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E733E" w14:textId="18536439" w:rsidR="000E3903" w:rsidRPr="003F0EE4" w:rsidRDefault="000E3903" w:rsidP="001A49AE">
      <w:pPr>
        <w:spacing w:after="0" w:line="480" w:lineRule="auto"/>
        <w:jc w:val="center"/>
        <w:rPr>
          <w:rFonts w:ascii="Times New Roman" w:hAnsi="Times New Roman" w:cs="Times New Roman"/>
          <w:b/>
          <w:color w:val="000000" w:themeColor="text1"/>
          <w:sz w:val="24"/>
          <w:szCs w:val="24"/>
          <w:lang w:eastAsia="zh-TW"/>
        </w:rPr>
      </w:pPr>
      <w:r w:rsidRPr="003F0EE4">
        <w:rPr>
          <w:rFonts w:ascii="Times New Roman" w:hAnsi="Times New Roman" w:cs="Times New Roman"/>
          <w:b/>
          <w:color w:val="000000" w:themeColor="text1"/>
          <w:sz w:val="24"/>
          <w:szCs w:val="24"/>
          <w:lang w:eastAsia="zh-TW"/>
        </w:rPr>
        <w:t xml:space="preserve">Sleep hours and quality before and after baby: </w:t>
      </w:r>
    </w:p>
    <w:p w14:paraId="3ECDB030" w14:textId="7C69EEE2" w:rsidR="000E3903" w:rsidRPr="003F0EE4" w:rsidRDefault="000E3903" w:rsidP="001A49AE">
      <w:pPr>
        <w:spacing w:after="0" w:line="480" w:lineRule="auto"/>
        <w:jc w:val="center"/>
        <w:rPr>
          <w:rFonts w:ascii="Times New Roman" w:hAnsi="Times New Roman" w:cs="Times New Roman"/>
          <w:color w:val="000000" w:themeColor="text1"/>
          <w:sz w:val="24"/>
          <w:szCs w:val="24"/>
          <w:lang w:eastAsia="zh-TW"/>
        </w:rPr>
      </w:pPr>
      <w:r w:rsidRPr="003F0EE4">
        <w:rPr>
          <w:rFonts w:ascii="Times New Roman" w:hAnsi="Times New Roman" w:cs="Times New Roman"/>
          <w:b/>
          <w:color w:val="000000" w:themeColor="text1"/>
          <w:sz w:val="24"/>
          <w:szCs w:val="24"/>
          <w:lang w:eastAsia="zh-TW"/>
        </w:rPr>
        <w:t>Inequalities by gender and partnership</w:t>
      </w:r>
      <w:r w:rsidRPr="003F0EE4">
        <w:rPr>
          <w:rFonts w:ascii="Times New Roman" w:hAnsi="Times New Roman" w:cs="Times New Roman"/>
          <w:color w:val="000000" w:themeColor="text1"/>
          <w:sz w:val="24"/>
          <w:szCs w:val="24"/>
          <w:lang w:eastAsia="zh-TW"/>
        </w:rPr>
        <w:t xml:space="preserve"> </w:t>
      </w:r>
    </w:p>
    <w:p w14:paraId="4FB431CF" w14:textId="77777777" w:rsidR="0052787B" w:rsidRPr="003F0EE4" w:rsidRDefault="0052787B" w:rsidP="001A49AE">
      <w:pPr>
        <w:spacing w:after="0" w:line="480" w:lineRule="auto"/>
        <w:rPr>
          <w:b/>
          <w:color w:val="000000" w:themeColor="text1"/>
          <w:sz w:val="24"/>
          <w:szCs w:val="24"/>
          <w:lang w:eastAsia="zh-TW"/>
        </w:rPr>
      </w:pPr>
    </w:p>
    <w:p w14:paraId="37459B00" w14:textId="693BCE26" w:rsidR="000A6230" w:rsidRPr="003F0EE4" w:rsidRDefault="00912C79" w:rsidP="001A49AE">
      <w:pPr>
        <w:spacing w:after="0" w:line="480" w:lineRule="auto"/>
        <w:jc w:val="center"/>
        <w:rPr>
          <w:rFonts w:ascii="Times New Roman" w:hAnsi="Times New Roman" w:cs="Times New Roman"/>
          <w:b/>
          <w:color w:val="000000" w:themeColor="text1"/>
          <w:sz w:val="24"/>
          <w:szCs w:val="24"/>
        </w:rPr>
      </w:pPr>
      <w:r w:rsidRPr="003F0EE4">
        <w:rPr>
          <w:rFonts w:ascii="Times New Roman" w:hAnsi="Times New Roman" w:cs="Times New Roman"/>
          <w:b/>
          <w:color w:val="000000" w:themeColor="text1"/>
          <w:sz w:val="24"/>
          <w:szCs w:val="24"/>
        </w:rPr>
        <w:t>ABSTRACT</w:t>
      </w:r>
    </w:p>
    <w:p w14:paraId="60F552E5" w14:textId="323BBAC9" w:rsidR="001F7413" w:rsidRPr="003F0EE4" w:rsidRDefault="0075732D" w:rsidP="001A49AE">
      <w:pPr>
        <w:spacing w:after="0" w:line="480" w:lineRule="auto"/>
        <w:jc w:val="both"/>
        <w:rPr>
          <w:rFonts w:ascii="Times New Roman" w:hAnsi="Times New Roman" w:cs="Times New Roman"/>
          <w:sz w:val="24"/>
          <w:szCs w:val="24"/>
        </w:rPr>
      </w:pPr>
      <w:r w:rsidRPr="003F0EE4">
        <w:rPr>
          <w:rFonts w:ascii="Times New Roman" w:hAnsi="Times New Roman" w:cs="Times New Roman"/>
          <w:sz w:val="24"/>
          <w:szCs w:val="24"/>
        </w:rPr>
        <w:t xml:space="preserve">While prior studies have </w:t>
      </w:r>
      <w:r w:rsidR="006F4E3B" w:rsidRPr="003F0EE4">
        <w:rPr>
          <w:rFonts w:ascii="Times New Roman" w:hAnsi="Times New Roman" w:cs="Times New Roman"/>
          <w:sz w:val="24"/>
          <w:szCs w:val="24"/>
        </w:rPr>
        <w:t>examined</w:t>
      </w:r>
      <w:r w:rsidRPr="003F0EE4">
        <w:rPr>
          <w:rFonts w:ascii="Times New Roman" w:hAnsi="Times New Roman" w:cs="Times New Roman"/>
          <w:sz w:val="24"/>
          <w:szCs w:val="24"/>
        </w:rPr>
        <w:t xml:space="preserve"> </w:t>
      </w:r>
      <w:r w:rsidR="00874590" w:rsidRPr="003F0EE4">
        <w:rPr>
          <w:rFonts w:ascii="Times New Roman" w:hAnsi="Times New Roman" w:cs="Times New Roman"/>
          <w:sz w:val="24"/>
          <w:szCs w:val="24"/>
        </w:rPr>
        <w:t xml:space="preserve">sleep across the </w:t>
      </w:r>
      <w:proofErr w:type="spellStart"/>
      <w:r w:rsidR="00874590" w:rsidRPr="003F0EE4">
        <w:rPr>
          <w:rFonts w:ascii="Times New Roman" w:hAnsi="Times New Roman" w:cs="Times New Roman"/>
          <w:sz w:val="24"/>
          <w:szCs w:val="24"/>
        </w:rPr>
        <w:t>lifecourse</w:t>
      </w:r>
      <w:proofErr w:type="spellEnd"/>
      <w:r w:rsidR="00874590" w:rsidRPr="003F0EE4">
        <w:rPr>
          <w:rFonts w:ascii="Times New Roman" w:hAnsi="Times New Roman" w:cs="Times New Roman"/>
          <w:sz w:val="24"/>
          <w:szCs w:val="24"/>
        </w:rPr>
        <w:t xml:space="preserve">, </w:t>
      </w:r>
      <w:r w:rsidRPr="003F0EE4">
        <w:rPr>
          <w:rFonts w:ascii="Times New Roman" w:hAnsi="Times New Roman" w:cs="Times New Roman"/>
          <w:sz w:val="24"/>
          <w:szCs w:val="24"/>
        </w:rPr>
        <w:t xml:space="preserve">few studies have investigated sleep around the birth of a child, one of the most important events to cause sleep deprivation. </w:t>
      </w:r>
      <w:r w:rsidR="001F7413" w:rsidRPr="003F0EE4">
        <w:rPr>
          <w:rFonts w:ascii="Times New Roman" w:hAnsi="Times New Roman" w:cs="Times New Roman"/>
          <w:sz w:val="24"/>
          <w:szCs w:val="24"/>
        </w:rPr>
        <w:t>This study investigates</w:t>
      </w:r>
      <w:r w:rsidR="00550FC2">
        <w:rPr>
          <w:rFonts w:ascii="Times New Roman" w:hAnsi="Times New Roman" w:cs="Times New Roman"/>
          <w:sz w:val="24"/>
          <w:szCs w:val="24"/>
        </w:rPr>
        <w:t xml:space="preserve"> changes in</w:t>
      </w:r>
      <w:r w:rsidRPr="003F0EE4">
        <w:rPr>
          <w:rFonts w:ascii="Times New Roman" w:hAnsi="Times New Roman" w:cs="Times New Roman"/>
          <w:sz w:val="24"/>
          <w:szCs w:val="24"/>
        </w:rPr>
        <w:t xml:space="preserve"> sleep hours and quality, paying attention to differences by gender and partnership status</w:t>
      </w:r>
      <w:r w:rsidR="000E45DC" w:rsidRPr="003F0EE4">
        <w:rPr>
          <w:rFonts w:ascii="Times New Roman" w:hAnsi="Times New Roman" w:cs="Times New Roman"/>
          <w:sz w:val="24"/>
          <w:szCs w:val="24"/>
        </w:rPr>
        <w:t xml:space="preserve">. </w:t>
      </w:r>
      <w:r w:rsidRPr="003F0EE4">
        <w:rPr>
          <w:rFonts w:ascii="Times New Roman" w:hAnsi="Times New Roman" w:cs="Times New Roman"/>
          <w:sz w:val="24"/>
          <w:szCs w:val="24"/>
        </w:rPr>
        <w:t>Using the UK Household Longitudinal Study, we follow approximately 1</w:t>
      </w:r>
      <w:r w:rsidR="005B26A6" w:rsidRPr="003F0EE4">
        <w:rPr>
          <w:rFonts w:ascii="Times New Roman" w:hAnsi="Times New Roman" w:cs="Times New Roman"/>
          <w:sz w:val="24"/>
          <w:szCs w:val="24"/>
        </w:rPr>
        <w:t>,</w:t>
      </w:r>
      <w:r w:rsidRPr="003F0EE4">
        <w:rPr>
          <w:rFonts w:ascii="Times New Roman" w:hAnsi="Times New Roman" w:cs="Times New Roman"/>
          <w:sz w:val="24"/>
          <w:szCs w:val="24"/>
        </w:rPr>
        <w:t>000 participants as they transition into parenthood</w:t>
      </w:r>
      <w:r w:rsidR="00247A48" w:rsidRPr="003F0EE4">
        <w:rPr>
          <w:rFonts w:ascii="Times New Roman" w:hAnsi="Times New Roman" w:cs="Times New Roman"/>
          <w:sz w:val="24"/>
          <w:szCs w:val="24"/>
        </w:rPr>
        <w:t xml:space="preserve"> in a three-year window</w:t>
      </w:r>
      <w:r w:rsidRPr="003F0EE4">
        <w:rPr>
          <w:rFonts w:ascii="Times New Roman" w:hAnsi="Times New Roman" w:cs="Times New Roman"/>
          <w:sz w:val="24"/>
          <w:szCs w:val="24"/>
        </w:rPr>
        <w:t>. We</w:t>
      </w:r>
      <w:r w:rsidR="00874590" w:rsidRPr="003F0EE4">
        <w:rPr>
          <w:rFonts w:ascii="Times New Roman" w:hAnsi="Times New Roman" w:cs="Times New Roman"/>
          <w:sz w:val="24"/>
          <w:szCs w:val="24"/>
        </w:rPr>
        <w:t xml:space="preserve"> use OLS and </w:t>
      </w:r>
      <w:r w:rsidR="00263EDE" w:rsidRPr="003F0EE4">
        <w:rPr>
          <w:rFonts w:ascii="Times New Roman" w:hAnsi="Times New Roman" w:cs="Times New Roman"/>
          <w:sz w:val="24"/>
          <w:szCs w:val="24"/>
        </w:rPr>
        <w:t xml:space="preserve">logistic </w:t>
      </w:r>
      <w:r w:rsidR="0085776E" w:rsidRPr="003F0EE4">
        <w:rPr>
          <w:rFonts w:ascii="Times New Roman" w:hAnsi="Times New Roman" w:cs="Times New Roman"/>
          <w:sz w:val="24"/>
          <w:szCs w:val="24"/>
        </w:rPr>
        <w:t xml:space="preserve">regression </w:t>
      </w:r>
      <w:r w:rsidR="00874590" w:rsidRPr="003F0EE4">
        <w:rPr>
          <w:rFonts w:ascii="Times New Roman" w:hAnsi="Times New Roman" w:cs="Times New Roman"/>
          <w:sz w:val="24"/>
          <w:szCs w:val="24"/>
        </w:rPr>
        <w:t>to</w:t>
      </w:r>
      <w:r w:rsidRPr="003F0EE4">
        <w:rPr>
          <w:rFonts w:ascii="Times New Roman" w:hAnsi="Times New Roman" w:cs="Times New Roman"/>
          <w:sz w:val="24"/>
          <w:szCs w:val="24"/>
        </w:rPr>
        <w:t xml:space="preserve"> </w:t>
      </w:r>
      <w:r w:rsidR="006F4E3B" w:rsidRPr="003F0EE4">
        <w:rPr>
          <w:rFonts w:ascii="Times New Roman" w:hAnsi="Times New Roman" w:cs="Times New Roman"/>
          <w:sz w:val="24"/>
          <w:szCs w:val="24"/>
        </w:rPr>
        <w:t>analyze</w:t>
      </w:r>
      <w:r w:rsidRPr="003F0EE4">
        <w:rPr>
          <w:rFonts w:ascii="Times New Roman" w:hAnsi="Times New Roman" w:cs="Times New Roman"/>
          <w:sz w:val="24"/>
          <w:szCs w:val="24"/>
        </w:rPr>
        <w:t xml:space="preserve"> </w:t>
      </w:r>
      <w:r w:rsidR="00FC72A5">
        <w:rPr>
          <w:rFonts w:ascii="Times New Roman" w:hAnsi="Times New Roman" w:cs="Times New Roman"/>
          <w:sz w:val="24"/>
          <w:szCs w:val="24"/>
        </w:rPr>
        <w:t xml:space="preserve">changes in </w:t>
      </w:r>
      <w:r w:rsidRPr="003F0EE4">
        <w:rPr>
          <w:rFonts w:ascii="Times New Roman" w:hAnsi="Times New Roman" w:cs="Times New Roman"/>
          <w:sz w:val="24"/>
          <w:szCs w:val="24"/>
        </w:rPr>
        <w:t xml:space="preserve">sleep </w:t>
      </w:r>
      <w:r w:rsidR="00112649" w:rsidRPr="003F0EE4">
        <w:rPr>
          <w:rFonts w:ascii="Times New Roman" w:hAnsi="Times New Roman" w:cs="Times New Roman"/>
          <w:sz w:val="24"/>
          <w:szCs w:val="24"/>
        </w:rPr>
        <w:t xml:space="preserve">hours and </w:t>
      </w:r>
      <w:r w:rsidR="004E104A" w:rsidRPr="003F0EE4">
        <w:rPr>
          <w:rFonts w:ascii="Times New Roman" w:hAnsi="Times New Roman" w:cs="Times New Roman"/>
          <w:sz w:val="24"/>
          <w:szCs w:val="24"/>
        </w:rPr>
        <w:t xml:space="preserve">sleep </w:t>
      </w:r>
      <w:r w:rsidR="00112649" w:rsidRPr="003F0EE4">
        <w:rPr>
          <w:rFonts w:ascii="Times New Roman" w:hAnsi="Times New Roman" w:cs="Times New Roman"/>
          <w:sz w:val="24"/>
          <w:szCs w:val="24"/>
        </w:rPr>
        <w:t xml:space="preserve">quality. </w:t>
      </w:r>
      <w:r w:rsidRPr="003F0EE4">
        <w:rPr>
          <w:rFonts w:ascii="Times New Roman" w:hAnsi="Times New Roman" w:cs="Times New Roman"/>
          <w:sz w:val="24"/>
          <w:szCs w:val="24"/>
        </w:rPr>
        <w:t xml:space="preserve">Results </w:t>
      </w:r>
      <w:r w:rsidR="00BD5E9C">
        <w:rPr>
          <w:rFonts w:ascii="Times New Roman" w:hAnsi="Times New Roman" w:cs="Times New Roman"/>
          <w:sz w:val="24"/>
          <w:szCs w:val="24"/>
        </w:rPr>
        <w:t>suggest</w:t>
      </w:r>
      <w:r w:rsidRPr="003F0EE4">
        <w:rPr>
          <w:rFonts w:ascii="Times New Roman" w:hAnsi="Times New Roman" w:cs="Times New Roman"/>
          <w:sz w:val="24"/>
          <w:szCs w:val="24"/>
        </w:rPr>
        <w:t xml:space="preserve"> that </w:t>
      </w:r>
      <w:r w:rsidR="008C31BF">
        <w:rPr>
          <w:rFonts w:ascii="Times New Roman" w:hAnsi="Times New Roman" w:cs="Times New Roman"/>
          <w:sz w:val="24"/>
          <w:szCs w:val="24"/>
        </w:rPr>
        <w:t>women</w:t>
      </w:r>
      <w:r w:rsidR="00E55F13">
        <w:rPr>
          <w:rFonts w:ascii="Times New Roman" w:hAnsi="Times New Roman" w:cs="Times New Roman"/>
          <w:sz w:val="24"/>
          <w:szCs w:val="24"/>
        </w:rPr>
        <w:t>’s sleep is reduced by</w:t>
      </w:r>
      <w:r w:rsidR="008C31BF">
        <w:rPr>
          <w:rFonts w:ascii="Times New Roman" w:hAnsi="Times New Roman" w:cs="Times New Roman"/>
          <w:sz w:val="24"/>
          <w:szCs w:val="24"/>
        </w:rPr>
        <w:t xml:space="preserve"> </w:t>
      </w:r>
      <w:r w:rsidR="00E55F13">
        <w:rPr>
          <w:rFonts w:ascii="Times New Roman" w:hAnsi="Times New Roman" w:cs="Times New Roman"/>
          <w:sz w:val="24"/>
          <w:szCs w:val="24"/>
        </w:rPr>
        <w:t xml:space="preserve">an average of </w:t>
      </w:r>
      <w:r w:rsidR="0098591B">
        <w:rPr>
          <w:rFonts w:ascii="Times New Roman" w:hAnsi="Times New Roman" w:cs="Times New Roman"/>
          <w:sz w:val="24"/>
          <w:szCs w:val="24"/>
        </w:rPr>
        <w:t>0.7</w:t>
      </w:r>
      <w:r w:rsidR="00660F7E">
        <w:rPr>
          <w:rFonts w:ascii="Times New Roman" w:hAnsi="Times New Roman" w:cs="Times New Roman"/>
          <w:sz w:val="24"/>
          <w:szCs w:val="24"/>
        </w:rPr>
        <w:t xml:space="preserve"> </w:t>
      </w:r>
      <w:r w:rsidR="00CE2D0B">
        <w:rPr>
          <w:rFonts w:ascii="Times New Roman" w:hAnsi="Times New Roman" w:cs="Times New Roman"/>
          <w:sz w:val="24"/>
          <w:szCs w:val="24"/>
        </w:rPr>
        <w:t xml:space="preserve">hours </w:t>
      </w:r>
      <w:r w:rsidR="0098591B">
        <w:rPr>
          <w:rFonts w:ascii="Times New Roman" w:hAnsi="Times New Roman" w:cs="Times New Roman"/>
          <w:sz w:val="24"/>
          <w:szCs w:val="24"/>
        </w:rPr>
        <w:t xml:space="preserve">(42 minutes) </w:t>
      </w:r>
      <w:r w:rsidR="00660F7E">
        <w:rPr>
          <w:rFonts w:ascii="Times New Roman" w:hAnsi="Times New Roman" w:cs="Times New Roman"/>
          <w:sz w:val="24"/>
          <w:szCs w:val="24"/>
        </w:rPr>
        <w:t>on becoming a mother</w:t>
      </w:r>
      <w:r w:rsidR="00AE3CFC">
        <w:rPr>
          <w:rFonts w:ascii="Times New Roman" w:hAnsi="Times New Roman" w:cs="Times New Roman"/>
          <w:sz w:val="24"/>
          <w:szCs w:val="24"/>
        </w:rPr>
        <w:t xml:space="preserve">. Whilst </w:t>
      </w:r>
      <w:r w:rsidR="00660F7E">
        <w:rPr>
          <w:rFonts w:ascii="Times New Roman" w:hAnsi="Times New Roman" w:cs="Times New Roman"/>
          <w:sz w:val="24"/>
          <w:szCs w:val="24"/>
        </w:rPr>
        <w:t xml:space="preserve">before </w:t>
      </w:r>
      <w:r w:rsidR="007724F6">
        <w:rPr>
          <w:rFonts w:ascii="Times New Roman" w:hAnsi="Times New Roman" w:cs="Times New Roman"/>
          <w:sz w:val="24"/>
          <w:szCs w:val="24"/>
        </w:rPr>
        <w:t>parenthood</w:t>
      </w:r>
      <w:r w:rsidR="00660F7E">
        <w:rPr>
          <w:rFonts w:ascii="Times New Roman" w:hAnsi="Times New Roman" w:cs="Times New Roman"/>
          <w:sz w:val="24"/>
          <w:szCs w:val="24"/>
        </w:rPr>
        <w:t xml:space="preserve"> women sleep more than men, after </w:t>
      </w:r>
      <w:r w:rsidR="00290272">
        <w:rPr>
          <w:rFonts w:ascii="Times New Roman" w:hAnsi="Times New Roman" w:cs="Times New Roman"/>
          <w:sz w:val="24"/>
          <w:szCs w:val="24"/>
        </w:rPr>
        <w:t>childbirth</w:t>
      </w:r>
      <w:r w:rsidR="00660F7E">
        <w:rPr>
          <w:rFonts w:ascii="Times New Roman" w:hAnsi="Times New Roman" w:cs="Times New Roman"/>
          <w:sz w:val="24"/>
          <w:szCs w:val="24"/>
        </w:rPr>
        <w:t xml:space="preserve"> </w:t>
      </w:r>
      <w:r w:rsidR="0085776E" w:rsidRPr="003F0EE4">
        <w:rPr>
          <w:rFonts w:ascii="Times New Roman" w:hAnsi="Times New Roman" w:cs="Times New Roman"/>
          <w:sz w:val="24"/>
          <w:szCs w:val="24"/>
        </w:rPr>
        <w:t>women and</w:t>
      </w:r>
      <w:r w:rsidR="006F4E3B" w:rsidRPr="003F0EE4">
        <w:rPr>
          <w:rFonts w:ascii="Times New Roman" w:hAnsi="Times New Roman" w:cs="Times New Roman"/>
          <w:sz w:val="24"/>
          <w:szCs w:val="24"/>
        </w:rPr>
        <w:t xml:space="preserve"> </w:t>
      </w:r>
      <w:r w:rsidRPr="003F0EE4">
        <w:rPr>
          <w:rFonts w:ascii="Times New Roman" w:hAnsi="Times New Roman" w:cs="Times New Roman"/>
          <w:sz w:val="24"/>
          <w:szCs w:val="24"/>
        </w:rPr>
        <w:t xml:space="preserve">men sleep similar amounts. </w:t>
      </w:r>
      <w:r w:rsidR="000365CF">
        <w:rPr>
          <w:rFonts w:ascii="Times New Roman" w:hAnsi="Times New Roman" w:cs="Times New Roman"/>
          <w:sz w:val="24"/>
          <w:szCs w:val="24"/>
        </w:rPr>
        <w:t>C</w:t>
      </w:r>
      <w:r w:rsidRPr="003F0EE4">
        <w:rPr>
          <w:rFonts w:ascii="Times New Roman" w:hAnsi="Times New Roman" w:cs="Times New Roman"/>
          <w:sz w:val="24"/>
          <w:szCs w:val="24"/>
        </w:rPr>
        <w:t xml:space="preserve">ohabiting men experience </w:t>
      </w:r>
      <w:r w:rsidR="000365CF">
        <w:rPr>
          <w:rFonts w:ascii="Times New Roman" w:hAnsi="Times New Roman" w:cs="Times New Roman"/>
          <w:sz w:val="24"/>
          <w:szCs w:val="24"/>
        </w:rPr>
        <w:t xml:space="preserve">a greater reduction in sleep </w:t>
      </w:r>
      <w:r w:rsidR="0098591B">
        <w:rPr>
          <w:rFonts w:ascii="Times New Roman" w:hAnsi="Times New Roman" w:cs="Times New Roman"/>
          <w:sz w:val="24"/>
          <w:szCs w:val="24"/>
        </w:rPr>
        <w:t xml:space="preserve">by </w:t>
      </w:r>
      <w:r w:rsidR="00953100">
        <w:rPr>
          <w:rFonts w:ascii="Times New Roman" w:hAnsi="Times New Roman" w:cs="Times New Roman"/>
          <w:sz w:val="24"/>
          <w:szCs w:val="24"/>
        </w:rPr>
        <w:t>a</w:t>
      </w:r>
      <w:r w:rsidR="00571510">
        <w:rPr>
          <w:rFonts w:ascii="Times New Roman" w:hAnsi="Times New Roman" w:cs="Times New Roman"/>
          <w:sz w:val="24"/>
          <w:szCs w:val="24"/>
        </w:rPr>
        <w:t>round</w:t>
      </w:r>
      <w:r w:rsidR="00953100">
        <w:rPr>
          <w:rFonts w:ascii="Times New Roman" w:hAnsi="Times New Roman" w:cs="Times New Roman"/>
          <w:sz w:val="24"/>
          <w:szCs w:val="24"/>
        </w:rPr>
        <w:t xml:space="preserve"> 0.5 hours</w:t>
      </w:r>
      <w:r w:rsidR="006853F7">
        <w:rPr>
          <w:rFonts w:ascii="Times New Roman" w:hAnsi="Times New Roman" w:cs="Times New Roman"/>
          <w:sz w:val="24"/>
          <w:szCs w:val="24"/>
        </w:rPr>
        <w:t xml:space="preserve"> (30 minutes)</w:t>
      </w:r>
      <w:r w:rsidR="00953100">
        <w:rPr>
          <w:rFonts w:ascii="Times New Roman" w:hAnsi="Times New Roman" w:cs="Times New Roman"/>
          <w:sz w:val="24"/>
          <w:szCs w:val="24"/>
        </w:rPr>
        <w:t xml:space="preserve"> </w:t>
      </w:r>
      <w:r w:rsidR="00002C61" w:rsidRPr="003F0EE4">
        <w:rPr>
          <w:rFonts w:ascii="Times New Roman" w:hAnsi="Times New Roman" w:cs="Times New Roman"/>
          <w:sz w:val="24"/>
          <w:szCs w:val="24"/>
        </w:rPr>
        <w:t xml:space="preserve">than </w:t>
      </w:r>
      <w:r w:rsidRPr="003F0EE4">
        <w:rPr>
          <w:rFonts w:ascii="Times New Roman" w:hAnsi="Times New Roman" w:cs="Times New Roman"/>
          <w:sz w:val="24"/>
          <w:szCs w:val="24"/>
        </w:rPr>
        <w:t xml:space="preserve">married men, </w:t>
      </w:r>
      <w:r w:rsidR="003E7D4F" w:rsidRPr="003F0EE4">
        <w:rPr>
          <w:rFonts w:ascii="Times New Roman" w:hAnsi="Times New Roman" w:cs="Times New Roman"/>
          <w:sz w:val="24"/>
          <w:szCs w:val="24"/>
        </w:rPr>
        <w:t>to the level</w:t>
      </w:r>
      <w:r w:rsidR="00874590" w:rsidRPr="003F0EE4">
        <w:rPr>
          <w:rFonts w:ascii="Times New Roman" w:hAnsi="Times New Roman" w:cs="Times New Roman"/>
          <w:sz w:val="24"/>
          <w:szCs w:val="24"/>
        </w:rPr>
        <w:t xml:space="preserve"> similar to</w:t>
      </w:r>
      <w:r w:rsidR="006F4E3B" w:rsidRPr="003F0EE4">
        <w:rPr>
          <w:rFonts w:ascii="Times New Roman" w:hAnsi="Times New Roman" w:cs="Times New Roman"/>
          <w:sz w:val="24"/>
          <w:szCs w:val="24"/>
        </w:rPr>
        <w:t xml:space="preserve"> women, suggesting that new cohabiting fathers may experience more sleep disturbances. </w:t>
      </w:r>
    </w:p>
    <w:p w14:paraId="028C71E8" w14:textId="77777777" w:rsidR="00263EDE" w:rsidRPr="003F0EE4" w:rsidRDefault="00263EDE" w:rsidP="001A49AE">
      <w:pPr>
        <w:spacing w:after="0" w:line="480" w:lineRule="auto"/>
        <w:jc w:val="both"/>
        <w:rPr>
          <w:rFonts w:ascii="Times New Roman" w:hAnsi="Times New Roman" w:cs="Times New Roman"/>
          <w:sz w:val="24"/>
          <w:szCs w:val="24"/>
        </w:rPr>
      </w:pPr>
    </w:p>
    <w:p w14:paraId="03D969BA" w14:textId="77777777" w:rsidR="00AD0848" w:rsidRPr="003F0EE4" w:rsidRDefault="001F7413" w:rsidP="001A49AE">
      <w:pPr>
        <w:spacing w:after="0" w:line="480" w:lineRule="auto"/>
        <w:rPr>
          <w:rFonts w:ascii="Times New Roman" w:hAnsi="Times New Roman" w:cs="Times New Roman"/>
          <w:sz w:val="24"/>
          <w:szCs w:val="24"/>
        </w:rPr>
      </w:pPr>
      <w:r w:rsidRPr="003F0EE4">
        <w:rPr>
          <w:rFonts w:ascii="Times New Roman" w:hAnsi="Times New Roman" w:cs="Times New Roman"/>
          <w:sz w:val="24"/>
          <w:szCs w:val="24"/>
        </w:rPr>
        <w:t>Key words: Life course, partnership status, fertility, sleep, gender equality</w:t>
      </w:r>
    </w:p>
    <w:p w14:paraId="3AB8FD79" w14:textId="77777777" w:rsidR="00FA47AB" w:rsidRPr="003F0EE4" w:rsidRDefault="00FA47AB" w:rsidP="001A49AE">
      <w:pPr>
        <w:spacing w:after="0" w:line="480" w:lineRule="auto"/>
        <w:rPr>
          <w:rFonts w:ascii="Times New Roman" w:hAnsi="Times New Roman" w:cs="Times New Roman"/>
          <w:sz w:val="24"/>
          <w:szCs w:val="24"/>
        </w:rPr>
      </w:pPr>
    </w:p>
    <w:p w14:paraId="65E0D0A3" w14:textId="77777777" w:rsidR="00FA47AB" w:rsidRPr="003F0EE4" w:rsidRDefault="00FA47AB" w:rsidP="001A49AE">
      <w:pPr>
        <w:spacing w:after="0" w:line="480" w:lineRule="auto"/>
        <w:rPr>
          <w:rFonts w:ascii="Times New Roman" w:hAnsi="Times New Roman" w:cs="Times New Roman"/>
          <w:sz w:val="24"/>
          <w:szCs w:val="24"/>
        </w:rPr>
      </w:pPr>
    </w:p>
    <w:p w14:paraId="7CB0FA91" w14:textId="77777777" w:rsidR="00FA47AB" w:rsidRPr="003F0EE4" w:rsidRDefault="00FA47AB" w:rsidP="001A49AE">
      <w:pPr>
        <w:spacing w:after="0" w:line="480" w:lineRule="auto"/>
        <w:rPr>
          <w:rFonts w:ascii="Times New Roman" w:hAnsi="Times New Roman" w:cs="Times New Roman"/>
          <w:sz w:val="24"/>
          <w:szCs w:val="24"/>
        </w:rPr>
        <w:sectPr w:rsidR="00FA47AB" w:rsidRPr="003F0EE4" w:rsidSect="00303CA2">
          <w:footerReference w:type="default" r:id="rId8"/>
          <w:pgSz w:w="11906" w:h="16838"/>
          <w:pgMar w:top="1440" w:right="1440" w:bottom="1440" w:left="1440" w:header="708" w:footer="708" w:gutter="0"/>
          <w:cols w:space="708"/>
          <w:docGrid w:linePitch="360"/>
        </w:sectPr>
      </w:pPr>
    </w:p>
    <w:p w14:paraId="3E71A42D" w14:textId="72E8A57A" w:rsidR="00BF3080" w:rsidRPr="003F0EE4" w:rsidRDefault="00951EF5" w:rsidP="001A49AE">
      <w:pPr>
        <w:spacing w:after="0" w:line="480" w:lineRule="auto"/>
        <w:jc w:val="center"/>
        <w:rPr>
          <w:rFonts w:ascii="Times New Roman" w:hAnsi="Times New Roman" w:cs="Times New Roman"/>
          <w:b/>
          <w:color w:val="000000" w:themeColor="text1"/>
          <w:sz w:val="24"/>
          <w:szCs w:val="24"/>
        </w:rPr>
      </w:pPr>
      <w:bookmarkStart w:id="0" w:name="_Hlk110331685"/>
      <w:r w:rsidRPr="003F0EE4">
        <w:rPr>
          <w:rFonts w:ascii="Times New Roman" w:hAnsi="Times New Roman" w:cs="Times New Roman"/>
          <w:b/>
          <w:color w:val="000000" w:themeColor="text1"/>
          <w:sz w:val="24"/>
          <w:szCs w:val="24"/>
        </w:rPr>
        <w:lastRenderedPageBreak/>
        <w:t>INTRODUCTION</w:t>
      </w:r>
    </w:p>
    <w:p w14:paraId="5489F7B3" w14:textId="77777777" w:rsidR="00BF3080" w:rsidRPr="003F0EE4" w:rsidRDefault="00BF3080" w:rsidP="001A49AE">
      <w:pPr>
        <w:spacing w:after="0" w:line="480" w:lineRule="auto"/>
        <w:jc w:val="center"/>
        <w:rPr>
          <w:rFonts w:ascii="Times New Roman" w:hAnsi="Times New Roman" w:cs="Times New Roman"/>
          <w:sz w:val="24"/>
          <w:szCs w:val="24"/>
        </w:rPr>
      </w:pPr>
      <w:r w:rsidRPr="003F0EE4">
        <w:rPr>
          <w:rFonts w:ascii="Times New Roman" w:hAnsi="Times New Roman" w:cs="Times New Roman"/>
          <w:sz w:val="24"/>
          <w:szCs w:val="24"/>
        </w:rPr>
        <w:t>People who say they sleep like a baby usually don’t have one.</w:t>
      </w:r>
    </w:p>
    <w:p w14:paraId="4AAFC79F" w14:textId="0B9A0907" w:rsidR="00BF3080" w:rsidRPr="003F0EE4" w:rsidRDefault="00ED7CE6" w:rsidP="001A49AE">
      <w:pPr>
        <w:spacing w:after="0" w:line="480" w:lineRule="auto"/>
        <w:jc w:val="right"/>
        <w:rPr>
          <w:rFonts w:ascii="Times New Roman" w:hAnsi="Times New Roman" w:cs="Times New Roman"/>
          <w:sz w:val="24"/>
          <w:szCs w:val="24"/>
        </w:rPr>
      </w:pPr>
      <w:r w:rsidRPr="003F0EE4">
        <w:rPr>
          <w:rFonts w:ascii="Times New Roman" w:hAnsi="Times New Roman" w:cs="Times New Roman"/>
          <w:sz w:val="24"/>
          <w:szCs w:val="24"/>
        </w:rPr>
        <w:t>-</w:t>
      </w:r>
      <w:r w:rsidR="00BF3080" w:rsidRPr="003F0EE4">
        <w:rPr>
          <w:rFonts w:ascii="Times New Roman" w:hAnsi="Times New Roman" w:cs="Times New Roman"/>
          <w:sz w:val="24"/>
          <w:szCs w:val="24"/>
        </w:rPr>
        <w:t>Leo. J. Burke</w:t>
      </w:r>
    </w:p>
    <w:bookmarkEnd w:id="0"/>
    <w:p w14:paraId="781244AD" w14:textId="41C63DAD" w:rsidR="001256EC" w:rsidRDefault="00156DE9" w:rsidP="001A49AE">
      <w:pPr>
        <w:spacing w:after="0" w:line="480" w:lineRule="auto"/>
        <w:jc w:val="both"/>
        <w:rPr>
          <w:rFonts w:ascii="Times New Roman" w:hAnsi="Times New Roman" w:cs="Times New Roman"/>
          <w:sz w:val="24"/>
          <w:szCs w:val="24"/>
        </w:rPr>
      </w:pPr>
      <w:r w:rsidRPr="006A4F4E">
        <w:rPr>
          <w:rFonts w:ascii="Times New Roman" w:hAnsi="Times New Roman" w:cs="Times New Roman"/>
          <w:sz w:val="24"/>
          <w:szCs w:val="24"/>
        </w:rPr>
        <w:t>Sleep is not only related to physical and psychological wellbeing (</w:t>
      </w:r>
      <w:proofErr w:type="spellStart"/>
      <w:r w:rsidRPr="006A4F4E">
        <w:rPr>
          <w:rFonts w:ascii="Times New Roman" w:hAnsi="Times New Roman" w:cs="Times New Roman"/>
          <w:sz w:val="24"/>
          <w:szCs w:val="24"/>
        </w:rPr>
        <w:t>Gangwisch</w:t>
      </w:r>
      <w:proofErr w:type="spellEnd"/>
      <w:r w:rsidRPr="006A4F4E">
        <w:rPr>
          <w:rFonts w:ascii="Times New Roman" w:hAnsi="Times New Roman" w:cs="Times New Roman"/>
          <w:sz w:val="24"/>
          <w:szCs w:val="24"/>
        </w:rPr>
        <w:t xml:space="preserve"> et al. 2005; Gottlieb et al. 2006; Patel 2007),</w:t>
      </w:r>
      <w:r w:rsidR="003010EB">
        <w:rPr>
          <w:rFonts w:ascii="Times New Roman" w:hAnsi="Times New Roman" w:cs="Times New Roman"/>
          <w:sz w:val="24"/>
          <w:szCs w:val="24"/>
        </w:rPr>
        <w:t xml:space="preserve"> </w:t>
      </w:r>
      <w:r w:rsidRPr="006A4F4E">
        <w:rPr>
          <w:rFonts w:ascii="Times New Roman" w:hAnsi="Times New Roman" w:cs="Times New Roman"/>
          <w:sz w:val="24"/>
          <w:szCs w:val="24"/>
        </w:rPr>
        <w:t xml:space="preserve">but </w:t>
      </w:r>
      <w:r w:rsidR="007C34B6">
        <w:rPr>
          <w:rFonts w:ascii="Times New Roman" w:hAnsi="Times New Roman" w:cs="Times New Roman"/>
          <w:sz w:val="24"/>
          <w:szCs w:val="24"/>
        </w:rPr>
        <w:t xml:space="preserve">is </w:t>
      </w:r>
      <w:r w:rsidRPr="006A4F4E">
        <w:rPr>
          <w:rFonts w:ascii="Times New Roman" w:hAnsi="Times New Roman" w:cs="Times New Roman"/>
          <w:sz w:val="24"/>
          <w:szCs w:val="24"/>
        </w:rPr>
        <w:t>also a reflection of social roles (Patel 2007)</w:t>
      </w:r>
      <w:r w:rsidR="00CF6CB4">
        <w:rPr>
          <w:rFonts w:ascii="Times New Roman" w:hAnsi="Times New Roman" w:cs="Times New Roman"/>
          <w:sz w:val="24"/>
          <w:szCs w:val="24"/>
        </w:rPr>
        <w:t>.</w:t>
      </w:r>
      <w:r w:rsidRPr="006A4F4E">
        <w:rPr>
          <w:rFonts w:ascii="Times New Roman" w:hAnsi="Times New Roman" w:cs="Times New Roman"/>
          <w:sz w:val="24"/>
          <w:szCs w:val="24"/>
        </w:rPr>
        <w:t xml:space="preserve"> </w:t>
      </w:r>
      <w:r w:rsidR="007C34B6">
        <w:rPr>
          <w:rFonts w:ascii="Times New Roman" w:hAnsi="Times New Roman" w:cs="Times New Roman"/>
          <w:sz w:val="24"/>
          <w:szCs w:val="24"/>
        </w:rPr>
        <w:t>E</w:t>
      </w:r>
      <w:r w:rsidRPr="006A4F4E">
        <w:rPr>
          <w:rFonts w:ascii="Times New Roman" w:hAnsi="Times New Roman" w:cs="Times New Roman"/>
          <w:sz w:val="24"/>
          <w:szCs w:val="24"/>
        </w:rPr>
        <w:t>ntr</w:t>
      </w:r>
      <w:r w:rsidR="007C34B6">
        <w:rPr>
          <w:rFonts w:ascii="Times New Roman" w:hAnsi="Times New Roman" w:cs="Times New Roman"/>
          <w:sz w:val="24"/>
          <w:szCs w:val="24"/>
        </w:rPr>
        <w:t xml:space="preserve">y into </w:t>
      </w:r>
      <w:r w:rsidRPr="006A4F4E">
        <w:rPr>
          <w:rFonts w:ascii="Times New Roman" w:hAnsi="Times New Roman" w:cs="Times New Roman"/>
          <w:sz w:val="24"/>
          <w:szCs w:val="24"/>
        </w:rPr>
        <w:t xml:space="preserve">parenthood is a crucial period for redefining social roles and responsibilities. Being a </w:t>
      </w:r>
      <w:r w:rsidR="006768AE">
        <w:rPr>
          <w:rFonts w:ascii="Times New Roman" w:hAnsi="Times New Roman" w:cs="Times New Roman"/>
          <w:sz w:val="24"/>
          <w:szCs w:val="24"/>
        </w:rPr>
        <w:t xml:space="preserve">new </w:t>
      </w:r>
      <w:r w:rsidRPr="006A4F4E">
        <w:rPr>
          <w:rFonts w:ascii="Times New Roman" w:hAnsi="Times New Roman" w:cs="Times New Roman"/>
          <w:sz w:val="24"/>
          <w:szCs w:val="24"/>
        </w:rPr>
        <w:t>parent brings intense sleep disruptions, with demanding night</w:t>
      </w:r>
      <w:r w:rsidR="007C34B6">
        <w:rPr>
          <w:rFonts w:ascii="Times New Roman" w:hAnsi="Times New Roman" w:cs="Times New Roman"/>
          <w:sz w:val="24"/>
          <w:szCs w:val="24"/>
        </w:rPr>
        <w:t>-</w:t>
      </w:r>
      <w:r w:rsidRPr="006A4F4E">
        <w:rPr>
          <w:rFonts w:ascii="Times New Roman" w:hAnsi="Times New Roman" w:cs="Times New Roman"/>
          <w:sz w:val="24"/>
          <w:szCs w:val="24"/>
        </w:rPr>
        <w:t xml:space="preserve">time caregiving responsibilities that can continue for years (Richter et al. 2019). </w:t>
      </w:r>
      <w:r w:rsidR="001256EC" w:rsidRPr="001256EC">
        <w:rPr>
          <w:rFonts w:ascii="Times New Roman" w:hAnsi="Times New Roman" w:cs="Times New Roman"/>
          <w:sz w:val="24"/>
          <w:szCs w:val="24"/>
        </w:rPr>
        <w:t xml:space="preserve">This study uses a longitudinal </w:t>
      </w:r>
      <w:r w:rsidR="002235E8">
        <w:rPr>
          <w:rFonts w:ascii="Times New Roman" w:hAnsi="Times New Roman" w:cs="Times New Roman"/>
          <w:sz w:val="24"/>
          <w:szCs w:val="24"/>
        </w:rPr>
        <w:t xml:space="preserve">panel </w:t>
      </w:r>
      <w:r w:rsidR="001256EC" w:rsidRPr="001256EC">
        <w:rPr>
          <w:rFonts w:ascii="Times New Roman" w:hAnsi="Times New Roman" w:cs="Times New Roman"/>
          <w:sz w:val="24"/>
          <w:szCs w:val="24"/>
        </w:rPr>
        <w:t>dataset to investigate how early parenthood changes sleep duration and quality, emphasizing how gender and partnership status shape sleep</w:t>
      </w:r>
      <w:r w:rsidR="001256EC">
        <w:rPr>
          <w:rFonts w:ascii="Times New Roman" w:hAnsi="Times New Roman" w:cs="Times New Roman"/>
          <w:sz w:val="24"/>
          <w:szCs w:val="24"/>
        </w:rPr>
        <w:t>.</w:t>
      </w:r>
    </w:p>
    <w:p w14:paraId="033E0B9B" w14:textId="0832FA2B" w:rsidR="00F42776" w:rsidRDefault="00156DE9" w:rsidP="001A49AE">
      <w:pPr>
        <w:spacing w:after="0" w:line="480" w:lineRule="auto"/>
        <w:ind w:firstLine="720"/>
        <w:jc w:val="both"/>
        <w:rPr>
          <w:rFonts w:ascii="Times New Roman" w:hAnsi="Times New Roman" w:cs="Times New Roman"/>
          <w:sz w:val="24"/>
          <w:szCs w:val="24"/>
        </w:rPr>
      </w:pPr>
      <w:r w:rsidRPr="006A4F4E">
        <w:rPr>
          <w:rFonts w:ascii="Times New Roman" w:hAnsi="Times New Roman" w:cs="Times New Roman"/>
          <w:sz w:val="24"/>
          <w:szCs w:val="24"/>
        </w:rPr>
        <w:t>Prior studies have indicated that parents get fewer hours of sleep and have worse sleep quality than non-parents (</w:t>
      </w:r>
      <w:proofErr w:type="spellStart"/>
      <w:r w:rsidRPr="006A4F4E">
        <w:rPr>
          <w:rFonts w:ascii="Times New Roman" w:hAnsi="Times New Roman" w:cs="Times New Roman"/>
          <w:sz w:val="24"/>
          <w:szCs w:val="24"/>
        </w:rPr>
        <w:t>Burgard</w:t>
      </w:r>
      <w:proofErr w:type="spellEnd"/>
      <w:r w:rsidRPr="006A4F4E">
        <w:rPr>
          <w:rFonts w:ascii="Times New Roman" w:hAnsi="Times New Roman" w:cs="Times New Roman"/>
          <w:sz w:val="24"/>
          <w:szCs w:val="24"/>
        </w:rPr>
        <w:t xml:space="preserve"> and </w:t>
      </w:r>
      <w:proofErr w:type="spellStart"/>
      <w:r w:rsidRPr="006A4F4E">
        <w:rPr>
          <w:rFonts w:ascii="Times New Roman" w:hAnsi="Times New Roman" w:cs="Times New Roman"/>
          <w:sz w:val="24"/>
          <w:szCs w:val="24"/>
        </w:rPr>
        <w:t>Ailshire</w:t>
      </w:r>
      <w:proofErr w:type="spellEnd"/>
      <w:r w:rsidRPr="006A4F4E">
        <w:rPr>
          <w:rFonts w:ascii="Times New Roman" w:hAnsi="Times New Roman" w:cs="Times New Roman"/>
          <w:sz w:val="24"/>
          <w:szCs w:val="24"/>
        </w:rPr>
        <w:t xml:space="preserve"> 2013; Hagen et al. 2013; </w:t>
      </w:r>
      <w:proofErr w:type="spellStart"/>
      <w:r w:rsidRPr="006A4F4E">
        <w:rPr>
          <w:rFonts w:ascii="Times New Roman" w:hAnsi="Times New Roman" w:cs="Times New Roman"/>
          <w:sz w:val="24"/>
          <w:szCs w:val="24"/>
        </w:rPr>
        <w:t>Ruppanner</w:t>
      </w:r>
      <w:proofErr w:type="spellEnd"/>
      <w:r w:rsidRPr="006A4F4E">
        <w:rPr>
          <w:rFonts w:ascii="Times New Roman" w:hAnsi="Times New Roman" w:cs="Times New Roman"/>
          <w:sz w:val="24"/>
          <w:szCs w:val="24"/>
        </w:rPr>
        <w:t xml:space="preserve"> et al. 2021). However, </w:t>
      </w:r>
      <w:r w:rsidRPr="005C3156">
        <w:rPr>
          <w:rFonts w:ascii="Times New Roman" w:hAnsi="Times New Roman" w:cs="Times New Roman"/>
          <w:sz w:val="24"/>
          <w:szCs w:val="24"/>
        </w:rPr>
        <w:t xml:space="preserve">sleep disturbances </w:t>
      </w:r>
      <w:r w:rsidR="005870EC">
        <w:rPr>
          <w:rFonts w:ascii="Times New Roman" w:hAnsi="Times New Roman" w:cs="Times New Roman"/>
          <w:sz w:val="24"/>
          <w:szCs w:val="24"/>
        </w:rPr>
        <w:t>differ according to</w:t>
      </w:r>
      <w:r w:rsidRPr="006A4F4E">
        <w:rPr>
          <w:rFonts w:ascii="Times New Roman" w:hAnsi="Times New Roman" w:cs="Times New Roman"/>
          <w:sz w:val="24"/>
          <w:szCs w:val="24"/>
        </w:rPr>
        <w:t xml:space="preserve"> gender and partnership status. </w:t>
      </w:r>
      <w:r w:rsidR="000248F4">
        <w:rPr>
          <w:rFonts w:ascii="Times New Roman" w:hAnsi="Times New Roman" w:cs="Times New Roman"/>
          <w:sz w:val="24"/>
          <w:szCs w:val="24"/>
        </w:rPr>
        <w:t xml:space="preserve">Becoming a </w:t>
      </w:r>
      <w:r w:rsidRPr="006A4F4E">
        <w:rPr>
          <w:rFonts w:ascii="Times New Roman" w:hAnsi="Times New Roman" w:cs="Times New Roman"/>
          <w:sz w:val="24"/>
          <w:szCs w:val="24"/>
        </w:rPr>
        <w:t>parent shifts gender roles and e</w:t>
      </w:r>
      <w:r>
        <w:rPr>
          <w:rFonts w:ascii="Times New Roman" w:hAnsi="Times New Roman" w:cs="Times New Roman"/>
          <w:sz w:val="24"/>
          <w:szCs w:val="24"/>
        </w:rPr>
        <w:t>xpectations (</w:t>
      </w:r>
      <w:proofErr w:type="spellStart"/>
      <w:r>
        <w:rPr>
          <w:rFonts w:ascii="Times New Roman" w:hAnsi="Times New Roman" w:cs="Times New Roman"/>
          <w:sz w:val="24"/>
          <w:szCs w:val="24"/>
        </w:rPr>
        <w:t>Grinza</w:t>
      </w:r>
      <w:proofErr w:type="spellEnd"/>
      <w:r>
        <w:rPr>
          <w:rFonts w:ascii="Times New Roman" w:hAnsi="Times New Roman" w:cs="Times New Roman"/>
          <w:sz w:val="24"/>
          <w:szCs w:val="24"/>
        </w:rPr>
        <w:t xml:space="preserve"> et al. 2022</w:t>
      </w:r>
      <w:r w:rsidRPr="006A4F4E">
        <w:rPr>
          <w:rFonts w:ascii="Times New Roman" w:hAnsi="Times New Roman" w:cs="Times New Roman"/>
          <w:sz w:val="24"/>
          <w:szCs w:val="24"/>
        </w:rPr>
        <w:t>), as well as widens gender inequalities (Schober and Scott 2012; Baxter et al. 2015). The changes in gender disparities after parenthood could</w:t>
      </w:r>
      <w:r w:rsidR="00A31B97">
        <w:rPr>
          <w:rFonts w:ascii="Times New Roman" w:hAnsi="Times New Roman" w:cs="Times New Roman"/>
          <w:sz w:val="24"/>
          <w:szCs w:val="24"/>
        </w:rPr>
        <w:t xml:space="preserve"> be</w:t>
      </w:r>
      <w:r w:rsidRPr="006A4F4E">
        <w:rPr>
          <w:rFonts w:ascii="Times New Roman" w:hAnsi="Times New Roman" w:cs="Times New Roman"/>
          <w:sz w:val="24"/>
          <w:szCs w:val="24"/>
        </w:rPr>
        <w:t xml:space="preserve"> reveal</w:t>
      </w:r>
      <w:r w:rsidR="00A31B97">
        <w:rPr>
          <w:rFonts w:ascii="Times New Roman" w:hAnsi="Times New Roman" w:cs="Times New Roman"/>
          <w:sz w:val="24"/>
          <w:szCs w:val="24"/>
        </w:rPr>
        <w:t>ed</w:t>
      </w:r>
      <w:r w:rsidRPr="006A4F4E">
        <w:rPr>
          <w:rFonts w:ascii="Times New Roman" w:hAnsi="Times New Roman" w:cs="Times New Roman"/>
          <w:sz w:val="24"/>
          <w:szCs w:val="24"/>
        </w:rPr>
        <w:t xml:space="preserve"> in </w:t>
      </w:r>
      <w:r w:rsidR="00A31B97">
        <w:rPr>
          <w:rFonts w:ascii="Times New Roman" w:hAnsi="Times New Roman" w:cs="Times New Roman"/>
          <w:sz w:val="24"/>
          <w:szCs w:val="24"/>
        </w:rPr>
        <w:t xml:space="preserve">patterns of </w:t>
      </w:r>
      <w:r w:rsidR="00F42776">
        <w:rPr>
          <w:rFonts w:ascii="Times New Roman" w:hAnsi="Times New Roman" w:cs="Times New Roman"/>
          <w:sz w:val="24"/>
          <w:szCs w:val="24"/>
        </w:rPr>
        <w:t xml:space="preserve">sleep (Hislop and Arber 2003). </w:t>
      </w:r>
    </w:p>
    <w:p w14:paraId="6C08CEC2" w14:textId="602416E0" w:rsidR="00156DE9" w:rsidRPr="006A4F4E" w:rsidRDefault="00156DE9" w:rsidP="001A49AE">
      <w:pPr>
        <w:spacing w:after="0" w:line="480" w:lineRule="auto"/>
        <w:ind w:firstLine="720"/>
        <w:jc w:val="both"/>
        <w:rPr>
          <w:rFonts w:ascii="Times New Roman" w:hAnsi="Times New Roman" w:cs="Times New Roman"/>
          <w:sz w:val="24"/>
          <w:szCs w:val="24"/>
        </w:rPr>
      </w:pPr>
      <w:r w:rsidRPr="006A4F4E">
        <w:rPr>
          <w:rFonts w:ascii="Times New Roman" w:hAnsi="Times New Roman" w:cs="Times New Roman"/>
          <w:sz w:val="24"/>
          <w:szCs w:val="24"/>
        </w:rPr>
        <w:t>Cohabiting individuals, compared with married people, tend to have worse health (</w:t>
      </w:r>
      <w:proofErr w:type="spellStart"/>
      <w:r w:rsidRPr="006A4F4E">
        <w:rPr>
          <w:rFonts w:ascii="Times New Roman" w:hAnsi="Times New Roman" w:cs="Times New Roman"/>
          <w:sz w:val="24"/>
          <w:szCs w:val="24"/>
        </w:rPr>
        <w:t>Musick</w:t>
      </w:r>
      <w:proofErr w:type="spellEnd"/>
      <w:r w:rsidRPr="006A4F4E">
        <w:rPr>
          <w:rFonts w:ascii="Times New Roman" w:hAnsi="Times New Roman" w:cs="Times New Roman"/>
          <w:sz w:val="24"/>
          <w:szCs w:val="24"/>
        </w:rPr>
        <w:t xml:space="preserve"> and Bumpass 2012; Perelli‐Harris and Styrc 2018) and health behaviors (Rapp and Schneider 2013; </w:t>
      </w:r>
      <w:proofErr w:type="spellStart"/>
      <w:r w:rsidRPr="006A4F4E">
        <w:rPr>
          <w:rFonts w:ascii="Times New Roman" w:hAnsi="Times New Roman" w:cs="Times New Roman"/>
          <w:sz w:val="24"/>
          <w:szCs w:val="24"/>
        </w:rPr>
        <w:t>Umberson</w:t>
      </w:r>
      <w:proofErr w:type="spellEnd"/>
      <w:r w:rsidRPr="006A4F4E">
        <w:rPr>
          <w:rFonts w:ascii="Times New Roman" w:hAnsi="Times New Roman" w:cs="Times New Roman"/>
          <w:sz w:val="24"/>
          <w:szCs w:val="24"/>
        </w:rPr>
        <w:t xml:space="preserve"> et al. 2006), which can have long-term implications for later life health (Chen, Waite, and Lauderdale 2015) and longevity (Liu and </w:t>
      </w:r>
      <w:proofErr w:type="spellStart"/>
      <w:r w:rsidRPr="006A4F4E">
        <w:rPr>
          <w:rFonts w:ascii="Times New Roman" w:hAnsi="Times New Roman" w:cs="Times New Roman"/>
          <w:sz w:val="24"/>
          <w:szCs w:val="24"/>
        </w:rPr>
        <w:t>Reczek</w:t>
      </w:r>
      <w:proofErr w:type="spellEnd"/>
      <w:r w:rsidRPr="006A4F4E">
        <w:rPr>
          <w:rFonts w:ascii="Times New Roman" w:hAnsi="Times New Roman" w:cs="Times New Roman"/>
          <w:sz w:val="24"/>
          <w:szCs w:val="24"/>
        </w:rPr>
        <w:t xml:space="preserve"> 2012). Sleep may be another health-related behavior which differs between cohabitors and the married. Furthermore, </w:t>
      </w:r>
      <w:r w:rsidR="005F7E57">
        <w:rPr>
          <w:rFonts w:ascii="Times New Roman" w:hAnsi="Times New Roman" w:cs="Times New Roman"/>
          <w:sz w:val="24"/>
          <w:szCs w:val="24"/>
        </w:rPr>
        <w:t xml:space="preserve">gender differences in </w:t>
      </w:r>
      <w:r w:rsidRPr="006A4F4E">
        <w:rPr>
          <w:rFonts w:ascii="Times New Roman" w:hAnsi="Times New Roman" w:cs="Times New Roman"/>
          <w:sz w:val="24"/>
          <w:szCs w:val="24"/>
        </w:rPr>
        <w:t xml:space="preserve">sleep patterns </w:t>
      </w:r>
      <w:r w:rsidR="00B54640">
        <w:rPr>
          <w:rFonts w:ascii="Times New Roman" w:hAnsi="Times New Roman" w:cs="Times New Roman"/>
          <w:sz w:val="24"/>
          <w:szCs w:val="24"/>
        </w:rPr>
        <w:t>might differ for</w:t>
      </w:r>
      <w:r w:rsidRPr="006A4F4E">
        <w:rPr>
          <w:rFonts w:ascii="Times New Roman" w:hAnsi="Times New Roman" w:cs="Times New Roman"/>
          <w:sz w:val="24"/>
          <w:szCs w:val="24"/>
        </w:rPr>
        <w:t xml:space="preserve"> married and cohabiting</w:t>
      </w:r>
      <w:r w:rsidR="00B54640">
        <w:rPr>
          <w:rFonts w:ascii="Times New Roman" w:hAnsi="Times New Roman" w:cs="Times New Roman"/>
          <w:sz w:val="24"/>
          <w:szCs w:val="24"/>
        </w:rPr>
        <w:t xml:space="preserve"> couples</w:t>
      </w:r>
      <w:r w:rsidRPr="006A4F4E">
        <w:rPr>
          <w:rFonts w:ascii="Times New Roman" w:hAnsi="Times New Roman" w:cs="Times New Roman"/>
          <w:sz w:val="24"/>
          <w:szCs w:val="24"/>
        </w:rPr>
        <w:t xml:space="preserve">. Marriage is often a more traditional partnership than cohabitation, being more likely to conform to conventional gender roles, particularly after entrance into parenthood (Bianchi 2000; Chao 2021). Cohabiting men and women tend to have more equal gender role attitudes </w:t>
      </w:r>
      <w:r w:rsidRPr="006A4F4E">
        <w:rPr>
          <w:rFonts w:ascii="Times New Roman" w:hAnsi="Times New Roman" w:cs="Times New Roman"/>
          <w:sz w:val="24"/>
          <w:szCs w:val="24"/>
        </w:rPr>
        <w:lastRenderedPageBreak/>
        <w:t>and may experience less of a sleep differential. Yet</w:t>
      </w:r>
      <w:r w:rsidR="00397CCC">
        <w:rPr>
          <w:rFonts w:ascii="Times New Roman" w:hAnsi="Times New Roman" w:cs="Times New Roman"/>
          <w:sz w:val="24"/>
          <w:szCs w:val="24"/>
        </w:rPr>
        <w:t xml:space="preserve"> </w:t>
      </w:r>
      <w:r w:rsidRPr="006A4F4E">
        <w:rPr>
          <w:rFonts w:ascii="Times New Roman" w:hAnsi="Times New Roman" w:cs="Times New Roman"/>
          <w:sz w:val="24"/>
          <w:szCs w:val="24"/>
        </w:rPr>
        <w:t xml:space="preserve">few studies have directly compared cohabiting and married people </w:t>
      </w:r>
      <w:r w:rsidR="005870EC">
        <w:rPr>
          <w:rFonts w:ascii="Times New Roman" w:hAnsi="Times New Roman" w:cs="Times New Roman"/>
          <w:sz w:val="24"/>
          <w:szCs w:val="24"/>
        </w:rPr>
        <w:t>upon</w:t>
      </w:r>
      <w:r w:rsidR="005870EC" w:rsidRPr="006A4F4E">
        <w:rPr>
          <w:rFonts w:ascii="Times New Roman" w:hAnsi="Times New Roman" w:cs="Times New Roman"/>
          <w:sz w:val="24"/>
          <w:szCs w:val="24"/>
        </w:rPr>
        <w:t xml:space="preserve"> </w:t>
      </w:r>
      <w:r w:rsidRPr="006A4F4E">
        <w:rPr>
          <w:rFonts w:ascii="Times New Roman" w:hAnsi="Times New Roman" w:cs="Times New Roman"/>
          <w:sz w:val="24"/>
          <w:szCs w:val="24"/>
        </w:rPr>
        <w:t>entrance to parenthood (for exceptions see Pepin, Sayer, and Casper 2018, and Kissling 2020 who compare co</w:t>
      </w:r>
      <w:r>
        <w:rPr>
          <w:rFonts w:ascii="Times New Roman" w:hAnsi="Times New Roman" w:cs="Times New Roman"/>
          <w:sz w:val="24"/>
          <w:szCs w:val="24"/>
        </w:rPr>
        <w:t xml:space="preserve">habiting and married mothers). </w:t>
      </w:r>
    </w:p>
    <w:p w14:paraId="28F0DB7E" w14:textId="139F6993" w:rsidR="00156DE9" w:rsidRPr="006A4F4E" w:rsidRDefault="00156DE9" w:rsidP="001A49AE">
      <w:pPr>
        <w:spacing w:after="0" w:line="480" w:lineRule="auto"/>
        <w:ind w:firstLine="720"/>
        <w:jc w:val="both"/>
        <w:rPr>
          <w:rFonts w:ascii="Times New Roman" w:hAnsi="Times New Roman" w:cs="Times New Roman"/>
          <w:sz w:val="24"/>
          <w:szCs w:val="24"/>
        </w:rPr>
      </w:pPr>
      <w:r w:rsidRPr="006A4F4E">
        <w:rPr>
          <w:rFonts w:ascii="Times New Roman" w:hAnsi="Times New Roman" w:cs="Times New Roman"/>
          <w:sz w:val="24"/>
          <w:szCs w:val="24"/>
        </w:rPr>
        <w:t>Today in the UK</w:t>
      </w:r>
      <w:r w:rsidR="00397CCC">
        <w:rPr>
          <w:rFonts w:ascii="Times New Roman" w:hAnsi="Times New Roman" w:cs="Times New Roman"/>
          <w:sz w:val="24"/>
          <w:szCs w:val="24"/>
        </w:rPr>
        <w:t>,</w:t>
      </w:r>
      <w:r w:rsidRPr="006A4F4E">
        <w:rPr>
          <w:rFonts w:ascii="Times New Roman" w:hAnsi="Times New Roman" w:cs="Times New Roman"/>
          <w:sz w:val="24"/>
          <w:szCs w:val="24"/>
        </w:rPr>
        <w:t xml:space="preserve"> childbearing within cohabitation has increased substantially, as around one third of births are within cohabitation (Office for National Statistics 2017). However, cohabiting partnerships are more fragile than marriages, with nearly one fifth dissolving before the first child</w:t>
      </w:r>
      <w:r w:rsidR="00CB43A4">
        <w:rPr>
          <w:rFonts w:ascii="Times New Roman" w:hAnsi="Times New Roman" w:cs="Times New Roman"/>
          <w:sz w:val="24"/>
          <w:szCs w:val="24"/>
        </w:rPr>
        <w:t>’</w:t>
      </w:r>
      <w:r w:rsidRPr="006A4F4E">
        <w:rPr>
          <w:rFonts w:ascii="Times New Roman" w:hAnsi="Times New Roman" w:cs="Times New Roman"/>
          <w:sz w:val="24"/>
          <w:szCs w:val="24"/>
        </w:rPr>
        <w:t>s fifth birthday (Chao et al 2020a). Moreover, cohabitors in the UK are often socioeconomically disadvantaged and have worse health and mental well-being than married individuals (Perelli-Harris et al. 2018; Perelli‐Harris et al. 2017), leading to a difference in gender performance and s</w:t>
      </w:r>
      <w:r>
        <w:rPr>
          <w:rFonts w:ascii="Times New Roman" w:hAnsi="Times New Roman" w:cs="Times New Roman"/>
          <w:sz w:val="24"/>
          <w:szCs w:val="24"/>
        </w:rPr>
        <w:t>pecialization (Chao et al 2020b</w:t>
      </w:r>
      <w:r w:rsidRPr="006A4F4E">
        <w:rPr>
          <w:rFonts w:ascii="Times New Roman" w:hAnsi="Times New Roman" w:cs="Times New Roman"/>
          <w:sz w:val="24"/>
          <w:szCs w:val="24"/>
        </w:rPr>
        <w:t>). As a result, the UK is an ideal context to examine how sleep behaviors change and adapt between coha</w:t>
      </w:r>
      <w:r>
        <w:rPr>
          <w:rFonts w:ascii="Times New Roman" w:hAnsi="Times New Roman" w:cs="Times New Roman"/>
          <w:sz w:val="24"/>
          <w:szCs w:val="24"/>
        </w:rPr>
        <w:t>biting and married individuals.</w:t>
      </w:r>
    </w:p>
    <w:p w14:paraId="15C74C38" w14:textId="384F9FFD" w:rsidR="00096341" w:rsidRDefault="00156DE9" w:rsidP="001A49AE">
      <w:pPr>
        <w:spacing w:after="0" w:line="480" w:lineRule="auto"/>
        <w:ind w:firstLine="720"/>
        <w:rPr>
          <w:rFonts w:ascii="Times New Roman" w:hAnsi="Times New Roman" w:cs="Times New Roman"/>
          <w:sz w:val="24"/>
          <w:szCs w:val="24"/>
        </w:rPr>
      </w:pPr>
      <w:r w:rsidRPr="006A4F4E">
        <w:rPr>
          <w:rFonts w:ascii="Times New Roman" w:hAnsi="Times New Roman" w:cs="Times New Roman"/>
          <w:sz w:val="24"/>
          <w:szCs w:val="24"/>
        </w:rPr>
        <w:t>Th</w:t>
      </w:r>
      <w:r w:rsidR="006105B8">
        <w:rPr>
          <w:rFonts w:ascii="Times New Roman" w:hAnsi="Times New Roman" w:cs="Times New Roman"/>
          <w:sz w:val="24"/>
          <w:szCs w:val="24"/>
        </w:rPr>
        <w:t>is</w:t>
      </w:r>
      <w:r w:rsidRPr="006A4F4E">
        <w:rPr>
          <w:rFonts w:ascii="Times New Roman" w:hAnsi="Times New Roman" w:cs="Times New Roman"/>
          <w:sz w:val="24"/>
          <w:szCs w:val="24"/>
        </w:rPr>
        <w:t xml:space="preserve"> paper makes a number of contributions. Unlike prior studies, most of which are based on cross-sectional surveys, we directly measure changes in sleep during the transition to parenthood and their disparities by gender and partnership type. </w:t>
      </w:r>
      <w:r w:rsidR="002A2E31">
        <w:rPr>
          <w:rFonts w:ascii="Times New Roman" w:hAnsi="Times New Roman" w:cs="Times New Roman"/>
          <w:sz w:val="24"/>
          <w:szCs w:val="24"/>
        </w:rPr>
        <w:t xml:space="preserve">Using </w:t>
      </w:r>
      <w:r w:rsidR="002A2E31" w:rsidRPr="002A2E31">
        <w:rPr>
          <w:rFonts w:ascii="Times New Roman" w:hAnsi="Times New Roman" w:cs="Times New Roman"/>
          <w:sz w:val="24"/>
          <w:szCs w:val="24"/>
        </w:rPr>
        <w:t xml:space="preserve">the UK Household Longitudinal Study, </w:t>
      </w:r>
      <w:r w:rsidR="002A2E31">
        <w:rPr>
          <w:rFonts w:ascii="Times New Roman" w:hAnsi="Times New Roman" w:cs="Times New Roman"/>
          <w:sz w:val="24"/>
          <w:szCs w:val="24"/>
        </w:rPr>
        <w:t>we</w:t>
      </w:r>
      <w:r w:rsidRPr="006A4F4E">
        <w:rPr>
          <w:rFonts w:ascii="Times New Roman" w:hAnsi="Times New Roman" w:cs="Times New Roman"/>
          <w:sz w:val="24"/>
          <w:szCs w:val="24"/>
        </w:rPr>
        <w:t xml:space="preserve"> </w:t>
      </w:r>
      <w:r w:rsidR="002A2E31">
        <w:rPr>
          <w:rFonts w:ascii="Times New Roman" w:hAnsi="Times New Roman" w:cs="Times New Roman"/>
          <w:sz w:val="24"/>
          <w:szCs w:val="24"/>
        </w:rPr>
        <w:t>examine</w:t>
      </w:r>
      <w:r w:rsidR="008D1B1B">
        <w:rPr>
          <w:rFonts w:ascii="Times New Roman" w:hAnsi="Times New Roman" w:cs="Times New Roman"/>
          <w:sz w:val="24"/>
          <w:szCs w:val="24"/>
        </w:rPr>
        <w:t xml:space="preserve"> how </w:t>
      </w:r>
      <w:r w:rsidRPr="006A4F4E">
        <w:rPr>
          <w:rFonts w:ascii="Times New Roman" w:hAnsi="Times New Roman" w:cs="Times New Roman"/>
          <w:sz w:val="24"/>
          <w:szCs w:val="24"/>
        </w:rPr>
        <w:t xml:space="preserve">sleep hours and quality </w:t>
      </w:r>
      <w:r w:rsidR="008D1B1B">
        <w:rPr>
          <w:rFonts w:ascii="Times New Roman" w:hAnsi="Times New Roman" w:cs="Times New Roman"/>
          <w:sz w:val="24"/>
          <w:szCs w:val="24"/>
        </w:rPr>
        <w:t xml:space="preserve">change with </w:t>
      </w:r>
      <w:r w:rsidRPr="006A4F4E">
        <w:rPr>
          <w:rFonts w:ascii="Times New Roman" w:hAnsi="Times New Roman" w:cs="Times New Roman"/>
          <w:sz w:val="24"/>
          <w:szCs w:val="24"/>
        </w:rPr>
        <w:t>the transition to parenthood</w:t>
      </w:r>
      <w:r w:rsidR="006105B8">
        <w:rPr>
          <w:rFonts w:ascii="Times New Roman" w:hAnsi="Times New Roman" w:cs="Times New Roman"/>
          <w:sz w:val="24"/>
          <w:szCs w:val="24"/>
        </w:rPr>
        <w:t xml:space="preserve"> and </w:t>
      </w:r>
      <w:r w:rsidRPr="006A4F4E">
        <w:rPr>
          <w:rFonts w:ascii="Times New Roman" w:hAnsi="Times New Roman" w:cs="Times New Roman"/>
          <w:sz w:val="24"/>
          <w:szCs w:val="24"/>
        </w:rPr>
        <w:t xml:space="preserve">provide a nuanced view on how parenthood is related to gender differences in sleep. </w:t>
      </w:r>
      <w:r w:rsidR="004F666C">
        <w:rPr>
          <w:rFonts w:ascii="Times New Roman" w:hAnsi="Times New Roman" w:cs="Times New Roman"/>
          <w:sz w:val="24"/>
          <w:szCs w:val="24"/>
        </w:rPr>
        <w:t>I</w:t>
      </w:r>
      <w:r w:rsidRPr="006A4F4E">
        <w:rPr>
          <w:rFonts w:ascii="Times New Roman" w:hAnsi="Times New Roman" w:cs="Times New Roman"/>
          <w:sz w:val="24"/>
          <w:szCs w:val="24"/>
        </w:rPr>
        <w:t>f women sleep more than men before a birth, but a similar amount after birth, focusing exclusively on sleep among parents may lead to the false conclusion that there is no inequality in sleep, even though women experience a larger decline following parenthood. Second, we compare two indicators of sleep which have produced conflicting findings in the literature (</w:t>
      </w:r>
      <w:proofErr w:type="spellStart"/>
      <w:r w:rsidRPr="006A4F4E">
        <w:rPr>
          <w:rFonts w:ascii="Times New Roman" w:hAnsi="Times New Roman" w:cs="Times New Roman"/>
          <w:sz w:val="24"/>
          <w:szCs w:val="24"/>
        </w:rPr>
        <w:t>Burgard</w:t>
      </w:r>
      <w:proofErr w:type="spellEnd"/>
      <w:r w:rsidRPr="006A4F4E">
        <w:rPr>
          <w:rFonts w:ascii="Times New Roman" w:hAnsi="Times New Roman" w:cs="Times New Roman"/>
          <w:sz w:val="24"/>
          <w:szCs w:val="24"/>
        </w:rPr>
        <w:t xml:space="preserve"> and </w:t>
      </w:r>
      <w:proofErr w:type="spellStart"/>
      <w:r w:rsidRPr="006A4F4E">
        <w:rPr>
          <w:rFonts w:ascii="Times New Roman" w:hAnsi="Times New Roman" w:cs="Times New Roman"/>
          <w:sz w:val="24"/>
          <w:szCs w:val="24"/>
        </w:rPr>
        <w:t>Ailshire</w:t>
      </w:r>
      <w:proofErr w:type="spellEnd"/>
      <w:r w:rsidRPr="006A4F4E">
        <w:rPr>
          <w:rFonts w:ascii="Times New Roman" w:hAnsi="Times New Roman" w:cs="Times New Roman"/>
          <w:sz w:val="24"/>
          <w:szCs w:val="24"/>
        </w:rPr>
        <w:t xml:space="preserve"> 2013; </w:t>
      </w:r>
      <w:proofErr w:type="spellStart"/>
      <w:r w:rsidRPr="006A4F4E">
        <w:rPr>
          <w:rFonts w:ascii="Times New Roman" w:hAnsi="Times New Roman" w:cs="Times New Roman"/>
          <w:sz w:val="24"/>
          <w:szCs w:val="24"/>
        </w:rPr>
        <w:t>Maume</w:t>
      </w:r>
      <w:proofErr w:type="spellEnd"/>
      <w:r w:rsidRPr="006A4F4E">
        <w:rPr>
          <w:rFonts w:ascii="Times New Roman" w:hAnsi="Times New Roman" w:cs="Times New Roman"/>
          <w:sz w:val="24"/>
          <w:szCs w:val="24"/>
        </w:rPr>
        <w:t xml:space="preserve"> and </w:t>
      </w:r>
      <w:proofErr w:type="spellStart"/>
      <w:r w:rsidRPr="006A4F4E">
        <w:rPr>
          <w:rFonts w:ascii="Times New Roman" w:hAnsi="Times New Roman" w:cs="Times New Roman"/>
          <w:sz w:val="24"/>
          <w:szCs w:val="24"/>
        </w:rPr>
        <w:t>Ruppanner</w:t>
      </w:r>
      <w:proofErr w:type="spellEnd"/>
      <w:r w:rsidRPr="006A4F4E">
        <w:rPr>
          <w:rFonts w:ascii="Times New Roman" w:hAnsi="Times New Roman" w:cs="Times New Roman"/>
          <w:sz w:val="24"/>
          <w:szCs w:val="24"/>
        </w:rPr>
        <w:t xml:space="preserve"> 2017). By examining both sleep duration and quality, we can reconcile these conflicting findings as they reveal different dimensions of gender inequality. Finally, we examine the characteristics of married and cohabiting partnerships to try to better understand underlying differences in sleep by gender </w:t>
      </w:r>
      <w:r w:rsidRPr="006A4F4E">
        <w:rPr>
          <w:rFonts w:ascii="Times New Roman" w:hAnsi="Times New Roman" w:cs="Times New Roman"/>
          <w:sz w:val="24"/>
          <w:szCs w:val="24"/>
        </w:rPr>
        <w:lastRenderedPageBreak/>
        <w:t>and partnership status. Therefore, our study on disparities in sleep reveals more about social structure and partnership context than simply confirming prior findings on losses in sleep after parenthood.</w:t>
      </w:r>
    </w:p>
    <w:p w14:paraId="6F2A88D1" w14:textId="77777777" w:rsidR="00100AE0" w:rsidRPr="003F0EE4" w:rsidRDefault="00100AE0" w:rsidP="001A49AE">
      <w:pPr>
        <w:spacing w:after="0" w:line="480" w:lineRule="auto"/>
        <w:ind w:firstLine="720"/>
        <w:rPr>
          <w:rFonts w:ascii="Times New Roman" w:hAnsi="Times New Roman" w:cs="Times New Roman"/>
          <w:sz w:val="24"/>
          <w:szCs w:val="24"/>
        </w:rPr>
      </w:pPr>
    </w:p>
    <w:p w14:paraId="0218BA5D" w14:textId="3D8AB258" w:rsidR="00FB60C8" w:rsidRPr="003F0EE4" w:rsidRDefault="00FB60C8" w:rsidP="001A49AE">
      <w:pPr>
        <w:spacing w:after="0" w:line="480" w:lineRule="auto"/>
        <w:jc w:val="center"/>
        <w:rPr>
          <w:rFonts w:ascii="Times New Roman" w:hAnsi="Times New Roman" w:cs="Times New Roman"/>
          <w:b/>
          <w:sz w:val="24"/>
          <w:szCs w:val="24"/>
        </w:rPr>
      </w:pPr>
      <w:r w:rsidRPr="003F0EE4">
        <w:rPr>
          <w:rFonts w:ascii="Times New Roman" w:hAnsi="Times New Roman" w:cs="Times New Roman"/>
          <w:b/>
          <w:sz w:val="24"/>
          <w:szCs w:val="24"/>
        </w:rPr>
        <w:t>BACKGROUND</w:t>
      </w:r>
    </w:p>
    <w:p w14:paraId="1445A37D" w14:textId="1438D233" w:rsidR="00A365E5" w:rsidRDefault="009F7B60" w:rsidP="001A49AE">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Trends in s</w:t>
      </w:r>
      <w:r w:rsidR="00FF06EC" w:rsidRPr="003F0EE4">
        <w:rPr>
          <w:rFonts w:ascii="Times New Roman" w:hAnsi="Times New Roman" w:cs="Times New Roman"/>
          <w:bCs/>
          <w:sz w:val="24"/>
          <w:szCs w:val="24"/>
        </w:rPr>
        <w:t xml:space="preserve">leep </w:t>
      </w:r>
      <w:r>
        <w:rPr>
          <w:rFonts w:ascii="Times New Roman" w:hAnsi="Times New Roman" w:cs="Times New Roman"/>
          <w:bCs/>
          <w:sz w:val="24"/>
          <w:szCs w:val="24"/>
        </w:rPr>
        <w:t xml:space="preserve">patterns reflect wider </w:t>
      </w:r>
      <w:r w:rsidR="00F92BCE" w:rsidRPr="003F0EE4">
        <w:rPr>
          <w:rFonts w:ascii="Times New Roman" w:hAnsi="Times New Roman" w:cs="Times New Roman"/>
          <w:bCs/>
          <w:sz w:val="24"/>
          <w:szCs w:val="24"/>
        </w:rPr>
        <w:t xml:space="preserve">societal changes. </w:t>
      </w:r>
      <w:r w:rsidR="00AC2245" w:rsidRPr="00AC2245">
        <w:rPr>
          <w:rFonts w:ascii="Times New Roman" w:hAnsi="Times New Roman" w:cs="Times New Roman"/>
          <w:bCs/>
          <w:sz w:val="24"/>
          <w:szCs w:val="24"/>
        </w:rPr>
        <w:t xml:space="preserve">Globalization, work flexibilization, and increased female labor participation have significant implications for gender roles and work-family life (Trask 2013). </w:t>
      </w:r>
      <w:r w:rsidR="00E23747" w:rsidRPr="003F0EE4">
        <w:rPr>
          <w:rFonts w:ascii="Times New Roman" w:hAnsi="Times New Roman" w:cs="Times New Roman"/>
          <w:bCs/>
          <w:sz w:val="24"/>
          <w:szCs w:val="24"/>
        </w:rPr>
        <w:t>Long working hours combined with intensive family demands lead to time deprivation and sleep deficit (Schor 1991; Jacob and Gerson 2004).</w:t>
      </w:r>
      <w:r w:rsidR="00770D26" w:rsidRPr="003F0EE4">
        <w:rPr>
          <w:rFonts w:ascii="Times New Roman" w:hAnsi="Times New Roman" w:cs="Times New Roman"/>
          <w:bCs/>
          <w:sz w:val="24"/>
          <w:szCs w:val="24"/>
        </w:rPr>
        <w:t xml:space="preserve"> </w:t>
      </w:r>
      <w:r w:rsidR="00F6416B">
        <w:rPr>
          <w:rFonts w:ascii="Times New Roman" w:hAnsi="Times New Roman" w:cs="Times New Roman"/>
          <w:bCs/>
          <w:sz w:val="24"/>
          <w:szCs w:val="24"/>
        </w:rPr>
        <w:t xml:space="preserve"> A </w:t>
      </w:r>
      <w:r w:rsidR="003717AE" w:rsidRPr="003F0EE4">
        <w:rPr>
          <w:rFonts w:ascii="Times New Roman" w:hAnsi="Times New Roman" w:cs="Times New Roman"/>
          <w:bCs/>
          <w:sz w:val="24"/>
          <w:szCs w:val="24"/>
        </w:rPr>
        <w:t>squeeze on time, role overload, and work-family conflict</w:t>
      </w:r>
      <w:r w:rsidR="00F6416B">
        <w:rPr>
          <w:rFonts w:ascii="Times New Roman" w:hAnsi="Times New Roman" w:cs="Times New Roman"/>
          <w:bCs/>
          <w:sz w:val="24"/>
          <w:szCs w:val="24"/>
        </w:rPr>
        <w:t xml:space="preserve"> will </w:t>
      </w:r>
      <w:r w:rsidR="003A5CD7" w:rsidRPr="003F0EE4">
        <w:rPr>
          <w:rFonts w:ascii="Times New Roman" w:hAnsi="Times New Roman" w:cs="Times New Roman"/>
          <w:bCs/>
          <w:sz w:val="24"/>
          <w:szCs w:val="24"/>
        </w:rPr>
        <w:t xml:space="preserve">influence </w:t>
      </w:r>
      <w:r w:rsidR="00F6416B">
        <w:rPr>
          <w:rFonts w:ascii="Times New Roman" w:hAnsi="Times New Roman" w:cs="Times New Roman"/>
          <w:bCs/>
          <w:sz w:val="24"/>
          <w:szCs w:val="24"/>
        </w:rPr>
        <w:t>both</w:t>
      </w:r>
      <w:r w:rsidR="003A5CD7" w:rsidRPr="003F0EE4">
        <w:rPr>
          <w:rFonts w:ascii="Times New Roman" w:hAnsi="Times New Roman" w:cs="Times New Roman"/>
          <w:bCs/>
          <w:sz w:val="24"/>
          <w:szCs w:val="24"/>
        </w:rPr>
        <w:t xml:space="preserve"> sleep quantity and quality.</w:t>
      </w:r>
      <w:r w:rsidR="003F78F5" w:rsidRPr="003F0EE4">
        <w:rPr>
          <w:rFonts w:ascii="Times New Roman" w:hAnsi="Times New Roman" w:cs="Times New Roman"/>
          <w:bCs/>
          <w:sz w:val="24"/>
          <w:szCs w:val="24"/>
        </w:rPr>
        <w:t xml:space="preserve"> </w:t>
      </w:r>
      <w:r w:rsidR="00F6416B">
        <w:rPr>
          <w:rFonts w:ascii="Times New Roman" w:hAnsi="Times New Roman" w:cs="Times New Roman"/>
          <w:bCs/>
          <w:sz w:val="24"/>
          <w:szCs w:val="24"/>
        </w:rPr>
        <w:t>T</w:t>
      </w:r>
      <w:r w:rsidR="00131717" w:rsidRPr="003F0EE4">
        <w:rPr>
          <w:rFonts w:ascii="Times New Roman" w:hAnsi="Times New Roman" w:cs="Times New Roman"/>
          <w:bCs/>
          <w:sz w:val="24"/>
          <w:szCs w:val="24"/>
        </w:rPr>
        <w:t>he</w:t>
      </w:r>
      <w:r w:rsidR="00F31110" w:rsidRPr="003F0EE4">
        <w:rPr>
          <w:rFonts w:ascii="Times New Roman" w:hAnsi="Times New Roman" w:cs="Times New Roman"/>
          <w:bCs/>
          <w:sz w:val="24"/>
          <w:szCs w:val="24"/>
        </w:rPr>
        <w:t>se</w:t>
      </w:r>
      <w:r w:rsidR="00131717" w:rsidRPr="003F0EE4">
        <w:rPr>
          <w:rFonts w:ascii="Times New Roman" w:hAnsi="Times New Roman" w:cs="Times New Roman"/>
          <w:bCs/>
          <w:sz w:val="24"/>
          <w:szCs w:val="24"/>
        </w:rPr>
        <w:t xml:space="preserve"> </w:t>
      </w:r>
      <w:r w:rsidR="00F6416B">
        <w:rPr>
          <w:rFonts w:ascii="Times New Roman" w:hAnsi="Times New Roman" w:cs="Times New Roman"/>
          <w:bCs/>
          <w:sz w:val="24"/>
          <w:szCs w:val="24"/>
        </w:rPr>
        <w:t>societal</w:t>
      </w:r>
      <w:r w:rsidR="00131717" w:rsidRPr="003F0EE4">
        <w:rPr>
          <w:rFonts w:ascii="Times New Roman" w:hAnsi="Times New Roman" w:cs="Times New Roman"/>
          <w:bCs/>
          <w:sz w:val="24"/>
          <w:szCs w:val="24"/>
        </w:rPr>
        <w:t xml:space="preserve"> changes </w:t>
      </w:r>
      <w:r w:rsidR="00E524CD">
        <w:rPr>
          <w:rFonts w:ascii="Times New Roman" w:hAnsi="Times New Roman" w:cs="Times New Roman"/>
          <w:bCs/>
          <w:sz w:val="24"/>
          <w:szCs w:val="24"/>
        </w:rPr>
        <w:t xml:space="preserve">have </w:t>
      </w:r>
      <w:r w:rsidR="00E815C3">
        <w:rPr>
          <w:rFonts w:ascii="Times New Roman" w:hAnsi="Times New Roman" w:cs="Times New Roman"/>
          <w:bCs/>
          <w:sz w:val="24"/>
          <w:szCs w:val="24"/>
        </w:rPr>
        <w:t xml:space="preserve">been experienced </w:t>
      </w:r>
      <w:r w:rsidR="00930F3A" w:rsidRPr="003F0EE4">
        <w:rPr>
          <w:rFonts w:ascii="Times New Roman" w:hAnsi="Times New Roman" w:cs="Times New Roman"/>
          <w:bCs/>
          <w:sz w:val="24"/>
          <w:szCs w:val="24"/>
        </w:rPr>
        <w:t xml:space="preserve">differently </w:t>
      </w:r>
      <w:r w:rsidR="006105B8">
        <w:rPr>
          <w:rFonts w:ascii="Times New Roman" w:hAnsi="Times New Roman" w:cs="Times New Roman"/>
          <w:bCs/>
          <w:sz w:val="24"/>
          <w:szCs w:val="24"/>
        </w:rPr>
        <w:t>depending on</w:t>
      </w:r>
      <w:r w:rsidR="00F6416B" w:rsidRPr="003F0EE4">
        <w:rPr>
          <w:rFonts w:ascii="Times New Roman" w:hAnsi="Times New Roman" w:cs="Times New Roman"/>
          <w:bCs/>
          <w:sz w:val="24"/>
          <w:szCs w:val="24"/>
        </w:rPr>
        <w:t xml:space="preserve"> </w:t>
      </w:r>
      <w:r w:rsidR="00506F14" w:rsidRPr="003F0EE4">
        <w:rPr>
          <w:rFonts w:ascii="Times New Roman" w:hAnsi="Times New Roman" w:cs="Times New Roman"/>
          <w:bCs/>
          <w:sz w:val="24"/>
          <w:szCs w:val="24"/>
        </w:rPr>
        <w:t xml:space="preserve">gender and partnership type. </w:t>
      </w:r>
      <w:r w:rsidR="002A58B5">
        <w:rPr>
          <w:rFonts w:ascii="Times New Roman" w:hAnsi="Times New Roman" w:cs="Times New Roman"/>
          <w:bCs/>
          <w:sz w:val="24"/>
          <w:szCs w:val="24"/>
        </w:rPr>
        <w:t>M</w:t>
      </w:r>
      <w:r w:rsidR="00237775" w:rsidRPr="003F0EE4">
        <w:rPr>
          <w:rFonts w:ascii="Times New Roman" w:hAnsi="Times New Roman" w:cs="Times New Roman"/>
          <w:bCs/>
          <w:sz w:val="24"/>
          <w:szCs w:val="24"/>
        </w:rPr>
        <w:t xml:space="preserve">others </w:t>
      </w:r>
      <w:r w:rsidR="00317485" w:rsidRPr="003F0EE4">
        <w:rPr>
          <w:rFonts w:ascii="Times New Roman" w:hAnsi="Times New Roman" w:cs="Times New Roman"/>
          <w:bCs/>
          <w:sz w:val="24"/>
          <w:szCs w:val="24"/>
        </w:rPr>
        <w:t>encounter a greater struggle juggling work and family demands</w:t>
      </w:r>
      <w:r w:rsidR="00AA1B29" w:rsidRPr="003F0EE4">
        <w:rPr>
          <w:rFonts w:ascii="Times New Roman" w:hAnsi="Times New Roman" w:cs="Times New Roman"/>
          <w:bCs/>
          <w:sz w:val="24"/>
          <w:szCs w:val="24"/>
        </w:rPr>
        <w:t xml:space="preserve"> than fathers</w:t>
      </w:r>
      <w:r w:rsidR="00D10AA5">
        <w:rPr>
          <w:rFonts w:ascii="Times New Roman" w:hAnsi="Times New Roman" w:cs="Times New Roman"/>
          <w:bCs/>
          <w:sz w:val="24"/>
          <w:szCs w:val="24"/>
        </w:rPr>
        <w:t xml:space="preserve"> </w:t>
      </w:r>
      <w:r w:rsidR="00D10AA5" w:rsidRPr="003F0EE4">
        <w:rPr>
          <w:rFonts w:ascii="Times New Roman" w:hAnsi="Times New Roman" w:cs="Times New Roman"/>
          <w:bCs/>
          <w:sz w:val="24"/>
          <w:szCs w:val="24"/>
        </w:rPr>
        <w:t xml:space="preserve">(Stone 2007; Hochschild and </w:t>
      </w:r>
      <w:proofErr w:type="spellStart"/>
      <w:r w:rsidR="00D10AA5" w:rsidRPr="003F0EE4">
        <w:rPr>
          <w:rFonts w:ascii="Times New Roman" w:hAnsi="Times New Roman" w:cs="Times New Roman"/>
          <w:bCs/>
          <w:sz w:val="24"/>
          <w:szCs w:val="24"/>
        </w:rPr>
        <w:t>Machung</w:t>
      </w:r>
      <w:proofErr w:type="spellEnd"/>
      <w:r w:rsidR="00D10AA5" w:rsidRPr="003F0EE4">
        <w:rPr>
          <w:rFonts w:ascii="Times New Roman" w:hAnsi="Times New Roman" w:cs="Times New Roman"/>
          <w:bCs/>
          <w:sz w:val="24"/>
          <w:szCs w:val="24"/>
        </w:rPr>
        <w:t xml:space="preserve"> 2012)</w:t>
      </w:r>
      <w:r w:rsidR="00946DAC">
        <w:rPr>
          <w:rFonts w:ascii="Times New Roman" w:hAnsi="Times New Roman" w:cs="Times New Roman"/>
          <w:bCs/>
          <w:sz w:val="24"/>
          <w:szCs w:val="24"/>
        </w:rPr>
        <w:t xml:space="preserve">, </w:t>
      </w:r>
      <w:r w:rsidR="00D36B69">
        <w:rPr>
          <w:rFonts w:ascii="Times New Roman" w:hAnsi="Times New Roman" w:cs="Times New Roman"/>
          <w:bCs/>
          <w:sz w:val="24"/>
          <w:szCs w:val="24"/>
        </w:rPr>
        <w:t xml:space="preserve">which could </w:t>
      </w:r>
      <w:r w:rsidR="007054BC">
        <w:rPr>
          <w:rFonts w:ascii="Times New Roman" w:hAnsi="Times New Roman" w:cs="Times New Roman"/>
          <w:bCs/>
          <w:sz w:val="24"/>
          <w:szCs w:val="24"/>
        </w:rPr>
        <w:t xml:space="preserve">lead to </w:t>
      </w:r>
      <w:r w:rsidR="00D36B69">
        <w:rPr>
          <w:rFonts w:ascii="Times New Roman" w:hAnsi="Times New Roman" w:cs="Times New Roman"/>
          <w:bCs/>
          <w:sz w:val="24"/>
          <w:szCs w:val="24"/>
        </w:rPr>
        <w:t>greater sleep disturbance</w:t>
      </w:r>
      <w:r w:rsidR="0057630F">
        <w:rPr>
          <w:rFonts w:ascii="Times New Roman" w:hAnsi="Times New Roman" w:cs="Times New Roman"/>
          <w:bCs/>
          <w:sz w:val="24"/>
          <w:szCs w:val="24"/>
        </w:rPr>
        <w:t>s</w:t>
      </w:r>
      <w:r w:rsidR="00D36B69">
        <w:rPr>
          <w:rFonts w:ascii="Times New Roman" w:hAnsi="Times New Roman" w:cs="Times New Roman"/>
          <w:bCs/>
          <w:sz w:val="24"/>
          <w:szCs w:val="24"/>
        </w:rPr>
        <w:t xml:space="preserve"> for mothers. </w:t>
      </w:r>
      <w:r w:rsidR="00AA1B29" w:rsidRPr="003F0EE4">
        <w:rPr>
          <w:rFonts w:ascii="Times New Roman" w:hAnsi="Times New Roman" w:cs="Times New Roman"/>
          <w:bCs/>
          <w:sz w:val="24"/>
          <w:szCs w:val="24"/>
        </w:rPr>
        <w:t>Cohabitors</w:t>
      </w:r>
      <w:r w:rsidR="00A956F3" w:rsidRPr="003F0EE4">
        <w:rPr>
          <w:rFonts w:ascii="Times New Roman" w:hAnsi="Times New Roman" w:cs="Times New Roman"/>
          <w:bCs/>
          <w:sz w:val="24"/>
          <w:szCs w:val="24"/>
        </w:rPr>
        <w:t>,</w:t>
      </w:r>
      <w:r w:rsidR="00AA1B29" w:rsidRPr="003F0EE4">
        <w:rPr>
          <w:rFonts w:ascii="Times New Roman" w:hAnsi="Times New Roman" w:cs="Times New Roman"/>
          <w:bCs/>
          <w:sz w:val="24"/>
          <w:szCs w:val="24"/>
        </w:rPr>
        <w:t xml:space="preserve"> </w:t>
      </w:r>
      <w:r w:rsidR="00A956F3" w:rsidRPr="003F0EE4">
        <w:rPr>
          <w:rFonts w:ascii="Times New Roman" w:hAnsi="Times New Roman" w:cs="Times New Roman"/>
          <w:bCs/>
          <w:sz w:val="24"/>
          <w:szCs w:val="24"/>
        </w:rPr>
        <w:t>compared to married</w:t>
      </w:r>
      <w:r w:rsidR="004F60E2">
        <w:rPr>
          <w:rFonts w:ascii="Times New Roman" w:hAnsi="Times New Roman" w:cs="Times New Roman"/>
          <w:bCs/>
          <w:sz w:val="24"/>
          <w:szCs w:val="24"/>
        </w:rPr>
        <w:t xml:space="preserve"> couples</w:t>
      </w:r>
      <w:r w:rsidR="00A956F3" w:rsidRPr="003F0EE4">
        <w:rPr>
          <w:rFonts w:ascii="Times New Roman" w:hAnsi="Times New Roman" w:cs="Times New Roman"/>
          <w:bCs/>
          <w:sz w:val="24"/>
          <w:szCs w:val="24"/>
        </w:rPr>
        <w:t xml:space="preserve">, </w:t>
      </w:r>
      <w:r w:rsidR="0032539F" w:rsidRPr="003F0EE4">
        <w:rPr>
          <w:rFonts w:ascii="Times New Roman" w:hAnsi="Times New Roman" w:cs="Times New Roman"/>
          <w:bCs/>
          <w:sz w:val="24"/>
          <w:szCs w:val="24"/>
        </w:rPr>
        <w:t>tend</w:t>
      </w:r>
      <w:r w:rsidR="008A234E" w:rsidRPr="003F0EE4">
        <w:rPr>
          <w:rFonts w:ascii="Times New Roman" w:hAnsi="Times New Roman" w:cs="Times New Roman"/>
          <w:bCs/>
          <w:sz w:val="24"/>
          <w:szCs w:val="24"/>
        </w:rPr>
        <w:t xml:space="preserve"> </w:t>
      </w:r>
      <w:r w:rsidR="00A956F3" w:rsidRPr="003F0EE4">
        <w:rPr>
          <w:rFonts w:ascii="Times New Roman" w:hAnsi="Times New Roman" w:cs="Times New Roman"/>
          <w:bCs/>
          <w:sz w:val="24"/>
          <w:szCs w:val="24"/>
        </w:rPr>
        <w:t xml:space="preserve">to be socioeconomically </w:t>
      </w:r>
      <w:r w:rsidR="008A234E" w:rsidRPr="003F0EE4">
        <w:rPr>
          <w:rFonts w:ascii="Times New Roman" w:hAnsi="Times New Roman" w:cs="Times New Roman"/>
          <w:bCs/>
          <w:sz w:val="24"/>
          <w:szCs w:val="24"/>
        </w:rPr>
        <w:t>dis</w:t>
      </w:r>
      <w:r w:rsidR="00A956F3" w:rsidRPr="003F0EE4">
        <w:rPr>
          <w:rFonts w:ascii="Times New Roman" w:hAnsi="Times New Roman" w:cs="Times New Roman"/>
          <w:bCs/>
          <w:sz w:val="24"/>
          <w:szCs w:val="24"/>
        </w:rPr>
        <w:t>advantaged (Ishizuka 2018;</w:t>
      </w:r>
      <w:r w:rsidR="00A956F3" w:rsidRPr="003F0EE4">
        <w:t xml:space="preserve"> </w:t>
      </w:r>
      <w:r w:rsidR="00A956F3" w:rsidRPr="003F0EE4">
        <w:rPr>
          <w:rFonts w:ascii="Times New Roman" w:hAnsi="Times New Roman" w:cs="Times New Roman"/>
          <w:bCs/>
          <w:sz w:val="24"/>
          <w:szCs w:val="24"/>
        </w:rPr>
        <w:t>Perelli-Harris and Blom 2021)</w:t>
      </w:r>
      <w:r w:rsidR="000A05E3">
        <w:rPr>
          <w:rFonts w:ascii="Times New Roman" w:hAnsi="Times New Roman" w:cs="Times New Roman"/>
          <w:bCs/>
          <w:sz w:val="24"/>
          <w:szCs w:val="24"/>
        </w:rPr>
        <w:t>.</w:t>
      </w:r>
      <w:r w:rsidR="008A234E" w:rsidRPr="003F0EE4">
        <w:rPr>
          <w:rFonts w:ascii="Times New Roman" w:hAnsi="Times New Roman" w:cs="Times New Roman"/>
          <w:bCs/>
          <w:sz w:val="24"/>
          <w:szCs w:val="24"/>
        </w:rPr>
        <w:t xml:space="preserve"> </w:t>
      </w:r>
      <w:r w:rsidR="00253285">
        <w:rPr>
          <w:rFonts w:ascii="Times New Roman" w:hAnsi="Times New Roman" w:cs="Times New Roman"/>
          <w:bCs/>
          <w:sz w:val="24"/>
          <w:szCs w:val="24"/>
        </w:rPr>
        <w:t>They also</w:t>
      </w:r>
      <w:r w:rsidR="005F72CE">
        <w:rPr>
          <w:rFonts w:ascii="Times New Roman" w:hAnsi="Times New Roman" w:cs="Times New Roman"/>
          <w:bCs/>
          <w:sz w:val="24"/>
          <w:szCs w:val="24"/>
        </w:rPr>
        <w:t xml:space="preserve"> </w:t>
      </w:r>
      <w:r w:rsidR="00C62C76">
        <w:rPr>
          <w:rFonts w:ascii="Times New Roman" w:hAnsi="Times New Roman" w:cs="Times New Roman"/>
          <w:bCs/>
          <w:sz w:val="24"/>
          <w:szCs w:val="24"/>
        </w:rPr>
        <w:t xml:space="preserve">have a higher </w:t>
      </w:r>
      <w:r w:rsidR="005F72CE">
        <w:rPr>
          <w:rFonts w:ascii="Times New Roman" w:hAnsi="Times New Roman" w:cs="Times New Roman"/>
          <w:bCs/>
          <w:sz w:val="24"/>
          <w:szCs w:val="24"/>
        </w:rPr>
        <w:t>proportion</w:t>
      </w:r>
      <w:r w:rsidR="00C62C76">
        <w:rPr>
          <w:rFonts w:ascii="Times New Roman" w:hAnsi="Times New Roman" w:cs="Times New Roman"/>
          <w:bCs/>
          <w:sz w:val="24"/>
          <w:szCs w:val="24"/>
        </w:rPr>
        <w:t xml:space="preserve"> of female-breadwinner households (Chao et al 2000b). </w:t>
      </w:r>
      <w:r w:rsidR="00253285">
        <w:rPr>
          <w:rFonts w:ascii="Times New Roman" w:hAnsi="Times New Roman" w:cs="Times New Roman"/>
          <w:bCs/>
          <w:sz w:val="24"/>
          <w:szCs w:val="24"/>
        </w:rPr>
        <w:t>E</w:t>
      </w:r>
      <w:r w:rsidR="00267060">
        <w:rPr>
          <w:rFonts w:ascii="Times New Roman" w:hAnsi="Times New Roman" w:cs="Times New Roman"/>
          <w:bCs/>
          <w:sz w:val="24"/>
          <w:szCs w:val="24"/>
        </w:rPr>
        <w:t xml:space="preserve">xisting research has identified </w:t>
      </w:r>
      <w:r w:rsidR="00C023D2" w:rsidRPr="003F0EE4">
        <w:rPr>
          <w:rFonts w:ascii="Times New Roman" w:hAnsi="Times New Roman" w:cs="Times New Roman"/>
          <w:bCs/>
          <w:sz w:val="24"/>
          <w:szCs w:val="24"/>
        </w:rPr>
        <w:t>difference</w:t>
      </w:r>
      <w:r w:rsidR="00366D09" w:rsidRPr="003F0EE4">
        <w:rPr>
          <w:rFonts w:ascii="Times New Roman" w:hAnsi="Times New Roman" w:cs="Times New Roman"/>
          <w:bCs/>
          <w:sz w:val="24"/>
          <w:szCs w:val="24"/>
        </w:rPr>
        <w:t>s</w:t>
      </w:r>
      <w:r w:rsidR="00C023D2" w:rsidRPr="003F0EE4">
        <w:rPr>
          <w:rFonts w:ascii="Times New Roman" w:hAnsi="Times New Roman" w:cs="Times New Roman"/>
          <w:bCs/>
          <w:sz w:val="24"/>
          <w:szCs w:val="24"/>
        </w:rPr>
        <w:t xml:space="preserve"> in</w:t>
      </w:r>
      <w:r w:rsidR="00366D09" w:rsidRPr="003F0EE4">
        <w:rPr>
          <w:rFonts w:ascii="Times New Roman" w:hAnsi="Times New Roman" w:cs="Times New Roman"/>
          <w:bCs/>
          <w:sz w:val="24"/>
          <w:szCs w:val="24"/>
        </w:rPr>
        <w:t xml:space="preserve"> gender</w:t>
      </w:r>
      <w:r w:rsidR="00C023D2" w:rsidRPr="003F0EE4">
        <w:rPr>
          <w:rFonts w:ascii="Times New Roman" w:hAnsi="Times New Roman" w:cs="Times New Roman"/>
          <w:bCs/>
          <w:sz w:val="24"/>
          <w:szCs w:val="24"/>
        </w:rPr>
        <w:t xml:space="preserve"> </w:t>
      </w:r>
      <w:r w:rsidR="00366D09" w:rsidRPr="003F0EE4">
        <w:rPr>
          <w:rFonts w:ascii="Times New Roman" w:hAnsi="Times New Roman" w:cs="Times New Roman"/>
          <w:bCs/>
          <w:sz w:val="24"/>
          <w:szCs w:val="24"/>
        </w:rPr>
        <w:t xml:space="preserve">division of labor and gender attitudes between cohabitors and married </w:t>
      </w:r>
      <w:r w:rsidR="00E07E78">
        <w:rPr>
          <w:rFonts w:ascii="Times New Roman" w:hAnsi="Times New Roman" w:cs="Times New Roman"/>
          <w:bCs/>
          <w:sz w:val="24"/>
          <w:szCs w:val="24"/>
        </w:rPr>
        <w:t>couples</w:t>
      </w:r>
      <w:r w:rsidR="00366D09" w:rsidRPr="003F0EE4">
        <w:rPr>
          <w:rFonts w:ascii="Times New Roman" w:hAnsi="Times New Roman" w:cs="Times New Roman"/>
          <w:bCs/>
          <w:sz w:val="24"/>
          <w:szCs w:val="24"/>
        </w:rPr>
        <w:t xml:space="preserve"> </w:t>
      </w:r>
      <w:r w:rsidR="00BB5530" w:rsidRPr="003F0EE4">
        <w:rPr>
          <w:rFonts w:ascii="Times New Roman" w:hAnsi="Times New Roman" w:cs="Times New Roman"/>
          <w:bCs/>
          <w:sz w:val="24"/>
          <w:szCs w:val="24"/>
        </w:rPr>
        <w:t>(</w:t>
      </w:r>
      <w:r w:rsidR="00AA700A" w:rsidRPr="003F0EE4">
        <w:rPr>
          <w:rFonts w:ascii="Times New Roman" w:hAnsi="Times New Roman" w:cs="Times New Roman"/>
          <w:bCs/>
          <w:sz w:val="24"/>
          <w:szCs w:val="24"/>
        </w:rPr>
        <w:t xml:space="preserve">Chao 2021; </w:t>
      </w:r>
      <w:r w:rsidR="00151013" w:rsidRPr="003F0EE4">
        <w:rPr>
          <w:rFonts w:ascii="Times New Roman" w:hAnsi="Times New Roman" w:cs="Times New Roman"/>
          <w:bCs/>
          <w:sz w:val="24"/>
          <w:szCs w:val="24"/>
        </w:rPr>
        <w:t>Edin and Nelson 2013; Jacobs and</w:t>
      </w:r>
      <w:r w:rsidR="00BB5530" w:rsidRPr="003F0EE4">
        <w:rPr>
          <w:rFonts w:ascii="Times New Roman" w:hAnsi="Times New Roman" w:cs="Times New Roman"/>
          <w:bCs/>
          <w:sz w:val="24"/>
          <w:szCs w:val="24"/>
        </w:rPr>
        <w:t xml:space="preserve"> Gerson 2004)</w:t>
      </w:r>
      <w:r w:rsidR="005A4BBA">
        <w:rPr>
          <w:rFonts w:ascii="Times New Roman" w:hAnsi="Times New Roman" w:cs="Times New Roman"/>
          <w:bCs/>
          <w:sz w:val="24"/>
          <w:szCs w:val="24"/>
        </w:rPr>
        <w:t xml:space="preserve">. These factors </w:t>
      </w:r>
      <w:r w:rsidR="00FF0373">
        <w:rPr>
          <w:rFonts w:ascii="Times New Roman" w:hAnsi="Times New Roman" w:cs="Times New Roman" w:hint="eastAsia"/>
          <w:bCs/>
          <w:sz w:val="24"/>
          <w:szCs w:val="24"/>
          <w:lang w:eastAsia="zh-TW"/>
        </w:rPr>
        <w:t>i</w:t>
      </w:r>
      <w:r w:rsidR="00FF0373">
        <w:rPr>
          <w:rFonts w:ascii="Times New Roman" w:hAnsi="Times New Roman" w:cs="Times New Roman"/>
          <w:bCs/>
          <w:sz w:val="24"/>
          <w:szCs w:val="24"/>
          <w:lang w:eastAsia="zh-TW"/>
        </w:rPr>
        <w:t>ndicate</w:t>
      </w:r>
      <w:r w:rsidR="005A4BBA">
        <w:rPr>
          <w:rFonts w:ascii="Times New Roman" w:hAnsi="Times New Roman" w:cs="Times New Roman"/>
          <w:bCs/>
          <w:sz w:val="24"/>
          <w:szCs w:val="24"/>
        </w:rPr>
        <w:t xml:space="preserve"> that research needs to consider not only gender differences in sleep</w:t>
      </w:r>
      <w:r w:rsidR="00AC1A24">
        <w:rPr>
          <w:rFonts w:ascii="Times New Roman" w:hAnsi="Times New Roman" w:cs="Times New Roman"/>
          <w:bCs/>
          <w:sz w:val="24"/>
          <w:szCs w:val="24"/>
        </w:rPr>
        <w:t xml:space="preserve"> during the transition to parenthood</w:t>
      </w:r>
      <w:r w:rsidR="005A4BBA">
        <w:rPr>
          <w:rFonts w:ascii="Times New Roman" w:hAnsi="Times New Roman" w:cs="Times New Roman"/>
          <w:bCs/>
          <w:sz w:val="24"/>
          <w:szCs w:val="24"/>
        </w:rPr>
        <w:t xml:space="preserve">, but how these gender differences </w:t>
      </w:r>
      <w:r w:rsidR="00207539">
        <w:rPr>
          <w:rFonts w:ascii="Times New Roman" w:hAnsi="Times New Roman" w:cs="Times New Roman"/>
          <w:bCs/>
          <w:sz w:val="24"/>
          <w:szCs w:val="24"/>
        </w:rPr>
        <w:t xml:space="preserve">vary between cohabiting and married couples. </w:t>
      </w:r>
      <w:r w:rsidR="0041507A" w:rsidRPr="003F0EE4">
        <w:rPr>
          <w:rFonts w:ascii="Times New Roman" w:hAnsi="Times New Roman" w:cs="Times New Roman"/>
          <w:bCs/>
          <w:sz w:val="24"/>
          <w:szCs w:val="24"/>
        </w:rPr>
        <w:t xml:space="preserve"> </w:t>
      </w:r>
    </w:p>
    <w:p w14:paraId="049448A2" w14:textId="506B7604" w:rsidR="00034975" w:rsidRPr="003F0EE4" w:rsidRDefault="00034975" w:rsidP="001A49AE">
      <w:pPr>
        <w:spacing w:after="0" w:line="480" w:lineRule="auto"/>
        <w:jc w:val="both"/>
        <w:rPr>
          <w:rFonts w:ascii="Times New Roman" w:hAnsi="Times New Roman" w:cs="Times New Roman"/>
          <w:b/>
          <w:sz w:val="24"/>
          <w:szCs w:val="24"/>
        </w:rPr>
      </w:pPr>
      <w:r w:rsidRPr="003F0EE4">
        <w:rPr>
          <w:rFonts w:ascii="Times New Roman" w:hAnsi="Times New Roman" w:cs="Times New Roman"/>
          <w:b/>
          <w:sz w:val="24"/>
          <w:szCs w:val="24"/>
        </w:rPr>
        <w:t>Gender</w:t>
      </w:r>
      <w:r w:rsidR="00917D30" w:rsidRPr="003F0EE4">
        <w:rPr>
          <w:rFonts w:ascii="Times New Roman" w:hAnsi="Times New Roman" w:cs="Times New Roman"/>
          <w:b/>
          <w:sz w:val="24"/>
          <w:szCs w:val="24"/>
        </w:rPr>
        <w:t>, parenthood,</w:t>
      </w:r>
      <w:r w:rsidRPr="003F0EE4">
        <w:rPr>
          <w:rFonts w:ascii="Times New Roman" w:hAnsi="Times New Roman" w:cs="Times New Roman"/>
          <w:b/>
          <w:sz w:val="24"/>
          <w:szCs w:val="24"/>
        </w:rPr>
        <w:t xml:space="preserve"> and sleep</w:t>
      </w:r>
    </w:p>
    <w:p w14:paraId="3B12A9C8" w14:textId="451765C3" w:rsidR="00583468" w:rsidRPr="003F0EE4" w:rsidRDefault="00275DE3"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W</w:t>
      </w:r>
      <w:r w:rsidR="00CC575F" w:rsidRPr="003F0EE4">
        <w:rPr>
          <w:rFonts w:ascii="Times New Roman" w:hAnsi="Times New Roman" w:cs="Times New Roman"/>
          <w:sz w:val="24"/>
          <w:szCs w:val="24"/>
        </w:rPr>
        <w:t>omen</w:t>
      </w:r>
      <w:r w:rsidRPr="003F0EE4">
        <w:rPr>
          <w:rFonts w:ascii="Times New Roman" w:hAnsi="Times New Roman" w:cs="Times New Roman"/>
          <w:sz w:val="24"/>
          <w:szCs w:val="24"/>
        </w:rPr>
        <w:t>, overall,</w:t>
      </w:r>
      <w:r w:rsidR="00CC575F" w:rsidRPr="003F0EE4">
        <w:rPr>
          <w:rFonts w:ascii="Times New Roman" w:hAnsi="Times New Roman" w:cs="Times New Roman"/>
          <w:sz w:val="24"/>
          <w:szCs w:val="24"/>
        </w:rPr>
        <w:t xml:space="preserve"> </w:t>
      </w:r>
      <w:r w:rsidR="00F25EBB" w:rsidRPr="003F0EE4">
        <w:rPr>
          <w:rFonts w:ascii="Times New Roman" w:hAnsi="Times New Roman" w:cs="Times New Roman"/>
          <w:sz w:val="24"/>
          <w:szCs w:val="24"/>
        </w:rPr>
        <w:t>report</w:t>
      </w:r>
      <w:r w:rsidR="00CC575F" w:rsidRPr="003F0EE4">
        <w:rPr>
          <w:rFonts w:ascii="Times New Roman" w:hAnsi="Times New Roman" w:cs="Times New Roman"/>
          <w:sz w:val="24"/>
          <w:szCs w:val="24"/>
        </w:rPr>
        <w:t xml:space="preserve"> </w:t>
      </w:r>
      <w:r w:rsidR="00F25EBB" w:rsidRPr="003F0EE4">
        <w:rPr>
          <w:rFonts w:ascii="Times New Roman" w:hAnsi="Times New Roman" w:cs="Times New Roman"/>
          <w:sz w:val="24"/>
          <w:szCs w:val="24"/>
        </w:rPr>
        <w:t xml:space="preserve">longer average </w:t>
      </w:r>
      <w:r w:rsidR="00CC575F" w:rsidRPr="003F0EE4">
        <w:rPr>
          <w:rFonts w:ascii="Times New Roman" w:hAnsi="Times New Roman" w:cs="Times New Roman"/>
          <w:sz w:val="24"/>
          <w:szCs w:val="24"/>
        </w:rPr>
        <w:t xml:space="preserve">sleep </w:t>
      </w:r>
      <w:r w:rsidR="00F25EBB" w:rsidRPr="003F0EE4">
        <w:rPr>
          <w:rFonts w:ascii="Times New Roman" w:hAnsi="Times New Roman" w:cs="Times New Roman"/>
          <w:sz w:val="24"/>
          <w:szCs w:val="24"/>
        </w:rPr>
        <w:t xml:space="preserve">hours </w:t>
      </w:r>
      <w:r w:rsidR="009A2B02" w:rsidRPr="003F0EE4">
        <w:rPr>
          <w:rFonts w:ascii="Times New Roman" w:hAnsi="Times New Roman" w:cs="Times New Roman"/>
          <w:sz w:val="24"/>
          <w:szCs w:val="24"/>
        </w:rPr>
        <w:t xml:space="preserve">than men </w:t>
      </w:r>
      <w:r w:rsidR="008F26D0" w:rsidRPr="003F0EE4">
        <w:rPr>
          <w:rFonts w:ascii="Times New Roman" w:hAnsi="Times New Roman" w:cs="Times New Roman"/>
          <w:sz w:val="24"/>
          <w:szCs w:val="24"/>
        </w:rPr>
        <w:t>(</w:t>
      </w:r>
      <w:proofErr w:type="spellStart"/>
      <w:r w:rsidR="008F26D0" w:rsidRPr="003F0EE4">
        <w:rPr>
          <w:rFonts w:ascii="Times New Roman" w:hAnsi="Times New Roman" w:cs="Times New Roman"/>
          <w:sz w:val="24"/>
          <w:szCs w:val="24"/>
        </w:rPr>
        <w:t>Burgard</w:t>
      </w:r>
      <w:proofErr w:type="spellEnd"/>
      <w:r w:rsidR="008F26D0" w:rsidRPr="003F0EE4">
        <w:rPr>
          <w:rFonts w:ascii="Times New Roman" w:hAnsi="Times New Roman" w:cs="Times New Roman"/>
          <w:sz w:val="24"/>
          <w:szCs w:val="24"/>
        </w:rPr>
        <w:t xml:space="preserve"> and</w:t>
      </w:r>
      <w:r w:rsidR="003C2F7B" w:rsidRPr="003F0EE4">
        <w:rPr>
          <w:rFonts w:ascii="Times New Roman" w:hAnsi="Times New Roman" w:cs="Times New Roman"/>
          <w:sz w:val="24"/>
          <w:szCs w:val="24"/>
        </w:rPr>
        <w:t xml:space="preserve"> </w:t>
      </w:r>
      <w:proofErr w:type="spellStart"/>
      <w:r w:rsidR="003C2F7B" w:rsidRPr="003F0EE4">
        <w:rPr>
          <w:rFonts w:ascii="Times New Roman" w:hAnsi="Times New Roman" w:cs="Times New Roman"/>
          <w:sz w:val="24"/>
          <w:szCs w:val="24"/>
        </w:rPr>
        <w:t>Ailshire</w:t>
      </w:r>
      <w:proofErr w:type="spellEnd"/>
      <w:r w:rsidR="003C2F7B" w:rsidRPr="003F0EE4">
        <w:rPr>
          <w:rFonts w:ascii="Times New Roman" w:hAnsi="Times New Roman" w:cs="Times New Roman"/>
          <w:sz w:val="24"/>
          <w:szCs w:val="24"/>
        </w:rPr>
        <w:t xml:space="preserve"> 201</w:t>
      </w:r>
      <w:r w:rsidR="00B23C16" w:rsidRPr="003F0EE4">
        <w:rPr>
          <w:rFonts w:ascii="Times New Roman" w:hAnsi="Times New Roman" w:cs="Times New Roman"/>
          <w:sz w:val="24"/>
          <w:szCs w:val="24"/>
        </w:rPr>
        <w:t>3</w:t>
      </w:r>
      <w:r w:rsidR="00CC575F" w:rsidRPr="003F0EE4">
        <w:rPr>
          <w:rFonts w:ascii="Times New Roman" w:hAnsi="Times New Roman" w:cs="Times New Roman"/>
          <w:sz w:val="24"/>
          <w:szCs w:val="24"/>
        </w:rPr>
        <w:t xml:space="preserve">; </w:t>
      </w:r>
      <w:r w:rsidR="00F25EBB" w:rsidRPr="003F0EE4">
        <w:rPr>
          <w:rFonts w:ascii="Times New Roman" w:hAnsi="Times New Roman" w:cs="Times New Roman"/>
          <w:sz w:val="24"/>
          <w:szCs w:val="24"/>
        </w:rPr>
        <w:t xml:space="preserve">Krueger and </w:t>
      </w:r>
      <w:r w:rsidR="00F25EBB" w:rsidRPr="003F0EE4">
        <w:rPr>
          <w:rFonts w:ascii="Times New Roman" w:hAnsi="Times New Roman" w:cs="Times New Roman"/>
          <w:sz w:val="24"/>
          <w:szCs w:val="24"/>
          <w:lang w:eastAsia="zh-TW"/>
        </w:rPr>
        <w:t xml:space="preserve">Friedman 2009). </w:t>
      </w:r>
      <w:r w:rsidR="0009325A" w:rsidRPr="003F0EE4">
        <w:rPr>
          <w:rFonts w:ascii="Times New Roman" w:hAnsi="Times New Roman" w:cs="Times New Roman"/>
          <w:sz w:val="24"/>
          <w:szCs w:val="24"/>
          <w:lang w:eastAsia="zh-TW"/>
        </w:rPr>
        <w:t>S</w:t>
      </w:r>
      <w:r w:rsidR="00812D14" w:rsidRPr="003F0EE4">
        <w:rPr>
          <w:rFonts w:ascii="Times New Roman" w:hAnsi="Times New Roman" w:cs="Times New Roman"/>
          <w:sz w:val="24"/>
          <w:szCs w:val="24"/>
          <w:lang w:eastAsia="zh-TW"/>
        </w:rPr>
        <w:t xml:space="preserve">tudies </w:t>
      </w:r>
      <w:r w:rsidR="00620167" w:rsidRPr="003F0EE4">
        <w:rPr>
          <w:rFonts w:ascii="Times New Roman" w:hAnsi="Times New Roman" w:cs="Times New Roman"/>
          <w:sz w:val="24"/>
          <w:szCs w:val="24"/>
          <w:lang w:eastAsia="zh-TW"/>
        </w:rPr>
        <w:t>from</w:t>
      </w:r>
      <w:r w:rsidR="00812D14" w:rsidRPr="003F0EE4">
        <w:rPr>
          <w:rFonts w:ascii="Times New Roman" w:hAnsi="Times New Roman" w:cs="Times New Roman"/>
          <w:sz w:val="24"/>
          <w:szCs w:val="24"/>
          <w:lang w:eastAsia="zh-TW"/>
        </w:rPr>
        <w:t xml:space="preserve"> biology and p</w:t>
      </w:r>
      <w:r w:rsidR="00A829E4" w:rsidRPr="003F0EE4">
        <w:rPr>
          <w:rFonts w:ascii="Times New Roman" w:hAnsi="Times New Roman" w:cs="Times New Roman"/>
          <w:sz w:val="24"/>
          <w:szCs w:val="24"/>
          <w:lang w:eastAsia="zh-TW"/>
        </w:rPr>
        <w:t>sychology speculate that women need more sleep due to b</w:t>
      </w:r>
      <w:r w:rsidR="00710952" w:rsidRPr="003F0EE4">
        <w:rPr>
          <w:rFonts w:ascii="Times New Roman" w:hAnsi="Times New Roman" w:cs="Times New Roman"/>
          <w:sz w:val="24"/>
          <w:szCs w:val="24"/>
          <w:lang w:eastAsia="zh-TW"/>
        </w:rPr>
        <w:t>io</w:t>
      </w:r>
      <w:r w:rsidR="00A829E4" w:rsidRPr="003F0EE4">
        <w:rPr>
          <w:rFonts w:ascii="Times New Roman" w:hAnsi="Times New Roman" w:cs="Times New Roman"/>
          <w:sz w:val="24"/>
          <w:szCs w:val="24"/>
          <w:lang w:eastAsia="zh-TW"/>
        </w:rPr>
        <w:t>medical</w:t>
      </w:r>
      <w:r w:rsidR="00710952" w:rsidRPr="003F0EE4">
        <w:rPr>
          <w:rFonts w:ascii="Times New Roman" w:hAnsi="Times New Roman" w:cs="Times New Roman"/>
          <w:sz w:val="24"/>
          <w:szCs w:val="24"/>
          <w:lang w:eastAsia="zh-TW"/>
        </w:rPr>
        <w:t xml:space="preserve"> factors, such as </w:t>
      </w:r>
      <w:r w:rsidR="00710952" w:rsidRPr="003F0EE4">
        <w:rPr>
          <w:rFonts w:ascii="Times New Roman" w:hAnsi="Times New Roman" w:cs="Times New Roman"/>
          <w:sz w:val="24"/>
          <w:szCs w:val="24"/>
        </w:rPr>
        <w:t>physiological and hormonal</w:t>
      </w:r>
      <w:r w:rsidR="00A365E5">
        <w:rPr>
          <w:rFonts w:ascii="Times New Roman" w:hAnsi="Times New Roman" w:cs="Times New Roman"/>
          <w:sz w:val="24"/>
          <w:szCs w:val="24"/>
        </w:rPr>
        <w:t xml:space="preserve"> </w:t>
      </w:r>
      <w:r w:rsidR="00710952" w:rsidRPr="003F0EE4">
        <w:rPr>
          <w:rFonts w:ascii="Times New Roman" w:hAnsi="Times New Roman" w:cs="Times New Roman"/>
          <w:sz w:val="24"/>
          <w:szCs w:val="24"/>
        </w:rPr>
        <w:lastRenderedPageBreak/>
        <w:t>characteristics, or chronic health conditions</w:t>
      </w:r>
      <w:r w:rsidR="00A829E4" w:rsidRPr="003F0EE4">
        <w:rPr>
          <w:rFonts w:ascii="Times New Roman" w:hAnsi="Times New Roman" w:cs="Times New Roman"/>
          <w:sz w:val="24"/>
          <w:szCs w:val="24"/>
        </w:rPr>
        <w:t xml:space="preserve"> </w:t>
      </w:r>
      <w:r w:rsidR="00F70CEF" w:rsidRPr="003F0EE4">
        <w:rPr>
          <w:rFonts w:ascii="Times New Roman" w:hAnsi="Times New Roman" w:cs="Times New Roman"/>
          <w:sz w:val="24"/>
          <w:szCs w:val="24"/>
        </w:rPr>
        <w:t xml:space="preserve">(Chen et al. 2005; </w:t>
      </w:r>
      <w:proofErr w:type="spellStart"/>
      <w:r w:rsidR="00F70CEF" w:rsidRPr="003F0EE4">
        <w:rPr>
          <w:rFonts w:ascii="Times New Roman" w:hAnsi="Times New Roman" w:cs="Times New Roman"/>
          <w:sz w:val="24"/>
          <w:szCs w:val="24"/>
        </w:rPr>
        <w:t>Dzaja</w:t>
      </w:r>
      <w:proofErr w:type="spellEnd"/>
      <w:r w:rsidR="00F70CEF" w:rsidRPr="003F0EE4">
        <w:rPr>
          <w:rFonts w:ascii="Times New Roman" w:hAnsi="Times New Roman" w:cs="Times New Roman"/>
          <w:sz w:val="24"/>
          <w:szCs w:val="24"/>
        </w:rPr>
        <w:t xml:space="preserve"> et al. 2005)</w:t>
      </w:r>
      <w:r w:rsidR="00784400" w:rsidRPr="003F0EE4">
        <w:rPr>
          <w:rFonts w:ascii="Times New Roman" w:hAnsi="Times New Roman" w:cs="Times New Roman"/>
          <w:sz w:val="24"/>
          <w:szCs w:val="24"/>
        </w:rPr>
        <w:t>.</w:t>
      </w:r>
      <w:r w:rsidR="00710952" w:rsidRPr="003F0EE4">
        <w:rPr>
          <w:rFonts w:ascii="Times New Roman" w:hAnsi="Times New Roman" w:cs="Times New Roman"/>
          <w:sz w:val="24"/>
          <w:szCs w:val="24"/>
        </w:rPr>
        <w:t xml:space="preserve"> </w:t>
      </w:r>
      <w:r w:rsidR="00513E55" w:rsidRPr="003F0EE4">
        <w:rPr>
          <w:rFonts w:ascii="Times New Roman" w:hAnsi="Times New Roman" w:cs="Times New Roman"/>
          <w:sz w:val="24"/>
          <w:szCs w:val="24"/>
        </w:rPr>
        <w:t>These gender differentials</w:t>
      </w:r>
      <w:r w:rsidR="00A829E4" w:rsidRPr="003F0EE4">
        <w:rPr>
          <w:rFonts w:ascii="Times New Roman" w:hAnsi="Times New Roman" w:cs="Times New Roman"/>
          <w:sz w:val="24"/>
          <w:szCs w:val="24"/>
        </w:rPr>
        <w:t xml:space="preserve"> persist</w:t>
      </w:r>
      <w:r w:rsidR="00E167D3">
        <w:rPr>
          <w:rFonts w:ascii="Times New Roman" w:hAnsi="Times New Roman" w:cs="Times New Roman"/>
          <w:sz w:val="24"/>
          <w:szCs w:val="24"/>
        </w:rPr>
        <w:t xml:space="preserve"> </w:t>
      </w:r>
      <w:r w:rsidR="00147748" w:rsidRPr="003F0EE4">
        <w:rPr>
          <w:rFonts w:ascii="Times New Roman" w:hAnsi="Times New Roman" w:cs="Times New Roman"/>
          <w:sz w:val="24"/>
          <w:szCs w:val="24"/>
        </w:rPr>
        <w:t>(Hislop and Arber 2003; Chen et al. 2015</w:t>
      </w:r>
      <w:r w:rsidR="00513E55" w:rsidRPr="003F0EE4">
        <w:rPr>
          <w:rFonts w:ascii="Times New Roman" w:hAnsi="Times New Roman" w:cs="Times New Roman"/>
          <w:sz w:val="24"/>
          <w:szCs w:val="24"/>
        </w:rPr>
        <w:t>), becom</w:t>
      </w:r>
      <w:r w:rsidR="00EA082B" w:rsidRPr="003F0EE4">
        <w:rPr>
          <w:rFonts w:ascii="Times New Roman" w:hAnsi="Times New Roman" w:cs="Times New Roman"/>
          <w:sz w:val="24"/>
          <w:szCs w:val="24"/>
        </w:rPr>
        <w:t>ing</w:t>
      </w:r>
      <w:r w:rsidR="00513E55" w:rsidRPr="003F0EE4">
        <w:rPr>
          <w:rFonts w:ascii="Times New Roman" w:hAnsi="Times New Roman" w:cs="Times New Roman"/>
          <w:sz w:val="24"/>
          <w:szCs w:val="24"/>
        </w:rPr>
        <w:t xml:space="preserve"> more or less pronounced at different </w:t>
      </w:r>
      <w:r w:rsidR="00EA082B" w:rsidRPr="003F0EE4">
        <w:rPr>
          <w:rFonts w:ascii="Times New Roman" w:hAnsi="Times New Roman" w:cs="Times New Roman"/>
          <w:sz w:val="24"/>
          <w:szCs w:val="24"/>
        </w:rPr>
        <w:t xml:space="preserve">life </w:t>
      </w:r>
      <w:r w:rsidR="00513E55" w:rsidRPr="003F0EE4">
        <w:rPr>
          <w:rFonts w:ascii="Times New Roman" w:hAnsi="Times New Roman" w:cs="Times New Roman"/>
          <w:sz w:val="24"/>
          <w:szCs w:val="24"/>
        </w:rPr>
        <w:t>stages (</w:t>
      </w:r>
      <w:proofErr w:type="spellStart"/>
      <w:r w:rsidR="00513E55" w:rsidRPr="003F0EE4">
        <w:rPr>
          <w:rFonts w:ascii="Times New Roman" w:hAnsi="Times New Roman" w:cs="Times New Roman"/>
          <w:sz w:val="24"/>
          <w:szCs w:val="24"/>
        </w:rPr>
        <w:t>Burgard</w:t>
      </w:r>
      <w:proofErr w:type="spellEnd"/>
      <w:r w:rsidR="00513E55" w:rsidRPr="003F0EE4">
        <w:rPr>
          <w:rFonts w:ascii="Times New Roman" w:hAnsi="Times New Roman" w:cs="Times New Roman"/>
          <w:sz w:val="24"/>
          <w:szCs w:val="24"/>
        </w:rPr>
        <w:t xml:space="preserve"> and </w:t>
      </w:r>
      <w:proofErr w:type="spellStart"/>
      <w:r w:rsidR="00513E55" w:rsidRPr="003F0EE4">
        <w:rPr>
          <w:rFonts w:ascii="Times New Roman" w:hAnsi="Times New Roman" w:cs="Times New Roman"/>
          <w:sz w:val="24"/>
          <w:szCs w:val="24"/>
        </w:rPr>
        <w:t>Ailshire</w:t>
      </w:r>
      <w:proofErr w:type="spellEnd"/>
      <w:r w:rsidR="00513E55" w:rsidRPr="003F0EE4">
        <w:rPr>
          <w:rFonts w:ascii="Times New Roman" w:hAnsi="Times New Roman" w:cs="Times New Roman"/>
          <w:sz w:val="24"/>
          <w:szCs w:val="24"/>
        </w:rPr>
        <w:t xml:space="preserve"> </w:t>
      </w:r>
      <w:r w:rsidR="000978D8" w:rsidRPr="003F0EE4">
        <w:rPr>
          <w:rFonts w:ascii="Times New Roman" w:hAnsi="Times New Roman" w:cs="Times New Roman"/>
          <w:sz w:val="24"/>
          <w:szCs w:val="24"/>
        </w:rPr>
        <w:t>2013</w:t>
      </w:r>
      <w:r w:rsidR="00513E55" w:rsidRPr="003F0EE4">
        <w:rPr>
          <w:rFonts w:ascii="Times New Roman" w:hAnsi="Times New Roman" w:cs="Times New Roman"/>
          <w:sz w:val="24"/>
          <w:szCs w:val="24"/>
        </w:rPr>
        <w:t xml:space="preserve">). </w:t>
      </w:r>
      <w:r w:rsidR="00DB0D72" w:rsidRPr="003F0EE4">
        <w:rPr>
          <w:rFonts w:ascii="Times New Roman" w:hAnsi="Times New Roman" w:cs="Times New Roman"/>
          <w:sz w:val="24"/>
          <w:szCs w:val="24"/>
        </w:rPr>
        <w:t>However, a</w:t>
      </w:r>
      <w:r w:rsidR="00137D85" w:rsidRPr="003F0EE4">
        <w:rPr>
          <w:rFonts w:ascii="Times New Roman" w:hAnsi="Times New Roman" w:cs="Times New Roman"/>
          <w:sz w:val="24"/>
          <w:szCs w:val="24"/>
        </w:rPr>
        <w:t xml:space="preserve"> growing body of research suggests that</w:t>
      </w:r>
      <w:r w:rsidR="00A829E4" w:rsidRPr="003F0EE4">
        <w:rPr>
          <w:rFonts w:ascii="Times New Roman" w:hAnsi="Times New Roman" w:cs="Times New Roman"/>
          <w:sz w:val="24"/>
          <w:szCs w:val="24"/>
        </w:rPr>
        <w:t xml:space="preserve"> gender difference</w:t>
      </w:r>
      <w:r w:rsidR="00137D85" w:rsidRPr="003F0EE4">
        <w:rPr>
          <w:rFonts w:ascii="Times New Roman" w:hAnsi="Times New Roman" w:cs="Times New Roman"/>
          <w:sz w:val="24"/>
          <w:szCs w:val="24"/>
        </w:rPr>
        <w:t>s</w:t>
      </w:r>
      <w:r w:rsidR="00A829E4" w:rsidRPr="003F0EE4">
        <w:rPr>
          <w:rFonts w:ascii="Times New Roman" w:hAnsi="Times New Roman" w:cs="Times New Roman"/>
          <w:sz w:val="24"/>
          <w:szCs w:val="24"/>
        </w:rPr>
        <w:t xml:space="preserve"> in sleep </w:t>
      </w:r>
      <w:r w:rsidR="00137D85" w:rsidRPr="003F0EE4">
        <w:rPr>
          <w:rFonts w:ascii="Times New Roman" w:hAnsi="Times New Roman" w:cs="Times New Roman"/>
          <w:sz w:val="24"/>
          <w:szCs w:val="24"/>
        </w:rPr>
        <w:t xml:space="preserve">are </w:t>
      </w:r>
      <w:r w:rsidR="00214310" w:rsidRPr="003F0EE4">
        <w:rPr>
          <w:rFonts w:ascii="Times New Roman" w:hAnsi="Times New Roman" w:cs="Times New Roman"/>
          <w:sz w:val="24"/>
          <w:szCs w:val="24"/>
        </w:rPr>
        <w:t xml:space="preserve">also </w:t>
      </w:r>
      <w:r w:rsidR="00137D85" w:rsidRPr="003F0EE4">
        <w:rPr>
          <w:rFonts w:ascii="Times New Roman" w:hAnsi="Times New Roman" w:cs="Times New Roman"/>
          <w:sz w:val="24"/>
          <w:szCs w:val="24"/>
        </w:rPr>
        <w:t xml:space="preserve">shaped by social </w:t>
      </w:r>
      <w:r w:rsidR="003E3611" w:rsidRPr="003F0EE4">
        <w:rPr>
          <w:rFonts w:ascii="Times New Roman" w:hAnsi="Times New Roman" w:cs="Times New Roman"/>
          <w:sz w:val="24"/>
          <w:szCs w:val="24"/>
        </w:rPr>
        <w:t xml:space="preserve">factors </w:t>
      </w:r>
      <w:r w:rsidR="00254777" w:rsidRPr="003F0EE4">
        <w:rPr>
          <w:rFonts w:ascii="Times New Roman" w:hAnsi="Times New Roman" w:cs="Times New Roman"/>
          <w:sz w:val="24"/>
          <w:szCs w:val="24"/>
        </w:rPr>
        <w:t>which</w:t>
      </w:r>
      <w:r w:rsidR="00DB0D72" w:rsidRPr="003F0EE4">
        <w:rPr>
          <w:rFonts w:ascii="Times New Roman" w:hAnsi="Times New Roman" w:cs="Times New Roman"/>
          <w:sz w:val="24"/>
          <w:szCs w:val="24"/>
        </w:rPr>
        <w:t xml:space="preserve"> influence</w:t>
      </w:r>
      <w:r w:rsidR="008C6DC5" w:rsidRPr="003F0EE4">
        <w:rPr>
          <w:rFonts w:ascii="Times New Roman" w:hAnsi="Times New Roman" w:cs="Times New Roman"/>
          <w:sz w:val="24"/>
          <w:szCs w:val="24"/>
        </w:rPr>
        <w:t xml:space="preserve"> social roles and</w:t>
      </w:r>
      <w:r w:rsidR="00A829E4" w:rsidRPr="003F0EE4">
        <w:rPr>
          <w:rFonts w:ascii="Times New Roman" w:hAnsi="Times New Roman" w:cs="Times New Roman"/>
          <w:sz w:val="24"/>
          <w:szCs w:val="24"/>
        </w:rPr>
        <w:t xml:space="preserve"> time use </w:t>
      </w:r>
      <w:r w:rsidR="00BD265A" w:rsidRPr="003F0EE4">
        <w:rPr>
          <w:rFonts w:ascii="Times New Roman" w:hAnsi="Times New Roman" w:cs="Times New Roman"/>
          <w:sz w:val="24"/>
          <w:szCs w:val="24"/>
        </w:rPr>
        <w:t>(</w:t>
      </w:r>
      <w:proofErr w:type="spellStart"/>
      <w:r w:rsidR="00BD265A" w:rsidRPr="003F0EE4">
        <w:rPr>
          <w:rFonts w:ascii="Times New Roman" w:hAnsi="Times New Roman" w:cs="Times New Roman"/>
          <w:sz w:val="24"/>
          <w:szCs w:val="24"/>
        </w:rPr>
        <w:t>Basner</w:t>
      </w:r>
      <w:proofErr w:type="spellEnd"/>
      <w:r w:rsidR="00BD265A" w:rsidRPr="003F0EE4">
        <w:rPr>
          <w:rFonts w:ascii="Times New Roman" w:hAnsi="Times New Roman" w:cs="Times New Roman"/>
          <w:sz w:val="24"/>
          <w:szCs w:val="24"/>
        </w:rPr>
        <w:t xml:space="preserve"> et al. 2007; </w:t>
      </w:r>
      <w:proofErr w:type="spellStart"/>
      <w:r w:rsidR="00BD265A" w:rsidRPr="003F0EE4">
        <w:rPr>
          <w:rFonts w:ascii="Times New Roman" w:hAnsi="Times New Roman" w:cs="Times New Roman"/>
          <w:sz w:val="24"/>
          <w:szCs w:val="24"/>
        </w:rPr>
        <w:t>Burgard</w:t>
      </w:r>
      <w:proofErr w:type="spellEnd"/>
      <w:r w:rsidR="00BD265A" w:rsidRPr="003F0EE4">
        <w:rPr>
          <w:rFonts w:ascii="Times New Roman" w:hAnsi="Times New Roman" w:cs="Times New Roman"/>
          <w:sz w:val="24"/>
          <w:szCs w:val="24"/>
        </w:rPr>
        <w:t xml:space="preserve"> and </w:t>
      </w:r>
      <w:proofErr w:type="spellStart"/>
      <w:r w:rsidR="00BD265A" w:rsidRPr="003F0EE4">
        <w:rPr>
          <w:rFonts w:ascii="Times New Roman" w:hAnsi="Times New Roman" w:cs="Times New Roman"/>
          <w:sz w:val="24"/>
          <w:szCs w:val="24"/>
        </w:rPr>
        <w:t>Ailshire</w:t>
      </w:r>
      <w:proofErr w:type="spellEnd"/>
      <w:r w:rsidR="00BD265A" w:rsidRPr="003F0EE4">
        <w:rPr>
          <w:rFonts w:ascii="Times New Roman" w:hAnsi="Times New Roman" w:cs="Times New Roman"/>
          <w:sz w:val="24"/>
          <w:szCs w:val="24"/>
        </w:rPr>
        <w:t xml:space="preserve"> 2013; Pepin et al. 2018)</w:t>
      </w:r>
      <w:r w:rsidR="00C2538F" w:rsidRPr="003F0EE4">
        <w:rPr>
          <w:rFonts w:ascii="Times New Roman" w:hAnsi="Times New Roman" w:cs="Times New Roman"/>
          <w:sz w:val="24"/>
          <w:szCs w:val="24"/>
        </w:rPr>
        <w:t xml:space="preserve">. </w:t>
      </w:r>
      <w:r w:rsidR="0047753E" w:rsidRPr="003F0EE4">
        <w:rPr>
          <w:rFonts w:ascii="Times New Roman" w:hAnsi="Times New Roman" w:cs="Times New Roman"/>
          <w:sz w:val="24"/>
          <w:szCs w:val="24"/>
        </w:rPr>
        <w:t xml:space="preserve">Once couples enter </w:t>
      </w:r>
      <w:r w:rsidR="00254777" w:rsidRPr="003F0EE4">
        <w:rPr>
          <w:rFonts w:ascii="Times New Roman" w:hAnsi="Times New Roman" w:cs="Times New Roman"/>
          <w:sz w:val="24"/>
          <w:szCs w:val="24"/>
        </w:rPr>
        <w:t>into a co-residential relationship,</w:t>
      </w:r>
      <w:r w:rsidR="00B3347B" w:rsidRPr="003F0EE4">
        <w:rPr>
          <w:rFonts w:ascii="Times New Roman" w:hAnsi="Times New Roman" w:cs="Times New Roman"/>
          <w:sz w:val="24"/>
          <w:szCs w:val="24"/>
        </w:rPr>
        <w:t xml:space="preserve"> their roles blend and shift to accommodate </w:t>
      </w:r>
      <w:r w:rsidR="003D2C7F" w:rsidRPr="003F0EE4">
        <w:rPr>
          <w:rFonts w:ascii="Times New Roman" w:hAnsi="Times New Roman" w:cs="Times New Roman"/>
          <w:sz w:val="24"/>
          <w:szCs w:val="24"/>
        </w:rPr>
        <w:t>each other’s</w:t>
      </w:r>
      <w:r w:rsidR="00B3347B" w:rsidRPr="003F0EE4">
        <w:rPr>
          <w:rFonts w:ascii="Times New Roman" w:hAnsi="Times New Roman" w:cs="Times New Roman"/>
          <w:sz w:val="24"/>
          <w:szCs w:val="24"/>
        </w:rPr>
        <w:t xml:space="preserve"> employment and housework</w:t>
      </w:r>
      <w:r w:rsidR="00EA6BC3" w:rsidRPr="003F0EE4">
        <w:rPr>
          <w:rFonts w:ascii="Times New Roman" w:hAnsi="Times New Roman" w:cs="Times New Roman"/>
          <w:sz w:val="24"/>
          <w:szCs w:val="24"/>
        </w:rPr>
        <w:t xml:space="preserve"> (Lin and </w:t>
      </w:r>
      <w:proofErr w:type="spellStart"/>
      <w:r w:rsidR="00EA6BC3" w:rsidRPr="003F0EE4">
        <w:rPr>
          <w:rFonts w:ascii="Times New Roman" w:hAnsi="Times New Roman" w:cs="Times New Roman"/>
          <w:sz w:val="24"/>
          <w:szCs w:val="24"/>
        </w:rPr>
        <w:t>Burgard</w:t>
      </w:r>
      <w:proofErr w:type="spellEnd"/>
      <w:r w:rsidR="00EA6BC3" w:rsidRPr="003F0EE4">
        <w:rPr>
          <w:rFonts w:ascii="Times New Roman" w:hAnsi="Times New Roman" w:cs="Times New Roman"/>
          <w:sz w:val="24"/>
          <w:szCs w:val="24"/>
        </w:rPr>
        <w:t xml:space="preserve"> 2018)</w:t>
      </w:r>
      <w:r w:rsidR="00B3347B" w:rsidRPr="003F0EE4">
        <w:rPr>
          <w:rFonts w:ascii="Times New Roman" w:hAnsi="Times New Roman" w:cs="Times New Roman"/>
          <w:sz w:val="24"/>
          <w:szCs w:val="24"/>
        </w:rPr>
        <w:t xml:space="preserve">. </w:t>
      </w:r>
      <w:r w:rsidR="00047226" w:rsidRPr="003F0EE4">
        <w:rPr>
          <w:rFonts w:ascii="Times New Roman" w:hAnsi="Times New Roman" w:cs="Times New Roman"/>
          <w:sz w:val="24"/>
          <w:szCs w:val="24"/>
        </w:rPr>
        <w:t xml:space="preserve">They </w:t>
      </w:r>
      <w:r w:rsidR="005C6F82" w:rsidRPr="003F0EE4">
        <w:rPr>
          <w:rFonts w:ascii="Times New Roman" w:hAnsi="Times New Roman" w:cs="Times New Roman"/>
          <w:sz w:val="24"/>
          <w:szCs w:val="24"/>
        </w:rPr>
        <w:t xml:space="preserve">are more inclined to </w:t>
      </w:r>
      <w:r w:rsidR="008C6DC5" w:rsidRPr="003F0EE4">
        <w:rPr>
          <w:rFonts w:ascii="Times New Roman" w:hAnsi="Times New Roman" w:cs="Times New Roman"/>
          <w:sz w:val="24"/>
          <w:szCs w:val="24"/>
        </w:rPr>
        <w:t xml:space="preserve">conventional gender </w:t>
      </w:r>
      <w:r w:rsidR="005C6F82" w:rsidRPr="003F0EE4">
        <w:rPr>
          <w:rFonts w:ascii="Times New Roman" w:hAnsi="Times New Roman" w:cs="Times New Roman"/>
          <w:sz w:val="24"/>
          <w:szCs w:val="24"/>
        </w:rPr>
        <w:t xml:space="preserve">performance </w:t>
      </w:r>
      <w:r w:rsidR="00FC0B4D" w:rsidRPr="003F0EE4">
        <w:rPr>
          <w:rFonts w:ascii="Times New Roman" w:hAnsi="Times New Roman" w:cs="Times New Roman"/>
          <w:sz w:val="24"/>
          <w:szCs w:val="24"/>
        </w:rPr>
        <w:t>(Berk 1985</w:t>
      </w:r>
      <w:r w:rsidR="009508F5" w:rsidRPr="003F0EE4">
        <w:rPr>
          <w:rFonts w:ascii="Times New Roman" w:hAnsi="Times New Roman" w:cs="Times New Roman"/>
          <w:sz w:val="24"/>
          <w:szCs w:val="24"/>
        </w:rPr>
        <w:t>; Chao 2021</w:t>
      </w:r>
      <w:r w:rsidR="00FC0B4D" w:rsidRPr="003F0EE4">
        <w:rPr>
          <w:rFonts w:ascii="Times New Roman" w:hAnsi="Times New Roman" w:cs="Times New Roman"/>
          <w:sz w:val="24"/>
          <w:szCs w:val="24"/>
        </w:rPr>
        <w:t>)</w:t>
      </w:r>
      <w:r w:rsidR="008C6DC5" w:rsidRPr="003F0EE4">
        <w:rPr>
          <w:rFonts w:ascii="Times New Roman" w:hAnsi="Times New Roman" w:cs="Times New Roman"/>
          <w:sz w:val="24"/>
          <w:szCs w:val="24"/>
        </w:rPr>
        <w:t>,</w:t>
      </w:r>
      <w:r w:rsidR="003D2C7F" w:rsidRPr="003F0EE4">
        <w:rPr>
          <w:rFonts w:ascii="Times New Roman" w:hAnsi="Times New Roman" w:cs="Times New Roman"/>
          <w:sz w:val="24"/>
          <w:szCs w:val="24"/>
        </w:rPr>
        <w:t xml:space="preserve"> with men </w:t>
      </w:r>
      <w:r w:rsidR="00E73288" w:rsidRPr="003F0EE4">
        <w:rPr>
          <w:rFonts w:ascii="Times New Roman" w:hAnsi="Times New Roman" w:cs="Times New Roman"/>
          <w:sz w:val="24"/>
          <w:szCs w:val="24"/>
        </w:rPr>
        <w:t>in paid employment</w:t>
      </w:r>
      <w:r w:rsidR="003D2C7F" w:rsidRPr="003F0EE4">
        <w:rPr>
          <w:rFonts w:ascii="Times New Roman" w:hAnsi="Times New Roman" w:cs="Times New Roman"/>
          <w:sz w:val="24"/>
          <w:szCs w:val="24"/>
        </w:rPr>
        <w:t xml:space="preserve"> and women </w:t>
      </w:r>
      <w:r w:rsidR="00620167" w:rsidRPr="003F0EE4">
        <w:rPr>
          <w:rFonts w:ascii="Times New Roman" w:hAnsi="Times New Roman" w:cs="Times New Roman"/>
          <w:sz w:val="24"/>
          <w:szCs w:val="24"/>
        </w:rPr>
        <w:t>doing</w:t>
      </w:r>
      <w:r w:rsidR="00E73288" w:rsidRPr="003F0EE4">
        <w:rPr>
          <w:rFonts w:ascii="Times New Roman" w:hAnsi="Times New Roman" w:cs="Times New Roman"/>
          <w:sz w:val="24"/>
          <w:szCs w:val="24"/>
        </w:rPr>
        <w:t xml:space="preserve"> unpaid work </w:t>
      </w:r>
      <w:r w:rsidR="00BC0D42" w:rsidRPr="003F0EE4">
        <w:rPr>
          <w:rFonts w:ascii="Times New Roman" w:hAnsi="Times New Roman" w:cs="Times New Roman"/>
          <w:sz w:val="24"/>
          <w:szCs w:val="24"/>
        </w:rPr>
        <w:t>(Bianchi 2000</w:t>
      </w:r>
      <w:r w:rsidR="003D2C7F" w:rsidRPr="003F0EE4">
        <w:rPr>
          <w:rFonts w:ascii="Times New Roman" w:hAnsi="Times New Roman" w:cs="Times New Roman"/>
          <w:sz w:val="24"/>
          <w:szCs w:val="24"/>
        </w:rPr>
        <w:t>). These different roles could influence the amount of sleep men and women get</w:t>
      </w:r>
      <w:r w:rsidR="00E73288" w:rsidRPr="003F0EE4">
        <w:rPr>
          <w:rFonts w:ascii="Times New Roman" w:hAnsi="Times New Roman" w:cs="Times New Roman"/>
          <w:sz w:val="24"/>
          <w:szCs w:val="24"/>
        </w:rPr>
        <w:t>,</w:t>
      </w:r>
      <w:r w:rsidR="003D2C7F" w:rsidRPr="003F0EE4">
        <w:rPr>
          <w:rFonts w:ascii="Times New Roman" w:hAnsi="Times New Roman" w:cs="Times New Roman"/>
          <w:sz w:val="24"/>
          <w:szCs w:val="24"/>
        </w:rPr>
        <w:t xml:space="preserve"> as m</w:t>
      </w:r>
      <w:r w:rsidR="00B3347B" w:rsidRPr="003F0EE4">
        <w:rPr>
          <w:rFonts w:ascii="Times New Roman" w:hAnsi="Times New Roman" w:cs="Times New Roman"/>
          <w:sz w:val="24"/>
          <w:szCs w:val="24"/>
        </w:rPr>
        <w:t>en’s longer</w:t>
      </w:r>
      <w:r w:rsidR="00620167" w:rsidRPr="003F0EE4">
        <w:rPr>
          <w:rFonts w:ascii="Times New Roman" w:hAnsi="Times New Roman" w:cs="Times New Roman"/>
          <w:sz w:val="24"/>
          <w:szCs w:val="24"/>
        </w:rPr>
        <w:t xml:space="preserve"> </w:t>
      </w:r>
      <w:r w:rsidR="00B3347B" w:rsidRPr="003F0EE4">
        <w:rPr>
          <w:rFonts w:ascii="Times New Roman" w:hAnsi="Times New Roman" w:cs="Times New Roman"/>
          <w:sz w:val="24"/>
          <w:szCs w:val="24"/>
        </w:rPr>
        <w:t xml:space="preserve">working hours </w:t>
      </w:r>
      <w:r w:rsidR="003D2C7F" w:rsidRPr="003F0EE4">
        <w:rPr>
          <w:rFonts w:ascii="Times New Roman" w:hAnsi="Times New Roman" w:cs="Times New Roman"/>
          <w:sz w:val="24"/>
          <w:szCs w:val="24"/>
        </w:rPr>
        <w:t>have been</w:t>
      </w:r>
      <w:r w:rsidR="00B3347B" w:rsidRPr="003F0EE4">
        <w:rPr>
          <w:rFonts w:ascii="Times New Roman" w:hAnsi="Times New Roman" w:cs="Times New Roman"/>
          <w:sz w:val="24"/>
          <w:szCs w:val="24"/>
        </w:rPr>
        <w:t xml:space="preserve"> strongly associated with less sleep</w:t>
      </w:r>
      <w:r w:rsidR="004C0ECC" w:rsidRPr="003F0EE4">
        <w:rPr>
          <w:rFonts w:ascii="Times New Roman" w:hAnsi="Times New Roman" w:cs="Times New Roman"/>
          <w:sz w:val="24"/>
          <w:szCs w:val="24"/>
        </w:rPr>
        <w:t xml:space="preserve"> </w:t>
      </w:r>
      <w:r w:rsidR="004F2CA8" w:rsidRPr="003F0EE4">
        <w:rPr>
          <w:rFonts w:ascii="Times New Roman" w:hAnsi="Times New Roman" w:cs="Times New Roman"/>
          <w:sz w:val="24"/>
          <w:szCs w:val="24"/>
        </w:rPr>
        <w:t>(</w:t>
      </w:r>
      <w:proofErr w:type="spellStart"/>
      <w:r w:rsidR="004F2CA8" w:rsidRPr="003F0EE4">
        <w:rPr>
          <w:rFonts w:ascii="Times New Roman" w:hAnsi="Times New Roman" w:cs="Times New Roman"/>
          <w:sz w:val="24"/>
          <w:szCs w:val="24"/>
        </w:rPr>
        <w:t>Burgard</w:t>
      </w:r>
      <w:proofErr w:type="spellEnd"/>
      <w:r w:rsidR="004F2CA8" w:rsidRPr="003F0EE4">
        <w:rPr>
          <w:rFonts w:ascii="Times New Roman" w:hAnsi="Times New Roman" w:cs="Times New Roman"/>
          <w:sz w:val="24"/>
          <w:szCs w:val="24"/>
        </w:rPr>
        <w:t xml:space="preserve"> and </w:t>
      </w:r>
      <w:proofErr w:type="spellStart"/>
      <w:r w:rsidR="004F2CA8" w:rsidRPr="003F0EE4">
        <w:rPr>
          <w:rFonts w:ascii="Times New Roman" w:hAnsi="Times New Roman" w:cs="Times New Roman"/>
          <w:sz w:val="24"/>
          <w:szCs w:val="24"/>
        </w:rPr>
        <w:t>Ailshire</w:t>
      </w:r>
      <w:proofErr w:type="spellEnd"/>
      <w:r w:rsidR="004F2CA8" w:rsidRPr="003F0EE4">
        <w:rPr>
          <w:rFonts w:ascii="Times New Roman" w:hAnsi="Times New Roman" w:cs="Times New Roman"/>
          <w:sz w:val="24"/>
          <w:szCs w:val="24"/>
        </w:rPr>
        <w:t xml:space="preserve"> 2009; </w:t>
      </w:r>
      <w:proofErr w:type="spellStart"/>
      <w:r w:rsidR="004F2CA8" w:rsidRPr="003F0EE4">
        <w:rPr>
          <w:rFonts w:ascii="Times New Roman" w:hAnsi="Times New Roman" w:cs="Times New Roman"/>
          <w:sz w:val="24"/>
          <w:szCs w:val="24"/>
        </w:rPr>
        <w:t>Chatzitheochari</w:t>
      </w:r>
      <w:proofErr w:type="spellEnd"/>
      <w:r w:rsidR="004F2CA8" w:rsidRPr="003F0EE4">
        <w:rPr>
          <w:rFonts w:ascii="Times New Roman" w:hAnsi="Times New Roman" w:cs="Times New Roman"/>
          <w:sz w:val="24"/>
          <w:szCs w:val="24"/>
        </w:rPr>
        <w:t xml:space="preserve"> and Arber 2009; Krueger and Friedman 2009).</w:t>
      </w:r>
      <w:r w:rsidR="003D2C7F" w:rsidRPr="003F0EE4">
        <w:rPr>
          <w:rFonts w:ascii="Times New Roman" w:hAnsi="Times New Roman" w:cs="Times New Roman"/>
          <w:sz w:val="24"/>
          <w:szCs w:val="24"/>
        </w:rPr>
        <w:t xml:space="preserve"> Recently, however, childless women’s employment has reached parity with men’s</w:t>
      </w:r>
      <w:r w:rsidR="003B49B3" w:rsidRPr="003F0EE4">
        <w:rPr>
          <w:rFonts w:ascii="Times New Roman" w:hAnsi="Times New Roman" w:cs="Times New Roman"/>
          <w:sz w:val="24"/>
          <w:szCs w:val="24"/>
        </w:rPr>
        <w:t xml:space="preserve"> in the UK (</w:t>
      </w:r>
      <w:r w:rsidR="00D77076" w:rsidRPr="003F0EE4">
        <w:rPr>
          <w:rFonts w:ascii="Times New Roman" w:hAnsi="Times New Roman" w:cs="Times New Roman"/>
          <w:sz w:val="24"/>
          <w:szCs w:val="24"/>
        </w:rPr>
        <w:t xml:space="preserve">Office for National Statistics </w:t>
      </w:r>
      <w:r w:rsidR="003B49B3" w:rsidRPr="003F0EE4">
        <w:rPr>
          <w:rFonts w:ascii="Times New Roman" w:hAnsi="Times New Roman" w:cs="Times New Roman"/>
          <w:sz w:val="24"/>
          <w:szCs w:val="24"/>
        </w:rPr>
        <w:t>2019</w:t>
      </w:r>
      <w:r w:rsidR="003D2C7F" w:rsidRPr="003F0EE4">
        <w:rPr>
          <w:rFonts w:ascii="Times New Roman" w:hAnsi="Times New Roman" w:cs="Times New Roman"/>
          <w:sz w:val="24"/>
          <w:szCs w:val="24"/>
        </w:rPr>
        <w:t xml:space="preserve">), raising questions about whether men and women’s </w:t>
      </w:r>
      <w:r w:rsidR="00E73288" w:rsidRPr="003F0EE4">
        <w:rPr>
          <w:rFonts w:ascii="Times New Roman" w:hAnsi="Times New Roman" w:cs="Times New Roman"/>
          <w:sz w:val="24"/>
          <w:szCs w:val="24"/>
        </w:rPr>
        <w:t>work schedules equally impact sleep</w:t>
      </w:r>
      <w:r w:rsidR="00A13E7A" w:rsidRPr="003F0EE4">
        <w:rPr>
          <w:rFonts w:ascii="Times New Roman" w:hAnsi="Times New Roman" w:cs="Times New Roman"/>
          <w:sz w:val="24"/>
          <w:szCs w:val="24"/>
        </w:rPr>
        <w:t>, especially before having a child</w:t>
      </w:r>
      <w:r w:rsidR="00E73288" w:rsidRPr="003F0EE4">
        <w:rPr>
          <w:rFonts w:ascii="Times New Roman" w:hAnsi="Times New Roman" w:cs="Times New Roman"/>
          <w:sz w:val="24"/>
          <w:szCs w:val="24"/>
        </w:rPr>
        <w:t xml:space="preserve">. </w:t>
      </w:r>
    </w:p>
    <w:p w14:paraId="79C02B5D" w14:textId="709C1E02" w:rsidR="00620167" w:rsidRDefault="00A829E4" w:rsidP="001A49AE">
      <w:pPr>
        <w:spacing w:after="0" w:line="480" w:lineRule="auto"/>
        <w:ind w:firstLine="720"/>
        <w:jc w:val="both"/>
        <w:rPr>
          <w:rFonts w:ascii="Times New Roman" w:hAnsi="Times New Roman" w:cs="Times New Roman"/>
          <w:i/>
          <w:sz w:val="24"/>
          <w:szCs w:val="24"/>
          <w:lang w:eastAsia="zh-TW"/>
        </w:rPr>
      </w:pPr>
      <w:r w:rsidRPr="003F0EE4">
        <w:rPr>
          <w:rFonts w:ascii="Times New Roman" w:hAnsi="Times New Roman" w:cs="Times New Roman"/>
          <w:sz w:val="24"/>
          <w:szCs w:val="24"/>
        </w:rPr>
        <w:t xml:space="preserve">Women’s longer sleep hours, however, </w:t>
      </w:r>
      <w:r w:rsidR="00A13E7A" w:rsidRPr="003F0EE4">
        <w:rPr>
          <w:rFonts w:ascii="Times New Roman" w:hAnsi="Times New Roman" w:cs="Times New Roman"/>
          <w:sz w:val="24"/>
          <w:szCs w:val="24"/>
        </w:rPr>
        <w:t xml:space="preserve">do not necessarily reflect better sleep quality, and </w:t>
      </w:r>
      <w:r w:rsidRPr="003F0EE4">
        <w:rPr>
          <w:rFonts w:ascii="Times New Roman" w:hAnsi="Times New Roman" w:cs="Times New Roman"/>
          <w:sz w:val="24"/>
          <w:szCs w:val="24"/>
        </w:rPr>
        <w:t>may</w:t>
      </w:r>
      <w:r w:rsidR="00A13E7A" w:rsidRPr="003F0EE4">
        <w:rPr>
          <w:rFonts w:ascii="Times New Roman" w:hAnsi="Times New Roman" w:cs="Times New Roman"/>
          <w:sz w:val="24"/>
          <w:szCs w:val="24"/>
        </w:rPr>
        <w:t xml:space="preserve"> instead</w:t>
      </w:r>
      <w:r w:rsidRPr="003F0EE4">
        <w:rPr>
          <w:rFonts w:ascii="Times New Roman" w:hAnsi="Times New Roman" w:cs="Times New Roman"/>
          <w:sz w:val="24"/>
          <w:szCs w:val="24"/>
        </w:rPr>
        <w:t xml:space="preserve"> be </w:t>
      </w:r>
      <w:r w:rsidR="00137D85" w:rsidRPr="003F0EE4">
        <w:rPr>
          <w:rFonts w:ascii="Times New Roman" w:hAnsi="Times New Roman" w:cs="Times New Roman"/>
          <w:sz w:val="24"/>
          <w:szCs w:val="24"/>
        </w:rPr>
        <w:t>compensating</w:t>
      </w:r>
      <w:r w:rsidR="00311F2C" w:rsidRPr="003F0EE4">
        <w:rPr>
          <w:rFonts w:ascii="Times New Roman" w:hAnsi="Times New Roman" w:cs="Times New Roman"/>
          <w:sz w:val="24"/>
          <w:szCs w:val="24"/>
        </w:rPr>
        <w:t xml:space="preserve"> for poor</w:t>
      </w:r>
      <w:r w:rsidRPr="003F0EE4">
        <w:rPr>
          <w:rFonts w:ascii="Times New Roman" w:hAnsi="Times New Roman" w:cs="Times New Roman"/>
          <w:sz w:val="24"/>
          <w:szCs w:val="24"/>
        </w:rPr>
        <w:t xml:space="preserve"> </w:t>
      </w:r>
      <w:r w:rsidR="00E47096" w:rsidRPr="003F0EE4">
        <w:rPr>
          <w:rFonts w:ascii="Times New Roman" w:hAnsi="Times New Roman" w:cs="Times New Roman"/>
          <w:sz w:val="24"/>
          <w:szCs w:val="24"/>
        </w:rPr>
        <w:t>sleep</w:t>
      </w:r>
      <w:r w:rsidR="003D2C7F" w:rsidRPr="003F0EE4">
        <w:rPr>
          <w:rFonts w:ascii="Times New Roman" w:hAnsi="Times New Roman" w:cs="Times New Roman"/>
          <w:sz w:val="24"/>
          <w:szCs w:val="24"/>
        </w:rPr>
        <w:t xml:space="preserve">. Prior studies have found that women are more prone to sleep disruption and </w:t>
      </w:r>
      <w:r w:rsidR="00311F2C" w:rsidRPr="003F0EE4">
        <w:rPr>
          <w:rFonts w:ascii="Times New Roman" w:hAnsi="Times New Roman" w:cs="Times New Roman"/>
          <w:sz w:val="24"/>
          <w:szCs w:val="24"/>
        </w:rPr>
        <w:t>have</w:t>
      </w:r>
      <w:r w:rsidR="003D2C7F" w:rsidRPr="003F0EE4">
        <w:rPr>
          <w:rFonts w:ascii="Times New Roman" w:hAnsi="Times New Roman" w:cs="Times New Roman"/>
          <w:sz w:val="24"/>
          <w:szCs w:val="24"/>
        </w:rPr>
        <w:t xml:space="preserve"> </w:t>
      </w:r>
      <w:r w:rsidR="00320E3D" w:rsidRPr="003F0EE4">
        <w:rPr>
          <w:rFonts w:ascii="Times New Roman" w:hAnsi="Times New Roman" w:cs="Times New Roman"/>
          <w:sz w:val="24"/>
          <w:szCs w:val="24"/>
        </w:rPr>
        <w:t>worse</w:t>
      </w:r>
      <w:r w:rsidR="003D2C7F" w:rsidRPr="003F0EE4">
        <w:rPr>
          <w:rFonts w:ascii="Times New Roman" w:hAnsi="Times New Roman" w:cs="Times New Roman"/>
          <w:sz w:val="24"/>
          <w:szCs w:val="24"/>
        </w:rPr>
        <w:t xml:space="preserve"> “sleep maintenance”</w:t>
      </w:r>
      <w:r w:rsidR="00FD22CB" w:rsidRPr="003F0EE4">
        <w:rPr>
          <w:rFonts w:ascii="Times New Roman" w:hAnsi="Times New Roman" w:cs="Times New Roman"/>
          <w:sz w:val="24"/>
          <w:szCs w:val="24"/>
        </w:rPr>
        <w:t xml:space="preserve"> </w:t>
      </w:r>
      <w:r w:rsidR="00B54F66" w:rsidRPr="003F0EE4">
        <w:rPr>
          <w:rFonts w:ascii="Times New Roman" w:hAnsi="Times New Roman" w:cs="Times New Roman"/>
          <w:sz w:val="24"/>
          <w:szCs w:val="24"/>
        </w:rPr>
        <w:t xml:space="preserve">(Arber et al. 2009; </w:t>
      </w:r>
      <w:proofErr w:type="spellStart"/>
      <w:r w:rsidR="00B54F66" w:rsidRPr="003F0EE4">
        <w:rPr>
          <w:rFonts w:ascii="Times New Roman" w:hAnsi="Times New Roman" w:cs="Times New Roman"/>
          <w:sz w:val="24"/>
          <w:szCs w:val="24"/>
        </w:rPr>
        <w:t>Maume</w:t>
      </w:r>
      <w:proofErr w:type="spellEnd"/>
      <w:r w:rsidR="00B54F66" w:rsidRPr="003F0EE4">
        <w:rPr>
          <w:rFonts w:ascii="Times New Roman" w:hAnsi="Times New Roman" w:cs="Times New Roman"/>
          <w:sz w:val="24"/>
          <w:szCs w:val="24"/>
        </w:rPr>
        <w:t xml:space="preserve"> and </w:t>
      </w:r>
      <w:proofErr w:type="spellStart"/>
      <w:r w:rsidR="00B54F66" w:rsidRPr="003F0EE4">
        <w:rPr>
          <w:rFonts w:ascii="Times New Roman" w:hAnsi="Times New Roman" w:cs="Times New Roman"/>
          <w:sz w:val="24"/>
          <w:szCs w:val="24"/>
        </w:rPr>
        <w:t>Ruppanner</w:t>
      </w:r>
      <w:proofErr w:type="spellEnd"/>
      <w:r w:rsidR="00B54F66" w:rsidRPr="003F0EE4">
        <w:rPr>
          <w:rFonts w:ascii="Times New Roman" w:hAnsi="Times New Roman" w:cs="Times New Roman"/>
          <w:sz w:val="24"/>
          <w:szCs w:val="24"/>
        </w:rPr>
        <w:t xml:space="preserve"> 2017; Meadows and Arber 2012)</w:t>
      </w:r>
      <w:r w:rsidR="00EF2A3C" w:rsidRPr="003F0EE4">
        <w:rPr>
          <w:rFonts w:ascii="Times New Roman" w:hAnsi="Times New Roman" w:cs="Times New Roman"/>
          <w:sz w:val="24"/>
          <w:szCs w:val="24"/>
        </w:rPr>
        <w:t xml:space="preserve">. </w:t>
      </w:r>
      <w:r w:rsidR="00A13E7A" w:rsidRPr="003F0EE4">
        <w:rPr>
          <w:rFonts w:ascii="Times New Roman" w:hAnsi="Times New Roman" w:cs="Times New Roman"/>
          <w:sz w:val="24"/>
          <w:szCs w:val="24"/>
        </w:rPr>
        <w:t xml:space="preserve">These sleep disturbances may </w:t>
      </w:r>
      <w:r w:rsidR="009014C1" w:rsidRPr="003F0EE4">
        <w:rPr>
          <w:rFonts w:ascii="Times New Roman" w:hAnsi="Times New Roman" w:cs="Times New Roman"/>
          <w:sz w:val="24"/>
          <w:szCs w:val="24"/>
        </w:rPr>
        <w:t>have an underlying biological basis, for example d</w:t>
      </w:r>
      <w:r w:rsidR="00A13E7A" w:rsidRPr="003F0EE4">
        <w:rPr>
          <w:rFonts w:ascii="Times New Roman" w:hAnsi="Times New Roman" w:cs="Times New Roman"/>
          <w:sz w:val="24"/>
          <w:szCs w:val="24"/>
        </w:rPr>
        <w:t>ue to m</w:t>
      </w:r>
      <w:r w:rsidR="0000697A" w:rsidRPr="003F0EE4">
        <w:rPr>
          <w:rFonts w:ascii="Times New Roman" w:hAnsi="Times New Roman" w:cs="Times New Roman"/>
          <w:sz w:val="24"/>
          <w:szCs w:val="24"/>
        </w:rPr>
        <w:t xml:space="preserve">enstrual and hormonal </w:t>
      </w:r>
      <w:r w:rsidR="00936EC8" w:rsidRPr="003F0EE4">
        <w:rPr>
          <w:rFonts w:ascii="Times New Roman" w:hAnsi="Times New Roman" w:cs="Times New Roman"/>
          <w:sz w:val="24"/>
          <w:szCs w:val="24"/>
        </w:rPr>
        <w:t xml:space="preserve">factors </w:t>
      </w:r>
      <w:r w:rsidR="00EF2A3C" w:rsidRPr="003F0EE4">
        <w:rPr>
          <w:rFonts w:ascii="Times New Roman" w:hAnsi="Times New Roman" w:cs="Times New Roman"/>
          <w:sz w:val="24"/>
          <w:szCs w:val="24"/>
        </w:rPr>
        <w:t xml:space="preserve">(Chen et al. 2005; </w:t>
      </w:r>
      <w:proofErr w:type="spellStart"/>
      <w:r w:rsidR="00EF2A3C" w:rsidRPr="003F0EE4">
        <w:rPr>
          <w:rFonts w:ascii="Times New Roman" w:hAnsi="Times New Roman" w:cs="Times New Roman"/>
          <w:sz w:val="24"/>
          <w:szCs w:val="24"/>
        </w:rPr>
        <w:t>Dzaja</w:t>
      </w:r>
      <w:proofErr w:type="spellEnd"/>
      <w:r w:rsidR="00EF2A3C" w:rsidRPr="003F0EE4">
        <w:rPr>
          <w:rFonts w:ascii="Times New Roman" w:hAnsi="Times New Roman" w:cs="Times New Roman"/>
          <w:sz w:val="24"/>
          <w:szCs w:val="24"/>
        </w:rPr>
        <w:t xml:space="preserve"> et al. 2005),</w:t>
      </w:r>
      <w:r w:rsidR="00936EC8" w:rsidRPr="003F0EE4">
        <w:rPr>
          <w:rFonts w:ascii="Times New Roman" w:hAnsi="Times New Roman" w:cs="Times New Roman"/>
          <w:sz w:val="24"/>
          <w:szCs w:val="24"/>
        </w:rPr>
        <w:t xml:space="preserve"> </w:t>
      </w:r>
      <w:r w:rsidR="00A13E7A" w:rsidRPr="003F0EE4">
        <w:rPr>
          <w:rFonts w:ascii="Times New Roman" w:hAnsi="Times New Roman" w:cs="Times New Roman"/>
          <w:sz w:val="24"/>
          <w:szCs w:val="24"/>
        </w:rPr>
        <w:t>or worse</w:t>
      </w:r>
      <w:r w:rsidR="005200F8" w:rsidRPr="003F0EE4">
        <w:rPr>
          <w:rFonts w:ascii="Times New Roman" w:hAnsi="Times New Roman" w:cs="Times New Roman"/>
          <w:sz w:val="24"/>
          <w:szCs w:val="24"/>
        </w:rPr>
        <w:t xml:space="preserve"> health conditions and </w:t>
      </w:r>
      <w:r w:rsidR="00936EC8" w:rsidRPr="003F0EE4">
        <w:rPr>
          <w:rFonts w:ascii="Times New Roman" w:hAnsi="Times New Roman" w:cs="Times New Roman"/>
          <w:sz w:val="24"/>
          <w:szCs w:val="24"/>
        </w:rPr>
        <w:t xml:space="preserve">higher levels of depression and </w:t>
      </w:r>
      <w:r w:rsidR="00214310" w:rsidRPr="003F0EE4">
        <w:rPr>
          <w:rFonts w:ascii="Times New Roman" w:hAnsi="Times New Roman" w:cs="Times New Roman"/>
          <w:sz w:val="24"/>
          <w:szCs w:val="24"/>
        </w:rPr>
        <w:t>anxiety</w:t>
      </w:r>
      <w:r w:rsidR="00936EC8" w:rsidRPr="003F0EE4">
        <w:rPr>
          <w:rFonts w:ascii="Times New Roman" w:hAnsi="Times New Roman" w:cs="Times New Roman"/>
          <w:sz w:val="24"/>
          <w:szCs w:val="24"/>
        </w:rPr>
        <w:t xml:space="preserve"> </w:t>
      </w:r>
      <w:r w:rsidR="00FF708F" w:rsidRPr="003F0EE4">
        <w:rPr>
          <w:rFonts w:ascii="Times New Roman" w:hAnsi="Times New Roman" w:cs="Times New Roman"/>
          <w:sz w:val="24"/>
          <w:szCs w:val="24"/>
        </w:rPr>
        <w:t>(</w:t>
      </w:r>
      <w:proofErr w:type="spellStart"/>
      <w:r w:rsidR="00FF708F" w:rsidRPr="003F0EE4">
        <w:rPr>
          <w:rFonts w:ascii="Times New Roman" w:hAnsi="Times New Roman" w:cs="Times New Roman"/>
          <w:sz w:val="24"/>
          <w:szCs w:val="24"/>
        </w:rPr>
        <w:t>Maume</w:t>
      </w:r>
      <w:proofErr w:type="spellEnd"/>
      <w:r w:rsidR="00FF708F" w:rsidRPr="003F0EE4">
        <w:rPr>
          <w:rFonts w:ascii="Times New Roman" w:hAnsi="Times New Roman" w:cs="Times New Roman"/>
          <w:sz w:val="24"/>
          <w:szCs w:val="24"/>
        </w:rPr>
        <w:t xml:space="preserve"> et al.</w:t>
      </w:r>
      <w:r w:rsidR="00EF2A3C" w:rsidRPr="003F0EE4">
        <w:rPr>
          <w:rFonts w:ascii="Times New Roman" w:hAnsi="Times New Roman" w:cs="Times New Roman"/>
          <w:sz w:val="24"/>
          <w:szCs w:val="24"/>
        </w:rPr>
        <w:t xml:space="preserve"> 2009)</w:t>
      </w:r>
      <w:r w:rsidR="00936EC8" w:rsidRPr="003F0EE4">
        <w:rPr>
          <w:rFonts w:ascii="Times New Roman" w:hAnsi="Times New Roman" w:cs="Times New Roman"/>
          <w:sz w:val="24"/>
          <w:szCs w:val="24"/>
        </w:rPr>
        <w:t>.</w:t>
      </w:r>
      <w:r w:rsidR="00263F06" w:rsidRPr="003F0EE4">
        <w:rPr>
          <w:rFonts w:ascii="Times New Roman" w:hAnsi="Times New Roman" w:cs="Times New Roman"/>
          <w:i/>
          <w:sz w:val="24"/>
          <w:szCs w:val="24"/>
          <w:lang w:eastAsia="zh-TW"/>
        </w:rPr>
        <w:t xml:space="preserve"> </w:t>
      </w:r>
    </w:p>
    <w:p w14:paraId="40002156" w14:textId="078CDBA8" w:rsidR="00262048" w:rsidRPr="00053EC3" w:rsidRDefault="006D6D74" w:rsidP="001A49AE">
      <w:pPr>
        <w:spacing w:after="0" w:line="480" w:lineRule="auto"/>
        <w:ind w:firstLine="720"/>
        <w:jc w:val="both"/>
        <w:rPr>
          <w:rFonts w:ascii="Times New Roman" w:hAnsi="Times New Roman" w:cs="Times New Roman"/>
          <w:i/>
          <w:sz w:val="24"/>
          <w:szCs w:val="24"/>
        </w:rPr>
      </w:pPr>
      <w:r w:rsidRPr="003F0EE4">
        <w:rPr>
          <w:rFonts w:ascii="Times New Roman" w:hAnsi="Times New Roman" w:cs="Times New Roman"/>
          <w:sz w:val="24"/>
          <w:szCs w:val="24"/>
        </w:rPr>
        <w:t>P</w:t>
      </w:r>
      <w:r w:rsidR="00214310" w:rsidRPr="003F0EE4">
        <w:rPr>
          <w:rFonts w:ascii="Times New Roman" w:hAnsi="Times New Roman" w:cs="Times New Roman"/>
          <w:sz w:val="24"/>
          <w:szCs w:val="24"/>
        </w:rPr>
        <w:t>arenthood</w:t>
      </w:r>
      <w:r w:rsidR="007B28C6" w:rsidRPr="003F0EE4">
        <w:rPr>
          <w:rFonts w:ascii="Times New Roman" w:hAnsi="Times New Roman" w:cs="Times New Roman"/>
          <w:sz w:val="24"/>
          <w:szCs w:val="24"/>
        </w:rPr>
        <w:t xml:space="preserve"> </w:t>
      </w:r>
      <w:r w:rsidR="00214310" w:rsidRPr="003F0EE4">
        <w:rPr>
          <w:rFonts w:ascii="Times New Roman" w:hAnsi="Times New Roman" w:cs="Times New Roman"/>
          <w:sz w:val="24"/>
          <w:szCs w:val="24"/>
        </w:rPr>
        <w:t xml:space="preserve">potentially </w:t>
      </w:r>
      <w:r w:rsidR="007B28C6" w:rsidRPr="003F0EE4">
        <w:rPr>
          <w:rFonts w:ascii="Times New Roman" w:hAnsi="Times New Roman" w:cs="Times New Roman"/>
          <w:sz w:val="24"/>
          <w:szCs w:val="24"/>
        </w:rPr>
        <w:t xml:space="preserve">leads </w:t>
      </w:r>
      <w:r w:rsidR="007F4317" w:rsidRPr="003F0EE4">
        <w:rPr>
          <w:rFonts w:ascii="Times New Roman" w:hAnsi="Times New Roman" w:cs="Times New Roman"/>
          <w:sz w:val="24"/>
          <w:szCs w:val="24"/>
        </w:rPr>
        <w:t>to greater</w:t>
      </w:r>
      <w:r w:rsidR="008442CF" w:rsidRPr="003F0EE4">
        <w:rPr>
          <w:rFonts w:ascii="Times New Roman" w:hAnsi="Times New Roman" w:cs="Times New Roman"/>
          <w:sz w:val="24"/>
          <w:szCs w:val="24"/>
        </w:rPr>
        <w:t xml:space="preserve"> gender difference</w:t>
      </w:r>
      <w:r w:rsidR="007F4317" w:rsidRPr="003F0EE4">
        <w:rPr>
          <w:rFonts w:ascii="Times New Roman" w:hAnsi="Times New Roman" w:cs="Times New Roman"/>
          <w:sz w:val="24"/>
          <w:szCs w:val="24"/>
        </w:rPr>
        <w:t>s</w:t>
      </w:r>
      <w:r w:rsidR="008442CF" w:rsidRPr="003F0EE4">
        <w:rPr>
          <w:rFonts w:ascii="Times New Roman" w:hAnsi="Times New Roman" w:cs="Times New Roman"/>
          <w:sz w:val="24"/>
          <w:szCs w:val="24"/>
        </w:rPr>
        <w:t xml:space="preserve"> in sleep hours and quality.</w:t>
      </w:r>
      <w:r w:rsidR="00AC220D" w:rsidRPr="003F0EE4">
        <w:rPr>
          <w:rFonts w:ascii="Times New Roman" w:hAnsi="Times New Roman" w:cs="Times New Roman"/>
          <w:sz w:val="24"/>
          <w:szCs w:val="24"/>
        </w:rPr>
        <w:t xml:space="preserve"> Biologically</w:t>
      </w:r>
      <w:r w:rsidR="006D0C01" w:rsidRPr="003F0EE4">
        <w:rPr>
          <w:rFonts w:ascii="Times New Roman" w:hAnsi="Times New Roman" w:cs="Times New Roman"/>
          <w:sz w:val="24"/>
          <w:szCs w:val="24"/>
        </w:rPr>
        <w:t xml:space="preserve">, women </w:t>
      </w:r>
      <w:r w:rsidR="00A05E41" w:rsidRPr="003F0EE4">
        <w:rPr>
          <w:rFonts w:ascii="Times New Roman" w:hAnsi="Times New Roman" w:cs="Times New Roman"/>
          <w:sz w:val="24"/>
          <w:szCs w:val="24"/>
        </w:rPr>
        <w:t>need to recover</w:t>
      </w:r>
      <w:r w:rsidR="00AC220D" w:rsidRPr="003F0EE4">
        <w:rPr>
          <w:rFonts w:ascii="Times New Roman" w:hAnsi="Times New Roman" w:cs="Times New Roman"/>
          <w:sz w:val="24"/>
          <w:szCs w:val="24"/>
        </w:rPr>
        <w:t xml:space="preserve"> from </w:t>
      </w:r>
      <w:r w:rsidR="00A05E41" w:rsidRPr="003F0EE4">
        <w:rPr>
          <w:rFonts w:ascii="Times New Roman" w:hAnsi="Times New Roman" w:cs="Times New Roman"/>
          <w:sz w:val="24"/>
          <w:szCs w:val="24"/>
        </w:rPr>
        <w:t xml:space="preserve">pregnancy and </w:t>
      </w:r>
      <w:r w:rsidR="00AC220D" w:rsidRPr="003F0EE4">
        <w:rPr>
          <w:rFonts w:ascii="Times New Roman" w:hAnsi="Times New Roman" w:cs="Times New Roman"/>
          <w:sz w:val="24"/>
          <w:szCs w:val="24"/>
        </w:rPr>
        <w:t>delivery</w:t>
      </w:r>
      <w:r w:rsidR="00462781">
        <w:rPr>
          <w:rFonts w:ascii="Times New Roman" w:hAnsi="Times New Roman" w:cs="Times New Roman"/>
          <w:sz w:val="24"/>
          <w:szCs w:val="24"/>
        </w:rPr>
        <w:t>,</w:t>
      </w:r>
      <w:r w:rsidR="00AC220D" w:rsidRPr="003F0EE4">
        <w:rPr>
          <w:rFonts w:ascii="Times New Roman" w:hAnsi="Times New Roman" w:cs="Times New Roman"/>
          <w:sz w:val="24"/>
          <w:szCs w:val="24"/>
        </w:rPr>
        <w:t xml:space="preserve"> and </w:t>
      </w:r>
      <w:r w:rsidR="00214310" w:rsidRPr="003F0EE4">
        <w:rPr>
          <w:rFonts w:ascii="Times New Roman" w:hAnsi="Times New Roman" w:cs="Times New Roman"/>
          <w:sz w:val="24"/>
          <w:szCs w:val="24"/>
        </w:rPr>
        <w:t>wake</w:t>
      </w:r>
      <w:r w:rsidR="00AC220D" w:rsidRPr="003F0EE4">
        <w:rPr>
          <w:rFonts w:ascii="Times New Roman" w:hAnsi="Times New Roman" w:cs="Times New Roman"/>
          <w:sz w:val="24"/>
          <w:szCs w:val="24"/>
        </w:rPr>
        <w:t xml:space="preserve"> at night for breastfeeding, </w:t>
      </w:r>
      <w:r w:rsidR="00462781">
        <w:rPr>
          <w:rFonts w:ascii="Times New Roman" w:hAnsi="Times New Roman" w:cs="Times New Roman"/>
          <w:sz w:val="24"/>
          <w:szCs w:val="24"/>
        </w:rPr>
        <w:t>potentially</w:t>
      </w:r>
      <w:r w:rsidR="00AC220D" w:rsidRPr="003F0EE4">
        <w:rPr>
          <w:rFonts w:ascii="Times New Roman" w:hAnsi="Times New Roman" w:cs="Times New Roman"/>
          <w:sz w:val="24"/>
          <w:szCs w:val="24"/>
        </w:rPr>
        <w:t xml:space="preserve"> lead</w:t>
      </w:r>
      <w:r w:rsidR="00462781">
        <w:rPr>
          <w:rFonts w:ascii="Times New Roman" w:hAnsi="Times New Roman" w:cs="Times New Roman"/>
          <w:sz w:val="24"/>
          <w:szCs w:val="24"/>
        </w:rPr>
        <w:t>ing</w:t>
      </w:r>
      <w:r w:rsidR="00AC220D" w:rsidRPr="003F0EE4">
        <w:rPr>
          <w:rFonts w:ascii="Times New Roman" w:hAnsi="Times New Roman" w:cs="Times New Roman"/>
          <w:sz w:val="24"/>
          <w:szCs w:val="24"/>
        </w:rPr>
        <w:t xml:space="preserve"> to </w:t>
      </w:r>
      <w:r w:rsidR="00A05E41" w:rsidRPr="003F0EE4">
        <w:rPr>
          <w:rFonts w:ascii="Times New Roman" w:hAnsi="Times New Roman" w:cs="Times New Roman"/>
          <w:sz w:val="24"/>
          <w:szCs w:val="24"/>
        </w:rPr>
        <w:t xml:space="preserve">fewer sleep </w:t>
      </w:r>
      <w:r w:rsidR="00AC220D" w:rsidRPr="003F0EE4">
        <w:rPr>
          <w:rFonts w:ascii="Times New Roman" w:hAnsi="Times New Roman" w:cs="Times New Roman"/>
          <w:sz w:val="24"/>
          <w:szCs w:val="24"/>
        </w:rPr>
        <w:t xml:space="preserve">hours and worse </w:t>
      </w:r>
      <w:r w:rsidR="006D0C01" w:rsidRPr="003F0EE4">
        <w:rPr>
          <w:rFonts w:ascii="Times New Roman" w:hAnsi="Times New Roman" w:cs="Times New Roman"/>
          <w:sz w:val="24"/>
          <w:szCs w:val="24"/>
        </w:rPr>
        <w:t xml:space="preserve">sleep </w:t>
      </w:r>
      <w:r w:rsidR="00AC220D" w:rsidRPr="003F0EE4">
        <w:rPr>
          <w:rFonts w:ascii="Times New Roman" w:hAnsi="Times New Roman" w:cs="Times New Roman"/>
          <w:sz w:val="24"/>
          <w:szCs w:val="24"/>
        </w:rPr>
        <w:t xml:space="preserve">quality compared to </w:t>
      </w:r>
      <w:r w:rsidR="00AC220D" w:rsidRPr="003F0EE4">
        <w:rPr>
          <w:rFonts w:ascii="Times New Roman" w:hAnsi="Times New Roman" w:cs="Times New Roman"/>
          <w:sz w:val="24"/>
          <w:szCs w:val="24"/>
        </w:rPr>
        <w:lastRenderedPageBreak/>
        <w:t xml:space="preserve">men </w:t>
      </w:r>
      <w:r w:rsidR="00EF2A3C" w:rsidRPr="003F0EE4">
        <w:rPr>
          <w:rFonts w:ascii="Times New Roman" w:hAnsi="Times New Roman" w:cs="Times New Roman"/>
          <w:sz w:val="24"/>
          <w:szCs w:val="24"/>
        </w:rPr>
        <w:t>(</w:t>
      </w:r>
      <w:proofErr w:type="spellStart"/>
      <w:r w:rsidR="00EF2A3C" w:rsidRPr="003F0EE4">
        <w:rPr>
          <w:rFonts w:ascii="Times New Roman" w:hAnsi="Times New Roman" w:cs="Times New Roman"/>
          <w:sz w:val="24"/>
          <w:szCs w:val="24"/>
        </w:rPr>
        <w:t>Burgard</w:t>
      </w:r>
      <w:proofErr w:type="spellEnd"/>
      <w:r w:rsidR="00EF2A3C" w:rsidRPr="003F0EE4">
        <w:rPr>
          <w:rFonts w:ascii="Times New Roman" w:hAnsi="Times New Roman" w:cs="Times New Roman"/>
          <w:sz w:val="24"/>
          <w:szCs w:val="24"/>
        </w:rPr>
        <w:t xml:space="preserve"> 2011)</w:t>
      </w:r>
      <w:r w:rsidR="00AC220D" w:rsidRPr="003F0EE4">
        <w:rPr>
          <w:rFonts w:ascii="Times New Roman" w:hAnsi="Times New Roman" w:cs="Times New Roman"/>
          <w:sz w:val="24"/>
          <w:szCs w:val="24"/>
        </w:rPr>
        <w:t>.</w:t>
      </w:r>
      <w:r w:rsidR="00214310" w:rsidRPr="003F0EE4">
        <w:rPr>
          <w:rFonts w:ascii="Times New Roman" w:hAnsi="Times New Roman" w:cs="Times New Roman"/>
          <w:sz w:val="24"/>
          <w:szCs w:val="24"/>
        </w:rPr>
        <w:t xml:space="preserve"> </w:t>
      </w:r>
      <w:r w:rsidR="005A7DBE" w:rsidRPr="003F0EE4">
        <w:rPr>
          <w:rFonts w:ascii="Times New Roman" w:hAnsi="Times New Roman" w:cs="Times New Roman"/>
          <w:sz w:val="24"/>
          <w:szCs w:val="24"/>
        </w:rPr>
        <w:t xml:space="preserve">Becoming a parent </w:t>
      </w:r>
      <w:r w:rsidR="00CC2001" w:rsidRPr="003F0EE4">
        <w:rPr>
          <w:rFonts w:ascii="Times New Roman" w:hAnsi="Times New Roman" w:cs="Times New Roman"/>
          <w:sz w:val="24"/>
          <w:szCs w:val="24"/>
        </w:rPr>
        <w:t xml:space="preserve">requires new caring responsibilities, often disproportionately borne by women, especially initially. </w:t>
      </w:r>
      <w:r w:rsidR="00DD0D63" w:rsidRPr="003F0EE4">
        <w:rPr>
          <w:rFonts w:ascii="Times New Roman" w:hAnsi="Times New Roman" w:cs="Times New Roman"/>
          <w:sz w:val="24"/>
          <w:szCs w:val="24"/>
        </w:rPr>
        <w:t>G</w:t>
      </w:r>
      <w:r w:rsidR="005A7DBE" w:rsidRPr="003F0EE4">
        <w:rPr>
          <w:rFonts w:ascii="Times New Roman" w:hAnsi="Times New Roman" w:cs="Times New Roman"/>
          <w:sz w:val="24"/>
          <w:szCs w:val="24"/>
        </w:rPr>
        <w:t xml:space="preserve">ender roles </w:t>
      </w:r>
      <w:r w:rsidR="00DD0D63" w:rsidRPr="003F0EE4">
        <w:rPr>
          <w:rFonts w:ascii="Times New Roman" w:hAnsi="Times New Roman" w:cs="Times New Roman"/>
          <w:sz w:val="24"/>
          <w:szCs w:val="24"/>
        </w:rPr>
        <w:t xml:space="preserve">often become more traditional </w:t>
      </w:r>
      <w:r w:rsidR="00EF2A3C" w:rsidRPr="003F0EE4">
        <w:rPr>
          <w:rFonts w:ascii="Times New Roman" w:hAnsi="Times New Roman" w:cs="Times New Roman"/>
          <w:sz w:val="24"/>
          <w:szCs w:val="24"/>
        </w:rPr>
        <w:t>(Baxter et al. 2015; Schober and Scott 2012</w:t>
      </w:r>
      <w:r w:rsidR="003947E5" w:rsidRPr="003F0EE4">
        <w:rPr>
          <w:rFonts w:ascii="Times New Roman" w:hAnsi="Times New Roman" w:cs="Times New Roman"/>
          <w:sz w:val="24"/>
          <w:szCs w:val="24"/>
        </w:rPr>
        <w:t>; Chao 2021</w:t>
      </w:r>
      <w:r w:rsidR="00EF2A3C" w:rsidRPr="003F0EE4">
        <w:rPr>
          <w:rFonts w:ascii="Times New Roman" w:hAnsi="Times New Roman" w:cs="Times New Roman"/>
          <w:sz w:val="24"/>
          <w:szCs w:val="24"/>
        </w:rPr>
        <w:t>)</w:t>
      </w:r>
      <w:r w:rsidR="005A7DBE" w:rsidRPr="003F0EE4">
        <w:rPr>
          <w:rFonts w:ascii="Times New Roman" w:hAnsi="Times New Roman" w:cs="Times New Roman"/>
          <w:sz w:val="24"/>
          <w:szCs w:val="24"/>
        </w:rPr>
        <w:t xml:space="preserve">, with </w:t>
      </w:r>
      <w:r w:rsidR="00DD0D63" w:rsidRPr="003F0EE4">
        <w:rPr>
          <w:rFonts w:ascii="Times New Roman" w:hAnsi="Times New Roman" w:cs="Times New Roman"/>
          <w:sz w:val="24"/>
          <w:szCs w:val="24"/>
        </w:rPr>
        <w:t>fathers</w:t>
      </w:r>
      <w:r w:rsidR="005A7DBE" w:rsidRPr="003F0EE4">
        <w:rPr>
          <w:rFonts w:ascii="Times New Roman" w:hAnsi="Times New Roman" w:cs="Times New Roman"/>
          <w:sz w:val="24"/>
          <w:szCs w:val="24"/>
        </w:rPr>
        <w:t xml:space="preserve"> increasing or maintaining their paid work hours, and mothers reducing their commitment to paid work</w:t>
      </w:r>
      <w:r w:rsidR="00E15D83" w:rsidRPr="003F0EE4">
        <w:rPr>
          <w:rFonts w:ascii="Times New Roman" w:hAnsi="Times New Roman" w:cs="Times New Roman"/>
          <w:sz w:val="24"/>
          <w:szCs w:val="24"/>
        </w:rPr>
        <w:t xml:space="preserve"> </w:t>
      </w:r>
      <w:r w:rsidR="00214310" w:rsidRPr="003F0EE4">
        <w:rPr>
          <w:rFonts w:ascii="Times New Roman" w:hAnsi="Times New Roman" w:cs="Times New Roman"/>
          <w:sz w:val="24"/>
          <w:szCs w:val="24"/>
        </w:rPr>
        <w:t>to</w:t>
      </w:r>
      <w:r w:rsidR="00DD0D63" w:rsidRPr="003F0EE4">
        <w:rPr>
          <w:rFonts w:ascii="Times New Roman" w:hAnsi="Times New Roman" w:cs="Times New Roman"/>
          <w:sz w:val="24"/>
          <w:szCs w:val="24"/>
        </w:rPr>
        <w:t xml:space="preserve"> </w:t>
      </w:r>
      <w:r w:rsidR="005A7DBE" w:rsidRPr="003F0EE4">
        <w:rPr>
          <w:rFonts w:ascii="Times New Roman" w:hAnsi="Times New Roman" w:cs="Times New Roman"/>
          <w:sz w:val="24"/>
          <w:szCs w:val="24"/>
        </w:rPr>
        <w:t>take on unpaid work</w:t>
      </w:r>
      <w:r w:rsidR="00441ACA" w:rsidRPr="003F0EE4">
        <w:rPr>
          <w:rFonts w:ascii="Times New Roman" w:hAnsi="Times New Roman" w:cs="Times New Roman"/>
          <w:sz w:val="24"/>
          <w:szCs w:val="24"/>
        </w:rPr>
        <w:t xml:space="preserve"> (</w:t>
      </w:r>
      <w:proofErr w:type="spellStart"/>
      <w:r w:rsidR="00441ACA" w:rsidRPr="003F0EE4">
        <w:rPr>
          <w:rFonts w:ascii="Times New Roman" w:hAnsi="Times New Roman" w:cs="Times New Roman"/>
          <w:sz w:val="24"/>
          <w:szCs w:val="24"/>
        </w:rPr>
        <w:t>Evertsson</w:t>
      </w:r>
      <w:proofErr w:type="spellEnd"/>
      <w:r w:rsidR="00441ACA" w:rsidRPr="003F0EE4">
        <w:rPr>
          <w:rFonts w:ascii="Times New Roman" w:hAnsi="Times New Roman" w:cs="Times New Roman"/>
          <w:sz w:val="24"/>
          <w:szCs w:val="24"/>
        </w:rPr>
        <w:t xml:space="preserve"> 2013; Jacobs and Gerson 2004; Young and </w:t>
      </w:r>
      <w:proofErr w:type="spellStart"/>
      <w:r w:rsidR="00441ACA" w:rsidRPr="003F0EE4">
        <w:rPr>
          <w:rFonts w:ascii="Times New Roman" w:hAnsi="Times New Roman" w:cs="Times New Roman"/>
          <w:sz w:val="24"/>
          <w:szCs w:val="24"/>
        </w:rPr>
        <w:t>Schieman</w:t>
      </w:r>
      <w:proofErr w:type="spellEnd"/>
      <w:r w:rsidR="00441ACA" w:rsidRPr="003F0EE4">
        <w:rPr>
          <w:rFonts w:ascii="Times New Roman" w:hAnsi="Times New Roman" w:cs="Times New Roman"/>
          <w:sz w:val="24"/>
          <w:szCs w:val="24"/>
        </w:rPr>
        <w:t xml:space="preserve"> 2018)</w:t>
      </w:r>
      <w:r w:rsidRPr="003F0EE4">
        <w:rPr>
          <w:rFonts w:ascii="Times New Roman" w:hAnsi="Times New Roman" w:cs="Times New Roman"/>
          <w:sz w:val="24"/>
          <w:szCs w:val="24"/>
        </w:rPr>
        <w:t xml:space="preserve">, </w:t>
      </w:r>
      <w:r w:rsidR="00DD0D63" w:rsidRPr="003F0EE4">
        <w:rPr>
          <w:rFonts w:ascii="Times New Roman" w:hAnsi="Times New Roman" w:cs="Times New Roman"/>
          <w:sz w:val="24"/>
          <w:szCs w:val="24"/>
        </w:rPr>
        <w:t>lead</w:t>
      </w:r>
      <w:r w:rsidRPr="003F0EE4">
        <w:rPr>
          <w:rFonts w:ascii="Times New Roman" w:hAnsi="Times New Roman" w:cs="Times New Roman"/>
          <w:sz w:val="24"/>
          <w:szCs w:val="24"/>
        </w:rPr>
        <w:t>ing</w:t>
      </w:r>
      <w:r w:rsidR="005A7DBE" w:rsidRPr="003F0EE4">
        <w:rPr>
          <w:rFonts w:ascii="Times New Roman" w:hAnsi="Times New Roman" w:cs="Times New Roman"/>
          <w:sz w:val="24"/>
          <w:szCs w:val="24"/>
        </w:rPr>
        <w:t xml:space="preserve"> to unequal sharing in household responsibilities </w:t>
      </w:r>
      <w:r w:rsidR="00E00DD0" w:rsidRPr="003F0EE4">
        <w:rPr>
          <w:rFonts w:ascii="Times New Roman" w:hAnsi="Times New Roman" w:cs="Times New Roman"/>
          <w:sz w:val="24"/>
          <w:szCs w:val="24"/>
        </w:rPr>
        <w:t>(</w:t>
      </w:r>
      <w:proofErr w:type="spellStart"/>
      <w:r w:rsidR="00E00DD0" w:rsidRPr="003F0EE4">
        <w:rPr>
          <w:rFonts w:ascii="Times New Roman" w:hAnsi="Times New Roman" w:cs="Times New Roman"/>
          <w:sz w:val="24"/>
          <w:szCs w:val="24"/>
        </w:rPr>
        <w:t>Raley</w:t>
      </w:r>
      <w:proofErr w:type="spellEnd"/>
      <w:r w:rsidR="00433D95" w:rsidRPr="003F0EE4">
        <w:rPr>
          <w:rFonts w:ascii="Times New Roman" w:hAnsi="Times New Roman" w:cs="Times New Roman"/>
          <w:sz w:val="24"/>
          <w:szCs w:val="24"/>
        </w:rPr>
        <w:t xml:space="preserve">, Bianchi, and Wang </w:t>
      </w:r>
      <w:r w:rsidR="00E00DD0" w:rsidRPr="003F0EE4">
        <w:rPr>
          <w:rFonts w:ascii="Times New Roman" w:hAnsi="Times New Roman" w:cs="Times New Roman"/>
          <w:sz w:val="24"/>
          <w:szCs w:val="24"/>
        </w:rPr>
        <w:t>2012</w:t>
      </w:r>
      <w:r w:rsidR="00923575" w:rsidRPr="003F0EE4">
        <w:rPr>
          <w:rFonts w:ascii="Times New Roman" w:hAnsi="Times New Roman" w:cs="Times New Roman"/>
          <w:sz w:val="24"/>
          <w:szCs w:val="24"/>
        </w:rPr>
        <w:t xml:space="preserve">; </w:t>
      </w:r>
      <w:proofErr w:type="spellStart"/>
      <w:r w:rsidR="00923575" w:rsidRPr="003F0EE4">
        <w:rPr>
          <w:rFonts w:ascii="Times New Roman" w:hAnsi="Times New Roman" w:cs="Times New Roman"/>
          <w:sz w:val="24"/>
          <w:szCs w:val="24"/>
        </w:rPr>
        <w:t>Yavorsky</w:t>
      </w:r>
      <w:proofErr w:type="spellEnd"/>
      <w:r w:rsidR="00923575" w:rsidRPr="003F0EE4">
        <w:rPr>
          <w:rFonts w:ascii="Times New Roman" w:hAnsi="Times New Roman" w:cs="Times New Roman"/>
          <w:sz w:val="24"/>
          <w:szCs w:val="24"/>
        </w:rPr>
        <w:t>, Dush,</w:t>
      </w:r>
      <w:r w:rsidR="00E00DD0" w:rsidRPr="003F0EE4">
        <w:rPr>
          <w:rFonts w:ascii="Times New Roman" w:hAnsi="Times New Roman" w:cs="Times New Roman"/>
          <w:sz w:val="24"/>
          <w:szCs w:val="24"/>
        </w:rPr>
        <w:t xml:space="preserve"> </w:t>
      </w:r>
      <w:r w:rsidR="00923575" w:rsidRPr="003F0EE4">
        <w:rPr>
          <w:rFonts w:ascii="Times New Roman" w:hAnsi="Times New Roman" w:cs="Times New Roman"/>
          <w:sz w:val="24"/>
          <w:szCs w:val="24"/>
        </w:rPr>
        <w:t>and</w:t>
      </w:r>
      <w:r w:rsidR="00A2561F" w:rsidRPr="003F0EE4">
        <w:rPr>
          <w:rFonts w:ascii="Times New Roman" w:hAnsi="Times New Roman" w:cs="Times New Roman"/>
          <w:sz w:val="24"/>
          <w:szCs w:val="24"/>
        </w:rPr>
        <w:t xml:space="preserve"> </w:t>
      </w:r>
      <w:proofErr w:type="spellStart"/>
      <w:r w:rsidR="00A2561F" w:rsidRPr="003F0EE4">
        <w:rPr>
          <w:rFonts w:ascii="Times New Roman" w:hAnsi="Times New Roman" w:cs="Times New Roman"/>
          <w:sz w:val="24"/>
          <w:szCs w:val="24"/>
        </w:rPr>
        <w:t>Schoppe</w:t>
      </w:r>
      <w:proofErr w:type="spellEnd"/>
      <w:r w:rsidR="00A2561F" w:rsidRPr="003F0EE4">
        <w:rPr>
          <w:rFonts w:ascii="Times New Roman" w:hAnsi="Times New Roman" w:cs="Times New Roman"/>
          <w:sz w:val="24"/>
          <w:szCs w:val="24"/>
        </w:rPr>
        <w:t xml:space="preserve">‐Sullivan </w:t>
      </w:r>
      <w:r w:rsidR="00E00DD0" w:rsidRPr="003F0EE4">
        <w:rPr>
          <w:rFonts w:ascii="Times New Roman" w:hAnsi="Times New Roman" w:cs="Times New Roman"/>
          <w:sz w:val="24"/>
          <w:szCs w:val="24"/>
        </w:rPr>
        <w:t>2015)</w:t>
      </w:r>
      <w:r w:rsidR="00B9403B" w:rsidRPr="003F0EE4">
        <w:rPr>
          <w:rFonts w:ascii="Times New Roman" w:hAnsi="Times New Roman" w:cs="Times New Roman"/>
          <w:sz w:val="24"/>
          <w:szCs w:val="24"/>
        </w:rPr>
        <w:t>.</w:t>
      </w:r>
      <w:r w:rsidR="00DD0D63" w:rsidRPr="003F0EE4">
        <w:rPr>
          <w:rFonts w:ascii="Times New Roman" w:hAnsi="Times New Roman" w:cs="Times New Roman"/>
          <w:sz w:val="24"/>
          <w:szCs w:val="24"/>
        </w:rPr>
        <w:t xml:space="preserve"> As m</w:t>
      </w:r>
      <w:r w:rsidR="005A7DBE" w:rsidRPr="003F0EE4">
        <w:rPr>
          <w:rFonts w:ascii="Times New Roman" w:hAnsi="Times New Roman" w:cs="Times New Roman"/>
          <w:sz w:val="24"/>
          <w:szCs w:val="24"/>
        </w:rPr>
        <w:t xml:space="preserve">others shoulder more housework and childcare </w:t>
      </w:r>
      <w:r w:rsidR="00302F41" w:rsidRPr="003F0EE4">
        <w:rPr>
          <w:rFonts w:ascii="Times New Roman" w:hAnsi="Times New Roman" w:cs="Times New Roman"/>
          <w:sz w:val="24"/>
          <w:szCs w:val="24"/>
        </w:rPr>
        <w:t xml:space="preserve">(Baxter, Hewitt, and Haynes </w:t>
      </w:r>
      <w:r w:rsidR="00C17406" w:rsidRPr="003F0EE4">
        <w:rPr>
          <w:rFonts w:ascii="Times New Roman" w:hAnsi="Times New Roman" w:cs="Times New Roman"/>
          <w:sz w:val="24"/>
          <w:szCs w:val="24"/>
        </w:rPr>
        <w:t xml:space="preserve">2008; </w:t>
      </w:r>
      <w:proofErr w:type="spellStart"/>
      <w:r w:rsidR="00C17406" w:rsidRPr="003F0EE4">
        <w:rPr>
          <w:rFonts w:ascii="Times New Roman" w:hAnsi="Times New Roman" w:cs="Times New Roman"/>
          <w:sz w:val="24"/>
          <w:szCs w:val="24"/>
        </w:rPr>
        <w:t>Musick</w:t>
      </w:r>
      <w:proofErr w:type="spellEnd"/>
      <w:r w:rsidR="00C17406" w:rsidRPr="003F0EE4">
        <w:rPr>
          <w:rFonts w:ascii="Times New Roman" w:hAnsi="Times New Roman" w:cs="Times New Roman"/>
          <w:sz w:val="24"/>
          <w:szCs w:val="24"/>
        </w:rPr>
        <w:t>, Meier, and Flood</w:t>
      </w:r>
      <w:r w:rsidR="00E00DD0" w:rsidRPr="003F0EE4">
        <w:rPr>
          <w:rFonts w:ascii="Times New Roman" w:hAnsi="Times New Roman" w:cs="Times New Roman"/>
          <w:sz w:val="24"/>
          <w:szCs w:val="24"/>
        </w:rPr>
        <w:t xml:space="preserve"> 2016; Sayer 2016)</w:t>
      </w:r>
      <w:r w:rsidR="00B9403B" w:rsidRPr="003F0EE4">
        <w:rPr>
          <w:rFonts w:ascii="Times New Roman" w:hAnsi="Times New Roman" w:cs="Times New Roman"/>
          <w:sz w:val="24"/>
          <w:szCs w:val="24"/>
        </w:rPr>
        <w:t>,</w:t>
      </w:r>
      <w:r w:rsidR="00801F86" w:rsidRPr="003F0EE4">
        <w:rPr>
          <w:rFonts w:ascii="Times New Roman" w:hAnsi="Times New Roman" w:cs="Times New Roman"/>
          <w:sz w:val="24"/>
          <w:szCs w:val="24"/>
        </w:rPr>
        <w:t xml:space="preserve"> </w:t>
      </w:r>
      <w:r w:rsidR="00DD0D63" w:rsidRPr="003F0EE4">
        <w:rPr>
          <w:rFonts w:ascii="Times New Roman" w:hAnsi="Times New Roman" w:cs="Times New Roman"/>
          <w:sz w:val="24"/>
          <w:szCs w:val="24"/>
        </w:rPr>
        <w:t xml:space="preserve">they </w:t>
      </w:r>
      <w:r w:rsidR="00A51009" w:rsidRPr="003F0EE4">
        <w:rPr>
          <w:rFonts w:ascii="Times New Roman" w:hAnsi="Times New Roman" w:cs="Times New Roman"/>
          <w:sz w:val="24"/>
          <w:szCs w:val="24"/>
        </w:rPr>
        <w:t xml:space="preserve">may </w:t>
      </w:r>
      <w:r w:rsidR="00DD0D63" w:rsidRPr="003F0EE4">
        <w:rPr>
          <w:rFonts w:ascii="Times New Roman" w:hAnsi="Times New Roman" w:cs="Times New Roman"/>
          <w:sz w:val="24"/>
          <w:szCs w:val="24"/>
        </w:rPr>
        <w:t>“protect”</w:t>
      </w:r>
      <w:r w:rsidR="00801F86" w:rsidRPr="003F0EE4">
        <w:rPr>
          <w:rFonts w:ascii="Times New Roman" w:hAnsi="Times New Roman" w:cs="Times New Roman"/>
          <w:sz w:val="24"/>
          <w:szCs w:val="24"/>
        </w:rPr>
        <w:t xml:space="preserve"> their partners</w:t>
      </w:r>
      <w:r w:rsidR="003E3611" w:rsidRPr="003F0EE4">
        <w:rPr>
          <w:rFonts w:ascii="Times New Roman" w:hAnsi="Times New Roman" w:cs="Times New Roman"/>
          <w:sz w:val="24"/>
          <w:szCs w:val="24"/>
        </w:rPr>
        <w:t>’</w:t>
      </w:r>
      <w:r w:rsidR="005A7DBE" w:rsidRPr="003F0EE4">
        <w:rPr>
          <w:rFonts w:ascii="Times New Roman" w:hAnsi="Times New Roman" w:cs="Times New Roman"/>
          <w:sz w:val="24"/>
          <w:szCs w:val="24"/>
        </w:rPr>
        <w:t xml:space="preserve"> sleep </w:t>
      </w:r>
      <w:r w:rsidR="003E3611" w:rsidRPr="003F0EE4">
        <w:rPr>
          <w:rFonts w:ascii="Times New Roman" w:hAnsi="Times New Roman" w:cs="Times New Roman"/>
          <w:sz w:val="24"/>
          <w:szCs w:val="24"/>
        </w:rPr>
        <w:t>so they can</w:t>
      </w:r>
      <w:r w:rsidR="00801F86" w:rsidRPr="003F0EE4">
        <w:rPr>
          <w:rFonts w:ascii="Times New Roman" w:hAnsi="Times New Roman" w:cs="Times New Roman"/>
          <w:sz w:val="24"/>
          <w:szCs w:val="24"/>
        </w:rPr>
        <w:t xml:space="preserve"> focus</w:t>
      </w:r>
      <w:r w:rsidR="003E3611" w:rsidRPr="003F0EE4">
        <w:rPr>
          <w:rFonts w:ascii="Times New Roman" w:hAnsi="Times New Roman" w:cs="Times New Roman"/>
          <w:sz w:val="24"/>
          <w:szCs w:val="24"/>
        </w:rPr>
        <w:t xml:space="preserve"> </w:t>
      </w:r>
      <w:r w:rsidR="00801F86" w:rsidRPr="003F0EE4">
        <w:rPr>
          <w:rFonts w:ascii="Times New Roman" w:hAnsi="Times New Roman" w:cs="Times New Roman"/>
          <w:sz w:val="24"/>
          <w:szCs w:val="24"/>
        </w:rPr>
        <w:t xml:space="preserve">on work </w:t>
      </w:r>
      <w:r w:rsidR="00B9403B" w:rsidRPr="003F0EE4">
        <w:rPr>
          <w:rFonts w:ascii="Times New Roman" w:hAnsi="Times New Roman" w:cs="Times New Roman"/>
          <w:sz w:val="24"/>
          <w:szCs w:val="24"/>
        </w:rPr>
        <w:t>(</w:t>
      </w:r>
      <w:proofErr w:type="spellStart"/>
      <w:r w:rsidR="00B9403B" w:rsidRPr="003F0EE4">
        <w:rPr>
          <w:rFonts w:ascii="Times New Roman" w:hAnsi="Times New Roman" w:cs="Times New Roman"/>
          <w:sz w:val="24"/>
          <w:szCs w:val="24"/>
        </w:rPr>
        <w:t>Maume</w:t>
      </w:r>
      <w:proofErr w:type="spellEnd"/>
      <w:r w:rsidR="00924750" w:rsidRPr="003F0EE4">
        <w:rPr>
          <w:rFonts w:ascii="Times New Roman" w:hAnsi="Times New Roman" w:cs="Times New Roman"/>
          <w:sz w:val="24"/>
          <w:szCs w:val="24"/>
        </w:rPr>
        <w:t xml:space="preserve">, </w:t>
      </w:r>
      <w:proofErr w:type="spellStart"/>
      <w:r w:rsidR="00924750" w:rsidRPr="003F0EE4">
        <w:rPr>
          <w:rFonts w:ascii="Times New Roman" w:hAnsi="Times New Roman" w:cs="Times New Roman"/>
          <w:sz w:val="24"/>
          <w:szCs w:val="24"/>
        </w:rPr>
        <w:t>Sebastianm</w:t>
      </w:r>
      <w:proofErr w:type="spellEnd"/>
      <w:r w:rsidR="00924750" w:rsidRPr="003F0EE4">
        <w:rPr>
          <w:rFonts w:ascii="Times New Roman" w:hAnsi="Times New Roman" w:cs="Times New Roman"/>
          <w:sz w:val="24"/>
          <w:szCs w:val="24"/>
        </w:rPr>
        <w:t xml:space="preserve"> and Bardo</w:t>
      </w:r>
      <w:r w:rsidR="00E00DD0" w:rsidRPr="003F0EE4">
        <w:rPr>
          <w:rFonts w:ascii="Times New Roman" w:hAnsi="Times New Roman" w:cs="Times New Roman"/>
          <w:sz w:val="24"/>
          <w:szCs w:val="24"/>
        </w:rPr>
        <w:t xml:space="preserve"> </w:t>
      </w:r>
      <w:r w:rsidR="00B9403B" w:rsidRPr="003F0EE4">
        <w:rPr>
          <w:rFonts w:ascii="Times New Roman" w:hAnsi="Times New Roman" w:cs="Times New Roman"/>
          <w:sz w:val="24"/>
          <w:szCs w:val="24"/>
        </w:rPr>
        <w:t>2010)</w:t>
      </w:r>
      <w:r w:rsidR="005A7DBE" w:rsidRPr="003F0EE4">
        <w:rPr>
          <w:rFonts w:ascii="Times New Roman" w:hAnsi="Times New Roman" w:cs="Times New Roman"/>
          <w:sz w:val="24"/>
          <w:szCs w:val="24"/>
        </w:rPr>
        <w:t>.</w:t>
      </w:r>
      <w:r w:rsidR="00865BC3">
        <w:rPr>
          <w:rFonts w:ascii="Times New Roman" w:hAnsi="Times New Roman" w:cs="Times New Roman"/>
          <w:sz w:val="24"/>
          <w:szCs w:val="24"/>
        </w:rPr>
        <w:t xml:space="preserve"> </w:t>
      </w:r>
      <w:r w:rsidR="00AF1DE5">
        <w:rPr>
          <w:rFonts w:ascii="Times New Roman" w:hAnsi="Times New Roman" w:cs="Times New Roman"/>
          <w:sz w:val="24"/>
          <w:szCs w:val="24"/>
        </w:rPr>
        <w:t>Hence, s</w:t>
      </w:r>
      <w:r w:rsidR="00B328FE" w:rsidRPr="003F0EE4">
        <w:rPr>
          <w:rFonts w:ascii="Times New Roman" w:hAnsi="Times New Roman" w:cs="Times New Roman"/>
          <w:sz w:val="24"/>
          <w:szCs w:val="24"/>
        </w:rPr>
        <w:t>leep has been described as women’s ‘fourth shift’, when physical and emotional caring continue into the night after performing paid work, housework, and emotional care in the daytime (V</w:t>
      </w:r>
      <w:r w:rsidR="00EE01BB" w:rsidRPr="003F0EE4">
        <w:rPr>
          <w:rFonts w:ascii="Times New Roman" w:hAnsi="Times New Roman" w:cs="Times New Roman"/>
          <w:sz w:val="24"/>
          <w:szCs w:val="24"/>
        </w:rPr>
        <w:t>enn, Meadows, and Hislop</w:t>
      </w:r>
      <w:r w:rsidR="00B328FE" w:rsidRPr="003F0EE4">
        <w:rPr>
          <w:rFonts w:ascii="Times New Roman" w:hAnsi="Times New Roman" w:cs="Times New Roman"/>
          <w:sz w:val="24"/>
          <w:szCs w:val="24"/>
        </w:rPr>
        <w:t xml:space="preserve"> 2008).</w:t>
      </w:r>
      <w:r w:rsidR="001A7CB4" w:rsidRPr="003F0EE4">
        <w:rPr>
          <w:rFonts w:ascii="Times New Roman" w:hAnsi="Times New Roman" w:cs="Times New Roman"/>
          <w:sz w:val="24"/>
          <w:szCs w:val="24"/>
        </w:rPr>
        <w:t xml:space="preserve"> However, the question is to </w:t>
      </w:r>
      <w:bookmarkStart w:id="1" w:name="_Hlk110513620"/>
      <w:r w:rsidR="001A7CB4" w:rsidRPr="003F0EE4">
        <w:rPr>
          <w:rFonts w:ascii="Times New Roman" w:hAnsi="Times New Roman" w:cs="Times New Roman"/>
          <w:sz w:val="24"/>
          <w:szCs w:val="24"/>
        </w:rPr>
        <w:t>wh</w:t>
      </w:r>
      <w:r w:rsidR="00320E3D" w:rsidRPr="003F0EE4">
        <w:rPr>
          <w:rFonts w:ascii="Times New Roman" w:hAnsi="Times New Roman" w:cs="Times New Roman"/>
          <w:sz w:val="24"/>
          <w:szCs w:val="24"/>
        </w:rPr>
        <w:t xml:space="preserve">at extent </w:t>
      </w:r>
      <w:r w:rsidR="009B4AC2" w:rsidRPr="003F0EE4">
        <w:rPr>
          <w:rFonts w:ascii="Times New Roman" w:hAnsi="Times New Roman" w:cs="Times New Roman"/>
          <w:sz w:val="24"/>
          <w:szCs w:val="24"/>
        </w:rPr>
        <w:t>motherhood</w:t>
      </w:r>
      <w:r w:rsidR="001A7CB4" w:rsidRPr="003F0EE4">
        <w:rPr>
          <w:rFonts w:ascii="Times New Roman" w:hAnsi="Times New Roman" w:cs="Times New Roman"/>
          <w:sz w:val="24"/>
          <w:szCs w:val="24"/>
        </w:rPr>
        <w:t xml:space="preserve"> leads to</w:t>
      </w:r>
      <w:r w:rsidR="00784E77" w:rsidRPr="003F0EE4">
        <w:rPr>
          <w:rFonts w:ascii="Times New Roman" w:hAnsi="Times New Roman" w:cs="Times New Roman"/>
          <w:sz w:val="24"/>
          <w:szCs w:val="24"/>
        </w:rPr>
        <w:t xml:space="preserve"> </w:t>
      </w:r>
      <w:r w:rsidR="00784E77" w:rsidRPr="003F0EE4">
        <w:rPr>
          <w:rFonts w:ascii="Times New Roman" w:hAnsi="Times New Roman" w:cs="Times New Roman"/>
          <w:i/>
          <w:sz w:val="24"/>
          <w:szCs w:val="24"/>
        </w:rPr>
        <w:t>additional</w:t>
      </w:r>
      <w:r w:rsidR="001A7CB4" w:rsidRPr="003F0EE4">
        <w:rPr>
          <w:rFonts w:ascii="Times New Roman" w:hAnsi="Times New Roman" w:cs="Times New Roman"/>
          <w:sz w:val="24"/>
          <w:szCs w:val="24"/>
        </w:rPr>
        <w:t xml:space="preserve"> inequalities</w:t>
      </w:r>
      <w:bookmarkEnd w:id="1"/>
      <w:r w:rsidR="00784E77" w:rsidRPr="003F0EE4">
        <w:rPr>
          <w:rFonts w:ascii="Times New Roman" w:hAnsi="Times New Roman" w:cs="Times New Roman"/>
          <w:sz w:val="24"/>
          <w:szCs w:val="24"/>
        </w:rPr>
        <w:t>,</w:t>
      </w:r>
      <w:r w:rsidR="009B4AC2" w:rsidRPr="003F0EE4">
        <w:rPr>
          <w:rFonts w:ascii="Times New Roman" w:hAnsi="Times New Roman" w:cs="Times New Roman"/>
          <w:sz w:val="24"/>
          <w:szCs w:val="24"/>
        </w:rPr>
        <w:t xml:space="preserve"> especially relative to fatherhood, since t</w:t>
      </w:r>
      <w:r w:rsidR="00784E77" w:rsidRPr="003F0EE4">
        <w:rPr>
          <w:rFonts w:ascii="Times New Roman" w:hAnsi="Times New Roman" w:cs="Times New Roman"/>
          <w:sz w:val="24"/>
          <w:szCs w:val="24"/>
        </w:rPr>
        <w:t>he transition into parenthood potentially has a larger impact on women</w:t>
      </w:r>
      <w:r w:rsidR="00801F86" w:rsidRPr="003F0EE4">
        <w:rPr>
          <w:rFonts w:ascii="Times New Roman" w:hAnsi="Times New Roman" w:cs="Times New Roman"/>
          <w:sz w:val="24"/>
          <w:szCs w:val="24"/>
        </w:rPr>
        <w:t xml:space="preserve"> in terms of biological demands</w:t>
      </w:r>
      <w:r w:rsidR="00784E77" w:rsidRPr="003F0EE4">
        <w:rPr>
          <w:rFonts w:ascii="Times New Roman" w:hAnsi="Times New Roman" w:cs="Times New Roman"/>
          <w:sz w:val="24"/>
          <w:szCs w:val="24"/>
        </w:rPr>
        <w:t xml:space="preserve"> </w:t>
      </w:r>
      <w:r w:rsidR="00801F86" w:rsidRPr="003F0EE4">
        <w:rPr>
          <w:rFonts w:ascii="Times New Roman" w:hAnsi="Times New Roman" w:cs="Times New Roman"/>
          <w:sz w:val="24"/>
          <w:szCs w:val="24"/>
        </w:rPr>
        <w:t xml:space="preserve">and </w:t>
      </w:r>
      <w:r w:rsidR="00784E77" w:rsidRPr="003F0EE4">
        <w:rPr>
          <w:rFonts w:ascii="Times New Roman" w:hAnsi="Times New Roman" w:cs="Times New Roman"/>
          <w:sz w:val="24"/>
          <w:szCs w:val="24"/>
        </w:rPr>
        <w:t xml:space="preserve">gendered expectations for housework and care. </w:t>
      </w:r>
      <w:bookmarkStart w:id="2" w:name="_Hlk114586585"/>
      <w:r w:rsidR="00044FA9" w:rsidRPr="00044FA9">
        <w:rPr>
          <w:rFonts w:ascii="Times New Roman" w:hAnsi="Times New Roman" w:cs="Times New Roman"/>
          <w:sz w:val="24"/>
          <w:szCs w:val="24"/>
        </w:rPr>
        <w:t>Despite women on average sleeping more than men before parenthood,</w:t>
      </w:r>
      <w:r w:rsidR="00044FA9">
        <w:rPr>
          <w:rFonts w:ascii="Times New Roman" w:hAnsi="Times New Roman" w:cs="Times New Roman" w:hint="eastAsia"/>
          <w:sz w:val="24"/>
          <w:szCs w:val="24"/>
          <w:lang w:eastAsia="zh-TW"/>
        </w:rPr>
        <w:t xml:space="preserve"> w</w:t>
      </w:r>
      <w:r w:rsidR="00AF4E87" w:rsidRPr="003F0EE4">
        <w:rPr>
          <w:rFonts w:ascii="Times New Roman" w:hAnsi="Times New Roman" w:cs="Times New Roman"/>
          <w:sz w:val="24"/>
          <w:szCs w:val="24"/>
        </w:rPr>
        <w:t xml:space="preserve">e expect that </w:t>
      </w:r>
      <w:r w:rsidR="00C26B0E" w:rsidRPr="00B4479E">
        <w:rPr>
          <w:rFonts w:ascii="Times New Roman" w:hAnsi="Times New Roman" w:cs="Times New Roman"/>
          <w:i/>
          <w:sz w:val="24"/>
          <w:szCs w:val="24"/>
        </w:rPr>
        <w:t>women will have a greater loss in</w:t>
      </w:r>
      <w:r w:rsidR="00AF4E87" w:rsidRPr="00B4479E">
        <w:rPr>
          <w:rFonts w:ascii="Times New Roman" w:hAnsi="Times New Roman" w:cs="Times New Roman"/>
          <w:i/>
          <w:sz w:val="24"/>
          <w:szCs w:val="24"/>
        </w:rPr>
        <w:t xml:space="preserve"> sleep hours</w:t>
      </w:r>
      <w:r w:rsidR="003E3611" w:rsidRPr="00B4479E">
        <w:rPr>
          <w:rFonts w:ascii="Times New Roman" w:hAnsi="Times New Roman" w:cs="Times New Roman"/>
          <w:i/>
          <w:sz w:val="24"/>
          <w:szCs w:val="24"/>
        </w:rPr>
        <w:t xml:space="preserve"> (H</w:t>
      </w:r>
      <w:r w:rsidR="00865BC3" w:rsidRPr="00B4479E">
        <w:rPr>
          <w:rFonts w:ascii="Times New Roman" w:hAnsi="Times New Roman" w:cs="Times New Roman"/>
          <w:i/>
          <w:sz w:val="24"/>
          <w:szCs w:val="24"/>
        </w:rPr>
        <w:t>1</w:t>
      </w:r>
      <w:r w:rsidR="003E3611" w:rsidRPr="00B4479E">
        <w:rPr>
          <w:rFonts w:ascii="Times New Roman" w:hAnsi="Times New Roman" w:cs="Times New Roman"/>
          <w:i/>
          <w:sz w:val="24"/>
          <w:szCs w:val="24"/>
        </w:rPr>
        <w:t>a)</w:t>
      </w:r>
      <w:r w:rsidR="00AF4E87" w:rsidRPr="00B4479E">
        <w:rPr>
          <w:rFonts w:ascii="Times New Roman" w:hAnsi="Times New Roman" w:cs="Times New Roman"/>
          <w:i/>
          <w:sz w:val="24"/>
          <w:szCs w:val="24"/>
        </w:rPr>
        <w:t xml:space="preserve"> and sleep quality </w:t>
      </w:r>
      <w:r w:rsidR="009A3E6E" w:rsidRPr="00B4479E">
        <w:rPr>
          <w:rFonts w:ascii="Times New Roman" w:hAnsi="Times New Roman" w:cs="Times New Roman"/>
          <w:i/>
          <w:sz w:val="24"/>
          <w:szCs w:val="24"/>
        </w:rPr>
        <w:t>(H</w:t>
      </w:r>
      <w:r w:rsidR="00865BC3" w:rsidRPr="00B4479E">
        <w:rPr>
          <w:rFonts w:ascii="Times New Roman" w:hAnsi="Times New Roman" w:cs="Times New Roman"/>
          <w:i/>
          <w:sz w:val="24"/>
          <w:szCs w:val="24"/>
        </w:rPr>
        <w:t>1</w:t>
      </w:r>
      <w:r w:rsidR="009A3E6E" w:rsidRPr="00B4479E">
        <w:rPr>
          <w:rFonts w:ascii="Times New Roman" w:hAnsi="Times New Roman" w:cs="Times New Roman"/>
          <w:i/>
          <w:sz w:val="24"/>
          <w:szCs w:val="24"/>
        </w:rPr>
        <w:t xml:space="preserve">b) </w:t>
      </w:r>
      <w:r w:rsidR="00AF4E87" w:rsidRPr="00B4479E">
        <w:rPr>
          <w:rFonts w:ascii="Times New Roman" w:hAnsi="Times New Roman" w:cs="Times New Roman"/>
          <w:i/>
          <w:sz w:val="24"/>
          <w:szCs w:val="24"/>
        </w:rPr>
        <w:t>than men</w:t>
      </w:r>
      <w:r w:rsidR="00865BC3" w:rsidRPr="00B4479E">
        <w:rPr>
          <w:rFonts w:ascii="Times New Roman" w:hAnsi="Times New Roman" w:cs="Times New Roman"/>
          <w:i/>
          <w:sz w:val="24"/>
          <w:szCs w:val="24"/>
        </w:rPr>
        <w:t xml:space="preserve"> over the transition to parenthood</w:t>
      </w:r>
      <w:r w:rsidR="00E86C24" w:rsidRPr="00B4479E">
        <w:rPr>
          <w:rFonts w:ascii="Times New Roman" w:hAnsi="Times New Roman" w:cs="Times New Roman"/>
          <w:i/>
          <w:sz w:val="24"/>
          <w:szCs w:val="24"/>
        </w:rPr>
        <w:t>.</w:t>
      </w:r>
      <w:bookmarkEnd w:id="2"/>
    </w:p>
    <w:p w14:paraId="05FBF18F" w14:textId="4863D1C2" w:rsidR="00462AEA" w:rsidRPr="003F0EE4" w:rsidRDefault="00540414" w:rsidP="001A49AE">
      <w:pPr>
        <w:spacing w:after="0" w:line="480" w:lineRule="auto"/>
        <w:jc w:val="both"/>
        <w:rPr>
          <w:rFonts w:ascii="Times New Roman" w:hAnsi="Times New Roman" w:cs="Times New Roman"/>
          <w:b/>
          <w:sz w:val="24"/>
          <w:szCs w:val="24"/>
        </w:rPr>
      </w:pPr>
      <w:r w:rsidRPr="003F0EE4">
        <w:rPr>
          <w:rFonts w:ascii="Times New Roman" w:hAnsi="Times New Roman" w:cs="Times New Roman"/>
          <w:b/>
          <w:sz w:val="24"/>
          <w:szCs w:val="24"/>
        </w:rPr>
        <w:t>Partnership status</w:t>
      </w:r>
      <w:r w:rsidR="005F2B58" w:rsidRPr="003F0EE4">
        <w:rPr>
          <w:rFonts w:ascii="Times New Roman" w:hAnsi="Times New Roman" w:cs="Times New Roman"/>
          <w:b/>
          <w:sz w:val="24"/>
          <w:szCs w:val="24"/>
        </w:rPr>
        <w:t>, parenthood,</w:t>
      </w:r>
      <w:r w:rsidRPr="003F0EE4">
        <w:rPr>
          <w:rFonts w:ascii="Times New Roman" w:hAnsi="Times New Roman" w:cs="Times New Roman"/>
          <w:b/>
          <w:sz w:val="24"/>
          <w:szCs w:val="24"/>
        </w:rPr>
        <w:t xml:space="preserve"> and sleep</w:t>
      </w:r>
    </w:p>
    <w:p w14:paraId="2F1906E3" w14:textId="32F9C2F0" w:rsidR="002F1180" w:rsidRPr="003F0EE4" w:rsidRDefault="00DD638D" w:rsidP="001A49AE">
      <w:pPr>
        <w:spacing w:after="0" w:line="480" w:lineRule="auto"/>
        <w:jc w:val="both"/>
        <w:rPr>
          <w:rFonts w:ascii="Times New Roman" w:hAnsi="Times New Roman" w:cs="Times New Roman"/>
          <w:i/>
          <w:sz w:val="24"/>
          <w:szCs w:val="24"/>
        </w:rPr>
      </w:pPr>
      <w:r w:rsidRPr="003F0EE4">
        <w:rPr>
          <w:rFonts w:ascii="Times New Roman" w:hAnsi="Times New Roman" w:cs="Times New Roman"/>
          <w:sz w:val="24"/>
          <w:szCs w:val="24"/>
        </w:rPr>
        <w:tab/>
        <w:t xml:space="preserve">Living </w:t>
      </w:r>
      <w:r w:rsidR="00512C77" w:rsidRPr="003F0EE4">
        <w:rPr>
          <w:rFonts w:ascii="Times New Roman" w:hAnsi="Times New Roman" w:cs="Times New Roman"/>
          <w:sz w:val="24"/>
          <w:szCs w:val="24"/>
        </w:rPr>
        <w:t>in an</w:t>
      </w:r>
      <w:r w:rsidRPr="003F0EE4">
        <w:rPr>
          <w:rFonts w:ascii="Times New Roman" w:hAnsi="Times New Roman" w:cs="Times New Roman"/>
          <w:sz w:val="24"/>
          <w:szCs w:val="24"/>
        </w:rPr>
        <w:t xml:space="preserve"> intimate partner</w:t>
      </w:r>
      <w:r w:rsidR="00512C77" w:rsidRPr="003F0EE4">
        <w:rPr>
          <w:rFonts w:ascii="Times New Roman" w:hAnsi="Times New Roman" w:cs="Times New Roman"/>
          <w:sz w:val="24"/>
          <w:szCs w:val="24"/>
        </w:rPr>
        <w:t>ship</w:t>
      </w:r>
      <w:r w:rsidRPr="003F0EE4">
        <w:rPr>
          <w:rFonts w:ascii="Times New Roman" w:hAnsi="Times New Roman" w:cs="Times New Roman"/>
          <w:sz w:val="24"/>
          <w:szCs w:val="24"/>
        </w:rPr>
        <w:t>, either marriage or cohabitation, conveys benefits which can carry over into sleep duration and quality</w:t>
      </w:r>
      <w:r w:rsidR="00A51009" w:rsidRPr="003F0EE4">
        <w:rPr>
          <w:rFonts w:ascii="Times New Roman" w:hAnsi="Times New Roman" w:cs="Times New Roman"/>
          <w:sz w:val="24"/>
          <w:szCs w:val="24"/>
        </w:rPr>
        <w:t xml:space="preserve"> (Pepin et al 2018</w:t>
      </w:r>
      <w:r w:rsidR="006C57A3" w:rsidRPr="003F0EE4">
        <w:rPr>
          <w:rFonts w:ascii="Times New Roman" w:hAnsi="Times New Roman" w:cs="Times New Roman"/>
          <w:sz w:val="24"/>
          <w:szCs w:val="24"/>
        </w:rPr>
        <w:t>;</w:t>
      </w:r>
      <w:r w:rsidR="00A51009" w:rsidRPr="003F0EE4">
        <w:rPr>
          <w:rFonts w:ascii="Times New Roman" w:hAnsi="Times New Roman" w:cs="Times New Roman"/>
          <w:sz w:val="24"/>
          <w:szCs w:val="24"/>
        </w:rPr>
        <w:t xml:space="preserve"> Kissing 2020)</w:t>
      </w:r>
      <w:r w:rsidRPr="003F0EE4">
        <w:rPr>
          <w:rFonts w:ascii="Times New Roman" w:hAnsi="Times New Roman" w:cs="Times New Roman"/>
          <w:sz w:val="24"/>
          <w:szCs w:val="24"/>
        </w:rPr>
        <w:t>. Couples may sleep better due to sexual and emotional intimacy,</w:t>
      </w:r>
      <w:r w:rsidR="009B4AC2" w:rsidRPr="003F0EE4">
        <w:rPr>
          <w:rFonts w:ascii="Times New Roman" w:hAnsi="Times New Roman" w:cs="Times New Roman"/>
          <w:sz w:val="24"/>
          <w:szCs w:val="24"/>
        </w:rPr>
        <w:t xml:space="preserve"> regular</w:t>
      </w:r>
      <w:r w:rsidRPr="003F0EE4">
        <w:rPr>
          <w:rFonts w:ascii="Times New Roman" w:hAnsi="Times New Roman" w:cs="Times New Roman"/>
          <w:sz w:val="24"/>
          <w:szCs w:val="24"/>
        </w:rPr>
        <w:t xml:space="preserve"> interactions and schedules, and monitoring each other’s behaviors, for example reminding each other to go to bed (</w:t>
      </w:r>
      <w:proofErr w:type="spellStart"/>
      <w:r w:rsidRPr="003F0EE4">
        <w:rPr>
          <w:rFonts w:ascii="Times New Roman" w:hAnsi="Times New Roman" w:cs="Times New Roman"/>
          <w:sz w:val="24"/>
          <w:szCs w:val="24"/>
        </w:rPr>
        <w:t>Umberson</w:t>
      </w:r>
      <w:proofErr w:type="spellEnd"/>
      <w:r w:rsidRPr="003F0EE4">
        <w:rPr>
          <w:rFonts w:ascii="Times New Roman" w:hAnsi="Times New Roman" w:cs="Times New Roman"/>
          <w:sz w:val="24"/>
          <w:szCs w:val="24"/>
        </w:rPr>
        <w:t xml:space="preserve"> et al 2010). However, </w:t>
      </w:r>
      <w:r w:rsidR="00A51009" w:rsidRPr="003F0EE4">
        <w:rPr>
          <w:rFonts w:ascii="Times New Roman" w:hAnsi="Times New Roman" w:cs="Times New Roman"/>
          <w:sz w:val="24"/>
          <w:szCs w:val="24"/>
        </w:rPr>
        <w:t xml:space="preserve">not only living with a partner but </w:t>
      </w:r>
      <w:r w:rsidR="00191A75" w:rsidRPr="003F0EE4">
        <w:rPr>
          <w:rFonts w:ascii="Times New Roman" w:hAnsi="Times New Roman" w:cs="Times New Roman"/>
          <w:sz w:val="24"/>
          <w:szCs w:val="24"/>
        </w:rPr>
        <w:t>being married</w:t>
      </w:r>
      <w:r w:rsidR="00A51009" w:rsidRPr="003F0EE4">
        <w:rPr>
          <w:rFonts w:ascii="Times New Roman" w:hAnsi="Times New Roman" w:cs="Times New Roman"/>
          <w:sz w:val="24"/>
          <w:szCs w:val="24"/>
        </w:rPr>
        <w:t xml:space="preserve"> </w:t>
      </w:r>
      <w:r w:rsidR="00191A75" w:rsidRPr="003F0EE4">
        <w:rPr>
          <w:rFonts w:ascii="Times New Roman" w:hAnsi="Times New Roman" w:cs="Times New Roman"/>
          <w:sz w:val="24"/>
          <w:szCs w:val="24"/>
        </w:rPr>
        <w:t>may be associated with</w:t>
      </w:r>
      <w:r w:rsidR="00A51009" w:rsidRPr="003F0EE4">
        <w:rPr>
          <w:rFonts w:ascii="Times New Roman" w:hAnsi="Times New Roman" w:cs="Times New Roman"/>
          <w:sz w:val="24"/>
          <w:szCs w:val="24"/>
        </w:rPr>
        <w:t xml:space="preserve"> a better night’s sleep. </w:t>
      </w:r>
      <w:r w:rsidR="009B4AC2" w:rsidRPr="00CE78F5">
        <w:rPr>
          <w:rFonts w:ascii="Times New Roman" w:hAnsi="Times New Roman" w:cs="Times New Roman"/>
          <w:sz w:val="24"/>
          <w:szCs w:val="24"/>
        </w:rPr>
        <w:t>M</w:t>
      </w:r>
      <w:r w:rsidR="00512C77" w:rsidRPr="00CE78F5">
        <w:rPr>
          <w:rFonts w:ascii="Times New Roman" w:hAnsi="Times New Roman" w:cs="Times New Roman"/>
          <w:sz w:val="24"/>
          <w:szCs w:val="24"/>
        </w:rPr>
        <w:t xml:space="preserve">arriage </w:t>
      </w:r>
      <w:r w:rsidR="008C07D5" w:rsidRPr="00CE78F5">
        <w:rPr>
          <w:rFonts w:ascii="Times New Roman" w:hAnsi="Times New Roman" w:cs="Times New Roman"/>
          <w:sz w:val="24"/>
          <w:szCs w:val="24"/>
        </w:rPr>
        <w:t>tend</w:t>
      </w:r>
      <w:r w:rsidR="00512C77" w:rsidRPr="00CE78F5">
        <w:rPr>
          <w:rFonts w:ascii="Times New Roman" w:hAnsi="Times New Roman" w:cs="Times New Roman"/>
          <w:sz w:val="24"/>
          <w:szCs w:val="24"/>
        </w:rPr>
        <w:t xml:space="preserve">s </w:t>
      </w:r>
      <w:r w:rsidR="008C07D5" w:rsidRPr="00CE78F5">
        <w:rPr>
          <w:rFonts w:ascii="Times New Roman" w:hAnsi="Times New Roman" w:cs="Times New Roman"/>
          <w:sz w:val="24"/>
          <w:szCs w:val="24"/>
        </w:rPr>
        <w:t>to be</w:t>
      </w:r>
      <w:r w:rsidR="00462AEA" w:rsidRPr="00CE78F5">
        <w:rPr>
          <w:rFonts w:ascii="Times New Roman" w:hAnsi="Times New Roman" w:cs="Times New Roman"/>
          <w:sz w:val="24"/>
          <w:szCs w:val="24"/>
        </w:rPr>
        <w:t xml:space="preserve"> selective</w:t>
      </w:r>
      <w:r w:rsidR="00512C77" w:rsidRPr="00CE78F5">
        <w:rPr>
          <w:rFonts w:ascii="Times New Roman" w:hAnsi="Times New Roman" w:cs="Times New Roman"/>
          <w:sz w:val="24"/>
          <w:szCs w:val="24"/>
        </w:rPr>
        <w:t xml:space="preserve"> of</w:t>
      </w:r>
      <w:r w:rsidR="00364117" w:rsidRPr="00CE78F5">
        <w:rPr>
          <w:rFonts w:ascii="Times New Roman" w:hAnsi="Times New Roman" w:cs="Times New Roman"/>
          <w:sz w:val="24"/>
          <w:szCs w:val="24"/>
        </w:rPr>
        <w:t xml:space="preserve"> qualities which may promote better sleep hygiene. For example, married couples</w:t>
      </w:r>
      <w:r w:rsidR="00364117">
        <w:rPr>
          <w:rFonts w:ascii="Times New Roman" w:hAnsi="Times New Roman" w:cs="Times New Roman"/>
          <w:sz w:val="24"/>
          <w:szCs w:val="24"/>
        </w:rPr>
        <w:t xml:space="preserve"> </w:t>
      </w:r>
      <w:r w:rsidR="00EE74B7">
        <w:rPr>
          <w:rFonts w:ascii="Times New Roman" w:hAnsi="Times New Roman" w:cs="Times New Roman"/>
          <w:sz w:val="24"/>
          <w:szCs w:val="24"/>
        </w:rPr>
        <w:t>are more likely</w:t>
      </w:r>
      <w:r w:rsidR="00364117">
        <w:rPr>
          <w:rFonts w:ascii="Times New Roman" w:hAnsi="Times New Roman" w:cs="Times New Roman"/>
          <w:sz w:val="24"/>
          <w:szCs w:val="24"/>
        </w:rPr>
        <w:t xml:space="preserve"> to have</w:t>
      </w:r>
      <w:r w:rsidR="00512C77" w:rsidRPr="003F0EE4">
        <w:rPr>
          <w:rFonts w:ascii="Times New Roman" w:hAnsi="Times New Roman" w:cs="Times New Roman"/>
          <w:sz w:val="24"/>
          <w:szCs w:val="24"/>
        </w:rPr>
        <w:t xml:space="preserve"> </w:t>
      </w:r>
      <w:r w:rsidR="00462AEA" w:rsidRPr="003F0EE4">
        <w:rPr>
          <w:rFonts w:ascii="Times New Roman" w:hAnsi="Times New Roman" w:cs="Times New Roman"/>
          <w:sz w:val="24"/>
          <w:szCs w:val="24"/>
        </w:rPr>
        <w:t>higher education</w:t>
      </w:r>
      <w:r w:rsidR="00305F25" w:rsidRPr="003F0EE4">
        <w:rPr>
          <w:rFonts w:ascii="Times New Roman" w:hAnsi="Times New Roman" w:cs="Times New Roman"/>
          <w:sz w:val="24"/>
          <w:szCs w:val="24"/>
        </w:rPr>
        <w:t xml:space="preserve"> </w:t>
      </w:r>
      <w:r w:rsidR="00BE3AA9" w:rsidRPr="003F0EE4">
        <w:rPr>
          <w:rFonts w:ascii="Times New Roman" w:hAnsi="Times New Roman" w:cs="Times New Roman"/>
          <w:sz w:val="24"/>
          <w:szCs w:val="24"/>
        </w:rPr>
        <w:t>(M</w:t>
      </w:r>
      <w:r w:rsidR="00A91008" w:rsidRPr="003F0EE4">
        <w:rPr>
          <w:rFonts w:ascii="Times New Roman" w:hAnsi="Times New Roman" w:cs="Times New Roman"/>
          <w:sz w:val="24"/>
          <w:szCs w:val="24"/>
        </w:rPr>
        <w:t xml:space="preserve">ikolai, Berrington, and Perelli-Harris </w:t>
      </w:r>
      <w:r w:rsidR="00BE3AA9" w:rsidRPr="003F0EE4">
        <w:rPr>
          <w:rFonts w:ascii="Times New Roman" w:hAnsi="Times New Roman" w:cs="Times New Roman"/>
          <w:sz w:val="24"/>
          <w:szCs w:val="24"/>
        </w:rPr>
        <w:t>2018</w:t>
      </w:r>
      <w:r w:rsidR="00BE3AA9" w:rsidRPr="00462781">
        <w:rPr>
          <w:rFonts w:ascii="Times New Roman" w:hAnsi="Times New Roman" w:cs="Times New Roman"/>
          <w:sz w:val="24"/>
          <w:szCs w:val="24"/>
        </w:rPr>
        <w:t>)</w:t>
      </w:r>
      <w:r w:rsidR="00EF413F" w:rsidRPr="009772C5">
        <w:rPr>
          <w:rFonts w:ascii="Times New Roman" w:hAnsi="Times New Roman" w:cs="Times New Roman"/>
          <w:sz w:val="24"/>
          <w:szCs w:val="24"/>
        </w:rPr>
        <w:t>,</w:t>
      </w:r>
      <w:r w:rsidR="00BE3AA9" w:rsidRPr="004E56AB">
        <w:rPr>
          <w:rFonts w:ascii="Times New Roman" w:hAnsi="Times New Roman" w:cs="Times New Roman"/>
          <w:sz w:val="24"/>
          <w:szCs w:val="24"/>
        </w:rPr>
        <w:t xml:space="preserve"> steady </w:t>
      </w:r>
      <w:r w:rsidR="00305F25" w:rsidRPr="00AA0D73">
        <w:rPr>
          <w:rFonts w:ascii="Times New Roman" w:hAnsi="Times New Roman" w:cs="Times New Roman"/>
          <w:sz w:val="24"/>
          <w:szCs w:val="24"/>
        </w:rPr>
        <w:t>employment</w:t>
      </w:r>
      <w:r w:rsidR="00BE3AA9" w:rsidRPr="00554EBE">
        <w:rPr>
          <w:rFonts w:ascii="Times New Roman" w:hAnsi="Times New Roman" w:cs="Times New Roman"/>
          <w:sz w:val="24"/>
          <w:szCs w:val="24"/>
        </w:rPr>
        <w:t xml:space="preserve"> and economic </w:t>
      </w:r>
      <w:r w:rsidR="00262CC8" w:rsidRPr="00554EBE">
        <w:rPr>
          <w:rFonts w:ascii="Times New Roman" w:hAnsi="Times New Roman" w:cs="Times New Roman"/>
          <w:sz w:val="24"/>
          <w:szCs w:val="24"/>
        </w:rPr>
        <w:t>security</w:t>
      </w:r>
      <w:r w:rsidR="00462AEA" w:rsidRPr="00554EBE">
        <w:rPr>
          <w:rFonts w:ascii="Times New Roman" w:hAnsi="Times New Roman" w:cs="Times New Roman"/>
          <w:sz w:val="24"/>
          <w:szCs w:val="24"/>
        </w:rPr>
        <w:t>, and</w:t>
      </w:r>
      <w:r w:rsidR="00BE3AA9" w:rsidRPr="00165416">
        <w:rPr>
          <w:rFonts w:ascii="Times New Roman" w:hAnsi="Times New Roman" w:cs="Times New Roman"/>
          <w:sz w:val="24"/>
          <w:szCs w:val="24"/>
        </w:rPr>
        <w:t xml:space="preserve"> </w:t>
      </w:r>
      <w:r w:rsidR="00462AEA" w:rsidRPr="00ED5486">
        <w:rPr>
          <w:rFonts w:ascii="Times New Roman" w:hAnsi="Times New Roman" w:cs="Times New Roman"/>
          <w:sz w:val="24"/>
          <w:szCs w:val="24"/>
        </w:rPr>
        <w:t xml:space="preserve">better </w:t>
      </w:r>
      <w:r w:rsidR="00462AEA" w:rsidRPr="003F0EE4">
        <w:rPr>
          <w:rFonts w:ascii="Times New Roman" w:hAnsi="Times New Roman" w:cs="Times New Roman"/>
          <w:sz w:val="24"/>
          <w:szCs w:val="24"/>
        </w:rPr>
        <w:t xml:space="preserve">relationship quality </w:t>
      </w:r>
      <w:r w:rsidR="00BE3AA9" w:rsidRPr="003F0EE4">
        <w:rPr>
          <w:rFonts w:ascii="Times New Roman" w:hAnsi="Times New Roman" w:cs="Times New Roman"/>
          <w:sz w:val="24"/>
          <w:szCs w:val="24"/>
        </w:rPr>
        <w:t>(Perelli-Harris and Blom 202</w:t>
      </w:r>
      <w:r w:rsidR="002C3112" w:rsidRPr="003F0EE4">
        <w:rPr>
          <w:rFonts w:ascii="Times New Roman" w:hAnsi="Times New Roman" w:cs="Times New Roman"/>
          <w:sz w:val="24"/>
          <w:szCs w:val="24"/>
        </w:rPr>
        <w:t>1</w:t>
      </w:r>
      <w:r w:rsidR="00BE3AA9" w:rsidRPr="003F0EE4">
        <w:rPr>
          <w:rFonts w:ascii="Times New Roman" w:hAnsi="Times New Roman" w:cs="Times New Roman"/>
          <w:sz w:val="24"/>
          <w:szCs w:val="24"/>
        </w:rPr>
        <w:t>).</w:t>
      </w:r>
      <w:r w:rsidR="00EB22A8" w:rsidRPr="003F0EE4">
        <w:rPr>
          <w:rFonts w:ascii="Times New Roman" w:hAnsi="Times New Roman" w:cs="Times New Roman"/>
          <w:sz w:val="24"/>
          <w:szCs w:val="24"/>
        </w:rPr>
        <w:t xml:space="preserve"> </w:t>
      </w:r>
      <w:r w:rsidR="00512C77" w:rsidRPr="003F0EE4">
        <w:rPr>
          <w:rFonts w:ascii="Times New Roman" w:hAnsi="Times New Roman" w:cs="Times New Roman"/>
          <w:sz w:val="24"/>
          <w:szCs w:val="24"/>
        </w:rPr>
        <w:t>Married individuals tend to be healthier than c</w:t>
      </w:r>
      <w:r w:rsidR="003D10CF" w:rsidRPr="003F0EE4">
        <w:rPr>
          <w:rFonts w:ascii="Times New Roman" w:hAnsi="Times New Roman" w:cs="Times New Roman"/>
          <w:sz w:val="24"/>
          <w:szCs w:val="24"/>
        </w:rPr>
        <w:t xml:space="preserve">ohabitors (Liu and </w:t>
      </w:r>
      <w:proofErr w:type="spellStart"/>
      <w:r w:rsidR="003D10CF" w:rsidRPr="003F0EE4">
        <w:rPr>
          <w:rFonts w:ascii="Times New Roman" w:hAnsi="Times New Roman" w:cs="Times New Roman"/>
          <w:sz w:val="24"/>
          <w:szCs w:val="24"/>
        </w:rPr>
        <w:t>Umberson</w:t>
      </w:r>
      <w:proofErr w:type="spellEnd"/>
      <w:r w:rsidR="003D10CF" w:rsidRPr="003F0EE4">
        <w:rPr>
          <w:rFonts w:ascii="Times New Roman" w:hAnsi="Times New Roman" w:cs="Times New Roman"/>
          <w:sz w:val="24"/>
          <w:szCs w:val="24"/>
        </w:rPr>
        <w:t xml:space="preserve"> 2008</w:t>
      </w:r>
      <w:r w:rsidR="00C17F8B" w:rsidRPr="003F0EE4">
        <w:rPr>
          <w:rFonts w:ascii="Times New Roman" w:hAnsi="Times New Roman" w:cs="Times New Roman"/>
          <w:sz w:val="24"/>
          <w:szCs w:val="24"/>
        </w:rPr>
        <w:t>;</w:t>
      </w:r>
      <w:r w:rsidR="003D10CF" w:rsidRPr="003F0EE4">
        <w:rPr>
          <w:rFonts w:ascii="Times New Roman" w:hAnsi="Times New Roman" w:cs="Times New Roman"/>
          <w:sz w:val="24"/>
          <w:szCs w:val="24"/>
        </w:rPr>
        <w:t xml:space="preserve"> </w:t>
      </w:r>
      <w:r w:rsidR="00247C1E" w:rsidRPr="003F0EE4">
        <w:rPr>
          <w:rFonts w:ascii="Times New Roman" w:hAnsi="Times New Roman" w:cs="Times New Roman"/>
          <w:sz w:val="24"/>
          <w:szCs w:val="24"/>
        </w:rPr>
        <w:t>Perelli-Harris et al</w:t>
      </w:r>
      <w:r w:rsidR="00151D51" w:rsidRPr="003F0EE4">
        <w:rPr>
          <w:rFonts w:ascii="Times New Roman" w:hAnsi="Times New Roman" w:cs="Times New Roman"/>
          <w:sz w:val="24"/>
          <w:szCs w:val="24"/>
        </w:rPr>
        <w:t>.</w:t>
      </w:r>
      <w:r w:rsidR="00247C1E" w:rsidRPr="003F0EE4">
        <w:rPr>
          <w:rFonts w:ascii="Times New Roman" w:hAnsi="Times New Roman" w:cs="Times New Roman"/>
          <w:sz w:val="24"/>
          <w:szCs w:val="24"/>
        </w:rPr>
        <w:t xml:space="preserve"> 2019</w:t>
      </w:r>
      <w:r w:rsidR="004C0A72" w:rsidRPr="003F0EE4">
        <w:rPr>
          <w:rFonts w:ascii="Times New Roman" w:hAnsi="Times New Roman" w:cs="Times New Roman"/>
          <w:sz w:val="24"/>
          <w:szCs w:val="24"/>
        </w:rPr>
        <w:t>; Perelli-Harris and Styrc 2018</w:t>
      </w:r>
      <w:r w:rsidR="003D10CF" w:rsidRPr="003F0EE4">
        <w:rPr>
          <w:rFonts w:ascii="Times New Roman" w:hAnsi="Times New Roman" w:cs="Times New Roman"/>
          <w:sz w:val="24"/>
          <w:szCs w:val="24"/>
        </w:rPr>
        <w:t xml:space="preserve">), </w:t>
      </w:r>
      <w:r w:rsidR="00F5150B" w:rsidRPr="003F0EE4">
        <w:rPr>
          <w:rFonts w:ascii="Times New Roman" w:hAnsi="Times New Roman" w:cs="Times New Roman"/>
          <w:sz w:val="24"/>
          <w:szCs w:val="24"/>
        </w:rPr>
        <w:t xml:space="preserve">with healthier behaviors </w:t>
      </w:r>
      <w:r w:rsidR="009B4AC2" w:rsidRPr="003F0EE4">
        <w:rPr>
          <w:rFonts w:ascii="Times New Roman" w:hAnsi="Times New Roman" w:cs="Times New Roman"/>
          <w:sz w:val="24"/>
          <w:szCs w:val="24"/>
        </w:rPr>
        <w:t>that</w:t>
      </w:r>
      <w:r w:rsidR="00471A49" w:rsidRPr="003F0EE4">
        <w:rPr>
          <w:rFonts w:ascii="Times New Roman" w:hAnsi="Times New Roman" w:cs="Times New Roman"/>
          <w:sz w:val="24"/>
          <w:szCs w:val="24"/>
        </w:rPr>
        <w:t xml:space="preserve"> may translate into better sleep</w:t>
      </w:r>
      <w:r w:rsidR="00F5150B" w:rsidRPr="003F0EE4">
        <w:rPr>
          <w:rFonts w:ascii="Times New Roman" w:hAnsi="Times New Roman" w:cs="Times New Roman"/>
          <w:sz w:val="24"/>
          <w:szCs w:val="24"/>
        </w:rPr>
        <w:t>. Marriage also provide</w:t>
      </w:r>
      <w:r w:rsidR="002D241C" w:rsidRPr="003F0EE4">
        <w:rPr>
          <w:rFonts w:ascii="Times New Roman" w:hAnsi="Times New Roman" w:cs="Times New Roman"/>
          <w:sz w:val="24"/>
          <w:szCs w:val="24"/>
        </w:rPr>
        <w:t>s</w:t>
      </w:r>
      <w:r w:rsidR="00F5150B" w:rsidRPr="003F0EE4">
        <w:rPr>
          <w:rFonts w:ascii="Times New Roman" w:hAnsi="Times New Roman" w:cs="Times New Roman"/>
          <w:sz w:val="24"/>
          <w:szCs w:val="24"/>
        </w:rPr>
        <w:t xml:space="preserve"> a sense of stability and security that may lead to </w:t>
      </w:r>
      <w:r w:rsidR="00471A49" w:rsidRPr="003F0EE4">
        <w:rPr>
          <w:rFonts w:ascii="Times New Roman" w:hAnsi="Times New Roman" w:cs="Times New Roman"/>
          <w:sz w:val="24"/>
          <w:szCs w:val="24"/>
        </w:rPr>
        <w:t>sounder</w:t>
      </w:r>
      <w:r w:rsidR="00F5150B" w:rsidRPr="003F0EE4">
        <w:rPr>
          <w:rFonts w:ascii="Times New Roman" w:hAnsi="Times New Roman" w:cs="Times New Roman"/>
          <w:sz w:val="24"/>
          <w:szCs w:val="24"/>
        </w:rPr>
        <w:t xml:space="preserve"> sleep (Berrington</w:t>
      </w:r>
      <w:r w:rsidR="00714A25" w:rsidRPr="003F0EE4">
        <w:rPr>
          <w:rFonts w:ascii="Times New Roman" w:hAnsi="Times New Roman" w:cs="Times New Roman"/>
          <w:sz w:val="24"/>
          <w:szCs w:val="24"/>
        </w:rPr>
        <w:t>, Perelli-Harris, and Trevena</w:t>
      </w:r>
      <w:r w:rsidR="00F5150B" w:rsidRPr="003F0EE4">
        <w:rPr>
          <w:rFonts w:ascii="Times New Roman" w:hAnsi="Times New Roman" w:cs="Times New Roman"/>
          <w:sz w:val="24"/>
          <w:szCs w:val="24"/>
        </w:rPr>
        <w:t xml:space="preserve"> 2015).</w:t>
      </w:r>
      <w:r w:rsidR="00744A38" w:rsidRPr="003F0EE4">
        <w:rPr>
          <w:rFonts w:ascii="Times New Roman" w:hAnsi="Times New Roman" w:cs="Times New Roman"/>
          <w:sz w:val="24"/>
          <w:szCs w:val="24"/>
        </w:rPr>
        <w:t xml:space="preserve"> In contrast, cohabitors </w:t>
      </w:r>
      <w:r w:rsidR="00BE7143" w:rsidRPr="003F0EE4">
        <w:rPr>
          <w:rFonts w:ascii="Times New Roman" w:hAnsi="Times New Roman" w:cs="Times New Roman"/>
          <w:sz w:val="24"/>
          <w:szCs w:val="24"/>
        </w:rPr>
        <w:t xml:space="preserve">who are </w:t>
      </w:r>
      <w:r w:rsidR="00466B13" w:rsidRPr="003F0EE4">
        <w:rPr>
          <w:rFonts w:ascii="Times New Roman" w:hAnsi="Times New Roman" w:cs="Times New Roman"/>
          <w:sz w:val="24"/>
          <w:szCs w:val="24"/>
        </w:rPr>
        <w:t>relatively disadvantage</w:t>
      </w:r>
      <w:r w:rsidR="00BE7143" w:rsidRPr="003F0EE4">
        <w:rPr>
          <w:rFonts w:ascii="Times New Roman" w:hAnsi="Times New Roman" w:cs="Times New Roman"/>
          <w:sz w:val="24"/>
          <w:szCs w:val="24"/>
        </w:rPr>
        <w:t>d</w:t>
      </w:r>
      <w:r w:rsidR="00744A38" w:rsidRPr="003F0EE4">
        <w:rPr>
          <w:rFonts w:ascii="Times New Roman" w:hAnsi="Times New Roman" w:cs="Times New Roman"/>
          <w:sz w:val="24"/>
          <w:szCs w:val="24"/>
        </w:rPr>
        <w:t xml:space="preserve"> in socioeconomic conditions and health</w:t>
      </w:r>
      <w:r w:rsidR="00466B13" w:rsidRPr="003F0EE4">
        <w:rPr>
          <w:rFonts w:ascii="Times New Roman" w:hAnsi="Times New Roman" w:cs="Times New Roman"/>
          <w:sz w:val="24"/>
          <w:szCs w:val="24"/>
        </w:rPr>
        <w:t xml:space="preserve"> </w:t>
      </w:r>
      <w:r w:rsidR="00744A38" w:rsidRPr="003F0EE4">
        <w:rPr>
          <w:rFonts w:ascii="Times New Roman" w:hAnsi="Times New Roman" w:cs="Times New Roman"/>
          <w:sz w:val="24"/>
          <w:szCs w:val="24"/>
        </w:rPr>
        <w:t>could face more anxieties and stressors</w:t>
      </w:r>
      <w:r w:rsidR="00466B13" w:rsidRPr="003F0EE4">
        <w:rPr>
          <w:rFonts w:ascii="Times New Roman" w:hAnsi="Times New Roman" w:cs="Times New Roman"/>
          <w:sz w:val="24"/>
          <w:szCs w:val="24"/>
        </w:rPr>
        <w:t>, particularly after the birth of a child, since children demand more care and financial resources.</w:t>
      </w:r>
      <w:bookmarkStart w:id="3" w:name="_Hlk97656577"/>
      <w:r w:rsidR="00D70741" w:rsidRPr="003F0EE4">
        <w:rPr>
          <w:rFonts w:ascii="Times New Roman" w:hAnsi="Times New Roman" w:cs="Times New Roman"/>
          <w:i/>
          <w:sz w:val="24"/>
          <w:szCs w:val="24"/>
        </w:rPr>
        <w:t xml:space="preserve"> </w:t>
      </w:r>
      <w:bookmarkEnd w:id="3"/>
    </w:p>
    <w:p w14:paraId="45AB5940" w14:textId="4A3644CB" w:rsidR="007B61F5" w:rsidRDefault="008D244F" w:rsidP="001A49AE">
      <w:pPr>
        <w:spacing w:after="0" w:line="480" w:lineRule="auto"/>
        <w:jc w:val="both"/>
        <w:rPr>
          <w:rFonts w:ascii="Times New Roman" w:hAnsi="Times New Roman" w:cs="Times New Roman"/>
          <w:sz w:val="24"/>
          <w:szCs w:val="24"/>
        </w:rPr>
      </w:pPr>
      <w:r w:rsidRPr="00AB397A">
        <w:rPr>
          <w:rFonts w:ascii="Times New Roman" w:hAnsi="Times New Roman" w:cs="Times New Roman"/>
          <w:iCs/>
          <w:sz w:val="24"/>
          <w:szCs w:val="24"/>
        </w:rPr>
        <w:tab/>
      </w:r>
      <w:r w:rsidR="00F118C7" w:rsidRPr="0090441B">
        <w:rPr>
          <w:rFonts w:ascii="Times New Roman" w:hAnsi="Times New Roman" w:cs="Times New Roman"/>
          <w:iCs/>
          <w:sz w:val="24"/>
          <w:szCs w:val="24"/>
        </w:rPr>
        <w:t>G</w:t>
      </w:r>
      <w:r w:rsidR="00F118C7" w:rsidRPr="003F0EE4">
        <w:rPr>
          <w:rFonts w:ascii="Times New Roman" w:hAnsi="Times New Roman" w:cs="Times New Roman"/>
          <w:sz w:val="24"/>
          <w:szCs w:val="24"/>
        </w:rPr>
        <w:t>ender differentials in sleep hours and quality may also differ by partnership</w:t>
      </w:r>
      <w:r w:rsidR="0090441B">
        <w:rPr>
          <w:rFonts w:ascii="Times New Roman" w:hAnsi="Times New Roman" w:cs="Times New Roman"/>
          <w:sz w:val="24"/>
          <w:szCs w:val="24"/>
        </w:rPr>
        <w:t xml:space="preserve">, and change over </w:t>
      </w:r>
      <w:r w:rsidR="00E24A87">
        <w:rPr>
          <w:rFonts w:ascii="Times New Roman" w:hAnsi="Times New Roman" w:cs="Times New Roman"/>
          <w:sz w:val="24"/>
          <w:szCs w:val="24"/>
        </w:rPr>
        <w:t>the transition to parenthood</w:t>
      </w:r>
      <w:r w:rsidR="00F118C7" w:rsidRPr="003F0EE4">
        <w:rPr>
          <w:rFonts w:ascii="Times New Roman" w:hAnsi="Times New Roman" w:cs="Times New Roman"/>
          <w:sz w:val="24"/>
          <w:szCs w:val="24"/>
        </w:rPr>
        <w:t xml:space="preserve">, reflecting </w:t>
      </w:r>
      <w:r w:rsidR="005F68C9">
        <w:rPr>
          <w:rFonts w:ascii="Times New Roman" w:hAnsi="Times New Roman" w:cs="Times New Roman"/>
          <w:sz w:val="24"/>
          <w:szCs w:val="24"/>
        </w:rPr>
        <w:t xml:space="preserve">a </w:t>
      </w:r>
      <w:r w:rsidR="002F1180" w:rsidRPr="003F0EE4">
        <w:rPr>
          <w:rFonts w:ascii="Times New Roman" w:hAnsi="Times New Roman" w:cs="Times New Roman"/>
          <w:sz w:val="24"/>
          <w:szCs w:val="24"/>
        </w:rPr>
        <w:t xml:space="preserve">shift </w:t>
      </w:r>
      <w:r w:rsidR="005F68C9">
        <w:rPr>
          <w:rFonts w:ascii="Times New Roman" w:hAnsi="Times New Roman" w:cs="Times New Roman"/>
          <w:sz w:val="24"/>
          <w:szCs w:val="24"/>
        </w:rPr>
        <w:t xml:space="preserve">of </w:t>
      </w:r>
      <w:r w:rsidR="002F1180" w:rsidRPr="003F0EE4">
        <w:rPr>
          <w:rFonts w:ascii="Times New Roman" w:hAnsi="Times New Roman" w:cs="Times New Roman"/>
          <w:sz w:val="24"/>
          <w:szCs w:val="24"/>
        </w:rPr>
        <w:t>gender roles and economic conditions.</w:t>
      </w:r>
      <w:r w:rsidR="00774F73">
        <w:rPr>
          <w:rFonts w:ascii="Times New Roman" w:hAnsi="Times New Roman" w:cs="Times New Roman"/>
          <w:sz w:val="24"/>
          <w:szCs w:val="24"/>
        </w:rPr>
        <w:t xml:space="preserve"> </w:t>
      </w:r>
      <w:r w:rsidR="0078595C">
        <w:rPr>
          <w:rFonts w:ascii="Times New Roman" w:hAnsi="Times New Roman" w:cs="Times New Roman"/>
          <w:sz w:val="24"/>
          <w:szCs w:val="24"/>
        </w:rPr>
        <w:t xml:space="preserve">At the beginning of the relationship, </w:t>
      </w:r>
      <w:r w:rsidR="00951E53">
        <w:rPr>
          <w:rFonts w:ascii="Times New Roman" w:hAnsi="Times New Roman" w:cs="Times New Roman"/>
          <w:sz w:val="24"/>
          <w:szCs w:val="24"/>
        </w:rPr>
        <w:t>m</w:t>
      </w:r>
      <w:r w:rsidR="00804DD7" w:rsidRPr="003F0EE4">
        <w:rPr>
          <w:rFonts w:ascii="Times New Roman" w:hAnsi="Times New Roman" w:cs="Times New Roman"/>
          <w:sz w:val="24"/>
          <w:szCs w:val="24"/>
        </w:rPr>
        <w:t xml:space="preserve">arried men and women </w:t>
      </w:r>
      <w:r w:rsidR="00F645A4" w:rsidRPr="003F0EE4">
        <w:rPr>
          <w:rFonts w:ascii="Times New Roman" w:hAnsi="Times New Roman" w:cs="Times New Roman"/>
          <w:sz w:val="24"/>
          <w:szCs w:val="24"/>
        </w:rPr>
        <w:t>may</w:t>
      </w:r>
      <w:r w:rsidR="00804DD7" w:rsidRPr="003F0EE4">
        <w:rPr>
          <w:rFonts w:ascii="Times New Roman" w:hAnsi="Times New Roman" w:cs="Times New Roman"/>
          <w:sz w:val="24"/>
          <w:szCs w:val="24"/>
        </w:rPr>
        <w:t xml:space="preserve"> begin to slip into conventional gender roles, with </w:t>
      </w:r>
      <w:r w:rsidR="003B3794" w:rsidRPr="003F0EE4">
        <w:rPr>
          <w:rFonts w:ascii="Times New Roman" w:hAnsi="Times New Roman" w:cs="Times New Roman"/>
          <w:sz w:val="24"/>
          <w:szCs w:val="24"/>
        </w:rPr>
        <w:t xml:space="preserve">husbands </w:t>
      </w:r>
      <w:r w:rsidR="00007BE9" w:rsidRPr="003F0EE4">
        <w:rPr>
          <w:rFonts w:ascii="Times New Roman" w:hAnsi="Times New Roman" w:cs="Times New Roman"/>
          <w:sz w:val="24"/>
          <w:szCs w:val="24"/>
        </w:rPr>
        <w:t>focusing</w:t>
      </w:r>
      <w:r w:rsidR="00804DD7" w:rsidRPr="003F0EE4">
        <w:rPr>
          <w:rFonts w:ascii="Times New Roman" w:hAnsi="Times New Roman" w:cs="Times New Roman"/>
          <w:sz w:val="24"/>
          <w:szCs w:val="24"/>
        </w:rPr>
        <w:t xml:space="preserve"> more on career progression, and </w:t>
      </w:r>
      <w:r w:rsidR="003B3794" w:rsidRPr="003F0EE4">
        <w:rPr>
          <w:rFonts w:ascii="Times New Roman" w:hAnsi="Times New Roman" w:cs="Times New Roman"/>
          <w:sz w:val="24"/>
          <w:szCs w:val="24"/>
        </w:rPr>
        <w:t xml:space="preserve">wives </w:t>
      </w:r>
      <w:r w:rsidR="00804DD7" w:rsidRPr="003F0EE4">
        <w:rPr>
          <w:rFonts w:ascii="Times New Roman" w:hAnsi="Times New Roman" w:cs="Times New Roman"/>
          <w:sz w:val="24"/>
          <w:szCs w:val="24"/>
        </w:rPr>
        <w:t>stepping away</w:t>
      </w:r>
      <w:r w:rsidR="00896329" w:rsidRPr="003F0EE4">
        <w:rPr>
          <w:rFonts w:ascii="Times New Roman" w:hAnsi="Times New Roman" w:cs="Times New Roman"/>
          <w:sz w:val="24"/>
          <w:szCs w:val="24"/>
        </w:rPr>
        <w:t xml:space="preserve"> from the labor market</w:t>
      </w:r>
      <w:r w:rsidR="00804DD7" w:rsidRPr="003F0EE4">
        <w:rPr>
          <w:rFonts w:ascii="Times New Roman" w:hAnsi="Times New Roman" w:cs="Times New Roman"/>
          <w:sz w:val="24"/>
          <w:szCs w:val="24"/>
        </w:rPr>
        <w:t xml:space="preserve"> i</w:t>
      </w:r>
      <w:r w:rsidR="00212A6A" w:rsidRPr="003F0EE4">
        <w:rPr>
          <w:rFonts w:ascii="Times New Roman" w:hAnsi="Times New Roman" w:cs="Times New Roman"/>
          <w:sz w:val="24"/>
          <w:szCs w:val="24"/>
        </w:rPr>
        <w:t xml:space="preserve">n anticipation of childbearing (Baxter et al. 2010; </w:t>
      </w:r>
      <w:proofErr w:type="spellStart"/>
      <w:r w:rsidR="00212A6A" w:rsidRPr="003F0EE4">
        <w:rPr>
          <w:rFonts w:ascii="Times New Roman" w:hAnsi="Times New Roman" w:cs="Times New Roman"/>
          <w:sz w:val="24"/>
          <w:szCs w:val="24"/>
        </w:rPr>
        <w:t>Musick</w:t>
      </w:r>
      <w:proofErr w:type="spellEnd"/>
      <w:r w:rsidR="00077A9A" w:rsidRPr="003F0EE4">
        <w:rPr>
          <w:rFonts w:ascii="Times New Roman" w:hAnsi="Times New Roman" w:cs="Times New Roman"/>
          <w:sz w:val="24"/>
          <w:szCs w:val="24"/>
        </w:rPr>
        <w:t xml:space="preserve">, Bea, and </w:t>
      </w:r>
      <w:proofErr w:type="spellStart"/>
      <w:r w:rsidR="00077A9A" w:rsidRPr="003F0EE4">
        <w:rPr>
          <w:rFonts w:ascii="Times New Roman" w:hAnsi="Times New Roman" w:cs="Times New Roman"/>
          <w:sz w:val="24"/>
          <w:szCs w:val="24"/>
        </w:rPr>
        <w:t>Gonalons</w:t>
      </w:r>
      <w:proofErr w:type="spellEnd"/>
      <w:r w:rsidR="00077A9A" w:rsidRPr="003F0EE4">
        <w:rPr>
          <w:rFonts w:ascii="Times New Roman" w:hAnsi="Times New Roman" w:cs="Times New Roman"/>
          <w:sz w:val="24"/>
          <w:szCs w:val="24"/>
        </w:rPr>
        <w:t>-Pons</w:t>
      </w:r>
      <w:r w:rsidR="00212A6A" w:rsidRPr="003F0EE4">
        <w:rPr>
          <w:rFonts w:ascii="Times New Roman" w:hAnsi="Times New Roman" w:cs="Times New Roman"/>
          <w:sz w:val="24"/>
          <w:szCs w:val="24"/>
        </w:rPr>
        <w:t xml:space="preserve"> 2020)</w:t>
      </w:r>
      <w:r w:rsidR="00804DD7" w:rsidRPr="003F0EE4">
        <w:rPr>
          <w:rFonts w:ascii="Times New Roman" w:hAnsi="Times New Roman" w:cs="Times New Roman"/>
          <w:sz w:val="24"/>
          <w:szCs w:val="24"/>
        </w:rPr>
        <w:t>.</w:t>
      </w:r>
      <w:r w:rsidR="00212A6A" w:rsidRPr="003F0EE4">
        <w:rPr>
          <w:rFonts w:ascii="Times New Roman" w:hAnsi="Times New Roman" w:cs="Times New Roman"/>
          <w:sz w:val="24"/>
          <w:szCs w:val="24"/>
          <w:lang w:eastAsia="zh-TW"/>
        </w:rPr>
        <w:t xml:space="preserve"> </w:t>
      </w:r>
      <w:r w:rsidR="00462781">
        <w:rPr>
          <w:rFonts w:ascii="Times New Roman" w:hAnsi="Times New Roman" w:cs="Times New Roman"/>
          <w:sz w:val="24"/>
          <w:szCs w:val="24"/>
          <w:lang w:eastAsia="zh-TW"/>
        </w:rPr>
        <w:t>C</w:t>
      </w:r>
      <w:r w:rsidR="008459A7">
        <w:rPr>
          <w:rFonts w:ascii="Times New Roman" w:hAnsi="Times New Roman" w:cs="Times New Roman"/>
          <w:sz w:val="24"/>
          <w:szCs w:val="24"/>
          <w:lang w:eastAsia="zh-TW"/>
        </w:rPr>
        <w:t xml:space="preserve">ohabitors </w:t>
      </w:r>
      <w:r w:rsidR="008459A7">
        <w:rPr>
          <w:rFonts w:ascii="Times New Roman" w:hAnsi="Times New Roman" w:cs="Times New Roman"/>
          <w:sz w:val="24"/>
          <w:szCs w:val="24"/>
        </w:rPr>
        <w:t xml:space="preserve">are </w:t>
      </w:r>
      <w:r w:rsidR="00462781">
        <w:rPr>
          <w:rFonts w:ascii="Times New Roman" w:hAnsi="Times New Roman" w:cs="Times New Roman"/>
          <w:sz w:val="24"/>
          <w:szCs w:val="24"/>
        </w:rPr>
        <w:t xml:space="preserve">more </w:t>
      </w:r>
      <w:r w:rsidR="008459A7">
        <w:rPr>
          <w:rFonts w:ascii="Times New Roman" w:hAnsi="Times New Roman" w:cs="Times New Roman"/>
          <w:sz w:val="24"/>
          <w:szCs w:val="24"/>
        </w:rPr>
        <w:t>inclined to</w:t>
      </w:r>
      <w:r w:rsidR="008459A7" w:rsidRPr="003F0EE4">
        <w:rPr>
          <w:rFonts w:ascii="Times New Roman" w:hAnsi="Times New Roman" w:cs="Times New Roman"/>
          <w:sz w:val="24"/>
          <w:szCs w:val="24"/>
        </w:rPr>
        <w:t xml:space="preserve"> equal gender expectations</w:t>
      </w:r>
      <w:r w:rsidR="008459A7">
        <w:rPr>
          <w:rFonts w:ascii="Times New Roman" w:hAnsi="Times New Roman" w:cs="Times New Roman"/>
          <w:sz w:val="24"/>
          <w:szCs w:val="24"/>
        </w:rPr>
        <w:t xml:space="preserve">. </w:t>
      </w:r>
      <w:r w:rsidR="00774F73">
        <w:rPr>
          <w:rFonts w:ascii="Times New Roman" w:hAnsi="Times New Roman" w:cs="Times New Roman"/>
          <w:sz w:val="24"/>
          <w:szCs w:val="24"/>
          <w:lang w:eastAsia="zh-TW"/>
        </w:rPr>
        <w:t>After</w:t>
      </w:r>
      <w:r w:rsidR="00AB397A">
        <w:rPr>
          <w:rFonts w:ascii="Times New Roman" w:hAnsi="Times New Roman" w:cs="Times New Roman"/>
          <w:sz w:val="24"/>
          <w:szCs w:val="24"/>
          <w:lang w:eastAsia="zh-TW"/>
        </w:rPr>
        <w:t xml:space="preserve"> </w:t>
      </w:r>
      <w:r w:rsidR="00446EFD" w:rsidRPr="003F0EE4">
        <w:rPr>
          <w:rFonts w:ascii="Times New Roman" w:hAnsi="Times New Roman" w:cs="Times New Roman"/>
          <w:sz w:val="24"/>
          <w:szCs w:val="24"/>
        </w:rPr>
        <w:t>the entrance into parenthood</w:t>
      </w:r>
      <w:r w:rsidR="00287834">
        <w:rPr>
          <w:rFonts w:ascii="Times New Roman" w:hAnsi="Times New Roman" w:cs="Times New Roman"/>
          <w:sz w:val="24"/>
          <w:szCs w:val="24"/>
        </w:rPr>
        <w:t xml:space="preserve">, </w:t>
      </w:r>
      <w:r w:rsidR="00446EFD" w:rsidRPr="003F0EE4">
        <w:rPr>
          <w:rFonts w:ascii="Times New Roman" w:hAnsi="Times New Roman" w:cs="Times New Roman"/>
          <w:sz w:val="24"/>
          <w:szCs w:val="24"/>
        </w:rPr>
        <w:t>gender specialization</w:t>
      </w:r>
      <w:r w:rsidR="00287834">
        <w:rPr>
          <w:rFonts w:ascii="Times New Roman" w:hAnsi="Times New Roman" w:cs="Times New Roman"/>
          <w:sz w:val="24"/>
          <w:szCs w:val="24"/>
        </w:rPr>
        <w:t xml:space="preserve"> is </w:t>
      </w:r>
      <w:r w:rsidR="00287834" w:rsidRPr="003F0EE4">
        <w:rPr>
          <w:rFonts w:ascii="Times New Roman" w:hAnsi="Times New Roman" w:cs="Times New Roman"/>
          <w:sz w:val="24"/>
          <w:szCs w:val="24"/>
        </w:rPr>
        <w:t>often</w:t>
      </w:r>
      <w:r w:rsidR="00287834">
        <w:rPr>
          <w:rFonts w:ascii="Times New Roman" w:hAnsi="Times New Roman" w:cs="Times New Roman"/>
          <w:sz w:val="24"/>
          <w:szCs w:val="24"/>
        </w:rPr>
        <w:t xml:space="preserve"> </w:t>
      </w:r>
      <w:r w:rsidR="00287834" w:rsidRPr="003F0EE4">
        <w:rPr>
          <w:rFonts w:ascii="Times New Roman" w:hAnsi="Times New Roman" w:cs="Times New Roman"/>
          <w:sz w:val="24"/>
          <w:szCs w:val="24"/>
        </w:rPr>
        <w:t>intensifie</w:t>
      </w:r>
      <w:r w:rsidR="00287834">
        <w:rPr>
          <w:rFonts w:ascii="Times New Roman" w:hAnsi="Times New Roman" w:cs="Times New Roman"/>
          <w:sz w:val="24"/>
          <w:szCs w:val="24"/>
        </w:rPr>
        <w:t>d. W</w:t>
      </w:r>
      <w:r w:rsidR="00446EFD" w:rsidRPr="003F0EE4">
        <w:rPr>
          <w:rFonts w:ascii="Times New Roman" w:hAnsi="Times New Roman" w:cs="Times New Roman"/>
          <w:sz w:val="24"/>
          <w:szCs w:val="24"/>
        </w:rPr>
        <w:t xml:space="preserve">e would expect specialization to be even more pronounced for married people. Prior research has indicated that married couples tend to be more conservative, with a more distinct division of labor (Baxter et al. 2010; Chao 2021). Married fathers are likely to spend more or at least the same time on work thereby achieving a fatherhood premium (Hodges and </w:t>
      </w:r>
      <w:proofErr w:type="spellStart"/>
      <w:r w:rsidR="00446EFD" w:rsidRPr="003F0EE4">
        <w:rPr>
          <w:rFonts w:ascii="Times New Roman" w:hAnsi="Times New Roman" w:cs="Times New Roman"/>
          <w:sz w:val="24"/>
          <w:szCs w:val="24"/>
        </w:rPr>
        <w:t>Budig</w:t>
      </w:r>
      <w:proofErr w:type="spellEnd"/>
      <w:r w:rsidR="00446EFD" w:rsidRPr="003F0EE4">
        <w:rPr>
          <w:rFonts w:ascii="Times New Roman" w:hAnsi="Times New Roman" w:cs="Times New Roman"/>
          <w:sz w:val="24"/>
          <w:szCs w:val="24"/>
        </w:rPr>
        <w:t xml:space="preserve"> 2010; </w:t>
      </w:r>
      <w:proofErr w:type="spellStart"/>
      <w:r w:rsidR="00446EFD" w:rsidRPr="003F0EE4">
        <w:rPr>
          <w:rFonts w:ascii="Times New Roman" w:hAnsi="Times New Roman" w:cs="Times New Roman"/>
          <w:sz w:val="24"/>
          <w:szCs w:val="24"/>
        </w:rPr>
        <w:t>Killewald</w:t>
      </w:r>
      <w:proofErr w:type="spellEnd"/>
      <w:r w:rsidR="00446EFD" w:rsidRPr="003F0EE4">
        <w:rPr>
          <w:rFonts w:ascii="Times New Roman" w:hAnsi="Times New Roman" w:cs="Times New Roman"/>
          <w:sz w:val="24"/>
          <w:szCs w:val="24"/>
        </w:rPr>
        <w:t xml:space="preserve"> 2013), while married mothers tend to reduce work hours and engage in housework and intensive motherhood, which could have a knock-on effect on mother’s leisure and sleep (Craig and Mullan 2011; Pepin et al. 2018; Stone and Lovejoy 2019).</w:t>
      </w:r>
    </w:p>
    <w:p w14:paraId="45E3796E" w14:textId="165CD304" w:rsidR="00AA3C19" w:rsidRDefault="004A5A35"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 xml:space="preserve">On the contrary, </w:t>
      </w:r>
      <w:r w:rsidR="00DA5713">
        <w:rPr>
          <w:rFonts w:ascii="Times New Roman" w:hAnsi="Times New Roman" w:cs="Times New Roman"/>
          <w:sz w:val="24"/>
          <w:szCs w:val="24"/>
        </w:rPr>
        <w:t>because c</w:t>
      </w:r>
      <w:r w:rsidR="008514C6" w:rsidRPr="003F0EE4">
        <w:rPr>
          <w:rFonts w:ascii="Times New Roman" w:hAnsi="Times New Roman" w:cs="Times New Roman"/>
          <w:sz w:val="24"/>
          <w:szCs w:val="24"/>
        </w:rPr>
        <w:t xml:space="preserve">ohabitors </w:t>
      </w:r>
      <w:r w:rsidR="008459A7">
        <w:rPr>
          <w:rFonts w:ascii="Times New Roman" w:hAnsi="Times New Roman" w:cs="Times New Roman"/>
          <w:sz w:val="24"/>
          <w:szCs w:val="24"/>
        </w:rPr>
        <w:t>also tend</w:t>
      </w:r>
      <w:r w:rsidR="00CA247C">
        <w:rPr>
          <w:rFonts w:ascii="Times New Roman" w:hAnsi="Times New Roman" w:cs="Times New Roman"/>
          <w:sz w:val="24"/>
          <w:szCs w:val="24"/>
        </w:rPr>
        <w:t xml:space="preserve"> to</w:t>
      </w:r>
      <w:r w:rsidR="008514C6" w:rsidRPr="003F0EE4">
        <w:rPr>
          <w:rFonts w:ascii="Times New Roman" w:hAnsi="Times New Roman" w:cs="Times New Roman"/>
          <w:sz w:val="24"/>
          <w:szCs w:val="24"/>
        </w:rPr>
        <w:t xml:space="preserve"> work in low</w:t>
      </w:r>
      <w:r w:rsidR="008514C6">
        <w:rPr>
          <w:rFonts w:ascii="Times New Roman" w:hAnsi="Times New Roman" w:cs="Times New Roman"/>
          <w:sz w:val="24"/>
          <w:szCs w:val="24"/>
        </w:rPr>
        <w:t>-</w:t>
      </w:r>
      <w:r w:rsidR="008514C6" w:rsidRPr="003F0EE4">
        <w:rPr>
          <w:rFonts w:ascii="Times New Roman" w:hAnsi="Times New Roman" w:cs="Times New Roman"/>
          <w:sz w:val="24"/>
          <w:szCs w:val="24"/>
        </w:rPr>
        <w:t>income jobs</w:t>
      </w:r>
      <w:r w:rsidR="00DA5713">
        <w:rPr>
          <w:rFonts w:ascii="Times New Roman" w:hAnsi="Times New Roman" w:cs="Times New Roman"/>
          <w:sz w:val="24"/>
          <w:szCs w:val="24"/>
        </w:rPr>
        <w:t>,</w:t>
      </w:r>
      <w:r w:rsidR="008459A7">
        <w:rPr>
          <w:rFonts w:ascii="Times New Roman" w:hAnsi="Times New Roman" w:cs="Times New Roman"/>
          <w:sz w:val="24"/>
          <w:szCs w:val="24"/>
        </w:rPr>
        <w:t xml:space="preserve"> </w:t>
      </w:r>
      <w:r w:rsidRPr="003F0EE4">
        <w:rPr>
          <w:rFonts w:ascii="Times New Roman" w:hAnsi="Times New Roman" w:cs="Times New Roman"/>
          <w:sz w:val="24"/>
          <w:szCs w:val="24"/>
        </w:rPr>
        <w:t>cohabiting fathers are less likely to be the sole breadwinner and cohabiting mothers are more likely to stay in the labor force to meet financial needs (</w:t>
      </w:r>
      <w:r w:rsidR="00232AE0">
        <w:rPr>
          <w:rFonts w:ascii="Times New Roman" w:hAnsi="Times New Roman" w:cs="Times New Roman"/>
          <w:sz w:val="24"/>
          <w:szCs w:val="24"/>
        </w:rPr>
        <w:t xml:space="preserve">Edin and Nelson 2013; </w:t>
      </w:r>
      <w:r w:rsidRPr="003F0EE4">
        <w:rPr>
          <w:rFonts w:ascii="Times New Roman" w:hAnsi="Times New Roman" w:cs="Times New Roman"/>
          <w:sz w:val="24"/>
          <w:szCs w:val="24"/>
        </w:rPr>
        <w:t>Chao et al 2020</w:t>
      </w:r>
      <w:r>
        <w:rPr>
          <w:rFonts w:ascii="Times New Roman" w:hAnsi="Times New Roman" w:cs="Times New Roman"/>
          <w:sz w:val="24"/>
          <w:szCs w:val="24"/>
        </w:rPr>
        <w:t>b</w:t>
      </w:r>
      <w:r w:rsidRPr="003F0EE4">
        <w:rPr>
          <w:rFonts w:ascii="Times New Roman" w:hAnsi="Times New Roman" w:cs="Times New Roman"/>
          <w:sz w:val="24"/>
          <w:szCs w:val="24"/>
        </w:rPr>
        <w:t xml:space="preserve">). Therefore, rather than specializing, cohabiting parents may be more likely to share the additional burden after </w:t>
      </w:r>
      <w:r w:rsidR="00DA5713">
        <w:rPr>
          <w:rFonts w:ascii="Times New Roman" w:hAnsi="Times New Roman" w:cs="Times New Roman"/>
          <w:sz w:val="24"/>
          <w:szCs w:val="24"/>
        </w:rPr>
        <w:t xml:space="preserve">the </w:t>
      </w:r>
      <w:r w:rsidRPr="003F0EE4">
        <w:rPr>
          <w:rFonts w:ascii="Times New Roman" w:hAnsi="Times New Roman" w:cs="Times New Roman"/>
          <w:sz w:val="24"/>
          <w:szCs w:val="24"/>
        </w:rPr>
        <w:t>birth</w:t>
      </w:r>
      <w:r w:rsidR="00DA5713">
        <w:rPr>
          <w:rFonts w:ascii="Times New Roman" w:hAnsi="Times New Roman" w:cs="Times New Roman"/>
          <w:sz w:val="24"/>
          <w:szCs w:val="24"/>
        </w:rPr>
        <w:t xml:space="preserve"> of a child</w:t>
      </w:r>
      <w:r w:rsidRPr="003F0EE4">
        <w:rPr>
          <w:rFonts w:ascii="Times New Roman" w:hAnsi="Times New Roman" w:cs="Times New Roman"/>
          <w:sz w:val="24"/>
          <w:szCs w:val="24"/>
        </w:rPr>
        <w:t xml:space="preserve">. Cohabiting mothers may be less “protective” of their partners’ sleep because they also must return to work. Cohabiting fathers may face greater anxieties, struggling to pay for the costs of raising a child. </w:t>
      </w:r>
      <w:r w:rsidR="00E719AD" w:rsidRPr="003F0EE4">
        <w:rPr>
          <w:rFonts w:ascii="Times New Roman" w:hAnsi="Times New Roman" w:cs="Times New Roman"/>
          <w:sz w:val="24"/>
          <w:szCs w:val="24"/>
        </w:rPr>
        <w:t xml:space="preserve">Cohabiting men and women may both suffer from work </w:t>
      </w:r>
      <w:r w:rsidR="0052709C">
        <w:rPr>
          <w:rFonts w:ascii="Times New Roman" w:hAnsi="Times New Roman" w:cs="Times New Roman"/>
          <w:sz w:val="24"/>
          <w:szCs w:val="24"/>
        </w:rPr>
        <w:t xml:space="preserve">and family </w:t>
      </w:r>
      <w:r w:rsidR="00E719AD" w:rsidRPr="003F0EE4">
        <w:rPr>
          <w:rFonts w:ascii="Times New Roman" w:hAnsi="Times New Roman" w:cs="Times New Roman"/>
          <w:sz w:val="24"/>
          <w:szCs w:val="24"/>
        </w:rPr>
        <w:t>stress and anxiety, particularly because their incomes are not particularly high (Kennedy and Bumpass 2008; Perelli‐Harris et al. 2010)</w:t>
      </w:r>
      <w:r w:rsidR="00E719AD">
        <w:rPr>
          <w:rFonts w:ascii="Times New Roman" w:hAnsi="Times New Roman" w:cs="Times New Roman"/>
          <w:sz w:val="24"/>
          <w:szCs w:val="24"/>
        </w:rPr>
        <w:t xml:space="preserve">, potentially </w:t>
      </w:r>
      <w:r w:rsidRPr="003F0EE4">
        <w:rPr>
          <w:rFonts w:ascii="Times New Roman" w:hAnsi="Times New Roman" w:cs="Times New Roman"/>
          <w:sz w:val="24"/>
          <w:szCs w:val="24"/>
        </w:rPr>
        <w:t>lead</w:t>
      </w:r>
      <w:r w:rsidR="00E719AD">
        <w:rPr>
          <w:rFonts w:ascii="Times New Roman" w:hAnsi="Times New Roman" w:cs="Times New Roman"/>
          <w:sz w:val="24"/>
          <w:szCs w:val="24"/>
        </w:rPr>
        <w:t>ing</w:t>
      </w:r>
      <w:r w:rsidRPr="003F0EE4">
        <w:rPr>
          <w:rFonts w:ascii="Times New Roman" w:hAnsi="Times New Roman" w:cs="Times New Roman"/>
          <w:sz w:val="24"/>
          <w:szCs w:val="24"/>
        </w:rPr>
        <w:t xml:space="preserve"> to</w:t>
      </w:r>
      <w:r w:rsidR="00E719AD">
        <w:rPr>
          <w:rFonts w:ascii="Times New Roman" w:hAnsi="Times New Roman" w:cs="Times New Roman"/>
          <w:sz w:val="24"/>
          <w:szCs w:val="24"/>
        </w:rPr>
        <w:t xml:space="preserve"> more</w:t>
      </w:r>
      <w:r w:rsidRPr="003F0EE4">
        <w:rPr>
          <w:rFonts w:ascii="Times New Roman" w:hAnsi="Times New Roman" w:cs="Times New Roman"/>
          <w:sz w:val="24"/>
          <w:szCs w:val="24"/>
        </w:rPr>
        <w:t xml:space="preserve"> sleep problems</w:t>
      </w:r>
      <w:r w:rsidR="00E719AD">
        <w:rPr>
          <w:rFonts w:ascii="Times New Roman" w:hAnsi="Times New Roman" w:cs="Times New Roman"/>
          <w:sz w:val="24"/>
          <w:szCs w:val="24"/>
        </w:rPr>
        <w:t xml:space="preserve"> </w:t>
      </w:r>
      <w:r w:rsidRPr="003F0EE4">
        <w:rPr>
          <w:rFonts w:ascii="Times New Roman" w:hAnsi="Times New Roman" w:cs="Times New Roman"/>
          <w:sz w:val="24"/>
          <w:szCs w:val="24"/>
        </w:rPr>
        <w:t xml:space="preserve">(Arber et al. 2009; </w:t>
      </w:r>
      <w:proofErr w:type="spellStart"/>
      <w:r w:rsidRPr="003F0EE4">
        <w:rPr>
          <w:rFonts w:ascii="Times New Roman" w:hAnsi="Times New Roman" w:cs="Times New Roman"/>
          <w:sz w:val="24"/>
          <w:szCs w:val="24"/>
        </w:rPr>
        <w:t>Maume</w:t>
      </w:r>
      <w:proofErr w:type="spellEnd"/>
      <w:r w:rsidRPr="003F0EE4">
        <w:rPr>
          <w:rFonts w:ascii="Times New Roman" w:hAnsi="Times New Roman" w:cs="Times New Roman"/>
          <w:sz w:val="24"/>
          <w:szCs w:val="24"/>
        </w:rPr>
        <w:t xml:space="preserve"> et al. 2018; Meadows and Arber 2012). </w:t>
      </w:r>
    </w:p>
    <w:p w14:paraId="0C9C676E" w14:textId="65481FB9" w:rsidR="007B61F5" w:rsidRDefault="004A5A35" w:rsidP="001A49AE">
      <w:pPr>
        <w:spacing w:after="0" w:line="480" w:lineRule="auto"/>
        <w:ind w:firstLine="720"/>
        <w:jc w:val="both"/>
        <w:rPr>
          <w:rFonts w:ascii="Times New Roman" w:hAnsi="Times New Roman" w:cs="Times New Roman"/>
          <w:sz w:val="24"/>
          <w:szCs w:val="24"/>
          <w:lang w:eastAsia="zh-TW"/>
        </w:rPr>
      </w:pPr>
      <w:r w:rsidRPr="003F0EE4">
        <w:rPr>
          <w:rFonts w:ascii="Times New Roman" w:hAnsi="Times New Roman" w:cs="Times New Roman"/>
          <w:sz w:val="24"/>
          <w:szCs w:val="24"/>
        </w:rPr>
        <w:t xml:space="preserve">Finally, </w:t>
      </w:r>
      <w:r w:rsidR="008A3AAF">
        <w:rPr>
          <w:rFonts w:ascii="Times New Roman" w:hAnsi="Times New Roman" w:cs="Times New Roman"/>
          <w:sz w:val="24"/>
          <w:szCs w:val="24"/>
        </w:rPr>
        <w:t xml:space="preserve">the additional </w:t>
      </w:r>
      <w:r w:rsidRPr="003F0EE4">
        <w:rPr>
          <w:rFonts w:ascii="Times New Roman" w:hAnsi="Times New Roman" w:cs="Times New Roman"/>
          <w:sz w:val="24"/>
          <w:szCs w:val="24"/>
        </w:rPr>
        <w:t>disadvantage</w:t>
      </w:r>
      <w:r w:rsidR="008A3AAF">
        <w:rPr>
          <w:rFonts w:ascii="Times New Roman" w:hAnsi="Times New Roman" w:cs="Times New Roman"/>
          <w:sz w:val="24"/>
          <w:szCs w:val="24"/>
        </w:rPr>
        <w:t>s</w:t>
      </w:r>
      <w:r w:rsidR="00AA3C19">
        <w:rPr>
          <w:rFonts w:ascii="Times New Roman" w:hAnsi="Times New Roman" w:cs="Times New Roman"/>
          <w:sz w:val="24"/>
          <w:szCs w:val="24"/>
        </w:rPr>
        <w:t xml:space="preserve"> faced by cohabitors</w:t>
      </w:r>
      <w:r w:rsidRPr="003F0EE4">
        <w:rPr>
          <w:rFonts w:ascii="Times New Roman" w:hAnsi="Times New Roman" w:cs="Times New Roman"/>
          <w:sz w:val="24"/>
          <w:szCs w:val="24"/>
        </w:rPr>
        <w:t xml:space="preserve"> itself may affect pregnancy and birth outcomes. Because cohabitation is often associated with poverty, cohabitors may have pre-term babies with low birthweight (Zeitlin et al. 2002), who may wake more frequently and require greater nighttime care, thereby disrupting sleep (Lee and Kimble 2009; McDonald et al. 2014). These sleep disruptions would mostly likely disturb both partners’ sleep, leading to fewer sleep hours and worse sleep quality for both cohabiting men and women after </w:t>
      </w:r>
      <w:r w:rsidR="0024278E">
        <w:rPr>
          <w:rFonts w:ascii="Times New Roman" w:hAnsi="Times New Roman" w:cs="Times New Roman"/>
          <w:sz w:val="24"/>
          <w:szCs w:val="24"/>
        </w:rPr>
        <w:t xml:space="preserve">becoming parents. </w:t>
      </w:r>
    </w:p>
    <w:p w14:paraId="49ED0A6A" w14:textId="4FCBCC8B" w:rsidR="005F63C2" w:rsidRPr="003F0EE4" w:rsidRDefault="005A1496" w:rsidP="001A49A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E7304">
        <w:rPr>
          <w:rFonts w:ascii="Times New Roman" w:hAnsi="Times New Roman" w:cs="Times New Roman"/>
          <w:sz w:val="24"/>
          <w:szCs w:val="24"/>
        </w:rPr>
        <w:t>Overall, w</w:t>
      </w:r>
      <w:r w:rsidR="008359D8" w:rsidRPr="003F0EE4">
        <w:rPr>
          <w:rFonts w:ascii="Times New Roman" w:hAnsi="Times New Roman" w:cs="Times New Roman"/>
          <w:sz w:val="24"/>
          <w:szCs w:val="24"/>
        </w:rPr>
        <w:t xml:space="preserve">hile we expect both married and cohabiting women to experience sleep loss due to caring responsibilities, we expect married men to experience less of a </w:t>
      </w:r>
      <w:r w:rsidR="00DF230C" w:rsidRPr="003F0EE4">
        <w:rPr>
          <w:rFonts w:ascii="Times New Roman" w:hAnsi="Times New Roman" w:cs="Times New Roman"/>
          <w:sz w:val="24"/>
          <w:szCs w:val="24"/>
        </w:rPr>
        <w:t>decline</w:t>
      </w:r>
      <w:r w:rsidR="008359D8" w:rsidRPr="003F0EE4">
        <w:rPr>
          <w:rFonts w:ascii="Times New Roman" w:hAnsi="Times New Roman" w:cs="Times New Roman"/>
          <w:sz w:val="24"/>
          <w:szCs w:val="24"/>
        </w:rPr>
        <w:t xml:space="preserve"> after birth than cohabiting men</w:t>
      </w:r>
      <w:r w:rsidR="0024590B" w:rsidRPr="003F0EE4">
        <w:rPr>
          <w:rFonts w:ascii="Times New Roman" w:hAnsi="Times New Roman" w:cs="Times New Roman"/>
          <w:sz w:val="24"/>
          <w:szCs w:val="24"/>
        </w:rPr>
        <w:t>.</w:t>
      </w:r>
      <w:r w:rsidR="008359D8" w:rsidRPr="003F0EE4">
        <w:rPr>
          <w:rFonts w:ascii="Times New Roman" w:hAnsi="Times New Roman" w:cs="Times New Roman"/>
          <w:sz w:val="24"/>
          <w:szCs w:val="24"/>
        </w:rPr>
        <w:t xml:space="preserve"> As a result, the differential </w:t>
      </w:r>
      <w:r w:rsidR="00F26259" w:rsidRPr="003F0EE4">
        <w:rPr>
          <w:rFonts w:ascii="Times New Roman" w:hAnsi="Times New Roman" w:cs="Times New Roman"/>
          <w:sz w:val="24"/>
          <w:szCs w:val="24"/>
        </w:rPr>
        <w:t xml:space="preserve">in sleep loss </w:t>
      </w:r>
      <w:r w:rsidR="008359D8" w:rsidRPr="003F0EE4">
        <w:rPr>
          <w:rFonts w:ascii="Times New Roman" w:hAnsi="Times New Roman" w:cs="Times New Roman"/>
          <w:sz w:val="24"/>
          <w:szCs w:val="24"/>
        </w:rPr>
        <w:t xml:space="preserve">for married men and women will be wider than that for cohabiting men and women. </w:t>
      </w:r>
      <w:r w:rsidR="00F60870" w:rsidRPr="003F0EE4">
        <w:rPr>
          <w:rFonts w:ascii="Times New Roman" w:hAnsi="Times New Roman" w:cs="Times New Roman"/>
          <w:sz w:val="24"/>
          <w:szCs w:val="24"/>
        </w:rPr>
        <w:t xml:space="preserve">Therefore, we expect </w:t>
      </w:r>
      <w:r w:rsidR="0046619D" w:rsidRPr="003F0EE4">
        <w:rPr>
          <w:rFonts w:ascii="Times New Roman" w:hAnsi="Times New Roman" w:cs="Times New Roman"/>
          <w:sz w:val="24"/>
          <w:szCs w:val="24"/>
        </w:rPr>
        <w:t xml:space="preserve">that </w:t>
      </w:r>
      <w:r w:rsidR="00D325F5" w:rsidRPr="00CE78F5">
        <w:rPr>
          <w:rFonts w:ascii="Times New Roman" w:hAnsi="Times New Roman" w:cs="Times New Roman"/>
          <w:i/>
          <w:sz w:val="24"/>
          <w:szCs w:val="24"/>
        </w:rPr>
        <w:t xml:space="preserve">the </w:t>
      </w:r>
      <w:r w:rsidR="00DF230C" w:rsidRPr="00CE78F5">
        <w:rPr>
          <w:rFonts w:ascii="Times New Roman" w:hAnsi="Times New Roman" w:cs="Times New Roman"/>
          <w:i/>
          <w:sz w:val="24"/>
          <w:szCs w:val="24"/>
        </w:rPr>
        <w:t xml:space="preserve">gender </w:t>
      </w:r>
      <w:r w:rsidR="00E36795" w:rsidRPr="00CE78F5">
        <w:rPr>
          <w:rFonts w:ascii="Times New Roman" w:hAnsi="Times New Roman" w:cs="Times New Roman"/>
          <w:i/>
          <w:sz w:val="24"/>
          <w:szCs w:val="24"/>
        </w:rPr>
        <w:t xml:space="preserve">gap in the </w:t>
      </w:r>
      <w:r w:rsidR="00D325F5" w:rsidRPr="00CE78F5">
        <w:rPr>
          <w:rFonts w:ascii="Times New Roman" w:hAnsi="Times New Roman" w:cs="Times New Roman"/>
          <w:i/>
          <w:sz w:val="24"/>
          <w:szCs w:val="24"/>
        </w:rPr>
        <w:t>loss in sleep hours</w:t>
      </w:r>
      <w:r w:rsidR="00591D6F" w:rsidRPr="00CE78F5">
        <w:rPr>
          <w:rFonts w:ascii="Times New Roman" w:hAnsi="Times New Roman" w:cs="Times New Roman"/>
          <w:i/>
          <w:sz w:val="24"/>
          <w:szCs w:val="24"/>
        </w:rPr>
        <w:t xml:space="preserve"> (H</w:t>
      </w:r>
      <w:r w:rsidR="001D02D4" w:rsidRPr="00CE78F5">
        <w:rPr>
          <w:rFonts w:ascii="Times New Roman" w:hAnsi="Times New Roman" w:cs="Times New Roman"/>
          <w:i/>
          <w:sz w:val="24"/>
          <w:szCs w:val="24"/>
        </w:rPr>
        <w:t>2</w:t>
      </w:r>
      <w:r w:rsidR="00B24C51" w:rsidRPr="00CE78F5">
        <w:rPr>
          <w:rFonts w:ascii="Times New Roman" w:hAnsi="Times New Roman" w:cs="Times New Roman"/>
          <w:i/>
          <w:sz w:val="24"/>
          <w:szCs w:val="24"/>
        </w:rPr>
        <w:t>a)</w:t>
      </w:r>
      <w:r w:rsidR="00D325F5" w:rsidRPr="00CE78F5">
        <w:rPr>
          <w:rFonts w:ascii="Times New Roman" w:hAnsi="Times New Roman" w:cs="Times New Roman"/>
          <w:i/>
          <w:sz w:val="24"/>
          <w:szCs w:val="24"/>
        </w:rPr>
        <w:t xml:space="preserve"> and quality</w:t>
      </w:r>
      <w:r w:rsidR="00591D6F" w:rsidRPr="00CE78F5">
        <w:rPr>
          <w:rFonts w:ascii="Times New Roman" w:hAnsi="Times New Roman" w:cs="Times New Roman"/>
          <w:i/>
          <w:sz w:val="24"/>
          <w:szCs w:val="24"/>
        </w:rPr>
        <w:t xml:space="preserve"> (H</w:t>
      </w:r>
      <w:r w:rsidR="001D02D4" w:rsidRPr="00CE78F5">
        <w:rPr>
          <w:rFonts w:ascii="Times New Roman" w:hAnsi="Times New Roman" w:cs="Times New Roman"/>
          <w:i/>
          <w:sz w:val="24"/>
          <w:szCs w:val="24"/>
        </w:rPr>
        <w:t>2</w:t>
      </w:r>
      <w:r w:rsidR="00B24C51" w:rsidRPr="00CE78F5">
        <w:rPr>
          <w:rFonts w:ascii="Times New Roman" w:hAnsi="Times New Roman" w:cs="Times New Roman"/>
          <w:i/>
          <w:sz w:val="24"/>
          <w:szCs w:val="24"/>
        </w:rPr>
        <w:t>b)</w:t>
      </w:r>
      <w:r w:rsidR="00D325F5" w:rsidRPr="00CE78F5">
        <w:rPr>
          <w:rFonts w:ascii="Times New Roman" w:hAnsi="Times New Roman" w:cs="Times New Roman"/>
          <w:i/>
          <w:sz w:val="24"/>
          <w:szCs w:val="24"/>
        </w:rPr>
        <w:t xml:space="preserve"> is larger between married women and men than b</w:t>
      </w:r>
      <w:r w:rsidR="00B24C51" w:rsidRPr="00CE78F5">
        <w:rPr>
          <w:rFonts w:ascii="Times New Roman" w:hAnsi="Times New Roman" w:cs="Times New Roman"/>
          <w:i/>
          <w:sz w:val="24"/>
          <w:szCs w:val="24"/>
        </w:rPr>
        <w:t>etween cohabiting women and men</w:t>
      </w:r>
      <w:r w:rsidR="00D325F5" w:rsidRPr="00CE78F5">
        <w:rPr>
          <w:rFonts w:ascii="Times New Roman" w:hAnsi="Times New Roman" w:cs="Times New Roman"/>
          <w:sz w:val="24"/>
          <w:szCs w:val="24"/>
        </w:rPr>
        <w:t>.</w:t>
      </w:r>
      <w:r w:rsidR="005F63C2" w:rsidRPr="003F0EE4">
        <w:rPr>
          <w:rFonts w:ascii="Times New Roman" w:hAnsi="Times New Roman" w:cs="Times New Roman"/>
          <w:sz w:val="24"/>
          <w:szCs w:val="24"/>
        </w:rPr>
        <w:t xml:space="preserve"> </w:t>
      </w:r>
    </w:p>
    <w:p w14:paraId="0B49AD26" w14:textId="77777777" w:rsidR="00985548" w:rsidRPr="003F0EE4" w:rsidRDefault="00985548" w:rsidP="001A49AE">
      <w:pPr>
        <w:spacing w:after="0" w:line="480" w:lineRule="auto"/>
        <w:jc w:val="both"/>
        <w:rPr>
          <w:rFonts w:ascii="Times New Roman" w:hAnsi="Times New Roman" w:cs="Times New Roman"/>
          <w:sz w:val="24"/>
          <w:szCs w:val="24"/>
        </w:rPr>
      </w:pPr>
    </w:p>
    <w:p w14:paraId="2BBE504C" w14:textId="77777777" w:rsidR="00416214" w:rsidRPr="003F0EE4" w:rsidRDefault="00416214" w:rsidP="001A49AE">
      <w:pPr>
        <w:spacing w:after="0" w:line="480" w:lineRule="auto"/>
        <w:jc w:val="center"/>
        <w:rPr>
          <w:rFonts w:ascii="Times New Roman" w:hAnsi="Times New Roman" w:cs="Times New Roman"/>
          <w:b/>
          <w:sz w:val="24"/>
          <w:szCs w:val="24"/>
          <w:lang w:val="en-GB"/>
        </w:rPr>
      </w:pPr>
      <w:r w:rsidRPr="003F0EE4">
        <w:rPr>
          <w:rFonts w:ascii="Times New Roman" w:hAnsi="Times New Roman" w:cs="Times New Roman"/>
          <w:b/>
          <w:sz w:val="24"/>
          <w:szCs w:val="24"/>
          <w:lang w:val="en-GB"/>
        </w:rPr>
        <w:t>DATA AND METHOD</w:t>
      </w:r>
    </w:p>
    <w:p w14:paraId="19222003" w14:textId="3C04300E" w:rsidR="003034BF" w:rsidRPr="003F0EE4" w:rsidRDefault="00B2208C" w:rsidP="001A49AE">
      <w:pPr>
        <w:spacing w:after="0" w:line="480" w:lineRule="auto"/>
        <w:jc w:val="both"/>
        <w:rPr>
          <w:rFonts w:ascii="Times New Roman" w:hAnsi="Times New Roman" w:cs="Times New Roman"/>
          <w:b/>
          <w:sz w:val="24"/>
          <w:szCs w:val="24"/>
          <w:lang w:val="en-GB"/>
        </w:rPr>
      </w:pPr>
      <w:bookmarkStart w:id="4" w:name="_Hlk98424151"/>
      <w:r w:rsidRPr="003F0EE4">
        <w:rPr>
          <w:rFonts w:ascii="Times New Roman" w:hAnsi="Times New Roman" w:cs="Times New Roman"/>
          <w:b/>
          <w:sz w:val="24"/>
          <w:szCs w:val="24"/>
          <w:lang w:val="en-GB"/>
        </w:rPr>
        <w:t>Data</w:t>
      </w:r>
      <w:r w:rsidR="002541B3" w:rsidRPr="003F0EE4">
        <w:rPr>
          <w:rFonts w:ascii="Times New Roman" w:hAnsi="Times New Roman" w:cs="Times New Roman"/>
          <w:b/>
          <w:sz w:val="24"/>
          <w:szCs w:val="24"/>
          <w:lang w:val="en-GB"/>
        </w:rPr>
        <w:t xml:space="preserve"> </w:t>
      </w:r>
      <w:r w:rsidR="006B1EAF">
        <w:rPr>
          <w:rFonts w:ascii="Times New Roman" w:hAnsi="Times New Roman" w:cs="Times New Roman"/>
          <w:b/>
          <w:sz w:val="24"/>
          <w:szCs w:val="24"/>
          <w:lang w:val="en-GB"/>
        </w:rPr>
        <w:t>and</w:t>
      </w:r>
      <w:r w:rsidR="007A358D" w:rsidRPr="003F0EE4">
        <w:rPr>
          <w:rFonts w:ascii="Times New Roman" w:hAnsi="Times New Roman" w:cs="Times New Roman"/>
          <w:b/>
          <w:sz w:val="24"/>
          <w:szCs w:val="24"/>
          <w:lang w:val="en-GB"/>
        </w:rPr>
        <w:t xml:space="preserve"> Sample</w:t>
      </w:r>
    </w:p>
    <w:bookmarkEnd w:id="4"/>
    <w:p w14:paraId="552FB0C0" w14:textId="20C14FC6" w:rsidR="00447C75" w:rsidRPr="003F0EE4" w:rsidRDefault="004A329F"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sz w:val="24"/>
          <w:szCs w:val="24"/>
          <w:lang w:val="en-GB"/>
        </w:rPr>
        <w:t>L</w:t>
      </w:r>
      <w:r w:rsidR="00177019" w:rsidRPr="003F0EE4">
        <w:rPr>
          <w:rFonts w:ascii="Times New Roman" w:hAnsi="Times New Roman" w:cs="Times New Roman"/>
          <w:sz w:val="24"/>
          <w:szCs w:val="24"/>
          <w:lang w:val="en-GB"/>
        </w:rPr>
        <w:t xml:space="preserve">ongitudinal data from the UK Understanding Society (UKHLS) </w:t>
      </w:r>
      <w:r w:rsidR="00F52D27" w:rsidRPr="003F0EE4">
        <w:rPr>
          <w:rFonts w:ascii="Times New Roman" w:hAnsi="Times New Roman" w:cs="Times New Roman"/>
          <w:sz w:val="24"/>
          <w:szCs w:val="24"/>
          <w:lang w:val="en-GB"/>
        </w:rPr>
        <w:t xml:space="preserve">are </w:t>
      </w:r>
      <w:r w:rsidR="00177019" w:rsidRPr="003F0EE4">
        <w:rPr>
          <w:rFonts w:ascii="Times New Roman" w:hAnsi="Times New Roman" w:cs="Times New Roman"/>
          <w:sz w:val="24"/>
          <w:szCs w:val="24"/>
          <w:lang w:val="en-GB"/>
        </w:rPr>
        <w:t xml:space="preserve">ideally suited to examine changes in sleep </w:t>
      </w:r>
      <w:r w:rsidR="00172364" w:rsidRPr="003F0EE4">
        <w:rPr>
          <w:rFonts w:ascii="Times New Roman" w:hAnsi="Times New Roman" w:cs="Times New Roman"/>
          <w:sz w:val="24"/>
          <w:szCs w:val="24"/>
          <w:lang w:val="en-GB"/>
        </w:rPr>
        <w:t>upon entrance into parenthood</w:t>
      </w:r>
      <w:r w:rsidR="00177019" w:rsidRPr="003F0EE4">
        <w:rPr>
          <w:rFonts w:ascii="Times New Roman" w:hAnsi="Times New Roman" w:cs="Times New Roman"/>
          <w:sz w:val="24"/>
          <w:szCs w:val="24"/>
          <w:lang w:val="en-GB"/>
        </w:rPr>
        <w:t>. The UKHLS is a nationally representative longitudinal household survey</w:t>
      </w:r>
      <w:r w:rsidR="004D28C1" w:rsidRPr="003F0EE4">
        <w:rPr>
          <w:rFonts w:ascii="Times New Roman" w:hAnsi="Times New Roman" w:cs="Times New Roman"/>
          <w:sz w:val="24"/>
          <w:szCs w:val="24"/>
        </w:rPr>
        <w:t xml:space="preserve"> (University of Essex 2019). It started </w:t>
      </w:r>
      <w:r w:rsidR="00175775" w:rsidRPr="003F0EE4">
        <w:rPr>
          <w:rFonts w:ascii="Times New Roman" w:hAnsi="Times New Roman" w:cs="Times New Roman"/>
          <w:sz w:val="24"/>
          <w:szCs w:val="24"/>
          <w:lang w:eastAsia="zh-TW"/>
        </w:rPr>
        <w:t xml:space="preserve">in 2009 </w:t>
      </w:r>
      <w:r w:rsidR="00EE2572">
        <w:rPr>
          <w:rFonts w:ascii="Times New Roman" w:hAnsi="Times New Roman" w:cs="Times New Roman"/>
          <w:sz w:val="24"/>
          <w:szCs w:val="24"/>
        </w:rPr>
        <w:t>by</w:t>
      </w:r>
      <w:r w:rsidR="00A8592A">
        <w:rPr>
          <w:rFonts w:ascii="Times New Roman" w:hAnsi="Times New Roman" w:cs="Times New Roman"/>
          <w:sz w:val="24"/>
          <w:szCs w:val="24"/>
        </w:rPr>
        <w:t xml:space="preserve"> </w:t>
      </w:r>
      <w:r w:rsidR="004D28C1" w:rsidRPr="003F0EE4">
        <w:rPr>
          <w:rFonts w:ascii="Times New Roman" w:hAnsi="Times New Roman" w:cs="Times New Roman"/>
          <w:sz w:val="24"/>
          <w:szCs w:val="24"/>
          <w:lang w:eastAsia="zh-TW"/>
        </w:rPr>
        <w:t xml:space="preserve">randomly selecting over 30,000 households and collecting information about all residents. </w:t>
      </w:r>
      <w:r w:rsidR="004553C9" w:rsidRPr="003F0EE4">
        <w:rPr>
          <w:rFonts w:ascii="Times New Roman" w:hAnsi="Times New Roman" w:cs="Times New Roman"/>
          <w:sz w:val="24"/>
          <w:szCs w:val="24"/>
          <w:lang w:eastAsia="zh-TW"/>
        </w:rPr>
        <w:t>Since then, i</w:t>
      </w:r>
      <w:r w:rsidR="004D28C1" w:rsidRPr="003F0EE4">
        <w:rPr>
          <w:rFonts w:ascii="Times New Roman" w:hAnsi="Times New Roman" w:cs="Times New Roman"/>
          <w:sz w:val="24"/>
          <w:szCs w:val="24"/>
          <w:lang w:eastAsia="zh-TW"/>
        </w:rPr>
        <w:t xml:space="preserve">t </w:t>
      </w:r>
      <w:r w:rsidR="004553C9" w:rsidRPr="003F0EE4">
        <w:rPr>
          <w:rFonts w:ascii="Times New Roman" w:hAnsi="Times New Roman" w:cs="Times New Roman"/>
          <w:sz w:val="24"/>
          <w:szCs w:val="24"/>
          <w:lang w:eastAsia="zh-TW"/>
        </w:rPr>
        <w:t xml:space="preserve">has annually </w:t>
      </w:r>
      <w:r w:rsidR="004D28C1" w:rsidRPr="003F0EE4">
        <w:rPr>
          <w:rFonts w:ascii="Times New Roman" w:hAnsi="Times New Roman" w:cs="Times New Roman"/>
          <w:sz w:val="24"/>
          <w:szCs w:val="24"/>
          <w:lang w:eastAsia="zh-TW"/>
        </w:rPr>
        <w:t xml:space="preserve">followed </w:t>
      </w:r>
      <w:r w:rsidR="005C3F18" w:rsidRPr="003F0EE4">
        <w:rPr>
          <w:rFonts w:ascii="Times New Roman" w:hAnsi="Times New Roman" w:cs="Times New Roman"/>
          <w:sz w:val="24"/>
          <w:szCs w:val="24"/>
          <w:lang w:eastAsia="zh-TW"/>
        </w:rPr>
        <w:t xml:space="preserve">the sample members’ life courses over time, </w:t>
      </w:r>
      <w:r w:rsidR="00515DC1" w:rsidRPr="003F0EE4">
        <w:rPr>
          <w:rFonts w:ascii="Times New Roman" w:hAnsi="Times New Roman" w:cs="Times New Roman"/>
          <w:sz w:val="24"/>
          <w:szCs w:val="24"/>
          <w:lang w:eastAsia="zh-TW"/>
        </w:rPr>
        <w:t xml:space="preserve">also </w:t>
      </w:r>
      <w:r w:rsidR="005C3F18" w:rsidRPr="003F0EE4">
        <w:rPr>
          <w:rFonts w:ascii="Times New Roman" w:hAnsi="Times New Roman" w:cs="Times New Roman"/>
          <w:sz w:val="24"/>
          <w:szCs w:val="24"/>
          <w:lang w:eastAsia="zh-TW"/>
        </w:rPr>
        <w:t>collecting data from people living with them</w:t>
      </w:r>
      <w:r w:rsidR="00EC42F9" w:rsidRPr="003F0EE4">
        <w:rPr>
          <w:rFonts w:ascii="Times New Roman" w:hAnsi="Times New Roman" w:cs="Times New Roman"/>
          <w:sz w:val="24"/>
          <w:szCs w:val="24"/>
          <w:lang w:eastAsia="zh-TW"/>
        </w:rPr>
        <w:t xml:space="preserve"> (</w:t>
      </w:r>
      <w:r w:rsidR="00522D02" w:rsidRPr="003F0EE4">
        <w:rPr>
          <w:rFonts w:ascii="Times New Roman" w:hAnsi="Times New Roman" w:cs="Times New Roman"/>
          <w:sz w:val="24"/>
          <w:szCs w:val="24"/>
          <w:lang w:eastAsia="zh-TW"/>
        </w:rPr>
        <w:t>s</w:t>
      </w:r>
      <w:r w:rsidR="008A5A95" w:rsidRPr="003F0EE4">
        <w:rPr>
          <w:rFonts w:ascii="Times New Roman" w:hAnsi="Times New Roman" w:cs="Times New Roman"/>
          <w:sz w:val="24"/>
          <w:szCs w:val="24"/>
          <w:lang w:eastAsia="zh-TW"/>
        </w:rPr>
        <w:t>ee Institute for Social and Economic Research 2020 for more details</w:t>
      </w:r>
      <w:r w:rsidR="00EC42F9" w:rsidRPr="003F0EE4">
        <w:rPr>
          <w:rFonts w:ascii="Times New Roman" w:hAnsi="Times New Roman" w:cs="Times New Roman"/>
          <w:sz w:val="24"/>
          <w:szCs w:val="24"/>
          <w:lang w:eastAsia="zh-TW"/>
        </w:rPr>
        <w:t>)</w:t>
      </w:r>
      <w:r w:rsidR="00504546" w:rsidRPr="003F0EE4">
        <w:rPr>
          <w:rFonts w:ascii="Times New Roman" w:hAnsi="Times New Roman" w:cs="Times New Roman"/>
          <w:sz w:val="24"/>
          <w:szCs w:val="24"/>
          <w:lang w:eastAsia="zh-TW"/>
        </w:rPr>
        <w:t xml:space="preserve">. </w:t>
      </w:r>
    </w:p>
    <w:p w14:paraId="00B8DAC5" w14:textId="0873767C" w:rsidR="00045A61" w:rsidRDefault="00177019"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sz w:val="24"/>
          <w:szCs w:val="24"/>
          <w:lang w:val="en-GB"/>
        </w:rPr>
        <w:t>We use wave</w:t>
      </w:r>
      <w:r w:rsidR="005B0A42" w:rsidRPr="003F0EE4">
        <w:rPr>
          <w:rFonts w:ascii="Times New Roman" w:hAnsi="Times New Roman" w:cs="Times New Roman"/>
          <w:sz w:val="24"/>
          <w:szCs w:val="24"/>
          <w:lang w:val="en-GB"/>
        </w:rPr>
        <w:t>s</w:t>
      </w:r>
      <w:r w:rsidRPr="003F0EE4">
        <w:rPr>
          <w:rFonts w:ascii="Times New Roman" w:hAnsi="Times New Roman" w:cs="Times New Roman"/>
          <w:sz w:val="24"/>
          <w:szCs w:val="24"/>
          <w:lang w:val="en-GB"/>
        </w:rPr>
        <w:t xml:space="preserve"> 1 (2009-2010), 4 (2012-2013), and 7 (2015-2016) which </w:t>
      </w:r>
      <w:r w:rsidR="00AE519C">
        <w:rPr>
          <w:rFonts w:ascii="Times New Roman" w:hAnsi="Times New Roman" w:cs="Times New Roman"/>
          <w:sz w:val="24"/>
          <w:szCs w:val="24"/>
          <w:lang w:val="en-GB"/>
        </w:rPr>
        <w:t xml:space="preserve">all </w:t>
      </w:r>
      <w:r w:rsidRPr="003F0EE4">
        <w:rPr>
          <w:rFonts w:ascii="Times New Roman" w:hAnsi="Times New Roman" w:cs="Times New Roman"/>
          <w:sz w:val="24"/>
          <w:szCs w:val="24"/>
          <w:lang w:val="en-GB"/>
        </w:rPr>
        <w:t xml:space="preserve">include questions about sleep </w:t>
      </w:r>
      <w:r w:rsidR="002C67C5" w:rsidRPr="003F0EE4">
        <w:rPr>
          <w:rFonts w:ascii="Times New Roman" w:hAnsi="Times New Roman" w:cs="Times New Roman"/>
          <w:sz w:val="24"/>
          <w:szCs w:val="24"/>
          <w:lang w:val="en-GB"/>
        </w:rPr>
        <w:t xml:space="preserve">hours </w:t>
      </w:r>
      <w:r w:rsidRPr="003F0EE4">
        <w:rPr>
          <w:rFonts w:ascii="Times New Roman" w:hAnsi="Times New Roman" w:cs="Times New Roman"/>
          <w:sz w:val="24"/>
          <w:szCs w:val="24"/>
          <w:lang w:val="en-GB"/>
        </w:rPr>
        <w:t xml:space="preserve">and </w:t>
      </w:r>
      <w:r w:rsidR="002C67C5" w:rsidRPr="003F0EE4">
        <w:rPr>
          <w:rFonts w:ascii="Times New Roman" w:hAnsi="Times New Roman" w:cs="Times New Roman"/>
          <w:sz w:val="24"/>
          <w:szCs w:val="24"/>
          <w:lang w:val="en-GB"/>
        </w:rPr>
        <w:t xml:space="preserve">sleep </w:t>
      </w:r>
      <w:r w:rsidRPr="003F0EE4">
        <w:rPr>
          <w:rFonts w:ascii="Times New Roman" w:hAnsi="Times New Roman" w:cs="Times New Roman"/>
          <w:sz w:val="24"/>
          <w:szCs w:val="24"/>
          <w:lang w:val="en-GB"/>
        </w:rPr>
        <w:t>quality.</w:t>
      </w:r>
      <w:r w:rsidR="0052787B" w:rsidRPr="003F0EE4">
        <w:rPr>
          <w:rFonts w:ascii="Times New Roman" w:hAnsi="Times New Roman" w:cs="Times New Roman"/>
          <w:sz w:val="24"/>
          <w:szCs w:val="24"/>
          <w:lang w:val="en-GB"/>
        </w:rPr>
        <w:t xml:space="preserve"> </w:t>
      </w:r>
      <w:r w:rsidR="00507968" w:rsidRPr="003F0EE4">
        <w:rPr>
          <w:rFonts w:ascii="Times New Roman" w:hAnsi="Times New Roman" w:cs="Times New Roman"/>
          <w:sz w:val="24"/>
          <w:szCs w:val="24"/>
          <w:lang w:val="en-GB"/>
        </w:rPr>
        <w:t xml:space="preserve">The sample </w:t>
      </w:r>
      <w:r w:rsidR="00E3733D" w:rsidRPr="003F0EE4">
        <w:rPr>
          <w:rFonts w:ascii="Times New Roman" w:hAnsi="Times New Roman" w:cs="Times New Roman"/>
          <w:sz w:val="24"/>
          <w:szCs w:val="24"/>
          <w:lang w:val="en-GB"/>
        </w:rPr>
        <w:t>consists of</w:t>
      </w:r>
      <w:r w:rsidR="0021001E" w:rsidRPr="003F0EE4">
        <w:rPr>
          <w:rFonts w:ascii="Times New Roman" w:hAnsi="Times New Roman" w:cs="Times New Roman"/>
          <w:sz w:val="24"/>
          <w:szCs w:val="24"/>
          <w:lang w:val="en-GB"/>
        </w:rPr>
        <w:t xml:space="preserve"> individuals </w:t>
      </w:r>
      <w:r w:rsidR="00E3733D" w:rsidRPr="003F0EE4">
        <w:rPr>
          <w:rFonts w:ascii="Times New Roman" w:hAnsi="Times New Roman" w:cs="Times New Roman"/>
          <w:sz w:val="24"/>
          <w:szCs w:val="24"/>
          <w:lang w:val="en-GB"/>
        </w:rPr>
        <w:t>in married or cohabiting relationship who experience a first birth within a three-year window: either between wave 1</w:t>
      </w:r>
      <w:r w:rsidR="00400135">
        <w:rPr>
          <w:rFonts w:ascii="Times New Roman" w:hAnsi="Times New Roman" w:cs="Times New Roman"/>
          <w:sz w:val="24"/>
          <w:szCs w:val="24"/>
          <w:lang w:val="en-GB"/>
        </w:rPr>
        <w:t xml:space="preserve"> </w:t>
      </w:r>
      <w:r w:rsidR="00E3733D" w:rsidRPr="003F0EE4">
        <w:rPr>
          <w:rFonts w:ascii="Times New Roman" w:hAnsi="Times New Roman" w:cs="Times New Roman"/>
          <w:sz w:val="24"/>
          <w:szCs w:val="24"/>
          <w:lang w:val="en-GB"/>
        </w:rPr>
        <w:t xml:space="preserve">and 4, </w:t>
      </w:r>
      <w:r w:rsidR="00E3733D" w:rsidRPr="003F0EE4">
        <w:rPr>
          <w:rFonts w:ascii="Times New Roman" w:hAnsi="Times New Roman" w:cs="Times New Roman"/>
          <w:i/>
          <w:sz w:val="24"/>
          <w:szCs w:val="24"/>
          <w:lang w:val="en-GB"/>
        </w:rPr>
        <w:t>or</w:t>
      </w:r>
      <w:r w:rsidR="00E3733D" w:rsidRPr="003F0EE4">
        <w:rPr>
          <w:rFonts w:ascii="Times New Roman" w:hAnsi="Times New Roman" w:cs="Times New Roman"/>
          <w:sz w:val="24"/>
          <w:szCs w:val="24"/>
          <w:lang w:val="en-GB"/>
        </w:rPr>
        <w:t xml:space="preserve"> between wave 4 and 7.</w:t>
      </w:r>
      <w:r w:rsidR="00E3733D" w:rsidRPr="003F0EE4">
        <w:rPr>
          <w:rStyle w:val="FootnoteReference"/>
          <w:rFonts w:ascii="Times New Roman" w:hAnsi="Times New Roman" w:cs="Times New Roman"/>
          <w:sz w:val="24"/>
          <w:szCs w:val="24"/>
          <w:lang w:val="en-GB" w:eastAsia="zh-TW"/>
        </w:rPr>
        <w:footnoteReference w:id="1"/>
      </w:r>
      <w:r w:rsidR="00E3733D" w:rsidRPr="003F0EE4">
        <w:rPr>
          <w:rFonts w:ascii="Times New Roman" w:hAnsi="Times New Roman" w:cs="Times New Roman"/>
          <w:sz w:val="24"/>
          <w:szCs w:val="24"/>
          <w:lang w:val="en-GB" w:eastAsia="zh-TW"/>
        </w:rPr>
        <w:t xml:space="preserve"> </w:t>
      </w:r>
      <w:r w:rsidR="00E3733D" w:rsidRPr="003F0EE4">
        <w:rPr>
          <w:rFonts w:ascii="Times New Roman" w:hAnsi="Times New Roman" w:cs="Times New Roman"/>
          <w:sz w:val="24"/>
          <w:szCs w:val="24"/>
          <w:lang w:val="en-GB"/>
        </w:rPr>
        <w:t xml:space="preserve">We only </w:t>
      </w:r>
      <w:r w:rsidR="0022730E">
        <w:rPr>
          <w:rFonts w:ascii="Times New Roman" w:hAnsi="Times New Roman" w:cs="Times New Roman"/>
          <w:sz w:val="24"/>
          <w:szCs w:val="24"/>
          <w:lang w:val="en-GB"/>
        </w:rPr>
        <w:t>include</w:t>
      </w:r>
      <w:r w:rsidR="00E3733D" w:rsidRPr="003F0EE4">
        <w:rPr>
          <w:rFonts w:ascii="Times New Roman" w:hAnsi="Times New Roman" w:cs="Times New Roman"/>
          <w:sz w:val="24"/>
          <w:szCs w:val="24"/>
          <w:lang w:val="en-GB"/>
        </w:rPr>
        <w:t xml:space="preserve"> couples who remain together </w:t>
      </w:r>
      <w:r w:rsidR="002B068B" w:rsidRPr="003F0EE4">
        <w:rPr>
          <w:rFonts w:ascii="Times New Roman" w:hAnsi="Times New Roman" w:cs="Times New Roman"/>
          <w:sz w:val="24"/>
          <w:szCs w:val="24"/>
          <w:lang w:val="en-GB"/>
        </w:rPr>
        <w:t>to</w:t>
      </w:r>
      <w:r w:rsidR="002B41AA" w:rsidRPr="003F0EE4">
        <w:rPr>
          <w:rFonts w:ascii="Times New Roman" w:hAnsi="Times New Roman" w:cs="Times New Roman"/>
          <w:sz w:val="24"/>
          <w:szCs w:val="24"/>
          <w:lang w:val="en-GB"/>
        </w:rPr>
        <w:t xml:space="preserve"> </w:t>
      </w:r>
      <w:r w:rsidR="00E3733D" w:rsidRPr="003F0EE4">
        <w:rPr>
          <w:rFonts w:ascii="Times New Roman" w:hAnsi="Times New Roman" w:cs="Times New Roman"/>
          <w:sz w:val="24"/>
          <w:szCs w:val="24"/>
          <w:lang w:val="en-GB"/>
        </w:rPr>
        <w:t xml:space="preserve">observe the direct effect of partnership on sleep hours and quality. </w:t>
      </w:r>
      <w:r w:rsidR="00515DC1">
        <w:rPr>
          <w:rFonts w:ascii="Times New Roman" w:hAnsi="Times New Roman" w:cs="Times New Roman"/>
          <w:sz w:val="24"/>
          <w:szCs w:val="24"/>
          <w:lang w:val="en-GB"/>
        </w:rPr>
        <w:t>We do not include couples who separate</w:t>
      </w:r>
      <w:r w:rsidR="00515DC1" w:rsidRPr="003F0EE4">
        <w:rPr>
          <w:rFonts w:ascii="Times New Roman" w:hAnsi="Times New Roman" w:cs="Times New Roman"/>
          <w:sz w:val="24"/>
          <w:szCs w:val="24"/>
          <w:lang w:val="en-GB"/>
        </w:rPr>
        <w:t xml:space="preserve"> </w:t>
      </w:r>
      <w:r w:rsidR="00E3733D" w:rsidRPr="003F0EE4">
        <w:rPr>
          <w:rFonts w:ascii="Times New Roman" w:hAnsi="Times New Roman" w:cs="Times New Roman"/>
          <w:sz w:val="24"/>
          <w:szCs w:val="24"/>
          <w:lang w:val="en-GB"/>
        </w:rPr>
        <w:t xml:space="preserve">in </w:t>
      </w:r>
      <w:r w:rsidR="00515DC1">
        <w:rPr>
          <w:rFonts w:ascii="Times New Roman" w:hAnsi="Times New Roman" w:cs="Times New Roman"/>
          <w:sz w:val="24"/>
          <w:szCs w:val="24"/>
          <w:lang w:val="en-GB"/>
        </w:rPr>
        <w:t>this</w:t>
      </w:r>
      <w:r w:rsidR="00E3733D" w:rsidRPr="003F0EE4">
        <w:rPr>
          <w:rFonts w:ascii="Times New Roman" w:hAnsi="Times New Roman" w:cs="Times New Roman"/>
          <w:sz w:val="24"/>
          <w:szCs w:val="24"/>
          <w:lang w:val="en-GB"/>
        </w:rPr>
        <w:t xml:space="preserve"> three-year window </w:t>
      </w:r>
      <w:r w:rsidR="00E3733D" w:rsidRPr="003F0EE4">
        <w:rPr>
          <w:rFonts w:ascii="Times New Roman" w:hAnsi="Times New Roman" w:cs="Times New Roman" w:hint="eastAsia"/>
          <w:sz w:val="24"/>
          <w:szCs w:val="24"/>
          <w:lang w:val="en-GB" w:eastAsia="zh-TW"/>
        </w:rPr>
        <w:t>b</w:t>
      </w:r>
      <w:r w:rsidR="00E3733D" w:rsidRPr="003F0EE4">
        <w:rPr>
          <w:rFonts w:ascii="Times New Roman" w:hAnsi="Times New Roman" w:cs="Times New Roman"/>
          <w:sz w:val="24"/>
          <w:szCs w:val="24"/>
          <w:lang w:val="en-GB" w:eastAsia="zh-TW"/>
        </w:rPr>
        <w:t>ecause</w:t>
      </w:r>
      <w:r w:rsidR="00E3733D" w:rsidRPr="003F0EE4">
        <w:rPr>
          <w:rFonts w:ascii="Times New Roman" w:hAnsi="Times New Roman" w:cs="Times New Roman"/>
          <w:sz w:val="24"/>
          <w:szCs w:val="24"/>
          <w:lang w:val="en-GB"/>
        </w:rPr>
        <w:t xml:space="preserve"> relationship disruptions bring emotional</w:t>
      </w:r>
      <w:r w:rsidR="002B068B" w:rsidRPr="003F0EE4">
        <w:rPr>
          <w:rFonts w:ascii="Times New Roman" w:hAnsi="Times New Roman" w:cs="Times New Roman"/>
          <w:sz w:val="24"/>
          <w:szCs w:val="24"/>
          <w:lang w:val="en-GB"/>
        </w:rPr>
        <w:t>, economic,</w:t>
      </w:r>
      <w:r w:rsidR="00E3733D" w:rsidRPr="003F0EE4">
        <w:rPr>
          <w:rFonts w:ascii="Times New Roman" w:hAnsi="Times New Roman" w:cs="Times New Roman"/>
          <w:sz w:val="24"/>
          <w:szCs w:val="24"/>
          <w:lang w:val="en-GB"/>
        </w:rPr>
        <w:t xml:space="preserve"> and environmental changes</w:t>
      </w:r>
      <w:r w:rsidR="00515DC1">
        <w:rPr>
          <w:rFonts w:ascii="Times New Roman" w:hAnsi="Times New Roman" w:cs="Times New Roman"/>
          <w:sz w:val="24"/>
          <w:szCs w:val="24"/>
          <w:lang w:val="en-GB"/>
        </w:rPr>
        <w:t xml:space="preserve"> that could additionally impact sleep</w:t>
      </w:r>
      <w:r w:rsidR="00E3733D" w:rsidRPr="003F0EE4">
        <w:rPr>
          <w:rFonts w:ascii="Times New Roman" w:hAnsi="Times New Roman" w:cs="Times New Roman"/>
          <w:sz w:val="24"/>
          <w:szCs w:val="24"/>
          <w:lang w:val="en-GB"/>
        </w:rPr>
        <w:t xml:space="preserve">. </w:t>
      </w:r>
      <w:r w:rsidR="002A659E">
        <w:rPr>
          <w:rFonts w:ascii="Times New Roman" w:hAnsi="Times New Roman" w:cs="Times New Roman"/>
          <w:sz w:val="24"/>
          <w:szCs w:val="24"/>
          <w:lang w:val="en-GB"/>
        </w:rPr>
        <w:t>The sample size is 1,0</w:t>
      </w:r>
      <w:r w:rsidR="00B95D27">
        <w:rPr>
          <w:rFonts w:ascii="Times New Roman" w:hAnsi="Times New Roman" w:cs="Times New Roman"/>
          <w:sz w:val="24"/>
          <w:szCs w:val="24"/>
          <w:lang w:val="en-GB"/>
        </w:rPr>
        <w:t xml:space="preserve">20. </w:t>
      </w:r>
      <w:r w:rsidR="001E717E">
        <w:rPr>
          <w:rFonts w:ascii="Times New Roman" w:hAnsi="Times New Roman" w:cs="Times New Roman"/>
          <w:sz w:val="24"/>
          <w:szCs w:val="24"/>
          <w:lang w:val="en-GB"/>
        </w:rPr>
        <w:t xml:space="preserve">Because the missing cases for all variables in analyses are </w:t>
      </w:r>
      <w:r w:rsidR="001E717E" w:rsidRPr="001E717E">
        <w:rPr>
          <w:rFonts w:ascii="Times New Roman" w:hAnsi="Times New Roman" w:cs="Times New Roman"/>
          <w:sz w:val="24"/>
          <w:szCs w:val="24"/>
          <w:lang w:val="en-GB"/>
        </w:rPr>
        <w:t>negligibly</w:t>
      </w:r>
      <w:r w:rsidR="001E717E">
        <w:rPr>
          <w:rFonts w:ascii="Times New Roman" w:hAnsi="Times New Roman" w:cs="Times New Roman"/>
          <w:sz w:val="24"/>
          <w:szCs w:val="24"/>
          <w:lang w:val="en-GB"/>
        </w:rPr>
        <w:t xml:space="preserve"> small, we used list-wise deletion to deal with missing</w:t>
      </w:r>
      <w:r w:rsidR="00CF5E70">
        <w:rPr>
          <w:rFonts w:ascii="Times New Roman" w:hAnsi="Times New Roman" w:cs="Times New Roman"/>
          <w:sz w:val="24"/>
          <w:szCs w:val="24"/>
          <w:lang w:val="en-GB"/>
        </w:rPr>
        <w:t xml:space="preserve"> data</w:t>
      </w:r>
      <w:r w:rsidR="001E717E">
        <w:rPr>
          <w:rFonts w:ascii="Times New Roman" w:hAnsi="Times New Roman" w:cs="Times New Roman"/>
          <w:sz w:val="24"/>
          <w:szCs w:val="24"/>
          <w:lang w:val="en-GB"/>
        </w:rPr>
        <w:t xml:space="preserve"> except for employment status and birthweight (see measurement section).</w:t>
      </w:r>
      <w:r w:rsidR="003407C1">
        <w:rPr>
          <w:rFonts w:ascii="Times New Roman" w:hAnsi="Times New Roman" w:cs="Times New Roman"/>
          <w:sz w:val="24"/>
          <w:szCs w:val="24"/>
          <w:lang w:val="en-GB"/>
        </w:rPr>
        <w:t xml:space="preserve"> </w:t>
      </w:r>
      <w:r w:rsidR="00E3733D" w:rsidRPr="003F0EE4">
        <w:rPr>
          <w:rFonts w:ascii="Times New Roman" w:hAnsi="Times New Roman" w:cs="Times New Roman"/>
          <w:sz w:val="24"/>
          <w:szCs w:val="24"/>
          <w:lang w:val="en-GB"/>
        </w:rPr>
        <w:t xml:space="preserve">The </w:t>
      </w:r>
      <w:r w:rsidR="00B95D27">
        <w:rPr>
          <w:rFonts w:ascii="Times New Roman" w:hAnsi="Times New Roman" w:cs="Times New Roman"/>
          <w:sz w:val="24"/>
          <w:szCs w:val="24"/>
          <w:lang w:val="en-GB"/>
        </w:rPr>
        <w:t xml:space="preserve">final </w:t>
      </w:r>
      <w:r w:rsidR="00E3733D" w:rsidRPr="003F0EE4">
        <w:rPr>
          <w:rFonts w:ascii="Times New Roman" w:hAnsi="Times New Roman" w:cs="Times New Roman"/>
          <w:sz w:val="24"/>
          <w:szCs w:val="24"/>
          <w:lang w:val="en-GB"/>
        </w:rPr>
        <w:t xml:space="preserve">sample size </w:t>
      </w:r>
      <w:r w:rsidR="00B95D27">
        <w:rPr>
          <w:rFonts w:ascii="Times New Roman" w:hAnsi="Times New Roman" w:cs="Times New Roman"/>
          <w:sz w:val="24"/>
          <w:szCs w:val="24"/>
          <w:lang w:val="en-GB"/>
        </w:rPr>
        <w:t xml:space="preserve">is </w:t>
      </w:r>
      <w:r w:rsidR="00F946F7">
        <w:rPr>
          <w:rFonts w:ascii="Times New Roman" w:hAnsi="Times New Roman" w:cs="Times New Roman"/>
          <w:sz w:val="24"/>
          <w:szCs w:val="24"/>
          <w:lang w:val="en-GB"/>
        </w:rPr>
        <w:t>944</w:t>
      </w:r>
      <w:r w:rsidR="00045A61">
        <w:rPr>
          <w:rFonts w:ascii="Times New Roman" w:hAnsi="Times New Roman" w:cs="Times New Roman"/>
          <w:sz w:val="24"/>
          <w:szCs w:val="24"/>
          <w:lang w:val="en-GB"/>
        </w:rPr>
        <w:t xml:space="preserve"> for</w:t>
      </w:r>
      <w:r w:rsidR="00276F65">
        <w:rPr>
          <w:rFonts w:ascii="Times New Roman" w:hAnsi="Times New Roman" w:cs="Times New Roman"/>
          <w:sz w:val="24"/>
          <w:szCs w:val="24"/>
          <w:lang w:val="en-GB"/>
        </w:rPr>
        <w:t xml:space="preserve"> models of </w:t>
      </w:r>
      <w:r w:rsidR="00045A61">
        <w:rPr>
          <w:rFonts w:ascii="Times New Roman" w:hAnsi="Times New Roman" w:cs="Times New Roman"/>
          <w:sz w:val="24"/>
          <w:szCs w:val="24"/>
          <w:lang w:val="en-GB"/>
        </w:rPr>
        <w:t>sleep hours</w:t>
      </w:r>
      <w:r w:rsidR="00F946F7">
        <w:rPr>
          <w:rFonts w:ascii="Times New Roman" w:hAnsi="Times New Roman" w:cs="Times New Roman"/>
          <w:sz w:val="24"/>
          <w:szCs w:val="24"/>
          <w:lang w:val="en-GB"/>
        </w:rPr>
        <w:t>, and is 951</w:t>
      </w:r>
      <w:r w:rsidR="00276F65">
        <w:rPr>
          <w:rFonts w:ascii="Times New Roman" w:hAnsi="Times New Roman" w:cs="Times New Roman"/>
          <w:sz w:val="24"/>
          <w:szCs w:val="24"/>
          <w:lang w:val="en-GB"/>
        </w:rPr>
        <w:t xml:space="preserve"> for models of sleep quality.</w:t>
      </w:r>
      <w:r w:rsidR="00AF31BD">
        <w:rPr>
          <w:rFonts w:ascii="Times New Roman" w:hAnsi="Times New Roman" w:cs="Times New Roman"/>
          <w:sz w:val="24"/>
          <w:szCs w:val="24"/>
          <w:lang w:val="en-GB"/>
        </w:rPr>
        <w:t xml:space="preserve"> </w:t>
      </w:r>
    </w:p>
    <w:p w14:paraId="0F5E7639" w14:textId="238C1D07" w:rsidR="009D488C" w:rsidRDefault="00802791"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sz w:val="24"/>
          <w:szCs w:val="24"/>
          <w:lang w:val="en-GB"/>
        </w:rPr>
        <w:t>The sample include</w:t>
      </w:r>
      <w:r w:rsidR="00F82435">
        <w:rPr>
          <w:rFonts w:ascii="Times New Roman" w:hAnsi="Times New Roman" w:cs="Times New Roman" w:hint="eastAsia"/>
          <w:sz w:val="24"/>
          <w:szCs w:val="24"/>
          <w:lang w:val="en-GB" w:eastAsia="zh-TW"/>
        </w:rPr>
        <w:t>s</w:t>
      </w:r>
      <w:r w:rsidRPr="003F0EE4">
        <w:rPr>
          <w:rFonts w:ascii="Times New Roman" w:hAnsi="Times New Roman" w:cs="Times New Roman"/>
          <w:sz w:val="24"/>
          <w:szCs w:val="24"/>
          <w:lang w:val="en-GB"/>
        </w:rPr>
        <w:t xml:space="preserve"> men and women who report being in a couple relationship, but both partners need not have answered the questionnaire. We also conduct robustness checks (</w:t>
      </w:r>
      <w:r w:rsidR="00487B68" w:rsidRPr="003F0EE4">
        <w:rPr>
          <w:rFonts w:ascii="Times New Roman" w:hAnsi="Times New Roman" w:cs="Times New Roman"/>
          <w:sz w:val="24"/>
          <w:szCs w:val="24"/>
          <w:lang w:val="en-GB"/>
        </w:rPr>
        <w:t>results upon request</w:t>
      </w:r>
      <w:r w:rsidRPr="003F0EE4">
        <w:rPr>
          <w:rFonts w:ascii="Times New Roman" w:hAnsi="Times New Roman" w:cs="Times New Roman"/>
          <w:sz w:val="24"/>
          <w:szCs w:val="24"/>
          <w:lang w:val="en-GB"/>
        </w:rPr>
        <w:t xml:space="preserve">) on a sub-sample of respondents in which both partners answered the questionnaire. The robustness checks yield the same conclusions; however, due to the smaller number of couple dyads (about 370), we choose to present the findings from the main sample. </w:t>
      </w:r>
    </w:p>
    <w:p w14:paraId="2CFFA661" w14:textId="1B42A804" w:rsidR="009D488C" w:rsidRDefault="001545D8"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sz w:val="24"/>
          <w:szCs w:val="24"/>
          <w:lang w:val="en-GB"/>
        </w:rPr>
        <w:t xml:space="preserve">Note that </w:t>
      </w:r>
      <w:r w:rsidR="00872ED6" w:rsidRPr="003F0EE4">
        <w:rPr>
          <w:rFonts w:ascii="Times New Roman" w:hAnsi="Times New Roman" w:cs="Times New Roman"/>
          <w:sz w:val="24"/>
          <w:szCs w:val="24"/>
          <w:lang w:val="en-GB"/>
        </w:rPr>
        <w:t>t</w:t>
      </w:r>
      <w:r w:rsidR="00432CDC" w:rsidRPr="003F0EE4">
        <w:rPr>
          <w:rFonts w:ascii="Times New Roman" w:hAnsi="Times New Roman" w:cs="Times New Roman"/>
          <w:sz w:val="24"/>
          <w:szCs w:val="24"/>
          <w:lang w:val="en-GB"/>
        </w:rPr>
        <w:t>his study</w:t>
      </w:r>
      <w:r w:rsidR="005B0A42" w:rsidRPr="003F0EE4">
        <w:rPr>
          <w:rFonts w:ascii="Times New Roman" w:hAnsi="Times New Roman" w:cs="Times New Roman"/>
          <w:sz w:val="24"/>
          <w:szCs w:val="24"/>
          <w:lang w:val="en-GB"/>
        </w:rPr>
        <w:t xml:space="preserve"> is </w:t>
      </w:r>
      <w:r w:rsidR="00432CDC" w:rsidRPr="003F0EE4">
        <w:rPr>
          <w:rFonts w:ascii="Times New Roman" w:hAnsi="Times New Roman" w:cs="Times New Roman"/>
          <w:sz w:val="24"/>
          <w:szCs w:val="24"/>
          <w:lang w:val="en-GB"/>
        </w:rPr>
        <w:t xml:space="preserve">not </w:t>
      </w:r>
      <w:r w:rsidR="005B0A42" w:rsidRPr="003F0EE4">
        <w:rPr>
          <w:rFonts w:ascii="Times New Roman" w:hAnsi="Times New Roman" w:cs="Times New Roman"/>
          <w:sz w:val="24"/>
          <w:szCs w:val="24"/>
          <w:lang w:val="en-GB"/>
        </w:rPr>
        <w:t>concerned with</w:t>
      </w:r>
      <w:r w:rsidR="00432CDC" w:rsidRPr="003F0EE4">
        <w:rPr>
          <w:rFonts w:ascii="Times New Roman" w:hAnsi="Times New Roman" w:cs="Times New Roman"/>
          <w:sz w:val="24"/>
          <w:szCs w:val="24"/>
          <w:lang w:val="en-GB"/>
        </w:rPr>
        <w:t xml:space="preserve"> the </w:t>
      </w:r>
      <w:r w:rsidR="00973AD7" w:rsidRPr="003F0EE4">
        <w:rPr>
          <w:rFonts w:ascii="Times New Roman" w:hAnsi="Times New Roman" w:cs="Times New Roman"/>
          <w:sz w:val="24"/>
          <w:szCs w:val="24"/>
          <w:lang w:val="en-GB"/>
        </w:rPr>
        <w:t xml:space="preserve">general </w:t>
      </w:r>
      <w:r w:rsidR="00432CDC" w:rsidRPr="003F0EE4">
        <w:rPr>
          <w:rFonts w:ascii="Times New Roman" w:hAnsi="Times New Roman" w:cs="Times New Roman"/>
          <w:sz w:val="24"/>
          <w:szCs w:val="24"/>
          <w:lang w:val="en-GB"/>
        </w:rPr>
        <w:t xml:space="preserve">effects of parenthood on sleep, </w:t>
      </w:r>
      <w:r w:rsidR="00973AD7" w:rsidRPr="003F0EE4">
        <w:rPr>
          <w:rFonts w:ascii="Times New Roman" w:hAnsi="Times New Roman" w:cs="Times New Roman"/>
          <w:sz w:val="24"/>
          <w:szCs w:val="24"/>
          <w:lang w:val="en-GB"/>
        </w:rPr>
        <w:t xml:space="preserve">which </w:t>
      </w:r>
      <w:r w:rsidR="005B0A42" w:rsidRPr="003F0EE4">
        <w:rPr>
          <w:rFonts w:ascii="Times New Roman" w:hAnsi="Times New Roman" w:cs="Times New Roman"/>
          <w:sz w:val="24"/>
          <w:szCs w:val="24"/>
          <w:lang w:val="en-GB"/>
        </w:rPr>
        <w:t>is</w:t>
      </w:r>
      <w:r w:rsidR="00973AD7" w:rsidRPr="003F0EE4">
        <w:rPr>
          <w:rFonts w:ascii="Times New Roman" w:hAnsi="Times New Roman" w:cs="Times New Roman"/>
          <w:sz w:val="24"/>
          <w:szCs w:val="24"/>
          <w:lang w:val="en-GB"/>
        </w:rPr>
        <w:t xml:space="preserve"> know</w:t>
      </w:r>
      <w:r w:rsidR="005B0A42" w:rsidRPr="003F0EE4">
        <w:rPr>
          <w:rFonts w:ascii="Times New Roman" w:hAnsi="Times New Roman" w:cs="Times New Roman"/>
          <w:sz w:val="24"/>
          <w:szCs w:val="24"/>
          <w:lang w:val="en-GB"/>
        </w:rPr>
        <w:t>n</w:t>
      </w:r>
      <w:r w:rsidR="00973AD7" w:rsidRPr="003F0EE4">
        <w:rPr>
          <w:rFonts w:ascii="Times New Roman" w:hAnsi="Times New Roman" w:cs="Times New Roman"/>
          <w:sz w:val="24"/>
          <w:szCs w:val="24"/>
          <w:lang w:val="en-GB"/>
        </w:rPr>
        <w:t xml:space="preserve"> </w:t>
      </w:r>
      <w:r w:rsidR="005B0A42" w:rsidRPr="003F0EE4">
        <w:rPr>
          <w:rFonts w:ascii="Times New Roman" w:hAnsi="Times New Roman" w:cs="Times New Roman"/>
          <w:sz w:val="24"/>
          <w:szCs w:val="24"/>
          <w:lang w:val="en-GB"/>
        </w:rPr>
        <w:t xml:space="preserve">to </w:t>
      </w:r>
      <w:r w:rsidR="00973AD7" w:rsidRPr="003F0EE4">
        <w:rPr>
          <w:rFonts w:ascii="Times New Roman" w:hAnsi="Times New Roman" w:cs="Times New Roman"/>
          <w:sz w:val="24"/>
          <w:szCs w:val="24"/>
          <w:lang w:val="en-GB"/>
        </w:rPr>
        <w:t>differ between parents and non-parents (</w:t>
      </w:r>
      <w:proofErr w:type="spellStart"/>
      <w:r w:rsidR="00973AD7" w:rsidRPr="003F0EE4">
        <w:rPr>
          <w:rFonts w:ascii="Times New Roman" w:hAnsi="Times New Roman" w:cs="Times New Roman"/>
          <w:sz w:val="24"/>
          <w:szCs w:val="24"/>
          <w:lang w:val="en-GB"/>
        </w:rPr>
        <w:t>Burgard</w:t>
      </w:r>
      <w:proofErr w:type="spellEnd"/>
      <w:r w:rsidR="00973AD7" w:rsidRPr="003F0EE4">
        <w:rPr>
          <w:rFonts w:ascii="Times New Roman" w:hAnsi="Times New Roman" w:cs="Times New Roman"/>
          <w:sz w:val="24"/>
          <w:szCs w:val="24"/>
          <w:lang w:val="en-GB"/>
        </w:rPr>
        <w:t xml:space="preserve"> and </w:t>
      </w:r>
      <w:proofErr w:type="spellStart"/>
      <w:r w:rsidR="00973AD7" w:rsidRPr="003F0EE4">
        <w:rPr>
          <w:rFonts w:ascii="Times New Roman" w:hAnsi="Times New Roman" w:cs="Times New Roman"/>
          <w:sz w:val="24"/>
          <w:szCs w:val="24"/>
          <w:lang w:val="en-GB"/>
        </w:rPr>
        <w:t>Ailshire</w:t>
      </w:r>
      <w:proofErr w:type="spellEnd"/>
      <w:r w:rsidR="00973AD7" w:rsidRPr="003F0EE4">
        <w:rPr>
          <w:rFonts w:ascii="Times New Roman" w:hAnsi="Times New Roman" w:cs="Times New Roman"/>
          <w:sz w:val="24"/>
          <w:szCs w:val="24"/>
          <w:lang w:val="en-GB"/>
        </w:rPr>
        <w:t xml:space="preserve"> 201</w:t>
      </w:r>
      <w:r w:rsidR="00FA508E" w:rsidRPr="003F0EE4">
        <w:rPr>
          <w:rFonts w:ascii="Times New Roman" w:hAnsi="Times New Roman" w:cs="Times New Roman"/>
          <w:sz w:val="24"/>
          <w:szCs w:val="24"/>
          <w:lang w:val="en-GB"/>
        </w:rPr>
        <w:t>3</w:t>
      </w:r>
      <w:r w:rsidR="00973AD7" w:rsidRPr="003F0EE4">
        <w:rPr>
          <w:rFonts w:ascii="Times New Roman" w:hAnsi="Times New Roman" w:cs="Times New Roman"/>
          <w:sz w:val="24"/>
          <w:szCs w:val="24"/>
          <w:lang w:val="en-GB"/>
        </w:rPr>
        <w:t>). Instead, we are</w:t>
      </w:r>
      <w:r w:rsidR="00432CDC" w:rsidRPr="003F0EE4">
        <w:rPr>
          <w:rFonts w:ascii="Times New Roman" w:hAnsi="Times New Roman" w:cs="Times New Roman"/>
          <w:sz w:val="24"/>
          <w:szCs w:val="24"/>
          <w:lang w:val="en-GB"/>
        </w:rPr>
        <w:t xml:space="preserve"> interested in the </w:t>
      </w:r>
      <w:r w:rsidR="00432CDC" w:rsidRPr="004B7D9A">
        <w:rPr>
          <w:rFonts w:ascii="Times New Roman" w:hAnsi="Times New Roman" w:cs="Times New Roman"/>
          <w:i/>
          <w:iCs/>
          <w:sz w:val="24"/>
          <w:szCs w:val="24"/>
          <w:lang w:val="en-GB"/>
        </w:rPr>
        <w:t>change</w:t>
      </w:r>
      <w:r w:rsidR="00FA472D" w:rsidRPr="004B7D9A">
        <w:rPr>
          <w:rFonts w:ascii="Times New Roman" w:hAnsi="Times New Roman" w:cs="Times New Roman"/>
          <w:i/>
          <w:iCs/>
          <w:sz w:val="24"/>
          <w:szCs w:val="24"/>
          <w:lang w:val="en-GB"/>
        </w:rPr>
        <w:t>s</w:t>
      </w:r>
      <w:r w:rsidR="00973AD7" w:rsidRPr="004B7D9A">
        <w:rPr>
          <w:rFonts w:ascii="Times New Roman" w:hAnsi="Times New Roman" w:cs="Times New Roman"/>
          <w:i/>
          <w:iCs/>
          <w:sz w:val="24"/>
          <w:szCs w:val="24"/>
          <w:lang w:val="en-GB"/>
        </w:rPr>
        <w:t xml:space="preserve"> </w:t>
      </w:r>
      <w:r w:rsidR="00F9065C" w:rsidRPr="004B7D9A">
        <w:rPr>
          <w:rFonts w:ascii="Times New Roman" w:hAnsi="Times New Roman" w:cs="Times New Roman"/>
          <w:i/>
          <w:iCs/>
          <w:sz w:val="24"/>
          <w:szCs w:val="24"/>
          <w:lang w:val="en-GB"/>
        </w:rPr>
        <w:t>in sleep</w:t>
      </w:r>
      <w:r w:rsidR="00F9065C" w:rsidRPr="003F0EE4">
        <w:rPr>
          <w:rFonts w:ascii="Times New Roman" w:hAnsi="Times New Roman" w:cs="Times New Roman"/>
          <w:sz w:val="24"/>
          <w:szCs w:val="24"/>
          <w:lang w:val="en-GB"/>
        </w:rPr>
        <w:t xml:space="preserve"> </w:t>
      </w:r>
      <w:r w:rsidR="00973AD7" w:rsidRPr="003F0EE4">
        <w:rPr>
          <w:rFonts w:ascii="Times New Roman" w:hAnsi="Times New Roman" w:cs="Times New Roman"/>
          <w:sz w:val="24"/>
          <w:szCs w:val="24"/>
          <w:lang w:val="en-GB"/>
        </w:rPr>
        <w:t>among those who become parents.</w:t>
      </w:r>
      <w:r w:rsidR="00FA472D" w:rsidRPr="003F0EE4">
        <w:rPr>
          <w:rFonts w:ascii="Times New Roman" w:hAnsi="Times New Roman" w:cs="Times New Roman"/>
          <w:sz w:val="24"/>
          <w:szCs w:val="24"/>
          <w:lang w:val="en-GB"/>
        </w:rPr>
        <w:t xml:space="preserve"> Therefore, we follow individuals as they enter parenthood. </w:t>
      </w:r>
    </w:p>
    <w:p w14:paraId="788F2EBF" w14:textId="4400D537" w:rsidR="00281CB3" w:rsidRPr="000369AC" w:rsidRDefault="00281CB3" w:rsidP="001A49AE">
      <w:pPr>
        <w:spacing w:after="0" w:line="480" w:lineRule="auto"/>
        <w:jc w:val="both"/>
        <w:rPr>
          <w:rFonts w:ascii="Times New Roman" w:hAnsi="Times New Roman" w:cs="Times New Roman"/>
          <w:b/>
          <w:sz w:val="24"/>
          <w:szCs w:val="24"/>
          <w:lang w:eastAsia="zh-TW"/>
        </w:rPr>
      </w:pPr>
      <w:r w:rsidRPr="003F0EE4">
        <w:rPr>
          <w:rFonts w:ascii="Times New Roman" w:hAnsi="Times New Roman" w:cs="Times New Roman"/>
          <w:b/>
          <w:sz w:val="24"/>
          <w:szCs w:val="24"/>
          <w:lang w:val="en-GB"/>
        </w:rPr>
        <w:t xml:space="preserve">Dependent variables </w:t>
      </w:r>
    </w:p>
    <w:p w14:paraId="430DF9D7" w14:textId="783C8EC4" w:rsidR="006E623E" w:rsidRPr="00D53580" w:rsidRDefault="00F23E2A" w:rsidP="001A49AE">
      <w:pPr>
        <w:spacing w:after="0" w:line="480" w:lineRule="auto"/>
        <w:ind w:firstLine="720"/>
        <w:jc w:val="both"/>
        <w:rPr>
          <w:rFonts w:ascii="Times New Roman" w:hAnsi="Times New Roman" w:cs="Times New Roman"/>
          <w:sz w:val="24"/>
          <w:szCs w:val="24"/>
          <w:lang w:val="en-GB"/>
        </w:rPr>
      </w:pPr>
      <w:bookmarkStart w:id="5" w:name="_Hlk98331564"/>
      <w:r>
        <w:rPr>
          <w:rFonts w:ascii="Times New Roman" w:hAnsi="Times New Roman" w:cs="Times New Roman"/>
          <w:sz w:val="24"/>
          <w:szCs w:val="24"/>
          <w:lang w:val="en-GB"/>
        </w:rPr>
        <w:t xml:space="preserve"> </w:t>
      </w:r>
      <w:r w:rsidR="00DD6F54" w:rsidRPr="003F0EE4">
        <w:rPr>
          <w:rFonts w:ascii="Times New Roman" w:hAnsi="Times New Roman" w:cs="Times New Roman"/>
          <w:sz w:val="24"/>
          <w:szCs w:val="24"/>
          <w:lang w:val="en-GB"/>
        </w:rPr>
        <w:t xml:space="preserve">Sleep hours is measured </w:t>
      </w:r>
      <w:r w:rsidR="00525F39" w:rsidRPr="003F0EE4">
        <w:rPr>
          <w:rFonts w:ascii="Times New Roman" w:hAnsi="Times New Roman" w:cs="Times New Roman"/>
          <w:sz w:val="24"/>
          <w:szCs w:val="24"/>
          <w:lang w:val="en-GB"/>
        </w:rPr>
        <w:t xml:space="preserve">in waves 1, 4, and 7 </w:t>
      </w:r>
      <w:r w:rsidR="00DD6F54" w:rsidRPr="003F0EE4">
        <w:rPr>
          <w:rFonts w:ascii="Times New Roman" w:hAnsi="Times New Roman" w:cs="Times New Roman"/>
          <w:sz w:val="24"/>
          <w:szCs w:val="24"/>
          <w:lang w:val="en-GB"/>
        </w:rPr>
        <w:t>with the question “How many hours of actual sleep did you usually get at night during the last month?”</w:t>
      </w:r>
      <w:bookmarkEnd w:id="5"/>
      <w:r w:rsidR="00DD6F54" w:rsidRPr="003F0EE4">
        <w:rPr>
          <w:rFonts w:ascii="Times New Roman" w:hAnsi="Times New Roman" w:cs="Times New Roman"/>
          <w:sz w:val="24"/>
          <w:szCs w:val="24"/>
          <w:lang w:val="en-GB"/>
        </w:rPr>
        <w:t xml:space="preserve">  </w:t>
      </w:r>
      <w:r w:rsidR="00246F64">
        <w:rPr>
          <w:rFonts w:ascii="Times New Roman" w:hAnsi="Times New Roman" w:cs="Times New Roman"/>
          <w:sz w:val="24"/>
          <w:szCs w:val="24"/>
          <w:lang w:val="en-GB"/>
        </w:rPr>
        <w:t>W</w:t>
      </w:r>
      <w:r w:rsidR="00DD6F54" w:rsidRPr="003F0EE4">
        <w:rPr>
          <w:rFonts w:ascii="Times New Roman" w:hAnsi="Times New Roman" w:cs="Times New Roman"/>
          <w:sz w:val="24"/>
          <w:szCs w:val="24"/>
          <w:lang w:val="en-GB"/>
        </w:rPr>
        <w:t xml:space="preserve">e </w:t>
      </w:r>
      <w:r w:rsidR="00246F64">
        <w:rPr>
          <w:rFonts w:ascii="Times New Roman" w:hAnsi="Times New Roman" w:cs="Times New Roman"/>
          <w:sz w:val="24"/>
          <w:szCs w:val="24"/>
          <w:lang w:val="en-GB"/>
        </w:rPr>
        <w:t xml:space="preserve">identify </w:t>
      </w:r>
      <w:r w:rsidR="00DD6F54" w:rsidRPr="003F0EE4">
        <w:rPr>
          <w:rFonts w:ascii="Times New Roman" w:hAnsi="Times New Roman" w:cs="Times New Roman"/>
          <w:sz w:val="24"/>
          <w:szCs w:val="24"/>
          <w:lang w:val="en-GB"/>
        </w:rPr>
        <w:t>number of hours of sleep</w:t>
      </w:r>
      <w:r w:rsidR="00246F64">
        <w:rPr>
          <w:rFonts w:ascii="Times New Roman" w:hAnsi="Times New Roman" w:cs="Times New Roman"/>
          <w:sz w:val="24"/>
          <w:szCs w:val="24"/>
          <w:lang w:val="en-GB"/>
        </w:rPr>
        <w:t xml:space="preserve"> </w:t>
      </w:r>
      <w:r w:rsidR="00DD6F54" w:rsidRPr="003F0EE4">
        <w:rPr>
          <w:rFonts w:ascii="Times New Roman" w:hAnsi="Times New Roman" w:cs="Times New Roman"/>
          <w:sz w:val="24"/>
          <w:szCs w:val="24"/>
          <w:lang w:val="en-GB"/>
        </w:rPr>
        <w:t xml:space="preserve">before birth </w:t>
      </w:r>
      <w:r w:rsidR="00D529A0" w:rsidRPr="003F0EE4">
        <w:rPr>
          <w:rFonts w:ascii="Times New Roman" w:hAnsi="Times New Roman" w:cs="Times New Roman"/>
          <w:sz w:val="24"/>
          <w:szCs w:val="24"/>
          <w:lang w:val="en-GB"/>
        </w:rPr>
        <w:t xml:space="preserve">(either in wave 1 or wave 4) </w:t>
      </w:r>
      <w:r w:rsidR="00DD6F54" w:rsidRPr="003F0EE4">
        <w:rPr>
          <w:rFonts w:ascii="Times New Roman" w:hAnsi="Times New Roman" w:cs="Times New Roman"/>
          <w:sz w:val="24"/>
          <w:szCs w:val="24"/>
          <w:lang w:val="en-GB"/>
        </w:rPr>
        <w:t>and after birth</w:t>
      </w:r>
      <w:r w:rsidR="00D529A0" w:rsidRPr="003F0EE4">
        <w:rPr>
          <w:rFonts w:ascii="Times New Roman" w:hAnsi="Times New Roman" w:cs="Times New Roman"/>
          <w:sz w:val="24"/>
          <w:szCs w:val="24"/>
          <w:lang w:val="en-GB"/>
        </w:rPr>
        <w:t xml:space="preserve"> (either in wave 4 or wave 7)</w:t>
      </w:r>
      <w:r w:rsidR="00DD6F54" w:rsidRPr="003F0EE4">
        <w:rPr>
          <w:rFonts w:ascii="Times New Roman" w:hAnsi="Times New Roman" w:cs="Times New Roman"/>
          <w:sz w:val="24"/>
          <w:szCs w:val="24"/>
          <w:lang w:val="en-GB"/>
        </w:rPr>
        <w:t xml:space="preserve">.  </w:t>
      </w:r>
    </w:p>
    <w:p w14:paraId="1343642B" w14:textId="2E97AF8E" w:rsidR="004E185B" w:rsidRDefault="00DD6F54" w:rsidP="001A49AE">
      <w:pPr>
        <w:spacing w:after="0" w:line="480" w:lineRule="auto"/>
        <w:ind w:firstLine="720"/>
        <w:jc w:val="both"/>
        <w:rPr>
          <w:rFonts w:ascii="Times New Roman" w:hAnsi="Times New Roman" w:cs="Times New Roman"/>
          <w:sz w:val="24"/>
          <w:szCs w:val="24"/>
          <w:lang w:val="en-GB" w:eastAsia="zh-TW"/>
        </w:rPr>
      </w:pPr>
      <w:bookmarkStart w:id="6" w:name="_Hlk98331597"/>
      <w:r w:rsidRPr="003F0EE4">
        <w:rPr>
          <w:rFonts w:ascii="Times New Roman" w:hAnsi="Times New Roman" w:cs="Times New Roman"/>
          <w:sz w:val="24"/>
          <w:szCs w:val="24"/>
          <w:lang w:val="en-GB"/>
        </w:rPr>
        <w:t xml:space="preserve">Sleep quality is reported </w:t>
      </w:r>
      <w:r w:rsidR="00F17297" w:rsidRPr="003F0EE4">
        <w:rPr>
          <w:rFonts w:ascii="Times New Roman" w:hAnsi="Times New Roman" w:cs="Times New Roman"/>
          <w:sz w:val="24"/>
          <w:szCs w:val="24"/>
          <w:lang w:val="en-GB"/>
        </w:rPr>
        <w:t xml:space="preserve">in waves 1, 4, and 7 </w:t>
      </w:r>
      <w:r w:rsidRPr="003F0EE4">
        <w:rPr>
          <w:rFonts w:ascii="Times New Roman" w:hAnsi="Times New Roman" w:cs="Times New Roman"/>
          <w:sz w:val="24"/>
          <w:szCs w:val="24"/>
          <w:lang w:val="en-GB"/>
        </w:rPr>
        <w:t xml:space="preserve">in response to the question “During the past month, how would you rate your sleep quality overall?” </w:t>
      </w:r>
      <w:bookmarkEnd w:id="6"/>
      <w:r w:rsidRPr="003F0EE4">
        <w:rPr>
          <w:rFonts w:ascii="Times New Roman" w:hAnsi="Times New Roman" w:cs="Times New Roman"/>
          <w:sz w:val="24"/>
          <w:szCs w:val="24"/>
          <w:lang w:val="en-GB"/>
        </w:rPr>
        <w:t>measured on a scale of 1-4 (very bad, fairl</w:t>
      </w:r>
      <w:r w:rsidR="006032A8">
        <w:rPr>
          <w:rFonts w:ascii="Times New Roman" w:hAnsi="Times New Roman" w:cs="Times New Roman"/>
          <w:sz w:val="24"/>
          <w:szCs w:val="24"/>
          <w:lang w:val="en-GB"/>
        </w:rPr>
        <w:t xml:space="preserve">y bad, fairly good, very good). </w:t>
      </w:r>
      <w:r w:rsidR="004E185B" w:rsidRPr="004E185B">
        <w:rPr>
          <w:rFonts w:ascii="Times New Roman" w:hAnsi="Times New Roman" w:cs="Times New Roman"/>
          <w:sz w:val="24"/>
          <w:szCs w:val="24"/>
          <w:lang w:val="en-GB"/>
        </w:rPr>
        <w:t>For simplicity, we present combined results for sleep quality before and after birth in Table 1</w:t>
      </w:r>
      <w:r w:rsidR="004E185B">
        <w:rPr>
          <w:rFonts w:ascii="Times New Roman" w:hAnsi="Times New Roman" w:cs="Times New Roman" w:hint="eastAsia"/>
          <w:sz w:val="24"/>
          <w:szCs w:val="24"/>
          <w:lang w:val="en-GB" w:eastAsia="zh-TW"/>
        </w:rPr>
        <w:t xml:space="preserve">. </w:t>
      </w:r>
    </w:p>
    <w:p w14:paraId="663BBC51" w14:textId="0F7EE6D0" w:rsidR="00F0105E" w:rsidRPr="0069343C" w:rsidRDefault="002069AC" w:rsidP="001A49AE">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eastAsia="zh-TW"/>
        </w:rPr>
        <w:t xml:space="preserve">We describe how these independent variables are recoded for each model in the method section. </w:t>
      </w:r>
    </w:p>
    <w:p w14:paraId="0735DD4D" w14:textId="18839FE0" w:rsidR="00D23940" w:rsidRPr="003F0EE4" w:rsidRDefault="00AA2B43" w:rsidP="001A49AE">
      <w:pPr>
        <w:spacing w:after="0" w:line="480" w:lineRule="auto"/>
        <w:jc w:val="both"/>
        <w:rPr>
          <w:rFonts w:ascii="Times New Roman" w:hAnsi="Times New Roman" w:cs="Times New Roman"/>
          <w:b/>
          <w:sz w:val="24"/>
          <w:szCs w:val="24"/>
          <w:lang w:val="en-GB"/>
        </w:rPr>
      </w:pPr>
      <w:r w:rsidRPr="003F0EE4">
        <w:rPr>
          <w:rFonts w:ascii="Times New Roman" w:hAnsi="Times New Roman" w:cs="Times New Roman"/>
          <w:b/>
          <w:sz w:val="24"/>
          <w:szCs w:val="24"/>
          <w:lang w:val="en-GB"/>
        </w:rPr>
        <w:t xml:space="preserve">Independent variables </w:t>
      </w:r>
    </w:p>
    <w:p w14:paraId="355437C9" w14:textId="0D805F89" w:rsidR="002C76BC" w:rsidRPr="003F0EE4" w:rsidRDefault="002C76BC"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i/>
          <w:sz w:val="24"/>
          <w:szCs w:val="24"/>
          <w:lang w:val="en-GB"/>
        </w:rPr>
        <w:t>G</w:t>
      </w:r>
      <w:r w:rsidR="00933E98" w:rsidRPr="003F0EE4">
        <w:rPr>
          <w:rFonts w:ascii="Times New Roman" w:hAnsi="Times New Roman" w:cs="Times New Roman"/>
          <w:i/>
          <w:sz w:val="24"/>
          <w:szCs w:val="24"/>
          <w:lang w:val="en-GB"/>
        </w:rPr>
        <w:t>ender</w:t>
      </w:r>
      <w:r w:rsidR="00D22765" w:rsidRPr="003F0EE4">
        <w:rPr>
          <w:rFonts w:ascii="Times New Roman" w:hAnsi="Times New Roman" w:cs="Times New Roman"/>
          <w:sz w:val="24"/>
          <w:szCs w:val="24"/>
          <w:lang w:val="en-GB"/>
        </w:rPr>
        <w:t xml:space="preserve"> </w:t>
      </w:r>
      <w:r w:rsidR="00F82435">
        <w:rPr>
          <w:rFonts w:ascii="Times New Roman" w:hAnsi="Times New Roman" w:cs="Times New Roman"/>
          <w:sz w:val="24"/>
          <w:szCs w:val="24"/>
          <w:lang w:val="en-GB"/>
        </w:rPr>
        <w:t>includes</w:t>
      </w:r>
      <w:r w:rsidR="00F05361" w:rsidRPr="003F0EE4">
        <w:rPr>
          <w:rFonts w:ascii="Times New Roman" w:hAnsi="Times New Roman" w:cs="Times New Roman"/>
          <w:sz w:val="24"/>
          <w:szCs w:val="24"/>
          <w:lang w:val="en-GB"/>
        </w:rPr>
        <w:t xml:space="preserve"> men and women. </w:t>
      </w:r>
    </w:p>
    <w:p w14:paraId="3E7A0C4F" w14:textId="643373B0" w:rsidR="00F8577E" w:rsidRDefault="00F05361"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i/>
          <w:sz w:val="24"/>
          <w:szCs w:val="24"/>
          <w:lang w:val="en-GB"/>
        </w:rPr>
        <w:t>Partnership status</w:t>
      </w:r>
      <w:r w:rsidR="00D22765" w:rsidRPr="003F0EE4">
        <w:rPr>
          <w:rFonts w:ascii="Times New Roman" w:hAnsi="Times New Roman" w:cs="Times New Roman"/>
          <w:sz w:val="24"/>
          <w:szCs w:val="24"/>
          <w:lang w:val="en-GB"/>
        </w:rPr>
        <w:t xml:space="preserve"> </w:t>
      </w:r>
      <w:r w:rsidR="00A657D7" w:rsidRPr="003F0EE4">
        <w:rPr>
          <w:rFonts w:ascii="Times New Roman" w:hAnsi="Times New Roman" w:cs="Times New Roman"/>
          <w:sz w:val="24"/>
          <w:szCs w:val="24"/>
          <w:lang w:val="en-GB"/>
        </w:rPr>
        <w:t xml:space="preserve">is measured at first observation and in the follow-up wave after birth. It </w:t>
      </w:r>
      <w:r w:rsidRPr="003F0EE4">
        <w:rPr>
          <w:rFonts w:ascii="Times New Roman" w:hAnsi="Times New Roman" w:cs="Times New Roman"/>
          <w:sz w:val="24"/>
          <w:szCs w:val="24"/>
          <w:lang w:val="en-GB"/>
        </w:rPr>
        <w:t>includes remain</w:t>
      </w:r>
      <w:r w:rsidR="00A657D7" w:rsidRPr="003F0EE4">
        <w:rPr>
          <w:rFonts w:ascii="Times New Roman" w:hAnsi="Times New Roman" w:cs="Times New Roman"/>
          <w:sz w:val="24"/>
          <w:szCs w:val="24"/>
          <w:lang w:val="en-GB"/>
        </w:rPr>
        <w:t>ing</w:t>
      </w:r>
      <w:r w:rsidRPr="003F0EE4">
        <w:rPr>
          <w:rFonts w:ascii="Times New Roman" w:hAnsi="Times New Roman" w:cs="Times New Roman"/>
          <w:sz w:val="24"/>
          <w:szCs w:val="24"/>
          <w:lang w:val="en-GB"/>
        </w:rPr>
        <w:t xml:space="preserve"> married, remain</w:t>
      </w:r>
      <w:r w:rsidR="00A657D7" w:rsidRPr="003F0EE4">
        <w:rPr>
          <w:rFonts w:ascii="Times New Roman" w:hAnsi="Times New Roman" w:cs="Times New Roman"/>
          <w:sz w:val="24"/>
          <w:szCs w:val="24"/>
          <w:lang w:val="en-GB"/>
        </w:rPr>
        <w:t>ing</w:t>
      </w:r>
      <w:r w:rsidRPr="003F0EE4">
        <w:rPr>
          <w:rFonts w:ascii="Times New Roman" w:hAnsi="Times New Roman" w:cs="Times New Roman"/>
          <w:sz w:val="24"/>
          <w:szCs w:val="24"/>
          <w:lang w:val="en-GB"/>
        </w:rPr>
        <w:t xml:space="preserve"> cohabiting, and transition</w:t>
      </w:r>
      <w:r w:rsidR="00A657D7" w:rsidRPr="003F0EE4">
        <w:rPr>
          <w:rFonts w:ascii="Times New Roman" w:hAnsi="Times New Roman" w:cs="Times New Roman"/>
          <w:sz w:val="24"/>
          <w:szCs w:val="24"/>
          <w:lang w:val="en-GB"/>
        </w:rPr>
        <w:t>ing</w:t>
      </w:r>
      <w:r w:rsidRPr="003F0EE4">
        <w:rPr>
          <w:rFonts w:ascii="Times New Roman" w:hAnsi="Times New Roman" w:cs="Times New Roman"/>
          <w:sz w:val="24"/>
          <w:szCs w:val="24"/>
          <w:lang w:val="en-GB"/>
        </w:rPr>
        <w:t xml:space="preserve"> </w:t>
      </w:r>
      <w:r w:rsidR="006F4C55" w:rsidRPr="003F0EE4">
        <w:rPr>
          <w:rFonts w:ascii="Times New Roman" w:hAnsi="Times New Roman" w:cs="Times New Roman"/>
          <w:sz w:val="24"/>
          <w:szCs w:val="24"/>
          <w:lang w:val="en-GB"/>
        </w:rPr>
        <w:t>from cohabitation to marriage</w:t>
      </w:r>
      <w:r w:rsidR="00B71C23" w:rsidRPr="003F0EE4">
        <w:rPr>
          <w:rFonts w:ascii="Times New Roman" w:hAnsi="Times New Roman" w:cs="Times New Roman"/>
          <w:sz w:val="24"/>
          <w:szCs w:val="24"/>
          <w:lang w:val="en-GB"/>
        </w:rPr>
        <w:t xml:space="preserve"> between waves</w:t>
      </w:r>
      <w:r w:rsidR="00A657D7" w:rsidRPr="003F0EE4">
        <w:rPr>
          <w:rFonts w:ascii="Times New Roman" w:hAnsi="Times New Roman" w:cs="Times New Roman"/>
          <w:sz w:val="24"/>
          <w:szCs w:val="24"/>
          <w:lang w:val="en-GB"/>
        </w:rPr>
        <w:t xml:space="preserve"> (over the three years). We do not distinguish between whether the birth or marriage came first</w:t>
      </w:r>
      <w:r w:rsidR="009208C6" w:rsidRPr="003F0EE4">
        <w:rPr>
          <w:rFonts w:ascii="Times New Roman" w:hAnsi="Times New Roman" w:cs="Times New Roman"/>
          <w:sz w:val="24"/>
          <w:szCs w:val="24"/>
          <w:lang w:val="en-GB"/>
        </w:rPr>
        <w:t xml:space="preserve"> for those who change their partnership status</w:t>
      </w:r>
      <w:r w:rsidR="00D22765" w:rsidRPr="003F0EE4">
        <w:rPr>
          <w:rFonts w:ascii="Times New Roman" w:hAnsi="Times New Roman" w:cs="Times New Roman"/>
          <w:sz w:val="24"/>
          <w:szCs w:val="24"/>
          <w:lang w:val="en-GB"/>
        </w:rPr>
        <w:t>.</w:t>
      </w:r>
      <w:r w:rsidR="009208C6" w:rsidRPr="003F0EE4">
        <w:rPr>
          <w:rStyle w:val="FootnoteReference"/>
          <w:rFonts w:ascii="Times New Roman" w:hAnsi="Times New Roman" w:cs="Times New Roman"/>
          <w:sz w:val="24"/>
          <w:szCs w:val="24"/>
          <w:lang w:val="en-GB"/>
        </w:rPr>
        <w:t xml:space="preserve"> </w:t>
      </w:r>
      <w:r w:rsidR="00D22765" w:rsidRPr="003F0EE4">
        <w:rPr>
          <w:rFonts w:ascii="Times New Roman" w:hAnsi="Times New Roman" w:cs="Times New Roman"/>
          <w:sz w:val="24"/>
          <w:szCs w:val="24"/>
          <w:lang w:val="en-GB"/>
        </w:rPr>
        <w:t>However,</w:t>
      </w:r>
      <w:r w:rsidR="00A657D7" w:rsidRPr="003F0EE4">
        <w:rPr>
          <w:rFonts w:ascii="Times New Roman" w:hAnsi="Times New Roman" w:cs="Times New Roman"/>
          <w:sz w:val="24"/>
          <w:szCs w:val="24"/>
          <w:lang w:val="en-GB"/>
        </w:rPr>
        <w:t xml:space="preserve"> given that these decisions are often made jointly</w:t>
      </w:r>
      <w:r w:rsidR="00955870" w:rsidRPr="003F0EE4">
        <w:rPr>
          <w:rFonts w:ascii="Times New Roman" w:hAnsi="Times New Roman" w:cs="Times New Roman"/>
          <w:sz w:val="24"/>
          <w:szCs w:val="24"/>
          <w:lang w:val="en-GB"/>
        </w:rPr>
        <w:t xml:space="preserve"> (</w:t>
      </w:r>
      <w:proofErr w:type="spellStart"/>
      <w:r w:rsidR="00955870" w:rsidRPr="003F0EE4">
        <w:rPr>
          <w:rFonts w:ascii="Times New Roman" w:hAnsi="Times New Roman" w:cs="Times New Roman"/>
          <w:sz w:val="24"/>
          <w:szCs w:val="24"/>
          <w:lang w:val="en-GB"/>
        </w:rPr>
        <w:t>Musick</w:t>
      </w:r>
      <w:proofErr w:type="spellEnd"/>
      <w:r w:rsidR="00955870" w:rsidRPr="003F0EE4">
        <w:rPr>
          <w:rFonts w:ascii="Times New Roman" w:hAnsi="Times New Roman" w:cs="Times New Roman"/>
          <w:sz w:val="24"/>
          <w:szCs w:val="24"/>
          <w:lang w:val="en-GB"/>
        </w:rPr>
        <w:t xml:space="preserve"> and Bumpass 2012</w:t>
      </w:r>
      <w:r w:rsidR="009D6108" w:rsidRPr="003F0EE4">
        <w:rPr>
          <w:rFonts w:ascii="Times New Roman" w:hAnsi="Times New Roman" w:cs="Times New Roman"/>
          <w:sz w:val="24"/>
          <w:szCs w:val="24"/>
          <w:lang w:val="en-GB"/>
        </w:rPr>
        <w:t>)</w:t>
      </w:r>
      <w:r w:rsidR="00A657D7" w:rsidRPr="003F0EE4">
        <w:rPr>
          <w:rFonts w:ascii="Times New Roman" w:hAnsi="Times New Roman" w:cs="Times New Roman"/>
          <w:sz w:val="24"/>
          <w:szCs w:val="24"/>
          <w:lang w:val="en-GB"/>
        </w:rPr>
        <w:t xml:space="preserve">, we speculate that those who </w:t>
      </w:r>
      <w:r w:rsidR="009002E5" w:rsidRPr="003F0EE4">
        <w:rPr>
          <w:rFonts w:ascii="Times New Roman" w:hAnsi="Times New Roman" w:cs="Times New Roman"/>
          <w:sz w:val="24"/>
          <w:szCs w:val="24"/>
          <w:lang w:val="en-GB"/>
        </w:rPr>
        <w:t xml:space="preserve">married </w:t>
      </w:r>
      <w:r w:rsidR="00F027D1" w:rsidRPr="003F0EE4">
        <w:rPr>
          <w:rFonts w:ascii="Times New Roman" w:hAnsi="Times New Roman" w:cs="Times New Roman"/>
          <w:sz w:val="24"/>
          <w:szCs w:val="24"/>
          <w:lang w:val="en-GB"/>
        </w:rPr>
        <w:t>during</w:t>
      </w:r>
      <w:r w:rsidR="006C1DF5" w:rsidRPr="003F0EE4">
        <w:rPr>
          <w:rFonts w:ascii="Times New Roman" w:hAnsi="Times New Roman" w:cs="Times New Roman"/>
          <w:sz w:val="24"/>
          <w:szCs w:val="24"/>
          <w:lang w:val="en-GB"/>
        </w:rPr>
        <w:t xml:space="preserve"> the three</w:t>
      </w:r>
      <w:r w:rsidR="00F42241">
        <w:rPr>
          <w:rFonts w:ascii="Times New Roman" w:hAnsi="Times New Roman" w:cs="Times New Roman"/>
          <w:sz w:val="24"/>
          <w:szCs w:val="24"/>
          <w:lang w:val="en-GB"/>
        </w:rPr>
        <w:t>-</w:t>
      </w:r>
      <w:r w:rsidR="009002E5" w:rsidRPr="003F0EE4">
        <w:rPr>
          <w:rFonts w:ascii="Times New Roman" w:hAnsi="Times New Roman" w:cs="Times New Roman"/>
          <w:sz w:val="24"/>
          <w:szCs w:val="24"/>
          <w:lang w:val="en-GB"/>
        </w:rPr>
        <w:t xml:space="preserve">year period </w:t>
      </w:r>
      <w:r w:rsidR="00A657D7" w:rsidRPr="003F0EE4">
        <w:rPr>
          <w:rFonts w:ascii="Times New Roman" w:hAnsi="Times New Roman" w:cs="Times New Roman"/>
          <w:sz w:val="24"/>
          <w:szCs w:val="24"/>
          <w:lang w:val="en-GB"/>
        </w:rPr>
        <w:t>are more similar to those</w:t>
      </w:r>
      <w:r w:rsidR="00093929" w:rsidRPr="003F0EE4">
        <w:rPr>
          <w:rFonts w:ascii="Times New Roman" w:hAnsi="Times New Roman" w:cs="Times New Roman"/>
          <w:sz w:val="24"/>
          <w:szCs w:val="24"/>
          <w:lang w:val="en-GB"/>
        </w:rPr>
        <w:t xml:space="preserve"> who</w:t>
      </w:r>
      <w:r w:rsidR="00A657D7" w:rsidRPr="003F0EE4">
        <w:rPr>
          <w:rFonts w:ascii="Times New Roman" w:hAnsi="Times New Roman" w:cs="Times New Roman"/>
          <w:sz w:val="24"/>
          <w:szCs w:val="24"/>
          <w:lang w:val="en-GB"/>
        </w:rPr>
        <w:t xml:space="preserve"> married </w:t>
      </w:r>
      <w:r w:rsidR="00093929" w:rsidRPr="003F0EE4">
        <w:rPr>
          <w:rFonts w:ascii="Times New Roman" w:hAnsi="Times New Roman" w:cs="Times New Roman"/>
          <w:sz w:val="24"/>
          <w:szCs w:val="24"/>
          <w:lang w:val="en-GB"/>
        </w:rPr>
        <w:t>before birth.</w:t>
      </w:r>
      <w:r w:rsidR="00064D68">
        <w:rPr>
          <w:rFonts w:ascii="Times New Roman" w:hAnsi="Times New Roman" w:cs="Times New Roman"/>
          <w:sz w:val="24"/>
          <w:szCs w:val="24"/>
          <w:lang w:val="en-GB"/>
        </w:rPr>
        <w:t xml:space="preserve"> </w:t>
      </w:r>
    </w:p>
    <w:p w14:paraId="3B28E7F7" w14:textId="10037D50" w:rsidR="00BF5736" w:rsidRDefault="00F84396" w:rsidP="001A49AE">
      <w:pPr>
        <w:spacing w:after="0" w:line="480" w:lineRule="auto"/>
        <w:ind w:firstLine="720"/>
        <w:rPr>
          <w:rFonts w:ascii="Times New Roman" w:hAnsi="Times New Roman" w:cs="Times New Roman"/>
          <w:i/>
          <w:sz w:val="24"/>
          <w:szCs w:val="24"/>
          <w:lang w:val="en-GB"/>
        </w:rPr>
      </w:pPr>
      <w:r w:rsidRPr="00DF1B90">
        <w:rPr>
          <w:rFonts w:ascii="Times New Roman" w:hAnsi="Times New Roman" w:cs="Times New Roman"/>
          <w:i/>
          <w:sz w:val="24"/>
          <w:szCs w:val="24"/>
          <w:lang w:val="en-GB"/>
        </w:rPr>
        <w:t>Own employment status</w:t>
      </w:r>
      <w:r w:rsidRPr="003F0EE4">
        <w:rPr>
          <w:rFonts w:ascii="Times New Roman" w:hAnsi="Times New Roman" w:cs="Times New Roman"/>
          <w:sz w:val="24"/>
          <w:szCs w:val="24"/>
          <w:lang w:val="en-GB"/>
        </w:rPr>
        <w:t xml:space="preserve"> and </w:t>
      </w:r>
      <w:r w:rsidRPr="00DF1B90">
        <w:rPr>
          <w:rFonts w:ascii="Times New Roman" w:hAnsi="Times New Roman" w:cs="Times New Roman"/>
          <w:i/>
          <w:sz w:val="24"/>
          <w:szCs w:val="24"/>
          <w:lang w:val="en-GB"/>
        </w:rPr>
        <w:t>partner’s employment status</w:t>
      </w:r>
      <w:r w:rsidRPr="003F0EE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consist of </w:t>
      </w:r>
      <w:r w:rsidRPr="003F0EE4">
        <w:rPr>
          <w:rFonts w:ascii="Times New Roman" w:hAnsi="Times New Roman" w:cs="Times New Roman"/>
          <w:sz w:val="24"/>
          <w:szCs w:val="24"/>
          <w:lang w:val="en-GB"/>
        </w:rPr>
        <w:t xml:space="preserve">full-time, part-time, unemployed, and not in the </w:t>
      </w:r>
      <w:proofErr w:type="spellStart"/>
      <w:r w:rsidRPr="003F0EE4">
        <w:rPr>
          <w:rFonts w:ascii="Times New Roman" w:hAnsi="Times New Roman" w:cs="Times New Roman"/>
          <w:sz w:val="24"/>
          <w:szCs w:val="24"/>
          <w:lang w:val="en-GB"/>
        </w:rPr>
        <w:t>labor</w:t>
      </w:r>
      <w:proofErr w:type="spellEnd"/>
      <w:r w:rsidRPr="003F0EE4">
        <w:rPr>
          <w:rFonts w:ascii="Times New Roman" w:hAnsi="Times New Roman" w:cs="Times New Roman"/>
          <w:sz w:val="24"/>
          <w:szCs w:val="24"/>
          <w:lang w:val="en-GB"/>
        </w:rPr>
        <w:t xml:space="preserve"> force (e.g. homemaker</w:t>
      </w:r>
      <w:r w:rsidRPr="003F0EE4">
        <w:rPr>
          <w:rFonts w:ascii="Times New Roman" w:hAnsi="Times New Roman" w:cs="Times New Roman"/>
          <w:sz w:val="24"/>
          <w:szCs w:val="24"/>
          <w:lang w:val="en-GB" w:eastAsia="zh-TW"/>
        </w:rPr>
        <w:t>, on maternity leave</w:t>
      </w:r>
      <w:r w:rsidRPr="003F0EE4">
        <w:rPr>
          <w:rFonts w:ascii="Times New Roman" w:hAnsi="Times New Roman" w:cs="Times New Roman"/>
          <w:sz w:val="24"/>
          <w:szCs w:val="24"/>
          <w:lang w:val="en-GB"/>
        </w:rPr>
        <w:t xml:space="preserve">). </w:t>
      </w:r>
      <w:r w:rsidRPr="00624ED8">
        <w:rPr>
          <w:rFonts w:ascii="Times New Roman" w:hAnsi="Times New Roman" w:cs="Times New Roman"/>
          <w:sz w:val="24"/>
          <w:szCs w:val="24"/>
          <w:lang w:val="en-GB"/>
        </w:rPr>
        <w:t>In order to include those who have missing values in the partner’s employment status (about 12% of the sample), a missing category is included.</w:t>
      </w:r>
      <w:r>
        <w:rPr>
          <w:rFonts w:ascii="Times New Roman" w:hAnsi="Times New Roman" w:cs="Times New Roman"/>
          <w:sz w:val="24"/>
          <w:szCs w:val="24"/>
          <w:lang w:val="en-GB"/>
        </w:rPr>
        <w:t xml:space="preserve"> </w:t>
      </w:r>
      <w:r w:rsidRPr="002C2B8B">
        <w:rPr>
          <w:rFonts w:ascii="Times New Roman" w:hAnsi="Times New Roman" w:cs="Times New Roman"/>
          <w:i/>
          <w:iCs/>
          <w:sz w:val="24"/>
          <w:szCs w:val="24"/>
          <w:lang w:val="en-GB" w:eastAsia="zh-TW"/>
        </w:rPr>
        <w:t>Change in own and partner’s employment status</w:t>
      </w:r>
      <w:r w:rsidRPr="003F0EE4">
        <w:rPr>
          <w:rFonts w:ascii="Times New Roman" w:hAnsi="Times New Roman" w:cs="Times New Roman"/>
          <w:sz w:val="24"/>
          <w:szCs w:val="24"/>
          <w:lang w:val="en-GB" w:eastAsia="zh-TW"/>
        </w:rPr>
        <w:t xml:space="preserve"> are coded as remain the same, increase in working hours, decrease in working hours, and missing. Remain the same refers to no change in employment status before and after birth; increase in working hours refers to moving up to a category of employment status, such as changing from not working to part/full time employed, or from part-time to full-time employed; decrease in working hours refers to moving down to a category of employment status, such as changing from full/part time employed to not working or from full-time to part-time employed. </w:t>
      </w:r>
    </w:p>
    <w:p w14:paraId="5E081BFA" w14:textId="005E5B38" w:rsidR="00D43C90" w:rsidRDefault="00D43C90" w:rsidP="001A49AE">
      <w:pPr>
        <w:spacing w:after="0" w:line="480" w:lineRule="auto"/>
        <w:ind w:firstLine="720"/>
        <w:rPr>
          <w:rFonts w:ascii="Times New Roman" w:hAnsi="Times New Roman" w:cs="Times New Roman"/>
          <w:sz w:val="24"/>
          <w:szCs w:val="24"/>
          <w:lang w:val="en-GB"/>
        </w:rPr>
      </w:pPr>
      <w:r w:rsidRPr="00926E75">
        <w:rPr>
          <w:rFonts w:ascii="Times New Roman" w:hAnsi="Times New Roman" w:cs="Times New Roman"/>
          <w:i/>
          <w:sz w:val="24"/>
          <w:szCs w:val="24"/>
          <w:lang w:val="en-GB"/>
        </w:rPr>
        <w:t>Household income</w:t>
      </w:r>
      <w:r w:rsidRPr="00180E0A">
        <w:rPr>
          <w:rFonts w:ascii="Times New Roman" w:hAnsi="Times New Roman" w:cs="Times New Roman"/>
          <w:sz w:val="24"/>
          <w:szCs w:val="24"/>
          <w:lang w:val="en-GB"/>
        </w:rPr>
        <w:t xml:space="preserve"> is a monthly gross income measured in thousands of GB pounds. </w:t>
      </w:r>
      <w:r w:rsidRPr="003976D7">
        <w:rPr>
          <w:rFonts w:ascii="Times New Roman" w:hAnsi="Times New Roman" w:cs="Times New Roman"/>
          <w:i/>
          <w:sz w:val="24"/>
          <w:szCs w:val="24"/>
          <w:lang w:val="en-GB"/>
        </w:rPr>
        <w:t>Change in household income</w:t>
      </w:r>
      <w:r w:rsidRPr="007F05AB">
        <w:rPr>
          <w:rFonts w:ascii="Times New Roman" w:hAnsi="Times New Roman" w:cs="Times New Roman"/>
          <w:sz w:val="24"/>
          <w:szCs w:val="24"/>
          <w:lang w:val="en-GB"/>
        </w:rPr>
        <w:t xml:space="preserve"> is measured by </w:t>
      </w:r>
      <w:r w:rsidR="00193AB6">
        <w:rPr>
          <w:rFonts w:ascii="Times New Roman" w:hAnsi="Times New Roman" w:cs="Times New Roman"/>
          <w:sz w:val="24"/>
          <w:szCs w:val="24"/>
          <w:lang w:val="en-GB"/>
        </w:rPr>
        <w:t xml:space="preserve">household income </w:t>
      </w:r>
      <w:r w:rsidR="00193AB6" w:rsidRPr="007F05AB">
        <w:rPr>
          <w:rFonts w:ascii="Times New Roman" w:hAnsi="Times New Roman" w:cs="Times New Roman"/>
          <w:sz w:val="24"/>
          <w:szCs w:val="24"/>
          <w:lang w:val="en-GB"/>
        </w:rPr>
        <w:t xml:space="preserve">before </w:t>
      </w:r>
      <w:r w:rsidR="00193AB6">
        <w:rPr>
          <w:rFonts w:ascii="Times New Roman" w:hAnsi="Times New Roman" w:cs="Times New Roman"/>
          <w:sz w:val="24"/>
          <w:szCs w:val="24"/>
          <w:lang w:val="en-GB"/>
        </w:rPr>
        <w:t>parenthood</w:t>
      </w:r>
      <w:r w:rsidR="00193AB6" w:rsidRPr="007F05AB">
        <w:rPr>
          <w:rFonts w:ascii="Times New Roman" w:hAnsi="Times New Roman" w:cs="Times New Roman"/>
          <w:sz w:val="24"/>
          <w:szCs w:val="24"/>
          <w:lang w:val="en-GB"/>
        </w:rPr>
        <w:t xml:space="preserve"> minus the income after </w:t>
      </w:r>
      <w:r w:rsidR="00193AB6">
        <w:rPr>
          <w:rFonts w:ascii="Times New Roman" w:hAnsi="Times New Roman" w:cs="Times New Roman"/>
          <w:sz w:val="24"/>
          <w:szCs w:val="24"/>
          <w:lang w:val="en-GB"/>
        </w:rPr>
        <w:t>the first</w:t>
      </w:r>
      <w:r w:rsidR="00193AB6" w:rsidRPr="007F05AB">
        <w:rPr>
          <w:rFonts w:ascii="Times New Roman" w:hAnsi="Times New Roman" w:cs="Times New Roman"/>
          <w:sz w:val="24"/>
          <w:szCs w:val="24"/>
          <w:lang w:val="en-GB"/>
        </w:rPr>
        <w:t xml:space="preserve"> birth.</w:t>
      </w:r>
      <w:r w:rsidR="00193AB6">
        <w:rPr>
          <w:rFonts w:ascii="Times New Roman" w:hAnsi="Times New Roman" w:cs="Times New Roman"/>
          <w:sz w:val="24"/>
          <w:szCs w:val="24"/>
          <w:lang w:val="en-GB"/>
        </w:rPr>
        <w:t xml:space="preserve"> </w:t>
      </w:r>
    </w:p>
    <w:p w14:paraId="66726B6F" w14:textId="3E092E98" w:rsidR="00D43C90" w:rsidRPr="004B7626" w:rsidRDefault="00D43C90"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i/>
          <w:sz w:val="24"/>
          <w:szCs w:val="24"/>
          <w:lang w:val="en-GB"/>
        </w:rPr>
        <w:t>Self-rated health</w:t>
      </w:r>
      <w:r w:rsidRPr="003F0EE4">
        <w:rPr>
          <w:rFonts w:ascii="Times New Roman" w:hAnsi="Times New Roman" w:cs="Times New Roman"/>
          <w:sz w:val="24"/>
          <w:szCs w:val="24"/>
          <w:lang w:val="en-GB"/>
        </w:rPr>
        <w:t xml:space="preserve"> evaluates individuals’ health conditions (Geiger et al. 2012), which often interfere with sleep. Due to the small sample size of category of poor, we combine poor with fair and code self-rated health as poor/fair, good, very good, and excellent. </w:t>
      </w:r>
      <w:r w:rsidRPr="003B305B">
        <w:rPr>
          <w:rFonts w:ascii="Times New Roman" w:hAnsi="Times New Roman" w:cs="Times New Roman"/>
          <w:i/>
          <w:sz w:val="24"/>
          <w:szCs w:val="24"/>
          <w:lang w:val="en-GB"/>
        </w:rPr>
        <w:t>Change in health</w:t>
      </w:r>
      <w:r w:rsidRPr="004B7626">
        <w:rPr>
          <w:rFonts w:ascii="Times New Roman" w:hAnsi="Times New Roman" w:cs="Times New Roman"/>
          <w:sz w:val="24"/>
          <w:szCs w:val="24"/>
          <w:lang w:val="en-GB"/>
        </w:rPr>
        <w:t xml:space="preserve"> measures any change in self-rated health after birth, coded as remains the same, increase in self-rated health, </w:t>
      </w:r>
      <w:r w:rsidR="00632B5D">
        <w:rPr>
          <w:rFonts w:ascii="Times New Roman" w:hAnsi="Times New Roman" w:cs="Times New Roman"/>
          <w:sz w:val="24"/>
          <w:szCs w:val="24"/>
          <w:lang w:val="en-GB"/>
        </w:rPr>
        <w:t xml:space="preserve">and </w:t>
      </w:r>
      <w:r w:rsidRPr="004B7626">
        <w:rPr>
          <w:rFonts w:ascii="Times New Roman" w:hAnsi="Times New Roman" w:cs="Times New Roman"/>
          <w:sz w:val="24"/>
          <w:szCs w:val="24"/>
          <w:lang w:val="en-GB"/>
        </w:rPr>
        <w:t xml:space="preserve">decrease in self-rated health. </w:t>
      </w:r>
    </w:p>
    <w:p w14:paraId="60E8A93D" w14:textId="5DDA6CF5" w:rsidR="00F17FDC" w:rsidRPr="003F0EE4" w:rsidRDefault="00F17FDC"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i/>
          <w:sz w:val="24"/>
          <w:szCs w:val="24"/>
          <w:lang w:val="en-GB"/>
        </w:rPr>
        <w:t xml:space="preserve">Age. </w:t>
      </w:r>
      <w:r w:rsidRPr="003F0EE4">
        <w:rPr>
          <w:rFonts w:ascii="Times New Roman" w:hAnsi="Times New Roman" w:cs="Times New Roman"/>
          <w:sz w:val="24"/>
          <w:szCs w:val="24"/>
          <w:lang w:val="en-GB"/>
        </w:rPr>
        <w:t xml:space="preserve">Prior studies have found strong associations between age and sleep, with younger people more likely to sleep longer and have better sleep quality </w:t>
      </w:r>
      <w:r w:rsidRPr="003F0EE4">
        <w:rPr>
          <w:rFonts w:ascii="Times New Roman" w:hAnsi="Times New Roman" w:cs="Times New Roman"/>
          <w:color w:val="000000" w:themeColor="text1"/>
          <w:sz w:val="24"/>
          <w:szCs w:val="24"/>
          <w:lang w:val="en-GB"/>
        </w:rPr>
        <w:t>(</w:t>
      </w:r>
      <w:proofErr w:type="spellStart"/>
      <w:r w:rsidRPr="003F0EE4">
        <w:rPr>
          <w:rFonts w:ascii="Times New Roman" w:hAnsi="Times New Roman" w:cs="Times New Roman"/>
          <w:color w:val="000000" w:themeColor="text1"/>
          <w:sz w:val="24"/>
          <w:szCs w:val="24"/>
          <w:lang w:val="en-GB"/>
        </w:rPr>
        <w:t>Burgard</w:t>
      </w:r>
      <w:proofErr w:type="spellEnd"/>
      <w:r w:rsidRPr="003F0EE4">
        <w:rPr>
          <w:rFonts w:ascii="Times New Roman" w:hAnsi="Times New Roman" w:cs="Times New Roman"/>
          <w:color w:val="000000" w:themeColor="text1"/>
          <w:sz w:val="24"/>
          <w:szCs w:val="24"/>
          <w:lang w:val="en-GB"/>
        </w:rPr>
        <w:t xml:space="preserve"> and </w:t>
      </w:r>
      <w:proofErr w:type="spellStart"/>
      <w:r w:rsidRPr="003F0EE4">
        <w:rPr>
          <w:rFonts w:ascii="Times New Roman" w:hAnsi="Times New Roman" w:cs="Times New Roman"/>
          <w:color w:val="000000" w:themeColor="text1"/>
          <w:sz w:val="24"/>
          <w:szCs w:val="24"/>
          <w:lang w:val="en-GB"/>
        </w:rPr>
        <w:t>Ailshire</w:t>
      </w:r>
      <w:proofErr w:type="spellEnd"/>
      <w:r w:rsidRPr="003F0EE4">
        <w:rPr>
          <w:rFonts w:ascii="Times New Roman" w:hAnsi="Times New Roman" w:cs="Times New Roman"/>
          <w:color w:val="000000" w:themeColor="text1"/>
          <w:sz w:val="24"/>
          <w:szCs w:val="24"/>
          <w:lang w:val="en-GB"/>
        </w:rPr>
        <w:t xml:space="preserve"> 2013).</w:t>
      </w:r>
      <w:r w:rsidR="0090226F">
        <w:rPr>
          <w:rStyle w:val="FootnoteReference"/>
          <w:rFonts w:ascii="Times New Roman" w:hAnsi="Times New Roman" w:cs="Times New Roman"/>
          <w:color w:val="000000" w:themeColor="text1"/>
          <w:sz w:val="24"/>
          <w:szCs w:val="24"/>
          <w:lang w:val="en-GB"/>
        </w:rPr>
        <w:footnoteReference w:id="2"/>
      </w:r>
      <w:r w:rsidRPr="003F0EE4">
        <w:rPr>
          <w:rFonts w:ascii="Times New Roman" w:hAnsi="Times New Roman" w:cs="Times New Roman"/>
          <w:sz w:val="24"/>
          <w:szCs w:val="24"/>
          <w:lang w:val="en-GB"/>
        </w:rPr>
        <w:t xml:space="preserve"> Here we included age as a continuous variable (Krueger and Friedman 2009). </w:t>
      </w:r>
    </w:p>
    <w:p w14:paraId="095F1F19" w14:textId="38D414A6" w:rsidR="00BF5736" w:rsidRDefault="007425CB" w:rsidP="001A49AE">
      <w:pPr>
        <w:spacing w:after="0" w:line="480" w:lineRule="auto"/>
        <w:ind w:firstLine="720"/>
        <w:jc w:val="both"/>
        <w:rPr>
          <w:rFonts w:ascii="Times New Roman" w:hAnsi="Times New Roman" w:cs="Times New Roman"/>
          <w:sz w:val="24"/>
          <w:szCs w:val="24"/>
          <w:lang w:val="en-GB"/>
        </w:rPr>
      </w:pPr>
      <w:r w:rsidRPr="009B47CA">
        <w:rPr>
          <w:rFonts w:ascii="Times New Roman" w:hAnsi="Times New Roman" w:cs="Times New Roman"/>
          <w:i/>
          <w:sz w:val="24"/>
          <w:szCs w:val="24"/>
          <w:lang w:val="en-GB"/>
        </w:rPr>
        <w:t>Education</w:t>
      </w:r>
      <w:r w:rsidRPr="007425CB">
        <w:rPr>
          <w:rFonts w:ascii="Times New Roman" w:hAnsi="Times New Roman" w:cs="Times New Roman"/>
          <w:sz w:val="24"/>
          <w:szCs w:val="24"/>
          <w:lang w:val="en-GB"/>
        </w:rPr>
        <w:t xml:space="preserve"> was coded as less than university degree versus university degree. </w:t>
      </w:r>
    </w:p>
    <w:p w14:paraId="7540F3DA" w14:textId="77777777" w:rsidR="002E79FD" w:rsidRPr="003F0EE4" w:rsidRDefault="002E79FD" w:rsidP="001A49AE">
      <w:pPr>
        <w:spacing w:after="0" w:line="480" w:lineRule="auto"/>
        <w:ind w:firstLine="720"/>
        <w:rPr>
          <w:rFonts w:ascii="Times New Roman" w:hAnsi="Times New Roman" w:cs="Times New Roman"/>
          <w:sz w:val="24"/>
          <w:szCs w:val="24"/>
          <w:lang w:val="en-GB"/>
        </w:rPr>
      </w:pPr>
      <w:r w:rsidRPr="003F0EE4">
        <w:rPr>
          <w:rFonts w:ascii="Times New Roman" w:hAnsi="Times New Roman" w:cs="Times New Roman"/>
          <w:i/>
          <w:sz w:val="24"/>
          <w:szCs w:val="24"/>
          <w:lang w:val="en-GB"/>
        </w:rPr>
        <w:t>Ethnicity</w:t>
      </w:r>
      <w:r w:rsidRPr="003F0EE4">
        <w:rPr>
          <w:rFonts w:ascii="Times New Roman" w:hAnsi="Times New Roman" w:cs="Times New Roman"/>
          <w:sz w:val="24"/>
          <w:szCs w:val="24"/>
          <w:lang w:val="en-GB"/>
        </w:rPr>
        <w:t xml:space="preserve"> is coded as </w:t>
      </w:r>
      <w:r>
        <w:rPr>
          <w:rFonts w:ascii="Times New Roman" w:hAnsi="Times New Roman" w:cs="Times New Roman"/>
          <w:sz w:val="24"/>
          <w:szCs w:val="24"/>
          <w:lang w:val="en-GB"/>
        </w:rPr>
        <w:t>W</w:t>
      </w:r>
      <w:r w:rsidRPr="003F0EE4">
        <w:rPr>
          <w:rFonts w:ascii="Times New Roman" w:hAnsi="Times New Roman" w:cs="Times New Roman"/>
          <w:sz w:val="24"/>
          <w:szCs w:val="24"/>
          <w:lang w:val="en-GB"/>
        </w:rPr>
        <w:t>hite and non-</w:t>
      </w:r>
      <w:r>
        <w:rPr>
          <w:rFonts w:ascii="Times New Roman" w:hAnsi="Times New Roman" w:cs="Times New Roman"/>
          <w:sz w:val="24"/>
          <w:szCs w:val="24"/>
          <w:lang w:val="en-GB"/>
        </w:rPr>
        <w:t>W</w:t>
      </w:r>
      <w:r w:rsidRPr="003F0EE4">
        <w:rPr>
          <w:rFonts w:ascii="Times New Roman" w:hAnsi="Times New Roman" w:cs="Times New Roman"/>
          <w:sz w:val="24"/>
          <w:szCs w:val="24"/>
          <w:lang w:val="en-GB"/>
        </w:rPr>
        <w:t>hite</w:t>
      </w:r>
      <w:r w:rsidRPr="003F0EE4">
        <w:rPr>
          <w:rFonts w:ascii="Times New Roman" w:hAnsi="Times New Roman" w:cs="Times New Roman"/>
          <w:sz w:val="24"/>
          <w:szCs w:val="24"/>
        </w:rPr>
        <w:t xml:space="preserve"> because </w:t>
      </w:r>
      <w:r w:rsidRPr="003F0EE4">
        <w:rPr>
          <w:rFonts w:ascii="Times New Roman" w:hAnsi="Times New Roman" w:cs="Times New Roman"/>
          <w:sz w:val="24"/>
          <w:szCs w:val="24"/>
          <w:lang w:val="en-GB"/>
        </w:rPr>
        <w:t xml:space="preserve">prior studies (in the US) have found that those of </w:t>
      </w:r>
      <w:r>
        <w:rPr>
          <w:rFonts w:ascii="Times New Roman" w:hAnsi="Times New Roman" w:cs="Times New Roman"/>
          <w:sz w:val="24"/>
          <w:szCs w:val="24"/>
          <w:lang w:val="en-GB"/>
        </w:rPr>
        <w:t>B</w:t>
      </w:r>
      <w:r w:rsidRPr="003F0EE4">
        <w:rPr>
          <w:rFonts w:ascii="Times New Roman" w:hAnsi="Times New Roman" w:cs="Times New Roman"/>
          <w:sz w:val="24"/>
          <w:szCs w:val="24"/>
          <w:lang w:val="en-GB"/>
        </w:rPr>
        <w:t xml:space="preserve">lack and ethnic minority status have worse sleep quality than </w:t>
      </w:r>
      <w:r>
        <w:rPr>
          <w:rFonts w:ascii="Times New Roman" w:hAnsi="Times New Roman" w:cs="Times New Roman"/>
          <w:sz w:val="24"/>
          <w:szCs w:val="24"/>
          <w:lang w:val="en-GB"/>
        </w:rPr>
        <w:t>W</w:t>
      </w:r>
      <w:r w:rsidRPr="003F0EE4">
        <w:rPr>
          <w:rFonts w:ascii="Times New Roman" w:hAnsi="Times New Roman" w:cs="Times New Roman"/>
          <w:sz w:val="24"/>
          <w:szCs w:val="24"/>
          <w:lang w:val="en-GB"/>
        </w:rPr>
        <w:t xml:space="preserve">hites </w:t>
      </w:r>
      <w:r w:rsidRPr="003F0EE4">
        <w:rPr>
          <w:rFonts w:ascii="Times New Roman" w:hAnsi="Times New Roman" w:cs="Times New Roman"/>
          <w:sz w:val="24"/>
          <w:szCs w:val="24"/>
        </w:rPr>
        <w:t xml:space="preserve">(Petrov and </w:t>
      </w:r>
      <w:proofErr w:type="spellStart"/>
      <w:r w:rsidRPr="003F0EE4">
        <w:rPr>
          <w:rFonts w:ascii="Times New Roman" w:hAnsi="Times New Roman" w:cs="Times New Roman"/>
          <w:sz w:val="24"/>
          <w:szCs w:val="24"/>
        </w:rPr>
        <w:t>Lichstein</w:t>
      </w:r>
      <w:proofErr w:type="spellEnd"/>
      <w:r w:rsidRPr="003F0EE4">
        <w:rPr>
          <w:rFonts w:ascii="Times New Roman" w:hAnsi="Times New Roman" w:cs="Times New Roman"/>
          <w:sz w:val="24"/>
          <w:szCs w:val="24"/>
        </w:rPr>
        <w:t xml:space="preserve"> 2016; </w:t>
      </w:r>
      <w:proofErr w:type="spellStart"/>
      <w:r w:rsidRPr="003F0EE4">
        <w:rPr>
          <w:rFonts w:ascii="Times New Roman" w:hAnsi="Times New Roman" w:cs="Times New Roman"/>
          <w:sz w:val="24"/>
          <w:szCs w:val="24"/>
        </w:rPr>
        <w:t>Walsemann</w:t>
      </w:r>
      <w:proofErr w:type="spellEnd"/>
      <w:r w:rsidRPr="003F0EE4">
        <w:rPr>
          <w:rFonts w:ascii="Times New Roman" w:hAnsi="Times New Roman" w:cs="Times New Roman"/>
          <w:sz w:val="24"/>
          <w:szCs w:val="24"/>
        </w:rPr>
        <w:t xml:space="preserve"> et al. 2017)</w:t>
      </w:r>
      <w:r w:rsidRPr="003F0EE4">
        <w:rPr>
          <w:rFonts w:ascii="Times New Roman" w:hAnsi="Times New Roman" w:cs="Times New Roman"/>
          <w:sz w:val="24"/>
          <w:szCs w:val="24"/>
          <w:lang w:val="en-GB"/>
        </w:rPr>
        <w:t>.</w:t>
      </w:r>
    </w:p>
    <w:p w14:paraId="57D7F518" w14:textId="23FBC365" w:rsidR="002E79FD" w:rsidRPr="003F0EE4" w:rsidRDefault="00F17FDC" w:rsidP="001A49AE">
      <w:pPr>
        <w:spacing w:after="0" w:line="480" w:lineRule="auto"/>
        <w:ind w:firstLine="720"/>
        <w:rPr>
          <w:rFonts w:ascii="Times New Roman" w:hAnsi="Times New Roman" w:cs="Times New Roman"/>
          <w:sz w:val="24"/>
          <w:szCs w:val="24"/>
          <w:lang w:val="en-GB"/>
        </w:rPr>
      </w:pPr>
      <w:r>
        <w:rPr>
          <w:rFonts w:ascii="Times New Roman" w:hAnsi="Times New Roman" w:cs="Times New Roman"/>
          <w:i/>
          <w:sz w:val="24"/>
          <w:szCs w:val="24"/>
          <w:lang w:val="en-GB"/>
        </w:rPr>
        <w:t>Survey w</w:t>
      </w:r>
      <w:r w:rsidR="002E79FD" w:rsidRPr="003F0EE4">
        <w:rPr>
          <w:rFonts w:ascii="Times New Roman" w:hAnsi="Times New Roman" w:cs="Times New Roman"/>
          <w:i/>
          <w:sz w:val="24"/>
          <w:szCs w:val="24"/>
          <w:lang w:val="en-GB"/>
        </w:rPr>
        <w:t xml:space="preserve">ave </w:t>
      </w:r>
      <w:r w:rsidR="002E79FD" w:rsidRPr="003F0EE4">
        <w:rPr>
          <w:rFonts w:ascii="Times New Roman" w:hAnsi="Times New Roman" w:cs="Times New Roman"/>
          <w:sz w:val="24"/>
          <w:szCs w:val="24"/>
          <w:lang w:val="en-GB"/>
        </w:rPr>
        <w:t>controls for period effects and the sample attrition that occurs over time. It is coded as having a birth between waves 1-4 or between waves 4-7.</w:t>
      </w:r>
    </w:p>
    <w:p w14:paraId="79BB126C" w14:textId="09C4CDC8" w:rsidR="004052F1" w:rsidRPr="003F0EE4" w:rsidRDefault="001865DF" w:rsidP="001A49AE">
      <w:pPr>
        <w:spacing w:after="0" w:line="480" w:lineRule="auto"/>
        <w:ind w:firstLine="720"/>
        <w:jc w:val="both"/>
        <w:rPr>
          <w:rFonts w:ascii="Times New Roman" w:hAnsi="Times New Roman" w:cs="Times New Roman"/>
          <w:i/>
          <w:sz w:val="24"/>
          <w:szCs w:val="24"/>
          <w:lang w:val="en-GB"/>
        </w:rPr>
      </w:pPr>
      <w:r w:rsidRPr="003F0EE4">
        <w:rPr>
          <w:rFonts w:ascii="Times New Roman" w:hAnsi="Times New Roman" w:cs="Times New Roman"/>
          <w:i/>
          <w:sz w:val="24"/>
          <w:szCs w:val="24"/>
          <w:lang w:val="en-GB"/>
        </w:rPr>
        <w:t xml:space="preserve">Number </w:t>
      </w:r>
      <w:r w:rsidR="004052F1" w:rsidRPr="003F0EE4">
        <w:rPr>
          <w:rFonts w:ascii="Times New Roman" w:hAnsi="Times New Roman" w:cs="Times New Roman"/>
          <w:i/>
          <w:sz w:val="24"/>
          <w:szCs w:val="24"/>
          <w:lang w:val="en-GB"/>
        </w:rPr>
        <w:t xml:space="preserve">of children </w:t>
      </w:r>
      <w:r w:rsidR="004052F1" w:rsidRPr="003F0EE4">
        <w:rPr>
          <w:rFonts w:ascii="Times New Roman" w:hAnsi="Times New Roman" w:cs="Times New Roman"/>
          <w:sz w:val="24"/>
          <w:szCs w:val="24"/>
          <w:lang w:val="en-GB"/>
        </w:rPr>
        <w:t>is included</w:t>
      </w:r>
      <w:r w:rsidR="004052F1" w:rsidRPr="003F0EE4">
        <w:rPr>
          <w:rFonts w:ascii="Times New Roman" w:hAnsi="Times New Roman" w:cs="Times New Roman"/>
          <w:sz w:val="24"/>
          <w:szCs w:val="24"/>
          <w:lang w:val="en-GB" w:eastAsia="zh-TW"/>
        </w:rPr>
        <w:t xml:space="preserve">, </w:t>
      </w:r>
      <w:r w:rsidR="004052F1" w:rsidRPr="003F0EE4">
        <w:rPr>
          <w:rFonts w:ascii="Times New Roman" w:hAnsi="Times New Roman" w:cs="Times New Roman"/>
          <w:sz w:val="24"/>
          <w:szCs w:val="24"/>
          <w:lang w:val="en-GB"/>
        </w:rPr>
        <w:t xml:space="preserve">because </w:t>
      </w:r>
      <w:r w:rsidR="00400F1C" w:rsidRPr="003F0EE4">
        <w:rPr>
          <w:rFonts w:ascii="Times New Roman" w:hAnsi="Times New Roman" w:cs="Times New Roman"/>
          <w:sz w:val="24"/>
          <w:szCs w:val="24"/>
          <w:lang w:val="en-GB"/>
        </w:rPr>
        <w:t xml:space="preserve">people could have more than one child within the </w:t>
      </w:r>
      <w:r w:rsidR="004052F1" w:rsidRPr="003F0EE4">
        <w:rPr>
          <w:rFonts w:ascii="Times New Roman" w:hAnsi="Times New Roman" w:cs="Times New Roman"/>
          <w:sz w:val="24"/>
          <w:szCs w:val="24"/>
          <w:lang w:val="en-GB"/>
        </w:rPr>
        <w:t>three</w:t>
      </w:r>
      <w:r w:rsidR="0090226F">
        <w:rPr>
          <w:rFonts w:ascii="Times New Roman" w:hAnsi="Times New Roman" w:cs="Times New Roman"/>
          <w:sz w:val="24"/>
          <w:szCs w:val="24"/>
          <w:lang w:val="en-GB"/>
        </w:rPr>
        <w:t>-</w:t>
      </w:r>
      <w:r w:rsidR="004052F1" w:rsidRPr="003F0EE4">
        <w:rPr>
          <w:rFonts w:ascii="Times New Roman" w:hAnsi="Times New Roman" w:cs="Times New Roman"/>
          <w:sz w:val="24"/>
          <w:szCs w:val="24"/>
          <w:lang w:val="en-GB"/>
        </w:rPr>
        <w:t>year</w:t>
      </w:r>
      <w:r w:rsidR="00400F1C" w:rsidRPr="003F0EE4">
        <w:rPr>
          <w:rFonts w:ascii="Times New Roman" w:hAnsi="Times New Roman" w:cs="Times New Roman"/>
          <w:sz w:val="24"/>
          <w:szCs w:val="24"/>
          <w:lang w:val="en-GB"/>
        </w:rPr>
        <w:t xml:space="preserve"> period</w:t>
      </w:r>
      <w:r w:rsidR="00EB317C" w:rsidRPr="003F0EE4">
        <w:rPr>
          <w:rFonts w:ascii="Times New Roman" w:hAnsi="Times New Roman" w:cs="Times New Roman"/>
          <w:sz w:val="24"/>
          <w:szCs w:val="24"/>
          <w:lang w:val="en-GB"/>
        </w:rPr>
        <w:t>.</w:t>
      </w:r>
      <w:r w:rsidR="005E1A26" w:rsidRPr="003F0EE4">
        <w:rPr>
          <w:rFonts w:ascii="Times New Roman" w:hAnsi="Times New Roman" w:cs="Times New Roman"/>
          <w:sz w:val="24"/>
          <w:szCs w:val="24"/>
          <w:lang w:val="en-GB"/>
        </w:rPr>
        <w:t xml:space="preserve"> </w:t>
      </w:r>
      <w:r w:rsidR="00EB317C" w:rsidRPr="003F0EE4">
        <w:rPr>
          <w:rFonts w:ascii="Times New Roman" w:hAnsi="Times New Roman" w:cs="Times New Roman"/>
          <w:sz w:val="24"/>
          <w:szCs w:val="24"/>
          <w:lang w:val="en-GB"/>
        </w:rPr>
        <w:t>This measure also captures those who</w:t>
      </w:r>
      <w:r w:rsidR="005E1A26" w:rsidRPr="003F0EE4">
        <w:rPr>
          <w:rFonts w:ascii="Times New Roman" w:hAnsi="Times New Roman" w:cs="Times New Roman"/>
          <w:sz w:val="24"/>
          <w:szCs w:val="24"/>
          <w:lang w:val="en-GB"/>
        </w:rPr>
        <w:t xml:space="preserve"> ha</w:t>
      </w:r>
      <w:r w:rsidR="00EB317C" w:rsidRPr="003F0EE4">
        <w:rPr>
          <w:rFonts w:ascii="Times New Roman" w:hAnsi="Times New Roman" w:cs="Times New Roman"/>
          <w:sz w:val="24"/>
          <w:szCs w:val="24"/>
          <w:lang w:val="en-GB"/>
        </w:rPr>
        <w:t>d</w:t>
      </w:r>
      <w:r w:rsidR="005E1A26" w:rsidRPr="003F0EE4">
        <w:rPr>
          <w:rFonts w:ascii="Times New Roman" w:hAnsi="Times New Roman" w:cs="Times New Roman"/>
          <w:sz w:val="24"/>
          <w:szCs w:val="24"/>
          <w:lang w:val="en-GB"/>
        </w:rPr>
        <w:t xml:space="preserve"> twins or adopted children. </w:t>
      </w:r>
    </w:p>
    <w:p w14:paraId="0E660C12" w14:textId="5EB3B18C" w:rsidR="00D22765" w:rsidRPr="003F0EE4" w:rsidRDefault="004052F1" w:rsidP="001A49AE">
      <w:pPr>
        <w:spacing w:after="0" w:line="480" w:lineRule="auto"/>
        <w:ind w:firstLine="720"/>
        <w:jc w:val="both"/>
        <w:rPr>
          <w:rFonts w:ascii="Times New Roman" w:hAnsi="Times New Roman" w:cs="Times New Roman"/>
          <w:sz w:val="24"/>
          <w:szCs w:val="24"/>
          <w:lang w:val="en-GB" w:eastAsia="zh-TW"/>
        </w:rPr>
      </w:pPr>
      <w:r w:rsidRPr="003F0EE4">
        <w:rPr>
          <w:rFonts w:ascii="Times New Roman" w:hAnsi="Times New Roman" w:cs="Times New Roman"/>
          <w:i/>
          <w:sz w:val="24"/>
          <w:szCs w:val="24"/>
          <w:lang w:val="en-GB"/>
        </w:rPr>
        <w:t>A</w:t>
      </w:r>
      <w:r w:rsidR="001865DF" w:rsidRPr="003F0EE4">
        <w:rPr>
          <w:rFonts w:ascii="Times New Roman" w:hAnsi="Times New Roman" w:cs="Times New Roman"/>
          <w:i/>
          <w:sz w:val="24"/>
          <w:szCs w:val="24"/>
          <w:lang w:val="en-GB"/>
        </w:rPr>
        <w:t xml:space="preserve">ge of </w:t>
      </w:r>
      <w:r w:rsidRPr="003F0EE4">
        <w:rPr>
          <w:rFonts w:ascii="Times New Roman" w:hAnsi="Times New Roman" w:cs="Times New Roman"/>
          <w:i/>
          <w:sz w:val="24"/>
          <w:szCs w:val="24"/>
          <w:lang w:val="en-GB"/>
        </w:rPr>
        <w:t>youngest child and breastfeeding</w:t>
      </w:r>
      <w:r w:rsidRPr="003F0EE4">
        <w:rPr>
          <w:rFonts w:ascii="Times New Roman" w:hAnsi="Times New Roman" w:cs="Times New Roman"/>
          <w:sz w:val="24"/>
          <w:szCs w:val="24"/>
          <w:lang w:val="en-GB"/>
        </w:rPr>
        <w:t xml:space="preserve"> </w:t>
      </w:r>
      <w:r w:rsidR="00D31BCF" w:rsidRPr="003F0EE4">
        <w:rPr>
          <w:rFonts w:ascii="Times New Roman" w:hAnsi="Times New Roman" w:cs="Times New Roman"/>
          <w:sz w:val="24"/>
          <w:szCs w:val="24"/>
          <w:lang w:val="en-GB"/>
        </w:rPr>
        <w:t xml:space="preserve">status </w:t>
      </w:r>
      <w:r w:rsidR="0085612C" w:rsidRPr="003F0EE4">
        <w:rPr>
          <w:rFonts w:ascii="Times New Roman" w:hAnsi="Times New Roman" w:cs="Times New Roman"/>
          <w:sz w:val="24"/>
          <w:szCs w:val="24"/>
          <w:lang w:val="en-GB"/>
        </w:rPr>
        <w:t>are likely to affect sleep hours and quality</w:t>
      </w:r>
      <w:r w:rsidR="00EB317C" w:rsidRPr="003F0EE4">
        <w:rPr>
          <w:rFonts w:ascii="Times New Roman" w:hAnsi="Times New Roman" w:cs="Times New Roman"/>
          <w:sz w:val="24"/>
          <w:szCs w:val="24"/>
          <w:lang w:val="en-GB"/>
        </w:rPr>
        <w:t>, as younger children are more likely to interrupt sleep, and only women breastfeed (although fathers could give the baby a bottle in the middle of the night)</w:t>
      </w:r>
      <w:r w:rsidR="00863077">
        <w:rPr>
          <w:rFonts w:ascii="Times New Roman" w:hAnsi="Times New Roman" w:cs="Times New Roman"/>
          <w:sz w:val="24"/>
          <w:szCs w:val="24"/>
          <w:lang w:val="en-GB"/>
        </w:rPr>
        <w:t>.</w:t>
      </w:r>
      <w:r w:rsidR="00EB317C" w:rsidRPr="003F0EE4">
        <w:rPr>
          <w:rFonts w:ascii="Times New Roman" w:hAnsi="Times New Roman" w:cs="Times New Roman"/>
          <w:sz w:val="24"/>
          <w:szCs w:val="24"/>
          <w:lang w:val="en-GB"/>
        </w:rPr>
        <w:t xml:space="preserve"> </w:t>
      </w:r>
      <w:r w:rsidR="00584CD1" w:rsidRPr="003F0EE4">
        <w:rPr>
          <w:rFonts w:ascii="Times New Roman" w:hAnsi="Times New Roman" w:cs="Times New Roman"/>
          <w:sz w:val="24"/>
          <w:szCs w:val="24"/>
          <w:lang w:val="en-GB"/>
        </w:rPr>
        <w:t>Because the question on breastfeeding was only asked when children were less than one year old, t</w:t>
      </w:r>
      <w:r w:rsidR="00467554" w:rsidRPr="003F0EE4">
        <w:rPr>
          <w:rFonts w:ascii="Times New Roman" w:hAnsi="Times New Roman" w:cs="Times New Roman"/>
          <w:sz w:val="24"/>
          <w:szCs w:val="24"/>
          <w:lang w:val="en-GB"/>
        </w:rPr>
        <w:t xml:space="preserve">hese factors </w:t>
      </w:r>
      <w:r w:rsidR="0022539E">
        <w:rPr>
          <w:rFonts w:ascii="Times New Roman" w:hAnsi="Times New Roman" w:cs="Times New Roman"/>
          <w:sz w:val="24"/>
          <w:szCs w:val="24"/>
          <w:lang w:val="en-GB"/>
        </w:rPr>
        <w:t>are</w:t>
      </w:r>
      <w:r w:rsidR="0022539E" w:rsidRPr="003F0EE4">
        <w:rPr>
          <w:rFonts w:ascii="Times New Roman" w:hAnsi="Times New Roman" w:cs="Times New Roman"/>
          <w:sz w:val="24"/>
          <w:szCs w:val="24"/>
          <w:lang w:val="en-GB"/>
        </w:rPr>
        <w:t xml:space="preserve"> </w:t>
      </w:r>
      <w:r w:rsidRPr="003F0EE4">
        <w:rPr>
          <w:rFonts w:ascii="Times New Roman" w:hAnsi="Times New Roman" w:cs="Times New Roman"/>
          <w:sz w:val="24"/>
          <w:szCs w:val="24"/>
          <w:lang w:val="en-GB"/>
        </w:rPr>
        <w:t>combined in one variable</w:t>
      </w:r>
      <w:r w:rsidR="00400F1C" w:rsidRPr="003F0EE4">
        <w:rPr>
          <w:rFonts w:ascii="Times New Roman" w:hAnsi="Times New Roman" w:cs="Times New Roman"/>
          <w:sz w:val="24"/>
          <w:szCs w:val="24"/>
          <w:lang w:val="en-GB"/>
        </w:rPr>
        <w:t>.</w:t>
      </w:r>
      <w:r w:rsidRPr="003F0EE4">
        <w:rPr>
          <w:rFonts w:ascii="Times New Roman" w:hAnsi="Times New Roman" w:cs="Times New Roman"/>
          <w:sz w:val="24"/>
          <w:szCs w:val="24"/>
          <w:lang w:val="en-GB"/>
        </w:rPr>
        <w:t xml:space="preserve"> </w:t>
      </w:r>
      <w:proofErr w:type="gramStart"/>
      <w:r w:rsidRPr="003F0EE4">
        <w:rPr>
          <w:rFonts w:ascii="Times New Roman" w:hAnsi="Times New Roman" w:cs="Times New Roman"/>
          <w:sz w:val="24"/>
          <w:szCs w:val="24"/>
          <w:lang w:val="en-GB" w:eastAsia="zh-TW"/>
        </w:rPr>
        <w:t>T</w:t>
      </w:r>
      <w:r w:rsidR="00467554" w:rsidRPr="003F0EE4">
        <w:rPr>
          <w:rFonts w:ascii="Times New Roman" w:hAnsi="Times New Roman" w:cs="Times New Roman"/>
          <w:sz w:val="24"/>
          <w:szCs w:val="24"/>
          <w:lang w:val="en-GB" w:eastAsia="zh-TW"/>
        </w:rPr>
        <w:t>hus</w:t>
      </w:r>
      <w:proofErr w:type="gramEnd"/>
      <w:r w:rsidR="00467554" w:rsidRPr="003F0EE4">
        <w:rPr>
          <w:rFonts w:ascii="Times New Roman" w:hAnsi="Times New Roman" w:cs="Times New Roman"/>
          <w:sz w:val="24"/>
          <w:szCs w:val="24"/>
          <w:lang w:val="en-GB" w:eastAsia="zh-TW"/>
        </w:rPr>
        <w:t xml:space="preserve"> the</w:t>
      </w:r>
      <w:r w:rsidRPr="003F0EE4">
        <w:rPr>
          <w:rFonts w:ascii="Times New Roman" w:hAnsi="Times New Roman" w:cs="Times New Roman"/>
          <w:sz w:val="24"/>
          <w:szCs w:val="24"/>
          <w:lang w:val="en-GB" w:eastAsia="zh-TW"/>
        </w:rPr>
        <w:t xml:space="preserve"> categories are </w:t>
      </w:r>
      <w:r w:rsidR="00467554" w:rsidRPr="003F0EE4">
        <w:rPr>
          <w:rFonts w:ascii="Times New Roman" w:hAnsi="Times New Roman" w:cs="Times New Roman"/>
          <w:sz w:val="24"/>
          <w:szCs w:val="24"/>
          <w:lang w:val="en-GB" w:eastAsia="zh-TW"/>
        </w:rPr>
        <w:t xml:space="preserve">youngest </w:t>
      </w:r>
      <w:r w:rsidR="00D22765" w:rsidRPr="003F0EE4">
        <w:rPr>
          <w:rFonts w:ascii="Times New Roman" w:hAnsi="Times New Roman" w:cs="Times New Roman"/>
          <w:sz w:val="24"/>
          <w:szCs w:val="24"/>
          <w:lang w:val="en-GB" w:eastAsia="zh-TW"/>
        </w:rPr>
        <w:t xml:space="preserve">child’s age 0-1 and not </w:t>
      </w:r>
      <w:r w:rsidR="0040754E" w:rsidRPr="003F0EE4">
        <w:rPr>
          <w:rFonts w:ascii="Times New Roman" w:hAnsi="Times New Roman" w:cs="Times New Roman"/>
          <w:sz w:val="24"/>
          <w:szCs w:val="24"/>
          <w:lang w:val="en-GB" w:eastAsia="zh-TW"/>
        </w:rPr>
        <w:t xml:space="preserve">currently breastfeeding, </w:t>
      </w:r>
      <w:r w:rsidR="00D22765" w:rsidRPr="003F0EE4">
        <w:rPr>
          <w:rFonts w:ascii="Times New Roman" w:hAnsi="Times New Roman" w:cs="Times New Roman"/>
          <w:sz w:val="24"/>
          <w:szCs w:val="24"/>
          <w:lang w:val="en-GB" w:eastAsia="zh-TW"/>
        </w:rPr>
        <w:t>child’s age 0-1 and currently breastfeeding</w:t>
      </w:r>
      <w:r w:rsidR="0040754E" w:rsidRPr="003F0EE4">
        <w:rPr>
          <w:rFonts w:ascii="Times New Roman" w:hAnsi="Times New Roman" w:cs="Times New Roman"/>
          <w:sz w:val="24"/>
          <w:szCs w:val="24"/>
          <w:lang w:val="en-GB" w:eastAsia="zh-TW"/>
        </w:rPr>
        <w:t xml:space="preserve">, </w:t>
      </w:r>
      <w:r w:rsidR="00D22765" w:rsidRPr="003F0EE4">
        <w:rPr>
          <w:rFonts w:ascii="Times New Roman" w:hAnsi="Times New Roman" w:cs="Times New Roman"/>
          <w:sz w:val="24"/>
          <w:szCs w:val="24"/>
          <w:lang w:val="en-GB" w:eastAsia="zh-TW"/>
        </w:rPr>
        <w:t xml:space="preserve">child’s age 0-1 and breastfeeding </w:t>
      </w:r>
      <w:r w:rsidR="00D31BCF" w:rsidRPr="003F0EE4">
        <w:rPr>
          <w:rFonts w:ascii="Times New Roman" w:hAnsi="Times New Roman" w:cs="Times New Roman"/>
          <w:sz w:val="24"/>
          <w:szCs w:val="24"/>
          <w:lang w:val="en-GB" w:eastAsia="zh-TW"/>
        </w:rPr>
        <w:t>status unknown</w:t>
      </w:r>
      <w:r w:rsidR="00D22765" w:rsidRPr="003F0EE4">
        <w:rPr>
          <w:rFonts w:ascii="Times New Roman" w:hAnsi="Times New Roman" w:cs="Times New Roman"/>
          <w:sz w:val="24"/>
          <w:szCs w:val="24"/>
          <w:lang w:val="en-GB" w:eastAsia="zh-TW"/>
        </w:rPr>
        <w:t xml:space="preserve">, </w:t>
      </w:r>
      <w:r w:rsidR="00DF027A" w:rsidRPr="003F0EE4">
        <w:rPr>
          <w:rFonts w:ascii="Times New Roman" w:hAnsi="Times New Roman" w:cs="Times New Roman"/>
          <w:sz w:val="24"/>
          <w:szCs w:val="24"/>
          <w:lang w:val="en-GB" w:eastAsia="zh-TW"/>
        </w:rPr>
        <w:t xml:space="preserve">and </w:t>
      </w:r>
      <w:r w:rsidR="0040754E" w:rsidRPr="003F0EE4">
        <w:rPr>
          <w:rFonts w:ascii="Times New Roman" w:hAnsi="Times New Roman" w:cs="Times New Roman"/>
          <w:sz w:val="24"/>
          <w:szCs w:val="24"/>
          <w:lang w:val="en-GB" w:eastAsia="zh-TW"/>
        </w:rPr>
        <w:t>child's age 2-3</w:t>
      </w:r>
      <w:r w:rsidR="00D22765" w:rsidRPr="003F0EE4">
        <w:rPr>
          <w:rFonts w:ascii="Times New Roman" w:hAnsi="Times New Roman" w:cs="Times New Roman"/>
          <w:sz w:val="24"/>
          <w:szCs w:val="24"/>
          <w:lang w:val="en-GB" w:eastAsia="zh-TW"/>
        </w:rPr>
        <w:t xml:space="preserve"> and breastfeeding </w:t>
      </w:r>
      <w:r w:rsidR="00D31BCF" w:rsidRPr="003F0EE4">
        <w:rPr>
          <w:rFonts w:ascii="Times New Roman" w:hAnsi="Times New Roman" w:cs="Times New Roman"/>
          <w:sz w:val="24"/>
          <w:szCs w:val="24"/>
          <w:lang w:val="en-GB" w:eastAsia="zh-TW"/>
        </w:rPr>
        <w:t>status unknown</w:t>
      </w:r>
      <w:r w:rsidR="0040754E" w:rsidRPr="003F0EE4">
        <w:rPr>
          <w:rFonts w:ascii="Times New Roman" w:hAnsi="Times New Roman" w:cs="Times New Roman"/>
          <w:sz w:val="24"/>
          <w:szCs w:val="24"/>
          <w:lang w:val="en-GB" w:eastAsia="zh-TW"/>
        </w:rPr>
        <w:t>.</w:t>
      </w:r>
      <w:r w:rsidR="00186ACE" w:rsidRPr="003F0EE4">
        <w:rPr>
          <w:rStyle w:val="FootnoteReference"/>
          <w:rFonts w:ascii="Times New Roman" w:hAnsi="Times New Roman" w:cs="Times New Roman"/>
          <w:sz w:val="24"/>
          <w:szCs w:val="24"/>
          <w:lang w:val="en-GB" w:eastAsia="zh-TW"/>
        </w:rPr>
        <w:footnoteReference w:id="3"/>
      </w:r>
    </w:p>
    <w:p w14:paraId="02B1BA80" w14:textId="2EAF33E8" w:rsidR="0004789A" w:rsidRPr="003F0EE4" w:rsidRDefault="00D22765" w:rsidP="001A49AE">
      <w:pPr>
        <w:spacing w:after="0" w:line="480" w:lineRule="auto"/>
        <w:ind w:firstLine="720"/>
        <w:jc w:val="both"/>
        <w:rPr>
          <w:rFonts w:ascii="Times New Roman" w:hAnsi="Times New Roman" w:cs="Times New Roman"/>
          <w:sz w:val="24"/>
          <w:szCs w:val="24"/>
          <w:lang w:val="en-GB" w:eastAsia="zh-TW"/>
        </w:rPr>
      </w:pPr>
      <w:r w:rsidRPr="003F0EE4">
        <w:rPr>
          <w:rFonts w:ascii="Times New Roman" w:hAnsi="Times New Roman" w:cs="Times New Roman"/>
          <w:i/>
          <w:sz w:val="24"/>
          <w:szCs w:val="24"/>
          <w:lang w:val="en-GB" w:eastAsia="zh-TW"/>
        </w:rPr>
        <w:t>Children’s</w:t>
      </w:r>
      <w:r w:rsidRPr="003F0EE4">
        <w:rPr>
          <w:rFonts w:ascii="Times New Roman" w:hAnsi="Times New Roman" w:cs="Times New Roman"/>
          <w:sz w:val="24"/>
          <w:szCs w:val="24"/>
          <w:lang w:val="en-GB" w:eastAsia="zh-TW"/>
        </w:rPr>
        <w:t xml:space="preserve"> </w:t>
      </w:r>
      <w:r w:rsidRPr="003F0EE4">
        <w:rPr>
          <w:rFonts w:ascii="Times New Roman" w:hAnsi="Times New Roman" w:cs="Times New Roman"/>
          <w:i/>
          <w:sz w:val="24"/>
          <w:szCs w:val="24"/>
          <w:lang w:val="en-GB" w:eastAsia="zh-TW"/>
        </w:rPr>
        <w:t>b</w:t>
      </w:r>
      <w:r w:rsidR="00073709" w:rsidRPr="003F0EE4">
        <w:rPr>
          <w:rFonts w:ascii="Times New Roman" w:hAnsi="Times New Roman" w:cs="Times New Roman"/>
          <w:i/>
          <w:sz w:val="24"/>
          <w:szCs w:val="24"/>
          <w:lang w:val="en-GB" w:eastAsia="zh-TW"/>
        </w:rPr>
        <w:t>irthweight</w:t>
      </w:r>
      <w:r w:rsidRPr="003F0EE4">
        <w:rPr>
          <w:rFonts w:ascii="Times New Roman" w:hAnsi="Times New Roman" w:cs="Times New Roman"/>
          <w:sz w:val="24"/>
          <w:szCs w:val="24"/>
          <w:lang w:val="en-GB" w:eastAsia="zh-TW"/>
        </w:rPr>
        <w:t xml:space="preserve"> </w:t>
      </w:r>
      <w:r w:rsidR="00C701B2" w:rsidRPr="003F0EE4">
        <w:rPr>
          <w:rFonts w:ascii="Times New Roman" w:hAnsi="Times New Roman" w:cs="Times New Roman"/>
          <w:sz w:val="24"/>
          <w:szCs w:val="24"/>
          <w:lang w:val="en-GB" w:eastAsia="zh-TW"/>
        </w:rPr>
        <w:t xml:space="preserve">sometimes </w:t>
      </w:r>
      <w:r w:rsidR="00894FFF" w:rsidRPr="003F0EE4">
        <w:rPr>
          <w:rFonts w:ascii="Times New Roman" w:hAnsi="Times New Roman" w:cs="Times New Roman"/>
          <w:sz w:val="24"/>
          <w:szCs w:val="24"/>
          <w:lang w:val="en-GB" w:eastAsia="zh-TW"/>
        </w:rPr>
        <w:t>reflect</w:t>
      </w:r>
      <w:r w:rsidR="00073709" w:rsidRPr="003F0EE4">
        <w:rPr>
          <w:rFonts w:ascii="Times New Roman" w:hAnsi="Times New Roman" w:cs="Times New Roman"/>
          <w:sz w:val="24"/>
          <w:szCs w:val="24"/>
          <w:lang w:val="en-GB" w:eastAsia="zh-TW"/>
        </w:rPr>
        <w:t>s</w:t>
      </w:r>
      <w:r w:rsidR="00894FFF" w:rsidRPr="003F0EE4">
        <w:rPr>
          <w:rFonts w:ascii="Times New Roman" w:hAnsi="Times New Roman" w:cs="Times New Roman"/>
          <w:sz w:val="24"/>
          <w:szCs w:val="24"/>
          <w:lang w:val="en-GB" w:eastAsia="zh-TW"/>
        </w:rPr>
        <w:t xml:space="preserve"> </w:t>
      </w:r>
      <w:r w:rsidR="005A530F" w:rsidRPr="003F0EE4">
        <w:rPr>
          <w:rFonts w:ascii="Times New Roman" w:hAnsi="Times New Roman" w:cs="Times New Roman"/>
          <w:sz w:val="24"/>
          <w:szCs w:val="24"/>
          <w:lang w:val="en-GB" w:eastAsia="zh-TW"/>
        </w:rPr>
        <w:t xml:space="preserve">children’s </w:t>
      </w:r>
      <w:r w:rsidR="0004789A" w:rsidRPr="003F0EE4">
        <w:rPr>
          <w:rFonts w:ascii="Times New Roman" w:hAnsi="Times New Roman" w:cs="Times New Roman"/>
          <w:sz w:val="24"/>
          <w:szCs w:val="24"/>
          <w:lang w:val="en-GB" w:eastAsia="zh-TW"/>
        </w:rPr>
        <w:t xml:space="preserve">underlying </w:t>
      </w:r>
      <w:r w:rsidR="00073709" w:rsidRPr="003F0EE4">
        <w:rPr>
          <w:rFonts w:ascii="Times New Roman" w:hAnsi="Times New Roman" w:cs="Times New Roman"/>
          <w:sz w:val="24"/>
          <w:szCs w:val="24"/>
          <w:lang w:val="en-GB" w:eastAsia="zh-TW"/>
        </w:rPr>
        <w:t>health conditions that could be related to parents’ sleep and</w:t>
      </w:r>
      <w:r w:rsidR="0004789A" w:rsidRPr="003F0EE4">
        <w:rPr>
          <w:rFonts w:ascii="Times New Roman" w:hAnsi="Times New Roman" w:cs="Times New Roman"/>
          <w:sz w:val="24"/>
          <w:szCs w:val="24"/>
          <w:lang w:val="en-GB" w:eastAsia="zh-TW"/>
        </w:rPr>
        <w:t xml:space="preserve"> confound</w:t>
      </w:r>
      <w:r w:rsidR="00073709" w:rsidRPr="003F0EE4">
        <w:rPr>
          <w:rFonts w:ascii="Times New Roman" w:hAnsi="Times New Roman" w:cs="Times New Roman"/>
          <w:sz w:val="24"/>
          <w:szCs w:val="24"/>
          <w:lang w:val="en-GB" w:eastAsia="zh-TW"/>
        </w:rPr>
        <w:t xml:space="preserve"> the main independent variables. </w:t>
      </w:r>
      <w:r w:rsidR="00EA56F7" w:rsidRPr="003F0EE4">
        <w:rPr>
          <w:rFonts w:ascii="Times New Roman" w:hAnsi="Times New Roman" w:cs="Times New Roman"/>
          <w:sz w:val="24"/>
          <w:szCs w:val="24"/>
          <w:lang w:val="en-GB" w:eastAsia="zh-TW"/>
        </w:rPr>
        <w:t xml:space="preserve">Due to a large proportion of </w:t>
      </w:r>
      <w:r w:rsidR="00177465" w:rsidRPr="003F0EE4">
        <w:rPr>
          <w:rFonts w:ascii="Times New Roman" w:hAnsi="Times New Roman" w:cs="Times New Roman"/>
          <w:sz w:val="24"/>
          <w:szCs w:val="24"/>
          <w:lang w:val="en-GB" w:eastAsia="zh-TW"/>
        </w:rPr>
        <w:t>missing value</w:t>
      </w:r>
      <w:r w:rsidR="006245FE" w:rsidRPr="003F0EE4">
        <w:rPr>
          <w:rFonts w:ascii="Times New Roman" w:hAnsi="Times New Roman" w:cs="Times New Roman"/>
          <w:sz w:val="24"/>
          <w:szCs w:val="24"/>
          <w:lang w:val="en-GB" w:eastAsia="zh-TW"/>
        </w:rPr>
        <w:t>s</w:t>
      </w:r>
      <w:r w:rsidR="00177465" w:rsidRPr="003F0EE4">
        <w:rPr>
          <w:rFonts w:ascii="Times New Roman" w:hAnsi="Times New Roman" w:cs="Times New Roman"/>
          <w:sz w:val="24"/>
          <w:szCs w:val="24"/>
          <w:lang w:val="en-GB" w:eastAsia="zh-TW"/>
        </w:rPr>
        <w:t>, we code birthweight</w:t>
      </w:r>
      <w:r w:rsidR="006245FE" w:rsidRPr="003F0EE4">
        <w:rPr>
          <w:rFonts w:ascii="Times New Roman" w:hAnsi="Times New Roman" w:cs="Times New Roman"/>
          <w:sz w:val="24"/>
          <w:szCs w:val="24"/>
          <w:lang w:val="en-GB" w:eastAsia="zh-TW"/>
        </w:rPr>
        <w:t xml:space="preserve"> of the youngest child</w:t>
      </w:r>
      <w:r w:rsidR="00177465" w:rsidRPr="003F0EE4">
        <w:rPr>
          <w:rFonts w:ascii="Times New Roman" w:hAnsi="Times New Roman" w:cs="Times New Roman"/>
          <w:sz w:val="24"/>
          <w:szCs w:val="24"/>
          <w:lang w:val="en-GB" w:eastAsia="zh-TW"/>
        </w:rPr>
        <w:t xml:space="preserve"> as below 2.5 kg, 2.5-4 kg, 4 kg above, </w:t>
      </w:r>
      <w:r w:rsidR="00177465" w:rsidRPr="003F0EE4">
        <w:rPr>
          <w:rFonts w:ascii="Times New Roman" w:hAnsi="Times New Roman" w:cs="Times New Roman"/>
          <w:color w:val="000000" w:themeColor="text1"/>
          <w:sz w:val="24"/>
          <w:szCs w:val="24"/>
          <w:lang w:val="en-GB" w:eastAsia="zh-TW"/>
        </w:rPr>
        <w:t>and missing</w:t>
      </w:r>
      <w:r w:rsidR="00F8777C" w:rsidRPr="003F0EE4">
        <w:rPr>
          <w:rFonts w:ascii="Times New Roman" w:hAnsi="Times New Roman" w:cs="Times New Roman"/>
          <w:color w:val="000000" w:themeColor="text1"/>
          <w:sz w:val="24"/>
          <w:szCs w:val="24"/>
          <w:lang w:val="en-GB" w:eastAsia="zh-TW"/>
        </w:rPr>
        <w:t xml:space="preserve">. </w:t>
      </w:r>
    </w:p>
    <w:p w14:paraId="7491B2E9" w14:textId="4787367F" w:rsidR="009B47CA" w:rsidRDefault="00F674A5" w:rsidP="001A49AE">
      <w:pPr>
        <w:spacing w:after="0" w:line="480" w:lineRule="auto"/>
        <w:rPr>
          <w:rFonts w:ascii="Times New Roman" w:hAnsi="Times New Roman" w:cs="Times New Roman"/>
          <w:sz w:val="24"/>
          <w:szCs w:val="24"/>
        </w:rPr>
        <w:sectPr w:rsidR="009B47CA" w:rsidSect="00303CA2">
          <w:pgSz w:w="11906" w:h="16838"/>
          <w:pgMar w:top="1440" w:right="1440" w:bottom="1440" w:left="1440" w:header="708" w:footer="708" w:gutter="0"/>
          <w:cols w:space="708"/>
          <w:docGrid w:linePitch="360"/>
        </w:sectPr>
      </w:pPr>
      <w:r w:rsidRPr="003F0EE4">
        <w:rPr>
          <w:rFonts w:ascii="Times New Roman" w:hAnsi="Times New Roman" w:cs="Times New Roman"/>
          <w:sz w:val="24"/>
          <w:szCs w:val="24"/>
          <w:lang w:val="en-GB" w:eastAsia="zh-TW"/>
        </w:rPr>
        <w:t xml:space="preserve">See </w:t>
      </w:r>
      <w:r w:rsidR="00710C65" w:rsidRPr="003F0EE4">
        <w:rPr>
          <w:rFonts w:ascii="Times New Roman" w:hAnsi="Times New Roman" w:cs="Times New Roman"/>
          <w:sz w:val="24"/>
          <w:szCs w:val="24"/>
          <w:lang w:val="en-GB" w:eastAsia="zh-TW"/>
        </w:rPr>
        <w:t xml:space="preserve">the distribution of </w:t>
      </w:r>
      <w:r w:rsidRPr="003F0EE4">
        <w:rPr>
          <w:rFonts w:ascii="Times New Roman" w:hAnsi="Times New Roman" w:cs="Times New Roman"/>
          <w:sz w:val="24"/>
          <w:szCs w:val="24"/>
          <w:lang w:val="en-GB" w:eastAsia="zh-TW"/>
        </w:rPr>
        <w:t xml:space="preserve">all variables in Table </w:t>
      </w:r>
      <w:r w:rsidR="00BC0832">
        <w:rPr>
          <w:rFonts w:ascii="Times New Roman" w:hAnsi="Times New Roman" w:cs="Times New Roman"/>
          <w:sz w:val="24"/>
          <w:szCs w:val="24"/>
          <w:lang w:val="en-GB" w:eastAsia="zh-TW"/>
        </w:rPr>
        <w:t>1</w:t>
      </w:r>
      <w:r w:rsidRPr="003F0EE4">
        <w:rPr>
          <w:rFonts w:ascii="Times New Roman" w:hAnsi="Times New Roman" w:cs="Times New Roman"/>
          <w:sz w:val="24"/>
          <w:szCs w:val="24"/>
          <w:lang w:val="en-GB" w:eastAsia="zh-TW"/>
        </w:rPr>
        <w:t xml:space="preserve">. </w:t>
      </w:r>
    </w:p>
    <w:p w14:paraId="6BDA39F9" w14:textId="626240DA" w:rsidR="00B44DC3" w:rsidRPr="00B44DC3" w:rsidRDefault="00086728" w:rsidP="001A49AE">
      <w:pPr>
        <w:snapToGrid w:val="0"/>
        <w:spacing w:after="0" w:line="240" w:lineRule="auto"/>
        <w:rPr>
          <w:rFonts w:ascii="Times New Roman" w:hAnsi="Times New Roman" w:cs="Times New Roman"/>
          <w:sz w:val="24"/>
          <w:szCs w:val="24"/>
        </w:rPr>
      </w:pPr>
      <w:r w:rsidRPr="003F0EE4">
        <w:rPr>
          <w:rFonts w:ascii="Times New Roman" w:hAnsi="Times New Roman" w:cs="Times New Roman"/>
          <w:sz w:val="24"/>
          <w:szCs w:val="24"/>
        </w:rPr>
        <w:t xml:space="preserve">Table </w:t>
      </w:r>
      <w:r w:rsidR="00DD205D">
        <w:rPr>
          <w:rFonts w:ascii="Times New Roman" w:hAnsi="Times New Roman" w:cs="Times New Roman"/>
          <w:sz w:val="24"/>
          <w:szCs w:val="24"/>
        </w:rPr>
        <w:t>1</w:t>
      </w:r>
      <w:r w:rsidRPr="003F0EE4">
        <w:rPr>
          <w:rFonts w:ascii="Times New Roman" w:hAnsi="Times New Roman" w:cs="Times New Roman"/>
          <w:sz w:val="24"/>
          <w:szCs w:val="24"/>
        </w:rPr>
        <w:t>. Descriptive tab</w:t>
      </w:r>
      <w:r w:rsidR="00B44DC3">
        <w:rPr>
          <w:rFonts w:ascii="Times New Roman" w:hAnsi="Times New Roman" w:cs="Times New Roman"/>
          <w:sz w:val="24"/>
          <w:szCs w:val="24"/>
        </w:rPr>
        <w:t>le for variables</w:t>
      </w:r>
      <w:r w:rsidR="00F9663F">
        <w:rPr>
          <w:rFonts w:ascii="Times New Roman" w:hAnsi="Times New Roman" w:cs="Times New Roman"/>
          <w:sz w:val="24"/>
          <w:szCs w:val="24"/>
        </w:rPr>
        <w:t xml:space="preserve"> in analyses</w:t>
      </w:r>
      <w:r w:rsidR="005E22EE">
        <w:rPr>
          <w:rFonts w:ascii="Times New Roman" w:hAnsi="Times New Roman" w:cs="Times New Roman"/>
          <w:sz w:val="24"/>
          <w:szCs w:val="24"/>
        </w:rPr>
        <w:t xml:space="preserve">. Analyses are </w:t>
      </w:r>
      <w:r w:rsidR="00E17CC8">
        <w:rPr>
          <w:rFonts w:ascii="Times New Roman" w:hAnsi="Times New Roman" w:cs="Times New Roman"/>
          <w:sz w:val="24"/>
          <w:szCs w:val="24"/>
        </w:rPr>
        <w:t>weighted</w:t>
      </w:r>
      <w:r w:rsidR="005E22EE">
        <w:rPr>
          <w:rFonts w:ascii="Times New Roman" w:hAnsi="Times New Roman" w:cs="Times New Roman"/>
          <w:sz w:val="24"/>
          <w:szCs w:val="24"/>
        </w:rPr>
        <w:t xml:space="preserve">. </w:t>
      </w:r>
      <w:r w:rsidR="00E17CC8">
        <w:rPr>
          <w:rFonts w:ascii="Times New Roman" w:hAnsi="Times New Roman" w:cs="Times New Roman"/>
          <w:sz w:val="24"/>
          <w:szCs w:val="24"/>
        </w:rPr>
        <w:t xml:space="preserve"> </w:t>
      </w:r>
      <w:r w:rsidR="00B44DC3">
        <w:rPr>
          <w:rFonts w:ascii="Times New Roman" w:hAnsi="Times New Roman" w:cs="Times New Roman"/>
          <w:sz w:val="24"/>
          <w:szCs w:val="24"/>
        </w:rPr>
        <w:t xml:space="preserve"> </w:t>
      </w:r>
    </w:p>
    <w:tbl>
      <w:tblPr>
        <w:tblW w:w="4284" w:type="pct"/>
        <w:tblInd w:w="-25" w:type="dxa"/>
        <w:tblLook w:val="04A0" w:firstRow="1" w:lastRow="0" w:firstColumn="1" w:lastColumn="0" w:noHBand="0" w:noVBand="1"/>
      </w:tblPr>
      <w:tblGrid>
        <w:gridCol w:w="4672"/>
        <w:gridCol w:w="1530"/>
        <w:gridCol w:w="1531"/>
      </w:tblGrid>
      <w:tr w:rsidR="00B022D2" w:rsidRPr="00542FDA" w14:paraId="638BDA1E" w14:textId="77777777" w:rsidTr="00892ABE">
        <w:trPr>
          <w:trHeight w:val="260"/>
        </w:trPr>
        <w:tc>
          <w:tcPr>
            <w:tcW w:w="3021" w:type="pct"/>
            <w:tcBorders>
              <w:top w:val="single" w:sz="4" w:space="0" w:color="auto"/>
            </w:tcBorders>
          </w:tcPr>
          <w:p w14:paraId="014F4502" w14:textId="77777777" w:rsidR="00B022D2" w:rsidRPr="00542FDA" w:rsidRDefault="00B022D2" w:rsidP="001A49AE">
            <w:pPr>
              <w:snapToGrid w:val="0"/>
              <w:spacing w:after="0" w:line="240" w:lineRule="auto"/>
              <w:jc w:val="center"/>
              <w:rPr>
                <w:rFonts w:ascii="Times New Roman" w:eastAsia="Times New Roman" w:hAnsi="Times New Roman" w:cs="Times New Roman"/>
                <w:sz w:val="24"/>
                <w:szCs w:val="24"/>
              </w:rPr>
            </w:pPr>
          </w:p>
        </w:tc>
        <w:tc>
          <w:tcPr>
            <w:tcW w:w="1979" w:type="pct"/>
            <w:gridSpan w:val="2"/>
            <w:tcBorders>
              <w:top w:val="single" w:sz="4" w:space="0" w:color="auto"/>
              <w:bottom w:val="single" w:sz="4" w:space="0" w:color="auto"/>
              <w:right w:val="nil"/>
            </w:tcBorders>
          </w:tcPr>
          <w:p w14:paraId="5917079C" w14:textId="77777777" w:rsidR="00B022D2" w:rsidRPr="00542FDA" w:rsidRDefault="00B022D2" w:rsidP="001A49AE">
            <w:pPr>
              <w:snapToGrid w:val="0"/>
              <w:spacing w:after="0" w:line="240" w:lineRule="auto"/>
              <w:jc w:val="center"/>
              <w:rPr>
                <w:rFonts w:ascii="Times New Roman" w:eastAsia="Times New Roman" w:hAnsi="Times New Roman" w:cs="Times New Roman"/>
                <w:sz w:val="24"/>
                <w:szCs w:val="24"/>
              </w:rPr>
            </w:pPr>
            <w:r w:rsidRPr="00542FDA">
              <w:rPr>
                <w:rFonts w:ascii="Times New Roman" w:eastAsia="Times New Roman" w:hAnsi="Times New Roman" w:cs="Times New Roman"/>
                <w:sz w:val="24"/>
                <w:szCs w:val="24"/>
                <w:lang w:eastAsia="zh-TW"/>
              </w:rPr>
              <w:t>% or Mean (SD)</w:t>
            </w:r>
          </w:p>
        </w:tc>
      </w:tr>
      <w:tr w:rsidR="00B022D2" w:rsidRPr="00542FDA" w14:paraId="732B8D24" w14:textId="77777777" w:rsidTr="002A4292">
        <w:trPr>
          <w:trHeight w:val="260"/>
        </w:trPr>
        <w:tc>
          <w:tcPr>
            <w:tcW w:w="3021" w:type="pct"/>
            <w:tcBorders>
              <w:bottom w:val="double" w:sz="4" w:space="0" w:color="auto"/>
              <w:right w:val="nil"/>
            </w:tcBorders>
          </w:tcPr>
          <w:p w14:paraId="073B8C2A" w14:textId="77777777" w:rsidR="00B022D2" w:rsidRPr="00542FDA" w:rsidRDefault="00B022D2" w:rsidP="001A49AE">
            <w:pPr>
              <w:snapToGrid w:val="0"/>
              <w:spacing w:after="0" w:line="240" w:lineRule="auto"/>
              <w:jc w:val="center"/>
              <w:rPr>
                <w:rFonts w:ascii="Times New Roman" w:eastAsia="Times New Roman" w:hAnsi="Times New Roman" w:cs="Times New Roman"/>
                <w:sz w:val="24"/>
                <w:szCs w:val="24"/>
              </w:rPr>
            </w:pPr>
          </w:p>
        </w:tc>
        <w:tc>
          <w:tcPr>
            <w:tcW w:w="989" w:type="pct"/>
            <w:tcBorders>
              <w:top w:val="single" w:sz="4" w:space="0" w:color="auto"/>
              <w:left w:val="nil"/>
              <w:bottom w:val="double" w:sz="4" w:space="0" w:color="auto"/>
              <w:right w:val="nil"/>
            </w:tcBorders>
            <w:vAlign w:val="bottom"/>
          </w:tcPr>
          <w:p w14:paraId="127CE3E1" w14:textId="77777777" w:rsidR="00B022D2" w:rsidRPr="00542FDA" w:rsidRDefault="00B022D2" w:rsidP="001A49AE">
            <w:pPr>
              <w:snapToGrid w:val="0"/>
              <w:spacing w:after="0" w:line="240" w:lineRule="auto"/>
              <w:jc w:val="center"/>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Sleep hours</w:t>
            </w:r>
          </w:p>
        </w:tc>
        <w:tc>
          <w:tcPr>
            <w:tcW w:w="989" w:type="pct"/>
            <w:tcBorders>
              <w:top w:val="single" w:sz="4" w:space="0" w:color="auto"/>
              <w:left w:val="nil"/>
              <w:bottom w:val="double" w:sz="4" w:space="0" w:color="auto"/>
              <w:right w:val="nil"/>
            </w:tcBorders>
          </w:tcPr>
          <w:p w14:paraId="5C3EE031" w14:textId="77777777" w:rsidR="00B022D2" w:rsidRPr="00542FDA" w:rsidRDefault="00B022D2" w:rsidP="001A49AE">
            <w:pPr>
              <w:snapToGrid w:val="0"/>
              <w:spacing w:after="0" w:line="240" w:lineRule="auto"/>
              <w:jc w:val="center"/>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Sleep quality</w:t>
            </w:r>
          </w:p>
        </w:tc>
      </w:tr>
      <w:tr w:rsidR="00101197" w:rsidRPr="00542FDA" w14:paraId="4233E8FA" w14:textId="77777777" w:rsidTr="002A4292">
        <w:trPr>
          <w:trHeight w:val="260"/>
        </w:trPr>
        <w:tc>
          <w:tcPr>
            <w:tcW w:w="5000" w:type="pct"/>
            <w:gridSpan w:val="3"/>
            <w:tcBorders>
              <w:top w:val="double" w:sz="4" w:space="0" w:color="auto"/>
            </w:tcBorders>
          </w:tcPr>
          <w:p w14:paraId="06F00D1E" w14:textId="49001CF3" w:rsidR="00101197" w:rsidRPr="00542FDA" w:rsidRDefault="00101197" w:rsidP="00101197">
            <w:pPr>
              <w:snapToGrid w:val="0"/>
              <w:spacing w:after="0" w:line="240" w:lineRule="auto"/>
              <w:rPr>
                <w:rFonts w:ascii="Times New Roman" w:eastAsia="Times New Roman" w:hAnsi="Times New Roman" w:cs="Times New Roman"/>
                <w:sz w:val="24"/>
                <w:szCs w:val="24"/>
                <w:lang w:eastAsia="zh-TW"/>
              </w:rPr>
            </w:pPr>
            <w:bookmarkStart w:id="7" w:name="_Hlk118618354"/>
            <w:r>
              <w:rPr>
                <w:rFonts w:ascii="Times New Roman" w:eastAsia="Times New Roman" w:hAnsi="Times New Roman" w:cs="Times New Roman"/>
                <w:sz w:val="24"/>
                <w:szCs w:val="24"/>
              </w:rPr>
              <w:t>Baseline models predicting sleep before and after childbirth</w:t>
            </w:r>
          </w:p>
        </w:tc>
      </w:tr>
      <w:bookmarkEnd w:id="7"/>
      <w:tr w:rsidR="00E46295" w:rsidRPr="00542FDA" w14:paraId="2D107726" w14:textId="77777777" w:rsidTr="00892ABE">
        <w:trPr>
          <w:trHeight w:val="260"/>
        </w:trPr>
        <w:tc>
          <w:tcPr>
            <w:tcW w:w="3021" w:type="pct"/>
            <w:tcBorders>
              <w:top w:val="single" w:sz="4" w:space="0" w:color="auto"/>
              <w:right w:val="nil"/>
            </w:tcBorders>
          </w:tcPr>
          <w:p w14:paraId="78FDFC72" w14:textId="1CBD9E2B" w:rsidR="00E46295" w:rsidRPr="00107F3C" w:rsidRDefault="00E46295" w:rsidP="001A49AE">
            <w:pPr>
              <w:snapToGrid w:val="0"/>
              <w:spacing w:after="0" w:line="240" w:lineRule="auto"/>
              <w:rPr>
                <w:rFonts w:ascii="Times New Roman" w:eastAsia="Times New Roman" w:hAnsi="Times New Roman" w:cs="Times New Roman"/>
                <w:sz w:val="24"/>
                <w:szCs w:val="24"/>
                <w:vertAlign w:val="superscript"/>
              </w:rPr>
            </w:pPr>
            <w:r w:rsidRPr="00542FDA">
              <w:rPr>
                <w:rFonts w:ascii="Times New Roman" w:eastAsia="Times New Roman" w:hAnsi="Times New Roman" w:cs="Times New Roman" w:hint="eastAsia"/>
                <w:sz w:val="24"/>
                <w:szCs w:val="24"/>
              </w:rPr>
              <w:t>Be</w:t>
            </w:r>
            <w:r w:rsidRPr="00542FDA">
              <w:rPr>
                <w:rFonts w:ascii="Times New Roman" w:eastAsia="Times New Roman" w:hAnsi="Times New Roman" w:cs="Times New Roman"/>
                <w:sz w:val="24"/>
                <w:szCs w:val="24"/>
              </w:rPr>
              <w:t>fore birth</w:t>
            </w:r>
          </w:p>
        </w:tc>
        <w:tc>
          <w:tcPr>
            <w:tcW w:w="989" w:type="pct"/>
            <w:tcBorders>
              <w:top w:val="single" w:sz="4" w:space="0" w:color="auto"/>
              <w:left w:val="nil"/>
              <w:right w:val="nil"/>
            </w:tcBorders>
            <w:vAlign w:val="bottom"/>
          </w:tcPr>
          <w:p w14:paraId="42CA9029" w14:textId="1E4D0C34" w:rsidR="00E46295" w:rsidRPr="00892ABE" w:rsidRDefault="00E46295"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 xml:space="preserve">7.23 </w:t>
            </w:r>
          </w:p>
        </w:tc>
        <w:tc>
          <w:tcPr>
            <w:tcW w:w="989" w:type="pct"/>
            <w:tcBorders>
              <w:top w:val="single" w:sz="4" w:space="0" w:color="auto"/>
              <w:left w:val="nil"/>
              <w:right w:val="nil"/>
            </w:tcBorders>
            <w:vAlign w:val="bottom"/>
          </w:tcPr>
          <w:p w14:paraId="70093A5A" w14:textId="297D0F08" w:rsidR="00E46295" w:rsidRPr="00542FDA" w:rsidRDefault="00E46295" w:rsidP="001A49AE">
            <w:pPr>
              <w:snapToGrid w:val="0"/>
              <w:spacing w:after="0" w:line="240" w:lineRule="auto"/>
              <w:jc w:val="center"/>
              <w:rPr>
                <w:rFonts w:ascii="Times New Roman" w:eastAsia="Times New Roman" w:hAnsi="Times New Roman" w:cs="Times New Roman"/>
                <w:sz w:val="24"/>
                <w:szCs w:val="24"/>
                <w:lang w:eastAsia="zh-TW"/>
              </w:rPr>
            </w:pPr>
          </w:p>
        </w:tc>
      </w:tr>
      <w:tr w:rsidR="00E46295" w:rsidRPr="00542FDA" w14:paraId="5E7D180C" w14:textId="77777777" w:rsidTr="00892ABE">
        <w:trPr>
          <w:trHeight w:val="260"/>
        </w:trPr>
        <w:tc>
          <w:tcPr>
            <w:tcW w:w="3021" w:type="pct"/>
            <w:tcBorders>
              <w:right w:val="nil"/>
            </w:tcBorders>
          </w:tcPr>
          <w:p w14:paraId="0D69B14C" w14:textId="77777777" w:rsidR="00E46295" w:rsidRPr="00542FDA" w:rsidRDefault="00E46295" w:rsidP="001A49AE">
            <w:pPr>
              <w:snapToGrid w:val="0"/>
              <w:spacing w:after="0" w:line="240" w:lineRule="auto"/>
              <w:rPr>
                <w:rFonts w:ascii="Times New Roman" w:eastAsia="Times New Roman" w:hAnsi="Times New Roman" w:cs="Times New Roman"/>
                <w:sz w:val="24"/>
                <w:szCs w:val="24"/>
              </w:rPr>
            </w:pPr>
          </w:p>
        </w:tc>
        <w:tc>
          <w:tcPr>
            <w:tcW w:w="989" w:type="pct"/>
            <w:tcBorders>
              <w:left w:val="nil"/>
              <w:right w:val="nil"/>
            </w:tcBorders>
            <w:vAlign w:val="bottom"/>
          </w:tcPr>
          <w:p w14:paraId="2AC35673" w14:textId="0CD9E310" w:rsidR="00E46295" w:rsidRPr="00892ABE" w:rsidRDefault="00E46295"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542FDA">
              <w:rPr>
                <w:rFonts w:ascii="Times New Roman" w:eastAsiaTheme="minorEastAsia" w:hAnsi="Times New Roman" w:cs="Times New Roman"/>
                <w:sz w:val="24"/>
                <w:szCs w:val="24"/>
                <w:lang w:eastAsia="zh-TW"/>
              </w:rPr>
              <w:t>(</w:t>
            </w:r>
            <w:r w:rsidRPr="00892ABE">
              <w:rPr>
                <w:rFonts w:ascii="Times New Roman" w:eastAsiaTheme="minorEastAsia" w:hAnsi="Times New Roman" w:cs="Times New Roman"/>
                <w:sz w:val="24"/>
                <w:szCs w:val="24"/>
                <w:lang w:eastAsia="zh-TW"/>
              </w:rPr>
              <w:t>1.06</w:t>
            </w:r>
            <w:r w:rsidRPr="00542FDA">
              <w:rPr>
                <w:rFonts w:ascii="Times New Roman" w:eastAsiaTheme="minorEastAsia" w:hAnsi="Times New Roman" w:cs="Times New Roman"/>
                <w:sz w:val="24"/>
                <w:szCs w:val="24"/>
                <w:lang w:eastAsia="zh-TW"/>
              </w:rPr>
              <w:t>)</w:t>
            </w:r>
          </w:p>
        </w:tc>
        <w:tc>
          <w:tcPr>
            <w:tcW w:w="989" w:type="pct"/>
            <w:tcBorders>
              <w:left w:val="nil"/>
              <w:right w:val="nil"/>
            </w:tcBorders>
            <w:vAlign w:val="bottom"/>
          </w:tcPr>
          <w:p w14:paraId="22D84934" w14:textId="3DB65EA1" w:rsidR="00E46295" w:rsidRPr="00542FDA" w:rsidRDefault="00E46295" w:rsidP="001A49AE">
            <w:pPr>
              <w:snapToGrid w:val="0"/>
              <w:spacing w:after="0" w:line="240" w:lineRule="auto"/>
              <w:jc w:val="center"/>
              <w:rPr>
                <w:rFonts w:ascii="Times New Roman" w:eastAsia="Times New Roman" w:hAnsi="Times New Roman" w:cs="Times New Roman"/>
                <w:sz w:val="24"/>
                <w:szCs w:val="24"/>
                <w:lang w:eastAsia="zh-TW"/>
              </w:rPr>
            </w:pPr>
          </w:p>
        </w:tc>
      </w:tr>
      <w:tr w:rsidR="00EA4352" w:rsidRPr="00BF5DA6" w14:paraId="6B878069" w14:textId="77777777" w:rsidTr="00BF5DA6">
        <w:trPr>
          <w:trHeight w:val="260"/>
        </w:trPr>
        <w:tc>
          <w:tcPr>
            <w:tcW w:w="3021" w:type="pct"/>
            <w:tcBorders>
              <w:right w:val="nil"/>
            </w:tcBorders>
            <w:shd w:val="clear" w:color="auto" w:fill="auto"/>
            <w:vAlign w:val="bottom"/>
          </w:tcPr>
          <w:p w14:paraId="4B44806D" w14:textId="24C3CACF" w:rsidR="00EA4352" w:rsidRPr="00BF5DA6" w:rsidRDefault="00EA4352" w:rsidP="00EA4352">
            <w:pPr>
              <w:snapToGrid w:val="0"/>
              <w:spacing w:after="0" w:line="240" w:lineRule="auto"/>
              <w:rPr>
                <w:rFonts w:ascii="Times New Roman" w:eastAsia="Times New Roman" w:hAnsi="Times New Roman" w:cs="Times New Roman"/>
                <w:sz w:val="24"/>
                <w:szCs w:val="24"/>
              </w:rPr>
            </w:pPr>
            <w:r w:rsidRPr="00BF5DA6">
              <w:rPr>
                <w:rFonts w:ascii="Times New Roman" w:eastAsia="Times New Roman" w:hAnsi="Times New Roman" w:cs="Times New Roman" w:hint="eastAsia"/>
                <w:sz w:val="24"/>
                <w:szCs w:val="24"/>
              </w:rPr>
              <w:t>Be</w:t>
            </w:r>
            <w:r w:rsidRPr="00BF5DA6">
              <w:rPr>
                <w:rFonts w:ascii="Times New Roman" w:eastAsia="Times New Roman" w:hAnsi="Times New Roman" w:cs="Times New Roman"/>
                <w:sz w:val="24"/>
                <w:szCs w:val="24"/>
              </w:rPr>
              <w:t>fore birth</w:t>
            </w:r>
            <w:r w:rsidRPr="00BF5DA6">
              <w:rPr>
                <w:rFonts w:asciiTheme="minorEastAsia" w:eastAsiaTheme="minorEastAsia" w:hAnsiTheme="minorEastAsia" w:cs="Times New Roman" w:hint="eastAsia"/>
                <w:sz w:val="24"/>
                <w:szCs w:val="24"/>
                <w:lang w:eastAsia="zh-TW"/>
              </w:rPr>
              <w:t xml:space="preserve"> </w:t>
            </w:r>
            <w:r w:rsidRPr="00BF5DA6">
              <w:rPr>
                <w:rFonts w:ascii="Times New Roman" w:eastAsia="Times New Roman" w:hAnsi="Times New Roman" w:cs="Times New Roman"/>
                <w:sz w:val="24"/>
                <w:szCs w:val="24"/>
              </w:rPr>
              <w:t>(%)</w:t>
            </w:r>
          </w:p>
        </w:tc>
        <w:tc>
          <w:tcPr>
            <w:tcW w:w="989" w:type="pct"/>
            <w:tcBorders>
              <w:left w:val="nil"/>
              <w:right w:val="nil"/>
            </w:tcBorders>
            <w:shd w:val="clear" w:color="auto" w:fill="auto"/>
            <w:vAlign w:val="bottom"/>
          </w:tcPr>
          <w:p w14:paraId="1DFFBF79" w14:textId="77777777" w:rsidR="00EA4352" w:rsidRPr="00BF5DA6"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left w:val="nil"/>
              <w:right w:val="nil"/>
            </w:tcBorders>
            <w:shd w:val="clear" w:color="auto" w:fill="auto"/>
            <w:vAlign w:val="bottom"/>
          </w:tcPr>
          <w:p w14:paraId="776151AE" w14:textId="77777777" w:rsidR="00EA4352" w:rsidRPr="00BF5DA6" w:rsidRDefault="00EA4352" w:rsidP="00EA4352">
            <w:pPr>
              <w:snapToGrid w:val="0"/>
              <w:spacing w:after="0" w:line="240" w:lineRule="auto"/>
              <w:jc w:val="center"/>
              <w:rPr>
                <w:rFonts w:ascii="Times New Roman" w:eastAsiaTheme="minorEastAsia" w:hAnsi="Times New Roman" w:cs="Times New Roman"/>
                <w:sz w:val="24"/>
                <w:szCs w:val="24"/>
                <w:lang w:eastAsia="zh-TW"/>
              </w:rPr>
            </w:pPr>
          </w:p>
        </w:tc>
      </w:tr>
      <w:tr w:rsidR="00EA4352" w:rsidRPr="00BF5DA6" w14:paraId="12718555" w14:textId="77777777" w:rsidTr="00BF5DA6">
        <w:trPr>
          <w:trHeight w:val="260"/>
        </w:trPr>
        <w:tc>
          <w:tcPr>
            <w:tcW w:w="3021" w:type="pct"/>
            <w:tcBorders>
              <w:right w:val="nil"/>
            </w:tcBorders>
            <w:shd w:val="clear" w:color="auto" w:fill="auto"/>
            <w:vAlign w:val="bottom"/>
          </w:tcPr>
          <w:p w14:paraId="48563441" w14:textId="26DB7AF2" w:rsidR="00EA4352" w:rsidRPr="00BF5DA6" w:rsidRDefault="00EA4352" w:rsidP="00EA4352">
            <w:pPr>
              <w:snapToGrid w:val="0"/>
              <w:spacing w:after="0" w:line="240" w:lineRule="auto"/>
              <w:rPr>
                <w:rFonts w:ascii="Times New Roman" w:eastAsia="Times New Roman" w:hAnsi="Times New Roman" w:cs="Times New Roman"/>
                <w:sz w:val="24"/>
                <w:szCs w:val="24"/>
              </w:rPr>
            </w:pPr>
            <w:r w:rsidRPr="00BF5DA6">
              <w:rPr>
                <w:rFonts w:ascii="Times New Roman" w:eastAsia="Times New Roman" w:hAnsi="Times New Roman" w:cs="Times New Roman"/>
                <w:sz w:val="24"/>
                <w:szCs w:val="24"/>
                <w:lang w:eastAsia="zh-TW"/>
              </w:rPr>
              <w:t xml:space="preserve">    Bad</w:t>
            </w:r>
          </w:p>
        </w:tc>
        <w:tc>
          <w:tcPr>
            <w:tcW w:w="989" w:type="pct"/>
            <w:tcBorders>
              <w:left w:val="nil"/>
              <w:right w:val="nil"/>
            </w:tcBorders>
            <w:shd w:val="clear" w:color="auto" w:fill="auto"/>
            <w:vAlign w:val="bottom"/>
          </w:tcPr>
          <w:p w14:paraId="2E1F820C" w14:textId="77777777" w:rsidR="00EA4352" w:rsidRPr="00BF5DA6"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left w:val="nil"/>
              <w:right w:val="nil"/>
            </w:tcBorders>
            <w:shd w:val="clear" w:color="auto" w:fill="auto"/>
            <w:vAlign w:val="bottom"/>
          </w:tcPr>
          <w:p w14:paraId="09CCD76F" w14:textId="4D084C50" w:rsidR="00EA4352" w:rsidRPr="00BF5DA6"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BF5DA6">
              <w:rPr>
                <w:rFonts w:ascii="Times New Roman" w:eastAsia="Times New Roman" w:hAnsi="Times New Roman" w:cs="Times New Roman"/>
                <w:sz w:val="24"/>
                <w:szCs w:val="24"/>
                <w:lang w:eastAsia="zh-TW"/>
              </w:rPr>
              <w:t>14.18</w:t>
            </w:r>
          </w:p>
        </w:tc>
      </w:tr>
      <w:tr w:rsidR="00EA4352" w:rsidRPr="00542FDA" w14:paraId="235F9427" w14:textId="77777777" w:rsidTr="00BF5DA6">
        <w:trPr>
          <w:trHeight w:val="260"/>
        </w:trPr>
        <w:tc>
          <w:tcPr>
            <w:tcW w:w="3021" w:type="pct"/>
            <w:tcBorders>
              <w:bottom w:val="single" w:sz="4" w:space="0" w:color="auto"/>
              <w:right w:val="nil"/>
            </w:tcBorders>
            <w:vAlign w:val="bottom"/>
          </w:tcPr>
          <w:p w14:paraId="4D45124D" w14:textId="3B433626" w:rsidR="00EA4352" w:rsidRPr="00542FDA" w:rsidRDefault="00EA4352" w:rsidP="00EA4352">
            <w:pPr>
              <w:snapToGrid w:val="0"/>
              <w:spacing w:after="0" w:line="240" w:lineRule="auto"/>
              <w:rPr>
                <w:rFonts w:ascii="Times New Roman" w:eastAsia="Times New Roman" w:hAnsi="Times New Roman" w:cs="Times New Roman"/>
                <w:sz w:val="24"/>
                <w:szCs w:val="24"/>
              </w:rPr>
            </w:pPr>
            <w:r w:rsidRPr="00F278D0">
              <w:rPr>
                <w:rFonts w:ascii="Times New Roman" w:eastAsia="Times New Roman" w:hAnsi="Times New Roman" w:cs="Times New Roman"/>
                <w:sz w:val="24"/>
                <w:szCs w:val="24"/>
                <w:lang w:eastAsia="zh-TW"/>
              </w:rPr>
              <w:t xml:space="preserve">   </w:t>
            </w:r>
            <w:r>
              <w:rPr>
                <w:rFonts w:ascii="Times New Roman" w:eastAsia="Times New Roman" w:hAnsi="Times New Roman" w:cs="Times New Roman"/>
                <w:sz w:val="24"/>
                <w:szCs w:val="24"/>
                <w:lang w:eastAsia="zh-TW"/>
              </w:rPr>
              <w:t xml:space="preserve"> </w:t>
            </w:r>
            <w:r w:rsidRPr="00F278D0">
              <w:rPr>
                <w:rFonts w:ascii="Times New Roman" w:eastAsia="Times New Roman" w:hAnsi="Times New Roman" w:cs="Times New Roman"/>
                <w:sz w:val="24"/>
                <w:szCs w:val="24"/>
                <w:lang w:eastAsia="zh-TW"/>
              </w:rPr>
              <w:t>Good</w:t>
            </w:r>
          </w:p>
        </w:tc>
        <w:tc>
          <w:tcPr>
            <w:tcW w:w="989" w:type="pct"/>
            <w:tcBorders>
              <w:left w:val="nil"/>
              <w:bottom w:val="single" w:sz="4" w:space="0" w:color="auto"/>
              <w:right w:val="nil"/>
            </w:tcBorders>
            <w:vAlign w:val="bottom"/>
          </w:tcPr>
          <w:p w14:paraId="6DDBF41A" w14:textId="1C811EDB" w:rsidR="00EA4352" w:rsidRPr="00542FDA"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left w:val="nil"/>
              <w:bottom w:val="single" w:sz="4" w:space="0" w:color="auto"/>
              <w:right w:val="nil"/>
            </w:tcBorders>
            <w:vAlign w:val="bottom"/>
          </w:tcPr>
          <w:p w14:paraId="2A308B5F" w14:textId="117C67E2" w:rsidR="00EA4352" w:rsidRPr="00542FDA"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542FDA">
              <w:rPr>
                <w:rFonts w:ascii="Times New Roman" w:eastAsia="Times New Roman" w:hAnsi="Times New Roman" w:cs="Times New Roman"/>
                <w:sz w:val="24"/>
                <w:szCs w:val="24"/>
                <w:lang w:eastAsia="zh-TW"/>
              </w:rPr>
              <w:t>85.82</w:t>
            </w:r>
          </w:p>
        </w:tc>
      </w:tr>
      <w:tr w:rsidR="00492386" w:rsidRPr="00542FDA" w14:paraId="093B09B8" w14:textId="77777777" w:rsidTr="00892ABE">
        <w:trPr>
          <w:trHeight w:val="260"/>
        </w:trPr>
        <w:tc>
          <w:tcPr>
            <w:tcW w:w="3021" w:type="pct"/>
            <w:tcBorders>
              <w:top w:val="single" w:sz="4" w:space="0" w:color="auto"/>
              <w:bottom w:val="single" w:sz="4" w:space="0" w:color="auto"/>
              <w:right w:val="nil"/>
            </w:tcBorders>
          </w:tcPr>
          <w:p w14:paraId="164C0D3F" w14:textId="38F0821B" w:rsidR="00492386" w:rsidRDefault="00492386" w:rsidP="00EA4352">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989" w:type="pct"/>
            <w:tcBorders>
              <w:top w:val="single" w:sz="4" w:space="0" w:color="auto"/>
              <w:left w:val="nil"/>
              <w:bottom w:val="single" w:sz="4" w:space="0" w:color="auto"/>
              <w:right w:val="nil"/>
            </w:tcBorders>
            <w:vAlign w:val="bottom"/>
          </w:tcPr>
          <w:p w14:paraId="7EA4F376" w14:textId="3F7622DE" w:rsidR="00492386" w:rsidRDefault="00896599" w:rsidP="00892ABE">
            <w:pPr>
              <w:snapToGrid w:val="0"/>
              <w:spacing w:after="0" w:line="240" w:lineRule="auto"/>
              <w:ind w:rightChars="170" w:right="374"/>
              <w:jc w:val="right"/>
              <w:rPr>
                <w:rFonts w:ascii="Times New Roman" w:eastAsiaTheme="minorEastAsia" w:hAnsi="Times New Roman" w:cs="Times New Roman"/>
                <w:sz w:val="24"/>
                <w:szCs w:val="24"/>
                <w:lang w:eastAsia="zh-TW"/>
              </w:rPr>
            </w:pPr>
            <w:r>
              <w:rPr>
                <w:rFonts w:ascii="Times New Roman" w:eastAsiaTheme="minorEastAsia" w:hAnsi="Times New Roman" w:cs="Times New Roman"/>
                <w:sz w:val="24"/>
                <w:szCs w:val="24"/>
                <w:lang w:eastAsia="zh-TW"/>
              </w:rPr>
              <w:t>998</w:t>
            </w:r>
          </w:p>
        </w:tc>
        <w:tc>
          <w:tcPr>
            <w:tcW w:w="989" w:type="pct"/>
            <w:tcBorders>
              <w:top w:val="single" w:sz="4" w:space="0" w:color="auto"/>
              <w:left w:val="nil"/>
              <w:bottom w:val="single" w:sz="4" w:space="0" w:color="auto"/>
              <w:right w:val="nil"/>
            </w:tcBorders>
            <w:vAlign w:val="bottom"/>
          </w:tcPr>
          <w:p w14:paraId="191D044F" w14:textId="2A3FD73E" w:rsidR="00492386" w:rsidRPr="00542FDA" w:rsidRDefault="00896599" w:rsidP="00892ABE">
            <w:pPr>
              <w:snapToGrid w:val="0"/>
              <w:spacing w:after="0" w:line="240" w:lineRule="auto"/>
              <w:ind w:rightChars="170" w:right="374"/>
              <w:jc w:val="right"/>
              <w:rPr>
                <w:rFonts w:ascii="Times New Roman" w:eastAsiaTheme="minorEastAsia" w:hAnsi="Times New Roman" w:cs="Times New Roman"/>
                <w:sz w:val="24"/>
                <w:szCs w:val="24"/>
                <w:lang w:eastAsia="zh-TW"/>
              </w:rPr>
            </w:pPr>
            <w:r>
              <w:rPr>
                <w:rFonts w:ascii="Times New Roman" w:eastAsiaTheme="minorEastAsia" w:hAnsi="Times New Roman" w:cs="Times New Roman"/>
                <w:sz w:val="24"/>
                <w:szCs w:val="24"/>
                <w:lang w:eastAsia="zh-TW"/>
              </w:rPr>
              <w:t>1</w:t>
            </w:r>
            <w:r w:rsidR="002843ED">
              <w:rPr>
                <w:rFonts w:ascii="Times New Roman" w:eastAsiaTheme="minorEastAsia" w:hAnsi="Times New Roman" w:cs="Times New Roman"/>
                <w:sz w:val="24"/>
                <w:szCs w:val="24"/>
                <w:lang w:eastAsia="zh-TW"/>
              </w:rPr>
              <w:t>,</w:t>
            </w:r>
            <w:r>
              <w:rPr>
                <w:rFonts w:ascii="Times New Roman" w:eastAsiaTheme="minorEastAsia" w:hAnsi="Times New Roman" w:cs="Times New Roman"/>
                <w:sz w:val="24"/>
                <w:szCs w:val="24"/>
                <w:lang w:eastAsia="zh-TW"/>
              </w:rPr>
              <w:t>004</w:t>
            </w:r>
          </w:p>
        </w:tc>
      </w:tr>
      <w:tr w:rsidR="00EA4352" w:rsidRPr="00542FDA" w14:paraId="2FCF68A2" w14:textId="77777777" w:rsidTr="00892ABE">
        <w:trPr>
          <w:trHeight w:val="260"/>
        </w:trPr>
        <w:tc>
          <w:tcPr>
            <w:tcW w:w="3021" w:type="pct"/>
            <w:tcBorders>
              <w:top w:val="single" w:sz="4" w:space="0" w:color="auto"/>
              <w:right w:val="nil"/>
            </w:tcBorders>
          </w:tcPr>
          <w:p w14:paraId="76F872E2" w14:textId="1C85F436" w:rsidR="00554EBE" w:rsidRPr="00542FDA" w:rsidRDefault="00554EBE" w:rsidP="00EA4352">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birth</w:t>
            </w:r>
          </w:p>
        </w:tc>
        <w:tc>
          <w:tcPr>
            <w:tcW w:w="989" w:type="pct"/>
            <w:tcBorders>
              <w:top w:val="single" w:sz="4" w:space="0" w:color="auto"/>
              <w:left w:val="nil"/>
              <w:right w:val="nil"/>
            </w:tcBorders>
            <w:vAlign w:val="bottom"/>
          </w:tcPr>
          <w:p w14:paraId="345C34AC" w14:textId="563E5C39" w:rsidR="00EA4352" w:rsidRPr="00542FDA" w:rsidRDefault="00554EBE" w:rsidP="00892ABE">
            <w:pPr>
              <w:tabs>
                <w:tab w:val="decimal" w:pos="655"/>
              </w:tabs>
              <w:snapToGrid w:val="0"/>
              <w:spacing w:after="0" w:line="240" w:lineRule="auto"/>
              <w:rPr>
                <w:rFonts w:ascii="Times New Roman" w:eastAsiaTheme="minorEastAsia" w:hAnsi="Times New Roman" w:cs="Times New Roman"/>
                <w:sz w:val="24"/>
                <w:szCs w:val="24"/>
                <w:lang w:eastAsia="zh-TW"/>
              </w:rPr>
            </w:pPr>
            <w:r>
              <w:rPr>
                <w:rFonts w:ascii="Times New Roman" w:eastAsiaTheme="minorEastAsia" w:hAnsi="Times New Roman" w:cs="Times New Roman"/>
                <w:sz w:val="24"/>
                <w:szCs w:val="24"/>
                <w:lang w:eastAsia="zh-TW"/>
              </w:rPr>
              <w:t>6.60</w:t>
            </w:r>
          </w:p>
        </w:tc>
        <w:tc>
          <w:tcPr>
            <w:tcW w:w="989" w:type="pct"/>
            <w:tcBorders>
              <w:top w:val="single" w:sz="4" w:space="0" w:color="auto"/>
              <w:left w:val="nil"/>
              <w:right w:val="nil"/>
            </w:tcBorders>
            <w:vAlign w:val="bottom"/>
          </w:tcPr>
          <w:p w14:paraId="505D8BF7" w14:textId="77777777" w:rsidR="00EA4352" w:rsidRPr="00542FDA" w:rsidRDefault="00EA4352" w:rsidP="00EA4352">
            <w:pPr>
              <w:snapToGrid w:val="0"/>
              <w:spacing w:after="0" w:line="240" w:lineRule="auto"/>
              <w:jc w:val="center"/>
              <w:rPr>
                <w:rFonts w:ascii="Times New Roman" w:eastAsiaTheme="minorEastAsia" w:hAnsi="Times New Roman" w:cs="Times New Roman"/>
                <w:sz w:val="24"/>
                <w:szCs w:val="24"/>
                <w:lang w:eastAsia="zh-TW"/>
              </w:rPr>
            </w:pPr>
          </w:p>
        </w:tc>
      </w:tr>
      <w:tr w:rsidR="00101197" w:rsidRPr="00542FDA" w14:paraId="3E418D87" w14:textId="77777777" w:rsidTr="00892ABE">
        <w:trPr>
          <w:trHeight w:val="260"/>
        </w:trPr>
        <w:tc>
          <w:tcPr>
            <w:tcW w:w="3021" w:type="pct"/>
            <w:tcBorders>
              <w:right w:val="nil"/>
            </w:tcBorders>
          </w:tcPr>
          <w:p w14:paraId="27A17454" w14:textId="77777777" w:rsidR="00101197" w:rsidRDefault="00101197" w:rsidP="00EA4352">
            <w:pPr>
              <w:snapToGrid w:val="0"/>
              <w:spacing w:after="0" w:line="240" w:lineRule="auto"/>
              <w:rPr>
                <w:rFonts w:ascii="Times New Roman" w:eastAsia="Times New Roman" w:hAnsi="Times New Roman" w:cs="Times New Roman"/>
                <w:sz w:val="24"/>
                <w:szCs w:val="24"/>
              </w:rPr>
            </w:pPr>
          </w:p>
        </w:tc>
        <w:tc>
          <w:tcPr>
            <w:tcW w:w="989" w:type="pct"/>
            <w:tcBorders>
              <w:left w:val="nil"/>
              <w:right w:val="nil"/>
            </w:tcBorders>
            <w:vAlign w:val="bottom"/>
          </w:tcPr>
          <w:p w14:paraId="77F8776E" w14:textId="4E455E45" w:rsidR="00101197" w:rsidRDefault="00101197"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542FDA">
              <w:rPr>
                <w:rFonts w:ascii="Times New Roman" w:eastAsiaTheme="minorEastAsia" w:hAnsi="Times New Roman" w:cs="Times New Roman"/>
                <w:sz w:val="24"/>
                <w:szCs w:val="24"/>
                <w:lang w:eastAsia="zh-TW"/>
              </w:rPr>
              <w:t>(</w:t>
            </w:r>
            <w:r w:rsidRPr="00892ABE">
              <w:rPr>
                <w:rFonts w:ascii="Times New Roman" w:eastAsiaTheme="minorEastAsia" w:hAnsi="Times New Roman" w:cs="Times New Roman"/>
                <w:sz w:val="24"/>
                <w:szCs w:val="24"/>
                <w:lang w:eastAsia="zh-TW"/>
              </w:rPr>
              <w:t>1.25</w:t>
            </w:r>
            <w:r w:rsidRPr="00542FDA">
              <w:rPr>
                <w:rFonts w:ascii="Times New Roman" w:eastAsiaTheme="minorEastAsia" w:hAnsi="Times New Roman" w:cs="Times New Roman"/>
                <w:sz w:val="24"/>
                <w:szCs w:val="24"/>
                <w:lang w:eastAsia="zh-TW"/>
              </w:rPr>
              <w:t>)</w:t>
            </w:r>
          </w:p>
        </w:tc>
        <w:tc>
          <w:tcPr>
            <w:tcW w:w="989" w:type="pct"/>
            <w:tcBorders>
              <w:left w:val="nil"/>
              <w:right w:val="nil"/>
            </w:tcBorders>
            <w:vAlign w:val="bottom"/>
          </w:tcPr>
          <w:p w14:paraId="120AAAA7" w14:textId="77777777" w:rsidR="00101197" w:rsidRPr="00542FDA" w:rsidRDefault="00101197" w:rsidP="00EA4352">
            <w:pPr>
              <w:snapToGrid w:val="0"/>
              <w:spacing w:after="0" w:line="240" w:lineRule="auto"/>
              <w:jc w:val="center"/>
              <w:rPr>
                <w:rFonts w:ascii="Times New Roman" w:eastAsiaTheme="minorEastAsia" w:hAnsi="Times New Roman" w:cs="Times New Roman"/>
                <w:sz w:val="24"/>
                <w:szCs w:val="24"/>
                <w:lang w:eastAsia="zh-TW"/>
              </w:rPr>
            </w:pPr>
          </w:p>
        </w:tc>
      </w:tr>
      <w:tr w:rsidR="00EA4352" w:rsidRPr="00542FDA" w14:paraId="57BE9B2D" w14:textId="77777777" w:rsidTr="00892ABE">
        <w:trPr>
          <w:trHeight w:val="260"/>
        </w:trPr>
        <w:tc>
          <w:tcPr>
            <w:tcW w:w="3021" w:type="pct"/>
            <w:tcBorders>
              <w:right w:val="nil"/>
            </w:tcBorders>
          </w:tcPr>
          <w:p w14:paraId="50BC344C" w14:textId="2089833D" w:rsidR="00EA4352" w:rsidRPr="00F278D0"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rPr>
              <w:t>After birth</w:t>
            </w:r>
            <w:r>
              <w:rPr>
                <w:rFonts w:ascii="Times New Roman" w:eastAsia="Times New Roman" w:hAnsi="Times New Roman" w:cs="Times New Roman"/>
                <w:sz w:val="24"/>
                <w:szCs w:val="24"/>
              </w:rPr>
              <w:t xml:space="preserve"> (%)</w:t>
            </w:r>
          </w:p>
        </w:tc>
        <w:tc>
          <w:tcPr>
            <w:tcW w:w="989" w:type="pct"/>
            <w:tcBorders>
              <w:left w:val="nil"/>
              <w:right w:val="nil"/>
            </w:tcBorders>
            <w:vAlign w:val="bottom"/>
          </w:tcPr>
          <w:p w14:paraId="5F2F34A1" w14:textId="77777777" w:rsidR="00EA4352" w:rsidRPr="00542FDA" w:rsidRDefault="00EA4352" w:rsidP="00EA4352">
            <w:pPr>
              <w:snapToGrid w:val="0"/>
              <w:spacing w:after="0" w:line="240" w:lineRule="auto"/>
              <w:jc w:val="center"/>
              <w:rPr>
                <w:rFonts w:ascii="Times New Roman" w:eastAsia="Times New Roman" w:hAnsi="Times New Roman" w:cs="Times New Roman"/>
                <w:sz w:val="24"/>
                <w:szCs w:val="24"/>
                <w:lang w:eastAsia="zh-TW"/>
              </w:rPr>
            </w:pPr>
          </w:p>
        </w:tc>
        <w:tc>
          <w:tcPr>
            <w:tcW w:w="989" w:type="pct"/>
            <w:tcBorders>
              <w:left w:val="nil"/>
              <w:right w:val="nil"/>
            </w:tcBorders>
            <w:vAlign w:val="bottom"/>
          </w:tcPr>
          <w:p w14:paraId="3102E958"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3E4F2941" w14:textId="77777777" w:rsidTr="00892ABE">
        <w:trPr>
          <w:trHeight w:val="260"/>
        </w:trPr>
        <w:tc>
          <w:tcPr>
            <w:tcW w:w="3021" w:type="pct"/>
            <w:tcBorders>
              <w:right w:val="nil"/>
            </w:tcBorders>
            <w:vAlign w:val="bottom"/>
          </w:tcPr>
          <w:p w14:paraId="244124D9" w14:textId="71412F5D" w:rsidR="00EA4352" w:rsidRPr="00F278D0" w:rsidRDefault="00EA4352" w:rsidP="00EA4352">
            <w:pPr>
              <w:snapToGrid w:val="0"/>
              <w:spacing w:after="0" w:line="240" w:lineRule="auto"/>
              <w:rPr>
                <w:rFonts w:ascii="Times New Roman" w:eastAsia="Times New Roman" w:hAnsi="Times New Roman" w:cs="Times New Roman"/>
                <w:sz w:val="24"/>
                <w:szCs w:val="24"/>
                <w:lang w:eastAsia="zh-TW"/>
              </w:rPr>
            </w:pPr>
            <w:r w:rsidRPr="00F278D0">
              <w:rPr>
                <w:rFonts w:ascii="Times New Roman" w:eastAsia="Times New Roman" w:hAnsi="Times New Roman" w:cs="Times New Roman"/>
                <w:sz w:val="24"/>
                <w:szCs w:val="24"/>
                <w:lang w:eastAsia="zh-TW"/>
              </w:rPr>
              <w:t xml:space="preserve">   </w:t>
            </w:r>
            <w:r>
              <w:rPr>
                <w:rFonts w:ascii="Times New Roman" w:eastAsia="Times New Roman" w:hAnsi="Times New Roman" w:cs="Times New Roman"/>
                <w:sz w:val="24"/>
                <w:szCs w:val="24"/>
                <w:lang w:eastAsia="zh-TW"/>
              </w:rPr>
              <w:t xml:space="preserve"> </w:t>
            </w:r>
            <w:r w:rsidRPr="00F278D0">
              <w:rPr>
                <w:rFonts w:ascii="Times New Roman" w:eastAsia="Times New Roman" w:hAnsi="Times New Roman" w:cs="Times New Roman"/>
                <w:sz w:val="24"/>
                <w:szCs w:val="24"/>
                <w:lang w:eastAsia="zh-TW"/>
              </w:rPr>
              <w:t>Bad</w:t>
            </w:r>
          </w:p>
        </w:tc>
        <w:tc>
          <w:tcPr>
            <w:tcW w:w="989" w:type="pct"/>
            <w:tcBorders>
              <w:left w:val="nil"/>
              <w:right w:val="nil"/>
            </w:tcBorders>
            <w:vAlign w:val="bottom"/>
          </w:tcPr>
          <w:p w14:paraId="722F5FF0" w14:textId="35A49831" w:rsidR="00EA4352" w:rsidRPr="00542FDA" w:rsidRDefault="00EA4352" w:rsidP="00EA4352">
            <w:pPr>
              <w:snapToGrid w:val="0"/>
              <w:spacing w:after="0" w:line="240" w:lineRule="auto"/>
              <w:jc w:val="center"/>
              <w:rPr>
                <w:rFonts w:ascii="Times New Roman" w:eastAsia="Times New Roman" w:hAnsi="Times New Roman" w:cs="Times New Roman"/>
                <w:sz w:val="24"/>
                <w:szCs w:val="24"/>
                <w:lang w:eastAsia="zh-TW"/>
              </w:rPr>
            </w:pPr>
          </w:p>
        </w:tc>
        <w:tc>
          <w:tcPr>
            <w:tcW w:w="989" w:type="pct"/>
            <w:tcBorders>
              <w:left w:val="nil"/>
              <w:right w:val="nil"/>
            </w:tcBorders>
            <w:vAlign w:val="bottom"/>
          </w:tcPr>
          <w:p w14:paraId="1E80627D" w14:textId="19F3454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24.32</w:t>
            </w:r>
          </w:p>
        </w:tc>
      </w:tr>
      <w:tr w:rsidR="00EA4352" w:rsidRPr="00542FDA" w14:paraId="0336564B" w14:textId="77777777" w:rsidTr="00892ABE">
        <w:trPr>
          <w:trHeight w:val="260"/>
        </w:trPr>
        <w:tc>
          <w:tcPr>
            <w:tcW w:w="3021" w:type="pct"/>
            <w:tcBorders>
              <w:bottom w:val="single" w:sz="4" w:space="0" w:color="auto"/>
              <w:right w:val="nil"/>
            </w:tcBorders>
            <w:vAlign w:val="bottom"/>
          </w:tcPr>
          <w:p w14:paraId="1B805077" w14:textId="51602A3C" w:rsidR="00EA4352" w:rsidRPr="00F278D0" w:rsidRDefault="00EA4352" w:rsidP="00EA4352">
            <w:pPr>
              <w:snapToGrid w:val="0"/>
              <w:spacing w:after="0" w:line="240" w:lineRule="auto"/>
              <w:rPr>
                <w:rFonts w:ascii="Times New Roman" w:eastAsia="Times New Roman" w:hAnsi="Times New Roman" w:cs="Times New Roman"/>
                <w:sz w:val="24"/>
                <w:szCs w:val="24"/>
                <w:lang w:eastAsia="zh-TW"/>
              </w:rPr>
            </w:pPr>
            <w:r w:rsidRPr="00F278D0">
              <w:rPr>
                <w:rFonts w:ascii="Times New Roman" w:eastAsia="Times New Roman" w:hAnsi="Times New Roman" w:cs="Times New Roman"/>
                <w:sz w:val="24"/>
                <w:szCs w:val="24"/>
                <w:lang w:eastAsia="zh-TW"/>
              </w:rPr>
              <w:t xml:space="preserve">   </w:t>
            </w:r>
            <w:r>
              <w:rPr>
                <w:rFonts w:ascii="Times New Roman" w:eastAsia="Times New Roman" w:hAnsi="Times New Roman" w:cs="Times New Roman"/>
                <w:sz w:val="24"/>
                <w:szCs w:val="24"/>
                <w:lang w:eastAsia="zh-TW"/>
              </w:rPr>
              <w:t xml:space="preserve"> </w:t>
            </w:r>
            <w:r w:rsidRPr="00F278D0">
              <w:rPr>
                <w:rFonts w:ascii="Times New Roman" w:eastAsia="Times New Roman" w:hAnsi="Times New Roman" w:cs="Times New Roman"/>
                <w:sz w:val="24"/>
                <w:szCs w:val="24"/>
                <w:lang w:eastAsia="zh-TW"/>
              </w:rPr>
              <w:t>Good</w:t>
            </w:r>
          </w:p>
        </w:tc>
        <w:tc>
          <w:tcPr>
            <w:tcW w:w="989" w:type="pct"/>
            <w:tcBorders>
              <w:left w:val="nil"/>
              <w:bottom w:val="single" w:sz="4" w:space="0" w:color="auto"/>
              <w:right w:val="nil"/>
            </w:tcBorders>
            <w:vAlign w:val="bottom"/>
          </w:tcPr>
          <w:p w14:paraId="249BA0BA" w14:textId="066F63F3" w:rsidR="00EA4352" w:rsidRPr="00542FDA" w:rsidRDefault="00EA4352" w:rsidP="00EA4352">
            <w:pPr>
              <w:snapToGrid w:val="0"/>
              <w:spacing w:after="0" w:line="240" w:lineRule="auto"/>
              <w:jc w:val="center"/>
              <w:rPr>
                <w:rFonts w:ascii="Times New Roman" w:eastAsia="Times New Roman" w:hAnsi="Times New Roman" w:cs="Times New Roman"/>
                <w:sz w:val="24"/>
                <w:szCs w:val="24"/>
                <w:lang w:eastAsia="zh-TW"/>
              </w:rPr>
            </w:pPr>
          </w:p>
        </w:tc>
        <w:tc>
          <w:tcPr>
            <w:tcW w:w="989" w:type="pct"/>
            <w:tcBorders>
              <w:left w:val="nil"/>
              <w:bottom w:val="single" w:sz="4" w:space="0" w:color="auto"/>
              <w:right w:val="nil"/>
            </w:tcBorders>
            <w:vAlign w:val="bottom"/>
          </w:tcPr>
          <w:p w14:paraId="0171BB98" w14:textId="24B57635"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75.68</w:t>
            </w:r>
          </w:p>
        </w:tc>
      </w:tr>
      <w:tr w:rsidR="00EA4352" w:rsidRPr="00542FDA" w14:paraId="4F3127B5" w14:textId="77777777" w:rsidTr="00892ABE">
        <w:trPr>
          <w:trHeight w:val="260"/>
        </w:trPr>
        <w:tc>
          <w:tcPr>
            <w:tcW w:w="3021" w:type="pct"/>
            <w:tcBorders>
              <w:bottom w:val="double" w:sz="4" w:space="0" w:color="auto"/>
              <w:right w:val="nil"/>
            </w:tcBorders>
            <w:vAlign w:val="bottom"/>
          </w:tcPr>
          <w:p w14:paraId="43482672" w14:textId="2BCD3514" w:rsidR="00EA4352" w:rsidRPr="00F278D0" w:rsidRDefault="00EA4352" w:rsidP="00EA4352">
            <w:pPr>
              <w:snapToGrid w:val="0"/>
              <w:spacing w:after="0" w:line="240" w:lineRule="auto"/>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zh-TW"/>
              </w:rPr>
              <w:t>N</w:t>
            </w:r>
          </w:p>
        </w:tc>
        <w:tc>
          <w:tcPr>
            <w:tcW w:w="989" w:type="pct"/>
            <w:tcBorders>
              <w:left w:val="nil"/>
              <w:bottom w:val="double" w:sz="4" w:space="0" w:color="auto"/>
              <w:right w:val="nil"/>
            </w:tcBorders>
            <w:vAlign w:val="bottom"/>
          </w:tcPr>
          <w:p w14:paraId="41F7C2DF" w14:textId="17952A96" w:rsidR="00EA4352" w:rsidRPr="00892ABE" w:rsidRDefault="00ED5486" w:rsidP="00892ABE">
            <w:pPr>
              <w:snapToGrid w:val="0"/>
              <w:spacing w:after="0" w:line="240" w:lineRule="auto"/>
              <w:ind w:rightChars="170" w:right="374"/>
              <w:jc w:val="right"/>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w:t>
            </w:r>
            <w:r w:rsidR="002843ED">
              <w:rPr>
                <w:rFonts w:ascii="Times New Roman" w:eastAsiaTheme="minorEastAsia" w:hAnsi="Times New Roman" w:cs="Times New Roman" w:hint="eastAsia"/>
                <w:sz w:val="24"/>
                <w:szCs w:val="24"/>
                <w:lang w:eastAsia="zh-TW"/>
              </w:rPr>
              <w:t>,</w:t>
            </w:r>
            <w:r w:rsidRPr="00892ABE">
              <w:rPr>
                <w:rFonts w:ascii="Times New Roman" w:eastAsiaTheme="minorEastAsia" w:hAnsi="Times New Roman" w:cs="Times New Roman"/>
                <w:sz w:val="24"/>
                <w:szCs w:val="24"/>
                <w:lang w:eastAsia="zh-TW"/>
              </w:rPr>
              <w:t>017</w:t>
            </w:r>
          </w:p>
        </w:tc>
        <w:tc>
          <w:tcPr>
            <w:tcW w:w="989" w:type="pct"/>
            <w:tcBorders>
              <w:left w:val="nil"/>
              <w:bottom w:val="double" w:sz="4" w:space="0" w:color="auto"/>
              <w:right w:val="nil"/>
            </w:tcBorders>
            <w:vAlign w:val="bottom"/>
          </w:tcPr>
          <w:p w14:paraId="58FBCE96" w14:textId="2C3432D5" w:rsidR="00EA4352" w:rsidRPr="00892ABE" w:rsidRDefault="00ED5486" w:rsidP="00892ABE">
            <w:pPr>
              <w:snapToGrid w:val="0"/>
              <w:spacing w:after="0" w:line="240" w:lineRule="auto"/>
              <w:ind w:rightChars="170" w:right="374"/>
              <w:jc w:val="right"/>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w:t>
            </w:r>
            <w:r w:rsidR="002843ED">
              <w:rPr>
                <w:rFonts w:ascii="Times New Roman" w:eastAsiaTheme="minorEastAsia" w:hAnsi="Times New Roman" w:cs="Times New Roman"/>
                <w:sz w:val="24"/>
                <w:szCs w:val="24"/>
                <w:lang w:eastAsia="zh-TW"/>
              </w:rPr>
              <w:t>,</w:t>
            </w:r>
            <w:r w:rsidRPr="00892ABE">
              <w:rPr>
                <w:rFonts w:ascii="Times New Roman" w:eastAsiaTheme="minorEastAsia" w:hAnsi="Times New Roman" w:cs="Times New Roman"/>
                <w:sz w:val="24"/>
                <w:szCs w:val="24"/>
                <w:lang w:eastAsia="zh-TW"/>
              </w:rPr>
              <w:t>018</w:t>
            </w:r>
          </w:p>
        </w:tc>
      </w:tr>
      <w:tr w:rsidR="00EA4352" w:rsidRPr="00542FDA" w14:paraId="3F056797" w14:textId="77777777" w:rsidTr="00892ABE">
        <w:trPr>
          <w:trHeight w:val="260"/>
        </w:trPr>
        <w:tc>
          <w:tcPr>
            <w:tcW w:w="3021" w:type="pct"/>
            <w:tcBorders>
              <w:top w:val="double" w:sz="4" w:space="0" w:color="auto"/>
              <w:bottom w:val="single" w:sz="4" w:space="0" w:color="auto"/>
              <w:right w:val="nil"/>
            </w:tcBorders>
            <w:vAlign w:val="bottom"/>
          </w:tcPr>
          <w:p w14:paraId="6EABB1B9" w14:textId="628151C2" w:rsidR="00EA4352" w:rsidRPr="00F278D0" w:rsidRDefault="002C68FD" w:rsidP="00EA4352">
            <w:pPr>
              <w:snapToGrid w:val="0"/>
              <w:spacing w:after="0" w:line="240" w:lineRule="auto"/>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zh-TW"/>
              </w:rPr>
              <w:t>M</w:t>
            </w:r>
            <w:r w:rsidR="00EA4352">
              <w:rPr>
                <w:rFonts w:ascii="Times New Roman" w:eastAsia="Times New Roman" w:hAnsi="Times New Roman" w:cs="Times New Roman"/>
                <w:sz w:val="24"/>
                <w:szCs w:val="24"/>
                <w:lang w:eastAsia="zh-TW"/>
              </w:rPr>
              <w:t>odels predicting change in sleep</w:t>
            </w:r>
          </w:p>
        </w:tc>
        <w:tc>
          <w:tcPr>
            <w:tcW w:w="989" w:type="pct"/>
            <w:tcBorders>
              <w:top w:val="double" w:sz="4" w:space="0" w:color="auto"/>
              <w:left w:val="nil"/>
              <w:bottom w:val="single" w:sz="4" w:space="0" w:color="auto"/>
              <w:right w:val="nil"/>
            </w:tcBorders>
            <w:vAlign w:val="bottom"/>
          </w:tcPr>
          <w:p w14:paraId="4BCDFFF7" w14:textId="77777777" w:rsidR="00EA4352" w:rsidRPr="00542FDA" w:rsidRDefault="00EA4352" w:rsidP="00EA4352">
            <w:pPr>
              <w:snapToGrid w:val="0"/>
              <w:spacing w:after="0" w:line="240" w:lineRule="auto"/>
              <w:jc w:val="center"/>
              <w:rPr>
                <w:rFonts w:ascii="Times New Roman" w:eastAsia="Times New Roman" w:hAnsi="Times New Roman" w:cs="Times New Roman"/>
                <w:sz w:val="24"/>
                <w:szCs w:val="24"/>
                <w:lang w:eastAsia="zh-TW"/>
              </w:rPr>
            </w:pPr>
          </w:p>
        </w:tc>
        <w:tc>
          <w:tcPr>
            <w:tcW w:w="989" w:type="pct"/>
            <w:tcBorders>
              <w:top w:val="double" w:sz="4" w:space="0" w:color="auto"/>
              <w:left w:val="nil"/>
              <w:bottom w:val="single" w:sz="4" w:space="0" w:color="auto"/>
              <w:right w:val="nil"/>
            </w:tcBorders>
            <w:vAlign w:val="bottom"/>
          </w:tcPr>
          <w:p w14:paraId="38E18704" w14:textId="77777777" w:rsidR="00EA4352" w:rsidRPr="00542FDA" w:rsidRDefault="00EA4352" w:rsidP="00EA4352">
            <w:pPr>
              <w:snapToGrid w:val="0"/>
              <w:spacing w:after="0" w:line="240" w:lineRule="auto"/>
              <w:jc w:val="center"/>
              <w:rPr>
                <w:rFonts w:ascii="Times New Roman" w:eastAsia="Times New Roman" w:hAnsi="Times New Roman" w:cs="Times New Roman"/>
                <w:sz w:val="24"/>
                <w:szCs w:val="24"/>
                <w:lang w:eastAsia="zh-TW"/>
              </w:rPr>
            </w:pPr>
          </w:p>
        </w:tc>
      </w:tr>
      <w:tr w:rsidR="00EA4352" w:rsidRPr="00542FDA" w14:paraId="63D98B61" w14:textId="77777777" w:rsidTr="00892ABE">
        <w:trPr>
          <w:trHeight w:val="290"/>
        </w:trPr>
        <w:tc>
          <w:tcPr>
            <w:tcW w:w="3021" w:type="pct"/>
            <w:tcBorders>
              <w:top w:val="single" w:sz="4" w:space="0" w:color="auto"/>
              <w:right w:val="nil"/>
            </w:tcBorders>
          </w:tcPr>
          <w:p w14:paraId="68D29A02"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r w:rsidRPr="00542FDA">
              <w:rPr>
                <w:rFonts w:ascii="Times New Roman" w:eastAsia="Times New Roman" w:hAnsi="Times New Roman" w:cs="Times New Roman"/>
                <w:sz w:val="24"/>
                <w:szCs w:val="24"/>
              </w:rPr>
              <w:t xml:space="preserve">Change in sleep hours </w:t>
            </w:r>
          </w:p>
        </w:tc>
        <w:tc>
          <w:tcPr>
            <w:tcW w:w="989" w:type="pct"/>
            <w:tcBorders>
              <w:top w:val="single" w:sz="4" w:space="0" w:color="auto"/>
              <w:left w:val="nil"/>
              <w:right w:val="nil"/>
            </w:tcBorders>
          </w:tcPr>
          <w:p w14:paraId="726B2959" w14:textId="5D1EFB6B"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 xml:space="preserve">0.63 </w:t>
            </w:r>
          </w:p>
        </w:tc>
        <w:tc>
          <w:tcPr>
            <w:tcW w:w="989" w:type="pct"/>
            <w:tcBorders>
              <w:top w:val="single" w:sz="4" w:space="0" w:color="auto"/>
              <w:left w:val="nil"/>
              <w:right w:val="nil"/>
            </w:tcBorders>
          </w:tcPr>
          <w:p w14:paraId="141E2762"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6AFD0FBD" w14:textId="77777777" w:rsidTr="00892ABE">
        <w:trPr>
          <w:trHeight w:val="290"/>
        </w:trPr>
        <w:tc>
          <w:tcPr>
            <w:tcW w:w="3021" w:type="pct"/>
            <w:tcBorders>
              <w:bottom w:val="nil"/>
              <w:right w:val="nil"/>
            </w:tcBorders>
          </w:tcPr>
          <w:p w14:paraId="2BC4EB98"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p>
        </w:tc>
        <w:tc>
          <w:tcPr>
            <w:tcW w:w="989" w:type="pct"/>
            <w:tcBorders>
              <w:left w:val="nil"/>
              <w:bottom w:val="nil"/>
              <w:right w:val="nil"/>
            </w:tcBorders>
          </w:tcPr>
          <w:p w14:paraId="3C8EFA83" w14:textId="7FB1C656"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(1.39)</w:t>
            </w:r>
          </w:p>
        </w:tc>
        <w:tc>
          <w:tcPr>
            <w:tcW w:w="989" w:type="pct"/>
            <w:tcBorders>
              <w:left w:val="nil"/>
              <w:bottom w:val="nil"/>
              <w:right w:val="nil"/>
            </w:tcBorders>
          </w:tcPr>
          <w:p w14:paraId="542D5AB1"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0A2E8211" w14:textId="77777777" w:rsidTr="00892ABE">
        <w:trPr>
          <w:trHeight w:val="260"/>
        </w:trPr>
        <w:tc>
          <w:tcPr>
            <w:tcW w:w="3021" w:type="pct"/>
            <w:tcBorders>
              <w:top w:val="nil"/>
              <w:bottom w:val="nil"/>
              <w:right w:val="nil"/>
            </w:tcBorders>
          </w:tcPr>
          <w:p w14:paraId="0951C4E4"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r w:rsidRPr="00542FDA">
              <w:rPr>
                <w:rFonts w:ascii="Times New Roman" w:eastAsia="Times New Roman" w:hAnsi="Times New Roman" w:cs="Times New Roman"/>
                <w:sz w:val="24"/>
                <w:szCs w:val="24"/>
                <w:lang w:eastAsia="zh-TW"/>
              </w:rPr>
              <w:t>Change in sleep quality (%)</w:t>
            </w:r>
          </w:p>
        </w:tc>
        <w:tc>
          <w:tcPr>
            <w:tcW w:w="989" w:type="pct"/>
            <w:tcBorders>
              <w:top w:val="nil"/>
              <w:left w:val="nil"/>
              <w:bottom w:val="nil"/>
              <w:right w:val="nil"/>
            </w:tcBorders>
          </w:tcPr>
          <w:p w14:paraId="20FB22CA"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5D726F8E"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539253D8" w14:textId="77777777" w:rsidTr="00892ABE">
        <w:trPr>
          <w:trHeight w:val="260"/>
        </w:trPr>
        <w:tc>
          <w:tcPr>
            <w:tcW w:w="3021" w:type="pct"/>
            <w:tcBorders>
              <w:top w:val="nil"/>
              <w:bottom w:val="nil"/>
              <w:right w:val="nil"/>
            </w:tcBorders>
            <w:vAlign w:val="bottom"/>
          </w:tcPr>
          <w:p w14:paraId="354073BC"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Remain the same or improved</w:t>
            </w:r>
          </w:p>
        </w:tc>
        <w:tc>
          <w:tcPr>
            <w:tcW w:w="989" w:type="pct"/>
            <w:tcBorders>
              <w:top w:val="nil"/>
              <w:left w:val="nil"/>
              <w:bottom w:val="nil"/>
              <w:right w:val="nil"/>
            </w:tcBorders>
          </w:tcPr>
          <w:p w14:paraId="04A4B78F"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3E22AEA2" w14:textId="415E3B7B"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79.85</w:t>
            </w:r>
          </w:p>
        </w:tc>
      </w:tr>
      <w:tr w:rsidR="00EA4352" w:rsidRPr="00542FDA" w14:paraId="066E542F" w14:textId="77777777" w:rsidTr="00892ABE">
        <w:trPr>
          <w:trHeight w:val="260"/>
        </w:trPr>
        <w:tc>
          <w:tcPr>
            <w:tcW w:w="3021" w:type="pct"/>
            <w:tcBorders>
              <w:top w:val="nil"/>
              <w:bottom w:val="nil"/>
              <w:right w:val="nil"/>
            </w:tcBorders>
            <w:vAlign w:val="bottom"/>
          </w:tcPr>
          <w:p w14:paraId="2FA75AE3"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From good to bad </w:t>
            </w:r>
          </w:p>
        </w:tc>
        <w:tc>
          <w:tcPr>
            <w:tcW w:w="989" w:type="pct"/>
            <w:tcBorders>
              <w:top w:val="nil"/>
              <w:left w:val="nil"/>
              <w:bottom w:val="nil"/>
              <w:right w:val="nil"/>
            </w:tcBorders>
          </w:tcPr>
          <w:p w14:paraId="42569300"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0E524D5B" w14:textId="571CC010"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20.15</w:t>
            </w:r>
          </w:p>
        </w:tc>
      </w:tr>
      <w:tr w:rsidR="00EA4352" w:rsidRPr="00542FDA" w14:paraId="6AF7856C" w14:textId="77777777" w:rsidTr="00892ABE">
        <w:trPr>
          <w:trHeight w:val="260"/>
        </w:trPr>
        <w:tc>
          <w:tcPr>
            <w:tcW w:w="3021" w:type="pct"/>
            <w:tcBorders>
              <w:top w:val="nil"/>
              <w:bottom w:val="nil"/>
              <w:right w:val="nil"/>
            </w:tcBorders>
            <w:vAlign w:val="bottom"/>
          </w:tcPr>
          <w:p w14:paraId="51A0446C"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Gender (%)</w:t>
            </w:r>
          </w:p>
        </w:tc>
        <w:tc>
          <w:tcPr>
            <w:tcW w:w="989" w:type="pct"/>
            <w:tcBorders>
              <w:top w:val="nil"/>
              <w:left w:val="nil"/>
              <w:bottom w:val="nil"/>
              <w:right w:val="nil"/>
            </w:tcBorders>
          </w:tcPr>
          <w:p w14:paraId="0C6DC9AA"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6ADE3DD8"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2239C325" w14:textId="77777777" w:rsidTr="00892ABE">
        <w:trPr>
          <w:trHeight w:val="260"/>
        </w:trPr>
        <w:tc>
          <w:tcPr>
            <w:tcW w:w="3021" w:type="pct"/>
            <w:tcBorders>
              <w:top w:val="nil"/>
              <w:bottom w:val="nil"/>
              <w:right w:val="nil"/>
            </w:tcBorders>
            <w:vAlign w:val="bottom"/>
          </w:tcPr>
          <w:p w14:paraId="34C6671D"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Men</w:t>
            </w:r>
          </w:p>
        </w:tc>
        <w:tc>
          <w:tcPr>
            <w:tcW w:w="989" w:type="pct"/>
            <w:tcBorders>
              <w:top w:val="nil"/>
              <w:left w:val="nil"/>
              <w:bottom w:val="nil"/>
              <w:right w:val="nil"/>
            </w:tcBorders>
          </w:tcPr>
          <w:p w14:paraId="3A6E8626" w14:textId="6212DC15"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51.51</w:t>
            </w:r>
          </w:p>
        </w:tc>
        <w:tc>
          <w:tcPr>
            <w:tcW w:w="989" w:type="pct"/>
            <w:tcBorders>
              <w:top w:val="nil"/>
              <w:left w:val="nil"/>
              <w:bottom w:val="nil"/>
              <w:right w:val="nil"/>
            </w:tcBorders>
          </w:tcPr>
          <w:p w14:paraId="3D1D25A3" w14:textId="0501129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51.18</w:t>
            </w:r>
          </w:p>
        </w:tc>
      </w:tr>
      <w:tr w:rsidR="00EA4352" w:rsidRPr="00542FDA" w14:paraId="783DB6BC" w14:textId="77777777" w:rsidTr="00892ABE">
        <w:trPr>
          <w:trHeight w:val="260"/>
        </w:trPr>
        <w:tc>
          <w:tcPr>
            <w:tcW w:w="3021" w:type="pct"/>
            <w:tcBorders>
              <w:top w:val="nil"/>
              <w:bottom w:val="nil"/>
              <w:right w:val="nil"/>
            </w:tcBorders>
            <w:vAlign w:val="bottom"/>
          </w:tcPr>
          <w:p w14:paraId="1D002F9F"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Women</w:t>
            </w:r>
          </w:p>
        </w:tc>
        <w:tc>
          <w:tcPr>
            <w:tcW w:w="989" w:type="pct"/>
            <w:tcBorders>
              <w:top w:val="nil"/>
              <w:left w:val="nil"/>
              <w:bottom w:val="nil"/>
              <w:right w:val="nil"/>
            </w:tcBorders>
          </w:tcPr>
          <w:p w14:paraId="2B2F9DB0" w14:textId="089201C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48.49</w:t>
            </w:r>
          </w:p>
        </w:tc>
        <w:tc>
          <w:tcPr>
            <w:tcW w:w="989" w:type="pct"/>
            <w:tcBorders>
              <w:top w:val="nil"/>
              <w:left w:val="nil"/>
              <w:bottom w:val="nil"/>
              <w:right w:val="nil"/>
            </w:tcBorders>
          </w:tcPr>
          <w:p w14:paraId="5CC121E2" w14:textId="7C8B3854"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48.82</w:t>
            </w:r>
          </w:p>
        </w:tc>
      </w:tr>
      <w:tr w:rsidR="00EA4352" w:rsidRPr="00542FDA" w14:paraId="48C5E2F6" w14:textId="77777777" w:rsidTr="00892ABE">
        <w:trPr>
          <w:trHeight w:val="260"/>
        </w:trPr>
        <w:tc>
          <w:tcPr>
            <w:tcW w:w="3021" w:type="pct"/>
            <w:tcBorders>
              <w:top w:val="nil"/>
              <w:bottom w:val="nil"/>
              <w:right w:val="nil"/>
            </w:tcBorders>
            <w:vAlign w:val="bottom"/>
          </w:tcPr>
          <w:p w14:paraId="7298501E"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Partnership status (%)</w:t>
            </w:r>
          </w:p>
        </w:tc>
        <w:tc>
          <w:tcPr>
            <w:tcW w:w="989" w:type="pct"/>
            <w:tcBorders>
              <w:top w:val="nil"/>
              <w:left w:val="nil"/>
              <w:bottom w:val="nil"/>
              <w:right w:val="nil"/>
            </w:tcBorders>
          </w:tcPr>
          <w:p w14:paraId="5846789F"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228E50FE"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3B93365B" w14:textId="77777777" w:rsidTr="00892ABE">
        <w:trPr>
          <w:trHeight w:val="260"/>
        </w:trPr>
        <w:tc>
          <w:tcPr>
            <w:tcW w:w="3021" w:type="pct"/>
            <w:tcBorders>
              <w:top w:val="nil"/>
              <w:bottom w:val="nil"/>
              <w:right w:val="nil"/>
            </w:tcBorders>
            <w:vAlign w:val="bottom"/>
          </w:tcPr>
          <w:p w14:paraId="6AA0C42B"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Married </w:t>
            </w:r>
          </w:p>
        </w:tc>
        <w:tc>
          <w:tcPr>
            <w:tcW w:w="989" w:type="pct"/>
            <w:tcBorders>
              <w:top w:val="nil"/>
              <w:left w:val="nil"/>
              <w:bottom w:val="nil"/>
              <w:right w:val="nil"/>
            </w:tcBorders>
          </w:tcPr>
          <w:p w14:paraId="3492866E" w14:textId="2FBD4983"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60.63</w:t>
            </w:r>
          </w:p>
        </w:tc>
        <w:tc>
          <w:tcPr>
            <w:tcW w:w="989" w:type="pct"/>
            <w:tcBorders>
              <w:top w:val="nil"/>
              <w:left w:val="nil"/>
              <w:bottom w:val="nil"/>
              <w:right w:val="nil"/>
            </w:tcBorders>
          </w:tcPr>
          <w:p w14:paraId="743BF782" w14:textId="03FCF52A"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60.19</w:t>
            </w:r>
          </w:p>
        </w:tc>
      </w:tr>
      <w:tr w:rsidR="00EA4352" w:rsidRPr="00542FDA" w14:paraId="5321C98A" w14:textId="77777777" w:rsidTr="00892ABE">
        <w:trPr>
          <w:trHeight w:val="260"/>
        </w:trPr>
        <w:tc>
          <w:tcPr>
            <w:tcW w:w="3021" w:type="pct"/>
            <w:tcBorders>
              <w:top w:val="nil"/>
              <w:bottom w:val="nil"/>
              <w:right w:val="nil"/>
            </w:tcBorders>
            <w:vAlign w:val="bottom"/>
          </w:tcPr>
          <w:p w14:paraId="19990BE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Cohabiting</w:t>
            </w:r>
          </w:p>
        </w:tc>
        <w:tc>
          <w:tcPr>
            <w:tcW w:w="989" w:type="pct"/>
            <w:tcBorders>
              <w:top w:val="nil"/>
              <w:left w:val="nil"/>
              <w:bottom w:val="nil"/>
              <w:right w:val="nil"/>
            </w:tcBorders>
          </w:tcPr>
          <w:p w14:paraId="1F6AD518" w14:textId="776D87A0"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20.62</w:t>
            </w:r>
          </w:p>
        </w:tc>
        <w:tc>
          <w:tcPr>
            <w:tcW w:w="989" w:type="pct"/>
            <w:tcBorders>
              <w:top w:val="nil"/>
              <w:left w:val="nil"/>
              <w:bottom w:val="nil"/>
              <w:right w:val="nil"/>
            </w:tcBorders>
          </w:tcPr>
          <w:p w14:paraId="607DBF53" w14:textId="1A560F79"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21.12</w:t>
            </w:r>
          </w:p>
        </w:tc>
      </w:tr>
      <w:tr w:rsidR="00EA4352" w:rsidRPr="00542FDA" w14:paraId="578D43A7" w14:textId="77777777" w:rsidTr="00892ABE">
        <w:trPr>
          <w:trHeight w:val="260"/>
        </w:trPr>
        <w:tc>
          <w:tcPr>
            <w:tcW w:w="3021" w:type="pct"/>
            <w:tcBorders>
              <w:top w:val="nil"/>
              <w:bottom w:val="nil"/>
              <w:right w:val="nil"/>
            </w:tcBorders>
            <w:vAlign w:val="bottom"/>
          </w:tcPr>
          <w:p w14:paraId="523D8CAC"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Cohabiting → married</w:t>
            </w:r>
          </w:p>
        </w:tc>
        <w:tc>
          <w:tcPr>
            <w:tcW w:w="989" w:type="pct"/>
            <w:tcBorders>
              <w:top w:val="nil"/>
              <w:left w:val="nil"/>
              <w:bottom w:val="nil"/>
              <w:right w:val="nil"/>
            </w:tcBorders>
          </w:tcPr>
          <w:p w14:paraId="1E4A7EA6" w14:textId="57DB894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18.75</w:t>
            </w:r>
          </w:p>
        </w:tc>
        <w:tc>
          <w:tcPr>
            <w:tcW w:w="989" w:type="pct"/>
            <w:tcBorders>
              <w:top w:val="nil"/>
              <w:left w:val="nil"/>
              <w:bottom w:val="nil"/>
              <w:right w:val="nil"/>
            </w:tcBorders>
          </w:tcPr>
          <w:p w14:paraId="2AE969D1" w14:textId="729C45C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18.69</w:t>
            </w:r>
          </w:p>
        </w:tc>
      </w:tr>
      <w:tr w:rsidR="00EA4352" w:rsidRPr="00542FDA" w14:paraId="48BEE124" w14:textId="77777777" w:rsidTr="00892ABE">
        <w:trPr>
          <w:trHeight w:val="260"/>
        </w:trPr>
        <w:tc>
          <w:tcPr>
            <w:tcW w:w="3021" w:type="pct"/>
            <w:tcBorders>
              <w:top w:val="nil"/>
              <w:bottom w:val="nil"/>
              <w:right w:val="nil"/>
            </w:tcBorders>
            <w:vAlign w:val="center"/>
          </w:tcPr>
          <w:p w14:paraId="61693781"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Age</w:t>
            </w:r>
          </w:p>
        </w:tc>
        <w:tc>
          <w:tcPr>
            <w:tcW w:w="989" w:type="pct"/>
            <w:tcBorders>
              <w:top w:val="nil"/>
              <w:left w:val="nil"/>
              <w:bottom w:val="nil"/>
              <w:right w:val="nil"/>
            </w:tcBorders>
          </w:tcPr>
          <w:p w14:paraId="1C8347E7" w14:textId="4CE434FE"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30.24</w:t>
            </w:r>
          </w:p>
        </w:tc>
        <w:tc>
          <w:tcPr>
            <w:tcW w:w="989" w:type="pct"/>
            <w:tcBorders>
              <w:top w:val="nil"/>
              <w:left w:val="nil"/>
              <w:bottom w:val="nil"/>
              <w:right w:val="nil"/>
            </w:tcBorders>
          </w:tcPr>
          <w:p w14:paraId="736A1BF1" w14:textId="5633E4E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30.19</w:t>
            </w:r>
          </w:p>
        </w:tc>
      </w:tr>
      <w:tr w:rsidR="00EA4352" w:rsidRPr="00542FDA" w14:paraId="62B2D911" w14:textId="77777777" w:rsidTr="00892ABE">
        <w:trPr>
          <w:trHeight w:val="260"/>
        </w:trPr>
        <w:tc>
          <w:tcPr>
            <w:tcW w:w="3021" w:type="pct"/>
            <w:tcBorders>
              <w:top w:val="nil"/>
              <w:bottom w:val="nil"/>
              <w:right w:val="nil"/>
            </w:tcBorders>
            <w:vAlign w:val="center"/>
          </w:tcPr>
          <w:p w14:paraId="5DCFEDD4"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p>
        </w:tc>
        <w:tc>
          <w:tcPr>
            <w:tcW w:w="989" w:type="pct"/>
            <w:tcBorders>
              <w:top w:val="nil"/>
              <w:left w:val="nil"/>
              <w:bottom w:val="nil"/>
              <w:right w:val="nil"/>
            </w:tcBorders>
          </w:tcPr>
          <w:p w14:paraId="0CE3D05C" w14:textId="1C2E4EF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(5.21)</w:t>
            </w:r>
          </w:p>
        </w:tc>
        <w:tc>
          <w:tcPr>
            <w:tcW w:w="989" w:type="pct"/>
            <w:tcBorders>
              <w:top w:val="nil"/>
              <w:left w:val="nil"/>
              <w:bottom w:val="nil"/>
              <w:right w:val="nil"/>
            </w:tcBorders>
          </w:tcPr>
          <w:p w14:paraId="1ABD13F2"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(5.24)</w:t>
            </w:r>
          </w:p>
        </w:tc>
      </w:tr>
      <w:tr w:rsidR="00EA4352" w:rsidRPr="00542FDA" w14:paraId="33BA7625" w14:textId="77777777" w:rsidTr="00892ABE">
        <w:trPr>
          <w:trHeight w:val="260"/>
        </w:trPr>
        <w:tc>
          <w:tcPr>
            <w:tcW w:w="3021" w:type="pct"/>
            <w:tcBorders>
              <w:top w:val="nil"/>
              <w:bottom w:val="nil"/>
              <w:right w:val="nil"/>
            </w:tcBorders>
            <w:vAlign w:val="bottom"/>
          </w:tcPr>
          <w:p w14:paraId="023E5D30"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Education (%)</w:t>
            </w:r>
          </w:p>
        </w:tc>
        <w:tc>
          <w:tcPr>
            <w:tcW w:w="989" w:type="pct"/>
            <w:tcBorders>
              <w:top w:val="nil"/>
              <w:left w:val="nil"/>
              <w:bottom w:val="nil"/>
              <w:right w:val="nil"/>
            </w:tcBorders>
          </w:tcPr>
          <w:p w14:paraId="2D899F27"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13AB752A"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0A0F8BF4" w14:textId="77777777" w:rsidTr="00892ABE">
        <w:trPr>
          <w:trHeight w:val="260"/>
        </w:trPr>
        <w:tc>
          <w:tcPr>
            <w:tcW w:w="3021" w:type="pct"/>
            <w:tcBorders>
              <w:top w:val="nil"/>
              <w:bottom w:val="nil"/>
              <w:right w:val="nil"/>
            </w:tcBorders>
            <w:vAlign w:val="bottom"/>
          </w:tcPr>
          <w:p w14:paraId="13533187"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Less than college degree</w:t>
            </w:r>
          </w:p>
        </w:tc>
        <w:tc>
          <w:tcPr>
            <w:tcW w:w="989" w:type="pct"/>
            <w:tcBorders>
              <w:top w:val="nil"/>
              <w:left w:val="nil"/>
              <w:bottom w:val="nil"/>
              <w:right w:val="nil"/>
            </w:tcBorders>
          </w:tcPr>
          <w:p w14:paraId="799FB17A" w14:textId="1198B808"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63.74</w:t>
            </w:r>
          </w:p>
        </w:tc>
        <w:tc>
          <w:tcPr>
            <w:tcW w:w="989" w:type="pct"/>
            <w:tcBorders>
              <w:top w:val="nil"/>
              <w:left w:val="nil"/>
              <w:bottom w:val="nil"/>
              <w:right w:val="nil"/>
            </w:tcBorders>
          </w:tcPr>
          <w:p w14:paraId="7E688050" w14:textId="46BBF22A"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63.74</w:t>
            </w:r>
          </w:p>
        </w:tc>
      </w:tr>
      <w:tr w:rsidR="00EA4352" w:rsidRPr="00542FDA" w14:paraId="535123BD" w14:textId="77777777" w:rsidTr="00892ABE">
        <w:trPr>
          <w:trHeight w:val="260"/>
        </w:trPr>
        <w:tc>
          <w:tcPr>
            <w:tcW w:w="3021" w:type="pct"/>
            <w:tcBorders>
              <w:top w:val="nil"/>
              <w:bottom w:val="nil"/>
              <w:right w:val="nil"/>
            </w:tcBorders>
            <w:vAlign w:val="bottom"/>
          </w:tcPr>
          <w:p w14:paraId="1178D21B"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College degree</w:t>
            </w:r>
          </w:p>
        </w:tc>
        <w:tc>
          <w:tcPr>
            <w:tcW w:w="989" w:type="pct"/>
            <w:tcBorders>
              <w:top w:val="nil"/>
              <w:left w:val="nil"/>
              <w:bottom w:val="nil"/>
              <w:right w:val="nil"/>
            </w:tcBorders>
          </w:tcPr>
          <w:p w14:paraId="63210DB4" w14:textId="59D2B2D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36.26</w:t>
            </w:r>
          </w:p>
        </w:tc>
        <w:tc>
          <w:tcPr>
            <w:tcW w:w="989" w:type="pct"/>
            <w:tcBorders>
              <w:top w:val="nil"/>
              <w:left w:val="nil"/>
              <w:bottom w:val="nil"/>
              <w:right w:val="nil"/>
            </w:tcBorders>
          </w:tcPr>
          <w:p w14:paraId="06179F91" w14:textId="33461C23"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36.26</w:t>
            </w:r>
          </w:p>
        </w:tc>
      </w:tr>
      <w:tr w:rsidR="00EA4352" w:rsidRPr="00542FDA" w14:paraId="0E53493B" w14:textId="77777777" w:rsidTr="00892ABE">
        <w:trPr>
          <w:trHeight w:val="260"/>
        </w:trPr>
        <w:tc>
          <w:tcPr>
            <w:tcW w:w="3021" w:type="pct"/>
            <w:tcBorders>
              <w:top w:val="nil"/>
              <w:bottom w:val="nil"/>
              <w:right w:val="nil"/>
            </w:tcBorders>
          </w:tcPr>
          <w:p w14:paraId="6AD4EDFD"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r w:rsidRPr="00542FDA">
              <w:rPr>
                <w:rFonts w:ascii="Times New Roman" w:eastAsia="Times New Roman" w:hAnsi="Times New Roman" w:cs="Times New Roman"/>
                <w:sz w:val="24"/>
                <w:szCs w:val="24"/>
                <w:lang w:eastAsia="zh-TW"/>
              </w:rPr>
              <w:t>Change in own employment (%)</w:t>
            </w:r>
          </w:p>
        </w:tc>
        <w:tc>
          <w:tcPr>
            <w:tcW w:w="989" w:type="pct"/>
            <w:tcBorders>
              <w:top w:val="nil"/>
              <w:left w:val="nil"/>
              <w:bottom w:val="nil"/>
              <w:right w:val="nil"/>
            </w:tcBorders>
          </w:tcPr>
          <w:p w14:paraId="05BAE512"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6DF29537"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33930E5C" w14:textId="77777777" w:rsidTr="00892ABE">
        <w:trPr>
          <w:trHeight w:val="260"/>
        </w:trPr>
        <w:tc>
          <w:tcPr>
            <w:tcW w:w="3021" w:type="pct"/>
            <w:tcBorders>
              <w:top w:val="nil"/>
              <w:bottom w:val="nil"/>
              <w:right w:val="nil"/>
            </w:tcBorders>
            <w:vAlign w:val="bottom"/>
          </w:tcPr>
          <w:p w14:paraId="2C2D25C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Remain the same</w:t>
            </w:r>
          </w:p>
        </w:tc>
        <w:tc>
          <w:tcPr>
            <w:tcW w:w="989" w:type="pct"/>
            <w:tcBorders>
              <w:top w:val="nil"/>
              <w:left w:val="nil"/>
              <w:bottom w:val="nil"/>
              <w:right w:val="nil"/>
            </w:tcBorders>
            <w:vAlign w:val="bottom"/>
          </w:tcPr>
          <w:p w14:paraId="5B0F898D" w14:textId="0D05038E"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59.93</w:t>
            </w:r>
          </w:p>
        </w:tc>
        <w:tc>
          <w:tcPr>
            <w:tcW w:w="989" w:type="pct"/>
            <w:tcBorders>
              <w:top w:val="nil"/>
              <w:left w:val="nil"/>
              <w:bottom w:val="nil"/>
              <w:right w:val="nil"/>
            </w:tcBorders>
          </w:tcPr>
          <w:p w14:paraId="7E1CD7E3" w14:textId="057ED57B"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59.87</w:t>
            </w:r>
          </w:p>
        </w:tc>
      </w:tr>
      <w:tr w:rsidR="00EA4352" w:rsidRPr="00542FDA" w14:paraId="44ECA011" w14:textId="77777777" w:rsidTr="00892ABE">
        <w:trPr>
          <w:trHeight w:val="260"/>
        </w:trPr>
        <w:tc>
          <w:tcPr>
            <w:tcW w:w="3021" w:type="pct"/>
            <w:tcBorders>
              <w:top w:val="nil"/>
              <w:bottom w:val="nil"/>
              <w:right w:val="nil"/>
            </w:tcBorders>
            <w:vAlign w:val="bottom"/>
          </w:tcPr>
          <w:p w14:paraId="2B9AB2AB"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Increase in working hours</w:t>
            </w:r>
          </w:p>
        </w:tc>
        <w:tc>
          <w:tcPr>
            <w:tcW w:w="989" w:type="pct"/>
            <w:tcBorders>
              <w:top w:val="nil"/>
              <w:left w:val="nil"/>
              <w:bottom w:val="nil"/>
              <w:right w:val="nil"/>
            </w:tcBorders>
            <w:vAlign w:val="bottom"/>
          </w:tcPr>
          <w:p w14:paraId="68C51C64" w14:textId="2B8D8FF2"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7.08</w:t>
            </w:r>
          </w:p>
        </w:tc>
        <w:tc>
          <w:tcPr>
            <w:tcW w:w="989" w:type="pct"/>
            <w:tcBorders>
              <w:top w:val="nil"/>
              <w:left w:val="nil"/>
              <w:bottom w:val="nil"/>
              <w:right w:val="nil"/>
            </w:tcBorders>
          </w:tcPr>
          <w:p w14:paraId="6CDF1319" w14:textId="6DD0925E"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7.09</w:t>
            </w:r>
          </w:p>
        </w:tc>
      </w:tr>
      <w:tr w:rsidR="00EA4352" w:rsidRPr="00542FDA" w14:paraId="3BE99BAB" w14:textId="77777777" w:rsidTr="00892ABE">
        <w:trPr>
          <w:trHeight w:val="260"/>
        </w:trPr>
        <w:tc>
          <w:tcPr>
            <w:tcW w:w="3021" w:type="pct"/>
            <w:tcBorders>
              <w:top w:val="nil"/>
              <w:bottom w:val="nil"/>
              <w:right w:val="nil"/>
            </w:tcBorders>
            <w:vAlign w:val="bottom"/>
          </w:tcPr>
          <w:p w14:paraId="44C57AED"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Decrease in working hours</w:t>
            </w:r>
          </w:p>
        </w:tc>
        <w:tc>
          <w:tcPr>
            <w:tcW w:w="989" w:type="pct"/>
            <w:tcBorders>
              <w:top w:val="nil"/>
              <w:left w:val="nil"/>
              <w:bottom w:val="nil"/>
              <w:right w:val="nil"/>
            </w:tcBorders>
            <w:vAlign w:val="bottom"/>
          </w:tcPr>
          <w:p w14:paraId="6709AC43" w14:textId="0A48759E"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31.99</w:t>
            </w:r>
          </w:p>
        </w:tc>
        <w:tc>
          <w:tcPr>
            <w:tcW w:w="989" w:type="pct"/>
            <w:tcBorders>
              <w:top w:val="nil"/>
              <w:left w:val="nil"/>
              <w:bottom w:val="nil"/>
              <w:right w:val="nil"/>
            </w:tcBorders>
          </w:tcPr>
          <w:p w14:paraId="79228231"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32.06</w:t>
            </w:r>
          </w:p>
        </w:tc>
      </w:tr>
      <w:tr w:rsidR="00EA4352" w:rsidRPr="00542FDA" w14:paraId="336F6F1E" w14:textId="77777777" w:rsidTr="00892ABE">
        <w:trPr>
          <w:trHeight w:val="260"/>
        </w:trPr>
        <w:tc>
          <w:tcPr>
            <w:tcW w:w="3021" w:type="pct"/>
            <w:tcBorders>
              <w:top w:val="nil"/>
              <w:bottom w:val="nil"/>
              <w:right w:val="nil"/>
            </w:tcBorders>
            <w:vAlign w:val="bottom"/>
          </w:tcPr>
          <w:p w14:paraId="0C05D15B"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Missing</w:t>
            </w:r>
          </w:p>
        </w:tc>
        <w:tc>
          <w:tcPr>
            <w:tcW w:w="989" w:type="pct"/>
            <w:tcBorders>
              <w:top w:val="nil"/>
              <w:left w:val="nil"/>
              <w:bottom w:val="nil"/>
              <w:right w:val="nil"/>
            </w:tcBorders>
            <w:vAlign w:val="bottom"/>
          </w:tcPr>
          <w:p w14:paraId="563D488E"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0.99</w:t>
            </w:r>
          </w:p>
        </w:tc>
        <w:tc>
          <w:tcPr>
            <w:tcW w:w="989" w:type="pct"/>
            <w:tcBorders>
              <w:top w:val="nil"/>
              <w:left w:val="nil"/>
              <w:bottom w:val="nil"/>
              <w:right w:val="nil"/>
            </w:tcBorders>
          </w:tcPr>
          <w:p w14:paraId="081547C8" w14:textId="758C134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0.99</w:t>
            </w:r>
          </w:p>
        </w:tc>
      </w:tr>
      <w:tr w:rsidR="00EA4352" w:rsidRPr="00542FDA" w14:paraId="57493B0C" w14:textId="77777777" w:rsidTr="00892ABE">
        <w:trPr>
          <w:trHeight w:val="260"/>
        </w:trPr>
        <w:tc>
          <w:tcPr>
            <w:tcW w:w="3021" w:type="pct"/>
            <w:tcBorders>
              <w:top w:val="nil"/>
              <w:bottom w:val="nil"/>
              <w:right w:val="nil"/>
            </w:tcBorders>
            <w:vAlign w:val="bottom"/>
          </w:tcPr>
          <w:p w14:paraId="550692DC"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Change in partner's employment (%)</w:t>
            </w:r>
          </w:p>
        </w:tc>
        <w:tc>
          <w:tcPr>
            <w:tcW w:w="989" w:type="pct"/>
            <w:tcBorders>
              <w:top w:val="nil"/>
              <w:left w:val="nil"/>
              <w:bottom w:val="nil"/>
              <w:right w:val="nil"/>
            </w:tcBorders>
          </w:tcPr>
          <w:p w14:paraId="783CEE44"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548D9991"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34482BCF" w14:textId="77777777" w:rsidTr="00892ABE">
        <w:trPr>
          <w:trHeight w:val="260"/>
        </w:trPr>
        <w:tc>
          <w:tcPr>
            <w:tcW w:w="3021" w:type="pct"/>
            <w:tcBorders>
              <w:top w:val="nil"/>
              <w:bottom w:val="nil"/>
              <w:right w:val="nil"/>
            </w:tcBorders>
            <w:vAlign w:val="bottom"/>
          </w:tcPr>
          <w:p w14:paraId="2F6B205D"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Remain the same</w:t>
            </w:r>
          </w:p>
        </w:tc>
        <w:tc>
          <w:tcPr>
            <w:tcW w:w="989" w:type="pct"/>
            <w:tcBorders>
              <w:top w:val="nil"/>
              <w:left w:val="nil"/>
              <w:bottom w:val="nil"/>
              <w:right w:val="nil"/>
            </w:tcBorders>
            <w:vAlign w:val="bottom"/>
          </w:tcPr>
          <w:p w14:paraId="3BC563EE" w14:textId="37AE19C9"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50.61</w:t>
            </w:r>
          </w:p>
        </w:tc>
        <w:tc>
          <w:tcPr>
            <w:tcW w:w="989" w:type="pct"/>
            <w:tcBorders>
              <w:top w:val="nil"/>
              <w:left w:val="nil"/>
              <w:bottom w:val="nil"/>
              <w:right w:val="nil"/>
            </w:tcBorders>
          </w:tcPr>
          <w:p w14:paraId="1E977AA1" w14:textId="19CDC4F3"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50.79</w:t>
            </w:r>
          </w:p>
        </w:tc>
      </w:tr>
      <w:tr w:rsidR="00EA4352" w:rsidRPr="00542FDA" w14:paraId="3DE34D22" w14:textId="77777777" w:rsidTr="00892ABE">
        <w:trPr>
          <w:trHeight w:val="260"/>
        </w:trPr>
        <w:tc>
          <w:tcPr>
            <w:tcW w:w="3021" w:type="pct"/>
            <w:tcBorders>
              <w:top w:val="nil"/>
              <w:bottom w:val="nil"/>
              <w:right w:val="nil"/>
            </w:tcBorders>
            <w:vAlign w:val="bottom"/>
          </w:tcPr>
          <w:p w14:paraId="4FC57C50"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Increase in working hours</w:t>
            </w:r>
          </w:p>
        </w:tc>
        <w:tc>
          <w:tcPr>
            <w:tcW w:w="989" w:type="pct"/>
            <w:tcBorders>
              <w:top w:val="nil"/>
              <w:left w:val="nil"/>
              <w:bottom w:val="nil"/>
              <w:right w:val="nil"/>
            </w:tcBorders>
            <w:vAlign w:val="bottom"/>
          </w:tcPr>
          <w:p w14:paraId="663EFA47" w14:textId="3E1A4CA0"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4.91</w:t>
            </w:r>
          </w:p>
        </w:tc>
        <w:tc>
          <w:tcPr>
            <w:tcW w:w="989" w:type="pct"/>
            <w:tcBorders>
              <w:top w:val="nil"/>
              <w:left w:val="nil"/>
              <w:bottom w:val="nil"/>
              <w:right w:val="nil"/>
            </w:tcBorders>
          </w:tcPr>
          <w:p w14:paraId="1914613E" w14:textId="06094C83"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5.08</w:t>
            </w:r>
          </w:p>
        </w:tc>
      </w:tr>
      <w:tr w:rsidR="00EA4352" w:rsidRPr="00542FDA" w14:paraId="37A01125" w14:textId="77777777" w:rsidTr="00892ABE">
        <w:trPr>
          <w:trHeight w:val="260"/>
        </w:trPr>
        <w:tc>
          <w:tcPr>
            <w:tcW w:w="3021" w:type="pct"/>
            <w:tcBorders>
              <w:top w:val="nil"/>
              <w:bottom w:val="nil"/>
              <w:right w:val="nil"/>
            </w:tcBorders>
            <w:vAlign w:val="bottom"/>
          </w:tcPr>
          <w:p w14:paraId="5412E160"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Decrease in working hours</w:t>
            </w:r>
          </w:p>
        </w:tc>
        <w:tc>
          <w:tcPr>
            <w:tcW w:w="989" w:type="pct"/>
            <w:tcBorders>
              <w:top w:val="nil"/>
              <w:left w:val="nil"/>
              <w:bottom w:val="nil"/>
              <w:right w:val="nil"/>
            </w:tcBorders>
            <w:vAlign w:val="bottom"/>
          </w:tcPr>
          <w:p w14:paraId="735CF969" w14:textId="4F138EF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27.68</w:t>
            </w:r>
          </w:p>
        </w:tc>
        <w:tc>
          <w:tcPr>
            <w:tcW w:w="989" w:type="pct"/>
            <w:tcBorders>
              <w:top w:val="nil"/>
              <w:left w:val="nil"/>
              <w:bottom w:val="nil"/>
              <w:right w:val="nil"/>
            </w:tcBorders>
          </w:tcPr>
          <w:p w14:paraId="50D933AB" w14:textId="2DC8F3D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27.49</w:t>
            </w:r>
          </w:p>
        </w:tc>
      </w:tr>
      <w:tr w:rsidR="00EA4352" w:rsidRPr="00542FDA" w14:paraId="2BCDC93D" w14:textId="77777777" w:rsidTr="00892ABE">
        <w:trPr>
          <w:trHeight w:val="260"/>
        </w:trPr>
        <w:tc>
          <w:tcPr>
            <w:tcW w:w="3021" w:type="pct"/>
            <w:tcBorders>
              <w:top w:val="nil"/>
              <w:bottom w:val="nil"/>
              <w:right w:val="nil"/>
            </w:tcBorders>
            <w:vAlign w:val="bottom"/>
          </w:tcPr>
          <w:p w14:paraId="12BE931C"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Missing</w:t>
            </w:r>
          </w:p>
        </w:tc>
        <w:tc>
          <w:tcPr>
            <w:tcW w:w="989" w:type="pct"/>
            <w:tcBorders>
              <w:top w:val="nil"/>
              <w:left w:val="nil"/>
              <w:bottom w:val="nil"/>
              <w:right w:val="nil"/>
            </w:tcBorders>
            <w:vAlign w:val="bottom"/>
          </w:tcPr>
          <w:p w14:paraId="341E4468" w14:textId="0BEB6916"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16.08</w:t>
            </w:r>
          </w:p>
        </w:tc>
        <w:tc>
          <w:tcPr>
            <w:tcW w:w="989" w:type="pct"/>
            <w:tcBorders>
              <w:top w:val="nil"/>
              <w:left w:val="nil"/>
              <w:bottom w:val="nil"/>
              <w:right w:val="nil"/>
            </w:tcBorders>
          </w:tcPr>
          <w:p w14:paraId="08331C35" w14:textId="436FAE2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16.64</w:t>
            </w:r>
          </w:p>
        </w:tc>
      </w:tr>
      <w:tr w:rsidR="00EA4352" w:rsidRPr="00542FDA" w14:paraId="1862D378" w14:textId="77777777" w:rsidTr="00892ABE">
        <w:trPr>
          <w:trHeight w:val="260"/>
        </w:trPr>
        <w:tc>
          <w:tcPr>
            <w:tcW w:w="3021" w:type="pct"/>
            <w:tcBorders>
              <w:top w:val="nil"/>
              <w:bottom w:val="nil"/>
              <w:right w:val="nil"/>
            </w:tcBorders>
          </w:tcPr>
          <w:p w14:paraId="10ADF48B" w14:textId="77777777" w:rsidR="00EA4352" w:rsidRPr="00542FDA" w:rsidRDefault="00EA4352" w:rsidP="00EA4352">
            <w:pPr>
              <w:snapToGrid w:val="0"/>
              <w:spacing w:after="0" w:line="240" w:lineRule="auto"/>
              <w:jc w:val="center"/>
              <w:rPr>
                <w:rFonts w:ascii="Times New Roman" w:eastAsia="Times New Roman" w:hAnsi="Times New Roman" w:cs="Times New Roman"/>
                <w:sz w:val="24"/>
                <w:szCs w:val="24"/>
              </w:rPr>
            </w:pPr>
          </w:p>
        </w:tc>
        <w:tc>
          <w:tcPr>
            <w:tcW w:w="989" w:type="pct"/>
            <w:tcBorders>
              <w:top w:val="nil"/>
              <w:left w:val="nil"/>
              <w:bottom w:val="nil"/>
              <w:right w:val="nil"/>
            </w:tcBorders>
          </w:tcPr>
          <w:p w14:paraId="7C8B21A1"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009612FB"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738A8C76" w14:textId="77777777" w:rsidTr="00892ABE">
        <w:trPr>
          <w:trHeight w:val="260"/>
        </w:trPr>
        <w:tc>
          <w:tcPr>
            <w:tcW w:w="3021" w:type="pct"/>
            <w:tcBorders>
              <w:top w:val="nil"/>
              <w:bottom w:val="nil"/>
              <w:right w:val="nil"/>
            </w:tcBorders>
          </w:tcPr>
          <w:p w14:paraId="2257637C"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r w:rsidRPr="00542FDA">
              <w:rPr>
                <w:rFonts w:ascii="Times New Roman" w:eastAsia="Times New Roman" w:hAnsi="Times New Roman" w:cs="Times New Roman"/>
                <w:sz w:val="24"/>
                <w:szCs w:val="24"/>
                <w:lang w:eastAsia="zh-TW"/>
              </w:rPr>
              <w:t xml:space="preserve">Change in </w:t>
            </w:r>
            <w:r w:rsidRPr="00542FDA">
              <w:rPr>
                <w:rFonts w:ascii="Times New Roman" w:eastAsia="Times New Roman" w:hAnsi="Times New Roman" w:cs="Times New Roman"/>
                <w:sz w:val="24"/>
                <w:szCs w:val="24"/>
              </w:rPr>
              <w:t xml:space="preserve">household income (£1,000) </w:t>
            </w:r>
          </w:p>
        </w:tc>
        <w:tc>
          <w:tcPr>
            <w:tcW w:w="989" w:type="pct"/>
            <w:tcBorders>
              <w:top w:val="nil"/>
              <w:left w:val="nil"/>
              <w:bottom w:val="nil"/>
              <w:right w:val="nil"/>
            </w:tcBorders>
            <w:vAlign w:val="bottom"/>
          </w:tcPr>
          <w:p w14:paraId="0D905691" w14:textId="612B3088"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 xml:space="preserve">-0.29 </w:t>
            </w:r>
          </w:p>
        </w:tc>
        <w:tc>
          <w:tcPr>
            <w:tcW w:w="989" w:type="pct"/>
            <w:tcBorders>
              <w:top w:val="nil"/>
              <w:left w:val="nil"/>
              <w:bottom w:val="nil"/>
              <w:right w:val="nil"/>
            </w:tcBorders>
          </w:tcPr>
          <w:p w14:paraId="7555B195" w14:textId="2E79D070"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 xml:space="preserve">-0.29 </w:t>
            </w:r>
          </w:p>
        </w:tc>
      </w:tr>
      <w:tr w:rsidR="00EA4352" w:rsidRPr="00542FDA" w14:paraId="05C9CE2D" w14:textId="77777777" w:rsidTr="00892ABE">
        <w:trPr>
          <w:trHeight w:val="260"/>
        </w:trPr>
        <w:tc>
          <w:tcPr>
            <w:tcW w:w="3021" w:type="pct"/>
            <w:tcBorders>
              <w:top w:val="nil"/>
              <w:bottom w:val="nil"/>
              <w:right w:val="nil"/>
            </w:tcBorders>
          </w:tcPr>
          <w:p w14:paraId="253B7FAF"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p>
        </w:tc>
        <w:tc>
          <w:tcPr>
            <w:tcW w:w="989" w:type="pct"/>
            <w:tcBorders>
              <w:top w:val="nil"/>
              <w:left w:val="nil"/>
              <w:bottom w:val="nil"/>
              <w:right w:val="nil"/>
            </w:tcBorders>
            <w:vAlign w:val="bottom"/>
          </w:tcPr>
          <w:p w14:paraId="769E16F1" w14:textId="50F1AC72"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542FDA">
              <w:rPr>
                <w:rFonts w:ascii="Times New Roman" w:eastAsiaTheme="minorEastAsia" w:hAnsi="Times New Roman" w:cs="Times New Roman"/>
                <w:sz w:val="24"/>
                <w:szCs w:val="24"/>
                <w:lang w:eastAsia="zh-TW"/>
              </w:rPr>
              <w:t>(</w:t>
            </w:r>
            <w:r w:rsidRPr="00892ABE">
              <w:rPr>
                <w:rFonts w:ascii="Times New Roman" w:eastAsiaTheme="minorEastAsia" w:hAnsi="Times New Roman" w:cs="Times New Roman"/>
                <w:sz w:val="24"/>
                <w:szCs w:val="24"/>
                <w:lang w:eastAsia="zh-TW"/>
              </w:rPr>
              <w:t>6.53</w:t>
            </w:r>
            <w:r w:rsidRPr="00542FDA">
              <w:rPr>
                <w:rFonts w:ascii="Times New Roman" w:eastAsiaTheme="minorEastAsia" w:hAnsi="Times New Roman" w:cs="Times New Roman"/>
                <w:sz w:val="24"/>
                <w:szCs w:val="24"/>
                <w:lang w:eastAsia="zh-TW"/>
              </w:rPr>
              <w:t>)</w:t>
            </w:r>
          </w:p>
        </w:tc>
        <w:tc>
          <w:tcPr>
            <w:tcW w:w="989" w:type="pct"/>
            <w:tcBorders>
              <w:top w:val="nil"/>
              <w:left w:val="nil"/>
              <w:bottom w:val="nil"/>
              <w:right w:val="nil"/>
            </w:tcBorders>
          </w:tcPr>
          <w:p w14:paraId="29E30880" w14:textId="123E153C"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542FDA">
              <w:rPr>
                <w:rFonts w:ascii="Times New Roman" w:eastAsiaTheme="minorEastAsia" w:hAnsi="Times New Roman" w:cs="Times New Roman"/>
                <w:sz w:val="24"/>
                <w:szCs w:val="24"/>
                <w:lang w:eastAsia="zh-TW"/>
              </w:rPr>
              <w:t>(</w:t>
            </w:r>
            <w:r w:rsidRPr="00892ABE">
              <w:rPr>
                <w:rFonts w:ascii="Times New Roman" w:eastAsiaTheme="minorEastAsia" w:hAnsi="Times New Roman" w:cs="Times New Roman"/>
                <w:sz w:val="24"/>
                <w:szCs w:val="24"/>
                <w:lang w:eastAsia="zh-TW"/>
              </w:rPr>
              <w:t>6.50</w:t>
            </w:r>
            <w:r w:rsidRPr="00542FDA">
              <w:rPr>
                <w:rFonts w:ascii="Times New Roman" w:eastAsiaTheme="minorEastAsia" w:hAnsi="Times New Roman" w:cs="Times New Roman"/>
                <w:sz w:val="24"/>
                <w:szCs w:val="24"/>
                <w:lang w:eastAsia="zh-TW"/>
              </w:rPr>
              <w:t>)</w:t>
            </w:r>
          </w:p>
        </w:tc>
      </w:tr>
      <w:tr w:rsidR="00EA4352" w:rsidRPr="00542FDA" w14:paraId="29C4E677" w14:textId="77777777" w:rsidTr="00892ABE">
        <w:trPr>
          <w:trHeight w:val="260"/>
        </w:trPr>
        <w:tc>
          <w:tcPr>
            <w:tcW w:w="3021" w:type="pct"/>
            <w:tcBorders>
              <w:top w:val="nil"/>
              <w:bottom w:val="nil"/>
              <w:right w:val="nil"/>
            </w:tcBorders>
            <w:vAlign w:val="bottom"/>
          </w:tcPr>
          <w:p w14:paraId="29F74640"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Change in self-rated health (%)</w:t>
            </w:r>
          </w:p>
        </w:tc>
        <w:tc>
          <w:tcPr>
            <w:tcW w:w="989" w:type="pct"/>
            <w:tcBorders>
              <w:top w:val="nil"/>
              <w:left w:val="nil"/>
              <w:bottom w:val="nil"/>
              <w:right w:val="nil"/>
            </w:tcBorders>
          </w:tcPr>
          <w:p w14:paraId="0E4EDE0B"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02A908D8"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650B12C4" w14:textId="77777777" w:rsidTr="00892ABE">
        <w:trPr>
          <w:trHeight w:val="260"/>
        </w:trPr>
        <w:tc>
          <w:tcPr>
            <w:tcW w:w="3021" w:type="pct"/>
            <w:tcBorders>
              <w:top w:val="nil"/>
              <w:bottom w:val="nil"/>
              <w:right w:val="nil"/>
            </w:tcBorders>
            <w:vAlign w:val="bottom"/>
          </w:tcPr>
          <w:p w14:paraId="01CA2C38"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Remain the same</w:t>
            </w:r>
          </w:p>
        </w:tc>
        <w:tc>
          <w:tcPr>
            <w:tcW w:w="989" w:type="pct"/>
            <w:tcBorders>
              <w:top w:val="nil"/>
              <w:left w:val="nil"/>
              <w:bottom w:val="nil"/>
              <w:right w:val="nil"/>
            </w:tcBorders>
            <w:vAlign w:val="bottom"/>
          </w:tcPr>
          <w:p w14:paraId="440F0150" w14:textId="3269229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50.96</w:t>
            </w:r>
          </w:p>
        </w:tc>
        <w:tc>
          <w:tcPr>
            <w:tcW w:w="989" w:type="pct"/>
            <w:tcBorders>
              <w:top w:val="nil"/>
              <w:left w:val="nil"/>
              <w:bottom w:val="nil"/>
              <w:right w:val="nil"/>
            </w:tcBorders>
          </w:tcPr>
          <w:p w14:paraId="0EB230E9" w14:textId="72C1494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50.88</w:t>
            </w:r>
          </w:p>
        </w:tc>
      </w:tr>
      <w:tr w:rsidR="00EA4352" w:rsidRPr="00542FDA" w14:paraId="676057C1" w14:textId="77777777" w:rsidTr="00892ABE">
        <w:trPr>
          <w:trHeight w:val="260"/>
        </w:trPr>
        <w:tc>
          <w:tcPr>
            <w:tcW w:w="3021" w:type="pct"/>
            <w:tcBorders>
              <w:top w:val="nil"/>
              <w:bottom w:val="nil"/>
              <w:right w:val="nil"/>
            </w:tcBorders>
            <w:vAlign w:val="bottom"/>
          </w:tcPr>
          <w:p w14:paraId="74DBC4E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Increase in self-rated health</w:t>
            </w:r>
          </w:p>
        </w:tc>
        <w:tc>
          <w:tcPr>
            <w:tcW w:w="989" w:type="pct"/>
            <w:tcBorders>
              <w:top w:val="nil"/>
              <w:left w:val="nil"/>
              <w:bottom w:val="nil"/>
              <w:right w:val="nil"/>
            </w:tcBorders>
            <w:vAlign w:val="bottom"/>
          </w:tcPr>
          <w:p w14:paraId="2E1E2B70" w14:textId="310FF0D5"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23.02</w:t>
            </w:r>
          </w:p>
        </w:tc>
        <w:tc>
          <w:tcPr>
            <w:tcW w:w="989" w:type="pct"/>
            <w:tcBorders>
              <w:top w:val="nil"/>
              <w:left w:val="nil"/>
              <w:bottom w:val="nil"/>
              <w:right w:val="nil"/>
            </w:tcBorders>
          </w:tcPr>
          <w:p w14:paraId="567526DA" w14:textId="7C25289E"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22.98</w:t>
            </w:r>
          </w:p>
        </w:tc>
      </w:tr>
      <w:tr w:rsidR="00EA4352" w:rsidRPr="00542FDA" w14:paraId="2695B84B" w14:textId="77777777" w:rsidTr="00892ABE">
        <w:trPr>
          <w:trHeight w:val="260"/>
        </w:trPr>
        <w:tc>
          <w:tcPr>
            <w:tcW w:w="3021" w:type="pct"/>
            <w:tcBorders>
              <w:top w:val="nil"/>
              <w:bottom w:val="nil"/>
              <w:right w:val="nil"/>
            </w:tcBorders>
            <w:vAlign w:val="bottom"/>
          </w:tcPr>
          <w:p w14:paraId="761369C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Decrease in self-rated health</w:t>
            </w:r>
          </w:p>
        </w:tc>
        <w:tc>
          <w:tcPr>
            <w:tcW w:w="989" w:type="pct"/>
            <w:tcBorders>
              <w:top w:val="nil"/>
              <w:left w:val="nil"/>
              <w:bottom w:val="nil"/>
              <w:right w:val="nil"/>
            </w:tcBorders>
            <w:vAlign w:val="bottom"/>
          </w:tcPr>
          <w:p w14:paraId="61CE730D" w14:textId="6E39FBC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26.02</w:t>
            </w:r>
          </w:p>
        </w:tc>
        <w:tc>
          <w:tcPr>
            <w:tcW w:w="989" w:type="pct"/>
            <w:tcBorders>
              <w:top w:val="nil"/>
              <w:left w:val="nil"/>
              <w:bottom w:val="nil"/>
              <w:right w:val="nil"/>
            </w:tcBorders>
          </w:tcPr>
          <w:p w14:paraId="48209F8D" w14:textId="58BEDD7C"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26.14</w:t>
            </w:r>
          </w:p>
        </w:tc>
      </w:tr>
      <w:tr w:rsidR="00EA4352" w:rsidRPr="00542FDA" w14:paraId="40CC4E76" w14:textId="77777777" w:rsidTr="00892ABE">
        <w:trPr>
          <w:trHeight w:val="260"/>
        </w:trPr>
        <w:tc>
          <w:tcPr>
            <w:tcW w:w="3021" w:type="pct"/>
            <w:tcBorders>
              <w:top w:val="nil"/>
              <w:bottom w:val="nil"/>
              <w:right w:val="nil"/>
            </w:tcBorders>
            <w:vAlign w:val="bottom"/>
          </w:tcPr>
          <w:p w14:paraId="05AE8A2D"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Number of children</w:t>
            </w:r>
          </w:p>
        </w:tc>
        <w:tc>
          <w:tcPr>
            <w:tcW w:w="989" w:type="pct"/>
            <w:tcBorders>
              <w:top w:val="nil"/>
              <w:left w:val="nil"/>
              <w:bottom w:val="nil"/>
              <w:right w:val="nil"/>
            </w:tcBorders>
          </w:tcPr>
          <w:p w14:paraId="13F78BA9" w14:textId="417E221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1.18</w:t>
            </w:r>
          </w:p>
        </w:tc>
        <w:tc>
          <w:tcPr>
            <w:tcW w:w="989" w:type="pct"/>
            <w:tcBorders>
              <w:top w:val="nil"/>
              <w:left w:val="nil"/>
              <w:bottom w:val="nil"/>
              <w:right w:val="nil"/>
            </w:tcBorders>
          </w:tcPr>
          <w:p w14:paraId="1AB5856C" w14:textId="2D43D58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1.18</w:t>
            </w:r>
          </w:p>
        </w:tc>
      </w:tr>
      <w:tr w:rsidR="00EA4352" w:rsidRPr="00542FDA" w14:paraId="4FEAD6C2" w14:textId="77777777" w:rsidTr="00892ABE">
        <w:trPr>
          <w:trHeight w:val="260"/>
        </w:trPr>
        <w:tc>
          <w:tcPr>
            <w:tcW w:w="3021" w:type="pct"/>
            <w:tcBorders>
              <w:top w:val="nil"/>
              <w:bottom w:val="nil"/>
              <w:right w:val="nil"/>
            </w:tcBorders>
            <w:vAlign w:val="bottom"/>
          </w:tcPr>
          <w:p w14:paraId="78EAD09E" w14:textId="77777777" w:rsidR="00EA4352" w:rsidRPr="00542FDA" w:rsidRDefault="00EA4352" w:rsidP="00EA4352">
            <w:pPr>
              <w:snapToGrid w:val="0"/>
              <w:spacing w:after="0" w:line="240" w:lineRule="auto"/>
              <w:rPr>
                <w:rFonts w:ascii="Times New Roman" w:eastAsia="Times New Roman" w:hAnsi="Times New Roman" w:cs="Times New Roman"/>
                <w:sz w:val="24"/>
                <w:szCs w:val="24"/>
              </w:rPr>
            </w:pPr>
          </w:p>
        </w:tc>
        <w:tc>
          <w:tcPr>
            <w:tcW w:w="989" w:type="pct"/>
            <w:tcBorders>
              <w:top w:val="nil"/>
              <w:left w:val="nil"/>
              <w:bottom w:val="nil"/>
              <w:right w:val="nil"/>
            </w:tcBorders>
          </w:tcPr>
          <w:p w14:paraId="63522FBD" w14:textId="1EEFC4B9"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(0.42)</w:t>
            </w:r>
          </w:p>
        </w:tc>
        <w:tc>
          <w:tcPr>
            <w:tcW w:w="989" w:type="pct"/>
            <w:tcBorders>
              <w:top w:val="nil"/>
              <w:left w:val="nil"/>
              <w:bottom w:val="nil"/>
              <w:right w:val="nil"/>
            </w:tcBorders>
          </w:tcPr>
          <w:p w14:paraId="62FE46B1"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(0.42)</w:t>
            </w:r>
          </w:p>
        </w:tc>
      </w:tr>
      <w:tr w:rsidR="00EA4352" w:rsidRPr="00542FDA" w14:paraId="08B7D59A" w14:textId="77777777" w:rsidTr="00892ABE">
        <w:trPr>
          <w:trHeight w:val="260"/>
        </w:trPr>
        <w:tc>
          <w:tcPr>
            <w:tcW w:w="3021" w:type="pct"/>
            <w:tcBorders>
              <w:top w:val="nil"/>
              <w:bottom w:val="nil"/>
              <w:right w:val="nil"/>
            </w:tcBorders>
            <w:vAlign w:val="bottom"/>
          </w:tcPr>
          <w:p w14:paraId="7F3D9DE0"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Age of child and breastfeeding status (%)</w:t>
            </w:r>
          </w:p>
        </w:tc>
        <w:tc>
          <w:tcPr>
            <w:tcW w:w="989" w:type="pct"/>
            <w:tcBorders>
              <w:top w:val="nil"/>
              <w:left w:val="nil"/>
              <w:bottom w:val="nil"/>
              <w:right w:val="nil"/>
            </w:tcBorders>
          </w:tcPr>
          <w:p w14:paraId="79DE8C90" w14:textId="77777777" w:rsidR="00EA4352" w:rsidRPr="00542FDA" w:rsidRDefault="00EA4352" w:rsidP="00EA4352">
            <w:pPr>
              <w:snapToGrid w:val="0"/>
              <w:spacing w:after="0" w:line="240" w:lineRule="auto"/>
              <w:jc w:val="center"/>
              <w:rPr>
                <w:rFonts w:ascii="Times New Roman" w:eastAsia="Times New Roman" w:hAnsi="Times New Roman" w:cs="Times New Roman"/>
                <w:sz w:val="24"/>
                <w:szCs w:val="24"/>
              </w:rPr>
            </w:pPr>
          </w:p>
        </w:tc>
        <w:tc>
          <w:tcPr>
            <w:tcW w:w="989" w:type="pct"/>
            <w:tcBorders>
              <w:top w:val="nil"/>
              <w:left w:val="nil"/>
              <w:bottom w:val="nil"/>
              <w:right w:val="nil"/>
            </w:tcBorders>
          </w:tcPr>
          <w:p w14:paraId="69C3699F" w14:textId="77777777" w:rsidR="00EA4352" w:rsidRPr="00542FDA" w:rsidRDefault="00EA4352" w:rsidP="00EA4352">
            <w:pPr>
              <w:snapToGrid w:val="0"/>
              <w:spacing w:after="0" w:line="240" w:lineRule="auto"/>
              <w:jc w:val="center"/>
              <w:rPr>
                <w:rFonts w:ascii="Times New Roman" w:eastAsia="Times New Roman" w:hAnsi="Times New Roman" w:cs="Times New Roman"/>
                <w:sz w:val="24"/>
                <w:szCs w:val="24"/>
              </w:rPr>
            </w:pPr>
          </w:p>
        </w:tc>
      </w:tr>
      <w:tr w:rsidR="00EA4352" w:rsidRPr="00542FDA" w14:paraId="4D84DB2F" w14:textId="77777777" w:rsidTr="00892ABE">
        <w:trPr>
          <w:trHeight w:val="260"/>
        </w:trPr>
        <w:tc>
          <w:tcPr>
            <w:tcW w:w="3021" w:type="pct"/>
            <w:tcBorders>
              <w:top w:val="nil"/>
              <w:bottom w:val="nil"/>
              <w:right w:val="nil"/>
            </w:tcBorders>
            <w:vAlign w:val="bottom"/>
          </w:tcPr>
          <w:p w14:paraId="0F8A2A73"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Age 0-1 and not currently breastfeeding</w:t>
            </w:r>
          </w:p>
        </w:tc>
        <w:tc>
          <w:tcPr>
            <w:tcW w:w="989" w:type="pct"/>
            <w:tcBorders>
              <w:top w:val="nil"/>
              <w:left w:val="nil"/>
              <w:bottom w:val="nil"/>
              <w:right w:val="nil"/>
            </w:tcBorders>
          </w:tcPr>
          <w:p w14:paraId="428B256A" w14:textId="6F5AAF4B"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29.87</w:t>
            </w:r>
          </w:p>
        </w:tc>
        <w:tc>
          <w:tcPr>
            <w:tcW w:w="989" w:type="pct"/>
            <w:tcBorders>
              <w:top w:val="nil"/>
              <w:left w:val="nil"/>
              <w:bottom w:val="nil"/>
              <w:right w:val="nil"/>
            </w:tcBorders>
          </w:tcPr>
          <w:p w14:paraId="6F2730B7" w14:textId="1E649DE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29.89</w:t>
            </w:r>
          </w:p>
        </w:tc>
      </w:tr>
      <w:tr w:rsidR="00EA4352" w:rsidRPr="00542FDA" w14:paraId="32B81F22" w14:textId="77777777" w:rsidTr="00892ABE">
        <w:trPr>
          <w:trHeight w:val="260"/>
        </w:trPr>
        <w:tc>
          <w:tcPr>
            <w:tcW w:w="3021" w:type="pct"/>
            <w:tcBorders>
              <w:top w:val="nil"/>
              <w:bottom w:val="nil"/>
              <w:right w:val="nil"/>
            </w:tcBorders>
            <w:vAlign w:val="bottom"/>
          </w:tcPr>
          <w:p w14:paraId="7CD979E7"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Age 0-1 and currently breastfeeding</w:t>
            </w:r>
          </w:p>
        </w:tc>
        <w:tc>
          <w:tcPr>
            <w:tcW w:w="989" w:type="pct"/>
            <w:tcBorders>
              <w:top w:val="nil"/>
              <w:left w:val="nil"/>
              <w:bottom w:val="nil"/>
              <w:right w:val="nil"/>
            </w:tcBorders>
          </w:tcPr>
          <w:p w14:paraId="3E269F56" w14:textId="0503B208"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6.14</w:t>
            </w:r>
          </w:p>
        </w:tc>
        <w:tc>
          <w:tcPr>
            <w:tcW w:w="989" w:type="pct"/>
            <w:tcBorders>
              <w:top w:val="nil"/>
              <w:left w:val="nil"/>
              <w:bottom w:val="nil"/>
              <w:right w:val="nil"/>
            </w:tcBorders>
          </w:tcPr>
          <w:p w14:paraId="6ABB6900" w14:textId="150B51C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6.33</w:t>
            </w:r>
          </w:p>
        </w:tc>
      </w:tr>
      <w:tr w:rsidR="00EA4352" w:rsidRPr="00542FDA" w14:paraId="273E7557" w14:textId="77777777" w:rsidTr="00892ABE">
        <w:trPr>
          <w:trHeight w:val="260"/>
        </w:trPr>
        <w:tc>
          <w:tcPr>
            <w:tcW w:w="3021" w:type="pct"/>
            <w:tcBorders>
              <w:top w:val="nil"/>
              <w:bottom w:val="nil"/>
              <w:right w:val="nil"/>
            </w:tcBorders>
            <w:vAlign w:val="bottom"/>
          </w:tcPr>
          <w:p w14:paraId="5C8F3809"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Age 0-1 and breastfeeding status unknown</w:t>
            </w:r>
          </w:p>
        </w:tc>
        <w:tc>
          <w:tcPr>
            <w:tcW w:w="989" w:type="pct"/>
            <w:tcBorders>
              <w:top w:val="nil"/>
              <w:left w:val="nil"/>
              <w:bottom w:val="nil"/>
              <w:right w:val="nil"/>
            </w:tcBorders>
          </w:tcPr>
          <w:p w14:paraId="7D65A58E" w14:textId="79D1920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34.19</w:t>
            </w:r>
          </w:p>
        </w:tc>
        <w:tc>
          <w:tcPr>
            <w:tcW w:w="989" w:type="pct"/>
            <w:tcBorders>
              <w:top w:val="nil"/>
              <w:left w:val="nil"/>
              <w:bottom w:val="nil"/>
              <w:right w:val="nil"/>
            </w:tcBorders>
          </w:tcPr>
          <w:p w14:paraId="3F8D3531" w14:textId="6E4E3B54"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33.94</w:t>
            </w:r>
          </w:p>
        </w:tc>
      </w:tr>
      <w:tr w:rsidR="00EA4352" w:rsidRPr="00542FDA" w14:paraId="3F8E2BDF" w14:textId="77777777" w:rsidTr="00892ABE">
        <w:trPr>
          <w:trHeight w:val="260"/>
        </w:trPr>
        <w:tc>
          <w:tcPr>
            <w:tcW w:w="3021" w:type="pct"/>
            <w:tcBorders>
              <w:top w:val="nil"/>
              <w:bottom w:val="nil"/>
              <w:right w:val="nil"/>
            </w:tcBorders>
            <w:vAlign w:val="bottom"/>
          </w:tcPr>
          <w:p w14:paraId="22284A99"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Age 2-3 and breastfeeding status unknown</w:t>
            </w:r>
          </w:p>
        </w:tc>
        <w:tc>
          <w:tcPr>
            <w:tcW w:w="989" w:type="pct"/>
            <w:tcBorders>
              <w:top w:val="nil"/>
              <w:left w:val="nil"/>
              <w:bottom w:val="nil"/>
              <w:right w:val="nil"/>
            </w:tcBorders>
          </w:tcPr>
          <w:p w14:paraId="7EC287B3" w14:textId="50225D6A"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29.80</w:t>
            </w:r>
          </w:p>
        </w:tc>
        <w:tc>
          <w:tcPr>
            <w:tcW w:w="989" w:type="pct"/>
            <w:tcBorders>
              <w:top w:val="nil"/>
              <w:left w:val="nil"/>
              <w:bottom w:val="nil"/>
              <w:right w:val="nil"/>
            </w:tcBorders>
          </w:tcPr>
          <w:p w14:paraId="07DCE01B" w14:textId="4A46EA25"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29.84</w:t>
            </w:r>
          </w:p>
        </w:tc>
      </w:tr>
      <w:tr w:rsidR="00EA4352" w:rsidRPr="00542FDA" w14:paraId="711F8E49" w14:textId="77777777" w:rsidTr="00892ABE">
        <w:trPr>
          <w:trHeight w:val="260"/>
        </w:trPr>
        <w:tc>
          <w:tcPr>
            <w:tcW w:w="3021" w:type="pct"/>
            <w:tcBorders>
              <w:top w:val="nil"/>
              <w:bottom w:val="nil"/>
              <w:right w:val="nil"/>
            </w:tcBorders>
            <w:vAlign w:val="bottom"/>
          </w:tcPr>
          <w:p w14:paraId="4C35EF77"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Birthweight (%)</w:t>
            </w:r>
          </w:p>
        </w:tc>
        <w:tc>
          <w:tcPr>
            <w:tcW w:w="989" w:type="pct"/>
            <w:tcBorders>
              <w:top w:val="nil"/>
              <w:left w:val="nil"/>
              <w:bottom w:val="nil"/>
              <w:right w:val="nil"/>
            </w:tcBorders>
          </w:tcPr>
          <w:p w14:paraId="4C307FD2"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7BA48216"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76BC9176" w14:textId="77777777" w:rsidTr="00892ABE">
        <w:trPr>
          <w:trHeight w:val="260"/>
        </w:trPr>
        <w:tc>
          <w:tcPr>
            <w:tcW w:w="3021" w:type="pct"/>
            <w:tcBorders>
              <w:top w:val="nil"/>
              <w:bottom w:val="nil"/>
              <w:right w:val="nil"/>
            </w:tcBorders>
            <w:vAlign w:val="bottom"/>
          </w:tcPr>
          <w:p w14:paraId="62A26FF1"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Below 2.5 kg</w:t>
            </w:r>
          </w:p>
        </w:tc>
        <w:tc>
          <w:tcPr>
            <w:tcW w:w="989" w:type="pct"/>
            <w:tcBorders>
              <w:top w:val="nil"/>
              <w:left w:val="nil"/>
              <w:bottom w:val="nil"/>
              <w:right w:val="nil"/>
            </w:tcBorders>
          </w:tcPr>
          <w:p w14:paraId="0CAD6046" w14:textId="5166820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2.91</w:t>
            </w:r>
          </w:p>
        </w:tc>
        <w:tc>
          <w:tcPr>
            <w:tcW w:w="989" w:type="pct"/>
            <w:tcBorders>
              <w:top w:val="nil"/>
              <w:left w:val="nil"/>
              <w:bottom w:val="nil"/>
              <w:right w:val="nil"/>
            </w:tcBorders>
          </w:tcPr>
          <w:p w14:paraId="72530A3C" w14:textId="1D91652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3.09</w:t>
            </w:r>
          </w:p>
        </w:tc>
      </w:tr>
      <w:tr w:rsidR="00EA4352" w:rsidRPr="00542FDA" w14:paraId="60627334" w14:textId="77777777" w:rsidTr="00892ABE">
        <w:trPr>
          <w:trHeight w:val="260"/>
        </w:trPr>
        <w:tc>
          <w:tcPr>
            <w:tcW w:w="3021" w:type="pct"/>
            <w:tcBorders>
              <w:top w:val="nil"/>
              <w:bottom w:val="nil"/>
              <w:right w:val="nil"/>
            </w:tcBorders>
            <w:vAlign w:val="bottom"/>
          </w:tcPr>
          <w:p w14:paraId="3B254AD6"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2.5-4 kg</w:t>
            </w:r>
          </w:p>
        </w:tc>
        <w:tc>
          <w:tcPr>
            <w:tcW w:w="989" w:type="pct"/>
            <w:tcBorders>
              <w:top w:val="nil"/>
              <w:left w:val="nil"/>
              <w:bottom w:val="nil"/>
              <w:right w:val="nil"/>
            </w:tcBorders>
          </w:tcPr>
          <w:p w14:paraId="20B4CE08" w14:textId="6497FEB1"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37.37</w:t>
            </w:r>
          </w:p>
        </w:tc>
        <w:tc>
          <w:tcPr>
            <w:tcW w:w="989" w:type="pct"/>
            <w:tcBorders>
              <w:top w:val="nil"/>
              <w:left w:val="nil"/>
              <w:bottom w:val="nil"/>
              <w:right w:val="nil"/>
            </w:tcBorders>
          </w:tcPr>
          <w:p w14:paraId="5350DE06" w14:textId="6DE38A72"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37.45</w:t>
            </w:r>
          </w:p>
        </w:tc>
      </w:tr>
      <w:tr w:rsidR="00EA4352" w:rsidRPr="00542FDA" w14:paraId="3169ACB9" w14:textId="77777777" w:rsidTr="00892ABE">
        <w:trPr>
          <w:trHeight w:val="260"/>
        </w:trPr>
        <w:tc>
          <w:tcPr>
            <w:tcW w:w="3021" w:type="pct"/>
            <w:tcBorders>
              <w:top w:val="nil"/>
              <w:bottom w:val="nil"/>
              <w:right w:val="nil"/>
            </w:tcBorders>
            <w:vAlign w:val="bottom"/>
          </w:tcPr>
          <w:p w14:paraId="3BEA88B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4 kg above</w:t>
            </w:r>
          </w:p>
        </w:tc>
        <w:tc>
          <w:tcPr>
            <w:tcW w:w="989" w:type="pct"/>
            <w:tcBorders>
              <w:top w:val="nil"/>
              <w:left w:val="nil"/>
              <w:bottom w:val="nil"/>
              <w:right w:val="nil"/>
            </w:tcBorders>
          </w:tcPr>
          <w:p w14:paraId="2F8C248F" w14:textId="3612C191"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7.05</w:t>
            </w:r>
          </w:p>
        </w:tc>
        <w:tc>
          <w:tcPr>
            <w:tcW w:w="989" w:type="pct"/>
            <w:tcBorders>
              <w:top w:val="nil"/>
              <w:left w:val="nil"/>
              <w:bottom w:val="nil"/>
              <w:right w:val="nil"/>
            </w:tcBorders>
          </w:tcPr>
          <w:p w14:paraId="2E634563" w14:textId="4D433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7.13</w:t>
            </w:r>
          </w:p>
        </w:tc>
      </w:tr>
      <w:tr w:rsidR="00EA4352" w:rsidRPr="00542FDA" w14:paraId="649C21FC" w14:textId="77777777" w:rsidTr="00892ABE">
        <w:trPr>
          <w:trHeight w:val="260"/>
        </w:trPr>
        <w:tc>
          <w:tcPr>
            <w:tcW w:w="3021" w:type="pct"/>
            <w:tcBorders>
              <w:top w:val="nil"/>
              <w:bottom w:val="nil"/>
              <w:right w:val="nil"/>
            </w:tcBorders>
            <w:vAlign w:val="bottom"/>
          </w:tcPr>
          <w:p w14:paraId="3E14132B"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Missing</w:t>
            </w:r>
          </w:p>
        </w:tc>
        <w:tc>
          <w:tcPr>
            <w:tcW w:w="989" w:type="pct"/>
            <w:tcBorders>
              <w:top w:val="nil"/>
              <w:left w:val="nil"/>
              <w:bottom w:val="nil"/>
              <w:right w:val="nil"/>
            </w:tcBorders>
          </w:tcPr>
          <w:p w14:paraId="233029EC" w14:textId="60A8F71F"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52.67</w:t>
            </w:r>
          </w:p>
        </w:tc>
        <w:tc>
          <w:tcPr>
            <w:tcW w:w="989" w:type="pct"/>
            <w:tcBorders>
              <w:top w:val="nil"/>
              <w:left w:val="nil"/>
              <w:bottom w:val="nil"/>
              <w:right w:val="nil"/>
            </w:tcBorders>
          </w:tcPr>
          <w:p w14:paraId="09C4F949" w14:textId="26B3BA68"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52.33</w:t>
            </w:r>
          </w:p>
        </w:tc>
      </w:tr>
      <w:tr w:rsidR="00EA4352" w:rsidRPr="00542FDA" w14:paraId="34984429" w14:textId="77777777" w:rsidTr="00892ABE">
        <w:trPr>
          <w:trHeight w:val="260"/>
        </w:trPr>
        <w:tc>
          <w:tcPr>
            <w:tcW w:w="3021" w:type="pct"/>
            <w:tcBorders>
              <w:top w:val="nil"/>
              <w:bottom w:val="nil"/>
              <w:right w:val="nil"/>
            </w:tcBorders>
            <w:vAlign w:val="center"/>
          </w:tcPr>
          <w:p w14:paraId="54D0B0C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Ethnicity (%)</w:t>
            </w:r>
          </w:p>
        </w:tc>
        <w:tc>
          <w:tcPr>
            <w:tcW w:w="989" w:type="pct"/>
            <w:tcBorders>
              <w:top w:val="nil"/>
              <w:left w:val="nil"/>
              <w:bottom w:val="nil"/>
              <w:right w:val="nil"/>
            </w:tcBorders>
          </w:tcPr>
          <w:p w14:paraId="651B12F7"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5AB388E9"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66805C88" w14:textId="77777777" w:rsidTr="00892ABE">
        <w:trPr>
          <w:trHeight w:val="260"/>
        </w:trPr>
        <w:tc>
          <w:tcPr>
            <w:tcW w:w="3021" w:type="pct"/>
            <w:tcBorders>
              <w:top w:val="nil"/>
              <w:bottom w:val="nil"/>
              <w:right w:val="nil"/>
            </w:tcBorders>
            <w:vAlign w:val="bottom"/>
          </w:tcPr>
          <w:p w14:paraId="507BB9DA"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White</w:t>
            </w:r>
          </w:p>
        </w:tc>
        <w:tc>
          <w:tcPr>
            <w:tcW w:w="989" w:type="pct"/>
            <w:tcBorders>
              <w:top w:val="nil"/>
              <w:left w:val="nil"/>
              <w:bottom w:val="nil"/>
              <w:right w:val="nil"/>
            </w:tcBorders>
          </w:tcPr>
          <w:p w14:paraId="3595BBAF" w14:textId="4D1D4484"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90.73</w:t>
            </w:r>
          </w:p>
        </w:tc>
        <w:tc>
          <w:tcPr>
            <w:tcW w:w="989" w:type="pct"/>
            <w:tcBorders>
              <w:top w:val="nil"/>
              <w:left w:val="nil"/>
              <w:bottom w:val="nil"/>
              <w:right w:val="nil"/>
            </w:tcBorders>
          </w:tcPr>
          <w:p w14:paraId="4C4DFA19" w14:textId="5802EA04"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90.83</w:t>
            </w:r>
          </w:p>
        </w:tc>
      </w:tr>
      <w:tr w:rsidR="00EA4352" w:rsidRPr="00542FDA" w14:paraId="750F0685" w14:textId="77777777" w:rsidTr="00892ABE">
        <w:trPr>
          <w:trHeight w:val="260"/>
        </w:trPr>
        <w:tc>
          <w:tcPr>
            <w:tcW w:w="3021" w:type="pct"/>
            <w:tcBorders>
              <w:top w:val="nil"/>
              <w:bottom w:val="nil"/>
              <w:right w:val="nil"/>
            </w:tcBorders>
            <w:vAlign w:val="bottom"/>
          </w:tcPr>
          <w:p w14:paraId="656ACA3C"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Non-White</w:t>
            </w:r>
          </w:p>
        </w:tc>
        <w:tc>
          <w:tcPr>
            <w:tcW w:w="989" w:type="pct"/>
            <w:tcBorders>
              <w:top w:val="nil"/>
              <w:left w:val="nil"/>
              <w:bottom w:val="nil"/>
              <w:right w:val="nil"/>
            </w:tcBorders>
          </w:tcPr>
          <w:p w14:paraId="4CDD512A" w14:textId="76DA5723"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9.27</w:t>
            </w:r>
          </w:p>
        </w:tc>
        <w:tc>
          <w:tcPr>
            <w:tcW w:w="989" w:type="pct"/>
            <w:tcBorders>
              <w:top w:val="nil"/>
              <w:left w:val="nil"/>
              <w:bottom w:val="nil"/>
              <w:right w:val="nil"/>
            </w:tcBorders>
          </w:tcPr>
          <w:p w14:paraId="617F8B47" w14:textId="02D88B2D"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9.17</w:t>
            </w:r>
          </w:p>
        </w:tc>
      </w:tr>
      <w:tr w:rsidR="00EA4352" w:rsidRPr="00542FDA" w14:paraId="15F19D73" w14:textId="77777777" w:rsidTr="00892ABE">
        <w:trPr>
          <w:trHeight w:val="260"/>
        </w:trPr>
        <w:tc>
          <w:tcPr>
            <w:tcW w:w="3021" w:type="pct"/>
            <w:tcBorders>
              <w:top w:val="nil"/>
              <w:bottom w:val="nil"/>
              <w:right w:val="nil"/>
            </w:tcBorders>
            <w:vAlign w:val="bottom"/>
          </w:tcPr>
          <w:p w14:paraId="5C7A1373"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Survey wave (%)</w:t>
            </w:r>
          </w:p>
        </w:tc>
        <w:tc>
          <w:tcPr>
            <w:tcW w:w="989" w:type="pct"/>
            <w:tcBorders>
              <w:top w:val="nil"/>
              <w:left w:val="nil"/>
              <w:bottom w:val="nil"/>
              <w:right w:val="nil"/>
            </w:tcBorders>
          </w:tcPr>
          <w:p w14:paraId="52491BC9"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c>
          <w:tcPr>
            <w:tcW w:w="989" w:type="pct"/>
            <w:tcBorders>
              <w:top w:val="nil"/>
              <w:left w:val="nil"/>
              <w:bottom w:val="nil"/>
              <w:right w:val="nil"/>
            </w:tcBorders>
          </w:tcPr>
          <w:p w14:paraId="59BBD545" w14:textId="7777777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p>
        </w:tc>
      </w:tr>
      <w:tr w:rsidR="00EA4352" w:rsidRPr="00542FDA" w14:paraId="2A0533CD" w14:textId="77777777" w:rsidTr="00892ABE">
        <w:trPr>
          <w:trHeight w:val="260"/>
        </w:trPr>
        <w:tc>
          <w:tcPr>
            <w:tcW w:w="3021" w:type="pct"/>
            <w:tcBorders>
              <w:top w:val="nil"/>
              <w:right w:val="nil"/>
            </w:tcBorders>
            <w:vAlign w:val="bottom"/>
          </w:tcPr>
          <w:p w14:paraId="7131EF09"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Wave 1-4</w:t>
            </w:r>
          </w:p>
        </w:tc>
        <w:tc>
          <w:tcPr>
            <w:tcW w:w="989" w:type="pct"/>
            <w:tcBorders>
              <w:top w:val="nil"/>
              <w:left w:val="nil"/>
              <w:right w:val="nil"/>
            </w:tcBorders>
          </w:tcPr>
          <w:p w14:paraId="23AC1732" w14:textId="13013A4C"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60.73</w:t>
            </w:r>
          </w:p>
        </w:tc>
        <w:tc>
          <w:tcPr>
            <w:tcW w:w="989" w:type="pct"/>
            <w:tcBorders>
              <w:top w:val="nil"/>
              <w:left w:val="nil"/>
              <w:right w:val="nil"/>
            </w:tcBorders>
          </w:tcPr>
          <w:p w14:paraId="1C02946F" w14:textId="485FEA28"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60.90</w:t>
            </w:r>
          </w:p>
        </w:tc>
      </w:tr>
      <w:tr w:rsidR="00EA4352" w:rsidRPr="00542FDA" w14:paraId="5003C71A" w14:textId="77777777" w:rsidTr="00892ABE">
        <w:trPr>
          <w:trHeight w:val="260"/>
        </w:trPr>
        <w:tc>
          <w:tcPr>
            <w:tcW w:w="3021" w:type="pct"/>
            <w:tcBorders>
              <w:bottom w:val="single" w:sz="4" w:space="0" w:color="auto"/>
              <w:right w:val="nil"/>
            </w:tcBorders>
            <w:vAlign w:val="bottom"/>
          </w:tcPr>
          <w:p w14:paraId="24A11245" w14:textId="77777777" w:rsidR="00EA4352" w:rsidRPr="00542FDA" w:rsidRDefault="00EA4352" w:rsidP="00EA4352">
            <w:pPr>
              <w:snapToGrid w:val="0"/>
              <w:spacing w:after="0" w:line="240" w:lineRule="auto"/>
              <w:rPr>
                <w:rFonts w:ascii="Times New Roman" w:eastAsia="Times New Roman" w:hAnsi="Times New Roman" w:cs="Times New Roman"/>
                <w:sz w:val="24"/>
                <w:szCs w:val="24"/>
                <w:lang w:eastAsia="zh-TW"/>
              </w:rPr>
            </w:pPr>
            <w:r w:rsidRPr="00542FDA">
              <w:rPr>
                <w:rFonts w:ascii="Times New Roman" w:eastAsia="Times New Roman" w:hAnsi="Times New Roman" w:cs="Times New Roman"/>
                <w:sz w:val="24"/>
                <w:szCs w:val="24"/>
                <w:lang w:eastAsia="zh-TW"/>
              </w:rPr>
              <w:t xml:space="preserve">    Wave 4-7</w:t>
            </w:r>
          </w:p>
        </w:tc>
        <w:tc>
          <w:tcPr>
            <w:tcW w:w="989" w:type="pct"/>
            <w:tcBorders>
              <w:left w:val="nil"/>
              <w:bottom w:val="single" w:sz="4" w:space="0" w:color="auto"/>
              <w:right w:val="nil"/>
            </w:tcBorders>
          </w:tcPr>
          <w:p w14:paraId="5246AFE4" w14:textId="2EA92A41"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39.27</w:t>
            </w:r>
          </w:p>
        </w:tc>
        <w:tc>
          <w:tcPr>
            <w:tcW w:w="989" w:type="pct"/>
            <w:tcBorders>
              <w:left w:val="nil"/>
              <w:bottom w:val="single" w:sz="4" w:space="0" w:color="auto"/>
              <w:right w:val="nil"/>
            </w:tcBorders>
          </w:tcPr>
          <w:p w14:paraId="7CD69AF6" w14:textId="22A6CBD7" w:rsidR="00EA4352" w:rsidRPr="00892ABE" w:rsidRDefault="00EA4352" w:rsidP="00892ABE">
            <w:pPr>
              <w:tabs>
                <w:tab w:val="decimal" w:pos="655"/>
              </w:tabs>
              <w:snapToGrid w:val="0"/>
              <w:spacing w:after="0" w:line="240" w:lineRule="auto"/>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39.10</w:t>
            </w:r>
          </w:p>
        </w:tc>
      </w:tr>
      <w:tr w:rsidR="00EA4352" w:rsidRPr="00542FDA" w14:paraId="00CE129B" w14:textId="77777777" w:rsidTr="00892ABE">
        <w:trPr>
          <w:trHeight w:val="260"/>
        </w:trPr>
        <w:tc>
          <w:tcPr>
            <w:tcW w:w="3021" w:type="pct"/>
            <w:tcBorders>
              <w:top w:val="single" w:sz="4" w:space="0" w:color="auto"/>
              <w:bottom w:val="single" w:sz="4" w:space="0" w:color="auto"/>
              <w:right w:val="nil"/>
            </w:tcBorders>
          </w:tcPr>
          <w:p w14:paraId="3BFA147A" w14:textId="77777777" w:rsidR="00EA4352" w:rsidRPr="00542FDA" w:rsidRDefault="00EA4352" w:rsidP="00EA4352">
            <w:pPr>
              <w:snapToGrid w:val="0"/>
              <w:spacing w:after="0" w:line="240" w:lineRule="auto"/>
              <w:rPr>
                <w:rFonts w:ascii="Times New Roman" w:hAnsi="Times New Roman" w:cs="Times New Roman"/>
                <w:sz w:val="24"/>
                <w:szCs w:val="24"/>
              </w:rPr>
            </w:pPr>
            <w:r w:rsidRPr="00542FDA">
              <w:rPr>
                <w:rFonts w:ascii="Times New Roman" w:hAnsi="Times New Roman" w:cs="Times New Roman"/>
                <w:sz w:val="24"/>
                <w:szCs w:val="24"/>
              </w:rPr>
              <w:t>N</w:t>
            </w:r>
          </w:p>
        </w:tc>
        <w:tc>
          <w:tcPr>
            <w:tcW w:w="989" w:type="pct"/>
            <w:tcBorders>
              <w:top w:val="single" w:sz="4" w:space="0" w:color="auto"/>
              <w:left w:val="nil"/>
              <w:bottom w:val="single" w:sz="4" w:space="0" w:color="auto"/>
              <w:right w:val="nil"/>
            </w:tcBorders>
          </w:tcPr>
          <w:p w14:paraId="03F0529B" w14:textId="2AC6DBDA" w:rsidR="00EA4352" w:rsidRPr="00892ABE" w:rsidRDefault="00EA4352" w:rsidP="00284281">
            <w:pPr>
              <w:snapToGrid w:val="0"/>
              <w:spacing w:after="0" w:line="240" w:lineRule="auto"/>
              <w:jc w:val="center"/>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944</w:t>
            </w:r>
          </w:p>
        </w:tc>
        <w:tc>
          <w:tcPr>
            <w:tcW w:w="989" w:type="pct"/>
            <w:tcBorders>
              <w:top w:val="single" w:sz="4" w:space="0" w:color="auto"/>
              <w:left w:val="nil"/>
              <w:bottom w:val="single" w:sz="4" w:space="0" w:color="auto"/>
              <w:right w:val="nil"/>
            </w:tcBorders>
          </w:tcPr>
          <w:p w14:paraId="359DC652" w14:textId="73E6B046" w:rsidR="00EA4352" w:rsidRPr="00892ABE" w:rsidRDefault="00EA4352" w:rsidP="00284281">
            <w:pPr>
              <w:snapToGrid w:val="0"/>
              <w:spacing w:after="0" w:line="240" w:lineRule="auto"/>
              <w:jc w:val="center"/>
              <w:rPr>
                <w:rFonts w:ascii="Times New Roman" w:eastAsiaTheme="minorEastAsia" w:hAnsi="Times New Roman" w:cs="Times New Roman"/>
                <w:sz w:val="24"/>
                <w:szCs w:val="24"/>
                <w:lang w:eastAsia="zh-TW"/>
              </w:rPr>
            </w:pPr>
            <w:r w:rsidRPr="00892ABE">
              <w:rPr>
                <w:rFonts w:ascii="Times New Roman" w:eastAsiaTheme="minorEastAsia" w:hAnsi="Times New Roman" w:cs="Times New Roman"/>
                <w:sz w:val="24"/>
                <w:szCs w:val="24"/>
                <w:lang w:eastAsia="zh-TW"/>
              </w:rPr>
              <w:t>951</w:t>
            </w:r>
          </w:p>
        </w:tc>
      </w:tr>
    </w:tbl>
    <w:p w14:paraId="37B6DA64" w14:textId="5EAE0F1A" w:rsidR="00086728" w:rsidRPr="003F0EE4" w:rsidRDefault="00EB6D0E" w:rsidP="001A49AE">
      <w:pPr>
        <w:snapToGrid w:val="0"/>
        <w:spacing w:after="0" w:line="240" w:lineRule="auto"/>
        <w:rPr>
          <w:rFonts w:ascii="Times New Roman" w:hAnsi="Times New Roman" w:cs="Times New Roman"/>
          <w:sz w:val="20"/>
          <w:szCs w:val="24"/>
        </w:rPr>
      </w:pPr>
      <w:r>
        <w:rPr>
          <w:rFonts w:ascii="Times New Roman" w:hAnsi="Times New Roman" w:cs="Times New Roman"/>
          <w:sz w:val="20"/>
          <w:szCs w:val="24"/>
        </w:rPr>
        <w:t>Note. We use listwise</w:t>
      </w:r>
      <w:r w:rsidR="002F23FE">
        <w:rPr>
          <w:rFonts w:ascii="Times New Roman" w:hAnsi="Times New Roman" w:cs="Times New Roman"/>
          <w:sz w:val="20"/>
          <w:szCs w:val="24"/>
        </w:rPr>
        <w:t xml:space="preserve"> deletion</w:t>
      </w:r>
      <w:r>
        <w:rPr>
          <w:rFonts w:ascii="Times New Roman" w:hAnsi="Times New Roman" w:cs="Times New Roman"/>
          <w:sz w:val="20"/>
          <w:szCs w:val="24"/>
        </w:rPr>
        <w:t xml:space="preserve"> to</w:t>
      </w:r>
      <w:r w:rsidR="00C55D43">
        <w:rPr>
          <w:rFonts w:ascii="Times New Roman" w:hAnsi="Times New Roman" w:cs="Times New Roman"/>
          <w:sz w:val="20"/>
          <w:szCs w:val="24"/>
        </w:rPr>
        <w:t xml:space="preserve"> deal with</w:t>
      </w:r>
      <w:r>
        <w:rPr>
          <w:rFonts w:ascii="Times New Roman" w:hAnsi="Times New Roman" w:cs="Times New Roman"/>
          <w:sz w:val="20"/>
          <w:szCs w:val="24"/>
        </w:rPr>
        <w:t xml:space="preserve"> </w:t>
      </w:r>
      <w:r w:rsidR="002F23FE">
        <w:rPr>
          <w:rFonts w:ascii="Times New Roman" w:hAnsi="Times New Roman" w:cs="Times New Roman"/>
          <w:sz w:val="20"/>
          <w:szCs w:val="24"/>
        </w:rPr>
        <w:t>missing</w:t>
      </w:r>
      <w:r w:rsidR="00CF5E70">
        <w:rPr>
          <w:rFonts w:ascii="Times New Roman" w:hAnsi="Times New Roman" w:cs="Times New Roman"/>
          <w:sz w:val="20"/>
          <w:szCs w:val="24"/>
        </w:rPr>
        <w:t xml:space="preserve"> data</w:t>
      </w:r>
      <w:r w:rsidR="002F23FE">
        <w:rPr>
          <w:rFonts w:ascii="Times New Roman" w:hAnsi="Times New Roman" w:cs="Times New Roman"/>
          <w:sz w:val="20"/>
          <w:szCs w:val="24"/>
        </w:rPr>
        <w:t xml:space="preserve"> so the sample size varies slightly according to which outcome and method used. </w:t>
      </w:r>
    </w:p>
    <w:p w14:paraId="30E829DC" w14:textId="77777777" w:rsidR="00BC0832" w:rsidRPr="003F0EE4" w:rsidRDefault="00BC0832" w:rsidP="001A49AE">
      <w:pPr>
        <w:snapToGrid w:val="0"/>
        <w:spacing w:after="0" w:line="240" w:lineRule="auto"/>
        <w:rPr>
          <w:rFonts w:ascii="Times New Roman" w:hAnsi="Times New Roman" w:cs="Times New Roman"/>
          <w:sz w:val="24"/>
          <w:szCs w:val="24"/>
        </w:rPr>
      </w:pPr>
    </w:p>
    <w:p w14:paraId="46B9FE84" w14:textId="77777777" w:rsidR="00DD205D" w:rsidRPr="003F0EE4" w:rsidRDefault="00DD205D" w:rsidP="001A49AE">
      <w:pPr>
        <w:spacing w:after="0" w:line="480" w:lineRule="auto"/>
        <w:jc w:val="both"/>
        <w:rPr>
          <w:rFonts w:ascii="Times New Roman" w:hAnsi="Times New Roman" w:cs="Times New Roman"/>
          <w:b/>
          <w:sz w:val="24"/>
          <w:szCs w:val="24"/>
          <w:lang w:val="en-GB"/>
        </w:rPr>
      </w:pPr>
      <w:r w:rsidRPr="003F0EE4">
        <w:rPr>
          <w:rFonts w:ascii="Times New Roman" w:hAnsi="Times New Roman" w:cs="Times New Roman"/>
          <w:b/>
          <w:sz w:val="24"/>
          <w:szCs w:val="24"/>
        </w:rPr>
        <w:t>Methods</w:t>
      </w:r>
      <w:r w:rsidRPr="003F0EE4">
        <w:rPr>
          <w:rFonts w:ascii="Times New Roman" w:hAnsi="Times New Roman" w:cs="Times New Roman"/>
          <w:b/>
          <w:sz w:val="24"/>
          <w:szCs w:val="24"/>
          <w:lang w:val="en-GB"/>
        </w:rPr>
        <w:t xml:space="preserve"> </w:t>
      </w:r>
    </w:p>
    <w:p w14:paraId="6C56B86C" w14:textId="13785BE6" w:rsidR="004E185B" w:rsidRDefault="007F2D9A" w:rsidP="001A49AE">
      <w:pPr>
        <w:spacing w:line="480" w:lineRule="auto"/>
        <w:ind w:firstLine="720"/>
        <w:jc w:val="both"/>
        <w:rPr>
          <w:rFonts w:ascii="Times New Roman" w:hAnsi="Times New Roman" w:cs="Times New Roman"/>
          <w:sz w:val="24"/>
          <w:szCs w:val="24"/>
          <w:lang w:val="en-GB"/>
        </w:rPr>
      </w:pPr>
      <w:r w:rsidRPr="00A2194A">
        <w:rPr>
          <w:rFonts w:ascii="Times New Roman" w:hAnsi="Times New Roman" w:cs="Times New Roman"/>
          <w:sz w:val="24"/>
          <w:szCs w:val="24"/>
          <w:lang w:val="en-GB"/>
        </w:rPr>
        <w:t xml:space="preserve">This study </w:t>
      </w:r>
      <w:r w:rsidR="006A1605" w:rsidRPr="00A2194A">
        <w:rPr>
          <w:rFonts w:ascii="Times New Roman" w:hAnsi="Times New Roman" w:cs="Times New Roman"/>
          <w:sz w:val="24"/>
          <w:szCs w:val="24"/>
          <w:lang w:val="en-GB"/>
        </w:rPr>
        <w:t>investigates changes in sleep quantity and quality during the transition to parenthood.</w:t>
      </w:r>
      <w:r w:rsidR="002E51F3">
        <w:rPr>
          <w:rFonts w:ascii="Times New Roman" w:hAnsi="Times New Roman" w:cs="Times New Roman"/>
          <w:sz w:val="24"/>
          <w:szCs w:val="24"/>
          <w:lang w:val="en-GB"/>
        </w:rPr>
        <w:t xml:space="preserve"> We begin by presenting models that show the baseline of sleep hours and quality before and after entrance into parenthood, which helps </w:t>
      </w:r>
      <w:r w:rsidR="00B34320">
        <w:rPr>
          <w:rFonts w:ascii="Times New Roman" w:hAnsi="Times New Roman" w:cs="Times New Roman"/>
          <w:sz w:val="24"/>
          <w:szCs w:val="24"/>
          <w:lang w:val="en-GB"/>
        </w:rPr>
        <w:t xml:space="preserve">us </w:t>
      </w:r>
      <w:r w:rsidR="002E51F3">
        <w:rPr>
          <w:rFonts w:ascii="Times New Roman" w:hAnsi="Times New Roman" w:cs="Times New Roman"/>
          <w:sz w:val="24"/>
          <w:szCs w:val="24"/>
          <w:lang w:val="en-GB"/>
        </w:rPr>
        <w:t>to understand absolute levels of change in sleep for men and women by partnership status. W</w:t>
      </w:r>
      <w:r w:rsidR="00B857AE">
        <w:rPr>
          <w:rFonts w:ascii="Times New Roman" w:hAnsi="Times New Roman" w:cs="Times New Roman"/>
          <w:sz w:val="24"/>
          <w:szCs w:val="24"/>
          <w:lang w:val="en-GB"/>
        </w:rPr>
        <w:t xml:space="preserve">e use </w:t>
      </w:r>
      <w:r w:rsidR="00F25138" w:rsidRPr="00FF4907">
        <w:rPr>
          <w:rFonts w:ascii="Times New Roman" w:hAnsi="Times New Roman" w:cs="Times New Roman"/>
          <w:sz w:val="24"/>
          <w:szCs w:val="24"/>
          <w:lang w:val="en-GB"/>
        </w:rPr>
        <w:t>OLS regression</w:t>
      </w:r>
      <w:r w:rsidR="002E51F3">
        <w:rPr>
          <w:rFonts w:ascii="Times New Roman" w:hAnsi="Times New Roman" w:cs="Times New Roman"/>
          <w:sz w:val="24"/>
          <w:szCs w:val="24"/>
          <w:lang w:val="en-GB"/>
        </w:rPr>
        <w:t xml:space="preserve"> for sleep </w:t>
      </w:r>
      <w:r w:rsidR="004A5A71">
        <w:rPr>
          <w:rFonts w:ascii="Times New Roman" w:hAnsi="Times New Roman" w:cs="Times New Roman"/>
          <w:sz w:val="24"/>
          <w:szCs w:val="24"/>
          <w:lang w:val="en-GB"/>
        </w:rPr>
        <w:t>quantity</w:t>
      </w:r>
      <w:r w:rsidR="002E51F3">
        <w:rPr>
          <w:rFonts w:ascii="Times New Roman" w:hAnsi="Times New Roman" w:cs="Times New Roman"/>
          <w:sz w:val="24"/>
          <w:szCs w:val="24"/>
          <w:lang w:val="en-GB"/>
        </w:rPr>
        <w:t xml:space="preserve">, because </w:t>
      </w:r>
      <w:r w:rsidR="004A5A71">
        <w:rPr>
          <w:rFonts w:ascii="Times New Roman" w:hAnsi="Times New Roman" w:cs="Times New Roman"/>
          <w:sz w:val="24"/>
          <w:szCs w:val="24"/>
          <w:lang w:val="en-GB"/>
        </w:rPr>
        <w:t xml:space="preserve">hours of </w:t>
      </w:r>
      <w:r w:rsidR="002E51F3">
        <w:rPr>
          <w:rFonts w:ascii="Times New Roman" w:hAnsi="Times New Roman" w:cs="Times New Roman"/>
          <w:sz w:val="24"/>
          <w:szCs w:val="24"/>
          <w:lang w:val="en-GB"/>
        </w:rPr>
        <w:t xml:space="preserve">sleep </w:t>
      </w:r>
      <w:proofErr w:type="gramStart"/>
      <w:r w:rsidR="0095517E">
        <w:rPr>
          <w:rFonts w:ascii="Times New Roman" w:hAnsi="Times New Roman" w:cs="Times New Roman"/>
          <w:sz w:val="24"/>
          <w:szCs w:val="24"/>
          <w:lang w:val="en-GB"/>
        </w:rPr>
        <w:t>is</w:t>
      </w:r>
      <w:proofErr w:type="gramEnd"/>
      <w:r w:rsidR="0095517E">
        <w:rPr>
          <w:rFonts w:ascii="Times New Roman" w:hAnsi="Times New Roman" w:cs="Times New Roman"/>
          <w:sz w:val="24"/>
          <w:szCs w:val="24"/>
          <w:lang w:val="en-GB"/>
        </w:rPr>
        <w:t xml:space="preserve"> </w:t>
      </w:r>
      <w:r w:rsidR="002E51F3">
        <w:rPr>
          <w:rFonts w:ascii="Times New Roman" w:hAnsi="Times New Roman" w:cs="Times New Roman"/>
          <w:sz w:val="24"/>
          <w:szCs w:val="24"/>
          <w:lang w:val="en-GB"/>
        </w:rPr>
        <w:t>a continuous variable</w:t>
      </w:r>
      <w:r w:rsidR="00FC16F6">
        <w:rPr>
          <w:rFonts w:ascii="Times New Roman" w:hAnsi="Times New Roman" w:cs="Times New Roman"/>
          <w:sz w:val="24"/>
          <w:szCs w:val="24"/>
          <w:lang w:val="en-GB"/>
        </w:rPr>
        <w:t xml:space="preserve">. </w:t>
      </w:r>
      <w:r w:rsidR="007911F3" w:rsidRPr="007911F3">
        <w:rPr>
          <w:rFonts w:ascii="Times New Roman" w:hAnsi="Times New Roman" w:cs="Times New Roman"/>
          <w:sz w:val="24"/>
          <w:szCs w:val="24"/>
          <w:lang w:val="en-GB"/>
        </w:rPr>
        <w:t>Although our measure of sleep quality is categorical, we reduce the categories to form a binary variable and use logistic regression. Very bad and fairly bad are coded as bad (0) and fairly good and very good are coded as good (1).</w:t>
      </w:r>
    </w:p>
    <w:p w14:paraId="23EA78DC" w14:textId="2A15D4F5" w:rsidR="007911F3" w:rsidRPr="00DF7F5A" w:rsidRDefault="007911F3" w:rsidP="001A49A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next present change models, which directly compare change </w:t>
      </w:r>
      <w:r w:rsidR="00B85170">
        <w:rPr>
          <w:rFonts w:ascii="Times New Roman" w:hAnsi="Times New Roman" w:cs="Times New Roman"/>
          <w:sz w:val="24"/>
          <w:szCs w:val="24"/>
          <w:lang w:val="en-GB"/>
        </w:rPr>
        <w:t xml:space="preserve">(loss) </w:t>
      </w:r>
      <w:r>
        <w:rPr>
          <w:rFonts w:ascii="Times New Roman" w:hAnsi="Times New Roman" w:cs="Times New Roman"/>
          <w:sz w:val="24"/>
          <w:szCs w:val="24"/>
          <w:lang w:val="en-GB"/>
        </w:rPr>
        <w:t xml:space="preserve">in sleep quantity and quality before and after birth. Again, we use OLS models for sleep quantity; </w:t>
      </w:r>
      <w:r w:rsidR="00394767">
        <w:rPr>
          <w:rFonts w:ascii="Times New Roman" w:hAnsi="Times New Roman" w:cs="Times New Roman"/>
          <w:sz w:val="24"/>
          <w:szCs w:val="24"/>
          <w:lang w:val="en-GB"/>
        </w:rPr>
        <w:t xml:space="preserve">loss </w:t>
      </w:r>
      <w:r>
        <w:rPr>
          <w:rFonts w:ascii="Times New Roman" w:hAnsi="Times New Roman" w:cs="Times New Roman"/>
          <w:sz w:val="24"/>
          <w:szCs w:val="24"/>
          <w:lang w:val="en-GB"/>
        </w:rPr>
        <w:t xml:space="preserve">in </w:t>
      </w:r>
      <w:r w:rsidRPr="003F0EE4">
        <w:rPr>
          <w:rFonts w:ascii="Times New Roman" w:hAnsi="Times New Roman" w:cs="Times New Roman"/>
          <w:sz w:val="24"/>
          <w:szCs w:val="24"/>
          <w:lang w:val="en-GB"/>
        </w:rPr>
        <w:t>sleep hours</w:t>
      </w:r>
      <w:r>
        <w:rPr>
          <w:rFonts w:ascii="Times New Roman" w:hAnsi="Times New Roman" w:cs="Times New Roman"/>
          <w:sz w:val="24"/>
          <w:szCs w:val="24"/>
          <w:lang w:val="en-GB"/>
        </w:rPr>
        <w:t xml:space="preserve"> is</w:t>
      </w:r>
      <w:r w:rsidRPr="003F0EE4">
        <w:rPr>
          <w:rFonts w:ascii="Times New Roman" w:hAnsi="Times New Roman" w:cs="Times New Roman"/>
          <w:sz w:val="24"/>
          <w:szCs w:val="24"/>
          <w:lang w:val="en-GB"/>
        </w:rPr>
        <w:t xml:space="preserve"> measured by the number of sleep hours before </w:t>
      </w:r>
      <w:r>
        <w:rPr>
          <w:rFonts w:ascii="Times New Roman" w:hAnsi="Times New Roman" w:cs="Times New Roman"/>
          <w:sz w:val="24"/>
          <w:szCs w:val="24"/>
          <w:lang w:val="en-GB"/>
        </w:rPr>
        <w:t xml:space="preserve">first </w:t>
      </w:r>
      <w:r w:rsidRPr="003F0EE4">
        <w:rPr>
          <w:rFonts w:ascii="Times New Roman" w:hAnsi="Times New Roman" w:cs="Times New Roman"/>
          <w:sz w:val="24"/>
          <w:szCs w:val="24"/>
          <w:lang w:val="en-GB"/>
        </w:rPr>
        <w:t xml:space="preserve">birth </w:t>
      </w:r>
      <w:r w:rsidRPr="00450B26">
        <w:rPr>
          <w:rFonts w:ascii="Times New Roman" w:hAnsi="Times New Roman" w:cs="Times New Roman"/>
          <w:i/>
          <w:iCs/>
          <w:sz w:val="24"/>
          <w:szCs w:val="24"/>
          <w:lang w:val="en-GB"/>
        </w:rPr>
        <w:t>minus</w:t>
      </w:r>
      <w:r w:rsidRPr="003F0EE4">
        <w:rPr>
          <w:rFonts w:ascii="Times New Roman" w:hAnsi="Times New Roman" w:cs="Times New Roman"/>
          <w:sz w:val="24"/>
          <w:szCs w:val="24"/>
          <w:lang w:val="en-GB"/>
        </w:rPr>
        <w:t xml:space="preserve"> the number of sleep hours after b</w:t>
      </w:r>
      <w:r>
        <w:rPr>
          <w:rFonts w:ascii="Times New Roman" w:hAnsi="Times New Roman" w:cs="Times New Roman"/>
          <w:sz w:val="24"/>
          <w:szCs w:val="24"/>
          <w:lang w:val="en-GB"/>
        </w:rPr>
        <w:t>ecoming a parent</w:t>
      </w:r>
      <w:r w:rsidRPr="003F0EE4">
        <w:rPr>
          <w:rFonts w:ascii="Times New Roman" w:hAnsi="Times New Roman" w:cs="Times New Roman"/>
          <w:sz w:val="24"/>
          <w:szCs w:val="24"/>
          <w:lang w:val="en-GB"/>
        </w:rPr>
        <w:t>.</w:t>
      </w:r>
      <w:r>
        <w:rPr>
          <w:rFonts w:ascii="Times New Roman" w:hAnsi="Times New Roman" w:cs="Times New Roman"/>
          <w:sz w:val="24"/>
          <w:szCs w:val="24"/>
          <w:lang w:val="en-GB"/>
        </w:rPr>
        <w:t xml:space="preserve"> Sleep quality was again collapsed into a binary indicator and analysed with logistic regression models. However, in these </w:t>
      </w:r>
      <w:proofErr w:type="gramStart"/>
      <w:r>
        <w:rPr>
          <w:rFonts w:ascii="Times New Roman" w:hAnsi="Times New Roman" w:cs="Times New Roman"/>
          <w:sz w:val="24"/>
          <w:szCs w:val="24"/>
          <w:lang w:val="en-GB"/>
        </w:rPr>
        <w:t>models</w:t>
      </w:r>
      <w:proofErr w:type="gramEnd"/>
      <w:r>
        <w:rPr>
          <w:rFonts w:ascii="Times New Roman" w:hAnsi="Times New Roman" w:cs="Times New Roman"/>
          <w:sz w:val="24"/>
          <w:szCs w:val="24"/>
          <w:lang w:val="en-GB"/>
        </w:rPr>
        <w:t xml:space="preserve"> </w:t>
      </w:r>
      <w:r w:rsidRPr="006E623E">
        <w:rPr>
          <w:rFonts w:ascii="Times New Roman" w:hAnsi="Times New Roman" w:cs="Times New Roman"/>
          <w:sz w:val="24"/>
          <w:szCs w:val="24"/>
          <w:lang w:val="en-GB" w:eastAsia="zh-TW"/>
        </w:rPr>
        <w:t>loss</w:t>
      </w:r>
      <w:r w:rsidRPr="003F0EE4">
        <w:rPr>
          <w:rFonts w:ascii="Times New Roman" w:hAnsi="Times New Roman" w:cs="Times New Roman"/>
          <w:sz w:val="24"/>
          <w:szCs w:val="24"/>
          <w:lang w:val="en-GB" w:eastAsia="zh-TW"/>
        </w:rPr>
        <w:t xml:space="preserve"> in sleep quality </w:t>
      </w:r>
      <w:r>
        <w:rPr>
          <w:rFonts w:ascii="Times New Roman" w:hAnsi="Times New Roman" w:cs="Times New Roman"/>
          <w:sz w:val="24"/>
          <w:szCs w:val="24"/>
          <w:lang w:val="en-GB" w:eastAsia="zh-TW"/>
        </w:rPr>
        <w:t xml:space="preserve">is </w:t>
      </w:r>
      <w:r w:rsidRPr="003F0EE4">
        <w:rPr>
          <w:rFonts w:ascii="Times New Roman" w:hAnsi="Times New Roman" w:cs="Times New Roman"/>
          <w:sz w:val="24"/>
          <w:szCs w:val="24"/>
          <w:lang w:val="en-GB" w:eastAsia="zh-TW"/>
        </w:rPr>
        <w:t>measured by a decline</w:t>
      </w:r>
      <w:r w:rsidR="00063546">
        <w:rPr>
          <w:rFonts w:ascii="Times New Roman" w:hAnsi="Times New Roman" w:cs="Times New Roman"/>
          <w:sz w:val="24"/>
          <w:szCs w:val="24"/>
          <w:lang w:val="en-GB" w:eastAsia="zh-TW"/>
        </w:rPr>
        <w:t>,</w:t>
      </w:r>
      <w:r w:rsidRPr="003F0EE4">
        <w:rPr>
          <w:rFonts w:ascii="Times New Roman" w:hAnsi="Times New Roman" w:cs="Times New Roman"/>
          <w:sz w:val="24"/>
          <w:szCs w:val="24"/>
          <w:lang w:val="en-GB" w:eastAsia="zh-TW"/>
        </w:rPr>
        <w:t xml:space="preserve"> from very/fairly good to fairly/very bad or a decline from fairly bad to very bad, coded as 1, and otherwise coded as 0.</w:t>
      </w:r>
      <w:r w:rsidRPr="003F0EE4">
        <w:rPr>
          <w:rStyle w:val="FootnoteReference"/>
          <w:rFonts w:ascii="Times New Roman" w:hAnsi="Times New Roman" w:cs="Times New Roman"/>
          <w:sz w:val="24"/>
          <w:szCs w:val="24"/>
          <w:lang w:val="en-GB" w:eastAsia="zh-TW"/>
        </w:rPr>
        <w:footnoteReference w:id="4"/>
      </w:r>
    </w:p>
    <w:p w14:paraId="6DDAAE4A" w14:textId="21A7B123" w:rsidR="00FC16F6" w:rsidRPr="00DF7F5A" w:rsidRDefault="00FC16F6" w:rsidP="001A49A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Note that a</w:t>
      </w:r>
      <w:r w:rsidRPr="00FF4907">
        <w:rPr>
          <w:rFonts w:ascii="Times New Roman" w:hAnsi="Times New Roman" w:cs="Times New Roman"/>
          <w:sz w:val="24"/>
          <w:szCs w:val="24"/>
          <w:lang w:val="en-GB"/>
        </w:rPr>
        <w:t>ll models take account of clustering of respondents within couples.</w:t>
      </w:r>
      <w:r w:rsidRPr="00FF4907">
        <w:rPr>
          <w:rFonts w:ascii="Times New Roman" w:hAnsi="Times New Roman" w:cs="Times New Roman"/>
          <w:sz w:val="24"/>
          <w:szCs w:val="24"/>
          <w:lang w:val="en-GB" w:eastAsia="zh-TW"/>
        </w:rPr>
        <w:t xml:space="preserve"> Also, longitudinal weights provided in wave 4 and 7 (the waves after the birth)</w:t>
      </w:r>
      <w:r w:rsidR="006F23C9">
        <w:rPr>
          <w:rFonts w:ascii="Times New Roman" w:hAnsi="Times New Roman" w:cs="Times New Roman"/>
          <w:sz w:val="24"/>
          <w:szCs w:val="24"/>
          <w:lang w:val="en-GB" w:eastAsia="zh-TW"/>
        </w:rPr>
        <w:t xml:space="preserve"> are </w:t>
      </w:r>
      <w:r w:rsidR="0099206A">
        <w:rPr>
          <w:rFonts w:ascii="Times New Roman" w:hAnsi="Times New Roman" w:cs="Times New Roman"/>
          <w:sz w:val="24"/>
          <w:szCs w:val="24"/>
          <w:lang w:val="en-GB" w:eastAsia="zh-TW"/>
        </w:rPr>
        <w:t>used</w:t>
      </w:r>
      <w:r>
        <w:rPr>
          <w:rFonts w:ascii="Times New Roman" w:hAnsi="Times New Roman" w:cs="Times New Roman"/>
          <w:sz w:val="24"/>
          <w:szCs w:val="24"/>
          <w:lang w:val="en-GB" w:eastAsia="zh-TW"/>
        </w:rPr>
        <w:t>. These weights adjust</w:t>
      </w:r>
      <w:r w:rsidRPr="00FF4907">
        <w:rPr>
          <w:rFonts w:ascii="Times New Roman" w:hAnsi="Times New Roman" w:cs="Times New Roman"/>
          <w:sz w:val="24"/>
          <w:szCs w:val="24"/>
          <w:lang w:val="en-GB" w:eastAsia="zh-TW"/>
        </w:rPr>
        <w:t xml:space="preserve"> for unequal selection probabilities, differential nonresponse, and potential sampling error, </w:t>
      </w:r>
      <w:r>
        <w:rPr>
          <w:rFonts w:ascii="Times New Roman" w:hAnsi="Times New Roman" w:cs="Times New Roman"/>
          <w:sz w:val="24"/>
          <w:szCs w:val="24"/>
          <w:lang w:val="en-GB" w:eastAsia="zh-TW"/>
        </w:rPr>
        <w:t xml:space="preserve">and </w:t>
      </w:r>
      <w:r w:rsidRPr="00FF4907">
        <w:rPr>
          <w:rFonts w:ascii="Times New Roman" w:hAnsi="Times New Roman" w:cs="Times New Roman"/>
          <w:sz w:val="24"/>
          <w:szCs w:val="24"/>
          <w:lang w:val="en-GB" w:eastAsia="zh-TW"/>
        </w:rPr>
        <w:t xml:space="preserve">are used to make the results nationally representative </w:t>
      </w:r>
      <w:r w:rsidRPr="00FF4907">
        <w:rPr>
          <w:rFonts w:ascii="Times New Roman" w:hAnsi="Times New Roman" w:cs="Times New Roman"/>
          <w:sz w:val="24"/>
          <w:szCs w:val="24"/>
          <w:lang w:val="en-GB"/>
        </w:rPr>
        <w:t>(Institute for Social and Economic Research 2021)</w:t>
      </w:r>
      <w:r w:rsidRPr="00FF4907">
        <w:rPr>
          <w:rFonts w:ascii="Times New Roman" w:hAnsi="Times New Roman" w:cs="Times New Roman"/>
          <w:sz w:val="24"/>
          <w:szCs w:val="24"/>
          <w:lang w:val="en-GB" w:eastAsia="zh-TW"/>
        </w:rPr>
        <w:t xml:space="preserve">. </w:t>
      </w:r>
      <w:r>
        <w:rPr>
          <w:rFonts w:ascii="Times New Roman" w:hAnsi="Times New Roman" w:cs="Times New Roman"/>
          <w:sz w:val="24"/>
          <w:szCs w:val="24"/>
          <w:lang w:val="en-GB" w:eastAsia="zh-TW"/>
        </w:rPr>
        <w:t xml:space="preserve">  </w:t>
      </w:r>
    </w:p>
    <w:p w14:paraId="079A7DC8" w14:textId="7D998CE7" w:rsidR="00450707" w:rsidRDefault="00450707" w:rsidP="001A49AE">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Although </w:t>
      </w:r>
      <w:r w:rsidRPr="00450707">
        <w:rPr>
          <w:rFonts w:ascii="Times New Roman" w:hAnsi="Times New Roman" w:cs="Times New Roman"/>
          <w:sz w:val="24"/>
          <w:szCs w:val="24"/>
          <w:lang w:val="en-GB"/>
        </w:rPr>
        <w:t xml:space="preserve">it is common to use </w:t>
      </w:r>
      <w:r w:rsidR="001043F7">
        <w:rPr>
          <w:rFonts w:ascii="Times New Roman" w:hAnsi="Times New Roman" w:cs="Times New Roman"/>
          <w:sz w:val="24"/>
          <w:szCs w:val="24"/>
          <w:lang w:val="en-GB"/>
        </w:rPr>
        <w:t xml:space="preserve">random </w:t>
      </w:r>
      <w:r w:rsidR="001043F7" w:rsidRPr="00450707">
        <w:rPr>
          <w:rFonts w:ascii="Times New Roman" w:hAnsi="Times New Roman" w:cs="Times New Roman"/>
          <w:sz w:val="24"/>
          <w:szCs w:val="24"/>
          <w:lang w:val="en-GB"/>
        </w:rPr>
        <w:t>effect</w:t>
      </w:r>
      <w:r w:rsidR="001043F7">
        <w:rPr>
          <w:rFonts w:ascii="Times New Roman" w:hAnsi="Times New Roman" w:cs="Times New Roman"/>
          <w:sz w:val="24"/>
          <w:szCs w:val="24"/>
          <w:lang w:val="en-GB"/>
        </w:rPr>
        <w:t>s</w:t>
      </w:r>
      <w:r w:rsidR="001043F7" w:rsidRPr="00450707">
        <w:rPr>
          <w:rFonts w:ascii="Times New Roman" w:hAnsi="Times New Roman" w:cs="Times New Roman"/>
          <w:sz w:val="24"/>
          <w:szCs w:val="24"/>
          <w:lang w:val="en-GB"/>
        </w:rPr>
        <w:t xml:space="preserve"> </w:t>
      </w:r>
      <w:r w:rsidR="009441AF">
        <w:rPr>
          <w:rFonts w:ascii="Times New Roman" w:hAnsi="Times New Roman" w:cs="Times New Roman"/>
          <w:sz w:val="24"/>
          <w:szCs w:val="24"/>
          <w:lang w:val="en-GB"/>
        </w:rPr>
        <w:t xml:space="preserve">(RE) </w:t>
      </w:r>
      <w:r w:rsidR="001043F7" w:rsidRPr="00450707">
        <w:rPr>
          <w:rFonts w:ascii="Times New Roman" w:hAnsi="Times New Roman" w:cs="Times New Roman"/>
          <w:sz w:val="24"/>
          <w:szCs w:val="24"/>
          <w:lang w:val="en-GB"/>
        </w:rPr>
        <w:t>or</w:t>
      </w:r>
      <w:r w:rsidR="001043F7">
        <w:rPr>
          <w:rFonts w:ascii="Times New Roman" w:hAnsi="Times New Roman" w:cs="Times New Roman"/>
          <w:sz w:val="24"/>
          <w:szCs w:val="24"/>
          <w:lang w:val="en-GB"/>
        </w:rPr>
        <w:t xml:space="preserve"> </w:t>
      </w:r>
      <w:r>
        <w:rPr>
          <w:rFonts w:ascii="Times New Roman" w:hAnsi="Times New Roman" w:cs="Times New Roman"/>
          <w:sz w:val="24"/>
          <w:szCs w:val="24"/>
          <w:lang w:val="en-GB"/>
        </w:rPr>
        <w:t>fixed effects</w:t>
      </w:r>
      <w:r w:rsidRPr="00450707">
        <w:rPr>
          <w:rFonts w:ascii="Times New Roman" w:hAnsi="Times New Roman" w:cs="Times New Roman"/>
          <w:sz w:val="24"/>
          <w:szCs w:val="24"/>
          <w:lang w:val="en-GB"/>
        </w:rPr>
        <w:t xml:space="preserve"> </w:t>
      </w:r>
      <w:r w:rsidR="009441AF">
        <w:rPr>
          <w:rFonts w:ascii="Times New Roman" w:hAnsi="Times New Roman" w:cs="Times New Roman"/>
          <w:sz w:val="24"/>
          <w:szCs w:val="24"/>
          <w:lang w:val="en-GB"/>
        </w:rPr>
        <w:t xml:space="preserve">(FE) </w:t>
      </w:r>
      <w:r w:rsidRPr="00450707">
        <w:rPr>
          <w:rFonts w:ascii="Times New Roman" w:hAnsi="Times New Roman" w:cs="Times New Roman"/>
          <w:sz w:val="24"/>
          <w:szCs w:val="24"/>
          <w:lang w:val="en-GB"/>
        </w:rPr>
        <w:t>models for panel data in which respondents are followed over time, such an approach is not ideal here.</w:t>
      </w:r>
      <w:r>
        <w:rPr>
          <w:rFonts w:ascii="Times New Roman" w:hAnsi="Times New Roman" w:cs="Times New Roman"/>
          <w:sz w:val="24"/>
          <w:szCs w:val="24"/>
          <w:lang w:val="en-GB"/>
        </w:rPr>
        <w:t xml:space="preserve"> </w:t>
      </w:r>
      <w:r w:rsidR="00A73EED" w:rsidRPr="00A73EED">
        <w:rPr>
          <w:rFonts w:ascii="Times New Roman" w:hAnsi="Times New Roman" w:cs="Times New Roman"/>
          <w:sz w:val="24"/>
          <w:szCs w:val="24"/>
          <w:lang w:val="en-GB"/>
        </w:rPr>
        <w:t xml:space="preserve">First, RE models are unable to include covariates that are only measured at the second time point relevant to becoming a parent such as breastfeeding, birthweight, or number of children, which are very important for understanding sleep quality and quality after childbearing. In RE models, all of these variables would be set to 0 before birth and directly compared to any values after birth; however, the comparison group should be compared within the </w:t>
      </w:r>
      <w:proofErr w:type="gramStart"/>
      <w:r w:rsidR="00A73EED" w:rsidRPr="00A73EED">
        <w:rPr>
          <w:rFonts w:ascii="Times New Roman" w:hAnsi="Times New Roman" w:cs="Times New Roman"/>
          <w:sz w:val="24"/>
          <w:szCs w:val="24"/>
          <w:lang w:val="en-GB"/>
        </w:rPr>
        <w:t>after birth</w:t>
      </w:r>
      <w:proofErr w:type="gramEnd"/>
      <w:r w:rsidR="00A73EED" w:rsidRPr="00A73EED">
        <w:rPr>
          <w:rFonts w:ascii="Times New Roman" w:hAnsi="Times New Roman" w:cs="Times New Roman"/>
          <w:sz w:val="24"/>
          <w:szCs w:val="24"/>
          <w:lang w:val="en-GB"/>
        </w:rPr>
        <w:t xml:space="preserve"> group, not to their null status at time 1. For example, everyone would have a value of 0 for breastfeeding before birth, and those who reported breastfeeding after birth would be coded as 1. However, the comparison should not be between before birth (when no one breastfed) and whether they breastfed after birth, but instead between those who were or were not breastfeeding after birth. Second, FE models can include time invariant variables only when they interact with time-varying variables. Our key variables of interest – gender and partnership – could be interacted in fixed-effect models; however</w:t>
      </w:r>
      <w:r w:rsidR="00E41298">
        <w:rPr>
          <w:rFonts w:ascii="Times New Roman" w:hAnsi="Times New Roman" w:cs="Times New Roman"/>
          <w:sz w:val="24"/>
          <w:szCs w:val="24"/>
          <w:lang w:val="en-GB"/>
        </w:rPr>
        <w:t>,</w:t>
      </w:r>
      <w:r w:rsidR="00A73EED" w:rsidRPr="00A73EED">
        <w:rPr>
          <w:rFonts w:ascii="Times New Roman" w:hAnsi="Times New Roman" w:cs="Times New Roman"/>
          <w:sz w:val="24"/>
          <w:szCs w:val="24"/>
          <w:lang w:val="en-GB"/>
        </w:rPr>
        <w:t xml:space="preserve"> the results would be more complicated to interpret, especially given the other </w:t>
      </w:r>
      <w:r w:rsidR="00F043EA">
        <w:rPr>
          <w:rFonts w:ascii="Times New Roman" w:hAnsi="Times New Roman" w:cs="Times New Roman"/>
          <w:sz w:val="24"/>
          <w:szCs w:val="24"/>
          <w:lang w:val="en-GB"/>
        </w:rPr>
        <w:t xml:space="preserve">important </w:t>
      </w:r>
      <w:r w:rsidR="00A73EED" w:rsidRPr="00A73EED">
        <w:rPr>
          <w:rFonts w:ascii="Times New Roman" w:hAnsi="Times New Roman" w:cs="Times New Roman"/>
          <w:sz w:val="24"/>
          <w:szCs w:val="24"/>
          <w:lang w:val="en-GB"/>
        </w:rPr>
        <w:t>time-invariant factors. Nevertheless, our research design can overcome these weaknesses, being able to incorporate a range of factors which only occur after birth and could influence sleep hours and quality, as well as to provide a more intuitive interpretation for the coefficients of gender and partnership status. In sensitivity analyses, RE models (Appendix 1) and FE models (Appendix 2) provide consistent results with our models although they do not control after-birth factors.</w:t>
      </w:r>
    </w:p>
    <w:p w14:paraId="2FBCADF9" w14:textId="77777777" w:rsidR="00DA1C0B" w:rsidRDefault="00DA1C0B" w:rsidP="001A49AE">
      <w:pPr>
        <w:spacing w:line="480" w:lineRule="auto"/>
        <w:ind w:firstLine="720"/>
        <w:jc w:val="both"/>
        <w:rPr>
          <w:rFonts w:ascii="Times New Roman" w:hAnsi="Times New Roman" w:cs="Times New Roman"/>
          <w:sz w:val="24"/>
          <w:szCs w:val="24"/>
          <w:lang w:val="en-GB"/>
        </w:rPr>
      </w:pPr>
    </w:p>
    <w:p w14:paraId="228A3847" w14:textId="77777777" w:rsidR="001137B9" w:rsidRPr="003F0EE4" w:rsidRDefault="001137B9" w:rsidP="001A49AE">
      <w:pPr>
        <w:spacing w:after="0" w:line="480" w:lineRule="auto"/>
        <w:jc w:val="center"/>
        <w:rPr>
          <w:rFonts w:ascii="Times New Roman" w:hAnsi="Times New Roman" w:cs="Times New Roman"/>
          <w:b/>
          <w:sz w:val="24"/>
          <w:szCs w:val="24"/>
          <w:lang w:val="en-GB"/>
        </w:rPr>
      </w:pPr>
      <w:r w:rsidRPr="003F0EE4">
        <w:rPr>
          <w:rFonts w:ascii="Times New Roman" w:hAnsi="Times New Roman" w:cs="Times New Roman"/>
          <w:b/>
          <w:sz w:val="24"/>
          <w:szCs w:val="24"/>
          <w:lang w:val="en-GB"/>
        </w:rPr>
        <w:t>RESULTS</w:t>
      </w:r>
    </w:p>
    <w:p w14:paraId="430A60C1" w14:textId="483FFE9E" w:rsidR="001137B9" w:rsidRDefault="00590586" w:rsidP="001A49AE">
      <w:pPr>
        <w:spacing w:after="0" w:line="48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S</w:t>
      </w:r>
      <w:r w:rsidR="001137B9" w:rsidRPr="003F0EE4">
        <w:rPr>
          <w:rFonts w:ascii="Times New Roman" w:hAnsi="Times New Roman" w:cs="Times New Roman"/>
          <w:i/>
          <w:sz w:val="24"/>
          <w:szCs w:val="24"/>
          <w:u w:val="single"/>
        </w:rPr>
        <w:t>leep hours and quality before</w:t>
      </w:r>
      <w:r w:rsidR="00E128D4">
        <w:rPr>
          <w:rFonts w:ascii="Times New Roman" w:hAnsi="Times New Roman" w:cs="Times New Roman"/>
          <w:i/>
          <w:sz w:val="24"/>
          <w:szCs w:val="24"/>
          <w:u w:val="single"/>
        </w:rPr>
        <w:t xml:space="preserve"> and after</w:t>
      </w:r>
      <w:r w:rsidR="001137B9" w:rsidRPr="003F0EE4">
        <w:rPr>
          <w:rFonts w:ascii="Times New Roman" w:hAnsi="Times New Roman" w:cs="Times New Roman"/>
          <w:i/>
          <w:sz w:val="24"/>
          <w:szCs w:val="24"/>
          <w:u w:val="single"/>
        </w:rPr>
        <w:t xml:space="preserve"> becoming a parent</w:t>
      </w:r>
    </w:p>
    <w:p w14:paraId="2EA9ABC5" w14:textId="34985C01" w:rsidR="00841415" w:rsidRDefault="000E082C" w:rsidP="001A49AE">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iCs/>
          <w:sz w:val="24"/>
          <w:szCs w:val="24"/>
        </w:rPr>
        <w:t xml:space="preserve">To thoroughly understand the </w:t>
      </w:r>
      <w:r w:rsidR="00151332">
        <w:rPr>
          <w:rFonts w:ascii="Times New Roman" w:hAnsi="Times New Roman" w:cs="Times New Roman"/>
          <w:iCs/>
          <w:sz w:val="24"/>
          <w:szCs w:val="24"/>
        </w:rPr>
        <w:t xml:space="preserve">change in sleep </w:t>
      </w:r>
      <w:r w:rsidR="00542DC7">
        <w:rPr>
          <w:rFonts w:ascii="Times New Roman" w:hAnsi="Times New Roman" w:cs="Times New Roman"/>
          <w:iCs/>
          <w:sz w:val="24"/>
          <w:szCs w:val="24"/>
        </w:rPr>
        <w:t xml:space="preserve">after </w:t>
      </w:r>
      <w:r w:rsidR="00151332">
        <w:rPr>
          <w:rFonts w:ascii="Times New Roman" w:hAnsi="Times New Roman" w:cs="Times New Roman"/>
          <w:iCs/>
          <w:sz w:val="24"/>
          <w:szCs w:val="24"/>
        </w:rPr>
        <w:t xml:space="preserve">transition to parenthood, </w:t>
      </w:r>
      <w:r w:rsidR="00313E0C">
        <w:rPr>
          <w:rFonts w:ascii="Times New Roman" w:hAnsi="Times New Roman" w:cs="Times New Roman"/>
          <w:iCs/>
          <w:sz w:val="24"/>
          <w:szCs w:val="24"/>
        </w:rPr>
        <w:t xml:space="preserve">we first describe </w:t>
      </w:r>
      <w:r w:rsidR="003824AD">
        <w:rPr>
          <w:rFonts w:ascii="Times New Roman" w:hAnsi="Times New Roman" w:cs="Times New Roman"/>
          <w:iCs/>
          <w:sz w:val="24"/>
          <w:szCs w:val="24"/>
        </w:rPr>
        <w:t xml:space="preserve">the level of </w:t>
      </w:r>
      <w:r w:rsidR="002424D2">
        <w:rPr>
          <w:rFonts w:ascii="Times New Roman" w:hAnsi="Times New Roman" w:cs="Times New Roman"/>
          <w:iCs/>
          <w:sz w:val="24"/>
          <w:szCs w:val="24"/>
        </w:rPr>
        <w:t>s</w:t>
      </w:r>
      <w:r w:rsidR="002424D2" w:rsidRPr="002424D2">
        <w:rPr>
          <w:rFonts w:ascii="Times New Roman" w:hAnsi="Times New Roman" w:cs="Times New Roman"/>
          <w:iCs/>
          <w:sz w:val="24"/>
          <w:szCs w:val="24"/>
        </w:rPr>
        <w:t>leep hours and quality</w:t>
      </w:r>
      <w:r w:rsidR="002424D2">
        <w:rPr>
          <w:rFonts w:ascii="Times New Roman" w:hAnsi="Times New Roman" w:cs="Times New Roman"/>
          <w:iCs/>
          <w:sz w:val="24"/>
          <w:szCs w:val="24"/>
        </w:rPr>
        <w:t xml:space="preserve"> before and </w:t>
      </w:r>
      <w:r w:rsidR="003824AD">
        <w:rPr>
          <w:rFonts w:ascii="Times New Roman" w:hAnsi="Times New Roman" w:cs="Times New Roman"/>
          <w:iCs/>
          <w:sz w:val="24"/>
          <w:szCs w:val="24"/>
        </w:rPr>
        <w:t xml:space="preserve">after having the first child. </w:t>
      </w:r>
      <w:r w:rsidR="00EF5897" w:rsidRPr="003F0EE4">
        <w:rPr>
          <w:rFonts w:ascii="Times New Roman" w:hAnsi="Times New Roman" w:cs="Times New Roman"/>
          <w:sz w:val="24"/>
          <w:szCs w:val="24"/>
        </w:rPr>
        <w:t xml:space="preserve">Table </w:t>
      </w:r>
      <w:r w:rsidR="00B221AE">
        <w:rPr>
          <w:rFonts w:ascii="Times New Roman" w:hAnsi="Times New Roman" w:cs="Times New Roman"/>
          <w:sz w:val="24"/>
          <w:szCs w:val="24"/>
        </w:rPr>
        <w:t>2</w:t>
      </w:r>
      <w:r w:rsidR="00EF5897" w:rsidRPr="003F0EE4">
        <w:rPr>
          <w:rFonts w:ascii="Times New Roman" w:hAnsi="Times New Roman" w:cs="Times New Roman"/>
          <w:sz w:val="24"/>
          <w:szCs w:val="24"/>
        </w:rPr>
        <w:t xml:space="preserve"> Model 1a present</w:t>
      </w:r>
      <w:r w:rsidR="00590586">
        <w:rPr>
          <w:rFonts w:ascii="Times New Roman" w:hAnsi="Times New Roman" w:cs="Times New Roman"/>
          <w:sz w:val="24"/>
          <w:szCs w:val="24"/>
        </w:rPr>
        <w:t>s</w:t>
      </w:r>
      <w:r w:rsidR="00EF5897" w:rsidRPr="003F0EE4">
        <w:rPr>
          <w:rFonts w:ascii="Times New Roman" w:hAnsi="Times New Roman" w:cs="Times New Roman"/>
          <w:sz w:val="24"/>
          <w:szCs w:val="24"/>
        </w:rPr>
        <w:t xml:space="preserve"> </w:t>
      </w:r>
      <w:r w:rsidR="00531D93">
        <w:rPr>
          <w:rFonts w:ascii="Times New Roman" w:hAnsi="Times New Roman" w:cs="Times New Roman"/>
          <w:sz w:val="24"/>
          <w:szCs w:val="24"/>
        </w:rPr>
        <w:t>the r</w:t>
      </w:r>
      <w:r w:rsidR="00EF5897" w:rsidRPr="003F0EE4">
        <w:rPr>
          <w:rFonts w:ascii="Times New Roman" w:hAnsi="Times New Roman" w:cs="Times New Roman"/>
          <w:sz w:val="24"/>
          <w:szCs w:val="24"/>
        </w:rPr>
        <w:t xml:space="preserve">esults from OLS </w:t>
      </w:r>
      <w:r w:rsidR="00542DC7">
        <w:rPr>
          <w:rFonts w:ascii="Times New Roman" w:hAnsi="Times New Roman" w:cs="Times New Roman"/>
          <w:sz w:val="24"/>
          <w:szCs w:val="24"/>
        </w:rPr>
        <w:t xml:space="preserve">models </w:t>
      </w:r>
      <w:r w:rsidR="00EF5897" w:rsidRPr="003F0EE4">
        <w:rPr>
          <w:rFonts w:ascii="Times New Roman" w:hAnsi="Times New Roman" w:cs="Times New Roman"/>
          <w:sz w:val="24"/>
          <w:szCs w:val="24"/>
        </w:rPr>
        <w:t xml:space="preserve">predicting sleep hours before </w:t>
      </w:r>
      <w:r w:rsidR="00542DC7">
        <w:rPr>
          <w:rFonts w:ascii="Times New Roman" w:hAnsi="Times New Roman" w:cs="Times New Roman"/>
          <w:sz w:val="24"/>
          <w:szCs w:val="24"/>
        </w:rPr>
        <w:t xml:space="preserve">the </w:t>
      </w:r>
      <w:r w:rsidR="00531D93">
        <w:rPr>
          <w:rFonts w:ascii="Times New Roman" w:hAnsi="Times New Roman" w:cs="Times New Roman"/>
          <w:sz w:val="24"/>
          <w:szCs w:val="24"/>
        </w:rPr>
        <w:t xml:space="preserve">birth of </w:t>
      </w:r>
      <w:r w:rsidR="00542DC7">
        <w:rPr>
          <w:rFonts w:ascii="Times New Roman" w:hAnsi="Times New Roman" w:cs="Times New Roman"/>
          <w:sz w:val="24"/>
          <w:szCs w:val="24"/>
        </w:rPr>
        <w:t xml:space="preserve">a </w:t>
      </w:r>
      <w:r w:rsidR="00531D93">
        <w:rPr>
          <w:rFonts w:ascii="Times New Roman" w:hAnsi="Times New Roman" w:cs="Times New Roman"/>
          <w:sz w:val="24"/>
          <w:szCs w:val="24"/>
        </w:rPr>
        <w:t>first child</w:t>
      </w:r>
      <w:r w:rsidR="00EF5897" w:rsidRPr="003F0EE4">
        <w:rPr>
          <w:rFonts w:ascii="Times New Roman" w:hAnsi="Times New Roman" w:cs="Times New Roman"/>
          <w:sz w:val="24"/>
          <w:szCs w:val="24"/>
        </w:rPr>
        <w:t xml:space="preserve">. </w:t>
      </w:r>
      <w:r w:rsidR="00531D93">
        <w:rPr>
          <w:rFonts w:ascii="Times New Roman" w:hAnsi="Times New Roman" w:cs="Times New Roman"/>
          <w:sz w:val="24"/>
          <w:szCs w:val="24"/>
        </w:rPr>
        <w:t>Net of covariates, p</w:t>
      </w:r>
      <w:r w:rsidR="00D97899" w:rsidRPr="003F0EE4">
        <w:rPr>
          <w:rFonts w:ascii="Times New Roman" w:hAnsi="Times New Roman" w:cs="Times New Roman"/>
          <w:sz w:val="24"/>
          <w:szCs w:val="24"/>
        </w:rPr>
        <w:t xml:space="preserve">artnered women </w:t>
      </w:r>
      <w:r w:rsidR="00EF5897" w:rsidRPr="003F0EE4">
        <w:rPr>
          <w:rFonts w:ascii="Times New Roman" w:hAnsi="Times New Roman" w:cs="Times New Roman"/>
          <w:sz w:val="24"/>
          <w:szCs w:val="24"/>
        </w:rPr>
        <w:t xml:space="preserve">sleep more hours </w:t>
      </w:r>
      <w:r w:rsidR="00876116" w:rsidRPr="003F0EE4">
        <w:rPr>
          <w:rFonts w:ascii="Times New Roman" w:hAnsi="Times New Roman" w:cs="Times New Roman"/>
          <w:sz w:val="24"/>
          <w:szCs w:val="24"/>
        </w:rPr>
        <w:t xml:space="preserve">than </w:t>
      </w:r>
      <w:r w:rsidR="00D97899" w:rsidRPr="003F0EE4">
        <w:rPr>
          <w:rFonts w:ascii="Times New Roman" w:hAnsi="Times New Roman" w:cs="Times New Roman"/>
          <w:sz w:val="24"/>
          <w:szCs w:val="24"/>
        </w:rPr>
        <w:t>men</w:t>
      </w:r>
      <w:r w:rsidR="00590586">
        <w:rPr>
          <w:rFonts w:ascii="Times New Roman" w:hAnsi="Times New Roman" w:cs="Times New Roman"/>
          <w:sz w:val="24"/>
          <w:szCs w:val="24"/>
        </w:rPr>
        <w:t>, while</w:t>
      </w:r>
      <w:r w:rsidR="00590586">
        <w:rPr>
          <w:rFonts w:ascii="Times New Roman" w:hAnsi="Times New Roman" w:cs="Times New Roman"/>
          <w:color w:val="000000" w:themeColor="text1"/>
          <w:sz w:val="24"/>
          <w:szCs w:val="24"/>
          <w:lang w:val="en-GB"/>
        </w:rPr>
        <w:t xml:space="preserve"> p</w:t>
      </w:r>
      <w:r w:rsidR="00EF5897" w:rsidRPr="003F0EE4">
        <w:rPr>
          <w:rFonts w:ascii="Times New Roman" w:hAnsi="Times New Roman" w:cs="Times New Roman"/>
          <w:color w:val="000000" w:themeColor="text1"/>
          <w:sz w:val="24"/>
          <w:szCs w:val="24"/>
          <w:lang w:val="en-GB"/>
        </w:rPr>
        <w:t xml:space="preserve">artnership status is not associated with sleep </w:t>
      </w:r>
      <w:r w:rsidR="00EF5897" w:rsidRPr="00272333">
        <w:rPr>
          <w:rFonts w:ascii="Times New Roman" w:hAnsi="Times New Roman" w:cs="Times New Roman"/>
          <w:color w:val="000000" w:themeColor="text1"/>
          <w:sz w:val="24"/>
          <w:szCs w:val="24"/>
          <w:lang w:val="en-GB"/>
        </w:rPr>
        <w:t>hours</w:t>
      </w:r>
      <w:r w:rsidR="008B47F6" w:rsidRPr="00272333">
        <w:rPr>
          <w:rFonts w:ascii="Times New Roman" w:hAnsi="Times New Roman" w:cs="Times New Roman"/>
          <w:sz w:val="24"/>
          <w:szCs w:val="24"/>
          <w:lang w:val="en-GB"/>
        </w:rPr>
        <w:t>.</w:t>
      </w:r>
      <w:r w:rsidR="008B47F6" w:rsidRPr="003F0EE4">
        <w:rPr>
          <w:rFonts w:ascii="Times New Roman" w:hAnsi="Times New Roman" w:cs="Times New Roman"/>
          <w:sz w:val="24"/>
          <w:szCs w:val="24"/>
          <w:lang w:val="en-GB"/>
        </w:rPr>
        <w:t xml:space="preserve"> </w:t>
      </w:r>
      <w:r w:rsidR="00E128D4" w:rsidRPr="003F0EE4">
        <w:rPr>
          <w:rFonts w:ascii="Times New Roman" w:hAnsi="Times New Roman" w:cs="Times New Roman"/>
          <w:sz w:val="24"/>
          <w:szCs w:val="24"/>
          <w:lang w:val="en-GB"/>
        </w:rPr>
        <w:t xml:space="preserve">Following entry into parenthood, </w:t>
      </w:r>
      <w:r w:rsidR="007977CC">
        <w:rPr>
          <w:rFonts w:ascii="Times New Roman" w:hAnsi="Times New Roman" w:cs="Times New Roman"/>
          <w:sz w:val="24"/>
          <w:szCs w:val="24"/>
          <w:lang w:val="en-GB"/>
        </w:rPr>
        <w:t xml:space="preserve">sleep hours do not differ by gender </w:t>
      </w:r>
      <w:r w:rsidR="00542DC7">
        <w:rPr>
          <w:rFonts w:ascii="Times New Roman" w:hAnsi="Times New Roman" w:cs="Times New Roman"/>
          <w:sz w:val="24"/>
          <w:szCs w:val="24"/>
          <w:lang w:val="en-GB"/>
        </w:rPr>
        <w:t>or</w:t>
      </w:r>
      <w:r w:rsidR="007977CC">
        <w:rPr>
          <w:rFonts w:ascii="Times New Roman" w:hAnsi="Times New Roman" w:cs="Times New Roman"/>
          <w:sz w:val="24"/>
          <w:szCs w:val="24"/>
          <w:lang w:val="en-GB"/>
        </w:rPr>
        <w:t xml:space="preserve"> p</w:t>
      </w:r>
      <w:r w:rsidR="007977CC" w:rsidRPr="003F0EE4">
        <w:rPr>
          <w:rFonts w:ascii="Times New Roman" w:hAnsi="Times New Roman" w:cs="Times New Roman"/>
          <w:color w:val="000000" w:themeColor="text1"/>
          <w:sz w:val="24"/>
          <w:szCs w:val="24"/>
          <w:lang w:val="en-GB"/>
        </w:rPr>
        <w:t>artnership status</w:t>
      </w:r>
      <w:r w:rsidR="007977CC">
        <w:rPr>
          <w:rFonts w:ascii="Times New Roman" w:hAnsi="Times New Roman" w:cs="Times New Roman"/>
          <w:color w:val="000000" w:themeColor="text1"/>
          <w:sz w:val="24"/>
          <w:szCs w:val="24"/>
          <w:lang w:val="en-GB"/>
        </w:rPr>
        <w:t xml:space="preserve"> </w:t>
      </w:r>
      <w:r w:rsidR="005571A3" w:rsidRPr="003F0EE4">
        <w:rPr>
          <w:rFonts w:ascii="Times New Roman" w:hAnsi="Times New Roman" w:cs="Times New Roman"/>
          <w:sz w:val="24"/>
          <w:szCs w:val="24"/>
          <w:lang w:val="en-GB"/>
        </w:rPr>
        <w:t xml:space="preserve">(Table </w:t>
      </w:r>
      <w:r w:rsidR="00B221AE">
        <w:rPr>
          <w:rFonts w:ascii="Times New Roman" w:hAnsi="Times New Roman" w:cs="Times New Roman"/>
          <w:sz w:val="24"/>
          <w:szCs w:val="24"/>
          <w:lang w:val="en-GB"/>
        </w:rPr>
        <w:t>2</w:t>
      </w:r>
      <w:r w:rsidR="005571A3" w:rsidRPr="003F0EE4">
        <w:rPr>
          <w:rFonts w:ascii="Times New Roman" w:hAnsi="Times New Roman" w:cs="Times New Roman"/>
          <w:sz w:val="24"/>
          <w:szCs w:val="24"/>
          <w:lang w:val="en-GB"/>
        </w:rPr>
        <w:t xml:space="preserve">, Model </w:t>
      </w:r>
      <w:r w:rsidR="005571A3">
        <w:rPr>
          <w:rFonts w:ascii="Times New Roman" w:hAnsi="Times New Roman" w:cs="Times New Roman"/>
          <w:sz w:val="24"/>
          <w:szCs w:val="24"/>
          <w:lang w:val="en-GB"/>
        </w:rPr>
        <w:t>2</w:t>
      </w:r>
      <w:r w:rsidR="005571A3" w:rsidRPr="003F0EE4">
        <w:rPr>
          <w:rFonts w:ascii="Times New Roman" w:hAnsi="Times New Roman" w:cs="Times New Roman"/>
          <w:sz w:val="24"/>
          <w:szCs w:val="24"/>
          <w:lang w:val="en-GB"/>
        </w:rPr>
        <w:t>a).</w:t>
      </w:r>
      <w:r w:rsidR="00633C90">
        <w:rPr>
          <w:rFonts w:ascii="Times New Roman" w:hAnsi="Times New Roman" w:cs="Times New Roman"/>
          <w:color w:val="000000" w:themeColor="text1"/>
          <w:sz w:val="24"/>
          <w:szCs w:val="24"/>
          <w:lang w:val="en-GB"/>
        </w:rPr>
        <w:t xml:space="preserve"> </w:t>
      </w:r>
    </w:p>
    <w:p w14:paraId="5EC8F596" w14:textId="548E5E60" w:rsidR="00D51EAD" w:rsidRDefault="00AE287B" w:rsidP="001A49AE">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Moving on to sleep quality</w:t>
      </w:r>
      <w:r w:rsidR="00542DC7">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F0EE4">
        <w:rPr>
          <w:rFonts w:ascii="Times New Roman" w:hAnsi="Times New Roman" w:cs="Times New Roman"/>
          <w:sz w:val="24"/>
          <w:szCs w:val="24"/>
          <w:lang w:val="en-GB"/>
        </w:rPr>
        <w:t xml:space="preserve">Model 1b (Table </w:t>
      </w:r>
      <w:r w:rsidR="00B221AE">
        <w:rPr>
          <w:rFonts w:ascii="Times New Roman" w:hAnsi="Times New Roman" w:cs="Times New Roman"/>
          <w:sz w:val="24"/>
          <w:szCs w:val="24"/>
          <w:lang w:val="en-GB"/>
        </w:rPr>
        <w:t>2</w:t>
      </w:r>
      <w:r w:rsidRPr="003F0EE4">
        <w:rPr>
          <w:rFonts w:ascii="Times New Roman" w:hAnsi="Times New Roman" w:cs="Times New Roman"/>
          <w:sz w:val="24"/>
          <w:szCs w:val="24"/>
          <w:lang w:val="en-GB"/>
        </w:rPr>
        <w:t>)</w:t>
      </w:r>
      <w:r w:rsidR="0067639C">
        <w:rPr>
          <w:rFonts w:ascii="Times New Roman" w:hAnsi="Times New Roman" w:cs="Times New Roman"/>
          <w:sz w:val="24"/>
          <w:szCs w:val="24"/>
          <w:lang w:val="en-GB"/>
        </w:rPr>
        <w:t xml:space="preserve"> shows that t</w:t>
      </w:r>
      <w:r w:rsidRPr="003F0EE4">
        <w:rPr>
          <w:rFonts w:ascii="Times New Roman" w:hAnsi="Times New Roman" w:cs="Times New Roman"/>
          <w:sz w:val="24"/>
          <w:szCs w:val="24"/>
          <w:lang w:val="en-GB"/>
        </w:rPr>
        <w:t>he odds</w:t>
      </w:r>
      <w:r w:rsidR="00D954A9">
        <w:rPr>
          <w:rFonts w:ascii="Times New Roman" w:hAnsi="Times New Roman" w:cs="Times New Roman"/>
          <w:sz w:val="24"/>
          <w:szCs w:val="24"/>
          <w:lang w:val="en-GB"/>
        </w:rPr>
        <w:t xml:space="preserve"> </w:t>
      </w:r>
      <w:r w:rsidRPr="003F0EE4">
        <w:rPr>
          <w:rFonts w:ascii="Times New Roman" w:hAnsi="Times New Roman" w:cs="Times New Roman"/>
          <w:sz w:val="24"/>
          <w:szCs w:val="24"/>
          <w:lang w:val="en-GB"/>
        </w:rPr>
        <w:t>of having good sleep quality</w:t>
      </w:r>
      <w:r w:rsidR="00E86E3C">
        <w:rPr>
          <w:rFonts w:ascii="Times New Roman" w:hAnsi="Times New Roman" w:cs="Times New Roman"/>
          <w:sz w:val="24"/>
          <w:szCs w:val="24"/>
          <w:lang w:val="en-GB"/>
        </w:rPr>
        <w:t xml:space="preserve"> prior to parenthood</w:t>
      </w:r>
      <w:r w:rsidRPr="003F0EE4">
        <w:rPr>
          <w:rFonts w:ascii="Times New Roman" w:hAnsi="Times New Roman" w:cs="Times New Roman"/>
          <w:sz w:val="24"/>
          <w:szCs w:val="24"/>
          <w:lang w:val="en-GB"/>
        </w:rPr>
        <w:t xml:space="preserve"> do not differ by gender</w:t>
      </w:r>
      <w:r>
        <w:rPr>
          <w:rFonts w:ascii="Times New Roman" w:hAnsi="Times New Roman" w:cs="Times New Roman"/>
          <w:sz w:val="24"/>
          <w:szCs w:val="24"/>
          <w:lang w:val="en-GB"/>
        </w:rPr>
        <w:t xml:space="preserve"> or </w:t>
      </w:r>
      <w:r w:rsidR="0044612A">
        <w:rPr>
          <w:rFonts w:ascii="Times New Roman" w:hAnsi="Times New Roman" w:cs="Times New Roman"/>
          <w:sz w:val="24"/>
          <w:szCs w:val="24"/>
          <w:lang w:val="en-GB"/>
        </w:rPr>
        <w:t xml:space="preserve">partnership status. </w:t>
      </w:r>
      <w:r w:rsidR="00FA72D3">
        <w:rPr>
          <w:rFonts w:ascii="Times New Roman" w:hAnsi="Times New Roman" w:cs="Times New Roman"/>
          <w:sz w:val="24"/>
          <w:szCs w:val="24"/>
          <w:lang w:val="en-GB" w:eastAsia="zh-TW"/>
        </w:rPr>
        <w:t>Similarly</w:t>
      </w:r>
      <w:r w:rsidR="00FA0F07">
        <w:rPr>
          <w:rFonts w:ascii="Times New Roman" w:hAnsi="Times New Roman" w:cs="Times New Roman"/>
          <w:sz w:val="24"/>
          <w:szCs w:val="24"/>
          <w:lang w:val="en-GB" w:eastAsia="zh-TW"/>
        </w:rPr>
        <w:t>,</w:t>
      </w:r>
      <w:r w:rsidR="00FA72D3">
        <w:rPr>
          <w:rFonts w:ascii="Times New Roman" w:hAnsi="Times New Roman" w:cs="Times New Roman"/>
          <w:sz w:val="24"/>
          <w:szCs w:val="24"/>
          <w:lang w:val="en-GB" w:eastAsia="zh-TW"/>
        </w:rPr>
        <w:t xml:space="preserve"> f</w:t>
      </w:r>
      <w:r w:rsidR="00D51EAD" w:rsidRPr="003F0EE4">
        <w:rPr>
          <w:rFonts w:ascii="Times New Roman" w:hAnsi="Times New Roman" w:cs="Times New Roman"/>
          <w:sz w:val="24"/>
          <w:szCs w:val="24"/>
          <w:lang w:val="en-GB" w:eastAsia="zh-TW"/>
        </w:rPr>
        <w:t>ollowing entry into parenthood</w:t>
      </w:r>
      <w:r w:rsidR="00D51EAD" w:rsidRPr="003F0EE4">
        <w:rPr>
          <w:rFonts w:ascii="Times New Roman" w:hAnsi="Times New Roman" w:cs="Times New Roman"/>
          <w:sz w:val="24"/>
          <w:szCs w:val="24"/>
          <w:lang w:val="en-GB"/>
        </w:rPr>
        <w:t xml:space="preserve">, </w:t>
      </w:r>
      <w:r w:rsidR="00542DC7">
        <w:rPr>
          <w:rFonts w:ascii="Times New Roman" w:hAnsi="Times New Roman" w:cs="Times New Roman"/>
          <w:sz w:val="24"/>
          <w:szCs w:val="24"/>
          <w:lang w:val="en-GB"/>
        </w:rPr>
        <w:t xml:space="preserve">there are no differences in </w:t>
      </w:r>
      <w:r w:rsidR="00E05B4B">
        <w:rPr>
          <w:rFonts w:ascii="Times New Roman" w:hAnsi="Times New Roman" w:cs="Times New Roman"/>
          <w:sz w:val="24"/>
          <w:szCs w:val="24"/>
          <w:lang w:val="en-GB"/>
        </w:rPr>
        <w:t xml:space="preserve">sleep quality </w:t>
      </w:r>
      <w:r w:rsidR="00DA64B2">
        <w:rPr>
          <w:rFonts w:ascii="Times New Roman" w:hAnsi="Times New Roman" w:cs="Times New Roman"/>
          <w:sz w:val="24"/>
          <w:szCs w:val="24"/>
          <w:lang w:val="en-GB"/>
        </w:rPr>
        <w:t xml:space="preserve">between men and women. </w:t>
      </w:r>
      <w:r w:rsidR="007311CF">
        <w:rPr>
          <w:rFonts w:ascii="Times New Roman" w:hAnsi="Times New Roman" w:cs="Times New Roman"/>
          <w:sz w:val="24"/>
          <w:szCs w:val="24"/>
          <w:lang w:val="en-GB"/>
        </w:rPr>
        <w:t xml:space="preserve">Note that women’s odds of experiencing good sleep quality </w:t>
      </w:r>
      <w:r w:rsidR="008B2CE2">
        <w:rPr>
          <w:rFonts w:ascii="Times New Roman" w:hAnsi="Times New Roman" w:cs="Times New Roman"/>
          <w:sz w:val="24"/>
          <w:szCs w:val="24"/>
          <w:lang w:val="en-GB"/>
        </w:rPr>
        <w:t xml:space="preserve">after birth </w:t>
      </w:r>
      <w:r w:rsidR="007311CF">
        <w:rPr>
          <w:rFonts w:ascii="Times New Roman" w:hAnsi="Times New Roman" w:cs="Times New Roman"/>
          <w:sz w:val="24"/>
          <w:szCs w:val="24"/>
          <w:lang w:val="en-GB"/>
        </w:rPr>
        <w:t>are 45% lower than men’s if the model excludes number of children, a</w:t>
      </w:r>
      <w:r w:rsidR="007311CF" w:rsidRPr="002F7B5F">
        <w:rPr>
          <w:rFonts w:ascii="Times New Roman" w:hAnsi="Times New Roman" w:cs="Times New Roman"/>
          <w:sz w:val="24"/>
          <w:szCs w:val="24"/>
          <w:lang w:val="en-GB"/>
        </w:rPr>
        <w:t xml:space="preserve">ge of youngest child and breastfeeding, and </w:t>
      </w:r>
      <w:r w:rsidR="007311CF">
        <w:rPr>
          <w:rFonts w:ascii="Times New Roman" w:hAnsi="Times New Roman" w:cs="Times New Roman"/>
          <w:sz w:val="24"/>
          <w:szCs w:val="24"/>
          <w:lang w:val="en-GB"/>
        </w:rPr>
        <w:t>c</w:t>
      </w:r>
      <w:r w:rsidR="007311CF" w:rsidRPr="002F7B5F">
        <w:rPr>
          <w:rFonts w:ascii="Times New Roman" w:hAnsi="Times New Roman" w:cs="Times New Roman"/>
          <w:sz w:val="24"/>
          <w:szCs w:val="24"/>
          <w:lang w:val="en-GB"/>
        </w:rPr>
        <w:t>hildren’s</w:t>
      </w:r>
      <w:r w:rsidR="007311CF" w:rsidRPr="003F0EE4">
        <w:rPr>
          <w:rFonts w:ascii="Times New Roman" w:hAnsi="Times New Roman" w:cs="Times New Roman"/>
          <w:sz w:val="24"/>
          <w:szCs w:val="24"/>
          <w:lang w:val="en-GB"/>
        </w:rPr>
        <w:t xml:space="preserve"> </w:t>
      </w:r>
      <w:r w:rsidR="007311CF" w:rsidRPr="002F7B5F">
        <w:rPr>
          <w:rFonts w:ascii="Times New Roman" w:hAnsi="Times New Roman" w:cs="Times New Roman"/>
          <w:sz w:val="24"/>
          <w:szCs w:val="24"/>
          <w:lang w:val="en-GB"/>
        </w:rPr>
        <w:t>birthweight</w:t>
      </w:r>
      <w:r w:rsidR="007311CF">
        <w:rPr>
          <w:rFonts w:ascii="Times New Roman" w:hAnsi="Times New Roman" w:cs="Times New Roman"/>
          <w:sz w:val="24"/>
          <w:szCs w:val="24"/>
          <w:lang w:val="en-GB"/>
        </w:rPr>
        <w:t xml:space="preserve"> (results upon request). That suggests after birth, women have poorer sleep because of childcare</w:t>
      </w:r>
      <w:r w:rsidR="00B34320">
        <w:rPr>
          <w:rFonts w:ascii="Times New Roman" w:hAnsi="Times New Roman" w:cs="Times New Roman"/>
          <w:sz w:val="24"/>
          <w:szCs w:val="24"/>
          <w:lang w:val="en-GB"/>
        </w:rPr>
        <w:t xml:space="preserve"> disruptions</w:t>
      </w:r>
      <w:r w:rsidR="007311CF">
        <w:rPr>
          <w:rFonts w:ascii="Times New Roman" w:hAnsi="Times New Roman" w:cs="Times New Roman"/>
          <w:sz w:val="24"/>
          <w:szCs w:val="24"/>
          <w:lang w:val="en-GB"/>
        </w:rPr>
        <w:t xml:space="preserve"> such as breastfeeding. Additionally, </w:t>
      </w:r>
      <w:r w:rsidR="00F9306C">
        <w:rPr>
          <w:rFonts w:ascii="Times New Roman" w:hAnsi="Times New Roman" w:cs="Times New Roman"/>
          <w:sz w:val="24"/>
          <w:szCs w:val="24"/>
          <w:lang w:val="en-GB"/>
        </w:rPr>
        <w:t>t</w:t>
      </w:r>
      <w:r w:rsidR="00D51EAD" w:rsidRPr="003F0EE4">
        <w:rPr>
          <w:rFonts w:ascii="Times New Roman" w:hAnsi="Times New Roman" w:cs="Times New Roman"/>
          <w:color w:val="000000" w:themeColor="text1"/>
          <w:sz w:val="24"/>
          <w:szCs w:val="24"/>
          <w:lang w:val="en-GB"/>
        </w:rPr>
        <w:t>he odds</w:t>
      </w:r>
      <w:r w:rsidR="00D954A9">
        <w:rPr>
          <w:rFonts w:ascii="Times New Roman" w:hAnsi="Times New Roman" w:cs="Times New Roman"/>
          <w:color w:val="000000" w:themeColor="text1"/>
          <w:sz w:val="24"/>
          <w:szCs w:val="24"/>
          <w:lang w:val="en-GB"/>
        </w:rPr>
        <w:t xml:space="preserve"> </w:t>
      </w:r>
      <w:r w:rsidR="00D51EAD" w:rsidRPr="003F0EE4">
        <w:rPr>
          <w:rFonts w:ascii="Times New Roman" w:hAnsi="Times New Roman" w:cs="Times New Roman"/>
          <w:color w:val="000000" w:themeColor="text1"/>
          <w:sz w:val="24"/>
          <w:szCs w:val="24"/>
          <w:lang w:val="en-GB"/>
        </w:rPr>
        <w:t>of getting good sleep do not differ according to whether the individual is in a marital or cohabiting partnership</w:t>
      </w:r>
      <w:r w:rsidR="00C90419">
        <w:rPr>
          <w:rFonts w:ascii="Times New Roman" w:hAnsi="Times New Roman" w:cs="Times New Roman"/>
          <w:color w:val="000000" w:themeColor="text1"/>
          <w:sz w:val="24"/>
          <w:szCs w:val="24"/>
          <w:lang w:val="en-GB"/>
        </w:rPr>
        <w:t xml:space="preserve">, except that those who transition from cohabitation to marriage in the three years have a marginally lower likelihood of experiencing good sleep quality compared to married people (p&lt;0.1).  </w:t>
      </w:r>
    </w:p>
    <w:p w14:paraId="0FCA30D6" w14:textId="353FEFD1" w:rsidR="008938E0" w:rsidRPr="009B4BC8" w:rsidRDefault="008938E0" w:rsidP="001A49AE">
      <w:pPr>
        <w:spacing w:after="0" w:line="240" w:lineRule="auto"/>
        <w:rPr>
          <w:rFonts w:ascii="Times New Roman" w:hAnsi="Times New Roman" w:cs="Times New Roman"/>
          <w:sz w:val="24"/>
          <w:szCs w:val="24"/>
        </w:rPr>
      </w:pPr>
      <w:r w:rsidRPr="009B4BC8">
        <w:rPr>
          <w:rFonts w:ascii="Times New Roman" w:hAnsi="Times New Roman" w:cs="Times New Roman"/>
          <w:sz w:val="24"/>
          <w:szCs w:val="24"/>
        </w:rPr>
        <w:t xml:space="preserve">Table </w:t>
      </w:r>
      <w:r w:rsidR="00B221AE">
        <w:rPr>
          <w:rFonts w:ascii="Times New Roman" w:hAnsi="Times New Roman" w:cs="Times New Roman"/>
          <w:sz w:val="24"/>
          <w:szCs w:val="24"/>
        </w:rPr>
        <w:t>2</w:t>
      </w:r>
      <w:r w:rsidRPr="009B4BC8">
        <w:rPr>
          <w:rFonts w:ascii="Times New Roman" w:hAnsi="Times New Roman" w:cs="Times New Roman"/>
          <w:sz w:val="24"/>
          <w:szCs w:val="24"/>
        </w:rPr>
        <w:t xml:space="preserve">. </w:t>
      </w:r>
      <w:r w:rsidR="007277F0">
        <w:rPr>
          <w:rFonts w:ascii="Times New Roman" w:hAnsi="Times New Roman" w:cs="Times New Roman"/>
          <w:sz w:val="24"/>
          <w:szCs w:val="24"/>
        </w:rPr>
        <w:t>C</w:t>
      </w:r>
      <w:r w:rsidRPr="009B4BC8">
        <w:rPr>
          <w:rFonts w:ascii="Times New Roman" w:hAnsi="Times New Roman" w:cs="Times New Roman"/>
          <w:sz w:val="24"/>
          <w:szCs w:val="24"/>
        </w:rPr>
        <w:t xml:space="preserve">oefficients from </w:t>
      </w:r>
      <w:r w:rsidR="007277F0">
        <w:rPr>
          <w:rFonts w:ascii="Times New Roman" w:hAnsi="Times New Roman" w:cs="Times New Roman"/>
          <w:sz w:val="24"/>
          <w:szCs w:val="24"/>
        </w:rPr>
        <w:t xml:space="preserve">OLS </w:t>
      </w:r>
      <w:r w:rsidRPr="009B4BC8">
        <w:rPr>
          <w:rFonts w:ascii="Times New Roman" w:hAnsi="Times New Roman" w:cs="Times New Roman"/>
          <w:sz w:val="24"/>
          <w:szCs w:val="24"/>
        </w:rPr>
        <w:t xml:space="preserve">regression model predicting the level of sleep hours </w:t>
      </w:r>
      <w:r w:rsidR="00F316B6">
        <w:rPr>
          <w:rFonts w:ascii="Times New Roman" w:hAnsi="Times New Roman" w:cs="Times New Roman"/>
          <w:sz w:val="24"/>
          <w:szCs w:val="24"/>
        </w:rPr>
        <w:t xml:space="preserve">before (Model 1a) and after (Model 2a) </w:t>
      </w:r>
      <w:r w:rsidR="00592DC3">
        <w:rPr>
          <w:rFonts w:ascii="Times New Roman" w:hAnsi="Times New Roman" w:cs="Times New Roman"/>
          <w:sz w:val="24"/>
          <w:szCs w:val="24"/>
        </w:rPr>
        <w:t xml:space="preserve">the first </w:t>
      </w:r>
      <w:r w:rsidR="00F316B6">
        <w:rPr>
          <w:rFonts w:ascii="Times New Roman" w:hAnsi="Times New Roman" w:cs="Times New Roman"/>
          <w:sz w:val="24"/>
          <w:szCs w:val="24"/>
        </w:rPr>
        <w:t xml:space="preserve">birth and odds ratios </w:t>
      </w:r>
      <w:r w:rsidR="007277F0">
        <w:rPr>
          <w:rFonts w:ascii="Times New Roman" w:hAnsi="Times New Roman" w:cs="Times New Roman"/>
          <w:sz w:val="24"/>
          <w:szCs w:val="24"/>
        </w:rPr>
        <w:t xml:space="preserve">from logistic regression </w:t>
      </w:r>
      <w:r w:rsidR="005076D3" w:rsidRPr="009B4BC8">
        <w:rPr>
          <w:rFonts w:ascii="Times New Roman" w:hAnsi="Times New Roman" w:cs="Times New Roman"/>
          <w:sz w:val="24"/>
          <w:szCs w:val="24"/>
        </w:rPr>
        <w:t>predicting</w:t>
      </w:r>
      <w:r w:rsidR="000B33F1">
        <w:rPr>
          <w:rFonts w:ascii="Times New Roman" w:hAnsi="Times New Roman" w:cs="Times New Roman"/>
          <w:sz w:val="24"/>
          <w:szCs w:val="24"/>
        </w:rPr>
        <w:t xml:space="preserve"> whether the individual had </w:t>
      </w:r>
      <w:r w:rsidR="00F316B6">
        <w:rPr>
          <w:rFonts w:ascii="Times New Roman" w:hAnsi="Times New Roman" w:cs="Times New Roman"/>
          <w:sz w:val="24"/>
          <w:szCs w:val="24"/>
        </w:rPr>
        <w:t xml:space="preserve">good </w:t>
      </w:r>
      <w:r w:rsidRPr="009B4BC8">
        <w:rPr>
          <w:rFonts w:ascii="Times New Roman" w:hAnsi="Times New Roman" w:cs="Times New Roman"/>
          <w:sz w:val="24"/>
          <w:szCs w:val="24"/>
        </w:rPr>
        <w:t xml:space="preserve">sleep quality before </w:t>
      </w:r>
      <w:r w:rsidR="00F316B6">
        <w:rPr>
          <w:rFonts w:ascii="Times New Roman" w:hAnsi="Times New Roman" w:cs="Times New Roman"/>
          <w:sz w:val="24"/>
          <w:szCs w:val="24"/>
        </w:rPr>
        <w:t xml:space="preserve">(Model 2a) and after </w:t>
      </w:r>
      <w:r w:rsidR="00F932F0" w:rsidRPr="009B4BC8">
        <w:rPr>
          <w:rFonts w:ascii="Times New Roman" w:hAnsi="Times New Roman" w:cs="Times New Roman"/>
          <w:sz w:val="24"/>
          <w:szCs w:val="24"/>
        </w:rPr>
        <w:t>(Model 2b)</w:t>
      </w:r>
      <w:r w:rsidR="00F932F0">
        <w:rPr>
          <w:rFonts w:ascii="Times New Roman" w:hAnsi="Times New Roman" w:cs="Times New Roman" w:hint="eastAsia"/>
          <w:sz w:val="24"/>
          <w:szCs w:val="24"/>
          <w:lang w:eastAsia="zh-TW"/>
        </w:rPr>
        <w:t xml:space="preserve"> </w:t>
      </w:r>
      <w:r w:rsidR="00592DC3">
        <w:rPr>
          <w:rFonts w:ascii="Times New Roman" w:hAnsi="Times New Roman" w:cs="Times New Roman"/>
          <w:sz w:val="24"/>
          <w:szCs w:val="24"/>
        </w:rPr>
        <w:t xml:space="preserve">the first </w:t>
      </w:r>
      <w:r w:rsidRPr="009B4BC8">
        <w:rPr>
          <w:rFonts w:ascii="Times New Roman" w:hAnsi="Times New Roman" w:cs="Times New Roman"/>
          <w:sz w:val="24"/>
          <w:szCs w:val="24"/>
        </w:rPr>
        <w:t xml:space="preserve">birth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9"/>
        <w:gridCol w:w="1501"/>
        <w:gridCol w:w="1501"/>
        <w:gridCol w:w="1501"/>
        <w:gridCol w:w="1501"/>
      </w:tblGrid>
      <w:tr w:rsidR="008938E0" w:rsidRPr="009B4BC8" w14:paraId="6FB381C1" w14:textId="77777777" w:rsidTr="00892ABE">
        <w:trPr>
          <w:trHeight w:val="260"/>
        </w:trPr>
        <w:tc>
          <w:tcPr>
            <w:tcW w:w="2589" w:type="dxa"/>
            <w:tcBorders>
              <w:top w:val="single" w:sz="4" w:space="0" w:color="auto"/>
            </w:tcBorders>
            <w:noWrap/>
          </w:tcPr>
          <w:p w14:paraId="19340920" w14:textId="77777777" w:rsidR="008938E0" w:rsidRPr="009B4BC8" w:rsidRDefault="008938E0" w:rsidP="001A49AE">
            <w:pPr>
              <w:snapToGrid w:val="0"/>
              <w:jc w:val="center"/>
              <w:rPr>
                <w:rFonts w:ascii="Times New Roman" w:eastAsia="Times New Roman" w:hAnsi="Times New Roman" w:cs="Times New Roman"/>
                <w:color w:val="000000" w:themeColor="text1"/>
                <w:sz w:val="24"/>
                <w:szCs w:val="24"/>
              </w:rPr>
            </w:pPr>
          </w:p>
        </w:tc>
        <w:tc>
          <w:tcPr>
            <w:tcW w:w="3002" w:type="dxa"/>
            <w:gridSpan w:val="2"/>
            <w:tcBorders>
              <w:top w:val="single" w:sz="4" w:space="0" w:color="auto"/>
              <w:bottom w:val="single" w:sz="4" w:space="0" w:color="auto"/>
              <w:right w:val="single" w:sz="4" w:space="0" w:color="auto"/>
            </w:tcBorders>
          </w:tcPr>
          <w:p w14:paraId="44A134BC" w14:textId="77777777" w:rsidR="00CA6B13"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 xml:space="preserve">Sleep Hours </w:t>
            </w:r>
          </w:p>
          <w:p w14:paraId="7C4EC525" w14:textId="0604712B" w:rsidR="00CA6B13"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w:t>
            </w:r>
            <w:r w:rsidR="00CA6B13" w:rsidRPr="00DD4828">
              <w:rPr>
                <w:rFonts w:ascii="Times New Roman" w:eastAsia="Times New Roman" w:hAnsi="Times New Roman" w:cs="Times New Roman" w:hint="eastAsia"/>
                <w:color w:val="000000" w:themeColor="text1"/>
                <w:sz w:val="24"/>
                <w:szCs w:val="24"/>
              </w:rPr>
              <w:t># o</w:t>
            </w:r>
            <w:r w:rsidR="00CA6B13" w:rsidRPr="00DD4828">
              <w:rPr>
                <w:rFonts w:ascii="Times New Roman" w:eastAsia="Times New Roman" w:hAnsi="Times New Roman" w:cs="Times New Roman"/>
                <w:color w:val="000000" w:themeColor="text1"/>
                <w:sz w:val="24"/>
                <w:szCs w:val="24"/>
              </w:rPr>
              <w:t xml:space="preserve">f </w:t>
            </w:r>
            <w:r w:rsidR="00F44BA6">
              <w:rPr>
                <w:rFonts w:ascii="Times New Roman" w:eastAsia="Times New Roman" w:hAnsi="Times New Roman" w:cs="Times New Roman"/>
                <w:color w:val="000000" w:themeColor="text1"/>
                <w:sz w:val="24"/>
                <w:szCs w:val="24"/>
              </w:rPr>
              <w:t xml:space="preserve">daily </w:t>
            </w:r>
            <w:r w:rsidR="00CA6B13" w:rsidRPr="00DD4828">
              <w:rPr>
                <w:rFonts w:ascii="Times New Roman" w:eastAsia="Times New Roman" w:hAnsi="Times New Roman" w:cs="Times New Roman"/>
                <w:color w:val="000000" w:themeColor="text1"/>
                <w:sz w:val="24"/>
                <w:szCs w:val="24"/>
              </w:rPr>
              <w:t xml:space="preserve">hours; </w:t>
            </w:r>
            <w:r w:rsidRPr="009B4BC8">
              <w:rPr>
                <w:rFonts w:ascii="Times New Roman" w:eastAsia="Times New Roman" w:hAnsi="Times New Roman" w:cs="Times New Roman"/>
                <w:color w:val="000000" w:themeColor="text1"/>
                <w:sz w:val="24"/>
                <w:szCs w:val="24"/>
              </w:rPr>
              <w:t>OLS)</w:t>
            </w:r>
          </w:p>
        </w:tc>
        <w:tc>
          <w:tcPr>
            <w:tcW w:w="3002" w:type="dxa"/>
            <w:gridSpan w:val="2"/>
            <w:tcBorders>
              <w:top w:val="single" w:sz="4" w:space="0" w:color="auto"/>
              <w:left w:val="single" w:sz="4" w:space="0" w:color="auto"/>
              <w:bottom w:val="single" w:sz="4" w:space="0" w:color="auto"/>
            </w:tcBorders>
          </w:tcPr>
          <w:p w14:paraId="64D6EF53" w14:textId="77777777" w:rsidR="00DD482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 xml:space="preserve">Sleep Quality </w:t>
            </w:r>
          </w:p>
          <w:p w14:paraId="74EE294E" w14:textId="1C8EA8D5"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w:t>
            </w:r>
            <w:r w:rsidR="00794997">
              <w:rPr>
                <w:rFonts w:ascii="Times New Roman" w:eastAsia="Times New Roman" w:hAnsi="Times New Roman" w:cs="Times New Roman"/>
                <w:color w:val="000000" w:themeColor="text1"/>
                <w:sz w:val="24"/>
                <w:szCs w:val="24"/>
              </w:rPr>
              <w:t>ha</w:t>
            </w:r>
            <w:r w:rsidR="003237DE">
              <w:rPr>
                <w:rFonts w:ascii="Times New Roman" w:eastAsia="Times New Roman" w:hAnsi="Times New Roman" w:cs="Times New Roman"/>
                <w:color w:val="000000" w:themeColor="text1"/>
                <w:sz w:val="24"/>
                <w:szCs w:val="24"/>
              </w:rPr>
              <w:t>s</w:t>
            </w:r>
            <w:r w:rsidR="00794997">
              <w:rPr>
                <w:rFonts w:ascii="Times New Roman" w:eastAsia="Times New Roman" w:hAnsi="Times New Roman" w:cs="Times New Roman"/>
                <w:color w:val="000000" w:themeColor="text1"/>
                <w:sz w:val="24"/>
                <w:szCs w:val="24"/>
              </w:rPr>
              <w:t xml:space="preserve"> good sleep; </w:t>
            </w:r>
            <w:r w:rsidRPr="009B4BC8">
              <w:rPr>
                <w:rFonts w:ascii="Times New Roman" w:eastAsia="Times New Roman" w:hAnsi="Times New Roman" w:cs="Times New Roman"/>
                <w:color w:val="000000" w:themeColor="text1"/>
                <w:sz w:val="24"/>
                <w:szCs w:val="24"/>
              </w:rPr>
              <w:t>Logit)</w:t>
            </w:r>
          </w:p>
        </w:tc>
      </w:tr>
      <w:tr w:rsidR="008938E0" w:rsidRPr="009B4BC8" w14:paraId="082FB43A" w14:textId="77777777" w:rsidTr="00892ABE">
        <w:trPr>
          <w:trHeight w:val="260"/>
        </w:trPr>
        <w:tc>
          <w:tcPr>
            <w:tcW w:w="2589" w:type="dxa"/>
            <w:noWrap/>
          </w:tcPr>
          <w:p w14:paraId="5485C305" w14:textId="77777777" w:rsidR="008938E0" w:rsidRPr="009B4BC8" w:rsidRDefault="008938E0" w:rsidP="001A49AE">
            <w:pPr>
              <w:snapToGrid w:val="0"/>
              <w:rPr>
                <w:rFonts w:ascii="Times New Roman" w:eastAsia="Times New Roman" w:hAnsi="Times New Roman" w:cs="Times New Roman"/>
                <w:color w:val="000000" w:themeColor="text1"/>
                <w:sz w:val="24"/>
                <w:szCs w:val="24"/>
              </w:rPr>
            </w:pPr>
          </w:p>
        </w:tc>
        <w:tc>
          <w:tcPr>
            <w:tcW w:w="1501" w:type="dxa"/>
            <w:tcBorders>
              <w:top w:val="single" w:sz="4" w:space="0" w:color="auto"/>
            </w:tcBorders>
          </w:tcPr>
          <w:p w14:paraId="2A97850A" w14:textId="77777777"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Before Birth</w:t>
            </w:r>
          </w:p>
        </w:tc>
        <w:tc>
          <w:tcPr>
            <w:tcW w:w="1501" w:type="dxa"/>
            <w:tcBorders>
              <w:top w:val="single" w:sz="4" w:space="0" w:color="auto"/>
              <w:right w:val="single" w:sz="4" w:space="0" w:color="auto"/>
            </w:tcBorders>
          </w:tcPr>
          <w:p w14:paraId="11D78B88" w14:textId="77777777"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After Birth</w:t>
            </w:r>
          </w:p>
        </w:tc>
        <w:tc>
          <w:tcPr>
            <w:tcW w:w="1501" w:type="dxa"/>
            <w:tcBorders>
              <w:top w:val="single" w:sz="4" w:space="0" w:color="auto"/>
              <w:left w:val="single" w:sz="4" w:space="0" w:color="auto"/>
            </w:tcBorders>
            <w:shd w:val="clear" w:color="auto" w:fill="auto"/>
          </w:tcPr>
          <w:p w14:paraId="15108B0B" w14:textId="77777777"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Before Birth</w:t>
            </w:r>
          </w:p>
        </w:tc>
        <w:tc>
          <w:tcPr>
            <w:tcW w:w="1501" w:type="dxa"/>
            <w:tcBorders>
              <w:top w:val="single" w:sz="4" w:space="0" w:color="auto"/>
            </w:tcBorders>
            <w:shd w:val="clear" w:color="auto" w:fill="auto"/>
          </w:tcPr>
          <w:p w14:paraId="36B2E609" w14:textId="77777777"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After Birth</w:t>
            </w:r>
          </w:p>
        </w:tc>
      </w:tr>
      <w:tr w:rsidR="008938E0" w:rsidRPr="009B4BC8" w14:paraId="36FE896A" w14:textId="77777777" w:rsidTr="00892ABE">
        <w:trPr>
          <w:trHeight w:val="260"/>
        </w:trPr>
        <w:tc>
          <w:tcPr>
            <w:tcW w:w="2589" w:type="dxa"/>
            <w:tcBorders>
              <w:bottom w:val="single" w:sz="4" w:space="0" w:color="auto"/>
            </w:tcBorders>
            <w:noWrap/>
            <w:hideMark/>
          </w:tcPr>
          <w:p w14:paraId="2921B717" w14:textId="77777777" w:rsidR="008938E0" w:rsidRPr="009B4BC8" w:rsidRDefault="008938E0" w:rsidP="001A49AE">
            <w:pPr>
              <w:snapToGrid w:val="0"/>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 </w:t>
            </w:r>
          </w:p>
        </w:tc>
        <w:tc>
          <w:tcPr>
            <w:tcW w:w="1501" w:type="dxa"/>
            <w:tcBorders>
              <w:bottom w:val="single" w:sz="4" w:space="0" w:color="auto"/>
            </w:tcBorders>
            <w:noWrap/>
          </w:tcPr>
          <w:p w14:paraId="0D79B2AB" w14:textId="3EFF005F" w:rsidR="008938E0" w:rsidRPr="003976D7" w:rsidRDefault="008938E0" w:rsidP="001A49AE">
            <w:pPr>
              <w:snapToGrid w:val="0"/>
              <w:jc w:val="center"/>
              <w:rPr>
                <w:rFonts w:ascii="Times New Roman" w:eastAsia="Times New Roman" w:hAnsi="Times New Roman" w:cs="Times New Roman"/>
                <w:color w:val="000000" w:themeColor="text1"/>
                <w:sz w:val="24"/>
                <w:szCs w:val="24"/>
                <w:vertAlign w:val="superscript"/>
              </w:rPr>
            </w:pPr>
            <w:r w:rsidRPr="009B4BC8">
              <w:rPr>
                <w:rFonts w:ascii="Times New Roman" w:eastAsia="Times New Roman" w:hAnsi="Times New Roman" w:cs="Times New Roman"/>
                <w:color w:val="000000" w:themeColor="text1"/>
                <w:sz w:val="24"/>
                <w:szCs w:val="24"/>
              </w:rPr>
              <w:t>(1a)</w:t>
            </w:r>
            <w:r w:rsidR="008B2CE2">
              <w:rPr>
                <w:rFonts w:ascii="Times New Roman" w:eastAsia="Times New Roman" w:hAnsi="Times New Roman" w:cs="Times New Roman"/>
                <w:color w:val="000000" w:themeColor="text1"/>
                <w:sz w:val="24"/>
                <w:szCs w:val="24"/>
                <w:vertAlign w:val="superscript"/>
              </w:rPr>
              <w:t>2</w:t>
            </w:r>
          </w:p>
        </w:tc>
        <w:tc>
          <w:tcPr>
            <w:tcW w:w="1501" w:type="dxa"/>
            <w:tcBorders>
              <w:bottom w:val="single" w:sz="4" w:space="0" w:color="auto"/>
              <w:right w:val="single" w:sz="4" w:space="0" w:color="auto"/>
            </w:tcBorders>
            <w:noWrap/>
          </w:tcPr>
          <w:p w14:paraId="10C7FE46" w14:textId="5F399466" w:rsidR="008938E0" w:rsidRPr="003976D7" w:rsidRDefault="008938E0" w:rsidP="001A49AE">
            <w:pPr>
              <w:snapToGrid w:val="0"/>
              <w:jc w:val="center"/>
              <w:rPr>
                <w:rFonts w:ascii="Times New Roman" w:eastAsia="Times New Roman" w:hAnsi="Times New Roman" w:cs="Times New Roman"/>
                <w:color w:val="000000" w:themeColor="text1"/>
                <w:sz w:val="24"/>
                <w:szCs w:val="24"/>
                <w:vertAlign w:val="superscript"/>
              </w:rPr>
            </w:pPr>
            <w:r w:rsidRPr="009B4BC8">
              <w:rPr>
                <w:rFonts w:ascii="Times New Roman" w:eastAsia="Times New Roman" w:hAnsi="Times New Roman" w:cs="Times New Roman"/>
                <w:color w:val="000000" w:themeColor="text1"/>
                <w:sz w:val="24"/>
                <w:szCs w:val="24"/>
              </w:rPr>
              <w:t>(2a)</w:t>
            </w:r>
            <w:r w:rsidR="008B2CE2">
              <w:rPr>
                <w:rFonts w:ascii="Times New Roman" w:eastAsia="Times New Roman" w:hAnsi="Times New Roman" w:cs="Times New Roman"/>
                <w:color w:val="000000" w:themeColor="text1"/>
                <w:sz w:val="24"/>
                <w:szCs w:val="24"/>
                <w:vertAlign w:val="superscript"/>
              </w:rPr>
              <w:t>3</w:t>
            </w:r>
          </w:p>
        </w:tc>
        <w:tc>
          <w:tcPr>
            <w:tcW w:w="1501" w:type="dxa"/>
            <w:tcBorders>
              <w:left w:val="single" w:sz="4" w:space="0" w:color="auto"/>
              <w:bottom w:val="single" w:sz="4" w:space="0" w:color="auto"/>
            </w:tcBorders>
            <w:shd w:val="clear" w:color="auto" w:fill="auto"/>
            <w:noWrap/>
            <w:hideMark/>
          </w:tcPr>
          <w:p w14:paraId="63728717" w14:textId="5D1A9100" w:rsidR="008938E0" w:rsidRPr="003976D7" w:rsidRDefault="008938E0" w:rsidP="001A49AE">
            <w:pPr>
              <w:snapToGrid w:val="0"/>
              <w:jc w:val="center"/>
              <w:rPr>
                <w:rFonts w:ascii="Times New Roman" w:eastAsia="Times New Roman" w:hAnsi="Times New Roman" w:cs="Times New Roman"/>
                <w:color w:val="000000" w:themeColor="text1"/>
                <w:sz w:val="24"/>
                <w:szCs w:val="24"/>
                <w:vertAlign w:val="superscript"/>
              </w:rPr>
            </w:pPr>
            <w:r w:rsidRPr="009B4BC8">
              <w:rPr>
                <w:rFonts w:ascii="Times New Roman" w:eastAsia="Times New Roman" w:hAnsi="Times New Roman" w:cs="Times New Roman"/>
                <w:color w:val="000000" w:themeColor="text1"/>
                <w:sz w:val="24"/>
                <w:szCs w:val="24"/>
              </w:rPr>
              <w:t>(1b)</w:t>
            </w:r>
            <w:r w:rsidR="008B2CE2">
              <w:rPr>
                <w:rFonts w:ascii="Times New Roman" w:eastAsia="Times New Roman" w:hAnsi="Times New Roman" w:cs="Times New Roman"/>
                <w:color w:val="000000" w:themeColor="text1"/>
                <w:sz w:val="24"/>
                <w:szCs w:val="24"/>
                <w:vertAlign w:val="superscript"/>
              </w:rPr>
              <w:t>2</w:t>
            </w:r>
          </w:p>
        </w:tc>
        <w:tc>
          <w:tcPr>
            <w:tcW w:w="1501" w:type="dxa"/>
            <w:tcBorders>
              <w:bottom w:val="single" w:sz="4" w:space="0" w:color="auto"/>
            </w:tcBorders>
            <w:shd w:val="clear" w:color="auto" w:fill="auto"/>
            <w:noWrap/>
          </w:tcPr>
          <w:p w14:paraId="3BB55805" w14:textId="29CA9DF5" w:rsidR="008938E0" w:rsidRPr="003976D7" w:rsidRDefault="008938E0" w:rsidP="001A49AE">
            <w:pPr>
              <w:snapToGrid w:val="0"/>
              <w:jc w:val="center"/>
              <w:rPr>
                <w:rFonts w:ascii="Times New Roman" w:eastAsia="Times New Roman" w:hAnsi="Times New Roman" w:cs="Times New Roman"/>
                <w:color w:val="000000" w:themeColor="text1"/>
                <w:sz w:val="24"/>
                <w:szCs w:val="24"/>
                <w:vertAlign w:val="superscript"/>
              </w:rPr>
            </w:pPr>
            <w:r w:rsidRPr="009B4BC8">
              <w:rPr>
                <w:rFonts w:ascii="Times New Roman" w:eastAsia="Times New Roman" w:hAnsi="Times New Roman" w:cs="Times New Roman"/>
                <w:color w:val="000000" w:themeColor="text1"/>
                <w:sz w:val="24"/>
                <w:szCs w:val="24"/>
              </w:rPr>
              <w:t>(2b)</w:t>
            </w:r>
            <w:r w:rsidR="008B2CE2">
              <w:rPr>
                <w:rFonts w:ascii="Times New Roman" w:eastAsia="Times New Roman" w:hAnsi="Times New Roman" w:cs="Times New Roman"/>
                <w:color w:val="000000" w:themeColor="text1"/>
                <w:sz w:val="24"/>
                <w:szCs w:val="24"/>
                <w:vertAlign w:val="superscript"/>
              </w:rPr>
              <w:t>3</w:t>
            </w:r>
          </w:p>
        </w:tc>
      </w:tr>
      <w:tr w:rsidR="009A6FB2" w:rsidRPr="009B4BC8" w14:paraId="0A6530AA" w14:textId="77777777" w:rsidTr="00892ABE">
        <w:trPr>
          <w:trHeight w:val="260"/>
        </w:trPr>
        <w:tc>
          <w:tcPr>
            <w:tcW w:w="2589" w:type="dxa"/>
            <w:tcBorders>
              <w:top w:val="single" w:sz="4" w:space="0" w:color="auto"/>
            </w:tcBorders>
            <w:noWrap/>
            <w:hideMark/>
          </w:tcPr>
          <w:p w14:paraId="5DEA79ED" w14:textId="77777777" w:rsidR="009A6FB2" w:rsidRPr="009B4BC8" w:rsidRDefault="009A6FB2" w:rsidP="001A49AE">
            <w:pPr>
              <w:snapToGrid w:val="0"/>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Women</w:t>
            </w:r>
          </w:p>
        </w:tc>
        <w:tc>
          <w:tcPr>
            <w:tcW w:w="1501" w:type="dxa"/>
            <w:tcBorders>
              <w:top w:val="single" w:sz="4" w:space="0" w:color="auto"/>
            </w:tcBorders>
            <w:noWrap/>
          </w:tcPr>
          <w:p w14:paraId="075471D0"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0.273**</w:t>
            </w:r>
          </w:p>
        </w:tc>
        <w:tc>
          <w:tcPr>
            <w:tcW w:w="1501" w:type="dxa"/>
            <w:tcBorders>
              <w:top w:val="single" w:sz="4" w:space="0" w:color="auto"/>
              <w:right w:val="single" w:sz="4" w:space="0" w:color="auto"/>
            </w:tcBorders>
            <w:noWrap/>
          </w:tcPr>
          <w:p w14:paraId="4D9EDD94"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-0.100</w:t>
            </w:r>
          </w:p>
        </w:tc>
        <w:tc>
          <w:tcPr>
            <w:tcW w:w="1501" w:type="dxa"/>
            <w:tcBorders>
              <w:top w:val="single" w:sz="4" w:space="0" w:color="auto"/>
              <w:left w:val="single" w:sz="4" w:space="0" w:color="auto"/>
            </w:tcBorders>
            <w:shd w:val="clear" w:color="auto" w:fill="auto"/>
            <w:noWrap/>
            <w:vAlign w:val="bottom"/>
          </w:tcPr>
          <w:p w14:paraId="62A74643" w14:textId="7DB250FB"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892ABE">
              <w:rPr>
                <w:rFonts w:ascii="Times New Roman" w:hAnsi="Times New Roman" w:cs="Times New Roman"/>
                <w:color w:val="000000" w:themeColor="text1"/>
                <w:sz w:val="24"/>
                <w:szCs w:val="24"/>
              </w:rPr>
              <w:t>0.762</w:t>
            </w:r>
          </w:p>
        </w:tc>
        <w:tc>
          <w:tcPr>
            <w:tcW w:w="1501" w:type="dxa"/>
            <w:tcBorders>
              <w:top w:val="single" w:sz="4" w:space="0" w:color="auto"/>
            </w:tcBorders>
            <w:shd w:val="clear" w:color="auto" w:fill="auto"/>
            <w:noWrap/>
            <w:vAlign w:val="bottom"/>
          </w:tcPr>
          <w:p w14:paraId="463F6DD4" w14:textId="5482645A" w:rsidR="009A6FB2" w:rsidRPr="009A6FB2" w:rsidRDefault="009A6FB2" w:rsidP="00892ABE">
            <w:pPr>
              <w:tabs>
                <w:tab w:val="decimal" w:pos="485"/>
              </w:tabs>
              <w:snapToGrid w:val="0"/>
              <w:rPr>
                <w:rFonts w:ascii="Times New Roman" w:hAnsi="Times New Roman" w:cs="Times New Roman"/>
                <w:color w:val="000000" w:themeColor="text1"/>
                <w:sz w:val="24"/>
                <w:szCs w:val="24"/>
              </w:rPr>
            </w:pPr>
            <w:r w:rsidRPr="009A6FB2">
              <w:rPr>
                <w:rFonts w:ascii="Times New Roman" w:hAnsi="Times New Roman" w:cs="Times New Roman"/>
                <w:color w:val="000000" w:themeColor="text1"/>
                <w:sz w:val="24"/>
                <w:szCs w:val="24"/>
              </w:rPr>
              <w:t>1.676</w:t>
            </w:r>
          </w:p>
        </w:tc>
      </w:tr>
      <w:tr w:rsidR="009A6FB2" w:rsidRPr="009B4BC8" w14:paraId="4E165DCE" w14:textId="77777777" w:rsidTr="00892ABE">
        <w:trPr>
          <w:trHeight w:val="260"/>
        </w:trPr>
        <w:tc>
          <w:tcPr>
            <w:tcW w:w="2589" w:type="dxa"/>
            <w:noWrap/>
            <w:hideMark/>
          </w:tcPr>
          <w:p w14:paraId="6708AAA5" w14:textId="77777777" w:rsidR="009A6FB2" w:rsidRPr="009B4BC8" w:rsidRDefault="009A6FB2" w:rsidP="001A49AE">
            <w:pPr>
              <w:snapToGrid w:val="0"/>
              <w:jc w:val="center"/>
              <w:rPr>
                <w:rFonts w:ascii="Times New Roman" w:eastAsia="Times New Roman" w:hAnsi="Times New Roman" w:cs="Times New Roman"/>
                <w:color w:val="000000" w:themeColor="text1"/>
                <w:sz w:val="24"/>
                <w:szCs w:val="24"/>
              </w:rPr>
            </w:pPr>
          </w:p>
        </w:tc>
        <w:tc>
          <w:tcPr>
            <w:tcW w:w="1501" w:type="dxa"/>
            <w:noWrap/>
          </w:tcPr>
          <w:p w14:paraId="52876152"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(0.077)</w:t>
            </w:r>
          </w:p>
        </w:tc>
        <w:tc>
          <w:tcPr>
            <w:tcW w:w="1501" w:type="dxa"/>
            <w:tcBorders>
              <w:right w:val="single" w:sz="4" w:space="0" w:color="auto"/>
            </w:tcBorders>
            <w:noWrap/>
          </w:tcPr>
          <w:p w14:paraId="2EAD576A"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(0.267)</w:t>
            </w:r>
          </w:p>
        </w:tc>
        <w:tc>
          <w:tcPr>
            <w:tcW w:w="1501" w:type="dxa"/>
            <w:tcBorders>
              <w:left w:val="single" w:sz="4" w:space="0" w:color="auto"/>
            </w:tcBorders>
            <w:shd w:val="clear" w:color="auto" w:fill="auto"/>
            <w:noWrap/>
            <w:vAlign w:val="bottom"/>
          </w:tcPr>
          <w:p w14:paraId="4AFF4211" w14:textId="3CD9B56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892ABE">
              <w:rPr>
                <w:rFonts w:ascii="Times New Roman" w:hAnsi="Times New Roman" w:cs="Times New Roman"/>
                <w:color w:val="000000" w:themeColor="text1"/>
                <w:sz w:val="24"/>
                <w:szCs w:val="24"/>
              </w:rPr>
              <w:t>(0.191)</w:t>
            </w:r>
          </w:p>
        </w:tc>
        <w:tc>
          <w:tcPr>
            <w:tcW w:w="1501" w:type="dxa"/>
            <w:shd w:val="clear" w:color="auto" w:fill="auto"/>
            <w:noWrap/>
            <w:vAlign w:val="bottom"/>
          </w:tcPr>
          <w:p w14:paraId="3D9667BC" w14:textId="18296A3E" w:rsidR="009A6FB2" w:rsidRPr="009A6FB2" w:rsidRDefault="009A6FB2" w:rsidP="00892ABE">
            <w:pPr>
              <w:tabs>
                <w:tab w:val="decimal" w:pos="485"/>
              </w:tabs>
              <w:snapToGrid w:val="0"/>
              <w:rPr>
                <w:rFonts w:ascii="Times New Roman" w:hAnsi="Times New Roman" w:cs="Times New Roman"/>
                <w:color w:val="000000" w:themeColor="text1"/>
                <w:sz w:val="24"/>
                <w:szCs w:val="24"/>
              </w:rPr>
            </w:pPr>
            <w:r w:rsidRPr="009A6FB2">
              <w:rPr>
                <w:rFonts w:ascii="Times New Roman" w:hAnsi="Times New Roman" w:cs="Times New Roman"/>
                <w:color w:val="000000" w:themeColor="text1"/>
                <w:sz w:val="24"/>
                <w:szCs w:val="24"/>
              </w:rPr>
              <w:t>(1.440)</w:t>
            </w:r>
          </w:p>
        </w:tc>
      </w:tr>
      <w:tr w:rsidR="008938E0" w:rsidRPr="009B4BC8" w14:paraId="2838BCB0" w14:textId="77777777" w:rsidTr="00892ABE">
        <w:trPr>
          <w:trHeight w:val="260"/>
        </w:trPr>
        <w:tc>
          <w:tcPr>
            <w:tcW w:w="2589" w:type="dxa"/>
            <w:noWrap/>
            <w:hideMark/>
          </w:tcPr>
          <w:p w14:paraId="4B197EC1" w14:textId="77777777" w:rsidR="008938E0" w:rsidRPr="009B4BC8" w:rsidRDefault="008938E0" w:rsidP="001A49AE">
            <w:pPr>
              <w:snapToGrid w:val="0"/>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Partnership (rf. Married)</w:t>
            </w:r>
          </w:p>
        </w:tc>
        <w:tc>
          <w:tcPr>
            <w:tcW w:w="1501" w:type="dxa"/>
            <w:noWrap/>
          </w:tcPr>
          <w:p w14:paraId="2C208091" w14:textId="77777777" w:rsidR="008938E0" w:rsidRPr="00892ABE" w:rsidRDefault="008938E0" w:rsidP="00892ABE">
            <w:pPr>
              <w:tabs>
                <w:tab w:val="decimal" w:pos="485"/>
              </w:tabs>
              <w:snapToGrid w:val="0"/>
              <w:rPr>
                <w:rFonts w:ascii="Times New Roman" w:hAnsi="Times New Roman" w:cs="Times New Roman"/>
                <w:color w:val="000000" w:themeColor="text1"/>
                <w:sz w:val="24"/>
                <w:szCs w:val="24"/>
              </w:rPr>
            </w:pPr>
          </w:p>
        </w:tc>
        <w:tc>
          <w:tcPr>
            <w:tcW w:w="1501" w:type="dxa"/>
            <w:tcBorders>
              <w:right w:val="single" w:sz="4" w:space="0" w:color="auto"/>
            </w:tcBorders>
            <w:noWrap/>
          </w:tcPr>
          <w:p w14:paraId="75F0F4F8" w14:textId="77777777" w:rsidR="008938E0" w:rsidRPr="00892ABE" w:rsidRDefault="008938E0" w:rsidP="00892ABE">
            <w:pPr>
              <w:tabs>
                <w:tab w:val="decimal" w:pos="485"/>
              </w:tabs>
              <w:snapToGrid w:val="0"/>
              <w:rPr>
                <w:rFonts w:ascii="Times New Roman" w:hAnsi="Times New Roman" w:cs="Times New Roman"/>
                <w:color w:val="000000" w:themeColor="text1"/>
                <w:sz w:val="24"/>
                <w:szCs w:val="24"/>
              </w:rPr>
            </w:pPr>
          </w:p>
        </w:tc>
        <w:tc>
          <w:tcPr>
            <w:tcW w:w="1501" w:type="dxa"/>
            <w:tcBorders>
              <w:left w:val="single" w:sz="4" w:space="0" w:color="auto"/>
            </w:tcBorders>
            <w:shd w:val="clear" w:color="auto" w:fill="auto"/>
            <w:noWrap/>
          </w:tcPr>
          <w:p w14:paraId="37F2B412" w14:textId="77777777" w:rsidR="008938E0" w:rsidRPr="00892ABE" w:rsidRDefault="008938E0" w:rsidP="00892ABE">
            <w:pPr>
              <w:tabs>
                <w:tab w:val="decimal" w:pos="485"/>
              </w:tabs>
              <w:snapToGrid w:val="0"/>
              <w:rPr>
                <w:rFonts w:ascii="Times New Roman" w:hAnsi="Times New Roman" w:cs="Times New Roman"/>
                <w:color w:val="000000" w:themeColor="text1"/>
                <w:sz w:val="24"/>
                <w:szCs w:val="24"/>
              </w:rPr>
            </w:pPr>
          </w:p>
        </w:tc>
        <w:tc>
          <w:tcPr>
            <w:tcW w:w="1501" w:type="dxa"/>
            <w:shd w:val="clear" w:color="auto" w:fill="auto"/>
            <w:noWrap/>
          </w:tcPr>
          <w:p w14:paraId="74F2F89E" w14:textId="77777777" w:rsidR="008938E0" w:rsidRPr="009A6FB2" w:rsidRDefault="008938E0" w:rsidP="00892ABE">
            <w:pPr>
              <w:tabs>
                <w:tab w:val="decimal" w:pos="485"/>
              </w:tabs>
              <w:snapToGrid w:val="0"/>
              <w:rPr>
                <w:rFonts w:ascii="Times New Roman" w:hAnsi="Times New Roman" w:cs="Times New Roman"/>
                <w:color w:val="000000" w:themeColor="text1"/>
                <w:sz w:val="24"/>
                <w:szCs w:val="24"/>
              </w:rPr>
            </w:pPr>
          </w:p>
        </w:tc>
      </w:tr>
      <w:tr w:rsidR="009A6FB2" w:rsidRPr="009B4BC8" w14:paraId="66015E0D" w14:textId="77777777" w:rsidTr="00892ABE">
        <w:trPr>
          <w:trHeight w:val="260"/>
        </w:trPr>
        <w:tc>
          <w:tcPr>
            <w:tcW w:w="2589" w:type="dxa"/>
            <w:noWrap/>
            <w:hideMark/>
          </w:tcPr>
          <w:p w14:paraId="23AB6602" w14:textId="77777777" w:rsidR="009A6FB2" w:rsidRPr="009B4BC8" w:rsidRDefault="009A6FB2" w:rsidP="001A49AE">
            <w:pPr>
              <w:snapToGrid w:val="0"/>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 xml:space="preserve">  Cohabiting</w:t>
            </w:r>
          </w:p>
        </w:tc>
        <w:tc>
          <w:tcPr>
            <w:tcW w:w="1501" w:type="dxa"/>
            <w:noWrap/>
          </w:tcPr>
          <w:p w14:paraId="01752BCE"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-0.028</w:t>
            </w:r>
          </w:p>
        </w:tc>
        <w:tc>
          <w:tcPr>
            <w:tcW w:w="1501" w:type="dxa"/>
            <w:tcBorders>
              <w:right w:val="single" w:sz="4" w:space="0" w:color="auto"/>
            </w:tcBorders>
            <w:noWrap/>
          </w:tcPr>
          <w:p w14:paraId="071E1F7C"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-0.229</w:t>
            </w:r>
          </w:p>
        </w:tc>
        <w:tc>
          <w:tcPr>
            <w:tcW w:w="1501" w:type="dxa"/>
            <w:tcBorders>
              <w:left w:val="single" w:sz="4" w:space="0" w:color="auto"/>
            </w:tcBorders>
            <w:shd w:val="clear" w:color="auto" w:fill="auto"/>
            <w:noWrap/>
          </w:tcPr>
          <w:p w14:paraId="29AA7A84" w14:textId="4BA19C70"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892ABE">
              <w:rPr>
                <w:rFonts w:ascii="Times New Roman" w:hAnsi="Times New Roman" w:cs="Times New Roman"/>
                <w:color w:val="000000" w:themeColor="text1"/>
                <w:sz w:val="24"/>
                <w:szCs w:val="24"/>
              </w:rPr>
              <w:t>1.064</w:t>
            </w:r>
          </w:p>
        </w:tc>
        <w:tc>
          <w:tcPr>
            <w:tcW w:w="1501" w:type="dxa"/>
            <w:shd w:val="clear" w:color="auto" w:fill="auto"/>
            <w:noWrap/>
            <w:vAlign w:val="bottom"/>
          </w:tcPr>
          <w:p w14:paraId="0C2AEE37" w14:textId="3D4B9D06" w:rsidR="009A6FB2" w:rsidRPr="009A6FB2" w:rsidRDefault="009A6FB2" w:rsidP="00892ABE">
            <w:pPr>
              <w:tabs>
                <w:tab w:val="decimal" w:pos="485"/>
              </w:tabs>
              <w:snapToGrid w:val="0"/>
              <w:rPr>
                <w:rFonts w:ascii="Times New Roman" w:hAnsi="Times New Roman" w:cs="Times New Roman"/>
                <w:color w:val="000000" w:themeColor="text1"/>
                <w:sz w:val="24"/>
                <w:szCs w:val="24"/>
              </w:rPr>
            </w:pPr>
            <w:r w:rsidRPr="009A6FB2">
              <w:rPr>
                <w:rFonts w:ascii="Times New Roman" w:hAnsi="Times New Roman" w:cs="Times New Roman"/>
                <w:color w:val="000000" w:themeColor="text1"/>
                <w:sz w:val="24"/>
                <w:szCs w:val="24"/>
              </w:rPr>
              <w:t>1.028</w:t>
            </w:r>
          </w:p>
        </w:tc>
      </w:tr>
      <w:tr w:rsidR="009A6FB2" w:rsidRPr="009B4BC8" w14:paraId="6E726AF8" w14:textId="77777777" w:rsidTr="00892ABE">
        <w:trPr>
          <w:trHeight w:val="260"/>
        </w:trPr>
        <w:tc>
          <w:tcPr>
            <w:tcW w:w="2589" w:type="dxa"/>
            <w:noWrap/>
            <w:hideMark/>
          </w:tcPr>
          <w:p w14:paraId="5D820568" w14:textId="77777777" w:rsidR="009A6FB2" w:rsidRPr="009B4BC8" w:rsidRDefault="009A6FB2" w:rsidP="001A49AE">
            <w:pPr>
              <w:snapToGrid w:val="0"/>
              <w:jc w:val="center"/>
              <w:rPr>
                <w:rFonts w:ascii="Times New Roman" w:eastAsia="Times New Roman" w:hAnsi="Times New Roman" w:cs="Times New Roman"/>
                <w:color w:val="000000" w:themeColor="text1"/>
                <w:sz w:val="24"/>
                <w:szCs w:val="24"/>
              </w:rPr>
            </w:pPr>
          </w:p>
        </w:tc>
        <w:tc>
          <w:tcPr>
            <w:tcW w:w="1501" w:type="dxa"/>
            <w:noWrap/>
          </w:tcPr>
          <w:p w14:paraId="60163F7F"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(0.126)</w:t>
            </w:r>
          </w:p>
        </w:tc>
        <w:tc>
          <w:tcPr>
            <w:tcW w:w="1501" w:type="dxa"/>
            <w:tcBorders>
              <w:right w:val="single" w:sz="4" w:space="0" w:color="auto"/>
            </w:tcBorders>
            <w:noWrap/>
          </w:tcPr>
          <w:p w14:paraId="508EC75F"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(0.149)</w:t>
            </w:r>
          </w:p>
        </w:tc>
        <w:tc>
          <w:tcPr>
            <w:tcW w:w="1501" w:type="dxa"/>
            <w:tcBorders>
              <w:left w:val="single" w:sz="4" w:space="0" w:color="auto"/>
            </w:tcBorders>
            <w:shd w:val="clear" w:color="auto" w:fill="auto"/>
            <w:noWrap/>
          </w:tcPr>
          <w:p w14:paraId="1083785B" w14:textId="71A9FB15"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892ABE">
              <w:rPr>
                <w:rFonts w:ascii="Times New Roman" w:hAnsi="Times New Roman" w:cs="Times New Roman"/>
                <w:color w:val="000000" w:themeColor="text1"/>
                <w:sz w:val="24"/>
                <w:szCs w:val="24"/>
              </w:rPr>
              <w:t>(0.343)</w:t>
            </w:r>
          </w:p>
        </w:tc>
        <w:tc>
          <w:tcPr>
            <w:tcW w:w="1501" w:type="dxa"/>
            <w:shd w:val="clear" w:color="auto" w:fill="auto"/>
            <w:noWrap/>
            <w:vAlign w:val="bottom"/>
          </w:tcPr>
          <w:p w14:paraId="1EAD03AB" w14:textId="0D1ED5A9" w:rsidR="009A6FB2" w:rsidRPr="009A6FB2" w:rsidRDefault="009A6FB2" w:rsidP="00892ABE">
            <w:pPr>
              <w:tabs>
                <w:tab w:val="decimal" w:pos="485"/>
              </w:tabs>
              <w:snapToGrid w:val="0"/>
              <w:rPr>
                <w:rFonts w:ascii="Times New Roman" w:hAnsi="Times New Roman" w:cs="Times New Roman"/>
                <w:color w:val="000000" w:themeColor="text1"/>
                <w:sz w:val="24"/>
                <w:szCs w:val="24"/>
              </w:rPr>
            </w:pPr>
            <w:r w:rsidRPr="009A6FB2">
              <w:rPr>
                <w:rFonts w:ascii="Times New Roman" w:hAnsi="Times New Roman" w:cs="Times New Roman"/>
                <w:color w:val="000000" w:themeColor="text1"/>
                <w:sz w:val="24"/>
                <w:szCs w:val="24"/>
              </w:rPr>
              <w:t>(0.302)</w:t>
            </w:r>
          </w:p>
        </w:tc>
      </w:tr>
      <w:tr w:rsidR="009A6FB2" w:rsidRPr="009B4BC8" w14:paraId="27243933" w14:textId="77777777" w:rsidTr="00892ABE">
        <w:trPr>
          <w:trHeight w:val="260"/>
        </w:trPr>
        <w:tc>
          <w:tcPr>
            <w:tcW w:w="2589" w:type="dxa"/>
            <w:noWrap/>
            <w:hideMark/>
          </w:tcPr>
          <w:p w14:paraId="367EA09C" w14:textId="57BE04E4" w:rsidR="009A6FB2" w:rsidRPr="008B2CE2" w:rsidRDefault="009A6FB2" w:rsidP="001A49AE">
            <w:pPr>
              <w:snapToGrid w:val="0"/>
              <w:rPr>
                <w:rFonts w:ascii="Times New Roman" w:eastAsia="Times New Roman" w:hAnsi="Times New Roman" w:cs="Times New Roman"/>
                <w:color w:val="000000" w:themeColor="text1"/>
                <w:sz w:val="24"/>
                <w:szCs w:val="24"/>
                <w:vertAlign w:val="superscript"/>
              </w:rPr>
            </w:pPr>
            <w:r w:rsidRPr="009B4BC8">
              <w:rPr>
                <w:rFonts w:ascii="Times New Roman" w:eastAsia="Times New Roman" w:hAnsi="Times New Roman" w:cs="Times New Roman"/>
                <w:color w:val="000000" w:themeColor="text1"/>
                <w:sz w:val="24"/>
                <w:szCs w:val="24"/>
              </w:rPr>
              <w:t xml:space="preserve">  Cohabiting → married</w:t>
            </w:r>
            <w:r>
              <w:rPr>
                <w:rFonts w:ascii="Times New Roman" w:eastAsia="Times New Roman" w:hAnsi="Times New Roman" w:cs="Times New Roman"/>
                <w:color w:val="000000" w:themeColor="text1"/>
                <w:sz w:val="24"/>
                <w:szCs w:val="24"/>
                <w:vertAlign w:val="superscript"/>
              </w:rPr>
              <w:t>1</w:t>
            </w:r>
          </w:p>
        </w:tc>
        <w:tc>
          <w:tcPr>
            <w:tcW w:w="1501" w:type="dxa"/>
            <w:noWrap/>
          </w:tcPr>
          <w:p w14:paraId="32E44588"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-0.052</w:t>
            </w:r>
          </w:p>
        </w:tc>
        <w:tc>
          <w:tcPr>
            <w:tcW w:w="1501" w:type="dxa"/>
            <w:tcBorders>
              <w:right w:val="single" w:sz="4" w:space="0" w:color="auto"/>
            </w:tcBorders>
            <w:noWrap/>
          </w:tcPr>
          <w:p w14:paraId="7A4C4978"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-0.160</w:t>
            </w:r>
          </w:p>
        </w:tc>
        <w:tc>
          <w:tcPr>
            <w:tcW w:w="1501" w:type="dxa"/>
            <w:tcBorders>
              <w:left w:val="single" w:sz="4" w:space="0" w:color="auto"/>
            </w:tcBorders>
            <w:shd w:val="clear" w:color="auto" w:fill="auto"/>
            <w:noWrap/>
          </w:tcPr>
          <w:p w14:paraId="5BAB8358" w14:textId="554AB833"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892ABE">
              <w:rPr>
                <w:rFonts w:ascii="Times New Roman" w:hAnsi="Times New Roman" w:cs="Times New Roman"/>
                <w:color w:val="000000" w:themeColor="text1"/>
                <w:sz w:val="24"/>
                <w:szCs w:val="24"/>
              </w:rPr>
              <w:t>0.850</w:t>
            </w:r>
          </w:p>
        </w:tc>
        <w:tc>
          <w:tcPr>
            <w:tcW w:w="1501" w:type="dxa"/>
            <w:shd w:val="clear" w:color="auto" w:fill="auto"/>
            <w:noWrap/>
            <w:vAlign w:val="bottom"/>
          </w:tcPr>
          <w:p w14:paraId="5DDA9F75" w14:textId="17A38FD5" w:rsidR="009A6FB2" w:rsidRPr="009A6FB2" w:rsidRDefault="009A6FB2" w:rsidP="00892ABE">
            <w:pPr>
              <w:tabs>
                <w:tab w:val="decimal" w:pos="485"/>
              </w:tabs>
              <w:snapToGrid w:val="0"/>
              <w:rPr>
                <w:rFonts w:ascii="Times New Roman" w:hAnsi="Times New Roman" w:cs="Times New Roman"/>
                <w:color w:val="000000" w:themeColor="text1"/>
                <w:sz w:val="24"/>
                <w:szCs w:val="24"/>
              </w:rPr>
            </w:pPr>
            <w:r w:rsidRPr="009A6FB2">
              <w:rPr>
                <w:rFonts w:ascii="Times New Roman" w:hAnsi="Times New Roman" w:cs="Times New Roman"/>
                <w:color w:val="000000" w:themeColor="text1"/>
                <w:sz w:val="24"/>
                <w:szCs w:val="24"/>
              </w:rPr>
              <w:t>0.636+</w:t>
            </w:r>
          </w:p>
        </w:tc>
      </w:tr>
      <w:tr w:rsidR="009A6FB2" w:rsidRPr="009B4BC8" w14:paraId="3A2B80A9" w14:textId="77777777" w:rsidTr="00892ABE">
        <w:trPr>
          <w:trHeight w:val="260"/>
        </w:trPr>
        <w:tc>
          <w:tcPr>
            <w:tcW w:w="2589" w:type="dxa"/>
            <w:tcBorders>
              <w:bottom w:val="single" w:sz="4" w:space="0" w:color="auto"/>
            </w:tcBorders>
            <w:noWrap/>
            <w:hideMark/>
          </w:tcPr>
          <w:p w14:paraId="33B3305F" w14:textId="77777777" w:rsidR="009A6FB2" w:rsidRPr="009B4BC8" w:rsidRDefault="009A6FB2" w:rsidP="001A49AE">
            <w:pPr>
              <w:snapToGrid w:val="0"/>
              <w:jc w:val="center"/>
              <w:rPr>
                <w:rFonts w:ascii="Times New Roman" w:eastAsia="Times New Roman" w:hAnsi="Times New Roman" w:cs="Times New Roman"/>
                <w:color w:val="000000" w:themeColor="text1"/>
                <w:sz w:val="24"/>
                <w:szCs w:val="24"/>
              </w:rPr>
            </w:pPr>
          </w:p>
        </w:tc>
        <w:tc>
          <w:tcPr>
            <w:tcW w:w="1501" w:type="dxa"/>
            <w:tcBorders>
              <w:bottom w:val="single" w:sz="4" w:space="0" w:color="auto"/>
            </w:tcBorders>
            <w:noWrap/>
          </w:tcPr>
          <w:p w14:paraId="7C5373FD"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(0.097)</w:t>
            </w:r>
          </w:p>
        </w:tc>
        <w:tc>
          <w:tcPr>
            <w:tcW w:w="1501" w:type="dxa"/>
            <w:tcBorders>
              <w:bottom w:val="single" w:sz="4" w:space="0" w:color="auto"/>
              <w:right w:val="single" w:sz="4" w:space="0" w:color="auto"/>
            </w:tcBorders>
            <w:noWrap/>
          </w:tcPr>
          <w:p w14:paraId="2895BC0E" w14:textId="77777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9B4BC8">
              <w:rPr>
                <w:rFonts w:ascii="Times New Roman" w:hAnsi="Times New Roman" w:cs="Times New Roman"/>
                <w:color w:val="000000" w:themeColor="text1"/>
                <w:sz w:val="24"/>
                <w:szCs w:val="24"/>
              </w:rPr>
              <w:t>(0.132)</w:t>
            </w:r>
          </w:p>
        </w:tc>
        <w:tc>
          <w:tcPr>
            <w:tcW w:w="1501" w:type="dxa"/>
            <w:tcBorders>
              <w:left w:val="single" w:sz="4" w:space="0" w:color="auto"/>
              <w:bottom w:val="single" w:sz="4" w:space="0" w:color="auto"/>
            </w:tcBorders>
            <w:shd w:val="clear" w:color="auto" w:fill="auto"/>
            <w:noWrap/>
          </w:tcPr>
          <w:p w14:paraId="135C2467" w14:textId="67023777" w:rsidR="009A6FB2" w:rsidRPr="00892ABE" w:rsidRDefault="009A6FB2" w:rsidP="00892ABE">
            <w:pPr>
              <w:tabs>
                <w:tab w:val="decimal" w:pos="485"/>
              </w:tabs>
              <w:snapToGrid w:val="0"/>
              <w:rPr>
                <w:rFonts w:ascii="Times New Roman" w:hAnsi="Times New Roman" w:cs="Times New Roman"/>
                <w:color w:val="000000" w:themeColor="text1"/>
                <w:sz w:val="24"/>
                <w:szCs w:val="24"/>
              </w:rPr>
            </w:pPr>
            <w:r w:rsidRPr="00892ABE">
              <w:rPr>
                <w:rFonts w:ascii="Times New Roman" w:hAnsi="Times New Roman" w:cs="Times New Roman"/>
                <w:color w:val="000000" w:themeColor="text1"/>
                <w:sz w:val="24"/>
                <w:szCs w:val="24"/>
              </w:rPr>
              <w:t>(0.240)</w:t>
            </w:r>
          </w:p>
        </w:tc>
        <w:tc>
          <w:tcPr>
            <w:tcW w:w="1501" w:type="dxa"/>
            <w:tcBorders>
              <w:bottom w:val="single" w:sz="4" w:space="0" w:color="auto"/>
            </w:tcBorders>
            <w:shd w:val="clear" w:color="auto" w:fill="auto"/>
            <w:noWrap/>
            <w:vAlign w:val="bottom"/>
          </w:tcPr>
          <w:p w14:paraId="50ED498D" w14:textId="1F309E0E" w:rsidR="009A6FB2" w:rsidRPr="009A6FB2" w:rsidRDefault="009A6FB2" w:rsidP="00892ABE">
            <w:pPr>
              <w:tabs>
                <w:tab w:val="decimal" w:pos="485"/>
              </w:tabs>
              <w:snapToGrid w:val="0"/>
              <w:rPr>
                <w:rFonts w:ascii="Times New Roman" w:hAnsi="Times New Roman" w:cs="Times New Roman"/>
                <w:color w:val="000000" w:themeColor="text1"/>
                <w:sz w:val="24"/>
                <w:szCs w:val="24"/>
              </w:rPr>
            </w:pPr>
            <w:r w:rsidRPr="009A6FB2">
              <w:rPr>
                <w:rFonts w:ascii="Times New Roman" w:hAnsi="Times New Roman" w:cs="Times New Roman"/>
                <w:color w:val="000000" w:themeColor="text1"/>
                <w:sz w:val="24"/>
                <w:szCs w:val="24"/>
              </w:rPr>
              <w:t>(0.168)</w:t>
            </w:r>
          </w:p>
        </w:tc>
      </w:tr>
      <w:tr w:rsidR="008938E0" w:rsidRPr="009B4BC8" w14:paraId="6B83EC54" w14:textId="77777777" w:rsidTr="00892ABE">
        <w:trPr>
          <w:trHeight w:val="260"/>
        </w:trPr>
        <w:tc>
          <w:tcPr>
            <w:tcW w:w="2589" w:type="dxa"/>
            <w:tcBorders>
              <w:top w:val="single" w:sz="4" w:space="0" w:color="auto"/>
              <w:bottom w:val="single" w:sz="4" w:space="0" w:color="auto"/>
            </w:tcBorders>
            <w:noWrap/>
          </w:tcPr>
          <w:p w14:paraId="2DBCC1B3" w14:textId="77777777" w:rsidR="008938E0" w:rsidRPr="009B4BC8" w:rsidRDefault="008938E0" w:rsidP="001A49AE">
            <w:pPr>
              <w:snapToGrid w:val="0"/>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N</w:t>
            </w:r>
          </w:p>
        </w:tc>
        <w:tc>
          <w:tcPr>
            <w:tcW w:w="1501" w:type="dxa"/>
            <w:tcBorders>
              <w:top w:val="single" w:sz="4" w:space="0" w:color="auto"/>
              <w:bottom w:val="single" w:sz="4" w:space="0" w:color="auto"/>
            </w:tcBorders>
          </w:tcPr>
          <w:p w14:paraId="3D5FBEC7" w14:textId="77777777"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998</w:t>
            </w:r>
          </w:p>
        </w:tc>
        <w:tc>
          <w:tcPr>
            <w:tcW w:w="1501" w:type="dxa"/>
            <w:tcBorders>
              <w:top w:val="single" w:sz="4" w:space="0" w:color="auto"/>
              <w:bottom w:val="single" w:sz="4" w:space="0" w:color="auto"/>
              <w:right w:val="single" w:sz="4" w:space="0" w:color="auto"/>
            </w:tcBorders>
          </w:tcPr>
          <w:p w14:paraId="1D26AE77" w14:textId="2DCEDFA9" w:rsidR="008938E0" w:rsidRPr="009B4BC8" w:rsidRDefault="008938E0" w:rsidP="001A49AE">
            <w:pPr>
              <w:snapToGrid w:val="0"/>
              <w:jc w:val="center"/>
              <w:rPr>
                <w:rFonts w:ascii="Times New Roman" w:eastAsia="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1</w:t>
            </w:r>
            <w:r w:rsidR="00892ABE">
              <w:rPr>
                <w:rFonts w:ascii="Times New Roman" w:eastAsia="Times New Roman" w:hAnsi="Times New Roman" w:cs="Times New Roman"/>
                <w:color w:val="000000" w:themeColor="text1"/>
                <w:sz w:val="24"/>
                <w:szCs w:val="24"/>
              </w:rPr>
              <w:t>,</w:t>
            </w:r>
            <w:r w:rsidRPr="009B4BC8">
              <w:rPr>
                <w:rFonts w:ascii="Times New Roman" w:eastAsia="Times New Roman" w:hAnsi="Times New Roman" w:cs="Times New Roman"/>
                <w:color w:val="000000" w:themeColor="text1"/>
                <w:sz w:val="24"/>
                <w:szCs w:val="24"/>
              </w:rPr>
              <w:t>017</w:t>
            </w:r>
          </w:p>
        </w:tc>
        <w:tc>
          <w:tcPr>
            <w:tcW w:w="1501" w:type="dxa"/>
            <w:tcBorders>
              <w:top w:val="single" w:sz="4" w:space="0" w:color="auto"/>
              <w:left w:val="single" w:sz="4" w:space="0" w:color="auto"/>
              <w:bottom w:val="single" w:sz="4" w:space="0" w:color="auto"/>
            </w:tcBorders>
            <w:shd w:val="clear" w:color="auto" w:fill="auto"/>
          </w:tcPr>
          <w:p w14:paraId="6FFFBA5C" w14:textId="74672524" w:rsidR="008938E0" w:rsidRPr="009B4BC8" w:rsidRDefault="008938E0" w:rsidP="001A49AE">
            <w:pPr>
              <w:snapToGrid w:val="0"/>
              <w:jc w:val="center"/>
              <w:rPr>
                <w:rFonts w:ascii="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1</w:t>
            </w:r>
            <w:r w:rsidR="00892ABE">
              <w:rPr>
                <w:rFonts w:ascii="Times New Roman" w:eastAsia="Times New Roman" w:hAnsi="Times New Roman" w:cs="Times New Roman"/>
                <w:color w:val="000000" w:themeColor="text1"/>
                <w:sz w:val="24"/>
                <w:szCs w:val="24"/>
              </w:rPr>
              <w:t>,</w:t>
            </w:r>
            <w:r w:rsidRPr="009B4BC8">
              <w:rPr>
                <w:rFonts w:ascii="Times New Roman" w:eastAsia="Times New Roman" w:hAnsi="Times New Roman" w:cs="Times New Roman"/>
                <w:color w:val="000000" w:themeColor="text1"/>
                <w:sz w:val="24"/>
                <w:szCs w:val="24"/>
              </w:rPr>
              <w:t>004</w:t>
            </w:r>
          </w:p>
        </w:tc>
        <w:tc>
          <w:tcPr>
            <w:tcW w:w="1501" w:type="dxa"/>
            <w:tcBorders>
              <w:top w:val="single" w:sz="4" w:space="0" w:color="auto"/>
              <w:bottom w:val="single" w:sz="4" w:space="0" w:color="auto"/>
            </w:tcBorders>
            <w:shd w:val="clear" w:color="auto" w:fill="auto"/>
          </w:tcPr>
          <w:p w14:paraId="409D3EED" w14:textId="3408D29C" w:rsidR="008938E0" w:rsidRPr="009B4BC8" w:rsidRDefault="008938E0" w:rsidP="001A49AE">
            <w:pPr>
              <w:snapToGrid w:val="0"/>
              <w:jc w:val="center"/>
              <w:rPr>
                <w:rFonts w:ascii="Times New Roman" w:hAnsi="Times New Roman" w:cs="Times New Roman"/>
                <w:color w:val="000000" w:themeColor="text1"/>
                <w:sz w:val="24"/>
                <w:szCs w:val="24"/>
              </w:rPr>
            </w:pPr>
            <w:r w:rsidRPr="009B4BC8">
              <w:rPr>
                <w:rFonts w:ascii="Times New Roman" w:eastAsia="Times New Roman" w:hAnsi="Times New Roman" w:cs="Times New Roman"/>
                <w:color w:val="000000" w:themeColor="text1"/>
                <w:sz w:val="24"/>
                <w:szCs w:val="24"/>
              </w:rPr>
              <w:t>1</w:t>
            </w:r>
            <w:r w:rsidR="00892ABE">
              <w:rPr>
                <w:rFonts w:ascii="Times New Roman" w:eastAsia="Times New Roman" w:hAnsi="Times New Roman" w:cs="Times New Roman"/>
                <w:color w:val="000000" w:themeColor="text1"/>
                <w:sz w:val="24"/>
                <w:szCs w:val="24"/>
              </w:rPr>
              <w:t>,</w:t>
            </w:r>
            <w:r w:rsidRPr="009B4BC8">
              <w:rPr>
                <w:rFonts w:ascii="Times New Roman" w:eastAsia="Times New Roman" w:hAnsi="Times New Roman" w:cs="Times New Roman"/>
                <w:color w:val="000000" w:themeColor="text1"/>
                <w:sz w:val="24"/>
                <w:szCs w:val="24"/>
              </w:rPr>
              <w:t>018</w:t>
            </w:r>
          </w:p>
        </w:tc>
      </w:tr>
    </w:tbl>
    <w:p w14:paraId="1E890838" w14:textId="1216791E" w:rsidR="008938E0" w:rsidRPr="000373DC" w:rsidRDefault="004D11B8" w:rsidP="001A49AE">
      <w:pPr>
        <w:snapToGrid w:val="0"/>
        <w:spacing w:after="0" w:line="240" w:lineRule="auto"/>
        <w:rPr>
          <w:rFonts w:ascii="Times New Roman" w:hAnsi="Times New Roman" w:cs="Times New Roman"/>
          <w:sz w:val="20"/>
          <w:szCs w:val="20"/>
        </w:rPr>
      </w:pPr>
      <w:r w:rsidRPr="000373DC">
        <w:rPr>
          <w:rFonts w:ascii="Times New Roman" w:hAnsi="Times New Roman" w:cs="Times New Roman"/>
          <w:sz w:val="20"/>
          <w:szCs w:val="20"/>
        </w:rPr>
        <w:t xml:space="preserve">Note. </w:t>
      </w:r>
      <w:r w:rsidR="00585B73" w:rsidRPr="000373DC">
        <w:rPr>
          <w:rFonts w:ascii="Times New Roman" w:hAnsi="Times New Roman" w:cs="Times New Roman"/>
          <w:sz w:val="20"/>
          <w:szCs w:val="20"/>
        </w:rPr>
        <w:t>1</w:t>
      </w:r>
      <w:r w:rsidR="00B01DBA" w:rsidRPr="000373DC">
        <w:rPr>
          <w:rFonts w:ascii="Times New Roman" w:hAnsi="Times New Roman" w:cs="Times New Roman"/>
          <w:sz w:val="20"/>
          <w:szCs w:val="20"/>
        </w:rPr>
        <w:t>. We recognize that in the “before birth” models, the category</w:t>
      </w:r>
      <w:r w:rsidR="00585B73" w:rsidRPr="000373DC">
        <w:rPr>
          <w:rFonts w:ascii="Times New Roman" w:hAnsi="Times New Roman" w:cs="Times New Roman"/>
          <w:sz w:val="20"/>
          <w:szCs w:val="20"/>
        </w:rPr>
        <w:t xml:space="preserve"> of </w:t>
      </w:r>
      <w:r w:rsidR="00B463C3" w:rsidRPr="000373DC">
        <w:rPr>
          <w:rFonts w:ascii="Times New Roman" w:hAnsi="Times New Roman" w:cs="Times New Roman"/>
          <w:sz w:val="20"/>
          <w:szCs w:val="20"/>
        </w:rPr>
        <w:t xml:space="preserve">cohabiting → married </w:t>
      </w:r>
      <w:r w:rsidR="00B01DBA" w:rsidRPr="000373DC">
        <w:rPr>
          <w:rFonts w:ascii="Times New Roman" w:hAnsi="Times New Roman" w:cs="Times New Roman"/>
          <w:sz w:val="20"/>
          <w:szCs w:val="20"/>
        </w:rPr>
        <w:t>conditions on a future event. However, a sensitivity analysis, which only contrast</w:t>
      </w:r>
      <w:r w:rsidR="00542DC7" w:rsidRPr="000373DC">
        <w:rPr>
          <w:rFonts w:ascii="Times New Roman" w:hAnsi="Times New Roman" w:cs="Times New Roman"/>
          <w:sz w:val="20"/>
          <w:szCs w:val="20"/>
        </w:rPr>
        <w:t>s</w:t>
      </w:r>
      <w:r w:rsidR="00B01DBA" w:rsidRPr="000373DC">
        <w:rPr>
          <w:rFonts w:ascii="Times New Roman" w:hAnsi="Times New Roman" w:cs="Times New Roman"/>
          <w:sz w:val="20"/>
          <w:szCs w:val="20"/>
        </w:rPr>
        <w:t xml:space="preserve"> cohabitors with married</w:t>
      </w:r>
      <w:r w:rsidR="00542DC7" w:rsidRPr="000373DC">
        <w:rPr>
          <w:rFonts w:ascii="Times New Roman" w:hAnsi="Times New Roman" w:cs="Times New Roman"/>
          <w:sz w:val="20"/>
          <w:szCs w:val="20"/>
        </w:rPr>
        <w:t xml:space="preserve"> people</w:t>
      </w:r>
      <w:r w:rsidR="00B01DBA" w:rsidRPr="000373DC">
        <w:rPr>
          <w:rFonts w:ascii="Times New Roman" w:hAnsi="Times New Roman" w:cs="Times New Roman"/>
          <w:sz w:val="20"/>
          <w:szCs w:val="20"/>
        </w:rPr>
        <w:t xml:space="preserve">, yields the same conclusion. </w:t>
      </w:r>
      <w:r w:rsidR="00585B73" w:rsidRPr="000373DC">
        <w:rPr>
          <w:rFonts w:ascii="Times New Roman" w:hAnsi="Times New Roman" w:cs="Times New Roman"/>
          <w:sz w:val="20"/>
          <w:szCs w:val="20"/>
        </w:rPr>
        <w:t xml:space="preserve">2. The “before birth” models include covariates such as </w:t>
      </w:r>
      <w:r w:rsidR="008938E0" w:rsidRPr="000373DC">
        <w:rPr>
          <w:rFonts w:ascii="Times New Roman" w:hAnsi="Times New Roman" w:cs="Times New Roman"/>
          <w:sz w:val="20"/>
          <w:szCs w:val="20"/>
        </w:rPr>
        <w:t xml:space="preserve">education, own and partner’s employment, household income, self-rated health, age, race, and survey waves. </w:t>
      </w:r>
      <w:r w:rsidR="008B2CE2" w:rsidRPr="000373DC">
        <w:rPr>
          <w:rFonts w:ascii="Times New Roman" w:hAnsi="Times New Roman" w:cs="Times New Roman"/>
          <w:sz w:val="20"/>
          <w:szCs w:val="20"/>
        </w:rPr>
        <w:t>3. In addition to the controls included in the “before birth” models, t</w:t>
      </w:r>
      <w:r w:rsidR="00E73354" w:rsidRPr="000373DC">
        <w:rPr>
          <w:rFonts w:ascii="Times New Roman" w:hAnsi="Times New Roman" w:cs="Times New Roman"/>
          <w:sz w:val="20"/>
          <w:szCs w:val="20"/>
        </w:rPr>
        <w:t>he “</w:t>
      </w:r>
      <w:r w:rsidR="007001B0" w:rsidRPr="000373DC">
        <w:rPr>
          <w:rFonts w:ascii="Times New Roman" w:hAnsi="Times New Roman" w:cs="Times New Roman"/>
          <w:sz w:val="20"/>
          <w:szCs w:val="20"/>
        </w:rPr>
        <w:t>after</w:t>
      </w:r>
      <w:r w:rsidR="00E73354" w:rsidRPr="000373DC">
        <w:rPr>
          <w:rFonts w:ascii="Times New Roman" w:hAnsi="Times New Roman" w:cs="Times New Roman"/>
          <w:sz w:val="20"/>
          <w:szCs w:val="20"/>
        </w:rPr>
        <w:t xml:space="preserve"> birth” models incorporate additional covariates</w:t>
      </w:r>
      <w:r w:rsidR="00BE4D8D" w:rsidRPr="000373DC">
        <w:rPr>
          <w:rFonts w:ascii="Times New Roman" w:hAnsi="Times New Roman" w:cs="Times New Roman"/>
          <w:sz w:val="20"/>
          <w:szCs w:val="20"/>
        </w:rPr>
        <w:t xml:space="preserve">, like </w:t>
      </w:r>
      <w:r w:rsidR="00BE4D8D" w:rsidRPr="000373DC">
        <w:rPr>
          <w:rFonts w:ascii="Times New Roman" w:hAnsi="Times New Roman" w:cs="Times New Roman" w:hint="eastAsia"/>
          <w:sz w:val="20"/>
          <w:szCs w:val="20"/>
          <w:lang w:eastAsia="zh-TW"/>
        </w:rPr>
        <w:t>n</w:t>
      </w:r>
      <w:r w:rsidR="00BE4D8D" w:rsidRPr="000373DC">
        <w:rPr>
          <w:rFonts w:ascii="Times New Roman" w:hAnsi="Times New Roman" w:cs="Times New Roman"/>
          <w:sz w:val="20"/>
          <w:szCs w:val="20"/>
          <w:lang w:eastAsia="zh-TW"/>
        </w:rPr>
        <w:t>umber of children, age of youngest child and breastfeeding, and children’s birthweight.</w:t>
      </w:r>
      <w:r w:rsidR="00F206DA" w:rsidRPr="000373DC">
        <w:rPr>
          <w:rFonts w:ascii="Times New Roman" w:hAnsi="Times New Roman" w:cs="Times New Roman"/>
          <w:sz w:val="20"/>
          <w:szCs w:val="20"/>
          <w:lang w:eastAsia="zh-TW"/>
        </w:rPr>
        <w:t xml:space="preserve"> </w:t>
      </w:r>
      <w:r w:rsidR="008938E0" w:rsidRPr="000373DC">
        <w:rPr>
          <w:rFonts w:ascii="Times New Roman" w:hAnsi="Times New Roman" w:cs="Times New Roman"/>
          <w:sz w:val="20"/>
          <w:szCs w:val="20"/>
        </w:rPr>
        <w:t>** p&lt;0.01, * p&lt;0.05, + p&lt;0.1</w:t>
      </w:r>
      <w:r w:rsidR="009F3EA2" w:rsidRPr="000373DC">
        <w:rPr>
          <w:rFonts w:ascii="Times New Roman" w:hAnsi="Times New Roman" w:cs="Times New Roman"/>
          <w:sz w:val="20"/>
          <w:szCs w:val="20"/>
        </w:rPr>
        <w:t>.</w:t>
      </w:r>
      <w:r w:rsidR="00DD2118" w:rsidRPr="000373DC">
        <w:rPr>
          <w:rFonts w:ascii="Times New Roman" w:hAnsi="Times New Roman" w:cs="Times New Roman"/>
          <w:sz w:val="20"/>
          <w:szCs w:val="20"/>
        </w:rPr>
        <w:t xml:space="preserve"> Robust standard errors in parentheses. </w:t>
      </w:r>
    </w:p>
    <w:p w14:paraId="0A0D05BE" w14:textId="77777777" w:rsidR="008938E0" w:rsidRPr="003F0EE4" w:rsidRDefault="008938E0" w:rsidP="001A49AE">
      <w:pPr>
        <w:snapToGrid w:val="0"/>
        <w:spacing w:after="0" w:line="240" w:lineRule="auto"/>
        <w:rPr>
          <w:rFonts w:ascii="Times New Roman" w:hAnsi="Times New Roman" w:cs="Times New Roman"/>
          <w:sz w:val="24"/>
          <w:szCs w:val="24"/>
        </w:rPr>
      </w:pPr>
    </w:p>
    <w:p w14:paraId="54B8D903" w14:textId="240B2B26" w:rsidR="00050725" w:rsidRDefault="00740F0C" w:rsidP="001A49AE">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color w:val="000000" w:themeColor="text1"/>
          <w:sz w:val="24"/>
          <w:szCs w:val="24"/>
          <w:lang w:val="en-GB"/>
        </w:rPr>
        <w:t xml:space="preserve">Figure 1 presents </w:t>
      </w:r>
      <w:r w:rsidR="007A3DC3">
        <w:rPr>
          <w:rFonts w:ascii="Times New Roman" w:hAnsi="Times New Roman" w:cs="Times New Roman"/>
          <w:color w:val="000000" w:themeColor="text1"/>
          <w:sz w:val="24"/>
          <w:szCs w:val="24"/>
          <w:lang w:val="en-GB"/>
        </w:rPr>
        <w:t xml:space="preserve">interactions indicating </w:t>
      </w:r>
      <w:r>
        <w:rPr>
          <w:rFonts w:ascii="Times New Roman" w:hAnsi="Times New Roman" w:cs="Times New Roman"/>
          <w:color w:val="000000" w:themeColor="text1"/>
          <w:sz w:val="24"/>
          <w:szCs w:val="24"/>
          <w:lang w:val="en-GB"/>
        </w:rPr>
        <w:t xml:space="preserve">whether gender differences in sleep </w:t>
      </w:r>
      <w:r w:rsidR="001F74D8">
        <w:rPr>
          <w:rFonts w:ascii="Times New Roman" w:hAnsi="Times New Roman" w:cs="Times New Roman"/>
          <w:color w:val="000000" w:themeColor="text1"/>
          <w:sz w:val="24"/>
          <w:szCs w:val="24"/>
          <w:lang w:val="en-GB"/>
        </w:rPr>
        <w:t>vary</w:t>
      </w:r>
      <w:r>
        <w:rPr>
          <w:rFonts w:ascii="Times New Roman" w:hAnsi="Times New Roman" w:cs="Times New Roman"/>
          <w:color w:val="000000" w:themeColor="text1"/>
          <w:sz w:val="24"/>
          <w:szCs w:val="24"/>
          <w:lang w:val="en-GB"/>
        </w:rPr>
        <w:t xml:space="preserve"> by partnership status</w:t>
      </w:r>
      <w:r w:rsidR="00132978">
        <w:rPr>
          <w:rFonts w:ascii="Times New Roman" w:hAnsi="Times New Roman" w:cs="Times New Roman"/>
          <w:color w:val="000000" w:themeColor="text1"/>
          <w:sz w:val="24"/>
          <w:szCs w:val="24"/>
          <w:lang w:val="en-GB"/>
        </w:rPr>
        <w:t xml:space="preserve"> (See the full models in </w:t>
      </w:r>
      <w:r w:rsidR="00132978" w:rsidRPr="00131CF8">
        <w:rPr>
          <w:rFonts w:ascii="Times New Roman" w:hAnsi="Times New Roman" w:cs="Times New Roman"/>
          <w:color w:val="000000" w:themeColor="text1"/>
          <w:sz w:val="24"/>
          <w:szCs w:val="24"/>
          <w:lang w:val="en-GB"/>
        </w:rPr>
        <w:t xml:space="preserve">Appendix </w:t>
      </w:r>
      <w:r w:rsidR="0045349F">
        <w:rPr>
          <w:rFonts w:ascii="Times New Roman" w:hAnsi="Times New Roman" w:cs="Times New Roman"/>
          <w:color w:val="000000" w:themeColor="text1"/>
          <w:sz w:val="24"/>
          <w:szCs w:val="24"/>
          <w:lang w:val="en-GB"/>
        </w:rPr>
        <w:t>3</w:t>
      </w:r>
      <w:r w:rsidR="00132978">
        <w:rPr>
          <w:rFonts w:ascii="Times New Roman" w:hAnsi="Times New Roman" w:cs="Times New Roman"/>
          <w:color w:val="000000" w:themeColor="text1"/>
          <w:sz w:val="24"/>
          <w:szCs w:val="24"/>
          <w:lang w:val="en-GB"/>
        </w:rPr>
        <w:t>)</w:t>
      </w:r>
      <w:r>
        <w:rPr>
          <w:rFonts w:ascii="Times New Roman" w:hAnsi="Times New Roman" w:cs="Times New Roman"/>
          <w:color w:val="000000" w:themeColor="text1"/>
          <w:sz w:val="24"/>
          <w:szCs w:val="24"/>
          <w:lang w:val="en-GB"/>
        </w:rPr>
        <w:t xml:space="preserve">. </w:t>
      </w:r>
      <w:r w:rsidR="00983098">
        <w:rPr>
          <w:rFonts w:ascii="Times New Roman" w:hAnsi="Times New Roman" w:cs="Times New Roman"/>
          <w:color w:val="000000" w:themeColor="text1"/>
          <w:sz w:val="24"/>
          <w:szCs w:val="24"/>
          <w:lang w:val="en-GB"/>
        </w:rPr>
        <w:t>T</w:t>
      </w:r>
      <w:r w:rsidR="00DA4849" w:rsidRPr="00884E0E">
        <w:rPr>
          <w:rFonts w:ascii="Times New Roman" w:hAnsi="Times New Roman" w:cs="Times New Roman"/>
          <w:color w:val="000000" w:themeColor="text1"/>
          <w:sz w:val="24"/>
          <w:szCs w:val="24"/>
          <w:lang w:val="en-GB" w:eastAsia="zh-TW"/>
        </w:rPr>
        <w:t>he upper left panel</w:t>
      </w:r>
      <w:r w:rsidR="00983098">
        <w:rPr>
          <w:rFonts w:ascii="Times New Roman" w:hAnsi="Times New Roman" w:cs="Times New Roman"/>
          <w:color w:val="000000" w:themeColor="text1"/>
          <w:sz w:val="24"/>
          <w:szCs w:val="24"/>
          <w:lang w:val="en-GB" w:eastAsia="zh-TW"/>
        </w:rPr>
        <w:t xml:space="preserve"> shows</w:t>
      </w:r>
      <w:r w:rsidR="00F11DBB">
        <w:rPr>
          <w:rFonts w:ascii="Times New Roman" w:hAnsi="Times New Roman" w:cs="Times New Roman"/>
          <w:color w:val="000000" w:themeColor="text1"/>
          <w:sz w:val="24"/>
          <w:szCs w:val="24"/>
          <w:lang w:val="en-GB" w:eastAsia="zh-TW"/>
        </w:rPr>
        <w:t xml:space="preserve"> </w:t>
      </w:r>
      <w:r w:rsidR="00DF6B6A">
        <w:rPr>
          <w:rFonts w:ascii="Times New Roman" w:hAnsi="Times New Roman" w:cs="Times New Roman"/>
          <w:color w:val="000000" w:themeColor="text1"/>
          <w:sz w:val="24"/>
          <w:szCs w:val="24"/>
          <w:lang w:val="en-GB" w:eastAsia="zh-TW"/>
        </w:rPr>
        <w:t xml:space="preserve">that </w:t>
      </w:r>
      <w:r w:rsidR="005C6B57">
        <w:rPr>
          <w:rFonts w:ascii="Times New Roman" w:hAnsi="Times New Roman" w:cs="Times New Roman"/>
          <w:color w:val="000000" w:themeColor="text1"/>
          <w:sz w:val="24"/>
          <w:szCs w:val="24"/>
          <w:lang w:val="en-GB" w:eastAsia="zh-TW"/>
        </w:rPr>
        <w:t>net of covariates</w:t>
      </w:r>
      <w:r w:rsidR="00B34320">
        <w:rPr>
          <w:rFonts w:ascii="Times New Roman" w:hAnsi="Times New Roman" w:cs="Times New Roman"/>
          <w:color w:val="000000" w:themeColor="text1"/>
          <w:sz w:val="24"/>
          <w:szCs w:val="24"/>
          <w:lang w:val="en-GB" w:eastAsia="zh-TW"/>
        </w:rPr>
        <w:t>,</w:t>
      </w:r>
      <w:r w:rsidR="005C6B57">
        <w:rPr>
          <w:rFonts w:ascii="Times New Roman" w:hAnsi="Times New Roman" w:cs="Times New Roman"/>
          <w:color w:val="000000" w:themeColor="text1"/>
          <w:sz w:val="24"/>
          <w:szCs w:val="24"/>
          <w:lang w:val="en-GB" w:eastAsia="zh-TW"/>
        </w:rPr>
        <w:t xml:space="preserve"> </w:t>
      </w:r>
      <w:r w:rsidR="00983098">
        <w:rPr>
          <w:rFonts w:ascii="Times New Roman" w:hAnsi="Times New Roman" w:cs="Times New Roman"/>
          <w:color w:val="000000" w:themeColor="text1"/>
          <w:sz w:val="24"/>
          <w:szCs w:val="24"/>
          <w:lang w:val="en-GB" w:eastAsia="zh-TW"/>
        </w:rPr>
        <w:t xml:space="preserve">married women </w:t>
      </w:r>
      <w:r w:rsidR="00983098" w:rsidRPr="00884E0E">
        <w:rPr>
          <w:rFonts w:ascii="Times New Roman" w:hAnsi="Times New Roman" w:cs="Times New Roman"/>
          <w:sz w:val="24"/>
          <w:szCs w:val="24"/>
          <w:lang w:val="en-GB" w:eastAsia="zh-TW"/>
        </w:rPr>
        <w:t xml:space="preserve">sleep an additional </w:t>
      </w:r>
      <w:r w:rsidR="00983098" w:rsidRPr="001C34C8">
        <w:rPr>
          <w:rFonts w:ascii="Times New Roman" w:hAnsi="Times New Roman" w:cs="Times New Roman"/>
          <w:sz w:val="24"/>
          <w:szCs w:val="24"/>
        </w:rPr>
        <w:t>0.33</w:t>
      </w:r>
      <w:r w:rsidR="004D6D83">
        <w:rPr>
          <w:rFonts w:ascii="Times New Roman" w:hAnsi="Times New Roman" w:cs="Times New Roman"/>
          <w:sz w:val="24"/>
          <w:szCs w:val="24"/>
        </w:rPr>
        <w:t>1</w:t>
      </w:r>
      <w:r w:rsidR="00983098" w:rsidRPr="001C34C8">
        <w:rPr>
          <w:rFonts w:ascii="Times New Roman" w:hAnsi="Times New Roman" w:cs="Times New Roman"/>
          <w:sz w:val="24"/>
          <w:szCs w:val="24"/>
        </w:rPr>
        <w:t xml:space="preserve"> </w:t>
      </w:r>
      <w:r w:rsidR="00983098" w:rsidRPr="00884E0E">
        <w:rPr>
          <w:rFonts w:ascii="Times New Roman" w:hAnsi="Times New Roman" w:cs="Times New Roman"/>
          <w:sz w:val="24"/>
          <w:szCs w:val="24"/>
          <w:lang w:val="en-GB" w:eastAsia="zh-TW"/>
        </w:rPr>
        <w:t>hours more than married men</w:t>
      </w:r>
      <w:r w:rsidR="00983098">
        <w:rPr>
          <w:rFonts w:ascii="Times New Roman" w:hAnsi="Times New Roman" w:cs="Times New Roman"/>
          <w:sz w:val="24"/>
          <w:szCs w:val="24"/>
          <w:lang w:val="en-GB" w:eastAsia="zh-TW"/>
        </w:rPr>
        <w:t xml:space="preserve"> before birth</w:t>
      </w:r>
      <w:r w:rsidR="00DF6B6A">
        <w:rPr>
          <w:rFonts w:ascii="Times New Roman" w:hAnsi="Times New Roman" w:cs="Times New Roman"/>
          <w:sz w:val="24"/>
          <w:szCs w:val="24"/>
          <w:lang w:val="en-GB" w:eastAsia="zh-TW"/>
        </w:rPr>
        <w:t>,</w:t>
      </w:r>
      <w:r w:rsidR="00983098">
        <w:rPr>
          <w:rFonts w:ascii="Times New Roman" w:hAnsi="Times New Roman" w:cs="Times New Roman"/>
          <w:sz w:val="24"/>
          <w:szCs w:val="24"/>
          <w:lang w:val="en-GB" w:eastAsia="zh-TW"/>
        </w:rPr>
        <w:t xml:space="preserve"> while </w:t>
      </w:r>
      <w:r w:rsidR="00DA4849" w:rsidRPr="00884E0E">
        <w:rPr>
          <w:rFonts w:ascii="Times New Roman" w:hAnsi="Times New Roman" w:cs="Times New Roman"/>
          <w:sz w:val="24"/>
          <w:szCs w:val="24"/>
          <w:lang w:val="en-GB" w:eastAsia="zh-TW"/>
        </w:rPr>
        <w:t xml:space="preserve">cohabiting women and men have similar sleep hours. </w:t>
      </w:r>
      <w:r w:rsidR="00DA4849" w:rsidRPr="00884E0E">
        <w:rPr>
          <w:rFonts w:ascii="Times New Roman" w:hAnsi="Times New Roman" w:cs="Times New Roman"/>
          <w:color w:val="000000" w:themeColor="text1"/>
          <w:sz w:val="24"/>
          <w:szCs w:val="24"/>
          <w:lang w:val="en-GB" w:eastAsia="zh-TW"/>
        </w:rPr>
        <w:t>Thus, the gender gap for sleep hours before birth is pronounced for married couples and those who are about to marry, but is less evident for cohabiting couples, whose average</w:t>
      </w:r>
      <w:r w:rsidR="00DA4849" w:rsidRPr="003F0EE4">
        <w:rPr>
          <w:rFonts w:ascii="Times New Roman" w:hAnsi="Times New Roman" w:cs="Times New Roman"/>
          <w:color w:val="000000" w:themeColor="text1"/>
          <w:sz w:val="24"/>
          <w:szCs w:val="24"/>
          <w:lang w:val="en-GB" w:eastAsia="zh-TW"/>
        </w:rPr>
        <w:t xml:space="preserve"> sleep hours fall in between married men and women. </w:t>
      </w:r>
      <w:r w:rsidR="00050725">
        <w:rPr>
          <w:rFonts w:ascii="Times New Roman" w:hAnsi="Times New Roman" w:cs="Times New Roman"/>
          <w:sz w:val="24"/>
          <w:szCs w:val="24"/>
          <w:lang w:val="en-GB" w:eastAsia="zh-TW"/>
        </w:rPr>
        <w:t xml:space="preserve">The lower left panel </w:t>
      </w:r>
      <w:r w:rsidR="00DF6B6A">
        <w:rPr>
          <w:rFonts w:ascii="Times New Roman" w:hAnsi="Times New Roman" w:cs="Times New Roman"/>
          <w:sz w:val="24"/>
          <w:szCs w:val="24"/>
          <w:lang w:val="en-GB" w:eastAsia="zh-TW"/>
        </w:rPr>
        <w:t xml:space="preserve">shows that </w:t>
      </w:r>
      <w:r w:rsidR="00050725">
        <w:rPr>
          <w:rFonts w:ascii="Times New Roman" w:hAnsi="Times New Roman" w:cs="Times New Roman"/>
          <w:sz w:val="24"/>
          <w:szCs w:val="24"/>
          <w:lang w:val="en-GB"/>
        </w:rPr>
        <w:t>a</w:t>
      </w:r>
      <w:r w:rsidR="00DA4849" w:rsidRPr="003F0EE4">
        <w:rPr>
          <w:rFonts w:ascii="Times New Roman" w:hAnsi="Times New Roman" w:cs="Times New Roman"/>
          <w:sz w:val="24"/>
          <w:szCs w:val="24"/>
          <w:lang w:val="en-GB"/>
        </w:rPr>
        <w:t>fter birth, the number of sleep hours for married women does not differ from married men net of covariates. There is no gender gap in sleep hours for cohabitors and those who are cohabiting and then marry either.</w:t>
      </w:r>
      <w:r w:rsidR="00050725">
        <w:rPr>
          <w:rFonts w:ascii="Times New Roman" w:hAnsi="Times New Roman" w:cs="Times New Roman"/>
          <w:sz w:val="24"/>
          <w:szCs w:val="24"/>
          <w:lang w:val="en-GB"/>
        </w:rPr>
        <w:t xml:space="preserve"> However, although it is marginal, </w:t>
      </w:r>
      <w:r w:rsidR="0006348A">
        <w:rPr>
          <w:rFonts w:ascii="Times New Roman" w:hAnsi="Times New Roman" w:cs="Times New Roman"/>
          <w:sz w:val="24"/>
          <w:szCs w:val="24"/>
          <w:lang w:val="en-GB"/>
        </w:rPr>
        <w:t xml:space="preserve">cohabiting </w:t>
      </w:r>
      <w:r w:rsidR="00050725" w:rsidRPr="003F0EE4">
        <w:rPr>
          <w:rFonts w:ascii="Times New Roman" w:hAnsi="Times New Roman" w:cs="Times New Roman"/>
          <w:sz w:val="24"/>
          <w:szCs w:val="24"/>
          <w:lang w:val="en-GB"/>
        </w:rPr>
        <w:t>men report fewer sleep hours than married men</w:t>
      </w:r>
      <w:r w:rsidR="00050725">
        <w:rPr>
          <w:rFonts w:ascii="Times New Roman" w:hAnsi="Times New Roman" w:cs="Times New Roman"/>
          <w:sz w:val="24"/>
          <w:szCs w:val="24"/>
          <w:lang w:val="en-GB"/>
        </w:rPr>
        <w:t xml:space="preserve"> (p&lt;0.1). </w:t>
      </w:r>
    </w:p>
    <w:p w14:paraId="0DDB4483" w14:textId="04E20DCA" w:rsidR="003E78F1" w:rsidRPr="003F0EE4" w:rsidRDefault="003E78F1" w:rsidP="001A49AE">
      <w:pPr>
        <w:spacing w:after="0" w:line="240" w:lineRule="auto"/>
        <w:rPr>
          <w:rFonts w:ascii="Times New Roman" w:hAnsi="Times New Roman" w:cs="Times New Roman"/>
          <w:sz w:val="24"/>
          <w:szCs w:val="24"/>
        </w:rPr>
      </w:pPr>
      <w:r w:rsidRPr="003F0EE4">
        <w:rPr>
          <w:rFonts w:ascii="Times New Roman" w:hAnsi="Times New Roman" w:cs="Times New Roman"/>
          <w:sz w:val="24"/>
          <w:szCs w:val="24"/>
        </w:rPr>
        <w:t xml:space="preserve">Figure 1. Gender differential in sleep hours and quality before and after </w:t>
      </w:r>
      <w:r w:rsidR="006A749F">
        <w:rPr>
          <w:rFonts w:ascii="Times New Roman" w:hAnsi="Times New Roman" w:cs="Times New Roman"/>
          <w:sz w:val="24"/>
          <w:szCs w:val="24"/>
        </w:rPr>
        <w:t xml:space="preserve">the first </w:t>
      </w:r>
      <w:r w:rsidRPr="003F0EE4">
        <w:rPr>
          <w:rFonts w:ascii="Times New Roman" w:hAnsi="Times New Roman" w:cs="Times New Roman"/>
          <w:sz w:val="24"/>
          <w:szCs w:val="24"/>
        </w:rPr>
        <w:t>birth by partnership status</w:t>
      </w:r>
      <w:r w:rsidR="005E01AD">
        <w:rPr>
          <w:rFonts w:ascii="Times New Roman" w:hAnsi="Times New Roman" w:cs="Times New Roman"/>
          <w:sz w:val="24"/>
          <w:szCs w:val="24"/>
        </w:rPr>
        <w:t>.</w:t>
      </w:r>
    </w:p>
    <w:p w14:paraId="77669496" w14:textId="7430A16D" w:rsidR="003E78F1" w:rsidRDefault="000E03F6" w:rsidP="001A49AE">
      <w:pPr>
        <w:spacing w:after="0" w:line="480" w:lineRule="auto"/>
        <w:rPr>
          <w:rFonts w:ascii="Times New Roman" w:hAnsi="Times New Roman" w:cs="Times New Roman"/>
          <w:sz w:val="24"/>
          <w:szCs w:val="24"/>
          <w:lang w:val="en-GB"/>
        </w:rPr>
      </w:pPr>
      <w:r>
        <w:rPr>
          <w:noProof/>
          <w:sz w:val="16"/>
          <w:szCs w:val="16"/>
          <w:lang w:eastAsia="zh-TW"/>
        </w:rPr>
        <w:drawing>
          <wp:inline distT="0" distB="0" distL="0" distR="0" wp14:anchorId="08ADC458" wp14:editId="25842541">
            <wp:extent cx="5731510" cy="416814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eepGap_Level_bySexPtnchan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168140"/>
                    </a:xfrm>
                    <a:prstGeom prst="rect">
                      <a:avLst/>
                    </a:prstGeom>
                  </pic:spPr>
                </pic:pic>
              </a:graphicData>
            </a:graphic>
          </wp:inline>
        </w:drawing>
      </w:r>
    </w:p>
    <w:p w14:paraId="364D321E" w14:textId="77777777" w:rsidR="00654540" w:rsidRDefault="00654540" w:rsidP="001A49AE">
      <w:pPr>
        <w:spacing w:after="0" w:line="480" w:lineRule="auto"/>
        <w:ind w:firstLine="720"/>
        <w:jc w:val="both"/>
        <w:rPr>
          <w:rFonts w:ascii="Times New Roman" w:hAnsi="Times New Roman" w:cs="Times New Roman"/>
          <w:color w:val="000000" w:themeColor="text1"/>
          <w:sz w:val="24"/>
          <w:szCs w:val="24"/>
          <w:lang w:val="en-GB" w:eastAsia="zh-TW"/>
        </w:rPr>
      </w:pPr>
      <w:r>
        <w:rPr>
          <w:rFonts w:ascii="Times New Roman" w:hAnsi="Times New Roman" w:cs="Times New Roman"/>
          <w:sz w:val="24"/>
          <w:szCs w:val="24"/>
          <w:lang w:val="en-GB"/>
        </w:rPr>
        <w:t xml:space="preserve">In terms of sleep quality, the right panel of Figure 1 shows that either before or after birth, </w:t>
      </w:r>
      <w:r w:rsidRPr="003F0EE4">
        <w:rPr>
          <w:rFonts w:ascii="Times New Roman" w:hAnsi="Times New Roman" w:cs="Times New Roman"/>
          <w:color w:val="000000" w:themeColor="text1"/>
          <w:sz w:val="24"/>
          <w:szCs w:val="24"/>
          <w:lang w:val="en-GB" w:eastAsia="zh-TW"/>
        </w:rPr>
        <w:t>men and women enjoy the same level of sleep quality regardless of partnership status</w:t>
      </w:r>
      <w:r>
        <w:rPr>
          <w:rFonts w:ascii="Times New Roman" w:hAnsi="Times New Roman" w:cs="Times New Roman"/>
          <w:color w:val="000000" w:themeColor="text1"/>
          <w:sz w:val="24"/>
          <w:szCs w:val="24"/>
          <w:lang w:val="en-GB" w:eastAsia="zh-TW"/>
        </w:rPr>
        <w:t xml:space="preserve"> when all covariates are included.</w:t>
      </w:r>
    </w:p>
    <w:p w14:paraId="37C0A746" w14:textId="389FBDAD" w:rsidR="005F5456" w:rsidRPr="003F0EE4" w:rsidRDefault="005F5456" w:rsidP="001A49AE">
      <w:pPr>
        <w:spacing w:after="0" w:line="480" w:lineRule="auto"/>
        <w:jc w:val="both"/>
        <w:rPr>
          <w:rFonts w:ascii="Times New Roman" w:hAnsi="Times New Roman" w:cs="Times New Roman"/>
          <w:i/>
          <w:sz w:val="24"/>
          <w:szCs w:val="24"/>
          <w:u w:val="single"/>
        </w:rPr>
      </w:pPr>
      <w:bookmarkStart w:id="8" w:name="_Hlk98418320"/>
      <w:r>
        <w:rPr>
          <w:rFonts w:ascii="Times New Roman" w:hAnsi="Times New Roman" w:cs="Times New Roman"/>
          <w:i/>
          <w:sz w:val="24"/>
          <w:szCs w:val="24"/>
          <w:u w:val="single"/>
        </w:rPr>
        <w:t>Change in s</w:t>
      </w:r>
      <w:r w:rsidRPr="003F0EE4">
        <w:rPr>
          <w:rFonts w:ascii="Times New Roman" w:hAnsi="Times New Roman" w:cs="Times New Roman"/>
          <w:i/>
          <w:sz w:val="24"/>
          <w:szCs w:val="24"/>
          <w:u w:val="single"/>
        </w:rPr>
        <w:t xml:space="preserve">leep hours and quality </w:t>
      </w:r>
      <w:r w:rsidR="004F5D69">
        <w:rPr>
          <w:rFonts w:ascii="Times New Roman" w:hAnsi="Times New Roman" w:cs="Times New Roman"/>
          <w:i/>
          <w:sz w:val="24"/>
          <w:szCs w:val="24"/>
          <w:u w:val="single"/>
        </w:rPr>
        <w:t>when becoming a parent</w:t>
      </w:r>
    </w:p>
    <w:bookmarkEnd w:id="8"/>
    <w:p w14:paraId="40E5B7E5" w14:textId="29CB2378" w:rsidR="00277EE6" w:rsidRDefault="00CA306F"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color w:val="000000" w:themeColor="text1"/>
          <w:sz w:val="24"/>
          <w:szCs w:val="24"/>
          <w:lang w:val="en-GB"/>
        </w:rPr>
        <w:t xml:space="preserve">Table </w:t>
      </w:r>
      <w:r w:rsidR="00B221AE">
        <w:rPr>
          <w:rFonts w:ascii="Times New Roman" w:hAnsi="Times New Roman" w:cs="Times New Roman"/>
          <w:color w:val="000000" w:themeColor="text1"/>
          <w:sz w:val="24"/>
          <w:szCs w:val="24"/>
          <w:lang w:val="en-GB"/>
        </w:rPr>
        <w:t>3</w:t>
      </w:r>
      <w:r w:rsidRPr="003F0EE4">
        <w:rPr>
          <w:rFonts w:ascii="Times New Roman" w:hAnsi="Times New Roman" w:cs="Times New Roman"/>
          <w:color w:val="000000" w:themeColor="text1"/>
          <w:sz w:val="24"/>
          <w:szCs w:val="24"/>
          <w:lang w:val="en-GB"/>
        </w:rPr>
        <w:t xml:space="preserve"> presents coefficients </w:t>
      </w:r>
      <w:r w:rsidR="00B72F2B">
        <w:rPr>
          <w:rFonts w:ascii="Times New Roman" w:hAnsi="Times New Roman" w:cs="Times New Roman"/>
          <w:color w:val="000000" w:themeColor="text1"/>
          <w:sz w:val="24"/>
          <w:szCs w:val="24"/>
          <w:lang w:val="en-GB"/>
        </w:rPr>
        <w:t xml:space="preserve">and odds ratios </w:t>
      </w:r>
      <w:r w:rsidRPr="003F0EE4">
        <w:rPr>
          <w:rFonts w:ascii="Times New Roman" w:hAnsi="Times New Roman" w:cs="Times New Roman"/>
          <w:color w:val="000000" w:themeColor="text1"/>
          <w:sz w:val="24"/>
          <w:szCs w:val="24"/>
          <w:lang w:val="en-GB"/>
        </w:rPr>
        <w:t>for the</w:t>
      </w:r>
      <w:r w:rsidR="00DF6B6A">
        <w:rPr>
          <w:rFonts w:ascii="Times New Roman" w:hAnsi="Times New Roman" w:cs="Times New Roman"/>
          <w:color w:val="000000" w:themeColor="text1"/>
          <w:sz w:val="24"/>
          <w:szCs w:val="24"/>
          <w:lang w:val="en-GB"/>
        </w:rPr>
        <w:t xml:space="preserve"> </w:t>
      </w:r>
      <w:r w:rsidRPr="003F0EE4">
        <w:rPr>
          <w:rFonts w:ascii="Times New Roman" w:hAnsi="Times New Roman" w:cs="Times New Roman"/>
          <w:color w:val="000000" w:themeColor="text1"/>
          <w:sz w:val="24"/>
          <w:szCs w:val="24"/>
          <w:lang w:val="en-GB"/>
        </w:rPr>
        <w:t xml:space="preserve">change models predicting </w:t>
      </w:r>
      <w:r w:rsidR="005F1BA6">
        <w:rPr>
          <w:rFonts w:ascii="Times New Roman" w:hAnsi="Times New Roman" w:cs="Times New Roman"/>
          <w:color w:val="000000" w:themeColor="text1"/>
          <w:sz w:val="24"/>
          <w:szCs w:val="24"/>
          <w:lang w:val="en-GB"/>
        </w:rPr>
        <w:t>loss</w:t>
      </w:r>
      <w:r w:rsidR="005F1BA6" w:rsidRPr="003F0EE4">
        <w:rPr>
          <w:rFonts w:ascii="Times New Roman" w:hAnsi="Times New Roman" w:cs="Times New Roman"/>
          <w:color w:val="000000" w:themeColor="text1"/>
          <w:sz w:val="24"/>
          <w:szCs w:val="24"/>
          <w:lang w:val="en-GB"/>
        </w:rPr>
        <w:t xml:space="preserve"> </w:t>
      </w:r>
      <w:r w:rsidRPr="003F0EE4">
        <w:rPr>
          <w:rFonts w:ascii="Times New Roman" w:hAnsi="Times New Roman" w:cs="Times New Roman"/>
          <w:color w:val="000000" w:themeColor="text1"/>
          <w:sz w:val="24"/>
          <w:szCs w:val="24"/>
          <w:lang w:val="en-GB"/>
        </w:rPr>
        <w:t>in sleep hours and quality following entry into parenthood.</w:t>
      </w:r>
      <w:r w:rsidRPr="003F0EE4">
        <w:rPr>
          <w:rFonts w:ascii="Times New Roman" w:hAnsi="Times New Roman" w:cs="Times New Roman"/>
          <w:sz w:val="24"/>
          <w:szCs w:val="24"/>
          <w:lang w:val="en-GB"/>
        </w:rPr>
        <w:t xml:space="preserve"> </w:t>
      </w:r>
      <w:r w:rsidR="00046349">
        <w:rPr>
          <w:rFonts w:ascii="Times New Roman" w:hAnsi="Times New Roman" w:cs="Times New Roman"/>
          <w:sz w:val="24"/>
          <w:szCs w:val="24"/>
          <w:lang w:val="en-GB"/>
        </w:rPr>
        <w:t xml:space="preserve">Model </w:t>
      </w:r>
      <w:r w:rsidR="00460C4C">
        <w:rPr>
          <w:rFonts w:ascii="Times New Roman" w:hAnsi="Times New Roman" w:cs="Times New Roman"/>
          <w:sz w:val="24"/>
          <w:szCs w:val="24"/>
          <w:lang w:val="en-GB"/>
        </w:rPr>
        <w:t>1</w:t>
      </w:r>
      <w:r w:rsidRPr="003F0EE4">
        <w:rPr>
          <w:rFonts w:ascii="Times New Roman" w:hAnsi="Times New Roman" w:cs="Times New Roman"/>
          <w:sz w:val="24"/>
          <w:szCs w:val="24"/>
        </w:rPr>
        <w:t xml:space="preserve"> </w:t>
      </w:r>
      <w:r w:rsidR="004B1D72">
        <w:rPr>
          <w:rFonts w:ascii="Times New Roman" w:hAnsi="Times New Roman" w:cs="Times New Roman"/>
          <w:sz w:val="24"/>
          <w:szCs w:val="24"/>
        </w:rPr>
        <w:t xml:space="preserve">shows that </w:t>
      </w:r>
      <w:r w:rsidRPr="003F0EE4">
        <w:rPr>
          <w:rFonts w:ascii="Times New Roman" w:hAnsi="Times New Roman" w:cs="Times New Roman"/>
          <w:sz w:val="24"/>
          <w:szCs w:val="24"/>
        </w:rPr>
        <w:t>entry into parenthood</w:t>
      </w:r>
      <w:r w:rsidRPr="003F0EE4">
        <w:rPr>
          <w:rFonts w:ascii="Times New Roman" w:hAnsi="Times New Roman" w:cs="Times New Roman"/>
          <w:sz w:val="24"/>
          <w:szCs w:val="24"/>
          <w:lang w:val="en-GB"/>
        </w:rPr>
        <w:t xml:space="preserve"> results in a larger decline in sleep hours for women than for men</w:t>
      </w:r>
      <w:r w:rsidR="004B1D72">
        <w:rPr>
          <w:rFonts w:ascii="Times New Roman" w:hAnsi="Times New Roman" w:cs="Times New Roman"/>
          <w:sz w:val="24"/>
          <w:szCs w:val="24"/>
          <w:lang w:val="en-GB"/>
        </w:rPr>
        <w:t xml:space="preserve"> </w:t>
      </w:r>
      <w:r w:rsidR="00BE2C65">
        <w:rPr>
          <w:rFonts w:ascii="Times New Roman" w:hAnsi="Times New Roman" w:cs="Times New Roman"/>
          <w:sz w:val="24"/>
          <w:szCs w:val="24"/>
          <w:lang w:val="en-GB"/>
        </w:rPr>
        <w:t xml:space="preserve">of </w:t>
      </w:r>
      <w:r w:rsidR="00332AAE">
        <w:rPr>
          <w:rFonts w:ascii="Times New Roman" w:hAnsi="Times New Roman" w:cs="Times New Roman"/>
          <w:sz w:val="24"/>
          <w:szCs w:val="24"/>
          <w:lang w:val="en-GB"/>
        </w:rPr>
        <w:t>0</w:t>
      </w:r>
      <w:r w:rsidR="00BE2C65">
        <w:rPr>
          <w:rFonts w:ascii="Times New Roman" w:hAnsi="Times New Roman" w:cs="Times New Roman"/>
          <w:sz w:val="24"/>
          <w:szCs w:val="24"/>
          <w:lang w:val="en-GB"/>
        </w:rPr>
        <w:t>.7</w:t>
      </w:r>
      <w:r w:rsidR="00C951C2">
        <w:rPr>
          <w:rFonts w:ascii="Times New Roman" w:hAnsi="Times New Roman" w:cs="Times New Roman"/>
          <w:sz w:val="24"/>
          <w:szCs w:val="24"/>
          <w:lang w:val="en-GB"/>
        </w:rPr>
        <w:t>24</w:t>
      </w:r>
      <w:r w:rsidR="00BE2C65">
        <w:rPr>
          <w:rFonts w:ascii="Times New Roman" w:hAnsi="Times New Roman" w:cs="Times New Roman"/>
          <w:sz w:val="24"/>
          <w:szCs w:val="24"/>
          <w:lang w:val="en-GB"/>
        </w:rPr>
        <w:t xml:space="preserve"> hours</w:t>
      </w:r>
      <w:r w:rsidRPr="003F0EE4">
        <w:rPr>
          <w:rFonts w:ascii="Times New Roman" w:hAnsi="Times New Roman" w:cs="Times New Roman"/>
          <w:sz w:val="24"/>
          <w:szCs w:val="24"/>
          <w:lang w:val="en-GB"/>
        </w:rPr>
        <w:t xml:space="preserve">. </w:t>
      </w:r>
      <w:r w:rsidRPr="008C192D">
        <w:rPr>
          <w:rFonts w:ascii="Times New Roman" w:hAnsi="Times New Roman" w:cs="Times New Roman"/>
          <w:sz w:val="24"/>
          <w:szCs w:val="24"/>
          <w:lang w:val="en-GB"/>
        </w:rPr>
        <w:t>In a</w:t>
      </w:r>
      <w:r w:rsidR="00332AAE" w:rsidRPr="008C192D">
        <w:rPr>
          <w:rFonts w:ascii="Times New Roman" w:hAnsi="Times New Roman" w:cs="Times New Roman"/>
          <w:sz w:val="24"/>
          <w:szCs w:val="24"/>
          <w:lang w:val="en-GB"/>
        </w:rPr>
        <w:t>n</w:t>
      </w:r>
      <w:r w:rsidRPr="008C192D">
        <w:rPr>
          <w:rFonts w:ascii="Times New Roman" w:hAnsi="Times New Roman" w:cs="Times New Roman"/>
          <w:sz w:val="24"/>
          <w:szCs w:val="24"/>
          <w:lang w:val="en-GB"/>
        </w:rPr>
        <w:t xml:space="preserve"> </w:t>
      </w:r>
      <w:r w:rsidR="00941CFD" w:rsidRPr="008C192D">
        <w:rPr>
          <w:rFonts w:ascii="Times New Roman" w:hAnsi="Times New Roman" w:cs="Times New Roman"/>
          <w:sz w:val="24"/>
          <w:szCs w:val="24"/>
          <w:lang w:val="en-GB"/>
        </w:rPr>
        <w:t xml:space="preserve">additional </w:t>
      </w:r>
      <w:r w:rsidRPr="008C192D">
        <w:rPr>
          <w:rFonts w:ascii="Times New Roman" w:hAnsi="Times New Roman" w:cs="Times New Roman"/>
          <w:sz w:val="24"/>
          <w:szCs w:val="24"/>
          <w:lang w:val="en-GB"/>
        </w:rPr>
        <w:t>analysis (</w:t>
      </w:r>
      <w:r w:rsidR="00617D74" w:rsidRPr="008C192D">
        <w:rPr>
          <w:rFonts w:ascii="Times New Roman" w:hAnsi="Times New Roman" w:cs="Times New Roman"/>
          <w:sz w:val="24"/>
          <w:szCs w:val="24"/>
          <w:lang w:val="en-GB"/>
        </w:rPr>
        <w:t xml:space="preserve">Appendix </w:t>
      </w:r>
      <w:r w:rsidR="00DA2050" w:rsidRPr="008C192D">
        <w:rPr>
          <w:rFonts w:ascii="Times New Roman" w:hAnsi="Times New Roman" w:cs="Times New Roman"/>
          <w:sz w:val="24"/>
          <w:szCs w:val="24"/>
          <w:lang w:val="en-GB"/>
        </w:rPr>
        <w:t>4</w:t>
      </w:r>
      <w:r w:rsidRPr="008C192D">
        <w:rPr>
          <w:rFonts w:ascii="Times New Roman" w:hAnsi="Times New Roman" w:cs="Times New Roman"/>
          <w:sz w:val="24"/>
          <w:szCs w:val="24"/>
          <w:lang w:val="en-GB"/>
        </w:rPr>
        <w:t>)</w:t>
      </w:r>
      <w:r w:rsidR="00DF6B6A">
        <w:rPr>
          <w:rFonts w:ascii="Times New Roman" w:hAnsi="Times New Roman" w:cs="Times New Roman"/>
          <w:sz w:val="24"/>
          <w:szCs w:val="24"/>
          <w:lang w:val="en-GB"/>
        </w:rPr>
        <w:t>,</w:t>
      </w:r>
      <w:r w:rsidRPr="008C192D">
        <w:rPr>
          <w:rFonts w:ascii="Times New Roman" w:hAnsi="Times New Roman" w:cs="Times New Roman"/>
          <w:sz w:val="24"/>
          <w:szCs w:val="24"/>
          <w:lang w:val="en-GB"/>
        </w:rPr>
        <w:t xml:space="preserve"> we include an interaction between gender and age of youngest child</w:t>
      </w:r>
      <w:r w:rsidR="00B7435A">
        <w:rPr>
          <w:rFonts w:ascii="Times New Roman" w:hAnsi="Times New Roman" w:cs="Times New Roman"/>
          <w:sz w:val="24"/>
          <w:szCs w:val="24"/>
          <w:lang w:val="en-GB"/>
        </w:rPr>
        <w:t>, which</w:t>
      </w:r>
      <w:r w:rsidR="00941CFD" w:rsidRPr="008C192D">
        <w:rPr>
          <w:rFonts w:ascii="Times New Roman" w:hAnsi="Times New Roman" w:cs="Times New Roman"/>
          <w:sz w:val="24"/>
          <w:szCs w:val="24"/>
          <w:lang w:val="en-GB"/>
        </w:rPr>
        <w:t xml:space="preserve"> </w:t>
      </w:r>
      <w:r w:rsidR="00B34320">
        <w:rPr>
          <w:rFonts w:ascii="Times New Roman" w:hAnsi="Times New Roman" w:cs="Times New Roman"/>
          <w:sz w:val="24"/>
          <w:szCs w:val="24"/>
          <w:lang w:val="en-GB"/>
        </w:rPr>
        <w:t>indicates</w:t>
      </w:r>
      <w:r w:rsidR="00B34320" w:rsidRPr="008C192D">
        <w:rPr>
          <w:rFonts w:ascii="Times New Roman" w:hAnsi="Times New Roman" w:cs="Times New Roman"/>
          <w:sz w:val="24"/>
          <w:szCs w:val="24"/>
          <w:lang w:val="en-GB"/>
        </w:rPr>
        <w:t xml:space="preserve"> </w:t>
      </w:r>
      <w:r w:rsidR="00941CFD" w:rsidRPr="008C192D">
        <w:rPr>
          <w:rFonts w:ascii="Times New Roman" w:hAnsi="Times New Roman" w:cs="Times New Roman"/>
          <w:sz w:val="24"/>
          <w:szCs w:val="24"/>
          <w:lang w:val="en-GB"/>
        </w:rPr>
        <w:t>that</w:t>
      </w:r>
      <w:r w:rsidRPr="008C192D">
        <w:rPr>
          <w:rFonts w:ascii="Times New Roman" w:hAnsi="Times New Roman" w:cs="Times New Roman"/>
          <w:sz w:val="24"/>
          <w:szCs w:val="24"/>
          <w:lang w:val="en-GB"/>
        </w:rPr>
        <w:t xml:space="preserve"> the loss in sleep hours is greatest for women with younger children.</w:t>
      </w:r>
      <w:r w:rsidRPr="003F0EE4">
        <w:rPr>
          <w:rFonts w:ascii="Times New Roman" w:hAnsi="Times New Roman" w:cs="Times New Roman"/>
          <w:sz w:val="24"/>
          <w:szCs w:val="24"/>
          <w:lang w:val="en-GB"/>
        </w:rPr>
        <w:t xml:space="preserve"> Thus, the characteristics of the child make a large difference in how much sleep loss women have experienced</w:t>
      </w:r>
      <w:r w:rsidR="00036732">
        <w:rPr>
          <w:rFonts w:ascii="Times New Roman" w:hAnsi="Times New Roman" w:cs="Times New Roman"/>
          <w:sz w:val="24"/>
          <w:szCs w:val="24"/>
          <w:lang w:val="en-GB"/>
        </w:rPr>
        <w:t xml:space="preserve">, with the greatest decline in the first year. </w:t>
      </w:r>
      <w:r w:rsidR="006A6616" w:rsidRPr="003F0EE4">
        <w:rPr>
          <w:rFonts w:ascii="Times New Roman" w:hAnsi="Times New Roman" w:cs="Times New Roman"/>
          <w:sz w:val="24"/>
          <w:szCs w:val="24"/>
        </w:rPr>
        <w:t xml:space="preserve">Cohabiting individuals experience the same loss in sleep hours as married people </w:t>
      </w:r>
      <w:r w:rsidR="008D5811">
        <w:rPr>
          <w:rFonts w:ascii="Times New Roman" w:hAnsi="Times New Roman" w:cs="Times New Roman"/>
          <w:sz w:val="24"/>
          <w:szCs w:val="24"/>
        </w:rPr>
        <w:t xml:space="preserve">when we do not </w:t>
      </w:r>
      <w:r w:rsidR="00B34320">
        <w:rPr>
          <w:rFonts w:ascii="Times New Roman" w:hAnsi="Times New Roman" w:cs="Times New Roman"/>
          <w:sz w:val="24"/>
          <w:szCs w:val="24"/>
        </w:rPr>
        <w:t xml:space="preserve">include </w:t>
      </w:r>
      <w:r w:rsidR="008D5811">
        <w:rPr>
          <w:rFonts w:ascii="Times New Roman" w:hAnsi="Times New Roman" w:cs="Times New Roman"/>
          <w:sz w:val="24"/>
          <w:szCs w:val="24"/>
        </w:rPr>
        <w:t>gender differences</w:t>
      </w:r>
      <w:r w:rsidR="00277EE6">
        <w:rPr>
          <w:rFonts w:ascii="Times New Roman" w:hAnsi="Times New Roman" w:cs="Times New Roman"/>
          <w:sz w:val="24"/>
          <w:szCs w:val="24"/>
        </w:rPr>
        <w:t xml:space="preserve">; the difference in sleep loss between married and cohabiting </w:t>
      </w:r>
      <w:r w:rsidR="00B7435A">
        <w:rPr>
          <w:rFonts w:ascii="Times New Roman" w:hAnsi="Times New Roman" w:cs="Times New Roman"/>
          <w:sz w:val="24"/>
          <w:szCs w:val="24"/>
        </w:rPr>
        <w:t xml:space="preserve">people </w:t>
      </w:r>
      <w:r w:rsidR="00B34320">
        <w:rPr>
          <w:rFonts w:ascii="Times New Roman" w:hAnsi="Times New Roman" w:cs="Times New Roman"/>
          <w:sz w:val="24"/>
          <w:szCs w:val="24"/>
        </w:rPr>
        <w:t xml:space="preserve">is </w:t>
      </w:r>
      <w:r w:rsidR="00277EE6">
        <w:rPr>
          <w:rFonts w:ascii="Times New Roman" w:hAnsi="Times New Roman" w:cs="Times New Roman"/>
          <w:sz w:val="24"/>
          <w:szCs w:val="24"/>
        </w:rPr>
        <w:t>not significant</w:t>
      </w:r>
      <w:r w:rsidR="006A6616" w:rsidRPr="003F0EE4">
        <w:rPr>
          <w:rFonts w:ascii="Times New Roman" w:hAnsi="Times New Roman" w:cs="Times New Roman"/>
          <w:sz w:val="24"/>
          <w:szCs w:val="24"/>
        </w:rPr>
        <w:t xml:space="preserve">. </w:t>
      </w:r>
    </w:p>
    <w:p w14:paraId="132930B3" w14:textId="6D4D46A0" w:rsidR="001F4C74" w:rsidRDefault="006C33D3" w:rsidP="001A49AE">
      <w:pPr>
        <w:spacing w:after="0"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eastAsia="zh-TW"/>
        </w:rPr>
        <w:t xml:space="preserve">In </w:t>
      </w:r>
      <w:r w:rsidR="00E22E41" w:rsidRPr="003F0EE4">
        <w:rPr>
          <w:rFonts w:ascii="Times New Roman" w:hAnsi="Times New Roman" w:cs="Times New Roman"/>
          <w:color w:val="000000" w:themeColor="text1"/>
          <w:sz w:val="24"/>
          <w:szCs w:val="24"/>
          <w:lang w:val="en-GB" w:eastAsia="zh-TW"/>
        </w:rPr>
        <w:t xml:space="preserve">Table </w:t>
      </w:r>
      <w:r w:rsidR="00B221AE">
        <w:rPr>
          <w:rFonts w:ascii="Times New Roman" w:hAnsi="Times New Roman" w:cs="Times New Roman"/>
          <w:color w:val="000000" w:themeColor="text1"/>
          <w:sz w:val="24"/>
          <w:szCs w:val="24"/>
          <w:lang w:val="en-GB" w:eastAsia="zh-TW"/>
        </w:rPr>
        <w:t>3</w:t>
      </w:r>
      <w:r w:rsidR="0001294C">
        <w:rPr>
          <w:rFonts w:ascii="Times New Roman" w:hAnsi="Times New Roman" w:cs="Times New Roman"/>
          <w:color w:val="000000" w:themeColor="text1"/>
          <w:sz w:val="24"/>
          <w:szCs w:val="24"/>
          <w:lang w:val="en-GB" w:eastAsia="zh-TW"/>
        </w:rPr>
        <w:t xml:space="preserve"> Model </w:t>
      </w:r>
      <w:r w:rsidR="00E36978">
        <w:rPr>
          <w:rFonts w:ascii="Times New Roman" w:hAnsi="Times New Roman" w:cs="Times New Roman"/>
          <w:color w:val="000000" w:themeColor="text1"/>
          <w:sz w:val="24"/>
          <w:szCs w:val="24"/>
          <w:lang w:val="en-GB" w:eastAsia="zh-TW"/>
        </w:rPr>
        <w:t>2</w:t>
      </w:r>
      <w:r w:rsidR="00DF6B6A">
        <w:rPr>
          <w:rFonts w:ascii="Times New Roman" w:hAnsi="Times New Roman" w:cs="Times New Roman"/>
          <w:color w:val="000000" w:themeColor="text1"/>
          <w:sz w:val="24"/>
          <w:szCs w:val="24"/>
          <w:lang w:val="en-GB" w:eastAsia="zh-TW"/>
        </w:rPr>
        <w:t>,</w:t>
      </w:r>
      <w:r w:rsidR="00E22E41" w:rsidRPr="003F0EE4">
        <w:rPr>
          <w:rFonts w:ascii="Times New Roman" w:hAnsi="Times New Roman" w:cs="Times New Roman"/>
          <w:color w:val="000000" w:themeColor="text1"/>
          <w:sz w:val="24"/>
          <w:szCs w:val="24"/>
          <w:lang w:val="en-GB" w:eastAsia="zh-TW"/>
        </w:rPr>
        <w:t xml:space="preserve"> </w:t>
      </w:r>
      <w:r>
        <w:rPr>
          <w:rFonts w:ascii="Times New Roman" w:hAnsi="Times New Roman" w:cs="Times New Roman"/>
          <w:color w:val="000000" w:themeColor="text1"/>
          <w:sz w:val="24"/>
          <w:szCs w:val="24"/>
          <w:lang w:val="en-GB" w:eastAsia="zh-TW"/>
        </w:rPr>
        <w:t xml:space="preserve">we investigate </w:t>
      </w:r>
      <w:r w:rsidR="00E22E41" w:rsidRPr="003F0EE4">
        <w:rPr>
          <w:rFonts w:ascii="Times New Roman" w:hAnsi="Times New Roman" w:cs="Times New Roman"/>
          <w:color w:val="000000" w:themeColor="text1"/>
          <w:sz w:val="24"/>
          <w:szCs w:val="24"/>
          <w:lang w:val="en-GB" w:eastAsia="zh-TW"/>
        </w:rPr>
        <w:t xml:space="preserve">decline in sleep quality. </w:t>
      </w:r>
      <w:r w:rsidR="00213E75">
        <w:rPr>
          <w:rFonts w:ascii="Times New Roman" w:hAnsi="Times New Roman" w:cs="Times New Roman"/>
          <w:color w:val="000000" w:themeColor="text1"/>
          <w:sz w:val="24"/>
          <w:szCs w:val="24"/>
          <w:lang w:val="en-GB" w:eastAsia="zh-TW"/>
        </w:rPr>
        <w:t xml:space="preserve">After taking into account all </w:t>
      </w:r>
      <w:r w:rsidR="00B66A59">
        <w:rPr>
          <w:rFonts w:ascii="Times New Roman" w:hAnsi="Times New Roman" w:cs="Times New Roman"/>
          <w:color w:val="000000" w:themeColor="text1"/>
          <w:sz w:val="24"/>
          <w:szCs w:val="24"/>
          <w:lang w:val="en-GB" w:eastAsia="zh-TW"/>
        </w:rPr>
        <w:t>covariates</w:t>
      </w:r>
      <w:r w:rsidR="00213E75">
        <w:rPr>
          <w:rFonts w:ascii="Times New Roman" w:hAnsi="Times New Roman" w:cs="Times New Roman"/>
          <w:color w:val="000000" w:themeColor="text1"/>
          <w:sz w:val="24"/>
          <w:szCs w:val="24"/>
          <w:lang w:val="en-GB" w:eastAsia="zh-TW"/>
        </w:rPr>
        <w:t>, women</w:t>
      </w:r>
      <w:r w:rsidR="00B34320">
        <w:rPr>
          <w:rFonts w:ascii="Times New Roman" w:hAnsi="Times New Roman" w:cs="Times New Roman"/>
          <w:color w:val="000000" w:themeColor="text1"/>
          <w:sz w:val="24"/>
          <w:szCs w:val="24"/>
          <w:lang w:val="en-GB" w:eastAsia="zh-TW"/>
        </w:rPr>
        <w:t xml:space="preserve"> are</w:t>
      </w:r>
      <w:r w:rsidR="004C398C">
        <w:rPr>
          <w:rFonts w:ascii="Times New Roman" w:hAnsi="Times New Roman" w:cs="Times New Roman"/>
          <w:color w:val="000000" w:themeColor="text1"/>
          <w:sz w:val="24"/>
          <w:szCs w:val="24"/>
          <w:lang w:val="en-GB" w:eastAsia="zh-TW"/>
        </w:rPr>
        <w:t xml:space="preserve"> likely</w:t>
      </w:r>
      <w:r w:rsidR="00B34320">
        <w:rPr>
          <w:rFonts w:ascii="Times New Roman" w:hAnsi="Times New Roman" w:cs="Times New Roman"/>
          <w:color w:val="000000" w:themeColor="text1"/>
          <w:sz w:val="24"/>
          <w:szCs w:val="24"/>
          <w:lang w:val="en-GB" w:eastAsia="zh-TW"/>
        </w:rPr>
        <w:t xml:space="preserve"> to</w:t>
      </w:r>
      <w:r w:rsidR="004C398C">
        <w:rPr>
          <w:rFonts w:ascii="Times New Roman" w:hAnsi="Times New Roman" w:cs="Times New Roman"/>
          <w:color w:val="000000" w:themeColor="text1"/>
          <w:sz w:val="24"/>
          <w:szCs w:val="24"/>
          <w:lang w:val="en-GB" w:eastAsia="zh-TW"/>
        </w:rPr>
        <w:t xml:space="preserve"> </w:t>
      </w:r>
      <w:r w:rsidR="009A011E">
        <w:rPr>
          <w:rFonts w:ascii="Times New Roman" w:hAnsi="Times New Roman" w:cs="Times New Roman"/>
          <w:color w:val="000000" w:themeColor="text1"/>
          <w:sz w:val="24"/>
          <w:szCs w:val="24"/>
          <w:lang w:val="en-GB" w:eastAsia="zh-TW"/>
        </w:rPr>
        <w:t xml:space="preserve">suffer </w:t>
      </w:r>
      <w:r w:rsidR="004C398C">
        <w:rPr>
          <w:rFonts w:ascii="Times New Roman" w:hAnsi="Times New Roman" w:cs="Times New Roman"/>
          <w:color w:val="000000" w:themeColor="text1"/>
          <w:sz w:val="24"/>
          <w:szCs w:val="24"/>
          <w:lang w:val="en-GB" w:eastAsia="zh-TW"/>
        </w:rPr>
        <w:t xml:space="preserve">as much </w:t>
      </w:r>
      <w:r w:rsidR="009A011E">
        <w:rPr>
          <w:rFonts w:ascii="Times New Roman" w:hAnsi="Times New Roman" w:cs="Times New Roman"/>
          <w:color w:val="000000" w:themeColor="text1"/>
          <w:sz w:val="24"/>
          <w:szCs w:val="24"/>
          <w:lang w:val="en-GB" w:eastAsia="zh-TW"/>
        </w:rPr>
        <w:t xml:space="preserve">loss of sleep quality </w:t>
      </w:r>
      <w:r w:rsidR="004C398C">
        <w:rPr>
          <w:rFonts w:ascii="Times New Roman" w:hAnsi="Times New Roman" w:cs="Times New Roman"/>
          <w:color w:val="000000" w:themeColor="text1"/>
          <w:sz w:val="24"/>
          <w:szCs w:val="24"/>
          <w:lang w:val="en-GB" w:eastAsia="zh-TW"/>
        </w:rPr>
        <w:t xml:space="preserve">as men </w:t>
      </w:r>
      <w:r w:rsidR="006D515B">
        <w:rPr>
          <w:rFonts w:ascii="Times New Roman" w:hAnsi="Times New Roman" w:cs="Times New Roman"/>
          <w:color w:val="000000" w:themeColor="text1"/>
          <w:sz w:val="24"/>
          <w:szCs w:val="24"/>
          <w:lang w:val="en-GB" w:eastAsia="zh-TW"/>
        </w:rPr>
        <w:t xml:space="preserve">over the transition to parenthood. </w:t>
      </w:r>
      <w:r w:rsidR="007F6105" w:rsidRPr="003F0EE4">
        <w:rPr>
          <w:rFonts w:ascii="Times New Roman" w:hAnsi="Times New Roman" w:cs="Times New Roman"/>
          <w:color w:val="000000" w:themeColor="text1"/>
          <w:sz w:val="24"/>
          <w:szCs w:val="24"/>
          <w:lang w:val="en-GB" w:eastAsia="zh-TW"/>
        </w:rPr>
        <w:t>Moreover</w:t>
      </w:r>
      <w:r w:rsidR="007F6105" w:rsidRPr="003F0EE4">
        <w:rPr>
          <w:rFonts w:ascii="Times New Roman" w:hAnsi="Times New Roman" w:cs="Times New Roman"/>
          <w:color w:val="000000" w:themeColor="text1"/>
          <w:sz w:val="24"/>
          <w:szCs w:val="24"/>
          <w:lang w:val="en-GB"/>
        </w:rPr>
        <w:t xml:space="preserve">, the odds of moving from good to bad sleep quality are not significantly different between </w:t>
      </w:r>
      <w:r w:rsidR="007F6105" w:rsidRPr="003F0EE4">
        <w:rPr>
          <w:rFonts w:ascii="Times New Roman" w:hAnsi="Times New Roman" w:cs="Times New Roman"/>
          <w:color w:val="000000" w:themeColor="text1"/>
          <w:sz w:val="24"/>
          <w:szCs w:val="24"/>
        </w:rPr>
        <w:t xml:space="preserve">cohabitors and married people. However, individuals who are </w:t>
      </w:r>
      <w:r w:rsidR="007F6105" w:rsidRPr="003F0EE4">
        <w:rPr>
          <w:rFonts w:ascii="Times New Roman" w:hAnsi="Times New Roman" w:cs="Times New Roman"/>
          <w:color w:val="000000" w:themeColor="text1"/>
          <w:sz w:val="24"/>
          <w:szCs w:val="24"/>
          <w:lang w:val="en-GB"/>
        </w:rPr>
        <w:t>cohabiting and transition to marriage</w:t>
      </w:r>
      <w:r w:rsidR="007F6105" w:rsidRPr="003F0EE4" w:rsidDel="00AA7841">
        <w:rPr>
          <w:rFonts w:ascii="Times New Roman" w:hAnsi="Times New Roman" w:cs="Times New Roman"/>
          <w:color w:val="000000" w:themeColor="text1"/>
          <w:sz w:val="24"/>
          <w:szCs w:val="24"/>
        </w:rPr>
        <w:t xml:space="preserve"> </w:t>
      </w:r>
      <w:r w:rsidR="007F6105" w:rsidRPr="003F0EE4">
        <w:rPr>
          <w:rFonts w:ascii="Times New Roman" w:hAnsi="Times New Roman" w:cs="Times New Roman"/>
          <w:color w:val="000000" w:themeColor="text1"/>
          <w:sz w:val="24"/>
          <w:szCs w:val="24"/>
        </w:rPr>
        <w:t xml:space="preserve">experience slightly higher odds of </w:t>
      </w:r>
      <w:r w:rsidR="00B34320">
        <w:rPr>
          <w:rFonts w:ascii="Times New Roman" w:hAnsi="Times New Roman" w:cs="Times New Roman"/>
          <w:color w:val="000000" w:themeColor="text1"/>
          <w:sz w:val="24"/>
          <w:szCs w:val="24"/>
        </w:rPr>
        <w:t>moving</w:t>
      </w:r>
      <w:r w:rsidR="00B34320" w:rsidRPr="003F0EE4">
        <w:rPr>
          <w:rFonts w:ascii="Times New Roman" w:hAnsi="Times New Roman" w:cs="Times New Roman"/>
          <w:color w:val="000000" w:themeColor="text1"/>
          <w:sz w:val="24"/>
          <w:szCs w:val="24"/>
        </w:rPr>
        <w:t xml:space="preserve"> </w:t>
      </w:r>
      <w:r w:rsidR="007F6105" w:rsidRPr="003F0EE4">
        <w:rPr>
          <w:rFonts w:ascii="Times New Roman" w:hAnsi="Times New Roman" w:cs="Times New Roman"/>
          <w:color w:val="000000" w:themeColor="text1"/>
          <w:sz w:val="24"/>
          <w:szCs w:val="24"/>
        </w:rPr>
        <w:t>from good to bad sleep quality than their married counterparts</w:t>
      </w:r>
      <w:r w:rsidR="000E1925">
        <w:rPr>
          <w:rFonts w:ascii="Times New Roman" w:hAnsi="Times New Roman" w:cs="Times New Roman"/>
          <w:color w:val="000000" w:themeColor="text1"/>
          <w:sz w:val="24"/>
          <w:szCs w:val="24"/>
        </w:rPr>
        <w:t>, but this is only marginally significant (p&lt;</w:t>
      </w:r>
      <w:r w:rsidR="00EF06F9">
        <w:rPr>
          <w:rFonts w:ascii="Times New Roman" w:hAnsi="Times New Roman" w:cs="Times New Roman"/>
          <w:color w:val="000000" w:themeColor="text1"/>
          <w:sz w:val="24"/>
          <w:szCs w:val="24"/>
        </w:rPr>
        <w:t>0</w:t>
      </w:r>
      <w:r w:rsidR="000E1925">
        <w:rPr>
          <w:rFonts w:ascii="Times New Roman" w:hAnsi="Times New Roman" w:cs="Times New Roman"/>
          <w:color w:val="000000" w:themeColor="text1"/>
          <w:sz w:val="24"/>
          <w:szCs w:val="24"/>
        </w:rPr>
        <w:t>.1).</w:t>
      </w:r>
    </w:p>
    <w:p w14:paraId="2AFC729D" w14:textId="0F4481D5" w:rsidR="00850B3F" w:rsidRDefault="00850B3F" w:rsidP="001A49AE">
      <w:pPr>
        <w:spacing w:after="0" w:line="480" w:lineRule="auto"/>
        <w:ind w:firstLine="720"/>
        <w:jc w:val="both"/>
        <w:rPr>
          <w:rFonts w:ascii="Times New Roman" w:hAnsi="Times New Roman" w:cs="Times New Roman"/>
          <w:color w:val="000000" w:themeColor="text1"/>
          <w:sz w:val="24"/>
          <w:szCs w:val="24"/>
          <w:lang w:val="en-GB" w:eastAsia="zh-TW"/>
        </w:rPr>
      </w:pPr>
      <w:r w:rsidRPr="003F0EE4">
        <w:rPr>
          <w:rFonts w:ascii="Times New Roman" w:hAnsi="Times New Roman" w:cs="Times New Roman"/>
          <w:color w:val="000000" w:themeColor="text1"/>
          <w:sz w:val="24"/>
          <w:szCs w:val="24"/>
          <w:lang w:val="en-GB"/>
        </w:rPr>
        <w:t xml:space="preserve">In sum, women experience a greater loss in sleep hours than men after birth, even when other observed factors are included. </w:t>
      </w:r>
      <w:r w:rsidR="00C73FF2">
        <w:rPr>
          <w:rFonts w:ascii="Times New Roman" w:hAnsi="Times New Roman" w:cs="Times New Roman"/>
          <w:color w:val="000000" w:themeColor="text1"/>
          <w:sz w:val="24"/>
          <w:szCs w:val="24"/>
          <w:lang w:val="en-GB"/>
        </w:rPr>
        <w:t xml:space="preserve">However, </w:t>
      </w:r>
      <w:r w:rsidR="00DF6B6A">
        <w:rPr>
          <w:rFonts w:ascii="Times New Roman" w:hAnsi="Times New Roman" w:cs="Times New Roman"/>
          <w:color w:val="000000" w:themeColor="text1"/>
          <w:sz w:val="24"/>
          <w:szCs w:val="24"/>
          <w:lang w:val="en-GB"/>
        </w:rPr>
        <w:t xml:space="preserve">this is not the case for sleep quality: </w:t>
      </w:r>
      <w:r w:rsidR="00324C3A">
        <w:rPr>
          <w:rFonts w:ascii="Times New Roman" w:hAnsi="Times New Roman" w:cs="Times New Roman"/>
          <w:color w:val="000000" w:themeColor="text1"/>
          <w:sz w:val="24"/>
          <w:szCs w:val="24"/>
          <w:lang w:val="en-GB"/>
        </w:rPr>
        <w:t xml:space="preserve">women’s probability </w:t>
      </w:r>
      <w:r w:rsidR="00DF6B6A">
        <w:rPr>
          <w:rFonts w:ascii="Times New Roman" w:hAnsi="Times New Roman" w:cs="Times New Roman"/>
          <w:color w:val="000000" w:themeColor="text1"/>
          <w:sz w:val="24"/>
          <w:szCs w:val="24"/>
          <w:lang w:val="en-GB"/>
        </w:rPr>
        <w:t xml:space="preserve">of </w:t>
      </w:r>
      <w:r w:rsidR="00324C3A" w:rsidRPr="003F0EE4">
        <w:rPr>
          <w:rFonts w:ascii="Times New Roman" w:hAnsi="Times New Roman" w:cs="Times New Roman"/>
          <w:color w:val="000000" w:themeColor="text1"/>
          <w:sz w:val="24"/>
          <w:szCs w:val="24"/>
          <w:lang w:val="en-GB"/>
        </w:rPr>
        <w:t>experienc</w:t>
      </w:r>
      <w:r w:rsidR="00DF6B6A">
        <w:rPr>
          <w:rFonts w:ascii="Times New Roman" w:hAnsi="Times New Roman" w:cs="Times New Roman"/>
          <w:color w:val="000000" w:themeColor="text1"/>
          <w:sz w:val="24"/>
          <w:szCs w:val="24"/>
          <w:lang w:val="en-GB"/>
        </w:rPr>
        <w:t>ing</w:t>
      </w:r>
      <w:r w:rsidR="00324C3A" w:rsidRPr="003F0EE4">
        <w:rPr>
          <w:rFonts w:ascii="Times New Roman" w:hAnsi="Times New Roman" w:cs="Times New Roman"/>
          <w:color w:val="000000" w:themeColor="text1"/>
          <w:sz w:val="24"/>
          <w:szCs w:val="24"/>
          <w:lang w:val="en-GB"/>
        </w:rPr>
        <w:t xml:space="preserve"> </w:t>
      </w:r>
      <w:r w:rsidR="00DF6B6A">
        <w:rPr>
          <w:rFonts w:ascii="Times New Roman" w:hAnsi="Times New Roman" w:cs="Times New Roman"/>
          <w:color w:val="000000" w:themeColor="text1"/>
          <w:sz w:val="24"/>
          <w:szCs w:val="24"/>
          <w:lang w:val="en-GB"/>
        </w:rPr>
        <w:t>worse</w:t>
      </w:r>
      <w:r w:rsidR="00324C3A" w:rsidRPr="003F0EE4">
        <w:rPr>
          <w:rFonts w:ascii="Times New Roman" w:hAnsi="Times New Roman" w:cs="Times New Roman"/>
          <w:color w:val="000000" w:themeColor="text1"/>
          <w:sz w:val="24"/>
          <w:szCs w:val="24"/>
          <w:lang w:val="en-GB"/>
        </w:rPr>
        <w:t xml:space="preserve"> sleep quality</w:t>
      </w:r>
      <w:r w:rsidR="00324C3A">
        <w:rPr>
          <w:rFonts w:ascii="Times New Roman" w:hAnsi="Times New Roman" w:cs="Times New Roman"/>
          <w:color w:val="000000" w:themeColor="text1"/>
          <w:sz w:val="24"/>
          <w:szCs w:val="24"/>
          <w:lang w:val="en-GB"/>
        </w:rPr>
        <w:t xml:space="preserve"> is </w:t>
      </w:r>
      <w:r w:rsidR="00DF6B6A">
        <w:rPr>
          <w:rFonts w:ascii="Times New Roman" w:hAnsi="Times New Roman" w:cs="Times New Roman"/>
          <w:color w:val="000000" w:themeColor="text1"/>
          <w:sz w:val="24"/>
          <w:szCs w:val="24"/>
          <w:lang w:val="en-GB"/>
        </w:rPr>
        <w:t xml:space="preserve">the same </w:t>
      </w:r>
      <w:r w:rsidR="00324C3A">
        <w:rPr>
          <w:rFonts w:ascii="Times New Roman" w:hAnsi="Times New Roman" w:cs="Times New Roman"/>
          <w:color w:val="000000" w:themeColor="text1"/>
          <w:sz w:val="24"/>
          <w:szCs w:val="24"/>
          <w:lang w:val="en-GB"/>
        </w:rPr>
        <w:t xml:space="preserve">as </w:t>
      </w:r>
      <w:proofErr w:type="gramStart"/>
      <w:r w:rsidR="00324C3A">
        <w:rPr>
          <w:rFonts w:ascii="Times New Roman" w:hAnsi="Times New Roman" w:cs="Times New Roman"/>
          <w:color w:val="000000" w:themeColor="text1"/>
          <w:sz w:val="24"/>
          <w:szCs w:val="24"/>
          <w:lang w:val="en-GB"/>
        </w:rPr>
        <w:t>men’s</w:t>
      </w:r>
      <w:proofErr w:type="gramEnd"/>
      <w:r w:rsidR="00324C3A">
        <w:rPr>
          <w:rFonts w:ascii="Times New Roman" w:hAnsi="Times New Roman" w:cs="Times New Roman"/>
          <w:color w:val="000000" w:themeColor="text1"/>
          <w:sz w:val="24"/>
          <w:szCs w:val="24"/>
          <w:lang w:val="en-GB"/>
        </w:rPr>
        <w:t xml:space="preserve">. </w:t>
      </w:r>
      <w:r w:rsidRPr="003F0EE4">
        <w:rPr>
          <w:rFonts w:ascii="Times New Roman" w:hAnsi="Times New Roman" w:cs="Times New Roman"/>
          <w:color w:val="000000" w:themeColor="text1"/>
          <w:sz w:val="24"/>
          <w:szCs w:val="24"/>
          <w:lang w:val="en-GB" w:eastAsia="zh-TW"/>
        </w:rPr>
        <w:t>The</w:t>
      </w:r>
      <w:r w:rsidR="00C147B1">
        <w:rPr>
          <w:rFonts w:ascii="Times New Roman" w:hAnsi="Times New Roman" w:cs="Times New Roman"/>
          <w:color w:val="000000" w:themeColor="text1"/>
          <w:sz w:val="24"/>
          <w:szCs w:val="24"/>
          <w:lang w:val="en-GB" w:eastAsia="zh-TW"/>
        </w:rPr>
        <w:t>se</w:t>
      </w:r>
      <w:r w:rsidRPr="003F0EE4">
        <w:rPr>
          <w:rFonts w:ascii="Times New Roman" w:hAnsi="Times New Roman" w:cs="Times New Roman"/>
          <w:color w:val="000000" w:themeColor="text1"/>
          <w:sz w:val="24"/>
          <w:szCs w:val="24"/>
          <w:lang w:val="en-GB" w:eastAsia="zh-TW"/>
        </w:rPr>
        <w:t xml:space="preserve"> </w:t>
      </w:r>
      <w:r w:rsidR="00DF6B6A">
        <w:rPr>
          <w:rFonts w:ascii="Times New Roman" w:hAnsi="Times New Roman" w:cs="Times New Roman"/>
          <w:color w:val="000000" w:themeColor="text1"/>
          <w:sz w:val="24"/>
          <w:szCs w:val="24"/>
          <w:lang w:val="en-GB" w:eastAsia="zh-TW"/>
        </w:rPr>
        <w:t xml:space="preserve">results </w:t>
      </w:r>
      <w:r w:rsidR="00C147B1">
        <w:rPr>
          <w:rFonts w:ascii="Times New Roman" w:hAnsi="Times New Roman" w:cs="Times New Roman"/>
          <w:color w:val="000000" w:themeColor="text1"/>
          <w:sz w:val="24"/>
          <w:szCs w:val="24"/>
          <w:lang w:val="en-GB" w:eastAsia="zh-TW"/>
        </w:rPr>
        <w:t>largely</w:t>
      </w:r>
      <w:r w:rsidRPr="003F0EE4">
        <w:rPr>
          <w:rFonts w:ascii="Times New Roman" w:hAnsi="Times New Roman" w:cs="Times New Roman"/>
          <w:color w:val="000000" w:themeColor="text1"/>
          <w:sz w:val="24"/>
          <w:szCs w:val="24"/>
          <w:lang w:val="en-GB" w:eastAsia="zh-TW"/>
        </w:rPr>
        <w:t xml:space="preserve"> support H</w:t>
      </w:r>
      <w:r>
        <w:rPr>
          <w:rFonts w:ascii="Times New Roman" w:hAnsi="Times New Roman" w:cs="Times New Roman"/>
          <w:color w:val="000000" w:themeColor="text1"/>
          <w:sz w:val="24"/>
          <w:szCs w:val="24"/>
          <w:lang w:val="en-GB" w:eastAsia="zh-TW"/>
        </w:rPr>
        <w:t>ypothes</w:t>
      </w:r>
      <w:r w:rsidR="00DF6B6A">
        <w:rPr>
          <w:rFonts w:ascii="Times New Roman" w:hAnsi="Times New Roman" w:cs="Times New Roman"/>
          <w:color w:val="000000" w:themeColor="text1"/>
          <w:sz w:val="24"/>
          <w:szCs w:val="24"/>
          <w:lang w:val="en-GB" w:eastAsia="zh-TW"/>
        </w:rPr>
        <w:t>i</w:t>
      </w:r>
      <w:r>
        <w:rPr>
          <w:rFonts w:ascii="Times New Roman" w:hAnsi="Times New Roman" w:cs="Times New Roman"/>
          <w:color w:val="000000" w:themeColor="text1"/>
          <w:sz w:val="24"/>
          <w:szCs w:val="24"/>
          <w:lang w:val="en-GB" w:eastAsia="zh-TW"/>
        </w:rPr>
        <w:t>s 1</w:t>
      </w:r>
      <w:r w:rsidRPr="003F0EE4">
        <w:rPr>
          <w:rFonts w:ascii="Times New Roman" w:hAnsi="Times New Roman" w:cs="Times New Roman"/>
          <w:color w:val="000000" w:themeColor="text1"/>
          <w:sz w:val="24"/>
          <w:szCs w:val="24"/>
          <w:lang w:val="en-GB" w:eastAsia="zh-TW"/>
        </w:rPr>
        <w:t xml:space="preserve">a </w:t>
      </w:r>
      <w:r w:rsidR="00E7562E">
        <w:rPr>
          <w:rFonts w:ascii="Times New Roman" w:hAnsi="Times New Roman" w:cs="Times New Roman"/>
          <w:color w:val="000000" w:themeColor="text1"/>
          <w:sz w:val="24"/>
          <w:szCs w:val="24"/>
          <w:lang w:val="en-GB" w:eastAsia="zh-TW"/>
        </w:rPr>
        <w:t>but not</w:t>
      </w:r>
      <w:r w:rsidRPr="003F0EE4">
        <w:rPr>
          <w:rFonts w:ascii="Times New Roman" w:hAnsi="Times New Roman" w:cs="Times New Roman"/>
          <w:color w:val="000000" w:themeColor="text1"/>
          <w:sz w:val="24"/>
          <w:szCs w:val="24"/>
          <w:lang w:val="en-GB" w:eastAsia="zh-TW"/>
        </w:rPr>
        <w:t xml:space="preserve"> </w:t>
      </w:r>
      <w:r w:rsidR="00C147B1">
        <w:rPr>
          <w:rFonts w:ascii="Times New Roman" w:hAnsi="Times New Roman" w:cs="Times New Roman"/>
          <w:color w:val="000000" w:themeColor="text1"/>
          <w:sz w:val="24"/>
          <w:szCs w:val="24"/>
          <w:lang w:val="en-GB" w:eastAsia="zh-TW"/>
        </w:rPr>
        <w:t>1b</w:t>
      </w:r>
      <w:r w:rsidRPr="003F0EE4">
        <w:rPr>
          <w:rFonts w:ascii="Times New Roman" w:hAnsi="Times New Roman" w:cs="Times New Roman"/>
          <w:color w:val="000000" w:themeColor="text1"/>
          <w:sz w:val="24"/>
          <w:szCs w:val="24"/>
          <w:lang w:val="en-GB" w:eastAsia="zh-TW"/>
        </w:rPr>
        <w:t>.</w:t>
      </w:r>
    </w:p>
    <w:p w14:paraId="1158D975" w14:textId="5235933B" w:rsidR="00017869" w:rsidRDefault="00295BCB" w:rsidP="001A49AE">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rPr>
        <w:t xml:space="preserve">With regards to </w:t>
      </w:r>
      <w:r w:rsidR="00E96A45">
        <w:rPr>
          <w:rFonts w:ascii="Times New Roman" w:hAnsi="Times New Roman" w:cs="Times New Roman"/>
          <w:sz w:val="24"/>
          <w:szCs w:val="24"/>
        </w:rPr>
        <w:t>covariates</w:t>
      </w:r>
      <w:r w:rsidR="00332BFF">
        <w:rPr>
          <w:rFonts w:ascii="Times New Roman" w:hAnsi="Times New Roman" w:cs="Times New Roman"/>
          <w:sz w:val="24"/>
          <w:szCs w:val="24"/>
        </w:rPr>
        <w:t>,</w:t>
      </w:r>
      <w:r>
        <w:rPr>
          <w:rFonts w:ascii="Times New Roman" w:hAnsi="Times New Roman" w:cs="Times New Roman"/>
          <w:sz w:val="24"/>
          <w:szCs w:val="24"/>
        </w:rPr>
        <w:t xml:space="preserve"> </w:t>
      </w:r>
      <w:r w:rsidR="00332BFF">
        <w:rPr>
          <w:rFonts w:ascii="Times New Roman" w:hAnsi="Times New Roman" w:cs="Times New Roman"/>
          <w:sz w:val="24"/>
          <w:szCs w:val="24"/>
        </w:rPr>
        <w:t xml:space="preserve">an improvement in health condition is associated with </w:t>
      </w:r>
      <w:r w:rsidR="00020BC7">
        <w:rPr>
          <w:rFonts w:ascii="Times New Roman" w:hAnsi="Times New Roman" w:cs="Times New Roman"/>
          <w:sz w:val="24"/>
          <w:szCs w:val="24"/>
        </w:rPr>
        <w:t>less of a</w:t>
      </w:r>
      <w:r w:rsidR="00017869">
        <w:rPr>
          <w:rFonts w:ascii="Times New Roman" w:hAnsi="Times New Roman" w:cs="Times New Roman"/>
          <w:sz w:val="24"/>
          <w:szCs w:val="24"/>
        </w:rPr>
        <w:t xml:space="preserve"> loss in sleep hours. </w:t>
      </w:r>
      <w:r w:rsidR="00457A0D" w:rsidRPr="003F0EE4">
        <w:rPr>
          <w:rFonts w:ascii="Times New Roman" w:hAnsi="Times New Roman" w:cs="Times New Roman"/>
          <w:color w:val="000000" w:themeColor="text1"/>
          <w:sz w:val="24"/>
          <w:szCs w:val="24"/>
        </w:rPr>
        <w:t xml:space="preserve">Not surprisingly, caring responsibilities, such as </w:t>
      </w:r>
      <w:r w:rsidR="00457A0D">
        <w:rPr>
          <w:rFonts w:ascii="Times New Roman" w:hAnsi="Times New Roman" w:cs="Times New Roman"/>
          <w:color w:val="000000" w:themeColor="text1"/>
          <w:sz w:val="24"/>
          <w:szCs w:val="24"/>
        </w:rPr>
        <w:t xml:space="preserve">the </w:t>
      </w:r>
      <w:r w:rsidR="00457A0D" w:rsidRPr="003F0EE4">
        <w:rPr>
          <w:rFonts w:ascii="Times New Roman" w:hAnsi="Times New Roman" w:cs="Times New Roman"/>
          <w:color w:val="000000" w:themeColor="text1"/>
          <w:sz w:val="24"/>
          <w:szCs w:val="24"/>
        </w:rPr>
        <w:t>n</w:t>
      </w:r>
      <w:proofErr w:type="spellStart"/>
      <w:r w:rsidR="00457A0D" w:rsidRPr="003F0EE4">
        <w:rPr>
          <w:rFonts w:ascii="Times New Roman" w:hAnsi="Times New Roman" w:cs="Times New Roman"/>
          <w:sz w:val="24"/>
          <w:szCs w:val="24"/>
          <w:lang w:val="en-GB"/>
        </w:rPr>
        <w:t>umber</w:t>
      </w:r>
      <w:proofErr w:type="spellEnd"/>
      <w:r w:rsidR="00457A0D" w:rsidRPr="003F0EE4">
        <w:rPr>
          <w:rFonts w:ascii="Times New Roman" w:hAnsi="Times New Roman" w:cs="Times New Roman"/>
          <w:sz w:val="24"/>
          <w:szCs w:val="24"/>
          <w:lang w:val="en-GB"/>
        </w:rPr>
        <w:t xml:space="preserve"> of children and breastfeeding, are positively associated with the loss in sleep hours </w:t>
      </w:r>
      <w:r w:rsidR="00457A0D">
        <w:rPr>
          <w:rFonts w:ascii="Times New Roman" w:hAnsi="Times New Roman" w:cs="Times New Roman"/>
          <w:sz w:val="24"/>
          <w:szCs w:val="24"/>
          <w:lang w:val="en-GB"/>
        </w:rPr>
        <w:t xml:space="preserve">and sleep quality </w:t>
      </w:r>
      <w:r w:rsidR="00457A0D" w:rsidRPr="003F0EE4">
        <w:rPr>
          <w:rFonts w:ascii="Times New Roman" w:hAnsi="Times New Roman" w:cs="Times New Roman"/>
          <w:sz w:val="24"/>
          <w:szCs w:val="24"/>
          <w:lang w:val="en-GB"/>
        </w:rPr>
        <w:t xml:space="preserve">after </w:t>
      </w:r>
      <w:r w:rsidR="00017869">
        <w:rPr>
          <w:rFonts w:ascii="Times New Roman" w:hAnsi="Times New Roman" w:cs="Times New Roman"/>
          <w:sz w:val="24"/>
          <w:szCs w:val="24"/>
          <w:lang w:val="en-GB"/>
        </w:rPr>
        <w:t>birth</w:t>
      </w:r>
      <w:r w:rsidR="00457A0D" w:rsidRPr="003F0EE4">
        <w:rPr>
          <w:rFonts w:ascii="Times New Roman" w:hAnsi="Times New Roman" w:cs="Times New Roman"/>
          <w:sz w:val="24"/>
          <w:szCs w:val="24"/>
          <w:lang w:val="en-GB"/>
        </w:rPr>
        <w:t>.</w:t>
      </w:r>
      <w:r w:rsidR="00457A0D">
        <w:rPr>
          <w:rFonts w:ascii="Times New Roman" w:hAnsi="Times New Roman" w:cs="Times New Roman"/>
          <w:sz w:val="24"/>
          <w:szCs w:val="24"/>
          <w:lang w:val="en-GB"/>
        </w:rPr>
        <w:t xml:space="preserve"> </w:t>
      </w:r>
    </w:p>
    <w:p w14:paraId="3AB08588" w14:textId="2AF0447B" w:rsidR="007417DA" w:rsidRPr="003F0EE4" w:rsidRDefault="007417DA" w:rsidP="00565E0C">
      <w:pPr>
        <w:spacing w:after="0" w:line="240" w:lineRule="auto"/>
        <w:rPr>
          <w:rFonts w:ascii="Times New Roman" w:hAnsi="Times New Roman" w:cs="Times New Roman"/>
          <w:sz w:val="24"/>
          <w:szCs w:val="24"/>
        </w:rPr>
      </w:pPr>
      <w:r w:rsidRPr="003F0EE4">
        <w:rPr>
          <w:rFonts w:ascii="Times New Roman" w:hAnsi="Times New Roman" w:cs="Times New Roman"/>
          <w:sz w:val="24"/>
          <w:szCs w:val="24"/>
        </w:rPr>
        <w:t xml:space="preserve">Table </w:t>
      </w:r>
      <w:r w:rsidR="00B221AE">
        <w:rPr>
          <w:rFonts w:ascii="Times New Roman" w:hAnsi="Times New Roman" w:cs="Times New Roman"/>
          <w:sz w:val="24"/>
          <w:szCs w:val="24"/>
        </w:rPr>
        <w:t>3</w:t>
      </w:r>
      <w:r w:rsidRPr="003F0EE4">
        <w:rPr>
          <w:rFonts w:ascii="Times New Roman" w:hAnsi="Times New Roman" w:cs="Times New Roman"/>
          <w:sz w:val="24"/>
          <w:szCs w:val="24"/>
        </w:rPr>
        <w:t xml:space="preserve">. </w:t>
      </w:r>
      <w:r w:rsidR="00611CB3">
        <w:rPr>
          <w:rFonts w:ascii="Times New Roman" w:hAnsi="Times New Roman" w:cs="Times New Roman"/>
          <w:sz w:val="24"/>
          <w:szCs w:val="24"/>
        </w:rPr>
        <w:t>C</w:t>
      </w:r>
      <w:r w:rsidRPr="003F0EE4">
        <w:rPr>
          <w:rFonts w:ascii="Times New Roman" w:hAnsi="Times New Roman" w:cs="Times New Roman"/>
          <w:sz w:val="24"/>
          <w:szCs w:val="24"/>
        </w:rPr>
        <w:t xml:space="preserve">oefficients from </w:t>
      </w:r>
      <w:r w:rsidR="00611CB3">
        <w:rPr>
          <w:rFonts w:ascii="Times New Roman" w:hAnsi="Times New Roman" w:cs="Times New Roman"/>
          <w:sz w:val="24"/>
          <w:szCs w:val="24"/>
        </w:rPr>
        <w:t xml:space="preserve">OLS </w:t>
      </w:r>
      <w:r w:rsidRPr="003F0EE4">
        <w:rPr>
          <w:rFonts w:ascii="Times New Roman" w:hAnsi="Times New Roman" w:cs="Times New Roman"/>
          <w:sz w:val="24"/>
          <w:szCs w:val="24"/>
        </w:rPr>
        <w:t>regression model p</w:t>
      </w:r>
      <w:r w:rsidR="000B33F1">
        <w:rPr>
          <w:rFonts w:ascii="Times New Roman" w:hAnsi="Times New Roman" w:cs="Times New Roman"/>
          <w:sz w:val="24"/>
          <w:szCs w:val="24"/>
        </w:rPr>
        <w:t>r</w:t>
      </w:r>
      <w:r w:rsidRPr="003F0EE4">
        <w:rPr>
          <w:rFonts w:ascii="Times New Roman" w:hAnsi="Times New Roman" w:cs="Times New Roman"/>
          <w:sz w:val="24"/>
          <w:szCs w:val="24"/>
        </w:rPr>
        <w:t xml:space="preserve">edicting </w:t>
      </w:r>
      <w:r w:rsidRPr="005076D3">
        <w:rPr>
          <w:rFonts w:ascii="Times New Roman" w:hAnsi="Times New Roman" w:cs="Times New Roman"/>
          <w:i/>
          <w:iCs/>
          <w:sz w:val="24"/>
          <w:szCs w:val="24"/>
        </w:rPr>
        <w:t>loss</w:t>
      </w:r>
      <w:r w:rsidRPr="003F0EE4">
        <w:rPr>
          <w:rFonts w:ascii="Times New Roman" w:hAnsi="Times New Roman" w:cs="Times New Roman"/>
          <w:sz w:val="24"/>
          <w:szCs w:val="24"/>
        </w:rPr>
        <w:t xml:space="preserve"> in sleep hours and</w:t>
      </w:r>
      <w:r w:rsidR="00991E57">
        <w:rPr>
          <w:rFonts w:ascii="Times New Roman" w:hAnsi="Times New Roman" w:cs="Times New Roman"/>
          <w:sz w:val="24"/>
          <w:szCs w:val="24"/>
        </w:rPr>
        <w:t xml:space="preserve"> odds ratios </w:t>
      </w:r>
      <w:r w:rsidR="000B33F1">
        <w:rPr>
          <w:rFonts w:ascii="Times New Roman" w:hAnsi="Times New Roman" w:cs="Times New Roman"/>
          <w:sz w:val="24"/>
          <w:szCs w:val="24"/>
        </w:rPr>
        <w:t xml:space="preserve">from logistic regression </w:t>
      </w:r>
      <w:r w:rsidR="00991E57">
        <w:rPr>
          <w:rFonts w:ascii="Times New Roman" w:hAnsi="Times New Roman" w:cs="Times New Roman"/>
          <w:sz w:val="24"/>
          <w:szCs w:val="24"/>
        </w:rPr>
        <w:t xml:space="preserve">predicting </w:t>
      </w:r>
      <w:r w:rsidR="000B33F1">
        <w:rPr>
          <w:rFonts w:ascii="Times New Roman" w:hAnsi="Times New Roman" w:cs="Times New Roman"/>
          <w:sz w:val="24"/>
          <w:szCs w:val="24"/>
        </w:rPr>
        <w:t xml:space="preserve">whether the individual experienced </w:t>
      </w:r>
      <w:r w:rsidR="00991E57" w:rsidRPr="005076D3">
        <w:rPr>
          <w:rFonts w:ascii="Times New Roman" w:hAnsi="Times New Roman" w:cs="Times New Roman"/>
          <w:i/>
          <w:iCs/>
          <w:sz w:val="24"/>
          <w:szCs w:val="24"/>
        </w:rPr>
        <w:t>loss</w:t>
      </w:r>
      <w:r w:rsidR="00991E57">
        <w:rPr>
          <w:rFonts w:ascii="Times New Roman" w:hAnsi="Times New Roman" w:cs="Times New Roman"/>
          <w:sz w:val="24"/>
          <w:szCs w:val="24"/>
        </w:rPr>
        <w:t xml:space="preserve"> in sleep</w:t>
      </w:r>
      <w:r w:rsidRPr="003F0EE4">
        <w:rPr>
          <w:rFonts w:ascii="Times New Roman" w:hAnsi="Times New Roman" w:cs="Times New Roman"/>
          <w:sz w:val="24"/>
          <w:szCs w:val="24"/>
        </w:rPr>
        <w:t xml:space="preserve"> quality after </w:t>
      </w:r>
      <w:r w:rsidR="002A5457">
        <w:rPr>
          <w:rFonts w:ascii="Times New Roman" w:hAnsi="Times New Roman" w:cs="Times New Roman"/>
          <w:sz w:val="24"/>
          <w:szCs w:val="24"/>
        </w:rPr>
        <w:t xml:space="preserve">the first </w:t>
      </w:r>
      <w:r w:rsidRPr="003F0EE4">
        <w:rPr>
          <w:rFonts w:ascii="Times New Roman" w:hAnsi="Times New Roman" w:cs="Times New Roman"/>
          <w:sz w:val="24"/>
          <w:szCs w:val="24"/>
        </w:rPr>
        <w:t>birth</w:t>
      </w: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2511"/>
        <w:gridCol w:w="9"/>
        <w:gridCol w:w="11"/>
        <w:gridCol w:w="2509"/>
      </w:tblGrid>
      <w:tr w:rsidR="007417DA" w:rsidRPr="00D44111" w14:paraId="776F2E57" w14:textId="77777777" w:rsidTr="00E834FB">
        <w:trPr>
          <w:trHeight w:val="260"/>
        </w:trPr>
        <w:tc>
          <w:tcPr>
            <w:tcW w:w="4860" w:type="dxa"/>
            <w:tcBorders>
              <w:top w:val="single" w:sz="4" w:space="0" w:color="auto"/>
            </w:tcBorders>
            <w:noWrap/>
          </w:tcPr>
          <w:p w14:paraId="20FF7997" w14:textId="77777777" w:rsidR="007417DA" w:rsidRPr="00D44111" w:rsidRDefault="007417DA" w:rsidP="001A49AE">
            <w:pPr>
              <w:snapToGrid w:val="0"/>
              <w:rPr>
                <w:rFonts w:ascii="Times New Roman" w:eastAsia="Times New Roman" w:hAnsi="Times New Roman" w:cs="Times New Roman"/>
                <w:color w:val="000000" w:themeColor="text1"/>
                <w:sz w:val="24"/>
                <w:szCs w:val="24"/>
              </w:rPr>
            </w:pPr>
          </w:p>
        </w:tc>
        <w:tc>
          <w:tcPr>
            <w:tcW w:w="2520" w:type="dxa"/>
            <w:gridSpan w:val="2"/>
            <w:tcBorders>
              <w:top w:val="single" w:sz="4" w:space="0" w:color="auto"/>
              <w:bottom w:val="dotted" w:sz="4" w:space="0" w:color="auto"/>
            </w:tcBorders>
          </w:tcPr>
          <w:p w14:paraId="03E85EC4" w14:textId="77777777" w:rsidR="007417DA" w:rsidRPr="00D44111" w:rsidRDefault="007417DA" w:rsidP="001A49AE">
            <w:pPr>
              <w:snapToGrid w:val="0"/>
              <w:jc w:val="center"/>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Loss in Sleep Hours (OLS)</w:t>
            </w:r>
          </w:p>
        </w:tc>
        <w:tc>
          <w:tcPr>
            <w:tcW w:w="2520" w:type="dxa"/>
            <w:gridSpan w:val="2"/>
            <w:tcBorders>
              <w:top w:val="single" w:sz="4" w:space="0" w:color="auto"/>
              <w:bottom w:val="dotted" w:sz="4" w:space="0" w:color="auto"/>
            </w:tcBorders>
            <w:shd w:val="clear" w:color="auto" w:fill="auto"/>
          </w:tcPr>
          <w:p w14:paraId="04882E91" w14:textId="77777777" w:rsidR="007417DA" w:rsidRPr="00D44111" w:rsidRDefault="007417DA" w:rsidP="001A49AE">
            <w:pPr>
              <w:snapToGrid w:val="0"/>
              <w:jc w:val="center"/>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Loss in Sleep Quality (Logit)</w:t>
            </w:r>
          </w:p>
        </w:tc>
      </w:tr>
      <w:tr w:rsidR="007417DA" w:rsidRPr="00D44111" w14:paraId="7BFEA172" w14:textId="77777777" w:rsidTr="00E834FB">
        <w:trPr>
          <w:trHeight w:val="260"/>
        </w:trPr>
        <w:tc>
          <w:tcPr>
            <w:tcW w:w="4860" w:type="dxa"/>
            <w:tcBorders>
              <w:bottom w:val="single" w:sz="4" w:space="0" w:color="auto"/>
            </w:tcBorders>
            <w:noWrap/>
            <w:hideMark/>
          </w:tcPr>
          <w:p w14:paraId="7F51AC3F" w14:textId="77777777" w:rsidR="007417DA" w:rsidRPr="00D44111" w:rsidRDefault="007417DA"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w:t>
            </w:r>
          </w:p>
        </w:tc>
        <w:tc>
          <w:tcPr>
            <w:tcW w:w="2520" w:type="dxa"/>
            <w:gridSpan w:val="2"/>
            <w:tcBorders>
              <w:top w:val="dotted" w:sz="4" w:space="0" w:color="auto"/>
              <w:bottom w:val="single" w:sz="4" w:space="0" w:color="auto"/>
            </w:tcBorders>
            <w:noWrap/>
          </w:tcPr>
          <w:p w14:paraId="7B49FBC6" w14:textId="77777777" w:rsidR="007417DA" w:rsidRPr="00D44111" w:rsidRDefault="007417DA" w:rsidP="001A49AE">
            <w:pPr>
              <w:snapToGri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2520" w:type="dxa"/>
            <w:gridSpan w:val="2"/>
            <w:tcBorders>
              <w:top w:val="dotted" w:sz="4" w:space="0" w:color="auto"/>
              <w:bottom w:val="single" w:sz="4" w:space="0" w:color="auto"/>
            </w:tcBorders>
            <w:shd w:val="clear" w:color="auto" w:fill="auto"/>
          </w:tcPr>
          <w:p w14:paraId="604CC3C1" w14:textId="77777777" w:rsidR="007417DA" w:rsidRPr="00D44111" w:rsidRDefault="007417DA" w:rsidP="001A49AE">
            <w:pPr>
              <w:snapToGri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r>
      <w:tr w:rsidR="008F6595" w:rsidRPr="00D44111" w14:paraId="2F1ACBB2" w14:textId="77777777" w:rsidTr="00E834FB">
        <w:trPr>
          <w:trHeight w:val="260"/>
        </w:trPr>
        <w:tc>
          <w:tcPr>
            <w:tcW w:w="4860" w:type="dxa"/>
            <w:tcBorders>
              <w:top w:val="single" w:sz="4" w:space="0" w:color="auto"/>
            </w:tcBorders>
            <w:noWrap/>
            <w:hideMark/>
          </w:tcPr>
          <w:p w14:paraId="7284868D"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Women</w:t>
            </w:r>
          </w:p>
        </w:tc>
        <w:tc>
          <w:tcPr>
            <w:tcW w:w="2520" w:type="dxa"/>
            <w:gridSpan w:val="2"/>
            <w:tcBorders>
              <w:top w:val="single" w:sz="4" w:space="0" w:color="auto"/>
            </w:tcBorders>
            <w:noWrap/>
          </w:tcPr>
          <w:p w14:paraId="612ABE0A" w14:textId="12014EFC"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0.7</w:t>
            </w:r>
            <w:r>
              <w:rPr>
                <w:rFonts w:ascii="Times New Roman" w:hAnsi="Times New Roman" w:cs="Times New Roman"/>
                <w:color w:val="000000" w:themeColor="text1"/>
                <w:sz w:val="24"/>
                <w:szCs w:val="24"/>
              </w:rPr>
              <w:t>24</w:t>
            </w:r>
            <w:r w:rsidRPr="00D44111">
              <w:rPr>
                <w:rFonts w:ascii="Times New Roman" w:hAnsi="Times New Roman" w:cs="Times New Roman"/>
                <w:color w:val="000000" w:themeColor="text1"/>
                <w:sz w:val="24"/>
                <w:szCs w:val="24"/>
              </w:rPr>
              <w:t>*</w:t>
            </w:r>
          </w:p>
        </w:tc>
        <w:tc>
          <w:tcPr>
            <w:tcW w:w="2520" w:type="dxa"/>
            <w:gridSpan w:val="2"/>
            <w:tcBorders>
              <w:top w:val="single" w:sz="4" w:space="0" w:color="auto"/>
            </w:tcBorders>
            <w:shd w:val="clear" w:color="auto" w:fill="auto"/>
            <w:vAlign w:val="bottom"/>
          </w:tcPr>
          <w:p w14:paraId="3FC97859" w14:textId="2F361493" w:rsidR="008F6595" w:rsidRPr="00D44111" w:rsidRDefault="008F6595" w:rsidP="00284281">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0.961</w:t>
            </w:r>
          </w:p>
        </w:tc>
      </w:tr>
      <w:tr w:rsidR="008F6595" w:rsidRPr="00D44111" w14:paraId="4EC2F8F6" w14:textId="77777777" w:rsidTr="00E834FB">
        <w:trPr>
          <w:trHeight w:val="260"/>
        </w:trPr>
        <w:tc>
          <w:tcPr>
            <w:tcW w:w="4860" w:type="dxa"/>
            <w:noWrap/>
            <w:hideMark/>
          </w:tcPr>
          <w:p w14:paraId="32052B94"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0B65A449" w14:textId="573FD44A"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(0.33</w:t>
            </w:r>
            <w:r>
              <w:rPr>
                <w:rFonts w:ascii="Times New Roman" w:hAnsi="Times New Roman" w:cs="Times New Roman"/>
                <w:color w:val="000000" w:themeColor="text1"/>
                <w:sz w:val="24"/>
                <w:szCs w:val="24"/>
              </w:rPr>
              <w:t>7</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555C3DFD" w14:textId="0DC09471" w:rsidR="008F6595" w:rsidRPr="008D6BCF"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(0.905)</w:t>
            </w:r>
          </w:p>
        </w:tc>
      </w:tr>
      <w:tr w:rsidR="007417DA" w:rsidRPr="00D44111" w14:paraId="0B21F899" w14:textId="77777777" w:rsidTr="00E834FB">
        <w:trPr>
          <w:trHeight w:val="260"/>
        </w:trPr>
        <w:tc>
          <w:tcPr>
            <w:tcW w:w="4860" w:type="dxa"/>
            <w:noWrap/>
            <w:hideMark/>
          </w:tcPr>
          <w:p w14:paraId="28D5DE58" w14:textId="77777777" w:rsidR="007417DA" w:rsidRPr="00D44111" w:rsidRDefault="007417DA"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Partnership (rf. Married)</w:t>
            </w:r>
          </w:p>
        </w:tc>
        <w:tc>
          <w:tcPr>
            <w:tcW w:w="2520" w:type="dxa"/>
            <w:gridSpan w:val="2"/>
            <w:noWrap/>
          </w:tcPr>
          <w:p w14:paraId="2FBF9BCE" w14:textId="77777777" w:rsidR="007417DA" w:rsidRPr="00E834FB" w:rsidRDefault="007417DA" w:rsidP="00E834FB">
            <w:pPr>
              <w:tabs>
                <w:tab w:val="decimal" w:pos="991"/>
              </w:tabs>
              <w:snapToGrid w:val="0"/>
              <w:rPr>
                <w:rFonts w:ascii="Times New Roman" w:hAnsi="Times New Roman" w:cs="Times New Roman"/>
                <w:color w:val="000000" w:themeColor="text1"/>
                <w:sz w:val="24"/>
                <w:szCs w:val="24"/>
              </w:rPr>
            </w:pPr>
          </w:p>
        </w:tc>
        <w:tc>
          <w:tcPr>
            <w:tcW w:w="2520" w:type="dxa"/>
            <w:gridSpan w:val="2"/>
            <w:shd w:val="clear" w:color="auto" w:fill="auto"/>
          </w:tcPr>
          <w:p w14:paraId="64C8EC66" w14:textId="77777777" w:rsidR="007417DA" w:rsidRPr="00D44111" w:rsidRDefault="007417DA" w:rsidP="00E834FB">
            <w:pPr>
              <w:tabs>
                <w:tab w:val="decimal" w:pos="991"/>
              </w:tabs>
              <w:snapToGrid w:val="0"/>
              <w:rPr>
                <w:rFonts w:ascii="Times New Roman" w:hAnsi="Times New Roman" w:cs="Times New Roman"/>
                <w:color w:val="000000" w:themeColor="text1"/>
                <w:sz w:val="24"/>
                <w:szCs w:val="24"/>
              </w:rPr>
            </w:pPr>
          </w:p>
        </w:tc>
      </w:tr>
      <w:tr w:rsidR="008F6595" w:rsidRPr="00D44111" w14:paraId="0049FA39" w14:textId="77777777" w:rsidTr="00E834FB">
        <w:trPr>
          <w:trHeight w:val="260"/>
        </w:trPr>
        <w:tc>
          <w:tcPr>
            <w:tcW w:w="4860" w:type="dxa"/>
            <w:noWrap/>
            <w:hideMark/>
          </w:tcPr>
          <w:p w14:paraId="314ABC81"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Cohabiting</w:t>
            </w:r>
          </w:p>
        </w:tc>
        <w:tc>
          <w:tcPr>
            <w:tcW w:w="2520" w:type="dxa"/>
            <w:gridSpan w:val="2"/>
            <w:noWrap/>
          </w:tcPr>
          <w:p w14:paraId="1B2E802D" w14:textId="4F7213FA"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0.2</w:t>
            </w:r>
            <w:r>
              <w:rPr>
                <w:rFonts w:ascii="Times New Roman" w:hAnsi="Times New Roman" w:cs="Times New Roman"/>
                <w:color w:val="000000" w:themeColor="text1"/>
                <w:sz w:val="24"/>
                <w:szCs w:val="24"/>
              </w:rPr>
              <w:t>07</w:t>
            </w:r>
          </w:p>
        </w:tc>
        <w:tc>
          <w:tcPr>
            <w:tcW w:w="2520" w:type="dxa"/>
            <w:gridSpan w:val="2"/>
            <w:shd w:val="clear" w:color="auto" w:fill="auto"/>
            <w:vAlign w:val="bottom"/>
          </w:tcPr>
          <w:p w14:paraId="61F7F39F" w14:textId="537A1F5A"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1.035</w:t>
            </w:r>
          </w:p>
        </w:tc>
      </w:tr>
      <w:tr w:rsidR="008F6595" w:rsidRPr="00D44111" w14:paraId="61A5F657" w14:textId="77777777" w:rsidTr="00E834FB">
        <w:trPr>
          <w:trHeight w:val="260"/>
        </w:trPr>
        <w:tc>
          <w:tcPr>
            <w:tcW w:w="4860" w:type="dxa"/>
            <w:noWrap/>
            <w:hideMark/>
          </w:tcPr>
          <w:p w14:paraId="31111FEB"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79025196"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(0.158)</w:t>
            </w:r>
          </w:p>
        </w:tc>
        <w:tc>
          <w:tcPr>
            <w:tcW w:w="2520" w:type="dxa"/>
            <w:gridSpan w:val="2"/>
            <w:shd w:val="clear" w:color="auto" w:fill="auto"/>
            <w:vAlign w:val="bottom"/>
          </w:tcPr>
          <w:p w14:paraId="6900E033" w14:textId="3255A1C5"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(0.345)</w:t>
            </w:r>
          </w:p>
        </w:tc>
      </w:tr>
      <w:tr w:rsidR="008F6595" w:rsidRPr="00D44111" w14:paraId="2903E185" w14:textId="77777777" w:rsidTr="00E834FB">
        <w:trPr>
          <w:trHeight w:val="260"/>
        </w:trPr>
        <w:tc>
          <w:tcPr>
            <w:tcW w:w="4860" w:type="dxa"/>
            <w:noWrap/>
            <w:hideMark/>
          </w:tcPr>
          <w:p w14:paraId="36E86470"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Cohabiting → married</w:t>
            </w:r>
          </w:p>
        </w:tc>
        <w:tc>
          <w:tcPr>
            <w:tcW w:w="2520" w:type="dxa"/>
            <w:gridSpan w:val="2"/>
            <w:noWrap/>
          </w:tcPr>
          <w:p w14:paraId="0C61E7B2" w14:textId="66755062"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9</w:t>
            </w:r>
          </w:p>
        </w:tc>
        <w:tc>
          <w:tcPr>
            <w:tcW w:w="2520" w:type="dxa"/>
            <w:gridSpan w:val="2"/>
            <w:shd w:val="clear" w:color="auto" w:fill="auto"/>
            <w:vAlign w:val="bottom"/>
          </w:tcPr>
          <w:p w14:paraId="23024453" w14:textId="1C99F726"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1.594+</w:t>
            </w:r>
          </w:p>
        </w:tc>
      </w:tr>
      <w:tr w:rsidR="008F6595" w:rsidRPr="00D44111" w14:paraId="6FC82CD8" w14:textId="77777777" w:rsidTr="00E834FB">
        <w:trPr>
          <w:trHeight w:val="260"/>
        </w:trPr>
        <w:tc>
          <w:tcPr>
            <w:tcW w:w="4860" w:type="dxa"/>
            <w:noWrap/>
            <w:hideMark/>
          </w:tcPr>
          <w:p w14:paraId="14EF7C18"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427850DA"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(0.150)</w:t>
            </w:r>
          </w:p>
        </w:tc>
        <w:tc>
          <w:tcPr>
            <w:tcW w:w="2520" w:type="dxa"/>
            <w:gridSpan w:val="2"/>
            <w:shd w:val="clear" w:color="auto" w:fill="auto"/>
            <w:vAlign w:val="bottom"/>
          </w:tcPr>
          <w:p w14:paraId="1CC29483" w14:textId="18AB51AC"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(0.427)</w:t>
            </w:r>
          </w:p>
        </w:tc>
      </w:tr>
      <w:tr w:rsidR="007417DA" w:rsidRPr="00D44111" w14:paraId="34667648" w14:textId="77777777" w:rsidTr="00E834FB">
        <w:trPr>
          <w:trHeight w:val="260"/>
        </w:trPr>
        <w:tc>
          <w:tcPr>
            <w:tcW w:w="7391" w:type="dxa"/>
            <w:gridSpan w:val="4"/>
            <w:noWrap/>
          </w:tcPr>
          <w:p w14:paraId="6D6D50B4" w14:textId="77777777" w:rsidR="007417DA" w:rsidRPr="00D44111" w:rsidRDefault="007417DA" w:rsidP="001A49AE">
            <w:pPr>
              <w:snapToGrid w:val="0"/>
              <w:rPr>
                <w:rFonts w:ascii="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Change in own employment (rf. Remain the same)</w:t>
            </w:r>
          </w:p>
        </w:tc>
        <w:tc>
          <w:tcPr>
            <w:tcW w:w="2509" w:type="dxa"/>
            <w:shd w:val="clear" w:color="auto" w:fill="auto"/>
          </w:tcPr>
          <w:p w14:paraId="15BDFB82" w14:textId="77777777" w:rsidR="007417DA" w:rsidRPr="00D44111" w:rsidRDefault="007417DA" w:rsidP="001A49AE">
            <w:pPr>
              <w:snapToGrid w:val="0"/>
              <w:jc w:val="center"/>
              <w:rPr>
                <w:rFonts w:ascii="Times New Roman" w:hAnsi="Times New Roman" w:cs="Times New Roman"/>
                <w:color w:val="000000" w:themeColor="text1"/>
                <w:sz w:val="24"/>
                <w:szCs w:val="24"/>
              </w:rPr>
            </w:pPr>
          </w:p>
        </w:tc>
      </w:tr>
      <w:tr w:rsidR="008F6595" w:rsidRPr="00D44111" w14:paraId="062E2BAF" w14:textId="77777777" w:rsidTr="00E834FB">
        <w:trPr>
          <w:trHeight w:val="260"/>
        </w:trPr>
        <w:tc>
          <w:tcPr>
            <w:tcW w:w="4860" w:type="dxa"/>
            <w:noWrap/>
            <w:hideMark/>
          </w:tcPr>
          <w:p w14:paraId="59D469A4"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Increase in working hours</w:t>
            </w:r>
          </w:p>
        </w:tc>
        <w:tc>
          <w:tcPr>
            <w:tcW w:w="2520" w:type="dxa"/>
            <w:gridSpan w:val="2"/>
            <w:noWrap/>
          </w:tcPr>
          <w:p w14:paraId="44E5AF57" w14:textId="4CD0857C"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70</w:t>
            </w:r>
          </w:p>
        </w:tc>
        <w:tc>
          <w:tcPr>
            <w:tcW w:w="2520" w:type="dxa"/>
            <w:gridSpan w:val="2"/>
            <w:shd w:val="clear" w:color="auto" w:fill="auto"/>
            <w:vAlign w:val="bottom"/>
          </w:tcPr>
          <w:p w14:paraId="3A8472A0" w14:textId="7F0A7BD0"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1.577</w:t>
            </w:r>
          </w:p>
        </w:tc>
      </w:tr>
      <w:tr w:rsidR="008F6595" w:rsidRPr="00D44111" w14:paraId="58160050" w14:textId="77777777" w:rsidTr="00E834FB">
        <w:trPr>
          <w:trHeight w:val="260"/>
        </w:trPr>
        <w:tc>
          <w:tcPr>
            <w:tcW w:w="4860" w:type="dxa"/>
            <w:noWrap/>
            <w:hideMark/>
          </w:tcPr>
          <w:p w14:paraId="344E9DF5"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470EA17C"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(0.225)</w:t>
            </w:r>
          </w:p>
        </w:tc>
        <w:tc>
          <w:tcPr>
            <w:tcW w:w="2520" w:type="dxa"/>
            <w:gridSpan w:val="2"/>
            <w:shd w:val="clear" w:color="auto" w:fill="auto"/>
            <w:vAlign w:val="bottom"/>
          </w:tcPr>
          <w:p w14:paraId="1755F7F4" w14:textId="499E8327"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(0.703)</w:t>
            </w:r>
          </w:p>
        </w:tc>
      </w:tr>
      <w:tr w:rsidR="008F6595" w:rsidRPr="00D44111" w14:paraId="10BC1E19" w14:textId="77777777" w:rsidTr="00E834FB">
        <w:trPr>
          <w:trHeight w:val="260"/>
        </w:trPr>
        <w:tc>
          <w:tcPr>
            <w:tcW w:w="4860" w:type="dxa"/>
            <w:noWrap/>
            <w:hideMark/>
          </w:tcPr>
          <w:p w14:paraId="5F16F180"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Decrease in working hours</w:t>
            </w:r>
          </w:p>
        </w:tc>
        <w:tc>
          <w:tcPr>
            <w:tcW w:w="2520" w:type="dxa"/>
            <w:gridSpan w:val="2"/>
            <w:noWrap/>
          </w:tcPr>
          <w:p w14:paraId="0E3B9FAF" w14:textId="1C615E71"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42</w:t>
            </w:r>
          </w:p>
        </w:tc>
        <w:tc>
          <w:tcPr>
            <w:tcW w:w="2520" w:type="dxa"/>
            <w:gridSpan w:val="2"/>
            <w:shd w:val="clear" w:color="auto" w:fill="auto"/>
            <w:vAlign w:val="bottom"/>
          </w:tcPr>
          <w:p w14:paraId="2069AA6F" w14:textId="4B132502"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1.177</w:t>
            </w:r>
          </w:p>
        </w:tc>
      </w:tr>
      <w:tr w:rsidR="008F6595" w:rsidRPr="00D44111" w14:paraId="3C5DE30F" w14:textId="77777777" w:rsidTr="00E834FB">
        <w:trPr>
          <w:trHeight w:val="260"/>
        </w:trPr>
        <w:tc>
          <w:tcPr>
            <w:tcW w:w="4860" w:type="dxa"/>
            <w:noWrap/>
            <w:hideMark/>
          </w:tcPr>
          <w:p w14:paraId="1BDB5A49"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492354A5"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(0.144)</w:t>
            </w:r>
          </w:p>
        </w:tc>
        <w:tc>
          <w:tcPr>
            <w:tcW w:w="2520" w:type="dxa"/>
            <w:gridSpan w:val="2"/>
            <w:shd w:val="clear" w:color="auto" w:fill="auto"/>
            <w:vAlign w:val="bottom"/>
          </w:tcPr>
          <w:p w14:paraId="6B732BA2" w14:textId="106DD84B"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(0.323)</w:t>
            </w:r>
          </w:p>
        </w:tc>
      </w:tr>
      <w:tr w:rsidR="008F6595" w:rsidRPr="00D44111" w14:paraId="437D2B50" w14:textId="77777777" w:rsidTr="00E834FB">
        <w:trPr>
          <w:trHeight w:val="260"/>
        </w:trPr>
        <w:tc>
          <w:tcPr>
            <w:tcW w:w="4860" w:type="dxa"/>
            <w:noWrap/>
            <w:hideMark/>
          </w:tcPr>
          <w:p w14:paraId="78DC7E01"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Missing</w:t>
            </w:r>
          </w:p>
        </w:tc>
        <w:tc>
          <w:tcPr>
            <w:tcW w:w="2520" w:type="dxa"/>
            <w:gridSpan w:val="2"/>
            <w:noWrap/>
          </w:tcPr>
          <w:p w14:paraId="3DDAD81C" w14:textId="2A0E5A98"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24</w:t>
            </w:r>
          </w:p>
        </w:tc>
        <w:tc>
          <w:tcPr>
            <w:tcW w:w="2520" w:type="dxa"/>
            <w:gridSpan w:val="2"/>
            <w:shd w:val="clear" w:color="auto" w:fill="auto"/>
            <w:vAlign w:val="bottom"/>
          </w:tcPr>
          <w:p w14:paraId="0FA18BCF" w14:textId="278A6EDF"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2.552</w:t>
            </w:r>
          </w:p>
        </w:tc>
      </w:tr>
      <w:tr w:rsidR="008F6595" w:rsidRPr="00D44111" w14:paraId="596A8E0D" w14:textId="77777777" w:rsidTr="00E834FB">
        <w:trPr>
          <w:trHeight w:val="260"/>
        </w:trPr>
        <w:tc>
          <w:tcPr>
            <w:tcW w:w="4860" w:type="dxa"/>
            <w:noWrap/>
            <w:hideMark/>
          </w:tcPr>
          <w:p w14:paraId="33F36EDC"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1CF0BCC0" w14:textId="0086E733"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(0.4</w:t>
            </w:r>
            <w:r>
              <w:rPr>
                <w:rFonts w:ascii="Times New Roman" w:hAnsi="Times New Roman" w:cs="Times New Roman"/>
                <w:color w:val="000000" w:themeColor="text1"/>
                <w:sz w:val="24"/>
                <w:szCs w:val="24"/>
              </w:rPr>
              <w:t>76</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5A85C885" w14:textId="28038580"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(1.850)</w:t>
            </w:r>
          </w:p>
        </w:tc>
      </w:tr>
      <w:tr w:rsidR="007417DA" w:rsidRPr="00D44111" w14:paraId="31C9AD49" w14:textId="77777777" w:rsidTr="00E834FB">
        <w:trPr>
          <w:trHeight w:val="260"/>
        </w:trPr>
        <w:tc>
          <w:tcPr>
            <w:tcW w:w="7371" w:type="dxa"/>
            <w:gridSpan w:val="2"/>
            <w:noWrap/>
          </w:tcPr>
          <w:p w14:paraId="67D86C9A" w14:textId="77777777" w:rsidR="007417DA" w:rsidRPr="00D44111" w:rsidRDefault="007417DA" w:rsidP="00E834FB">
            <w:pPr>
              <w:tabs>
                <w:tab w:val="decimal" w:pos="881"/>
              </w:tabs>
              <w:snapToGrid w:val="0"/>
              <w:rPr>
                <w:rFonts w:ascii="Times New Roman" w:hAnsi="Times New Roman" w:cs="Times New Roman"/>
                <w:color w:val="000000" w:themeColor="text1"/>
                <w:sz w:val="24"/>
                <w:szCs w:val="24"/>
              </w:rPr>
            </w:pPr>
            <w:r w:rsidRPr="00E834FB">
              <w:rPr>
                <w:rFonts w:ascii="Times New Roman" w:hAnsi="Times New Roman" w:cs="Times New Roman"/>
                <w:color w:val="000000" w:themeColor="text1"/>
                <w:sz w:val="24"/>
                <w:szCs w:val="24"/>
              </w:rPr>
              <w:t>Change in partner's employment (rf. Remain the same)</w:t>
            </w:r>
          </w:p>
        </w:tc>
        <w:tc>
          <w:tcPr>
            <w:tcW w:w="2529" w:type="dxa"/>
            <w:gridSpan w:val="3"/>
            <w:shd w:val="clear" w:color="auto" w:fill="auto"/>
          </w:tcPr>
          <w:p w14:paraId="74CB2EA7" w14:textId="77777777" w:rsidR="007417DA" w:rsidRPr="00D44111" w:rsidRDefault="007417DA" w:rsidP="00E834FB">
            <w:pPr>
              <w:tabs>
                <w:tab w:val="decimal" w:pos="881"/>
              </w:tabs>
              <w:snapToGrid w:val="0"/>
              <w:jc w:val="center"/>
              <w:rPr>
                <w:rFonts w:ascii="Times New Roman" w:hAnsi="Times New Roman" w:cs="Times New Roman"/>
                <w:color w:val="000000" w:themeColor="text1"/>
                <w:sz w:val="24"/>
                <w:szCs w:val="24"/>
              </w:rPr>
            </w:pPr>
          </w:p>
        </w:tc>
      </w:tr>
      <w:tr w:rsidR="008F6595" w:rsidRPr="00D44111" w14:paraId="05028D36" w14:textId="77777777" w:rsidTr="00E834FB">
        <w:trPr>
          <w:trHeight w:val="260"/>
        </w:trPr>
        <w:tc>
          <w:tcPr>
            <w:tcW w:w="4860" w:type="dxa"/>
            <w:noWrap/>
            <w:hideMark/>
          </w:tcPr>
          <w:p w14:paraId="2109A3A9"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Increase in working hours</w:t>
            </w:r>
          </w:p>
        </w:tc>
        <w:tc>
          <w:tcPr>
            <w:tcW w:w="2520" w:type="dxa"/>
            <w:gridSpan w:val="2"/>
            <w:noWrap/>
          </w:tcPr>
          <w:p w14:paraId="09D85194"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0.144</w:t>
            </w:r>
          </w:p>
        </w:tc>
        <w:tc>
          <w:tcPr>
            <w:tcW w:w="2520" w:type="dxa"/>
            <w:gridSpan w:val="2"/>
            <w:shd w:val="clear" w:color="auto" w:fill="auto"/>
            <w:vAlign w:val="bottom"/>
          </w:tcPr>
          <w:p w14:paraId="4ABE63AC" w14:textId="47E22D9C"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0.943</w:t>
            </w:r>
          </w:p>
        </w:tc>
      </w:tr>
      <w:tr w:rsidR="008F6595" w:rsidRPr="00D44111" w14:paraId="1F62ABA6" w14:textId="77777777" w:rsidTr="00E834FB">
        <w:trPr>
          <w:trHeight w:val="260"/>
        </w:trPr>
        <w:tc>
          <w:tcPr>
            <w:tcW w:w="4860" w:type="dxa"/>
            <w:noWrap/>
            <w:hideMark/>
          </w:tcPr>
          <w:p w14:paraId="4DF00E48"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0D60CCCE" w14:textId="527B8916"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59</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559DBCD9" w14:textId="58B6631C"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(0.543)</w:t>
            </w:r>
          </w:p>
        </w:tc>
      </w:tr>
      <w:tr w:rsidR="008F6595" w:rsidRPr="00D44111" w14:paraId="1437C8EB" w14:textId="77777777" w:rsidTr="00E834FB">
        <w:trPr>
          <w:trHeight w:val="260"/>
        </w:trPr>
        <w:tc>
          <w:tcPr>
            <w:tcW w:w="4860" w:type="dxa"/>
            <w:noWrap/>
            <w:hideMark/>
          </w:tcPr>
          <w:p w14:paraId="275FB87A"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Decrease in working hours</w:t>
            </w:r>
          </w:p>
        </w:tc>
        <w:tc>
          <w:tcPr>
            <w:tcW w:w="2520" w:type="dxa"/>
            <w:gridSpan w:val="2"/>
            <w:noWrap/>
          </w:tcPr>
          <w:p w14:paraId="1E34EA80" w14:textId="05A8882A"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-0.2</w:t>
            </w:r>
            <w:r>
              <w:rPr>
                <w:rFonts w:ascii="Times New Roman" w:hAnsi="Times New Roman" w:cs="Times New Roman"/>
                <w:color w:val="000000" w:themeColor="text1"/>
                <w:sz w:val="24"/>
                <w:szCs w:val="24"/>
              </w:rPr>
              <w:t>38</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6F150398" w14:textId="27AF8975"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0.994</w:t>
            </w:r>
          </w:p>
        </w:tc>
      </w:tr>
      <w:tr w:rsidR="008F6595" w:rsidRPr="00D44111" w14:paraId="519CE5F8" w14:textId="77777777" w:rsidTr="00E834FB">
        <w:trPr>
          <w:trHeight w:val="260"/>
        </w:trPr>
        <w:tc>
          <w:tcPr>
            <w:tcW w:w="4860" w:type="dxa"/>
            <w:noWrap/>
            <w:hideMark/>
          </w:tcPr>
          <w:p w14:paraId="3B23AC06"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628B350C"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(0.142)</w:t>
            </w:r>
          </w:p>
        </w:tc>
        <w:tc>
          <w:tcPr>
            <w:tcW w:w="2520" w:type="dxa"/>
            <w:gridSpan w:val="2"/>
            <w:shd w:val="clear" w:color="auto" w:fill="auto"/>
            <w:vAlign w:val="bottom"/>
          </w:tcPr>
          <w:p w14:paraId="117F0985" w14:textId="6B0F8188"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(0.314)</w:t>
            </w:r>
          </w:p>
        </w:tc>
      </w:tr>
      <w:tr w:rsidR="008F6595" w:rsidRPr="00D44111" w14:paraId="603F265E" w14:textId="77777777" w:rsidTr="00E834FB">
        <w:trPr>
          <w:trHeight w:val="260"/>
        </w:trPr>
        <w:tc>
          <w:tcPr>
            <w:tcW w:w="4860" w:type="dxa"/>
            <w:noWrap/>
            <w:hideMark/>
          </w:tcPr>
          <w:p w14:paraId="0B2F2CD8"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Missing</w:t>
            </w:r>
          </w:p>
        </w:tc>
        <w:tc>
          <w:tcPr>
            <w:tcW w:w="2520" w:type="dxa"/>
            <w:gridSpan w:val="2"/>
            <w:noWrap/>
          </w:tcPr>
          <w:p w14:paraId="2BD81477" w14:textId="1D0AA1E8"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129</w:t>
            </w:r>
          </w:p>
        </w:tc>
        <w:tc>
          <w:tcPr>
            <w:tcW w:w="2520" w:type="dxa"/>
            <w:gridSpan w:val="2"/>
            <w:shd w:val="clear" w:color="auto" w:fill="auto"/>
            <w:vAlign w:val="bottom"/>
          </w:tcPr>
          <w:p w14:paraId="1B95E356" w14:textId="2AA39D64"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1.080</w:t>
            </w:r>
          </w:p>
        </w:tc>
      </w:tr>
      <w:tr w:rsidR="008F6595" w:rsidRPr="00D44111" w14:paraId="6A0E120E" w14:textId="77777777" w:rsidTr="00E834FB">
        <w:trPr>
          <w:trHeight w:val="260"/>
        </w:trPr>
        <w:tc>
          <w:tcPr>
            <w:tcW w:w="4860" w:type="dxa"/>
            <w:noWrap/>
            <w:hideMark/>
          </w:tcPr>
          <w:p w14:paraId="71AFD2F7"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013D4060" w14:textId="3BF20AA3"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(0.14</w:t>
            </w:r>
            <w:r>
              <w:rPr>
                <w:rFonts w:ascii="Times New Roman" w:hAnsi="Times New Roman" w:cs="Times New Roman"/>
                <w:color w:val="000000" w:themeColor="text1"/>
                <w:sz w:val="24"/>
                <w:szCs w:val="24"/>
              </w:rPr>
              <w:t>6</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25DB530E" w14:textId="79991CBC"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(0.296)</w:t>
            </w:r>
          </w:p>
        </w:tc>
      </w:tr>
      <w:tr w:rsidR="008F6595" w:rsidRPr="00D44111" w14:paraId="07D2CA84" w14:textId="77777777" w:rsidTr="00E834FB">
        <w:trPr>
          <w:trHeight w:val="260"/>
        </w:trPr>
        <w:tc>
          <w:tcPr>
            <w:tcW w:w="4860" w:type="dxa"/>
            <w:noWrap/>
          </w:tcPr>
          <w:p w14:paraId="38D7A3DA"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Change in household income (£1,000)</w:t>
            </w:r>
          </w:p>
        </w:tc>
        <w:tc>
          <w:tcPr>
            <w:tcW w:w="2520" w:type="dxa"/>
            <w:gridSpan w:val="2"/>
            <w:noWrap/>
          </w:tcPr>
          <w:p w14:paraId="43B5AE9F"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-0.003</w:t>
            </w:r>
          </w:p>
        </w:tc>
        <w:tc>
          <w:tcPr>
            <w:tcW w:w="2520" w:type="dxa"/>
            <w:gridSpan w:val="2"/>
            <w:shd w:val="clear" w:color="auto" w:fill="auto"/>
            <w:vAlign w:val="bottom"/>
          </w:tcPr>
          <w:p w14:paraId="2BF8EE18" w14:textId="40B7CD8A"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0.975</w:t>
            </w:r>
          </w:p>
        </w:tc>
      </w:tr>
      <w:tr w:rsidR="008F6595" w:rsidRPr="00D44111" w14:paraId="3E84597A" w14:textId="77777777" w:rsidTr="00E834FB">
        <w:trPr>
          <w:trHeight w:val="260"/>
        </w:trPr>
        <w:tc>
          <w:tcPr>
            <w:tcW w:w="4860" w:type="dxa"/>
            <w:noWrap/>
          </w:tcPr>
          <w:p w14:paraId="3CAFDB7B"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p>
        </w:tc>
        <w:tc>
          <w:tcPr>
            <w:tcW w:w="2520" w:type="dxa"/>
            <w:gridSpan w:val="2"/>
            <w:noWrap/>
          </w:tcPr>
          <w:p w14:paraId="4183D9FF"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(0.005)</w:t>
            </w:r>
          </w:p>
        </w:tc>
        <w:tc>
          <w:tcPr>
            <w:tcW w:w="2520" w:type="dxa"/>
            <w:gridSpan w:val="2"/>
            <w:shd w:val="clear" w:color="auto" w:fill="auto"/>
            <w:vAlign w:val="bottom"/>
          </w:tcPr>
          <w:p w14:paraId="7A4EDD15" w14:textId="64B751C6"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(0.029)</w:t>
            </w:r>
          </w:p>
        </w:tc>
      </w:tr>
      <w:tr w:rsidR="007417DA" w:rsidRPr="00D44111" w14:paraId="55B91993" w14:textId="77777777" w:rsidTr="00E834FB">
        <w:trPr>
          <w:trHeight w:val="260"/>
        </w:trPr>
        <w:tc>
          <w:tcPr>
            <w:tcW w:w="4860" w:type="dxa"/>
            <w:noWrap/>
          </w:tcPr>
          <w:p w14:paraId="7669780E" w14:textId="77777777" w:rsidR="007417DA" w:rsidRPr="00D44111" w:rsidRDefault="007417DA" w:rsidP="001A49AE">
            <w:pPr>
              <w:snapToGrid w:val="0"/>
              <w:jc w:val="both"/>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Change in self-rated health (rf. Remain the same)</w:t>
            </w:r>
          </w:p>
        </w:tc>
        <w:tc>
          <w:tcPr>
            <w:tcW w:w="2520" w:type="dxa"/>
            <w:gridSpan w:val="2"/>
            <w:noWrap/>
          </w:tcPr>
          <w:p w14:paraId="472FB004" w14:textId="706CC7D3" w:rsidR="007417DA" w:rsidRPr="00D44111" w:rsidRDefault="007417DA" w:rsidP="00E834FB">
            <w:pPr>
              <w:tabs>
                <w:tab w:val="decimal" w:pos="991"/>
              </w:tabs>
              <w:snapToGrid w:val="0"/>
              <w:rPr>
                <w:rFonts w:ascii="Times New Roman" w:hAnsi="Times New Roman" w:cs="Times New Roman"/>
                <w:color w:val="000000" w:themeColor="text1"/>
                <w:sz w:val="24"/>
                <w:szCs w:val="24"/>
              </w:rPr>
            </w:pPr>
          </w:p>
        </w:tc>
        <w:tc>
          <w:tcPr>
            <w:tcW w:w="2520" w:type="dxa"/>
            <w:gridSpan w:val="2"/>
            <w:shd w:val="clear" w:color="auto" w:fill="auto"/>
          </w:tcPr>
          <w:p w14:paraId="0B8057E8" w14:textId="77777777" w:rsidR="007417DA" w:rsidRPr="00D44111" w:rsidRDefault="007417DA" w:rsidP="00E834FB">
            <w:pPr>
              <w:tabs>
                <w:tab w:val="decimal" w:pos="991"/>
              </w:tabs>
              <w:snapToGrid w:val="0"/>
              <w:rPr>
                <w:rFonts w:ascii="Times New Roman" w:hAnsi="Times New Roman" w:cs="Times New Roman"/>
                <w:color w:val="000000" w:themeColor="text1"/>
                <w:sz w:val="24"/>
                <w:szCs w:val="24"/>
              </w:rPr>
            </w:pPr>
          </w:p>
        </w:tc>
      </w:tr>
      <w:tr w:rsidR="008F6595" w:rsidRPr="00D44111" w14:paraId="57653BA8" w14:textId="77777777" w:rsidTr="00E834FB">
        <w:trPr>
          <w:trHeight w:val="260"/>
        </w:trPr>
        <w:tc>
          <w:tcPr>
            <w:tcW w:w="4860" w:type="dxa"/>
            <w:noWrap/>
            <w:hideMark/>
          </w:tcPr>
          <w:p w14:paraId="39170261"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Increase in self-rated health</w:t>
            </w:r>
          </w:p>
        </w:tc>
        <w:tc>
          <w:tcPr>
            <w:tcW w:w="2520" w:type="dxa"/>
            <w:gridSpan w:val="2"/>
            <w:noWrap/>
          </w:tcPr>
          <w:p w14:paraId="42C3253F" w14:textId="378FBB45"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06</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5378ABD7" w14:textId="01532784"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0.860</w:t>
            </w:r>
          </w:p>
        </w:tc>
      </w:tr>
      <w:tr w:rsidR="008F6595" w:rsidRPr="00D44111" w14:paraId="2BBAF00A" w14:textId="77777777" w:rsidTr="00E834FB">
        <w:trPr>
          <w:trHeight w:val="260"/>
        </w:trPr>
        <w:tc>
          <w:tcPr>
            <w:tcW w:w="4860" w:type="dxa"/>
            <w:noWrap/>
            <w:hideMark/>
          </w:tcPr>
          <w:p w14:paraId="61AE9317"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014DCB40"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(0.140)</w:t>
            </w:r>
          </w:p>
        </w:tc>
        <w:tc>
          <w:tcPr>
            <w:tcW w:w="2520" w:type="dxa"/>
            <w:gridSpan w:val="2"/>
            <w:shd w:val="clear" w:color="auto" w:fill="auto"/>
            <w:vAlign w:val="bottom"/>
          </w:tcPr>
          <w:p w14:paraId="207B0D53" w14:textId="4C359EAE"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(0.220)</w:t>
            </w:r>
          </w:p>
        </w:tc>
      </w:tr>
      <w:tr w:rsidR="008F6595" w:rsidRPr="00D44111" w14:paraId="6E41C0E5" w14:textId="77777777" w:rsidTr="00E834FB">
        <w:trPr>
          <w:trHeight w:val="260"/>
        </w:trPr>
        <w:tc>
          <w:tcPr>
            <w:tcW w:w="4860" w:type="dxa"/>
            <w:noWrap/>
            <w:hideMark/>
          </w:tcPr>
          <w:p w14:paraId="3D97682B"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Decrease in self-rated health</w:t>
            </w:r>
          </w:p>
        </w:tc>
        <w:tc>
          <w:tcPr>
            <w:tcW w:w="2520" w:type="dxa"/>
            <w:gridSpan w:val="2"/>
            <w:noWrap/>
          </w:tcPr>
          <w:p w14:paraId="7484021D" w14:textId="20100E99"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0.06</w:t>
            </w:r>
            <w:r>
              <w:rPr>
                <w:rFonts w:ascii="Times New Roman" w:hAnsi="Times New Roman" w:cs="Times New Roman"/>
                <w:color w:val="000000" w:themeColor="text1"/>
                <w:sz w:val="24"/>
                <w:szCs w:val="24"/>
              </w:rPr>
              <w:t>6</w:t>
            </w:r>
          </w:p>
        </w:tc>
        <w:tc>
          <w:tcPr>
            <w:tcW w:w="2520" w:type="dxa"/>
            <w:gridSpan w:val="2"/>
            <w:shd w:val="clear" w:color="auto" w:fill="auto"/>
            <w:vAlign w:val="bottom"/>
          </w:tcPr>
          <w:p w14:paraId="0751F572" w14:textId="0F7010C2"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1.219</w:t>
            </w:r>
          </w:p>
        </w:tc>
      </w:tr>
      <w:tr w:rsidR="008F6595" w:rsidRPr="00D44111" w14:paraId="6BEF9D35" w14:textId="77777777" w:rsidTr="00E834FB">
        <w:trPr>
          <w:trHeight w:val="260"/>
        </w:trPr>
        <w:tc>
          <w:tcPr>
            <w:tcW w:w="4860" w:type="dxa"/>
            <w:noWrap/>
            <w:hideMark/>
          </w:tcPr>
          <w:p w14:paraId="6B921104"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5DA3C229"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(0.124)</w:t>
            </w:r>
          </w:p>
        </w:tc>
        <w:tc>
          <w:tcPr>
            <w:tcW w:w="2520" w:type="dxa"/>
            <w:gridSpan w:val="2"/>
            <w:shd w:val="clear" w:color="auto" w:fill="auto"/>
            <w:vAlign w:val="bottom"/>
          </w:tcPr>
          <w:p w14:paraId="6E5C7489" w14:textId="76998C9F"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(0.297)</w:t>
            </w:r>
          </w:p>
        </w:tc>
      </w:tr>
      <w:tr w:rsidR="008F6595" w:rsidRPr="00D44111" w14:paraId="362050DE" w14:textId="77777777" w:rsidTr="00E834FB">
        <w:trPr>
          <w:trHeight w:val="260"/>
        </w:trPr>
        <w:tc>
          <w:tcPr>
            <w:tcW w:w="4860" w:type="dxa"/>
            <w:noWrap/>
            <w:hideMark/>
          </w:tcPr>
          <w:p w14:paraId="69FA1BA3"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of children</w:t>
            </w:r>
          </w:p>
        </w:tc>
        <w:tc>
          <w:tcPr>
            <w:tcW w:w="2520" w:type="dxa"/>
            <w:gridSpan w:val="2"/>
            <w:noWrap/>
          </w:tcPr>
          <w:p w14:paraId="3B033227"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0.445*</w:t>
            </w:r>
          </w:p>
        </w:tc>
        <w:tc>
          <w:tcPr>
            <w:tcW w:w="2520" w:type="dxa"/>
            <w:gridSpan w:val="2"/>
            <w:shd w:val="clear" w:color="auto" w:fill="auto"/>
            <w:vAlign w:val="bottom"/>
          </w:tcPr>
          <w:p w14:paraId="04A7D844" w14:textId="1790395D"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2.432**</w:t>
            </w:r>
          </w:p>
        </w:tc>
      </w:tr>
      <w:tr w:rsidR="008F6595" w:rsidRPr="00D44111" w14:paraId="59B70988" w14:textId="77777777" w:rsidTr="00E834FB">
        <w:trPr>
          <w:trHeight w:val="260"/>
        </w:trPr>
        <w:tc>
          <w:tcPr>
            <w:tcW w:w="4860" w:type="dxa"/>
            <w:noWrap/>
            <w:hideMark/>
          </w:tcPr>
          <w:p w14:paraId="10CB15EA"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5A146D80" w14:textId="1719861C"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(0.211)</w:t>
            </w:r>
          </w:p>
        </w:tc>
        <w:tc>
          <w:tcPr>
            <w:tcW w:w="2520" w:type="dxa"/>
            <w:gridSpan w:val="2"/>
            <w:shd w:val="clear" w:color="auto" w:fill="auto"/>
            <w:vAlign w:val="bottom"/>
          </w:tcPr>
          <w:p w14:paraId="5CB9A9E1" w14:textId="6DA601B4"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(0.630)</w:t>
            </w:r>
          </w:p>
        </w:tc>
      </w:tr>
      <w:tr w:rsidR="007417DA" w:rsidRPr="00D44111" w14:paraId="75CAEFCA" w14:textId="77777777" w:rsidTr="00E834FB">
        <w:trPr>
          <w:trHeight w:val="260"/>
        </w:trPr>
        <w:tc>
          <w:tcPr>
            <w:tcW w:w="7371" w:type="dxa"/>
            <w:gridSpan w:val="2"/>
            <w:noWrap/>
          </w:tcPr>
          <w:p w14:paraId="5DF59CB7" w14:textId="77777777" w:rsidR="007417DA" w:rsidRPr="00D44111" w:rsidRDefault="007417DA" w:rsidP="001A49AE">
            <w:pPr>
              <w:snapToGrid w:val="0"/>
              <w:rPr>
                <w:rFonts w:ascii="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Breastfeeding (rf. Age 0-1 and not currently breastfeeding)</w:t>
            </w:r>
          </w:p>
        </w:tc>
        <w:tc>
          <w:tcPr>
            <w:tcW w:w="2529" w:type="dxa"/>
            <w:gridSpan w:val="3"/>
            <w:shd w:val="clear" w:color="auto" w:fill="auto"/>
          </w:tcPr>
          <w:p w14:paraId="328A116A" w14:textId="77777777" w:rsidR="007417DA" w:rsidRPr="008F6595" w:rsidRDefault="007417DA" w:rsidP="001A49AE">
            <w:pPr>
              <w:snapToGrid w:val="0"/>
              <w:jc w:val="center"/>
              <w:rPr>
                <w:rFonts w:ascii="Times New Roman" w:hAnsi="Times New Roman" w:cs="Times New Roman"/>
                <w:color w:val="000000" w:themeColor="text1"/>
                <w:sz w:val="24"/>
                <w:szCs w:val="24"/>
              </w:rPr>
            </w:pPr>
          </w:p>
        </w:tc>
      </w:tr>
      <w:tr w:rsidR="008F6595" w:rsidRPr="00D44111" w14:paraId="5887F918" w14:textId="77777777" w:rsidTr="00E834FB">
        <w:trPr>
          <w:trHeight w:val="260"/>
        </w:trPr>
        <w:tc>
          <w:tcPr>
            <w:tcW w:w="4860" w:type="dxa"/>
            <w:noWrap/>
            <w:hideMark/>
          </w:tcPr>
          <w:p w14:paraId="055E01E3"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44111">
              <w:rPr>
                <w:rFonts w:ascii="Times New Roman" w:eastAsia="Times New Roman" w:hAnsi="Times New Roman" w:cs="Times New Roman"/>
                <w:color w:val="000000" w:themeColor="text1"/>
                <w:sz w:val="24"/>
                <w:szCs w:val="24"/>
              </w:rPr>
              <w:t>Age 0-1 and currently breastfeeding</w:t>
            </w:r>
          </w:p>
        </w:tc>
        <w:tc>
          <w:tcPr>
            <w:tcW w:w="2520" w:type="dxa"/>
            <w:gridSpan w:val="2"/>
            <w:noWrap/>
          </w:tcPr>
          <w:p w14:paraId="027B0B5B" w14:textId="230CD6D4"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0.81</w:t>
            </w:r>
            <w:r>
              <w:rPr>
                <w:rFonts w:ascii="Times New Roman" w:hAnsi="Times New Roman" w:cs="Times New Roman"/>
                <w:color w:val="000000" w:themeColor="text1"/>
                <w:sz w:val="24"/>
                <w:szCs w:val="24"/>
              </w:rPr>
              <w:t>7</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456F43C7" w14:textId="2756D4C9"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2.034+</w:t>
            </w:r>
          </w:p>
        </w:tc>
      </w:tr>
      <w:tr w:rsidR="008F6595" w:rsidRPr="00D44111" w14:paraId="423ABE00" w14:textId="77777777" w:rsidTr="00E834FB">
        <w:trPr>
          <w:trHeight w:val="260"/>
        </w:trPr>
        <w:tc>
          <w:tcPr>
            <w:tcW w:w="4860" w:type="dxa"/>
            <w:noWrap/>
            <w:hideMark/>
          </w:tcPr>
          <w:p w14:paraId="736BE95A"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0DE42785"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(0.321)</w:t>
            </w:r>
          </w:p>
        </w:tc>
        <w:tc>
          <w:tcPr>
            <w:tcW w:w="2520" w:type="dxa"/>
            <w:gridSpan w:val="2"/>
            <w:shd w:val="clear" w:color="auto" w:fill="auto"/>
            <w:vAlign w:val="bottom"/>
          </w:tcPr>
          <w:p w14:paraId="04CCDCAE" w14:textId="0205AFB9"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(0.757)</w:t>
            </w:r>
          </w:p>
        </w:tc>
      </w:tr>
      <w:tr w:rsidR="008F6595" w:rsidRPr="00D44111" w14:paraId="6704092D" w14:textId="77777777" w:rsidTr="00E834FB">
        <w:trPr>
          <w:trHeight w:val="260"/>
        </w:trPr>
        <w:tc>
          <w:tcPr>
            <w:tcW w:w="4860" w:type="dxa"/>
            <w:noWrap/>
            <w:hideMark/>
          </w:tcPr>
          <w:p w14:paraId="6297E814"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44111">
              <w:rPr>
                <w:rFonts w:ascii="Times New Roman" w:eastAsia="Times New Roman" w:hAnsi="Times New Roman" w:cs="Times New Roman"/>
                <w:color w:val="000000" w:themeColor="text1"/>
                <w:sz w:val="24"/>
                <w:szCs w:val="24"/>
              </w:rPr>
              <w:t>Age 0-1 and breastfeeding status unknown</w:t>
            </w:r>
          </w:p>
        </w:tc>
        <w:tc>
          <w:tcPr>
            <w:tcW w:w="2520" w:type="dxa"/>
            <w:gridSpan w:val="2"/>
            <w:noWrap/>
          </w:tcPr>
          <w:p w14:paraId="78AF3E8C" w14:textId="3E9A554A"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191</w:t>
            </w:r>
          </w:p>
        </w:tc>
        <w:tc>
          <w:tcPr>
            <w:tcW w:w="2520" w:type="dxa"/>
            <w:gridSpan w:val="2"/>
            <w:shd w:val="clear" w:color="auto" w:fill="auto"/>
            <w:vAlign w:val="bottom"/>
          </w:tcPr>
          <w:p w14:paraId="75FF87A7" w14:textId="50BBC2F1"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0.838</w:t>
            </w:r>
          </w:p>
        </w:tc>
      </w:tr>
      <w:tr w:rsidR="008F6595" w:rsidRPr="00D44111" w14:paraId="73A2583A" w14:textId="77777777" w:rsidTr="00E834FB">
        <w:trPr>
          <w:trHeight w:val="260"/>
        </w:trPr>
        <w:tc>
          <w:tcPr>
            <w:tcW w:w="4860" w:type="dxa"/>
            <w:noWrap/>
            <w:hideMark/>
          </w:tcPr>
          <w:p w14:paraId="20E0F8C3"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71B41C84" w14:textId="41C6BC4B"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8</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25B6DF54" w14:textId="7EEA49DE"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(0.228)</w:t>
            </w:r>
          </w:p>
        </w:tc>
      </w:tr>
      <w:tr w:rsidR="008F6595" w:rsidRPr="00D44111" w14:paraId="25CD8D91" w14:textId="77777777" w:rsidTr="00E834FB">
        <w:trPr>
          <w:trHeight w:val="260"/>
        </w:trPr>
        <w:tc>
          <w:tcPr>
            <w:tcW w:w="4860" w:type="dxa"/>
            <w:noWrap/>
            <w:hideMark/>
          </w:tcPr>
          <w:p w14:paraId="361FAA8C"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44111">
              <w:rPr>
                <w:rFonts w:ascii="Times New Roman" w:eastAsia="Times New Roman" w:hAnsi="Times New Roman" w:cs="Times New Roman"/>
                <w:color w:val="000000" w:themeColor="text1"/>
                <w:sz w:val="24"/>
                <w:szCs w:val="24"/>
              </w:rPr>
              <w:t>Age 2-3 and breastfeeding status unknown</w:t>
            </w:r>
          </w:p>
        </w:tc>
        <w:tc>
          <w:tcPr>
            <w:tcW w:w="2520" w:type="dxa"/>
            <w:gridSpan w:val="2"/>
            <w:noWrap/>
          </w:tcPr>
          <w:p w14:paraId="77DE91E6" w14:textId="27217F66"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30</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30902AFA" w14:textId="6FE38B62"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0.709</w:t>
            </w:r>
          </w:p>
        </w:tc>
      </w:tr>
      <w:tr w:rsidR="008F6595" w:rsidRPr="00D44111" w14:paraId="7211D493" w14:textId="77777777" w:rsidTr="00E834FB">
        <w:trPr>
          <w:trHeight w:val="260"/>
        </w:trPr>
        <w:tc>
          <w:tcPr>
            <w:tcW w:w="4860" w:type="dxa"/>
            <w:noWrap/>
            <w:hideMark/>
          </w:tcPr>
          <w:p w14:paraId="59BCB7DC"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37E65800"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(0.149)</w:t>
            </w:r>
          </w:p>
        </w:tc>
        <w:tc>
          <w:tcPr>
            <w:tcW w:w="2520" w:type="dxa"/>
            <w:gridSpan w:val="2"/>
            <w:shd w:val="clear" w:color="auto" w:fill="auto"/>
            <w:vAlign w:val="bottom"/>
          </w:tcPr>
          <w:p w14:paraId="1ACAD31E" w14:textId="19EC0412"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(0.213)</w:t>
            </w:r>
          </w:p>
        </w:tc>
      </w:tr>
      <w:tr w:rsidR="007417DA" w:rsidRPr="00D44111" w14:paraId="7FB3623C" w14:textId="77777777" w:rsidTr="00E834FB">
        <w:trPr>
          <w:trHeight w:val="260"/>
        </w:trPr>
        <w:tc>
          <w:tcPr>
            <w:tcW w:w="4860" w:type="dxa"/>
            <w:noWrap/>
            <w:hideMark/>
          </w:tcPr>
          <w:p w14:paraId="311511D3" w14:textId="77777777" w:rsidR="007417DA" w:rsidRPr="00D44111" w:rsidRDefault="007417DA"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Birthweight (rf. Below 2.5 kg)</w:t>
            </w:r>
          </w:p>
        </w:tc>
        <w:tc>
          <w:tcPr>
            <w:tcW w:w="2520" w:type="dxa"/>
            <w:gridSpan w:val="2"/>
            <w:noWrap/>
          </w:tcPr>
          <w:p w14:paraId="1059A066" w14:textId="77777777" w:rsidR="007417DA" w:rsidRPr="00E834FB" w:rsidRDefault="007417DA" w:rsidP="00E834FB">
            <w:pPr>
              <w:tabs>
                <w:tab w:val="decimal" w:pos="991"/>
              </w:tabs>
              <w:snapToGrid w:val="0"/>
              <w:rPr>
                <w:rFonts w:ascii="Times New Roman" w:hAnsi="Times New Roman" w:cs="Times New Roman"/>
                <w:color w:val="000000" w:themeColor="text1"/>
                <w:sz w:val="24"/>
                <w:szCs w:val="24"/>
              </w:rPr>
            </w:pPr>
          </w:p>
        </w:tc>
        <w:tc>
          <w:tcPr>
            <w:tcW w:w="2520" w:type="dxa"/>
            <w:gridSpan w:val="2"/>
            <w:shd w:val="clear" w:color="auto" w:fill="auto"/>
          </w:tcPr>
          <w:p w14:paraId="596B2D3D" w14:textId="77777777" w:rsidR="007417DA" w:rsidRPr="008F6595" w:rsidRDefault="007417DA" w:rsidP="00E834FB">
            <w:pPr>
              <w:tabs>
                <w:tab w:val="decimal" w:pos="991"/>
              </w:tabs>
              <w:snapToGrid w:val="0"/>
              <w:rPr>
                <w:rFonts w:ascii="Times New Roman" w:hAnsi="Times New Roman" w:cs="Times New Roman"/>
                <w:color w:val="000000" w:themeColor="text1"/>
                <w:sz w:val="24"/>
                <w:szCs w:val="24"/>
              </w:rPr>
            </w:pPr>
          </w:p>
        </w:tc>
      </w:tr>
      <w:tr w:rsidR="008F6595" w:rsidRPr="00D44111" w14:paraId="4BFD870C" w14:textId="77777777" w:rsidTr="00E834FB">
        <w:trPr>
          <w:trHeight w:val="260"/>
        </w:trPr>
        <w:tc>
          <w:tcPr>
            <w:tcW w:w="4860" w:type="dxa"/>
            <w:noWrap/>
            <w:hideMark/>
          </w:tcPr>
          <w:p w14:paraId="1FCC9946"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D44111">
              <w:rPr>
                <w:rFonts w:ascii="Times New Roman" w:eastAsia="Times New Roman" w:hAnsi="Times New Roman" w:cs="Times New Roman"/>
                <w:color w:val="000000" w:themeColor="text1"/>
                <w:sz w:val="24"/>
                <w:szCs w:val="24"/>
              </w:rPr>
              <w:t xml:space="preserve">  2.5-4 kg</w:t>
            </w:r>
          </w:p>
        </w:tc>
        <w:tc>
          <w:tcPr>
            <w:tcW w:w="2520" w:type="dxa"/>
            <w:gridSpan w:val="2"/>
            <w:noWrap/>
          </w:tcPr>
          <w:p w14:paraId="0720E77A" w14:textId="4B214239"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-0.3</w:t>
            </w:r>
            <w:r>
              <w:rPr>
                <w:rFonts w:ascii="Times New Roman" w:hAnsi="Times New Roman" w:cs="Times New Roman"/>
                <w:color w:val="000000" w:themeColor="text1"/>
                <w:sz w:val="24"/>
                <w:szCs w:val="24"/>
              </w:rPr>
              <w:t>09</w:t>
            </w:r>
          </w:p>
        </w:tc>
        <w:tc>
          <w:tcPr>
            <w:tcW w:w="2520" w:type="dxa"/>
            <w:gridSpan w:val="2"/>
            <w:shd w:val="clear" w:color="auto" w:fill="auto"/>
            <w:vAlign w:val="bottom"/>
          </w:tcPr>
          <w:p w14:paraId="145CED05" w14:textId="7704A079"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0.855</w:t>
            </w:r>
          </w:p>
        </w:tc>
      </w:tr>
      <w:tr w:rsidR="008F6595" w:rsidRPr="00D44111" w14:paraId="14AB211A" w14:textId="77777777" w:rsidTr="00E834FB">
        <w:trPr>
          <w:trHeight w:val="260"/>
        </w:trPr>
        <w:tc>
          <w:tcPr>
            <w:tcW w:w="4860" w:type="dxa"/>
            <w:noWrap/>
            <w:hideMark/>
          </w:tcPr>
          <w:p w14:paraId="5832B3F8"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2C2F1E6A" w14:textId="55F66896"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(0.41</w:t>
            </w:r>
            <w:r>
              <w:rPr>
                <w:rFonts w:ascii="Times New Roman" w:hAnsi="Times New Roman" w:cs="Times New Roman"/>
                <w:color w:val="000000" w:themeColor="text1"/>
                <w:sz w:val="24"/>
                <w:szCs w:val="24"/>
              </w:rPr>
              <w:t>7</w:t>
            </w:r>
            <w:r w:rsidRPr="00D44111">
              <w:rPr>
                <w:rFonts w:ascii="Times New Roman" w:hAnsi="Times New Roman" w:cs="Times New Roman"/>
                <w:color w:val="000000" w:themeColor="text1"/>
                <w:sz w:val="24"/>
                <w:szCs w:val="24"/>
              </w:rPr>
              <w:t>)</w:t>
            </w:r>
          </w:p>
        </w:tc>
        <w:tc>
          <w:tcPr>
            <w:tcW w:w="2520" w:type="dxa"/>
            <w:gridSpan w:val="2"/>
            <w:shd w:val="clear" w:color="auto" w:fill="auto"/>
            <w:vAlign w:val="bottom"/>
          </w:tcPr>
          <w:p w14:paraId="26AEA2E0" w14:textId="52552373"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(0.494)</w:t>
            </w:r>
          </w:p>
        </w:tc>
      </w:tr>
      <w:tr w:rsidR="008F6595" w:rsidRPr="00D44111" w14:paraId="588B71BE" w14:textId="77777777" w:rsidTr="00E834FB">
        <w:trPr>
          <w:trHeight w:val="260"/>
        </w:trPr>
        <w:tc>
          <w:tcPr>
            <w:tcW w:w="4860" w:type="dxa"/>
            <w:noWrap/>
            <w:hideMark/>
          </w:tcPr>
          <w:p w14:paraId="04219EFE"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44111">
              <w:rPr>
                <w:rFonts w:ascii="Times New Roman" w:eastAsia="Times New Roman" w:hAnsi="Times New Roman" w:cs="Times New Roman"/>
                <w:color w:val="000000" w:themeColor="text1"/>
                <w:sz w:val="24"/>
                <w:szCs w:val="24"/>
              </w:rPr>
              <w:t xml:space="preserve">4 kg above </w:t>
            </w:r>
          </w:p>
        </w:tc>
        <w:tc>
          <w:tcPr>
            <w:tcW w:w="2520" w:type="dxa"/>
            <w:gridSpan w:val="2"/>
            <w:noWrap/>
          </w:tcPr>
          <w:p w14:paraId="18DD20C3" w14:textId="69172133"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-0.49</w:t>
            </w:r>
            <w:r>
              <w:rPr>
                <w:rFonts w:ascii="Times New Roman" w:hAnsi="Times New Roman" w:cs="Times New Roman"/>
                <w:color w:val="000000" w:themeColor="text1"/>
                <w:sz w:val="24"/>
                <w:szCs w:val="24"/>
              </w:rPr>
              <w:t>3</w:t>
            </w:r>
          </w:p>
        </w:tc>
        <w:tc>
          <w:tcPr>
            <w:tcW w:w="2520" w:type="dxa"/>
            <w:gridSpan w:val="2"/>
            <w:shd w:val="clear" w:color="auto" w:fill="auto"/>
            <w:vAlign w:val="bottom"/>
          </w:tcPr>
          <w:p w14:paraId="763E8BF0" w14:textId="0A18ECFA"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0.318+</w:t>
            </w:r>
          </w:p>
        </w:tc>
      </w:tr>
      <w:tr w:rsidR="008F6595" w:rsidRPr="00D44111" w14:paraId="4DAA59AA" w14:textId="77777777" w:rsidTr="00E834FB">
        <w:trPr>
          <w:trHeight w:val="260"/>
        </w:trPr>
        <w:tc>
          <w:tcPr>
            <w:tcW w:w="4860" w:type="dxa"/>
            <w:noWrap/>
            <w:hideMark/>
          </w:tcPr>
          <w:p w14:paraId="78977417"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654D9009"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(0.461)</w:t>
            </w:r>
          </w:p>
        </w:tc>
        <w:tc>
          <w:tcPr>
            <w:tcW w:w="2520" w:type="dxa"/>
            <w:gridSpan w:val="2"/>
            <w:shd w:val="clear" w:color="auto" w:fill="auto"/>
            <w:vAlign w:val="bottom"/>
          </w:tcPr>
          <w:p w14:paraId="6B9BA8DF" w14:textId="57F5D0C9"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(0.218)</w:t>
            </w:r>
          </w:p>
        </w:tc>
      </w:tr>
      <w:tr w:rsidR="008F6595" w:rsidRPr="00D44111" w14:paraId="79913F2D" w14:textId="77777777" w:rsidTr="00E834FB">
        <w:trPr>
          <w:trHeight w:val="260"/>
        </w:trPr>
        <w:tc>
          <w:tcPr>
            <w:tcW w:w="4860" w:type="dxa"/>
            <w:noWrap/>
            <w:hideMark/>
          </w:tcPr>
          <w:p w14:paraId="1B3EA2E8"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D44111">
              <w:rPr>
                <w:rFonts w:ascii="Times New Roman" w:eastAsia="Times New Roman" w:hAnsi="Times New Roman" w:cs="Times New Roman"/>
                <w:color w:val="000000" w:themeColor="text1"/>
                <w:sz w:val="24"/>
                <w:szCs w:val="24"/>
              </w:rPr>
              <w:t>Missing</w:t>
            </w:r>
          </w:p>
        </w:tc>
        <w:tc>
          <w:tcPr>
            <w:tcW w:w="2520" w:type="dxa"/>
            <w:gridSpan w:val="2"/>
            <w:noWrap/>
          </w:tcPr>
          <w:p w14:paraId="4CFC5115" w14:textId="37619225"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0.2</w:t>
            </w:r>
            <w:r>
              <w:rPr>
                <w:rFonts w:ascii="Times New Roman" w:hAnsi="Times New Roman" w:cs="Times New Roman"/>
                <w:color w:val="000000" w:themeColor="text1"/>
                <w:sz w:val="24"/>
                <w:szCs w:val="24"/>
              </w:rPr>
              <w:t>78</w:t>
            </w:r>
          </w:p>
        </w:tc>
        <w:tc>
          <w:tcPr>
            <w:tcW w:w="2520" w:type="dxa"/>
            <w:gridSpan w:val="2"/>
            <w:shd w:val="clear" w:color="auto" w:fill="auto"/>
            <w:vAlign w:val="bottom"/>
          </w:tcPr>
          <w:p w14:paraId="06BF7251" w14:textId="18C7C7F4"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0.481</w:t>
            </w:r>
          </w:p>
        </w:tc>
      </w:tr>
      <w:tr w:rsidR="008F6595" w:rsidRPr="00D44111" w14:paraId="5F3A4CB1" w14:textId="77777777" w:rsidTr="00E834FB">
        <w:trPr>
          <w:trHeight w:val="260"/>
        </w:trPr>
        <w:tc>
          <w:tcPr>
            <w:tcW w:w="4860" w:type="dxa"/>
            <w:noWrap/>
            <w:hideMark/>
          </w:tcPr>
          <w:p w14:paraId="54319290" w14:textId="77777777" w:rsidR="008F6595" w:rsidRPr="00D44111" w:rsidRDefault="008F6595" w:rsidP="001A49AE">
            <w:pPr>
              <w:snapToGrid w:val="0"/>
              <w:jc w:val="center"/>
              <w:rPr>
                <w:rFonts w:ascii="Times New Roman" w:eastAsia="Times New Roman" w:hAnsi="Times New Roman" w:cs="Times New Roman"/>
                <w:color w:val="000000" w:themeColor="text1"/>
                <w:sz w:val="24"/>
                <w:szCs w:val="24"/>
              </w:rPr>
            </w:pPr>
          </w:p>
        </w:tc>
        <w:tc>
          <w:tcPr>
            <w:tcW w:w="2520" w:type="dxa"/>
            <w:gridSpan w:val="2"/>
            <w:noWrap/>
          </w:tcPr>
          <w:p w14:paraId="0CD089D7"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(0.518)</w:t>
            </w:r>
          </w:p>
        </w:tc>
        <w:tc>
          <w:tcPr>
            <w:tcW w:w="2520" w:type="dxa"/>
            <w:gridSpan w:val="2"/>
            <w:shd w:val="clear" w:color="auto" w:fill="auto"/>
            <w:vAlign w:val="bottom"/>
          </w:tcPr>
          <w:p w14:paraId="3744A352" w14:textId="3A1FA930"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(0.514)</w:t>
            </w:r>
          </w:p>
        </w:tc>
      </w:tr>
      <w:tr w:rsidR="008F6595" w:rsidRPr="00D44111" w14:paraId="45329882" w14:textId="77777777" w:rsidTr="00E834FB">
        <w:trPr>
          <w:trHeight w:val="260"/>
        </w:trPr>
        <w:tc>
          <w:tcPr>
            <w:tcW w:w="4860" w:type="dxa"/>
            <w:noWrap/>
          </w:tcPr>
          <w:p w14:paraId="5A9CFC37"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Age</w:t>
            </w:r>
          </w:p>
        </w:tc>
        <w:tc>
          <w:tcPr>
            <w:tcW w:w="2520" w:type="dxa"/>
            <w:gridSpan w:val="2"/>
            <w:noWrap/>
          </w:tcPr>
          <w:p w14:paraId="5384A29F"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-0.005</w:t>
            </w:r>
          </w:p>
        </w:tc>
        <w:tc>
          <w:tcPr>
            <w:tcW w:w="2520" w:type="dxa"/>
            <w:gridSpan w:val="2"/>
            <w:shd w:val="clear" w:color="auto" w:fill="auto"/>
            <w:vAlign w:val="bottom"/>
          </w:tcPr>
          <w:p w14:paraId="225F8308" w14:textId="29868B0A"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0.988</w:t>
            </w:r>
          </w:p>
        </w:tc>
      </w:tr>
      <w:tr w:rsidR="008F6595" w:rsidRPr="00D44111" w14:paraId="5BAFA548" w14:textId="77777777" w:rsidTr="00E834FB">
        <w:trPr>
          <w:trHeight w:val="260"/>
        </w:trPr>
        <w:tc>
          <w:tcPr>
            <w:tcW w:w="4860" w:type="dxa"/>
            <w:noWrap/>
          </w:tcPr>
          <w:p w14:paraId="41117B75"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p>
        </w:tc>
        <w:tc>
          <w:tcPr>
            <w:tcW w:w="2520" w:type="dxa"/>
            <w:gridSpan w:val="2"/>
            <w:noWrap/>
          </w:tcPr>
          <w:p w14:paraId="56BA153D"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(0.012)</w:t>
            </w:r>
          </w:p>
        </w:tc>
        <w:tc>
          <w:tcPr>
            <w:tcW w:w="2520" w:type="dxa"/>
            <w:gridSpan w:val="2"/>
            <w:shd w:val="clear" w:color="auto" w:fill="auto"/>
            <w:vAlign w:val="bottom"/>
          </w:tcPr>
          <w:p w14:paraId="3BCDA7EB" w14:textId="32F600D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(0.024)</w:t>
            </w:r>
          </w:p>
        </w:tc>
      </w:tr>
      <w:tr w:rsidR="008F6595" w:rsidRPr="00D44111" w14:paraId="750821BD" w14:textId="77777777" w:rsidTr="00E834FB">
        <w:trPr>
          <w:trHeight w:val="260"/>
        </w:trPr>
        <w:tc>
          <w:tcPr>
            <w:tcW w:w="4860" w:type="dxa"/>
            <w:noWrap/>
          </w:tcPr>
          <w:p w14:paraId="7C649CDC"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Less than college degree (rf College degree)</w:t>
            </w:r>
          </w:p>
        </w:tc>
        <w:tc>
          <w:tcPr>
            <w:tcW w:w="2520" w:type="dxa"/>
            <w:gridSpan w:val="2"/>
            <w:noWrap/>
          </w:tcPr>
          <w:p w14:paraId="3AE29EBB" w14:textId="35306F82"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w:t>
            </w:r>
            <w:r>
              <w:rPr>
                <w:rFonts w:ascii="Times New Roman" w:hAnsi="Times New Roman" w:cs="Times New Roman"/>
                <w:color w:val="000000" w:themeColor="text1"/>
                <w:sz w:val="24"/>
                <w:szCs w:val="24"/>
              </w:rPr>
              <w:t>3</w:t>
            </w:r>
            <w:r w:rsidRPr="00D44111">
              <w:rPr>
                <w:rFonts w:ascii="Times New Roman" w:hAnsi="Times New Roman" w:cs="Times New Roman"/>
                <w:color w:val="000000" w:themeColor="text1"/>
                <w:sz w:val="24"/>
                <w:szCs w:val="24"/>
              </w:rPr>
              <w:t>7</w:t>
            </w:r>
          </w:p>
        </w:tc>
        <w:tc>
          <w:tcPr>
            <w:tcW w:w="2520" w:type="dxa"/>
            <w:gridSpan w:val="2"/>
            <w:shd w:val="clear" w:color="auto" w:fill="auto"/>
            <w:vAlign w:val="bottom"/>
          </w:tcPr>
          <w:p w14:paraId="22F03AAF" w14:textId="70521924"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0.850</w:t>
            </w:r>
          </w:p>
        </w:tc>
      </w:tr>
      <w:tr w:rsidR="008F6595" w:rsidRPr="00D44111" w14:paraId="6EC5B10B" w14:textId="77777777" w:rsidTr="00E834FB">
        <w:trPr>
          <w:trHeight w:val="260"/>
        </w:trPr>
        <w:tc>
          <w:tcPr>
            <w:tcW w:w="4860" w:type="dxa"/>
            <w:noWrap/>
          </w:tcPr>
          <w:p w14:paraId="54034B84"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p>
        </w:tc>
        <w:tc>
          <w:tcPr>
            <w:tcW w:w="2520" w:type="dxa"/>
            <w:gridSpan w:val="2"/>
            <w:noWrap/>
          </w:tcPr>
          <w:p w14:paraId="1D74EA89"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(0.115)</w:t>
            </w:r>
          </w:p>
        </w:tc>
        <w:tc>
          <w:tcPr>
            <w:tcW w:w="2520" w:type="dxa"/>
            <w:gridSpan w:val="2"/>
            <w:shd w:val="clear" w:color="auto" w:fill="auto"/>
            <w:vAlign w:val="bottom"/>
          </w:tcPr>
          <w:p w14:paraId="29564C9B" w14:textId="2021E8BB"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(0.205)</w:t>
            </w:r>
          </w:p>
        </w:tc>
      </w:tr>
      <w:tr w:rsidR="008F6595" w:rsidRPr="00D44111" w14:paraId="6D6F53EE" w14:textId="77777777" w:rsidTr="00E834FB">
        <w:trPr>
          <w:trHeight w:val="260"/>
        </w:trPr>
        <w:tc>
          <w:tcPr>
            <w:tcW w:w="4860" w:type="dxa"/>
            <w:noWrap/>
          </w:tcPr>
          <w:p w14:paraId="3125F1ED"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Non-White (rf White)</w:t>
            </w:r>
          </w:p>
        </w:tc>
        <w:tc>
          <w:tcPr>
            <w:tcW w:w="2520" w:type="dxa"/>
            <w:gridSpan w:val="2"/>
            <w:noWrap/>
          </w:tcPr>
          <w:p w14:paraId="17BEDF8D" w14:textId="1E328E71"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121</w:t>
            </w:r>
          </w:p>
        </w:tc>
        <w:tc>
          <w:tcPr>
            <w:tcW w:w="2520" w:type="dxa"/>
            <w:gridSpan w:val="2"/>
            <w:shd w:val="clear" w:color="auto" w:fill="auto"/>
            <w:vAlign w:val="bottom"/>
          </w:tcPr>
          <w:p w14:paraId="1092DE85" w14:textId="6449D101"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0.536+</w:t>
            </w:r>
          </w:p>
        </w:tc>
      </w:tr>
      <w:tr w:rsidR="008F6595" w:rsidRPr="00D44111" w14:paraId="56B8E234" w14:textId="77777777" w:rsidTr="00E834FB">
        <w:trPr>
          <w:trHeight w:val="260"/>
        </w:trPr>
        <w:tc>
          <w:tcPr>
            <w:tcW w:w="4860" w:type="dxa"/>
            <w:noWrap/>
          </w:tcPr>
          <w:p w14:paraId="62F3B377"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xml:space="preserve">  </w:t>
            </w:r>
          </w:p>
        </w:tc>
        <w:tc>
          <w:tcPr>
            <w:tcW w:w="2520" w:type="dxa"/>
            <w:gridSpan w:val="2"/>
            <w:noWrap/>
          </w:tcPr>
          <w:p w14:paraId="3A38CC8C"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(0.206)</w:t>
            </w:r>
          </w:p>
        </w:tc>
        <w:tc>
          <w:tcPr>
            <w:tcW w:w="2520" w:type="dxa"/>
            <w:gridSpan w:val="2"/>
            <w:shd w:val="clear" w:color="auto" w:fill="auto"/>
            <w:vAlign w:val="bottom"/>
          </w:tcPr>
          <w:p w14:paraId="300BFB6A" w14:textId="0EA4554A"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(0.199)</w:t>
            </w:r>
          </w:p>
        </w:tc>
      </w:tr>
      <w:tr w:rsidR="008F6595" w:rsidRPr="00D44111" w14:paraId="1AF69E58" w14:textId="77777777" w:rsidTr="00E834FB">
        <w:trPr>
          <w:trHeight w:val="260"/>
        </w:trPr>
        <w:tc>
          <w:tcPr>
            <w:tcW w:w="4860" w:type="dxa"/>
            <w:noWrap/>
          </w:tcPr>
          <w:p w14:paraId="0DCAD6C9" w14:textId="68DDE6A3" w:rsidR="008F6595" w:rsidRPr="00D44111" w:rsidRDefault="008F6595" w:rsidP="001A49AE">
            <w:pPr>
              <w:snapToGrid w:val="0"/>
              <w:rPr>
                <w:rFonts w:ascii="Times New Roman" w:eastAsia="Times New Roman" w:hAnsi="Times New Roman" w:cs="Times New Roman"/>
                <w:color w:val="000000" w:themeColor="text1"/>
                <w:sz w:val="24"/>
                <w:szCs w:val="24"/>
              </w:rPr>
            </w:pPr>
            <w:r w:rsidRPr="00667C5F">
              <w:rPr>
                <w:rFonts w:ascii="Times New Roman" w:eastAsia="Times New Roman" w:hAnsi="Times New Roman" w:cs="Times New Roman"/>
                <w:color w:val="000000" w:themeColor="text1"/>
                <w:sz w:val="24"/>
                <w:szCs w:val="24"/>
              </w:rPr>
              <w:t>Survey wave 4-7 (rf. Survey wave 1-4)</w:t>
            </w:r>
          </w:p>
        </w:tc>
        <w:tc>
          <w:tcPr>
            <w:tcW w:w="2520" w:type="dxa"/>
            <w:gridSpan w:val="2"/>
            <w:noWrap/>
          </w:tcPr>
          <w:p w14:paraId="399E9418" w14:textId="148F5214"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-0.18</w:t>
            </w:r>
            <w:r>
              <w:rPr>
                <w:rFonts w:ascii="Times New Roman" w:hAnsi="Times New Roman" w:cs="Times New Roman"/>
                <w:color w:val="000000" w:themeColor="text1"/>
                <w:sz w:val="24"/>
                <w:szCs w:val="24"/>
              </w:rPr>
              <w:t>4</w:t>
            </w:r>
          </w:p>
        </w:tc>
        <w:tc>
          <w:tcPr>
            <w:tcW w:w="2520" w:type="dxa"/>
            <w:gridSpan w:val="2"/>
            <w:shd w:val="clear" w:color="auto" w:fill="auto"/>
            <w:vAlign w:val="bottom"/>
          </w:tcPr>
          <w:p w14:paraId="13A4239B" w14:textId="3AF81243"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1.252</w:t>
            </w:r>
          </w:p>
        </w:tc>
      </w:tr>
      <w:tr w:rsidR="008F6595" w:rsidRPr="00D44111" w14:paraId="7B957323" w14:textId="77777777" w:rsidTr="00E834FB">
        <w:trPr>
          <w:trHeight w:val="260"/>
        </w:trPr>
        <w:tc>
          <w:tcPr>
            <w:tcW w:w="4860" w:type="dxa"/>
            <w:noWrap/>
          </w:tcPr>
          <w:p w14:paraId="02254FD1"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p>
        </w:tc>
        <w:tc>
          <w:tcPr>
            <w:tcW w:w="2520" w:type="dxa"/>
            <w:gridSpan w:val="2"/>
            <w:noWrap/>
          </w:tcPr>
          <w:p w14:paraId="6C73C117" w14:textId="77777777"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(0.116)</w:t>
            </w:r>
          </w:p>
        </w:tc>
        <w:tc>
          <w:tcPr>
            <w:tcW w:w="2520" w:type="dxa"/>
            <w:gridSpan w:val="2"/>
            <w:shd w:val="clear" w:color="auto" w:fill="auto"/>
            <w:vAlign w:val="bottom"/>
          </w:tcPr>
          <w:p w14:paraId="2FC38A17" w14:textId="37BCF2DA" w:rsidR="008F6595" w:rsidRPr="00D44111"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(0.284)</w:t>
            </w:r>
          </w:p>
        </w:tc>
      </w:tr>
      <w:tr w:rsidR="008F6595" w:rsidRPr="00D44111" w14:paraId="6960E9DF" w14:textId="77777777" w:rsidTr="00E834FB">
        <w:trPr>
          <w:trHeight w:val="260"/>
        </w:trPr>
        <w:tc>
          <w:tcPr>
            <w:tcW w:w="4860" w:type="dxa"/>
            <w:noWrap/>
            <w:hideMark/>
          </w:tcPr>
          <w:p w14:paraId="2F6EFD4D"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Constant</w:t>
            </w:r>
          </w:p>
        </w:tc>
        <w:tc>
          <w:tcPr>
            <w:tcW w:w="2520" w:type="dxa"/>
            <w:gridSpan w:val="2"/>
            <w:noWrap/>
          </w:tcPr>
          <w:p w14:paraId="4FF848EA" w14:textId="594C989D"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157</w:t>
            </w:r>
          </w:p>
        </w:tc>
        <w:tc>
          <w:tcPr>
            <w:tcW w:w="2520" w:type="dxa"/>
            <w:gridSpan w:val="2"/>
            <w:shd w:val="clear" w:color="auto" w:fill="auto"/>
            <w:vAlign w:val="bottom"/>
          </w:tcPr>
          <w:p w14:paraId="03121FF7" w14:textId="08AAA85D"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0.165</w:t>
            </w:r>
          </w:p>
        </w:tc>
      </w:tr>
      <w:tr w:rsidR="008F6595" w:rsidRPr="00D44111" w14:paraId="1FC57D09" w14:textId="77777777" w:rsidTr="00E834FB">
        <w:trPr>
          <w:trHeight w:val="260"/>
        </w:trPr>
        <w:tc>
          <w:tcPr>
            <w:tcW w:w="4860" w:type="dxa"/>
            <w:tcBorders>
              <w:bottom w:val="single" w:sz="4" w:space="0" w:color="auto"/>
            </w:tcBorders>
            <w:noWrap/>
            <w:hideMark/>
          </w:tcPr>
          <w:p w14:paraId="45F8F11F" w14:textId="77777777" w:rsidR="008F6595" w:rsidRPr="00D44111" w:rsidRDefault="008F6595"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 </w:t>
            </w:r>
          </w:p>
        </w:tc>
        <w:tc>
          <w:tcPr>
            <w:tcW w:w="2520" w:type="dxa"/>
            <w:gridSpan w:val="2"/>
            <w:tcBorders>
              <w:bottom w:val="single" w:sz="4" w:space="0" w:color="auto"/>
            </w:tcBorders>
            <w:noWrap/>
          </w:tcPr>
          <w:p w14:paraId="7A470C53" w14:textId="77777777" w:rsidR="008F6595" w:rsidRPr="00E834FB" w:rsidRDefault="008F6595" w:rsidP="00E834FB">
            <w:pPr>
              <w:tabs>
                <w:tab w:val="decimal" w:pos="991"/>
              </w:tabs>
              <w:snapToGrid w:val="0"/>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(0.741)</w:t>
            </w:r>
          </w:p>
        </w:tc>
        <w:tc>
          <w:tcPr>
            <w:tcW w:w="2520" w:type="dxa"/>
            <w:gridSpan w:val="2"/>
            <w:tcBorders>
              <w:bottom w:val="single" w:sz="4" w:space="0" w:color="auto"/>
            </w:tcBorders>
            <w:shd w:val="clear" w:color="auto" w:fill="auto"/>
            <w:vAlign w:val="bottom"/>
          </w:tcPr>
          <w:p w14:paraId="12B0B2BB" w14:textId="0D43AC46" w:rsidR="008F6595" w:rsidRPr="008F6595" w:rsidRDefault="008F6595" w:rsidP="00E834FB">
            <w:pPr>
              <w:tabs>
                <w:tab w:val="decimal" w:pos="991"/>
              </w:tabs>
              <w:snapToGrid w:val="0"/>
              <w:rPr>
                <w:rFonts w:ascii="Times New Roman" w:hAnsi="Times New Roman" w:cs="Times New Roman"/>
                <w:color w:val="000000" w:themeColor="text1"/>
                <w:sz w:val="24"/>
                <w:szCs w:val="24"/>
              </w:rPr>
            </w:pPr>
            <w:r w:rsidRPr="008F6595">
              <w:rPr>
                <w:rFonts w:ascii="Times New Roman" w:hAnsi="Times New Roman" w:cs="Times New Roman"/>
                <w:color w:val="000000" w:themeColor="text1"/>
                <w:sz w:val="24"/>
                <w:szCs w:val="24"/>
              </w:rPr>
              <w:t>(0.240)</w:t>
            </w:r>
          </w:p>
        </w:tc>
      </w:tr>
      <w:tr w:rsidR="007417DA" w:rsidRPr="00D44111" w14:paraId="4FFC4E7D" w14:textId="77777777" w:rsidTr="00E834FB">
        <w:trPr>
          <w:trHeight w:val="260"/>
        </w:trPr>
        <w:tc>
          <w:tcPr>
            <w:tcW w:w="4860" w:type="dxa"/>
            <w:tcBorders>
              <w:top w:val="single" w:sz="4" w:space="0" w:color="auto"/>
              <w:bottom w:val="single" w:sz="4" w:space="0" w:color="auto"/>
            </w:tcBorders>
            <w:noWrap/>
          </w:tcPr>
          <w:p w14:paraId="765A9895" w14:textId="77777777" w:rsidR="007417DA" w:rsidRPr="00D44111" w:rsidRDefault="007417DA" w:rsidP="001A49AE">
            <w:pPr>
              <w:snapToGrid w:val="0"/>
              <w:rPr>
                <w:rFonts w:ascii="Times New Roman" w:eastAsia="Times New Roman" w:hAnsi="Times New Roman" w:cs="Times New Roman"/>
                <w:color w:val="000000" w:themeColor="text1"/>
                <w:sz w:val="24"/>
                <w:szCs w:val="24"/>
              </w:rPr>
            </w:pPr>
            <w:r w:rsidRPr="00D44111">
              <w:rPr>
                <w:rFonts w:ascii="Times New Roman" w:eastAsia="Times New Roman" w:hAnsi="Times New Roman" w:cs="Times New Roman"/>
                <w:color w:val="000000" w:themeColor="text1"/>
                <w:sz w:val="24"/>
                <w:szCs w:val="24"/>
              </w:rPr>
              <w:t>N</w:t>
            </w:r>
          </w:p>
        </w:tc>
        <w:tc>
          <w:tcPr>
            <w:tcW w:w="2520" w:type="dxa"/>
            <w:gridSpan w:val="2"/>
            <w:tcBorders>
              <w:top w:val="single" w:sz="4" w:space="0" w:color="auto"/>
              <w:bottom w:val="single" w:sz="4" w:space="0" w:color="auto"/>
            </w:tcBorders>
          </w:tcPr>
          <w:p w14:paraId="0C9C95ED" w14:textId="710EA361" w:rsidR="007417DA" w:rsidRPr="00D44111" w:rsidRDefault="007417DA" w:rsidP="001A49AE">
            <w:pPr>
              <w:snapToGrid w:val="0"/>
              <w:jc w:val="center"/>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9</w:t>
            </w:r>
            <w:r w:rsidR="001327B3">
              <w:rPr>
                <w:rFonts w:ascii="Times New Roman" w:hAnsi="Times New Roman" w:cs="Times New Roman"/>
                <w:color w:val="000000" w:themeColor="text1"/>
                <w:sz w:val="24"/>
                <w:szCs w:val="24"/>
              </w:rPr>
              <w:t>44</w:t>
            </w:r>
          </w:p>
        </w:tc>
        <w:tc>
          <w:tcPr>
            <w:tcW w:w="2520" w:type="dxa"/>
            <w:gridSpan w:val="2"/>
            <w:tcBorders>
              <w:top w:val="single" w:sz="4" w:space="0" w:color="auto"/>
              <w:bottom w:val="single" w:sz="4" w:space="0" w:color="auto"/>
            </w:tcBorders>
            <w:shd w:val="clear" w:color="auto" w:fill="auto"/>
          </w:tcPr>
          <w:p w14:paraId="6E305A12" w14:textId="53576BC8" w:rsidR="007417DA" w:rsidRPr="00D44111" w:rsidRDefault="007417DA" w:rsidP="001A49AE">
            <w:pPr>
              <w:snapToGrid w:val="0"/>
              <w:jc w:val="center"/>
              <w:rPr>
                <w:rFonts w:ascii="Times New Roman" w:hAnsi="Times New Roman" w:cs="Times New Roman"/>
                <w:color w:val="000000" w:themeColor="text1"/>
                <w:sz w:val="24"/>
                <w:szCs w:val="24"/>
              </w:rPr>
            </w:pPr>
            <w:r w:rsidRPr="00D44111">
              <w:rPr>
                <w:rFonts w:ascii="Times New Roman" w:hAnsi="Times New Roman" w:cs="Times New Roman"/>
                <w:color w:val="000000" w:themeColor="text1"/>
                <w:sz w:val="24"/>
                <w:szCs w:val="24"/>
              </w:rPr>
              <w:t>9</w:t>
            </w:r>
            <w:r w:rsidR="001327B3">
              <w:rPr>
                <w:rFonts w:ascii="Times New Roman" w:hAnsi="Times New Roman" w:cs="Times New Roman"/>
                <w:color w:val="000000" w:themeColor="text1"/>
                <w:sz w:val="24"/>
                <w:szCs w:val="24"/>
              </w:rPr>
              <w:t>51</w:t>
            </w:r>
          </w:p>
        </w:tc>
      </w:tr>
    </w:tbl>
    <w:p w14:paraId="1D5BE542" w14:textId="0A405D98" w:rsidR="007417DA" w:rsidRPr="003F0EE4" w:rsidRDefault="007417DA" w:rsidP="001A49AE">
      <w:pPr>
        <w:snapToGrid w:val="0"/>
        <w:spacing w:after="0" w:line="240" w:lineRule="auto"/>
        <w:rPr>
          <w:rFonts w:ascii="Times New Roman" w:hAnsi="Times New Roman" w:cs="Times New Roman"/>
          <w:sz w:val="20"/>
          <w:szCs w:val="20"/>
        </w:rPr>
      </w:pPr>
      <w:r w:rsidRPr="003F0EE4">
        <w:rPr>
          <w:rFonts w:ascii="Times New Roman" w:hAnsi="Times New Roman" w:cs="Times New Roman"/>
          <w:sz w:val="20"/>
          <w:szCs w:val="20"/>
        </w:rPr>
        <w:t>** p&lt;0.01, * p&lt;0.05, + p&lt;0.1</w:t>
      </w:r>
      <w:r w:rsidR="00565E0C">
        <w:rPr>
          <w:rFonts w:ascii="Times New Roman" w:hAnsi="Times New Roman" w:cs="Times New Roman"/>
          <w:sz w:val="20"/>
          <w:szCs w:val="20"/>
        </w:rPr>
        <w:t xml:space="preserve">. </w:t>
      </w:r>
      <w:r w:rsidR="00565E0C" w:rsidRPr="00565E0C">
        <w:rPr>
          <w:rFonts w:ascii="Times New Roman" w:hAnsi="Times New Roman" w:cs="Times New Roman"/>
          <w:sz w:val="20"/>
          <w:szCs w:val="20"/>
        </w:rPr>
        <w:t>Robust standard errors in parentheses.</w:t>
      </w:r>
    </w:p>
    <w:p w14:paraId="772A7782" w14:textId="77777777" w:rsidR="00457A0D" w:rsidRPr="00131CF8" w:rsidRDefault="00457A0D" w:rsidP="001A49AE">
      <w:pPr>
        <w:spacing w:after="0" w:line="480" w:lineRule="auto"/>
        <w:jc w:val="both"/>
        <w:rPr>
          <w:rFonts w:ascii="Times New Roman" w:hAnsi="Times New Roman" w:cs="Times New Roman"/>
          <w:color w:val="000000" w:themeColor="text1"/>
          <w:sz w:val="24"/>
          <w:szCs w:val="24"/>
          <w:lang w:val="en-GB"/>
        </w:rPr>
      </w:pPr>
    </w:p>
    <w:p w14:paraId="6DD47F13" w14:textId="7B508C68" w:rsidR="0001294C" w:rsidRDefault="0001294C"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sz w:val="24"/>
          <w:szCs w:val="24"/>
          <w:lang w:val="en-GB"/>
        </w:rPr>
        <w:t>Figure 2 presents the marginal effects for the loss in sleep hours and decline in sleep quality for men and women across partnership status</w:t>
      </w:r>
      <w:r w:rsidR="002C01E9">
        <w:rPr>
          <w:rFonts w:ascii="Times New Roman" w:hAnsi="Times New Roman" w:cs="Times New Roman"/>
          <w:sz w:val="24"/>
          <w:szCs w:val="24"/>
          <w:lang w:val="en-GB"/>
        </w:rPr>
        <w:t xml:space="preserve"> </w:t>
      </w:r>
      <w:r w:rsidR="002C01E9" w:rsidRPr="003F0EE4">
        <w:rPr>
          <w:rFonts w:ascii="Times New Roman" w:hAnsi="Times New Roman" w:cs="Times New Roman"/>
          <w:sz w:val="24"/>
          <w:szCs w:val="24"/>
          <w:lang w:val="en-GB"/>
        </w:rPr>
        <w:t>(</w:t>
      </w:r>
      <w:r w:rsidR="002C01E9">
        <w:rPr>
          <w:rFonts w:ascii="Times New Roman" w:hAnsi="Times New Roman" w:cs="Times New Roman"/>
          <w:sz w:val="24"/>
          <w:szCs w:val="24"/>
          <w:lang w:val="en-GB"/>
        </w:rPr>
        <w:t xml:space="preserve">full models shown in </w:t>
      </w:r>
      <w:r w:rsidR="002C01E9" w:rsidRPr="003F0EE4">
        <w:rPr>
          <w:rFonts w:ascii="Times New Roman" w:hAnsi="Times New Roman" w:cs="Times New Roman"/>
          <w:sz w:val="24"/>
          <w:szCs w:val="24"/>
          <w:lang w:val="en-GB"/>
        </w:rPr>
        <w:t xml:space="preserve">Appendix </w:t>
      </w:r>
      <w:r w:rsidR="002C01E9">
        <w:rPr>
          <w:rFonts w:ascii="Times New Roman" w:hAnsi="Times New Roman" w:cs="Times New Roman"/>
          <w:sz w:val="24"/>
          <w:szCs w:val="24"/>
          <w:lang w:val="en-GB"/>
        </w:rPr>
        <w:t>5</w:t>
      </w:r>
      <w:r w:rsidR="002C01E9" w:rsidRPr="003F0EE4">
        <w:rPr>
          <w:rFonts w:ascii="Times New Roman" w:hAnsi="Times New Roman" w:cs="Times New Roman"/>
          <w:sz w:val="24"/>
          <w:szCs w:val="24"/>
          <w:lang w:val="en-GB"/>
        </w:rPr>
        <w:t>)</w:t>
      </w:r>
      <w:r w:rsidRPr="003F0EE4">
        <w:rPr>
          <w:rFonts w:ascii="Times New Roman" w:hAnsi="Times New Roman" w:cs="Times New Roman"/>
          <w:sz w:val="24"/>
          <w:szCs w:val="24"/>
          <w:lang w:val="en-GB"/>
        </w:rPr>
        <w:t>. The left panel shows that all women, regardless of partnership status, lose an average of an hour at night following first birth, net of covariates. However, married men, including men who marry after the first wave of observation, do not experience a significant loss in sleep hours. Cohabiting men, on the other hand, experience 0.</w:t>
      </w:r>
      <w:r w:rsidR="00C951C2">
        <w:rPr>
          <w:rFonts w:ascii="Times New Roman" w:hAnsi="Times New Roman" w:cs="Times New Roman"/>
          <w:sz w:val="24"/>
          <w:szCs w:val="24"/>
          <w:lang w:val="en-GB"/>
        </w:rPr>
        <w:t>5</w:t>
      </w:r>
      <w:r w:rsidR="00C951C2" w:rsidRPr="003F0EE4">
        <w:rPr>
          <w:rFonts w:ascii="Times New Roman" w:hAnsi="Times New Roman" w:cs="Times New Roman"/>
          <w:sz w:val="24"/>
          <w:szCs w:val="24"/>
          <w:lang w:val="en-GB"/>
        </w:rPr>
        <w:t xml:space="preserve"> </w:t>
      </w:r>
      <w:r w:rsidRPr="003F0EE4">
        <w:rPr>
          <w:rFonts w:ascii="Times New Roman" w:hAnsi="Times New Roman" w:cs="Times New Roman"/>
          <w:sz w:val="24"/>
          <w:szCs w:val="24"/>
          <w:lang w:val="en-GB"/>
        </w:rPr>
        <w:t>hours greater decline than married men. The gender difference in sleep</w:t>
      </w:r>
      <w:r w:rsidR="002C01E9">
        <w:rPr>
          <w:rFonts w:ascii="Times New Roman" w:hAnsi="Times New Roman" w:cs="Times New Roman"/>
          <w:sz w:val="24"/>
          <w:szCs w:val="24"/>
          <w:lang w:val="en-GB"/>
        </w:rPr>
        <w:t xml:space="preserve"> hours</w:t>
      </w:r>
      <w:r w:rsidRPr="003F0EE4">
        <w:rPr>
          <w:rFonts w:ascii="Times New Roman" w:hAnsi="Times New Roman" w:cs="Times New Roman"/>
          <w:sz w:val="24"/>
          <w:szCs w:val="24"/>
          <w:lang w:val="en-GB"/>
        </w:rPr>
        <w:t xml:space="preserve"> loss is larger for married individuals than for cohabiting individuals, due to cohabiting men being particularly likely to lose sleep after the birth of a child.</w:t>
      </w:r>
    </w:p>
    <w:p w14:paraId="7C9A53D6" w14:textId="77777777" w:rsidR="00AE281E" w:rsidRDefault="00AE281E" w:rsidP="001A49AE">
      <w:pPr>
        <w:spacing w:after="0" w:line="480" w:lineRule="auto"/>
        <w:ind w:firstLine="720"/>
        <w:jc w:val="both"/>
        <w:rPr>
          <w:rFonts w:ascii="Times New Roman" w:hAnsi="Times New Roman" w:cs="Times New Roman"/>
          <w:sz w:val="24"/>
          <w:szCs w:val="24"/>
          <w:lang w:val="en-GB"/>
        </w:rPr>
      </w:pPr>
      <w:r w:rsidRPr="003F0EE4">
        <w:rPr>
          <w:rFonts w:ascii="Times New Roman" w:hAnsi="Times New Roman" w:cs="Times New Roman"/>
          <w:sz w:val="24"/>
          <w:szCs w:val="24"/>
          <w:lang w:val="en-GB"/>
        </w:rPr>
        <w:t xml:space="preserve">The right panel </w:t>
      </w:r>
      <w:r>
        <w:rPr>
          <w:rFonts w:ascii="Times New Roman" w:hAnsi="Times New Roman" w:cs="Times New Roman"/>
          <w:sz w:val="24"/>
          <w:szCs w:val="24"/>
          <w:lang w:val="en-GB"/>
        </w:rPr>
        <w:t xml:space="preserve">in Figure 2 </w:t>
      </w:r>
      <w:r w:rsidRPr="003F0EE4">
        <w:rPr>
          <w:rFonts w:ascii="Times New Roman" w:hAnsi="Times New Roman" w:cs="Times New Roman"/>
          <w:sz w:val="24"/>
          <w:szCs w:val="24"/>
          <w:lang w:val="en-GB"/>
        </w:rPr>
        <w:t>shows all parents significantly experience a decline from good to bad sleep quality when having the first child</w:t>
      </w:r>
      <w:r>
        <w:rPr>
          <w:rFonts w:ascii="Times New Roman" w:hAnsi="Times New Roman" w:cs="Times New Roman"/>
          <w:sz w:val="24"/>
          <w:szCs w:val="24"/>
          <w:lang w:val="en-GB"/>
        </w:rPr>
        <w:t>.</w:t>
      </w:r>
      <w:r w:rsidRPr="003F0EE4">
        <w:rPr>
          <w:rFonts w:ascii="Times New Roman" w:hAnsi="Times New Roman" w:cs="Times New Roman"/>
          <w:sz w:val="24"/>
          <w:szCs w:val="24"/>
          <w:lang w:val="en-GB"/>
        </w:rPr>
        <w:t xml:space="preserve"> </w:t>
      </w:r>
      <w:r>
        <w:rPr>
          <w:rFonts w:ascii="Times New Roman" w:hAnsi="Times New Roman" w:cs="Times New Roman"/>
          <w:sz w:val="24"/>
          <w:szCs w:val="24"/>
          <w:lang w:val="en-GB"/>
        </w:rPr>
        <w:t>C</w:t>
      </w:r>
      <w:r w:rsidRPr="003F0EE4">
        <w:rPr>
          <w:rFonts w:ascii="Times New Roman" w:hAnsi="Times New Roman" w:cs="Times New Roman"/>
          <w:sz w:val="24"/>
          <w:szCs w:val="24"/>
          <w:lang w:val="en-GB"/>
        </w:rPr>
        <w:t xml:space="preserve">ohabiting women and cohabiting men experience the same level of loss in sleep quality </w:t>
      </w:r>
      <w:r>
        <w:rPr>
          <w:rFonts w:ascii="Times New Roman" w:hAnsi="Times New Roman" w:cs="Times New Roman"/>
          <w:sz w:val="24"/>
          <w:szCs w:val="24"/>
          <w:lang w:val="en-GB"/>
        </w:rPr>
        <w:t>net</w:t>
      </w:r>
      <w:r w:rsidRPr="003F0EE4">
        <w:rPr>
          <w:rFonts w:ascii="Times New Roman" w:hAnsi="Times New Roman" w:cs="Times New Roman"/>
          <w:sz w:val="24"/>
          <w:szCs w:val="24"/>
          <w:lang w:val="en-GB"/>
        </w:rPr>
        <w:t xml:space="preserve"> of covariates</w:t>
      </w:r>
      <w:r>
        <w:rPr>
          <w:rFonts w:ascii="Times New Roman" w:hAnsi="Times New Roman" w:cs="Times New Roman"/>
          <w:sz w:val="24"/>
          <w:szCs w:val="24"/>
          <w:lang w:val="en-GB"/>
        </w:rPr>
        <w:t>. Similarly,</w:t>
      </w:r>
      <w:r w:rsidRPr="003F0EE4">
        <w:rPr>
          <w:rFonts w:ascii="Times New Roman" w:hAnsi="Times New Roman" w:cs="Times New Roman"/>
          <w:sz w:val="24"/>
          <w:szCs w:val="24"/>
          <w:lang w:val="en-GB"/>
        </w:rPr>
        <w:t xml:space="preserve"> married women have </w:t>
      </w:r>
      <w:r>
        <w:rPr>
          <w:rFonts w:ascii="Times New Roman" w:hAnsi="Times New Roman" w:cs="Times New Roman"/>
          <w:sz w:val="24"/>
          <w:szCs w:val="24"/>
          <w:lang w:val="en-GB"/>
        </w:rPr>
        <w:t xml:space="preserve">the same </w:t>
      </w:r>
      <w:r w:rsidRPr="003F0EE4">
        <w:rPr>
          <w:rFonts w:ascii="Times New Roman" w:hAnsi="Times New Roman" w:cs="Times New Roman"/>
          <w:sz w:val="24"/>
          <w:szCs w:val="24"/>
          <w:lang w:val="en-GB"/>
        </w:rPr>
        <w:t xml:space="preserve">probability </w:t>
      </w:r>
      <w:r>
        <w:rPr>
          <w:rFonts w:ascii="Times New Roman" w:hAnsi="Times New Roman" w:cs="Times New Roman"/>
          <w:sz w:val="24"/>
          <w:szCs w:val="24"/>
          <w:lang w:val="en-GB"/>
        </w:rPr>
        <w:t>as</w:t>
      </w:r>
      <w:r w:rsidRPr="003F0EE4">
        <w:rPr>
          <w:rFonts w:ascii="Times New Roman" w:hAnsi="Times New Roman" w:cs="Times New Roman"/>
          <w:sz w:val="24"/>
          <w:szCs w:val="24"/>
          <w:lang w:val="en-GB"/>
        </w:rPr>
        <w:t xml:space="preserve"> married men of reduc</w:t>
      </w:r>
      <w:r>
        <w:rPr>
          <w:rFonts w:ascii="Times New Roman" w:hAnsi="Times New Roman" w:cs="Times New Roman"/>
          <w:sz w:val="24"/>
          <w:szCs w:val="24"/>
          <w:lang w:val="en-GB"/>
        </w:rPr>
        <w:t xml:space="preserve">ed </w:t>
      </w:r>
      <w:r w:rsidRPr="003F0EE4">
        <w:rPr>
          <w:rFonts w:ascii="Times New Roman" w:hAnsi="Times New Roman" w:cs="Times New Roman"/>
          <w:sz w:val="24"/>
          <w:szCs w:val="24"/>
          <w:lang w:val="en-GB"/>
        </w:rPr>
        <w:t xml:space="preserve">sleep quality. </w:t>
      </w:r>
    </w:p>
    <w:p w14:paraId="4E8BE9AF" w14:textId="5A068930" w:rsidR="00BB3C32" w:rsidRDefault="00BB3C32" w:rsidP="001A49AE">
      <w:pPr>
        <w:spacing w:after="0" w:line="240" w:lineRule="auto"/>
        <w:rPr>
          <w:rFonts w:ascii="Times New Roman" w:hAnsi="Times New Roman" w:cs="Times New Roman"/>
          <w:sz w:val="24"/>
          <w:szCs w:val="24"/>
        </w:rPr>
      </w:pPr>
      <w:r w:rsidRPr="003F0EE4">
        <w:rPr>
          <w:rFonts w:ascii="Times New Roman" w:hAnsi="Times New Roman" w:cs="Times New Roman"/>
          <w:sz w:val="24"/>
          <w:szCs w:val="24"/>
        </w:rPr>
        <w:t xml:space="preserve">Figure 2. Gender differential in the </w:t>
      </w:r>
      <w:r w:rsidRPr="00A52736">
        <w:rPr>
          <w:rFonts w:ascii="Times New Roman" w:hAnsi="Times New Roman" w:cs="Times New Roman"/>
          <w:i/>
          <w:iCs/>
          <w:sz w:val="24"/>
          <w:szCs w:val="24"/>
        </w:rPr>
        <w:t>loss</w:t>
      </w:r>
      <w:r w:rsidRPr="003F0EE4">
        <w:rPr>
          <w:rFonts w:ascii="Times New Roman" w:hAnsi="Times New Roman" w:cs="Times New Roman"/>
          <w:sz w:val="24"/>
          <w:szCs w:val="24"/>
        </w:rPr>
        <w:t xml:space="preserve"> in sleep hours and quality after </w:t>
      </w:r>
      <w:r w:rsidR="003976D7">
        <w:rPr>
          <w:rFonts w:ascii="Times New Roman" w:hAnsi="Times New Roman" w:cs="Times New Roman"/>
          <w:sz w:val="24"/>
          <w:szCs w:val="24"/>
        </w:rPr>
        <w:t xml:space="preserve">the first </w:t>
      </w:r>
      <w:r w:rsidRPr="003F0EE4">
        <w:rPr>
          <w:rFonts w:ascii="Times New Roman" w:hAnsi="Times New Roman" w:cs="Times New Roman"/>
          <w:sz w:val="24"/>
          <w:szCs w:val="24"/>
        </w:rPr>
        <w:t>birth by partnership status</w:t>
      </w:r>
    </w:p>
    <w:p w14:paraId="320E1480" w14:textId="10DAA718" w:rsidR="002F7105" w:rsidRPr="00131CF8" w:rsidRDefault="002F7105" w:rsidP="001A49AE">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zh-TW"/>
        </w:rPr>
        <w:drawing>
          <wp:inline distT="0" distB="0" distL="0" distR="0" wp14:anchorId="2F48F0D4" wp14:editId="1233BA28">
            <wp:extent cx="5731510" cy="2456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eepGap_change092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2456180"/>
                    </a:xfrm>
                    <a:prstGeom prst="rect">
                      <a:avLst/>
                    </a:prstGeom>
                  </pic:spPr>
                </pic:pic>
              </a:graphicData>
            </a:graphic>
          </wp:inline>
        </w:drawing>
      </w:r>
    </w:p>
    <w:p w14:paraId="30D60E87" w14:textId="0BC7BE3C" w:rsidR="00BB7F64" w:rsidRDefault="00457A0D" w:rsidP="001A49AE">
      <w:pPr>
        <w:spacing w:after="0" w:line="48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However,</w:t>
      </w:r>
      <w:r w:rsidR="00020BC7">
        <w:rPr>
          <w:rFonts w:ascii="Times New Roman" w:hAnsi="Times New Roman" w:cs="Times New Roman"/>
          <w:sz w:val="24"/>
          <w:szCs w:val="24"/>
          <w:lang w:val="en-GB"/>
        </w:rPr>
        <w:t xml:space="preserve"> </w:t>
      </w:r>
      <w:r w:rsidR="00F54338">
        <w:rPr>
          <w:rFonts w:ascii="Times New Roman" w:hAnsi="Times New Roman" w:cs="Times New Roman"/>
          <w:sz w:val="24"/>
          <w:szCs w:val="24"/>
          <w:lang w:val="en-GB"/>
        </w:rPr>
        <w:t xml:space="preserve">as </w:t>
      </w:r>
      <w:r w:rsidR="00BB7F64">
        <w:rPr>
          <w:rFonts w:ascii="Times New Roman" w:hAnsi="Times New Roman" w:cs="Times New Roman"/>
          <w:sz w:val="24"/>
          <w:szCs w:val="24"/>
          <w:lang w:val="en-GB"/>
        </w:rPr>
        <w:t>excluding number of children, a</w:t>
      </w:r>
      <w:r w:rsidR="00BB7F64" w:rsidRPr="002F7B5F">
        <w:rPr>
          <w:rFonts w:ascii="Times New Roman" w:hAnsi="Times New Roman" w:cs="Times New Roman"/>
          <w:sz w:val="24"/>
          <w:szCs w:val="24"/>
          <w:lang w:val="en-GB"/>
        </w:rPr>
        <w:t xml:space="preserve">ge of youngest child and breastfeeding, and </w:t>
      </w:r>
      <w:r w:rsidR="00BB7F64">
        <w:rPr>
          <w:rFonts w:ascii="Times New Roman" w:hAnsi="Times New Roman" w:cs="Times New Roman"/>
          <w:sz w:val="24"/>
          <w:szCs w:val="24"/>
          <w:lang w:val="en-GB"/>
        </w:rPr>
        <w:t>c</w:t>
      </w:r>
      <w:r w:rsidR="00BB7F64" w:rsidRPr="002F7B5F">
        <w:rPr>
          <w:rFonts w:ascii="Times New Roman" w:hAnsi="Times New Roman" w:cs="Times New Roman"/>
          <w:sz w:val="24"/>
          <w:szCs w:val="24"/>
          <w:lang w:val="en-GB"/>
        </w:rPr>
        <w:t>hildren’s</w:t>
      </w:r>
      <w:r w:rsidR="00BB7F64" w:rsidRPr="003F0EE4">
        <w:rPr>
          <w:rFonts w:ascii="Times New Roman" w:hAnsi="Times New Roman" w:cs="Times New Roman"/>
          <w:sz w:val="24"/>
          <w:szCs w:val="24"/>
          <w:lang w:val="en-GB"/>
        </w:rPr>
        <w:t xml:space="preserve"> </w:t>
      </w:r>
      <w:r w:rsidR="00BB7F64" w:rsidRPr="002F7B5F">
        <w:rPr>
          <w:rFonts w:ascii="Times New Roman" w:hAnsi="Times New Roman" w:cs="Times New Roman"/>
          <w:sz w:val="24"/>
          <w:szCs w:val="24"/>
          <w:lang w:val="en-GB"/>
        </w:rPr>
        <w:t>birthweight</w:t>
      </w:r>
      <w:r w:rsidR="00BB7F64">
        <w:rPr>
          <w:rFonts w:ascii="Times New Roman" w:hAnsi="Times New Roman" w:cs="Times New Roman"/>
          <w:sz w:val="24"/>
          <w:szCs w:val="24"/>
          <w:lang w:val="en-GB"/>
        </w:rPr>
        <w:t xml:space="preserve"> from the model, married women have 95% higher odds to experience a decline in sleep quality than married men (results upon request)</w:t>
      </w:r>
      <w:r w:rsidR="0007046C">
        <w:rPr>
          <w:rFonts w:ascii="Times New Roman" w:hAnsi="Times New Roman" w:cs="Times New Roman"/>
          <w:sz w:val="24"/>
          <w:szCs w:val="24"/>
          <w:lang w:val="en-GB"/>
        </w:rPr>
        <w:t xml:space="preserve">. This suggests that married women’s greater loss in sleep quality </w:t>
      </w:r>
      <w:r w:rsidR="0007046C">
        <w:rPr>
          <w:rFonts w:ascii="Times New Roman" w:hAnsi="Times New Roman" w:cs="Times New Roman"/>
          <w:color w:val="000000" w:themeColor="text1"/>
          <w:sz w:val="24"/>
          <w:szCs w:val="24"/>
          <w:lang w:val="en-GB"/>
        </w:rPr>
        <w:t xml:space="preserve">appears to be associated with </w:t>
      </w:r>
      <w:r w:rsidR="0007046C" w:rsidRPr="003F0EE4">
        <w:rPr>
          <w:rFonts w:ascii="Times New Roman" w:hAnsi="Times New Roman" w:cs="Times New Roman"/>
          <w:color w:val="000000" w:themeColor="text1"/>
          <w:sz w:val="24"/>
          <w:szCs w:val="24"/>
          <w:lang w:val="en-GB"/>
        </w:rPr>
        <w:t>their additional</w:t>
      </w:r>
      <w:r w:rsidR="0007046C" w:rsidRPr="003F0EE4">
        <w:rPr>
          <w:rFonts w:ascii="Times New Roman" w:hAnsi="Times New Roman" w:cs="Times New Roman"/>
          <w:color w:val="000000" w:themeColor="text1"/>
          <w:sz w:val="24"/>
          <w:szCs w:val="24"/>
          <w:lang w:val="en-GB" w:eastAsia="zh-TW"/>
        </w:rPr>
        <w:t xml:space="preserve"> caring responsibilities</w:t>
      </w:r>
      <w:r w:rsidR="00020BC7">
        <w:rPr>
          <w:rFonts w:ascii="Times New Roman" w:hAnsi="Times New Roman" w:cs="Times New Roman"/>
          <w:color w:val="000000" w:themeColor="text1"/>
          <w:sz w:val="24"/>
          <w:szCs w:val="24"/>
          <w:lang w:val="en-GB" w:eastAsia="zh-TW"/>
        </w:rPr>
        <w:t xml:space="preserve"> and characteristics of the child. </w:t>
      </w:r>
    </w:p>
    <w:p w14:paraId="2CE60B7E" w14:textId="0652AFEC" w:rsidR="009C2679" w:rsidRDefault="005A6D03" w:rsidP="001A49AE">
      <w:pPr>
        <w:spacing w:after="0" w:line="480" w:lineRule="auto"/>
        <w:ind w:firstLine="720"/>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Overall</w:t>
      </w:r>
      <w:r w:rsidR="00850B3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20BC7">
        <w:rPr>
          <w:rFonts w:ascii="Times New Roman" w:hAnsi="Times New Roman" w:cs="Times New Roman"/>
          <w:sz w:val="24"/>
          <w:szCs w:val="24"/>
          <w:lang w:val="en-GB"/>
        </w:rPr>
        <w:t xml:space="preserve">both </w:t>
      </w:r>
      <w:r w:rsidR="00DA19A5" w:rsidRPr="003F0EE4">
        <w:rPr>
          <w:rFonts w:ascii="Times New Roman" w:hAnsi="Times New Roman" w:cs="Times New Roman"/>
          <w:sz w:val="24"/>
          <w:szCs w:val="24"/>
        </w:rPr>
        <w:t>H</w:t>
      </w:r>
      <w:r w:rsidR="00850B3F">
        <w:rPr>
          <w:rFonts w:ascii="Times New Roman" w:hAnsi="Times New Roman" w:cs="Times New Roman"/>
          <w:sz w:val="24"/>
          <w:szCs w:val="24"/>
        </w:rPr>
        <w:t>2</w:t>
      </w:r>
      <w:r w:rsidR="00DA19A5" w:rsidRPr="003F0EE4">
        <w:rPr>
          <w:rFonts w:ascii="Times New Roman" w:hAnsi="Times New Roman" w:cs="Times New Roman"/>
          <w:sz w:val="24"/>
          <w:szCs w:val="24"/>
        </w:rPr>
        <w:t>a and H</w:t>
      </w:r>
      <w:r w:rsidR="00850B3F">
        <w:rPr>
          <w:rFonts w:ascii="Times New Roman" w:hAnsi="Times New Roman" w:cs="Times New Roman"/>
          <w:sz w:val="24"/>
          <w:szCs w:val="24"/>
        </w:rPr>
        <w:t>2</w:t>
      </w:r>
      <w:r w:rsidR="00DA19A5" w:rsidRPr="003F0EE4">
        <w:rPr>
          <w:rFonts w:ascii="Times New Roman" w:hAnsi="Times New Roman" w:cs="Times New Roman"/>
          <w:sz w:val="24"/>
          <w:szCs w:val="24"/>
        </w:rPr>
        <w:t>b, w</w:t>
      </w:r>
      <w:r w:rsidR="00850B3F">
        <w:rPr>
          <w:rFonts w:ascii="Times New Roman" w:hAnsi="Times New Roman" w:cs="Times New Roman"/>
          <w:sz w:val="24"/>
          <w:szCs w:val="24"/>
        </w:rPr>
        <w:t xml:space="preserve">here we hypothesized </w:t>
      </w:r>
      <w:r w:rsidR="00DA19A5" w:rsidRPr="003F0EE4">
        <w:rPr>
          <w:rFonts w:ascii="Times New Roman" w:hAnsi="Times New Roman" w:cs="Times New Roman"/>
          <w:sz w:val="24"/>
          <w:szCs w:val="24"/>
        </w:rPr>
        <w:t xml:space="preserve">that the loss in sleep hours and quality is larger between married women and married men than between cohabiting women and men, are supported. </w:t>
      </w:r>
    </w:p>
    <w:p w14:paraId="2D339A8C" w14:textId="77777777" w:rsidR="00DA1C0B" w:rsidRPr="00DA1C0B" w:rsidRDefault="00DA1C0B" w:rsidP="001A49AE">
      <w:pPr>
        <w:spacing w:after="0" w:line="480" w:lineRule="auto"/>
        <w:ind w:firstLine="720"/>
        <w:jc w:val="both"/>
        <w:rPr>
          <w:rFonts w:ascii="Times New Roman" w:hAnsi="Times New Roman" w:cs="Times New Roman"/>
          <w:color w:val="000000" w:themeColor="text1"/>
          <w:sz w:val="24"/>
          <w:szCs w:val="24"/>
          <w:lang w:val="en-GB"/>
        </w:rPr>
      </w:pPr>
    </w:p>
    <w:p w14:paraId="0D015369" w14:textId="333254A5" w:rsidR="00A02DD3" w:rsidRPr="003F0EE4" w:rsidRDefault="00A02DD3" w:rsidP="001A49AE">
      <w:pPr>
        <w:spacing w:after="0" w:line="480" w:lineRule="auto"/>
        <w:jc w:val="center"/>
        <w:rPr>
          <w:rFonts w:ascii="Times New Roman" w:hAnsi="Times New Roman" w:cs="Times New Roman"/>
          <w:b/>
          <w:sz w:val="24"/>
          <w:szCs w:val="24"/>
        </w:rPr>
      </w:pPr>
      <w:r w:rsidRPr="003F0EE4">
        <w:rPr>
          <w:rFonts w:ascii="Times New Roman" w:hAnsi="Times New Roman" w:cs="Times New Roman"/>
          <w:b/>
          <w:sz w:val="24"/>
          <w:szCs w:val="24"/>
        </w:rPr>
        <w:t>CONCLUSION</w:t>
      </w:r>
      <w:r w:rsidR="00100BDA" w:rsidRPr="003F0EE4">
        <w:rPr>
          <w:rFonts w:ascii="Times New Roman" w:hAnsi="Times New Roman" w:cs="Times New Roman"/>
          <w:b/>
          <w:sz w:val="24"/>
          <w:szCs w:val="24"/>
        </w:rPr>
        <w:t>S</w:t>
      </w:r>
      <w:r w:rsidRPr="003F0EE4">
        <w:rPr>
          <w:rFonts w:ascii="Times New Roman" w:hAnsi="Times New Roman" w:cs="Times New Roman"/>
          <w:b/>
          <w:sz w:val="24"/>
          <w:szCs w:val="24"/>
        </w:rPr>
        <w:t xml:space="preserve"> AND DISCUSSION</w:t>
      </w:r>
    </w:p>
    <w:p w14:paraId="22D301AA" w14:textId="0796A53B" w:rsidR="000D6520" w:rsidRPr="003F0EE4" w:rsidRDefault="000B2B45" w:rsidP="001A49A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Sleep </w:t>
      </w:r>
      <w:r w:rsidR="005F7EA1">
        <w:rPr>
          <w:rFonts w:ascii="Times New Roman" w:hAnsi="Times New Roman" w:cs="Times New Roman"/>
          <w:sz w:val="24"/>
          <w:szCs w:val="24"/>
        </w:rPr>
        <w:t xml:space="preserve">intertwines </w:t>
      </w:r>
      <w:r w:rsidR="00534F5C">
        <w:rPr>
          <w:rFonts w:ascii="Times New Roman" w:hAnsi="Times New Roman" w:cs="Times New Roman"/>
          <w:sz w:val="24"/>
          <w:szCs w:val="24"/>
        </w:rPr>
        <w:t xml:space="preserve">with </w:t>
      </w:r>
      <w:r w:rsidR="00425169" w:rsidRPr="003F0EE4">
        <w:rPr>
          <w:rFonts w:ascii="Times New Roman" w:hAnsi="Times New Roman" w:cs="Times New Roman"/>
          <w:sz w:val="24"/>
          <w:szCs w:val="24"/>
        </w:rPr>
        <w:t xml:space="preserve">social roles </w:t>
      </w:r>
      <w:r w:rsidR="001757C2" w:rsidRPr="003F0EE4">
        <w:rPr>
          <w:rFonts w:ascii="Times New Roman" w:hAnsi="Times New Roman" w:cs="Times New Roman"/>
          <w:sz w:val="24"/>
          <w:szCs w:val="24"/>
        </w:rPr>
        <w:t>embedded in individuals’ daily li</w:t>
      </w:r>
      <w:r w:rsidR="00866AD0" w:rsidRPr="003F0EE4">
        <w:rPr>
          <w:rFonts w:ascii="Times New Roman" w:hAnsi="Times New Roman" w:cs="Times New Roman"/>
          <w:sz w:val="24"/>
          <w:szCs w:val="24"/>
        </w:rPr>
        <w:t xml:space="preserve">ves </w:t>
      </w:r>
      <w:r w:rsidR="00C460E2" w:rsidRPr="003F0EE4">
        <w:rPr>
          <w:rFonts w:ascii="Times New Roman" w:hAnsi="Times New Roman" w:cs="Times New Roman"/>
          <w:sz w:val="24"/>
          <w:szCs w:val="24"/>
        </w:rPr>
        <w:t>(</w:t>
      </w:r>
      <w:r w:rsidR="006264CC" w:rsidRPr="003F0EE4">
        <w:rPr>
          <w:rFonts w:ascii="Times New Roman" w:hAnsi="Times New Roman" w:cs="Times New Roman"/>
          <w:sz w:val="24"/>
          <w:szCs w:val="24"/>
        </w:rPr>
        <w:t>Hislop and Arber 2003</w:t>
      </w:r>
      <w:r w:rsidR="00C460E2" w:rsidRPr="003F0EE4">
        <w:rPr>
          <w:rFonts w:ascii="Times New Roman" w:hAnsi="Times New Roman" w:cs="Times New Roman"/>
          <w:sz w:val="24"/>
          <w:szCs w:val="24"/>
        </w:rPr>
        <w:t>)</w:t>
      </w:r>
      <w:r w:rsidR="001757C2" w:rsidRPr="003F0EE4">
        <w:rPr>
          <w:rFonts w:ascii="Times New Roman" w:hAnsi="Times New Roman" w:cs="Times New Roman"/>
          <w:sz w:val="24"/>
          <w:szCs w:val="24"/>
        </w:rPr>
        <w:t>.</w:t>
      </w:r>
      <w:r w:rsidR="00AE5A15" w:rsidRPr="003F0EE4">
        <w:rPr>
          <w:rFonts w:ascii="Times New Roman" w:hAnsi="Times New Roman" w:cs="Times New Roman"/>
          <w:sz w:val="24"/>
          <w:szCs w:val="24"/>
        </w:rPr>
        <w:t xml:space="preserve"> </w:t>
      </w:r>
      <w:r w:rsidR="007C0D82" w:rsidRPr="003F0EE4">
        <w:rPr>
          <w:rFonts w:ascii="Times New Roman" w:hAnsi="Times New Roman" w:cs="Times New Roman"/>
          <w:sz w:val="24"/>
          <w:szCs w:val="24"/>
        </w:rPr>
        <w:t>Our study finds that</w:t>
      </w:r>
      <w:r w:rsidR="00AE5A15" w:rsidRPr="003F0EE4">
        <w:rPr>
          <w:rFonts w:ascii="Times New Roman" w:hAnsi="Times New Roman" w:cs="Times New Roman"/>
          <w:sz w:val="24"/>
          <w:szCs w:val="24"/>
        </w:rPr>
        <w:t xml:space="preserve"> </w:t>
      </w:r>
      <w:r w:rsidR="001A1128" w:rsidRPr="003F0EE4">
        <w:rPr>
          <w:rFonts w:ascii="Times New Roman" w:hAnsi="Times New Roman" w:cs="Times New Roman" w:hint="eastAsia"/>
          <w:sz w:val="24"/>
          <w:szCs w:val="24"/>
          <w:lang w:eastAsia="zh-TW"/>
        </w:rPr>
        <w:t>s</w:t>
      </w:r>
      <w:r w:rsidR="001A1128" w:rsidRPr="003F0EE4">
        <w:rPr>
          <w:rFonts w:ascii="Times New Roman" w:hAnsi="Times New Roman" w:cs="Times New Roman"/>
          <w:sz w:val="24"/>
          <w:szCs w:val="24"/>
          <w:lang w:eastAsia="zh-TW"/>
        </w:rPr>
        <w:t>leep</w:t>
      </w:r>
      <w:r w:rsidR="000F431B" w:rsidRPr="003F0EE4">
        <w:rPr>
          <w:rFonts w:ascii="Times New Roman" w:hAnsi="Times New Roman" w:cs="Times New Roman"/>
          <w:sz w:val="24"/>
          <w:szCs w:val="24"/>
        </w:rPr>
        <w:t xml:space="preserve"> </w:t>
      </w:r>
      <w:r w:rsidR="000D6520" w:rsidRPr="003F0EE4">
        <w:rPr>
          <w:rFonts w:ascii="Times New Roman" w:hAnsi="Times New Roman" w:cs="Times New Roman"/>
          <w:sz w:val="24"/>
          <w:szCs w:val="24"/>
        </w:rPr>
        <w:t>is</w:t>
      </w:r>
      <w:r w:rsidR="000F431B" w:rsidRPr="003F0EE4">
        <w:rPr>
          <w:rFonts w:ascii="Times New Roman" w:hAnsi="Times New Roman" w:cs="Times New Roman"/>
          <w:sz w:val="24"/>
          <w:szCs w:val="24"/>
        </w:rPr>
        <w:t xml:space="preserve"> a </w:t>
      </w:r>
      <w:r w:rsidR="000D6520" w:rsidRPr="003F0EE4">
        <w:rPr>
          <w:rFonts w:ascii="Times New Roman" w:hAnsi="Times New Roman" w:cs="Times New Roman"/>
          <w:sz w:val="24"/>
          <w:szCs w:val="24"/>
        </w:rPr>
        <w:t xml:space="preserve">domain </w:t>
      </w:r>
      <w:r w:rsidR="000F431B" w:rsidRPr="003F0EE4">
        <w:rPr>
          <w:rFonts w:ascii="Times New Roman" w:hAnsi="Times New Roman" w:cs="Times New Roman"/>
          <w:sz w:val="24"/>
          <w:szCs w:val="24"/>
        </w:rPr>
        <w:t xml:space="preserve">that </w:t>
      </w:r>
      <w:r w:rsidR="000D6520" w:rsidRPr="003F0EE4">
        <w:rPr>
          <w:rFonts w:ascii="Times New Roman" w:hAnsi="Times New Roman" w:cs="Times New Roman"/>
          <w:sz w:val="24"/>
          <w:szCs w:val="24"/>
        </w:rPr>
        <w:t xml:space="preserve">reveals </w:t>
      </w:r>
      <w:r w:rsidR="000F431B" w:rsidRPr="003F0EE4">
        <w:rPr>
          <w:rFonts w:ascii="Times New Roman" w:hAnsi="Times New Roman" w:cs="Times New Roman"/>
          <w:sz w:val="24"/>
          <w:szCs w:val="24"/>
        </w:rPr>
        <w:t>and reinforces gender inequalit</w:t>
      </w:r>
      <w:r w:rsidR="000D6520" w:rsidRPr="003F0EE4">
        <w:rPr>
          <w:rFonts w:ascii="Times New Roman" w:hAnsi="Times New Roman" w:cs="Times New Roman"/>
          <w:sz w:val="24"/>
          <w:szCs w:val="24"/>
        </w:rPr>
        <w:t>ies</w:t>
      </w:r>
      <w:r w:rsidR="000F431B" w:rsidRPr="003F0EE4">
        <w:rPr>
          <w:rFonts w:ascii="Times New Roman" w:hAnsi="Times New Roman" w:cs="Times New Roman"/>
          <w:sz w:val="24"/>
          <w:szCs w:val="24"/>
        </w:rPr>
        <w:t xml:space="preserve">, particularly </w:t>
      </w:r>
      <w:r w:rsidR="000D6520" w:rsidRPr="003F0EE4">
        <w:rPr>
          <w:rFonts w:ascii="Times New Roman" w:hAnsi="Times New Roman" w:cs="Times New Roman"/>
          <w:sz w:val="24"/>
          <w:szCs w:val="24"/>
        </w:rPr>
        <w:t xml:space="preserve">upon </w:t>
      </w:r>
      <w:r w:rsidR="000F431B" w:rsidRPr="003F0EE4">
        <w:rPr>
          <w:rFonts w:ascii="Times New Roman" w:hAnsi="Times New Roman" w:cs="Times New Roman"/>
          <w:sz w:val="24"/>
          <w:szCs w:val="24"/>
        </w:rPr>
        <w:t>entry into parenthood</w:t>
      </w:r>
      <w:r w:rsidR="00AE5A15" w:rsidRPr="003F0EE4">
        <w:rPr>
          <w:rFonts w:ascii="Times New Roman" w:hAnsi="Times New Roman" w:cs="Times New Roman"/>
          <w:sz w:val="24"/>
          <w:szCs w:val="24"/>
        </w:rPr>
        <w:t>,</w:t>
      </w:r>
      <w:r w:rsidR="000F431B" w:rsidRPr="003F0EE4">
        <w:rPr>
          <w:rFonts w:ascii="Times New Roman" w:hAnsi="Times New Roman" w:cs="Times New Roman"/>
          <w:sz w:val="24"/>
          <w:szCs w:val="24"/>
        </w:rPr>
        <w:t xml:space="preserve"> </w:t>
      </w:r>
      <w:r w:rsidR="00AE5A15" w:rsidRPr="003F0EE4">
        <w:rPr>
          <w:rFonts w:ascii="Times New Roman" w:hAnsi="Times New Roman" w:cs="Times New Roman"/>
          <w:sz w:val="24"/>
          <w:szCs w:val="24"/>
        </w:rPr>
        <w:t>when</w:t>
      </w:r>
      <w:r w:rsidR="000D6520" w:rsidRPr="003F0EE4">
        <w:rPr>
          <w:rFonts w:ascii="Times New Roman" w:hAnsi="Times New Roman" w:cs="Times New Roman"/>
          <w:sz w:val="24"/>
          <w:szCs w:val="24"/>
        </w:rPr>
        <w:t xml:space="preserve"> the division of housework and care</w:t>
      </w:r>
      <w:r w:rsidR="007437C6" w:rsidRPr="003F0EE4">
        <w:rPr>
          <w:rFonts w:ascii="Times New Roman" w:hAnsi="Times New Roman" w:cs="Times New Roman"/>
          <w:sz w:val="24"/>
          <w:szCs w:val="24"/>
        </w:rPr>
        <w:t xml:space="preserve"> becomes unequal </w:t>
      </w:r>
      <w:r w:rsidR="00973ED2" w:rsidRPr="003F0EE4">
        <w:rPr>
          <w:rFonts w:ascii="Times New Roman" w:hAnsi="Times New Roman" w:cs="Times New Roman"/>
          <w:sz w:val="24"/>
          <w:szCs w:val="24"/>
        </w:rPr>
        <w:t xml:space="preserve">(Baxter et al. 2008; </w:t>
      </w:r>
      <w:r w:rsidR="007105FB" w:rsidRPr="003F0EE4">
        <w:rPr>
          <w:rFonts w:ascii="Times New Roman" w:hAnsi="Times New Roman" w:cs="Times New Roman"/>
          <w:sz w:val="24"/>
          <w:szCs w:val="24"/>
        </w:rPr>
        <w:t xml:space="preserve">Chao 2021; </w:t>
      </w:r>
      <w:r w:rsidR="00973ED2" w:rsidRPr="003F0EE4">
        <w:rPr>
          <w:rFonts w:ascii="Times New Roman" w:hAnsi="Times New Roman" w:cs="Times New Roman"/>
          <w:sz w:val="24"/>
          <w:szCs w:val="24"/>
        </w:rPr>
        <w:t xml:space="preserve">Schober and Scott 2012; Young and </w:t>
      </w:r>
      <w:proofErr w:type="spellStart"/>
      <w:r w:rsidR="00973ED2" w:rsidRPr="003F0EE4">
        <w:rPr>
          <w:rFonts w:ascii="Times New Roman" w:hAnsi="Times New Roman" w:cs="Times New Roman"/>
          <w:sz w:val="24"/>
          <w:szCs w:val="24"/>
        </w:rPr>
        <w:t>Schieman</w:t>
      </w:r>
      <w:proofErr w:type="spellEnd"/>
      <w:r w:rsidR="00973ED2" w:rsidRPr="003F0EE4">
        <w:rPr>
          <w:rFonts w:ascii="Times New Roman" w:hAnsi="Times New Roman" w:cs="Times New Roman"/>
          <w:sz w:val="24"/>
          <w:szCs w:val="24"/>
        </w:rPr>
        <w:t xml:space="preserve"> 2018)</w:t>
      </w:r>
      <w:r w:rsidR="000F431B" w:rsidRPr="003F0EE4">
        <w:rPr>
          <w:rFonts w:ascii="Times New Roman" w:hAnsi="Times New Roman" w:cs="Times New Roman"/>
          <w:sz w:val="24"/>
          <w:szCs w:val="24"/>
        </w:rPr>
        <w:t xml:space="preserve">. </w:t>
      </w:r>
      <w:r w:rsidR="007C0D82" w:rsidRPr="003F0EE4">
        <w:rPr>
          <w:rFonts w:ascii="Times New Roman" w:hAnsi="Times New Roman" w:cs="Times New Roman"/>
          <w:sz w:val="24"/>
          <w:szCs w:val="24"/>
        </w:rPr>
        <w:t xml:space="preserve">We also find that </w:t>
      </w:r>
      <w:r w:rsidR="000D6520" w:rsidRPr="003F0EE4">
        <w:rPr>
          <w:rFonts w:ascii="Times New Roman" w:hAnsi="Times New Roman" w:cs="Times New Roman"/>
          <w:sz w:val="24"/>
          <w:szCs w:val="24"/>
        </w:rPr>
        <w:t>partnership status</w:t>
      </w:r>
      <w:r w:rsidR="00866AD0" w:rsidRPr="003F0EE4">
        <w:rPr>
          <w:rFonts w:ascii="Times New Roman" w:hAnsi="Times New Roman" w:cs="Times New Roman"/>
          <w:sz w:val="24"/>
          <w:szCs w:val="24"/>
        </w:rPr>
        <w:t>, which is often associated with disadvantage</w:t>
      </w:r>
      <w:r w:rsidR="00AF72EF">
        <w:rPr>
          <w:rFonts w:ascii="Times New Roman" w:hAnsi="Times New Roman" w:cs="Times New Roman"/>
          <w:sz w:val="24"/>
          <w:szCs w:val="24"/>
        </w:rPr>
        <w:t>s</w:t>
      </w:r>
      <w:r w:rsidR="00866AD0" w:rsidRPr="003F0EE4">
        <w:rPr>
          <w:rFonts w:ascii="Times New Roman" w:hAnsi="Times New Roman" w:cs="Times New Roman"/>
          <w:sz w:val="24"/>
          <w:szCs w:val="24"/>
        </w:rPr>
        <w:t>,</w:t>
      </w:r>
      <w:r w:rsidR="000D6520" w:rsidRPr="003F0EE4">
        <w:rPr>
          <w:rFonts w:ascii="Times New Roman" w:hAnsi="Times New Roman" w:cs="Times New Roman"/>
          <w:sz w:val="24"/>
          <w:szCs w:val="24"/>
        </w:rPr>
        <w:t xml:space="preserve"> </w:t>
      </w:r>
      <w:r w:rsidR="003B0130" w:rsidRPr="003F0EE4">
        <w:rPr>
          <w:rFonts w:ascii="Times New Roman" w:hAnsi="Times New Roman" w:cs="Times New Roman"/>
          <w:sz w:val="24"/>
          <w:szCs w:val="24"/>
        </w:rPr>
        <w:t xml:space="preserve">is another </w:t>
      </w:r>
      <w:r w:rsidR="003D6133">
        <w:rPr>
          <w:rFonts w:ascii="Times New Roman" w:hAnsi="Times New Roman" w:cs="Times New Roman"/>
          <w:sz w:val="24"/>
          <w:szCs w:val="24"/>
        </w:rPr>
        <w:t xml:space="preserve">social role </w:t>
      </w:r>
      <w:r w:rsidR="00E25D46" w:rsidRPr="003F0EE4">
        <w:rPr>
          <w:rFonts w:ascii="Times New Roman" w:hAnsi="Times New Roman" w:cs="Times New Roman"/>
          <w:sz w:val="24"/>
          <w:szCs w:val="24"/>
        </w:rPr>
        <w:t>contribu</w:t>
      </w:r>
      <w:r w:rsidR="005F7EA1">
        <w:rPr>
          <w:rFonts w:ascii="Times New Roman" w:hAnsi="Times New Roman" w:cs="Times New Roman"/>
          <w:sz w:val="24"/>
          <w:szCs w:val="24"/>
        </w:rPr>
        <w:t>ting</w:t>
      </w:r>
      <w:r w:rsidR="00E25D46" w:rsidRPr="003F0EE4">
        <w:rPr>
          <w:rFonts w:ascii="Times New Roman" w:hAnsi="Times New Roman" w:cs="Times New Roman"/>
          <w:sz w:val="24"/>
          <w:szCs w:val="24"/>
        </w:rPr>
        <w:t xml:space="preserve"> to the </w:t>
      </w:r>
      <w:r w:rsidR="003B0130" w:rsidRPr="003F0EE4">
        <w:rPr>
          <w:rFonts w:ascii="Times New Roman" w:hAnsi="Times New Roman" w:cs="Times New Roman"/>
          <w:sz w:val="24"/>
          <w:szCs w:val="24"/>
        </w:rPr>
        <w:t>inequality in sleep</w:t>
      </w:r>
      <w:r w:rsidR="00E25D46" w:rsidRPr="003F0EE4">
        <w:rPr>
          <w:rFonts w:ascii="Times New Roman" w:hAnsi="Times New Roman" w:cs="Times New Roman"/>
          <w:sz w:val="24"/>
          <w:szCs w:val="24"/>
        </w:rPr>
        <w:t>.</w:t>
      </w:r>
      <w:r w:rsidR="001A00F7" w:rsidRPr="003F0EE4">
        <w:rPr>
          <w:rFonts w:ascii="Times New Roman" w:hAnsi="Times New Roman" w:cs="Times New Roman"/>
          <w:sz w:val="24"/>
          <w:szCs w:val="24"/>
        </w:rPr>
        <w:t xml:space="preserve"> </w:t>
      </w:r>
    </w:p>
    <w:p w14:paraId="32DF518A" w14:textId="668B3720" w:rsidR="00915486" w:rsidRPr="003F0EE4" w:rsidRDefault="00CE5F5A"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Our findings</w:t>
      </w:r>
      <w:r w:rsidR="00334D11" w:rsidRPr="003F0EE4">
        <w:rPr>
          <w:rFonts w:ascii="Times New Roman" w:hAnsi="Times New Roman" w:cs="Times New Roman"/>
          <w:sz w:val="24"/>
          <w:szCs w:val="24"/>
        </w:rPr>
        <w:t xml:space="preserve"> show</w:t>
      </w:r>
      <w:r w:rsidR="0062287B" w:rsidRPr="003F0EE4">
        <w:rPr>
          <w:rFonts w:ascii="Times New Roman" w:hAnsi="Times New Roman" w:cs="Times New Roman"/>
          <w:sz w:val="24"/>
          <w:szCs w:val="24"/>
        </w:rPr>
        <w:t xml:space="preserve"> that</w:t>
      </w:r>
      <w:r w:rsidR="00334D11" w:rsidRPr="003F0EE4">
        <w:rPr>
          <w:rFonts w:ascii="Times New Roman" w:hAnsi="Times New Roman" w:cs="Times New Roman"/>
          <w:sz w:val="24"/>
          <w:szCs w:val="24"/>
        </w:rPr>
        <w:t xml:space="preserve"> </w:t>
      </w:r>
      <w:r w:rsidRPr="003F0EE4">
        <w:rPr>
          <w:rFonts w:ascii="Times New Roman" w:hAnsi="Times New Roman" w:cs="Times New Roman"/>
          <w:sz w:val="24"/>
          <w:szCs w:val="24"/>
        </w:rPr>
        <w:t xml:space="preserve">before </w:t>
      </w:r>
      <w:r w:rsidR="00417486" w:rsidRPr="003F0EE4">
        <w:rPr>
          <w:rFonts w:ascii="Times New Roman" w:hAnsi="Times New Roman" w:cs="Times New Roman"/>
          <w:sz w:val="24"/>
          <w:szCs w:val="24"/>
        </w:rPr>
        <w:t xml:space="preserve">becoming </w:t>
      </w:r>
      <w:r w:rsidRPr="003F0EE4">
        <w:rPr>
          <w:rFonts w:ascii="Times New Roman" w:hAnsi="Times New Roman" w:cs="Times New Roman"/>
          <w:sz w:val="24"/>
          <w:szCs w:val="24"/>
        </w:rPr>
        <w:t>a parent</w:t>
      </w:r>
      <w:r w:rsidR="00417486" w:rsidRPr="003F0EE4">
        <w:rPr>
          <w:rFonts w:ascii="Times New Roman" w:hAnsi="Times New Roman" w:cs="Times New Roman"/>
          <w:sz w:val="24"/>
          <w:szCs w:val="24"/>
        </w:rPr>
        <w:t>,</w:t>
      </w:r>
      <w:r w:rsidRPr="003F0EE4">
        <w:rPr>
          <w:rFonts w:ascii="Times New Roman" w:hAnsi="Times New Roman" w:cs="Times New Roman"/>
          <w:sz w:val="24"/>
          <w:szCs w:val="24"/>
        </w:rPr>
        <w:t xml:space="preserve"> women </w:t>
      </w:r>
      <w:r w:rsidR="00B11F54" w:rsidRPr="003F0EE4">
        <w:rPr>
          <w:rFonts w:ascii="Times New Roman" w:hAnsi="Times New Roman" w:cs="Times New Roman"/>
          <w:sz w:val="24"/>
          <w:szCs w:val="24"/>
        </w:rPr>
        <w:t>report sleepin</w:t>
      </w:r>
      <w:r w:rsidR="00B11F54" w:rsidRPr="005803EF">
        <w:rPr>
          <w:rFonts w:ascii="Times New Roman" w:hAnsi="Times New Roman" w:cs="Times New Roman"/>
          <w:color w:val="000000" w:themeColor="text1"/>
          <w:sz w:val="24"/>
          <w:szCs w:val="24"/>
        </w:rPr>
        <w:t xml:space="preserve">g </w:t>
      </w:r>
      <w:r w:rsidR="00C8148C" w:rsidRPr="003F0EE4">
        <w:rPr>
          <w:rFonts w:ascii="Times New Roman" w:hAnsi="Times New Roman" w:cs="Times New Roman"/>
          <w:sz w:val="24"/>
          <w:szCs w:val="24"/>
        </w:rPr>
        <w:t>a quarter</w:t>
      </w:r>
      <w:r w:rsidR="00C8148C" w:rsidRPr="005803EF" w:rsidDel="00C8148C">
        <w:rPr>
          <w:rFonts w:ascii="Times New Roman" w:hAnsi="Times New Roman" w:cs="Times New Roman"/>
          <w:color w:val="000000" w:themeColor="text1"/>
          <w:sz w:val="24"/>
          <w:szCs w:val="24"/>
        </w:rPr>
        <w:t xml:space="preserve"> </w:t>
      </w:r>
      <w:r w:rsidR="00832E14" w:rsidRPr="005803EF">
        <w:rPr>
          <w:rFonts w:ascii="Times New Roman" w:hAnsi="Times New Roman" w:cs="Times New Roman"/>
          <w:color w:val="000000" w:themeColor="text1"/>
          <w:sz w:val="24"/>
          <w:szCs w:val="24"/>
        </w:rPr>
        <w:t xml:space="preserve">of an hour </w:t>
      </w:r>
      <w:r w:rsidRPr="005803EF">
        <w:rPr>
          <w:rFonts w:ascii="Times New Roman" w:hAnsi="Times New Roman" w:cs="Times New Roman"/>
          <w:color w:val="000000" w:themeColor="text1"/>
          <w:sz w:val="24"/>
          <w:szCs w:val="24"/>
        </w:rPr>
        <w:t>more than men</w:t>
      </w:r>
      <w:r w:rsidR="00D43537" w:rsidRPr="005803EF">
        <w:rPr>
          <w:rFonts w:ascii="Times New Roman" w:hAnsi="Times New Roman" w:cs="Times New Roman"/>
          <w:color w:val="000000" w:themeColor="text1"/>
          <w:sz w:val="24"/>
          <w:szCs w:val="24"/>
        </w:rPr>
        <w:t>,</w:t>
      </w:r>
      <w:r w:rsidRPr="005803EF">
        <w:rPr>
          <w:rFonts w:ascii="Times New Roman" w:hAnsi="Times New Roman" w:cs="Times New Roman"/>
          <w:color w:val="000000" w:themeColor="text1"/>
          <w:sz w:val="24"/>
          <w:szCs w:val="24"/>
        </w:rPr>
        <w:t xml:space="preserve"> </w:t>
      </w:r>
      <w:r w:rsidR="00C70E05" w:rsidRPr="003F0EE4">
        <w:rPr>
          <w:rFonts w:ascii="Times New Roman" w:hAnsi="Times New Roman" w:cs="Times New Roman"/>
          <w:sz w:val="24"/>
          <w:szCs w:val="24"/>
        </w:rPr>
        <w:t>but</w:t>
      </w:r>
      <w:r w:rsidRPr="003F0EE4">
        <w:rPr>
          <w:rFonts w:ascii="Times New Roman" w:hAnsi="Times New Roman" w:cs="Times New Roman"/>
          <w:sz w:val="24"/>
          <w:szCs w:val="24"/>
        </w:rPr>
        <w:t xml:space="preserve"> </w:t>
      </w:r>
      <w:r w:rsidR="00B11F54" w:rsidRPr="003F0EE4">
        <w:rPr>
          <w:rFonts w:ascii="Times New Roman" w:hAnsi="Times New Roman" w:cs="Times New Roman"/>
          <w:sz w:val="24"/>
          <w:szCs w:val="24"/>
        </w:rPr>
        <w:t xml:space="preserve">report </w:t>
      </w:r>
      <w:r w:rsidR="00C70E05" w:rsidRPr="003F0EE4">
        <w:rPr>
          <w:rFonts w:ascii="Times New Roman" w:hAnsi="Times New Roman" w:cs="Times New Roman"/>
          <w:sz w:val="24"/>
          <w:szCs w:val="24"/>
        </w:rPr>
        <w:t>a similar</w:t>
      </w:r>
      <w:r w:rsidRPr="003F0EE4">
        <w:rPr>
          <w:rFonts w:ascii="Times New Roman" w:hAnsi="Times New Roman" w:cs="Times New Roman"/>
          <w:sz w:val="24"/>
          <w:szCs w:val="24"/>
        </w:rPr>
        <w:t xml:space="preserve"> level of sleep quality as men. </w:t>
      </w:r>
      <w:r w:rsidR="007A37E7" w:rsidRPr="003F0EE4">
        <w:rPr>
          <w:rFonts w:ascii="Times New Roman" w:hAnsi="Times New Roman" w:cs="Times New Roman"/>
          <w:sz w:val="24"/>
          <w:szCs w:val="24"/>
        </w:rPr>
        <w:t>A</w:t>
      </w:r>
      <w:r w:rsidRPr="003F0EE4">
        <w:rPr>
          <w:rFonts w:ascii="Times New Roman" w:hAnsi="Times New Roman" w:cs="Times New Roman"/>
          <w:sz w:val="24"/>
          <w:szCs w:val="24"/>
        </w:rPr>
        <w:t>fter becoming a parent</w:t>
      </w:r>
      <w:r w:rsidR="001A00F7" w:rsidRPr="003F0EE4">
        <w:rPr>
          <w:rFonts w:ascii="Times New Roman" w:hAnsi="Times New Roman" w:cs="Times New Roman"/>
          <w:sz w:val="24"/>
          <w:szCs w:val="24"/>
        </w:rPr>
        <w:t>,</w:t>
      </w:r>
      <w:r w:rsidRPr="003F0EE4">
        <w:rPr>
          <w:rFonts w:ascii="Times New Roman" w:hAnsi="Times New Roman" w:cs="Times New Roman"/>
          <w:sz w:val="24"/>
          <w:szCs w:val="24"/>
        </w:rPr>
        <w:t xml:space="preserve"> </w:t>
      </w:r>
      <w:r w:rsidR="007A37E7" w:rsidRPr="003F0EE4">
        <w:rPr>
          <w:rFonts w:ascii="Times New Roman" w:hAnsi="Times New Roman" w:cs="Times New Roman"/>
          <w:sz w:val="24"/>
          <w:szCs w:val="24"/>
        </w:rPr>
        <w:t xml:space="preserve">women sleep as </w:t>
      </w:r>
      <w:r w:rsidR="00C70E05" w:rsidRPr="003F0EE4">
        <w:rPr>
          <w:rFonts w:ascii="Times New Roman" w:hAnsi="Times New Roman" w:cs="Times New Roman"/>
          <w:sz w:val="24"/>
          <w:szCs w:val="24"/>
        </w:rPr>
        <w:t>many hours as men</w:t>
      </w:r>
      <w:r w:rsidR="00417486" w:rsidRPr="003F0EE4">
        <w:rPr>
          <w:rFonts w:ascii="Times New Roman" w:hAnsi="Times New Roman" w:cs="Times New Roman"/>
          <w:sz w:val="24"/>
          <w:szCs w:val="24"/>
        </w:rPr>
        <w:t>,</w:t>
      </w:r>
      <w:r w:rsidR="00C70E05" w:rsidRPr="003F0EE4">
        <w:rPr>
          <w:rFonts w:ascii="Times New Roman" w:hAnsi="Times New Roman" w:cs="Times New Roman"/>
          <w:sz w:val="24"/>
          <w:szCs w:val="24"/>
        </w:rPr>
        <w:t xml:space="preserve"> but their s</w:t>
      </w:r>
      <w:r w:rsidR="007A37E7" w:rsidRPr="003F0EE4">
        <w:rPr>
          <w:rFonts w:ascii="Times New Roman" w:hAnsi="Times New Roman" w:cs="Times New Roman"/>
          <w:sz w:val="24"/>
          <w:szCs w:val="24"/>
        </w:rPr>
        <w:t xml:space="preserve">leep quality is </w:t>
      </w:r>
      <w:r w:rsidR="00C70E05" w:rsidRPr="003F0EE4">
        <w:rPr>
          <w:rFonts w:ascii="Times New Roman" w:hAnsi="Times New Roman" w:cs="Times New Roman"/>
          <w:sz w:val="24"/>
          <w:szCs w:val="24"/>
        </w:rPr>
        <w:t>more likely to deteriorate</w:t>
      </w:r>
      <w:r w:rsidR="003A217B">
        <w:rPr>
          <w:rFonts w:ascii="Times New Roman" w:hAnsi="Times New Roman" w:cs="Times New Roman"/>
          <w:sz w:val="24"/>
          <w:szCs w:val="24"/>
        </w:rPr>
        <w:t xml:space="preserve"> due to childcare responsibilities. </w:t>
      </w:r>
      <w:r w:rsidR="007C573F" w:rsidRPr="003F0EE4">
        <w:rPr>
          <w:rFonts w:ascii="Times New Roman" w:hAnsi="Times New Roman" w:cs="Times New Roman"/>
          <w:sz w:val="24"/>
          <w:szCs w:val="24"/>
        </w:rPr>
        <w:t>Our analyses indicate that</w:t>
      </w:r>
      <w:r w:rsidR="00200378" w:rsidRPr="003F0EE4">
        <w:rPr>
          <w:rFonts w:ascii="Times New Roman" w:hAnsi="Times New Roman" w:cs="Times New Roman"/>
          <w:sz w:val="24"/>
          <w:szCs w:val="24"/>
        </w:rPr>
        <w:t xml:space="preserve"> </w:t>
      </w:r>
      <w:r w:rsidR="007A37E7" w:rsidRPr="003F0EE4">
        <w:rPr>
          <w:rFonts w:ascii="Times New Roman" w:hAnsi="Times New Roman" w:cs="Times New Roman"/>
          <w:sz w:val="24"/>
          <w:szCs w:val="24"/>
        </w:rPr>
        <w:t>following parenthood</w:t>
      </w:r>
      <w:r w:rsidR="00B61CD3" w:rsidRPr="003F0EE4">
        <w:rPr>
          <w:rFonts w:ascii="Times New Roman" w:hAnsi="Times New Roman" w:cs="Times New Roman"/>
          <w:sz w:val="24"/>
          <w:szCs w:val="24"/>
        </w:rPr>
        <w:t>, women’s sleep is compromised to a greater degree than men’s</w:t>
      </w:r>
      <w:r w:rsidR="007A37E7" w:rsidRPr="003F0EE4">
        <w:rPr>
          <w:rFonts w:ascii="Times New Roman" w:hAnsi="Times New Roman" w:cs="Times New Roman"/>
          <w:sz w:val="24"/>
          <w:szCs w:val="24"/>
        </w:rPr>
        <w:t xml:space="preserve">. </w:t>
      </w:r>
      <w:r w:rsidR="00C70E05" w:rsidRPr="003F0EE4">
        <w:rPr>
          <w:rFonts w:ascii="Times New Roman" w:hAnsi="Times New Roman" w:cs="Times New Roman"/>
          <w:sz w:val="24"/>
          <w:szCs w:val="24"/>
        </w:rPr>
        <w:t xml:space="preserve">To some </w:t>
      </w:r>
      <w:r w:rsidR="00B61CD3" w:rsidRPr="003F0EE4">
        <w:rPr>
          <w:rFonts w:ascii="Times New Roman" w:hAnsi="Times New Roman" w:cs="Times New Roman"/>
          <w:sz w:val="24"/>
          <w:szCs w:val="24"/>
        </w:rPr>
        <w:t>extent</w:t>
      </w:r>
      <w:r w:rsidR="00C70E05" w:rsidRPr="003F0EE4">
        <w:rPr>
          <w:rFonts w:ascii="Times New Roman" w:hAnsi="Times New Roman" w:cs="Times New Roman"/>
          <w:sz w:val="24"/>
          <w:szCs w:val="24"/>
        </w:rPr>
        <w:t xml:space="preserve"> this is to be expected, particularly directly after a birth when women are more likely to wake to breastfeed. </w:t>
      </w:r>
      <w:r w:rsidR="001A00F7" w:rsidRPr="003F0EE4">
        <w:rPr>
          <w:rFonts w:ascii="Times New Roman" w:hAnsi="Times New Roman" w:cs="Times New Roman"/>
          <w:sz w:val="24"/>
          <w:szCs w:val="24"/>
        </w:rPr>
        <w:t xml:space="preserve">Controlling for age of child and breastfeeding </w:t>
      </w:r>
      <w:r w:rsidR="007C573F" w:rsidRPr="003F0EE4">
        <w:rPr>
          <w:rFonts w:ascii="Times New Roman" w:hAnsi="Times New Roman" w:cs="Times New Roman"/>
          <w:sz w:val="24"/>
          <w:szCs w:val="24"/>
        </w:rPr>
        <w:t xml:space="preserve">does </w:t>
      </w:r>
      <w:r w:rsidR="001A00F7" w:rsidRPr="003F0EE4">
        <w:rPr>
          <w:rFonts w:ascii="Times New Roman" w:hAnsi="Times New Roman" w:cs="Times New Roman"/>
          <w:sz w:val="24"/>
          <w:szCs w:val="24"/>
        </w:rPr>
        <w:t xml:space="preserve">reduce gender differentials in </w:t>
      </w:r>
      <w:r w:rsidR="00200378" w:rsidRPr="003F0EE4">
        <w:rPr>
          <w:rFonts w:ascii="Times New Roman" w:hAnsi="Times New Roman" w:cs="Times New Roman"/>
          <w:sz w:val="24"/>
          <w:szCs w:val="24"/>
        </w:rPr>
        <w:t xml:space="preserve">loss of </w:t>
      </w:r>
      <w:r w:rsidR="001A00F7" w:rsidRPr="003F0EE4">
        <w:rPr>
          <w:rFonts w:ascii="Times New Roman" w:hAnsi="Times New Roman" w:cs="Times New Roman"/>
          <w:sz w:val="24"/>
          <w:szCs w:val="24"/>
        </w:rPr>
        <w:t>sleep</w:t>
      </w:r>
      <w:r w:rsidR="00200378" w:rsidRPr="003F0EE4">
        <w:rPr>
          <w:rFonts w:ascii="Times New Roman" w:hAnsi="Times New Roman" w:cs="Times New Roman"/>
          <w:sz w:val="24"/>
          <w:szCs w:val="24"/>
        </w:rPr>
        <w:t xml:space="preserve"> quality</w:t>
      </w:r>
      <w:r w:rsidR="001A00F7" w:rsidRPr="003F0EE4">
        <w:rPr>
          <w:rFonts w:ascii="Times New Roman" w:hAnsi="Times New Roman" w:cs="Times New Roman"/>
          <w:sz w:val="24"/>
          <w:szCs w:val="24"/>
        </w:rPr>
        <w:t xml:space="preserve">, suggesting that the main impact on women is in the infant’s early years. However, </w:t>
      </w:r>
      <w:r w:rsidR="006245FE" w:rsidRPr="003F0EE4">
        <w:rPr>
          <w:rFonts w:ascii="Times New Roman" w:hAnsi="Times New Roman" w:cs="Times New Roman"/>
          <w:sz w:val="24"/>
          <w:szCs w:val="24"/>
        </w:rPr>
        <w:t xml:space="preserve">the </w:t>
      </w:r>
      <w:r w:rsidR="001A00F7" w:rsidRPr="003F0EE4">
        <w:rPr>
          <w:rFonts w:ascii="Times New Roman" w:hAnsi="Times New Roman" w:cs="Times New Roman"/>
          <w:sz w:val="24"/>
          <w:szCs w:val="24"/>
        </w:rPr>
        <w:t xml:space="preserve">gender differentials in </w:t>
      </w:r>
      <w:r w:rsidR="001A00F7" w:rsidRPr="003F0EE4">
        <w:rPr>
          <w:rFonts w:ascii="Times New Roman" w:hAnsi="Times New Roman" w:cs="Times New Roman"/>
          <w:i/>
          <w:sz w:val="24"/>
          <w:szCs w:val="24"/>
        </w:rPr>
        <w:t>loss of</w:t>
      </w:r>
      <w:r w:rsidR="00200378" w:rsidRPr="003F0EE4">
        <w:rPr>
          <w:rFonts w:ascii="Times New Roman" w:hAnsi="Times New Roman" w:cs="Times New Roman"/>
          <w:i/>
          <w:sz w:val="24"/>
          <w:szCs w:val="24"/>
        </w:rPr>
        <w:t xml:space="preserve"> sleep</w:t>
      </w:r>
      <w:r w:rsidR="00200378" w:rsidRPr="003F0EE4">
        <w:rPr>
          <w:rFonts w:ascii="Times New Roman" w:hAnsi="Times New Roman" w:cs="Times New Roman"/>
          <w:sz w:val="24"/>
          <w:szCs w:val="24"/>
        </w:rPr>
        <w:t xml:space="preserve"> </w:t>
      </w:r>
      <w:r w:rsidR="00200378" w:rsidRPr="003F0EE4">
        <w:rPr>
          <w:rFonts w:ascii="Times New Roman" w:hAnsi="Times New Roman" w:cs="Times New Roman"/>
          <w:i/>
          <w:sz w:val="24"/>
          <w:szCs w:val="24"/>
        </w:rPr>
        <w:t>hours</w:t>
      </w:r>
      <w:r w:rsidR="006245FE" w:rsidRPr="003F0EE4">
        <w:rPr>
          <w:rFonts w:ascii="Times New Roman" w:hAnsi="Times New Roman" w:cs="Times New Roman"/>
          <w:sz w:val="24"/>
          <w:szCs w:val="24"/>
        </w:rPr>
        <w:t xml:space="preserve"> are robust</w:t>
      </w:r>
      <w:r w:rsidR="00200378" w:rsidRPr="003F0EE4">
        <w:rPr>
          <w:rFonts w:ascii="Times New Roman" w:hAnsi="Times New Roman" w:cs="Times New Roman"/>
          <w:sz w:val="24"/>
          <w:szCs w:val="24"/>
        </w:rPr>
        <w:t xml:space="preserve">. </w:t>
      </w:r>
      <w:r w:rsidR="007C573F" w:rsidRPr="003F0EE4">
        <w:rPr>
          <w:rFonts w:ascii="Times New Roman" w:hAnsi="Times New Roman" w:cs="Times New Roman"/>
          <w:sz w:val="24"/>
          <w:szCs w:val="24"/>
        </w:rPr>
        <w:t xml:space="preserve">The </w:t>
      </w:r>
      <w:r w:rsidR="00200378" w:rsidRPr="003F0EE4">
        <w:rPr>
          <w:rFonts w:ascii="Times New Roman" w:hAnsi="Times New Roman" w:cs="Times New Roman"/>
          <w:sz w:val="24"/>
          <w:szCs w:val="24"/>
        </w:rPr>
        <w:t>persistent impact suggest</w:t>
      </w:r>
      <w:r w:rsidR="006245FE" w:rsidRPr="003F0EE4">
        <w:rPr>
          <w:rFonts w:ascii="Times New Roman" w:hAnsi="Times New Roman" w:cs="Times New Roman"/>
          <w:sz w:val="24"/>
          <w:szCs w:val="24"/>
        </w:rPr>
        <w:t>s</w:t>
      </w:r>
      <w:r w:rsidR="00200378" w:rsidRPr="003F0EE4">
        <w:rPr>
          <w:rFonts w:ascii="Times New Roman" w:hAnsi="Times New Roman" w:cs="Times New Roman"/>
          <w:sz w:val="24"/>
          <w:szCs w:val="24"/>
        </w:rPr>
        <w:t xml:space="preserve"> that </w:t>
      </w:r>
      <w:r w:rsidR="007C573F" w:rsidRPr="003F0EE4">
        <w:rPr>
          <w:rFonts w:ascii="Times New Roman" w:hAnsi="Times New Roman" w:cs="Times New Roman"/>
          <w:sz w:val="24"/>
          <w:szCs w:val="24"/>
        </w:rPr>
        <w:t xml:space="preserve">even after taking </w:t>
      </w:r>
      <w:r w:rsidR="00A601B5" w:rsidRPr="003F0EE4">
        <w:rPr>
          <w:rFonts w:ascii="Times New Roman" w:hAnsi="Times New Roman" w:cs="Times New Roman"/>
          <w:sz w:val="24"/>
          <w:szCs w:val="24"/>
        </w:rPr>
        <w:t xml:space="preserve">into account </w:t>
      </w:r>
      <w:r w:rsidR="007C573F" w:rsidRPr="003F0EE4">
        <w:rPr>
          <w:rFonts w:ascii="Times New Roman" w:hAnsi="Times New Roman" w:cs="Times New Roman"/>
          <w:sz w:val="24"/>
          <w:szCs w:val="24"/>
        </w:rPr>
        <w:t>other life domains such as work</w:t>
      </w:r>
      <w:r w:rsidR="00D43537" w:rsidRPr="003F0EE4">
        <w:rPr>
          <w:rFonts w:ascii="Times New Roman" w:hAnsi="Times New Roman" w:cs="Times New Roman"/>
          <w:sz w:val="24"/>
          <w:szCs w:val="24"/>
        </w:rPr>
        <w:t>,</w:t>
      </w:r>
      <w:r w:rsidR="007C573F" w:rsidRPr="003F0EE4">
        <w:rPr>
          <w:rFonts w:ascii="Times New Roman" w:hAnsi="Times New Roman" w:cs="Times New Roman"/>
          <w:sz w:val="24"/>
          <w:szCs w:val="24"/>
        </w:rPr>
        <w:t xml:space="preserve"> </w:t>
      </w:r>
      <w:r w:rsidR="00200378" w:rsidRPr="003F0EE4">
        <w:rPr>
          <w:rFonts w:ascii="Times New Roman" w:hAnsi="Times New Roman" w:cs="Times New Roman"/>
          <w:sz w:val="24"/>
          <w:szCs w:val="24"/>
        </w:rPr>
        <w:t xml:space="preserve">women </w:t>
      </w:r>
      <w:r w:rsidR="007C573F" w:rsidRPr="003F0EE4">
        <w:rPr>
          <w:rFonts w:ascii="Times New Roman" w:hAnsi="Times New Roman" w:cs="Times New Roman"/>
          <w:sz w:val="24"/>
          <w:szCs w:val="24"/>
        </w:rPr>
        <w:t>lose more sleep</w:t>
      </w:r>
      <w:r w:rsidR="00D43537" w:rsidRPr="003F0EE4">
        <w:rPr>
          <w:rFonts w:ascii="Times New Roman" w:hAnsi="Times New Roman" w:cs="Times New Roman"/>
          <w:sz w:val="24"/>
          <w:szCs w:val="24"/>
        </w:rPr>
        <w:t xml:space="preserve"> </w:t>
      </w:r>
      <w:r w:rsidR="00B114A0">
        <w:rPr>
          <w:rFonts w:ascii="Times New Roman" w:hAnsi="Times New Roman" w:cs="Times New Roman"/>
          <w:sz w:val="24"/>
          <w:szCs w:val="24"/>
        </w:rPr>
        <w:t xml:space="preserve">hours </w:t>
      </w:r>
      <w:r w:rsidR="00D43537" w:rsidRPr="003F0EE4">
        <w:rPr>
          <w:rFonts w:ascii="Times New Roman" w:hAnsi="Times New Roman" w:cs="Times New Roman"/>
          <w:sz w:val="24"/>
          <w:szCs w:val="24"/>
        </w:rPr>
        <w:t>when becoming a parent</w:t>
      </w:r>
      <w:r w:rsidR="007C573F" w:rsidRPr="003F0EE4">
        <w:rPr>
          <w:rFonts w:ascii="Times New Roman" w:hAnsi="Times New Roman" w:cs="Times New Roman"/>
          <w:sz w:val="24"/>
          <w:szCs w:val="24"/>
        </w:rPr>
        <w:t>, even though biologically they may need more.</w:t>
      </w:r>
      <w:r w:rsidR="00B61CD3" w:rsidRPr="003F0EE4">
        <w:rPr>
          <w:rFonts w:ascii="Times New Roman" w:hAnsi="Times New Roman" w:cs="Times New Roman"/>
          <w:sz w:val="24"/>
          <w:szCs w:val="24"/>
        </w:rPr>
        <w:t xml:space="preserve"> </w:t>
      </w:r>
      <w:r w:rsidR="00A601B5" w:rsidRPr="003F0EE4">
        <w:rPr>
          <w:rFonts w:ascii="Times New Roman" w:hAnsi="Times New Roman" w:cs="Times New Roman"/>
          <w:sz w:val="24"/>
          <w:szCs w:val="24"/>
        </w:rPr>
        <w:t>This sleep deprivation may have a long-term effect on their health.</w:t>
      </w:r>
    </w:p>
    <w:p w14:paraId="2B6A4F1C" w14:textId="18239459" w:rsidR="00D01396" w:rsidRPr="003F0EE4" w:rsidRDefault="00D01396"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Given prior findings on the better health of married couples (</w:t>
      </w:r>
      <w:proofErr w:type="spellStart"/>
      <w:r w:rsidR="00CC4DD2" w:rsidRPr="003F0EE4">
        <w:rPr>
          <w:rFonts w:ascii="Times New Roman" w:hAnsi="Times New Roman" w:cs="Times New Roman"/>
          <w:sz w:val="24"/>
          <w:szCs w:val="24"/>
        </w:rPr>
        <w:t>Musick</w:t>
      </w:r>
      <w:proofErr w:type="spellEnd"/>
      <w:r w:rsidR="00CC4DD2" w:rsidRPr="003F0EE4">
        <w:rPr>
          <w:rFonts w:ascii="Times New Roman" w:hAnsi="Times New Roman" w:cs="Times New Roman"/>
          <w:sz w:val="24"/>
          <w:szCs w:val="24"/>
        </w:rPr>
        <w:t xml:space="preserve"> and Bumpass 2012; Perelli‐Harris and Styrc 2018</w:t>
      </w:r>
      <w:r w:rsidRPr="003F0EE4">
        <w:rPr>
          <w:rFonts w:ascii="Times New Roman" w:hAnsi="Times New Roman" w:cs="Times New Roman"/>
          <w:sz w:val="24"/>
          <w:szCs w:val="24"/>
        </w:rPr>
        <w:t xml:space="preserve">), we had expected that </w:t>
      </w:r>
      <w:r w:rsidR="008C6199" w:rsidRPr="003F0EE4">
        <w:rPr>
          <w:rFonts w:ascii="Times New Roman" w:hAnsi="Times New Roman" w:cs="Times New Roman"/>
          <w:sz w:val="24"/>
          <w:szCs w:val="24"/>
        </w:rPr>
        <w:t xml:space="preserve">on average </w:t>
      </w:r>
      <w:r w:rsidRPr="003F0EE4">
        <w:rPr>
          <w:rFonts w:ascii="Times New Roman" w:hAnsi="Times New Roman" w:cs="Times New Roman"/>
          <w:sz w:val="24"/>
          <w:szCs w:val="24"/>
        </w:rPr>
        <w:t xml:space="preserve">cohabitors would sleep fewer hours and have worse sleep quality both before and after the </w:t>
      </w:r>
      <w:r w:rsidR="0063618F" w:rsidRPr="003F0EE4">
        <w:rPr>
          <w:rFonts w:ascii="Times New Roman" w:hAnsi="Times New Roman" w:cs="Times New Roman"/>
          <w:sz w:val="24"/>
          <w:szCs w:val="24"/>
        </w:rPr>
        <w:t xml:space="preserve">birth. </w:t>
      </w:r>
      <w:r w:rsidR="00E32C46">
        <w:rPr>
          <w:rFonts w:ascii="Times New Roman" w:hAnsi="Times New Roman" w:cs="Times New Roman"/>
          <w:sz w:val="24"/>
          <w:szCs w:val="24"/>
        </w:rPr>
        <w:t>H</w:t>
      </w:r>
      <w:r w:rsidR="000D63E9" w:rsidRPr="003F0EE4">
        <w:rPr>
          <w:rFonts w:ascii="Times New Roman" w:hAnsi="Times New Roman" w:cs="Times New Roman"/>
          <w:sz w:val="24"/>
          <w:szCs w:val="24"/>
        </w:rPr>
        <w:t xml:space="preserve">owever, </w:t>
      </w:r>
      <w:r w:rsidR="00E32C46">
        <w:rPr>
          <w:rFonts w:ascii="Times New Roman" w:hAnsi="Times New Roman" w:cs="Times New Roman"/>
          <w:sz w:val="24"/>
          <w:szCs w:val="24"/>
        </w:rPr>
        <w:t xml:space="preserve">our findings show that </w:t>
      </w:r>
      <w:r w:rsidR="000D63E9" w:rsidRPr="003F0EE4">
        <w:rPr>
          <w:rFonts w:ascii="Times New Roman" w:hAnsi="Times New Roman" w:cs="Times New Roman"/>
          <w:sz w:val="24"/>
          <w:szCs w:val="24"/>
        </w:rPr>
        <w:t xml:space="preserve">there is no difference in sleep </w:t>
      </w:r>
      <w:r w:rsidR="00E32C46">
        <w:rPr>
          <w:rFonts w:ascii="Times New Roman" w:hAnsi="Times New Roman" w:cs="Times New Roman"/>
          <w:sz w:val="24"/>
          <w:szCs w:val="24"/>
        </w:rPr>
        <w:t xml:space="preserve">hours or sleep </w:t>
      </w:r>
      <w:r w:rsidR="000D63E9" w:rsidRPr="003F0EE4">
        <w:rPr>
          <w:rFonts w:ascii="Times New Roman" w:hAnsi="Times New Roman" w:cs="Times New Roman"/>
          <w:sz w:val="24"/>
          <w:szCs w:val="24"/>
        </w:rPr>
        <w:t xml:space="preserve">quality between married and cohabiting people. </w:t>
      </w:r>
      <w:r w:rsidR="00E32C46">
        <w:rPr>
          <w:rFonts w:ascii="Times New Roman" w:hAnsi="Times New Roman" w:cs="Times New Roman"/>
          <w:sz w:val="24"/>
          <w:szCs w:val="24"/>
        </w:rPr>
        <w:t>Only i</w:t>
      </w:r>
      <w:r w:rsidR="008C6199" w:rsidRPr="003F0EE4">
        <w:rPr>
          <w:rFonts w:ascii="Times New Roman" w:hAnsi="Times New Roman" w:cs="Times New Roman"/>
          <w:sz w:val="24"/>
          <w:szCs w:val="24"/>
        </w:rPr>
        <w:t xml:space="preserve">ndividuals </w:t>
      </w:r>
      <w:r w:rsidR="0063618F" w:rsidRPr="003F0EE4">
        <w:rPr>
          <w:rFonts w:ascii="Times New Roman" w:hAnsi="Times New Roman" w:cs="Times New Roman"/>
          <w:sz w:val="24"/>
          <w:szCs w:val="24"/>
        </w:rPr>
        <w:t xml:space="preserve">who started off cohabiting and then married during the period of observation had </w:t>
      </w:r>
      <w:r w:rsidR="006251E8">
        <w:rPr>
          <w:rFonts w:ascii="Times New Roman" w:hAnsi="Times New Roman" w:cs="Times New Roman"/>
          <w:sz w:val="24"/>
          <w:szCs w:val="24"/>
        </w:rPr>
        <w:t>marginally</w:t>
      </w:r>
      <w:r w:rsidR="006251E8" w:rsidRPr="003F0EE4">
        <w:rPr>
          <w:rFonts w:ascii="Times New Roman" w:hAnsi="Times New Roman" w:cs="Times New Roman"/>
          <w:sz w:val="24"/>
          <w:szCs w:val="24"/>
        </w:rPr>
        <w:t xml:space="preserve"> </w:t>
      </w:r>
      <w:r w:rsidR="0063618F" w:rsidRPr="003F0EE4">
        <w:rPr>
          <w:rFonts w:ascii="Times New Roman" w:hAnsi="Times New Roman" w:cs="Times New Roman"/>
          <w:sz w:val="24"/>
          <w:szCs w:val="24"/>
        </w:rPr>
        <w:t>worse sleep quality after birth</w:t>
      </w:r>
      <w:r w:rsidR="000D79B0">
        <w:rPr>
          <w:rFonts w:ascii="Times New Roman" w:hAnsi="Times New Roman" w:cs="Times New Roman"/>
          <w:sz w:val="24"/>
          <w:szCs w:val="24"/>
        </w:rPr>
        <w:t xml:space="preserve">. </w:t>
      </w:r>
    </w:p>
    <w:p w14:paraId="36DD4873" w14:textId="77D6C6AC" w:rsidR="002F15AB" w:rsidRPr="003F0EE4" w:rsidRDefault="0063618F"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When we unpack our findings further to examine whether gender differentials var</w:t>
      </w:r>
      <w:r w:rsidR="007C573F" w:rsidRPr="003F0EE4">
        <w:rPr>
          <w:rFonts w:ascii="Times New Roman" w:hAnsi="Times New Roman" w:cs="Times New Roman"/>
          <w:sz w:val="24"/>
          <w:szCs w:val="24"/>
        </w:rPr>
        <w:t>y</w:t>
      </w:r>
      <w:r w:rsidRPr="003F0EE4">
        <w:rPr>
          <w:rFonts w:ascii="Times New Roman" w:hAnsi="Times New Roman" w:cs="Times New Roman"/>
          <w:sz w:val="24"/>
          <w:szCs w:val="24"/>
        </w:rPr>
        <w:t xml:space="preserve"> according to partnership status, </w:t>
      </w:r>
      <w:r w:rsidR="002F15AB" w:rsidRPr="003F0EE4">
        <w:rPr>
          <w:rFonts w:ascii="Times New Roman" w:hAnsi="Times New Roman" w:cs="Times New Roman"/>
          <w:sz w:val="24"/>
          <w:szCs w:val="24"/>
        </w:rPr>
        <w:t xml:space="preserve">inequalities emerge. First, we </w:t>
      </w:r>
      <w:r w:rsidR="007C573F" w:rsidRPr="003F0EE4">
        <w:rPr>
          <w:rFonts w:ascii="Times New Roman" w:hAnsi="Times New Roman" w:cs="Times New Roman"/>
          <w:sz w:val="24"/>
          <w:szCs w:val="24"/>
        </w:rPr>
        <w:t xml:space="preserve">find </w:t>
      </w:r>
      <w:r w:rsidR="002F15AB" w:rsidRPr="003F0EE4">
        <w:rPr>
          <w:rFonts w:ascii="Times New Roman" w:hAnsi="Times New Roman" w:cs="Times New Roman"/>
          <w:sz w:val="24"/>
          <w:szCs w:val="24"/>
        </w:rPr>
        <w:t xml:space="preserve">that </w:t>
      </w:r>
      <w:r w:rsidR="00866AD0" w:rsidRPr="003F0EE4">
        <w:rPr>
          <w:rFonts w:ascii="Times New Roman" w:hAnsi="Times New Roman" w:cs="Times New Roman"/>
          <w:sz w:val="24"/>
          <w:szCs w:val="24"/>
        </w:rPr>
        <w:t>before birth</w:t>
      </w:r>
      <w:r w:rsidR="00B61CD3" w:rsidRPr="003F0EE4">
        <w:rPr>
          <w:rFonts w:ascii="Times New Roman" w:hAnsi="Times New Roman" w:cs="Times New Roman"/>
          <w:sz w:val="24"/>
          <w:szCs w:val="24"/>
        </w:rPr>
        <w:t>,</w:t>
      </w:r>
      <w:r w:rsidR="00866AD0" w:rsidRPr="003F0EE4">
        <w:rPr>
          <w:rFonts w:ascii="Times New Roman" w:hAnsi="Times New Roman" w:cs="Times New Roman"/>
          <w:sz w:val="24"/>
          <w:szCs w:val="24"/>
        </w:rPr>
        <w:t xml:space="preserve"> </w:t>
      </w:r>
      <w:r w:rsidR="002F15AB" w:rsidRPr="003F0EE4">
        <w:rPr>
          <w:rFonts w:ascii="Times New Roman" w:hAnsi="Times New Roman" w:cs="Times New Roman"/>
          <w:sz w:val="24"/>
          <w:szCs w:val="24"/>
        </w:rPr>
        <w:t>m</w:t>
      </w:r>
      <w:r w:rsidR="00A53E19" w:rsidRPr="003F0EE4">
        <w:rPr>
          <w:rFonts w:ascii="Times New Roman" w:hAnsi="Times New Roman" w:cs="Times New Roman"/>
          <w:sz w:val="24"/>
          <w:szCs w:val="24"/>
        </w:rPr>
        <w:t xml:space="preserve">arried </w:t>
      </w:r>
      <w:r w:rsidR="002F15AB" w:rsidRPr="003F0EE4">
        <w:rPr>
          <w:rFonts w:ascii="Times New Roman" w:hAnsi="Times New Roman" w:cs="Times New Roman"/>
          <w:sz w:val="24"/>
          <w:szCs w:val="24"/>
        </w:rPr>
        <w:t>couples</w:t>
      </w:r>
      <w:r w:rsidR="00A53E19" w:rsidRPr="003F0EE4">
        <w:rPr>
          <w:rFonts w:ascii="Times New Roman" w:hAnsi="Times New Roman" w:cs="Times New Roman"/>
          <w:sz w:val="24"/>
          <w:szCs w:val="24"/>
        </w:rPr>
        <w:t xml:space="preserve"> </w:t>
      </w:r>
      <w:r w:rsidR="00B61CD3" w:rsidRPr="003F0EE4">
        <w:rPr>
          <w:rFonts w:ascii="Times New Roman" w:hAnsi="Times New Roman" w:cs="Times New Roman"/>
          <w:sz w:val="24"/>
          <w:szCs w:val="24"/>
        </w:rPr>
        <w:t>h</w:t>
      </w:r>
      <w:r w:rsidR="007C573F" w:rsidRPr="003F0EE4">
        <w:rPr>
          <w:rFonts w:ascii="Times New Roman" w:hAnsi="Times New Roman" w:cs="Times New Roman"/>
          <w:sz w:val="24"/>
          <w:szCs w:val="24"/>
        </w:rPr>
        <w:t>ave</w:t>
      </w:r>
      <w:r w:rsidR="00B61CD3" w:rsidRPr="003F0EE4">
        <w:rPr>
          <w:rFonts w:ascii="Times New Roman" w:hAnsi="Times New Roman" w:cs="Times New Roman"/>
          <w:sz w:val="24"/>
          <w:szCs w:val="24"/>
        </w:rPr>
        <w:t xml:space="preserve"> </w:t>
      </w:r>
      <w:r w:rsidR="00A53E19" w:rsidRPr="003F0EE4">
        <w:rPr>
          <w:rFonts w:ascii="Times New Roman" w:hAnsi="Times New Roman" w:cs="Times New Roman"/>
          <w:sz w:val="24"/>
          <w:szCs w:val="24"/>
        </w:rPr>
        <w:t>a larger gender difference in sleep hours</w:t>
      </w:r>
      <w:r w:rsidR="00C7220D" w:rsidRPr="003F0EE4">
        <w:rPr>
          <w:rFonts w:ascii="Times New Roman" w:hAnsi="Times New Roman" w:cs="Times New Roman"/>
          <w:sz w:val="24"/>
          <w:szCs w:val="24"/>
        </w:rPr>
        <w:t>, but not sleep quality,</w:t>
      </w:r>
      <w:r w:rsidR="00A53E19" w:rsidRPr="003F0EE4">
        <w:rPr>
          <w:rFonts w:ascii="Times New Roman" w:hAnsi="Times New Roman" w:cs="Times New Roman"/>
          <w:sz w:val="24"/>
          <w:szCs w:val="24"/>
        </w:rPr>
        <w:t xml:space="preserve"> than cohabitors</w:t>
      </w:r>
      <w:r w:rsidR="002F15AB" w:rsidRPr="003F0EE4">
        <w:rPr>
          <w:rFonts w:ascii="Times New Roman" w:hAnsi="Times New Roman" w:cs="Times New Roman"/>
          <w:sz w:val="24"/>
          <w:szCs w:val="24"/>
        </w:rPr>
        <w:t>. M</w:t>
      </w:r>
      <w:r w:rsidR="00A53E19" w:rsidRPr="003F0EE4">
        <w:rPr>
          <w:rFonts w:ascii="Times New Roman" w:hAnsi="Times New Roman" w:cs="Times New Roman"/>
          <w:sz w:val="24"/>
          <w:szCs w:val="24"/>
        </w:rPr>
        <w:t>arried women sleep more than married men</w:t>
      </w:r>
      <w:r w:rsidR="002F15AB" w:rsidRPr="003F0EE4">
        <w:rPr>
          <w:rFonts w:ascii="Times New Roman" w:hAnsi="Times New Roman" w:cs="Times New Roman"/>
          <w:sz w:val="24"/>
          <w:szCs w:val="24"/>
        </w:rPr>
        <w:t xml:space="preserve">, </w:t>
      </w:r>
      <w:r w:rsidR="002F3E79" w:rsidRPr="003A5D94">
        <w:rPr>
          <w:rFonts w:ascii="Times New Roman" w:hAnsi="Times New Roman" w:cs="Times New Roman"/>
          <w:sz w:val="24"/>
          <w:szCs w:val="24"/>
        </w:rPr>
        <w:t>which</w:t>
      </w:r>
      <w:r w:rsidR="002F15AB" w:rsidRPr="003A5D94">
        <w:rPr>
          <w:rFonts w:ascii="Times New Roman" w:hAnsi="Times New Roman" w:cs="Times New Roman"/>
          <w:sz w:val="24"/>
          <w:szCs w:val="24"/>
        </w:rPr>
        <w:t xml:space="preserve"> </w:t>
      </w:r>
      <w:r w:rsidR="005A17A7">
        <w:rPr>
          <w:rFonts w:ascii="Times New Roman" w:hAnsi="Times New Roman" w:cs="Times New Roman"/>
          <w:sz w:val="24"/>
          <w:szCs w:val="24"/>
        </w:rPr>
        <w:t>may be because</w:t>
      </w:r>
      <w:r w:rsidR="005A17A7" w:rsidRPr="003A5D94">
        <w:rPr>
          <w:rFonts w:ascii="Times New Roman" w:hAnsi="Times New Roman" w:cs="Times New Roman"/>
          <w:sz w:val="24"/>
          <w:szCs w:val="24"/>
        </w:rPr>
        <w:t xml:space="preserve"> </w:t>
      </w:r>
      <w:r w:rsidR="00C460E2" w:rsidRPr="003A5D94">
        <w:rPr>
          <w:rFonts w:ascii="Times New Roman" w:hAnsi="Times New Roman" w:cs="Times New Roman"/>
          <w:sz w:val="24"/>
          <w:szCs w:val="24"/>
        </w:rPr>
        <w:t>couples start to slip into conventional patterns of division of paid and unpaid work</w:t>
      </w:r>
      <w:r w:rsidR="005A17A7">
        <w:rPr>
          <w:rFonts w:ascii="Times New Roman" w:hAnsi="Times New Roman" w:cs="Times New Roman"/>
          <w:sz w:val="24"/>
          <w:szCs w:val="24"/>
        </w:rPr>
        <w:t xml:space="preserve">, even </w:t>
      </w:r>
      <w:r w:rsidR="006245FE" w:rsidRPr="003A5D94">
        <w:rPr>
          <w:rFonts w:ascii="Times New Roman" w:hAnsi="Times New Roman" w:cs="Times New Roman"/>
          <w:sz w:val="24"/>
          <w:szCs w:val="24"/>
        </w:rPr>
        <w:t xml:space="preserve">before </w:t>
      </w:r>
      <w:r w:rsidR="005A17A7">
        <w:rPr>
          <w:rFonts w:ascii="Times New Roman" w:hAnsi="Times New Roman" w:cs="Times New Roman"/>
          <w:sz w:val="24"/>
          <w:szCs w:val="24"/>
        </w:rPr>
        <w:t>having a child</w:t>
      </w:r>
      <w:r w:rsidR="005A17A7" w:rsidRPr="003A5D94">
        <w:rPr>
          <w:rFonts w:ascii="Times New Roman" w:hAnsi="Times New Roman" w:cs="Times New Roman"/>
          <w:sz w:val="24"/>
          <w:szCs w:val="24"/>
        </w:rPr>
        <w:t xml:space="preserve"> </w:t>
      </w:r>
      <w:r w:rsidR="00853309" w:rsidRPr="003A5D94">
        <w:rPr>
          <w:rFonts w:ascii="Times New Roman" w:hAnsi="Times New Roman" w:cs="Times New Roman"/>
          <w:sz w:val="24"/>
          <w:szCs w:val="24"/>
        </w:rPr>
        <w:t>(</w:t>
      </w:r>
      <w:r w:rsidR="007277A1" w:rsidRPr="003A5D94">
        <w:rPr>
          <w:rFonts w:ascii="Times New Roman" w:hAnsi="Times New Roman" w:cs="Times New Roman"/>
          <w:sz w:val="24"/>
          <w:szCs w:val="24"/>
        </w:rPr>
        <w:t xml:space="preserve">Baxter et al. 2010; </w:t>
      </w:r>
      <w:r w:rsidR="009F25CD" w:rsidRPr="003A5D94">
        <w:rPr>
          <w:rFonts w:ascii="Times New Roman" w:hAnsi="Times New Roman" w:cs="Times New Roman"/>
          <w:sz w:val="24"/>
          <w:szCs w:val="24"/>
        </w:rPr>
        <w:t>Chao 2021</w:t>
      </w:r>
      <w:r w:rsidR="00853309" w:rsidRPr="003A5D94">
        <w:rPr>
          <w:rFonts w:ascii="Times New Roman" w:hAnsi="Times New Roman" w:cs="Times New Roman"/>
          <w:sz w:val="24"/>
          <w:szCs w:val="24"/>
        </w:rPr>
        <w:t>)</w:t>
      </w:r>
      <w:r w:rsidR="00C460E2" w:rsidRPr="003A5D94">
        <w:rPr>
          <w:rFonts w:ascii="Times New Roman" w:hAnsi="Times New Roman" w:cs="Times New Roman"/>
          <w:sz w:val="24"/>
          <w:szCs w:val="24"/>
        </w:rPr>
        <w:t xml:space="preserve">. Cohabiting couples, however, tend to sleep more similar hours, </w:t>
      </w:r>
      <w:r w:rsidR="00F61FCE" w:rsidRPr="003A5D94">
        <w:rPr>
          <w:rFonts w:ascii="Times New Roman" w:hAnsi="Times New Roman" w:cs="Times New Roman"/>
          <w:sz w:val="24"/>
          <w:szCs w:val="24"/>
        </w:rPr>
        <w:t xml:space="preserve">potentially </w:t>
      </w:r>
      <w:r w:rsidR="00C1397B" w:rsidRPr="003A5D94">
        <w:rPr>
          <w:rFonts w:ascii="Times New Roman" w:hAnsi="Times New Roman" w:cs="Times New Roman"/>
          <w:sz w:val="24"/>
          <w:szCs w:val="24"/>
        </w:rPr>
        <w:t xml:space="preserve">because </w:t>
      </w:r>
      <w:r w:rsidR="004F6778" w:rsidRPr="003A5D94">
        <w:rPr>
          <w:rFonts w:ascii="Times New Roman" w:hAnsi="Times New Roman" w:cs="Times New Roman"/>
          <w:sz w:val="24"/>
          <w:szCs w:val="24"/>
        </w:rPr>
        <w:t xml:space="preserve">cohabiting </w:t>
      </w:r>
      <w:r w:rsidR="00866AD0" w:rsidRPr="003A5D94">
        <w:rPr>
          <w:rFonts w:ascii="Times New Roman" w:hAnsi="Times New Roman" w:cs="Times New Roman"/>
          <w:sz w:val="24"/>
          <w:szCs w:val="24"/>
        </w:rPr>
        <w:t>women are work</w:t>
      </w:r>
      <w:r w:rsidR="00C1397B" w:rsidRPr="003A5D94">
        <w:rPr>
          <w:rFonts w:ascii="Times New Roman" w:hAnsi="Times New Roman" w:cs="Times New Roman"/>
          <w:sz w:val="24"/>
          <w:szCs w:val="24"/>
        </w:rPr>
        <w:t>ing more intense hours</w:t>
      </w:r>
      <w:r w:rsidR="00910D8A" w:rsidRPr="003A5D94">
        <w:rPr>
          <w:rFonts w:ascii="Times New Roman" w:hAnsi="Times New Roman" w:cs="Times New Roman"/>
          <w:sz w:val="24"/>
          <w:szCs w:val="24"/>
        </w:rPr>
        <w:t xml:space="preserve"> due to their male partner’s lower income and job instability</w:t>
      </w:r>
      <w:r w:rsidR="000A2668">
        <w:rPr>
          <w:rFonts w:ascii="Times New Roman" w:hAnsi="Times New Roman" w:cs="Times New Roman"/>
          <w:sz w:val="24"/>
          <w:szCs w:val="24"/>
        </w:rPr>
        <w:t xml:space="preserve"> </w:t>
      </w:r>
      <w:r w:rsidR="00DF4E59">
        <w:rPr>
          <w:rFonts w:ascii="Times New Roman" w:hAnsi="Times New Roman" w:cs="Times New Roman"/>
          <w:sz w:val="24"/>
          <w:szCs w:val="24"/>
        </w:rPr>
        <w:t>(</w:t>
      </w:r>
      <w:r w:rsidR="00E717EE">
        <w:rPr>
          <w:rFonts w:ascii="Times New Roman" w:hAnsi="Times New Roman" w:cs="Times New Roman"/>
          <w:sz w:val="24"/>
          <w:szCs w:val="24"/>
        </w:rPr>
        <w:t xml:space="preserve">Chao et al 2021b; </w:t>
      </w:r>
      <w:r w:rsidR="000B44D2" w:rsidRPr="003A5D94">
        <w:rPr>
          <w:rFonts w:ascii="Times New Roman" w:hAnsi="Times New Roman" w:cs="Times New Roman"/>
          <w:sz w:val="24"/>
          <w:szCs w:val="24"/>
        </w:rPr>
        <w:t>Edin and Nelson 2013</w:t>
      </w:r>
      <w:r w:rsidR="000C238B" w:rsidRPr="003A5D94">
        <w:rPr>
          <w:rFonts w:ascii="Times New Roman" w:hAnsi="Times New Roman" w:cs="Times New Roman"/>
          <w:sz w:val="24"/>
          <w:szCs w:val="24"/>
        </w:rPr>
        <w:t>)</w:t>
      </w:r>
      <w:r w:rsidR="00910D8A" w:rsidRPr="003A5D94">
        <w:rPr>
          <w:rFonts w:ascii="Times New Roman" w:hAnsi="Times New Roman" w:cs="Times New Roman"/>
          <w:sz w:val="24"/>
          <w:szCs w:val="24"/>
        </w:rPr>
        <w:t>.</w:t>
      </w:r>
      <w:r w:rsidR="00910D8A" w:rsidRPr="003F0EE4">
        <w:rPr>
          <w:rFonts w:ascii="Times New Roman" w:hAnsi="Times New Roman" w:cs="Times New Roman"/>
          <w:sz w:val="24"/>
          <w:szCs w:val="24"/>
        </w:rPr>
        <w:t xml:space="preserve"> </w:t>
      </w:r>
      <w:r w:rsidR="00E717EE">
        <w:rPr>
          <w:rFonts w:ascii="Times New Roman" w:hAnsi="Times New Roman" w:cs="Times New Roman"/>
          <w:sz w:val="24"/>
          <w:szCs w:val="24"/>
        </w:rPr>
        <w:t xml:space="preserve"> </w:t>
      </w:r>
    </w:p>
    <w:p w14:paraId="15426816" w14:textId="499BD16A" w:rsidR="00BE0AE6" w:rsidRPr="003F0EE4" w:rsidRDefault="00C7220D"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 xml:space="preserve">After birth, </w:t>
      </w:r>
      <w:r w:rsidR="00FD6EC9">
        <w:rPr>
          <w:rFonts w:ascii="Times New Roman" w:hAnsi="Times New Roman" w:cs="Times New Roman"/>
          <w:sz w:val="24"/>
          <w:szCs w:val="24"/>
          <w:lang w:val="en-GB"/>
        </w:rPr>
        <w:t>t</w:t>
      </w:r>
      <w:r w:rsidR="00FD6EC9" w:rsidRPr="003F0EE4">
        <w:rPr>
          <w:rFonts w:ascii="Times New Roman" w:hAnsi="Times New Roman" w:cs="Times New Roman"/>
          <w:sz w:val="24"/>
          <w:szCs w:val="24"/>
          <w:lang w:val="en-GB"/>
        </w:rPr>
        <w:t>here is no gender gap in sleep hours</w:t>
      </w:r>
      <w:r w:rsidR="00FD6EC9">
        <w:rPr>
          <w:rFonts w:ascii="Times New Roman" w:hAnsi="Times New Roman" w:cs="Times New Roman"/>
          <w:sz w:val="24"/>
          <w:szCs w:val="24"/>
          <w:lang w:val="en-GB"/>
        </w:rPr>
        <w:t xml:space="preserve"> and quality for </w:t>
      </w:r>
      <w:r w:rsidR="00922AD7">
        <w:rPr>
          <w:rFonts w:ascii="Times New Roman" w:hAnsi="Times New Roman" w:cs="Times New Roman"/>
          <w:sz w:val="24"/>
          <w:szCs w:val="24"/>
          <w:lang w:val="en-GB"/>
        </w:rPr>
        <w:t xml:space="preserve">both </w:t>
      </w:r>
      <w:r w:rsidR="00FD6EC9">
        <w:rPr>
          <w:rFonts w:ascii="Times New Roman" w:hAnsi="Times New Roman" w:cs="Times New Roman"/>
          <w:sz w:val="24"/>
          <w:szCs w:val="24"/>
          <w:lang w:val="en-GB"/>
        </w:rPr>
        <w:t xml:space="preserve">married and cohabiting couples. </w:t>
      </w:r>
      <w:r w:rsidR="000564D0">
        <w:rPr>
          <w:rFonts w:ascii="Times New Roman" w:hAnsi="Times New Roman" w:cs="Times New Roman"/>
          <w:sz w:val="24"/>
          <w:szCs w:val="24"/>
          <w:lang w:val="en-GB"/>
        </w:rPr>
        <w:t xml:space="preserve">However, </w:t>
      </w:r>
      <w:r w:rsidR="000564D0">
        <w:rPr>
          <w:rFonts w:ascii="Times New Roman" w:hAnsi="Times New Roman" w:cs="Times New Roman"/>
          <w:sz w:val="24"/>
          <w:szCs w:val="24"/>
        </w:rPr>
        <w:t>g</w:t>
      </w:r>
      <w:r w:rsidR="009E52BA" w:rsidRPr="003F0EE4">
        <w:rPr>
          <w:rFonts w:ascii="Times New Roman" w:hAnsi="Times New Roman" w:cs="Times New Roman"/>
          <w:sz w:val="24"/>
          <w:szCs w:val="24"/>
        </w:rPr>
        <w:t xml:space="preserve">ender </w:t>
      </w:r>
      <w:r w:rsidR="00C460E2" w:rsidRPr="003F0EE4">
        <w:rPr>
          <w:rFonts w:ascii="Times New Roman" w:hAnsi="Times New Roman" w:cs="Times New Roman"/>
          <w:sz w:val="24"/>
          <w:szCs w:val="24"/>
        </w:rPr>
        <w:t xml:space="preserve">differentials </w:t>
      </w:r>
      <w:r w:rsidR="009E52BA" w:rsidRPr="003F0EE4">
        <w:rPr>
          <w:rFonts w:ascii="Times New Roman" w:hAnsi="Times New Roman" w:cs="Times New Roman"/>
          <w:sz w:val="24"/>
          <w:szCs w:val="24"/>
        </w:rPr>
        <w:t xml:space="preserve">in </w:t>
      </w:r>
      <w:r w:rsidR="009E52BA" w:rsidRPr="00195834">
        <w:rPr>
          <w:rFonts w:ascii="Times New Roman" w:hAnsi="Times New Roman" w:cs="Times New Roman"/>
          <w:i/>
          <w:iCs/>
          <w:sz w:val="24"/>
          <w:szCs w:val="24"/>
        </w:rPr>
        <w:t>loss</w:t>
      </w:r>
      <w:r w:rsidR="009E52BA" w:rsidRPr="003F0EE4">
        <w:rPr>
          <w:rFonts w:ascii="Times New Roman" w:hAnsi="Times New Roman" w:cs="Times New Roman"/>
          <w:sz w:val="24"/>
          <w:szCs w:val="24"/>
        </w:rPr>
        <w:t xml:space="preserve"> </w:t>
      </w:r>
      <w:r w:rsidR="009E52BA" w:rsidRPr="00195834">
        <w:rPr>
          <w:rFonts w:ascii="Times New Roman" w:hAnsi="Times New Roman" w:cs="Times New Roman"/>
          <w:i/>
          <w:iCs/>
          <w:sz w:val="24"/>
          <w:szCs w:val="24"/>
        </w:rPr>
        <w:t>of sleep hours</w:t>
      </w:r>
      <w:r w:rsidR="009E52BA" w:rsidRPr="003F0EE4">
        <w:rPr>
          <w:rFonts w:ascii="Times New Roman" w:hAnsi="Times New Roman" w:cs="Times New Roman"/>
          <w:sz w:val="24"/>
          <w:szCs w:val="24"/>
        </w:rPr>
        <w:t xml:space="preserve"> </w:t>
      </w:r>
      <w:r w:rsidR="00C460E2" w:rsidRPr="003F0EE4">
        <w:rPr>
          <w:rFonts w:ascii="Times New Roman" w:hAnsi="Times New Roman" w:cs="Times New Roman"/>
          <w:sz w:val="24"/>
          <w:szCs w:val="24"/>
        </w:rPr>
        <w:t xml:space="preserve">are wider </w:t>
      </w:r>
      <w:r w:rsidR="009E52BA" w:rsidRPr="003F0EE4">
        <w:rPr>
          <w:rFonts w:ascii="Times New Roman" w:hAnsi="Times New Roman" w:cs="Times New Roman"/>
          <w:sz w:val="24"/>
          <w:szCs w:val="24"/>
        </w:rPr>
        <w:t xml:space="preserve">among married people than cohabitors, with married women </w:t>
      </w:r>
      <w:r w:rsidR="00C460E2" w:rsidRPr="003F0EE4">
        <w:rPr>
          <w:rFonts w:ascii="Times New Roman" w:hAnsi="Times New Roman" w:cs="Times New Roman"/>
          <w:sz w:val="24"/>
          <w:szCs w:val="24"/>
        </w:rPr>
        <w:t xml:space="preserve">experiencing </w:t>
      </w:r>
      <w:r w:rsidR="009E52BA" w:rsidRPr="003F0EE4">
        <w:rPr>
          <w:rFonts w:ascii="Times New Roman" w:hAnsi="Times New Roman" w:cs="Times New Roman"/>
          <w:sz w:val="24"/>
          <w:szCs w:val="24"/>
        </w:rPr>
        <w:t>a greater loss than married men</w:t>
      </w:r>
      <w:r w:rsidR="00F61FCE" w:rsidRPr="003F0EE4">
        <w:rPr>
          <w:rFonts w:ascii="Times New Roman" w:hAnsi="Times New Roman" w:cs="Times New Roman"/>
          <w:sz w:val="24"/>
          <w:szCs w:val="24"/>
        </w:rPr>
        <w:t>,</w:t>
      </w:r>
      <w:r w:rsidR="009E52BA" w:rsidRPr="003F0EE4">
        <w:rPr>
          <w:rFonts w:ascii="Times New Roman" w:hAnsi="Times New Roman" w:cs="Times New Roman"/>
          <w:sz w:val="24"/>
          <w:szCs w:val="24"/>
        </w:rPr>
        <w:t xml:space="preserve"> </w:t>
      </w:r>
      <w:r w:rsidR="00C460E2" w:rsidRPr="003F0EE4">
        <w:rPr>
          <w:rFonts w:ascii="Times New Roman" w:hAnsi="Times New Roman" w:cs="Times New Roman"/>
          <w:sz w:val="24"/>
          <w:szCs w:val="24"/>
        </w:rPr>
        <w:t xml:space="preserve">but </w:t>
      </w:r>
      <w:r w:rsidR="009E52BA" w:rsidRPr="003F0EE4">
        <w:rPr>
          <w:rFonts w:ascii="Times New Roman" w:hAnsi="Times New Roman" w:cs="Times New Roman"/>
          <w:sz w:val="24"/>
          <w:szCs w:val="24"/>
        </w:rPr>
        <w:t xml:space="preserve">cohabiting </w:t>
      </w:r>
      <w:r w:rsidR="00C460E2" w:rsidRPr="003F0EE4">
        <w:rPr>
          <w:rFonts w:ascii="Times New Roman" w:hAnsi="Times New Roman" w:cs="Times New Roman"/>
          <w:sz w:val="24"/>
          <w:szCs w:val="24"/>
        </w:rPr>
        <w:t xml:space="preserve">men </w:t>
      </w:r>
      <w:r w:rsidR="009E52BA" w:rsidRPr="003F0EE4">
        <w:rPr>
          <w:rFonts w:ascii="Times New Roman" w:hAnsi="Times New Roman" w:cs="Times New Roman"/>
          <w:sz w:val="24"/>
          <w:szCs w:val="24"/>
        </w:rPr>
        <w:t xml:space="preserve">experiencing the same loss as cohabiting </w:t>
      </w:r>
      <w:r w:rsidR="00C460E2" w:rsidRPr="003F0EE4">
        <w:rPr>
          <w:rFonts w:ascii="Times New Roman" w:hAnsi="Times New Roman" w:cs="Times New Roman"/>
          <w:sz w:val="24"/>
          <w:szCs w:val="24"/>
        </w:rPr>
        <w:t>women</w:t>
      </w:r>
      <w:r w:rsidR="009E52BA" w:rsidRPr="003F0EE4">
        <w:rPr>
          <w:rFonts w:ascii="Times New Roman" w:hAnsi="Times New Roman" w:cs="Times New Roman"/>
          <w:sz w:val="24"/>
          <w:szCs w:val="24"/>
        </w:rPr>
        <w:t xml:space="preserve">. </w:t>
      </w:r>
      <w:r w:rsidR="00540B09" w:rsidRPr="003F0EE4">
        <w:rPr>
          <w:rFonts w:ascii="Times New Roman" w:hAnsi="Times New Roman" w:cs="Times New Roman"/>
          <w:sz w:val="24"/>
          <w:szCs w:val="24"/>
        </w:rPr>
        <w:t>Although we control for education and employment, the loss of sleep</w:t>
      </w:r>
      <w:r w:rsidR="004B4470">
        <w:rPr>
          <w:rFonts w:ascii="Times New Roman" w:hAnsi="Times New Roman" w:cs="Times New Roman"/>
          <w:sz w:val="24"/>
          <w:szCs w:val="24"/>
        </w:rPr>
        <w:t xml:space="preserve"> hours</w:t>
      </w:r>
      <w:r w:rsidR="00540B09" w:rsidRPr="003F0EE4">
        <w:rPr>
          <w:rFonts w:ascii="Times New Roman" w:hAnsi="Times New Roman" w:cs="Times New Roman"/>
          <w:sz w:val="24"/>
          <w:szCs w:val="24"/>
        </w:rPr>
        <w:t xml:space="preserve"> among cohabiting men is still profound</w:t>
      </w:r>
      <w:r w:rsidR="00092AA9" w:rsidRPr="003F0EE4">
        <w:rPr>
          <w:rFonts w:ascii="Times New Roman" w:hAnsi="Times New Roman" w:cs="Times New Roman"/>
          <w:sz w:val="24"/>
          <w:szCs w:val="24"/>
        </w:rPr>
        <w:t>, potentially due to unobserved factors that select couples into having a birth while cohabiting</w:t>
      </w:r>
      <w:r w:rsidR="00540B09" w:rsidRPr="003F0EE4">
        <w:rPr>
          <w:rFonts w:ascii="Times New Roman" w:hAnsi="Times New Roman" w:cs="Times New Roman"/>
          <w:sz w:val="24"/>
          <w:szCs w:val="24"/>
        </w:rPr>
        <w:t>. Cohabiting men may b</w:t>
      </w:r>
      <w:r w:rsidR="00F61FCE" w:rsidRPr="003F0EE4">
        <w:rPr>
          <w:rFonts w:ascii="Times New Roman" w:hAnsi="Times New Roman" w:cs="Times New Roman"/>
          <w:sz w:val="24"/>
          <w:szCs w:val="24"/>
        </w:rPr>
        <w:t xml:space="preserve">e more affected by uncertainties in the labor market, </w:t>
      </w:r>
      <w:r w:rsidR="00B11F54" w:rsidRPr="003F0EE4">
        <w:rPr>
          <w:rFonts w:ascii="Times New Roman" w:hAnsi="Times New Roman" w:cs="Times New Roman"/>
          <w:sz w:val="24"/>
          <w:szCs w:val="24"/>
        </w:rPr>
        <w:t xml:space="preserve">non-standard work schedules that lead to worse well-being (Liu et al 2011), </w:t>
      </w:r>
      <w:r w:rsidR="00D43537" w:rsidRPr="003F0EE4">
        <w:rPr>
          <w:rFonts w:ascii="Times New Roman" w:hAnsi="Times New Roman" w:cs="Times New Roman"/>
          <w:sz w:val="24"/>
          <w:szCs w:val="24"/>
        </w:rPr>
        <w:t xml:space="preserve">and </w:t>
      </w:r>
      <w:r w:rsidR="00687DC9" w:rsidRPr="003F0EE4">
        <w:rPr>
          <w:rFonts w:ascii="Times New Roman" w:hAnsi="Times New Roman" w:cs="Times New Roman"/>
          <w:sz w:val="24"/>
          <w:szCs w:val="24"/>
        </w:rPr>
        <w:t>poorer relationship quality (</w:t>
      </w:r>
      <w:r w:rsidR="00FE3C1F" w:rsidRPr="003F0EE4">
        <w:rPr>
          <w:rFonts w:ascii="Times New Roman" w:hAnsi="Times New Roman" w:cs="Times New Roman"/>
          <w:sz w:val="24"/>
          <w:szCs w:val="24"/>
        </w:rPr>
        <w:t>Perelli-Harris and Blom 202</w:t>
      </w:r>
      <w:r w:rsidR="002C3112" w:rsidRPr="003F0EE4">
        <w:rPr>
          <w:rFonts w:ascii="Times New Roman" w:hAnsi="Times New Roman" w:cs="Times New Roman"/>
          <w:sz w:val="24"/>
          <w:szCs w:val="24"/>
        </w:rPr>
        <w:t>1</w:t>
      </w:r>
      <w:r w:rsidR="00FE3C1F" w:rsidRPr="003F0EE4">
        <w:rPr>
          <w:rFonts w:ascii="Times New Roman" w:hAnsi="Times New Roman" w:cs="Times New Roman"/>
          <w:sz w:val="24"/>
          <w:szCs w:val="24"/>
        </w:rPr>
        <w:t xml:space="preserve">), </w:t>
      </w:r>
      <w:r w:rsidR="00F61FCE" w:rsidRPr="003F0EE4">
        <w:rPr>
          <w:rFonts w:ascii="Times New Roman" w:hAnsi="Times New Roman" w:cs="Times New Roman"/>
          <w:sz w:val="24"/>
          <w:szCs w:val="24"/>
        </w:rPr>
        <w:t>as well as general disadvantage</w:t>
      </w:r>
      <w:r w:rsidR="0048357B" w:rsidRPr="003F0EE4">
        <w:rPr>
          <w:rFonts w:ascii="Times New Roman" w:hAnsi="Times New Roman" w:cs="Times New Roman"/>
          <w:sz w:val="24"/>
          <w:szCs w:val="24"/>
        </w:rPr>
        <w:t>s</w:t>
      </w:r>
      <w:r w:rsidR="00F61FCE" w:rsidRPr="003F0EE4">
        <w:rPr>
          <w:rFonts w:ascii="Times New Roman" w:hAnsi="Times New Roman" w:cs="Times New Roman"/>
          <w:sz w:val="24"/>
          <w:szCs w:val="24"/>
        </w:rPr>
        <w:t xml:space="preserve"> that disturb night sleep. </w:t>
      </w:r>
      <w:r w:rsidR="00D43537" w:rsidRPr="003F0EE4">
        <w:rPr>
          <w:rFonts w:ascii="Times New Roman" w:hAnsi="Times New Roman" w:cs="Times New Roman"/>
          <w:sz w:val="24"/>
          <w:szCs w:val="24"/>
        </w:rPr>
        <w:t>The same processes that select men who cohabit into poor health (Perelli-Harris et al 2018) and worse subjective well-being (Perelli-Harris et al 2019), also seem to be associated with worse sleep after having a baby.</w:t>
      </w:r>
    </w:p>
    <w:p w14:paraId="5FDF4F6C" w14:textId="5DD24EF2" w:rsidR="00C30C09" w:rsidRPr="003F0EE4" w:rsidRDefault="00C30C09" w:rsidP="001A49AE">
      <w:pPr>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This study ha</w:t>
      </w:r>
      <w:r w:rsidR="00200378" w:rsidRPr="003F0EE4">
        <w:rPr>
          <w:rFonts w:ascii="Times New Roman" w:hAnsi="Times New Roman" w:cs="Times New Roman"/>
          <w:sz w:val="24"/>
          <w:szCs w:val="24"/>
        </w:rPr>
        <w:t>s</w:t>
      </w:r>
      <w:r w:rsidRPr="003F0EE4">
        <w:rPr>
          <w:rFonts w:ascii="Times New Roman" w:hAnsi="Times New Roman" w:cs="Times New Roman"/>
          <w:sz w:val="24"/>
          <w:szCs w:val="24"/>
        </w:rPr>
        <w:t xml:space="preserve"> </w:t>
      </w:r>
      <w:r w:rsidR="00830B10" w:rsidRPr="003F0EE4">
        <w:rPr>
          <w:rFonts w:ascii="Times New Roman" w:hAnsi="Times New Roman" w:cs="Times New Roman"/>
          <w:sz w:val="24"/>
          <w:szCs w:val="24"/>
        </w:rPr>
        <w:t>several</w:t>
      </w:r>
      <w:r w:rsidRPr="003F0EE4">
        <w:rPr>
          <w:rFonts w:ascii="Times New Roman" w:hAnsi="Times New Roman" w:cs="Times New Roman"/>
          <w:sz w:val="24"/>
          <w:szCs w:val="24"/>
        </w:rPr>
        <w:t xml:space="preserve"> limitations.</w:t>
      </w:r>
      <w:r w:rsidR="00830B10" w:rsidRPr="003F0EE4">
        <w:rPr>
          <w:rFonts w:ascii="Times New Roman" w:hAnsi="Times New Roman" w:cs="Times New Roman"/>
          <w:sz w:val="24"/>
          <w:szCs w:val="24"/>
        </w:rPr>
        <w:t xml:space="preserve"> First, the longitudinal survey is subject to attrition, which could disproportionately affect those who are experiencing </w:t>
      </w:r>
      <w:r w:rsidR="00780B1B" w:rsidRPr="003F0EE4">
        <w:rPr>
          <w:rFonts w:ascii="Times New Roman" w:hAnsi="Times New Roman" w:cs="Times New Roman"/>
          <w:sz w:val="24"/>
          <w:szCs w:val="24"/>
        </w:rPr>
        <w:t xml:space="preserve">important </w:t>
      </w:r>
      <w:r w:rsidR="00830B10" w:rsidRPr="003F0EE4">
        <w:rPr>
          <w:rFonts w:ascii="Times New Roman" w:hAnsi="Times New Roman" w:cs="Times New Roman"/>
          <w:sz w:val="24"/>
          <w:szCs w:val="24"/>
        </w:rPr>
        <w:t xml:space="preserve">life events such as marriage or childbearing. We lose a substantial proportion of couples over time and cannot determine if they have become parents. </w:t>
      </w:r>
      <w:r w:rsidR="000C486B" w:rsidRPr="003F0EE4">
        <w:rPr>
          <w:rFonts w:ascii="Times New Roman" w:hAnsi="Times New Roman" w:cs="Times New Roman"/>
          <w:sz w:val="24"/>
          <w:szCs w:val="24"/>
        </w:rPr>
        <w:t xml:space="preserve">However, </w:t>
      </w:r>
      <w:r w:rsidR="000F32F0" w:rsidRPr="003F0EE4">
        <w:rPr>
          <w:rFonts w:ascii="Times New Roman" w:hAnsi="Times New Roman" w:cs="Times New Roman"/>
          <w:sz w:val="24"/>
          <w:szCs w:val="24"/>
        </w:rPr>
        <w:t>they</w:t>
      </w:r>
      <w:r w:rsidR="00FC3BC4" w:rsidRPr="003F0EE4">
        <w:rPr>
          <w:rFonts w:ascii="Times New Roman" w:hAnsi="Times New Roman" w:cs="Times New Roman"/>
          <w:sz w:val="24"/>
          <w:szCs w:val="24"/>
        </w:rPr>
        <w:t xml:space="preserve"> may be</w:t>
      </w:r>
      <w:r w:rsidR="00132449" w:rsidRPr="003F0EE4">
        <w:rPr>
          <w:rFonts w:ascii="Times New Roman" w:hAnsi="Times New Roman" w:cs="Times New Roman"/>
          <w:sz w:val="24"/>
          <w:szCs w:val="24"/>
        </w:rPr>
        <w:t xml:space="preserve"> more likely </w:t>
      </w:r>
      <w:r w:rsidR="00FC3BC4" w:rsidRPr="003F0EE4">
        <w:rPr>
          <w:rFonts w:ascii="Times New Roman" w:hAnsi="Times New Roman" w:cs="Times New Roman"/>
          <w:sz w:val="24"/>
          <w:szCs w:val="24"/>
        </w:rPr>
        <w:t xml:space="preserve">to </w:t>
      </w:r>
      <w:r w:rsidR="00132449" w:rsidRPr="003F0EE4">
        <w:rPr>
          <w:rFonts w:ascii="Times New Roman" w:hAnsi="Times New Roman" w:cs="Times New Roman"/>
          <w:sz w:val="24"/>
          <w:szCs w:val="24"/>
        </w:rPr>
        <w:t xml:space="preserve">encounter relationship disruption or economic hardship. Focusing on those </w:t>
      </w:r>
      <w:r w:rsidR="00FC3BC4" w:rsidRPr="003F0EE4">
        <w:rPr>
          <w:rFonts w:ascii="Times New Roman" w:hAnsi="Times New Roman" w:cs="Times New Roman"/>
          <w:sz w:val="24"/>
          <w:szCs w:val="24"/>
        </w:rPr>
        <w:t xml:space="preserve">who </w:t>
      </w:r>
      <w:r w:rsidR="00132449" w:rsidRPr="003F0EE4">
        <w:rPr>
          <w:rFonts w:ascii="Times New Roman" w:hAnsi="Times New Roman" w:cs="Times New Roman"/>
          <w:sz w:val="24"/>
          <w:szCs w:val="24"/>
        </w:rPr>
        <w:t>remain together</w:t>
      </w:r>
      <w:r w:rsidR="00FC3BC4" w:rsidRPr="003F0EE4">
        <w:rPr>
          <w:rFonts w:ascii="Times New Roman" w:hAnsi="Times New Roman" w:cs="Times New Roman"/>
          <w:sz w:val="24"/>
          <w:szCs w:val="24"/>
        </w:rPr>
        <w:t xml:space="preserve"> may make</w:t>
      </w:r>
      <w:r w:rsidR="00132449" w:rsidRPr="003F0EE4">
        <w:rPr>
          <w:rFonts w:ascii="Times New Roman" w:hAnsi="Times New Roman" w:cs="Times New Roman"/>
          <w:sz w:val="24"/>
          <w:szCs w:val="24"/>
        </w:rPr>
        <w:t xml:space="preserve"> our results </w:t>
      </w:r>
      <w:r w:rsidR="00FC3BC4" w:rsidRPr="003F0EE4">
        <w:rPr>
          <w:rFonts w:ascii="Times New Roman" w:hAnsi="Times New Roman" w:cs="Times New Roman"/>
          <w:sz w:val="24"/>
          <w:szCs w:val="24"/>
        </w:rPr>
        <w:t>more</w:t>
      </w:r>
      <w:r w:rsidR="00132449" w:rsidRPr="003F0EE4">
        <w:rPr>
          <w:rFonts w:ascii="Times New Roman" w:hAnsi="Times New Roman" w:cs="Times New Roman"/>
          <w:sz w:val="24"/>
          <w:szCs w:val="24"/>
        </w:rPr>
        <w:t xml:space="preserve"> conservative, which could</w:t>
      </w:r>
      <w:r w:rsidR="00FC3BC4" w:rsidRPr="003F0EE4">
        <w:rPr>
          <w:rFonts w:ascii="Times New Roman" w:hAnsi="Times New Roman" w:cs="Times New Roman"/>
          <w:sz w:val="24"/>
          <w:szCs w:val="24"/>
        </w:rPr>
        <w:t xml:space="preserve"> lead to</w:t>
      </w:r>
      <w:r w:rsidR="00132449" w:rsidRPr="003F0EE4">
        <w:rPr>
          <w:rFonts w:ascii="Times New Roman" w:hAnsi="Times New Roman" w:cs="Times New Roman"/>
          <w:sz w:val="24"/>
          <w:szCs w:val="24"/>
        </w:rPr>
        <w:t xml:space="preserve"> underestimat</w:t>
      </w:r>
      <w:r w:rsidR="00FC3BC4" w:rsidRPr="003F0EE4">
        <w:rPr>
          <w:rFonts w:ascii="Times New Roman" w:hAnsi="Times New Roman" w:cs="Times New Roman"/>
          <w:sz w:val="24"/>
          <w:szCs w:val="24"/>
        </w:rPr>
        <w:t>ing</w:t>
      </w:r>
      <w:r w:rsidR="00132449" w:rsidRPr="003F0EE4">
        <w:rPr>
          <w:rFonts w:ascii="Times New Roman" w:hAnsi="Times New Roman" w:cs="Times New Roman"/>
          <w:sz w:val="24"/>
          <w:szCs w:val="24"/>
        </w:rPr>
        <w:t xml:space="preserve"> inequality in sleep. </w:t>
      </w:r>
      <w:r w:rsidR="00830B10" w:rsidRPr="003F0EE4">
        <w:rPr>
          <w:rFonts w:ascii="Times New Roman" w:hAnsi="Times New Roman" w:cs="Times New Roman"/>
          <w:sz w:val="24"/>
          <w:szCs w:val="24"/>
        </w:rPr>
        <w:t>Second, although the UKHLS is a household survey, we do not have enough observations of both partners to examine whether couples are congruent in their sleep behaviors.</w:t>
      </w:r>
      <w:r w:rsidR="00092AA9" w:rsidRPr="003F0EE4">
        <w:rPr>
          <w:rFonts w:ascii="Times New Roman" w:hAnsi="Times New Roman" w:cs="Times New Roman"/>
          <w:sz w:val="24"/>
          <w:szCs w:val="24"/>
        </w:rPr>
        <w:t xml:space="preserve"> </w:t>
      </w:r>
      <w:r w:rsidR="00017211" w:rsidRPr="003F0EE4">
        <w:rPr>
          <w:rFonts w:ascii="Times New Roman" w:hAnsi="Times New Roman" w:cs="Times New Roman"/>
          <w:sz w:val="24"/>
          <w:szCs w:val="24"/>
        </w:rPr>
        <w:t xml:space="preserve">It would have been useful to know </w:t>
      </w:r>
      <w:r w:rsidR="00830B10" w:rsidRPr="003F0EE4">
        <w:rPr>
          <w:rFonts w:ascii="Times New Roman" w:hAnsi="Times New Roman" w:cs="Times New Roman"/>
          <w:sz w:val="24"/>
          <w:szCs w:val="24"/>
        </w:rPr>
        <w:t xml:space="preserve">whether cohabiting men report similar </w:t>
      </w:r>
      <w:r w:rsidR="00912E49" w:rsidRPr="003F0EE4">
        <w:rPr>
          <w:rFonts w:ascii="Times New Roman" w:hAnsi="Times New Roman" w:cs="Times New Roman"/>
          <w:sz w:val="24"/>
          <w:szCs w:val="24"/>
        </w:rPr>
        <w:t xml:space="preserve">sleep hours to their partners because they are </w:t>
      </w:r>
      <w:r w:rsidR="00D43537" w:rsidRPr="003F0EE4">
        <w:rPr>
          <w:rFonts w:ascii="Times New Roman" w:hAnsi="Times New Roman" w:cs="Times New Roman"/>
          <w:sz w:val="24"/>
          <w:szCs w:val="24"/>
        </w:rPr>
        <w:t>taking on caring roles, or if they report less sleep for other reasons</w:t>
      </w:r>
      <w:r w:rsidR="00912E49" w:rsidRPr="003F0EE4">
        <w:rPr>
          <w:rFonts w:ascii="Times New Roman" w:hAnsi="Times New Roman" w:cs="Times New Roman"/>
          <w:sz w:val="24"/>
          <w:szCs w:val="24"/>
        </w:rPr>
        <w:t>.</w:t>
      </w:r>
      <w:r w:rsidR="00C50208" w:rsidRPr="003F0EE4">
        <w:rPr>
          <w:rFonts w:ascii="Times New Roman" w:hAnsi="Times New Roman" w:cs="Times New Roman"/>
          <w:sz w:val="24"/>
          <w:szCs w:val="24"/>
        </w:rPr>
        <w:t xml:space="preserve"> Third, </w:t>
      </w:r>
      <w:r w:rsidR="00CE69B6" w:rsidRPr="003F0EE4">
        <w:rPr>
          <w:rFonts w:ascii="Times New Roman" w:hAnsi="Times New Roman" w:cs="Times New Roman"/>
          <w:sz w:val="24"/>
          <w:szCs w:val="24"/>
        </w:rPr>
        <w:t xml:space="preserve">the indicators of sleep in this study </w:t>
      </w:r>
      <w:r w:rsidR="007F0C5D" w:rsidRPr="003F0EE4">
        <w:rPr>
          <w:rFonts w:ascii="Times New Roman" w:hAnsi="Times New Roman" w:cs="Times New Roman"/>
          <w:sz w:val="24"/>
          <w:szCs w:val="24"/>
        </w:rPr>
        <w:t>are self-report</w:t>
      </w:r>
      <w:r w:rsidR="00E301ED" w:rsidRPr="003F0EE4">
        <w:rPr>
          <w:rFonts w:ascii="Times New Roman" w:hAnsi="Times New Roman" w:cs="Times New Roman"/>
          <w:sz w:val="24"/>
          <w:szCs w:val="24"/>
        </w:rPr>
        <w:t>ed</w:t>
      </w:r>
      <w:r w:rsidR="007F0C5D" w:rsidRPr="003F0EE4">
        <w:rPr>
          <w:rFonts w:ascii="Times New Roman" w:hAnsi="Times New Roman" w:cs="Times New Roman"/>
          <w:sz w:val="24"/>
          <w:szCs w:val="24"/>
        </w:rPr>
        <w:t xml:space="preserve"> measures. </w:t>
      </w:r>
      <w:r w:rsidR="00C04A04" w:rsidRPr="003F0EE4">
        <w:rPr>
          <w:rFonts w:ascii="Times New Roman" w:hAnsi="Times New Roman" w:cs="Times New Roman"/>
          <w:sz w:val="24"/>
          <w:szCs w:val="24"/>
        </w:rPr>
        <w:t xml:space="preserve">Although the inclusion in sleep quantity and quality expands </w:t>
      </w:r>
      <w:r w:rsidR="005A24D4" w:rsidRPr="003F0EE4">
        <w:rPr>
          <w:rFonts w:ascii="Times New Roman" w:hAnsi="Times New Roman" w:cs="Times New Roman"/>
          <w:sz w:val="24"/>
          <w:szCs w:val="24"/>
        </w:rPr>
        <w:t>dimensions in the discussion of sleep</w:t>
      </w:r>
      <w:r w:rsidR="00E301ED" w:rsidRPr="003F0EE4">
        <w:rPr>
          <w:rFonts w:ascii="Times New Roman" w:hAnsi="Times New Roman" w:cs="Times New Roman"/>
          <w:sz w:val="24"/>
          <w:szCs w:val="24"/>
        </w:rPr>
        <w:t xml:space="preserve"> in the existing literature</w:t>
      </w:r>
      <w:r w:rsidR="005A24D4" w:rsidRPr="003F0EE4">
        <w:rPr>
          <w:rFonts w:ascii="Times New Roman" w:hAnsi="Times New Roman" w:cs="Times New Roman"/>
          <w:sz w:val="24"/>
          <w:szCs w:val="24"/>
        </w:rPr>
        <w:t xml:space="preserve">, </w:t>
      </w:r>
      <w:r w:rsidR="00E301ED" w:rsidRPr="003F0EE4">
        <w:rPr>
          <w:rFonts w:ascii="Times New Roman" w:hAnsi="Times New Roman" w:cs="Times New Roman"/>
          <w:sz w:val="24"/>
          <w:szCs w:val="24"/>
        </w:rPr>
        <w:t xml:space="preserve">having more indicators, such as taking pills for sleep, will help further understand the association between sleep and social contexts. </w:t>
      </w:r>
      <w:r w:rsidR="00B04C2D" w:rsidRPr="003F0EE4">
        <w:rPr>
          <w:rFonts w:ascii="Times New Roman" w:hAnsi="Times New Roman" w:cs="Times New Roman"/>
          <w:sz w:val="24"/>
          <w:szCs w:val="24"/>
        </w:rPr>
        <w:t xml:space="preserve">Future research </w:t>
      </w:r>
      <w:r w:rsidR="003847BA" w:rsidRPr="003F0EE4">
        <w:rPr>
          <w:rFonts w:ascii="Times New Roman" w:hAnsi="Times New Roman" w:cs="Times New Roman"/>
          <w:sz w:val="24"/>
          <w:szCs w:val="24"/>
        </w:rPr>
        <w:t>could pay more attention on the topics.</w:t>
      </w:r>
      <w:r w:rsidR="00FF6726" w:rsidRPr="003F0EE4">
        <w:rPr>
          <w:rFonts w:ascii="Times New Roman" w:hAnsi="Times New Roman" w:cs="Times New Roman"/>
          <w:sz w:val="24"/>
          <w:szCs w:val="24"/>
        </w:rPr>
        <w:t xml:space="preserve"> Additionally, </w:t>
      </w:r>
      <w:r w:rsidR="00FD5072" w:rsidRPr="003F0EE4">
        <w:rPr>
          <w:rFonts w:ascii="Times New Roman" w:hAnsi="Times New Roman" w:cs="Times New Roman"/>
          <w:sz w:val="24"/>
          <w:szCs w:val="24"/>
        </w:rPr>
        <w:t>the sleep measurements are taken over a three-year period</w:t>
      </w:r>
      <w:r w:rsidR="002C6779" w:rsidRPr="003F0EE4">
        <w:rPr>
          <w:rFonts w:ascii="Times New Roman" w:hAnsi="Times New Roman" w:cs="Times New Roman"/>
          <w:sz w:val="24"/>
          <w:szCs w:val="24"/>
        </w:rPr>
        <w:t xml:space="preserve"> over the transition to parenthood</w:t>
      </w:r>
      <w:r w:rsidR="005E4C27" w:rsidRPr="003F0EE4">
        <w:rPr>
          <w:rFonts w:ascii="Times New Roman" w:hAnsi="Times New Roman" w:cs="Times New Roman"/>
          <w:sz w:val="24"/>
          <w:szCs w:val="24"/>
        </w:rPr>
        <w:t>.</w:t>
      </w:r>
      <w:r w:rsidR="00D05AD5" w:rsidRPr="003F0EE4">
        <w:rPr>
          <w:rFonts w:ascii="Times New Roman" w:hAnsi="Times New Roman" w:cs="Times New Roman"/>
          <w:sz w:val="24"/>
          <w:szCs w:val="24"/>
        </w:rPr>
        <w:t xml:space="preserve"> A</w:t>
      </w:r>
      <w:r w:rsidR="00FD5072" w:rsidRPr="003F0EE4">
        <w:rPr>
          <w:rFonts w:ascii="Times New Roman" w:hAnsi="Times New Roman" w:cs="Times New Roman"/>
          <w:sz w:val="24"/>
          <w:szCs w:val="24"/>
        </w:rPr>
        <w:t xml:space="preserve"> more </w:t>
      </w:r>
      <w:r w:rsidR="005E4C27" w:rsidRPr="003F0EE4">
        <w:rPr>
          <w:rFonts w:ascii="Times New Roman" w:hAnsi="Times New Roman" w:cs="Times New Roman"/>
          <w:sz w:val="24"/>
          <w:szCs w:val="24"/>
        </w:rPr>
        <w:t xml:space="preserve">consistent timing when the </w:t>
      </w:r>
      <w:r w:rsidR="0054573C" w:rsidRPr="003F0EE4">
        <w:rPr>
          <w:rFonts w:ascii="Times New Roman" w:hAnsi="Times New Roman" w:cs="Times New Roman"/>
          <w:sz w:val="24"/>
          <w:szCs w:val="24"/>
        </w:rPr>
        <w:t xml:space="preserve">data was collected </w:t>
      </w:r>
      <w:r w:rsidR="00487F59" w:rsidRPr="003F0EE4">
        <w:rPr>
          <w:rFonts w:ascii="Times New Roman" w:hAnsi="Times New Roman" w:cs="Times New Roman"/>
          <w:sz w:val="24"/>
          <w:szCs w:val="24"/>
        </w:rPr>
        <w:t xml:space="preserve">over the transition to parenthood </w:t>
      </w:r>
      <w:r w:rsidR="005A689C" w:rsidRPr="003F0EE4">
        <w:rPr>
          <w:rFonts w:ascii="Times New Roman" w:hAnsi="Times New Roman" w:cs="Times New Roman"/>
          <w:sz w:val="24"/>
          <w:szCs w:val="24"/>
        </w:rPr>
        <w:t>(for instance always 1 year before birth and 3 month</w:t>
      </w:r>
      <w:r w:rsidR="003834EC" w:rsidRPr="003F0EE4">
        <w:rPr>
          <w:rFonts w:ascii="Times New Roman" w:hAnsi="Times New Roman" w:cs="Times New Roman"/>
          <w:sz w:val="24"/>
          <w:szCs w:val="24"/>
        </w:rPr>
        <w:t>s</w:t>
      </w:r>
      <w:r w:rsidR="005A689C" w:rsidRPr="003F0EE4">
        <w:rPr>
          <w:rFonts w:ascii="Times New Roman" w:hAnsi="Times New Roman" w:cs="Times New Roman"/>
          <w:sz w:val="24"/>
          <w:szCs w:val="24"/>
        </w:rPr>
        <w:t xml:space="preserve"> after) </w:t>
      </w:r>
      <w:r w:rsidR="00487F59" w:rsidRPr="003F0EE4">
        <w:rPr>
          <w:rFonts w:ascii="Times New Roman" w:hAnsi="Times New Roman" w:cs="Times New Roman"/>
          <w:sz w:val="24"/>
          <w:szCs w:val="24"/>
        </w:rPr>
        <w:t>may reduce heterogeneity in the sample.</w:t>
      </w:r>
      <w:r w:rsidR="003847BA" w:rsidRPr="003F0EE4">
        <w:rPr>
          <w:rFonts w:ascii="Times New Roman" w:hAnsi="Times New Roman" w:cs="Times New Roman"/>
          <w:sz w:val="24"/>
          <w:szCs w:val="24"/>
        </w:rPr>
        <w:t xml:space="preserve"> </w:t>
      </w:r>
      <w:r w:rsidR="00FC3BC4" w:rsidRPr="003F0EE4">
        <w:rPr>
          <w:rFonts w:ascii="Times New Roman" w:hAnsi="Times New Roman" w:cs="Times New Roman"/>
          <w:sz w:val="24"/>
          <w:szCs w:val="24"/>
        </w:rPr>
        <w:t>Finally</w:t>
      </w:r>
      <w:r w:rsidR="00912E49" w:rsidRPr="003F0EE4">
        <w:rPr>
          <w:rFonts w:ascii="Times New Roman" w:hAnsi="Times New Roman" w:cs="Times New Roman"/>
          <w:sz w:val="24"/>
          <w:szCs w:val="24"/>
        </w:rPr>
        <w:t xml:space="preserve">, </w:t>
      </w:r>
      <w:r w:rsidR="00687DC9" w:rsidRPr="003F0EE4">
        <w:rPr>
          <w:rFonts w:ascii="Times New Roman" w:hAnsi="Times New Roman" w:cs="Times New Roman"/>
          <w:sz w:val="24"/>
          <w:szCs w:val="24"/>
        </w:rPr>
        <w:t xml:space="preserve">although we control for basic socio-economic indicators, </w:t>
      </w:r>
      <w:r w:rsidR="00092AA9" w:rsidRPr="003F0EE4">
        <w:rPr>
          <w:rFonts w:ascii="Times New Roman" w:hAnsi="Times New Roman" w:cs="Times New Roman"/>
          <w:sz w:val="24"/>
          <w:szCs w:val="24"/>
        </w:rPr>
        <w:t>we do not model selection into remaining in a cohabiting partnership at the time of the birth</w:t>
      </w:r>
      <w:r w:rsidR="00687DC9" w:rsidRPr="003F0EE4">
        <w:rPr>
          <w:rFonts w:ascii="Times New Roman" w:hAnsi="Times New Roman" w:cs="Times New Roman"/>
          <w:sz w:val="24"/>
          <w:szCs w:val="24"/>
        </w:rPr>
        <w:t xml:space="preserve">. </w:t>
      </w:r>
      <w:r w:rsidR="00D43537" w:rsidRPr="003F0EE4">
        <w:rPr>
          <w:rFonts w:ascii="Times New Roman" w:hAnsi="Times New Roman" w:cs="Times New Roman"/>
          <w:sz w:val="24"/>
          <w:szCs w:val="24"/>
        </w:rPr>
        <w:t>Unmeasured f</w:t>
      </w:r>
      <w:r w:rsidR="00687DC9" w:rsidRPr="003F0EE4">
        <w:rPr>
          <w:rFonts w:ascii="Times New Roman" w:hAnsi="Times New Roman" w:cs="Times New Roman"/>
          <w:sz w:val="24"/>
          <w:szCs w:val="24"/>
        </w:rPr>
        <w:t>actors</w:t>
      </w:r>
      <w:r w:rsidR="00D43537" w:rsidRPr="003F0EE4">
        <w:rPr>
          <w:rFonts w:ascii="Times New Roman" w:hAnsi="Times New Roman" w:cs="Times New Roman"/>
          <w:sz w:val="24"/>
          <w:szCs w:val="24"/>
        </w:rPr>
        <w:t xml:space="preserve"> not captured in the survey</w:t>
      </w:r>
      <w:r w:rsidR="00092AA9" w:rsidRPr="003F0EE4">
        <w:rPr>
          <w:rFonts w:ascii="Times New Roman" w:hAnsi="Times New Roman" w:cs="Times New Roman"/>
          <w:sz w:val="24"/>
          <w:szCs w:val="24"/>
        </w:rPr>
        <w:t xml:space="preserve"> could explain w</w:t>
      </w:r>
      <w:r w:rsidR="00687DC9" w:rsidRPr="003F0EE4">
        <w:rPr>
          <w:rFonts w:ascii="Times New Roman" w:hAnsi="Times New Roman" w:cs="Times New Roman"/>
          <w:sz w:val="24"/>
          <w:szCs w:val="24"/>
        </w:rPr>
        <w:t>hy cohabiting men lose so much sleep</w:t>
      </w:r>
      <w:r w:rsidR="00092AA9" w:rsidRPr="003F0EE4">
        <w:rPr>
          <w:rFonts w:ascii="Times New Roman" w:hAnsi="Times New Roman" w:cs="Times New Roman"/>
          <w:sz w:val="24"/>
          <w:szCs w:val="24"/>
        </w:rPr>
        <w:t xml:space="preserve"> after entrance into fatherhood. </w:t>
      </w:r>
    </w:p>
    <w:p w14:paraId="303011F5" w14:textId="7D9C8441" w:rsidR="002F0464" w:rsidRPr="003F0EE4" w:rsidRDefault="00C561AF" w:rsidP="001A49AE">
      <w:pPr>
        <w:tabs>
          <w:tab w:val="left" w:pos="2520"/>
        </w:tabs>
        <w:spacing w:after="0" w:line="480" w:lineRule="auto"/>
        <w:ind w:firstLine="720"/>
        <w:jc w:val="both"/>
        <w:rPr>
          <w:rFonts w:ascii="Times New Roman" w:hAnsi="Times New Roman" w:cs="Times New Roman"/>
          <w:sz w:val="24"/>
          <w:szCs w:val="24"/>
        </w:rPr>
      </w:pPr>
      <w:r w:rsidRPr="003F0EE4">
        <w:rPr>
          <w:rFonts w:ascii="Times New Roman" w:hAnsi="Times New Roman" w:cs="Times New Roman"/>
          <w:sz w:val="24"/>
          <w:szCs w:val="24"/>
        </w:rPr>
        <w:t>Despit</w:t>
      </w:r>
      <w:r w:rsidR="00032723" w:rsidRPr="003F0EE4">
        <w:rPr>
          <w:rFonts w:ascii="Times New Roman" w:hAnsi="Times New Roman" w:cs="Times New Roman"/>
          <w:sz w:val="24"/>
          <w:szCs w:val="24"/>
        </w:rPr>
        <w:t>e the limitations, our find</w:t>
      </w:r>
      <w:r w:rsidR="00CD3592" w:rsidRPr="003F0EE4">
        <w:rPr>
          <w:rFonts w:ascii="Times New Roman" w:hAnsi="Times New Roman" w:cs="Times New Roman"/>
          <w:sz w:val="24"/>
          <w:szCs w:val="24"/>
        </w:rPr>
        <w:t xml:space="preserve">ings provide important insights. </w:t>
      </w:r>
      <w:r w:rsidR="00EA46F4" w:rsidRPr="003F0EE4">
        <w:rPr>
          <w:rFonts w:ascii="Times New Roman" w:hAnsi="Times New Roman" w:cs="Times New Roman"/>
          <w:sz w:val="24"/>
          <w:szCs w:val="24"/>
        </w:rPr>
        <w:t>While t</w:t>
      </w:r>
      <w:r w:rsidR="00B976FC" w:rsidRPr="003F0EE4">
        <w:rPr>
          <w:rFonts w:ascii="Times New Roman" w:hAnsi="Times New Roman" w:cs="Times New Roman"/>
          <w:sz w:val="24"/>
          <w:szCs w:val="24"/>
        </w:rPr>
        <w:t>he entry into parenthood</w:t>
      </w:r>
      <w:r w:rsidR="00EA7956" w:rsidRPr="003F0EE4">
        <w:rPr>
          <w:rFonts w:ascii="Times New Roman" w:hAnsi="Times New Roman" w:cs="Times New Roman"/>
          <w:sz w:val="24"/>
          <w:szCs w:val="24"/>
        </w:rPr>
        <w:t xml:space="preserve"> </w:t>
      </w:r>
      <w:r w:rsidR="00250394" w:rsidRPr="003F0EE4">
        <w:rPr>
          <w:rFonts w:ascii="Times New Roman" w:hAnsi="Times New Roman" w:cs="Times New Roman"/>
          <w:sz w:val="24"/>
          <w:szCs w:val="24"/>
        </w:rPr>
        <w:t>results in</w:t>
      </w:r>
      <w:r w:rsidR="00B976FC" w:rsidRPr="003F0EE4">
        <w:rPr>
          <w:rFonts w:ascii="Times New Roman" w:hAnsi="Times New Roman" w:cs="Times New Roman"/>
          <w:sz w:val="24"/>
          <w:szCs w:val="24"/>
        </w:rPr>
        <w:t xml:space="preserve"> </w:t>
      </w:r>
      <w:r w:rsidR="00EA46F4" w:rsidRPr="003F0EE4">
        <w:rPr>
          <w:rFonts w:ascii="Times New Roman" w:hAnsi="Times New Roman" w:cs="Times New Roman"/>
          <w:sz w:val="24"/>
          <w:szCs w:val="24"/>
        </w:rPr>
        <w:t>similar</w:t>
      </w:r>
      <w:r w:rsidR="00411EBA" w:rsidRPr="003F0EE4">
        <w:rPr>
          <w:rFonts w:ascii="Times New Roman" w:hAnsi="Times New Roman" w:cs="Times New Roman"/>
          <w:sz w:val="24"/>
          <w:szCs w:val="24"/>
        </w:rPr>
        <w:t xml:space="preserve"> sleep hours and quality</w:t>
      </w:r>
      <w:r w:rsidR="00B976FC" w:rsidRPr="003F0EE4">
        <w:rPr>
          <w:rFonts w:ascii="Times New Roman" w:hAnsi="Times New Roman" w:cs="Times New Roman"/>
          <w:sz w:val="24"/>
          <w:szCs w:val="24"/>
        </w:rPr>
        <w:t xml:space="preserve"> b</w:t>
      </w:r>
      <w:r w:rsidR="00250394" w:rsidRPr="003F0EE4">
        <w:rPr>
          <w:rFonts w:ascii="Times New Roman" w:hAnsi="Times New Roman" w:cs="Times New Roman"/>
          <w:sz w:val="24"/>
          <w:szCs w:val="24"/>
        </w:rPr>
        <w:t>etween new fathers and mothers</w:t>
      </w:r>
      <w:r w:rsidR="00EA46F4" w:rsidRPr="003F0EE4">
        <w:rPr>
          <w:rFonts w:ascii="Times New Roman" w:hAnsi="Times New Roman" w:cs="Times New Roman"/>
          <w:sz w:val="24"/>
          <w:szCs w:val="24"/>
        </w:rPr>
        <w:t xml:space="preserve">, the </w:t>
      </w:r>
      <w:r w:rsidR="00EA46F4" w:rsidRPr="003F0EE4">
        <w:rPr>
          <w:rFonts w:ascii="Times New Roman" w:hAnsi="Times New Roman" w:cs="Times New Roman"/>
          <w:i/>
          <w:sz w:val="24"/>
          <w:szCs w:val="24"/>
        </w:rPr>
        <w:t>change</w:t>
      </w:r>
      <w:r w:rsidR="00EA46F4" w:rsidRPr="003F0EE4">
        <w:rPr>
          <w:rFonts w:ascii="Times New Roman" w:hAnsi="Times New Roman" w:cs="Times New Roman"/>
          <w:sz w:val="24"/>
          <w:szCs w:val="24"/>
        </w:rPr>
        <w:t xml:space="preserve"> in sleep hours among mothers indicates that m</w:t>
      </w:r>
      <w:r w:rsidR="00250394" w:rsidRPr="003F0EE4">
        <w:rPr>
          <w:rFonts w:ascii="Times New Roman" w:hAnsi="Times New Roman" w:cs="Times New Roman"/>
          <w:sz w:val="24"/>
          <w:szCs w:val="24"/>
        </w:rPr>
        <w:t>others</w:t>
      </w:r>
      <w:r w:rsidR="00EA7956" w:rsidRPr="003F0EE4">
        <w:rPr>
          <w:rFonts w:ascii="Times New Roman" w:hAnsi="Times New Roman" w:cs="Times New Roman"/>
          <w:sz w:val="24"/>
          <w:szCs w:val="24"/>
        </w:rPr>
        <w:t xml:space="preserve"> </w:t>
      </w:r>
      <w:r w:rsidR="0051316B" w:rsidRPr="003F0EE4">
        <w:rPr>
          <w:rFonts w:ascii="Times New Roman" w:hAnsi="Times New Roman" w:cs="Times New Roman"/>
          <w:sz w:val="24"/>
          <w:szCs w:val="24"/>
        </w:rPr>
        <w:t>carry the burden of</w:t>
      </w:r>
      <w:r w:rsidR="00EA7956" w:rsidRPr="003F0EE4">
        <w:rPr>
          <w:rFonts w:ascii="Times New Roman" w:hAnsi="Times New Roman" w:cs="Times New Roman"/>
          <w:sz w:val="24"/>
          <w:szCs w:val="24"/>
        </w:rPr>
        <w:t xml:space="preserve"> increased caring responsibilities</w:t>
      </w:r>
      <w:r w:rsidR="00D43537" w:rsidRPr="003F0EE4">
        <w:rPr>
          <w:rFonts w:ascii="Times New Roman" w:hAnsi="Times New Roman" w:cs="Times New Roman"/>
          <w:sz w:val="24"/>
          <w:szCs w:val="24"/>
        </w:rPr>
        <w:t>, even when they are working</w:t>
      </w:r>
      <w:r w:rsidR="00EA46F4" w:rsidRPr="003F0EE4">
        <w:rPr>
          <w:rFonts w:ascii="Times New Roman" w:hAnsi="Times New Roman" w:cs="Times New Roman"/>
          <w:sz w:val="24"/>
          <w:szCs w:val="24"/>
        </w:rPr>
        <w:t xml:space="preserve">. This unique perspective </w:t>
      </w:r>
      <w:r w:rsidR="002F2C8B" w:rsidRPr="003F0EE4">
        <w:rPr>
          <w:rFonts w:ascii="Times New Roman" w:hAnsi="Times New Roman" w:cs="Times New Roman"/>
          <w:sz w:val="24"/>
          <w:szCs w:val="24"/>
        </w:rPr>
        <w:t xml:space="preserve">implies that </w:t>
      </w:r>
      <w:r w:rsidR="00EA46F4" w:rsidRPr="003F0EE4">
        <w:rPr>
          <w:rFonts w:ascii="Times New Roman" w:hAnsi="Times New Roman" w:cs="Times New Roman"/>
          <w:sz w:val="24"/>
          <w:szCs w:val="24"/>
        </w:rPr>
        <w:t>when discussing inequalities</w:t>
      </w:r>
      <w:r w:rsidR="004B4470">
        <w:rPr>
          <w:rFonts w:ascii="Times New Roman" w:hAnsi="Times New Roman" w:cs="Times New Roman"/>
          <w:sz w:val="24"/>
          <w:szCs w:val="24"/>
        </w:rPr>
        <w:t>,</w:t>
      </w:r>
      <w:r w:rsidR="00EA46F4" w:rsidRPr="003F0EE4">
        <w:rPr>
          <w:rFonts w:ascii="Times New Roman" w:hAnsi="Times New Roman" w:cs="Times New Roman"/>
          <w:sz w:val="24"/>
          <w:szCs w:val="24"/>
        </w:rPr>
        <w:t xml:space="preserve"> we need to pay attention not only to static but also dynamic results</w:t>
      </w:r>
      <w:r w:rsidR="00B513CC" w:rsidRPr="003F0EE4">
        <w:rPr>
          <w:rFonts w:ascii="Times New Roman" w:hAnsi="Times New Roman" w:cs="Times New Roman"/>
          <w:sz w:val="24"/>
          <w:szCs w:val="24"/>
        </w:rPr>
        <w:t>, and that the questions used to measure sleep make a difference to our conclusions</w:t>
      </w:r>
      <w:r w:rsidR="00EA46F4" w:rsidRPr="003F0EE4">
        <w:rPr>
          <w:rFonts w:ascii="Times New Roman" w:hAnsi="Times New Roman" w:cs="Times New Roman"/>
          <w:sz w:val="24"/>
          <w:szCs w:val="24"/>
        </w:rPr>
        <w:t xml:space="preserve">. But </w:t>
      </w:r>
      <w:r w:rsidR="00B513CC" w:rsidRPr="003F0EE4">
        <w:rPr>
          <w:rFonts w:ascii="Times New Roman" w:hAnsi="Times New Roman" w:cs="Times New Roman"/>
          <w:sz w:val="24"/>
          <w:szCs w:val="24"/>
        </w:rPr>
        <w:t xml:space="preserve">these findings </w:t>
      </w:r>
      <w:r w:rsidR="00EA46F4" w:rsidRPr="003F0EE4">
        <w:rPr>
          <w:rFonts w:ascii="Times New Roman" w:hAnsi="Times New Roman" w:cs="Times New Roman"/>
          <w:sz w:val="24"/>
          <w:szCs w:val="24"/>
        </w:rPr>
        <w:t>also raise questions about the nature of the inequalities – have women experienced a greater decline in sleep hours because of the natural process of becoming a mother, or are they disadvantaged because their partners do not contribute to the “fourth shift?”</w:t>
      </w:r>
      <w:r w:rsidR="001A08C9" w:rsidRPr="003F0EE4">
        <w:rPr>
          <w:rFonts w:ascii="Times New Roman" w:hAnsi="Times New Roman" w:cs="Times New Roman"/>
          <w:sz w:val="24"/>
          <w:szCs w:val="24"/>
        </w:rPr>
        <w:t xml:space="preserve"> Likewise, the finding for cohabiting men raises questions about inequalities and disadvantage</w:t>
      </w:r>
      <w:r w:rsidR="006967CD">
        <w:rPr>
          <w:rFonts w:ascii="Times New Roman" w:hAnsi="Times New Roman" w:cs="Times New Roman"/>
          <w:sz w:val="24"/>
          <w:szCs w:val="24"/>
        </w:rPr>
        <w:t>s</w:t>
      </w:r>
      <w:r w:rsidR="001A08C9" w:rsidRPr="003F0EE4">
        <w:rPr>
          <w:rFonts w:ascii="Times New Roman" w:hAnsi="Times New Roman" w:cs="Times New Roman"/>
          <w:sz w:val="24"/>
          <w:szCs w:val="24"/>
        </w:rPr>
        <w:t xml:space="preserve"> – do cohabiting men experience a greater decline in sleep because they are helping their partner with nighttime childcare, or because they are worried about economic and relationship instability? Future research needs to uncover more about the source of these inequalities. </w:t>
      </w:r>
    </w:p>
    <w:p w14:paraId="19D8A84F" w14:textId="77777777" w:rsidR="004E28A7" w:rsidRPr="003F0EE4" w:rsidRDefault="004E28A7" w:rsidP="001A49AE">
      <w:pPr>
        <w:tabs>
          <w:tab w:val="left" w:pos="2520"/>
        </w:tabs>
        <w:spacing w:after="0" w:line="480" w:lineRule="auto"/>
        <w:rPr>
          <w:rFonts w:ascii="Times New Roman" w:hAnsi="Times New Roman" w:cs="Times New Roman"/>
          <w:sz w:val="24"/>
          <w:szCs w:val="24"/>
        </w:rPr>
        <w:sectPr w:rsidR="004E28A7" w:rsidRPr="003F0EE4" w:rsidSect="00303CA2">
          <w:pgSz w:w="11906" w:h="16838"/>
          <w:pgMar w:top="1440" w:right="1440" w:bottom="1440" w:left="1440" w:header="708" w:footer="708" w:gutter="0"/>
          <w:cols w:space="708"/>
          <w:docGrid w:linePitch="360"/>
        </w:sectPr>
      </w:pPr>
    </w:p>
    <w:p w14:paraId="04100608" w14:textId="77777777" w:rsidR="00E72FB0" w:rsidRPr="003F0EE4" w:rsidRDefault="00E72FB0" w:rsidP="001A49AE">
      <w:pPr>
        <w:snapToGrid w:val="0"/>
        <w:spacing w:after="0" w:line="240" w:lineRule="auto"/>
        <w:jc w:val="center"/>
        <w:rPr>
          <w:rFonts w:ascii="Times New Roman" w:hAnsi="Times New Roman" w:cs="Times New Roman"/>
          <w:b/>
          <w:sz w:val="24"/>
          <w:szCs w:val="24"/>
        </w:rPr>
      </w:pPr>
      <w:r w:rsidRPr="003F0EE4">
        <w:rPr>
          <w:rFonts w:ascii="Times New Roman" w:hAnsi="Times New Roman" w:cs="Times New Roman"/>
          <w:b/>
          <w:sz w:val="24"/>
          <w:szCs w:val="24"/>
        </w:rPr>
        <w:t>Appendix</w:t>
      </w:r>
    </w:p>
    <w:p w14:paraId="4FE83CC7" w14:textId="0C5CCB20" w:rsidR="00B14765" w:rsidRDefault="00B14765" w:rsidP="001A49AE">
      <w:pPr>
        <w:spacing w:after="0" w:line="240" w:lineRule="auto"/>
        <w:rPr>
          <w:rFonts w:ascii="Times New Roman" w:hAnsi="Times New Roman" w:cs="Times New Roman"/>
          <w:sz w:val="24"/>
          <w:szCs w:val="24"/>
        </w:rPr>
      </w:pPr>
    </w:p>
    <w:p w14:paraId="75E8078C" w14:textId="22CB644F" w:rsidR="006D650D" w:rsidRPr="003F0EE4" w:rsidRDefault="006D650D" w:rsidP="001A49AE">
      <w:pPr>
        <w:spacing w:after="0" w:line="240" w:lineRule="auto"/>
        <w:rPr>
          <w:rFonts w:ascii="Times New Roman" w:hAnsi="Times New Roman" w:cs="Times New Roman"/>
          <w:sz w:val="24"/>
          <w:szCs w:val="24"/>
        </w:rPr>
      </w:pPr>
      <w:r w:rsidRPr="003F0EE4">
        <w:rPr>
          <w:rFonts w:ascii="Times New Roman" w:hAnsi="Times New Roman" w:cs="Times New Roman"/>
          <w:sz w:val="24"/>
          <w:szCs w:val="24"/>
        </w:rPr>
        <w:t xml:space="preserve">Appendix </w:t>
      </w:r>
      <w:r>
        <w:rPr>
          <w:rFonts w:ascii="Times New Roman" w:hAnsi="Times New Roman" w:cs="Times New Roman"/>
          <w:sz w:val="24"/>
          <w:szCs w:val="24"/>
        </w:rPr>
        <w:t>1</w:t>
      </w:r>
      <w:r w:rsidRPr="003F0EE4">
        <w:rPr>
          <w:rFonts w:ascii="Times New Roman" w:hAnsi="Times New Roman" w:cs="Times New Roman"/>
          <w:sz w:val="24"/>
          <w:szCs w:val="24"/>
        </w:rPr>
        <w:t xml:space="preserve">. </w:t>
      </w:r>
      <w:r w:rsidR="008E46B5">
        <w:rPr>
          <w:rFonts w:ascii="Times New Roman" w:hAnsi="Times New Roman" w:cs="Times New Roman"/>
          <w:sz w:val="24"/>
          <w:szCs w:val="24"/>
        </w:rPr>
        <w:t>R</w:t>
      </w:r>
      <w:r w:rsidRPr="003F0EE4">
        <w:rPr>
          <w:rFonts w:ascii="Times New Roman" w:hAnsi="Times New Roman" w:cs="Times New Roman"/>
          <w:sz w:val="24"/>
          <w:szCs w:val="24"/>
        </w:rPr>
        <w:t xml:space="preserve">andom-effect models predicting sleep hours </w:t>
      </w:r>
      <w:r w:rsidR="008E46B5">
        <w:rPr>
          <w:rFonts w:ascii="Times New Roman" w:hAnsi="Times New Roman" w:cs="Times New Roman"/>
          <w:sz w:val="24"/>
          <w:szCs w:val="24"/>
        </w:rPr>
        <w:t>(</w:t>
      </w:r>
      <w:r w:rsidR="00B82BE3">
        <w:rPr>
          <w:rFonts w:ascii="Times New Roman" w:hAnsi="Times New Roman" w:cs="Times New Roman"/>
          <w:sz w:val="24"/>
          <w:szCs w:val="24"/>
        </w:rPr>
        <w:t xml:space="preserve">coefficients from </w:t>
      </w:r>
      <w:r w:rsidR="008E46B5">
        <w:rPr>
          <w:rFonts w:ascii="Times New Roman" w:hAnsi="Times New Roman" w:cs="Times New Roman"/>
          <w:sz w:val="24"/>
          <w:szCs w:val="24"/>
        </w:rPr>
        <w:t xml:space="preserve">OLS) </w:t>
      </w:r>
      <w:r w:rsidRPr="003F0EE4">
        <w:rPr>
          <w:rFonts w:ascii="Times New Roman" w:hAnsi="Times New Roman" w:cs="Times New Roman"/>
          <w:sz w:val="24"/>
          <w:szCs w:val="24"/>
        </w:rPr>
        <w:t>and quality</w:t>
      </w:r>
      <w:r>
        <w:rPr>
          <w:rFonts w:ascii="Times New Roman" w:hAnsi="Times New Roman" w:cs="Times New Roman"/>
          <w:sz w:val="24"/>
          <w:szCs w:val="24"/>
        </w:rPr>
        <w:t xml:space="preserve"> </w:t>
      </w:r>
      <w:r w:rsidR="008E46B5">
        <w:rPr>
          <w:rFonts w:ascii="Times New Roman" w:hAnsi="Times New Roman" w:cs="Times New Roman"/>
          <w:sz w:val="24"/>
          <w:szCs w:val="24"/>
        </w:rPr>
        <w:t>(</w:t>
      </w:r>
      <w:r w:rsidR="00B82BE3">
        <w:rPr>
          <w:rFonts w:ascii="Times New Roman" w:hAnsi="Times New Roman" w:cs="Times New Roman"/>
          <w:sz w:val="24"/>
          <w:szCs w:val="24"/>
        </w:rPr>
        <w:t xml:space="preserve">odds ratios from </w:t>
      </w:r>
      <w:r w:rsidR="008E46B5">
        <w:rPr>
          <w:rFonts w:ascii="Times New Roman" w:hAnsi="Times New Roman" w:cs="Times New Roman"/>
          <w:sz w:val="24"/>
          <w:szCs w:val="24"/>
        </w:rPr>
        <w:t xml:space="preserve">logistic regression) </w:t>
      </w:r>
      <w:r>
        <w:rPr>
          <w:rFonts w:ascii="Times New Roman" w:hAnsi="Times New Roman" w:cs="Times New Roman"/>
          <w:sz w:val="24"/>
          <w:szCs w:val="24"/>
        </w:rPr>
        <w:t>as transition to parenthood</w:t>
      </w:r>
      <w:r w:rsidRPr="003F0EE4">
        <w:rPr>
          <w:rFonts w:ascii="Times New Roman" w:hAnsi="Times New Roman" w:cs="Times New Roman"/>
          <w:sz w:val="24"/>
          <w:szCs w:val="24"/>
        </w:rPr>
        <w:t xml:space="preserve"> by gender and partnership status</w:t>
      </w:r>
      <w:r w:rsidR="00284281" w:rsidRPr="00284281">
        <w:rPr>
          <w:rFonts w:ascii="Times New Roman" w:hAnsi="Times New Roman" w:cs="Times New Roman"/>
          <w:noProof/>
          <w:sz w:val="20"/>
          <w:szCs w:val="20"/>
        </w:rPr>
        <w:t xml:space="preserve"> </w:t>
      </w:r>
    </w:p>
    <w:tbl>
      <w:tblPr>
        <w:tblW w:w="0" w:type="auto"/>
        <w:tblLayout w:type="fixed"/>
        <w:tblLook w:val="04A0" w:firstRow="1" w:lastRow="0" w:firstColumn="1" w:lastColumn="0" w:noHBand="0" w:noVBand="1"/>
      </w:tblPr>
      <w:tblGrid>
        <w:gridCol w:w="6002"/>
        <w:gridCol w:w="1149"/>
        <w:gridCol w:w="1150"/>
        <w:gridCol w:w="1150"/>
        <w:gridCol w:w="1149"/>
        <w:gridCol w:w="1150"/>
        <w:gridCol w:w="1150"/>
      </w:tblGrid>
      <w:tr w:rsidR="00894FF4" w:rsidRPr="001F29F8" w14:paraId="2F9BC7C5" w14:textId="77777777" w:rsidTr="00284281">
        <w:trPr>
          <w:trHeight w:val="260"/>
        </w:trPr>
        <w:tc>
          <w:tcPr>
            <w:tcW w:w="6002" w:type="dxa"/>
            <w:tcBorders>
              <w:top w:val="single" w:sz="4" w:space="0" w:color="auto"/>
              <w:left w:val="nil"/>
              <w:bottom w:val="nil"/>
              <w:right w:val="nil"/>
            </w:tcBorders>
            <w:noWrap/>
            <w:vAlign w:val="bottom"/>
            <w:hideMark/>
          </w:tcPr>
          <w:p w14:paraId="5A28F896" w14:textId="77777777" w:rsidR="00894FF4" w:rsidRPr="001F29F8" w:rsidRDefault="00894FF4" w:rsidP="001A49AE">
            <w:pPr>
              <w:spacing w:after="0" w:line="240" w:lineRule="auto"/>
              <w:rPr>
                <w:rFonts w:ascii="Times New Roman" w:hAnsi="Times New Roman" w:cs="Times New Roman"/>
                <w:bCs/>
                <w:sz w:val="24"/>
                <w:szCs w:val="24"/>
                <w:lang w:val="en-GB" w:eastAsia="zh-TW"/>
              </w:rPr>
            </w:pPr>
          </w:p>
        </w:tc>
        <w:tc>
          <w:tcPr>
            <w:tcW w:w="3449" w:type="dxa"/>
            <w:gridSpan w:val="3"/>
            <w:tcBorders>
              <w:top w:val="single" w:sz="4" w:space="0" w:color="auto"/>
              <w:left w:val="nil"/>
              <w:bottom w:val="single" w:sz="4" w:space="0" w:color="auto"/>
              <w:right w:val="single" w:sz="4" w:space="0" w:color="auto"/>
            </w:tcBorders>
            <w:noWrap/>
            <w:vAlign w:val="bottom"/>
            <w:hideMark/>
          </w:tcPr>
          <w:p w14:paraId="193F28D8" w14:textId="77777777" w:rsidR="00894FF4" w:rsidRPr="001F29F8" w:rsidRDefault="00894FF4" w:rsidP="001A49AE">
            <w:pPr>
              <w:spacing w:after="0" w:line="240" w:lineRule="auto"/>
              <w:jc w:val="center"/>
              <w:rPr>
                <w:rFonts w:ascii="Times New Roman" w:hAnsi="Times New Roman" w:cs="Times New Roman"/>
                <w:bCs/>
                <w:sz w:val="24"/>
                <w:szCs w:val="24"/>
                <w:lang w:val="en-GB" w:eastAsia="zh-TW"/>
              </w:rPr>
            </w:pPr>
            <w:r w:rsidRPr="001F29F8">
              <w:rPr>
                <w:rFonts w:ascii="Times New Roman" w:hAnsi="Times New Roman" w:cs="Times New Roman"/>
                <w:bCs/>
                <w:sz w:val="24"/>
                <w:szCs w:val="24"/>
                <w:lang w:val="en-GB" w:eastAsia="zh-TW"/>
              </w:rPr>
              <w:t>Sleep Hours</w:t>
            </w:r>
          </w:p>
          <w:p w14:paraId="70D57AB7" w14:textId="73CD3362" w:rsidR="00595A40" w:rsidRPr="001F29F8" w:rsidRDefault="00595A40" w:rsidP="001A49AE">
            <w:pPr>
              <w:spacing w:after="0" w:line="240" w:lineRule="auto"/>
              <w:jc w:val="center"/>
              <w:rPr>
                <w:rFonts w:ascii="Times New Roman" w:hAnsi="Times New Roman" w:cs="Times New Roman"/>
                <w:bCs/>
                <w:sz w:val="24"/>
                <w:szCs w:val="24"/>
                <w:lang w:val="en-GB" w:eastAsia="zh-TW"/>
              </w:rPr>
            </w:pPr>
            <w:r w:rsidRPr="001F29F8">
              <w:rPr>
                <w:rFonts w:ascii="Times New Roman" w:eastAsia="Times New Roman" w:hAnsi="Times New Roman" w:cs="Times New Roman"/>
                <w:color w:val="000000" w:themeColor="text1"/>
                <w:sz w:val="24"/>
                <w:szCs w:val="24"/>
              </w:rPr>
              <w:t>(</w:t>
            </w:r>
            <w:r w:rsidRPr="001F29F8">
              <w:rPr>
                <w:rFonts w:ascii="Times New Roman" w:eastAsia="Times New Roman" w:hAnsi="Times New Roman" w:cs="Times New Roman" w:hint="eastAsia"/>
                <w:color w:val="000000" w:themeColor="text1"/>
                <w:sz w:val="24"/>
                <w:szCs w:val="24"/>
                <w:lang w:eastAsia="zh-TW"/>
              </w:rPr>
              <w:t xml:space="preserve"># </w:t>
            </w:r>
            <w:r w:rsidRPr="001F29F8">
              <w:rPr>
                <w:rFonts w:ascii="Times New Roman" w:eastAsia="Times New Roman" w:hAnsi="Times New Roman" w:cs="Times New Roman" w:hint="eastAsia"/>
                <w:color w:val="000000" w:themeColor="text1"/>
                <w:sz w:val="24"/>
                <w:szCs w:val="24"/>
              </w:rPr>
              <w:t>o</w:t>
            </w:r>
            <w:r w:rsidRPr="001F29F8">
              <w:rPr>
                <w:rFonts w:ascii="Times New Roman" w:eastAsia="Times New Roman" w:hAnsi="Times New Roman" w:cs="Times New Roman"/>
                <w:color w:val="000000" w:themeColor="text1"/>
                <w:sz w:val="24"/>
                <w:szCs w:val="24"/>
              </w:rPr>
              <w:t>f daily hours)</w:t>
            </w:r>
          </w:p>
        </w:tc>
        <w:tc>
          <w:tcPr>
            <w:tcW w:w="3449" w:type="dxa"/>
            <w:gridSpan w:val="3"/>
            <w:tcBorders>
              <w:top w:val="single" w:sz="4" w:space="0" w:color="auto"/>
              <w:left w:val="single" w:sz="4" w:space="0" w:color="auto"/>
              <w:bottom w:val="single" w:sz="4" w:space="0" w:color="auto"/>
              <w:right w:val="nil"/>
            </w:tcBorders>
            <w:noWrap/>
            <w:vAlign w:val="bottom"/>
            <w:hideMark/>
          </w:tcPr>
          <w:p w14:paraId="588AF785" w14:textId="77777777" w:rsidR="00894FF4" w:rsidRPr="001F29F8" w:rsidRDefault="00894FF4" w:rsidP="001A49AE">
            <w:pPr>
              <w:spacing w:after="0" w:line="240" w:lineRule="auto"/>
              <w:jc w:val="center"/>
              <w:rPr>
                <w:rFonts w:ascii="Times New Roman" w:hAnsi="Times New Roman" w:cs="Times New Roman"/>
                <w:bCs/>
                <w:sz w:val="24"/>
                <w:szCs w:val="24"/>
                <w:lang w:val="en-GB" w:eastAsia="zh-TW"/>
              </w:rPr>
            </w:pPr>
            <w:r w:rsidRPr="001F29F8">
              <w:rPr>
                <w:rFonts w:ascii="Times New Roman" w:hAnsi="Times New Roman" w:cs="Times New Roman"/>
                <w:bCs/>
                <w:sz w:val="24"/>
                <w:szCs w:val="24"/>
                <w:lang w:val="en-GB" w:eastAsia="zh-TW"/>
              </w:rPr>
              <w:t>Sleep Quality</w:t>
            </w:r>
          </w:p>
          <w:p w14:paraId="48D1B1B8" w14:textId="2D7C36E1" w:rsidR="00595A40" w:rsidRPr="001F29F8" w:rsidRDefault="00595A40" w:rsidP="001A49AE">
            <w:pPr>
              <w:spacing w:after="0" w:line="240" w:lineRule="auto"/>
              <w:jc w:val="center"/>
              <w:rPr>
                <w:rFonts w:ascii="Times New Roman" w:hAnsi="Times New Roman" w:cs="Times New Roman"/>
                <w:bCs/>
                <w:sz w:val="24"/>
                <w:szCs w:val="24"/>
                <w:lang w:val="en-GB" w:eastAsia="zh-TW"/>
              </w:rPr>
            </w:pPr>
            <w:r w:rsidRPr="001F29F8">
              <w:rPr>
                <w:rFonts w:ascii="Times New Roman" w:eastAsia="Times New Roman" w:hAnsi="Times New Roman" w:cs="Times New Roman"/>
                <w:color w:val="000000" w:themeColor="text1"/>
                <w:sz w:val="24"/>
                <w:szCs w:val="24"/>
              </w:rPr>
              <w:t xml:space="preserve">(has </w:t>
            </w:r>
            <w:r w:rsidR="00FC229A">
              <w:rPr>
                <w:rFonts w:ascii="Times New Roman" w:eastAsia="Times New Roman" w:hAnsi="Times New Roman" w:cs="Times New Roman"/>
                <w:color w:val="000000" w:themeColor="text1"/>
                <w:sz w:val="24"/>
                <w:szCs w:val="24"/>
              </w:rPr>
              <w:t>good</w:t>
            </w:r>
            <w:r w:rsidRPr="001F29F8">
              <w:rPr>
                <w:rFonts w:ascii="Times New Roman" w:eastAsia="Times New Roman" w:hAnsi="Times New Roman" w:cs="Times New Roman"/>
                <w:color w:val="000000" w:themeColor="text1"/>
                <w:sz w:val="24"/>
                <w:szCs w:val="24"/>
              </w:rPr>
              <w:t xml:space="preserve"> sleep)</w:t>
            </w:r>
          </w:p>
        </w:tc>
      </w:tr>
      <w:tr w:rsidR="00894FF4" w:rsidRPr="001F29F8" w14:paraId="4342C942" w14:textId="77777777" w:rsidTr="00284281">
        <w:trPr>
          <w:trHeight w:val="39"/>
        </w:trPr>
        <w:tc>
          <w:tcPr>
            <w:tcW w:w="6002" w:type="dxa"/>
            <w:tcBorders>
              <w:top w:val="nil"/>
              <w:left w:val="nil"/>
              <w:bottom w:val="single" w:sz="4" w:space="0" w:color="auto"/>
              <w:right w:val="nil"/>
            </w:tcBorders>
            <w:noWrap/>
            <w:vAlign w:val="bottom"/>
          </w:tcPr>
          <w:p w14:paraId="064BA7F0" w14:textId="77777777" w:rsidR="00894FF4" w:rsidRPr="001F29F8" w:rsidRDefault="00894FF4" w:rsidP="001A49AE">
            <w:pPr>
              <w:spacing w:after="0" w:line="240" w:lineRule="auto"/>
              <w:rPr>
                <w:rFonts w:ascii="Times New Roman" w:eastAsia="Times New Roman" w:hAnsi="Times New Roman" w:cs="Times New Roman"/>
                <w:sz w:val="24"/>
                <w:szCs w:val="24"/>
                <w:lang w:val="en-GB" w:eastAsia="zh-TW"/>
              </w:rPr>
            </w:pPr>
          </w:p>
        </w:tc>
        <w:tc>
          <w:tcPr>
            <w:tcW w:w="1149" w:type="dxa"/>
            <w:tcBorders>
              <w:top w:val="nil"/>
              <w:left w:val="nil"/>
              <w:bottom w:val="single" w:sz="4" w:space="0" w:color="auto"/>
              <w:right w:val="nil"/>
            </w:tcBorders>
            <w:noWrap/>
            <w:vAlign w:val="bottom"/>
            <w:hideMark/>
          </w:tcPr>
          <w:p w14:paraId="1F764DB9"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(1a)</w:t>
            </w:r>
          </w:p>
        </w:tc>
        <w:tc>
          <w:tcPr>
            <w:tcW w:w="1150" w:type="dxa"/>
            <w:tcBorders>
              <w:top w:val="nil"/>
              <w:left w:val="nil"/>
              <w:bottom w:val="single" w:sz="4" w:space="0" w:color="auto"/>
              <w:right w:val="nil"/>
            </w:tcBorders>
            <w:noWrap/>
            <w:vAlign w:val="bottom"/>
            <w:hideMark/>
          </w:tcPr>
          <w:p w14:paraId="18907A24"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(2a)</w:t>
            </w:r>
          </w:p>
        </w:tc>
        <w:tc>
          <w:tcPr>
            <w:tcW w:w="1150" w:type="dxa"/>
            <w:tcBorders>
              <w:top w:val="nil"/>
              <w:left w:val="nil"/>
              <w:bottom w:val="single" w:sz="4" w:space="0" w:color="auto"/>
              <w:right w:val="single" w:sz="4" w:space="0" w:color="auto"/>
            </w:tcBorders>
            <w:noWrap/>
            <w:vAlign w:val="bottom"/>
            <w:hideMark/>
          </w:tcPr>
          <w:p w14:paraId="79AA78F0"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(3a)</w:t>
            </w:r>
          </w:p>
        </w:tc>
        <w:tc>
          <w:tcPr>
            <w:tcW w:w="1149" w:type="dxa"/>
            <w:tcBorders>
              <w:top w:val="nil"/>
              <w:left w:val="single" w:sz="4" w:space="0" w:color="auto"/>
              <w:bottom w:val="single" w:sz="4" w:space="0" w:color="auto"/>
              <w:right w:val="nil"/>
            </w:tcBorders>
            <w:shd w:val="clear" w:color="auto" w:fill="auto"/>
            <w:noWrap/>
            <w:vAlign w:val="bottom"/>
            <w:hideMark/>
          </w:tcPr>
          <w:p w14:paraId="1BEE826E"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(1b)</w:t>
            </w:r>
          </w:p>
        </w:tc>
        <w:tc>
          <w:tcPr>
            <w:tcW w:w="1150" w:type="dxa"/>
            <w:tcBorders>
              <w:top w:val="nil"/>
              <w:left w:val="nil"/>
              <w:bottom w:val="single" w:sz="4" w:space="0" w:color="auto"/>
              <w:right w:val="nil"/>
            </w:tcBorders>
            <w:shd w:val="clear" w:color="auto" w:fill="auto"/>
            <w:noWrap/>
            <w:vAlign w:val="bottom"/>
            <w:hideMark/>
          </w:tcPr>
          <w:p w14:paraId="280E7786"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(2b)</w:t>
            </w:r>
          </w:p>
        </w:tc>
        <w:tc>
          <w:tcPr>
            <w:tcW w:w="1150" w:type="dxa"/>
            <w:tcBorders>
              <w:top w:val="nil"/>
              <w:left w:val="nil"/>
              <w:bottom w:val="single" w:sz="4" w:space="0" w:color="auto"/>
              <w:right w:val="nil"/>
            </w:tcBorders>
            <w:shd w:val="clear" w:color="auto" w:fill="auto"/>
            <w:noWrap/>
            <w:vAlign w:val="bottom"/>
            <w:hideMark/>
          </w:tcPr>
          <w:p w14:paraId="4E0C270C"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(3b)</w:t>
            </w:r>
          </w:p>
        </w:tc>
      </w:tr>
      <w:tr w:rsidR="00B479AF" w:rsidRPr="00B479AF" w14:paraId="353D79D6" w14:textId="77777777" w:rsidTr="00284281">
        <w:trPr>
          <w:trHeight w:val="260"/>
        </w:trPr>
        <w:tc>
          <w:tcPr>
            <w:tcW w:w="6002" w:type="dxa"/>
            <w:tcBorders>
              <w:top w:val="single" w:sz="4" w:space="0" w:color="auto"/>
              <w:left w:val="nil"/>
              <w:bottom w:val="nil"/>
              <w:right w:val="nil"/>
            </w:tcBorders>
            <w:noWrap/>
            <w:vAlign w:val="bottom"/>
            <w:hideMark/>
          </w:tcPr>
          <w:p w14:paraId="742FB0E8" w14:textId="589B1C7E"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hAnsi="Times New Roman" w:cs="Times New Roman"/>
                <w:bCs/>
                <w:sz w:val="24"/>
                <w:szCs w:val="24"/>
                <w:lang w:val="en-GB" w:eastAsia="zh-TW"/>
              </w:rPr>
              <w:t>Transition to parenthood</w:t>
            </w:r>
          </w:p>
        </w:tc>
        <w:tc>
          <w:tcPr>
            <w:tcW w:w="1149" w:type="dxa"/>
            <w:noWrap/>
            <w:vAlign w:val="bottom"/>
            <w:hideMark/>
          </w:tcPr>
          <w:p w14:paraId="64A29C8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-0.331**</w:t>
            </w:r>
          </w:p>
        </w:tc>
        <w:tc>
          <w:tcPr>
            <w:tcW w:w="1150" w:type="dxa"/>
            <w:noWrap/>
            <w:vAlign w:val="bottom"/>
            <w:hideMark/>
          </w:tcPr>
          <w:p w14:paraId="4D5AF42D" w14:textId="7C09FC1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-0.384**</w:t>
            </w:r>
          </w:p>
        </w:tc>
        <w:tc>
          <w:tcPr>
            <w:tcW w:w="1150" w:type="dxa"/>
            <w:tcBorders>
              <w:top w:val="nil"/>
              <w:left w:val="nil"/>
              <w:bottom w:val="nil"/>
              <w:right w:val="single" w:sz="4" w:space="0" w:color="auto"/>
            </w:tcBorders>
            <w:noWrap/>
            <w:vAlign w:val="bottom"/>
            <w:hideMark/>
          </w:tcPr>
          <w:p w14:paraId="3556511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-0.169</w:t>
            </w:r>
          </w:p>
        </w:tc>
        <w:tc>
          <w:tcPr>
            <w:tcW w:w="1149" w:type="dxa"/>
            <w:tcBorders>
              <w:top w:val="nil"/>
              <w:left w:val="single" w:sz="4" w:space="0" w:color="auto"/>
              <w:bottom w:val="nil"/>
              <w:right w:val="nil"/>
            </w:tcBorders>
            <w:shd w:val="clear" w:color="auto" w:fill="auto"/>
            <w:noWrap/>
            <w:vAlign w:val="bottom"/>
            <w:hideMark/>
          </w:tcPr>
          <w:p w14:paraId="4B71CB07" w14:textId="5676B8B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0.600+</w:t>
            </w:r>
          </w:p>
        </w:tc>
        <w:tc>
          <w:tcPr>
            <w:tcW w:w="1150" w:type="dxa"/>
            <w:shd w:val="clear" w:color="auto" w:fill="auto"/>
            <w:noWrap/>
            <w:vAlign w:val="bottom"/>
            <w:hideMark/>
          </w:tcPr>
          <w:p w14:paraId="6786A60E" w14:textId="1E89B2F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0.524**</w:t>
            </w:r>
          </w:p>
        </w:tc>
        <w:tc>
          <w:tcPr>
            <w:tcW w:w="1150" w:type="dxa"/>
            <w:shd w:val="clear" w:color="auto" w:fill="auto"/>
            <w:noWrap/>
            <w:vAlign w:val="bottom"/>
            <w:hideMark/>
          </w:tcPr>
          <w:p w14:paraId="339D511C" w14:textId="4E36BB8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0.665</w:t>
            </w:r>
          </w:p>
        </w:tc>
      </w:tr>
      <w:tr w:rsidR="00B479AF" w:rsidRPr="00B479AF" w14:paraId="4975A73C" w14:textId="77777777" w:rsidTr="00284281">
        <w:trPr>
          <w:trHeight w:val="180"/>
        </w:trPr>
        <w:tc>
          <w:tcPr>
            <w:tcW w:w="6002" w:type="dxa"/>
            <w:noWrap/>
            <w:vAlign w:val="bottom"/>
            <w:hideMark/>
          </w:tcPr>
          <w:p w14:paraId="1277D858" w14:textId="5AEDF8A8"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1AB35407" w14:textId="7844484A"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(0.094)</w:t>
            </w:r>
          </w:p>
        </w:tc>
        <w:tc>
          <w:tcPr>
            <w:tcW w:w="1150" w:type="dxa"/>
            <w:noWrap/>
            <w:vAlign w:val="bottom"/>
            <w:hideMark/>
          </w:tcPr>
          <w:p w14:paraId="6CAB62E3" w14:textId="20D408DA"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(0.090)</w:t>
            </w:r>
          </w:p>
        </w:tc>
        <w:tc>
          <w:tcPr>
            <w:tcW w:w="1150" w:type="dxa"/>
            <w:tcBorders>
              <w:top w:val="nil"/>
              <w:left w:val="nil"/>
              <w:bottom w:val="nil"/>
              <w:right w:val="single" w:sz="4" w:space="0" w:color="auto"/>
            </w:tcBorders>
            <w:noWrap/>
            <w:vAlign w:val="bottom"/>
            <w:hideMark/>
          </w:tcPr>
          <w:p w14:paraId="05FD903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(0.107)</w:t>
            </w:r>
          </w:p>
        </w:tc>
        <w:tc>
          <w:tcPr>
            <w:tcW w:w="1149" w:type="dxa"/>
            <w:tcBorders>
              <w:top w:val="nil"/>
              <w:left w:val="single" w:sz="4" w:space="0" w:color="auto"/>
              <w:bottom w:val="nil"/>
              <w:right w:val="nil"/>
            </w:tcBorders>
            <w:shd w:val="clear" w:color="auto" w:fill="auto"/>
            <w:noWrap/>
            <w:vAlign w:val="bottom"/>
            <w:hideMark/>
          </w:tcPr>
          <w:p w14:paraId="6B9210E6" w14:textId="37213088"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(0.157)</w:t>
            </w:r>
          </w:p>
        </w:tc>
        <w:tc>
          <w:tcPr>
            <w:tcW w:w="1150" w:type="dxa"/>
            <w:shd w:val="clear" w:color="auto" w:fill="auto"/>
            <w:noWrap/>
            <w:vAlign w:val="bottom"/>
            <w:hideMark/>
          </w:tcPr>
          <w:p w14:paraId="5D9F4AFA" w14:textId="7B9AC1E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(0.129)</w:t>
            </w:r>
          </w:p>
        </w:tc>
        <w:tc>
          <w:tcPr>
            <w:tcW w:w="1150" w:type="dxa"/>
            <w:shd w:val="clear" w:color="auto" w:fill="auto"/>
            <w:noWrap/>
            <w:vAlign w:val="bottom"/>
            <w:hideMark/>
          </w:tcPr>
          <w:p w14:paraId="430C49BD" w14:textId="40EB793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(0.208)</w:t>
            </w:r>
          </w:p>
        </w:tc>
      </w:tr>
      <w:tr w:rsidR="00B479AF" w:rsidRPr="00B479AF" w14:paraId="1A9C6BA0" w14:textId="77777777" w:rsidTr="00284281">
        <w:trPr>
          <w:trHeight w:val="260"/>
        </w:trPr>
        <w:tc>
          <w:tcPr>
            <w:tcW w:w="6002" w:type="dxa"/>
            <w:noWrap/>
            <w:vAlign w:val="bottom"/>
            <w:hideMark/>
          </w:tcPr>
          <w:p w14:paraId="419D7EE4" w14:textId="01F5E954"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Women</w:t>
            </w:r>
          </w:p>
        </w:tc>
        <w:tc>
          <w:tcPr>
            <w:tcW w:w="1149" w:type="dxa"/>
            <w:noWrap/>
            <w:vAlign w:val="bottom"/>
            <w:hideMark/>
          </w:tcPr>
          <w:p w14:paraId="5219BF5A"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0.261**</w:t>
            </w:r>
          </w:p>
        </w:tc>
        <w:tc>
          <w:tcPr>
            <w:tcW w:w="1150" w:type="dxa"/>
            <w:noWrap/>
            <w:vAlign w:val="bottom"/>
            <w:hideMark/>
          </w:tcPr>
          <w:p w14:paraId="40CEC752" w14:textId="39030C8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0.162*</w:t>
            </w:r>
          </w:p>
        </w:tc>
        <w:tc>
          <w:tcPr>
            <w:tcW w:w="1150" w:type="dxa"/>
            <w:tcBorders>
              <w:top w:val="nil"/>
              <w:left w:val="nil"/>
              <w:bottom w:val="nil"/>
              <w:right w:val="single" w:sz="4" w:space="0" w:color="auto"/>
            </w:tcBorders>
            <w:noWrap/>
            <w:vAlign w:val="bottom"/>
            <w:hideMark/>
          </w:tcPr>
          <w:p w14:paraId="57C176A5"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0.326**</w:t>
            </w:r>
          </w:p>
        </w:tc>
        <w:tc>
          <w:tcPr>
            <w:tcW w:w="1149" w:type="dxa"/>
            <w:tcBorders>
              <w:top w:val="nil"/>
              <w:left w:val="single" w:sz="4" w:space="0" w:color="auto"/>
              <w:bottom w:val="nil"/>
              <w:right w:val="nil"/>
            </w:tcBorders>
            <w:shd w:val="clear" w:color="auto" w:fill="auto"/>
            <w:noWrap/>
            <w:vAlign w:val="bottom"/>
            <w:hideMark/>
          </w:tcPr>
          <w:p w14:paraId="33F17A53" w14:textId="183F508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0.819</w:t>
            </w:r>
          </w:p>
        </w:tc>
        <w:tc>
          <w:tcPr>
            <w:tcW w:w="1150" w:type="dxa"/>
            <w:shd w:val="clear" w:color="auto" w:fill="auto"/>
            <w:noWrap/>
            <w:vAlign w:val="bottom"/>
            <w:hideMark/>
          </w:tcPr>
          <w:p w14:paraId="51EE8896" w14:textId="491B6E9B"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0.705+</w:t>
            </w:r>
          </w:p>
        </w:tc>
        <w:tc>
          <w:tcPr>
            <w:tcW w:w="1150" w:type="dxa"/>
            <w:shd w:val="clear" w:color="auto" w:fill="auto"/>
            <w:noWrap/>
            <w:vAlign w:val="bottom"/>
            <w:hideMark/>
          </w:tcPr>
          <w:p w14:paraId="46FAB271" w14:textId="093E987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0.828</w:t>
            </w:r>
          </w:p>
        </w:tc>
      </w:tr>
      <w:tr w:rsidR="00B479AF" w:rsidRPr="00B479AF" w14:paraId="6BB99D2F" w14:textId="77777777" w:rsidTr="00284281">
        <w:trPr>
          <w:trHeight w:val="260"/>
        </w:trPr>
        <w:tc>
          <w:tcPr>
            <w:tcW w:w="6002" w:type="dxa"/>
            <w:noWrap/>
            <w:vAlign w:val="bottom"/>
            <w:hideMark/>
          </w:tcPr>
          <w:p w14:paraId="7DD9930B"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1EEAF67F" w14:textId="70F3DE5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(0.079)</w:t>
            </w:r>
          </w:p>
        </w:tc>
        <w:tc>
          <w:tcPr>
            <w:tcW w:w="1150" w:type="dxa"/>
            <w:noWrap/>
            <w:vAlign w:val="bottom"/>
            <w:hideMark/>
          </w:tcPr>
          <w:p w14:paraId="36FF3663" w14:textId="4F3B976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(0.072)</w:t>
            </w:r>
          </w:p>
        </w:tc>
        <w:tc>
          <w:tcPr>
            <w:tcW w:w="1150" w:type="dxa"/>
            <w:tcBorders>
              <w:top w:val="nil"/>
              <w:left w:val="nil"/>
              <w:bottom w:val="nil"/>
              <w:right w:val="single" w:sz="4" w:space="0" w:color="auto"/>
            </w:tcBorders>
            <w:noWrap/>
            <w:vAlign w:val="bottom"/>
            <w:hideMark/>
          </w:tcPr>
          <w:p w14:paraId="77D63C0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(0.098)</w:t>
            </w:r>
          </w:p>
        </w:tc>
        <w:tc>
          <w:tcPr>
            <w:tcW w:w="1149" w:type="dxa"/>
            <w:tcBorders>
              <w:top w:val="nil"/>
              <w:left w:val="single" w:sz="4" w:space="0" w:color="auto"/>
              <w:bottom w:val="nil"/>
              <w:right w:val="nil"/>
            </w:tcBorders>
            <w:shd w:val="clear" w:color="auto" w:fill="auto"/>
            <w:noWrap/>
            <w:vAlign w:val="bottom"/>
            <w:hideMark/>
          </w:tcPr>
          <w:p w14:paraId="70CA6828" w14:textId="04C6108A"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(0.185)</w:t>
            </w:r>
          </w:p>
        </w:tc>
        <w:tc>
          <w:tcPr>
            <w:tcW w:w="1150" w:type="dxa"/>
            <w:shd w:val="clear" w:color="auto" w:fill="auto"/>
            <w:noWrap/>
            <w:vAlign w:val="bottom"/>
            <w:hideMark/>
          </w:tcPr>
          <w:p w14:paraId="200AB19B" w14:textId="54B7D6F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(0.134)</w:t>
            </w:r>
          </w:p>
        </w:tc>
        <w:tc>
          <w:tcPr>
            <w:tcW w:w="1150" w:type="dxa"/>
            <w:shd w:val="clear" w:color="auto" w:fill="auto"/>
            <w:noWrap/>
            <w:vAlign w:val="bottom"/>
            <w:hideMark/>
          </w:tcPr>
          <w:p w14:paraId="554C5083" w14:textId="222D70D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(0.241)</w:t>
            </w:r>
          </w:p>
        </w:tc>
      </w:tr>
      <w:tr w:rsidR="00B479AF" w:rsidRPr="00B479AF" w14:paraId="0FB3C2D9" w14:textId="77777777" w:rsidTr="00284281">
        <w:trPr>
          <w:trHeight w:val="260"/>
        </w:trPr>
        <w:tc>
          <w:tcPr>
            <w:tcW w:w="6002" w:type="dxa"/>
            <w:noWrap/>
            <w:vAlign w:val="bottom"/>
            <w:hideMark/>
          </w:tcPr>
          <w:p w14:paraId="4AD00DFB" w14:textId="7B0EA34B"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hAnsi="Times New Roman" w:cs="Times New Roman"/>
                <w:bCs/>
                <w:sz w:val="24"/>
                <w:szCs w:val="24"/>
                <w:lang w:val="en-GB" w:eastAsia="zh-TW"/>
              </w:rPr>
              <w:t xml:space="preserve">Transition to parenthood </w:t>
            </w:r>
            <w:r w:rsidRPr="001F29F8">
              <w:rPr>
                <w:rFonts w:ascii="Times New Roman" w:eastAsia="Times New Roman" w:hAnsi="Times New Roman" w:cs="Times New Roman"/>
                <w:sz w:val="24"/>
                <w:szCs w:val="24"/>
                <w:lang w:val="en-GB" w:eastAsia="zh-TW"/>
              </w:rPr>
              <w:t>* Women</w:t>
            </w:r>
          </w:p>
        </w:tc>
        <w:tc>
          <w:tcPr>
            <w:tcW w:w="1149" w:type="dxa"/>
            <w:noWrap/>
            <w:vAlign w:val="bottom"/>
            <w:hideMark/>
          </w:tcPr>
          <w:p w14:paraId="2AB5446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-0.318**</w:t>
            </w:r>
          </w:p>
        </w:tc>
        <w:tc>
          <w:tcPr>
            <w:tcW w:w="1150" w:type="dxa"/>
            <w:noWrap/>
            <w:vAlign w:val="bottom"/>
            <w:hideMark/>
          </w:tcPr>
          <w:p w14:paraId="070E04AE" w14:textId="502BA8F9" w:rsidR="00B479AF" w:rsidRPr="001F29F8" w:rsidRDefault="00B479AF" w:rsidP="00E834FB">
            <w:pPr>
              <w:tabs>
                <w:tab w:val="decimal" w:pos="246"/>
              </w:tabs>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3FD631D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-0.466**</w:t>
            </w:r>
          </w:p>
        </w:tc>
        <w:tc>
          <w:tcPr>
            <w:tcW w:w="1149" w:type="dxa"/>
            <w:tcBorders>
              <w:top w:val="nil"/>
              <w:left w:val="single" w:sz="4" w:space="0" w:color="auto"/>
              <w:bottom w:val="nil"/>
              <w:right w:val="nil"/>
            </w:tcBorders>
            <w:shd w:val="clear" w:color="auto" w:fill="auto"/>
            <w:noWrap/>
            <w:vAlign w:val="bottom"/>
            <w:hideMark/>
          </w:tcPr>
          <w:p w14:paraId="174312DF" w14:textId="772C223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0.692</w:t>
            </w:r>
          </w:p>
        </w:tc>
        <w:tc>
          <w:tcPr>
            <w:tcW w:w="1150" w:type="dxa"/>
            <w:shd w:val="clear" w:color="auto" w:fill="auto"/>
            <w:noWrap/>
            <w:vAlign w:val="bottom"/>
            <w:hideMark/>
          </w:tcPr>
          <w:p w14:paraId="0337C1F8" w14:textId="77777777" w:rsidR="00B479AF" w:rsidRPr="001F29F8" w:rsidRDefault="00B479AF" w:rsidP="00E834FB">
            <w:pPr>
              <w:tabs>
                <w:tab w:val="decimal" w:pos="246"/>
              </w:tabs>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0D18E91D" w14:textId="0B0B2C48"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0.635</w:t>
            </w:r>
          </w:p>
        </w:tc>
      </w:tr>
      <w:tr w:rsidR="00B479AF" w:rsidRPr="00B479AF" w14:paraId="45D780B8" w14:textId="77777777" w:rsidTr="00284281">
        <w:trPr>
          <w:trHeight w:val="260"/>
        </w:trPr>
        <w:tc>
          <w:tcPr>
            <w:tcW w:w="6002" w:type="dxa"/>
            <w:noWrap/>
            <w:vAlign w:val="bottom"/>
            <w:hideMark/>
          </w:tcPr>
          <w:p w14:paraId="7E46C9F9"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7CBF4D87" w14:textId="3A5082E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(0.104)</w:t>
            </w:r>
          </w:p>
        </w:tc>
        <w:tc>
          <w:tcPr>
            <w:tcW w:w="1150" w:type="dxa"/>
            <w:noWrap/>
            <w:vAlign w:val="bottom"/>
            <w:hideMark/>
          </w:tcPr>
          <w:p w14:paraId="520E2436" w14:textId="78119B5E" w:rsidR="00B479AF" w:rsidRPr="001F29F8" w:rsidRDefault="00B479AF" w:rsidP="00E834FB">
            <w:pPr>
              <w:tabs>
                <w:tab w:val="decimal" w:pos="246"/>
              </w:tabs>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03900250"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(0.127)</w:t>
            </w:r>
          </w:p>
        </w:tc>
        <w:tc>
          <w:tcPr>
            <w:tcW w:w="1149" w:type="dxa"/>
            <w:tcBorders>
              <w:top w:val="nil"/>
              <w:left w:val="single" w:sz="4" w:space="0" w:color="auto"/>
              <w:bottom w:val="nil"/>
              <w:right w:val="nil"/>
            </w:tcBorders>
            <w:shd w:val="clear" w:color="auto" w:fill="auto"/>
            <w:noWrap/>
            <w:vAlign w:val="bottom"/>
            <w:hideMark/>
          </w:tcPr>
          <w:p w14:paraId="46B5709B" w14:textId="2F46447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(0.206)</w:t>
            </w:r>
          </w:p>
        </w:tc>
        <w:tc>
          <w:tcPr>
            <w:tcW w:w="1150" w:type="dxa"/>
            <w:shd w:val="clear" w:color="auto" w:fill="auto"/>
            <w:noWrap/>
            <w:vAlign w:val="bottom"/>
            <w:hideMark/>
          </w:tcPr>
          <w:p w14:paraId="39ADD754" w14:textId="77777777" w:rsidR="00B479AF" w:rsidRPr="001F29F8" w:rsidRDefault="00B479AF" w:rsidP="00E834FB">
            <w:pPr>
              <w:tabs>
                <w:tab w:val="decimal" w:pos="246"/>
              </w:tabs>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5D2A965E" w14:textId="460019F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(0.242)</w:t>
            </w:r>
          </w:p>
        </w:tc>
      </w:tr>
      <w:tr w:rsidR="00894FF4" w:rsidRPr="00B479AF" w14:paraId="126814FB" w14:textId="77777777" w:rsidTr="00284281">
        <w:trPr>
          <w:trHeight w:val="260"/>
        </w:trPr>
        <w:tc>
          <w:tcPr>
            <w:tcW w:w="6002" w:type="dxa"/>
            <w:noWrap/>
            <w:vAlign w:val="bottom"/>
            <w:hideMark/>
          </w:tcPr>
          <w:p w14:paraId="7771F43F" w14:textId="77777777" w:rsidR="00894FF4" w:rsidRPr="001F29F8" w:rsidRDefault="00894FF4"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Partnership (rf. Married)</w:t>
            </w:r>
          </w:p>
        </w:tc>
        <w:tc>
          <w:tcPr>
            <w:tcW w:w="1149" w:type="dxa"/>
            <w:noWrap/>
            <w:vAlign w:val="bottom"/>
            <w:hideMark/>
          </w:tcPr>
          <w:p w14:paraId="69B41A2F" w14:textId="77777777" w:rsidR="00894FF4" w:rsidRPr="001F29F8"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3D5D5C4F" w14:textId="4E21396A" w:rsidR="00894FF4" w:rsidRPr="00E834FB"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41AB175E" w14:textId="77777777" w:rsidR="00894FF4" w:rsidRPr="00E834FB"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49" w:type="dxa"/>
            <w:tcBorders>
              <w:top w:val="nil"/>
              <w:left w:val="single" w:sz="4" w:space="0" w:color="auto"/>
              <w:bottom w:val="nil"/>
              <w:right w:val="nil"/>
            </w:tcBorders>
            <w:shd w:val="clear" w:color="auto" w:fill="auto"/>
            <w:noWrap/>
            <w:vAlign w:val="bottom"/>
            <w:hideMark/>
          </w:tcPr>
          <w:p w14:paraId="5BAC54BA"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7D3B4CC4"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66FCFC4D"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r>
      <w:tr w:rsidR="00B479AF" w:rsidRPr="00B479AF" w14:paraId="770D51F5" w14:textId="77777777" w:rsidTr="00284281">
        <w:trPr>
          <w:trHeight w:val="260"/>
        </w:trPr>
        <w:tc>
          <w:tcPr>
            <w:tcW w:w="6002" w:type="dxa"/>
            <w:noWrap/>
            <w:vAlign w:val="bottom"/>
            <w:hideMark/>
          </w:tcPr>
          <w:p w14:paraId="3DF99017"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Cohabiting</w:t>
            </w:r>
          </w:p>
        </w:tc>
        <w:tc>
          <w:tcPr>
            <w:tcW w:w="1149" w:type="dxa"/>
            <w:noWrap/>
            <w:vAlign w:val="bottom"/>
            <w:hideMark/>
          </w:tcPr>
          <w:p w14:paraId="2A1990F5"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-0.134+</w:t>
            </w:r>
          </w:p>
        </w:tc>
        <w:tc>
          <w:tcPr>
            <w:tcW w:w="1150" w:type="dxa"/>
            <w:noWrap/>
            <w:vAlign w:val="bottom"/>
            <w:hideMark/>
          </w:tcPr>
          <w:p w14:paraId="31DACF3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-0.005</w:t>
            </w:r>
          </w:p>
        </w:tc>
        <w:tc>
          <w:tcPr>
            <w:tcW w:w="1150" w:type="dxa"/>
            <w:tcBorders>
              <w:top w:val="nil"/>
              <w:left w:val="nil"/>
              <w:bottom w:val="nil"/>
              <w:right w:val="single" w:sz="4" w:space="0" w:color="auto"/>
            </w:tcBorders>
            <w:noWrap/>
            <w:vAlign w:val="bottom"/>
            <w:hideMark/>
          </w:tcPr>
          <w:p w14:paraId="324D0E8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0.160</w:t>
            </w:r>
          </w:p>
        </w:tc>
        <w:tc>
          <w:tcPr>
            <w:tcW w:w="1149" w:type="dxa"/>
            <w:tcBorders>
              <w:top w:val="nil"/>
              <w:left w:val="single" w:sz="4" w:space="0" w:color="auto"/>
              <w:bottom w:val="nil"/>
              <w:right w:val="nil"/>
            </w:tcBorders>
            <w:shd w:val="clear" w:color="auto" w:fill="auto"/>
            <w:noWrap/>
            <w:vAlign w:val="bottom"/>
            <w:hideMark/>
          </w:tcPr>
          <w:p w14:paraId="51335A29" w14:textId="67958E2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1.046</w:t>
            </w:r>
          </w:p>
        </w:tc>
        <w:tc>
          <w:tcPr>
            <w:tcW w:w="1150" w:type="dxa"/>
            <w:shd w:val="clear" w:color="auto" w:fill="auto"/>
            <w:noWrap/>
            <w:vAlign w:val="bottom"/>
            <w:hideMark/>
          </w:tcPr>
          <w:p w14:paraId="3A16C02B" w14:textId="4362B6A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1.001</w:t>
            </w:r>
          </w:p>
        </w:tc>
        <w:tc>
          <w:tcPr>
            <w:tcW w:w="1150" w:type="dxa"/>
            <w:shd w:val="clear" w:color="auto" w:fill="auto"/>
            <w:noWrap/>
            <w:vAlign w:val="bottom"/>
            <w:hideMark/>
          </w:tcPr>
          <w:p w14:paraId="15D71355" w14:textId="45B7D3B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1.514</w:t>
            </w:r>
          </w:p>
        </w:tc>
      </w:tr>
      <w:tr w:rsidR="00B479AF" w:rsidRPr="00B479AF" w14:paraId="121BABCD" w14:textId="77777777" w:rsidTr="00284281">
        <w:trPr>
          <w:trHeight w:val="260"/>
        </w:trPr>
        <w:tc>
          <w:tcPr>
            <w:tcW w:w="6002" w:type="dxa"/>
            <w:noWrap/>
            <w:vAlign w:val="bottom"/>
            <w:hideMark/>
          </w:tcPr>
          <w:p w14:paraId="550E190A"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18E38A5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(0.079)</w:t>
            </w:r>
          </w:p>
        </w:tc>
        <w:tc>
          <w:tcPr>
            <w:tcW w:w="1150" w:type="dxa"/>
            <w:noWrap/>
            <w:vAlign w:val="bottom"/>
            <w:hideMark/>
          </w:tcPr>
          <w:p w14:paraId="6C3F398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(0.099)</w:t>
            </w:r>
          </w:p>
        </w:tc>
        <w:tc>
          <w:tcPr>
            <w:tcW w:w="1150" w:type="dxa"/>
            <w:tcBorders>
              <w:top w:val="nil"/>
              <w:left w:val="nil"/>
              <w:bottom w:val="nil"/>
              <w:right w:val="single" w:sz="4" w:space="0" w:color="auto"/>
            </w:tcBorders>
            <w:noWrap/>
            <w:vAlign w:val="bottom"/>
            <w:hideMark/>
          </w:tcPr>
          <w:p w14:paraId="508E7E3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(0.133)</w:t>
            </w:r>
          </w:p>
        </w:tc>
        <w:tc>
          <w:tcPr>
            <w:tcW w:w="1149" w:type="dxa"/>
            <w:tcBorders>
              <w:top w:val="nil"/>
              <w:left w:val="single" w:sz="4" w:space="0" w:color="auto"/>
              <w:bottom w:val="nil"/>
              <w:right w:val="nil"/>
            </w:tcBorders>
            <w:shd w:val="clear" w:color="auto" w:fill="auto"/>
            <w:noWrap/>
            <w:vAlign w:val="bottom"/>
            <w:hideMark/>
          </w:tcPr>
          <w:p w14:paraId="058C7779" w14:textId="5EFBF89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(0.204)</w:t>
            </w:r>
          </w:p>
        </w:tc>
        <w:tc>
          <w:tcPr>
            <w:tcW w:w="1150" w:type="dxa"/>
            <w:shd w:val="clear" w:color="auto" w:fill="auto"/>
            <w:noWrap/>
            <w:vAlign w:val="bottom"/>
            <w:hideMark/>
          </w:tcPr>
          <w:p w14:paraId="78D0039E" w14:textId="3B09107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(0.277)</w:t>
            </w:r>
          </w:p>
        </w:tc>
        <w:tc>
          <w:tcPr>
            <w:tcW w:w="1150" w:type="dxa"/>
            <w:shd w:val="clear" w:color="auto" w:fill="auto"/>
            <w:noWrap/>
            <w:vAlign w:val="bottom"/>
            <w:hideMark/>
          </w:tcPr>
          <w:p w14:paraId="5F27BA1C" w14:textId="6B17424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(0.629)</w:t>
            </w:r>
          </w:p>
        </w:tc>
      </w:tr>
      <w:tr w:rsidR="00B479AF" w:rsidRPr="00B479AF" w14:paraId="6D8BD71C" w14:textId="77777777" w:rsidTr="00284281">
        <w:trPr>
          <w:trHeight w:val="260"/>
        </w:trPr>
        <w:tc>
          <w:tcPr>
            <w:tcW w:w="6002" w:type="dxa"/>
            <w:noWrap/>
            <w:vAlign w:val="bottom"/>
            <w:hideMark/>
          </w:tcPr>
          <w:p w14:paraId="4A9A92F7"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Cohabiting → married</w:t>
            </w:r>
          </w:p>
        </w:tc>
        <w:tc>
          <w:tcPr>
            <w:tcW w:w="1149" w:type="dxa"/>
            <w:noWrap/>
            <w:vAlign w:val="bottom"/>
            <w:hideMark/>
          </w:tcPr>
          <w:p w14:paraId="2704F01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-0.121</w:t>
            </w:r>
          </w:p>
        </w:tc>
        <w:tc>
          <w:tcPr>
            <w:tcW w:w="1150" w:type="dxa"/>
            <w:noWrap/>
            <w:vAlign w:val="bottom"/>
            <w:hideMark/>
          </w:tcPr>
          <w:p w14:paraId="037C4EF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-0.031</w:t>
            </w:r>
          </w:p>
        </w:tc>
        <w:tc>
          <w:tcPr>
            <w:tcW w:w="1150" w:type="dxa"/>
            <w:tcBorders>
              <w:top w:val="nil"/>
              <w:left w:val="nil"/>
              <w:bottom w:val="nil"/>
              <w:right w:val="single" w:sz="4" w:space="0" w:color="auto"/>
            </w:tcBorders>
            <w:noWrap/>
            <w:vAlign w:val="bottom"/>
            <w:hideMark/>
          </w:tcPr>
          <w:p w14:paraId="52EE500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-0.047</w:t>
            </w:r>
          </w:p>
        </w:tc>
        <w:tc>
          <w:tcPr>
            <w:tcW w:w="1149" w:type="dxa"/>
            <w:tcBorders>
              <w:top w:val="nil"/>
              <w:left w:val="single" w:sz="4" w:space="0" w:color="auto"/>
              <w:bottom w:val="nil"/>
              <w:right w:val="nil"/>
            </w:tcBorders>
            <w:shd w:val="clear" w:color="auto" w:fill="auto"/>
            <w:noWrap/>
            <w:vAlign w:val="bottom"/>
            <w:hideMark/>
          </w:tcPr>
          <w:p w14:paraId="1B818892" w14:textId="7F3E0F8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0.690+</w:t>
            </w:r>
          </w:p>
        </w:tc>
        <w:tc>
          <w:tcPr>
            <w:tcW w:w="1150" w:type="dxa"/>
            <w:shd w:val="clear" w:color="auto" w:fill="auto"/>
            <w:noWrap/>
            <w:vAlign w:val="bottom"/>
            <w:hideMark/>
          </w:tcPr>
          <w:p w14:paraId="536102F5" w14:textId="5C0E5EF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0.835</w:t>
            </w:r>
          </w:p>
        </w:tc>
        <w:tc>
          <w:tcPr>
            <w:tcW w:w="1150" w:type="dxa"/>
            <w:shd w:val="clear" w:color="auto" w:fill="auto"/>
            <w:noWrap/>
            <w:vAlign w:val="bottom"/>
            <w:hideMark/>
          </w:tcPr>
          <w:p w14:paraId="4BBB5A81" w14:textId="1327759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0.580</w:t>
            </w:r>
          </w:p>
        </w:tc>
      </w:tr>
      <w:tr w:rsidR="00B479AF" w:rsidRPr="00B479AF" w14:paraId="0AE58FD1" w14:textId="77777777" w:rsidTr="00284281">
        <w:trPr>
          <w:trHeight w:val="260"/>
        </w:trPr>
        <w:tc>
          <w:tcPr>
            <w:tcW w:w="6002" w:type="dxa"/>
            <w:noWrap/>
            <w:vAlign w:val="bottom"/>
            <w:hideMark/>
          </w:tcPr>
          <w:p w14:paraId="28C83B9E"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24A3EC5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(0.079)</w:t>
            </w:r>
          </w:p>
        </w:tc>
        <w:tc>
          <w:tcPr>
            <w:tcW w:w="1150" w:type="dxa"/>
            <w:noWrap/>
            <w:vAlign w:val="bottom"/>
            <w:hideMark/>
          </w:tcPr>
          <w:p w14:paraId="3FAEE4E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(0.100)</w:t>
            </w:r>
          </w:p>
        </w:tc>
        <w:tc>
          <w:tcPr>
            <w:tcW w:w="1150" w:type="dxa"/>
            <w:tcBorders>
              <w:top w:val="nil"/>
              <w:left w:val="nil"/>
              <w:bottom w:val="nil"/>
              <w:right w:val="single" w:sz="4" w:space="0" w:color="auto"/>
            </w:tcBorders>
            <w:noWrap/>
            <w:vAlign w:val="bottom"/>
            <w:hideMark/>
          </w:tcPr>
          <w:p w14:paraId="3390523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(0.143)</w:t>
            </w:r>
          </w:p>
        </w:tc>
        <w:tc>
          <w:tcPr>
            <w:tcW w:w="1149" w:type="dxa"/>
            <w:tcBorders>
              <w:top w:val="nil"/>
              <w:left w:val="single" w:sz="4" w:space="0" w:color="auto"/>
              <w:bottom w:val="nil"/>
              <w:right w:val="nil"/>
            </w:tcBorders>
            <w:shd w:val="clear" w:color="auto" w:fill="auto"/>
            <w:noWrap/>
            <w:vAlign w:val="bottom"/>
            <w:hideMark/>
          </w:tcPr>
          <w:p w14:paraId="42AE5807" w14:textId="4BE2DD8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(0.131)</w:t>
            </w:r>
          </w:p>
        </w:tc>
        <w:tc>
          <w:tcPr>
            <w:tcW w:w="1150" w:type="dxa"/>
            <w:shd w:val="clear" w:color="auto" w:fill="auto"/>
            <w:noWrap/>
            <w:vAlign w:val="bottom"/>
            <w:hideMark/>
          </w:tcPr>
          <w:p w14:paraId="3573D4CB" w14:textId="74F8023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(0.233)</w:t>
            </w:r>
          </w:p>
        </w:tc>
        <w:tc>
          <w:tcPr>
            <w:tcW w:w="1150" w:type="dxa"/>
            <w:shd w:val="clear" w:color="auto" w:fill="auto"/>
            <w:noWrap/>
            <w:vAlign w:val="bottom"/>
            <w:hideMark/>
          </w:tcPr>
          <w:p w14:paraId="37B737D4" w14:textId="2ED5EC4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(0.226)</w:t>
            </w:r>
          </w:p>
        </w:tc>
      </w:tr>
      <w:tr w:rsidR="00B479AF" w:rsidRPr="00B479AF" w14:paraId="43C4063F" w14:textId="77777777" w:rsidTr="00284281">
        <w:trPr>
          <w:trHeight w:val="260"/>
        </w:trPr>
        <w:tc>
          <w:tcPr>
            <w:tcW w:w="6002" w:type="dxa"/>
            <w:noWrap/>
            <w:vAlign w:val="bottom"/>
            <w:hideMark/>
          </w:tcPr>
          <w:p w14:paraId="23CB0990" w14:textId="352FD143"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hAnsi="Times New Roman" w:cs="Times New Roman"/>
                <w:bCs/>
                <w:sz w:val="24"/>
                <w:szCs w:val="24"/>
                <w:lang w:val="en-GB" w:eastAsia="zh-TW"/>
              </w:rPr>
              <w:t xml:space="preserve">Transition to parenthood </w:t>
            </w:r>
            <w:r w:rsidRPr="001F29F8">
              <w:rPr>
                <w:rFonts w:ascii="Times New Roman" w:eastAsia="Times New Roman" w:hAnsi="Times New Roman" w:cs="Times New Roman"/>
                <w:sz w:val="24"/>
                <w:szCs w:val="24"/>
                <w:lang w:val="en-GB" w:eastAsia="zh-TW"/>
              </w:rPr>
              <w:t>* Cohabiting</w:t>
            </w:r>
          </w:p>
        </w:tc>
        <w:tc>
          <w:tcPr>
            <w:tcW w:w="1149" w:type="dxa"/>
            <w:noWrap/>
            <w:vAlign w:val="bottom"/>
            <w:hideMark/>
          </w:tcPr>
          <w:p w14:paraId="3F3A9B7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466B59B5"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-0.254*</w:t>
            </w:r>
          </w:p>
        </w:tc>
        <w:tc>
          <w:tcPr>
            <w:tcW w:w="1150" w:type="dxa"/>
            <w:tcBorders>
              <w:top w:val="nil"/>
              <w:left w:val="nil"/>
              <w:bottom w:val="nil"/>
              <w:right w:val="single" w:sz="4" w:space="0" w:color="auto"/>
            </w:tcBorders>
            <w:noWrap/>
            <w:vAlign w:val="bottom"/>
            <w:hideMark/>
          </w:tcPr>
          <w:p w14:paraId="1F5D4C0C" w14:textId="77777777" w:rsidR="00B479AF" w:rsidRPr="001F29F8" w:rsidRDefault="00B479AF" w:rsidP="00E834FB">
            <w:pPr>
              <w:tabs>
                <w:tab w:val="decimal" w:pos="246"/>
              </w:tabs>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-0.547**</w:t>
            </w:r>
          </w:p>
        </w:tc>
        <w:tc>
          <w:tcPr>
            <w:tcW w:w="1149" w:type="dxa"/>
            <w:tcBorders>
              <w:top w:val="nil"/>
              <w:left w:val="single" w:sz="4" w:space="0" w:color="auto"/>
              <w:bottom w:val="nil"/>
              <w:right w:val="nil"/>
            </w:tcBorders>
            <w:shd w:val="clear" w:color="auto" w:fill="auto"/>
            <w:noWrap/>
            <w:vAlign w:val="bottom"/>
            <w:hideMark/>
          </w:tcPr>
          <w:p w14:paraId="593B334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4F2B69EF" w14:textId="303A0F3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1.074</w:t>
            </w:r>
          </w:p>
        </w:tc>
        <w:tc>
          <w:tcPr>
            <w:tcW w:w="1150" w:type="dxa"/>
            <w:shd w:val="clear" w:color="auto" w:fill="auto"/>
            <w:noWrap/>
            <w:vAlign w:val="bottom"/>
            <w:hideMark/>
          </w:tcPr>
          <w:p w14:paraId="4F8BDDAD" w14:textId="5CB4B5E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0.640</w:t>
            </w:r>
          </w:p>
        </w:tc>
      </w:tr>
      <w:tr w:rsidR="00B479AF" w:rsidRPr="00B479AF" w14:paraId="400C0796" w14:textId="77777777" w:rsidTr="00284281">
        <w:trPr>
          <w:trHeight w:val="260"/>
        </w:trPr>
        <w:tc>
          <w:tcPr>
            <w:tcW w:w="6002" w:type="dxa"/>
            <w:noWrap/>
            <w:vAlign w:val="bottom"/>
            <w:hideMark/>
          </w:tcPr>
          <w:p w14:paraId="523074E7"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2801AFD7"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63C3907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(0.114)</w:t>
            </w:r>
          </w:p>
        </w:tc>
        <w:tc>
          <w:tcPr>
            <w:tcW w:w="1150" w:type="dxa"/>
            <w:tcBorders>
              <w:top w:val="nil"/>
              <w:left w:val="nil"/>
              <w:bottom w:val="nil"/>
              <w:right w:val="single" w:sz="4" w:space="0" w:color="auto"/>
            </w:tcBorders>
            <w:noWrap/>
            <w:vAlign w:val="bottom"/>
            <w:hideMark/>
          </w:tcPr>
          <w:p w14:paraId="608AECE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(0.156)</w:t>
            </w:r>
          </w:p>
        </w:tc>
        <w:tc>
          <w:tcPr>
            <w:tcW w:w="1149" w:type="dxa"/>
            <w:tcBorders>
              <w:top w:val="nil"/>
              <w:left w:val="single" w:sz="4" w:space="0" w:color="auto"/>
              <w:bottom w:val="nil"/>
              <w:right w:val="nil"/>
            </w:tcBorders>
            <w:shd w:val="clear" w:color="auto" w:fill="auto"/>
            <w:noWrap/>
            <w:vAlign w:val="bottom"/>
            <w:hideMark/>
          </w:tcPr>
          <w:p w14:paraId="4CAECCBB" w14:textId="77777777" w:rsidR="00B479AF" w:rsidRPr="001F29F8" w:rsidRDefault="00B479AF" w:rsidP="00E834FB">
            <w:pPr>
              <w:tabs>
                <w:tab w:val="decimal" w:pos="246"/>
              </w:tabs>
              <w:spacing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68F0FCF8" w14:textId="2FB5B81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(0.354)</w:t>
            </w:r>
          </w:p>
        </w:tc>
        <w:tc>
          <w:tcPr>
            <w:tcW w:w="1150" w:type="dxa"/>
            <w:shd w:val="clear" w:color="auto" w:fill="auto"/>
            <w:noWrap/>
            <w:vAlign w:val="bottom"/>
            <w:hideMark/>
          </w:tcPr>
          <w:p w14:paraId="0025AA89" w14:textId="2C389C6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(0.317)</w:t>
            </w:r>
          </w:p>
        </w:tc>
      </w:tr>
      <w:tr w:rsidR="00B479AF" w:rsidRPr="00B479AF" w14:paraId="74197F00" w14:textId="77777777" w:rsidTr="00284281">
        <w:trPr>
          <w:trHeight w:val="260"/>
        </w:trPr>
        <w:tc>
          <w:tcPr>
            <w:tcW w:w="6002" w:type="dxa"/>
            <w:noWrap/>
            <w:vAlign w:val="bottom"/>
            <w:hideMark/>
          </w:tcPr>
          <w:p w14:paraId="288BD9B7" w14:textId="067BD501"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hAnsi="Times New Roman" w:cs="Times New Roman"/>
                <w:bCs/>
                <w:sz w:val="24"/>
                <w:szCs w:val="24"/>
                <w:lang w:val="en-GB" w:eastAsia="zh-TW"/>
              </w:rPr>
              <w:t xml:space="preserve">Transition to parenthood </w:t>
            </w:r>
            <w:r w:rsidRPr="001F29F8">
              <w:rPr>
                <w:rFonts w:ascii="Times New Roman" w:eastAsia="Times New Roman" w:hAnsi="Times New Roman" w:cs="Times New Roman"/>
                <w:sz w:val="24"/>
                <w:szCs w:val="24"/>
                <w:lang w:val="en-GB" w:eastAsia="zh-TW"/>
              </w:rPr>
              <w:t>* Cohabiting → married</w:t>
            </w:r>
          </w:p>
        </w:tc>
        <w:tc>
          <w:tcPr>
            <w:tcW w:w="1149" w:type="dxa"/>
            <w:noWrap/>
            <w:vAlign w:val="bottom"/>
            <w:hideMark/>
          </w:tcPr>
          <w:p w14:paraId="182C09A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6C7A88F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-0.178</w:t>
            </w:r>
          </w:p>
        </w:tc>
        <w:tc>
          <w:tcPr>
            <w:tcW w:w="1150" w:type="dxa"/>
            <w:tcBorders>
              <w:top w:val="nil"/>
              <w:left w:val="nil"/>
              <w:bottom w:val="nil"/>
              <w:right w:val="single" w:sz="4" w:space="0" w:color="auto"/>
            </w:tcBorders>
            <w:noWrap/>
            <w:vAlign w:val="bottom"/>
            <w:hideMark/>
          </w:tcPr>
          <w:p w14:paraId="33E5EC10"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-0.194</w:t>
            </w:r>
          </w:p>
        </w:tc>
        <w:tc>
          <w:tcPr>
            <w:tcW w:w="1149" w:type="dxa"/>
            <w:tcBorders>
              <w:top w:val="nil"/>
              <w:left w:val="single" w:sz="4" w:space="0" w:color="auto"/>
              <w:bottom w:val="nil"/>
              <w:right w:val="nil"/>
            </w:tcBorders>
            <w:shd w:val="clear" w:color="auto" w:fill="auto"/>
            <w:noWrap/>
            <w:vAlign w:val="bottom"/>
            <w:hideMark/>
          </w:tcPr>
          <w:p w14:paraId="169DE46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4250EF6E" w14:textId="0BACDAD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0.729</w:t>
            </w:r>
          </w:p>
        </w:tc>
        <w:tc>
          <w:tcPr>
            <w:tcW w:w="1150" w:type="dxa"/>
            <w:shd w:val="clear" w:color="auto" w:fill="auto"/>
            <w:noWrap/>
            <w:vAlign w:val="bottom"/>
            <w:hideMark/>
          </w:tcPr>
          <w:p w14:paraId="35FE33E4" w14:textId="35DFDD1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1.050</w:t>
            </w:r>
          </w:p>
        </w:tc>
      </w:tr>
      <w:tr w:rsidR="00B479AF" w:rsidRPr="00B479AF" w14:paraId="2927EF4A" w14:textId="77777777" w:rsidTr="00284281">
        <w:trPr>
          <w:trHeight w:val="260"/>
        </w:trPr>
        <w:tc>
          <w:tcPr>
            <w:tcW w:w="6002" w:type="dxa"/>
            <w:noWrap/>
            <w:vAlign w:val="bottom"/>
            <w:hideMark/>
          </w:tcPr>
          <w:p w14:paraId="112A26A7"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19198DB1"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045D7B8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(0.119)</w:t>
            </w:r>
          </w:p>
        </w:tc>
        <w:tc>
          <w:tcPr>
            <w:tcW w:w="1150" w:type="dxa"/>
            <w:tcBorders>
              <w:top w:val="nil"/>
              <w:left w:val="nil"/>
              <w:bottom w:val="nil"/>
              <w:right w:val="single" w:sz="4" w:space="0" w:color="auto"/>
            </w:tcBorders>
            <w:noWrap/>
            <w:vAlign w:val="bottom"/>
            <w:hideMark/>
          </w:tcPr>
          <w:p w14:paraId="11595ED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(0.170)</w:t>
            </w:r>
          </w:p>
        </w:tc>
        <w:tc>
          <w:tcPr>
            <w:tcW w:w="1149" w:type="dxa"/>
            <w:tcBorders>
              <w:top w:val="nil"/>
              <w:left w:val="single" w:sz="4" w:space="0" w:color="auto"/>
              <w:bottom w:val="nil"/>
              <w:right w:val="nil"/>
            </w:tcBorders>
            <w:shd w:val="clear" w:color="auto" w:fill="auto"/>
            <w:noWrap/>
            <w:vAlign w:val="bottom"/>
            <w:hideMark/>
          </w:tcPr>
          <w:p w14:paraId="2C97FB54" w14:textId="77777777" w:rsidR="00B479AF" w:rsidRPr="001F29F8" w:rsidRDefault="00B479AF" w:rsidP="00E834FB">
            <w:pPr>
              <w:tabs>
                <w:tab w:val="decimal" w:pos="246"/>
              </w:tabs>
              <w:spacing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5D919936" w14:textId="75A258C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(0.246)</w:t>
            </w:r>
          </w:p>
        </w:tc>
        <w:tc>
          <w:tcPr>
            <w:tcW w:w="1150" w:type="dxa"/>
            <w:shd w:val="clear" w:color="auto" w:fill="auto"/>
            <w:noWrap/>
            <w:vAlign w:val="bottom"/>
            <w:hideMark/>
          </w:tcPr>
          <w:p w14:paraId="35AF8256" w14:textId="1F07D0C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(0.505)</w:t>
            </w:r>
          </w:p>
        </w:tc>
      </w:tr>
      <w:tr w:rsidR="00B479AF" w:rsidRPr="00B479AF" w14:paraId="600F40DC" w14:textId="77777777" w:rsidTr="00284281">
        <w:trPr>
          <w:trHeight w:val="260"/>
        </w:trPr>
        <w:tc>
          <w:tcPr>
            <w:tcW w:w="6002" w:type="dxa"/>
            <w:noWrap/>
            <w:vAlign w:val="bottom"/>
            <w:hideMark/>
          </w:tcPr>
          <w:p w14:paraId="7C13BFBF" w14:textId="2DE489C5"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Women * Cohabiting</w:t>
            </w:r>
          </w:p>
        </w:tc>
        <w:tc>
          <w:tcPr>
            <w:tcW w:w="1149" w:type="dxa"/>
            <w:noWrap/>
            <w:vAlign w:val="bottom"/>
            <w:hideMark/>
          </w:tcPr>
          <w:p w14:paraId="1CB008B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284BE200"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0229DB5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-0.340+</w:t>
            </w:r>
          </w:p>
        </w:tc>
        <w:tc>
          <w:tcPr>
            <w:tcW w:w="1149" w:type="dxa"/>
            <w:tcBorders>
              <w:top w:val="nil"/>
              <w:left w:val="single" w:sz="4" w:space="0" w:color="auto"/>
              <w:bottom w:val="nil"/>
              <w:right w:val="nil"/>
            </w:tcBorders>
            <w:shd w:val="clear" w:color="auto" w:fill="auto"/>
            <w:noWrap/>
            <w:vAlign w:val="bottom"/>
            <w:hideMark/>
          </w:tcPr>
          <w:p w14:paraId="1AD05B1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46427970"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7F399B7F" w14:textId="6F03E67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0.469</w:t>
            </w:r>
          </w:p>
        </w:tc>
      </w:tr>
      <w:tr w:rsidR="00B479AF" w:rsidRPr="00B479AF" w14:paraId="6DD37BB6" w14:textId="77777777" w:rsidTr="00284281">
        <w:trPr>
          <w:trHeight w:val="260"/>
        </w:trPr>
        <w:tc>
          <w:tcPr>
            <w:tcW w:w="6002" w:type="dxa"/>
            <w:noWrap/>
            <w:vAlign w:val="bottom"/>
            <w:hideMark/>
          </w:tcPr>
          <w:p w14:paraId="44381D26"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7C323DB"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5443555C"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362E8B3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(0.189)</w:t>
            </w:r>
          </w:p>
        </w:tc>
        <w:tc>
          <w:tcPr>
            <w:tcW w:w="1149" w:type="dxa"/>
            <w:tcBorders>
              <w:top w:val="nil"/>
              <w:left w:val="single" w:sz="4" w:space="0" w:color="auto"/>
              <w:bottom w:val="nil"/>
              <w:right w:val="nil"/>
            </w:tcBorders>
            <w:shd w:val="clear" w:color="auto" w:fill="auto"/>
            <w:noWrap/>
            <w:vAlign w:val="bottom"/>
            <w:hideMark/>
          </w:tcPr>
          <w:p w14:paraId="32A023FC" w14:textId="77777777" w:rsidR="00B479AF" w:rsidRPr="001F29F8" w:rsidRDefault="00B479AF" w:rsidP="00E834FB">
            <w:pPr>
              <w:tabs>
                <w:tab w:val="decimal" w:pos="246"/>
              </w:tabs>
              <w:spacing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44915450"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165C4BC5" w14:textId="4F032C8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(0.255)</w:t>
            </w:r>
          </w:p>
        </w:tc>
      </w:tr>
      <w:tr w:rsidR="00B479AF" w:rsidRPr="00B479AF" w14:paraId="230247BE" w14:textId="77777777" w:rsidTr="00284281">
        <w:trPr>
          <w:trHeight w:val="260"/>
        </w:trPr>
        <w:tc>
          <w:tcPr>
            <w:tcW w:w="6002" w:type="dxa"/>
            <w:noWrap/>
            <w:vAlign w:val="bottom"/>
            <w:hideMark/>
          </w:tcPr>
          <w:p w14:paraId="653DE954" w14:textId="33860563"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Women * Cohabiting → married</w:t>
            </w:r>
          </w:p>
        </w:tc>
        <w:tc>
          <w:tcPr>
            <w:tcW w:w="1149" w:type="dxa"/>
            <w:noWrap/>
            <w:vAlign w:val="bottom"/>
            <w:hideMark/>
          </w:tcPr>
          <w:p w14:paraId="132D313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47C6659F"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21355FA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0.010</w:t>
            </w:r>
          </w:p>
        </w:tc>
        <w:tc>
          <w:tcPr>
            <w:tcW w:w="1149" w:type="dxa"/>
            <w:tcBorders>
              <w:top w:val="nil"/>
              <w:left w:val="single" w:sz="4" w:space="0" w:color="auto"/>
              <w:bottom w:val="nil"/>
              <w:right w:val="nil"/>
            </w:tcBorders>
            <w:shd w:val="clear" w:color="auto" w:fill="auto"/>
            <w:noWrap/>
            <w:vAlign w:val="bottom"/>
            <w:hideMark/>
          </w:tcPr>
          <w:p w14:paraId="17A349CF"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6E535041"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0D3AC773" w14:textId="10C9067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2.015</w:t>
            </w:r>
          </w:p>
        </w:tc>
      </w:tr>
      <w:tr w:rsidR="00B479AF" w:rsidRPr="00B479AF" w14:paraId="1482D2EB" w14:textId="77777777" w:rsidTr="00284281">
        <w:trPr>
          <w:trHeight w:val="260"/>
        </w:trPr>
        <w:tc>
          <w:tcPr>
            <w:tcW w:w="6002" w:type="dxa"/>
            <w:noWrap/>
            <w:vAlign w:val="bottom"/>
            <w:hideMark/>
          </w:tcPr>
          <w:p w14:paraId="29870A02"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C97BB3B"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23F68B5F"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444D732F"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(0.197)</w:t>
            </w:r>
          </w:p>
        </w:tc>
        <w:tc>
          <w:tcPr>
            <w:tcW w:w="1149" w:type="dxa"/>
            <w:tcBorders>
              <w:top w:val="nil"/>
              <w:left w:val="single" w:sz="4" w:space="0" w:color="auto"/>
              <w:bottom w:val="nil"/>
              <w:right w:val="nil"/>
            </w:tcBorders>
            <w:shd w:val="clear" w:color="auto" w:fill="auto"/>
            <w:noWrap/>
            <w:vAlign w:val="bottom"/>
            <w:hideMark/>
          </w:tcPr>
          <w:p w14:paraId="6A48AA56" w14:textId="77777777" w:rsidR="00B479AF" w:rsidRPr="001F29F8" w:rsidRDefault="00B479AF" w:rsidP="00E834FB">
            <w:pPr>
              <w:tabs>
                <w:tab w:val="decimal" w:pos="246"/>
              </w:tabs>
              <w:spacing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00BBA466"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399E99E6" w14:textId="7292736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(1.128)</w:t>
            </w:r>
          </w:p>
        </w:tc>
      </w:tr>
      <w:tr w:rsidR="00B479AF" w:rsidRPr="00B479AF" w14:paraId="505234ED" w14:textId="77777777" w:rsidTr="00284281">
        <w:trPr>
          <w:trHeight w:val="260"/>
        </w:trPr>
        <w:tc>
          <w:tcPr>
            <w:tcW w:w="6002" w:type="dxa"/>
            <w:noWrap/>
            <w:vAlign w:val="bottom"/>
            <w:hideMark/>
          </w:tcPr>
          <w:p w14:paraId="79E22F73" w14:textId="57A73CC9"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hAnsi="Times New Roman" w:cs="Times New Roman"/>
                <w:bCs/>
                <w:sz w:val="24"/>
                <w:szCs w:val="24"/>
                <w:lang w:val="en-GB" w:eastAsia="zh-TW"/>
              </w:rPr>
              <w:t xml:space="preserve">Transition to parenthood </w:t>
            </w:r>
            <w:r w:rsidRPr="001F29F8">
              <w:rPr>
                <w:rFonts w:ascii="Times New Roman" w:eastAsia="Times New Roman" w:hAnsi="Times New Roman" w:cs="Times New Roman"/>
                <w:sz w:val="24"/>
                <w:szCs w:val="24"/>
                <w:lang w:val="en-GB" w:eastAsia="zh-TW"/>
              </w:rPr>
              <w:t>* Women * Cohabiting</w:t>
            </w:r>
          </w:p>
        </w:tc>
        <w:tc>
          <w:tcPr>
            <w:tcW w:w="1149" w:type="dxa"/>
            <w:noWrap/>
            <w:vAlign w:val="bottom"/>
            <w:hideMark/>
          </w:tcPr>
          <w:p w14:paraId="754343D0"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308D7847"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3E4BFD0E"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0.614**</w:t>
            </w:r>
          </w:p>
        </w:tc>
        <w:tc>
          <w:tcPr>
            <w:tcW w:w="1149" w:type="dxa"/>
            <w:tcBorders>
              <w:top w:val="nil"/>
              <w:left w:val="single" w:sz="4" w:space="0" w:color="auto"/>
              <w:bottom w:val="nil"/>
              <w:right w:val="nil"/>
            </w:tcBorders>
            <w:shd w:val="clear" w:color="auto" w:fill="auto"/>
            <w:noWrap/>
            <w:vAlign w:val="bottom"/>
            <w:hideMark/>
          </w:tcPr>
          <w:p w14:paraId="0437E3F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6F3076EE"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314F7542" w14:textId="718D693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2.603</w:t>
            </w:r>
          </w:p>
        </w:tc>
      </w:tr>
      <w:tr w:rsidR="00B479AF" w:rsidRPr="00B479AF" w14:paraId="34F32333" w14:textId="77777777" w:rsidTr="00284281">
        <w:trPr>
          <w:trHeight w:val="260"/>
        </w:trPr>
        <w:tc>
          <w:tcPr>
            <w:tcW w:w="6002" w:type="dxa"/>
            <w:noWrap/>
            <w:vAlign w:val="bottom"/>
            <w:hideMark/>
          </w:tcPr>
          <w:p w14:paraId="7CC53AAA"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5689268"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07C562FF"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3A73817E"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(0.227)</w:t>
            </w:r>
          </w:p>
        </w:tc>
        <w:tc>
          <w:tcPr>
            <w:tcW w:w="1149" w:type="dxa"/>
            <w:tcBorders>
              <w:top w:val="nil"/>
              <w:left w:val="single" w:sz="4" w:space="0" w:color="auto"/>
              <w:bottom w:val="nil"/>
              <w:right w:val="nil"/>
            </w:tcBorders>
            <w:shd w:val="clear" w:color="auto" w:fill="auto"/>
            <w:noWrap/>
            <w:vAlign w:val="bottom"/>
            <w:hideMark/>
          </w:tcPr>
          <w:p w14:paraId="7C3B82BB" w14:textId="77777777" w:rsidR="00B479AF" w:rsidRPr="001F29F8" w:rsidRDefault="00B479AF" w:rsidP="00E834FB">
            <w:pPr>
              <w:tabs>
                <w:tab w:val="decimal" w:pos="246"/>
              </w:tabs>
              <w:spacing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12133679"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061D8139" w14:textId="6AEB35E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(1.747)</w:t>
            </w:r>
          </w:p>
        </w:tc>
      </w:tr>
      <w:tr w:rsidR="00B479AF" w:rsidRPr="00B479AF" w14:paraId="2D09915A" w14:textId="77777777" w:rsidTr="00284281">
        <w:trPr>
          <w:trHeight w:val="260"/>
        </w:trPr>
        <w:tc>
          <w:tcPr>
            <w:tcW w:w="6002" w:type="dxa"/>
            <w:noWrap/>
            <w:vAlign w:val="bottom"/>
            <w:hideMark/>
          </w:tcPr>
          <w:p w14:paraId="6E9A3DE8" w14:textId="45D3D86A" w:rsidR="00B479AF" w:rsidRPr="001F29F8" w:rsidRDefault="00B479AF" w:rsidP="001A49AE">
            <w:pPr>
              <w:spacing w:after="0" w:line="240" w:lineRule="auto"/>
              <w:jc w:val="center"/>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 xml:space="preserve">Transition to parenthood </w:t>
            </w:r>
            <w:r w:rsidRPr="001F29F8">
              <w:rPr>
                <w:rFonts w:ascii="Times New Roman" w:eastAsia="Times New Roman" w:hAnsi="Times New Roman" w:cs="Times New Roman"/>
                <w:sz w:val="24"/>
                <w:szCs w:val="24"/>
                <w:lang w:val="en-GB" w:eastAsia="zh-TW"/>
              </w:rPr>
              <w:t>* Women * Cohabiting → married</w:t>
            </w:r>
          </w:p>
        </w:tc>
        <w:tc>
          <w:tcPr>
            <w:tcW w:w="1149" w:type="dxa"/>
            <w:noWrap/>
            <w:vAlign w:val="bottom"/>
          </w:tcPr>
          <w:p w14:paraId="2E45DA14"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tcPr>
          <w:p w14:paraId="48CC0137"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55576D8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0.074</w:t>
            </w:r>
          </w:p>
        </w:tc>
        <w:tc>
          <w:tcPr>
            <w:tcW w:w="1149" w:type="dxa"/>
            <w:tcBorders>
              <w:top w:val="nil"/>
              <w:left w:val="single" w:sz="4" w:space="0" w:color="auto"/>
              <w:bottom w:val="nil"/>
              <w:right w:val="nil"/>
            </w:tcBorders>
            <w:shd w:val="clear" w:color="auto" w:fill="auto"/>
            <w:noWrap/>
            <w:vAlign w:val="bottom"/>
          </w:tcPr>
          <w:p w14:paraId="16129A82"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tcPr>
          <w:p w14:paraId="62BE305C"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35523009" w14:textId="0DCDAB2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0.498</w:t>
            </w:r>
          </w:p>
        </w:tc>
      </w:tr>
      <w:tr w:rsidR="00B479AF" w:rsidRPr="00B479AF" w14:paraId="77626298" w14:textId="77777777" w:rsidTr="00284281">
        <w:trPr>
          <w:trHeight w:val="260"/>
        </w:trPr>
        <w:tc>
          <w:tcPr>
            <w:tcW w:w="6002" w:type="dxa"/>
            <w:noWrap/>
            <w:vAlign w:val="bottom"/>
            <w:hideMark/>
          </w:tcPr>
          <w:p w14:paraId="6319F97E"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768541C5"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71390B17" w14:textId="77777777" w:rsidR="00B479AF" w:rsidRPr="00E834FB"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346B5A2E"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(0.237)</w:t>
            </w:r>
          </w:p>
        </w:tc>
        <w:tc>
          <w:tcPr>
            <w:tcW w:w="1149" w:type="dxa"/>
            <w:tcBorders>
              <w:top w:val="nil"/>
              <w:left w:val="single" w:sz="4" w:space="0" w:color="auto"/>
              <w:bottom w:val="nil"/>
              <w:right w:val="nil"/>
            </w:tcBorders>
            <w:shd w:val="clear" w:color="auto" w:fill="auto"/>
            <w:noWrap/>
            <w:vAlign w:val="bottom"/>
            <w:hideMark/>
          </w:tcPr>
          <w:p w14:paraId="156F750C" w14:textId="77777777" w:rsidR="00B479AF" w:rsidRPr="001F29F8" w:rsidRDefault="00B479AF" w:rsidP="00E834FB">
            <w:pPr>
              <w:tabs>
                <w:tab w:val="decimal" w:pos="246"/>
              </w:tabs>
              <w:spacing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6FEA1B22" w14:textId="77777777" w:rsidR="00B479AF" w:rsidRPr="00B479AF"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031FD606" w14:textId="4EAF1E3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(0.339)</w:t>
            </w:r>
          </w:p>
        </w:tc>
      </w:tr>
      <w:tr w:rsidR="00894FF4" w:rsidRPr="00B479AF" w14:paraId="22DBD522" w14:textId="77777777" w:rsidTr="00284281">
        <w:trPr>
          <w:trHeight w:val="260"/>
        </w:trPr>
        <w:tc>
          <w:tcPr>
            <w:tcW w:w="6002" w:type="dxa"/>
            <w:noWrap/>
            <w:vAlign w:val="bottom"/>
            <w:hideMark/>
          </w:tcPr>
          <w:p w14:paraId="48BD6D8D" w14:textId="77777777" w:rsidR="00894FF4" w:rsidRPr="001F29F8" w:rsidRDefault="00894FF4"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Own employment (rf. Full time)</w:t>
            </w:r>
          </w:p>
        </w:tc>
        <w:tc>
          <w:tcPr>
            <w:tcW w:w="1149" w:type="dxa"/>
            <w:noWrap/>
            <w:vAlign w:val="bottom"/>
            <w:hideMark/>
          </w:tcPr>
          <w:p w14:paraId="26209F61" w14:textId="77777777" w:rsidR="00894FF4" w:rsidRPr="001F29F8"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4C8F07F5" w14:textId="77777777" w:rsidR="00894FF4" w:rsidRPr="00E834FB"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263112EE" w14:textId="77777777" w:rsidR="00894FF4" w:rsidRPr="00E834FB"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49" w:type="dxa"/>
            <w:tcBorders>
              <w:top w:val="nil"/>
              <w:left w:val="single" w:sz="4" w:space="0" w:color="auto"/>
              <w:bottom w:val="nil"/>
              <w:right w:val="nil"/>
            </w:tcBorders>
            <w:shd w:val="clear" w:color="auto" w:fill="auto"/>
            <w:noWrap/>
            <w:vAlign w:val="bottom"/>
            <w:hideMark/>
          </w:tcPr>
          <w:p w14:paraId="43AFEE88"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4F5EA87A"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7D723EB0"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r>
      <w:tr w:rsidR="00B479AF" w:rsidRPr="00B479AF" w14:paraId="28AEDCB3" w14:textId="77777777" w:rsidTr="00284281">
        <w:trPr>
          <w:trHeight w:val="260"/>
        </w:trPr>
        <w:tc>
          <w:tcPr>
            <w:tcW w:w="6002" w:type="dxa"/>
            <w:noWrap/>
            <w:vAlign w:val="bottom"/>
            <w:hideMark/>
          </w:tcPr>
          <w:p w14:paraId="668C421B"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Part time</w:t>
            </w:r>
          </w:p>
        </w:tc>
        <w:tc>
          <w:tcPr>
            <w:tcW w:w="1149" w:type="dxa"/>
            <w:noWrap/>
            <w:vAlign w:val="bottom"/>
            <w:hideMark/>
          </w:tcPr>
          <w:p w14:paraId="2DD0EDF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0.258**</w:t>
            </w:r>
          </w:p>
        </w:tc>
        <w:tc>
          <w:tcPr>
            <w:tcW w:w="1150" w:type="dxa"/>
            <w:noWrap/>
            <w:vAlign w:val="bottom"/>
            <w:hideMark/>
          </w:tcPr>
          <w:p w14:paraId="4345BC4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0.168*</w:t>
            </w:r>
          </w:p>
        </w:tc>
        <w:tc>
          <w:tcPr>
            <w:tcW w:w="1150" w:type="dxa"/>
            <w:tcBorders>
              <w:top w:val="nil"/>
              <w:left w:val="nil"/>
              <w:bottom w:val="nil"/>
              <w:right w:val="single" w:sz="4" w:space="0" w:color="auto"/>
            </w:tcBorders>
            <w:noWrap/>
            <w:vAlign w:val="bottom"/>
            <w:hideMark/>
          </w:tcPr>
          <w:p w14:paraId="6554B55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0.254**</w:t>
            </w:r>
          </w:p>
        </w:tc>
        <w:tc>
          <w:tcPr>
            <w:tcW w:w="1149" w:type="dxa"/>
            <w:tcBorders>
              <w:top w:val="nil"/>
              <w:left w:val="single" w:sz="4" w:space="0" w:color="auto"/>
              <w:bottom w:val="nil"/>
              <w:right w:val="nil"/>
            </w:tcBorders>
            <w:shd w:val="clear" w:color="auto" w:fill="auto"/>
            <w:noWrap/>
            <w:vAlign w:val="bottom"/>
            <w:hideMark/>
          </w:tcPr>
          <w:p w14:paraId="7DBD2091" w14:textId="572AD86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1.164</w:t>
            </w:r>
          </w:p>
        </w:tc>
        <w:tc>
          <w:tcPr>
            <w:tcW w:w="1150" w:type="dxa"/>
            <w:shd w:val="clear" w:color="auto" w:fill="auto"/>
            <w:noWrap/>
            <w:vAlign w:val="bottom"/>
            <w:hideMark/>
          </w:tcPr>
          <w:p w14:paraId="5B975EB3" w14:textId="710CDD5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1.081</w:t>
            </w:r>
          </w:p>
        </w:tc>
        <w:tc>
          <w:tcPr>
            <w:tcW w:w="1150" w:type="dxa"/>
            <w:shd w:val="clear" w:color="auto" w:fill="auto"/>
            <w:noWrap/>
            <w:vAlign w:val="bottom"/>
            <w:hideMark/>
          </w:tcPr>
          <w:p w14:paraId="5918D4F7" w14:textId="672DCE3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1.183</w:t>
            </w:r>
          </w:p>
        </w:tc>
      </w:tr>
      <w:tr w:rsidR="00B479AF" w:rsidRPr="00B479AF" w14:paraId="7C857862" w14:textId="77777777" w:rsidTr="00284281">
        <w:trPr>
          <w:trHeight w:val="260"/>
        </w:trPr>
        <w:tc>
          <w:tcPr>
            <w:tcW w:w="6002" w:type="dxa"/>
            <w:noWrap/>
            <w:vAlign w:val="bottom"/>
            <w:hideMark/>
          </w:tcPr>
          <w:p w14:paraId="5755981E"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09B98F9E"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(0.082)</w:t>
            </w:r>
          </w:p>
        </w:tc>
        <w:tc>
          <w:tcPr>
            <w:tcW w:w="1150" w:type="dxa"/>
            <w:noWrap/>
            <w:vAlign w:val="bottom"/>
            <w:hideMark/>
          </w:tcPr>
          <w:p w14:paraId="2EC7564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(0.077)</w:t>
            </w:r>
          </w:p>
        </w:tc>
        <w:tc>
          <w:tcPr>
            <w:tcW w:w="1150" w:type="dxa"/>
            <w:tcBorders>
              <w:top w:val="nil"/>
              <w:left w:val="nil"/>
              <w:bottom w:val="nil"/>
              <w:right w:val="single" w:sz="4" w:space="0" w:color="auto"/>
            </w:tcBorders>
            <w:noWrap/>
            <w:vAlign w:val="bottom"/>
            <w:hideMark/>
          </w:tcPr>
          <w:p w14:paraId="304585E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(0.082)</w:t>
            </w:r>
          </w:p>
        </w:tc>
        <w:tc>
          <w:tcPr>
            <w:tcW w:w="1149" w:type="dxa"/>
            <w:tcBorders>
              <w:top w:val="nil"/>
              <w:left w:val="single" w:sz="4" w:space="0" w:color="auto"/>
              <w:bottom w:val="nil"/>
              <w:right w:val="nil"/>
            </w:tcBorders>
            <w:shd w:val="clear" w:color="auto" w:fill="auto"/>
            <w:noWrap/>
            <w:vAlign w:val="bottom"/>
            <w:hideMark/>
          </w:tcPr>
          <w:p w14:paraId="762F043F" w14:textId="42342BD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(0.253)</w:t>
            </w:r>
          </w:p>
        </w:tc>
        <w:tc>
          <w:tcPr>
            <w:tcW w:w="1150" w:type="dxa"/>
            <w:shd w:val="clear" w:color="auto" w:fill="auto"/>
            <w:noWrap/>
            <w:vAlign w:val="bottom"/>
            <w:hideMark/>
          </w:tcPr>
          <w:p w14:paraId="04C2E578" w14:textId="2B89436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(0.224)</w:t>
            </w:r>
          </w:p>
        </w:tc>
        <w:tc>
          <w:tcPr>
            <w:tcW w:w="1150" w:type="dxa"/>
            <w:shd w:val="clear" w:color="auto" w:fill="auto"/>
            <w:noWrap/>
            <w:vAlign w:val="bottom"/>
            <w:hideMark/>
          </w:tcPr>
          <w:p w14:paraId="43E9D461" w14:textId="0830749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(0.259)</w:t>
            </w:r>
          </w:p>
        </w:tc>
      </w:tr>
      <w:tr w:rsidR="00B479AF" w:rsidRPr="00B479AF" w14:paraId="05C59376" w14:textId="77777777" w:rsidTr="00284281">
        <w:trPr>
          <w:trHeight w:val="260"/>
        </w:trPr>
        <w:tc>
          <w:tcPr>
            <w:tcW w:w="6002" w:type="dxa"/>
            <w:noWrap/>
            <w:vAlign w:val="bottom"/>
            <w:hideMark/>
          </w:tcPr>
          <w:p w14:paraId="27683E11"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Unemployed</w:t>
            </w:r>
          </w:p>
        </w:tc>
        <w:tc>
          <w:tcPr>
            <w:tcW w:w="1149" w:type="dxa"/>
            <w:noWrap/>
            <w:vAlign w:val="bottom"/>
            <w:hideMark/>
          </w:tcPr>
          <w:p w14:paraId="6521CC65"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0.006</w:t>
            </w:r>
          </w:p>
        </w:tc>
        <w:tc>
          <w:tcPr>
            <w:tcW w:w="1150" w:type="dxa"/>
            <w:noWrap/>
            <w:vAlign w:val="bottom"/>
            <w:hideMark/>
          </w:tcPr>
          <w:p w14:paraId="5CAB1DB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-0.039</w:t>
            </w:r>
          </w:p>
        </w:tc>
        <w:tc>
          <w:tcPr>
            <w:tcW w:w="1150" w:type="dxa"/>
            <w:tcBorders>
              <w:top w:val="nil"/>
              <w:left w:val="nil"/>
              <w:bottom w:val="nil"/>
              <w:right w:val="single" w:sz="4" w:space="0" w:color="auto"/>
            </w:tcBorders>
            <w:noWrap/>
            <w:vAlign w:val="bottom"/>
            <w:hideMark/>
          </w:tcPr>
          <w:p w14:paraId="2B9F422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0.008</w:t>
            </w:r>
          </w:p>
        </w:tc>
        <w:tc>
          <w:tcPr>
            <w:tcW w:w="1149" w:type="dxa"/>
            <w:tcBorders>
              <w:top w:val="nil"/>
              <w:left w:val="single" w:sz="4" w:space="0" w:color="auto"/>
              <w:bottom w:val="nil"/>
              <w:right w:val="nil"/>
            </w:tcBorders>
            <w:shd w:val="clear" w:color="auto" w:fill="auto"/>
            <w:noWrap/>
            <w:vAlign w:val="bottom"/>
            <w:hideMark/>
          </w:tcPr>
          <w:p w14:paraId="17B9C21D" w14:textId="6FB5447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0.789</w:t>
            </w:r>
          </w:p>
        </w:tc>
        <w:tc>
          <w:tcPr>
            <w:tcW w:w="1150" w:type="dxa"/>
            <w:shd w:val="clear" w:color="auto" w:fill="auto"/>
            <w:noWrap/>
            <w:vAlign w:val="bottom"/>
            <w:hideMark/>
          </w:tcPr>
          <w:p w14:paraId="4C58943F" w14:textId="783FEC48"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0.753</w:t>
            </w:r>
          </w:p>
        </w:tc>
        <w:tc>
          <w:tcPr>
            <w:tcW w:w="1150" w:type="dxa"/>
            <w:shd w:val="clear" w:color="auto" w:fill="auto"/>
            <w:noWrap/>
            <w:vAlign w:val="bottom"/>
            <w:hideMark/>
          </w:tcPr>
          <w:p w14:paraId="7D3C1A30" w14:textId="29F66B7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0.770</w:t>
            </w:r>
          </w:p>
        </w:tc>
      </w:tr>
      <w:tr w:rsidR="00B479AF" w:rsidRPr="00B479AF" w14:paraId="3C614133" w14:textId="77777777" w:rsidTr="00284281">
        <w:trPr>
          <w:trHeight w:val="260"/>
        </w:trPr>
        <w:tc>
          <w:tcPr>
            <w:tcW w:w="6002" w:type="dxa"/>
            <w:noWrap/>
            <w:vAlign w:val="bottom"/>
            <w:hideMark/>
          </w:tcPr>
          <w:p w14:paraId="07B6B843"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07C7A42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(0.150)</w:t>
            </w:r>
          </w:p>
        </w:tc>
        <w:tc>
          <w:tcPr>
            <w:tcW w:w="1150" w:type="dxa"/>
            <w:noWrap/>
            <w:vAlign w:val="bottom"/>
            <w:hideMark/>
          </w:tcPr>
          <w:p w14:paraId="10F04BE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(0.150)</w:t>
            </w:r>
          </w:p>
        </w:tc>
        <w:tc>
          <w:tcPr>
            <w:tcW w:w="1150" w:type="dxa"/>
            <w:tcBorders>
              <w:top w:val="nil"/>
              <w:left w:val="nil"/>
              <w:bottom w:val="nil"/>
              <w:right w:val="single" w:sz="4" w:space="0" w:color="auto"/>
            </w:tcBorders>
            <w:noWrap/>
            <w:vAlign w:val="bottom"/>
            <w:hideMark/>
          </w:tcPr>
          <w:p w14:paraId="6D9C7C1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(0.150)</w:t>
            </w:r>
          </w:p>
        </w:tc>
        <w:tc>
          <w:tcPr>
            <w:tcW w:w="1149" w:type="dxa"/>
            <w:tcBorders>
              <w:top w:val="nil"/>
              <w:left w:val="single" w:sz="4" w:space="0" w:color="auto"/>
              <w:bottom w:val="nil"/>
              <w:right w:val="nil"/>
            </w:tcBorders>
            <w:shd w:val="clear" w:color="auto" w:fill="auto"/>
            <w:noWrap/>
            <w:vAlign w:val="bottom"/>
            <w:hideMark/>
          </w:tcPr>
          <w:p w14:paraId="2751476A" w14:textId="162F3BB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(0.305)</w:t>
            </w:r>
          </w:p>
        </w:tc>
        <w:tc>
          <w:tcPr>
            <w:tcW w:w="1150" w:type="dxa"/>
            <w:shd w:val="clear" w:color="auto" w:fill="auto"/>
            <w:noWrap/>
            <w:vAlign w:val="bottom"/>
            <w:hideMark/>
          </w:tcPr>
          <w:p w14:paraId="742D64E1" w14:textId="59FE056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(0.289)</w:t>
            </w:r>
          </w:p>
        </w:tc>
        <w:tc>
          <w:tcPr>
            <w:tcW w:w="1150" w:type="dxa"/>
            <w:shd w:val="clear" w:color="auto" w:fill="auto"/>
            <w:noWrap/>
            <w:vAlign w:val="bottom"/>
            <w:hideMark/>
          </w:tcPr>
          <w:p w14:paraId="0C83EE7F" w14:textId="6D14EBC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(0.300)</w:t>
            </w:r>
          </w:p>
        </w:tc>
      </w:tr>
      <w:tr w:rsidR="00B479AF" w:rsidRPr="00B479AF" w14:paraId="3F8328D6" w14:textId="77777777" w:rsidTr="00284281">
        <w:trPr>
          <w:trHeight w:val="260"/>
        </w:trPr>
        <w:tc>
          <w:tcPr>
            <w:tcW w:w="6002" w:type="dxa"/>
            <w:noWrap/>
            <w:vAlign w:val="bottom"/>
            <w:hideMark/>
          </w:tcPr>
          <w:p w14:paraId="7A0F0ACE"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Not in the </w:t>
            </w:r>
            <w:proofErr w:type="spellStart"/>
            <w:r w:rsidRPr="001F29F8">
              <w:rPr>
                <w:rFonts w:ascii="Times New Roman" w:eastAsia="Times New Roman" w:hAnsi="Times New Roman" w:cs="Times New Roman"/>
                <w:sz w:val="24"/>
                <w:szCs w:val="24"/>
                <w:lang w:val="en-GB" w:eastAsia="zh-TW"/>
              </w:rPr>
              <w:t>labor</w:t>
            </w:r>
            <w:proofErr w:type="spellEnd"/>
            <w:r w:rsidRPr="001F29F8">
              <w:rPr>
                <w:rFonts w:ascii="Times New Roman" w:eastAsia="Times New Roman" w:hAnsi="Times New Roman" w:cs="Times New Roman"/>
                <w:sz w:val="24"/>
                <w:szCs w:val="24"/>
                <w:lang w:val="en-GB" w:eastAsia="zh-TW"/>
              </w:rPr>
              <w:t xml:space="preserve"> force</w:t>
            </w:r>
          </w:p>
        </w:tc>
        <w:tc>
          <w:tcPr>
            <w:tcW w:w="1149" w:type="dxa"/>
            <w:noWrap/>
            <w:vAlign w:val="bottom"/>
            <w:hideMark/>
          </w:tcPr>
          <w:p w14:paraId="2E1E736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-0.216*</w:t>
            </w:r>
          </w:p>
        </w:tc>
        <w:tc>
          <w:tcPr>
            <w:tcW w:w="1150" w:type="dxa"/>
            <w:noWrap/>
            <w:vAlign w:val="bottom"/>
            <w:hideMark/>
          </w:tcPr>
          <w:p w14:paraId="613E05EA"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-0.315**</w:t>
            </w:r>
          </w:p>
        </w:tc>
        <w:tc>
          <w:tcPr>
            <w:tcW w:w="1150" w:type="dxa"/>
            <w:tcBorders>
              <w:top w:val="nil"/>
              <w:left w:val="nil"/>
              <w:bottom w:val="nil"/>
              <w:right w:val="single" w:sz="4" w:space="0" w:color="auto"/>
            </w:tcBorders>
            <w:noWrap/>
            <w:vAlign w:val="bottom"/>
            <w:hideMark/>
          </w:tcPr>
          <w:p w14:paraId="2375D77F"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-0.212*</w:t>
            </w:r>
          </w:p>
        </w:tc>
        <w:tc>
          <w:tcPr>
            <w:tcW w:w="1149" w:type="dxa"/>
            <w:tcBorders>
              <w:top w:val="nil"/>
              <w:left w:val="single" w:sz="4" w:space="0" w:color="auto"/>
              <w:bottom w:val="nil"/>
              <w:right w:val="nil"/>
            </w:tcBorders>
            <w:shd w:val="clear" w:color="auto" w:fill="auto"/>
            <w:noWrap/>
            <w:vAlign w:val="bottom"/>
            <w:hideMark/>
          </w:tcPr>
          <w:p w14:paraId="7AD8F5C8" w14:textId="329A15A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0.641+</w:t>
            </w:r>
          </w:p>
        </w:tc>
        <w:tc>
          <w:tcPr>
            <w:tcW w:w="1150" w:type="dxa"/>
            <w:shd w:val="clear" w:color="auto" w:fill="auto"/>
            <w:noWrap/>
            <w:vAlign w:val="bottom"/>
            <w:hideMark/>
          </w:tcPr>
          <w:p w14:paraId="7059E0E8" w14:textId="2033283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0.593*</w:t>
            </w:r>
          </w:p>
        </w:tc>
        <w:tc>
          <w:tcPr>
            <w:tcW w:w="1150" w:type="dxa"/>
            <w:shd w:val="clear" w:color="auto" w:fill="auto"/>
            <w:noWrap/>
            <w:vAlign w:val="bottom"/>
            <w:hideMark/>
          </w:tcPr>
          <w:p w14:paraId="431609CF" w14:textId="20279DD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0.658+</w:t>
            </w:r>
          </w:p>
        </w:tc>
      </w:tr>
      <w:tr w:rsidR="00B479AF" w:rsidRPr="00B479AF" w14:paraId="5AA051C6" w14:textId="77777777" w:rsidTr="00284281">
        <w:trPr>
          <w:trHeight w:val="260"/>
        </w:trPr>
        <w:tc>
          <w:tcPr>
            <w:tcW w:w="6002" w:type="dxa"/>
            <w:noWrap/>
            <w:vAlign w:val="bottom"/>
            <w:hideMark/>
          </w:tcPr>
          <w:p w14:paraId="25C25D08"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2C77B3B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(0.101)</w:t>
            </w:r>
          </w:p>
        </w:tc>
        <w:tc>
          <w:tcPr>
            <w:tcW w:w="1150" w:type="dxa"/>
            <w:noWrap/>
            <w:vAlign w:val="bottom"/>
            <w:hideMark/>
          </w:tcPr>
          <w:p w14:paraId="0736CCC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(0.096)</w:t>
            </w:r>
          </w:p>
        </w:tc>
        <w:tc>
          <w:tcPr>
            <w:tcW w:w="1150" w:type="dxa"/>
            <w:tcBorders>
              <w:top w:val="nil"/>
              <w:left w:val="nil"/>
              <w:bottom w:val="nil"/>
              <w:right w:val="single" w:sz="4" w:space="0" w:color="auto"/>
            </w:tcBorders>
            <w:noWrap/>
            <w:vAlign w:val="bottom"/>
            <w:hideMark/>
          </w:tcPr>
          <w:p w14:paraId="5C5A987A"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(0.101)</w:t>
            </w:r>
          </w:p>
        </w:tc>
        <w:tc>
          <w:tcPr>
            <w:tcW w:w="1149" w:type="dxa"/>
            <w:tcBorders>
              <w:top w:val="nil"/>
              <w:left w:val="single" w:sz="4" w:space="0" w:color="auto"/>
              <w:bottom w:val="nil"/>
              <w:right w:val="nil"/>
            </w:tcBorders>
            <w:shd w:val="clear" w:color="auto" w:fill="auto"/>
            <w:noWrap/>
            <w:vAlign w:val="bottom"/>
            <w:hideMark/>
          </w:tcPr>
          <w:p w14:paraId="1A986447" w14:textId="53A250C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(0.158)</w:t>
            </w:r>
          </w:p>
        </w:tc>
        <w:tc>
          <w:tcPr>
            <w:tcW w:w="1150" w:type="dxa"/>
            <w:shd w:val="clear" w:color="auto" w:fill="auto"/>
            <w:noWrap/>
            <w:vAlign w:val="bottom"/>
            <w:hideMark/>
          </w:tcPr>
          <w:p w14:paraId="634BB71B" w14:textId="2C120A6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(0.140)</w:t>
            </w:r>
          </w:p>
        </w:tc>
        <w:tc>
          <w:tcPr>
            <w:tcW w:w="1150" w:type="dxa"/>
            <w:shd w:val="clear" w:color="auto" w:fill="auto"/>
            <w:noWrap/>
            <w:vAlign w:val="bottom"/>
            <w:hideMark/>
          </w:tcPr>
          <w:p w14:paraId="6ABC734D" w14:textId="6C36FD4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(0.164)</w:t>
            </w:r>
          </w:p>
        </w:tc>
      </w:tr>
      <w:tr w:rsidR="00894FF4" w:rsidRPr="00B479AF" w14:paraId="23344850" w14:textId="77777777" w:rsidTr="00284281">
        <w:trPr>
          <w:trHeight w:val="260"/>
        </w:trPr>
        <w:tc>
          <w:tcPr>
            <w:tcW w:w="6002" w:type="dxa"/>
            <w:noWrap/>
            <w:vAlign w:val="bottom"/>
            <w:hideMark/>
          </w:tcPr>
          <w:p w14:paraId="536DFBFC" w14:textId="77777777" w:rsidR="00894FF4" w:rsidRPr="001F29F8" w:rsidRDefault="00894FF4"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Partner’s employment (rf. Full time)</w:t>
            </w:r>
          </w:p>
        </w:tc>
        <w:tc>
          <w:tcPr>
            <w:tcW w:w="1149" w:type="dxa"/>
            <w:noWrap/>
            <w:vAlign w:val="bottom"/>
            <w:hideMark/>
          </w:tcPr>
          <w:p w14:paraId="3D68D155" w14:textId="77777777" w:rsidR="00894FF4" w:rsidRPr="001F29F8"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noWrap/>
            <w:vAlign w:val="bottom"/>
            <w:hideMark/>
          </w:tcPr>
          <w:p w14:paraId="79337B19" w14:textId="77777777" w:rsidR="00894FF4" w:rsidRPr="00E834FB"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tcBorders>
              <w:top w:val="nil"/>
              <w:left w:val="nil"/>
              <w:bottom w:val="nil"/>
              <w:right w:val="single" w:sz="4" w:space="0" w:color="auto"/>
            </w:tcBorders>
            <w:noWrap/>
            <w:vAlign w:val="bottom"/>
            <w:hideMark/>
          </w:tcPr>
          <w:p w14:paraId="47066A63" w14:textId="77777777" w:rsidR="00894FF4" w:rsidRPr="00E834FB"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49" w:type="dxa"/>
            <w:tcBorders>
              <w:top w:val="nil"/>
              <w:left w:val="single" w:sz="4" w:space="0" w:color="auto"/>
              <w:bottom w:val="nil"/>
              <w:right w:val="nil"/>
            </w:tcBorders>
            <w:shd w:val="clear" w:color="auto" w:fill="auto"/>
            <w:noWrap/>
            <w:vAlign w:val="bottom"/>
            <w:hideMark/>
          </w:tcPr>
          <w:p w14:paraId="5C2C3EFD"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287966C0"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54678A5F" w14:textId="77777777" w:rsidR="00894FF4" w:rsidRPr="00B479AF" w:rsidRDefault="00894FF4" w:rsidP="00E834FB">
            <w:pPr>
              <w:tabs>
                <w:tab w:val="decimal" w:pos="246"/>
              </w:tabs>
              <w:spacing w:after="0" w:line="240" w:lineRule="auto"/>
              <w:rPr>
                <w:rFonts w:ascii="Times New Roman" w:eastAsia="Times New Roman" w:hAnsi="Times New Roman" w:cs="Times New Roman"/>
                <w:sz w:val="24"/>
                <w:szCs w:val="24"/>
                <w:lang w:val="en-GB" w:eastAsia="zh-TW"/>
              </w:rPr>
            </w:pPr>
          </w:p>
        </w:tc>
      </w:tr>
      <w:tr w:rsidR="00B479AF" w:rsidRPr="00B479AF" w14:paraId="64035809" w14:textId="77777777" w:rsidTr="00284281">
        <w:trPr>
          <w:trHeight w:val="260"/>
        </w:trPr>
        <w:tc>
          <w:tcPr>
            <w:tcW w:w="6002" w:type="dxa"/>
            <w:noWrap/>
            <w:vAlign w:val="bottom"/>
            <w:hideMark/>
          </w:tcPr>
          <w:p w14:paraId="27C6EAD3"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Part time</w:t>
            </w:r>
          </w:p>
        </w:tc>
        <w:tc>
          <w:tcPr>
            <w:tcW w:w="1149" w:type="dxa"/>
            <w:noWrap/>
            <w:vAlign w:val="bottom"/>
            <w:hideMark/>
          </w:tcPr>
          <w:p w14:paraId="152B584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0.157+</w:t>
            </w:r>
          </w:p>
        </w:tc>
        <w:tc>
          <w:tcPr>
            <w:tcW w:w="1150" w:type="dxa"/>
            <w:noWrap/>
            <w:vAlign w:val="bottom"/>
            <w:hideMark/>
          </w:tcPr>
          <w:p w14:paraId="3AE5608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0.212*</w:t>
            </w:r>
          </w:p>
        </w:tc>
        <w:tc>
          <w:tcPr>
            <w:tcW w:w="1150" w:type="dxa"/>
            <w:tcBorders>
              <w:top w:val="nil"/>
              <w:left w:val="nil"/>
              <w:bottom w:val="nil"/>
              <w:right w:val="single" w:sz="4" w:space="0" w:color="auto"/>
            </w:tcBorders>
            <w:noWrap/>
            <w:vAlign w:val="bottom"/>
            <w:hideMark/>
          </w:tcPr>
          <w:p w14:paraId="0CB5B7C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0.137</w:t>
            </w:r>
          </w:p>
        </w:tc>
        <w:tc>
          <w:tcPr>
            <w:tcW w:w="1149" w:type="dxa"/>
            <w:tcBorders>
              <w:top w:val="nil"/>
              <w:left w:val="single" w:sz="4" w:space="0" w:color="auto"/>
              <w:bottom w:val="nil"/>
              <w:right w:val="nil"/>
            </w:tcBorders>
            <w:shd w:val="clear" w:color="auto" w:fill="auto"/>
            <w:noWrap/>
            <w:vAlign w:val="bottom"/>
            <w:hideMark/>
          </w:tcPr>
          <w:p w14:paraId="3257E366" w14:textId="4D69009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1.041</w:t>
            </w:r>
          </w:p>
        </w:tc>
        <w:tc>
          <w:tcPr>
            <w:tcW w:w="1150" w:type="dxa"/>
            <w:shd w:val="clear" w:color="auto" w:fill="auto"/>
            <w:noWrap/>
            <w:vAlign w:val="bottom"/>
            <w:hideMark/>
          </w:tcPr>
          <w:p w14:paraId="70BB89EE" w14:textId="2BD98EB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1.114</w:t>
            </w:r>
          </w:p>
        </w:tc>
        <w:tc>
          <w:tcPr>
            <w:tcW w:w="1150" w:type="dxa"/>
            <w:shd w:val="clear" w:color="auto" w:fill="auto"/>
            <w:noWrap/>
            <w:vAlign w:val="bottom"/>
            <w:hideMark/>
          </w:tcPr>
          <w:p w14:paraId="65A77368" w14:textId="19B84FD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1.003</w:t>
            </w:r>
          </w:p>
        </w:tc>
      </w:tr>
      <w:tr w:rsidR="00B479AF" w:rsidRPr="00B479AF" w14:paraId="02ABE32A" w14:textId="77777777" w:rsidTr="00284281">
        <w:trPr>
          <w:trHeight w:val="260"/>
        </w:trPr>
        <w:tc>
          <w:tcPr>
            <w:tcW w:w="6002" w:type="dxa"/>
            <w:noWrap/>
            <w:vAlign w:val="bottom"/>
            <w:hideMark/>
          </w:tcPr>
          <w:p w14:paraId="6F5549C0"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5FB4DF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(0.085)</w:t>
            </w:r>
          </w:p>
        </w:tc>
        <w:tc>
          <w:tcPr>
            <w:tcW w:w="1150" w:type="dxa"/>
            <w:noWrap/>
            <w:vAlign w:val="bottom"/>
            <w:hideMark/>
          </w:tcPr>
          <w:p w14:paraId="04EA3F3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(0.083)</w:t>
            </w:r>
          </w:p>
        </w:tc>
        <w:tc>
          <w:tcPr>
            <w:tcW w:w="1150" w:type="dxa"/>
            <w:tcBorders>
              <w:top w:val="nil"/>
              <w:left w:val="nil"/>
              <w:bottom w:val="nil"/>
              <w:right w:val="single" w:sz="4" w:space="0" w:color="auto"/>
            </w:tcBorders>
            <w:noWrap/>
            <w:vAlign w:val="bottom"/>
            <w:hideMark/>
          </w:tcPr>
          <w:p w14:paraId="2987F5F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(0.085)</w:t>
            </w:r>
          </w:p>
        </w:tc>
        <w:tc>
          <w:tcPr>
            <w:tcW w:w="1149" w:type="dxa"/>
            <w:tcBorders>
              <w:top w:val="nil"/>
              <w:left w:val="single" w:sz="4" w:space="0" w:color="auto"/>
              <w:bottom w:val="nil"/>
              <w:right w:val="nil"/>
            </w:tcBorders>
            <w:shd w:val="clear" w:color="auto" w:fill="auto"/>
            <w:noWrap/>
            <w:vAlign w:val="bottom"/>
            <w:hideMark/>
          </w:tcPr>
          <w:p w14:paraId="5FF3445E" w14:textId="33662CB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(0.247)</w:t>
            </w:r>
          </w:p>
        </w:tc>
        <w:tc>
          <w:tcPr>
            <w:tcW w:w="1150" w:type="dxa"/>
            <w:shd w:val="clear" w:color="auto" w:fill="auto"/>
            <w:noWrap/>
            <w:vAlign w:val="bottom"/>
            <w:hideMark/>
          </w:tcPr>
          <w:p w14:paraId="1292A2DE" w14:textId="6D774CB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(0.259)</w:t>
            </w:r>
          </w:p>
        </w:tc>
        <w:tc>
          <w:tcPr>
            <w:tcW w:w="1150" w:type="dxa"/>
            <w:shd w:val="clear" w:color="auto" w:fill="auto"/>
            <w:noWrap/>
            <w:vAlign w:val="bottom"/>
            <w:hideMark/>
          </w:tcPr>
          <w:p w14:paraId="1E7ED486" w14:textId="22E6E8A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(0.240)</w:t>
            </w:r>
          </w:p>
        </w:tc>
      </w:tr>
      <w:tr w:rsidR="00B479AF" w:rsidRPr="00B479AF" w14:paraId="6C4C99A9" w14:textId="77777777" w:rsidTr="00284281">
        <w:trPr>
          <w:trHeight w:val="260"/>
        </w:trPr>
        <w:tc>
          <w:tcPr>
            <w:tcW w:w="6002" w:type="dxa"/>
            <w:noWrap/>
            <w:vAlign w:val="bottom"/>
            <w:hideMark/>
          </w:tcPr>
          <w:p w14:paraId="17366481"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Unemployed</w:t>
            </w:r>
          </w:p>
        </w:tc>
        <w:tc>
          <w:tcPr>
            <w:tcW w:w="1149" w:type="dxa"/>
            <w:noWrap/>
            <w:vAlign w:val="bottom"/>
            <w:hideMark/>
          </w:tcPr>
          <w:p w14:paraId="1CBA5CB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-0.100</w:t>
            </w:r>
          </w:p>
        </w:tc>
        <w:tc>
          <w:tcPr>
            <w:tcW w:w="1150" w:type="dxa"/>
            <w:noWrap/>
            <w:vAlign w:val="bottom"/>
            <w:hideMark/>
          </w:tcPr>
          <w:p w14:paraId="3483BDA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-0.044</w:t>
            </w:r>
          </w:p>
        </w:tc>
        <w:tc>
          <w:tcPr>
            <w:tcW w:w="1150" w:type="dxa"/>
            <w:tcBorders>
              <w:top w:val="nil"/>
              <w:left w:val="nil"/>
              <w:bottom w:val="nil"/>
              <w:right w:val="single" w:sz="4" w:space="0" w:color="auto"/>
            </w:tcBorders>
            <w:noWrap/>
            <w:vAlign w:val="bottom"/>
            <w:hideMark/>
          </w:tcPr>
          <w:p w14:paraId="3D0ED1EF"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-0.101</w:t>
            </w:r>
          </w:p>
        </w:tc>
        <w:tc>
          <w:tcPr>
            <w:tcW w:w="1149" w:type="dxa"/>
            <w:tcBorders>
              <w:top w:val="nil"/>
              <w:left w:val="single" w:sz="4" w:space="0" w:color="auto"/>
              <w:bottom w:val="nil"/>
              <w:right w:val="nil"/>
            </w:tcBorders>
            <w:shd w:val="clear" w:color="auto" w:fill="auto"/>
            <w:noWrap/>
            <w:vAlign w:val="bottom"/>
            <w:hideMark/>
          </w:tcPr>
          <w:p w14:paraId="7C988EBE" w14:textId="776D4CA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0.780</w:t>
            </w:r>
          </w:p>
        </w:tc>
        <w:tc>
          <w:tcPr>
            <w:tcW w:w="1150" w:type="dxa"/>
            <w:shd w:val="clear" w:color="auto" w:fill="auto"/>
            <w:noWrap/>
            <w:vAlign w:val="bottom"/>
            <w:hideMark/>
          </w:tcPr>
          <w:p w14:paraId="03A915D3" w14:textId="2087EFB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0.844</w:t>
            </w:r>
          </w:p>
        </w:tc>
        <w:tc>
          <w:tcPr>
            <w:tcW w:w="1150" w:type="dxa"/>
            <w:shd w:val="clear" w:color="auto" w:fill="auto"/>
            <w:noWrap/>
            <w:vAlign w:val="bottom"/>
            <w:hideMark/>
          </w:tcPr>
          <w:p w14:paraId="08B6EA71" w14:textId="1C3A728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0.810</w:t>
            </w:r>
          </w:p>
        </w:tc>
      </w:tr>
      <w:tr w:rsidR="00B479AF" w:rsidRPr="00B479AF" w14:paraId="6F75BCCB" w14:textId="77777777" w:rsidTr="00284281">
        <w:trPr>
          <w:trHeight w:val="260"/>
        </w:trPr>
        <w:tc>
          <w:tcPr>
            <w:tcW w:w="6002" w:type="dxa"/>
            <w:noWrap/>
            <w:vAlign w:val="bottom"/>
            <w:hideMark/>
          </w:tcPr>
          <w:p w14:paraId="51AFD377"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61506BC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(0.154)</w:t>
            </w:r>
          </w:p>
        </w:tc>
        <w:tc>
          <w:tcPr>
            <w:tcW w:w="1150" w:type="dxa"/>
            <w:noWrap/>
            <w:vAlign w:val="bottom"/>
            <w:hideMark/>
          </w:tcPr>
          <w:p w14:paraId="65445CB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(0.153)</w:t>
            </w:r>
          </w:p>
        </w:tc>
        <w:tc>
          <w:tcPr>
            <w:tcW w:w="1150" w:type="dxa"/>
            <w:tcBorders>
              <w:top w:val="nil"/>
              <w:left w:val="nil"/>
              <w:bottom w:val="nil"/>
              <w:right w:val="single" w:sz="4" w:space="0" w:color="auto"/>
            </w:tcBorders>
            <w:noWrap/>
            <w:vAlign w:val="bottom"/>
            <w:hideMark/>
          </w:tcPr>
          <w:p w14:paraId="0AA55F4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(0.154)</w:t>
            </w:r>
          </w:p>
        </w:tc>
        <w:tc>
          <w:tcPr>
            <w:tcW w:w="1149" w:type="dxa"/>
            <w:tcBorders>
              <w:top w:val="nil"/>
              <w:left w:val="single" w:sz="4" w:space="0" w:color="auto"/>
              <w:bottom w:val="nil"/>
              <w:right w:val="nil"/>
            </w:tcBorders>
            <w:shd w:val="clear" w:color="auto" w:fill="auto"/>
            <w:noWrap/>
            <w:vAlign w:val="bottom"/>
            <w:hideMark/>
          </w:tcPr>
          <w:p w14:paraId="0545D4C2" w14:textId="1E1B3C2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(0.314)</w:t>
            </w:r>
          </w:p>
        </w:tc>
        <w:tc>
          <w:tcPr>
            <w:tcW w:w="1150" w:type="dxa"/>
            <w:shd w:val="clear" w:color="auto" w:fill="auto"/>
            <w:noWrap/>
            <w:vAlign w:val="bottom"/>
            <w:hideMark/>
          </w:tcPr>
          <w:p w14:paraId="62FFCA66" w14:textId="20F6242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(0.335)</w:t>
            </w:r>
          </w:p>
        </w:tc>
        <w:tc>
          <w:tcPr>
            <w:tcW w:w="1150" w:type="dxa"/>
            <w:shd w:val="clear" w:color="auto" w:fill="auto"/>
            <w:noWrap/>
            <w:vAlign w:val="bottom"/>
            <w:hideMark/>
          </w:tcPr>
          <w:p w14:paraId="0A04A68A" w14:textId="275D2E7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(0.327)</w:t>
            </w:r>
          </w:p>
        </w:tc>
      </w:tr>
      <w:tr w:rsidR="00B479AF" w:rsidRPr="00B479AF" w14:paraId="7A7D5242" w14:textId="77777777" w:rsidTr="00284281">
        <w:trPr>
          <w:trHeight w:val="260"/>
        </w:trPr>
        <w:tc>
          <w:tcPr>
            <w:tcW w:w="6002" w:type="dxa"/>
            <w:noWrap/>
            <w:vAlign w:val="bottom"/>
            <w:hideMark/>
          </w:tcPr>
          <w:p w14:paraId="12D8AE96"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Not in the </w:t>
            </w:r>
            <w:proofErr w:type="spellStart"/>
            <w:r w:rsidRPr="001F29F8">
              <w:rPr>
                <w:rFonts w:ascii="Times New Roman" w:eastAsia="Times New Roman" w:hAnsi="Times New Roman" w:cs="Times New Roman"/>
                <w:sz w:val="24"/>
                <w:szCs w:val="24"/>
                <w:lang w:val="en-GB" w:eastAsia="zh-TW"/>
              </w:rPr>
              <w:t>labor</w:t>
            </w:r>
            <w:proofErr w:type="spellEnd"/>
            <w:r w:rsidRPr="001F29F8">
              <w:rPr>
                <w:rFonts w:ascii="Times New Roman" w:eastAsia="Times New Roman" w:hAnsi="Times New Roman" w:cs="Times New Roman"/>
                <w:sz w:val="24"/>
                <w:szCs w:val="24"/>
                <w:lang w:val="en-GB" w:eastAsia="zh-TW"/>
              </w:rPr>
              <w:t xml:space="preserve"> force</w:t>
            </w:r>
          </w:p>
        </w:tc>
        <w:tc>
          <w:tcPr>
            <w:tcW w:w="1149" w:type="dxa"/>
            <w:noWrap/>
            <w:vAlign w:val="bottom"/>
            <w:hideMark/>
          </w:tcPr>
          <w:p w14:paraId="1DAE674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-0.044</w:t>
            </w:r>
          </w:p>
        </w:tc>
        <w:tc>
          <w:tcPr>
            <w:tcW w:w="1150" w:type="dxa"/>
            <w:noWrap/>
            <w:vAlign w:val="bottom"/>
            <w:hideMark/>
          </w:tcPr>
          <w:p w14:paraId="46BC6D1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0.035</w:t>
            </w:r>
          </w:p>
        </w:tc>
        <w:tc>
          <w:tcPr>
            <w:tcW w:w="1150" w:type="dxa"/>
            <w:tcBorders>
              <w:top w:val="nil"/>
              <w:left w:val="nil"/>
              <w:bottom w:val="nil"/>
              <w:right w:val="single" w:sz="4" w:space="0" w:color="auto"/>
            </w:tcBorders>
            <w:noWrap/>
            <w:vAlign w:val="bottom"/>
            <w:hideMark/>
          </w:tcPr>
          <w:p w14:paraId="45B155C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-0.062</w:t>
            </w:r>
          </w:p>
        </w:tc>
        <w:tc>
          <w:tcPr>
            <w:tcW w:w="1149" w:type="dxa"/>
            <w:tcBorders>
              <w:top w:val="nil"/>
              <w:left w:val="single" w:sz="4" w:space="0" w:color="auto"/>
              <w:bottom w:val="nil"/>
              <w:right w:val="nil"/>
            </w:tcBorders>
            <w:shd w:val="clear" w:color="auto" w:fill="auto"/>
            <w:noWrap/>
            <w:vAlign w:val="bottom"/>
            <w:hideMark/>
          </w:tcPr>
          <w:p w14:paraId="3F34B85E" w14:textId="245D920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0.747</w:t>
            </w:r>
          </w:p>
        </w:tc>
        <w:tc>
          <w:tcPr>
            <w:tcW w:w="1150" w:type="dxa"/>
            <w:shd w:val="clear" w:color="auto" w:fill="auto"/>
            <w:noWrap/>
            <w:vAlign w:val="bottom"/>
            <w:hideMark/>
          </w:tcPr>
          <w:p w14:paraId="6491B867" w14:textId="0CEA2FAB"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0.826</w:t>
            </w:r>
          </w:p>
        </w:tc>
        <w:tc>
          <w:tcPr>
            <w:tcW w:w="1150" w:type="dxa"/>
            <w:shd w:val="clear" w:color="auto" w:fill="auto"/>
            <w:noWrap/>
            <w:vAlign w:val="bottom"/>
            <w:hideMark/>
          </w:tcPr>
          <w:p w14:paraId="455C217B" w14:textId="4349DDD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0.730</w:t>
            </w:r>
          </w:p>
        </w:tc>
      </w:tr>
      <w:tr w:rsidR="00B479AF" w:rsidRPr="00B479AF" w14:paraId="3CC32754" w14:textId="77777777" w:rsidTr="00284281">
        <w:trPr>
          <w:trHeight w:val="260"/>
        </w:trPr>
        <w:tc>
          <w:tcPr>
            <w:tcW w:w="6002" w:type="dxa"/>
            <w:noWrap/>
            <w:vAlign w:val="bottom"/>
            <w:hideMark/>
          </w:tcPr>
          <w:p w14:paraId="34C9A15E"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6406280"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(0.095)</w:t>
            </w:r>
          </w:p>
        </w:tc>
        <w:tc>
          <w:tcPr>
            <w:tcW w:w="1150" w:type="dxa"/>
            <w:noWrap/>
            <w:vAlign w:val="bottom"/>
            <w:hideMark/>
          </w:tcPr>
          <w:p w14:paraId="5F0F89B0"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(0.091)</w:t>
            </w:r>
          </w:p>
        </w:tc>
        <w:tc>
          <w:tcPr>
            <w:tcW w:w="1150" w:type="dxa"/>
            <w:tcBorders>
              <w:top w:val="nil"/>
              <w:left w:val="nil"/>
              <w:bottom w:val="nil"/>
              <w:right w:val="single" w:sz="4" w:space="0" w:color="auto"/>
            </w:tcBorders>
            <w:noWrap/>
            <w:vAlign w:val="bottom"/>
            <w:hideMark/>
          </w:tcPr>
          <w:p w14:paraId="7221FFD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(0.095)</w:t>
            </w:r>
          </w:p>
        </w:tc>
        <w:tc>
          <w:tcPr>
            <w:tcW w:w="1149" w:type="dxa"/>
            <w:tcBorders>
              <w:top w:val="nil"/>
              <w:left w:val="single" w:sz="4" w:space="0" w:color="auto"/>
              <w:bottom w:val="nil"/>
              <w:right w:val="nil"/>
            </w:tcBorders>
            <w:shd w:val="clear" w:color="auto" w:fill="auto"/>
            <w:noWrap/>
            <w:vAlign w:val="bottom"/>
            <w:hideMark/>
          </w:tcPr>
          <w:p w14:paraId="1D602828" w14:textId="0EEA0CB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(0.185)</w:t>
            </w:r>
          </w:p>
        </w:tc>
        <w:tc>
          <w:tcPr>
            <w:tcW w:w="1150" w:type="dxa"/>
            <w:shd w:val="clear" w:color="auto" w:fill="auto"/>
            <w:noWrap/>
            <w:vAlign w:val="bottom"/>
            <w:hideMark/>
          </w:tcPr>
          <w:p w14:paraId="0CF14C98" w14:textId="6BD1668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(0.197)</w:t>
            </w:r>
          </w:p>
        </w:tc>
        <w:tc>
          <w:tcPr>
            <w:tcW w:w="1150" w:type="dxa"/>
            <w:shd w:val="clear" w:color="auto" w:fill="auto"/>
            <w:noWrap/>
            <w:vAlign w:val="bottom"/>
            <w:hideMark/>
          </w:tcPr>
          <w:p w14:paraId="20141054" w14:textId="279A30C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(0.183)</w:t>
            </w:r>
          </w:p>
        </w:tc>
      </w:tr>
      <w:tr w:rsidR="00B479AF" w:rsidRPr="00B479AF" w14:paraId="7E92352D" w14:textId="77777777" w:rsidTr="00284281">
        <w:trPr>
          <w:trHeight w:val="260"/>
        </w:trPr>
        <w:tc>
          <w:tcPr>
            <w:tcW w:w="6002" w:type="dxa"/>
            <w:noWrap/>
            <w:vAlign w:val="bottom"/>
            <w:hideMark/>
          </w:tcPr>
          <w:p w14:paraId="25C89FED"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Missing</w:t>
            </w:r>
          </w:p>
        </w:tc>
        <w:tc>
          <w:tcPr>
            <w:tcW w:w="1149" w:type="dxa"/>
            <w:noWrap/>
            <w:vAlign w:val="bottom"/>
            <w:hideMark/>
          </w:tcPr>
          <w:p w14:paraId="1CAC1BD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-0.011</w:t>
            </w:r>
          </w:p>
        </w:tc>
        <w:tc>
          <w:tcPr>
            <w:tcW w:w="1150" w:type="dxa"/>
            <w:noWrap/>
            <w:vAlign w:val="bottom"/>
            <w:hideMark/>
          </w:tcPr>
          <w:p w14:paraId="11B4F1A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-0.001</w:t>
            </w:r>
          </w:p>
        </w:tc>
        <w:tc>
          <w:tcPr>
            <w:tcW w:w="1150" w:type="dxa"/>
            <w:tcBorders>
              <w:top w:val="nil"/>
              <w:left w:val="nil"/>
              <w:bottom w:val="nil"/>
              <w:right w:val="single" w:sz="4" w:space="0" w:color="auto"/>
            </w:tcBorders>
            <w:noWrap/>
            <w:vAlign w:val="bottom"/>
            <w:hideMark/>
          </w:tcPr>
          <w:p w14:paraId="65A778BF"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-0.028</w:t>
            </w:r>
          </w:p>
        </w:tc>
        <w:tc>
          <w:tcPr>
            <w:tcW w:w="1149" w:type="dxa"/>
            <w:tcBorders>
              <w:top w:val="nil"/>
              <w:left w:val="single" w:sz="4" w:space="0" w:color="auto"/>
              <w:bottom w:val="nil"/>
              <w:right w:val="nil"/>
            </w:tcBorders>
            <w:shd w:val="clear" w:color="auto" w:fill="auto"/>
            <w:noWrap/>
            <w:vAlign w:val="bottom"/>
            <w:hideMark/>
          </w:tcPr>
          <w:p w14:paraId="64D0127F" w14:textId="36A151F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0.927</w:t>
            </w:r>
          </w:p>
        </w:tc>
        <w:tc>
          <w:tcPr>
            <w:tcW w:w="1150" w:type="dxa"/>
            <w:shd w:val="clear" w:color="auto" w:fill="auto"/>
            <w:noWrap/>
            <w:vAlign w:val="bottom"/>
            <w:hideMark/>
          </w:tcPr>
          <w:p w14:paraId="1D628D8C" w14:textId="437CFF38"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0.940</w:t>
            </w:r>
          </w:p>
        </w:tc>
        <w:tc>
          <w:tcPr>
            <w:tcW w:w="1150" w:type="dxa"/>
            <w:shd w:val="clear" w:color="auto" w:fill="auto"/>
            <w:noWrap/>
            <w:vAlign w:val="bottom"/>
            <w:hideMark/>
          </w:tcPr>
          <w:p w14:paraId="68DCED8D" w14:textId="1F9D374B"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0.901</w:t>
            </w:r>
          </w:p>
        </w:tc>
      </w:tr>
      <w:tr w:rsidR="00B479AF" w:rsidRPr="00B479AF" w14:paraId="42CBA521" w14:textId="77777777" w:rsidTr="00284281">
        <w:trPr>
          <w:trHeight w:val="260"/>
        </w:trPr>
        <w:tc>
          <w:tcPr>
            <w:tcW w:w="6002" w:type="dxa"/>
            <w:noWrap/>
            <w:vAlign w:val="bottom"/>
            <w:hideMark/>
          </w:tcPr>
          <w:p w14:paraId="4A0F0252"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CD8F11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(0.086)</w:t>
            </w:r>
          </w:p>
        </w:tc>
        <w:tc>
          <w:tcPr>
            <w:tcW w:w="1150" w:type="dxa"/>
            <w:noWrap/>
            <w:vAlign w:val="bottom"/>
            <w:hideMark/>
          </w:tcPr>
          <w:p w14:paraId="69A6998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(0.086)</w:t>
            </w:r>
          </w:p>
        </w:tc>
        <w:tc>
          <w:tcPr>
            <w:tcW w:w="1150" w:type="dxa"/>
            <w:tcBorders>
              <w:top w:val="nil"/>
              <w:left w:val="nil"/>
              <w:bottom w:val="nil"/>
              <w:right w:val="single" w:sz="4" w:space="0" w:color="auto"/>
            </w:tcBorders>
            <w:noWrap/>
            <w:vAlign w:val="bottom"/>
            <w:hideMark/>
          </w:tcPr>
          <w:p w14:paraId="375CF8D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(0.086)</w:t>
            </w:r>
          </w:p>
        </w:tc>
        <w:tc>
          <w:tcPr>
            <w:tcW w:w="1149" w:type="dxa"/>
            <w:tcBorders>
              <w:top w:val="nil"/>
              <w:left w:val="single" w:sz="4" w:space="0" w:color="auto"/>
              <w:bottom w:val="nil"/>
              <w:right w:val="nil"/>
            </w:tcBorders>
            <w:shd w:val="clear" w:color="auto" w:fill="auto"/>
            <w:noWrap/>
            <w:vAlign w:val="bottom"/>
            <w:hideMark/>
          </w:tcPr>
          <w:p w14:paraId="04C3CC78" w14:textId="6D384D5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(0.203)</w:t>
            </w:r>
          </w:p>
        </w:tc>
        <w:tc>
          <w:tcPr>
            <w:tcW w:w="1150" w:type="dxa"/>
            <w:shd w:val="clear" w:color="auto" w:fill="auto"/>
            <w:noWrap/>
            <w:vAlign w:val="bottom"/>
            <w:hideMark/>
          </w:tcPr>
          <w:p w14:paraId="6687C213" w14:textId="3DA1C8A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(0.206)</w:t>
            </w:r>
          </w:p>
        </w:tc>
        <w:tc>
          <w:tcPr>
            <w:tcW w:w="1150" w:type="dxa"/>
            <w:shd w:val="clear" w:color="auto" w:fill="auto"/>
            <w:noWrap/>
            <w:vAlign w:val="bottom"/>
            <w:hideMark/>
          </w:tcPr>
          <w:p w14:paraId="012D52BC" w14:textId="52DFB6E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(0.201)</w:t>
            </w:r>
          </w:p>
        </w:tc>
      </w:tr>
      <w:tr w:rsidR="00B479AF" w:rsidRPr="00B479AF" w14:paraId="76BDA17B" w14:textId="77777777" w:rsidTr="00284281">
        <w:trPr>
          <w:trHeight w:val="260"/>
        </w:trPr>
        <w:tc>
          <w:tcPr>
            <w:tcW w:w="6002" w:type="dxa"/>
            <w:noWrap/>
            <w:vAlign w:val="bottom"/>
            <w:hideMark/>
          </w:tcPr>
          <w:p w14:paraId="198AAAA0"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Household income (£1,000)</w:t>
            </w:r>
          </w:p>
        </w:tc>
        <w:tc>
          <w:tcPr>
            <w:tcW w:w="1149" w:type="dxa"/>
            <w:noWrap/>
            <w:vAlign w:val="bottom"/>
            <w:hideMark/>
          </w:tcPr>
          <w:p w14:paraId="77C06D9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-0.004</w:t>
            </w:r>
          </w:p>
        </w:tc>
        <w:tc>
          <w:tcPr>
            <w:tcW w:w="1150" w:type="dxa"/>
            <w:noWrap/>
            <w:vAlign w:val="bottom"/>
            <w:hideMark/>
          </w:tcPr>
          <w:p w14:paraId="2C389C1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-0.003</w:t>
            </w:r>
          </w:p>
        </w:tc>
        <w:tc>
          <w:tcPr>
            <w:tcW w:w="1150" w:type="dxa"/>
            <w:tcBorders>
              <w:top w:val="nil"/>
              <w:left w:val="nil"/>
              <w:bottom w:val="nil"/>
              <w:right w:val="single" w:sz="4" w:space="0" w:color="auto"/>
            </w:tcBorders>
            <w:noWrap/>
            <w:vAlign w:val="bottom"/>
            <w:hideMark/>
          </w:tcPr>
          <w:p w14:paraId="12C9B3D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-0.004</w:t>
            </w:r>
          </w:p>
        </w:tc>
        <w:tc>
          <w:tcPr>
            <w:tcW w:w="1149" w:type="dxa"/>
            <w:tcBorders>
              <w:top w:val="nil"/>
              <w:left w:val="single" w:sz="4" w:space="0" w:color="auto"/>
              <w:bottom w:val="nil"/>
              <w:right w:val="nil"/>
            </w:tcBorders>
            <w:shd w:val="clear" w:color="auto" w:fill="auto"/>
            <w:noWrap/>
            <w:vAlign w:val="bottom"/>
            <w:hideMark/>
          </w:tcPr>
          <w:p w14:paraId="5F042401" w14:textId="6DEF002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0.958*</w:t>
            </w:r>
          </w:p>
        </w:tc>
        <w:tc>
          <w:tcPr>
            <w:tcW w:w="1150" w:type="dxa"/>
            <w:shd w:val="clear" w:color="auto" w:fill="auto"/>
            <w:noWrap/>
            <w:vAlign w:val="bottom"/>
            <w:hideMark/>
          </w:tcPr>
          <w:p w14:paraId="3CE6145A" w14:textId="6F5CED9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0.959*</w:t>
            </w:r>
          </w:p>
        </w:tc>
        <w:tc>
          <w:tcPr>
            <w:tcW w:w="1150" w:type="dxa"/>
            <w:shd w:val="clear" w:color="auto" w:fill="auto"/>
            <w:noWrap/>
            <w:vAlign w:val="bottom"/>
            <w:hideMark/>
          </w:tcPr>
          <w:p w14:paraId="61A7A04D" w14:textId="4C2FB8E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0.958*</w:t>
            </w:r>
          </w:p>
        </w:tc>
      </w:tr>
      <w:tr w:rsidR="00B479AF" w:rsidRPr="00B479AF" w14:paraId="38E0D13A" w14:textId="77777777" w:rsidTr="00284281">
        <w:trPr>
          <w:trHeight w:val="260"/>
        </w:trPr>
        <w:tc>
          <w:tcPr>
            <w:tcW w:w="6002" w:type="dxa"/>
            <w:noWrap/>
            <w:vAlign w:val="bottom"/>
            <w:hideMark/>
          </w:tcPr>
          <w:p w14:paraId="63E8E105"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780D680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(0.005)</w:t>
            </w:r>
          </w:p>
        </w:tc>
        <w:tc>
          <w:tcPr>
            <w:tcW w:w="1150" w:type="dxa"/>
            <w:noWrap/>
            <w:vAlign w:val="bottom"/>
            <w:hideMark/>
          </w:tcPr>
          <w:p w14:paraId="355D1EB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(0.005)</w:t>
            </w:r>
          </w:p>
        </w:tc>
        <w:tc>
          <w:tcPr>
            <w:tcW w:w="1150" w:type="dxa"/>
            <w:tcBorders>
              <w:top w:val="nil"/>
              <w:left w:val="nil"/>
              <w:bottom w:val="nil"/>
              <w:right w:val="single" w:sz="4" w:space="0" w:color="auto"/>
            </w:tcBorders>
            <w:noWrap/>
            <w:vAlign w:val="bottom"/>
            <w:hideMark/>
          </w:tcPr>
          <w:p w14:paraId="506F9590"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(0.005)</w:t>
            </w:r>
          </w:p>
        </w:tc>
        <w:tc>
          <w:tcPr>
            <w:tcW w:w="1149" w:type="dxa"/>
            <w:tcBorders>
              <w:top w:val="nil"/>
              <w:left w:val="single" w:sz="4" w:space="0" w:color="auto"/>
              <w:bottom w:val="nil"/>
              <w:right w:val="nil"/>
            </w:tcBorders>
            <w:shd w:val="clear" w:color="auto" w:fill="auto"/>
            <w:noWrap/>
            <w:vAlign w:val="bottom"/>
            <w:hideMark/>
          </w:tcPr>
          <w:p w14:paraId="63C99BAA" w14:textId="7ADACCA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(0.018)</w:t>
            </w:r>
          </w:p>
        </w:tc>
        <w:tc>
          <w:tcPr>
            <w:tcW w:w="1150" w:type="dxa"/>
            <w:shd w:val="clear" w:color="auto" w:fill="auto"/>
            <w:noWrap/>
            <w:vAlign w:val="bottom"/>
            <w:hideMark/>
          </w:tcPr>
          <w:p w14:paraId="4865A73E" w14:textId="431F82B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(0.019)</w:t>
            </w:r>
          </w:p>
        </w:tc>
        <w:tc>
          <w:tcPr>
            <w:tcW w:w="1150" w:type="dxa"/>
            <w:shd w:val="clear" w:color="auto" w:fill="auto"/>
            <w:noWrap/>
            <w:vAlign w:val="bottom"/>
            <w:hideMark/>
          </w:tcPr>
          <w:p w14:paraId="7ECDD13B" w14:textId="11F3D65D"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(0.019)</w:t>
            </w:r>
          </w:p>
        </w:tc>
      </w:tr>
      <w:tr w:rsidR="00894FF4" w:rsidRPr="00B479AF" w14:paraId="3B0171F8" w14:textId="77777777" w:rsidTr="00284281">
        <w:trPr>
          <w:trHeight w:val="260"/>
        </w:trPr>
        <w:tc>
          <w:tcPr>
            <w:tcW w:w="6002" w:type="dxa"/>
            <w:noWrap/>
            <w:vAlign w:val="bottom"/>
            <w:hideMark/>
          </w:tcPr>
          <w:p w14:paraId="23C75D3D" w14:textId="77777777" w:rsidR="00894FF4" w:rsidRPr="001F29F8" w:rsidRDefault="00894FF4"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Self-rated health (rf. Poor/fair)</w:t>
            </w:r>
          </w:p>
        </w:tc>
        <w:tc>
          <w:tcPr>
            <w:tcW w:w="1149" w:type="dxa"/>
            <w:noWrap/>
            <w:vAlign w:val="bottom"/>
            <w:hideMark/>
          </w:tcPr>
          <w:p w14:paraId="3250A55C" w14:textId="77777777" w:rsidR="00894FF4" w:rsidRPr="001F29F8" w:rsidRDefault="00894FF4" w:rsidP="001A49AE">
            <w:pPr>
              <w:rPr>
                <w:rFonts w:ascii="Times New Roman" w:eastAsia="Times New Roman" w:hAnsi="Times New Roman" w:cs="Times New Roman"/>
                <w:sz w:val="24"/>
                <w:szCs w:val="24"/>
                <w:lang w:val="en-GB" w:eastAsia="zh-TW"/>
              </w:rPr>
            </w:pPr>
          </w:p>
        </w:tc>
        <w:tc>
          <w:tcPr>
            <w:tcW w:w="1150" w:type="dxa"/>
            <w:noWrap/>
            <w:vAlign w:val="bottom"/>
            <w:hideMark/>
          </w:tcPr>
          <w:p w14:paraId="5AE476BD" w14:textId="77777777" w:rsidR="00894FF4" w:rsidRPr="001F29F8" w:rsidRDefault="00894FF4" w:rsidP="001A49AE">
            <w:pPr>
              <w:spacing w:after="0"/>
              <w:rPr>
                <w:sz w:val="24"/>
                <w:szCs w:val="24"/>
                <w:lang w:eastAsia="zh-TW"/>
              </w:rPr>
            </w:pPr>
          </w:p>
        </w:tc>
        <w:tc>
          <w:tcPr>
            <w:tcW w:w="1150" w:type="dxa"/>
            <w:tcBorders>
              <w:top w:val="nil"/>
              <w:left w:val="nil"/>
              <w:bottom w:val="nil"/>
              <w:right w:val="single" w:sz="4" w:space="0" w:color="auto"/>
            </w:tcBorders>
            <w:noWrap/>
            <w:vAlign w:val="bottom"/>
            <w:hideMark/>
          </w:tcPr>
          <w:p w14:paraId="09AC12F8" w14:textId="77777777" w:rsidR="00894FF4" w:rsidRPr="001F29F8" w:rsidRDefault="00894FF4" w:rsidP="001A49AE">
            <w:pPr>
              <w:spacing w:after="0"/>
              <w:rPr>
                <w:sz w:val="24"/>
                <w:szCs w:val="24"/>
                <w:lang w:eastAsia="zh-TW"/>
              </w:rPr>
            </w:pPr>
          </w:p>
        </w:tc>
        <w:tc>
          <w:tcPr>
            <w:tcW w:w="1149" w:type="dxa"/>
            <w:tcBorders>
              <w:top w:val="nil"/>
              <w:left w:val="single" w:sz="4" w:space="0" w:color="auto"/>
              <w:bottom w:val="nil"/>
              <w:right w:val="nil"/>
            </w:tcBorders>
            <w:shd w:val="clear" w:color="auto" w:fill="auto"/>
            <w:noWrap/>
            <w:vAlign w:val="bottom"/>
            <w:hideMark/>
          </w:tcPr>
          <w:p w14:paraId="2960738F" w14:textId="77777777" w:rsidR="00894FF4" w:rsidRPr="00B479AF" w:rsidRDefault="00894FF4" w:rsidP="001A49AE">
            <w:pPr>
              <w:spacing w:after="0"/>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743E0904" w14:textId="77777777" w:rsidR="00894FF4" w:rsidRPr="00B479AF" w:rsidRDefault="00894FF4" w:rsidP="001A49AE">
            <w:pPr>
              <w:spacing w:after="0"/>
              <w:rPr>
                <w:rFonts w:ascii="Times New Roman" w:eastAsia="Times New Roman" w:hAnsi="Times New Roman" w:cs="Times New Roman"/>
                <w:sz w:val="24"/>
                <w:szCs w:val="24"/>
                <w:lang w:val="en-GB" w:eastAsia="zh-TW"/>
              </w:rPr>
            </w:pPr>
          </w:p>
        </w:tc>
        <w:tc>
          <w:tcPr>
            <w:tcW w:w="1150" w:type="dxa"/>
            <w:shd w:val="clear" w:color="auto" w:fill="auto"/>
            <w:noWrap/>
            <w:vAlign w:val="bottom"/>
            <w:hideMark/>
          </w:tcPr>
          <w:p w14:paraId="0AECD704" w14:textId="77777777" w:rsidR="00894FF4" w:rsidRPr="00B479AF" w:rsidRDefault="00894FF4" w:rsidP="001A49AE">
            <w:pPr>
              <w:spacing w:after="0"/>
              <w:rPr>
                <w:rFonts w:ascii="Times New Roman" w:eastAsia="Times New Roman" w:hAnsi="Times New Roman" w:cs="Times New Roman"/>
                <w:sz w:val="24"/>
                <w:szCs w:val="24"/>
                <w:lang w:val="en-GB" w:eastAsia="zh-TW"/>
              </w:rPr>
            </w:pPr>
          </w:p>
        </w:tc>
      </w:tr>
      <w:tr w:rsidR="00B479AF" w:rsidRPr="00B479AF" w14:paraId="6DFF19E2" w14:textId="77777777" w:rsidTr="00284281">
        <w:trPr>
          <w:trHeight w:val="260"/>
        </w:trPr>
        <w:tc>
          <w:tcPr>
            <w:tcW w:w="6002" w:type="dxa"/>
            <w:noWrap/>
            <w:vAlign w:val="bottom"/>
            <w:hideMark/>
          </w:tcPr>
          <w:p w14:paraId="417E15CE"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Good</w:t>
            </w:r>
          </w:p>
        </w:tc>
        <w:tc>
          <w:tcPr>
            <w:tcW w:w="1149" w:type="dxa"/>
            <w:noWrap/>
            <w:vAlign w:val="bottom"/>
            <w:hideMark/>
          </w:tcPr>
          <w:p w14:paraId="1D174A1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0.262*</w:t>
            </w:r>
          </w:p>
        </w:tc>
        <w:tc>
          <w:tcPr>
            <w:tcW w:w="1150" w:type="dxa"/>
            <w:noWrap/>
            <w:vAlign w:val="bottom"/>
            <w:hideMark/>
          </w:tcPr>
          <w:p w14:paraId="21822E6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0.268*</w:t>
            </w:r>
          </w:p>
        </w:tc>
        <w:tc>
          <w:tcPr>
            <w:tcW w:w="1150" w:type="dxa"/>
            <w:tcBorders>
              <w:top w:val="nil"/>
              <w:left w:val="nil"/>
              <w:bottom w:val="nil"/>
              <w:right w:val="single" w:sz="4" w:space="0" w:color="auto"/>
            </w:tcBorders>
            <w:noWrap/>
            <w:vAlign w:val="bottom"/>
            <w:hideMark/>
          </w:tcPr>
          <w:p w14:paraId="1A3BA57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0.265*</w:t>
            </w:r>
          </w:p>
        </w:tc>
        <w:tc>
          <w:tcPr>
            <w:tcW w:w="1149" w:type="dxa"/>
            <w:tcBorders>
              <w:top w:val="nil"/>
              <w:left w:val="single" w:sz="4" w:space="0" w:color="auto"/>
              <w:bottom w:val="nil"/>
              <w:right w:val="nil"/>
            </w:tcBorders>
            <w:shd w:val="clear" w:color="auto" w:fill="auto"/>
            <w:noWrap/>
            <w:vAlign w:val="bottom"/>
            <w:hideMark/>
          </w:tcPr>
          <w:p w14:paraId="7D46F9CD" w14:textId="2189EB52"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2.251**</w:t>
            </w:r>
          </w:p>
        </w:tc>
        <w:tc>
          <w:tcPr>
            <w:tcW w:w="1150" w:type="dxa"/>
            <w:shd w:val="clear" w:color="auto" w:fill="auto"/>
            <w:noWrap/>
            <w:vAlign w:val="bottom"/>
            <w:hideMark/>
          </w:tcPr>
          <w:p w14:paraId="26EA2330" w14:textId="291944F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2.246**</w:t>
            </w:r>
          </w:p>
        </w:tc>
        <w:tc>
          <w:tcPr>
            <w:tcW w:w="1150" w:type="dxa"/>
            <w:shd w:val="clear" w:color="auto" w:fill="auto"/>
            <w:noWrap/>
            <w:vAlign w:val="bottom"/>
            <w:hideMark/>
          </w:tcPr>
          <w:p w14:paraId="7F54A9B2" w14:textId="311D69D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2.304**</w:t>
            </w:r>
          </w:p>
        </w:tc>
      </w:tr>
      <w:tr w:rsidR="00B479AF" w:rsidRPr="00B479AF" w14:paraId="7324BA50" w14:textId="77777777" w:rsidTr="00284281">
        <w:trPr>
          <w:trHeight w:val="260"/>
        </w:trPr>
        <w:tc>
          <w:tcPr>
            <w:tcW w:w="6002" w:type="dxa"/>
            <w:noWrap/>
            <w:vAlign w:val="bottom"/>
            <w:hideMark/>
          </w:tcPr>
          <w:p w14:paraId="6E90D5A1"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45607C4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(0.115)</w:t>
            </w:r>
          </w:p>
        </w:tc>
        <w:tc>
          <w:tcPr>
            <w:tcW w:w="1150" w:type="dxa"/>
            <w:noWrap/>
            <w:vAlign w:val="bottom"/>
            <w:hideMark/>
          </w:tcPr>
          <w:p w14:paraId="218D3E5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(0.115)</w:t>
            </w:r>
          </w:p>
        </w:tc>
        <w:tc>
          <w:tcPr>
            <w:tcW w:w="1150" w:type="dxa"/>
            <w:tcBorders>
              <w:top w:val="nil"/>
              <w:left w:val="nil"/>
              <w:bottom w:val="nil"/>
              <w:right w:val="single" w:sz="4" w:space="0" w:color="auto"/>
            </w:tcBorders>
            <w:noWrap/>
            <w:vAlign w:val="bottom"/>
            <w:hideMark/>
          </w:tcPr>
          <w:p w14:paraId="429E2597"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(0.115)</w:t>
            </w:r>
          </w:p>
        </w:tc>
        <w:tc>
          <w:tcPr>
            <w:tcW w:w="1149" w:type="dxa"/>
            <w:tcBorders>
              <w:top w:val="nil"/>
              <w:left w:val="single" w:sz="4" w:space="0" w:color="auto"/>
              <w:bottom w:val="nil"/>
              <w:right w:val="nil"/>
            </w:tcBorders>
            <w:shd w:val="clear" w:color="auto" w:fill="auto"/>
            <w:noWrap/>
            <w:vAlign w:val="bottom"/>
            <w:hideMark/>
          </w:tcPr>
          <w:p w14:paraId="4814E759" w14:textId="21EFF20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(0.590)</w:t>
            </w:r>
          </w:p>
        </w:tc>
        <w:tc>
          <w:tcPr>
            <w:tcW w:w="1150" w:type="dxa"/>
            <w:shd w:val="clear" w:color="auto" w:fill="auto"/>
            <w:noWrap/>
            <w:vAlign w:val="bottom"/>
            <w:hideMark/>
          </w:tcPr>
          <w:p w14:paraId="64FC24D6" w14:textId="4BC1E26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(0.588)</w:t>
            </w:r>
          </w:p>
        </w:tc>
        <w:tc>
          <w:tcPr>
            <w:tcW w:w="1150" w:type="dxa"/>
            <w:shd w:val="clear" w:color="auto" w:fill="auto"/>
            <w:noWrap/>
            <w:vAlign w:val="bottom"/>
            <w:hideMark/>
          </w:tcPr>
          <w:p w14:paraId="381E07F9" w14:textId="3F005A0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(0.609)</w:t>
            </w:r>
          </w:p>
        </w:tc>
      </w:tr>
      <w:tr w:rsidR="00B479AF" w:rsidRPr="00B479AF" w14:paraId="6A11B4FF" w14:textId="77777777" w:rsidTr="00284281">
        <w:trPr>
          <w:trHeight w:val="260"/>
        </w:trPr>
        <w:tc>
          <w:tcPr>
            <w:tcW w:w="6002" w:type="dxa"/>
            <w:noWrap/>
            <w:vAlign w:val="bottom"/>
            <w:hideMark/>
          </w:tcPr>
          <w:p w14:paraId="630C8D9D"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Very good </w:t>
            </w:r>
          </w:p>
        </w:tc>
        <w:tc>
          <w:tcPr>
            <w:tcW w:w="1149" w:type="dxa"/>
            <w:noWrap/>
            <w:vAlign w:val="bottom"/>
            <w:hideMark/>
          </w:tcPr>
          <w:p w14:paraId="73A1B84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0.490**</w:t>
            </w:r>
          </w:p>
        </w:tc>
        <w:tc>
          <w:tcPr>
            <w:tcW w:w="1150" w:type="dxa"/>
            <w:noWrap/>
            <w:vAlign w:val="bottom"/>
            <w:hideMark/>
          </w:tcPr>
          <w:p w14:paraId="1E28038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0.497**</w:t>
            </w:r>
          </w:p>
        </w:tc>
        <w:tc>
          <w:tcPr>
            <w:tcW w:w="1150" w:type="dxa"/>
            <w:tcBorders>
              <w:top w:val="nil"/>
              <w:left w:val="nil"/>
              <w:bottom w:val="nil"/>
              <w:right w:val="single" w:sz="4" w:space="0" w:color="auto"/>
            </w:tcBorders>
            <w:noWrap/>
            <w:vAlign w:val="bottom"/>
            <w:hideMark/>
          </w:tcPr>
          <w:p w14:paraId="001CAD5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0.496**</w:t>
            </w:r>
          </w:p>
        </w:tc>
        <w:tc>
          <w:tcPr>
            <w:tcW w:w="1149" w:type="dxa"/>
            <w:tcBorders>
              <w:top w:val="nil"/>
              <w:left w:val="single" w:sz="4" w:space="0" w:color="auto"/>
              <w:bottom w:val="nil"/>
              <w:right w:val="nil"/>
            </w:tcBorders>
            <w:shd w:val="clear" w:color="auto" w:fill="auto"/>
            <w:noWrap/>
            <w:vAlign w:val="bottom"/>
            <w:hideMark/>
          </w:tcPr>
          <w:p w14:paraId="67336F4C" w14:textId="45E39AB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4.602**</w:t>
            </w:r>
          </w:p>
        </w:tc>
        <w:tc>
          <w:tcPr>
            <w:tcW w:w="1150" w:type="dxa"/>
            <w:shd w:val="clear" w:color="auto" w:fill="auto"/>
            <w:noWrap/>
            <w:vAlign w:val="bottom"/>
            <w:hideMark/>
          </w:tcPr>
          <w:p w14:paraId="3B419E63" w14:textId="328F9FB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4.577**</w:t>
            </w:r>
          </w:p>
        </w:tc>
        <w:tc>
          <w:tcPr>
            <w:tcW w:w="1150" w:type="dxa"/>
            <w:shd w:val="clear" w:color="auto" w:fill="auto"/>
            <w:noWrap/>
            <w:vAlign w:val="bottom"/>
            <w:hideMark/>
          </w:tcPr>
          <w:p w14:paraId="5F6613C7" w14:textId="5B32171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4.736**</w:t>
            </w:r>
          </w:p>
        </w:tc>
      </w:tr>
      <w:tr w:rsidR="00B479AF" w:rsidRPr="00B479AF" w14:paraId="4017994C" w14:textId="77777777" w:rsidTr="00284281">
        <w:trPr>
          <w:trHeight w:val="260"/>
        </w:trPr>
        <w:tc>
          <w:tcPr>
            <w:tcW w:w="6002" w:type="dxa"/>
            <w:noWrap/>
            <w:vAlign w:val="bottom"/>
            <w:hideMark/>
          </w:tcPr>
          <w:p w14:paraId="44599691"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BF2232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(0.112)</w:t>
            </w:r>
          </w:p>
        </w:tc>
        <w:tc>
          <w:tcPr>
            <w:tcW w:w="1150" w:type="dxa"/>
            <w:noWrap/>
            <w:vAlign w:val="bottom"/>
            <w:hideMark/>
          </w:tcPr>
          <w:p w14:paraId="533B46EA"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(0.112)</w:t>
            </w:r>
          </w:p>
        </w:tc>
        <w:tc>
          <w:tcPr>
            <w:tcW w:w="1150" w:type="dxa"/>
            <w:tcBorders>
              <w:top w:val="nil"/>
              <w:left w:val="nil"/>
              <w:bottom w:val="nil"/>
              <w:right w:val="single" w:sz="4" w:space="0" w:color="auto"/>
            </w:tcBorders>
            <w:noWrap/>
            <w:vAlign w:val="bottom"/>
            <w:hideMark/>
          </w:tcPr>
          <w:p w14:paraId="241C5E3E"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(0.111)</w:t>
            </w:r>
          </w:p>
        </w:tc>
        <w:tc>
          <w:tcPr>
            <w:tcW w:w="1149" w:type="dxa"/>
            <w:tcBorders>
              <w:top w:val="nil"/>
              <w:left w:val="single" w:sz="4" w:space="0" w:color="auto"/>
              <w:bottom w:val="nil"/>
              <w:right w:val="nil"/>
            </w:tcBorders>
            <w:shd w:val="clear" w:color="auto" w:fill="auto"/>
            <w:noWrap/>
            <w:vAlign w:val="bottom"/>
            <w:hideMark/>
          </w:tcPr>
          <w:p w14:paraId="6F584531" w14:textId="414B318A"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(1.206)</w:t>
            </w:r>
          </w:p>
        </w:tc>
        <w:tc>
          <w:tcPr>
            <w:tcW w:w="1150" w:type="dxa"/>
            <w:shd w:val="clear" w:color="auto" w:fill="auto"/>
            <w:noWrap/>
            <w:vAlign w:val="bottom"/>
            <w:hideMark/>
          </w:tcPr>
          <w:p w14:paraId="28634C62" w14:textId="47755C8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(1.198)</w:t>
            </w:r>
          </w:p>
        </w:tc>
        <w:tc>
          <w:tcPr>
            <w:tcW w:w="1150" w:type="dxa"/>
            <w:shd w:val="clear" w:color="auto" w:fill="auto"/>
            <w:noWrap/>
            <w:vAlign w:val="bottom"/>
            <w:hideMark/>
          </w:tcPr>
          <w:p w14:paraId="04760E84" w14:textId="71739B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(1.254)</w:t>
            </w:r>
          </w:p>
        </w:tc>
      </w:tr>
      <w:tr w:rsidR="00B479AF" w:rsidRPr="00B479AF" w14:paraId="058E029F" w14:textId="77777777" w:rsidTr="00284281">
        <w:trPr>
          <w:trHeight w:val="260"/>
        </w:trPr>
        <w:tc>
          <w:tcPr>
            <w:tcW w:w="6002" w:type="dxa"/>
            <w:noWrap/>
            <w:vAlign w:val="bottom"/>
            <w:hideMark/>
          </w:tcPr>
          <w:p w14:paraId="6460CD0D"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xml:space="preserve">    Excellent</w:t>
            </w:r>
          </w:p>
        </w:tc>
        <w:tc>
          <w:tcPr>
            <w:tcW w:w="1149" w:type="dxa"/>
            <w:noWrap/>
            <w:vAlign w:val="bottom"/>
            <w:hideMark/>
          </w:tcPr>
          <w:p w14:paraId="70A760C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0.595**</w:t>
            </w:r>
          </w:p>
        </w:tc>
        <w:tc>
          <w:tcPr>
            <w:tcW w:w="1150" w:type="dxa"/>
            <w:noWrap/>
            <w:vAlign w:val="bottom"/>
            <w:hideMark/>
          </w:tcPr>
          <w:p w14:paraId="6037E80A"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0.600**</w:t>
            </w:r>
          </w:p>
        </w:tc>
        <w:tc>
          <w:tcPr>
            <w:tcW w:w="1150" w:type="dxa"/>
            <w:tcBorders>
              <w:top w:val="nil"/>
              <w:left w:val="nil"/>
              <w:bottom w:val="nil"/>
              <w:right w:val="single" w:sz="4" w:space="0" w:color="auto"/>
            </w:tcBorders>
            <w:noWrap/>
            <w:vAlign w:val="bottom"/>
            <w:hideMark/>
          </w:tcPr>
          <w:p w14:paraId="5BCDA15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0.594**</w:t>
            </w:r>
          </w:p>
        </w:tc>
        <w:tc>
          <w:tcPr>
            <w:tcW w:w="1149" w:type="dxa"/>
            <w:tcBorders>
              <w:top w:val="nil"/>
              <w:left w:val="single" w:sz="4" w:space="0" w:color="auto"/>
              <w:bottom w:val="nil"/>
              <w:right w:val="nil"/>
            </w:tcBorders>
            <w:shd w:val="clear" w:color="auto" w:fill="auto"/>
            <w:noWrap/>
            <w:vAlign w:val="bottom"/>
            <w:hideMark/>
          </w:tcPr>
          <w:p w14:paraId="7AB2B0E2" w14:textId="1A3C926B"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3.829**</w:t>
            </w:r>
          </w:p>
        </w:tc>
        <w:tc>
          <w:tcPr>
            <w:tcW w:w="1150" w:type="dxa"/>
            <w:shd w:val="clear" w:color="auto" w:fill="auto"/>
            <w:noWrap/>
            <w:vAlign w:val="bottom"/>
            <w:hideMark/>
          </w:tcPr>
          <w:p w14:paraId="3438D619" w14:textId="7C31E34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3.802**</w:t>
            </w:r>
          </w:p>
        </w:tc>
        <w:tc>
          <w:tcPr>
            <w:tcW w:w="1150" w:type="dxa"/>
            <w:shd w:val="clear" w:color="auto" w:fill="auto"/>
            <w:noWrap/>
            <w:vAlign w:val="bottom"/>
            <w:hideMark/>
          </w:tcPr>
          <w:p w14:paraId="037A4AA3" w14:textId="514972E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3.870**</w:t>
            </w:r>
          </w:p>
        </w:tc>
      </w:tr>
      <w:tr w:rsidR="00B479AF" w:rsidRPr="00B479AF" w14:paraId="04CBE7F2" w14:textId="77777777" w:rsidTr="00284281">
        <w:trPr>
          <w:trHeight w:val="260"/>
        </w:trPr>
        <w:tc>
          <w:tcPr>
            <w:tcW w:w="6002" w:type="dxa"/>
            <w:noWrap/>
            <w:vAlign w:val="bottom"/>
            <w:hideMark/>
          </w:tcPr>
          <w:p w14:paraId="3407321A"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1319ECF5"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(0.119)</w:t>
            </w:r>
          </w:p>
        </w:tc>
        <w:tc>
          <w:tcPr>
            <w:tcW w:w="1150" w:type="dxa"/>
            <w:noWrap/>
            <w:vAlign w:val="bottom"/>
            <w:hideMark/>
          </w:tcPr>
          <w:p w14:paraId="64A440DA"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(0.119)</w:t>
            </w:r>
          </w:p>
        </w:tc>
        <w:tc>
          <w:tcPr>
            <w:tcW w:w="1150" w:type="dxa"/>
            <w:tcBorders>
              <w:top w:val="nil"/>
              <w:left w:val="nil"/>
              <w:bottom w:val="nil"/>
              <w:right w:val="single" w:sz="4" w:space="0" w:color="auto"/>
            </w:tcBorders>
            <w:noWrap/>
            <w:vAlign w:val="bottom"/>
            <w:hideMark/>
          </w:tcPr>
          <w:p w14:paraId="0C58E0D6"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(0.119)</w:t>
            </w:r>
          </w:p>
        </w:tc>
        <w:tc>
          <w:tcPr>
            <w:tcW w:w="1149" w:type="dxa"/>
            <w:tcBorders>
              <w:top w:val="nil"/>
              <w:left w:val="single" w:sz="4" w:space="0" w:color="auto"/>
              <w:bottom w:val="nil"/>
              <w:right w:val="nil"/>
            </w:tcBorders>
            <w:shd w:val="clear" w:color="auto" w:fill="auto"/>
            <w:noWrap/>
            <w:vAlign w:val="bottom"/>
            <w:hideMark/>
          </w:tcPr>
          <w:p w14:paraId="48B62BF6" w14:textId="1A2CCE9E"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(1.075)</w:t>
            </w:r>
          </w:p>
        </w:tc>
        <w:tc>
          <w:tcPr>
            <w:tcW w:w="1150" w:type="dxa"/>
            <w:shd w:val="clear" w:color="auto" w:fill="auto"/>
            <w:noWrap/>
            <w:vAlign w:val="bottom"/>
            <w:hideMark/>
          </w:tcPr>
          <w:p w14:paraId="0FC15B61" w14:textId="32D48AEF"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(1.067)</w:t>
            </w:r>
          </w:p>
        </w:tc>
        <w:tc>
          <w:tcPr>
            <w:tcW w:w="1150" w:type="dxa"/>
            <w:shd w:val="clear" w:color="auto" w:fill="auto"/>
            <w:noWrap/>
            <w:vAlign w:val="bottom"/>
            <w:hideMark/>
          </w:tcPr>
          <w:p w14:paraId="07DB5802" w14:textId="7BA1E0A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(1.097)</w:t>
            </w:r>
          </w:p>
        </w:tc>
      </w:tr>
      <w:tr w:rsidR="00B479AF" w:rsidRPr="00B479AF" w14:paraId="6FF1FD71" w14:textId="77777777" w:rsidTr="00284281">
        <w:trPr>
          <w:trHeight w:val="260"/>
        </w:trPr>
        <w:tc>
          <w:tcPr>
            <w:tcW w:w="6002" w:type="dxa"/>
            <w:noWrap/>
            <w:vAlign w:val="bottom"/>
            <w:hideMark/>
          </w:tcPr>
          <w:p w14:paraId="1D8DF0A1"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Age</w:t>
            </w:r>
          </w:p>
        </w:tc>
        <w:tc>
          <w:tcPr>
            <w:tcW w:w="1149" w:type="dxa"/>
            <w:noWrap/>
            <w:vAlign w:val="bottom"/>
            <w:hideMark/>
          </w:tcPr>
          <w:p w14:paraId="69550F6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-0.022**</w:t>
            </w:r>
          </w:p>
        </w:tc>
        <w:tc>
          <w:tcPr>
            <w:tcW w:w="1150" w:type="dxa"/>
            <w:noWrap/>
            <w:vAlign w:val="bottom"/>
            <w:hideMark/>
          </w:tcPr>
          <w:p w14:paraId="7F3DB89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-0.021**</w:t>
            </w:r>
          </w:p>
        </w:tc>
        <w:tc>
          <w:tcPr>
            <w:tcW w:w="1150" w:type="dxa"/>
            <w:tcBorders>
              <w:top w:val="nil"/>
              <w:left w:val="nil"/>
              <w:bottom w:val="nil"/>
              <w:right w:val="single" w:sz="4" w:space="0" w:color="auto"/>
            </w:tcBorders>
            <w:noWrap/>
            <w:vAlign w:val="bottom"/>
            <w:hideMark/>
          </w:tcPr>
          <w:p w14:paraId="7DE04E1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-0.022**</w:t>
            </w:r>
          </w:p>
        </w:tc>
        <w:tc>
          <w:tcPr>
            <w:tcW w:w="1149" w:type="dxa"/>
            <w:tcBorders>
              <w:top w:val="nil"/>
              <w:left w:val="single" w:sz="4" w:space="0" w:color="auto"/>
              <w:bottom w:val="nil"/>
              <w:right w:val="nil"/>
            </w:tcBorders>
            <w:shd w:val="clear" w:color="auto" w:fill="auto"/>
            <w:noWrap/>
            <w:vAlign w:val="bottom"/>
            <w:hideMark/>
          </w:tcPr>
          <w:p w14:paraId="2120369A" w14:textId="0F1BD46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1.012</w:t>
            </w:r>
          </w:p>
        </w:tc>
        <w:tc>
          <w:tcPr>
            <w:tcW w:w="1150" w:type="dxa"/>
            <w:shd w:val="clear" w:color="auto" w:fill="auto"/>
            <w:noWrap/>
            <w:vAlign w:val="bottom"/>
            <w:hideMark/>
          </w:tcPr>
          <w:p w14:paraId="6BDB639F" w14:textId="33C5C86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1.012</w:t>
            </w:r>
          </w:p>
        </w:tc>
        <w:tc>
          <w:tcPr>
            <w:tcW w:w="1150" w:type="dxa"/>
            <w:shd w:val="clear" w:color="auto" w:fill="auto"/>
            <w:noWrap/>
            <w:vAlign w:val="bottom"/>
            <w:hideMark/>
          </w:tcPr>
          <w:p w14:paraId="5A89B502" w14:textId="077EE12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1.011</w:t>
            </w:r>
          </w:p>
        </w:tc>
      </w:tr>
      <w:tr w:rsidR="00B479AF" w:rsidRPr="00B479AF" w14:paraId="4464AC2B" w14:textId="77777777" w:rsidTr="00284281">
        <w:trPr>
          <w:trHeight w:val="260"/>
        </w:trPr>
        <w:tc>
          <w:tcPr>
            <w:tcW w:w="6002" w:type="dxa"/>
            <w:noWrap/>
            <w:vAlign w:val="bottom"/>
            <w:hideMark/>
          </w:tcPr>
          <w:p w14:paraId="3194D196"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353932F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(0.006)</w:t>
            </w:r>
          </w:p>
        </w:tc>
        <w:tc>
          <w:tcPr>
            <w:tcW w:w="1150" w:type="dxa"/>
            <w:noWrap/>
            <w:vAlign w:val="bottom"/>
            <w:hideMark/>
          </w:tcPr>
          <w:p w14:paraId="6E64446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(0.006)</w:t>
            </w:r>
          </w:p>
        </w:tc>
        <w:tc>
          <w:tcPr>
            <w:tcW w:w="1150" w:type="dxa"/>
            <w:tcBorders>
              <w:top w:val="nil"/>
              <w:left w:val="nil"/>
              <w:bottom w:val="nil"/>
              <w:right w:val="single" w:sz="4" w:space="0" w:color="auto"/>
            </w:tcBorders>
            <w:noWrap/>
            <w:vAlign w:val="bottom"/>
            <w:hideMark/>
          </w:tcPr>
          <w:p w14:paraId="17A02E9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(0.006)</w:t>
            </w:r>
          </w:p>
        </w:tc>
        <w:tc>
          <w:tcPr>
            <w:tcW w:w="1149" w:type="dxa"/>
            <w:tcBorders>
              <w:top w:val="nil"/>
              <w:left w:val="single" w:sz="4" w:space="0" w:color="auto"/>
              <w:bottom w:val="nil"/>
              <w:right w:val="nil"/>
            </w:tcBorders>
            <w:shd w:val="clear" w:color="auto" w:fill="auto"/>
            <w:noWrap/>
            <w:vAlign w:val="bottom"/>
            <w:hideMark/>
          </w:tcPr>
          <w:p w14:paraId="7728C367" w14:textId="3DF2920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(0.016)</w:t>
            </w:r>
          </w:p>
        </w:tc>
        <w:tc>
          <w:tcPr>
            <w:tcW w:w="1150" w:type="dxa"/>
            <w:shd w:val="clear" w:color="auto" w:fill="auto"/>
            <w:noWrap/>
            <w:vAlign w:val="bottom"/>
            <w:hideMark/>
          </w:tcPr>
          <w:p w14:paraId="71DD311D" w14:textId="33BF193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(0.016)</w:t>
            </w:r>
          </w:p>
        </w:tc>
        <w:tc>
          <w:tcPr>
            <w:tcW w:w="1150" w:type="dxa"/>
            <w:shd w:val="clear" w:color="auto" w:fill="auto"/>
            <w:noWrap/>
            <w:vAlign w:val="bottom"/>
            <w:hideMark/>
          </w:tcPr>
          <w:p w14:paraId="4DB2188D" w14:textId="468CEBF8"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(0.016)</w:t>
            </w:r>
          </w:p>
        </w:tc>
      </w:tr>
      <w:tr w:rsidR="0029636C" w:rsidRPr="00B479AF" w14:paraId="6B4CCA46" w14:textId="77777777" w:rsidTr="00284281">
        <w:trPr>
          <w:trHeight w:val="260"/>
        </w:trPr>
        <w:tc>
          <w:tcPr>
            <w:tcW w:w="6002" w:type="dxa"/>
            <w:noWrap/>
            <w:vAlign w:val="bottom"/>
            <w:hideMark/>
          </w:tcPr>
          <w:p w14:paraId="4B23CEC2" w14:textId="77777777" w:rsidR="0029636C" w:rsidRPr="001F29F8" w:rsidRDefault="0029636C"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Less than college degree (rf. College degree)</w:t>
            </w:r>
          </w:p>
        </w:tc>
        <w:tc>
          <w:tcPr>
            <w:tcW w:w="1149" w:type="dxa"/>
            <w:noWrap/>
            <w:vAlign w:val="bottom"/>
            <w:hideMark/>
          </w:tcPr>
          <w:p w14:paraId="37BFBE6C"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-0.047</w:t>
            </w:r>
          </w:p>
        </w:tc>
        <w:tc>
          <w:tcPr>
            <w:tcW w:w="1150" w:type="dxa"/>
            <w:noWrap/>
            <w:vAlign w:val="bottom"/>
            <w:hideMark/>
          </w:tcPr>
          <w:p w14:paraId="51F8F5D2"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-0.045</w:t>
            </w:r>
          </w:p>
        </w:tc>
        <w:tc>
          <w:tcPr>
            <w:tcW w:w="1150" w:type="dxa"/>
            <w:tcBorders>
              <w:top w:val="nil"/>
              <w:left w:val="nil"/>
              <w:bottom w:val="nil"/>
              <w:right w:val="single" w:sz="4" w:space="0" w:color="auto"/>
            </w:tcBorders>
            <w:noWrap/>
            <w:vAlign w:val="bottom"/>
            <w:hideMark/>
          </w:tcPr>
          <w:p w14:paraId="56FB6928"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-0.050</w:t>
            </w:r>
          </w:p>
        </w:tc>
        <w:tc>
          <w:tcPr>
            <w:tcW w:w="1149" w:type="dxa"/>
            <w:tcBorders>
              <w:top w:val="nil"/>
              <w:left w:val="single" w:sz="4" w:space="0" w:color="auto"/>
              <w:bottom w:val="nil"/>
              <w:right w:val="nil"/>
            </w:tcBorders>
            <w:shd w:val="clear" w:color="auto" w:fill="auto"/>
            <w:noWrap/>
            <w:vAlign w:val="bottom"/>
            <w:hideMark/>
          </w:tcPr>
          <w:p w14:paraId="05FE04A4"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0.864</w:t>
            </w:r>
          </w:p>
        </w:tc>
        <w:tc>
          <w:tcPr>
            <w:tcW w:w="1150" w:type="dxa"/>
            <w:shd w:val="clear" w:color="auto" w:fill="auto"/>
            <w:noWrap/>
            <w:vAlign w:val="bottom"/>
            <w:hideMark/>
          </w:tcPr>
          <w:p w14:paraId="7D04CAA3"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0.866</w:t>
            </w:r>
          </w:p>
        </w:tc>
        <w:tc>
          <w:tcPr>
            <w:tcW w:w="1150" w:type="dxa"/>
            <w:shd w:val="clear" w:color="auto" w:fill="auto"/>
            <w:noWrap/>
            <w:vAlign w:val="bottom"/>
            <w:hideMark/>
          </w:tcPr>
          <w:p w14:paraId="3BDEBEDC"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0.864</w:t>
            </w:r>
          </w:p>
        </w:tc>
      </w:tr>
      <w:tr w:rsidR="0029636C" w:rsidRPr="00B479AF" w14:paraId="6ABA978E" w14:textId="77777777" w:rsidTr="00284281">
        <w:trPr>
          <w:trHeight w:val="260"/>
        </w:trPr>
        <w:tc>
          <w:tcPr>
            <w:tcW w:w="6002" w:type="dxa"/>
            <w:noWrap/>
            <w:vAlign w:val="bottom"/>
          </w:tcPr>
          <w:p w14:paraId="7BF8BCC9" w14:textId="77777777" w:rsidR="0029636C" w:rsidRPr="001F29F8" w:rsidRDefault="0029636C" w:rsidP="001A49AE">
            <w:pPr>
              <w:spacing w:after="0" w:line="240" w:lineRule="auto"/>
              <w:rPr>
                <w:rFonts w:ascii="Times New Roman" w:eastAsia="Times New Roman" w:hAnsi="Times New Roman" w:cs="Times New Roman"/>
                <w:sz w:val="24"/>
                <w:szCs w:val="24"/>
                <w:lang w:val="en-GB" w:eastAsia="zh-TW"/>
              </w:rPr>
            </w:pPr>
          </w:p>
        </w:tc>
        <w:tc>
          <w:tcPr>
            <w:tcW w:w="1149" w:type="dxa"/>
            <w:noWrap/>
            <w:vAlign w:val="bottom"/>
            <w:hideMark/>
          </w:tcPr>
          <w:p w14:paraId="106F77D0"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(0.065)</w:t>
            </w:r>
          </w:p>
        </w:tc>
        <w:tc>
          <w:tcPr>
            <w:tcW w:w="1150" w:type="dxa"/>
            <w:noWrap/>
            <w:vAlign w:val="bottom"/>
            <w:hideMark/>
          </w:tcPr>
          <w:p w14:paraId="1F5425BB"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(0.065)</w:t>
            </w:r>
          </w:p>
        </w:tc>
        <w:tc>
          <w:tcPr>
            <w:tcW w:w="1150" w:type="dxa"/>
            <w:tcBorders>
              <w:top w:val="nil"/>
              <w:left w:val="nil"/>
              <w:bottom w:val="nil"/>
              <w:right w:val="single" w:sz="4" w:space="0" w:color="auto"/>
            </w:tcBorders>
            <w:noWrap/>
            <w:vAlign w:val="bottom"/>
            <w:hideMark/>
          </w:tcPr>
          <w:p w14:paraId="7A382F20"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(0.065)</w:t>
            </w:r>
          </w:p>
        </w:tc>
        <w:tc>
          <w:tcPr>
            <w:tcW w:w="1149" w:type="dxa"/>
            <w:tcBorders>
              <w:top w:val="nil"/>
              <w:left w:val="single" w:sz="4" w:space="0" w:color="auto"/>
              <w:bottom w:val="nil"/>
              <w:right w:val="nil"/>
            </w:tcBorders>
            <w:shd w:val="clear" w:color="auto" w:fill="auto"/>
            <w:noWrap/>
            <w:vAlign w:val="bottom"/>
            <w:hideMark/>
          </w:tcPr>
          <w:p w14:paraId="5874E7AB"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(0.141)</w:t>
            </w:r>
          </w:p>
        </w:tc>
        <w:tc>
          <w:tcPr>
            <w:tcW w:w="1150" w:type="dxa"/>
            <w:shd w:val="clear" w:color="auto" w:fill="auto"/>
            <w:noWrap/>
            <w:vAlign w:val="bottom"/>
            <w:hideMark/>
          </w:tcPr>
          <w:p w14:paraId="17E86D81"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(0.141)</w:t>
            </w:r>
          </w:p>
        </w:tc>
        <w:tc>
          <w:tcPr>
            <w:tcW w:w="1150" w:type="dxa"/>
            <w:shd w:val="clear" w:color="auto" w:fill="auto"/>
            <w:noWrap/>
            <w:vAlign w:val="bottom"/>
            <w:hideMark/>
          </w:tcPr>
          <w:p w14:paraId="4ABDB44C" w14:textId="77777777" w:rsidR="0029636C" w:rsidRPr="001F29F8" w:rsidRDefault="0029636C"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(0.142)</w:t>
            </w:r>
          </w:p>
        </w:tc>
      </w:tr>
      <w:tr w:rsidR="00B479AF" w:rsidRPr="00B479AF" w14:paraId="5E611496" w14:textId="77777777" w:rsidTr="00284281">
        <w:trPr>
          <w:trHeight w:val="260"/>
        </w:trPr>
        <w:tc>
          <w:tcPr>
            <w:tcW w:w="6002" w:type="dxa"/>
            <w:noWrap/>
            <w:vAlign w:val="bottom"/>
            <w:hideMark/>
          </w:tcPr>
          <w:p w14:paraId="652DCA61"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Non-White (rf White)</w:t>
            </w:r>
          </w:p>
        </w:tc>
        <w:tc>
          <w:tcPr>
            <w:tcW w:w="1149" w:type="dxa"/>
            <w:noWrap/>
            <w:vAlign w:val="bottom"/>
            <w:hideMark/>
          </w:tcPr>
          <w:p w14:paraId="28B9E67F"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-0.030</w:t>
            </w:r>
          </w:p>
        </w:tc>
        <w:tc>
          <w:tcPr>
            <w:tcW w:w="1150" w:type="dxa"/>
            <w:noWrap/>
            <w:vAlign w:val="bottom"/>
            <w:hideMark/>
          </w:tcPr>
          <w:p w14:paraId="7ECC684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-0.033</w:t>
            </w:r>
          </w:p>
        </w:tc>
        <w:tc>
          <w:tcPr>
            <w:tcW w:w="1150" w:type="dxa"/>
            <w:tcBorders>
              <w:top w:val="nil"/>
              <w:left w:val="nil"/>
              <w:bottom w:val="nil"/>
              <w:right w:val="single" w:sz="4" w:space="0" w:color="auto"/>
            </w:tcBorders>
            <w:noWrap/>
            <w:vAlign w:val="bottom"/>
            <w:hideMark/>
          </w:tcPr>
          <w:p w14:paraId="02C888D1"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-0.029</w:t>
            </w:r>
          </w:p>
        </w:tc>
        <w:tc>
          <w:tcPr>
            <w:tcW w:w="1149" w:type="dxa"/>
            <w:tcBorders>
              <w:top w:val="nil"/>
              <w:left w:val="single" w:sz="4" w:space="0" w:color="auto"/>
              <w:bottom w:val="nil"/>
              <w:right w:val="nil"/>
            </w:tcBorders>
            <w:shd w:val="clear" w:color="auto" w:fill="auto"/>
            <w:noWrap/>
            <w:vAlign w:val="bottom"/>
            <w:hideMark/>
          </w:tcPr>
          <w:p w14:paraId="62356F7F" w14:textId="2A19D1B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1.265</w:t>
            </w:r>
          </w:p>
        </w:tc>
        <w:tc>
          <w:tcPr>
            <w:tcW w:w="1150" w:type="dxa"/>
            <w:shd w:val="clear" w:color="auto" w:fill="auto"/>
            <w:noWrap/>
            <w:vAlign w:val="bottom"/>
            <w:hideMark/>
          </w:tcPr>
          <w:p w14:paraId="37035679" w14:textId="71EC810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1.248</w:t>
            </w:r>
          </w:p>
        </w:tc>
        <w:tc>
          <w:tcPr>
            <w:tcW w:w="1150" w:type="dxa"/>
            <w:shd w:val="clear" w:color="auto" w:fill="auto"/>
            <w:noWrap/>
            <w:vAlign w:val="bottom"/>
            <w:hideMark/>
          </w:tcPr>
          <w:p w14:paraId="161929B0" w14:textId="392F33B0"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1.260</w:t>
            </w:r>
          </w:p>
        </w:tc>
      </w:tr>
      <w:tr w:rsidR="00B479AF" w:rsidRPr="00B479AF" w14:paraId="1938435A" w14:textId="77777777" w:rsidTr="00284281">
        <w:trPr>
          <w:trHeight w:val="260"/>
        </w:trPr>
        <w:tc>
          <w:tcPr>
            <w:tcW w:w="6002" w:type="dxa"/>
            <w:noWrap/>
            <w:vAlign w:val="bottom"/>
            <w:hideMark/>
          </w:tcPr>
          <w:p w14:paraId="4D5F9B8D"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67DF60F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(0.103)</w:t>
            </w:r>
          </w:p>
        </w:tc>
        <w:tc>
          <w:tcPr>
            <w:tcW w:w="1150" w:type="dxa"/>
            <w:noWrap/>
            <w:vAlign w:val="bottom"/>
            <w:hideMark/>
          </w:tcPr>
          <w:p w14:paraId="7F98B1E8"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(0.104)</w:t>
            </w:r>
          </w:p>
        </w:tc>
        <w:tc>
          <w:tcPr>
            <w:tcW w:w="1150" w:type="dxa"/>
            <w:tcBorders>
              <w:top w:val="nil"/>
              <w:left w:val="nil"/>
              <w:bottom w:val="nil"/>
              <w:right w:val="single" w:sz="4" w:space="0" w:color="auto"/>
            </w:tcBorders>
            <w:noWrap/>
            <w:vAlign w:val="bottom"/>
            <w:hideMark/>
          </w:tcPr>
          <w:p w14:paraId="1FEE15FB"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(0.103)</w:t>
            </w:r>
          </w:p>
        </w:tc>
        <w:tc>
          <w:tcPr>
            <w:tcW w:w="1149" w:type="dxa"/>
            <w:tcBorders>
              <w:top w:val="nil"/>
              <w:left w:val="single" w:sz="4" w:space="0" w:color="auto"/>
              <w:bottom w:val="nil"/>
              <w:right w:val="nil"/>
            </w:tcBorders>
            <w:shd w:val="clear" w:color="auto" w:fill="auto"/>
            <w:noWrap/>
            <w:vAlign w:val="bottom"/>
            <w:hideMark/>
          </w:tcPr>
          <w:p w14:paraId="0BCE0C0A" w14:textId="12E4AE8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(0.332)</w:t>
            </w:r>
          </w:p>
        </w:tc>
        <w:tc>
          <w:tcPr>
            <w:tcW w:w="1150" w:type="dxa"/>
            <w:shd w:val="clear" w:color="auto" w:fill="auto"/>
            <w:noWrap/>
            <w:vAlign w:val="bottom"/>
            <w:hideMark/>
          </w:tcPr>
          <w:p w14:paraId="7AB0848A" w14:textId="461464C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(0.326)</w:t>
            </w:r>
          </w:p>
        </w:tc>
        <w:tc>
          <w:tcPr>
            <w:tcW w:w="1150" w:type="dxa"/>
            <w:shd w:val="clear" w:color="auto" w:fill="auto"/>
            <w:noWrap/>
            <w:vAlign w:val="bottom"/>
            <w:hideMark/>
          </w:tcPr>
          <w:p w14:paraId="60D9A914" w14:textId="7DFC950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(0.333)</w:t>
            </w:r>
          </w:p>
        </w:tc>
      </w:tr>
      <w:tr w:rsidR="00B479AF" w:rsidRPr="00B479AF" w14:paraId="46523D77" w14:textId="77777777" w:rsidTr="00284281">
        <w:trPr>
          <w:trHeight w:val="260"/>
        </w:trPr>
        <w:tc>
          <w:tcPr>
            <w:tcW w:w="6002" w:type="dxa"/>
            <w:noWrap/>
            <w:vAlign w:val="bottom"/>
            <w:hideMark/>
          </w:tcPr>
          <w:p w14:paraId="1E7C9A6E" w14:textId="1B5E7F13"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Survey wave 4-7 (rf. Survey wave 1-4)</w:t>
            </w:r>
          </w:p>
        </w:tc>
        <w:tc>
          <w:tcPr>
            <w:tcW w:w="1149" w:type="dxa"/>
            <w:noWrap/>
            <w:vAlign w:val="bottom"/>
            <w:hideMark/>
          </w:tcPr>
          <w:p w14:paraId="2D3D336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-0.036+</w:t>
            </w:r>
          </w:p>
        </w:tc>
        <w:tc>
          <w:tcPr>
            <w:tcW w:w="1150" w:type="dxa"/>
            <w:noWrap/>
            <w:vAlign w:val="bottom"/>
            <w:hideMark/>
          </w:tcPr>
          <w:p w14:paraId="1FEA785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-0.038+</w:t>
            </w:r>
          </w:p>
        </w:tc>
        <w:tc>
          <w:tcPr>
            <w:tcW w:w="1150" w:type="dxa"/>
            <w:tcBorders>
              <w:top w:val="nil"/>
              <w:left w:val="nil"/>
              <w:bottom w:val="nil"/>
              <w:right w:val="single" w:sz="4" w:space="0" w:color="auto"/>
            </w:tcBorders>
            <w:noWrap/>
            <w:vAlign w:val="bottom"/>
            <w:hideMark/>
          </w:tcPr>
          <w:p w14:paraId="0116C393"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-0.037+</w:t>
            </w:r>
          </w:p>
        </w:tc>
        <w:tc>
          <w:tcPr>
            <w:tcW w:w="1149" w:type="dxa"/>
            <w:tcBorders>
              <w:top w:val="nil"/>
              <w:left w:val="single" w:sz="4" w:space="0" w:color="auto"/>
              <w:bottom w:val="nil"/>
              <w:right w:val="nil"/>
            </w:tcBorders>
            <w:shd w:val="clear" w:color="auto" w:fill="auto"/>
            <w:noWrap/>
            <w:vAlign w:val="bottom"/>
            <w:hideMark/>
          </w:tcPr>
          <w:p w14:paraId="61599373" w14:textId="7F0E2B0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0.985</w:t>
            </w:r>
          </w:p>
        </w:tc>
        <w:tc>
          <w:tcPr>
            <w:tcW w:w="1150" w:type="dxa"/>
            <w:shd w:val="clear" w:color="auto" w:fill="auto"/>
            <w:noWrap/>
            <w:vAlign w:val="bottom"/>
            <w:hideMark/>
          </w:tcPr>
          <w:p w14:paraId="447A93B2" w14:textId="4EABD595"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0.984</w:t>
            </w:r>
          </w:p>
        </w:tc>
        <w:tc>
          <w:tcPr>
            <w:tcW w:w="1150" w:type="dxa"/>
            <w:shd w:val="clear" w:color="auto" w:fill="auto"/>
            <w:noWrap/>
            <w:vAlign w:val="bottom"/>
            <w:hideMark/>
          </w:tcPr>
          <w:p w14:paraId="2D80EEB4" w14:textId="3E1A1783"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0.983</w:t>
            </w:r>
          </w:p>
        </w:tc>
      </w:tr>
      <w:tr w:rsidR="00B479AF" w:rsidRPr="00B479AF" w14:paraId="45BF83A4" w14:textId="77777777" w:rsidTr="00284281">
        <w:trPr>
          <w:trHeight w:val="260"/>
        </w:trPr>
        <w:tc>
          <w:tcPr>
            <w:tcW w:w="6002" w:type="dxa"/>
            <w:noWrap/>
            <w:vAlign w:val="bottom"/>
            <w:hideMark/>
          </w:tcPr>
          <w:p w14:paraId="5C0CE269" w14:textId="77777777" w:rsidR="00B479AF" w:rsidRPr="001F29F8" w:rsidRDefault="00B479AF" w:rsidP="001A49AE">
            <w:pPr>
              <w:rPr>
                <w:rFonts w:ascii="Times New Roman" w:eastAsia="Times New Roman" w:hAnsi="Times New Roman" w:cs="Times New Roman"/>
                <w:sz w:val="24"/>
                <w:szCs w:val="24"/>
                <w:lang w:val="en-GB" w:eastAsia="zh-TW"/>
              </w:rPr>
            </w:pPr>
          </w:p>
        </w:tc>
        <w:tc>
          <w:tcPr>
            <w:tcW w:w="1149" w:type="dxa"/>
            <w:noWrap/>
            <w:vAlign w:val="bottom"/>
            <w:hideMark/>
          </w:tcPr>
          <w:p w14:paraId="7556AA5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(0.020)</w:t>
            </w:r>
          </w:p>
        </w:tc>
        <w:tc>
          <w:tcPr>
            <w:tcW w:w="1150" w:type="dxa"/>
            <w:noWrap/>
            <w:vAlign w:val="bottom"/>
            <w:hideMark/>
          </w:tcPr>
          <w:p w14:paraId="18D291EC"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(0.020)</w:t>
            </w:r>
          </w:p>
        </w:tc>
        <w:tc>
          <w:tcPr>
            <w:tcW w:w="1150" w:type="dxa"/>
            <w:tcBorders>
              <w:top w:val="nil"/>
              <w:left w:val="nil"/>
              <w:bottom w:val="nil"/>
              <w:right w:val="single" w:sz="4" w:space="0" w:color="auto"/>
            </w:tcBorders>
            <w:noWrap/>
            <w:vAlign w:val="bottom"/>
            <w:hideMark/>
          </w:tcPr>
          <w:p w14:paraId="6134C002"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(0.020)</w:t>
            </w:r>
          </w:p>
        </w:tc>
        <w:tc>
          <w:tcPr>
            <w:tcW w:w="1149" w:type="dxa"/>
            <w:tcBorders>
              <w:top w:val="nil"/>
              <w:left w:val="single" w:sz="4" w:space="0" w:color="auto"/>
              <w:bottom w:val="nil"/>
              <w:right w:val="nil"/>
            </w:tcBorders>
            <w:shd w:val="clear" w:color="auto" w:fill="auto"/>
            <w:noWrap/>
            <w:vAlign w:val="bottom"/>
            <w:hideMark/>
          </w:tcPr>
          <w:p w14:paraId="3FB6EC30" w14:textId="77AE5F9A"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(0.049)</w:t>
            </w:r>
          </w:p>
        </w:tc>
        <w:tc>
          <w:tcPr>
            <w:tcW w:w="1150" w:type="dxa"/>
            <w:shd w:val="clear" w:color="auto" w:fill="auto"/>
            <w:noWrap/>
            <w:vAlign w:val="bottom"/>
            <w:hideMark/>
          </w:tcPr>
          <w:p w14:paraId="678FB0A5" w14:textId="672E7EC1"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(0.049)</w:t>
            </w:r>
          </w:p>
        </w:tc>
        <w:tc>
          <w:tcPr>
            <w:tcW w:w="1150" w:type="dxa"/>
            <w:shd w:val="clear" w:color="auto" w:fill="auto"/>
            <w:noWrap/>
            <w:vAlign w:val="bottom"/>
            <w:hideMark/>
          </w:tcPr>
          <w:p w14:paraId="0E78A786" w14:textId="07C942C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(0.050)</w:t>
            </w:r>
          </w:p>
        </w:tc>
      </w:tr>
      <w:tr w:rsidR="00B479AF" w:rsidRPr="00B479AF" w14:paraId="25596C1B" w14:textId="77777777" w:rsidTr="00284281">
        <w:trPr>
          <w:trHeight w:val="260"/>
        </w:trPr>
        <w:tc>
          <w:tcPr>
            <w:tcW w:w="6002" w:type="dxa"/>
            <w:noWrap/>
            <w:vAlign w:val="bottom"/>
            <w:hideMark/>
          </w:tcPr>
          <w:p w14:paraId="5F29FAC0"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Constant</w:t>
            </w:r>
          </w:p>
        </w:tc>
        <w:tc>
          <w:tcPr>
            <w:tcW w:w="1149" w:type="dxa"/>
            <w:noWrap/>
            <w:vAlign w:val="bottom"/>
            <w:hideMark/>
          </w:tcPr>
          <w:p w14:paraId="68857F3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7.481**</w:t>
            </w:r>
          </w:p>
        </w:tc>
        <w:tc>
          <w:tcPr>
            <w:tcW w:w="1150" w:type="dxa"/>
            <w:noWrap/>
            <w:vAlign w:val="bottom"/>
            <w:hideMark/>
          </w:tcPr>
          <w:p w14:paraId="646EA7F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7.467**</w:t>
            </w:r>
          </w:p>
        </w:tc>
        <w:tc>
          <w:tcPr>
            <w:tcW w:w="1150" w:type="dxa"/>
            <w:tcBorders>
              <w:top w:val="nil"/>
              <w:left w:val="nil"/>
              <w:bottom w:val="nil"/>
              <w:right w:val="single" w:sz="4" w:space="0" w:color="auto"/>
            </w:tcBorders>
            <w:noWrap/>
            <w:vAlign w:val="bottom"/>
            <w:hideMark/>
          </w:tcPr>
          <w:p w14:paraId="042F7F89"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7.411**</w:t>
            </w:r>
          </w:p>
        </w:tc>
        <w:tc>
          <w:tcPr>
            <w:tcW w:w="1149" w:type="dxa"/>
            <w:tcBorders>
              <w:top w:val="nil"/>
              <w:left w:val="single" w:sz="4" w:space="0" w:color="auto"/>
              <w:bottom w:val="nil"/>
              <w:right w:val="nil"/>
            </w:tcBorders>
            <w:shd w:val="clear" w:color="auto" w:fill="auto"/>
            <w:noWrap/>
            <w:vAlign w:val="bottom"/>
            <w:hideMark/>
          </w:tcPr>
          <w:p w14:paraId="2D3C7074" w14:textId="54C746F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2.880+</w:t>
            </w:r>
          </w:p>
        </w:tc>
        <w:tc>
          <w:tcPr>
            <w:tcW w:w="1150" w:type="dxa"/>
            <w:shd w:val="clear" w:color="auto" w:fill="auto"/>
            <w:noWrap/>
            <w:vAlign w:val="bottom"/>
            <w:hideMark/>
          </w:tcPr>
          <w:p w14:paraId="02B2E923" w14:textId="45080439"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2.971+</w:t>
            </w:r>
          </w:p>
        </w:tc>
        <w:tc>
          <w:tcPr>
            <w:tcW w:w="1150" w:type="dxa"/>
            <w:shd w:val="clear" w:color="auto" w:fill="auto"/>
            <w:noWrap/>
            <w:vAlign w:val="bottom"/>
            <w:hideMark/>
          </w:tcPr>
          <w:p w14:paraId="24A692C6" w14:textId="3640E416"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2.812+</w:t>
            </w:r>
          </w:p>
        </w:tc>
      </w:tr>
      <w:tr w:rsidR="00B479AF" w:rsidRPr="00B479AF" w14:paraId="0A3A7EF3" w14:textId="77777777" w:rsidTr="00284281">
        <w:trPr>
          <w:trHeight w:val="260"/>
        </w:trPr>
        <w:tc>
          <w:tcPr>
            <w:tcW w:w="6002" w:type="dxa"/>
            <w:tcBorders>
              <w:top w:val="nil"/>
              <w:left w:val="nil"/>
              <w:bottom w:val="single" w:sz="4" w:space="0" w:color="auto"/>
              <w:right w:val="nil"/>
            </w:tcBorders>
            <w:noWrap/>
            <w:vAlign w:val="bottom"/>
            <w:hideMark/>
          </w:tcPr>
          <w:p w14:paraId="72951ECC" w14:textId="77777777" w:rsidR="00B479AF" w:rsidRPr="001F29F8" w:rsidRDefault="00B479AF"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 </w:t>
            </w:r>
          </w:p>
        </w:tc>
        <w:tc>
          <w:tcPr>
            <w:tcW w:w="1149" w:type="dxa"/>
            <w:tcBorders>
              <w:top w:val="nil"/>
              <w:left w:val="nil"/>
              <w:bottom w:val="single" w:sz="4" w:space="0" w:color="auto"/>
              <w:right w:val="nil"/>
            </w:tcBorders>
            <w:noWrap/>
            <w:vAlign w:val="bottom"/>
            <w:hideMark/>
          </w:tcPr>
          <w:p w14:paraId="5DCB73E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(0.243)</w:t>
            </w:r>
          </w:p>
        </w:tc>
        <w:tc>
          <w:tcPr>
            <w:tcW w:w="1150" w:type="dxa"/>
            <w:tcBorders>
              <w:top w:val="nil"/>
              <w:left w:val="nil"/>
              <w:bottom w:val="single" w:sz="4" w:space="0" w:color="auto"/>
              <w:right w:val="nil"/>
            </w:tcBorders>
            <w:noWrap/>
            <w:vAlign w:val="bottom"/>
            <w:hideMark/>
          </w:tcPr>
          <w:p w14:paraId="6129CE5D"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(0.244)</w:t>
            </w:r>
          </w:p>
        </w:tc>
        <w:tc>
          <w:tcPr>
            <w:tcW w:w="1150" w:type="dxa"/>
            <w:tcBorders>
              <w:top w:val="nil"/>
              <w:left w:val="nil"/>
              <w:bottom w:val="single" w:sz="4" w:space="0" w:color="auto"/>
              <w:right w:val="single" w:sz="4" w:space="0" w:color="auto"/>
            </w:tcBorders>
            <w:noWrap/>
            <w:vAlign w:val="bottom"/>
            <w:hideMark/>
          </w:tcPr>
          <w:p w14:paraId="1BDEAC24" w14:textId="77777777"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(0.247)</w:t>
            </w:r>
          </w:p>
        </w:tc>
        <w:tc>
          <w:tcPr>
            <w:tcW w:w="1149" w:type="dxa"/>
            <w:tcBorders>
              <w:top w:val="nil"/>
              <w:left w:val="single" w:sz="4" w:space="0" w:color="auto"/>
              <w:bottom w:val="single" w:sz="4" w:space="0" w:color="auto"/>
              <w:right w:val="nil"/>
            </w:tcBorders>
            <w:shd w:val="clear" w:color="auto" w:fill="auto"/>
            <w:noWrap/>
            <w:vAlign w:val="bottom"/>
            <w:hideMark/>
          </w:tcPr>
          <w:p w14:paraId="487E9933" w14:textId="73F464DB"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(1.741)</w:t>
            </w:r>
          </w:p>
        </w:tc>
        <w:tc>
          <w:tcPr>
            <w:tcW w:w="1150" w:type="dxa"/>
            <w:tcBorders>
              <w:top w:val="nil"/>
              <w:left w:val="nil"/>
              <w:bottom w:val="single" w:sz="4" w:space="0" w:color="auto"/>
              <w:right w:val="nil"/>
            </w:tcBorders>
            <w:shd w:val="clear" w:color="auto" w:fill="auto"/>
            <w:noWrap/>
            <w:vAlign w:val="bottom"/>
            <w:hideMark/>
          </w:tcPr>
          <w:p w14:paraId="3BC8153D" w14:textId="5CB97984"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(1.804)</w:t>
            </w:r>
          </w:p>
        </w:tc>
        <w:tc>
          <w:tcPr>
            <w:tcW w:w="1150" w:type="dxa"/>
            <w:tcBorders>
              <w:top w:val="nil"/>
              <w:left w:val="nil"/>
              <w:bottom w:val="single" w:sz="4" w:space="0" w:color="auto"/>
              <w:right w:val="nil"/>
            </w:tcBorders>
            <w:shd w:val="clear" w:color="auto" w:fill="auto"/>
            <w:noWrap/>
            <w:vAlign w:val="bottom"/>
            <w:hideMark/>
          </w:tcPr>
          <w:p w14:paraId="05E3AB97" w14:textId="5378D48C" w:rsidR="00B479AF" w:rsidRPr="001F29F8" w:rsidRDefault="00B479AF" w:rsidP="00E834FB">
            <w:pPr>
              <w:tabs>
                <w:tab w:val="decimal" w:pos="246"/>
              </w:tabs>
              <w:spacing w:after="0" w:line="240" w:lineRule="auto"/>
              <w:rPr>
                <w:rFonts w:ascii="Times New Roman" w:eastAsia="Times New Roman" w:hAnsi="Times New Roman" w:cs="Times New Roman"/>
                <w:sz w:val="24"/>
                <w:szCs w:val="24"/>
                <w:lang w:val="en-GB" w:eastAsia="zh-TW"/>
              </w:rPr>
            </w:pPr>
            <w:r w:rsidRPr="00B479AF">
              <w:rPr>
                <w:rFonts w:ascii="Times New Roman" w:eastAsia="Times New Roman" w:hAnsi="Times New Roman" w:cs="Times New Roman"/>
                <w:sz w:val="24"/>
                <w:szCs w:val="24"/>
                <w:lang w:val="en-GB" w:eastAsia="zh-TW"/>
              </w:rPr>
              <w:t>(1.759)</w:t>
            </w:r>
          </w:p>
        </w:tc>
      </w:tr>
      <w:tr w:rsidR="00894FF4" w:rsidRPr="001F29F8" w14:paraId="0EF61BE7" w14:textId="77777777" w:rsidTr="00284281">
        <w:trPr>
          <w:trHeight w:val="260"/>
        </w:trPr>
        <w:tc>
          <w:tcPr>
            <w:tcW w:w="6002" w:type="dxa"/>
            <w:tcBorders>
              <w:top w:val="nil"/>
              <w:left w:val="nil"/>
              <w:bottom w:val="single" w:sz="4" w:space="0" w:color="auto"/>
              <w:right w:val="nil"/>
            </w:tcBorders>
            <w:noWrap/>
            <w:vAlign w:val="bottom"/>
            <w:hideMark/>
          </w:tcPr>
          <w:p w14:paraId="0124E182" w14:textId="77777777" w:rsidR="00894FF4" w:rsidRPr="001F29F8" w:rsidRDefault="00894FF4" w:rsidP="001A49AE">
            <w:pPr>
              <w:spacing w:after="0" w:line="240" w:lineRule="auto"/>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N</w:t>
            </w:r>
          </w:p>
        </w:tc>
        <w:tc>
          <w:tcPr>
            <w:tcW w:w="3449" w:type="dxa"/>
            <w:gridSpan w:val="3"/>
            <w:tcBorders>
              <w:top w:val="nil"/>
              <w:left w:val="nil"/>
              <w:bottom w:val="single" w:sz="4" w:space="0" w:color="auto"/>
              <w:right w:val="single" w:sz="4" w:space="0" w:color="auto"/>
            </w:tcBorders>
            <w:noWrap/>
            <w:vAlign w:val="bottom"/>
            <w:hideMark/>
          </w:tcPr>
          <w:p w14:paraId="7EEBF8A9"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2,015</w:t>
            </w:r>
          </w:p>
        </w:tc>
        <w:tc>
          <w:tcPr>
            <w:tcW w:w="3449" w:type="dxa"/>
            <w:gridSpan w:val="3"/>
            <w:tcBorders>
              <w:top w:val="nil"/>
              <w:left w:val="single" w:sz="4" w:space="0" w:color="auto"/>
              <w:bottom w:val="single" w:sz="4" w:space="0" w:color="auto"/>
              <w:right w:val="nil"/>
            </w:tcBorders>
            <w:shd w:val="clear" w:color="auto" w:fill="auto"/>
            <w:noWrap/>
            <w:vAlign w:val="bottom"/>
            <w:hideMark/>
          </w:tcPr>
          <w:p w14:paraId="3DAF73B1" w14:textId="77777777" w:rsidR="00894FF4" w:rsidRPr="001F29F8" w:rsidRDefault="00894FF4" w:rsidP="001A49AE">
            <w:pPr>
              <w:spacing w:after="0" w:line="240" w:lineRule="auto"/>
              <w:jc w:val="center"/>
              <w:rPr>
                <w:rFonts w:ascii="Times New Roman" w:eastAsia="Times New Roman" w:hAnsi="Times New Roman" w:cs="Times New Roman"/>
                <w:sz w:val="24"/>
                <w:szCs w:val="24"/>
                <w:lang w:val="en-GB" w:eastAsia="zh-TW"/>
              </w:rPr>
            </w:pPr>
            <w:r w:rsidRPr="001F29F8">
              <w:rPr>
                <w:rFonts w:ascii="Times New Roman" w:eastAsia="Times New Roman" w:hAnsi="Times New Roman" w:cs="Times New Roman"/>
                <w:sz w:val="24"/>
                <w:szCs w:val="24"/>
                <w:lang w:val="en-GB" w:eastAsia="zh-TW"/>
              </w:rPr>
              <w:t>2,022</w:t>
            </w:r>
          </w:p>
        </w:tc>
      </w:tr>
    </w:tbl>
    <w:p w14:paraId="3AF0C7D4" w14:textId="24D21783" w:rsidR="006D650D" w:rsidRDefault="006D650D" w:rsidP="001A49AE">
      <w:pPr>
        <w:spacing w:after="100" w:afterAutospacing="1" w:line="240" w:lineRule="auto"/>
        <w:rPr>
          <w:rFonts w:ascii="Times New Roman" w:hAnsi="Times New Roman" w:cs="Times New Roman"/>
          <w:sz w:val="20"/>
          <w:szCs w:val="20"/>
        </w:rPr>
      </w:pPr>
      <w:r w:rsidRPr="003F0EE4">
        <w:rPr>
          <w:rFonts w:ascii="Times New Roman" w:hAnsi="Times New Roman" w:cs="Times New Roman"/>
          <w:sz w:val="20"/>
          <w:szCs w:val="20"/>
        </w:rPr>
        <w:t>** p&lt;0.01, * p&lt;0.05, + p&lt;0.1</w:t>
      </w:r>
      <w:r w:rsidR="00C43589">
        <w:rPr>
          <w:rFonts w:ascii="Times New Roman" w:hAnsi="Times New Roman" w:cs="Times New Roman"/>
          <w:sz w:val="20"/>
          <w:szCs w:val="20"/>
        </w:rPr>
        <w:t xml:space="preserve">. </w:t>
      </w:r>
      <w:r w:rsidR="00C43589" w:rsidRPr="00C43589">
        <w:rPr>
          <w:rFonts w:ascii="Times New Roman" w:hAnsi="Times New Roman" w:cs="Times New Roman"/>
          <w:sz w:val="20"/>
          <w:szCs w:val="20"/>
        </w:rPr>
        <w:t>Robust standard errors in parentheses.</w:t>
      </w:r>
    </w:p>
    <w:p w14:paraId="399D9D42" w14:textId="77777777" w:rsidR="00C43589" w:rsidRPr="003F0EE4" w:rsidRDefault="00C43589" w:rsidP="001A49AE">
      <w:pPr>
        <w:spacing w:after="100" w:afterAutospacing="1" w:line="240" w:lineRule="auto"/>
        <w:rPr>
          <w:rFonts w:ascii="Times New Roman" w:hAnsi="Times New Roman" w:cs="Times New Roman"/>
          <w:sz w:val="24"/>
          <w:szCs w:val="24"/>
        </w:rPr>
      </w:pPr>
    </w:p>
    <w:p w14:paraId="0C6B5772" w14:textId="77777777" w:rsidR="006D650D" w:rsidRDefault="006D650D" w:rsidP="001A49AE">
      <w:pPr>
        <w:spacing w:after="0" w:line="240" w:lineRule="auto"/>
        <w:rPr>
          <w:rFonts w:ascii="Times New Roman" w:hAnsi="Times New Roman" w:cs="Times New Roman"/>
          <w:bCs/>
          <w:sz w:val="24"/>
          <w:szCs w:val="24"/>
          <w:lang w:eastAsia="zh-TW"/>
        </w:rPr>
        <w:sectPr w:rsidR="006D650D" w:rsidSect="00D20241">
          <w:pgSz w:w="16838" w:h="11906" w:orient="landscape"/>
          <w:pgMar w:top="720" w:right="720" w:bottom="720" w:left="720" w:header="709" w:footer="709" w:gutter="0"/>
          <w:cols w:space="708"/>
          <w:docGrid w:linePitch="360"/>
        </w:sectPr>
      </w:pPr>
    </w:p>
    <w:p w14:paraId="0FEF8AB6" w14:textId="7A9C53C6" w:rsidR="00E72FB0" w:rsidRPr="003F0EE4" w:rsidRDefault="00E72FB0" w:rsidP="001A49AE">
      <w:pPr>
        <w:spacing w:after="0" w:line="240" w:lineRule="auto"/>
        <w:rPr>
          <w:rFonts w:ascii="Times New Roman" w:hAnsi="Times New Roman" w:cs="Times New Roman"/>
          <w:bCs/>
          <w:sz w:val="24"/>
          <w:szCs w:val="24"/>
          <w:lang w:eastAsia="zh-TW"/>
        </w:rPr>
      </w:pPr>
      <w:r w:rsidRPr="003F0EE4">
        <w:rPr>
          <w:rFonts w:ascii="Times New Roman" w:hAnsi="Times New Roman" w:cs="Times New Roman" w:hint="eastAsia"/>
          <w:bCs/>
          <w:sz w:val="24"/>
          <w:szCs w:val="24"/>
          <w:lang w:eastAsia="zh-TW"/>
        </w:rPr>
        <w:t>Ap</w:t>
      </w:r>
      <w:r w:rsidRPr="003F0EE4">
        <w:rPr>
          <w:rFonts w:ascii="Times New Roman" w:hAnsi="Times New Roman" w:cs="Times New Roman"/>
          <w:bCs/>
          <w:sz w:val="24"/>
          <w:szCs w:val="24"/>
          <w:lang w:eastAsia="zh-TW"/>
        </w:rPr>
        <w:t xml:space="preserve">pendix </w:t>
      </w:r>
      <w:r w:rsidR="006D650D">
        <w:rPr>
          <w:rFonts w:ascii="Times New Roman" w:hAnsi="Times New Roman" w:cs="Times New Roman"/>
          <w:bCs/>
          <w:sz w:val="24"/>
          <w:szCs w:val="24"/>
          <w:lang w:eastAsia="zh-TW"/>
        </w:rPr>
        <w:t>2</w:t>
      </w:r>
      <w:r w:rsidRPr="003F0EE4">
        <w:rPr>
          <w:rFonts w:ascii="Times New Roman" w:hAnsi="Times New Roman" w:cs="Times New Roman"/>
          <w:bCs/>
          <w:sz w:val="24"/>
          <w:szCs w:val="24"/>
          <w:lang w:eastAsia="zh-TW"/>
        </w:rPr>
        <w:t xml:space="preserve">. </w:t>
      </w:r>
      <w:r w:rsidR="003173B2">
        <w:rPr>
          <w:rFonts w:ascii="Times New Roman" w:hAnsi="Times New Roman" w:cs="Times New Roman"/>
          <w:bCs/>
          <w:sz w:val="24"/>
          <w:szCs w:val="24"/>
          <w:lang w:eastAsia="zh-TW"/>
        </w:rPr>
        <w:t>F</w:t>
      </w:r>
      <w:r w:rsidRPr="003F0EE4">
        <w:rPr>
          <w:rFonts w:ascii="Times New Roman" w:hAnsi="Times New Roman" w:cs="Times New Roman"/>
          <w:bCs/>
          <w:sz w:val="24"/>
          <w:szCs w:val="24"/>
          <w:lang w:eastAsia="zh-TW"/>
        </w:rPr>
        <w:t xml:space="preserve">ixed-effect models predicting sleep hours </w:t>
      </w:r>
      <w:r w:rsidR="003173B2">
        <w:rPr>
          <w:rFonts w:ascii="Times New Roman" w:hAnsi="Times New Roman" w:cs="Times New Roman"/>
          <w:bCs/>
          <w:sz w:val="24"/>
          <w:szCs w:val="24"/>
          <w:lang w:eastAsia="zh-TW"/>
        </w:rPr>
        <w:t>(</w:t>
      </w:r>
      <w:r w:rsidR="003173B2">
        <w:rPr>
          <w:rFonts w:ascii="Times New Roman" w:hAnsi="Times New Roman" w:cs="Times New Roman"/>
          <w:sz w:val="24"/>
          <w:szCs w:val="24"/>
        </w:rPr>
        <w:t>coefficients from OLS</w:t>
      </w:r>
      <w:r w:rsidR="003173B2">
        <w:rPr>
          <w:rFonts w:ascii="Times New Roman" w:hAnsi="Times New Roman" w:cs="Times New Roman"/>
          <w:bCs/>
          <w:sz w:val="24"/>
          <w:szCs w:val="24"/>
          <w:lang w:eastAsia="zh-TW"/>
        </w:rPr>
        <w:t xml:space="preserve">) </w:t>
      </w:r>
      <w:r w:rsidRPr="003F0EE4">
        <w:rPr>
          <w:rFonts w:ascii="Times New Roman" w:hAnsi="Times New Roman" w:cs="Times New Roman"/>
          <w:bCs/>
          <w:sz w:val="24"/>
          <w:szCs w:val="24"/>
          <w:lang w:eastAsia="zh-TW"/>
        </w:rPr>
        <w:t xml:space="preserve">and quality </w:t>
      </w:r>
      <w:r w:rsidR="00AE29C5">
        <w:rPr>
          <w:rFonts w:ascii="Times New Roman" w:hAnsi="Times New Roman" w:cs="Times New Roman"/>
          <w:sz w:val="24"/>
          <w:szCs w:val="24"/>
        </w:rPr>
        <w:t xml:space="preserve">(odds ratios from logistic regression) </w:t>
      </w:r>
      <w:r w:rsidR="006D650D">
        <w:rPr>
          <w:rFonts w:ascii="Times New Roman" w:hAnsi="Times New Roman" w:cs="Times New Roman"/>
          <w:sz w:val="24"/>
          <w:szCs w:val="24"/>
        </w:rPr>
        <w:t>as transition to parenthood</w:t>
      </w:r>
      <w:r w:rsidR="006D650D" w:rsidRPr="003F0EE4">
        <w:rPr>
          <w:rFonts w:ascii="Times New Roman" w:hAnsi="Times New Roman" w:cs="Times New Roman"/>
          <w:sz w:val="24"/>
          <w:szCs w:val="24"/>
        </w:rPr>
        <w:t xml:space="preserve"> </w:t>
      </w:r>
      <w:r w:rsidRPr="003F0EE4">
        <w:rPr>
          <w:rFonts w:ascii="Times New Roman" w:hAnsi="Times New Roman" w:cs="Times New Roman"/>
          <w:bCs/>
          <w:sz w:val="24"/>
          <w:szCs w:val="24"/>
          <w:lang w:eastAsia="zh-TW"/>
        </w:rPr>
        <w:t>by gender and partnership status</w:t>
      </w:r>
      <w:r w:rsidR="00284281" w:rsidRPr="00284281">
        <w:rPr>
          <w:noProof/>
        </w:rPr>
        <w:t xml:space="preserve"> </w:t>
      </w:r>
    </w:p>
    <w:tbl>
      <w:tblPr>
        <w:tblW w:w="9886" w:type="dxa"/>
        <w:tblLayout w:type="fixed"/>
        <w:tblLook w:val="04A0" w:firstRow="1" w:lastRow="0" w:firstColumn="1" w:lastColumn="0" w:noHBand="0" w:noVBand="1"/>
      </w:tblPr>
      <w:tblGrid>
        <w:gridCol w:w="5990"/>
        <w:gridCol w:w="1948"/>
        <w:gridCol w:w="1948"/>
      </w:tblGrid>
      <w:tr w:rsidR="00E72FB0" w:rsidRPr="003F0EE4" w14:paraId="30978EC9" w14:textId="77777777" w:rsidTr="00E834FB">
        <w:trPr>
          <w:trHeight w:val="255"/>
        </w:trPr>
        <w:tc>
          <w:tcPr>
            <w:tcW w:w="5990" w:type="dxa"/>
            <w:tcBorders>
              <w:top w:val="single" w:sz="4" w:space="0" w:color="000000"/>
              <w:left w:val="nil"/>
              <w:bottom w:val="single" w:sz="4" w:space="0" w:color="auto"/>
              <w:right w:val="nil"/>
            </w:tcBorders>
            <w:shd w:val="clear" w:color="auto" w:fill="auto"/>
            <w:noWrap/>
            <w:vAlign w:val="bottom"/>
            <w:hideMark/>
          </w:tcPr>
          <w:p w14:paraId="73A924F5" w14:textId="77777777" w:rsidR="00E72FB0" w:rsidRPr="003F0EE4" w:rsidRDefault="00E72FB0" w:rsidP="001A49AE">
            <w:pPr>
              <w:spacing w:after="0" w:line="240" w:lineRule="auto"/>
              <w:rPr>
                <w:rFonts w:ascii="Times New Roman" w:eastAsia="Times New Roman" w:hAnsi="Times New Roman" w:cs="Times New Roman"/>
                <w:sz w:val="24"/>
                <w:szCs w:val="24"/>
              </w:rPr>
            </w:pPr>
            <w:r w:rsidRPr="003F0EE4">
              <w:rPr>
                <w:rFonts w:ascii="Times New Roman" w:eastAsia="Times New Roman" w:hAnsi="Times New Roman" w:cs="Times New Roman"/>
                <w:sz w:val="24"/>
                <w:szCs w:val="24"/>
              </w:rPr>
              <w:t> </w:t>
            </w:r>
          </w:p>
        </w:tc>
        <w:tc>
          <w:tcPr>
            <w:tcW w:w="1948" w:type="dxa"/>
            <w:tcBorders>
              <w:top w:val="single" w:sz="4" w:space="0" w:color="000000"/>
              <w:left w:val="nil"/>
              <w:bottom w:val="single" w:sz="4" w:space="0" w:color="auto"/>
              <w:right w:val="nil"/>
            </w:tcBorders>
            <w:shd w:val="clear" w:color="auto" w:fill="auto"/>
            <w:noWrap/>
            <w:vAlign w:val="bottom"/>
            <w:hideMark/>
          </w:tcPr>
          <w:p w14:paraId="5EA8D8CF" w14:textId="77777777" w:rsidR="00E72FB0" w:rsidRDefault="00E72FB0" w:rsidP="001A49AE">
            <w:pPr>
              <w:spacing w:after="0" w:line="240" w:lineRule="auto"/>
              <w:jc w:val="center"/>
              <w:rPr>
                <w:rFonts w:ascii="Times New Roman" w:eastAsia="Times New Roman" w:hAnsi="Times New Roman" w:cs="Times New Roman"/>
                <w:sz w:val="24"/>
                <w:szCs w:val="24"/>
              </w:rPr>
            </w:pPr>
            <w:r w:rsidRPr="003F0EE4">
              <w:rPr>
                <w:rFonts w:ascii="Times New Roman" w:eastAsia="Times New Roman" w:hAnsi="Times New Roman" w:cs="Times New Roman"/>
                <w:sz w:val="24"/>
                <w:szCs w:val="24"/>
              </w:rPr>
              <w:t>Sleep hours</w:t>
            </w:r>
          </w:p>
          <w:p w14:paraId="3AFBB7BA" w14:textId="7E9E63E4" w:rsidR="0032457D" w:rsidRPr="003F0EE4" w:rsidRDefault="0032457D" w:rsidP="001A49AE">
            <w:pPr>
              <w:spacing w:after="0" w:line="240" w:lineRule="auto"/>
              <w:jc w:val="center"/>
              <w:rPr>
                <w:rFonts w:ascii="Times New Roman" w:eastAsia="Times New Roman" w:hAnsi="Times New Roman" w:cs="Times New Roman"/>
                <w:sz w:val="24"/>
                <w:szCs w:val="24"/>
              </w:rPr>
            </w:pPr>
            <w:r w:rsidRPr="009B4BC8">
              <w:rPr>
                <w:rFonts w:ascii="Times New Roman" w:eastAsia="Times New Roman" w:hAnsi="Times New Roman" w:cs="Times New Roman"/>
                <w:color w:val="000000" w:themeColor="text1"/>
                <w:sz w:val="24"/>
                <w:szCs w:val="24"/>
              </w:rPr>
              <w:t>(</w:t>
            </w:r>
            <w:r w:rsidRPr="00DD4828">
              <w:rPr>
                <w:rFonts w:ascii="Times New Roman" w:eastAsia="Times New Roman" w:hAnsi="Times New Roman" w:cs="Times New Roman" w:hint="eastAsia"/>
                <w:color w:val="000000" w:themeColor="text1"/>
                <w:sz w:val="24"/>
                <w:szCs w:val="24"/>
                <w:lang w:eastAsia="zh-TW"/>
              </w:rPr>
              <w:t xml:space="preserve"># </w:t>
            </w:r>
            <w:r w:rsidRPr="00DD4828">
              <w:rPr>
                <w:rFonts w:ascii="Times New Roman" w:eastAsia="Times New Roman" w:hAnsi="Times New Roman" w:cs="Times New Roman" w:hint="eastAsia"/>
                <w:color w:val="000000" w:themeColor="text1"/>
                <w:sz w:val="24"/>
                <w:szCs w:val="24"/>
              </w:rPr>
              <w:t>o</w:t>
            </w:r>
            <w:r w:rsidRPr="00DD4828">
              <w:rPr>
                <w:rFonts w:ascii="Times New Roman" w:eastAsia="Times New Roman" w:hAnsi="Times New Roman" w:cs="Times New Roman"/>
                <w:color w:val="000000" w:themeColor="text1"/>
                <w:sz w:val="24"/>
                <w:szCs w:val="24"/>
              </w:rPr>
              <w:t xml:space="preserve">f </w:t>
            </w:r>
            <w:r>
              <w:rPr>
                <w:rFonts w:ascii="Times New Roman" w:eastAsia="Times New Roman" w:hAnsi="Times New Roman" w:cs="Times New Roman"/>
                <w:color w:val="000000" w:themeColor="text1"/>
                <w:sz w:val="24"/>
                <w:szCs w:val="24"/>
              </w:rPr>
              <w:t xml:space="preserve">daily </w:t>
            </w:r>
            <w:r w:rsidRPr="00DD4828">
              <w:rPr>
                <w:rFonts w:ascii="Times New Roman" w:eastAsia="Times New Roman" w:hAnsi="Times New Roman" w:cs="Times New Roman"/>
                <w:color w:val="000000" w:themeColor="text1"/>
                <w:sz w:val="24"/>
                <w:szCs w:val="24"/>
              </w:rPr>
              <w:t>hours</w:t>
            </w:r>
            <w:r>
              <w:rPr>
                <w:rFonts w:ascii="Times New Roman" w:eastAsia="Times New Roman" w:hAnsi="Times New Roman" w:cs="Times New Roman"/>
                <w:color w:val="000000" w:themeColor="text1"/>
                <w:sz w:val="24"/>
                <w:szCs w:val="24"/>
              </w:rPr>
              <w:t>)</w:t>
            </w:r>
          </w:p>
        </w:tc>
        <w:tc>
          <w:tcPr>
            <w:tcW w:w="1948" w:type="dxa"/>
            <w:tcBorders>
              <w:top w:val="single" w:sz="4" w:space="0" w:color="000000"/>
              <w:left w:val="nil"/>
              <w:bottom w:val="single" w:sz="4" w:space="0" w:color="auto"/>
              <w:right w:val="nil"/>
            </w:tcBorders>
            <w:shd w:val="clear" w:color="auto" w:fill="auto"/>
            <w:noWrap/>
            <w:vAlign w:val="bottom"/>
            <w:hideMark/>
          </w:tcPr>
          <w:p w14:paraId="1C72105C" w14:textId="5FCA0EA1" w:rsidR="00E72FB0" w:rsidRDefault="00E72FB0" w:rsidP="001A49AE">
            <w:pPr>
              <w:spacing w:after="0" w:line="240" w:lineRule="auto"/>
              <w:jc w:val="center"/>
              <w:rPr>
                <w:rFonts w:ascii="Times New Roman" w:eastAsia="Times New Roman" w:hAnsi="Times New Roman" w:cs="Times New Roman"/>
                <w:sz w:val="24"/>
                <w:szCs w:val="24"/>
              </w:rPr>
            </w:pPr>
            <w:r w:rsidRPr="003F0EE4">
              <w:rPr>
                <w:rFonts w:ascii="Times New Roman" w:eastAsia="Times New Roman" w:hAnsi="Times New Roman" w:cs="Times New Roman"/>
                <w:sz w:val="24"/>
                <w:szCs w:val="24"/>
              </w:rPr>
              <w:t>Sleep quality</w:t>
            </w:r>
          </w:p>
          <w:p w14:paraId="65A03172" w14:textId="58082561" w:rsidR="0032457D" w:rsidRDefault="0032457D" w:rsidP="001A49AE">
            <w:pPr>
              <w:spacing w:after="0" w:line="240" w:lineRule="auto"/>
              <w:jc w:val="center"/>
              <w:rPr>
                <w:rFonts w:ascii="Times New Roman" w:eastAsia="Times New Roman" w:hAnsi="Times New Roman" w:cs="Times New Roman"/>
                <w:sz w:val="24"/>
                <w:szCs w:val="24"/>
              </w:rPr>
            </w:pPr>
            <w:r w:rsidRPr="0032457D">
              <w:rPr>
                <w:rFonts w:ascii="Times New Roman" w:eastAsia="Times New Roman" w:hAnsi="Times New Roman" w:cs="Times New Roman"/>
                <w:color w:val="000000" w:themeColor="text1"/>
                <w:sz w:val="24"/>
                <w:szCs w:val="24"/>
              </w:rPr>
              <w:t xml:space="preserve">(has </w:t>
            </w:r>
            <w:r w:rsidR="006E3569">
              <w:rPr>
                <w:rFonts w:ascii="Times New Roman" w:eastAsia="Times New Roman" w:hAnsi="Times New Roman" w:cs="Times New Roman"/>
                <w:color w:val="000000" w:themeColor="text1"/>
                <w:sz w:val="24"/>
                <w:szCs w:val="24"/>
              </w:rPr>
              <w:t>good</w:t>
            </w:r>
            <w:r w:rsidRPr="0032457D">
              <w:rPr>
                <w:rFonts w:ascii="Times New Roman" w:eastAsia="Times New Roman" w:hAnsi="Times New Roman" w:cs="Times New Roman"/>
                <w:color w:val="000000" w:themeColor="text1"/>
                <w:sz w:val="24"/>
                <w:szCs w:val="24"/>
              </w:rPr>
              <w:t xml:space="preserve"> sleep)</w:t>
            </w:r>
          </w:p>
          <w:p w14:paraId="65C423A0" w14:textId="715D1EC3" w:rsidR="0032457D" w:rsidRPr="003F0EE4" w:rsidRDefault="0032457D" w:rsidP="001A49AE">
            <w:pPr>
              <w:spacing w:after="0" w:line="240" w:lineRule="auto"/>
              <w:jc w:val="center"/>
              <w:rPr>
                <w:rFonts w:ascii="Times New Roman" w:eastAsia="Times New Roman" w:hAnsi="Times New Roman" w:cs="Times New Roman"/>
                <w:sz w:val="24"/>
                <w:szCs w:val="24"/>
              </w:rPr>
            </w:pPr>
          </w:p>
        </w:tc>
      </w:tr>
      <w:tr w:rsidR="00F95457" w:rsidRPr="003F0EE4" w14:paraId="19610B2C" w14:textId="77777777" w:rsidTr="00E834FB">
        <w:trPr>
          <w:trHeight w:val="255"/>
        </w:trPr>
        <w:tc>
          <w:tcPr>
            <w:tcW w:w="5990" w:type="dxa"/>
            <w:tcBorders>
              <w:top w:val="single" w:sz="4" w:space="0" w:color="auto"/>
              <w:left w:val="nil"/>
              <w:bottom w:val="nil"/>
              <w:right w:val="nil"/>
            </w:tcBorders>
            <w:shd w:val="clear" w:color="auto" w:fill="auto"/>
            <w:noWrap/>
            <w:vAlign w:val="bottom"/>
            <w:hideMark/>
          </w:tcPr>
          <w:p w14:paraId="414D90CF" w14:textId="133DB8F9" w:rsidR="00F95457" w:rsidRPr="003F0EE4" w:rsidRDefault="00F95457" w:rsidP="001A4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to parenthood</w:t>
            </w:r>
          </w:p>
        </w:tc>
        <w:tc>
          <w:tcPr>
            <w:tcW w:w="1948" w:type="dxa"/>
            <w:tcBorders>
              <w:top w:val="single" w:sz="4" w:space="0" w:color="auto"/>
              <w:left w:val="nil"/>
              <w:bottom w:val="nil"/>
              <w:right w:val="nil"/>
            </w:tcBorders>
            <w:shd w:val="clear" w:color="auto" w:fill="auto"/>
            <w:noWrap/>
            <w:vAlign w:val="bottom"/>
            <w:hideMark/>
          </w:tcPr>
          <w:p w14:paraId="57B91C3B"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-0.331**</w:t>
            </w:r>
          </w:p>
        </w:tc>
        <w:tc>
          <w:tcPr>
            <w:tcW w:w="1948" w:type="dxa"/>
            <w:tcBorders>
              <w:top w:val="single" w:sz="4" w:space="0" w:color="auto"/>
              <w:left w:val="nil"/>
              <w:bottom w:val="nil"/>
              <w:right w:val="nil"/>
            </w:tcBorders>
            <w:shd w:val="clear" w:color="auto" w:fill="auto"/>
            <w:noWrap/>
            <w:vAlign w:val="bottom"/>
            <w:hideMark/>
          </w:tcPr>
          <w:p w14:paraId="737CE4C3" w14:textId="3D9C0DD1"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0.549*</w:t>
            </w:r>
          </w:p>
        </w:tc>
      </w:tr>
      <w:tr w:rsidR="00F95457" w:rsidRPr="003F0EE4" w14:paraId="7492F9DB" w14:textId="77777777" w:rsidTr="00E834FB">
        <w:trPr>
          <w:trHeight w:val="255"/>
        </w:trPr>
        <w:tc>
          <w:tcPr>
            <w:tcW w:w="5990" w:type="dxa"/>
            <w:tcBorders>
              <w:top w:val="nil"/>
              <w:left w:val="nil"/>
              <w:bottom w:val="nil"/>
              <w:right w:val="nil"/>
            </w:tcBorders>
            <w:shd w:val="clear" w:color="auto" w:fill="auto"/>
            <w:noWrap/>
            <w:vAlign w:val="bottom"/>
            <w:hideMark/>
          </w:tcPr>
          <w:p w14:paraId="3AF6540D" w14:textId="77777777" w:rsidR="00F95457" w:rsidRPr="003F0EE4" w:rsidRDefault="00F95457" w:rsidP="001A49AE">
            <w:pPr>
              <w:spacing w:after="0" w:line="240" w:lineRule="auto"/>
              <w:jc w:val="center"/>
              <w:rPr>
                <w:rFonts w:ascii="Times New Roman" w:eastAsia="Times New Roman" w:hAnsi="Times New Roman" w:cs="Times New Roman"/>
                <w:sz w:val="24"/>
                <w:szCs w:val="24"/>
              </w:rPr>
            </w:pPr>
          </w:p>
        </w:tc>
        <w:tc>
          <w:tcPr>
            <w:tcW w:w="1948" w:type="dxa"/>
            <w:tcBorders>
              <w:top w:val="nil"/>
              <w:left w:val="nil"/>
              <w:bottom w:val="nil"/>
              <w:right w:val="nil"/>
            </w:tcBorders>
            <w:shd w:val="clear" w:color="auto" w:fill="auto"/>
            <w:noWrap/>
            <w:vAlign w:val="bottom"/>
            <w:hideMark/>
          </w:tcPr>
          <w:p w14:paraId="170351FD"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(0.073)</w:t>
            </w:r>
          </w:p>
        </w:tc>
        <w:tc>
          <w:tcPr>
            <w:tcW w:w="1948" w:type="dxa"/>
            <w:tcBorders>
              <w:top w:val="nil"/>
              <w:left w:val="nil"/>
              <w:bottom w:val="nil"/>
              <w:right w:val="nil"/>
            </w:tcBorders>
            <w:shd w:val="clear" w:color="auto" w:fill="auto"/>
            <w:noWrap/>
            <w:vAlign w:val="bottom"/>
            <w:hideMark/>
          </w:tcPr>
          <w:p w14:paraId="756D1386" w14:textId="5104A162"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(0.159)</w:t>
            </w:r>
          </w:p>
        </w:tc>
      </w:tr>
      <w:tr w:rsidR="00F95457" w:rsidRPr="003F0EE4" w14:paraId="483B9322" w14:textId="77777777" w:rsidTr="00E834FB">
        <w:trPr>
          <w:trHeight w:val="255"/>
        </w:trPr>
        <w:tc>
          <w:tcPr>
            <w:tcW w:w="5990" w:type="dxa"/>
            <w:tcBorders>
              <w:top w:val="nil"/>
              <w:left w:val="nil"/>
              <w:bottom w:val="nil"/>
              <w:right w:val="nil"/>
            </w:tcBorders>
            <w:shd w:val="clear" w:color="auto" w:fill="auto"/>
            <w:noWrap/>
            <w:vAlign w:val="bottom"/>
            <w:hideMark/>
          </w:tcPr>
          <w:p w14:paraId="45884244" w14:textId="41EDDD5B" w:rsidR="00F95457" w:rsidRPr="003F0EE4" w:rsidRDefault="00F95457" w:rsidP="001A4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to parenthood *</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3F0EE4">
              <w:rPr>
                <w:rFonts w:ascii="Times New Roman" w:eastAsia="Times New Roman" w:hAnsi="Times New Roman" w:cs="Times New Roman"/>
                <w:sz w:val="24"/>
                <w:szCs w:val="24"/>
              </w:rPr>
              <w:t xml:space="preserve">omen </w:t>
            </w:r>
          </w:p>
        </w:tc>
        <w:tc>
          <w:tcPr>
            <w:tcW w:w="1948" w:type="dxa"/>
            <w:tcBorders>
              <w:top w:val="nil"/>
              <w:left w:val="nil"/>
              <w:bottom w:val="nil"/>
              <w:right w:val="nil"/>
            </w:tcBorders>
            <w:shd w:val="clear" w:color="auto" w:fill="auto"/>
            <w:noWrap/>
            <w:vAlign w:val="bottom"/>
            <w:hideMark/>
          </w:tcPr>
          <w:p w14:paraId="17630059"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-0.419**</w:t>
            </w:r>
          </w:p>
        </w:tc>
        <w:tc>
          <w:tcPr>
            <w:tcW w:w="1948" w:type="dxa"/>
            <w:tcBorders>
              <w:top w:val="nil"/>
              <w:left w:val="nil"/>
              <w:bottom w:val="nil"/>
              <w:right w:val="nil"/>
            </w:tcBorders>
            <w:shd w:val="clear" w:color="auto" w:fill="auto"/>
            <w:noWrap/>
            <w:vAlign w:val="bottom"/>
            <w:hideMark/>
          </w:tcPr>
          <w:p w14:paraId="4C112169" w14:textId="17FFB670"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0.778</w:t>
            </w:r>
          </w:p>
        </w:tc>
      </w:tr>
      <w:tr w:rsidR="00F95457" w:rsidRPr="003F0EE4" w14:paraId="1BDC6153" w14:textId="77777777" w:rsidTr="00E834FB">
        <w:trPr>
          <w:trHeight w:val="255"/>
        </w:trPr>
        <w:tc>
          <w:tcPr>
            <w:tcW w:w="5990" w:type="dxa"/>
            <w:tcBorders>
              <w:top w:val="nil"/>
              <w:left w:val="nil"/>
              <w:bottom w:val="nil"/>
              <w:right w:val="nil"/>
            </w:tcBorders>
            <w:shd w:val="clear" w:color="auto" w:fill="auto"/>
            <w:noWrap/>
            <w:vAlign w:val="bottom"/>
            <w:hideMark/>
          </w:tcPr>
          <w:p w14:paraId="30885EF6" w14:textId="638162A9" w:rsidR="00F95457" w:rsidRPr="003F0EE4" w:rsidRDefault="00F95457" w:rsidP="001A49AE">
            <w:pPr>
              <w:spacing w:after="0" w:line="240" w:lineRule="auto"/>
              <w:jc w:val="center"/>
              <w:rPr>
                <w:rFonts w:ascii="Times New Roman" w:eastAsia="Times New Roman" w:hAnsi="Times New Roman" w:cs="Times New Roman"/>
                <w:sz w:val="24"/>
                <w:szCs w:val="24"/>
              </w:rPr>
            </w:pPr>
          </w:p>
        </w:tc>
        <w:tc>
          <w:tcPr>
            <w:tcW w:w="1948" w:type="dxa"/>
            <w:tcBorders>
              <w:top w:val="nil"/>
              <w:left w:val="nil"/>
              <w:bottom w:val="nil"/>
              <w:right w:val="nil"/>
            </w:tcBorders>
            <w:shd w:val="clear" w:color="auto" w:fill="auto"/>
            <w:noWrap/>
            <w:vAlign w:val="bottom"/>
            <w:hideMark/>
          </w:tcPr>
          <w:p w14:paraId="7AAFD483" w14:textId="1D5E2BE1"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(0.129)</w:t>
            </w:r>
          </w:p>
        </w:tc>
        <w:tc>
          <w:tcPr>
            <w:tcW w:w="1948" w:type="dxa"/>
            <w:tcBorders>
              <w:top w:val="nil"/>
              <w:left w:val="nil"/>
              <w:bottom w:val="nil"/>
              <w:right w:val="nil"/>
            </w:tcBorders>
            <w:shd w:val="clear" w:color="auto" w:fill="auto"/>
            <w:noWrap/>
            <w:vAlign w:val="bottom"/>
            <w:hideMark/>
          </w:tcPr>
          <w:p w14:paraId="46789AED" w14:textId="011DB115"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(0.293)</w:t>
            </w:r>
          </w:p>
        </w:tc>
      </w:tr>
      <w:tr w:rsidR="00F95457" w:rsidRPr="003F0EE4" w14:paraId="7B212F1C" w14:textId="77777777" w:rsidTr="00E834FB">
        <w:trPr>
          <w:trHeight w:val="255"/>
        </w:trPr>
        <w:tc>
          <w:tcPr>
            <w:tcW w:w="5990" w:type="dxa"/>
            <w:tcBorders>
              <w:top w:val="nil"/>
              <w:left w:val="nil"/>
              <w:bottom w:val="nil"/>
              <w:right w:val="nil"/>
            </w:tcBorders>
            <w:shd w:val="clear" w:color="auto" w:fill="auto"/>
            <w:noWrap/>
            <w:vAlign w:val="bottom"/>
            <w:hideMark/>
          </w:tcPr>
          <w:p w14:paraId="708E5DDA" w14:textId="47108126" w:rsidR="00F95457" w:rsidRPr="003F0EE4" w:rsidRDefault="00F95457" w:rsidP="001A4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to parenthood *</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3F0EE4">
              <w:rPr>
                <w:rFonts w:ascii="Times New Roman" w:eastAsia="Times New Roman" w:hAnsi="Times New Roman" w:cs="Times New Roman"/>
                <w:sz w:val="24"/>
                <w:szCs w:val="24"/>
              </w:rPr>
              <w:t xml:space="preserve">emain cohabiting </w:t>
            </w:r>
          </w:p>
        </w:tc>
        <w:tc>
          <w:tcPr>
            <w:tcW w:w="1948" w:type="dxa"/>
            <w:tcBorders>
              <w:top w:val="nil"/>
              <w:left w:val="nil"/>
              <w:bottom w:val="nil"/>
              <w:right w:val="nil"/>
            </w:tcBorders>
            <w:shd w:val="clear" w:color="auto" w:fill="auto"/>
            <w:noWrap/>
            <w:vAlign w:val="bottom"/>
            <w:hideMark/>
          </w:tcPr>
          <w:p w14:paraId="20B376F3"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-0.570*</w:t>
            </w:r>
          </w:p>
        </w:tc>
        <w:tc>
          <w:tcPr>
            <w:tcW w:w="1948" w:type="dxa"/>
            <w:tcBorders>
              <w:top w:val="nil"/>
              <w:left w:val="nil"/>
              <w:bottom w:val="nil"/>
              <w:right w:val="nil"/>
            </w:tcBorders>
            <w:shd w:val="clear" w:color="auto" w:fill="auto"/>
            <w:noWrap/>
            <w:vAlign w:val="bottom"/>
            <w:hideMark/>
          </w:tcPr>
          <w:p w14:paraId="1FE6FA68" w14:textId="04BA6898"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0.743</w:t>
            </w:r>
          </w:p>
        </w:tc>
      </w:tr>
      <w:tr w:rsidR="00F95457" w:rsidRPr="003F0EE4" w14:paraId="7C587840" w14:textId="77777777" w:rsidTr="00E834FB">
        <w:trPr>
          <w:trHeight w:val="255"/>
        </w:trPr>
        <w:tc>
          <w:tcPr>
            <w:tcW w:w="5990" w:type="dxa"/>
            <w:tcBorders>
              <w:top w:val="nil"/>
              <w:left w:val="nil"/>
              <w:bottom w:val="nil"/>
              <w:right w:val="nil"/>
            </w:tcBorders>
            <w:shd w:val="clear" w:color="auto" w:fill="auto"/>
            <w:noWrap/>
            <w:vAlign w:val="bottom"/>
            <w:hideMark/>
          </w:tcPr>
          <w:p w14:paraId="43194261" w14:textId="61B2F74F" w:rsidR="00F95457" w:rsidRPr="003F0EE4" w:rsidRDefault="00F95457" w:rsidP="001A49AE">
            <w:pPr>
              <w:spacing w:after="0" w:line="240" w:lineRule="auto"/>
              <w:jc w:val="center"/>
              <w:rPr>
                <w:rFonts w:ascii="Times New Roman" w:eastAsia="Times New Roman" w:hAnsi="Times New Roman" w:cs="Times New Roman"/>
                <w:sz w:val="24"/>
                <w:szCs w:val="24"/>
              </w:rPr>
            </w:pPr>
          </w:p>
        </w:tc>
        <w:tc>
          <w:tcPr>
            <w:tcW w:w="1948" w:type="dxa"/>
            <w:tcBorders>
              <w:top w:val="nil"/>
              <w:left w:val="nil"/>
              <w:bottom w:val="nil"/>
              <w:right w:val="nil"/>
            </w:tcBorders>
            <w:shd w:val="clear" w:color="auto" w:fill="auto"/>
            <w:noWrap/>
            <w:vAlign w:val="bottom"/>
            <w:hideMark/>
          </w:tcPr>
          <w:p w14:paraId="3B144ACC"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(0.239)</w:t>
            </w:r>
          </w:p>
        </w:tc>
        <w:tc>
          <w:tcPr>
            <w:tcW w:w="1948" w:type="dxa"/>
            <w:tcBorders>
              <w:top w:val="nil"/>
              <w:left w:val="nil"/>
              <w:bottom w:val="nil"/>
              <w:right w:val="nil"/>
            </w:tcBorders>
            <w:shd w:val="clear" w:color="auto" w:fill="auto"/>
            <w:noWrap/>
            <w:vAlign w:val="bottom"/>
            <w:hideMark/>
          </w:tcPr>
          <w:p w14:paraId="1486397F" w14:textId="26CC298A"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(0.393)</w:t>
            </w:r>
          </w:p>
        </w:tc>
      </w:tr>
      <w:tr w:rsidR="00F95457" w:rsidRPr="003F0EE4" w14:paraId="780D3982" w14:textId="77777777" w:rsidTr="00E834FB">
        <w:trPr>
          <w:trHeight w:val="255"/>
        </w:trPr>
        <w:tc>
          <w:tcPr>
            <w:tcW w:w="5990" w:type="dxa"/>
            <w:tcBorders>
              <w:top w:val="nil"/>
              <w:left w:val="nil"/>
              <w:bottom w:val="nil"/>
              <w:right w:val="nil"/>
            </w:tcBorders>
            <w:shd w:val="clear" w:color="auto" w:fill="auto"/>
            <w:noWrap/>
            <w:vAlign w:val="bottom"/>
            <w:hideMark/>
          </w:tcPr>
          <w:p w14:paraId="690A3B83" w14:textId="26808A73" w:rsidR="00F95457" w:rsidRPr="003F0EE4" w:rsidRDefault="00F95457" w:rsidP="001A4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to parenthood *</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3F0EE4">
              <w:rPr>
                <w:rFonts w:ascii="Times New Roman" w:eastAsia="Times New Roman" w:hAnsi="Times New Roman" w:cs="Times New Roman"/>
                <w:sz w:val="24"/>
                <w:szCs w:val="24"/>
              </w:rPr>
              <w:t>ohabiting</w:t>
            </w:r>
            <w:r>
              <w:rPr>
                <w:rFonts w:ascii="Times New Roman" w:eastAsia="Times New Roman" w:hAnsi="Times New Roman" w:cs="Times New Roman"/>
                <w:sz w:val="24"/>
                <w:szCs w:val="24"/>
              </w:rPr>
              <w:t xml:space="preserve"> </w:t>
            </w:r>
            <w:r w:rsidRPr="003F0EE4">
              <w:rPr>
                <w:rFonts w:ascii="Times New Roman" w:eastAsia="Times New Roman" w:hAnsi="Times New Roman" w:cs="Times New Roman"/>
                <w:szCs w:val="20"/>
                <w:lang w:eastAsia="zh-TW"/>
              </w:rPr>
              <w:t>→</w:t>
            </w:r>
            <w:r>
              <w:rPr>
                <w:rFonts w:ascii="Times New Roman" w:eastAsia="Times New Roman" w:hAnsi="Times New Roman" w:cs="Times New Roman"/>
                <w:szCs w:val="20"/>
                <w:lang w:eastAsia="zh-TW"/>
              </w:rPr>
              <w:t xml:space="preserve"> </w:t>
            </w:r>
            <w:r w:rsidRPr="003F0EE4">
              <w:rPr>
                <w:rFonts w:ascii="Times New Roman" w:eastAsia="Times New Roman" w:hAnsi="Times New Roman" w:cs="Times New Roman"/>
                <w:sz w:val="24"/>
                <w:szCs w:val="24"/>
              </w:rPr>
              <w:t>married</w:t>
            </w:r>
          </w:p>
        </w:tc>
        <w:tc>
          <w:tcPr>
            <w:tcW w:w="1948" w:type="dxa"/>
            <w:tcBorders>
              <w:top w:val="nil"/>
              <w:left w:val="nil"/>
              <w:bottom w:val="nil"/>
              <w:right w:val="nil"/>
            </w:tcBorders>
            <w:shd w:val="clear" w:color="auto" w:fill="auto"/>
            <w:noWrap/>
            <w:vAlign w:val="bottom"/>
            <w:hideMark/>
          </w:tcPr>
          <w:p w14:paraId="489A11FE"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-0.203</w:t>
            </w:r>
          </w:p>
        </w:tc>
        <w:tc>
          <w:tcPr>
            <w:tcW w:w="1948" w:type="dxa"/>
            <w:tcBorders>
              <w:top w:val="nil"/>
              <w:left w:val="nil"/>
              <w:bottom w:val="nil"/>
              <w:right w:val="nil"/>
            </w:tcBorders>
            <w:shd w:val="clear" w:color="auto" w:fill="auto"/>
            <w:noWrap/>
            <w:vAlign w:val="bottom"/>
            <w:hideMark/>
          </w:tcPr>
          <w:p w14:paraId="59B10B59" w14:textId="33D3CDFB"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1.135</w:t>
            </w:r>
          </w:p>
        </w:tc>
      </w:tr>
      <w:tr w:rsidR="00F95457" w:rsidRPr="003F0EE4" w14:paraId="1F469E8B" w14:textId="77777777" w:rsidTr="00E834FB">
        <w:trPr>
          <w:trHeight w:val="255"/>
        </w:trPr>
        <w:tc>
          <w:tcPr>
            <w:tcW w:w="5990" w:type="dxa"/>
            <w:tcBorders>
              <w:top w:val="nil"/>
              <w:left w:val="nil"/>
              <w:bottom w:val="nil"/>
              <w:right w:val="nil"/>
            </w:tcBorders>
            <w:shd w:val="clear" w:color="auto" w:fill="auto"/>
            <w:noWrap/>
            <w:vAlign w:val="bottom"/>
            <w:hideMark/>
          </w:tcPr>
          <w:p w14:paraId="2E642AD0" w14:textId="77777777" w:rsidR="00F95457" w:rsidRPr="003F0EE4" w:rsidRDefault="00F95457" w:rsidP="001A49AE">
            <w:pPr>
              <w:spacing w:after="0" w:line="240" w:lineRule="auto"/>
              <w:jc w:val="center"/>
              <w:rPr>
                <w:rFonts w:ascii="Times New Roman" w:eastAsia="Times New Roman" w:hAnsi="Times New Roman" w:cs="Times New Roman"/>
                <w:sz w:val="24"/>
                <w:szCs w:val="24"/>
              </w:rPr>
            </w:pPr>
          </w:p>
        </w:tc>
        <w:tc>
          <w:tcPr>
            <w:tcW w:w="1948" w:type="dxa"/>
            <w:tcBorders>
              <w:top w:val="nil"/>
              <w:left w:val="nil"/>
              <w:bottom w:val="nil"/>
              <w:right w:val="nil"/>
            </w:tcBorders>
            <w:shd w:val="clear" w:color="auto" w:fill="auto"/>
            <w:noWrap/>
            <w:vAlign w:val="bottom"/>
            <w:hideMark/>
          </w:tcPr>
          <w:p w14:paraId="53CB2755"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(0.160)</w:t>
            </w:r>
          </w:p>
        </w:tc>
        <w:tc>
          <w:tcPr>
            <w:tcW w:w="1948" w:type="dxa"/>
            <w:tcBorders>
              <w:top w:val="nil"/>
              <w:left w:val="nil"/>
              <w:bottom w:val="nil"/>
              <w:right w:val="nil"/>
            </w:tcBorders>
            <w:shd w:val="clear" w:color="auto" w:fill="auto"/>
            <w:noWrap/>
            <w:vAlign w:val="bottom"/>
            <w:hideMark/>
          </w:tcPr>
          <w:p w14:paraId="33B0C371" w14:textId="7B2B04F0"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(0.542)</w:t>
            </w:r>
          </w:p>
        </w:tc>
      </w:tr>
      <w:tr w:rsidR="00F95457" w:rsidRPr="003F0EE4" w14:paraId="6A854F11" w14:textId="77777777" w:rsidTr="00E834FB">
        <w:trPr>
          <w:trHeight w:val="255"/>
        </w:trPr>
        <w:tc>
          <w:tcPr>
            <w:tcW w:w="5990" w:type="dxa"/>
            <w:tcBorders>
              <w:top w:val="nil"/>
              <w:left w:val="nil"/>
              <w:bottom w:val="nil"/>
              <w:right w:val="nil"/>
            </w:tcBorders>
            <w:shd w:val="clear" w:color="auto" w:fill="auto"/>
            <w:noWrap/>
            <w:vAlign w:val="bottom"/>
            <w:hideMark/>
          </w:tcPr>
          <w:p w14:paraId="733D01D3" w14:textId="2C4C331F" w:rsidR="00F95457" w:rsidRPr="003F0EE4" w:rsidRDefault="00F95457" w:rsidP="001A4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to parenthood *</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3F0EE4">
              <w:rPr>
                <w:rFonts w:ascii="Times New Roman" w:eastAsia="Times New Roman" w:hAnsi="Times New Roman" w:cs="Times New Roman"/>
                <w:sz w:val="24"/>
                <w:szCs w:val="24"/>
              </w:rPr>
              <w:t xml:space="preserve">omen </w:t>
            </w:r>
            <w:r>
              <w:rPr>
                <w:rFonts w:ascii="Times New Roman" w:eastAsia="Times New Roman" w:hAnsi="Times New Roman" w:cs="Times New Roman"/>
                <w:sz w:val="24"/>
                <w:szCs w:val="24"/>
              </w:rPr>
              <w:t>*</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3F0EE4">
              <w:rPr>
                <w:rFonts w:ascii="Times New Roman" w:eastAsia="Times New Roman" w:hAnsi="Times New Roman" w:cs="Times New Roman"/>
                <w:sz w:val="24"/>
                <w:szCs w:val="24"/>
              </w:rPr>
              <w:t xml:space="preserve">emain cohabiting </w:t>
            </w:r>
          </w:p>
        </w:tc>
        <w:tc>
          <w:tcPr>
            <w:tcW w:w="1948" w:type="dxa"/>
            <w:tcBorders>
              <w:top w:val="nil"/>
              <w:left w:val="nil"/>
              <w:bottom w:val="nil"/>
              <w:right w:val="nil"/>
            </w:tcBorders>
            <w:shd w:val="clear" w:color="auto" w:fill="auto"/>
            <w:noWrap/>
            <w:vAlign w:val="bottom"/>
            <w:hideMark/>
          </w:tcPr>
          <w:p w14:paraId="067BF8DD"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0.603+</w:t>
            </w:r>
          </w:p>
        </w:tc>
        <w:tc>
          <w:tcPr>
            <w:tcW w:w="1948" w:type="dxa"/>
            <w:tcBorders>
              <w:top w:val="nil"/>
              <w:left w:val="nil"/>
              <w:bottom w:val="nil"/>
              <w:right w:val="nil"/>
            </w:tcBorders>
            <w:shd w:val="clear" w:color="auto" w:fill="auto"/>
            <w:noWrap/>
            <w:vAlign w:val="bottom"/>
            <w:hideMark/>
          </w:tcPr>
          <w:p w14:paraId="5D06D77A" w14:textId="332A0E6C"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2.213</w:t>
            </w:r>
          </w:p>
        </w:tc>
      </w:tr>
      <w:tr w:rsidR="00F95457" w:rsidRPr="003F0EE4" w14:paraId="747FCD5C" w14:textId="77777777" w:rsidTr="00E834FB">
        <w:trPr>
          <w:trHeight w:val="255"/>
        </w:trPr>
        <w:tc>
          <w:tcPr>
            <w:tcW w:w="5990" w:type="dxa"/>
            <w:tcBorders>
              <w:top w:val="nil"/>
              <w:left w:val="nil"/>
              <w:bottom w:val="nil"/>
              <w:right w:val="nil"/>
            </w:tcBorders>
            <w:shd w:val="clear" w:color="auto" w:fill="auto"/>
            <w:noWrap/>
            <w:vAlign w:val="bottom"/>
            <w:hideMark/>
          </w:tcPr>
          <w:p w14:paraId="173720A9" w14:textId="77777777" w:rsidR="00F95457" w:rsidRPr="003F0EE4" w:rsidRDefault="00F95457" w:rsidP="001A49AE">
            <w:pPr>
              <w:spacing w:after="0" w:line="240" w:lineRule="auto"/>
              <w:jc w:val="center"/>
              <w:rPr>
                <w:rFonts w:ascii="Times New Roman" w:eastAsia="Times New Roman" w:hAnsi="Times New Roman" w:cs="Times New Roman"/>
                <w:sz w:val="24"/>
                <w:szCs w:val="24"/>
              </w:rPr>
            </w:pPr>
          </w:p>
        </w:tc>
        <w:tc>
          <w:tcPr>
            <w:tcW w:w="1948" w:type="dxa"/>
            <w:tcBorders>
              <w:top w:val="nil"/>
              <w:left w:val="nil"/>
              <w:bottom w:val="nil"/>
              <w:right w:val="nil"/>
            </w:tcBorders>
            <w:shd w:val="clear" w:color="auto" w:fill="auto"/>
            <w:noWrap/>
            <w:vAlign w:val="bottom"/>
            <w:hideMark/>
          </w:tcPr>
          <w:p w14:paraId="38ECB2EF"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(0.333)</w:t>
            </w:r>
          </w:p>
        </w:tc>
        <w:tc>
          <w:tcPr>
            <w:tcW w:w="1948" w:type="dxa"/>
            <w:tcBorders>
              <w:top w:val="nil"/>
              <w:left w:val="nil"/>
              <w:bottom w:val="nil"/>
              <w:right w:val="nil"/>
            </w:tcBorders>
            <w:shd w:val="clear" w:color="auto" w:fill="auto"/>
            <w:noWrap/>
            <w:vAlign w:val="bottom"/>
            <w:hideMark/>
          </w:tcPr>
          <w:p w14:paraId="6B9955DC" w14:textId="6F470252"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(1.518)</w:t>
            </w:r>
          </w:p>
        </w:tc>
      </w:tr>
      <w:tr w:rsidR="00F95457" w:rsidRPr="003F0EE4" w14:paraId="454B6730" w14:textId="77777777" w:rsidTr="00E834FB">
        <w:trPr>
          <w:trHeight w:val="255"/>
        </w:trPr>
        <w:tc>
          <w:tcPr>
            <w:tcW w:w="5990" w:type="dxa"/>
            <w:tcBorders>
              <w:top w:val="nil"/>
              <w:left w:val="nil"/>
              <w:bottom w:val="nil"/>
              <w:right w:val="nil"/>
            </w:tcBorders>
            <w:shd w:val="clear" w:color="auto" w:fill="auto"/>
            <w:noWrap/>
            <w:vAlign w:val="bottom"/>
            <w:hideMark/>
          </w:tcPr>
          <w:p w14:paraId="65F626C0" w14:textId="025201D5" w:rsidR="00F95457" w:rsidRPr="003F0EE4" w:rsidRDefault="00F95457" w:rsidP="001A49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to parenthood *</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3F0EE4">
              <w:rPr>
                <w:rFonts w:ascii="Times New Roman" w:eastAsia="Times New Roman" w:hAnsi="Times New Roman" w:cs="Times New Roman"/>
                <w:sz w:val="24"/>
                <w:szCs w:val="24"/>
              </w:rPr>
              <w:t xml:space="preserve">omen </w:t>
            </w:r>
            <w:r>
              <w:rPr>
                <w:rFonts w:ascii="Times New Roman" w:eastAsia="Times New Roman" w:hAnsi="Times New Roman" w:cs="Times New Roman"/>
                <w:sz w:val="24"/>
                <w:szCs w:val="24"/>
              </w:rPr>
              <w:t>*</w:t>
            </w:r>
            <w:r w:rsidRPr="003F0E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Pr="003F0EE4">
              <w:rPr>
                <w:rFonts w:ascii="Times New Roman" w:eastAsia="Times New Roman" w:hAnsi="Times New Roman" w:cs="Times New Roman"/>
                <w:sz w:val="24"/>
                <w:szCs w:val="24"/>
              </w:rPr>
              <w:t>ohabiting</w:t>
            </w:r>
            <w:r>
              <w:rPr>
                <w:rFonts w:ascii="Times New Roman" w:eastAsia="Times New Roman" w:hAnsi="Times New Roman" w:cs="Times New Roman"/>
                <w:sz w:val="24"/>
                <w:szCs w:val="24"/>
              </w:rPr>
              <w:t xml:space="preserve"> </w:t>
            </w:r>
            <w:r w:rsidRPr="003F0EE4">
              <w:rPr>
                <w:rFonts w:ascii="Times New Roman" w:eastAsia="Times New Roman" w:hAnsi="Times New Roman" w:cs="Times New Roman"/>
                <w:szCs w:val="20"/>
                <w:lang w:eastAsia="zh-TW"/>
              </w:rPr>
              <w:t>→</w:t>
            </w:r>
            <w:r>
              <w:rPr>
                <w:rFonts w:ascii="Times New Roman" w:eastAsia="Times New Roman" w:hAnsi="Times New Roman" w:cs="Times New Roman"/>
                <w:szCs w:val="20"/>
                <w:lang w:eastAsia="zh-TW"/>
              </w:rPr>
              <w:t xml:space="preserve"> </w:t>
            </w:r>
            <w:r w:rsidRPr="003F0EE4">
              <w:rPr>
                <w:rFonts w:ascii="Times New Roman" w:eastAsia="Times New Roman" w:hAnsi="Times New Roman" w:cs="Times New Roman"/>
                <w:sz w:val="24"/>
                <w:szCs w:val="24"/>
              </w:rPr>
              <w:t>married</w:t>
            </w:r>
          </w:p>
        </w:tc>
        <w:tc>
          <w:tcPr>
            <w:tcW w:w="1948" w:type="dxa"/>
            <w:tcBorders>
              <w:top w:val="nil"/>
              <w:left w:val="nil"/>
              <w:bottom w:val="nil"/>
              <w:right w:val="nil"/>
            </w:tcBorders>
            <w:shd w:val="clear" w:color="auto" w:fill="auto"/>
            <w:noWrap/>
            <w:vAlign w:val="bottom"/>
            <w:hideMark/>
          </w:tcPr>
          <w:p w14:paraId="2F3975FB"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0.035</w:t>
            </w:r>
          </w:p>
        </w:tc>
        <w:tc>
          <w:tcPr>
            <w:tcW w:w="1948" w:type="dxa"/>
            <w:tcBorders>
              <w:top w:val="nil"/>
              <w:left w:val="nil"/>
              <w:bottom w:val="nil"/>
              <w:right w:val="nil"/>
            </w:tcBorders>
            <w:shd w:val="clear" w:color="auto" w:fill="auto"/>
            <w:noWrap/>
            <w:vAlign w:val="bottom"/>
            <w:hideMark/>
          </w:tcPr>
          <w:p w14:paraId="4A6FFD0B" w14:textId="7B67D08E"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0.473</w:t>
            </w:r>
          </w:p>
        </w:tc>
      </w:tr>
      <w:tr w:rsidR="00F95457" w:rsidRPr="003F0EE4" w14:paraId="0E035D2A" w14:textId="77777777" w:rsidTr="00E834FB">
        <w:trPr>
          <w:trHeight w:val="255"/>
        </w:trPr>
        <w:tc>
          <w:tcPr>
            <w:tcW w:w="5990" w:type="dxa"/>
            <w:tcBorders>
              <w:top w:val="nil"/>
              <w:left w:val="nil"/>
              <w:bottom w:val="nil"/>
              <w:right w:val="nil"/>
            </w:tcBorders>
            <w:shd w:val="clear" w:color="auto" w:fill="auto"/>
            <w:noWrap/>
            <w:vAlign w:val="bottom"/>
            <w:hideMark/>
          </w:tcPr>
          <w:p w14:paraId="78C26E42" w14:textId="77777777" w:rsidR="00F95457" w:rsidRPr="003F0EE4" w:rsidRDefault="00F95457" w:rsidP="001A49AE">
            <w:pPr>
              <w:spacing w:after="0" w:line="240" w:lineRule="auto"/>
              <w:jc w:val="center"/>
              <w:rPr>
                <w:rFonts w:ascii="Times New Roman" w:eastAsia="Times New Roman" w:hAnsi="Times New Roman" w:cs="Times New Roman"/>
                <w:sz w:val="24"/>
                <w:szCs w:val="24"/>
              </w:rPr>
            </w:pPr>
          </w:p>
        </w:tc>
        <w:tc>
          <w:tcPr>
            <w:tcW w:w="1948" w:type="dxa"/>
            <w:tcBorders>
              <w:top w:val="nil"/>
              <w:left w:val="nil"/>
              <w:bottom w:val="nil"/>
              <w:right w:val="nil"/>
            </w:tcBorders>
            <w:shd w:val="clear" w:color="auto" w:fill="auto"/>
            <w:noWrap/>
            <w:vAlign w:val="bottom"/>
            <w:hideMark/>
          </w:tcPr>
          <w:p w14:paraId="560CC14D" w14:textId="77777777" w:rsidR="00F95457" w:rsidRPr="00E834FB" w:rsidRDefault="00F95457"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(0.263)</w:t>
            </w:r>
          </w:p>
        </w:tc>
        <w:tc>
          <w:tcPr>
            <w:tcW w:w="1948" w:type="dxa"/>
            <w:tcBorders>
              <w:top w:val="nil"/>
              <w:left w:val="nil"/>
              <w:bottom w:val="nil"/>
              <w:right w:val="nil"/>
            </w:tcBorders>
            <w:shd w:val="clear" w:color="auto" w:fill="auto"/>
            <w:noWrap/>
            <w:vAlign w:val="bottom"/>
            <w:hideMark/>
          </w:tcPr>
          <w:p w14:paraId="42609365" w14:textId="3A5892CA" w:rsidR="00F95457" w:rsidRPr="00E834FB" w:rsidRDefault="00E74310" w:rsidP="00E834FB">
            <w:pPr>
              <w:tabs>
                <w:tab w:val="decimal" w:pos="705"/>
              </w:tabs>
              <w:spacing w:after="0" w:line="240" w:lineRule="auto"/>
              <w:rPr>
                <w:rFonts w:ascii="Times New Roman" w:eastAsia="Times New Roman" w:hAnsi="Times New Roman" w:cs="Times New Roman"/>
                <w:sz w:val="24"/>
                <w:szCs w:val="24"/>
                <w:lang w:val="en-GB" w:eastAsia="zh-TW"/>
              </w:rPr>
            </w:pPr>
            <w:r w:rsidRPr="00E834FB">
              <w:rPr>
                <w:rFonts w:ascii="Times New Roman" w:eastAsia="Times New Roman" w:hAnsi="Times New Roman" w:cs="Times New Roman"/>
                <w:sz w:val="24"/>
                <w:szCs w:val="24"/>
                <w:lang w:val="en-GB" w:eastAsia="zh-TW"/>
              </w:rPr>
              <w:t>(</w:t>
            </w:r>
            <w:r w:rsidR="00F95457" w:rsidRPr="00E834FB">
              <w:rPr>
                <w:rFonts w:ascii="Times New Roman" w:eastAsia="Times New Roman" w:hAnsi="Times New Roman" w:cs="Times New Roman"/>
                <w:sz w:val="24"/>
                <w:szCs w:val="24"/>
                <w:lang w:val="en-GB" w:eastAsia="zh-TW"/>
              </w:rPr>
              <w:t>0.743</w:t>
            </w:r>
            <w:r w:rsidRPr="00E834FB">
              <w:rPr>
                <w:rFonts w:ascii="Times New Roman" w:eastAsia="Times New Roman" w:hAnsi="Times New Roman" w:cs="Times New Roman"/>
                <w:sz w:val="24"/>
                <w:szCs w:val="24"/>
                <w:lang w:val="en-GB" w:eastAsia="zh-TW"/>
              </w:rPr>
              <w:t>)</w:t>
            </w:r>
          </w:p>
        </w:tc>
      </w:tr>
      <w:tr w:rsidR="00E72FB0" w:rsidRPr="003F0EE4" w14:paraId="59D71E3F" w14:textId="77777777" w:rsidTr="00E834FB">
        <w:trPr>
          <w:trHeight w:val="255"/>
        </w:trPr>
        <w:tc>
          <w:tcPr>
            <w:tcW w:w="5990" w:type="dxa"/>
            <w:tcBorders>
              <w:top w:val="single" w:sz="4" w:space="0" w:color="auto"/>
              <w:left w:val="nil"/>
              <w:bottom w:val="single" w:sz="4" w:space="0" w:color="auto"/>
              <w:right w:val="nil"/>
            </w:tcBorders>
            <w:shd w:val="clear" w:color="auto" w:fill="auto"/>
            <w:noWrap/>
            <w:vAlign w:val="bottom"/>
          </w:tcPr>
          <w:p w14:paraId="55BBE0AD" w14:textId="77777777" w:rsidR="00E72FB0" w:rsidRPr="003F0EE4" w:rsidRDefault="00E72FB0" w:rsidP="001A49AE">
            <w:pPr>
              <w:spacing w:after="0" w:line="240" w:lineRule="auto"/>
              <w:rPr>
                <w:rFonts w:ascii="Times New Roman" w:eastAsia="Times New Roman" w:hAnsi="Times New Roman" w:cs="Times New Roman"/>
                <w:sz w:val="24"/>
                <w:szCs w:val="24"/>
              </w:rPr>
            </w:pPr>
            <w:r w:rsidRPr="003F0EE4">
              <w:rPr>
                <w:rFonts w:ascii="Times New Roman" w:eastAsia="Times New Roman" w:hAnsi="Times New Roman" w:cs="Times New Roman"/>
                <w:sz w:val="24"/>
                <w:szCs w:val="24"/>
              </w:rPr>
              <w:t>N</w:t>
            </w:r>
          </w:p>
        </w:tc>
        <w:tc>
          <w:tcPr>
            <w:tcW w:w="1948" w:type="dxa"/>
            <w:tcBorders>
              <w:top w:val="single" w:sz="4" w:space="0" w:color="auto"/>
              <w:left w:val="nil"/>
              <w:bottom w:val="single" w:sz="4" w:space="0" w:color="auto"/>
              <w:right w:val="nil"/>
            </w:tcBorders>
            <w:shd w:val="clear" w:color="auto" w:fill="auto"/>
            <w:noWrap/>
          </w:tcPr>
          <w:p w14:paraId="23A72065" w14:textId="77777777" w:rsidR="00E72FB0" w:rsidRPr="003F0EE4" w:rsidRDefault="00E72FB0" w:rsidP="001A49AE">
            <w:pPr>
              <w:spacing w:after="0" w:line="240" w:lineRule="auto"/>
              <w:jc w:val="center"/>
              <w:rPr>
                <w:rFonts w:ascii="Times New Roman" w:eastAsia="Times New Roman" w:hAnsi="Times New Roman" w:cs="Times New Roman"/>
                <w:sz w:val="24"/>
                <w:szCs w:val="24"/>
              </w:rPr>
            </w:pPr>
            <w:r w:rsidRPr="003F0EE4">
              <w:rPr>
                <w:rFonts w:ascii="Times New Roman" w:hAnsi="Times New Roman" w:cs="Times New Roman"/>
                <w:sz w:val="24"/>
                <w:szCs w:val="24"/>
              </w:rPr>
              <w:t>2,015</w:t>
            </w:r>
          </w:p>
        </w:tc>
        <w:tc>
          <w:tcPr>
            <w:tcW w:w="1948" w:type="dxa"/>
            <w:tcBorders>
              <w:top w:val="single" w:sz="4" w:space="0" w:color="auto"/>
              <w:left w:val="nil"/>
              <w:bottom w:val="single" w:sz="4" w:space="0" w:color="auto"/>
              <w:right w:val="nil"/>
            </w:tcBorders>
            <w:shd w:val="clear" w:color="auto" w:fill="auto"/>
            <w:noWrap/>
          </w:tcPr>
          <w:p w14:paraId="5D928A79" w14:textId="77777777" w:rsidR="00E72FB0" w:rsidRPr="003F0EE4" w:rsidRDefault="00E72FB0" w:rsidP="001A49AE">
            <w:pPr>
              <w:spacing w:after="0" w:line="240" w:lineRule="auto"/>
              <w:jc w:val="center"/>
              <w:rPr>
                <w:rFonts w:ascii="Times New Roman" w:eastAsia="Times New Roman" w:hAnsi="Times New Roman" w:cs="Times New Roman"/>
                <w:sz w:val="24"/>
                <w:szCs w:val="24"/>
              </w:rPr>
            </w:pPr>
            <w:r w:rsidRPr="003F0EE4">
              <w:rPr>
                <w:rFonts w:ascii="Times New Roman" w:hAnsi="Times New Roman" w:cs="Times New Roman"/>
                <w:sz w:val="24"/>
                <w:szCs w:val="24"/>
              </w:rPr>
              <w:t>2,022</w:t>
            </w:r>
          </w:p>
        </w:tc>
      </w:tr>
    </w:tbl>
    <w:p w14:paraId="2CB02C02" w14:textId="512B7832" w:rsidR="00E72FB0" w:rsidRPr="003F0EE4" w:rsidRDefault="00E72FB0" w:rsidP="001A49AE">
      <w:pPr>
        <w:spacing w:after="120" w:line="240" w:lineRule="auto"/>
        <w:rPr>
          <w:rFonts w:ascii="Times New Roman" w:hAnsi="Times New Roman" w:cs="Times New Roman"/>
          <w:b/>
          <w:sz w:val="20"/>
          <w:szCs w:val="20"/>
        </w:rPr>
      </w:pPr>
      <w:r w:rsidRPr="003F0EE4">
        <w:rPr>
          <w:rFonts w:ascii="Times New Roman" w:eastAsia="Times New Roman" w:hAnsi="Times New Roman" w:cs="Times New Roman"/>
          <w:sz w:val="20"/>
          <w:szCs w:val="20"/>
          <w:lang w:eastAsia="zh-TW"/>
        </w:rPr>
        <w:t>** p&lt;0.01, * p&lt;0.05, + p&lt;0.1</w:t>
      </w:r>
      <w:r w:rsidR="003173B2">
        <w:rPr>
          <w:rFonts w:ascii="Times New Roman" w:eastAsia="Times New Roman" w:hAnsi="Times New Roman" w:cs="Times New Roman"/>
          <w:sz w:val="20"/>
          <w:szCs w:val="20"/>
          <w:lang w:eastAsia="zh-TW"/>
        </w:rPr>
        <w:t xml:space="preserve">. </w:t>
      </w:r>
      <w:r w:rsidR="003173B2" w:rsidRPr="003173B2">
        <w:rPr>
          <w:rFonts w:ascii="Times New Roman" w:eastAsia="Times New Roman" w:hAnsi="Times New Roman" w:cs="Times New Roman"/>
          <w:sz w:val="20"/>
          <w:szCs w:val="20"/>
          <w:lang w:eastAsia="zh-TW"/>
        </w:rPr>
        <w:t>Robust standard errors in parentheses.</w:t>
      </w:r>
    </w:p>
    <w:p w14:paraId="7D950963" w14:textId="77777777" w:rsidR="00E72FB0" w:rsidRPr="003F0EE4" w:rsidRDefault="00E72FB0" w:rsidP="001A49AE">
      <w:pPr>
        <w:spacing w:after="120" w:line="240" w:lineRule="auto"/>
        <w:rPr>
          <w:rFonts w:ascii="Times New Roman" w:hAnsi="Times New Roman" w:cs="Times New Roman"/>
          <w:b/>
          <w:sz w:val="24"/>
          <w:szCs w:val="24"/>
        </w:rPr>
      </w:pPr>
    </w:p>
    <w:p w14:paraId="19E9535B" w14:textId="77777777" w:rsidR="00E72FB0" w:rsidRPr="003F0EE4" w:rsidRDefault="00E72FB0" w:rsidP="001A49AE">
      <w:pPr>
        <w:tabs>
          <w:tab w:val="left" w:pos="2520"/>
        </w:tabs>
        <w:spacing w:after="0" w:line="480" w:lineRule="auto"/>
        <w:rPr>
          <w:rFonts w:ascii="Times New Roman" w:hAnsi="Times New Roman" w:cs="Times New Roman"/>
          <w:sz w:val="24"/>
          <w:szCs w:val="24"/>
        </w:rPr>
        <w:sectPr w:rsidR="00E72FB0" w:rsidRPr="003F0EE4" w:rsidSect="00303CA2">
          <w:pgSz w:w="16838" w:h="11906" w:orient="landscape"/>
          <w:pgMar w:top="1440" w:right="1440" w:bottom="1440" w:left="1440" w:header="709" w:footer="709" w:gutter="0"/>
          <w:cols w:space="708"/>
          <w:docGrid w:linePitch="360"/>
        </w:sectPr>
      </w:pPr>
    </w:p>
    <w:p w14:paraId="1DE3C718" w14:textId="22967B12" w:rsidR="00495B6A" w:rsidRPr="00EC12AD" w:rsidRDefault="004619BE" w:rsidP="001A49AE">
      <w:pPr>
        <w:spacing w:after="0" w:line="240" w:lineRule="auto"/>
        <w:rPr>
          <w:rFonts w:ascii="Times New Roman" w:hAnsi="Times New Roman" w:cs="Times New Roman"/>
          <w:sz w:val="24"/>
          <w:szCs w:val="24"/>
        </w:rPr>
      </w:pPr>
      <w:bookmarkStart w:id="9" w:name="_Hlk72317545"/>
      <w:r w:rsidRPr="003F0EE4">
        <w:rPr>
          <w:rFonts w:ascii="Times New Roman" w:hAnsi="Times New Roman" w:cs="Times New Roman"/>
          <w:sz w:val="24"/>
          <w:szCs w:val="24"/>
        </w:rPr>
        <w:t>Appendix</w:t>
      </w:r>
      <w:r w:rsidR="00F032ED">
        <w:rPr>
          <w:rFonts w:ascii="Times New Roman" w:hAnsi="Times New Roman" w:cs="Times New Roman"/>
          <w:sz w:val="24"/>
          <w:szCs w:val="24"/>
        </w:rPr>
        <w:t xml:space="preserve"> </w:t>
      </w:r>
      <w:r w:rsidR="00EA4ECB">
        <w:rPr>
          <w:rFonts w:ascii="Times New Roman" w:hAnsi="Times New Roman" w:cs="Times New Roman"/>
          <w:sz w:val="24"/>
          <w:szCs w:val="24"/>
        </w:rPr>
        <w:t>3</w:t>
      </w:r>
      <w:r w:rsidR="00495B6A" w:rsidRPr="003F0EE4">
        <w:rPr>
          <w:rFonts w:ascii="Times New Roman" w:hAnsi="Times New Roman" w:cs="Times New Roman"/>
          <w:sz w:val="24"/>
          <w:szCs w:val="24"/>
        </w:rPr>
        <w:t xml:space="preserve">. </w:t>
      </w:r>
      <w:r w:rsidR="00150EFE" w:rsidRPr="00EC12AD">
        <w:rPr>
          <w:rFonts w:ascii="Times New Roman" w:hAnsi="Times New Roman" w:cs="Times New Roman"/>
          <w:sz w:val="24"/>
          <w:szCs w:val="24"/>
        </w:rPr>
        <w:t xml:space="preserve">Interaction between gender and partnership status: Coefficients from </w:t>
      </w:r>
      <w:r w:rsidR="004356B3">
        <w:rPr>
          <w:rFonts w:ascii="Times New Roman" w:hAnsi="Times New Roman" w:cs="Times New Roman"/>
          <w:sz w:val="24"/>
          <w:szCs w:val="24"/>
        </w:rPr>
        <w:t xml:space="preserve">OLS </w:t>
      </w:r>
      <w:r w:rsidR="00150EFE" w:rsidRPr="00EC12AD">
        <w:rPr>
          <w:rFonts w:ascii="Times New Roman" w:hAnsi="Times New Roman" w:cs="Times New Roman"/>
          <w:sz w:val="24"/>
          <w:szCs w:val="24"/>
        </w:rPr>
        <w:t xml:space="preserve">regression model predicting the level of sleep hours </w:t>
      </w:r>
      <w:r w:rsidR="00754654">
        <w:rPr>
          <w:rFonts w:ascii="Times New Roman" w:hAnsi="Times New Roman" w:cs="Times New Roman"/>
          <w:sz w:val="24"/>
          <w:szCs w:val="24"/>
        </w:rPr>
        <w:t>before (</w:t>
      </w:r>
      <w:r w:rsidR="00A546BF">
        <w:rPr>
          <w:rFonts w:ascii="Times New Roman" w:hAnsi="Times New Roman" w:cs="Times New Roman"/>
          <w:sz w:val="24"/>
          <w:szCs w:val="24"/>
        </w:rPr>
        <w:t xml:space="preserve">Model </w:t>
      </w:r>
      <w:r w:rsidR="00754654">
        <w:rPr>
          <w:rFonts w:ascii="Times New Roman" w:hAnsi="Times New Roman" w:cs="Times New Roman"/>
          <w:sz w:val="24"/>
          <w:szCs w:val="24"/>
        </w:rPr>
        <w:t>1a) and after (</w:t>
      </w:r>
      <w:r w:rsidR="00A546BF">
        <w:rPr>
          <w:rFonts w:ascii="Times New Roman" w:hAnsi="Times New Roman" w:cs="Times New Roman"/>
          <w:sz w:val="24"/>
          <w:szCs w:val="24"/>
        </w:rPr>
        <w:t xml:space="preserve">Model </w:t>
      </w:r>
      <w:r w:rsidR="00754654">
        <w:rPr>
          <w:rFonts w:ascii="Times New Roman" w:hAnsi="Times New Roman" w:cs="Times New Roman"/>
          <w:sz w:val="24"/>
          <w:szCs w:val="24"/>
        </w:rPr>
        <w:t>2a)</w:t>
      </w:r>
      <w:r w:rsidR="00A546BF">
        <w:rPr>
          <w:rFonts w:ascii="Times New Roman" w:hAnsi="Times New Roman" w:cs="Times New Roman"/>
          <w:sz w:val="24"/>
          <w:szCs w:val="24"/>
        </w:rPr>
        <w:t xml:space="preserve"> </w:t>
      </w:r>
      <w:r w:rsidR="002A5457">
        <w:rPr>
          <w:rFonts w:ascii="Times New Roman" w:hAnsi="Times New Roman" w:cs="Times New Roman"/>
          <w:sz w:val="24"/>
          <w:szCs w:val="24"/>
        </w:rPr>
        <w:t xml:space="preserve">the first </w:t>
      </w:r>
      <w:r w:rsidR="00A546BF">
        <w:rPr>
          <w:rFonts w:ascii="Times New Roman" w:hAnsi="Times New Roman" w:cs="Times New Roman"/>
          <w:sz w:val="24"/>
          <w:szCs w:val="24"/>
        </w:rPr>
        <w:t xml:space="preserve">birth and </w:t>
      </w:r>
      <w:r w:rsidR="004356B3">
        <w:rPr>
          <w:rFonts w:ascii="Times New Roman" w:hAnsi="Times New Roman" w:cs="Times New Roman"/>
          <w:sz w:val="24"/>
          <w:szCs w:val="24"/>
        </w:rPr>
        <w:t xml:space="preserve">odds ratios from logistic regression </w:t>
      </w:r>
      <w:r w:rsidR="002A4292">
        <w:rPr>
          <w:rFonts w:ascii="Times New Roman" w:hAnsi="Times New Roman" w:cs="Times New Roman" w:hint="eastAsia"/>
          <w:sz w:val="24"/>
          <w:szCs w:val="24"/>
          <w:lang w:eastAsia="zh-TW"/>
        </w:rPr>
        <w:t>p</w:t>
      </w:r>
      <w:r w:rsidR="002A4292">
        <w:rPr>
          <w:rFonts w:ascii="Times New Roman" w:hAnsi="Times New Roman" w:cs="Times New Roman"/>
          <w:sz w:val="24"/>
          <w:szCs w:val="24"/>
          <w:lang w:eastAsia="zh-TW"/>
        </w:rPr>
        <w:t xml:space="preserve">redicting </w:t>
      </w:r>
      <w:r w:rsidR="00A546BF">
        <w:rPr>
          <w:rFonts w:ascii="Times New Roman" w:hAnsi="Times New Roman" w:cs="Times New Roman"/>
          <w:sz w:val="24"/>
          <w:szCs w:val="24"/>
        </w:rPr>
        <w:t xml:space="preserve">whether the individual had good </w:t>
      </w:r>
      <w:r w:rsidR="00A546BF" w:rsidRPr="009B4BC8">
        <w:rPr>
          <w:rFonts w:ascii="Times New Roman" w:hAnsi="Times New Roman" w:cs="Times New Roman"/>
          <w:sz w:val="24"/>
          <w:szCs w:val="24"/>
        </w:rPr>
        <w:t>sleep quality</w:t>
      </w:r>
      <w:r w:rsidR="00A546BF">
        <w:rPr>
          <w:rFonts w:ascii="Times New Roman" w:hAnsi="Times New Roman" w:cs="Times New Roman"/>
          <w:sz w:val="24"/>
          <w:szCs w:val="24"/>
        </w:rPr>
        <w:t xml:space="preserve"> </w:t>
      </w:r>
      <w:r w:rsidR="00150EFE" w:rsidRPr="00EC12AD">
        <w:rPr>
          <w:rFonts w:ascii="Times New Roman" w:hAnsi="Times New Roman" w:cs="Times New Roman"/>
          <w:sz w:val="24"/>
          <w:szCs w:val="24"/>
        </w:rPr>
        <w:t xml:space="preserve">before </w:t>
      </w:r>
      <w:r w:rsidR="00A546BF">
        <w:rPr>
          <w:rFonts w:ascii="Times New Roman" w:hAnsi="Times New Roman" w:cs="Times New Roman"/>
          <w:sz w:val="24"/>
          <w:szCs w:val="24"/>
        </w:rPr>
        <w:t xml:space="preserve">(Model 1b) </w:t>
      </w:r>
      <w:r w:rsidR="00D57394">
        <w:rPr>
          <w:rFonts w:ascii="Times New Roman" w:hAnsi="Times New Roman" w:cs="Times New Roman"/>
          <w:sz w:val="24"/>
          <w:szCs w:val="24"/>
        </w:rPr>
        <w:t>and after</w:t>
      </w:r>
      <w:r w:rsidR="00A546BF">
        <w:rPr>
          <w:rFonts w:ascii="Times New Roman" w:hAnsi="Times New Roman" w:cs="Times New Roman"/>
          <w:sz w:val="24"/>
          <w:szCs w:val="24"/>
        </w:rPr>
        <w:t xml:space="preserve"> (Model 2b)</w:t>
      </w:r>
      <w:r w:rsidR="00D57394">
        <w:rPr>
          <w:rFonts w:ascii="Times New Roman" w:hAnsi="Times New Roman" w:cs="Times New Roman"/>
          <w:sz w:val="24"/>
          <w:szCs w:val="24"/>
        </w:rPr>
        <w:t xml:space="preserve"> </w:t>
      </w:r>
      <w:r w:rsidR="002A5457">
        <w:rPr>
          <w:rFonts w:ascii="Times New Roman" w:hAnsi="Times New Roman" w:cs="Times New Roman"/>
          <w:sz w:val="24"/>
          <w:szCs w:val="24"/>
        </w:rPr>
        <w:t xml:space="preserve">the first </w:t>
      </w:r>
      <w:r w:rsidR="00150EFE" w:rsidRPr="00EC12AD">
        <w:rPr>
          <w:rFonts w:ascii="Times New Roman" w:hAnsi="Times New Roman" w:cs="Times New Roman"/>
          <w:sz w:val="24"/>
          <w:szCs w:val="24"/>
        </w:rPr>
        <w:t>birth</w:t>
      </w:r>
      <w:r w:rsidR="009D3EC6">
        <w:rPr>
          <w:rFonts w:ascii="Times New Roman" w:hAnsi="Times New Roman" w:cs="Times New Roman"/>
          <w:sz w:val="24"/>
          <w:szCs w:val="24"/>
        </w:rPr>
        <w:t xml:space="preserve">. </w:t>
      </w:r>
    </w:p>
    <w:tbl>
      <w:tblPr>
        <w:tblW w:w="4984" w:type="pct"/>
        <w:tblLook w:val="04A0" w:firstRow="1" w:lastRow="0" w:firstColumn="1" w:lastColumn="0" w:noHBand="0" w:noVBand="1"/>
      </w:tblPr>
      <w:tblGrid>
        <w:gridCol w:w="4531"/>
        <w:gridCol w:w="1475"/>
        <w:gridCol w:w="1477"/>
        <w:gridCol w:w="1475"/>
        <w:gridCol w:w="1475"/>
      </w:tblGrid>
      <w:tr w:rsidR="003F5E5C" w:rsidRPr="00466E5F" w14:paraId="740A84D6" w14:textId="77777777" w:rsidTr="00F932F0">
        <w:trPr>
          <w:trHeight w:val="260"/>
        </w:trPr>
        <w:tc>
          <w:tcPr>
            <w:tcW w:w="2171" w:type="pct"/>
            <w:tcBorders>
              <w:top w:val="single" w:sz="4" w:space="0" w:color="auto"/>
              <w:left w:val="nil"/>
              <w:right w:val="nil"/>
            </w:tcBorders>
            <w:shd w:val="clear" w:color="auto" w:fill="auto"/>
            <w:noWrap/>
            <w:vAlign w:val="bottom"/>
            <w:hideMark/>
          </w:tcPr>
          <w:p w14:paraId="0C3815BF"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w:t>
            </w:r>
          </w:p>
        </w:tc>
        <w:tc>
          <w:tcPr>
            <w:tcW w:w="1415" w:type="pct"/>
            <w:gridSpan w:val="2"/>
            <w:tcBorders>
              <w:top w:val="single" w:sz="4" w:space="0" w:color="auto"/>
              <w:left w:val="nil"/>
              <w:bottom w:val="single" w:sz="4" w:space="0" w:color="auto"/>
              <w:right w:val="single" w:sz="4" w:space="0" w:color="auto"/>
            </w:tcBorders>
            <w:shd w:val="clear" w:color="auto" w:fill="auto"/>
            <w:noWrap/>
            <w:vAlign w:val="bottom"/>
          </w:tcPr>
          <w:p w14:paraId="5F1CD582" w14:textId="77777777" w:rsidR="00647584"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Sleep Hours </w:t>
            </w:r>
          </w:p>
          <w:p w14:paraId="5EA6FA9B" w14:textId="22E6A0D5"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w:t>
            </w:r>
            <w:r w:rsidR="00647584" w:rsidRPr="00DD4828">
              <w:rPr>
                <w:rFonts w:ascii="Times New Roman" w:eastAsia="Times New Roman" w:hAnsi="Times New Roman" w:cs="Times New Roman" w:hint="eastAsia"/>
                <w:color w:val="000000" w:themeColor="text1"/>
                <w:sz w:val="24"/>
                <w:szCs w:val="24"/>
                <w:lang w:eastAsia="zh-TW"/>
              </w:rPr>
              <w:t xml:space="preserve"># </w:t>
            </w:r>
            <w:r w:rsidR="00647584" w:rsidRPr="00DD4828">
              <w:rPr>
                <w:rFonts w:ascii="Times New Roman" w:eastAsia="Times New Roman" w:hAnsi="Times New Roman" w:cs="Times New Roman" w:hint="eastAsia"/>
                <w:color w:val="000000" w:themeColor="text1"/>
                <w:sz w:val="24"/>
                <w:szCs w:val="24"/>
              </w:rPr>
              <w:t>o</w:t>
            </w:r>
            <w:r w:rsidR="00647584" w:rsidRPr="00DD4828">
              <w:rPr>
                <w:rFonts w:ascii="Times New Roman" w:eastAsia="Times New Roman" w:hAnsi="Times New Roman" w:cs="Times New Roman"/>
                <w:color w:val="000000" w:themeColor="text1"/>
                <w:sz w:val="24"/>
                <w:szCs w:val="24"/>
              </w:rPr>
              <w:t xml:space="preserve">f </w:t>
            </w:r>
            <w:r w:rsidR="00647584">
              <w:rPr>
                <w:rFonts w:ascii="Times New Roman" w:eastAsia="Times New Roman" w:hAnsi="Times New Roman" w:cs="Times New Roman"/>
                <w:color w:val="000000" w:themeColor="text1"/>
                <w:sz w:val="24"/>
                <w:szCs w:val="24"/>
              </w:rPr>
              <w:t xml:space="preserve">daily </w:t>
            </w:r>
            <w:r w:rsidR="00647584" w:rsidRPr="00DD4828">
              <w:rPr>
                <w:rFonts w:ascii="Times New Roman" w:eastAsia="Times New Roman" w:hAnsi="Times New Roman" w:cs="Times New Roman"/>
                <w:color w:val="000000" w:themeColor="text1"/>
                <w:sz w:val="24"/>
                <w:szCs w:val="24"/>
              </w:rPr>
              <w:t xml:space="preserve">hours; </w:t>
            </w:r>
            <w:r w:rsidRPr="00466E5F">
              <w:rPr>
                <w:rFonts w:ascii="Times New Roman" w:eastAsia="Times New Roman" w:hAnsi="Times New Roman" w:cs="Times New Roman"/>
                <w:sz w:val="24"/>
                <w:szCs w:val="24"/>
                <w:lang w:eastAsia="zh-TW"/>
              </w:rPr>
              <w:t>OLS)</w:t>
            </w:r>
          </w:p>
        </w:tc>
        <w:tc>
          <w:tcPr>
            <w:tcW w:w="1414" w:type="pct"/>
            <w:gridSpan w:val="2"/>
            <w:tcBorders>
              <w:top w:val="single" w:sz="4" w:space="0" w:color="auto"/>
              <w:left w:val="nil"/>
              <w:bottom w:val="single" w:sz="4" w:space="0" w:color="auto"/>
            </w:tcBorders>
            <w:vAlign w:val="bottom"/>
          </w:tcPr>
          <w:p w14:paraId="24141E91" w14:textId="77777777" w:rsidR="00647584"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Sleep Quality </w:t>
            </w:r>
          </w:p>
          <w:p w14:paraId="46E90250" w14:textId="5563D470"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w:t>
            </w:r>
            <w:r w:rsidR="00647584">
              <w:rPr>
                <w:rFonts w:ascii="Times New Roman" w:eastAsia="Times New Roman" w:hAnsi="Times New Roman" w:cs="Times New Roman"/>
                <w:color w:val="000000" w:themeColor="text1"/>
                <w:sz w:val="24"/>
                <w:szCs w:val="24"/>
              </w:rPr>
              <w:t xml:space="preserve">has good sleep; </w:t>
            </w:r>
            <w:r w:rsidRPr="00466E5F">
              <w:rPr>
                <w:rFonts w:ascii="Times New Roman" w:eastAsia="Times New Roman" w:hAnsi="Times New Roman" w:cs="Times New Roman"/>
                <w:sz w:val="24"/>
                <w:szCs w:val="24"/>
                <w:lang w:eastAsia="zh-TW"/>
              </w:rPr>
              <w:t>Logit)</w:t>
            </w:r>
          </w:p>
        </w:tc>
      </w:tr>
      <w:tr w:rsidR="003F5E5C" w:rsidRPr="00466E5F" w14:paraId="17BDEA65" w14:textId="77777777" w:rsidTr="00F932F0">
        <w:trPr>
          <w:trHeight w:val="260"/>
        </w:trPr>
        <w:tc>
          <w:tcPr>
            <w:tcW w:w="2171" w:type="pct"/>
            <w:tcBorders>
              <w:left w:val="nil"/>
              <w:bottom w:val="single" w:sz="4" w:space="0" w:color="auto"/>
              <w:right w:val="nil"/>
            </w:tcBorders>
            <w:shd w:val="clear" w:color="auto" w:fill="auto"/>
            <w:noWrap/>
            <w:vAlign w:val="bottom"/>
          </w:tcPr>
          <w:p w14:paraId="5296F469"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p>
        </w:tc>
        <w:tc>
          <w:tcPr>
            <w:tcW w:w="707" w:type="pct"/>
            <w:tcBorders>
              <w:top w:val="single" w:sz="4" w:space="0" w:color="auto"/>
              <w:left w:val="nil"/>
              <w:bottom w:val="single" w:sz="4" w:space="0" w:color="auto"/>
            </w:tcBorders>
            <w:shd w:val="clear" w:color="auto" w:fill="auto"/>
            <w:noWrap/>
            <w:vAlign w:val="bottom"/>
          </w:tcPr>
          <w:p w14:paraId="042B44ED"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Before Birth</w:t>
            </w:r>
          </w:p>
          <w:p w14:paraId="0AFFF757"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(1a)</w:t>
            </w:r>
          </w:p>
        </w:tc>
        <w:tc>
          <w:tcPr>
            <w:tcW w:w="708" w:type="pct"/>
            <w:tcBorders>
              <w:top w:val="single" w:sz="4" w:space="0" w:color="auto"/>
              <w:bottom w:val="single" w:sz="4" w:space="0" w:color="auto"/>
              <w:right w:val="single" w:sz="4" w:space="0" w:color="auto"/>
            </w:tcBorders>
            <w:vAlign w:val="bottom"/>
          </w:tcPr>
          <w:p w14:paraId="18C083C6"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After Birth</w:t>
            </w:r>
          </w:p>
          <w:p w14:paraId="2C8BFB21"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(1b)</w:t>
            </w:r>
          </w:p>
        </w:tc>
        <w:tc>
          <w:tcPr>
            <w:tcW w:w="707" w:type="pct"/>
            <w:tcBorders>
              <w:top w:val="single" w:sz="4" w:space="0" w:color="auto"/>
              <w:left w:val="nil"/>
              <w:bottom w:val="single" w:sz="4" w:space="0" w:color="auto"/>
            </w:tcBorders>
            <w:shd w:val="clear" w:color="auto" w:fill="auto"/>
            <w:vAlign w:val="bottom"/>
          </w:tcPr>
          <w:p w14:paraId="112DDD4F"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Before Birth</w:t>
            </w:r>
          </w:p>
          <w:p w14:paraId="278FDBA5"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(2a)</w:t>
            </w:r>
          </w:p>
        </w:tc>
        <w:tc>
          <w:tcPr>
            <w:tcW w:w="707" w:type="pct"/>
            <w:tcBorders>
              <w:top w:val="single" w:sz="4" w:space="0" w:color="auto"/>
              <w:bottom w:val="single" w:sz="4" w:space="0" w:color="auto"/>
              <w:right w:val="nil"/>
            </w:tcBorders>
            <w:shd w:val="clear" w:color="auto" w:fill="auto"/>
            <w:vAlign w:val="bottom"/>
          </w:tcPr>
          <w:p w14:paraId="54EA0868"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After Birth</w:t>
            </w:r>
          </w:p>
          <w:p w14:paraId="315151DA"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(2b)</w:t>
            </w:r>
          </w:p>
        </w:tc>
      </w:tr>
      <w:tr w:rsidR="005A5A95" w:rsidRPr="00466E5F" w14:paraId="35BBBB93" w14:textId="77777777" w:rsidTr="00F932F0">
        <w:trPr>
          <w:trHeight w:val="260"/>
        </w:trPr>
        <w:tc>
          <w:tcPr>
            <w:tcW w:w="2171" w:type="pct"/>
            <w:tcBorders>
              <w:top w:val="nil"/>
              <w:left w:val="nil"/>
              <w:bottom w:val="nil"/>
              <w:right w:val="nil"/>
            </w:tcBorders>
            <w:shd w:val="clear" w:color="auto" w:fill="auto"/>
            <w:noWrap/>
            <w:vAlign w:val="bottom"/>
            <w:hideMark/>
          </w:tcPr>
          <w:p w14:paraId="6BD5E221"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Women</w:t>
            </w:r>
          </w:p>
        </w:tc>
        <w:tc>
          <w:tcPr>
            <w:tcW w:w="707" w:type="pct"/>
            <w:tcBorders>
              <w:top w:val="nil"/>
              <w:left w:val="nil"/>
              <w:bottom w:val="nil"/>
            </w:tcBorders>
            <w:shd w:val="clear" w:color="auto" w:fill="auto"/>
            <w:noWrap/>
            <w:vAlign w:val="bottom"/>
          </w:tcPr>
          <w:p w14:paraId="07510A19"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0.331**</w:t>
            </w:r>
          </w:p>
        </w:tc>
        <w:tc>
          <w:tcPr>
            <w:tcW w:w="708" w:type="pct"/>
            <w:tcBorders>
              <w:top w:val="nil"/>
              <w:bottom w:val="nil"/>
              <w:right w:val="single" w:sz="4" w:space="0" w:color="auto"/>
            </w:tcBorders>
            <w:vAlign w:val="bottom"/>
          </w:tcPr>
          <w:p w14:paraId="4AFD092B"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-0.191</w:t>
            </w:r>
          </w:p>
        </w:tc>
        <w:tc>
          <w:tcPr>
            <w:tcW w:w="707" w:type="pct"/>
            <w:tcBorders>
              <w:top w:val="nil"/>
              <w:left w:val="nil"/>
              <w:bottom w:val="nil"/>
            </w:tcBorders>
            <w:shd w:val="clear" w:color="auto" w:fill="auto"/>
          </w:tcPr>
          <w:p w14:paraId="68559747" w14:textId="281E3F0A"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0.784</w:t>
            </w:r>
          </w:p>
        </w:tc>
        <w:tc>
          <w:tcPr>
            <w:tcW w:w="707" w:type="pct"/>
            <w:tcBorders>
              <w:top w:val="nil"/>
              <w:bottom w:val="nil"/>
              <w:right w:val="nil"/>
            </w:tcBorders>
            <w:shd w:val="clear" w:color="auto" w:fill="auto"/>
            <w:vAlign w:val="bottom"/>
          </w:tcPr>
          <w:p w14:paraId="369964C5" w14:textId="1F8640F5"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1.566</w:t>
            </w:r>
          </w:p>
        </w:tc>
      </w:tr>
      <w:tr w:rsidR="005A5A95" w:rsidRPr="00466E5F" w14:paraId="5EA8E888" w14:textId="77777777" w:rsidTr="00F932F0">
        <w:trPr>
          <w:trHeight w:val="260"/>
        </w:trPr>
        <w:tc>
          <w:tcPr>
            <w:tcW w:w="2171" w:type="pct"/>
            <w:tcBorders>
              <w:top w:val="nil"/>
              <w:left w:val="nil"/>
              <w:bottom w:val="nil"/>
              <w:right w:val="nil"/>
            </w:tcBorders>
            <w:shd w:val="clear" w:color="auto" w:fill="auto"/>
            <w:noWrap/>
            <w:vAlign w:val="bottom"/>
            <w:hideMark/>
          </w:tcPr>
          <w:p w14:paraId="7E17C05A"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703B479C"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(0.094)</w:t>
            </w:r>
          </w:p>
        </w:tc>
        <w:tc>
          <w:tcPr>
            <w:tcW w:w="708" w:type="pct"/>
            <w:tcBorders>
              <w:top w:val="nil"/>
              <w:bottom w:val="nil"/>
              <w:right w:val="single" w:sz="4" w:space="0" w:color="auto"/>
            </w:tcBorders>
            <w:vAlign w:val="bottom"/>
          </w:tcPr>
          <w:p w14:paraId="2D3722E2"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(0.280)</w:t>
            </w:r>
          </w:p>
        </w:tc>
        <w:tc>
          <w:tcPr>
            <w:tcW w:w="707" w:type="pct"/>
            <w:tcBorders>
              <w:top w:val="nil"/>
              <w:left w:val="nil"/>
              <w:bottom w:val="nil"/>
            </w:tcBorders>
            <w:shd w:val="clear" w:color="auto" w:fill="auto"/>
          </w:tcPr>
          <w:p w14:paraId="374211A4" w14:textId="60E8780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(0.238)</w:t>
            </w:r>
          </w:p>
        </w:tc>
        <w:tc>
          <w:tcPr>
            <w:tcW w:w="707" w:type="pct"/>
            <w:tcBorders>
              <w:top w:val="nil"/>
              <w:bottom w:val="nil"/>
              <w:right w:val="nil"/>
            </w:tcBorders>
            <w:shd w:val="clear" w:color="auto" w:fill="auto"/>
            <w:vAlign w:val="bottom"/>
          </w:tcPr>
          <w:p w14:paraId="7CAB9CBD" w14:textId="6F884194"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(1.365)</w:t>
            </w:r>
          </w:p>
        </w:tc>
      </w:tr>
      <w:tr w:rsidR="003F5E5C" w:rsidRPr="00466E5F" w14:paraId="407710B5" w14:textId="77777777" w:rsidTr="00F932F0">
        <w:trPr>
          <w:trHeight w:val="260"/>
        </w:trPr>
        <w:tc>
          <w:tcPr>
            <w:tcW w:w="2171" w:type="pct"/>
            <w:tcBorders>
              <w:top w:val="nil"/>
              <w:left w:val="nil"/>
              <w:bottom w:val="nil"/>
              <w:right w:val="nil"/>
            </w:tcBorders>
            <w:shd w:val="clear" w:color="auto" w:fill="auto"/>
            <w:noWrap/>
            <w:vAlign w:val="bottom"/>
            <w:hideMark/>
          </w:tcPr>
          <w:p w14:paraId="10ED9C93"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Partnership (rf. Married)</w:t>
            </w:r>
          </w:p>
        </w:tc>
        <w:tc>
          <w:tcPr>
            <w:tcW w:w="707" w:type="pct"/>
            <w:tcBorders>
              <w:top w:val="nil"/>
              <w:left w:val="nil"/>
              <w:bottom w:val="nil"/>
            </w:tcBorders>
            <w:shd w:val="clear" w:color="auto" w:fill="auto"/>
            <w:noWrap/>
            <w:vAlign w:val="bottom"/>
          </w:tcPr>
          <w:p w14:paraId="069C6DDA" w14:textId="77777777" w:rsidR="003F5E5C" w:rsidRPr="0070335C" w:rsidRDefault="003F5E5C"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3A2EEB62"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left w:val="nil"/>
              <w:bottom w:val="nil"/>
            </w:tcBorders>
            <w:shd w:val="clear" w:color="auto" w:fill="auto"/>
            <w:vAlign w:val="bottom"/>
          </w:tcPr>
          <w:p w14:paraId="3508E85E" w14:textId="77777777" w:rsidR="003F5E5C" w:rsidRPr="005641AD"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31C728DA" w14:textId="77777777" w:rsidR="003F5E5C" w:rsidRPr="00083BAC" w:rsidRDefault="003F5E5C" w:rsidP="0070335C">
            <w:pPr>
              <w:tabs>
                <w:tab w:val="decimal" w:pos="496"/>
              </w:tabs>
              <w:snapToGrid w:val="0"/>
              <w:spacing w:after="0" w:line="240" w:lineRule="auto"/>
              <w:rPr>
                <w:rFonts w:ascii="Times New Roman" w:hAnsi="Times New Roman" w:cs="Times New Roman"/>
                <w:sz w:val="24"/>
                <w:szCs w:val="24"/>
              </w:rPr>
            </w:pPr>
          </w:p>
        </w:tc>
      </w:tr>
      <w:tr w:rsidR="005A5A95" w:rsidRPr="00466E5F" w14:paraId="32B065B2" w14:textId="77777777" w:rsidTr="00F932F0">
        <w:trPr>
          <w:trHeight w:val="260"/>
        </w:trPr>
        <w:tc>
          <w:tcPr>
            <w:tcW w:w="2171" w:type="pct"/>
            <w:tcBorders>
              <w:top w:val="nil"/>
              <w:left w:val="nil"/>
              <w:bottom w:val="nil"/>
              <w:right w:val="nil"/>
            </w:tcBorders>
            <w:shd w:val="clear" w:color="auto" w:fill="auto"/>
            <w:noWrap/>
            <w:vAlign w:val="bottom"/>
            <w:hideMark/>
          </w:tcPr>
          <w:p w14:paraId="32C8BD9B"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Cohabiting</w:t>
            </w:r>
          </w:p>
        </w:tc>
        <w:tc>
          <w:tcPr>
            <w:tcW w:w="707" w:type="pct"/>
            <w:tcBorders>
              <w:top w:val="nil"/>
              <w:left w:val="nil"/>
              <w:bottom w:val="nil"/>
            </w:tcBorders>
            <w:shd w:val="clear" w:color="auto" w:fill="auto"/>
            <w:noWrap/>
            <w:vAlign w:val="bottom"/>
          </w:tcPr>
          <w:p w14:paraId="5A1EB295"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0.138</w:t>
            </w:r>
          </w:p>
        </w:tc>
        <w:tc>
          <w:tcPr>
            <w:tcW w:w="708" w:type="pct"/>
            <w:tcBorders>
              <w:top w:val="nil"/>
              <w:bottom w:val="nil"/>
              <w:right w:val="single" w:sz="4" w:space="0" w:color="auto"/>
            </w:tcBorders>
            <w:vAlign w:val="bottom"/>
          </w:tcPr>
          <w:p w14:paraId="66B5DEB6"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-0.351+</w:t>
            </w:r>
          </w:p>
        </w:tc>
        <w:tc>
          <w:tcPr>
            <w:tcW w:w="707" w:type="pct"/>
            <w:tcBorders>
              <w:top w:val="nil"/>
              <w:left w:val="nil"/>
              <w:bottom w:val="nil"/>
            </w:tcBorders>
            <w:shd w:val="clear" w:color="auto" w:fill="auto"/>
            <w:vAlign w:val="bottom"/>
          </w:tcPr>
          <w:p w14:paraId="6A2DCB20" w14:textId="396C4F3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1.612</w:t>
            </w:r>
          </w:p>
        </w:tc>
        <w:tc>
          <w:tcPr>
            <w:tcW w:w="707" w:type="pct"/>
            <w:tcBorders>
              <w:top w:val="nil"/>
              <w:bottom w:val="nil"/>
              <w:right w:val="nil"/>
            </w:tcBorders>
            <w:shd w:val="clear" w:color="auto" w:fill="auto"/>
            <w:vAlign w:val="bottom"/>
          </w:tcPr>
          <w:p w14:paraId="79D670C0" w14:textId="4B0FF565"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0.948</w:t>
            </w:r>
          </w:p>
        </w:tc>
      </w:tr>
      <w:tr w:rsidR="005A5A95" w:rsidRPr="00466E5F" w14:paraId="72DE715E" w14:textId="77777777" w:rsidTr="00F932F0">
        <w:trPr>
          <w:trHeight w:val="260"/>
        </w:trPr>
        <w:tc>
          <w:tcPr>
            <w:tcW w:w="2171" w:type="pct"/>
            <w:tcBorders>
              <w:top w:val="nil"/>
              <w:left w:val="nil"/>
              <w:bottom w:val="nil"/>
              <w:right w:val="nil"/>
            </w:tcBorders>
            <w:shd w:val="clear" w:color="auto" w:fill="auto"/>
            <w:noWrap/>
            <w:vAlign w:val="bottom"/>
            <w:hideMark/>
          </w:tcPr>
          <w:p w14:paraId="343A1F87"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34D84AEC"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(0.168)</w:t>
            </w:r>
          </w:p>
        </w:tc>
        <w:tc>
          <w:tcPr>
            <w:tcW w:w="708" w:type="pct"/>
            <w:tcBorders>
              <w:top w:val="nil"/>
              <w:bottom w:val="nil"/>
              <w:right w:val="single" w:sz="4" w:space="0" w:color="auto"/>
            </w:tcBorders>
            <w:vAlign w:val="bottom"/>
          </w:tcPr>
          <w:p w14:paraId="68BF0125"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(0.200)</w:t>
            </w:r>
          </w:p>
        </w:tc>
        <w:tc>
          <w:tcPr>
            <w:tcW w:w="707" w:type="pct"/>
            <w:tcBorders>
              <w:top w:val="nil"/>
              <w:left w:val="nil"/>
              <w:bottom w:val="nil"/>
            </w:tcBorders>
            <w:shd w:val="clear" w:color="auto" w:fill="auto"/>
            <w:vAlign w:val="bottom"/>
          </w:tcPr>
          <w:p w14:paraId="029BD83D" w14:textId="0E5AE5F5"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(0.850)</w:t>
            </w:r>
          </w:p>
        </w:tc>
        <w:tc>
          <w:tcPr>
            <w:tcW w:w="707" w:type="pct"/>
            <w:tcBorders>
              <w:top w:val="nil"/>
              <w:bottom w:val="nil"/>
              <w:right w:val="nil"/>
            </w:tcBorders>
            <w:shd w:val="clear" w:color="auto" w:fill="auto"/>
            <w:vAlign w:val="bottom"/>
          </w:tcPr>
          <w:p w14:paraId="2FC34FF0" w14:textId="1FC588F1"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(0.385)</w:t>
            </w:r>
          </w:p>
        </w:tc>
      </w:tr>
      <w:tr w:rsidR="005A5A95" w:rsidRPr="00466E5F" w14:paraId="75E9F2BE" w14:textId="77777777" w:rsidTr="00F932F0">
        <w:trPr>
          <w:trHeight w:val="260"/>
        </w:trPr>
        <w:tc>
          <w:tcPr>
            <w:tcW w:w="2171" w:type="pct"/>
            <w:tcBorders>
              <w:top w:val="nil"/>
              <w:left w:val="nil"/>
              <w:bottom w:val="nil"/>
              <w:right w:val="nil"/>
            </w:tcBorders>
            <w:shd w:val="clear" w:color="auto" w:fill="auto"/>
            <w:noWrap/>
            <w:vAlign w:val="bottom"/>
            <w:hideMark/>
          </w:tcPr>
          <w:p w14:paraId="5AB0296B" w14:textId="4B6E6B69"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Cohabiting → married</w:t>
            </w:r>
          </w:p>
        </w:tc>
        <w:tc>
          <w:tcPr>
            <w:tcW w:w="707" w:type="pct"/>
            <w:tcBorders>
              <w:top w:val="nil"/>
              <w:left w:val="nil"/>
              <w:bottom w:val="nil"/>
            </w:tcBorders>
            <w:shd w:val="clear" w:color="auto" w:fill="auto"/>
            <w:noWrap/>
            <w:vAlign w:val="bottom"/>
          </w:tcPr>
          <w:p w14:paraId="3331DAE5"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-0.073</w:t>
            </w:r>
          </w:p>
        </w:tc>
        <w:tc>
          <w:tcPr>
            <w:tcW w:w="708" w:type="pct"/>
            <w:tcBorders>
              <w:top w:val="nil"/>
              <w:bottom w:val="nil"/>
              <w:right w:val="single" w:sz="4" w:space="0" w:color="auto"/>
            </w:tcBorders>
            <w:vAlign w:val="bottom"/>
          </w:tcPr>
          <w:p w14:paraId="1AA741AF"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-0.211</w:t>
            </w:r>
          </w:p>
        </w:tc>
        <w:tc>
          <w:tcPr>
            <w:tcW w:w="707" w:type="pct"/>
            <w:tcBorders>
              <w:top w:val="nil"/>
              <w:left w:val="nil"/>
              <w:bottom w:val="nil"/>
            </w:tcBorders>
            <w:shd w:val="clear" w:color="auto" w:fill="auto"/>
            <w:vAlign w:val="bottom"/>
          </w:tcPr>
          <w:p w14:paraId="1D8F9CC9" w14:textId="109348F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0.645</w:t>
            </w:r>
          </w:p>
        </w:tc>
        <w:tc>
          <w:tcPr>
            <w:tcW w:w="707" w:type="pct"/>
            <w:tcBorders>
              <w:top w:val="nil"/>
              <w:bottom w:val="nil"/>
              <w:right w:val="nil"/>
            </w:tcBorders>
            <w:shd w:val="clear" w:color="auto" w:fill="auto"/>
            <w:vAlign w:val="bottom"/>
          </w:tcPr>
          <w:p w14:paraId="297E8611" w14:textId="7AD3CD4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0.581</w:t>
            </w:r>
          </w:p>
        </w:tc>
      </w:tr>
      <w:tr w:rsidR="005A5A95" w:rsidRPr="00466E5F" w14:paraId="67DA5A72" w14:textId="77777777" w:rsidTr="00F932F0">
        <w:trPr>
          <w:trHeight w:val="260"/>
        </w:trPr>
        <w:tc>
          <w:tcPr>
            <w:tcW w:w="2171" w:type="pct"/>
            <w:tcBorders>
              <w:top w:val="nil"/>
              <w:left w:val="nil"/>
              <w:bottom w:val="nil"/>
              <w:right w:val="nil"/>
            </w:tcBorders>
            <w:shd w:val="clear" w:color="auto" w:fill="auto"/>
            <w:noWrap/>
            <w:vAlign w:val="bottom"/>
            <w:hideMark/>
          </w:tcPr>
          <w:p w14:paraId="2B12688C" w14:textId="4EA4DC62"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7C4190B5"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(0.138)</w:t>
            </w:r>
          </w:p>
        </w:tc>
        <w:tc>
          <w:tcPr>
            <w:tcW w:w="708" w:type="pct"/>
            <w:tcBorders>
              <w:top w:val="nil"/>
              <w:bottom w:val="nil"/>
              <w:right w:val="single" w:sz="4" w:space="0" w:color="auto"/>
            </w:tcBorders>
            <w:vAlign w:val="bottom"/>
          </w:tcPr>
          <w:p w14:paraId="7A596563" w14:textId="2C1EB5FF"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(0.149)</w:t>
            </w:r>
          </w:p>
        </w:tc>
        <w:tc>
          <w:tcPr>
            <w:tcW w:w="707" w:type="pct"/>
            <w:tcBorders>
              <w:top w:val="nil"/>
              <w:left w:val="nil"/>
              <w:bottom w:val="nil"/>
            </w:tcBorders>
            <w:shd w:val="clear" w:color="auto" w:fill="auto"/>
            <w:vAlign w:val="bottom"/>
          </w:tcPr>
          <w:p w14:paraId="52938E0F" w14:textId="3E966939"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(0.285)</w:t>
            </w:r>
          </w:p>
        </w:tc>
        <w:tc>
          <w:tcPr>
            <w:tcW w:w="707" w:type="pct"/>
            <w:tcBorders>
              <w:top w:val="nil"/>
              <w:bottom w:val="nil"/>
              <w:right w:val="nil"/>
            </w:tcBorders>
            <w:shd w:val="clear" w:color="auto" w:fill="auto"/>
            <w:vAlign w:val="bottom"/>
          </w:tcPr>
          <w:p w14:paraId="01BDC279" w14:textId="1FE63A24"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(0.216)</w:t>
            </w:r>
          </w:p>
        </w:tc>
      </w:tr>
      <w:tr w:rsidR="005A5A95" w:rsidRPr="00466E5F" w14:paraId="0926A576" w14:textId="77777777" w:rsidTr="00F932F0">
        <w:trPr>
          <w:trHeight w:val="260"/>
        </w:trPr>
        <w:tc>
          <w:tcPr>
            <w:tcW w:w="2171" w:type="pct"/>
            <w:tcBorders>
              <w:top w:val="nil"/>
              <w:left w:val="nil"/>
              <w:bottom w:val="nil"/>
              <w:right w:val="nil"/>
            </w:tcBorders>
            <w:shd w:val="clear" w:color="auto" w:fill="auto"/>
            <w:noWrap/>
            <w:vAlign w:val="bottom"/>
            <w:hideMark/>
          </w:tcPr>
          <w:p w14:paraId="3ECCB3FD" w14:textId="386DAD05"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bookmarkStart w:id="10" w:name="_Hlk98428914"/>
            <w:r w:rsidRPr="00466E5F">
              <w:rPr>
                <w:rFonts w:ascii="Times New Roman" w:eastAsia="Times New Roman" w:hAnsi="Times New Roman" w:cs="Times New Roman"/>
                <w:sz w:val="24"/>
                <w:szCs w:val="24"/>
                <w:lang w:eastAsia="zh-TW"/>
              </w:rPr>
              <w:t xml:space="preserve">  Women</w:t>
            </w:r>
            <w:r>
              <w:rPr>
                <w:rFonts w:ascii="Times New Roman" w:eastAsia="Times New Roman" w:hAnsi="Times New Roman" w:cs="Times New Roman"/>
                <w:sz w:val="24"/>
                <w:szCs w:val="24"/>
                <w:lang w:eastAsia="zh-TW"/>
              </w:rPr>
              <w:t xml:space="preserve"> </w:t>
            </w:r>
            <w:r w:rsidRPr="00466E5F">
              <w:rPr>
                <w:rFonts w:ascii="Times New Roman" w:eastAsia="Times New Roman" w:hAnsi="Times New Roman" w:cs="Times New Roman"/>
                <w:sz w:val="24"/>
                <w:szCs w:val="24"/>
                <w:lang w:eastAsia="zh-TW"/>
              </w:rPr>
              <w:t>* Cohabiting</w:t>
            </w:r>
          </w:p>
        </w:tc>
        <w:tc>
          <w:tcPr>
            <w:tcW w:w="707" w:type="pct"/>
            <w:tcBorders>
              <w:top w:val="nil"/>
              <w:left w:val="nil"/>
              <w:bottom w:val="nil"/>
            </w:tcBorders>
            <w:shd w:val="clear" w:color="auto" w:fill="auto"/>
            <w:noWrap/>
            <w:vAlign w:val="bottom"/>
          </w:tcPr>
          <w:p w14:paraId="4E21C2F5"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-0.348</w:t>
            </w:r>
          </w:p>
        </w:tc>
        <w:tc>
          <w:tcPr>
            <w:tcW w:w="708" w:type="pct"/>
            <w:tcBorders>
              <w:top w:val="nil"/>
              <w:bottom w:val="nil"/>
              <w:right w:val="single" w:sz="4" w:space="0" w:color="auto"/>
            </w:tcBorders>
            <w:vAlign w:val="bottom"/>
          </w:tcPr>
          <w:p w14:paraId="004106E0" w14:textId="26F09E22"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0.252</w:t>
            </w:r>
          </w:p>
        </w:tc>
        <w:tc>
          <w:tcPr>
            <w:tcW w:w="707" w:type="pct"/>
            <w:tcBorders>
              <w:top w:val="nil"/>
              <w:left w:val="nil"/>
              <w:bottom w:val="nil"/>
            </w:tcBorders>
            <w:shd w:val="clear" w:color="auto" w:fill="auto"/>
            <w:vAlign w:val="bottom"/>
          </w:tcPr>
          <w:p w14:paraId="59B178FE" w14:textId="73F15511"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0.467</w:t>
            </w:r>
          </w:p>
        </w:tc>
        <w:tc>
          <w:tcPr>
            <w:tcW w:w="707" w:type="pct"/>
            <w:tcBorders>
              <w:top w:val="nil"/>
              <w:bottom w:val="nil"/>
              <w:right w:val="nil"/>
            </w:tcBorders>
            <w:shd w:val="clear" w:color="auto" w:fill="auto"/>
            <w:vAlign w:val="bottom"/>
          </w:tcPr>
          <w:p w14:paraId="087B9C45" w14:textId="4D5EE92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1.164</w:t>
            </w:r>
          </w:p>
        </w:tc>
      </w:tr>
      <w:tr w:rsidR="005A5A95" w:rsidRPr="00466E5F" w14:paraId="00A7A89C" w14:textId="77777777" w:rsidTr="00F932F0">
        <w:trPr>
          <w:trHeight w:val="260"/>
        </w:trPr>
        <w:tc>
          <w:tcPr>
            <w:tcW w:w="2171" w:type="pct"/>
            <w:tcBorders>
              <w:top w:val="nil"/>
              <w:left w:val="nil"/>
              <w:bottom w:val="nil"/>
              <w:right w:val="nil"/>
            </w:tcBorders>
            <w:shd w:val="clear" w:color="auto" w:fill="auto"/>
            <w:noWrap/>
            <w:vAlign w:val="bottom"/>
            <w:hideMark/>
          </w:tcPr>
          <w:p w14:paraId="2AA661A8"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4BFD2FF0" w14:textId="1DB1A1F1"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(0.215)</w:t>
            </w:r>
          </w:p>
        </w:tc>
        <w:tc>
          <w:tcPr>
            <w:tcW w:w="708" w:type="pct"/>
            <w:tcBorders>
              <w:top w:val="nil"/>
              <w:bottom w:val="nil"/>
              <w:right w:val="single" w:sz="4" w:space="0" w:color="auto"/>
            </w:tcBorders>
            <w:vAlign w:val="bottom"/>
          </w:tcPr>
          <w:p w14:paraId="4B24F615"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(0.263)</w:t>
            </w:r>
          </w:p>
        </w:tc>
        <w:tc>
          <w:tcPr>
            <w:tcW w:w="707" w:type="pct"/>
            <w:tcBorders>
              <w:top w:val="nil"/>
              <w:left w:val="nil"/>
              <w:bottom w:val="nil"/>
            </w:tcBorders>
            <w:shd w:val="clear" w:color="auto" w:fill="auto"/>
            <w:vAlign w:val="bottom"/>
          </w:tcPr>
          <w:p w14:paraId="6401730C" w14:textId="1A992EAE"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(0.286)</w:t>
            </w:r>
          </w:p>
        </w:tc>
        <w:tc>
          <w:tcPr>
            <w:tcW w:w="707" w:type="pct"/>
            <w:tcBorders>
              <w:top w:val="nil"/>
              <w:bottom w:val="nil"/>
              <w:right w:val="nil"/>
            </w:tcBorders>
            <w:shd w:val="clear" w:color="auto" w:fill="auto"/>
            <w:vAlign w:val="bottom"/>
          </w:tcPr>
          <w:p w14:paraId="26A77106" w14:textId="475ED2D0"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(0.589)</w:t>
            </w:r>
          </w:p>
        </w:tc>
      </w:tr>
      <w:tr w:rsidR="005A5A95" w:rsidRPr="00466E5F" w14:paraId="4FE0AB95" w14:textId="77777777" w:rsidTr="00F932F0">
        <w:trPr>
          <w:trHeight w:val="260"/>
        </w:trPr>
        <w:tc>
          <w:tcPr>
            <w:tcW w:w="2171" w:type="pct"/>
            <w:tcBorders>
              <w:top w:val="nil"/>
              <w:left w:val="nil"/>
              <w:bottom w:val="nil"/>
              <w:right w:val="nil"/>
            </w:tcBorders>
            <w:shd w:val="clear" w:color="auto" w:fill="auto"/>
            <w:noWrap/>
            <w:vAlign w:val="bottom"/>
            <w:hideMark/>
          </w:tcPr>
          <w:p w14:paraId="3AFC0957" w14:textId="5821E08C"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Women</w:t>
            </w:r>
            <w:r>
              <w:rPr>
                <w:rFonts w:ascii="Times New Roman" w:eastAsia="Times New Roman" w:hAnsi="Times New Roman" w:cs="Times New Roman"/>
                <w:sz w:val="24"/>
                <w:szCs w:val="24"/>
                <w:lang w:eastAsia="zh-TW"/>
              </w:rPr>
              <w:t xml:space="preserve"> </w:t>
            </w:r>
            <w:r w:rsidRPr="00466E5F">
              <w:rPr>
                <w:rFonts w:ascii="Times New Roman" w:eastAsia="Times New Roman" w:hAnsi="Times New Roman" w:cs="Times New Roman"/>
                <w:sz w:val="24"/>
                <w:szCs w:val="24"/>
                <w:lang w:eastAsia="zh-TW"/>
              </w:rPr>
              <w:t>* Cohabiting → married</w:t>
            </w:r>
          </w:p>
        </w:tc>
        <w:tc>
          <w:tcPr>
            <w:tcW w:w="707" w:type="pct"/>
            <w:tcBorders>
              <w:top w:val="nil"/>
              <w:left w:val="nil"/>
              <w:bottom w:val="nil"/>
            </w:tcBorders>
            <w:shd w:val="clear" w:color="auto" w:fill="auto"/>
            <w:noWrap/>
            <w:vAlign w:val="bottom"/>
          </w:tcPr>
          <w:p w14:paraId="71FF2FF0"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0.031</w:t>
            </w:r>
          </w:p>
        </w:tc>
        <w:tc>
          <w:tcPr>
            <w:tcW w:w="708" w:type="pct"/>
            <w:tcBorders>
              <w:top w:val="nil"/>
              <w:bottom w:val="nil"/>
              <w:right w:val="single" w:sz="4" w:space="0" w:color="auto"/>
            </w:tcBorders>
            <w:vAlign w:val="bottom"/>
          </w:tcPr>
          <w:p w14:paraId="65DEED9E" w14:textId="79B82E8F"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0.108</w:t>
            </w:r>
          </w:p>
        </w:tc>
        <w:tc>
          <w:tcPr>
            <w:tcW w:w="707" w:type="pct"/>
            <w:tcBorders>
              <w:top w:val="nil"/>
              <w:left w:val="nil"/>
              <w:bottom w:val="nil"/>
            </w:tcBorders>
            <w:shd w:val="clear" w:color="auto" w:fill="auto"/>
            <w:vAlign w:val="bottom"/>
          </w:tcPr>
          <w:p w14:paraId="344EA1BD" w14:textId="0FC8C50E"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1.720</w:t>
            </w:r>
          </w:p>
        </w:tc>
        <w:tc>
          <w:tcPr>
            <w:tcW w:w="707" w:type="pct"/>
            <w:tcBorders>
              <w:top w:val="nil"/>
              <w:bottom w:val="nil"/>
              <w:right w:val="nil"/>
            </w:tcBorders>
            <w:shd w:val="clear" w:color="auto" w:fill="auto"/>
            <w:vAlign w:val="bottom"/>
          </w:tcPr>
          <w:p w14:paraId="479F933F" w14:textId="39D3C56C"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1.180</w:t>
            </w:r>
          </w:p>
        </w:tc>
      </w:tr>
      <w:bookmarkEnd w:id="10"/>
      <w:tr w:rsidR="005A5A95" w:rsidRPr="00466E5F" w14:paraId="2D7446F3" w14:textId="77777777" w:rsidTr="00F932F0">
        <w:trPr>
          <w:trHeight w:val="275"/>
        </w:trPr>
        <w:tc>
          <w:tcPr>
            <w:tcW w:w="2171" w:type="pct"/>
            <w:tcBorders>
              <w:top w:val="nil"/>
              <w:left w:val="nil"/>
              <w:bottom w:val="nil"/>
              <w:right w:val="nil"/>
            </w:tcBorders>
            <w:shd w:val="clear" w:color="auto" w:fill="auto"/>
            <w:noWrap/>
            <w:vAlign w:val="bottom"/>
            <w:hideMark/>
          </w:tcPr>
          <w:p w14:paraId="792348D8"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59AE7EE1"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(0.171)</w:t>
            </w:r>
          </w:p>
        </w:tc>
        <w:tc>
          <w:tcPr>
            <w:tcW w:w="708" w:type="pct"/>
            <w:tcBorders>
              <w:top w:val="nil"/>
              <w:bottom w:val="nil"/>
              <w:right w:val="single" w:sz="4" w:space="0" w:color="auto"/>
            </w:tcBorders>
            <w:vAlign w:val="bottom"/>
          </w:tcPr>
          <w:p w14:paraId="164653AF"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(0.213)</w:t>
            </w:r>
          </w:p>
        </w:tc>
        <w:tc>
          <w:tcPr>
            <w:tcW w:w="707" w:type="pct"/>
            <w:tcBorders>
              <w:top w:val="nil"/>
              <w:left w:val="nil"/>
              <w:bottom w:val="nil"/>
            </w:tcBorders>
            <w:shd w:val="clear" w:color="auto" w:fill="auto"/>
            <w:vAlign w:val="bottom"/>
          </w:tcPr>
          <w:p w14:paraId="2305212A" w14:textId="5A8B014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(0.998)</w:t>
            </w:r>
          </w:p>
        </w:tc>
        <w:tc>
          <w:tcPr>
            <w:tcW w:w="707" w:type="pct"/>
            <w:tcBorders>
              <w:top w:val="nil"/>
              <w:bottom w:val="nil"/>
              <w:right w:val="nil"/>
            </w:tcBorders>
            <w:shd w:val="clear" w:color="auto" w:fill="auto"/>
            <w:vAlign w:val="bottom"/>
          </w:tcPr>
          <w:p w14:paraId="16D611C4" w14:textId="7B1C4570"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(0.489)</w:t>
            </w:r>
          </w:p>
        </w:tc>
      </w:tr>
      <w:tr w:rsidR="003F5E5C" w:rsidRPr="00466E5F" w14:paraId="5C91A89A" w14:textId="77777777" w:rsidTr="00F932F0">
        <w:trPr>
          <w:trHeight w:val="260"/>
        </w:trPr>
        <w:tc>
          <w:tcPr>
            <w:tcW w:w="2171" w:type="pct"/>
            <w:tcBorders>
              <w:top w:val="nil"/>
              <w:left w:val="nil"/>
              <w:bottom w:val="nil"/>
              <w:right w:val="nil"/>
            </w:tcBorders>
            <w:shd w:val="clear" w:color="auto" w:fill="auto"/>
            <w:noWrap/>
            <w:vAlign w:val="bottom"/>
            <w:hideMark/>
          </w:tcPr>
          <w:p w14:paraId="7F53439D"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Own employment (rf. Full time)</w:t>
            </w:r>
          </w:p>
        </w:tc>
        <w:tc>
          <w:tcPr>
            <w:tcW w:w="707" w:type="pct"/>
            <w:tcBorders>
              <w:top w:val="nil"/>
              <w:left w:val="nil"/>
              <w:bottom w:val="nil"/>
            </w:tcBorders>
            <w:shd w:val="clear" w:color="auto" w:fill="auto"/>
            <w:noWrap/>
            <w:vAlign w:val="bottom"/>
          </w:tcPr>
          <w:p w14:paraId="3855E00A" w14:textId="77777777" w:rsidR="003F5E5C" w:rsidRPr="0070335C" w:rsidRDefault="003F5E5C"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5180AFBB"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left w:val="nil"/>
              <w:bottom w:val="nil"/>
            </w:tcBorders>
            <w:shd w:val="clear" w:color="auto" w:fill="auto"/>
            <w:vAlign w:val="bottom"/>
          </w:tcPr>
          <w:p w14:paraId="50E27971" w14:textId="77777777" w:rsidR="003F5E5C" w:rsidRPr="005641AD"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1B59BC18" w14:textId="77777777" w:rsidR="003F5E5C" w:rsidRPr="00083BAC" w:rsidRDefault="003F5E5C" w:rsidP="0070335C">
            <w:pPr>
              <w:tabs>
                <w:tab w:val="decimal" w:pos="496"/>
              </w:tabs>
              <w:snapToGrid w:val="0"/>
              <w:spacing w:after="0" w:line="240" w:lineRule="auto"/>
              <w:rPr>
                <w:rFonts w:ascii="Times New Roman" w:hAnsi="Times New Roman" w:cs="Times New Roman"/>
                <w:sz w:val="24"/>
                <w:szCs w:val="24"/>
              </w:rPr>
            </w:pPr>
          </w:p>
        </w:tc>
      </w:tr>
      <w:tr w:rsidR="005A5A95" w:rsidRPr="00466E5F" w14:paraId="3673A6B2" w14:textId="77777777" w:rsidTr="00F932F0">
        <w:trPr>
          <w:trHeight w:val="260"/>
        </w:trPr>
        <w:tc>
          <w:tcPr>
            <w:tcW w:w="2171" w:type="pct"/>
            <w:tcBorders>
              <w:top w:val="nil"/>
              <w:left w:val="nil"/>
              <w:bottom w:val="nil"/>
              <w:right w:val="nil"/>
            </w:tcBorders>
            <w:shd w:val="clear" w:color="auto" w:fill="auto"/>
            <w:noWrap/>
            <w:vAlign w:val="bottom"/>
            <w:hideMark/>
          </w:tcPr>
          <w:p w14:paraId="5AFE0B83"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Part time</w:t>
            </w:r>
          </w:p>
        </w:tc>
        <w:tc>
          <w:tcPr>
            <w:tcW w:w="707" w:type="pct"/>
            <w:tcBorders>
              <w:top w:val="nil"/>
              <w:left w:val="nil"/>
              <w:bottom w:val="nil"/>
            </w:tcBorders>
            <w:shd w:val="clear" w:color="auto" w:fill="auto"/>
            <w:noWrap/>
            <w:vAlign w:val="bottom"/>
          </w:tcPr>
          <w:p w14:paraId="5F0C8C2F"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0.093</w:t>
            </w:r>
          </w:p>
        </w:tc>
        <w:tc>
          <w:tcPr>
            <w:tcW w:w="708" w:type="pct"/>
            <w:tcBorders>
              <w:top w:val="nil"/>
              <w:bottom w:val="nil"/>
              <w:right w:val="single" w:sz="4" w:space="0" w:color="auto"/>
            </w:tcBorders>
            <w:vAlign w:val="bottom"/>
          </w:tcPr>
          <w:p w14:paraId="7F6AE0FB"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0.257*</w:t>
            </w:r>
          </w:p>
        </w:tc>
        <w:tc>
          <w:tcPr>
            <w:tcW w:w="707" w:type="pct"/>
            <w:tcBorders>
              <w:top w:val="nil"/>
              <w:left w:val="nil"/>
              <w:bottom w:val="nil"/>
            </w:tcBorders>
            <w:shd w:val="clear" w:color="auto" w:fill="auto"/>
            <w:vAlign w:val="bottom"/>
          </w:tcPr>
          <w:p w14:paraId="4245EB54" w14:textId="799B9289"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0.900</w:t>
            </w:r>
          </w:p>
        </w:tc>
        <w:tc>
          <w:tcPr>
            <w:tcW w:w="707" w:type="pct"/>
            <w:tcBorders>
              <w:top w:val="nil"/>
              <w:bottom w:val="nil"/>
              <w:right w:val="nil"/>
            </w:tcBorders>
            <w:shd w:val="clear" w:color="auto" w:fill="auto"/>
            <w:vAlign w:val="bottom"/>
          </w:tcPr>
          <w:p w14:paraId="0F61CFF5" w14:textId="579C294D"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1.251</w:t>
            </w:r>
          </w:p>
        </w:tc>
      </w:tr>
      <w:tr w:rsidR="005A5A95" w:rsidRPr="00466E5F" w14:paraId="64F0AC41" w14:textId="77777777" w:rsidTr="00F932F0">
        <w:trPr>
          <w:trHeight w:val="260"/>
        </w:trPr>
        <w:tc>
          <w:tcPr>
            <w:tcW w:w="2171" w:type="pct"/>
            <w:tcBorders>
              <w:top w:val="nil"/>
              <w:left w:val="nil"/>
              <w:bottom w:val="nil"/>
              <w:right w:val="nil"/>
            </w:tcBorders>
            <w:shd w:val="clear" w:color="auto" w:fill="auto"/>
            <w:noWrap/>
            <w:vAlign w:val="bottom"/>
            <w:hideMark/>
          </w:tcPr>
          <w:p w14:paraId="0DCED974"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5378E200"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(0.146)</w:t>
            </w:r>
          </w:p>
        </w:tc>
        <w:tc>
          <w:tcPr>
            <w:tcW w:w="708" w:type="pct"/>
            <w:tcBorders>
              <w:top w:val="nil"/>
              <w:bottom w:val="nil"/>
              <w:right w:val="single" w:sz="4" w:space="0" w:color="auto"/>
            </w:tcBorders>
            <w:vAlign w:val="bottom"/>
          </w:tcPr>
          <w:p w14:paraId="5F82EFF1"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(0.124)</w:t>
            </w:r>
          </w:p>
        </w:tc>
        <w:tc>
          <w:tcPr>
            <w:tcW w:w="707" w:type="pct"/>
            <w:tcBorders>
              <w:top w:val="nil"/>
              <w:left w:val="nil"/>
              <w:bottom w:val="nil"/>
            </w:tcBorders>
            <w:shd w:val="clear" w:color="auto" w:fill="auto"/>
            <w:vAlign w:val="bottom"/>
          </w:tcPr>
          <w:p w14:paraId="3D3BD781" w14:textId="3082BB6F"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(0.302)</w:t>
            </w:r>
          </w:p>
        </w:tc>
        <w:tc>
          <w:tcPr>
            <w:tcW w:w="707" w:type="pct"/>
            <w:tcBorders>
              <w:top w:val="nil"/>
              <w:bottom w:val="nil"/>
              <w:right w:val="nil"/>
            </w:tcBorders>
            <w:shd w:val="clear" w:color="auto" w:fill="auto"/>
            <w:vAlign w:val="bottom"/>
          </w:tcPr>
          <w:p w14:paraId="3BC7395E" w14:textId="3D5E9C71"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(0.373)</w:t>
            </w:r>
          </w:p>
        </w:tc>
      </w:tr>
      <w:tr w:rsidR="005A5A95" w:rsidRPr="00466E5F" w14:paraId="054EAE8B" w14:textId="77777777" w:rsidTr="00F932F0">
        <w:trPr>
          <w:trHeight w:val="260"/>
        </w:trPr>
        <w:tc>
          <w:tcPr>
            <w:tcW w:w="2171" w:type="pct"/>
            <w:tcBorders>
              <w:top w:val="nil"/>
              <w:left w:val="nil"/>
              <w:bottom w:val="nil"/>
              <w:right w:val="nil"/>
            </w:tcBorders>
            <w:shd w:val="clear" w:color="auto" w:fill="auto"/>
            <w:noWrap/>
            <w:vAlign w:val="bottom"/>
            <w:hideMark/>
          </w:tcPr>
          <w:p w14:paraId="000D230B"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Unemployed</w:t>
            </w:r>
          </w:p>
        </w:tc>
        <w:tc>
          <w:tcPr>
            <w:tcW w:w="707" w:type="pct"/>
            <w:tcBorders>
              <w:top w:val="nil"/>
              <w:left w:val="nil"/>
              <w:bottom w:val="nil"/>
            </w:tcBorders>
            <w:shd w:val="clear" w:color="auto" w:fill="auto"/>
            <w:noWrap/>
            <w:vAlign w:val="bottom"/>
          </w:tcPr>
          <w:p w14:paraId="1305FFEA"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0.253</w:t>
            </w:r>
          </w:p>
        </w:tc>
        <w:tc>
          <w:tcPr>
            <w:tcW w:w="708" w:type="pct"/>
            <w:tcBorders>
              <w:top w:val="nil"/>
              <w:bottom w:val="nil"/>
              <w:right w:val="single" w:sz="4" w:space="0" w:color="auto"/>
            </w:tcBorders>
            <w:vAlign w:val="bottom"/>
          </w:tcPr>
          <w:p w14:paraId="68378036"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-0.437</w:t>
            </w:r>
          </w:p>
        </w:tc>
        <w:tc>
          <w:tcPr>
            <w:tcW w:w="707" w:type="pct"/>
            <w:tcBorders>
              <w:top w:val="nil"/>
              <w:left w:val="nil"/>
              <w:bottom w:val="nil"/>
            </w:tcBorders>
            <w:shd w:val="clear" w:color="auto" w:fill="auto"/>
            <w:vAlign w:val="bottom"/>
          </w:tcPr>
          <w:p w14:paraId="343E74B3" w14:textId="745DE201"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0.958</w:t>
            </w:r>
          </w:p>
        </w:tc>
        <w:tc>
          <w:tcPr>
            <w:tcW w:w="707" w:type="pct"/>
            <w:tcBorders>
              <w:top w:val="nil"/>
              <w:bottom w:val="nil"/>
              <w:right w:val="nil"/>
            </w:tcBorders>
            <w:shd w:val="clear" w:color="auto" w:fill="auto"/>
            <w:vAlign w:val="bottom"/>
          </w:tcPr>
          <w:p w14:paraId="5B0FB990" w14:textId="4B53757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0.687</w:t>
            </w:r>
          </w:p>
        </w:tc>
      </w:tr>
      <w:tr w:rsidR="005A5A95" w:rsidRPr="00466E5F" w14:paraId="00A5BE89" w14:textId="77777777" w:rsidTr="00F932F0">
        <w:trPr>
          <w:trHeight w:val="260"/>
        </w:trPr>
        <w:tc>
          <w:tcPr>
            <w:tcW w:w="2171" w:type="pct"/>
            <w:tcBorders>
              <w:top w:val="nil"/>
              <w:left w:val="nil"/>
              <w:bottom w:val="nil"/>
              <w:right w:val="nil"/>
            </w:tcBorders>
            <w:shd w:val="clear" w:color="auto" w:fill="auto"/>
            <w:noWrap/>
            <w:vAlign w:val="bottom"/>
            <w:hideMark/>
          </w:tcPr>
          <w:p w14:paraId="368ACD2F"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05EE50E1"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(0.343)</w:t>
            </w:r>
          </w:p>
        </w:tc>
        <w:tc>
          <w:tcPr>
            <w:tcW w:w="708" w:type="pct"/>
            <w:tcBorders>
              <w:top w:val="nil"/>
              <w:bottom w:val="nil"/>
              <w:right w:val="single" w:sz="4" w:space="0" w:color="auto"/>
            </w:tcBorders>
            <w:vAlign w:val="bottom"/>
          </w:tcPr>
          <w:p w14:paraId="22A1822F"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(0.442)</w:t>
            </w:r>
          </w:p>
        </w:tc>
        <w:tc>
          <w:tcPr>
            <w:tcW w:w="707" w:type="pct"/>
            <w:tcBorders>
              <w:top w:val="nil"/>
              <w:left w:val="nil"/>
              <w:bottom w:val="nil"/>
            </w:tcBorders>
            <w:shd w:val="clear" w:color="auto" w:fill="auto"/>
            <w:vAlign w:val="bottom"/>
          </w:tcPr>
          <w:p w14:paraId="290C12A0" w14:textId="2E546A0B"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(0.585)</w:t>
            </w:r>
          </w:p>
        </w:tc>
        <w:tc>
          <w:tcPr>
            <w:tcW w:w="707" w:type="pct"/>
            <w:tcBorders>
              <w:top w:val="nil"/>
              <w:bottom w:val="nil"/>
              <w:right w:val="nil"/>
            </w:tcBorders>
            <w:shd w:val="clear" w:color="auto" w:fill="auto"/>
            <w:vAlign w:val="bottom"/>
          </w:tcPr>
          <w:p w14:paraId="4F335DE3" w14:textId="7B56E334"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(0.434)</w:t>
            </w:r>
          </w:p>
        </w:tc>
      </w:tr>
      <w:tr w:rsidR="005A5A95" w:rsidRPr="00466E5F" w14:paraId="71CAFE2C" w14:textId="77777777" w:rsidTr="00F932F0">
        <w:trPr>
          <w:trHeight w:val="260"/>
        </w:trPr>
        <w:tc>
          <w:tcPr>
            <w:tcW w:w="2171" w:type="pct"/>
            <w:tcBorders>
              <w:top w:val="nil"/>
              <w:left w:val="nil"/>
              <w:bottom w:val="nil"/>
              <w:right w:val="nil"/>
            </w:tcBorders>
            <w:shd w:val="clear" w:color="auto" w:fill="auto"/>
            <w:noWrap/>
            <w:vAlign w:val="bottom"/>
            <w:hideMark/>
          </w:tcPr>
          <w:p w14:paraId="718B44EA"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Not in the labor force</w:t>
            </w:r>
          </w:p>
        </w:tc>
        <w:tc>
          <w:tcPr>
            <w:tcW w:w="707" w:type="pct"/>
            <w:tcBorders>
              <w:top w:val="nil"/>
              <w:left w:val="nil"/>
              <w:bottom w:val="nil"/>
            </w:tcBorders>
            <w:shd w:val="clear" w:color="auto" w:fill="auto"/>
            <w:noWrap/>
            <w:vAlign w:val="bottom"/>
          </w:tcPr>
          <w:p w14:paraId="06DFB93A"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0.076</w:t>
            </w:r>
          </w:p>
        </w:tc>
        <w:tc>
          <w:tcPr>
            <w:tcW w:w="708" w:type="pct"/>
            <w:tcBorders>
              <w:top w:val="nil"/>
              <w:bottom w:val="nil"/>
              <w:right w:val="single" w:sz="4" w:space="0" w:color="auto"/>
            </w:tcBorders>
            <w:vAlign w:val="bottom"/>
          </w:tcPr>
          <w:p w14:paraId="4FD19A98"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0.008</w:t>
            </w:r>
          </w:p>
        </w:tc>
        <w:tc>
          <w:tcPr>
            <w:tcW w:w="707" w:type="pct"/>
            <w:tcBorders>
              <w:top w:val="nil"/>
              <w:left w:val="nil"/>
              <w:bottom w:val="nil"/>
            </w:tcBorders>
            <w:shd w:val="clear" w:color="auto" w:fill="auto"/>
            <w:vAlign w:val="bottom"/>
          </w:tcPr>
          <w:p w14:paraId="37249FB9" w14:textId="5ADD8E11"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1.055</w:t>
            </w:r>
          </w:p>
        </w:tc>
        <w:tc>
          <w:tcPr>
            <w:tcW w:w="707" w:type="pct"/>
            <w:tcBorders>
              <w:top w:val="nil"/>
              <w:bottom w:val="nil"/>
              <w:right w:val="nil"/>
            </w:tcBorders>
            <w:shd w:val="clear" w:color="auto" w:fill="auto"/>
            <w:vAlign w:val="bottom"/>
          </w:tcPr>
          <w:p w14:paraId="13104245" w14:textId="5EB54550"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0.926</w:t>
            </w:r>
          </w:p>
        </w:tc>
      </w:tr>
      <w:tr w:rsidR="005A5A95" w:rsidRPr="00466E5F" w14:paraId="054B7410" w14:textId="77777777" w:rsidTr="00F932F0">
        <w:trPr>
          <w:trHeight w:val="260"/>
        </w:trPr>
        <w:tc>
          <w:tcPr>
            <w:tcW w:w="2171" w:type="pct"/>
            <w:tcBorders>
              <w:top w:val="nil"/>
              <w:left w:val="nil"/>
              <w:bottom w:val="nil"/>
              <w:right w:val="nil"/>
            </w:tcBorders>
            <w:shd w:val="clear" w:color="auto" w:fill="auto"/>
            <w:noWrap/>
            <w:vAlign w:val="bottom"/>
            <w:hideMark/>
          </w:tcPr>
          <w:p w14:paraId="1385C52A"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0DE99462"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(0.274)</w:t>
            </w:r>
          </w:p>
        </w:tc>
        <w:tc>
          <w:tcPr>
            <w:tcW w:w="708" w:type="pct"/>
            <w:tcBorders>
              <w:top w:val="nil"/>
              <w:bottom w:val="nil"/>
              <w:right w:val="single" w:sz="4" w:space="0" w:color="auto"/>
            </w:tcBorders>
            <w:vAlign w:val="bottom"/>
          </w:tcPr>
          <w:p w14:paraId="54EE28F3"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(0.179)</w:t>
            </w:r>
          </w:p>
        </w:tc>
        <w:tc>
          <w:tcPr>
            <w:tcW w:w="707" w:type="pct"/>
            <w:tcBorders>
              <w:top w:val="nil"/>
              <w:left w:val="nil"/>
              <w:bottom w:val="nil"/>
            </w:tcBorders>
            <w:shd w:val="clear" w:color="auto" w:fill="auto"/>
            <w:vAlign w:val="bottom"/>
          </w:tcPr>
          <w:p w14:paraId="4FA5D8B4" w14:textId="140FBD14"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(0.505)</w:t>
            </w:r>
          </w:p>
        </w:tc>
        <w:tc>
          <w:tcPr>
            <w:tcW w:w="707" w:type="pct"/>
            <w:tcBorders>
              <w:top w:val="nil"/>
              <w:bottom w:val="nil"/>
              <w:right w:val="nil"/>
            </w:tcBorders>
            <w:shd w:val="clear" w:color="auto" w:fill="auto"/>
            <w:vAlign w:val="bottom"/>
          </w:tcPr>
          <w:p w14:paraId="287756D8" w14:textId="50DB1C75"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(0.279)</w:t>
            </w:r>
          </w:p>
        </w:tc>
      </w:tr>
      <w:tr w:rsidR="003F5E5C" w:rsidRPr="00466E5F" w14:paraId="7EEE4153" w14:textId="77777777" w:rsidTr="00F932F0">
        <w:trPr>
          <w:trHeight w:val="260"/>
        </w:trPr>
        <w:tc>
          <w:tcPr>
            <w:tcW w:w="2171" w:type="pct"/>
            <w:tcBorders>
              <w:top w:val="nil"/>
              <w:left w:val="nil"/>
              <w:bottom w:val="nil"/>
              <w:right w:val="nil"/>
            </w:tcBorders>
            <w:shd w:val="clear" w:color="auto" w:fill="auto"/>
            <w:noWrap/>
            <w:vAlign w:val="bottom"/>
          </w:tcPr>
          <w:p w14:paraId="3AB04A40"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Partner’s employment (rf. Full time)</w:t>
            </w:r>
          </w:p>
        </w:tc>
        <w:tc>
          <w:tcPr>
            <w:tcW w:w="707" w:type="pct"/>
            <w:tcBorders>
              <w:top w:val="nil"/>
              <w:left w:val="nil"/>
              <w:bottom w:val="nil"/>
            </w:tcBorders>
            <w:shd w:val="clear" w:color="auto" w:fill="auto"/>
            <w:noWrap/>
            <w:vAlign w:val="bottom"/>
          </w:tcPr>
          <w:p w14:paraId="181D5B2F"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393FDD10"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left w:val="nil"/>
              <w:bottom w:val="nil"/>
            </w:tcBorders>
            <w:shd w:val="clear" w:color="auto" w:fill="auto"/>
            <w:vAlign w:val="bottom"/>
          </w:tcPr>
          <w:p w14:paraId="6210711F"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2BD0A8F3"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r>
      <w:tr w:rsidR="005A5A95" w:rsidRPr="00466E5F" w14:paraId="741C6FAB" w14:textId="77777777" w:rsidTr="00F932F0">
        <w:trPr>
          <w:trHeight w:val="260"/>
        </w:trPr>
        <w:tc>
          <w:tcPr>
            <w:tcW w:w="2171" w:type="pct"/>
            <w:tcBorders>
              <w:top w:val="nil"/>
              <w:left w:val="nil"/>
              <w:bottom w:val="nil"/>
              <w:right w:val="nil"/>
            </w:tcBorders>
            <w:shd w:val="clear" w:color="auto" w:fill="auto"/>
            <w:noWrap/>
            <w:vAlign w:val="bottom"/>
            <w:hideMark/>
          </w:tcPr>
          <w:p w14:paraId="154CFF32"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Part time</w:t>
            </w:r>
          </w:p>
        </w:tc>
        <w:tc>
          <w:tcPr>
            <w:tcW w:w="707" w:type="pct"/>
            <w:tcBorders>
              <w:top w:val="nil"/>
              <w:left w:val="nil"/>
              <w:bottom w:val="nil"/>
            </w:tcBorders>
            <w:shd w:val="clear" w:color="auto" w:fill="auto"/>
            <w:noWrap/>
            <w:vAlign w:val="bottom"/>
          </w:tcPr>
          <w:p w14:paraId="45E6E653"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-0.047</w:t>
            </w:r>
          </w:p>
        </w:tc>
        <w:tc>
          <w:tcPr>
            <w:tcW w:w="708" w:type="pct"/>
            <w:tcBorders>
              <w:top w:val="nil"/>
              <w:bottom w:val="nil"/>
              <w:right w:val="single" w:sz="4" w:space="0" w:color="auto"/>
            </w:tcBorders>
            <w:vAlign w:val="bottom"/>
          </w:tcPr>
          <w:p w14:paraId="461ECABB"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0.177</w:t>
            </w:r>
          </w:p>
        </w:tc>
        <w:tc>
          <w:tcPr>
            <w:tcW w:w="707" w:type="pct"/>
            <w:tcBorders>
              <w:top w:val="nil"/>
              <w:left w:val="nil"/>
              <w:bottom w:val="nil"/>
            </w:tcBorders>
            <w:shd w:val="clear" w:color="auto" w:fill="auto"/>
            <w:vAlign w:val="bottom"/>
          </w:tcPr>
          <w:p w14:paraId="265433D6" w14:textId="3D56FA1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0.997</w:t>
            </w:r>
          </w:p>
        </w:tc>
        <w:tc>
          <w:tcPr>
            <w:tcW w:w="707" w:type="pct"/>
            <w:tcBorders>
              <w:top w:val="nil"/>
              <w:bottom w:val="nil"/>
              <w:right w:val="nil"/>
            </w:tcBorders>
            <w:shd w:val="clear" w:color="auto" w:fill="auto"/>
            <w:vAlign w:val="bottom"/>
          </w:tcPr>
          <w:p w14:paraId="075572A9" w14:textId="71F9ED1A"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0.991</w:t>
            </w:r>
          </w:p>
        </w:tc>
      </w:tr>
      <w:tr w:rsidR="005A5A95" w:rsidRPr="00466E5F" w14:paraId="1090E6BA" w14:textId="77777777" w:rsidTr="00F932F0">
        <w:trPr>
          <w:trHeight w:val="260"/>
        </w:trPr>
        <w:tc>
          <w:tcPr>
            <w:tcW w:w="2171" w:type="pct"/>
            <w:tcBorders>
              <w:top w:val="nil"/>
              <w:left w:val="nil"/>
              <w:bottom w:val="nil"/>
              <w:right w:val="nil"/>
            </w:tcBorders>
            <w:shd w:val="clear" w:color="auto" w:fill="auto"/>
            <w:noWrap/>
            <w:vAlign w:val="bottom"/>
            <w:hideMark/>
          </w:tcPr>
          <w:p w14:paraId="01F4EEC2"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2C7830DD"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(0.122)</w:t>
            </w:r>
          </w:p>
        </w:tc>
        <w:tc>
          <w:tcPr>
            <w:tcW w:w="708" w:type="pct"/>
            <w:tcBorders>
              <w:top w:val="nil"/>
              <w:bottom w:val="nil"/>
              <w:right w:val="single" w:sz="4" w:space="0" w:color="auto"/>
            </w:tcBorders>
            <w:vAlign w:val="bottom"/>
          </w:tcPr>
          <w:p w14:paraId="19F76475" w14:textId="4DEFCB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(0.136)</w:t>
            </w:r>
          </w:p>
        </w:tc>
        <w:tc>
          <w:tcPr>
            <w:tcW w:w="707" w:type="pct"/>
            <w:tcBorders>
              <w:top w:val="nil"/>
              <w:left w:val="nil"/>
              <w:bottom w:val="nil"/>
            </w:tcBorders>
            <w:shd w:val="clear" w:color="auto" w:fill="auto"/>
            <w:vAlign w:val="bottom"/>
          </w:tcPr>
          <w:p w14:paraId="42D5A2A3" w14:textId="45B13BEE"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(0.438)</w:t>
            </w:r>
          </w:p>
        </w:tc>
        <w:tc>
          <w:tcPr>
            <w:tcW w:w="707" w:type="pct"/>
            <w:tcBorders>
              <w:top w:val="nil"/>
              <w:bottom w:val="nil"/>
              <w:right w:val="nil"/>
            </w:tcBorders>
            <w:shd w:val="clear" w:color="auto" w:fill="auto"/>
            <w:vAlign w:val="bottom"/>
          </w:tcPr>
          <w:p w14:paraId="18CD21A8" w14:textId="47864BF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(0.323)</w:t>
            </w:r>
          </w:p>
        </w:tc>
      </w:tr>
      <w:tr w:rsidR="005A5A95" w:rsidRPr="00466E5F" w14:paraId="4D749CF0" w14:textId="77777777" w:rsidTr="00F932F0">
        <w:trPr>
          <w:trHeight w:val="260"/>
        </w:trPr>
        <w:tc>
          <w:tcPr>
            <w:tcW w:w="2171" w:type="pct"/>
            <w:tcBorders>
              <w:top w:val="nil"/>
              <w:left w:val="nil"/>
              <w:bottom w:val="nil"/>
              <w:right w:val="nil"/>
            </w:tcBorders>
            <w:shd w:val="clear" w:color="auto" w:fill="auto"/>
            <w:noWrap/>
            <w:vAlign w:val="bottom"/>
            <w:hideMark/>
          </w:tcPr>
          <w:p w14:paraId="21F025FE"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Unemployed</w:t>
            </w:r>
          </w:p>
        </w:tc>
        <w:tc>
          <w:tcPr>
            <w:tcW w:w="707" w:type="pct"/>
            <w:tcBorders>
              <w:top w:val="nil"/>
              <w:left w:val="nil"/>
              <w:bottom w:val="nil"/>
            </w:tcBorders>
            <w:shd w:val="clear" w:color="auto" w:fill="auto"/>
            <w:noWrap/>
            <w:vAlign w:val="bottom"/>
          </w:tcPr>
          <w:p w14:paraId="14EE5280"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0.045</w:t>
            </w:r>
          </w:p>
        </w:tc>
        <w:tc>
          <w:tcPr>
            <w:tcW w:w="708" w:type="pct"/>
            <w:tcBorders>
              <w:top w:val="nil"/>
              <w:bottom w:val="nil"/>
              <w:right w:val="single" w:sz="4" w:space="0" w:color="auto"/>
            </w:tcBorders>
            <w:vAlign w:val="bottom"/>
          </w:tcPr>
          <w:p w14:paraId="15DFA815"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-0.427</w:t>
            </w:r>
          </w:p>
        </w:tc>
        <w:tc>
          <w:tcPr>
            <w:tcW w:w="707" w:type="pct"/>
            <w:tcBorders>
              <w:top w:val="nil"/>
              <w:left w:val="nil"/>
              <w:bottom w:val="nil"/>
            </w:tcBorders>
            <w:shd w:val="clear" w:color="auto" w:fill="auto"/>
            <w:vAlign w:val="bottom"/>
          </w:tcPr>
          <w:p w14:paraId="403FEE38" w14:textId="271EA36D"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2.236</w:t>
            </w:r>
          </w:p>
        </w:tc>
        <w:tc>
          <w:tcPr>
            <w:tcW w:w="707" w:type="pct"/>
            <w:tcBorders>
              <w:top w:val="nil"/>
              <w:bottom w:val="nil"/>
              <w:right w:val="nil"/>
            </w:tcBorders>
            <w:shd w:val="clear" w:color="auto" w:fill="auto"/>
            <w:vAlign w:val="bottom"/>
          </w:tcPr>
          <w:p w14:paraId="6FA2A3D9" w14:textId="0EDC07B4"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0.359+</w:t>
            </w:r>
          </w:p>
        </w:tc>
      </w:tr>
      <w:tr w:rsidR="005A5A95" w:rsidRPr="00466E5F" w14:paraId="6B0A3519" w14:textId="77777777" w:rsidTr="00F932F0">
        <w:trPr>
          <w:trHeight w:val="260"/>
        </w:trPr>
        <w:tc>
          <w:tcPr>
            <w:tcW w:w="2171" w:type="pct"/>
            <w:tcBorders>
              <w:top w:val="nil"/>
              <w:left w:val="nil"/>
              <w:bottom w:val="nil"/>
              <w:right w:val="nil"/>
            </w:tcBorders>
            <w:shd w:val="clear" w:color="auto" w:fill="auto"/>
            <w:noWrap/>
            <w:vAlign w:val="bottom"/>
            <w:hideMark/>
          </w:tcPr>
          <w:p w14:paraId="0DB58C9D"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08E02C52"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(0.345)</w:t>
            </w:r>
          </w:p>
        </w:tc>
        <w:tc>
          <w:tcPr>
            <w:tcW w:w="708" w:type="pct"/>
            <w:tcBorders>
              <w:top w:val="nil"/>
              <w:bottom w:val="nil"/>
              <w:right w:val="single" w:sz="4" w:space="0" w:color="auto"/>
            </w:tcBorders>
            <w:vAlign w:val="bottom"/>
          </w:tcPr>
          <w:p w14:paraId="1B10EBA1" w14:textId="0990A76D"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(0.569)</w:t>
            </w:r>
          </w:p>
        </w:tc>
        <w:tc>
          <w:tcPr>
            <w:tcW w:w="707" w:type="pct"/>
            <w:tcBorders>
              <w:top w:val="nil"/>
              <w:left w:val="nil"/>
              <w:bottom w:val="nil"/>
            </w:tcBorders>
            <w:shd w:val="clear" w:color="auto" w:fill="auto"/>
            <w:vAlign w:val="bottom"/>
          </w:tcPr>
          <w:p w14:paraId="732C4EE9" w14:textId="407E4362"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(1.449)</w:t>
            </w:r>
          </w:p>
        </w:tc>
        <w:tc>
          <w:tcPr>
            <w:tcW w:w="707" w:type="pct"/>
            <w:tcBorders>
              <w:top w:val="nil"/>
              <w:bottom w:val="nil"/>
              <w:right w:val="nil"/>
            </w:tcBorders>
            <w:shd w:val="clear" w:color="auto" w:fill="auto"/>
            <w:vAlign w:val="bottom"/>
          </w:tcPr>
          <w:p w14:paraId="05DC2F2B" w14:textId="3198EAFC"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(0.208)</w:t>
            </w:r>
          </w:p>
        </w:tc>
      </w:tr>
      <w:tr w:rsidR="005A5A95" w:rsidRPr="00466E5F" w14:paraId="6FA16965" w14:textId="77777777" w:rsidTr="00F932F0">
        <w:trPr>
          <w:trHeight w:val="260"/>
        </w:trPr>
        <w:tc>
          <w:tcPr>
            <w:tcW w:w="2171" w:type="pct"/>
            <w:tcBorders>
              <w:top w:val="nil"/>
              <w:left w:val="nil"/>
              <w:bottom w:val="nil"/>
              <w:right w:val="nil"/>
            </w:tcBorders>
            <w:shd w:val="clear" w:color="auto" w:fill="auto"/>
            <w:noWrap/>
            <w:vAlign w:val="bottom"/>
            <w:hideMark/>
          </w:tcPr>
          <w:p w14:paraId="01A3EDEE"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Not in the labor force</w:t>
            </w:r>
          </w:p>
        </w:tc>
        <w:tc>
          <w:tcPr>
            <w:tcW w:w="707" w:type="pct"/>
            <w:tcBorders>
              <w:top w:val="nil"/>
              <w:left w:val="nil"/>
              <w:bottom w:val="nil"/>
            </w:tcBorders>
            <w:shd w:val="clear" w:color="auto" w:fill="auto"/>
            <w:noWrap/>
            <w:vAlign w:val="bottom"/>
          </w:tcPr>
          <w:p w14:paraId="08EB8208"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-0.024</w:t>
            </w:r>
          </w:p>
        </w:tc>
        <w:tc>
          <w:tcPr>
            <w:tcW w:w="708" w:type="pct"/>
            <w:tcBorders>
              <w:top w:val="nil"/>
              <w:bottom w:val="nil"/>
              <w:right w:val="single" w:sz="4" w:space="0" w:color="auto"/>
            </w:tcBorders>
            <w:vAlign w:val="bottom"/>
          </w:tcPr>
          <w:p w14:paraId="4DE813B8"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-0.000</w:t>
            </w:r>
          </w:p>
        </w:tc>
        <w:tc>
          <w:tcPr>
            <w:tcW w:w="707" w:type="pct"/>
            <w:tcBorders>
              <w:top w:val="nil"/>
              <w:left w:val="nil"/>
              <w:bottom w:val="nil"/>
            </w:tcBorders>
            <w:shd w:val="clear" w:color="auto" w:fill="auto"/>
            <w:vAlign w:val="bottom"/>
          </w:tcPr>
          <w:p w14:paraId="5B4962A1" w14:textId="1BF12375"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1.083</w:t>
            </w:r>
          </w:p>
        </w:tc>
        <w:tc>
          <w:tcPr>
            <w:tcW w:w="707" w:type="pct"/>
            <w:tcBorders>
              <w:top w:val="nil"/>
              <w:bottom w:val="nil"/>
              <w:right w:val="nil"/>
            </w:tcBorders>
            <w:shd w:val="clear" w:color="auto" w:fill="auto"/>
            <w:vAlign w:val="bottom"/>
          </w:tcPr>
          <w:p w14:paraId="2959A87C" w14:textId="6A091CDF"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0.723</w:t>
            </w:r>
          </w:p>
        </w:tc>
      </w:tr>
      <w:tr w:rsidR="005A5A95" w:rsidRPr="00466E5F" w14:paraId="6DCC8738" w14:textId="77777777" w:rsidTr="00F932F0">
        <w:trPr>
          <w:trHeight w:val="260"/>
        </w:trPr>
        <w:tc>
          <w:tcPr>
            <w:tcW w:w="2171" w:type="pct"/>
            <w:tcBorders>
              <w:top w:val="nil"/>
              <w:left w:val="nil"/>
              <w:bottom w:val="nil"/>
              <w:right w:val="nil"/>
            </w:tcBorders>
            <w:shd w:val="clear" w:color="auto" w:fill="auto"/>
            <w:noWrap/>
            <w:vAlign w:val="bottom"/>
            <w:hideMark/>
          </w:tcPr>
          <w:p w14:paraId="1E554B6B"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493B07EF"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(0.206)</w:t>
            </w:r>
          </w:p>
        </w:tc>
        <w:tc>
          <w:tcPr>
            <w:tcW w:w="708" w:type="pct"/>
            <w:tcBorders>
              <w:top w:val="nil"/>
              <w:bottom w:val="nil"/>
              <w:right w:val="single" w:sz="4" w:space="0" w:color="auto"/>
            </w:tcBorders>
            <w:vAlign w:val="bottom"/>
          </w:tcPr>
          <w:p w14:paraId="78AC4146"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(0.170)</w:t>
            </w:r>
          </w:p>
        </w:tc>
        <w:tc>
          <w:tcPr>
            <w:tcW w:w="707" w:type="pct"/>
            <w:tcBorders>
              <w:top w:val="nil"/>
              <w:left w:val="nil"/>
              <w:bottom w:val="nil"/>
            </w:tcBorders>
            <w:shd w:val="clear" w:color="auto" w:fill="auto"/>
            <w:vAlign w:val="bottom"/>
          </w:tcPr>
          <w:p w14:paraId="03511863" w14:textId="09D5ADEC"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(0.573)</w:t>
            </w:r>
          </w:p>
        </w:tc>
        <w:tc>
          <w:tcPr>
            <w:tcW w:w="707" w:type="pct"/>
            <w:tcBorders>
              <w:top w:val="nil"/>
              <w:bottom w:val="nil"/>
              <w:right w:val="nil"/>
            </w:tcBorders>
            <w:shd w:val="clear" w:color="auto" w:fill="auto"/>
            <w:vAlign w:val="bottom"/>
          </w:tcPr>
          <w:p w14:paraId="59214E7A" w14:textId="38AD83F2"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(0.250)</w:t>
            </w:r>
          </w:p>
        </w:tc>
      </w:tr>
      <w:tr w:rsidR="005A5A95" w:rsidRPr="00466E5F" w14:paraId="22E7DE50" w14:textId="77777777" w:rsidTr="00F932F0">
        <w:trPr>
          <w:trHeight w:val="260"/>
        </w:trPr>
        <w:tc>
          <w:tcPr>
            <w:tcW w:w="2171" w:type="pct"/>
            <w:tcBorders>
              <w:top w:val="nil"/>
              <w:left w:val="nil"/>
              <w:bottom w:val="nil"/>
              <w:right w:val="nil"/>
            </w:tcBorders>
            <w:shd w:val="clear" w:color="auto" w:fill="auto"/>
            <w:noWrap/>
            <w:vAlign w:val="bottom"/>
            <w:hideMark/>
          </w:tcPr>
          <w:p w14:paraId="5A6C6B93"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Missing</w:t>
            </w:r>
          </w:p>
        </w:tc>
        <w:tc>
          <w:tcPr>
            <w:tcW w:w="707" w:type="pct"/>
            <w:tcBorders>
              <w:top w:val="nil"/>
              <w:left w:val="nil"/>
              <w:bottom w:val="nil"/>
            </w:tcBorders>
            <w:shd w:val="clear" w:color="auto" w:fill="auto"/>
            <w:noWrap/>
            <w:vAlign w:val="bottom"/>
          </w:tcPr>
          <w:p w14:paraId="0C67C68A"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-0.182</w:t>
            </w:r>
          </w:p>
        </w:tc>
        <w:tc>
          <w:tcPr>
            <w:tcW w:w="708" w:type="pct"/>
            <w:tcBorders>
              <w:top w:val="nil"/>
              <w:bottom w:val="nil"/>
              <w:right w:val="single" w:sz="4" w:space="0" w:color="auto"/>
            </w:tcBorders>
            <w:vAlign w:val="bottom"/>
          </w:tcPr>
          <w:p w14:paraId="04385156"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0.047</w:t>
            </w:r>
          </w:p>
        </w:tc>
        <w:tc>
          <w:tcPr>
            <w:tcW w:w="707" w:type="pct"/>
            <w:tcBorders>
              <w:top w:val="nil"/>
              <w:left w:val="nil"/>
              <w:bottom w:val="nil"/>
            </w:tcBorders>
            <w:shd w:val="clear" w:color="auto" w:fill="auto"/>
            <w:vAlign w:val="bottom"/>
          </w:tcPr>
          <w:p w14:paraId="7F95025E" w14:textId="2C6C15D3"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0.947</w:t>
            </w:r>
          </w:p>
        </w:tc>
        <w:tc>
          <w:tcPr>
            <w:tcW w:w="707" w:type="pct"/>
            <w:tcBorders>
              <w:top w:val="nil"/>
              <w:bottom w:val="nil"/>
              <w:right w:val="nil"/>
            </w:tcBorders>
            <w:shd w:val="clear" w:color="auto" w:fill="auto"/>
            <w:vAlign w:val="bottom"/>
          </w:tcPr>
          <w:p w14:paraId="1288BDD9" w14:textId="1AD53DB9"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1.033</w:t>
            </w:r>
          </w:p>
        </w:tc>
      </w:tr>
      <w:tr w:rsidR="005A5A95" w:rsidRPr="00466E5F" w14:paraId="425532C8" w14:textId="77777777" w:rsidTr="00F932F0">
        <w:trPr>
          <w:trHeight w:val="260"/>
        </w:trPr>
        <w:tc>
          <w:tcPr>
            <w:tcW w:w="2171" w:type="pct"/>
            <w:tcBorders>
              <w:top w:val="nil"/>
              <w:left w:val="nil"/>
              <w:bottom w:val="nil"/>
              <w:right w:val="nil"/>
            </w:tcBorders>
            <w:shd w:val="clear" w:color="auto" w:fill="auto"/>
            <w:noWrap/>
            <w:vAlign w:val="bottom"/>
            <w:hideMark/>
          </w:tcPr>
          <w:p w14:paraId="34486A8C"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592C3B46"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(0.142)</w:t>
            </w:r>
          </w:p>
        </w:tc>
        <w:tc>
          <w:tcPr>
            <w:tcW w:w="708" w:type="pct"/>
            <w:tcBorders>
              <w:top w:val="nil"/>
              <w:bottom w:val="nil"/>
              <w:right w:val="single" w:sz="4" w:space="0" w:color="auto"/>
            </w:tcBorders>
            <w:vAlign w:val="bottom"/>
          </w:tcPr>
          <w:p w14:paraId="10EAD209"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(0.152)</w:t>
            </w:r>
          </w:p>
        </w:tc>
        <w:tc>
          <w:tcPr>
            <w:tcW w:w="707" w:type="pct"/>
            <w:tcBorders>
              <w:top w:val="nil"/>
              <w:left w:val="nil"/>
              <w:bottom w:val="nil"/>
            </w:tcBorders>
            <w:shd w:val="clear" w:color="auto" w:fill="auto"/>
            <w:vAlign w:val="bottom"/>
          </w:tcPr>
          <w:p w14:paraId="1B886270" w14:textId="669B0050"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(0.326)</w:t>
            </w:r>
          </w:p>
        </w:tc>
        <w:tc>
          <w:tcPr>
            <w:tcW w:w="707" w:type="pct"/>
            <w:tcBorders>
              <w:top w:val="nil"/>
              <w:bottom w:val="nil"/>
              <w:right w:val="nil"/>
            </w:tcBorders>
            <w:shd w:val="clear" w:color="auto" w:fill="auto"/>
            <w:vAlign w:val="bottom"/>
          </w:tcPr>
          <w:p w14:paraId="5A351AE2" w14:textId="7C739F4F"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(0.285)</w:t>
            </w:r>
          </w:p>
        </w:tc>
      </w:tr>
      <w:tr w:rsidR="005A5A95" w:rsidRPr="00466E5F" w14:paraId="69FD8301" w14:textId="77777777" w:rsidTr="00F932F0">
        <w:trPr>
          <w:trHeight w:val="260"/>
        </w:trPr>
        <w:tc>
          <w:tcPr>
            <w:tcW w:w="2171" w:type="pct"/>
            <w:tcBorders>
              <w:top w:val="nil"/>
              <w:left w:val="nil"/>
              <w:bottom w:val="nil"/>
              <w:right w:val="nil"/>
            </w:tcBorders>
            <w:shd w:val="clear" w:color="auto" w:fill="auto"/>
            <w:noWrap/>
            <w:vAlign w:val="bottom"/>
            <w:hideMark/>
          </w:tcPr>
          <w:p w14:paraId="598A04F6" w14:textId="77777777" w:rsidR="005A5A95" w:rsidRPr="00466E5F" w:rsidRDefault="005A5A95"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Household income (£1,000)</w:t>
            </w:r>
          </w:p>
        </w:tc>
        <w:tc>
          <w:tcPr>
            <w:tcW w:w="707" w:type="pct"/>
            <w:tcBorders>
              <w:top w:val="nil"/>
              <w:left w:val="nil"/>
              <w:bottom w:val="nil"/>
            </w:tcBorders>
            <w:shd w:val="clear" w:color="auto" w:fill="auto"/>
            <w:noWrap/>
            <w:vAlign w:val="bottom"/>
          </w:tcPr>
          <w:p w14:paraId="1EED3732"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-0.002</w:t>
            </w:r>
          </w:p>
        </w:tc>
        <w:tc>
          <w:tcPr>
            <w:tcW w:w="708" w:type="pct"/>
            <w:tcBorders>
              <w:top w:val="nil"/>
              <w:bottom w:val="nil"/>
              <w:right w:val="single" w:sz="4" w:space="0" w:color="auto"/>
            </w:tcBorders>
            <w:vAlign w:val="bottom"/>
          </w:tcPr>
          <w:p w14:paraId="0D6B4D3D"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-0.004</w:t>
            </w:r>
          </w:p>
        </w:tc>
        <w:tc>
          <w:tcPr>
            <w:tcW w:w="707" w:type="pct"/>
            <w:tcBorders>
              <w:top w:val="nil"/>
              <w:left w:val="nil"/>
              <w:bottom w:val="nil"/>
            </w:tcBorders>
            <w:shd w:val="clear" w:color="auto" w:fill="auto"/>
            <w:vAlign w:val="bottom"/>
          </w:tcPr>
          <w:p w14:paraId="687EC8FE" w14:textId="52F2B7E0"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0.957</w:t>
            </w:r>
          </w:p>
        </w:tc>
        <w:tc>
          <w:tcPr>
            <w:tcW w:w="707" w:type="pct"/>
            <w:tcBorders>
              <w:top w:val="nil"/>
              <w:bottom w:val="nil"/>
              <w:right w:val="nil"/>
            </w:tcBorders>
            <w:shd w:val="clear" w:color="auto" w:fill="auto"/>
            <w:vAlign w:val="bottom"/>
          </w:tcPr>
          <w:p w14:paraId="62F19C13" w14:textId="122E7C8D"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0.968</w:t>
            </w:r>
          </w:p>
        </w:tc>
      </w:tr>
      <w:tr w:rsidR="005A5A95" w:rsidRPr="00466E5F" w14:paraId="367CF38F" w14:textId="77777777" w:rsidTr="00F932F0">
        <w:trPr>
          <w:trHeight w:val="260"/>
        </w:trPr>
        <w:tc>
          <w:tcPr>
            <w:tcW w:w="2171" w:type="pct"/>
            <w:tcBorders>
              <w:top w:val="nil"/>
              <w:left w:val="nil"/>
              <w:bottom w:val="nil"/>
              <w:right w:val="nil"/>
            </w:tcBorders>
            <w:shd w:val="clear" w:color="auto" w:fill="auto"/>
            <w:noWrap/>
            <w:vAlign w:val="bottom"/>
            <w:hideMark/>
          </w:tcPr>
          <w:p w14:paraId="3D97B21A" w14:textId="77777777" w:rsidR="005A5A95" w:rsidRPr="00466E5F" w:rsidRDefault="005A5A95"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7F986922" w14:textId="77777777" w:rsidR="005A5A95" w:rsidRPr="0070335C"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(0.015)</w:t>
            </w:r>
          </w:p>
        </w:tc>
        <w:tc>
          <w:tcPr>
            <w:tcW w:w="708" w:type="pct"/>
            <w:tcBorders>
              <w:top w:val="nil"/>
              <w:bottom w:val="nil"/>
              <w:right w:val="single" w:sz="4" w:space="0" w:color="auto"/>
            </w:tcBorders>
            <w:vAlign w:val="bottom"/>
          </w:tcPr>
          <w:p w14:paraId="15062774" w14:textId="77777777"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(0.006)</w:t>
            </w:r>
          </w:p>
        </w:tc>
        <w:tc>
          <w:tcPr>
            <w:tcW w:w="707" w:type="pct"/>
            <w:tcBorders>
              <w:top w:val="nil"/>
              <w:left w:val="nil"/>
              <w:bottom w:val="nil"/>
            </w:tcBorders>
            <w:shd w:val="clear" w:color="auto" w:fill="auto"/>
            <w:vAlign w:val="bottom"/>
          </w:tcPr>
          <w:p w14:paraId="28244869" w14:textId="3CA57971"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(0.035)</w:t>
            </w:r>
          </w:p>
        </w:tc>
        <w:tc>
          <w:tcPr>
            <w:tcW w:w="707" w:type="pct"/>
            <w:tcBorders>
              <w:top w:val="nil"/>
              <w:bottom w:val="nil"/>
              <w:right w:val="nil"/>
            </w:tcBorders>
            <w:shd w:val="clear" w:color="auto" w:fill="auto"/>
            <w:vAlign w:val="bottom"/>
          </w:tcPr>
          <w:p w14:paraId="12FAB1A0" w14:textId="18879E1B" w:rsidR="005A5A95" w:rsidRPr="00466E5F" w:rsidRDefault="005A5A95"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(0.026)</w:t>
            </w:r>
          </w:p>
        </w:tc>
      </w:tr>
      <w:tr w:rsidR="003F5E5C" w:rsidRPr="00466E5F" w14:paraId="455462F8" w14:textId="77777777" w:rsidTr="00F932F0">
        <w:trPr>
          <w:trHeight w:val="260"/>
        </w:trPr>
        <w:tc>
          <w:tcPr>
            <w:tcW w:w="2171" w:type="pct"/>
            <w:tcBorders>
              <w:top w:val="nil"/>
              <w:left w:val="nil"/>
              <w:bottom w:val="nil"/>
              <w:right w:val="nil"/>
            </w:tcBorders>
            <w:shd w:val="clear" w:color="auto" w:fill="auto"/>
            <w:noWrap/>
            <w:vAlign w:val="bottom"/>
            <w:hideMark/>
          </w:tcPr>
          <w:p w14:paraId="729883C5"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Self-rated health (rf. Poor/fair)</w:t>
            </w:r>
          </w:p>
        </w:tc>
        <w:tc>
          <w:tcPr>
            <w:tcW w:w="707" w:type="pct"/>
            <w:tcBorders>
              <w:top w:val="nil"/>
              <w:left w:val="nil"/>
              <w:bottom w:val="nil"/>
            </w:tcBorders>
            <w:shd w:val="clear" w:color="auto" w:fill="auto"/>
            <w:noWrap/>
            <w:vAlign w:val="bottom"/>
          </w:tcPr>
          <w:p w14:paraId="60042010"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194EFDA0" w14:textId="77777777" w:rsidR="003F5E5C" w:rsidRPr="00466E5F" w:rsidRDefault="003F5E5C" w:rsidP="001A49AE">
            <w:pPr>
              <w:snapToGrid w:val="0"/>
              <w:spacing w:after="0" w:line="240" w:lineRule="auto"/>
              <w:jc w:val="center"/>
              <w:rPr>
                <w:rFonts w:ascii="Times New Roman" w:hAnsi="Times New Roman" w:cs="Times New Roman"/>
                <w:sz w:val="24"/>
                <w:szCs w:val="24"/>
              </w:rPr>
            </w:pPr>
          </w:p>
        </w:tc>
        <w:tc>
          <w:tcPr>
            <w:tcW w:w="707" w:type="pct"/>
            <w:tcBorders>
              <w:top w:val="nil"/>
              <w:left w:val="nil"/>
              <w:bottom w:val="nil"/>
            </w:tcBorders>
            <w:shd w:val="clear" w:color="auto" w:fill="auto"/>
            <w:vAlign w:val="bottom"/>
          </w:tcPr>
          <w:p w14:paraId="0664A79D" w14:textId="77777777" w:rsidR="003F5E5C" w:rsidRPr="005641AD" w:rsidRDefault="003F5E5C" w:rsidP="001A49AE">
            <w:pPr>
              <w:snapToGrid w:val="0"/>
              <w:spacing w:after="0" w:line="240" w:lineRule="auto"/>
              <w:jc w:val="center"/>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5E7EE642" w14:textId="77777777" w:rsidR="003F5E5C" w:rsidRPr="00083BAC" w:rsidRDefault="003F5E5C" w:rsidP="001A49AE">
            <w:pPr>
              <w:snapToGrid w:val="0"/>
              <w:spacing w:after="0" w:line="240" w:lineRule="auto"/>
              <w:jc w:val="center"/>
              <w:rPr>
                <w:rFonts w:ascii="Times New Roman" w:hAnsi="Times New Roman" w:cs="Times New Roman"/>
                <w:sz w:val="24"/>
                <w:szCs w:val="24"/>
              </w:rPr>
            </w:pPr>
          </w:p>
        </w:tc>
      </w:tr>
      <w:tr w:rsidR="00C02C8D" w:rsidRPr="00466E5F" w14:paraId="6E492F61" w14:textId="77777777" w:rsidTr="00F932F0">
        <w:trPr>
          <w:trHeight w:val="260"/>
        </w:trPr>
        <w:tc>
          <w:tcPr>
            <w:tcW w:w="2171" w:type="pct"/>
            <w:tcBorders>
              <w:top w:val="nil"/>
              <w:left w:val="nil"/>
              <w:bottom w:val="nil"/>
              <w:right w:val="nil"/>
            </w:tcBorders>
            <w:shd w:val="clear" w:color="auto" w:fill="auto"/>
            <w:noWrap/>
            <w:vAlign w:val="bottom"/>
            <w:hideMark/>
          </w:tcPr>
          <w:p w14:paraId="51659AA3"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Good</w:t>
            </w:r>
          </w:p>
        </w:tc>
        <w:tc>
          <w:tcPr>
            <w:tcW w:w="707" w:type="pct"/>
            <w:tcBorders>
              <w:top w:val="nil"/>
              <w:left w:val="nil"/>
              <w:bottom w:val="nil"/>
            </w:tcBorders>
            <w:shd w:val="clear" w:color="auto" w:fill="auto"/>
            <w:noWrap/>
            <w:vAlign w:val="bottom"/>
          </w:tcPr>
          <w:p w14:paraId="41EA3130"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0.164</w:t>
            </w:r>
          </w:p>
        </w:tc>
        <w:tc>
          <w:tcPr>
            <w:tcW w:w="708" w:type="pct"/>
            <w:tcBorders>
              <w:top w:val="nil"/>
              <w:bottom w:val="nil"/>
              <w:right w:val="single" w:sz="4" w:space="0" w:color="auto"/>
            </w:tcBorders>
            <w:vAlign w:val="bottom"/>
          </w:tcPr>
          <w:p w14:paraId="506DCD56"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0.554*</w:t>
            </w:r>
          </w:p>
        </w:tc>
        <w:tc>
          <w:tcPr>
            <w:tcW w:w="707" w:type="pct"/>
            <w:tcBorders>
              <w:top w:val="nil"/>
              <w:left w:val="nil"/>
              <w:bottom w:val="nil"/>
            </w:tcBorders>
            <w:shd w:val="clear" w:color="auto" w:fill="auto"/>
            <w:vAlign w:val="bottom"/>
          </w:tcPr>
          <w:p w14:paraId="1F6B4059" w14:textId="462A3630"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2.096+</w:t>
            </w:r>
          </w:p>
        </w:tc>
        <w:tc>
          <w:tcPr>
            <w:tcW w:w="707" w:type="pct"/>
            <w:tcBorders>
              <w:top w:val="nil"/>
              <w:bottom w:val="nil"/>
              <w:right w:val="nil"/>
            </w:tcBorders>
            <w:shd w:val="clear" w:color="auto" w:fill="auto"/>
            <w:vAlign w:val="bottom"/>
          </w:tcPr>
          <w:p w14:paraId="70906395" w14:textId="00106A14"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2.408*</w:t>
            </w:r>
          </w:p>
        </w:tc>
      </w:tr>
      <w:tr w:rsidR="00C02C8D" w:rsidRPr="00466E5F" w14:paraId="1F8AD71F" w14:textId="77777777" w:rsidTr="00F932F0">
        <w:trPr>
          <w:trHeight w:val="260"/>
        </w:trPr>
        <w:tc>
          <w:tcPr>
            <w:tcW w:w="2171" w:type="pct"/>
            <w:tcBorders>
              <w:top w:val="nil"/>
              <w:left w:val="nil"/>
              <w:bottom w:val="nil"/>
              <w:right w:val="nil"/>
            </w:tcBorders>
            <w:shd w:val="clear" w:color="auto" w:fill="auto"/>
            <w:noWrap/>
            <w:vAlign w:val="bottom"/>
            <w:hideMark/>
          </w:tcPr>
          <w:p w14:paraId="08AB9DF1"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3AD6EA36"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(0.307)</w:t>
            </w:r>
          </w:p>
        </w:tc>
        <w:tc>
          <w:tcPr>
            <w:tcW w:w="708" w:type="pct"/>
            <w:tcBorders>
              <w:top w:val="nil"/>
              <w:bottom w:val="nil"/>
              <w:right w:val="single" w:sz="4" w:space="0" w:color="auto"/>
            </w:tcBorders>
            <w:vAlign w:val="bottom"/>
          </w:tcPr>
          <w:p w14:paraId="61E3F44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(0.265)</w:t>
            </w:r>
          </w:p>
        </w:tc>
        <w:tc>
          <w:tcPr>
            <w:tcW w:w="707" w:type="pct"/>
            <w:tcBorders>
              <w:top w:val="nil"/>
              <w:left w:val="nil"/>
              <w:bottom w:val="nil"/>
            </w:tcBorders>
            <w:shd w:val="clear" w:color="auto" w:fill="auto"/>
            <w:vAlign w:val="bottom"/>
          </w:tcPr>
          <w:p w14:paraId="011F3FC2" w14:textId="73ADF55D"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(0.810)</w:t>
            </w:r>
          </w:p>
        </w:tc>
        <w:tc>
          <w:tcPr>
            <w:tcW w:w="707" w:type="pct"/>
            <w:tcBorders>
              <w:top w:val="nil"/>
              <w:bottom w:val="nil"/>
              <w:right w:val="nil"/>
            </w:tcBorders>
            <w:shd w:val="clear" w:color="auto" w:fill="auto"/>
            <w:vAlign w:val="bottom"/>
          </w:tcPr>
          <w:p w14:paraId="26DDA189" w14:textId="029F8F08"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(0.856)</w:t>
            </w:r>
          </w:p>
        </w:tc>
      </w:tr>
      <w:tr w:rsidR="00C02C8D" w:rsidRPr="00466E5F" w14:paraId="6183942C" w14:textId="77777777" w:rsidTr="00F932F0">
        <w:trPr>
          <w:trHeight w:val="260"/>
        </w:trPr>
        <w:tc>
          <w:tcPr>
            <w:tcW w:w="2171" w:type="pct"/>
            <w:tcBorders>
              <w:top w:val="nil"/>
              <w:left w:val="nil"/>
              <w:bottom w:val="nil"/>
              <w:right w:val="nil"/>
            </w:tcBorders>
            <w:shd w:val="clear" w:color="auto" w:fill="auto"/>
            <w:noWrap/>
            <w:vAlign w:val="bottom"/>
            <w:hideMark/>
          </w:tcPr>
          <w:p w14:paraId="2C6B70C8"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Very good </w:t>
            </w:r>
          </w:p>
        </w:tc>
        <w:tc>
          <w:tcPr>
            <w:tcW w:w="707" w:type="pct"/>
            <w:tcBorders>
              <w:top w:val="nil"/>
              <w:left w:val="nil"/>
              <w:bottom w:val="nil"/>
            </w:tcBorders>
            <w:shd w:val="clear" w:color="auto" w:fill="auto"/>
            <w:noWrap/>
            <w:vAlign w:val="bottom"/>
          </w:tcPr>
          <w:p w14:paraId="30D26071"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0.519+</w:t>
            </w:r>
          </w:p>
        </w:tc>
        <w:tc>
          <w:tcPr>
            <w:tcW w:w="708" w:type="pct"/>
            <w:tcBorders>
              <w:top w:val="nil"/>
              <w:bottom w:val="nil"/>
              <w:right w:val="single" w:sz="4" w:space="0" w:color="auto"/>
            </w:tcBorders>
            <w:vAlign w:val="bottom"/>
          </w:tcPr>
          <w:p w14:paraId="11CA9E9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0.698**</w:t>
            </w:r>
          </w:p>
        </w:tc>
        <w:tc>
          <w:tcPr>
            <w:tcW w:w="707" w:type="pct"/>
            <w:tcBorders>
              <w:top w:val="nil"/>
              <w:left w:val="nil"/>
              <w:bottom w:val="nil"/>
            </w:tcBorders>
            <w:shd w:val="clear" w:color="auto" w:fill="auto"/>
            <w:vAlign w:val="bottom"/>
          </w:tcPr>
          <w:p w14:paraId="2532C649" w14:textId="7C14D7E2"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5.578**</w:t>
            </w:r>
          </w:p>
        </w:tc>
        <w:tc>
          <w:tcPr>
            <w:tcW w:w="707" w:type="pct"/>
            <w:tcBorders>
              <w:top w:val="nil"/>
              <w:bottom w:val="nil"/>
              <w:right w:val="nil"/>
            </w:tcBorders>
            <w:shd w:val="clear" w:color="auto" w:fill="auto"/>
            <w:vAlign w:val="bottom"/>
          </w:tcPr>
          <w:p w14:paraId="27ED9BED" w14:textId="0D4C410E"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3.791**</w:t>
            </w:r>
          </w:p>
        </w:tc>
      </w:tr>
      <w:tr w:rsidR="00C02C8D" w:rsidRPr="00466E5F" w14:paraId="4B8DD6D7" w14:textId="77777777" w:rsidTr="00F932F0">
        <w:trPr>
          <w:trHeight w:val="260"/>
        </w:trPr>
        <w:tc>
          <w:tcPr>
            <w:tcW w:w="2171" w:type="pct"/>
            <w:tcBorders>
              <w:top w:val="nil"/>
              <w:left w:val="nil"/>
              <w:bottom w:val="nil"/>
              <w:right w:val="nil"/>
            </w:tcBorders>
            <w:shd w:val="clear" w:color="auto" w:fill="auto"/>
            <w:noWrap/>
            <w:vAlign w:val="bottom"/>
            <w:hideMark/>
          </w:tcPr>
          <w:p w14:paraId="0FD83F9B"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760CD068"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(0.301)</w:t>
            </w:r>
          </w:p>
        </w:tc>
        <w:tc>
          <w:tcPr>
            <w:tcW w:w="708" w:type="pct"/>
            <w:tcBorders>
              <w:top w:val="nil"/>
              <w:bottom w:val="nil"/>
              <w:right w:val="single" w:sz="4" w:space="0" w:color="auto"/>
            </w:tcBorders>
            <w:vAlign w:val="bottom"/>
          </w:tcPr>
          <w:p w14:paraId="64A42156"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(0.257)</w:t>
            </w:r>
          </w:p>
        </w:tc>
        <w:tc>
          <w:tcPr>
            <w:tcW w:w="707" w:type="pct"/>
            <w:tcBorders>
              <w:top w:val="nil"/>
              <w:left w:val="nil"/>
              <w:bottom w:val="nil"/>
            </w:tcBorders>
            <w:shd w:val="clear" w:color="auto" w:fill="auto"/>
            <w:vAlign w:val="bottom"/>
          </w:tcPr>
          <w:p w14:paraId="079FCE51" w14:textId="27A6BD09"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(2.133)</w:t>
            </w:r>
          </w:p>
        </w:tc>
        <w:tc>
          <w:tcPr>
            <w:tcW w:w="707" w:type="pct"/>
            <w:tcBorders>
              <w:top w:val="nil"/>
              <w:bottom w:val="nil"/>
              <w:right w:val="nil"/>
            </w:tcBorders>
            <w:shd w:val="clear" w:color="auto" w:fill="auto"/>
            <w:vAlign w:val="bottom"/>
          </w:tcPr>
          <w:p w14:paraId="18BAA663" w14:textId="5FAED393"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(1.272)</w:t>
            </w:r>
          </w:p>
        </w:tc>
      </w:tr>
      <w:tr w:rsidR="00C02C8D" w:rsidRPr="00466E5F" w14:paraId="6CC7E10B" w14:textId="77777777" w:rsidTr="00F932F0">
        <w:trPr>
          <w:trHeight w:val="260"/>
        </w:trPr>
        <w:tc>
          <w:tcPr>
            <w:tcW w:w="2171" w:type="pct"/>
            <w:tcBorders>
              <w:top w:val="nil"/>
              <w:left w:val="nil"/>
              <w:bottom w:val="nil"/>
              <w:right w:val="nil"/>
            </w:tcBorders>
            <w:shd w:val="clear" w:color="auto" w:fill="auto"/>
            <w:noWrap/>
            <w:vAlign w:val="bottom"/>
            <w:hideMark/>
          </w:tcPr>
          <w:p w14:paraId="1B77DCC3"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Excellent</w:t>
            </w:r>
          </w:p>
        </w:tc>
        <w:tc>
          <w:tcPr>
            <w:tcW w:w="707" w:type="pct"/>
            <w:tcBorders>
              <w:top w:val="nil"/>
              <w:left w:val="nil"/>
              <w:bottom w:val="nil"/>
            </w:tcBorders>
            <w:shd w:val="clear" w:color="auto" w:fill="auto"/>
            <w:noWrap/>
            <w:vAlign w:val="bottom"/>
          </w:tcPr>
          <w:p w14:paraId="605CD278"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0.578+</w:t>
            </w:r>
          </w:p>
        </w:tc>
        <w:tc>
          <w:tcPr>
            <w:tcW w:w="708" w:type="pct"/>
            <w:tcBorders>
              <w:top w:val="nil"/>
              <w:bottom w:val="nil"/>
              <w:right w:val="single" w:sz="4" w:space="0" w:color="auto"/>
            </w:tcBorders>
            <w:vAlign w:val="bottom"/>
          </w:tcPr>
          <w:p w14:paraId="6403372F"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0.852**</w:t>
            </w:r>
          </w:p>
        </w:tc>
        <w:tc>
          <w:tcPr>
            <w:tcW w:w="707" w:type="pct"/>
            <w:tcBorders>
              <w:top w:val="nil"/>
              <w:left w:val="nil"/>
              <w:bottom w:val="nil"/>
            </w:tcBorders>
            <w:shd w:val="clear" w:color="auto" w:fill="auto"/>
            <w:vAlign w:val="bottom"/>
          </w:tcPr>
          <w:p w14:paraId="6A68EDFF" w14:textId="44230AB0"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4.995**</w:t>
            </w:r>
          </w:p>
        </w:tc>
        <w:tc>
          <w:tcPr>
            <w:tcW w:w="707" w:type="pct"/>
            <w:tcBorders>
              <w:top w:val="nil"/>
              <w:bottom w:val="nil"/>
              <w:right w:val="nil"/>
            </w:tcBorders>
            <w:shd w:val="clear" w:color="auto" w:fill="auto"/>
            <w:vAlign w:val="bottom"/>
          </w:tcPr>
          <w:p w14:paraId="567F4D5E" w14:textId="4654801D"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2.673**</w:t>
            </w:r>
          </w:p>
        </w:tc>
      </w:tr>
      <w:tr w:rsidR="00C02C8D" w:rsidRPr="00466E5F" w14:paraId="460C9C83" w14:textId="77777777" w:rsidTr="00F932F0">
        <w:trPr>
          <w:trHeight w:val="260"/>
        </w:trPr>
        <w:tc>
          <w:tcPr>
            <w:tcW w:w="2171" w:type="pct"/>
            <w:tcBorders>
              <w:top w:val="nil"/>
              <w:left w:val="nil"/>
              <w:bottom w:val="nil"/>
              <w:right w:val="nil"/>
            </w:tcBorders>
            <w:shd w:val="clear" w:color="auto" w:fill="auto"/>
            <w:noWrap/>
            <w:vAlign w:val="bottom"/>
            <w:hideMark/>
          </w:tcPr>
          <w:p w14:paraId="4B11514A"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72686C1B"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(0.311)</w:t>
            </w:r>
          </w:p>
        </w:tc>
        <w:tc>
          <w:tcPr>
            <w:tcW w:w="708" w:type="pct"/>
            <w:tcBorders>
              <w:top w:val="nil"/>
              <w:bottom w:val="nil"/>
              <w:right w:val="single" w:sz="4" w:space="0" w:color="auto"/>
            </w:tcBorders>
            <w:vAlign w:val="bottom"/>
          </w:tcPr>
          <w:p w14:paraId="2B083B0D"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(0.262)</w:t>
            </w:r>
          </w:p>
        </w:tc>
        <w:tc>
          <w:tcPr>
            <w:tcW w:w="707" w:type="pct"/>
            <w:tcBorders>
              <w:top w:val="nil"/>
              <w:left w:val="nil"/>
              <w:bottom w:val="nil"/>
            </w:tcBorders>
            <w:shd w:val="clear" w:color="auto" w:fill="auto"/>
            <w:vAlign w:val="bottom"/>
          </w:tcPr>
          <w:p w14:paraId="75CE2348" w14:textId="1DFEDBE4"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(2.180)</w:t>
            </w:r>
          </w:p>
        </w:tc>
        <w:tc>
          <w:tcPr>
            <w:tcW w:w="707" w:type="pct"/>
            <w:tcBorders>
              <w:top w:val="nil"/>
              <w:bottom w:val="nil"/>
              <w:right w:val="nil"/>
            </w:tcBorders>
            <w:shd w:val="clear" w:color="auto" w:fill="auto"/>
            <w:vAlign w:val="bottom"/>
          </w:tcPr>
          <w:p w14:paraId="002C7EE4" w14:textId="18B8BD63"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(0.964)</w:t>
            </w:r>
          </w:p>
        </w:tc>
      </w:tr>
      <w:tr w:rsidR="00C02C8D" w:rsidRPr="00466E5F" w14:paraId="36DAA4BE" w14:textId="77777777" w:rsidTr="00F932F0">
        <w:trPr>
          <w:trHeight w:val="260"/>
        </w:trPr>
        <w:tc>
          <w:tcPr>
            <w:tcW w:w="2171" w:type="pct"/>
            <w:tcBorders>
              <w:top w:val="nil"/>
              <w:left w:val="nil"/>
              <w:bottom w:val="nil"/>
              <w:right w:val="nil"/>
            </w:tcBorders>
            <w:shd w:val="clear" w:color="auto" w:fill="auto"/>
            <w:noWrap/>
            <w:vAlign w:val="bottom"/>
            <w:hideMark/>
          </w:tcPr>
          <w:p w14:paraId="6CDD2375"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of children</w:t>
            </w:r>
          </w:p>
        </w:tc>
        <w:tc>
          <w:tcPr>
            <w:tcW w:w="707" w:type="pct"/>
            <w:tcBorders>
              <w:top w:val="nil"/>
              <w:left w:val="nil"/>
              <w:bottom w:val="nil"/>
            </w:tcBorders>
            <w:shd w:val="clear" w:color="auto" w:fill="auto"/>
            <w:noWrap/>
            <w:vAlign w:val="bottom"/>
          </w:tcPr>
          <w:p w14:paraId="7AA62DDF"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543AB348"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-0.367*</w:t>
            </w:r>
          </w:p>
        </w:tc>
        <w:tc>
          <w:tcPr>
            <w:tcW w:w="707" w:type="pct"/>
            <w:tcBorders>
              <w:top w:val="nil"/>
              <w:left w:val="nil"/>
              <w:bottom w:val="nil"/>
            </w:tcBorders>
            <w:shd w:val="clear" w:color="auto" w:fill="auto"/>
            <w:vAlign w:val="bottom"/>
          </w:tcPr>
          <w:p w14:paraId="6AFCA0F4"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78B79BA3" w14:textId="53254E65"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0.454**</w:t>
            </w:r>
          </w:p>
        </w:tc>
      </w:tr>
      <w:tr w:rsidR="00C02C8D" w:rsidRPr="00466E5F" w14:paraId="37885AF6" w14:textId="77777777" w:rsidTr="00F932F0">
        <w:trPr>
          <w:trHeight w:val="260"/>
        </w:trPr>
        <w:tc>
          <w:tcPr>
            <w:tcW w:w="2171" w:type="pct"/>
            <w:tcBorders>
              <w:top w:val="nil"/>
              <w:left w:val="nil"/>
              <w:bottom w:val="nil"/>
              <w:right w:val="nil"/>
            </w:tcBorders>
            <w:shd w:val="clear" w:color="auto" w:fill="auto"/>
            <w:noWrap/>
            <w:vAlign w:val="bottom"/>
            <w:hideMark/>
          </w:tcPr>
          <w:p w14:paraId="7CEECF7B"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709AA64E"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77EAEBA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(0.168)</w:t>
            </w:r>
          </w:p>
        </w:tc>
        <w:tc>
          <w:tcPr>
            <w:tcW w:w="707" w:type="pct"/>
            <w:tcBorders>
              <w:top w:val="nil"/>
              <w:left w:val="nil"/>
              <w:bottom w:val="nil"/>
            </w:tcBorders>
            <w:shd w:val="clear" w:color="auto" w:fill="auto"/>
            <w:vAlign w:val="bottom"/>
          </w:tcPr>
          <w:p w14:paraId="0A5F6679"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08EAECBA" w14:textId="2137D5B5"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(0.107)</w:t>
            </w:r>
          </w:p>
        </w:tc>
      </w:tr>
      <w:tr w:rsidR="0070335C" w:rsidRPr="00466E5F" w14:paraId="66BF47CB" w14:textId="77777777" w:rsidTr="0070335C">
        <w:trPr>
          <w:trHeight w:val="260"/>
        </w:trPr>
        <w:tc>
          <w:tcPr>
            <w:tcW w:w="2878" w:type="pct"/>
            <w:gridSpan w:val="2"/>
            <w:tcBorders>
              <w:top w:val="nil"/>
              <w:left w:val="nil"/>
              <w:bottom w:val="nil"/>
            </w:tcBorders>
            <w:shd w:val="clear" w:color="auto" w:fill="auto"/>
            <w:noWrap/>
            <w:vAlign w:val="center"/>
          </w:tcPr>
          <w:p w14:paraId="6DE5870E" w14:textId="1BED354E" w:rsidR="0070335C" w:rsidRPr="00466E5F" w:rsidRDefault="0070335C" w:rsidP="0070335C">
            <w:pPr>
              <w:snapToGrid w:val="0"/>
              <w:spacing w:after="0" w:line="240" w:lineRule="auto"/>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zh-TW"/>
              </w:rPr>
              <w:t>Breastfeeding (rf. Age 0-1 and not currently breastfeeding)</w:t>
            </w:r>
          </w:p>
        </w:tc>
        <w:tc>
          <w:tcPr>
            <w:tcW w:w="708" w:type="pct"/>
            <w:tcBorders>
              <w:top w:val="nil"/>
              <w:bottom w:val="nil"/>
              <w:right w:val="single" w:sz="4" w:space="0" w:color="auto"/>
            </w:tcBorders>
            <w:vAlign w:val="bottom"/>
          </w:tcPr>
          <w:p w14:paraId="197B0DBD" w14:textId="77777777" w:rsidR="0070335C" w:rsidRPr="00466E5F" w:rsidRDefault="0070335C" w:rsidP="001A49AE">
            <w:pPr>
              <w:snapToGrid w:val="0"/>
              <w:spacing w:after="0" w:line="240" w:lineRule="auto"/>
              <w:jc w:val="center"/>
              <w:rPr>
                <w:rFonts w:ascii="Times New Roman" w:hAnsi="Times New Roman" w:cs="Times New Roman"/>
                <w:sz w:val="24"/>
                <w:szCs w:val="24"/>
              </w:rPr>
            </w:pPr>
          </w:p>
        </w:tc>
        <w:tc>
          <w:tcPr>
            <w:tcW w:w="707" w:type="pct"/>
            <w:tcBorders>
              <w:top w:val="nil"/>
              <w:left w:val="nil"/>
              <w:bottom w:val="nil"/>
            </w:tcBorders>
            <w:shd w:val="clear" w:color="auto" w:fill="auto"/>
            <w:vAlign w:val="bottom"/>
          </w:tcPr>
          <w:p w14:paraId="20CAC3A2" w14:textId="77777777" w:rsidR="0070335C" w:rsidRPr="00466E5F" w:rsidRDefault="0070335C" w:rsidP="001A49AE">
            <w:pPr>
              <w:snapToGrid w:val="0"/>
              <w:spacing w:after="0" w:line="240" w:lineRule="auto"/>
              <w:jc w:val="center"/>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1DBFEBA1" w14:textId="77777777" w:rsidR="0070335C" w:rsidRPr="00083BAC" w:rsidRDefault="0070335C" w:rsidP="001A49AE">
            <w:pPr>
              <w:snapToGrid w:val="0"/>
              <w:spacing w:after="0" w:line="240" w:lineRule="auto"/>
              <w:jc w:val="center"/>
              <w:rPr>
                <w:rFonts w:ascii="Times New Roman" w:hAnsi="Times New Roman" w:cs="Times New Roman"/>
                <w:sz w:val="24"/>
                <w:szCs w:val="24"/>
              </w:rPr>
            </w:pPr>
          </w:p>
        </w:tc>
      </w:tr>
      <w:tr w:rsidR="00C02C8D" w:rsidRPr="00466E5F" w14:paraId="5376E870" w14:textId="77777777" w:rsidTr="00F932F0">
        <w:trPr>
          <w:trHeight w:val="260"/>
        </w:trPr>
        <w:tc>
          <w:tcPr>
            <w:tcW w:w="2171" w:type="pct"/>
            <w:tcBorders>
              <w:top w:val="nil"/>
              <w:left w:val="nil"/>
              <w:bottom w:val="nil"/>
              <w:right w:val="nil"/>
            </w:tcBorders>
            <w:shd w:val="clear" w:color="auto" w:fill="auto"/>
            <w:noWrap/>
            <w:vAlign w:val="bottom"/>
            <w:hideMark/>
          </w:tcPr>
          <w:p w14:paraId="6B7BD90C"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Age 0-1 and currently breastfeeding</w:t>
            </w:r>
          </w:p>
        </w:tc>
        <w:tc>
          <w:tcPr>
            <w:tcW w:w="707" w:type="pct"/>
            <w:tcBorders>
              <w:top w:val="nil"/>
              <w:left w:val="nil"/>
              <w:bottom w:val="nil"/>
            </w:tcBorders>
            <w:shd w:val="clear" w:color="auto" w:fill="auto"/>
            <w:noWrap/>
            <w:vAlign w:val="bottom"/>
          </w:tcPr>
          <w:p w14:paraId="0942A40A"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5C9BBEB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-0.602*</w:t>
            </w:r>
          </w:p>
        </w:tc>
        <w:tc>
          <w:tcPr>
            <w:tcW w:w="707" w:type="pct"/>
            <w:tcBorders>
              <w:top w:val="nil"/>
              <w:left w:val="nil"/>
              <w:bottom w:val="nil"/>
            </w:tcBorders>
            <w:shd w:val="clear" w:color="auto" w:fill="auto"/>
            <w:vAlign w:val="bottom"/>
          </w:tcPr>
          <w:p w14:paraId="5DF05D54"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69393A1A" w14:textId="7A15411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0.381*</w:t>
            </w:r>
          </w:p>
        </w:tc>
      </w:tr>
      <w:tr w:rsidR="00C02C8D" w:rsidRPr="00466E5F" w14:paraId="5371B81A" w14:textId="77777777" w:rsidTr="00F932F0">
        <w:trPr>
          <w:trHeight w:val="260"/>
        </w:trPr>
        <w:tc>
          <w:tcPr>
            <w:tcW w:w="2171" w:type="pct"/>
            <w:tcBorders>
              <w:top w:val="nil"/>
              <w:left w:val="nil"/>
              <w:bottom w:val="nil"/>
              <w:right w:val="nil"/>
            </w:tcBorders>
            <w:shd w:val="clear" w:color="auto" w:fill="auto"/>
            <w:noWrap/>
            <w:vAlign w:val="bottom"/>
            <w:hideMark/>
          </w:tcPr>
          <w:p w14:paraId="13BFE73C"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44169468"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314828AF"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(0.254)</w:t>
            </w:r>
          </w:p>
        </w:tc>
        <w:tc>
          <w:tcPr>
            <w:tcW w:w="707" w:type="pct"/>
            <w:tcBorders>
              <w:top w:val="nil"/>
              <w:left w:val="nil"/>
              <w:bottom w:val="nil"/>
            </w:tcBorders>
            <w:shd w:val="clear" w:color="auto" w:fill="auto"/>
            <w:vAlign w:val="bottom"/>
          </w:tcPr>
          <w:p w14:paraId="384D7F51"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101A13AE" w14:textId="6C2A8D51"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(0.144)</w:t>
            </w:r>
          </w:p>
        </w:tc>
      </w:tr>
      <w:tr w:rsidR="00C02C8D" w:rsidRPr="00466E5F" w14:paraId="7FC613A4" w14:textId="77777777" w:rsidTr="00F932F0">
        <w:trPr>
          <w:trHeight w:val="260"/>
        </w:trPr>
        <w:tc>
          <w:tcPr>
            <w:tcW w:w="2171" w:type="pct"/>
            <w:tcBorders>
              <w:top w:val="nil"/>
              <w:left w:val="nil"/>
              <w:bottom w:val="nil"/>
              <w:right w:val="nil"/>
            </w:tcBorders>
            <w:shd w:val="clear" w:color="auto" w:fill="auto"/>
            <w:noWrap/>
            <w:vAlign w:val="bottom"/>
            <w:hideMark/>
          </w:tcPr>
          <w:p w14:paraId="4CB098A2"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Age 0-1 and breastfeeding status unknown</w:t>
            </w:r>
          </w:p>
        </w:tc>
        <w:tc>
          <w:tcPr>
            <w:tcW w:w="707" w:type="pct"/>
            <w:tcBorders>
              <w:top w:val="nil"/>
              <w:left w:val="nil"/>
              <w:bottom w:val="nil"/>
            </w:tcBorders>
            <w:shd w:val="clear" w:color="auto" w:fill="auto"/>
            <w:noWrap/>
            <w:vAlign w:val="bottom"/>
          </w:tcPr>
          <w:p w14:paraId="2DDC5ADD"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7996AC38"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0.097</w:t>
            </w:r>
          </w:p>
        </w:tc>
        <w:tc>
          <w:tcPr>
            <w:tcW w:w="707" w:type="pct"/>
            <w:tcBorders>
              <w:top w:val="nil"/>
              <w:left w:val="nil"/>
              <w:bottom w:val="nil"/>
            </w:tcBorders>
            <w:shd w:val="clear" w:color="auto" w:fill="auto"/>
            <w:vAlign w:val="bottom"/>
          </w:tcPr>
          <w:p w14:paraId="2459DBAE"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264D5517" w14:textId="369619DB"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0.952</w:t>
            </w:r>
          </w:p>
        </w:tc>
      </w:tr>
      <w:tr w:rsidR="00C02C8D" w:rsidRPr="00466E5F" w14:paraId="15294509" w14:textId="77777777" w:rsidTr="00F932F0">
        <w:trPr>
          <w:trHeight w:val="260"/>
        </w:trPr>
        <w:tc>
          <w:tcPr>
            <w:tcW w:w="2171" w:type="pct"/>
            <w:tcBorders>
              <w:top w:val="nil"/>
              <w:left w:val="nil"/>
              <w:bottom w:val="nil"/>
              <w:right w:val="nil"/>
            </w:tcBorders>
            <w:shd w:val="clear" w:color="auto" w:fill="auto"/>
            <w:noWrap/>
            <w:vAlign w:val="bottom"/>
            <w:hideMark/>
          </w:tcPr>
          <w:p w14:paraId="6CEC74EF"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464EE67E"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5BED3861"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(0.127)</w:t>
            </w:r>
          </w:p>
        </w:tc>
        <w:tc>
          <w:tcPr>
            <w:tcW w:w="707" w:type="pct"/>
            <w:tcBorders>
              <w:top w:val="nil"/>
              <w:left w:val="nil"/>
              <w:bottom w:val="nil"/>
            </w:tcBorders>
            <w:shd w:val="clear" w:color="auto" w:fill="auto"/>
            <w:vAlign w:val="bottom"/>
          </w:tcPr>
          <w:p w14:paraId="3698BB74"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1C5C1F4B" w14:textId="16B9EB5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(0.254)</w:t>
            </w:r>
          </w:p>
        </w:tc>
      </w:tr>
      <w:tr w:rsidR="00C02C8D" w:rsidRPr="00466E5F" w14:paraId="11B5C8FF" w14:textId="77777777" w:rsidTr="00F932F0">
        <w:trPr>
          <w:trHeight w:val="260"/>
        </w:trPr>
        <w:tc>
          <w:tcPr>
            <w:tcW w:w="2171" w:type="pct"/>
            <w:tcBorders>
              <w:top w:val="nil"/>
              <w:left w:val="nil"/>
              <w:bottom w:val="nil"/>
              <w:right w:val="nil"/>
            </w:tcBorders>
            <w:shd w:val="clear" w:color="auto" w:fill="auto"/>
            <w:noWrap/>
            <w:vAlign w:val="bottom"/>
            <w:hideMark/>
          </w:tcPr>
          <w:p w14:paraId="6B4A1401"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Age 2-3 and breastfeeding status unknown</w:t>
            </w:r>
          </w:p>
        </w:tc>
        <w:tc>
          <w:tcPr>
            <w:tcW w:w="707" w:type="pct"/>
            <w:tcBorders>
              <w:top w:val="nil"/>
              <w:left w:val="nil"/>
              <w:bottom w:val="nil"/>
            </w:tcBorders>
            <w:shd w:val="clear" w:color="auto" w:fill="auto"/>
            <w:noWrap/>
            <w:vAlign w:val="bottom"/>
          </w:tcPr>
          <w:p w14:paraId="13EE4AE0"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37BB250E"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0.315*</w:t>
            </w:r>
          </w:p>
        </w:tc>
        <w:tc>
          <w:tcPr>
            <w:tcW w:w="707" w:type="pct"/>
            <w:tcBorders>
              <w:top w:val="nil"/>
              <w:left w:val="nil"/>
              <w:bottom w:val="nil"/>
            </w:tcBorders>
            <w:shd w:val="clear" w:color="auto" w:fill="auto"/>
            <w:vAlign w:val="bottom"/>
          </w:tcPr>
          <w:p w14:paraId="21894DF9"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2B8112AA" w14:textId="361DF5B9"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0.957</w:t>
            </w:r>
          </w:p>
        </w:tc>
      </w:tr>
      <w:tr w:rsidR="00C02C8D" w:rsidRPr="00466E5F" w14:paraId="7FD491C8" w14:textId="77777777" w:rsidTr="00F932F0">
        <w:trPr>
          <w:trHeight w:val="260"/>
        </w:trPr>
        <w:tc>
          <w:tcPr>
            <w:tcW w:w="2171" w:type="pct"/>
            <w:tcBorders>
              <w:top w:val="nil"/>
              <w:left w:val="nil"/>
              <w:bottom w:val="nil"/>
              <w:right w:val="nil"/>
            </w:tcBorders>
            <w:shd w:val="clear" w:color="auto" w:fill="auto"/>
            <w:noWrap/>
            <w:vAlign w:val="bottom"/>
            <w:hideMark/>
          </w:tcPr>
          <w:p w14:paraId="05EC8BD3"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5EBCBF12"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09FAEFD5"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(0.135)</w:t>
            </w:r>
          </w:p>
        </w:tc>
        <w:tc>
          <w:tcPr>
            <w:tcW w:w="707" w:type="pct"/>
            <w:tcBorders>
              <w:top w:val="nil"/>
              <w:left w:val="nil"/>
              <w:bottom w:val="nil"/>
            </w:tcBorders>
            <w:shd w:val="clear" w:color="auto" w:fill="auto"/>
            <w:vAlign w:val="bottom"/>
          </w:tcPr>
          <w:p w14:paraId="7ACF6D22"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029A9862" w14:textId="635AF52B"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(0.279)</w:t>
            </w:r>
          </w:p>
        </w:tc>
      </w:tr>
      <w:tr w:rsidR="003F5E5C" w:rsidRPr="00466E5F" w14:paraId="427077B2" w14:textId="77777777" w:rsidTr="00F932F0">
        <w:trPr>
          <w:trHeight w:val="260"/>
        </w:trPr>
        <w:tc>
          <w:tcPr>
            <w:tcW w:w="2171" w:type="pct"/>
            <w:tcBorders>
              <w:top w:val="nil"/>
              <w:left w:val="nil"/>
              <w:bottom w:val="nil"/>
              <w:right w:val="nil"/>
            </w:tcBorders>
            <w:shd w:val="clear" w:color="auto" w:fill="auto"/>
            <w:noWrap/>
            <w:vAlign w:val="bottom"/>
            <w:hideMark/>
          </w:tcPr>
          <w:p w14:paraId="18E9AFFB"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Birthweight (rf. Below 2.5 kg)</w:t>
            </w:r>
          </w:p>
        </w:tc>
        <w:tc>
          <w:tcPr>
            <w:tcW w:w="707" w:type="pct"/>
            <w:tcBorders>
              <w:top w:val="nil"/>
              <w:left w:val="nil"/>
              <w:bottom w:val="nil"/>
            </w:tcBorders>
            <w:shd w:val="clear" w:color="auto" w:fill="auto"/>
            <w:noWrap/>
            <w:vAlign w:val="bottom"/>
          </w:tcPr>
          <w:p w14:paraId="5810E036" w14:textId="77777777" w:rsidR="003F5E5C" w:rsidRPr="00466E5F" w:rsidRDefault="003F5E5C" w:rsidP="001A49AE">
            <w:pPr>
              <w:snapToGrid w:val="0"/>
              <w:spacing w:after="0" w:line="240" w:lineRule="auto"/>
              <w:jc w:val="center"/>
              <w:rPr>
                <w:rFonts w:ascii="Times New Roman" w:eastAsia="Times New Roman" w:hAnsi="Times New Roman" w:cs="Times New Roman"/>
                <w:sz w:val="24"/>
                <w:szCs w:val="24"/>
                <w:lang w:eastAsia="zh-TW"/>
              </w:rPr>
            </w:pPr>
          </w:p>
        </w:tc>
        <w:tc>
          <w:tcPr>
            <w:tcW w:w="708" w:type="pct"/>
            <w:tcBorders>
              <w:top w:val="nil"/>
              <w:bottom w:val="nil"/>
              <w:right w:val="single" w:sz="4" w:space="0" w:color="auto"/>
            </w:tcBorders>
            <w:vAlign w:val="bottom"/>
          </w:tcPr>
          <w:p w14:paraId="1A766205" w14:textId="77777777" w:rsidR="003F5E5C" w:rsidRPr="00466E5F"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left w:val="nil"/>
              <w:bottom w:val="nil"/>
            </w:tcBorders>
            <w:shd w:val="clear" w:color="auto" w:fill="auto"/>
            <w:vAlign w:val="bottom"/>
          </w:tcPr>
          <w:p w14:paraId="4A9B0A98" w14:textId="77777777" w:rsidR="003F5E5C" w:rsidRPr="005641AD" w:rsidRDefault="003F5E5C"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38F24C93" w14:textId="77777777" w:rsidR="003F5E5C" w:rsidRPr="00083BAC" w:rsidRDefault="003F5E5C" w:rsidP="0070335C">
            <w:pPr>
              <w:tabs>
                <w:tab w:val="decimal" w:pos="496"/>
              </w:tabs>
              <w:snapToGrid w:val="0"/>
              <w:spacing w:after="0" w:line="240" w:lineRule="auto"/>
              <w:rPr>
                <w:rFonts w:ascii="Times New Roman" w:hAnsi="Times New Roman" w:cs="Times New Roman"/>
                <w:sz w:val="24"/>
                <w:szCs w:val="24"/>
              </w:rPr>
            </w:pPr>
          </w:p>
        </w:tc>
      </w:tr>
      <w:tr w:rsidR="00C02C8D" w:rsidRPr="00466E5F" w14:paraId="77146812" w14:textId="77777777" w:rsidTr="00F932F0">
        <w:trPr>
          <w:trHeight w:val="260"/>
        </w:trPr>
        <w:tc>
          <w:tcPr>
            <w:tcW w:w="2171" w:type="pct"/>
            <w:tcBorders>
              <w:top w:val="nil"/>
              <w:left w:val="nil"/>
              <w:bottom w:val="nil"/>
              <w:right w:val="nil"/>
            </w:tcBorders>
            <w:shd w:val="clear" w:color="auto" w:fill="auto"/>
            <w:noWrap/>
            <w:vAlign w:val="bottom"/>
            <w:hideMark/>
          </w:tcPr>
          <w:p w14:paraId="6FACCEC3"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2.5-4 kg</w:t>
            </w:r>
          </w:p>
        </w:tc>
        <w:tc>
          <w:tcPr>
            <w:tcW w:w="707" w:type="pct"/>
            <w:tcBorders>
              <w:top w:val="nil"/>
              <w:left w:val="nil"/>
              <w:bottom w:val="nil"/>
            </w:tcBorders>
            <w:shd w:val="clear" w:color="auto" w:fill="auto"/>
            <w:noWrap/>
            <w:vAlign w:val="bottom"/>
          </w:tcPr>
          <w:p w14:paraId="53850CA5"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3242EEE2"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0.055</w:t>
            </w:r>
          </w:p>
        </w:tc>
        <w:tc>
          <w:tcPr>
            <w:tcW w:w="707" w:type="pct"/>
            <w:tcBorders>
              <w:top w:val="nil"/>
              <w:left w:val="nil"/>
              <w:bottom w:val="nil"/>
            </w:tcBorders>
            <w:shd w:val="clear" w:color="auto" w:fill="auto"/>
            <w:vAlign w:val="bottom"/>
          </w:tcPr>
          <w:p w14:paraId="4CD31EE1"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5A548237" w14:textId="0206F4B4"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1.028</w:t>
            </w:r>
          </w:p>
        </w:tc>
      </w:tr>
      <w:tr w:rsidR="00C02C8D" w:rsidRPr="00466E5F" w14:paraId="7B176AFE" w14:textId="77777777" w:rsidTr="00F932F0">
        <w:trPr>
          <w:trHeight w:val="260"/>
        </w:trPr>
        <w:tc>
          <w:tcPr>
            <w:tcW w:w="2171" w:type="pct"/>
            <w:tcBorders>
              <w:top w:val="nil"/>
              <w:left w:val="nil"/>
              <w:bottom w:val="nil"/>
              <w:right w:val="nil"/>
            </w:tcBorders>
            <w:shd w:val="clear" w:color="auto" w:fill="auto"/>
            <w:noWrap/>
            <w:vAlign w:val="bottom"/>
            <w:hideMark/>
          </w:tcPr>
          <w:p w14:paraId="64E9708D"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6A8FAE5B"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2520D0CC"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(0.306)</w:t>
            </w:r>
          </w:p>
        </w:tc>
        <w:tc>
          <w:tcPr>
            <w:tcW w:w="707" w:type="pct"/>
            <w:tcBorders>
              <w:top w:val="nil"/>
              <w:left w:val="nil"/>
              <w:bottom w:val="nil"/>
            </w:tcBorders>
            <w:shd w:val="clear" w:color="auto" w:fill="auto"/>
            <w:vAlign w:val="bottom"/>
          </w:tcPr>
          <w:p w14:paraId="76F6DF9F"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77EDDBD5" w14:textId="22659E91"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(0.602)</w:t>
            </w:r>
          </w:p>
        </w:tc>
      </w:tr>
      <w:tr w:rsidR="00C02C8D" w:rsidRPr="00466E5F" w14:paraId="7E4B0AF1" w14:textId="77777777" w:rsidTr="00F932F0">
        <w:trPr>
          <w:trHeight w:val="260"/>
        </w:trPr>
        <w:tc>
          <w:tcPr>
            <w:tcW w:w="2171" w:type="pct"/>
            <w:tcBorders>
              <w:top w:val="nil"/>
              <w:left w:val="nil"/>
              <w:bottom w:val="nil"/>
              <w:right w:val="nil"/>
            </w:tcBorders>
            <w:shd w:val="clear" w:color="auto" w:fill="auto"/>
            <w:noWrap/>
            <w:vAlign w:val="bottom"/>
            <w:hideMark/>
          </w:tcPr>
          <w:p w14:paraId="4C7092C6"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4 kg above </w:t>
            </w:r>
          </w:p>
        </w:tc>
        <w:tc>
          <w:tcPr>
            <w:tcW w:w="707" w:type="pct"/>
            <w:tcBorders>
              <w:top w:val="nil"/>
              <w:left w:val="nil"/>
              <w:bottom w:val="nil"/>
            </w:tcBorders>
            <w:shd w:val="clear" w:color="auto" w:fill="auto"/>
            <w:noWrap/>
            <w:vAlign w:val="bottom"/>
          </w:tcPr>
          <w:p w14:paraId="15BBA38D"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5A7E2818"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-0.055</w:t>
            </w:r>
          </w:p>
        </w:tc>
        <w:tc>
          <w:tcPr>
            <w:tcW w:w="707" w:type="pct"/>
            <w:tcBorders>
              <w:top w:val="nil"/>
              <w:left w:val="nil"/>
              <w:bottom w:val="nil"/>
            </w:tcBorders>
            <w:shd w:val="clear" w:color="auto" w:fill="auto"/>
            <w:vAlign w:val="bottom"/>
          </w:tcPr>
          <w:p w14:paraId="34D512B0"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6D3AA7FA" w14:textId="7D298465"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1.697</w:t>
            </w:r>
          </w:p>
        </w:tc>
      </w:tr>
      <w:tr w:rsidR="00C02C8D" w:rsidRPr="00466E5F" w14:paraId="3BFC2589" w14:textId="77777777" w:rsidTr="00F932F0">
        <w:trPr>
          <w:trHeight w:val="260"/>
        </w:trPr>
        <w:tc>
          <w:tcPr>
            <w:tcW w:w="2171" w:type="pct"/>
            <w:tcBorders>
              <w:top w:val="nil"/>
              <w:left w:val="nil"/>
              <w:bottom w:val="nil"/>
              <w:right w:val="nil"/>
            </w:tcBorders>
            <w:shd w:val="clear" w:color="auto" w:fill="auto"/>
            <w:noWrap/>
            <w:vAlign w:val="bottom"/>
            <w:hideMark/>
          </w:tcPr>
          <w:p w14:paraId="1FEFB9C3"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4AB62B35"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49A4610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(0.352)</w:t>
            </w:r>
          </w:p>
        </w:tc>
        <w:tc>
          <w:tcPr>
            <w:tcW w:w="707" w:type="pct"/>
            <w:tcBorders>
              <w:top w:val="nil"/>
              <w:left w:val="nil"/>
              <w:bottom w:val="nil"/>
            </w:tcBorders>
            <w:shd w:val="clear" w:color="auto" w:fill="auto"/>
            <w:vAlign w:val="bottom"/>
          </w:tcPr>
          <w:p w14:paraId="422B1C0A"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0ADF84F3" w14:textId="0A57B751"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(1.127)</w:t>
            </w:r>
          </w:p>
        </w:tc>
      </w:tr>
      <w:tr w:rsidR="00C02C8D" w:rsidRPr="00466E5F" w14:paraId="4888BCDF" w14:textId="77777777" w:rsidTr="00F932F0">
        <w:trPr>
          <w:trHeight w:val="260"/>
        </w:trPr>
        <w:tc>
          <w:tcPr>
            <w:tcW w:w="2171" w:type="pct"/>
            <w:tcBorders>
              <w:top w:val="nil"/>
              <w:left w:val="nil"/>
              <w:bottom w:val="nil"/>
              <w:right w:val="nil"/>
            </w:tcBorders>
            <w:shd w:val="clear" w:color="auto" w:fill="auto"/>
            <w:noWrap/>
            <w:vAlign w:val="bottom"/>
            <w:hideMark/>
          </w:tcPr>
          <w:p w14:paraId="5338C8A4"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Missing</w:t>
            </w:r>
          </w:p>
        </w:tc>
        <w:tc>
          <w:tcPr>
            <w:tcW w:w="707" w:type="pct"/>
            <w:tcBorders>
              <w:top w:val="nil"/>
              <w:left w:val="nil"/>
              <w:bottom w:val="nil"/>
            </w:tcBorders>
            <w:shd w:val="clear" w:color="auto" w:fill="auto"/>
            <w:noWrap/>
            <w:vAlign w:val="bottom"/>
          </w:tcPr>
          <w:p w14:paraId="44762D8B"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04BE11E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-0.018</w:t>
            </w:r>
          </w:p>
        </w:tc>
        <w:tc>
          <w:tcPr>
            <w:tcW w:w="707" w:type="pct"/>
            <w:tcBorders>
              <w:top w:val="nil"/>
              <w:left w:val="nil"/>
              <w:bottom w:val="nil"/>
            </w:tcBorders>
            <w:shd w:val="clear" w:color="auto" w:fill="auto"/>
            <w:vAlign w:val="bottom"/>
          </w:tcPr>
          <w:p w14:paraId="0AC18DAF"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3E651FFB" w14:textId="0EA4E911"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3.122</w:t>
            </w:r>
          </w:p>
        </w:tc>
      </w:tr>
      <w:tr w:rsidR="00C02C8D" w:rsidRPr="00466E5F" w14:paraId="0C3DD4DA" w14:textId="77777777" w:rsidTr="00F932F0">
        <w:trPr>
          <w:trHeight w:val="260"/>
        </w:trPr>
        <w:tc>
          <w:tcPr>
            <w:tcW w:w="2171" w:type="pct"/>
            <w:tcBorders>
              <w:top w:val="nil"/>
              <w:left w:val="nil"/>
              <w:bottom w:val="nil"/>
              <w:right w:val="nil"/>
            </w:tcBorders>
            <w:shd w:val="clear" w:color="auto" w:fill="auto"/>
            <w:noWrap/>
            <w:vAlign w:val="bottom"/>
            <w:hideMark/>
          </w:tcPr>
          <w:p w14:paraId="40C284F0"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0172C16F"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p>
        </w:tc>
        <w:tc>
          <w:tcPr>
            <w:tcW w:w="708" w:type="pct"/>
            <w:tcBorders>
              <w:top w:val="nil"/>
              <w:bottom w:val="nil"/>
              <w:right w:val="single" w:sz="4" w:space="0" w:color="auto"/>
            </w:tcBorders>
            <w:vAlign w:val="bottom"/>
          </w:tcPr>
          <w:p w14:paraId="2A73756D"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(0.396)</w:t>
            </w:r>
          </w:p>
        </w:tc>
        <w:tc>
          <w:tcPr>
            <w:tcW w:w="707" w:type="pct"/>
            <w:tcBorders>
              <w:top w:val="nil"/>
              <w:left w:val="nil"/>
              <w:bottom w:val="nil"/>
            </w:tcBorders>
            <w:shd w:val="clear" w:color="auto" w:fill="auto"/>
            <w:vAlign w:val="bottom"/>
          </w:tcPr>
          <w:p w14:paraId="2A6C8F9F"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p>
        </w:tc>
        <w:tc>
          <w:tcPr>
            <w:tcW w:w="707" w:type="pct"/>
            <w:tcBorders>
              <w:top w:val="nil"/>
              <w:bottom w:val="nil"/>
              <w:right w:val="nil"/>
            </w:tcBorders>
            <w:shd w:val="clear" w:color="auto" w:fill="auto"/>
            <w:vAlign w:val="bottom"/>
          </w:tcPr>
          <w:p w14:paraId="21CE8E82" w14:textId="48339BBB"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(3.159)</w:t>
            </w:r>
          </w:p>
        </w:tc>
      </w:tr>
      <w:tr w:rsidR="00C02C8D" w:rsidRPr="00466E5F" w14:paraId="0CD24716" w14:textId="77777777" w:rsidTr="00F932F0">
        <w:trPr>
          <w:trHeight w:val="260"/>
        </w:trPr>
        <w:tc>
          <w:tcPr>
            <w:tcW w:w="2171" w:type="pct"/>
            <w:tcBorders>
              <w:top w:val="nil"/>
              <w:left w:val="nil"/>
              <w:bottom w:val="nil"/>
              <w:right w:val="nil"/>
            </w:tcBorders>
            <w:shd w:val="clear" w:color="auto" w:fill="auto"/>
            <w:noWrap/>
            <w:vAlign w:val="bottom"/>
          </w:tcPr>
          <w:p w14:paraId="3B1B7332"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Age</w:t>
            </w:r>
          </w:p>
        </w:tc>
        <w:tc>
          <w:tcPr>
            <w:tcW w:w="707" w:type="pct"/>
            <w:tcBorders>
              <w:top w:val="nil"/>
              <w:left w:val="nil"/>
              <w:bottom w:val="nil"/>
            </w:tcBorders>
            <w:shd w:val="clear" w:color="auto" w:fill="auto"/>
            <w:noWrap/>
            <w:vAlign w:val="bottom"/>
          </w:tcPr>
          <w:p w14:paraId="271F05A4"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-0.023+</w:t>
            </w:r>
          </w:p>
        </w:tc>
        <w:tc>
          <w:tcPr>
            <w:tcW w:w="708" w:type="pct"/>
            <w:tcBorders>
              <w:top w:val="nil"/>
              <w:bottom w:val="nil"/>
              <w:right w:val="single" w:sz="4" w:space="0" w:color="auto"/>
            </w:tcBorders>
            <w:vAlign w:val="bottom"/>
          </w:tcPr>
          <w:p w14:paraId="6C2836D9"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-0.026*</w:t>
            </w:r>
          </w:p>
        </w:tc>
        <w:tc>
          <w:tcPr>
            <w:tcW w:w="707" w:type="pct"/>
            <w:tcBorders>
              <w:top w:val="nil"/>
              <w:left w:val="nil"/>
              <w:bottom w:val="nil"/>
            </w:tcBorders>
            <w:shd w:val="clear" w:color="auto" w:fill="auto"/>
            <w:vAlign w:val="bottom"/>
          </w:tcPr>
          <w:p w14:paraId="5DCD0D9A" w14:textId="66C8AE4F"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1.012</w:t>
            </w:r>
          </w:p>
        </w:tc>
        <w:tc>
          <w:tcPr>
            <w:tcW w:w="707" w:type="pct"/>
            <w:tcBorders>
              <w:top w:val="nil"/>
              <w:bottom w:val="nil"/>
              <w:right w:val="nil"/>
            </w:tcBorders>
            <w:shd w:val="clear" w:color="auto" w:fill="auto"/>
            <w:vAlign w:val="bottom"/>
          </w:tcPr>
          <w:p w14:paraId="1E8FC702" w14:textId="386537CB"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1.005</w:t>
            </w:r>
          </w:p>
        </w:tc>
      </w:tr>
      <w:tr w:rsidR="00C02C8D" w:rsidRPr="00466E5F" w14:paraId="609DF83B" w14:textId="77777777" w:rsidTr="00F932F0">
        <w:trPr>
          <w:trHeight w:val="260"/>
        </w:trPr>
        <w:tc>
          <w:tcPr>
            <w:tcW w:w="2171" w:type="pct"/>
            <w:tcBorders>
              <w:top w:val="nil"/>
              <w:left w:val="nil"/>
              <w:bottom w:val="nil"/>
              <w:right w:val="nil"/>
            </w:tcBorders>
            <w:shd w:val="clear" w:color="auto" w:fill="auto"/>
            <w:noWrap/>
            <w:vAlign w:val="bottom"/>
          </w:tcPr>
          <w:p w14:paraId="79FDC2AC"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17223CB8"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(0.012)</w:t>
            </w:r>
          </w:p>
        </w:tc>
        <w:tc>
          <w:tcPr>
            <w:tcW w:w="708" w:type="pct"/>
            <w:tcBorders>
              <w:top w:val="nil"/>
              <w:bottom w:val="nil"/>
              <w:right w:val="single" w:sz="4" w:space="0" w:color="auto"/>
            </w:tcBorders>
            <w:vAlign w:val="bottom"/>
          </w:tcPr>
          <w:p w14:paraId="1780189E"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(0.010)</w:t>
            </w:r>
          </w:p>
        </w:tc>
        <w:tc>
          <w:tcPr>
            <w:tcW w:w="707" w:type="pct"/>
            <w:tcBorders>
              <w:top w:val="nil"/>
              <w:left w:val="nil"/>
              <w:bottom w:val="nil"/>
            </w:tcBorders>
            <w:shd w:val="clear" w:color="auto" w:fill="auto"/>
            <w:vAlign w:val="bottom"/>
          </w:tcPr>
          <w:p w14:paraId="283D1A99" w14:textId="66800ECC"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(0.025)</w:t>
            </w:r>
          </w:p>
        </w:tc>
        <w:tc>
          <w:tcPr>
            <w:tcW w:w="707" w:type="pct"/>
            <w:tcBorders>
              <w:top w:val="nil"/>
              <w:bottom w:val="nil"/>
              <w:right w:val="nil"/>
            </w:tcBorders>
            <w:shd w:val="clear" w:color="auto" w:fill="auto"/>
            <w:vAlign w:val="bottom"/>
          </w:tcPr>
          <w:p w14:paraId="4B323812" w14:textId="23BDA94B"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(0.023)</w:t>
            </w:r>
          </w:p>
        </w:tc>
      </w:tr>
      <w:tr w:rsidR="0029636C" w:rsidRPr="00466E5F" w14:paraId="26EA3540" w14:textId="77777777" w:rsidTr="00F932F0">
        <w:trPr>
          <w:trHeight w:val="260"/>
        </w:trPr>
        <w:tc>
          <w:tcPr>
            <w:tcW w:w="2171" w:type="pct"/>
            <w:tcBorders>
              <w:top w:val="nil"/>
              <w:left w:val="nil"/>
              <w:bottom w:val="nil"/>
              <w:right w:val="nil"/>
            </w:tcBorders>
            <w:shd w:val="clear" w:color="auto" w:fill="auto"/>
            <w:noWrap/>
            <w:vAlign w:val="bottom"/>
            <w:hideMark/>
          </w:tcPr>
          <w:p w14:paraId="7E1D3380" w14:textId="77777777" w:rsidR="0029636C" w:rsidRPr="00466E5F" w:rsidRDefault="0029636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Less than college degree (rf. College degree)</w:t>
            </w:r>
          </w:p>
        </w:tc>
        <w:tc>
          <w:tcPr>
            <w:tcW w:w="707" w:type="pct"/>
            <w:tcBorders>
              <w:top w:val="nil"/>
              <w:left w:val="nil"/>
              <w:bottom w:val="nil"/>
            </w:tcBorders>
            <w:shd w:val="clear" w:color="auto" w:fill="auto"/>
            <w:noWrap/>
            <w:vAlign w:val="bottom"/>
          </w:tcPr>
          <w:p w14:paraId="414DA452" w14:textId="6653A86D" w:rsidR="0029636C" w:rsidRPr="0070335C" w:rsidRDefault="0029636C"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0.005</w:t>
            </w:r>
          </w:p>
        </w:tc>
        <w:tc>
          <w:tcPr>
            <w:tcW w:w="708" w:type="pct"/>
            <w:tcBorders>
              <w:top w:val="nil"/>
              <w:bottom w:val="nil"/>
              <w:right w:val="single" w:sz="4" w:space="0" w:color="auto"/>
            </w:tcBorders>
            <w:vAlign w:val="bottom"/>
          </w:tcPr>
          <w:p w14:paraId="5AA5AA24" w14:textId="7915750F" w:rsidR="0029636C" w:rsidRPr="00466E5F" w:rsidRDefault="0029636C"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-0.102</w:t>
            </w:r>
          </w:p>
        </w:tc>
        <w:tc>
          <w:tcPr>
            <w:tcW w:w="707" w:type="pct"/>
            <w:tcBorders>
              <w:top w:val="nil"/>
              <w:left w:val="nil"/>
              <w:bottom w:val="nil"/>
            </w:tcBorders>
            <w:shd w:val="clear" w:color="auto" w:fill="auto"/>
            <w:vAlign w:val="bottom"/>
          </w:tcPr>
          <w:p w14:paraId="207D0471" w14:textId="780C3BAC" w:rsidR="0029636C" w:rsidRPr="00466E5F" w:rsidRDefault="0029636C"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0.615+</w:t>
            </w:r>
          </w:p>
        </w:tc>
        <w:tc>
          <w:tcPr>
            <w:tcW w:w="707" w:type="pct"/>
            <w:tcBorders>
              <w:top w:val="nil"/>
              <w:bottom w:val="nil"/>
              <w:right w:val="nil"/>
            </w:tcBorders>
            <w:shd w:val="clear" w:color="auto" w:fill="auto"/>
            <w:vAlign w:val="bottom"/>
          </w:tcPr>
          <w:p w14:paraId="772022F6" w14:textId="77777777" w:rsidR="0029636C" w:rsidRPr="00466E5F" w:rsidRDefault="0029636C"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1.201</w:t>
            </w:r>
          </w:p>
        </w:tc>
      </w:tr>
      <w:tr w:rsidR="0029636C" w:rsidRPr="00466E5F" w14:paraId="53A0CD26" w14:textId="77777777" w:rsidTr="00F932F0">
        <w:trPr>
          <w:trHeight w:val="260"/>
        </w:trPr>
        <w:tc>
          <w:tcPr>
            <w:tcW w:w="2171" w:type="pct"/>
            <w:tcBorders>
              <w:top w:val="nil"/>
              <w:left w:val="nil"/>
              <w:bottom w:val="nil"/>
              <w:right w:val="nil"/>
            </w:tcBorders>
            <w:shd w:val="clear" w:color="auto" w:fill="auto"/>
            <w:noWrap/>
            <w:vAlign w:val="bottom"/>
            <w:hideMark/>
          </w:tcPr>
          <w:p w14:paraId="020991B9" w14:textId="77777777" w:rsidR="0029636C" w:rsidRPr="00466E5F" w:rsidRDefault="0029636C"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442825E5" w14:textId="210C29B9" w:rsidR="0029636C" w:rsidRPr="0070335C" w:rsidRDefault="0029636C"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(0.094)</w:t>
            </w:r>
          </w:p>
        </w:tc>
        <w:tc>
          <w:tcPr>
            <w:tcW w:w="708" w:type="pct"/>
            <w:tcBorders>
              <w:top w:val="nil"/>
              <w:bottom w:val="nil"/>
              <w:right w:val="single" w:sz="4" w:space="0" w:color="auto"/>
            </w:tcBorders>
            <w:vAlign w:val="bottom"/>
          </w:tcPr>
          <w:p w14:paraId="5342AB2B" w14:textId="3D08D95C" w:rsidR="0029636C" w:rsidRPr="00466E5F" w:rsidRDefault="0029636C"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(0.110)</w:t>
            </w:r>
          </w:p>
        </w:tc>
        <w:tc>
          <w:tcPr>
            <w:tcW w:w="707" w:type="pct"/>
            <w:tcBorders>
              <w:top w:val="nil"/>
              <w:left w:val="nil"/>
              <w:bottom w:val="nil"/>
            </w:tcBorders>
            <w:shd w:val="clear" w:color="auto" w:fill="auto"/>
            <w:vAlign w:val="bottom"/>
          </w:tcPr>
          <w:p w14:paraId="3FAD6D75" w14:textId="77777777" w:rsidR="0029636C" w:rsidRPr="00466E5F" w:rsidRDefault="0029636C"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(0.165)</w:t>
            </w:r>
          </w:p>
        </w:tc>
        <w:tc>
          <w:tcPr>
            <w:tcW w:w="707" w:type="pct"/>
            <w:tcBorders>
              <w:top w:val="nil"/>
              <w:bottom w:val="nil"/>
              <w:right w:val="nil"/>
            </w:tcBorders>
            <w:shd w:val="clear" w:color="auto" w:fill="auto"/>
            <w:vAlign w:val="bottom"/>
          </w:tcPr>
          <w:p w14:paraId="7B4CFD5D" w14:textId="77777777" w:rsidR="0029636C" w:rsidRPr="00466E5F" w:rsidRDefault="0029636C"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(0.275)</w:t>
            </w:r>
          </w:p>
        </w:tc>
      </w:tr>
      <w:tr w:rsidR="00C02C8D" w:rsidRPr="00466E5F" w14:paraId="3FAD0EA6" w14:textId="77777777" w:rsidTr="00F932F0">
        <w:trPr>
          <w:trHeight w:val="260"/>
        </w:trPr>
        <w:tc>
          <w:tcPr>
            <w:tcW w:w="2171" w:type="pct"/>
            <w:tcBorders>
              <w:top w:val="nil"/>
              <w:left w:val="nil"/>
              <w:bottom w:val="nil"/>
              <w:right w:val="nil"/>
            </w:tcBorders>
            <w:shd w:val="clear" w:color="auto" w:fill="auto"/>
            <w:noWrap/>
            <w:vAlign w:val="bottom"/>
          </w:tcPr>
          <w:p w14:paraId="2748ECA4" w14:textId="43B9805A"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Non-White (rf. White)</w:t>
            </w:r>
          </w:p>
        </w:tc>
        <w:tc>
          <w:tcPr>
            <w:tcW w:w="707" w:type="pct"/>
            <w:tcBorders>
              <w:top w:val="nil"/>
              <w:left w:val="nil"/>
              <w:bottom w:val="nil"/>
            </w:tcBorders>
            <w:shd w:val="clear" w:color="auto" w:fill="auto"/>
            <w:noWrap/>
            <w:vAlign w:val="bottom"/>
          </w:tcPr>
          <w:p w14:paraId="33AB1710" w14:textId="672CF42A"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-0.093</w:t>
            </w:r>
          </w:p>
        </w:tc>
        <w:tc>
          <w:tcPr>
            <w:tcW w:w="708" w:type="pct"/>
            <w:tcBorders>
              <w:top w:val="nil"/>
              <w:bottom w:val="nil"/>
              <w:right w:val="single" w:sz="4" w:space="0" w:color="auto"/>
            </w:tcBorders>
            <w:vAlign w:val="bottom"/>
          </w:tcPr>
          <w:p w14:paraId="45A07F3A"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-0.004</w:t>
            </w:r>
          </w:p>
        </w:tc>
        <w:tc>
          <w:tcPr>
            <w:tcW w:w="707" w:type="pct"/>
            <w:tcBorders>
              <w:top w:val="nil"/>
              <w:left w:val="nil"/>
              <w:bottom w:val="nil"/>
            </w:tcBorders>
            <w:shd w:val="clear" w:color="auto" w:fill="auto"/>
            <w:vAlign w:val="bottom"/>
          </w:tcPr>
          <w:p w14:paraId="393DB9AC" w14:textId="71BDE98C"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0.894</w:t>
            </w:r>
          </w:p>
        </w:tc>
        <w:tc>
          <w:tcPr>
            <w:tcW w:w="707" w:type="pct"/>
            <w:tcBorders>
              <w:top w:val="nil"/>
              <w:bottom w:val="nil"/>
              <w:right w:val="nil"/>
            </w:tcBorders>
            <w:shd w:val="clear" w:color="auto" w:fill="auto"/>
            <w:vAlign w:val="bottom"/>
          </w:tcPr>
          <w:p w14:paraId="1008E104" w14:textId="05AD729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1.485</w:t>
            </w:r>
          </w:p>
        </w:tc>
      </w:tr>
      <w:tr w:rsidR="00C02C8D" w:rsidRPr="00466E5F" w14:paraId="169169F6" w14:textId="77777777" w:rsidTr="00F932F0">
        <w:trPr>
          <w:trHeight w:val="260"/>
        </w:trPr>
        <w:tc>
          <w:tcPr>
            <w:tcW w:w="2171" w:type="pct"/>
            <w:tcBorders>
              <w:top w:val="nil"/>
              <w:left w:val="nil"/>
              <w:bottom w:val="nil"/>
              <w:right w:val="nil"/>
            </w:tcBorders>
            <w:shd w:val="clear" w:color="auto" w:fill="auto"/>
            <w:noWrap/>
            <w:vAlign w:val="bottom"/>
          </w:tcPr>
          <w:p w14:paraId="6D17D8FC"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 xml:space="preserve">  </w:t>
            </w:r>
          </w:p>
        </w:tc>
        <w:tc>
          <w:tcPr>
            <w:tcW w:w="707" w:type="pct"/>
            <w:tcBorders>
              <w:top w:val="nil"/>
              <w:left w:val="nil"/>
              <w:bottom w:val="nil"/>
            </w:tcBorders>
            <w:shd w:val="clear" w:color="auto" w:fill="auto"/>
            <w:noWrap/>
            <w:vAlign w:val="bottom"/>
          </w:tcPr>
          <w:p w14:paraId="46EC1DDA" w14:textId="1B364F5E"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(0.157)</w:t>
            </w:r>
          </w:p>
        </w:tc>
        <w:tc>
          <w:tcPr>
            <w:tcW w:w="708" w:type="pct"/>
            <w:tcBorders>
              <w:top w:val="nil"/>
              <w:bottom w:val="nil"/>
              <w:right w:val="single" w:sz="4" w:space="0" w:color="auto"/>
            </w:tcBorders>
            <w:vAlign w:val="bottom"/>
          </w:tcPr>
          <w:p w14:paraId="6B421A05"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(0.175)</w:t>
            </w:r>
          </w:p>
        </w:tc>
        <w:tc>
          <w:tcPr>
            <w:tcW w:w="707" w:type="pct"/>
            <w:tcBorders>
              <w:top w:val="nil"/>
              <w:left w:val="nil"/>
              <w:bottom w:val="nil"/>
            </w:tcBorders>
            <w:shd w:val="clear" w:color="auto" w:fill="auto"/>
            <w:vAlign w:val="bottom"/>
          </w:tcPr>
          <w:p w14:paraId="61ED2C3F" w14:textId="59D34E1D"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(0.283)</w:t>
            </w:r>
          </w:p>
        </w:tc>
        <w:tc>
          <w:tcPr>
            <w:tcW w:w="707" w:type="pct"/>
            <w:tcBorders>
              <w:top w:val="nil"/>
              <w:bottom w:val="nil"/>
              <w:right w:val="nil"/>
            </w:tcBorders>
            <w:shd w:val="clear" w:color="auto" w:fill="auto"/>
            <w:vAlign w:val="bottom"/>
          </w:tcPr>
          <w:p w14:paraId="62C76598" w14:textId="46FEA632"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(0.454)</w:t>
            </w:r>
          </w:p>
        </w:tc>
      </w:tr>
      <w:tr w:rsidR="00C02C8D" w:rsidRPr="00466E5F" w14:paraId="6756AD0E" w14:textId="77777777" w:rsidTr="00F932F0">
        <w:trPr>
          <w:trHeight w:val="260"/>
        </w:trPr>
        <w:tc>
          <w:tcPr>
            <w:tcW w:w="2171" w:type="pct"/>
            <w:tcBorders>
              <w:top w:val="nil"/>
              <w:left w:val="nil"/>
              <w:bottom w:val="nil"/>
              <w:right w:val="nil"/>
            </w:tcBorders>
            <w:shd w:val="clear" w:color="auto" w:fill="auto"/>
            <w:noWrap/>
            <w:vAlign w:val="bottom"/>
          </w:tcPr>
          <w:p w14:paraId="639AD1DD" w14:textId="7CD5ABDB"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Pr>
                <w:rFonts w:ascii="Times New Roman" w:eastAsia="Times New Roman" w:hAnsi="Times New Roman" w:cs="Times New Roman"/>
                <w:sz w:val="24"/>
                <w:szCs w:val="24"/>
                <w:lang w:eastAsia="zh-TW"/>
              </w:rPr>
              <w:t>Survey w</w:t>
            </w:r>
            <w:r w:rsidRPr="00466E5F">
              <w:rPr>
                <w:rFonts w:ascii="Times New Roman" w:eastAsia="Times New Roman" w:hAnsi="Times New Roman" w:cs="Times New Roman"/>
                <w:sz w:val="24"/>
                <w:szCs w:val="24"/>
                <w:lang w:eastAsia="zh-TW"/>
              </w:rPr>
              <w:t xml:space="preserve">ave 4-7 (rf. </w:t>
            </w:r>
            <w:r>
              <w:rPr>
                <w:rFonts w:ascii="Times New Roman" w:eastAsia="Times New Roman" w:hAnsi="Times New Roman" w:cs="Times New Roman"/>
                <w:sz w:val="24"/>
                <w:szCs w:val="24"/>
                <w:lang w:eastAsia="zh-TW"/>
              </w:rPr>
              <w:t>Survey w</w:t>
            </w:r>
            <w:r w:rsidRPr="00466E5F">
              <w:rPr>
                <w:rFonts w:ascii="Times New Roman" w:eastAsia="Times New Roman" w:hAnsi="Times New Roman" w:cs="Times New Roman"/>
                <w:sz w:val="24"/>
                <w:szCs w:val="24"/>
                <w:lang w:eastAsia="zh-TW"/>
              </w:rPr>
              <w:t>ave 1-4)</w:t>
            </w:r>
          </w:p>
        </w:tc>
        <w:tc>
          <w:tcPr>
            <w:tcW w:w="707" w:type="pct"/>
            <w:tcBorders>
              <w:top w:val="nil"/>
              <w:left w:val="nil"/>
              <w:bottom w:val="nil"/>
            </w:tcBorders>
            <w:shd w:val="clear" w:color="auto" w:fill="auto"/>
            <w:noWrap/>
            <w:vAlign w:val="bottom"/>
          </w:tcPr>
          <w:p w14:paraId="457200C6" w14:textId="6BE4D80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-0.067*</w:t>
            </w:r>
          </w:p>
        </w:tc>
        <w:tc>
          <w:tcPr>
            <w:tcW w:w="708" w:type="pct"/>
            <w:tcBorders>
              <w:top w:val="nil"/>
              <w:bottom w:val="nil"/>
              <w:right w:val="single" w:sz="4" w:space="0" w:color="auto"/>
            </w:tcBorders>
            <w:vAlign w:val="bottom"/>
          </w:tcPr>
          <w:p w14:paraId="41947E93"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-0.003</w:t>
            </w:r>
          </w:p>
        </w:tc>
        <w:tc>
          <w:tcPr>
            <w:tcW w:w="707" w:type="pct"/>
            <w:tcBorders>
              <w:top w:val="nil"/>
              <w:left w:val="nil"/>
              <w:bottom w:val="nil"/>
            </w:tcBorders>
            <w:shd w:val="clear" w:color="auto" w:fill="auto"/>
            <w:vAlign w:val="bottom"/>
          </w:tcPr>
          <w:p w14:paraId="78C8B4A6" w14:textId="3BCB086E"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1.096</w:t>
            </w:r>
          </w:p>
        </w:tc>
        <w:tc>
          <w:tcPr>
            <w:tcW w:w="707" w:type="pct"/>
            <w:tcBorders>
              <w:top w:val="nil"/>
              <w:bottom w:val="nil"/>
              <w:right w:val="nil"/>
            </w:tcBorders>
            <w:shd w:val="clear" w:color="auto" w:fill="auto"/>
            <w:vAlign w:val="bottom"/>
          </w:tcPr>
          <w:p w14:paraId="46C7500C" w14:textId="0F5E21C5"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0.928</w:t>
            </w:r>
          </w:p>
        </w:tc>
      </w:tr>
      <w:tr w:rsidR="00C02C8D" w:rsidRPr="00466E5F" w14:paraId="1A60ACD2" w14:textId="77777777" w:rsidTr="00F932F0">
        <w:trPr>
          <w:trHeight w:val="260"/>
        </w:trPr>
        <w:tc>
          <w:tcPr>
            <w:tcW w:w="2171" w:type="pct"/>
            <w:tcBorders>
              <w:top w:val="nil"/>
              <w:left w:val="nil"/>
              <w:bottom w:val="nil"/>
              <w:right w:val="nil"/>
            </w:tcBorders>
            <w:shd w:val="clear" w:color="auto" w:fill="auto"/>
            <w:noWrap/>
            <w:vAlign w:val="bottom"/>
          </w:tcPr>
          <w:p w14:paraId="0339E3FB"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p>
        </w:tc>
        <w:tc>
          <w:tcPr>
            <w:tcW w:w="707" w:type="pct"/>
            <w:tcBorders>
              <w:top w:val="nil"/>
              <w:left w:val="nil"/>
              <w:bottom w:val="nil"/>
            </w:tcBorders>
            <w:shd w:val="clear" w:color="auto" w:fill="auto"/>
            <w:noWrap/>
            <w:vAlign w:val="bottom"/>
          </w:tcPr>
          <w:p w14:paraId="5EEBCB41"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(0.033)</w:t>
            </w:r>
          </w:p>
        </w:tc>
        <w:tc>
          <w:tcPr>
            <w:tcW w:w="708" w:type="pct"/>
            <w:tcBorders>
              <w:top w:val="nil"/>
              <w:bottom w:val="nil"/>
              <w:right w:val="single" w:sz="4" w:space="0" w:color="auto"/>
            </w:tcBorders>
            <w:vAlign w:val="bottom"/>
          </w:tcPr>
          <w:p w14:paraId="16E169DD" w14:textId="160AFCF1"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(0.033)</w:t>
            </w:r>
          </w:p>
        </w:tc>
        <w:tc>
          <w:tcPr>
            <w:tcW w:w="707" w:type="pct"/>
            <w:tcBorders>
              <w:top w:val="nil"/>
              <w:left w:val="nil"/>
              <w:bottom w:val="nil"/>
            </w:tcBorders>
            <w:shd w:val="clear" w:color="auto" w:fill="auto"/>
            <w:vAlign w:val="bottom"/>
          </w:tcPr>
          <w:p w14:paraId="60A70752" w14:textId="1D052731"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(0.092)</w:t>
            </w:r>
          </w:p>
        </w:tc>
        <w:tc>
          <w:tcPr>
            <w:tcW w:w="707" w:type="pct"/>
            <w:tcBorders>
              <w:top w:val="nil"/>
              <w:bottom w:val="nil"/>
              <w:right w:val="nil"/>
            </w:tcBorders>
            <w:shd w:val="clear" w:color="auto" w:fill="auto"/>
            <w:vAlign w:val="bottom"/>
          </w:tcPr>
          <w:p w14:paraId="02D0ABEF" w14:textId="6EAC984F"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(0.066)</w:t>
            </w:r>
          </w:p>
        </w:tc>
      </w:tr>
      <w:tr w:rsidR="00C02C8D" w:rsidRPr="00466E5F" w14:paraId="55ACF871" w14:textId="77777777" w:rsidTr="00F932F0">
        <w:trPr>
          <w:trHeight w:val="260"/>
        </w:trPr>
        <w:tc>
          <w:tcPr>
            <w:tcW w:w="2171" w:type="pct"/>
            <w:tcBorders>
              <w:top w:val="nil"/>
              <w:left w:val="nil"/>
              <w:bottom w:val="nil"/>
              <w:right w:val="nil"/>
            </w:tcBorders>
            <w:shd w:val="clear" w:color="auto" w:fill="auto"/>
            <w:noWrap/>
            <w:vAlign w:val="bottom"/>
            <w:hideMark/>
          </w:tcPr>
          <w:p w14:paraId="09D2A23A" w14:textId="77777777" w:rsidR="00C02C8D" w:rsidRPr="00466E5F" w:rsidRDefault="00C02C8D"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Constant</w:t>
            </w:r>
          </w:p>
        </w:tc>
        <w:tc>
          <w:tcPr>
            <w:tcW w:w="707" w:type="pct"/>
            <w:tcBorders>
              <w:top w:val="nil"/>
              <w:left w:val="nil"/>
              <w:bottom w:val="nil"/>
            </w:tcBorders>
            <w:shd w:val="clear" w:color="auto" w:fill="auto"/>
            <w:noWrap/>
            <w:vAlign w:val="bottom"/>
          </w:tcPr>
          <w:p w14:paraId="70A63C72"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7.519**</w:t>
            </w:r>
          </w:p>
        </w:tc>
        <w:tc>
          <w:tcPr>
            <w:tcW w:w="708" w:type="pct"/>
            <w:tcBorders>
              <w:top w:val="nil"/>
              <w:bottom w:val="nil"/>
              <w:right w:val="single" w:sz="4" w:space="0" w:color="auto"/>
            </w:tcBorders>
            <w:vAlign w:val="bottom"/>
          </w:tcPr>
          <w:p w14:paraId="3469D627" w14:textId="7777777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7.289**</w:t>
            </w:r>
          </w:p>
        </w:tc>
        <w:tc>
          <w:tcPr>
            <w:tcW w:w="707" w:type="pct"/>
            <w:tcBorders>
              <w:top w:val="nil"/>
              <w:left w:val="nil"/>
              <w:bottom w:val="nil"/>
            </w:tcBorders>
            <w:shd w:val="clear" w:color="auto" w:fill="auto"/>
            <w:vAlign w:val="bottom"/>
          </w:tcPr>
          <w:p w14:paraId="5B497001" w14:textId="1E86E90C"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1.726</w:t>
            </w:r>
          </w:p>
        </w:tc>
        <w:tc>
          <w:tcPr>
            <w:tcW w:w="707" w:type="pct"/>
            <w:tcBorders>
              <w:top w:val="nil"/>
              <w:bottom w:val="nil"/>
              <w:right w:val="nil"/>
            </w:tcBorders>
            <w:shd w:val="clear" w:color="auto" w:fill="auto"/>
            <w:vAlign w:val="bottom"/>
          </w:tcPr>
          <w:p w14:paraId="2B5ACE66" w14:textId="5A6CFFD7"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2.125</w:t>
            </w:r>
          </w:p>
        </w:tc>
      </w:tr>
      <w:tr w:rsidR="00C02C8D" w:rsidRPr="00466E5F" w14:paraId="7C70C58D" w14:textId="77777777" w:rsidTr="00F932F0">
        <w:trPr>
          <w:trHeight w:val="260"/>
        </w:trPr>
        <w:tc>
          <w:tcPr>
            <w:tcW w:w="2171" w:type="pct"/>
            <w:tcBorders>
              <w:top w:val="nil"/>
              <w:left w:val="nil"/>
              <w:bottom w:val="single" w:sz="4" w:space="0" w:color="auto"/>
              <w:right w:val="nil"/>
            </w:tcBorders>
            <w:shd w:val="clear" w:color="auto" w:fill="auto"/>
            <w:noWrap/>
            <w:vAlign w:val="bottom"/>
            <w:hideMark/>
          </w:tcPr>
          <w:p w14:paraId="67C3FBA3" w14:textId="77777777" w:rsidR="00C02C8D" w:rsidRPr="00466E5F" w:rsidRDefault="00C02C8D" w:rsidP="001A49AE">
            <w:pPr>
              <w:snapToGrid w:val="0"/>
              <w:spacing w:after="0" w:line="240" w:lineRule="auto"/>
              <w:jc w:val="center"/>
              <w:rPr>
                <w:rFonts w:ascii="Times New Roman" w:eastAsia="Times New Roman" w:hAnsi="Times New Roman" w:cs="Times New Roman"/>
                <w:sz w:val="24"/>
                <w:szCs w:val="24"/>
                <w:lang w:eastAsia="zh-TW"/>
              </w:rPr>
            </w:pPr>
          </w:p>
        </w:tc>
        <w:tc>
          <w:tcPr>
            <w:tcW w:w="707" w:type="pct"/>
            <w:tcBorders>
              <w:top w:val="nil"/>
              <w:left w:val="nil"/>
              <w:bottom w:val="single" w:sz="4" w:space="0" w:color="auto"/>
            </w:tcBorders>
            <w:shd w:val="clear" w:color="auto" w:fill="auto"/>
            <w:noWrap/>
            <w:vAlign w:val="bottom"/>
          </w:tcPr>
          <w:p w14:paraId="64998E54" w14:textId="77777777" w:rsidR="00C02C8D" w:rsidRPr="0070335C"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(0.374)</w:t>
            </w:r>
          </w:p>
        </w:tc>
        <w:tc>
          <w:tcPr>
            <w:tcW w:w="708" w:type="pct"/>
            <w:tcBorders>
              <w:top w:val="nil"/>
              <w:bottom w:val="single" w:sz="4" w:space="0" w:color="auto"/>
              <w:right w:val="single" w:sz="4" w:space="0" w:color="auto"/>
            </w:tcBorders>
            <w:vAlign w:val="bottom"/>
          </w:tcPr>
          <w:p w14:paraId="71F61EDA" w14:textId="5CA230BE"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466E5F">
              <w:rPr>
                <w:rFonts w:ascii="Times New Roman" w:hAnsi="Times New Roman" w:cs="Times New Roman"/>
                <w:sz w:val="24"/>
                <w:szCs w:val="24"/>
              </w:rPr>
              <w:t>(0.641)</w:t>
            </w:r>
          </w:p>
        </w:tc>
        <w:tc>
          <w:tcPr>
            <w:tcW w:w="707" w:type="pct"/>
            <w:tcBorders>
              <w:top w:val="nil"/>
              <w:left w:val="nil"/>
              <w:bottom w:val="single" w:sz="4" w:space="0" w:color="auto"/>
            </w:tcBorders>
            <w:shd w:val="clear" w:color="auto" w:fill="auto"/>
            <w:vAlign w:val="bottom"/>
          </w:tcPr>
          <w:p w14:paraId="0A0A9872" w14:textId="03928580"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5641AD">
              <w:rPr>
                <w:rFonts w:ascii="Times New Roman" w:hAnsi="Times New Roman" w:cs="Times New Roman"/>
                <w:sz w:val="24"/>
                <w:szCs w:val="24"/>
              </w:rPr>
              <w:t>(1.668)</w:t>
            </w:r>
          </w:p>
        </w:tc>
        <w:tc>
          <w:tcPr>
            <w:tcW w:w="707" w:type="pct"/>
            <w:tcBorders>
              <w:top w:val="nil"/>
              <w:bottom w:val="single" w:sz="4" w:space="0" w:color="auto"/>
              <w:right w:val="nil"/>
            </w:tcBorders>
            <w:shd w:val="clear" w:color="auto" w:fill="auto"/>
            <w:vAlign w:val="bottom"/>
          </w:tcPr>
          <w:p w14:paraId="5386FBA5" w14:textId="688244D2" w:rsidR="00C02C8D" w:rsidRPr="00466E5F" w:rsidRDefault="00C02C8D" w:rsidP="0070335C">
            <w:pPr>
              <w:tabs>
                <w:tab w:val="decimal" w:pos="496"/>
              </w:tabs>
              <w:snapToGrid w:val="0"/>
              <w:spacing w:after="0" w:line="240" w:lineRule="auto"/>
              <w:rPr>
                <w:rFonts w:ascii="Times New Roman" w:hAnsi="Times New Roman" w:cs="Times New Roman"/>
                <w:sz w:val="24"/>
                <w:szCs w:val="24"/>
              </w:rPr>
            </w:pPr>
            <w:r w:rsidRPr="00083BAC">
              <w:rPr>
                <w:rFonts w:ascii="Times New Roman" w:hAnsi="Times New Roman" w:cs="Times New Roman"/>
                <w:sz w:val="24"/>
                <w:szCs w:val="24"/>
              </w:rPr>
              <w:t>(2.998)</w:t>
            </w:r>
          </w:p>
        </w:tc>
      </w:tr>
      <w:tr w:rsidR="003F5E5C" w:rsidRPr="00466E5F" w14:paraId="302DFECB" w14:textId="77777777" w:rsidTr="00F932F0">
        <w:trPr>
          <w:trHeight w:val="260"/>
        </w:trPr>
        <w:tc>
          <w:tcPr>
            <w:tcW w:w="2171" w:type="pct"/>
            <w:tcBorders>
              <w:top w:val="nil"/>
              <w:left w:val="nil"/>
              <w:bottom w:val="single" w:sz="4" w:space="0" w:color="auto"/>
              <w:right w:val="nil"/>
            </w:tcBorders>
            <w:shd w:val="clear" w:color="auto" w:fill="auto"/>
            <w:noWrap/>
            <w:vAlign w:val="bottom"/>
          </w:tcPr>
          <w:p w14:paraId="0D579F8C" w14:textId="77777777" w:rsidR="003F5E5C" w:rsidRPr="00466E5F" w:rsidRDefault="003F5E5C" w:rsidP="001A49AE">
            <w:pPr>
              <w:snapToGrid w:val="0"/>
              <w:spacing w:after="0" w:line="240" w:lineRule="auto"/>
              <w:rPr>
                <w:rFonts w:ascii="Times New Roman" w:eastAsia="Times New Roman" w:hAnsi="Times New Roman" w:cs="Times New Roman"/>
                <w:sz w:val="24"/>
                <w:szCs w:val="24"/>
                <w:lang w:eastAsia="zh-TW"/>
              </w:rPr>
            </w:pPr>
            <w:r w:rsidRPr="00466E5F">
              <w:rPr>
                <w:rFonts w:ascii="Times New Roman" w:eastAsia="Times New Roman" w:hAnsi="Times New Roman" w:cs="Times New Roman"/>
                <w:sz w:val="24"/>
                <w:szCs w:val="24"/>
                <w:lang w:eastAsia="zh-TW"/>
              </w:rPr>
              <w:t>N</w:t>
            </w:r>
          </w:p>
        </w:tc>
        <w:tc>
          <w:tcPr>
            <w:tcW w:w="707" w:type="pct"/>
            <w:tcBorders>
              <w:top w:val="nil"/>
              <w:left w:val="nil"/>
              <w:bottom w:val="single" w:sz="4" w:space="0" w:color="auto"/>
            </w:tcBorders>
            <w:shd w:val="clear" w:color="auto" w:fill="auto"/>
            <w:noWrap/>
            <w:vAlign w:val="bottom"/>
          </w:tcPr>
          <w:p w14:paraId="759071EE" w14:textId="77777777" w:rsidR="003F5E5C" w:rsidRPr="00466E5F" w:rsidRDefault="003F5E5C" w:rsidP="001A49AE">
            <w:pPr>
              <w:snapToGrid w:val="0"/>
              <w:spacing w:after="0" w:line="240" w:lineRule="auto"/>
              <w:jc w:val="center"/>
              <w:rPr>
                <w:rFonts w:ascii="Times New Roman" w:hAnsi="Times New Roman" w:cs="Times New Roman"/>
                <w:sz w:val="24"/>
                <w:szCs w:val="24"/>
              </w:rPr>
            </w:pPr>
            <w:r w:rsidRPr="00466E5F">
              <w:rPr>
                <w:rFonts w:ascii="Times New Roman" w:eastAsia="Times New Roman" w:hAnsi="Times New Roman" w:cs="Times New Roman"/>
                <w:sz w:val="24"/>
                <w:szCs w:val="24"/>
                <w:lang w:eastAsia="zh-TW"/>
              </w:rPr>
              <w:t>998</w:t>
            </w:r>
          </w:p>
        </w:tc>
        <w:tc>
          <w:tcPr>
            <w:tcW w:w="708" w:type="pct"/>
            <w:tcBorders>
              <w:top w:val="nil"/>
              <w:bottom w:val="single" w:sz="4" w:space="0" w:color="auto"/>
              <w:right w:val="single" w:sz="4" w:space="0" w:color="auto"/>
            </w:tcBorders>
            <w:vAlign w:val="bottom"/>
          </w:tcPr>
          <w:p w14:paraId="416FC0E1" w14:textId="10C483E5" w:rsidR="003F5E5C" w:rsidRPr="00466E5F" w:rsidRDefault="003F5E5C" w:rsidP="001A49AE">
            <w:pPr>
              <w:snapToGrid w:val="0"/>
              <w:spacing w:after="0" w:line="240" w:lineRule="auto"/>
              <w:jc w:val="center"/>
              <w:rPr>
                <w:rFonts w:ascii="Times New Roman" w:hAnsi="Times New Roman" w:cs="Times New Roman"/>
                <w:sz w:val="24"/>
                <w:szCs w:val="24"/>
              </w:rPr>
            </w:pPr>
            <w:r w:rsidRPr="00466E5F">
              <w:rPr>
                <w:rFonts w:ascii="Times New Roman" w:eastAsia="Times New Roman" w:hAnsi="Times New Roman" w:cs="Times New Roman"/>
                <w:sz w:val="24"/>
                <w:szCs w:val="24"/>
                <w:lang w:eastAsia="zh-TW"/>
              </w:rPr>
              <w:t>1</w:t>
            </w:r>
            <w:r w:rsidR="0070335C">
              <w:rPr>
                <w:rFonts w:ascii="PMingLiU" w:hAnsi="PMingLiU" w:cs="PMingLiU" w:hint="eastAsia"/>
                <w:sz w:val="24"/>
                <w:szCs w:val="24"/>
                <w:lang w:eastAsia="zh-TW"/>
              </w:rPr>
              <w:t>,</w:t>
            </w:r>
            <w:r w:rsidRPr="00466E5F">
              <w:rPr>
                <w:rFonts w:ascii="Times New Roman" w:eastAsia="Times New Roman" w:hAnsi="Times New Roman" w:cs="Times New Roman"/>
                <w:sz w:val="24"/>
                <w:szCs w:val="24"/>
                <w:lang w:eastAsia="zh-TW"/>
              </w:rPr>
              <w:t>017</w:t>
            </w:r>
          </w:p>
        </w:tc>
        <w:tc>
          <w:tcPr>
            <w:tcW w:w="707" w:type="pct"/>
            <w:tcBorders>
              <w:top w:val="nil"/>
              <w:left w:val="nil"/>
              <w:bottom w:val="single" w:sz="4" w:space="0" w:color="auto"/>
            </w:tcBorders>
            <w:shd w:val="clear" w:color="auto" w:fill="auto"/>
            <w:vAlign w:val="bottom"/>
          </w:tcPr>
          <w:p w14:paraId="774756AB" w14:textId="1DD06716" w:rsidR="003F5E5C" w:rsidRPr="00466E5F" w:rsidRDefault="003F5E5C" w:rsidP="001A49AE">
            <w:pPr>
              <w:snapToGrid w:val="0"/>
              <w:spacing w:after="0" w:line="240" w:lineRule="auto"/>
              <w:jc w:val="center"/>
              <w:rPr>
                <w:rFonts w:ascii="Times New Roman" w:hAnsi="Times New Roman" w:cs="Times New Roman"/>
                <w:sz w:val="24"/>
                <w:szCs w:val="24"/>
              </w:rPr>
            </w:pPr>
            <w:r w:rsidRPr="00466E5F">
              <w:rPr>
                <w:rFonts w:ascii="Times New Roman" w:eastAsia="Times New Roman" w:hAnsi="Times New Roman" w:cs="Times New Roman"/>
                <w:sz w:val="24"/>
                <w:szCs w:val="24"/>
                <w:lang w:eastAsia="zh-TW"/>
              </w:rPr>
              <w:t>1</w:t>
            </w:r>
            <w:r w:rsidR="0070335C">
              <w:rPr>
                <w:rFonts w:ascii="Times New Roman" w:eastAsia="Times New Roman" w:hAnsi="Times New Roman" w:cs="Times New Roman"/>
                <w:sz w:val="24"/>
                <w:szCs w:val="24"/>
                <w:lang w:eastAsia="zh-TW"/>
              </w:rPr>
              <w:t>,</w:t>
            </w:r>
            <w:r w:rsidRPr="00466E5F">
              <w:rPr>
                <w:rFonts w:ascii="Times New Roman" w:eastAsia="Times New Roman" w:hAnsi="Times New Roman" w:cs="Times New Roman"/>
                <w:sz w:val="24"/>
                <w:szCs w:val="24"/>
                <w:lang w:eastAsia="zh-TW"/>
              </w:rPr>
              <w:t>004</w:t>
            </w:r>
          </w:p>
        </w:tc>
        <w:tc>
          <w:tcPr>
            <w:tcW w:w="707" w:type="pct"/>
            <w:tcBorders>
              <w:top w:val="nil"/>
              <w:bottom w:val="single" w:sz="4" w:space="0" w:color="auto"/>
              <w:right w:val="nil"/>
            </w:tcBorders>
            <w:shd w:val="clear" w:color="auto" w:fill="auto"/>
            <w:vAlign w:val="bottom"/>
          </w:tcPr>
          <w:p w14:paraId="06D4E3A6" w14:textId="5F0F7F72" w:rsidR="003F5E5C" w:rsidRPr="00466E5F" w:rsidRDefault="003F5E5C" w:rsidP="001A49AE">
            <w:pPr>
              <w:snapToGrid w:val="0"/>
              <w:spacing w:after="0" w:line="240" w:lineRule="auto"/>
              <w:jc w:val="center"/>
              <w:rPr>
                <w:rFonts w:ascii="Times New Roman" w:hAnsi="Times New Roman" w:cs="Times New Roman"/>
                <w:sz w:val="24"/>
                <w:szCs w:val="24"/>
              </w:rPr>
            </w:pPr>
            <w:r w:rsidRPr="00083BAC">
              <w:rPr>
                <w:rFonts w:ascii="Times New Roman" w:hAnsi="Times New Roman" w:cs="Times New Roman"/>
                <w:sz w:val="24"/>
                <w:szCs w:val="24"/>
              </w:rPr>
              <w:t>1</w:t>
            </w:r>
            <w:r w:rsidR="0070335C">
              <w:rPr>
                <w:rFonts w:ascii="Times New Roman" w:hAnsi="Times New Roman" w:cs="Times New Roman"/>
                <w:sz w:val="24"/>
                <w:szCs w:val="24"/>
              </w:rPr>
              <w:t>,</w:t>
            </w:r>
            <w:r w:rsidRPr="00083BAC">
              <w:rPr>
                <w:rFonts w:ascii="Times New Roman" w:hAnsi="Times New Roman" w:cs="Times New Roman"/>
                <w:sz w:val="24"/>
                <w:szCs w:val="24"/>
              </w:rPr>
              <w:t>018</w:t>
            </w:r>
          </w:p>
        </w:tc>
      </w:tr>
    </w:tbl>
    <w:p w14:paraId="54650FB4" w14:textId="30616E78" w:rsidR="00495B6A" w:rsidRPr="003F0EE4" w:rsidRDefault="00495B6A" w:rsidP="001A49AE">
      <w:pPr>
        <w:snapToGrid w:val="0"/>
        <w:spacing w:after="0" w:line="240" w:lineRule="auto"/>
        <w:rPr>
          <w:rFonts w:ascii="Times New Roman" w:hAnsi="Times New Roman" w:cs="Times New Roman"/>
          <w:sz w:val="24"/>
          <w:szCs w:val="24"/>
        </w:rPr>
        <w:sectPr w:rsidR="00495B6A" w:rsidRPr="003F0EE4" w:rsidSect="00C31175">
          <w:headerReference w:type="default" r:id="rId11"/>
          <w:pgSz w:w="11906" w:h="16838"/>
          <w:pgMar w:top="720" w:right="720" w:bottom="720" w:left="720" w:header="709" w:footer="709" w:gutter="0"/>
          <w:cols w:space="708"/>
          <w:docGrid w:linePitch="360"/>
        </w:sectPr>
      </w:pPr>
      <w:r w:rsidRPr="003F0EE4">
        <w:rPr>
          <w:rFonts w:ascii="Times New Roman" w:hAnsi="Times New Roman" w:cs="Times New Roman"/>
          <w:sz w:val="20"/>
          <w:szCs w:val="20"/>
        </w:rPr>
        <w:t>** p&lt;0.01, * p&lt;0.05, + p&lt;0.1</w:t>
      </w:r>
      <w:r w:rsidR="00E74310">
        <w:rPr>
          <w:rFonts w:ascii="Times New Roman" w:hAnsi="Times New Roman" w:cs="Times New Roman"/>
          <w:sz w:val="20"/>
          <w:szCs w:val="20"/>
        </w:rPr>
        <w:t xml:space="preserve">. </w:t>
      </w:r>
      <w:r w:rsidR="00E74310" w:rsidRPr="00E74310">
        <w:rPr>
          <w:rFonts w:ascii="Times New Roman" w:hAnsi="Times New Roman" w:cs="Times New Roman"/>
          <w:sz w:val="20"/>
          <w:szCs w:val="20"/>
        </w:rPr>
        <w:t>Robust standard errors in parentheses.</w:t>
      </w:r>
      <w:r w:rsidR="00284281" w:rsidRPr="00284281">
        <w:rPr>
          <w:noProof/>
        </w:rPr>
        <w:t xml:space="preserve"> </w:t>
      </w:r>
    </w:p>
    <w:p w14:paraId="3AF87E90" w14:textId="6F2DCF00" w:rsidR="002341FC" w:rsidRDefault="002341FC" w:rsidP="001A49AE">
      <w:pPr>
        <w:tabs>
          <w:tab w:val="left" w:pos="25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Appendix 4. </w:t>
      </w:r>
      <w:r w:rsidRPr="003F0EE4">
        <w:rPr>
          <w:rFonts w:ascii="Times New Roman" w:hAnsi="Times New Roman" w:cs="Times New Roman"/>
          <w:sz w:val="24"/>
          <w:szCs w:val="24"/>
        </w:rPr>
        <w:t>Interaction between gender and</w:t>
      </w:r>
      <w:r>
        <w:rPr>
          <w:rFonts w:ascii="Times New Roman" w:hAnsi="Times New Roman" w:cs="Times New Roman"/>
          <w:sz w:val="24"/>
          <w:szCs w:val="24"/>
        </w:rPr>
        <w:t xml:space="preserve"> age of youngest child</w:t>
      </w:r>
      <w:r w:rsidRPr="003F0EE4">
        <w:rPr>
          <w:rFonts w:ascii="Times New Roman" w:hAnsi="Times New Roman" w:cs="Times New Roman"/>
          <w:sz w:val="24"/>
          <w:szCs w:val="24"/>
        </w:rPr>
        <w:t xml:space="preserve">: </w:t>
      </w:r>
      <w:r w:rsidR="00E342C6" w:rsidRPr="00E342C6">
        <w:rPr>
          <w:rFonts w:ascii="Times New Roman" w:hAnsi="Times New Roman" w:cs="Times New Roman"/>
          <w:sz w:val="24"/>
          <w:szCs w:val="24"/>
        </w:rPr>
        <w:t xml:space="preserve">Coefficients from OLS regression model predicting </w:t>
      </w:r>
      <w:r w:rsidR="00E342C6" w:rsidRPr="002A4292">
        <w:rPr>
          <w:rFonts w:ascii="Times New Roman" w:hAnsi="Times New Roman" w:cs="Times New Roman"/>
          <w:i/>
          <w:iCs/>
          <w:sz w:val="24"/>
          <w:szCs w:val="24"/>
        </w:rPr>
        <w:t>loss</w:t>
      </w:r>
      <w:r w:rsidR="00E342C6" w:rsidRPr="00E342C6">
        <w:rPr>
          <w:rFonts w:ascii="Times New Roman" w:hAnsi="Times New Roman" w:cs="Times New Roman"/>
          <w:sz w:val="24"/>
          <w:szCs w:val="24"/>
        </w:rPr>
        <w:t xml:space="preserve"> in sleep hours and odds ratios from logistic regression predicting whether the individual experienced </w:t>
      </w:r>
      <w:r w:rsidR="00E342C6" w:rsidRPr="002A4292">
        <w:rPr>
          <w:rFonts w:ascii="Times New Roman" w:hAnsi="Times New Roman" w:cs="Times New Roman"/>
          <w:i/>
          <w:iCs/>
          <w:sz w:val="24"/>
          <w:szCs w:val="24"/>
        </w:rPr>
        <w:t>loss</w:t>
      </w:r>
      <w:r w:rsidR="00E342C6" w:rsidRPr="00E342C6">
        <w:rPr>
          <w:rFonts w:ascii="Times New Roman" w:hAnsi="Times New Roman" w:cs="Times New Roman"/>
          <w:sz w:val="24"/>
          <w:szCs w:val="24"/>
        </w:rPr>
        <w:t xml:space="preserve"> in sleep quality after the first birth</w:t>
      </w:r>
      <w:r w:rsidR="00284281" w:rsidRPr="00284281">
        <w:rPr>
          <w:noProof/>
        </w:rPr>
        <w:t xml:space="preserve"> </w:t>
      </w:r>
    </w:p>
    <w:tbl>
      <w:tblPr>
        <w:tblW w:w="9693" w:type="dxa"/>
        <w:tblLayout w:type="fixed"/>
        <w:tblLook w:val="04A0" w:firstRow="1" w:lastRow="0" w:firstColumn="1" w:lastColumn="0" w:noHBand="0" w:noVBand="1"/>
      </w:tblPr>
      <w:tblGrid>
        <w:gridCol w:w="4808"/>
        <w:gridCol w:w="2442"/>
        <w:gridCol w:w="2443"/>
      </w:tblGrid>
      <w:tr w:rsidR="002341FC" w:rsidRPr="0005477B" w14:paraId="1EDE89E1" w14:textId="77777777" w:rsidTr="0070335C">
        <w:trPr>
          <w:trHeight w:val="255"/>
        </w:trPr>
        <w:tc>
          <w:tcPr>
            <w:tcW w:w="4808" w:type="dxa"/>
            <w:tcBorders>
              <w:top w:val="single" w:sz="4" w:space="0" w:color="auto"/>
              <w:left w:val="nil"/>
              <w:bottom w:val="single" w:sz="4" w:space="0" w:color="auto"/>
              <w:right w:val="nil"/>
            </w:tcBorders>
            <w:shd w:val="clear" w:color="auto" w:fill="auto"/>
            <w:noWrap/>
            <w:vAlign w:val="bottom"/>
            <w:hideMark/>
          </w:tcPr>
          <w:p w14:paraId="6A1C3533" w14:textId="77777777" w:rsidR="002341FC" w:rsidRPr="00B65FA6" w:rsidRDefault="002341FC"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single" w:sz="4" w:space="0" w:color="auto"/>
              <w:left w:val="nil"/>
              <w:bottom w:val="single" w:sz="4" w:space="0" w:color="auto"/>
              <w:right w:val="nil"/>
            </w:tcBorders>
            <w:shd w:val="clear" w:color="auto" w:fill="auto"/>
            <w:noWrap/>
            <w:vAlign w:val="bottom"/>
          </w:tcPr>
          <w:p w14:paraId="2C6D14F7" w14:textId="2AC01BDE" w:rsidR="002341FC" w:rsidRPr="00B65FA6" w:rsidRDefault="002341FC" w:rsidP="001A49AE">
            <w:pPr>
              <w:spacing w:after="0" w:line="240" w:lineRule="auto"/>
              <w:jc w:val="center"/>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Loss in sleep hours (OLS)</w:t>
            </w:r>
          </w:p>
        </w:tc>
        <w:tc>
          <w:tcPr>
            <w:tcW w:w="2443" w:type="dxa"/>
            <w:tcBorders>
              <w:top w:val="single" w:sz="4" w:space="0" w:color="auto"/>
              <w:left w:val="single" w:sz="4" w:space="0" w:color="auto"/>
              <w:bottom w:val="single" w:sz="4" w:space="0" w:color="auto"/>
              <w:right w:val="nil"/>
            </w:tcBorders>
            <w:shd w:val="clear" w:color="auto" w:fill="auto"/>
            <w:noWrap/>
            <w:vAlign w:val="bottom"/>
          </w:tcPr>
          <w:p w14:paraId="6FCA1B33" w14:textId="77777777" w:rsidR="002341FC" w:rsidRPr="00B65FA6" w:rsidRDefault="002341FC" w:rsidP="001A49AE">
            <w:pPr>
              <w:spacing w:after="0" w:line="240" w:lineRule="auto"/>
              <w:jc w:val="center"/>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Loss in sleep quality </w:t>
            </w:r>
          </w:p>
          <w:p w14:paraId="37825AB4" w14:textId="77777777" w:rsidR="002341FC" w:rsidRPr="00B65FA6" w:rsidRDefault="002341FC" w:rsidP="001A49AE">
            <w:pPr>
              <w:spacing w:after="0" w:line="240" w:lineRule="auto"/>
              <w:jc w:val="center"/>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(Logit)</w:t>
            </w:r>
          </w:p>
        </w:tc>
      </w:tr>
      <w:tr w:rsidR="001A17BA" w:rsidRPr="0005477B" w14:paraId="436DF9BE" w14:textId="77777777" w:rsidTr="0070335C">
        <w:trPr>
          <w:trHeight w:val="255"/>
        </w:trPr>
        <w:tc>
          <w:tcPr>
            <w:tcW w:w="4808" w:type="dxa"/>
            <w:tcBorders>
              <w:top w:val="single" w:sz="4" w:space="0" w:color="auto"/>
              <w:left w:val="nil"/>
              <w:bottom w:val="nil"/>
              <w:right w:val="nil"/>
            </w:tcBorders>
            <w:shd w:val="clear" w:color="auto" w:fill="auto"/>
            <w:noWrap/>
            <w:vAlign w:val="bottom"/>
            <w:hideMark/>
          </w:tcPr>
          <w:p w14:paraId="5A5C3216"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Women</w:t>
            </w:r>
          </w:p>
        </w:tc>
        <w:tc>
          <w:tcPr>
            <w:tcW w:w="2442" w:type="dxa"/>
            <w:tcBorders>
              <w:top w:val="single" w:sz="4" w:space="0" w:color="auto"/>
              <w:left w:val="nil"/>
              <w:bottom w:val="nil"/>
              <w:right w:val="nil"/>
            </w:tcBorders>
            <w:shd w:val="clear" w:color="auto" w:fill="auto"/>
            <w:noWrap/>
          </w:tcPr>
          <w:p w14:paraId="1DFA5C6C" w14:textId="7191B8C5"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0.817*</w:t>
            </w:r>
          </w:p>
        </w:tc>
        <w:tc>
          <w:tcPr>
            <w:tcW w:w="2443" w:type="dxa"/>
            <w:tcBorders>
              <w:top w:val="single" w:sz="4" w:space="0" w:color="auto"/>
              <w:left w:val="single" w:sz="4" w:space="0" w:color="auto"/>
              <w:bottom w:val="nil"/>
              <w:right w:val="nil"/>
            </w:tcBorders>
            <w:shd w:val="clear" w:color="auto" w:fill="auto"/>
            <w:noWrap/>
            <w:vAlign w:val="bottom"/>
          </w:tcPr>
          <w:p w14:paraId="28B85A53" w14:textId="5B593D64"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0.959</w:t>
            </w:r>
          </w:p>
        </w:tc>
      </w:tr>
      <w:tr w:rsidR="001A17BA" w:rsidRPr="0005477B" w14:paraId="756BDDDD" w14:textId="77777777" w:rsidTr="0070335C">
        <w:trPr>
          <w:trHeight w:val="255"/>
        </w:trPr>
        <w:tc>
          <w:tcPr>
            <w:tcW w:w="4808" w:type="dxa"/>
            <w:tcBorders>
              <w:top w:val="nil"/>
              <w:left w:val="nil"/>
              <w:bottom w:val="nil"/>
              <w:right w:val="nil"/>
            </w:tcBorders>
            <w:shd w:val="clear" w:color="auto" w:fill="auto"/>
            <w:noWrap/>
            <w:vAlign w:val="bottom"/>
            <w:hideMark/>
          </w:tcPr>
          <w:p w14:paraId="6D12D4D3"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tcPr>
          <w:p w14:paraId="067B8496" w14:textId="4E7464BA"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(0.401)</w:t>
            </w:r>
          </w:p>
        </w:tc>
        <w:tc>
          <w:tcPr>
            <w:tcW w:w="2443" w:type="dxa"/>
            <w:tcBorders>
              <w:top w:val="nil"/>
              <w:left w:val="single" w:sz="4" w:space="0" w:color="auto"/>
              <w:bottom w:val="nil"/>
              <w:right w:val="nil"/>
            </w:tcBorders>
            <w:shd w:val="clear" w:color="auto" w:fill="auto"/>
            <w:noWrap/>
            <w:vAlign w:val="bottom"/>
          </w:tcPr>
          <w:p w14:paraId="4B9A318D" w14:textId="38A59166"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(1.002)</w:t>
            </w:r>
          </w:p>
        </w:tc>
      </w:tr>
      <w:tr w:rsidR="002341FC" w:rsidRPr="0005477B" w14:paraId="5BEC4E07" w14:textId="77777777" w:rsidTr="0070335C">
        <w:trPr>
          <w:trHeight w:val="255"/>
        </w:trPr>
        <w:tc>
          <w:tcPr>
            <w:tcW w:w="4808" w:type="dxa"/>
            <w:tcBorders>
              <w:top w:val="nil"/>
              <w:left w:val="nil"/>
              <w:bottom w:val="nil"/>
              <w:right w:val="nil"/>
            </w:tcBorders>
            <w:shd w:val="clear" w:color="auto" w:fill="auto"/>
            <w:noWrap/>
            <w:vAlign w:val="bottom"/>
          </w:tcPr>
          <w:p w14:paraId="462B59DA" w14:textId="77777777" w:rsidR="002341FC" w:rsidRPr="00B65FA6" w:rsidRDefault="002341FC"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Age of the youngest child (rf. &lt;12 months)</w:t>
            </w:r>
          </w:p>
        </w:tc>
        <w:tc>
          <w:tcPr>
            <w:tcW w:w="2442" w:type="dxa"/>
            <w:tcBorders>
              <w:top w:val="nil"/>
              <w:left w:val="nil"/>
              <w:bottom w:val="nil"/>
              <w:right w:val="nil"/>
            </w:tcBorders>
            <w:shd w:val="clear" w:color="auto" w:fill="auto"/>
            <w:noWrap/>
            <w:vAlign w:val="bottom"/>
          </w:tcPr>
          <w:p w14:paraId="0822CFB3" w14:textId="77777777" w:rsidR="002341FC" w:rsidRPr="00B65FA6" w:rsidRDefault="002341FC" w:rsidP="0070335C">
            <w:pPr>
              <w:tabs>
                <w:tab w:val="decimal" w:pos="945"/>
              </w:tabs>
              <w:spacing w:after="0" w:line="240" w:lineRule="auto"/>
              <w:rPr>
                <w:rFonts w:ascii="Times New Roman" w:eastAsia="Times New Roman" w:hAnsi="Times New Roman" w:cs="Times New Roman"/>
                <w:sz w:val="24"/>
                <w:szCs w:val="28"/>
                <w:lang w:eastAsia="zh-TW"/>
              </w:rPr>
            </w:pPr>
          </w:p>
        </w:tc>
        <w:tc>
          <w:tcPr>
            <w:tcW w:w="2443" w:type="dxa"/>
            <w:tcBorders>
              <w:top w:val="nil"/>
              <w:left w:val="single" w:sz="4" w:space="0" w:color="auto"/>
              <w:bottom w:val="nil"/>
              <w:right w:val="nil"/>
            </w:tcBorders>
            <w:shd w:val="clear" w:color="auto" w:fill="auto"/>
            <w:noWrap/>
            <w:vAlign w:val="bottom"/>
          </w:tcPr>
          <w:p w14:paraId="3A86AECA" w14:textId="77777777" w:rsidR="002341FC" w:rsidRPr="0070335C" w:rsidRDefault="002341FC" w:rsidP="0070335C">
            <w:pPr>
              <w:tabs>
                <w:tab w:val="decimal" w:pos="945"/>
              </w:tabs>
              <w:spacing w:after="0" w:line="240" w:lineRule="auto"/>
              <w:rPr>
                <w:rFonts w:ascii="Times New Roman" w:eastAsia="Times New Roman" w:hAnsi="Times New Roman" w:cs="Times New Roman"/>
                <w:sz w:val="24"/>
                <w:szCs w:val="28"/>
                <w:lang w:eastAsia="zh-TW"/>
              </w:rPr>
            </w:pPr>
          </w:p>
        </w:tc>
      </w:tr>
      <w:tr w:rsidR="001A17BA" w:rsidRPr="0005477B" w14:paraId="61DF0DCF" w14:textId="77777777" w:rsidTr="0070335C">
        <w:trPr>
          <w:trHeight w:val="255"/>
        </w:trPr>
        <w:tc>
          <w:tcPr>
            <w:tcW w:w="4808" w:type="dxa"/>
            <w:tcBorders>
              <w:top w:val="nil"/>
              <w:left w:val="nil"/>
              <w:bottom w:val="nil"/>
              <w:right w:val="nil"/>
            </w:tcBorders>
            <w:shd w:val="clear" w:color="auto" w:fill="auto"/>
            <w:noWrap/>
            <w:vAlign w:val="bottom"/>
            <w:hideMark/>
          </w:tcPr>
          <w:p w14:paraId="137A49CC"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    12-24 months</w:t>
            </w:r>
          </w:p>
        </w:tc>
        <w:tc>
          <w:tcPr>
            <w:tcW w:w="2442" w:type="dxa"/>
            <w:tcBorders>
              <w:top w:val="nil"/>
              <w:left w:val="nil"/>
              <w:bottom w:val="nil"/>
              <w:right w:val="nil"/>
            </w:tcBorders>
            <w:shd w:val="clear" w:color="auto" w:fill="auto"/>
            <w:noWrap/>
            <w:vAlign w:val="bottom"/>
          </w:tcPr>
          <w:p w14:paraId="556DD620" w14:textId="726FC366"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-0.200</w:t>
            </w:r>
          </w:p>
        </w:tc>
        <w:tc>
          <w:tcPr>
            <w:tcW w:w="2443" w:type="dxa"/>
            <w:tcBorders>
              <w:top w:val="nil"/>
              <w:left w:val="single" w:sz="4" w:space="0" w:color="auto"/>
              <w:bottom w:val="nil"/>
              <w:right w:val="nil"/>
            </w:tcBorders>
            <w:shd w:val="clear" w:color="auto" w:fill="auto"/>
            <w:noWrap/>
            <w:vAlign w:val="bottom"/>
          </w:tcPr>
          <w:p w14:paraId="71BC5A3F" w14:textId="3B38BE01"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0.622</w:t>
            </w:r>
          </w:p>
        </w:tc>
      </w:tr>
      <w:tr w:rsidR="001A17BA" w:rsidRPr="0005477B" w14:paraId="0DDB98E3" w14:textId="77777777" w:rsidTr="0070335C">
        <w:trPr>
          <w:trHeight w:val="255"/>
        </w:trPr>
        <w:tc>
          <w:tcPr>
            <w:tcW w:w="4808" w:type="dxa"/>
            <w:tcBorders>
              <w:top w:val="nil"/>
              <w:left w:val="nil"/>
              <w:bottom w:val="nil"/>
              <w:right w:val="nil"/>
            </w:tcBorders>
            <w:shd w:val="clear" w:color="auto" w:fill="auto"/>
            <w:noWrap/>
            <w:vAlign w:val="bottom"/>
            <w:hideMark/>
          </w:tcPr>
          <w:p w14:paraId="45219FD5"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5FD7BDB" w14:textId="7EB6EF11"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(0.262)</w:t>
            </w:r>
          </w:p>
        </w:tc>
        <w:tc>
          <w:tcPr>
            <w:tcW w:w="2443" w:type="dxa"/>
            <w:tcBorders>
              <w:top w:val="nil"/>
              <w:left w:val="single" w:sz="4" w:space="0" w:color="auto"/>
              <w:bottom w:val="nil"/>
              <w:right w:val="nil"/>
            </w:tcBorders>
            <w:shd w:val="clear" w:color="auto" w:fill="auto"/>
            <w:noWrap/>
            <w:vAlign w:val="bottom"/>
          </w:tcPr>
          <w:p w14:paraId="5885535A" w14:textId="03DA1C78"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(0.393)</w:t>
            </w:r>
          </w:p>
        </w:tc>
      </w:tr>
      <w:tr w:rsidR="001A17BA" w:rsidRPr="0005477B" w14:paraId="00FAFC3C" w14:textId="77777777" w:rsidTr="0070335C">
        <w:trPr>
          <w:trHeight w:val="255"/>
        </w:trPr>
        <w:tc>
          <w:tcPr>
            <w:tcW w:w="4808" w:type="dxa"/>
            <w:tcBorders>
              <w:top w:val="nil"/>
              <w:left w:val="nil"/>
              <w:bottom w:val="nil"/>
              <w:right w:val="nil"/>
            </w:tcBorders>
            <w:shd w:val="clear" w:color="auto" w:fill="auto"/>
            <w:noWrap/>
            <w:vAlign w:val="bottom"/>
            <w:hideMark/>
          </w:tcPr>
          <w:p w14:paraId="3C84F33D" w14:textId="42C06825"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    &gt; 24 months</w:t>
            </w:r>
          </w:p>
        </w:tc>
        <w:tc>
          <w:tcPr>
            <w:tcW w:w="2442" w:type="dxa"/>
            <w:tcBorders>
              <w:top w:val="nil"/>
              <w:left w:val="nil"/>
              <w:bottom w:val="nil"/>
              <w:right w:val="nil"/>
            </w:tcBorders>
            <w:shd w:val="clear" w:color="auto" w:fill="auto"/>
            <w:noWrap/>
            <w:vAlign w:val="bottom"/>
          </w:tcPr>
          <w:p w14:paraId="53743C88" w14:textId="69378F6B"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-0.245</w:t>
            </w:r>
          </w:p>
        </w:tc>
        <w:tc>
          <w:tcPr>
            <w:tcW w:w="2443" w:type="dxa"/>
            <w:tcBorders>
              <w:top w:val="nil"/>
              <w:left w:val="single" w:sz="4" w:space="0" w:color="auto"/>
              <w:bottom w:val="nil"/>
              <w:right w:val="nil"/>
            </w:tcBorders>
            <w:shd w:val="clear" w:color="auto" w:fill="auto"/>
            <w:noWrap/>
            <w:vAlign w:val="bottom"/>
          </w:tcPr>
          <w:p w14:paraId="2D43114A" w14:textId="75B620B7"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0.633</w:t>
            </w:r>
          </w:p>
        </w:tc>
      </w:tr>
      <w:tr w:rsidR="001A17BA" w:rsidRPr="0005477B" w14:paraId="50CCC001" w14:textId="77777777" w:rsidTr="0070335C">
        <w:trPr>
          <w:trHeight w:val="255"/>
        </w:trPr>
        <w:tc>
          <w:tcPr>
            <w:tcW w:w="4808" w:type="dxa"/>
            <w:tcBorders>
              <w:top w:val="nil"/>
              <w:left w:val="nil"/>
              <w:bottom w:val="nil"/>
              <w:right w:val="nil"/>
            </w:tcBorders>
            <w:shd w:val="clear" w:color="auto" w:fill="auto"/>
            <w:noWrap/>
            <w:vAlign w:val="bottom"/>
            <w:hideMark/>
          </w:tcPr>
          <w:p w14:paraId="37AB2DB0"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D049301" w14:textId="0870BB99"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(0.269)</w:t>
            </w:r>
          </w:p>
        </w:tc>
        <w:tc>
          <w:tcPr>
            <w:tcW w:w="2443" w:type="dxa"/>
            <w:tcBorders>
              <w:top w:val="nil"/>
              <w:left w:val="single" w:sz="4" w:space="0" w:color="auto"/>
              <w:bottom w:val="nil"/>
              <w:right w:val="nil"/>
            </w:tcBorders>
            <w:shd w:val="clear" w:color="auto" w:fill="auto"/>
            <w:noWrap/>
            <w:vAlign w:val="bottom"/>
          </w:tcPr>
          <w:p w14:paraId="7388590A" w14:textId="38585FF3"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(0.429)</w:t>
            </w:r>
          </w:p>
        </w:tc>
      </w:tr>
      <w:tr w:rsidR="001A17BA" w:rsidRPr="0005477B" w14:paraId="67929B07" w14:textId="77777777" w:rsidTr="0070335C">
        <w:trPr>
          <w:trHeight w:val="255"/>
        </w:trPr>
        <w:tc>
          <w:tcPr>
            <w:tcW w:w="4808" w:type="dxa"/>
            <w:tcBorders>
              <w:top w:val="nil"/>
              <w:left w:val="nil"/>
              <w:bottom w:val="nil"/>
              <w:right w:val="nil"/>
            </w:tcBorders>
            <w:shd w:val="clear" w:color="auto" w:fill="auto"/>
            <w:noWrap/>
            <w:vAlign w:val="bottom"/>
            <w:hideMark/>
          </w:tcPr>
          <w:p w14:paraId="59EECB71"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Women*12-24 months</w:t>
            </w:r>
          </w:p>
        </w:tc>
        <w:tc>
          <w:tcPr>
            <w:tcW w:w="2442" w:type="dxa"/>
            <w:tcBorders>
              <w:top w:val="nil"/>
              <w:left w:val="nil"/>
              <w:bottom w:val="nil"/>
              <w:right w:val="nil"/>
            </w:tcBorders>
            <w:shd w:val="clear" w:color="auto" w:fill="auto"/>
            <w:noWrap/>
            <w:vAlign w:val="bottom"/>
          </w:tcPr>
          <w:p w14:paraId="38FF892A" w14:textId="21053AC9"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-0.479+</w:t>
            </w:r>
          </w:p>
        </w:tc>
        <w:tc>
          <w:tcPr>
            <w:tcW w:w="2443" w:type="dxa"/>
            <w:tcBorders>
              <w:top w:val="nil"/>
              <w:left w:val="single" w:sz="4" w:space="0" w:color="auto"/>
              <w:bottom w:val="nil"/>
              <w:right w:val="nil"/>
            </w:tcBorders>
            <w:shd w:val="clear" w:color="auto" w:fill="auto"/>
            <w:noWrap/>
            <w:vAlign w:val="bottom"/>
          </w:tcPr>
          <w:p w14:paraId="3E3DE54D" w14:textId="3692095E"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1.402</w:t>
            </w:r>
          </w:p>
        </w:tc>
      </w:tr>
      <w:tr w:rsidR="001A17BA" w:rsidRPr="0005477B" w14:paraId="51055023" w14:textId="77777777" w:rsidTr="0070335C">
        <w:trPr>
          <w:trHeight w:val="255"/>
        </w:trPr>
        <w:tc>
          <w:tcPr>
            <w:tcW w:w="4808" w:type="dxa"/>
            <w:tcBorders>
              <w:top w:val="nil"/>
              <w:left w:val="nil"/>
              <w:bottom w:val="nil"/>
              <w:right w:val="nil"/>
            </w:tcBorders>
            <w:shd w:val="clear" w:color="auto" w:fill="auto"/>
            <w:noWrap/>
            <w:vAlign w:val="bottom"/>
            <w:hideMark/>
          </w:tcPr>
          <w:p w14:paraId="7E52567F"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7CD491D" w14:textId="67F11DD4"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(0.267)</w:t>
            </w:r>
          </w:p>
        </w:tc>
        <w:tc>
          <w:tcPr>
            <w:tcW w:w="2443" w:type="dxa"/>
            <w:tcBorders>
              <w:top w:val="nil"/>
              <w:left w:val="single" w:sz="4" w:space="0" w:color="auto"/>
              <w:bottom w:val="nil"/>
              <w:right w:val="nil"/>
            </w:tcBorders>
            <w:shd w:val="clear" w:color="auto" w:fill="auto"/>
            <w:noWrap/>
            <w:vAlign w:val="bottom"/>
          </w:tcPr>
          <w:p w14:paraId="597AA47E" w14:textId="5364C3D9"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(0.673)</w:t>
            </w:r>
          </w:p>
        </w:tc>
      </w:tr>
      <w:tr w:rsidR="001A17BA" w:rsidRPr="0005477B" w14:paraId="11385C76" w14:textId="77777777" w:rsidTr="0070335C">
        <w:trPr>
          <w:trHeight w:val="255"/>
        </w:trPr>
        <w:tc>
          <w:tcPr>
            <w:tcW w:w="4808" w:type="dxa"/>
            <w:tcBorders>
              <w:top w:val="nil"/>
              <w:left w:val="nil"/>
              <w:bottom w:val="nil"/>
              <w:right w:val="nil"/>
            </w:tcBorders>
            <w:shd w:val="clear" w:color="auto" w:fill="auto"/>
            <w:noWrap/>
            <w:vAlign w:val="bottom"/>
            <w:hideMark/>
          </w:tcPr>
          <w:p w14:paraId="53E02ACD"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Women*&gt; 24 months</w:t>
            </w:r>
          </w:p>
        </w:tc>
        <w:tc>
          <w:tcPr>
            <w:tcW w:w="2442" w:type="dxa"/>
            <w:tcBorders>
              <w:top w:val="nil"/>
              <w:left w:val="nil"/>
              <w:bottom w:val="nil"/>
              <w:right w:val="nil"/>
            </w:tcBorders>
            <w:shd w:val="clear" w:color="auto" w:fill="auto"/>
            <w:noWrap/>
            <w:vAlign w:val="bottom"/>
          </w:tcPr>
          <w:p w14:paraId="59D6DD60" w14:textId="5C56254E"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-0.611*</w:t>
            </w:r>
          </w:p>
        </w:tc>
        <w:tc>
          <w:tcPr>
            <w:tcW w:w="2443" w:type="dxa"/>
            <w:tcBorders>
              <w:top w:val="nil"/>
              <w:left w:val="single" w:sz="4" w:space="0" w:color="auto"/>
              <w:bottom w:val="nil"/>
              <w:right w:val="nil"/>
            </w:tcBorders>
            <w:shd w:val="clear" w:color="auto" w:fill="auto"/>
            <w:noWrap/>
            <w:vAlign w:val="bottom"/>
          </w:tcPr>
          <w:p w14:paraId="22F7A317" w14:textId="14BA95DA"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1.090</w:t>
            </w:r>
          </w:p>
        </w:tc>
      </w:tr>
      <w:tr w:rsidR="001A17BA" w:rsidRPr="0005477B" w14:paraId="38AD96C0" w14:textId="77777777" w:rsidTr="0070335C">
        <w:trPr>
          <w:trHeight w:val="255"/>
        </w:trPr>
        <w:tc>
          <w:tcPr>
            <w:tcW w:w="4808" w:type="dxa"/>
            <w:tcBorders>
              <w:top w:val="nil"/>
              <w:left w:val="nil"/>
              <w:bottom w:val="nil"/>
              <w:right w:val="nil"/>
            </w:tcBorders>
            <w:shd w:val="clear" w:color="auto" w:fill="auto"/>
            <w:noWrap/>
            <w:vAlign w:val="bottom"/>
            <w:hideMark/>
          </w:tcPr>
          <w:p w14:paraId="3A3FC9B3"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C299FA9" w14:textId="4EBDB8DE"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(0.287)</w:t>
            </w:r>
          </w:p>
        </w:tc>
        <w:tc>
          <w:tcPr>
            <w:tcW w:w="2443" w:type="dxa"/>
            <w:tcBorders>
              <w:top w:val="nil"/>
              <w:left w:val="single" w:sz="4" w:space="0" w:color="auto"/>
              <w:bottom w:val="nil"/>
              <w:right w:val="nil"/>
            </w:tcBorders>
            <w:shd w:val="clear" w:color="auto" w:fill="auto"/>
            <w:noWrap/>
            <w:vAlign w:val="bottom"/>
          </w:tcPr>
          <w:p w14:paraId="23DEE2C0" w14:textId="6BE42F50"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(0.599)</w:t>
            </w:r>
          </w:p>
        </w:tc>
      </w:tr>
      <w:tr w:rsidR="002341FC" w:rsidRPr="0005477B" w14:paraId="680D6164" w14:textId="77777777" w:rsidTr="0070335C">
        <w:trPr>
          <w:trHeight w:val="255"/>
        </w:trPr>
        <w:tc>
          <w:tcPr>
            <w:tcW w:w="4808" w:type="dxa"/>
            <w:tcBorders>
              <w:top w:val="nil"/>
              <w:left w:val="nil"/>
              <w:bottom w:val="nil"/>
              <w:right w:val="nil"/>
            </w:tcBorders>
            <w:shd w:val="clear" w:color="auto" w:fill="auto"/>
            <w:noWrap/>
            <w:vAlign w:val="bottom"/>
            <w:hideMark/>
          </w:tcPr>
          <w:p w14:paraId="767D03A9" w14:textId="77777777" w:rsidR="002341FC" w:rsidRPr="00B65FA6" w:rsidRDefault="002341FC"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Partnership (rf. Married)</w:t>
            </w:r>
          </w:p>
        </w:tc>
        <w:tc>
          <w:tcPr>
            <w:tcW w:w="2442" w:type="dxa"/>
            <w:tcBorders>
              <w:top w:val="nil"/>
              <w:left w:val="nil"/>
              <w:bottom w:val="nil"/>
              <w:right w:val="nil"/>
            </w:tcBorders>
            <w:shd w:val="clear" w:color="auto" w:fill="auto"/>
            <w:noWrap/>
            <w:vAlign w:val="bottom"/>
          </w:tcPr>
          <w:p w14:paraId="35026846" w14:textId="77777777" w:rsidR="002341FC" w:rsidRPr="00B65FA6" w:rsidRDefault="002341FC" w:rsidP="0070335C">
            <w:pPr>
              <w:tabs>
                <w:tab w:val="decimal" w:pos="945"/>
              </w:tabs>
              <w:spacing w:after="0" w:line="240" w:lineRule="auto"/>
              <w:rPr>
                <w:rFonts w:ascii="Times New Roman" w:eastAsia="Times New Roman" w:hAnsi="Times New Roman" w:cs="Times New Roman"/>
                <w:sz w:val="24"/>
                <w:szCs w:val="28"/>
                <w:lang w:eastAsia="zh-TW"/>
              </w:rPr>
            </w:pPr>
          </w:p>
        </w:tc>
        <w:tc>
          <w:tcPr>
            <w:tcW w:w="2443" w:type="dxa"/>
            <w:tcBorders>
              <w:top w:val="nil"/>
              <w:left w:val="single" w:sz="4" w:space="0" w:color="auto"/>
              <w:bottom w:val="nil"/>
              <w:right w:val="nil"/>
            </w:tcBorders>
            <w:shd w:val="clear" w:color="auto" w:fill="auto"/>
            <w:noWrap/>
            <w:vAlign w:val="bottom"/>
          </w:tcPr>
          <w:p w14:paraId="38672544" w14:textId="77777777" w:rsidR="002341FC" w:rsidRPr="0070335C" w:rsidRDefault="002341FC" w:rsidP="0070335C">
            <w:pPr>
              <w:tabs>
                <w:tab w:val="decimal" w:pos="945"/>
              </w:tabs>
              <w:spacing w:after="0" w:line="240" w:lineRule="auto"/>
              <w:jc w:val="center"/>
              <w:rPr>
                <w:rFonts w:ascii="Times New Roman" w:eastAsia="Times New Roman" w:hAnsi="Times New Roman" w:cs="Times New Roman"/>
                <w:sz w:val="24"/>
                <w:szCs w:val="28"/>
                <w:lang w:eastAsia="zh-TW"/>
              </w:rPr>
            </w:pPr>
          </w:p>
        </w:tc>
      </w:tr>
      <w:tr w:rsidR="001A17BA" w:rsidRPr="0005477B" w14:paraId="35A57C66" w14:textId="77777777" w:rsidTr="0070335C">
        <w:trPr>
          <w:trHeight w:val="255"/>
        </w:trPr>
        <w:tc>
          <w:tcPr>
            <w:tcW w:w="4808" w:type="dxa"/>
            <w:tcBorders>
              <w:top w:val="nil"/>
              <w:left w:val="nil"/>
              <w:bottom w:val="nil"/>
              <w:right w:val="nil"/>
            </w:tcBorders>
            <w:shd w:val="clear" w:color="auto" w:fill="auto"/>
            <w:noWrap/>
            <w:vAlign w:val="bottom"/>
            <w:hideMark/>
          </w:tcPr>
          <w:p w14:paraId="645E224D"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    Cohabiting</w:t>
            </w:r>
          </w:p>
        </w:tc>
        <w:tc>
          <w:tcPr>
            <w:tcW w:w="2442" w:type="dxa"/>
            <w:tcBorders>
              <w:top w:val="nil"/>
              <w:left w:val="nil"/>
              <w:bottom w:val="nil"/>
              <w:right w:val="nil"/>
            </w:tcBorders>
            <w:shd w:val="clear" w:color="auto" w:fill="auto"/>
            <w:noWrap/>
            <w:vAlign w:val="bottom"/>
          </w:tcPr>
          <w:p w14:paraId="0A56D02C" w14:textId="53CE0A0A"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0.474*</w:t>
            </w:r>
          </w:p>
        </w:tc>
        <w:tc>
          <w:tcPr>
            <w:tcW w:w="2443" w:type="dxa"/>
            <w:tcBorders>
              <w:top w:val="nil"/>
              <w:left w:val="single" w:sz="4" w:space="0" w:color="auto"/>
              <w:bottom w:val="nil"/>
              <w:right w:val="nil"/>
            </w:tcBorders>
            <w:shd w:val="clear" w:color="auto" w:fill="auto"/>
            <w:noWrap/>
            <w:vAlign w:val="bottom"/>
          </w:tcPr>
          <w:p w14:paraId="3F7CE68D" w14:textId="26DBAAED"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1.543</w:t>
            </w:r>
          </w:p>
        </w:tc>
      </w:tr>
      <w:tr w:rsidR="001A17BA" w:rsidRPr="0005477B" w14:paraId="50707779" w14:textId="77777777" w:rsidTr="0070335C">
        <w:trPr>
          <w:trHeight w:val="255"/>
        </w:trPr>
        <w:tc>
          <w:tcPr>
            <w:tcW w:w="4808" w:type="dxa"/>
            <w:tcBorders>
              <w:top w:val="nil"/>
              <w:left w:val="nil"/>
              <w:bottom w:val="nil"/>
              <w:right w:val="nil"/>
            </w:tcBorders>
            <w:shd w:val="clear" w:color="auto" w:fill="auto"/>
            <w:noWrap/>
            <w:vAlign w:val="bottom"/>
            <w:hideMark/>
          </w:tcPr>
          <w:p w14:paraId="28A23258"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717212E9" w14:textId="7187D90E"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(0.213)</w:t>
            </w:r>
          </w:p>
        </w:tc>
        <w:tc>
          <w:tcPr>
            <w:tcW w:w="2443" w:type="dxa"/>
            <w:tcBorders>
              <w:top w:val="nil"/>
              <w:left w:val="single" w:sz="4" w:space="0" w:color="auto"/>
              <w:bottom w:val="nil"/>
              <w:right w:val="nil"/>
            </w:tcBorders>
            <w:shd w:val="clear" w:color="auto" w:fill="auto"/>
            <w:noWrap/>
            <w:vAlign w:val="bottom"/>
          </w:tcPr>
          <w:p w14:paraId="404C76A5" w14:textId="2DC1D4EA"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(0.699)</w:t>
            </w:r>
          </w:p>
        </w:tc>
      </w:tr>
      <w:tr w:rsidR="001A17BA" w:rsidRPr="0005477B" w14:paraId="5EA89B05" w14:textId="77777777" w:rsidTr="0070335C">
        <w:trPr>
          <w:trHeight w:val="255"/>
        </w:trPr>
        <w:tc>
          <w:tcPr>
            <w:tcW w:w="4808" w:type="dxa"/>
            <w:tcBorders>
              <w:top w:val="nil"/>
              <w:left w:val="nil"/>
              <w:bottom w:val="nil"/>
              <w:right w:val="nil"/>
            </w:tcBorders>
            <w:shd w:val="clear" w:color="auto" w:fill="auto"/>
            <w:noWrap/>
            <w:vAlign w:val="bottom"/>
            <w:hideMark/>
          </w:tcPr>
          <w:p w14:paraId="05A44D81"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    Cohabiting to married</w:t>
            </w:r>
          </w:p>
        </w:tc>
        <w:tc>
          <w:tcPr>
            <w:tcW w:w="2442" w:type="dxa"/>
            <w:tcBorders>
              <w:top w:val="nil"/>
              <w:left w:val="nil"/>
              <w:bottom w:val="nil"/>
              <w:right w:val="nil"/>
            </w:tcBorders>
            <w:shd w:val="clear" w:color="auto" w:fill="auto"/>
            <w:noWrap/>
            <w:vAlign w:val="bottom"/>
          </w:tcPr>
          <w:p w14:paraId="0B3DFA99" w14:textId="0361DC0C"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0.146</w:t>
            </w:r>
          </w:p>
        </w:tc>
        <w:tc>
          <w:tcPr>
            <w:tcW w:w="2443" w:type="dxa"/>
            <w:tcBorders>
              <w:top w:val="nil"/>
              <w:left w:val="single" w:sz="4" w:space="0" w:color="auto"/>
              <w:bottom w:val="nil"/>
              <w:right w:val="nil"/>
            </w:tcBorders>
            <w:shd w:val="clear" w:color="auto" w:fill="auto"/>
            <w:noWrap/>
            <w:vAlign w:val="bottom"/>
          </w:tcPr>
          <w:p w14:paraId="63C383EA" w14:textId="48306D18"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1.989</w:t>
            </w:r>
          </w:p>
        </w:tc>
      </w:tr>
      <w:tr w:rsidR="001A17BA" w:rsidRPr="0005477B" w14:paraId="66DF4BD7" w14:textId="77777777" w:rsidTr="0070335C">
        <w:trPr>
          <w:trHeight w:val="255"/>
        </w:trPr>
        <w:tc>
          <w:tcPr>
            <w:tcW w:w="4808" w:type="dxa"/>
            <w:tcBorders>
              <w:top w:val="nil"/>
              <w:left w:val="nil"/>
              <w:bottom w:val="nil"/>
              <w:right w:val="nil"/>
            </w:tcBorders>
            <w:shd w:val="clear" w:color="auto" w:fill="auto"/>
            <w:noWrap/>
            <w:vAlign w:val="bottom"/>
            <w:hideMark/>
          </w:tcPr>
          <w:p w14:paraId="0550080E"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6A51B083" w14:textId="21AC60FE"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(0.181)</w:t>
            </w:r>
          </w:p>
        </w:tc>
        <w:tc>
          <w:tcPr>
            <w:tcW w:w="2443" w:type="dxa"/>
            <w:tcBorders>
              <w:top w:val="nil"/>
              <w:left w:val="single" w:sz="4" w:space="0" w:color="auto"/>
              <w:bottom w:val="nil"/>
              <w:right w:val="nil"/>
            </w:tcBorders>
            <w:shd w:val="clear" w:color="auto" w:fill="auto"/>
            <w:noWrap/>
            <w:vAlign w:val="bottom"/>
          </w:tcPr>
          <w:p w14:paraId="5AED90F7" w14:textId="22DC8861"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(0.833)</w:t>
            </w:r>
          </w:p>
        </w:tc>
      </w:tr>
      <w:tr w:rsidR="001A17BA" w:rsidRPr="0005477B" w14:paraId="08F221F9" w14:textId="77777777" w:rsidTr="0070335C">
        <w:trPr>
          <w:trHeight w:val="255"/>
        </w:trPr>
        <w:tc>
          <w:tcPr>
            <w:tcW w:w="4808" w:type="dxa"/>
            <w:tcBorders>
              <w:top w:val="nil"/>
              <w:left w:val="nil"/>
              <w:bottom w:val="nil"/>
              <w:right w:val="nil"/>
            </w:tcBorders>
            <w:shd w:val="clear" w:color="auto" w:fill="auto"/>
            <w:noWrap/>
            <w:vAlign w:val="bottom"/>
            <w:hideMark/>
          </w:tcPr>
          <w:p w14:paraId="1F6D5777"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Women*Cohabiting</w:t>
            </w:r>
          </w:p>
        </w:tc>
        <w:tc>
          <w:tcPr>
            <w:tcW w:w="2442" w:type="dxa"/>
            <w:tcBorders>
              <w:top w:val="nil"/>
              <w:left w:val="nil"/>
              <w:bottom w:val="nil"/>
              <w:right w:val="nil"/>
            </w:tcBorders>
            <w:shd w:val="clear" w:color="auto" w:fill="auto"/>
            <w:noWrap/>
            <w:vAlign w:val="bottom"/>
          </w:tcPr>
          <w:p w14:paraId="40C13A56" w14:textId="5D66F902"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-0.580+</w:t>
            </w:r>
          </w:p>
        </w:tc>
        <w:tc>
          <w:tcPr>
            <w:tcW w:w="2443" w:type="dxa"/>
            <w:tcBorders>
              <w:top w:val="nil"/>
              <w:left w:val="single" w:sz="4" w:space="0" w:color="auto"/>
              <w:bottom w:val="nil"/>
              <w:right w:val="nil"/>
            </w:tcBorders>
            <w:shd w:val="clear" w:color="auto" w:fill="auto"/>
            <w:noWrap/>
            <w:vAlign w:val="bottom"/>
          </w:tcPr>
          <w:p w14:paraId="4FE7C15E" w14:textId="2B40DB94"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0.508</w:t>
            </w:r>
          </w:p>
        </w:tc>
      </w:tr>
      <w:tr w:rsidR="001A17BA" w:rsidRPr="0005477B" w14:paraId="67364391" w14:textId="77777777" w:rsidTr="0070335C">
        <w:trPr>
          <w:trHeight w:val="255"/>
        </w:trPr>
        <w:tc>
          <w:tcPr>
            <w:tcW w:w="4808" w:type="dxa"/>
            <w:tcBorders>
              <w:top w:val="nil"/>
              <w:left w:val="nil"/>
              <w:bottom w:val="nil"/>
              <w:right w:val="nil"/>
            </w:tcBorders>
            <w:shd w:val="clear" w:color="auto" w:fill="auto"/>
            <w:noWrap/>
            <w:vAlign w:val="bottom"/>
            <w:hideMark/>
          </w:tcPr>
          <w:p w14:paraId="4C0DF35F"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4E3E59E7" w14:textId="08D3B1F8"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(0.303)</w:t>
            </w:r>
          </w:p>
        </w:tc>
        <w:tc>
          <w:tcPr>
            <w:tcW w:w="2443" w:type="dxa"/>
            <w:tcBorders>
              <w:top w:val="nil"/>
              <w:left w:val="single" w:sz="4" w:space="0" w:color="auto"/>
              <w:bottom w:val="nil"/>
              <w:right w:val="nil"/>
            </w:tcBorders>
            <w:shd w:val="clear" w:color="auto" w:fill="auto"/>
            <w:noWrap/>
            <w:vAlign w:val="bottom"/>
          </w:tcPr>
          <w:p w14:paraId="490BDD51" w14:textId="6488AC3E"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(0.280)</w:t>
            </w:r>
          </w:p>
        </w:tc>
      </w:tr>
      <w:tr w:rsidR="001A17BA" w:rsidRPr="0005477B" w14:paraId="15CABEEF" w14:textId="77777777" w:rsidTr="0070335C">
        <w:trPr>
          <w:trHeight w:val="255"/>
        </w:trPr>
        <w:tc>
          <w:tcPr>
            <w:tcW w:w="4808" w:type="dxa"/>
            <w:tcBorders>
              <w:top w:val="nil"/>
              <w:left w:val="nil"/>
              <w:bottom w:val="nil"/>
              <w:right w:val="nil"/>
            </w:tcBorders>
            <w:shd w:val="clear" w:color="auto" w:fill="auto"/>
            <w:noWrap/>
            <w:vAlign w:val="bottom"/>
            <w:hideMark/>
          </w:tcPr>
          <w:p w14:paraId="27CAF508" w14:textId="77777777" w:rsidR="001A17BA" w:rsidRPr="00B65FA6" w:rsidRDefault="001A17BA" w:rsidP="001A49AE">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Women*Cohabiting to married</w:t>
            </w:r>
          </w:p>
        </w:tc>
        <w:tc>
          <w:tcPr>
            <w:tcW w:w="2442" w:type="dxa"/>
            <w:tcBorders>
              <w:top w:val="nil"/>
              <w:left w:val="nil"/>
              <w:bottom w:val="nil"/>
              <w:right w:val="nil"/>
            </w:tcBorders>
            <w:shd w:val="clear" w:color="auto" w:fill="auto"/>
            <w:noWrap/>
            <w:vAlign w:val="bottom"/>
          </w:tcPr>
          <w:p w14:paraId="30270834" w14:textId="27B7CE52"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-0.128</w:t>
            </w:r>
          </w:p>
        </w:tc>
        <w:tc>
          <w:tcPr>
            <w:tcW w:w="2443" w:type="dxa"/>
            <w:tcBorders>
              <w:top w:val="nil"/>
              <w:left w:val="single" w:sz="4" w:space="0" w:color="auto"/>
              <w:bottom w:val="nil"/>
              <w:right w:val="nil"/>
            </w:tcBorders>
            <w:shd w:val="clear" w:color="auto" w:fill="auto"/>
            <w:noWrap/>
            <w:vAlign w:val="bottom"/>
          </w:tcPr>
          <w:p w14:paraId="647273A0" w14:textId="67610F17"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0.700</w:t>
            </w:r>
          </w:p>
        </w:tc>
      </w:tr>
      <w:tr w:rsidR="001A17BA" w:rsidRPr="0005477B" w14:paraId="5F0A0477" w14:textId="77777777" w:rsidTr="0070335C">
        <w:trPr>
          <w:trHeight w:val="255"/>
        </w:trPr>
        <w:tc>
          <w:tcPr>
            <w:tcW w:w="4808" w:type="dxa"/>
            <w:tcBorders>
              <w:top w:val="nil"/>
              <w:left w:val="nil"/>
              <w:bottom w:val="nil"/>
              <w:right w:val="nil"/>
            </w:tcBorders>
            <w:shd w:val="clear" w:color="auto" w:fill="auto"/>
            <w:noWrap/>
            <w:vAlign w:val="bottom"/>
            <w:hideMark/>
          </w:tcPr>
          <w:p w14:paraId="1E0B8954"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BA01F54" w14:textId="3E9B184E"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(0.263)</w:t>
            </w:r>
          </w:p>
        </w:tc>
        <w:tc>
          <w:tcPr>
            <w:tcW w:w="2443" w:type="dxa"/>
            <w:tcBorders>
              <w:top w:val="nil"/>
              <w:left w:val="single" w:sz="4" w:space="0" w:color="auto"/>
              <w:bottom w:val="nil"/>
              <w:right w:val="nil"/>
            </w:tcBorders>
            <w:shd w:val="clear" w:color="auto" w:fill="auto"/>
            <w:noWrap/>
            <w:vAlign w:val="bottom"/>
          </w:tcPr>
          <w:p w14:paraId="08DE9BC2" w14:textId="63C88235"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(0.347)</w:t>
            </w:r>
          </w:p>
        </w:tc>
      </w:tr>
      <w:tr w:rsidR="0070335C" w:rsidRPr="0005477B" w14:paraId="42A9BE8D" w14:textId="77777777" w:rsidTr="002843ED">
        <w:trPr>
          <w:trHeight w:val="255"/>
        </w:trPr>
        <w:tc>
          <w:tcPr>
            <w:tcW w:w="7250" w:type="dxa"/>
            <w:gridSpan w:val="2"/>
            <w:tcBorders>
              <w:top w:val="nil"/>
              <w:left w:val="nil"/>
              <w:bottom w:val="nil"/>
              <w:right w:val="nil"/>
            </w:tcBorders>
            <w:shd w:val="clear" w:color="auto" w:fill="auto"/>
            <w:noWrap/>
            <w:vAlign w:val="bottom"/>
          </w:tcPr>
          <w:p w14:paraId="4CA114F1" w14:textId="2B49EC93" w:rsidR="0070335C" w:rsidRPr="00B65FA6" w:rsidRDefault="0070335C" w:rsidP="0070335C">
            <w:pPr>
              <w:spacing w:after="0" w:line="240" w:lineRule="auto"/>
              <w:rPr>
                <w:rFonts w:ascii="Times New Roman" w:hAnsi="Times New Roman" w:cs="Times New Roman"/>
                <w:sz w:val="24"/>
                <w:szCs w:val="28"/>
              </w:rPr>
            </w:pPr>
            <w:r w:rsidRPr="00B65FA6">
              <w:rPr>
                <w:rFonts w:ascii="Times New Roman" w:eastAsia="Times New Roman" w:hAnsi="Times New Roman" w:cs="Times New Roman"/>
                <w:sz w:val="24"/>
                <w:szCs w:val="28"/>
                <w:lang w:eastAsia="zh-TW"/>
              </w:rPr>
              <w:t>Change in own employment status (rf. Remain the same)</w:t>
            </w:r>
          </w:p>
        </w:tc>
        <w:tc>
          <w:tcPr>
            <w:tcW w:w="2443" w:type="dxa"/>
            <w:tcBorders>
              <w:top w:val="nil"/>
              <w:left w:val="single" w:sz="4" w:space="0" w:color="auto"/>
              <w:bottom w:val="nil"/>
              <w:right w:val="nil"/>
            </w:tcBorders>
            <w:shd w:val="clear" w:color="auto" w:fill="auto"/>
            <w:noWrap/>
            <w:vAlign w:val="bottom"/>
          </w:tcPr>
          <w:p w14:paraId="5AAD3A7D" w14:textId="77777777" w:rsidR="0070335C" w:rsidRPr="001A17BA" w:rsidRDefault="0070335C" w:rsidP="001A49AE">
            <w:pPr>
              <w:spacing w:after="0" w:line="240" w:lineRule="auto"/>
              <w:jc w:val="center"/>
              <w:rPr>
                <w:rFonts w:ascii="Times New Roman" w:hAnsi="Times New Roman" w:cs="Times New Roman"/>
                <w:sz w:val="24"/>
                <w:szCs w:val="28"/>
              </w:rPr>
            </w:pPr>
          </w:p>
        </w:tc>
      </w:tr>
      <w:tr w:rsidR="001A17BA" w:rsidRPr="0005477B" w14:paraId="3D09003B" w14:textId="77777777" w:rsidTr="0070335C">
        <w:trPr>
          <w:trHeight w:val="300"/>
        </w:trPr>
        <w:tc>
          <w:tcPr>
            <w:tcW w:w="4808" w:type="dxa"/>
            <w:tcBorders>
              <w:top w:val="nil"/>
              <w:left w:val="nil"/>
              <w:bottom w:val="nil"/>
              <w:right w:val="nil"/>
            </w:tcBorders>
            <w:shd w:val="clear" w:color="auto" w:fill="auto"/>
            <w:noWrap/>
            <w:vAlign w:val="center"/>
            <w:hideMark/>
          </w:tcPr>
          <w:p w14:paraId="0C4480BA" w14:textId="77777777" w:rsidR="001A17BA" w:rsidRPr="00B65FA6" w:rsidRDefault="001A17BA" w:rsidP="001A49AE">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Increase in working hours</w:t>
            </w:r>
          </w:p>
        </w:tc>
        <w:tc>
          <w:tcPr>
            <w:tcW w:w="2442" w:type="dxa"/>
            <w:tcBorders>
              <w:top w:val="nil"/>
              <w:left w:val="nil"/>
              <w:bottom w:val="nil"/>
              <w:right w:val="nil"/>
            </w:tcBorders>
            <w:shd w:val="clear" w:color="auto" w:fill="auto"/>
            <w:noWrap/>
            <w:vAlign w:val="bottom"/>
          </w:tcPr>
          <w:p w14:paraId="3B0B0B8E" w14:textId="4D609451"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0.065</w:t>
            </w:r>
          </w:p>
        </w:tc>
        <w:tc>
          <w:tcPr>
            <w:tcW w:w="2443" w:type="dxa"/>
            <w:tcBorders>
              <w:top w:val="nil"/>
              <w:left w:val="single" w:sz="4" w:space="0" w:color="auto"/>
              <w:bottom w:val="nil"/>
              <w:right w:val="nil"/>
            </w:tcBorders>
            <w:shd w:val="clear" w:color="auto" w:fill="auto"/>
            <w:noWrap/>
            <w:vAlign w:val="bottom"/>
          </w:tcPr>
          <w:p w14:paraId="31C711F7" w14:textId="3BECCCAA"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1.557</w:t>
            </w:r>
          </w:p>
        </w:tc>
      </w:tr>
      <w:tr w:rsidR="001A17BA" w:rsidRPr="0005477B" w14:paraId="508294F9" w14:textId="77777777" w:rsidTr="0070335C">
        <w:trPr>
          <w:trHeight w:val="300"/>
        </w:trPr>
        <w:tc>
          <w:tcPr>
            <w:tcW w:w="4808" w:type="dxa"/>
            <w:tcBorders>
              <w:top w:val="nil"/>
              <w:left w:val="nil"/>
              <w:bottom w:val="nil"/>
              <w:right w:val="nil"/>
            </w:tcBorders>
            <w:shd w:val="clear" w:color="auto" w:fill="auto"/>
            <w:noWrap/>
            <w:vAlign w:val="bottom"/>
            <w:hideMark/>
          </w:tcPr>
          <w:p w14:paraId="1D5AA68F"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9B48E99" w14:textId="22D40AB6"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(0.221)</w:t>
            </w:r>
          </w:p>
        </w:tc>
        <w:tc>
          <w:tcPr>
            <w:tcW w:w="2443" w:type="dxa"/>
            <w:tcBorders>
              <w:top w:val="nil"/>
              <w:left w:val="single" w:sz="4" w:space="0" w:color="auto"/>
              <w:bottom w:val="nil"/>
              <w:right w:val="nil"/>
            </w:tcBorders>
            <w:shd w:val="clear" w:color="auto" w:fill="auto"/>
            <w:noWrap/>
            <w:vAlign w:val="bottom"/>
          </w:tcPr>
          <w:p w14:paraId="5ECF4478" w14:textId="3871DA37"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(0.689)</w:t>
            </w:r>
          </w:p>
        </w:tc>
      </w:tr>
      <w:tr w:rsidR="001A17BA" w:rsidRPr="0005477B" w14:paraId="2A53BA4C" w14:textId="77777777" w:rsidTr="0070335C">
        <w:trPr>
          <w:trHeight w:val="300"/>
        </w:trPr>
        <w:tc>
          <w:tcPr>
            <w:tcW w:w="4808" w:type="dxa"/>
            <w:tcBorders>
              <w:top w:val="nil"/>
              <w:left w:val="nil"/>
              <w:bottom w:val="nil"/>
              <w:right w:val="nil"/>
            </w:tcBorders>
            <w:shd w:val="clear" w:color="auto" w:fill="auto"/>
            <w:noWrap/>
            <w:vAlign w:val="center"/>
            <w:hideMark/>
          </w:tcPr>
          <w:p w14:paraId="3C99E515" w14:textId="77777777" w:rsidR="001A17BA" w:rsidRPr="00B65FA6" w:rsidRDefault="001A17BA" w:rsidP="001A49AE">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Decrease in working hours</w:t>
            </w:r>
          </w:p>
        </w:tc>
        <w:tc>
          <w:tcPr>
            <w:tcW w:w="2442" w:type="dxa"/>
            <w:tcBorders>
              <w:top w:val="nil"/>
              <w:left w:val="nil"/>
              <w:bottom w:val="nil"/>
              <w:right w:val="nil"/>
            </w:tcBorders>
            <w:shd w:val="clear" w:color="auto" w:fill="auto"/>
            <w:noWrap/>
            <w:vAlign w:val="bottom"/>
          </w:tcPr>
          <w:p w14:paraId="76F61B2F" w14:textId="4559BB67"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-0.068</w:t>
            </w:r>
          </w:p>
        </w:tc>
        <w:tc>
          <w:tcPr>
            <w:tcW w:w="2443" w:type="dxa"/>
            <w:tcBorders>
              <w:top w:val="nil"/>
              <w:left w:val="single" w:sz="4" w:space="0" w:color="auto"/>
              <w:bottom w:val="nil"/>
              <w:right w:val="nil"/>
            </w:tcBorders>
            <w:shd w:val="clear" w:color="auto" w:fill="auto"/>
            <w:noWrap/>
            <w:vAlign w:val="bottom"/>
          </w:tcPr>
          <w:p w14:paraId="5A7DE1FE" w14:textId="19A122F0"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1.169</w:t>
            </w:r>
          </w:p>
        </w:tc>
      </w:tr>
      <w:tr w:rsidR="001A17BA" w:rsidRPr="0005477B" w14:paraId="21D3C6D7" w14:textId="77777777" w:rsidTr="0070335C">
        <w:trPr>
          <w:trHeight w:val="300"/>
        </w:trPr>
        <w:tc>
          <w:tcPr>
            <w:tcW w:w="4808" w:type="dxa"/>
            <w:tcBorders>
              <w:top w:val="nil"/>
              <w:left w:val="nil"/>
              <w:bottom w:val="nil"/>
              <w:right w:val="nil"/>
            </w:tcBorders>
            <w:shd w:val="clear" w:color="auto" w:fill="auto"/>
            <w:noWrap/>
            <w:vAlign w:val="bottom"/>
            <w:hideMark/>
          </w:tcPr>
          <w:p w14:paraId="691EB419"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59F00FA7" w14:textId="5EE9CB52"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(0.143)</w:t>
            </w:r>
          </w:p>
        </w:tc>
        <w:tc>
          <w:tcPr>
            <w:tcW w:w="2443" w:type="dxa"/>
            <w:tcBorders>
              <w:top w:val="nil"/>
              <w:left w:val="single" w:sz="4" w:space="0" w:color="auto"/>
              <w:bottom w:val="nil"/>
              <w:right w:val="nil"/>
            </w:tcBorders>
            <w:shd w:val="clear" w:color="auto" w:fill="auto"/>
            <w:noWrap/>
            <w:vAlign w:val="bottom"/>
          </w:tcPr>
          <w:p w14:paraId="69955B13" w14:textId="28AAF690"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(0.325)</w:t>
            </w:r>
          </w:p>
        </w:tc>
      </w:tr>
      <w:tr w:rsidR="001A17BA" w:rsidRPr="0005477B" w14:paraId="1AA221E9" w14:textId="77777777" w:rsidTr="0070335C">
        <w:trPr>
          <w:trHeight w:val="300"/>
        </w:trPr>
        <w:tc>
          <w:tcPr>
            <w:tcW w:w="4808" w:type="dxa"/>
            <w:tcBorders>
              <w:top w:val="nil"/>
              <w:left w:val="nil"/>
              <w:bottom w:val="nil"/>
              <w:right w:val="nil"/>
            </w:tcBorders>
            <w:shd w:val="clear" w:color="auto" w:fill="auto"/>
            <w:noWrap/>
            <w:vAlign w:val="center"/>
            <w:hideMark/>
          </w:tcPr>
          <w:p w14:paraId="547FDEE6" w14:textId="77777777" w:rsidR="001A17BA" w:rsidRPr="00B65FA6" w:rsidRDefault="001A17BA" w:rsidP="001A49AE">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Missing</w:t>
            </w:r>
          </w:p>
        </w:tc>
        <w:tc>
          <w:tcPr>
            <w:tcW w:w="2442" w:type="dxa"/>
            <w:tcBorders>
              <w:top w:val="nil"/>
              <w:left w:val="nil"/>
              <w:bottom w:val="nil"/>
              <w:right w:val="nil"/>
            </w:tcBorders>
            <w:shd w:val="clear" w:color="auto" w:fill="auto"/>
            <w:noWrap/>
            <w:vAlign w:val="bottom"/>
          </w:tcPr>
          <w:p w14:paraId="4897119E" w14:textId="4438888A"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0.026</w:t>
            </w:r>
          </w:p>
        </w:tc>
        <w:tc>
          <w:tcPr>
            <w:tcW w:w="2443" w:type="dxa"/>
            <w:tcBorders>
              <w:top w:val="nil"/>
              <w:left w:val="single" w:sz="4" w:space="0" w:color="auto"/>
              <w:bottom w:val="nil"/>
              <w:right w:val="nil"/>
            </w:tcBorders>
            <w:shd w:val="clear" w:color="auto" w:fill="auto"/>
            <w:noWrap/>
            <w:vAlign w:val="bottom"/>
          </w:tcPr>
          <w:p w14:paraId="668BC219" w14:textId="41F2CF27"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2.556</w:t>
            </w:r>
          </w:p>
        </w:tc>
      </w:tr>
      <w:tr w:rsidR="001A17BA" w:rsidRPr="0005477B" w14:paraId="356AF72B" w14:textId="77777777" w:rsidTr="0070335C">
        <w:trPr>
          <w:trHeight w:val="300"/>
        </w:trPr>
        <w:tc>
          <w:tcPr>
            <w:tcW w:w="4808" w:type="dxa"/>
            <w:tcBorders>
              <w:top w:val="nil"/>
              <w:left w:val="nil"/>
              <w:bottom w:val="nil"/>
              <w:right w:val="nil"/>
            </w:tcBorders>
            <w:shd w:val="clear" w:color="auto" w:fill="auto"/>
            <w:noWrap/>
            <w:vAlign w:val="bottom"/>
            <w:hideMark/>
          </w:tcPr>
          <w:p w14:paraId="58FB9F8A" w14:textId="77777777" w:rsidR="001A17BA" w:rsidRPr="00B65FA6" w:rsidRDefault="001A17BA" w:rsidP="001A49AE">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48245E4E" w14:textId="3518366C" w:rsidR="001A17BA" w:rsidRPr="00B65FA6"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(0.459)</w:t>
            </w:r>
          </w:p>
        </w:tc>
        <w:tc>
          <w:tcPr>
            <w:tcW w:w="2443" w:type="dxa"/>
            <w:tcBorders>
              <w:top w:val="nil"/>
              <w:left w:val="single" w:sz="4" w:space="0" w:color="auto"/>
              <w:bottom w:val="nil"/>
              <w:right w:val="nil"/>
            </w:tcBorders>
            <w:shd w:val="clear" w:color="auto" w:fill="auto"/>
            <w:noWrap/>
            <w:vAlign w:val="bottom"/>
          </w:tcPr>
          <w:p w14:paraId="3642A2C4" w14:textId="312321C4" w:rsidR="001A17BA" w:rsidRPr="0070335C" w:rsidRDefault="001A17BA"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(1.928)</w:t>
            </w:r>
          </w:p>
        </w:tc>
      </w:tr>
      <w:tr w:rsidR="0070335C" w:rsidRPr="0005477B" w14:paraId="3FCF08F2" w14:textId="77777777" w:rsidTr="002843ED">
        <w:trPr>
          <w:trHeight w:val="300"/>
        </w:trPr>
        <w:tc>
          <w:tcPr>
            <w:tcW w:w="7250" w:type="dxa"/>
            <w:gridSpan w:val="2"/>
            <w:tcBorders>
              <w:top w:val="nil"/>
              <w:left w:val="nil"/>
              <w:bottom w:val="nil"/>
              <w:right w:val="nil"/>
            </w:tcBorders>
            <w:shd w:val="clear" w:color="auto" w:fill="auto"/>
            <w:noWrap/>
            <w:vAlign w:val="bottom"/>
          </w:tcPr>
          <w:p w14:paraId="0CFCF308" w14:textId="72892514" w:rsidR="0070335C" w:rsidRPr="0070335C" w:rsidRDefault="0070335C" w:rsidP="0070335C">
            <w:pPr>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Change in partner's employment (rf. Remain the same)</w:t>
            </w:r>
          </w:p>
        </w:tc>
        <w:tc>
          <w:tcPr>
            <w:tcW w:w="2443" w:type="dxa"/>
            <w:tcBorders>
              <w:top w:val="nil"/>
              <w:left w:val="single" w:sz="4" w:space="0" w:color="auto"/>
              <w:bottom w:val="nil"/>
              <w:right w:val="nil"/>
            </w:tcBorders>
            <w:shd w:val="clear" w:color="auto" w:fill="auto"/>
            <w:noWrap/>
            <w:vAlign w:val="bottom"/>
          </w:tcPr>
          <w:p w14:paraId="5F04376C" w14:textId="77777777" w:rsidR="0070335C" w:rsidRPr="001A17BA" w:rsidRDefault="0070335C" w:rsidP="0070335C">
            <w:pPr>
              <w:spacing w:after="0" w:line="240" w:lineRule="auto"/>
              <w:jc w:val="center"/>
              <w:rPr>
                <w:rFonts w:ascii="Times New Roman" w:hAnsi="Times New Roman" w:cs="Times New Roman"/>
                <w:sz w:val="24"/>
                <w:szCs w:val="28"/>
              </w:rPr>
            </w:pPr>
          </w:p>
        </w:tc>
      </w:tr>
      <w:tr w:rsidR="0070335C" w:rsidRPr="0005477B" w14:paraId="3AC2D759" w14:textId="77777777" w:rsidTr="0070335C">
        <w:trPr>
          <w:trHeight w:val="300"/>
        </w:trPr>
        <w:tc>
          <w:tcPr>
            <w:tcW w:w="4808" w:type="dxa"/>
            <w:tcBorders>
              <w:top w:val="nil"/>
              <w:left w:val="nil"/>
              <w:bottom w:val="nil"/>
              <w:right w:val="nil"/>
            </w:tcBorders>
            <w:shd w:val="clear" w:color="auto" w:fill="auto"/>
            <w:noWrap/>
            <w:vAlign w:val="center"/>
            <w:hideMark/>
          </w:tcPr>
          <w:p w14:paraId="1E8F526B"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Increase in working hours</w:t>
            </w:r>
          </w:p>
        </w:tc>
        <w:tc>
          <w:tcPr>
            <w:tcW w:w="2442" w:type="dxa"/>
            <w:tcBorders>
              <w:top w:val="nil"/>
              <w:left w:val="nil"/>
              <w:bottom w:val="nil"/>
              <w:right w:val="nil"/>
            </w:tcBorders>
            <w:shd w:val="clear" w:color="auto" w:fill="auto"/>
            <w:noWrap/>
            <w:vAlign w:val="bottom"/>
          </w:tcPr>
          <w:p w14:paraId="7B5987FE" w14:textId="6A3E4DFE"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0.123</w:t>
            </w:r>
          </w:p>
        </w:tc>
        <w:tc>
          <w:tcPr>
            <w:tcW w:w="2443" w:type="dxa"/>
            <w:tcBorders>
              <w:top w:val="nil"/>
              <w:left w:val="single" w:sz="4" w:space="0" w:color="auto"/>
              <w:bottom w:val="nil"/>
              <w:right w:val="nil"/>
            </w:tcBorders>
            <w:shd w:val="clear" w:color="auto" w:fill="auto"/>
            <w:noWrap/>
            <w:vAlign w:val="bottom"/>
          </w:tcPr>
          <w:p w14:paraId="34C31329" w14:textId="2BD7EA9B"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0.910</w:t>
            </w:r>
          </w:p>
        </w:tc>
      </w:tr>
      <w:tr w:rsidR="0070335C" w:rsidRPr="0005477B" w14:paraId="40BEFA56" w14:textId="77777777" w:rsidTr="0070335C">
        <w:trPr>
          <w:trHeight w:val="300"/>
        </w:trPr>
        <w:tc>
          <w:tcPr>
            <w:tcW w:w="4808" w:type="dxa"/>
            <w:tcBorders>
              <w:top w:val="nil"/>
              <w:left w:val="nil"/>
              <w:bottom w:val="nil"/>
              <w:right w:val="nil"/>
            </w:tcBorders>
            <w:shd w:val="clear" w:color="auto" w:fill="auto"/>
            <w:noWrap/>
            <w:vAlign w:val="bottom"/>
            <w:hideMark/>
          </w:tcPr>
          <w:p w14:paraId="5FCC47CC"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AEB4E7A" w14:textId="6B11FE8C"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(0.361)</w:t>
            </w:r>
          </w:p>
        </w:tc>
        <w:tc>
          <w:tcPr>
            <w:tcW w:w="2443" w:type="dxa"/>
            <w:tcBorders>
              <w:top w:val="nil"/>
              <w:left w:val="single" w:sz="4" w:space="0" w:color="auto"/>
              <w:bottom w:val="nil"/>
              <w:right w:val="nil"/>
            </w:tcBorders>
            <w:shd w:val="clear" w:color="auto" w:fill="auto"/>
            <w:noWrap/>
            <w:vAlign w:val="bottom"/>
          </w:tcPr>
          <w:p w14:paraId="702E7157" w14:textId="3B9F8ACA"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(0.535)</w:t>
            </w:r>
          </w:p>
        </w:tc>
      </w:tr>
      <w:tr w:rsidR="0070335C" w:rsidRPr="0005477B" w14:paraId="3475966C" w14:textId="77777777" w:rsidTr="0070335C">
        <w:trPr>
          <w:trHeight w:val="300"/>
        </w:trPr>
        <w:tc>
          <w:tcPr>
            <w:tcW w:w="4808" w:type="dxa"/>
            <w:tcBorders>
              <w:top w:val="nil"/>
              <w:left w:val="nil"/>
              <w:bottom w:val="nil"/>
              <w:right w:val="nil"/>
            </w:tcBorders>
            <w:shd w:val="clear" w:color="auto" w:fill="auto"/>
            <w:noWrap/>
            <w:vAlign w:val="center"/>
            <w:hideMark/>
          </w:tcPr>
          <w:p w14:paraId="79968616"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Decrease in working hours</w:t>
            </w:r>
          </w:p>
        </w:tc>
        <w:tc>
          <w:tcPr>
            <w:tcW w:w="2442" w:type="dxa"/>
            <w:tcBorders>
              <w:top w:val="nil"/>
              <w:left w:val="nil"/>
              <w:bottom w:val="nil"/>
              <w:right w:val="nil"/>
            </w:tcBorders>
            <w:shd w:val="clear" w:color="auto" w:fill="auto"/>
            <w:noWrap/>
            <w:vAlign w:val="bottom"/>
          </w:tcPr>
          <w:p w14:paraId="1EA2F9D2" w14:textId="58BB0953"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-0.185</w:t>
            </w:r>
          </w:p>
        </w:tc>
        <w:tc>
          <w:tcPr>
            <w:tcW w:w="2443" w:type="dxa"/>
            <w:tcBorders>
              <w:top w:val="nil"/>
              <w:left w:val="single" w:sz="4" w:space="0" w:color="auto"/>
              <w:bottom w:val="nil"/>
              <w:right w:val="nil"/>
            </w:tcBorders>
            <w:shd w:val="clear" w:color="auto" w:fill="auto"/>
            <w:noWrap/>
            <w:vAlign w:val="bottom"/>
          </w:tcPr>
          <w:p w14:paraId="6D56C2A1" w14:textId="6DE6CBBE"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0.981</w:t>
            </w:r>
          </w:p>
        </w:tc>
      </w:tr>
      <w:tr w:rsidR="0070335C" w:rsidRPr="0005477B" w14:paraId="18FD7C94" w14:textId="77777777" w:rsidTr="0070335C">
        <w:trPr>
          <w:trHeight w:val="300"/>
        </w:trPr>
        <w:tc>
          <w:tcPr>
            <w:tcW w:w="4808" w:type="dxa"/>
            <w:tcBorders>
              <w:top w:val="nil"/>
              <w:left w:val="nil"/>
              <w:bottom w:val="nil"/>
              <w:right w:val="nil"/>
            </w:tcBorders>
            <w:shd w:val="clear" w:color="auto" w:fill="auto"/>
            <w:noWrap/>
            <w:vAlign w:val="bottom"/>
            <w:hideMark/>
          </w:tcPr>
          <w:p w14:paraId="1E18717F"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2AC6DAD2" w14:textId="2BB49813"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(0.135)</w:t>
            </w:r>
          </w:p>
        </w:tc>
        <w:tc>
          <w:tcPr>
            <w:tcW w:w="2443" w:type="dxa"/>
            <w:tcBorders>
              <w:top w:val="nil"/>
              <w:left w:val="single" w:sz="4" w:space="0" w:color="auto"/>
              <w:bottom w:val="nil"/>
              <w:right w:val="nil"/>
            </w:tcBorders>
            <w:shd w:val="clear" w:color="auto" w:fill="auto"/>
            <w:noWrap/>
            <w:vAlign w:val="bottom"/>
          </w:tcPr>
          <w:p w14:paraId="29C58148" w14:textId="3FD58CFF"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(0.312)</w:t>
            </w:r>
          </w:p>
        </w:tc>
      </w:tr>
      <w:tr w:rsidR="0070335C" w:rsidRPr="0005477B" w14:paraId="067F9530" w14:textId="77777777" w:rsidTr="0070335C">
        <w:trPr>
          <w:trHeight w:val="300"/>
        </w:trPr>
        <w:tc>
          <w:tcPr>
            <w:tcW w:w="4808" w:type="dxa"/>
            <w:tcBorders>
              <w:top w:val="nil"/>
              <w:left w:val="nil"/>
              <w:bottom w:val="nil"/>
              <w:right w:val="nil"/>
            </w:tcBorders>
            <w:shd w:val="clear" w:color="auto" w:fill="auto"/>
            <w:noWrap/>
            <w:vAlign w:val="center"/>
            <w:hideMark/>
          </w:tcPr>
          <w:p w14:paraId="4FA0EFF0"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Missing</w:t>
            </w:r>
          </w:p>
        </w:tc>
        <w:tc>
          <w:tcPr>
            <w:tcW w:w="2442" w:type="dxa"/>
            <w:tcBorders>
              <w:top w:val="nil"/>
              <w:left w:val="nil"/>
              <w:bottom w:val="nil"/>
              <w:right w:val="nil"/>
            </w:tcBorders>
            <w:shd w:val="clear" w:color="auto" w:fill="auto"/>
            <w:noWrap/>
            <w:vAlign w:val="bottom"/>
          </w:tcPr>
          <w:p w14:paraId="6C21B08A" w14:textId="51D9265C"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-0.106</w:t>
            </w:r>
          </w:p>
        </w:tc>
        <w:tc>
          <w:tcPr>
            <w:tcW w:w="2443" w:type="dxa"/>
            <w:tcBorders>
              <w:top w:val="nil"/>
              <w:left w:val="single" w:sz="4" w:space="0" w:color="auto"/>
              <w:bottom w:val="nil"/>
              <w:right w:val="nil"/>
            </w:tcBorders>
            <w:shd w:val="clear" w:color="auto" w:fill="auto"/>
            <w:noWrap/>
            <w:vAlign w:val="bottom"/>
          </w:tcPr>
          <w:p w14:paraId="637E7C9E" w14:textId="4B357FF3"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1.108</w:t>
            </w:r>
          </w:p>
        </w:tc>
      </w:tr>
      <w:tr w:rsidR="0070335C" w:rsidRPr="0005477B" w14:paraId="2D2EEE18" w14:textId="77777777" w:rsidTr="0070335C">
        <w:trPr>
          <w:trHeight w:val="300"/>
        </w:trPr>
        <w:tc>
          <w:tcPr>
            <w:tcW w:w="4808" w:type="dxa"/>
            <w:tcBorders>
              <w:top w:val="nil"/>
              <w:left w:val="nil"/>
              <w:bottom w:val="nil"/>
              <w:right w:val="nil"/>
            </w:tcBorders>
            <w:shd w:val="clear" w:color="auto" w:fill="auto"/>
            <w:noWrap/>
            <w:vAlign w:val="bottom"/>
            <w:hideMark/>
          </w:tcPr>
          <w:p w14:paraId="678B1978"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5E5CF1ED" w14:textId="54ED9B3F"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(0.142)</w:t>
            </w:r>
          </w:p>
        </w:tc>
        <w:tc>
          <w:tcPr>
            <w:tcW w:w="2443" w:type="dxa"/>
            <w:tcBorders>
              <w:top w:val="nil"/>
              <w:left w:val="single" w:sz="4" w:space="0" w:color="auto"/>
              <w:bottom w:val="nil"/>
              <w:right w:val="nil"/>
            </w:tcBorders>
            <w:shd w:val="clear" w:color="auto" w:fill="auto"/>
            <w:noWrap/>
            <w:vAlign w:val="bottom"/>
          </w:tcPr>
          <w:p w14:paraId="2EB9E911" w14:textId="1A53EA3E"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(0.302)</w:t>
            </w:r>
          </w:p>
        </w:tc>
      </w:tr>
      <w:tr w:rsidR="0070335C" w:rsidRPr="0005477B" w14:paraId="35290C67" w14:textId="77777777" w:rsidTr="0070335C">
        <w:trPr>
          <w:trHeight w:val="300"/>
        </w:trPr>
        <w:tc>
          <w:tcPr>
            <w:tcW w:w="4808" w:type="dxa"/>
            <w:tcBorders>
              <w:top w:val="nil"/>
              <w:left w:val="nil"/>
              <w:bottom w:val="nil"/>
              <w:right w:val="nil"/>
            </w:tcBorders>
            <w:shd w:val="clear" w:color="auto" w:fill="auto"/>
            <w:noWrap/>
            <w:vAlign w:val="center"/>
            <w:hideMark/>
          </w:tcPr>
          <w:p w14:paraId="7C70DC0B"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Change in household income (£1,000)</w:t>
            </w:r>
          </w:p>
        </w:tc>
        <w:tc>
          <w:tcPr>
            <w:tcW w:w="2442" w:type="dxa"/>
            <w:tcBorders>
              <w:top w:val="nil"/>
              <w:left w:val="nil"/>
              <w:bottom w:val="nil"/>
              <w:right w:val="nil"/>
            </w:tcBorders>
            <w:shd w:val="clear" w:color="auto" w:fill="auto"/>
            <w:noWrap/>
            <w:vAlign w:val="bottom"/>
          </w:tcPr>
          <w:p w14:paraId="10B67D39" w14:textId="01019D53"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-0.003</w:t>
            </w:r>
          </w:p>
        </w:tc>
        <w:tc>
          <w:tcPr>
            <w:tcW w:w="2443" w:type="dxa"/>
            <w:tcBorders>
              <w:top w:val="nil"/>
              <w:left w:val="single" w:sz="4" w:space="0" w:color="auto"/>
              <w:bottom w:val="nil"/>
              <w:right w:val="nil"/>
            </w:tcBorders>
            <w:shd w:val="clear" w:color="auto" w:fill="auto"/>
            <w:noWrap/>
            <w:vAlign w:val="bottom"/>
          </w:tcPr>
          <w:p w14:paraId="43EEA47C" w14:textId="2515FD0D"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0.975</w:t>
            </w:r>
          </w:p>
        </w:tc>
      </w:tr>
      <w:tr w:rsidR="0070335C" w:rsidRPr="0005477B" w14:paraId="66A3EDE3" w14:textId="77777777" w:rsidTr="0070335C">
        <w:trPr>
          <w:trHeight w:val="255"/>
        </w:trPr>
        <w:tc>
          <w:tcPr>
            <w:tcW w:w="4808" w:type="dxa"/>
            <w:tcBorders>
              <w:top w:val="nil"/>
              <w:left w:val="nil"/>
              <w:bottom w:val="nil"/>
              <w:right w:val="nil"/>
            </w:tcBorders>
            <w:shd w:val="clear" w:color="auto" w:fill="auto"/>
            <w:noWrap/>
            <w:vAlign w:val="bottom"/>
            <w:hideMark/>
          </w:tcPr>
          <w:p w14:paraId="02CD9FB7"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2574F038" w14:textId="55D9C79D"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(0.005)</w:t>
            </w:r>
          </w:p>
        </w:tc>
        <w:tc>
          <w:tcPr>
            <w:tcW w:w="2443" w:type="dxa"/>
            <w:tcBorders>
              <w:top w:val="nil"/>
              <w:left w:val="single" w:sz="4" w:space="0" w:color="auto"/>
              <w:bottom w:val="nil"/>
              <w:right w:val="nil"/>
            </w:tcBorders>
            <w:shd w:val="clear" w:color="auto" w:fill="auto"/>
            <w:noWrap/>
            <w:vAlign w:val="bottom"/>
          </w:tcPr>
          <w:p w14:paraId="12306BCA" w14:textId="3BE8E8BD"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(0.029)</w:t>
            </w:r>
          </w:p>
        </w:tc>
      </w:tr>
      <w:tr w:rsidR="0070335C" w:rsidRPr="0005477B" w14:paraId="1BA8481E" w14:textId="77777777" w:rsidTr="002843ED">
        <w:trPr>
          <w:trHeight w:val="255"/>
        </w:trPr>
        <w:tc>
          <w:tcPr>
            <w:tcW w:w="7250" w:type="dxa"/>
            <w:gridSpan w:val="2"/>
            <w:tcBorders>
              <w:top w:val="nil"/>
              <w:left w:val="nil"/>
              <w:bottom w:val="nil"/>
              <w:right w:val="nil"/>
            </w:tcBorders>
            <w:shd w:val="clear" w:color="auto" w:fill="auto"/>
            <w:noWrap/>
            <w:vAlign w:val="bottom"/>
          </w:tcPr>
          <w:p w14:paraId="70E1AB83" w14:textId="5E384AC5" w:rsidR="0070335C" w:rsidRPr="0070335C"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Change in self-rated health (rf. Remain the same)</w:t>
            </w:r>
          </w:p>
        </w:tc>
        <w:tc>
          <w:tcPr>
            <w:tcW w:w="2443" w:type="dxa"/>
            <w:tcBorders>
              <w:top w:val="nil"/>
              <w:left w:val="single" w:sz="4" w:space="0" w:color="auto"/>
              <w:bottom w:val="nil"/>
              <w:right w:val="nil"/>
            </w:tcBorders>
            <w:shd w:val="clear" w:color="auto" w:fill="auto"/>
            <w:noWrap/>
            <w:vAlign w:val="bottom"/>
          </w:tcPr>
          <w:p w14:paraId="1C7DA825" w14:textId="77777777" w:rsidR="0070335C" w:rsidRPr="001A17BA" w:rsidRDefault="0070335C" w:rsidP="0070335C">
            <w:pPr>
              <w:spacing w:after="0" w:line="240" w:lineRule="auto"/>
              <w:jc w:val="center"/>
              <w:rPr>
                <w:rFonts w:ascii="Times New Roman" w:hAnsi="Times New Roman" w:cs="Times New Roman"/>
                <w:sz w:val="24"/>
                <w:szCs w:val="28"/>
              </w:rPr>
            </w:pPr>
          </w:p>
        </w:tc>
      </w:tr>
      <w:tr w:rsidR="0070335C" w:rsidRPr="0005477B" w14:paraId="32FE5DEC" w14:textId="77777777" w:rsidTr="0070335C">
        <w:trPr>
          <w:trHeight w:val="300"/>
        </w:trPr>
        <w:tc>
          <w:tcPr>
            <w:tcW w:w="4808" w:type="dxa"/>
            <w:tcBorders>
              <w:top w:val="nil"/>
              <w:left w:val="nil"/>
              <w:bottom w:val="nil"/>
              <w:right w:val="nil"/>
            </w:tcBorders>
            <w:shd w:val="clear" w:color="auto" w:fill="auto"/>
            <w:noWrap/>
            <w:vAlign w:val="center"/>
            <w:hideMark/>
          </w:tcPr>
          <w:p w14:paraId="7E2863CA"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Increase in self-rated health</w:t>
            </w:r>
          </w:p>
        </w:tc>
        <w:tc>
          <w:tcPr>
            <w:tcW w:w="2442" w:type="dxa"/>
            <w:tcBorders>
              <w:top w:val="nil"/>
              <w:left w:val="nil"/>
              <w:bottom w:val="nil"/>
              <w:right w:val="nil"/>
            </w:tcBorders>
            <w:shd w:val="clear" w:color="auto" w:fill="auto"/>
            <w:noWrap/>
            <w:vAlign w:val="bottom"/>
          </w:tcPr>
          <w:p w14:paraId="6E89322B" w14:textId="2B9EEB47"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-0.314*</w:t>
            </w:r>
          </w:p>
        </w:tc>
        <w:tc>
          <w:tcPr>
            <w:tcW w:w="2443" w:type="dxa"/>
            <w:tcBorders>
              <w:top w:val="nil"/>
              <w:left w:val="single" w:sz="4" w:space="0" w:color="auto"/>
              <w:bottom w:val="nil"/>
              <w:right w:val="nil"/>
            </w:tcBorders>
            <w:shd w:val="clear" w:color="auto" w:fill="auto"/>
            <w:noWrap/>
            <w:vAlign w:val="bottom"/>
          </w:tcPr>
          <w:p w14:paraId="20568A25" w14:textId="752060E2"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0.856</w:t>
            </w:r>
          </w:p>
        </w:tc>
      </w:tr>
      <w:tr w:rsidR="0070335C" w:rsidRPr="0005477B" w14:paraId="2CBE54CC" w14:textId="77777777" w:rsidTr="0070335C">
        <w:trPr>
          <w:trHeight w:val="300"/>
        </w:trPr>
        <w:tc>
          <w:tcPr>
            <w:tcW w:w="4808" w:type="dxa"/>
            <w:tcBorders>
              <w:top w:val="nil"/>
              <w:left w:val="nil"/>
              <w:bottom w:val="nil"/>
              <w:right w:val="nil"/>
            </w:tcBorders>
            <w:shd w:val="clear" w:color="auto" w:fill="auto"/>
            <w:noWrap/>
            <w:vAlign w:val="bottom"/>
            <w:hideMark/>
          </w:tcPr>
          <w:p w14:paraId="6365EE37"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587098C2" w14:textId="0A030015"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(0.140)</w:t>
            </w:r>
          </w:p>
        </w:tc>
        <w:tc>
          <w:tcPr>
            <w:tcW w:w="2443" w:type="dxa"/>
            <w:tcBorders>
              <w:top w:val="nil"/>
              <w:left w:val="single" w:sz="4" w:space="0" w:color="auto"/>
              <w:bottom w:val="nil"/>
              <w:right w:val="nil"/>
            </w:tcBorders>
            <w:shd w:val="clear" w:color="auto" w:fill="auto"/>
            <w:noWrap/>
            <w:vAlign w:val="bottom"/>
          </w:tcPr>
          <w:p w14:paraId="72A13014" w14:textId="6D3C09A2"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(0.216)</w:t>
            </w:r>
          </w:p>
        </w:tc>
      </w:tr>
      <w:tr w:rsidR="0070335C" w:rsidRPr="0005477B" w14:paraId="7D476881" w14:textId="77777777" w:rsidTr="0070335C">
        <w:trPr>
          <w:trHeight w:val="300"/>
        </w:trPr>
        <w:tc>
          <w:tcPr>
            <w:tcW w:w="4808" w:type="dxa"/>
            <w:tcBorders>
              <w:top w:val="nil"/>
              <w:left w:val="nil"/>
              <w:bottom w:val="nil"/>
              <w:right w:val="nil"/>
            </w:tcBorders>
            <w:shd w:val="clear" w:color="auto" w:fill="auto"/>
            <w:noWrap/>
            <w:vAlign w:val="center"/>
            <w:hideMark/>
          </w:tcPr>
          <w:p w14:paraId="1CC7CE62"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Decrease in self-rated health</w:t>
            </w:r>
          </w:p>
        </w:tc>
        <w:tc>
          <w:tcPr>
            <w:tcW w:w="2442" w:type="dxa"/>
            <w:tcBorders>
              <w:top w:val="nil"/>
              <w:left w:val="nil"/>
              <w:bottom w:val="nil"/>
              <w:right w:val="nil"/>
            </w:tcBorders>
            <w:shd w:val="clear" w:color="auto" w:fill="auto"/>
            <w:noWrap/>
            <w:vAlign w:val="bottom"/>
          </w:tcPr>
          <w:p w14:paraId="384548E3" w14:textId="44F71055"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0.046</w:t>
            </w:r>
          </w:p>
        </w:tc>
        <w:tc>
          <w:tcPr>
            <w:tcW w:w="2443" w:type="dxa"/>
            <w:tcBorders>
              <w:top w:val="nil"/>
              <w:left w:val="single" w:sz="4" w:space="0" w:color="auto"/>
              <w:bottom w:val="nil"/>
              <w:right w:val="nil"/>
            </w:tcBorders>
            <w:shd w:val="clear" w:color="auto" w:fill="auto"/>
            <w:noWrap/>
            <w:vAlign w:val="bottom"/>
          </w:tcPr>
          <w:p w14:paraId="550A0AA6" w14:textId="4AD26A8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1.230</w:t>
            </w:r>
          </w:p>
        </w:tc>
      </w:tr>
      <w:tr w:rsidR="0070335C" w:rsidRPr="0005477B" w14:paraId="60BAA5D4" w14:textId="77777777" w:rsidTr="0070335C">
        <w:trPr>
          <w:trHeight w:val="300"/>
        </w:trPr>
        <w:tc>
          <w:tcPr>
            <w:tcW w:w="4808" w:type="dxa"/>
            <w:tcBorders>
              <w:top w:val="nil"/>
              <w:left w:val="nil"/>
              <w:bottom w:val="nil"/>
              <w:right w:val="nil"/>
            </w:tcBorders>
            <w:shd w:val="clear" w:color="auto" w:fill="auto"/>
            <w:noWrap/>
            <w:vAlign w:val="bottom"/>
            <w:hideMark/>
          </w:tcPr>
          <w:p w14:paraId="378113C6"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6DE076F5" w14:textId="11C0E87F"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(0.124)</w:t>
            </w:r>
          </w:p>
        </w:tc>
        <w:tc>
          <w:tcPr>
            <w:tcW w:w="2443" w:type="dxa"/>
            <w:tcBorders>
              <w:top w:val="nil"/>
              <w:left w:val="single" w:sz="4" w:space="0" w:color="auto"/>
              <w:bottom w:val="nil"/>
              <w:right w:val="nil"/>
            </w:tcBorders>
            <w:shd w:val="clear" w:color="auto" w:fill="auto"/>
            <w:noWrap/>
            <w:vAlign w:val="bottom"/>
          </w:tcPr>
          <w:p w14:paraId="574081A6" w14:textId="0B96D9CE"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(0.303)</w:t>
            </w:r>
          </w:p>
        </w:tc>
      </w:tr>
      <w:tr w:rsidR="0070335C" w:rsidRPr="0005477B" w14:paraId="6EE7C02B" w14:textId="77777777" w:rsidTr="0070335C">
        <w:trPr>
          <w:trHeight w:val="255"/>
        </w:trPr>
        <w:tc>
          <w:tcPr>
            <w:tcW w:w="4808" w:type="dxa"/>
            <w:tcBorders>
              <w:top w:val="nil"/>
              <w:left w:val="nil"/>
              <w:bottom w:val="nil"/>
              <w:right w:val="nil"/>
            </w:tcBorders>
            <w:shd w:val="clear" w:color="auto" w:fill="auto"/>
            <w:noWrap/>
            <w:vAlign w:val="bottom"/>
            <w:hideMark/>
          </w:tcPr>
          <w:p w14:paraId="4E8EC8F4"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of children</w:t>
            </w:r>
          </w:p>
        </w:tc>
        <w:tc>
          <w:tcPr>
            <w:tcW w:w="2442" w:type="dxa"/>
            <w:tcBorders>
              <w:top w:val="nil"/>
              <w:left w:val="nil"/>
              <w:bottom w:val="nil"/>
              <w:right w:val="nil"/>
            </w:tcBorders>
            <w:shd w:val="clear" w:color="auto" w:fill="auto"/>
            <w:noWrap/>
            <w:vAlign w:val="bottom"/>
          </w:tcPr>
          <w:p w14:paraId="56C01986" w14:textId="1796C830"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0.422*</w:t>
            </w:r>
          </w:p>
        </w:tc>
        <w:tc>
          <w:tcPr>
            <w:tcW w:w="2443" w:type="dxa"/>
            <w:tcBorders>
              <w:top w:val="nil"/>
              <w:left w:val="single" w:sz="4" w:space="0" w:color="auto"/>
              <w:bottom w:val="nil"/>
              <w:right w:val="nil"/>
            </w:tcBorders>
            <w:shd w:val="clear" w:color="auto" w:fill="auto"/>
            <w:noWrap/>
            <w:vAlign w:val="bottom"/>
          </w:tcPr>
          <w:p w14:paraId="229FFE33" w14:textId="7777777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2.522**</w:t>
            </w:r>
          </w:p>
        </w:tc>
      </w:tr>
      <w:tr w:rsidR="0070335C" w:rsidRPr="0005477B" w14:paraId="5FAB288E" w14:textId="77777777" w:rsidTr="0070335C">
        <w:trPr>
          <w:trHeight w:val="255"/>
        </w:trPr>
        <w:tc>
          <w:tcPr>
            <w:tcW w:w="4808" w:type="dxa"/>
            <w:tcBorders>
              <w:top w:val="nil"/>
              <w:left w:val="nil"/>
              <w:bottom w:val="nil"/>
              <w:right w:val="nil"/>
            </w:tcBorders>
            <w:shd w:val="clear" w:color="auto" w:fill="auto"/>
            <w:noWrap/>
            <w:vAlign w:val="bottom"/>
            <w:hideMark/>
          </w:tcPr>
          <w:p w14:paraId="4BC42310"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E81F6F4" w14:textId="5E619EAD"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(0.212)</w:t>
            </w:r>
          </w:p>
        </w:tc>
        <w:tc>
          <w:tcPr>
            <w:tcW w:w="2443" w:type="dxa"/>
            <w:tcBorders>
              <w:top w:val="nil"/>
              <w:left w:val="single" w:sz="4" w:space="0" w:color="auto"/>
              <w:bottom w:val="nil"/>
              <w:right w:val="nil"/>
            </w:tcBorders>
            <w:shd w:val="clear" w:color="auto" w:fill="auto"/>
            <w:noWrap/>
            <w:vAlign w:val="bottom"/>
          </w:tcPr>
          <w:p w14:paraId="1AEBB5D3" w14:textId="7777777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(0.645)</w:t>
            </w:r>
          </w:p>
        </w:tc>
      </w:tr>
      <w:tr w:rsidR="0070335C" w:rsidRPr="0005477B" w14:paraId="16B81A52" w14:textId="77777777" w:rsidTr="0070335C">
        <w:trPr>
          <w:trHeight w:val="255"/>
        </w:trPr>
        <w:tc>
          <w:tcPr>
            <w:tcW w:w="4808" w:type="dxa"/>
            <w:tcBorders>
              <w:top w:val="nil"/>
              <w:left w:val="nil"/>
              <w:bottom w:val="nil"/>
              <w:right w:val="nil"/>
            </w:tcBorders>
            <w:shd w:val="clear" w:color="auto" w:fill="auto"/>
            <w:noWrap/>
            <w:vAlign w:val="bottom"/>
          </w:tcPr>
          <w:p w14:paraId="705913DF" w14:textId="77777777" w:rsidR="0070335C" w:rsidRPr="00B65FA6"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Breastfeeding (rf. Currently not breastfeeding)</w:t>
            </w:r>
          </w:p>
        </w:tc>
        <w:tc>
          <w:tcPr>
            <w:tcW w:w="2442" w:type="dxa"/>
            <w:tcBorders>
              <w:top w:val="nil"/>
              <w:left w:val="nil"/>
              <w:bottom w:val="nil"/>
              <w:right w:val="nil"/>
            </w:tcBorders>
            <w:shd w:val="clear" w:color="auto" w:fill="auto"/>
            <w:noWrap/>
            <w:vAlign w:val="bottom"/>
          </w:tcPr>
          <w:p w14:paraId="245C4A80" w14:textId="77777777"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p>
        </w:tc>
        <w:tc>
          <w:tcPr>
            <w:tcW w:w="2443" w:type="dxa"/>
            <w:tcBorders>
              <w:top w:val="nil"/>
              <w:left w:val="single" w:sz="4" w:space="0" w:color="auto"/>
              <w:bottom w:val="nil"/>
              <w:right w:val="nil"/>
            </w:tcBorders>
            <w:shd w:val="clear" w:color="auto" w:fill="auto"/>
            <w:noWrap/>
            <w:vAlign w:val="bottom"/>
          </w:tcPr>
          <w:p w14:paraId="03A2C6FA" w14:textId="7777777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p>
        </w:tc>
      </w:tr>
      <w:tr w:rsidR="0070335C" w:rsidRPr="0005477B" w14:paraId="40DD6FB5" w14:textId="77777777" w:rsidTr="0070335C">
        <w:trPr>
          <w:trHeight w:val="255"/>
        </w:trPr>
        <w:tc>
          <w:tcPr>
            <w:tcW w:w="4808" w:type="dxa"/>
            <w:tcBorders>
              <w:top w:val="nil"/>
              <w:left w:val="nil"/>
              <w:bottom w:val="nil"/>
              <w:right w:val="nil"/>
            </w:tcBorders>
            <w:shd w:val="clear" w:color="auto" w:fill="auto"/>
            <w:noWrap/>
            <w:vAlign w:val="bottom"/>
            <w:hideMark/>
          </w:tcPr>
          <w:p w14:paraId="2FD689CA" w14:textId="77777777" w:rsidR="0070335C" w:rsidRPr="00B65FA6"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    Currently breastfeeding</w:t>
            </w:r>
          </w:p>
        </w:tc>
        <w:tc>
          <w:tcPr>
            <w:tcW w:w="2442" w:type="dxa"/>
            <w:tcBorders>
              <w:top w:val="nil"/>
              <w:left w:val="nil"/>
              <w:bottom w:val="nil"/>
              <w:right w:val="nil"/>
            </w:tcBorders>
            <w:shd w:val="clear" w:color="auto" w:fill="auto"/>
            <w:noWrap/>
            <w:vAlign w:val="bottom"/>
          </w:tcPr>
          <w:p w14:paraId="5470E798" w14:textId="327F2F4D"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0.553</w:t>
            </w:r>
          </w:p>
        </w:tc>
        <w:tc>
          <w:tcPr>
            <w:tcW w:w="2443" w:type="dxa"/>
            <w:tcBorders>
              <w:top w:val="nil"/>
              <w:left w:val="single" w:sz="4" w:space="0" w:color="auto"/>
              <w:bottom w:val="nil"/>
              <w:right w:val="nil"/>
            </w:tcBorders>
            <w:shd w:val="clear" w:color="auto" w:fill="auto"/>
            <w:noWrap/>
            <w:vAlign w:val="bottom"/>
          </w:tcPr>
          <w:p w14:paraId="0A718A90" w14:textId="5081A108"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2.249*</w:t>
            </w:r>
          </w:p>
        </w:tc>
      </w:tr>
      <w:tr w:rsidR="0070335C" w:rsidRPr="0005477B" w14:paraId="448A68C3" w14:textId="77777777" w:rsidTr="0070335C">
        <w:trPr>
          <w:trHeight w:val="255"/>
        </w:trPr>
        <w:tc>
          <w:tcPr>
            <w:tcW w:w="4808" w:type="dxa"/>
            <w:tcBorders>
              <w:top w:val="nil"/>
              <w:left w:val="nil"/>
              <w:bottom w:val="nil"/>
              <w:right w:val="nil"/>
            </w:tcBorders>
            <w:shd w:val="clear" w:color="auto" w:fill="auto"/>
            <w:noWrap/>
            <w:vAlign w:val="bottom"/>
            <w:hideMark/>
          </w:tcPr>
          <w:p w14:paraId="0A1351D7"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22376BD7" w14:textId="2C82AFAB"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(0.349)</w:t>
            </w:r>
          </w:p>
        </w:tc>
        <w:tc>
          <w:tcPr>
            <w:tcW w:w="2443" w:type="dxa"/>
            <w:tcBorders>
              <w:top w:val="nil"/>
              <w:left w:val="single" w:sz="4" w:space="0" w:color="auto"/>
              <w:bottom w:val="nil"/>
              <w:right w:val="nil"/>
            </w:tcBorders>
            <w:shd w:val="clear" w:color="auto" w:fill="auto"/>
            <w:noWrap/>
            <w:vAlign w:val="bottom"/>
          </w:tcPr>
          <w:p w14:paraId="4330DC90" w14:textId="1036F8F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(0.894)</w:t>
            </w:r>
          </w:p>
        </w:tc>
      </w:tr>
      <w:tr w:rsidR="0070335C" w:rsidRPr="0005477B" w14:paraId="4C71A67E" w14:textId="77777777" w:rsidTr="0070335C">
        <w:trPr>
          <w:trHeight w:val="255"/>
        </w:trPr>
        <w:tc>
          <w:tcPr>
            <w:tcW w:w="4808" w:type="dxa"/>
            <w:tcBorders>
              <w:top w:val="nil"/>
              <w:left w:val="nil"/>
              <w:bottom w:val="nil"/>
              <w:right w:val="nil"/>
            </w:tcBorders>
            <w:shd w:val="clear" w:color="auto" w:fill="auto"/>
            <w:noWrap/>
            <w:vAlign w:val="bottom"/>
            <w:hideMark/>
          </w:tcPr>
          <w:p w14:paraId="0CE1E2A0" w14:textId="77777777" w:rsidR="0070335C" w:rsidRPr="00B65FA6"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    Missing</w:t>
            </w:r>
          </w:p>
        </w:tc>
        <w:tc>
          <w:tcPr>
            <w:tcW w:w="2442" w:type="dxa"/>
            <w:tcBorders>
              <w:top w:val="nil"/>
              <w:left w:val="nil"/>
              <w:bottom w:val="nil"/>
              <w:right w:val="nil"/>
            </w:tcBorders>
            <w:shd w:val="clear" w:color="auto" w:fill="auto"/>
            <w:noWrap/>
            <w:vAlign w:val="bottom"/>
          </w:tcPr>
          <w:p w14:paraId="50BFC92C" w14:textId="2CB68DA1"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0.111</w:t>
            </w:r>
          </w:p>
        </w:tc>
        <w:tc>
          <w:tcPr>
            <w:tcW w:w="2443" w:type="dxa"/>
            <w:tcBorders>
              <w:top w:val="nil"/>
              <w:left w:val="single" w:sz="4" w:space="0" w:color="auto"/>
              <w:bottom w:val="nil"/>
              <w:right w:val="nil"/>
            </w:tcBorders>
            <w:shd w:val="clear" w:color="auto" w:fill="auto"/>
            <w:noWrap/>
            <w:vAlign w:val="bottom"/>
          </w:tcPr>
          <w:p w14:paraId="68958DE6" w14:textId="3483A1F4"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1.105</w:t>
            </w:r>
          </w:p>
        </w:tc>
      </w:tr>
      <w:tr w:rsidR="0070335C" w:rsidRPr="0005477B" w14:paraId="6470699A" w14:textId="77777777" w:rsidTr="0070335C">
        <w:trPr>
          <w:trHeight w:val="255"/>
        </w:trPr>
        <w:tc>
          <w:tcPr>
            <w:tcW w:w="4808" w:type="dxa"/>
            <w:tcBorders>
              <w:top w:val="nil"/>
              <w:left w:val="nil"/>
              <w:bottom w:val="nil"/>
              <w:right w:val="nil"/>
            </w:tcBorders>
            <w:shd w:val="clear" w:color="auto" w:fill="auto"/>
            <w:noWrap/>
            <w:vAlign w:val="bottom"/>
            <w:hideMark/>
          </w:tcPr>
          <w:p w14:paraId="3F0D05DE"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71A6E42C" w14:textId="6820A44A"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(0.218)</w:t>
            </w:r>
          </w:p>
        </w:tc>
        <w:tc>
          <w:tcPr>
            <w:tcW w:w="2443" w:type="dxa"/>
            <w:tcBorders>
              <w:top w:val="nil"/>
              <w:left w:val="single" w:sz="4" w:space="0" w:color="auto"/>
              <w:bottom w:val="nil"/>
              <w:right w:val="nil"/>
            </w:tcBorders>
            <w:shd w:val="clear" w:color="auto" w:fill="auto"/>
            <w:noWrap/>
            <w:vAlign w:val="bottom"/>
          </w:tcPr>
          <w:p w14:paraId="2A8C539D" w14:textId="59E58CC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(0.565)</w:t>
            </w:r>
          </w:p>
        </w:tc>
      </w:tr>
      <w:tr w:rsidR="0070335C" w:rsidRPr="0005477B" w14:paraId="0E95E294" w14:textId="77777777" w:rsidTr="0070335C">
        <w:trPr>
          <w:trHeight w:val="255"/>
        </w:trPr>
        <w:tc>
          <w:tcPr>
            <w:tcW w:w="4808" w:type="dxa"/>
            <w:tcBorders>
              <w:top w:val="nil"/>
              <w:left w:val="nil"/>
              <w:bottom w:val="nil"/>
              <w:right w:val="nil"/>
            </w:tcBorders>
            <w:shd w:val="clear" w:color="auto" w:fill="auto"/>
            <w:noWrap/>
            <w:vAlign w:val="center"/>
            <w:hideMark/>
          </w:tcPr>
          <w:p w14:paraId="74ACA822"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Birthweight (rf. Below 2.5 kg)</w:t>
            </w:r>
          </w:p>
        </w:tc>
        <w:tc>
          <w:tcPr>
            <w:tcW w:w="2442" w:type="dxa"/>
            <w:tcBorders>
              <w:top w:val="nil"/>
              <w:left w:val="nil"/>
              <w:bottom w:val="nil"/>
              <w:right w:val="nil"/>
            </w:tcBorders>
            <w:shd w:val="clear" w:color="auto" w:fill="auto"/>
            <w:noWrap/>
            <w:vAlign w:val="bottom"/>
          </w:tcPr>
          <w:p w14:paraId="1EBB129F" w14:textId="5E2EA4B1"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p>
        </w:tc>
        <w:tc>
          <w:tcPr>
            <w:tcW w:w="2443" w:type="dxa"/>
            <w:tcBorders>
              <w:top w:val="nil"/>
              <w:left w:val="single" w:sz="4" w:space="0" w:color="auto"/>
              <w:bottom w:val="nil"/>
              <w:right w:val="nil"/>
            </w:tcBorders>
            <w:shd w:val="clear" w:color="auto" w:fill="auto"/>
            <w:noWrap/>
            <w:vAlign w:val="bottom"/>
          </w:tcPr>
          <w:p w14:paraId="09C61164" w14:textId="7C3176E6" w:rsidR="0070335C" w:rsidRPr="0070335C" w:rsidRDefault="0070335C" w:rsidP="0070335C">
            <w:pPr>
              <w:tabs>
                <w:tab w:val="decimal" w:pos="945"/>
              </w:tabs>
              <w:spacing w:after="0" w:line="240" w:lineRule="auto"/>
              <w:jc w:val="center"/>
              <w:rPr>
                <w:rFonts w:ascii="Times New Roman" w:eastAsia="Times New Roman" w:hAnsi="Times New Roman" w:cs="Times New Roman"/>
                <w:sz w:val="24"/>
                <w:szCs w:val="28"/>
                <w:lang w:eastAsia="zh-TW"/>
              </w:rPr>
            </w:pPr>
          </w:p>
        </w:tc>
      </w:tr>
      <w:tr w:rsidR="0070335C" w:rsidRPr="0005477B" w14:paraId="23A53C4B" w14:textId="77777777" w:rsidTr="0070335C">
        <w:trPr>
          <w:trHeight w:val="255"/>
        </w:trPr>
        <w:tc>
          <w:tcPr>
            <w:tcW w:w="4808" w:type="dxa"/>
            <w:tcBorders>
              <w:top w:val="nil"/>
              <w:left w:val="nil"/>
              <w:bottom w:val="nil"/>
              <w:right w:val="nil"/>
            </w:tcBorders>
            <w:shd w:val="clear" w:color="auto" w:fill="auto"/>
            <w:noWrap/>
            <w:vAlign w:val="center"/>
            <w:hideMark/>
          </w:tcPr>
          <w:p w14:paraId="2721F28D"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2.5-4 kg</w:t>
            </w:r>
          </w:p>
        </w:tc>
        <w:tc>
          <w:tcPr>
            <w:tcW w:w="2442" w:type="dxa"/>
            <w:tcBorders>
              <w:top w:val="nil"/>
              <w:left w:val="nil"/>
              <w:bottom w:val="nil"/>
              <w:right w:val="nil"/>
            </w:tcBorders>
            <w:shd w:val="clear" w:color="auto" w:fill="auto"/>
            <w:noWrap/>
            <w:vAlign w:val="bottom"/>
          </w:tcPr>
          <w:p w14:paraId="5C62DA32" w14:textId="08C2D892"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-0.357</w:t>
            </w:r>
          </w:p>
        </w:tc>
        <w:tc>
          <w:tcPr>
            <w:tcW w:w="2443" w:type="dxa"/>
            <w:tcBorders>
              <w:top w:val="nil"/>
              <w:left w:val="single" w:sz="4" w:space="0" w:color="auto"/>
              <w:bottom w:val="nil"/>
              <w:right w:val="nil"/>
            </w:tcBorders>
            <w:shd w:val="clear" w:color="auto" w:fill="auto"/>
            <w:noWrap/>
            <w:vAlign w:val="bottom"/>
          </w:tcPr>
          <w:p w14:paraId="57599B3C" w14:textId="366342A9"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0.850</w:t>
            </w:r>
          </w:p>
        </w:tc>
      </w:tr>
      <w:tr w:rsidR="0070335C" w:rsidRPr="0005477B" w14:paraId="1627906A" w14:textId="77777777" w:rsidTr="0070335C">
        <w:trPr>
          <w:trHeight w:val="300"/>
        </w:trPr>
        <w:tc>
          <w:tcPr>
            <w:tcW w:w="4808" w:type="dxa"/>
            <w:tcBorders>
              <w:top w:val="nil"/>
              <w:left w:val="nil"/>
              <w:bottom w:val="nil"/>
              <w:right w:val="nil"/>
            </w:tcBorders>
            <w:shd w:val="clear" w:color="auto" w:fill="auto"/>
            <w:noWrap/>
            <w:vAlign w:val="bottom"/>
            <w:hideMark/>
          </w:tcPr>
          <w:p w14:paraId="1506C784"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4020C442" w14:textId="5FFCC459"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(0.419)</w:t>
            </w:r>
          </w:p>
        </w:tc>
        <w:tc>
          <w:tcPr>
            <w:tcW w:w="2443" w:type="dxa"/>
            <w:tcBorders>
              <w:top w:val="nil"/>
              <w:left w:val="single" w:sz="4" w:space="0" w:color="auto"/>
              <w:bottom w:val="nil"/>
              <w:right w:val="nil"/>
            </w:tcBorders>
            <w:shd w:val="clear" w:color="auto" w:fill="auto"/>
            <w:noWrap/>
            <w:vAlign w:val="bottom"/>
          </w:tcPr>
          <w:p w14:paraId="4415DF62" w14:textId="5BA16219"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(0.492)</w:t>
            </w:r>
          </w:p>
        </w:tc>
      </w:tr>
      <w:tr w:rsidR="0070335C" w:rsidRPr="0005477B" w14:paraId="5E0C0482" w14:textId="77777777" w:rsidTr="0070335C">
        <w:trPr>
          <w:trHeight w:val="255"/>
        </w:trPr>
        <w:tc>
          <w:tcPr>
            <w:tcW w:w="4808" w:type="dxa"/>
            <w:tcBorders>
              <w:top w:val="nil"/>
              <w:left w:val="nil"/>
              <w:bottom w:val="nil"/>
              <w:right w:val="nil"/>
            </w:tcBorders>
            <w:shd w:val="clear" w:color="auto" w:fill="auto"/>
            <w:noWrap/>
            <w:vAlign w:val="center"/>
            <w:hideMark/>
          </w:tcPr>
          <w:p w14:paraId="06DBF5DF"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4 kg above </w:t>
            </w:r>
          </w:p>
        </w:tc>
        <w:tc>
          <w:tcPr>
            <w:tcW w:w="2442" w:type="dxa"/>
            <w:tcBorders>
              <w:top w:val="nil"/>
              <w:left w:val="nil"/>
              <w:bottom w:val="nil"/>
              <w:right w:val="nil"/>
            </w:tcBorders>
            <w:shd w:val="clear" w:color="auto" w:fill="auto"/>
            <w:noWrap/>
            <w:vAlign w:val="bottom"/>
          </w:tcPr>
          <w:p w14:paraId="3F742ACD" w14:textId="45AB37F6"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-0.584</w:t>
            </w:r>
          </w:p>
        </w:tc>
        <w:tc>
          <w:tcPr>
            <w:tcW w:w="2443" w:type="dxa"/>
            <w:tcBorders>
              <w:top w:val="nil"/>
              <w:left w:val="single" w:sz="4" w:space="0" w:color="auto"/>
              <w:bottom w:val="nil"/>
              <w:right w:val="nil"/>
            </w:tcBorders>
            <w:shd w:val="clear" w:color="auto" w:fill="auto"/>
            <w:noWrap/>
            <w:vAlign w:val="bottom"/>
          </w:tcPr>
          <w:p w14:paraId="669ADC8D" w14:textId="1DB763D0"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0.319+</w:t>
            </w:r>
          </w:p>
        </w:tc>
      </w:tr>
      <w:tr w:rsidR="0070335C" w:rsidRPr="0005477B" w14:paraId="48EE02DA" w14:textId="77777777" w:rsidTr="0070335C">
        <w:trPr>
          <w:trHeight w:val="300"/>
        </w:trPr>
        <w:tc>
          <w:tcPr>
            <w:tcW w:w="4808" w:type="dxa"/>
            <w:tcBorders>
              <w:top w:val="nil"/>
              <w:left w:val="nil"/>
              <w:bottom w:val="nil"/>
              <w:right w:val="nil"/>
            </w:tcBorders>
            <w:shd w:val="clear" w:color="auto" w:fill="auto"/>
            <w:noWrap/>
            <w:vAlign w:val="bottom"/>
            <w:hideMark/>
          </w:tcPr>
          <w:p w14:paraId="0E15CFAA"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75CC5777" w14:textId="29967BD3"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(0.460)</w:t>
            </w:r>
          </w:p>
        </w:tc>
        <w:tc>
          <w:tcPr>
            <w:tcW w:w="2443" w:type="dxa"/>
            <w:tcBorders>
              <w:top w:val="nil"/>
              <w:left w:val="single" w:sz="4" w:space="0" w:color="auto"/>
              <w:bottom w:val="nil"/>
              <w:right w:val="nil"/>
            </w:tcBorders>
            <w:shd w:val="clear" w:color="auto" w:fill="auto"/>
            <w:noWrap/>
            <w:vAlign w:val="bottom"/>
          </w:tcPr>
          <w:p w14:paraId="3B445E9A" w14:textId="1373EC13"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(0.218)</w:t>
            </w:r>
          </w:p>
        </w:tc>
      </w:tr>
      <w:tr w:rsidR="0070335C" w:rsidRPr="0005477B" w14:paraId="504D1346" w14:textId="77777777" w:rsidTr="0070335C">
        <w:trPr>
          <w:trHeight w:val="255"/>
        </w:trPr>
        <w:tc>
          <w:tcPr>
            <w:tcW w:w="4808" w:type="dxa"/>
            <w:tcBorders>
              <w:top w:val="nil"/>
              <w:left w:val="nil"/>
              <w:bottom w:val="nil"/>
              <w:right w:val="nil"/>
            </w:tcBorders>
            <w:shd w:val="clear" w:color="auto" w:fill="auto"/>
            <w:noWrap/>
            <w:vAlign w:val="center"/>
            <w:hideMark/>
          </w:tcPr>
          <w:p w14:paraId="6DF034EB"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Missing</w:t>
            </w:r>
          </w:p>
        </w:tc>
        <w:tc>
          <w:tcPr>
            <w:tcW w:w="2442" w:type="dxa"/>
            <w:tcBorders>
              <w:top w:val="nil"/>
              <w:left w:val="nil"/>
              <w:bottom w:val="nil"/>
              <w:right w:val="nil"/>
            </w:tcBorders>
            <w:shd w:val="clear" w:color="auto" w:fill="auto"/>
            <w:noWrap/>
            <w:vAlign w:val="bottom"/>
          </w:tcPr>
          <w:p w14:paraId="332AFF67" w14:textId="145C0C76"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-0.248</w:t>
            </w:r>
          </w:p>
        </w:tc>
        <w:tc>
          <w:tcPr>
            <w:tcW w:w="2443" w:type="dxa"/>
            <w:tcBorders>
              <w:top w:val="nil"/>
              <w:left w:val="single" w:sz="4" w:space="0" w:color="auto"/>
              <w:bottom w:val="nil"/>
              <w:right w:val="nil"/>
            </w:tcBorders>
            <w:shd w:val="clear" w:color="auto" w:fill="auto"/>
            <w:noWrap/>
            <w:vAlign w:val="bottom"/>
          </w:tcPr>
          <w:p w14:paraId="1394D8C7" w14:textId="2F870EDE"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0.434</w:t>
            </w:r>
          </w:p>
        </w:tc>
      </w:tr>
      <w:tr w:rsidR="0070335C" w:rsidRPr="0005477B" w14:paraId="2ABB326F" w14:textId="77777777" w:rsidTr="0070335C">
        <w:trPr>
          <w:trHeight w:val="300"/>
        </w:trPr>
        <w:tc>
          <w:tcPr>
            <w:tcW w:w="4808" w:type="dxa"/>
            <w:tcBorders>
              <w:top w:val="nil"/>
              <w:left w:val="nil"/>
              <w:bottom w:val="nil"/>
              <w:right w:val="nil"/>
            </w:tcBorders>
            <w:shd w:val="clear" w:color="auto" w:fill="auto"/>
            <w:noWrap/>
            <w:vAlign w:val="bottom"/>
            <w:hideMark/>
          </w:tcPr>
          <w:p w14:paraId="37E93B1F"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098DF42C" w14:textId="6A1EEE2C"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(0.606)</w:t>
            </w:r>
          </w:p>
        </w:tc>
        <w:tc>
          <w:tcPr>
            <w:tcW w:w="2443" w:type="dxa"/>
            <w:tcBorders>
              <w:top w:val="nil"/>
              <w:left w:val="single" w:sz="4" w:space="0" w:color="auto"/>
              <w:bottom w:val="nil"/>
              <w:right w:val="nil"/>
            </w:tcBorders>
            <w:shd w:val="clear" w:color="auto" w:fill="auto"/>
            <w:noWrap/>
            <w:vAlign w:val="bottom"/>
          </w:tcPr>
          <w:p w14:paraId="25DD02A5" w14:textId="47E5FCEC"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(0.513)</w:t>
            </w:r>
          </w:p>
        </w:tc>
      </w:tr>
      <w:tr w:rsidR="0070335C" w:rsidRPr="0005477B" w14:paraId="4937354C" w14:textId="77777777" w:rsidTr="0070335C">
        <w:trPr>
          <w:trHeight w:val="255"/>
        </w:trPr>
        <w:tc>
          <w:tcPr>
            <w:tcW w:w="4808" w:type="dxa"/>
            <w:tcBorders>
              <w:top w:val="nil"/>
              <w:left w:val="nil"/>
              <w:bottom w:val="nil"/>
              <w:right w:val="nil"/>
            </w:tcBorders>
            <w:shd w:val="clear" w:color="auto" w:fill="auto"/>
            <w:noWrap/>
            <w:vAlign w:val="bottom"/>
            <w:hideMark/>
          </w:tcPr>
          <w:p w14:paraId="6A8A9288" w14:textId="77777777" w:rsidR="0070335C" w:rsidRPr="00B65FA6"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 xml:space="preserve">Age </w:t>
            </w:r>
          </w:p>
        </w:tc>
        <w:tc>
          <w:tcPr>
            <w:tcW w:w="2442" w:type="dxa"/>
            <w:tcBorders>
              <w:top w:val="nil"/>
              <w:left w:val="nil"/>
              <w:bottom w:val="nil"/>
              <w:right w:val="nil"/>
            </w:tcBorders>
            <w:shd w:val="clear" w:color="auto" w:fill="auto"/>
            <w:noWrap/>
            <w:vAlign w:val="bottom"/>
          </w:tcPr>
          <w:p w14:paraId="61244CD0" w14:textId="7E5F1879"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-0.003</w:t>
            </w:r>
          </w:p>
        </w:tc>
        <w:tc>
          <w:tcPr>
            <w:tcW w:w="2443" w:type="dxa"/>
            <w:tcBorders>
              <w:top w:val="nil"/>
              <w:left w:val="single" w:sz="4" w:space="0" w:color="auto"/>
              <w:bottom w:val="nil"/>
              <w:right w:val="nil"/>
            </w:tcBorders>
            <w:shd w:val="clear" w:color="auto" w:fill="auto"/>
            <w:noWrap/>
            <w:vAlign w:val="bottom"/>
          </w:tcPr>
          <w:p w14:paraId="48A3A67F" w14:textId="23F9C850"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0.991</w:t>
            </w:r>
          </w:p>
        </w:tc>
      </w:tr>
      <w:tr w:rsidR="0070335C" w:rsidRPr="0005477B" w14:paraId="5D8BCAFF" w14:textId="77777777" w:rsidTr="0070335C">
        <w:trPr>
          <w:trHeight w:val="255"/>
        </w:trPr>
        <w:tc>
          <w:tcPr>
            <w:tcW w:w="4808" w:type="dxa"/>
            <w:tcBorders>
              <w:top w:val="nil"/>
              <w:left w:val="nil"/>
              <w:bottom w:val="nil"/>
              <w:right w:val="nil"/>
            </w:tcBorders>
            <w:shd w:val="clear" w:color="auto" w:fill="auto"/>
            <w:noWrap/>
            <w:vAlign w:val="bottom"/>
            <w:hideMark/>
          </w:tcPr>
          <w:p w14:paraId="6604724F"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53A22866" w14:textId="2B48584B"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(0.012)</w:t>
            </w:r>
          </w:p>
        </w:tc>
        <w:tc>
          <w:tcPr>
            <w:tcW w:w="2443" w:type="dxa"/>
            <w:tcBorders>
              <w:top w:val="nil"/>
              <w:left w:val="single" w:sz="4" w:space="0" w:color="auto"/>
              <w:bottom w:val="nil"/>
              <w:right w:val="nil"/>
            </w:tcBorders>
            <w:shd w:val="clear" w:color="auto" w:fill="auto"/>
            <w:noWrap/>
            <w:vAlign w:val="bottom"/>
          </w:tcPr>
          <w:p w14:paraId="0EF4B9E2" w14:textId="7DA3506E"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(0.024)</w:t>
            </w:r>
          </w:p>
        </w:tc>
      </w:tr>
      <w:tr w:rsidR="0070335C" w:rsidRPr="0005477B" w14:paraId="14DE6822" w14:textId="77777777" w:rsidTr="0070335C">
        <w:trPr>
          <w:trHeight w:val="255"/>
        </w:trPr>
        <w:tc>
          <w:tcPr>
            <w:tcW w:w="4808" w:type="dxa"/>
            <w:tcBorders>
              <w:top w:val="nil"/>
              <w:left w:val="nil"/>
              <w:bottom w:val="nil"/>
              <w:right w:val="nil"/>
            </w:tcBorders>
            <w:shd w:val="clear" w:color="auto" w:fill="auto"/>
            <w:noWrap/>
            <w:vAlign w:val="center"/>
            <w:hideMark/>
          </w:tcPr>
          <w:p w14:paraId="2B96F1C5"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Less than college degree (rf College degree)</w:t>
            </w:r>
          </w:p>
        </w:tc>
        <w:tc>
          <w:tcPr>
            <w:tcW w:w="2442" w:type="dxa"/>
            <w:tcBorders>
              <w:top w:val="nil"/>
              <w:left w:val="nil"/>
              <w:bottom w:val="nil"/>
              <w:right w:val="nil"/>
            </w:tcBorders>
            <w:shd w:val="clear" w:color="auto" w:fill="auto"/>
            <w:noWrap/>
            <w:vAlign w:val="bottom"/>
          </w:tcPr>
          <w:p w14:paraId="58C5D6C0" w14:textId="2B4302B5"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0.132</w:t>
            </w:r>
          </w:p>
        </w:tc>
        <w:tc>
          <w:tcPr>
            <w:tcW w:w="2443" w:type="dxa"/>
            <w:tcBorders>
              <w:top w:val="nil"/>
              <w:left w:val="single" w:sz="4" w:space="0" w:color="auto"/>
              <w:bottom w:val="nil"/>
              <w:right w:val="nil"/>
            </w:tcBorders>
            <w:shd w:val="clear" w:color="auto" w:fill="auto"/>
            <w:noWrap/>
            <w:vAlign w:val="bottom"/>
          </w:tcPr>
          <w:p w14:paraId="38CC68D4" w14:textId="7777777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0.853</w:t>
            </w:r>
          </w:p>
        </w:tc>
      </w:tr>
      <w:tr w:rsidR="0070335C" w:rsidRPr="0005477B" w14:paraId="66D6B1C3" w14:textId="77777777" w:rsidTr="0070335C">
        <w:trPr>
          <w:trHeight w:val="255"/>
        </w:trPr>
        <w:tc>
          <w:tcPr>
            <w:tcW w:w="4808" w:type="dxa"/>
            <w:tcBorders>
              <w:top w:val="nil"/>
              <w:left w:val="nil"/>
              <w:bottom w:val="nil"/>
              <w:right w:val="nil"/>
            </w:tcBorders>
            <w:shd w:val="clear" w:color="auto" w:fill="auto"/>
            <w:noWrap/>
            <w:vAlign w:val="center"/>
            <w:hideMark/>
          </w:tcPr>
          <w:p w14:paraId="334D8F08"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417505F7" w14:textId="77777777"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(0.116)</w:t>
            </w:r>
          </w:p>
        </w:tc>
        <w:tc>
          <w:tcPr>
            <w:tcW w:w="2443" w:type="dxa"/>
            <w:tcBorders>
              <w:top w:val="nil"/>
              <w:left w:val="single" w:sz="4" w:space="0" w:color="auto"/>
              <w:bottom w:val="nil"/>
              <w:right w:val="nil"/>
            </w:tcBorders>
            <w:shd w:val="clear" w:color="auto" w:fill="auto"/>
            <w:noWrap/>
            <w:vAlign w:val="bottom"/>
          </w:tcPr>
          <w:p w14:paraId="4172A953" w14:textId="77777777"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(0.208)</w:t>
            </w:r>
          </w:p>
        </w:tc>
      </w:tr>
      <w:tr w:rsidR="0070335C" w:rsidRPr="0005477B" w14:paraId="5F5F76D6" w14:textId="77777777" w:rsidTr="0070335C">
        <w:trPr>
          <w:trHeight w:val="255"/>
        </w:trPr>
        <w:tc>
          <w:tcPr>
            <w:tcW w:w="4808" w:type="dxa"/>
            <w:tcBorders>
              <w:top w:val="nil"/>
              <w:left w:val="nil"/>
              <w:bottom w:val="nil"/>
              <w:right w:val="nil"/>
            </w:tcBorders>
            <w:shd w:val="clear" w:color="auto" w:fill="auto"/>
            <w:noWrap/>
            <w:vAlign w:val="center"/>
            <w:hideMark/>
          </w:tcPr>
          <w:p w14:paraId="50B08DF9"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Non-White (rf White)</w:t>
            </w:r>
          </w:p>
        </w:tc>
        <w:tc>
          <w:tcPr>
            <w:tcW w:w="2442" w:type="dxa"/>
            <w:tcBorders>
              <w:top w:val="nil"/>
              <w:left w:val="nil"/>
              <w:bottom w:val="nil"/>
              <w:right w:val="nil"/>
            </w:tcBorders>
            <w:shd w:val="clear" w:color="auto" w:fill="auto"/>
            <w:noWrap/>
            <w:vAlign w:val="bottom"/>
          </w:tcPr>
          <w:p w14:paraId="20435CEE" w14:textId="03E5698A"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-0.101</w:t>
            </w:r>
          </w:p>
        </w:tc>
        <w:tc>
          <w:tcPr>
            <w:tcW w:w="2443" w:type="dxa"/>
            <w:tcBorders>
              <w:top w:val="nil"/>
              <w:left w:val="single" w:sz="4" w:space="0" w:color="auto"/>
              <w:bottom w:val="nil"/>
              <w:right w:val="nil"/>
            </w:tcBorders>
            <w:shd w:val="clear" w:color="auto" w:fill="auto"/>
            <w:noWrap/>
            <w:vAlign w:val="bottom"/>
          </w:tcPr>
          <w:p w14:paraId="5350D746" w14:textId="4053865C"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0.548</w:t>
            </w:r>
          </w:p>
        </w:tc>
      </w:tr>
      <w:tr w:rsidR="0070335C" w:rsidRPr="0005477B" w14:paraId="5BB36D47" w14:textId="77777777" w:rsidTr="0070335C">
        <w:trPr>
          <w:trHeight w:val="255"/>
        </w:trPr>
        <w:tc>
          <w:tcPr>
            <w:tcW w:w="4808" w:type="dxa"/>
            <w:tcBorders>
              <w:top w:val="nil"/>
              <w:left w:val="nil"/>
              <w:bottom w:val="nil"/>
              <w:right w:val="nil"/>
            </w:tcBorders>
            <w:shd w:val="clear" w:color="auto" w:fill="auto"/>
            <w:noWrap/>
            <w:vAlign w:val="center"/>
            <w:hideMark/>
          </w:tcPr>
          <w:p w14:paraId="6C5EEAD9" w14:textId="77777777"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 xml:space="preserve">  </w:t>
            </w:r>
          </w:p>
        </w:tc>
        <w:tc>
          <w:tcPr>
            <w:tcW w:w="2442" w:type="dxa"/>
            <w:tcBorders>
              <w:top w:val="nil"/>
              <w:left w:val="nil"/>
              <w:bottom w:val="nil"/>
              <w:right w:val="nil"/>
            </w:tcBorders>
            <w:shd w:val="clear" w:color="auto" w:fill="auto"/>
            <w:noWrap/>
            <w:vAlign w:val="bottom"/>
          </w:tcPr>
          <w:p w14:paraId="10647162" w14:textId="2C5AE25C"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(0.205)</w:t>
            </w:r>
          </w:p>
        </w:tc>
        <w:tc>
          <w:tcPr>
            <w:tcW w:w="2443" w:type="dxa"/>
            <w:tcBorders>
              <w:top w:val="nil"/>
              <w:left w:val="single" w:sz="4" w:space="0" w:color="auto"/>
              <w:bottom w:val="nil"/>
              <w:right w:val="nil"/>
            </w:tcBorders>
            <w:shd w:val="clear" w:color="auto" w:fill="auto"/>
            <w:noWrap/>
            <w:vAlign w:val="bottom"/>
          </w:tcPr>
          <w:p w14:paraId="785E7B77" w14:textId="0C811423"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(0.204)</w:t>
            </w:r>
          </w:p>
        </w:tc>
      </w:tr>
      <w:tr w:rsidR="0070335C" w:rsidRPr="0005477B" w14:paraId="6C00C1B4" w14:textId="77777777" w:rsidTr="0070335C">
        <w:trPr>
          <w:trHeight w:val="255"/>
        </w:trPr>
        <w:tc>
          <w:tcPr>
            <w:tcW w:w="4808" w:type="dxa"/>
            <w:tcBorders>
              <w:top w:val="nil"/>
              <w:left w:val="nil"/>
              <w:bottom w:val="nil"/>
              <w:right w:val="nil"/>
            </w:tcBorders>
            <w:shd w:val="clear" w:color="auto" w:fill="auto"/>
            <w:noWrap/>
            <w:vAlign w:val="center"/>
            <w:hideMark/>
          </w:tcPr>
          <w:p w14:paraId="0D74301C" w14:textId="3A7B09FF" w:rsidR="0070335C" w:rsidRPr="00B65FA6" w:rsidRDefault="0070335C" w:rsidP="0070335C">
            <w:pPr>
              <w:spacing w:after="0" w:line="240" w:lineRule="auto"/>
              <w:rPr>
                <w:rFonts w:ascii="Times New Roman" w:eastAsia="Times New Roman" w:hAnsi="Times New Roman" w:cs="Times New Roman"/>
                <w:color w:val="000000"/>
                <w:sz w:val="24"/>
                <w:szCs w:val="28"/>
                <w:lang w:eastAsia="zh-TW"/>
              </w:rPr>
            </w:pPr>
            <w:r w:rsidRPr="00B65FA6">
              <w:rPr>
                <w:rFonts w:ascii="Times New Roman" w:eastAsia="Times New Roman" w:hAnsi="Times New Roman" w:cs="Times New Roman"/>
                <w:color w:val="000000"/>
                <w:sz w:val="24"/>
                <w:szCs w:val="28"/>
                <w:lang w:eastAsia="zh-TW"/>
              </w:rPr>
              <w:t>Survey wave 4-7 (rf. Survey wave 1-4)</w:t>
            </w:r>
          </w:p>
        </w:tc>
        <w:tc>
          <w:tcPr>
            <w:tcW w:w="2442" w:type="dxa"/>
            <w:tcBorders>
              <w:top w:val="nil"/>
              <w:left w:val="nil"/>
              <w:bottom w:val="nil"/>
              <w:right w:val="nil"/>
            </w:tcBorders>
            <w:shd w:val="clear" w:color="auto" w:fill="auto"/>
            <w:noWrap/>
            <w:vAlign w:val="bottom"/>
          </w:tcPr>
          <w:p w14:paraId="3D666A8E" w14:textId="6DCD5751"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-0.188</w:t>
            </w:r>
          </w:p>
        </w:tc>
        <w:tc>
          <w:tcPr>
            <w:tcW w:w="2443" w:type="dxa"/>
            <w:tcBorders>
              <w:top w:val="nil"/>
              <w:left w:val="single" w:sz="4" w:space="0" w:color="auto"/>
              <w:bottom w:val="nil"/>
              <w:right w:val="nil"/>
            </w:tcBorders>
            <w:shd w:val="clear" w:color="auto" w:fill="auto"/>
            <w:noWrap/>
            <w:vAlign w:val="bottom"/>
          </w:tcPr>
          <w:p w14:paraId="1D128EE6" w14:textId="24EF3879"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1.217</w:t>
            </w:r>
          </w:p>
        </w:tc>
      </w:tr>
      <w:tr w:rsidR="0070335C" w:rsidRPr="0005477B" w14:paraId="298CFA50" w14:textId="77777777" w:rsidTr="0070335C">
        <w:trPr>
          <w:trHeight w:val="255"/>
        </w:trPr>
        <w:tc>
          <w:tcPr>
            <w:tcW w:w="4808" w:type="dxa"/>
            <w:tcBorders>
              <w:top w:val="nil"/>
              <w:left w:val="nil"/>
              <w:bottom w:val="nil"/>
              <w:right w:val="nil"/>
            </w:tcBorders>
            <w:shd w:val="clear" w:color="auto" w:fill="auto"/>
            <w:noWrap/>
            <w:vAlign w:val="bottom"/>
            <w:hideMark/>
          </w:tcPr>
          <w:p w14:paraId="74140069" w14:textId="77777777"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nil"/>
              <w:right w:val="nil"/>
            </w:tcBorders>
            <w:shd w:val="clear" w:color="auto" w:fill="auto"/>
            <w:noWrap/>
            <w:vAlign w:val="bottom"/>
          </w:tcPr>
          <w:p w14:paraId="3E60BD3F" w14:textId="65A26708"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(0.115)</w:t>
            </w:r>
          </w:p>
        </w:tc>
        <w:tc>
          <w:tcPr>
            <w:tcW w:w="2443" w:type="dxa"/>
            <w:tcBorders>
              <w:top w:val="nil"/>
              <w:left w:val="single" w:sz="4" w:space="0" w:color="auto"/>
              <w:bottom w:val="nil"/>
              <w:right w:val="nil"/>
            </w:tcBorders>
            <w:shd w:val="clear" w:color="auto" w:fill="auto"/>
            <w:noWrap/>
            <w:vAlign w:val="bottom"/>
          </w:tcPr>
          <w:p w14:paraId="2048F287" w14:textId="7021EA13"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(0.278)</w:t>
            </w:r>
          </w:p>
        </w:tc>
      </w:tr>
      <w:tr w:rsidR="0070335C" w:rsidRPr="0005477B" w14:paraId="2FEA01B3" w14:textId="77777777" w:rsidTr="0070335C">
        <w:trPr>
          <w:trHeight w:val="255"/>
        </w:trPr>
        <w:tc>
          <w:tcPr>
            <w:tcW w:w="4808" w:type="dxa"/>
            <w:tcBorders>
              <w:top w:val="nil"/>
              <w:left w:val="nil"/>
              <w:right w:val="nil"/>
            </w:tcBorders>
            <w:shd w:val="clear" w:color="auto" w:fill="auto"/>
            <w:noWrap/>
            <w:vAlign w:val="bottom"/>
            <w:hideMark/>
          </w:tcPr>
          <w:p w14:paraId="206B9DAA" w14:textId="77777777" w:rsidR="0070335C" w:rsidRPr="00B65FA6"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Constant</w:t>
            </w:r>
          </w:p>
        </w:tc>
        <w:tc>
          <w:tcPr>
            <w:tcW w:w="2442" w:type="dxa"/>
            <w:tcBorders>
              <w:top w:val="nil"/>
              <w:left w:val="nil"/>
              <w:right w:val="nil"/>
            </w:tcBorders>
            <w:shd w:val="clear" w:color="auto" w:fill="auto"/>
            <w:noWrap/>
            <w:vAlign w:val="bottom"/>
          </w:tcPr>
          <w:p w14:paraId="5B8C4AFD" w14:textId="1293954D"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0.525</w:t>
            </w:r>
          </w:p>
        </w:tc>
        <w:tc>
          <w:tcPr>
            <w:tcW w:w="2443" w:type="dxa"/>
            <w:tcBorders>
              <w:top w:val="nil"/>
              <w:left w:val="single" w:sz="4" w:space="0" w:color="auto"/>
              <w:right w:val="nil"/>
            </w:tcBorders>
            <w:shd w:val="clear" w:color="auto" w:fill="auto"/>
            <w:noWrap/>
            <w:vAlign w:val="bottom"/>
          </w:tcPr>
          <w:p w14:paraId="3025A9A6" w14:textId="74546D96" w:rsidR="0070335C" w:rsidRPr="0070335C"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0.156</w:t>
            </w:r>
          </w:p>
        </w:tc>
      </w:tr>
      <w:tr w:rsidR="0070335C" w:rsidRPr="0005477B" w14:paraId="3334FEF7" w14:textId="77777777" w:rsidTr="0070335C">
        <w:trPr>
          <w:trHeight w:val="255"/>
        </w:trPr>
        <w:tc>
          <w:tcPr>
            <w:tcW w:w="4808" w:type="dxa"/>
            <w:tcBorders>
              <w:top w:val="nil"/>
              <w:left w:val="nil"/>
              <w:bottom w:val="single" w:sz="4" w:space="0" w:color="auto"/>
              <w:right w:val="nil"/>
            </w:tcBorders>
            <w:shd w:val="clear" w:color="auto" w:fill="auto"/>
            <w:noWrap/>
            <w:vAlign w:val="bottom"/>
            <w:hideMark/>
          </w:tcPr>
          <w:p w14:paraId="3F4FF2F0" w14:textId="6B5C79AC"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p>
        </w:tc>
        <w:tc>
          <w:tcPr>
            <w:tcW w:w="2442" w:type="dxa"/>
            <w:tcBorders>
              <w:top w:val="nil"/>
              <w:left w:val="nil"/>
              <w:bottom w:val="single" w:sz="4" w:space="0" w:color="auto"/>
              <w:right w:val="nil"/>
            </w:tcBorders>
            <w:shd w:val="clear" w:color="auto" w:fill="auto"/>
            <w:noWrap/>
            <w:vAlign w:val="bottom"/>
          </w:tcPr>
          <w:p w14:paraId="7927C2E4" w14:textId="4253EE05" w:rsidR="0070335C" w:rsidRPr="00B65FA6" w:rsidRDefault="0070335C" w:rsidP="0070335C">
            <w:pPr>
              <w:tabs>
                <w:tab w:val="decimal" w:pos="945"/>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(0.798)</w:t>
            </w:r>
          </w:p>
        </w:tc>
        <w:tc>
          <w:tcPr>
            <w:tcW w:w="2443" w:type="dxa"/>
            <w:tcBorders>
              <w:top w:val="nil"/>
              <w:left w:val="single" w:sz="4" w:space="0" w:color="auto"/>
              <w:bottom w:val="single" w:sz="4" w:space="0" w:color="auto"/>
              <w:right w:val="nil"/>
            </w:tcBorders>
            <w:shd w:val="clear" w:color="auto" w:fill="auto"/>
            <w:noWrap/>
            <w:vAlign w:val="bottom"/>
          </w:tcPr>
          <w:p w14:paraId="056C9FA4" w14:textId="3914838C" w:rsidR="0070335C" w:rsidRPr="0070335C" w:rsidRDefault="0070335C" w:rsidP="0070335C">
            <w:pPr>
              <w:tabs>
                <w:tab w:val="decimal" w:pos="903"/>
              </w:tabs>
              <w:spacing w:after="0" w:line="240" w:lineRule="auto"/>
              <w:rPr>
                <w:rFonts w:ascii="Times New Roman" w:eastAsia="Times New Roman" w:hAnsi="Times New Roman" w:cs="Times New Roman"/>
                <w:sz w:val="24"/>
                <w:szCs w:val="28"/>
                <w:lang w:eastAsia="zh-TW"/>
              </w:rPr>
            </w:pPr>
            <w:r w:rsidRPr="0070335C">
              <w:rPr>
                <w:rFonts w:ascii="Times New Roman" w:eastAsia="Times New Roman" w:hAnsi="Times New Roman" w:cs="Times New Roman"/>
                <w:sz w:val="24"/>
                <w:szCs w:val="28"/>
                <w:lang w:eastAsia="zh-TW"/>
              </w:rPr>
              <w:t>(0.235)</w:t>
            </w:r>
          </w:p>
        </w:tc>
      </w:tr>
      <w:tr w:rsidR="0070335C" w:rsidRPr="0005477B" w14:paraId="0970A385" w14:textId="77777777" w:rsidTr="0070335C">
        <w:trPr>
          <w:trHeight w:val="56"/>
        </w:trPr>
        <w:tc>
          <w:tcPr>
            <w:tcW w:w="4808" w:type="dxa"/>
            <w:tcBorders>
              <w:top w:val="nil"/>
              <w:left w:val="nil"/>
              <w:bottom w:val="single" w:sz="4" w:space="0" w:color="auto"/>
              <w:right w:val="nil"/>
            </w:tcBorders>
            <w:shd w:val="clear" w:color="auto" w:fill="auto"/>
            <w:noWrap/>
            <w:vAlign w:val="bottom"/>
          </w:tcPr>
          <w:p w14:paraId="13261FE7" w14:textId="77777777" w:rsidR="0070335C" w:rsidRPr="00B65FA6" w:rsidRDefault="0070335C" w:rsidP="0070335C">
            <w:pPr>
              <w:spacing w:after="0" w:line="240" w:lineRule="auto"/>
              <w:rPr>
                <w:rFonts w:ascii="Times New Roman" w:eastAsia="Times New Roman" w:hAnsi="Times New Roman" w:cs="Times New Roman"/>
                <w:sz w:val="24"/>
                <w:szCs w:val="28"/>
                <w:lang w:eastAsia="zh-TW"/>
              </w:rPr>
            </w:pPr>
            <w:r w:rsidRPr="00B65FA6">
              <w:rPr>
                <w:rFonts w:ascii="Times New Roman" w:eastAsia="Times New Roman" w:hAnsi="Times New Roman" w:cs="Times New Roman"/>
                <w:sz w:val="24"/>
                <w:szCs w:val="28"/>
                <w:lang w:eastAsia="zh-TW"/>
              </w:rPr>
              <w:t>N</w:t>
            </w:r>
          </w:p>
        </w:tc>
        <w:tc>
          <w:tcPr>
            <w:tcW w:w="2442" w:type="dxa"/>
            <w:tcBorders>
              <w:top w:val="nil"/>
              <w:left w:val="nil"/>
              <w:bottom w:val="single" w:sz="4" w:space="0" w:color="auto"/>
              <w:right w:val="nil"/>
            </w:tcBorders>
            <w:shd w:val="clear" w:color="auto" w:fill="auto"/>
            <w:noWrap/>
            <w:vAlign w:val="bottom"/>
          </w:tcPr>
          <w:p w14:paraId="38A2900C" w14:textId="509B3EB9"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r w:rsidRPr="00B65FA6">
              <w:rPr>
                <w:rFonts w:ascii="Times New Roman" w:hAnsi="Times New Roman" w:cs="Times New Roman"/>
                <w:color w:val="000000" w:themeColor="text1"/>
                <w:sz w:val="24"/>
                <w:szCs w:val="28"/>
              </w:rPr>
              <w:t>944</w:t>
            </w:r>
          </w:p>
        </w:tc>
        <w:tc>
          <w:tcPr>
            <w:tcW w:w="2443" w:type="dxa"/>
            <w:tcBorders>
              <w:top w:val="nil"/>
              <w:left w:val="single" w:sz="4" w:space="0" w:color="auto"/>
              <w:bottom w:val="single" w:sz="4" w:space="0" w:color="auto"/>
              <w:right w:val="nil"/>
            </w:tcBorders>
            <w:shd w:val="clear" w:color="auto" w:fill="auto"/>
            <w:noWrap/>
            <w:vAlign w:val="bottom"/>
          </w:tcPr>
          <w:p w14:paraId="4F7CFFDD" w14:textId="7CC5B054" w:rsidR="0070335C" w:rsidRPr="00B65FA6" w:rsidRDefault="0070335C" w:rsidP="0070335C">
            <w:pPr>
              <w:spacing w:after="0" w:line="240" w:lineRule="auto"/>
              <w:jc w:val="center"/>
              <w:rPr>
                <w:rFonts w:ascii="Times New Roman" w:eastAsia="Times New Roman" w:hAnsi="Times New Roman" w:cs="Times New Roman"/>
                <w:sz w:val="24"/>
                <w:szCs w:val="28"/>
                <w:lang w:eastAsia="zh-TW"/>
              </w:rPr>
            </w:pPr>
            <w:r w:rsidRPr="00B65FA6">
              <w:rPr>
                <w:rFonts w:ascii="Times New Roman" w:hAnsi="Times New Roman" w:cs="Times New Roman"/>
                <w:sz w:val="24"/>
                <w:szCs w:val="28"/>
              </w:rPr>
              <w:t>951</w:t>
            </w:r>
          </w:p>
        </w:tc>
      </w:tr>
    </w:tbl>
    <w:p w14:paraId="413DDDD0" w14:textId="71A5A180" w:rsidR="002341FC" w:rsidRPr="003F0EE4" w:rsidRDefault="002341FC" w:rsidP="001A49AE">
      <w:pPr>
        <w:tabs>
          <w:tab w:val="left" w:pos="2520"/>
        </w:tabs>
        <w:spacing w:after="0" w:line="480" w:lineRule="auto"/>
        <w:rPr>
          <w:rFonts w:ascii="Times New Roman" w:hAnsi="Times New Roman" w:cs="Times New Roman"/>
          <w:sz w:val="24"/>
          <w:szCs w:val="24"/>
        </w:rPr>
        <w:sectPr w:rsidR="002341FC" w:rsidRPr="003F0EE4" w:rsidSect="00EC61C1">
          <w:pgSz w:w="11906" w:h="16838"/>
          <w:pgMar w:top="720" w:right="720" w:bottom="720" w:left="720" w:header="709" w:footer="709" w:gutter="0"/>
          <w:cols w:space="708"/>
          <w:docGrid w:linePitch="360"/>
        </w:sectPr>
      </w:pPr>
      <w:r w:rsidRPr="003F0EE4">
        <w:rPr>
          <w:rFonts w:ascii="Times New Roman" w:hAnsi="Times New Roman" w:cs="Times New Roman"/>
          <w:sz w:val="20"/>
          <w:szCs w:val="20"/>
        </w:rPr>
        <w:t>** p&lt;0.01, * p&lt;0.05, + p&lt;0.</w:t>
      </w:r>
      <w:r>
        <w:rPr>
          <w:rFonts w:ascii="Times New Roman" w:hAnsi="Times New Roman" w:cs="Times New Roman"/>
          <w:sz w:val="20"/>
          <w:szCs w:val="20"/>
        </w:rPr>
        <w:t>1</w:t>
      </w:r>
      <w:r w:rsidR="004E42E7">
        <w:rPr>
          <w:rFonts w:ascii="Times New Roman" w:hAnsi="Times New Roman" w:cs="Times New Roman"/>
          <w:sz w:val="20"/>
          <w:szCs w:val="20"/>
        </w:rPr>
        <w:t>.</w:t>
      </w:r>
      <w:r w:rsidR="004E42E7" w:rsidRPr="004E42E7">
        <w:rPr>
          <w:rFonts w:ascii="Times New Roman" w:hAnsi="Times New Roman" w:cs="Times New Roman"/>
          <w:sz w:val="20"/>
          <w:szCs w:val="20"/>
        </w:rPr>
        <w:t xml:space="preserve"> </w:t>
      </w:r>
      <w:r w:rsidR="004E42E7" w:rsidRPr="00E74310">
        <w:rPr>
          <w:rFonts w:ascii="Times New Roman" w:hAnsi="Times New Roman" w:cs="Times New Roman"/>
          <w:sz w:val="20"/>
          <w:szCs w:val="20"/>
        </w:rPr>
        <w:t>Robust standard errors in parentheses.</w:t>
      </w:r>
      <w:r w:rsidR="00284281" w:rsidRPr="00284281">
        <w:rPr>
          <w:noProof/>
        </w:rPr>
        <w:t xml:space="preserve"> </w:t>
      </w:r>
    </w:p>
    <w:p w14:paraId="441853B8" w14:textId="01BB52DD" w:rsidR="00495B6A" w:rsidRPr="003F0EE4" w:rsidRDefault="004619BE" w:rsidP="001A49AE">
      <w:pPr>
        <w:spacing w:after="0" w:line="240" w:lineRule="auto"/>
        <w:rPr>
          <w:rFonts w:ascii="Times New Roman" w:hAnsi="Times New Roman" w:cs="Times New Roman"/>
          <w:sz w:val="24"/>
          <w:szCs w:val="24"/>
        </w:rPr>
      </w:pPr>
      <w:r w:rsidRPr="003F0EE4">
        <w:rPr>
          <w:rFonts w:ascii="Times New Roman" w:hAnsi="Times New Roman" w:cs="Times New Roman"/>
          <w:sz w:val="24"/>
          <w:szCs w:val="24"/>
        </w:rPr>
        <w:t>Appendix</w:t>
      </w:r>
      <w:r w:rsidR="00495B6A" w:rsidRPr="003F0EE4">
        <w:rPr>
          <w:rFonts w:ascii="Times New Roman" w:hAnsi="Times New Roman" w:cs="Times New Roman"/>
          <w:sz w:val="24"/>
          <w:szCs w:val="24"/>
        </w:rPr>
        <w:t xml:space="preserve"> </w:t>
      </w:r>
      <w:r w:rsidR="00E40D73">
        <w:rPr>
          <w:rFonts w:ascii="Times New Roman" w:hAnsi="Times New Roman" w:cs="Times New Roman"/>
          <w:sz w:val="24"/>
          <w:szCs w:val="24"/>
        </w:rPr>
        <w:t>5</w:t>
      </w:r>
      <w:r w:rsidR="00495B6A" w:rsidRPr="003F0EE4">
        <w:rPr>
          <w:rFonts w:ascii="Times New Roman" w:hAnsi="Times New Roman" w:cs="Times New Roman"/>
          <w:sz w:val="24"/>
          <w:szCs w:val="24"/>
        </w:rPr>
        <w:t xml:space="preserve">. </w:t>
      </w:r>
      <w:r w:rsidR="00150EFE" w:rsidRPr="003F0EE4">
        <w:rPr>
          <w:rFonts w:ascii="Times New Roman" w:hAnsi="Times New Roman" w:cs="Times New Roman"/>
          <w:sz w:val="24"/>
          <w:szCs w:val="24"/>
        </w:rPr>
        <w:t>Interaction between gender and partnership status:</w:t>
      </w:r>
      <w:r w:rsidR="00E342C6" w:rsidRPr="003F0EE4">
        <w:rPr>
          <w:rFonts w:ascii="Times New Roman" w:hAnsi="Times New Roman" w:cs="Times New Roman"/>
          <w:sz w:val="24"/>
          <w:szCs w:val="24"/>
        </w:rPr>
        <w:t xml:space="preserve"> </w:t>
      </w:r>
      <w:r w:rsidR="00E342C6">
        <w:rPr>
          <w:rFonts w:ascii="Times New Roman" w:hAnsi="Times New Roman" w:cs="Times New Roman"/>
          <w:sz w:val="24"/>
          <w:szCs w:val="24"/>
        </w:rPr>
        <w:t>C</w:t>
      </w:r>
      <w:r w:rsidR="00E342C6" w:rsidRPr="003F0EE4">
        <w:rPr>
          <w:rFonts w:ascii="Times New Roman" w:hAnsi="Times New Roman" w:cs="Times New Roman"/>
          <w:sz w:val="24"/>
          <w:szCs w:val="24"/>
        </w:rPr>
        <w:t xml:space="preserve">oefficients from </w:t>
      </w:r>
      <w:r w:rsidR="00E342C6">
        <w:rPr>
          <w:rFonts w:ascii="Times New Roman" w:hAnsi="Times New Roman" w:cs="Times New Roman"/>
          <w:sz w:val="24"/>
          <w:szCs w:val="24"/>
        </w:rPr>
        <w:t xml:space="preserve">OLS </w:t>
      </w:r>
      <w:r w:rsidR="00E342C6" w:rsidRPr="003F0EE4">
        <w:rPr>
          <w:rFonts w:ascii="Times New Roman" w:hAnsi="Times New Roman" w:cs="Times New Roman"/>
          <w:sz w:val="24"/>
          <w:szCs w:val="24"/>
        </w:rPr>
        <w:t>regression model p</w:t>
      </w:r>
      <w:r w:rsidR="00E342C6">
        <w:rPr>
          <w:rFonts w:ascii="Times New Roman" w:hAnsi="Times New Roman" w:cs="Times New Roman"/>
          <w:sz w:val="24"/>
          <w:szCs w:val="24"/>
        </w:rPr>
        <w:t>r</w:t>
      </w:r>
      <w:r w:rsidR="00E342C6" w:rsidRPr="003F0EE4">
        <w:rPr>
          <w:rFonts w:ascii="Times New Roman" w:hAnsi="Times New Roman" w:cs="Times New Roman"/>
          <w:sz w:val="24"/>
          <w:szCs w:val="24"/>
        </w:rPr>
        <w:t>edicting</w:t>
      </w:r>
      <w:r w:rsidR="009B3386">
        <w:rPr>
          <w:rFonts w:ascii="Times New Roman" w:hAnsi="Times New Roman" w:cs="Times New Roman"/>
          <w:sz w:val="24"/>
          <w:szCs w:val="24"/>
        </w:rPr>
        <w:t xml:space="preserve"> </w:t>
      </w:r>
      <w:r w:rsidR="00E342C6" w:rsidRPr="002A4292">
        <w:rPr>
          <w:rFonts w:ascii="Times New Roman" w:hAnsi="Times New Roman" w:cs="Times New Roman"/>
          <w:i/>
          <w:iCs/>
          <w:sz w:val="24"/>
          <w:szCs w:val="24"/>
        </w:rPr>
        <w:t>loss</w:t>
      </w:r>
      <w:r w:rsidR="00E342C6" w:rsidRPr="003F0EE4">
        <w:rPr>
          <w:rFonts w:ascii="Times New Roman" w:hAnsi="Times New Roman" w:cs="Times New Roman"/>
          <w:sz w:val="24"/>
          <w:szCs w:val="24"/>
        </w:rPr>
        <w:t xml:space="preserve"> in sleep hours and</w:t>
      </w:r>
      <w:r w:rsidR="00E342C6">
        <w:rPr>
          <w:rFonts w:ascii="Times New Roman" w:hAnsi="Times New Roman" w:cs="Times New Roman"/>
          <w:sz w:val="24"/>
          <w:szCs w:val="24"/>
        </w:rPr>
        <w:t xml:space="preserve"> odds ratios from logistic regression predicting whether the individual experienced </w:t>
      </w:r>
      <w:r w:rsidR="00E342C6" w:rsidRPr="002A4292">
        <w:rPr>
          <w:rFonts w:ascii="Times New Roman" w:hAnsi="Times New Roman" w:cs="Times New Roman"/>
          <w:i/>
          <w:iCs/>
          <w:sz w:val="24"/>
          <w:szCs w:val="24"/>
        </w:rPr>
        <w:t>loss</w:t>
      </w:r>
      <w:r w:rsidR="00E342C6">
        <w:rPr>
          <w:rFonts w:ascii="Times New Roman" w:hAnsi="Times New Roman" w:cs="Times New Roman"/>
          <w:sz w:val="24"/>
          <w:szCs w:val="24"/>
        </w:rPr>
        <w:t xml:space="preserve"> in sleep</w:t>
      </w:r>
      <w:r w:rsidR="00E342C6" w:rsidRPr="003F0EE4">
        <w:rPr>
          <w:rFonts w:ascii="Times New Roman" w:hAnsi="Times New Roman" w:cs="Times New Roman"/>
          <w:sz w:val="24"/>
          <w:szCs w:val="24"/>
        </w:rPr>
        <w:t xml:space="preserve"> quality after the first birth</w:t>
      </w:r>
      <w:r w:rsidR="00284281" w:rsidRPr="00284281">
        <w:rPr>
          <w:noProof/>
        </w:rPr>
        <w:t xml:space="preserve"> </w:t>
      </w:r>
    </w:p>
    <w:tbl>
      <w:tblPr>
        <w:tblW w:w="9458" w:type="dxa"/>
        <w:tblLook w:val="04A0" w:firstRow="1" w:lastRow="0" w:firstColumn="1" w:lastColumn="0" w:noHBand="0" w:noVBand="1"/>
      </w:tblPr>
      <w:tblGrid>
        <w:gridCol w:w="4675"/>
        <w:gridCol w:w="2325"/>
        <w:gridCol w:w="2458"/>
      </w:tblGrid>
      <w:tr w:rsidR="00207A9A" w:rsidRPr="009005D2" w14:paraId="5D132A1A" w14:textId="77777777" w:rsidTr="00735F4F">
        <w:trPr>
          <w:trHeight w:val="260"/>
        </w:trPr>
        <w:tc>
          <w:tcPr>
            <w:tcW w:w="4675" w:type="dxa"/>
            <w:tcBorders>
              <w:top w:val="single" w:sz="4" w:space="0" w:color="auto"/>
              <w:left w:val="nil"/>
              <w:bottom w:val="single" w:sz="4" w:space="0" w:color="auto"/>
              <w:right w:val="nil"/>
            </w:tcBorders>
            <w:shd w:val="clear" w:color="auto" w:fill="auto"/>
            <w:noWrap/>
            <w:vAlign w:val="bottom"/>
            <w:hideMark/>
          </w:tcPr>
          <w:p w14:paraId="03763041" w14:textId="77777777" w:rsidR="00207A9A" w:rsidRPr="009005D2" w:rsidRDefault="00207A9A"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w:t>
            </w:r>
          </w:p>
        </w:tc>
        <w:tc>
          <w:tcPr>
            <w:tcW w:w="2325" w:type="dxa"/>
            <w:tcBorders>
              <w:top w:val="single" w:sz="4" w:space="0" w:color="auto"/>
              <w:left w:val="nil"/>
              <w:bottom w:val="single" w:sz="4" w:space="0" w:color="auto"/>
              <w:right w:val="nil"/>
            </w:tcBorders>
            <w:shd w:val="clear" w:color="auto" w:fill="auto"/>
            <w:noWrap/>
            <w:vAlign w:val="bottom"/>
          </w:tcPr>
          <w:p w14:paraId="6825D300" w14:textId="6B56A1E9" w:rsidR="00207A9A" w:rsidRPr="009005D2" w:rsidRDefault="007B2F26" w:rsidP="001A49AE">
            <w:pPr>
              <w:spacing w:after="0" w:line="240" w:lineRule="auto"/>
              <w:jc w:val="center"/>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Loss in </w:t>
            </w:r>
            <w:r w:rsidR="00207A9A" w:rsidRPr="009005D2">
              <w:rPr>
                <w:rFonts w:ascii="Times New Roman" w:eastAsia="Times New Roman" w:hAnsi="Times New Roman" w:cs="Times New Roman"/>
                <w:sz w:val="24"/>
                <w:szCs w:val="24"/>
                <w:lang w:eastAsia="zh-TW"/>
              </w:rPr>
              <w:t xml:space="preserve">Sleep Hours </w:t>
            </w:r>
          </w:p>
          <w:p w14:paraId="0E1C9958" w14:textId="2FF4DF15" w:rsidR="00207A9A" w:rsidRPr="009005D2" w:rsidRDefault="00207A9A" w:rsidP="001A49AE">
            <w:pPr>
              <w:spacing w:after="0" w:line="240" w:lineRule="auto"/>
              <w:jc w:val="center"/>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(OLS)</w:t>
            </w:r>
          </w:p>
        </w:tc>
        <w:tc>
          <w:tcPr>
            <w:tcW w:w="2458" w:type="dxa"/>
            <w:tcBorders>
              <w:top w:val="single" w:sz="4" w:space="0" w:color="auto"/>
              <w:left w:val="nil"/>
              <w:bottom w:val="single" w:sz="4" w:space="0" w:color="auto"/>
              <w:right w:val="nil"/>
            </w:tcBorders>
            <w:shd w:val="clear" w:color="auto" w:fill="auto"/>
            <w:vAlign w:val="bottom"/>
          </w:tcPr>
          <w:p w14:paraId="7A337F7C" w14:textId="0E50812C" w:rsidR="00207A9A" w:rsidRPr="009005D2" w:rsidRDefault="007B2F26" w:rsidP="001A49AE">
            <w:pPr>
              <w:spacing w:after="0" w:line="240" w:lineRule="auto"/>
              <w:jc w:val="center"/>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Loss in </w:t>
            </w:r>
            <w:r w:rsidR="00207A9A" w:rsidRPr="009005D2">
              <w:rPr>
                <w:rFonts w:ascii="Times New Roman" w:eastAsia="Times New Roman" w:hAnsi="Times New Roman" w:cs="Times New Roman"/>
                <w:sz w:val="24"/>
                <w:szCs w:val="24"/>
                <w:lang w:eastAsia="zh-TW"/>
              </w:rPr>
              <w:t xml:space="preserve">Sleep Quality </w:t>
            </w:r>
          </w:p>
          <w:p w14:paraId="24AEB2EE" w14:textId="77777777" w:rsidR="00207A9A" w:rsidRPr="009005D2" w:rsidRDefault="00207A9A" w:rsidP="001A49AE">
            <w:pPr>
              <w:spacing w:after="0" w:line="240" w:lineRule="auto"/>
              <w:jc w:val="center"/>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(Logit)</w:t>
            </w:r>
          </w:p>
        </w:tc>
      </w:tr>
      <w:tr w:rsidR="00FE0FD4" w:rsidRPr="009005D2" w14:paraId="098EF9E7" w14:textId="77777777" w:rsidTr="00735F4F">
        <w:trPr>
          <w:trHeight w:val="260"/>
        </w:trPr>
        <w:tc>
          <w:tcPr>
            <w:tcW w:w="4675" w:type="dxa"/>
            <w:tcBorders>
              <w:top w:val="nil"/>
              <w:left w:val="nil"/>
              <w:bottom w:val="nil"/>
              <w:right w:val="nil"/>
            </w:tcBorders>
            <w:shd w:val="clear" w:color="auto" w:fill="auto"/>
            <w:noWrap/>
            <w:vAlign w:val="bottom"/>
            <w:hideMark/>
          </w:tcPr>
          <w:p w14:paraId="434318E3"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Women</w:t>
            </w:r>
          </w:p>
        </w:tc>
        <w:tc>
          <w:tcPr>
            <w:tcW w:w="2325" w:type="dxa"/>
            <w:tcBorders>
              <w:top w:val="nil"/>
              <w:left w:val="nil"/>
              <w:bottom w:val="nil"/>
              <w:right w:val="nil"/>
            </w:tcBorders>
            <w:shd w:val="clear" w:color="auto" w:fill="auto"/>
            <w:noWrap/>
          </w:tcPr>
          <w:p w14:paraId="001E9675" w14:textId="3724787F"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0.969**</w:t>
            </w:r>
          </w:p>
        </w:tc>
        <w:tc>
          <w:tcPr>
            <w:tcW w:w="2458" w:type="dxa"/>
            <w:tcBorders>
              <w:top w:val="nil"/>
              <w:left w:val="nil"/>
              <w:bottom w:val="nil"/>
              <w:right w:val="nil"/>
            </w:tcBorders>
            <w:shd w:val="clear" w:color="auto" w:fill="auto"/>
            <w:vAlign w:val="bottom"/>
          </w:tcPr>
          <w:p w14:paraId="307EBFC0" w14:textId="22B3EF2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1.291</w:t>
            </w:r>
          </w:p>
        </w:tc>
      </w:tr>
      <w:tr w:rsidR="00FE0FD4" w:rsidRPr="009005D2" w14:paraId="36DABD1B" w14:textId="77777777" w:rsidTr="00735F4F">
        <w:trPr>
          <w:trHeight w:val="260"/>
        </w:trPr>
        <w:tc>
          <w:tcPr>
            <w:tcW w:w="4675" w:type="dxa"/>
            <w:tcBorders>
              <w:top w:val="nil"/>
              <w:left w:val="nil"/>
              <w:bottom w:val="nil"/>
              <w:right w:val="nil"/>
            </w:tcBorders>
            <w:shd w:val="clear" w:color="auto" w:fill="auto"/>
            <w:noWrap/>
            <w:vAlign w:val="bottom"/>
            <w:hideMark/>
          </w:tcPr>
          <w:p w14:paraId="4D15C9EA"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57EFFC49" w14:textId="71F41727"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(0.364)</w:t>
            </w:r>
          </w:p>
        </w:tc>
        <w:tc>
          <w:tcPr>
            <w:tcW w:w="2458" w:type="dxa"/>
            <w:tcBorders>
              <w:top w:val="nil"/>
              <w:left w:val="nil"/>
              <w:bottom w:val="nil"/>
              <w:right w:val="nil"/>
            </w:tcBorders>
            <w:shd w:val="clear" w:color="auto" w:fill="auto"/>
            <w:vAlign w:val="bottom"/>
          </w:tcPr>
          <w:p w14:paraId="2CAE540A" w14:textId="455B957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(1.198)</w:t>
            </w:r>
          </w:p>
        </w:tc>
      </w:tr>
      <w:tr w:rsidR="00207A9A" w:rsidRPr="009005D2" w14:paraId="0C536994" w14:textId="77777777" w:rsidTr="00735F4F">
        <w:trPr>
          <w:trHeight w:val="260"/>
        </w:trPr>
        <w:tc>
          <w:tcPr>
            <w:tcW w:w="4675" w:type="dxa"/>
            <w:tcBorders>
              <w:top w:val="nil"/>
              <w:left w:val="nil"/>
              <w:bottom w:val="nil"/>
              <w:right w:val="nil"/>
            </w:tcBorders>
            <w:shd w:val="clear" w:color="auto" w:fill="auto"/>
            <w:noWrap/>
            <w:vAlign w:val="bottom"/>
            <w:hideMark/>
          </w:tcPr>
          <w:p w14:paraId="00957480" w14:textId="77777777" w:rsidR="00207A9A" w:rsidRPr="009005D2" w:rsidRDefault="00207A9A"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Partnership (rf. Married)</w:t>
            </w:r>
          </w:p>
        </w:tc>
        <w:tc>
          <w:tcPr>
            <w:tcW w:w="2325" w:type="dxa"/>
            <w:tcBorders>
              <w:top w:val="nil"/>
              <w:left w:val="nil"/>
              <w:bottom w:val="nil"/>
              <w:right w:val="nil"/>
            </w:tcBorders>
            <w:shd w:val="clear" w:color="auto" w:fill="auto"/>
            <w:noWrap/>
            <w:vAlign w:val="bottom"/>
          </w:tcPr>
          <w:p w14:paraId="00A3151E" w14:textId="77777777" w:rsidR="00207A9A" w:rsidRPr="009005D2" w:rsidRDefault="00207A9A" w:rsidP="007A0EF7">
            <w:pPr>
              <w:tabs>
                <w:tab w:val="decimal" w:pos="905"/>
              </w:tabs>
              <w:spacing w:after="0" w:line="240" w:lineRule="auto"/>
              <w:rPr>
                <w:rFonts w:ascii="Times New Roman" w:eastAsia="Times New Roman" w:hAnsi="Times New Roman" w:cs="Times New Roman"/>
                <w:sz w:val="24"/>
                <w:szCs w:val="24"/>
                <w:lang w:eastAsia="zh-TW"/>
              </w:rPr>
            </w:pPr>
          </w:p>
        </w:tc>
        <w:tc>
          <w:tcPr>
            <w:tcW w:w="2458" w:type="dxa"/>
            <w:tcBorders>
              <w:top w:val="nil"/>
              <w:left w:val="nil"/>
              <w:bottom w:val="nil"/>
              <w:right w:val="nil"/>
            </w:tcBorders>
            <w:shd w:val="clear" w:color="auto" w:fill="auto"/>
            <w:vAlign w:val="bottom"/>
          </w:tcPr>
          <w:p w14:paraId="0B6DBF5F" w14:textId="77777777" w:rsidR="00207A9A" w:rsidRPr="007A0EF7" w:rsidRDefault="00207A9A" w:rsidP="007A0EF7">
            <w:pPr>
              <w:tabs>
                <w:tab w:val="decimal" w:pos="905"/>
              </w:tabs>
              <w:spacing w:after="0" w:line="240" w:lineRule="auto"/>
              <w:rPr>
                <w:rFonts w:ascii="Times New Roman" w:eastAsia="Times New Roman" w:hAnsi="Times New Roman" w:cs="Times New Roman"/>
                <w:sz w:val="24"/>
                <w:szCs w:val="24"/>
                <w:lang w:eastAsia="zh-TW"/>
              </w:rPr>
            </w:pPr>
          </w:p>
        </w:tc>
      </w:tr>
      <w:tr w:rsidR="00FE0FD4" w:rsidRPr="009005D2" w14:paraId="7735CF99" w14:textId="77777777" w:rsidTr="00735F4F">
        <w:trPr>
          <w:trHeight w:val="260"/>
        </w:trPr>
        <w:tc>
          <w:tcPr>
            <w:tcW w:w="4675" w:type="dxa"/>
            <w:tcBorders>
              <w:top w:val="nil"/>
              <w:left w:val="nil"/>
              <w:bottom w:val="nil"/>
              <w:right w:val="nil"/>
            </w:tcBorders>
            <w:shd w:val="clear" w:color="auto" w:fill="auto"/>
            <w:noWrap/>
            <w:vAlign w:val="bottom"/>
            <w:hideMark/>
          </w:tcPr>
          <w:p w14:paraId="77061798"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Cohabiting</w:t>
            </w:r>
          </w:p>
        </w:tc>
        <w:tc>
          <w:tcPr>
            <w:tcW w:w="2325" w:type="dxa"/>
            <w:tcBorders>
              <w:top w:val="nil"/>
              <w:left w:val="nil"/>
              <w:bottom w:val="nil"/>
              <w:right w:val="nil"/>
            </w:tcBorders>
            <w:shd w:val="clear" w:color="auto" w:fill="auto"/>
            <w:noWrap/>
          </w:tcPr>
          <w:p w14:paraId="3FC4183E" w14:textId="6FAA33BF"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0.494*</w:t>
            </w:r>
          </w:p>
        </w:tc>
        <w:tc>
          <w:tcPr>
            <w:tcW w:w="2458" w:type="dxa"/>
            <w:tcBorders>
              <w:top w:val="nil"/>
              <w:left w:val="nil"/>
              <w:bottom w:val="nil"/>
              <w:right w:val="nil"/>
            </w:tcBorders>
            <w:shd w:val="clear" w:color="auto" w:fill="auto"/>
            <w:vAlign w:val="bottom"/>
          </w:tcPr>
          <w:p w14:paraId="60E2C894" w14:textId="4D0F4DC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1.510</w:t>
            </w:r>
          </w:p>
        </w:tc>
      </w:tr>
      <w:tr w:rsidR="00FE0FD4" w:rsidRPr="009005D2" w14:paraId="523DADB1" w14:textId="77777777" w:rsidTr="00735F4F">
        <w:trPr>
          <w:trHeight w:val="260"/>
        </w:trPr>
        <w:tc>
          <w:tcPr>
            <w:tcW w:w="4675" w:type="dxa"/>
            <w:tcBorders>
              <w:top w:val="nil"/>
              <w:left w:val="nil"/>
              <w:bottom w:val="nil"/>
              <w:right w:val="nil"/>
            </w:tcBorders>
            <w:shd w:val="clear" w:color="auto" w:fill="auto"/>
            <w:noWrap/>
            <w:vAlign w:val="bottom"/>
            <w:hideMark/>
          </w:tcPr>
          <w:p w14:paraId="666A07C2"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0CB87BF7" w14:textId="06481613"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(0.213)</w:t>
            </w:r>
          </w:p>
        </w:tc>
        <w:tc>
          <w:tcPr>
            <w:tcW w:w="2458" w:type="dxa"/>
            <w:tcBorders>
              <w:top w:val="nil"/>
              <w:left w:val="nil"/>
              <w:bottom w:val="nil"/>
              <w:right w:val="nil"/>
            </w:tcBorders>
            <w:shd w:val="clear" w:color="auto" w:fill="auto"/>
            <w:vAlign w:val="bottom"/>
          </w:tcPr>
          <w:p w14:paraId="1C786815" w14:textId="3E143C5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(0.677)</w:t>
            </w:r>
          </w:p>
        </w:tc>
      </w:tr>
      <w:tr w:rsidR="00FE0FD4" w:rsidRPr="009005D2" w14:paraId="22E408BC" w14:textId="77777777" w:rsidTr="00735F4F">
        <w:trPr>
          <w:trHeight w:val="260"/>
        </w:trPr>
        <w:tc>
          <w:tcPr>
            <w:tcW w:w="4675" w:type="dxa"/>
            <w:tcBorders>
              <w:top w:val="nil"/>
              <w:left w:val="nil"/>
              <w:bottom w:val="nil"/>
              <w:right w:val="nil"/>
            </w:tcBorders>
            <w:shd w:val="clear" w:color="auto" w:fill="auto"/>
            <w:noWrap/>
            <w:vAlign w:val="bottom"/>
            <w:hideMark/>
          </w:tcPr>
          <w:p w14:paraId="233D44C1"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Cohabiting → married</w:t>
            </w:r>
          </w:p>
        </w:tc>
        <w:tc>
          <w:tcPr>
            <w:tcW w:w="2325" w:type="dxa"/>
            <w:tcBorders>
              <w:top w:val="nil"/>
              <w:left w:val="nil"/>
              <w:bottom w:val="nil"/>
              <w:right w:val="nil"/>
            </w:tcBorders>
            <w:shd w:val="clear" w:color="auto" w:fill="auto"/>
            <w:noWrap/>
          </w:tcPr>
          <w:p w14:paraId="008377B5" w14:textId="4F663CA7"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0.117</w:t>
            </w:r>
          </w:p>
        </w:tc>
        <w:tc>
          <w:tcPr>
            <w:tcW w:w="2458" w:type="dxa"/>
            <w:tcBorders>
              <w:top w:val="nil"/>
              <w:left w:val="nil"/>
              <w:bottom w:val="nil"/>
              <w:right w:val="nil"/>
            </w:tcBorders>
            <w:shd w:val="clear" w:color="auto" w:fill="auto"/>
            <w:vAlign w:val="bottom"/>
          </w:tcPr>
          <w:p w14:paraId="4E941B31" w14:textId="6CCE9812"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1.957+</w:t>
            </w:r>
          </w:p>
        </w:tc>
      </w:tr>
      <w:tr w:rsidR="00FE0FD4" w:rsidRPr="009005D2" w14:paraId="63B19B76" w14:textId="77777777" w:rsidTr="00735F4F">
        <w:trPr>
          <w:trHeight w:val="260"/>
        </w:trPr>
        <w:tc>
          <w:tcPr>
            <w:tcW w:w="4675" w:type="dxa"/>
            <w:tcBorders>
              <w:top w:val="nil"/>
              <w:left w:val="nil"/>
              <w:bottom w:val="nil"/>
              <w:right w:val="nil"/>
            </w:tcBorders>
            <w:shd w:val="clear" w:color="auto" w:fill="auto"/>
            <w:noWrap/>
            <w:vAlign w:val="bottom"/>
            <w:hideMark/>
          </w:tcPr>
          <w:p w14:paraId="212FE2C0"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451A9A0B" w14:textId="2B6657E7"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(0.177)</w:t>
            </w:r>
          </w:p>
        </w:tc>
        <w:tc>
          <w:tcPr>
            <w:tcW w:w="2458" w:type="dxa"/>
            <w:tcBorders>
              <w:top w:val="nil"/>
              <w:left w:val="nil"/>
              <w:bottom w:val="nil"/>
              <w:right w:val="nil"/>
            </w:tcBorders>
            <w:shd w:val="clear" w:color="auto" w:fill="auto"/>
            <w:vAlign w:val="bottom"/>
          </w:tcPr>
          <w:p w14:paraId="28947DFA" w14:textId="1D9170FC"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(0.798)</w:t>
            </w:r>
          </w:p>
        </w:tc>
      </w:tr>
      <w:tr w:rsidR="00FE0FD4" w:rsidRPr="009005D2" w14:paraId="788CD6F6" w14:textId="77777777" w:rsidTr="00735F4F">
        <w:trPr>
          <w:trHeight w:val="260"/>
        </w:trPr>
        <w:tc>
          <w:tcPr>
            <w:tcW w:w="4675" w:type="dxa"/>
            <w:tcBorders>
              <w:top w:val="nil"/>
              <w:left w:val="nil"/>
              <w:bottom w:val="nil"/>
              <w:right w:val="nil"/>
            </w:tcBorders>
            <w:shd w:val="clear" w:color="auto" w:fill="auto"/>
            <w:noWrap/>
            <w:vAlign w:val="bottom"/>
          </w:tcPr>
          <w:p w14:paraId="2FA5EE30"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Women*Cohabiting</w:t>
            </w:r>
          </w:p>
        </w:tc>
        <w:tc>
          <w:tcPr>
            <w:tcW w:w="2325" w:type="dxa"/>
            <w:tcBorders>
              <w:top w:val="nil"/>
              <w:left w:val="nil"/>
              <w:bottom w:val="nil"/>
              <w:right w:val="nil"/>
            </w:tcBorders>
            <w:shd w:val="clear" w:color="auto" w:fill="auto"/>
            <w:noWrap/>
          </w:tcPr>
          <w:p w14:paraId="0BAF65A2" w14:textId="0E7CD29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-0.610*</w:t>
            </w:r>
          </w:p>
        </w:tc>
        <w:tc>
          <w:tcPr>
            <w:tcW w:w="2458" w:type="dxa"/>
            <w:tcBorders>
              <w:top w:val="nil"/>
              <w:left w:val="nil"/>
              <w:bottom w:val="nil"/>
              <w:right w:val="nil"/>
            </w:tcBorders>
            <w:shd w:val="clear" w:color="auto" w:fill="auto"/>
            <w:vAlign w:val="bottom"/>
          </w:tcPr>
          <w:p w14:paraId="62DAA22F" w14:textId="225AF26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0.514</w:t>
            </w:r>
          </w:p>
        </w:tc>
      </w:tr>
      <w:tr w:rsidR="00FE0FD4" w:rsidRPr="009005D2" w14:paraId="2C40C914" w14:textId="77777777" w:rsidTr="00735F4F">
        <w:trPr>
          <w:trHeight w:val="260"/>
        </w:trPr>
        <w:tc>
          <w:tcPr>
            <w:tcW w:w="4675" w:type="dxa"/>
            <w:tcBorders>
              <w:top w:val="nil"/>
              <w:left w:val="nil"/>
              <w:bottom w:val="nil"/>
              <w:right w:val="nil"/>
            </w:tcBorders>
            <w:shd w:val="clear" w:color="auto" w:fill="auto"/>
            <w:noWrap/>
            <w:vAlign w:val="bottom"/>
          </w:tcPr>
          <w:p w14:paraId="4E1F9F2A"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2E29FB94" w14:textId="1A0DD036"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(0.300)</w:t>
            </w:r>
          </w:p>
        </w:tc>
        <w:tc>
          <w:tcPr>
            <w:tcW w:w="2458" w:type="dxa"/>
            <w:tcBorders>
              <w:top w:val="nil"/>
              <w:left w:val="nil"/>
              <w:bottom w:val="nil"/>
              <w:right w:val="nil"/>
            </w:tcBorders>
            <w:shd w:val="clear" w:color="auto" w:fill="auto"/>
            <w:vAlign w:val="bottom"/>
          </w:tcPr>
          <w:p w14:paraId="1BA53722" w14:textId="77C35856"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(0.284)</w:t>
            </w:r>
          </w:p>
        </w:tc>
      </w:tr>
      <w:tr w:rsidR="00FE0FD4" w:rsidRPr="009005D2" w14:paraId="3C8F2AD9" w14:textId="77777777" w:rsidTr="00735F4F">
        <w:trPr>
          <w:trHeight w:val="260"/>
        </w:trPr>
        <w:tc>
          <w:tcPr>
            <w:tcW w:w="4675" w:type="dxa"/>
            <w:tcBorders>
              <w:top w:val="nil"/>
              <w:left w:val="nil"/>
              <w:bottom w:val="nil"/>
              <w:right w:val="nil"/>
            </w:tcBorders>
            <w:shd w:val="clear" w:color="auto" w:fill="auto"/>
            <w:noWrap/>
            <w:vAlign w:val="bottom"/>
          </w:tcPr>
          <w:p w14:paraId="4C6EC0CF"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Women*Cohabiting → married</w:t>
            </w:r>
          </w:p>
        </w:tc>
        <w:tc>
          <w:tcPr>
            <w:tcW w:w="2325" w:type="dxa"/>
            <w:tcBorders>
              <w:top w:val="nil"/>
              <w:left w:val="nil"/>
              <w:bottom w:val="nil"/>
              <w:right w:val="nil"/>
            </w:tcBorders>
            <w:shd w:val="clear" w:color="auto" w:fill="auto"/>
            <w:noWrap/>
          </w:tcPr>
          <w:p w14:paraId="4FE7960C" w14:textId="622516F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-0.032</w:t>
            </w:r>
          </w:p>
        </w:tc>
        <w:tc>
          <w:tcPr>
            <w:tcW w:w="2458" w:type="dxa"/>
            <w:tcBorders>
              <w:top w:val="nil"/>
              <w:left w:val="nil"/>
              <w:bottom w:val="nil"/>
              <w:right w:val="nil"/>
            </w:tcBorders>
            <w:shd w:val="clear" w:color="auto" w:fill="auto"/>
            <w:vAlign w:val="bottom"/>
          </w:tcPr>
          <w:p w14:paraId="027423D4" w14:textId="32CBFEF5"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0.702</w:t>
            </w:r>
          </w:p>
        </w:tc>
      </w:tr>
      <w:tr w:rsidR="00FE0FD4" w:rsidRPr="009005D2" w14:paraId="4F929A1F" w14:textId="77777777" w:rsidTr="00735F4F">
        <w:trPr>
          <w:trHeight w:val="260"/>
        </w:trPr>
        <w:tc>
          <w:tcPr>
            <w:tcW w:w="4675" w:type="dxa"/>
            <w:tcBorders>
              <w:top w:val="nil"/>
              <w:left w:val="nil"/>
              <w:bottom w:val="nil"/>
              <w:right w:val="nil"/>
            </w:tcBorders>
            <w:shd w:val="clear" w:color="auto" w:fill="auto"/>
            <w:noWrap/>
            <w:vAlign w:val="bottom"/>
          </w:tcPr>
          <w:p w14:paraId="5B6B8E77" w14:textId="49052518"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48454E96" w14:textId="624A190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(0.250)</w:t>
            </w:r>
          </w:p>
        </w:tc>
        <w:tc>
          <w:tcPr>
            <w:tcW w:w="2458" w:type="dxa"/>
            <w:tcBorders>
              <w:top w:val="nil"/>
              <w:left w:val="nil"/>
              <w:bottom w:val="nil"/>
              <w:right w:val="nil"/>
            </w:tcBorders>
            <w:shd w:val="clear" w:color="auto" w:fill="auto"/>
            <w:vAlign w:val="bottom"/>
          </w:tcPr>
          <w:p w14:paraId="25E4A4CA" w14:textId="5339B0E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(0.338)</w:t>
            </w:r>
          </w:p>
        </w:tc>
      </w:tr>
      <w:tr w:rsidR="00207A9A" w:rsidRPr="009005D2" w14:paraId="132D4FCA" w14:textId="77777777" w:rsidTr="00735F4F">
        <w:trPr>
          <w:trHeight w:val="260"/>
        </w:trPr>
        <w:tc>
          <w:tcPr>
            <w:tcW w:w="7000" w:type="dxa"/>
            <w:gridSpan w:val="2"/>
            <w:tcBorders>
              <w:top w:val="nil"/>
              <w:left w:val="nil"/>
              <w:bottom w:val="nil"/>
              <w:right w:val="nil"/>
            </w:tcBorders>
            <w:shd w:val="clear" w:color="auto" w:fill="auto"/>
            <w:noWrap/>
            <w:vAlign w:val="bottom"/>
          </w:tcPr>
          <w:p w14:paraId="462F6EB4" w14:textId="26B3412C" w:rsidR="00207A9A" w:rsidRPr="009005D2" w:rsidRDefault="00207A9A" w:rsidP="001A49AE">
            <w:pPr>
              <w:spacing w:after="0" w:line="240" w:lineRule="auto"/>
              <w:rPr>
                <w:rFonts w:ascii="Times New Roman" w:hAnsi="Times New Roman" w:cs="Times New Roman"/>
                <w:sz w:val="24"/>
                <w:szCs w:val="24"/>
              </w:rPr>
            </w:pPr>
            <w:r w:rsidRPr="009005D2">
              <w:rPr>
                <w:rFonts w:ascii="Times New Roman" w:eastAsia="Times New Roman" w:hAnsi="Times New Roman" w:cs="Times New Roman"/>
                <w:sz w:val="24"/>
                <w:szCs w:val="24"/>
                <w:lang w:eastAsia="zh-TW"/>
              </w:rPr>
              <w:t>Change in own employment (rf. Remain the same)</w:t>
            </w:r>
          </w:p>
        </w:tc>
        <w:tc>
          <w:tcPr>
            <w:tcW w:w="2458" w:type="dxa"/>
            <w:tcBorders>
              <w:top w:val="nil"/>
              <w:left w:val="nil"/>
              <w:bottom w:val="nil"/>
              <w:right w:val="nil"/>
            </w:tcBorders>
            <w:shd w:val="clear" w:color="auto" w:fill="auto"/>
            <w:vAlign w:val="bottom"/>
          </w:tcPr>
          <w:p w14:paraId="24B6C842" w14:textId="77777777" w:rsidR="00207A9A" w:rsidRPr="009005D2" w:rsidRDefault="00207A9A" w:rsidP="001A49AE">
            <w:pPr>
              <w:spacing w:after="0" w:line="240" w:lineRule="auto"/>
              <w:jc w:val="center"/>
              <w:rPr>
                <w:rFonts w:ascii="Times New Roman" w:hAnsi="Times New Roman" w:cs="Times New Roman"/>
                <w:sz w:val="24"/>
                <w:szCs w:val="24"/>
              </w:rPr>
            </w:pPr>
          </w:p>
        </w:tc>
      </w:tr>
      <w:tr w:rsidR="00FE0FD4" w:rsidRPr="009005D2" w14:paraId="2A442ED8" w14:textId="77777777" w:rsidTr="00735F4F">
        <w:trPr>
          <w:trHeight w:val="260"/>
        </w:trPr>
        <w:tc>
          <w:tcPr>
            <w:tcW w:w="4675" w:type="dxa"/>
            <w:tcBorders>
              <w:top w:val="nil"/>
              <w:left w:val="nil"/>
              <w:bottom w:val="nil"/>
              <w:right w:val="nil"/>
            </w:tcBorders>
            <w:shd w:val="clear" w:color="auto" w:fill="auto"/>
            <w:noWrap/>
            <w:vAlign w:val="bottom"/>
            <w:hideMark/>
          </w:tcPr>
          <w:p w14:paraId="4C5ABA9E" w14:textId="032989A6"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Increase in working hours </w:t>
            </w:r>
          </w:p>
        </w:tc>
        <w:tc>
          <w:tcPr>
            <w:tcW w:w="2325" w:type="dxa"/>
            <w:tcBorders>
              <w:top w:val="nil"/>
              <w:left w:val="nil"/>
              <w:bottom w:val="nil"/>
              <w:right w:val="nil"/>
            </w:tcBorders>
            <w:shd w:val="clear" w:color="auto" w:fill="auto"/>
            <w:noWrap/>
          </w:tcPr>
          <w:p w14:paraId="4FB62F1E" w14:textId="6FA72E71"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0.077</w:t>
            </w:r>
          </w:p>
        </w:tc>
        <w:tc>
          <w:tcPr>
            <w:tcW w:w="2458" w:type="dxa"/>
            <w:tcBorders>
              <w:top w:val="nil"/>
              <w:left w:val="nil"/>
              <w:bottom w:val="nil"/>
              <w:right w:val="nil"/>
            </w:tcBorders>
            <w:shd w:val="clear" w:color="auto" w:fill="auto"/>
            <w:vAlign w:val="bottom"/>
          </w:tcPr>
          <w:p w14:paraId="1B3A6512" w14:textId="46488C0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1.601</w:t>
            </w:r>
          </w:p>
        </w:tc>
      </w:tr>
      <w:tr w:rsidR="00FE0FD4" w:rsidRPr="009005D2" w14:paraId="05793C4F" w14:textId="77777777" w:rsidTr="00735F4F">
        <w:trPr>
          <w:trHeight w:val="260"/>
        </w:trPr>
        <w:tc>
          <w:tcPr>
            <w:tcW w:w="4675" w:type="dxa"/>
            <w:tcBorders>
              <w:top w:val="nil"/>
              <w:left w:val="nil"/>
              <w:bottom w:val="nil"/>
              <w:right w:val="nil"/>
            </w:tcBorders>
            <w:shd w:val="clear" w:color="auto" w:fill="auto"/>
            <w:noWrap/>
            <w:vAlign w:val="bottom"/>
            <w:hideMark/>
          </w:tcPr>
          <w:p w14:paraId="14C5DD01"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05BC1C40" w14:textId="41644AD0"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(0.227)</w:t>
            </w:r>
          </w:p>
        </w:tc>
        <w:tc>
          <w:tcPr>
            <w:tcW w:w="2458" w:type="dxa"/>
            <w:tcBorders>
              <w:top w:val="nil"/>
              <w:left w:val="nil"/>
              <w:bottom w:val="nil"/>
              <w:right w:val="nil"/>
            </w:tcBorders>
            <w:shd w:val="clear" w:color="auto" w:fill="auto"/>
            <w:vAlign w:val="bottom"/>
          </w:tcPr>
          <w:p w14:paraId="1C946F29" w14:textId="5D77E71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(0.702)</w:t>
            </w:r>
          </w:p>
        </w:tc>
      </w:tr>
      <w:tr w:rsidR="00FE0FD4" w:rsidRPr="009005D2" w14:paraId="361211A6" w14:textId="77777777" w:rsidTr="00735F4F">
        <w:trPr>
          <w:trHeight w:val="260"/>
        </w:trPr>
        <w:tc>
          <w:tcPr>
            <w:tcW w:w="4675" w:type="dxa"/>
            <w:tcBorders>
              <w:top w:val="nil"/>
              <w:left w:val="nil"/>
              <w:bottom w:val="nil"/>
              <w:right w:val="nil"/>
            </w:tcBorders>
            <w:shd w:val="clear" w:color="auto" w:fill="auto"/>
            <w:noWrap/>
            <w:vAlign w:val="bottom"/>
            <w:hideMark/>
          </w:tcPr>
          <w:p w14:paraId="170B4FF5"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Decrease in working hours</w:t>
            </w:r>
          </w:p>
        </w:tc>
        <w:tc>
          <w:tcPr>
            <w:tcW w:w="2325" w:type="dxa"/>
            <w:tcBorders>
              <w:top w:val="nil"/>
              <w:left w:val="nil"/>
              <w:bottom w:val="nil"/>
              <w:right w:val="nil"/>
            </w:tcBorders>
            <w:shd w:val="clear" w:color="auto" w:fill="auto"/>
            <w:noWrap/>
          </w:tcPr>
          <w:p w14:paraId="280738C1" w14:textId="492FA9EA"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-0.044</w:t>
            </w:r>
          </w:p>
        </w:tc>
        <w:tc>
          <w:tcPr>
            <w:tcW w:w="2458" w:type="dxa"/>
            <w:tcBorders>
              <w:top w:val="nil"/>
              <w:left w:val="nil"/>
              <w:bottom w:val="nil"/>
              <w:right w:val="nil"/>
            </w:tcBorders>
            <w:shd w:val="clear" w:color="auto" w:fill="auto"/>
            <w:vAlign w:val="bottom"/>
          </w:tcPr>
          <w:p w14:paraId="38191A48" w14:textId="3A859D5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1.171</w:t>
            </w:r>
          </w:p>
        </w:tc>
      </w:tr>
      <w:tr w:rsidR="00FE0FD4" w:rsidRPr="009005D2" w14:paraId="32E3F15A" w14:textId="77777777" w:rsidTr="00735F4F">
        <w:trPr>
          <w:trHeight w:val="260"/>
        </w:trPr>
        <w:tc>
          <w:tcPr>
            <w:tcW w:w="4675" w:type="dxa"/>
            <w:tcBorders>
              <w:top w:val="nil"/>
              <w:left w:val="nil"/>
              <w:bottom w:val="nil"/>
              <w:right w:val="nil"/>
            </w:tcBorders>
            <w:shd w:val="clear" w:color="auto" w:fill="auto"/>
            <w:noWrap/>
            <w:vAlign w:val="bottom"/>
            <w:hideMark/>
          </w:tcPr>
          <w:p w14:paraId="6E3BF0CF"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0C92176F" w14:textId="5E3E7483"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(0.143)</w:t>
            </w:r>
          </w:p>
        </w:tc>
        <w:tc>
          <w:tcPr>
            <w:tcW w:w="2458" w:type="dxa"/>
            <w:tcBorders>
              <w:top w:val="nil"/>
              <w:left w:val="nil"/>
              <w:bottom w:val="nil"/>
              <w:right w:val="nil"/>
            </w:tcBorders>
            <w:shd w:val="clear" w:color="auto" w:fill="auto"/>
            <w:vAlign w:val="bottom"/>
          </w:tcPr>
          <w:p w14:paraId="5B99B5E5" w14:textId="6530BD5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(0.322)</w:t>
            </w:r>
          </w:p>
        </w:tc>
      </w:tr>
      <w:tr w:rsidR="00FE0FD4" w:rsidRPr="009005D2" w14:paraId="7BFAF46D" w14:textId="77777777" w:rsidTr="00735F4F">
        <w:trPr>
          <w:trHeight w:val="260"/>
        </w:trPr>
        <w:tc>
          <w:tcPr>
            <w:tcW w:w="4675" w:type="dxa"/>
            <w:tcBorders>
              <w:top w:val="nil"/>
              <w:left w:val="nil"/>
              <w:bottom w:val="nil"/>
              <w:right w:val="nil"/>
            </w:tcBorders>
            <w:shd w:val="clear" w:color="auto" w:fill="auto"/>
            <w:noWrap/>
            <w:vAlign w:val="bottom"/>
            <w:hideMark/>
          </w:tcPr>
          <w:p w14:paraId="6DAED765"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Missing</w:t>
            </w:r>
          </w:p>
        </w:tc>
        <w:tc>
          <w:tcPr>
            <w:tcW w:w="2325" w:type="dxa"/>
            <w:tcBorders>
              <w:top w:val="nil"/>
              <w:left w:val="nil"/>
              <w:bottom w:val="nil"/>
              <w:right w:val="nil"/>
            </w:tcBorders>
            <w:shd w:val="clear" w:color="auto" w:fill="auto"/>
            <w:noWrap/>
          </w:tcPr>
          <w:p w14:paraId="678A2564" w14:textId="585F4A3A"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0.125</w:t>
            </w:r>
          </w:p>
        </w:tc>
        <w:tc>
          <w:tcPr>
            <w:tcW w:w="2458" w:type="dxa"/>
            <w:tcBorders>
              <w:top w:val="nil"/>
              <w:left w:val="nil"/>
              <w:bottom w:val="nil"/>
              <w:right w:val="nil"/>
            </w:tcBorders>
            <w:shd w:val="clear" w:color="auto" w:fill="auto"/>
            <w:vAlign w:val="bottom"/>
          </w:tcPr>
          <w:p w14:paraId="39C95627" w14:textId="60A588BC"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2.492</w:t>
            </w:r>
          </w:p>
        </w:tc>
      </w:tr>
      <w:tr w:rsidR="00FE0FD4" w:rsidRPr="009005D2" w14:paraId="755B1AFD" w14:textId="77777777" w:rsidTr="00735F4F">
        <w:trPr>
          <w:trHeight w:val="260"/>
        </w:trPr>
        <w:tc>
          <w:tcPr>
            <w:tcW w:w="4675" w:type="dxa"/>
            <w:tcBorders>
              <w:top w:val="nil"/>
              <w:left w:val="nil"/>
              <w:bottom w:val="nil"/>
              <w:right w:val="nil"/>
            </w:tcBorders>
            <w:shd w:val="clear" w:color="auto" w:fill="auto"/>
            <w:noWrap/>
            <w:vAlign w:val="bottom"/>
            <w:hideMark/>
          </w:tcPr>
          <w:p w14:paraId="657FE6C4"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76C4E011" w14:textId="19DA76D3"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(0.469)</w:t>
            </w:r>
          </w:p>
        </w:tc>
        <w:tc>
          <w:tcPr>
            <w:tcW w:w="2458" w:type="dxa"/>
            <w:tcBorders>
              <w:top w:val="nil"/>
              <w:left w:val="nil"/>
              <w:bottom w:val="nil"/>
              <w:right w:val="nil"/>
            </w:tcBorders>
            <w:shd w:val="clear" w:color="auto" w:fill="auto"/>
            <w:vAlign w:val="bottom"/>
          </w:tcPr>
          <w:p w14:paraId="79D4D778" w14:textId="20091D35"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(1.869)</w:t>
            </w:r>
          </w:p>
        </w:tc>
      </w:tr>
      <w:tr w:rsidR="00207A9A" w:rsidRPr="009005D2" w14:paraId="4BE2E2B3" w14:textId="77777777" w:rsidTr="00735F4F">
        <w:trPr>
          <w:trHeight w:val="260"/>
        </w:trPr>
        <w:tc>
          <w:tcPr>
            <w:tcW w:w="7000" w:type="dxa"/>
            <w:gridSpan w:val="2"/>
            <w:tcBorders>
              <w:top w:val="nil"/>
              <w:left w:val="nil"/>
              <w:bottom w:val="nil"/>
              <w:right w:val="nil"/>
            </w:tcBorders>
            <w:shd w:val="clear" w:color="auto" w:fill="auto"/>
            <w:noWrap/>
            <w:vAlign w:val="bottom"/>
          </w:tcPr>
          <w:p w14:paraId="43275A9D" w14:textId="77777777" w:rsidR="00207A9A" w:rsidRPr="009005D2" w:rsidRDefault="00207A9A" w:rsidP="001A49AE">
            <w:pPr>
              <w:spacing w:after="0" w:line="240" w:lineRule="auto"/>
              <w:rPr>
                <w:rFonts w:ascii="Times New Roman" w:hAnsi="Times New Roman" w:cs="Times New Roman"/>
                <w:sz w:val="24"/>
                <w:szCs w:val="24"/>
              </w:rPr>
            </w:pPr>
            <w:r w:rsidRPr="009005D2">
              <w:rPr>
                <w:rFonts w:ascii="Times New Roman" w:eastAsia="Times New Roman" w:hAnsi="Times New Roman" w:cs="Times New Roman"/>
                <w:sz w:val="24"/>
                <w:szCs w:val="24"/>
                <w:lang w:eastAsia="zh-TW"/>
              </w:rPr>
              <w:t>Change in partner’s employment (rf. Remain the same)</w:t>
            </w:r>
          </w:p>
        </w:tc>
        <w:tc>
          <w:tcPr>
            <w:tcW w:w="2458" w:type="dxa"/>
            <w:tcBorders>
              <w:top w:val="nil"/>
              <w:left w:val="nil"/>
              <w:bottom w:val="nil"/>
              <w:right w:val="nil"/>
            </w:tcBorders>
            <w:shd w:val="clear" w:color="auto" w:fill="auto"/>
            <w:vAlign w:val="bottom"/>
          </w:tcPr>
          <w:p w14:paraId="57CC18DE" w14:textId="77777777" w:rsidR="00207A9A" w:rsidRPr="009005D2" w:rsidRDefault="00207A9A" w:rsidP="001A49AE">
            <w:pPr>
              <w:spacing w:after="0" w:line="240" w:lineRule="auto"/>
              <w:jc w:val="center"/>
              <w:rPr>
                <w:rFonts w:ascii="Times New Roman" w:hAnsi="Times New Roman" w:cs="Times New Roman"/>
                <w:sz w:val="24"/>
                <w:szCs w:val="24"/>
              </w:rPr>
            </w:pPr>
          </w:p>
        </w:tc>
      </w:tr>
      <w:tr w:rsidR="00FE0FD4" w:rsidRPr="009005D2" w14:paraId="575AD6E5" w14:textId="77777777" w:rsidTr="00735F4F">
        <w:trPr>
          <w:trHeight w:val="260"/>
        </w:trPr>
        <w:tc>
          <w:tcPr>
            <w:tcW w:w="4675" w:type="dxa"/>
            <w:tcBorders>
              <w:top w:val="nil"/>
              <w:left w:val="nil"/>
              <w:bottom w:val="nil"/>
              <w:right w:val="nil"/>
            </w:tcBorders>
            <w:shd w:val="clear" w:color="auto" w:fill="auto"/>
            <w:noWrap/>
            <w:vAlign w:val="bottom"/>
            <w:hideMark/>
          </w:tcPr>
          <w:p w14:paraId="5A1FD600"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Increase in working hours</w:t>
            </w:r>
          </w:p>
        </w:tc>
        <w:tc>
          <w:tcPr>
            <w:tcW w:w="2325" w:type="dxa"/>
            <w:tcBorders>
              <w:top w:val="nil"/>
              <w:left w:val="nil"/>
              <w:bottom w:val="nil"/>
              <w:right w:val="nil"/>
            </w:tcBorders>
            <w:shd w:val="clear" w:color="auto" w:fill="auto"/>
            <w:noWrap/>
          </w:tcPr>
          <w:p w14:paraId="1261AA33" w14:textId="36600AA8"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0.124</w:t>
            </w:r>
          </w:p>
        </w:tc>
        <w:tc>
          <w:tcPr>
            <w:tcW w:w="2458" w:type="dxa"/>
            <w:tcBorders>
              <w:top w:val="nil"/>
              <w:left w:val="nil"/>
              <w:bottom w:val="nil"/>
              <w:right w:val="nil"/>
            </w:tcBorders>
            <w:shd w:val="clear" w:color="auto" w:fill="auto"/>
            <w:vAlign w:val="bottom"/>
          </w:tcPr>
          <w:p w14:paraId="47CB2518" w14:textId="459F0D3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0.916</w:t>
            </w:r>
          </w:p>
        </w:tc>
      </w:tr>
      <w:tr w:rsidR="00FE0FD4" w:rsidRPr="009005D2" w14:paraId="44487215" w14:textId="77777777" w:rsidTr="00735F4F">
        <w:trPr>
          <w:trHeight w:val="260"/>
        </w:trPr>
        <w:tc>
          <w:tcPr>
            <w:tcW w:w="4675" w:type="dxa"/>
            <w:tcBorders>
              <w:top w:val="nil"/>
              <w:left w:val="nil"/>
              <w:bottom w:val="nil"/>
              <w:right w:val="nil"/>
            </w:tcBorders>
            <w:shd w:val="clear" w:color="auto" w:fill="auto"/>
            <w:noWrap/>
            <w:vAlign w:val="bottom"/>
            <w:hideMark/>
          </w:tcPr>
          <w:p w14:paraId="52F2EC7A"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4C66E3A1" w14:textId="27903405"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(0.361)</w:t>
            </w:r>
          </w:p>
        </w:tc>
        <w:tc>
          <w:tcPr>
            <w:tcW w:w="2458" w:type="dxa"/>
            <w:tcBorders>
              <w:top w:val="nil"/>
              <w:left w:val="nil"/>
              <w:bottom w:val="nil"/>
              <w:right w:val="nil"/>
            </w:tcBorders>
            <w:shd w:val="clear" w:color="auto" w:fill="auto"/>
            <w:vAlign w:val="bottom"/>
          </w:tcPr>
          <w:p w14:paraId="22377321" w14:textId="06007E90"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(0.539)</w:t>
            </w:r>
          </w:p>
        </w:tc>
      </w:tr>
      <w:tr w:rsidR="00FE0FD4" w:rsidRPr="009005D2" w14:paraId="6697D599" w14:textId="77777777" w:rsidTr="00735F4F">
        <w:trPr>
          <w:trHeight w:val="260"/>
        </w:trPr>
        <w:tc>
          <w:tcPr>
            <w:tcW w:w="4675" w:type="dxa"/>
            <w:tcBorders>
              <w:top w:val="nil"/>
              <w:left w:val="nil"/>
              <w:bottom w:val="nil"/>
              <w:right w:val="nil"/>
            </w:tcBorders>
            <w:shd w:val="clear" w:color="auto" w:fill="auto"/>
            <w:noWrap/>
            <w:vAlign w:val="bottom"/>
            <w:hideMark/>
          </w:tcPr>
          <w:p w14:paraId="2A4D7934"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Decrease in working hours</w:t>
            </w:r>
          </w:p>
        </w:tc>
        <w:tc>
          <w:tcPr>
            <w:tcW w:w="2325" w:type="dxa"/>
            <w:tcBorders>
              <w:top w:val="nil"/>
              <w:left w:val="nil"/>
              <w:bottom w:val="nil"/>
              <w:right w:val="nil"/>
            </w:tcBorders>
            <w:shd w:val="clear" w:color="auto" w:fill="auto"/>
            <w:noWrap/>
          </w:tcPr>
          <w:p w14:paraId="792F971B" w14:textId="426A15BE"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-0.204</w:t>
            </w:r>
          </w:p>
        </w:tc>
        <w:tc>
          <w:tcPr>
            <w:tcW w:w="2458" w:type="dxa"/>
            <w:tcBorders>
              <w:top w:val="nil"/>
              <w:left w:val="nil"/>
              <w:bottom w:val="nil"/>
              <w:right w:val="nil"/>
            </w:tcBorders>
            <w:shd w:val="clear" w:color="auto" w:fill="auto"/>
            <w:vAlign w:val="bottom"/>
          </w:tcPr>
          <w:p w14:paraId="31C4D122" w14:textId="232D201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1.023</w:t>
            </w:r>
          </w:p>
        </w:tc>
      </w:tr>
      <w:tr w:rsidR="00FE0FD4" w:rsidRPr="009005D2" w14:paraId="43528D78" w14:textId="77777777" w:rsidTr="00735F4F">
        <w:trPr>
          <w:trHeight w:val="260"/>
        </w:trPr>
        <w:tc>
          <w:tcPr>
            <w:tcW w:w="4675" w:type="dxa"/>
            <w:tcBorders>
              <w:top w:val="nil"/>
              <w:left w:val="nil"/>
              <w:bottom w:val="nil"/>
              <w:right w:val="nil"/>
            </w:tcBorders>
            <w:shd w:val="clear" w:color="auto" w:fill="auto"/>
            <w:noWrap/>
            <w:vAlign w:val="bottom"/>
            <w:hideMark/>
          </w:tcPr>
          <w:p w14:paraId="69EA3D06"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5A340557" w14:textId="3E7B67B2"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(0.135)</w:t>
            </w:r>
          </w:p>
        </w:tc>
        <w:tc>
          <w:tcPr>
            <w:tcW w:w="2458" w:type="dxa"/>
            <w:tcBorders>
              <w:top w:val="nil"/>
              <w:left w:val="nil"/>
              <w:bottom w:val="nil"/>
              <w:right w:val="nil"/>
            </w:tcBorders>
            <w:shd w:val="clear" w:color="auto" w:fill="auto"/>
            <w:vAlign w:val="bottom"/>
          </w:tcPr>
          <w:p w14:paraId="18BDC59B" w14:textId="054556B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(0.322)</w:t>
            </w:r>
          </w:p>
        </w:tc>
      </w:tr>
      <w:tr w:rsidR="00FE0FD4" w:rsidRPr="009005D2" w14:paraId="7075941E" w14:textId="77777777" w:rsidTr="00735F4F">
        <w:trPr>
          <w:trHeight w:val="260"/>
        </w:trPr>
        <w:tc>
          <w:tcPr>
            <w:tcW w:w="4675" w:type="dxa"/>
            <w:tcBorders>
              <w:top w:val="nil"/>
              <w:left w:val="nil"/>
              <w:bottom w:val="nil"/>
              <w:right w:val="nil"/>
            </w:tcBorders>
            <w:shd w:val="clear" w:color="auto" w:fill="auto"/>
            <w:noWrap/>
            <w:vAlign w:val="bottom"/>
            <w:hideMark/>
          </w:tcPr>
          <w:p w14:paraId="510A1D58"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Missing</w:t>
            </w:r>
          </w:p>
        </w:tc>
        <w:tc>
          <w:tcPr>
            <w:tcW w:w="2325" w:type="dxa"/>
            <w:tcBorders>
              <w:top w:val="nil"/>
              <w:left w:val="nil"/>
              <w:bottom w:val="nil"/>
              <w:right w:val="nil"/>
            </w:tcBorders>
            <w:shd w:val="clear" w:color="auto" w:fill="auto"/>
            <w:noWrap/>
          </w:tcPr>
          <w:p w14:paraId="0C149044" w14:textId="5B1A9ED7"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-0.091</w:t>
            </w:r>
          </w:p>
        </w:tc>
        <w:tc>
          <w:tcPr>
            <w:tcW w:w="2458" w:type="dxa"/>
            <w:tcBorders>
              <w:top w:val="nil"/>
              <w:left w:val="nil"/>
              <w:bottom w:val="nil"/>
              <w:right w:val="nil"/>
            </w:tcBorders>
            <w:shd w:val="clear" w:color="auto" w:fill="auto"/>
            <w:vAlign w:val="bottom"/>
          </w:tcPr>
          <w:p w14:paraId="0BEF2546" w14:textId="16ECBB3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1.112</w:t>
            </w:r>
          </w:p>
        </w:tc>
      </w:tr>
      <w:tr w:rsidR="00FE0FD4" w:rsidRPr="009005D2" w14:paraId="4E73DCFD" w14:textId="77777777" w:rsidTr="00735F4F">
        <w:trPr>
          <w:trHeight w:val="260"/>
        </w:trPr>
        <w:tc>
          <w:tcPr>
            <w:tcW w:w="4675" w:type="dxa"/>
            <w:tcBorders>
              <w:top w:val="nil"/>
              <w:left w:val="nil"/>
              <w:bottom w:val="nil"/>
              <w:right w:val="nil"/>
            </w:tcBorders>
            <w:shd w:val="clear" w:color="auto" w:fill="auto"/>
            <w:noWrap/>
            <w:vAlign w:val="bottom"/>
            <w:hideMark/>
          </w:tcPr>
          <w:p w14:paraId="69C02ABF"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0C34D84D" w14:textId="403CDB90"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(0.144)</w:t>
            </w:r>
          </w:p>
        </w:tc>
        <w:tc>
          <w:tcPr>
            <w:tcW w:w="2458" w:type="dxa"/>
            <w:tcBorders>
              <w:top w:val="nil"/>
              <w:left w:val="nil"/>
              <w:bottom w:val="nil"/>
              <w:right w:val="nil"/>
            </w:tcBorders>
            <w:shd w:val="clear" w:color="auto" w:fill="auto"/>
            <w:vAlign w:val="bottom"/>
          </w:tcPr>
          <w:p w14:paraId="625ABF90" w14:textId="0A2E9D23"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(0.304)</w:t>
            </w:r>
          </w:p>
        </w:tc>
      </w:tr>
      <w:tr w:rsidR="00FE0FD4" w:rsidRPr="009005D2" w14:paraId="3DADACD7" w14:textId="77777777" w:rsidTr="00735F4F">
        <w:trPr>
          <w:trHeight w:val="260"/>
        </w:trPr>
        <w:tc>
          <w:tcPr>
            <w:tcW w:w="4675" w:type="dxa"/>
            <w:tcBorders>
              <w:top w:val="nil"/>
              <w:left w:val="nil"/>
              <w:bottom w:val="nil"/>
              <w:right w:val="nil"/>
            </w:tcBorders>
            <w:shd w:val="clear" w:color="auto" w:fill="auto"/>
            <w:noWrap/>
            <w:vAlign w:val="bottom"/>
          </w:tcPr>
          <w:p w14:paraId="4DF1C268"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Change in household income (£1,000)</w:t>
            </w:r>
          </w:p>
        </w:tc>
        <w:tc>
          <w:tcPr>
            <w:tcW w:w="2325" w:type="dxa"/>
            <w:tcBorders>
              <w:top w:val="nil"/>
              <w:left w:val="nil"/>
              <w:bottom w:val="nil"/>
              <w:right w:val="nil"/>
            </w:tcBorders>
            <w:shd w:val="clear" w:color="auto" w:fill="auto"/>
            <w:noWrap/>
          </w:tcPr>
          <w:p w14:paraId="4EBBEA38" w14:textId="550F1676"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-0.003</w:t>
            </w:r>
          </w:p>
        </w:tc>
        <w:tc>
          <w:tcPr>
            <w:tcW w:w="2458" w:type="dxa"/>
            <w:tcBorders>
              <w:top w:val="nil"/>
              <w:left w:val="nil"/>
              <w:bottom w:val="nil"/>
              <w:right w:val="nil"/>
            </w:tcBorders>
            <w:shd w:val="clear" w:color="auto" w:fill="auto"/>
            <w:vAlign w:val="bottom"/>
          </w:tcPr>
          <w:p w14:paraId="1A154967" w14:textId="38177BF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0.974</w:t>
            </w:r>
          </w:p>
        </w:tc>
      </w:tr>
      <w:tr w:rsidR="00FE0FD4" w:rsidRPr="009005D2" w14:paraId="763F0A01" w14:textId="77777777" w:rsidTr="00735F4F">
        <w:trPr>
          <w:trHeight w:val="260"/>
        </w:trPr>
        <w:tc>
          <w:tcPr>
            <w:tcW w:w="4675" w:type="dxa"/>
            <w:tcBorders>
              <w:top w:val="nil"/>
              <w:left w:val="nil"/>
              <w:bottom w:val="nil"/>
              <w:right w:val="nil"/>
            </w:tcBorders>
            <w:shd w:val="clear" w:color="auto" w:fill="auto"/>
            <w:noWrap/>
            <w:vAlign w:val="bottom"/>
          </w:tcPr>
          <w:p w14:paraId="4ACC8554"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2323BD76" w14:textId="53859F6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(0.005)</w:t>
            </w:r>
          </w:p>
        </w:tc>
        <w:tc>
          <w:tcPr>
            <w:tcW w:w="2458" w:type="dxa"/>
            <w:tcBorders>
              <w:top w:val="nil"/>
              <w:left w:val="nil"/>
              <w:bottom w:val="nil"/>
              <w:right w:val="nil"/>
            </w:tcBorders>
            <w:shd w:val="clear" w:color="auto" w:fill="auto"/>
            <w:vAlign w:val="bottom"/>
          </w:tcPr>
          <w:p w14:paraId="2D281875" w14:textId="36531C9B"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(0.028)</w:t>
            </w:r>
          </w:p>
        </w:tc>
      </w:tr>
      <w:tr w:rsidR="00207A9A" w:rsidRPr="009005D2" w14:paraId="79893330" w14:textId="77777777" w:rsidTr="00735F4F">
        <w:trPr>
          <w:trHeight w:val="260"/>
        </w:trPr>
        <w:tc>
          <w:tcPr>
            <w:tcW w:w="7000" w:type="dxa"/>
            <w:gridSpan w:val="2"/>
            <w:tcBorders>
              <w:top w:val="nil"/>
              <w:left w:val="nil"/>
              <w:bottom w:val="nil"/>
              <w:right w:val="nil"/>
            </w:tcBorders>
            <w:shd w:val="clear" w:color="auto" w:fill="auto"/>
            <w:noWrap/>
            <w:vAlign w:val="bottom"/>
          </w:tcPr>
          <w:p w14:paraId="6B6FCFD5" w14:textId="77777777" w:rsidR="00207A9A" w:rsidRPr="009005D2" w:rsidRDefault="00207A9A" w:rsidP="001A49AE">
            <w:pPr>
              <w:spacing w:after="0" w:line="240" w:lineRule="auto"/>
              <w:rPr>
                <w:rFonts w:ascii="Times New Roman" w:hAnsi="Times New Roman" w:cs="Times New Roman"/>
                <w:sz w:val="24"/>
                <w:szCs w:val="24"/>
              </w:rPr>
            </w:pPr>
            <w:r w:rsidRPr="009005D2">
              <w:rPr>
                <w:rFonts w:ascii="Times New Roman" w:eastAsia="Times New Roman" w:hAnsi="Times New Roman" w:cs="Times New Roman"/>
                <w:sz w:val="24"/>
                <w:szCs w:val="24"/>
                <w:lang w:eastAsia="zh-TW"/>
              </w:rPr>
              <w:t>Change in self-rated health (rf. Remain the same)</w:t>
            </w:r>
          </w:p>
        </w:tc>
        <w:tc>
          <w:tcPr>
            <w:tcW w:w="2458" w:type="dxa"/>
            <w:tcBorders>
              <w:top w:val="nil"/>
              <w:left w:val="nil"/>
              <w:bottom w:val="nil"/>
              <w:right w:val="nil"/>
            </w:tcBorders>
            <w:shd w:val="clear" w:color="auto" w:fill="auto"/>
            <w:vAlign w:val="bottom"/>
          </w:tcPr>
          <w:p w14:paraId="3B8507CE" w14:textId="77777777" w:rsidR="00207A9A" w:rsidRPr="009005D2" w:rsidRDefault="00207A9A" w:rsidP="001A49AE">
            <w:pPr>
              <w:spacing w:after="0" w:line="240" w:lineRule="auto"/>
              <w:jc w:val="center"/>
              <w:rPr>
                <w:rFonts w:ascii="Times New Roman" w:hAnsi="Times New Roman" w:cs="Times New Roman"/>
                <w:sz w:val="24"/>
                <w:szCs w:val="24"/>
              </w:rPr>
            </w:pPr>
          </w:p>
        </w:tc>
      </w:tr>
      <w:tr w:rsidR="00FE0FD4" w:rsidRPr="009005D2" w14:paraId="4212E88A" w14:textId="77777777" w:rsidTr="00735F4F">
        <w:trPr>
          <w:trHeight w:val="260"/>
        </w:trPr>
        <w:tc>
          <w:tcPr>
            <w:tcW w:w="4675" w:type="dxa"/>
            <w:tcBorders>
              <w:top w:val="nil"/>
              <w:left w:val="nil"/>
              <w:bottom w:val="nil"/>
              <w:right w:val="nil"/>
            </w:tcBorders>
            <w:shd w:val="clear" w:color="auto" w:fill="auto"/>
            <w:noWrap/>
            <w:vAlign w:val="bottom"/>
            <w:hideMark/>
          </w:tcPr>
          <w:p w14:paraId="1F7DB1F9"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Increase in self-rated health</w:t>
            </w:r>
          </w:p>
        </w:tc>
        <w:tc>
          <w:tcPr>
            <w:tcW w:w="2325" w:type="dxa"/>
            <w:tcBorders>
              <w:top w:val="nil"/>
              <w:left w:val="nil"/>
              <w:bottom w:val="nil"/>
              <w:right w:val="nil"/>
            </w:tcBorders>
            <w:shd w:val="clear" w:color="auto" w:fill="auto"/>
            <w:noWrap/>
          </w:tcPr>
          <w:p w14:paraId="342168E9" w14:textId="42BF942C"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-0.315*</w:t>
            </w:r>
          </w:p>
        </w:tc>
        <w:tc>
          <w:tcPr>
            <w:tcW w:w="2458" w:type="dxa"/>
            <w:tcBorders>
              <w:top w:val="nil"/>
              <w:left w:val="nil"/>
              <w:bottom w:val="nil"/>
              <w:right w:val="nil"/>
            </w:tcBorders>
            <w:shd w:val="clear" w:color="auto" w:fill="auto"/>
            <w:vAlign w:val="bottom"/>
          </w:tcPr>
          <w:p w14:paraId="00C2891E" w14:textId="3A271294"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0.850</w:t>
            </w:r>
          </w:p>
        </w:tc>
      </w:tr>
      <w:tr w:rsidR="00FE0FD4" w:rsidRPr="009005D2" w14:paraId="17069A49" w14:textId="77777777" w:rsidTr="00735F4F">
        <w:trPr>
          <w:trHeight w:val="260"/>
        </w:trPr>
        <w:tc>
          <w:tcPr>
            <w:tcW w:w="4675" w:type="dxa"/>
            <w:tcBorders>
              <w:top w:val="nil"/>
              <w:left w:val="nil"/>
              <w:bottom w:val="nil"/>
              <w:right w:val="nil"/>
            </w:tcBorders>
            <w:shd w:val="clear" w:color="auto" w:fill="auto"/>
            <w:noWrap/>
            <w:vAlign w:val="bottom"/>
            <w:hideMark/>
          </w:tcPr>
          <w:p w14:paraId="6A6FC927"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5D84CC5C" w14:textId="19164CCD"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(0.139)</w:t>
            </w:r>
          </w:p>
        </w:tc>
        <w:tc>
          <w:tcPr>
            <w:tcW w:w="2458" w:type="dxa"/>
            <w:tcBorders>
              <w:top w:val="nil"/>
              <w:left w:val="nil"/>
              <w:bottom w:val="nil"/>
              <w:right w:val="nil"/>
            </w:tcBorders>
            <w:shd w:val="clear" w:color="auto" w:fill="auto"/>
            <w:vAlign w:val="bottom"/>
          </w:tcPr>
          <w:p w14:paraId="4AA0D48A" w14:textId="1A4608D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(0.214)</w:t>
            </w:r>
          </w:p>
        </w:tc>
      </w:tr>
      <w:tr w:rsidR="00FE0FD4" w:rsidRPr="009005D2" w14:paraId="549E7376" w14:textId="77777777" w:rsidTr="00735F4F">
        <w:trPr>
          <w:trHeight w:val="260"/>
        </w:trPr>
        <w:tc>
          <w:tcPr>
            <w:tcW w:w="4675" w:type="dxa"/>
            <w:tcBorders>
              <w:top w:val="nil"/>
              <w:left w:val="nil"/>
              <w:bottom w:val="nil"/>
              <w:right w:val="nil"/>
            </w:tcBorders>
            <w:shd w:val="clear" w:color="auto" w:fill="auto"/>
            <w:noWrap/>
            <w:vAlign w:val="bottom"/>
            <w:hideMark/>
          </w:tcPr>
          <w:p w14:paraId="7359A86D"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Decrease in self-rated health</w:t>
            </w:r>
          </w:p>
        </w:tc>
        <w:tc>
          <w:tcPr>
            <w:tcW w:w="2325" w:type="dxa"/>
            <w:tcBorders>
              <w:top w:val="nil"/>
              <w:left w:val="nil"/>
              <w:bottom w:val="nil"/>
              <w:right w:val="nil"/>
            </w:tcBorders>
            <w:shd w:val="clear" w:color="auto" w:fill="auto"/>
            <w:noWrap/>
          </w:tcPr>
          <w:p w14:paraId="519F497E" w14:textId="49C717D1"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0.049</w:t>
            </w:r>
          </w:p>
        </w:tc>
        <w:tc>
          <w:tcPr>
            <w:tcW w:w="2458" w:type="dxa"/>
            <w:tcBorders>
              <w:top w:val="nil"/>
              <w:left w:val="nil"/>
              <w:bottom w:val="nil"/>
              <w:right w:val="nil"/>
            </w:tcBorders>
            <w:shd w:val="clear" w:color="auto" w:fill="auto"/>
            <w:vAlign w:val="bottom"/>
          </w:tcPr>
          <w:p w14:paraId="66D35631" w14:textId="52F554F9"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1.203</w:t>
            </w:r>
          </w:p>
        </w:tc>
      </w:tr>
      <w:tr w:rsidR="00FE0FD4" w:rsidRPr="009005D2" w14:paraId="6D235768" w14:textId="77777777" w:rsidTr="00735F4F">
        <w:trPr>
          <w:trHeight w:val="260"/>
        </w:trPr>
        <w:tc>
          <w:tcPr>
            <w:tcW w:w="4675" w:type="dxa"/>
            <w:tcBorders>
              <w:top w:val="nil"/>
              <w:left w:val="nil"/>
              <w:bottom w:val="nil"/>
              <w:right w:val="nil"/>
            </w:tcBorders>
            <w:shd w:val="clear" w:color="auto" w:fill="auto"/>
            <w:noWrap/>
            <w:vAlign w:val="bottom"/>
            <w:hideMark/>
          </w:tcPr>
          <w:p w14:paraId="5DC051A7"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36096110" w14:textId="1D4DE313"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(0.124)</w:t>
            </w:r>
          </w:p>
        </w:tc>
        <w:tc>
          <w:tcPr>
            <w:tcW w:w="2458" w:type="dxa"/>
            <w:tcBorders>
              <w:top w:val="nil"/>
              <w:left w:val="nil"/>
              <w:bottom w:val="nil"/>
              <w:right w:val="nil"/>
            </w:tcBorders>
            <w:shd w:val="clear" w:color="auto" w:fill="auto"/>
            <w:vAlign w:val="bottom"/>
          </w:tcPr>
          <w:p w14:paraId="20DD8426" w14:textId="5D1940C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(0.296)</w:t>
            </w:r>
          </w:p>
        </w:tc>
      </w:tr>
      <w:tr w:rsidR="00FE0FD4" w:rsidRPr="009005D2" w14:paraId="4E37E4CA" w14:textId="77777777" w:rsidTr="00735F4F">
        <w:trPr>
          <w:trHeight w:val="260"/>
        </w:trPr>
        <w:tc>
          <w:tcPr>
            <w:tcW w:w="4675" w:type="dxa"/>
            <w:tcBorders>
              <w:top w:val="nil"/>
              <w:left w:val="nil"/>
              <w:bottom w:val="nil"/>
              <w:right w:val="nil"/>
            </w:tcBorders>
            <w:shd w:val="clear" w:color="auto" w:fill="auto"/>
            <w:noWrap/>
            <w:vAlign w:val="bottom"/>
            <w:hideMark/>
          </w:tcPr>
          <w:p w14:paraId="0F292207"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of children</w:t>
            </w:r>
          </w:p>
        </w:tc>
        <w:tc>
          <w:tcPr>
            <w:tcW w:w="2325" w:type="dxa"/>
            <w:tcBorders>
              <w:top w:val="nil"/>
              <w:left w:val="nil"/>
              <w:bottom w:val="nil"/>
              <w:right w:val="nil"/>
            </w:tcBorders>
            <w:shd w:val="clear" w:color="auto" w:fill="auto"/>
            <w:noWrap/>
          </w:tcPr>
          <w:p w14:paraId="380B22F0" w14:textId="1DAC38E5"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0.451*</w:t>
            </w:r>
          </w:p>
        </w:tc>
        <w:tc>
          <w:tcPr>
            <w:tcW w:w="2458" w:type="dxa"/>
            <w:tcBorders>
              <w:top w:val="nil"/>
              <w:left w:val="nil"/>
              <w:bottom w:val="nil"/>
              <w:right w:val="nil"/>
            </w:tcBorders>
            <w:shd w:val="clear" w:color="auto" w:fill="auto"/>
            <w:vAlign w:val="bottom"/>
          </w:tcPr>
          <w:p w14:paraId="1E48141A" w14:textId="3FE391E9"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2.409**</w:t>
            </w:r>
          </w:p>
        </w:tc>
      </w:tr>
      <w:tr w:rsidR="00FE0FD4" w:rsidRPr="009005D2" w14:paraId="614AF51D" w14:textId="77777777" w:rsidTr="00735F4F">
        <w:trPr>
          <w:trHeight w:val="260"/>
        </w:trPr>
        <w:tc>
          <w:tcPr>
            <w:tcW w:w="4675" w:type="dxa"/>
            <w:tcBorders>
              <w:top w:val="nil"/>
              <w:left w:val="nil"/>
              <w:bottom w:val="nil"/>
              <w:right w:val="nil"/>
            </w:tcBorders>
            <w:shd w:val="clear" w:color="auto" w:fill="auto"/>
            <w:noWrap/>
            <w:vAlign w:val="bottom"/>
            <w:hideMark/>
          </w:tcPr>
          <w:p w14:paraId="5150EDD4"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28C0ACB1" w14:textId="33EC298C"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(0.203)</w:t>
            </w:r>
          </w:p>
        </w:tc>
        <w:tc>
          <w:tcPr>
            <w:tcW w:w="2458" w:type="dxa"/>
            <w:tcBorders>
              <w:top w:val="nil"/>
              <w:left w:val="nil"/>
              <w:bottom w:val="nil"/>
              <w:right w:val="nil"/>
            </w:tcBorders>
            <w:shd w:val="clear" w:color="auto" w:fill="auto"/>
            <w:vAlign w:val="bottom"/>
          </w:tcPr>
          <w:p w14:paraId="02ADD181" w14:textId="6ABC1134"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(0.612)</w:t>
            </w:r>
          </w:p>
        </w:tc>
      </w:tr>
      <w:tr w:rsidR="00207A9A" w:rsidRPr="009005D2" w14:paraId="109285FE" w14:textId="77777777" w:rsidTr="00735F4F">
        <w:trPr>
          <w:trHeight w:val="260"/>
        </w:trPr>
        <w:tc>
          <w:tcPr>
            <w:tcW w:w="7000" w:type="dxa"/>
            <w:gridSpan w:val="2"/>
            <w:tcBorders>
              <w:top w:val="nil"/>
              <w:left w:val="nil"/>
              <w:bottom w:val="nil"/>
              <w:right w:val="nil"/>
            </w:tcBorders>
            <w:shd w:val="clear" w:color="auto" w:fill="auto"/>
            <w:noWrap/>
            <w:vAlign w:val="bottom"/>
          </w:tcPr>
          <w:p w14:paraId="13AA3CAC" w14:textId="77777777" w:rsidR="00207A9A" w:rsidRPr="009005D2" w:rsidRDefault="00207A9A" w:rsidP="001A49AE">
            <w:pPr>
              <w:spacing w:after="0" w:line="240" w:lineRule="auto"/>
              <w:rPr>
                <w:rFonts w:ascii="Times New Roman" w:hAnsi="Times New Roman" w:cs="Times New Roman"/>
                <w:sz w:val="24"/>
                <w:szCs w:val="24"/>
              </w:rPr>
            </w:pPr>
            <w:r w:rsidRPr="009005D2">
              <w:rPr>
                <w:rFonts w:ascii="Times New Roman" w:eastAsia="Times New Roman" w:hAnsi="Times New Roman" w:cs="Times New Roman"/>
                <w:sz w:val="24"/>
                <w:szCs w:val="24"/>
                <w:lang w:eastAsia="zh-TW"/>
              </w:rPr>
              <w:t>Breastfeeding (rf. Age 0-1 and not currently breastfeeding)</w:t>
            </w:r>
          </w:p>
        </w:tc>
        <w:tc>
          <w:tcPr>
            <w:tcW w:w="2458" w:type="dxa"/>
            <w:tcBorders>
              <w:top w:val="nil"/>
              <w:left w:val="nil"/>
              <w:bottom w:val="nil"/>
              <w:right w:val="nil"/>
            </w:tcBorders>
            <w:shd w:val="clear" w:color="auto" w:fill="auto"/>
            <w:vAlign w:val="bottom"/>
          </w:tcPr>
          <w:p w14:paraId="04E64284" w14:textId="77777777" w:rsidR="00207A9A" w:rsidRPr="009005D2" w:rsidRDefault="00207A9A" w:rsidP="001A49AE">
            <w:pPr>
              <w:spacing w:after="0" w:line="240" w:lineRule="auto"/>
              <w:jc w:val="center"/>
              <w:rPr>
                <w:rFonts w:ascii="Times New Roman" w:hAnsi="Times New Roman" w:cs="Times New Roman"/>
                <w:sz w:val="24"/>
                <w:szCs w:val="24"/>
              </w:rPr>
            </w:pPr>
          </w:p>
        </w:tc>
      </w:tr>
      <w:tr w:rsidR="00FE0FD4" w:rsidRPr="009005D2" w14:paraId="02BF5C21" w14:textId="77777777" w:rsidTr="00735F4F">
        <w:trPr>
          <w:trHeight w:val="260"/>
        </w:trPr>
        <w:tc>
          <w:tcPr>
            <w:tcW w:w="4675" w:type="dxa"/>
            <w:tcBorders>
              <w:top w:val="nil"/>
              <w:left w:val="nil"/>
              <w:bottom w:val="nil"/>
              <w:right w:val="nil"/>
            </w:tcBorders>
            <w:shd w:val="clear" w:color="auto" w:fill="auto"/>
            <w:noWrap/>
            <w:vAlign w:val="bottom"/>
            <w:hideMark/>
          </w:tcPr>
          <w:p w14:paraId="602B120D"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Age 0-1 and currently breastfeeding</w:t>
            </w:r>
          </w:p>
        </w:tc>
        <w:tc>
          <w:tcPr>
            <w:tcW w:w="2325" w:type="dxa"/>
            <w:tcBorders>
              <w:top w:val="nil"/>
              <w:left w:val="nil"/>
              <w:bottom w:val="nil"/>
              <w:right w:val="nil"/>
            </w:tcBorders>
            <w:shd w:val="clear" w:color="auto" w:fill="auto"/>
            <w:noWrap/>
          </w:tcPr>
          <w:p w14:paraId="6F606013" w14:textId="0159BB2C"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0.810*</w:t>
            </w:r>
          </w:p>
        </w:tc>
        <w:tc>
          <w:tcPr>
            <w:tcW w:w="2458" w:type="dxa"/>
            <w:tcBorders>
              <w:top w:val="nil"/>
              <w:left w:val="nil"/>
              <w:bottom w:val="nil"/>
              <w:right w:val="nil"/>
            </w:tcBorders>
            <w:shd w:val="clear" w:color="auto" w:fill="auto"/>
            <w:vAlign w:val="bottom"/>
          </w:tcPr>
          <w:p w14:paraId="5F52B38F" w14:textId="467DFFEB"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2.072*</w:t>
            </w:r>
          </w:p>
        </w:tc>
      </w:tr>
      <w:tr w:rsidR="00FE0FD4" w:rsidRPr="009005D2" w14:paraId="24BEF196" w14:textId="77777777" w:rsidTr="00735F4F">
        <w:trPr>
          <w:trHeight w:val="260"/>
        </w:trPr>
        <w:tc>
          <w:tcPr>
            <w:tcW w:w="4675" w:type="dxa"/>
            <w:tcBorders>
              <w:top w:val="nil"/>
              <w:left w:val="nil"/>
              <w:bottom w:val="nil"/>
              <w:right w:val="nil"/>
            </w:tcBorders>
            <w:shd w:val="clear" w:color="auto" w:fill="auto"/>
            <w:noWrap/>
            <w:vAlign w:val="bottom"/>
            <w:hideMark/>
          </w:tcPr>
          <w:p w14:paraId="023E160A"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22E02C05" w14:textId="234C80F4"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(0.324)</w:t>
            </w:r>
          </w:p>
        </w:tc>
        <w:tc>
          <w:tcPr>
            <w:tcW w:w="2458" w:type="dxa"/>
            <w:tcBorders>
              <w:top w:val="nil"/>
              <w:left w:val="nil"/>
              <w:bottom w:val="nil"/>
              <w:right w:val="nil"/>
            </w:tcBorders>
            <w:shd w:val="clear" w:color="auto" w:fill="auto"/>
            <w:vAlign w:val="bottom"/>
          </w:tcPr>
          <w:p w14:paraId="0D0570A4" w14:textId="77F5FC00"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(0.765)</w:t>
            </w:r>
          </w:p>
        </w:tc>
      </w:tr>
      <w:tr w:rsidR="00FE0FD4" w:rsidRPr="009005D2" w14:paraId="4A853931" w14:textId="77777777" w:rsidTr="00735F4F">
        <w:trPr>
          <w:trHeight w:val="260"/>
        </w:trPr>
        <w:tc>
          <w:tcPr>
            <w:tcW w:w="4675" w:type="dxa"/>
            <w:tcBorders>
              <w:top w:val="nil"/>
              <w:left w:val="nil"/>
              <w:bottom w:val="nil"/>
              <w:right w:val="nil"/>
            </w:tcBorders>
            <w:shd w:val="clear" w:color="auto" w:fill="auto"/>
            <w:noWrap/>
            <w:vAlign w:val="bottom"/>
            <w:hideMark/>
          </w:tcPr>
          <w:p w14:paraId="4C46CF33"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w:t>
            </w:r>
            <w:r w:rsidRPr="009005D2">
              <w:rPr>
                <w:rFonts w:ascii="Times New Roman" w:eastAsia="Times New Roman" w:hAnsi="Times New Roman" w:cs="Times New Roman"/>
                <w:color w:val="000000" w:themeColor="text1"/>
                <w:sz w:val="24"/>
                <w:szCs w:val="24"/>
                <w:lang w:eastAsia="zh-TW"/>
              </w:rPr>
              <w:t>Age 0-1 and breastfeeding status unknown</w:t>
            </w:r>
          </w:p>
        </w:tc>
        <w:tc>
          <w:tcPr>
            <w:tcW w:w="2325" w:type="dxa"/>
            <w:tcBorders>
              <w:top w:val="nil"/>
              <w:left w:val="nil"/>
              <w:bottom w:val="nil"/>
              <w:right w:val="nil"/>
            </w:tcBorders>
            <w:shd w:val="clear" w:color="auto" w:fill="auto"/>
            <w:noWrap/>
          </w:tcPr>
          <w:p w14:paraId="5387AAD9" w14:textId="0184F7B3"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-0.197</w:t>
            </w:r>
          </w:p>
        </w:tc>
        <w:tc>
          <w:tcPr>
            <w:tcW w:w="2458" w:type="dxa"/>
            <w:tcBorders>
              <w:top w:val="nil"/>
              <w:left w:val="nil"/>
              <w:bottom w:val="nil"/>
              <w:right w:val="nil"/>
            </w:tcBorders>
            <w:shd w:val="clear" w:color="auto" w:fill="auto"/>
            <w:vAlign w:val="bottom"/>
          </w:tcPr>
          <w:p w14:paraId="16B22013" w14:textId="7EA69378"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0.833</w:t>
            </w:r>
          </w:p>
        </w:tc>
      </w:tr>
      <w:tr w:rsidR="00FE0FD4" w:rsidRPr="009005D2" w14:paraId="4DF86CFD" w14:textId="77777777" w:rsidTr="00735F4F">
        <w:trPr>
          <w:trHeight w:val="260"/>
        </w:trPr>
        <w:tc>
          <w:tcPr>
            <w:tcW w:w="4675" w:type="dxa"/>
            <w:tcBorders>
              <w:top w:val="nil"/>
              <w:left w:val="nil"/>
              <w:bottom w:val="nil"/>
              <w:right w:val="nil"/>
            </w:tcBorders>
            <w:shd w:val="clear" w:color="auto" w:fill="auto"/>
            <w:noWrap/>
            <w:vAlign w:val="bottom"/>
            <w:hideMark/>
          </w:tcPr>
          <w:p w14:paraId="73EFE0CB"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548FBD56" w14:textId="797A368B"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(0.135)</w:t>
            </w:r>
          </w:p>
        </w:tc>
        <w:tc>
          <w:tcPr>
            <w:tcW w:w="2458" w:type="dxa"/>
            <w:tcBorders>
              <w:top w:val="nil"/>
              <w:left w:val="nil"/>
              <w:bottom w:val="nil"/>
              <w:right w:val="nil"/>
            </w:tcBorders>
            <w:shd w:val="clear" w:color="auto" w:fill="auto"/>
            <w:vAlign w:val="bottom"/>
          </w:tcPr>
          <w:p w14:paraId="295F742B" w14:textId="50AC6B94"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(0.226)</w:t>
            </w:r>
          </w:p>
        </w:tc>
      </w:tr>
      <w:tr w:rsidR="00FE0FD4" w:rsidRPr="009005D2" w14:paraId="1C0404DC" w14:textId="77777777" w:rsidTr="00735F4F">
        <w:trPr>
          <w:trHeight w:val="260"/>
        </w:trPr>
        <w:tc>
          <w:tcPr>
            <w:tcW w:w="4675" w:type="dxa"/>
            <w:tcBorders>
              <w:top w:val="nil"/>
              <w:left w:val="nil"/>
              <w:bottom w:val="nil"/>
              <w:right w:val="nil"/>
            </w:tcBorders>
            <w:shd w:val="clear" w:color="auto" w:fill="auto"/>
            <w:noWrap/>
            <w:vAlign w:val="bottom"/>
            <w:hideMark/>
          </w:tcPr>
          <w:p w14:paraId="4E79F7CE"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heme="minorEastAsia" w:hAnsi="Times New Roman" w:cs="Times New Roman"/>
                <w:color w:val="000000" w:themeColor="text1"/>
                <w:sz w:val="24"/>
                <w:szCs w:val="24"/>
                <w:lang w:eastAsia="zh-TW"/>
              </w:rPr>
              <w:t xml:space="preserve">    </w:t>
            </w:r>
            <w:r w:rsidRPr="009005D2">
              <w:rPr>
                <w:rFonts w:ascii="Times New Roman" w:eastAsia="Times New Roman" w:hAnsi="Times New Roman" w:cs="Times New Roman"/>
                <w:color w:val="000000" w:themeColor="text1"/>
                <w:sz w:val="24"/>
                <w:szCs w:val="24"/>
                <w:lang w:eastAsia="zh-TW"/>
              </w:rPr>
              <w:t>Age 2-3 and breastfeeding status unknown</w:t>
            </w:r>
          </w:p>
        </w:tc>
        <w:tc>
          <w:tcPr>
            <w:tcW w:w="2325" w:type="dxa"/>
            <w:tcBorders>
              <w:top w:val="nil"/>
              <w:left w:val="nil"/>
              <w:bottom w:val="nil"/>
              <w:right w:val="nil"/>
            </w:tcBorders>
            <w:shd w:val="clear" w:color="auto" w:fill="auto"/>
            <w:noWrap/>
          </w:tcPr>
          <w:p w14:paraId="38248822" w14:textId="612F0999"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-0.346*</w:t>
            </w:r>
          </w:p>
        </w:tc>
        <w:tc>
          <w:tcPr>
            <w:tcW w:w="2458" w:type="dxa"/>
            <w:tcBorders>
              <w:top w:val="nil"/>
              <w:left w:val="nil"/>
              <w:bottom w:val="nil"/>
              <w:right w:val="nil"/>
            </w:tcBorders>
            <w:shd w:val="clear" w:color="auto" w:fill="auto"/>
            <w:vAlign w:val="bottom"/>
          </w:tcPr>
          <w:p w14:paraId="6C874236" w14:textId="1DAC29E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0.696</w:t>
            </w:r>
          </w:p>
        </w:tc>
      </w:tr>
      <w:tr w:rsidR="00FE0FD4" w:rsidRPr="009005D2" w14:paraId="01F96EB7" w14:textId="77777777" w:rsidTr="00735F4F">
        <w:trPr>
          <w:trHeight w:val="260"/>
        </w:trPr>
        <w:tc>
          <w:tcPr>
            <w:tcW w:w="4675" w:type="dxa"/>
            <w:tcBorders>
              <w:top w:val="nil"/>
              <w:left w:val="nil"/>
              <w:bottom w:val="nil"/>
              <w:right w:val="nil"/>
            </w:tcBorders>
            <w:shd w:val="clear" w:color="auto" w:fill="auto"/>
            <w:noWrap/>
            <w:vAlign w:val="bottom"/>
            <w:hideMark/>
          </w:tcPr>
          <w:p w14:paraId="613B2D7C"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364CC56A" w14:textId="0A3E431A"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(0.145)</w:t>
            </w:r>
          </w:p>
        </w:tc>
        <w:tc>
          <w:tcPr>
            <w:tcW w:w="2458" w:type="dxa"/>
            <w:tcBorders>
              <w:top w:val="nil"/>
              <w:left w:val="nil"/>
              <w:bottom w:val="nil"/>
              <w:right w:val="nil"/>
            </w:tcBorders>
            <w:shd w:val="clear" w:color="auto" w:fill="auto"/>
            <w:vAlign w:val="bottom"/>
          </w:tcPr>
          <w:p w14:paraId="3A3E4568" w14:textId="1DB3A0DC"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(0.208)</w:t>
            </w:r>
          </w:p>
        </w:tc>
      </w:tr>
      <w:tr w:rsidR="00207A9A" w:rsidRPr="009005D2" w14:paraId="3E6FB09D" w14:textId="77777777" w:rsidTr="00735F4F">
        <w:trPr>
          <w:trHeight w:val="260"/>
        </w:trPr>
        <w:tc>
          <w:tcPr>
            <w:tcW w:w="4675" w:type="dxa"/>
            <w:tcBorders>
              <w:top w:val="nil"/>
              <w:left w:val="nil"/>
              <w:bottom w:val="nil"/>
              <w:right w:val="nil"/>
            </w:tcBorders>
            <w:shd w:val="clear" w:color="auto" w:fill="auto"/>
            <w:noWrap/>
            <w:vAlign w:val="bottom"/>
            <w:hideMark/>
          </w:tcPr>
          <w:p w14:paraId="59192457" w14:textId="77777777" w:rsidR="00207A9A" w:rsidRPr="009005D2" w:rsidRDefault="00207A9A"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Birthweight (rf. Below 2.5 kg)</w:t>
            </w:r>
          </w:p>
        </w:tc>
        <w:tc>
          <w:tcPr>
            <w:tcW w:w="2325" w:type="dxa"/>
            <w:tcBorders>
              <w:top w:val="nil"/>
              <w:left w:val="nil"/>
              <w:bottom w:val="nil"/>
              <w:right w:val="nil"/>
            </w:tcBorders>
            <w:shd w:val="clear" w:color="auto" w:fill="auto"/>
            <w:noWrap/>
            <w:vAlign w:val="bottom"/>
          </w:tcPr>
          <w:p w14:paraId="349410D9" w14:textId="77777777" w:rsidR="00207A9A" w:rsidRPr="009005D2" w:rsidRDefault="00207A9A" w:rsidP="007A0EF7">
            <w:pPr>
              <w:tabs>
                <w:tab w:val="decimal" w:pos="905"/>
              </w:tabs>
              <w:spacing w:after="0" w:line="240" w:lineRule="auto"/>
              <w:rPr>
                <w:rFonts w:ascii="Times New Roman" w:eastAsia="Times New Roman" w:hAnsi="Times New Roman" w:cs="Times New Roman"/>
                <w:sz w:val="24"/>
                <w:szCs w:val="24"/>
                <w:lang w:eastAsia="zh-TW"/>
              </w:rPr>
            </w:pPr>
          </w:p>
        </w:tc>
        <w:tc>
          <w:tcPr>
            <w:tcW w:w="2458" w:type="dxa"/>
            <w:tcBorders>
              <w:top w:val="nil"/>
              <w:left w:val="nil"/>
              <w:bottom w:val="nil"/>
              <w:right w:val="nil"/>
            </w:tcBorders>
            <w:shd w:val="clear" w:color="auto" w:fill="auto"/>
            <w:vAlign w:val="bottom"/>
          </w:tcPr>
          <w:p w14:paraId="2F572D40" w14:textId="77777777" w:rsidR="00207A9A" w:rsidRPr="007A0EF7" w:rsidRDefault="00207A9A" w:rsidP="007A0EF7">
            <w:pPr>
              <w:tabs>
                <w:tab w:val="decimal" w:pos="905"/>
              </w:tabs>
              <w:spacing w:after="0" w:line="240" w:lineRule="auto"/>
              <w:rPr>
                <w:rFonts w:ascii="Times New Roman" w:eastAsia="Times New Roman" w:hAnsi="Times New Roman" w:cs="Times New Roman"/>
                <w:sz w:val="24"/>
                <w:szCs w:val="24"/>
                <w:lang w:eastAsia="zh-TW"/>
              </w:rPr>
            </w:pPr>
          </w:p>
        </w:tc>
      </w:tr>
      <w:tr w:rsidR="00FE0FD4" w:rsidRPr="009005D2" w14:paraId="3CA98304" w14:textId="77777777" w:rsidTr="00735F4F">
        <w:trPr>
          <w:trHeight w:val="260"/>
        </w:trPr>
        <w:tc>
          <w:tcPr>
            <w:tcW w:w="4675" w:type="dxa"/>
            <w:tcBorders>
              <w:top w:val="nil"/>
              <w:left w:val="nil"/>
              <w:bottom w:val="nil"/>
              <w:right w:val="nil"/>
            </w:tcBorders>
            <w:shd w:val="clear" w:color="auto" w:fill="auto"/>
            <w:noWrap/>
            <w:vAlign w:val="bottom"/>
            <w:hideMark/>
          </w:tcPr>
          <w:p w14:paraId="5DD751FF"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2.5-4 kg</w:t>
            </w:r>
          </w:p>
        </w:tc>
        <w:tc>
          <w:tcPr>
            <w:tcW w:w="2325" w:type="dxa"/>
            <w:tcBorders>
              <w:top w:val="nil"/>
              <w:left w:val="nil"/>
              <w:bottom w:val="nil"/>
              <w:right w:val="nil"/>
            </w:tcBorders>
            <w:shd w:val="clear" w:color="auto" w:fill="auto"/>
            <w:noWrap/>
          </w:tcPr>
          <w:p w14:paraId="2871911C" w14:textId="5A1BF687"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-0.292</w:t>
            </w:r>
          </w:p>
        </w:tc>
        <w:tc>
          <w:tcPr>
            <w:tcW w:w="2458" w:type="dxa"/>
            <w:tcBorders>
              <w:top w:val="nil"/>
              <w:left w:val="nil"/>
              <w:bottom w:val="nil"/>
              <w:right w:val="nil"/>
            </w:tcBorders>
            <w:shd w:val="clear" w:color="auto" w:fill="auto"/>
            <w:vAlign w:val="bottom"/>
          </w:tcPr>
          <w:p w14:paraId="27D8A11C" w14:textId="59845FA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0.855</w:t>
            </w:r>
          </w:p>
        </w:tc>
      </w:tr>
      <w:tr w:rsidR="00FE0FD4" w:rsidRPr="009005D2" w14:paraId="347A11A1" w14:textId="77777777" w:rsidTr="00735F4F">
        <w:trPr>
          <w:trHeight w:val="260"/>
        </w:trPr>
        <w:tc>
          <w:tcPr>
            <w:tcW w:w="4675" w:type="dxa"/>
            <w:tcBorders>
              <w:top w:val="nil"/>
              <w:left w:val="nil"/>
              <w:bottom w:val="nil"/>
              <w:right w:val="nil"/>
            </w:tcBorders>
            <w:shd w:val="clear" w:color="auto" w:fill="auto"/>
            <w:noWrap/>
            <w:vAlign w:val="bottom"/>
            <w:hideMark/>
          </w:tcPr>
          <w:p w14:paraId="4E14141B"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73543FF9" w14:textId="5188AE0F"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(0.418)</w:t>
            </w:r>
          </w:p>
        </w:tc>
        <w:tc>
          <w:tcPr>
            <w:tcW w:w="2458" w:type="dxa"/>
            <w:tcBorders>
              <w:top w:val="nil"/>
              <w:left w:val="nil"/>
              <w:bottom w:val="nil"/>
              <w:right w:val="nil"/>
            </w:tcBorders>
            <w:shd w:val="clear" w:color="auto" w:fill="auto"/>
            <w:vAlign w:val="bottom"/>
          </w:tcPr>
          <w:p w14:paraId="02273071" w14:textId="233BD6DB"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(0.490)</w:t>
            </w:r>
          </w:p>
        </w:tc>
      </w:tr>
      <w:tr w:rsidR="00FE0FD4" w:rsidRPr="009005D2" w14:paraId="40B8A3FE" w14:textId="77777777" w:rsidTr="00735F4F">
        <w:trPr>
          <w:trHeight w:val="260"/>
        </w:trPr>
        <w:tc>
          <w:tcPr>
            <w:tcW w:w="4675" w:type="dxa"/>
            <w:tcBorders>
              <w:top w:val="nil"/>
              <w:left w:val="nil"/>
              <w:bottom w:val="nil"/>
              <w:right w:val="nil"/>
            </w:tcBorders>
            <w:shd w:val="clear" w:color="auto" w:fill="auto"/>
            <w:noWrap/>
            <w:vAlign w:val="bottom"/>
            <w:hideMark/>
          </w:tcPr>
          <w:p w14:paraId="4A031845"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4 kg above </w:t>
            </w:r>
          </w:p>
        </w:tc>
        <w:tc>
          <w:tcPr>
            <w:tcW w:w="2325" w:type="dxa"/>
            <w:tcBorders>
              <w:top w:val="nil"/>
              <w:left w:val="nil"/>
              <w:bottom w:val="nil"/>
              <w:right w:val="nil"/>
            </w:tcBorders>
            <w:shd w:val="clear" w:color="auto" w:fill="auto"/>
            <w:noWrap/>
          </w:tcPr>
          <w:p w14:paraId="73C6E42F" w14:textId="6FF8EE8C"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-0.489</w:t>
            </w:r>
          </w:p>
        </w:tc>
        <w:tc>
          <w:tcPr>
            <w:tcW w:w="2458" w:type="dxa"/>
            <w:tcBorders>
              <w:top w:val="nil"/>
              <w:left w:val="nil"/>
              <w:bottom w:val="nil"/>
              <w:right w:val="nil"/>
            </w:tcBorders>
            <w:shd w:val="clear" w:color="auto" w:fill="auto"/>
            <w:vAlign w:val="bottom"/>
          </w:tcPr>
          <w:p w14:paraId="302CC61A" w14:textId="3D79A00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0.317+</w:t>
            </w:r>
          </w:p>
        </w:tc>
      </w:tr>
      <w:tr w:rsidR="00FE0FD4" w:rsidRPr="009005D2" w14:paraId="3489D48B" w14:textId="77777777" w:rsidTr="00735F4F">
        <w:trPr>
          <w:trHeight w:val="260"/>
        </w:trPr>
        <w:tc>
          <w:tcPr>
            <w:tcW w:w="4675" w:type="dxa"/>
            <w:tcBorders>
              <w:top w:val="nil"/>
              <w:left w:val="nil"/>
              <w:bottom w:val="nil"/>
              <w:right w:val="nil"/>
            </w:tcBorders>
            <w:shd w:val="clear" w:color="auto" w:fill="auto"/>
            <w:noWrap/>
            <w:vAlign w:val="bottom"/>
            <w:hideMark/>
          </w:tcPr>
          <w:p w14:paraId="06782B3B"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4B1F35BF" w14:textId="438D9EAF"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(0.459)</w:t>
            </w:r>
          </w:p>
        </w:tc>
        <w:tc>
          <w:tcPr>
            <w:tcW w:w="2458" w:type="dxa"/>
            <w:tcBorders>
              <w:top w:val="nil"/>
              <w:left w:val="nil"/>
              <w:bottom w:val="nil"/>
              <w:right w:val="nil"/>
            </w:tcBorders>
            <w:shd w:val="clear" w:color="auto" w:fill="auto"/>
            <w:vAlign w:val="bottom"/>
          </w:tcPr>
          <w:p w14:paraId="075DCCE3" w14:textId="48D745D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(0.216)</w:t>
            </w:r>
          </w:p>
        </w:tc>
      </w:tr>
      <w:tr w:rsidR="00FE0FD4" w:rsidRPr="009005D2" w14:paraId="3CC70867" w14:textId="77777777" w:rsidTr="00735F4F">
        <w:trPr>
          <w:trHeight w:val="260"/>
        </w:trPr>
        <w:tc>
          <w:tcPr>
            <w:tcW w:w="4675" w:type="dxa"/>
            <w:tcBorders>
              <w:top w:val="nil"/>
              <w:left w:val="nil"/>
              <w:bottom w:val="nil"/>
              <w:right w:val="nil"/>
            </w:tcBorders>
            <w:shd w:val="clear" w:color="auto" w:fill="auto"/>
            <w:noWrap/>
            <w:vAlign w:val="bottom"/>
            <w:hideMark/>
          </w:tcPr>
          <w:p w14:paraId="26AB9531"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xml:space="preserve">    Missing</w:t>
            </w:r>
          </w:p>
        </w:tc>
        <w:tc>
          <w:tcPr>
            <w:tcW w:w="2325" w:type="dxa"/>
            <w:tcBorders>
              <w:top w:val="nil"/>
              <w:left w:val="nil"/>
              <w:bottom w:val="nil"/>
              <w:right w:val="nil"/>
            </w:tcBorders>
            <w:shd w:val="clear" w:color="auto" w:fill="auto"/>
            <w:noWrap/>
          </w:tcPr>
          <w:p w14:paraId="1F873139" w14:textId="3E3711D8"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0.395</w:t>
            </w:r>
          </w:p>
        </w:tc>
        <w:tc>
          <w:tcPr>
            <w:tcW w:w="2458" w:type="dxa"/>
            <w:tcBorders>
              <w:top w:val="nil"/>
              <w:left w:val="nil"/>
              <w:bottom w:val="nil"/>
              <w:right w:val="nil"/>
            </w:tcBorders>
            <w:shd w:val="clear" w:color="auto" w:fill="auto"/>
            <w:vAlign w:val="bottom"/>
          </w:tcPr>
          <w:p w14:paraId="207828EE" w14:textId="24096BC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0.511</w:t>
            </w:r>
          </w:p>
        </w:tc>
      </w:tr>
      <w:tr w:rsidR="00FE0FD4" w:rsidRPr="009005D2" w14:paraId="643C955F" w14:textId="77777777" w:rsidTr="00735F4F">
        <w:trPr>
          <w:trHeight w:val="260"/>
        </w:trPr>
        <w:tc>
          <w:tcPr>
            <w:tcW w:w="4675" w:type="dxa"/>
            <w:tcBorders>
              <w:top w:val="nil"/>
              <w:left w:val="nil"/>
              <w:bottom w:val="nil"/>
              <w:right w:val="nil"/>
            </w:tcBorders>
            <w:shd w:val="clear" w:color="auto" w:fill="auto"/>
            <w:noWrap/>
            <w:vAlign w:val="bottom"/>
            <w:hideMark/>
          </w:tcPr>
          <w:p w14:paraId="3A9A3E5F" w14:textId="77777777" w:rsidR="00FE0FD4" w:rsidRPr="009005D2" w:rsidRDefault="00FE0FD4" w:rsidP="001A49AE">
            <w:pPr>
              <w:spacing w:after="0" w:line="240" w:lineRule="auto"/>
              <w:jc w:val="center"/>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4A578C04" w14:textId="61B06D15"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(0.534)</w:t>
            </w:r>
          </w:p>
        </w:tc>
        <w:tc>
          <w:tcPr>
            <w:tcW w:w="2458" w:type="dxa"/>
            <w:tcBorders>
              <w:top w:val="nil"/>
              <w:left w:val="nil"/>
              <w:bottom w:val="nil"/>
              <w:right w:val="nil"/>
            </w:tcBorders>
            <w:shd w:val="clear" w:color="auto" w:fill="auto"/>
            <w:vAlign w:val="bottom"/>
          </w:tcPr>
          <w:p w14:paraId="1BA35690" w14:textId="0AA2E632"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(0.532)</w:t>
            </w:r>
          </w:p>
        </w:tc>
      </w:tr>
      <w:tr w:rsidR="00FE0FD4" w:rsidRPr="009005D2" w14:paraId="4080E25E" w14:textId="77777777" w:rsidTr="00735F4F">
        <w:trPr>
          <w:trHeight w:val="260"/>
        </w:trPr>
        <w:tc>
          <w:tcPr>
            <w:tcW w:w="4675" w:type="dxa"/>
            <w:tcBorders>
              <w:top w:val="nil"/>
              <w:left w:val="nil"/>
              <w:bottom w:val="nil"/>
              <w:right w:val="nil"/>
            </w:tcBorders>
            <w:shd w:val="clear" w:color="auto" w:fill="auto"/>
            <w:noWrap/>
            <w:vAlign w:val="bottom"/>
          </w:tcPr>
          <w:p w14:paraId="033B4D29"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Age</w:t>
            </w:r>
          </w:p>
        </w:tc>
        <w:tc>
          <w:tcPr>
            <w:tcW w:w="2325" w:type="dxa"/>
            <w:tcBorders>
              <w:top w:val="nil"/>
              <w:left w:val="nil"/>
              <w:bottom w:val="nil"/>
              <w:right w:val="nil"/>
            </w:tcBorders>
            <w:shd w:val="clear" w:color="auto" w:fill="auto"/>
            <w:noWrap/>
          </w:tcPr>
          <w:p w14:paraId="150BC3BC" w14:textId="1B47B169"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-0.004</w:t>
            </w:r>
          </w:p>
        </w:tc>
        <w:tc>
          <w:tcPr>
            <w:tcW w:w="2458" w:type="dxa"/>
            <w:tcBorders>
              <w:top w:val="nil"/>
              <w:left w:val="nil"/>
              <w:bottom w:val="nil"/>
              <w:right w:val="nil"/>
            </w:tcBorders>
            <w:shd w:val="clear" w:color="auto" w:fill="auto"/>
            <w:vAlign w:val="bottom"/>
          </w:tcPr>
          <w:p w14:paraId="7F60D2B8" w14:textId="24043E24"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0.990</w:t>
            </w:r>
          </w:p>
        </w:tc>
      </w:tr>
      <w:tr w:rsidR="00FE0FD4" w:rsidRPr="009005D2" w14:paraId="472CF519" w14:textId="77777777" w:rsidTr="00735F4F">
        <w:trPr>
          <w:trHeight w:val="260"/>
        </w:trPr>
        <w:tc>
          <w:tcPr>
            <w:tcW w:w="4675" w:type="dxa"/>
            <w:tcBorders>
              <w:top w:val="nil"/>
              <w:left w:val="nil"/>
              <w:bottom w:val="nil"/>
              <w:right w:val="nil"/>
            </w:tcBorders>
            <w:shd w:val="clear" w:color="auto" w:fill="auto"/>
            <w:noWrap/>
            <w:vAlign w:val="bottom"/>
          </w:tcPr>
          <w:p w14:paraId="2B78FE00"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5BB51546" w14:textId="14689742"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(0.012)</w:t>
            </w:r>
          </w:p>
        </w:tc>
        <w:tc>
          <w:tcPr>
            <w:tcW w:w="2458" w:type="dxa"/>
            <w:tcBorders>
              <w:top w:val="nil"/>
              <w:left w:val="nil"/>
              <w:bottom w:val="nil"/>
              <w:right w:val="nil"/>
            </w:tcBorders>
            <w:shd w:val="clear" w:color="auto" w:fill="auto"/>
            <w:vAlign w:val="bottom"/>
          </w:tcPr>
          <w:p w14:paraId="4CFDFF03" w14:textId="4D08EC1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(0.024)</w:t>
            </w:r>
          </w:p>
        </w:tc>
      </w:tr>
      <w:tr w:rsidR="00FE0FD4" w:rsidRPr="009005D2" w14:paraId="5EA6FE76" w14:textId="77777777" w:rsidTr="00735F4F">
        <w:trPr>
          <w:trHeight w:val="260"/>
        </w:trPr>
        <w:tc>
          <w:tcPr>
            <w:tcW w:w="4675" w:type="dxa"/>
            <w:tcBorders>
              <w:top w:val="nil"/>
              <w:left w:val="nil"/>
              <w:bottom w:val="nil"/>
              <w:right w:val="nil"/>
            </w:tcBorders>
            <w:shd w:val="clear" w:color="auto" w:fill="auto"/>
            <w:noWrap/>
            <w:vAlign w:val="bottom"/>
          </w:tcPr>
          <w:p w14:paraId="22C3A636"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color w:val="000000" w:themeColor="text1"/>
                <w:sz w:val="24"/>
                <w:szCs w:val="24"/>
                <w:lang w:eastAsia="zh-TW"/>
              </w:rPr>
              <w:t>Less than college degree (rf. College degree)</w:t>
            </w:r>
          </w:p>
        </w:tc>
        <w:tc>
          <w:tcPr>
            <w:tcW w:w="2325" w:type="dxa"/>
            <w:tcBorders>
              <w:top w:val="nil"/>
              <w:left w:val="nil"/>
              <w:bottom w:val="nil"/>
              <w:right w:val="nil"/>
            </w:tcBorders>
            <w:shd w:val="clear" w:color="auto" w:fill="auto"/>
            <w:noWrap/>
          </w:tcPr>
          <w:p w14:paraId="46CC2F32" w14:textId="32510995"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0.132</w:t>
            </w:r>
          </w:p>
        </w:tc>
        <w:tc>
          <w:tcPr>
            <w:tcW w:w="2458" w:type="dxa"/>
            <w:tcBorders>
              <w:top w:val="nil"/>
              <w:left w:val="nil"/>
              <w:bottom w:val="nil"/>
              <w:right w:val="nil"/>
            </w:tcBorders>
            <w:shd w:val="clear" w:color="auto" w:fill="auto"/>
            <w:vAlign w:val="bottom"/>
          </w:tcPr>
          <w:p w14:paraId="223B793E" w14:textId="1ED5ECD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0.848</w:t>
            </w:r>
          </w:p>
        </w:tc>
      </w:tr>
      <w:tr w:rsidR="00FE0FD4" w:rsidRPr="009005D2" w14:paraId="68866927" w14:textId="77777777" w:rsidTr="00735F4F">
        <w:trPr>
          <w:trHeight w:val="260"/>
        </w:trPr>
        <w:tc>
          <w:tcPr>
            <w:tcW w:w="4675" w:type="dxa"/>
            <w:tcBorders>
              <w:top w:val="nil"/>
              <w:left w:val="nil"/>
              <w:bottom w:val="nil"/>
              <w:right w:val="nil"/>
            </w:tcBorders>
            <w:shd w:val="clear" w:color="auto" w:fill="auto"/>
            <w:noWrap/>
            <w:vAlign w:val="bottom"/>
          </w:tcPr>
          <w:p w14:paraId="477CE4E3"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1D65A126" w14:textId="3A90956A"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(0.116)</w:t>
            </w:r>
          </w:p>
        </w:tc>
        <w:tc>
          <w:tcPr>
            <w:tcW w:w="2458" w:type="dxa"/>
            <w:tcBorders>
              <w:top w:val="nil"/>
              <w:left w:val="nil"/>
              <w:bottom w:val="nil"/>
              <w:right w:val="nil"/>
            </w:tcBorders>
            <w:shd w:val="clear" w:color="auto" w:fill="auto"/>
            <w:vAlign w:val="bottom"/>
          </w:tcPr>
          <w:p w14:paraId="5EE3E99F" w14:textId="5C283DE2"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(0.205)</w:t>
            </w:r>
          </w:p>
        </w:tc>
      </w:tr>
      <w:tr w:rsidR="00FE0FD4" w:rsidRPr="009005D2" w14:paraId="5C96EE7E" w14:textId="77777777" w:rsidTr="00735F4F">
        <w:trPr>
          <w:trHeight w:val="260"/>
        </w:trPr>
        <w:tc>
          <w:tcPr>
            <w:tcW w:w="4675" w:type="dxa"/>
            <w:tcBorders>
              <w:top w:val="nil"/>
              <w:left w:val="nil"/>
              <w:bottom w:val="nil"/>
              <w:right w:val="nil"/>
            </w:tcBorders>
            <w:shd w:val="clear" w:color="auto" w:fill="auto"/>
            <w:noWrap/>
            <w:vAlign w:val="bottom"/>
          </w:tcPr>
          <w:p w14:paraId="077CE8B2"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Non-White (rf. White)</w:t>
            </w:r>
          </w:p>
        </w:tc>
        <w:tc>
          <w:tcPr>
            <w:tcW w:w="2325" w:type="dxa"/>
            <w:tcBorders>
              <w:top w:val="nil"/>
              <w:left w:val="nil"/>
              <w:bottom w:val="nil"/>
              <w:right w:val="nil"/>
            </w:tcBorders>
            <w:shd w:val="clear" w:color="auto" w:fill="auto"/>
            <w:noWrap/>
          </w:tcPr>
          <w:p w14:paraId="5DF79AE0" w14:textId="1CE451E9"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-0.104</w:t>
            </w:r>
          </w:p>
        </w:tc>
        <w:tc>
          <w:tcPr>
            <w:tcW w:w="2458" w:type="dxa"/>
            <w:tcBorders>
              <w:top w:val="nil"/>
              <w:left w:val="nil"/>
              <w:bottom w:val="nil"/>
              <w:right w:val="nil"/>
            </w:tcBorders>
            <w:shd w:val="clear" w:color="auto" w:fill="auto"/>
            <w:vAlign w:val="bottom"/>
          </w:tcPr>
          <w:p w14:paraId="7EFD75A3" w14:textId="7E3E9A8E"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0.545</w:t>
            </w:r>
          </w:p>
        </w:tc>
      </w:tr>
      <w:tr w:rsidR="00FE0FD4" w:rsidRPr="009005D2" w14:paraId="02FAD86D" w14:textId="77777777" w:rsidTr="00735F4F">
        <w:trPr>
          <w:trHeight w:val="260"/>
        </w:trPr>
        <w:tc>
          <w:tcPr>
            <w:tcW w:w="4675" w:type="dxa"/>
            <w:tcBorders>
              <w:top w:val="nil"/>
              <w:left w:val="nil"/>
              <w:bottom w:val="nil"/>
              <w:right w:val="nil"/>
            </w:tcBorders>
            <w:shd w:val="clear" w:color="auto" w:fill="auto"/>
            <w:noWrap/>
            <w:vAlign w:val="bottom"/>
          </w:tcPr>
          <w:p w14:paraId="2548306A"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5D7627C6" w14:textId="3F23E4EB"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(0.204)</w:t>
            </w:r>
          </w:p>
        </w:tc>
        <w:tc>
          <w:tcPr>
            <w:tcW w:w="2458" w:type="dxa"/>
            <w:tcBorders>
              <w:top w:val="nil"/>
              <w:left w:val="nil"/>
              <w:bottom w:val="nil"/>
              <w:right w:val="nil"/>
            </w:tcBorders>
            <w:shd w:val="clear" w:color="auto" w:fill="auto"/>
            <w:vAlign w:val="bottom"/>
          </w:tcPr>
          <w:p w14:paraId="18E0CBE5" w14:textId="745A3F75"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(0.203)</w:t>
            </w:r>
          </w:p>
        </w:tc>
      </w:tr>
      <w:tr w:rsidR="00FE0FD4" w:rsidRPr="009005D2" w14:paraId="76263BC1" w14:textId="77777777" w:rsidTr="00735F4F">
        <w:trPr>
          <w:trHeight w:val="260"/>
        </w:trPr>
        <w:tc>
          <w:tcPr>
            <w:tcW w:w="4675" w:type="dxa"/>
            <w:tcBorders>
              <w:top w:val="nil"/>
              <w:left w:val="nil"/>
              <w:bottom w:val="nil"/>
              <w:right w:val="nil"/>
            </w:tcBorders>
            <w:shd w:val="clear" w:color="auto" w:fill="auto"/>
            <w:noWrap/>
            <w:vAlign w:val="bottom"/>
          </w:tcPr>
          <w:p w14:paraId="6C4D84F8" w14:textId="1D8FB4C4"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Survey wave 4-7 (rf. Survey wave 1-4)</w:t>
            </w:r>
          </w:p>
        </w:tc>
        <w:tc>
          <w:tcPr>
            <w:tcW w:w="2325" w:type="dxa"/>
            <w:tcBorders>
              <w:top w:val="nil"/>
              <w:left w:val="nil"/>
              <w:bottom w:val="nil"/>
              <w:right w:val="nil"/>
            </w:tcBorders>
            <w:shd w:val="clear" w:color="auto" w:fill="auto"/>
            <w:noWrap/>
          </w:tcPr>
          <w:p w14:paraId="74F300D9" w14:textId="4E2B47ED"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-0.184</w:t>
            </w:r>
          </w:p>
        </w:tc>
        <w:tc>
          <w:tcPr>
            <w:tcW w:w="2458" w:type="dxa"/>
            <w:tcBorders>
              <w:top w:val="nil"/>
              <w:left w:val="nil"/>
              <w:bottom w:val="nil"/>
              <w:right w:val="nil"/>
            </w:tcBorders>
            <w:shd w:val="clear" w:color="auto" w:fill="auto"/>
            <w:vAlign w:val="bottom"/>
          </w:tcPr>
          <w:p w14:paraId="29748530" w14:textId="4DF24233"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1.251</w:t>
            </w:r>
          </w:p>
        </w:tc>
      </w:tr>
      <w:tr w:rsidR="00FE0FD4" w:rsidRPr="009005D2" w14:paraId="1C791785" w14:textId="77777777" w:rsidTr="00735F4F">
        <w:trPr>
          <w:trHeight w:val="260"/>
        </w:trPr>
        <w:tc>
          <w:tcPr>
            <w:tcW w:w="4675" w:type="dxa"/>
            <w:tcBorders>
              <w:top w:val="nil"/>
              <w:left w:val="nil"/>
              <w:bottom w:val="nil"/>
              <w:right w:val="nil"/>
            </w:tcBorders>
            <w:shd w:val="clear" w:color="auto" w:fill="auto"/>
            <w:noWrap/>
            <w:vAlign w:val="bottom"/>
          </w:tcPr>
          <w:p w14:paraId="33CF5998"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p>
        </w:tc>
        <w:tc>
          <w:tcPr>
            <w:tcW w:w="2325" w:type="dxa"/>
            <w:tcBorders>
              <w:top w:val="nil"/>
              <w:left w:val="nil"/>
              <w:bottom w:val="nil"/>
              <w:right w:val="nil"/>
            </w:tcBorders>
            <w:shd w:val="clear" w:color="auto" w:fill="auto"/>
            <w:noWrap/>
          </w:tcPr>
          <w:p w14:paraId="34ACE713" w14:textId="746F6272"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(0.115)</w:t>
            </w:r>
          </w:p>
        </w:tc>
        <w:tc>
          <w:tcPr>
            <w:tcW w:w="2458" w:type="dxa"/>
            <w:tcBorders>
              <w:top w:val="nil"/>
              <w:left w:val="nil"/>
              <w:bottom w:val="nil"/>
              <w:right w:val="nil"/>
            </w:tcBorders>
            <w:shd w:val="clear" w:color="auto" w:fill="auto"/>
            <w:vAlign w:val="bottom"/>
          </w:tcPr>
          <w:p w14:paraId="682988FC" w14:textId="4955B2A1"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(0.283)</w:t>
            </w:r>
          </w:p>
        </w:tc>
      </w:tr>
      <w:tr w:rsidR="00FE0FD4" w:rsidRPr="009005D2" w14:paraId="7A3B00B0" w14:textId="77777777" w:rsidTr="00735F4F">
        <w:trPr>
          <w:trHeight w:val="260"/>
        </w:trPr>
        <w:tc>
          <w:tcPr>
            <w:tcW w:w="4675" w:type="dxa"/>
            <w:tcBorders>
              <w:top w:val="nil"/>
              <w:left w:val="nil"/>
              <w:right w:val="nil"/>
            </w:tcBorders>
            <w:shd w:val="clear" w:color="auto" w:fill="auto"/>
            <w:noWrap/>
            <w:vAlign w:val="bottom"/>
            <w:hideMark/>
          </w:tcPr>
          <w:p w14:paraId="6C881956"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Constant</w:t>
            </w:r>
          </w:p>
        </w:tc>
        <w:tc>
          <w:tcPr>
            <w:tcW w:w="2325" w:type="dxa"/>
            <w:tcBorders>
              <w:top w:val="nil"/>
              <w:left w:val="nil"/>
              <w:right w:val="nil"/>
            </w:tcBorders>
            <w:shd w:val="clear" w:color="auto" w:fill="auto"/>
            <w:noWrap/>
          </w:tcPr>
          <w:p w14:paraId="3C40F825" w14:textId="2EB3AC87"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-0.023</w:t>
            </w:r>
          </w:p>
        </w:tc>
        <w:tc>
          <w:tcPr>
            <w:tcW w:w="2458" w:type="dxa"/>
            <w:tcBorders>
              <w:top w:val="nil"/>
              <w:left w:val="nil"/>
              <w:right w:val="nil"/>
            </w:tcBorders>
            <w:shd w:val="clear" w:color="auto" w:fill="auto"/>
            <w:vAlign w:val="bottom"/>
          </w:tcPr>
          <w:p w14:paraId="237C7FAE" w14:textId="1B84FA1F"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0.130</w:t>
            </w:r>
          </w:p>
        </w:tc>
      </w:tr>
      <w:tr w:rsidR="00FE0FD4" w:rsidRPr="009005D2" w14:paraId="0D9B9790" w14:textId="77777777" w:rsidTr="00735F4F">
        <w:trPr>
          <w:trHeight w:val="260"/>
        </w:trPr>
        <w:tc>
          <w:tcPr>
            <w:tcW w:w="4675" w:type="dxa"/>
            <w:tcBorders>
              <w:top w:val="nil"/>
              <w:left w:val="nil"/>
              <w:bottom w:val="single" w:sz="4" w:space="0" w:color="auto"/>
              <w:right w:val="nil"/>
            </w:tcBorders>
            <w:shd w:val="clear" w:color="auto" w:fill="auto"/>
            <w:noWrap/>
            <w:vAlign w:val="bottom"/>
            <w:hideMark/>
          </w:tcPr>
          <w:p w14:paraId="44964EE8" w14:textId="77777777" w:rsidR="00FE0FD4" w:rsidRPr="009005D2" w:rsidRDefault="00FE0FD4"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 </w:t>
            </w:r>
          </w:p>
        </w:tc>
        <w:tc>
          <w:tcPr>
            <w:tcW w:w="2325" w:type="dxa"/>
            <w:tcBorders>
              <w:top w:val="nil"/>
              <w:left w:val="nil"/>
              <w:bottom w:val="single" w:sz="4" w:space="0" w:color="auto"/>
              <w:right w:val="nil"/>
            </w:tcBorders>
            <w:shd w:val="clear" w:color="auto" w:fill="auto"/>
            <w:noWrap/>
          </w:tcPr>
          <w:p w14:paraId="555DF492" w14:textId="04B77A16" w:rsidR="00FE0FD4" w:rsidRPr="009005D2"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(0.750)</w:t>
            </w:r>
          </w:p>
        </w:tc>
        <w:tc>
          <w:tcPr>
            <w:tcW w:w="2458" w:type="dxa"/>
            <w:tcBorders>
              <w:top w:val="nil"/>
              <w:left w:val="nil"/>
              <w:bottom w:val="single" w:sz="4" w:space="0" w:color="auto"/>
              <w:right w:val="nil"/>
            </w:tcBorders>
            <w:shd w:val="clear" w:color="auto" w:fill="auto"/>
            <w:vAlign w:val="bottom"/>
          </w:tcPr>
          <w:p w14:paraId="107C5A29" w14:textId="5312D43A" w:rsidR="00FE0FD4" w:rsidRPr="007A0EF7" w:rsidRDefault="00FE0FD4" w:rsidP="007A0EF7">
            <w:pPr>
              <w:tabs>
                <w:tab w:val="decimal" w:pos="905"/>
              </w:tabs>
              <w:spacing w:after="0" w:line="240" w:lineRule="auto"/>
              <w:rPr>
                <w:rFonts w:ascii="Times New Roman" w:eastAsia="Times New Roman" w:hAnsi="Times New Roman" w:cs="Times New Roman"/>
                <w:sz w:val="24"/>
                <w:szCs w:val="24"/>
                <w:lang w:eastAsia="zh-TW"/>
              </w:rPr>
            </w:pPr>
            <w:r w:rsidRPr="007A0EF7">
              <w:rPr>
                <w:rFonts w:ascii="Times New Roman" w:eastAsia="Times New Roman" w:hAnsi="Times New Roman" w:cs="Times New Roman"/>
                <w:sz w:val="24"/>
                <w:szCs w:val="24"/>
                <w:lang w:eastAsia="zh-TW"/>
              </w:rPr>
              <w:t>(0.185)</w:t>
            </w:r>
          </w:p>
        </w:tc>
      </w:tr>
      <w:tr w:rsidR="00207A9A" w:rsidRPr="009005D2" w14:paraId="42F09033" w14:textId="77777777" w:rsidTr="00735F4F">
        <w:trPr>
          <w:trHeight w:val="98"/>
        </w:trPr>
        <w:tc>
          <w:tcPr>
            <w:tcW w:w="4675" w:type="dxa"/>
            <w:tcBorders>
              <w:top w:val="nil"/>
              <w:left w:val="nil"/>
              <w:bottom w:val="single" w:sz="4" w:space="0" w:color="auto"/>
              <w:right w:val="nil"/>
            </w:tcBorders>
            <w:shd w:val="clear" w:color="auto" w:fill="auto"/>
            <w:noWrap/>
            <w:vAlign w:val="bottom"/>
          </w:tcPr>
          <w:p w14:paraId="2512196D" w14:textId="77777777" w:rsidR="00207A9A" w:rsidRPr="009005D2" w:rsidRDefault="00207A9A" w:rsidP="001A49AE">
            <w:pPr>
              <w:spacing w:after="0" w:line="240" w:lineRule="auto"/>
              <w:rPr>
                <w:rFonts w:ascii="Times New Roman" w:eastAsia="Times New Roman" w:hAnsi="Times New Roman" w:cs="Times New Roman"/>
                <w:sz w:val="24"/>
                <w:szCs w:val="24"/>
                <w:lang w:eastAsia="zh-TW"/>
              </w:rPr>
            </w:pPr>
            <w:r w:rsidRPr="009005D2">
              <w:rPr>
                <w:rFonts w:ascii="Times New Roman" w:eastAsia="Times New Roman" w:hAnsi="Times New Roman" w:cs="Times New Roman"/>
                <w:sz w:val="24"/>
                <w:szCs w:val="24"/>
                <w:lang w:eastAsia="zh-TW"/>
              </w:rPr>
              <w:t>N</w:t>
            </w:r>
          </w:p>
        </w:tc>
        <w:tc>
          <w:tcPr>
            <w:tcW w:w="2325" w:type="dxa"/>
            <w:tcBorders>
              <w:top w:val="nil"/>
              <w:left w:val="nil"/>
              <w:bottom w:val="single" w:sz="4" w:space="0" w:color="auto"/>
              <w:right w:val="nil"/>
            </w:tcBorders>
            <w:shd w:val="clear" w:color="auto" w:fill="auto"/>
            <w:noWrap/>
            <w:vAlign w:val="bottom"/>
          </w:tcPr>
          <w:p w14:paraId="42662138" w14:textId="044816AA" w:rsidR="00207A9A" w:rsidRPr="009005D2" w:rsidRDefault="0005477B" w:rsidP="001A49AE">
            <w:pPr>
              <w:spacing w:after="0" w:line="240" w:lineRule="auto"/>
              <w:jc w:val="center"/>
              <w:rPr>
                <w:rFonts w:ascii="Times New Roman" w:hAnsi="Times New Roman" w:cs="Times New Roman"/>
                <w:sz w:val="24"/>
                <w:szCs w:val="24"/>
              </w:rPr>
            </w:pPr>
            <w:r w:rsidRPr="009005D2">
              <w:rPr>
                <w:rFonts w:ascii="Times New Roman" w:hAnsi="Times New Roman" w:cs="Times New Roman"/>
                <w:color w:val="000000" w:themeColor="text1"/>
                <w:sz w:val="24"/>
                <w:szCs w:val="24"/>
              </w:rPr>
              <w:t>944</w:t>
            </w:r>
          </w:p>
        </w:tc>
        <w:tc>
          <w:tcPr>
            <w:tcW w:w="2458" w:type="dxa"/>
            <w:tcBorders>
              <w:top w:val="nil"/>
              <w:left w:val="nil"/>
              <w:bottom w:val="single" w:sz="4" w:space="0" w:color="auto"/>
              <w:right w:val="nil"/>
            </w:tcBorders>
            <w:shd w:val="clear" w:color="auto" w:fill="auto"/>
            <w:vAlign w:val="bottom"/>
          </w:tcPr>
          <w:p w14:paraId="63154B24" w14:textId="6908B6BF" w:rsidR="00207A9A" w:rsidRPr="009005D2" w:rsidRDefault="0005477B" w:rsidP="001A49AE">
            <w:pPr>
              <w:spacing w:after="0" w:line="240" w:lineRule="auto"/>
              <w:jc w:val="center"/>
              <w:rPr>
                <w:rFonts w:ascii="Times New Roman" w:hAnsi="Times New Roman" w:cs="Times New Roman"/>
                <w:sz w:val="24"/>
                <w:szCs w:val="24"/>
              </w:rPr>
            </w:pPr>
            <w:r w:rsidRPr="009005D2">
              <w:rPr>
                <w:rFonts w:ascii="Times New Roman" w:hAnsi="Times New Roman" w:cs="Times New Roman"/>
                <w:sz w:val="24"/>
                <w:szCs w:val="24"/>
              </w:rPr>
              <w:t>951</w:t>
            </w:r>
          </w:p>
        </w:tc>
      </w:tr>
    </w:tbl>
    <w:p w14:paraId="4FDFA6D7" w14:textId="14B121DD" w:rsidR="00495B6A" w:rsidRPr="003F0EE4" w:rsidRDefault="00495B6A" w:rsidP="001A49AE">
      <w:pPr>
        <w:spacing w:after="0" w:line="240" w:lineRule="auto"/>
        <w:rPr>
          <w:rFonts w:ascii="Times New Roman" w:hAnsi="Times New Roman" w:cs="Times New Roman"/>
          <w:sz w:val="20"/>
          <w:szCs w:val="20"/>
          <w:lang w:val="de-DE"/>
        </w:rPr>
      </w:pPr>
      <w:r w:rsidRPr="003F0EE4">
        <w:rPr>
          <w:rFonts w:ascii="Times New Roman" w:hAnsi="Times New Roman" w:cs="Times New Roman"/>
          <w:sz w:val="20"/>
          <w:szCs w:val="20"/>
          <w:lang w:val="de-DE"/>
        </w:rPr>
        <w:t>** p&lt;0.01, * p&lt;0.05, + p&lt;0.1</w:t>
      </w:r>
      <w:r w:rsidR="00C85688">
        <w:rPr>
          <w:rFonts w:ascii="Times New Roman" w:hAnsi="Times New Roman" w:cs="Times New Roman"/>
          <w:sz w:val="20"/>
          <w:szCs w:val="20"/>
          <w:lang w:val="de-DE"/>
        </w:rPr>
        <w:t xml:space="preserve">. </w:t>
      </w:r>
      <w:r w:rsidR="00C85688" w:rsidRPr="00565E0C">
        <w:rPr>
          <w:rFonts w:ascii="Times New Roman" w:hAnsi="Times New Roman" w:cs="Times New Roman"/>
          <w:sz w:val="20"/>
          <w:szCs w:val="20"/>
        </w:rPr>
        <w:t>Robust standard errors in parentheses.</w:t>
      </w:r>
      <w:r w:rsidR="008F471A" w:rsidRPr="003F0EE4">
        <w:rPr>
          <w:rFonts w:ascii="Times New Roman" w:hAnsi="Times New Roman" w:cs="Times New Roman"/>
          <w:sz w:val="24"/>
          <w:szCs w:val="24"/>
          <w:lang w:val="de-DE"/>
        </w:rPr>
        <w:t xml:space="preserve"> </w:t>
      </w:r>
    </w:p>
    <w:p w14:paraId="3139FBCF" w14:textId="14E76E28" w:rsidR="00B02D26" w:rsidRPr="003F0EE4" w:rsidRDefault="00B02D26" w:rsidP="001A49AE">
      <w:pPr>
        <w:spacing w:after="100" w:afterAutospacing="1" w:line="480" w:lineRule="auto"/>
        <w:rPr>
          <w:rFonts w:ascii="Times New Roman" w:hAnsi="Times New Roman" w:cs="Times New Roman"/>
          <w:sz w:val="24"/>
          <w:szCs w:val="24"/>
          <w:lang w:val="de-DE"/>
        </w:rPr>
        <w:sectPr w:rsidR="00B02D26" w:rsidRPr="003F0EE4" w:rsidSect="00EC61C1">
          <w:headerReference w:type="default" r:id="rId12"/>
          <w:pgSz w:w="11906" w:h="16838"/>
          <w:pgMar w:top="1440" w:right="1440" w:bottom="1440" w:left="1440" w:header="709" w:footer="709" w:gutter="0"/>
          <w:cols w:space="708"/>
          <w:docGrid w:linePitch="360"/>
        </w:sectPr>
      </w:pPr>
    </w:p>
    <w:bookmarkEnd w:id="9"/>
    <w:p w14:paraId="351D514E" w14:textId="03D97459" w:rsidR="007E7EC0" w:rsidRPr="003F0EE4" w:rsidRDefault="00B02D26" w:rsidP="001A49AE">
      <w:pPr>
        <w:spacing w:after="120" w:line="240" w:lineRule="auto"/>
        <w:jc w:val="center"/>
        <w:rPr>
          <w:rFonts w:ascii="Times New Roman" w:hAnsi="Times New Roman" w:cs="Times New Roman"/>
          <w:b/>
          <w:sz w:val="24"/>
          <w:szCs w:val="24"/>
          <w:lang w:val="de-DE"/>
        </w:rPr>
      </w:pPr>
      <w:r w:rsidRPr="003F0EE4">
        <w:rPr>
          <w:rFonts w:ascii="Times New Roman" w:hAnsi="Times New Roman" w:cs="Times New Roman"/>
          <w:b/>
          <w:sz w:val="24"/>
          <w:szCs w:val="24"/>
          <w:lang w:val="de-DE"/>
        </w:rPr>
        <w:t>REFERENCE</w:t>
      </w:r>
      <w:r w:rsidR="003219C7" w:rsidRPr="003F0EE4">
        <w:rPr>
          <w:rFonts w:ascii="Times New Roman" w:hAnsi="Times New Roman" w:cs="Times New Roman"/>
          <w:b/>
          <w:sz w:val="24"/>
          <w:szCs w:val="24"/>
          <w:lang w:val="de-DE"/>
        </w:rPr>
        <w:t>S</w:t>
      </w:r>
    </w:p>
    <w:p w14:paraId="5B63FD25" w14:textId="71491EC6" w:rsidR="00EA7005" w:rsidRPr="003F0EE4" w:rsidRDefault="00EA7005" w:rsidP="001A49AE">
      <w:pPr>
        <w:pStyle w:val="Bibliography"/>
        <w:spacing w:after="120"/>
        <w:rPr>
          <w:rFonts w:ascii="Times New Roman" w:hAnsi="Times New Roman" w:cs="Times New Roman"/>
          <w:sz w:val="24"/>
          <w:szCs w:val="24"/>
        </w:rPr>
      </w:pPr>
      <w:r w:rsidRPr="003F0EE4">
        <w:rPr>
          <w:rFonts w:ascii="Times New Roman" w:hAnsi="Times New Roman" w:cs="Times New Roman" w:hint="eastAsia"/>
          <w:sz w:val="24"/>
          <w:szCs w:val="24"/>
          <w:lang w:val="de-DE"/>
        </w:rPr>
        <w:t>Å</w:t>
      </w:r>
      <w:r w:rsidRPr="003F0EE4">
        <w:rPr>
          <w:rFonts w:ascii="Times New Roman" w:hAnsi="Times New Roman" w:cs="Times New Roman"/>
          <w:sz w:val="24"/>
          <w:szCs w:val="24"/>
          <w:lang w:val="de-DE"/>
        </w:rPr>
        <w:t>kerstedt, T., Garefelt, J., Richter, A., Westerlund, H., Magnusson Hanson, L. L., S</w:t>
      </w:r>
      <w:r w:rsidR="0041221A" w:rsidRPr="003F0EE4">
        <w:rPr>
          <w:rFonts w:ascii="Times New Roman" w:hAnsi="Times New Roman" w:cs="Times New Roman"/>
          <w:sz w:val="24"/>
          <w:szCs w:val="24"/>
          <w:lang w:val="de-DE"/>
        </w:rPr>
        <w:t>verke, M., &amp; Kecklund, G. 2015</w:t>
      </w:r>
      <w:r w:rsidRPr="003F0EE4">
        <w:rPr>
          <w:rFonts w:ascii="Times New Roman" w:hAnsi="Times New Roman" w:cs="Times New Roman"/>
          <w:sz w:val="24"/>
          <w:szCs w:val="24"/>
          <w:lang w:val="de-DE"/>
        </w:rPr>
        <w:t xml:space="preserve">. </w:t>
      </w:r>
      <w:r w:rsidRPr="003F0EE4">
        <w:rPr>
          <w:rFonts w:ascii="Times New Roman" w:hAnsi="Times New Roman" w:cs="Times New Roman"/>
          <w:sz w:val="24"/>
          <w:szCs w:val="24"/>
        </w:rPr>
        <w:t xml:space="preserve">Work and Sleep—A Prospective Study of Psychosocial Work Factors, Physical Work Factors, and Work Scheduling. </w:t>
      </w:r>
      <w:r w:rsidRPr="003F0EE4">
        <w:rPr>
          <w:rFonts w:ascii="Times New Roman" w:hAnsi="Times New Roman" w:cs="Times New Roman"/>
          <w:i/>
          <w:sz w:val="24"/>
          <w:szCs w:val="24"/>
        </w:rPr>
        <w:t>Sleep</w:t>
      </w:r>
      <w:r w:rsidR="0019147E" w:rsidRPr="003F0EE4">
        <w:rPr>
          <w:rFonts w:ascii="Times New Roman" w:hAnsi="Times New Roman" w:cs="Times New Roman"/>
          <w:sz w:val="24"/>
          <w:szCs w:val="24"/>
        </w:rPr>
        <w:t xml:space="preserve"> 38(7):</w:t>
      </w:r>
      <w:r w:rsidRPr="003F0EE4">
        <w:rPr>
          <w:rFonts w:ascii="Times New Roman" w:hAnsi="Times New Roman" w:cs="Times New Roman"/>
          <w:sz w:val="24"/>
          <w:szCs w:val="24"/>
        </w:rPr>
        <w:t>1129–1136.</w:t>
      </w:r>
    </w:p>
    <w:p w14:paraId="40C4ED96" w14:textId="6760A6D1"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Arber, Sara, Marcos </w:t>
      </w:r>
      <w:proofErr w:type="spellStart"/>
      <w:r w:rsidRPr="003F0EE4">
        <w:rPr>
          <w:rFonts w:ascii="Times New Roman" w:hAnsi="Times New Roman" w:cs="Times New Roman"/>
          <w:sz w:val="24"/>
          <w:szCs w:val="24"/>
        </w:rPr>
        <w:t>Bote</w:t>
      </w:r>
      <w:proofErr w:type="spellEnd"/>
      <w:r w:rsidRPr="003F0EE4">
        <w:rPr>
          <w:rFonts w:ascii="Times New Roman" w:hAnsi="Times New Roman" w:cs="Times New Roman"/>
          <w:sz w:val="24"/>
          <w:szCs w:val="24"/>
        </w:rPr>
        <w:t xml:space="preserve">, and Robert Meadows. 2009. “Gender and Socio-Economic Patterning of Self-Reported Sleep Problems in Britain.” </w:t>
      </w:r>
      <w:r w:rsidR="0019147E" w:rsidRPr="003F0EE4">
        <w:rPr>
          <w:rFonts w:ascii="Times New Roman" w:hAnsi="Times New Roman" w:cs="Times New Roman"/>
          <w:i/>
          <w:iCs/>
          <w:sz w:val="24"/>
          <w:szCs w:val="24"/>
        </w:rPr>
        <w:t>Social Science &amp; Medicine</w:t>
      </w:r>
      <w:r w:rsidR="00072E30" w:rsidRPr="003F0EE4">
        <w:rPr>
          <w:rFonts w:ascii="Times New Roman" w:hAnsi="Times New Roman" w:cs="Times New Roman"/>
          <w:sz w:val="24"/>
          <w:szCs w:val="24"/>
        </w:rPr>
        <w:t xml:space="preserve"> 68(2):281–89.</w:t>
      </w:r>
    </w:p>
    <w:p w14:paraId="5DDB5B92" w14:textId="77777777"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Basner</w:t>
      </w:r>
      <w:proofErr w:type="spellEnd"/>
      <w:r w:rsidRPr="003F0EE4">
        <w:rPr>
          <w:rFonts w:ascii="Times New Roman" w:hAnsi="Times New Roman" w:cs="Times New Roman"/>
          <w:sz w:val="24"/>
          <w:szCs w:val="24"/>
        </w:rPr>
        <w:t xml:space="preserve">, Mathias, Kenneth M. </w:t>
      </w:r>
      <w:proofErr w:type="spellStart"/>
      <w:r w:rsidRPr="003F0EE4">
        <w:rPr>
          <w:rFonts w:ascii="Times New Roman" w:hAnsi="Times New Roman" w:cs="Times New Roman"/>
          <w:sz w:val="24"/>
          <w:szCs w:val="24"/>
        </w:rPr>
        <w:t>Fomberstein</w:t>
      </w:r>
      <w:proofErr w:type="spellEnd"/>
      <w:r w:rsidRPr="003F0EE4">
        <w:rPr>
          <w:rFonts w:ascii="Times New Roman" w:hAnsi="Times New Roman" w:cs="Times New Roman"/>
          <w:sz w:val="24"/>
          <w:szCs w:val="24"/>
        </w:rPr>
        <w:t xml:space="preserve">, Farid M. </w:t>
      </w:r>
      <w:proofErr w:type="spellStart"/>
      <w:r w:rsidRPr="003F0EE4">
        <w:rPr>
          <w:rFonts w:ascii="Times New Roman" w:hAnsi="Times New Roman" w:cs="Times New Roman"/>
          <w:sz w:val="24"/>
          <w:szCs w:val="24"/>
        </w:rPr>
        <w:t>Razavi</w:t>
      </w:r>
      <w:proofErr w:type="spellEnd"/>
      <w:r w:rsidRPr="003F0EE4">
        <w:rPr>
          <w:rFonts w:ascii="Times New Roman" w:hAnsi="Times New Roman" w:cs="Times New Roman"/>
          <w:sz w:val="24"/>
          <w:szCs w:val="24"/>
        </w:rPr>
        <w:t xml:space="preserve">, Siobhan Banks, Jeffrey H. William, Roger R. Rosa, and David F. </w:t>
      </w:r>
      <w:proofErr w:type="spellStart"/>
      <w:r w:rsidRPr="003F0EE4">
        <w:rPr>
          <w:rFonts w:ascii="Times New Roman" w:hAnsi="Times New Roman" w:cs="Times New Roman"/>
          <w:sz w:val="24"/>
          <w:szCs w:val="24"/>
        </w:rPr>
        <w:t>Dinges</w:t>
      </w:r>
      <w:proofErr w:type="spellEnd"/>
      <w:r w:rsidRPr="003F0EE4">
        <w:rPr>
          <w:rFonts w:ascii="Times New Roman" w:hAnsi="Times New Roman" w:cs="Times New Roman"/>
          <w:sz w:val="24"/>
          <w:szCs w:val="24"/>
        </w:rPr>
        <w:t xml:space="preserve">. 2007. “American Time Use Survey: Sleep Time and Its Relationship to Waking Activities.” </w:t>
      </w:r>
      <w:r w:rsidRPr="003F0EE4">
        <w:rPr>
          <w:rFonts w:ascii="Times New Roman" w:hAnsi="Times New Roman" w:cs="Times New Roman"/>
          <w:i/>
          <w:iCs/>
          <w:sz w:val="24"/>
          <w:szCs w:val="24"/>
        </w:rPr>
        <w:t>Sleep</w:t>
      </w:r>
      <w:r w:rsidRPr="003F0EE4">
        <w:rPr>
          <w:rFonts w:ascii="Times New Roman" w:hAnsi="Times New Roman" w:cs="Times New Roman"/>
          <w:sz w:val="24"/>
          <w:szCs w:val="24"/>
        </w:rPr>
        <w:t xml:space="preserve"> 30(9):1085–95.</w:t>
      </w:r>
    </w:p>
    <w:p w14:paraId="4354E633" w14:textId="4AEA43FC"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Baxter, Janeen, Sandra </w:t>
      </w:r>
      <w:proofErr w:type="spellStart"/>
      <w:r w:rsidRPr="003F0EE4">
        <w:rPr>
          <w:rFonts w:ascii="Times New Roman" w:hAnsi="Times New Roman" w:cs="Times New Roman"/>
          <w:sz w:val="24"/>
          <w:szCs w:val="24"/>
        </w:rPr>
        <w:t>Buchler</w:t>
      </w:r>
      <w:proofErr w:type="spellEnd"/>
      <w:r w:rsidRPr="003F0EE4">
        <w:rPr>
          <w:rFonts w:ascii="Times New Roman" w:hAnsi="Times New Roman" w:cs="Times New Roman"/>
          <w:sz w:val="24"/>
          <w:szCs w:val="24"/>
        </w:rPr>
        <w:t xml:space="preserve">, Francisco Perales, and Mark Western. 2015. “A Life-Changing Event: First Births and Men’s and Women’s Attitudes to Mothering and Gender Divisions of Labor.” </w:t>
      </w:r>
      <w:r w:rsidRPr="003F0EE4">
        <w:rPr>
          <w:rFonts w:ascii="Times New Roman" w:hAnsi="Times New Roman" w:cs="Times New Roman"/>
          <w:i/>
          <w:iCs/>
          <w:sz w:val="24"/>
          <w:szCs w:val="24"/>
        </w:rPr>
        <w:t>Social Forces</w:t>
      </w:r>
      <w:r w:rsidRPr="003F0EE4">
        <w:rPr>
          <w:rFonts w:ascii="Times New Roman" w:hAnsi="Times New Roman" w:cs="Times New Roman"/>
          <w:sz w:val="24"/>
          <w:szCs w:val="24"/>
        </w:rPr>
        <w:t xml:space="preserve"> 93(3):989–1014. </w:t>
      </w:r>
    </w:p>
    <w:p w14:paraId="2B101D87" w14:textId="183EE939"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Baxter, Janeen, Michele Haynes, and B</w:t>
      </w:r>
      <w:r w:rsidR="008873C7" w:rsidRPr="003F0EE4">
        <w:rPr>
          <w:rFonts w:ascii="Times New Roman" w:hAnsi="Times New Roman" w:cs="Times New Roman"/>
          <w:sz w:val="24"/>
          <w:szCs w:val="24"/>
        </w:rPr>
        <w:t>elinda Hewitt. 2010. “Pathways i</w:t>
      </w:r>
      <w:r w:rsidRPr="003F0EE4">
        <w:rPr>
          <w:rFonts w:ascii="Times New Roman" w:hAnsi="Times New Roman" w:cs="Times New Roman"/>
          <w:sz w:val="24"/>
          <w:szCs w:val="24"/>
        </w:rPr>
        <w:t xml:space="preserve">nto Marriage: Cohabitation and the Domestic Division of Labor.” </w:t>
      </w:r>
      <w:r w:rsidRPr="003F0EE4">
        <w:rPr>
          <w:rFonts w:ascii="Times New Roman" w:hAnsi="Times New Roman" w:cs="Times New Roman"/>
          <w:i/>
          <w:iCs/>
          <w:sz w:val="24"/>
          <w:szCs w:val="24"/>
        </w:rPr>
        <w:t>Journal of Family Issues</w:t>
      </w:r>
      <w:r w:rsidRPr="003F0EE4">
        <w:rPr>
          <w:rFonts w:ascii="Times New Roman" w:hAnsi="Times New Roman" w:cs="Times New Roman"/>
          <w:sz w:val="24"/>
          <w:szCs w:val="24"/>
        </w:rPr>
        <w:t xml:space="preserve"> 31(11):1507–29. </w:t>
      </w:r>
    </w:p>
    <w:p w14:paraId="24498635" w14:textId="2483AB53"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Baxter, Janeen, Belinda Hewitt, and Michele Haynes. 2008. “Life Course Transitions and Housework: Marriage, Parenthood, and Time on Housework.” </w:t>
      </w:r>
      <w:r w:rsidRPr="003F0EE4">
        <w:rPr>
          <w:rFonts w:ascii="Times New Roman" w:hAnsi="Times New Roman" w:cs="Times New Roman"/>
          <w:i/>
          <w:iCs/>
          <w:sz w:val="24"/>
          <w:szCs w:val="24"/>
        </w:rPr>
        <w:t>Journal of Marriage and Family</w:t>
      </w:r>
      <w:r w:rsidR="00072E30" w:rsidRPr="003F0EE4">
        <w:rPr>
          <w:rFonts w:ascii="Times New Roman" w:hAnsi="Times New Roman" w:cs="Times New Roman"/>
          <w:sz w:val="24"/>
          <w:szCs w:val="24"/>
        </w:rPr>
        <w:t xml:space="preserve"> 70(2):259–72.</w:t>
      </w:r>
    </w:p>
    <w:p w14:paraId="7D1F4A2D" w14:textId="07457809" w:rsidR="00895B8C" w:rsidRPr="003F0EE4" w:rsidRDefault="00895B8C"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Berrington, A., Perelli-Harris, B., &amp; Trevena, P. 2015. Commitment and the changing sequence of cohabitation, childbearing, and marriage: Insights from qualitative research in the UK. </w:t>
      </w:r>
      <w:r w:rsidRPr="003F0EE4">
        <w:rPr>
          <w:rFonts w:ascii="Times New Roman" w:hAnsi="Times New Roman" w:cs="Times New Roman"/>
          <w:i/>
          <w:iCs/>
          <w:sz w:val="24"/>
          <w:szCs w:val="24"/>
        </w:rPr>
        <w:t xml:space="preserve">Demographic </w:t>
      </w:r>
      <w:r w:rsidRPr="003F0EE4">
        <w:rPr>
          <w:rFonts w:ascii="Times New Roman" w:hAnsi="Times New Roman" w:cs="Times New Roman"/>
          <w:i/>
          <w:sz w:val="24"/>
          <w:szCs w:val="24"/>
        </w:rPr>
        <w:t>Research</w:t>
      </w:r>
      <w:r w:rsidR="00072E30" w:rsidRPr="003F0EE4">
        <w:rPr>
          <w:rFonts w:ascii="Times New Roman" w:hAnsi="Times New Roman" w:cs="Times New Roman"/>
          <w:sz w:val="24"/>
          <w:szCs w:val="24"/>
        </w:rPr>
        <w:t>, 33</w:t>
      </w:r>
      <w:r w:rsidR="00E73B16" w:rsidRPr="003F0EE4">
        <w:rPr>
          <w:rFonts w:ascii="Times New Roman" w:hAnsi="Times New Roman" w:cs="Times New Roman"/>
          <w:sz w:val="24"/>
          <w:szCs w:val="24"/>
        </w:rPr>
        <w:t>:</w:t>
      </w:r>
      <w:r w:rsidR="00072E30" w:rsidRPr="003F0EE4">
        <w:rPr>
          <w:rFonts w:ascii="Times New Roman" w:hAnsi="Times New Roman" w:cs="Times New Roman"/>
          <w:sz w:val="24"/>
          <w:szCs w:val="24"/>
        </w:rPr>
        <w:t xml:space="preserve"> 327–362.</w:t>
      </w:r>
    </w:p>
    <w:p w14:paraId="33AE61A4" w14:textId="77777777" w:rsidR="007E7EC0" w:rsidRPr="003F0EE4" w:rsidRDefault="007E7EC0" w:rsidP="001A49AE">
      <w:pPr>
        <w:pStyle w:val="Bibliography"/>
        <w:spacing w:after="120"/>
        <w:rPr>
          <w:rFonts w:ascii="Times New Roman" w:hAnsi="Times New Roman" w:cs="Times New Roman"/>
          <w:sz w:val="24"/>
          <w:szCs w:val="24"/>
          <w:lang w:val="it-IT"/>
        </w:rPr>
      </w:pPr>
      <w:r w:rsidRPr="003F0EE4">
        <w:rPr>
          <w:rFonts w:ascii="Times New Roman" w:hAnsi="Times New Roman" w:cs="Times New Roman"/>
          <w:sz w:val="24"/>
          <w:szCs w:val="24"/>
        </w:rPr>
        <w:t xml:space="preserve">Berk, Sarah </w:t>
      </w:r>
      <w:proofErr w:type="spellStart"/>
      <w:r w:rsidRPr="003F0EE4">
        <w:rPr>
          <w:rFonts w:ascii="Times New Roman" w:hAnsi="Times New Roman" w:cs="Times New Roman"/>
          <w:sz w:val="24"/>
          <w:szCs w:val="24"/>
        </w:rPr>
        <w:t>Fenstermaker</w:t>
      </w:r>
      <w:proofErr w:type="spellEnd"/>
      <w:r w:rsidRPr="003F0EE4">
        <w:rPr>
          <w:rFonts w:ascii="Times New Roman" w:hAnsi="Times New Roman" w:cs="Times New Roman"/>
          <w:sz w:val="24"/>
          <w:szCs w:val="24"/>
        </w:rPr>
        <w:t>. 1985.</w:t>
      </w:r>
      <w:r w:rsidRPr="003F0EE4">
        <w:rPr>
          <w:rFonts w:ascii="Times New Roman" w:hAnsi="Times New Roman" w:cs="Times New Roman"/>
          <w:i/>
          <w:sz w:val="24"/>
          <w:szCs w:val="24"/>
        </w:rPr>
        <w:t xml:space="preserve"> The Gender Factory: The Apportionment of Work in American Households</w:t>
      </w:r>
      <w:r w:rsidRPr="003F0EE4">
        <w:rPr>
          <w:rFonts w:ascii="Times New Roman" w:hAnsi="Times New Roman" w:cs="Times New Roman"/>
          <w:sz w:val="24"/>
          <w:szCs w:val="24"/>
        </w:rPr>
        <w:t xml:space="preserve">. </w:t>
      </w:r>
      <w:r w:rsidRPr="003F0EE4">
        <w:rPr>
          <w:rFonts w:ascii="Times New Roman" w:hAnsi="Times New Roman" w:cs="Times New Roman"/>
          <w:sz w:val="24"/>
          <w:szCs w:val="24"/>
          <w:lang w:val="it-IT"/>
        </w:rPr>
        <w:t>Plenum Press.</w:t>
      </w:r>
    </w:p>
    <w:p w14:paraId="43E4A7DF" w14:textId="77777777"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lang w:val="it-IT"/>
        </w:rPr>
        <w:t xml:space="preserve">Bianchi, Suzanne, Laurent Lesnard, Tiziana Nazio, and Sara Raley. </w:t>
      </w:r>
      <w:r w:rsidRPr="003F0EE4">
        <w:rPr>
          <w:rFonts w:ascii="Times New Roman" w:hAnsi="Times New Roman" w:cs="Times New Roman"/>
          <w:sz w:val="24"/>
          <w:szCs w:val="24"/>
        </w:rPr>
        <w:t xml:space="preserve">2014. “Gender and Time Allocation of Cohabiting and Married Women and Men in France, Italy, and the United States.” </w:t>
      </w:r>
      <w:r w:rsidRPr="003F0EE4">
        <w:rPr>
          <w:rFonts w:ascii="Times New Roman" w:hAnsi="Times New Roman" w:cs="Times New Roman"/>
          <w:i/>
          <w:iCs/>
          <w:sz w:val="24"/>
          <w:szCs w:val="24"/>
        </w:rPr>
        <w:t>Demographic Research; Rostock</w:t>
      </w:r>
      <w:r w:rsidRPr="003F0EE4">
        <w:rPr>
          <w:rFonts w:ascii="Times New Roman" w:hAnsi="Times New Roman" w:cs="Times New Roman"/>
          <w:sz w:val="24"/>
          <w:szCs w:val="24"/>
        </w:rPr>
        <w:t xml:space="preserve"> 31:183–215.</w:t>
      </w:r>
    </w:p>
    <w:p w14:paraId="3608E0F1" w14:textId="24317130"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Bianchi, Suzanne M. 2000. “Maternal Employment and Time with Children: Dramatic Change or Surprising Continuity?” </w:t>
      </w:r>
      <w:r w:rsidRPr="003F0EE4">
        <w:rPr>
          <w:rFonts w:ascii="Times New Roman" w:hAnsi="Times New Roman" w:cs="Times New Roman"/>
          <w:i/>
          <w:iCs/>
          <w:sz w:val="24"/>
          <w:szCs w:val="24"/>
        </w:rPr>
        <w:t>Demography</w:t>
      </w:r>
      <w:r w:rsidRPr="003F0EE4">
        <w:rPr>
          <w:rFonts w:ascii="Times New Roman" w:hAnsi="Times New Roman" w:cs="Times New Roman"/>
          <w:sz w:val="24"/>
          <w:szCs w:val="24"/>
        </w:rPr>
        <w:t xml:space="preserve"> 37(4):401–14. </w:t>
      </w:r>
    </w:p>
    <w:p w14:paraId="58D680CB" w14:textId="77777777"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Burgard</w:t>
      </w:r>
      <w:proofErr w:type="spellEnd"/>
      <w:r w:rsidRPr="003F0EE4">
        <w:rPr>
          <w:rFonts w:ascii="Times New Roman" w:hAnsi="Times New Roman" w:cs="Times New Roman"/>
          <w:sz w:val="24"/>
          <w:szCs w:val="24"/>
        </w:rPr>
        <w:t xml:space="preserve">, Sarah A. 2011. “The Needs of Others: Gender and Sleep Interruptions for Caregivers.” </w:t>
      </w:r>
      <w:r w:rsidRPr="003F0EE4">
        <w:rPr>
          <w:rFonts w:ascii="Times New Roman" w:hAnsi="Times New Roman" w:cs="Times New Roman"/>
          <w:i/>
          <w:iCs/>
          <w:sz w:val="24"/>
          <w:szCs w:val="24"/>
        </w:rPr>
        <w:t>Social Forces</w:t>
      </w:r>
      <w:r w:rsidRPr="003F0EE4">
        <w:rPr>
          <w:rFonts w:ascii="Times New Roman" w:hAnsi="Times New Roman" w:cs="Times New Roman"/>
          <w:sz w:val="24"/>
          <w:szCs w:val="24"/>
        </w:rPr>
        <w:t xml:space="preserve"> 89(4):1189–1215.</w:t>
      </w:r>
    </w:p>
    <w:p w14:paraId="3817E282" w14:textId="24EFB117"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Burgard</w:t>
      </w:r>
      <w:proofErr w:type="spellEnd"/>
      <w:r w:rsidRPr="003F0EE4">
        <w:rPr>
          <w:rFonts w:ascii="Times New Roman" w:hAnsi="Times New Roman" w:cs="Times New Roman"/>
          <w:sz w:val="24"/>
          <w:szCs w:val="24"/>
        </w:rPr>
        <w:t xml:space="preserve">, Sarah A., and Jennifer A. </w:t>
      </w:r>
      <w:proofErr w:type="spellStart"/>
      <w:r w:rsidRPr="003F0EE4">
        <w:rPr>
          <w:rFonts w:ascii="Times New Roman" w:hAnsi="Times New Roman" w:cs="Times New Roman"/>
          <w:sz w:val="24"/>
          <w:szCs w:val="24"/>
        </w:rPr>
        <w:t>Ailshire</w:t>
      </w:r>
      <w:proofErr w:type="spellEnd"/>
      <w:r w:rsidRPr="003F0EE4">
        <w:rPr>
          <w:rFonts w:ascii="Times New Roman" w:hAnsi="Times New Roman" w:cs="Times New Roman"/>
          <w:sz w:val="24"/>
          <w:szCs w:val="24"/>
        </w:rPr>
        <w:t xml:space="preserve">. 2009. “Putting Work to Bed: Stressful Experiences on the Job and Sleep Quality.” </w:t>
      </w:r>
      <w:r w:rsidRPr="003F0EE4">
        <w:rPr>
          <w:rFonts w:ascii="Times New Roman" w:hAnsi="Times New Roman" w:cs="Times New Roman"/>
          <w:i/>
          <w:iCs/>
          <w:sz w:val="24"/>
          <w:szCs w:val="24"/>
        </w:rPr>
        <w:t>Journal of Health and Social Behavior</w:t>
      </w:r>
      <w:r w:rsidRPr="003F0EE4">
        <w:rPr>
          <w:rFonts w:ascii="Times New Roman" w:hAnsi="Times New Roman" w:cs="Times New Roman"/>
          <w:sz w:val="24"/>
          <w:szCs w:val="24"/>
        </w:rPr>
        <w:t xml:space="preserve"> 50(4):476–92.</w:t>
      </w:r>
    </w:p>
    <w:p w14:paraId="69252342" w14:textId="0D1B79D1" w:rsidR="00DA33FA"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Burgard</w:t>
      </w:r>
      <w:proofErr w:type="spellEnd"/>
      <w:r w:rsidRPr="003F0EE4">
        <w:rPr>
          <w:rFonts w:ascii="Times New Roman" w:hAnsi="Times New Roman" w:cs="Times New Roman"/>
          <w:sz w:val="24"/>
          <w:szCs w:val="24"/>
        </w:rPr>
        <w:t xml:space="preserve">, Sarah A., and Jennifer A. </w:t>
      </w:r>
      <w:proofErr w:type="spellStart"/>
      <w:r w:rsidRPr="003F0EE4">
        <w:rPr>
          <w:rFonts w:ascii="Times New Roman" w:hAnsi="Times New Roman" w:cs="Times New Roman"/>
          <w:sz w:val="24"/>
          <w:szCs w:val="24"/>
        </w:rPr>
        <w:t>Ailshire</w:t>
      </w:r>
      <w:proofErr w:type="spellEnd"/>
      <w:r w:rsidRPr="003F0EE4">
        <w:rPr>
          <w:rFonts w:ascii="Times New Roman" w:hAnsi="Times New Roman" w:cs="Times New Roman"/>
          <w:sz w:val="24"/>
          <w:szCs w:val="24"/>
        </w:rPr>
        <w:t xml:space="preserve">. 2013. “Gender and Time for Sleep among U.S. Adults.” </w:t>
      </w:r>
      <w:r w:rsidRPr="003F0EE4">
        <w:rPr>
          <w:rFonts w:ascii="Times New Roman" w:hAnsi="Times New Roman" w:cs="Times New Roman"/>
          <w:i/>
          <w:iCs/>
          <w:sz w:val="24"/>
          <w:szCs w:val="24"/>
        </w:rPr>
        <w:t>American Sociological Review</w:t>
      </w:r>
      <w:r w:rsidR="009D4B87" w:rsidRPr="003F0EE4">
        <w:rPr>
          <w:rFonts w:ascii="Times New Roman" w:hAnsi="Times New Roman" w:cs="Times New Roman"/>
          <w:sz w:val="24"/>
          <w:szCs w:val="24"/>
        </w:rPr>
        <w:t xml:space="preserve"> 78(1):51–69.</w:t>
      </w:r>
    </w:p>
    <w:p w14:paraId="63D393EB" w14:textId="1A315DB2" w:rsidR="0024093C" w:rsidRPr="003F0EE4" w:rsidRDefault="0024093C" w:rsidP="001A49AE">
      <w:pPr>
        <w:pStyle w:val="Bibliography"/>
        <w:spacing w:after="120"/>
      </w:pPr>
      <w:r w:rsidRPr="003F0EE4">
        <w:rPr>
          <w:rFonts w:ascii="Times New Roman" w:hAnsi="Times New Roman" w:cs="Times New Roman"/>
          <w:sz w:val="24"/>
          <w:szCs w:val="24"/>
        </w:rPr>
        <w:t xml:space="preserve">Cha, </w:t>
      </w:r>
      <w:proofErr w:type="spellStart"/>
      <w:r w:rsidRPr="003F0EE4">
        <w:rPr>
          <w:rFonts w:ascii="Times New Roman" w:hAnsi="Times New Roman" w:cs="Times New Roman"/>
          <w:sz w:val="24"/>
          <w:szCs w:val="24"/>
        </w:rPr>
        <w:t>Youngjoo</w:t>
      </w:r>
      <w:proofErr w:type="spellEnd"/>
      <w:r w:rsidRPr="003F0EE4">
        <w:rPr>
          <w:rFonts w:ascii="Times New Roman" w:hAnsi="Times New Roman" w:cs="Times New Roman"/>
          <w:sz w:val="24"/>
          <w:szCs w:val="24"/>
        </w:rPr>
        <w:t xml:space="preserve">. 2010. “Reinforcing Separate Spheres: The Effect of Spousal Overwork on Men’s and Women’s Employment in Dual-Earner Households.” </w:t>
      </w:r>
      <w:r w:rsidRPr="003F0EE4">
        <w:rPr>
          <w:rFonts w:ascii="Times New Roman" w:hAnsi="Times New Roman" w:cs="Times New Roman"/>
          <w:i/>
          <w:sz w:val="24"/>
          <w:szCs w:val="24"/>
        </w:rPr>
        <w:t>American Sociological Review</w:t>
      </w:r>
      <w:r w:rsidRPr="003F0EE4">
        <w:rPr>
          <w:rFonts w:ascii="Times New Roman" w:hAnsi="Times New Roman" w:cs="Times New Roman"/>
          <w:sz w:val="24"/>
          <w:szCs w:val="24"/>
        </w:rPr>
        <w:t xml:space="preserve"> 75(2):303–29. </w:t>
      </w:r>
    </w:p>
    <w:p w14:paraId="50C69004" w14:textId="4EC9804C" w:rsidR="00DA33FA" w:rsidRPr="003F0EE4" w:rsidRDefault="00DA33FA" w:rsidP="001A49AE">
      <w:pPr>
        <w:pStyle w:val="Bibliography"/>
        <w:spacing w:after="120"/>
        <w:rPr>
          <w:rFonts w:ascii="Times New Roman" w:hAnsi="Times New Roman" w:cs="Times New Roman"/>
          <w:sz w:val="24"/>
          <w:szCs w:val="24"/>
          <w:lang w:eastAsia="zh-TW"/>
        </w:rPr>
      </w:pPr>
      <w:r w:rsidRPr="003F0EE4">
        <w:rPr>
          <w:rFonts w:ascii="Times New Roman" w:hAnsi="Times New Roman" w:cs="Times New Roman"/>
          <w:sz w:val="24"/>
          <w:szCs w:val="24"/>
        </w:rPr>
        <w:t xml:space="preserve">Chao, Shih-Yi. 2021. “Gender Inequality in Housework: Persistence and Change by Partnership and Parenthood Status in the Early 2000s”. </w:t>
      </w:r>
      <w:r w:rsidRPr="003F0EE4">
        <w:rPr>
          <w:rFonts w:ascii="Times New Roman" w:hAnsi="Times New Roman" w:cs="Times New Roman"/>
          <w:i/>
          <w:sz w:val="24"/>
          <w:szCs w:val="24"/>
        </w:rPr>
        <w:t>Journal of Family Issues</w:t>
      </w:r>
      <w:r w:rsidRPr="003F0EE4">
        <w:rPr>
          <w:rFonts w:ascii="Times New Roman" w:hAnsi="Times New Roman" w:cs="Times New Roman"/>
          <w:sz w:val="24"/>
          <w:szCs w:val="24"/>
        </w:rPr>
        <w:t xml:space="preserve"> </w:t>
      </w:r>
      <w:r w:rsidR="00E61D29">
        <w:rPr>
          <w:rFonts w:ascii="Times New Roman" w:hAnsi="Times New Roman" w:cs="Times New Roman" w:hint="eastAsia"/>
          <w:sz w:val="24"/>
          <w:szCs w:val="24"/>
          <w:lang w:eastAsia="zh-TW"/>
        </w:rPr>
        <w:t>43(10):</w:t>
      </w:r>
      <w:r w:rsidR="00E61D29" w:rsidRPr="00E61D29">
        <w:rPr>
          <w:rFonts w:ascii="Times New Roman" w:hAnsi="Times New Roman" w:cs="Times New Roman"/>
          <w:sz w:val="24"/>
          <w:szCs w:val="24"/>
          <w:lang w:eastAsia="zh-TW"/>
        </w:rPr>
        <w:t xml:space="preserve"> 2647-2671</w:t>
      </w:r>
      <w:r w:rsidRPr="003F0EE4">
        <w:rPr>
          <w:rFonts w:ascii="Times New Roman" w:hAnsi="Times New Roman" w:cs="Times New Roman"/>
          <w:sz w:val="24"/>
          <w:szCs w:val="24"/>
          <w:lang w:eastAsia="zh-TW"/>
        </w:rPr>
        <w:t xml:space="preserve">. </w:t>
      </w:r>
    </w:p>
    <w:p w14:paraId="40E4B1A0" w14:textId="4B8065EE" w:rsidR="00522EFD" w:rsidRPr="003F0EE4" w:rsidRDefault="00522EFD"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Chao, Shih-Yi, Niels Blom, Ann Berrington, B</w:t>
      </w:r>
      <w:r w:rsidR="0097691B" w:rsidRPr="003F0EE4">
        <w:rPr>
          <w:rFonts w:ascii="Times New Roman" w:hAnsi="Times New Roman" w:cs="Times New Roman"/>
          <w:sz w:val="24"/>
          <w:szCs w:val="24"/>
        </w:rPr>
        <w:t>rienna and Perelli-Harris. 2020</w:t>
      </w:r>
      <w:r w:rsidR="00201B98">
        <w:rPr>
          <w:rFonts w:ascii="Times New Roman" w:hAnsi="Times New Roman" w:cs="Times New Roman"/>
          <w:sz w:val="24"/>
          <w:szCs w:val="24"/>
        </w:rPr>
        <w:t>a</w:t>
      </w:r>
      <w:r w:rsidRPr="003F0EE4">
        <w:rPr>
          <w:rFonts w:ascii="Times New Roman" w:hAnsi="Times New Roman" w:cs="Times New Roman"/>
          <w:sz w:val="24"/>
          <w:szCs w:val="24"/>
        </w:rPr>
        <w:t>. “How Partnerships Have Changed in the UK Over the Last 30 Years”. Policy Briefing No.50, ESRC Centre for Population Change. University of Southampton.</w:t>
      </w:r>
    </w:p>
    <w:p w14:paraId="72045A60" w14:textId="17D33DFF" w:rsidR="00522EFD" w:rsidRPr="003F0EE4" w:rsidRDefault="00522EFD"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Chao, Shih-Yi, Ann Berrington, Brienna and Perelli-Ha</w:t>
      </w:r>
      <w:r w:rsidR="0097691B" w:rsidRPr="003F0EE4">
        <w:rPr>
          <w:rFonts w:ascii="Times New Roman" w:hAnsi="Times New Roman" w:cs="Times New Roman"/>
          <w:sz w:val="24"/>
          <w:szCs w:val="24"/>
        </w:rPr>
        <w:t>rris. 2020</w:t>
      </w:r>
      <w:r w:rsidR="00201B98">
        <w:rPr>
          <w:rFonts w:ascii="Times New Roman" w:hAnsi="Times New Roman" w:cs="Times New Roman"/>
          <w:sz w:val="24"/>
          <w:szCs w:val="24"/>
        </w:rPr>
        <w:t>b</w:t>
      </w:r>
      <w:r w:rsidRPr="003F0EE4">
        <w:rPr>
          <w:rFonts w:ascii="Times New Roman" w:hAnsi="Times New Roman" w:cs="Times New Roman"/>
          <w:sz w:val="24"/>
          <w:szCs w:val="24"/>
        </w:rPr>
        <w:t>. “Gender Attitudes and Practices among Married and Cohabiting Parents”. Policy Briefing No.57, ESRC Centre for Population Change. University of Southampton.</w:t>
      </w:r>
    </w:p>
    <w:p w14:paraId="0C741772" w14:textId="1A6972AF" w:rsidR="007E7EC0" w:rsidRPr="003F0EE4" w:rsidRDefault="007E7EC0" w:rsidP="001A49AE">
      <w:pPr>
        <w:pStyle w:val="Bibliography"/>
        <w:spacing w:after="120"/>
        <w:rPr>
          <w:rFonts w:ascii="Times New Roman" w:hAnsi="Times New Roman" w:cs="Times New Roman"/>
          <w:sz w:val="24"/>
          <w:szCs w:val="24"/>
        </w:rPr>
      </w:pPr>
      <w:r w:rsidRPr="005E7C3A">
        <w:rPr>
          <w:rFonts w:ascii="Times New Roman" w:hAnsi="Times New Roman" w:cs="Times New Roman"/>
          <w:sz w:val="24"/>
          <w:szCs w:val="24"/>
          <w:lang w:val="it-IT"/>
        </w:rPr>
        <w:t xml:space="preserve">Chatzitheochari, Stella, and Sara Arber. </w:t>
      </w:r>
      <w:r w:rsidRPr="003F0EE4">
        <w:rPr>
          <w:rFonts w:ascii="Times New Roman" w:hAnsi="Times New Roman" w:cs="Times New Roman"/>
          <w:sz w:val="24"/>
          <w:szCs w:val="24"/>
        </w:rPr>
        <w:t xml:space="preserve">2009. “Lack of Sleep, Work and the Long Hours Culture: Evidence from the UK Time Use Survey:” </w:t>
      </w:r>
      <w:r w:rsidRPr="003F0EE4">
        <w:rPr>
          <w:rFonts w:ascii="Times New Roman" w:hAnsi="Times New Roman" w:cs="Times New Roman"/>
          <w:i/>
          <w:iCs/>
          <w:sz w:val="24"/>
          <w:szCs w:val="24"/>
        </w:rPr>
        <w:t>Work, Employment and Society</w:t>
      </w:r>
      <w:r w:rsidRPr="003F0EE4">
        <w:rPr>
          <w:rFonts w:ascii="Times New Roman" w:hAnsi="Times New Roman" w:cs="Times New Roman"/>
          <w:sz w:val="24"/>
          <w:szCs w:val="24"/>
        </w:rPr>
        <w:t xml:space="preserve">. </w:t>
      </w:r>
    </w:p>
    <w:p w14:paraId="5CB435CC" w14:textId="5A61674F"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Chen, Jen-Hao, Linda J. Waite, and Diane S. Lauderdale. 2015. “Marriage, Relationship Quality, and Sleep among U.S. Older Adults.” </w:t>
      </w:r>
      <w:r w:rsidRPr="003F0EE4">
        <w:rPr>
          <w:rFonts w:ascii="Times New Roman" w:hAnsi="Times New Roman" w:cs="Times New Roman"/>
          <w:i/>
          <w:iCs/>
          <w:sz w:val="24"/>
          <w:szCs w:val="24"/>
        </w:rPr>
        <w:t>Journal of Health and Social Behavior</w:t>
      </w:r>
      <w:r w:rsidRPr="003F0EE4">
        <w:rPr>
          <w:rFonts w:ascii="Times New Roman" w:hAnsi="Times New Roman" w:cs="Times New Roman"/>
          <w:sz w:val="24"/>
          <w:szCs w:val="24"/>
        </w:rPr>
        <w:t xml:space="preserve"> 56(3):356–77. </w:t>
      </w:r>
    </w:p>
    <w:p w14:paraId="0880B498" w14:textId="65C52354"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Chen, Ying-Yeh, Ichiro </w:t>
      </w:r>
      <w:proofErr w:type="spellStart"/>
      <w:r w:rsidRPr="003F0EE4">
        <w:rPr>
          <w:rFonts w:ascii="Times New Roman" w:hAnsi="Times New Roman" w:cs="Times New Roman"/>
          <w:sz w:val="24"/>
          <w:szCs w:val="24"/>
        </w:rPr>
        <w:t>Kawachi</w:t>
      </w:r>
      <w:proofErr w:type="spellEnd"/>
      <w:r w:rsidRPr="003F0EE4">
        <w:rPr>
          <w:rFonts w:ascii="Times New Roman" w:hAnsi="Times New Roman" w:cs="Times New Roman"/>
          <w:sz w:val="24"/>
          <w:szCs w:val="24"/>
        </w:rPr>
        <w:t xml:space="preserve">, S. V. Subramanian, Dolores Acevedo-Garcia, and Yue-Joe Lee. 2005. “Can Social Factors Explain Sex Differences in Insomnia? Findings from a National Survey in Taiwan.” </w:t>
      </w:r>
      <w:r w:rsidRPr="003F0EE4">
        <w:rPr>
          <w:rFonts w:ascii="Times New Roman" w:hAnsi="Times New Roman" w:cs="Times New Roman"/>
          <w:i/>
          <w:iCs/>
          <w:sz w:val="24"/>
          <w:szCs w:val="24"/>
        </w:rPr>
        <w:t>Journal of Epidemiology and Community Health</w:t>
      </w:r>
      <w:r w:rsidRPr="003F0EE4">
        <w:rPr>
          <w:rFonts w:ascii="Times New Roman" w:hAnsi="Times New Roman" w:cs="Times New Roman"/>
          <w:sz w:val="24"/>
          <w:szCs w:val="24"/>
        </w:rPr>
        <w:t xml:space="preserve"> 59(6):488–94. </w:t>
      </w:r>
    </w:p>
    <w:p w14:paraId="4C9CEAC2" w14:textId="77777777" w:rsidR="007E7EC0"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Craig, Lyn, and Killian Mullan. 2011. “How Mothers and Fathers Share Childcare: A Cross-National Time-Use Comparison.” </w:t>
      </w:r>
      <w:r w:rsidRPr="003F0EE4">
        <w:rPr>
          <w:rFonts w:ascii="Times New Roman" w:hAnsi="Times New Roman" w:cs="Times New Roman"/>
          <w:i/>
          <w:iCs/>
          <w:sz w:val="24"/>
          <w:szCs w:val="24"/>
        </w:rPr>
        <w:t>American Sociological Review</w:t>
      </w:r>
      <w:r w:rsidRPr="003F0EE4">
        <w:rPr>
          <w:rFonts w:ascii="Times New Roman" w:hAnsi="Times New Roman" w:cs="Times New Roman"/>
          <w:sz w:val="24"/>
          <w:szCs w:val="24"/>
        </w:rPr>
        <w:t xml:space="preserve"> 76(6):834–61.</w:t>
      </w:r>
    </w:p>
    <w:p w14:paraId="65B0D6F2" w14:textId="6AB8CB7A" w:rsidR="009E7713" w:rsidRPr="009E7713" w:rsidRDefault="009E7713" w:rsidP="001A49AE">
      <w:pPr>
        <w:pStyle w:val="Bibliography"/>
        <w:spacing w:after="120"/>
        <w:rPr>
          <w:rFonts w:ascii="Times New Roman" w:hAnsi="Times New Roman" w:cs="Times New Roman"/>
          <w:sz w:val="24"/>
          <w:szCs w:val="24"/>
        </w:rPr>
      </w:pPr>
      <w:proofErr w:type="spellStart"/>
      <w:r>
        <w:rPr>
          <w:rFonts w:ascii="Times New Roman" w:hAnsi="Times New Roman" w:cs="Times New Roman"/>
          <w:sz w:val="24"/>
          <w:szCs w:val="24"/>
        </w:rPr>
        <w:t>Daminger</w:t>
      </w:r>
      <w:proofErr w:type="spellEnd"/>
      <w:r>
        <w:rPr>
          <w:rFonts w:ascii="Times New Roman" w:hAnsi="Times New Roman" w:cs="Times New Roman"/>
          <w:sz w:val="24"/>
          <w:szCs w:val="24"/>
        </w:rPr>
        <w:t xml:space="preserve">, </w:t>
      </w:r>
      <w:r w:rsidR="00FE18EC" w:rsidRPr="00FE18EC">
        <w:rPr>
          <w:rFonts w:ascii="Times New Roman" w:hAnsi="Times New Roman" w:cs="Times New Roman"/>
          <w:sz w:val="24"/>
          <w:szCs w:val="24"/>
        </w:rPr>
        <w:t>Allison</w:t>
      </w:r>
      <w:r>
        <w:rPr>
          <w:rFonts w:ascii="Times New Roman" w:hAnsi="Times New Roman" w:cs="Times New Roman"/>
          <w:sz w:val="24"/>
          <w:szCs w:val="24"/>
        </w:rPr>
        <w:t>. 2019</w:t>
      </w:r>
      <w:r w:rsidRPr="009E7713">
        <w:rPr>
          <w:rFonts w:ascii="Times New Roman" w:hAnsi="Times New Roman" w:cs="Times New Roman"/>
          <w:sz w:val="24"/>
          <w:szCs w:val="24"/>
        </w:rPr>
        <w:t xml:space="preserve">. </w:t>
      </w:r>
      <w:r>
        <w:rPr>
          <w:rFonts w:ascii="Times New Roman" w:hAnsi="Times New Roman" w:cs="Times New Roman"/>
          <w:sz w:val="24"/>
          <w:szCs w:val="24"/>
        </w:rPr>
        <w:t>“</w:t>
      </w:r>
      <w:r w:rsidRPr="009E7713">
        <w:rPr>
          <w:rFonts w:ascii="Times New Roman" w:hAnsi="Times New Roman" w:cs="Times New Roman"/>
          <w:sz w:val="24"/>
          <w:szCs w:val="24"/>
        </w:rPr>
        <w:t>The Cognitive Dimension of Household Labor.</w:t>
      </w:r>
      <w:r>
        <w:rPr>
          <w:rFonts w:ascii="Times New Roman" w:hAnsi="Times New Roman" w:cs="Times New Roman"/>
          <w:sz w:val="24"/>
          <w:szCs w:val="24"/>
        </w:rPr>
        <w:t>”</w:t>
      </w:r>
      <w:r w:rsidRPr="009E7713">
        <w:rPr>
          <w:rFonts w:ascii="Times New Roman" w:hAnsi="Times New Roman" w:cs="Times New Roman"/>
          <w:sz w:val="24"/>
          <w:szCs w:val="24"/>
        </w:rPr>
        <w:t xml:space="preserve"> </w:t>
      </w:r>
      <w:r w:rsidRPr="009E7713">
        <w:rPr>
          <w:rFonts w:ascii="Times New Roman" w:hAnsi="Times New Roman" w:cs="Times New Roman"/>
          <w:i/>
          <w:sz w:val="24"/>
          <w:szCs w:val="24"/>
        </w:rPr>
        <w:t>American Sociological Review</w:t>
      </w:r>
      <w:r>
        <w:rPr>
          <w:rFonts w:ascii="Times New Roman" w:hAnsi="Times New Roman" w:cs="Times New Roman"/>
          <w:sz w:val="24"/>
          <w:szCs w:val="24"/>
        </w:rPr>
        <w:t xml:space="preserve"> 84(4):</w:t>
      </w:r>
      <w:r w:rsidRPr="009E7713">
        <w:rPr>
          <w:rFonts w:ascii="Times New Roman" w:hAnsi="Times New Roman" w:cs="Times New Roman"/>
          <w:sz w:val="24"/>
          <w:szCs w:val="24"/>
        </w:rPr>
        <w:t xml:space="preserve"> 609–633. </w:t>
      </w:r>
    </w:p>
    <w:p w14:paraId="682983A2" w14:textId="6C3E9666" w:rsidR="004665EF" w:rsidRPr="004665EF" w:rsidRDefault="004665EF" w:rsidP="001A49AE">
      <w:pPr>
        <w:pStyle w:val="Bibliography"/>
        <w:spacing w:after="120"/>
        <w:rPr>
          <w:rFonts w:ascii="Times New Roman" w:hAnsi="Times New Roman" w:cs="Times New Roman"/>
          <w:sz w:val="24"/>
          <w:szCs w:val="24"/>
        </w:rPr>
      </w:pPr>
      <w:proofErr w:type="spellStart"/>
      <w:r w:rsidRPr="004665EF">
        <w:rPr>
          <w:rFonts w:ascii="Times New Roman" w:hAnsi="Times New Roman" w:cs="Times New Roman"/>
          <w:sz w:val="24"/>
          <w:szCs w:val="24"/>
        </w:rPr>
        <w:t>DeVault</w:t>
      </w:r>
      <w:proofErr w:type="spellEnd"/>
      <w:r w:rsidRPr="004665EF">
        <w:rPr>
          <w:rFonts w:ascii="Times New Roman" w:hAnsi="Times New Roman" w:cs="Times New Roman"/>
          <w:sz w:val="24"/>
          <w:szCs w:val="24"/>
        </w:rPr>
        <w:t xml:space="preserve">, Marjorie L. 1999. “Comfort and Struggle: Emotion Work in Family Life.” </w:t>
      </w:r>
      <w:r w:rsidRPr="004665EF">
        <w:rPr>
          <w:rFonts w:ascii="Times New Roman" w:hAnsi="Times New Roman" w:cs="Times New Roman"/>
          <w:i/>
          <w:sz w:val="24"/>
          <w:szCs w:val="24"/>
        </w:rPr>
        <w:t>ANNALS of the American Academy of Political and Social Science</w:t>
      </w:r>
      <w:r w:rsidRPr="004665EF">
        <w:rPr>
          <w:rFonts w:ascii="Times New Roman" w:hAnsi="Times New Roman" w:cs="Times New Roman"/>
          <w:sz w:val="24"/>
          <w:szCs w:val="24"/>
        </w:rPr>
        <w:t xml:space="preserve"> 561(1):52–63.</w:t>
      </w:r>
    </w:p>
    <w:p w14:paraId="3AE6EF84" w14:textId="16256A78"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Dzaja</w:t>
      </w:r>
      <w:proofErr w:type="spellEnd"/>
      <w:r w:rsidRPr="003F0EE4">
        <w:rPr>
          <w:rFonts w:ascii="Times New Roman" w:hAnsi="Times New Roman" w:cs="Times New Roman"/>
          <w:sz w:val="24"/>
          <w:szCs w:val="24"/>
        </w:rPr>
        <w:t xml:space="preserve">, Andrea, Sara Arber, Jenny Hislop, Myriam </w:t>
      </w:r>
      <w:proofErr w:type="spellStart"/>
      <w:r w:rsidRPr="003F0EE4">
        <w:rPr>
          <w:rFonts w:ascii="Times New Roman" w:hAnsi="Times New Roman" w:cs="Times New Roman"/>
          <w:sz w:val="24"/>
          <w:szCs w:val="24"/>
        </w:rPr>
        <w:t>Kerkhofs</w:t>
      </w:r>
      <w:proofErr w:type="spellEnd"/>
      <w:r w:rsidRPr="003F0EE4">
        <w:rPr>
          <w:rFonts w:ascii="Times New Roman" w:hAnsi="Times New Roman" w:cs="Times New Roman"/>
          <w:sz w:val="24"/>
          <w:szCs w:val="24"/>
        </w:rPr>
        <w:t xml:space="preserve">, Caroline Kopp, Thomas </w:t>
      </w:r>
      <w:proofErr w:type="spellStart"/>
      <w:r w:rsidRPr="003F0EE4">
        <w:rPr>
          <w:rFonts w:ascii="Times New Roman" w:hAnsi="Times New Roman" w:cs="Times New Roman"/>
          <w:sz w:val="24"/>
          <w:szCs w:val="24"/>
        </w:rPr>
        <w:t>Pollmächer</w:t>
      </w:r>
      <w:proofErr w:type="spellEnd"/>
      <w:r w:rsidRPr="003F0EE4">
        <w:rPr>
          <w:rFonts w:ascii="Times New Roman" w:hAnsi="Times New Roman" w:cs="Times New Roman"/>
          <w:sz w:val="24"/>
          <w:szCs w:val="24"/>
        </w:rPr>
        <w:t xml:space="preserve">, </w:t>
      </w:r>
      <w:proofErr w:type="spellStart"/>
      <w:r w:rsidRPr="003F0EE4">
        <w:rPr>
          <w:rFonts w:ascii="Times New Roman" w:hAnsi="Times New Roman" w:cs="Times New Roman"/>
          <w:sz w:val="24"/>
          <w:szCs w:val="24"/>
        </w:rPr>
        <w:t>Päivi</w:t>
      </w:r>
      <w:proofErr w:type="spellEnd"/>
      <w:r w:rsidRPr="003F0EE4">
        <w:rPr>
          <w:rFonts w:ascii="Times New Roman" w:hAnsi="Times New Roman" w:cs="Times New Roman"/>
          <w:sz w:val="24"/>
          <w:szCs w:val="24"/>
        </w:rPr>
        <w:t xml:space="preserve"> Polo-</w:t>
      </w:r>
      <w:proofErr w:type="spellStart"/>
      <w:r w:rsidRPr="003F0EE4">
        <w:rPr>
          <w:rFonts w:ascii="Times New Roman" w:hAnsi="Times New Roman" w:cs="Times New Roman"/>
          <w:sz w:val="24"/>
          <w:szCs w:val="24"/>
        </w:rPr>
        <w:t>Kantola</w:t>
      </w:r>
      <w:proofErr w:type="spellEnd"/>
      <w:r w:rsidRPr="003F0EE4">
        <w:rPr>
          <w:rFonts w:ascii="Times New Roman" w:hAnsi="Times New Roman" w:cs="Times New Roman"/>
          <w:sz w:val="24"/>
          <w:szCs w:val="24"/>
        </w:rPr>
        <w:t xml:space="preserve">, Debra J. Skene, Patricia </w:t>
      </w:r>
      <w:proofErr w:type="spellStart"/>
      <w:r w:rsidRPr="003F0EE4">
        <w:rPr>
          <w:rFonts w:ascii="Times New Roman" w:hAnsi="Times New Roman" w:cs="Times New Roman"/>
          <w:sz w:val="24"/>
          <w:szCs w:val="24"/>
        </w:rPr>
        <w:t>Stenuit</w:t>
      </w:r>
      <w:proofErr w:type="spellEnd"/>
      <w:r w:rsidRPr="003F0EE4">
        <w:rPr>
          <w:rFonts w:ascii="Times New Roman" w:hAnsi="Times New Roman" w:cs="Times New Roman"/>
          <w:sz w:val="24"/>
          <w:szCs w:val="24"/>
        </w:rPr>
        <w:t xml:space="preserve">, Irene Tobler, and </w:t>
      </w:r>
      <w:proofErr w:type="spellStart"/>
      <w:r w:rsidRPr="003F0EE4">
        <w:rPr>
          <w:rFonts w:ascii="Times New Roman" w:hAnsi="Times New Roman" w:cs="Times New Roman"/>
          <w:sz w:val="24"/>
          <w:szCs w:val="24"/>
        </w:rPr>
        <w:t>Tarja</w:t>
      </w:r>
      <w:proofErr w:type="spellEnd"/>
      <w:r w:rsidRPr="003F0EE4">
        <w:rPr>
          <w:rFonts w:ascii="Times New Roman" w:hAnsi="Times New Roman" w:cs="Times New Roman"/>
          <w:sz w:val="24"/>
          <w:szCs w:val="24"/>
        </w:rPr>
        <w:t xml:space="preserve"> </w:t>
      </w:r>
      <w:proofErr w:type="spellStart"/>
      <w:r w:rsidRPr="003F0EE4">
        <w:rPr>
          <w:rFonts w:ascii="Times New Roman" w:hAnsi="Times New Roman" w:cs="Times New Roman"/>
          <w:sz w:val="24"/>
          <w:szCs w:val="24"/>
        </w:rPr>
        <w:t>Porkka-Heiskanen</w:t>
      </w:r>
      <w:proofErr w:type="spellEnd"/>
      <w:r w:rsidRPr="003F0EE4">
        <w:rPr>
          <w:rFonts w:ascii="Times New Roman" w:hAnsi="Times New Roman" w:cs="Times New Roman"/>
          <w:sz w:val="24"/>
          <w:szCs w:val="24"/>
        </w:rPr>
        <w:t xml:space="preserve">. 2005. “Women’s Sleep in Health and Disease.” </w:t>
      </w:r>
      <w:r w:rsidRPr="003F0EE4">
        <w:rPr>
          <w:rFonts w:ascii="Times New Roman" w:hAnsi="Times New Roman" w:cs="Times New Roman"/>
          <w:i/>
          <w:iCs/>
          <w:sz w:val="24"/>
          <w:szCs w:val="24"/>
        </w:rPr>
        <w:t>Journal of Psychiatric Research</w:t>
      </w:r>
      <w:r w:rsidRPr="003F0EE4">
        <w:rPr>
          <w:rFonts w:ascii="Times New Roman" w:hAnsi="Times New Roman" w:cs="Times New Roman"/>
          <w:sz w:val="24"/>
          <w:szCs w:val="24"/>
        </w:rPr>
        <w:t xml:space="preserve"> 39(1):55–76. </w:t>
      </w:r>
    </w:p>
    <w:p w14:paraId="34724A3F" w14:textId="1963BA5A" w:rsidR="002E60D8" w:rsidRPr="003F0EE4" w:rsidRDefault="002E60D8"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Edin, Kathryn, and Timothy J. Nelson. 2013. </w:t>
      </w:r>
      <w:r w:rsidRPr="003F0EE4">
        <w:rPr>
          <w:rFonts w:ascii="Times New Roman" w:hAnsi="Times New Roman" w:cs="Times New Roman"/>
          <w:i/>
          <w:iCs/>
          <w:sz w:val="24"/>
          <w:szCs w:val="24"/>
        </w:rPr>
        <w:t>Doing the Best I Can: Fatherhood in the Inner City</w:t>
      </w:r>
      <w:r w:rsidRPr="003F0EE4">
        <w:rPr>
          <w:rFonts w:ascii="Times New Roman" w:hAnsi="Times New Roman" w:cs="Times New Roman"/>
          <w:sz w:val="24"/>
          <w:szCs w:val="24"/>
        </w:rPr>
        <w:t>. University of California Press.</w:t>
      </w:r>
    </w:p>
    <w:p w14:paraId="156CEBBC" w14:textId="63F945BA"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Evertsson</w:t>
      </w:r>
      <w:proofErr w:type="spellEnd"/>
      <w:r w:rsidRPr="003F0EE4">
        <w:rPr>
          <w:rFonts w:ascii="Times New Roman" w:hAnsi="Times New Roman" w:cs="Times New Roman"/>
          <w:sz w:val="24"/>
          <w:szCs w:val="24"/>
        </w:rPr>
        <w:t xml:space="preserve">, Marie. 2013. “The Importance of Work: Changing Work Commitment Following the Transition to Motherhood.” </w:t>
      </w:r>
      <w:r w:rsidRPr="003F0EE4">
        <w:rPr>
          <w:rFonts w:ascii="Times New Roman" w:hAnsi="Times New Roman" w:cs="Times New Roman"/>
          <w:i/>
          <w:iCs/>
          <w:sz w:val="24"/>
          <w:szCs w:val="24"/>
        </w:rPr>
        <w:t xml:space="preserve">Acta </w:t>
      </w:r>
      <w:proofErr w:type="spellStart"/>
      <w:r w:rsidRPr="003F0EE4">
        <w:rPr>
          <w:rFonts w:ascii="Times New Roman" w:hAnsi="Times New Roman" w:cs="Times New Roman"/>
          <w:i/>
          <w:iCs/>
          <w:sz w:val="24"/>
          <w:szCs w:val="24"/>
        </w:rPr>
        <w:t>Sociologica</w:t>
      </w:r>
      <w:proofErr w:type="spellEnd"/>
      <w:r w:rsidR="00072E30" w:rsidRPr="003F0EE4">
        <w:rPr>
          <w:rFonts w:ascii="Times New Roman" w:hAnsi="Times New Roman" w:cs="Times New Roman"/>
          <w:sz w:val="24"/>
          <w:szCs w:val="24"/>
        </w:rPr>
        <w:t xml:space="preserve"> 56(2):139–53.</w:t>
      </w:r>
    </w:p>
    <w:p w14:paraId="0E9C4080" w14:textId="4771470C"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Gangwisch</w:t>
      </w:r>
      <w:proofErr w:type="spellEnd"/>
      <w:r w:rsidRPr="003F0EE4">
        <w:rPr>
          <w:rFonts w:ascii="Times New Roman" w:hAnsi="Times New Roman" w:cs="Times New Roman"/>
          <w:sz w:val="24"/>
          <w:szCs w:val="24"/>
        </w:rPr>
        <w:t>, James E., Dolores Malaspina, Bernadette Boden-</w:t>
      </w:r>
      <w:proofErr w:type="spellStart"/>
      <w:r w:rsidRPr="003F0EE4">
        <w:rPr>
          <w:rFonts w:ascii="Times New Roman" w:hAnsi="Times New Roman" w:cs="Times New Roman"/>
          <w:sz w:val="24"/>
          <w:szCs w:val="24"/>
        </w:rPr>
        <w:t>Albala</w:t>
      </w:r>
      <w:proofErr w:type="spellEnd"/>
      <w:r w:rsidRPr="003F0EE4">
        <w:rPr>
          <w:rFonts w:ascii="Times New Roman" w:hAnsi="Times New Roman" w:cs="Times New Roman"/>
          <w:sz w:val="24"/>
          <w:szCs w:val="24"/>
        </w:rPr>
        <w:t xml:space="preserve">, and Steven B. </w:t>
      </w:r>
      <w:proofErr w:type="spellStart"/>
      <w:r w:rsidRPr="003F0EE4">
        <w:rPr>
          <w:rFonts w:ascii="Times New Roman" w:hAnsi="Times New Roman" w:cs="Times New Roman"/>
          <w:sz w:val="24"/>
          <w:szCs w:val="24"/>
        </w:rPr>
        <w:t>Heymsfield</w:t>
      </w:r>
      <w:proofErr w:type="spellEnd"/>
      <w:r w:rsidRPr="003F0EE4">
        <w:rPr>
          <w:rFonts w:ascii="Times New Roman" w:hAnsi="Times New Roman" w:cs="Times New Roman"/>
          <w:sz w:val="24"/>
          <w:szCs w:val="24"/>
        </w:rPr>
        <w:t xml:space="preserve">. 2005. “Inadequate Sleep as a Risk Factor for Obesity: Analyses of the NHANES I.” </w:t>
      </w:r>
      <w:r w:rsidRPr="003F0EE4">
        <w:rPr>
          <w:rFonts w:ascii="Times New Roman" w:hAnsi="Times New Roman" w:cs="Times New Roman"/>
          <w:i/>
          <w:iCs/>
          <w:sz w:val="24"/>
          <w:szCs w:val="24"/>
        </w:rPr>
        <w:t>Sleep</w:t>
      </w:r>
      <w:r w:rsidR="00072E30" w:rsidRPr="003F0EE4">
        <w:rPr>
          <w:rFonts w:ascii="Times New Roman" w:hAnsi="Times New Roman" w:cs="Times New Roman"/>
          <w:sz w:val="24"/>
          <w:szCs w:val="24"/>
        </w:rPr>
        <w:t xml:space="preserve"> 28(10):1289–96.</w:t>
      </w:r>
    </w:p>
    <w:p w14:paraId="0376E021" w14:textId="57D34B13" w:rsidR="00B16DEA" w:rsidRPr="003F0EE4" w:rsidRDefault="00B16DEA"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Geiger, S. D., </w:t>
      </w:r>
      <w:proofErr w:type="spellStart"/>
      <w:r w:rsidRPr="003F0EE4">
        <w:rPr>
          <w:rFonts w:ascii="Times New Roman" w:hAnsi="Times New Roman" w:cs="Times New Roman"/>
          <w:sz w:val="24"/>
          <w:szCs w:val="24"/>
        </w:rPr>
        <w:t>Sabanayagam</w:t>
      </w:r>
      <w:proofErr w:type="spellEnd"/>
      <w:r w:rsidRPr="003F0EE4">
        <w:rPr>
          <w:rFonts w:ascii="Times New Roman" w:hAnsi="Times New Roman" w:cs="Times New Roman"/>
          <w:sz w:val="24"/>
          <w:szCs w:val="24"/>
        </w:rPr>
        <w:t>,</w:t>
      </w:r>
      <w:r w:rsidR="00072E30" w:rsidRPr="003F0EE4">
        <w:rPr>
          <w:rFonts w:ascii="Times New Roman" w:hAnsi="Times New Roman" w:cs="Times New Roman"/>
          <w:sz w:val="24"/>
          <w:szCs w:val="24"/>
        </w:rPr>
        <w:t xml:space="preserve"> C., &amp; Shankar, A. </w:t>
      </w:r>
      <w:r w:rsidR="00BD2B6D" w:rsidRPr="003F0EE4">
        <w:rPr>
          <w:rFonts w:ascii="Times New Roman" w:hAnsi="Times New Roman" w:cs="Times New Roman"/>
          <w:sz w:val="24"/>
          <w:szCs w:val="24"/>
        </w:rPr>
        <w:t>2012</w:t>
      </w:r>
      <w:r w:rsidRPr="003F0EE4">
        <w:rPr>
          <w:rFonts w:ascii="Times New Roman" w:hAnsi="Times New Roman" w:cs="Times New Roman"/>
          <w:sz w:val="24"/>
          <w:szCs w:val="24"/>
        </w:rPr>
        <w:t>. The Relationship between Insufficient Sleep and Self-Rated Health in a Nationally Represen</w:t>
      </w:r>
      <w:r w:rsidR="00072E30" w:rsidRPr="003F0EE4">
        <w:rPr>
          <w:rFonts w:ascii="Times New Roman" w:hAnsi="Times New Roman" w:cs="Times New Roman"/>
          <w:sz w:val="24"/>
          <w:szCs w:val="24"/>
        </w:rPr>
        <w:t>tative Sample</w:t>
      </w:r>
      <w:r w:rsidRPr="003F0EE4">
        <w:rPr>
          <w:rFonts w:ascii="Times New Roman" w:hAnsi="Times New Roman" w:cs="Times New Roman"/>
          <w:sz w:val="24"/>
          <w:szCs w:val="24"/>
        </w:rPr>
        <w:t xml:space="preserve">. </w:t>
      </w:r>
      <w:r w:rsidRPr="003F0EE4">
        <w:rPr>
          <w:rFonts w:ascii="Times New Roman" w:hAnsi="Times New Roman" w:cs="Times New Roman"/>
          <w:i/>
          <w:sz w:val="24"/>
          <w:szCs w:val="24"/>
        </w:rPr>
        <w:t xml:space="preserve">Journal of Environmental and Public Health; </w:t>
      </w:r>
      <w:proofErr w:type="spellStart"/>
      <w:r w:rsidRPr="003F0EE4">
        <w:rPr>
          <w:rFonts w:ascii="Times New Roman" w:hAnsi="Times New Roman" w:cs="Times New Roman"/>
          <w:i/>
          <w:sz w:val="24"/>
          <w:szCs w:val="24"/>
        </w:rPr>
        <w:t>Hindawi</w:t>
      </w:r>
      <w:proofErr w:type="spellEnd"/>
      <w:r w:rsidRPr="003F0EE4">
        <w:rPr>
          <w:rFonts w:ascii="Times New Roman" w:hAnsi="Times New Roman" w:cs="Times New Roman"/>
          <w:sz w:val="24"/>
          <w:szCs w:val="24"/>
        </w:rPr>
        <w:t xml:space="preserve">. </w:t>
      </w:r>
    </w:p>
    <w:p w14:paraId="1B6320A1" w14:textId="499BB81A" w:rsidR="007E7EC0" w:rsidRPr="005E7C3A" w:rsidRDefault="007E7EC0" w:rsidP="001A49AE">
      <w:pPr>
        <w:pStyle w:val="Bibliography"/>
        <w:spacing w:after="120"/>
        <w:rPr>
          <w:rFonts w:ascii="Times New Roman" w:hAnsi="Times New Roman" w:cs="Times New Roman"/>
          <w:sz w:val="24"/>
          <w:szCs w:val="24"/>
          <w:lang w:val="en-GB"/>
        </w:rPr>
      </w:pPr>
      <w:r w:rsidRPr="003F0EE4">
        <w:rPr>
          <w:rFonts w:ascii="Times New Roman" w:hAnsi="Times New Roman" w:cs="Times New Roman"/>
          <w:sz w:val="24"/>
          <w:szCs w:val="24"/>
        </w:rPr>
        <w:t xml:space="preserve">Gottlieb, Daniel J., Susan Redline, F. Javier Nieto, Carol M. Baldwin, Anne B. Newman, Helaine E. Resnick, and Naresh M. Punjabi. 2006. “Association of Usual Sleep Duration with Hypertension: The Sleep Heart Health Study.” </w:t>
      </w:r>
      <w:r w:rsidRPr="005E7C3A">
        <w:rPr>
          <w:rFonts w:ascii="Times New Roman" w:hAnsi="Times New Roman" w:cs="Times New Roman"/>
          <w:i/>
          <w:iCs/>
          <w:sz w:val="24"/>
          <w:szCs w:val="24"/>
          <w:lang w:val="en-GB"/>
        </w:rPr>
        <w:t>Sleep</w:t>
      </w:r>
      <w:r w:rsidR="00072E30" w:rsidRPr="005E7C3A">
        <w:rPr>
          <w:rFonts w:ascii="Times New Roman" w:hAnsi="Times New Roman" w:cs="Times New Roman"/>
          <w:sz w:val="24"/>
          <w:szCs w:val="24"/>
          <w:lang w:val="en-GB"/>
        </w:rPr>
        <w:t xml:space="preserve"> 29(8):1009–14.</w:t>
      </w:r>
    </w:p>
    <w:p w14:paraId="60DD770C" w14:textId="070B6822" w:rsidR="00197B3C" w:rsidRPr="00197B3C" w:rsidRDefault="00197B3C" w:rsidP="001A49AE">
      <w:pPr>
        <w:pStyle w:val="Bibliography"/>
        <w:spacing w:after="120"/>
        <w:rPr>
          <w:rFonts w:ascii="Times New Roman" w:hAnsi="Times New Roman" w:cs="Times New Roman"/>
          <w:sz w:val="24"/>
          <w:szCs w:val="24"/>
        </w:rPr>
      </w:pPr>
      <w:proofErr w:type="spellStart"/>
      <w:r w:rsidRPr="00197B3C">
        <w:rPr>
          <w:rFonts w:ascii="Times New Roman" w:hAnsi="Times New Roman" w:cs="Times New Roman"/>
          <w:sz w:val="24"/>
          <w:szCs w:val="24"/>
        </w:rPr>
        <w:t>Grinza</w:t>
      </w:r>
      <w:proofErr w:type="spellEnd"/>
      <w:r w:rsidRPr="00197B3C">
        <w:rPr>
          <w:rFonts w:ascii="Times New Roman" w:hAnsi="Times New Roman" w:cs="Times New Roman"/>
          <w:sz w:val="24"/>
          <w:szCs w:val="24"/>
        </w:rPr>
        <w:t xml:space="preserve">, E., </w:t>
      </w:r>
      <w:proofErr w:type="spellStart"/>
      <w:r w:rsidRPr="00197B3C">
        <w:rPr>
          <w:rFonts w:ascii="Times New Roman" w:hAnsi="Times New Roman" w:cs="Times New Roman"/>
          <w:sz w:val="24"/>
          <w:szCs w:val="24"/>
        </w:rPr>
        <w:t>Devicienti</w:t>
      </w:r>
      <w:proofErr w:type="spellEnd"/>
      <w:r w:rsidR="00A61F0F">
        <w:rPr>
          <w:rFonts w:ascii="Times New Roman" w:hAnsi="Times New Roman" w:cs="Times New Roman"/>
          <w:sz w:val="24"/>
          <w:szCs w:val="24"/>
        </w:rPr>
        <w:t xml:space="preserve">, F., Rossi, M., &amp; </w:t>
      </w:r>
      <w:proofErr w:type="spellStart"/>
      <w:r w:rsidR="00A61F0F">
        <w:rPr>
          <w:rFonts w:ascii="Times New Roman" w:hAnsi="Times New Roman" w:cs="Times New Roman"/>
          <w:sz w:val="24"/>
          <w:szCs w:val="24"/>
        </w:rPr>
        <w:t>Vannoni</w:t>
      </w:r>
      <w:proofErr w:type="spellEnd"/>
      <w:r w:rsidR="00A61F0F">
        <w:rPr>
          <w:rFonts w:ascii="Times New Roman" w:hAnsi="Times New Roman" w:cs="Times New Roman"/>
          <w:sz w:val="24"/>
          <w:szCs w:val="24"/>
        </w:rPr>
        <w:t>, D. 2022</w:t>
      </w:r>
      <w:r w:rsidRPr="00197B3C">
        <w:rPr>
          <w:rFonts w:ascii="Times New Roman" w:hAnsi="Times New Roman" w:cs="Times New Roman"/>
          <w:sz w:val="24"/>
          <w:szCs w:val="24"/>
        </w:rPr>
        <w:t xml:space="preserve">. </w:t>
      </w:r>
      <w:r>
        <w:rPr>
          <w:rFonts w:ascii="Times New Roman" w:hAnsi="Times New Roman" w:cs="Times New Roman"/>
          <w:sz w:val="24"/>
          <w:szCs w:val="24"/>
        </w:rPr>
        <w:t>“</w:t>
      </w:r>
      <w:r w:rsidRPr="00197B3C">
        <w:rPr>
          <w:rFonts w:ascii="Times New Roman" w:hAnsi="Times New Roman" w:cs="Times New Roman"/>
          <w:sz w:val="24"/>
          <w:szCs w:val="24"/>
        </w:rPr>
        <w:t>How Entry into Parenthood Shapes Gender Role Attitudes: New Eviden</w:t>
      </w:r>
      <w:r>
        <w:rPr>
          <w:rFonts w:ascii="Times New Roman" w:hAnsi="Times New Roman" w:cs="Times New Roman"/>
          <w:sz w:val="24"/>
          <w:szCs w:val="24"/>
        </w:rPr>
        <w:t xml:space="preserve">ce from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UK.” O</w:t>
      </w:r>
      <w:r w:rsidRPr="00197B3C">
        <w:rPr>
          <w:rFonts w:ascii="Times New Roman" w:hAnsi="Times New Roman" w:cs="Times New Roman"/>
          <w:sz w:val="24"/>
          <w:szCs w:val="24"/>
        </w:rPr>
        <w:t xml:space="preserve">nline first, </w:t>
      </w:r>
      <w:r w:rsidRPr="00197B3C">
        <w:rPr>
          <w:rFonts w:ascii="Times New Roman" w:hAnsi="Times New Roman" w:cs="Times New Roman"/>
          <w:i/>
          <w:sz w:val="24"/>
          <w:szCs w:val="24"/>
        </w:rPr>
        <w:t>Feminist Economics</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14:paraId="44E787D2" w14:textId="75F29209" w:rsidR="007E7EC0" w:rsidRPr="003F0EE4" w:rsidRDefault="007E7EC0" w:rsidP="001A49AE">
      <w:pPr>
        <w:pStyle w:val="Bibliography"/>
        <w:spacing w:after="120"/>
        <w:rPr>
          <w:rFonts w:ascii="Times New Roman" w:hAnsi="Times New Roman" w:cs="Times New Roman"/>
          <w:sz w:val="24"/>
          <w:szCs w:val="24"/>
        </w:rPr>
      </w:pPr>
      <w:r w:rsidRPr="005E7C3A">
        <w:rPr>
          <w:rFonts w:ascii="Times New Roman" w:hAnsi="Times New Roman" w:cs="Times New Roman"/>
          <w:sz w:val="24"/>
          <w:szCs w:val="24"/>
        </w:rPr>
        <w:t xml:space="preserve">Hagen, Erika W., Anna G. Mirer, Mari </w:t>
      </w:r>
      <w:proofErr w:type="spellStart"/>
      <w:r w:rsidRPr="005E7C3A">
        <w:rPr>
          <w:rFonts w:ascii="Times New Roman" w:hAnsi="Times New Roman" w:cs="Times New Roman"/>
          <w:sz w:val="24"/>
          <w:szCs w:val="24"/>
        </w:rPr>
        <w:t>Palta</w:t>
      </w:r>
      <w:proofErr w:type="spellEnd"/>
      <w:r w:rsidRPr="005E7C3A">
        <w:rPr>
          <w:rFonts w:ascii="Times New Roman" w:hAnsi="Times New Roman" w:cs="Times New Roman"/>
          <w:sz w:val="24"/>
          <w:szCs w:val="24"/>
        </w:rPr>
        <w:t xml:space="preserve">, and Paul E. </w:t>
      </w:r>
      <w:proofErr w:type="spellStart"/>
      <w:r w:rsidRPr="005E7C3A">
        <w:rPr>
          <w:rFonts w:ascii="Times New Roman" w:hAnsi="Times New Roman" w:cs="Times New Roman"/>
          <w:sz w:val="24"/>
          <w:szCs w:val="24"/>
        </w:rPr>
        <w:t>Peppard</w:t>
      </w:r>
      <w:proofErr w:type="spellEnd"/>
      <w:r w:rsidRPr="005E7C3A">
        <w:rPr>
          <w:rFonts w:ascii="Times New Roman" w:hAnsi="Times New Roman" w:cs="Times New Roman"/>
          <w:sz w:val="24"/>
          <w:szCs w:val="24"/>
        </w:rPr>
        <w:t xml:space="preserve">. </w:t>
      </w:r>
      <w:r w:rsidRPr="003F0EE4">
        <w:rPr>
          <w:rFonts w:ascii="Times New Roman" w:hAnsi="Times New Roman" w:cs="Times New Roman"/>
          <w:sz w:val="24"/>
          <w:szCs w:val="24"/>
        </w:rPr>
        <w:t xml:space="preserve">2013. “The Sleep-Time Cost of Parenting: Sleep Duration and Sleepiness Among Employed Parents in the Wisconsin Sleep Cohort Study.” </w:t>
      </w:r>
      <w:r w:rsidRPr="003F0EE4">
        <w:rPr>
          <w:rFonts w:ascii="Times New Roman" w:hAnsi="Times New Roman" w:cs="Times New Roman"/>
          <w:i/>
          <w:iCs/>
          <w:sz w:val="24"/>
          <w:szCs w:val="24"/>
        </w:rPr>
        <w:t>American Journal of Epidemiology</w:t>
      </w:r>
      <w:r w:rsidRPr="003F0EE4">
        <w:rPr>
          <w:rFonts w:ascii="Times New Roman" w:hAnsi="Times New Roman" w:cs="Times New Roman"/>
          <w:sz w:val="24"/>
          <w:szCs w:val="24"/>
        </w:rPr>
        <w:t xml:space="preserve"> 177(5):394–401. </w:t>
      </w:r>
    </w:p>
    <w:p w14:paraId="01525A23" w14:textId="45BEEA8F"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Hislop, Jenny, and Sara Arber. 2003. “Sleepers Wake! The Gendered Nature of Sleep Disruption among Mid-Life Women.” </w:t>
      </w:r>
      <w:r w:rsidRPr="003F0EE4">
        <w:rPr>
          <w:rFonts w:ascii="Times New Roman" w:hAnsi="Times New Roman" w:cs="Times New Roman"/>
          <w:i/>
          <w:iCs/>
          <w:sz w:val="24"/>
          <w:szCs w:val="24"/>
        </w:rPr>
        <w:t>Sociology</w:t>
      </w:r>
      <w:r w:rsidRPr="003F0EE4">
        <w:rPr>
          <w:rFonts w:ascii="Times New Roman" w:hAnsi="Times New Roman" w:cs="Times New Roman"/>
          <w:sz w:val="24"/>
          <w:szCs w:val="24"/>
        </w:rPr>
        <w:t xml:space="preserve"> 37(4):695–711.</w:t>
      </w:r>
    </w:p>
    <w:p w14:paraId="4F5891D5" w14:textId="6217654F"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Hodges, Melissa J., and Michelle J. </w:t>
      </w:r>
      <w:proofErr w:type="spellStart"/>
      <w:r w:rsidRPr="003F0EE4">
        <w:rPr>
          <w:rFonts w:ascii="Times New Roman" w:hAnsi="Times New Roman" w:cs="Times New Roman"/>
          <w:sz w:val="24"/>
          <w:szCs w:val="24"/>
        </w:rPr>
        <w:t>Budig</w:t>
      </w:r>
      <w:proofErr w:type="spellEnd"/>
      <w:r w:rsidRPr="003F0EE4">
        <w:rPr>
          <w:rFonts w:ascii="Times New Roman" w:hAnsi="Times New Roman" w:cs="Times New Roman"/>
          <w:sz w:val="24"/>
          <w:szCs w:val="24"/>
        </w:rPr>
        <w:t xml:space="preserve">. 2010. “Who Gets the Daddy </w:t>
      </w:r>
      <w:proofErr w:type="gramStart"/>
      <w:r w:rsidRPr="003F0EE4">
        <w:rPr>
          <w:rFonts w:ascii="Times New Roman" w:hAnsi="Times New Roman" w:cs="Times New Roman"/>
          <w:sz w:val="24"/>
          <w:szCs w:val="24"/>
        </w:rPr>
        <w:t>Bonus?:</w:t>
      </w:r>
      <w:proofErr w:type="gramEnd"/>
      <w:r w:rsidRPr="003F0EE4">
        <w:rPr>
          <w:rFonts w:ascii="Times New Roman" w:hAnsi="Times New Roman" w:cs="Times New Roman"/>
          <w:sz w:val="24"/>
          <w:szCs w:val="24"/>
        </w:rPr>
        <w:t xml:space="preserve"> Organizational Hegemonic Masculinity and the Impact of Fatherhood on Earnings.” </w:t>
      </w:r>
      <w:r w:rsidRPr="003F0EE4">
        <w:rPr>
          <w:rFonts w:ascii="Times New Roman" w:hAnsi="Times New Roman" w:cs="Times New Roman"/>
          <w:i/>
          <w:iCs/>
          <w:sz w:val="24"/>
          <w:szCs w:val="24"/>
        </w:rPr>
        <w:t>Gender &amp; Society</w:t>
      </w:r>
      <w:r w:rsidRPr="003F0EE4">
        <w:rPr>
          <w:rFonts w:ascii="Times New Roman" w:hAnsi="Times New Roman" w:cs="Times New Roman"/>
          <w:sz w:val="24"/>
          <w:szCs w:val="24"/>
        </w:rPr>
        <w:t xml:space="preserve"> 24(6):717–45. </w:t>
      </w:r>
    </w:p>
    <w:p w14:paraId="5A0A4238" w14:textId="7DB773BA" w:rsidR="00E231D8" w:rsidRPr="003F0EE4" w:rsidRDefault="00E231D8"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Institute for Social and Economic Research. 2020. </w:t>
      </w:r>
      <w:r w:rsidRPr="003F0EE4">
        <w:rPr>
          <w:rFonts w:ascii="Times New Roman" w:hAnsi="Times New Roman" w:cs="Times New Roman"/>
          <w:i/>
          <w:sz w:val="24"/>
          <w:szCs w:val="24"/>
        </w:rPr>
        <w:t xml:space="preserve">Understanding Society: Waves 1-10, 2009-2019 and </w:t>
      </w:r>
      <w:proofErr w:type="spellStart"/>
      <w:r w:rsidRPr="003F0EE4">
        <w:rPr>
          <w:rFonts w:ascii="Times New Roman" w:hAnsi="Times New Roman" w:cs="Times New Roman"/>
          <w:i/>
          <w:sz w:val="24"/>
          <w:szCs w:val="24"/>
        </w:rPr>
        <w:t>Harmonised</w:t>
      </w:r>
      <w:proofErr w:type="spellEnd"/>
      <w:r w:rsidRPr="003F0EE4">
        <w:rPr>
          <w:rFonts w:ascii="Times New Roman" w:hAnsi="Times New Roman" w:cs="Times New Roman"/>
          <w:i/>
          <w:sz w:val="24"/>
          <w:szCs w:val="24"/>
        </w:rPr>
        <w:t xml:space="preserve"> BHPS: Waves 1-18, 1991-2009, User Guide, 29 October 2020</w:t>
      </w:r>
      <w:r w:rsidRPr="003F0EE4">
        <w:rPr>
          <w:rFonts w:ascii="Times New Roman" w:hAnsi="Times New Roman" w:cs="Times New Roman"/>
          <w:sz w:val="24"/>
          <w:szCs w:val="24"/>
        </w:rPr>
        <w:t>. Colchester: University of Essex.</w:t>
      </w:r>
    </w:p>
    <w:p w14:paraId="36966775" w14:textId="372ECA7B" w:rsidR="00EA71AD" w:rsidRPr="003F0EE4" w:rsidRDefault="00EA71AD"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Ishizuka, Patrick. 2018. “The Economic Foundations of Cohabiting Couples’ Union Transitions.” </w:t>
      </w:r>
      <w:r w:rsidRPr="003F0EE4">
        <w:rPr>
          <w:rFonts w:ascii="Times New Roman" w:hAnsi="Times New Roman" w:cs="Times New Roman"/>
          <w:i/>
          <w:iCs/>
          <w:sz w:val="24"/>
          <w:szCs w:val="24"/>
        </w:rPr>
        <w:t>Demography</w:t>
      </w:r>
      <w:r w:rsidRPr="003F0EE4">
        <w:rPr>
          <w:rFonts w:ascii="Times New Roman" w:hAnsi="Times New Roman" w:cs="Times New Roman"/>
          <w:sz w:val="24"/>
          <w:szCs w:val="24"/>
        </w:rPr>
        <w:t xml:space="preserve"> 55(2):535–57. </w:t>
      </w:r>
    </w:p>
    <w:p w14:paraId="13DF7D29" w14:textId="30A0AFD9"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Jacobs, Jerry A., and Kathleen Gerson. 2004. </w:t>
      </w:r>
      <w:r w:rsidR="00564E3C" w:rsidRPr="003F0EE4">
        <w:rPr>
          <w:rFonts w:ascii="Times New Roman" w:hAnsi="Times New Roman" w:cs="Times New Roman"/>
          <w:i/>
          <w:iCs/>
          <w:sz w:val="24"/>
          <w:szCs w:val="24"/>
        </w:rPr>
        <w:t>The Time Divide</w:t>
      </w:r>
      <w:r w:rsidRPr="003F0EE4">
        <w:rPr>
          <w:rFonts w:ascii="Times New Roman" w:hAnsi="Times New Roman" w:cs="Times New Roman"/>
          <w:sz w:val="24"/>
          <w:szCs w:val="24"/>
        </w:rPr>
        <w:t>. Harvard University Press.</w:t>
      </w:r>
    </w:p>
    <w:p w14:paraId="7FD15898" w14:textId="34F9BE07"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Kennedy, Sheela, and Larry L. Bumpass. 2008. “Cohabitation and Children’s Living Arrangements: New Estimates from the United States.” </w:t>
      </w:r>
      <w:r w:rsidRPr="003F0EE4">
        <w:rPr>
          <w:rFonts w:ascii="Times New Roman" w:hAnsi="Times New Roman" w:cs="Times New Roman"/>
          <w:i/>
          <w:iCs/>
          <w:sz w:val="24"/>
          <w:szCs w:val="24"/>
        </w:rPr>
        <w:t>Demographic Research</w:t>
      </w:r>
      <w:r w:rsidR="00072E30" w:rsidRPr="003F0EE4">
        <w:rPr>
          <w:rFonts w:ascii="Times New Roman" w:hAnsi="Times New Roman" w:cs="Times New Roman"/>
          <w:sz w:val="24"/>
          <w:szCs w:val="24"/>
        </w:rPr>
        <w:t xml:space="preserve"> 19(47):1663–92.</w:t>
      </w:r>
    </w:p>
    <w:p w14:paraId="1D40C318" w14:textId="59A1EE77"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Killewald</w:t>
      </w:r>
      <w:proofErr w:type="spellEnd"/>
      <w:r w:rsidRPr="003F0EE4">
        <w:rPr>
          <w:rFonts w:ascii="Times New Roman" w:hAnsi="Times New Roman" w:cs="Times New Roman"/>
          <w:sz w:val="24"/>
          <w:szCs w:val="24"/>
        </w:rPr>
        <w:t xml:space="preserve">, Alexandra. 2013. “A Reconsideration of the Fatherhood Premium: Marriage, </w:t>
      </w:r>
      <w:proofErr w:type="spellStart"/>
      <w:r w:rsidRPr="003F0EE4">
        <w:rPr>
          <w:rFonts w:ascii="Times New Roman" w:hAnsi="Times New Roman" w:cs="Times New Roman"/>
          <w:sz w:val="24"/>
          <w:szCs w:val="24"/>
        </w:rPr>
        <w:t>Coresidence</w:t>
      </w:r>
      <w:proofErr w:type="spellEnd"/>
      <w:r w:rsidRPr="003F0EE4">
        <w:rPr>
          <w:rFonts w:ascii="Times New Roman" w:hAnsi="Times New Roman" w:cs="Times New Roman"/>
          <w:sz w:val="24"/>
          <w:szCs w:val="24"/>
        </w:rPr>
        <w:t xml:space="preserve">, Biology, and Fathers’ Wages.” </w:t>
      </w:r>
      <w:r w:rsidRPr="003F0EE4">
        <w:rPr>
          <w:rFonts w:ascii="Times New Roman" w:hAnsi="Times New Roman" w:cs="Times New Roman"/>
          <w:i/>
          <w:iCs/>
          <w:sz w:val="24"/>
          <w:szCs w:val="24"/>
        </w:rPr>
        <w:t>American Sociological Review</w:t>
      </w:r>
      <w:r w:rsidR="00072E30" w:rsidRPr="003F0EE4">
        <w:rPr>
          <w:rFonts w:ascii="Times New Roman" w:hAnsi="Times New Roman" w:cs="Times New Roman"/>
          <w:sz w:val="24"/>
          <w:szCs w:val="24"/>
        </w:rPr>
        <w:t xml:space="preserve"> 78(1):96–116.</w:t>
      </w:r>
    </w:p>
    <w:p w14:paraId="47143BAA" w14:textId="07BD1C9B" w:rsidR="003F7AEE" w:rsidRPr="003F0EE4" w:rsidRDefault="0041221A"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Kissling, A. 2020</w:t>
      </w:r>
      <w:r w:rsidR="003F7AEE" w:rsidRPr="003F0EE4">
        <w:rPr>
          <w:rFonts w:ascii="Times New Roman" w:hAnsi="Times New Roman" w:cs="Times New Roman"/>
          <w:sz w:val="24"/>
          <w:szCs w:val="24"/>
        </w:rPr>
        <w:t xml:space="preserve">. Partnership and Insomnia Status Among Mothers. </w:t>
      </w:r>
      <w:r w:rsidR="003F7AEE" w:rsidRPr="003F0EE4">
        <w:rPr>
          <w:rFonts w:ascii="Times New Roman" w:hAnsi="Times New Roman" w:cs="Times New Roman"/>
          <w:i/>
          <w:sz w:val="24"/>
          <w:szCs w:val="24"/>
        </w:rPr>
        <w:t>Family Relations</w:t>
      </w:r>
      <w:r w:rsidR="003F7AEE" w:rsidRPr="003F0EE4">
        <w:rPr>
          <w:rFonts w:ascii="Times New Roman" w:hAnsi="Times New Roman" w:cs="Times New Roman"/>
          <w:sz w:val="24"/>
          <w:szCs w:val="24"/>
        </w:rPr>
        <w:t>.</w:t>
      </w:r>
      <w:r w:rsidRPr="003F0EE4">
        <w:rPr>
          <w:rFonts w:ascii="Times New Roman" w:hAnsi="Times New Roman" w:cs="Times New Roman"/>
          <w:sz w:val="24"/>
          <w:szCs w:val="24"/>
        </w:rPr>
        <w:t xml:space="preserve"> online version.</w:t>
      </w:r>
      <w:r w:rsidR="003F7AEE" w:rsidRPr="003F0EE4">
        <w:rPr>
          <w:rFonts w:ascii="Times New Roman" w:hAnsi="Times New Roman" w:cs="Times New Roman"/>
          <w:sz w:val="24"/>
          <w:szCs w:val="24"/>
        </w:rPr>
        <w:t xml:space="preserve"> </w:t>
      </w:r>
    </w:p>
    <w:p w14:paraId="240BD951" w14:textId="5C1B5370"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Krueger, Patrick M., and Elliot M. Friedman. 2009. “Sleep Duration in the United States: A Cross-Sectional Population-Based Study.” </w:t>
      </w:r>
      <w:r w:rsidRPr="003F0EE4">
        <w:rPr>
          <w:rFonts w:ascii="Times New Roman" w:hAnsi="Times New Roman" w:cs="Times New Roman"/>
          <w:i/>
          <w:iCs/>
          <w:sz w:val="24"/>
          <w:szCs w:val="24"/>
        </w:rPr>
        <w:t>American Journal of Epidemiology</w:t>
      </w:r>
      <w:r w:rsidR="006D5E0C" w:rsidRPr="003F0EE4">
        <w:rPr>
          <w:rFonts w:ascii="Times New Roman" w:hAnsi="Times New Roman" w:cs="Times New Roman"/>
          <w:sz w:val="24"/>
          <w:szCs w:val="24"/>
        </w:rPr>
        <w:t xml:space="preserve"> 169(9):1052–63.</w:t>
      </w:r>
    </w:p>
    <w:p w14:paraId="08D94D9B" w14:textId="103884BC" w:rsidR="00D62298" w:rsidRPr="003F0EE4" w:rsidRDefault="00D62298"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Lee, Shih-Yu, and Laura P. Kimble. 2009. “Impaired Sleep and Well-Being in Mothers with Low-Birth-Weight Infants.” </w:t>
      </w:r>
      <w:r w:rsidRPr="003F0EE4">
        <w:rPr>
          <w:rFonts w:ascii="Times New Roman" w:hAnsi="Times New Roman" w:cs="Times New Roman"/>
          <w:i/>
          <w:sz w:val="24"/>
          <w:szCs w:val="24"/>
        </w:rPr>
        <w:t>Journal of Obstetric, Gynecologic &amp; Neonatal Nursing</w:t>
      </w:r>
      <w:r w:rsidRPr="003F0EE4">
        <w:rPr>
          <w:rFonts w:ascii="Times New Roman" w:hAnsi="Times New Roman" w:cs="Times New Roman"/>
          <w:sz w:val="24"/>
          <w:szCs w:val="24"/>
        </w:rPr>
        <w:t xml:space="preserve"> 38(6):676–85.</w:t>
      </w:r>
    </w:p>
    <w:p w14:paraId="17CA8A97" w14:textId="416E242F" w:rsidR="000B6C23" w:rsidRPr="003F0EE4" w:rsidRDefault="000B6C23"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Lin, Katherine Y., and Sarah A. </w:t>
      </w:r>
      <w:proofErr w:type="spellStart"/>
      <w:r w:rsidRPr="003F0EE4">
        <w:rPr>
          <w:rFonts w:ascii="Times New Roman" w:hAnsi="Times New Roman" w:cs="Times New Roman"/>
          <w:sz w:val="24"/>
          <w:szCs w:val="24"/>
        </w:rPr>
        <w:t>Burgard</w:t>
      </w:r>
      <w:proofErr w:type="spellEnd"/>
      <w:r w:rsidRPr="003F0EE4">
        <w:rPr>
          <w:rFonts w:ascii="Times New Roman" w:hAnsi="Times New Roman" w:cs="Times New Roman"/>
          <w:sz w:val="24"/>
          <w:szCs w:val="24"/>
        </w:rPr>
        <w:t xml:space="preserve">. 2018. “Working, Parenting and Work-Home Spillover: Gender Differences in the Work-Home Interface across the Life Course.” </w:t>
      </w:r>
      <w:r w:rsidRPr="003F0EE4">
        <w:rPr>
          <w:rFonts w:ascii="Times New Roman" w:hAnsi="Times New Roman" w:cs="Times New Roman"/>
          <w:i/>
          <w:sz w:val="24"/>
          <w:szCs w:val="24"/>
        </w:rPr>
        <w:t>Advances in Life Course Research</w:t>
      </w:r>
      <w:r w:rsidRPr="003F0EE4">
        <w:rPr>
          <w:rFonts w:ascii="Times New Roman" w:hAnsi="Times New Roman" w:cs="Times New Roman"/>
          <w:sz w:val="24"/>
          <w:szCs w:val="24"/>
        </w:rPr>
        <w:t xml:space="preserve"> 35:24–36.</w:t>
      </w:r>
    </w:p>
    <w:p w14:paraId="759CB2A4" w14:textId="5B7DDE02"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Liu, Hui, and Corinne </w:t>
      </w:r>
      <w:proofErr w:type="spellStart"/>
      <w:r w:rsidRPr="003F0EE4">
        <w:rPr>
          <w:rFonts w:ascii="Times New Roman" w:hAnsi="Times New Roman" w:cs="Times New Roman"/>
          <w:sz w:val="24"/>
          <w:szCs w:val="24"/>
        </w:rPr>
        <w:t>Reczek</w:t>
      </w:r>
      <w:proofErr w:type="spellEnd"/>
      <w:r w:rsidRPr="003F0EE4">
        <w:rPr>
          <w:rFonts w:ascii="Times New Roman" w:hAnsi="Times New Roman" w:cs="Times New Roman"/>
          <w:sz w:val="24"/>
          <w:szCs w:val="24"/>
        </w:rPr>
        <w:t xml:space="preserve">. 2012. “Cohabitation and U.S. Adult Mortality: An Examination by Gender and Race.” </w:t>
      </w:r>
      <w:r w:rsidRPr="003F0EE4">
        <w:rPr>
          <w:rFonts w:ascii="Times New Roman" w:hAnsi="Times New Roman" w:cs="Times New Roman"/>
          <w:i/>
          <w:iCs/>
          <w:sz w:val="24"/>
          <w:szCs w:val="24"/>
        </w:rPr>
        <w:t>Journal of Marriage and Family</w:t>
      </w:r>
      <w:r w:rsidR="006D5E0C" w:rsidRPr="003F0EE4">
        <w:rPr>
          <w:rFonts w:ascii="Times New Roman" w:hAnsi="Times New Roman" w:cs="Times New Roman"/>
          <w:sz w:val="24"/>
          <w:szCs w:val="24"/>
        </w:rPr>
        <w:t xml:space="preserve"> 74(4):794–811.</w:t>
      </w:r>
    </w:p>
    <w:p w14:paraId="177E42F4" w14:textId="6321D724"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Liu, Hui, and Debra J. </w:t>
      </w:r>
      <w:proofErr w:type="spellStart"/>
      <w:r w:rsidRPr="003F0EE4">
        <w:rPr>
          <w:rFonts w:ascii="Times New Roman" w:hAnsi="Times New Roman" w:cs="Times New Roman"/>
          <w:sz w:val="24"/>
          <w:szCs w:val="24"/>
        </w:rPr>
        <w:t>Umberson</w:t>
      </w:r>
      <w:proofErr w:type="spellEnd"/>
      <w:r w:rsidRPr="003F0EE4">
        <w:rPr>
          <w:rFonts w:ascii="Times New Roman" w:hAnsi="Times New Roman" w:cs="Times New Roman"/>
          <w:sz w:val="24"/>
          <w:szCs w:val="24"/>
        </w:rPr>
        <w:t xml:space="preserve">. 2008. “The Times They Are a </w:t>
      </w:r>
      <w:proofErr w:type="spellStart"/>
      <w:r w:rsidRPr="003F0EE4">
        <w:rPr>
          <w:rFonts w:ascii="Times New Roman" w:hAnsi="Times New Roman" w:cs="Times New Roman"/>
          <w:sz w:val="24"/>
          <w:szCs w:val="24"/>
        </w:rPr>
        <w:t>Changin</w:t>
      </w:r>
      <w:proofErr w:type="spellEnd"/>
      <w:r w:rsidRPr="003F0EE4">
        <w:rPr>
          <w:rFonts w:ascii="Times New Roman" w:hAnsi="Times New Roman" w:cs="Times New Roman"/>
          <w:sz w:val="24"/>
          <w:szCs w:val="24"/>
        </w:rPr>
        <w:t xml:space="preserve">’: Marital Status and Health Differentials from 1972 to 2003.” </w:t>
      </w:r>
      <w:r w:rsidRPr="003F0EE4">
        <w:rPr>
          <w:rFonts w:ascii="Times New Roman" w:hAnsi="Times New Roman" w:cs="Times New Roman"/>
          <w:i/>
          <w:iCs/>
          <w:sz w:val="24"/>
          <w:szCs w:val="24"/>
        </w:rPr>
        <w:t>Journal of Health and Social Behavior</w:t>
      </w:r>
      <w:r w:rsidR="006D5E0C" w:rsidRPr="003F0EE4">
        <w:rPr>
          <w:rFonts w:ascii="Times New Roman" w:hAnsi="Times New Roman" w:cs="Times New Roman"/>
          <w:sz w:val="24"/>
          <w:szCs w:val="24"/>
        </w:rPr>
        <w:t xml:space="preserve"> 49(3):239–53.</w:t>
      </w:r>
    </w:p>
    <w:p w14:paraId="1BAA423A" w14:textId="3E0016E9" w:rsidR="00930AC9" w:rsidRPr="003F0EE4" w:rsidRDefault="00930AC9"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Liu, H., Wang, </w:t>
      </w:r>
      <w:proofErr w:type="spellStart"/>
      <w:r w:rsidRPr="003F0EE4">
        <w:rPr>
          <w:rFonts w:ascii="Times New Roman" w:hAnsi="Times New Roman" w:cs="Times New Roman"/>
          <w:sz w:val="24"/>
          <w:szCs w:val="24"/>
        </w:rPr>
        <w:t>Qiu</w:t>
      </w:r>
      <w:proofErr w:type="spellEnd"/>
      <w:r w:rsidRPr="003F0EE4">
        <w:rPr>
          <w:rFonts w:ascii="Times New Roman" w:hAnsi="Times New Roman" w:cs="Times New Roman"/>
          <w:sz w:val="24"/>
          <w:szCs w:val="24"/>
        </w:rPr>
        <w:t>, Keesler, Venessa, and Schneider, Barbara. 2011. “Non-standard work schedules, work–family conflict and parental well-being: A comparison of married and cohabiting unions. “</w:t>
      </w:r>
      <w:r w:rsidRPr="003F0EE4">
        <w:rPr>
          <w:rFonts w:ascii="Times New Roman" w:hAnsi="Times New Roman" w:cs="Times New Roman"/>
          <w:i/>
          <w:sz w:val="24"/>
          <w:szCs w:val="24"/>
        </w:rPr>
        <w:t>Social Science Research</w:t>
      </w:r>
      <w:r w:rsidRPr="003F0EE4">
        <w:rPr>
          <w:rFonts w:ascii="Times New Roman" w:hAnsi="Times New Roman" w:cs="Times New Roman"/>
          <w:sz w:val="24"/>
          <w:szCs w:val="24"/>
        </w:rPr>
        <w:t>, 40(2): 473–484.</w:t>
      </w:r>
    </w:p>
    <w:p w14:paraId="61DB4A67" w14:textId="24476FCC"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Maume</w:t>
      </w:r>
      <w:proofErr w:type="spellEnd"/>
      <w:r w:rsidRPr="003F0EE4">
        <w:rPr>
          <w:rFonts w:ascii="Times New Roman" w:hAnsi="Times New Roman" w:cs="Times New Roman"/>
          <w:sz w:val="24"/>
          <w:szCs w:val="24"/>
        </w:rPr>
        <w:t xml:space="preserve">, David J., Belinda Hewitt, and Leah </w:t>
      </w:r>
      <w:proofErr w:type="spellStart"/>
      <w:r w:rsidRPr="003F0EE4">
        <w:rPr>
          <w:rFonts w:ascii="Times New Roman" w:hAnsi="Times New Roman" w:cs="Times New Roman"/>
          <w:sz w:val="24"/>
          <w:szCs w:val="24"/>
        </w:rPr>
        <w:t>Ruppanner</w:t>
      </w:r>
      <w:proofErr w:type="spellEnd"/>
      <w:r w:rsidRPr="003F0EE4">
        <w:rPr>
          <w:rFonts w:ascii="Times New Roman" w:hAnsi="Times New Roman" w:cs="Times New Roman"/>
          <w:sz w:val="24"/>
          <w:szCs w:val="24"/>
        </w:rPr>
        <w:t xml:space="preserve">. 2018. “Gender Equality and Restless Sleep Among Partnered Europeans.” </w:t>
      </w:r>
      <w:r w:rsidRPr="003F0EE4">
        <w:rPr>
          <w:rFonts w:ascii="Times New Roman" w:hAnsi="Times New Roman" w:cs="Times New Roman"/>
          <w:i/>
          <w:iCs/>
          <w:sz w:val="24"/>
          <w:szCs w:val="24"/>
        </w:rPr>
        <w:t>Journal of Marriage and Family</w:t>
      </w:r>
      <w:r w:rsidRPr="003F0EE4">
        <w:rPr>
          <w:rFonts w:ascii="Times New Roman" w:hAnsi="Times New Roman" w:cs="Times New Roman"/>
          <w:sz w:val="24"/>
          <w:szCs w:val="24"/>
        </w:rPr>
        <w:t xml:space="preserve"> 80(4):1040–58. </w:t>
      </w:r>
    </w:p>
    <w:p w14:paraId="34C2415D" w14:textId="77777777"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Maume</w:t>
      </w:r>
      <w:proofErr w:type="spellEnd"/>
      <w:r w:rsidRPr="003F0EE4">
        <w:rPr>
          <w:rFonts w:ascii="Times New Roman" w:hAnsi="Times New Roman" w:cs="Times New Roman"/>
          <w:sz w:val="24"/>
          <w:szCs w:val="24"/>
        </w:rPr>
        <w:t xml:space="preserve">, David J., and Leah </w:t>
      </w:r>
      <w:proofErr w:type="spellStart"/>
      <w:r w:rsidRPr="003F0EE4">
        <w:rPr>
          <w:rFonts w:ascii="Times New Roman" w:hAnsi="Times New Roman" w:cs="Times New Roman"/>
          <w:sz w:val="24"/>
          <w:szCs w:val="24"/>
        </w:rPr>
        <w:t>Ruppanner</w:t>
      </w:r>
      <w:proofErr w:type="spellEnd"/>
      <w:r w:rsidRPr="003F0EE4">
        <w:rPr>
          <w:rFonts w:ascii="Times New Roman" w:hAnsi="Times New Roman" w:cs="Times New Roman"/>
          <w:sz w:val="24"/>
          <w:szCs w:val="24"/>
        </w:rPr>
        <w:t xml:space="preserve">. 2017. “Couple Dynamics and Sleep Quality in International Perspective.” Pp. 85–103 in </w:t>
      </w:r>
      <w:r w:rsidRPr="003F0EE4">
        <w:rPr>
          <w:rFonts w:ascii="Times New Roman" w:hAnsi="Times New Roman" w:cs="Times New Roman"/>
          <w:i/>
          <w:iCs/>
          <w:sz w:val="24"/>
          <w:szCs w:val="24"/>
        </w:rPr>
        <w:t>Family Contexts of Sleep and Health Across the Life Course</w:t>
      </w:r>
      <w:r w:rsidRPr="003F0EE4">
        <w:rPr>
          <w:rFonts w:ascii="Times New Roman" w:hAnsi="Times New Roman" w:cs="Times New Roman"/>
          <w:sz w:val="24"/>
          <w:szCs w:val="24"/>
        </w:rPr>
        <w:t xml:space="preserve">, </w:t>
      </w:r>
      <w:r w:rsidRPr="003F0EE4">
        <w:rPr>
          <w:rFonts w:ascii="Times New Roman" w:hAnsi="Times New Roman" w:cs="Times New Roman"/>
          <w:i/>
          <w:iCs/>
          <w:sz w:val="24"/>
          <w:szCs w:val="24"/>
        </w:rPr>
        <w:t>National Symposium on Family Issues</w:t>
      </w:r>
      <w:r w:rsidRPr="003F0EE4">
        <w:rPr>
          <w:rFonts w:ascii="Times New Roman" w:hAnsi="Times New Roman" w:cs="Times New Roman"/>
          <w:sz w:val="24"/>
          <w:szCs w:val="24"/>
        </w:rPr>
        <w:t>, edited by S. M. McHale, V. King, and O. M. Buxton. Cham: Springer International Publishing.</w:t>
      </w:r>
    </w:p>
    <w:p w14:paraId="1B524E80" w14:textId="2D8E1066"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Maume</w:t>
      </w:r>
      <w:proofErr w:type="spellEnd"/>
      <w:r w:rsidRPr="003F0EE4">
        <w:rPr>
          <w:rFonts w:ascii="Times New Roman" w:hAnsi="Times New Roman" w:cs="Times New Roman"/>
          <w:sz w:val="24"/>
          <w:szCs w:val="24"/>
        </w:rPr>
        <w:t xml:space="preserve">, David J., Rachel A. Sebastian, and Anthony R. Bardo. 2009. “Gender Differences in Sleep Disruption among Retail Food Workers.” </w:t>
      </w:r>
      <w:r w:rsidRPr="003F0EE4">
        <w:rPr>
          <w:rFonts w:ascii="Times New Roman" w:hAnsi="Times New Roman" w:cs="Times New Roman"/>
          <w:i/>
          <w:iCs/>
          <w:sz w:val="24"/>
          <w:szCs w:val="24"/>
        </w:rPr>
        <w:t>American Sociological Review</w:t>
      </w:r>
      <w:r w:rsidR="006D5E0C" w:rsidRPr="003F0EE4">
        <w:rPr>
          <w:rFonts w:ascii="Times New Roman" w:hAnsi="Times New Roman" w:cs="Times New Roman"/>
          <w:sz w:val="24"/>
          <w:szCs w:val="24"/>
        </w:rPr>
        <w:t xml:space="preserve"> 74(6):989–1007</w:t>
      </w:r>
      <w:r w:rsidRPr="003F0EE4">
        <w:rPr>
          <w:rFonts w:ascii="Times New Roman" w:hAnsi="Times New Roman" w:cs="Times New Roman"/>
          <w:sz w:val="24"/>
          <w:szCs w:val="24"/>
        </w:rPr>
        <w:t>.</w:t>
      </w:r>
    </w:p>
    <w:p w14:paraId="3F9A4371" w14:textId="3E17EC4D"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Maume</w:t>
      </w:r>
      <w:proofErr w:type="spellEnd"/>
      <w:r w:rsidRPr="003F0EE4">
        <w:rPr>
          <w:rFonts w:ascii="Times New Roman" w:hAnsi="Times New Roman" w:cs="Times New Roman"/>
          <w:sz w:val="24"/>
          <w:szCs w:val="24"/>
        </w:rPr>
        <w:t xml:space="preserve">, David J., Rachel A. Sebastian, and Anthony R. Bardo. 2010. “Gender, Work-Family Responsibilities, and Sleep.” </w:t>
      </w:r>
      <w:r w:rsidRPr="003F0EE4">
        <w:rPr>
          <w:rFonts w:ascii="Times New Roman" w:hAnsi="Times New Roman" w:cs="Times New Roman"/>
          <w:i/>
          <w:iCs/>
          <w:sz w:val="24"/>
          <w:szCs w:val="24"/>
        </w:rPr>
        <w:t>Gender &amp; Society</w:t>
      </w:r>
      <w:r w:rsidRPr="003F0EE4">
        <w:rPr>
          <w:rFonts w:ascii="Times New Roman" w:hAnsi="Times New Roman" w:cs="Times New Roman"/>
          <w:sz w:val="24"/>
          <w:szCs w:val="24"/>
        </w:rPr>
        <w:t xml:space="preserve"> 24(6):746–68.</w:t>
      </w:r>
    </w:p>
    <w:p w14:paraId="1C1A0FB5" w14:textId="36D1183F"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McDonald, Laura, Jane Wardle, Clare H. Llewellyn, Cornelia H. M. van Jaarsveld, and Abigail Fisher. 2014. “Predictors of Shorter Sleep in Early Childhood.” </w:t>
      </w:r>
      <w:r w:rsidRPr="003F0EE4">
        <w:rPr>
          <w:rFonts w:ascii="Times New Roman" w:hAnsi="Times New Roman" w:cs="Times New Roman"/>
          <w:i/>
          <w:iCs/>
          <w:sz w:val="24"/>
          <w:szCs w:val="24"/>
        </w:rPr>
        <w:t>Sleep Medicine</w:t>
      </w:r>
      <w:r w:rsidRPr="003F0EE4">
        <w:rPr>
          <w:rFonts w:ascii="Times New Roman" w:hAnsi="Times New Roman" w:cs="Times New Roman"/>
          <w:sz w:val="24"/>
          <w:szCs w:val="24"/>
        </w:rPr>
        <w:t xml:space="preserve"> 15(5):536–40.</w:t>
      </w:r>
    </w:p>
    <w:p w14:paraId="2ED95B70" w14:textId="77777777"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Meadows, R., and S. Arber. 2012. “Understanding Sleep among Couples: Gender and the Social Patterning of Sleep Maintenance among Younger and Older Couples.” </w:t>
      </w:r>
      <w:r w:rsidRPr="003F0EE4">
        <w:rPr>
          <w:rFonts w:ascii="Times New Roman" w:hAnsi="Times New Roman" w:cs="Times New Roman"/>
          <w:i/>
          <w:iCs/>
          <w:sz w:val="24"/>
          <w:szCs w:val="24"/>
        </w:rPr>
        <w:t xml:space="preserve">Longitudinal and </w:t>
      </w:r>
      <w:proofErr w:type="spellStart"/>
      <w:r w:rsidRPr="003F0EE4">
        <w:rPr>
          <w:rFonts w:ascii="Times New Roman" w:hAnsi="Times New Roman" w:cs="Times New Roman"/>
          <w:i/>
          <w:iCs/>
          <w:sz w:val="24"/>
          <w:szCs w:val="24"/>
        </w:rPr>
        <w:t>Lifecourse</w:t>
      </w:r>
      <w:proofErr w:type="spellEnd"/>
      <w:r w:rsidRPr="003F0EE4">
        <w:rPr>
          <w:rFonts w:ascii="Times New Roman" w:hAnsi="Times New Roman" w:cs="Times New Roman"/>
          <w:i/>
          <w:iCs/>
          <w:sz w:val="24"/>
          <w:szCs w:val="24"/>
        </w:rPr>
        <w:t xml:space="preserve"> Studies</w:t>
      </w:r>
      <w:r w:rsidRPr="003F0EE4">
        <w:rPr>
          <w:rFonts w:ascii="Times New Roman" w:hAnsi="Times New Roman" w:cs="Times New Roman"/>
          <w:sz w:val="24"/>
          <w:szCs w:val="24"/>
        </w:rPr>
        <w:t xml:space="preserve"> 3:66–79.</w:t>
      </w:r>
    </w:p>
    <w:p w14:paraId="63959281" w14:textId="69FA6EE2" w:rsidR="007E7EC0" w:rsidRPr="003F0EE4" w:rsidRDefault="0041221A"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Meadows, R., &amp; Arber, S. 2015</w:t>
      </w:r>
      <w:r w:rsidR="00022422" w:rsidRPr="003F0EE4">
        <w:rPr>
          <w:rFonts w:ascii="Times New Roman" w:hAnsi="Times New Roman" w:cs="Times New Roman"/>
          <w:sz w:val="24"/>
          <w:szCs w:val="24"/>
        </w:rPr>
        <w:t xml:space="preserve">. Marital Status, Relationship Distress, and Self-rated Health: What Role for “Sleep Problems”? </w:t>
      </w:r>
      <w:r w:rsidR="00022422" w:rsidRPr="003F0EE4">
        <w:rPr>
          <w:rFonts w:ascii="Times New Roman" w:hAnsi="Times New Roman" w:cs="Times New Roman"/>
          <w:i/>
          <w:sz w:val="24"/>
          <w:szCs w:val="24"/>
        </w:rPr>
        <w:t>Journal of Health and Social Behavior</w:t>
      </w:r>
      <w:r w:rsidR="006D5E0C" w:rsidRPr="003F0EE4">
        <w:rPr>
          <w:rFonts w:ascii="Times New Roman" w:hAnsi="Times New Roman" w:cs="Times New Roman"/>
          <w:sz w:val="24"/>
          <w:szCs w:val="24"/>
        </w:rPr>
        <w:t>, 56(3), 341–355.</w:t>
      </w:r>
      <w:r w:rsidR="007E7EC0" w:rsidRPr="003F0EE4">
        <w:rPr>
          <w:rFonts w:ascii="Times New Roman" w:hAnsi="Times New Roman" w:cs="Times New Roman"/>
          <w:sz w:val="24"/>
          <w:szCs w:val="24"/>
        </w:rPr>
        <w:t xml:space="preserve"> </w:t>
      </w:r>
    </w:p>
    <w:p w14:paraId="7D2084EA" w14:textId="755FFF98" w:rsidR="00280DF5" w:rsidRPr="003F0EE4" w:rsidRDefault="00280DF5"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Mikolai, J., Berrington, A., &amp; Perelli-Harris, B. 2018. The role of education in the intersection of partnership transitions and motherhood in Europe and the United States. </w:t>
      </w:r>
      <w:r w:rsidRPr="003F0EE4">
        <w:rPr>
          <w:rFonts w:ascii="Times New Roman" w:hAnsi="Times New Roman" w:cs="Times New Roman"/>
          <w:i/>
          <w:sz w:val="24"/>
          <w:szCs w:val="24"/>
        </w:rPr>
        <w:t>Demographic Rese</w:t>
      </w:r>
      <w:r w:rsidR="006D5E0C" w:rsidRPr="003F0EE4">
        <w:rPr>
          <w:rFonts w:ascii="Times New Roman" w:hAnsi="Times New Roman" w:cs="Times New Roman"/>
          <w:i/>
          <w:sz w:val="24"/>
          <w:szCs w:val="24"/>
        </w:rPr>
        <w:t>arch</w:t>
      </w:r>
      <w:r w:rsidR="006D5E0C" w:rsidRPr="003F0EE4">
        <w:rPr>
          <w:rFonts w:ascii="Times New Roman" w:hAnsi="Times New Roman" w:cs="Times New Roman"/>
          <w:sz w:val="24"/>
          <w:szCs w:val="24"/>
        </w:rPr>
        <w:t xml:space="preserve"> 39</w:t>
      </w:r>
      <w:r w:rsidR="00A22CA4" w:rsidRPr="003F0EE4">
        <w:rPr>
          <w:rFonts w:ascii="Times New Roman" w:hAnsi="Times New Roman" w:cs="Times New Roman"/>
          <w:sz w:val="24"/>
          <w:szCs w:val="24"/>
        </w:rPr>
        <w:t>:</w:t>
      </w:r>
      <w:r w:rsidR="006D5E0C" w:rsidRPr="003F0EE4">
        <w:rPr>
          <w:rFonts w:ascii="Times New Roman" w:hAnsi="Times New Roman" w:cs="Times New Roman"/>
          <w:sz w:val="24"/>
          <w:szCs w:val="24"/>
        </w:rPr>
        <w:t>753–794.</w:t>
      </w:r>
    </w:p>
    <w:p w14:paraId="7C224F41" w14:textId="03A93D11"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Musick</w:t>
      </w:r>
      <w:proofErr w:type="spellEnd"/>
      <w:r w:rsidRPr="003F0EE4">
        <w:rPr>
          <w:rFonts w:ascii="Times New Roman" w:hAnsi="Times New Roman" w:cs="Times New Roman"/>
          <w:sz w:val="24"/>
          <w:szCs w:val="24"/>
        </w:rPr>
        <w:t xml:space="preserve">, Kelly, Megan Doherty Bea, and Pilar </w:t>
      </w:r>
      <w:proofErr w:type="spellStart"/>
      <w:r w:rsidRPr="003F0EE4">
        <w:rPr>
          <w:rFonts w:ascii="Times New Roman" w:hAnsi="Times New Roman" w:cs="Times New Roman"/>
          <w:sz w:val="24"/>
          <w:szCs w:val="24"/>
        </w:rPr>
        <w:t>Gonalons</w:t>
      </w:r>
      <w:proofErr w:type="spellEnd"/>
      <w:r w:rsidRPr="003F0EE4">
        <w:rPr>
          <w:rFonts w:ascii="Times New Roman" w:hAnsi="Times New Roman" w:cs="Times New Roman"/>
          <w:sz w:val="24"/>
          <w:szCs w:val="24"/>
        </w:rPr>
        <w:t xml:space="preserve">-Pons. 2020. “His and Her Earnings Following Parenthood in the United States, Germany, and the United Kingdom.” </w:t>
      </w:r>
      <w:r w:rsidRPr="003F0EE4">
        <w:rPr>
          <w:rFonts w:ascii="Times New Roman" w:hAnsi="Times New Roman" w:cs="Times New Roman"/>
          <w:i/>
          <w:iCs/>
          <w:sz w:val="24"/>
          <w:szCs w:val="24"/>
        </w:rPr>
        <w:t>American Sociological Review</w:t>
      </w:r>
      <w:r w:rsidRPr="003F0EE4">
        <w:rPr>
          <w:rFonts w:ascii="Times New Roman" w:hAnsi="Times New Roman" w:cs="Times New Roman"/>
          <w:sz w:val="24"/>
          <w:szCs w:val="24"/>
        </w:rPr>
        <w:t xml:space="preserve"> 85(4):639–74. </w:t>
      </w:r>
    </w:p>
    <w:p w14:paraId="4B475C23" w14:textId="0E985FF7"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Musick</w:t>
      </w:r>
      <w:proofErr w:type="spellEnd"/>
      <w:r w:rsidRPr="003F0EE4">
        <w:rPr>
          <w:rFonts w:ascii="Times New Roman" w:hAnsi="Times New Roman" w:cs="Times New Roman"/>
          <w:sz w:val="24"/>
          <w:szCs w:val="24"/>
        </w:rPr>
        <w:t xml:space="preserve">, Kelly, and Larry Bumpass. 2012. “Reexamining the Case for Marriage: Union Formation and Changes in Well-Being.” </w:t>
      </w:r>
      <w:r w:rsidRPr="003F0EE4">
        <w:rPr>
          <w:rFonts w:ascii="Times New Roman" w:hAnsi="Times New Roman" w:cs="Times New Roman"/>
          <w:i/>
          <w:iCs/>
          <w:sz w:val="24"/>
          <w:szCs w:val="24"/>
        </w:rPr>
        <w:t>Journal of Marriage and Family</w:t>
      </w:r>
      <w:r w:rsidRPr="003F0EE4">
        <w:rPr>
          <w:rFonts w:ascii="Times New Roman" w:hAnsi="Times New Roman" w:cs="Times New Roman"/>
          <w:sz w:val="24"/>
          <w:szCs w:val="24"/>
        </w:rPr>
        <w:t xml:space="preserve"> 74(1):1–18. </w:t>
      </w:r>
    </w:p>
    <w:p w14:paraId="0BA6775F" w14:textId="47FA6757" w:rsidR="007E7EC0"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Musick</w:t>
      </w:r>
      <w:proofErr w:type="spellEnd"/>
      <w:r w:rsidRPr="003F0EE4">
        <w:rPr>
          <w:rFonts w:ascii="Times New Roman" w:hAnsi="Times New Roman" w:cs="Times New Roman"/>
          <w:sz w:val="24"/>
          <w:szCs w:val="24"/>
        </w:rPr>
        <w:t xml:space="preserve">, Kelly, Ann Meier, and Sarah Flood. 2016. “How Parents Fare: Mothers’ and Fathers’ Subjective Well-Being in Time with Children.” </w:t>
      </w:r>
      <w:r w:rsidRPr="003F0EE4">
        <w:rPr>
          <w:rFonts w:ascii="Times New Roman" w:hAnsi="Times New Roman" w:cs="Times New Roman"/>
          <w:i/>
          <w:iCs/>
          <w:sz w:val="24"/>
          <w:szCs w:val="24"/>
        </w:rPr>
        <w:t>American Sociological Review</w:t>
      </w:r>
      <w:r w:rsidR="006D5E0C" w:rsidRPr="003F0EE4">
        <w:rPr>
          <w:rFonts w:ascii="Times New Roman" w:hAnsi="Times New Roman" w:cs="Times New Roman"/>
          <w:sz w:val="24"/>
          <w:szCs w:val="24"/>
        </w:rPr>
        <w:t xml:space="preserve"> 81(5):1069–95.</w:t>
      </w:r>
    </w:p>
    <w:p w14:paraId="0C3E2406" w14:textId="6C5B593B"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Nomaguchi</w:t>
      </w:r>
      <w:proofErr w:type="spellEnd"/>
      <w:r w:rsidRPr="003F0EE4">
        <w:rPr>
          <w:rFonts w:ascii="Times New Roman" w:hAnsi="Times New Roman" w:cs="Times New Roman"/>
          <w:sz w:val="24"/>
          <w:szCs w:val="24"/>
        </w:rPr>
        <w:t xml:space="preserve">, Kei M., and Suzanne M. Bianchi. 2004. “Exercise Time: Gender Differences in the Effects of Marriage, Parenthood, and Employment.” </w:t>
      </w:r>
      <w:r w:rsidRPr="003F0EE4">
        <w:rPr>
          <w:rFonts w:ascii="Times New Roman" w:hAnsi="Times New Roman" w:cs="Times New Roman"/>
          <w:i/>
          <w:iCs/>
          <w:sz w:val="24"/>
          <w:szCs w:val="24"/>
        </w:rPr>
        <w:t>Journal of Marriage and Family</w:t>
      </w:r>
      <w:r w:rsidRPr="003F0EE4">
        <w:rPr>
          <w:rFonts w:ascii="Times New Roman" w:hAnsi="Times New Roman" w:cs="Times New Roman"/>
          <w:sz w:val="24"/>
          <w:szCs w:val="24"/>
        </w:rPr>
        <w:t xml:space="preserve"> 66(2):413–30.</w:t>
      </w:r>
    </w:p>
    <w:p w14:paraId="0C5FB92E" w14:textId="5A5D327C" w:rsidR="00771B25" w:rsidRPr="003F0EE4" w:rsidRDefault="00771B25"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Office for National Statistics. 2017. "Births by Parents’ Characteristics in England And Wales, 2016"</w:t>
      </w:r>
    </w:p>
    <w:p w14:paraId="741224AE" w14:textId="769B7AC6" w:rsidR="00D77076" w:rsidRPr="003F0EE4" w:rsidRDefault="00D77076"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Office for National Statistics. 2019. "Families and the </w:t>
      </w:r>
      <w:proofErr w:type="spellStart"/>
      <w:r w:rsidRPr="003F0EE4">
        <w:rPr>
          <w:rFonts w:ascii="Times New Roman" w:hAnsi="Times New Roman" w:cs="Times New Roman"/>
          <w:sz w:val="24"/>
          <w:szCs w:val="24"/>
        </w:rPr>
        <w:t>labour</w:t>
      </w:r>
      <w:proofErr w:type="spellEnd"/>
      <w:r w:rsidRPr="003F0EE4">
        <w:rPr>
          <w:rFonts w:ascii="Times New Roman" w:hAnsi="Times New Roman" w:cs="Times New Roman"/>
          <w:sz w:val="24"/>
          <w:szCs w:val="24"/>
        </w:rPr>
        <w:t xml:space="preserve"> market, UK: 2019"</w:t>
      </w:r>
    </w:p>
    <w:p w14:paraId="46F8A99C" w14:textId="2427B0C5"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Patel, Sanjay R. 2007. “Social and Demographic Factors Related to Sleep Duration.” </w:t>
      </w:r>
      <w:r w:rsidRPr="003F0EE4">
        <w:rPr>
          <w:rFonts w:ascii="Times New Roman" w:hAnsi="Times New Roman" w:cs="Times New Roman"/>
          <w:i/>
          <w:iCs/>
          <w:sz w:val="24"/>
          <w:szCs w:val="24"/>
        </w:rPr>
        <w:t>Sleep</w:t>
      </w:r>
      <w:r w:rsidR="006D5E0C" w:rsidRPr="003F0EE4">
        <w:rPr>
          <w:rFonts w:ascii="Times New Roman" w:hAnsi="Times New Roman" w:cs="Times New Roman"/>
          <w:sz w:val="24"/>
          <w:szCs w:val="24"/>
        </w:rPr>
        <w:t xml:space="preserve"> 30(9):1077–78</w:t>
      </w:r>
    </w:p>
    <w:p w14:paraId="4C8F9EB0" w14:textId="21B530B0"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Pepin, Joanna R., Liana C. Sayer, and Lynne M. Casper. 2018. “Marital Status and Mothers’ Time Use: Childcare, Housework, Leisure, and Sleep.” </w:t>
      </w:r>
      <w:r w:rsidRPr="003F0EE4">
        <w:rPr>
          <w:rFonts w:ascii="Times New Roman" w:hAnsi="Times New Roman" w:cs="Times New Roman"/>
          <w:i/>
          <w:iCs/>
          <w:sz w:val="24"/>
          <w:szCs w:val="24"/>
        </w:rPr>
        <w:t>Demography</w:t>
      </w:r>
      <w:r w:rsidRPr="003F0EE4">
        <w:rPr>
          <w:rFonts w:ascii="Times New Roman" w:hAnsi="Times New Roman" w:cs="Times New Roman"/>
          <w:sz w:val="24"/>
          <w:szCs w:val="24"/>
        </w:rPr>
        <w:t xml:space="preserve"> 55(1):107–33. </w:t>
      </w:r>
    </w:p>
    <w:p w14:paraId="3CC797AF" w14:textId="3F198F7A"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Percheski</w:t>
      </w:r>
      <w:proofErr w:type="spellEnd"/>
      <w:r w:rsidRPr="003F0EE4">
        <w:rPr>
          <w:rFonts w:ascii="Times New Roman" w:hAnsi="Times New Roman" w:cs="Times New Roman"/>
          <w:sz w:val="24"/>
          <w:szCs w:val="24"/>
        </w:rPr>
        <w:t xml:space="preserve">, Christine, and Christopher </w:t>
      </w:r>
      <w:proofErr w:type="spellStart"/>
      <w:r w:rsidRPr="003F0EE4">
        <w:rPr>
          <w:rFonts w:ascii="Times New Roman" w:hAnsi="Times New Roman" w:cs="Times New Roman"/>
          <w:sz w:val="24"/>
          <w:szCs w:val="24"/>
        </w:rPr>
        <w:t>Wildeman</w:t>
      </w:r>
      <w:proofErr w:type="spellEnd"/>
      <w:r w:rsidRPr="003F0EE4">
        <w:rPr>
          <w:rFonts w:ascii="Times New Roman" w:hAnsi="Times New Roman" w:cs="Times New Roman"/>
          <w:sz w:val="24"/>
          <w:szCs w:val="24"/>
        </w:rPr>
        <w:t xml:space="preserve">. 2008. “Becoming a Dad: Employment Trajectories of Married, Cohabiting, and Nonresident Fathers*.” </w:t>
      </w:r>
      <w:r w:rsidRPr="003F0EE4">
        <w:rPr>
          <w:rFonts w:ascii="Times New Roman" w:hAnsi="Times New Roman" w:cs="Times New Roman"/>
          <w:i/>
          <w:iCs/>
          <w:sz w:val="24"/>
          <w:szCs w:val="24"/>
        </w:rPr>
        <w:t>Social Science Quarterly</w:t>
      </w:r>
      <w:r w:rsidRPr="003F0EE4">
        <w:rPr>
          <w:rFonts w:ascii="Times New Roman" w:hAnsi="Times New Roman" w:cs="Times New Roman"/>
          <w:sz w:val="24"/>
          <w:szCs w:val="24"/>
        </w:rPr>
        <w:t xml:space="preserve"> 89(2):482–501.</w:t>
      </w:r>
    </w:p>
    <w:p w14:paraId="7B3D598C" w14:textId="2915F015" w:rsidR="00945BF6" w:rsidRPr="003F0EE4" w:rsidRDefault="00945BF6"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Perelli-Harris, B., Hoherz, </w:t>
      </w:r>
      <w:r w:rsidR="0041221A" w:rsidRPr="003F0EE4">
        <w:rPr>
          <w:rFonts w:ascii="Times New Roman" w:hAnsi="Times New Roman" w:cs="Times New Roman"/>
          <w:sz w:val="24"/>
          <w:szCs w:val="24"/>
        </w:rPr>
        <w:t xml:space="preserve">S., Lappegård, T., &amp; Evans, A. </w:t>
      </w:r>
      <w:r w:rsidRPr="003F0EE4">
        <w:rPr>
          <w:rFonts w:ascii="Times New Roman" w:hAnsi="Times New Roman" w:cs="Times New Roman"/>
          <w:sz w:val="24"/>
          <w:szCs w:val="24"/>
        </w:rPr>
        <w:t>2019. Mind the “Happiness” Gap: The Relationship Between Cohabitation, Marriage, and Subjective Well-being in the United Kingdom, Australia, Germany, and Norway.</w:t>
      </w:r>
      <w:r w:rsidR="00D67940">
        <w:rPr>
          <w:rFonts w:ascii="Times New Roman" w:hAnsi="Times New Roman" w:cs="Times New Roman"/>
          <w:sz w:val="24"/>
          <w:szCs w:val="24"/>
        </w:rPr>
        <w:t>”</w:t>
      </w:r>
      <w:r w:rsidRPr="003F0EE4">
        <w:rPr>
          <w:rFonts w:ascii="Times New Roman" w:hAnsi="Times New Roman" w:cs="Times New Roman"/>
          <w:sz w:val="24"/>
          <w:szCs w:val="24"/>
        </w:rPr>
        <w:t xml:space="preserve"> </w:t>
      </w:r>
      <w:r w:rsidRPr="003F0EE4">
        <w:rPr>
          <w:rFonts w:ascii="Times New Roman" w:hAnsi="Times New Roman" w:cs="Times New Roman"/>
          <w:i/>
          <w:sz w:val="24"/>
          <w:szCs w:val="24"/>
        </w:rPr>
        <w:t>Demography</w:t>
      </w:r>
      <w:r w:rsidR="00A22CA4" w:rsidRPr="003F0EE4">
        <w:rPr>
          <w:rFonts w:ascii="Times New Roman" w:hAnsi="Times New Roman" w:cs="Times New Roman"/>
          <w:sz w:val="24"/>
          <w:szCs w:val="24"/>
        </w:rPr>
        <w:t xml:space="preserve"> 56(4)</w:t>
      </w:r>
      <w:r w:rsidRPr="003F0EE4">
        <w:rPr>
          <w:rFonts w:ascii="Times New Roman" w:hAnsi="Times New Roman" w:cs="Times New Roman"/>
          <w:sz w:val="24"/>
          <w:szCs w:val="24"/>
        </w:rPr>
        <w:t xml:space="preserve"> 1219–1246. </w:t>
      </w:r>
    </w:p>
    <w:p w14:paraId="5012F4EE" w14:textId="2F409580"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Perelli‐Harris, Brienna, Ann Berrington, Nora Sánchez Gassen, Paulina Galezewska, and Jennifer A. Holland. 2017. “The Rise in Divorce and Cohabitation: Is There a Link?” </w:t>
      </w:r>
      <w:r w:rsidRPr="003F0EE4">
        <w:rPr>
          <w:rFonts w:ascii="Times New Roman" w:hAnsi="Times New Roman" w:cs="Times New Roman"/>
          <w:i/>
          <w:iCs/>
          <w:sz w:val="24"/>
          <w:szCs w:val="24"/>
        </w:rPr>
        <w:t>Population and Development Review</w:t>
      </w:r>
      <w:r w:rsidRPr="003F0EE4">
        <w:rPr>
          <w:rFonts w:ascii="Times New Roman" w:hAnsi="Times New Roman" w:cs="Times New Roman"/>
          <w:sz w:val="24"/>
          <w:szCs w:val="24"/>
        </w:rPr>
        <w:t xml:space="preserve"> 43(2):303–29. </w:t>
      </w:r>
    </w:p>
    <w:p w14:paraId="024B3EEF" w14:textId="5BB40D51"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Perelli-Harris, Brienna, Stefanie Hoherz, </w:t>
      </w:r>
      <w:proofErr w:type="spellStart"/>
      <w:r w:rsidRPr="003F0EE4">
        <w:rPr>
          <w:rFonts w:ascii="Times New Roman" w:hAnsi="Times New Roman" w:cs="Times New Roman"/>
          <w:sz w:val="24"/>
          <w:szCs w:val="24"/>
        </w:rPr>
        <w:t>Fenaba</w:t>
      </w:r>
      <w:proofErr w:type="spellEnd"/>
      <w:r w:rsidRPr="003F0EE4">
        <w:rPr>
          <w:rFonts w:ascii="Times New Roman" w:hAnsi="Times New Roman" w:cs="Times New Roman"/>
          <w:sz w:val="24"/>
          <w:szCs w:val="24"/>
        </w:rPr>
        <w:t xml:space="preserve"> Addo, Trude Lappegård, Ann Evans, Sharon </w:t>
      </w:r>
      <w:proofErr w:type="spellStart"/>
      <w:r w:rsidRPr="003F0EE4">
        <w:rPr>
          <w:rFonts w:ascii="Times New Roman" w:hAnsi="Times New Roman" w:cs="Times New Roman"/>
          <w:sz w:val="24"/>
          <w:szCs w:val="24"/>
        </w:rPr>
        <w:t>Sassler</w:t>
      </w:r>
      <w:proofErr w:type="spellEnd"/>
      <w:r w:rsidRPr="003F0EE4">
        <w:rPr>
          <w:rFonts w:ascii="Times New Roman" w:hAnsi="Times New Roman" w:cs="Times New Roman"/>
          <w:sz w:val="24"/>
          <w:szCs w:val="24"/>
        </w:rPr>
        <w:t xml:space="preserve">, and Marta Styrc. 2018. “Do Marriage and Cohabitation Provide Benefits to Health in Mid-Life? The Role of Childhood Selection Mechanisms and Partnership Characteristics Across Countries.” </w:t>
      </w:r>
      <w:r w:rsidRPr="003F0EE4">
        <w:rPr>
          <w:rFonts w:ascii="Times New Roman" w:hAnsi="Times New Roman" w:cs="Times New Roman"/>
          <w:i/>
          <w:iCs/>
          <w:sz w:val="24"/>
          <w:szCs w:val="24"/>
        </w:rPr>
        <w:t>Population Research and Policy Review</w:t>
      </w:r>
      <w:r w:rsidRPr="003F0EE4">
        <w:rPr>
          <w:rFonts w:ascii="Times New Roman" w:hAnsi="Times New Roman" w:cs="Times New Roman"/>
          <w:sz w:val="24"/>
          <w:szCs w:val="24"/>
        </w:rPr>
        <w:t xml:space="preserve"> 37(5):703–28.</w:t>
      </w:r>
    </w:p>
    <w:p w14:paraId="1BB9FC97" w14:textId="256FB0A6"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Perelli‐Harris, Brienna, Wendy Sigle‐Rushton, Michaela Kreyenfeld, Trude Lappegård, Renske Keizer, and Caroline </w:t>
      </w:r>
      <w:proofErr w:type="spellStart"/>
      <w:r w:rsidRPr="003F0EE4">
        <w:rPr>
          <w:rFonts w:ascii="Times New Roman" w:hAnsi="Times New Roman" w:cs="Times New Roman"/>
          <w:sz w:val="24"/>
          <w:szCs w:val="24"/>
        </w:rPr>
        <w:t>Berghammer</w:t>
      </w:r>
      <w:proofErr w:type="spellEnd"/>
      <w:r w:rsidRPr="003F0EE4">
        <w:rPr>
          <w:rFonts w:ascii="Times New Roman" w:hAnsi="Times New Roman" w:cs="Times New Roman"/>
          <w:sz w:val="24"/>
          <w:szCs w:val="24"/>
        </w:rPr>
        <w:t xml:space="preserve">. 2010. “The Educational Gradient of Childbearing within Cohabitation in Europe.” </w:t>
      </w:r>
      <w:r w:rsidRPr="003F0EE4">
        <w:rPr>
          <w:rFonts w:ascii="Times New Roman" w:hAnsi="Times New Roman" w:cs="Times New Roman"/>
          <w:i/>
          <w:iCs/>
          <w:sz w:val="24"/>
          <w:szCs w:val="24"/>
        </w:rPr>
        <w:t>Population and Development Review</w:t>
      </w:r>
      <w:r w:rsidRPr="003F0EE4">
        <w:rPr>
          <w:rFonts w:ascii="Times New Roman" w:hAnsi="Times New Roman" w:cs="Times New Roman"/>
          <w:sz w:val="24"/>
          <w:szCs w:val="24"/>
        </w:rPr>
        <w:t xml:space="preserve"> 36(4):775–801. </w:t>
      </w:r>
    </w:p>
    <w:p w14:paraId="491BF550" w14:textId="48D88A13"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Perelli‐Harris, Brienna, and Marta Styrc. 2018. “Mental Well-Being Differences in Cohabitation and Marriage: The Role of Childhood Selection.” </w:t>
      </w:r>
      <w:r w:rsidRPr="003F0EE4">
        <w:rPr>
          <w:rFonts w:ascii="Times New Roman" w:hAnsi="Times New Roman" w:cs="Times New Roman"/>
          <w:i/>
          <w:iCs/>
          <w:sz w:val="24"/>
          <w:szCs w:val="24"/>
        </w:rPr>
        <w:t>Journal of Marriage and Family</w:t>
      </w:r>
      <w:r w:rsidRPr="003F0EE4">
        <w:rPr>
          <w:rFonts w:ascii="Times New Roman" w:hAnsi="Times New Roman" w:cs="Times New Roman"/>
          <w:sz w:val="24"/>
          <w:szCs w:val="24"/>
        </w:rPr>
        <w:t xml:space="preserve"> 80(1):239–55.</w:t>
      </w:r>
    </w:p>
    <w:p w14:paraId="1D156BF7" w14:textId="22251391" w:rsidR="00B07252" w:rsidRPr="003F0EE4" w:rsidRDefault="00B07252" w:rsidP="001A49AE">
      <w:pPr>
        <w:pStyle w:val="Bibliography"/>
        <w:spacing w:after="120"/>
      </w:pPr>
      <w:r w:rsidRPr="003F0EE4">
        <w:rPr>
          <w:rFonts w:ascii="Times New Roman" w:hAnsi="Times New Roman" w:cs="Times New Roman"/>
          <w:sz w:val="24"/>
          <w:szCs w:val="24"/>
        </w:rPr>
        <w:t xml:space="preserve">Perelli-Harris, Brienna, and Niels Blom. 2021. “So Happy Together … Examining the Association between Relationship Happiness, Socio-Economic Status, and Family Transitions in the UK.” </w:t>
      </w:r>
      <w:r w:rsidRPr="003F0EE4">
        <w:rPr>
          <w:rFonts w:ascii="Times New Roman" w:hAnsi="Times New Roman" w:cs="Times New Roman"/>
          <w:i/>
          <w:iCs/>
          <w:sz w:val="24"/>
          <w:szCs w:val="24"/>
        </w:rPr>
        <w:t>Population Studies</w:t>
      </w:r>
      <w:r w:rsidRPr="003F0EE4">
        <w:rPr>
          <w:rFonts w:ascii="Times New Roman" w:hAnsi="Times New Roman" w:cs="Times New Roman"/>
          <w:sz w:val="24"/>
          <w:szCs w:val="24"/>
        </w:rPr>
        <w:t xml:space="preserve"> 1–18. </w:t>
      </w:r>
    </w:p>
    <w:p w14:paraId="509EE158" w14:textId="7C3E5F89"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Petrov, Megan, and Kenneth L. </w:t>
      </w:r>
      <w:proofErr w:type="spellStart"/>
      <w:r w:rsidRPr="003F0EE4">
        <w:rPr>
          <w:rFonts w:ascii="Times New Roman" w:hAnsi="Times New Roman" w:cs="Times New Roman"/>
          <w:sz w:val="24"/>
          <w:szCs w:val="24"/>
        </w:rPr>
        <w:t>Lichstein</w:t>
      </w:r>
      <w:proofErr w:type="spellEnd"/>
      <w:r w:rsidRPr="003F0EE4">
        <w:rPr>
          <w:rFonts w:ascii="Times New Roman" w:hAnsi="Times New Roman" w:cs="Times New Roman"/>
          <w:sz w:val="24"/>
          <w:szCs w:val="24"/>
        </w:rPr>
        <w:t xml:space="preserve">. 2016. “Differences in Sleep between Black and White Adults: An Update and Future Directions.” </w:t>
      </w:r>
      <w:r w:rsidRPr="003F0EE4">
        <w:rPr>
          <w:rFonts w:ascii="Times New Roman" w:hAnsi="Times New Roman" w:cs="Times New Roman"/>
          <w:i/>
          <w:iCs/>
          <w:sz w:val="24"/>
          <w:szCs w:val="24"/>
        </w:rPr>
        <w:t>Sleep Medicine</w:t>
      </w:r>
      <w:r w:rsidR="006D5E0C" w:rsidRPr="003F0EE4">
        <w:rPr>
          <w:rFonts w:ascii="Times New Roman" w:hAnsi="Times New Roman" w:cs="Times New Roman"/>
          <w:sz w:val="24"/>
          <w:szCs w:val="24"/>
        </w:rPr>
        <w:t xml:space="preserve"> 18:74–81.</w:t>
      </w:r>
    </w:p>
    <w:p w14:paraId="3898F09F" w14:textId="03F52864" w:rsidR="00056D49" w:rsidRPr="003F0EE4" w:rsidRDefault="00056D49" w:rsidP="001A49AE">
      <w:pPr>
        <w:pStyle w:val="Bibliography"/>
        <w:spacing w:after="120"/>
        <w:rPr>
          <w:rFonts w:ascii="Times New Roman" w:hAnsi="Times New Roman" w:cs="Times New Roman"/>
          <w:sz w:val="24"/>
          <w:szCs w:val="24"/>
          <w:lang w:val="it-IT"/>
        </w:rPr>
      </w:pPr>
      <w:r w:rsidRPr="003F0EE4">
        <w:rPr>
          <w:rFonts w:ascii="Times New Roman" w:hAnsi="Times New Roman" w:cs="Times New Roman"/>
          <w:sz w:val="24"/>
          <w:szCs w:val="24"/>
        </w:rPr>
        <w:t>Rabe-</w:t>
      </w:r>
      <w:proofErr w:type="spellStart"/>
      <w:r w:rsidRPr="003F0EE4">
        <w:rPr>
          <w:rFonts w:ascii="Times New Roman" w:hAnsi="Times New Roman" w:cs="Times New Roman"/>
          <w:sz w:val="24"/>
          <w:szCs w:val="24"/>
        </w:rPr>
        <w:t>Hesketh</w:t>
      </w:r>
      <w:proofErr w:type="spellEnd"/>
      <w:r w:rsidRPr="003F0EE4">
        <w:rPr>
          <w:rFonts w:ascii="Times New Roman" w:hAnsi="Times New Roman" w:cs="Times New Roman"/>
          <w:sz w:val="24"/>
          <w:szCs w:val="24"/>
        </w:rPr>
        <w:t>, So</w:t>
      </w:r>
      <w:r w:rsidR="00F032ED">
        <w:rPr>
          <w:rFonts w:ascii="Times New Roman" w:hAnsi="Times New Roman" w:cs="Times New Roman"/>
          <w:sz w:val="24"/>
          <w:szCs w:val="24"/>
        </w:rPr>
        <w:t xml:space="preserve">phia, and </w:t>
      </w:r>
      <w:proofErr w:type="spellStart"/>
      <w:r w:rsidR="00F032ED">
        <w:rPr>
          <w:rFonts w:ascii="Times New Roman" w:hAnsi="Times New Roman" w:cs="Times New Roman"/>
          <w:sz w:val="24"/>
          <w:szCs w:val="24"/>
        </w:rPr>
        <w:t>Skrondal</w:t>
      </w:r>
      <w:proofErr w:type="spellEnd"/>
      <w:r w:rsidR="00F032ED">
        <w:rPr>
          <w:rFonts w:ascii="Times New Roman" w:hAnsi="Times New Roman" w:cs="Times New Roman"/>
          <w:sz w:val="24"/>
          <w:szCs w:val="24"/>
        </w:rPr>
        <w:t>, Anders. 2022</w:t>
      </w:r>
      <w:r w:rsidRPr="003F0EE4">
        <w:rPr>
          <w:rFonts w:ascii="Times New Roman" w:hAnsi="Times New Roman" w:cs="Times New Roman"/>
          <w:sz w:val="24"/>
          <w:szCs w:val="24"/>
        </w:rPr>
        <w:t xml:space="preserve">. </w:t>
      </w:r>
      <w:r w:rsidRPr="003F0EE4">
        <w:rPr>
          <w:rFonts w:ascii="Times New Roman" w:hAnsi="Times New Roman" w:cs="Times New Roman"/>
          <w:i/>
          <w:sz w:val="24"/>
          <w:szCs w:val="24"/>
        </w:rPr>
        <w:t>Multilevel and Longitudinal Modeling Using Stata</w:t>
      </w:r>
      <w:r w:rsidRPr="003F0EE4">
        <w:rPr>
          <w:rFonts w:ascii="Times New Roman" w:hAnsi="Times New Roman" w:cs="Times New Roman"/>
          <w:sz w:val="24"/>
          <w:szCs w:val="24"/>
        </w:rPr>
        <w:t xml:space="preserve">, </w:t>
      </w:r>
      <w:r w:rsidR="00F032ED">
        <w:rPr>
          <w:rFonts w:ascii="Times New Roman" w:hAnsi="Times New Roman" w:cs="Times New Roman"/>
          <w:sz w:val="24"/>
          <w:szCs w:val="24"/>
        </w:rPr>
        <w:t>Fourth</w:t>
      </w:r>
      <w:r w:rsidRPr="003F0EE4">
        <w:rPr>
          <w:rFonts w:ascii="Times New Roman" w:hAnsi="Times New Roman" w:cs="Times New Roman"/>
          <w:sz w:val="24"/>
          <w:szCs w:val="24"/>
        </w:rPr>
        <w:t xml:space="preserve"> Edition. </w:t>
      </w:r>
      <w:r w:rsidRPr="003F0EE4">
        <w:rPr>
          <w:rFonts w:ascii="Times New Roman" w:hAnsi="Times New Roman" w:cs="Times New Roman"/>
          <w:sz w:val="24"/>
          <w:szCs w:val="24"/>
          <w:lang w:val="it-IT"/>
        </w:rPr>
        <w:t>Stata Press.</w:t>
      </w:r>
    </w:p>
    <w:p w14:paraId="46F2BA78" w14:textId="7FE407F9"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lang w:val="it-IT"/>
        </w:rPr>
        <w:t xml:space="preserve">Raley, Sara, Suzanne M. Bianchi, and Wendy Wang. 2012. </w:t>
      </w:r>
      <w:r w:rsidRPr="003F0EE4">
        <w:rPr>
          <w:rFonts w:ascii="Times New Roman" w:hAnsi="Times New Roman" w:cs="Times New Roman"/>
          <w:sz w:val="24"/>
          <w:szCs w:val="24"/>
        </w:rPr>
        <w:t xml:space="preserve">“When Do Fathers Care? Mothers’ Economic Contribution and Fathers’ Involvement in Child Care.” </w:t>
      </w:r>
      <w:r w:rsidRPr="003F0EE4">
        <w:rPr>
          <w:rFonts w:ascii="Times New Roman" w:hAnsi="Times New Roman" w:cs="Times New Roman"/>
          <w:i/>
          <w:iCs/>
          <w:sz w:val="24"/>
          <w:szCs w:val="24"/>
        </w:rPr>
        <w:t>American Journal of Sociology</w:t>
      </w:r>
      <w:r w:rsidRPr="003F0EE4">
        <w:rPr>
          <w:rFonts w:ascii="Times New Roman" w:hAnsi="Times New Roman" w:cs="Times New Roman"/>
          <w:sz w:val="24"/>
          <w:szCs w:val="24"/>
        </w:rPr>
        <w:t xml:space="preserve"> 117(5):1422–59. </w:t>
      </w:r>
    </w:p>
    <w:p w14:paraId="68E864BC" w14:textId="240A8382"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Rapp, Ingmar, and Björn Schneider. 2013. “The Impacts of Marriage, Cohabitation and Dating Relationships on Weekly Self-Reported Physical Activity in Germany: A 19-Year Longitudinal Study.” </w:t>
      </w:r>
      <w:r w:rsidRPr="003F0EE4">
        <w:rPr>
          <w:rFonts w:ascii="Times New Roman" w:hAnsi="Times New Roman" w:cs="Times New Roman"/>
          <w:i/>
          <w:iCs/>
          <w:sz w:val="24"/>
          <w:szCs w:val="24"/>
        </w:rPr>
        <w:t>Social Science &amp; Medicine</w:t>
      </w:r>
      <w:r w:rsidR="00C654AB" w:rsidRPr="003F0EE4">
        <w:rPr>
          <w:rFonts w:ascii="Times New Roman" w:hAnsi="Times New Roman" w:cs="Times New Roman"/>
          <w:i/>
          <w:iCs/>
          <w:sz w:val="24"/>
          <w:szCs w:val="24"/>
        </w:rPr>
        <w:t xml:space="preserve"> </w:t>
      </w:r>
      <w:r w:rsidR="00C654AB" w:rsidRPr="003F0EE4">
        <w:rPr>
          <w:rFonts w:ascii="Times New Roman" w:hAnsi="Times New Roman" w:cs="Times New Roman"/>
          <w:iCs/>
          <w:sz w:val="24"/>
          <w:szCs w:val="24"/>
        </w:rPr>
        <w:t>98:197-203</w:t>
      </w:r>
      <w:r w:rsidR="006D5E0C" w:rsidRPr="003F0EE4">
        <w:rPr>
          <w:rFonts w:ascii="Times New Roman" w:hAnsi="Times New Roman" w:cs="Times New Roman"/>
          <w:sz w:val="24"/>
          <w:szCs w:val="24"/>
        </w:rPr>
        <w:t>.</w:t>
      </w:r>
    </w:p>
    <w:p w14:paraId="366D63A7" w14:textId="09465DF9"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Richter, David, Michael D. </w:t>
      </w:r>
      <w:proofErr w:type="spellStart"/>
      <w:r w:rsidRPr="003F0EE4">
        <w:rPr>
          <w:rFonts w:ascii="Times New Roman" w:hAnsi="Times New Roman" w:cs="Times New Roman"/>
          <w:sz w:val="24"/>
          <w:szCs w:val="24"/>
        </w:rPr>
        <w:t>Krämer</w:t>
      </w:r>
      <w:proofErr w:type="spellEnd"/>
      <w:r w:rsidRPr="003F0EE4">
        <w:rPr>
          <w:rFonts w:ascii="Times New Roman" w:hAnsi="Times New Roman" w:cs="Times New Roman"/>
          <w:sz w:val="24"/>
          <w:szCs w:val="24"/>
        </w:rPr>
        <w:t xml:space="preserve">, Nicole K. Y. Tang, Hawley E. Montgomery-Downs, and </w:t>
      </w:r>
      <w:proofErr w:type="spellStart"/>
      <w:r w:rsidRPr="003F0EE4">
        <w:rPr>
          <w:rFonts w:ascii="Times New Roman" w:hAnsi="Times New Roman" w:cs="Times New Roman"/>
          <w:sz w:val="24"/>
          <w:szCs w:val="24"/>
        </w:rPr>
        <w:t>Sakari</w:t>
      </w:r>
      <w:proofErr w:type="spellEnd"/>
      <w:r w:rsidRPr="003F0EE4">
        <w:rPr>
          <w:rFonts w:ascii="Times New Roman" w:hAnsi="Times New Roman" w:cs="Times New Roman"/>
          <w:sz w:val="24"/>
          <w:szCs w:val="24"/>
        </w:rPr>
        <w:t xml:space="preserve"> </w:t>
      </w:r>
      <w:proofErr w:type="spellStart"/>
      <w:r w:rsidRPr="003F0EE4">
        <w:rPr>
          <w:rFonts w:ascii="Times New Roman" w:hAnsi="Times New Roman" w:cs="Times New Roman"/>
          <w:sz w:val="24"/>
          <w:szCs w:val="24"/>
        </w:rPr>
        <w:t>Lemola</w:t>
      </w:r>
      <w:proofErr w:type="spellEnd"/>
      <w:r w:rsidRPr="003F0EE4">
        <w:rPr>
          <w:rFonts w:ascii="Times New Roman" w:hAnsi="Times New Roman" w:cs="Times New Roman"/>
          <w:sz w:val="24"/>
          <w:szCs w:val="24"/>
        </w:rPr>
        <w:t xml:space="preserve">. 2019. “Long-Term Effects of Pregnancy and Childbirth on Sleep Satisfaction and Duration of First-Time and Experienced Mothers and Fathers.” </w:t>
      </w:r>
      <w:r w:rsidRPr="003F0EE4">
        <w:rPr>
          <w:rFonts w:ascii="Times New Roman" w:hAnsi="Times New Roman" w:cs="Times New Roman"/>
          <w:i/>
          <w:iCs/>
          <w:sz w:val="24"/>
          <w:szCs w:val="24"/>
        </w:rPr>
        <w:t>Sleep</w:t>
      </w:r>
      <w:r w:rsidR="005410D0" w:rsidRPr="003F0EE4">
        <w:rPr>
          <w:rFonts w:ascii="Times New Roman" w:hAnsi="Times New Roman" w:cs="Times New Roman"/>
          <w:sz w:val="24"/>
          <w:szCs w:val="24"/>
        </w:rPr>
        <w:t xml:space="preserve"> 42(4), </w:t>
      </w:r>
      <w:r w:rsidR="00E73B16" w:rsidRPr="003F0EE4">
        <w:rPr>
          <w:rFonts w:ascii="Times New Roman" w:hAnsi="Times New Roman" w:cs="Times New Roman"/>
          <w:sz w:val="24"/>
          <w:szCs w:val="24"/>
        </w:rPr>
        <w:t>April 2019, zsz015</w:t>
      </w:r>
    </w:p>
    <w:p w14:paraId="06E07B06" w14:textId="74809614" w:rsidR="00C654AB" w:rsidRPr="003F0EE4" w:rsidRDefault="00C654AB"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Ruppanner</w:t>
      </w:r>
      <w:proofErr w:type="spellEnd"/>
      <w:r w:rsidRPr="003F0EE4">
        <w:rPr>
          <w:rFonts w:ascii="Times New Roman" w:hAnsi="Times New Roman" w:cs="Times New Roman"/>
          <w:sz w:val="24"/>
          <w:szCs w:val="24"/>
        </w:rPr>
        <w:t xml:space="preserve">, L., Maltby, B., Hewitt, B., &amp; </w:t>
      </w:r>
      <w:proofErr w:type="spellStart"/>
      <w:r w:rsidRPr="003F0EE4">
        <w:rPr>
          <w:rFonts w:ascii="Times New Roman" w:hAnsi="Times New Roman" w:cs="Times New Roman"/>
          <w:sz w:val="24"/>
          <w:szCs w:val="24"/>
        </w:rPr>
        <w:t>Maume</w:t>
      </w:r>
      <w:proofErr w:type="spellEnd"/>
      <w:r w:rsidRPr="003F0EE4">
        <w:rPr>
          <w:rFonts w:ascii="Times New Roman" w:hAnsi="Times New Roman" w:cs="Times New Roman"/>
          <w:sz w:val="24"/>
          <w:szCs w:val="24"/>
        </w:rPr>
        <w:t xml:space="preserve">, D. 2021. “Parents’ Sleep across Weekdays and Weekends: The Influence of Work, Housework, and Childcare Time.” </w:t>
      </w:r>
      <w:r w:rsidRPr="003F0EE4">
        <w:rPr>
          <w:rFonts w:ascii="Times New Roman" w:hAnsi="Times New Roman" w:cs="Times New Roman"/>
          <w:i/>
          <w:sz w:val="24"/>
          <w:szCs w:val="24"/>
        </w:rPr>
        <w:t>Journal of Family Issues</w:t>
      </w:r>
      <w:r w:rsidRPr="003F0EE4">
        <w:rPr>
          <w:rFonts w:ascii="Times New Roman" w:hAnsi="Times New Roman" w:cs="Times New Roman"/>
          <w:sz w:val="24"/>
          <w:szCs w:val="24"/>
        </w:rPr>
        <w:t xml:space="preserve"> online</w:t>
      </w:r>
      <w:r w:rsidR="000C60AF" w:rsidRPr="003F0EE4">
        <w:rPr>
          <w:rFonts w:ascii="Times New Roman" w:hAnsi="Times New Roman" w:cs="Times New Roman"/>
          <w:sz w:val="24"/>
          <w:szCs w:val="24"/>
        </w:rPr>
        <w:t xml:space="preserve"> version</w:t>
      </w:r>
      <w:r w:rsidRPr="003F0EE4">
        <w:rPr>
          <w:rFonts w:ascii="Times New Roman" w:hAnsi="Times New Roman" w:cs="Times New Roman"/>
          <w:sz w:val="24"/>
          <w:szCs w:val="24"/>
        </w:rPr>
        <w:t>.</w:t>
      </w:r>
    </w:p>
    <w:p w14:paraId="1D94D1F7" w14:textId="77777777"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Sayer, Liana C. 2016. “Trends in Women’s and Men’s Time Use, 1965–2012: Back to the Future?” Pp. 43–77 in </w:t>
      </w:r>
      <w:r w:rsidRPr="003F0EE4">
        <w:rPr>
          <w:rFonts w:ascii="Times New Roman" w:hAnsi="Times New Roman" w:cs="Times New Roman"/>
          <w:i/>
          <w:iCs/>
          <w:sz w:val="24"/>
          <w:szCs w:val="24"/>
        </w:rPr>
        <w:t>Gender and Couple Relationships</w:t>
      </w:r>
      <w:r w:rsidRPr="003F0EE4">
        <w:rPr>
          <w:rFonts w:ascii="Times New Roman" w:hAnsi="Times New Roman" w:cs="Times New Roman"/>
          <w:sz w:val="24"/>
          <w:szCs w:val="24"/>
        </w:rPr>
        <w:t xml:space="preserve">, </w:t>
      </w:r>
      <w:r w:rsidRPr="003F0EE4">
        <w:rPr>
          <w:rFonts w:ascii="Times New Roman" w:hAnsi="Times New Roman" w:cs="Times New Roman"/>
          <w:i/>
          <w:iCs/>
          <w:sz w:val="24"/>
          <w:szCs w:val="24"/>
        </w:rPr>
        <w:t>National Symposium on Family Issues</w:t>
      </w:r>
      <w:r w:rsidRPr="003F0EE4">
        <w:rPr>
          <w:rFonts w:ascii="Times New Roman" w:hAnsi="Times New Roman" w:cs="Times New Roman"/>
          <w:sz w:val="24"/>
          <w:szCs w:val="24"/>
        </w:rPr>
        <w:t>. Springer, Cham.</w:t>
      </w:r>
    </w:p>
    <w:p w14:paraId="7147B177" w14:textId="351619A2" w:rsidR="007E7EC0" w:rsidRPr="003F0EE4"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Schober, Pia, and Jacqueline Scott. 2012. “Maternal Employment and Gender Role Attitudes: Dissonance among British Men and Women in the Transition to Parenthood.” </w:t>
      </w:r>
      <w:r w:rsidRPr="003F0EE4">
        <w:rPr>
          <w:rFonts w:ascii="Times New Roman" w:hAnsi="Times New Roman" w:cs="Times New Roman"/>
          <w:i/>
          <w:iCs/>
          <w:sz w:val="24"/>
          <w:szCs w:val="24"/>
        </w:rPr>
        <w:t>Work, Employment and Society</w:t>
      </w:r>
      <w:r w:rsidR="006D5E0C" w:rsidRPr="003F0EE4">
        <w:rPr>
          <w:rFonts w:ascii="Times New Roman" w:hAnsi="Times New Roman" w:cs="Times New Roman"/>
          <w:sz w:val="24"/>
          <w:szCs w:val="24"/>
        </w:rPr>
        <w:t xml:space="preserve"> 26(3):514–30.</w:t>
      </w:r>
    </w:p>
    <w:p w14:paraId="2BE23817" w14:textId="4A3912A3" w:rsidR="00543FBD" w:rsidRPr="003F0EE4" w:rsidRDefault="00543FBD"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Schor, J</w:t>
      </w:r>
      <w:r w:rsidR="00D8506E" w:rsidRPr="003F0EE4">
        <w:rPr>
          <w:rFonts w:ascii="Times New Roman" w:hAnsi="Times New Roman" w:cs="Times New Roman"/>
          <w:sz w:val="24"/>
          <w:szCs w:val="24"/>
        </w:rPr>
        <w:t>uliet.</w:t>
      </w:r>
      <w:r w:rsidRPr="003F0EE4">
        <w:rPr>
          <w:rFonts w:ascii="Times New Roman" w:hAnsi="Times New Roman" w:cs="Times New Roman"/>
          <w:sz w:val="24"/>
          <w:szCs w:val="24"/>
        </w:rPr>
        <w:t xml:space="preserve"> 1991. </w:t>
      </w:r>
      <w:r w:rsidRPr="003F0EE4">
        <w:rPr>
          <w:rFonts w:ascii="Times New Roman" w:hAnsi="Times New Roman" w:cs="Times New Roman"/>
          <w:i/>
          <w:iCs/>
          <w:sz w:val="24"/>
          <w:szCs w:val="24"/>
        </w:rPr>
        <w:t xml:space="preserve">The </w:t>
      </w:r>
      <w:r w:rsidR="00D8506E" w:rsidRPr="003F0EE4">
        <w:rPr>
          <w:rFonts w:ascii="Times New Roman" w:hAnsi="Times New Roman" w:cs="Times New Roman"/>
          <w:i/>
          <w:iCs/>
          <w:sz w:val="24"/>
          <w:szCs w:val="24"/>
        </w:rPr>
        <w:t xml:space="preserve">Overworked </w:t>
      </w:r>
      <w:r w:rsidRPr="003F0EE4">
        <w:rPr>
          <w:rFonts w:ascii="Times New Roman" w:hAnsi="Times New Roman" w:cs="Times New Roman"/>
          <w:i/>
          <w:iCs/>
          <w:sz w:val="24"/>
          <w:szCs w:val="24"/>
        </w:rPr>
        <w:t>American</w:t>
      </w:r>
      <w:r w:rsidR="00D8506E" w:rsidRPr="003F0EE4">
        <w:rPr>
          <w:rFonts w:ascii="Times New Roman" w:hAnsi="Times New Roman" w:cs="Times New Roman"/>
          <w:i/>
          <w:iCs/>
          <w:sz w:val="24"/>
          <w:szCs w:val="24"/>
        </w:rPr>
        <w:t xml:space="preserve">: </w:t>
      </w:r>
      <w:r w:rsidRPr="003F0EE4">
        <w:rPr>
          <w:rFonts w:ascii="Times New Roman" w:hAnsi="Times New Roman" w:cs="Times New Roman"/>
          <w:i/>
          <w:iCs/>
          <w:sz w:val="24"/>
          <w:szCs w:val="24"/>
        </w:rPr>
        <w:t xml:space="preserve">The </w:t>
      </w:r>
      <w:r w:rsidR="00D8506E" w:rsidRPr="003F0EE4">
        <w:rPr>
          <w:rFonts w:ascii="Times New Roman" w:hAnsi="Times New Roman" w:cs="Times New Roman"/>
          <w:i/>
          <w:iCs/>
          <w:sz w:val="24"/>
          <w:szCs w:val="24"/>
        </w:rPr>
        <w:t>Unexpected Decline of Leisure</w:t>
      </w:r>
      <w:r w:rsidRPr="003F0EE4">
        <w:rPr>
          <w:rFonts w:ascii="Times New Roman" w:hAnsi="Times New Roman" w:cs="Times New Roman"/>
          <w:sz w:val="24"/>
          <w:szCs w:val="24"/>
        </w:rPr>
        <w:t>. Basic Books.</w:t>
      </w:r>
    </w:p>
    <w:p w14:paraId="66702008" w14:textId="0532AB8D"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Soons</w:t>
      </w:r>
      <w:proofErr w:type="spellEnd"/>
      <w:r w:rsidRPr="003F0EE4">
        <w:rPr>
          <w:rFonts w:ascii="Times New Roman" w:hAnsi="Times New Roman" w:cs="Times New Roman"/>
          <w:sz w:val="24"/>
          <w:szCs w:val="24"/>
        </w:rPr>
        <w:t xml:space="preserve">, Judith P. M., and Matthijs </w:t>
      </w:r>
      <w:proofErr w:type="spellStart"/>
      <w:r w:rsidRPr="003F0EE4">
        <w:rPr>
          <w:rFonts w:ascii="Times New Roman" w:hAnsi="Times New Roman" w:cs="Times New Roman"/>
          <w:sz w:val="24"/>
          <w:szCs w:val="24"/>
        </w:rPr>
        <w:t>Kalmijn</w:t>
      </w:r>
      <w:proofErr w:type="spellEnd"/>
      <w:r w:rsidRPr="003F0EE4">
        <w:rPr>
          <w:rFonts w:ascii="Times New Roman" w:hAnsi="Times New Roman" w:cs="Times New Roman"/>
          <w:sz w:val="24"/>
          <w:szCs w:val="24"/>
        </w:rPr>
        <w:t xml:space="preserve">. 2009. “Is Marriage More Than Cohabitation? Well-Being Differences in 30 European Countries.” </w:t>
      </w:r>
      <w:r w:rsidRPr="003F0EE4">
        <w:rPr>
          <w:rFonts w:ascii="Times New Roman" w:hAnsi="Times New Roman" w:cs="Times New Roman"/>
          <w:i/>
          <w:iCs/>
          <w:sz w:val="24"/>
          <w:szCs w:val="24"/>
        </w:rPr>
        <w:t>Journal of Marriage and Family</w:t>
      </w:r>
      <w:r w:rsidRPr="003F0EE4">
        <w:rPr>
          <w:rFonts w:ascii="Times New Roman" w:hAnsi="Times New Roman" w:cs="Times New Roman"/>
          <w:sz w:val="24"/>
          <w:szCs w:val="24"/>
        </w:rPr>
        <w:t xml:space="preserve"> 71(5):1141–57.</w:t>
      </w:r>
    </w:p>
    <w:p w14:paraId="03EBFBDF" w14:textId="54755C4B" w:rsidR="00E42D06" w:rsidRPr="003F0EE4" w:rsidRDefault="00E42D06"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Stone, Pamela. 2007. </w:t>
      </w:r>
      <w:r w:rsidRPr="003F0EE4">
        <w:rPr>
          <w:rFonts w:ascii="Times New Roman" w:hAnsi="Times New Roman" w:cs="Times New Roman"/>
          <w:i/>
          <w:iCs/>
          <w:sz w:val="24"/>
          <w:szCs w:val="24"/>
        </w:rPr>
        <w:t xml:space="preserve">Opting </w:t>
      </w:r>
      <w:proofErr w:type="gramStart"/>
      <w:r w:rsidRPr="003F0EE4">
        <w:rPr>
          <w:rFonts w:ascii="Times New Roman" w:hAnsi="Times New Roman" w:cs="Times New Roman"/>
          <w:i/>
          <w:iCs/>
          <w:sz w:val="24"/>
          <w:szCs w:val="24"/>
        </w:rPr>
        <w:t>Out?:</w:t>
      </w:r>
      <w:proofErr w:type="gramEnd"/>
      <w:r w:rsidRPr="003F0EE4">
        <w:rPr>
          <w:rFonts w:ascii="Times New Roman" w:hAnsi="Times New Roman" w:cs="Times New Roman"/>
          <w:i/>
          <w:iCs/>
          <w:sz w:val="24"/>
          <w:szCs w:val="24"/>
        </w:rPr>
        <w:t xml:space="preserve"> Why Women Really Quit Careers and Head Home</w:t>
      </w:r>
      <w:r w:rsidRPr="003F0EE4">
        <w:rPr>
          <w:rFonts w:ascii="Times New Roman" w:hAnsi="Times New Roman" w:cs="Times New Roman"/>
          <w:sz w:val="24"/>
          <w:szCs w:val="24"/>
        </w:rPr>
        <w:t>. University of California Press.</w:t>
      </w:r>
    </w:p>
    <w:p w14:paraId="7689D235" w14:textId="0DC4DD95" w:rsidR="007E7EC0"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Stone, Pamela, and Meg Lovejoy. 2019. </w:t>
      </w:r>
      <w:r w:rsidRPr="003F0EE4">
        <w:rPr>
          <w:rFonts w:ascii="Times New Roman" w:hAnsi="Times New Roman" w:cs="Times New Roman"/>
          <w:i/>
          <w:iCs/>
          <w:sz w:val="24"/>
          <w:szCs w:val="24"/>
        </w:rPr>
        <w:t>Opting Back In: What Really Happens When Mothers Go Back to Work</w:t>
      </w:r>
      <w:r w:rsidRPr="003F0EE4">
        <w:rPr>
          <w:rFonts w:ascii="Times New Roman" w:hAnsi="Times New Roman" w:cs="Times New Roman"/>
          <w:sz w:val="24"/>
          <w:szCs w:val="24"/>
        </w:rPr>
        <w:t xml:space="preserve">. </w:t>
      </w:r>
      <w:r w:rsidR="0092380F" w:rsidRPr="003F0EE4">
        <w:rPr>
          <w:rFonts w:ascii="Times New Roman" w:hAnsi="Times New Roman" w:cs="Times New Roman"/>
          <w:sz w:val="24"/>
          <w:szCs w:val="24"/>
        </w:rPr>
        <w:t>University of California Press</w:t>
      </w:r>
      <w:r w:rsidRPr="003F0EE4">
        <w:rPr>
          <w:rFonts w:ascii="Times New Roman" w:hAnsi="Times New Roman" w:cs="Times New Roman"/>
          <w:sz w:val="24"/>
          <w:szCs w:val="24"/>
        </w:rPr>
        <w:t>.</w:t>
      </w:r>
    </w:p>
    <w:p w14:paraId="525444F5" w14:textId="29D74AAA" w:rsidR="004F40EE" w:rsidRPr="004F40EE" w:rsidRDefault="004F40EE" w:rsidP="001A49AE">
      <w:pPr>
        <w:pStyle w:val="Bibliography"/>
        <w:spacing w:after="120"/>
        <w:rPr>
          <w:rFonts w:ascii="Times New Roman" w:hAnsi="Times New Roman" w:cs="Times New Roman"/>
          <w:sz w:val="24"/>
          <w:szCs w:val="24"/>
        </w:rPr>
      </w:pPr>
      <w:r w:rsidRPr="004F40EE">
        <w:rPr>
          <w:rFonts w:ascii="Times New Roman" w:hAnsi="Times New Roman" w:cs="Times New Roman"/>
          <w:sz w:val="24"/>
          <w:szCs w:val="24"/>
        </w:rPr>
        <w:t xml:space="preserve">Trask, Bahira </w:t>
      </w:r>
      <w:proofErr w:type="spellStart"/>
      <w:r w:rsidRPr="004F40EE">
        <w:rPr>
          <w:rFonts w:ascii="Times New Roman" w:hAnsi="Times New Roman" w:cs="Times New Roman"/>
          <w:sz w:val="24"/>
          <w:szCs w:val="24"/>
        </w:rPr>
        <w:t>Sherif</w:t>
      </w:r>
      <w:proofErr w:type="spellEnd"/>
      <w:r w:rsidRPr="004F40EE">
        <w:rPr>
          <w:rFonts w:ascii="Times New Roman" w:hAnsi="Times New Roman" w:cs="Times New Roman"/>
          <w:sz w:val="24"/>
          <w:szCs w:val="24"/>
        </w:rPr>
        <w:t xml:space="preserve">. 2013. “Perspectives on Women, Work–Family Life, and Global Transformations”. Chapter 1 in Bahira </w:t>
      </w:r>
      <w:proofErr w:type="spellStart"/>
      <w:r w:rsidRPr="004F40EE">
        <w:rPr>
          <w:rFonts w:ascii="Times New Roman" w:hAnsi="Times New Roman" w:cs="Times New Roman"/>
          <w:sz w:val="24"/>
          <w:szCs w:val="24"/>
        </w:rPr>
        <w:t>Sherif</w:t>
      </w:r>
      <w:proofErr w:type="spellEnd"/>
      <w:r w:rsidRPr="004F40EE">
        <w:rPr>
          <w:rFonts w:ascii="Times New Roman" w:hAnsi="Times New Roman" w:cs="Times New Roman"/>
          <w:sz w:val="24"/>
          <w:szCs w:val="24"/>
        </w:rPr>
        <w:t xml:space="preserve"> Task (ed) </w:t>
      </w:r>
      <w:r w:rsidRPr="004F40EE">
        <w:rPr>
          <w:rFonts w:ascii="Times New Roman" w:hAnsi="Times New Roman" w:cs="Times New Roman"/>
          <w:i/>
          <w:sz w:val="24"/>
          <w:szCs w:val="24"/>
        </w:rPr>
        <w:t>Women, Work, and Globalization: Challenges and Opportunities</w:t>
      </w:r>
      <w:r w:rsidRPr="004F40EE">
        <w:rPr>
          <w:rFonts w:ascii="Times New Roman" w:hAnsi="Times New Roman" w:cs="Times New Roman"/>
          <w:sz w:val="24"/>
          <w:szCs w:val="24"/>
        </w:rPr>
        <w:t>. New York Routledge.</w:t>
      </w:r>
    </w:p>
    <w:p w14:paraId="20522C66" w14:textId="6C6CF5B7" w:rsidR="007E7EC0" w:rsidRPr="003F0EE4" w:rsidRDefault="00522EFD"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Umberson</w:t>
      </w:r>
      <w:proofErr w:type="spellEnd"/>
      <w:r w:rsidRPr="003F0EE4">
        <w:rPr>
          <w:rFonts w:ascii="Times New Roman" w:hAnsi="Times New Roman" w:cs="Times New Roman"/>
          <w:sz w:val="24"/>
          <w:szCs w:val="24"/>
        </w:rPr>
        <w:t>, Debra, Kristi Williams, Daniel A. Powers, Hui Liu, And Belinda Needham</w:t>
      </w:r>
      <w:r w:rsidR="007E7EC0" w:rsidRPr="003F0EE4">
        <w:rPr>
          <w:rFonts w:ascii="Times New Roman" w:hAnsi="Times New Roman" w:cs="Times New Roman"/>
          <w:sz w:val="24"/>
          <w:szCs w:val="24"/>
        </w:rPr>
        <w:t xml:space="preserve">. 2006. “You Make Me Sick: Marital Quality and Health Over the Life Course.” </w:t>
      </w:r>
      <w:r w:rsidR="007E7EC0" w:rsidRPr="003F0EE4">
        <w:rPr>
          <w:rFonts w:ascii="Times New Roman" w:hAnsi="Times New Roman" w:cs="Times New Roman"/>
          <w:i/>
          <w:iCs/>
          <w:sz w:val="24"/>
          <w:szCs w:val="24"/>
        </w:rPr>
        <w:t>Journal of Health and Social Behavior</w:t>
      </w:r>
      <w:r w:rsidR="007E7EC0" w:rsidRPr="003F0EE4">
        <w:rPr>
          <w:rFonts w:ascii="Times New Roman" w:hAnsi="Times New Roman" w:cs="Times New Roman"/>
          <w:sz w:val="24"/>
          <w:szCs w:val="24"/>
        </w:rPr>
        <w:t xml:space="preserve"> 47(1):1–16.</w:t>
      </w:r>
    </w:p>
    <w:p w14:paraId="3B8D5EEB" w14:textId="7C5E539B" w:rsidR="0097691B" w:rsidRPr="003F0EE4" w:rsidRDefault="0097691B"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Umberson</w:t>
      </w:r>
      <w:proofErr w:type="spellEnd"/>
      <w:r w:rsidRPr="003F0EE4">
        <w:rPr>
          <w:rFonts w:ascii="Times New Roman" w:hAnsi="Times New Roman" w:cs="Times New Roman"/>
          <w:sz w:val="24"/>
          <w:szCs w:val="24"/>
        </w:rPr>
        <w:t>,</w:t>
      </w:r>
      <w:r w:rsidR="0041221A" w:rsidRPr="003F0EE4">
        <w:rPr>
          <w:rFonts w:ascii="Times New Roman" w:hAnsi="Times New Roman" w:cs="Times New Roman"/>
          <w:sz w:val="24"/>
          <w:szCs w:val="24"/>
        </w:rPr>
        <w:t xml:space="preserve"> D., </w:t>
      </w:r>
      <w:proofErr w:type="spellStart"/>
      <w:r w:rsidR="0041221A" w:rsidRPr="003F0EE4">
        <w:rPr>
          <w:rFonts w:ascii="Times New Roman" w:hAnsi="Times New Roman" w:cs="Times New Roman"/>
          <w:sz w:val="24"/>
          <w:szCs w:val="24"/>
        </w:rPr>
        <w:t>Crosnoe</w:t>
      </w:r>
      <w:proofErr w:type="spellEnd"/>
      <w:r w:rsidR="0041221A" w:rsidRPr="003F0EE4">
        <w:rPr>
          <w:rFonts w:ascii="Times New Roman" w:hAnsi="Times New Roman" w:cs="Times New Roman"/>
          <w:sz w:val="24"/>
          <w:szCs w:val="24"/>
        </w:rPr>
        <w:t xml:space="preserve">, R., &amp; </w:t>
      </w:r>
      <w:proofErr w:type="spellStart"/>
      <w:r w:rsidR="0041221A" w:rsidRPr="003F0EE4">
        <w:rPr>
          <w:rFonts w:ascii="Times New Roman" w:hAnsi="Times New Roman" w:cs="Times New Roman"/>
          <w:sz w:val="24"/>
          <w:szCs w:val="24"/>
        </w:rPr>
        <w:t>Reczek</w:t>
      </w:r>
      <w:proofErr w:type="spellEnd"/>
      <w:r w:rsidR="0041221A" w:rsidRPr="003F0EE4">
        <w:rPr>
          <w:rFonts w:ascii="Times New Roman" w:hAnsi="Times New Roman" w:cs="Times New Roman"/>
          <w:sz w:val="24"/>
          <w:szCs w:val="24"/>
        </w:rPr>
        <w:t>, C. 2010</w:t>
      </w:r>
      <w:r w:rsidRPr="003F0EE4">
        <w:rPr>
          <w:rFonts w:ascii="Times New Roman" w:hAnsi="Times New Roman" w:cs="Times New Roman"/>
          <w:sz w:val="24"/>
          <w:szCs w:val="24"/>
        </w:rPr>
        <w:t xml:space="preserve">. Social Relationships and Health Behavior Across Life Course. </w:t>
      </w:r>
      <w:r w:rsidRPr="003F0EE4">
        <w:rPr>
          <w:rFonts w:ascii="Times New Roman" w:hAnsi="Times New Roman" w:cs="Times New Roman"/>
          <w:i/>
          <w:sz w:val="24"/>
          <w:szCs w:val="24"/>
        </w:rPr>
        <w:t>Annual Review of Sociology</w:t>
      </w:r>
      <w:r w:rsidRPr="003F0EE4">
        <w:rPr>
          <w:rFonts w:ascii="Times New Roman" w:hAnsi="Times New Roman" w:cs="Times New Roman"/>
          <w:sz w:val="24"/>
          <w:szCs w:val="24"/>
        </w:rPr>
        <w:t xml:space="preserve">, 36, 139–157. </w:t>
      </w:r>
    </w:p>
    <w:p w14:paraId="1C513207" w14:textId="25BC574F" w:rsidR="00522EFD" w:rsidRPr="003F0EE4" w:rsidRDefault="00522EFD"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University of Essex, Institute for Social and Economic Research, </w:t>
      </w:r>
      <w:proofErr w:type="spellStart"/>
      <w:r w:rsidRPr="003F0EE4">
        <w:rPr>
          <w:rFonts w:ascii="Times New Roman" w:hAnsi="Times New Roman" w:cs="Times New Roman"/>
          <w:sz w:val="24"/>
          <w:szCs w:val="24"/>
        </w:rPr>
        <w:t>NatCen</w:t>
      </w:r>
      <w:proofErr w:type="spellEnd"/>
      <w:r w:rsidRPr="003F0EE4">
        <w:rPr>
          <w:rFonts w:ascii="Times New Roman" w:hAnsi="Times New Roman" w:cs="Times New Roman"/>
          <w:sz w:val="24"/>
          <w:szCs w:val="24"/>
        </w:rPr>
        <w:t xml:space="preserve"> S</w:t>
      </w:r>
      <w:r w:rsidR="00FD62FE" w:rsidRPr="003F0EE4">
        <w:rPr>
          <w:rFonts w:ascii="Times New Roman" w:hAnsi="Times New Roman" w:cs="Times New Roman"/>
          <w:sz w:val="24"/>
          <w:szCs w:val="24"/>
        </w:rPr>
        <w:t>ocial Research, Kantar Public. 2019</w:t>
      </w:r>
      <w:r w:rsidRPr="003F0EE4">
        <w:rPr>
          <w:rFonts w:ascii="Times New Roman" w:hAnsi="Times New Roman" w:cs="Times New Roman"/>
          <w:sz w:val="24"/>
          <w:szCs w:val="24"/>
        </w:rPr>
        <w:t xml:space="preserve">. Understanding Society: Waves 1-9, 2009-2018 and </w:t>
      </w:r>
      <w:proofErr w:type="spellStart"/>
      <w:r w:rsidRPr="003F0EE4">
        <w:rPr>
          <w:rFonts w:ascii="Times New Roman" w:hAnsi="Times New Roman" w:cs="Times New Roman"/>
          <w:sz w:val="24"/>
          <w:szCs w:val="24"/>
        </w:rPr>
        <w:t>Harmonised</w:t>
      </w:r>
      <w:proofErr w:type="spellEnd"/>
      <w:r w:rsidRPr="003F0EE4">
        <w:rPr>
          <w:rFonts w:ascii="Times New Roman" w:hAnsi="Times New Roman" w:cs="Times New Roman"/>
          <w:sz w:val="24"/>
          <w:szCs w:val="24"/>
        </w:rPr>
        <w:t xml:space="preserve"> BHPS: Waves 1-18, 1991-2009. [data collection]. 12th Edition. UK Data Service. SN: 6614</w:t>
      </w:r>
      <w:r w:rsidR="006D5E0C" w:rsidRPr="003F0EE4">
        <w:rPr>
          <w:rFonts w:ascii="Times New Roman" w:hAnsi="Times New Roman" w:cs="Times New Roman"/>
          <w:sz w:val="24"/>
          <w:szCs w:val="24"/>
        </w:rPr>
        <w:t>.</w:t>
      </w:r>
    </w:p>
    <w:p w14:paraId="7C2FA373" w14:textId="307446D8" w:rsidR="00EE01BB" w:rsidRPr="003F0EE4" w:rsidRDefault="00EE01BB"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Venn, S., Arber, S., </w:t>
      </w:r>
      <w:r w:rsidR="00FD62FE" w:rsidRPr="003F0EE4">
        <w:rPr>
          <w:rFonts w:ascii="Times New Roman" w:hAnsi="Times New Roman" w:cs="Times New Roman"/>
          <w:sz w:val="24"/>
          <w:szCs w:val="24"/>
        </w:rPr>
        <w:t xml:space="preserve">Meadows, R., &amp; Hislop, J. </w:t>
      </w:r>
      <w:r w:rsidRPr="003F0EE4">
        <w:rPr>
          <w:rFonts w:ascii="Times New Roman" w:hAnsi="Times New Roman" w:cs="Times New Roman"/>
          <w:sz w:val="24"/>
          <w:szCs w:val="24"/>
        </w:rPr>
        <w:t xml:space="preserve">2008. The fourth shift: Exploring the gendered nature of sleep disruption among couples with children. </w:t>
      </w:r>
      <w:r w:rsidRPr="003F0EE4">
        <w:rPr>
          <w:rFonts w:ascii="Times New Roman" w:hAnsi="Times New Roman" w:cs="Times New Roman"/>
          <w:i/>
          <w:sz w:val="24"/>
          <w:szCs w:val="24"/>
        </w:rPr>
        <w:t>The British Journal of Sociology</w:t>
      </w:r>
      <w:r w:rsidRPr="003F0EE4">
        <w:rPr>
          <w:rFonts w:ascii="Times New Roman" w:hAnsi="Times New Roman" w:cs="Times New Roman"/>
          <w:sz w:val="24"/>
          <w:szCs w:val="24"/>
        </w:rPr>
        <w:t xml:space="preserve">, 59(1), 79–97. </w:t>
      </w:r>
    </w:p>
    <w:p w14:paraId="794CA7E8" w14:textId="49DC8C6E"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Walsemann</w:t>
      </w:r>
      <w:proofErr w:type="spellEnd"/>
      <w:r w:rsidRPr="003F0EE4">
        <w:rPr>
          <w:rFonts w:ascii="Times New Roman" w:hAnsi="Times New Roman" w:cs="Times New Roman"/>
          <w:sz w:val="24"/>
          <w:szCs w:val="24"/>
        </w:rPr>
        <w:t xml:space="preserve">, Katrina M., Jennifer A. </w:t>
      </w:r>
      <w:proofErr w:type="spellStart"/>
      <w:r w:rsidRPr="003F0EE4">
        <w:rPr>
          <w:rFonts w:ascii="Times New Roman" w:hAnsi="Times New Roman" w:cs="Times New Roman"/>
          <w:sz w:val="24"/>
          <w:szCs w:val="24"/>
        </w:rPr>
        <w:t>Ailshire</w:t>
      </w:r>
      <w:proofErr w:type="spellEnd"/>
      <w:r w:rsidRPr="003F0EE4">
        <w:rPr>
          <w:rFonts w:ascii="Times New Roman" w:hAnsi="Times New Roman" w:cs="Times New Roman"/>
          <w:sz w:val="24"/>
          <w:szCs w:val="24"/>
        </w:rPr>
        <w:t xml:space="preserve">, </w:t>
      </w:r>
      <w:proofErr w:type="spellStart"/>
      <w:r w:rsidRPr="003F0EE4">
        <w:rPr>
          <w:rFonts w:ascii="Times New Roman" w:hAnsi="Times New Roman" w:cs="Times New Roman"/>
          <w:sz w:val="24"/>
          <w:szCs w:val="24"/>
        </w:rPr>
        <w:t>Calley</w:t>
      </w:r>
      <w:proofErr w:type="spellEnd"/>
      <w:r w:rsidRPr="003F0EE4">
        <w:rPr>
          <w:rFonts w:ascii="Times New Roman" w:hAnsi="Times New Roman" w:cs="Times New Roman"/>
          <w:sz w:val="24"/>
          <w:szCs w:val="24"/>
        </w:rPr>
        <w:t xml:space="preserve"> E. Fisk, and Lauren L. Brown. 2017. “Do Gender and Racial/Ethnic Disparities in Sleep Duration Emerge in Early Adulthood? Evidence from a Longitudinal Study of U.S. Adults.” </w:t>
      </w:r>
      <w:r w:rsidRPr="003F0EE4">
        <w:rPr>
          <w:rFonts w:ascii="Times New Roman" w:hAnsi="Times New Roman" w:cs="Times New Roman"/>
          <w:i/>
          <w:iCs/>
          <w:sz w:val="24"/>
          <w:szCs w:val="24"/>
        </w:rPr>
        <w:t>Sleep Medicine</w:t>
      </w:r>
      <w:r w:rsidRPr="003F0EE4">
        <w:rPr>
          <w:rFonts w:ascii="Times New Roman" w:hAnsi="Times New Roman" w:cs="Times New Roman"/>
          <w:sz w:val="24"/>
          <w:szCs w:val="24"/>
        </w:rPr>
        <w:t xml:space="preserve"> 36:133–40.  </w:t>
      </w:r>
    </w:p>
    <w:p w14:paraId="0CD27388" w14:textId="65B35D04" w:rsidR="007E7EC0" w:rsidRPr="003F0EE4" w:rsidRDefault="007E7EC0" w:rsidP="001A49AE">
      <w:pPr>
        <w:pStyle w:val="Bibliography"/>
        <w:spacing w:after="120"/>
        <w:rPr>
          <w:rFonts w:ascii="Times New Roman" w:hAnsi="Times New Roman" w:cs="Times New Roman"/>
          <w:sz w:val="24"/>
          <w:szCs w:val="24"/>
        </w:rPr>
      </w:pPr>
      <w:proofErr w:type="spellStart"/>
      <w:r w:rsidRPr="003F0EE4">
        <w:rPr>
          <w:rFonts w:ascii="Times New Roman" w:hAnsi="Times New Roman" w:cs="Times New Roman"/>
          <w:sz w:val="24"/>
          <w:szCs w:val="24"/>
        </w:rPr>
        <w:t>Yavorsky</w:t>
      </w:r>
      <w:proofErr w:type="spellEnd"/>
      <w:r w:rsidRPr="003F0EE4">
        <w:rPr>
          <w:rFonts w:ascii="Times New Roman" w:hAnsi="Times New Roman" w:cs="Times New Roman"/>
          <w:sz w:val="24"/>
          <w:szCs w:val="24"/>
        </w:rPr>
        <w:t xml:space="preserve">, Jill E., Claire M. Kamp Dush, and Sarah J. </w:t>
      </w:r>
      <w:proofErr w:type="spellStart"/>
      <w:r w:rsidRPr="003F0EE4">
        <w:rPr>
          <w:rFonts w:ascii="Times New Roman" w:hAnsi="Times New Roman" w:cs="Times New Roman"/>
          <w:sz w:val="24"/>
          <w:szCs w:val="24"/>
        </w:rPr>
        <w:t>Schoppe</w:t>
      </w:r>
      <w:proofErr w:type="spellEnd"/>
      <w:r w:rsidRPr="003F0EE4">
        <w:rPr>
          <w:rFonts w:ascii="Times New Roman" w:hAnsi="Times New Roman" w:cs="Times New Roman"/>
          <w:sz w:val="24"/>
          <w:szCs w:val="24"/>
        </w:rPr>
        <w:t xml:space="preserve">‐Sullivan. 2015. “The Production of Inequality: The Gender Division of Labor Across the Transition to Parenthood.” </w:t>
      </w:r>
      <w:r w:rsidRPr="003F0EE4">
        <w:rPr>
          <w:rFonts w:ascii="Times New Roman" w:hAnsi="Times New Roman" w:cs="Times New Roman"/>
          <w:i/>
          <w:iCs/>
          <w:sz w:val="24"/>
          <w:szCs w:val="24"/>
        </w:rPr>
        <w:t>Journal of Marriage and Family</w:t>
      </w:r>
      <w:r w:rsidRPr="003F0EE4">
        <w:rPr>
          <w:rFonts w:ascii="Times New Roman" w:hAnsi="Times New Roman" w:cs="Times New Roman"/>
          <w:sz w:val="24"/>
          <w:szCs w:val="24"/>
        </w:rPr>
        <w:t xml:space="preserve"> 77(3):662–79. </w:t>
      </w:r>
    </w:p>
    <w:p w14:paraId="389F9A91" w14:textId="669C26A2" w:rsidR="00D01C82" w:rsidRPr="003F0EE4" w:rsidRDefault="00FD62FE"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 xml:space="preserve">Young, M., &amp; </w:t>
      </w:r>
      <w:proofErr w:type="spellStart"/>
      <w:r w:rsidRPr="003F0EE4">
        <w:rPr>
          <w:rFonts w:ascii="Times New Roman" w:hAnsi="Times New Roman" w:cs="Times New Roman"/>
          <w:sz w:val="24"/>
          <w:szCs w:val="24"/>
        </w:rPr>
        <w:t>Schieman</w:t>
      </w:r>
      <w:proofErr w:type="spellEnd"/>
      <w:r w:rsidRPr="003F0EE4">
        <w:rPr>
          <w:rFonts w:ascii="Times New Roman" w:hAnsi="Times New Roman" w:cs="Times New Roman"/>
          <w:sz w:val="24"/>
          <w:szCs w:val="24"/>
        </w:rPr>
        <w:t>, S. 2018</w:t>
      </w:r>
      <w:r w:rsidR="00D01C82" w:rsidRPr="003F0EE4">
        <w:rPr>
          <w:rFonts w:ascii="Times New Roman" w:hAnsi="Times New Roman" w:cs="Times New Roman"/>
          <w:sz w:val="24"/>
          <w:szCs w:val="24"/>
        </w:rPr>
        <w:t xml:space="preserve">. Scaling Back and Finding Flexibility: Gender Differences in Parents’ Strategies to Manage Work–Family Conflict. </w:t>
      </w:r>
      <w:r w:rsidR="00D01C82" w:rsidRPr="003F0EE4">
        <w:rPr>
          <w:rFonts w:ascii="Times New Roman" w:hAnsi="Times New Roman" w:cs="Times New Roman"/>
          <w:i/>
          <w:sz w:val="24"/>
          <w:szCs w:val="24"/>
        </w:rPr>
        <w:t>Journal of Marriage and Family</w:t>
      </w:r>
      <w:r w:rsidR="00D01C82" w:rsidRPr="003F0EE4">
        <w:rPr>
          <w:rFonts w:ascii="Times New Roman" w:hAnsi="Times New Roman" w:cs="Times New Roman"/>
          <w:sz w:val="24"/>
          <w:szCs w:val="24"/>
        </w:rPr>
        <w:t xml:space="preserve">, 80(1), 99–118. </w:t>
      </w:r>
    </w:p>
    <w:p w14:paraId="1FBDD734" w14:textId="1C43D8F7" w:rsidR="007E7EC0" w:rsidRPr="006259EF" w:rsidRDefault="007E7EC0" w:rsidP="001A49AE">
      <w:pPr>
        <w:pStyle w:val="Bibliography"/>
        <w:spacing w:after="120"/>
        <w:rPr>
          <w:rFonts w:ascii="Times New Roman" w:hAnsi="Times New Roman" w:cs="Times New Roman"/>
          <w:sz w:val="24"/>
          <w:szCs w:val="24"/>
        </w:rPr>
      </w:pPr>
      <w:r w:rsidRPr="003F0EE4">
        <w:rPr>
          <w:rFonts w:ascii="Times New Roman" w:hAnsi="Times New Roman" w:cs="Times New Roman"/>
          <w:sz w:val="24"/>
          <w:szCs w:val="24"/>
        </w:rPr>
        <w:t>Zeitlin, Jennifer A., Marie-</w:t>
      </w:r>
      <w:proofErr w:type="spellStart"/>
      <w:r w:rsidRPr="003F0EE4">
        <w:rPr>
          <w:rFonts w:ascii="Times New Roman" w:hAnsi="Times New Roman" w:cs="Times New Roman"/>
          <w:sz w:val="24"/>
          <w:szCs w:val="24"/>
        </w:rPr>
        <w:t>Josèphe</w:t>
      </w:r>
      <w:proofErr w:type="spellEnd"/>
      <w:r w:rsidRPr="003F0EE4">
        <w:rPr>
          <w:rFonts w:ascii="Times New Roman" w:hAnsi="Times New Roman" w:cs="Times New Roman"/>
          <w:sz w:val="24"/>
          <w:szCs w:val="24"/>
        </w:rPr>
        <w:t xml:space="preserve"> </w:t>
      </w:r>
      <w:proofErr w:type="spellStart"/>
      <w:r w:rsidRPr="003F0EE4">
        <w:rPr>
          <w:rFonts w:ascii="Times New Roman" w:hAnsi="Times New Roman" w:cs="Times New Roman"/>
          <w:sz w:val="24"/>
          <w:szCs w:val="24"/>
        </w:rPr>
        <w:t>Saurel‐Cubizolles</w:t>
      </w:r>
      <w:proofErr w:type="spellEnd"/>
      <w:r w:rsidRPr="003F0EE4">
        <w:rPr>
          <w:rFonts w:ascii="Times New Roman" w:hAnsi="Times New Roman" w:cs="Times New Roman"/>
          <w:sz w:val="24"/>
          <w:szCs w:val="24"/>
        </w:rPr>
        <w:t xml:space="preserve">, and Pierre-Yves </w:t>
      </w:r>
      <w:proofErr w:type="spellStart"/>
      <w:r w:rsidRPr="003F0EE4">
        <w:rPr>
          <w:rFonts w:ascii="Times New Roman" w:hAnsi="Times New Roman" w:cs="Times New Roman"/>
          <w:sz w:val="24"/>
          <w:szCs w:val="24"/>
        </w:rPr>
        <w:t>Ancel</w:t>
      </w:r>
      <w:proofErr w:type="spellEnd"/>
      <w:r w:rsidRPr="003F0EE4">
        <w:rPr>
          <w:rFonts w:ascii="Times New Roman" w:hAnsi="Times New Roman" w:cs="Times New Roman"/>
          <w:sz w:val="24"/>
          <w:szCs w:val="24"/>
        </w:rPr>
        <w:t xml:space="preserve">. 2002. “Marital Status, Cohabitation, and the Risk of Preterm Birth in Europe: Where Births Outside Marriage Are Common and Uncommon.” </w:t>
      </w:r>
      <w:proofErr w:type="spellStart"/>
      <w:r w:rsidRPr="003F0EE4">
        <w:rPr>
          <w:rFonts w:ascii="Times New Roman" w:hAnsi="Times New Roman" w:cs="Times New Roman"/>
          <w:i/>
          <w:iCs/>
          <w:sz w:val="24"/>
          <w:szCs w:val="24"/>
        </w:rPr>
        <w:t>Paediatric</w:t>
      </w:r>
      <w:proofErr w:type="spellEnd"/>
      <w:r w:rsidRPr="003F0EE4">
        <w:rPr>
          <w:rFonts w:ascii="Times New Roman" w:hAnsi="Times New Roman" w:cs="Times New Roman"/>
          <w:i/>
          <w:iCs/>
          <w:sz w:val="24"/>
          <w:szCs w:val="24"/>
        </w:rPr>
        <w:t xml:space="preserve"> and Perinatal Epidemiology</w:t>
      </w:r>
      <w:r w:rsidRPr="003F0EE4">
        <w:rPr>
          <w:rFonts w:ascii="Times New Roman" w:hAnsi="Times New Roman" w:cs="Times New Roman"/>
          <w:sz w:val="24"/>
          <w:szCs w:val="24"/>
        </w:rPr>
        <w:t xml:space="preserve"> 16(2):124–30.</w:t>
      </w:r>
    </w:p>
    <w:p w14:paraId="37B67CD9" w14:textId="4574C343" w:rsidR="00B02D26" w:rsidRPr="006259EF" w:rsidRDefault="00B02D26" w:rsidP="001A49AE">
      <w:pPr>
        <w:spacing w:after="100" w:afterAutospacing="1" w:line="240" w:lineRule="auto"/>
        <w:rPr>
          <w:rFonts w:ascii="Times New Roman" w:hAnsi="Times New Roman" w:cs="Times New Roman"/>
          <w:sz w:val="24"/>
          <w:szCs w:val="24"/>
        </w:rPr>
      </w:pPr>
    </w:p>
    <w:sectPr w:rsidR="00B02D26" w:rsidRPr="006259EF" w:rsidSect="00303C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68AF" w14:textId="77777777" w:rsidR="00AC4BB9" w:rsidRDefault="00AC4BB9" w:rsidP="00DF1C60">
      <w:pPr>
        <w:spacing w:after="0" w:line="240" w:lineRule="auto"/>
      </w:pPr>
      <w:r>
        <w:separator/>
      </w:r>
    </w:p>
  </w:endnote>
  <w:endnote w:type="continuationSeparator" w:id="0">
    <w:p w14:paraId="75F8635D" w14:textId="77777777" w:rsidR="00AC4BB9" w:rsidRDefault="00AC4BB9" w:rsidP="00DF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47311"/>
      <w:docPartObj>
        <w:docPartGallery w:val="Page Numbers (Bottom of Page)"/>
        <w:docPartUnique/>
      </w:docPartObj>
    </w:sdtPr>
    <w:sdtEndPr>
      <w:rPr>
        <w:rFonts w:ascii="Times New Roman" w:hAnsi="Times New Roman" w:cs="Times New Roman"/>
        <w:noProof/>
        <w:sz w:val="18"/>
      </w:rPr>
    </w:sdtEndPr>
    <w:sdtContent>
      <w:p w14:paraId="65F33AB3" w14:textId="78A3F405" w:rsidR="002843ED" w:rsidRPr="00086728" w:rsidRDefault="002843ED">
        <w:pPr>
          <w:pStyle w:val="Footer"/>
          <w:jc w:val="center"/>
          <w:rPr>
            <w:rFonts w:ascii="Times New Roman" w:hAnsi="Times New Roman" w:cs="Times New Roman"/>
            <w:sz w:val="18"/>
          </w:rPr>
        </w:pPr>
        <w:r w:rsidRPr="00086728">
          <w:rPr>
            <w:rFonts w:ascii="Times New Roman" w:hAnsi="Times New Roman" w:cs="Times New Roman"/>
            <w:sz w:val="18"/>
          </w:rPr>
          <w:fldChar w:fldCharType="begin"/>
        </w:r>
        <w:r w:rsidRPr="00086728">
          <w:rPr>
            <w:rFonts w:ascii="Times New Roman" w:hAnsi="Times New Roman" w:cs="Times New Roman"/>
            <w:sz w:val="18"/>
          </w:rPr>
          <w:instrText xml:space="preserve"> PAGE   \* MERGEFORMAT </w:instrText>
        </w:r>
        <w:r w:rsidRPr="00086728">
          <w:rPr>
            <w:rFonts w:ascii="Times New Roman" w:hAnsi="Times New Roman" w:cs="Times New Roman"/>
            <w:sz w:val="18"/>
          </w:rPr>
          <w:fldChar w:fldCharType="separate"/>
        </w:r>
        <w:r>
          <w:rPr>
            <w:rFonts w:ascii="Times New Roman" w:hAnsi="Times New Roman" w:cs="Times New Roman"/>
            <w:noProof/>
            <w:sz w:val="18"/>
          </w:rPr>
          <w:t>22</w:t>
        </w:r>
        <w:r w:rsidRPr="00086728">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0015" w14:textId="77777777" w:rsidR="00AC4BB9" w:rsidRDefault="00AC4BB9" w:rsidP="00DF1C60">
      <w:pPr>
        <w:spacing w:after="0" w:line="240" w:lineRule="auto"/>
      </w:pPr>
      <w:r>
        <w:separator/>
      </w:r>
    </w:p>
  </w:footnote>
  <w:footnote w:type="continuationSeparator" w:id="0">
    <w:p w14:paraId="305F4F0C" w14:textId="77777777" w:rsidR="00AC4BB9" w:rsidRDefault="00AC4BB9" w:rsidP="00DF1C60">
      <w:pPr>
        <w:spacing w:after="0" w:line="240" w:lineRule="auto"/>
      </w:pPr>
      <w:r>
        <w:continuationSeparator/>
      </w:r>
    </w:p>
  </w:footnote>
  <w:footnote w:id="1">
    <w:p w14:paraId="43B51E2C" w14:textId="77777777" w:rsidR="002843ED" w:rsidRPr="00BB787E" w:rsidRDefault="002843ED" w:rsidP="00E3733D">
      <w:pPr>
        <w:pStyle w:val="FootnoteText"/>
        <w:rPr>
          <w:rFonts w:ascii="Times New Roman" w:hAnsi="Times New Roman" w:cs="Times New Roman"/>
          <w:lang w:val="en-GB"/>
        </w:rPr>
      </w:pPr>
      <w:r w:rsidRPr="00BB787E">
        <w:rPr>
          <w:rStyle w:val="FootnoteReference"/>
          <w:rFonts w:ascii="Times New Roman" w:hAnsi="Times New Roman" w:cs="Times New Roman"/>
        </w:rPr>
        <w:footnoteRef/>
      </w:r>
      <w:r>
        <w:rPr>
          <w:rFonts w:ascii="Times New Roman" w:hAnsi="Times New Roman" w:cs="Times New Roman"/>
        </w:rPr>
        <w:t xml:space="preserve"> W</w:t>
      </w:r>
      <w:r w:rsidRPr="00BB787E">
        <w:rPr>
          <w:rFonts w:ascii="Times New Roman" w:hAnsi="Times New Roman" w:cs="Times New Roman"/>
        </w:rPr>
        <w:t>e run a robustness check w</w:t>
      </w:r>
      <w:r>
        <w:rPr>
          <w:rFonts w:ascii="Times New Roman" w:hAnsi="Times New Roman" w:cs="Times New Roman"/>
        </w:rPr>
        <w:t>here</w:t>
      </w:r>
      <w:r w:rsidRPr="00BB787E">
        <w:rPr>
          <w:rFonts w:ascii="Times New Roman" w:hAnsi="Times New Roman" w:cs="Times New Roman"/>
        </w:rPr>
        <w:t xml:space="preserve"> </w:t>
      </w:r>
      <w:r>
        <w:rPr>
          <w:rFonts w:ascii="Times New Roman" w:hAnsi="Times New Roman" w:cs="Times New Roman"/>
        </w:rPr>
        <w:t>we</w:t>
      </w:r>
      <w:r w:rsidRPr="00BB787E">
        <w:rPr>
          <w:rFonts w:ascii="Times New Roman" w:hAnsi="Times New Roman" w:cs="Times New Roman"/>
        </w:rPr>
        <w:t xml:space="preserve"> exclu</w:t>
      </w:r>
      <w:r>
        <w:rPr>
          <w:rFonts w:ascii="Times New Roman" w:hAnsi="Times New Roman" w:cs="Times New Roman"/>
        </w:rPr>
        <w:t xml:space="preserve">de </w:t>
      </w:r>
      <w:r w:rsidRPr="00BB787E">
        <w:rPr>
          <w:rFonts w:ascii="Times New Roman" w:hAnsi="Times New Roman" w:cs="Times New Roman"/>
        </w:rPr>
        <w:t>women</w:t>
      </w:r>
      <w:r>
        <w:rPr>
          <w:rFonts w:ascii="Times New Roman" w:hAnsi="Times New Roman" w:cs="Times New Roman"/>
        </w:rPr>
        <w:t xml:space="preserve"> who are pregnant at the initial observation</w:t>
      </w:r>
      <w:r w:rsidRPr="00BB787E">
        <w:rPr>
          <w:rFonts w:ascii="Times New Roman" w:hAnsi="Times New Roman" w:cs="Times New Roman"/>
        </w:rPr>
        <w:t>. About 7 percent</w:t>
      </w:r>
      <w:r w:rsidRPr="00BB787E">
        <w:rPr>
          <w:rFonts w:ascii="Times New Roman" w:hAnsi="Times New Roman" w:cs="Times New Roman"/>
          <w:lang w:val="en-GB"/>
        </w:rPr>
        <w:t xml:space="preserve"> had a child within 9 months of the interview. Excluding this group led to the same conclusions </w:t>
      </w:r>
      <w:r w:rsidRPr="00BB787E">
        <w:rPr>
          <w:rFonts w:ascii="Times New Roman" w:hAnsi="Times New Roman" w:cs="Times New Roman"/>
        </w:rPr>
        <w:t>so we do not drop them from models to increase overall sample size.</w:t>
      </w:r>
    </w:p>
  </w:footnote>
  <w:footnote w:id="2">
    <w:p w14:paraId="1F92CBA5" w14:textId="0A669D7D" w:rsidR="002843ED" w:rsidRPr="0090226F" w:rsidRDefault="002843ED">
      <w:pPr>
        <w:pStyle w:val="FootnoteText"/>
        <w:rPr>
          <w:rFonts w:ascii="Times New Roman" w:hAnsi="Times New Roman" w:cs="Times New Roman"/>
          <w:lang w:eastAsia="zh-TW"/>
        </w:rPr>
      </w:pPr>
      <w:r w:rsidRPr="0090226F">
        <w:rPr>
          <w:rStyle w:val="FootnoteReference"/>
          <w:rFonts w:ascii="Times New Roman" w:hAnsi="Times New Roman" w:cs="Times New Roman"/>
        </w:rPr>
        <w:footnoteRef/>
      </w:r>
      <w:r w:rsidRPr="0090226F">
        <w:rPr>
          <w:rFonts w:ascii="Times New Roman" w:hAnsi="Times New Roman" w:cs="Times New Roman"/>
        </w:rPr>
        <w:t xml:space="preserve"> Although age changes between waves, and in rare cases education too, we nonetheless included the values of the pre-birth wave to account for differences in the </w:t>
      </w:r>
      <w:r>
        <w:rPr>
          <w:rFonts w:ascii="Times New Roman" w:hAnsi="Times New Roman" w:cs="Times New Roman"/>
        </w:rPr>
        <w:t>amount</w:t>
      </w:r>
      <w:r w:rsidRPr="0090226F">
        <w:rPr>
          <w:rFonts w:ascii="Times New Roman" w:hAnsi="Times New Roman" w:cs="Times New Roman"/>
        </w:rPr>
        <w:t xml:space="preserve"> of sleep loss.</w:t>
      </w:r>
    </w:p>
  </w:footnote>
  <w:footnote w:id="3">
    <w:p w14:paraId="7D43A249" w14:textId="1DC6C6D2" w:rsidR="002843ED" w:rsidRPr="006F30E3" w:rsidRDefault="002843ED">
      <w:pPr>
        <w:pStyle w:val="FootnoteText"/>
        <w:rPr>
          <w:rFonts w:ascii="Times New Roman" w:hAnsi="Times New Roman" w:cs="Times New Roman"/>
          <w:lang w:eastAsia="zh-TW"/>
        </w:rPr>
      </w:pPr>
      <w:r w:rsidRPr="006F30E3">
        <w:rPr>
          <w:rStyle w:val="FootnoteReference"/>
          <w:rFonts w:ascii="Times New Roman" w:hAnsi="Times New Roman" w:cs="Times New Roman"/>
        </w:rPr>
        <w:footnoteRef/>
      </w:r>
      <w:r w:rsidRPr="006F30E3">
        <w:rPr>
          <w:rFonts w:ascii="Times New Roman" w:hAnsi="Times New Roman" w:cs="Times New Roman"/>
        </w:rPr>
        <w:t xml:space="preserve"> The number of times baby wakes at night was asked of those whose newborn was less than one year old. However, because models restricted to this sample indicated no differences from the main results, we do not include it in the presented models.</w:t>
      </w:r>
    </w:p>
  </w:footnote>
  <w:footnote w:id="4">
    <w:p w14:paraId="752B5BE5" w14:textId="77777777" w:rsidR="002843ED" w:rsidRPr="00922CE9" w:rsidRDefault="002843ED" w:rsidP="007911F3">
      <w:pPr>
        <w:pStyle w:val="FootnoteText"/>
        <w:rPr>
          <w:rFonts w:ascii="Times New Roman" w:hAnsi="Times New Roman" w:cs="Times New Roman"/>
        </w:rPr>
      </w:pPr>
      <w:r w:rsidRPr="00922CE9">
        <w:rPr>
          <w:rStyle w:val="FootnoteReference"/>
          <w:rFonts w:ascii="Times New Roman" w:hAnsi="Times New Roman" w:cs="Times New Roman"/>
        </w:rPr>
        <w:footnoteRef/>
      </w:r>
      <w:r w:rsidRPr="00922CE9">
        <w:rPr>
          <w:rFonts w:ascii="Times New Roman" w:hAnsi="Times New Roman" w:cs="Times New Roman"/>
        </w:rPr>
        <w:t xml:space="preserve"> </w:t>
      </w:r>
      <w:r w:rsidRPr="002320F0">
        <w:rPr>
          <w:rFonts w:ascii="Times New Roman" w:hAnsi="Times New Roman" w:cs="Times New Roman"/>
        </w:rPr>
        <w:t>We tried alternative specifications for changes in sleep quality, for example coding sleep quality as</w:t>
      </w:r>
      <w:r>
        <w:rPr>
          <w:rFonts w:ascii="Times New Roman" w:hAnsi="Times New Roman" w:cs="Times New Roman"/>
        </w:rPr>
        <w:t xml:space="preserve"> remaining the same, increasing, and decreasing</w:t>
      </w:r>
      <w:r w:rsidRPr="002320F0">
        <w:rPr>
          <w:rFonts w:ascii="Times New Roman" w:hAnsi="Times New Roman" w:cs="Times New Roman"/>
        </w:rPr>
        <w:t>. Because results were similar and we are primarily interested in the extent to which respondents’ sleep deteriorates, we prefer the binary measurement to the nominal measurement.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E438" w14:textId="6D777856" w:rsidR="002843ED" w:rsidRPr="00511994" w:rsidRDefault="002843ED" w:rsidP="0051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56F9" w14:textId="0A02151F" w:rsidR="002843ED" w:rsidRDefault="002843ED" w:rsidP="006F2BDB">
    <w:pPr>
      <w:pStyle w:val="Header"/>
      <w:ind w:right="220"/>
      <w:jc w:val="right"/>
    </w:pPr>
  </w:p>
  <w:p w14:paraId="37C67BC7" w14:textId="77777777" w:rsidR="002843ED" w:rsidRDefault="00284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6B7"/>
    <w:multiLevelType w:val="hybridMultilevel"/>
    <w:tmpl w:val="3EB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F08F8"/>
    <w:multiLevelType w:val="hybridMultilevel"/>
    <w:tmpl w:val="5CDA8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4588"/>
    <w:multiLevelType w:val="hybridMultilevel"/>
    <w:tmpl w:val="67CEB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C690E"/>
    <w:multiLevelType w:val="hybridMultilevel"/>
    <w:tmpl w:val="C342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92F0A"/>
    <w:multiLevelType w:val="hybridMultilevel"/>
    <w:tmpl w:val="19ECDC16"/>
    <w:lvl w:ilvl="0" w:tplc="0409000F">
      <w:start w:val="1"/>
      <w:numFmt w:val="decimal"/>
      <w:lvlText w:val="%1."/>
      <w:lvlJc w:val="left"/>
      <w:pPr>
        <w:ind w:left="360" w:hanging="360"/>
      </w:pPr>
    </w:lvl>
    <w:lvl w:ilvl="1" w:tplc="D7C66CBE">
      <w:start w:val="1"/>
      <w:numFmt w:val="lowerLetter"/>
      <w:lvlText w:val="%2."/>
      <w:lvlJc w:val="left"/>
      <w:pPr>
        <w:ind w:left="1080" w:hanging="360"/>
      </w:pPr>
      <w:rPr>
        <w:color w:val="00206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392F1F"/>
    <w:multiLevelType w:val="hybridMultilevel"/>
    <w:tmpl w:val="685630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6A0763"/>
    <w:multiLevelType w:val="hybridMultilevel"/>
    <w:tmpl w:val="1E5AC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F4A6C"/>
    <w:multiLevelType w:val="hybridMultilevel"/>
    <w:tmpl w:val="B0C6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C364F"/>
    <w:multiLevelType w:val="hybridMultilevel"/>
    <w:tmpl w:val="5E3A6502"/>
    <w:lvl w:ilvl="0" w:tplc="8EEA1F8E">
      <w:start w:val="4"/>
      <w:numFmt w:val="bullet"/>
      <w:lvlText w:val=""/>
      <w:lvlJc w:val="left"/>
      <w:pPr>
        <w:ind w:left="360" w:hanging="360"/>
      </w:pPr>
      <w:rPr>
        <w:rFonts w:ascii="Symbol" w:eastAsia="PMingLiU"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2E47ED"/>
    <w:multiLevelType w:val="hybridMultilevel"/>
    <w:tmpl w:val="E3DC2710"/>
    <w:lvl w:ilvl="0" w:tplc="8EEA1F8E">
      <w:start w:val="4"/>
      <w:numFmt w:val="bullet"/>
      <w:lvlText w:val=""/>
      <w:lvlJc w:val="left"/>
      <w:pPr>
        <w:ind w:left="720" w:hanging="360"/>
      </w:pPr>
      <w:rPr>
        <w:rFonts w:ascii="Symbol" w:eastAsia="PMingLiU"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C438E0"/>
    <w:multiLevelType w:val="hybridMultilevel"/>
    <w:tmpl w:val="137E0B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6B295DCE"/>
    <w:multiLevelType w:val="hybridMultilevel"/>
    <w:tmpl w:val="D77C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0"/>
  </w:num>
  <w:num w:numId="7">
    <w:abstractNumId w:val="11"/>
  </w:num>
  <w:num w:numId="8">
    <w:abstractNumId w:val="1"/>
  </w:num>
  <w:num w:numId="9">
    <w:abstractNumId w:val="7"/>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A8"/>
    <w:rsid w:val="000005C6"/>
    <w:rsid w:val="00000635"/>
    <w:rsid w:val="00000D31"/>
    <w:rsid w:val="00001708"/>
    <w:rsid w:val="000020B1"/>
    <w:rsid w:val="00002C61"/>
    <w:rsid w:val="00002E26"/>
    <w:rsid w:val="00002E4A"/>
    <w:rsid w:val="00003449"/>
    <w:rsid w:val="00003F27"/>
    <w:rsid w:val="000047EA"/>
    <w:rsid w:val="00004A30"/>
    <w:rsid w:val="0000545A"/>
    <w:rsid w:val="00006219"/>
    <w:rsid w:val="0000697A"/>
    <w:rsid w:val="0000702B"/>
    <w:rsid w:val="000073B8"/>
    <w:rsid w:val="00007BE9"/>
    <w:rsid w:val="000103C8"/>
    <w:rsid w:val="00010AD7"/>
    <w:rsid w:val="00011216"/>
    <w:rsid w:val="0001128E"/>
    <w:rsid w:val="000114EA"/>
    <w:rsid w:val="00012441"/>
    <w:rsid w:val="00012877"/>
    <w:rsid w:val="0001294C"/>
    <w:rsid w:val="00015186"/>
    <w:rsid w:val="0001527E"/>
    <w:rsid w:val="00015B30"/>
    <w:rsid w:val="00016491"/>
    <w:rsid w:val="000166B8"/>
    <w:rsid w:val="00016743"/>
    <w:rsid w:val="00016A89"/>
    <w:rsid w:val="00017211"/>
    <w:rsid w:val="000172AA"/>
    <w:rsid w:val="0001774E"/>
    <w:rsid w:val="00017869"/>
    <w:rsid w:val="00017A37"/>
    <w:rsid w:val="000200D6"/>
    <w:rsid w:val="00020BC7"/>
    <w:rsid w:val="0002177C"/>
    <w:rsid w:val="00022422"/>
    <w:rsid w:val="0002264C"/>
    <w:rsid w:val="00023212"/>
    <w:rsid w:val="00023616"/>
    <w:rsid w:val="00024086"/>
    <w:rsid w:val="00024862"/>
    <w:rsid w:val="000248F4"/>
    <w:rsid w:val="000255EB"/>
    <w:rsid w:val="00025EB5"/>
    <w:rsid w:val="00026203"/>
    <w:rsid w:val="00026618"/>
    <w:rsid w:val="0002743F"/>
    <w:rsid w:val="0003053E"/>
    <w:rsid w:val="00032202"/>
    <w:rsid w:val="00032723"/>
    <w:rsid w:val="00032D8B"/>
    <w:rsid w:val="00033376"/>
    <w:rsid w:val="000340E6"/>
    <w:rsid w:val="00034975"/>
    <w:rsid w:val="00034AF9"/>
    <w:rsid w:val="00034D1F"/>
    <w:rsid w:val="00035500"/>
    <w:rsid w:val="00035799"/>
    <w:rsid w:val="00035918"/>
    <w:rsid w:val="00036011"/>
    <w:rsid w:val="000362F8"/>
    <w:rsid w:val="000365CF"/>
    <w:rsid w:val="00036732"/>
    <w:rsid w:val="000367FD"/>
    <w:rsid w:val="000369AC"/>
    <w:rsid w:val="000373DC"/>
    <w:rsid w:val="000408F0"/>
    <w:rsid w:val="00040CBF"/>
    <w:rsid w:val="000418F7"/>
    <w:rsid w:val="00041A6B"/>
    <w:rsid w:val="00041B65"/>
    <w:rsid w:val="0004205A"/>
    <w:rsid w:val="00042A9F"/>
    <w:rsid w:val="00042D30"/>
    <w:rsid w:val="00042D97"/>
    <w:rsid w:val="000447B2"/>
    <w:rsid w:val="00044FA9"/>
    <w:rsid w:val="00045354"/>
    <w:rsid w:val="000456F0"/>
    <w:rsid w:val="000458C6"/>
    <w:rsid w:val="00045A57"/>
    <w:rsid w:val="00045A61"/>
    <w:rsid w:val="00045B47"/>
    <w:rsid w:val="00046349"/>
    <w:rsid w:val="00046BDE"/>
    <w:rsid w:val="00047226"/>
    <w:rsid w:val="00047770"/>
    <w:rsid w:val="0004789A"/>
    <w:rsid w:val="00050725"/>
    <w:rsid w:val="00050DFF"/>
    <w:rsid w:val="00050E4E"/>
    <w:rsid w:val="00050EF2"/>
    <w:rsid w:val="0005213C"/>
    <w:rsid w:val="000531C9"/>
    <w:rsid w:val="0005362C"/>
    <w:rsid w:val="00053D18"/>
    <w:rsid w:val="00053EC3"/>
    <w:rsid w:val="000543F8"/>
    <w:rsid w:val="0005477B"/>
    <w:rsid w:val="000553CF"/>
    <w:rsid w:val="00055C7F"/>
    <w:rsid w:val="00055DD7"/>
    <w:rsid w:val="000564D0"/>
    <w:rsid w:val="00056686"/>
    <w:rsid w:val="00056A19"/>
    <w:rsid w:val="00056D49"/>
    <w:rsid w:val="000578B2"/>
    <w:rsid w:val="00057D75"/>
    <w:rsid w:val="00057F48"/>
    <w:rsid w:val="000605DF"/>
    <w:rsid w:val="00060ACE"/>
    <w:rsid w:val="00060E46"/>
    <w:rsid w:val="000617B9"/>
    <w:rsid w:val="000622A1"/>
    <w:rsid w:val="00062496"/>
    <w:rsid w:val="00062AA2"/>
    <w:rsid w:val="0006343D"/>
    <w:rsid w:val="0006348A"/>
    <w:rsid w:val="00063546"/>
    <w:rsid w:val="00063A17"/>
    <w:rsid w:val="00064433"/>
    <w:rsid w:val="00064CFA"/>
    <w:rsid w:val="00064D68"/>
    <w:rsid w:val="00064E76"/>
    <w:rsid w:val="000652FD"/>
    <w:rsid w:val="00065F22"/>
    <w:rsid w:val="0006605A"/>
    <w:rsid w:val="000664EB"/>
    <w:rsid w:val="00066CBD"/>
    <w:rsid w:val="00066E3E"/>
    <w:rsid w:val="00066E41"/>
    <w:rsid w:val="00066E4D"/>
    <w:rsid w:val="0006729E"/>
    <w:rsid w:val="00067873"/>
    <w:rsid w:val="0007046C"/>
    <w:rsid w:val="00072E30"/>
    <w:rsid w:val="000730A3"/>
    <w:rsid w:val="00073709"/>
    <w:rsid w:val="00073775"/>
    <w:rsid w:val="000739B2"/>
    <w:rsid w:val="00073CBF"/>
    <w:rsid w:val="000742C7"/>
    <w:rsid w:val="000746F9"/>
    <w:rsid w:val="00074F00"/>
    <w:rsid w:val="00076388"/>
    <w:rsid w:val="00076E98"/>
    <w:rsid w:val="000778C0"/>
    <w:rsid w:val="00077A9A"/>
    <w:rsid w:val="00077DC1"/>
    <w:rsid w:val="00080282"/>
    <w:rsid w:val="00080483"/>
    <w:rsid w:val="00081617"/>
    <w:rsid w:val="000830C3"/>
    <w:rsid w:val="00083BAC"/>
    <w:rsid w:val="00083F6B"/>
    <w:rsid w:val="00084640"/>
    <w:rsid w:val="0008464D"/>
    <w:rsid w:val="00086728"/>
    <w:rsid w:val="00086DFA"/>
    <w:rsid w:val="00087088"/>
    <w:rsid w:val="00087F52"/>
    <w:rsid w:val="000901F3"/>
    <w:rsid w:val="00090AD6"/>
    <w:rsid w:val="00090DE8"/>
    <w:rsid w:val="00092114"/>
    <w:rsid w:val="00092AA9"/>
    <w:rsid w:val="0009325A"/>
    <w:rsid w:val="00093929"/>
    <w:rsid w:val="00093E87"/>
    <w:rsid w:val="000940BF"/>
    <w:rsid w:val="00094179"/>
    <w:rsid w:val="00094A9D"/>
    <w:rsid w:val="00094BC1"/>
    <w:rsid w:val="00094CB0"/>
    <w:rsid w:val="0009552A"/>
    <w:rsid w:val="00095A46"/>
    <w:rsid w:val="00095ED2"/>
    <w:rsid w:val="00096341"/>
    <w:rsid w:val="0009692E"/>
    <w:rsid w:val="00096B5C"/>
    <w:rsid w:val="0009746A"/>
    <w:rsid w:val="000978D8"/>
    <w:rsid w:val="00097DB2"/>
    <w:rsid w:val="000A042D"/>
    <w:rsid w:val="000A05E3"/>
    <w:rsid w:val="000A0D5B"/>
    <w:rsid w:val="000A16CC"/>
    <w:rsid w:val="000A1A10"/>
    <w:rsid w:val="000A2668"/>
    <w:rsid w:val="000A29A7"/>
    <w:rsid w:val="000A2A0F"/>
    <w:rsid w:val="000A2BD2"/>
    <w:rsid w:val="000A2E4C"/>
    <w:rsid w:val="000A3095"/>
    <w:rsid w:val="000A344D"/>
    <w:rsid w:val="000A3704"/>
    <w:rsid w:val="000A3A36"/>
    <w:rsid w:val="000A3D5B"/>
    <w:rsid w:val="000A4B8A"/>
    <w:rsid w:val="000A4BFC"/>
    <w:rsid w:val="000A4E12"/>
    <w:rsid w:val="000A51C7"/>
    <w:rsid w:val="000A573C"/>
    <w:rsid w:val="000A5C98"/>
    <w:rsid w:val="000A6230"/>
    <w:rsid w:val="000A7184"/>
    <w:rsid w:val="000A71A0"/>
    <w:rsid w:val="000A7488"/>
    <w:rsid w:val="000A7FDE"/>
    <w:rsid w:val="000B0BD8"/>
    <w:rsid w:val="000B15FC"/>
    <w:rsid w:val="000B167D"/>
    <w:rsid w:val="000B1992"/>
    <w:rsid w:val="000B1F89"/>
    <w:rsid w:val="000B260B"/>
    <w:rsid w:val="000B2B45"/>
    <w:rsid w:val="000B2CA2"/>
    <w:rsid w:val="000B2E1F"/>
    <w:rsid w:val="000B3135"/>
    <w:rsid w:val="000B33F1"/>
    <w:rsid w:val="000B4431"/>
    <w:rsid w:val="000B44D2"/>
    <w:rsid w:val="000B49B5"/>
    <w:rsid w:val="000B4A2E"/>
    <w:rsid w:val="000B5CAB"/>
    <w:rsid w:val="000B6439"/>
    <w:rsid w:val="000B6AFA"/>
    <w:rsid w:val="000B6C23"/>
    <w:rsid w:val="000B70C2"/>
    <w:rsid w:val="000C012B"/>
    <w:rsid w:val="000C0F1B"/>
    <w:rsid w:val="000C0FE8"/>
    <w:rsid w:val="000C1205"/>
    <w:rsid w:val="000C165A"/>
    <w:rsid w:val="000C19C9"/>
    <w:rsid w:val="000C238B"/>
    <w:rsid w:val="000C2E49"/>
    <w:rsid w:val="000C3FC4"/>
    <w:rsid w:val="000C451C"/>
    <w:rsid w:val="000C486B"/>
    <w:rsid w:val="000C4C6D"/>
    <w:rsid w:val="000C5280"/>
    <w:rsid w:val="000C60AF"/>
    <w:rsid w:val="000C636A"/>
    <w:rsid w:val="000C7C4F"/>
    <w:rsid w:val="000D063A"/>
    <w:rsid w:val="000D0AF4"/>
    <w:rsid w:val="000D1091"/>
    <w:rsid w:val="000D1761"/>
    <w:rsid w:val="000D17CA"/>
    <w:rsid w:val="000D17F2"/>
    <w:rsid w:val="000D186E"/>
    <w:rsid w:val="000D18C6"/>
    <w:rsid w:val="000D2945"/>
    <w:rsid w:val="000D2965"/>
    <w:rsid w:val="000D3CE0"/>
    <w:rsid w:val="000D42F6"/>
    <w:rsid w:val="000D432B"/>
    <w:rsid w:val="000D4571"/>
    <w:rsid w:val="000D5088"/>
    <w:rsid w:val="000D62FF"/>
    <w:rsid w:val="000D63E9"/>
    <w:rsid w:val="000D6520"/>
    <w:rsid w:val="000D79B0"/>
    <w:rsid w:val="000E03F6"/>
    <w:rsid w:val="000E047C"/>
    <w:rsid w:val="000E082C"/>
    <w:rsid w:val="000E1110"/>
    <w:rsid w:val="000E1925"/>
    <w:rsid w:val="000E1D43"/>
    <w:rsid w:val="000E1E4A"/>
    <w:rsid w:val="000E3903"/>
    <w:rsid w:val="000E4070"/>
    <w:rsid w:val="000E45DC"/>
    <w:rsid w:val="000E4BE9"/>
    <w:rsid w:val="000E4F7A"/>
    <w:rsid w:val="000E5383"/>
    <w:rsid w:val="000E5CF4"/>
    <w:rsid w:val="000E5D62"/>
    <w:rsid w:val="000E5DA9"/>
    <w:rsid w:val="000F0F5E"/>
    <w:rsid w:val="000F32F0"/>
    <w:rsid w:val="000F39B8"/>
    <w:rsid w:val="000F3A1C"/>
    <w:rsid w:val="000F3C2D"/>
    <w:rsid w:val="000F431B"/>
    <w:rsid w:val="000F4611"/>
    <w:rsid w:val="000F4D16"/>
    <w:rsid w:val="000F5DD4"/>
    <w:rsid w:val="000F667A"/>
    <w:rsid w:val="000F6930"/>
    <w:rsid w:val="000F6AC8"/>
    <w:rsid w:val="000F6C31"/>
    <w:rsid w:val="000F6DAD"/>
    <w:rsid w:val="000F6DE4"/>
    <w:rsid w:val="000F75DE"/>
    <w:rsid w:val="000F7740"/>
    <w:rsid w:val="000F7CEA"/>
    <w:rsid w:val="000F7D23"/>
    <w:rsid w:val="001002B7"/>
    <w:rsid w:val="00100372"/>
    <w:rsid w:val="0010084A"/>
    <w:rsid w:val="00100AE0"/>
    <w:rsid w:val="00100BAC"/>
    <w:rsid w:val="00100BDA"/>
    <w:rsid w:val="00101197"/>
    <w:rsid w:val="00103581"/>
    <w:rsid w:val="00103BD6"/>
    <w:rsid w:val="00103F02"/>
    <w:rsid w:val="001043E4"/>
    <w:rsid w:val="001043F7"/>
    <w:rsid w:val="001048C4"/>
    <w:rsid w:val="00104CCC"/>
    <w:rsid w:val="00104EE3"/>
    <w:rsid w:val="00104EF2"/>
    <w:rsid w:val="00104FF8"/>
    <w:rsid w:val="001053AC"/>
    <w:rsid w:val="001053E1"/>
    <w:rsid w:val="00105ED9"/>
    <w:rsid w:val="00107F3C"/>
    <w:rsid w:val="0011081D"/>
    <w:rsid w:val="00112483"/>
    <w:rsid w:val="00112649"/>
    <w:rsid w:val="001126A6"/>
    <w:rsid w:val="001131F4"/>
    <w:rsid w:val="001137B9"/>
    <w:rsid w:val="001141B8"/>
    <w:rsid w:val="00114259"/>
    <w:rsid w:val="00114B22"/>
    <w:rsid w:val="00115BBE"/>
    <w:rsid w:val="00115DDF"/>
    <w:rsid w:val="00115DF6"/>
    <w:rsid w:val="0011640C"/>
    <w:rsid w:val="0011715F"/>
    <w:rsid w:val="0012168C"/>
    <w:rsid w:val="00121D97"/>
    <w:rsid w:val="00121E48"/>
    <w:rsid w:val="00122548"/>
    <w:rsid w:val="00122DB5"/>
    <w:rsid w:val="00123A9F"/>
    <w:rsid w:val="00123CE1"/>
    <w:rsid w:val="00123F1E"/>
    <w:rsid w:val="00125616"/>
    <w:rsid w:val="001256EC"/>
    <w:rsid w:val="00125D85"/>
    <w:rsid w:val="00125F77"/>
    <w:rsid w:val="00125F8A"/>
    <w:rsid w:val="001260F3"/>
    <w:rsid w:val="001266FC"/>
    <w:rsid w:val="00126A51"/>
    <w:rsid w:val="00126AB2"/>
    <w:rsid w:val="00126EA5"/>
    <w:rsid w:val="00127053"/>
    <w:rsid w:val="00127950"/>
    <w:rsid w:val="00127BCE"/>
    <w:rsid w:val="00131717"/>
    <w:rsid w:val="00131A9A"/>
    <w:rsid w:val="00131CF8"/>
    <w:rsid w:val="00131DEE"/>
    <w:rsid w:val="00131E1A"/>
    <w:rsid w:val="00132449"/>
    <w:rsid w:val="001327B3"/>
    <w:rsid w:val="00132978"/>
    <w:rsid w:val="00132E3F"/>
    <w:rsid w:val="00134134"/>
    <w:rsid w:val="001343BC"/>
    <w:rsid w:val="00134D7C"/>
    <w:rsid w:val="00135451"/>
    <w:rsid w:val="00135658"/>
    <w:rsid w:val="0013593B"/>
    <w:rsid w:val="00135D09"/>
    <w:rsid w:val="00135EA1"/>
    <w:rsid w:val="00136A1F"/>
    <w:rsid w:val="00137D85"/>
    <w:rsid w:val="00140D63"/>
    <w:rsid w:val="00140F6F"/>
    <w:rsid w:val="001422D6"/>
    <w:rsid w:val="00142461"/>
    <w:rsid w:val="00142C36"/>
    <w:rsid w:val="00143F7A"/>
    <w:rsid w:val="0014447E"/>
    <w:rsid w:val="00145509"/>
    <w:rsid w:val="0014551C"/>
    <w:rsid w:val="0014593F"/>
    <w:rsid w:val="00145A0F"/>
    <w:rsid w:val="0014678C"/>
    <w:rsid w:val="00146D14"/>
    <w:rsid w:val="00147680"/>
    <w:rsid w:val="00147748"/>
    <w:rsid w:val="001477FA"/>
    <w:rsid w:val="00150EFE"/>
    <w:rsid w:val="00151013"/>
    <w:rsid w:val="00151332"/>
    <w:rsid w:val="001514F5"/>
    <w:rsid w:val="001516C4"/>
    <w:rsid w:val="00151A15"/>
    <w:rsid w:val="00151D44"/>
    <w:rsid w:val="00151D51"/>
    <w:rsid w:val="00151E19"/>
    <w:rsid w:val="00151E89"/>
    <w:rsid w:val="00151F40"/>
    <w:rsid w:val="00152474"/>
    <w:rsid w:val="001525D6"/>
    <w:rsid w:val="001530B7"/>
    <w:rsid w:val="001545D8"/>
    <w:rsid w:val="00154A4F"/>
    <w:rsid w:val="00154E88"/>
    <w:rsid w:val="00156DE9"/>
    <w:rsid w:val="00157AE0"/>
    <w:rsid w:val="00160D5E"/>
    <w:rsid w:val="00160FBF"/>
    <w:rsid w:val="00161069"/>
    <w:rsid w:val="001614DC"/>
    <w:rsid w:val="00161EB0"/>
    <w:rsid w:val="00162D30"/>
    <w:rsid w:val="00162FFC"/>
    <w:rsid w:val="00165416"/>
    <w:rsid w:val="001654FF"/>
    <w:rsid w:val="00165F38"/>
    <w:rsid w:val="00165FA7"/>
    <w:rsid w:val="0016612E"/>
    <w:rsid w:val="00166AA3"/>
    <w:rsid w:val="00167C6F"/>
    <w:rsid w:val="001703E2"/>
    <w:rsid w:val="00170E46"/>
    <w:rsid w:val="00170FC1"/>
    <w:rsid w:val="00171369"/>
    <w:rsid w:val="00172364"/>
    <w:rsid w:val="00172447"/>
    <w:rsid w:val="00172A2D"/>
    <w:rsid w:val="00172C13"/>
    <w:rsid w:val="001733A9"/>
    <w:rsid w:val="00173974"/>
    <w:rsid w:val="00173A60"/>
    <w:rsid w:val="00174574"/>
    <w:rsid w:val="00174B3C"/>
    <w:rsid w:val="00174BC4"/>
    <w:rsid w:val="00174EB0"/>
    <w:rsid w:val="00174F36"/>
    <w:rsid w:val="0017559D"/>
    <w:rsid w:val="00175775"/>
    <w:rsid w:val="001757C2"/>
    <w:rsid w:val="00175DF6"/>
    <w:rsid w:val="00176442"/>
    <w:rsid w:val="00176FAE"/>
    <w:rsid w:val="00177019"/>
    <w:rsid w:val="00177465"/>
    <w:rsid w:val="001775AD"/>
    <w:rsid w:val="001800B5"/>
    <w:rsid w:val="00180162"/>
    <w:rsid w:val="001805A6"/>
    <w:rsid w:val="00180E0A"/>
    <w:rsid w:val="0018128F"/>
    <w:rsid w:val="001813AA"/>
    <w:rsid w:val="0018143F"/>
    <w:rsid w:val="001814B7"/>
    <w:rsid w:val="001816C2"/>
    <w:rsid w:val="0018290C"/>
    <w:rsid w:val="00182C60"/>
    <w:rsid w:val="001832C9"/>
    <w:rsid w:val="00183C83"/>
    <w:rsid w:val="00183D8E"/>
    <w:rsid w:val="0018565E"/>
    <w:rsid w:val="001856FE"/>
    <w:rsid w:val="0018579E"/>
    <w:rsid w:val="00185BA8"/>
    <w:rsid w:val="001865DF"/>
    <w:rsid w:val="0018697E"/>
    <w:rsid w:val="00186ACE"/>
    <w:rsid w:val="001870C1"/>
    <w:rsid w:val="00187553"/>
    <w:rsid w:val="001877C5"/>
    <w:rsid w:val="00187B31"/>
    <w:rsid w:val="00187F4F"/>
    <w:rsid w:val="0019068E"/>
    <w:rsid w:val="0019074B"/>
    <w:rsid w:val="00190C34"/>
    <w:rsid w:val="0019147E"/>
    <w:rsid w:val="00191A75"/>
    <w:rsid w:val="0019200C"/>
    <w:rsid w:val="00192AE3"/>
    <w:rsid w:val="00193AB6"/>
    <w:rsid w:val="00193D3A"/>
    <w:rsid w:val="00193FCF"/>
    <w:rsid w:val="00194CB4"/>
    <w:rsid w:val="00195834"/>
    <w:rsid w:val="00195F82"/>
    <w:rsid w:val="001963C7"/>
    <w:rsid w:val="00196433"/>
    <w:rsid w:val="00197B3C"/>
    <w:rsid w:val="00197BEA"/>
    <w:rsid w:val="00197C1D"/>
    <w:rsid w:val="001A00F7"/>
    <w:rsid w:val="001A0664"/>
    <w:rsid w:val="001A08C9"/>
    <w:rsid w:val="001A09C0"/>
    <w:rsid w:val="001A0F74"/>
    <w:rsid w:val="001A1128"/>
    <w:rsid w:val="001A17BA"/>
    <w:rsid w:val="001A1832"/>
    <w:rsid w:val="001A1C3D"/>
    <w:rsid w:val="001A1D29"/>
    <w:rsid w:val="001A2672"/>
    <w:rsid w:val="001A334C"/>
    <w:rsid w:val="001A3BE3"/>
    <w:rsid w:val="001A3CB3"/>
    <w:rsid w:val="001A46D6"/>
    <w:rsid w:val="001A46E3"/>
    <w:rsid w:val="001A49AE"/>
    <w:rsid w:val="001A4D2C"/>
    <w:rsid w:val="001A67DB"/>
    <w:rsid w:val="001A723E"/>
    <w:rsid w:val="001A7A54"/>
    <w:rsid w:val="001A7CB4"/>
    <w:rsid w:val="001B00FF"/>
    <w:rsid w:val="001B031E"/>
    <w:rsid w:val="001B0AD1"/>
    <w:rsid w:val="001B0D17"/>
    <w:rsid w:val="001B0D2B"/>
    <w:rsid w:val="001B128F"/>
    <w:rsid w:val="001B1312"/>
    <w:rsid w:val="001B185A"/>
    <w:rsid w:val="001B1F8C"/>
    <w:rsid w:val="001B200E"/>
    <w:rsid w:val="001B38A4"/>
    <w:rsid w:val="001B419F"/>
    <w:rsid w:val="001B44E2"/>
    <w:rsid w:val="001B4C8B"/>
    <w:rsid w:val="001B5008"/>
    <w:rsid w:val="001B554E"/>
    <w:rsid w:val="001B5A0D"/>
    <w:rsid w:val="001B5B4C"/>
    <w:rsid w:val="001B634A"/>
    <w:rsid w:val="001B7057"/>
    <w:rsid w:val="001C033F"/>
    <w:rsid w:val="001C0E94"/>
    <w:rsid w:val="001C27F2"/>
    <w:rsid w:val="001C34AC"/>
    <w:rsid w:val="001C3A68"/>
    <w:rsid w:val="001C4AB8"/>
    <w:rsid w:val="001C5DC1"/>
    <w:rsid w:val="001C64E2"/>
    <w:rsid w:val="001C6F82"/>
    <w:rsid w:val="001C7094"/>
    <w:rsid w:val="001C76CB"/>
    <w:rsid w:val="001C7BE4"/>
    <w:rsid w:val="001D02D4"/>
    <w:rsid w:val="001D0771"/>
    <w:rsid w:val="001D1033"/>
    <w:rsid w:val="001D107E"/>
    <w:rsid w:val="001D16A7"/>
    <w:rsid w:val="001D1A6E"/>
    <w:rsid w:val="001D2378"/>
    <w:rsid w:val="001D28C7"/>
    <w:rsid w:val="001D299A"/>
    <w:rsid w:val="001D2E5C"/>
    <w:rsid w:val="001D37FA"/>
    <w:rsid w:val="001D414F"/>
    <w:rsid w:val="001D4A0B"/>
    <w:rsid w:val="001D4AED"/>
    <w:rsid w:val="001D51AC"/>
    <w:rsid w:val="001D55E3"/>
    <w:rsid w:val="001D689C"/>
    <w:rsid w:val="001D69E0"/>
    <w:rsid w:val="001D6DAF"/>
    <w:rsid w:val="001D70A4"/>
    <w:rsid w:val="001D7686"/>
    <w:rsid w:val="001D7C43"/>
    <w:rsid w:val="001E0962"/>
    <w:rsid w:val="001E1CBF"/>
    <w:rsid w:val="001E35CA"/>
    <w:rsid w:val="001E3D7A"/>
    <w:rsid w:val="001E3E73"/>
    <w:rsid w:val="001E4572"/>
    <w:rsid w:val="001E4DEC"/>
    <w:rsid w:val="001E5F54"/>
    <w:rsid w:val="001E607B"/>
    <w:rsid w:val="001E67BF"/>
    <w:rsid w:val="001E693D"/>
    <w:rsid w:val="001E69B7"/>
    <w:rsid w:val="001E717E"/>
    <w:rsid w:val="001E7940"/>
    <w:rsid w:val="001E7AC5"/>
    <w:rsid w:val="001F0166"/>
    <w:rsid w:val="001F01DC"/>
    <w:rsid w:val="001F0A1C"/>
    <w:rsid w:val="001F0BEC"/>
    <w:rsid w:val="001F1543"/>
    <w:rsid w:val="001F16DA"/>
    <w:rsid w:val="001F2780"/>
    <w:rsid w:val="001F29F8"/>
    <w:rsid w:val="001F34B7"/>
    <w:rsid w:val="001F381B"/>
    <w:rsid w:val="001F4669"/>
    <w:rsid w:val="001F4C74"/>
    <w:rsid w:val="001F5329"/>
    <w:rsid w:val="001F579B"/>
    <w:rsid w:val="001F5C8F"/>
    <w:rsid w:val="001F5D42"/>
    <w:rsid w:val="001F5D9F"/>
    <w:rsid w:val="001F6536"/>
    <w:rsid w:val="001F6B28"/>
    <w:rsid w:val="001F7413"/>
    <w:rsid w:val="001F74D8"/>
    <w:rsid w:val="00200378"/>
    <w:rsid w:val="00200DB6"/>
    <w:rsid w:val="0020142E"/>
    <w:rsid w:val="00201888"/>
    <w:rsid w:val="00201B21"/>
    <w:rsid w:val="00201B98"/>
    <w:rsid w:val="002024D7"/>
    <w:rsid w:val="0020276A"/>
    <w:rsid w:val="00202EDE"/>
    <w:rsid w:val="0020380B"/>
    <w:rsid w:val="00203C7D"/>
    <w:rsid w:val="0020437F"/>
    <w:rsid w:val="00204416"/>
    <w:rsid w:val="00204947"/>
    <w:rsid w:val="00205230"/>
    <w:rsid w:val="00205FC3"/>
    <w:rsid w:val="00206155"/>
    <w:rsid w:val="002069AC"/>
    <w:rsid w:val="00207539"/>
    <w:rsid w:val="00207A9A"/>
    <w:rsid w:val="00207BCF"/>
    <w:rsid w:val="00207E75"/>
    <w:rsid w:val="0021001E"/>
    <w:rsid w:val="0021025D"/>
    <w:rsid w:val="00210A2C"/>
    <w:rsid w:val="002124FF"/>
    <w:rsid w:val="00212595"/>
    <w:rsid w:val="002126AC"/>
    <w:rsid w:val="00212A6A"/>
    <w:rsid w:val="00212BB3"/>
    <w:rsid w:val="002133A2"/>
    <w:rsid w:val="00213719"/>
    <w:rsid w:val="00213E75"/>
    <w:rsid w:val="002140F2"/>
    <w:rsid w:val="00214310"/>
    <w:rsid w:val="00214BE0"/>
    <w:rsid w:val="00215ED5"/>
    <w:rsid w:val="0021639F"/>
    <w:rsid w:val="0021686F"/>
    <w:rsid w:val="00216A22"/>
    <w:rsid w:val="002172CE"/>
    <w:rsid w:val="00217636"/>
    <w:rsid w:val="002176FE"/>
    <w:rsid w:val="00217D61"/>
    <w:rsid w:val="00217ED5"/>
    <w:rsid w:val="00221011"/>
    <w:rsid w:val="00221680"/>
    <w:rsid w:val="00222740"/>
    <w:rsid w:val="0022295E"/>
    <w:rsid w:val="00222D6B"/>
    <w:rsid w:val="00222DA8"/>
    <w:rsid w:val="00222F43"/>
    <w:rsid w:val="0022342B"/>
    <w:rsid w:val="002235E8"/>
    <w:rsid w:val="002240AD"/>
    <w:rsid w:val="0022435B"/>
    <w:rsid w:val="00224380"/>
    <w:rsid w:val="002246F6"/>
    <w:rsid w:val="0022496E"/>
    <w:rsid w:val="00224A69"/>
    <w:rsid w:val="00224C6A"/>
    <w:rsid w:val="0022539E"/>
    <w:rsid w:val="002267A4"/>
    <w:rsid w:val="00226DA5"/>
    <w:rsid w:val="00226E9E"/>
    <w:rsid w:val="0022721C"/>
    <w:rsid w:val="0022730E"/>
    <w:rsid w:val="0023155F"/>
    <w:rsid w:val="002315F5"/>
    <w:rsid w:val="00231A7C"/>
    <w:rsid w:val="00231C7C"/>
    <w:rsid w:val="002320F0"/>
    <w:rsid w:val="0023264D"/>
    <w:rsid w:val="00232AE0"/>
    <w:rsid w:val="002338AD"/>
    <w:rsid w:val="002341FC"/>
    <w:rsid w:val="0023422F"/>
    <w:rsid w:val="002345D3"/>
    <w:rsid w:val="002347D7"/>
    <w:rsid w:val="002351DB"/>
    <w:rsid w:val="002370C7"/>
    <w:rsid w:val="00237302"/>
    <w:rsid w:val="00237775"/>
    <w:rsid w:val="00240037"/>
    <w:rsid w:val="00240693"/>
    <w:rsid w:val="0024093C"/>
    <w:rsid w:val="00240EDF"/>
    <w:rsid w:val="00241084"/>
    <w:rsid w:val="00241DC9"/>
    <w:rsid w:val="002424D2"/>
    <w:rsid w:val="0024278E"/>
    <w:rsid w:val="00242C37"/>
    <w:rsid w:val="002437A4"/>
    <w:rsid w:val="002437FE"/>
    <w:rsid w:val="002438C9"/>
    <w:rsid w:val="00243A91"/>
    <w:rsid w:val="0024468E"/>
    <w:rsid w:val="002450E0"/>
    <w:rsid w:val="0024590B"/>
    <w:rsid w:val="0024628C"/>
    <w:rsid w:val="002462E2"/>
    <w:rsid w:val="00246BA9"/>
    <w:rsid w:val="00246F64"/>
    <w:rsid w:val="002473FF"/>
    <w:rsid w:val="002476D7"/>
    <w:rsid w:val="002478ED"/>
    <w:rsid w:val="00247A48"/>
    <w:rsid w:val="00247C1E"/>
    <w:rsid w:val="00247C65"/>
    <w:rsid w:val="00250394"/>
    <w:rsid w:val="0025078E"/>
    <w:rsid w:val="00251390"/>
    <w:rsid w:val="00251C40"/>
    <w:rsid w:val="00251DFC"/>
    <w:rsid w:val="002524C6"/>
    <w:rsid w:val="002527E4"/>
    <w:rsid w:val="00253285"/>
    <w:rsid w:val="002541B3"/>
    <w:rsid w:val="00254777"/>
    <w:rsid w:val="00255AC3"/>
    <w:rsid w:val="00255D6E"/>
    <w:rsid w:val="00255FD3"/>
    <w:rsid w:val="002579BA"/>
    <w:rsid w:val="002611F5"/>
    <w:rsid w:val="00262048"/>
    <w:rsid w:val="00262CC8"/>
    <w:rsid w:val="002635F2"/>
    <w:rsid w:val="0026397F"/>
    <w:rsid w:val="00263EDE"/>
    <w:rsid w:val="00263F06"/>
    <w:rsid w:val="002649B7"/>
    <w:rsid w:val="002661AC"/>
    <w:rsid w:val="00266946"/>
    <w:rsid w:val="00266E0E"/>
    <w:rsid w:val="00267060"/>
    <w:rsid w:val="0026716F"/>
    <w:rsid w:val="002674DC"/>
    <w:rsid w:val="002675DC"/>
    <w:rsid w:val="002677D0"/>
    <w:rsid w:val="00270763"/>
    <w:rsid w:val="00270FBD"/>
    <w:rsid w:val="002716B9"/>
    <w:rsid w:val="00271BFF"/>
    <w:rsid w:val="00272333"/>
    <w:rsid w:val="002736C9"/>
    <w:rsid w:val="0027373B"/>
    <w:rsid w:val="00273B70"/>
    <w:rsid w:val="00274C57"/>
    <w:rsid w:val="00275625"/>
    <w:rsid w:val="00275CDE"/>
    <w:rsid w:val="00275DE3"/>
    <w:rsid w:val="00275FF6"/>
    <w:rsid w:val="0027676F"/>
    <w:rsid w:val="00276B86"/>
    <w:rsid w:val="00276F33"/>
    <w:rsid w:val="00276F65"/>
    <w:rsid w:val="00277B34"/>
    <w:rsid w:val="00277EE6"/>
    <w:rsid w:val="00280750"/>
    <w:rsid w:val="002808B4"/>
    <w:rsid w:val="00280DF5"/>
    <w:rsid w:val="0028154B"/>
    <w:rsid w:val="002816E6"/>
    <w:rsid w:val="00281902"/>
    <w:rsid w:val="00281CB3"/>
    <w:rsid w:val="002823C6"/>
    <w:rsid w:val="00283E72"/>
    <w:rsid w:val="00284281"/>
    <w:rsid w:val="002843ED"/>
    <w:rsid w:val="00284CBD"/>
    <w:rsid w:val="00284E47"/>
    <w:rsid w:val="002858FC"/>
    <w:rsid w:val="00287834"/>
    <w:rsid w:val="00287B09"/>
    <w:rsid w:val="00290272"/>
    <w:rsid w:val="0029089E"/>
    <w:rsid w:val="00291125"/>
    <w:rsid w:val="00291900"/>
    <w:rsid w:val="00291CFA"/>
    <w:rsid w:val="00292535"/>
    <w:rsid w:val="002927D3"/>
    <w:rsid w:val="00292951"/>
    <w:rsid w:val="00292C09"/>
    <w:rsid w:val="00292EF5"/>
    <w:rsid w:val="00293218"/>
    <w:rsid w:val="00293244"/>
    <w:rsid w:val="002952A7"/>
    <w:rsid w:val="002956AA"/>
    <w:rsid w:val="0029580C"/>
    <w:rsid w:val="00295BCB"/>
    <w:rsid w:val="00295BE2"/>
    <w:rsid w:val="00296304"/>
    <w:rsid w:val="0029636C"/>
    <w:rsid w:val="00296BA2"/>
    <w:rsid w:val="00296D03"/>
    <w:rsid w:val="00297187"/>
    <w:rsid w:val="00297814"/>
    <w:rsid w:val="002A010C"/>
    <w:rsid w:val="002A087B"/>
    <w:rsid w:val="002A08D7"/>
    <w:rsid w:val="002A1480"/>
    <w:rsid w:val="002A16B7"/>
    <w:rsid w:val="002A1B24"/>
    <w:rsid w:val="002A1F06"/>
    <w:rsid w:val="002A2BFC"/>
    <w:rsid w:val="002A2DFA"/>
    <w:rsid w:val="002A2E31"/>
    <w:rsid w:val="002A3509"/>
    <w:rsid w:val="002A352C"/>
    <w:rsid w:val="002A3CCB"/>
    <w:rsid w:val="002A4292"/>
    <w:rsid w:val="002A43AE"/>
    <w:rsid w:val="002A4797"/>
    <w:rsid w:val="002A5457"/>
    <w:rsid w:val="002A58B5"/>
    <w:rsid w:val="002A5DF0"/>
    <w:rsid w:val="002A659E"/>
    <w:rsid w:val="002A68BC"/>
    <w:rsid w:val="002A6A56"/>
    <w:rsid w:val="002A6AF1"/>
    <w:rsid w:val="002A6D92"/>
    <w:rsid w:val="002A7175"/>
    <w:rsid w:val="002A7A85"/>
    <w:rsid w:val="002B068B"/>
    <w:rsid w:val="002B0996"/>
    <w:rsid w:val="002B0BE1"/>
    <w:rsid w:val="002B1B54"/>
    <w:rsid w:val="002B1DE2"/>
    <w:rsid w:val="002B1F16"/>
    <w:rsid w:val="002B203D"/>
    <w:rsid w:val="002B20A3"/>
    <w:rsid w:val="002B2C56"/>
    <w:rsid w:val="002B2D94"/>
    <w:rsid w:val="002B41AA"/>
    <w:rsid w:val="002B47B6"/>
    <w:rsid w:val="002B4B17"/>
    <w:rsid w:val="002B57F1"/>
    <w:rsid w:val="002B66B7"/>
    <w:rsid w:val="002B7214"/>
    <w:rsid w:val="002B7348"/>
    <w:rsid w:val="002B7742"/>
    <w:rsid w:val="002B7886"/>
    <w:rsid w:val="002C01E9"/>
    <w:rsid w:val="002C14FF"/>
    <w:rsid w:val="002C1D1A"/>
    <w:rsid w:val="002C2B8B"/>
    <w:rsid w:val="002C3112"/>
    <w:rsid w:val="002C314C"/>
    <w:rsid w:val="002C4E63"/>
    <w:rsid w:val="002C60DC"/>
    <w:rsid w:val="002C64A9"/>
    <w:rsid w:val="002C6779"/>
    <w:rsid w:val="002C67C5"/>
    <w:rsid w:val="002C68FD"/>
    <w:rsid w:val="002C74AE"/>
    <w:rsid w:val="002C76BC"/>
    <w:rsid w:val="002C787B"/>
    <w:rsid w:val="002C7A06"/>
    <w:rsid w:val="002D08B4"/>
    <w:rsid w:val="002D1B0D"/>
    <w:rsid w:val="002D1B81"/>
    <w:rsid w:val="002D23D6"/>
    <w:rsid w:val="002D241C"/>
    <w:rsid w:val="002D27A1"/>
    <w:rsid w:val="002D2EBC"/>
    <w:rsid w:val="002D31B7"/>
    <w:rsid w:val="002D3302"/>
    <w:rsid w:val="002D37DE"/>
    <w:rsid w:val="002D3E52"/>
    <w:rsid w:val="002D3FD1"/>
    <w:rsid w:val="002D5297"/>
    <w:rsid w:val="002D5EDC"/>
    <w:rsid w:val="002D7165"/>
    <w:rsid w:val="002E04CA"/>
    <w:rsid w:val="002E074B"/>
    <w:rsid w:val="002E120D"/>
    <w:rsid w:val="002E1AFB"/>
    <w:rsid w:val="002E229C"/>
    <w:rsid w:val="002E3046"/>
    <w:rsid w:val="002E331F"/>
    <w:rsid w:val="002E4B4A"/>
    <w:rsid w:val="002E51F3"/>
    <w:rsid w:val="002E583D"/>
    <w:rsid w:val="002E5B56"/>
    <w:rsid w:val="002E60D8"/>
    <w:rsid w:val="002E6874"/>
    <w:rsid w:val="002E728F"/>
    <w:rsid w:val="002E7828"/>
    <w:rsid w:val="002E79FD"/>
    <w:rsid w:val="002F02D3"/>
    <w:rsid w:val="002F0464"/>
    <w:rsid w:val="002F0994"/>
    <w:rsid w:val="002F1180"/>
    <w:rsid w:val="002F15AB"/>
    <w:rsid w:val="002F18C3"/>
    <w:rsid w:val="002F1975"/>
    <w:rsid w:val="002F22C7"/>
    <w:rsid w:val="002F23FE"/>
    <w:rsid w:val="002F2C8B"/>
    <w:rsid w:val="002F3E79"/>
    <w:rsid w:val="002F438B"/>
    <w:rsid w:val="002F4A21"/>
    <w:rsid w:val="002F4D0C"/>
    <w:rsid w:val="002F4E9A"/>
    <w:rsid w:val="002F5031"/>
    <w:rsid w:val="002F546D"/>
    <w:rsid w:val="002F689C"/>
    <w:rsid w:val="002F7105"/>
    <w:rsid w:val="002F71D0"/>
    <w:rsid w:val="002F7B5F"/>
    <w:rsid w:val="003000D2"/>
    <w:rsid w:val="0030032F"/>
    <w:rsid w:val="00301030"/>
    <w:rsid w:val="003010EB"/>
    <w:rsid w:val="0030129E"/>
    <w:rsid w:val="003017EB"/>
    <w:rsid w:val="00301EBE"/>
    <w:rsid w:val="003020F3"/>
    <w:rsid w:val="00302976"/>
    <w:rsid w:val="00302F41"/>
    <w:rsid w:val="00303199"/>
    <w:rsid w:val="00303464"/>
    <w:rsid w:val="003034BF"/>
    <w:rsid w:val="0030377D"/>
    <w:rsid w:val="00303877"/>
    <w:rsid w:val="00303890"/>
    <w:rsid w:val="00303CA2"/>
    <w:rsid w:val="00303FEB"/>
    <w:rsid w:val="00304729"/>
    <w:rsid w:val="003054BA"/>
    <w:rsid w:val="00305F25"/>
    <w:rsid w:val="00306281"/>
    <w:rsid w:val="00306323"/>
    <w:rsid w:val="00306499"/>
    <w:rsid w:val="00310134"/>
    <w:rsid w:val="00310196"/>
    <w:rsid w:val="00310D82"/>
    <w:rsid w:val="00310F41"/>
    <w:rsid w:val="00311319"/>
    <w:rsid w:val="00311F2C"/>
    <w:rsid w:val="003135BA"/>
    <w:rsid w:val="00313E0C"/>
    <w:rsid w:val="00314DF4"/>
    <w:rsid w:val="00315235"/>
    <w:rsid w:val="00315FCE"/>
    <w:rsid w:val="00316743"/>
    <w:rsid w:val="003173B2"/>
    <w:rsid w:val="00317485"/>
    <w:rsid w:val="00317AD1"/>
    <w:rsid w:val="00317DA4"/>
    <w:rsid w:val="00317F87"/>
    <w:rsid w:val="00317F91"/>
    <w:rsid w:val="003203F7"/>
    <w:rsid w:val="003205ED"/>
    <w:rsid w:val="003206B7"/>
    <w:rsid w:val="0032082B"/>
    <w:rsid w:val="0032094D"/>
    <w:rsid w:val="00320C75"/>
    <w:rsid w:val="00320E3D"/>
    <w:rsid w:val="00320F12"/>
    <w:rsid w:val="0032168E"/>
    <w:rsid w:val="003219C7"/>
    <w:rsid w:val="00321A04"/>
    <w:rsid w:val="00321A20"/>
    <w:rsid w:val="00321CF7"/>
    <w:rsid w:val="003237DE"/>
    <w:rsid w:val="00323DDB"/>
    <w:rsid w:val="0032457D"/>
    <w:rsid w:val="0032495A"/>
    <w:rsid w:val="00324C3A"/>
    <w:rsid w:val="00324C47"/>
    <w:rsid w:val="0032539F"/>
    <w:rsid w:val="0032588E"/>
    <w:rsid w:val="00325DE3"/>
    <w:rsid w:val="00330759"/>
    <w:rsid w:val="00330842"/>
    <w:rsid w:val="00331107"/>
    <w:rsid w:val="0033184E"/>
    <w:rsid w:val="003319C6"/>
    <w:rsid w:val="00331B2E"/>
    <w:rsid w:val="00331D7E"/>
    <w:rsid w:val="00331DE9"/>
    <w:rsid w:val="00332147"/>
    <w:rsid w:val="0033238D"/>
    <w:rsid w:val="00332775"/>
    <w:rsid w:val="003327D9"/>
    <w:rsid w:val="00332A1D"/>
    <w:rsid w:val="00332AAE"/>
    <w:rsid w:val="00332BFF"/>
    <w:rsid w:val="00332E40"/>
    <w:rsid w:val="00332FC6"/>
    <w:rsid w:val="00333BC4"/>
    <w:rsid w:val="00334574"/>
    <w:rsid w:val="003349CF"/>
    <w:rsid w:val="00334D11"/>
    <w:rsid w:val="00335071"/>
    <w:rsid w:val="00335B6C"/>
    <w:rsid w:val="00335D10"/>
    <w:rsid w:val="003360DC"/>
    <w:rsid w:val="0033679F"/>
    <w:rsid w:val="00336869"/>
    <w:rsid w:val="00337D36"/>
    <w:rsid w:val="003406DA"/>
    <w:rsid w:val="00340741"/>
    <w:rsid w:val="003407C1"/>
    <w:rsid w:val="00340C69"/>
    <w:rsid w:val="00341117"/>
    <w:rsid w:val="0034166D"/>
    <w:rsid w:val="00341A41"/>
    <w:rsid w:val="003427F6"/>
    <w:rsid w:val="00342F98"/>
    <w:rsid w:val="0034439B"/>
    <w:rsid w:val="003444A0"/>
    <w:rsid w:val="00344575"/>
    <w:rsid w:val="00344E30"/>
    <w:rsid w:val="003454A6"/>
    <w:rsid w:val="0034572C"/>
    <w:rsid w:val="00345B6D"/>
    <w:rsid w:val="00345BD3"/>
    <w:rsid w:val="003463D0"/>
    <w:rsid w:val="00346B5A"/>
    <w:rsid w:val="00346BA7"/>
    <w:rsid w:val="003472F3"/>
    <w:rsid w:val="00347AD2"/>
    <w:rsid w:val="00347F5C"/>
    <w:rsid w:val="0035028E"/>
    <w:rsid w:val="00350772"/>
    <w:rsid w:val="0035142F"/>
    <w:rsid w:val="00351C20"/>
    <w:rsid w:val="00351D65"/>
    <w:rsid w:val="003529CC"/>
    <w:rsid w:val="00353262"/>
    <w:rsid w:val="00353985"/>
    <w:rsid w:val="00353C2E"/>
    <w:rsid w:val="00353D12"/>
    <w:rsid w:val="00353E1B"/>
    <w:rsid w:val="003551A5"/>
    <w:rsid w:val="00355337"/>
    <w:rsid w:val="00355C37"/>
    <w:rsid w:val="003560CD"/>
    <w:rsid w:val="00356227"/>
    <w:rsid w:val="00356C14"/>
    <w:rsid w:val="00360186"/>
    <w:rsid w:val="003605DB"/>
    <w:rsid w:val="003608D6"/>
    <w:rsid w:val="0036169A"/>
    <w:rsid w:val="003624E5"/>
    <w:rsid w:val="00362701"/>
    <w:rsid w:val="0036272F"/>
    <w:rsid w:val="00363396"/>
    <w:rsid w:val="00363844"/>
    <w:rsid w:val="00363D78"/>
    <w:rsid w:val="00364117"/>
    <w:rsid w:val="00364603"/>
    <w:rsid w:val="003654C3"/>
    <w:rsid w:val="00365BD9"/>
    <w:rsid w:val="00366604"/>
    <w:rsid w:val="00366D09"/>
    <w:rsid w:val="00366D6C"/>
    <w:rsid w:val="00366DBE"/>
    <w:rsid w:val="003676BE"/>
    <w:rsid w:val="00367B6E"/>
    <w:rsid w:val="00370ADF"/>
    <w:rsid w:val="0037147E"/>
    <w:rsid w:val="00371788"/>
    <w:rsid w:val="003717AE"/>
    <w:rsid w:val="00371CD4"/>
    <w:rsid w:val="003731A0"/>
    <w:rsid w:val="00373A3B"/>
    <w:rsid w:val="00373C27"/>
    <w:rsid w:val="0037450C"/>
    <w:rsid w:val="00374510"/>
    <w:rsid w:val="00375590"/>
    <w:rsid w:val="00375836"/>
    <w:rsid w:val="00375F97"/>
    <w:rsid w:val="00376A16"/>
    <w:rsid w:val="00376BC3"/>
    <w:rsid w:val="003779F1"/>
    <w:rsid w:val="00377A5A"/>
    <w:rsid w:val="00377AE6"/>
    <w:rsid w:val="00377D11"/>
    <w:rsid w:val="0038003D"/>
    <w:rsid w:val="00380474"/>
    <w:rsid w:val="003804A8"/>
    <w:rsid w:val="003805FF"/>
    <w:rsid w:val="00380AB7"/>
    <w:rsid w:val="00380CED"/>
    <w:rsid w:val="0038119C"/>
    <w:rsid w:val="00381926"/>
    <w:rsid w:val="00381A0B"/>
    <w:rsid w:val="00381A63"/>
    <w:rsid w:val="00381AFC"/>
    <w:rsid w:val="003820B4"/>
    <w:rsid w:val="003824AD"/>
    <w:rsid w:val="00382EE1"/>
    <w:rsid w:val="003832CB"/>
    <w:rsid w:val="0038333B"/>
    <w:rsid w:val="00383369"/>
    <w:rsid w:val="003834EC"/>
    <w:rsid w:val="00383686"/>
    <w:rsid w:val="00383C6D"/>
    <w:rsid w:val="00383F2E"/>
    <w:rsid w:val="003847BA"/>
    <w:rsid w:val="00385428"/>
    <w:rsid w:val="00386637"/>
    <w:rsid w:val="00386AD6"/>
    <w:rsid w:val="00386E3E"/>
    <w:rsid w:val="00387251"/>
    <w:rsid w:val="003873FD"/>
    <w:rsid w:val="003877FC"/>
    <w:rsid w:val="003902BD"/>
    <w:rsid w:val="003909C2"/>
    <w:rsid w:val="003909E3"/>
    <w:rsid w:val="00390BAB"/>
    <w:rsid w:val="0039160C"/>
    <w:rsid w:val="003925D4"/>
    <w:rsid w:val="00392AB0"/>
    <w:rsid w:val="00392BA7"/>
    <w:rsid w:val="0039365F"/>
    <w:rsid w:val="00393F5C"/>
    <w:rsid w:val="00394767"/>
    <w:rsid w:val="003947AE"/>
    <w:rsid w:val="003947E5"/>
    <w:rsid w:val="00394E14"/>
    <w:rsid w:val="00394FF9"/>
    <w:rsid w:val="00395A85"/>
    <w:rsid w:val="00395E14"/>
    <w:rsid w:val="0039604C"/>
    <w:rsid w:val="00396C0C"/>
    <w:rsid w:val="00397379"/>
    <w:rsid w:val="00397422"/>
    <w:rsid w:val="00397687"/>
    <w:rsid w:val="003976D7"/>
    <w:rsid w:val="00397C52"/>
    <w:rsid w:val="00397CCC"/>
    <w:rsid w:val="003A0439"/>
    <w:rsid w:val="003A0918"/>
    <w:rsid w:val="003A15C5"/>
    <w:rsid w:val="003A1963"/>
    <w:rsid w:val="003A212B"/>
    <w:rsid w:val="003A217B"/>
    <w:rsid w:val="003A327C"/>
    <w:rsid w:val="003A3C10"/>
    <w:rsid w:val="003A4832"/>
    <w:rsid w:val="003A4AB8"/>
    <w:rsid w:val="003A5184"/>
    <w:rsid w:val="003A5CD7"/>
    <w:rsid w:val="003A5D37"/>
    <w:rsid w:val="003A5D94"/>
    <w:rsid w:val="003A65C1"/>
    <w:rsid w:val="003A746A"/>
    <w:rsid w:val="003A7906"/>
    <w:rsid w:val="003B0130"/>
    <w:rsid w:val="003B05AE"/>
    <w:rsid w:val="003B0ABE"/>
    <w:rsid w:val="003B0F04"/>
    <w:rsid w:val="003B0F48"/>
    <w:rsid w:val="003B2177"/>
    <w:rsid w:val="003B305B"/>
    <w:rsid w:val="003B3794"/>
    <w:rsid w:val="003B4368"/>
    <w:rsid w:val="003B49B3"/>
    <w:rsid w:val="003B4BB1"/>
    <w:rsid w:val="003B555C"/>
    <w:rsid w:val="003B5894"/>
    <w:rsid w:val="003B5B84"/>
    <w:rsid w:val="003B6CD1"/>
    <w:rsid w:val="003C0A00"/>
    <w:rsid w:val="003C0B23"/>
    <w:rsid w:val="003C0FBB"/>
    <w:rsid w:val="003C1815"/>
    <w:rsid w:val="003C1CA6"/>
    <w:rsid w:val="003C2198"/>
    <w:rsid w:val="003C23F8"/>
    <w:rsid w:val="003C25AA"/>
    <w:rsid w:val="003C2ADA"/>
    <w:rsid w:val="003C2F78"/>
    <w:rsid w:val="003C2F7B"/>
    <w:rsid w:val="003C34F1"/>
    <w:rsid w:val="003C3A60"/>
    <w:rsid w:val="003C3B4E"/>
    <w:rsid w:val="003C405F"/>
    <w:rsid w:val="003C52E4"/>
    <w:rsid w:val="003C6269"/>
    <w:rsid w:val="003C6294"/>
    <w:rsid w:val="003C7644"/>
    <w:rsid w:val="003C7C6A"/>
    <w:rsid w:val="003C7DE8"/>
    <w:rsid w:val="003D05DE"/>
    <w:rsid w:val="003D0C45"/>
    <w:rsid w:val="003D10CF"/>
    <w:rsid w:val="003D1B48"/>
    <w:rsid w:val="003D1B6A"/>
    <w:rsid w:val="003D1F63"/>
    <w:rsid w:val="003D24DC"/>
    <w:rsid w:val="003D274A"/>
    <w:rsid w:val="003D2C7F"/>
    <w:rsid w:val="003D2C96"/>
    <w:rsid w:val="003D2E9B"/>
    <w:rsid w:val="003D3BE1"/>
    <w:rsid w:val="003D3FC6"/>
    <w:rsid w:val="003D4C59"/>
    <w:rsid w:val="003D50A9"/>
    <w:rsid w:val="003D50F4"/>
    <w:rsid w:val="003D52C5"/>
    <w:rsid w:val="003D5A89"/>
    <w:rsid w:val="003D6133"/>
    <w:rsid w:val="003D6F58"/>
    <w:rsid w:val="003E18C7"/>
    <w:rsid w:val="003E1A0F"/>
    <w:rsid w:val="003E2E4B"/>
    <w:rsid w:val="003E352D"/>
    <w:rsid w:val="003E3611"/>
    <w:rsid w:val="003E390C"/>
    <w:rsid w:val="003E3914"/>
    <w:rsid w:val="003E4D0C"/>
    <w:rsid w:val="003E51B1"/>
    <w:rsid w:val="003E56EB"/>
    <w:rsid w:val="003E5E4E"/>
    <w:rsid w:val="003E6136"/>
    <w:rsid w:val="003E6349"/>
    <w:rsid w:val="003E65EA"/>
    <w:rsid w:val="003E6631"/>
    <w:rsid w:val="003E6764"/>
    <w:rsid w:val="003E6800"/>
    <w:rsid w:val="003E74A4"/>
    <w:rsid w:val="003E7747"/>
    <w:rsid w:val="003E77FE"/>
    <w:rsid w:val="003E78F1"/>
    <w:rsid w:val="003E7966"/>
    <w:rsid w:val="003E7D4F"/>
    <w:rsid w:val="003F0695"/>
    <w:rsid w:val="003F0E2F"/>
    <w:rsid w:val="003F0EE4"/>
    <w:rsid w:val="003F13DA"/>
    <w:rsid w:val="003F1A50"/>
    <w:rsid w:val="003F23B5"/>
    <w:rsid w:val="003F2F27"/>
    <w:rsid w:val="003F3A94"/>
    <w:rsid w:val="003F3D33"/>
    <w:rsid w:val="003F4D17"/>
    <w:rsid w:val="003F59DB"/>
    <w:rsid w:val="003F5ADC"/>
    <w:rsid w:val="003F5E5C"/>
    <w:rsid w:val="003F67EE"/>
    <w:rsid w:val="003F6A08"/>
    <w:rsid w:val="003F73E1"/>
    <w:rsid w:val="003F7788"/>
    <w:rsid w:val="003F78F5"/>
    <w:rsid w:val="003F7AEE"/>
    <w:rsid w:val="003F7FD8"/>
    <w:rsid w:val="00400135"/>
    <w:rsid w:val="00400198"/>
    <w:rsid w:val="0040065F"/>
    <w:rsid w:val="00400995"/>
    <w:rsid w:val="00400F1C"/>
    <w:rsid w:val="00401188"/>
    <w:rsid w:val="00401589"/>
    <w:rsid w:val="004024C9"/>
    <w:rsid w:val="004025E2"/>
    <w:rsid w:val="00402D8D"/>
    <w:rsid w:val="00402F22"/>
    <w:rsid w:val="00404944"/>
    <w:rsid w:val="004051A9"/>
    <w:rsid w:val="004052F1"/>
    <w:rsid w:val="00405678"/>
    <w:rsid w:val="00405B61"/>
    <w:rsid w:val="00405E0C"/>
    <w:rsid w:val="00406FF5"/>
    <w:rsid w:val="0040754E"/>
    <w:rsid w:val="00410881"/>
    <w:rsid w:val="0041115D"/>
    <w:rsid w:val="004118BB"/>
    <w:rsid w:val="004118F9"/>
    <w:rsid w:val="0041191F"/>
    <w:rsid w:val="00411EBA"/>
    <w:rsid w:val="0041221A"/>
    <w:rsid w:val="0041221E"/>
    <w:rsid w:val="0041252C"/>
    <w:rsid w:val="00412876"/>
    <w:rsid w:val="00413966"/>
    <w:rsid w:val="004144C4"/>
    <w:rsid w:val="00414C5A"/>
    <w:rsid w:val="0041507A"/>
    <w:rsid w:val="00415D02"/>
    <w:rsid w:val="00416214"/>
    <w:rsid w:val="00417150"/>
    <w:rsid w:val="004171F6"/>
    <w:rsid w:val="00417219"/>
    <w:rsid w:val="00417486"/>
    <w:rsid w:val="00420232"/>
    <w:rsid w:val="004212C2"/>
    <w:rsid w:val="00421B4C"/>
    <w:rsid w:val="004225F0"/>
    <w:rsid w:val="00422839"/>
    <w:rsid w:val="00425169"/>
    <w:rsid w:val="004259D4"/>
    <w:rsid w:val="004274FF"/>
    <w:rsid w:val="004277EB"/>
    <w:rsid w:val="004302C2"/>
    <w:rsid w:val="00430786"/>
    <w:rsid w:val="004314A2"/>
    <w:rsid w:val="00432469"/>
    <w:rsid w:val="00432A20"/>
    <w:rsid w:val="00432CDC"/>
    <w:rsid w:val="00433076"/>
    <w:rsid w:val="00433195"/>
    <w:rsid w:val="004333AF"/>
    <w:rsid w:val="0043358F"/>
    <w:rsid w:val="00433D80"/>
    <w:rsid w:val="00433D95"/>
    <w:rsid w:val="00434A9F"/>
    <w:rsid w:val="004356B3"/>
    <w:rsid w:val="004359F0"/>
    <w:rsid w:val="00435DA4"/>
    <w:rsid w:val="004362AF"/>
    <w:rsid w:val="00436C75"/>
    <w:rsid w:val="00437923"/>
    <w:rsid w:val="00437BED"/>
    <w:rsid w:val="00440200"/>
    <w:rsid w:val="0044027E"/>
    <w:rsid w:val="004406C8"/>
    <w:rsid w:val="00440DD3"/>
    <w:rsid w:val="00440F2D"/>
    <w:rsid w:val="00440FF8"/>
    <w:rsid w:val="00441ACA"/>
    <w:rsid w:val="00441C42"/>
    <w:rsid w:val="0044288D"/>
    <w:rsid w:val="00442CD2"/>
    <w:rsid w:val="0044337E"/>
    <w:rsid w:val="0044348B"/>
    <w:rsid w:val="00443941"/>
    <w:rsid w:val="00443E05"/>
    <w:rsid w:val="00444482"/>
    <w:rsid w:val="0044612A"/>
    <w:rsid w:val="004462E7"/>
    <w:rsid w:val="00446EFD"/>
    <w:rsid w:val="004479A3"/>
    <w:rsid w:val="00447C75"/>
    <w:rsid w:val="00447D29"/>
    <w:rsid w:val="00450707"/>
    <w:rsid w:val="00450933"/>
    <w:rsid w:val="0045156B"/>
    <w:rsid w:val="0045172D"/>
    <w:rsid w:val="00451D38"/>
    <w:rsid w:val="00452FEB"/>
    <w:rsid w:val="0045349F"/>
    <w:rsid w:val="00453653"/>
    <w:rsid w:val="00453926"/>
    <w:rsid w:val="00453990"/>
    <w:rsid w:val="004542BE"/>
    <w:rsid w:val="004553C9"/>
    <w:rsid w:val="00455E06"/>
    <w:rsid w:val="00456177"/>
    <w:rsid w:val="004564A2"/>
    <w:rsid w:val="00456B8D"/>
    <w:rsid w:val="004578B1"/>
    <w:rsid w:val="00457A0D"/>
    <w:rsid w:val="00457C1F"/>
    <w:rsid w:val="00460922"/>
    <w:rsid w:val="00460C4C"/>
    <w:rsid w:val="004611E9"/>
    <w:rsid w:val="004617D2"/>
    <w:rsid w:val="004619BE"/>
    <w:rsid w:val="00461BB4"/>
    <w:rsid w:val="00461F26"/>
    <w:rsid w:val="00462781"/>
    <w:rsid w:val="00462AEA"/>
    <w:rsid w:val="00462BA9"/>
    <w:rsid w:val="00463359"/>
    <w:rsid w:val="004636D3"/>
    <w:rsid w:val="00463ED1"/>
    <w:rsid w:val="00464176"/>
    <w:rsid w:val="00464387"/>
    <w:rsid w:val="0046490A"/>
    <w:rsid w:val="004658A7"/>
    <w:rsid w:val="0046619D"/>
    <w:rsid w:val="004665EF"/>
    <w:rsid w:val="004668F4"/>
    <w:rsid w:val="00466B13"/>
    <w:rsid w:val="00466C05"/>
    <w:rsid w:val="00467554"/>
    <w:rsid w:val="0046773F"/>
    <w:rsid w:val="00470259"/>
    <w:rsid w:val="004704D2"/>
    <w:rsid w:val="00470EB6"/>
    <w:rsid w:val="00470FD4"/>
    <w:rsid w:val="00471641"/>
    <w:rsid w:val="00471A49"/>
    <w:rsid w:val="00471EAA"/>
    <w:rsid w:val="00471EFD"/>
    <w:rsid w:val="00472005"/>
    <w:rsid w:val="004720F5"/>
    <w:rsid w:val="004722F5"/>
    <w:rsid w:val="004726C1"/>
    <w:rsid w:val="0047295B"/>
    <w:rsid w:val="00472A9D"/>
    <w:rsid w:val="0047313F"/>
    <w:rsid w:val="0047319F"/>
    <w:rsid w:val="00473DA3"/>
    <w:rsid w:val="00473EE5"/>
    <w:rsid w:val="00474181"/>
    <w:rsid w:val="004742D0"/>
    <w:rsid w:val="00475502"/>
    <w:rsid w:val="0047570F"/>
    <w:rsid w:val="00475C82"/>
    <w:rsid w:val="00475D11"/>
    <w:rsid w:val="004773EF"/>
    <w:rsid w:val="0047753E"/>
    <w:rsid w:val="00477D01"/>
    <w:rsid w:val="004800F1"/>
    <w:rsid w:val="004802B8"/>
    <w:rsid w:val="00481C97"/>
    <w:rsid w:val="00481F07"/>
    <w:rsid w:val="00483012"/>
    <w:rsid w:val="0048357B"/>
    <w:rsid w:val="00483B29"/>
    <w:rsid w:val="00484FF8"/>
    <w:rsid w:val="0048567E"/>
    <w:rsid w:val="0048601F"/>
    <w:rsid w:val="00487B68"/>
    <w:rsid w:val="00487E20"/>
    <w:rsid w:val="00487EDE"/>
    <w:rsid w:val="00487F59"/>
    <w:rsid w:val="004901F1"/>
    <w:rsid w:val="0049023F"/>
    <w:rsid w:val="00490709"/>
    <w:rsid w:val="0049099C"/>
    <w:rsid w:val="00490E58"/>
    <w:rsid w:val="00490E5D"/>
    <w:rsid w:val="0049129C"/>
    <w:rsid w:val="0049210F"/>
    <w:rsid w:val="00492386"/>
    <w:rsid w:val="004925A4"/>
    <w:rsid w:val="00492C52"/>
    <w:rsid w:val="0049322C"/>
    <w:rsid w:val="0049356C"/>
    <w:rsid w:val="00493AD5"/>
    <w:rsid w:val="00493C9F"/>
    <w:rsid w:val="00494501"/>
    <w:rsid w:val="00494ABE"/>
    <w:rsid w:val="00494BB6"/>
    <w:rsid w:val="00494FB3"/>
    <w:rsid w:val="00495198"/>
    <w:rsid w:val="004954A4"/>
    <w:rsid w:val="00495B6A"/>
    <w:rsid w:val="0049604F"/>
    <w:rsid w:val="004968D2"/>
    <w:rsid w:val="004970BD"/>
    <w:rsid w:val="0049780E"/>
    <w:rsid w:val="004A0277"/>
    <w:rsid w:val="004A03E0"/>
    <w:rsid w:val="004A05E2"/>
    <w:rsid w:val="004A0748"/>
    <w:rsid w:val="004A076C"/>
    <w:rsid w:val="004A1AB1"/>
    <w:rsid w:val="004A1AFC"/>
    <w:rsid w:val="004A2457"/>
    <w:rsid w:val="004A2B97"/>
    <w:rsid w:val="004A2C36"/>
    <w:rsid w:val="004A3228"/>
    <w:rsid w:val="004A329F"/>
    <w:rsid w:val="004A3BAD"/>
    <w:rsid w:val="004A4604"/>
    <w:rsid w:val="004A52D9"/>
    <w:rsid w:val="004A56E5"/>
    <w:rsid w:val="004A5A35"/>
    <w:rsid w:val="004A5A71"/>
    <w:rsid w:val="004A65A1"/>
    <w:rsid w:val="004A68B4"/>
    <w:rsid w:val="004A6D1A"/>
    <w:rsid w:val="004A74F8"/>
    <w:rsid w:val="004B0D49"/>
    <w:rsid w:val="004B1195"/>
    <w:rsid w:val="004B1A09"/>
    <w:rsid w:val="004B1D72"/>
    <w:rsid w:val="004B26EF"/>
    <w:rsid w:val="004B28AA"/>
    <w:rsid w:val="004B328A"/>
    <w:rsid w:val="004B4009"/>
    <w:rsid w:val="004B4470"/>
    <w:rsid w:val="004B45D8"/>
    <w:rsid w:val="004B4872"/>
    <w:rsid w:val="004B4F38"/>
    <w:rsid w:val="004B55FD"/>
    <w:rsid w:val="004B72B9"/>
    <w:rsid w:val="004B7381"/>
    <w:rsid w:val="004B7626"/>
    <w:rsid w:val="004B7B6A"/>
    <w:rsid w:val="004B7D9A"/>
    <w:rsid w:val="004B7F45"/>
    <w:rsid w:val="004C0A72"/>
    <w:rsid w:val="004C0ECC"/>
    <w:rsid w:val="004C10D5"/>
    <w:rsid w:val="004C1AAB"/>
    <w:rsid w:val="004C2967"/>
    <w:rsid w:val="004C3399"/>
    <w:rsid w:val="004C398C"/>
    <w:rsid w:val="004C4382"/>
    <w:rsid w:val="004C4860"/>
    <w:rsid w:val="004C525F"/>
    <w:rsid w:val="004C5380"/>
    <w:rsid w:val="004C539F"/>
    <w:rsid w:val="004C54CF"/>
    <w:rsid w:val="004C5639"/>
    <w:rsid w:val="004C5F8C"/>
    <w:rsid w:val="004C67BE"/>
    <w:rsid w:val="004C714F"/>
    <w:rsid w:val="004C779A"/>
    <w:rsid w:val="004D007F"/>
    <w:rsid w:val="004D0CE1"/>
    <w:rsid w:val="004D11B8"/>
    <w:rsid w:val="004D1656"/>
    <w:rsid w:val="004D1921"/>
    <w:rsid w:val="004D28C1"/>
    <w:rsid w:val="004D2CAA"/>
    <w:rsid w:val="004D3AAC"/>
    <w:rsid w:val="004D3DB3"/>
    <w:rsid w:val="004D485B"/>
    <w:rsid w:val="004D4F8F"/>
    <w:rsid w:val="004D58F3"/>
    <w:rsid w:val="004D5B78"/>
    <w:rsid w:val="004D6B2E"/>
    <w:rsid w:val="004D6D83"/>
    <w:rsid w:val="004D6EC9"/>
    <w:rsid w:val="004D70F5"/>
    <w:rsid w:val="004D71FA"/>
    <w:rsid w:val="004E081E"/>
    <w:rsid w:val="004E0DAD"/>
    <w:rsid w:val="004E104A"/>
    <w:rsid w:val="004E124D"/>
    <w:rsid w:val="004E185B"/>
    <w:rsid w:val="004E1A18"/>
    <w:rsid w:val="004E1F2B"/>
    <w:rsid w:val="004E220E"/>
    <w:rsid w:val="004E2868"/>
    <w:rsid w:val="004E28A7"/>
    <w:rsid w:val="004E2FBD"/>
    <w:rsid w:val="004E3855"/>
    <w:rsid w:val="004E42E7"/>
    <w:rsid w:val="004E4A9D"/>
    <w:rsid w:val="004E4E0A"/>
    <w:rsid w:val="004E56AB"/>
    <w:rsid w:val="004E5996"/>
    <w:rsid w:val="004E6057"/>
    <w:rsid w:val="004E619D"/>
    <w:rsid w:val="004E62D0"/>
    <w:rsid w:val="004E6416"/>
    <w:rsid w:val="004E69F8"/>
    <w:rsid w:val="004E7631"/>
    <w:rsid w:val="004E78C0"/>
    <w:rsid w:val="004E79EB"/>
    <w:rsid w:val="004E7C7D"/>
    <w:rsid w:val="004F00EB"/>
    <w:rsid w:val="004F0769"/>
    <w:rsid w:val="004F1291"/>
    <w:rsid w:val="004F12C5"/>
    <w:rsid w:val="004F25FA"/>
    <w:rsid w:val="004F2CA8"/>
    <w:rsid w:val="004F2F0F"/>
    <w:rsid w:val="004F32CB"/>
    <w:rsid w:val="004F40EE"/>
    <w:rsid w:val="004F4879"/>
    <w:rsid w:val="004F519E"/>
    <w:rsid w:val="004F51F0"/>
    <w:rsid w:val="004F5CC7"/>
    <w:rsid w:val="004F5D69"/>
    <w:rsid w:val="004F605E"/>
    <w:rsid w:val="004F60E2"/>
    <w:rsid w:val="004F6224"/>
    <w:rsid w:val="004F666C"/>
    <w:rsid w:val="004F6778"/>
    <w:rsid w:val="004F69A8"/>
    <w:rsid w:val="004F6C54"/>
    <w:rsid w:val="004F70A2"/>
    <w:rsid w:val="004F7459"/>
    <w:rsid w:val="004F7721"/>
    <w:rsid w:val="004F7B05"/>
    <w:rsid w:val="004F7E82"/>
    <w:rsid w:val="004F7EB0"/>
    <w:rsid w:val="00500A47"/>
    <w:rsid w:val="00500A60"/>
    <w:rsid w:val="005012AC"/>
    <w:rsid w:val="005018E6"/>
    <w:rsid w:val="00501E51"/>
    <w:rsid w:val="00502424"/>
    <w:rsid w:val="00502AAB"/>
    <w:rsid w:val="00503369"/>
    <w:rsid w:val="005038E8"/>
    <w:rsid w:val="00503BF7"/>
    <w:rsid w:val="00503FF2"/>
    <w:rsid w:val="00504546"/>
    <w:rsid w:val="00505CE0"/>
    <w:rsid w:val="00506A73"/>
    <w:rsid w:val="00506F14"/>
    <w:rsid w:val="005076D3"/>
    <w:rsid w:val="00507968"/>
    <w:rsid w:val="005079FC"/>
    <w:rsid w:val="00507D05"/>
    <w:rsid w:val="005102EB"/>
    <w:rsid w:val="00510B32"/>
    <w:rsid w:val="00510F99"/>
    <w:rsid w:val="00511018"/>
    <w:rsid w:val="00511477"/>
    <w:rsid w:val="005117D9"/>
    <w:rsid w:val="00511994"/>
    <w:rsid w:val="005126F5"/>
    <w:rsid w:val="0051288F"/>
    <w:rsid w:val="00512C77"/>
    <w:rsid w:val="00512E7B"/>
    <w:rsid w:val="0051316B"/>
    <w:rsid w:val="00513195"/>
    <w:rsid w:val="00513646"/>
    <w:rsid w:val="00513AC0"/>
    <w:rsid w:val="00513C8D"/>
    <w:rsid w:val="00513CC5"/>
    <w:rsid w:val="00513E55"/>
    <w:rsid w:val="00514E3E"/>
    <w:rsid w:val="00515059"/>
    <w:rsid w:val="00515DC1"/>
    <w:rsid w:val="00516D3D"/>
    <w:rsid w:val="00516EF0"/>
    <w:rsid w:val="00516F0F"/>
    <w:rsid w:val="00517F8E"/>
    <w:rsid w:val="005200F8"/>
    <w:rsid w:val="005209D9"/>
    <w:rsid w:val="00520FAD"/>
    <w:rsid w:val="0052190F"/>
    <w:rsid w:val="00521ACF"/>
    <w:rsid w:val="00522A8B"/>
    <w:rsid w:val="00522D02"/>
    <w:rsid w:val="00522D0E"/>
    <w:rsid w:val="00522D1E"/>
    <w:rsid w:val="00522EFD"/>
    <w:rsid w:val="00523162"/>
    <w:rsid w:val="0052323A"/>
    <w:rsid w:val="00524682"/>
    <w:rsid w:val="00525A8C"/>
    <w:rsid w:val="00525F39"/>
    <w:rsid w:val="005266C8"/>
    <w:rsid w:val="0052709C"/>
    <w:rsid w:val="00527506"/>
    <w:rsid w:val="0052787B"/>
    <w:rsid w:val="00527CC0"/>
    <w:rsid w:val="0053004F"/>
    <w:rsid w:val="0053067A"/>
    <w:rsid w:val="005308D4"/>
    <w:rsid w:val="00530AAC"/>
    <w:rsid w:val="00530F49"/>
    <w:rsid w:val="00531D93"/>
    <w:rsid w:val="0053288C"/>
    <w:rsid w:val="00534718"/>
    <w:rsid w:val="00534948"/>
    <w:rsid w:val="005349A8"/>
    <w:rsid w:val="005349DC"/>
    <w:rsid w:val="00534EDA"/>
    <w:rsid w:val="00534F5C"/>
    <w:rsid w:val="00536973"/>
    <w:rsid w:val="00536A99"/>
    <w:rsid w:val="00536F33"/>
    <w:rsid w:val="00537B9C"/>
    <w:rsid w:val="00537C0A"/>
    <w:rsid w:val="00537C12"/>
    <w:rsid w:val="00540233"/>
    <w:rsid w:val="00540414"/>
    <w:rsid w:val="00540B09"/>
    <w:rsid w:val="005410D0"/>
    <w:rsid w:val="005410DD"/>
    <w:rsid w:val="0054114F"/>
    <w:rsid w:val="005411DC"/>
    <w:rsid w:val="00541467"/>
    <w:rsid w:val="005423EE"/>
    <w:rsid w:val="0054264B"/>
    <w:rsid w:val="00542DC7"/>
    <w:rsid w:val="00542FDA"/>
    <w:rsid w:val="00543550"/>
    <w:rsid w:val="00543FBD"/>
    <w:rsid w:val="0054451E"/>
    <w:rsid w:val="005451B2"/>
    <w:rsid w:val="005456E4"/>
    <w:rsid w:val="0054573C"/>
    <w:rsid w:val="00545C48"/>
    <w:rsid w:val="00545DC2"/>
    <w:rsid w:val="00545EB6"/>
    <w:rsid w:val="0054765D"/>
    <w:rsid w:val="00550FC2"/>
    <w:rsid w:val="00551287"/>
    <w:rsid w:val="00553684"/>
    <w:rsid w:val="00553BDE"/>
    <w:rsid w:val="00553C46"/>
    <w:rsid w:val="00553DC5"/>
    <w:rsid w:val="00554685"/>
    <w:rsid w:val="00554EBE"/>
    <w:rsid w:val="00555928"/>
    <w:rsid w:val="00555D35"/>
    <w:rsid w:val="00556F53"/>
    <w:rsid w:val="005571A3"/>
    <w:rsid w:val="0055749D"/>
    <w:rsid w:val="00557B37"/>
    <w:rsid w:val="00560138"/>
    <w:rsid w:val="0056054D"/>
    <w:rsid w:val="00561E01"/>
    <w:rsid w:val="00562116"/>
    <w:rsid w:val="00562787"/>
    <w:rsid w:val="0056304F"/>
    <w:rsid w:val="00563B21"/>
    <w:rsid w:val="005641AD"/>
    <w:rsid w:val="00564304"/>
    <w:rsid w:val="0056475B"/>
    <w:rsid w:val="005647BD"/>
    <w:rsid w:val="00564B3F"/>
    <w:rsid w:val="00564E3C"/>
    <w:rsid w:val="00564F90"/>
    <w:rsid w:val="00564F9D"/>
    <w:rsid w:val="0056536C"/>
    <w:rsid w:val="00565E0C"/>
    <w:rsid w:val="005660A0"/>
    <w:rsid w:val="005678C2"/>
    <w:rsid w:val="005702A7"/>
    <w:rsid w:val="00570CD5"/>
    <w:rsid w:val="00570ED9"/>
    <w:rsid w:val="00570F4C"/>
    <w:rsid w:val="00571510"/>
    <w:rsid w:val="005725A3"/>
    <w:rsid w:val="00572E2E"/>
    <w:rsid w:val="00573286"/>
    <w:rsid w:val="00573E12"/>
    <w:rsid w:val="005741F9"/>
    <w:rsid w:val="0057471A"/>
    <w:rsid w:val="00574B9D"/>
    <w:rsid w:val="00574CBE"/>
    <w:rsid w:val="00575980"/>
    <w:rsid w:val="0057630F"/>
    <w:rsid w:val="005775A1"/>
    <w:rsid w:val="00577B18"/>
    <w:rsid w:val="00577B71"/>
    <w:rsid w:val="00577D95"/>
    <w:rsid w:val="00577E5B"/>
    <w:rsid w:val="005803EF"/>
    <w:rsid w:val="0058046C"/>
    <w:rsid w:val="0058117A"/>
    <w:rsid w:val="0058128F"/>
    <w:rsid w:val="0058177A"/>
    <w:rsid w:val="0058321B"/>
    <w:rsid w:val="00583468"/>
    <w:rsid w:val="00584BDC"/>
    <w:rsid w:val="00584CD1"/>
    <w:rsid w:val="0058518F"/>
    <w:rsid w:val="00585B73"/>
    <w:rsid w:val="005861FC"/>
    <w:rsid w:val="00586256"/>
    <w:rsid w:val="0058683F"/>
    <w:rsid w:val="0058692D"/>
    <w:rsid w:val="005870EC"/>
    <w:rsid w:val="005872AA"/>
    <w:rsid w:val="00587C44"/>
    <w:rsid w:val="0059016C"/>
    <w:rsid w:val="005902F3"/>
    <w:rsid w:val="00590586"/>
    <w:rsid w:val="00590881"/>
    <w:rsid w:val="0059126B"/>
    <w:rsid w:val="005912D2"/>
    <w:rsid w:val="0059134A"/>
    <w:rsid w:val="005914D9"/>
    <w:rsid w:val="00591AA2"/>
    <w:rsid w:val="00591D6F"/>
    <w:rsid w:val="00592DC3"/>
    <w:rsid w:val="005936D2"/>
    <w:rsid w:val="00593CF0"/>
    <w:rsid w:val="005944A4"/>
    <w:rsid w:val="00594AD2"/>
    <w:rsid w:val="00595A40"/>
    <w:rsid w:val="005965E7"/>
    <w:rsid w:val="00596AA3"/>
    <w:rsid w:val="00596C7E"/>
    <w:rsid w:val="00597081"/>
    <w:rsid w:val="0059759E"/>
    <w:rsid w:val="005A02D2"/>
    <w:rsid w:val="005A098D"/>
    <w:rsid w:val="005A0DBD"/>
    <w:rsid w:val="005A0F6B"/>
    <w:rsid w:val="005A1339"/>
    <w:rsid w:val="005A1496"/>
    <w:rsid w:val="005A17A7"/>
    <w:rsid w:val="005A186E"/>
    <w:rsid w:val="005A2433"/>
    <w:rsid w:val="005A24D4"/>
    <w:rsid w:val="005A296E"/>
    <w:rsid w:val="005A2CED"/>
    <w:rsid w:val="005A2F28"/>
    <w:rsid w:val="005A4BBA"/>
    <w:rsid w:val="005A4E8C"/>
    <w:rsid w:val="005A530F"/>
    <w:rsid w:val="005A5A11"/>
    <w:rsid w:val="005A5A95"/>
    <w:rsid w:val="005A5CCE"/>
    <w:rsid w:val="005A5DDC"/>
    <w:rsid w:val="005A6259"/>
    <w:rsid w:val="005A62F6"/>
    <w:rsid w:val="005A689C"/>
    <w:rsid w:val="005A6A3B"/>
    <w:rsid w:val="005A6D03"/>
    <w:rsid w:val="005A7158"/>
    <w:rsid w:val="005A7416"/>
    <w:rsid w:val="005A7A0E"/>
    <w:rsid w:val="005A7DBE"/>
    <w:rsid w:val="005B0326"/>
    <w:rsid w:val="005B0538"/>
    <w:rsid w:val="005B0A42"/>
    <w:rsid w:val="005B104D"/>
    <w:rsid w:val="005B26A6"/>
    <w:rsid w:val="005B34A2"/>
    <w:rsid w:val="005B4BFF"/>
    <w:rsid w:val="005B56CC"/>
    <w:rsid w:val="005B68F2"/>
    <w:rsid w:val="005B73DB"/>
    <w:rsid w:val="005C0FE6"/>
    <w:rsid w:val="005C16C7"/>
    <w:rsid w:val="005C3156"/>
    <w:rsid w:val="005C3297"/>
    <w:rsid w:val="005C3559"/>
    <w:rsid w:val="005C3F18"/>
    <w:rsid w:val="005C4030"/>
    <w:rsid w:val="005C46F6"/>
    <w:rsid w:val="005C62B0"/>
    <w:rsid w:val="005C6312"/>
    <w:rsid w:val="005C6B57"/>
    <w:rsid w:val="005C6F82"/>
    <w:rsid w:val="005C715B"/>
    <w:rsid w:val="005C71A9"/>
    <w:rsid w:val="005C79AF"/>
    <w:rsid w:val="005D076D"/>
    <w:rsid w:val="005D22D9"/>
    <w:rsid w:val="005D2BC5"/>
    <w:rsid w:val="005D30A2"/>
    <w:rsid w:val="005D4538"/>
    <w:rsid w:val="005D49C4"/>
    <w:rsid w:val="005D4A86"/>
    <w:rsid w:val="005D4ABA"/>
    <w:rsid w:val="005D4E77"/>
    <w:rsid w:val="005D50EF"/>
    <w:rsid w:val="005D552F"/>
    <w:rsid w:val="005D5862"/>
    <w:rsid w:val="005D5AEB"/>
    <w:rsid w:val="005D697B"/>
    <w:rsid w:val="005D6AA9"/>
    <w:rsid w:val="005D6B8D"/>
    <w:rsid w:val="005D6E81"/>
    <w:rsid w:val="005D75F6"/>
    <w:rsid w:val="005D7DB6"/>
    <w:rsid w:val="005E0033"/>
    <w:rsid w:val="005E01AD"/>
    <w:rsid w:val="005E09B5"/>
    <w:rsid w:val="005E118A"/>
    <w:rsid w:val="005E11EF"/>
    <w:rsid w:val="005E1A26"/>
    <w:rsid w:val="005E1B9D"/>
    <w:rsid w:val="005E1BB2"/>
    <w:rsid w:val="005E22EE"/>
    <w:rsid w:val="005E2D6B"/>
    <w:rsid w:val="005E2DB4"/>
    <w:rsid w:val="005E31B7"/>
    <w:rsid w:val="005E3330"/>
    <w:rsid w:val="005E3545"/>
    <w:rsid w:val="005E3B93"/>
    <w:rsid w:val="005E4858"/>
    <w:rsid w:val="005E4C27"/>
    <w:rsid w:val="005E5142"/>
    <w:rsid w:val="005E53B8"/>
    <w:rsid w:val="005E6053"/>
    <w:rsid w:val="005E6166"/>
    <w:rsid w:val="005E7C3A"/>
    <w:rsid w:val="005F167B"/>
    <w:rsid w:val="005F1BA6"/>
    <w:rsid w:val="005F2B58"/>
    <w:rsid w:val="005F2F41"/>
    <w:rsid w:val="005F3638"/>
    <w:rsid w:val="005F36DA"/>
    <w:rsid w:val="005F3B6F"/>
    <w:rsid w:val="005F3D75"/>
    <w:rsid w:val="005F4B22"/>
    <w:rsid w:val="005F4FBC"/>
    <w:rsid w:val="005F5033"/>
    <w:rsid w:val="005F51F3"/>
    <w:rsid w:val="005F52A5"/>
    <w:rsid w:val="005F52E2"/>
    <w:rsid w:val="005F5447"/>
    <w:rsid w:val="005F5456"/>
    <w:rsid w:val="005F5CFB"/>
    <w:rsid w:val="005F5D08"/>
    <w:rsid w:val="005F63C2"/>
    <w:rsid w:val="005F65F7"/>
    <w:rsid w:val="005F6653"/>
    <w:rsid w:val="005F681F"/>
    <w:rsid w:val="005F68C9"/>
    <w:rsid w:val="005F6C7B"/>
    <w:rsid w:val="005F70F2"/>
    <w:rsid w:val="005F71FE"/>
    <w:rsid w:val="005F72CE"/>
    <w:rsid w:val="005F78B7"/>
    <w:rsid w:val="005F7E57"/>
    <w:rsid w:val="005F7EA1"/>
    <w:rsid w:val="00600831"/>
    <w:rsid w:val="00601A61"/>
    <w:rsid w:val="0060267B"/>
    <w:rsid w:val="0060270F"/>
    <w:rsid w:val="006032A8"/>
    <w:rsid w:val="006039A6"/>
    <w:rsid w:val="0060460E"/>
    <w:rsid w:val="00605788"/>
    <w:rsid w:val="00605C4A"/>
    <w:rsid w:val="00607643"/>
    <w:rsid w:val="0060799E"/>
    <w:rsid w:val="00607B2A"/>
    <w:rsid w:val="006102FB"/>
    <w:rsid w:val="006105B8"/>
    <w:rsid w:val="00611370"/>
    <w:rsid w:val="006116D3"/>
    <w:rsid w:val="00611CB3"/>
    <w:rsid w:val="006134CB"/>
    <w:rsid w:val="00616126"/>
    <w:rsid w:val="00616D56"/>
    <w:rsid w:val="00616E72"/>
    <w:rsid w:val="006172FA"/>
    <w:rsid w:val="0061735C"/>
    <w:rsid w:val="0061764A"/>
    <w:rsid w:val="00617801"/>
    <w:rsid w:val="0061790A"/>
    <w:rsid w:val="00617D74"/>
    <w:rsid w:val="00617E57"/>
    <w:rsid w:val="00617E99"/>
    <w:rsid w:val="00620167"/>
    <w:rsid w:val="006211C0"/>
    <w:rsid w:val="0062125B"/>
    <w:rsid w:val="00621F0B"/>
    <w:rsid w:val="00622194"/>
    <w:rsid w:val="0062287B"/>
    <w:rsid w:val="0062295E"/>
    <w:rsid w:val="006236AF"/>
    <w:rsid w:val="0062457A"/>
    <w:rsid w:val="006245FE"/>
    <w:rsid w:val="00624ED8"/>
    <w:rsid w:val="006251E8"/>
    <w:rsid w:val="006259EF"/>
    <w:rsid w:val="006264CC"/>
    <w:rsid w:val="00626C02"/>
    <w:rsid w:val="006271EB"/>
    <w:rsid w:val="00627280"/>
    <w:rsid w:val="00627761"/>
    <w:rsid w:val="00627799"/>
    <w:rsid w:val="00630169"/>
    <w:rsid w:val="00631038"/>
    <w:rsid w:val="0063114D"/>
    <w:rsid w:val="006314DB"/>
    <w:rsid w:val="006319E7"/>
    <w:rsid w:val="00631A2A"/>
    <w:rsid w:val="00631B81"/>
    <w:rsid w:val="00632637"/>
    <w:rsid w:val="006328CF"/>
    <w:rsid w:val="00632B5D"/>
    <w:rsid w:val="00633101"/>
    <w:rsid w:val="0063328B"/>
    <w:rsid w:val="00633C15"/>
    <w:rsid w:val="00633C90"/>
    <w:rsid w:val="00633CD9"/>
    <w:rsid w:val="00634656"/>
    <w:rsid w:val="00634EC6"/>
    <w:rsid w:val="00634F50"/>
    <w:rsid w:val="006353ED"/>
    <w:rsid w:val="0063552A"/>
    <w:rsid w:val="00635803"/>
    <w:rsid w:val="00635EDA"/>
    <w:rsid w:val="00635F5D"/>
    <w:rsid w:val="0063618F"/>
    <w:rsid w:val="006365ED"/>
    <w:rsid w:val="0063676F"/>
    <w:rsid w:val="00637D68"/>
    <w:rsid w:val="0064035D"/>
    <w:rsid w:val="006406C1"/>
    <w:rsid w:val="00640930"/>
    <w:rsid w:val="006411D7"/>
    <w:rsid w:val="006418A4"/>
    <w:rsid w:val="006423B0"/>
    <w:rsid w:val="00642553"/>
    <w:rsid w:val="006425C8"/>
    <w:rsid w:val="0064274D"/>
    <w:rsid w:val="006428A8"/>
    <w:rsid w:val="00642DA3"/>
    <w:rsid w:val="00643918"/>
    <w:rsid w:val="00643A1D"/>
    <w:rsid w:val="00644D4D"/>
    <w:rsid w:val="00645F8B"/>
    <w:rsid w:val="006462BB"/>
    <w:rsid w:val="0064664D"/>
    <w:rsid w:val="00646D00"/>
    <w:rsid w:val="00647369"/>
    <w:rsid w:val="006473A7"/>
    <w:rsid w:val="00647584"/>
    <w:rsid w:val="00647B36"/>
    <w:rsid w:val="00647E5C"/>
    <w:rsid w:val="00650FB5"/>
    <w:rsid w:val="006512F5"/>
    <w:rsid w:val="00652592"/>
    <w:rsid w:val="006528F2"/>
    <w:rsid w:val="00652AE6"/>
    <w:rsid w:val="00654540"/>
    <w:rsid w:val="00654CE2"/>
    <w:rsid w:val="0065545D"/>
    <w:rsid w:val="00655687"/>
    <w:rsid w:val="00656037"/>
    <w:rsid w:val="0066005F"/>
    <w:rsid w:val="006609A0"/>
    <w:rsid w:val="00660B26"/>
    <w:rsid w:val="00660F7E"/>
    <w:rsid w:val="00661D04"/>
    <w:rsid w:val="006621E5"/>
    <w:rsid w:val="00662705"/>
    <w:rsid w:val="0066291C"/>
    <w:rsid w:val="00662A0A"/>
    <w:rsid w:val="006638F4"/>
    <w:rsid w:val="00663DF5"/>
    <w:rsid w:val="00664400"/>
    <w:rsid w:val="0066476F"/>
    <w:rsid w:val="006659B1"/>
    <w:rsid w:val="006659F5"/>
    <w:rsid w:val="00665CEE"/>
    <w:rsid w:val="00665F19"/>
    <w:rsid w:val="00666270"/>
    <w:rsid w:val="00666493"/>
    <w:rsid w:val="0066650F"/>
    <w:rsid w:val="00667BFD"/>
    <w:rsid w:val="00667C5F"/>
    <w:rsid w:val="0067175E"/>
    <w:rsid w:val="00673430"/>
    <w:rsid w:val="00673DE8"/>
    <w:rsid w:val="0067406C"/>
    <w:rsid w:val="006742A8"/>
    <w:rsid w:val="0067544E"/>
    <w:rsid w:val="006754C6"/>
    <w:rsid w:val="00675CB1"/>
    <w:rsid w:val="00675FCA"/>
    <w:rsid w:val="0067639C"/>
    <w:rsid w:val="006768AE"/>
    <w:rsid w:val="00676B99"/>
    <w:rsid w:val="00677399"/>
    <w:rsid w:val="00680787"/>
    <w:rsid w:val="006814DD"/>
    <w:rsid w:val="006826FF"/>
    <w:rsid w:val="006834E5"/>
    <w:rsid w:val="006840C2"/>
    <w:rsid w:val="00684AB4"/>
    <w:rsid w:val="006851A0"/>
    <w:rsid w:val="006853F7"/>
    <w:rsid w:val="00685792"/>
    <w:rsid w:val="006860E5"/>
    <w:rsid w:val="00686C51"/>
    <w:rsid w:val="00686F8A"/>
    <w:rsid w:val="006876F5"/>
    <w:rsid w:val="006879C8"/>
    <w:rsid w:val="00687DC9"/>
    <w:rsid w:val="00690832"/>
    <w:rsid w:val="00690A86"/>
    <w:rsid w:val="00692267"/>
    <w:rsid w:val="00692B47"/>
    <w:rsid w:val="00693327"/>
    <w:rsid w:val="0069343C"/>
    <w:rsid w:val="00693EE8"/>
    <w:rsid w:val="00694410"/>
    <w:rsid w:val="00694EA3"/>
    <w:rsid w:val="00694EAC"/>
    <w:rsid w:val="0069519A"/>
    <w:rsid w:val="006967CD"/>
    <w:rsid w:val="006972DB"/>
    <w:rsid w:val="0069783D"/>
    <w:rsid w:val="006A02A6"/>
    <w:rsid w:val="006A13AD"/>
    <w:rsid w:val="006A1605"/>
    <w:rsid w:val="006A1BFA"/>
    <w:rsid w:val="006A1D74"/>
    <w:rsid w:val="006A1DB1"/>
    <w:rsid w:val="006A1E32"/>
    <w:rsid w:val="006A2C5D"/>
    <w:rsid w:val="006A300B"/>
    <w:rsid w:val="006A3438"/>
    <w:rsid w:val="006A4D12"/>
    <w:rsid w:val="006A4F4E"/>
    <w:rsid w:val="006A5148"/>
    <w:rsid w:val="006A527C"/>
    <w:rsid w:val="006A53C1"/>
    <w:rsid w:val="006A64EC"/>
    <w:rsid w:val="006A6616"/>
    <w:rsid w:val="006A697A"/>
    <w:rsid w:val="006A704F"/>
    <w:rsid w:val="006A711B"/>
    <w:rsid w:val="006A749F"/>
    <w:rsid w:val="006A7B91"/>
    <w:rsid w:val="006B0152"/>
    <w:rsid w:val="006B07B1"/>
    <w:rsid w:val="006B0EC0"/>
    <w:rsid w:val="006B12B9"/>
    <w:rsid w:val="006B1D7C"/>
    <w:rsid w:val="006B1EAF"/>
    <w:rsid w:val="006B2539"/>
    <w:rsid w:val="006B3CB1"/>
    <w:rsid w:val="006B3DCE"/>
    <w:rsid w:val="006B5FAC"/>
    <w:rsid w:val="006B6206"/>
    <w:rsid w:val="006B6D7A"/>
    <w:rsid w:val="006B7F0F"/>
    <w:rsid w:val="006C023D"/>
    <w:rsid w:val="006C1275"/>
    <w:rsid w:val="006C1B63"/>
    <w:rsid w:val="006C1DA1"/>
    <w:rsid w:val="006C1DF5"/>
    <w:rsid w:val="006C28BF"/>
    <w:rsid w:val="006C33D3"/>
    <w:rsid w:val="006C3729"/>
    <w:rsid w:val="006C4337"/>
    <w:rsid w:val="006C43C1"/>
    <w:rsid w:val="006C5352"/>
    <w:rsid w:val="006C54A4"/>
    <w:rsid w:val="006C5614"/>
    <w:rsid w:val="006C57A3"/>
    <w:rsid w:val="006C5BED"/>
    <w:rsid w:val="006C65B5"/>
    <w:rsid w:val="006D0953"/>
    <w:rsid w:val="006D0B31"/>
    <w:rsid w:val="006D0C01"/>
    <w:rsid w:val="006D126E"/>
    <w:rsid w:val="006D1BCD"/>
    <w:rsid w:val="006D1E7E"/>
    <w:rsid w:val="006D234F"/>
    <w:rsid w:val="006D2A65"/>
    <w:rsid w:val="006D2C5C"/>
    <w:rsid w:val="006D33DE"/>
    <w:rsid w:val="006D4021"/>
    <w:rsid w:val="006D4359"/>
    <w:rsid w:val="006D515B"/>
    <w:rsid w:val="006D5228"/>
    <w:rsid w:val="006D5B6C"/>
    <w:rsid w:val="006D5BC8"/>
    <w:rsid w:val="006D5E0C"/>
    <w:rsid w:val="006D60EB"/>
    <w:rsid w:val="006D6255"/>
    <w:rsid w:val="006D650D"/>
    <w:rsid w:val="006D6D74"/>
    <w:rsid w:val="006D7721"/>
    <w:rsid w:val="006D7C11"/>
    <w:rsid w:val="006E1321"/>
    <w:rsid w:val="006E18B1"/>
    <w:rsid w:val="006E1BC7"/>
    <w:rsid w:val="006E258F"/>
    <w:rsid w:val="006E27A0"/>
    <w:rsid w:val="006E2FB7"/>
    <w:rsid w:val="006E3569"/>
    <w:rsid w:val="006E3940"/>
    <w:rsid w:val="006E3E3C"/>
    <w:rsid w:val="006E46AA"/>
    <w:rsid w:val="006E4807"/>
    <w:rsid w:val="006E4CAA"/>
    <w:rsid w:val="006E535E"/>
    <w:rsid w:val="006E55CC"/>
    <w:rsid w:val="006E623E"/>
    <w:rsid w:val="006E63F9"/>
    <w:rsid w:val="006E6ED6"/>
    <w:rsid w:val="006E7304"/>
    <w:rsid w:val="006E752D"/>
    <w:rsid w:val="006F053D"/>
    <w:rsid w:val="006F1C6A"/>
    <w:rsid w:val="006F23C9"/>
    <w:rsid w:val="006F2BDB"/>
    <w:rsid w:val="006F30E3"/>
    <w:rsid w:val="006F3538"/>
    <w:rsid w:val="006F38DD"/>
    <w:rsid w:val="006F4647"/>
    <w:rsid w:val="006F496B"/>
    <w:rsid w:val="006F4C55"/>
    <w:rsid w:val="006F4E3B"/>
    <w:rsid w:val="006F57AD"/>
    <w:rsid w:val="006F5B35"/>
    <w:rsid w:val="006F5D59"/>
    <w:rsid w:val="006F7C31"/>
    <w:rsid w:val="006F7C88"/>
    <w:rsid w:val="006F7D88"/>
    <w:rsid w:val="007001B0"/>
    <w:rsid w:val="00700850"/>
    <w:rsid w:val="007009F7"/>
    <w:rsid w:val="00700B5B"/>
    <w:rsid w:val="00701623"/>
    <w:rsid w:val="00701E75"/>
    <w:rsid w:val="00702737"/>
    <w:rsid w:val="0070335C"/>
    <w:rsid w:val="00703FF4"/>
    <w:rsid w:val="0070422F"/>
    <w:rsid w:val="007043DF"/>
    <w:rsid w:val="00704AF6"/>
    <w:rsid w:val="00704E16"/>
    <w:rsid w:val="00705267"/>
    <w:rsid w:val="007054BC"/>
    <w:rsid w:val="0070571D"/>
    <w:rsid w:val="007057FC"/>
    <w:rsid w:val="00705FCD"/>
    <w:rsid w:val="00706FFF"/>
    <w:rsid w:val="007071B8"/>
    <w:rsid w:val="007072DE"/>
    <w:rsid w:val="0070797E"/>
    <w:rsid w:val="00707A07"/>
    <w:rsid w:val="00707BAB"/>
    <w:rsid w:val="00707C7F"/>
    <w:rsid w:val="00707EB8"/>
    <w:rsid w:val="00707F26"/>
    <w:rsid w:val="007105FB"/>
    <w:rsid w:val="00710952"/>
    <w:rsid w:val="00710C65"/>
    <w:rsid w:val="00712CD4"/>
    <w:rsid w:val="00712D8D"/>
    <w:rsid w:val="00712DFF"/>
    <w:rsid w:val="00714482"/>
    <w:rsid w:val="007149D5"/>
    <w:rsid w:val="00714A25"/>
    <w:rsid w:val="00715B27"/>
    <w:rsid w:val="0071605C"/>
    <w:rsid w:val="007164B2"/>
    <w:rsid w:val="00716505"/>
    <w:rsid w:val="0071674D"/>
    <w:rsid w:val="007167AB"/>
    <w:rsid w:val="00716BC1"/>
    <w:rsid w:val="00717E14"/>
    <w:rsid w:val="007206FA"/>
    <w:rsid w:val="00721826"/>
    <w:rsid w:val="00722018"/>
    <w:rsid w:val="00722650"/>
    <w:rsid w:val="00722708"/>
    <w:rsid w:val="00723060"/>
    <w:rsid w:val="00723E74"/>
    <w:rsid w:val="0072459D"/>
    <w:rsid w:val="007250F6"/>
    <w:rsid w:val="00725780"/>
    <w:rsid w:val="0072683A"/>
    <w:rsid w:val="007269C4"/>
    <w:rsid w:val="00726E49"/>
    <w:rsid w:val="007277A1"/>
    <w:rsid w:val="007277F0"/>
    <w:rsid w:val="00727827"/>
    <w:rsid w:val="00727F1E"/>
    <w:rsid w:val="0073057B"/>
    <w:rsid w:val="007309F4"/>
    <w:rsid w:val="007311CF"/>
    <w:rsid w:val="00731475"/>
    <w:rsid w:val="00731476"/>
    <w:rsid w:val="0073230B"/>
    <w:rsid w:val="00732895"/>
    <w:rsid w:val="00732901"/>
    <w:rsid w:val="00732A24"/>
    <w:rsid w:val="007342EB"/>
    <w:rsid w:val="007359E6"/>
    <w:rsid w:val="00735F4F"/>
    <w:rsid w:val="00736B20"/>
    <w:rsid w:val="0073756C"/>
    <w:rsid w:val="00740983"/>
    <w:rsid w:val="00740F0C"/>
    <w:rsid w:val="007415D3"/>
    <w:rsid w:val="007417DA"/>
    <w:rsid w:val="007417FB"/>
    <w:rsid w:val="00741AA1"/>
    <w:rsid w:val="00741AB6"/>
    <w:rsid w:val="00741F36"/>
    <w:rsid w:val="00742342"/>
    <w:rsid w:val="007425CB"/>
    <w:rsid w:val="0074302D"/>
    <w:rsid w:val="007434C2"/>
    <w:rsid w:val="007437C6"/>
    <w:rsid w:val="00743905"/>
    <w:rsid w:val="007441B3"/>
    <w:rsid w:val="00744861"/>
    <w:rsid w:val="00744A38"/>
    <w:rsid w:val="00744D64"/>
    <w:rsid w:val="00744E38"/>
    <w:rsid w:val="0074542A"/>
    <w:rsid w:val="00745706"/>
    <w:rsid w:val="00745E07"/>
    <w:rsid w:val="00746C50"/>
    <w:rsid w:val="00746F2D"/>
    <w:rsid w:val="007471B2"/>
    <w:rsid w:val="007476B8"/>
    <w:rsid w:val="00747E30"/>
    <w:rsid w:val="00747F86"/>
    <w:rsid w:val="0075002D"/>
    <w:rsid w:val="00751577"/>
    <w:rsid w:val="00751C77"/>
    <w:rsid w:val="00752FD4"/>
    <w:rsid w:val="00754654"/>
    <w:rsid w:val="00754D75"/>
    <w:rsid w:val="00755976"/>
    <w:rsid w:val="00756096"/>
    <w:rsid w:val="00756B6C"/>
    <w:rsid w:val="00756E06"/>
    <w:rsid w:val="007571CD"/>
    <w:rsid w:val="0075732D"/>
    <w:rsid w:val="0075745E"/>
    <w:rsid w:val="00757CCB"/>
    <w:rsid w:val="00757D40"/>
    <w:rsid w:val="00757EB9"/>
    <w:rsid w:val="007601A6"/>
    <w:rsid w:val="00760438"/>
    <w:rsid w:val="00760A11"/>
    <w:rsid w:val="007611C4"/>
    <w:rsid w:val="007614F0"/>
    <w:rsid w:val="00761B51"/>
    <w:rsid w:val="007620C3"/>
    <w:rsid w:val="007627F8"/>
    <w:rsid w:val="00762F0E"/>
    <w:rsid w:val="007631A0"/>
    <w:rsid w:val="0076342D"/>
    <w:rsid w:val="00763BA5"/>
    <w:rsid w:val="007646ED"/>
    <w:rsid w:val="0076477B"/>
    <w:rsid w:val="00765DB5"/>
    <w:rsid w:val="00766901"/>
    <w:rsid w:val="007676A4"/>
    <w:rsid w:val="00767A56"/>
    <w:rsid w:val="00770555"/>
    <w:rsid w:val="0077071C"/>
    <w:rsid w:val="00770D26"/>
    <w:rsid w:val="00771A42"/>
    <w:rsid w:val="00771B25"/>
    <w:rsid w:val="007722F6"/>
    <w:rsid w:val="007724EE"/>
    <w:rsid w:val="007724F6"/>
    <w:rsid w:val="007727F7"/>
    <w:rsid w:val="0077360D"/>
    <w:rsid w:val="0077455F"/>
    <w:rsid w:val="00774701"/>
    <w:rsid w:val="00774AE7"/>
    <w:rsid w:val="00774E39"/>
    <w:rsid w:val="00774F73"/>
    <w:rsid w:val="00775B82"/>
    <w:rsid w:val="00775E15"/>
    <w:rsid w:val="00775F49"/>
    <w:rsid w:val="007761F2"/>
    <w:rsid w:val="0077654C"/>
    <w:rsid w:val="007767EE"/>
    <w:rsid w:val="007768B4"/>
    <w:rsid w:val="00776A37"/>
    <w:rsid w:val="00776E14"/>
    <w:rsid w:val="00776F40"/>
    <w:rsid w:val="007770BF"/>
    <w:rsid w:val="007774C1"/>
    <w:rsid w:val="00777682"/>
    <w:rsid w:val="00780072"/>
    <w:rsid w:val="00780260"/>
    <w:rsid w:val="007804B9"/>
    <w:rsid w:val="00780B1B"/>
    <w:rsid w:val="00783147"/>
    <w:rsid w:val="007833A8"/>
    <w:rsid w:val="00783849"/>
    <w:rsid w:val="007838D5"/>
    <w:rsid w:val="00783D7B"/>
    <w:rsid w:val="007840BE"/>
    <w:rsid w:val="00784252"/>
    <w:rsid w:val="00784400"/>
    <w:rsid w:val="0078493C"/>
    <w:rsid w:val="00784E77"/>
    <w:rsid w:val="0078542C"/>
    <w:rsid w:val="0078595C"/>
    <w:rsid w:val="00785BDC"/>
    <w:rsid w:val="00785F05"/>
    <w:rsid w:val="00786C63"/>
    <w:rsid w:val="00787D6D"/>
    <w:rsid w:val="007902CD"/>
    <w:rsid w:val="007911F3"/>
    <w:rsid w:val="00791F60"/>
    <w:rsid w:val="00792693"/>
    <w:rsid w:val="00792B09"/>
    <w:rsid w:val="0079302F"/>
    <w:rsid w:val="0079433D"/>
    <w:rsid w:val="007944CC"/>
    <w:rsid w:val="00794997"/>
    <w:rsid w:val="00794C7E"/>
    <w:rsid w:val="00794D79"/>
    <w:rsid w:val="00794F67"/>
    <w:rsid w:val="00795573"/>
    <w:rsid w:val="00795EAF"/>
    <w:rsid w:val="00795FA1"/>
    <w:rsid w:val="007965BF"/>
    <w:rsid w:val="007966D5"/>
    <w:rsid w:val="00796DD3"/>
    <w:rsid w:val="00797046"/>
    <w:rsid w:val="007977CC"/>
    <w:rsid w:val="007A010D"/>
    <w:rsid w:val="007A0EF7"/>
    <w:rsid w:val="007A1759"/>
    <w:rsid w:val="007A19A1"/>
    <w:rsid w:val="007A2CF0"/>
    <w:rsid w:val="007A358D"/>
    <w:rsid w:val="007A373B"/>
    <w:rsid w:val="007A37E7"/>
    <w:rsid w:val="007A3A82"/>
    <w:rsid w:val="007A3ADD"/>
    <w:rsid w:val="007A3DC3"/>
    <w:rsid w:val="007A4370"/>
    <w:rsid w:val="007A696F"/>
    <w:rsid w:val="007A69B4"/>
    <w:rsid w:val="007A6D28"/>
    <w:rsid w:val="007A7476"/>
    <w:rsid w:val="007A7B4B"/>
    <w:rsid w:val="007B0374"/>
    <w:rsid w:val="007B0707"/>
    <w:rsid w:val="007B0916"/>
    <w:rsid w:val="007B1A9A"/>
    <w:rsid w:val="007B28C6"/>
    <w:rsid w:val="007B2F26"/>
    <w:rsid w:val="007B3B3B"/>
    <w:rsid w:val="007B5013"/>
    <w:rsid w:val="007B61F5"/>
    <w:rsid w:val="007B6614"/>
    <w:rsid w:val="007B662A"/>
    <w:rsid w:val="007B69E6"/>
    <w:rsid w:val="007B6B66"/>
    <w:rsid w:val="007B7330"/>
    <w:rsid w:val="007B769E"/>
    <w:rsid w:val="007C03AB"/>
    <w:rsid w:val="007C091A"/>
    <w:rsid w:val="007C0D82"/>
    <w:rsid w:val="007C0E51"/>
    <w:rsid w:val="007C14BD"/>
    <w:rsid w:val="007C1966"/>
    <w:rsid w:val="007C208F"/>
    <w:rsid w:val="007C2428"/>
    <w:rsid w:val="007C34B6"/>
    <w:rsid w:val="007C45D6"/>
    <w:rsid w:val="007C4602"/>
    <w:rsid w:val="007C4F13"/>
    <w:rsid w:val="007C4F78"/>
    <w:rsid w:val="007C5664"/>
    <w:rsid w:val="007C573F"/>
    <w:rsid w:val="007C6CE6"/>
    <w:rsid w:val="007C77B6"/>
    <w:rsid w:val="007D0A32"/>
    <w:rsid w:val="007D0B63"/>
    <w:rsid w:val="007D185F"/>
    <w:rsid w:val="007D1A4B"/>
    <w:rsid w:val="007D28DB"/>
    <w:rsid w:val="007D29BA"/>
    <w:rsid w:val="007D2AE8"/>
    <w:rsid w:val="007D3F03"/>
    <w:rsid w:val="007D54C7"/>
    <w:rsid w:val="007D54CE"/>
    <w:rsid w:val="007D582E"/>
    <w:rsid w:val="007D6309"/>
    <w:rsid w:val="007D6AA0"/>
    <w:rsid w:val="007D72B0"/>
    <w:rsid w:val="007D7703"/>
    <w:rsid w:val="007D7D8D"/>
    <w:rsid w:val="007D7F8D"/>
    <w:rsid w:val="007E0F3B"/>
    <w:rsid w:val="007E1FE3"/>
    <w:rsid w:val="007E2694"/>
    <w:rsid w:val="007E2738"/>
    <w:rsid w:val="007E2985"/>
    <w:rsid w:val="007E637D"/>
    <w:rsid w:val="007E65B4"/>
    <w:rsid w:val="007E6757"/>
    <w:rsid w:val="007E697E"/>
    <w:rsid w:val="007E7EC0"/>
    <w:rsid w:val="007F03C5"/>
    <w:rsid w:val="007F05AB"/>
    <w:rsid w:val="007F0C5D"/>
    <w:rsid w:val="007F1D03"/>
    <w:rsid w:val="007F1F3F"/>
    <w:rsid w:val="007F26F3"/>
    <w:rsid w:val="007F2B28"/>
    <w:rsid w:val="007F2BD1"/>
    <w:rsid w:val="007F2D9A"/>
    <w:rsid w:val="007F412A"/>
    <w:rsid w:val="007F424C"/>
    <w:rsid w:val="007F4317"/>
    <w:rsid w:val="007F4480"/>
    <w:rsid w:val="007F4A32"/>
    <w:rsid w:val="007F6105"/>
    <w:rsid w:val="007F68AB"/>
    <w:rsid w:val="007F6CE8"/>
    <w:rsid w:val="007F70C1"/>
    <w:rsid w:val="007F7B24"/>
    <w:rsid w:val="007F7E8A"/>
    <w:rsid w:val="008005A8"/>
    <w:rsid w:val="00800E58"/>
    <w:rsid w:val="00801F86"/>
    <w:rsid w:val="00802791"/>
    <w:rsid w:val="008029B1"/>
    <w:rsid w:val="00803472"/>
    <w:rsid w:val="00803914"/>
    <w:rsid w:val="00804A92"/>
    <w:rsid w:val="00804DD7"/>
    <w:rsid w:val="008055ED"/>
    <w:rsid w:val="00806164"/>
    <w:rsid w:val="008061D2"/>
    <w:rsid w:val="00806D1B"/>
    <w:rsid w:val="008072ED"/>
    <w:rsid w:val="0081043E"/>
    <w:rsid w:val="0081092B"/>
    <w:rsid w:val="00810E4E"/>
    <w:rsid w:val="00811138"/>
    <w:rsid w:val="0081133E"/>
    <w:rsid w:val="008116E5"/>
    <w:rsid w:val="00811A14"/>
    <w:rsid w:val="008120C3"/>
    <w:rsid w:val="008125D8"/>
    <w:rsid w:val="008125D9"/>
    <w:rsid w:val="00812D14"/>
    <w:rsid w:val="00812DCA"/>
    <w:rsid w:val="008138D6"/>
    <w:rsid w:val="00813AA1"/>
    <w:rsid w:val="00814FCB"/>
    <w:rsid w:val="00815E6B"/>
    <w:rsid w:val="008165D0"/>
    <w:rsid w:val="008166EA"/>
    <w:rsid w:val="008168EA"/>
    <w:rsid w:val="00816900"/>
    <w:rsid w:val="0081694D"/>
    <w:rsid w:val="008172D2"/>
    <w:rsid w:val="008207A7"/>
    <w:rsid w:val="00820914"/>
    <w:rsid w:val="00820ECB"/>
    <w:rsid w:val="008212E3"/>
    <w:rsid w:val="00821350"/>
    <w:rsid w:val="008214C6"/>
    <w:rsid w:val="00821507"/>
    <w:rsid w:val="00822881"/>
    <w:rsid w:val="008231BB"/>
    <w:rsid w:val="0082343B"/>
    <w:rsid w:val="00823C06"/>
    <w:rsid w:val="00823FB8"/>
    <w:rsid w:val="00824286"/>
    <w:rsid w:val="0082441A"/>
    <w:rsid w:val="00825515"/>
    <w:rsid w:val="00825B3D"/>
    <w:rsid w:val="0082635E"/>
    <w:rsid w:val="00826B5E"/>
    <w:rsid w:val="00827273"/>
    <w:rsid w:val="0083055B"/>
    <w:rsid w:val="0083084C"/>
    <w:rsid w:val="008308D4"/>
    <w:rsid w:val="00830B10"/>
    <w:rsid w:val="00831972"/>
    <w:rsid w:val="00831FBE"/>
    <w:rsid w:val="008322D3"/>
    <w:rsid w:val="00832E14"/>
    <w:rsid w:val="00833B5F"/>
    <w:rsid w:val="0083486A"/>
    <w:rsid w:val="00834B49"/>
    <w:rsid w:val="00835092"/>
    <w:rsid w:val="008359D8"/>
    <w:rsid w:val="00836166"/>
    <w:rsid w:val="00836A52"/>
    <w:rsid w:val="00837AFC"/>
    <w:rsid w:val="00840D7F"/>
    <w:rsid w:val="00840DE3"/>
    <w:rsid w:val="00841415"/>
    <w:rsid w:val="008418ED"/>
    <w:rsid w:val="00841E7B"/>
    <w:rsid w:val="008420E8"/>
    <w:rsid w:val="0084241D"/>
    <w:rsid w:val="00842961"/>
    <w:rsid w:val="00842DD4"/>
    <w:rsid w:val="00844228"/>
    <w:rsid w:val="008442CF"/>
    <w:rsid w:val="00844ADE"/>
    <w:rsid w:val="00845017"/>
    <w:rsid w:val="00845940"/>
    <w:rsid w:val="008459A7"/>
    <w:rsid w:val="00846330"/>
    <w:rsid w:val="0084732D"/>
    <w:rsid w:val="00847A65"/>
    <w:rsid w:val="00847D00"/>
    <w:rsid w:val="00850B3F"/>
    <w:rsid w:val="008514C6"/>
    <w:rsid w:val="008514FB"/>
    <w:rsid w:val="008519C4"/>
    <w:rsid w:val="00851F92"/>
    <w:rsid w:val="00852506"/>
    <w:rsid w:val="0085279A"/>
    <w:rsid w:val="00853309"/>
    <w:rsid w:val="00853F1B"/>
    <w:rsid w:val="00854A57"/>
    <w:rsid w:val="00855486"/>
    <w:rsid w:val="00855CD4"/>
    <w:rsid w:val="00856036"/>
    <w:rsid w:val="0085612C"/>
    <w:rsid w:val="008561E5"/>
    <w:rsid w:val="00856960"/>
    <w:rsid w:val="00856C2B"/>
    <w:rsid w:val="00856E3C"/>
    <w:rsid w:val="00857018"/>
    <w:rsid w:val="008573B4"/>
    <w:rsid w:val="0085776E"/>
    <w:rsid w:val="0086012C"/>
    <w:rsid w:val="00861310"/>
    <w:rsid w:val="008613AD"/>
    <w:rsid w:val="00861900"/>
    <w:rsid w:val="00861975"/>
    <w:rsid w:val="0086240B"/>
    <w:rsid w:val="00862499"/>
    <w:rsid w:val="00862837"/>
    <w:rsid w:val="00863077"/>
    <w:rsid w:val="008632E8"/>
    <w:rsid w:val="008640F4"/>
    <w:rsid w:val="008645EE"/>
    <w:rsid w:val="00864A6F"/>
    <w:rsid w:val="00864D1D"/>
    <w:rsid w:val="008650DE"/>
    <w:rsid w:val="00865BC3"/>
    <w:rsid w:val="008663F6"/>
    <w:rsid w:val="00866AD0"/>
    <w:rsid w:val="0086773F"/>
    <w:rsid w:val="00867A17"/>
    <w:rsid w:val="008702D4"/>
    <w:rsid w:val="008714EC"/>
    <w:rsid w:val="00871D76"/>
    <w:rsid w:val="00872BC4"/>
    <w:rsid w:val="00872ED6"/>
    <w:rsid w:val="0087325D"/>
    <w:rsid w:val="00873D0C"/>
    <w:rsid w:val="00873EBC"/>
    <w:rsid w:val="00874590"/>
    <w:rsid w:val="008746D3"/>
    <w:rsid w:val="008748F7"/>
    <w:rsid w:val="00874C7E"/>
    <w:rsid w:val="00874DA6"/>
    <w:rsid w:val="008756BA"/>
    <w:rsid w:val="008757AE"/>
    <w:rsid w:val="00875FCB"/>
    <w:rsid w:val="00876116"/>
    <w:rsid w:val="00876E30"/>
    <w:rsid w:val="00877856"/>
    <w:rsid w:val="008801E7"/>
    <w:rsid w:val="00880951"/>
    <w:rsid w:val="00880A52"/>
    <w:rsid w:val="00881294"/>
    <w:rsid w:val="0088144B"/>
    <w:rsid w:val="00881D6E"/>
    <w:rsid w:val="00882713"/>
    <w:rsid w:val="00883083"/>
    <w:rsid w:val="00883F3A"/>
    <w:rsid w:val="00884BF8"/>
    <w:rsid w:val="00884E0E"/>
    <w:rsid w:val="00884FEE"/>
    <w:rsid w:val="0088638E"/>
    <w:rsid w:val="008873C7"/>
    <w:rsid w:val="0089051E"/>
    <w:rsid w:val="008912B0"/>
    <w:rsid w:val="008914DB"/>
    <w:rsid w:val="00891ADD"/>
    <w:rsid w:val="00891D63"/>
    <w:rsid w:val="00892ABE"/>
    <w:rsid w:val="00892D21"/>
    <w:rsid w:val="008931FB"/>
    <w:rsid w:val="00893262"/>
    <w:rsid w:val="008933A5"/>
    <w:rsid w:val="008938E0"/>
    <w:rsid w:val="00894FF4"/>
    <w:rsid w:val="00894FFF"/>
    <w:rsid w:val="008955EA"/>
    <w:rsid w:val="008959EE"/>
    <w:rsid w:val="00895B8C"/>
    <w:rsid w:val="00895E4D"/>
    <w:rsid w:val="00895EC5"/>
    <w:rsid w:val="00896329"/>
    <w:rsid w:val="0089632D"/>
    <w:rsid w:val="00896599"/>
    <w:rsid w:val="00896DCF"/>
    <w:rsid w:val="00896E65"/>
    <w:rsid w:val="0089746B"/>
    <w:rsid w:val="008975D2"/>
    <w:rsid w:val="00897E89"/>
    <w:rsid w:val="008A0166"/>
    <w:rsid w:val="008A0B3B"/>
    <w:rsid w:val="008A1347"/>
    <w:rsid w:val="008A1CA2"/>
    <w:rsid w:val="008A1CD8"/>
    <w:rsid w:val="008A234E"/>
    <w:rsid w:val="008A25A7"/>
    <w:rsid w:val="008A2BC9"/>
    <w:rsid w:val="008A3248"/>
    <w:rsid w:val="008A3AAF"/>
    <w:rsid w:val="008A4516"/>
    <w:rsid w:val="008A4566"/>
    <w:rsid w:val="008A4592"/>
    <w:rsid w:val="008A4E3A"/>
    <w:rsid w:val="008A58C8"/>
    <w:rsid w:val="008A5A95"/>
    <w:rsid w:val="008A5E15"/>
    <w:rsid w:val="008A6753"/>
    <w:rsid w:val="008A6830"/>
    <w:rsid w:val="008A72C5"/>
    <w:rsid w:val="008A7F43"/>
    <w:rsid w:val="008B0333"/>
    <w:rsid w:val="008B0E0A"/>
    <w:rsid w:val="008B2CAE"/>
    <w:rsid w:val="008B2CE2"/>
    <w:rsid w:val="008B33B5"/>
    <w:rsid w:val="008B4256"/>
    <w:rsid w:val="008B4498"/>
    <w:rsid w:val="008B47F6"/>
    <w:rsid w:val="008B5379"/>
    <w:rsid w:val="008B6516"/>
    <w:rsid w:val="008B6521"/>
    <w:rsid w:val="008B68B1"/>
    <w:rsid w:val="008B6B16"/>
    <w:rsid w:val="008B7218"/>
    <w:rsid w:val="008B7EE5"/>
    <w:rsid w:val="008C02AE"/>
    <w:rsid w:val="008C07D5"/>
    <w:rsid w:val="008C11C7"/>
    <w:rsid w:val="008C192D"/>
    <w:rsid w:val="008C1B9C"/>
    <w:rsid w:val="008C2743"/>
    <w:rsid w:val="008C27A1"/>
    <w:rsid w:val="008C2DF2"/>
    <w:rsid w:val="008C2E59"/>
    <w:rsid w:val="008C2F49"/>
    <w:rsid w:val="008C31BF"/>
    <w:rsid w:val="008C3A20"/>
    <w:rsid w:val="008C3B10"/>
    <w:rsid w:val="008C3B2C"/>
    <w:rsid w:val="008C3D5D"/>
    <w:rsid w:val="008C6199"/>
    <w:rsid w:val="008C6DC2"/>
    <w:rsid w:val="008C6DC5"/>
    <w:rsid w:val="008D0D03"/>
    <w:rsid w:val="008D0DC9"/>
    <w:rsid w:val="008D1485"/>
    <w:rsid w:val="008D193A"/>
    <w:rsid w:val="008D1B1B"/>
    <w:rsid w:val="008D1D18"/>
    <w:rsid w:val="008D244F"/>
    <w:rsid w:val="008D3532"/>
    <w:rsid w:val="008D4A53"/>
    <w:rsid w:val="008D4B70"/>
    <w:rsid w:val="008D4B9E"/>
    <w:rsid w:val="008D5259"/>
    <w:rsid w:val="008D5811"/>
    <w:rsid w:val="008D5F35"/>
    <w:rsid w:val="008D674A"/>
    <w:rsid w:val="008D6BCF"/>
    <w:rsid w:val="008D7AB4"/>
    <w:rsid w:val="008E0ADC"/>
    <w:rsid w:val="008E1FA5"/>
    <w:rsid w:val="008E356A"/>
    <w:rsid w:val="008E36B6"/>
    <w:rsid w:val="008E36F4"/>
    <w:rsid w:val="008E412B"/>
    <w:rsid w:val="008E46B5"/>
    <w:rsid w:val="008E4E6E"/>
    <w:rsid w:val="008E5223"/>
    <w:rsid w:val="008E5654"/>
    <w:rsid w:val="008E5A89"/>
    <w:rsid w:val="008E629B"/>
    <w:rsid w:val="008E680D"/>
    <w:rsid w:val="008E6EA8"/>
    <w:rsid w:val="008F0409"/>
    <w:rsid w:val="008F0413"/>
    <w:rsid w:val="008F06EB"/>
    <w:rsid w:val="008F112B"/>
    <w:rsid w:val="008F26D0"/>
    <w:rsid w:val="008F2F18"/>
    <w:rsid w:val="008F383F"/>
    <w:rsid w:val="008F3956"/>
    <w:rsid w:val="008F3B86"/>
    <w:rsid w:val="008F44B7"/>
    <w:rsid w:val="008F457F"/>
    <w:rsid w:val="008F471A"/>
    <w:rsid w:val="008F475D"/>
    <w:rsid w:val="008F5CB7"/>
    <w:rsid w:val="008F6595"/>
    <w:rsid w:val="008F6B4D"/>
    <w:rsid w:val="008F77AC"/>
    <w:rsid w:val="008F7C6B"/>
    <w:rsid w:val="009002E5"/>
    <w:rsid w:val="009005D2"/>
    <w:rsid w:val="00900930"/>
    <w:rsid w:val="00900998"/>
    <w:rsid w:val="009014C1"/>
    <w:rsid w:val="0090161C"/>
    <w:rsid w:val="0090165D"/>
    <w:rsid w:val="00901DCB"/>
    <w:rsid w:val="00901E08"/>
    <w:rsid w:val="0090226F"/>
    <w:rsid w:val="00902510"/>
    <w:rsid w:val="009026AF"/>
    <w:rsid w:val="009029FA"/>
    <w:rsid w:val="00902F10"/>
    <w:rsid w:val="00903B86"/>
    <w:rsid w:val="00903FE5"/>
    <w:rsid w:val="0090441B"/>
    <w:rsid w:val="00904656"/>
    <w:rsid w:val="0090483A"/>
    <w:rsid w:val="00904B24"/>
    <w:rsid w:val="00905870"/>
    <w:rsid w:val="00905CC5"/>
    <w:rsid w:val="00906710"/>
    <w:rsid w:val="00906A6B"/>
    <w:rsid w:val="00906E9A"/>
    <w:rsid w:val="00910322"/>
    <w:rsid w:val="00910D8A"/>
    <w:rsid w:val="00910FD1"/>
    <w:rsid w:val="009115D8"/>
    <w:rsid w:val="00911E0C"/>
    <w:rsid w:val="0091248A"/>
    <w:rsid w:val="0091282E"/>
    <w:rsid w:val="00912C79"/>
    <w:rsid w:val="00912E49"/>
    <w:rsid w:val="00913723"/>
    <w:rsid w:val="0091379D"/>
    <w:rsid w:val="00913A0C"/>
    <w:rsid w:val="00913FE3"/>
    <w:rsid w:val="00915486"/>
    <w:rsid w:val="009160B9"/>
    <w:rsid w:val="00916389"/>
    <w:rsid w:val="009172A1"/>
    <w:rsid w:val="0091731A"/>
    <w:rsid w:val="00917D30"/>
    <w:rsid w:val="009208C6"/>
    <w:rsid w:val="00920CE5"/>
    <w:rsid w:val="00921041"/>
    <w:rsid w:val="0092127D"/>
    <w:rsid w:val="00922477"/>
    <w:rsid w:val="00922AD7"/>
    <w:rsid w:val="00922CE9"/>
    <w:rsid w:val="00923575"/>
    <w:rsid w:val="0092380F"/>
    <w:rsid w:val="00924750"/>
    <w:rsid w:val="0092489C"/>
    <w:rsid w:val="00924F2F"/>
    <w:rsid w:val="0092504D"/>
    <w:rsid w:val="009256E6"/>
    <w:rsid w:val="009271BD"/>
    <w:rsid w:val="00930A77"/>
    <w:rsid w:val="00930AC9"/>
    <w:rsid w:val="00930F3A"/>
    <w:rsid w:val="00931842"/>
    <w:rsid w:val="009318A7"/>
    <w:rsid w:val="00931906"/>
    <w:rsid w:val="00932658"/>
    <w:rsid w:val="00932B29"/>
    <w:rsid w:val="0093304E"/>
    <w:rsid w:val="00933CEE"/>
    <w:rsid w:val="00933E98"/>
    <w:rsid w:val="00933F17"/>
    <w:rsid w:val="009342C1"/>
    <w:rsid w:val="0093469A"/>
    <w:rsid w:val="00934E8F"/>
    <w:rsid w:val="00935B2C"/>
    <w:rsid w:val="00936EC8"/>
    <w:rsid w:val="00937058"/>
    <w:rsid w:val="00937715"/>
    <w:rsid w:val="00937C76"/>
    <w:rsid w:val="0094048C"/>
    <w:rsid w:val="0094082A"/>
    <w:rsid w:val="00941826"/>
    <w:rsid w:val="00941859"/>
    <w:rsid w:val="00941A7E"/>
    <w:rsid w:val="00941CFD"/>
    <w:rsid w:val="0094234F"/>
    <w:rsid w:val="0094259B"/>
    <w:rsid w:val="009435C4"/>
    <w:rsid w:val="009439E5"/>
    <w:rsid w:val="00943A3F"/>
    <w:rsid w:val="0094408D"/>
    <w:rsid w:val="009441AF"/>
    <w:rsid w:val="00945492"/>
    <w:rsid w:val="0094550C"/>
    <w:rsid w:val="00945BF6"/>
    <w:rsid w:val="00945E80"/>
    <w:rsid w:val="009460F3"/>
    <w:rsid w:val="00946DAC"/>
    <w:rsid w:val="009471B5"/>
    <w:rsid w:val="00947335"/>
    <w:rsid w:val="009473B2"/>
    <w:rsid w:val="00947C40"/>
    <w:rsid w:val="00947F64"/>
    <w:rsid w:val="00950250"/>
    <w:rsid w:val="00950532"/>
    <w:rsid w:val="009508F5"/>
    <w:rsid w:val="00951749"/>
    <w:rsid w:val="00951DC0"/>
    <w:rsid w:val="00951E53"/>
    <w:rsid w:val="00951EF5"/>
    <w:rsid w:val="009527D7"/>
    <w:rsid w:val="00952915"/>
    <w:rsid w:val="00952D60"/>
    <w:rsid w:val="00953100"/>
    <w:rsid w:val="009545EF"/>
    <w:rsid w:val="0095517E"/>
    <w:rsid w:val="00955870"/>
    <w:rsid w:val="0095636C"/>
    <w:rsid w:val="009571E4"/>
    <w:rsid w:val="00960523"/>
    <w:rsid w:val="00960831"/>
    <w:rsid w:val="0096211F"/>
    <w:rsid w:val="00962512"/>
    <w:rsid w:val="00962CFD"/>
    <w:rsid w:val="0096343E"/>
    <w:rsid w:val="00964008"/>
    <w:rsid w:val="00964DC7"/>
    <w:rsid w:val="00965651"/>
    <w:rsid w:val="00965799"/>
    <w:rsid w:val="009659C1"/>
    <w:rsid w:val="00965D10"/>
    <w:rsid w:val="009678CB"/>
    <w:rsid w:val="00967993"/>
    <w:rsid w:val="0097054C"/>
    <w:rsid w:val="00970E3D"/>
    <w:rsid w:val="00970E7F"/>
    <w:rsid w:val="00971083"/>
    <w:rsid w:val="009719D8"/>
    <w:rsid w:val="00971E53"/>
    <w:rsid w:val="00972E66"/>
    <w:rsid w:val="00973AD7"/>
    <w:rsid w:val="00973ED2"/>
    <w:rsid w:val="00973EFA"/>
    <w:rsid w:val="00974206"/>
    <w:rsid w:val="0097420F"/>
    <w:rsid w:val="00975CE3"/>
    <w:rsid w:val="00975E47"/>
    <w:rsid w:val="0097691B"/>
    <w:rsid w:val="00976D9B"/>
    <w:rsid w:val="00976EAD"/>
    <w:rsid w:val="00977011"/>
    <w:rsid w:val="009772C5"/>
    <w:rsid w:val="00977488"/>
    <w:rsid w:val="00977D9F"/>
    <w:rsid w:val="0098056F"/>
    <w:rsid w:val="00980C04"/>
    <w:rsid w:val="00980DEE"/>
    <w:rsid w:val="00980E15"/>
    <w:rsid w:val="00980FA0"/>
    <w:rsid w:val="009814EE"/>
    <w:rsid w:val="00981B78"/>
    <w:rsid w:val="0098206A"/>
    <w:rsid w:val="0098222D"/>
    <w:rsid w:val="009822FA"/>
    <w:rsid w:val="0098236E"/>
    <w:rsid w:val="00982C01"/>
    <w:rsid w:val="00982D53"/>
    <w:rsid w:val="00983098"/>
    <w:rsid w:val="0098384B"/>
    <w:rsid w:val="00984428"/>
    <w:rsid w:val="0098446D"/>
    <w:rsid w:val="00984D93"/>
    <w:rsid w:val="00985548"/>
    <w:rsid w:val="0098591B"/>
    <w:rsid w:val="00986346"/>
    <w:rsid w:val="0098680A"/>
    <w:rsid w:val="00986F52"/>
    <w:rsid w:val="00987141"/>
    <w:rsid w:val="009907E8"/>
    <w:rsid w:val="009909E7"/>
    <w:rsid w:val="009912AA"/>
    <w:rsid w:val="00991E57"/>
    <w:rsid w:val="0099206A"/>
    <w:rsid w:val="00992AFD"/>
    <w:rsid w:val="00992EAE"/>
    <w:rsid w:val="00993662"/>
    <w:rsid w:val="00993967"/>
    <w:rsid w:val="00994668"/>
    <w:rsid w:val="00994ABC"/>
    <w:rsid w:val="00994E22"/>
    <w:rsid w:val="00995DD0"/>
    <w:rsid w:val="00996C71"/>
    <w:rsid w:val="00997625"/>
    <w:rsid w:val="00997D66"/>
    <w:rsid w:val="009A011E"/>
    <w:rsid w:val="009A0505"/>
    <w:rsid w:val="009A0565"/>
    <w:rsid w:val="009A0733"/>
    <w:rsid w:val="009A0B91"/>
    <w:rsid w:val="009A1871"/>
    <w:rsid w:val="009A19C9"/>
    <w:rsid w:val="009A1F0C"/>
    <w:rsid w:val="009A2B02"/>
    <w:rsid w:val="009A2BC5"/>
    <w:rsid w:val="009A2FB0"/>
    <w:rsid w:val="009A3038"/>
    <w:rsid w:val="009A305D"/>
    <w:rsid w:val="009A35E9"/>
    <w:rsid w:val="009A3B30"/>
    <w:rsid w:val="009A3E6E"/>
    <w:rsid w:val="009A3F35"/>
    <w:rsid w:val="009A46D8"/>
    <w:rsid w:val="009A49C8"/>
    <w:rsid w:val="009A5222"/>
    <w:rsid w:val="009A53EB"/>
    <w:rsid w:val="009A5567"/>
    <w:rsid w:val="009A5969"/>
    <w:rsid w:val="009A6744"/>
    <w:rsid w:val="009A696C"/>
    <w:rsid w:val="009A6F7A"/>
    <w:rsid w:val="009A6FB2"/>
    <w:rsid w:val="009A710B"/>
    <w:rsid w:val="009A794A"/>
    <w:rsid w:val="009A7F58"/>
    <w:rsid w:val="009B0432"/>
    <w:rsid w:val="009B0D1A"/>
    <w:rsid w:val="009B129D"/>
    <w:rsid w:val="009B212A"/>
    <w:rsid w:val="009B2984"/>
    <w:rsid w:val="009B2B27"/>
    <w:rsid w:val="009B2F7F"/>
    <w:rsid w:val="009B3386"/>
    <w:rsid w:val="009B340C"/>
    <w:rsid w:val="009B36AD"/>
    <w:rsid w:val="009B36E6"/>
    <w:rsid w:val="009B37B9"/>
    <w:rsid w:val="009B47CA"/>
    <w:rsid w:val="009B4A75"/>
    <w:rsid w:val="009B4AC2"/>
    <w:rsid w:val="009B4BC8"/>
    <w:rsid w:val="009B669E"/>
    <w:rsid w:val="009C048F"/>
    <w:rsid w:val="009C082D"/>
    <w:rsid w:val="009C08C7"/>
    <w:rsid w:val="009C0BB3"/>
    <w:rsid w:val="009C0F9D"/>
    <w:rsid w:val="009C1169"/>
    <w:rsid w:val="009C16FB"/>
    <w:rsid w:val="009C1AA5"/>
    <w:rsid w:val="009C1EF3"/>
    <w:rsid w:val="009C2679"/>
    <w:rsid w:val="009C2B61"/>
    <w:rsid w:val="009C2E42"/>
    <w:rsid w:val="009C30C4"/>
    <w:rsid w:val="009C31AC"/>
    <w:rsid w:val="009C519A"/>
    <w:rsid w:val="009C5708"/>
    <w:rsid w:val="009C6F60"/>
    <w:rsid w:val="009C6FDC"/>
    <w:rsid w:val="009C73B8"/>
    <w:rsid w:val="009C753D"/>
    <w:rsid w:val="009D2144"/>
    <w:rsid w:val="009D21A6"/>
    <w:rsid w:val="009D3AA0"/>
    <w:rsid w:val="009D3BC0"/>
    <w:rsid w:val="009D3EC6"/>
    <w:rsid w:val="009D4423"/>
    <w:rsid w:val="009D488C"/>
    <w:rsid w:val="009D4B87"/>
    <w:rsid w:val="009D4CDB"/>
    <w:rsid w:val="009D5516"/>
    <w:rsid w:val="009D5CCE"/>
    <w:rsid w:val="009D60D2"/>
    <w:rsid w:val="009D6108"/>
    <w:rsid w:val="009D668F"/>
    <w:rsid w:val="009D69CC"/>
    <w:rsid w:val="009D76D2"/>
    <w:rsid w:val="009D7C83"/>
    <w:rsid w:val="009E00D1"/>
    <w:rsid w:val="009E0B74"/>
    <w:rsid w:val="009E1006"/>
    <w:rsid w:val="009E1172"/>
    <w:rsid w:val="009E27FE"/>
    <w:rsid w:val="009E2CAC"/>
    <w:rsid w:val="009E3F27"/>
    <w:rsid w:val="009E4545"/>
    <w:rsid w:val="009E460F"/>
    <w:rsid w:val="009E46A2"/>
    <w:rsid w:val="009E52BA"/>
    <w:rsid w:val="009E5BE4"/>
    <w:rsid w:val="009E6957"/>
    <w:rsid w:val="009E6E9B"/>
    <w:rsid w:val="009E7713"/>
    <w:rsid w:val="009E779D"/>
    <w:rsid w:val="009F090C"/>
    <w:rsid w:val="009F1189"/>
    <w:rsid w:val="009F1347"/>
    <w:rsid w:val="009F1351"/>
    <w:rsid w:val="009F1C86"/>
    <w:rsid w:val="009F25CD"/>
    <w:rsid w:val="009F2CA2"/>
    <w:rsid w:val="009F2CE6"/>
    <w:rsid w:val="009F34A6"/>
    <w:rsid w:val="009F386D"/>
    <w:rsid w:val="009F3CE4"/>
    <w:rsid w:val="009F3EA2"/>
    <w:rsid w:val="009F3F67"/>
    <w:rsid w:val="009F411F"/>
    <w:rsid w:val="009F4569"/>
    <w:rsid w:val="009F50F0"/>
    <w:rsid w:val="009F5187"/>
    <w:rsid w:val="009F55CB"/>
    <w:rsid w:val="009F63B4"/>
    <w:rsid w:val="009F710C"/>
    <w:rsid w:val="009F7990"/>
    <w:rsid w:val="009F7B60"/>
    <w:rsid w:val="00A000B9"/>
    <w:rsid w:val="00A008F5"/>
    <w:rsid w:val="00A01234"/>
    <w:rsid w:val="00A01590"/>
    <w:rsid w:val="00A01E2C"/>
    <w:rsid w:val="00A01F9E"/>
    <w:rsid w:val="00A02B69"/>
    <w:rsid w:val="00A02DD3"/>
    <w:rsid w:val="00A02E60"/>
    <w:rsid w:val="00A034C6"/>
    <w:rsid w:val="00A03C9D"/>
    <w:rsid w:val="00A047BF"/>
    <w:rsid w:val="00A04863"/>
    <w:rsid w:val="00A05593"/>
    <w:rsid w:val="00A05910"/>
    <w:rsid w:val="00A05E41"/>
    <w:rsid w:val="00A05F4C"/>
    <w:rsid w:val="00A05FC6"/>
    <w:rsid w:val="00A068BA"/>
    <w:rsid w:val="00A068D6"/>
    <w:rsid w:val="00A0752D"/>
    <w:rsid w:val="00A07578"/>
    <w:rsid w:val="00A07633"/>
    <w:rsid w:val="00A10704"/>
    <w:rsid w:val="00A10DAF"/>
    <w:rsid w:val="00A11366"/>
    <w:rsid w:val="00A12E72"/>
    <w:rsid w:val="00A13716"/>
    <w:rsid w:val="00A13E7A"/>
    <w:rsid w:val="00A142A9"/>
    <w:rsid w:val="00A15A81"/>
    <w:rsid w:val="00A16D12"/>
    <w:rsid w:val="00A17067"/>
    <w:rsid w:val="00A17976"/>
    <w:rsid w:val="00A2017F"/>
    <w:rsid w:val="00A20BFF"/>
    <w:rsid w:val="00A21409"/>
    <w:rsid w:val="00A2194A"/>
    <w:rsid w:val="00A21CB2"/>
    <w:rsid w:val="00A21E3C"/>
    <w:rsid w:val="00A226F0"/>
    <w:rsid w:val="00A22CA4"/>
    <w:rsid w:val="00A22FD5"/>
    <w:rsid w:val="00A23096"/>
    <w:rsid w:val="00A233B4"/>
    <w:rsid w:val="00A23BB1"/>
    <w:rsid w:val="00A24673"/>
    <w:rsid w:val="00A24AB2"/>
    <w:rsid w:val="00A252EA"/>
    <w:rsid w:val="00A25581"/>
    <w:rsid w:val="00A2561F"/>
    <w:rsid w:val="00A25952"/>
    <w:rsid w:val="00A259F0"/>
    <w:rsid w:val="00A25F67"/>
    <w:rsid w:val="00A267D5"/>
    <w:rsid w:val="00A27DC3"/>
    <w:rsid w:val="00A31A1C"/>
    <w:rsid w:val="00A31AE1"/>
    <w:rsid w:val="00A31B97"/>
    <w:rsid w:val="00A33525"/>
    <w:rsid w:val="00A33879"/>
    <w:rsid w:val="00A33886"/>
    <w:rsid w:val="00A33F5E"/>
    <w:rsid w:val="00A35278"/>
    <w:rsid w:val="00A35A62"/>
    <w:rsid w:val="00A35B76"/>
    <w:rsid w:val="00A35CA1"/>
    <w:rsid w:val="00A361FC"/>
    <w:rsid w:val="00A365E5"/>
    <w:rsid w:val="00A3677D"/>
    <w:rsid w:val="00A379CF"/>
    <w:rsid w:val="00A37CE7"/>
    <w:rsid w:val="00A4008C"/>
    <w:rsid w:val="00A40511"/>
    <w:rsid w:val="00A4087E"/>
    <w:rsid w:val="00A4110B"/>
    <w:rsid w:val="00A4119A"/>
    <w:rsid w:val="00A413D3"/>
    <w:rsid w:val="00A4165C"/>
    <w:rsid w:val="00A42741"/>
    <w:rsid w:val="00A42D7F"/>
    <w:rsid w:val="00A4304A"/>
    <w:rsid w:val="00A437E2"/>
    <w:rsid w:val="00A44267"/>
    <w:rsid w:val="00A44DEF"/>
    <w:rsid w:val="00A44E2C"/>
    <w:rsid w:val="00A45402"/>
    <w:rsid w:val="00A45665"/>
    <w:rsid w:val="00A458FA"/>
    <w:rsid w:val="00A45FD2"/>
    <w:rsid w:val="00A46FC4"/>
    <w:rsid w:val="00A477F8"/>
    <w:rsid w:val="00A500AB"/>
    <w:rsid w:val="00A50D2D"/>
    <w:rsid w:val="00A51009"/>
    <w:rsid w:val="00A51B0F"/>
    <w:rsid w:val="00A51F3E"/>
    <w:rsid w:val="00A523E2"/>
    <w:rsid w:val="00A5260B"/>
    <w:rsid w:val="00A52736"/>
    <w:rsid w:val="00A53083"/>
    <w:rsid w:val="00A5372B"/>
    <w:rsid w:val="00A53E19"/>
    <w:rsid w:val="00A546BF"/>
    <w:rsid w:val="00A57057"/>
    <w:rsid w:val="00A57EA0"/>
    <w:rsid w:val="00A6008C"/>
    <w:rsid w:val="00A601B5"/>
    <w:rsid w:val="00A60325"/>
    <w:rsid w:val="00A60F99"/>
    <w:rsid w:val="00A61F0F"/>
    <w:rsid w:val="00A62390"/>
    <w:rsid w:val="00A62452"/>
    <w:rsid w:val="00A62C33"/>
    <w:rsid w:val="00A62D51"/>
    <w:rsid w:val="00A64356"/>
    <w:rsid w:val="00A657D7"/>
    <w:rsid w:val="00A663AF"/>
    <w:rsid w:val="00A66844"/>
    <w:rsid w:val="00A67306"/>
    <w:rsid w:val="00A70467"/>
    <w:rsid w:val="00A70B5E"/>
    <w:rsid w:val="00A71EF2"/>
    <w:rsid w:val="00A721B7"/>
    <w:rsid w:val="00A7239B"/>
    <w:rsid w:val="00A7282D"/>
    <w:rsid w:val="00A73BCF"/>
    <w:rsid w:val="00A73EED"/>
    <w:rsid w:val="00A759A4"/>
    <w:rsid w:val="00A75E89"/>
    <w:rsid w:val="00A772E5"/>
    <w:rsid w:val="00A77ADA"/>
    <w:rsid w:val="00A80096"/>
    <w:rsid w:val="00A80CE0"/>
    <w:rsid w:val="00A80D0C"/>
    <w:rsid w:val="00A829E4"/>
    <w:rsid w:val="00A82C31"/>
    <w:rsid w:val="00A82F4A"/>
    <w:rsid w:val="00A8309C"/>
    <w:rsid w:val="00A83689"/>
    <w:rsid w:val="00A841F7"/>
    <w:rsid w:val="00A84476"/>
    <w:rsid w:val="00A85068"/>
    <w:rsid w:val="00A85123"/>
    <w:rsid w:val="00A8592A"/>
    <w:rsid w:val="00A85CD7"/>
    <w:rsid w:val="00A86604"/>
    <w:rsid w:val="00A87315"/>
    <w:rsid w:val="00A873D6"/>
    <w:rsid w:val="00A91008"/>
    <w:rsid w:val="00A920A6"/>
    <w:rsid w:val="00A93794"/>
    <w:rsid w:val="00A93F23"/>
    <w:rsid w:val="00A94535"/>
    <w:rsid w:val="00A95096"/>
    <w:rsid w:val="00A95513"/>
    <w:rsid w:val="00A956F3"/>
    <w:rsid w:val="00A9585E"/>
    <w:rsid w:val="00A95CB8"/>
    <w:rsid w:val="00A9703C"/>
    <w:rsid w:val="00A97FF8"/>
    <w:rsid w:val="00AA0175"/>
    <w:rsid w:val="00AA08ED"/>
    <w:rsid w:val="00AA0D73"/>
    <w:rsid w:val="00AA0EEA"/>
    <w:rsid w:val="00AA1B29"/>
    <w:rsid w:val="00AA1D73"/>
    <w:rsid w:val="00AA2547"/>
    <w:rsid w:val="00AA2A41"/>
    <w:rsid w:val="00AA2B43"/>
    <w:rsid w:val="00AA2D75"/>
    <w:rsid w:val="00AA3249"/>
    <w:rsid w:val="00AA3C19"/>
    <w:rsid w:val="00AA40FD"/>
    <w:rsid w:val="00AA4C45"/>
    <w:rsid w:val="00AA517C"/>
    <w:rsid w:val="00AA5183"/>
    <w:rsid w:val="00AA58FE"/>
    <w:rsid w:val="00AA5FF9"/>
    <w:rsid w:val="00AA61E4"/>
    <w:rsid w:val="00AA700A"/>
    <w:rsid w:val="00AA78E8"/>
    <w:rsid w:val="00AB09C1"/>
    <w:rsid w:val="00AB0C82"/>
    <w:rsid w:val="00AB14B7"/>
    <w:rsid w:val="00AB1635"/>
    <w:rsid w:val="00AB1AE1"/>
    <w:rsid w:val="00AB1F21"/>
    <w:rsid w:val="00AB33E2"/>
    <w:rsid w:val="00AB397A"/>
    <w:rsid w:val="00AB3997"/>
    <w:rsid w:val="00AB39A4"/>
    <w:rsid w:val="00AB3F52"/>
    <w:rsid w:val="00AB3F62"/>
    <w:rsid w:val="00AB4573"/>
    <w:rsid w:val="00AB4C17"/>
    <w:rsid w:val="00AB5581"/>
    <w:rsid w:val="00AB5646"/>
    <w:rsid w:val="00AB5743"/>
    <w:rsid w:val="00AB5D7E"/>
    <w:rsid w:val="00AB6D63"/>
    <w:rsid w:val="00AB7554"/>
    <w:rsid w:val="00AB7812"/>
    <w:rsid w:val="00AC04F5"/>
    <w:rsid w:val="00AC079C"/>
    <w:rsid w:val="00AC1A24"/>
    <w:rsid w:val="00AC220D"/>
    <w:rsid w:val="00AC2245"/>
    <w:rsid w:val="00AC2BC5"/>
    <w:rsid w:val="00AC3452"/>
    <w:rsid w:val="00AC3813"/>
    <w:rsid w:val="00AC3F88"/>
    <w:rsid w:val="00AC44E4"/>
    <w:rsid w:val="00AC499D"/>
    <w:rsid w:val="00AC4BB9"/>
    <w:rsid w:val="00AC5745"/>
    <w:rsid w:val="00AC582C"/>
    <w:rsid w:val="00AC5951"/>
    <w:rsid w:val="00AC609D"/>
    <w:rsid w:val="00AC6E52"/>
    <w:rsid w:val="00AC7118"/>
    <w:rsid w:val="00AC7B52"/>
    <w:rsid w:val="00AC7E41"/>
    <w:rsid w:val="00AD0848"/>
    <w:rsid w:val="00AD0972"/>
    <w:rsid w:val="00AD21A5"/>
    <w:rsid w:val="00AD2A2A"/>
    <w:rsid w:val="00AD3146"/>
    <w:rsid w:val="00AD3252"/>
    <w:rsid w:val="00AD3412"/>
    <w:rsid w:val="00AD3946"/>
    <w:rsid w:val="00AD3CD1"/>
    <w:rsid w:val="00AD3E60"/>
    <w:rsid w:val="00AD3F93"/>
    <w:rsid w:val="00AD42D4"/>
    <w:rsid w:val="00AD4D44"/>
    <w:rsid w:val="00AD4D4E"/>
    <w:rsid w:val="00AD5F4B"/>
    <w:rsid w:val="00AD67B7"/>
    <w:rsid w:val="00AD68CA"/>
    <w:rsid w:val="00AD7535"/>
    <w:rsid w:val="00AE06BC"/>
    <w:rsid w:val="00AE12CA"/>
    <w:rsid w:val="00AE1D5E"/>
    <w:rsid w:val="00AE281E"/>
    <w:rsid w:val="00AE287B"/>
    <w:rsid w:val="00AE29C5"/>
    <w:rsid w:val="00AE2CE1"/>
    <w:rsid w:val="00AE3172"/>
    <w:rsid w:val="00AE3C77"/>
    <w:rsid w:val="00AE3CFC"/>
    <w:rsid w:val="00AE3E4C"/>
    <w:rsid w:val="00AE4E16"/>
    <w:rsid w:val="00AE519C"/>
    <w:rsid w:val="00AE577F"/>
    <w:rsid w:val="00AE5A15"/>
    <w:rsid w:val="00AE5FA9"/>
    <w:rsid w:val="00AE78F1"/>
    <w:rsid w:val="00AF1309"/>
    <w:rsid w:val="00AF13A8"/>
    <w:rsid w:val="00AF1DE5"/>
    <w:rsid w:val="00AF1FBB"/>
    <w:rsid w:val="00AF209D"/>
    <w:rsid w:val="00AF2864"/>
    <w:rsid w:val="00AF31BD"/>
    <w:rsid w:val="00AF3780"/>
    <w:rsid w:val="00AF4E87"/>
    <w:rsid w:val="00AF5093"/>
    <w:rsid w:val="00AF618E"/>
    <w:rsid w:val="00AF6562"/>
    <w:rsid w:val="00AF6C57"/>
    <w:rsid w:val="00AF72EF"/>
    <w:rsid w:val="00AF7401"/>
    <w:rsid w:val="00AF7925"/>
    <w:rsid w:val="00B0136C"/>
    <w:rsid w:val="00B01B35"/>
    <w:rsid w:val="00B01DBA"/>
    <w:rsid w:val="00B01EA6"/>
    <w:rsid w:val="00B020A3"/>
    <w:rsid w:val="00B022D2"/>
    <w:rsid w:val="00B02482"/>
    <w:rsid w:val="00B026FF"/>
    <w:rsid w:val="00B02819"/>
    <w:rsid w:val="00B02CA4"/>
    <w:rsid w:val="00B02D26"/>
    <w:rsid w:val="00B039B2"/>
    <w:rsid w:val="00B048D6"/>
    <w:rsid w:val="00B04C2D"/>
    <w:rsid w:val="00B04C81"/>
    <w:rsid w:val="00B05ABC"/>
    <w:rsid w:val="00B05CDC"/>
    <w:rsid w:val="00B062DB"/>
    <w:rsid w:val="00B07252"/>
    <w:rsid w:val="00B072C4"/>
    <w:rsid w:val="00B077DF"/>
    <w:rsid w:val="00B07EC4"/>
    <w:rsid w:val="00B1020E"/>
    <w:rsid w:val="00B10FB4"/>
    <w:rsid w:val="00B114A0"/>
    <w:rsid w:val="00B115EF"/>
    <w:rsid w:val="00B11F54"/>
    <w:rsid w:val="00B12717"/>
    <w:rsid w:val="00B129F0"/>
    <w:rsid w:val="00B1359E"/>
    <w:rsid w:val="00B13BC1"/>
    <w:rsid w:val="00B13D8D"/>
    <w:rsid w:val="00B141A3"/>
    <w:rsid w:val="00B14765"/>
    <w:rsid w:val="00B15201"/>
    <w:rsid w:val="00B158AA"/>
    <w:rsid w:val="00B16833"/>
    <w:rsid w:val="00B16DEA"/>
    <w:rsid w:val="00B1733D"/>
    <w:rsid w:val="00B17752"/>
    <w:rsid w:val="00B17B07"/>
    <w:rsid w:val="00B200F3"/>
    <w:rsid w:val="00B2044F"/>
    <w:rsid w:val="00B20C9E"/>
    <w:rsid w:val="00B20D5E"/>
    <w:rsid w:val="00B20DC6"/>
    <w:rsid w:val="00B21429"/>
    <w:rsid w:val="00B21B06"/>
    <w:rsid w:val="00B21EBD"/>
    <w:rsid w:val="00B2208C"/>
    <w:rsid w:val="00B2218C"/>
    <w:rsid w:val="00B221AE"/>
    <w:rsid w:val="00B2232B"/>
    <w:rsid w:val="00B224E4"/>
    <w:rsid w:val="00B23476"/>
    <w:rsid w:val="00B23C16"/>
    <w:rsid w:val="00B2402C"/>
    <w:rsid w:val="00B2415D"/>
    <w:rsid w:val="00B24C51"/>
    <w:rsid w:val="00B25E40"/>
    <w:rsid w:val="00B26594"/>
    <w:rsid w:val="00B26661"/>
    <w:rsid w:val="00B267A6"/>
    <w:rsid w:val="00B27347"/>
    <w:rsid w:val="00B278C5"/>
    <w:rsid w:val="00B27F57"/>
    <w:rsid w:val="00B30284"/>
    <w:rsid w:val="00B305DF"/>
    <w:rsid w:val="00B30B7B"/>
    <w:rsid w:val="00B30C57"/>
    <w:rsid w:val="00B31306"/>
    <w:rsid w:val="00B3257E"/>
    <w:rsid w:val="00B328FE"/>
    <w:rsid w:val="00B331C9"/>
    <w:rsid w:val="00B3347B"/>
    <w:rsid w:val="00B339EA"/>
    <w:rsid w:val="00B33B9C"/>
    <w:rsid w:val="00B34320"/>
    <w:rsid w:val="00B34DB2"/>
    <w:rsid w:val="00B3506A"/>
    <w:rsid w:val="00B354C6"/>
    <w:rsid w:val="00B35610"/>
    <w:rsid w:val="00B35772"/>
    <w:rsid w:val="00B36391"/>
    <w:rsid w:val="00B37009"/>
    <w:rsid w:val="00B377D7"/>
    <w:rsid w:val="00B40159"/>
    <w:rsid w:val="00B401A7"/>
    <w:rsid w:val="00B41108"/>
    <w:rsid w:val="00B41350"/>
    <w:rsid w:val="00B41AD9"/>
    <w:rsid w:val="00B41B3C"/>
    <w:rsid w:val="00B41BFA"/>
    <w:rsid w:val="00B41FB5"/>
    <w:rsid w:val="00B4271A"/>
    <w:rsid w:val="00B42899"/>
    <w:rsid w:val="00B42AAC"/>
    <w:rsid w:val="00B435C3"/>
    <w:rsid w:val="00B445CE"/>
    <w:rsid w:val="00B445FB"/>
    <w:rsid w:val="00B4479E"/>
    <w:rsid w:val="00B44ADA"/>
    <w:rsid w:val="00B44DC3"/>
    <w:rsid w:val="00B44E3E"/>
    <w:rsid w:val="00B45BF1"/>
    <w:rsid w:val="00B45FC5"/>
    <w:rsid w:val="00B46082"/>
    <w:rsid w:val="00B463C3"/>
    <w:rsid w:val="00B465CC"/>
    <w:rsid w:val="00B46757"/>
    <w:rsid w:val="00B46BD6"/>
    <w:rsid w:val="00B47430"/>
    <w:rsid w:val="00B479AF"/>
    <w:rsid w:val="00B47A8B"/>
    <w:rsid w:val="00B509D1"/>
    <w:rsid w:val="00B513CC"/>
    <w:rsid w:val="00B519CC"/>
    <w:rsid w:val="00B52A4D"/>
    <w:rsid w:val="00B534C4"/>
    <w:rsid w:val="00B538E6"/>
    <w:rsid w:val="00B540C9"/>
    <w:rsid w:val="00B54640"/>
    <w:rsid w:val="00B54D0B"/>
    <w:rsid w:val="00B54F66"/>
    <w:rsid w:val="00B56002"/>
    <w:rsid w:val="00B5652F"/>
    <w:rsid w:val="00B56861"/>
    <w:rsid w:val="00B57243"/>
    <w:rsid w:val="00B606CF"/>
    <w:rsid w:val="00B61CD3"/>
    <w:rsid w:val="00B62644"/>
    <w:rsid w:val="00B62714"/>
    <w:rsid w:val="00B6343B"/>
    <w:rsid w:val="00B635A8"/>
    <w:rsid w:val="00B64C03"/>
    <w:rsid w:val="00B65FA6"/>
    <w:rsid w:val="00B663BF"/>
    <w:rsid w:val="00B66712"/>
    <w:rsid w:val="00B66A59"/>
    <w:rsid w:val="00B6790C"/>
    <w:rsid w:val="00B70240"/>
    <w:rsid w:val="00B71005"/>
    <w:rsid w:val="00B7135F"/>
    <w:rsid w:val="00B71C23"/>
    <w:rsid w:val="00B72772"/>
    <w:rsid w:val="00B727B7"/>
    <w:rsid w:val="00B729E3"/>
    <w:rsid w:val="00B72F2B"/>
    <w:rsid w:val="00B736C0"/>
    <w:rsid w:val="00B737AE"/>
    <w:rsid w:val="00B7435A"/>
    <w:rsid w:val="00B7534C"/>
    <w:rsid w:val="00B75444"/>
    <w:rsid w:val="00B75FE7"/>
    <w:rsid w:val="00B76337"/>
    <w:rsid w:val="00B764DA"/>
    <w:rsid w:val="00B7663F"/>
    <w:rsid w:val="00B76FCD"/>
    <w:rsid w:val="00B775E6"/>
    <w:rsid w:val="00B7762E"/>
    <w:rsid w:val="00B77E36"/>
    <w:rsid w:val="00B77E5F"/>
    <w:rsid w:val="00B808F5"/>
    <w:rsid w:val="00B82BE3"/>
    <w:rsid w:val="00B82C75"/>
    <w:rsid w:val="00B836C5"/>
    <w:rsid w:val="00B8494F"/>
    <w:rsid w:val="00B84BFB"/>
    <w:rsid w:val="00B84C04"/>
    <w:rsid w:val="00B85170"/>
    <w:rsid w:val="00B857AE"/>
    <w:rsid w:val="00B85BC7"/>
    <w:rsid w:val="00B85D2E"/>
    <w:rsid w:val="00B86F17"/>
    <w:rsid w:val="00B87747"/>
    <w:rsid w:val="00B87CE7"/>
    <w:rsid w:val="00B909E7"/>
    <w:rsid w:val="00B9155E"/>
    <w:rsid w:val="00B91735"/>
    <w:rsid w:val="00B91DDF"/>
    <w:rsid w:val="00B926B1"/>
    <w:rsid w:val="00B92830"/>
    <w:rsid w:val="00B930D8"/>
    <w:rsid w:val="00B939FE"/>
    <w:rsid w:val="00B93D1E"/>
    <w:rsid w:val="00B9403B"/>
    <w:rsid w:val="00B940CC"/>
    <w:rsid w:val="00B94282"/>
    <w:rsid w:val="00B94669"/>
    <w:rsid w:val="00B95D27"/>
    <w:rsid w:val="00B96C1E"/>
    <w:rsid w:val="00B976FC"/>
    <w:rsid w:val="00BA0412"/>
    <w:rsid w:val="00BA1711"/>
    <w:rsid w:val="00BA26A3"/>
    <w:rsid w:val="00BA2E84"/>
    <w:rsid w:val="00BA2ECB"/>
    <w:rsid w:val="00BA317A"/>
    <w:rsid w:val="00BA3570"/>
    <w:rsid w:val="00BA3F0E"/>
    <w:rsid w:val="00BA3FE7"/>
    <w:rsid w:val="00BA4905"/>
    <w:rsid w:val="00BA61ED"/>
    <w:rsid w:val="00BA627F"/>
    <w:rsid w:val="00BB04E7"/>
    <w:rsid w:val="00BB0887"/>
    <w:rsid w:val="00BB206F"/>
    <w:rsid w:val="00BB3693"/>
    <w:rsid w:val="00BB37F0"/>
    <w:rsid w:val="00BB3C32"/>
    <w:rsid w:val="00BB4256"/>
    <w:rsid w:val="00BB460C"/>
    <w:rsid w:val="00BB4A60"/>
    <w:rsid w:val="00BB4AB6"/>
    <w:rsid w:val="00BB5530"/>
    <w:rsid w:val="00BB598A"/>
    <w:rsid w:val="00BB5C5D"/>
    <w:rsid w:val="00BB5CED"/>
    <w:rsid w:val="00BB5D6A"/>
    <w:rsid w:val="00BB6EBF"/>
    <w:rsid w:val="00BB70BE"/>
    <w:rsid w:val="00BB787E"/>
    <w:rsid w:val="00BB7D6D"/>
    <w:rsid w:val="00BB7F64"/>
    <w:rsid w:val="00BC0832"/>
    <w:rsid w:val="00BC0D42"/>
    <w:rsid w:val="00BC1C81"/>
    <w:rsid w:val="00BC1CAD"/>
    <w:rsid w:val="00BC22A5"/>
    <w:rsid w:val="00BC3830"/>
    <w:rsid w:val="00BC3CAE"/>
    <w:rsid w:val="00BC41AF"/>
    <w:rsid w:val="00BC52B4"/>
    <w:rsid w:val="00BC5303"/>
    <w:rsid w:val="00BC5410"/>
    <w:rsid w:val="00BC594F"/>
    <w:rsid w:val="00BC5993"/>
    <w:rsid w:val="00BC6034"/>
    <w:rsid w:val="00BC7033"/>
    <w:rsid w:val="00BC7EDF"/>
    <w:rsid w:val="00BD080D"/>
    <w:rsid w:val="00BD0AB9"/>
    <w:rsid w:val="00BD1521"/>
    <w:rsid w:val="00BD1DB6"/>
    <w:rsid w:val="00BD1EB9"/>
    <w:rsid w:val="00BD237A"/>
    <w:rsid w:val="00BD265A"/>
    <w:rsid w:val="00BD294C"/>
    <w:rsid w:val="00BD2B6D"/>
    <w:rsid w:val="00BD35B4"/>
    <w:rsid w:val="00BD36E8"/>
    <w:rsid w:val="00BD4A97"/>
    <w:rsid w:val="00BD5326"/>
    <w:rsid w:val="00BD5E9C"/>
    <w:rsid w:val="00BD73C2"/>
    <w:rsid w:val="00BD7CF1"/>
    <w:rsid w:val="00BE099F"/>
    <w:rsid w:val="00BE0A7F"/>
    <w:rsid w:val="00BE0AE6"/>
    <w:rsid w:val="00BE0D2B"/>
    <w:rsid w:val="00BE0EA6"/>
    <w:rsid w:val="00BE2B54"/>
    <w:rsid w:val="00BE2C65"/>
    <w:rsid w:val="00BE34A7"/>
    <w:rsid w:val="00BE3AA9"/>
    <w:rsid w:val="00BE40D1"/>
    <w:rsid w:val="00BE4557"/>
    <w:rsid w:val="00BE4D8D"/>
    <w:rsid w:val="00BE5017"/>
    <w:rsid w:val="00BE7143"/>
    <w:rsid w:val="00BE74C9"/>
    <w:rsid w:val="00BE79C7"/>
    <w:rsid w:val="00BE7E0C"/>
    <w:rsid w:val="00BF0E31"/>
    <w:rsid w:val="00BF1487"/>
    <w:rsid w:val="00BF1DCC"/>
    <w:rsid w:val="00BF1FEB"/>
    <w:rsid w:val="00BF2A9C"/>
    <w:rsid w:val="00BF3080"/>
    <w:rsid w:val="00BF35BD"/>
    <w:rsid w:val="00BF36DC"/>
    <w:rsid w:val="00BF394E"/>
    <w:rsid w:val="00BF4B57"/>
    <w:rsid w:val="00BF5736"/>
    <w:rsid w:val="00BF5DA6"/>
    <w:rsid w:val="00BF624D"/>
    <w:rsid w:val="00BF67B4"/>
    <w:rsid w:val="00BF6B49"/>
    <w:rsid w:val="00BF708A"/>
    <w:rsid w:val="00BF77CD"/>
    <w:rsid w:val="00BF7875"/>
    <w:rsid w:val="00C01008"/>
    <w:rsid w:val="00C01456"/>
    <w:rsid w:val="00C014A4"/>
    <w:rsid w:val="00C01D6F"/>
    <w:rsid w:val="00C023D2"/>
    <w:rsid w:val="00C02B79"/>
    <w:rsid w:val="00C02C8D"/>
    <w:rsid w:val="00C039F7"/>
    <w:rsid w:val="00C040DB"/>
    <w:rsid w:val="00C04A04"/>
    <w:rsid w:val="00C04B7B"/>
    <w:rsid w:val="00C04BA2"/>
    <w:rsid w:val="00C04F4A"/>
    <w:rsid w:val="00C0541B"/>
    <w:rsid w:val="00C06376"/>
    <w:rsid w:val="00C06519"/>
    <w:rsid w:val="00C07294"/>
    <w:rsid w:val="00C07547"/>
    <w:rsid w:val="00C07DCE"/>
    <w:rsid w:val="00C10A65"/>
    <w:rsid w:val="00C11057"/>
    <w:rsid w:val="00C110C8"/>
    <w:rsid w:val="00C1193E"/>
    <w:rsid w:val="00C11A47"/>
    <w:rsid w:val="00C12F6E"/>
    <w:rsid w:val="00C1397B"/>
    <w:rsid w:val="00C13A25"/>
    <w:rsid w:val="00C13E3C"/>
    <w:rsid w:val="00C147B1"/>
    <w:rsid w:val="00C15664"/>
    <w:rsid w:val="00C156E3"/>
    <w:rsid w:val="00C1594D"/>
    <w:rsid w:val="00C166E9"/>
    <w:rsid w:val="00C17406"/>
    <w:rsid w:val="00C17C19"/>
    <w:rsid w:val="00C17D2E"/>
    <w:rsid w:val="00C17E4B"/>
    <w:rsid w:val="00C17F8B"/>
    <w:rsid w:val="00C203A6"/>
    <w:rsid w:val="00C20461"/>
    <w:rsid w:val="00C20956"/>
    <w:rsid w:val="00C209E6"/>
    <w:rsid w:val="00C20BBC"/>
    <w:rsid w:val="00C20C8A"/>
    <w:rsid w:val="00C21184"/>
    <w:rsid w:val="00C213A4"/>
    <w:rsid w:val="00C2193B"/>
    <w:rsid w:val="00C22585"/>
    <w:rsid w:val="00C2284D"/>
    <w:rsid w:val="00C22BE1"/>
    <w:rsid w:val="00C232AF"/>
    <w:rsid w:val="00C2358A"/>
    <w:rsid w:val="00C2381B"/>
    <w:rsid w:val="00C23A0D"/>
    <w:rsid w:val="00C24E40"/>
    <w:rsid w:val="00C251B8"/>
    <w:rsid w:val="00C2538F"/>
    <w:rsid w:val="00C2607A"/>
    <w:rsid w:val="00C26B0E"/>
    <w:rsid w:val="00C30C09"/>
    <w:rsid w:val="00C31175"/>
    <w:rsid w:val="00C31EA4"/>
    <w:rsid w:val="00C320B7"/>
    <w:rsid w:val="00C327F6"/>
    <w:rsid w:val="00C33988"/>
    <w:rsid w:val="00C33BE4"/>
    <w:rsid w:val="00C34CCA"/>
    <w:rsid w:val="00C34EA3"/>
    <w:rsid w:val="00C34ED6"/>
    <w:rsid w:val="00C357CD"/>
    <w:rsid w:val="00C3636F"/>
    <w:rsid w:val="00C36F4D"/>
    <w:rsid w:val="00C37DF2"/>
    <w:rsid w:val="00C37E90"/>
    <w:rsid w:val="00C40623"/>
    <w:rsid w:val="00C412D7"/>
    <w:rsid w:val="00C416F5"/>
    <w:rsid w:val="00C41B60"/>
    <w:rsid w:val="00C422AA"/>
    <w:rsid w:val="00C4348C"/>
    <w:rsid w:val="00C43508"/>
    <w:rsid w:val="00C43589"/>
    <w:rsid w:val="00C43C85"/>
    <w:rsid w:val="00C44288"/>
    <w:rsid w:val="00C446ED"/>
    <w:rsid w:val="00C44DCA"/>
    <w:rsid w:val="00C45226"/>
    <w:rsid w:val="00C457C2"/>
    <w:rsid w:val="00C45CED"/>
    <w:rsid w:val="00C460E2"/>
    <w:rsid w:val="00C475D8"/>
    <w:rsid w:val="00C47AAD"/>
    <w:rsid w:val="00C50208"/>
    <w:rsid w:val="00C50213"/>
    <w:rsid w:val="00C52312"/>
    <w:rsid w:val="00C528BE"/>
    <w:rsid w:val="00C52C86"/>
    <w:rsid w:val="00C537E9"/>
    <w:rsid w:val="00C55D43"/>
    <w:rsid w:val="00C561AF"/>
    <w:rsid w:val="00C57EF4"/>
    <w:rsid w:val="00C57F56"/>
    <w:rsid w:val="00C60953"/>
    <w:rsid w:val="00C611FB"/>
    <w:rsid w:val="00C612C7"/>
    <w:rsid w:val="00C61329"/>
    <w:rsid w:val="00C617CC"/>
    <w:rsid w:val="00C61E8E"/>
    <w:rsid w:val="00C62A41"/>
    <w:rsid w:val="00C62C76"/>
    <w:rsid w:val="00C62EF9"/>
    <w:rsid w:val="00C63053"/>
    <w:rsid w:val="00C63CE6"/>
    <w:rsid w:val="00C6501A"/>
    <w:rsid w:val="00C65134"/>
    <w:rsid w:val="00C6516F"/>
    <w:rsid w:val="00C654AB"/>
    <w:rsid w:val="00C655AA"/>
    <w:rsid w:val="00C657B7"/>
    <w:rsid w:val="00C65B76"/>
    <w:rsid w:val="00C660E2"/>
    <w:rsid w:val="00C6678E"/>
    <w:rsid w:val="00C6706A"/>
    <w:rsid w:val="00C6753B"/>
    <w:rsid w:val="00C6778D"/>
    <w:rsid w:val="00C701B2"/>
    <w:rsid w:val="00C705AE"/>
    <w:rsid w:val="00C70693"/>
    <w:rsid w:val="00C70944"/>
    <w:rsid w:val="00C70E05"/>
    <w:rsid w:val="00C71152"/>
    <w:rsid w:val="00C71418"/>
    <w:rsid w:val="00C7220D"/>
    <w:rsid w:val="00C7259A"/>
    <w:rsid w:val="00C72FA1"/>
    <w:rsid w:val="00C73FF2"/>
    <w:rsid w:val="00C74155"/>
    <w:rsid w:val="00C74378"/>
    <w:rsid w:val="00C74AA2"/>
    <w:rsid w:val="00C74E8E"/>
    <w:rsid w:val="00C7520B"/>
    <w:rsid w:val="00C75628"/>
    <w:rsid w:val="00C7658B"/>
    <w:rsid w:val="00C7699E"/>
    <w:rsid w:val="00C76F86"/>
    <w:rsid w:val="00C80444"/>
    <w:rsid w:val="00C8060A"/>
    <w:rsid w:val="00C8148C"/>
    <w:rsid w:val="00C81FDD"/>
    <w:rsid w:val="00C82409"/>
    <w:rsid w:val="00C849CE"/>
    <w:rsid w:val="00C84CA2"/>
    <w:rsid w:val="00C85688"/>
    <w:rsid w:val="00C868E9"/>
    <w:rsid w:val="00C86BFB"/>
    <w:rsid w:val="00C86FCE"/>
    <w:rsid w:val="00C8788D"/>
    <w:rsid w:val="00C87A1F"/>
    <w:rsid w:val="00C87EB6"/>
    <w:rsid w:val="00C90419"/>
    <w:rsid w:val="00C90432"/>
    <w:rsid w:val="00C90695"/>
    <w:rsid w:val="00C907DF"/>
    <w:rsid w:val="00C91CCA"/>
    <w:rsid w:val="00C91ED2"/>
    <w:rsid w:val="00C92E69"/>
    <w:rsid w:val="00C93137"/>
    <w:rsid w:val="00C935F1"/>
    <w:rsid w:val="00C93EA2"/>
    <w:rsid w:val="00C93F5A"/>
    <w:rsid w:val="00C94160"/>
    <w:rsid w:val="00C9440F"/>
    <w:rsid w:val="00C94AB1"/>
    <w:rsid w:val="00C94DDC"/>
    <w:rsid w:val="00C951C2"/>
    <w:rsid w:val="00C9529F"/>
    <w:rsid w:val="00C9565E"/>
    <w:rsid w:val="00C95876"/>
    <w:rsid w:val="00C9597E"/>
    <w:rsid w:val="00C959F8"/>
    <w:rsid w:val="00C96D37"/>
    <w:rsid w:val="00C96F10"/>
    <w:rsid w:val="00C96FC1"/>
    <w:rsid w:val="00C97686"/>
    <w:rsid w:val="00C97971"/>
    <w:rsid w:val="00CA1741"/>
    <w:rsid w:val="00CA2207"/>
    <w:rsid w:val="00CA247C"/>
    <w:rsid w:val="00CA306F"/>
    <w:rsid w:val="00CA4152"/>
    <w:rsid w:val="00CA47C1"/>
    <w:rsid w:val="00CA4CC3"/>
    <w:rsid w:val="00CA502D"/>
    <w:rsid w:val="00CA5E54"/>
    <w:rsid w:val="00CA6B13"/>
    <w:rsid w:val="00CA79FE"/>
    <w:rsid w:val="00CA7E02"/>
    <w:rsid w:val="00CB0B2B"/>
    <w:rsid w:val="00CB103B"/>
    <w:rsid w:val="00CB140F"/>
    <w:rsid w:val="00CB175B"/>
    <w:rsid w:val="00CB196A"/>
    <w:rsid w:val="00CB1F38"/>
    <w:rsid w:val="00CB296F"/>
    <w:rsid w:val="00CB2AAD"/>
    <w:rsid w:val="00CB2FFE"/>
    <w:rsid w:val="00CB3439"/>
    <w:rsid w:val="00CB3C85"/>
    <w:rsid w:val="00CB3FB8"/>
    <w:rsid w:val="00CB43A4"/>
    <w:rsid w:val="00CB459A"/>
    <w:rsid w:val="00CB4BBE"/>
    <w:rsid w:val="00CB70CC"/>
    <w:rsid w:val="00CB78DB"/>
    <w:rsid w:val="00CC0234"/>
    <w:rsid w:val="00CC0829"/>
    <w:rsid w:val="00CC2001"/>
    <w:rsid w:val="00CC2CE6"/>
    <w:rsid w:val="00CC30F5"/>
    <w:rsid w:val="00CC3A35"/>
    <w:rsid w:val="00CC4DD2"/>
    <w:rsid w:val="00CC54F9"/>
    <w:rsid w:val="00CC55A2"/>
    <w:rsid w:val="00CC575F"/>
    <w:rsid w:val="00CC59F8"/>
    <w:rsid w:val="00CC5AFE"/>
    <w:rsid w:val="00CC69B8"/>
    <w:rsid w:val="00CC6FAC"/>
    <w:rsid w:val="00CC7988"/>
    <w:rsid w:val="00CC7F62"/>
    <w:rsid w:val="00CD04C8"/>
    <w:rsid w:val="00CD2110"/>
    <w:rsid w:val="00CD25DD"/>
    <w:rsid w:val="00CD3592"/>
    <w:rsid w:val="00CD3C0D"/>
    <w:rsid w:val="00CD3EE3"/>
    <w:rsid w:val="00CD4D0A"/>
    <w:rsid w:val="00CD4E30"/>
    <w:rsid w:val="00CD52A0"/>
    <w:rsid w:val="00CD54AE"/>
    <w:rsid w:val="00CD5614"/>
    <w:rsid w:val="00CD595F"/>
    <w:rsid w:val="00CD661F"/>
    <w:rsid w:val="00CD6630"/>
    <w:rsid w:val="00CD6A70"/>
    <w:rsid w:val="00CD7480"/>
    <w:rsid w:val="00CD7FC1"/>
    <w:rsid w:val="00CE0692"/>
    <w:rsid w:val="00CE0C76"/>
    <w:rsid w:val="00CE13D0"/>
    <w:rsid w:val="00CE1654"/>
    <w:rsid w:val="00CE197D"/>
    <w:rsid w:val="00CE1D9C"/>
    <w:rsid w:val="00CE1DB7"/>
    <w:rsid w:val="00CE21C3"/>
    <w:rsid w:val="00CE2D0B"/>
    <w:rsid w:val="00CE3CFD"/>
    <w:rsid w:val="00CE4022"/>
    <w:rsid w:val="00CE4937"/>
    <w:rsid w:val="00CE49DA"/>
    <w:rsid w:val="00CE4B76"/>
    <w:rsid w:val="00CE5F5A"/>
    <w:rsid w:val="00CE645C"/>
    <w:rsid w:val="00CE69B6"/>
    <w:rsid w:val="00CE6A16"/>
    <w:rsid w:val="00CE78F5"/>
    <w:rsid w:val="00CF29FE"/>
    <w:rsid w:val="00CF2D87"/>
    <w:rsid w:val="00CF5444"/>
    <w:rsid w:val="00CF5E70"/>
    <w:rsid w:val="00CF6200"/>
    <w:rsid w:val="00CF6224"/>
    <w:rsid w:val="00CF6CB4"/>
    <w:rsid w:val="00CF7983"/>
    <w:rsid w:val="00CF7B97"/>
    <w:rsid w:val="00D001F4"/>
    <w:rsid w:val="00D01396"/>
    <w:rsid w:val="00D01C82"/>
    <w:rsid w:val="00D0239F"/>
    <w:rsid w:val="00D02641"/>
    <w:rsid w:val="00D0389D"/>
    <w:rsid w:val="00D03E07"/>
    <w:rsid w:val="00D053F0"/>
    <w:rsid w:val="00D05AD5"/>
    <w:rsid w:val="00D05C03"/>
    <w:rsid w:val="00D0636B"/>
    <w:rsid w:val="00D06673"/>
    <w:rsid w:val="00D066A8"/>
    <w:rsid w:val="00D070B3"/>
    <w:rsid w:val="00D07BA8"/>
    <w:rsid w:val="00D10265"/>
    <w:rsid w:val="00D105FB"/>
    <w:rsid w:val="00D109C4"/>
    <w:rsid w:val="00D10A7A"/>
    <w:rsid w:val="00D10AA5"/>
    <w:rsid w:val="00D11F74"/>
    <w:rsid w:val="00D122F8"/>
    <w:rsid w:val="00D129B5"/>
    <w:rsid w:val="00D12DD5"/>
    <w:rsid w:val="00D147ED"/>
    <w:rsid w:val="00D1493E"/>
    <w:rsid w:val="00D14E16"/>
    <w:rsid w:val="00D15053"/>
    <w:rsid w:val="00D155AF"/>
    <w:rsid w:val="00D155F0"/>
    <w:rsid w:val="00D15947"/>
    <w:rsid w:val="00D165DB"/>
    <w:rsid w:val="00D16A2B"/>
    <w:rsid w:val="00D16B97"/>
    <w:rsid w:val="00D17BBE"/>
    <w:rsid w:val="00D20241"/>
    <w:rsid w:val="00D20461"/>
    <w:rsid w:val="00D223BE"/>
    <w:rsid w:val="00D225D9"/>
    <w:rsid w:val="00D22765"/>
    <w:rsid w:val="00D22D64"/>
    <w:rsid w:val="00D2312E"/>
    <w:rsid w:val="00D232D1"/>
    <w:rsid w:val="00D23637"/>
    <w:rsid w:val="00D23940"/>
    <w:rsid w:val="00D24845"/>
    <w:rsid w:val="00D2571A"/>
    <w:rsid w:val="00D27C20"/>
    <w:rsid w:val="00D27F43"/>
    <w:rsid w:val="00D30760"/>
    <w:rsid w:val="00D31177"/>
    <w:rsid w:val="00D31BCF"/>
    <w:rsid w:val="00D3232C"/>
    <w:rsid w:val="00D325F5"/>
    <w:rsid w:val="00D327C9"/>
    <w:rsid w:val="00D32B9E"/>
    <w:rsid w:val="00D32F76"/>
    <w:rsid w:val="00D32FD2"/>
    <w:rsid w:val="00D33E54"/>
    <w:rsid w:val="00D34F43"/>
    <w:rsid w:val="00D352D9"/>
    <w:rsid w:val="00D3569B"/>
    <w:rsid w:val="00D359CB"/>
    <w:rsid w:val="00D3600F"/>
    <w:rsid w:val="00D36091"/>
    <w:rsid w:val="00D36998"/>
    <w:rsid w:val="00D36B69"/>
    <w:rsid w:val="00D36E01"/>
    <w:rsid w:val="00D3727A"/>
    <w:rsid w:val="00D37540"/>
    <w:rsid w:val="00D40732"/>
    <w:rsid w:val="00D40D6F"/>
    <w:rsid w:val="00D40F64"/>
    <w:rsid w:val="00D41C69"/>
    <w:rsid w:val="00D42A36"/>
    <w:rsid w:val="00D43537"/>
    <w:rsid w:val="00D43C90"/>
    <w:rsid w:val="00D43EE0"/>
    <w:rsid w:val="00D44111"/>
    <w:rsid w:val="00D450D2"/>
    <w:rsid w:val="00D45373"/>
    <w:rsid w:val="00D4568E"/>
    <w:rsid w:val="00D457BF"/>
    <w:rsid w:val="00D46649"/>
    <w:rsid w:val="00D4688A"/>
    <w:rsid w:val="00D46A92"/>
    <w:rsid w:val="00D47AB8"/>
    <w:rsid w:val="00D50529"/>
    <w:rsid w:val="00D50FB8"/>
    <w:rsid w:val="00D51EAD"/>
    <w:rsid w:val="00D525CD"/>
    <w:rsid w:val="00D529A0"/>
    <w:rsid w:val="00D52E65"/>
    <w:rsid w:val="00D5300B"/>
    <w:rsid w:val="00D534AD"/>
    <w:rsid w:val="00D53580"/>
    <w:rsid w:val="00D5449C"/>
    <w:rsid w:val="00D54800"/>
    <w:rsid w:val="00D54E69"/>
    <w:rsid w:val="00D54F9B"/>
    <w:rsid w:val="00D553B5"/>
    <w:rsid w:val="00D55C76"/>
    <w:rsid w:val="00D55F34"/>
    <w:rsid w:val="00D55FC3"/>
    <w:rsid w:val="00D5641F"/>
    <w:rsid w:val="00D57066"/>
    <w:rsid w:val="00D57394"/>
    <w:rsid w:val="00D57A32"/>
    <w:rsid w:val="00D619DA"/>
    <w:rsid w:val="00D62298"/>
    <w:rsid w:val="00D630D2"/>
    <w:rsid w:val="00D64223"/>
    <w:rsid w:val="00D64E5D"/>
    <w:rsid w:val="00D6596F"/>
    <w:rsid w:val="00D66C85"/>
    <w:rsid w:val="00D66FDB"/>
    <w:rsid w:val="00D67940"/>
    <w:rsid w:val="00D67B67"/>
    <w:rsid w:val="00D67F95"/>
    <w:rsid w:val="00D70741"/>
    <w:rsid w:val="00D71018"/>
    <w:rsid w:val="00D71D98"/>
    <w:rsid w:val="00D7246F"/>
    <w:rsid w:val="00D727FF"/>
    <w:rsid w:val="00D72831"/>
    <w:rsid w:val="00D73B3D"/>
    <w:rsid w:val="00D73C4A"/>
    <w:rsid w:val="00D74682"/>
    <w:rsid w:val="00D7488D"/>
    <w:rsid w:val="00D752F4"/>
    <w:rsid w:val="00D75921"/>
    <w:rsid w:val="00D75954"/>
    <w:rsid w:val="00D76C24"/>
    <w:rsid w:val="00D77076"/>
    <w:rsid w:val="00D77246"/>
    <w:rsid w:val="00D77E3A"/>
    <w:rsid w:val="00D80117"/>
    <w:rsid w:val="00D8030E"/>
    <w:rsid w:val="00D81864"/>
    <w:rsid w:val="00D824EF"/>
    <w:rsid w:val="00D826ED"/>
    <w:rsid w:val="00D827B1"/>
    <w:rsid w:val="00D82850"/>
    <w:rsid w:val="00D83162"/>
    <w:rsid w:val="00D83835"/>
    <w:rsid w:val="00D83FDE"/>
    <w:rsid w:val="00D84D38"/>
    <w:rsid w:val="00D8506E"/>
    <w:rsid w:val="00D85344"/>
    <w:rsid w:val="00D853B5"/>
    <w:rsid w:val="00D8559D"/>
    <w:rsid w:val="00D8600F"/>
    <w:rsid w:val="00D86BAA"/>
    <w:rsid w:val="00D86BCC"/>
    <w:rsid w:val="00D8792B"/>
    <w:rsid w:val="00D87948"/>
    <w:rsid w:val="00D903CE"/>
    <w:rsid w:val="00D90A43"/>
    <w:rsid w:val="00D90DF7"/>
    <w:rsid w:val="00D91367"/>
    <w:rsid w:val="00D927B5"/>
    <w:rsid w:val="00D938F9"/>
    <w:rsid w:val="00D93A07"/>
    <w:rsid w:val="00D942D8"/>
    <w:rsid w:val="00D946A5"/>
    <w:rsid w:val="00D94A35"/>
    <w:rsid w:val="00D953DE"/>
    <w:rsid w:val="00D954A9"/>
    <w:rsid w:val="00D95CC9"/>
    <w:rsid w:val="00D95CDD"/>
    <w:rsid w:val="00D96739"/>
    <w:rsid w:val="00D974BD"/>
    <w:rsid w:val="00D97899"/>
    <w:rsid w:val="00D97F77"/>
    <w:rsid w:val="00DA099C"/>
    <w:rsid w:val="00DA10CE"/>
    <w:rsid w:val="00DA12E6"/>
    <w:rsid w:val="00DA15D9"/>
    <w:rsid w:val="00DA19A5"/>
    <w:rsid w:val="00DA1C0B"/>
    <w:rsid w:val="00DA201E"/>
    <w:rsid w:val="00DA2050"/>
    <w:rsid w:val="00DA27B6"/>
    <w:rsid w:val="00DA2B68"/>
    <w:rsid w:val="00DA2E23"/>
    <w:rsid w:val="00DA30B0"/>
    <w:rsid w:val="00DA33FA"/>
    <w:rsid w:val="00DA389F"/>
    <w:rsid w:val="00DA4849"/>
    <w:rsid w:val="00DA49EF"/>
    <w:rsid w:val="00DA5713"/>
    <w:rsid w:val="00DA64B2"/>
    <w:rsid w:val="00DA6A93"/>
    <w:rsid w:val="00DA6B0A"/>
    <w:rsid w:val="00DA7CE6"/>
    <w:rsid w:val="00DA7F6F"/>
    <w:rsid w:val="00DB0ABF"/>
    <w:rsid w:val="00DB0D72"/>
    <w:rsid w:val="00DB116E"/>
    <w:rsid w:val="00DB1344"/>
    <w:rsid w:val="00DB16D4"/>
    <w:rsid w:val="00DB185F"/>
    <w:rsid w:val="00DB1C96"/>
    <w:rsid w:val="00DB1E81"/>
    <w:rsid w:val="00DB2576"/>
    <w:rsid w:val="00DB2ED1"/>
    <w:rsid w:val="00DB3F2A"/>
    <w:rsid w:val="00DB44D0"/>
    <w:rsid w:val="00DB4565"/>
    <w:rsid w:val="00DB4B80"/>
    <w:rsid w:val="00DB59CF"/>
    <w:rsid w:val="00DB62C1"/>
    <w:rsid w:val="00DB7797"/>
    <w:rsid w:val="00DB79C0"/>
    <w:rsid w:val="00DB7BE4"/>
    <w:rsid w:val="00DB7E12"/>
    <w:rsid w:val="00DC15F7"/>
    <w:rsid w:val="00DC28CB"/>
    <w:rsid w:val="00DC2E65"/>
    <w:rsid w:val="00DC4422"/>
    <w:rsid w:val="00DC4EAE"/>
    <w:rsid w:val="00DC5B7E"/>
    <w:rsid w:val="00DC5F63"/>
    <w:rsid w:val="00DC7F7A"/>
    <w:rsid w:val="00DD011C"/>
    <w:rsid w:val="00DD0376"/>
    <w:rsid w:val="00DD03EE"/>
    <w:rsid w:val="00DD09F6"/>
    <w:rsid w:val="00DD0D63"/>
    <w:rsid w:val="00DD1264"/>
    <w:rsid w:val="00DD1504"/>
    <w:rsid w:val="00DD1DC1"/>
    <w:rsid w:val="00DD205D"/>
    <w:rsid w:val="00DD2118"/>
    <w:rsid w:val="00DD262E"/>
    <w:rsid w:val="00DD2AB0"/>
    <w:rsid w:val="00DD2B95"/>
    <w:rsid w:val="00DD43BC"/>
    <w:rsid w:val="00DD4828"/>
    <w:rsid w:val="00DD4EBA"/>
    <w:rsid w:val="00DD4F67"/>
    <w:rsid w:val="00DD4FA0"/>
    <w:rsid w:val="00DD6051"/>
    <w:rsid w:val="00DD638D"/>
    <w:rsid w:val="00DD6F54"/>
    <w:rsid w:val="00DD7D33"/>
    <w:rsid w:val="00DE0E5C"/>
    <w:rsid w:val="00DE0E7D"/>
    <w:rsid w:val="00DE2AE1"/>
    <w:rsid w:val="00DE2E3A"/>
    <w:rsid w:val="00DE348A"/>
    <w:rsid w:val="00DE3B8B"/>
    <w:rsid w:val="00DE3FCA"/>
    <w:rsid w:val="00DE4081"/>
    <w:rsid w:val="00DE4675"/>
    <w:rsid w:val="00DE4A64"/>
    <w:rsid w:val="00DE5F14"/>
    <w:rsid w:val="00DE6751"/>
    <w:rsid w:val="00DE77C2"/>
    <w:rsid w:val="00DE7B26"/>
    <w:rsid w:val="00DF027A"/>
    <w:rsid w:val="00DF0D04"/>
    <w:rsid w:val="00DF0FD4"/>
    <w:rsid w:val="00DF145C"/>
    <w:rsid w:val="00DF1C60"/>
    <w:rsid w:val="00DF230C"/>
    <w:rsid w:val="00DF2E2A"/>
    <w:rsid w:val="00DF3009"/>
    <w:rsid w:val="00DF302C"/>
    <w:rsid w:val="00DF3BB0"/>
    <w:rsid w:val="00DF4E59"/>
    <w:rsid w:val="00DF526F"/>
    <w:rsid w:val="00DF6841"/>
    <w:rsid w:val="00DF68FC"/>
    <w:rsid w:val="00DF6B6A"/>
    <w:rsid w:val="00DF7189"/>
    <w:rsid w:val="00DF74AA"/>
    <w:rsid w:val="00DF7F4B"/>
    <w:rsid w:val="00DF7F5A"/>
    <w:rsid w:val="00E00DD0"/>
    <w:rsid w:val="00E016EE"/>
    <w:rsid w:val="00E01829"/>
    <w:rsid w:val="00E02862"/>
    <w:rsid w:val="00E029CD"/>
    <w:rsid w:val="00E02F89"/>
    <w:rsid w:val="00E03047"/>
    <w:rsid w:val="00E044BD"/>
    <w:rsid w:val="00E048F1"/>
    <w:rsid w:val="00E04CDF"/>
    <w:rsid w:val="00E05B4B"/>
    <w:rsid w:val="00E07517"/>
    <w:rsid w:val="00E07E78"/>
    <w:rsid w:val="00E12771"/>
    <w:rsid w:val="00E128D4"/>
    <w:rsid w:val="00E12F97"/>
    <w:rsid w:val="00E131F3"/>
    <w:rsid w:val="00E13881"/>
    <w:rsid w:val="00E140D9"/>
    <w:rsid w:val="00E14454"/>
    <w:rsid w:val="00E14A88"/>
    <w:rsid w:val="00E14E75"/>
    <w:rsid w:val="00E153DD"/>
    <w:rsid w:val="00E15D83"/>
    <w:rsid w:val="00E15F48"/>
    <w:rsid w:val="00E167C1"/>
    <w:rsid w:val="00E167D3"/>
    <w:rsid w:val="00E17175"/>
    <w:rsid w:val="00E1735B"/>
    <w:rsid w:val="00E17673"/>
    <w:rsid w:val="00E17716"/>
    <w:rsid w:val="00E17AEB"/>
    <w:rsid w:val="00E17C98"/>
    <w:rsid w:val="00E17CC8"/>
    <w:rsid w:val="00E17EF3"/>
    <w:rsid w:val="00E20495"/>
    <w:rsid w:val="00E2113E"/>
    <w:rsid w:val="00E2198A"/>
    <w:rsid w:val="00E22190"/>
    <w:rsid w:val="00E22E41"/>
    <w:rsid w:val="00E231D8"/>
    <w:rsid w:val="00E23747"/>
    <w:rsid w:val="00E23C6F"/>
    <w:rsid w:val="00E23D1B"/>
    <w:rsid w:val="00E24130"/>
    <w:rsid w:val="00E24461"/>
    <w:rsid w:val="00E24692"/>
    <w:rsid w:val="00E24A87"/>
    <w:rsid w:val="00E24FA0"/>
    <w:rsid w:val="00E25009"/>
    <w:rsid w:val="00E25D46"/>
    <w:rsid w:val="00E30016"/>
    <w:rsid w:val="00E301ED"/>
    <w:rsid w:val="00E32345"/>
    <w:rsid w:val="00E32C46"/>
    <w:rsid w:val="00E337FD"/>
    <w:rsid w:val="00E33C8E"/>
    <w:rsid w:val="00E33E94"/>
    <w:rsid w:val="00E34137"/>
    <w:rsid w:val="00E342C6"/>
    <w:rsid w:val="00E3452B"/>
    <w:rsid w:val="00E352AD"/>
    <w:rsid w:val="00E352F5"/>
    <w:rsid w:val="00E36578"/>
    <w:rsid w:val="00E36795"/>
    <w:rsid w:val="00E36978"/>
    <w:rsid w:val="00E36DBA"/>
    <w:rsid w:val="00E3733D"/>
    <w:rsid w:val="00E375D9"/>
    <w:rsid w:val="00E37C67"/>
    <w:rsid w:val="00E37F61"/>
    <w:rsid w:val="00E40355"/>
    <w:rsid w:val="00E40C3C"/>
    <w:rsid w:val="00E40D73"/>
    <w:rsid w:val="00E41298"/>
    <w:rsid w:val="00E41F13"/>
    <w:rsid w:val="00E426B1"/>
    <w:rsid w:val="00E42D06"/>
    <w:rsid w:val="00E42EC8"/>
    <w:rsid w:val="00E435D1"/>
    <w:rsid w:val="00E4378C"/>
    <w:rsid w:val="00E439D8"/>
    <w:rsid w:val="00E44DC0"/>
    <w:rsid w:val="00E45BE3"/>
    <w:rsid w:val="00E45EE1"/>
    <w:rsid w:val="00E46295"/>
    <w:rsid w:val="00E46F53"/>
    <w:rsid w:val="00E46FF9"/>
    <w:rsid w:val="00E47096"/>
    <w:rsid w:val="00E470D7"/>
    <w:rsid w:val="00E479CD"/>
    <w:rsid w:val="00E5017A"/>
    <w:rsid w:val="00E502BE"/>
    <w:rsid w:val="00E5069B"/>
    <w:rsid w:val="00E50B3A"/>
    <w:rsid w:val="00E524CD"/>
    <w:rsid w:val="00E5270E"/>
    <w:rsid w:val="00E528A0"/>
    <w:rsid w:val="00E52AF6"/>
    <w:rsid w:val="00E5335D"/>
    <w:rsid w:val="00E5484A"/>
    <w:rsid w:val="00E55B6F"/>
    <w:rsid w:val="00E55C22"/>
    <w:rsid w:val="00E55F13"/>
    <w:rsid w:val="00E56770"/>
    <w:rsid w:val="00E567D5"/>
    <w:rsid w:val="00E56833"/>
    <w:rsid w:val="00E57842"/>
    <w:rsid w:val="00E605F3"/>
    <w:rsid w:val="00E60A09"/>
    <w:rsid w:val="00E60C46"/>
    <w:rsid w:val="00E60E43"/>
    <w:rsid w:val="00E60F78"/>
    <w:rsid w:val="00E612D4"/>
    <w:rsid w:val="00E61B60"/>
    <w:rsid w:val="00E61D29"/>
    <w:rsid w:val="00E61EA6"/>
    <w:rsid w:val="00E63BF7"/>
    <w:rsid w:val="00E65075"/>
    <w:rsid w:val="00E65D2C"/>
    <w:rsid w:val="00E6775C"/>
    <w:rsid w:val="00E67A00"/>
    <w:rsid w:val="00E67BAB"/>
    <w:rsid w:val="00E67D16"/>
    <w:rsid w:val="00E70055"/>
    <w:rsid w:val="00E7022D"/>
    <w:rsid w:val="00E70394"/>
    <w:rsid w:val="00E70805"/>
    <w:rsid w:val="00E70ABA"/>
    <w:rsid w:val="00E715B6"/>
    <w:rsid w:val="00E7166E"/>
    <w:rsid w:val="00E717EE"/>
    <w:rsid w:val="00E719AD"/>
    <w:rsid w:val="00E723C7"/>
    <w:rsid w:val="00E72FB0"/>
    <w:rsid w:val="00E7305F"/>
    <w:rsid w:val="00E730F5"/>
    <w:rsid w:val="00E73288"/>
    <w:rsid w:val="00E732B7"/>
    <w:rsid w:val="00E73354"/>
    <w:rsid w:val="00E73B16"/>
    <w:rsid w:val="00E73C73"/>
    <w:rsid w:val="00E74103"/>
    <w:rsid w:val="00E74310"/>
    <w:rsid w:val="00E74F4E"/>
    <w:rsid w:val="00E7562E"/>
    <w:rsid w:val="00E756D8"/>
    <w:rsid w:val="00E75D33"/>
    <w:rsid w:val="00E763D8"/>
    <w:rsid w:val="00E76EEA"/>
    <w:rsid w:val="00E76F30"/>
    <w:rsid w:val="00E7748D"/>
    <w:rsid w:val="00E8047F"/>
    <w:rsid w:val="00E80DAC"/>
    <w:rsid w:val="00E8130E"/>
    <w:rsid w:val="00E813AF"/>
    <w:rsid w:val="00E815C3"/>
    <w:rsid w:val="00E81744"/>
    <w:rsid w:val="00E81C70"/>
    <w:rsid w:val="00E81CEA"/>
    <w:rsid w:val="00E8202A"/>
    <w:rsid w:val="00E82140"/>
    <w:rsid w:val="00E82615"/>
    <w:rsid w:val="00E834FB"/>
    <w:rsid w:val="00E83D74"/>
    <w:rsid w:val="00E8560D"/>
    <w:rsid w:val="00E85700"/>
    <w:rsid w:val="00E85FD1"/>
    <w:rsid w:val="00E8611A"/>
    <w:rsid w:val="00E86302"/>
    <w:rsid w:val="00E863A0"/>
    <w:rsid w:val="00E8676A"/>
    <w:rsid w:val="00E867FE"/>
    <w:rsid w:val="00E86C24"/>
    <w:rsid w:val="00E86E3C"/>
    <w:rsid w:val="00E874CA"/>
    <w:rsid w:val="00E90554"/>
    <w:rsid w:val="00E90578"/>
    <w:rsid w:val="00E906C6"/>
    <w:rsid w:val="00E9197C"/>
    <w:rsid w:val="00E91B34"/>
    <w:rsid w:val="00E9223E"/>
    <w:rsid w:val="00E92406"/>
    <w:rsid w:val="00E92562"/>
    <w:rsid w:val="00E92D3B"/>
    <w:rsid w:val="00E93091"/>
    <w:rsid w:val="00E93232"/>
    <w:rsid w:val="00E9374A"/>
    <w:rsid w:val="00E9377D"/>
    <w:rsid w:val="00E93AC8"/>
    <w:rsid w:val="00E9441E"/>
    <w:rsid w:val="00E95A61"/>
    <w:rsid w:val="00E95C06"/>
    <w:rsid w:val="00E96A45"/>
    <w:rsid w:val="00E96DBA"/>
    <w:rsid w:val="00E9786B"/>
    <w:rsid w:val="00E97CA4"/>
    <w:rsid w:val="00E97E5E"/>
    <w:rsid w:val="00EA082B"/>
    <w:rsid w:val="00EA0B1A"/>
    <w:rsid w:val="00EA1C36"/>
    <w:rsid w:val="00EA2692"/>
    <w:rsid w:val="00EA2848"/>
    <w:rsid w:val="00EA3638"/>
    <w:rsid w:val="00EA4352"/>
    <w:rsid w:val="00EA4379"/>
    <w:rsid w:val="00EA46F4"/>
    <w:rsid w:val="00EA4CEA"/>
    <w:rsid w:val="00EA4ECB"/>
    <w:rsid w:val="00EA4FAC"/>
    <w:rsid w:val="00EA56F7"/>
    <w:rsid w:val="00EA5F12"/>
    <w:rsid w:val="00EA6ACA"/>
    <w:rsid w:val="00EA6BC3"/>
    <w:rsid w:val="00EA7005"/>
    <w:rsid w:val="00EA71AD"/>
    <w:rsid w:val="00EA7956"/>
    <w:rsid w:val="00EB073F"/>
    <w:rsid w:val="00EB0C0D"/>
    <w:rsid w:val="00EB0F6C"/>
    <w:rsid w:val="00EB1818"/>
    <w:rsid w:val="00EB2174"/>
    <w:rsid w:val="00EB22A8"/>
    <w:rsid w:val="00EB23E6"/>
    <w:rsid w:val="00EB3162"/>
    <w:rsid w:val="00EB317C"/>
    <w:rsid w:val="00EB3988"/>
    <w:rsid w:val="00EB4B54"/>
    <w:rsid w:val="00EB64CA"/>
    <w:rsid w:val="00EB6D0E"/>
    <w:rsid w:val="00EB7008"/>
    <w:rsid w:val="00EC0472"/>
    <w:rsid w:val="00EC112B"/>
    <w:rsid w:val="00EC12AD"/>
    <w:rsid w:val="00EC1B96"/>
    <w:rsid w:val="00EC2E5D"/>
    <w:rsid w:val="00EC42F9"/>
    <w:rsid w:val="00EC4829"/>
    <w:rsid w:val="00EC5344"/>
    <w:rsid w:val="00EC5558"/>
    <w:rsid w:val="00EC56EF"/>
    <w:rsid w:val="00EC5750"/>
    <w:rsid w:val="00EC61C1"/>
    <w:rsid w:val="00EC650C"/>
    <w:rsid w:val="00EC67E7"/>
    <w:rsid w:val="00EC6E03"/>
    <w:rsid w:val="00ED0423"/>
    <w:rsid w:val="00ED090E"/>
    <w:rsid w:val="00ED0AEE"/>
    <w:rsid w:val="00ED0FBA"/>
    <w:rsid w:val="00ED12B8"/>
    <w:rsid w:val="00ED16C3"/>
    <w:rsid w:val="00ED24CD"/>
    <w:rsid w:val="00ED2700"/>
    <w:rsid w:val="00ED34E3"/>
    <w:rsid w:val="00ED38CA"/>
    <w:rsid w:val="00ED4DA0"/>
    <w:rsid w:val="00ED520C"/>
    <w:rsid w:val="00ED5486"/>
    <w:rsid w:val="00ED558D"/>
    <w:rsid w:val="00ED5919"/>
    <w:rsid w:val="00ED63AC"/>
    <w:rsid w:val="00ED7320"/>
    <w:rsid w:val="00ED7CE6"/>
    <w:rsid w:val="00ED7DFC"/>
    <w:rsid w:val="00ED7FAA"/>
    <w:rsid w:val="00EE01BB"/>
    <w:rsid w:val="00EE01D6"/>
    <w:rsid w:val="00EE01DA"/>
    <w:rsid w:val="00EE10A2"/>
    <w:rsid w:val="00EE11EB"/>
    <w:rsid w:val="00EE2162"/>
    <w:rsid w:val="00EE2572"/>
    <w:rsid w:val="00EE2A30"/>
    <w:rsid w:val="00EE3B91"/>
    <w:rsid w:val="00EE3BE2"/>
    <w:rsid w:val="00EE3D13"/>
    <w:rsid w:val="00EE47A5"/>
    <w:rsid w:val="00EE505C"/>
    <w:rsid w:val="00EE5CEE"/>
    <w:rsid w:val="00EE5F26"/>
    <w:rsid w:val="00EE604F"/>
    <w:rsid w:val="00EE74B7"/>
    <w:rsid w:val="00EE7515"/>
    <w:rsid w:val="00EE781C"/>
    <w:rsid w:val="00EE794A"/>
    <w:rsid w:val="00EE7E59"/>
    <w:rsid w:val="00EF06F9"/>
    <w:rsid w:val="00EF0C5D"/>
    <w:rsid w:val="00EF0E22"/>
    <w:rsid w:val="00EF1691"/>
    <w:rsid w:val="00EF1ABD"/>
    <w:rsid w:val="00EF2A3C"/>
    <w:rsid w:val="00EF347D"/>
    <w:rsid w:val="00EF3990"/>
    <w:rsid w:val="00EF3D80"/>
    <w:rsid w:val="00EF40EF"/>
    <w:rsid w:val="00EF413F"/>
    <w:rsid w:val="00EF44AA"/>
    <w:rsid w:val="00EF4D94"/>
    <w:rsid w:val="00EF525B"/>
    <w:rsid w:val="00EF52CC"/>
    <w:rsid w:val="00EF569A"/>
    <w:rsid w:val="00EF5737"/>
    <w:rsid w:val="00EF5897"/>
    <w:rsid w:val="00EF659E"/>
    <w:rsid w:val="00EF6A93"/>
    <w:rsid w:val="00EF782B"/>
    <w:rsid w:val="00EF7A56"/>
    <w:rsid w:val="00F00464"/>
    <w:rsid w:val="00F0105E"/>
    <w:rsid w:val="00F01471"/>
    <w:rsid w:val="00F01A22"/>
    <w:rsid w:val="00F022FE"/>
    <w:rsid w:val="00F027D1"/>
    <w:rsid w:val="00F029E6"/>
    <w:rsid w:val="00F032ED"/>
    <w:rsid w:val="00F03781"/>
    <w:rsid w:val="00F041B4"/>
    <w:rsid w:val="00F043EA"/>
    <w:rsid w:val="00F04B81"/>
    <w:rsid w:val="00F04C78"/>
    <w:rsid w:val="00F050DF"/>
    <w:rsid w:val="00F052AA"/>
    <w:rsid w:val="00F05361"/>
    <w:rsid w:val="00F054D8"/>
    <w:rsid w:val="00F0647B"/>
    <w:rsid w:val="00F06BEE"/>
    <w:rsid w:val="00F07A73"/>
    <w:rsid w:val="00F105F2"/>
    <w:rsid w:val="00F10669"/>
    <w:rsid w:val="00F10699"/>
    <w:rsid w:val="00F10A6E"/>
    <w:rsid w:val="00F10DC1"/>
    <w:rsid w:val="00F118C7"/>
    <w:rsid w:val="00F118F8"/>
    <w:rsid w:val="00F11B7D"/>
    <w:rsid w:val="00F11DBB"/>
    <w:rsid w:val="00F12A66"/>
    <w:rsid w:val="00F1300C"/>
    <w:rsid w:val="00F1303D"/>
    <w:rsid w:val="00F13579"/>
    <w:rsid w:val="00F136CF"/>
    <w:rsid w:val="00F13E00"/>
    <w:rsid w:val="00F14FC1"/>
    <w:rsid w:val="00F15013"/>
    <w:rsid w:val="00F15E1C"/>
    <w:rsid w:val="00F166C0"/>
    <w:rsid w:val="00F17297"/>
    <w:rsid w:val="00F173DC"/>
    <w:rsid w:val="00F17FDC"/>
    <w:rsid w:val="00F20392"/>
    <w:rsid w:val="00F206DA"/>
    <w:rsid w:val="00F20728"/>
    <w:rsid w:val="00F21DCF"/>
    <w:rsid w:val="00F2285A"/>
    <w:rsid w:val="00F231B0"/>
    <w:rsid w:val="00F239D6"/>
    <w:rsid w:val="00F23D71"/>
    <w:rsid w:val="00F23E2A"/>
    <w:rsid w:val="00F25133"/>
    <w:rsid w:val="00F25138"/>
    <w:rsid w:val="00F2519B"/>
    <w:rsid w:val="00F25C9B"/>
    <w:rsid w:val="00F25EBB"/>
    <w:rsid w:val="00F261DD"/>
    <w:rsid w:val="00F26259"/>
    <w:rsid w:val="00F267AA"/>
    <w:rsid w:val="00F26EA3"/>
    <w:rsid w:val="00F275F6"/>
    <w:rsid w:val="00F278D0"/>
    <w:rsid w:val="00F27AD6"/>
    <w:rsid w:val="00F308C3"/>
    <w:rsid w:val="00F30A99"/>
    <w:rsid w:val="00F31110"/>
    <w:rsid w:val="00F3148B"/>
    <w:rsid w:val="00F316B6"/>
    <w:rsid w:val="00F317EE"/>
    <w:rsid w:val="00F31DA7"/>
    <w:rsid w:val="00F32072"/>
    <w:rsid w:val="00F32121"/>
    <w:rsid w:val="00F3280B"/>
    <w:rsid w:val="00F33909"/>
    <w:rsid w:val="00F33B6E"/>
    <w:rsid w:val="00F35651"/>
    <w:rsid w:val="00F356A0"/>
    <w:rsid w:val="00F360AA"/>
    <w:rsid w:val="00F36D8C"/>
    <w:rsid w:val="00F37B50"/>
    <w:rsid w:val="00F40149"/>
    <w:rsid w:val="00F408F4"/>
    <w:rsid w:val="00F41655"/>
    <w:rsid w:val="00F41665"/>
    <w:rsid w:val="00F41AD0"/>
    <w:rsid w:val="00F41D4B"/>
    <w:rsid w:val="00F42241"/>
    <w:rsid w:val="00F4274F"/>
    <w:rsid w:val="00F42776"/>
    <w:rsid w:val="00F42817"/>
    <w:rsid w:val="00F428CB"/>
    <w:rsid w:val="00F42CFB"/>
    <w:rsid w:val="00F42D38"/>
    <w:rsid w:val="00F42F3E"/>
    <w:rsid w:val="00F4360A"/>
    <w:rsid w:val="00F43D03"/>
    <w:rsid w:val="00F43F5F"/>
    <w:rsid w:val="00F44BA6"/>
    <w:rsid w:val="00F456A5"/>
    <w:rsid w:val="00F45E3D"/>
    <w:rsid w:val="00F46370"/>
    <w:rsid w:val="00F46EF9"/>
    <w:rsid w:val="00F50945"/>
    <w:rsid w:val="00F512A9"/>
    <w:rsid w:val="00F5150B"/>
    <w:rsid w:val="00F51BA4"/>
    <w:rsid w:val="00F51BF4"/>
    <w:rsid w:val="00F51C0C"/>
    <w:rsid w:val="00F526AB"/>
    <w:rsid w:val="00F52CB9"/>
    <w:rsid w:val="00F52D27"/>
    <w:rsid w:val="00F53167"/>
    <w:rsid w:val="00F533F3"/>
    <w:rsid w:val="00F5379A"/>
    <w:rsid w:val="00F53E01"/>
    <w:rsid w:val="00F54338"/>
    <w:rsid w:val="00F54667"/>
    <w:rsid w:val="00F54812"/>
    <w:rsid w:val="00F54DD3"/>
    <w:rsid w:val="00F550CB"/>
    <w:rsid w:val="00F5547F"/>
    <w:rsid w:val="00F55C39"/>
    <w:rsid w:val="00F569D3"/>
    <w:rsid w:val="00F57741"/>
    <w:rsid w:val="00F57A9C"/>
    <w:rsid w:val="00F57BDA"/>
    <w:rsid w:val="00F60870"/>
    <w:rsid w:val="00F61FCE"/>
    <w:rsid w:val="00F62DC1"/>
    <w:rsid w:val="00F6416B"/>
    <w:rsid w:val="00F645A4"/>
    <w:rsid w:val="00F651C6"/>
    <w:rsid w:val="00F65782"/>
    <w:rsid w:val="00F65E3F"/>
    <w:rsid w:val="00F660C7"/>
    <w:rsid w:val="00F66C0B"/>
    <w:rsid w:val="00F670DF"/>
    <w:rsid w:val="00F674A5"/>
    <w:rsid w:val="00F70CEF"/>
    <w:rsid w:val="00F70D11"/>
    <w:rsid w:val="00F7151A"/>
    <w:rsid w:val="00F719F4"/>
    <w:rsid w:val="00F71A09"/>
    <w:rsid w:val="00F726A0"/>
    <w:rsid w:val="00F734C5"/>
    <w:rsid w:val="00F745AC"/>
    <w:rsid w:val="00F74DB7"/>
    <w:rsid w:val="00F75652"/>
    <w:rsid w:val="00F75873"/>
    <w:rsid w:val="00F75A36"/>
    <w:rsid w:val="00F7655B"/>
    <w:rsid w:val="00F77FF4"/>
    <w:rsid w:val="00F809DA"/>
    <w:rsid w:val="00F80BB9"/>
    <w:rsid w:val="00F80EDC"/>
    <w:rsid w:val="00F814A7"/>
    <w:rsid w:val="00F82435"/>
    <w:rsid w:val="00F8417F"/>
    <w:rsid w:val="00F84396"/>
    <w:rsid w:val="00F84470"/>
    <w:rsid w:val="00F85031"/>
    <w:rsid w:val="00F8577E"/>
    <w:rsid w:val="00F861B4"/>
    <w:rsid w:val="00F86317"/>
    <w:rsid w:val="00F868D0"/>
    <w:rsid w:val="00F8777C"/>
    <w:rsid w:val="00F87E0D"/>
    <w:rsid w:val="00F9065C"/>
    <w:rsid w:val="00F90FDC"/>
    <w:rsid w:val="00F9114A"/>
    <w:rsid w:val="00F91CB0"/>
    <w:rsid w:val="00F91D49"/>
    <w:rsid w:val="00F91D9E"/>
    <w:rsid w:val="00F92BCE"/>
    <w:rsid w:val="00F92EAD"/>
    <w:rsid w:val="00F9306C"/>
    <w:rsid w:val="00F932F0"/>
    <w:rsid w:val="00F93566"/>
    <w:rsid w:val="00F93759"/>
    <w:rsid w:val="00F93B77"/>
    <w:rsid w:val="00F940F8"/>
    <w:rsid w:val="00F94176"/>
    <w:rsid w:val="00F946F7"/>
    <w:rsid w:val="00F94C6E"/>
    <w:rsid w:val="00F94F6C"/>
    <w:rsid w:val="00F95457"/>
    <w:rsid w:val="00F955B0"/>
    <w:rsid w:val="00F9663F"/>
    <w:rsid w:val="00F96BC8"/>
    <w:rsid w:val="00F96FDE"/>
    <w:rsid w:val="00F972EB"/>
    <w:rsid w:val="00F97398"/>
    <w:rsid w:val="00F97739"/>
    <w:rsid w:val="00FA0870"/>
    <w:rsid w:val="00FA0A74"/>
    <w:rsid w:val="00FA0F07"/>
    <w:rsid w:val="00FA1C37"/>
    <w:rsid w:val="00FA1DD1"/>
    <w:rsid w:val="00FA2D32"/>
    <w:rsid w:val="00FA36B3"/>
    <w:rsid w:val="00FA3C90"/>
    <w:rsid w:val="00FA40E2"/>
    <w:rsid w:val="00FA472D"/>
    <w:rsid w:val="00FA47AB"/>
    <w:rsid w:val="00FA4A81"/>
    <w:rsid w:val="00FA4FA3"/>
    <w:rsid w:val="00FA508E"/>
    <w:rsid w:val="00FA6BA2"/>
    <w:rsid w:val="00FA6CA0"/>
    <w:rsid w:val="00FA72D3"/>
    <w:rsid w:val="00FA79D0"/>
    <w:rsid w:val="00FB04E0"/>
    <w:rsid w:val="00FB0F3A"/>
    <w:rsid w:val="00FB2374"/>
    <w:rsid w:val="00FB2421"/>
    <w:rsid w:val="00FB2FC3"/>
    <w:rsid w:val="00FB3BE4"/>
    <w:rsid w:val="00FB4C16"/>
    <w:rsid w:val="00FB60C8"/>
    <w:rsid w:val="00FB6C82"/>
    <w:rsid w:val="00FB6F21"/>
    <w:rsid w:val="00FB7130"/>
    <w:rsid w:val="00FB7901"/>
    <w:rsid w:val="00FB7D74"/>
    <w:rsid w:val="00FB7F2F"/>
    <w:rsid w:val="00FC0081"/>
    <w:rsid w:val="00FC06E6"/>
    <w:rsid w:val="00FC0B4D"/>
    <w:rsid w:val="00FC0BD6"/>
    <w:rsid w:val="00FC0EAE"/>
    <w:rsid w:val="00FC16D4"/>
    <w:rsid w:val="00FC16F6"/>
    <w:rsid w:val="00FC229A"/>
    <w:rsid w:val="00FC2A8F"/>
    <w:rsid w:val="00FC315F"/>
    <w:rsid w:val="00FC31D7"/>
    <w:rsid w:val="00FC33D2"/>
    <w:rsid w:val="00FC3499"/>
    <w:rsid w:val="00FC3BC4"/>
    <w:rsid w:val="00FC3C71"/>
    <w:rsid w:val="00FC49B4"/>
    <w:rsid w:val="00FC61B5"/>
    <w:rsid w:val="00FC6644"/>
    <w:rsid w:val="00FC6BA6"/>
    <w:rsid w:val="00FC6E49"/>
    <w:rsid w:val="00FC72A5"/>
    <w:rsid w:val="00FD02FB"/>
    <w:rsid w:val="00FD1505"/>
    <w:rsid w:val="00FD1763"/>
    <w:rsid w:val="00FD19E1"/>
    <w:rsid w:val="00FD2185"/>
    <w:rsid w:val="00FD21B1"/>
    <w:rsid w:val="00FD22CB"/>
    <w:rsid w:val="00FD2C29"/>
    <w:rsid w:val="00FD3678"/>
    <w:rsid w:val="00FD38F3"/>
    <w:rsid w:val="00FD39D5"/>
    <w:rsid w:val="00FD3CA7"/>
    <w:rsid w:val="00FD3DCA"/>
    <w:rsid w:val="00FD4517"/>
    <w:rsid w:val="00FD5072"/>
    <w:rsid w:val="00FD5738"/>
    <w:rsid w:val="00FD59BD"/>
    <w:rsid w:val="00FD62FE"/>
    <w:rsid w:val="00FD6EC9"/>
    <w:rsid w:val="00FD72AB"/>
    <w:rsid w:val="00FE0326"/>
    <w:rsid w:val="00FE062D"/>
    <w:rsid w:val="00FE0FD4"/>
    <w:rsid w:val="00FE16DD"/>
    <w:rsid w:val="00FE18EC"/>
    <w:rsid w:val="00FE291C"/>
    <w:rsid w:val="00FE2A17"/>
    <w:rsid w:val="00FE2C2C"/>
    <w:rsid w:val="00FE30D3"/>
    <w:rsid w:val="00FE3863"/>
    <w:rsid w:val="00FE3C1F"/>
    <w:rsid w:val="00FE4923"/>
    <w:rsid w:val="00FE52ED"/>
    <w:rsid w:val="00FE567C"/>
    <w:rsid w:val="00FF0373"/>
    <w:rsid w:val="00FF06EC"/>
    <w:rsid w:val="00FF121B"/>
    <w:rsid w:val="00FF1A19"/>
    <w:rsid w:val="00FF1CF8"/>
    <w:rsid w:val="00FF1E56"/>
    <w:rsid w:val="00FF245D"/>
    <w:rsid w:val="00FF24AB"/>
    <w:rsid w:val="00FF3000"/>
    <w:rsid w:val="00FF35B0"/>
    <w:rsid w:val="00FF3600"/>
    <w:rsid w:val="00FF36D5"/>
    <w:rsid w:val="00FF4397"/>
    <w:rsid w:val="00FF4907"/>
    <w:rsid w:val="00FF4D10"/>
    <w:rsid w:val="00FF53AB"/>
    <w:rsid w:val="00FF581C"/>
    <w:rsid w:val="00FF6020"/>
    <w:rsid w:val="00FF6726"/>
    <w:rsid w:val="00FF67BC"/>
    <w:rsid w:val="00FF6C3F"/>
    <w:rsid w:val="00FF708F"/>
    <w:rsid w:val="00FF71D8"/>
    <w:rsid w:val="00FF7BD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7803E"/>
  <w15:docId w15:val="{6CF6ECB9-2F7C-4F70-A5A1-3ADDA1EF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644"/>
    <w:rPr>
      <w:lang w:val="en-US"/>
    </w:rPr>
  </w:style>
  <w:style w:type="paragraph" w:styleId="Heading1">
    <w:name w:val="heading 1"/>
    <w:basedOn w:val="Normal"/>
    <w:link w:val="Heading1Char"/>
    <w:uiPriority w:val="9"/>
    <w:qFormat/>
    <w:rsid w:val="00A0752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2D"/>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6E4CAA"/>
    <w:rPr>
      <w:sz w:val="16"/>
      <w:szCs w:val="16"/>
    </w:rPr>
  </w:style>
  <w:style w:type="paragraph" w:styleId="CommentText">
    <w:name w:val="annotation text"/>
    <w:basedOn w:val="Normal"/>
    <w:link w:val="CommentTextChar"/>
    <w:uiPriority w:val="99"/>
    <w:unhideWhenUsed/>
    <w:rsid w:val="006E4CAA"/>
    <w:pPr>
      <w:spacing w:line="240" w:lineRule="auto"/>
    </w:pPr>
    <w:rPr>
      <w:sz w:val="20"/>
      <w:szCs w:val="20"/>
    </w:rPr>
  </w:style>
  <w:style w:type="character" w:customStyle="1" w:styleId="CommentTextChar">
    <w:name w:val="Comment Text Char"/>
    <w:basedOn w:val="DefaultParagraphFont"/>
    <w:link w:val="CommentText"/>
    <w:uiPriority w:val="99"/>
    <w:rsid w:val="006E4CAA"/>
    <w:rPr>
      <w:sz w:val="20"/>
      <w:szCs w:val="20"/>
      <w:lang w:val="en-US"/>
    </w:rPr>
  </w:style>
  <w:style w:type="paragraph" w:styleId="CommentSubject">
    <w:name w:val="annotation subject"/>
    <w:basedOn w:val="CommentText"/>
    <w:next w:val="CommentText"/>
    <w:link w:val="CommentSubjectChar"/>
    <w:uiPriority w:val="99"/>
    <w:semiHidden/>
    <w:unhideWhenUsed/>
    <w:rsid w:val="006E4CAA"/>
    <w:rPr>
      <w:b/>
      <w:bCs/>
    </w:rPr>
  </w:style>
  <w:style w:type="character" w:customStyle="1" w:styleId="CommentSubjectChar">
    <w:name w:val="Comment Subject Char"/>
    <w:basedOn w:val="CommentTextChar"/>
    <w:link w:val="CommentSubject"/>
    <w:uiPriority w:val="99"/>
    <w:semiHidden/>
    <w:rsid w:val="006E4CAA"/>
    <w:rPr>
      <w:b/>
      <w:bCs/>
      <w:sz w:val="20"/>
      <w:szCs w:val="20"/>
      <w:lang w:val="en-US"/>
    </w:rPr>
  </w:style>
  <w:style w:type="paragraph" w:styleId="BalloonText">
    <w:name w:val="Balloon Text"/>
    <w:basedOn w:val="Normal"/>
    <w:link w:val="BalloonTextChar"/>
    <w:uiPriority w:val="99"/>
    <w:semiHidden/>
    <w:unhideWhenUsed/>
    <w:rsid w:val="006E4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CAA"/>
    <w:rPr>
      <w:rFonts w:ascii="Segoe UI" w:hAnsi="Segoe UI" w:cs="Segoe UI"/>
      <w:sz w:val="18"/>
      <w:szCs w:val="18"/>
      <w:lang w:val="en-US"/>
    </w:rPr>
  </w:style>
  <w:style w:type="character" w:styleId="Hyperlink">
    <w:name w:val="Hyperlink"/>
    <w:basedOn w:val="DefaultParagraphFont"/>
    <w:uiPriority w:val="99"/>
    <w:unhideWhenUsed/>
    <w:rsid w:val="00016A89"/>
    <w:rPr>
      <w:color w:val="0000FF"/>
      <w:u w:val="single"/>
    </w:rPr>
  </w:style>
  <w:style w:type="paragraph" w:styleId="Header">
    <w:name w:val="header"/>
    <w:basedOn w:val="Normal"/>
    <w:link w:val="HeaderChar"/>
    <w:uiPriority w:val="99"/>
    <w:unhideWhenUsed/>
    <w:rsid w:val="00DF1C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1C60"/>
    <w:rPr>
      <w:lang w:val="en-US"/>
    </w:rPr>
  </w:style>
  <w:style w:type="paragraph" w:styleId="Footer">
    <w:name w:val="footer"/>
    <w:basedOn w:val="Normal"/>
    <w:link w:val="FooterChar"/>
    <w:uiPriority w:val="99"/>
    <w:unhideWhenUsed/>
    <w:rsid w:val="00DF1C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1C60"/>
    <w:rPr>
      <w:lang w:val="en-US"/>
    </w:rPr>
  </w:style>
  <w:style w:type="table" w:styleId="TableGrid">
    <w:name w:val="Table Grid"/>
    <w:basedOn w:val="TableNormal"/>
    <w:uiPriority w:val="39"/>
    <w:rsid w:val="00DF1C60"/>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D668F"/>
    <w:pPr>
      <w:spacing w:after="240" w:line="240" w:lineRule="auto"/>
      <w:ind w:left="720" w:hanging="720"/>
    </w:pPr>
  </w:style>
  <w:style w:type="paragraph" w:styleId="ListParagraph">
    <w:name w:val="List Paragraph"/>
    <w:basedOn w:val="Normal"/>
    <w:uiPriority w:val="34"/>
    <w:qFormat/>
    <w:rsid w:val="0017559D"/>
    <w:pPr>
      <w:ind w:left="720"/>
      <w:contextualSpacing/>
    </w:pPr>
  </w:style>
  <w:style w:type="character" w:customStyle="1" w:styleId="a-size-extra-large">
    <w:name w:val="a-size-extra-large"/>
    <w:basedOn w:val="DefaultParagraphFont"/>
    <w:rsid w:val="00A0752D"/>
  </w:style>
  <w:style w:type="character" w:customStyle="1" w:styleId="a-size-large">
    <w:name w:val="a-size-large"/>
    <w:basedOn w:val="DefaultParagraphFont"/>
    <w:rsid w:val="00A0752D"/>
  </w:style>
  <w:style w:type="character" w:customStyle="1" w:styleId="a-declarative">
    <w:name w:val="a-declarative"/>
    <w:basedOn w:val="DefaultParagraphFont"/>
    <w:rsid w:val="00A0752D"/>
  </w:style>
  <w:style w:type="paragraph" w:styleId="NormalWeb">
    <w:name w:val="Normal (Web)"/>
    <w:basedOn w:val="Normal"/>
    <w:uiPriority w:val="99"/>
    <w:unhideWhenUsed/>
    <w:rsid w:val="00416214"/>
    <w:pPr>
      <w:spacing w:before="100" w:beforeAutospacing="1" w:after="100" w:afterAutospacing="1" w:line="240" w:lineRule="auto"/>
    </w:pPr>
    <w:rPr>
      <w:rFonts w:ascii="Times New Roman" w:eastAsiaTheme="minorEastAsia" w:hAnsi="Times New Roman" w:cs="Times New Roman"/>
      <w:sz w:val="24"/>
      <w:szCs w:val="24"/>
      <w:lang w:eastAsia="zh-TW"/>
    </w:rPr>
  </w:style>
  <w:style w:type="character" w:customStyle="1" w:styleId="author">
    <w:name w:val="author"/>
    <w:basedOn w:val="DefaultParagraphFont"/>
    <w:rsid w:val="008E5223"/>
  </w:style>
  <w:style w:type="character" w:customStyle="1" w:styleId="pubyear">
    <w:name w:val="pubyear"/>
    <w:basedOn w:val="DefaultParagraphFont"/>
    <w:rsid w:val="008E5223"/>
  </w:style>
  <w:style w:type="character" w:customStyle="1" w:styleId="articletitle">
    <w:name w:val="articletitle"/>
    <w:basedOn w:val="DefaultParagraphFont"/>
    <w:rsid w:val="008E5223"/>
  </w:style>
  <w:style w:type="character" w:customStyle="1" w:styleId="journaltitle">
    <w:name w:val="journaltitle"/>
    <w:basedOn w:val="DefaultParagraphFont"/>
    <w:rsid w:val="008E5223"/>
  </w:style>
  <w:style w:type="character" w:customStyle="1" w:styleId="vol">
    <w:name w:val="vol"/>
    <w:basedOn w:val="DefaultParagraphFont"/>
    <w:rsid w:val="008E5223"/>
  </w:style>
  <w:style w:type="character" w:customStyle="1" w:styleId="pagefirst">
    <w:name w:val="pagefirst"/>
    <w:basedOn w:val="DefaultParagraphFont"/>
    <w:rsid w:val="008E5223"/>
  </w:style>
  <w:style w:type="character" w:customStyle="1" w:styleId="pagelast">
    <w:name w:val="pagelast"/>
    <w:basedOn w:val="DefaultParagraphFont"/>
    <w:rsid w:val="008E5223"/>
  </w:style>
  <w:style w:type="character" w:customStyle="1" w:styleId="nlmyear">
    <w:name w:val="nlm_year"/>
    <w:basedOn w:val="DefaultParagraphFont"/>
    <w:rsid w:val="007C4F78"/>
  </w:style>
  <w:style w:type="character" w:customStyle="1" w:styleId="nlmpublisher-loc">
    <w:name w:val="nlm_publisher-loc"/>
    <w:basedOn w:val="DefaultParagraphFont"/>
    <w:rsid w:val="007C4F78"/>
  </w:style>
  <w:style w:type="character" w:customStyle="1" w:styleId="nlmpublisher-name">
    <w:name w:val="nlm_publisher-name"/>
    <w:basedOn w:val="DefaultParagraphFont"/>
    <w:rsid w:val="007C4F78"/>
  </w:style>
  <w:style w:type="paragraph" w:styleId="Revision">
    <w:name w:val="Revision"/>
    <w:hidden/>
    <w:uiPriority w:val="99"/>
    <w:semiHidden/>
    <w:rsid w:val="0087325D"/>
    <w:pPr>
      <w:spacing w:after="0" w:line="240" w:lineRule="auto"/>
    </w:pPr>
    <w:rPr>
      <w:lang w:val="en-US"/>
    </w:rPr>
  </w:style>
  <w:style w:type="character" w:customStyle="1" w:styleId="creators">
    <w:name w:val="creators"/>
    <w:basedOn w:val="DefaultParagraphFont"/>
    <w:rsid w:val="002437FE"/>
  </w:style>
  <w:style w:type="character" w:customStyle="1" w:styleId="personname">
    <w:name w:val="person_name"/>
    <w:basedOn w:val="DefaultParagraphFont"/>
    <w:rsid w:val="002437FE"/>
  </w:style>
  <w:style w:type="character" w:customStyle="1" w:styleId="Datum1">
    <w:name w:val="Datum1"/>
    <w:basedOn w:val="DefaultParagraphFont"/>
    <w:rsid w:val="002437FE"/>
  </w:style>
  <w:style w:type="character" w:styleId="Emphasis">
    <w:name w:val="Emphasis"/>
    <w:basedOn w:val="DefaultParagraphFont"/>
    <w:uiPriority w:val="20"/>
    <w:qFormat/>
    <w:rsid w:val="002437FE"/>
    <w:rPr>
      <w:i/>
      <w:iCs/>
    </w:rPr>
  </w:style>
  <w:style w:type="character" w:customStyle="1" w:styleId="seriesname">
    <w:name w:val="series_name"/>
    <w:basedOn w:val="DefaultParagraphFont"/>
    <w:rsid w:val="002437FE"/>
  </w:style>
  <w:style w:type="character" w:customStyle="1" w:styleId="seriesnumber">
    <w:name w:val="series_number"/>
    <w:basedOn w:val="DefaultParagraphFont"/>
    <w:rsid w:val="002437FE"/>
  </w:style>
  <w:style w:type="character" w:customStyle="1" w:styleId="place">
    <w:name w:val="place"/>
    <w:basedOn w:val="DefaultParagraphFont"/>
    <w:rsid w:val="002437FE"/>
  </w:style>
  <w:style w:type="character" w:customStyle="1" w:styleId="publisher">
    <w:name w:val="publisher"/>
    <w:basedOn w:val="DefaultParagraphFont"/>
    <w:rsid w:val="002437FE"/>
  </w:style>
  <w:style w:type="character" w:customStyle="1" w:styleId="pages">
    <w:name w:val="pages"/>
    <w:basedOn w:val="DefaultParagraphFont"/>
    <w:rsid w:val="002437FE"/>
  </w:style>
  <w:style w:type="paragraph" w:styleId="FootnoteText">
    <w:name w:val="footnote text"/>
    <w:basedOn w:val="Normal"/>
    <w:link w:val="FootnoteTextChar"/>
    <w:uiPriority w:val="99"/>
    <w:semiHidden/>
    <w:unhideWhenUsed/>
    <w:rsid w:val="00F11B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B7D"/>
    <w:rPr>
      <w:sz w:val="20"/>
      <w:szCs w:val="20"/>
      <w:lang w:val="en-US"/>
    </w:rPr>
  </w:style>
  <w:style w:type="character" w:styleId="FootnoteReference">
    <w:name w:val="footnote reference"/>
    <w:basedOn w:val="DefaultParagraphFont"/>
    <w:uiPriority w:val="99"/>
    <w:semiHidden/>
    <w:unhideWhenUsed/>
    <w:rsid w:val="00F11B7D"/>
    <w:rPr>
      <w:vertAlign w:val="superscript"/>
    </w:rPr>
  </w:style>
  <w:style w:type="character" w:styleId="Strong">
    <w:name w:val="Strong"/>
    <w:basedOn w:val="DefaultParagraphFont"/>
    <w:uiPriority w:val="22"/>
    <w:qFormat/>
    <w:rsid w:val="009B2984"/>
    <w:rPr>
      <w:b/>
      <w:bCs/>
    </w:rPr>
  </w:style>
  <w:style w:type="character" w:customStyle="1" w:styleId="balloon">
    <w:name w:val="balloon"/>
    <w:basedOn w:val="DefaultParagraphFont"/>
    <w:rsid w:val="00437923"/>
  </w:style>
  <w:style w:type="character" w:customStyle="1" w:styleId="nlmarticle-title">
    <w:name w:val="nlm_article-title"/>
    <w:basedOn w:val="DefaultParagraphFont"/>
    <w:rsid w:val="00437923"/>
  </w:style>
  <w:style w:type="character" w:customStyle="1" w:styleId="nlmfpage">
    <w:name w:val="nlm_fpage"/>
    <w:basedOn w:val="DefaultParagraphFont"/>
    <w:rsid w:val="00437923"/>
  </w:style>
  <w:style w:type="character" w:customStyle="1" w:styleId="nlmlpage">
    <w:name w:val="nlm_lpage"/>
    <w:basedOn w:val="DefaultParagraphFont"/>
    <w:rsid w:val="00437923"/>
  </w:style>
  <w:style w:type="table" w:styleId="TableGridLight">
    <w:name w:val="Grid Table Light"/>
    <w:basedOn w:val="TableNormal"/>
    <w:uiPriority w:val="40"/>
    <w:rsid w:val="0066627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6207">
      <w:bodyDiv w:val="1"/>
      <w:marLeft w:val="0"/>
      <w:marRight w:val="0"/>
      <w:marTop w:val="0"/>
      <w:marBottom w:val="0"/>
      <w:divBdr>
        <w:top w:val="none" w:sz="0" w:space="0" w:color="auto"/>
        <w:left w:val="none" w:sz="0" w:space="0" w:color="auto"/>
        <w:bottom w:val="none" w:sz="0" w:space="0" w:color="auto"/>
        <w:right w:val="none" w:sz="0" w:space="0" w:color="auto"/>
      </w:divBdr>
    </w:div>
    <w:div w:id="207298697">
      <w:bodyDiv w:val="1"/>
      <w:marLeft w:val="0"/>
      <w:marRight w:val="0"/>
      <w:marTop w:val="0"/>
      <w:marBottom w:val="0"/>
      <w:divBdr>
        <w:top w:val="none" w:sz="0" w:space="0" w:color="auto"/>
        <w:left w:val="none" w:sz="0" w:space="0" w:color="auto"/>
        <w:bottom w:val="none" w:sz="0" w:space="0" w:color="auto"/>
        <w:right w:val="none" w:sz="0" w:space="0" w:color="auto"/>
      </w:divBdr>
    </w:div>
    <w:div w:id="260337083">
      <w:bodyDiv w:val="1"/>
      <w:marLeft w:val="0"/>
      <w:marRight w:val="0"/>
      <w:marTop w:val="0"/>
      <w:marBottom w:val="0"/>
      <w:divBdr>
        <w:top w:val="none" w:sz="0" w:space="0" w:color="auto"/>
        <w:left w:val="none" w:sz="0" w:space="0" w:color="auto"/>
        <w:bottom w:val="none" w:sz="0" w:space="0" w:color="auto"/>
        <w:right w:val="none" w:sz="0" w:space="0" w:color="auto"/>
      </w:divBdr>
    </w:div>
    <w:div w:id="292751937">
      <w:bodyDiv w:val="1"/>
      <w:marLeft w:val="0"/>
      <w:marRight w:val="0"/>
      <w:marTop w:val="0"/>
      <w:marBottom w:val="0"/>
      <w:divBdr>
        <w:top w:val="none" w:sz="0" w:space="0" w:color="auto"/>
        <w:left w:val="none" w:sz="0" w:space="0" w:color="auto"/>
        <w:bottom w:val="none" w:sz="0" w:space="0" w:color="auto"/>
        <w:right w:val="none" w:sz="0" w:space="0" w:color="auto"/>
      </w:divBdr>
    </w:div>
    <w:div w:id="319426970">
      <w:bodyDiv w:val="1"/>
      <w:marLeft w:val="0"/>
      <w:marRight w:val="0"/>
      <w:marTop w:val="0"/>
      <w:marBottom w:val="0"/>
      <w:divBdr>
        <w:top w:val="none" w:sz="0" w:space="0" w:color="auto"/>
        <w:left w:val="none" w:sz="0" w:space="0" w:color="auto"/>
        <w:bottom w:val="none" w:sz="0" w:space="0" w:color="auto"/>
        <w:right w:val="none" w:sz="0" w:space="0" w:color="auto"/>
      </w:divBdr>
      <w:divsChild>
        <w:div w:id="803742172">
          <w:marLeft w:val="480"/>
          <w:marRight w:val="0"/>
          <w:marTop w:val="0"/>
          <w:marBottom w:val="0"/>
          <w:divBdr>
            <w:top w:val="none" w:sz="0" w:space="0" w:color="auto"/>
            <w:left w:val="none" w:sz="0" w:space="0" w:color="auto"/>
            <w:bottom w:val="none" w:sz="0" w:space="0" w:color="auto"/>
            <w:right w:val="none" w:sz="0" w:space="0" w:color="auto"/>
          </w:divBdr>
          <w:divsChild>
            <w:div w:id="3529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1830">
      <w:bodyDiv w:val="1"/>
      <w:marLeft w:val="0"/>
      <w:marRight w:val="0"/>
      <w:marTop w:val="0"/>
      <w:marBottom w:val="0"/>
      <w:divBdr>
        <w:top w:val="none" w:sz="0" w:space="0" w:color="auto"/>
        <w:left w:val="none" w:sz="0" w:space="0" w:color="auto"/>
        <w:bottom w:val="none" w:sz="0" w:space="0" w:color="auto"/>
        <w:right w:val="none" w:sz="0" w:space="0" w:color="auto"/>
      </w:divBdr>
      <w:divsChild>
        <w:div w:id="1117604349">
          <w:marLeft w:val="1267"/>
          <w:marRight w:val="0"/>
          <w:marTop w:val="40"/>
          <w:marBottom w:val="80"/>
          <w:divBdr>
            <w:top w:val="none" w:sz="0" w:space="0" w:color="auto"/>
            <w:left w:val="none" w:sz="0" w:space="0" w:color="auto"/>
            <w:bottom w:val="none" w:sz="0" w:space="0" w:color="auto"/>
            <w:right w:val="none" w:sz="0" w:space="0" w:color="auto"/>
          </w:divBdr>
        </w:div>
      </w:divsChild>
    </w:div>
    <w:div w:id="516433450">
      <w:bodyDiv w:val="1"/>
      <w:marLeft w:val="0"/>
      <w:marRight w:val="0"/>
      <w:marTop w:val="0"/>
      <w:marBottom w:val="0"/>
      <w:divBdr>
        <w:top w:val="none" w:sz="0" w:space="0" w:color="auto"/>
        <w:left w:val="none" w:sz="0" w:space="0" w:color="auto"/>
        <w:bottom w:val="none" w:sz="0" w:space="0" w:color="auto"/>
        <w:right w:val="none" w:sz="0" w:space="0" w:color="auto"/>
      </w:divBdr>
    </w:div>
    <w:div w:id="557057061">
      <w:bodyDiv w:val="1"/>
      <w:marLeft w:val="0"/>
      <w:marRight w:val="0"/>
      <w:marTop w:val="0"/>
      <w:marBottom w:val="0"/>
      <w:divBdr>
        <w:top w:val="none" w:sz="0" w:space="0" w:color="auto"/>
        <w:left w:val="none" w:sz="0" w:space="0" w:color="auto"/>
        <w:bottom w:val="none" w:sz="0" w:space="0" w:color="auto"/>
        <w:right w:val="none" w:sz="0" w:space="0" w:color="auto"/>
      </w:divBdr>
      <w:divsChild>
        <w:div w:id="59908519">
          <w:marLeft w:val="480"/>
          <w:marRight w:val="0"/>
          <w:marTop w:val="0"/>
          <w:marBottom w:val="0"/>
          <w:divBdr>
            <w:top w:val="none" w:sz="0" w:space="0" w:color="auto"/>
            <w:left w:val="none" w:sz="0" w:space="0" w:color="auto"/>
            <w:bottom w:val="none" w:sz="0" w:space="0" w:color="auto"/>
            <w:right w:val="none" w:sz="0" w:space="0" w:color="auto"/>
          </w:divBdr>
          <w:divsChild>
            <w:div w:id="1508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1673">
      <w:bodyDiv w:val="1"/>
      <w:marLeft w:val="0"/>
      <w:marRight w:val="0"/>
      <w:marTop w:val="0"/>
      <w:marBottom w:val="0"/>
      <w:divBdr>
        <w:top w:val="none" w:sz="0" w:space="0" w:color="auto"/>
        <w:left w:val="none" w:sz="0" w:space="0" w:color="auto"/>
        <w:bottom w:val="none" w:sz="0" w:space="0" w:color="auto"/>
        <w:right w:val="none" w:sz="0" w:space="0" w:color="auto"/>
      </w:divBdr>
      <w:divsChild>
        <w:div w:id="1002859435">
          <w:marLeft w:val="480"/>
          <w:marRight w:val="0"/>
          <w:marTop w:val="0"/>
          <w:marBottom w:val="0"/>
          <w:divBdr>
            <w:top w:val="none" w:sz="0" w:space="0" w:color="auto"/>
            <w:left w:val="none" w:sz="0" w:space="0" w:color="auto"/>
            <w:bottom w:val="none" w:sz="0" w:space="0" w:color="auto"/>
            <w:right w:val="none" w:sz="0" w:space="0" w:color="auto"/>
          </w:divBdr>
          <w:divsChild>
            <w:div w:id="21345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3832">
      <w:bodyDiv w:val="1"/>
      <w:marLeft w:val="0"/>
      <w:marRight w:val="0"/>
      <w:marTop w:val="0"/>
      <w:marBottom w:val="0"/>
      <w:divBdr>
        <w:top w:val="none" w:sz="0" w:space="0" w:color="auto"/>
        <w:left w:val="none" w:sz="0" w:space="0" w:color="auto"/>
        <w:bottom w:val="none" w:sz="0" w:space="0" w:color="auto"/>
        <w:right w:val="none" w:sz="0" w:space="0" w:color="auto"/>
      </w:divBdr>
    </w:div>
    <w:div w:id="580330026">
      <w:bodyDiv w:val="1"/>
      <w:marLeft w:val="0"/>
      <w:marRight w:val="0"/>
      <w:marTop w:val="0"/>
      <w:marBottom w:val="0"/>
      <w:divBdr>
        <w:top w:val="none" w:sz="0" w:space="0" w:color="auto"/>
        <w:left w:val="none" w:sz="0" w:space="0" w:color="auto"/>
        <w:bottom w:val="none" w:sz="0" w:space="0" w:color="auto"/>
        <w:right w:val="none" w:sz="0" w:space="0" w:color="auto"/>
      </w:divBdr>
    </w:div>
    <w:div w:id="701632880">
      <w:bodyDiv w:val="1"/>
      <w:marLeft w:val="0"/>
      <w:marRight w:val="0"/>
      <w:marTop w:val="0"/>
      <w:marBottom w:val="0"/>
      <w:divBdr>
        <w:top w:val="none" w:sz="0" w:space="0" w:color="auto"/>
        <w:left w:val="none" w:sz="0" w:space="0" w:color="auto"/>
        <w:bottom w:val="none" w:sz="0" w:space="0" w:color="auto"/>
        <w:right w:val="none" w:sz="0" w:space="0" w:color="auto"/>
      </w:divBdr>
      <w:divsChild>
        <w:div w:id="1158114764">
          <w:marLeft w:val="0"/>
          <w:marRight w:val="0"/>
          <w:marTop w:val="0"/>
          <w:marBottom w:val="0"/>
          <w:divBdr>
            <w:top w:val="none" w:sz="0" w:space="0" w:color="auto"/>
            <w:left w:val="none" w:sz="0" w:space="0" w:color="auto"/>
            <w:bottom w:val="none" w:sz="0" w:space="0" w:color="auto"/>
            <w:right w:val="none" w:sz="0" w:space="0" w:color="auto"/>
          </w:divBdr>
        </w:div>
        <w:div w:id="1336415034">
          <w:marLeft w:val="0"/>
          <w:marRight w:val="0"/>
          <w:marTop w:val="0"/>
          <w:marBottom w:val="0"/>
          <w:divBdr>
            <w:top w:val="none" w:sz="0" w:space="0" w:color="auto"/>
            <w:left w:val="none" w:sz="0" w:space="0" w:color="auto"/>
            <w:bottom w:val="none" w:sz="0" w:space="0" w:color="auto"/>
            <w:right w:val="none" w:sz="0" w:space="0" w:color="auto"/>
          </w:divBdr>
        </w:div>
        <w:div w:id="1808627285">
          <w:marLeft w:val="0"/>
          <w:marRight w:val="0"/>
          <w:marTop w:val="0"/>
          <w:marBottom w:val="0"/>
          <w:divBdr>
            <w:top w:val="none" w:sz="0" w:space="0" w:color="auto"/>
            <w:left w:val="none" w:sz="0" w:space="0" w:color="auto"/>
            <w:bottom w:val="none" w:sz="0" w:space="0" w:color="auto"/>
            <w:right w:val="none" w:sz="0" w:space="0" w:color="auto"/>
          </w:divBdr>
        </w:div>
      </w:divsChild>
    </w:div>
    <w:div w:id="771438391">
      <w:bodyDiv w:val="1"/>
      <w:marLeft w:val="0"/>
      <w:marRight w:val="0"/>
      <w:marTop w:val="0"/>
      <w:marBottom w:val="0"/>
      <w:divBdr>
        <w:top w:val="none" w:sz="0" w:space="0" w:color="auto"/>
        <w:left w:val="none" w:sz="0" w:space="0" w:color="auto"/>
        <w:bottom w:val="none" w:sz="0" w:space="0" w:color="auto"/>
        <w:right w:val="none" w:sz="0" w:space="0" w:color="auto"/>
      </w:divBdr>
    </w:div>
    <w:div w:id="780877266">
      <w:bodyDiv w:val="1"/>
      <w:marLeft w:val="0"/>
      <w:marRight w:val="0"/>
      <w:marTop w:val="0"/>
      <w:marBottom w:val="0"/>
      <w:divBdr>
        <w:top w:val="none" w:sz="0" w:space="0" w:color="auto"/>
        <w:left w:val="none" w:sz="0" w:space="0" w:color="auto"/>
        <w:bottom w:val="none" w:sz="0" w:space="0" w:color="auto"/>
        <w:right w:val="none" w:sz="0" w:space="0" w:color="auto"/>
      </w:divBdr>
    </w:div>
    <w:div w:id="782388226">
      <w:bodyDiv w:val="1"/>
      <w:marLeft w:val="0"/>
      <w:marRight w:val="0"/>
      <w:marTop w:val="0"/>
      <w:marBottom w:val="0"/>
      <w:divBdr>
        <w:top w:val="none" w:sz="0" w:space="0" w:color="auto"/>
        <w:left w:val="none" w:sz="0" w:space="0" w:color="auto"/>
        <w:bottom w:val="none" w:sz="0" w:space="0" w:color="auto"/>
        <w:right w:val="none" w:sz="0" w:space="0" w:color="auto"/>
      </w:divBdr>
    </w:div>
    <w:div w:id="916287738">
      <w:bodyDiv w:val="1"/>
      <w:marLeft w:val="0"/>
      <w:marRight w:val="0"/>
      <w:marTop w:val="0"/>
      <w:marBottom w:val="0"/>
      <w:divBdr>
        <w:top w:val="none" w:sz="0" w:space="0" w:color="auto"/>
        <w:left w:val="none" w:sz="0" w:space="0" w:color="auto"/>
        <w:bottom w:val="none" w:sz="0" w:space="0" w:color="auto"/>
        <w:right w:val="none" w:sz="0" w:space="0" w:color="auto"/>
      </w:divBdr>
    </w:div>
    <w:div w:id="941642388">
      <w:bodyDiv w:val="1"/>
      <w:marLeft w:val="0"/>
      <w:marRight w:val="0"/>
      <w:marTop w:val="0"/>
      <w:marBottom w:val="0"/>
      <w:divBdr>
        <w:top w:val="none" w:sz="0" w:space="0" w:color="auto"/>
        <w:left w:val="none" w:sz="0" w:space="0" w:color="auto"/>
        <w:bottom w:val="none" w:sz="0" w:space="0" w:color="auto"/>
        <w:right w:val="none" w:sz="0" w:space="0" w:color="auto"/>
      </w:divBdr>
    </w:div>
    <w:div w:id="1114713787">
      <w:bodyDiv w:val="1"/>
      <w:marLeft w:val="0"/>
      <w:marRight w:val="0"/>
      <w:marTop w:val="0"/>
      <w:marBottom w:val="0"/>
      <w:divBdr>
        <w:top w:val="none" w:sz="0" w:space="0" w:color="auto"/>
        <w:left w:val="none" w:sz="0" w:space="0" w:color="auto"/>
        <w:bottom w:val="none" w:sz="0" w:space="0" w:color="auto"/>
        <w:right w:val="none" w:sz="0" w:space="0" w:color="auto"/>
      </w:divBdr>
    </w:div>
    <w:div w:id="1161119887">
      <w:bodyDiv w:val="1"/>
      <w:marLeft w:val="0"/>
      <w:marRight w:val="0"/>
      <w:marTop w:val="0"/>
      <w:marBottom w:val="0"/>
      <w:divBdr>
        <w:top w:val="none" w:sz="0" w:space="0" w:color="auto"/>
        <w:left w:val="none" w:sz="0" w:space="0" w:color="auto"/>
        <w:bottom w:val="none" w:sz="0" w:space="0" w:color="auto"/>
        <w:right w:val="none" w:sz="0" w:space="0" w:color="auto"/>
      </w:divBdr>
      <w:divsChild>
        <w:div w:id="59789276">
          <w:marLeft w:val="480"/>
          <w:marRight w:val="0"/>
          <w:marTop w:val="0"/>
          <w:marBottom w:val="0"/>
          <w:divBdr>
            <w:top w:val="none" w:sz="0" w:space="0" w:color="auto"/>
            <w:left w:val="none" w:sz="0" w:space="0" w:color="auto"/>
            <w:bottom w:val="none" w:sz="0" w:space="0" w:color="auto"/>
            <w:right w:val="none" w:sz="0" w:space="0" w:color="auto"/>
          </w:divBdr>
          <w:divsChild>
            <w:div w:id="11510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6956">
      <w:bodyDiv w:val="1"/>
      <w:marLeft w:val="0"/>
      <w:marRight w:val="0"/>
      <w:marTop w:val="0"/>
      <w:marBottom w:val="0"/>
      <w:divBdr>
        <w:top w:val="none" w:sz="0" w:space="0" w:color="auto"/>
        <w:left w:val="none" w:sz="0" w:space="0" w:color="auto"/>
        <w:bottom w:val="none" w:sz="0" w:space="0" w:color="auto"/>
        <w:right w:val="none" w:sz="0" w:space="0" w:color="auto"/>
      </w:divBdr>
    </w:div>
    <w:div w:id="1216233038">
      <w:bodyDiv w:val="1"/>
      <w:marLeft w:val="0"/>
      <w:marRight w:val="0"/>
      <w:marTop w:val="0"/>
      <w:marBottom w:val="0"/>
      <w:divBdr>
        <w:top w:val="none" w:sz="0" w:space="0" w:color="auto"/>
        <w:left w:val="none" w:sz="0" w:space="0" w:color="auto"/>
        <w:bottom w:val="none" w:sz="0" w:space="0" w:color="auto"/>
        <w:right w:val="none" w:sz="0" w:space="0" w:color="auto"/>
      </w:divBdr>
    </w:div>
    <w:div w:id="1270048055">
      <w:bodyDiv w:val="1"/>
      <w:marLeft w:val="0"/>
      <w:marRight w:val="0"/>
      <w:marTop w:val="0"/>
      <w:marBottom w:val="0"/>
      <w:divBdr>
        <w:top w:val="none" w:sz="0" w:space="0" w:color="auto"/>
        <w:left w:val="none" w:sz="0" w:space="0" w:color="auto"/>
        <w:bottom w:val="none" w:sz="0" w:space="0" w:color="auto"/>
        <w:right w:val="none" w:sz="0" w:space="0" w:color="auto"/>
      </w:divBdr>
    </w:div>
    <w:div w:id="1275286449">
      <w:bodyDiv w:val="1"/>
      <w:marLeft w:val="0"/>
      <w:marRight w:val="0"/>
      <w:marTop w:val="0"/>
      <w:marBottom w:val="0"/>
      <w:divBdr>
        <w:top w:val="none" w:sz="0" w:space="0" w:color="auto"/>
        <w:left w:val="none" w:sz="0" w:space="0" w:color="auto"/>
        <w:bottom w:val="none" w:sz="0" w:space="0" w:color="auto"/>
        <w:right w:val="none" w:sz="0" w:space="0" w:color="auto"/>
      </w:divBdr>
    </w:div>
    <w:div w:id="1340811385">
      <w:bodyDiv w:val="1"/>
      <w:marLeft w:val="0"/>
      <w:marRight w:val="0"/>
      <w:marTop w:val="0"/>
      <w:marBottom w:val="0"/>
      <w:divBdr>
        <w:top w:val="none" w:sz="0" w:space="0" w:color="auto"/>
        <w:left w:val="none" w:sz="0" w:space="0" w:color="auto"/>
        <w:bottom w:val="none" w:sz="0" w:space="0" w:color="auto"/>
        <w:right w:val="none" w:sz="0" w:space="0" w:color="auto"/>
      </w:divBdr>
      <w:divsChild>
        <w:div w:id="1054544592">
          <w:marLeft w:val="1267"/>
          <w:marRight w:val="0"/>
          <w:marTop w:val="40"/>
          <w:marBottom w:val="80"/>
          <w:divBdr>
            <w:top w:val="none" w:sz="0" w:space="0" w:color="auto"/>
            <w:left w:val="none" w:sz="0" w:space="0" w:color="auto"/>
            <w:bottom w:val="none" w:sz="0" w:space="0" w:color="auto"/>
            <w:right w:val="none" w:sz="0" w:space="0" w:color="auto"/>
          </w:divBdr>
        </w:div>
      </w:divsChild>
    </w:div>
    <w:div w:id="1354960372">
      <w:bodyDiv w:val="1"/>
      <w:marLeft w:val="0"/>
      <w:marRight w:val="0"/>
      <w:marTop w:val="0"/>
      <w:marBottom w:val="0"/>
      <w:divBdr>
        <w:top w:val="none" w:sz="0" w:space="0" w:color="auto"/>
        <w:left w:val="none" w:sz="0" w:space="0" w:color="auto"/>
        <w:bottom w:val="none" w:sz="0" w:space="0" w:color="auto"/>
        <w:right w:val="none" w:sz="0" w:space="0" w:color="auto"/>
      </w:divBdr>
      <w:divsChild>
        <w:div w:id="1175419004">
          <w:marLeft w:val="480"/>
          <w:marRight w:val="0"/>
          <w:marTop w:val="0"/>
          <w:marBottom w:val="0"/>
          <w:divBdr>
            <w:top w:val="none" w:sz="0" w:space="0" w:color="auto"/>
            <w:left w:val="none" w:sz="0" w:space="0" w:color="auto"/>
            <w:bottom w:val="none" w:sz="0" w:space="0" w:color="auto"/>
            <w:right w:val="none" w:sz="0" w:space="0" w:color="auto"/>
          </w:divBdr>
          <w:divsChild>
            <w:div w:id="3708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6">
      <w:bodyDiv w:val="1"/>
      <w:marLeft w:val="0"/>
      <w:marRight w:val="0"/>
      <w:marTop w:val="0"/>
      <w:marBottom w:val="0"/>
      <w:divBdr>
        <w:top w:val="none" w:sz="0" w:space="0" w:color="auto"/>
        <w:left w:val="none" w:sz="0" w:space="0" w:color="auto"/>
        <w:bottom w:val="none" w:sz="0" w:space="0" w:color="auto"/>
        <w:right w:val="none" w:sz="0" w:space="0" w:color="auto"/>
      </w:divBdr>
      <w:divsChild>
        <w:div w:id="892429057">
          <w:marLeft w:val="0"/>
          <w:marRight w:val="0"/>
          <w:marTop w:val="0"/>
          <w:marBottom w:val="0"/>
          <w:divBdr>
            <w:top w:val="none" w:sz="0" w:space="0" w:color="auto"/>
            <w:left w:val="none" w:sz="0" w:space="0" w:color="auto"/>
            <w:bottom w:val="none" w:sz="0" w:space="0" w:color="auto"/>
            <w:right w:val="none" w:sz="0" w:space="0" w:color="auto"/>
          </w:divBdr>
          <w:divsChild>
            <w:div w:id="1735347867">
              <w:marLeft w:val="0"/>
              <w:marRight w:val="0"/>
              <w:marTop w:val="90"/>
              <w:marBottom w:val="0"/>
              <w:divBdr>
                <w:top w:val="none" w:sz="0" w:space="0" w:color="auto"/>
                <w:left w:val="none" w:sz="0" w:space="0" w:color="auto"/>
                <w:bottom w:val="none" w:sz="0" w:space="0" w:color="auto"/>
                <w:right w:val="none" w:sz="0" w:space="0" w:color="auto"/>
              </w:divBdr>
            </w:div>
          </w:divsChild>
        </w:div>
        <w:div w:id="1879317295">
          <w:marLeft w:val="0"/>
          <w:marRight w:val="0"/>
          <w:marTop w:val="0"/>
          <w:marBottom w:val="0"/>
          <w:divBdr>
            <w:top w:val="none" w:sz="0" w:space="0" w:color="auto"/>
            <w:left w:val="none" w:sz="0" w:space="0" w:color="auto"/>
            <w:bottom w:val="none" w:sz="0" w:space="0" w:color="auto"/>
            <w:right w:val="none" w:sz="0" w:space="0" w:color="auto"/>
          </w:divBdr>
          <w:divsChild>
            <w:div w:id="91693773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391928931">
      <w:bodyDiv w:val="1"/>
      <w:marLeft w:val="0"/>
      <w:marRight w:val="0"/>
      <w:marTop w:val="0"/>
      <w:marBottom w:val="0"/>
      <w:divBdr>
        <w:top w:val="none" w:sz="0" w:space="0" w:color="auto"/>
        <w:left w:val="none" w:sz="0" w:space="0" w:color="auto"/>
        <w:bottom w:val="none" w:sz="0" w:space="0" w:color="auto"/>
        <w:right w:val="none" w:sz="0" w:space="0" w:color="auto"/>
      </w:divBdr>
    </w:div>
    <w:div w:id="1399131798">
      <w:bodyDiv w:val="1"/>
      <w:marLeft w:val="0"/>
      <w:marRight w:val="0"/>
      <w:marTop w:val="0"/>
      <w:marBottom w:val="0"/>
      <w:divBdr>
        <w:top w:val="none" w:sz="0" w:space="0" w:color="auto"/>
        <w:left w:val="none" w:sz="0" w:space="0" w:color="auto"/>
        <w:bottom w:val="none" w:sz="0" w:space="0" w:color="auto"/>
        <w:right w:val="none" w:sz="0" w:space="0" w:color="auto"/>
      </w:divBdr>
      <w:divsChild>
        <w:div w:id="182324574">
          <w:marLeft w:val="1267"/>
          <w:marRight w:val="0"/>
          <w:marTop w:val="40"/>
          <w:marBottom w:val="80"/>
          <w:divBdr>
            <w:top w:val="none" w:sz="0" w:space="0" w:color="auto"/>
            <w:left w:val="none" w:sz="0" w:space="0" w:color="auto"/>
            <w:bottom w:val="none" w:sz="0" w:space="0" w:color="auto"/>
            <w:right w:val="none" w:sz="0" w:space="0" w:color="auto"/>
          </w:divBdr>
        </w:div>
      </w:divsChild>
    </w:div>
    <w:div w:id="1476950443">
      <w:bodyDiv w:val="1"/>
      <w:marLeft w:val="0"/>
      <w:marRight w:val="0"/>
      <w:marTop w:val="0"/>
      <w:marBottom w:val="0"/>
      <w:divBdr>
        <w:top w:val="none" w:sz="0" w:space="0" w:color="auto"/>
        <w:left w:val="none" w:sz="0" w:space="0" w:color="auto"/>
        <w:bottom w:val="none" w:sz="0" w:space="0" w:color="auto"/>
        <w:right w:val="none" w:sz="0" w:space="0" w:color="auto"/>
      </w:divBdr>
    </w:div>
    <w:div w:id="1507817566">
      <w:bodyDiv w:val="1"/>
      <w:marLeft w:val="0"/>
      <w:marRight w:val="0"/>
      <w:marTop w:val="0"/>
      <w:marBottom w:val="0"/>
      <w:divBdr>
        <w:top w:val="none" w:sz="0" w:space="0" w:color="auto"/>
        <w:left w:val="none" w:sz="0" w:space="0" w:color="auto"/>
        <w:bottom w:val="none" w:sz="0" w:space="0" w:color="auto"/>
        <w:right w:val="none" w:sz="0" w:space="0" w:color="auto"/>
      </w:divBdr>
    </w:div>
    <w:div w:id="1561480733">
      <w:bodyDiv w:val="1"/>
      <w:marLeft w:val="0"/>
      <w:marRight w:val="0"/>
      <w:marTop w:val="0"/>
      <w:marBottom w:val="0"/>
      <w:divBdr>
        <w:top w:val="none" w:sz="0" w:space="0" w:color="auto"/>
        <w:left w:val="none" w:sz="0" w:space="0" w:color="auto"/>
        <w:bottom w:val="none" w:sz="0" w:space="0" w:color="auto"/>
        <w:right w:val="none" w:sz="0" w:space="0" w:color="auto"/>
      </w:divBdr>
    </w:div>
    <w:div w:id="1676104593">
      <w:bodyDiv w:val="1"/>
      <w:marLeft w:val="0"/>
      <w:marRight w:val="0"/>
      <w:marTop w:val="0"/>
      <w:marBottom w:val="0"/>
      <w:divBdr>
        <w:top w:val="none" w:sz="0" w:space="0" w:color="auto"/>
        <w:left w:val="none" w:sz="0" w:space="0" w:color="auto"/>
        <w:bottom w:val="none" w:sz="0" w:space="0" w:color="auto"/>
        <w:right w:val="none" w:sz="0" w:space="0" w:color="auto"/>
      </w:divBdr>
    </w:div>
    <w:div w:id="1679387456">
      <w:bodyDiv w:val="1"/>
      <w:marLeft w:val="0"/>
      <w:marRight w:val="0"/>
      <w:marTop w:val="0"/>
      <w:marBottom w:val="0"/>
      <w:divBdr>
        <w:top w:val="none" w:sz="0" w:space="0" w:color="auto"/>
        <w:left w:val="none" w:sz="0" w:space="0" w:color="auto"/>
        <w:bottom w:val="none" w:sz="0" w:space="0" w:color="auto"/>
        <w:right w:val="none" w:sz="0" w:space="0" w:color="auto"/>
      </w:divBdr>
    </w:div>
    <w:div w:id="1679502397">
      <w:bodyDiv w:val="1"/>
      <w:marLeft w:val="0"/>
      <w:marRight w:val="0"/>
      <w:marTop w:val="0"/>
      <w:marBottom w:val="0"/>
      <w:divBdr>
        <w:top w:val="none" w:sz="0" w:space="0" w:color="auto"/>
        <w:left w:val="none" w:sz="0" w:space="0" w:color="auto"/>
        <w:bottom w:val="none" w:sz="0" w:space="0" w:color="auto"/>
        <w:right w:val="none" w:sz="0" w:space="0" w:color="auto"/>
      </w:divBdr>
    </w:div>
    <w:div w:id="1705711438">
      <w:bodyDiv w:val="1"/>
      <w:marLeft w:val="0"/>
      <w:marRight w:val="0"/>
      <w:marTop w:val="0"/>
      <w:marBottom w:val="0"/>
      <w:divBdr>
        <w:top w:val="none" w:sz="0" w:space="0" w:color="auto"/>
        <w:left w:val="none" w:sz="0" w:space="0" w:color="auto"/>
        <w:bottom w:val="none" w:sz="0" w:space="0" w:color="auto"/>
        <w:right w:val="none" w:sz="0" w:space="0" w:color="auto"/>
      </w:divBdr>
    </w:div>
    <w:div w:id="1813982658">
      <w:bodyDiv w:val="1"/>
      <w:marLeft w:val="0"/>
      <w:marRight w:val="0"/>
      <w:marTop w:val="0"/>
      <w:marBottom w:val="0"/>
      <w:divBdr>
        <w:top w:val="none" w:sz="0" w:space="0" w:color="auto"/>
        <w:left w:val="none" w:sz="0" w:space="0" w:color="auto"/>
        <w:bottom w:val="none" w:sz="0" w:space="0" w:color="auto"/>
        <w:right w:val="none" w:sz="0" w:space="0" w:color="auto"/>
      </w:divBdr>
    </w:div>
    <w:div w:id="1884947228">
      <w:bodyDiv w:val="1"/>
      <w:marLeft w:val="0"/>
      <w:marRight w:val="0"/>
      <w:marTop w:val="0"/>
      <w:marBottom w:val="0"/>
      <w:divBdr>
        <w:top w:val="none" w:sz="0" w:space="0" w:color="auto"/>
        <w:left w:val="none" w:sz="0" w:space="0" w:color="auto"/>
        <w:bottom w:val="none" w:sz="0" w:space="0" w:color="auto"/>
        <w:right w:val="none" w:sz="0" w:space="0" w:color="auto"/>
      </w:divBdr>
    </w:div>
    <w:div w:id="1925339282">
      <w:bodyDiv w:val="1"/>
      <w:marLeft w:val="0"/>
      <w:marRight w:val="0"/>
      <w:marTop w:val="0"/>
      <w:marBottom w:val="0"/>
      <w:divBdr>
        <w:top w:val="none" w:sz="0" w:space="0" w:color="auto"/>
        <w:left w:val="none" w:sz="0" w:space="0" w:color="auto"/>
        <w:bottom w:val="none" w:sz="0" w:space="0" w:color="auto"/>
        <w:right w:val="none" w:sz="0" w:space="0" w:color="auto"/>
      </w:divBdr>
    </w:div>
    <w:div w:id="2011324898">
      <w:bodyDiv w:val="1"/>
      <w:marLeft w:val="0"/>
      <w:marRight w:val="0"/>
      <w:marTop w:val="0"/>
      <w:marBottom w:val="0"/>
      <w:divBdr>
        <w:top w:val="none" w:sz="0" w:space="0" w:color="auto"/>
        <w:left w:val="none" w:sz="0" w:space="0" w:color="auto"/>
        <w:bottom w:val="none" w:sz="0" w:space="0" w:color="auto"/>
        <w:right w:val="none" w:sz="0" w:space="0" w:color="auto"/>
      </w:divBdr>
    </w:div>
    <w:div w:id="2029715536">
      <w:bodyDiv w:val="1"/>
      <w:marLeft w:val="0"/>
      <w:marRight w:val="0"/>
      <w:marTop w:val="0"/>
      <w:marBottom w:val="0"/>
      <w:divBdr>
        <w:top w:val="none" w:sz="0" w:space="0" w:color="auto"/>
        <w:left w:val="none" w:sz="0" w:space="0" w:color="auto"/>
        <w:bottom w:val="none" w:sz="0" w:space="0" w:color="auto"/>
        <w:right w:val="none" w:sz="0" w:space="0" w:color="auto"/>
      </w:divBdr>
    </w:div>
    <w:div w:id="206760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823C-0836-4A6C-8212-ABD7A47F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10959</Words>
  <Characters>62468</Characters>
  <Application>Microsoft Office Word</Application>
  <DocSecurity>4</DocSecurity>
  <Lines>520</Lines>
  <Paragraphs>146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Southampton</Company>
  <LinksUpToDate>false</LinksUpToDate>
  <CharactersWithSpaces>73281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Perelli-Harris B.G.</dc:creator>
  <cp:keywords/>
  <dc:description/>
  <cp:lastModifiedBy>Ann Berrington</cp:lastModifiedBy>
  <cp:revision>2</cp:revision>
  <cp:lastPrinted>2022-08-23T11:18:00Z</cp:lastPrinted>
  <dcterms:created xsi:type="dcterms:W3CDTF">2022-11-10T16:44:00Z</dcterms:created>
  <dcterms:modified xsi:type="dcterms:W3CDTF">2022-11-10T16:44:00Z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id="8Git5LTt"/&gt;&lt;style id="http://www.zotero.org/styles/american-sociological-association" locale="en-US" hasBibliography="1" bibliographyStyleHasBeenSet="1"/&gt;&lt;prefs&gt;&lt;pref name="fieldType" value="Fi</vt:lpwstr>
  </property>
  <property fmtid="{D5CDD505-2E9C-101B-9397-08002B2CF9AE}" pid="3" name="ZOTERO_PREF_2">
    <vt:lpwstr>eld"/&gt;&lt;pref name="automaticJournalAbbreviations"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SIP_Label_06c24981-b6df-48f8-949b-0896357b9b03_Enabled">
    <vt:lpwstr>true</vt:lpwstr>
  </property>
  <property fmtid="{D5CDD505-2E9C-101B-9397-08002B2CF9AE}" pid="25" name="MSIP_Label_06c24981-b6df-48f8-949b-0896357b9b03_SetDate">
    <vt:lpwstr>2022-04-13T08:59:38Z</vt:lpwstr>
  </property>
  <property fmtid="{D5CDD505-2E9C-101B-9397-08002B2CF9AE}" pid="26" name="MSIP_Label_06c24981-b6df-48f8-949b-0896357b9b03_Method">
    <vt:lpwstr>Privileged</vt:lpwstr>
  </property>
  <property fmtid="{D5CDD505-2E9C-101B-9397-08002B2CF9AE}" pid="27" name="MSIP_Label_06c24981-b6df-48f8-949b-0896357b9b03_Name">
    <vt:lpwstr>Official</vt:lpwstr>
  </property>
  <property fmtid="{D5CDD505-2E9C-101B-9397-08002B2CF9AE}" pid="28" name="MSIP_Label_06c24981-b6df-48f8-949b-0896357b9b03_SiteId">
    <vt:lpwstr>dd615949-5bd0-4da0-ac52-28ef8d336373</vt:lpwstr>
  </property>
  <property fmtid="{D5CDD505-2E9C-101B-9397-08002B2CF9AE}" pid="29" name="MSIP_Label_06c24981-b6df-48f8-949b-0896357b9b03_ActionId">
    <vt:lpwstr>06031c1d-1403-489c-8bdf-81f2bcd64e30</vt:lpwstr>
  </property>
  <property fmtid="{D5CDD505-2E9C-101B-9397-08002B2CF9AE}" pid="30" name="MSIP_Label_06c24981-b6df-48f8-949b-0896357b9b03_ContentBits">
    <vt:lpwstr>0</vt:lpwstr>
  </property>
</Properties>
</file>