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7CDE5" w14:textId="77777777" w:rsidR="00F102F8" w:rsidRDefault="00F102F8" w:rsidP="00F102F8">
      <w:pPr>
        <w:spacing w:line="480" w:lineRule="auto"/>
        <w:jc w:val="center"/>
        <w:rPr>
          <w:b/>
          <w:bCs/>
        </w:rPr>
      </w:pPr>
      <w:r>
        <w:rPr>
          <w:b/>
          <w:bCs/>
        </w:rPr>
        <w:t>F</w:t>
      </w:r>
      <w:r w:rsidRPr="00A04321">
        <w:rPr>
          <w:b/>
          <w:bCs/>
        </w:rPr>
        <w:t>ormulat</w:t>
      </w:r>
      <w:r>
        <w:rPr>
          <w:b/>
          <w:bCs/>
        </w:rPr>
        <w:t>ing p</w:t>
      </w:r>
      <w:r w:rsidRPr="00A04321">
        <w:rPr>
          <w:b/>
          <w:bCs/>
        </w:rPr>
        <w:t>sychosis</w:t>
      </w:r>
      <w:r>
        <w:rPr>
          <w:b/>
          <w:bCs/>
        </w:rPr>
        <w:t xml:space="preserve">; </w:t>
      </w:r>
      <w:r w:rsidRPr="00A04321">
        <w:rPr>
          <w:b/>
          <w:bCs/>
        </w:rPr>
        <w:t xml:space="preserve">A </w:t>
      </w:r>
      <w:r>
        <w:rPr>
          <w:b/>
          <w:bCs/>
        </w:rPr>
        <w:t>t</w:t>
      </w:r>
      <w:r w:rsidRPr="00A04321">
        <w:rPr>
          <w:b/>
          <w:bCs/>
        </w:rPr>
        <w:t xml:space="preserve">hematic </w:t>
      </w:r>
      <w:r>
        <w:rPr>
          <w:b/>
          <w:bCs/>
        </w:rPr>
        <w:t>a</w:t>
      </w:r>
      <w:r w:rsidRPr="00A04321">
        <w:rPr>
          <w:b/>
          <w:bCs/>
        </w:rPr>
        <w:t>nalysis</w:t>
      </w:r>
      <w:r>
        <w:rPr>
          <w:b/>
          <w:bCs/>
        </w:rPr>
        <w:t xml:space="preserve"> of </w:t>
      </w:r>
      <w:proofErr w:type="spellStart"/>
      <w:r>
        <w:rPr>
          <w:b/>
          <w:bCs/>
        </w:rPr>
        <w:t>CBTp</w:t>
      </w:r>
      <w:proofErr w:type="spellEnd"/>
      <w:r>
        <w:rPr>
          <w:b/>
          <w:bCs/>
        </w:rPr>
        <w:t xml:space="preserve"> trainees’ experiences</w:t>
      </w:r>
    </w:p>
    <w:p w14:paraId="779293B1" w14:textId="77777777" w:rsidR="00F102F8" w:rsidRDefault="00F102F8" w:rsidP="00F102F8">
      <w:pPr>
        <w:spacing w:line="480" w:lineRule="auto"/>
      </w:pPr>
    </w:p>
    <w:p w14:paraId="4D38F4C5" w14:textId="77777777" w:rsidR="00F102F8" w:rsidRDefault="00F102F8" w:rsidP="00F102F8">
      <w:pPr>
        <w:spacing w:line="480" w:lineRule="auto"/>
      </w:pPr>
      <w:r>
        <w:t xml:space="preserve">Katherine </w:t>
      </w:r>
      <w:proofErr w:type="spellStart"/>
      <w:r>
        <w:t>Newman-Taylor</w:t>
      </w:r>
      <w:r>
        <w:rPr>
          <w:vertAlign w:val="superscript"/>
        </w:rPr>
        <w:t>a</w:t>
      </w:r>
      <w:r w:rsidRPr="000D21B2">
        <w:rPr>
          <w:vertAlign w:val="superscript"/>
        </w:rPr>
        <w:t>&amp;</w:t>
      </w:r>
      <w:r>
        <w:rPr>
          <w:vertAlign w:val="superscript"/>
        </w:rPr>
        <w:t>b</w:t>
      </w:r>
      <w:proofErr w:type="spellEnd"/>
      <w:r>
        <w:t>:</w:t>
      </w:r>
      <w:r w:rsidRPr="005D7D62">
        <w:t xml:space="preserve"> </w:t>
      </w:r>
      <w:hyperlink r:id="rId7" w:history="1">
        <w:r w:rsidRPr="005D7D62">
          <w:rPr>
            <w:rStyle w:val="Hyperlink"/>
          </w:rPr>
          <w:t>knt@soton.ac.uk</w:t>
        </w:r>
      </w:hyperlink>
      <w:r>
        <w:t>,</w:t>
      </w:r>
      <w:r w:rsidRPr="005D7D62">
        <w:t xml:space="preserve"> ORCID ID: 0000-0003-1579-7959</w:t>
      </w:r>
    </w:p>
    <w:p w14:paraId="1D1312FE" w14:textId="77777777" w:rsidR="00F102F8" w:rsidRPr="00DE7323" w:rsidRDefault="00F102F8" w:rsidP="00F102F8">
      <w:pPr>
        <w:spacing w:line="480" w:lineRule="auto"/>
        <w:rPr>
          <w:lang w:val="nl-NL"/>
        </w:rPr>
      </w:pPr>
      <w:r w:rsidRPr="00DE7323">
        <w:rPr>
          <w:lang w:val="nl-NL"/>
        </w:rPr>
        <w:t>Rachael Wood</w:t>
      </w:r>
      <w:r w:rsidRPr="00DE7323">
        <w:rPr>
          <w:vertAlign w:val="superscript"/>
          <w:lang w:val="nl-NL"/>
        </w:rPr>
        <w:t>b</w:t>
      </w:r>
      <w:r w:rsidRPr="00DE7323">
        <w:rPr>
          <w:lang w:val="nl-NL"/>
        </w:rPr>
        <w:t xml:space="preserve">: </w:t>
      </w:r>
      <w:hyperlink r:id="rId8" w:history="1">
        <w:r w:rsidRPr="00DE7323">
          <w:rPr>
            <w:rStyle w:val="Hyperlink"/>
            <w:lang w:val="nl-NL"/>
          </w:rPr>
          <w:t>rachael.wood@southernhealth.nhs.uk</w:t>
        </w:r>
      </w:hyperlink>
      <w:r w:rsidRPr="00DE7323">
        <w:rPr>
          <w:lang w:val="nl-NL"/>
        </w:rPr>
        <w:t xml:space="preserve"> </w:t>
      </w:r>
    </w:p>
    <w:p w14:paraId="7FCC638D" w14:textId="77777777" w:rsidR="00F102F8" w:rsidRPr="00DE7323" w:rsidRDefault="00F102F8" w:rsidP="00F102F8">
      <w:pPr>
        <w:spacing w:line="480" w:lineRule="auto"/>
        <w:rPr>
          <w:rStyle w:val="Hyperlink"/>
          <w:lang w:val="fr-FR"/>
        </w:rPr>
      </w:pPr>
      <w:r w:rsidRPr="00DE7323">
        <w:rPr>
          <w:lang w:val="fr-FR"/>
        </w:rPr>
        <w:t xml:space="preserve">Abigail </w:t>
      </w:r>
      <w:proofErr w:type="spellStart"/>
      <w:proofErr w:type="gramStart"/>
      <w:r w:rsidRPr="00DE7323">
        <w:rPr>
          <w:lang w:val="fr-FR"/>
        </w:rPr>
        <w:t>Ellis</w:t>
      </w:r>
      <w:r w:rsidRPr="00DE7323">
        <w:rPr>
          <w:vertAlign w:val="superscript"/>
          <w:lang w:val="fr-FR"/>
        </w:rPr>
        <w:t>a</w:t>
      </w:r>
      <w:proofErr w:type="spellEnd"/>
      <w:r w:rsidRPr="00DE7323">
        <w:rPr>
          <w:lang w:val="fr-FR"/>
        </w:rPr>
        <w:t>:</w:t>
      </w:r>
      <w:proofErr w:type="gramEnd"/>
      <w:r w:rsidRPr="00DE7323">
        <w:rPr>
          <w:lang w:val="fr-FR"/>
        </w:rPr>
        <w:t xml:space="preserve">  </w:t>
      </w:r>
      <w:hyperlink r:id="rId9" w:history="1">
        <w:r w:rsidRPr="00DE7323">
          <w:rPr>
            <w:rStyle w:val="Hyperlink"/>
            <w:lang w:val="fr-FR"/>
          </w:rPr>
          <w:t>a.ellis@soton.ac.uk</w:t>
        </w:r>
      </w:hyperlink>
    </w:p>
    <w:p w14:paraId="5F140AC9" w14:textId="77777777" w:rsidR="00F102F8" w:rsidRDefault="00F102F8" w:rsidP="00F102F8">
      <w:pPr>
        <w:spacing w:line="480" w:lineRule="auto"/>
      </w:pPr>
      <w:r w:rsidRPr="005D7D62">
        <w:t xml:space="preserve">Louise </w:t>
      </w:r>
      <w:proofErr w:type="spellStart"/>
      <w:r w:rsidRPr="005D7D62">
        <w:t>Isham</w:t>
      </w:r>
      <w:r>
        <w:rPr>
          <w:vertAlign w:val="superscript"/>
        </w:rPr>
        <w:t>c</w:t>
      </w:r>
      <w:proofErr w:type="spellEnd"/>
      <w:r>
        <w:t xml:space="preserve">: </w:t>
      </w:r>
      <w:hyperlink r:id="rId10" w:history="1">
        <w:r w:rsidRPr="006B1166">
          <w:rPr>
            <w:rStyle w:val="Hyperlink"/>
          </w:rPr>
          <w:t>louise.isham@psych.ox.ac.uk</w:t>
        </w:r>
      </w:hyperlink>
      <w:r>
        <w:t>, ORCID ID: 0000-0003-1752-5236</w:t>
      </w:r>
    </w:p>
    <w:p w14:paraId="1EEEB6E2" w14:textId="77777777" w:rsidR="00F102F8" w:rsidRDefault="00F102F8" w:rsidP="00F102F8">
      <w:pPr>
        <w:spacing w:line="480" w:lineRule="auto"/>
      </w:pPr>
    </w:p>
    <w:p w14:paraId="46EACB3A" w14:textId="77777777" w:rsidR="00F102F8" w:rsidRDefault="00F102F8" w:rsidP="00F102F8">
      <w:pPr>
        <w:spacing w:line="480" w:lineRule="auto"/>
      </w:pPr>
      <w:proofErr w:type="spellStart"/>
      <w:r>
        <w:rPr>
          <w:vertAlign w:val="superscript"/>
        </w:rPr>
        <w:t>a</w:t>
      </w:r>
      <w:r w:rsidRPr="005D7D62">
        <w:t>Psychology</w:t>
      </w:r>
      <w:proofErr w:type="spellEnd"/>
      <w:r w:rsidRPr="005D7D62">
        <w:t xml:space="preserve"> Department, University of Southampton, Southampton, SO17 1BJ, UK</w:t>
      </w:r>
    </w:p>
    <w:p w14:paraId="388342B8" w14:textId="77777777" w:rsidR="00F102F8" w:rsidRPr="005D7D62" w:rsidRDefault="00F102F8" w:rsidP="00F102F8">
      <w:pPr>
        <w:spacing w:line="480" w:lineRule="auto"/>
      </w:pPr>
      <w:proofErr w:type="spellStart"/>
      <w:r>
        <w:rPr>
          <w:vertAlign w:val="superscript"/>
        </w:rPr>
        <w:t>b</w:t>
      </w:r>
      <w:r w:rsidRPr="005D7D62">
        <w:t>Psychology</w:t>
      </w:r>
      <w:proofErr w:type="spellEnd"/>
      <w:r w:rsidRPr="005D7D62">
        <w:t xml:space="preserve"> Department, </w:t>
      </w:r>
      <w:r>
        <w:t xml:space="preserve">Southern Health NHSF Trust, </w:t>
      </w:r>
      <w:r w:rsidRPr="005D7D62">
        <w:t>Southampton, SO1</w:t>
      </w:r>
      <w:r>
        <w:t>4 3DT</w:t>
      </w:r>
      <w:r w:rsidRPr="005D7D62">
        <w:t>, UK</w:t>
      </w:r>
    </w:p>
    <w:p w14:paraId="1EA34DBC" w14:textId="77777777" w:rsidR="00F102F8" w:rsidRDefault="00F102F8" w:rsidP="00F102F8">
      <w:pPr>
        <w:spacing w:line="480" w:lineRule="auto"/>
      </w:pPr>
      <w:proofErr w:type="spellStart"/>
      <w:r>
        <w:rPr>
          <w:vertAlign w:val="superscript"/>
        </w:rPr>
        <w:t>c</w:t>
      </w:r>
      <w:r>
        <w:t>Oxford</w:t>
      </w:r>
      <w:proofErr w:type="spellEnd"/>
      <w:r>
        <w:t xml:space="preserve"> Cognitive Therapy Centre, </w:t>
      </w:r>
      <w:proofErr w:type="spellStart"/>
      <w:r>
        <w:t>Warneford</w:t>
      </w:r>
      <w:proofErr w:type="spellEnd"/>
      <w:r>
        <w:t xml:space="preserve"> Hospital, Oxford, OX3 7JX</w:t>
      </w:r>
      <w:r w:rsidRPr="00FD11EA">
        <w:t>,</w:t>
      </w:r>
      <w:r>
        <w:t xml:space="preserve"> UK</w:t>
      </w:r>
    </w:p>
    <w:p w14:paraId="79E9E44F" w14:textId="77777777" w:rsidR="00F102F8" w:rsidRDefault="00F102F8" w:rsidP="00F102F8">
      <w:pPr>
        <w:spacing w:line="480" w:lineRule="auto"/>
      </w:pPr>
    </w:p>
    <w:p w14:paraId="1CE8A1B0" w14:textId="77777777" w:rsidR="00F102F8" w:rsidRPr="005D7D62" w:rsidRDefault="00F102F8" w:rsidP="00F102F8">
      <w:pPr>
        <w:spacing w:line="480" w:lineRule="auto"/>
        <w:rPr>
          <w:bCs/>
        </w:rPr>
      </w:pPr>
      <w:r w:rsidRPr="00BE288E">
        <w:rPr>
          <w:b/>
          <w:i/>
          <w:iCs/>
        </w:rPr>
        <w:t>Word count (incl. references):</w:t>
      </w:r>
      <w:r>
        <w:rPr>
          <w:b/>
          <w:i/>
          <w:iCs/>
        </w:rPr>
        <w:t xml:space="preserve"> </w:t>
      </w:r>
      <w:r w:rsidRPr="005D7D62">
        <w:rPr>
          <w:bCs/>
        </w:rPr>
        <w:t xml:space="preserve"> </w:t>
      </w:r>
      <w:r>
        <w:rPr>
          <w:bCs/>
        </w:rPr>
        <w:t>5434</w:t>
      </w:r>
    </w:p>
    <w:p w14:paraId="238FA180" w14:textId="77777777" w:rsidR="00F102F8" w:rsidRDefault="00F102F8" w:rsidP="00F102F8">
      <w:pPr>
        <w:spacing w:line="480" w:lineRule="auto"/>
      </w:pPr>
      <w:r w:rsidRPr="003D6231">
        <w:rPr>
          <w:b/>
          <w:bCs/>
          <w:i/>
          <w:iCs/>
        </w:rPr>
        <w:t>Acknowledgements:</w:t>
      </w:r>
      <w:r w:rsidRPr="005D7D62">
        <w:t xml:space="preserve"> </w:t>
      </w:r>
      <w:r>
        <w:t xml:space="preserve"> We would like to thank Micha Exton and </w:t>
      </w:r>
      <w:proofErr w:type="spellStart"/>
      <w:r>
        <w:t>Rosemole</w:t>
      </w:r>
      <w:proofErr w:type="spellEnd"/>
      <w:r w:rsidRPr="00BE288E">
        <w:t xml:space="preserve"> </w:t>
      </w:r>
      <w:r>
        <w:t xml:space="preserve">Vinny </w:t>
      </w:r>
      <w:r w:rsidRPr="00BE288E">
        <w:t xml:space="preserve">who drew on this data for their </w:t>
      </w:r>
      <w:r>
        <w:t xml:space="preserve">MSc </w:t>
      </w:r>
      <w:r w:rsidRPr="00BE288E">
        <w:t xml:space="preserve">projects and raised </w:t>
      </w:r>
      <w:r>
        <w:t>interesting</w:t>
      </w:r>
      <w:r w:rsidRPr="00BE288E">
        <w:t xml:space="preserve"> questions in supervision</w:t>
      </w:r>
      <w:r>
        <w:t>.  We also thank our CBT trainees who help us understand how better to teach and supervise CBT for psychosis.</w:t>
      </w:r>
    </w:p>
    <w:p w14:paraId="583366B1" w14:textId="77777777" w:rsidR="00F102F8" w:rsidRDefault="00F102F8" w:rsidP="00F102F8">
      <w:pPr>
        <w:spacing w:line="480" w:lineRule="auto"/>
      </w:pPr>
      <w:r w:rsidRPr="00BE288E">
        <w:rPr>
          <w:b/>
          <w:bCs/>
          <w:i/>
          <w:iCs/>
        </w:rPr>
        <w:t xml:space="preserve">Conflicts of interest: </w:t>
      </w:r>
      <w:r>
        <w:rPr>
          <w:b/>
          <w:bCs/>
          <w:i/>
          <w:iCs/>
        </w:rPr>
        <w:t xml:space="preserve"> </w:t>
      </w:r>
      <w:r w:rsidRPr="00EE5239">
        <w:t xml:space="preserve">Katherine Newman-Taylor is an Associate Editor of the Cognitive Behaviour Therapist. </w:t>
      </w:r>
      <w:r>
        <w:t xml:space="preserve"> </w:t>
      </w:r>
      <w:r w:rsidRPr="00EE5239">
        <w:t xml:space="preserve">She was not involved in the review or editorial process for this paper, on which she is listed as an author. </w:t>
      </w:r>
      <w:r>
        <w:t xml:space="preserve"> </w:t>
      </w:r>
      <w:r w:rsidRPr="00EE5239">
        <w:t>The other authors have no declarations.</w:t>
      </w:r>
    </w:p>
    <w:p w14:paraId="46F7812C" w14:textId="77777777" w:rsidR="00F102F8" w:rsidRPr="005B662E" w:rsidRDefault="00F102F8" w:rsidP="00F102F8">
      <w:pPr>
        <w:spacing w:line="480" w:lineRule="auto"/>
        <w:rPr>
          <w:color w:val="000000" w:themeColor="text1"/>
        </w:rPr>
      </w:pPr>
      <w:r w:rsidRPr="005B662E">
        <w:rPr>
          <w:b/>
          <w:bCs/>
          <w:i/>
          <w:iCs/>
          <w:color w:val="000000" w:themeColor="text1"/>
        </w:rPr>
        <w:t>Data availability statement:</w:t>
      </w:r>
      <w:r w:rsidRPr="005B662E">
        <w:rPr>
          <w:b/>
          <w:bCs/>
          <w:color w:val="000000" w:themeColor="text1"/>
        </w:rPr>
        <w:t xml:space="preserve">  </w:t>
      </w:r>
      <w:r w:rsidRPr="005B662E">
        <w:rPr>
          <w:color w:val="000000" w:themeColor="text1"/>
        </w:rPr>
        <w:t>The data that support this paper are available from the corresponding author, upon reasonable request</w:t>
      </w:r>
      <w:r>
        <w:rPr>
          <w:color w:val="000000" w:themeColor="text1"/>
        </w:rPr>
        <w:t>.</w:t>
      </w:r>
    </w:p>
    <w:p w14:paraId="20234BE7" w14:textId="77777777" w:rsidR="00F102F8" w:rsidRDefault="00F102F8" w:rsidP="00F102F8">
      <w:pPr>
        <w:spacing w:line="480" w:lineRule="auto"/>
      </w:pPr>
      <w:r w:rsidRPr="00BE288E">
        <w:rPr>
          <w:b/>
          <w:bCs/>
          <w:i/>
          <w:iCs/>
        </w:rPr>
        <w:t>Financial support:</w:t>
      </w:r>
      <w:r>
        <w:t xml:space="preserve">  </w:t>
      </w:r>
      <w:r w:rsidRPr="002634E8">
        <w:t>This research received no specific grant from any funding agency, commercial or not-for-profit sectors.</w:t>
      </w:r>
    </w:p>
    <w:p w14:paraId="1C4F995C" w14:textId="77777777" w:rsidR="00F102F8" w:rsidRDefault="00F102F8" w:rsidP="00071FAD">
      <w:pPr>
        <w:spacing w:line="480" w:lineRule="auto"/>
        <w:jc w:val="center"/>
        <w:rPr>
          <w:b/>
          <w:bCs/>
        </w:rPr>
      </w:pPr>
      <w:r>
        <w:rPr>
          <w:b/>
          <w:bCs/>
        </w:rPr>
        <w:br w:type="page"/>
      </w:r>
    </w:p>
    <w:p w14:paraId="50721C14" w14:textId="098DB46E" w:rsidR="009D264E" w:rsidRPr="00463652" w:rsidRDefault="005B662E" w:rsidP="00071FAD">
      <w:pPr>
        <w:spacing w:line="480" w:lineRule="auto"/>
        <w:jc w:val="center"/>
        <w:rPr>
          <w:b/>
          <w:bCs/>
        </w:rPr>
      </w:pPr>
      <w:r w:rsidRPr="00463652">
        <w:rPr>
          <w:b/>
          <w:bCs/>
        </w:rPr>
        <w:lastRenderedPageBreak/>
        <w:t xml:space="preserve">Formulating psychosis; A thematic analysis of </w:t>
      </w:r>
      <w:proofErr w:type="spellStart"/>
      <w:r w:rsidRPr="00463652">
        <w:rPr>
          <w:b/>
          <w:bCs/>
        </w:rPr>
        <w:t>CBTp</w:t>
      </w:r>
      <w:proofErr w:type="spellEnd"/>
      <w:r w:rsidRPr="00463652">
        <w:rPr>
          <w:b/>
          <w:bCs/>
        </w:rPr>
        <w:t xml:space="preserve"> trainees’ experiences</w:t>
      </w:r>
    </w:p>
    <w:p w14:paraId="06209307" w14:textId="326E66FF" w:rsidR="00CF5DF4" w:rsidRPr="00463652" w:rsidRDefault="008658E2" w:rsidP="00E1447D">
      <w:pPr>
        <w:spacing w:line="480" w:lineRule="auto"/>
      </w:pPr>
      <w:r w:rsidRPr="00463652">
        <w:rPr>
          <w:b/>
          <w:bCs/>
          <w:color w:val="000000" w:themeColor="text1"/>
          <w:lang w:val="en-US"/>
        </w:rPr>
        <w:t>Abstract</w:t>
      </w:r>
    </w:p>
    <w:p w14:paraId="1C067E99" w14:textId="61669A85" w:rsidR="005B662E" w:rsidRPr="00463652" w:rsidRDefault="00E1447D" w:rsidP="00CE6EA7">
      <w:pPr>
        <w:spacing w:line="480" w:lineRule="auto"/>
      </w:pPr>
      <w:r w:rsidRPr="00463652">
        <w:rPr>
          <w:b/>
          <w:bCs/>
        </w:rPr>
        <w:t>Background:</w:t>
      </w:r>
      <w:r w:rsidRPr="00463652">
        <w:t xml:space="preserve">  </w:t>
      </w:r>
      <w:r w:rsidR="00DB4C10" w:rsidRPr="00463652">
        <w:t xml:space="preserve">The </w:t>
      </w:r>
      <w:r w:rsidR="00DE7323" w:rsidRPr="00463652">
        <w:t>NICE guidance states that c</w:t>
      </w:r>
      <w:r w:rsidR="004C00F8" w:rsidRPr="00463652">
        <w:t xml:space="preserve">ognitive </w:t>
      </w:r>
      <w:r w:rsidR="00676A2C" w:rsidRPr="00463652">
        <w:t>b</w:t>
      </w:r>
      <w:r w:rsidR="004C00F8" w:rsidRPr="00463652">
        <w:t xml:space="preserve">ehavioural </w:t>
      </w:r>
      <w:r w:rsidR="00676A2C" w:rsidRPr="00463652">
        <w:t>t</w:t>
      </w:r>
      <w:r w:rsidR="004C00F8" w:rsidRPr="00463652">
        <w:t>herapy</w:t>
      </w:r>
      <w:r w:rsidR="00C40A77" w:rsidRPr="00463652">
        <w:t xml:space="preserve"> </w:t>
      </w:r>
      <w:r w:rsidR="00CF7C01">
        <w:t xml:space="preserve">(CBT) </w:t>
      </w:r>
      <w:r w:rsidR="00676A2C" w:rsidRPr="00463652">
        <w:t xml:space="preserve">should </w:t>
      </w:r>
      <w:r w:rsidR="00C40A77" w:rsidRPr="00463652">
        <w:t xml:space="preserve">now </w:t>
      </w:r>
      <w:r w:rsidR="00676A2C" w:rsidRPr="00463652">
        <w:t>be offered to everyone with psychosis in the UK.  This has rightly resulted in</w:t>
      </w:r>
      <w:r w:rsidR="007A33FE" w:rsidRPr="00463652">
        <w:t xml:space="preserve"> an</w:t>
      </w:r>
      <w:r w:rsidR="00676A2C" w:rsidRPr="00463652">
        <w:t xml:space="preserve"> increased demand for adherent therapy from qualified clinicians.</w:t>
      </w:r>
      <w:r w:rsidR="00C40A77" w:rsidRPr="00463652">
        <w:t xml:space="preserve">  </w:t>
      </w:r>
      <w:r w:rsidR="007A33FE" w:rsidRPr="00463652">
        <w:t>Individualised f</w:t>
      </w:r>
      <w:r w:rsidR="004C00F8" w:rsidRPr="00463652">
        <w:t xml:space="preserve">ormulation is a </w:t>
      </w:r>
      <w:r w:rsidR="00C40A77" w:rsidRPr="00463652">
        <w:t xml:space="preserve">key component of </w:t>
      </w:r>
      <w:r w:rsidR="00CF7C01">
        <w:t>CBT</w:t>
      </w:r>
      <w:r w:rsidR="00C40A77" w:rsidRPr="00463652">
        <w:t xml:space="preserve"> for </w:t>
      </w:r>
      <w:r w:rsidR="0052688E" w:rsidRPr="00463652">
        <w:t>psychosis,</w:t>
      </w:r>
      <w:r w:rsidR="00C40A77" w:rsidRPr="00463652">
        <w:t xml:space="preserve"> </w:t>
      </w:r>
      <w:r w:rsidR="00501D18" w:rsidRPr="00463652">
        <w:t>yet</w:t>
      </w:r>
      <w:r w:rsidR="00C40A77" w:rsidRPr="00463652">
        <w:t xml:space="preserve"> many trainees struggle </w:t>
      </w:r>
      <w:r w:rsidR="00501D18" w:rsidRPr="00463652">
        <w:t xml:space="preserve">to make sense of and apply the </w:t>
      </w:r>
      <w:r w:rsidR="008F23C5" w:rsidRPr="00463652">
        <w:t xml:space="preserve">theoretical </w:t>
      </w:r>
      <w:r w:rsidR="00501D18" w:rsidRPr="00463652">
        <w:t>models</w:t>
      </w:r>
      <w:r w:rsidR="00CA5F29" w:rsidRPr="00463652">
        <w:t xml:space="preserve"> on which </w:t>
      </w:r>
      <w:r w:rsidR="0052688E" w:rsidRPr="00463652">
        <w:t>these</w:t>
      </w:r>
      <w:r w:rsidR="00DC745D" w:rsidRPr="00463652">
        <w:t xml:space="preserve"> are</w:t>
      </w:r>
      <w:r w:rsidR="00CA5F29" w:rsidRPr="00463652">
        <w:t xml:space="preserve"> based.</w:t>
      </w:r>
    </w:p>
    <w:p w14:paraId="2C6FB737" w14:textId="35AB1753" w:rsidR="005B662E" w:rsidRPr="00463652" w:rsidRDefault="005B662E" w:rsidP="00CE6EA7">
      <w:pPr>
        <w:spacing w:line="480" w:lineRule="auto"/>
      </w:pPr>
      <w:r w:rsidRPr="00463652">
        <w:rPr>
          <w:b/>
          <w:bCs/>
        </w:rPr>
        <w:t>Aims:</w:t>
      </w:r>
      <w:r w:rsidRPr="00463652">
        <w:t xml:space="preserve">  </w:t>
      </w:r>
      <w:r w:rsidR="00CA5F29" w:rsidRPr="00463652">
        <w:t>Th</w:t>
      </w:r>
      <w:r w:rsidR="00A53397" w:rsidRPr="00463652">
        <w:t>is</w:t>
      </w:r>
      <w:r w:rsidR="00CA5F29" w:rsidRPr="00463652">
        <w:t xml:space="preserve"> study explore</w:t>
      </w:r>
      <w:r w:rsidR="00625CA9" w:rsidRPr="00463652">
        <w:t>d</w:t>
      </w:r>
      <w:r w:rsidR="00CA5F29" w:rsidRPr="00463652">
        <w:t xml:space="preserve"> trainee </w:t>
      </w:r>
      <w:r w:rsidR="003766F4" w:rsidRPr="00463652">
        <w:t xml:space="preserve">and recently qualified </w:t>
      </w:r>
      <w:r w:rsidR="00CA5F29" w:rsidRPr="00463652">
        <w:t xml:space="preserve">therapists’ experience of </w:t>
      </w:r>
      <w:r w:rsidR="008F23C5" w:rsidRPr="00463652">
        <w:t xml:space="preserve">formulating </w:t>
      </w:r>
      <w:r w:rsidR="00501D18" w:rsidRPr="00463652">
        <w:t>CBT</w:t>
      </w:r>
      <w:r w:rsidR="00625CA9" w:rsidRPr="00463652">
        <w:t xml:space="preserve"> for </w:t>
      </w:r>
      <w:r w:rsidR="00501D18" w:rsidRPr="00463652">
        <w:t>p</w:t>
      </w:r>
      <w:r w:rsidR="00625CA9" w:rsidRPr="00463652">
        <w:t>sychosis</w:t>
      </w:r>
      <w:r w:rsidR="005C0CF1" w:rsidRPr="00463652">
        <w:t>,</w:t>
      </w:r>
      <w:r w:rsidR="00501D18" w:rsidRPr="00463652">
        <w:t xml:space="preserve"> </w:t>
      </w:r>
      <w:r w:rsidR="00CA5F29" w:rsidRPr="00463652">
        <w:t xml:space="preserve">to </w:t>
      </w:r>
      <w:r w:rsidR="007A33FE" w:rsidRPr="00463652">
        <w:t xml:space="preserve">help us understand how best to </w:t>
      </w:r>
      <w:r w:rsidR="002A2D49" w:rsidRPr="00463652">
        <w:t xml:space="preserve">guide </w:t>
      </w:r>
      <w:r w:rsidR="008851E4" w:rsidRPr="00463652">
        <w:t xml:space="preserve">training and </w:t>
      </w:r>
      <w:r w:rsidR="007A33FE" w:rsidRPr="00463652">
        <w:t>clinical practice</w:t>
      </w:r>
      <w:r w:rsidR="00CA5F29" w:rsidRPr="00463652">
        <w:t xml:space="preserve">.  </w:t>
      </w:r>
    </w:p>
    <w:p w14:paraId="1CCB71DB" w14:textId="0A3573A3" w:rsidR="005B662E" w:rsidRPr="00463652" w:rsidRDefault="005B662E" w:rsidP="00CE6EA7">
      <w:pPr>
        <w:spacing w:line="480" w:lineRule="auto"/>
      </w:pPr>
      <w:r w:rsidRPr="00463652">
        <w:rPr>
          <w:b/>
          <w:bCs/>
        </w:rPr>
        <w:t xml:space="preserve">Method:  </w:t>
      </w:r>
      <w:r w:rsidR="008851E4" w:rsidRPr="00463652">
        <w:t>We ran focus groups wit</w:t>
      </w:r>
      <w:r w:rsidR="008F23C5" w:rsidRPr="00463652">
        <w:t>h</w:t>
      </w:r>
      <w:r w:rsidR="00C62D51" w:rsidRPr="00463652">
        <w:t xml:space="preserve"> </w:t>
      </w:r>
      <w:r w:rsidR="00167096" w:rsidRPr="00463652">
        <w:t>trainees who were</w:t>
      </w:r>
      <w:r w:rsidR="008851E4" w:rsidRPr="00463652">
        <w:t xml:space="preserve"> </w:t>
      </w:r>
      <w:r w:rsidR="009F1BD9" w:rsidRPr="00463652">
        <w:t>completing</w:t>
      </w:r>
      <w:r w:rsidR="00167096" w:rsidRPr="00463652">
        <w:t xml:space="preserve">, or had recently completed, </w:t>
      </w:r>
      <w:r w:rsidR="008851E4" w:rsidRPr="00463652">
        <w:t>postgraduate training in CBT</w:t>
      </w:r>
      <w:r w:rsidR="009F7DF6" w:rsidRPr="00463652">
        <w:t xml:space="preserve"> for psychosis</w:t>
      </w:r>
      <w:r w:rsidR="00C62D51" w:rsidRPr="00463652">
        <w:t xml:space="preserve">.  We </w:t>
      </w:r>
      <w:r w:rsidR="00C019CB" w:rsidRPr="00463652">
        <w:t xml:space="preserve">then </w:t>
      </w:r>
      <w:r w:rsidR="00C62D51" w:rsidRPr="00463652">
        <w:t>analysed verbatim transcripts of the semi-structured interviews</w:t>
      </w:r>
      <w:r w:rsidR="008857C8" w:rsidRPr="00463652">
        <w:t>.</w:t>
      </w:r>
      <w:r w:rsidR="00C62D51" w:rsidRPr="00463652">
        <w:t xml:space="preserve"> and completed </w:t>
      </w:r>
      <w:r w:rsidR="008851E4" w:rsidRPr="00463652">
        <w:t>a thematic analysis of the data using inductive open coding.</w:t>
      </w:r>
    </w:p>
    <w:p w14:paraId="7C36493D" w14:textId="48A918EA" w:rsidR="005B662E" w:rsidRPr="00463652" w:rsidRDefault="005B662E" w:rsidP="00CE6EA7">
      <w:pPr>
        <w:spacing w:line="480" w:lineRule="auto"/>
      </w:pPr>
      <w:r w:rsidRPr="00463652">
        <w:rPr>
          <w:b/>
          <w:bCs/>
        </w:rPr>
        <w:t>Results:</w:t>
      </w:r>
      <w:r w:rsidRPr="00463652">
        <w:t xml:space="preserve">  </w:t>
      </w:r>
      <w:r w:rsidR="00C62D51" w:rsidRPr="00463652">
        <w:t xml:space="preserve">Three overarching themes </w:t>
      </w:r>
      <w:r w:rsidR="00CF7C01">
        <w:t>were generated</w:t>
      </w:r>
      <w:r w:rsidR="00CE6EA7" w:rsidRPr="00463652">
        <w:t xml:space="preserve">: </w:t>
      </w:r>
      <w:r w:rsidR="00C62D51" w:rsidRPr="00463652">
        <w:t xml:space="preserve">(1) </w:t>
      </w:r>
      <w:r w:rsidR="009F7DF6" w:rsidRPr="00463652">
        <w:t>purpose of formulation</w:t>
      </w:r>
      <w:r w:rsidR="00DC745D" w:rsidRPr="00463652">
        <w:t>,</w:t>
      </w:r>
      <w:r w:rsidR="00C62D51" w:rsidRPr="00463652">
        <w:t xml:space="preserve"> (2) </w:t>
      </w:r>
      <w:r w:rsidR="009F7DF6" w:rsidRPr="00463652">
        <w:t>formulation in practice,</w:t>
      </w:r>
      <w:r w:rsidR="00C62D51" w:rsidRPr="00463652">
        <w:t xml:space="preserve"> and (3)</w:t>
      </w:r>
      <w:r w:rsidR="00931749" w:rsidRPr="00463652">
        <w:t xml:space="preserve"> (reflection o</w:t>
      </w:r>
      <w:r w:rsidR="003766F4" w:rsidRPr="00463652">
        <w:t>n</w:t>
      </w:r>
      <w:r w:rsidR="00931749" w:rsidRPr="00463652">
        <w:t>)</w:t>
      </w:r>
      <w:r w:rsidR="00C62D51" w:rsidRPr="00463652">
        <w:t xml:space="preserve"> </w:t>
      </w:r>
      <w:r w:rsidR="009F7DF6" w:rsidRPr="00463652">
        <w:t>learning to formulate.</w:t>
      </w:r>
    </w:p>
    <w:p w14:paraId="53402A00" w14:textId="5004EB24" w:rsidR="002634E8" w:rsidRPr="00463652" w:rsidRDefault="005B662E" w:rsidP="00071FAD">
      <w:pPr>
        <w:spacing w:line="480" w:lineRule="auto"/>
      </w:pPr>
      <w:r w:rsidRPr="00463652">
        <w:rPr>
          <w:b/>
          <w:bCs/>
        </w:rPr>
        <w:t>Conclusions:</w:t>
      </w:r>
      <w:r w:rsidRPr="00463652">
        <w:t xml:space="preserve">  </w:t>
      </w:r>
      <w:r w:rsidR="00B07B64" w:rsidRPr="00463652">
        <w:t>T</w:t>
      </w:r>
      <w:r w:rsidR="00CE6EA7" w:rsidRPr="00463652">
        <w:t xml:space="preserve">raining programmes </w:t>
      </w:r>
      <w:r w:rsidR="00436EF1" w:rsidRPr="00463652">
        <w:t xml:space="preserve">and clinical supervisors </w:t>
      </w:r>
      <w:r w:rsidR="005C0CF1" w:rsidRPr="00463652">
        <w:t xml:space="preserve">should </w:t>
      </w:r>
      <w:r w:rsidR="00071FAD" w:rsidRPr="00463652">
        <w:t xml:space="preserve">focus on </w:t>
      </w:r>
      <w:r w:rsidR="003571C2" w:rsidRPr="00463652">
        <w:t>foster</w:t>
      </w:r>
      <w:r w:rsidR="00071FAD" w:rsidRPr="00463652">
        <w:t>ing</w:t>
      </w:r>
      <w:r w:rsidR="005C0CF1" w:rsidRPr="00463652">
        <w:t xml:space="preserve"> </w:t>
      </w:r>
      <w:r w:rsidR="003571C2" w:rsidRPr="00463652">
        <w:t>trainee</w:t>
      </w:r>
      <w:r w:rsidR="001C13AB" w:rsidRPr="00463652">
        <w:t xml:space="preserve">s’ and newly qualified </w:t>
      </w:r>
      <w:r w:rsidR="00167096" w:rsidRPr="00463652">
        <w:t>therapists’</w:t>
      </w:r>
      <w:r w:rsidR="001C13AB" w:rsidRPr="00463652">
        <w:t xml:space="preserve"> ability </w:t>
      </w:r>
      <w:r w:rsidR="00071FAD" w:rsidRPr="00463652">
        <w:t>to</w:t>
      </w:r>
      <w:r w:rsidR="003571C2" w:rsidRPr="00463652">
        <w:t xml:space="preserve"> develop simple, targeted formulations.  These will draw on maintenance and developmental models of psychosis, depending on the </w:t>
      </w:r>
      <w:r w:rsidR="008857C8" w:rsidRPr="00463652">
        <w:t xml:space="preserve">person’s </w:t>
      </w:r>
      <w:r w:rsidR="003571C2" w:rsidRPr="00463652">
        <w:t xml:space="preserve">needs and goals.  Opportunities for procedural learning </w:t>
      </w:r>
      <w:r w:rsidR="00071FAD" w:rsidRPr="00463652">
        <w:t xml:space="preserve">are likely to </w:t>
      </w:r>
      <w:r w:rsidR="009E2AC0" w:rsidRPr="00463652">
        <w:t xml:space="preserve">improve </w:t>
      </w:r>
      <w:r w:rsidR="00071FAD" w:rsidRPr="00463652">
        <w:t>skilful</w:t>
      </w:r>
      <w:r w:rsidR="009E2AC0" w:rsidRPr="00463652">
        <w:t xml:space="preserve"> </w:t>
      </w:r>
      <w:proofErr w:type="gramStart"/>
      <w:r w:rsidR="009E2AC0" w:rsidRPr="00463652">
        <w:t>formulat</w:t>
      </w:r>
      <w:r w:rsidR="00071FAD" w:rsidRPr="00463652">
        <w:t>ion</w:t>
      </w:r>
      <w:r w:rsidR="00AE2153" w:rsidRPr="00463652">
        <w:t>, and</w:t>
      </w:r>
      <w:proofErr w:type="gramEnd"/>
      <w:r w:rsidR="00AE2153" w:rsidRPr="00463652">
        <w:t xml:space="preserve"> us</w:t>
      </w:r>
      <w:r w:rsidR="008857C8" w:rsidRPr="00463652">
        <w:t xml:space="preserve">e </w:t>
      </w:r>
      <w:r w:rsidR="009E2AC0" w:rsidRPr="00463652">
        <w:t xml:space="preserve">as </w:t>
      </w:r>
      <w:r w:rsidR="00AE2153" w:rsidRPr="00463652">
        <w:t>the</w:t>
      </w:r>
      <w:r w:rsidR="009E2AC0" w:rsidRPr="00463652">
        <w:t xml:space="preserve"> basis for therapeutic change.</w:t>
      </w:r>
    </w:p>
    <w:p w14:paraId="61C29228" w14:textId="7BDE170A" w:rsidR="000846CF" w:rsidRPr="00463652" w:rsidRDefault="002634E8" w:rsidP="00AF4F6C">
      <w:pPr>
        <w:spacing w:line="480" w:lineRule="auto"/>
      </w:pPr>
      <w:r w:rsidRPr="00463652">
        <w:rPr>
          <w:i/>
          <w:iCs/>
        </w:rPr>
        <w:t>Key words:</w:t>
      </w:r>
      <w:r w:rsidRPr="00463652">
        <w:t xml:space="preserve">  CBT for psychosis; formulation; training</w:t>
      </w:r>
    </w:p>
    <w:p w14:paraId="761F253A" w14:textId="0948D0BB" w:rsidR="00AF4F6C" w:rsidRPr="00463652" w:rsidRDefault="002634E8" w:rsidP="00AF4F6C">
      <w:pPr>
        <w:spacing w:line="480" w:lineRule="auto"/>
        <w:rPr>
          <w:b/>
          <w:bCs/>
        </w:rPr>
      </w:pPr>
      <w:r w:rsidRPr="00463652">
        <w:rPr>
          <w:b/>
          <w:bCs/>
        </w:rPr>
        <w:t>Key learning aims</w:t>
      </w:r>
    </w:p>
    <w:p w14:paraId="30016B8D" w14:textId="7BD03A25" w:rsidR="00AF4F6C" w:rsidRPr="00463652" w:rsidRDefault="00AF4F6C" w:rsidP="00AF4F6C">
      <w:pPr>
        <w:pStyle w:val="ListParagraph"/>
        <w:numPr>
          <w:ilvl w:val="0"/>
          <w:numId w:val="13"/>
        </w:numPr>
        <w:spacing w:line="480" w:lineRule="auto"/>
        <w:rPr>
          <w:b/>
          <w:bCs/>
        </w:rPr>
      </w:pPr>
      <w:r w:rsidRPr="00463652">
        <w:t xml:space="preserve">CBT for psychosis is </w:t>
      </w:r>
      <w:r w:rsidR="000F0F07" w:rsidRPr="00463652">
        <w:t xml:space="preserve">best </w:t>
      </w:r>
      <w:r w:rsidRPr="00463652">
        <w:t>guided by individualised formulation</w:t>
      </w:r>
    </w:p>
    <w:p w14:paraId="3C3D29BE" w14:textId="315BFFF0" w:rsidR="00736B99" w:rsidRPr="00463652" w:rsidRDefault="00AF4F6C" w:rsidP="00AF4F6C">
      <w:pPr>
        <w:pStyle w:val="ListParagraph"/>
        <w:numPr>
          <w:ilvl w:val="0"/>
          <w:numId w:val="13"/>
        </w:numPr>
        <w:spacing w:line="480" w:lineRule="auto"/>
        <w:rPr>
          <w:b/>
          <w:bCs/>
          <w:i/>
          <w:iCs/>
        </w:rPr>
      </w:pPr>
      <w:r w:rsidRPr="00463652">
        <w:t xml:space="preserve">The range and complexity of </w:t>
      </w:r>
      <w:r w:rsidR="00736B99" w:rsidRPr="00463652">
        <w:t xml:space="preserve">current </w:t>
      </w:r>
      <w:r w:rsidR="0041392D" w:rsidRPr="00463652">
        <w:t xml:space="preserve">theoretical </w:t>
      </w:r>
      <w:r w:rsidR="00736B99" w:rsidRPr="00463652">
        <w:t xml:space="preserve">models </w:t>
      </w:r>
      <w:r w:rsidR="00D514EC" w:rsidRPr="00463652">
        <w:t>is</w:t>
      </w:r>
      <w:r w:rsidRPr="00463652">
        <w:t xml:space="preserve"> challenging</w:t>
      </w:r>
    </w:p>
    <w:p w14:paraId="3AF569F3" w14:textId="2570872B" w:rsidR="00C62D51" w:rsidRPr="00463652" w:rsidRDefault="00736B99" w:rsidP="00C62D51">
      <w:pPr>
        <w:pStyle w:val="ListParagraph"/>
        <w:numPr>
          <w:ilvl w:val="0"/>
          <w:numId w:val="13"/>
        </w:numPr>
        <w:spacing w:line="480" w:lineRule="auto"/>
      </w:pPr>
      <w:r w:rsidRPr="00463652">
        <w:t xml:space="preserve">A qualitative analysis of </w:t>
      </w:r>
      <w:r w:rsidR="0041392D" w:rsidRPr="00463652">
        <w:t xml:space="preserve">trainee and recently qualified therapists’ </w:t>
      </w:r>
      <w:r w:rsidRPr="00463652">
        <w:t xml:space="preserve">experiences highlights means of facilitating </w:t>
      </w:r>
      <w:r w:rsidR="00676A2C" w:rsidRPr="00463652">
        <w:t>understanding and application of these models</w:t>
      </w:r>
      <w:r w:rsidR="00C62D51" w:rsidRPr="00463652">
        <w:br w:type="page"/>
      </w:r>
    </w:p>
    <w:p w14:paraId="40A4C104" w14:textId="7002EAC5" w:rsidR="0028292B" w:rsidRPr="00463652" w:rsidRDefault="0028292B" w:rsidP="00C62D51">
      <w:pPr>
        <w:spacing w:line="480" w:lineRule="auto"/>
        <w:jc w:val="center"/>
        <w:rPr>
          <w:b/>
          <w:bCs/>
        </w:rPr>
      </w:pPr>
      <w:r w:rsidRPr="00463652">
        <w:rPr>
          <w:b/>
          <w:bCs/>
        </w:rPr>
        <w:lastRenderedPageBreak/>
        <w:t xml:space="preserve">Formulating psychosis; A thematic analysis of </w:t>
      </w:r>
      <w:proofErr w:type="spellStart"/>
      <w:r w:rsidRPr="00463652">
        <w:rPr>
          <w:b/>
          <w:bCs/>
        </w:rPr>
        <w:t>CBTp</w:t>
      </w:r>
      <w:proofErr w:type="spellEnd"/>
      <w:r w:rsidRPr="00463652">
        <w:rPr>
          <w:b/>
          <w:bCs/>
        </w:rPr>
        <w:t xml:space="preserve"> trainees’ experiences</w:t>
      </w:r>
    </w:p>
    <w:p w14:paraId="5FFCC43C" w14:textId="77777777" w:rsidR="0014178C" w:rsidRPr="00463652" w:rsidRDefault="0014178C" w:rsidP="009446E2">
      <w:pPr>
        <w:spacing w:line="480" w:lineRule="auto"/>
      </w:pPr>
    </w:p>
    <w:p w14:paraId="3B7E5C4A" w14:textId="7D38DE92" w:rsidR="00240159" w:rsidRPr="00463652" w:rsidRDefault="00240159" w:rsidP="009446E2">
      <w:pPr>
        <w:spacing w:line="480" w:lineRule="auto"/>
        <w:rPr>
          <w:b/>
          <w:bCs/>
        </w:rPr>
      </w:pPr>
      <w:r w:rsidRPr="00463652">
        <w:rPr>
          <w:b/>
          <w:bCs/>
        </w:rPr>
        <w:t>Introduction</w:t>
      </w:r>
    </w:p>
    <w:p w14:paraId="0B2C89C0" w14:textId="08494FE4" w:rsidR="0041445D" w:rsidRPr="00463652" w:rsidRDefault="0041445D" w:rsidP="009446E2">
      <w:pPr>
        <w:spacing w:line="480" w:lineRule="auto"/>
        <w:rPr>
          <w:b/>
          <w:bCs/>
          <w:i/>
          <w:iCs/>
        </w:rPr>
      </w:pPr>
      <w:r w:rsidRPr="00463652">
        <w:rPr>
          <w:b/>
          <w:bCs/>
          <w:i/>
          <w:iCs/>
        </w:rPr>
        <w:t>The need for adherent CBT for psychosis</w:t>
      </w:r>
    </w:p>
    <w:p w14:paraId="191783A1" w14:textId="15C75916" w:rsidR="003A0E52" w:rsidRPr="00463652" w:rsidRDefault="00AC6578" w:rsidP="00DB6E95">
      <w:pPr>
        <w:spacing w:line="480" w:lineRule="auto"/>
      </w:pPr>
      <w:r w:rsidRPr="00463652">
        <w:t>Approximately o</w:t>
      </w:r>
      <w:r w:rsidR="009446E2" w:rsidRPr="00463652">
        <w:t xml:space="preserve">ne in ten </w:t>
      </w:r>
      <w:r w:rsidR="002A2D49" w:rsidRPr="00463652">
        <w:t>of</w:t>
      </w:r>
      <w:r w:rsidR="009446E2" w:rsidRPr="00463652">
        <w:t xml:space="preserve"> </w:t>
      </w:r>
      <w:r w:rsidR="00436EF1" w:rsidRPr="00463652">
        <w:t xml:space="preserve">us in </w:t>
      </w:r>
      <w:r w:rsidRPr="00463652">
        <w:t xml:space="preserve">the general population </w:t>
      </w:r>
      <w:r w:rsidR="009446E2" w:rsidRPr="00463652">
        <w:t xml:space="preserve">report psychotic experiences such as hearing voices (Johns et al., 2014), and </w:t>
      </w:r>
      <w:r w:rsidRPr="00463652">
        <w:t xml:space="preserve">one in a hundred </w:t>
      </w:r>
      <w:r w:rsidR="009446E2" w:rsidRPr="00463652">
        <w:t>experience clinical levels of psychosis (</w:t>
      </w:r>
      <w:r w:rsidR="007E572B" w:rsidRPr="00463652">
        <w:t>BPS/</w:t>
      </w:r>
      <w:r w:rsidR="009446E2" w:rsidRPr="00463652">
        <w:t>Cooke, 2017; Schizophrenia Commission, 2012).</w:t>
      </w:r>
      <w:r w:rsidR="00490B57" w:rsidRPr="00463652">
        <w:t xml:space="preserve">  </w:t>
      </w:r>
      <w:r w:rsidR="00194B03" w:rsidRPr="00463652">
        <w:t xml:space="preserve">Psychosis can cause considerable distress to the person and their </w:t>
      </w:r>
      <w:proofErr w:type="gramStart"/>
      <w:r w:rsidR="00194B03" w:rsidRPr="00463652">
        <w:t>family</w:t>
      </w:r>
      <w:r w:rsidR="009C13CC" w:rsidRPr="00463652">
        <w:t>, and</w:t>
      </w:r>
      <w:proofErr w:type="gramEnd"/>
      <w:r w:rsidR="009C13CC" w:rsidRPr="00463652">
        <w:t xml:space="preserve"> have a devastating impact on </w:t>
      </w:r>
      <w:r w:rsidR="00FF2BE1" w:rsidRPr="00463652">
        <w:t>relationships and work prospects</w:t>
      </w:r>
      <w:r w:rsidR="00194B03" w:rsidRPr="00463652">
        <w:t xml:space="preserve"> (</w:t>
      </w:r>
      <w:r w:rsidR="007E572B" w:rsidRPr="00463652">
        <w:t>BPS/</w:t>
      </w:r>
      <w:r w:rsidR="00194B03" w:rsidRPr="00463652">
        <w:t>Cooke, 2017; NICE 201</w:t>
      </w:r>
      <w:r w:rsidR="00EF7E15" w:rsidRPr="00463652">
        <w:t>6</w:t>
      </w:r>
      <w:r w:rsidR="00194B03" w:rsidRPr="00463652">
        <w:t xml:space="preserve">).  </w:t>
      </w:r>
      <w:r w:rsidR="003A0E52" w:rsidRPr="00463652">
        <w:t xml:space="preserve">In addition to </w:t>
      </w:r>
      <w:r w:rsidR="00FF2BE1" w:rsidRPr="00463652">
        <w:t xml:space="preserve">the </w:t>
      </w:r>
      <w:r w:rsidR="003A0E52" w:rsidRPr="00463652">
        <w:t xml:space="preserve">human impact, </w:t>
      </w:r>
      <w:r w:rsidR="00CB7D6B" w:rsidRPr="00463652">
        <w:t xml:space="preserve">the economic </w:t>
      </w:r>
      <w:r w:rsidR="003A0E52" w:rsidRPr="00463652">
        <w:t xml:space="preserve">costs </w:t>
      </w:r>
      <w:r w:rsidR="00CB7D6B" w:rsidRPr="00463652">
        <w:t>of</w:t>
      </w:r>
      <w:r w:rsidR="003A0E52" w:rsidRPr="00463652">
        <w:t xml:space="preserve"> psychosis are estimated at £11.8 billion annually </w:t>
      </w:r>
      <w:r w:rsidR="002A2D49" w:rsidRPr="00463652">
        <w:t xml:space="preserve">in the UK </w:t>
      </w:r>
      <w:r w:rsidR="003A0E52" w:rsidRPr="00463652">
        <w:t xml:space="preserve">(Schizophrenia Commission, 2012).  </w:t>
      </w:r>
      <w:r w:rsidR="00A53397" w:rsidRPr="00463652">
        <w:t>Ensuring the a</w:t>
      </w:r>
      <w:r w:rsidR="002A2D49" w:rsidRPr="00463652">
        <w:t>vailability</w:t>
      </w:r>
      <w:r w:rsidR="00884CDD" w:rsidRPr="00463652">
        <w:t xml:space="preserve"> of e</w:t>
      </w:r>
      <w:r w:rsidR="003A0E52" w:rsidRPr="00463652">
        <w:t>ffective treatment</w:t>
      </w:r>
      <w:r w:rsidR="00884CDD" w:rsidRPr="00463652">
        <w:t>s</w:t>
      </w:r>
      <w:r w:rsidR="00FF2BE1" w:rsidRPr="00463652">
        <w:t xml:space="preserve">, including </w:t>
      </w:r>
      <w:r w:rsidR="00CB7D6B" w:rsidRPr="00463652">
        <w:t>cognitive behavioural therapy</w:t>
      </w:r>
      <w:r w:rsidR="00053321" w:rsidRPr="00463652">
        <w:t xml:space="preserve"> (CBT)</w:t>
      </w:r>
      <w:r w:rsidR="00FF2BE1" w:rsidRPr="00463652">
        <w:t>,</w:t>
      </w:r>
      <w:r w:rsidR="00884CDD" w:rsidRPr="00463652">
        <w:t xml:space="preserve"> is a priority for people with psychosis, their </w:t>
      </w:r>
      <w:r w:rsidR="0076729D" w:rsidRPr="00463652">
        <w:t>families,</w:t>
      </w:r>
      <w:r w:rsidR="00884CDD" w:rsidRPr="00463652">
        <w:t xml:space="preserve"> and </w:t>
      </w:r>
      <w:r w:rsidR="00FF2BE1" w:rsidRPr="00463652">
        <w:t xml:space="preserve">the healthcare economy </w:t>
      </w:r>
      <w:r w:rsidR="009C13CC" w:rsidRPr="00463652">
        <w:t>(</w:t>
      </w:r>
      <w:r w:rsidR="007E572B" w:rsidRPr="00463652">
        <w:t>BPS/</w:t>
      </w:r>
      <w:r w:rsidR="00FF2BE1" w:rsidRPr="00463652">
        <w:t xml:space="preserve">Cooke, 2017; </w:t>
      </w:r>
      <w:r w:rsidR="009C13CC" w:rsidRPr="00463652">
        <w:t>NICE, 2016).</w:t>
      </w:r>
    </w:p>
    <w:p w14:paraId="0EACB8AF" w14:textId="5701CE2C" w:rsidR="00FB7C18" w:rsidRPr="00463652" w:rsidRDefault="0014178C" w:rsidP="00DB6E95">
      <w:pPr>
        <w:spacing w:line="480" w:lineRule="auto"/>
      </w:pPr>
      <w:r w:rsidRPr="00463652">
        <w:t xml:space="preserve">In the UK, everyone with psychosis should </w:t>
      </w:r>
      <w:r w:rsidR="00FF2BE1" w:rsidRPr="00463652">
        <w:t xml:space="preserve">now </w:t>
      </w:r>
      <w:r w:rsidRPr="00463652">
        <w:t xml:space="preserve">be offered </w:t>
      </w:r>
      <w:r w:rsidR="008A2752" w:rsidRPr="00463652">
        <w:t>CBT</w:t>
      </w:r>
      <w:r w:rsidRPr="00463652">
        <w:t xml:space="preserve"> (NICE, 2014).  </w:t>
      </w:r>
      <w:r w:rsidR="00CB7D6B" w:rsidRPr="00463652">
        <w:t>Whil</w:t>
      </w:r>
      <w:r w:rsidR="00053321" w:rsidRPr="00463652">
        <w:t>st</w:t>
      </w:r>
      <w:r w:rsidR="00CB7D6B" w:rsidRPr="00463652">
        <w:t xml:space="preserve"> not unequivocal</w:t>
      </w:r>
      <w:r w:rsidR="004D033E" w:rsidRPr="00463652">
        <w:t xml:space="preserve"> (cf. Jones et al, 2018; Laws et al., 2018)</w:t>
      </w:r>
      <w:r w:rsidR="00CB7D6B" w:rsidRPr="00463652">
        <w:t xml:space="preserve">, the evidence </w:t>
      </w:r>
      <w:r w:rsidR="00053321" w:rsidRPr="00463652">
        <w:t>indicates</w:t>
      </w:r>
      <w:r w:rsidR="00CB7D6B" w:rsidRPr="00463652">
        <w:t xml:space="preserve"> that </w:t>
      </w:r>
      <w:r w:rsidR="00B722FD" w:rsidRPr="00463652">
        <w:t xml:space="preserve">formulation-based </w:t>
      </w:r>
      <w:r w:rsidR="00A16393" w:rsidRPr="00463652">
        <w:t>CBT</w:t>
      </w:r>
      <w:r w:rsidR="00CB7D6B" w:rsidRPr="00463652">
        <w:t xml:space="preserve"> </w:t>
      </w:r>
      <w:r w:rsidR="00B722FD" w:rsidRPr="00463652">
        <w:t>is effective for</w:t>
      </w:r>
      <w:r w:rsidR="00053321" w:rsidRPr="00463652">
        <w:t xml:space="preserve"> people with psychosis</w:t>
      </w:r>
      <w:r w:rsidR="00A16393" w:rsidRPr="00463652">
        <w:t xml:space="preserve"> (</w:t>
      </w:r>
      <w:r w:rsidR="00473B78" w:rsidRPr="00463652">
        <w:t>Turner et al., 2014; Turner at al., 2020</w:t>
      </w:r>
      <w:r w:rsidR="00A16393" w:rsidRPr="00463652">
        <w:t xml:space="preserve">), and may </w:t>
      </w:r>
      <w:r w:rsidR="00121F88" w:rsidRPr="00463652">
        <w:t xml:space="preserve">attenuate </w:t>
      </w:r>
      <w:r w:rsidR="0076729D" w:rsidRPr="00463652">
        <w:t xml:space="preserve">symptoms </w:t>
      </w:r>
      <w:r w:rsidR="00121F88" w:rsidRPr="00463652">
        <w:t xml:space="preserve">or delay </w:t>
      </w:r>
      <w:r w:rsidR="004D033E" w:rsidRPr="00463652">
        <w:t xml:space="preserve">transition </w:t>
      </w:r>
      <w:r w:rsidR="00121F88" w:rsidRPr="00463652">
        <w:t xml:space="preserve">in vulnerable </w:t>
      </w:r>
      <w:r w:rsidR="0076729D" w:rsidRPr="00463652">
        <w:t>individuals</w:t>
      </w:r>
      <w:r w:rsidR="00A16393" w:rsidRPr="00463652">
        <w:t xml:space="preserve"> (</w:t>
      </w:r>
      <w:r w:rsidR="00473B78" w:rsidRPr="00463652">
        <w:t xml:space="preserve">Hutton &amp; Taylor, 2014; </w:t>
      </w:r>
      <w:r w:rsidR="00A16393" w:rsidRPr="00463652">
        <w:t xml:space="preserve">Stafford et al., 2013).  </w:t>
      </w:r>
      <w:r w:rsidR="008F549F" w:rsidRPr="00463652">
        <w:t xml:space="preserve">Over the last </w:t>
      </w:r>
      <w:r w:rsidR="00194B03" w:rsidRPr="00463652">
        <w:t>five</w:t>
      </w:r>
      <w:r w:rsidR="008F549F" w:rsidRPr="00463652">
        <w:t xml:space="preserve"> years, we have seen an increase</w:t>
      </w:r>
      <w:r w:rsidR="00215B2B" w:rsidRPr="00463652">
        <w:t xml:space="preserve"> in </w:t>
      </w:r>
      <w:r w:rsidR="008F549F" w:rsidRPr="00463652">
        <w:t>demand for CBT</w:t>
      </w:r>
      <w:r w:rsidR="00053321" w:rsidRPr="00463652">
        <w:t xml:space="preserve"> for psychosis (</w:t>
      </w:r>
      <w:proofErr w:type="spellStart"/>
      <w:r w:rsidR="00053321" w:rsidRPr="00463652">
        <w:t>CBT</w:t>
      </w:r>
      <w:r w:rsidR="00EF7E15" w:rsidRPr="00463652">
        <w:t>p</w:t>
      </w:r>
      <w:proofErr w:type="spellEnd"/>
      <w:r w:rsidR="00053321" w:rsidRPr="00463652">
        <w:t>)</w:t>
      </w:r>
      <w:r w:rsidR="008F549F" w:rsidRPr="00463652">
        <w:t xml:space="preserve"> in clinical services, and </w:t>
      </w:r>
      <w:r w:rsidR="00436EF1" w:rsidRPr="00463652">
        <w:t xml:space="preserve">a </w:t>
      </w:r>
      <w:r w:rsidR="0076729D" w:rsidRPr="00463652">
        <w:t>corresponding</w:t>
      </w:r>
      <w:r w:rsidR="00436EF1" w:rsidRPr="00463652">
        <w:t xml:space="preserve"> increase in demand for </w:t>
      </w:r>
      <w:r w:rsidR="00384951" w:rsidRPr="00463652">
        <w:t xml:space="preserve">nationally accredited </w:t>
      </w:r>
      <w:r w:rsidR="008F549F" w:rsidRPr="00463652">
        <w:t xml:space="preserve">training.  </w:t>
      </w:r>
      <w:r w:rsidR="00436EF1" w:rsidRPr="00463652">
        <w:t>Although</w:t>
      </w:r>
      <w:r w:rsidR="005034DE" w:rsidRPr="00463652">
        <w:t xml:space="preserve"> </w:t>
      </w:r>
      <w:r w:rsidR="00384951" w:rsidRPr="00463652">
        <w:t xml:space="preserve">we </w:t>
      </w:r>
      <w:r w:rsidR="005034DE" w:rsidRPr="00463652">
        <w:t xml:space="preserve">remain far from meeting best practice guidelines (cf. </w:t>
      </w:r>
      <w:r w:rsidR="00FB7C18" w:rsidRPr="00463652">
        <w:t>Royal College of Psychiatrists, 2019</w:t>
      </w:r>
      <w:r w:rsidR="005034DE" w:rsidRPr="00463652">
        <w:t>)</w:t>
      </w:r>
      <w:r w:rsidR="00436EF1" w:rsidRPr="00463652">
        <w:t xml:space="preserve">, </w:t>
      </w:r>
      <w:r w:rsidR="005034DE" w:rsidRPr="00463652">
        <w:t xml:space="preserve">routine clinical </w:t>
      </w:r>
      <w:r w:rsidR="00FB7C18" w:rsidRPr="00463652">
        <w:t>provision has</w:t>
      </w:r>
      <w:r w:rsidR="005034DE" w:rsidRPr="00463652">
        <w:t xml:space="preserve"> </w:t>
      </w:r>
      <w:r w:rsidR="00436EF1" w:rsidRPr="00463652">
        <w:t xml:space="preserve">started to </w:t>
      </w:r>
      <w:r w:rsidR="005034DE" w:rsidRPr="00463652">
        <w:t>improve</w:t>
      </w:r>
      <w:r w:rsidR="00384951" w:rsidRPr="00463652">
        <w:t xml:space="preserve"> in the UK</w:t>
      </w:r>
      <w:r w:rsidR="00436EF1" w:rsidRPr="00463652">
        <w:t>,</w:t>
      </w:r>
      <w:r w:rsidR="005034DE" w:rsidRPr="00463652">
        <w:t xml:space="preserve"> </w:t>
      </w:r>
      <w:r w:rsidR="008F549F" w:rsidRPr="00463652">
        <w:t xml:space="preserve">largely </w:t>
      </w:r>
      <w:r w:rsidR="005034DE" w:rsidRPr="00463652">
        <w:t>due to</w:t>
      </w:r>
      <w:r w:rsidR="008F549F" w:rsidRPr="00463652">
        <w:t xml:space="preserve"> national audit</w:t>
      </w:r>
      <w:r w:rsidR="00215B2B" w:rsidRPr="00463652">
        <w:t>ing of services</w:t>
      </w:r>
      <w:r w:rsidR="005034DE" w:rsidRPr="00463652">
        <w:t xml:space="preserve">, </w:t>
      </w:r>
      <w:r w:rsidR="0076729D" w:rsidRPr="00463652">
        <w:t xml:space="preserve">most </w:t>
      </w:r>
      <w:r w:rsidR="005034DE" w:rsidRPr="00463652">
        <w:t xml:space="preserve">notably the </w:t>
      </w:r>
      <w:r w:rsidRPr="00463652">
        <w:t xml:space="preserve">Access and Waiting Times standards for </w:t>
      </w:r>
      <w:r w:rsidR="008F549F" w:rsidRPr="00463652">
        <w:t>people</w:t>
      </w:r>
      <w:r w:rsidRPr="00463652">
        <w:t xml:space="preserve"> with first episode psychosis (</w:t>
      </w:r>
      <w:r w:rsidR="00194B03" w:rsidRPr="00463652">
        <w:t>NICE, 2016</w:t>
      </w:r>
      <w:r w:rsidRPr="00463652">
        <w:t>)</w:t>
      </w:r>
      <w:r w:rsidR="005034DE" w:rsidRPr="00463652">
        <w:t>.</w:t>
      </w:r>
      <w:r w:rsidR="00FB7C18" w:rsidRPr="00463652">
        <w:t xml:space="preserve"> </w:t>
      </w:r>
      <w:r w:rsidR="00721D2D" w:rsidRPr="00463652">
        <w:t xml:space="preserve"> Training clinicians in high quality </w:t>
      </w:r>
      <w:proofErr w:type="spellStart"/>
      <w:r w:rsidR="00721D2D" w:rsidRPr="00463652">
        <w:t>CBT</w:t>
      </w:r>
      <w:r w:rsidR="00384951" w:rsidRPr="00463652">
        <w:t>p</w:t>
      </w:r>
      <w:proofErr w:type="spellEnd"/>
      <w:r w:rsidR="00384951" w:rsidRPr="00463652">
        <w:t xml:space="preserve"> </w:t>
      </w:r>
      <w:r w:rsidR="00721D2D" w:rsidRPr="00463652">
        <w:t xml:space="preserve">is therefore </w:t>
      </w:r>
      <w:r w:rsidR="00922468" w:rsidRPr="00463652">
        <w:t xml:space="preserve">essential to </w:t>
      </w:r>
      <w:r w:rsidR="00FB7C18" w:rsidRPr="00463652">
        <w:t xml:space="preserve">ongoing </w:t>
      </w:r>
      <w:r w:rsidR="00721D2D" w:rsidRPr="00463652">
        <w:t xml:space="preserve">healthcare </w:t>
      </w:r>
      <w:r w:rsidR="00922468" w:rsidRPr="00463652">
        <w:t>provision</w:t>
      </w:r>
      <w:r w:rsidR="00721D2D" w:rsidRPr="00463652">
        <w:t>.</w:t>
      </w:r>
    </w:p>
    <w:p w14:paraId="04005779" w14:textId="77777777" w:rsidR="0041445D" w:rsidRPr="00463652" w:rsidRDefault="0041445D" w:rsidP="0041445D">
      <w:pPr>
        <w:spacing w:line="480" w:lineRule="auto"/>
      </w:pPr>
    </w:p>
    <w:p w14:paraId="18211CB0" w14:textId="77777777" w:rsidR="007E06E1" w:rsidRPr="00463652" w:rsidRDefault="007E06E1" w:rsidP="0041445D">
      <w:pPr>
        <w:spacing w:line="480" w:lineRule="auto"/>
        <w:rPr>
          <w:b/>
          <w:bCs/>
          <w:i/>
          <w:iCs/>
        </w:rPr>
      </w:pPr>
      <w:r w:rsidRPr="00463652">
        <w:rPr>
          <w:b/>
          <w:bCs/>
          <w:i/>
          <w:iCs/>
        </w:rPr>
        <w:br w:type="page"/>
      </w:r>
    </w:p>
    <w:p w14:paraId="58F20707" w14:textId="133FF831" w:rsidR="0041445D" w:rsidRPr="00463652" w:rsidRDefault="0041445D" w:rsidP="0041445D">
      <w:pPr>
        <w:spacing w:line="480" w:lineRule="auto"/>
        <w:rPr>
          <w:b/>
          <w:bCs/>
          <w:i/>
          <w:iCs/>
        </w:rPr>
      </w:pPr>
      <w:r w:rsidRPr="00463652">
        <w:rPr>
          <w:b/>
          <w:bCs/>
          <w:i/>
          <w:iCs/>
        </w:rPr>
        <w:lastRenderedPageBreak/>
        <w:t>Formulat</w:t>
      </w:r>
      <w:r w:rsidR="00082242" w:rsidRPr="00463652">
        <w:rPr>
          <w:b/>
          <w:bCs/>
          <w:i/>
          <w:iCs/>
        </w:rPr>
        <w:t>ing</w:t>
      </w:r>
      <w:r w:rsidRPr="00463652">
        <w:rPr>
          <w:b/>
          <w:bCs/>
          <w:i/>
          <w:iCs/>
        </w:rPr>
        <w:t xml:space="preserve"> psychosis</w:t>
      </w:r>
    </w:p>
    <w:p w14:paraId="4EB4F657" w14:textId="5E31B105" w:rsidR="00CD150D" w:rsidRPr="00463652" w:rsidRDefault="00B2525B" w:rsidP="0041445D">
      <w:pPr>
        <w:spacing w:line="480" w:lineRule="auto"/>
      </w:pPr>
      <w:r w:rsidRPr="00463652">
        <w:t xml:space="preserve">Individualised </w:t>
      </w:r>
      <w:proofErr w:type="spellStart"/>
      <w:r w:rsidR="00426EE1" w:rsidRPr="00463652">
        <w:t>CBT</w:t>
      </w:r>
      <w:r w:rsidR="00384951" w:rsidRPr="00463652">
        <w:t>p</w:t>
      </w:r>
      <w:proofErr w:type="spellEnd"/>
      <w:r w:rsidRPr="00463652">
        <w:t xml:space="preserve"> involves working with the person to </w:t>
      </w:r>
      <w:r w:rsidR="005D643E" w:rsidRPr="00463652">
        <w:t>make sense of</w:t>
      </w:r>
      <w:r w:rsidRPr="00463652">
        <w:t xml:space="preserve"> the psychological processes </w:t>
      </w:r>
      <w:r w:rsidR="00082242" w:rsidRPr="00463652">
        <w:t xml:space="preserve">likely to be </w:t>
      </w:r>
      <w:r w:rsidRPr="00463652">
        <w:t xml:space="preserve">contributing to the maintenance of distress and disability associated with </w:t>
      </w:r>
      <w:r w:rsidR="00A404A6" w:rsidRPr="00463652">
        <w:t xml:space="preserve">their </w:t>
      </w:r>
      <w:r w:rsidRPr="00463652">
        <w:t>psychosis</w:t>
      </w:r>
      <w:r w:rsidR="00121F88" w:rsidRPr="00463652">
        <w:t>.</w:t>
      </w:r>
      <w:r w:rsidRPr="00463652">
        <w:t xml:space="preserve">  </w:t>
      </w:r>
      <w:r w:rsidR="005D643E" w:rsidRPr="00463652">
        <w:t>This c</w:t>
      </w:r>
      <w:r w:rsidR="00436EF1" w:rsidRPr="00463652">
        <w:t>ase</w:t>
      </w:r>
      <w:r w:rsidRPr="00463652">
        <w:t xml:space="preserve"> conceptualisation or formulation forms the basis for </w:t>
      </w:r>
      <w:r w:rsidR="00B33151" w:rsidRPr="00463652">
        <w:t xml:space="preserve">treatment </w:t>
      </w:r>
      <w:r w:rsidRPr="00463652">
        <w:t>plan</w:t>
      </w:r>
      <w:r w:rsidR="00436EF1" w:rsidRPr="00463652">
        <w:t>ning,</w:t>
      </w:r>
      <w:r w:rsidRPr="00463652">
        <w:t xml:space="preserve"> drawing on cognitive, behavioural and affective interventions </w:t>
      </w:r>
      <w:r w:rsidR="003470E5" w:rsidRPr="00463652">
        <w:t xml:space="preserve">likely to cultivate </w:t>
      </w:r>
      <w:proofErr w:type="gramStart"/>
      <w:r w:rsidR="003470E5" w:rsidRPr="00463652">
        <w:t>less</w:t>
      </w:r>
      <w:proofErr w:type="gramEnd"/>
      <w:r w:rsidR="00D70532" w:rsidRPr="00463652">
        <w:t xml:space="preserve"> </w:t>
      </w:r>
      <w:r w:rsidR="003470E5" w:rsidRPr="00463652">
        <w:t>distressing appraisals</w:t>
      </w:r>
      <w:r w:rsidR="00E83378" w:rsidRPr="00463652">
        <w:t>,</w:t>
      </w:r>
      <w:r w:rsidR="003470E5" w:rsidRPr="00463652">
        <w:t xml:space="preserve"> and </w:t>
      </w:r>
      <w:r w:rsidR="00E83378" w:rsidRPr="00463652">
        <w:t xml:space="preserve">behaviours aligned with the person’s values and goals, for example learning that </w:t>
      </w:r>
      <w:r w:rsidR="00436EF1" w:rsidRPr="00463652">
        <w:t xml:space="preserve">the voices do not always tell the truth, or that </w:t>
      </w:r>
      <w:r w:rsidR="00E83378" w:rsidRPr="00463652">
        <w:t>the</w:t>
      </w:r>
      <w:r w:rsidR="00384951" w:rsidRPr="00463652">
        <w:t xml:space="preserve"> person is</w:t>
      </w:r>
      <w:r w:rsidR="00E83378" w:rsidRPr="00463652">
        <w:t xml:space="preserve"> safe enough to visit friends and attend college even when </w:t>
      </w:r>
      <w:r w:rsidR="00CD150D" w:rsidRPr="00463652">
        <w:t>feeling anxious or suspicious of others</w:t>
      </w:r>
      <w:r w:rsidRPr="00463652">
        <w:t>.</w:t>
      </w:r>
    </w:p>
    <w:p w14:paraId="66BDE297" w14:textId="29A86CDF" w:rsidR="00CD150D" w:rsidRPr="00463652" w:rsidRDefault="00AD1705" w:rsidP="00DB6E95">
      <w:pPr>
        <w:spacing w:line="480" w:lineRule="auto"/>
      </w:pPr>
      <w:r w:rsidRPr="00463652">
        <w:t>M</w:t>
      </w:r>
      <w:r w:rsidR="00911001" w:rsidRPr="00463652">
        <w:t>ak</w:t>
      </w:r>
      <w:r w:rsidRPr="00463652">
        <w:t>ing</w:t>
      </w:r>
      <w:r w:rsidR="00911001" w:rsidRPr="00463652">
        <w:t xml:space="preserve"> sense of </w:t>
      </w:r>
      <w:r w:rsidR="00452AD5" w:rsidRPr="00463652">
        <w:t xml:space="preserve">unusual </w:t>
      </w:r>
      <w:r w:rsidR="00911001" w:rsidRPr="00463652">
        <w:t xml:space="preserve">experiences affects </w:t>
      </w:r>
      <w:r w:rsidR="00B33151" w:rsidRPr="00463652">
        <w:t>both</w:t>
      </w:r>
      <w:r w:rsidR="00911001" w:rsidRPr="00463652">
        <w:t xml:space="preserve"> </w:t>
      </w:r>
      <w:r w:rsidR="00452AD5" w:rsidRPr="00463652">
        <w:t xml:space="preserve">immediate and longer-term </w:t>
      </w:r>
      <w:r w:rsidR="00B33151" w:rsidRPr="00463652">
        <w:t>consequences</w:t>
      </w:r>
      <w:r w:rsidR="00452AD5" w:rsidRPr="00463652">
        <w:t xml:space="preserve">.  </w:t>
      </w:r>
      <w:r w:rsidR="00DF33A7" w:rsidRPr="00463652">
        <w:t>T</w:t>
      </w:r>
      <w:r w:rsidR="005D643E" w:rsidRPr="00463652">
        <w:t xml:space="preserve">he </w:t>
      </w:r>
      <w:r w:rsidR="00DF33A7" w:rsidRPr="00463652">
        <w:t xml:space="preserve">very </w:t>
      </w:r>
      <w:r w:rsidR="005D643E" w:rsidRPr="00463652">
        <w:t>process of f</w:t>
      </w:r>
      <w:r w:rsidR="00911001" w:rsidRPr="00463652">
        <w:t>ormulati</w:t>
      </w:r>
      <w:r w:rsidR="00B47DD5" w:rsidRPr="00463652">
        <w:t>ng</w:t>
      </w:r>
      <w:r w:rsidR="00452AD5" w:rsidRPr="00463652">
        <w:t xml:space="preserve"> psychosis</w:t>
      </w:r>
      <w:r w:rsidR="00B47DD5" w:rsidRPr="00463652">
        <w:t xml:space="preserve"> </w:t>
      </w:r>
      <w:r w:rsidR="00CD150D" w:rsidRPr="00463652">
        <w:t xml:space="preserve">can </w:t>
      </w:r>
      <w:r w:rsidR="00194248" w:rsidRPr="00463652">
        <w:t>ease distress</w:t>
      </w:r>
      <w:r w:rsidR="00CD150D" w:rsidRPr="00463652">
        <w:t xml:space="preserve"> (</w:t>
      </w:r>
      <w:proofErr w:type="spellStart"/>
      <w:r w:rsidR="00CD150D" w:rsidRPr="00463652">
        <w:t>Brabben</w:t>
      </w:r>
      <w:proofErr w:type="spellEnd"/>
      <w:r w:rsidR="00CD150D" w:rsidRPr="00463652">
        <w:t xml:space="preserve"> et al., 2016)</w:t>
      </w:r>
      <w:r w:rsidR="004260BA" w:rsidRPr="00463652">
        <w:t>,</w:t>
      </w:r>
      <w:r w:rsidR="00452AD5" w:rsidRPr="00463652">
        <w:t xml:space="preserve"> </w:t>
      </w:r>
      <w:r w:rsidR="00DF33A7" w:rsidRPr="00463652">
        <w:t xml:space="preserve">and Stainsby et al. (2010) found that people’s ability to make sense of their psychotic experiences predicted quality of life two years later.  Formulation </w:t>
      </w:r>
      <w:r w:rsidR="00F87A5E" w:rsidRPr="00463652">
        <w:t>then</w:t>
      </w:r>
      <w:r w:rsidR="00DF33A7" w:rsidRPr="00463652">
        <w:t xml:space="preserve"> </w:t>
      </w:r>
      <w:r w:rsidR="00452AD5" w:rsidRPr="00463652">
        <w:t>form</w:t>
      </w:r>
      <w:r w:rsidR="00DF33A7" w:rsidRPr="00463652">
        <w:t>s</w:t>
      </w:r>
      <w:r w:rsidR="00452AD5" w:rsidRPr="00463652">
        <w:t xml:space="preserve"> the basis for </w:t>
      </w:r>
      <w:r w:rsidR="00B47DD5" w:rsidRPr="00463652">
        <w:t xml:space="preserve">individualised </w:t>
      </w:r>
      <w:r w:rsidR="00194248" w:rsidRPr="00463652">
        <w:t>therapy</w:t>
      </w:r>
      <w:r w:rsidR="00922468" w:rsidRPr="00463652">
        <w:t>,</w:t>
      </w:r>
      <w:r w:rsidR="009C794C" w:rsidRPr="00463652">
        <w:t xml:space="preserve"> which</w:t>
      </w:r>
      <w:r w:rsidR="00194248" w:rsidRPr="00463652">
        <w:t xml:space="preserve"> </w:t>
      </w:r>
      <w:r w:rsidR="00E663CA" w:rsidRPr="00463652">
        <w:t xml:space="preserve">is likely to be more </w:t>
      </w:r>
      <w:r w:rsidR="00194248" w:rsidRPr="00463652">
        <w:t xml:space="preserve">effective than generic </w:t>
      </w:r>
      <w:r w:rsidR="00B47DD5" w:rsidRPr="00463652">
        <w:t>interventions</w:t>
      </w:r>
      <w:r w:rsidR="00194248" w:rsidRPr="00463652">
        <w:t xml:space="preserve"> (</w:t>
      </w:r>
      <w:r w:rsidR="00E663CA" w:rsidRPr="00463652">
        <w:t>cf. Turner at al., 2020</w:t>
      </w:r>
      <w:r w:rsidR="00194248" w:rsidRPr="00463652">
        <w:t>)</w:t>
      </w:r>
      <w:r w:rsidR="00DF33A7" w:rsidRPr="00463652">
        <w:t>.</w:t>
      </w:r>
    </w:p>
    <w:p w14:paraId="38483445" w14:textId="781EECAC" w:rsidR="00240159" w:rsidRPr="00463652" w:rsidRDefault="00B16D76" w:rsidP="00DB6E95">
      <w:pPr>
        <w:spacing w:line="480" w:lineRule="auto"/>
      </w:pPr>
      <w:r w:rsidRPr="00463652">
        <w:t xml:space="preserve">Current </w:t>
      </w:r>
      <w:r w:rsidR="00AD037C" w:rsidRPr="00463652">
        <w:t>theoretical</w:t>
      </w:r>
      <w:r w:rsidR="009C794C" w:rsidRPr="00463652">
        <w:t xml:space="preserve"> </w:t>
      </w:r>
      <w:r w:rsidRPr="00463652">
        <w:t>models</w:t>
      </w:r>
      <w:r w:rsidR="0090500E" w:rsidRPr="00463652">
        <w:t xml:space="preserve"> </w:t>
      </w:r>
      <w:r w:rsidR="0029407B" w:rsidRPr="00463652">
        <w:t xml:space="preserve">(on which formulations are based) </w:t>
      </w:r>
      <w:r w:rsidR="0090500E" w:rsidRPr="00463652">
        <w:t xml:space="preserve">include </w:t>
      </w:r>
      <w:r w:rsidR="00EC288F" w:rsidRPr="00463652">
        <w:t>broad frameworks</w:t>
      </w:r>
      <w:r w:rsidR="009C794C" w:rsidRPr="00463652">
        <w:t xml:space="preserve"> of psychosis</w:t>
      </w:r>
      <w:r w:rsidR="00B26A94" w:rsidRPr="00463652">
        <w:t>,</w:t>
      </w:r>
      <w:r w:rsidR="006C425B" w:rsidRPr="00463652">
        <w:t xml:space="preserve"> e.g., </w:t>
      </w:r>
      <w:r w:rsidR="00C57DB3" w:rsidRPr="00463652">
        <w:t xml:space="preserve">the </w:t>
      </w:r>
      <w:r w:rsidR="003D7F78" w:rsidRPr="00463652">
        <w:t>m</w:t>
      </w:r>
      <w:r w:rsidR="0090500E" w:rsidRPr="00463652">
        <w:t>odel</w:t>
      </w:r>
      <w:r w:rsidR="00B47DD5" w:rsidRPr="00463652">
        <w:t xml:space="preserve"> </w:t>
      </w:r>
      <w:r w:rsidR="00A11106" w:rsidRPr="00463652">
        <w:t xml:space="preserve">of </w:t>
      </w:r>
      <w:r w:rsidR="003D7F78" w:rsidRPr="00463652">
        <w:t>p</w:t>
      </w:r>
      <w:r w:rsidR="00A11106" w:rsidRPr="00463652">
        <w:t xml:space="preserve">ositive </w:t>
      </w:r>
      <w:r w:rsidR="003D7F78" w:rsidRPr="00463652">
        <w:t>s</w:t>
      </w:r>
      <w:r w:rsidR="00A11106" w:rsidRPr="00463652">
        <w:t xml:space="preserve">ymptoms </w:t>
      </w:r>
      <w:r w:rsidR="00B26A94" w:rsidRPr="00463652">
        <w:t>(</w:t>
      </w:r>
      <w:proofErr w:type="spellStart"/>
      <w:r w:rsidR="00C57DB3" w:rsidRPr="00463652">
        <w:t>Garety</w:t>
      </w:r>
      <w:proofErr w:type="spellEnd"/>
      <w:r w:rsidR="00C57DB3" w:rsidRPr="00463652">
        <w:t xml:space="preserve"> et al., 2001</w:t>
      </w:r>
      <w:r w:rsidR="00B26A94" w:rsidRPr="00463652">
        <w:t>)</w:t>
      </w:r>
      <w:r w:rsidR="00FD67C9" w:rsidRPr="00463652">
        <w:t>;</w:t>
      </w:r>
      <w:r w:rsidR="006C425B" w:rsidRPr="00463652">
        <w:t xml:space="preserve"> </w:t>
      </w:r>
      <w:r w:rsidR="003D7F78" w:rsidRPr="00463652">
        <w:t>p</w:t>
      </w:r>
      <w:r w:rsidR="00A54D91" w:rsidRPr="00463652">
        <w:t xml:space="preserve">sychosis </w:t>
      </w:r>
      <w:r w:rsidR="00C57DB3" w:rsidRPr="00463652">
        <w:t xml:space="preserve">as culturally unacceptable intrusions </w:t>
      </w:r>
      <w:r w:rsidR="00B26A94" w:rsidRPr="00463652">
        <w:t>(</w:t>
      </w:r>
      <w:r w:rsidR="00C57DB3" w:rsidRPr="00463652">
        <w:t>Morrison, 2001</w:t>
      </w:r>
      <w:r w:rsidR="00FD3B61" w:rsidRPr="00463652">
        <w:t>)</w:t>
      </w:r>
      <w:r w:rsidR="00FD67C9" w:rsidRPr="00463652">
        <w:t>;</w:t>
      </w:r>
      <w:r w:rsidR="00C57DB3" w:rsidRPr="00463652">
        <w:t xml:space="preserve"> and </w:t>
      </w:r>
      <w:r w:rsidR="003D7F78" w:rsidRPr="00463652">
        <w:t>the p</w:t>
      </w:r>
      <w:r w:rsidR="00A54D91" w:rsidRPr="00463652">
        <w:t>erso</w:t>
      </w:r>
      <w:r w:rsidR="003D7F78" w:rsidRPr="00463652">
        <w:t>n</w:t>
      </w:r>
      <w:r w:rsidR="00AD1705" w:rsidRPr="00463652">
        <w:t xml:space="preserve"> </w:t>
      </w:r>
      <w:r w:rsidR="003D7F78" w:rsidRPr="00463652">
        <w:t>b</w:t>
      </w:r>
      <w:r w:rsidR="00A54D91" w:rsidRPr="00463652">
        <w:t xml:space="preserve">ased </w:t>
      </w:r>
      <w:r w:rsidR="003D7F78" w:rsidRPr="00463652">
        <w:t>or self-schema model</w:t>
      </w:r>
      <w:r w:rsidR="00A54D91" w:rsidRPr="00463652">
        <w:t xml:space="preserve"> </w:t>
      </w:r>
      <w:r w:rsidR="00AD037C" w:rsidRPr="00463652">
        <w:t xml:space="preserve">of psychosis </w:t>
      </w:r>
      <w:r w:rsidR="00B26A94" w:rsidRPr="00463652">
        <w:t>(</w:t>
      </w:r>
      <w:r w:rsidR="00A54D91" w:rsidRPr="00463652">
        <w:t>Chadwick, 2006)</w:t>
      </w:r>
      <w:r w:rsidR="00B26A94" w:rsidRPr="00463652">
        <w:t xml:space="preserve">.  Others focus </w:t>
      </w:r>
      <w:r w:rsidR="00C078B5" w:rsidRPr="00463652">
        <w:t xml:space="preserve">on specific </w:t>
      </w:r>
      <w:r w:rsidR="00FD3B61" w:rsidRPr="00463652">
        <w:t>symptoms</w:t>
      </w:r>
      <w:r w:rsidR="00B26A94" w:rsidRPr="00463652">
        <w:t xml:space="preserve">, e.g., </w:t>
      </w:r>
      <w:r w:rsidR="00B47DD5" w:rsidRPr="00463652">
        <w:t xml:space="preserve">persecutory delusions </w:t>
      </w:r>
      <w:r w:rsidR="00B26A94" w:rsidRPr="00463652">
        <w:t>(</w:t>
      </w:r>
      <w:r w:rsidR="008B038A" w:rsidRPr="00463652">
        <w:t>Freeman et al., 2016</w:t>
      </w:r>
      <w:r w:rsidR="00B26A94" w:rsidRPr="00463652">
        <w:t>)</w:t>
      </w:r>
      <w:r w:rsidR="00FD67C9" w:rsidRPr="00463652">
        <w:t>;</w:t>
      </w:r>
      <w:r w:rsidR="003D7F78" w:rsidRPr="00463652">
        <w:t xml:space="preserve"> </w:t>
      </w:r>
      <w:r w:rsidR="009C794C" w:rsidRPr="00463652">
        <w:t xml:space="preserve">paranoia as akin to social phobia </w:t>
      </w:r>
      <w:r w:rsidR="00FD3B61" w:rsidRPr="00463652">
        <w:t>(</w:t>
      </w:r>
      <w:r w:rsidR="009C794C" w:rsidRPr="00463652">
        <w:t xml:space="preserve">based on Clark </w:t>
      </w:r>
      <w:r w:rsidR="00B26A94" w:rsidRPr="00463652">
        <w:t>&amp;</w:t>
      </w:r>
      <w:r w:rsidR="009C794C" w:rsidRPr="00463652">
        <w:t xml:space="preserve"> Wells, 1995</w:t>
      </w:r>
      <w:r w:rsidR="002C533F" w:rsidRPr="00463652">
        <w:t>,</w:t>
      </w:r>
      <w:r w:rsidR="009C794C" w:rsidRPr="00463652">
        <w:t xml:space="preserve"> Newman-Taylor &amp; </w:t>
      </w:r>
      <w:proofErr w:type="spellStart"/>
      <w:r w:rsidR="009C794C" w:rsidRPr="00463652">
        <w:t>Stopa</w:t>
      </w:r>
      <w:proofErr w:type="spellEnd"/>
      <w:r w:rsidR="009C794C" w:rsidRPr="00463652">
        <w:t>, 2013)</w:t>
      </w:r>
      <w:r w:rsidR="00FD67C9" w:rsidRPr="00463652">
        <w:t>;</w:t>
      </w:r>
      <w:r w:rsidR="00FD3B61" w:rsidRPr="00463652">
        <w:t xml:space="preserve"> </w:t>
      </w:r>
      <w:r w:rsidR="00F20E88" w:rsidRPr="00463652">
        <w:t xml:space="preserve">voices (Berry et al., </w:t>
      </w:r>
      <w:r w:rsidR="00A67050" w:rsidRPr="00463652">
        <w:t>2017</w:t>
      </w:r>
      <w:r w:rsidR="00F20E88" w:rsidRPr="00463652">
        <w:t xml:space="preserve">); </w:t>
      </w:r>
      <w:r w:rsidR="00FD3B61" w:rsidRPr="00463652">
        <w:t>command hallucinations (Byrne et al., 2006)</w:t>
      </w:r>
      <w:r w:rsidR="00FD67C9" w:rsidRPr="00463652">
        <w:t>;</w:t>
      </w:r>
      <w:r w:rsidR="00FD3B61" w:rsidRPr="00463652">
        <w:t xml:space="preserve"> grandiose delusions (</w:t>
      </w:r>
      <w:r w:rsidR="00C83148" w:rsidRPr="00463652">
        <w:t xml:space="preserve">Isham et al., 2019; </w:t>
      </w:r>
      <w:r w:rsidR="00D24570" w:rsidRPr="00463652">
        <w:t>Knowles-Bevis et al 2011</w:t>
      </w:r>
      <w:r w:rsidR="00FD3B61" w:rsidRPr="00463652">
        <w:t>)</w:t>
      </w:r>
      <w:r w:rsidR="00FD67C9" w:rsidRPr="00463652">
        <w:t>;</w:t>
      </w:r>
      <w:r w:rsidR="00AD037C" w:rsidRPr="00463652">
        <w:t xml:space="preserve"> </w:t>
      </w:r>
      <w:r w:rsidR="00F20E88" w:rsidRPr="00463652">
        <w:t xml:space="preserve">negative symptoms (Rector et al., </w:t>
      </w:r>
      <w:r w:rsidR="00A67050" w:rsidRPr="00463652">
        <w:t>2005</w:t>
      </w:r>
      <w:r w:rsidR="00F20E88" w:rsidRPr="00463652">
        <w:t>)</w:t>
      </w:r>
      <w:r w:rsidR="00EC288F" w:rsidRPr="00463652">
        <w:t>,</w:t>
      </w:r>
      <w:r w:rsidR="00F20E88" w:rsidRPr="00463652">
        <w:t xml:space="preserve"> and </w:t>
      </w:r>
      <w:r w:rsidR="00AD037C" w:rsidRPr="00463652">
        <w:t>trauma in psychosis (Hardy, 2017; Hardy et al., 2020)</w:t>
      </w:r>
      <w:r w:rsidR="00FD3B61" w:rsidRPr="00463652">
        <w:t xml:space="preserve">.  </w:t>
      </w:r>
      <w:r w:rsidR="00AD037C" w:rsidRPr="00463652">
        <w:t xml:space="preserve">Finally, some </w:t>
      </w:r>
      <w:r w:rsidR="00FD67C9" w:rsidRPr="00463652">
        <w:t>models are</w:t>
      </w:r>
      <w:r w:rsidR="00AD037C" w:rsidRPr="00463652">
        <w:t xml:space="preserve"> stage specific, </w:t>
      </w:r>
      <w:r w:rsidR="002C533F" w:rsidRPr="00463652">
        <w:t>notably</w:t>
      </w:r>
      <w:r w:rsidR="00AD037C" w:rsidRPr="00463652">
        <w:t xml:space="preserve"> </w:t>
      </w:r>
      <w:proofErr w:type="spellStart"/>
      <w:r w:rsidR="00FD3B61" w:rsidRPr="00463652">
        <w:t>Gumley</w:t>
      </w:r>
      <w:r w:rsidR="00AD037C" w:rsidRPr="00463652">
        <w:t>’s</w:t>
      </w:r>
      <w:proofErr w:type="spellEnd"/>
      <w:r w:rsidR="00AD037C" w:rsidRPr="00463652">
        <w:t xml:space="preserve"> model of </w:t>
      </w:r>
      <w:r w:rsidR="00B26A94" w:rsidRPr="00463652">
        <w:t xml:space="preserve">recovery </w:t>
      </w:r>
      <w:r w:rsidR="00AD037C" w:rsidRPr="00463652">
        <w:t>(</w:t>
      </w:r>
      <w:proofErr w:type="spellStart"/>
      <w:r w:rsidR="00A11106" w:rsidRPr="00463652">
        <w:t>Gumley</w:t>
      </w:r>
      <w:proofErr w:type="spellEnd"/>
      <w:r w:rsidR="00A11106" w:rsidRPr="00463652">
        <w:t xml:space="preserve"> &amp; MacBeth, 2006; </w:t>
      </w:r>
      <w:proofErr w:type="spellStart"/>
      <w:r w:rsidR="00A11106" w:rsidRPr="00463652">
        <w:t>Gumley</w:t>
      </w:r>
      <w:proofErr w:type="spellEnd"/>
      <w:r w:rsidR="00A11106" w:rsidRPr="00463652">
        <w:t xml:space="preserve"> &amp; </w:t>
      </w:r>
      <w:proofErr w:type="spellStart"/>
      <w:r w:rsidR="00A11106" w:rsidRPr="00463652">
        <w:t>Schwannaeur</w:t>
      </w:r>
      <w:proofErr w:type="spellEnd"/>
      <w:r w:rsidR="00A11106" w:rsidRPr="00463652">
        <w:t>, 2006</w:t>
      </w:r>
      <w:r w:rsidR="00B47DD5" w:rsidRPr="00463652">
        <w:t>)</w:t>
      </w:r>
      <w:r w:rsidR="003D7F78" w:rsidRPr="00463652">
        <w:t xml:space="preserve">.  </w:t>
      </w:r>
      <w:r w:rsidR="00C83148" w:rsidRPr="00463652">
        <w:t>In addition to differences in focus, t</w:t>
      </w:r>
      <w:r w:rsidR="008B038A" w:rsidRPr="00463652">
        <w:t xml:space="preserve">hese </w:t>
      </w:r>
      <w:r w:rsidR="008D165E" w:rsidRPr="00463652">
        <w:t xml:space="preserve">models </w:t>
      </w:r>
      <w:r w:rsidR="008B038A" w:rsidRPr="00463652">
        <w:t>vary in complexity and quality of supporting evidence.</w:t>
      </w:r>
    </w:p>
    <w:p w14:paraId="0BECC781" w14:textId="77777777" w:rsidR="00AD1705" w:rsidRPr="00463652" w:rsidRDefault="00AD1705" w:rsidP="00DB6E95">
      <w:pPr>
        <w:spacing w:line="480" w:lineRule="auto"/>
        <w:rPr>
          <w:b/>
          <w:bCs/>
          <w:i/>
          <w:iCs/>
        </w:rPr>
      </w:pPr>
      <w:r w:rsidRPr="00463652">
        <w:rPr>
          <w:b/>
          <w:bCs/>
          <w:i/>
          <w:iCs/>
        </w:rPr>
        <w:br w:type="page"/>
      </w:r>
    </w:p>
    <w:p w14:paraId="1C8F4C9B" w14:textId="6C712C25" w:rsidR="004817D2" w:rsidRPr="00463652" w:rsidRDefault="00AD1705" w:rsidP="00DB6E95">
      <w:pPr>
        <w:spacing w:line="480" w:lineRule="auto"/>
        <w:rPr>
          <w:b/>
          <w:bCs/>
          <w:i/>
          <w:iCs/>
        </w:rPr>
      </w:pPr>
      <w:r w:rsidRPr="00463652">
        <w:rPr>
          <w:b/>
          <w:bCs/>
          <w:i/>
          <w:iCs/>
        </w:rPr>
        <w:lastRenderedPageBreak/>
        <w:t>Learning to formulate</w:t>
      </w:r>
      <w:r w:rsidR="004817D2" w:rsidRPr="00463652">
        <w:rPr>
          <w:b/>
          <w:bCs/>
          <w:i/>
          <w:iCs/>
        </w:rPr>
        <w:t xml:space="preserve"> psychosis</w:t>
      </w:r>
    </w:p>
    <w:p w14:paraId="3F0EEE2E" w14:textId="02F39299" w:rsidR="00AD1705" w:rsidRPr="00463652" w:rsidRDefault="00AD1705" w:rsidP="00AD1705">
      <w:pPr>
        <w:spacing w:line="480" w:lineRule="auto"/>
      </w:pPr>
      <w:r w:rsidRPr="00463652">
        <w:t xml:space="preserve">Given the range and complexity of current theoretical models of psychosis, trainees </w:t>
      </w:r>
      <w:r w:rsidR="000F282E" w:rsidRPr="00463652">
        <w:t>can</w:t>
      </w:r>
      <w:r w:rsidRPr="00463652">
        <w:t xml:space="preserve"> find the formulation process difficult and confusing.  In the context of postgraduate training, we have often observed trainees developing complex formulations to satisfy assumed academic requirements, which are then put to one side to focus on familiar interventions.  The absence of a guiding formulation is likely to result in therapeutic drift both from a clear focus on key maintenance processes, and from the person’s goals.  Formulations need to be accessible, explanatory, and form the basis of a ‘road map’ for therapy</w:t>
      </w:r>
      <w:r w:rsidR="008510A9" w:rsidRPr="00463652">
        <w:t>; a</w:t>
      </w:r>
      <w:r w:rsidRPr="00463652">
        <w:t xml:space="preserve"> failure to formulate effectively and then integrate the formulation into the treatment plan jeopardises the potential benefits of CBT (cf. Waller, 2009; Waller &amp; Turner, 2016).</w:t>
      </w:r>
    </w:p>
    <w:p w14:paraId="5813CE7A" w14:textId="365C58A0" w:rsidR="000F282E" w:rsidRPr="00463652" w:rsidRDefault="00A913CE" w:rsidP="00430D54">
      <w:pPr>
        <w:spacing w:line="480" w:lineRule="auto"/>
      </w:pPr>
      <w:r w:rsidRPr="00463652">
        <w:t xml:space="preserve">Clinical supervision </w:t>
      </w:r>
      <w:r w:rsidR="00163126" w:rsidRPr="00463652">
        <w:t xml:space="preserve">is the primary means </w:t>
      </w:r>
      <w:r w:rsidR="002A54E7" w:rsidRPr="00463652">
        <w:t xml:space="preserve">of facilitating trainees’ understanding and effective utilisation of </w:t>
      </w:r>
      <w:r w:rsidR="00430D54" w:rsidRPr="00463652">
        <w:t>psychological models</w:t>
      </w:r>
      <w:r w:rsidR="002A54E7" w:rsidRPr="00463652">
        <w:t xml:space="preserve"> </w:t>
      </w:r>
      <w:r w:rsidR="00430D54" w:rsidRPr="00463652">
        <w:t>(Fleming &amp; Steen, 2004; Hall, 2012; Milne, 2007)</w:t>
      </w:r>
      <w:r w:rsidR="000F282E" w:rsidRPr="00463652">
        <w:t>.  In CBT training</w:t>
      </w:r>
      <w:r w:rsidR="00330FCD">
        <w:t xml:space="preserve"> programmes</w:t>
      </w:r>
      <w:r w:rsidR="000F282E" w:rsidRPr="00463652">
        <w:t xml:space="preserve">, supervision </w:t>
      </w:r>
      <w:r w:rsidR="00564D74" w:rsidRPr="00463652">
        <w:t>typically</w:t>
      </w:r>
      <w:r w:rsidR="002A54E7" w:rsidRPr="00463652">
        <w:t xml:space="preserve"> involves discussion of </w:t>
      </w:r>
      <w:r w:rsidR="008510A9" w:rsidRPr="00463652">
        <w:t>prepared</w:t>
      </w:r>
      <w:r w:rsidR="002A54E7" w:rsidRPr="00463652">
        <w:t xml:space="preserve"> supervision questions, observation of linked video clips, </w:t>
      </w:r>
      <w:r w:rsidR="00CE6A60" w:rsidRPr="00463652">
        <w:t xml:space="preserve">and reflection </w:t>
      </w:r>
      <w:r w:rsidR="002A54E7" w:rsidRPr="00463652">
        <w:t>on the content and process of</w:t>
      </w:r>
      <w:r w:rsidR="00281FE2" w:rsidRPr="00463652">
        <w:t xml:space="preserve"> therapeutic interactions</w:t>
      </w:r>
      <w:r w:rsidR="002A54E7" w:rsidRPr="00463652">
        <w:t xml:space="preserve"> </w:t>
      </w:r>
      <w:r w:rsidRPr="00463652">
        <w:t>(</w:t>
      </w:r>
      <w:r w:rsidR="008510A9" w:rsidRPr="00463652">
        <w:t xml:space="preserve">following </w:t>
      </w:r>
      <w:proofErr w:type="spellStart"/>
      <w:r w:rsidR="00281FE2" w:rsidRPr="00463652">
        <w:t>Padesky</w:t>
      </w:r>
      <w:proofErr w:type="spellEnd"/>
      <w:r w:rsidR="00281FE2" w:rsidRPr="00463652">
        <w:t>, 1996</w:t>
      </w:r>
      <w:r w:rsidRPr="00463652">
        <w:t>)</w:t>
      </w:r>
      <w:r w:rsidR="00CE6A60" w:rsidRPr="00463652">
        <w:t xml:space="preserve">.  </w:t>
      </w:r>
      <w:r w:rsidR="00281FE2" w:rsidRPr="00463652">
        <w:t>Regular c</w:t>
      </w:r>
      <w:r w:rsidRPr="00463652">
        <w:t>linical supervision is</w:t>
      </w:r>
      <w:r w:rsidR="000F282E" w:rsidRPr="00463652">
        <w:t xml:space="preserve"> a</w:t>
      </w:r>
      <w:r w:rsidRPr="00463652">
        <w:t xml:space="preserve"> require</w:t>
      </w:r>
      <w:r w:rsidR="000F282E" w:rsidRPr="00463652">
        <w:t>ment for</w:t>
      </w:r>
      <w:r w:rsidRPr="00463652">
        <w:t xml:space="preserve"> trainee and qualified </w:t>
      </w:r>
      <w:r w:rsidR="00FC01A5" w:rsidRPr="00463652">
        <w:t>psychological therapists</w:t>
      </w:r>
      <w:r w:rsidRPr="00463652">
        <w:t xml:space="preserve"> to </w:t>
      </w:r>
      <w:r w:rsidR="00FC01A5" w:rsidRPr="00463652">
        <w:t>ensure</w:t>
      </w:r>
      <w:r w:rsidRPr="00463652">
        <w:t xml:space="preserve"> safe and effective practice (BPS, 2017)</w:t>
      </w:r>
      <w:r w:rsidR="00F62087" w:rsidRPr="00463652">
        <w:t>, and we now have a range of guidelines</w:t>
      </w:r>
      <w:r w:rsidR="008510A9" w:rsidRPr="00463652">
        <w:t xml:space="preserve"> and</w:t>
      </w:r>
      <w:r w:rsidR="00F62087" w:rsidRPr="00463652">
        <w:t xml:space="preserve"> </w:t>
      </w:r>
      <w:r w:rsidR="000F282E" w:rsidRPr="00463652">
        <w:t>frameworks</w:t>
      </w:r>
      <w:r w:rsidR="00F62087" w:rsidRPr="00463652">
        <w:t xml:space="preserve"> to support </w:t>
      </w:r>
      <w:r w:rsidR="00430D54" w:rsidRPr="00463652">
        <w:t xml:space="preserve">this </w:t>
      </w:r>
      <w:r w:rsidR="00F62087" w:rsidRPr="00463652">
        <w:t>(e.g., Bennett-Levy, 2006; Gordon, 2012; Hawkins &amp; Shohet, 2000; Milne, 2009</w:t>
      </w:r>
      <w:r w:rsidR="00430D54" w:rsidRPr="00463652">
        <w:t>; Roth &amp; Pillin</w:t>
      </w:r>
      <w:r w:rsidR="000F282E" w:rsidRPr="00463652">
        <w:t xml:space="preserve">g, </w:t>
      </w:r>
      <w:r w:rsidR="00430D54" w:rsidRPr="00463652">
        <w:t>2008</w:t>
      </w:r>
      <w:r w:rsidR="0025010E" w:rsidRPr="00463652">
        <w:t>/2015</w:t>
      </w:r>
      <w:r w:rsidR="00430D54" w:rsidRPr="00463652">
        <w:t xml:space="preserve">).  </w:t>
      </w:r>
    </w:p>
    <w:p w14:paraId="0F6425E9" w14:textId="5CD718D9" w:rsidR="004817D2" w:rsidRPr="00463652" w:rsidRDefault="00430D54" w:rsidP="004817D2">
      <w:pPr>
        <w:spacing w:line="480" w:lineRule="auto"/>
      </w:pPr>
      <w:r w:rsidRPr="00463652">
        <w:t>Importantly, t</w:t>
      </w:r>
      <w:r w:rsidR="00CA67B9" w:rsidRPr="00463652">
        <w:t xml:space="preserve">he evidence suggests that </w:t>
      </w:r>
      <w:r w:rsidR="00564D74" w:rsidRPr="00463652">
        <w:t>CBT training is</w:t>
      </w:r>
      <w:r w:rsidR="00C22009" w:rsidRPr="00463652">
        <w:t xml:space="preserve"> largely</w:t>
      </w:r>
      <w:r w:rsidR="00564D74" w:rsidRPr="00463652">
        <w:t xml:space="preserve"> ineffective without the</w:t>
      </w:r>
      <w:r w:rsidR="00CA67B9" w:rsidRPr="00463652">
        <w:t xml:space="preserve"> reflective process of supervision, and that </w:t>
      </w:r>
      <w:r w:rsidR="00C22009" w:rsidRPr="00463652">
        <w:t xml:space="preserve">the more reflection, the greater </w:t>
      </w:r>
      <w:r w:rsidR="00564D74" w:rsidRPr="00463652">
        <w:t>trainees</w:t>
      </w:r>
      <w:r w:rsidR="00C22009" w:rsidRPr="00463652">
        <w:t>’</w:t>
      </w:r>
      <w:r w:rsidR="00564D74" w:rsidRPr="00463652">
        <w:t xml:space="preserve"> learning </w:t>
      </w:r>
      <w:r w:rsidR="00CA67B9" w:rsidRPr="00463652">
        <w:t xml:space="preserve">(Bennett-Levy &amp; </w:t>
      </w:r>
      <w:proofErr w:type="spellStart"/>
      <w:r w:rsidR="00CA67B9" w:rsidRPr="00463652">
        <w:t>Padesky</w:t>
      </w:r>
      <w:proofErr w:type="spellEnd"/>
      <w:r w:rsidR="00CA67B9" w:rsidRPr="00463652">
        <w:t xml:space="preserve">, 2014; </w:t>
      </w:r>
      <w:proofErr w:type="spellStart"/>
      <w:r w:rsidR="00CA67B9" w:rsidRPr="00463652">
        <w:t>Haarhoff</w:t>
      </w:r>
      <w:proofErr w:type="spellEnd"/>
      <w:r w:rsidR="00CA67B9" w:rsidRPr="00463652">
        <w:t xml:space="preserve"> &amp; Thwaites, 2016).</w:t>
      </w:r>
      <w:r w:rsidRPr="00463652">
        <w:t xml:space="preserve">  Supervision is therefore the place where trainees are </w:t>
      </w:r>
      <w:r w:rsidR="000F282E" w:rsidRPr="00463652">
        <w:t xml:space="preserve">most </w:t>
      </w:r>
      <w:r w:rsidRPr="00463652">
        <w:t>likely to be grappling with CBT models of psychosis</w:t>
      </w:r>
      <w:r w:rsidR="00427888" w:rsidRPr="00463652">
        <w:t xml:space="preserve">, and where </w:t>
      </w:r>
      <w:r w:rsidR="00615F8A" w:rsidRPr="00463652">
        <w:t xml:space="preserve">there may be the greatest opportunity to facilitate depth of understanding and skilful </w:t>
      </w:r>
      <w:r w:rsidR="00330FCD">
        <w:t>application</w:t>
      </w:r>
      <w:r w:rsidR="00615F8A" w:rsidRPr="00463652">
        <w:t>.</w:t>
      </w:r>
    </w:p>
    <w:p w14:paraId="3B0BCB5A" w14:textId="77777777" w:rsidR="000F282E" w:rsidRPr="00463652" w:rsidRDefault="000F282E" w:rsidP="00240159">
      <w:pPr>
        <w:spacing w:line="480" w:lineRule="auto"/>
        <w:rPr>
          <w:b/>
          <w:bCs/>
          <w:i/>
          <w:iCs/>
        </w:rPr>
      </w:pPr>
      <w:r w:rsidRPr="00463652">
        <w:rPr>
          <w:b/>
          <w:bCs/>
          <w:i/>
          <w:iCs/>
        </w:rPr>
        <w:br w:type="page"/>
      </w:r>
    </w:p>
    <w:p w14:paraId="5E8DFAB2" w14:textId="06245634" w:rsidR="00240159" w:rsidRPr="00463652" w:rsidRDefault="0011631B" w:rsidP="00240159">
      <w:pPr>
        <w:spacing w:line="480" w:lineRule="auto"/>
        <w:rPr>
          <w:b/>
          <w:bCs/>
          <w:i/>
          <w:iCs/>
        </w:rPr>
      </w:pPr>
      <w:r w:rsidRPr="00463652">
        <w:rPr>
          <w:b/>
          <w:bCs/>
          <w:i/>
          <w:iCs/>
        </w:rPr>
        <w:lastRenderedPageBreak/>
        <w:t>C</w:t>
      </w:r>
      <w:r w:rsidR="00240159" w:rsidRPr="00463652">
        <w:rPr>
          <w:b/>
          <w:bCs/>
          <w:i/>
          <w:iCs/>
        </w:rPr>
        <w:t>urrent study</w:t>
      </w:r>
    </w:p>
    <w:p w14:paraId="25F79018" w14:textId="564F9533" w:rsidR="00111CC1" w:rsidRPr="00463652" w:rsidRDefault="00B56228" w:rsidP="00111CC1">
      <w:pPr>
        <w:spacing w:line="480" w:lineRule="auto"/>
      </w:pPr>
      <w:r w:rsidRPr="00463652">
        <w:t xml:space="preserve">We sought to </w:t>
      </w:r>
      <w:r w:rsidR="00240159" w:rsidRPr="00463652">
        <w:t xml:space="preserve">explore </w:t>
      </w:r>
      <w:r w:rsidRPr="00463652">
        <w:t xml:space="preserve">CBT </w:t>
      </w:r>
      <w:r w:rsidR="00511D8E" w:rsidRPr="00463652">
        <w:t xml:space="preserve">trainee and recently qualified therapists’ </w:t>
      </w:r>
      <w:r w:rsidR="00240159" w:rsidRPr="00463652">
        <w:t xml:space="preserve">experience of </w:t>
      </w:r>
      <w:r w:rsidRPr="00463652">
        <w:t xml:space="preserve">formulating psychosis.  With a greater understanding of </w:t>
      </w:r>
      <w:r w:rsidR="00A91111" w:rsidRPr="00463652">
        <w:t>what</w:t>
      </w:r>
      <w:r w:rsidRPr="00463652">
        <w:t xml:space="preserve"> exactly </w:t>
      </w:r>
      <w:r w:rsidR="00511D8E" w:rsidRPr="00463652">
        <w:t>people</w:t>
      </w:r>
      <w:r w:rsidRPr="00463652">
        <w:t xml:space="preserve"> struggle with </w:t>
      </w:r>
      <w:r w:rsidR="00A91111" w:rsidRPr="00463652">
        <w:t xml:space="preserve">when </w:t>
      </w:r>
      <w:r w:rsidR="00DA52EC" w:rsidRPr="00463652">
        <w:t>using</w:t>
      </w:r>
      <w:r w:rsidRPr="00463652">
        <w:t xml:space="preserve"> </w:t>
      </w:r>
      <w:r w:rsidR="002C533F" w:rsidRPr="00463652">
        <w:t>CBT</w:t>
      </w:r>
      <w:r w:rsidRPr="00463652">
        <w:t xml:space="preserve"> models</w:t>
      </w:r>
      <w:r w:rsidR="002C533F" w:rsidRPr="00463652">
        <w:t xml:space="preserve"> of psychosis</w:t>
      </w:r>
      <w:r w:rsidR="00A91111" w:rsidRPr="00463652">
        <w:t>, we can shape guidelines for their use in clinical practice</w:t>
      </w:r>
      <w:r w:rsidR="0011631B" w:rsidRPr="00463652">
        <w:t xml:space="preserve"> – both for training courses and NHS supervisors supporting those new to </w:t>
      </w:r>
      <w:proofErr w:type="spellStart"/>
      <w:r w:rsidR="0011631B" w:rsidRPr="00463652">
        <w:t>CBTp</w:t>
      </w:r>
      <w:proofErr w:type="spellEnd"/>
      <w:r w:rsidR="00A91111" w:rsidRPr="00463652">
        <w:t>.</w:t>
      </w:r>
      <w:r w:rsidR="00BA1438" w:rsidRPr="00463652">
        <w:t xml:space="preserve">  </w:t>
      </w:r>
      <w:r w:rsidR="00001946" w:rsidRPr="00463652">
        <w:t>W</w:t>
      </w:r>
      <w:r w:rsidR="00BA1438" w:rsidRPr="00463652">
        <w:t xml:space="preserve">e </w:t>
      </w:r>
      <w:r w:rsidR="00001946" w:rsidRPr="00463652">
        <w:t xml:space="preserve">also </w:t>
      </w:r>
      <w:r w:rsidR="00BA1438" w:rsidRPr="00463652">
        <w:t xml:space="preserve">sought to </w:t>
      </w:r>
      <w:r w:rsidR="0011631B" w:rsidRPr="00463652">
        <w:t>elucidate</w:t>
      </w:r>
      <w:r w:rsidR="00BA1438" w:rsidRPr="00463652">
        <w:t xml:space="preserve"> barriers and facilitators to this process.</w:t>
      </w:r>
      <w:r w:rsidR="00111CC1" w:rsidRPr="00463652">
        <w:t xml:space="preserve">  To our knowledge, no previous research has examined trainees’ experience of formulating psychosis or drawn out the implications for </w:t>
      </w:r>
      <w:r w:rsidR="0011631B" w:rsidRPr="00463652">
        <w:t xml:space="preserve">training and </w:t>
      </w:r>
      <w:r w:rsidR="00111CC1" w:rsidRPr="00463652">
        <w:t>clinical</w:t>
      </w:r>
      <w:r w:rsidR="0011631B" w:rsidRPr="00463652">
        <w:t xml:space="preserve"> </w:t>
      </w:r>
      <w:r w:rsidR="00111CC1" w:rsidRPr="00463652">
        <w:t>practice.</w:t>
      </w:r>
    </w:p>
    <w:p w14:paraId="5EED3FFF" w14:textId="77777777" w:rsidR="002B13F3" w:rsidRPr="00463652" w:rsidRDefault="002B13F3" w:rsidP="002B13F3">
      <w:pPr>
        <w:spacing w:line="480" w:lineRule="auto"/>
        <w:rPr>
          <w:b/>
          <w:bCs/>
        </w:rPr>
      </w:pPr>
    </w:p>
    <w:p w14:paraId="5E59A95A" w14:textId="24F6FE24" w:rsidR="009D74A3" w:rsidRPr="00463652" w:rsidRDefault="009D74A3" w:rsidP="002B13F3">
      <w:pPr>
        <w:spacing w:line="480" w:lineRule="auto"/>
        <w:rPr>
          <w:b/>
          <w:bCs/>
        </w:rPr>
      </w:pPr>
      <w:r w:rsidRPr="00463652">
        <w:rPr>
          <w:b/>
          <w:bCs/>
        </w:rPr>
        <w:t>Method</w:t>
      </w:r>
    </w:p>
    <w:p w14:paraId="328062FA" w14:textId="2945373D" w:rsidR="006F1BFA" w:rsidRPr="00463652" w:rsidRDefault="006F1BFA" w:rsidP="002B13F3">
      <w:pPr>
        <w:spacing w:line="480" w:lineRule="auto"/>
        <w:rPr>
          <w:b/>
          <w:bCs/>
          <w:i/>
          <w:iCs/>
        </w:rPr>
      </w:pPr>
      <w:r w:rsidRPr="00463652">
        <w:rPr>
          <w:b/>
          <w:bCs/>
          <w:i/>
          <w:iCs/>
        </w:rPr>
        <w:t xml:space="preserve">Research </w:t>
      </w:r>
      <w:r w:rsidR="00B71C7E" w:rsidRPr="00463652">
        <w:rPr>
          <w:b/>
          <w:bCs/>
          <w:i/>
          <w:iCs/>
        </w:rPr>
        <w:t>t</w:t>
      </w:r>
      <w:r w:rsidRPr="00463652">
        <w:rPr>
          <w:b/>
          <w:bCs/>
          <w:i/>
          <w:iCs/>
        </w:rPr>
        <w:t>eam</w:t>
      </w:r>
    </w:p>
    <w:p w14:paraId="15D73337" w14:textId="43613041" w:rsidR="006F1BFA" w:rsidRPr="00463652" w:rsidRDefault="00F22058" w:rsidP="002B13F3">
      <w:pPr>
        <w:spacing w:line="480" w:lineRule="auto"/>
      </w:pPr>
      <w:r w:rsidRPr="00463652">
        <w:t>The study was designed</w:t>
      </w:r>
      <w:r w:rsidR="00B71C7E" w:rsidRPr="00463652">
        <w:t xml:space="preserve"> and</w:t>
      </w:r>
      <w:r w:rsidRPr="00463652">
        <w:t xml:space="preserve"> run, and </w:t>
      </w:r>
      <w:r w:rsidR="00B71C7E" w:rsidRPr="00463652">
        <w:t xml:space="preserve">the </w:t>
      </w:r>
      <w:r w:rsidRPr="00463652">
        <w:t xml:space="preserve">analysis conducted by </w:t>
      </w:r>
      <w:r w:rsidR="00012C4C">
        <w:t>KNT</w:t>
      </w:r>
      <w:r w:rsidRPr="00463652">
        <w:t xml:space="preserve"> and </w:t>
      </w:r>
      <w:r w:rsidR="00012C4C">
        <w:t>LI</w:t>
      </w:r>
      <w:r w:rsidRPr="00463652">
        <w:t xml:space="preserve">. Both are </w:t>
      </w:r>
      <w:r w:rsidR="00B71C7E" w:rsidRPr="00463652">
        <w:t xml:space="preserve">consultant </w:t>
      </w:r>
      <w:r w:rsidRPr="00463652">
        <w:t>clinical psychologist</w:t>
      </w:r>
      <w:r w:rsidR="009B1820" w:rsidRPr="00463652">
        <w:t xml:space="preserve">s, </w:t>
      </w:r>
      <w:r w:rsidRPr="00463652">
        <w:t xml:space="preserve">expert practitioners in </w:t>
      </w:r>
      <w:proofErr w:type="spellStart"/>
      <w:r w:rsidRPr="00463652">
        <w:t>CBTp</w:t>
      </w:r>
      <w:proofErr w:type="spellEnd"/>
      <w:r w:rsidRPr="00463652">
        <w:t xml:space="preserve">, </w:t>
      </w:r>
      <w:r w:rsidR="009B1820" w:rsidRPr="00463652">
        <w:t>and</w:t>
      </w:r>
      <w:r w:rsidRPr="00463652">
        <w:t xml:space="preserve"> course leads </w:t>
      </w:r>
      <w:r w:rsidR="009B1820" w:rsidRPr="00463652">
        <w:t xml:space="preserve">of postgraduate </w:t>
      </w:r>
      <w:r w:rsidR="00B71C7E" w:rsidRPr="00463652">
        <w:t>training</w:t>
      </w:r>
      <w:r w:rsidR="009B1820" w:rsidRPr="00463652">
        <w:t xml:space="preserve"> in </w:t>
      </w:r>
      <w:proofErr w:type="spellStart"/>
      <w:r w:rsidRPr="00463652">
        <w:t>CBTp</w:t>
      </w:r>
      <w:proofErr w:type="spellEnd"/>
      <w:r w:rsidR="00B71C7E" w:rsidRPr="00463652">
        <w:t xml:space="preserve"> in the UK</w:t>
      </w:r>
      <w:r w:rsidRPr="00463652">
        <w:t>.  Th</w:t>
      </w:r>
      <w:r w:rsidR="009B1820" w:rsidRPr="00463652">
        <w:t xml:space="preserve">eir a priori </w:t>
      </w:r>
      <w:r w:rsidR="00DF7952" w:rsidRPr="00463652">
        <w:t>assumptions were</w:t>
      </w:r>
      <w:r w:rsidR="009B1820" w:rsidRPr="00463652">
        <w:t xml:space="preserve"> that </w:t>
      </w:r>
      <w:r w:rsidR="00DF7952" w:rsidRPr="00463652">
        <w:t xml:space="preserve">individualised </w:t>
      </w:r>
      <w:r w:rsidR="009B1820" w:rsidRPr="00463652">
        <w:t xml:space="preserve">formulation is a fundamental </w:t>
      </w:r>
      <w:r w:rsidR="00DF7952" w:rsidRPr="00463652">
        <w:t>component</w:t>
      </w:r>
      <w:r w:rsidR="009B1820" w:rsidRPr="00463652">
        <w:t xml:space="preserve"> of </w:t>
      </w:r>
      <w:proofErr w:type="spellStart"/>
      <w:r w:rsidR="009B1820" w:rsidRPr="00463652">
        <w:t>CBTp</w:t>
      </w:r>
      <w:proofErr w:type="spellEnd"/>
      <w:r w:rsidR="00DF7952" w:rsidRPr="00463652">
        <w:t>,</w:t>
      </w:r>
      <w:r w:rsidR="009B1820" w:rsidRPr="00463652">
        <w:t xml:space="preserve"> </w:t>
      </w:r>
      <w:r w:rsidR="00DF7952" w:rsidRPr="00463652">
        <w:t>and</w:t>
      </w:r>
      <w:r w:rsidR="009B1820" w:rsidRPr="00463652">
        <w:t xml:space="preserve"> one </w:t>
      </w:r>
      <w:r w:rsidR="00DF7952" w:rsidRPr="00463652">
        <w:t>with which</w:t>
      </w:r>
      <w:r w:rsidR="009B1820" w:rsidRPr="00463652">
        <w:t xml:space="preserve"> </w:t>
      </w:r>
      <w:r w:rsidR="00DF7952" w:rsidRPr="00463652">
        <w:t>trainees</w:t>
      </w:r>
      <w:r w:rsidR="009B1820" w:rsidRPr="00463652">
        <w:t xml:space="preserve"> frequently struggle. </w:t>
      </w:r>
      <w:r w:rsidR="00DF7952" w:rsidRPr="00463652">
        <w:t xml:space="preserve"> Interviews were conducted by </w:t>
      </w:r>
      <w:r w:rsidR="00012C4C">
        <w:t>RW</w:t>
      </w:r>
      <w:r w:rsidR="00DF7952" w:rsidRPr="00463652">
        <w:t xml:space="preserve">, a senior clinical psychologist, expert practitioner in </w:t>
      </w:r>
      <w:proofErr w:type="spellStart"/>
      <w:r w:rsidR="00DF7952" w:rsidRPr="00463652">
        <w:t>CBTp</w:t>
      </w:r>
      <w:proofErr w:type="spellEnd"/>
      <w:r w:rsidR="00DF7952" w:rsidRPr="00463652">
        <w:t xml:space="preserve">, and joint lead for the locality ‘psychosis pathway’ </w:t>
      </w:r>
      <w:r w:rsidR="00F728A1" w:rsidRPr="00463652">
        <w:t xml:space="preserve">for psychological therapies </w:t>
      </w:r>
      <w:r w:rsidR="00DF7952" w:rsidRPr="00463652">
        <w:t xml:space="preserve">in her NHS Trust.  Interviews were recorded </w:t>
      </w:r>
      <w:r w:rsidR="006029F7" w:rsidRPr="00463652">
        <w:t xml:space="preserve">and transcribed </w:t>
      </w:r>
      <w:r w:rsidR="00DF7952" w:rsidRPr="00463652">
        <w:t xml:space="preserve">by </w:t>
      </w:r>
      <w:r w:rsidR="00012C4C">
        <w:t>AE</w:t>
      </w:r>
      <w:r w:rsidR="00DF7952" w:rsidRPr="00463652">
        <w:t xml:space="preserve">, a psychology assistant supporting the project. </w:t>
      </w:r>
    </w:p>
    <w:p w14:paraId="02C7EBB8" w14:textId="77777777" w:rsidR="006F1BFA" w:rsidRPr="00463652" w:rsidRDefault="006F1BFA" w:rsidP="002B13F3">
      <w:pPr>
        <w:spacing w:line="480" w:lineRule="auto"/>
        <w:rPr>
          <w:b/>
          <w:bCs/>
        </w:rPr>
      </w:pPr>
    </w:p>
    <w:p w14:paraId="6D8A04D0" w14:textId="3F6DA88F" w:rsidR="009D74A3" w:rsidRPr="00463652" w:rsidRDefault="009D74A3" w:rsidP="00871191">
      <w:pPr>
        <w:spacing w:line="480" w:lineRule="auto"/>
        <w:rPr>
          <w:b/>
          <w:bCs/>
          <w:i/>
          <w:iCs/>
        </w:rPr>
      </w:pPr>
      <w:r w:rsidRPr="00463652">
        <w:rPr>
          <w:b/>
          <w:bCs/>
          <w:i/>
          <w:iCs/>
        </w:rPr>
        <w:t>Participant</w:t>
      </w:r>
      <w:r w:rsidR="008D165E" w:rsidRPr="00463652">
        <w:rPr>
          <w:b/>
          <w:bCs/>
          <w:i/>
          <w:iCs/>
        </w:rPr>
        <w:t>s</w:t>
      </w:r>
      <w:r w:rsidR="00826410" w:rsidRPr="00463652">
        <w:rPr>
          <w:b/>
          <w:bCs/>
          <w:i/>
          <w:iCs/>
        </w:rPr>
        <w:t xml:space="preserve"> </w:t>
      </w:r>
    </w:p>
    <w:p w14:paraId="011323D3" w14:textId="42E11758" w:rsidR="001E040A" w:rsidRPr="00463652" w:rsidRDefault="00E40510" w:rsidP="00EB2480">
      <w:pPr>
        <w:spacing w:line="480" w:lineRule="auto"/>
      </w:pPr>
      <w:r w:rsidRPr="00463652">
        <w:t xml:space="preserve">Participants were </w:t>
      </w:r>
      <w:r w:rsidR="001E040A" w:rsidRPr="00463652">
        <w:t xml:space="preserve">current or </w:t>
      </w:r>
      <w:r w:rsidRPr="00463652">
        <w:t xml:space="preserve">recent </w:t>
      </w:r>
      <w:r w:rsidR="001E040A" w:rsidRPr="00463652">
        <w:t xml:space="preserve">trainees completing </w:t>
      </w:r>
      <w:r w:rsidR="00140FDD" w:rsidRPr="00463652">
        <w:t>p</w:t>
      </w:r>
      <w:r w:rsidR="001E040A" w:rsidRPr="00463652">
        <w:t xml:space="preserve">ostgraduate </w:t>
      </w:r>
      <w:r w:rsidR="00140FDD" w:rsidRPr="00463652">
        <w:t>training</w:t>
      </w:r>
      <w:r w:rsidR="001E040A" w:rsidRPr="00463652">
        <w:t xml:space="preserve"> in CBT for psychosis at the </w:t>
      </w:r>
      <w:r w:rsidRPr="00463652">
        <w:t xml:space="preserve">Universities of </w:t>
      </w:r>
      <w:r w:rsidR="004A4B39">
        <w:t>Southampton</w:t>
      </w:r>
      <w:r w:rsidRPr="00463652">
        <w:t xml:space="preserve"> </w:t>
      </w:r>
      <w:r w:rsidR="001E040A" w:rsidRPr="00463652">
        <w:t>and</w:t>
      </w:r>
      <w:r w:rsidRPr="00463652">
        <w:t xml:space="preserve"> </w:t>
      </w:r>
      <w:r w:rsidR="004A4B39">
        <w:t>Oxford, in the UK</w:t>
      </w:r>
      <w:r w:rsidR="001E040A" w:rsidRPr="00463652">
        <w:t xml:space="preserve">.  A total of 17 trainees took part, including </w:t>
      </w:r>
      <w:r w:rsidR="00513BBF" w:rsidRPr="00463652">
        <w:t>1</w:t>
      </w:r>
      <w:r w:rsidR="004370B3" w:rsidRPr="00463652">
        <w:t>1</w:t>
      </w:r>
      <w:r w:rsidR="001E040A" w:rsidRPr="00463652">
        <w:t xml:space="preserve"> women and </w:t>
      </w:r>
      <w:r w:rsidR="004370B3" w:rsidRPr="00463652">
        <w:t>6</w:t>
      </w:r>
      <w:r w:rsidR="001E040A" w:rsidRPr="00463652">
        <w:t xml:space="preserve"> men, with an average age of </w:t>
      </w:r>
      <w:r w:rsidR="003D4059" w:rsidRPr="003D4059">
        <w:t>45.86</w:t>
      </w:r>
      <w:r w:rsidR="00513BBF" w:rsidRPr="003D4059">
        <w:t xml:space="preserve"> (</w:t>
      </w:r>
      <w:r w:rsidR="00513BBF" w:rsidRPr="003D4059">
        <w:rPr>
          <w:i/>
          <w:iCs/>
        </w:rPr>
        <w:t>SD</w:t>
      </w:r>
      <w:r w:rsidR="00513BBF" w:rsidRPr="003D4059">
        <w:t xml:space="preserve"> = </w:t>
      </w:r>
      <w:r w:rsidR="003D4059" w:rsidRPr="003D4059">
        <w:t>5.18</w:t>
      </w:r>
      <w:r w:rsidR="00513BBF" w:rsidRPr="003D4059">
        <w:t>)</w:t>
      </w:r>
      <w:r w:rsidR="003D4059" w:rsidRPr="003D4059">
        <w:t xml:space="preserve"> (five people do not report </w:t>
      </w:r>
      <w:r w:rsidR="003D4059">
        <w:t xml:space="preserve">their </w:t>
      </w:r>
      <w:r w:rsidR="003D4059" w:rsidRPr="003D4059">
        <w:t>age)</w:t>
      </w:r>
      <w:r w:rsidR="00513BBF" w:rsidRPr="003D4059">
        <w:t>.  All</w:t>
      </w:r>
      <w:r w:rsidR="00513BBF" w:rsidRPr="00463652">
        <w:t xml:space="preserve"> identified as </w:t>
      </w:r>
      <w:r w:rsidR="00873C8D" w:rsidRPr="00463652">
        <w:t>W</w:t>
      </w:r>
      <w:r w:rsidR="00513BBF" w:rsidRPr="00463652">
        <w:t>hite</w:t>
      </w:r>
      <w:r w:rsidR="00873C8D" w:rsidRPr="00463652">
        <w:t>.</w:t>
      </w:r>
      <w:r w:rsidR="00513BBF" w:rsidRPr="00463652">
        <w:t xml:space="preserve">  Participants were healthcare clinicians, </w:t>
      </w:r>
      <w:r w:rsidR="002B13F3" w:rsidRPr="00463652">
        <w:t>employed as</w:t>
      </w:r>
      <w:r w:rsidR="00513BBF" w:rsidRPr="00463652">
        <w:t xml:space="preserve"> clinical and forensic psychologists, </w:t>
      </w:r>
      <w:r w:rsidR="00EB2480" w:rsidRPr="00463652">
        <w:t xml:space="preserve">CBT therapists, </w:t>
      </w:r>
      <w:r w:rsidR="00BC46FD" w:rsidRPr="00463652">
        <w:t>mental health</w:t>
      </w:r>
      <w:r w:rsidR="00513BBF" w:rsidRPr="00463652">
        <w:t xml:space="preserve"> nurses</w:t>
      </w:r>
      <w:r w:rsidR="00EB2480" w:rsidRPr="00463652">
        <w:t xml:space="preserve">, social </w:t>
      </w:r>
      <w:proofErr w:type="gramStart"/>
      <w:r w:rsidR="00EB2480" w:rsidRPr="00463652">
        <w:t>workers</w:t>
      </w:r>
      <w:proofErr w:type="gramEnd"/>
      <w:r w:rsidR="00EB2480" w:rsidRPr="00463652">
        <w:t xml:space="preserve"> and occupational therapists.</w:t>
      </w:r>
    </w:p>
    <w:p w14:paraId="330C55BB" w14:textId="77777777" w:rsidR="00513BBF" w:rsidRPr="00463652" w:rsidRDefault="00513BBF" w:rsidP="008D165E">
      <w:pPr>
        <w:spacing w:line="480" w:lineRule="auto"/>
      </w:pPr>
    </w:p>
    <w:p w14:paraId="23017680" w14:textId="54F12022" w:rsidR="001E040A" w:rsidRPr="00463652" w:rsidRDefault="00513BBF" w:rsidP="008D165E">
      <w:pPr>
        <w:spacing w:line="480" w:lineRule="auto"/>
        <w:rPr>
          <w:b/>
          <w:bCs/>
          <w:i/>
          <w:iCs/>
        </w:rPr>
      </w:pPr>
      <w:r w:rsidRPr="00463652">
        <w:rPr>
          <w:b/>
          <w:bCs/>
          <w:i/>
          <w:iCs/>
        </w:rPr>
        <w:lastRenderedPageBreak/>
        <w:t>Procedure</w:t>
      </w:r>
    </w:p>
    <w:p w14:paraId="45102537" w14:textId="7A3AB716" w:rsidR="00E40510" w:rsidRPr="00463652" w:rsidRDefault="00A22477" w:rsidP="00626B51">
      <w:pPr>
        <w:spacing w:line="480" w:lineRule="auto"/>
      </w:pPr>
      <w:r w:rsidRPr="00463652">
        <w:t>Current and recent trainees</w:t>
      </w:r>
      <w:r w:rsidR="00E40510" w:rsidRPr="00463652">
        <w:t xml:space="preserve"> </w:t>
      </w:r>
      <w:r w:rsidRPr="00463652">
        <w:t xml:space="preserve">were invited to take part in the study.  All who expressed an interest were provided with information and consented.  Participants were </w:t>
      </w:r>
      <w:r w:rsidR="00AA176B" w:rsidRPr="00463652">
        <w:t>asked to attend one of two focus groups run at each of the two universities</w:t>
      </w:r>
      <w:r w:rsidR="00F53F62" w:rsidRPr="00463652">
        <w:rPr>
          <w:rStyle w:val="FootnoteReference"/>
        </w:rPr>
        <w:footnoteReference w:id="1"/>
      </w:r>
      <w:r w:rsidR="00AA176B" w:rsidRPr="00463652">
        <w:t xml:space="preserve">.  </w:t>
      </w:r>
      <w:r w:rsidR="00B40E58" w:rsidRPr="00463652">
        <w:t>S</w:t>
      </w:r>
      <w:r w:rsidR="00AA176B" w:rsidRPr="00463652">
        <w:t>emi-structured interviews</w:t>
      </w:r>
      <w:r w:rsidR="00C43D2A" w:rsidRPr="00463652">
        <w:rPr>
          <w:rStyle w:val="FootnoteReference"/>
        </w:rPr>
        <w:footnoteReference w:id="2"/>
      </w:r>
      <w:r w:rsidR="00AA176B" w:rsidRPr="00463652">
        <w:t xml:space="preserve"> </w:t>
      </w:r>
      <w:r w:rsidR="00441AB2" w:rsidRPr="00463652">
        <w:t xml:space="preserve">were conducted by a </w:t>
      </w:r>
      <w:r w:rsidR="00626B51" w:rsidRPr="00463652">
        <w:t>senior c</w:t>
      </w:r>
      <w:r w:rsidR="00441AB2" w:rsidRPr="00463652">
        <w:t xml:space="preserve">linical </w:t>
      </w:r>
      <w:r w:rsidR="00626B51" w:rsidRPr="00463652">
        <w:t>p</w:t>
      </w:r>
      <w:r w:rsidR="00441AB2" w:rsidRPr="00463652">
        <w:t>sychologist</w:t>
      </w:r>
      <w:r w:rsidR="00C43D2A" w:rsidRPr="00463652">
        <w:t xml:space="preserve"> and CBT therapist</w:t>
      </w:r>
      <w:r w:rsidR="00441AB2" w:rsidRPr="00463652">
        <w:t xml:space="preserve"> independent of the training programme</w:t>
      </w:r>
      <w:r w:rsidR="00C43D2A" w:rsidRPr="00463652">
        <w:t>s</w:t>
      </w:r>
      <w:r w:rsidR="00441AB2" w:rsidRPr="00463652">
        <w:t xml:space="preserve">, supported by an assistant psychologist who recorded </w:t>
      </w:r>
      <w:r w:rsidR="00C43D2A" w:rsidRPr="00463652">
        <w:t>and transcribed the interviews</w:t>
      </w:r>
      <w:r w:rsidR="001E027F" w:rsidRPr="00463652">
        <w:t xml:space="preserve">.  </w:t>
      </w:r>
      <w:r w:rsidR="00E40510" w:rsidRPr="00463652">
        <w:t xml:space="preserve">The </w:t>
      </w:r>
      <w:r w:rsidR="00B238D0" w:rsidRPr="00463652">
        <w:t>interviewer</w:t>
      </w:r>
      <w:r w:rsidR="00E40510" w:rsidRPr="00463652">
        <w:t xml:space="preserve"> used pre</w:t>
      </w:r>
      <w:r w:rsidR="001E027F" w:rsidRPr="00463652">
        <w:t>-</w:t>
      </w:r>
      <w:r w:rsidR="00B40E58" w:rsidRPr="00463652">
        <w:t>agreed</w:t>
      </w:r>
      <w:r w:rsidR="00E40510" w:rsidRPr="00463652">
        <w:t xml:space="preserve"> prompts </w:t>
      </w:r>
      <w:r w:rsidR="001E027F" w:rsidRPr="00463652">
        <w:t>to</w:t>
      </w:r>
      <w:r w:rsidR="00E40510" w:rsidRPr="00463652">
        <w:t xml:space="preserve"> </w:t>
      </w:r>
      <w:r w:rsidR="00B40E58" w:rsidRPr="00463652">
        <w:t>facilitate</w:t>
      </w:r>
      <w:r w:rsidR="00E40510" w:rsidRPr="00463652">
        <w:t xml:space="preserve"> discussion, exploring concepts that appeared to have meaning </w:t>
      </w:r>
      <w:r w:rsidR="00B40E58" w:rsidRPr="00463652">
        <w:t xml:space="preserve">and relevance </w:t>
      </w:r>
      <w:r w:rsidR="00E40510" w:rsidRPr="00463652">
        <w:t>to participants</w:t>
      </w:r>
      <w:r w:rsidR="00F53F62" w:rsidRPr="00463652">
        <w:t xml:space="preserve"> </w:t>
      </w:r>
      <w:r w:rsidR="00E40510" w:rsidRPr="00463652">
        <w:t>(</w:t>
      </w:r>
      <w:r w:rsidR="00CE47DF" w:rsidRPr="00463652">
        <w:t xml:space="preserve">Bertrand et al., 1992; </w:t>
      </w:r>
      <w:r w:rsidR="00E40510" w:rsidRPr="00463652">
        <w:t>Kitzinger,</w:t>
      </w:r>
      <w:r w:rsidR="00F53F62" w:rsidRPr="00463652">
        <w:t xml:space="preserve"> </w:t>
      </w:r>
      <w:r w:rsidR="00E40510" w:rsidRPr="00463652">
        <w:t xml:space="preserve">1994). </w:t>
      </w:r>
      <w:r w:rsidR="00B415F3" w:rsidRPr="00463652">
        <w:t xml:space="preserve"> The assistant psychologist made field notes while observing the interviews to </w:t>
      </w:r>
      <w:r w:rsidR="00F728A1" w:rsidRPr="00463652">
        <w:t xml:space="preserve">identify speakers and </w:t>
      </w:r>
      <w:r w:rsidR="00B415F3" w:rsidRPr="00463652">
        <w:t>aid later transcription</w:t>
      </w:r>
      <w:r w:rsidR="00E40510" w:rsidRPr="00463652">
        <w:t xml:space="preserve">. </w:t>
      </w:r>
      <w:r w:rsidR="00B415F3" w:rsidRPr="00463652">
        <w:t xml:space="preserve"> </w:t>
      </w:r>
    </w:p>
    <w:p w14:paraId="5F32813E" w14:textId="77777777" w:rsidR="00513BBF" w:rsidRPr="00463652" w:rsidRDefault="00513BBF" w:rsidP="00CE47DF">
      <w:pPr>
        <w:spacing w:line="480" w:lineRule="auto"/>
      </w:pPr>
    </w:p>
    <w:p w14:paraId="775D3A50" w14:textId="2E7AF5B0" w:rsidR="00B133E1" w:rsidRPr="00463652" w:rsidRDefault="009D74A3" w:rsidP="00871191">
      <w:pPr>
        <w:spacing w:line="480" w:lineRule="auto"/>
        <w:rPr>
          <w:b/>
          <w:bCs/>
          <w:i/>
          <w:iCs/>
        </w:rPr>
      </w:pPr>
      <w:r w:rsidRPr="00463652">
        <w:rPr>
          <w:b/>
          <w:bCs/>
          <w:i/>
          <w:iCs/>
        </w:rPr>
        <w:t xml:space="preserve">Data </w:t>
      </w:r>
      <w:r w:rsidR="00513BBF" w:rsidRPr="00463652">
        <w:rPr>
          <w:b/>
          <w:bCs/>
          <w:i/>
          <w:iCs/>
        </w:rPr>
        <w:t>a</w:t>
      </w:r>
      <w:r w:rsidRPr="00463652">
        <w:rPr>
          <w:b/>
          <w:bCs/>
          <w:i/>
          <w:iCs/>
        </w:rPr>
        <w:t xml:space="preserve">nalysis </w:t>
      </w:r>
    </w:p>
    <w:p w14:paraId="1AB9217B" w14:textId="2ACA62D3" w:rsidR="001A4E19" w:rsidRPr="00463652" w:rsidRDefault="00B133E1" w:rsidP="009C3143">
      <w:pPr>
        <w:spacing w:line="480" w:lineRule="auto"/>
      </w:pPr>
      <w:r w:rsidRPr="00463652">
        <w:t>We</w:t>
      </w:r>
      <w:r w:rsidR="00CE47DF" w:rsidRPr="00463652">
        <w:t xml:space="preserve"> used </w:t>
      </w:r>
      <w:r w:rsidR="00E40510" w:rsidRPr="00463652">
        <w:t xml:space="preserve">thematic analysis to explore </w:t>
      </w:r>
      <w:r w:rsidR="00CE47DF" w:rsidRPr="00463652">
        <w:t xml:space="preserve">the data </w:t>
      </w:r>
      <w:r w:rsidR="004F77A2" w:rsidRPr="00463652">
        <w:t>as</w:t>
      </w:r>
      <w:r w:rsidR="000E2FAA" w:rsidRPr="00463652">
        <w:t xml:space="preserve"> we sought a rich thematic description of an under-researched area </w:t>
      </w:r>
      <w:r w:rsidR="00E40510" w:rsidRPr="00463652">
        <w:t>(Braun &amp; Clarke, 2006)</w:t>
      </w:r>
      <w:r w:rsidR="000E2FAA" w:rsidRPr="00463652">
        <w:t>.</w:t>
      </w:r>
      <w:r w:rsidR="007D312C" w:rsidRPr="00463652">
        <w:t xml:space="preserve">  </w:t>
      </w:r>
      <w:r w:rsidR="00D24AA4" w:rsidRPr="00463652">
        <w:t xml:space="preserve">Specifically, we used </w:t>
      </w:r>
      <w:r w:rsidR="000E2FAA" w:rsidRPr="00463652">
        <w:t xml:space="preserve">a coding reliability approach </w:t>
      </w:r>
      <w:r w:rsidR="00F77A92" w:rsidRPr="00463652">
        <w:t>whereby</w:t>
      </w:r>
      <w:r w:rsidR="004F77A2" w:rsidRPr="00463652">
        <w:t xml:space="preserve"> themes </w:t>
      </w:r>
      <w:r w:rsidR="00F77A92" w:rsidRPr="00463652">
        <w:t xml:space="preserve">(or topic summaries) </w:t>
      </w:r>
      <w:r w:rsidR="00D24AA4" w:rsidRPr="00463652">
        <w:t>are</w:t>
      </w:r>
      <w:r w:rsidR="004F77A2" w:rsidRPr="00463652">
        <w:t xml:space="preserve"> developed early, and coding </w:t>
      </w:r>
      <w:r w:rsidR="00D24AA4" w:rsidRPr="00463652">
        <w:t>is</w:t>
      </w:r>
      <w:r w:rsidR="004F77A2" w:rsidRPr="00463652">
        <w:t xml:space="preserve"> used </w:t>
      </w:r>
      <w:r w:rsidR="00D24AA4" w:rsidRPr="00463652">
        <w:t>to</w:t>
      </w:r>
      <w:r w:rsidR="004F77A2" w:rsidRPr="00463652">
        <w:t xml:space="preserve"> identify evidence </w:t>
      </w:r>
      <w:r w:rsidR="00D24AA4" w:rsidRPr="00463652">
        <w:t xml:space="preserve">(or absence of evidence) </w:t>
      </w:r>
      <w:r w:rsidR="00FD7F1B" w:rsidRPr="00463652">
        <w:t>for</w:t>
      </w:r>
      <w:r w:rsidR="004F77A2" w:rsidRPr="00463652">
        <w:t xml:space="preserve"> </w:t>
      </w:r>
      <w:r w:rsidR="00F77A92" w:rsidRPr="00463652">
        <w:t>these</w:t>
      </w:r>
      <w:r w:rsidR="00F728A1" w:rsidRPr="00463652">
        <w:t xml:space="preserve"> in an iterative process</w:t>
      </w:r>
      <w:r w:rsidR="004D7003" w:rsidRPr="00463652">
        <w:t xml:space="preserve"> (Braun &amp; Clarke 2021)</w:t>
      </w:r>
      <w:r w:rsidR="004F77A2" w:rsidRPr="00463652">
        <w:t xml:space="preserve">. </w:t>
      </w:r>
      <w:r w:rsidR="00FD7F1B" w:rsidRPr="00463652">
        <w:t xml:space="preserve"> </w:t>
      </w:r>
      <w:r w:rsidR="00F77A92" w:rsidRPr="00463652">
        <w:t>T</w:t>
      </w:r>
      <w:r w:rsidR="004F77A2" w:rsidRPr="00463652">
        <w:t>wo of the four transcripts (one from each of the sites) were initially</w:t>
      </w:r>
      <w:r w:rsidR="00FD7F1B" w:rsidRPr="00463652">
        <w:t xml:space="preserve"> coded</w:t>
      </w:r>
      <w:r w:rsidR="004F77A2" w:rsidRPr="00463652">
        <w:t xml:space="preserve"> in </w:t>
      </w:r>
      <w:r w:rsidR="00FD7F1B" w:rsidRPr="00463652">
        <w:t>full</w:t>
      </w:r>
      <w:r w:rsidR="00252C6B" w:rsidRPr="00463652">
        <w:t xml:space="preserve"> by two members of the research team (</w:t>
      </w:r>
      <w:r w:rsidR="004A4B39">
        <w:t>KNT</w:t>
      </w:r>
      <w:r w:rsidR="00252C6B" w:rsidRPr="00463652">
        <w:t xml:space="preserve"> and </w:t>
      </w:r>
      <w:r w:rsidR="004A4B39">
        <w:t>LI</w:t>
      </w:r>
      <w:r w:rsidR="00252C6B" w:rsidRPr="00463652">
        <w:t>) who independently recorded ideas for possible</w:t>
      </w:r>
      <w:r w:rsidR="004D7003" w:rsidRPr="00463652">
        <w:t xml:space="preserve"> codes</w:t>
      </w:r>
      <w:r w:rsidR="00252C6B" w:rsidRPr="00463652">
        <w:t xml:space="preserve"> before discussi</w:t>
      </w:r>
      <w:r w:rsidR="00F728A1" w:rsidRPr="00463652">
        <w:t>ng</w:t>
      </w:r>
      <w:r w:rsidR="00F77A92" w:rsidRPr="00463652">
        <w:t xml:space="preserve">. </w:t>
      </w:r>
      <w:r w:rsidR="00FD7F1B" w:rsidRPr="00463652">
        <w:t xml:space="preserve"> </w:t>
      </w:r>
      <w:r w:rsidR="00996E04" w:rsidRPr="00463652">
        <w:t>These p</w:t>
      </w:r>
      <w:r w:rsidR="00F77A92" w:rsidRPr="00463652">
        <w:t xml:space="preserve">reliminary </w:t>
      </w:r>
      <w:r w:rsidRPr="00463652">
        <w:t>codes</w:t>
      </w:r>
      <w:r w:rsidR="00F77A92" w:rsidRPr="00463652">
        <w:t xml:space="preserve"> were informed both by the data </w:t>
      </w:r>
      <w:r w:rsidR="008F4CE0" w:rsidRPr="00463652">
        <w:t>and</w:t>
      </w:r>
      <w:r w:rsidR="00F77A92" w:rsidRPr="00463652">
        <w:t xml:space="preserve"> the researcher</w:t>
      </w:r>
      <w:r w:rsidR="008F4CE0" w:rsidRPr="00463652">
        <w:t xml:space="preserve">s’ </w:t>
      </w:r>
      <w:r w:rsidR="00FD7F1B" w:rsidRPr="00463652">
        <w:t>a priori assumption</w:t>
      </w:r>
      <w:r w:rsidR="008F4CE0" w:rsidRPr="00463652">
        <w:t xml:space="preserve"> </w:t>
      </w:r>
      <w:r w:rsidR="00FD7F1B" w:rsidRPr="00463652">
        <w:t>that trainees often struggle to formulate psychosis</w:t>
      </w:r>
      <w:r w:rsidR="008F4CE0" w:rsidRPr="00463652">
        <w:t xml:space="preserve">. </w:t>
      </w:r>
      <w:r w:rsidR="00FD7F1B" w:rsidRPr="00463652">
        <w:t xml:space="preserve"> </w:t>
      </w:r>
      <w:r w:rsidR="008F4CE0" w:rsidRPr="00463652">
        <w:t xml:space="preserve">There was a large degree of overlap in </w:t>
      </w:r>
      <w:r w:rsidR="004D7003" w:rsidRPr="00463652">
        <w:t xml:space="preserve">the preliminary </w:t>
      </w:r>
      <w:r w:rsidR="00996E04" w:rsidRPr="00463652">
        <w:t>codes</w:t>
      </w:r>
      <w:r w:rsidR="004D7003" w:rsidRPr="00463652">
        <w:t xml:space="preserve"> generated</w:t>
      </w:r>
      <w:r w:rsidR="00996E04" w:rsidRPr="00463652">
        <w:t>,</w:t>
      </w:r>
      <w:r w:rsidR="004D7003" w:rsidRPr="00463652">
        <w:t xml:space="preserve"> </w:t>
      </w:r>
      <w:r w:rsidR="00915D06" w:rsidRPr="00463652">
        <w:t>though</w:t>
      </w:r>
      <w:r w:rsidR="004D7003" w:rsidRPr="00463652">
        <w:t xml:space="preserve"> </w:t>
      </w:r>
      <w:r w:rsidR="00252C6B" w:rsidRPr="00463652">
        <w:t>a difference</w:t>
      </w:r>
      <w:r w:rsidR="004D7003" w:rsidRPr="00463652">
        <w:t xml:space="preserve"> </w:t>
      </w:r>
      <w:r w:rsidR="00252C6B" w:rsidRPr="00463652">
        <w:t xml:space="preserve">was the extent to which a broad versus fine-grained coding approach was used. </w:t>
      </w:r>
      <w:r w:rsidR="00FD7F1B" w:rsidRPr="00463652">
        <w:t xml:space="preserve"> </w:t>
      </w:r>
      <w:r w:rsidR="00252C6B" w:rsidRPr="00463652">
        <w:t xml:space="preserve">Discussion regarding the relative costs and benefits of each </w:t>
      </w:r>
      <w:r w:rsidR="00996E04" w:rsidRPr="00463652">
        <w:t xml:space="preserve">approach </w:t>
      </w:r>
      <w:r w:rsidR="00252C6B" w:rsidRPr="00463652">
        <w:t>(</w:t>
      </w:r>
      <w:r w:rsidR="00915D06" w:rsidRPr="00463652">
        <w:t xml:space="preserve">cf. </w:t>
      </w:r>
      <w:r w:rsidR="00252C6B" w:rsidRPr="00463652">
        <w:t>Guest</w:t>
      </w:r>
      <w:r w:rsidR="00915D06" w:rsidRPr="00463652">
        <w:t xml:space="preserve"> et al., </w:t>
      </w:r>
      <w:r w:rsidR="00252C6B" w:rsidRPr="00463652">
        <w:t xml:space="preserve">1989) </w:t>
      </w:r>
      <w:r w:rsidR="00BC1E9B">
        <w:t>resulted in the adoption of</w:t>
      </w:r>
      <w:r w:rsidR="00252C6B" w:rsidRPr="00463652">
        <w:t xml:space="preserve"> a relatively broad coding framework </w:t>
      </w:r>
      <w:r w:rsidR="00BC1E9B">
        <w:t>comprising</w:t>
      </w:r>
      <w:r w:rsidR="00F77A92" w:rsidRPr="00463652">
        <w:t xml:space="preserve"> three key themes</w:t>
      </w:r>
      <w:r w:rsidR="004D7003" w:rsidRPr="00463652">
        <w:t xml:space="preserve"> </w:t>
      </w:r>
      <w:r w:rsidR="00996E04" w:rsidRPr="00463652">
        <w:t xml:space="preserve">(revised </w:t>
      </w:r>
      <w:r w:rsidR="00915D06" w:rsidRPr="00463652">
        <w:t>topic summaries</w:t>
      </w:r>
      <w:r w:rsidR="00996E04" w:rsidRPr="00463652">
        <w:t>)</w:t>
      </w:r>
      <w:r w:rsidR="00915D06" w:rsidRPr="00463652">
        <w:t xml:space="preserve"> </w:t>
      </w:r>
      <w:r w:rsidR="004D7003" w:rsidRPr="00463652">
        <w:t>(see Figure 1)</w:t>
      </w:r>
      <w:r w:rsidR="00252C6B" w:rsidRPr="00463652">
        <w:t xml:space="preserve">. </w:t>
      </w:r>
      <w:r w:rsidR="00915D06" w:rsidRPr="00463652">
        <w:t xml:space="preserve"> </w:t>
      </w:r>
      <w:r w:rsidR="00252C6B" w:rsidRPr="00463652">
        <w:t xml:space="preserve">A third transcript was then independently </w:t>
      </w:r>
      <w:r w:rsidR="00252C6B" w:rsidRPr="00463652">
        <w:lastRenderedPageBreak/>
        <w:t>coded</w:t>
      </w:r>
      <w:r w:rsidRPr="00463652">
        <w:t xml:space="preserve"> </w:t>
      </w:r>
      <w:r w:rsidR="00915D06" w:rsidRPr="00463652">
        <w:t xml:space="preserve">by the same </w:t>
      </w:r>
      <w:proofErr w:type="spellStart"/>
      <w:r w:rsidR="00915D06" w:rsidRPr="00463652">
        <w:t>raters</w:t>
      </w:r>
      <w:proofErr w:type="spellEnd"/>
      <w:r w:rsidR="00915D06" w:rsidRPr="00463652">
        <w:t xml:space="preserve"> </w:t>
      </w:r>
      <w:r w:rsidRPr="00463652">
        <w:t xml:space="preserve">using </w:t>
      </w:r>
      <w:r w:rsidR="00915D06" w:rsidRPr="00463652">
        <w:t xml:space="preserve">this </w:t>
      </w:r>
      <w:r w:rsidRPr="00463652">
        <w:t>framework</w:t>
      </w:r>
      <w:r w:rsidR="00915D06" w:rsidRPr="00463652">
        <w:t xml:space="preserve"> to assess </w:t>
      </w:r>
      <w:r w:rsidR="00252C6B" w:rsidRPr="00463652">
        <w:t>inter-</w:t>
      </w:r>
      <w:r w:rsidR="00996E04" w:rsidRPr="00463652">
        <w:t>rater</w:t>
      </w:r>
      <w:r w:rsidR="00252C6B" w:rsidRPr="00463652">
        <w:t xml:space="preserve"> reliability.  </w:t>
      </w:r>
      <w:r w:rsidR="00F77A92" w:rsidRPr="00463652">
        <w:t>T</w:t>
      </w:r>
      <w:r w:rsidR="00252C6B" w:rsidRPr="00463652">
        <w:t xml:space="preserve">here was moderate to good agreement (Burla et al., 2008) between </w:t>
      </w:r>
      <w:proofErr w:type="spellStart"/>
      <w:r w:rsidR="00915D06" w:rsidRPr="00463652">
        <w:t>raters</w:t>
      </w:r>
      <w:proofErr w:type="spellEnd"/>
      <w:r w:rsidRPr="00463652">
        <w:t xml:space="preserve"> for each code</w:t>
      </w:r>
      <w:r w:rsidR="00252C6B" w:rsidRPr="00463652">
        <w:t xml:space="preserve"> (Cohen’s Kappa ranged from 0.63 to 0.84), </w:t>
      </w:r>
      <w:r w:rsidR="001C374B" w:rsidRPr="00463652">
        <w:t>and</w:t>
      </w:r>
      <w:r w:rsidR="00252C6B" w:rsidRPr="00463652">
        <w:t xml:space="preserve"> where there were differences, </w:t>
      </w:r>
      <w:r w:rsidR="004D7003" w:rsidRPr="00463652">
        <w:t>theme</w:t>
      </w:r>
      <w:r w:rsidR="00252C6B" w:rsidRPr="00463652">
        <w:t xml:space="preserve"> definitions were further refined</w:t>
      </w:r>
      <w:r w:rsidR="004D7003" w:rsidRPr="00463652">
        <w:t xml:space="preserve"> to achieve agreement</w:t>
      </w:r>
      <w:r w:rsidR="00252C6B" w:rsidRPr="00463652">
        <w:t xml:space="preserve">. </w:t>
      </w:r>
      <w:r w:rsidR="00FD7F1B" w:rsidRPr="00463652">
        <w:t xml:space="preserve"> </w:t>
      </w:r>
      <w:r w:rsidR="00252C6B" w:rsidRPr="00463652">
        <w:t>All four transcripts were then coded</w:t>
      </w:r>
      <w:r w:rsidRPr="00463652">
        <w:t xml:space="preserve"> by </w:t>
      </w:r>
      <w:r w:rsidR="004A4B39">
        <w:t>KNT</w:t>
      </w:r>
      <w:r w:rsidR="00252C6B" w:rsidRPr="00463652">
        <w:t xml:space="preserve"> using </w:t>
      </w:r>
      <w:r w:rsidR="00A34849" w:rsidRPr="00463652">
        <w:t>the</w:t>
      </w:r>
      <w:r w:rsidR="00252C6B" w:rsidRPr="00463652">
        <w:t xml:space="preserve"> final framework </w:t>
      </w:r>
      <w:r w:rsidR="00F30D0E" w:rsidRPr="00463652">
        <w:t xml:space="preserve">to gather evidence for </w:t>
      </w:r>
      <w:r w:rsidR="00996E04" w:rsidRPr="00463652">
        <w:t xml:space="preserve">each of the </w:t>
      </w:r>
      <w:r w:rsidR="00F30D0E" w:rsidRPr="00463652">
        <w:t>theme</w:t>
      </w:r>
      <w:r w:rsidR="00996E04" w:rsidRPr="00463652">
        <w:t>s</w:t>
      </w:r>
      <w:r w:rsidR="00F30D0E" w:rsidRPr="00463652">
        <w:t xml:space="preserve">. </w:t>
      </w:r>
      <w:r w:rsidR="00FD7F1B" w:rsidRPr="00463652">
        <w:t xml:space="preserve"> </w:t>
      </w:r>
      <w:r w:rsidR="001C374B" w:rsidRPr="00463652">
        <w:t>Th</w:t>
      </w:r>
      <w:r w:rsidRPr="00463652">
        <w:t>e</w:t>
      </w:r>
      <w:r w:rsidR="001C374B" w:rsidRPr="00463652">
        <w:t xml:space="preserve"> codebook collated verbatim material grouped by themes</w:t>
      </w:r>
      <w:r w:rsidR="00996E04" w:rsidRPr="00463652">
        <w:t>,</w:t>
      </w:r>
      <w:r w:rsidR="001C374B" w:rsidRPr="00463652">
        <w:t xml:space="preserve"> with definitions.  </w:t>
      </w:r>
      <w:r w:rsidR="00996E04" w:rsidRPr="00463652">
        <w:t xml:space="preserve">We used </w:t>
      </w:r>
      <w:proofErr w:type="spellStart"/>
      <w:r w:rsidR="00F77A92" w:rsidRPr="00463652">
        <w:t>Nvivo</w:t>
      </w:r>
      <w:proofErr w:type="spellEnd"/>
      <w:r w:rsidR="00F77A92" w:rsidRPr="00463652">
        <w:t xml:space="preserve"> 12 software for </w:t>
      </w:r>
      <w:r w:rsidR="00A34849" w:rsidRPr="00463652">
        <w:t>all</w:t>
      </w:r>
      <w:r w:rsidR="00F77A92" w:rsidRPr="00463652">
        <w:t xml:space="preserve"> analys</w:t>
      </w:r>
      <w:r w:rsidR="00A34849" w:rsidRPr="00463652">
        <w:t>e</w:t>
      </w:r>
      <w:r w:rsidR="00F77A92" w:rsidRPr="00463652">
        <w:t>s.</w:t>
      </w:r>
    </w:p>
    <w:p w14:paraId="5EA17CFC" w14:textId="77777777" w:rsidR="001A4E19" w:rsidRPr="00463652" w:rsidRDefault="001A4E19" w:rsidP="009C3143">
      <w:pPr>
        <w:spacing w:line="480" w:lineRule="auto"/>
        <w:rPr>
          <w:b/>
          <w:bCs/>
        </w:rPr>
      </w:pPr>
    </w:p>
    <w:p w14:paraId="10513C2F" w14:textId="4B462FB8" w:rsidR="002233BE" w:rsidRPr="00463652" w:rsidRDefault="002233BE" w:rsidP="009C3143">
      <w:pPr>
        <w:spacing w:line="480" w:lineRule="auto"/>
        <w:rPr>
          <w:b/>
          <w:bCs/>
        </w:rPr>
      </w:pPr>
      <w:r w:rsidRPr="00463652">
        <w:rPr>
          <w:b/>
          <w:bCs/>
        </w:rPr>
        <w:t>Results</w:t>
      </w:r>
    </w:p>
    <w:p w14:paraId="705269AE" w14:textId="3C1F2FE9" w:rsidR="0035613C" w:rsidRPr="00463652" w:rsidRDefault="002233BE" w:rsidP="002233BE">
      <w:pPr>
        <w:spacing w:line="480" w:lineRule="auto"/>
      </w:pPr>
      <w:r w:rsidRPr="00463652">
        <w:t xml:space="preserve">Three overarching themes </w:t>
      </w:r>
      <w:r w:rsidR="00463652" w:rsidRPr="00463652">
        <w:t>were generated</w:t>
      </w:r>
      <w:r w:rsidRPr="00463652">
        <w:t>: (1)</w:t>
      </w:r>
      <w:r w:rsidR="006F26A5" w:rsidRPr="00463652">
        <w:t xml:space="preserve"> </w:t>
      </w:r>
      <w:r w:rsidR="006F26A5" w:rsidRPr="00463652">
        <w:rPr>
          <w:i/>
          <w:iCs/>
        </w:rPr>
        <w:t>purpose of formulation</w:t>
      </w:r>
      <w:r w:rsidR="006F26A5" w:rsidRPr="00463652">
        <w:t xml:space="preserve"> (2) </w:t>
      </w:r>
      <w:r w:rsidR="006F26A5" w:rsidRPr="00463652">
        <w:rPr>
          <w:i/>
          <w:iCs/>
        </w:rPr>
        <w:t>formulation in practice</w:t>
      </w:r>
      <w:r w:rsidR="006F26A5" w:rsidRPr="00463652">
        <w:t xml:space="preserve">, and (3) </w:t>
      </w:r>
      <w:r w:rsidR="00363431" w:rsidRPr="00463652">
        <w:rPr>
          <w:i/>
          <w:iCs/>
        </w:rPr>
        <w:t xml:space="preserve">(reflection on) </w:t>
      </w:r>
      <w:r w:rsidR="006F26A5" w:rsidRPr="00463652">
        <w:rPr>
          <w:i/>
          <w:iCs/>
        </w:rPr>
        <w:t>learning to formulate</w:t>
      </w:r>
      <w:r w:rsidR="006F26A5" w:rsidRPr="00463652">
        <w:t xml:space="preserve"> (see </w:t>
      </w:r>
      <w:r w:rsidRPr="00463652">
        <w:t xml:space="preserve">Figure </w:t>
      </w:r>
      <w:r w:rsidR="006F26A5" w:rsidRPr="00463652">
        <w:t>1)</w:t>
      </w:r>
      <w:r w:rsidR="00C22B26" w:rsidRPr="00463652">
        <w:t>.</w:t>
      </w:r>
    </w:p>
    <w:p w14:paraId="1F40D74F" w14:textId="58B74E6F" w:rsidR="002233BE" w:rsidRPr="00463652" w:rsidRDefault="002233BE" w:rsidP="006F26A5">
      <w:pPr>
        <w:spacing w:line="480" w:lineRule="auto"/>
        <w:jc w:val="center"/>
      </w:pPr>
      <w:r w:rsidRPr="00463652">
        <w:t xml:space="preserve">Figure </w:t>
      </w:r>
      <w:r w:rsidR="00BB31AB" w:rsidRPr="00463652">
        <w:t>1</w:t>
      </w:r>
      <w:r w:rsidRPr="00463652">
        <w:t xml:space="preserve"> about here</w:t>
      </w:r>
    </w:p>
    <w:p w14:paraId="20047E2D" w14:textId="77777777" w:rsidR="0035613C" w:rsidRPr="00463652" w:rsidRDefault="0035613C" w:rsidP="006F26A5">
      <w:pPr>
        <w:spacing w:line="480" w:lineRule="auto"/>
        <w:rPr>
          <w:i/>
          <w:iCs/>
        </w:rPr>
      </w:pPr>
    </w:p>
    <w:p w14:paraId="1EB7CC36" w14:textId="24AD1B7E" w:rsidR="006F26A5" w:rsidRPr="00463652" w:rsidRDefault="006F26A5" w:rsidP="006F26A5">
      <w:pPr>
        <w:spacing w:line="480" w:lineRule="auto"/>
        <w:rPr>
          <w:i/>
          <w:iCs/>
        </w:rPr>
      </w:pPr>
      <w:r w:rsidRPr="00463652">
        <w:rPr>
          <w:i/>
          <w:iCs/>
        </w:rPr>
        <w:t>Purpose of formulation</w:t>
      </w:r>
    </w:p>
    <w:p w14:paraId="7FAB76CC" w14:textId="2B00745D" w:rsidR="00843361" w:rsidRPr="00463652" w:rsidRDefault="009D264E" w:rsidP="00843361">
      <w:pPr>
        <w:spacing w:line="480" w:lineRule="auto"/>
      </w:pPr>
      <w:r w:rsidRPr="00463652">
        <w:t>Trainees reflected on the function of formulation</w:t>
      </w:r>
      <w:r w:rsidR="00B238D0" w:rsidRPr="00463652">
        <w:t>,</w:t>
      </w:r>
      <w:r w:rsidRPr="00463652">
        <w:t xml:space="preserve"> </w:t>
      </w:r>
      <w:r w:rsidR="00376469" w:rsidRPr="00463652">
        <w:t xml:space="preserve">to inform decisions about which models to draw on.  This theme </w:t>
      </w:r>
      <w:r w:rsidR="00B238D0" w:rsidRPr="00463652">
        <w:t>captured a</w:t>
      </w:r>
      <w:r w:rsidR="00FA5C12" w:rsidRPr="00463652">
        <w:t xml:space="preserve"> combination of un</w:t>
      </w:r>
      <w:r w:rsidR="00190782" w:rsidRPr="00463652">
        <w:t>certainty and striving</w:t>
      </w:r>
      <w:r w:rsidR="005B37B1" w:rsidRPr="00463652">
        <w:t xml:space="preserve"> </w:t>
      </w:r>
      <w:r w:rsidR="00B238D0" w:rsidRPr="00463652">
        <w:t xml:space="preserve">to </w:t>
      </w:r>
      <w:r w:rsidR="005B37B1" w:rsidRPr="00463652">
        <w:t xml:space="preserve">determine the </w:t>
      </w:r>
      <w:r w:rsidR="00FA5C12" w:rsidRPr="00463652">
        <w:t xml:space="preserve">focus and </w:t>
      </w:r>
      <w:r w:rsidR="005B37B1" w:rsidRPr="00463652">
        <w:t>purpose of formulation</w:t>
      </w:r>
      <w:r w:rsidR="00843361" w:rsidRPr="00463652">
        <w:t>.</w:t>
      </w:r>
    </w:p>
    <w:p w14:paraId="01E2A524" w14:textId="5F35BBCF" w:rsidR="00BE596F" w:rsidRPr="00463652" w:rsidRDefault="00BE596F" w:rsidP="00EB6957">
      <w:pPr>
        <w:spacing w:line="480" w:lineRule="auto"/>
        <w:ind w:left="720"/>
      </w:pPr>
      <w:r w:rsidRPr="00463652">
        <w:rPr>
          <w:i/>
          <w:iCs/>
        </w:rPr>
        <w:t xml:space="preserve">I think I went into it quite blindly that [formulation] was the thing to do and it was the right thing to do, without perhaps fully thinking about … what the purpose of it was.  </w:t>
      </w:r>
      <w:r w:rsidRPr="00463652">
        <w:t>(</w:t>
      </w:r>
      <w:r w:rsidR="004C0599" w:rsidRPr="00463652">
        <w:t>Group 3</w:t>
      </w:r>
      <w:r w:rsidRPr="00463652">
        <w:t xml:space="preserve">, </w:t>
      </w:r>
      <w:r w:rsidR="004C0599" w:rsidRPr="00463652">
        <w:t>ppt A</w:t>
      </w:r>
      <w:r w:rsidRPr="00463652">
        <w:t>).</w:t>
      </w:r>
    </w:p>
    <w:p w14:paraId="0D42F5BF" w14:textId="2FF4E2CB" w:rsidR="00190782" w:rsidRPr="00463652" w:rsidRDefault="00190782" w:rsidP="00190782">
      <w:pPr>
        <w:spacing w:line="480" w:lineRule="auto"/>
        <w:ind w:left="720"/>
        <w:rPr>
          <w:i/>
          <w:iCs/>
        </w:rPr>
      </w:pPr>
      <w:r w:rsidRPr="00463652">
        <w:rPr>
          <w:i/>
          <w:iCs/>
        </w:rPr>
        <w:t xml:space="preserve">There are all different sorts of formulations.  They’re all useful in </w:t>
      </w:r>
      <w:proofErr w:type="gramStart"/>
      <w:r w:rsidRPr="00463652">
        <w:rPr>
          <w:i/>
          <w:iCs/>
        </w:rPr>
        <w:t>making a decision</w:t>
      </w:r>
      <w:proofErr w:type="gramEnd"/>
      <w:r w:rsidRPr="00463652">
        <w:rPr>
          <w:i/>
          <w:iCs/>
        </w:rPr>
        <w:t xml:space="preserve"> about what to do with someone.  That’s something I’ve got clarity about … what’s a formulation, but well you </w:t>
      </w:r>
      <w:proofErr w:type="gramStart"/>
      <w:r w:rsidRPr="00463652">
        <w:rPr>
          <w:i/>
          <w:iCs/>
        </w:rPr>
        <w:t>have to</w:t>
      </w:r>
      <w:proofErr w:type="gramEnd"/>
      <w:r w:rsidRPr="00463652">
        <w:rPr>
          <w:i/>
          <w:iCs/>
        </w:rPr>
        <w:t xml:space="preserve"> be more detailed on that, don't you?  Is it the formulation for the person? … But it’s like – where are we with the client?  It’s about like what’s the formulation of what’s blocking you from your </w:t>
      </w:r>
      <w:proofErr w:type="gramStart"/>
      <w:r w:rsidRPr="00463652">
        <w:rPr>
          <w:i/>
          <w:iCs/>
        </w:rPr>
        <w:t>goal?</w:t>
      </w:r>
      <w:proofErr w:type="gramEnd"/>
      <w:r w:rsidRPr="00463652">
        <w:rPr>
          <w:i/>
          <w:iCs/>
        </w:rPr>
        <w:t xml:space="preserve">  So, what’s the problem? … I’ve got to start computing – what am I formulating here?  Am I formulating the person as a whole or this </w:t>
      </w:r>
      <w:r w:rsidRPr="00463652">
        <w:rPr>
          <w:i/>
          <w:iCs/>
        </w:rPr>
        <w:lastRenderedPageBreak/>
        <w:t xml:space="preserve">strange symptom that they’re reporting? … So, I think formulation is linked </w:t>
      </w:r>
      <w:proofErr w:type="gramStart"/>
      <w:r w:rsidRPr="00463652">
        <w:rPr>
          <w:i/>
          <w:iCs/>
        </w:rPr>
        <w:t>really closely</w:t>
      </w:r>
      <w:proofErr w:type="gramEnd"/>
      <w:r w:rsidRPr="00463652">
        <w:rPr>
          <w:i/>
          <w:iCs/>
        </w:rPr>
        <w:t xml:space="preserve"> with goal planning and problem solving, assessment and… I think I got much better at doing that</w:t>
      </w:r>
      <w:r w:rsidR="009B6D73" w:rsidRPr="00463652">
        <w:rPr>
          <w:i/>
          <w:iCs/>
        </w:rPr>
        <w:t xml:space="preserve">. </w:t>
      </w:r>
      <w:r w:rsidRPr="00463652">
        <w:rPr>
          <w:i/>
          <w:iCs/>
        </w:rPr>
        <w:t xml:space="preserve"> </w:t>
      </w:r>
      <w:r w:rsidRPr="00463652">
        <w:t>(</w:t>
      </w:r>
      <w:r w:rsidR="004C0599" w:rsidRPr="00463652">
        <w:t>Group</w:t>
      </w:r>
      <w:r w:rsidRPr="00463652">
        <w:t xml:space="preserve"> 1, </w:t>
      </w:r>
      <w:r w:rsidR="004C0599" w:rsidRPr="00463652">
        <w:t>ppt C</w:t>
      </w:r>
      <w:r w:rsidRPr="00463652">
        <w:t>).</w:t>
      </w:r>
    </w:p>
    <w:p w14:paraId="625FD1A4" w14:textId="5DB31F14" w:rsidR="00FA5C12" w:rsidRPr="00463652" w:rsidRDefault="00194FEC" w:rsidP="00FA5C12">
      <w:pPr>
        <w:spacing w:line="480" w:lineRule="auto"/>
      </w:pPr>
      <w:r w:rsidRPr="00463652">
        <w:t>Some</w:t>
      </w:r>
      <w:r w:rsidR="00FA5C12" w:rsidRPr="00463652">
        <w:t xml:space="preserve"> highlighted how formulation helped to make sense of unusual and initially un-understandable behaviours, possibly meeting trainees’ </w:t>
      </w:r>
      <w:r w:rsidRPr="00463652">
        <w:t xml:space="preserve">own </w:t>
      </w:r>
      <w:r w:rsidR="00FA5C12" w:rsidRPr="00463652">
        <w:t>needs to make sense of psychosis, early in therapy.</w:t>
      </w:r>
    </w:p>
    <w:p w14:paraId="10FA770B" w14:textId="6CA2555A" w:rsidR="00FA5C12" w:rsidRPr="00463652" w:rsidRDefault="00FA5C12" w:rsidP="00FA5C12">
      <w:pPr>
        <w:spacing w:line="480" w:lineRule="auto"/>
        <w:ind w:left="720"/>
        <w:rPr>
          <w:i/>
          <w:iCs/>
        </w:rPr>
      </w:pPr>
      <w:r w:rsidRPr="00463652">
        <w:rPr>
          <w:i/>
          <w:iCs/>
        </w:rPr>
        <w:t xml:space="preserve">I think it has [helped me make sense of their problems].  And then it kind of gives you [a] framework on which to think about what you’re going to do next and that.  Something about that is quite containing. </w:t>
      </w:r>
      <w:r w:rsidRPr="00463652">
        <w:t xml:space="preserve"> (</w:t>
      </w:r>
      <w:r w:rsidR="00DF7409" w:rsidRPr="00463652">
        <w:t>Group 3, ppt C</w:t>
      </w:r>
      <w:r w:rsidRPr="00463652">
        <w:t>).</w:t>
      </w:r>
    </w:p>
    <w:p w14:paraId="315859A5" w14:textId="20C763DC" w:rsidR="00DF7409" w:rsidRPr="00463652" w:rsidRDefault="00FA5C12" w:rsidP="00DF7409">
      <w:pPr>
        <w:spacing w:line="480" w:lineRule="auto"/>
        <w:ind w:left="720"/>
      </w:pPr>
      <w:r w:rsidRPr="00463652">
        <w:rPr>
          <w:i/>
          <w:iCs/>
        </w:rPr>
        <w:t xml:space="preserve">If you’ve got someone that’s sort of barricading their bedroom, like objectively that behaviour seems outrageous, you know – unusual, odd, weird, all of that, kind of concerning.  But I guess working backwards from that… and trying to formulate it and trying to identify the individual’s appraisals of what’s happening.  So, usually </w:t>
      </w:r>
      <w:proofErr w:type="gramStart"/>
      <w:r w:rsidRPr="00463652">
        <w:rPr>
          <w:i/>
          <w:iCs/>
        </w:rPr>
        <w:t>it’s</w:t>
      </w:r>
      <w:proofErr w:type="gramEnd"/>
      <w:r w:rsidRPr="00463652">
        <w:rPr>
          <w:i/>
          <w:iCs/>
        </w:rPr>
        <w:t xml:space="preserve"> threat based … “</w:t>
      </w:r>
      <w:r w:rsidR="009B6D73" w:rsidRPr="00463652">
        <w:rPr>
          <w:i/>
          <w:iCs/>
        </w:rPr>
        <w:t>S</w:t>
      </w:r>
      <w:r w:rsidRPr="00463652">
        <w:rPr>
          <w:i/>
          <w:iCs/>
        </w:rPr>
        <w:t xml:space="preserve">omeone is going to kill me, kill my family,” “I can prevent it” or “I need to engage in these to keep me safe.”  Then suddenly it becomes far more understanding that they’re barricading themselves in the bedroom.  Because that’s what I’d do.” </w:t>
      </w:r>
      <w:r w:rsidRPr="00463652">
        <w:t xml:space="preserve"> </w:t>
      </w:r>
      <w:r w:rsidR="00DF7409" w:rsidRPr="00463652">
        <w:t>(Group 1, ppt G).</w:t>
      </w:r>
    </w:p>
    <w:p w14:paraId="7C3D7E95" w14:textId="1C33CB2C" w:rsidR="00190782" w:rsidRPr="00463652" w:rsidRDefault="00194FEC" w:rsidP="00DF7409">
      <w:pPr>
        <w:spacing w:line="480" w:lineRule="auto"/>
        <w:rPr>
          <w:i/>
          <w:iCs/>
        </w:rPr>
      </w:pPr>
      <w:r w:rsidRPr="00463652">
        <w:t xml:space="preserve">Given </w:t>
      </w:r>
      <w:r w:rsidR="00696E17" w:rsidRPr="00463652">
        <w:t xml:space="preserve">differences in complexity </w:t>
      </w:r>
      <w:r w:rsidR="008A422A" w:rsidRPr="00463652">
        <w:t xml:space="preserve">of theoretical models and </w:t>
      </w:r>
      <w:r w:rsidR="001A4E19" w:rsidRPr="00463652">
        <w:t xml:space="preserve">linked </w:t>
      </w:r>
      <w:r w:rsidR="008A422A" w:rsidRPr="00463652">
        <w:t>clinical heuristics</w:t>
      </w:r>
      <w:r w:rsidR="006E49BE" w:rsidRPr="00463652">
        <w:t>,</w:t>
      </w:r>
      <w:r w:rsidRPr="00463652">
        <w:t xml:space="preserve"> m</w:t>
      </w:r>
      <w:r w:rsidR="00696E17" w:rsidRPr="00463652">
        <w:t xml:space="preserve">any expressed a preference for </w:t>
      </w:r>
      <w:r w:rsidR="006E49BE" w:rsidRPr="00463652">
        <w:t>simple maintenance cycles</w:t>
      </w:r>
      <w:r w:rsidR="00696E17" w:rsidRPr="00463652">
        <w:t>, while others value</w:t>
      </w:r>
      <w:r w:rsidR="006E49BE" w:rsidRPr="00463652">
        <w:t>d</w:t>
      </w:r>
      <w:r w:rsidR="00696E17" w:rsidRPr="00463652">
        <w:t xml:space="preserve"> </w:t>
      </w:r>
      <w:r w:rsidR="00FA5C12" w:rsidRPr="00463652">
        <w:t xml:space="preserve">developmental </w:t>
      </w:r>
      <w:r w:rsidR="008A422A" w:rsidRPr="00463652">
        <w:t xml:space="preserve">formulation </w:t>
      </w:r>
      <w:r w:rsidR="006E49BE" w:rsidRPr="00463652">
        <w:t xml:space="preserve">as a means of </w:t>
      </w:r>
      <w:r w:rsidR="008A422A" w:rsidRPr="00463652">
        <w:t>foster</w:t>
      </w:r>
      <w:r w:rsidR="006E49BE" w:rsidRPr="00463652">
        <w:t>ing</w:t>
      </w:r>
      <w:r w:rsidR="008A422A" w:rsidRPr="00463652">
        <w:t xml:space="preserve"> a contextualised understanding of the</w:t>
      </w:r>
      <w:r w:rsidRPr="00463652">
        <w:t xml:space="preserve"> person’s</w:t>
      </w:r>
      <w:r w:rsidR="008A422A" w:rsidRPr="00463652">
        <w:t xml:space="preserve"> psychosis.</w:t>
      </w:r>
    </w:p>
    <w:p w14:paraId="56A09913" w14:textId="68E625F8" w:rsidR="00FC6541" w:rsidRPr="00463652" w:rsidRDefault="00FC6541" w:rsidP="00EB6957">
      <w:pPr>
        <w:spacing w:line="480" w:lineRule="auto"/>
        <w:ind w:left="720"/>
        <w:rPr>
          <w:i/>
          <w:iCs/>
        </w:rPr>
      </w:pPr>
      <w:r w:rsidRPr="00463652">
        <w:rPr>
          <w:i/>
          <w:iCs/>
        </w:rPr>
        <w:t>I just think if it’s really, really simple then I think it’s going to be quite easy for them to kind of think about that again in the future, or bring it out again and go “</w:t>
      </w:r>
      <w:r w:rsidR="00AC125B" w:rsidRPr="00463652">
        <w:rPr>
          <w:i/>
          <w:iCs/>
        </w:rPr>
        <w:t>OK</w:t>
      </w:r>
      <w:r w:rsidRPr="00463652">
        <w:rPr>
          <w:i/>
          <w:iCs/>
        </w:rPr>
        <w:t>, that links to that, that links to that, that links to that” … a more complicated model, they might look at in the future and go “</w:t>
      </w:r>
      <w:r w:rsidR="00AC125B" w:rsidRPr="00463652">
        <w:rPr>
          <w:i/>
          <w:iCs/>
        </w:rPr>
        <w:t>O</w:t>
      </w:r>
      <w:r w:rsidRPr="00463652">
        <w:rPr>
          <w:i/>
          <w:iCs/>
        </w:rPr>
        <w:t>h, crumbs</w:t>
      </w:r>
      <w:r w:rsidR="00AC125B" w:rsidRPr="00463652">
        <w:rPr>
          <w:i/>
          <w:iCs/>
        </w:rPr>
        <w:t>, w</w:t>
      </w:r>
      <w:r w:rsidRPr="00463652">
        <w:rPr>
          <w:i/>
          <w:iCs/>
        </w:rPr>
        <w:t xml:space="preserve">hat was this all about?”  </w:t>
      </w:r>
      <w:r w:rsidRPr="00463652">
        <w:t>(</w:t>
      </w:r>
      <w:r w:rsidR="00DF7409" w:rsidRPr="00463652">
        <w:t>Group</w:t>
      </w:r>
      <w:r w:rsidRPr="00463652">
        <w:t xml:space="preserve"> 2, </w:t>
      </w:r>
      <w:r w:rsidR="00DF7409" w:rsidRPr="00463652">
        <w:t>ppt A</w:t>
      </w:r>
      <w:r w:rsidRPr="00463652">
        <w:t>).</w:t>
      </w:r>
    </w:p>
    <w:p w14:paraId="1C4BA518" w14:textId="74B3CD97" w:rsidR="00F038DB" w:rsidRPr="00463652" w:rsidRDefault="00F038DB" w:rsidP="00F038DB">
      <w:pPr>
        <w:spacing w:line="480" w:lineRule="auto"/>
        <w:ind w:left="720"/>
      </w:pPr>
      <w:r w:rsidRPr="00463652">
        <w:rPr>
          <w:i/>
          <w:iCs/>
        </w:rPr>
        <w:t>I mean, like the [developmental] model is much better for me to get my understanding outside of sessions.  Just to play around with that, and … feeding back to the team … “</w:t>
      </w:r>
      <w:r w:rsidR="009B6D73" w:rsidRPr="00463652">
        <w:rPr>
          <w:i/>
          <w:iCs/>
        </w:rPr>
        <w:t>T</w:t>
      </w:r>
      <w:r w:rsidRPr="00463652">
        <w:rPr>
          <w:i/>
          <w:iCs/>
        </w:rPr>
        <w:t xml:space="preserve">his is where we’re at”. </w:t>
      </w:r>
      <w:r w:rsidR="00DF7409" w:rsidRPr="00463652">
        <w:t>(Group 2, ppt D).</w:t>
      </w:r>
    </w:p>
    <w:p w14:paraId="37719FA5" w14:textId="02D897AE" w:rsidR="00FA5C12" w:rsidRPr="00463652" w:rsidRDefault="00FA5C12" w:rsidP="00FA5C12">
      <w:pPr>
        <w:spacing w:line="480" w:lineRule="auto"/>
        <w:ind w:left="720"/>
      </w:pPr>
      <w:r w:rsidRPr="00463652">
        <w:rPr>
          <w:i/>
          <w:iCs/>
        </w:rPr>
        <w:lastRenderedPageBreak/>
        <w:t>Working with people with all their difficulties, tend to be driven by formulation, often use maintenance cycles.  But then I … try and come up with a</w:t>
      </w:r>
      <w:r w:rsidR="009B6D73" w:rsidRPr="00463652">
        <w:rPr>
          <w:i/>
          <w:iCs/>
        </w:rPr>
        <w:t>,</w:t>
      </w:r>
      <w:r w:rsidRPr="00463652">
        <w:rPr>
          <w:i/>
          <w:iCs/>
        </w:rPr>
        <w:t xml:space="preserve"> a shared longitudinal formulation so they can see what might be driving it.</w:t>
      </w:r>
      <w:r w:rsidRPr="00463652">
        <w:t xml:space="preserve"> </w:t>
      </w:r>
      <w:r w:rsidR="009B6D73" w:rsidRPr="00463652">
        <w:t xml:space="preserve"> </w:t>
      </w:r>
      <w:r w:rsidRPr="00463652">
        <w:t>(</w:t>
      </w:r>
      <w:r w:rsidR="00DF7409" w:rsidRPr="00463652">
        <w:t>Group</w:t>
      </w:r>
      <w:r w:rsidRPr="00463652">
        <w:t xml:space="preserve"> 1, </w:t>
      </w:r>
      <w:r w:rsidR="00DF7409" w:rsidRPr="00463652">
        <w:t>ppt D</w:t>
      </w:r>
      <w:r w:rsidRPr="00463652">
        <w:t>).</w:t>
      </w:r>
    </w:p>
    <w:p w14:paraId="3466D67C" w14:textId="7E49DBE5" w:rsidR="00463A32" w:rsidRPr="00463652" w:rsidRDefault="006E49BE" w:rsidP="006F26A5">
      <w:pPr>
        <w:spacing w:line="480" w:lineRule="auto"/>
      </w:pPr>
      <w:r w:rsidRPr="00463652">
        <w:t>Some trainees</w:t>
      </w:r>
      <w:r w:rsidR="00463A32" w:rsidRPr="00463652">
        <w:t xml:space="preserve"> </w:t>
      </w:r>
      <w:r w:rsidR="00AB6BA7" w:rsidRPr="00463652">
        <w:t xml:space="preserve">also </w:t>
      </w:r>
      <w:r w:rsidR="00463A32" w:rsidRPr="00463652">
        <w:t xml:space="preserve">noted that formulating can be a way of </w:t>
      </w:r>
      <w:r w:rsidR="00EB6957" w:rsidRPr="00463652">
        <w:t xml:space="preserve">managing </w:t>
      </w:r>
      <w:r w:rsidR="00F038DB" w:rsidRPr="00463652">
        <w:t xml:space="preserve">(and </w:t>
      </w:r>
      <w:r w:rsidR="00463A32" w:rsidRPr="00463652">
        <w:t>avoiding</w:t>
      </w:r>
      <w:r w:rsidR="00F038DB" w:rsidRPr="00463652">
        <w:t>)</w:t>
      </w:r>
      <w:r w:rsidR="00463A32" w:rsidRPr="00463652">
        <w:t xml:space="preserve"> the </w:t>
      </w:r>
      <w:r w:rsidRPr="00463652">
        <w:t>course of</w:t>
      </w:r>
      <w:r w:rsidR="00463A32" w:rsidRPr="00463652">
        <w:t xml:space="preserve"> therapy.</w:t>
      </w:r>
    </w:p>
    <w:p w14:paraId="7B4E8B56" w14:textId="2137F96F" w:rsidR="00DF7409" w:rsidRPr="00463652" w:rsidRDefault="00EB6957" w:rsidP="00DF7409">
      <w:pPr>
        <w:spacing w:line="480" w:lineRule="auto"/>
        <w:ind w:left="720"/>
      </w:pPr>
      <w:r w:rsidRPr="00463652">
        <w:rPr>
          <w:i/>
          <w:iCs/>
        </w:rPr>
        <w:t>I think it’s useful for, for keeping therapy on track … it’s easy to either</w:t>
      </w:r>
      <w:r w:rsidR="00703913" w:rsidRPr="00463652">
        <w:rPr>
          <w:i/>
          <w:iCs/>
        </w:rPr>
        <w:t>,</w:t>
      </w:r>
      <w:r w:rsidRPr="00463652">
        <w:rPr>
          <w:i/>
          <w:iCs/>
        </w:rPr>
        <w:t xml:space="preserve"> for a therapist or the client right throughout the course of therapy</w:t>
      </w:r>
      <w:r w:rsidR="00703913" w:rsidRPr="00463652">
        <w:rPr>
          <w:i/>
          <w:iCs/>
        </w:rPr>
        <w:t>,</w:t>
      </w:r>
      <w:r w:rsidRPr="00463652">
        <w:rPr>
          <w:i/>
          <w:iCs/>
        </w:rPr>
        <w:t xml:space="preserve"> to avoid dealing with things that are most problematic or uncomfortable in any way.  </w:t>
      </w:r>
      <w:r w:rsidR="00DF7409" w:rsidRPr="00463652">
        <w:t>(Group 1, ppt A).</w:t>
      </w:r>
    </w:p>
    <w:p w14:paraId="5E975929" w14:textId="59A119B6" w:rsidR="00DF7409" w:rsidRPr="00463652" w:rsidRDefault="00463A32" w:rsidP="00DF7409">
      <w:pPr>
        <w:spacing w:line="480" w:lineRule="auto"/>
        <w:ind w:left="720"/>
      </w:pPr>
      <w:r w:rsidRPr="00463652">
        <w:rPr>
          <w:i/>
          <w:iCs/>
        </w:rPr>
        <w:t xml:space="preserve">I also think you can hide behind formulations well.  And particularly if you’re not </w:t>
      </w:r>
      <w:proofErr w:type="gramStart"/>
      <w:r w:rsidRPr="00463652">
        <w:rPr>
          <w:i/>
          <w:iCs/>
        </w:rPr>
        <w:t>really confident</w:t>
      </w:r>
      <w:proofErr w:type="gramEnd"/>
      <w:r w:rsidRPr="00463652">
        <w:rPr>
          <w:i/>
          <w:iCs/>
        </w:rPr>
        <w:t xml:space="preserve"> in delivering interventions.  So… you can just keep on formulating and that can be a mechanism for just hiding behind your kind of, I guess your lack of competence in delivering sort of interventions if you haven’t delivered some of them before or you’re quite new at doing it. </w:t>
      </w:r>
      <w:r w:rsidRPr="00463652">
        <w:t xml:space="preserve"> </w:t>
      </w:r>
      <w:r w:rsidR="00DF7409" w:rsidRPr="00463652">
        <w:t xml:space="preserve">(Group 1, ppt </w:t>
      </w:r>
      <w:r w:rsidR="005F694C" w:rsidRPr="00463652">
        <w:t>G</w:t>
      </w:r>
      <w:r w:rsidR="00DF7409" w:rsidRPr="00463652">
        <w:t>).</w:t>
      </w:r>
    </w:p>
    <w:p w14:paraId="27C5B214" w14:textId="6F446C3C" w:rsidR="00463A32" w:rsidRPr="00463652" w:rsidRDefault="00463A32" w:rsidP="00DF7409">
      <w:pPr>
        <w:spacing w:line="480" w:lineRule="auto"/>
        <w:ind w:left="720"/>
      </w:pPr>
    </w:p>
    <w:p w14:paraId="394747FE" w14:textId="683F1DC0" w:rsidR="006F26A5" w:rsidRPr="00463652" w:rsidRDefault="006F26A5" w:rsidP="006F26A5">
      <w:pPr>
        <w:spacing w:line="480" w:lineRule="auto"/>
        <w:rPr>
          <w:i/>
          <w:iCs/>
        </w:rPr>
      </w:pPr>
      <w:r w:rsidRPr="00463652">
        <w:rPr>
          <w:i/>
          <w:iCs/>
        </w:rPr>
        <w:t>Formulation in practice</w:t>
      </w:r>
    </w:p>
    <w:p w14:paraId="61B5092E" w14:textId="02CD2624" w:rsidR="006F26A5" w:rsidRPr="00463652" w:rsidRDefault="00703913" w:rsidP="006F26A5">
      <w:pPr>
        <w:spacing w:line="480" w:lineRule="auto"/>
      </w:pPr>
      <w:r w:rsidRPr="00463652">
        <w:t xml:space="preserve">This theme </w:t>
      </w:r>
      <w:r w:rsidR="00542B81" w:rsidRPr="00463652">
        <w:t xml:space="preserve">highlighted </w:t>
      </w:r>
      <w:r w:rsidR="001E7F1B" w:rsidRPr="00463652">
        <w:t>participants’</w:t>
      </w:r>
      <w:r w:rsidRPr="00463652">
        <w:t xml:space="preserve"> experience</w:t>
      </w:r>
      <w:r w:rsidR="006E49BE" w:rsidRPr="00463652">
        <w:t>s</w:t>
      </w:r>
      <w:r w:rsidRPr="00463652">
        <w:t xml:space="preserve"> of using formulation in clinical practice.  Trainees reflected on the impact of formulati</w:t>
      </w:r>
      <w:r w:rsidR="004D59B2" w:rsidRPr="00463652">
        <w:t>ng</w:t>
      </w:r>
      <w:r w:rsidR="008F00FA" w:rsidRPr="00463652">
        <w:t xml:space="preserve"> with</w:t>
      </w:r>
      <w:r w:rsidRPr="00463652">
        <w:t>in therapy sessions</w:t>
      </w:r>
      <w:r w:rsidR="008F00FA" w:rsidRPr="00463652">
        <w:t>,</w:t>
      </w:r>
      <w:r w:rsidR="009C0BF9" w:rsidRPr="00463652">
        <w:t xml:space="preserve"> and </w:t>
      </w:r>
      <w:r w:rsidR="008F00FA" w:rsidRPr="00463652">
        <w:t xml:space="preserve">‘fit’ </w:t>
      </w:r>
      <w:r w:rsidR="009C0BF9" w:rsidRPr="00463652">
        <w:t xml:space="preserve">for </w:t>
      </w:r>
      <w:r w:rsidR="001E7F1B" w:rsidRPr="00463652">
        <w:t>the</w:t>
      </w:r>
      <w:r w:rsidR="009C0BF9" w:rsidRPr="00463652">
        <w:t xml:space="preserve"> </w:t>
      </w:r>
      <w:proofErr w:type="gramStart"/>
      <w:r w:rsidR="009C0BF9" w:rsidRPr="00463652">
        <w:t>particular person</w:t>
      </w:r>
      <w:proofErr w:type="gramEnd"/>
      <w:r w:rsidRPr="00463652">
        <w:t>.</w:t>
      </w:r>
    </w:p>
    <w:p w14:paraId="6E914153" w14:textId="00D391CF" w:rsidR="00C502FE" w:rsidRPr="00463652" w:rsidRDefault="00C502FE" w:rsidP="00703913">
      <w:pPr>
        <w:spacing w:line="480" w:lineRule="auto"/>
        <w:ind w:left="720"/>
      </w:pPr>
      <w:r w:rsidRPr="00463652">
        <w:rPr>
          <w:i/>
          <w:iCs/>
        </w:rPr>
        <w:t>What’s most helpful in the session</w:t>
      </w:r>
      <w:r w:rsidR="00B018A7" w:rsidRPr="00463652">
        <w:rPr>
          <w:i/>
          <w:iCs/>
        </w:rPr>
        <w:t xml:space="preserve"> … </w:t>
      </w:r>
      <w:r w:rsidRPr="00463652">
        <w:rPr>
          <w:i/>
          <w:iCs/>
        </w:rPr>
        <w:t xml:space="preserve">he said it was </w:t>
      </w:r>
      <w:r w:rsidR="009C0BF9" w:rsidRPr="00463652">
        <w:rPr>
          <w:i/>
          <w:iCs/>
        </w:rPr>
        <w:t xml:space="preserve">[the] </w:t>
      </w:r>
      <w:r w:rsidRPr="00463652">
        <w:rPr>
          <w:i/>
          <w:iCs/>
        </w:rPr>
        <w:t>actual realisation that it was understandable why he did what he did.  That was the most helpful thing.</w:t>
      </w:r>
      <w:r w:rsidRPr="00463652">
        <w:t xml:space="preserve"> (</w:t>
      </w:r>
      <w:r w:rsidR="005F694C" w:rsidRPr="00463652">
        <w:t>Group</w:t>
      </w:r>
      <w:r w:rsidRPr="00463652">
        <w:t xml:space="preserve"> 2, </w:t>
      </w:r>
      <w:r w:rsidR="005F694C" w:rsidRPr="00463652">
        <w:t>ppt D</w:t>
      </w:r>
      <w:r w:rsidRPr="00463652">
        <w:t>).</w:t>
      </w:r>
    </w:p>
    <w:p w14:paraId="2651A5F0" w14:textId="38AD4CAB" w:rsidR="00703913" w:rsidRPr="00463652" w:rsidRDefault="00703913" w:rsidP="00703913">
      <w:pPr>
        <w:spacing w:line="480" w:lineRule="auto"/>
        <w:ind w:left="720"/>
      </w:pPr>
      <w:r w:rsidRPr="00463652">
        <w:rPr>
          <w:i/>
          <w:iCs/>
        </w:rPr>
        <w:t xml:space="preserve">It was I suppose a very simple interpret- interpretation of sort of some physical sensations and that lead to… a decision about what he did, then that sort of maintained things …and we looked at how that was maintaining.  But by </w:t>
      </w:r>
      <w:proofErr w:type="gramStart"/>
      <w:r w:rsidRPr="00463652">
        <w:rPr>
          <w:i/>
          <w:iCs/>
        </w:rPr>
        <w:t>actually interpreting</w:t>
      </w:r>
      <w:proofErr w:type="gramEnd"/>
      <w:r w:rsidRPr="00463652">
        <w:rPr>
          <w:i/>
          <w:iCs/>
        </w:rPr>
        <w:t xml:space="preserve">, considering his interpretation and an alternative and doing something different, thinking about impact … it’s sort of a lightbulb moment, isn’t it?  </w:t>
      </w:r>
      <w:r w:rsidRPr="00463652">
        <w:t>(</w:t>
      </w:r>
      <w:r w:rsidR="005F694C" w:rsidRPr="00463652">
        <w:t>Group</w:t>
      </w:r>
      <w:r w:rsidRPr="00463652">
        <w:t xml:space="preserve"> 1, </w:t>
      </w:r>
      <w:r w:rsidR="005F694C" w:rsidRPr="00463652">
        <w:t>ppt B</w:t>
      </w:r>
      <w:r w:rsidRPr="00463652">
        <w:t>).</w:t>
      </w:r>
    </w:p>
    <w:p w14:paraId="48A7FE96" w14:textId="11C492D7" w:rsidR="00BD3536" w:rsidRPr="00463652" w:rsidRDefault="00BD3536" w:rsidP="00BD3536">
      <w:pPr>
        <w:spacing w:line="480" w:lineRule="auto"/>
        <w:ind w:left="720"/>
        <w:rPr>
          <w:i/>
          <w:iCs/>
        </w:rPr>
      </w:pPr>
      <w:r w:rsidRPr="00463652">
        <w:rPr>
          <w:i/>
          <w:iCs/>
        </w:rPr>
        <w:lastRenderedPageBreak/>
        <w:t xml:space="preserve">Everybody is different though, aren’t they?  I’ve had people who have had to slow down and pull back and really slow down.  There is another new gentleman I worked with recently and he just looked at the maintenance cycle and he went “Ah, I need to change that.  If I go out with my hoodie on …” and you know “by that taking it down I will see, maybe I’ve got this wrong.”  He really got it straight away.  </w:t>
      </w:r>
      <w:r w:rsidRPr="00463652">
        <w:t>(</w:t>
      </w:r>
      <w:r w:rsidR="005F694C" w:rsidRPr="00463652">
        <w:t>Group</w:t>
      </w:r>
      <w:r w:rsidRPr="00463652">
        <w:t xml:space="preserve"> 2, </w:t>
      </w:r>
      <w:r w:rsidR="005F694C" w:rsidRPr="00463652">
        <w:t>ppt B</w:t>
      </w:r>
      <w:r w:rsidRPr="00463652">
        <w:t>).</w:t>
      </w:r>
    </w:p>
    <w:p w14:paraId="006F1DF8" w14:textId="0D65ACDB" w:rsidR="000615F1" w:rsidRPr="00463652" w:rsidRDefault="000615F1" w:rsidP="000615F1">
      <w:pPr>
        <w:spacing w:line="480" w:lineRule="auto"/>
      </w:pPr>
      <w:r w:rsidRPr="00463652">
        <w:t xml:space="preserve">Trainees </w:t>
      </w:r>
      <w:r w:rsidR="008F00FA" w:rsidRPr="00463652">
        <w:t xml:space="preserve">also </w:t>
      </w:r>
      <w:r w:rsidRPr="00463652">
        <w:t>highlighted the collaborative nature of formulating, and not knowing, as a key part of the therapeutic process.</w:t>
      </w:r>
    </w:p>
    <w:p w14:paraId="27548B2C" w14:textId="4FC3A256" w:rsidR="008F00FA" w:rsidRPr="00463652" w:rsidRDefault="008F00FA" w:rsidP="008F00FA">
      <w:pPr>
        <w:spacing w:line="480" w:lineRule="auto"/>
        <w:ind w:left="720"/>
        <w:rPr>
          <w:i/>
          <w:iCs/>
        </w:rPr>
      </w:pPr>
      <w:r w:rsidRPr="00463652">
        <w:rPr>
          <w:i/>
          <w:iCs/>
        </w:rPr>
        <w:t xml:space="preserve">I think having a written and shared formulation on the table in front of us is something that is </w:t>
      </w:r>
      <w:proofErr w:type="gramStart"/>
      <w:r w:rsidRPr="00463652">
        <w:rPr>
          <w:i/>
          <w:iCs/>
        </w:rPr>
        <w:t>really helpful</w:t>
      </w:r>
      <w:proofErr w:type="gramEnd"/>
      <w:r w:rsidRPr="00463652">
        <w:rPr>
          <w:i/>
          <w:iCs/>
        </w:rPr>
        <w:t xml:space="preserve"> and … it has been incredibly useful to contain, to keep referring back to things as you go through the course of therapy. </w:t>
      </w:r>
      <w:r w:rsidR="006D33FB" w:rsidRPr="00463652">
        <w:rPr>
          <w:i/>
          <w:iCs/>
        </w:rPr>
        <w:t xml:space="preserve"> </w:t>
      </w:r>
      <w:r w:rsidRPr="00463652">
        <w:rPr>
          <w:i/>
          <w:iCs/>
        </w:rPr>
        <w:t xml:space="preserve">And to have it as a live document that I keep adding to.  </w:t>
      </w:r>
      <w:r w:rsidRPr="00463652">
        <w:t>(Group 1, ppt C)</w:t>
      </w:r>
      <w:r w:rsidRPr="00463652">
        <w:rPr>
          <w:i/>
          <w:iCs/>
        </w:rPr>
        <w:t>.</w:t>
      </w:r>
    </w:p>
    <w:p w14:paraId="41DD624C" w14:textId="763E031C" w:rsidR="000615F1" w:rsidRPr="00463652" w:rsidRDefault="000615F1" w:rsidP="000615F1">
      <w:pPr>
        <w:spacing w:line="480" w:lineRule="auto"/>
        <w:ind w:left="720"/>
        <w:rPr>
          <w:i/>
          <w:iCs/>
        </w:rPr>
      </w:pPr>
      <w:r w:rsidRPr="00463652">
        <w:rPr>
          <w:i/>
          <w:iCs/>
        </w:rPr>
        <w:t xml:space="preserve">I think they’re there with it and talk about it and then </w:t>
      </w:r>
      <w:proofErr w:type="gramStart"/>
      <w:r w:rsidRPr="00463652">
        <w:rPr>
          <w:i/>
          <w:iCs/>
        </w:rPr>
        <w:t>all of a sudden</w:t>
      </w:r>
      <w:proofErr w:type="gramEnd"/>
      <w:r w:rsidRPr="00463652">
        <w:rPr>
          <w:i/>
          <w:iCs/>
        </w:rPr>
        <w:t>, I’m sitting there thinking “</w:t>
      </w:r>
      <w:r w:rsidR="008F00FA" w:rsidRPr="00463652">
        <w:rPr>
          <w:i/>
          <w:iCs/>
        </w:rPr>
        <w:t>N</w:t>
      </w:r>
      <w:r w:rsidRPr="00463652">
        <w:rPr>
          <w:i/>
          <w:iCs/>
        </w:rPr>
        <w:t>o, no, they don’t get it” so, again … I will formulate just in a maintenance cycle. So, it’s helpful … to have something for them to look at to know whether they’re there with you.  That’s where formulation is so helpful.</w:t>
      </w:r>
      <w:r w:rsidRPr="00463652">
        <w:t xml:space="preserve">  (</w:t>
      </w:r>
      <w:r w:rsidR="005F694C" w:rsidRPr="00463652">
        <w:t>Group</w:t>
      </w:r>
      <w:r w:rsidRPr="00463652">
        <w:t xml:space="preserve"> 2, </w:t>
      </w:r>
      <w:r w:rsidR="005F694C" w:rsidRPr="00463652">
        <w:t>ppt D</w:t>
      </w:r>
      <w:r w:rsidRPr="00463652">
        <w:t>)</w:t>
      </w:r>
      <w:r w:rsidRPr="00463652">
        <w:rPr>
          <w:i/>
          <w:iCs/>
        </w:rPr>
        <w:t>.</w:t>
      </w:r>
    </w:p>
    <w:p w14:paraId="746FDC81" w14:textId="74485F27" w:rsidR="000615F1" w:rsidRPr="00463652" w:rsidRDefault="000615F1" w:rsidP="000615F1">
      <w:pPr>
        <w:spacing w:line="480" w:lineRule="auto"/>
        <w:ind w:left="720"/>
        <w:rPr>
          <w:i/>
          <w:iCs/>
        </w:rPr>
      </w:pPr>
      <w:r w:rsidRPr="00463652">
        <w:rPr>
          <w:i/>
          <w:iCs/>
        </w:rPr>
        <w:t xml:space="preserve">There’s this sort of therapist dilemma … if you don’t know it, if you, or something doesn’t fit or match with your understanding of things, just say it.  And I find that quite liberating … because it just doesn’t fit sometimes … just saying it “I can’t really understand,” that’s </w:t>
      </w:r>
      <w:proofErr w:type="gramStart"/>
      <w:r w:rsidRPr="00463652">
        <w:rPr>
          <w:i/>
          <w:iCs/>
        </w:rPr>
        <w:t>really helpful</w:t>
      </w:r>
      <w:proofErr w:type="gramEnd"/>
      <w:r w:rsidRPr="00463652">
        <w:rPr>
          <w:i/>
          <w:iCs/>
        </w:rPr>
        <w:t xml:space="preserve">.  </w:t>
      </w:r>
      <w:r w:rsidRPr="00463652">
        <w:t>(</w:t>
      </w:r>
      <w:r w:rsidR="005F694C" w:rsidRPr="00463652">
        <w:t xml:space="preserve">Group </w:t>
      </w:r>
      <w:r w:rsidRPr="00463652">
        <w:t xml:space="preserve">1, </w:t>
      </w:r>
      <w:r w:rsidR="005F694C" w:rsidRPr="00463652">
        <w:t>ppt G</w:t>
      </w:r>
      <w:r w:rsidRPr="00463652">
        <w:t>).</w:t>
      </w:r>
    </w:p>
    <w:p w14:paraId="27F4A22D" w14:textId="2234231E" w:rsidR="00B116C7" w:rsidRPr="00463652" w:rsidRDefault="00395E63" w:rsidP="00A8030B">
      <w:pPr>
        <w:spacing w:line="480" w:lineRule="auto"/>
      </w:pPr>
      <w:r w:rsidRPr="00463652">
        <w:t>In line</w:t>
      </w:r>
      <w:r w:rsidR="008C1C52" w:rsidRPr="00463652">
        <w:t xml:space="preserve"> with </w:t>
      </w:r>
      <w:r w:rsidR="009C0BF9" w:rsidRPr="00463652">
        <w:t>concerns about complexity in the previous the</w:t>
      </w:r>
      <w:r w:rsidR="000615F1" w:rsidRPr="00463652">
        <w:t>m</w:t>
      </w:r>
      <w:r w:rsidR="009C0BF9" w:rsidRPr="00463652">
        <w:t>e, s</w:t>
      </w:r>
      <w:r w:rsidR="00B116C7" w:rsidRPr="00463652">
        <w:t>ome noted that more complex formulations can be unhelpful in practice.</w:t>
      </w:r>
    </w:p>
    <w:p w14:paraId="35E3DC5E" w14:textId="7CB94C2A" w:rsidR="00B116C7" w:rsidRPr="00463652" w:rsidRDefault="00B116C7" w:rsidP="00B116C7">
      <w:pPr>
        <w:spacing w:line="480" w:lineRule="auto"/>
        <w:ind w:left="720"/>
      </w:pPr>
      <w:r w:rsidRPr="00463652">
        <w:rPr>
          <w:i/>
          <w:iCs/>
        </w:rPr>
        <w:t xml:space="preserve">My experience has been that it has been quite hard to collaboratively use the psychosis specific </w:t>
      </w:r>
      <w:proofErr w:type="gramStart"/>
      <w:r w:rsidRPr="00463652">
        <w:rPr>
          <w:i/>
          <w:iCs/>
        </w:rPr>
        <w:t>formulations, because</w:t>
      </w:r>
      <w:proofErr w:type="gramEnd"/>
      <w:r w:rsidRPr="00463652">
        <w:rPr>
          <w:i/>
          <w:iCs/>
        </w:rPr>
        <w:t xml:space="preserve"> they are complex.  </w:t>
      </w:r>
      <w:r w:rsidRPr="00463652">
        <w:t>(</w:t>
      </w:r>
      <w:r w:rsidR="005F694C" w:rsidRPr="00463652">
        <w:t>Group 3</w:t>
      </w:r>
      <w:r w:rsidRPr="00463652">
        <w:t xml:space="preserve">, </w:t>
      </w:r>
      <w:r w:rsidR="005F694C" w:rsidRPr="00463652">
        <w:t>ppt C</w:t>
      </w:r>
      <w:r w:rsidRPr="00463652">
        <w:t>).</w:t>
      </w:r>
    </w:p>
    <w:p w14:paraId="31447A8F" w14:textId="0E4B92F7" w:rsidR="00B116C7" w:rsidRPr="00463652" w:rsidRDefault="00B116C7" w:rsidP="00B116C7">
      <w:pPr>
        <w:spacing w:line="480" w:lineRule="auto"/>
        <w:ind w:left="720"/>
        <w:rPr>
          <w:i/>
          <w:iCs/>
        </w:rPr>
      </w:pPr>
      <w:r w:rsidRPr="00463652">
        <w:rPr>
          <w:i/>
          <w:iCs/>
        </w:rPr>
        <w:t>I think it’s often too many arrows.  I think that’s the problem.  People can get lost in the arrows.</w:t>
      </w:r>
      <w:r w:rsidRPr="00463652">
        <w:t xml:space="preserve">  (</w:t>
      </w:r>
      <w:r w:rsidR="005F694C" w:rsidRPr="00463652">
        <w:t xml:space="preserve">Group </w:t>
      </w:r>
      <w:r w:rsidR="00F43286" w:rsidRPr="00463652">
        <w:t>4</w:t>
      </w:r>
      <w:r w:rsidRPr="00463652">
        <w:t xml:space="preserve">, </w:t>
      </w:r>
      <w:r w:rsidR="005F694C" w:rsidRPr="00463652">
        <w:t xml:space="preserve">ppt </w:t>
      </w:r>
      <w:r w:rsidR="00F43286" w:rsidRPr="00463652">
        <w:t>A</w:t>
      </w:r>
      <w:r w:rsidRPr="00463652">
        <w:t>).</w:t>
      </w:r>
    </w:p>
    <w:p w14:paraId="14EB1A87" w14:textId="033F4A8C" w:rsidR="00A8030B" w:rsidRPr="00463652" w:rsidRDefault="00BC1E9B" w:rsidP="00A8030B">
      <w:pPr>
        <w:spacing w:line="480" w:lineRule="auto"/>
      </w:pPr>
      <w:r>
        <w:lastRenderedPageBreak/>
        <w:t>T</w:t>
      </w:r>
      <w:r w:rsidR="004D59B2" w:rsidRPr="00463652">
        <w:t xml:space="preserve">rainees </w:t>
      </w:r>
      <w:r w:rsidR="001A4E19" w:rsidRPr="00463652">
        <w:t>also</w:t>
      </w:r>
      <w:r w:rsidR="008C1C52" w:rsidRPr="00463652">
        <w:t xml:space="preserve"> reflect</w:t>
      </w:r>
      <w:r w:rsidR="001A4E19" w:rsidRPr="00463652">
        <w:t>ed</w:t>
      </w:r>
      <w:r w:rsidR="008C1C52" w:rsidRPr="00463652">
        <w:t xml:space="preserve"> on</w:t>
      </w:r>
      <w:r w:rsidR="004D59B2" w:rsidRPr="00463652">
        <w:t xml:space="preserve"> what facilitated </w:t>
      </w:r>
      <w:r w:rsidR="00A12D00" w:rsidRPr="00463652">
        <w:t xml:space="preserve">impactful </w:t>
      </w:r>
      <w:r w:rsidR="004D59B2" w:rsidRPr="00463652">
        <w:t>formulation.</w:t>
      </w:r>
      <w:r w:rsidR="00E80D38" w:rsidRPr="00463652">
        <w:t xml:space="preserve">  Given concerns about complexity, </w:t>
      </w:r>
      <w:r w:rsidR="000F525E" w:rsidRPr="00463652">
        <w:t xml:space="preserve">trainees highlighted </w:t>
      </w:r>
      <w:r w:rsidR="00E80D38" w:rsidRPr="00463652">
        <w:t>simplicity</w:t>
      </w:r>
      <w:r w:rsidR="00215460" w:rsidRPr="00463652">
        <w:t>, a focus on goals</w:t>
      </w:r>
      <w:r w:rsidR="001350F8" w:rsidRPr="00463652">
        <w:t xml:space="preserve">, and </w:t>
      </w:r>
      <w:r w:rsidR="00F13991" w:rsidRPr="00463652">
        <w:t>not holding the formulation too tightly.</w:t>
      </w:r>
    </w:p>
    <w:p w14:paraId="50E5BD40" w14:textId="6B7B695C" w:rsidR="00BD3536" w:rsidRPr="00463652" w:rsidRDefault="00BD3536" w:rsidP="006540ED">
      <w:pPr>
        <w:spacing w:line="480" w:lineRule="auto"/>
        <w:ind w:left="720"/>
      </w:pPr>
      <w:r w:rsidRPr="00463652">
        <w:rPr>
          <w:i/>
          <w:iCs/>
        </w:rPr>
        <w:t xml:space="preserve">I just keep it really, </w:t>
      </w:r>
      <w:proofErr w:type="gramStart"/>
      <w:r w:rsidRPr="00463652">
        <w:rPr>
          <w:i/>
          <w:iCs/>
        </w:rPr>
        <w:t>really simple</w:t>
      </w:r>
      <w:proofErr w:type="gramEnd"/>
      <w:r w:rsidR="000F525E" w:rsidRPr="00463652">
        <w:rPr>
          <w:i/>
          <w:iCs/>
        </w:rPr>
        <w:t xml:space="preserve"> …</w:t>
      </w:r>
      <w:r w:rsidRPr="00463652">
        <w:rPr>
          <w:i/>
          <w:iCs/>
        </w:rPr>
        <w:t xml:space="preserve"> it works.  Keeping it simple really works.  </w:t>
      </w:r>
      <w:r w:rsidRPr="00463652">
        <w:t>(</w:t>
      </w:r>
      <w:r w:rsidR="00F43286" w:rsidRPr="00463652">
        <w:t>Group 2</w:t>
      </w:r>
      <w:r w:rsidRPr="00463652">
        <w:t xml:space="preserve">, </w:t>
      </w:r>
      <w:r w:rsidR="00F43286" w:rsidRPr="00463652">
        <w:t>ppt A</w:t>
      </w:r>
      <w:r w:rsidRPr="00463652">
        <w:t>).</w:t>
      </w:r>
    </w:p>
    <w:p w14:paraId="668E92F7" w14:textId="6CE4965E" w:rsidR="004D59B2" w:rsidRPr="00463652" w:rsidRDefault="004D59B2" w:rsidP="006540ED">
      <w:pPr>
        <w:spacing w:line="480" w:lineRule="auto"/>
        <w:ind w:left="720"/>
      </w:pPr>
      <w:r w:rsidRPr="00463652">
        <w:rPr>
          <w:i/>
          <w:iCs/>
        </w:rPr>
        <w:t>I think it’s the goal really.</w:t>
      </w:r>
      <w:r w:rsidR="006540ED" w:rsidRPr="00463652">
        <w:rPr>
          <w:i/>
          <w:iCs/>
        </w:rPr>
        <w:t xml:space="preserve"> </w:t>
      </w:r>
      <w:r w:rsidRPr="00463652">
        <w:rPr>
          <w:i/>
          <w:iCs/>
        </w:rPr>
        <w:t xml:space="preserve"> I think where I got into trouble formulating is normally because the goal is unclear in the first place.</w:t>
      </w:r>
      <w:r w:rsidR="006540ED" w:rsidRPr="00463652">
        <w:rPr>
          <w:i/>
          <w:iCs/>
        </w:rPr>
        <w:t xml:space="preserve"> </w:t>
      </w:r>
      <w:r w:rsidRPr="00463652">
        <w:rPr>
          <w:i/>
          <w:iCs/>
        </w:rPr>
        <w:t xml:space="preserve"> So, better clarity on what the goal is enables you to formulate. </w:t>
      </w:r>
      <w:r w:rsidR="006540ED" w:rsidRPr="00463652">
        <w:rPr>
          <w:i/>
          <w:iCs/>
        </w:rPr>
        <w:t xml:space="preserve"> </w:t>
      </w:r>
      <w:r w:rsidRPr="00463652">
        <w:rPr>
          <w:i/>
          <w:iCs/>
        </w:rPr>
        <w:t xml:space="preserve">Keep the goal in mind.  </w:t>
      </w:r>
      <w:r w:rsidRPr="00463652">
        <w:t>(</w:t>
      </w:r>
      <w:r w:rsidR="00F43286" w:rsidRPr="00463652">
        <w:t>Group</w:t>
      </w:r>
      <w:r w:rsidRPr="00463652">
        <w:t xml:space="preserve"> 1, </w:t>
      </w:r>
      <w:r w:rsidR="00F43286" w:rsidRPr="00463652">
        <w:t>ppt C</w:t>
      </w:r>
      <w:r w:rsidRPr="00463652">
        <w:t>)</w:t>
      </w:r>
      <w:r w:rsidR="006540ED" w:rsidRPr="00463652">
        <w:t>.</w:t>
      </w:r>
    </w:p>
    <w:p w14:paraId="61EC4882" w14:textId="7B0FFF82" w:rsidR="006540ED" w:rsidRPr="00463652" w:rsidRDefault="006540ED" w:rsidP="006540ED">
      <w:pPr>
        <w:spacing w:line="480" w:lineRule="auto"/>
        <w:ind w:left="720"/>
      </w:pPr>
      <w:r w:rsidRPr="00463652">
        <w:rPr>
          <w:i/>
          <w:iCs/>
        </w:rPr>
        <w:t xml:space="preserve">Not holding it too tight as well.  Just to, it’s not something that you need to chisel out in stone.  </w:t>
      </w:r>
      <w:r w:rsidRPr="00463652">
        <w:t>(</w:t>
      </w:r>
      <w:r w:rsidR="00F43286" w:rsidRPr="00463652">
        <w:t>Group</w:t>
      </w:r>
      <w:r w:rsidRPr="00463652">
        <w:t xml:space="preserve"> 1, </w:t>
      </w:r>
      <w:r w:rsidR="00F43286" w:rsidRPr="00463652">
        <w:t>ppt E</w:t>
      </w:r>
      <w:r w:rsidRPr="00463652">
        <w:t>).</w:t>
      </w:r>
    </w:p>
    <w:p w14:paraId="790408A7" w14:textId="65D384F1" w:rsidR="00703913" w:rsidRPr="00463652" w:rsidRDefault="000F2E20" w:rsidP="001350F8">
      <w:pPr>
        <w:spacing w:line="480" w:lineRule="auto"/>
        <w:ind w:left="720"/>
        <w:rPr>
          <w:i/>
          <w:iCs/>
        </w:rPr>
      </w:pPr>
      <w:r w:rsidRPr="00463652">
        <w:rPr>
          <w:i/>
          <w:iCs/>
        </w:rPr>
        <w:t xml:space="preserve">I think formulation is never set in stone as such.  I think it’s important to kind of keep an open mind … and revise it as you get more information, which might come through the change work – they may be like “Oh, this happened as well.”  Add that in and perhaps see how things change.  </w:t>
      </w:r>
      <w:r w:rsidRPr="00463652">
        <w:t>(</w:t>
      </w:r>
      <w:r w:rsidR="00F43286" w:rsidRPr="00463652">
        <w:t>Group 3</w:t>
      </w:r>
      <w:r w:rsidRPr="00463652">
        <w:t xml:space="preserve">, </w:t>
      </w:r>
      <w:r w:rsidR="00F43286" w:rsidRPr="00463652">
        <w:t>ppt C</w:t>
      </w:r>
      <w:r w:rsidRPr="00463652">
        <w:t>).</w:t>
      </w:r>
    </w:p>
    <w:p w14:paraId="604C046A" w14:textId="77777777" w:rsidR="00FE38B6" w:rsidRPr="00463652" w:rsidRDefault="00FE38B6" w:rsidP="006F26A5">
      <w:pPr>
        <w:spacing w:line="480" w:lineRule="auto"/>
        <w:rPr>
          <w:i/>
          <w:iCs/>
        </w:rPr>
      </w:pPr>
    </w:p>
    <w:p w14:paraId="0779C847" w14:textId="47BAB203" w:rsidR="006F26A5" w:rsidRPr="00463652" w:rsidRDefault="00363431" w:rsidP="006F26A5">
      <w:pPr>
        <w:spacing w:line="480" w:lineRule="auto"/>
        <w:rPr>
          <w:i/>
          <w:iCs/>
        </w:rPr>
      </w:pPr>
      <w:r w:rsidRPr="00463652">
        <w:rPr>
          <w:i/>
          <w:iCs/>
        </w:rPr>
        <w:t>(Reflection on) l</w:t>
      </w:r>
      <w:r w:rsidR="006F26A5" w:rsidRPr="00463652">
        <w:rPr>
          <w:i/>
          <w:iCs/>
        </w:rPr>
        <w:t>earning to formulate</w:t>
      </w:r>
    </w:p>
    <w:p w14:paraId="27334A28" w14:textId="2C7FC10F" w:rsidR="001E485A" w:rsidRPr="00463652" w:rsidRDefault="00425C66" w:rsidP="006F26A5">
      <w:pPr>
        <w:spacing w:line="480" w:lineRule="auto"/>
      </w:pPr>
      <w:r w:rsidRPr="00463652">
        <w:t xml:space="preserve">Having grappled with the </w:t>
      </w:r>
      <w:r w:rsidRPr="00463652">
        <w:rPr>
          <w:i/>
          <w:iCs/>
        </w:rPr>
        <w:t>purpose of formulation</w:t>
      </w:r>
      <w:r w:rsidRPr="00463652">
        <w:t xml:space="preserve">, </w:t>
      </w:r>
      <w:proofErr w:type="gramStart"/>
      <w:r w:rsidRPr="00463652">
        <w:t>in order to</w:t>
      </w:r>
      <w:proofErr w:type="gramEnd"/>
      <w:r w:rsidRPr="00463652">
        <w:t xml:space="preserve"> determine which theoretical models or </w:t>
      </w:r>
      <w:r w:rsidR="001E7F1B" w:rsidRPr="00463652">
        <w:t>heuristics</w:t>
      </w:r>
      <w:r w:rsidRPr="00463652">
        <w:t xml:space="preserve"> to draw on, and </w:t>
      </w:r>
      <w:r w:rsidRPr="00463652">
        <w:rPr>
          <w:i/>
          <w:iCs/>
        </w:rPr>
        <w:t>formulation in practice</w:t>
      </w:r>
      <w:r w:rsidRPr="00463652">
        <w:t xml:space="preserve">, to </w:t>
      </w:r>
      <w:r w:rsidR="006D6530" w:rsidRPr="00463652">
        <w:t>ensure goodness of fit and impact for the person, trainees reflect</w:t>
      </w:r>
      <w:r w:rsidR="00D1322E" w:rsidRPr="00463652">
        <w:t>ed</w:t>
      </w:r>
      <w:r w:rsidR="006D6530" w:rsidRPr="00463652">
        <w:t xml:space="preserve"> on the</w:t>
      </w:r>
      <w:r w:rsidR="00363431" w:rsidRPr="00463652">
        <w:t xml:space="preserve"> process of </w:t>
      </w:r>
      <w:r w:rsidR="006D6530" w:rsidRPr="00463652">
        <w:t>learning</w:t>
      </w:r>
      <w:r w:rsidR="00363431" w:rsidRPr="00463652">
        <w:t xml:space="preserve"> to formulate</w:t>
      </w:r>
      <w:r w:rsidR="005C28F3" w:rsidRPr="00463652">
        <w:t>, some describing this as daunting</w:t>
      </w:r>
      <w:r w:rsidR="001E485A" w:rsidRPr="00463652">
        <w:t>.</w:t>
      </w:r>
    </w:p>
    <w:p w14:paraId="16AB8E8B" w14:textId="35C89291" w:rsidR="001E485A" w:rsidRPr="00463652" w:rsidRDefault="00D31FED" w:rsidP="00D31FED">
      <w:pPr>
        <w:spacing w:line="480" w:lineRule="auto"/>
        <w:ind w:left="720"/>
        <w:rPr>
          <w:i/>
          <w:iCs/>
        </w:rPr>
      </w:pPr>
      <w:r w:rsidRPr="00463652">
        <w:rPr>
          <w:i/>
          <w:iCs/>
        </w:rPr>
        <w:t xml:space="preserve">Trying to find your feet and get your head around [formulation] and then trying to do that with a patient in a productive and helpful manner, collaborative manner, can be a challenge. </w:t>
      </w:r>
      <w:r w:rsidR="003F1207" w:rsidRPr="00463652">
        <w:rPr>
          <w:i/>
          <w:iCs/>
        </w:rPr>
        <w:t xml:space="preserve"> </w:t>
      </w:r>
      <w:r w:rsidR="008F39A7" w:rsidRPr="00463652">
        <w:t>(</w:t>
      </w:r>
      <w:r w:rsidR="00F43286" w:rsidRPr="00463652">
        <w:t xml:space="preserve">Group </w:t>
      </w:r>
      <w:r w:rsidRPr="00463652">
        <w:t>4</w:t>
      </w:r>
      <w:r w:rsidR="008F39A7" w:rsidRPr="00463652">
        <w:t xml:space="preserve">, </w:t>
      </w:r>
      <w:r w:rsidR="00F43286" w:rsidRPr="00463652">
        <w:t xml:space="preserve">ppt </w:t>
      </w:r>
      <w:r w:rsidRPr="00463652">
        <w:t>A</w:t>
      </w:r>
      <w:r w:rsidR="008F39A7" w:rsidRPr="00463652">
        <w:t>).</w:t>
      </w:r>
    </w:p>
    <w:p w14:paraId="766813DF" w14:textId="43511D90" w:rsidR="00FE38B6" w:rsidRPr="00463652" w:rsidRDefault="0014476D" w:rsidP="00FE38B6">
      <w:pPr>
        <w:spacing w:line="480" w:lineRule="auto"/>
        <w:ind w:left="720"/>
      </w:pPr>
      <w:r w:rsidRPr="00463652">
        <w:rPr>
          <w:i/>
          <w:iCs/>
        </w:rPr>
        <w:t>Even though I’m at the end of this diploma I still feel quite daunted by, you know, I can sit back and think of formulation, but doing it with a client in a useful way, I still feel really daunted to make it feel useful and simple enough for a client</w:t>
      </w:r>
      <w:r w:rsidR="00FE38B6" w:rsidRPr="00463652">
        <w:rPr>
          <w:i/>
          <w:iCs/>
        </w:rPr>
        <w:t xml:space="preserve">. </w:t>
      </w:r>
      <w:r w:rsidR="00FE38B6" w:rsidRPr="00463652">
        <w:t>(</w:t>
      </w:r>
      <w:r w:rsidR="00F43286" w:rsidRPr="00463652">
        <w:t>Group</w:t>
      </w:r>
      <w:r w:rsidR="00FE38B6" w:rsidRPr="00463652">
        <w:t xml:space="preserve"> 1, </w:t>
      </w:r>
      <w:r w:rsidR="00F43286" w:rsidRPr="00463652">
        <w:t>ppt F</w:t>
      </w:r>
      <w:r w:rsidR="00FE38B6" w:rsidRPr="00463652">
        <w:t>).</w:t>
      </w:r>
    </w:p>
    <w:p w14:paraId="5EB76417" w14:textId="301751A1" w:rsidR="001E485A" w:rsidRPr="00463652" w:rsidRDefault="001A4E19" w:rsidP="00FE38B6">
      <w:pPr>
        <w:spacing w:line="480" w:lineRule="auto"/>
      </w:pPr>
      <w:r w:rsidRPr="00463652">
        <w:lastRenderedPageBreak/>
        <w:t>K</w:t>
      </w:r>
      <w:r w:rsidR="001E485A" w:rsidRPr="00463652">
        <w:t>ey learning and recommendations to others</w:t>
      </w:r>
      <w:r w:rsidR="005C28F3" w:rsidRPr="00463652">
        <w:t xml:space="preserve"> </w:t>
      </w:r>
      <w:r w:rsidR="001E485A" w:rsidRPr="00463652">
        <w:t>includ</w:t>
      </w:r>
      <w:r w:rsidRPr="00463652">
        <w:t>ed</w:t>
      </w:r>
      <w:r w:rsidR="001E485A" w:rsidRPr="00463652">
        <w:t xml:space="preserve"> the value of keeping </w:t>
      </w:r>
      <w:r w:rsidRPr="00463652">
        <w:t xml:space="preserve">the </w:t>
      </w:r>
      <w:r w:rsidR="001E485A" w:rsidRPr="00463652">
        <w:t>formulation simple (‘good enough’), prioritising the person’s goals, and practi</w:t>
      </w:r>
      <w:r w:rsidR="009906B8" w:rsidRPr="00463652">
        <w:t>sing</w:t>
      </w:r>
      <w:r w:rsidR="001E485A" w:rsidRPr="00463652">
        <w:t>.</w:t>
      </w:r>
    </w:p>
    <w:p w14:paraId="4B84E73A" w14:textId="0ADF0B98" w:rsidR="00DE6595" w:rsidRPr="00463652" w:rsidRDefault="00DE6595" w:rsidP="00DE6595">
      <w:pPr>
        <w:spacing w:line="480" w:lineRule="auto"/>
        <w:ind w:left="720"/>
        <w:rPr>
          <w:lang w:eastAsia="zh-TW"/>
        </w:rPr>
      </w:pPr>
      <w:r w:rsidRPr="00463652">
        <w:rPr>
          <w:rFonts w:hint="eastAsia"/>
          <w:i/>
          <w:iCs/>
          <w:lang w:eastAsia="zh-TW"/>
        </w:rPr>
        <w:t>When it</w:t>
      </w:r>
      <w:r w:rsidRPr="00463652">
        <w:rPr>
          <w:i/>
          <w:iCs/>
          <w:lang w:eastAsia="zh-TW"/>
        </w:rPr>
        <w:t>’</w:t>
      </w:r>
      <w:r w:rsidRPr="00463652">
        <w:rPr>
          <w:rFonts w:hint="eastAsia"/>
          <w:i/>
          <w:iCs/>
          <w:lang w:eastAsia="zh-TW"/>
        </w:rPr>
        <w:t>s complex, keep it simple.</w:t>
      </w:r>
      <w:r w:rsidRPr="00463652">
        <w:rPr>
          <w:lang w:eastAsia="zh-TW"/>
        </w:rPr>
        <w:t xml:space="preserve">  (</w:t>
      </w:r>
      <w:r w:rsidR="00F43286" w:rsidRPr="00463652">
        <w:rPr>
          <w:lang w:eastAsia="zh-TW"/>
        </w:rPr>
        <w:t>Group</w:t>
      </w:r>
      <w:r w:rsidRPr="00463652">
        <w:rPr>
          <w:lang w:eastAsia="zh-TW"/>
        </w:rPr>
        <w:t xml:space="preserve"> 1 </w:t>
      </w:r>
      <w:r w:rsidR="00F43286" w:rsidRPr="00463652">
        <w:rPr>
          <w:lang w:eastAsia="zh-TW"/>
        </w:rPr>
        <w:t>ppt G</w:t>
      </w:r>
      <w:r w:rsidRPr="00463652">
        <w:rPr>
          <w:lang w:eastAsia="zh-TW"/>
        </w:rPr>
        <w:t>)</w:t>
      </w:r>
      <w:r w:rsidR="00C04CCA" w:rsidRPr="00463652">
        <w:rPr>
          <w:lang w:eastAsia="zh-TW"/>
        </w:rPr>
        <w:t>.</w:t>
      </w:r>
    </w:p>
    <w:p w14:paraId="77C24C4C" w14:textId="47BB4EED" w:rsidR="00DE6595" w:rsidRPr="00463652" w:rsidRDefault="00C04CCA" w:rsidP="00DE6595">
      <w:pPr>
        <w:spacing w:line="480" w:lineRule="auto"/>
        <w:ind w:left="720"/>
        <w:rPr>
          <w:i/>
          <w:iCs/>
        </w:rPr>
      </w:pPr>
      <w:r w:rsidRPr="00463652">
        <w:rPr>
          <w:i/>
          <w:iCs/>
        </w:rPr>
        <w:t xml:space="preserve">You can have a good enough </w:t>
      </w:r>
      <w:proofErr w:type="gramStart"/>
      <w:r w:rsidRPr="00463652">
        <w:rPr>
          <w:i/>
          <w:iCs/>
        </w:rPr>
        <w:t>formulation,</w:t>
      </w:r>
      <w:proofErr w:type="gramEnd"/>
      <w:r w:rsidRPr="00463652">
        <w:rPr>
          <w:i/>
          <w:iCs/>
        </w:rPr>
        <w:t xml:space="preserve"> it doesn’t have to be the best formulation.  Because that could still be </w:t>
      </w:r>
      <w:proofErr w:type="gramStart"/>
      <w:r w:rsidRPr="00463652">
        <w:rPr>
          <w:i/>
          <w:iCs/>
        </w:rPr>
        <w:t>really helpful</w:t>
      </w:r>
      <w:proofErr w:type="gramEnd"/>
      <w:r w:rsidRPr="00463652">
        <w:rPr>
          <w:i/>
          <w:iCs/>
        </w:rPr>
        <w:t xml:space="preserve"> for the person.  Really, having all the information, I don’t think it particularly matters </w:t>
      </w:r>
      <w:proofErr w:type="gramStart"/>
      <w:r w:rsidRPr="00463652">
        <w:rPr>
          <w:i/>
          <w:iCs/>
        </w:rPr>
        <w:t>as long as</w:t>
      </w:r>
      <w:proofErr w:type="gramEnd"/>
      <w:r w:rsidRPr="00463652">
        <w:rPr>
          <w:i/>
          <w:iCs/>
        </w:rPr>
        <w:t xml:space="preserve"> there are some poignant links for them.  I think it’s about good enough and I don’t think that’s a bad way to look at it. You’ve got time to get to that realisation. </w:t>
      </w:r>
      <w:r w:rsidRPr="00463652">
        <w:rPr>
          <w:lang w:eastAsia="zh-TW"/>
        </w:rPr>
        <w:t xml:space="preserve"> (</w:t>
      </w:r>
      <w:r w:rsidR="008D0925" w:rsidRPr="00463652">
        <w:rPr>
          <w:lang w:eastAsia="zh-TW"/>
        </w:rPr>
        <w:t>Group 2, ppt A</w:t>
      </w:r>
      <w:r w:rsidRPr="00463652">
        <w:rPr>
          <w:lang w:eastAsia="zh-TW"/>
        </w:rPr>
        <w:t>).</w:t>
      </w:r>
    </w:p>
    <w:p w14:paraId="4306CC4B" w14:textId="4F8E1714" w:rsidR="00C04CCA" w:rsidRPr="00463652" w:rsidRDefault="00463848" w:rsidP="009906B8">
      <w:pPr>
        <w:spacing w:line="480" w:lineRule="auto"/>
        <w:ind w:left="720"/>
        <w:rPr>
          <w:i/>
          <w:iCs/>
          <w:lang w:eastAsia="zh-TW"/>
        </w:rPr>
      </w:pPr>
      <w:r w:rsidRPr="00463652">
        <w:rPr>
          <w:i/>
          <w:iCs/>
          <w:lang w:eastAsia="zh-TW"/>
        </w:rPr>
        <w:t>Take your time, practise, really practise, use supervision to guide your knowledge.</w:t>
      </w:r>
      <w:r w:rsidRPr="00463652">
        <w:rPr>
          <w:lang w:eastAsia="zh-TW"/>
        </w:rPr>
        <w:t xml:space="preserve"> (Group 4, ppt A).</w:t>
      </w:r>
    </w:p>
    <w:p w14:paraId="7CAF07B6" w14:textId="062AD497" w:rsidR="000B2913" w:rsidRPr="00463652" w:rsidRDefault="00AD58E9" w:rsidP="006F26A5">
      <w:pPr>
        <w:spacing w:line="480" w:lineRule="auto"/>
      </w:pPr>
      <w:r w:rsidRPr="00463652">
        <w:t>Trainees</w:t>
      </w:r>
      <w:r w:rsidR="001E485A" w:rsidRPr="00463652">
        <w:t xml:space="preserve"> also </w:t>
      </w:r>
      <w:r w:rsidR="00DD28E5" w:rsidRPr="00463652">
        <w:t>noted</w:t>
      </w:r>
      <w:r w:rsidR="001E485A" w:rsidRPr="00463652">
        <w:t xml:space="preserve"> </w:t>
      </w:r>
      <w:r w:rsidR="00DD28E5" w:rsidRPr="00463652">
        <w:t>helpful</w:t>
      </w:r>
      <w:r w:rsidR="001E485A" w:rsidRPr="00463652">
        <w:t xml:space="preserve"> aspects of </w:t>
      </w:r>
      <w:proofErr w:type="gramStart"/>
      <w:r w:rsidR="001E485A" w:rsidRPr="00463652">
        <w:t>training</w:t>
      </w:r>
      <w:r w:rsidR="00DD28E5" w:rsidRPr="00463652">
        <w:t>,</w:t>
      </w:r>
      <w:r w:rsidR="001E485A" w:rsidRPr="00463652">
        <w:t xml:space="preserve"> and</w:t>
      </w:r>
      <w:proofErr w:type="gramEnd"/>
      <w:r w:rsidR="001E485A" w:rsidRPr="00463652">
        <w:t xml:space="preserve"> </w:t>
      </w:r>
      <w:r w:rsidR="00D1322E" w:rsidRPr="00463652">
        <w:t xml:space="preserve">made </w:t>
      </w:r>
      <w:r w:rsidR="001E485A" w:rsidRPr="00463652">
        <w:t xml:space="preserve">recommendations </w:t>
      </w:r>
      <w:r w:rsidR="000B2913" w:rsidRPr="00463652">
        <w:t>for</w:t>
      </w:r>
      <w:r w:rsidR="001E485A" w:rsidRPr="00463652">
        <w:t xml:space="preserve"> </w:t>
      </w:r>
      <w:r w:rsidR="000B2913" w:rsidRPr="00463652">
        <w:t>trainers</w:t>
      </w:r>
      <w:r w:rsidR="00DD28E5" w:rsidRPr="00463652">
        <w:t xml:space="preserve"> / supervisors</w:t>
      </w:r>
      <w:r w:rsidR="000B2913" w:rsidRPr="00463652">
        <w:t xml:space="preserve">.  This included close supervision, </w:t>
      </w:r>
      <w:r w:rsidR="005C28F3" w:rsidRPr="00463652">
        <w:t>illustrative material</w:t>
      </w:r>
      <w:r w:rsidR="000B2913" w:rsidRPr="00463652">
        <w:t xml:space="preserve">, and encouragement to </w:t>
      </w:r>
      <w:r w:rsidR="00DD28E5" w:rsidRPr="00463652">
        <w:t>‘</w:t>
      </w:r>
      <w:r w:rsidR="000B2913" w:rsidRPr="00463652">
        <w:t>get it wrong.’</w:t>
      </w:r>
    </w:p>
    <w:p w14:paraId="4E3CB818" w14:textId="3917BB34" w:rsidR="00D1322E" w:rsidRPr="00463652" w:rsidRDefault="00D1322E" w:rsidP="00D1322E">
      <w:pPr>
        <w:spacing w:line="480" w:lineRule="auto"/>
        <w:ind w:left="720"/>
        <w:rPr>
          <w:lang w:eastAsia="zh-TW"/>
        </w:rPr>
      </w:pPr>
      <w:r w:rsidRPr="00463652">
        <w:rPr>
          <w:i/>
          <w:iCs/>
        </w:rPr>
        <w:t xml:space="preserve">Supervision has been so helpful, trying to unpack these questions.  </w:t>
      </w:r>
      <w:r w:rsidRPr="00463652">
        <w:rPr>
          <w:lang w:eastAsia="zh-TW"/>
        </w:rPr>
        <w:t>(</w:t>
      </w:r>
      <w:r w:rsidR="008D0925" w:rsidRPr="00463652">
        <w:rPr>
          <w:lang w:eastAsia="zh-TW"/>
        </w:rPr>
        <w:t>Group 3, ppt A</w:t>
      </w:r>
      <w:r w:rsidRPr="00463652">
        <w:rPr>
          <w:lang w:eastAsia="zh-TW"/>
        </w:rPr>
        <w:t>).</w:t>
      </w:r>
    </w:p>
    <w:p w14:paraId="2C1CA911" w14:textId="5A7B56C3" w:rsidR="00130DFD" w:rsidRPr="00463652" w:rsidRDefault="00130DFD" w:rsidP="00D1322E">
      <w:pPr>
        <w:spacing w:line="480" w:lineRule="auto"/>
        <w:ind w:left="720"/>
        <w:rPr>
          <w:lang w:eastAsia="zh-TW"/>
        </w:rPr>
      </w:pPr>
      <w:r w:rsidRPr="00463652">
        <w:rPr>
          <w:i/>
          <w:iCs/>
          <w:lang w:eastAsia="zh-TW"/>
        </w:rPr>
        <w:t>And supervision</w:t>
      </w:r>
      <w:r w:rsidR="00163736" w:rsidRPr="00463652">
        <w:rPr>
          <w:i/>
          <w:iCs/>
          <w:lang w:eastAsia="zh-TW"/>
        </w:rPr>
        <w:t xml:space="preserve">, </w:t>
      </w:r>
      <w:r w:rsidRPr="00463652">
        <w:rPr>
          <w:i/>
          <w:iCs/>
          <w:lang w:eastAsia="zh-TW"/>
        </w:rPr>
        <w:t>use supervision</w:t>
      </w:r>
      <w:r w:rsidR="00163736" w:rsidRPr="00463652">
        <w:rPr>
          <w:i/>
          <w:iCs/>
          <w:lang w:eastAsia="zh-TW"/>
        </w:rPr>
        <w:t xml:space="preserve"> … </w:t>
      </w:r>
      <w:r w:rsidRPr="00463652">
        <w:rPr>
          <w:i/>
          <w:iCs/>
          <w:lang w:eastAsia="zh-TW"/>
        </w:rPr>
        <w:t>it take</w:t>
      </w:r>
      <w:r w:rsidR="00163736" w:rsidRPr="00463652">
        <w:rPr>
          <w:i/>
          <w:iCs/>
          <w:lang w:eastAsia="zh-TW"/>
        </w:rPr>
        <w:t>s</w:t>
      </w:r>
      <w:r w:rsidRPr="00463652">
        <w:rPr>
          <w:i/>
          <w:iCs/>
          <w:lang w:eastAsia="zh-TW"/>
        </w:rPr>
        <w:t xml:space="preserve"> practise and practise and practise, doesn’t it? Just know that you’re going in with the right direction. So, yeah. Just keep trying, keep doing it.</w:t>
      </w:r>
      <w:r w:rsidRPr="00463652">
        <w:rPr>
          <w:i/>
          <w:iCs/>
        </w:rPr>
        <w:t xml:space="preserve">  </w:t>
      </w:r>
      <w:r w:rsidRPr="00463652">
        <w:rPr>
          <w:lang w:eastAsia="zh-TW"/>
        </w:rPr>
        <w:t>(</w:t>
      </w:r>
      <w:r w:rsidR="008D0925" w:rsidRPr="00463652">
        <w:rPr>
          <w:lang w:eastAsia="zh-TW"/>
        </w:rPr>
        <w:t>Group</w:t>
      </w:r>
      <w:r w:rsidR="00163736" w:rsidRPr="00463652">
        <w:rPr>
          <w:lang w:eastAsia="zh-TW"/>
        </w:rPr>
        <w:t xml:space="preserve"> 2, </w:t>
      </w:r>
      <w:r w:rsidR="008D0925" w:rsidRPr="00463652">
        <w:rPr>
          <w:lang w:eastAsia="zh-TW"/>
        </w:rPr>
        <w:t>ppt D</w:t>
      </w:r>
      <w:r w:rsidRPr="00463652">
        <w:rPr>
          <w:lang w:eastAsia="zh-TW"/>
        </w:rPr>
        <w:t>).</w:t>
      </w:r>
    </w:p>
    <w:p w14:paraId="11C00E40" w14:textId="77777777" w:rsidR="0014476D" w:rsidRPr="00463652" w:rsidRDefault="0014476D" w:rsidP="0014476D">
      <w:pPr>
        <w:spacing w:line="480" w:lineRule="auto"/>
        <w:ind w:left="720"/>
        <w:rPr>
          <w:i/>
          <w:iCs/>
          <w:lang w:eastAsia="zh-TW"/>
        </w:rPr>
      </w:pPr>
      <w:r w:rsidRPr="00463652">
        <w:rPr>
          <w:i/>
          <w:iCs/>
          <w:lang w:eastAsia="zh-TW"/>
        </w:rPr>
        <w:t>A: Maybe, watching videos of clinicians.</w:t>
      </w:r>
    </w:p>
    <w:p w14:paraId="0FEF5604" w14:textId="77777777" w:rsidR="0014476D" w:rsidRPr="00463652" w:rsidRDefault="0014476D" w:rsidP="0014476D">
      <w:pPr>
        <w:spacing w:line="480" w:lineRule="auto"/>
        <w:ind w:left="720"/>
        <w:rPr>
          <w:i/>
          <w:iCs/>
          <w:lang w:eastAsia="zh-TW"/>
        </w:rPr>
      </w:pPr>
      <w:r w:rsidRPr="00463652">
        <w:rPr>
          <w:i/>
          <w:iCs/>
          <w:lang w:eastAsia="zh-TW"/>
        </w:rPr>
        <w:t xml:space="preserve">B: Yeah. </w:t>
      </w:r>
    </w:p>
    <w:p w14:paraId="6BC383BC" w14:textId="77777777" w:rsidR="0014476D" w:rsidRPr="00463652" w:rsidRDefault="0014476D" w:rsidP="0014476D">
      <w:pPr>
        <w:spacing w:line="480" w:lineRule="auto"/>
        <w:ind w:left="720"/>
        <w:rPr>
          <w:i/>
          <w:iCs/>
          <w:lang w:eastAsia="zh-TW"/>
        </w:rPr>
      </w:pPr>
      <w:r w:rsidRPr="00463652">
        <w:rPr>
          <w:i/>
          <w:iCs/>
          <w:lang w:eastAsia="zh-TW"/>
        </w:rPr>
        <w:t>A: Sharing formulations with clients—.</w:t>
      </w:r>
    </w:p>
    <w:p w14:paraId="46A1AA8C" w14:textId="77777777" w:rsidR="0014476D" w:rsidRPr="00463652" w:rsidRDefault="0014476D" w:rsidP="0014476D">
      <w:pPr>
        <w:spacing w:line="480" w:lineRule="auto"/>
        <w:ind w:left="720"/>
        <w:rPr>
          <w:i/>
          <w:iCs/>
          <w:lang w:eastAsia="zh-TW"/>
        </w:rPr>
      </w:pPr>
      <w:r w:rsidRPr="00463652">
        <w:rPr>
          <w:i/>
          <w:iCs/>
          <w:lang w:eastAsia="zh-TW"/>
        </w:rPr>
        <w:t>D: That’s a good idea.</w:t>
      </w:r>
    </w:p>
    <w:p w14:paraId="30030E80" w14:textId="2DD76434" w:rsidR="0014476D" w:rsidRPr="00463652" w:rsidRDefault="0014476D" w:rsidP="0014476D">
      <w:pPr>
        <w:spacing w:line="480" w:lineRule="auto"/>
        <w:ind w:left="720"/>
        <w:rPr>
          <w:i/>
          <w:iCs/>
          <w:lang w:eastAsia="zh-TW"/>
        </w:rPr>
      </w:pPr>
      <w:r w:rsidRPr="00463652">
        <w:rPr>
          <w:i/>
          <w:iCs/>
          <w:lang w:eastAsia="zh-TW"/>
        </w:rPr>
        <w:t>A: —could have been helpful.</w:t>
      </w:r>
      <w:r w:rsidRPr="00463652">
        <w:rPr>
          <w:lang w:eastAsia="zh-TW"/>
        </w:rPr>
        <w:t xml:space="preserve">  (</w:t>
      </w:r>
      <w:r w:rsidR="008D0925" w:rsidRPr="00463652">
        <w:rPr>
          <w:lang w:eastAsia="zh-TW"/>
        </w:rPr>
        <w:t>Group</w:t>
      </w:r>
      <w:r w:rsidRPr="00463652">
        <w:rPr>
          <w:lang w:eastAsia="zh-TW"/>
        </w:rPr>
        <w:t xml:space="preserve"> 1</w:t>
      </w:r>
      <w:r w:rsidR="008D0925" w:rsidRPr="00463652">
        <w:rPr>
          <w:lang w:eastAsia="zh-TW"/>
        </w:rPr>
        <w:t>)</w:t>
      </w:r>
      <w:r w:rsidRPr="00463652">
        <w:rPr>
          <w:lang w:eastAsia="zh-TW"/>
        </w:rPr>
        <w:t>.</w:t>
      </w:r>
    </w:p>
    <w:p w14:paraId="7E08DD1E" w14:textId="07011278" w:rsidR="000B2913" w:rsidRPr="00463652" w:rsidRDefault="00163736" w:rsidP="0014476D">
      <w:pPr>
        <w:spacing w:line="480" w:lineRule="auto"/>
        <w:ind w:left="720"/>
        <w:rPr>
          <w:i/>
          <w:iCs/>
          <w:lang w:eastAsia="zh-TW"/>
        </w:rPr>
      </w:pPr>
      <w:r w:rsidRPr="00463652">
        <w:rPr>
          <w:i/>
          <w:iCs/>
          <w:lang w:eastAsia="zh-TW"/>
        </w:rPr>
        <w:t>I think one thing that I’d say to carry on doing is that kind of permission to get things wrong and then trying stuff in supervision</w:t>
      </w:r>
      <w:r w:rsidR="007344A6" w:rsidRPr="00463652">
        <w:rPr>
          <w:i/>
          <w:iCs/>
          <w:lang w:eastAsia="zh-TW"/>
        </w:rPr>
        <w:t xml:space="preserve"> … </w:t>
      </w:r>
      <w:r w:rsidRPr="00463652">
        <w:rPr>
          <w:i/>
          <w:iCs/>
          <w:lang w:eastAsia="zh-TW"/>
        </w:rPr>
        <w:t>sometimes we would just be asked to present someone, and then say you’re a bit unsure</w:t>
      </w:r>
      <w:r w:rsidR="007344A6" w:rsidRPr="00463652">
        <w:rPr>
          <w:i/>
          <w:iCs/>
          <w:lang w:eastAsia="zh-TW"/>
        </w:rPr>
        <w:t>,</w:t>
      </w:r>
      <w:r w:rsidRPr="00463652">
        <w:rPr>
          <w:i/>
          <w:iCs/>
          <w:lang w:eastAsia="zh-TW"/>
        </w:rPr>
        <w:t xml:space="preserve"> uncertain, the supervisor would say “</w:t>
      </w:r>
      <w:r w:rsidR="007344A6" w:rsidRPr="00463652">
        <w:rPr>
          <w:i/>
          <w:iCs/>
          <w:lang w:eastAsia="zh-TW"/>
        </w:rPr>
        <w:t>W</w:t>
      </w:r>
      <w:r w:rsidRPr="00463652">
        <w:rPr>
          <w:i/>
          <w:iCs/>
          <w:lang w:eastAsia="zh-TW"/>
        </w:rPr>
        <w:t xml:space="preserve">ell start and we will </w:t>
      </w:r>
      <w:r w:rsidRPr="00463652">
        <w:rPr>
          <w:i/>
          <w:iCs/>
          <w:lang w:eastAsia="zh-TW"/>
        </w:rPr>
        <w:lastRenderedPageBreak/>
        <w:t xml:space="preserve">do it together” </w:t>
      </w:r>
      <w:r w:rsidR="007344A6" w:rsidRPr="00463652">
        <w:rPr>
          <w:i/>
          <w:iCs/>
          <w:lang w:eastAsia="zh-TW"/>
        </w:rPr>
        <w:t>a</w:t>
      </w:r>
      <w:r w:rsidRPr="00463652">
        <w:rPr>
          <w:i/>
          <w:iCs/>
          <w:lang w:eastAsia="zh-TW"/>
        </w:rPr>
        <w:t>nd that encouragement of</w:t>
      </w:r>
      <w:r w:rsidR="007344A6" w:rsidRPr="00463652">
        <w:rPr>
          <w:i/>
          <w:iCs/>
          <w:lang w:eastAsia="zh-TW"/>
        </w:rPr>
        <w:t>,</w:t>
      </w:r>
      <w:r w:rsidRPr="00463652">
        <w:rPr>
          <w:i/>
          <w:iCs/>
          <w:lang w:eastAsia="zh-TW"/>
        </w:rPr>
        <w:t xml:space="preserve"> because you’re learning</w:t>
      </w:r>
      <w:r w:rsidR="007344A6" w:rsidRPr="00463652">
        <w:rPr>
          <w:i/>
          <w:iCs/>
          <w:lang w:eastAsia="zh-TW"/>
        </w:rPr>
        <w:t>,</w:t>
      </w:r>
      <w:r w:rsidR="00DD28E5" w:rsidRPr="00463652">
        <w:rPr>
          <w:i/>
          <w:iCs/>
          <w:lang w:eastAsia="zh-TW"/>
        </w:rPr>
        <w:t xml:space="preserve"> </w:t>
      </w:r>
      <w:r w:rsidRPr="00463652">
        <w:rPr>
          <w:i/>
          <w:iCs/>
          <w:lang w:eastAsia="zh-TW"/>
        </w:rPr>
        <w:t xml:space="preserve"> I think that was a huge part of this course.</w:t>
      </w:r>
      <w:r w:rsidR="007344A6" w:rsidRPr="00463652">
        <w:rPr>
          <w:i/>
          <w:iCs/>
          <w:lang w:eastAsia="zh-TW"/>
        </w:rPr>
        <w:t xml:space="preserve">  </w:t>
      </w:r>
      <w:r w:rsidR="007344A6" w:rsidRPr="00463652">
        <w:rPr>
          <w:lang w:eastAsia="zh-TW"/>
        </w:rPr>
        <w:t>(</w:t>
      </w:r>
      <w:r w:rsidR="008D0925" w:rsidRPr="00463652">
        <w:rPr>
          <w:lang w:eastAsia="zh-TW"/>
        </w:rPr>
        <w:t>Group</w:t>
      </w:r>
      <w:r w:rsidR="007344A6" w:rsidRPr="00463652">
        <w:rPr>
          <w:lang w:eastAsia="zh-TW"/>
        </w:rPr>
        <w:t xml:space="preserve"> 2, </w:t>
      </w:r>
      <w:r w:rsidR="008D0925" w:rsidRPr="00463652">
        <w:rPr>
          <w:lang w:eastAsia="zh-TW"/>
        </w:rPr>
        <w:t>ppt D</w:t>
      </w:r>
      <w:r w:rsidR="007344A6" w:rsidRPr="00463652">
        <w:rPr>
          <w:lang w:eastAsia="zh-TW"/>
        </w:rPr>
        <w:t>).</w:t>
      </w:r>
    </w:p>
    <w:p w14:paraId="6D16A2B6" w14:textId="1BF0CB3F" w:rsidR="000B2913" w:rsidRPr="00463652" w:rsidRDefault="008F39A7" w:rsidP="006F26A5">
      <w:pPr>
        <w:spacing w:line="480" w:lineRule="auto"/>
      </w:pPr>
      <w:r w:rsidRPr="00463652">
        <w:t>Finally, trainees recognised their ongoing learning beyond training.</w:t>
      </w:r>
    </w:p>
    <w:p w14:paraId="5D3B1057" w14:textId="57D8EF20" w:rsidR="003F1207" w:rsidRPr="00463652" w:rsidRDefault="003F1207" w:rsidP="003F1207">
      <w:pPr>
        <w:spacing w:line="480" w:lineRule="auto"/>
        <w:ind w:left="720"/>
      </w:pPr>
      <w:r w:rsidRPr="00463652">
        <w:rPr>
          <w:i/>
          <w:iCs/>
        </w:rPr>
        <w:t>Using that knowledge usefully with the client, so that bigger formulation and applying that with the client in a simpler way, is still where I’m learning and training.</w:t>
      </w:r>
      <w:r w:rsidRPr="00463652">
        <w:t xml:space="preserve">  (</w:t>
      </w:r>
      <w:r w:rsidR="008D0925" w:rsidRPr="00463652">
        <w:t>Group</w:t>
      </w:r>
      <w:r w:rsidRPr="00463652">
        <w:t xml:space="preserve"> 1, </w:t>
      </w:r>
      <w:r w:rsidR="008D0925" w:rsidRPr="00463652">
        <w:t>ppt F</w:t>
      </w:r>
      <w:r w:rsidRPr="00463652">
        <w:t>).</w:t>
      </w:r>
    </w:p>
    <w:p w14:paraId="6C844F43" w14:textId="27A47BCF" w:rsidR="007D5432" w:rsidRPr="00463652" w:rsidRDefault="009C455D" w:rsidP="000A3ED1">
      <w:pPr>
        <w:spacing w:line="480" w:lineRule="auto"/>
        <w:ind w:left="720"/>
      </w:pPr>
      <w:r w:rsidRPr="00463652">
        <w:rPr>
          <w:i/>
          <w:iCs/>
        </w:rPr>
        <w:t>It is a real skill to really get “</w:t>
      </w:r>
      <w:r w:rsidR="00DD28E5" w:rsidRPr="00463652">
        <w:rPr>
          <w:i/>
          <w:iCs/>
        </w:rPr>
        <w:t>W</w:t>
      </w:r>
      <w:r w:rsidRPr="00463652">
        <w:rPr>
          <w:i/>
          <w:iCs/>
        </w:rPr>
        <w:t>ell I’m not quite there yet, but I’m getting there.”</w:t>
      </w:r>
      <w:r w:rsidRPr="00463652">
        <w:t xml:space="preserve">  (</w:t>
      </w:r>
      <w:r w:rsidR="008D0925" w:rsidRPr="00463652">
        <w:t>Group 2</w:t>
      </w:r>
      <w:r w:rsidRPr="00463652">
        <w:t xml:space="preserve">, </w:t>
      </w:r>
      <w:r w:rsidR="008D0925" w:rsidRPr="00463652">
        <w:t>ppt</w:t>
      </w:r>
      <w:r w:rsidRPr="00463652">
        <w:t xml:space="preserve"> </w:t>
      </w:r>
      <w:r w:rsidR="008D0925" w:rsidRPr="00463652">
        <w:t>D</w:t>
      </w:r>
      <w:r w:rsidRPr="00463652">
        <w:t>).</w:t>
      </w:r>
    </w:p>
    <w:p w14:paraId="6C2E74DC" w14:textId="243B5631" w:rsidR="000A3ED1" w:rsidRPr="00463652" w:rsidRDefault="000A3ED1" w:rsidP="000A3ED1">
      <w:pPr>
        <w:spacing w:line="480" w:lineRule="auto"/>
        <w:rPr>
          <w:color w:val="FF0000"/>
        </w:rPr>
      </w:pPr>
    </w:p>
    <w:p w14:paraId="2E09A900" w14:textId="0E6FA7C8" w:rsidR="00AC125B" w:rsidRPr="00463652" w:rsidRDefault="00AC125B" w:rsidP="00AC125B">
      <w:pPr>
        <w:spacing w:line="480" w:lineRule="auto"/>
        <w:rPr>
          <w:b/>
          <w:bCs/>
        </w:rPr>
      </w:pPr>
      <w:r w:rsidRPr="00463652">
        <w:rPr>
          <w:b/>
          <w:bCs/>
        </w:rPr>
        <w:t>Discussion</w:t>
      </w:r>
    </w:p>
    <w:p w14:paraId="3A27DD9D" w14:textId="3DC645B5" w:rsidR="00931749" w:rsidRPr="00463652" w:rsidRDefault="00E26A87" w:rsidP="00931749">
      <w:pPr>
        <w:spacing w:line="480" w:lineRule="auto"/>
      </w:pPr>
      <w:r w:rsidRPr="00463652">
        <w:t xml:space="preserve">Many CBT models </w:t>
      </w:r>
      <w:r w:rsidR="0035613C" w:rsidRPr="00463652">
        <w:t>of</w:t>
      </w:r>
      <w:r w:rsidRPr="00463652">
        <w:t xml:space="preserve"> psychosis are theoretically complex.  </w:t>
      </w:r>
      <w:r w:rsidR="00931749" w:rsidRPr="00463652">
        <w:t xml:space="preserve">Having seen </w:t>
      </w:r>
      <w:r w:rsidR="00932282" w:rsidRPr="00463652">
        <w:t>how</w:t>
      </w:r>
      <w:r w:rsidR="00931749" w:rsidRPr="00463652">
        <w:t xml:space="preserve"> trainee CBT therapists </w:t>
      </w:r>
      <w:r w:rsidRPr="00463652">
        <w:t xml:space="preserve">often </w:t>
      </w:r>
      <w:r w:rsidR="00931749" w:rsidRPr="00463652">
        <w:t xml:space="preserve">struggle </w:t>
      </w:r>
      <w:r w:rsidRPr="00463652">
        <w:t xml:space="preserve">to draw on these to develop individualised </w:t>
      </w:r>
      <w:r w:rsidR="0035613C" w:rsidRPr="00463652">
        <w:t xml:space="preserve">and useful </w:t>
      </w:r>
      <w:r w:rsidRPr="00463652">
        <w:t xml:space="preserve">formulations, we sought to </w:t>
      </w:r>
      <w:r w:rsidR="00931749" w:rsidRPr="00463652">
        <w:t xml:space="preserve">explore </w:t>
      </w:r>
      <w:r w:rsidR="00091991" w:rsidRPr="00463652">
        <w:t>their</w:t>
      </w:r>
      <w:r w:rsidR="00931749" w:rsidRPr="00463652">
        <w:t xml:space="preserve"> experience</w:t>
      </w:r>
      <w:r w:rsidR="00091991" w:rsidRPr="00463652">
        <w:t>s</w:t>
      </w:r>
      <w:r w:rsidR="00931749" w:rsidRPr="00463652">
        <w:t xml:space="preserve"> to help us understand how best to guide training and clinical practice.  </w:t>
      </w:r>
    </w:p>
    <w:p w14:paraId="57E34806" w14:textId="77777777" w:rsidR="00793267" w:rsidRPr="00463652" w:rsidRDefault="00091991" w:rsidP="00091991">
      <w:pPr>
        <w:spacing w:line="480" w:lineRule="auto"/>
      </w:pPr>
      <w:r w:rsidRPr="00463652">
        <w:t>A</w:t>
      </w:r>
      <w:r w:rsidR="00931749" w:rsidRPr="00463652">
        <w:t xml:space="preserve"> thematic analysis of </w:t>
      </w:r>
      <w:r w:rsidRPr="00463652">
        <w:t>interview transcripts yielded t</w:t>
      </w:r>
      <w:r w:rsidR="00931749" w:rsidRPr="00463652">
        <w:t xml:space="preserve">hree overarching themes: (1) </w:t>
      </w:r>
      <w:r w:rsidR="00931749" w:rsidRPr="00463652">
        <w:rPr>
          <w:i/>
          <w:iCs/>
        </w:rPr>
        <w:t>purpose of formulation</w:t>
      </w:r>
      <w:r w:rsidR="00931749" w:rsidRPr="00463652">
        <w:t>, (2)</w:t>
      </w:r>
      <w:r w:rsidR="00931749" w:rsidRPr="00463652">
        <w:rPr>
          <w:i/>
          <w:iCs/>
        </w:rPr>
        <w:t xml:space="preserve"> formulation in practice, and </w:t>
      </w:r>
      <w:r w:rsidR="00931749" w:rsidRPr="00463652">
        <w:t>(3)</w:t>
      </w:r>
      <w:r w:rsidR="00931749" w:rsidRPr="00463652">
        <w:rPr>
          <w:i/>
          <w:iCs/>
        </w:rPr>
        <w:t xml:space="preserve"> (reflection o</w:t>
      </w:r>
      <w:r w:rsidR="00FA3C35" w:rsidRPr="00463652">
        <w:rPr>
          <w:i/>
          <w:iCs/>
        </w:rPr>
        <w:t>n</w:t>
      </w:r>
      <w:r w:rsidR="00931749" w:rsidRPr="00463652">
        <w:rPr>
          <w:i/>
          <w:iCs/>
        </w:rPr>
        <w:t>) learning to formulate.</w:t>
      </w:r>
      <w:r w:rsidRPr="00463652">
        <w:t xml:space="preserve">  Trainees grappled with the </w:t>
      </w:r>
      <w:r w:rsidRPr="00463652">
        <w:rPr>
          <w:i/>
          <w:iCs/>
        </w:rPr>
        <w:t>purpose of formulation</w:t>
      </w:r>
      <w:r w:rsidR="0078722C" w:rsidRPr="00463652">
        <w:rPr>
          <w:i/>
          <w:iCs/>
        </w:rPr>
        <w:t>,</w:t>
      </w:r>
      <w:r w:rsidRPr="00463652">
        <w:t xml:space="preserve"> </w:t>
      </w:r>
      <w:r w:rsidR="0078722C" w:rsidRPr="00463652">
        <w:t xml:space="preserve">seeking to clarify the function both for themselves and people with psychosis.  In </w:t>
      </w:r>
      <w:r w:rsidRPr="00463652">
        <w:rPr>
          <w:i/>
          <w:iCs/>
        </w:rPr>
        <w:t>formulation in practice</w:t>
      </w:r>
      <w:r w:rsidRPr="00463652">
        <w:t>, t</w:t>
      </w:r>
      <w:r w:rsidR="0078722C" w:rsidRPr="00463652">
        <w:t xml:space="preserve">rainees </w:t>
      </w:r>
      <w:r w:rsidR="007B0104" w:rsidRPr="00463652">
        <w:t xml:space="preserve">focused on both ‘what?’ and ‘how?’ to formulate effectively – highlighting goodness of fit and </w:t>
      </w:r>
      <w:r w:rsidR="00936C58" w:rsidRPr="00463652">
        <w:t xml:space="preserve">genuine </w:t>
      </w:r>
      <w:r w:rsidR="007B0104" w:rsidRPr="00463652">
        <w:t xml:space="preserve">collaboration in the process.  Finally, </w:t>
      </w:r>
      <w:r w:rsidRPr="00463652">
        <w:t xml:space="preserve">trainees </w:t>
      </w:r>
      <w:r w:rsidR="007B0104" w:rsidRPr="00463652">
        <w:t xml:space="preserve">were able to </w:t>
      </w:r>
      <w:r w:rsidRPr="00463652">
        <w:t xml:space="preserve">reflect on the process of </w:t>
      </w:r>
      <w:r w:rsidRPr="00463652">
        <w:rPr>
          <w:i/>
          <w:iCs/>
        </w:rPr>
        <w:t>learning to formulate</w:t>
      </w:r>
      <w:r w:rsidR="00C93401" w:rsidRPr="00463652">
        <w:rPr>
          <w:i/>
          <w:iCs/>
        </w:rPr>
        <w:t>,</w:t>
      </w:r>
      <w:r w:rsidRPr="00463652">
        <w:t xml:space="preserve"> </w:t>
      </w:r>
      <w:r w:rsidR="00C93401" w:rsidRPr="00463652">
        <w:t xml:space="preserve">noting that this could feel daunting, and </w:t>
      </w:r>
      <w:r w:rsidR="00936C58" w:rsidRPr="00463652">
        <w:t>identifying</w:t>
      </w:r>
      <w:r w:rsidR="00C93401" w:rsidRPr="00463652">
        <w:t xml:space="preserve"> key learning for themselves</w:t>
      </w:r>
      <w:r w:rsidR="002135BA" w:rsidRPr="00463652">
        <w:t xml:space="preserve"> and </w:t>
      </w:r>
      <w:r w:rsidR="00C93401" w:rsidRPr="00463652">
        <w:t xml:space="preserve">trainers </w:t>
      </w:r>
      <w:r w:rsidR="002135BA" w:rsidRPr="00463652">
        <w:t>(including</w:t>
      </w:r>
      <w:r w:rsidR="00C93401" w:rsidRPr="00463652">
        <w:t xml:space="preserve"> supervisors</w:t>
      </w:r>
      <w:r w:rsidR="002135BA" w:rsidRPr="00463652">
        <w:t>)</w:t>
      </w:r>
      <w:r w:rsidR="00C93401" w:rsidRPr="00463652">
        <w:t xml:space="preserve">.  </w:t>
      </w:r>
    </w:p>
    <w:p w14:paraId="7477A515" w14:textId="3FBB80B3" w:rsidR="00614811" w:rsidRPr="00463652" w:rsidRDefault="00C93401" w:rsidP="00614811">
      <w:pPr>
        <w:spacing w:line="480" w:lineRule="auto"/>
      </w:pPr>
      <w:r w:rsidRPr="00463652">
        <w:t xml:space="preserve">The tension between theoretical complexity and </w:t>
      </w:r>
      <w:r w:rsidR="00793267" w:rsidRPr="00463652">
        <w:t xml:space="preserve">the </w:t>
      </w:r>
      <w:r w:rsidRPr="00463652">
        <w:t xml:space="preserve">need for </w:t>
      </w:r>
      <w:r w:rsidR="0054300B" w:rsidRPr="00463652">
        <w:t>cl</w:t>
      </w:r>
      <w:r w:rsidR="002135BA" w:rsidRPr="00463652">
        <w:t xml:space="preserve">ear and useful formulations </w:t>
      </w:r>
      <w:r w:rsidRPr="00463652">
        <w:t xml:space="preserve">emerged across themes, </w:t>
      </w:r>
      <w:r w:rsidR="002135BA" w:rsidRPr="00463652">
        <w:t xml:space="preserve">with trainees emphasising </w:t>
      </w:r>
      <w:r w:rsidR="00793267" w:rsidRPr="00463652">
        <w:t xml:space="preserve">the </w:t>
      </w:r>
      <w:r w:rsidR="00614811" w:rsidRPr="00463652">
        <w:t>value of</w:t>
      </w:r>
      <w:r w:rsidR="002135BA" w:rsidRPr="00463652">
        <w:t xml:space="preserve"> simplicity where possible</w:t>
      </w:r>
      <w:r w:rsidR="00614811" w:rsidRPr="00463652">
        <w:t xml:space="preserve"> and in line with the person’s goals</w:t>
      </w:r>
      <w:r w:rsidR="002135BA" w:rsidRPr="00463652">
        <w:t>.</w:t>
      </w:r>
      <w:r w:rsidR="00793267" w:rsidRPr="00463652">
        <w:t xml:space="preserve">  </w:t>
      </w:r>
      <w:r w:rsidR="00614811" w:rsidRPr="00463652">
        <w:t>Others highlighted the need for more complex formulations when the person is likely to benefit from a developmentally contextualised understanding of their psychosis.  This</w:t>
      </w:r>
      <w:r w:rsidR="009D3EF1" w:rsidRPr="00463652">
        <w:t xml:space="preserve"> </w:t>
      </w:r>
      <w:r w:rsidR="00614811" w:rsidRPr="00463652">
        <w:t xml:space="preserve">places responsibility on CBT training programmes to ensure trainees </w:t>
      </w:r>
      <w:proofErr w:type="gramStart"/>
      <w:r w:rsidR="00793267" w:rsidRPr="00463652">
        <w:t>have the opportunity to</w:t>
      </w:r>
      <w:proofErr w:type="gramEnd"/>
      <w:r w:rsidR="00793267" w:rsidRPr="00463652">
        <w:t xml:space="preserve"> practise </w:t>
      </w:r>
      <w:r w:rsidR="00793267" w:rsidRPr="00463652">
        <w:lastRenderedPageBreak/>
        <w:t xml:space="preserve">formulating psychosis </w:t>
      </w:r>
      <w:r w:rsidR="00073154" w:rsidRPr="00463652">
        <w:t>simply</w:t>
      </w:r>
      <w:r w:rsidR="001A6B59">
        <w:t>,</w:t>
      </w:r>
      <w:r w:rsidR="00073154" w:rsidRPr="00463652">
        <w:t xml:space="preserve"> and drawing on more complex models, and to use supervision to reflect on their clinical decision making </w:t>
      </w:r>
      <w:r w:rsidR="001A6B59">
        <w:t>regarding these choices</w:t>
      </w:r>
      <w:r w:rsidR="00614811" w:rsidRPr="00463652">
        <w:t xml:space="preserve">.  </w:t>
      </w:r>
    </w:p>
    <w:p w14:paraId="1E758F0A" w14:textId="5CAB45CE" w:rsidR="00936C58" w:rsidRPr="00463652" w:rsidRDefault="00525C95" w:rsidP="00091991">
      <w:pPr>
        <w:spacing w:line="480" w:lineRule="auto"/>
      </w:pPr>
      <w:r w:rsidRPr="00463652">
        <w:t xml:space="preserve">As we continue to work towards parity of esteem for people with </w:t>
      </w:r>
      <w:r w:rsidR="00CE5725" w:rsidRPr="00463652">
        <w:t>psychosis</w:t>
      </w:r>
      <w:r w:rsidRPr="00463652">
        <w:t xml:space="preserve">, </w:t>
      </w:r>
      <w:r w:rsidR="00CE5725" w:rsidRPr="00463652">
        <w:t xml:space="preserve">we need to ensure that </w:t>
      </w:r>
      <w:r w:rsidRPr="00463652">
        <w:t xml:space="preserve">adherent ‘full dose’ </w:t>
      </w:r>
      <w:r w:rsidR="00936C58" w:rsidRPr="00463652">
        <w:t xml:space="preserve">recommended </w:t>
      </w:r>
      <w:r w:rsidR="00CE5725" w:rsidRPr="00463652">
        <w:t>therapies are</w:t>
      </w:r>
      <w:r w:rsidRPr="00463652">
        <w:t xml:space="preserve"> available to all (cf. </w:t>
      </w:r>
      <w:r w:rsidR="007E572B" w:rsidRPr="00463652">
        <w:t>BPS/</w:t>
      </w:r>
      <w:r w:rsidRPr="00463652">
        <w:t>Cooke, 2017; NICE, 2014; 2016)</w:t>
      </w:r>
      <w:r w:rsidR="00936C58" w:rsidRPr="00463652">
        <w:t xml:space="preserve">.  This includes </w:t>
      </w:r>
      <w:r w:rsidRPr="00463652">
        <w:t>formulation-based CBT (</w:t>
      </w:r>
      <w:r w:rsidR="00CE5725" w:rsidRPr="00463652">
        <w:t xml:space="preserve">cf. </w:t>
      </w:r>
      <w:r w:rsidRPr="00463652">
        <w:t>Turner et al., 2014; Turner at al., 2020)</w:t>
      </w:r>
      <w:r w:rsidR="00CE5725" w:rsidRPr="00463652">
        <w:t>.</w:t>
      </w:r>
      <w:r w:rsidR="00DB6E95" w:rsidRPr="00463652">
        <w:t xml:space="preserve">  </w:t>
      </w:r>
      <w:r w:rsidR="00936C58" w:rsidRPr="00463652">
        <w:t xml:space="preserve">We know that </w:t>
      </w:r>
      <w:proofErr w:type="spellStart"/>
      <w:r w:rsidR="00936C58" w:rsidRPr="00463652">
        <w:t>CBTp</w:t>
      </w:r>
      <w:proofErr w:type="spellEnd"/>
      <w:r w:rsidR="00DB6E95" w:rsidRPr="00463652">
        <w:t xml:space="preserve"> formulation can reduce distress (</w:t>
      </w:r>
      <w:proofErr w:type="spellStart"/>
      <w:r w:rsidR="00DB6E95" w:rsidRPr="00463652">
        <w:t>Brabb</w:t>
      </w:r>
      <w:r w:rsidR="00827467" w:rsidRPr="00463652">
        <w:t>a</w:t>
      </w:r>
      <w:r w:rsidR="00DB6E95" w:rsidRPr="00463652">
        <w:t>n</w:t>
      </w:r>
      <w:proofErr w:type="spellEnd"/>
      <w:r w:rsidR="00DB6E95" w:rsidRPr="00463652">
        <w:t xml:space="preserve"> et al., 2016), and predict </w:t>
      </w:r>
      <w:r w:rsidR="00FF2525" w:rsidRPr="00463652">
        <w:t xml:space="preserve">subsequent </w:t>
      </w:r>
      <w:r w:rsidR="00DB6E95" w:rsidRPr="00463652">
        <w:t>quality of life (Stainsby et al., 2010)</w:t>
      </w:r>
      <w:r w:rsidR="00936C58" w:rsidRPr="00463652">
        <w:t xml:space="preserve">, </w:t>
      </w:r>
      <w:r w:rsidR="00E372ED" w:rsidRPr="00463652">
        <w:t xml:space="preserve">yet trainees, and possibly experienced therapists, </w:t>
      </w:r>
      <w:r w:rsidR="00932282" w:rsidRPr="00463652">
        <w:t>often</w:t>
      </w:r>
      <w:r w:rsidR="00936C58" w:rsidRPr="00463652">
        <w:t xml:space="preserve"> </w:t>
      </w:r>
      <w:r w:rsidR="00E372ED" w:rsidRPr="00463652">
        <w:t>find this</w:t>
      </w:r>
      <w:r w:rsidR="00936C58" w:rsidRPr="00463652">
        <w:t xml:space="preserve"> hard</w:t>
      </w:r>
      <w:r w:rsidR="00E372ED" w:rsidRPr="00463652">
        <w:t>.</w:t>
      </w:r>
    </w:p>
    <w:p w14:paraId="6BA379C9" w14:textId="5DD5C000" w:rsidR="00DB6E95" w:rsidRPr="00463652" w:rsidRDefault="00955C5E" w:rsidP="00BA0EB3">
      <w:pPr>
        <w:spacing w:line="480" w:lineRule="auto"/>
      </w:pPr>
      <w:r w:rsidRPr="00463652">
        <w:t xml:space="preserve">In a qualitative study of </w:t>
      </w:r>
      <w:proofErr w:type="spellStart"/>
      <w:r w:rsidRPr="00463652">
        <w:t>CBT</w:t>
      </w:r>
      <w:r w:rsidR="00A53DF6" w:rsidRPr="00463652">
        <w:t>p</w:t>
      </w:r>
      <w:proofErr w:type="spellEnd"/>
      <w:r w:rsidRPr="00463652">
        <w:t xml:space="preserve"> trainees’ needs </w:t>
      </w:r>
      <w:r w:rsidR="00A53DF6" w:rsidRPr="00463652">
        <w:t xml:space="preserve">in clinical supervision, Harris et al. (2021) found that </w:t>
      </w:r>
      <w:r w:rsidRPr="00463652">
        <w:t>supervis</w:t>
      </w:r>
      <w:r w:rsidR="00A53DF6" w:rsidRPr="00463652">
        <w:t>ors</w:t>
      </w:r>
      <w:r w:rsidRPr="00463652">
        <w:t xml:space="preserve"> should prioritise knowledge, procedural </w:t>
      </w:r>
      <w:proofErr w:type="gramStart"/>
      <w:r w:rsidRPr="00463652">
        <w:t>learning</w:t>
      </w:r>
      <w:proofErr w:type="gramEnd"/>
      <w:r w:rsidRPr="00463652">
        <w:t xml:space="preserve"> and active experimentation</w:t>
      </w:r>
      <w:r w:rsidR="00A53DF6" w:rsidRPr="00463652">
        <w:t xml:space="preserve">.  The current study indicates that </w:t>
      </w:r>
      <w:r w:rsidR="00416699" w:rsidRPr="00463652">
        <w:t xml:space="preserve">in addition to learning the theoretical models in the area, </w:t>
      </w:r>
      <w:r w:rsidR="007F4B70" w:rsidRPr="00463652">
        <w:t>we should be facilitating</w:t>
      </w:r>
      <w:r w:rsidR="00416699" w:rsidRPr="00463652">
        <w:t xml:space="preserve"> </w:t>
      </w:r>
      <w:r w:rsidR="007F4B70" w:rsidRPr="00463652">
        <w:t xml:space="preserve">procedural skills in formulating, </w:t>
      </w:r>
      <w:r w:rsidR="00416699" w:rsidRPr="00463652">
        <w:t xml:space="preserve">prompting trainees to </w:t>
      </w:r>
      <w:r w:rsidR="007F4B70" w:rsidRPr="00463652">
        <w:t>practi</w:t>
      </w:r>
      <w:r w:rsidR="00B663E4" w:rsidRPr="00463652">
        <w:t>s</w:t>
      </w:r>
      <w:r w:rsidR="007F4B70" w:rsidRPr="00463652">
        <w:t xml:space="preserve">e </w:t>
      </w:r>
      <w:r w:rsidR="00073154" w:rsidRPr="00463652">
        <w:t xml:space="preserve">(and get this wrong) </w:t>
      </w:r>
      <w:r w:rsidR="007F4B70" w:rsidRPr="00463652">
        <w:t>in supervision</w:t>
      </w:r>
      <w:r w:rsidR="00416699" w:rsidRPr="00463652">
        <w:t>.</w:t>
      </w:r>
      <w:r w:rsidR="004817D2" w:rsidRPr="00463652">
        <w:t xml:space="preserve">  </w:t>
      </w:r>
      <w:r w:rsidR="003A3D3B" w:rsidRPr="00463652">
        <w:t xml:space="preserve">Modelling formulation is likely to be particularly useful.  </w:t>
      </w:r>
      <w:r w:rsidR="00AF4879" w:rsidRPr="00463652">
        <w:t xml:space="preserve">In an expert review of CBT training methods, modelling was rated </w:t>
      </w:r>
      <w:r w:rsidR="00F432C7" w:rsidRPr="00463652">
        <w:t xml:space="preserve">as </w:t>
      </w:r>
      <w:r w:rsidR="00AF4879" w:rsidRPr="00463652">
        <w:t xml:space="preserve">one of the most effective ways to facilitate procedural skills development (Bennett-Levy et al., 2009).  </w:t>
      </w:r>
      <w:r w:rsidR="00BB722A" w:rsidRPr="00463652">
        <w:t>As an example, w</w:t>
      </w:r>
      <w:r w:rsidR="00AF4879" w:rsidRPr="00463652">
        <w:t xml:space="preserve">e have found that brief </w:t>
      </w:r>
      <w:r w:rsidR="00B67EF4" w:rsidRPr="00463652">
        <w:t>role play (of just a few minutes) in supervision can be a</w:t>
      </w:r>
      <w:r w:rsidR="00F432C7" w:rsidRPr="00463652">
        <w:t xml:space="preserve"> useful </w:t>
      </w:r>
      <w:r w:rsidR="00B67EF4" w:rsidRPr="00463652">
        <w:t>way to demonstrate skills.  Once trainees have observed us</w:t>
      </w:r>
      <w:r w:rsidR="00F67AE4" w:rsidRPr="00463652">
        <w:t xml:space="preserve"> and reflected on moment-to-moment clinical decision making</w:t>
      </w:r>
      <w:r w:rsidR="00B67EF4" w:rsidRPr="00463652">
        <w:t xml:space="preserve">, they can be encouraged to repeat </w:t>
      </w:r>
      <w:r w:rsidR="00BB722A" w:rsidRPr="00463652">
        <w:t>the</w:t>
      </w:r>
      <w:r w:rsidR="00B67EF4" w:rsidRPr="00463652">
        <w:t xml:space="preserve"> role play taking the therapist role</w:t>
      </w:r>
      <w:r w:rsidR="00BB722A" w:rsidRPr="00463652">
        <w:t>, with us coaching live to</w:t>
      </w:r>
      <w:r w:rsidR="00BA0EB3" w:rsidRPr="00463652">
        <w:t xml:space="preserve"> shape</w:t>
      </w:r>
      <w:r w:rsidR="00F62222" w:rsidRPr="00463652">
        <w:t xml:space="preserve"> therapeutic</w:t>
      </w:r>
      <w:r w:rsidR="00BA0EB3" w:rsidRPr="00463652">
        <w:t xml:space="preserve"> interactions.</w:t>
      </w:r>
      <w:r w:rsidR="00F62222" w:rsidRPr="00463652">
        <w:t xml:space="preserve">  Th</w:t>
      </w:r>
      <w:r w:rsidR="00412C36" w:rsidRPr="00463652">
        <w:t xml:space="preserve">e use of both </w:t>
      </w:r>
      <w:r w:rsidR="00F67AE4" w:rsidRPr="00463652">
        <w:t>‘</w:t>
      </w:r>
      <w:r w:rsidR="00412C36" w:rsidRPr="00463652">
        <w:t xml:space="preserve">live supervision’ and </w:t>
      </w:r>
      <w:r w:rsidR="00F67AE4" w:rsidRPr="00463652">
        <w:t xml:space="preserve">linked </w:t>
      </w:r>
      <w:r w:rsidR="00412C36" w:rsidRPr="00463652">
        <w:t xml:space="preserve">reflection </w:t>
      </w:r>
      <w:r w:rsidR="00F67AE4" w:rsidRPr="00463652">
        <w:t xml:space="preserve">is likely to facilitate trainees’ ability to formulate psychosis </w:t>
      </w:r>
      <w:r w:rsidR="00C958AB">
        <w:t xml:space="preserve">effectively </w:t>
      </w:r>
      <w:r w:rsidR="00412C36" w:rsidRPr="00463652">
        <w:t xml:space="preserve">(Bennett-Levy &amp; </w:t>
      </w:r>
      <w:proofErr w:type="spellStart"/>
      <w:r w:rsidR="00412C36" w:rsidRPr="00463652">
        <w:t>Padesky</w:t>
      </w:r>
      <w:proofErr w:type="spellEnd"/>
      <w:r w:rsidR="00412C36" w:rsidRPr="00463652">
        <w:t xml:space="preserve">, 2014; </w:t>
      </w:r>
      <w:proofErr w:type="spellStart"/>
      <w:r w:rsidR="00412C36" w:rsidRPr="00463652">
        <w:t>Haarhoff</w:t>
      </w:r>
      <w:proofErr w:type="spellEnd"/>
      <w:r w:rsidR="00412C36" w:rsidRPr="00463652">
        <w:t xml:space="preserve"> &amp; Thwaites, 2016</w:t>
      </w:r>
      <w:r w:rsidR="00F67AE4" w:rsidRPr="00463652">
        <w:t xml:space="preserve">; </w:t>
      </w:r>
      <w:proofErr w:type="spellStart"/>
      <w:r w:rsidR="00F67AE4" w:rsidRPr="00463652">
        <w:t>Padesky</w:t>
      </w:r>
      <w:proofErr w:type="spellEnd"/>
      <w:r w:rsidR="00F67AE4" w:rsidRPr="00463652">
        <w:t>, 1996).</w:t>
      </w:r>
    </w:p>
    <w:p w14:paraId="4E35A14B" w14:textId="3E71409D" w:rsidR="0035613C" w:rsidRPr="00463652" w:rsidRDefault="00017F34" w:rsidP="00091991">
      <w:pPr>
        <w:spacing w:line="480" w:lineRule="auto"/>
      </w:pPr>
      <w:r w:rsidRPr="00463652">
        <w:t xml:space="preserve">As a small, exploratory study with </w:t>
      </w:r>
      <w:r w:rsidR="00225207" w:rsidRPr="00463652">
        <w:t>participants from just two Universities</w:t>
      </w:r>
      <w:r w:rsidRPr="00463652">
        <w:t xml:space="preserve">, </w:t>
      </w:r>
      <w:r w:rsidR="00B663E4" w:rsidRPr="00463652">
        <w:t xml:space="preserve">the </w:t>
      </w:r>
      <w:r w:rsidR="00F87C45" w:rsidRPr="00463652">
        <w:t xml:space="preserve">generalisability of </w:t>
      </w:r>
      <w:r w:rsidR="009C599D" w:rsidRPr="00463652">
        <w:t>our</w:t>
      </w:r>
      <w:r w:rsidRPr="00463652">
        <w:t xml:space="preserve"> conclusions </w:t>
      </w:r>
      <w:r w:rsidR="00B663E4" w:rsidRPr="00463652">
        <w:t>is</w:t>
      </w:r>
      <w:r w:rsidRPr="00463652">
        <w:t xml:space="preserve"> limited. </w:t>
      </w:r>
      <w:r w:rsidR="00225207" w:rsidRPr="00463652">
        <w:t xml:space="preserve"> Nevertheless, trainees’ reflections on the process of learning to develop individualised formulations for and with people with psychosis </w:t>
      </w:r>
      <w:r w:rsidR="009D3F17" w:rsidRPr="00463652">
        <w:t>yield</w:t>
      </w:r>
      <w:r w:rsidR="00225207" w:rsidRPr="00463652">
        <w:t xml:space="preserve"> </w:t>
      </w:r>
      <w:proofErr w:type="gramStart"/>
      <w:r w:rsidR="00225207" w:rsidRPr="00463652">
        <w:t>a number of</w:t>
      </w:r>
      <w:proofErr w:type="gramEnd"/>
      <w:r w:rsidR="00225207" w:rsidRPr="00463652">
        <w:t xml:space="preserve"> implications for future trainees, training programmes and clinical supervisors</w:t>
      </w:r>
      <w:r w:rsidR="00E372ED" w:rsidRPr="00463652">
        <w:t xml:space="preserve"> (see Table 1)</w:t>
      </w:r>
      <w:r w:rsidR="00225207" w:rsidRPr="00463652">
        <w:t>.</w:t>
      </w:r>
    </w:p>
    <w:p w14:paraId="29B897EA" w14:textId="2A55DB2F" w:rsidR="00225207" w:rsidRPr="00463652" w:rsidRDefault="00225207" w:rsidP="00225207">
      <w:pPr>
        <w:spacing w:line="480" w:lineRule="auto"/>
        <w:jc w:val="center"/>
      </w:pPr>
      <w:r w:rsidRPr="00463652">
        <w:t>Table 1 about here</w:t>
      </w:r>
    </w:p>
    <w:p w14:paraId="04D44FF9" w14:textId="638F51EC" w:rsidR="005A52E7" w:rsidRPr="00463652" w:rsidRDefault="00991BAE" w:rsidP="00991BAE">
      <w:pPr>
        <w:spacing w:line="480" w:lineRule="auto"/>
      </w:pPr>
      <w:r w:rsidRPr="00463652">
        <w:lastRenderedPageBreak/>
        <w:t xml:space="preserve">We recommend that </w:t>
      </w:r>
      <w:r w:rsidR="00085BDD" w:rsidRPr="00463652">
        <w:t>future</w:t>
      </w:r>
      <w:r w:rsidR="00B664F6" w:rsidRPr="00463652">
        <w:t xml:space="preserve"> </w:t>
      </w:r>
      <w:r w:rsidRPr="00463652">
        <w:t xml:space="preserve">research focuses on </w:t>
      </w:r>
      <w:r w:rsidR="00811A91" w:rsidRPr="00463652">
        <w:t xml:space="preserve">how formulation can be used most effectively </w:t>
      </w:r>
      <w:r w:rsidR="005A52E7" w:rsidRPr="00463652">
        <w:t xml:space="preserve">for people with psychosis </w:t>
      </w:r>
      <w:r w:rsidR="00811A91" w:rsidRPr="00463652">
        <w:t>–</w:t>
      </w:r>
      <w:r w:rsidR="00B664F6" w:rsidRPr="00463652">
        <w:t xml:space="preserve"> </w:t>
      </w:r>
      <w:r w:rsidR="00811A91" w:rsidRPr="00463652">
        <w:t xml:space="preserve">to inform decision making </w:t>
      </w:r>
      <w:r w:rsidR="00F30FE1" w:rsidRPr="00463652">
        <w:t xml:space="preserve">(and therefore training) </w:t>
      </w:r>
      <w:r w:rsidR="00811A91" w:rsidRPr="00463652">
        <w:t xml:space="preserve">about readiness for formulation, </w:t>
      </w:r>
      <w:r w:rsidR="00F30FE1" w:rsidRPr="00463652">
        <w:t xml:space="preserve">when to draw on </w:t>
      </w:r>
      <w:r w:rsidR="00811A91" w:rsidRPr="00463652">
        <w:t>simpl</w:t>
      </w:r>
      <w:r w:rsidR="00F30FE1" w:rsidRPr="00463652">
        <w:t xml:space="preserve">e or </w:t>
      </w:r>
      <w:r w:rsidR="00811A91" w:rsidRPr="00463652">
        <w:t xml:space="preserve">complex models, </w:t>
      </w:r>
      <w:r w:rsidR="00F30FE1" w:rsidRPr="00463652">
        <w:t>how formulation is best delivered</w:t>
      </w:r>
      <w:r w:rsidR="00C958AB">
        <w:t xml:space="preserve"> (e.g., </w:t>
      </w:r>
      <w:r w:rsidR="00811A91" w:rsidRPr="00463652">
        <w:t xml:space="preserve">whether narrative </w:t>
      </w:r>
      <w:r w:rsidR="005A52E7" w:rsidRPr="00463652">
        <w:t>formulation might strengthen impact and optimism regarding</w:t>
      </w:r>
      <w:r w:rsidR="00F30FE1" w:rsidRPr="00463652">
        <w:t xml:space="preserve"> next steps</w:t>
      </w:r>
      <w:r w:rsidR="00C958AB">
        <w:t>)</w:t>
      </w:r>
      <w:r w:rsidR="00F30FE1" w:rsidRPr="00463652">
        <w:t xml:space="preserve">, and any adverse effects. </w:t>
      </w:r>
      <w:r w:rsidR="005A52E7" w:rsidRPr="00463652">
        <w:t xml:space="preserve"> </w:t>
      </w:r>
    </w:p>
    <w:p w14:paraId="25A2FC9F" w14:textId="77777777" w:rsidR="0035613C" w:rsidRPr="00463652" w:rsidRDefault="0035613C" w:rsidP="00955C5E">
      <w:pPr>
        <w:spacing w:line="480" w:lineRule="auto"/>
      </w:pPr>
    </w:p>
    <w:p w14:paraId="381B491F" w14:textId="644145DA" w:rsidR="00E372ED" w:rsidRPr="00463652" w:rsidRDefault="00E372ED" w:rsidP="00955C5E">
      <w:pPr>
        <w:spacing w:line="480" w:lineRule="auto"/>
        <w:rPr>
          <w:b/>
          <w:bCs/>
          <w:i/>
          <w:iCs/>
        </w:rPr>
      </w:pPr>
      <w:r w:rsidRPr="00463652">
        <w:rPr>
          <w:b/>
          <w:bCs/>
          <w:i/>
          <w:iCs/>
        </w:rPr>
        <w:t>Conclusion</w:t>
      </w:r>
    </w:p>
    <w:p w14:paraId="02B28602" w14:textId="7D93CF02" w:rsidR="009D3F17" w:rsidRPr="00463652" w:rsidRDefault="00931749" w:rsidP="000B4121">
      <w:pPr>
        <w:spacing w:line="480" w:lineRule="auto"/>
      </w:pPr>
      <w:r w:rsidRPr="00463652">
        <w:t>Training programmes and clinical supervisors should prioritise</w:t>
      </w:r>
      <w:r w:rsidR="009C599D" w:rsidRPr="00463652">
        <w:t xml:space="preserve"> clarity of function, simplicity </w:t>
      </w:r>
      <w:r w:rsidR="00D57770" w:rsidRPr="00463652">
        <w:t>where possibl</w:t>
      </w:r>
      <w:r w:rsidR="00F30FE1" w:rsidRPr="00463652">
        <w:t>e,</w:t>
      </w:r>
      <w:r w:rsidR="00D57770" w:rsidRPr="00463652">
        <w:t xml:space="preserve"> </w:t>
      </w:r>
      <w:r w:rsidR="009C599D" w:rsidRPr="00463652">
        <w:t xml:space="preserve">and collaboration </w:t>
      </w:r>
      <w:r w:rsidR="00A34511" w:rsidRPr="00463652">
        <w:t>in</w:t>
      </w:r>
      <w:r w:rsidR="009C599D" w:rsidRPr="00463652">
        <w:t xml:space="preserve"> formulating psychosis.  </w:t>
      </w:r>
      <w:r w:rsidR="00B74595" w:rsidRPr="00463652">
        <w:t xml:space="preserve">Modelling, </w:t>
      </w:r>
      <w:proofErr w:type="gramStart"/>
      <w:r w:rsidR="00B74595" w:rsidRPr="00463652">
        <w:t>practise</w:t>
      </w:r>
      <w:proofErr w:type="gramEnd"/>
      <w:r w:rsidR="00115A86" w:rsidRPr="00463652">
        <w:t xml:space="preserve"> </w:t>
      </w:r>
      <w:r w:rsidR="002351BA" w:rsidRPr="00463652">
        <w:t xml:space="preserve">and reflection on clinical decision making </w:t>
      </w:r>
      <w:r w:rsidR="00DC2A73">
        <w:t>are</w:t>
      </w:r>
      <w:r w:rsidR="00A4302F" w:rsidRPr="00463652">
        <w:t xml:space="preserve"> likely to strengthen procedural learning.  </w:t>
      </w:r>
      <w:r w:rsidR="00BA167B" w:rsidRPr="00463652">
        <w:t xml:space="preserve">This will </w:t>
      </w:r>
      <w:r w:rsidR="00C958AB">
        <w:t>support</w:t>
      </w:r>
      <w:r w:rsidR="00BA167B" w:rsidRPr="00463652">
        <w:t xml:space="preserve"> </w:t>
      </w:r>
      <w:r w:rsidR="00575C18" w:rsidRPr="00463652">
        <w:t xml:space="preserve">the development of </w:t>
      </w:r>
      <w:r w:rsidR="009C599D" w:rsidRPr="00463652">
        <w:t xml:space="preserve">CBT </w:t>
      </w:r>
      <w:r w:rsidR="00BA167B" w:rsidRPr="00463652">
        <w:t>therapists</w:t>
      </w:r>
      <w:r w:rsidR="009C599D" w:rsidRPr="00463652">
        <w:t xml:space="preserve"> </w:t>
      </w:r>
      <w:r w:rsidR="00BA167B" w:rsidRPr="00463652">
        <w:t xml:space="preserve">who are </w:t>
      </w:r>
      <w:r w:rsidR="00955C5E" w:rsidRPr="00463652">
        <w:t xml:space="preserve">clear minded about </w:t>
      </w:r>
      <w:r w:rsidR="009C599D" w:rsidRPr="00463652">
        <w:t>what they are seeking to formulate</w:t>
      </w:r>
      <w:r w:rsidR="00BA167B" w:rsidRPr="00463652">
        <w:t>,</w:t>
      </w:r>
      <w:r w:rsidR="009C599D" w:rsidRPr="00463652">
        <w:t xml:space="preserve"> </w:t>
      </w:r>
      <w:r w:rsidR="00A60DCB" w:rsidRPr="00463652">
        <w:t xml:space="preserve">and </w:t>
      </w:r>
      <w:r w:rsidR="00BA167B" w:rsidRPr="00463652">
        <w:t xml:space="preserve">skilled in </w:t>
      </w:r>
      <w:r w:rsidR="00BA474B" w:rsidRPr="00463652">
        <w:t>foster</w:t>
      </w:r>
      <w:r w:rsidR="00BA167B" w:rsidRPr="00463652">
        <w:t>ing</w:t>
      </w:r>
      <w:r w:rsidR="00BA474B" w:rsidRPr="00463652">
        <w:t xml:space="preserve"> a sense of joint endeavour</w:t>
      </w:r>
      <w:r w:rsidR="00A60DCB" w:rsidRPr="00463652">
        <w:t>.  Individualised formulations</w:t>
      </w:r>
      <w:r w:rsidR="00A4302F" w:rsidRPr="00463652">
        <w:t xml:space="preserve"> </w:t>
      </w:r>
      <w:r w:rsidR="00A60DCB" w:rsidRPr="00463652">
        <w:t xml:space="preserve">that </w:t>
      </w:r>
      <w:r w:rsidR="00D57770" w:rsidRPr="00463652">
        <w:t xml:space="preserve">clearly </w:t>
      </w:r>
      <w:r w:rsidR="00955C5E" w:rsidRPr="00463652">
        <w:t>articulate the processes maintaining distress</w:t>
      </w:r>
      <w:r w:rsidR="00A60DCB" w:rsidRPr="00463652">
        <w:t xml:space="preserve"> or blocking valued goals</w:t>
      </w:r>
      <w:r w:rsidR="00BA167B" w:rsidRPr="00463652">
        <w:t xml:space="preserve"> </w:t>
      </w:r>
      <w:r w:rsidR="00BA474B" w:rsidRPr="00463652">
        <w:t>are</w:t>
      </w:r>
      <w:r w:rsidR="00955C5E" w:rsidRPr="00463652">
        <w:t xml:space="preserve"> likely to facilitate </w:t>
      </w:r>
      <w:r w:rsidR="00DC2A73">
        <w:t>joint</w:t>
      </w:r>
      <w:r w:rsidR="00BA167B" w:rsidRPr="00463652">
        <w:t xml:space="preserve"> </w:t>
      </w:r>
      <w:r w:rsidR="00955C5E" w:rsidRPr="00463652">
        <w:t>understanding</w:t>
      </w:r>
      <w:r w:rsidR="00BA167B" w:rsidRPr="00463652">
        <w:t xml:space="preserve"> and</w:t>
      </w:r>
      <w:r w:rsidR="009C599D" w:rsidRPr="00463652">
        <w:t xml:space="preserve"> decision making</w:t>
      </w:r>
      <w:r w:rsidR="00A34511" w:rsidRPr="00463652">
        <w:t xml:space="preserve">, </w:t>
      </w:r>
      <w:r w:rsidR="00DC2A73">
        <w:t xml:space="preserve">thereby </w:t>
      </w:r>
      <w:r w:rsidR="00BA167B" w:rsidRPr="00463652">
        <w:t>providing</w:t>
      </w:r>
      <w:r w:rsidR="00A34511" w:rsidRPr="00463652">
        <w:t xml:space="preserve"> the basis for effective </w:t>
      </w:r>
      <w:proofErr w:type="spellStart"/>
      <w:r w:rsidR="00A34511" w:rsidRPr="00463652">
        <w:t>CBTp</w:t>
      </w:r>
      <w:proofErr w:type="spellEnd"/>
      <w:r w:rsidR="00955C5E" w:rsidRPr="00463652">
        <w:t>.</w:t>
      </w:r>
    </w:p>
    <w:p w14:paraId="3FD02A9F" w14:textId="77777777" w:rsidR="009D3F17" w:rsidRPr="00463652" w:rsidRDefault="009D3F17" w:rsidP="000B4121">
      <w:pPr>
        <w:spacing w:line="480" w:lineRule="auto"/>
      </w:pPr>
    </w:p>
    <w:p w14:paraId="2FC12B6A" w14:textId="680F8B38" w:rsidR="000B4121" w:rsidRPr="00463652" w:rsidRDefault="002634E8" w:rsidP="000B4121">
      <w:pPr>
        <w:spacing w:line="480" w:lineRule="auto"/>
      </w:pPr>
      <w:r w:rsidRPr="00463652">
        <w:rPr>
          <w:b/>
          <w:bCs/>
        </w:rPr>
        <w:t>Ethical statement</w:t>
      </w:r>
      <w:r w:rsidR="000B4121" w:rsidRPr="00463652">
        <w:rPr>
          <w:b/>
          <w:bCs/>
        </w:rPr>
        <w:t>s</w:t>
      </w:r>
      <w:r w:rsidRPr="00463652">
        <w:rPr>
          <w:b/>
          <w:bCs/>
        </w:rPr>
        <w:t>:</w:t>
      </w:r>
      <w:r w:rsidRPr="00463652">
        <w:t xml:space="preserve">  </w:t>
      </w:r>
      <w:r w:rsidR="000B4121" w:rsidRPr="00463652">
        <w:t xml:space="preserve">The </w:t>
      </w:r>
      <w:r w:rsidRPr="00463652">
        <w:t xml:space="preserve">authors have abided by the Ethical Principles of Psychologists and Code of Conduct as set out by the BABCP and BPS. </w:t>
      </w:r>
      <w:r w:rsidR="000B4121" w:rsidRPr="00463652">
        <w:t xml:space="preserve"> E</w:t>
      </w:r>
      <w:r w:rsidRPr="00463652">
        <w:t xml:space="preserve">thical approval was </w:t>
      </w:r>
      <w:r w:rsidR="000B4121" w:rsidRPr="00463652">
        <w:t xml:space="preserve">given by the University of </w:t>
      </w:r>
      <w:r w:rsidR="008B65D2">
        <w:t>Southampton</w:t>
      </w:r>
      <w:r w:rsidR="000B4121" w:rsidRPr="00463652">
        <w:t xml:space="preserve"> (reference number: </w:t>
      </w:r>
      <w:r w:rsidR="007E572B" w:rsidRPr="00463652">
        <w:t>48690.A1</w:t>
      </w:r>
      <w:r w:rsidR="000B4121" w:rsidRPr="00463652">
        <w:t>) and University of</w:t>
      </w:r>
      <w:r w:rsidR="007360F0" w:rsidRPr="00463652">
        <w:t xml:space="preserve"> </w:t>
      </w:r>
      <w:r w:rsidR="008B65D2">
        <w:t>Oxford</w:t>
      </w:r>
      <w:r w:rsidR="000B4121" w:rsidRPr="00463652">
        <w:t xml:space="preserve"> (reference number:</w:t>
      </w:r>
      <w:r w:rsidR="00403D3D" w:rsidRPr="00463652">
        <w:t xml:space="preserve"> EQ CIA 19 036).</w:t>
      </w:r>
      <w:r w:rsidR="000B4121" w:rsidRPr="00463652">
        <w:t xml:space="preserve"> </w:t>
      </w:r>
    </w:p>
    <w:p w14:paraId="6D211AD8" w14:textId="77777777" w:rsidR="000B4121" w:rsidRPr="00463652" w:rsidRDefault="000B4121" w:rsidP="000B4121">
      <w:pPr>
        <w:spacing w:line="480" w:lineRule="auto"/>
        <w:rPr>
          <w:b/>
          <w:bCs/>
        </w:rPr>
      </w:pPr>
    </w:p>
    <w:p w14:paraId="0A2D6FB1" w14:textId="3F566790" w:rsidR="000B4121" w:rsidRPr="00463652" w:rsidRDefault="000B4121" w:rsidP="000B4121">
      <w:pPr>
        <w:spacing w:line="480" w:lineRule="auto"/>
        <w:rPr>
          <w:b/>
          <w:bCs/>
        </w:rPr>
      </w:pPr>
      <w:r w:rsidRPr="00463652">
        <w:rPr>
          <w:b/>
          <w:bCs/>
        </w:rPr>
        <w:t xml:space="preserve">Key practice points </w:t>
      </w:r>
    </w:p>
    <w:p w14:paraId="09984ADB" w14:textId="3D2B20A9" w:rsidR="00115A86" w:rsidRPr="00463652" w:rsidRDefault="00115A86" w:rsidP="00115A86">
      <w:pPr>
        <w:pStyle w:val="ListParagraph"/>
        <w:numPr>
          <w:ilvl w:val="0"/>
          <w:numId w:val="13"/>
        </w:numPr>
        <w:spacing w:line="480" w:lineRule="auto"/>
        <w:rPr>
          <w:b/>
          <w:bCs/>
        </w:rPr>
      </w:pPr>
      <w:proofErr w:type="spellStart"/>
      <w:r w:rsidRPr="00463652">
        <w:t>CBT</w:t>
      </w:r>
      <w:r w:rsidR="007E572B" w:rsidRPr="00463652">
        <w:t>p</w:t>
      </w:r>
      <w:proofErr w:type="spellEnd"/>
      <w:r w:rsidRPr="00463652">
        <w:t xml:space="preserve"> therapists should prioritise</w:t>
      </w:r>
      <w:r w:rsidR="007E572B" w:rsidRPr="00463652">
        <w:t xml:space="preserve"> </w:t>
      </w:r>
      <w:r w:rsidR="00D57770" w:rsidRPr="00463652">
        <w:t>clear</w:t>
      </w:r>
      <w:r w:rsidR="007E572B" w:rsidRPr="00463652">
        <w:t xml:space="preserve">, targeted, </w:t>
      </w:r>
      <w:r w:rsidRPr="00463652">
        <w:t>collaborative formulation</w:t>
      </w:r>
    </w:p>
    <w:p w14:paraId="4B574BFE" w14:textId="28E59FBF" w:rsidR="0062309F" w:rsidRPr="00463652" w:rsidRDefault="0062309F" w:rsidP="0062309F">
      <w:pPr>
        <w:pStyle w:val="ListParagraph"/>
        <w:numPr>
          <w:ilvl w:val="0"/>
          <w:numId w:val="13"/>
        </w:numPr>
        <w:spacing w:line="480" w:lineRule="auto"/>
        <w:rPr>
          <w:b/>
          <w:bCs/>
        </w:rPr>
      </w:pPr>
      <w:r w:rsidRPr="00463652">
        <w:t xml:space="preserve">CBT models for psychosis vary in focus, </w:t>
      </w:r>
      <w:proofErr w:type="gramStart"/>
      <w:r w:rsidRPr="00463652">
        <w:t>complexity</w:t>
      </w:r>
      <w:proofErr w:type="gramEnd"/>
      <w:r w:rsidRPr="00463652">
        <w:t xml:space="preserve"> and empirical support</w:t>
      </w:r>
    </w:p>
    <w:p w14:paraId="052A5376" w14:textId="52AEAD33" w:rsidR="0090688D" w:rsidRPr="00463652" w:rsidRDefault="007E572B" w:rsidP="00115A86">
      <w:pPr>
        <w:pStyle w:val="ListParagraph"/>
        <w:numPr>
          <w:ilvl w:val="0"/>
          <w:numId w:val="13"/>
        </w:numPr>
        <w:spacing w:line="480" w:lineRule="auto"/>
        <w:rPr>
          <w:b/>
          <w:bCs/>
        </w:rPr>
      </w:pPr>
      <w:r w:rsidRPr="00463652">
        <w:t>Individualised formulation</w:t>
      </w:r>
      <w:r w:rsidR="0062309F" w:rsidRPr="00463652">
        <w:t>s</w:t>
      </w:r>
      <w:r w:rsidRPr="00463652">
        <w:t xml:space="preserve"> </w:t>
      </w:r>
      <w:r w:rsidR="0090688D" w:rsidRPr="00463652">
        <w:t>draw on maintenance and developmental models of psychosis, depending on the person’s needs and goals</w:t>
      </w:r>
    </w:p>
    <w:p w14:paraId="303425C1" w14:textId="546FB51A" w:rsidR="00115A86" w:rsidRPr="00463652" w:rsidRDefault="00115A86" w:rsidP="00115A86">
      <w:pPr>
        <w:pStyle w:val="ListParagraph"/>
        <w:numPr>
          <w:ilvl w:val="0"/>
          <w:numId w:val="13"/>
        </w:numPr>
        <w:spacing w:line="480" w:lineRule="auto"/>
        <w:rPr>
          <w:b/>
          <w:bCs/>
        </w:rPr>
      </w:pPr>
      <w:r w:rsidRPr="00463652">
        <w:lastRenderedPageBreak/>
        <w:t xml:space="preserve">Training programmes and clinical supervisors should prioritise </w:t>
      </w:r>
      <w:r w:rsidR="0090688D" w:rsidRPr="00463652">
        <w:t xml:space="preserve">opportunities for </w:t>
      </w:r>
      <w:r w:rsidRPr="00463652">
        <w:t>procedural learning</w:t>
      </w:r>
      <w:r w:rsidR="00B6437B" w:rsidRPr="00463652">
        <w:t xml:space="preserve"> </w:t>
      </w:r>
      <w:r w:rsidR="0027237C" w:rsidRPr="00463652">
        <w:t xml:space="preserve">– encouraging trainees to </w:t>
      </w:r>
      <w:r w:rsidR="00B6437B" w:rsidRPr="00463652">
        <w:t xml:space="preserve">practise formulation and </w:t>
      </w:r>
      <w:r w:rsidR="0027237C" w:rsidRPr="00463652">
        <w:t xml:space="preserve">get it wrong in order to </w:t>
      </w:r>
      <w:r w:rsidR="006808FB" w:rsidRPr="00463652">
        <w:t>become skil</w:t>
      </w:r>
      <w:r w:rsidR="008B65D2">
        <w:t>led</w:t>
      </w:r>
      <w:r w:rsidR="006808FB" w:rsidRPr="00463652">
        <w:t xml:space="preserve"> therapists over time.</w:t>
      </w:r>
      <w:r w:rsidR="0027237C" w:rsidRPr="00463652">
        <w:t xml:space="preserve">  </w:t>
      </w:r>
    </w:p>
    <w:p w14:paraId="380AD32B" w14:textId="77777777" w:rsidR="000B4121" w:rsidRPr="00463652" w:rsidRDefault="000B4121" w:rsidP="000B4121">
      <w:pPr>
        <w:spacing w:line="480" w:lineRule="auto"/>
        <w:rPr>
          <w:b/>
          <w:bCs/>
        </w:rPr>
      </w:pPr>
    </w:p>
    <w:p w14:paraId="4E103C04" w14:textId="44D7273F" w:rsidR="0008279D" w:rsidRPr="00463652" w:rsidRDefault="000B4121" w:rsidP="000B4121">
      <w:pPr>
        <w:spacing w:line="480" w:lineRule="auto"/>
        <w:rPr>
          <w:b/>
          <w:bCs/>
        </w:rPr>
      </w:pPr>
      <w:r w:rsidRPr="00463652">
        <w:rPr>
          <w:b/>
          <w:bCs/>
        </w:rPr>
        <w:t>Further reading</w:t>
      </w:r>
    </w:p>
    <w:p w14:paraId="43CAA438" w14:textId="1EFB7A78" w:rsidR="005C36EE" w:rsidRPr="00463652" w:rsidRDefault="005C36EE" w:rsidP="005C36EE">
      <w:pPr>
        <w:spacing w:line="480" w:lineRule="auto"/>
        <w:ind w:left="720" w:hanging="720"/>
        <w:rPr>
          <w:rStyle w:val="Hyperlink"/>
          <w:color w:val="000000" w:themeColor="text1"/>
          <w:u w:val="none"/>
        </w:rPr>
      </w:pPr>
      <w:proofErr w:type="spellStart"/>
      <w:r w:rsidRPr="00463652">
        <w:rPr>
          <w:rStyle w:val="Hyperlink"/>
          <w:color w:val="000000" w:themeColor="text1"/>
          <w:u w:val="none"/>
        </w:rPr>
        <w:t>Brabban</w:t>
      </w:r>
      <w:proofErr w:type="spellEnd"/>
      <w:r w:rsidRPr="00463652">
        <w:rPr>
          <w:rStyle w:val="Hyperlink"/>
          <w:color w:val="000000" w:themeColor="text1"/>
          <w:u w:val="none"/>
        </w:rPr>
        <w:t xml:space="preserve">, A., Byrne, R., Longden, E., &amp; Morrison, A. P. (2017). The importance of human relationships, </w:t>
      </w:r>
      <w:proofErr w:type="gramStart"/>
      <w:r w:rsidRPr="00463652">
        <w:rPr>
          <w:rStyle w:val="Hyperlink"/>
          <w:color w:val="000000" w:themeColor="text1"/>
          <w:u w:val="none"/>
        </w:rPr>
        <w:t>ethics</w:t>
      </w:r>
      <w:proofErr w:type="gramEnd"/>
      <w:r w:rsidRPr="00463652">
        <w:rPr>
          <w:rStyle w:val="Hyperlink"/>
          <w:color w:val="000000" w:themeColor="text1"/>
          <w:u w:val="none"/>
        </w:rPr>
        <w:t xml:space="preserve"> and recovery-orientated values in the delivery of CBT for people with psychosis. </w:t>
      </w:r>
      <w:r w:rsidRPr="00463652">
        <w:rPr>
          <w:rStyle w:val="Hyperlink"/>
          <w:i/>
          <w:iCs/>
          <w:color w:val="000000" w:themeColor="text1"/>
          <w:u w:val="none"/>
        </w:rPr>
        <w:t>Psychosis.</w:t>
      </w:r>
      <w:r w:rsidR="00091288" w:rsidRPr="00463652">
        <w:t xml:space="preserve"> </w:t>
      </w:r>
      <w:r w:rsidR="00091288" w:rsidRPr="00463652">
        <w:rPr>
          <w:rStyle w:val="Hyperlink"/>
          <w:i/>
          <w:iCs/>
          <w:color w:val="000000" w:themeColor="text1"/>
          <w:u w:val="none"/>
        </w:rPr>
        <w:t>9</w:t>
      </w:r>
      <w:r w:rsidR="00091288" w:rsidRPr="00463652">
        <w:rPr>
          <w:rStyle w:val="Hyperlink"/>
          <w:color w:val="000000" w:themeColor="text1"/>
          <w:u w:val="none"/>
        </w:rPr>
        <w:t>(2), 157-166.</w:t>
      </w:r>
    </w:p>
    <w:p w14:paraId="2A19F18D" w14:textId="77777777" w:rsidR="00091288" w:rsidRPr="00463652" w:rsidRDefault="00091288" w:rsidP="00091288">
      <w:pPr>
        <w:spacing w:line="480" w:lineRule="auto"/>
        <w:ind w:left="720" w:hanging="720"/>
        <w:rPr>
          <w:color w:val="000000" w:themeColor="text1"/>
        </w:rPr>
      </w:pPr>
      <w:r w:rsidRPr="00463652">
        <w:rPr>
          <w:color w:val="000000" w:themeColor="text1"/>
        </w:rPr>
        <w:t>Harris, R., Maguire, T., &amp; Newman-Taylor, K. (2022). What do trainee cognitive behavioural therapists need from clinical supervision to develop their skills in working with people with psychosis? A qualitative analysis. </w:t>
      </w:r>
      <w:r w:rsidRPr="00463652">
        <w:rPr>
          <w:i/>
          <w:iCs/>
          <w:color w:val="000000" w:themeColor="text1"/>
        </w:rPr>
        <w:t>Psychosis</w:t>
      </w:r>
      <w:r w:rsidRPr="00463652">
        <w:rPr>
          <w:color w:val="000000" w:themeColor="text1"/>
        </w:rPr>
        <w:t>, </w:t>
      </w:r>
      <w:r w:rsidRPr="00463652">
        <w:rPr>
          <w:i/>
          <w:iCs/>
          <w:color w:val="000000" w:themeColor="text1"/>
        </w:rPr>
        <w:t>14</w:t>
      </w:r>
      <w:r w:rsidRPr="00463652">
        <w:rPr>
          <w:color w:val="000000" w:themeColor="text1"/>
        </w:rPr>
        <w:t>(2), 120-130.</w:t>
      </w:r>
    </w:p>
    <w:p w14:paraId="6C632782" w14:textId="1012ECAC" w:rsidR="00091288" w:rsidRPr="00463652" w:rsidRDefault="00091288" w:rsidP="00091288">
      <w:pPr>
        <w:spacing w:line="480" w:lineRule="auto"/>
        <w:ind w:left="720" w:hanging="720"/>
      </w:pPr>
      <w:r w:rsidRPr="00463652">
        <w:t xml:space="preserve">Stainsby, M., </w:t>
      </w:r>
      <w:proofErr w:type="spellStart"/>
      <w:r w:rsidRPr="00463652">
        <w:t>Sapochnik</w:t>
      </w:r>
      <w:proofErr w:type="spellEnd"/>
      <w:r w:rsidRPr="00463652">
        <w:t xml:space="preserve">, M., </w:t>
      </w:r>
      <w:proofErr w:type="spellStart"/>
      <w:r w:rsidRPr="00463652">
        <w:t>Bledin</w:t>
      </w:r>
      <w:proofErr w:type="spellEnd"/>
      <w:r w:rsidRPr="00463652">
        <w:t xml:space="preserve">, K., &amp; Mason, O. J. (2010). Are attitudes and beliefs about symptoms more important than symptom severity in recovery from psychosis?  </w:t>
      </w:r>
      <w:r w:rsidRPr="00463652">
        <w:rPr>
          <w:i/>
          <w:iCs/>
        </w:rPr>
        <w:t>Psychosis, 2</w:t>
      </w:r>
      <w:r w:rsidRPr="00463652">
        <w:t>(1), 41-49.</w:t>
      </w:r>
    </w:p>
    <w:p w14:paraId="1D5584F9" w14:textId="77777777" w:rsidR="007E572B" w:rsidRPr="00463652" w:rsidRDefault="00091288" w:rsidP="007E572B">
      <w:pPr>
        <w:spacing w:line="480" w:lineRule="auto"/>
        <w:ind w:left="720" w:hanging="720"/>
        <w:rPr>
          <w:color w:val="000000" w:themeColor="text1"/>
        </w:rPr>
      </w:pPr>
      <w:r w:rsidRPr="00463652">
        <w:rPr>
          <w:color w:val="000000" w:themeColor="text1"/>
        </w:rPr>
        <w:t xml:space="preserve">Turner, D. T., Burger, S., Smit, F., </w:t>
      </w:r>
      <w:proofErr w:type="spellStart"/>
      <w:r w:rsidRPr="00463652">
        <w:rPr>
          <w:color w:val="000000" w:themeColor="text1"/>
        </w:rPr>
        <w:t>Valmaggia</w:t>
      </w:r>
      <w:proofErr w:type="spellEnd"/>
      <w:r w:rsidRPr="00463652">
        <w:rPr>
          <w:color w:val="000000" w:themeColor="text1"/>
        </w:rPr>
        <w:t xml:space="preserve">, L. R., &amp; van der </w:t>
      </w:r>
      <w:proofErr w:type="spellStart"/>
      <w:r w:rsidRPr="00463652">
        <w:rPr>
          <w:color w:val="000000" w:themeColor="text1"/>
        </w:rPr>
        <w:t>Gaag</w:t>
      </w:r>
      <w:proofErr w:type="spellEnd"/>
      <w:r w:rsidRPr="00463652">
        <w:rPr>
          <w:color w:val="000000" w:themeColor="text1"/>
        </w:rPr>
        <w:t xml:space="preserve">, M. (2020). What constitutes sufficient evidence for case formulation–driven CBT for psychosis? Cumulative meta-analysis of the effect on hallucinations and delusions. </w:t>
      </w:r>
      <w:r w:rsidRPr="00463652">
        <w:rPr>
          <w:i/>
          <w:iCs/>
          <w:color w:val="000000" w:themeColor="text1"/>
        </w:rPr>
        <w:t>Schizophrenia Bulletin, 46</w:t>
      </w:r>
      <w:r w:rsidRPr="00463652">
        <w:rPr>
          <w:color w:val="000000" w:themeColor="text1"/>
        </w:rPr>
        <w:t>(5), 1072-1085.</w:t>
      </w:r>
      <w:r w:rsidR="007E572B" w:rsidRPr="00463652">
        <w:rPr>
          <w:color w:val="000000" w:themeColor="text1"/>
        </w:rPr>
        <w:br w:type="page"/>
      </w:r>
    </w:p>
    <w:p w14:paraId="68C11E00" w14:textId="3F6CBBC0" w:rsidR="00A45CFA" w:rsidRPr="00463652" w:rsidRDefault="00404277" w:rsidP="00A45CFA">
      <w:pPr>
        <w:spacing w:line="480" w:lineRule="auto"/>
        <w:ind w:left="720" w:hanging="720"/>
        <w:rPr>
          <w:color w:val="000000" w:themeColor="text1"/>
        </w:rPr>
      </w:pPr>
      <w:r w:rsidRPr="00463652">
        <w:rPr>
          <w:b/>
          <w:bCs/>
        </w:rPr>
        <w:lastRenderedPageBreak/>
        <w:t>References</w:t>
      </w:r>
    </w:p>
    <w:p w14:paraId="35012E26" w14:textId="3600B6D4" w:rsidR="00A45CFA" w:rsidRPr="00463652" w:rsidRDefault="00A45CFA" w:rsidP="00A45CFA">
      <w:pPr>
        <w:spacing w:line="480" w:lineRule="auto"/>
        <w:ind w:left="720" w:hanging="720"/>
        <w:rPr>
          <w:bCs/>
          <w:color w:val="000000" w:themeColor="text1"/>
        </w:rPr>
      </w:pPr>
      <w:r w:rsidRPr="00463652">
        <w:rPr>
          <w:bCs/>
          <w:color w:val="000000" w:themeColor="text1"/>
        </w:rPr>
        <w:t xml:space="preserve">Bennett-Levy, J., &amp; </w:t>
      </w:r>
      <w:proofErr w:type="spellStart"/>
      <w:r w:rsidRPr="00463652">
        <w:rPr>
          <w:bCs/>
          <w:color w:val="000000" w:themeColor="text1"/>
        </w:rPr>
        <w:t>Padesky</w:t>
      </w:r>
      <w:proofErr w:type="spellEnd"/>
      <w:r w:rsidRPr="00463652">
        <w:rPr>
          <w:bCs/>
          <w:color w:val="000000" w:themeColor="text1"/>
        </w:rPr>
        <w:t xml:space="preserve">, C. (2014). Use it or lose it: </w:t>
      </w:r>
      <w:proofErr w:type="gramStart"/>
      <w:r w:rsidRPr="00463652">
        <w:rPr>
          <w:bCs/>
          <w:color w:val="000000" w:themeColor="text1"/>
        </w:rPr>
        <w:t>Post-workshop</w:t>
      </w:r>
      <w:proofErr w:type="gramEnd"/>
      <w:r w:rsidRPr="00463652">
        <w:rPr>
          <w:bCs/>
          <w:color w:val="000000" w:themeColor="text1"/>
        </w:rPr>
        <w:t xml:space="preserve"> reflection enhances learning and utilization of CBT skills. </w:t>
      </w:r>
      <w:r w:rsidRPr="00463652">
        <w:rPr>
          <w:bCs/>
          <w:i/>
          <w:iCs/>
          <w:color w:val="000000" w:themeColor="text1"/>
        </w:rPr>
        <w:t xml:space="preserve">Cognitive and </w:t>
      </w:r>
      <w:proofErr w:type="spellStart"/>
      <w:r w:rsidRPr="00463652">
        <w:rPr>
          <w:bCs/>
          <w:i/>
          <w:iCs/>
          <w:color w:val="000000" w:themeColor="text1"/>
        </w:rPr>
        <w:t>Behavioral</w:t>
      </w:r>
      <w:proofErr w:type="spellEnd"/>
      <w:r w:rsidRPr="00463652">
        <w:rPr>
          <w:bCs/>
          <w:i/>
          <w:iCs/>
          <w:color w:val="000000" w:themeColor="text1"/>
        </w:rPr>
        <w:t xml:space="preserve"> Practice, 21</w:t>
      </w:r>
      <w:r w:rsidRPr="00463652">
        <w:rPr>
          <w:bCs/>
          <w:color w:val="000000" w:themeColor="text1"/>
        </w:rPr>
        <w:t xml:space="preserve">(1), 12-19. </w:t>
      </w:r>
      <w:proofErr w:type="spellStart"/>
      <w:r w:rsidRPr="00463652">
        <w:rPr>
          <w:bCs/>
          <w:color w:val="000000" w:themeColor="text1"/>
        </w:rPr>
        <w:t>doi</w:t>
      </w:r>
      <w:proofErr w:type="spellEnd"/>
      <w:r w:rsidRPr="00463652">
        <w:rPr>
          <w:bCs/>
          <w:color w:val="000000" w:themeColor="text1"/>
        </w:rPr>
        <w:t xml:space="preserve">: 10.1016/j.cbpra.2013.05.001 </w:t>
      </w:r>
    </w:p>
    <w:p w14:paraId="10ED7211" w14:textId="4D7C94FE" w:rsidR="00A45CFA" w:rsidRPr="00463652" w:rsidRDefault="00A45CFA" w:rsidP="00A45CFA">
      <w:pPr>
        <w:spacing w:line="480" w:lineRule="auto"/>
        <w:ind w:left="720" w:hanging="720"/>
        <w:rPr>
          <w:bCs/>
          <w:color w:val="000000" w:themeColor="text1"/>
        </w:rPr>
      </w:pPr>
      <w:r w:rsidRPr="00463652">
        <w:rPr>
          <w:bCs/>
          <w:color w:val="000000" w:themeColor="text1"/>
        </w:rPr>
        <w:t xml:space="preserve">Bennett-Levy, J., McManus, F., </w:t>
      </w:r>
      <w:proofErr w:type="spellStart"/>
      <w:r w:rsidRPr="00463652">
        <w:rPr>
          <w:bCs/>
          <w:color w:val="000000" w:themeColor="text1"/>
        </w:rPr>
        <w:t>Westling</w:t>
      </w:r>
      <w:proofErr w:type="spellEnd"/>
      <w:r w:rsidRPr="00463652">
        <w:rPr>
          <w:bCs/>
          <w:color w:val="000000" w:themeColor="text1"/>
        </w:rPr>
        <w:t xml:space="preserve">, B., &amp; Fennell, M. (2009). Acquiring and refining CBT skills and competencies: Which training methods are perceived to be most effective? </w:t>
      </w:r>
      <w:proofErr w:type="spellStart"/>
      <w:r w:rsidRPr="00463652">
        <w:rPr>
          <w:bCs/>
          <w:i/>
          <w:iCs/>
          <w:color w:val="000000" w:themeColor="text1"/>
        </w:rPr>
        <w:t>Behavioral</w:t>
      </w:r>
      <w:proofErr w:type="spellEnd"/>
      <w:r w:rsidRPr="00463652">
        <w:rPr>
          <w:bCs/>
          <w:i/>
          <w:iCs/>
          <w:color w:val="000000" w:themeColor="text1"/>
        </w:rPr>
        <w:t xml:space="preserve"> and Cognitive Psychotherapy, 37</w:t>
      </w:r>
      <w:r w:rsidRPr="00463652">
        <w:rPr>
          <w:bCs/>
          <w:color w:val="000000" w:themeColor="text1"/>
        </w:rPr>
        <w:t xml:space="preserve">(5), 571-583. </w:t>
      </w:r>
      <w:proofErr w:type="spellStart"/>
      <w:r w:rsidRPr="00463652">
        <w:rPr>
          <w:bCs/>
          <w:color w:val="000000" w:themeColor="text1"/>
        </w:rPr>
        <w:t>doi</w:t>
      </w:r>
      <w:proofErr w:type="spellEnd"/>
      <w:r w:rsidRPr="00463652">
        <w:rPr>
          <w:bCs/>
          <w:color w:val="000000" w:themeColor="text1"/>
        </w:rPr>
        <w:t>: 10.1017/s1352465809990270</w:t>
      </w:r>
    </w:p>
    <w:p w14:paraId="660D1E8C" w14:textId="53A8E1DB" w:rsidR="007A682C" w:rsidRPr="00463652" w:rsidRDefault="007A682C" w:rsidP="001F7869">
      <w:pPr>
        <w:spacing w:line="480" w:lineRule="auto"/>
        <w:ind w:left="720" w:hanging="720"/>
        <w:rPr>
          <w:color w:val="000000" w:themeColor="text1"/>
        </w:rPr>
      </w:pPr>
      <w:r w:rsidRPr="00463652">
        <w:rPr>
          <w:color w:val="000000" w:themeColor="text1"/>
        </w:rPr>
        <w:t xml:space="preserve">Bertrand, J. T., Brown, J. E., &amp; Ward, V. M. (1992). Techniques for </w:t>
      </w:r>
      <w:proofErr w:type="spellStart"/>
      <w:r w:rsidRPr="00463652">
        <w:rPr>
          <w:color w:val="000000" w:themeColor="text1"/>
        </w:rPr>
        <w:t>Analyzing</w:t>
      </w:r>
      <w:proofErr w:type="spellEnd"/>
      <w:r w:rsidRPr="00463652">
        <w:rPr>
          <w:color w:val="000000" w:themeColor="text1"/>
        </w:rPr>
        <w:t xml:space="preserve"> Focus Group Data. </w:t>
      </w:r>
      <w:r w:rsidRPr="00463652">
        <w:rPr>
          <w:i/>
          <w:iCs/>
          <w:color w:val="000000" w:themeColor="text1"/>
        </w:rPr>
        <w:t>Evaluation Review, 16</w:t>
      </w:r>
      <w:r w:rsidRPr="00463652">
        <w:rPr>
          <w:color w:val="000000" w:themeColor="text1"/>
        </w:rPr>
        <w:t>(2), 198–209. https://doi.org/10.1177/0193841X9201600206</w:t>
      </w:r>
    </w:p>
    <w:p w14:paraId="24EFD0C7" w14:textId="172E4B58" w:rsidR="001B3955" w:rsidRPr="00463652" w:rsidRDefault="001B3955" w:rsidP="001F7869">
      <w:pPr>
        <w:spacing w:line="480" w:lineRule="auto"/>
        <w:ind w:left="720" w:hanging="720"/>
        <w:rPr>
          <w:color w:val="000000" w:themeColor="text1"/>
        </w:rPr>
      </w:pPr>
      <w:proofErr w:type="spellStart"/>
      <w:r w:rsidRPr="00463652">
        <w:rPr>
          <w:color w:val="000000" w:themeColor="text1"/>
        </w:rPr>
        <w:t>Brabban</w:t>
      </w:r>
      <w:proofErr w:type="spellEnd"/>
      <w:r w:rsidRPr="00463652">
        <w:rPr>
          <w:color w:val="000000" w:themeColor="text1"/>
        </w:rPr>
        <w:t xml:space="preserve">, A., Byrne, R., Longden, E., &amp; Morrison, A. P. (2016). The importance of human relationships, </w:t>
      </w:r>
      <w:proofErr w:type="gramStart"/>
      <w:r w:rsidRPr="00463652">
        <w:rPr>
          <w:color w:val="000000" w:themeColor="text1"/>
        </w:rPr>
        <w:t>ethics</w:t>
      </w:r>
      <w:proofErr w:type="gramEnd"/>
      <w:r w:rsidRPr="00463652">
        <w:rPr>
          <w:color w:val="000000" w:themeColor="text1"/>
        </w:rPr>
        <w:t xml:space="preserve"> and recovery-orientated values in the delivery of CBT for people with psychosis. Psychosis. https://doi.org/10.1080/17522439.2016.1259648</w:t>
      </w:r>
    </w:p>
    <w:p w14:paraId="6FE4E13E" w14:textId="0369D1DB" w:rsidR="006029F7" w:rsidRPr="00463652" w:rsidRDefault="006029F7" w:rsidP="001F7869">
      <w:pPr>
        <w:spacing w:line="480" w:lineRule="auto"/>
        <w:ind w:left="720" w:hanging="720"/>
        <w:rPr>
          <w:color w:val="000000" w:themeColor="text1"/>
        </w:rPr>
      </w:pPr>
      <w:r w:rsidRPr="00463652">
        <w:rPr>
          <w:color w:val="000000" w:themeColor="text1"/>
          <w:lang w:val="en-US"/>
        </w:rPr>
        <w:t xml:space="preserve">Braun, V., &amp; Clarke, V. (2021). Can I use TA? Should I use TA? Should I not use TA? Comparing reflexive thematic analysis and other pattern-based qualitative analytic approaches. </w:t>
      </w:r>
      <w:r w:rsidRPr="00463652">
        <w:rPr>
          <w:i/>
          <w:iCs/>
          <w:color w:val="000000" w:themeColor="text1"/>
          <w:lang w:val="en-US"/>
        </w:rPr>
        <w:t xml:space="preserve">Counselling Psychotherapy Research, 21, </w:t>
      </w:r>
      <w:r w:rsidRPr="00463652">
        <w:rPr>
          <w:color w:val="000000" w:themeColor="text1"/>
          <w:lang w:val="en-US"/>
        </w:rPr>
        <w:t>37-47.</w:t>
      </w:r>
    </w:p>
    <w:p w14:paraId="3251C35D" w14:textId="6608850B" w:rsidR="00112DFE" w:rsidRPr="00463652" w:rsidRDefault="00112DFE" w:rsidP="001F7869">
      <w:pPr>
        <w:spacing w:line="480" w:lineRule="auto"/>
        <w:ind w:left="720" w:hanging="720"/>
        <w:rPr>
          <w:i/>
          <w:iCs/>
          <w:color w:val="000000" w:themeColor="text1"/>
        </w:rPr>
      </w:pPr>
      <w:r w:rsidRPr="00463652">
        <w:rPr>
          <w:color w:val="000000" w:themeColor="text1"/>
        </w:rPr>
        <w:t>British Psychological Society</w:t>
      </w:r>
      <w:r w:rsidR="007A682C" w:rsidRPr="00463652">
        <w:rPr>
          <w:color w:val="000000" w:themeColor="text1"/>
        </w:rPr>
        <w:t xml:space="preserve"> / Cooke, A</w:t>
      </w:r>
      <w:r w:rsidRPr="00463652">
        <w:rPr>
          <w:color w:val="000000" w:themeColor="text1"/>
        </w:rPr>
        <w:t xml:space="preserve">. (2017). Understanding Psychosis and Schizophrenia. </w:t>
      </w:r>
      <w:r w:rsidRPr="00463652">
        <w:rPr>
          <w:i/>
          <w:iCs/>
          <w:color w:val="000000" w:themeColor="text1"/>
        </w:rPr>
        <w:t xml:space="preserve">Division of Clinical Psychology. </w:t>
      </w:r>
      <w:hyperlink r:id="rId11" w:history="1">
        <w:r w:rsidR="00A47FB3" w:rsidRPr="00463652">
          <w:rPr>
            <w:rStyle w:val="Hyperlink"/>
            <w:color w:val="000000" w:themeColor="text1"/>
            <w:u w:val="none"/>
          </w:rPr>
          <w:t>https://www.bps.org.uk/sites/www.bps.org.uk/files/Page%20-%20Files/Understanding%20Psychosis%20and%20Schizophrenia.pdf</w:t>
        </w:r>
      </w:hyperlink>
      <w:r w:rsidR="00A47FB3" w:rsidRPr="00463652">
        <w:rPr>
          <w:i/>
          <w:iCs/>
          <w:color w:val="000000" w:themeColor="text1"/>
        </w:rPr>
        <w:t xml:space="preserve"> </w:t>
      </w:r>
    </w:p>
    <w:p w14:paraId="1DBC80BB" w14:textId="0DAE7A8A" w:rsidR="001F7869" w:rsidRPr="00463652" w:rsidRDefault="001F7869" w:rsidP="001F7869">
      <w:pPr>
        <w:spacing w:line="480" w:lineRule="auto"/>
        <w:ind w:left="720" w:hanging="720"/>
        <w:rPr>
          <w:color w:val="000000" w:themeColor="text1"/>
          <w:shd w:val="clear" w:color="auto" w:fill="FFFFFF"/>
        </w:rPr>
      </w:pPr>
      <w:r w:rsidRPr="00463652">
        <w:rPr>
          <w:color w:val="000000" w:themeColor="text1"/>
          <w:shd w:val="clear" w:color="auto" w:fill="FFFFFF"/>
        </w:rPr>
        <w:t>Braun, V., &amp; Clarke, V. (2006). Using thematic analysis in psychology. </w:t>
      </w:r>
      <w:r w:rsidRPr="00463652">
        <w:rPr>
          <w:i/>
          <w:iCs/>
          <w:color w:val="000000" w:themeColor="text1"/>
        </w:rPr>
        <w:t>Qualitative Research in Psychology</w:t>
      </w:r>
      <w:r w:rsidRPr="00463652">
        <w:rPr>
          <w:color w:val="000000" w:themeColor="text1"/>
          <w:shd w:val="clear" w:color="auto" w:fill="FFFFFF"/>
        </w:rPr>
        <w:t>, </w:t>
      </w:r>
      <w:r w:rsidRPr="00463652">
        <w:rPr>
          <w:i/>
          <w:iCs/>
          <w:color w:val="000000" w:themeColor="text1"/>
        </w:rPr>
        <w:t>3</w:t>
      </w:r>
      <w:r w:rsidRPr="00463652">
        <w:rPr>
          <w:color w:val="000000" w:themeColor="text1"/>
          <w:shd w:val="clear" w:color="auto" w:fill="FFFFFF"/>
        </w:rPr>
        <w:t>(2), 77-101.</w:t>
      </w:r>
      <w:r w:rsidR="00262F75" w:rsidRPr="00463652">
        <w:rPr>
          <w:color w:val="000000" w:themeColor="text1"/>
          <w:shd w:val="clear" w:color="auto" w:fill="FFFFFF"/>
        </w:rPr>
        <w:t xml:space="preserve"> </w:t>
      </w:r>
      <w:hyperlink r:id="rId12" w:history="1">
        <w:r w:rsidR="00262F75" w:rsidRPr="00463652">
          <w:rPr>
            <w:rStyle w:val="Hyperlink"/>
            <w:color w:val="000000" w:themeColor="text1"/>
            <w:u w:val="none"/>
            <w:shd w:val="clear" w:color="auto" w:fill="FFFFFF"/>
          </w:rPr>
          <w:t>https://doi.org/10.1191/1478088706qp063oa</w:t>
        </w:r>
      </w:hyperlink>
      <w:r w:rsidR="00262F75" w:rsidRPr="00463652">
        <w:rPr>
          <w:color w:val="000000" w:themeColor="text1"/>
          <w:shd w:val="clear" w:color="auto" w:fill="FFFFFF"/>
        </w:rPr>
        <w:t xml:space="preserve"> </w:t>
      </w:r>
    </w:p>
    <w:p w14:paraId="799FCA3C" w14:textId="5BBCA8AE" w:rsidR="00D24AA4" w:rsidRPr="00463652" w:rsidRDefault="00D24AA4" w:rsidP="001F7869">
      <w:pPr>
        <w:spacing w:line="480" w:lineRule="auto"/>
        <w:ind w:left="720" w:hanging="720"/>
        <w:rPr>
          <w:rStyle w:val="Hyperlink"/>
          <w:color w:val="000000" w:themeColor="text1"/>
          <w:u w:val="none"/>
          <w:shd w:val="clear" w:color="auto" w:fill="FFFFFF"/>
        </w:rPr>
      </w:pPr>
      <w:r w:rsidRPr="00463652">
        <w:rPr>
          <w:color w:val="000000" w:themeColor="text1"/>
          <w:shd w:val="clear" w:color="auto" w:fill="FFFFFF"/>
          <w:lang w:val="en-US"/>
        </w:rPr>
        <w:t xml:space="preserve">Burla, L., </w:t>
      </w:r>
      <w:proofErr w:type="spellStart"/>
      <w:r w:rsidRPr="00463652">
        <w:rPr>
          <w:color w:val="000000" w:themeColor="text1"/>
          <w:shd w:val="clear" w:color="auto" w:fill="FFFFFF"/>
          <w:lang w:val="en-US"/>
        </w:rPr>
        <w:t>Knierim</w:t>
      </w:r>
      <w:proofErr w:type="spellEnd"/>
      <w:r w:rsidRPr="00463652">
        <w:rPr>
          <w:color w:val="000000" w:themeColor="text1"/>
          <w:shd w:val="clear" w:color="auto" w:fill="FFFFFF"/>
          <w:lang w:val="en-US"/>
        </w:rPr>
        <w:t xml:space="preserve">, B., Barth, J., </w:t>
      </w:r>
      <w:proofErr w:type="spellStart"/>
      <w:r w:rsidRPr="00463652">
        <w:rPr>
          <w:color w:val="000000" w:themeColor="text1"/>
          <w:shd w:val="clear" w:color="auto" w:fill="FFFFFF"/>
          <w:lang w:val="en-US"/>
        </w:rPr>
        <w:t>Liewald</w:t>
      </w:r>
      <w:proofErr w:type="spellEnd"/>
      <w:r w:rsidRPr="00463652">
        <w:rPr>
          <w:color w:val="000000" w:themeColor="text1"/>
          <w:shd w:val="clear" w:color="auto" w:fill="FFFFFF"/>
          <w:lang w:val="en-US"/>
        </w:rPr>
        <w:t xml:space="preserve">, K., </w:t>
      </w:r>
      <w:proofErr w:type="spellStart"/>
      <w:r w:rsidRPr="00463652">
        <w:rPr>
          <w:color w:val="000000" w:themeColor="text1"/>
          <w:shd w:val="clear" w:color="auto" w:fill="FFFFFF"/>
          <w:lang w:val="en-US"/>
        </w:rPr>
        <w:t>Duetz</w:t>
      </w:r>
      <w:proofErr w:type="spellEnd"/>
      <w:r w:rsidRPr="00463652">
        <w:rPr>
          <w:color w:val="000000" w:themeColor="text1"/>
          <w:shd w:val="clear" w:color="auto" w:fill="FFFFFF"/>
          <w:lang w:val="en-US"/>
        </w:rPr>
        <w:t xml:space="preserve">, M., &amp; Abel, T. (2008). </w:t>
      </w:r>
      <w:r w:rsidRPr="00463652">
        <w:rPr>
          <w:i/>
          <w:iCs/>
          <w:color w:val="000000" w:themeColor="text1"/>
          <w:shd w:val="clear" w:color="auto" w:fill="FFFFFF"/>
          <w:lang w:val="en-US"/>
        </w:rPr>
        <w:t>Nursing Research, 57</w:t>
      </w:r>
      <w:r w:rsidRPr="00463652">
        <w:rPr>
          <w:color w:val="000000" w:themeColor="text1"/>
          <w:shd w:val="clear" w:color="auto" w:fill="FFFFFF"/>
          <w:lang w:val="en-US"/>
        </w:rPr>
        <w:t xml:space="preserve"> (2), 113-117.</w:t>
      </w:r>
    </w:p>
    <w:p w14:paraId="1FB279AB" w14:textId="77777777" w:rsidR="00A45CFA" w:rsidRPr="00463652" w:rsidRDefault="001F7869" w:rsidP="00A45CFA">
      <w:pPr>
        <w:spacing w:line="480" w:lineRule="auto"/>
        <w:ind w:left="720" w:hanging="720"/>
        <w:rPr>
          <w:rStyle w:val="Hyperlink"/>
          <w:color w:val="000000" w:themeColor="text1"/>
          <w:u w:val="none"/>
        </w:rPr>
      </w:pPr>
      <w:r w:rsidRPr="00463652">
        <w:rPr>
          <w:rStyle w:val="Hyperlink"/>
          <w:color w:val="000000" w:themeColor="text1"/>
          <w:u w:val="none"/>
        </w:rPr>
        <w:t xml:space="preserve">Clark, D. </w:t>
      </w:r>
      <w:r w:rsidR="004247DE" w:rsidRPr="00463652">
        <w:rPr>
          <w:rStyle w:val="Hyperlink"/>
          <w:color w:val="000000" w:themeColor="text1"/>
          <w:u w:val="none"/>
        </w:rPr>
        <w:t>A</w:t>
      </w:r>
      <w:r w:rsidRPr="00463652">
        <w:rPr>
          <w:rStyle w:val="Hyperlink"/>
          <w:color w:val="000000" w:themeColor="text1"/>
          <w:u w:val="none"/>
        </w:rPr>
        <w:t xml:space="preserve">., &amp; Wells, A. (1995). A cognitive model of social phobia. </w:t>
      </w:r>
      <w:r w:rsidRPr="00463652">
        <w:rPr>
          <w:rStyle w:val="Hyperlink"/>
          <w:i/>
          <w:iCs/>
          <w:color w:val="000000" w:themeColor="text1"/>
          <w:u w:val="none"/>
        </w:rPr>
        <w:t>Social Phobia: Diagnosis, Assessment, and Treatment</w:t>
      </w:r>
      <w:r w:rsidRPr="00463652">
        <w:rPr>
          <w:rStyle w:val="Hyperlink"/>
          <w:color w:val="000000" w:themeColor="text1"/>
          <w:u w:val="none"/>
        </w:rPr>
        <w:t>, 69–93.</w:t>
      </w:r>
      <w:r w:rsidR="007A682C" w:rsidRPr="00463652">
        <w:rPr>
          <w:rStyle w:val="Hyperlink"/>
          <w:color w:val="000000" w:themeColor="text1"/>
          <w:u w:val="none"/>
        </w:rPr>
        <w:t xml:space="preserve"> </w:t>
      </w:r>
    </w:p>
    <w:p w14:paraId="7BC608F2" w14:textId="2B3808B3" w:rsidR="00A45CFA" w:rsidRPr="00463652" w:rsidRDefault="00A45CFA" w:rsidP="00A45CFA">
      <w:pPr>
        <w:spacing w:line="480" w:lineRule="auto"/>
        <w:ind w:left="720" w:hanging="720"/>
        <w:rPr>
          <w:color w:val="000000" w:themeColor="text1"/>
        </w:rPr>
      </w:pPr>
      <w:r w:rsidRPr="00463652">
        <w:rPr>
          <w:bCs/>
          <w:color w:val="000000" w:themeColor="text1"/>
        </w:rPr>
        <w:lastRenderedPageBreak/>
        <w:t xml:space="preserve">Fleming, I., &amp; Steen, L. (2004). </w:t>
      </w:r>
      <w:r w:rsidRPr="00463652">
        <w:rPr>
          <w:bCs/>
          <w:i/>
          <w:iCs/>
          <w:color w:val="000000" w:themeColor="text1"/>
        </w:rPr>
        <w:t>Supervision and clinical psychology.</w:t>
      </w:r>
      <w:r w:rsidRPr="00463652">
        <w:rPr>
          <w:bCs/>
          <w:color w:val="000000" w:themeColor="text1"/>
        </w:rPr>
        <w:t xml:space="preserve"> New York, N.Y.: Brunner </w:t>
      </w:r>
    </w:p>
    <w:p w14:paraId="62953C87" w14:textId="1CF26945" w:rsidR="00A45CFA" w:rsidRPr="00463652" w:rsidRDefault="00A45CFA" w:rsidP="00A45CFA">
      <w:pPr>
        <w:spacing w:line="480" w:lineRule="auto"/>
        <w:ind w:left="720"/>
        <w:rPr>
          <w:bCs/>
          <w:color w:val="000000" w:themeColor="text1"/>
        </w:rPr>
      </w:pPr>
      <w:r w:rsidRPr="00463652">
        <w:rPr>
          <w:bCs/>
          <w:color w:val="000000" w:themeColor="text1"/>
        </w:rPr>
        <w:t>Routledge.</w:t>
      </w:r>
    </w:p>
    <w:p w14:paraId="09C32FF2" w14:textId="317B4F12" w:rsidR="004E7682" w:rsidRPr="00463652" w:rsidRDefault="004E7682" w:rsidP="004E7682">
      <w:pPr>
        <w:spacing w:line="480" w:lineRule="auto"/>
        <w:ind w:left="720" w:hanging="720"/>
        <w:rPr>
          <w:rStyle w:val="Hyperlink"/>
          <w:color w:val="000000" w:themeColor="text1"/>
          <w:u w:val="none"/>
        </w:rPr>
      </w:pPr>
      <w:r w:rsidRPr="00463652">
        <w:rPr>
          <w:color w:val="000000" w:themeColor="text1"/>
        </w:rPr>
        <w:t xml:space="preserve">Freeman, D. &amp; </w:t>
      </w:r>
      <w:proofErr w:type="spellStart"/>
      <w:r w:rsidRPr="00463652">
        <w:rPr>
          <w:color w:val="000000" w:themeColor="text1"/>
        </w:rPr>
        <w:t>Garety</w:t>
      </w:r>
      <w:proofErr w:type="spellEnd"/>
      <w:r w:rsidRPr="00463652">
        <w:rPr>
          <w:color w:val="000000" w:themeColor="text1"/>
        </w:rPr>
        <w:t xml:space="preserve">, P.A. (2004) Paranoia; The Psychology of Persecutory Delusions. </w:t>
      </w:r>
      <w:r w:rsidRPr="00463652">
        <w:rPr>
          <w:i/>
          <w:iCs/>
          <w:color w:val="000000" w:themeColor="text1"/>
        </w:rPr>
        <w:t>Psychology Press.</w:t>
      </w:r>
    </w:p>
    <w:p w14:paraId="19EA1889" w14:textId="5BBC3929" w:rsidR="001F7869" w:rsidRPr="00463652" w:rsidRDefault="001F7869" w:rsidP="001F7869">
      <w:pPr>
        <w:spacing w:line="480" w:lineRule="auto"/>
        <w:ind w:left="720" w:hanging="720"/>
        <w:rPr>
          <w:color w:val="000000" w:themeColor="text1"/>
        </w:rPr>
      </w:pPr>
      <w:proofErr w:type="spellStart"/>
      <w:r w:rsidRPr="00463652">
        <w:rPr>
          <w:color w:val="000000" w:themeColor="text1"/>
        </w:rPr>
        <w:t>Garety</w:t>
      </w:r>
      <w:proofErr w:type="spellEnd"/>
      <w:r w:rsidRPr="00463652">
        <w:rPr>
          <w:color w:val="000000" w:themeColor="text1"/>
        </w:rPr>
        <w:t xml:space="preserve">, P.A., </w:t>
      </w:r>
      <w:proofErr w:type="spellStart"/>
      <w:r w:rsidRPr="00463652">
        <w:rPr>
          <w:color w:val="000000" w:themeColor="text1"/>
        </w:rPr>
        <w:t>Kuipers</w:t>
      </w:r>
      <w:proofErr w:type="spellEnd"/>
      <w:r w:rsidRPr="00463652">
        <w:rPr>
          <w:color w:val="000000" w:themeColor="text1"/>
        </w:rPr>
        <w:t xml:space="preserve">, E., Fowler, D., Freeman, D. &amp; Bebbington, B.E. (2001) A cognitive model of the positive symptoms of psychosis. </w:t>
      </w:r>
      <w:r w:rsidRPr="00463652">
        <w:rPr>
          <w:i/>
          <w:iCs/>
          <w:color w:val="000000" w:themeColor="text1"/>
        </w:rPr>
        <w:t>Psychological Medicine, 31,</w:t>
      </w:r>
      <w:r w:rsidRPr="00463652">
        <w:rPr>
          <w:color w:val="000000" w:themeColor="text1"/>
        </w:rPr>
        <w:t xml:space="preserve"> 189-195.</w:t>
      </w:r>
    </w:p>
    <w:p w14:paraId="2A84558E" w14:textId="77777777" w:rsidR="00A45CFA" w:rsidRPr="00463652" w:rsidRDefault="00A45CFA" w:rsidP="00A45CFA">
      <w:pPr>
        <w:spacing w:line="480" w:lineRule="auto"/>
        <w:ind w:left="720" w:hanging="720"/>
        <w:rPr>
          <w:bCs/>
          <w:i/>
          <w:iCs/>
          <w:color w:val="000000" w:themeColor="text1"/>
        </w:rPr>
      </w:pPr>
      <w:r w:rsidRPr="00463652">
        <w:rPr>
          <w:bCs/>
          <w:color w:val="000000" w:themeColor="text1"/>
        </w:rPr>
        <w:t xml:space="preserve">Gordon, P. (2012). Ten steps to cognitive behavioural supervision. </w:t>
      </w:r>
      <w:r w:rsidRPr="00463652">
        <w:rPr>
          <w:bCs/>
          <w:i/>
          <w:iCs/>
          <w:color w:val="000000" w:themeColor="text1"/>
        </w:rPr>
        <w:t xml:space="preserve">The Cognitive Behaviour </w:t>
      </w:r>
    </w:p>
    <w:p w14:paraId="6031DEA9" w14:textId="2426E785" w:rsidR="00A45CFA" w:rsidRPr="00463652" w:rsidRDefault="00A45CFA" w:rsidP="00A45CFA">
      <w:pPr>
        <w:spacing w:line="480" w:lineRule="auto"/>
        <w:ind w:left="720"/>
        <w:rPr>
          <w:bCs/>
          <w:i/>
          <w:iCs/>
          <w:color w:val="000000" w:themeColor="text1"/>
        </w:rPr>
      </w:pPr>
      <w:r w:rsidRPr="00463652">
        <w:rPr>
          <w:bCs/>
          <w:i/>
          <w:iCs/>
          <w:color w:val="000000" w:themeColor="text1"/>
        </w:rPr>
        <w:t>Therapist, 5</w:t>
      </w:r>
      <w:r w:rsidRPr="00463652">
        <w:rPr>
          <w:bCs/>
          <w:color w:val="000000" w:themeColor="text1"/>
        </w:rPr>
        <w:t xml:space="preserve">(4), 71-82. </w:t>
      </w:r>
      <w:proofErr w:type="spellStart"/>
      <w:r w:rsidRPr="00463652">
        <w:rPr>
          <w:bCs/>
          <w:color w:val="000000" w:themeColor="text1"/>
        </w:rPr>
        <w:t>doi</w:t>
      </w:r>
      <w:proofErr w:type="spellEnd"/>
      <w:r w:rsidRPr="00463652">
        <w:rPr>
          <w:bCs/>
          <w:color w:val="000000" w:themeColor="text1"/>
        </w:rPr>
        <w:t>: 10.1017/s1754470x12000050</w:t>
      </w:r>
    </w:p>
    <w:p w14:paraId="319542C8" w14:textId="5213E480" w:rsidR="006029F7" w:rsidRPr="00463652" w:rsidRDefault="006029F7" w:rsidP="00DB1F2D">
      <w:pPr>
        <w:spacing w:line="480" w:lineRule="auto"/>
        <w:ind w:left="720" w:hanging="720"/>
        <w:rPr>
          <w:color w:val="000000" w:themeColor="text1"/>
          <w:lang w:val="en-US"/>
        </w:rPr>
      </w:pPr>
      <w:r w:rsidRPr="00463652">
        <w:rPr>
          <w:color w:val="000000" w:themeColor="text1"/>
          <w:lang w:val="en-US"/>
        </w:rPr>
        <w:t xml:space="preserve">Guest, G., MacQueen, K.M., &amp; </w:t>
      </w:r>
      <w:proofErr w:type="spellStart"/>
      <w:r w:rsidRPr="00463652">
        <w:rPr>
          <w:color w:val="000000" w:themeColor="text1"/>
          <w:lang w:val="en-US"/>
        </w:rPr>
        <w:t>Namey</w:t>
      </w:r>
      <w:proofErr w:type="spellEnd"/>
      <w:r w:rsidRPr="00463652">
        <w:rPr>
          <w:color w:val="000000" w:themeColor="text1"/>
          <w:lang w:val="en-US"/>
        </w:rPr>
        <w:t xml:space="preserve">, E.E. (2012) </w:t>
      </w:r>
      <w:r w:rsidRPr="00463652">
        <w:rPr>
          <w:i/>
          <w:iCs/>
          <w:color w:val="000000" w:themeColor="text1"/>
          <w:lang w:val="en-US"/>
        </w:rPr>
        <w:t xml:space="preserve">Applied </w:t>
      </w:r>
      <w:r w:rsidR="00A87830" w:rsidRPr="00463652">
        <w:rPr>
          <w:i/>
          <w:iCs/>
          <w:color w:val="000000" w:themeColor="text1"/>
          <w:lang w:val="en-US"/>
        </w:rPr>
        <w:t>t</w:t>
      </w:r>
      <w:r w:rsidRPr="00463652">
        <w:rPr>
          <w:i/>
          <w:iCs/>
          <w:color w:val="000000" w:themeColor="text1"/>
          <w:lang w:val="en-US"/>
        </w:rPr>
        <w:t xml:space="preserve">hematic </w:t>
      </w:r>
      <w:r w:rsidR="00A87830" w:rsidRPr="00463652">
        <w:rPr>
          <w:i/>
          <w:iCs/>
          <w:color w:val="000000" w:themeColor="text1"/>
          <w:lang w:val="en-US"/>
        </w:rPr>
        <w:t>a</w:t>
      </w:r>
      <w:r w:rsidRPr="00463652">
        <w:rPr>
          <w:i/>
          <w:iCs/>
          <w:color w:val="000000" w:themeColor="text1"/>
          <w:lang w:val="en-US"/>
        </w:rPr>
        <w:t>nalysis</w:t>
      </w:r>
      <w:r w:rsidR="00A87830" w:rsidRPr="00463652">
        <w:rPr>
          <w:i/>
          <w:iCs/>
          <w:color w:val="000000" w:themeColor="text1"/>
          <w:lang w:val="en-US"/>
        </w:rPr>
        <w:t>.</w:t>
      </w:r>
      <w:r w:rsidR="00DB1F2D" w:rsidRPr="00463652">
        <w:rPr>
          <w:color w:val="000000" w:themeColor="text1"/>
          <w:lang w:val="en-US"/>
        </w:rPr>
        <w:t xml:space="preserve"> </w:t>
      </w:r>
      <w:r w:rsidRPr="00463652">
        <w:rPr>
          <w:color w:val="000000" w:themeColor="text1"/>
          <w:lang w:val="en-US"/>
        </w:rPr>
        <w:t>Sage</w:t>
      </w:r>
      <w:r w:rsidR="00DB1F2D" w:rsidRPr="00463652">
        <w:rPr>
          <w:color w:val="000000" w:themeColor="text1"/>
          <w:lang w:val="en-US"/>
        </w:rPr>
        <w:t>.</w:t>
      </w:r>
      <w:r w:rsidRPr="00463652">
        <w:rPr>
          <w:color w:val="000000" w:themeColor="text1"/>
          <w:lang w:val="en-US"/>
        </w:rPr>
        <w:t xml:space="preserve"> </w:t>
      </w:r>
    </w:p>
    <w:p w14:paraId="2968FE7D" w14:textId="19B93FFB" w:rsidR="001F7869" w:rsidRPr="00463652" w:rsidRDefault="001F7869" w:rsidP="001F7869">
      <w:pPr>
        <w:spacing w:line="480" w:lineRule="auto"/>
        <w:ind w:left="720" w:hanging="720"/>
        <w:rPr>
          <w:color w:val="000000" w:themeColor="text1"/>
        </w:rPr>
      </w:pPr>
      <w:proofErr w:type="spellStart"/>
      <w:r w:rsidRPr="00463652">
        <w:rPr>
          <w:color w:val="000000" w:themeColor="text1"/>
        </w:rPr>
        <w:t>Gumley</w:t>
      </w:r>
      <w:proofErr w:type="spellEnd"/>
      <w:r w:rsidRPr="00463652">
        <w:rPr>
          <w:color w:val="000000" w:themeColor="text1"/>
        </w:rPr>
        <w:t xml:space="preserve">, A &amp; MacBeth, A. (2006) A </w:t>
      </w:r>
      <w:proofErr w:type="gramStart"/>
      <w:r w:rsidRPr="00463652">
        <w:rPr>
          <w:color w:val="000000" w:themeColor="text1"/>
        </w:rPr>
        <w:t>trauma based</w:t>
      </w:r>
      <w:proofErr w:type="gramEnd"/>
      <w:r w:rsidRPr="00463652">
        <w:rPr>
          <w:color w:val="000000" w:themeColor="text1"/>
        </w:rPr>
        <w:t xml:space="preserve"> model of relapse in psychosis.</w:t>
      </w:r>
      <w:r w:rsidR="004579F5" w:rsidRPr="00463652">
        <w:rPr>
          <w:color w:val="000000" w:themeColor="text1"/>
        </w:rPr>
        <w:t xml:space="preserve"> In</w:t>
      </w:r>
      <w:r w:rsidRPr="00463652">
        <w:rPr>
          <w:color w:val="000000" w:themeColor="text1"/>
        </w:rPr>
        <w:t xml:space="preserve"> </w:t>
      </w:r>
      <w:r w:rsidRPr="00463652">
        <w:rPr>
          <w:i/>
          <w:iCs/>
          <w:color w:val="000000" w:themeColor="text1"/>
        </w:rPr>
        <w:t>Trauma and Psychosis.</w:t>
      </w:r>
      <w:r w:rsidR="004579F5" w:rsidRPr="00463652">
        <w:rPr>
          <w:i/>
          <w:iCs/>
          <w:color w:val="000000" w:themeColor="text1"/>
        </w:rPr>
        <w:t xml:space="preserve"> </w:t>
      </w:r>
      <w:r w:rsidR="004579F5" w:rsidRPr="00463652">
        <w:rPr>
          <w:color w:val="000000" w:themeColor="text1"/>
        </w:rPr>
        <w:t>Routledge.</w:t>
      </w:r>
    </w:p>
    <w:p w14:paraId="673EA11C" w14:textId="75DCF274" w:rsidR="00A45CFA" w:rsidRPr="00463652" w:rsidRDefault="00A45CFA" w:rsidP="00A45CFA">
      <w:pPr>
        <w:spacing w:line="480" w:lineRule="auto"/>
        <w:ind w:left="720" w:hanging="720"/>
        <w:rPr>
          <w:bCs/>
          <w:color w:val="000000" w:themeColor="text1"/>
        </w:rPr>
      </w:pPr>
      <w:proofErr w:type="spellStart"/>
      <w:r w:rsidRPr="00463652">
        <w:rPr>
          <w:bCs/>
          <w:color w:val="000000" w:themeColor="text1"/>
        </w:rPr>
        <w:t>Haarhoff</w:t>
      </w:r>
      <w:proofErr w:type="spellEnd"/>
      <w:r w:rsidRPr="00463652">
        <w:rPr>
          <w:bCs/>
          <w:color w:val="000000" w:themeColor="text1"/>
        </w:rPr>
        <w:t xml:space="preserve">, B., &amp; Thwaites, R. (2016). </w:t>
      </w:r>
      <w:r w:rsidRPr="00463652">
        <w:rPr>
          <w:bCs/>
          <w:i/>
          <w:iCs/>
          <w:color w:val="000000" w:themeColor="text1"/>
        </w:rPr>
        <w:t>Reflection in CBT.</w:t>
      </w:r>
      <w:r w:rsidRPr="00463652">
        <w:rPr>
          <w:bCs/>
          <w:color w:val="000000" w:themeColor="text1"/>
        </w:rPr>
        <w:t xml:space="preserve"> Sage.</w:t>
      </w:r>
    </w:p>
    <w:p w14:paraId="68B79539" w14:textId="0AFEFC24" w:rsidR="00A45CFA" w:rsidRPr="00463652" w:rsidRDefault="00A45CFA" w:rsidP="00A45CFA">
      <w:pPr>
        <w:spacing w:line="480" w:lineRule="auto"/>
        <w:ind w:left="720" w:hanging="720"/>
        <w:rPr>
          <w:bCs/>
          <w:color w:val="000000" w:themeColor="text1"/>
        </w:rPr>
      </w:pPr>
      <w:r w:rsidRPr="00463652">
        <w:rPr>
          <w:bCs/>
          <w:color w:val="000000" w:themeColor="text1"/>
        </w:rPr>
        <w:t xml:space="preserve">Hall, C. (2012). </w:t>
      </w:r>
      <w:r w:rsidRPr="00463652">
        <w:rPr>
          <w:bCs/>
          <w:i/>
          <w:iCs/>
          <w:color w:val="000000" w:themeColor="text1"/>
        </w:rPr>
        <w:t>Working definition of clinical supervision</w:t>
      </w:r>
      <w:r w:rsidRPr="00463652">
        <w:rPr>
          <w:bCs/>
          <w:color w:val="000000" w:themeColor="text1"/>
        </w:rPr>
        <w:t>. Retrieved 11 Sept 2022, from</w:t>
      </w:r>
    </w:p>
    <w:p w14:paraId="43DF43F3" w14:textId="50905700" w:rsidR="00A45CFA" w:rsidRPr="00463652" w:rsidRDefault="00F102F8" w:rsidP="00A45CFA">
      <w:pPr>
        <w:spacing w:line="480" w:lineRule="auto"/>
        <w:ind w:left="720"/>
        <w:rPr>
          <w:bCs/>
          <w:color w:val="000000" w:themeColor="text1"/>
        </w:rPr>
      </w:pPr>
      <w:hyperlink r:id="rId13" w:history="1">
        <w:r w:rsidR="00A45CFA" w:rsidRPr="00463652">
          <w:rPr>
            <w:rStyle w:val="Hyperlink"/>
            <w:bCs/>
          </w:rPr>
          <w:t>http://www.transformnursing.eu/working-definitions/clinical-supervision.aspx</w:t>
        </w:r>
      </w:hyperlink>
      <w:r w:rsidR="00A45CFA" w:rsidRPr="00463652">
        <w:rPr>
          <w:bCs/>
          <w:color w:val="000000" w:themeColor="text1"/>
        </w:rPr>
        <w:t xml:space="preserve"> </w:t>
      </w:r>
    </w:p>
    <w:p w14:paraId="551F2138" w14:textId="038C993C" w:rsidR="00434794" w:rsidRPr="00463652" w:rsidRDefault="00091288" w:rsidP="00434794">
      <w:pPr>
        <w:spacing w:line="480" w:lineRule="auto"/>
        <w:ind w:left="720" w:hanging="720"/>
        <w:rPr>
          <w:color w:val="000000" w:themeColor="text1"/>
        </w:rPr>
      </w:pPr>
      <w:r w:rsidRPr="00463652">
        <w:rPr>
          <w:color w:val="000000" w:themeColor="text1"/>
        </w:rPr>
        <w:t>Harris, R., Maguire, T., &amp; Newman-Taylor, K. (2022). What do trainee cognitive behavioural therapists need from clinical supervision to develop their skills in working with people with psychosis? A qualitative analysis. </w:t>
      </w:r>
      <w:r w:rsidRPr="00463652">
        <w:rPr>
          <w:i/>
          <w:iCs/>
          <w:color w:val="000000" w:themeColor="text1"/>
        </w:rPr>
        <w:t>Psychosis</w:t>
      </w:r>
      <w:r w:rsidRPr="00463652">
        <w:rPr>
          <w:color w:val="000000" w:themeColor="text1"/>
        </w:rPr>
        <w:t>, </w:t>
      </w:r>
      <w:r w:rsidRPr="00463652">
        <w:rPr>
          <w:i/>
          <w:iCs/>
          <w:color w:val="000000" w:themeColor="text1"/>
        </w:rPr>
        <w:t>14</w:t>
      </w:r>
      <w:r w:rsidRPr="00463652">
        <w:rPr>
          <w:color w:val="000000" w:themeColor="text1"/>
        </w:rPr>
        <w:t>(2), 120-130.</w:t>
      </w:r>
    </w:p>
    <w:p w14:paraId="783492FA" w14:textId="42329D06" w:rsidR="0025010E" w:rsidRPr="00463652" w:rsidRDefault="0025010E" w:rsidP="00434794">
      <w:pPr>
        <w:spacing w:line="480" w:lineRule="auto"/>
        <w:ind w:left="720" w:hanging="720"/>
        <w:rPr>
          <w:color w:val="000000" w:themeColor="text1"/>
          <w:shd w:val="clear" w:color="auto" w:fill="FFFFFF"/>
        </w:rPr>
      </w:pPr>
      <w:r w:rsidRPr="00463652">
        <w:rPr>
          <w:color w:val="000000" w:themeColor="text1"/>
          <w:shd w:val="clear" w:color="auto" w:fill="FFFFFF"/>
        </w:rPr>
        <w:t xml:space="preserve">Hawkins, P., &amp; Shohet, R. (2000). Supervision in the helping professions. </w:t>
      </w:r>
      <w:r w:rsidR="0006396C" w:rsidRPr="00463652">
        <w:rPr>
          <w:color w:val="000000" w:themeColor="text1"/>
          <w:shd w:val="clear" w:color="auto" w:fill="FFFFFF"/>
        </w:rPr>
        <w:t>OUP</w:t>
      </w:r>
      <w:r w:rsidRPr="00463652">
        <w:rPr>
          <w:color w:val="000000" w:themeColor="text1"/>
          <w:shd w:val="clear" w:color="auto" w:fill="FFFFFF"/>
        </w:rPr>
        <w:t>.</w:t>
      </w:r>
    </w:p>
    <w:p w14:paraId="688B1D09" w14:textId="37920773" w:rsidR="00434794" w:rsidRPr="00463652" w:rsidRDefault="001F7869" w:rsidP="00434794">
      <w:pPr>
        <w:spacing w:line="480" w:lineRule="auto"/>
        <w:ind w:left="720" w:hanging="720"/>
        <w:rPr>
          <w:color w:val="000000" w:themeColor="text1"/>
        </w:rPr>
      </w:pPr>
      <w:r w:rsidRPr="00463652">
        <w:rPr>
          <w:color w:val="000000" w:themeColor="text1"/>
          <w:shd w:val="clear" w:color="auto" w:fill="FFFFFF"/>
        </w:rPr>
        <w:t xml:space="preserve">Johns, L., </w:t>
      </w:r>
      <w:proofErr w:type="spellStart"/>
      <w:r w:rsidRPr="00463652">
        <w:rPr>
          <w:color w:val="000000" w:themeColor="text1"/>
          <w:shd w:val="clear" w:color="auto" w:fill="FFFFFF"/>
        </w:rPr>
        <w:t>Kompus</w:t>
      </w:r>
      <w:proofErr w:type="spellEnd"/>
      <w:r w:rsidRPr="00463652">
        <w:rPr>
          <w:color w:val="000000" w:themeColor="text1"/>
          <w:shd w:val="clear" w:color="auto" w:fill="FFFFFF"/>
        </w:rPr>
        <w:t xml:space="preserve">, K., Connell, M., </w:t>
      </w:r>
      <w:proofErr w:type="spellStart"/>
      <w:r w:rsidRPr="00463652">
        <w:rPr>
          <w:color w:val="000000" w:themeColor="text1"/>
          <w:shd w:val="clear" w:color="auto" w:fill="FFFFFF"/>
        </w:rPr>
        <w:t>Humpston</w:t>
      </w:r>
      <w:proofErr w:type="spellEnd"/>
      <w:r w:rsidRPr="00463652">
        <w:rPr>
          <w:color w:val="000000" w:themeColor="text1"/>
          <w:shd w:val="clear" w:color="auto" w:fill="FFFFFF"/>
        </w:rPr>
        <w:t xml:space="preserve">, C., Lincoln, T., &amp; Longden, E.  et al.  (2014). Auditory </w:t>
      </w:r>
      <w:r w:rsidR="004579F5" w:rsidRPr="00463652">
        <w:rPr>
          <w:color w:val="000000" w:themeColor="text1"/>
          <w:shd w:val="clear" w:color="auto" w:fill="FFFFFF"/>
        </w:rPr>
        <w:t>v</w:t>
      </w:r>
      <w:r w:rsidRPr="00463652">
        <w:rPr>
          <w:color w:val="000000" w:themeColor="text1"/>
          <w:shd w:val="clear" w:color="auto" w:fill="FFFFFF"/>
        </w:rPr>
        <w:t xml:space="preserve">erbal </w:t>
      </w:r>
      <w:r w:rsidR="004579F5" w:rsidRPr="00463652">
        <w:rPr>
          <w:color w:val="000000" w:themeColor="text1"/>
          <w:shd w:val="clear" w:color="auto" w:fill="FFFFFF"/>
        </w:rPr>
        <w:t>h</w:t>
      </w:r>
      <w:r w:rsidRPr="00463652">
        <w:rPr>
          <w:color w:val="000000" w:themeColor="text1"/>
          <w:shd w:val="clear" w:color="auto" w:fill="FFFFFF"/>
        </w:rPr>
        <w:t xml:space="preserve">allucinations in </w:t>
      </w:r>
      <w:r w:rsidR="004579F5" w:rsidRPr="00463652">
        <w:rPr>
          <w:color w:val="000000" w:themeColor="text1"/>
          <w:shd w:val="clear" w:color="auto" w:fill="FFFFFF"/>
        </w:rPr>
        <w:t>p</w:t>
      </w:r>
      <w:r w:rsidRPr="00463652">
        <w:rPr>
          <w:color w:val="000000" w:themeColor="text1"/>
          <w:shd w:val="clear" w:color="auto" w:fill="FFFFFF"/>
        </w:rPr>
        <w:t xml:space="preserve">ersons </w:t>
      </w:r>
      <w:r w:rsidR="004579F5" w:rsidRPr="00463652">
        <w:rPr>
          <w:color w:val="000000" w:themeColor="text1"/>
          <w:shd w:val="clear" w:color="auto" w:fill="FFFFFF"/>
        </w:rPr>
        <w:t>w</w:t>
      </w:r>
      <w:r w:rsidRPr="00463652">
        <w:rPr>
          <w:color w:val="000000" w:themeColor="text1"/>
          <w:shd w:val="clear" w:color="auto" w:fill="FFFFFF"/>
        </w:rPr>
        <w:t xml:space="preserve">ith and </w:t>
      </w:r>
      <w:r w:rsidR="004579F5" w:rsidRPr="00463652">
        <w:rPr>
          <w:color w:val="000000" w:themeColor="text1"/>
          <w:shd w:val="clear" w:color="auto" w:fill="FFFFFF"/>
        </w:rPr>
        <w:t>w</w:t>
      </w:r>
      <w:r w:rsidRPr="00463652">
        <w:rPr>
          <w:color w:val="000000" w:themeColor="text1"/>
          <w:shd w:val="clear" w:color="auto" w:fill="FFFFFF"/>
        </w:rPr>
        <w:t xml:space="preserve">ithout a </w:t>
      </w:r>
      <w:r w:rsidR="004579F5" w:rsidRPr="00463652">
        <w:rPr>
          <w:color w:val="000000" w:themeColor="text1"/>
          <w:shd w:val="clear" w:color="auto" w:fill="FFFFFF"/>
        </w:rPr>
        <w:t>n</w:t>
      </w:r>
      <w:r w:rsidRPr="00463652">
        <w:rPr>
          <w:color w:val="000000" w:themeColor="text1"/>
          <w:shd w:val="clear" w:color="auto" w:fill="FFFFFF"/>
        </w:rPr>
        <w:t xml:space="preserve">eed for </w:t>
      </w:r>
      <w:r w:rsidR="004579F5" w:rsidRPr="00463652">
        <w:rPr>
          <w:color w:val="000000" w:themeColor="text1"/>
          <w:shd w:val="clear" w:color="auto" w:fill="FFFFFF"/>
        </w:rPr>
        <w:t>c</w:t>
      </w:r>
      <w:r w:rsidRPr="00463652">
        <w:rPr>
          <w:color w:val="000000" w:themeColor="text1"/>
          <w:shd w:val="clear" w:color="auto" w:fill="FFFFFF"/>
        </w:rPr>
        <w:t xml:space="preserve">are.  </w:t>
      </w:r>
      <w:r w:rsidRPr="00463652">
        <w:rPr>
          <w:i/>
          <w:iCs/>
          <w:color w:val="000000" w:themeColor="text1"/>
          <w:shd w:val="clear" w:color="auto" w:fill="FFFFFF"/>
        </w:rPr>
        <w:t>Schizophrenia Bulletin</w:t>
      </w:r>
      <w:r w:rsidRPr="00463652">
        <w:rPr>
          <w:color w:val="000000" w:themeColor="text1"/>
          <w:shd w:val="clear" w:color="auto" w:fill="FFFFFF"/>
        </w:rPr>
        <w:t>, </w:t>
      </w:r>
      <w:r w:rsidRPr="00463652">
        <w:rPr>
          <w:i/>
          <w:iCs/>
          <w:color w:val="000000" w:themeColor="text1"/>
          <w:shd w:val="clear" w:color="auto" w:fill="FFFFFF"/>
        </w:rPr>
        <w:t>40</w:t>
      </w:r>
      <w:r w:rsidRPr="00463652">
        <w:rPr>
          <w:color w:val="000000" w:themeColor="text1"/>
          <w:shd w:val="clear" w:color="auto" w:fill="FFFFFF"/>
        </w:rPr>
        <w:t xml:space="preserve">(4). https://doi:.org/10.1093/schbul/sbu005 </w:t>
      </w:r>
    </w:p>
    <w:p w14:paraId="567AE826" w14:textId="7897C6C8" w:rsidR="00E64551" w:rsidRPr="00463652" w:rsidRDefault="00E312D0" w:rsidP="007360F0">
      <w:pPr>
        <w:spacing w:line="480" w:lineRule="auto"/>
        <w:ind w:left="720" w:hanging="720"/>
        <w:rPr>
          <w:rStyle w:val="Hyperlink"/>
          <w:shd w:val="clear" w:color="auto" w:fill="FFFFFF"/>
        </w:rPr>
      </w:pPr>
      <w:r w:rsidRPr="00463652">
        <w:rPr>
          <w:color w:val="000000" w:themeColor="text1"/>
          <w:shd w:val="clear" w:color="auto" w:fill="FFFFFF"/>
        </w:rPr>
        <w:t xml:space="preserve">Kitzinger, J. (1994). The methodology of Focus Groups: the importance of interaction between research participants. </w:t>
      </w:r>
      <w:r w:rsidRPr="00463652">
        <w:rPr>
          <w:i/>
          <w:iCs/>
          <w:color w:val="000000" w:themeColor="text1"/>
          <w:shd w:val="clear" w:color="auto" w:fill="FFFFFF"/>
        </w:rPr>
        <w:t xml:space="preserve">Sociology of Health </w:t>
      </w:r>
      <w:r w:rsidR="004579F5" w:rsidRPr="00463652">
        <w:rPr>
          <w:i/>
          <w:iCs/>
          <w:color w:val="000000" w:themeColor="text1"/>
          <w:shd w:val="clear" w:color="auto" w:fill="FFFFFF"/>
        </w:rPr>
        <w:t>and</w:t>
      </w:r>
      <w:r w:rsidRPr="00463652">
        <w:rPr>
          <w:i/>
          <w:iCs/>
          <w:color w:val="000000" w:themeColor="text1"/>
          <w:shd w:val="clear" w:color="auto" w:fill="FFFFFF"/>
        </w:rPr>
        <w:t xml:space="preserve"> Illness, 16</w:t>
      </w:r>
      <w:r w:rsidRPr="00463652">
        <w:rPr>
          <w:color w:val="000000" w:themeColor="text1"/>
          <w:shd w:val="clear" w:color="auto" w:fill="FFFFFF"/>
        </w:rPr>
        <w:t xml:space="preserve">(1), 103–121. </w:t>
      </w:r>
      <w:hyperlink r:id="rId14" w:history="1">
        <w:r w:rsidR="00434794" w:rsidRPr="00463652">
          <w:rPr>
            <w:rStyle w:val="Hyperlink"/>
            <w:shd w:val="clear" w:color="auto" w:fill="FFFFFF"/>
          </w:rPr>
          <w:t>https://doi.org/10.1111/1467-9566.ep11347023</w:t>
        </w:r>
      </w:hyperlink>
    </w:p>
    <w:p w14:paraId="154FA2E7" w14:textId="4CD3E8D3" w:rsidR="007360F0" w:rsidRPr="00463652" w:rsidRDefault="007360F0" w:rsidP="007360F0">
      <w:pPr>
        <w:spacing w:line="480" w:lineRule="auto"/>
        <w:ind w:left="720" w:hanging="720"/>
        <w:rPr>
          <w:color w:val="000000" w:themeColor="text1"/>
          <w:shd w:val="clear" w:color="auto" w:fill="FFFFFF"/>
        </w:rPr>
      </w:pPr>
      <w:r w:rsidRPr="00463652">
        <w:rPr>
          <w:color w:val="000000" w:themeColor="text1"/>
          <w:shd w:val="clear" w:color="auto" w:fill="FFFFFF"/>
        </w:rPr>
        <w:lastRenderedPageBreak/>
        <w:t xml:space="preserve">Knowles, R., McCarthy-Jones, S., &amp; </w:t>
      </w:r>
      <w:proofErr w:type="spellStart"/>
      <w:r w:rsidRPr="00463652">
        <w:rPr>
          <w:color w:val="000000" w:themeColor="text1"/>
          <w:shd w:val="clear" w:color="auto" w:fill="FFFFFF"/>
        </w:rPr>
        <w:t>Rowse</w:t>
      </w:r>
      <w:proofErr w:type="spellEnd"/>
      <w:r w:rsidRPr="00463652">
        <w:rPr>
          <w:color w:val="000000" w:themeColor="text1"/>
          <w:shd w:val="clear" w:color="auto" w:fill="FFFFFF"/>
        </w:rPr>
        <w:t>, G. (2011). Grandiose delusions: A review and theoretical integration of cognitive and affective perspectives. </w:t>
      </w:r>
      <w:r w:rsidRPr="00463652">
        <w:rPr>
          <w:i/>
          <w:iCs/>
          <w:color w:val="000000" w:themeColor="text1"/>
          <w:shd w:val="clear" w:color="auto" w:fill="FFFFFF"/>
        </w:rPr>
        <w:t>Clinical Psychology Review</w:t>
      </w:r>
      <w:r w:rsidRPr="00463652">
        <w:rPr>
          <w:color w:val="000000" w:themeColor="text1"/>
          <w:shd w:val="clear" w:color="auto" w:fill="FFFFFF"/>
        </w:rPr>
        <w:t>, </w:t>
      </w:r>
      <w:r w:rsidRPr="00463652">
        <w:rPr>
          <w:i/>
          <w:iCs/>
          <w:color w:val="000000" w:themeColor="text1"/>
          <w:shd w:val="clear" w:color="auto" w:fill="FFFFFF"/>
        </w:rPr>
        <w:t>31</w:t>
      </w:r>
      <w:r w:rsidRPr="00463652">
        <w:rPr>
          <w:color w:val="000000" w:themeColor="text1"/>
          <w:shd w:val="clear" w:color="auto" w:fill="FFFFFF"/>
        </w:rPr>
        <w:t>(4), 684-696.</w:t>
      </w:r>
    </w:p>
    <w:p w14:paraId="41DE70CF" w14:textId="452ECC71" w:rsidR="0025010E" w:rsidRPr="00463652" w:rsidRDefault="0025010E" w:rsidP="0025010E">
      <w:pPr>
        <w:spacing w:line="480" w:lineRule="auto"/>
        <w:ind w:left="720" w:hanging="720"/>
        <w:rPr>
          <w:bCs/>
          <w:i/>
          <w:iCs/>
          <w:color w:val="000000" w:themeColor="text1"/>
          <w:shd w:val="clear" w:color="auto" w:fill="FFFFFF"/>
        </w:rPr>
      </w:pPr>
      <w:r w:rsidRPr="00463652">
        <w:rPr>
          <w:bCs/>
          <w:color w:val="000000" w:themeColor="text1"/>
          <w:shd w:val="clear" w:color="auto" w:fill="FFFFFF"/>
        </w:rPr>
        <w:t xml:space="preserve">Milne, D. (2007). An empirical definition of clinical supervision. </w:t>
      </w:r>
      <w:r w:rsidRPr="00463652">
        <w:rPr>
          <w:bCs/>
          <w:i/>
          <w:iCs/>
          <w:color w:val="000000" w:themeColor="text1"/>
          <w:shd w:val="clear" w:color="auto" w:fill="FFFFFF"/>
        </w:rPr>
        <w:t>British Journal of Clinical Psychology, 46</w:t>
      </w:r>
      <w:r w:rsidRPr="00463652">
        <w:rPr>
          <w:bCs/>
          <w:color w:val="000000" w:themeColor="text1"/>
          <w:shd w:val="clear" w:color="auto" w:fill="FFFFFF"/>
        </w:rPr>
        <w:t xml:space="preserve">(4), 437-447. </w:t>
      </w:r>
      <w:proofErr w:type="spellStart"/>
      <w:r w:rsidRPr="00463652">
        <w:rPr>
          <w:bCs/>
          <w:color w:val="000000" w:themeColor="text1"/>
          <w:shd w:val="clear" w:color="auto" w:fill="FFFFFF"/>
        </w:rPr>
        <w:t>doi</w:t>
      </w:r>
      <w:proofErr w:type="spellEnd"/>
      <w:r w:rsidRPr="00463652">
        <w:rPr>
          <w:bCs/>
          <w:color w:val="000000" w:themeColor="text1"/>
          <w:shd w:val="clear" w:color="auto" w:fill="FFFFFF"/>
        </w:rPr>
        <w:t>: 10.1348/014466507x197415</w:t>
      </w:r>
    </w:p>
    <w:p w14:paraId="0D9A83E1" w14:textId="77777777" w:rsidR="0025010E" w:rsidRPr="00463652" w:rsidRDefault="0025010E" w:rsidP="0025010E">
      <w:pPr>
        <w:spacing w:line="480" w:lineRule="auto"/>
        <w:ind w:left="720" w:hanging="720"/>
        <w:rPr>
          <w:bCs/>
          <w:color w:val="000000" w:themeColor="text1"/>
          <w:shd w:val="clear" w:color="auto" w:fill="FFFFFF"/>
        </w:rPr>
      </w:pPr>
      <w:r w:rsidRPr="00463652">
        <w:rPr>
          <w:bCs/>
          <w:color w:val="000000" w:themeColor="text1"/>
          <w:shd w:val="clear" w:color="auto" w:fill="FFFFFF"/>
        </w:rPr>
        <w:t xml:space="preserve">Milne, D. (2009). Can we enhance the training of clinical supervisors? A national pilot study of an </w:t>
      </w:r>
    </w:p>
    <w:p w14:paraId="60B57071" w14:textId="2F65E830" w:rsidR="0025010E" w:rsidRPr="00463652" w:rsidRDefault="0025010E" w:rsidP="0025010E">
      <w:pPr>
        <w:spacing w:line="480" w:lineRule="auto"/>
        <w:ind w:left="720"/>
        <w:rPr>
          <w:bCs/>
          <w:color w:val="000000" w:themeColor="text1"/>
          <w:shd w:val="clear" w:color="auto" w:fill="FFFFFF"/>
        </w:rPr>
      </w:pPr>
      <w:r w:rsidRPr="00463652">
        <w:rPr>
          <w:bCs/>
          <w:color w:val="000000" w:themeColor="text1"/>
          <w:shd w:val="clear" w:color="auto" w:fill="FFFFFF"/>
        </w:rPr>
        <w:t xml:space="preserve">evidence-based approach. </w:t>
      </w:r>
      <w:r w:rsidRPr="00463652">
        <w:rPr>
          <w:bCs/>
          <w:i/>
          <w:iCs/>
          <w:color w:val="000000" w:themeColor="text1"/>
          <w:shd w:val="clear" w:color="auto" w:fill="FFFFFF"/>
        </w:rPr>
        <w:t>Clinical Psychology &amp; Psychotherapy</w:t>
      </w:r>
      <w:r w:rsidRPr="00463652">
        <w:rPr>
          <w:bCs/>
          <w:color w:val="000000" w:themeColor="text1"/>
          <w:shd w:val="clear" w:color="auto" w:fill="FFFFFF"/>
        </w:rPr>
        <w:t xml:space="preserve">. </w:t>
      </w:r>
      <w:proofErr w:type="spellStart"/>
      <w:r w:rsidRPr="00463652">
        <w:rPr>
          <w:bCs/>
          <w:color w:val="000000" w:themeColor="text1"/>
          <w:shd w:val="clear" w:color="auto" w:fill="FFFFFF"/>
        </w:rPr>
        <w:t>doi</w:t>
      </w:r>
      <w:proofErr w:type="spellEnd"/>
      <w:r w:rsidRPr="00463652">
        <w:rPr>
          <w:bCs/>
          <w:color w:val="000000" w:themeColor="text1"/>
          <w:shd w:val="clear" w:color="auto" w:fill="FFFFFF"/>
        </w:rPr>
        <w:t xml:space="preserve">: 10.1002/cpp.657 </w:t>
      </w:r>
    </w:p>
    <w:p w14:paraId="6FFA2F33" w14:textId="47069D0D" w:rsidR="00434794" w:rsidRPr="00463652" w:rsidRDefault="007360F0" w:rsidP="00434794">
      <w:pPr>
        <w:spacing w:line="480" w:lineRule="auto"/>
        <w:ind w:left="720" w:hanging="720"/>
        <w:rPr>
          <w:color w:val="000000" w:themeColor="text1"/>
          <w:shd w:val="clear" w:color="auto" w:fill="FFFFFF"/>
          <w:lang w:val="de-DE"/>
        </w:rPr>
      </w:pPr>
      <w:r w:rsidRPr="00463652">
        <w:rPr>
          <w:color w:val="000000" w:themeColor="text1"/>
          <w:shd w:val="clear" w:color="auto" w:fill="FFFFFF"/>
        </w:rPr>
        <w:t>M</w:t>
      </w:r>
      <w:r w:rsidR="001F7869" w:rsidRPr="00463652">
        <w:rPr>
          <w:color w:val="000000" w:themeColor="text1"/>
          <w:shd w:val="clear" w:color="auto" w:fill="FFFFFF"/>
        </w:rPr>
        <w:t xml:space="preserve">orrison, A. P. (2017). A manualised treatment protocol to guide delivery of evidence-based cognitive therapy for people with distressing psychosis: Learning from clinical trials. </w:t>
      </w:r>
      <w:r w:rsidR="001F7869" w:rsidRPr="00463652">
        <w:rPr>
          <w:i/>
          <w:iCs/>
          <w:color w:val="000000" w:themeColor="text1"/>
          <w:shd w:val="clear" w:color="auto" w:fill="FFFFFF"/>
          <w:lang w:val="de-DE"/>
        </w:rPr>
        <w:t>Psychosis.</w:t>
      </w:r>
      <w:r w:rsidR="001F7869" w:rsidRPr="00463652">
        <w:rPr>
          <w:color w:val="000000" w:themeColor="text1"/>
          <w:shd w:val="clear" w:color="auto" w:fill="FFFFFF"/>
          <w:lang w:val="de-DE"/>
        </w:rPr>
        <w:t xml:space="preserve"> https://doi.org /10.1080/17522439.2017.1295098 </w:t>
      </w:r>
    </w:p>
    <w:p w14:paraId="423A85BE" w14:textId="77777777" w:rsidR="0025010E" w:rsidRPr="00463652" w:rsidRDefault="0025010E" w:rsidP="0025010E">
      <w:pPr>
        <w:spacing w:line="480" w:lineRule="auto"/>
        <w:ind w:left="720" w:hanging="720"/>
        <w:rPr>
          <w:bCs/>
          <w:color w:val="000000" w:themeColor="text1"/>
        </w:rPr>
      </w:pPr>
      <w:proofErr w:type="spellStart"/>
      <w:r w:rsidRPr="00463652">
        <w:rPr>
          <w:bCs/>
          <w:color w:val="000000" w:themeColor="text1"/>
        </w:rPr>
        <w:t>Padesky</w:t>
      </w:r>
      <w:proofErr w:type="spellEnd"/>
      <w:r w:rsidRPr="00463652">
        <w:rPr>
          <w:bCs/>
          <w:color w:val="000000" w:themeColor="text1"/>
        </w:rPr>
        <w:t xml:space="preserve">, C. (1996). Developing cognitive therapist competency: Teaching supervision models. In P. </w:t>
      </w:r>
    </w:p>
    <w:p w14:paraId="63C3CD05" w14:textId="2FB015B0" w:rsidR="0025010E" w:rsidRPr="00463652" w:rsidRDefault="0025010E" w:rsidP="0025010E">
      <w:pPr>
        <w:spacing w:line="480" w:lineRule="auto"/>
        <w:ind w:left="720"/>
        <w:rPr>
          <w:bCs/>
          <w:color w:val="000000" w:themeColor="text1"/>
        </w:rPr>
      </w:pPr>
      <w:proofErr w:type="spellStart"/>
      <w:r w:rsidRPr="00463652">
        <w:rPr>
          <w:bCs/>
          <w:color w:val="000000" w:themeColor="text1"/>
        </w:rPr>
        <w:t>Salkovskis</w:t>
      </w:r>
      <w:proofErr w:type="spellEnd"/>
      <w:r w:rsidRPr="00463652">
        <w:rPr>
          <w:bCs/>
          <w:color w:val="000000" w:themeColor="text1"/>
        </w:rPr>
        <w:t xml:space="preserve">, </w:t>
      </w:r>
      <w:r w:rsidRPr="00463652">
        <w:rPr>
          <w:bCs/>
          <w:i/>
          <w:iCs/>
          <w:color w:val="000000" w:themeColor="text1"/>
        </w:rPr>
        <w:t>Frontiers of cognitive Therapy: The state of the art and beyond</w:t>
      </w:r>
      <w:r w:rsidRPr="00463652">
        <w:rPr>
          <w:bCs/>
          <w:color w:val="000000" w:themeColor="text1"/>
        </w:rPr>
        <w:t xml:space="preserve"> (pp. 266-292). Guilford Press.</w:t>
      </w:r>
    </w:p>
    <w:p w14:paraId="16BACC87" w14:textId="38BE1A0D" w:rsidR="001F7869" w:rsidRPr="00463652" w:rsidRDefault="001F7869" w:rsidP="00434794">
      <w:pPr>
        <w:spacing w:line="480" w:lineRule="auto"/>
        <w:ind w:left="720" w:hanging="720"/>
        <w:rPr>
          <w:color w:val="000000" w:themeColor="text1"/>
        </w:rPr>
      </w:pPr>
      <w:r w:rsidRPr="00463652">
        <w:rPr>
          <w:color w:val="000000" w:themeColor="text1"/>
          <w:lang w:val="de-DE"/>
        </w:rPr>
        <w:t xml:space="preserve">Pain, C. M., Chadwick, P., &amp; Abba, N. (2008). </w:t>
      </w:r>
      <w:r w:rsidRPr="00463652">
        <w:rPr>
          <w:color w:val="000000" w:themeColor="text1"/>
        </w:rPr>
        <w:t xml:space="preserve">Client’s experience of case formulation in cognitive behaviour therapy for psychosis. </w:t>
      </w:r>
      <w:r w:rsidRPr="00463652">
        <w:rPr>
          <w:i/>
          <w:iCs/>
          <w:color w:val="000000" w:themeColor="text1"/>
        </w:rPr>
        <w:t>British Journal of Clinical Psychology, 47</w:t>
      </w:r>
      <w:r w:rsidRPr="00463652">
        <w:rPr>
          <w:color w:val="000000" w:themeColor="text1"/>
        </w:rPr>
        <w:t xml:space="preserve">(2), 127–138. </w:t>
      </w:r>
      <w:hyperlink r:id="rId15" w:history="1">
        <w:r w:rsidR="00AF503C" w:rsidRPr="00463652">
          <w:rPr>
            <w:rStyle w:val="Hyperlink"/>
            <w:color w:val="000000" w:themeColor="text1"/>
            <w:u w:val="none"/>
          </w:rPr>
          <w:t>https://doi.org/10.1348/014466507X235962</w:t>
        </w:r>
      </w:hyperlink>
    </w:p>
    <w:p w14:paraId="04418404" w14:textId="1A1CE56E" w:rsidR="0025010E" w:rsidRPr="00463652" w:rsidRDefault="0025010E" w:rsidP="0025010E">
      <w:pPr>
        <w:spacing w:line="480" w:lineRule="auto"/>
        <w:ind w:left="720" w:hanging="720"/>
        <w:rPr>
          <w:bCs/>
          <w:color w:val="000000" w:themeColor="text1"/>
        </w:rPr>
      </w:pPr>
      <w:r w:rsidRPr="00463652">
        <w:rPr>
          <w:bCs/>
          <w:color w:val="000000" w:themeColor="text1"/>
        </w:rPr>
        <w:t>Roth, </w:t>
      </w:r>
      <w:proofErr w:type="gramStart"/>
      <w:r w:rsidRPr="00463652">
        <w:rPr>
          <w:bCs/>
          <w:color w:val="000000" w:themeColor="text1"/>
        </w:rPr>
        <w:t>A.D. ,</w:t>
      </w:r>
      <w:proofErr w:type="gramEnd"/>
      <w:r w:rsidRPr="00463652">
        <w:rPr>
          <w:bCs/>
          <w:color w:val="000000" w:themeColor="text1"/>
        </w:rPr>
        <w:t xml:space="preserve"> &amp; Pilling , S. (2008/2015). A competence framework for the supervision of psychological therapies. </w:t>
      </w:r>
      <w:hyperlink r:id="rId16" w:tgtFrame="_blank" w:history="1">
        <w:r w:rsidRPr="00463652">
          <w:rPr>
            <w:rStyle w:val="Hyperlink"/>
            <w:bCs/>
          </w:rPr>
          <w:t>www.ucl.ac.uk/clinical-psychology/CORE/supervision_framework.htm</w:t>
        </w:r>
      </w:hyperlink>
      <w:r w:rsidRPr="00463652">
        <w:rPr>
          <w:bCs/>
          <w:color w:val="000000" w:themeColor="text1"/>
        </w:rPr>
        <w:t>  </w:t>
      </w:r>
    </w:p>
    <w:p w14:paraId="33879ACB" w14:textId="482D1312" w:rsidR="00434794" w:rsidRPr="00463652" w:rsidRDefault="001F7869" w:rsidP="00434794">
      <w:pPr>
        <w:spacing w:line="480" w:lineRule="auto"/>
        <w:ind w:left="720" w:hanging="720"/>
        <w:rPr>
          <w:rStyle w:val="Hyperlink"/>
          <w:color w:val="000000" w:themeColor="text1"/>
          <w:u w:val="none"/>
        </w:rPr>
      </w:pPr>
      <w:r w:rsidRPr="00463652">
        <w:rPr>
          <w:color w:val="000000" w:themeColor="text1"/>
        </w:rPr>
        <w:t xml:space="preserve">Schizophrenia Commission (2012). The Abandoned Illness. </w:t>
      </w:r>
      <w:r w:rsidRPr="00463652">
        <w:rPr>
          <w:i/>
          <w:iCs/>
          <w:color w:val="000000" w:themeColor="text1"/>
        </w:rPr>
        <w:t>Rethink Mental Illness.</w:t>
      </w:r>
      <w:r w:rsidRPr="00463652">
        <w:rPr>
          <w:color w:val="000000" w:themeColor="text1"/>
        </w:rPr>
        <w:t xml:space="preserve"> </w:t>
      </w:r>
      <w:hyperlink r:id="rId17" w:history="1">
        <w:r w:rsidRPr="00463652">
          <w:rPr>
            <w:rStyle w:val="Hyperlink"/>
            <w:color w:val="000000" w:themeColor="text1"/>
            <w:u w:val="none"/>
          </w:rPr>
          <w:t>https://www.rethink.org/media/2302/tsc_executive_summary_14_nov.pdf</w:t>
        </w:r>
      </w:hyperlink>
    </w:p>
    <w:p w14:paraId="29376C4B" w14:textId="77777777" w:rsidR="00434794" w:rsidRPr="00463652" w:rsidRDefault="001F7869" w:rsidP="00434794">
      <w:pPr>
        <w:spacing w:line="480" w:lineRule="auto"/>
        <w:ind w:left="720" w:hanging="720"/>
        <w:rPr>
          <w:color w:val="000000" w:themeColor="text1"/>
        </w:rPr>
      </w:pPr>
      <w:r w:rsidRPr="00463652">
        <w:rPr>
          <w:color w:val="000000" w:themeColor="text1"/>
        </w:rPr>
        <w:t xml:space="preserve">Stafford, M., Jackson, H., Mayo-Wilson, E., Morrison, A., &amp; Kendall, T.  (2013).  Early intervention to prevent psychosis: systematic review and meta-analysis. </w:t>
      </w:r>
      <w:r w:rsidRPr="00463652">
        <w:rPr>
          <w:i/>
          <w:color w:val="000000" w:themeColor="text1"/>
        </w:rPr>
        <w:t>BMP, 346</w:t>
      </w:r>
      <w:r w:rsidRPr="00463652">
        <w:rPr>
          <w:color w:val="000000" w:themeColor="text1"/>
        </w:rPr>
        <w:t xml:space="preserve">, 185-185. </w:t>
      </w:r>
      <w:hyperlink r:id="rId18" w:history="1">
        <w:r w:rsidR="00D70532" w:rsidRPr="00463652">
          <w:rPr>
            <w:rStyle w:val="Hyperlink"/>
          </w:rPr>
          <w:t>https://doi:/10.1136/bmj.f185</w:t>
        </w:r>
      </w:hyperlink>
      <w:r w:rsidRPr="00463652">
        <w:rPr>
          <w:color w:val="000000" w:themeColor="text1"/>
        </w:rPr>
        <w:t xml:space="preserve"> </w:t>
      </w:r>
    </w:p>
    <w:p w14:paraId="2F1260D0" w14:textId="77777777" w:rsidR="00434794" w:rsidRPr="00463652" w:rsidRDefault="00D70532" w:rsidP="00434794">
      <w:pPr>
        <w:spacing w:line="480" w:lineRule="auto"/>
        <w:ind w:left="720" w:hanging="720"/>
        <w:rPr>
          <w:color w:val="000000" w:themeColor="text1"/>
        </w:rPr>
      </w:pPr>
      <w:r w:rsidRPr="00463652">
        <w:rPr>
          <w:color w:val="000000" w:themeColor="text1"/>
        </w:rPr>
        <w:lastRenderedPageBreak/>
        <w:t xml:space="preserve">Stainsby, M., </w:t>
      </w:r>
      <w:proofErr w:type="spellStart"/>
      <w:r w:rsidRPr="00463652">
        <w:rPr>
          <w:color w:val="000000" w:themeColor="text1"/>
        </w:rPr>
        <w:t>Sapochnik</w:t>
      </w:r>
      <w:proofErr w:type="spellEnd"/>
      <w:r w:rsidRPr="00463652">
        <w:rPr>
          <w:color w:val="000000" w:themeColor="text1"/>
        </w:rPr>
        <w:t xml:space="preserve">, M., </w:t>
      </w:r>
      <w:proofErr w:type="spellStart"/>
      <w:r w:rsidRPr="00463652">
        <w:rPr>
          <w:color w:val="000000" w:themeColor="text1"/>
        </w:rPr>
        <w:t>Bledin</w:t>
      </w:r>
      <w:proofErr w:type="spellEnd"/>
      <w:r w:rsidRPr="00463652">
        <w:rPr>
          <w:color w:val="000000" w:themeColor="text1"/>
        </w:rPr>
        <w:t xml:space="preserve">, K., &amp; Mason, O. J. (2010). Are attitudes and beliefs about symptoms more important than symptom severity in recovery from </w:t>
      </w:r>
      <w:proofErr w:type="gramStart"/>
      <w:r w:rsidRPr="00463652">
        <w:rPr>
          <w:color w:val="000000" w:themeColor="text1"/>
        </w:rPr>
        <w:t>psychosis?.</w:t>
      </w:r>
      <w:proofErr w:type="gramEnd"/>
      <w:r w:rsidRPr="00463652">
        <w:rPr>
          <w:color w:val="000000" w:themeColor="text1"/>
        </w:rPr>
        <w:t> </w:t>
      </w:r>
      <w:r w:rsidRPr="00463652">
        <w:rPr>
          <w:i/>
          <w:iCs/>
          <w:color w:val="000000" w:themeColor="text1"/>
        </w:rPr>
        <w:t>Psychosis</w:t>
      </w:r>
      <w:r w:rsidRPr="00463652">
        <w:rPr>
          <w:color w:val="000000" w:themeColor="text1"/>
        </w:rPr>
        <w:t>, </w:t>
      </w:r>
      <w:r w:rsidRPr="00463652">
        <w:rPr>
          <w:i/>
          <w:iCs/>
          <w:color w:val="000000" w:themeColor="text1"/>
        </w:rPr>
        <w:t>2</w:t>
      </w:r>
      <w:r w:rsidRPr="00463652">
        <w:rPr>
          <w:color w:val="000000" w:themeColor="text1"/>
        </w:rPr>
        <w:t>(1), 41-49.</w:t>
      </w:r>
    </w:p>
    <w:p w14:paraId="07AAE932" w14:textId="77777777" w:rsidR="00434794" w:rsidRPr="00463652" w:rsidRDefault="00B722FD" w:rsidP="00434794">
      <w:pPr>
        <w:spacing w:line="480" w:lineRule="auto"/>
        <w:ind w:left="720" w:hanging="720"/>
        <w:rPr>
          <w:color w:val="000000" w:themeColor="text1"/>
        </w:rPr>
      </w:pPr>
      <w:r w:rsidRPr="00463652">
        <w:rPr>
          <w:color w:val="000000" w:themeColor="text1"/>
        </w:rPr>
        <w:t xml:space="preserve">Turner, D. T., Burger, S., Smit, F., </w:t>
      </w:r>
      <w:proofErr w:type="spellStart"/>
      <w:r w:rsidRPr="00463652">
        <w:rPr>
          <w:color w:val="000000" w:themeColor="text1"/>
        </w:rPr>
        <w:t>Valmaggia</w:t>
      </w:r>
      <w:proofErr w:type="spellEnd"/>
      <w:r w:rsidRPr="00463652">
        <w:rPr>
          <w:color w:val="000000" w:themeColor="text1"/>
        </w:rPr>
        <w:t xml:space="preserve">, L. R., &amp; van der </w:t>
      </w:r>
      <w:proofErr w:type="spellStart"/>
      <w:r w:rsidRPr="00463652">
        <w:rPr>
          <w:color w:val="000000" w:themeColor="text1"/>
        </w:rPr>
        <w:t>Gaag</w:t>
      </w:r>
      <w:proofErr w:type="spellEnd"/>
      <w:r w:rsidRPr="00463652">
        <w:rPr>
          <w:color w:val="000000" w:themeColor="text1"/>
        </w:rPr>
        <w:t xml:space="preserve">, M. (2020). What constitutes sufficient evidence for case formulation–driven CBT for psychosis? Cumulative meta-analysis of the effect on hallucinations and delusions. </w:t>
      </w:r>
      <w:r w:rsidRPr="00463652">
        <w:rPr>
          <w:i/>
          <w:iCs/>
          <w:color w:val="000000" w:themeColor="text1"/>
        </w:rPr>
        <w:t xml:space="preserve">Schizophrenia </w:t>
      </w:r>
      <w:r w:rsidR="00116E47" w:rsidRPr="00463652">
        <w:rPr>
          <w:i/>
          <w:iCs/>
          <w:color w:val="000000" w:themeColor="text1"/>
        </w:rPr>
        <w:t>B</w:t>
      </w:r>
      <w:r w:rsidRPr="00463652">
        <w:rPr>
          <w:i/>
          <w:iCs/>
          <w:color w:val="000000" w:themeColor="text1"/>
        </w:rPr>
        <w:t>ulletin, 46</w:t>
      </w:r>
      <w:r w:rsidRPr="00463652">
        <w:rPr>
          <w:color w:val="000000" w:themeColor="text1"/>
        </w:rPr>
        <w:t>(5), 1072-1085.</w:t>
      </w:r>
    </w:p>
    <w:p w14:paraId="3FEC2175" w14:textId="39652736" w:rsidR="00C23F97" w:rsidRPr="00463652" w:rsidRDefault="00B722FD" w:rsidP="006A1179">
      <w:pPr>
        <w:spacing w:line="480" w:lineRule="auto"/>
        <w:ind w:left="720" w:hanging="720"/>
        <w:rPr>
          <w:color w:val="000000" w:themeColor="text1"/>
        </w:rPr>
      </w:pPr>
      <w:r w:rsidRPr="00463652">
        <w:rPr>
          <w:color w:val="000000" w:themeColor="text1"/>
        </w:rPr>
        <w:t>Turner D</w:t>
      </w:r>
      <w:r w:rsidR="00A87830" w:rsidRPr="00463652">
        <w:rPr>
          <w:color w:val="000000" w:themeColor="text1"/>
        </w:rPr>
        <w:t>.</w:t>
      </w:r>
      <w:r w:rsidRPr="00463652">
        <w:rPr>
          <w:color w:val="000000" w:themeColor="text1"/>
        </w:rPr>
        <w:t>T</w:t>
      </w:r>
      <w:r w:rsidR="00A87830" w:rsidRPr="00463652">
        <w:rPr>
          <w:color w:val="000000" w:themeColor="text1"/>
        </w:rPr>
        <w:t>.</w:t>
      </w:r>
      <w:r w:rsidRPr="00463652">
        <w:rPr>
          <w:color w:val="000000" w:themeColor="text1"/>
        </w:rPr>
        <w:t xml:space="preserve">, van der </w:t>
      </w:r>
      <w:proofErr w:type="spellStart"/>
      <w:r w:rsidRPr="00463652">
        <w:rPr>
          <w:color w:val="000000" w:themeColor="text1"/>
        </w:rPr>
        <w:t>Gaag</w:t>
      </w:r>
      <w:proofErr w:type="spellEnd"/>
      <w:r w:rsidRPr="00463652">
        <w:rPr>
          <w:color w:val="000000" w:themeColor="text1"/>
        </w:rPr>
        <w:t xml:space="preserve"> M</w:t>
      </w:r>
      <w:r w:rsidR="00A87830" w:rsidRPr="00463652">
        <w:rPr>
          <w:color w:val="000000" w:themeColor="text1"/>
        </w:rPr>
        <w:t>.</w:t>
      </w:r>
      <w:r w:rsidRPr="00463652">
        <w:rPr>
          <w:color w:val="000000" w:themeColor="text1"/>
        </w:rPr>
        <w:t xml:space="preserve">, </w:t>
      </w:r>
      <w:proofErr w:type="spellStart"/>
      <w:r w:rsidRPr="00463652">
        <w:rPr>
          <w:color w:val="000000" w:themeColor="text1"/>
        </w:rPr>
        <w:t>Karyotaki</w:t>
      </w:r>
      <w:proofErr w:type="spellEnd"/>
      <w:r w:rsidRPr="00463652">
        <w:rPr>
          <w:color w:val="000000" w:themeColor="text1"/>
        </w:rPr>
        <w:t xml:space="preserve"> E</w:t>
      </w:r>
      <w:r w:rsidR="00A87830" w:rsidRPr="00463652">
        <w:rPr>
          <w:color w:val="000000" w:themeColor="text1"/>
        </w:rPr>
        <w:t>.</w:t>
      </w:r>
      <w:r w:rsidRPr="00463652">
        <w:rPr>
          <w:color w:val="000000" w:themeColor="text1"/>
        </w:rPr>
        <w:t xml:space="preserve">, &amp; </w:t>
      </w:r>
      <w:proofErr w:type="spellStart"/>
      <w:r w:rsidRPr="00463652">
        <w:rPr>
          <w:color w:val="000000" w:themeColor="text1"/>
        </w:rPr>
        <w:t>Cuijpers</w:t>
      </w:r>
      <w:proofErr w:type="spellEnd"/>
      <w:r w:rsidRPr="00463652">
        <w:rPr>
          <w:color w:val="000000" w:themeColor="text1"/>
        </w:rPr>
        <w:t xml:space="preserve"> P. (2014). Psychological interventions for psychosis: a meta-analysis of comparative outcome studies. </w:t>
      </w:r>
      <w:r w:rsidRPr="00463652">
        <w:rPr>
          <w:i/>
          <w:iCs/>
          <w:color w:val="000000" w:themeColor="text1"/>
        </w:rPr>
        <w:t>Am</w:t>
      </w:r>
      <w:r w:rsidR="00116E47" w:rsidRPr="00463652">
        <w:rPr>
          <w:i/>
          <w:iCs/>
          <w:color w:val="000000" w:themeColor="text1"/>
        </w:rPr>
        <w:t>erican</w:t>
      </w:r>
      <w:r w:rsidRPr="00463652">
        <w:rPr>
          <w:i/>
          <w:iCs/>
          <w:color w:val="000000" w:themeColor="text1"/>
        </w:rPr>
        <w:t xml:space="preserve"> J</w:t>
      </w:r>
      <w:r w:rsidR="00116E47" w:rsidRPr="00463652">
        <w:rPr>
          <w:i/>
          <w:iCs/>
          <w:color w:val="000000" w:themeColor="text1"/>
        </w:rPr>
        <w:t>ournal</w:t>
      </w:r>
      <w:r w:rsidRPr="00463652">
        <w:rPr>
          <w:i/>
          <w:iCs/>
          <w:color w:val="000000" w:themeColor="text1"/>
        </w:rPr>
        <w:t xml:space="preserve"> </w:t>
      </w:r>
      <w:r w:rsidR="00116E47" w:rsidRPr="00463652">
        <w:rPr>
          <w:i/>
          <w:iCs/>
          <w:color w:val="000000" w:themeColor="text1"/>
        </w:rPr>
        <w:t xml:space="preserve">of </w:t>
      </w:r>
      <w:r w:rsidRPr="00463652">
        <w:rPr>
          <w:i/>
          <w:iCs/>
          <w:color w:val="000000" w:themeColor="text1"/>
        </w:rPr>
        <w:t>Psychiatr</w:t>
      </w:r>
      <w:r w:rsidR="00116E47" w:rsidRPr="00463652">
        <w:rPr>
          <w:i/>
          <w:iCs/>
          <w:color w:val="000000" w:themeColor="text1"/>
        </w:rPr>
        <w:t xml:space="preserve">y, </w:t>
      </w:r>
      <w:r w:rsidRPr="00463652">
        <w:rPr>
          <w:i/>
          <w:iCs/>
          <w:color w:val="000000" w:themeColor="text1"/>
        </w:rPr>
        <w:t>171</w:t>
      </w:r>
      <w:r w:rsidRPr="00463652">
        <w:rPr>
          <w:color w:val="000000" w:themeColor="text1"/>
        </w:rPr>
        <w:t>(5)</w:t>
      </w:r>
      <w:r w:rsidR="00116E47" w:rsidRPr="00463652">
        <w:rPr>
          <w:color w:val="000000" w:themeColor="text1"/>
        </w:rPr>
        <w:t xml:space="preserve">, </w:t>
      </w:r>
      <w:r w:rsidRPr="00463652">
        <w:rPr>
          <w:color w:val="000000" w:themeColor="text1"/>
        </w:rPr>
        <w:t>523–538.</w:t>
      </w:r>
    </w:p>
    <w:p w14:paraId="123CF651" w14:textId="14189F22" w:rsidR="00F102F8" w:rsidRDefault="00DB1F2D" w:rsidP="00F30FE1">
      <w:pPr>
        <w:spacing w:line="480" w:lineRule="auto"/>
        <w:ind w:left="720" w:hanging="720"/>
        <w:rPr>
          <w:color w:val="000000" w:themeColor="text1"/>
          <w:lang w:val="en-US"/>
        </w:rPr>
      </w:pPr>
      <w:r w:rsidRPr="00463652">
        <w:rPr>
          <w:color w:val="000000" w:themeColor="text1"/>
          <w:lang w:val="en-US"/>
        </w:rPr>
        <w:t>Weller, S.</w:t>
      </w:r>
      <w:r w:rsidR="00A87830" w:rsidRPr="00463652">
        <w:rPr>
          <w:color w:val="000000" w:themeColor="text1"/>
          <w:lang w:val="en-US"/>
        </w:rPr>
        <w:t>C.</w:t>
      </w:r>
      <w:r w:rsidRPr="00463652">
        <w:rPr>
          <w:color w:val="000000" w:themeColor="text1"/>
          <w:lang w:val="en-US"/>
        </w:rPr>
        <w:t>, &amp; Romney, A.</w:t>
      </w:r>
      <w:r w:rsidR="00A87830" w:rsidRPr="00463652">
        <w:rPr>
          <w:color w:val="000000" w:themeColor="text1"/>
          <w:lang w:val="en-US"/>
        </w:rPr>
        <w:t>K.</w:t>
      </w:r>
      <w:r w:rsidRPr="00463652">
        <w:rPr>
          <w:color w:val="000000" w:themeColor="text1"/>
          <w:lang w:val="en-US"/>
        </w:rPr>
        <w:t xml:space="preserve"> (1988). </w:t>
      </w:r>
      <w:r w:rsidRPr="00463652">
        <w:rPr>
          <w:i/>
          <w:iCs/>
          <w:color w:val="000000" w:themeColor="text1"/>
          <w:lang w:val="en-US"/>
        </w:rPr>
        <w:t>Systematic data collection (</w:t>
      </w:r>
      <w:r w:rsidR="00A87830" w:rsidRPr="00463652">
        <w:rPr>
          <w:i/>
          <w:iCs/>
          <w:color w:val="000000" w:themeColor="text1"/>
          <w:lang w:val="en-US"/>
        </w:rPr>
        <w:t>volume 10</w:t>
      </w:r>
      <w:r w:rsidRPr="00463652">
        <w:rPr>
          <w:i/>
          <w:iCs/>
          <w:color w:val="000000" w:themeColor="text1"/>
          <w:lang w:val="en-US"/>
        </w:rPr>
        <w:t>)</w:t>
      </w:r>
      <w:r w:rsidRPr="00463652">
        <w:rPr>
          <w:color w:val="000000" w:themeColor="text1"/>
          <w:lang w:val="en-US"/>
        </w:rPr>
        <w:t>. Sage.</w:t>
      </w:r>
      <w:r w:rsidR="00F102F8">
        <w:rPr>
          <w:color w:val="000000" w:themeColor="text1"/>
          <w:lang w:val="en-US"/>
        </w:rPr>
        <w:br w:type="page"/>
      </w:r>
    </w:p>
    <w:p w14:paraId="323F4EF8" w14:textId="77777777" w:rsidR="00F102F8" w:rsidRPr="006F26A5" w:rsidRDefault="00F102F8" w:rsidP="00F102F8">
      <w:pPr>
        <w:tabs>
          <w:tab w:val="left" w:pos="3723"/>
        </w:tabs>
        <w:spacing w:after="120"/>
        <w:rPr>
          <w:b/>
          <w:bCs/>
          <w:lang w:eastAsia="zh-TW"/>
        </w:rPr>
      </w:pPr>
      <w:r w:rsidRPr="00E02886">
        <w:rPr>
          <w:b/>
          <w:lang w:val="en-US"/>
        </w:rPr>
        <w:lastRenderedPageBreak/>
        <w:t xml:space="preserve">Figure 1:  </w:t>
      </w:r>
      <w:r w:rsidRPr="00E02886">
        <w:rPr>
          <w:b/>
          <w:bCs/>
          <w:lang w:eastAsia="zh-TW"/>
        </w:rPr>
        <w:t>Themes (topic summaries) generated in qualitative analysis</w:t>
      </w:r>
    </w:p>
    <w:p w14:paraId="41C5440E" w14:textId="77777777" w:rsidR="00F102F8" w:rsidRPr="006F26A5" w:rsidRDefault="00F102F8" w:rsidP="00F102F8">
      <w:pPr>
        <w:tabs>
          <w:tab w:val="left" w:pos="3723"/>
        </w:tabs>
        <w:spacing w:after="120"/>
        <w:rPr>
          <w:rFonts w:ascii="Arial" w:hAnsi="Arial" w:cs="Arial"/>
          <w:b/>
          <w:bCs/>
          <w:sz w:val="20"/>
          <w:szCs w:val="20"/>
          <w:lang w:eastAsia="zh-TW"/>
        </w:rPr>
      </w:pPr>
    </w:p>
    <w:p w14:paraId="47D09D42" w14:textId="77777777" w:rsidR="00F102F8" w:rsidRDefault="00F102F8" w:rsidP="00F102F8">
      <w:pPr>
        <w:spacing w:after="120"/>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662336" behindDoc="0" locked="0" layoutInCell="1" allowOverlap="1" wp14:anchorId="05BB80AE" wp14:editId="0544524E">
                <wp:simplePos x="0" y="0"/>
                <wp:positionH relativeFrom="column">
                  <wp:posOffset>601980</wp:posOffset>
                </wp:positionH>
                <wp:positionV relativeFrom="paragraph">
                  <wp:posOffset>29210</wp:posOffset>
                </wp:positionV>
                <wp:extent cx="4861560" cy="738174"/>
                <wp:effectExtent l="0" t="0" r="15240" b="11430"/>
                <wp:wrapNone/>
                <wp:docPr id="18" name="Text Box 18"/>
                <wp:cNvGraphicFramePr/>
                <a:graphic xmlns:a="http://schemas.openxmlformats.org/drawingml/2006/main">
                  <a:graphicData uri="http://schemas.microsoft.com/office/word/2010/wordprocessingShape">
                    <wps:wsp>
                      <wps:cNvSpPr txBox="1"/>
                      <wps:spPr>
                        <a:xfrm>
                          <a:off x="0" y="0"/>
                          <a:ext cx="4861560" cy="738174"/>
                        </a:xfrm>
                        <a:prstGeom prst="rect">
                          <a:avLst/>
                        </a:prstGeom>
                        <a:solidFill>
                          <a:sysClr val="window" lastClr="FFFFFF"/>
                        </a:solidFill>
                        <a:ln w="12700" cap="flat" cmpd="sng" algn="ctr">
                          <a:solidFill>
                            <a:srgbClr val="4472C4"/>
                          </a:solidFill>
                          <a:prstDash val="solid"/>
                          <a:miter lim="800000"/>
                        </a:ln>
                        <a:effectLst/>
                      </wps:spPr>
                      <wps:txbx>
                        <w:txbxContent>
                          <w:p w14:paraId="10D63703" w14:textId="77777777" w:rsidR="00F102F8" w:rsidRDefault="00F102F8" w:rsidP="00F102F8">
                            <w:pPr>
                              <w:spacing w:line="360" w:lineRule="auto"/>
                              <w:jc w:val="center"/>
                              <w:rPr>
                                <w:rFonts w:ascii="Arial" w:hAnsi="Arial" w:cs="Arial"/>
                                <w:sz w:val="20"/>
                                <w:szCs w:val="20"/>
                              </w:rPr>
                            </w:pPr>
                          </w:p>
                          <w:p w14:paraId="050932F4" w14:textId="77777777" w:rsidR="00F102F8" w:rsidRPr="006F26A5" w:rsidRDefault="00F102F8" w:rsidP="00F102F8">
                            <w:pPr>
                              <w:spacing w:line="276" w:lineRule="auto"/>
                              <w:jc w:val="center"/>
                            </w:pPr>
                            <w:r w:rsidRPr="006F26A5">
                              <w:t>Formulating psychosis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BB80AE" id="_x0000_t202" coordsize="21600,21600" o:spt="202" path="m,l,21600r21600,l21600,xe">
                <v:stroke joinstyle="miter"/>
                <v:path gradientshapeok="t" o:connecttype="rect"/>
              </v:shapetype>
              <v:shape id="Text Box 18" o:spid="_x0000_s1026" type="#_x0000_t202" style="position:absolute;margin-left:47.4pt;margin-top:2.3pt;width:382.8pt;height:5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" fillcolor="window" strokecolor="#4472c4" strokeweight="1pt">
                <v:textbox>
                  <w:txbxContent>
                    <w:p w14:paraId="10D63703" w14:textId="77777777" w:rsidR="00F102F8" w:rsidRDefault="00F102F8" w:rsidP="00F102F8">
                      <w:pPr>
                        <w:spacing w:line="360" w:lineRule="auto"/>
                        <w:jc w:val="center"/>
                        <w:rPr>
                          <w:rFonts w:ascii="Arial" w:hAnsi="Arial" w:cs="Arial"/>
                          <w:sz w:val="20"/>
                          <w:szCs w:val="20"/>
                        </w:rPr>
                      </w:pPr>
                    </w:p>
                    <w:p w14:paraId="050932F4" w14:textId="77777777" w:rsidR="00F102F8" w:rsidRPr="006F26A5" w:rsidRDefault="00F102F8" w:rsidP="00F102F8">
                      <w:pPr>
                        <w:spacing w:line="276" w:lineRule="auto"/>
                        <w:jc w:val="center"/>
                      </w:pPr>
                      <w:r w:rsidRPr="006F26A5">
                        <w:t>Formulating psychosis</w:t>
                      </w:r>
                    </w:p>
                  </w:txbxContent>
                </v:textbox>
              </v:shape>
            </w:pict>
          </mc:Fallback>
        </mc:AlternateContent>
      </w:r>
    </w:p>
    <w:p w14:paraId="292DD474" w14:textId="77777777" w:rsidR="00F102F8" w:rsidRDefault="00F102F8" w:rsidP="00F102F8">
      <w:pPr>
        <w:spacing w:after="120"/>
        <w:rPr>
          <w:rFonts w:ascii="Tahoma" w:hAnsi="Tahoma" w:cs="Tahoma"/>
          <w:sz w:val="20"/>
          <w:szCs w:val="20"/>
        </w:rPr>
      </w:pPr>
    </w:p>
    <w:p w14:paraId="5E3C3A0F" w14:textId="77777777" w:rsidR="00F102F8" w:rsidRPr="00DF7142" w:rsidRDefault="00F102F8" w:rsidP="00F102F8">
      <w:pPr>
        <w:spacing w:after="120"/>
        <w:rPr>
          <w:rFonts w:ascii="Tahoma" w:hAnsi="Tahoma" w:cs="Tahoma"/>
          <w:sz w:val="20"/>
          <w:szCs w:val="20"/>
        </w:rPr>
      </w:pPr>
    </w:p>
    <w:p w14:paraId="478C3C12" w14:textId="77777777" w:rsidR="00F102F8" w:rsidRDefault="00F102F8" w:rsidP="00F102F8">
      <w:pPr>
        <w:spacing w:after="120"/>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659264" behindDoc="0" locked="0" layoutInCell="1" allowOverlap="1" wp14:anchorId="29162B91" wp14:editId="52921A1D">
                <wp:simplePos x="0" y="0"/>
                <wp:positionH relativeFrom="column">
                  <wp:posOffset>891204</wp:posOffset>
                </wp:positionH>
                <wp:positionV relativeFrom="paragraph">
                  <wp:posOffset>31961</wp:posOffset>
                </wp:positionV>
                <wp:extent cx="0" cy="581854"/>
                <wp:effectExtent l="0" t="0" r="12700" b="15240"/>
                <wp:wrapNone/>
                <wp:docPr id="23" name="Straight Connector 23"/>
                <wp:cNvGraphicFramePr/>
                <a:graphic xmlns:a="http://schemas.openxmlformats.org/drawingml/2006/main">
                  <a:graphicData uri="http://schemas.microsoft.com/office/word/2010/wordprocessingShape">
                    <wps:wsp>
                      <wps:cNvCnPr/>
                      <wps:spPr>
                        <a:xfrm flipH="1">
                          <a:off x="0" y="0"/>
                          <a:ext cx="0" cy="581854"/>
                        </a:xfrm>
                        <a:prstGeom prst="line">
                          <a:avLst/>
                        </a:prstGeom>
                        <a:noFill/>
                        <a:ln w="15875"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3E2DC61" id="Straight Connector 2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15pt,2.5pt" to="70.15pt,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" strokecolor="#4472c4" strokeweight="1.25pt">
                <v:stroke joinstyle="miter"/>
              </v:line>
            </w:pict>
          </mc:Fallback>
        </mc:AlternateContent>
      </w:r>
      <w:r>
        <w:rPr>
          <w:rFonts w:ascii="Tahoma" w:hAnsi="Tahoma" w:cs="Tahoma"/>
          <w:noProof/>
          <w:sz w:val="20"/>
          <w:szCs w:val="20"/>
        </w:rPr>
        <mc:AlternateContent>
          <mc:Choice Requires="wps">
            <w:drawing>
              <wp:anchor distT="0" distB="0" distL="114300" distR="114300" simplePos="0" relativeHeight="251660288" behindDoc="0" locked="0" layoutInCell="1" allowOverlap="1" wp14:anchorId="4A00AC77" wp14:editId="16E53A95">
                <wp:simplePos x="0" y="0"/>
                <wp:positionH relativeFrom="column">
                  <wp:posOffset>5228936</wp:posOffset>
                </wp:positionH>
                <wp:positionV relativeFrom="paragraph">
                  <wp:posOffset>39517</wp:posOffset>
                </wp:positionV>
                <wp:extent cx="0" cy="634790"/>
                <wp:effectExtent l="0" t="0" r="12700" b="13335"/>
                <wp:wrapNone/>
                <wp:docPr id="21" name="Straight Connector 21"/>
                <wp:cNvGraphicFramePr/>
                <a:graphic xmlns:a="http://schemas.openxmlformats.org/drawingml/2006/main">
                  <a:graphicData uri="http://schemas.microsoft.com/office/word/2010/wordprocessingShape">
                    <wps:wsp>
                      <wps:cNvCnPr/>
                      <wps:spPr>
                        <a:xfrm>
                          <a:off x="0" y="0"/>
                          <a:ext cx="0" cy="634790"/>
                        </a:xfrm>
                        <a:prstGeom prst="line">
                          <a:avLst/>
                        </a:prstGeom>
                        <a:noFill/>
                        <a:ln w="15875"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F58C4E1" id="Straight Connector 2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1.75pt,3.1pt" to="411.75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" strokecolor="#4472c4" strokeweight="1.25pt">
                <v:stroke joinstyle="miter"/>
              </v:line>
            </w:pict>
          </mc:Fallback>
        </mc:AlternateContent>
      </w:r>
      <w:r>
        <w:rPr>
          <w:rFonts w:ascii="Tahoma" w:hAnsi="Tahoma" w:cs="Tahoma"/>
          <w:noProof/>
          <w:sz w:val="20"/>
          <w:szCs w:val="20"/>
        </w:rPr>
        <mc:AlternateContent>
          <mc:Choice Requires="wps">
            <w:drawing>
              <wp:anchor distT="0" distB="0" distL="114300" distR="114300" simplePos="0" relativeHeight="251661312" behindDoc="0" locked="0" layoutInCell="1" allowOverlap="1" wp14:anchorId="73052870" wp14:editId="27ED4760">
                <wp:simplePos x="0" y="0"/>
                <wp:positionH relativeFrom="column">
                  <wp:posOffset>3037399</wp:posOffset>
                </wp:positionH>
                <wp:positionV relativeFrom="paragraph">
                  <wp:posOffset>31960</wp:posOffset>
                </wp:positionV>
                <wp:extent cx="0" cy="581854"/>
                <wp:effectExtent l="0" t="0" r="12700" b="15240"/>
                <wp:wrapNone/>
                <wp:docPr id="22" name="Straight Connector 22"/>
                <wp:cNvGraphicFramePr/>
                <a:graphic xmlns:a="http://schemas.openxmlformats.org/drawingml/2006/main">
                  <a:graphicData uri="http://schemas.microsoft.com/office/word/2010/wordprocessingShape">
                    <wps:wsp>
                      <wps:cNvCnPr/>
                      <wps:spPr>
                        <a:xfrm>
                          <a:off x="0" y="0"/>
                          <a:ext cx="0" cy="581854"/>
                        </a:xfrm>
                        <a:prstGeom prst="line">
                          <a:avLst/>
                        </a:prstGeom>
                        <a:noFill/>
                        <a:ln w="15875"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D20784F" id="Straight Connector 2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15pt,2.5pt" to="239.15pt,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" strokecolor="#4472c4" strokeweight="1.25pt">
                <v:stroke joinstyle="miter"/>
              </v:line>
            </w:pict>
          </mc:Fallback>
        </mc:AlternateContent>
      </w:r>
    </w:p>
    <w:p w14:paraId="69E96A95" w14:textId="77777777" w:rsidR="00F102F8" w:rsidRDefault="00F102F8" w:rsidP="00F102F8">
      <w:pPr>
        <w:spacing w:after="120"/>
        <w:rPr>
          <w:rFonts w:ascii="Tahoma" w:hAnsi="Tahoma" w:cs="Tahoma"/>
          <w:sz w:val="20"/>
          <w:szCs w:val="20"/>
        </w:rPr>
      </w:pPr>
    </w:p>
    <w:p w14:paraId="3AAAD37C" w14:textId="77777777" w:rsidR="00F102F8" w:rsidRDefault="00F102F8" w:rsidP="00F102F8">
      <w:pPr>
        <w:tabs>
          <w:tab w:val="left" w:pos="3723"/>
        </w:tabs>
        <w:spacing w:after="120"/>
        <w:rPr>
          <w:rFonts w:cstheme="minorHAnsi"/>
          <w:lang w:eastAsia="zh-TW"/>
        </w:rPr>
      </w:pPr>
      <w:r>
        <w:rPr>
          <w:rFonts w:ascii="Tahoma" w:hAnsi="Tahoma" w:cs="Tahoma"/>
          <w:noProof/>
          <w:sz w:val="20"/>
          <w:szCs w:val="20"/>
        </w:rPr>
        <mc:AlternateContent>
          <mc:Choice Requires="wps">
            <w:drawing>
              <wp:anchor distT="0" distB="0" distL="114300" distR="114300" simplePos="0" relativeHeight="251665408" behindDoc="0" locked="0" layoutInCell="1" allowOverlap="1" wp14:anchorId="54D7FCEC" wp14:editId="7D0EDBC6">
                <wp:simplePos x="0" y="0"/>
                <wp:positionH relativeFrom="column">
                  <wp:posOffset>4340860</wp:posOffset>
                </wp:positionH>
                <wp:positionV relativeFrom="paragraph">
                  <wp:posOffset>108585</wp:posOffset>
                </wp:positionV>
                <wp:extent cx="1780540" cy="755650"/>
                <wp:effectExtent l="0" t="0" r="10160" b="19050"/>
                <wp:wrapNone/>
                <wp:docPr id="2" name="Text Box 2"/>
                <wp:cNvGraphicFramePr/>
                <a:graphic xmlns:a="http://schemas.openxmlformats.org/drawingml/2006/main">
                  <a:graphicData uri="http://schemas.microsoft.com/office/word/2010/wordprocessingShape">
                    <wps:wsp>
                      <wps:cNvSpPr txBox="1"/>
                      <wps:spPr>
                        <a:xfrm>
                          <a:off x="0" y="0"/>
                          <a:ext cx="1780540" cy="755650"/>
                        </a:xfrm>
                        <a:prstGeom prst="rect">
                          <a:avLst/>
                        </a:prstGeom>
                        <a:solidFill>
                          <a:sysClr val="window" lastClr="FFFFFF"/>
                        </a:solidFill>
                        <a:ln w="12700" cap="flat" cmpd="sng" algn="ctr">
                          <a:solidFill>
                            <a:srgbClr val="4472C4"/>
                          </a:solidFill>
                          <a:prstDash val="solid"/>
                          <a:miter lim="800000"/>
                        </a:ln>
                        <a:effectLst/>
                      </wps:spPr>
                      <wps:txbx>
                        <w:txbxContent>
                          <w:p w14:paraId="57C6EB5B" w14:textId="77777777" w:rsidR="00F102F8" w:rsidRDefault="00F102F8" w:rsidP="00F102F8">
                            <w:pPr>
                              <w:spacing w:line="360" w:lineRule="auto"/>
                              <w:jc w:val="center"/>
                              <w:rPr>
                                <w:rFonts w:ascii="Arial" w:hAnsi="Arial" w:cs="Arial"/>
                                <w:sz w:val="20"/>
                                <w:szCs w:val="20"/>
                              </w:rPr>
                            </w:pPr>
                          </w:p>
                          <w:p w14:paraId="053FDA7A" w14:textId="77777777" w:rsidR="00F102F8" w:rsidRDefault="00F102F8" w:rsidP="00F102F8">
                            <w:pPr>
                              <w:spacing w:line="276" w:lineRule="auto"/>
                              <w:jc w:val="center"/>
                            </w:pPr>
                            <w:r>
                              <w:t>(Reflection on) learning to f</w:t>
                            </w:r>
                            <w:r w:rsidRPr="009F7DF6">
                              <w:t>ormul</w:t>
                            </w:r>
                            <w:r>
                              <w:t>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7FCEC" id="Text Box 2" o:spid="_x0000_s1027" type="#_x0000_t202" style="position:absolute;margin-left:341.8pt;margin-top:8.55pt;width:140.2pt;height:5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" fillcolor="window" strokecolor="#4472c4" strokeweight="1pt">
                <v:textbox>
                  <w:txbxContent>
                    <w:p w14:paraId="57C6EB5B" w14:textId="77777777" w:rsidR="00F102F8" w:rsidRDefault="00F102F8" w:rsidP="00F102F8">
                      <w:pPr>
                        <w:spacing w:line="360" w:lineRule="auto"/>
                        <w:jc w:val="center"/>
                        <w:rPr>
                          <w:rFonts w:ascii="Arial" w:hAnsi="Arial" w:cs="Arial"/>
                          <w:sz w:val="20"/>
                          <w:szCs w:val="20"/>
                        </w:rPr>
                      </w:pPr>
                    </w:p>
                    <w:p w14:paraId="053FDA7A" w14:textId="77777777" w:rsidR="00F102F8" w:rsidRDefault="00F102F8" w:rsidP="00F102F8">
                      <w:pPr>
                        <w:spacing w:line="276" w:lineRule="auto"/>
                        <w:jc w:val="center"/>
                      </w:pPr>
                      <w:r>
                        <w:t>(Reflection on) learning to f</w:t>
                      </w:r>
                      <w:r w:rsidRPr="009F7DF6">
                        <w:t>ormul</w:t>
                      </w:r>
                      <w:r>
                        <w:t>ate</w:t>
                      </w:r>
                    </w:p>
                  </w:txbxContent>
                </v:textbox>
              </v:shape>
            </w:pict>
          </mc:Fallback>
        </mc:AlternateContent>
      </w:r>
      <w:r>
        <w:rPr>
          <w:rFonts w:ascii="Tahoma" w:hAnsi="Tahoma" w:cs="Tahoma"/>
          <w:noProof/>
          <w:sz w:val="20"/>
          <w:szCs w:val="20"/>
        </w:rPr>
        <mc:AlternateContent>
          <mc:Choice Requires="wps">
            <w:drawing>
              <wp:anchor distT="0" distB="0" distL="114300" distR="114300" simplePos="0" relativeHeight="251664384" behindDoc="0" locked="0" layoutInCell="1" allowOverlap="1" wp14:anchorId="3E12264D" wp14:editId="59543D0D">
                <wp:simplePos x="0" y="0"/>
                <wp:positionH relativeFrom="column">
                  <wp:posOffset>-43180</wp:posOffset>
                </wp:positionH>
                <wp:positionV relativeFrom="paragraph">
                  <wp:posOffset>100933</wp:posOffset>
                </wp:positionV>
                <wp:extent cx="1800860" cy="755015"/>
                <wp:effectExtent l="0" t="0" r="15240" b="6985"/>
                <wp:wrapNone/>
                <wp:docPr id="1" name="Text Box 1"/>
                <wp:cNvGraphicFramePr/>
                <a:graphic xmlns:a="http://schemas.openxmlformats.org/drawingml/2006/main">
                  <a:graphicData uri="http://schemas.microsoft.com/office/word/2010/wordprocessingShape">
                    <wps:wsp>
                      <wps:cNvSpPr txBox="1"/>
                      <wps:spPr>
                        <a:xfrm>
                          <a:off x="0" y="0"/>
                          <a:ext cx="1800860" cy="755015"/>
                        </a:xfrm>
                        <a:prstGeom prst="rect">
                          <a:avLst/>
                        </a:prstGeom>
                        <a:solidFill>
                          <a:sysClr val="window" lastClr="FFFFFF"/>
                        </a:solidFill>
                        <a:ln w="12700" cap="flat" cmpd="sng" algn="ctr">
                          <a:solidFill>
                            <a:srgbClr val="4472C4"/>
                          </a:solidFill>
                          <a:prstDash val="solid"/>
                          <a:miter lim="800000"/>
                        </a:ln>
                        <a:effectLst/>
                      </wps:spPr>
                      <wps:txbx>
                        <w:txbxContent>
                          <w:p w14:paraId="79B12689" w14:textId="77777777" w:rsidR="00F102F8" w:rsidRDefault="00F102F8" w:rsidP="00F102F8">
                            <w:pPr>
                              <w:spacing w:line="360" w:lineRule="auto"/>
                              <w:jc w:val="center"/>
                              <w:rPr>
                                <w:rFonts w:ascii="Arial" w:hAnsi="Arial" w:cs="Arial"/>
                                <w:sz w:val="20"/>
                                <w:szCs w:val="20"/>
                              </w:rPr>
                            </w:pPr>
                          </w:p>
                          <w:p w14:paraId="1C204364" w14:textId="77777777" w:rsidR="00F102F8" w:rsidRDefault="00F102F8" w:rsidP="00F102F8">
                            <w:pPr>
                              <w:spacing w:line="276" w:lineRule="auto"/>
                              <w:jc w:val="center"/>
                            </w:pPr>
                            <w:r>
                              <w:t>Purpose of formulation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12264D" id="Text Box 1" o:spid="_x0000_s1028" type="#_x0000_t202" style="position:absolute;margin-left:-3.4pt;margin-top:7.95pt;width:141.8pt;height:59.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" fillcolor="window" strokecolor="#4472c4" strokeweight="1pt">
                <v:textbox>
                  <w:txbxContent>
                    <w:p w14:paraId="79B12689" w14:textId="77777777" w:rsidR="00F102F8" w:rsidRDefault="00F102F8" w:rsidP="00F102F8">
                      <w:pPr>
                        <w:spacing w:line="360" w:lineRule="auto"/>
                        <w:jc w:val="center"/>
                        <w:rPr>
                          <w:rFonts w:ascii="Arial" w:hAnsi="Arial" w:cs="Arial"/>
                          <w:sz w:val="20"/>
                          <w:szCs w:val="20"/>
                        </w:rPr>
                      </w:pPr>
                    </w:p>
                    <w:p w14:paraId="1C204364" w14:textId="77777777" w:rsidR="00F102F8" w:rsidRDefault="00F102F8" w:rsidP="00F102F8">
                      <w:pPr>
                        <w:spacing w:line="276" w:lineRule="auto"/>
                        <w:jc w:val="center"/>
                      </w:pPr>
                      <w:r>
                        <w:t>Purpose of formulation</w:t>
                      </w:r>
                    </w:p>
                  </w:txbxContent>
                </v:textbox>
              </v:shape>
            </w:pict>
          </mc:Fallback>
        </mc:AlternateContent>
      </w:r>
      <w:r>
        <w:rPr>
          <w:rFonts w:ascii="Tahoma" w:hAnsi="Tahoma" w:cs="Tahoma"/>
          <w:noProof/>
          <w:sz w:val="20"/>
          <w:szCs w:val="20"/>
        </w:rPr>
        <mc:AlternateContent>
          <mc:Choice Requires="wps">
            <w:drawing>
              <wp:anchor distT="0" distB="0" distL="114300" distR="114300" simplePos="0" relativeHeight="251663360" behindDoc="0" locked="0" layoutInCell="1" allowOverlap="1" wp14:anchorId="0FB6F6D7" wp14:editId="792844C8">
                <wp:simplePos x="0" y="0"/>
                <wp:positionH relativeFrom="column">
                  <wp:posOffset>2148084</wp:posOffset>
                </wp:positionH>
                <wp:positionV relativeFrom="paragraph">
                  <wp:posOffset>94290</wp:posOffset>
                </wp:positionV>
                <wp:extent cx="1800860" cy="755398"/>
                <wp:effectExtent l="0" t="0" r="15240" b="6985"/>
                <wp:wrapNone/>
                <wp:docPr id="29" name="Text Box 29"/>
                <wp:cNvGraphicFramePr/>
                <a:graphic xmlns:a="http://schemas.openxmlformats.org/drawingml/2006/main">
                  <a:graphicData uri="http://schemas.microsoft.com/office/word/2010/wordprocessingShape">
                    <wps:wsp>
                      <wps:cNvSpPr txBox="1"/>
                      <wps:spPr>
                        <a:xfrm>
                          <a:off x="0" y="0"/>
                          <a:ext cx="1800860" cy="755398"/>
                        </a:xfrm>
                        <a:prstGeom prst="rect">
                          <a:avLst/>
                        </a:prstGeom>
                        <a:solidFill>
                          <a:sysClr val="window" lastClr="FFFFFF"/>
                        </a:solidFill>
                        <a:ln w="12700" cap="flat" cmpd="sng" algn="ctr">
                          <a:solidFill>
                            <a:srgbClr val="4472C4"/>
                          </a:solidFill>
                          <a:prstDash val="solid"/>
                          <a:miter lim="800000"/>
                        </a:ln>
                        <a:effectLst/>
                      </wps:spPr>
                      <wps:txbx>
                        <w:txbxContent>
                          <w:p w14:paraId="78442D5C" w14:textId="77777777" w:rsidR="00F102F8" w:rsidRDefault="00F102F8" w:rsidP="00F102F8">
                            <w:pPr>
                              <w:spacing w:line="360" w:lineRule="auto"/>
                              <w:jc w:val="center"/>
                              <w:rPr>
                                <w:rFonts w:ascii="Arial" w:hAnsi="Arial" w:cs="Arial"/>
                                <w:sz w:val="20"/>
                                <w:szCs w:val="20"/>
                              </w:rPr>
                            </w:pPr>
                          </w:p>
                          <w:p w14:paraId="6A8D2911" w14:textId="77777777" w:rsidR="00F102F8" w:rsidRDefault="00F102F8" w:rsidP="00F102F8">
                            <w:pPr>
                              <w:spacing w:line="276" w:lineRule="auto"/>
                              <w:jc w:val="center"/>
                            </w:pPr>
                            <w:r>
                              <w:t>F</w:t>
                            </w:r>
                            <w:r w:rsidRPr="009F7DF6">
                              <w:t>ormulation in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B6F6D7" id="Text Box 29" o:spid="_x0000_s1029" type="#_x0000_t202" style="position:absolute;margin-left:169.15pt;margin-top:7.4pt;width:141.8pt;height:5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" fillcolor="window" strokecolor="#4472c4" strokeweight="1pt">
                <v:textbox>
                  <w:txbxContent>
                    <w:p w14:paraId="78442D5C" w14:textId="77777777" w:rsidR="00F102F8" w:rsidRDefault="00F102F8" w:rsidP="00F102F8">
                      <w:pPr>
                        <w:spacing w:line="360" w:lineRule="auto"/>
                        <w:jc w:val="center"/>
                        <w:rPr>
                          <w:rFonts w:ascii="Arial" w:hAnsi="Arial" w:cs="Arial"/>
                          <w:sz w:val="20"/>
                          <w:szCs w:val="20"/>
                        </w:rPr>
                      </w:pPr>
                    </w:p>
                    <w:p w14:paraId="6A8D2911" w14:textId="77777777" w:rsidR="00F102F8" w:rsidRDefault="00F102F8" w:rsidP="00F102F8">
                      <w:pPr>
                        <w:spacing w:line="276" w:lineRule="auto"/>
                        <w:jc w:val="center"/>
                      </w:pPr>
                      <w:r>
                        <w:t>F</w:t>
                      </w:r>
                      <w:r w:rsidRPr="009F7DF6">
                        <w:t>ormulation in practice</w:t>
                      </w:r>
                    </w:p>
                  </w:txbxContent>
                </v:textbox>
              </v:shape>
            </w:pict>
          </mc:Fallback>
        </mc:AlternateContent>
      </w:r>
    </w:p>
    <w:p w14:paraId="46801177" w14:textId="77777777" w:rsidR="00F102F8" w:rsidRDefault="00F102F8" w:rsidP="00F102F8">
      <w:pPr>
        <w:tabs>
          <w:tab w:val="left" w:pos="3723"/>
        </w:tabs>
        <w:spacing w:after="120"/>
        <w:rPr>
          <w:rFonts w:cstheme="minorHAnsi"/>
          <w:lang w:eastAsia="zh-TW"/>
        </w:rPr>
      </w:pPr>
      <w:r>
        <w:rPr>
          <w:noProof/>
        </w:rPr>
        <mc:AlternateContent>
          <mc:Choice Requires="wps">
            <w:drawing>
              <wp:anchor distT="0" distB="0" distL="114300" distR="114300" simplePos="0" relativeHeight="251667456" behindDoc="0" locked="0" layoutInCell="1" allowOverlap="1" wp14:anchorId="18E3B315" wp14:editId="7259DB02">
                <wp:simplePos x="0" y="0"/>
                <wp:positionH relativeFrom="column">
                  <wp:posOffset>3949700</wp:posOffset>
                </wp:positionH>
                <wp:positionV relativeFrom="paragraph">
                  <wp:posOffset>222885</wp:posOffset>
                </wp:positionV>
                <wp:extent cx="393700" cy="0"/>
                <wp:effectExtent l="0" t="63500" r="0" b="63500"/>
                <wp:wrapNone/>
                <wp:docPr id="4" name="Straight Arrow Connector 4"/>
                <wp:cNvGraphicFramePr/>
                <a:graphic xmlns:a="http://schemas.openxmlformats.org/drawingml/2006/main">
                  <a:graphicData uri="http://schemas.microsoft.com/office/word/2010/wordprocessingShape">
                    <wps:wsp>
                      <wps:cNvCnPr/>
                      <wps:spPr>
                        <a:xfrm>
                          <a:off x="0" y="0"/>
                          <a:ext cx="393700" cy="0"/>
                        </a:xfrm>
                        <a:prstGeom prst="straightConnector1">
                          <a:avLst/>
                        </a:prstGeom>
                        <a:noFill/>
                        <a:ln w="15875" cap="flat" cmpd="sng" algn="ctr">
                          <a:solidFill>
                            <a:srgbClr val="4472C4"/>
                          </a:solidFill>
                          <a:prstDash val="solid"/>
                          <a:miter lim="800000"/>
                          <a:tailEnd type="triangle"/>
                        </a:ln>
                        <a:effectLst/>
                      </wps:spPr>
                      <wps:bodyPr/>
                    </wps:wsp>
                  </a:graphicData>
                </a:graphic>
              </wp:anchor>
            </w:drawing>
          </mc:Choice>
          <mc:Fallback>
            <w:pict>
              <v:shapetype w14:anchorId="03EA1EBD" id="_x0000_t32" coordsize="21600,21600" o:spt="32" o:oned="t" path="m,l21600,21600e" filled="f">
                <v:path arrowok="t" fillok="f" o:connecttype="none"/>
                <o:lock v:ext="edit" shapetype="t"/>
              </v:shapetype>
              <v:shape id="Straight Arrow Connector 4" o:spid="_x0000_s1026" type="#_x0000_t32" style="position:absolute;margin-left:311pt;margin-top:17.55pt;width:31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" strokecolor="#4472c4" strokeweight="1.25pt">
                <v:stroke endarrow="block" joinstyle="miter"/>
              </v:shape>
            </w:pict>
          </mc:Fallback>
        </mc:AlternateContent>
      </w:r>
      <w:r>
        <w:rPr>
          <w:noProof/>
        </w:rPr>
        <mc:AlternateContent>
          <mc:Choice Requires="wps">
            <w:drawing>
              <wp:anchor distT="0" distB="0" distL="114300" distR="114300" simplePos="0" relativeHeight="251666432" behindDoc="0" locked="0" layoutInCell="1" allowOverlap="1" wp14:anchorId="7C33C645" wp14:editId="694A50A8">
                <wp:simplePos x="0" y="0"/>
                <wp:positionH relativeFrom="column">
                  <wp:posOffset>1755140</wp:posOffset>
                </wp:positionH>
                <wp:positionV relativeFrom="paragraph">
                  <wp:posOffset>222250</wp:posOffset>
                </wp:positionV>
                <wp:extent cx="393700" cy="0"/>
                <wp:effectExtent l="0" t="63500" r="0" b="63500"/>
                <wp:wrapNone/>
                <wp:docPr id="3" name="Straight Arrow Connector 3"/>
                <wp:cNvGraphicFramePr/>
                <a:graphic xmlns:a="http://schemas.openxmlformats.org/drawingml/2006/main">
                  <a:graphicData uri="http://schemas.microsoft.com/office/word/2010/wordprocessingShape">
                    <wps:wsp>
                      <wps:cNvCnPr/>
                      <wps:spPr>
                        <a:xfrm>
                          <a:off x="0" y="0"/>
                          <a:ext cx="393700" cy="0"/>
                        </a:xfrm>
                        <a:prstGeom prst="straightConnector1">
                          <a:avLst/>
                        </a:prstGeom>
                        <a:noFill/>
                        <a:ln w="15875" cap="flat" cmpd="sng" algn="ctr">
                          <a:solidFill>
                            <a:srgbClr val="4472C4"/>
                          </a:solidFill>
                          <a:prstDash val="solid"/>
                          <a:miter lim="800000"/>
                          <a:tailEnd type="triangle"/>
                        </a:ln>
                        <a:effectLst/>
                      </wps:spPr>
                      <wps:bodyPr/>
                    </wps:wsp>
                  </a:graphicData>
                </a:graphic>
              </wp:anchor>
            </w:drawing>
          </mc:Choice>
          <mc:Fallback>
            <w:pict>
              <v:shape w14:anchorId="1B7094A4" id="Straight Arrow Connector 3" o:spid="_x0000_s1026" type="#_x0000_t32" style="position:absolute;margin-left:138.2pt;margin-top:17.5pt;width:31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" strokecolor="#4472c4" strokeweight="1.25pt">
                <v:stroke endarrow="block" joinstyle="miter"/>
              </v:shape>
            </w:pict>
          </mc:Fallback>
        </mc:AlternateContent>
      </w:r>
    </w:p>
    <w:p w14:paraId="3A2ADEC5" w14:textId="77777777" w:rsidR="00F102F8" w:rsidRDefault="00F102F8" w:rsidP="00F102F8">
      <w:pPr>
        <w:spacing w:line="480" w:lineRule="auto"/>
        <w:ind w:left="720" w:hanging="720"/>
        <w:rPr>
          <w:color w:val="000000" w:themeColor="text1"/>
        </w:rPr>
      </w:pPr>
    </w:p>
    <w:p w14:paraId="19B0EB8F" w14:textId="77777777" w:rsidR="00F102F8" w:rsidRDefault="00F102F8" w:rsidP="00F102F8">
      <w:pPr>
        <w:spacing w:line="480" w:lineRule="auto"/>
        <w:rPr>
          <w:b/>
          <w:bCs/>
        </w:rPr>
      </w:pPr>
    </w:p>
    <w:p w14:paraId="33498512" w14:textId="77777777" w:rsidR="00F102F8" w:rsidRPr="00543756" w:rsidRDefault="00F102F8" w:rsidP="00F102F8">
      <w:pPr>
        <w:spacing w:line="480" w:lineRule="auto"/>
        <w:rPr>
          <w:color w:val="000000" w:themeColor="text1"/>
        </w:rPr>
      </w:pPr>
    </w:p>
    <w:p w14:paraId="2682DF41" w14:textId="77777777" w:rsidR="00F102F8" w:rsidRDefault="00F102F8" w:rsidP="00F102F8"/>
    <w:p w14:paraId="0F9DA66F" w14:textId="7F3B5307" w:rsidR="00F102F8" w:rsidRDefault="00F102F8" w:rsidP="00F30FE1">
      <w:pPr>
        <w:spacing w:line="480" w:lineRule="auto"/>
        <w:ind w:left="720" w:hanging="720"/>
        <w:rPr>
          <w:color w:val="000000" w:themeColor="text1"/>
        </w:rPr>
      </w:pPr>
      <w:r>
        <w:rPr>
          <w:color w:val="000000" w:themeColor="text1"/>
        </w:rPr>
        <w:br w:type="page"/>
      </w:r>
    </w:p>
    <w:p w14:paraId="4B6B2CAF" w14:textId="77777777" w:rsidR="00F102F8" w:rsidRPr="00F102F8" w:rsidRDefault="00F102F8" w:rsidP="00F102F8">
      <w:pPr>
        <w:spacing w:after="240" w:line="276" w:lineRule="auto"/>
        <w:rPr>
          <w:rFonts w:asciiTheme="minorHAnsi" w:eastAsiaTheme="minorHAnsi" w:hAnsiTheme="minorHAnsi" w:cstheme="minorBidi"/>
          <w:b/>
          <w:bCs/>
        </w:rPr>
      </w:pPr>
      <w:r w:rsidRPr="00F102F8">
        <w:rPr>
          <w:rFonts w:asciiTheme="minorHAnsi" w:eastAsiaTheme="minorHAnsi" w:hAnsiTheme="minorHAnsi" w:cstheme="minorBidi"/>
          <w:b/>
          <w:bCs/>
        </w:rPr>
        <w:lastRenderedPageBreak/>
        <w:t>Table 1:  Implications for formulating psychosis</w:t>
      </w:r>
    </w:p>
    <w:tbl>
      <w:tblPr>
        <w:tblStyle w:val="TableGrid"/>
        <w:tblW w:w="9639" w:type="dxa"/>
        <w:tblBorders>
          <w:left w:val="none" w:sz="0" w:space="0" w:color="auto"/>
          <w:right w:val="none" w:sz="0" w:space="0" w:color="auto"/>
        </w:tblBorders>
        <w:tblLook w:val="04A0" w:firstRow="1" w:lastRow="0" w:firstColumn="1" w:lastColumn="0" w:noHBand="0" w:noVBand="1"/>
      </w:tblPr>
      <w:tblGrid>
        <w:gridCol w:w="9639"/>
      </w:tblGrid>
      <w:tr w:rsidR="00F102F8" w:rsidRPr="00F102F8" w14:paraId="6DDF3CE7" w14:textId="77777777" w:rsidTr="004A344B">
        <w:tc>
          <w:tcPr>
            <w:tcW w:w="9639" w:type="dxa"/>
          </w:tcPr>
          <w:p w14:paraId="699E02D3" w14:textId="77777777" w:rsidR="00F102F8" w:rsidRPr="00F102F8" w:rsidRDefault="00F102F8" w:rsidP="00F102F8">
            <w:pPr>
              <w:spacing w:after="240" w:line="276" w:lineRule="auto"/>
              <w:rPr>
                <w:rFonts w:asciiTheme="minorHAnsi" w:eastAsiaTheme="minorHAnsi" w:hAnsiTheme="minorHAnsi" w:cstheme="minorBidi"/>
              </w:rPr>
            </w:pPr>
            <w:r w:rsidRPr="00F102F8">
              <w:rPr>
                <w:rFonts w:asciiTheme="minorHAnsi" w:eastAsiaTheme="minorHAnsi" w:hAnsiTheme="minorHAnsi" w:cstheme="minorBidi"/>
                <w:i/>
                <w:iCs/>
              </w:rPr>
              <w:t>Be clear</w:t>
            </w:r>
            <w:r w:rsidRPr="00F102F8">
              <w:rPr>
                <w:rFonts w:asciiTheme="minorHAnsi" w:eastAsiaTheme="minorHAnsi" w:hAnsiTheme="minorHAnsi" w:cstheme="minorBidi"/>
              </w:rPr>
              <w:t xml:space="preserve"> – What are you formulating?</w:t>
            </w:r>
          </w:p>
        </w:tc>
      </w:tr>
      <w:tr w:rsidR="00F102F8" w:rsidRPr="00F102F8" w14:paraId="6497B6AE" w14:textId="77777777" w:rsidTr="004A344B">
        <w:tc>
          <w:tcPr>
            <w:tcW w:w="9639" w:type="dxa"/>
          </w:tcPr>
          <w:p w14:paraId="28306B79" w14:textId="77777777" w:rsidR="00F102F8" w:rsidRPr="00F102F8" w:rsidRDefault="00F102F8" w:rsidP="00F102F8">
            <w:pPr>
              <w:spacing w:after="240" w:line="276" w:lineRule="auto"/>
              <w:rPr>
                <w:rFonts w:asciiTheme="minorHAnsi" w:eastAsiaTheme="minorHAnsi" w:hAnsiTheme="minorHAnsi" w:cstheme="minorBidi"/>
              </w:rPr>
            </w:pPr>
            <w:r w:rsidRPr="00F102F8">
              <w:rPr>
                <w:rFonts w:asciiTheme="minorHAnsi" w:eastAsiaTheme="minorHAnsi" w:hAnsiTheme="minorHAnsi" w:cstheme="minorBidi"/>
                <w:i/>
                <w:iCs/>
              </w:rPr>
              <w:t>Be flexible</w:t>
            </w:r>
            <w:r w:rsidRPr="00F102F8">
              <w:rPr>
                <w:rFonts w:asciiTheme="minorHAnsi" w:eastAsiaTheme="minorHAnsi" w:hAnsiTheme="minorHAnsi" w:cstheme="minorBidi"/>
              </w:rPr>
              <w:t xml:space="preserve"> – Draw on the models that help you make sense of the key problems the person is prioritising, and what’s blocking their goals</w:t>
            </w:r>
          </w:p>
        </w:tc>
      </w:tr>
      <w:tr w:rsidR="00F102F8" w:rsidRPr="00F102F8" w14:paraId="073893C0" w14:textId="77777777" w:rsidTr="004A344B">
        <w:tc>
          <w:tcPr>
            <w:tcW w:w="9639" w:type="dxa"/>
          </w:tcPr>
          <w:p w14:paraId="2B48141E" w14:textId="77777777" w:rsidR="00F102F8" w:rsidRPr="00F102F8" w:rsidRDefault="00F102F8" w:rsidP="00F102F8">
            <w:pPr>
              <w:spacing w:after="240" w:line="276" w:lineRule="auto"/>
              <w:rPr>
                <w:rFonts w:asciiTheme="minorHAnsi" w:eastAsiaTheme="minorHAnsi" w:hAnsiTheme="minorHAnsi" w:cstheme="minorBidi"/>
              </w:rPr>
            </w:pPr>
            <w:r w:rsidRPr="00F102F8">
              <w:rPr>
                <w:rFonts w:asciiTheme="minorHAnsi" w:eastAsiaTheme="minorHAnsi" w:hAnsiTheme="minorHAnsi" w:cstheme="minorBidi"/>
                <w:i/>
                <w:iCs/>
              </w:rPr>
              <w:t>Foster genuine collaboration</w:t>
            </w:r>
            <w:r w:rsidRPr="00F102F8">
              <w:rPr>
                <w:rFonts w:asciiTheme="minorHAnsi" w:eastAsiaTheme="minorHAnsi" w:hAnsiTheme="minorHAnsi" w:cstheme="minorBidi"/>
              </w:rPr>
              <w:t xml:space="preserve"> – It’s OK not to know; you can think together – What’s keeping the problem going?  What’s getting in the way of their goals?</w:t>
            </w:r>
          </w:p>
        </w:tc>
      </w:tr>
      <w:tr w:rsidR="00F102F8" w:rsidRPr="00F102F8" w14:paraId="3E008364" w14:textId="77777777" w:rsidTr="004A344B">
        <w:tc>
          <w:tcPr>
            <w:tcW w:w="9639" w:type="dxa"/>
          </w:tcPr>
          <w:p w14:paraId="2088DFDA" w14:textId="77777777" w:rsidR="00F102F8" w:rsidRPr="00F102F8" w:rsidRDefault="00F102F8" w:rsidP="00F102F8">
            <w:pPr>
              <w:spacing w:after="240" w:line="276" w:lineRule="auto"/>
              <w:rPr>
                <w:rFonts w:asciiTheme="minorHAnsi" w:eastAsiaTheme="minorHAnsi" w:hAnsiTheme="minorHAnsi" w:cstheme="minorBidi"/>
              </w:rPr>
            </w:pPr>
            <w:r w:rsidRPr="00F102F8">
              <w:rPr>
                <w:rFonts w:asciiTheme="minorHAnsi" w:eastAsiaTheme="minorHAnsi" w:hAnsiTheme="minorHAnsi" w:cstheme="minorBidi"/>
                <w:i/>
                <w:iCs/>
              </w:rPr>
              <w:t>Prioritise clarity (and simplicity where possible)</w:t>
            </w:r>
            <w:r w:rsidRPr="00F102F8">
              <w:rPr>
                <w:rFonts w:asciiTheme="minorHAnsi" w:eastAsiaTheme="minorHAnsi" w:hAnsiTheme="minorHAnsi" w:cstheme="minorBidi"/>
              </w:rPr>
              <w:t xml:space="preserve"> – Does the formulation make sense – For you?  For them?  Can they hold this in mind?  Does it continue to make sense?</w:t>
            </w:r>
          </w:p>
        </w:tc>
      </w:tr>
      <w:tr w:rsidR="00F102F8" w:rsidRPr="00F102F8" w14:paraId="5F575BB8" w14:textId="77777777" w:rsidTr="004A344B">
        <w:tc>
          <w:tcPr>
            <w:tcW w:w="9639" w:type="dxa"/>
          </w:tcPr>
          <w:p w14:paraId="34BD5AF6" w14:textId="77777777" w:rsidR="00F102F8" w:rsidRPr="00F102F8" w:rsidRDefault="00F102F8" w:rsidP="00F102F8">
            <w:pPr>
              <w:spacing w:after="240" w:line="276" w:lineRule="auto"/>
              <w:rPr>
                <w:rFonts w:asciiTheme="minorHAnsi" w:eastAsiaTheme="minorHAnsi" w:hAnsiTheme="minorHAnsi" w:cstheme="minorBidi"/>
              </w:rPr>
            </w:pPr>
            <w:r w:rsidRPr="00F102F8">
              <w:rPr>
                <w:rFonts w:asciiTheme="minorHAnsi" w:eastAsiaTheme="minorHAnsi" w:hAnsiTheme="minorHAnsi" w:cstheme="minorBidi"/>
                <w:i/>
                <w:iCs/>
              </w:rPr>
              <w:t>Use formulation as a road map</w:t>
            </w:r>
            <w:r w:rsidRPr="00F102F8">
              <w:rPr>
                <w:rFonts w:asciiTheme="minorHAnsi" w:eastAsiaTheme="minorHAnsi" w:hAnsiTheme="minorHAnsi" w:cstheme="minorBidi"/>
              </w:rPr>
              <w:t xml:space="preserve"> – To keep therapy on track (and don’t hide behind formulating to avoid moving into change work!)</w:t>
            </w:r>
          </w:p>
        </w:tc>
      </w:tr>
      <w:tr w:rsidR="00F102F8" w:rsidRPr="00F102F8" w14:paraId="382AD42B" w14:textId="77777777" w:rsidTr="004A344B">
        <w:tc>
          <w:tcPr>
            <w:tcW w:w="9639" w:type="dxa"/>
          </w:tcPr>
          <w:p w14:paraId="35667F35" w14:textId="77777777" w:rsidR="00F102F8" w:rsidRPr="00F102F8" w:rsidRDefault="00F102F8" w:rsidP="00F102F8">
            <w:pPr>
              <w:spacing w:after="240" w:line="276" w:lineRule="auto"/>
              <w:rPr>
                <w:rFonts w:asciiTheme="minorHAnsi" w:eastAsiaTheme="minorHAnsi" w:hAnsiTheme="minorHAnsi" w:cstheme="minorBidi"/>
              </w:rPr>
            </w:pPr>
            <w:r w:rsidRPr="00F102F8">
              <w:rPr>
                <w:rFonts w:asciiTheme="minorHAnsi" w:eastAsiaTheme="minorHAnsi" w:hAnsiTheme="minorHAnsi" w:cstheme="minorBidi"/>
                <w:i/>
                <w:iCs/>
              </w:rPr>
              <w:t>Hold the formulation lightly</w:t>
            </w:r>
            <w:r w:rsidRPr="00F102F8">
              <w:rPr>
                <w:rFonts w:asciiTheme="minorHAnsi" w:eastAsiaTheme="minorHAnsi" w:hAnsiTheme="minorHAnsi" w:cstheme="minorBidi"/>
              </w:rPr>
              <w:t xml:space="preserve"> – It’s not set in stone</w:t>
            </w:r>
          </w:p>
        </w:tc>
      </w:tr>
      <w:tr w:rsidR="00F102F8" w:rsidRPr="00F102F8" w14:paraId="320E178D" w14:textId="77777777" w:rsidTr="004A344B">
        <w:tc>
          <w:tcPr>
            <w:tcW w:w="9639" w:type="dxa"/>
          </w:tcPr>
          <w:p w14:paraId="5E1A4D23" w14:textId="77777777" w:rsidR="00F102F8" w:rsidRPr="00F102F8" w:rsidRDefault="00F102F8" w:rsidP="00F102F8">
            <w:pPr>
              <w:spacing w:after="240" w:line="276" w:lineRule="auto"/>
              <w:rPr>
                <w:rFonts w:asciiTheme="minorHAnsi" w:eastAsiaTheme="minorHAnsi" w:hAnsiTheme="minorHAnsi" w:cstheme="minorBidi"/>
              </w:rPr>
            </w:pPr>
            <w:r w:rsidRPr="00F102F8">
              <w:rPr>
                <w:rFonts w:asciiTheme="minorHAnsi" w:eastAsiaTheme="minorHAnsi" w:hAnsiTheme="minorHAnsi" w:cstheme="minorBidi"/>
                <w:i/>
                <w:iCs/>
              </w:rPr>
              <w:t>Keep the (current working) formulation in sight</w:t>
            </w:r>
            <w:r w:rsidRPr="00F102F8">
              <w:rPr>
                <w:rFonts w:asciiTheme="minorHAnsi" w:eastAsiaTheme="minorHAnsi" w:hAnsiTheme="minorHAnsi" w:cstheme="minorBidi"/>
              </w:rPr>
              <w:t xml:space="preserve"> – To guide treatment planning, notice what’s happening in session, and inform joint decision making throughout therapy</w:t>
            </w:r>
          </w:p>
        </w:tc>
      </w:tr>
    </w:tbl>
    <w:p w14:paraId="61AA3BE9" w14:textId="77777777" w:rsidR="00F102F8" w:rsidRPr="00F102F8" w:rsidRDefault="00F102F8" w:rsidP="00F102F8">
      <w:pPr>
        <w:spacing w:after="240" w:line="276" w:lineRule="auto"/>
        <w:rPr>
          <w:rFonts w:asciiTheme="minorHAnsi" w:eastAsiaTheme="minorHAnsi" w:hAnsiTheme="minorHAnsi" w:cstheme="minorBidi"/>
        </w:rPr>
      </w:pPr>
    </w:p>
    <w:p w14:paraId="21ED365F" w14:textId="77777777" w:rsidR="00035FD5" w:rsidRPr="00F30FE1" w:rsidRDefault="00035FD5" w:rsidP="00F30FE1">
      <w:pPr>
        <w:spacing w:line="480" w:lineRule="auto"/>
        <w:ind w:left="720" w:hanging="720"/>
        <w:rPr>
          <w:color w:val="000000" w:themeColor="text1"/>
        </w:rPr>
      </w:pPr>
    </w:p>
    <w:sectPr w:rsidR="00035FD5" w:rsidRPr="00F30FE1" w:rsidSect="00A53397">
      <w:headerReference w:type="even" r:id="rId19"/>
      <w:headerReference w:type="default" r:id="rId20"/>
      <w:pgSz w:w="11900" w:h="16840"/>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AB3CC" w14:textId="77777777" w:rsidR="006F3DDC" w:rsidRDefault="006F3DDC" w:rsidP="00404277">
      <w:r>
        <w:separator/>
      </w:r>
    </w:p>
  </w:endnote>
  <w:endnote w:type="continuationSeparator" w:id="0">
    <w:p w14:paraId="74988D0F" w14:textId="77777777" w:rsidR="006F3DDC" w:rsidRDefault="006F3DDC" w:rsidP="00404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31A66" w14:textId="77777777" w:rsidR="006F3DDC" w:rsidRDefault="006F3DDC" w:rsidP="00404277">
      <w:r>
        <w:separator/>
      </w:r>
    </w:p>
  </w:footnote>
  <w:footnote w:type="continuationSeparator" w:id="0">
    <w:p w14:paraId="432537BB" w14:textId="77777777" w:rsidR="006F3DDC" w:rsidRDefault="006F3DDC" w:rsidP="00404277">
      <w:r>
        <w:continuationSeparator/>
      </w:r>
    </w:p>
  </w:footnote>
  <w:footnote w:id="1">
    <w:p w14:paraId="785EF3B8" w14:textId="77777777" w:rsidR="00F53F62" w:rsidRPr="00F53F62" w:rsidRDefault="00F53F62" w:rsidP="00F53F62">
      <w:pPr>
        <w:pStyle w:val="FootnoteText"/>
        <w:rPr>
          <w:lang w:val="en-US"/>
        </w:rPr>
      </w:pPr>
      <w:r>
        <w:rPr>
          <w:rStyle w:val="FootnoteReference"/>
        </w:rPr>
        <w:footnoteRef/>
      </w:r>
      <w:r>
        <w:rPr>
          <w:lang w:val="en-US"/>
        </w:rPr>
        <w:t>Just one trainee selected one of the dates offered so this became an individual rather than group interview</w:t>
      </w:r>
    </w:p>
  </w:footnote>
  <w:footnote w:id="2">
    <w:p w14:paraId="1C11BF3D" w14:textId="51A4D5E9" w:rsidR="00C43D2A" w:rsidRDefault="00C43D2A">
      <w:pPr>
        <w:pStyle w:val="FootnoteText"/>
      </w:pPr>
      <w:r w:rsidRPr="004A4B39">
        <w:rPr>
          <w:rStyle w:val="FootnoteReference"/>
        </w:rPr>
        <w:footnoteRef/>
      </w:r>
      <w:r w:rsidR="00D57770" w:rsidRPr="004A4B39">
        <w:t xml:space="preserve">See Appendix 1 </w:t>
      </w:r>
      <w:r w:rsidR="00BC1E9B">
        <w:t xml:space="preserve">(supplementary material) </w:t>
      </w:r>
      <w:r w:rsidR="00D57770" w:rsidRPr="004A4B39">
        <w:t>for i</w:t>
      </w:r>
      <w:r w:rsidR="00626B51" w:rsidRPr="004A4B39">
        <w:t xml:space="preserve">nterview </w:t>
      </w:r>
      <w:r w:rsidR="00416A20" w:rsidRPr="004A4B39">
        <w:t>schedule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26913045"/>
      <w:docPartObj>
        <w:docPartGallery w:val="Page Numbers (Top of Page)"/>
        <w:docPartUnique/>
      </w:docPartObj>
    </w:sdtPr>
    <w:sdtEndPr>
      <w:rPr>
        <w:rStyle w:val="PageNumber"/>
      </w:rPr>
    </w:sdtEndPr>
    <w:sdtContent>
      <w:p w14:paraId="77AC10DA" w14:textId="77777777" w:rsidR="00AB1E78" w:rsidRDefault="00AB1E78" w:rsidP="00AC675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0F65AC" w14:textId="77777777" w:rsidR="00AB1E78" w:rsidRDefault="00AB1E78" w:rsidP="004042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02726886"/>
      <w:docPartObj>
        <w:docPartGallery w:val="Page Numbers (Top of Page)"/>
        <w:docPartUnique/>
      </w:docPartObj>
    </w:sdtPr>
    <w:sdtEndPr>
      <w:rPr>
        <w:rStyle w:val="PageNumber"/>
      </w:rPr>
    </w:sdtEndPr>
    <w:sdtContent>
      <w:p w14:paraId="4A6FA98A" w14:textId="59DFD288" w:rsidR="00AB1E78" w:rsidRDefault="00AB1E78" w:rsidP="00AC675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8C7E3AE" w14:textId="2499BDA3" w:rsidR="00AB1E78" w:rsidRDefault="005D7D62" w:rsidP="00404277">
    <w:pPr>
      <w:pStyle w:val="Header"/>
      <w:ind w:right="360"/>
    </w:pPr>
    <w:r>
      <w:t>Formulating psychosis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9113A"/>
    <w:multiLevelType w:val="hybridMultilevel"/>
    <w:tmpl w:val="D45C5308"/>
    <w:lvl w:ilvl="0" w:tplc="9DB6DF36">
      <w:numFmt w:val="bullet"/>
      <w:lvlText w:val="-"/>
      <w:lvlJc w:val="left"/>
      <w:pPr>
        <w:ind w:left="720" w:hanging="360"/>
      </w:pPr>
      <w:rPr>
        <w:rFonts w:ascii="Helvetica" w:eastAsia="Times New Roman" w:hAnsi="Helvetica"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E300D2"/>
    <w:multiLevelType w:val="hybridMultilevel"/>
    <w:tmpl w:val="70AAB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923AA4"/>
    <w:multiLevelType w:val="multilevel"/>
    <w:tmpl w:val="EF9CF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4E7DB6"/>
    <w:multiLevelType w:val="multilevel"/>
    <w:tmpl w:val="00287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7E441F"/>
    <w:multiLevelType w:val="hybridMultilevel"/>
    <w:tmpl w:val="2DB49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C84E89"/>
    <w:multiLevelType w:val="hybridMultilevel"/>
    <w:tmpl w:val="62A6E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864CAE"/>
    <w:multiLevelType w:val="hybridMultilevel"/>
    <w:tmpl w:val="0C741454"/>
    <w:lvl w:ilvl="0" w:tplc="9CCCD3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9E2D1F"/>
    <w:multiLevelType w:val="hybridMultilevel"/>
    <w:tmpl w:val="4B546902"/>
    <w:lvl w:ilvl="0" w:tplc="C0669AAC">
      <w:start w:val="15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4C63B9"/>
    <w:multiLevelType w:val="multilevel"/>
    <w:tmpl w:val="14BA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781AB3"/>
    <w:multiLevelType w:val="multilevel"/>
    <w:tmpl w:val="F2F4406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A86F96"/>
    <w:multiLevelType w:val="multilevel"/>
    <w:tmpl w:val="32AA1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56365C"/>
    <w:multiLevelType w:val="multilevel"/>
    <w:tmpl w:val="FF3E7752"/>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9F52CAA"/>
    <w:multiLevelType w:val="hybridMultilevel"/>
    <w:tmpl w:val="3DE6F6A2"/>
    <w:lvl w:ilvl="0" w:tplc="08090001">
      <w:start w:val="1"/>
      <w:numFmt w:val="bullet"/>
      <w:lvlText w:val=""/>
      <w:lvlJc w:val="left"/>
      <w:pPr>
        <w:ind w:left="784" w:hanging="360"/>
      </w:pPr>
      <w:rPr>
        <w:rFonts w:ascii="Symbol" w:hAnsi="Symbol" w:hint="default"/>
      </w:rPr>
    </w:lvl>
    <w:lvl w:ilvl="1" w:tplc="04090003">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cs="Wingdings" w:hint="default"/>
      </w:rPr>
    </w:lvl>
    <w:lvl w:ilvl="3" w:tplc="04090001" w:tentative="1">
      <w:start w:val="1"/>
      <w:numFmt w:val="bullet"/>
      <w:lvlText w:val=""/>
      <w:lvlJc w:val="left"/>
      <w:pPr>
        <w:ind w:left="2944" w:hanging="360"/>
      </w:pPr>
      <w:rPr>
        <w:rFonts w:ascii="Symbol" w:hAnsi="Symbol" w:cs="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cs="Wingdings" w:hint="default"/>
      </w:rPr>
    </w:lvl>
    <w:lvl w:ilvl="6" w:tplc="04090001" w:tentative="1">
      <w:start w:val="1"/>
      <w:numFmt w:val="bullet"/>
      <w:lvlText w:val=""/>
      <w:lvlJc w:val="left"/>
      <w:pPr>
        <w:ind w:left="5104" w:hanging="360"/>
      </w:pPr>
      <w:rPr>
        <w:rFonts w:ascii="Symbol" w:hAnsi="Symbol" w:cs="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cs="Wingdings" w:hint="default"/>
      </w:rPr>
    </w:lvl>
  </w:abstractNum>
  <w:abstractNum w:abstractNumId="13" w15:restartNumberingAfterBreak="0">
    <w:nsid w:val="71632C8E"/>
    <w:multiLevelType w:val="hybridMultilevel"/>
    <w:tmpl w:val="EF3C5B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923B59"/>
    <w:multiLevelType w:val="multilevel"/>
    <w:tmpl w:val="091E38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0"/>
  </w:num>
  <w:num w:numId="3">
    <w:abstractNumId w:val="8"/>
  </w:num>
  <w:num w:numId="4">
    <w:abstractNumId w:val="3"/>
  </w:num>
  <w:num w:numId="5">
    <w:abstractNumId w:val="2"/>
  </w:num>
  <w:num w:numId="6">
    <w:abstractNumId w:val="9"/>
  </w:num>
  <w:num w:numId="7">
    <w:abstractNumId w:val="14"/>
  </w:num>
  <w:num w:numId="8">
    <w:abstractNumId w:val="0"/>
  </w:num>
  <w:num w:numId="9">
    <w:abstractNumId w:val="11"/>
  </w:num>
  <w:num w:numId="10">
    <w:abstractNumId w:val="6"/>
  </w:num>
  <w:num w:numId="11">
    <w:abstractNumId w:val="5"/>
  </w:num>
  <w:num w:numId="12">
    <w:abstractNumId w:val="4"/>
  </w:num>
  <w:num w:numId="13">
    <w:abstractNumId w:val="1"/>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FAD"/>
    <w:rsid w:val="00001162"/>
    <w:rsid w:val="00001946"/>
    <w:rsid w:val="000036E1"/>
    <w:rsid w:val="00003BB9"/>
    <w:rsid w:val="00005CE1"/>
    <w:rsid w:val="00007321"/>
    <w:rsid w:val="00010C99"/>
    <w:rsid w:val="00010F41"/>
    <w:rsid w:val="00011959"/>
    <w:rsid w:val="00012231"/>
    <w:rsid w:val="00012370"/>
    <w:rsid w:val="0001282A"/>
    <w:rsid w:val="00012C4C"/>
    <w:rsid w:val="000131B7"/>
    <w:rsid w:val="0001490E"/>
    <w:rsid w:val="000152D9"/>
    <w:rsid w:val="00015CD2"/>
    <w:rsid w:val="0001621C"/>
    <w:rsid w:val="000167EB"/>
    <w:rsid w:val="00017B3A"/>
    <w:rsid w:val="00017DDE"/>
    <w:rsid w:val="00017F34"/>
    <w:rsid w:val="000207D4"/>
    <w:rsid w:val="00020E76"/>
    <w:rsid w:val="000211AF"/>
    <w:rsid w:val="00024128"/>
    <w:rsid w:val="00026781"/>
    <w:rsid w:val="00026C3E"/>
    <w:rsid w:val="000278EF"/>
    <w:rsid w:val="00031A6E"/>
    <w:rsid w:val="00035FD5"/>
    <w:rsid w:val="00036103"/>
    <w:rsid w:val="000368AC"/>
    <w:rsid w:val="00037128"/>
    <w:rsid w:val="00037B1F"/>
    <w:rsid w:val="00041E67"/>
    <w:rsid w:val="00043724"/>
    <w:rsid w:val="00043B3E"/>
    <w:rsid w:val="00044E24"/>
    <w:rsid w:val="00044F31"/>
    <w:rsid w:val="000452FA"/>
    <w:rsid w:val="000474AD"/>
    <w:rsid w:val="000504AA"/>
    <w:rsid w:val="00050DF8"/>
    <w:rsid w:val="00050F78"/>
    <w:rsid w:val="00053321"/>
    <w:rsid w:val="00054C83"/>
    <w:rsid w:val="00054CDB"/>
    <w:rsid w:val="00055E72"/>
    <w:rsid w:val="0005609A"/>
    <w:rsid w:val="0005699E"/>
    <w:rsid w:val="00056C55"/>
    <w:rsid w:val="00060CB4"/>
    <w:rsid w:val="000615F1"/>
    <w:rsid w:val="00061682"/>
    <w:rsid w:val="00061F18"/>
    <w:rsid w:val="0006396C"/>
    <w:rsid w:val="00063AC8"/>
    <w:rsid w:val="000646CC"/>
    <w:rsid w:val="00064C68"/>
    <w:rsid w:val="00065B4A"/>
    <w:rsid w:val="00065BCD"/>
    <w:rsid w:val="00066BC7"/>
    <w:rsid w:val="0006785A"/>
    <w:rsid w:val="00067AE6"/>
    <w:rsid w:val="00070E0B"/>
    <w:rsid w:val="000715BD"/>
    <w:rsid w:val="00071FAD"/>
    <w:rsid w:val="000725B1"/>
    <w:rsid w:val="0007288E"/>
    <w:rsid w:val="00073154"/>
    <w:rsid w:val="00073227"/>
    <w:rsid w:val="00074FF7"/>
    <w:rsid w:val="00076352"/>
    <w:rsid w:val="00076C87"/>
    <w:rsid w:val="0007722E"/>
    <w:rsid w:val="00077C21"/>
    <w:rsid w:val="00077F5F"/>
    <w:rsid w:val="00080477"/>
    <w:rsid w:val="00080576"/>
    <w:rsid w:val="00081968"/>
    <w:rsid w:val="00082242"/>
    <w:rsid w:val="0008279D"/>
    <w:rsid w:val="00082C94"/>
    <w:rsid w:val="000840D6"/>
    <w:rsid w:val="000842D4"/>
    <w:rsid w:val="000846CF"/>
    <w:rsid w:val="00085BDD"/>
    <w:rsid w:val="00085FA4"/>
    <w:rsid w:val="0008668A"/>
    <w:rsid w:val="00091288"/>
    <w:rsid w:val="0009197C"/>
    <w:rsid w:val="00091991"/>
    <w:rsid w:val="00091D7E"/>
    <w:rsid w:val="00091F39"/>
    <w:rsid w:val="000928FE"/>
    <w:rsid w:val="000931F2"/>
    <w:rsid w:val="00095DD9"/>
    <w:rsid w:val="000961C0"/>
    <w:rsid w:val="00097234"/>
    <w:rsid w:val="000A00C9"/>
    <w:rsid w:val="000A0674"/>
    <w:rsid w:val="000A1E28"/>
    <w:rsid w:val="000A27B3"/>
    <w:rsid w:val="000A3ED1"/>
    <w:rsid w:val="000A4893"/>
    <w:rsid w:val="000A5AEE"/>
    <w:rsid w:val="000A5D91"/>
    <w:rsid w:val="000A6C15"/>
    <w:rsid w:val="000B0A9B"/>
    <w:rsid w:val="000B2913"/>
    <w:rsid w:val="000B2F0C"/>
    <w:rsid w:val="000B4121"/>
    <w:rsid w:val="000B43C6"/>
    <w:rsid w:val="000B5483"/>
    <w:rsid w:val="000B6C48"/>
    <w:rsid w:val="000B799B"/>
    <w:rsid w:val="000C038F"/>
    <w:rsid w:val="000C19F5"/>
    <w:rsid w:val="000C3D46"/>
    <w:rsid w:val="000C5B56"/>
    <w:rsid w:val="000C6CE6"/>
    <w:rsid w:val="000C6F30"/>
    <w:rsid w:val="000D0B01"/>
    <w:rsid w:val="000D10F6"/>
    <w:rsid w:val="000D19D6"/>
    <w:rsid w:val="000D1B86"/>
    <w:rsid w:val="000D21B2"/>
    <w:rsid w:val="000D4483"/>
    <w:rsid w:val="000D4F63"/>
    <w:rsid w:val="000D617A"/>
    <w:rsid w:val="000D6259"/>
    <w:rsid w:val="000D646E"/>
    <w:rsid w:val="000D6D80"/>
    <w:rsid w:val="000D72E5"/>
    <w:rsid w:val="000E040B"/>
    <w:rsid w:val="000E0C77"/>
    <w:rsid w:val="000E0DBB"/>
    <w:rsid w:val="000E1130"/>
    <w:rsid w:val="000E2FAA"/>
    <w:rsid w:val="000E34C5"/>
    <w:rsid w:val="000E41BC"/>
    <w:rsid w:val="000E5987"/>
    <w:rsid w:val="000E6651"/>
    <w:rsid w:val="000F0907"/>
    <w:rsid w:val="000F0F07"/>
    <w:rsid w:val="000F282E"/>
    <w:rsid w:val="000F2E20"/>
    <w:rsid w:val="000F34D1"/>
    <w:rsid w:val="000F525E"/>
    <w:rsid w:val="000F577C"/>
    <w:rsid w:val="000F621B"/>
    <w:rsid w:val="000F6AF1"/>
    <w:rsid w:val="000F6D2C"/>
    <w:rsid w:val="00100710"/>
    <w:rsid w:val="00100A7F"/>
    <w:rsid w:val="001028B3"/>
    <w:rsid w:val="00104C16"/>
    <w:rsid w:val="001060B6"/>
    <w:rsid w:val="00106AEB"/>
    <w:rsid w:val="00110DC9"/>
    <w:rsid w:val="00110F39"/>
    <w:rsid w:val="00111B5C"/>
    <w:rsid w:val="00111CC1"/>
    <w:rsid w:val="00112315"/>
    <w:rsid w:val="00112DFE"/>
    <w:rsid w:val="001148C0"/>
    <w:rsid w:val="00115A86"/>
    <w:rsid w:val="0011631B"/>
    <w:rsid w:val="00116549"/>
    <w:rsid w:val="00116E47"/>
    <w:rsid w:val="0011705A"/>
    <w:rsid w:val="00117F64"/>
    <w:rsid w:val="00120104"/>
    <w:rsid w:val="001215C4"/>
    <w:rsid w:val="00121F88"/>
    <w:rsid w:val="00121FEF"/>
    <w:rsid w:val="0012221C"/>
    <w:rsid w:val="00124372"/>
    <w:rsid w:val="0012454F"/>
    <w:rsid w:val="001250B7"/>
    <w:rsid w:val="00125537"/>
    <w:rsid w:val="0012662C"/>
    <w:rsid w:val="00126AEE"/>
    <w:rsid w:val="001301EF"/>
    <w:rsid w:val="00130A52"/>
    <w:rsid w:val="00130DFD"/>
    <w:rsid w:val="00131A1A"/>
    <w:rsid w:val="0013236C"/>
    <w:rsid w:val="001350F8"/>
    <w:rsid w:val="0013633C"/>
    <w:rsid w:val="0013638D"/>
    <w:rsid w:val="00136E88"/>
    <w:rsid w:val="00137B37"/>
    <w:rsid w:val="00140FDD"/>
    <w:rsid w:val="0014178C"/>
    <w:rsid w:val="00142FDE"/>
    <w:rsid w:val="0014345C"/>
    <w:rsid w:val="0014476D"/>
    <w:rsid w:val="00145E20"/>
    <w:rsid w:val="00146D49"/>
    <w:rsid w:val="0014711D"/>
    <w:rsid w:val="00147CC4"/>
    <w:rsid w:val="00153716"/>
    <w:rsid w:val="00154398"/>
    <w:rsid w:val="00155B0B"/>
    <w:rsid w:val="00157606"/>
    <w:rsid w:val="001579AD"/>
    <w:rsid w:val="00163126"/>
    <w:rsid w:val="00163736"/>
    <w:rsid w:val="0016447D"/>
    <w:rsid w:val="00165EB1"/>
    <w:rsid w:val="00166390"/>
    <w:rsid w:val="00166BB1"/>
    <w:rsid w:val="00166E65"/>
    <w:rsid w:val="00167096"/>
    <w:rsid w:val="0016717A"/>
    <w:rsid w:val="00167B8D"/>
    <w:rsid w:val="00171293"/>
    <w:rsid w:val="00172FCF"/>
    <w:rsid w:val="00173431"/>
    <w:rsid w:val="00175ACB"/>
    <w:rsid w:val="00176121"/>
    <w:rsid w:val="001764EF"/>
    <w:rsid w:val="00176813"/>
    <w:rsid w:val="0017710E"/>
    <w:rsid w:val="00177CF0"/>
    <w:rsid w:val="00180F0D"/>
    <w:rsid w:val="001836EF"/>
    <w:rsid w:val="00184450"/>
    <w:rsid w:val="001859E3"/>
    <w:rsid w:val="00186078"/>
    <w:rsid w:val="001874B9"/>
    <w:rsid w:val="00187F02"/>
    <w:rsid w:val="00190782"/>
    <w:rsid w:val="00190EB5"/>
    <w:rsid w:val="00190F49"/>
    <w:rsid w:val="001913EB"/>
    <w:rsid w:val="0019157F"/>
    <w:rsid w:val="00191DE4"/>
    <w:rsid w:val="00193DC2"/>
    <w:rsid w:val="001940F4"/>
    <w:rsid w:val="00194248"/>
    <w:rsid w:val="001943A6"/>
    <w:rsid w:val="00194B03"/>
    <w:rsid w:val="00194FEC"/>
    <w:rsid w:val="001962DD"/>
    <w:rsid w:val="001972AC"/>
    <w:rsid w:val="00197DEA"/>
    <w:rsid w:val="001A00CC"/>
    <w:rsid w:val="001A0643"/>
    <w:rsid w:val="001A188B"/>
    <w:rsid w:val="001A4944"/>
    <w:rsid w:val="001A4E19"/>
    <w:rsid w:val="001A68D9"/>
    <w:rsid w:val="001A6B59"/>
    <w:rsid w:val="001B04A8"/>
    <w:rsid w:val="001B123C"/>
    <w:rsid w:val="001B13AA"/>
    <w:rsid w:val="001B3104"/>
    <w:rsid w:val="001B3955"/>
    <w:rsid w:val="001B5BFD"/>
    <w:rsid w:val="001B6061"/>
    <w:rsid w:val="001B6EB9"/>
    <w:rsid w:val="001B7738"/>
    <w:rsid w:val="001B7ECC"/>
    <w:rsid w:val="001C078E"/>
    <w:rsid w:val="001C0C3F"/>
    <w:rsid w:val="001C13AB"/>
    <w:rsid w:val="001C1BA6"/>
    <w:rsid w:val="001C374B"/>
    <w:rsid w:val="001C4E20"/>
    <w:rsid w:val="001C6649"/>
    <w:rsid w:val="001C6C9C"/>
    <w:rsid w:val="001C733F"/>
    <w:rsid w:val="001C7F4D"/>
    <w:rsid w:val="001D1304"/>
    <w:rsid w:val="001D21CB"/>
    <w:rsid w:val="001D6032"/>
    <w:rsid w:val="001D660C"/>
    <w:rsid w:val="001D6E9F"/>
    <w:rsid w:val="001D71D6"/>
    <w:rsid w:val="001E027F"/>
    <w:rsid w:val="001E040A"/>
    <w:rsid w:val="001E2491"/>
    <w:rsid w:val="001E4795"/>
    <w:rsid w:val="001E485A"/>
    <w:rsid w:val="001E5ADB"/>
    <w:rsid w:val="001E5CAB"/>
    <w:rsid w:val="001E68DD"/>
    <w:rsid w:val="001E6A4B"/>
    <w:rsid w:val="001E7A0D"/>
    <w:rsid w:val="001E7F1B"/>
    <w:rsid w:val="001F01A6"/>
    <w:rsid w:val="001F0C4A"/>
    <w:rsid w:val="001F145A"/>
    <w:rsid w:val="001F2C64"/>
    <w:rsid w:val="001F4AAA"/>
    <w:rsid w:val="001F59E8"/>
    <w:rsid w:val="001F5F20"/>
    <w:rsid w:val="001F683B"/>
    <w:rsid w:val="001F6D3C"/>
    <w:rsid w:val="001F7848"/>
    <w:rsid w:val="001F7869"/>
    <w:rsid w:val="00200E26"/>
    <w:rsid w:val="00201134"/>
    <w:rsid w:val="00201AE3"/>
    <w:rsid w:val="00203571"/>
    <w:rsid w:val="002072F4"/>
    <w:rsid w:val="0020742D"/>
    <w:rsid w:val="0021099E"/>
    <w:rsid w:val="00212BE0"/>
    <w:rsid w:val="00213309"/>
    <w:rsid w:val="002135BA"/>
    <w:rsid w:val="0021472E"/>
    <w:rsid w:val="00214E78"/>
    <w:rsid w:val="00215193"/>
    <w:rsid w:val="00215460"/>
    <w:rsid w:val="00215B2B"/>
    <w:rsid w:val="00217215"/>
    <w:rsid w:val="002231EB"/>
    <w:rsid w:val="002233BE"/>
    <w:rsid w:val="00224795"/>
    <w:rsid w:val="00225207"/>
    <w:rsid w:val="002268A7"/>
    <w:rsid w:val="00227260"/>
    <w:rsid w:val="002301C9"/>
    <w:rsid w:val="002302E9"/>
    <w:rsid w:val="002302F8"/>
    <w:rsid w:val="00230336"/>
    <w:rsid w:val="00230A80"/>
    <w:rsid w:val="00231816"/>
    <w:rsid w:val="002318C4"/>
    <w:rsid w:val="00231F5B"/>
    <w:rsid w:val="0023451D"/>
    <w:rsid w:val="0023505C"/>
    <w:rsid w:val="002351BA"/>
    <w:rsid w:val="002357EB"/>
    <w:rsid w:val="0023690E"/>
    <w:rsid w:val="00240159"/>
    <w:rsid w:val="00240ADE"/>
    <w:rsid w:val="00242F99"/>
    <w:rsid w:val="002446AA"/>
    <w:rsid w:val="00245CFA"/>
    <w:rsid w:val="00246D55"/>
    <w:rsid w:val="0025010E"/>
    <w:rsid w:val="00250926"/>
    <w:rsid w:val="0025096D"/>
    <w:rsid w:val="00252C6B"/>
    <w:rsid w:val="0025364F"/>
    <w:rsid w:val="00253959"/>
    <w:rsid w:val="00253E72"/>
    <w:rsid w:val="002551A1"/>
    <w:rsid w:val="0025668F"/>
    <w:rsid w:val="00256D91"/>
    <w:rsid w:val="00260BBE"/>
    <w:rsid w:val="002612BF"/>
    <w:rsid w:val="002619AC"/>
    <w:rsid w:val="00261F16"/>
    <w:rsid w:val="0026246E"/>
    <w:rsid w:val="00262F75"/>
    <w:rsid w:val="002634E8"/>
    <w:rsid w:val="002649EA"/>
    <w:rsid w:val="00265069"/>
    <w:rsid w:val="002658DE"/>
    <w:rsid w:val="0027012D"/>
    <w:rsid w:val="00270E32"/>
    <w:rsid w:val="002712CB"/>
    <w:rsid w:val="00271A38"/>
    <w:rsid w:val="0027237C"/>
    <w:rsid w:val="00273A6E"/>
    <w:rsid w:val="00275457"/>
    <w:rsid w:val="002758F1"/>
    <w:rsid w:val="002772CC"/>
    <w:rsid w:val="002778B2"/>
    <w:rsid w:val="002803A9"/>
    <w:rsid w:val="00280FFF"/>
    <w:rsid w:val="0028127E"/>
    <w:rsid w:val="00281799"/>
    <w:rsid w:val="00281B31"/>
    <w:rsid w:val="00281FE2"/>
    <w:rsid w:val="00282443"/>
    <w:rsid w:val="0028292B"/>
    <w:rsid w:val="002829C1"/>
    <w:rsid w:val="00284380"/>
    <w:rsid w:val="00285166"/>
    <w:rsid w:val="002851BF"/>
    <w:rsid w:val="00285DFE"/>
    <w:rsid w:val="00285E3A"/>
    <w:rsid w:val="00287384"/>
    <w:rsid w:val="002873FC"/>
    <w:rsid w:val="00291CA2"/>
    <w:rsid w:val="0029246F"/>
    <w:rsid w:val="00293BDB"/>
    <w:rsid w:val="00294033"/>
    <w:rsid w:val="0029407B"/>
    <w:rsid w:val="00294117"/>
    <w:rsid w:val="002954EC"/>
    <w:rsid w:val="00295DFD"/>
    <w:rsid w:val="00297B50"/>
    <w:rsid w:val="002A0143"/>
    <w:rsid w:val="002A19D8"/>
    <w:rsid w:val="002A220E"/>
    <w:rsid w:val="002A2D49"/>
    <w:rsid w:val="002A4871"/>
    <w:rsid w:val="002A54E7"/>
    <w:rsid w:val="002A6241"/>
    <w:rsid w:val="002A672B"/>
    <w:rsid w:val="002A6E6C"/>
    <w:rsid w:val="002A7404"/>
    <w:rsid w:val="002B0362"/>
    <w:rsid w:val="002B13F3"/>
    <w:rsid w:val="002B1C52"/>
    <w:rsid w:val="002B20D6"/>
    <w:rsid w:val="002B34E9"/>
    <w:rsid w:val="002B371A"/>
    <w:rsid w:val="002B381F"/>
    <w:rsid w:val="002B4AD7"/>
    <w:rsid w:val="002B53A6"/>
    <w:rsid w:val="002B6231"/>
    <w:rsid w:val="002B6260"/>
    <w:rsid w:val="002C0369"/>
    <w:rsid w:val="002C0625"/>
    <w:rsid w:val="002C12D5"/>
    <w:rsid w:val="002C397A"/>
    <w:rsid w:val="002C43FB"/>
    <w:rsid w:val="002C533F"/>
    <w:rsid w:val="002C65CF"/>
    <w:rsid w:val="002D037E"/>
    <w:rsid w:val="002D0599"/>
    <w:rsid w:val="002D0C5D"/>
    <w:rsid w:val="002D1E5F"/>
    <w:rsid w:val="002D349F"/>
    <w:rsid w:val="002D414F"/>
    <w:rsid w:val="002D5CBA"/>
    <w:rsid w:val="002D788A"/>
    <w:rsid w:val="002D7C59"/>
    <w:rsid w:val="002E224F"/>
    <w:rsid w:val="002E2AC2"/>
    <w:rsid w:val="002E634B"/>
    <w:rsid w:val="002E7395"/>
    <w:rsid w:val="002F17B9"/>
    <w:rsid w:val="002F2CD8"/>
    <w:rsid w:val="002F2D43"/>
    <w:rsid w:val="002F4E26"/>
    <w:rsid w:val="002F5DF8"/>
    <w:rsid w:val="002F671C"/>
    <w:rsid w:val="002F6DB4"/>
    <w:rsid w:val="002F78F2"/>
    <w:rsid w:val="00300604"/>
    <w:rsid w:val="00301099"/>
    <w:rsid w:val="003013A1"/>
    <w:rsid w:val="003040D5"/>
    <w:rsid w:val="003060B5"/>
    <w:rsid w:val="00306951"/>
    <w:rsid w:val="00307198"/>
    <w:rsid w:val="003107C5"/>
    <w:rsid w:val="003112EE"/>
    <w:rsid w:val="00313A67"/>
    <w:rsid w:val="00322348"/>
    <w:rsid w:val="00324D1E"/>
    <w:rsid w:val="00326301"/>
    <w:rsid w:val="00327114"/>
    <w:rsid w:val="00327225"/>
    <w:rsid w:val="003276A9"/>
    <w:rsid w:val="003303EA"/>
    <w:rsid w:val="00330FCD"/>
    <w:rsid w:val="003338C2"/>
    <w:rsid w:val="00333D4C"/>
    <w:rsid w:val="003342A4"/>
    <w:rsid w:val="00334441"/>
    <w:rsid w:val="00335675"/>
    <w:rsid w:val="003357C4"/>
    <w:rsid w:val="003365F4"/>
    <w:rsid w:val="00336675"/>
    <w:rsid w:val="003372B9"/>
    <w:rsid w:val="00337C0F"/>
    <w:rsid w:val="00340D2C"/>
    <w:rsid w:val="00341632"/>
    <w:rsid w:val="00345FEA"/>
    <w:rsid w:val="00346CC5"/>
    <w:rsid w:val="003470E5"/>
    <w:rsid w:val="00347AE3"/>
    <w:rsid w:val="003509E6"/>
    <w:rsid w:val="00350B35"/>
    <w:rsid w:val="00350DF9"/>
    <w:rsid w:val="003511E5"/>
    <w:rsid w:val="003523B4"/>
    <w:rsid w:val="0035337D"/>
    <w:rsid w:val="003552C1"/>
    <w:rsid w:val="0035613C"/>
    <w:rsid w:val="00356902"/>
    <w:rsid w:val="003571C2"/>
    <w:rsid w:val="003577BA"/>
    <w:rsid w:val="00357CAC"/>
    <w:rsid w:val="00360E61"/>
    <w:rsid w:val="00361C5B"/>
    <w:rsid w:val="003620AB"/>
    <w:rsid w:val="00362C8C"/>
    <w:rsid w:val="00362D81"/>
    <w:rsid w:val="00363431"/>
    <w:rsid w:val="00363B88"/>
    <w:rsid w:val="00364854"/>
    <w:rsid w:val="003655F9"/>
    <w:rsid w:val="003656B4"/>
    <w:rsid w:val="00365954"/>
    <w:rsid w:val="00367891"/>
    <w:rsid w:val="0037333B"/>
    <w:rsid w:val="00373421"/>
    <w:rsid w:val="00374E8C"/>
    <w:rsid w:val="00376133"/>
    <w:rsid w:val="00376469"/>
    <w:rsid w:val="00376487"/>
    <w:rsid w:val="003766F4"/>
    <w:rsid w:val="00377F9D"/>
    <w:rsid w:val="00380635"/>
    <w:rsid w:val="00382317"/>
    <w:rsid w:val="00382A0A"/>
    <w:rsid w:val="00383320"/>
    <w:rsid w:val="00383725"/>
    <w:rsid w:val="0038458E"/>
    <w:rsid w:val="00384951"/>
    <w:rsid w:val="003869F4"/>
    <w:rsid w:val="00391B1A"/>
    <w:rsid w:val="00392BC6"/>
    <w:rsid w:val="0039321C"/>
    <w:rsid w:val="00393CAC"/>
    <w:rsid w:val="00393D7D"/>
    <w:rsid w:val="00394D83"/>
    <w:rsid w:val="00395E63"/>
    <w:rsid w:val="0039678C"/>
    <w:rsid w:val="00397409"/>
    <w:rsid w:val="0039740A"/>
    <w:rsid w:val="003A0E52"/>
    <w:rsid w:val="003A2B28"/>
    <w:rsid w:val="003A2BE7"/>
    <w:rsid w:val="003A33BD"/>
    <w:rsid w:val="003A3841"/>
    <w:rsid w:val="003A3A0F"/>
    <w:rsid w:val="003A3D3B"/>
    <w:rsid w:val="003A5568"/>
    <w:rsid w:val="003B17EA"/>
    <w:rsid w:val="003B2FF9"/>
    <w:rsid w:val="003B5715"/>
    <w:rsid w:val="003C048B"/>
    <w:rsid w:val="003C3313"/>
    <w:rsid w:val="003C39C3"/>
    <w:rsid w:val="003C3A61"/>
    <w:rsid w:val="003C3D24"/>
    <w:rsid w:val="003C519F"/>
    <w:rsid w:val="003C5CDA"/>
    <w:rsid w:val="003C76D4"/>
    <w:rsid w:val="003D07BC"/>
    <w:rsid w:val="003D0D49"/>
    <w:rsid w:val="003D0EE5"/>
    <w:rsid w:val="003D266B"/>
    <w:rsid w:val="003D3B17"/>
    <w:rsid w:val="003D4059"/>
    <w:rsid w:val="003D4D43"/>
    <w:rsid w:val="003D55EF"/>
    <w:rsid w:val="003D720C"/>
    <w:rsid w:val="003D7F78"/>
    <w:rsid w:val="003E0D8B"/>
    <w:rsid w:val="003E18A8"/>
    <w:rsid w:val="003E1DB2"/>
    <w:rsid w:val="003E3D45"/>
    <w:rsid w:val="003E480E"/>
    <w:rsid w:val="003E4B5A"/>
    <w:rsid w:val="003E4C3A"/>
    <w:rsid w:val="003E6E15"/>
    <w:rsid w:val="003E722B"/>
    <w:rsid w:val="003F0357"/>
    <w:rsid w:val="003F1207"/>
    <w:rsid w:val="003F2B0B"/>
    <w:rsid w:val="003F5066"/>
    <w:rsid w:val="003F5BE7"/>
    <w:rsid w:val="003F6727"/>
    <w:rsid w:val="003F69F9"/>
    <w:rsid w:val="003F7D22"/>
    <w:rsid w:val="00400B25"/>
    <w:rsid w:val="00403D3D"/>
    <w:rsid w:val="00404277"/>
    <w:rsid w:val="0040432B"/>
    <w:rsid w:val="00404824"/>
    <w:rsid w:val="00404CD8"/>
    <w:rsid w:val="00406872"/>
    <w:rsid w:val="00406E32"/>
    <w:rsid w:val="00406E44"/>
    <w:rsid w:val="004100DE"/>
    <w:rsid w:val="00412C36"/>
    <w:rsid w:val="004135E5"/>
    <w:rsid w:val="0041392D"/>
    <w:rsid w:val="00413A89"/>
    <w:rsid w:val="0041445D"/>
    <w:rsid w:val="00414B48"/>
    <w:rsid w:val="00415F01"/>
    <w:rsid w:val="004164FE"/>
    <w:rsid w:val="0041650F"/>
    <w:rsid w:val="00416699"/>
    <w:rsid w:val="00416A20"/>
    <w:rsid w:val="004216FA"/>
    <w:rsid w:val="0042330A"/>
    <w:rsid w:val="004247DE"/>
    <w:rsid w:val="00425C66"/>
    <w:rsid w:val="00425E21"/>
    <w:rsid w:val="004260BA"/>
    <w:rsid w:val="004267C6"/>
    <w:rsid w:val="00426EE1"/>
    <w:rsid w:val="0042779B"/>
    <w:rsid w:val="00427888"/>
    <w:rsid w:val="00430D54"/>
    <w:rsid w:val="00432FA4"/>
    <w:rsid w:val="00433083"/>
    <w:rsid w:val="00434794"/>
    <w:rsid w:val="0043531A"/>
    <w:rsid w:val="00435C02"/>
    <w:rsid w:val="00436C25"/>
    <w:rsid w:val="00436EF1"/>
    <w:rsid w:val="004370B3"/>
    <w:rsid w:val="0043749F"/>
    <w:rsid w:val="00441366"/>
    <w:rsid w:val="00441AB2"/>
    <w:rsid w:val="00443D1B"/>
    <w:rsid w:val="004444B5"/>
    <w:rsid w:val="004446C6"/>
    <w:rsid w:val="00444C91"/>
    <w:rsid w:val="004450FD"/>
    <w:rsid w:val="004461E7"/>
    <w:rsid w:val="00446235"/>
    <w:rsid w:val="004471BF"/>
    <w:rsid w:val="00447D48"/>
    <w:rsid w:val="00450245"/>
    <w:rsid w:val="00451173"/>
    <w:rsid w:val="0045197A"/>
    <w:rsid w:val="00452AD5"/>
    <w:rsid w:val="00452ADD"/>
    <w:rsid w:val="004531F4"/>
    <w:rsid w:val="0045799D"/>
    <w:rsid w:val="004579F5"/>
    <w:rsid w:val="00463469"/>
    <w:rsid w:val="00463652"/>
    <w:rsid w:val="00463848"/>
    <w:rsid w:val="00463A32"/>
    <w:rsid w:val="00464032"/>
    <w:rsid w:val="004645AD"/>
    <w:rsid w:val="004648BC"/>
    <w:rsid w:val="00464C0A"/>
    <w:rsid w:val="00467AD8"/>
    <w:rsid w:val="00471CDC"/>
    <w:rsid w:val="00472BEF"/>
    <w:rsid w:val="00473B78"/>
    <w:rsid w:val="00474108"/>
    <w:rsid w:val="00474315"/>
    <w:rsid w:val="00474452"/>
    <w:rsid w:val="004746A3"/>
    <w:rsid w:val="004749EB"/>
    <w:rsid w:val="0047504D"/>
    <w:rsid w:val="00476587"/>
    <w:rsid w:val="00476BC2"/>
    <w:rsid w:val="00477FE7"/>
    <w:rsid w:val="00480725"/>
    <w:rsid w:val="004817D2"/>
    <w:rsid w:val="0048344F"/>
    <w:rsid w:val="00487345"/>
    <w:rsid w:val="004876FF"/>
    <w:rsid w:val="00490232"/>
    <w:rsid w:val="00490B57"/>
    <w:rsid w:val="004940E6"/>
    <w:rsid w:val="00494D69"/>
    <w:rsid w:val="00497091"/>
    <w:rsid w:val="00497E90"/>
    <w:rsid w:val="004A04BD"/>
    <w:rsid w:val="004A0EAA"/>
    <w:rsid w:val="004A305C"/>
    <w:rsid w:val="004A4B39"/>
    <w:rsid w:val="004A5587"/>
    <w:rsid w:val="004A7187"/>
    <w:rsid w:val="004A782E"/>
    <w:rsid w:val="004B0087"/>
    <w:rsid w:val="004B0AC3"/>
    <w:rsid w:val="004B1C48"/>
    <w:rsid w:val="004B2CBA"/>
    <w:rsid w:val="004B3943"/>
    <w:rsid w:val="004B3B4E"/>
    <w:rsid w:val="004B3D90"/>
    <w:rsid w:val="004B7B0E"/>
    <w:rsid w:val="004C00F8"/>
    <w:rsid w:val="004C031C"/>
    <w:rsid w:val="004C0599"/>
    <w:rsid w:val="004C4B73"/>
    <w:rsid w:val="004C640D"/>
    <w:rsid w:val="004C72D4"/>
    <w:rsid w:val="004D033E"/>
    <w:rsid w:val="004D1F3E"/>
    <w:rsid w:val="004D2B5E"/>
    <w:rsid w:val="004D59B2"/>
    <w:rsid w:val="004D5A75"/>
    <w:rsid w:val="004D7003"/>
    <w:rsid w:val="004D7CE5"/>
    <w:rsid w:val="004E05DB"/>
    <w:rsid w:val="004E0FF0"/>
    <w:rsid w:val="004E3537"/>
    <w:rsid w:val="004E3ACB"/>
    <w:rsid w:val="004E3B90"/>
    <w:rsid w:val="004E3C79"/>
    <w:rsid w:val="004E423F"/>
    <w:rsid w:val="004E4484"/>
    <w:rsid w:val="004E4858"/>
    <w:rsid w:val="004E4E09"/>
    <w:rsid w:val="004E6C2F"/>
    <w:rsid w:val="004E7682"/>
    <w:rsid w:val="004F0779"/>
    <w:rsid w:val="004F19BF"/>
    <w:rsid w:val="004F2BAA"/>
    <w:rsid w:val="004F332E"/>
    <w:rsid w:val="004F3D70"/>
    <w:rsid w:val="004F448D"/>
    <w:rsid w:val="004F6B58"/>
    <w:rsid w:val="004F6B66"/>
    <w:rsid w:val="004F7541"/>
    <w:rsid w:val="004F77A2"/>
    <w:rsid w:val="00500F0F"/>
    <w:rsid w:val="00501D18"/>
    <w:rsid w:val="00502424"/>
    <w:rsid w:val="005034DE"/>
    <w:rsid w:val="00503A27"/>
    <w:rsid w:val="0050402A"/>
    <w:rsid w:val="005047FC"/>
    <w:rsid w:val="00505664"/>
    <w:rsid w:val="005063CA"/>
    <w:rsid w:val="00506774"/>
    <w:rsid w:val="00510121"/>
    <w:rsid w:val="00511D8E"/>
    <w:rsid w:val="00511DED"/>
    <w:rsid w:val="005120DA"/>
    <w:rsid w:val="00512FA5"/>
    <w:rsid w:val="00513BBF"/>
    <w:rsid w:val="00515B7D"/>
    <w:rsid w:val="005161BB"/>
    <w:rsid w:val="005163B9"/>
    <w:rsid w:val="00516D70"/>
    <w:rsid w:val="0052170D"/>
    <w:rsid w:val="00523E55"/>
    <w:rsid w:val="00525C95"/>
    <w:rsid w:val="00525CD7"/>
    <w:rsid w:val="005260F1"/>
    <w:rsid w:val="005267AF"/>
    <w:rsid w:val="0052688E"/>
    <w:rsid w:val="00530B4A"/>
    <w:rsid w:val="00530D37"/>
    <w:rsid w:val="00531D0F"/>
    <w:rsid w:val="00532DCA"/>
    <w:rsid w:val="00534714"/>
    <w:rsid w:val="0053503B"/>
    <w:rsid w:val="005350C7"/>
    <w:rsid w:val="005352DF"/>
    <w:rsid w:val="00535CC2"/>
    <w:rsid w:val="00535E8B"/>
    <w:rsid w:val="00536A7B"/>
    <w:rsid w:val="00542B81"/>
    <w:rsid w:val="0054300B"/>
    <w:rsid w:val="00543214"/>
    <w:rsid w:val="00543756"/>
    <w:rsid w:val="0054397C"/>
    <w:rsid w:val="00545433"/>
    <w:rsid w:val="00546EFB"/>
    <w:rsid w:val="0054783B"/>
    <w:rsid w:val="005505AE"/>
    <w:rsid w:val="0055095C"/>
    <w:rsid w:val="00550F19"/>
    <w:rsid w:val="0055118A"/>
    <w:rsid w:val="00551B75"/>
    <w:rsid w:val="00552469"/>
    <w:rsid w:val="005541D8"/>
    <w:rsid w:val="005554F3"/>
    <w:rsid w:val="0055680B"/>
    <w:rsid w:val="00556A06"/>
    <w:rsid w:val="00557B57"/>
    <w:rsid w:val="00561703"/>
    <w:rsid w:val="005623F1"/>
    <w:rsid w:val="00562FA8"/>
    <w:rsid w:val="00564597"/>
    <w:rsid w:val="005646C6"/>
    <w:rsid w:val="00564D74"/>
    <w:rsid w:val="005652DD"/>
    <w:rsid w:val="00565664"/>
    <w:rsid w:val="0057013D"/>
    <w:rsid w:val="0057185A"/>
    <w:rsid w:val="0057219E"/>
    <w:rsid w:val="00573154"/>
    <w:rsid w:val="005743A4"/>
    <w:rsid w:val="00574B5F"/>
    <w:rsid w:val="00575C18"/>
    <w:rsid w:val="0057628B"/>
    <w:rsid w:val="00577936"/>
    <w:rsid w:val="00577945"/>
    <w:rsid w:val="005809D7"/>
    <w:rsid w:val="00582AE9"/>
    <w:rsid w:val="00583E40"/>
    <w:rsid w:val="00584D6B"/>
    <w:rsid w:val="00585157"/>
    <w:rsid w:val="005862B7"/>
    <w:rsid w:val="005862F6"/>
    <w:rsid w:val="00586EDE"/>
    <w:rsid w:val="00587A80"/>
    <w:rsid w:val="00590C01"/>
    <w:rsid w:val="005917EF"/>
    <w:rsid w:val="0059185C"/>
    <w:rsid w:val="00593CDD"/>
    <w:rsid w:val="00595094"/>
    <w:rsid w:val="00595883"/>
    <w:rsid w:val="00595A1F"/>
    <w:rsid w:val="005A0699"/>
    <w:rsid w:val="005A2AC3"/>
    <w:rsid w:val="005A52E7"/>
    <w:rsid w:val="005A64AF"/>
    <w:rsid w:val="005A6CEE"/>
    <w:rsid w:val="005B110A"/>
    <w:rsid w:val="005B1CAE"/>
    <w:rsid w:val="005B2DB5"/>
    <w:rsid w:val="005B30BD"/>
    <w:rsid w:val="005B37B1"/>
    <w:rsid w:val="005B602B"/>
    <w:rsid w:val="005B662E"/>
    <w:rsid w:val="005B7415"/>
    <w:rsid w:val="005B7624"/>
    <w:rsid w:val="005B7A3B"/>
    <w:rsid w:val="005C06D2"/>
    <w:rsid w:val="005C0CF1"/>
    <w:rsid w:val="005C151E"/>
    <w:rsid w:val="005C28F3"/>
    <w:rsid w:val="005C36D8"/>
    <w:rsid w:val="005C36EE"/>
    <w:rsid w:val="005C3E07"/>
    <w:rsid w:val="005C4377"/>
    <w:rsid w:val="005C450D"/>
    <w:rsid w:val="005C4BB9"/>
    <w:rsid w:val="005C56A4"/>
    <w:rsid w:val="005C5CA2"/>
    <w:rsid w:val="005C5CAD"/>
    <w:rsid w:val="005C6035"/>
    <w:rsid w:val="005C6938"/>
    <w:rsid w:val="005C6CCA"/>
    <w:rsid w:val="005C75C5"/>
    <w:rsid w:val="005D144B"/>
    <w:rsid w:val="005D3260"/>
    <w:rsid w:val="005D39CA"/>
    <w:rsid w:val="005D643E"/>
    <w:rsid w:val="005D7D62"/>
    <w:rsid w:val="005D7D83"/>
    <w:rsid w:val="005E030A"/>
    <w:rsid w:val="005E1266"/>
    <w:rsid w:val="005E1367"/>
    <w:rsid w:val="005E31E5"/>
    <w:rsid w:val="005E344B"/>
    <w:rsid w:val="005E361E"/>
    <w:rsid w:val="005E4CD1"/>
    <w:rsid w:val="005F089D"/>
    <w:rsid w:val="005F0D86"/>
    <w:rsid w:val="005F5215"/>
    <w:rsid w:val="005F563B"/>
    <w:rsid w:val="005F56F5"/>
    <w:rsid w:val="005F5908"/>
    <w:rsid w:val="005F6371"/>
    <w:rsid w:val="005F662A"/>
    <w:rsid w:val="005F694C"/>
    <w:rsid w:val="005F6B4B"/>
    <w:rsid w:val="005F78E1"/>
    <w:rsid w:val="00600EE8"/>
    <w:rsid w:val="00601766"/>
    <w:rsid w:val="00602941"/>
    <w:rsid w:val="006029F7"/>
    <w:rsid w:val="00603E0D"/>
    <w:rsid w:val="006041FC"/>
    <w:rsid w:val="00605819"/>
    <w:rsid w:val="00606994"/>
    <w:rsid w:val="00606EE7"/>
    <w:rsid w:val="00607E80"/>
    <w:rsid w:val="00610271"/>
    <w:rsid w:val="00610C69"/>
    <w:rsid w:val="00611F74"/>
    <w:rsid w:val="00612EBB"/>
    <w:rsid w:val="00613001"/>
    <w:rsid w:val="006136E8"/>
    <w:rsid w:val="00614811"/>
    <w:rsid w:val="00614BBB"/>
    <w:rsid w:val="00615BEF"/>
    <w:rsid w:val="00615F8A"/>
    <w:rsid w:val="0061609C"/>
    <w:rsid w:val="006169CE"/>
    <w:rsid w:val="006215DB"/>
    <w:rsid w:val="006220DE"/>
    <w:rsid w:val="00622641"/>
    <w:rsid w:val="00622D48"/>
    <w:rsid w:val="0062309F"/>
    <w:rsid w:val="00625CA9"/>
    <w:rsid w:val="00626B51"/>
    <w:rsid w:val="0062716F"/>
    <w:rsid w:val="00627467"/>
    <w:rsid w:val="00627908"/>
    <w:rsid w:val="00627BEB"/>
    <w:rsid w:val="00630ACC"/>
    <w:rsid w:val="00631102"/>
    <w:rsid w:val="00631A18"/>
    <w:rsid w:val="00631A4A"/>
    <w:rsid w:val="00631B1B"/>
    <w:rsid w:val="00632E6F"/>
    <w:rsid w:val="00632EC4"/>
    <w:rsid w:val="006337B4"/>
    <w:rsid w:val="00635202"/>
    <w:rsid w:val="00636488"/>
    <w:rsid w:val="0063656D"/>
    <w:rsid w:val="00640992"/>
    <w:rsid w:val="006439C7"/>
    <w:rsid w:val="00643A92"/>
    <w:rsid w:val="00646E76"/>
    <w:rsid w:val="00646F33"/>
    <w:rsid w:val="006501EF"/>
    <w:rsid w:val="006504A2"/>
    <w:rsid w:val="00650A53"/>
    <w:rsid w:val="00653A77"/>
    <w:rsid w:val="00653C0D"/>
    <w:rsid w:val="00653CE8"/>
    <w:rsid w:val="00653F12"/>
    <w:rsid w:val="006540ED"/>
    <w:rsid w:val="00655E70"/>
    <w:rsid w:val="00656026"/>
    <w:rsid w:val="006562D1"/>
    <w:rsid w:val="006566E1"/>
    <w:rsid w:val="006604DC"/>
    <w:rsid w:val="0066401B"/>
    <w:rsid w:val="00664F70"/>
    <w:rsid w:val="006662E8"/>
    <w:rsid w:val="0066697C"/>
    <w:rsid w:val="00670D44"/>
    <w:rsid w:val="00673570"/>
    <w:rsid w:val="00675217"/>
    <w:rsid w:val="00676A2C"/>
    <w:rsid w:val="006801DF"/>
    <w:rsid w:val="006808FB"/>
    <w:rsid w:val="00680E09"/>
    <w:rsid w:val="006830AA"/>
    <w:rsid w:val="006837CD"/>
    <w:rsid w:val="00684E54"/>
    <w:rsid w:val="00685151"/>
    <w:rsid w:val="006864F5"/>
    <w:rsid w:val="00686CE1"/>
    <w:rsid w:val="00687C4A"/>
    <w:rsid w:val="006901C8"/>
    <w:rsid w:val="006909EF"/>
    <w:rsid w:val="00691032"/>
    <w:rsid w:val="00691872"/>
    <w:rsid w:val="00693E2D"/>
    <w:rsid w:val="006964E3"/>
    <w:rsid w:val="00696B1F"/>
    <w:rsid w:val="00696E17"/>
    <w:rsid w:val="006A01CA"/>
    <w:rsid w:val="006A0BA0"/>
    <w:rsid w:val="006A1179"/>
    <w:rsid w:val="006A13EE"/>
    <w:rsid w:val="006A1492"/>
    <w:rsid w:val="006A1C37"/>
    <w:rsid w:val="006A1EC8"/>
    <w:rsid w:val="006A2EA5"/>
    <w:rsid w:val="006A32A9"/>
    <w:rsid w:val="006A46C3"/>
    <w:rsid w:val="006A475F"/>
    <w:rsid w:val="006A51C4"/>
    <w:rsid w:val="006A6DBC"/>
    <w:rsid w:val="006B0918"/>
    <w:rsid w:val="006B29E6"/>
    <w:rsid w:val="006B3B86"/>
    <w:rsid w:val="006B49FE"/>
    <w:rsid w:val="006B6328"/>
    <w:rsid w:val="006B6586"/>
    <w:rsid w:val="006B6A0D"/>
    <w:rsid w:val="006B7B8B"/>
    <w:rsid w:val="006C0761"/>
    <w:rsid w:val="006C13BE"/>
    <w:rsid w:val="006C2B9B"/>
    <w:rsid w:val="006C425B"/>
    <w:rsid w:val="006C5606"/>
    <w:rsid w:val="006C5F88"/>
    <w:rsid w:val="006D0659"/>
    <w:rsid w:val="006D101E"/>
    <w:rsid w:val="006D2F60"/>
    <w:rsid w:val="006D33FB"/>
    <w:rsid w:val="006D361F"/>
    <w:rsid w:val="006D5AC6"/>
    <w:rsid w:val="006D5E24"/>
    <w:rsid w:val="006D6039"/>
    <w:rsid w:val="006D6530"/>
    <w:rsid w:val="006D709F"/>
    <w:rsid w:val="006E1C6B"/>
    <w:rsid w:val="006E224A"/>
    <w:rsid w:val="006E22F4"/>
    <w:rsid w:val="006E43F2"/>
    <w:rsid w:val="006E49BE"/>
    <w:rsid w:val="006E743A"/>
    <w:rsid w:val="006F00EF"/>
    <w:rsid w:val="006F1BFA"/>
    <w:rsid w:val="006F26A5"/>
    <w:rsid w:val="006F2821"/>
    <w:rsid w:val="006F3DDC"/>
    <w:rsid w:val="006F4113"/>
    <w:rsid w:val="006F495D"/>
    <w:rsid w:val="006F49CC"/>
    <w:rsid w:val="006F4B07"/>
    <w:rsid w:val="006F607D"/>
    <w:rsid w:val="006F69F9"/>
    <w:rsid w:val="006F6B45"/>
    <w:rsid w:val="006F7192"/>
    <w:rsid w:val="006F74C7"/>
    <w:rsid w:val="007003AF"/>
    <w:rsid w:val="00700DA1"/>
    <w:rsid w:val="00700E38"/>
    <w:rsid w:val="007025DF"/>
    <w:rsid w:val="00703757"/>
    <w:rsid w:val="00703913"/>
    <w:rsid w:val="00703E76"/>
    <w:rsid w:val="0070402E"/>
    <w:rsid w:val="00704FF4"/>
    <w:rsid w:val="00705420"/>
    <w:rsid w:val="0071139A"/>
    <w:rsid w:val="00711642"/>
    <w:rsid w:val="0071313B"/>
    <w:rsid w:val="00714BA2"/>
    <w:rsid w:val="00714EB2"/>
    <w:rsid w:val="00714F6C"/>
    <w:rsid w:val="00716364"/>
    <w:rsid w:val="00720C1C"/>
    <w:rsid w:val="00721D2D"/>
    <w:rsid w:val="00722BB7"/>
    <w:rsid w:val="0072399F"/>
    <w:rsid w:val="00723DE8"/>
    <w:rsid w:val="007243E3"/>
    <w:rsid w:val="007258ED"/>
    <w:rsid w:val="00725AE4"/>
    <w:rsid w:val="0073007B"/>
    <w:rsid w:val="007300D2"/>
    <w:rsid w:val="00731F94"/>
    <w:rsid w:val="007324E3"/>
    <w:rsid w:val="00732E79"/>
    <w:rsid w:val="007330A6"/>
    <w:rsid w:val="007334A2"/>
    <w:rsid w:val="007335FF"/>
    <w:rsid w:val="00733A86"/>
    <w:rsid w:val="007344A6"/>
    <w:rsid w:val="00734F0A"/>
    <w:rsid w:val="00735931"/>
    <w:rsid w:val="007360F0"/>
    <w:rsid w:val="0073633C"/>
    <w:rsid w:val="00736990"/>
    <w:rsid w:val="00736A09"/>
    <w:rsid w:val="00736AD9"/>
    <w:rsid w:val="00736B99"/>
    <w:rsid w:val="007405D3"/>
    <w:rsid w:val="00740E56"/>
    <w:rsid w:val="00742FB7"/>
    <w:rsid w:val="0074330D"/>
    <w:rsid w:val="007433AA"/>
    <w:rsid w:val="00745138"/>
    <w:rsid w:val="00745D91"/>
    <w:rsid w:val="00747C58"/>
    <w:rsid w:val="007500F5"/>
    <w:rsid w:val="00750F6B"/>
    <w:rsid w:val="007515EE"/>
    <w:rsid w:val="007525B6"/>
    <w:rsid w:val="00752AB7"/>
    <w:rsid w:val="00752BFE"/>
    <w:rsid w:val="00752C4F"/>
    <w:rsid w:val="007531E2"/>
    <w:rsid w:val="007568FE"/>
    <w:rsid w:val="0075717E"/>
    <w:rsid w:val="00757380"/>
    <w:rsid w:val="00757BDB"/>
    <w:rsid w:val="00757F80"/>
    <w:rsid w:val="00761100"/>
    <w:rsid w:val="00761842"/>
    <w:rsid w:val="0076191B"/>
    <w:rsid w:val="00761BD3"/>
    <w:rsid w:val="00761D98"/>
    <w:rsid w:val="00763A81"/>
    <w:rsid w:val="00764051"/>
    <w:rsid w:val="0076610D"/>
    <w:rsid w:val="00766E25"/>
    <w:rsid w:val="00767274"/>
    <w:rsid w:val="0076729D"/>
    <w:rsid w:val="0077025E"/>
    <w:rsid w:val="00770FC3"/>
    <w:rsid w:val="00771E66"/>
    <w:rsid w:val="00773CFF"/>
    <w:rsid w:val="00773D58"/>
    <w:rsid w:val="00776EE4"/>
    <w:rsid w:val="0077750E"/>
    <w:rsid w:val="0078163A"/>
    <w:rsid w:val="00781D64"/>
    <w:rsid w:val="00782BFC"/>
    <w:rsid w:val="00782C24"/>
    <w:rsid w:val="00783D97"/>
    <w:rsid w:val="00784FAF"/>
    <w:rsid w:val="0078722C"/>
    <w:rsid w:val="00787549"/>
    <w:rsid w:val="00787BD0"/>
    <w:rsid w:val="0079008B"/>
    <w:rsid w:val="007924DD"/>
    <w:rsid w:val="00793267"/>
    <w:rsid w:val="00793E06"/>
    <w:rsid w:val="007943DF"/>
    <w:rsid w:val="00796623"/>
    <w:rsid w:val="0079708F"/>
    <w:rsid w:val="007A1AB8"/>
    <w:rsid w:val="007A2D9D"/>
    <w:rsid w:val="007A2F69"/>
    <w:rsid w:val="007A304C"/>
    <w:rsid w:val="007A30AA"/>
    <w:rsid w:val="007A33FE"/>
    <w:rsid w:val="007A3A56"/>
    <w:rsid w:val="007A5CA7"/>
    <w:rsid w:val="007A682C"/>
    <w:rsid w:val="007B0104"/>
    <w:rsid w:val="007B1454"/>
    <w:rsid w:val="007B14EA"/>
    <w:rsid w:val="007B1DE1"/>
    <w:rsid w:val="007B45FD"/>
    <w:rsid w:val="007B4F4B"/>
    <w:rsid w:val="007B4FC3"/>
    <w:rsid w:val="007B5BCF"/>
    <w:rsid w:val="007B664E"/>
    <w:rsid w:val="007B7568"/>
    <w:rsid w:val="007B7FDA"/>
    <w:rsid w:val="007C0311"/>
    <w:rsid w:val="007C06C2"/>
    <w:rsid w:val="007C16FD"/>
    <w:rsid w:val="007C196F"/>
    <w:rsid w:val="007C3940"/>
    <w:rsid w:val="007C3CEB"/>
    <w:rsid w:val="007C50B7"/>
    <w:rsid w:val="007C5B67"/>
    <w:rsid w:val="007C5C15"/>
    <w:rsid w:val="007C738C"/>
    <w:rsid w:val="007D1F17"/>
    <w:rsid w:val="007D312C"/>
    <w:rsid w:val="007D3BFC"/>
    <w:rsid w:val="007D4D7A"/>
    <w:rsid w:val="007D5432"/>
    <w:rsid w:val="007D5E4E"/>
    <w:rsid w:val="007D6D2A"/>
    <w:rsid w:val="007D7B98"/>
    <w:rsid w:val="007E0542"/>
    <w:rsid w:val="007E06E1"/>
    <w:rsid w:val="007E1970"/>
    <w:rsid w:val="007E1BA4"/>
    <w:rsid w:val="007E4F79"/>
    <w:rsid w:val="007E5628"/>
    <w:rsid w:val="007E572B"/>
    <w:rsid w:val="007E5A12"/>
    <w:rsid w:val="007E649D"/>
    <w:rsid w:val="007E6F31"/>
    <w:rsid w:val="007E7387"/>
    <w:rsid w:val="007F007B"/>
    <w:rsid w:val="007F2246"/>
    <w:rsid w:val="007F41AA"/>
    <w:rsid w:val="007F4B70"/>
    <w:rsid w:val="007F64B5"/>
    <w:rsid w:val="00800FDF"/>
    <w:rsid w:val="00801034"/>
    <w:rsid w:val="00801E87"/>
    <w:rsid w:val="00803E5F"/>
    <w:rsid w:val="00803FE2"/>
    <w:rsid w:val="008049D2"/>
    <w:rsid w:val="008060A9"/>
    <w:rsid w:val="008064C3"/>
    <w:rsid w:val="008070E9"/>
    <w:rsid w:val="008112D6"/>
    <w:rsid w:val="00811A3B"/>
    <w:rsid w:val="00811A91"/>
    <w:rsid w:val="008120EC"/>
    <w:rsid w:val="00812CF8"/>
    <w:rsid w:val="0081376F"/>
    <w:rsid w:val="00813F16"/>
    <w:rsid w:val="008143EB"/>
    <w:rsid w:val="00815688"/>
    <w:rsid w:val="00815694"/>
    <w:rsid w:val="00815A00"/>
    <w:rsid w:val="0081602C"/>
    <w:rsid w:val="00816B42"/>
    <w:rsid w:val="0082057D"/>
    <w:rsid w:val="008208B2"/>
    <w:rsid w:val="00820B5C"/>
    <w:rsid w:val="008220EF"/>
    <w:rsid w:val="00822B01"/>
    <w:rsid w:val="008230EE"/>
    <w:rsid w:val="00823397"/>
    <w:rsid w:val="008236D4"/>
    <w:rsid w:val="00823A27"/>
    <w:rsid w:val="008240C8"/>
    <w:rsid w:val="0082444C"/>
    <w:rsid w:val="00825EE3"/>
    <w:rsid w:val="00826410"/>
    <w:rsid w:val="0082710B"/>
    <w:rsid w:val="00827467"/>
    <w:rsid w:val="0083058A"/>
    <w:rsid w:val="008324EC"/>
    <w:rsid w:val="0083329D"/>
    <w:rsid w:val="0083429A"/>
    <w:rsid w:val="008353E0"/>
    <w:rsid w:val="00835B09"/>
    <w:rsid w:val="008406CC"/>
    <w:rsid w:val="00842087"/>
    <w:rsid w:val="0084232C"/>
    <w:rsid w:val="00843361"/>
    <w:rsid w:val="0084466D"/>
    <w:rsid w:val="00846706"/>
    <w:rsid w:val="008476BC"/>
    <w:rsid w:val="00850E21"/>
    <w:rsid w:val="008510A9"/>
    <w:rsid w:val="00853437"/>
    <w:rsid w:val="0085394F"/>
    <w:rsid w:val="00853CDD"/>
    <w:rsid w:val="00854368"/>
    <w:rsid w:val="00854EF6"/>
    <w:rsid w:val="008559DA"/>
    <w:rsid w:val="008560DD"/>
    <w:rsid w:val="008609BD"/>
    <w:rsid w:val="00861EBD"/>
    <w:rsid w:val="0086238C"/>
    <w:rsid w:val="00862619"/>
    <w:rsid w:val="008634BF"/>
    <w:rsid w:val="00863747"/>
    <w:rsid w:val="00864B84"/>
    <w:rsid w:val="008658E2"/>
    <w:rsid w:val="00865978"/>
    <w:rsid w:val="008659C1"/>
    <w:rsid w:val="0086640A"/>
    <w:rsid w:val="008675B1"/>
    <w:rsid w:val="00870CC5"/>
    <w:rsid w:val="00871191"/>
    <w:rsid w:val="00871B77"/>
    <w:rsid w:val="00872DA9"/>
    <w:rsid w:val="00873C8D"/>
    <w:rsid w:val="008748CA"/>
    <w:rsid w:val="008751EE"/>
    <w:rsid w:val="00875DBE"/>
    <w:rsid w:val="0087608A"/>
    <w:rsid w:val="00876793"/>
    <w:rsid w:val="00876B78"/>
    <w:rsid w:val="00880796"/>
    <w:rsid w:val="0088133B"/>
    <w:rsid w:val="00882A10"/>
    <w:rsid w:val="0088411E"/>
    <w:rsid w:val="00884207"/>
    <w:rsid w:val="00884CDD"/>
    <w:rsid w:val="008851E4"/>
    <w:rsid w:val="008857C8"/>
    <w:rsid w:val="00887122"/>
    <w:rsid w:val="00891B83"/>
    <w:rsid w:val="00892D0C"/>
    <w:rsid w:val="00893499"/>
    <w:rsid w:val="00894508"/>
    <w:rsid w:val="00895F00"/>
    <w:rsid w:val="00896880"/>
    <w:rsid w:val="00896CE6"/>
    <w:rsid w:val="0089782F"/>
    <w:rsid w:val="008A0472"/>
    <w:rsid w:val="008A1EE2"/>
    <w:rsid w:val="008A2752"/>
    <w:rsid w:val="008A422A"/>
    <w:rsid w:val="008A4E4F"/>
    <w:rsid w:val="008A6238"/>
    <w:rsid w:val="008B038A"/>
    <w:rsid w:val="008B18AA"/>
    <w:rsid w:val="008B30A5"/>
    <w:rsid w:val="008B3E55"/>
    <w:rsid w:val="008B4FEA"/>
    <w:rsid w:val="008B5416"/>
    <w:rsid w:val="008B648A"/>
    <w:rsid w:val="008B65D2"/>
    <w:rsid w:val="008B6771"/>
    <w:rsid w:val="008B7524"/>
    <w:rsid w:val="008B7C32"/>
    <w:rsid w:val="008C1C52"/>
    <w:rsid w:val="008C2431"/>
    <w:rsid w:val="008C298E"/>
    <w:rsid w:val="008C3136"/>
    <w:rsid w:val="008C3926"/>
    <w:rsid w:val="008C7858"/>
    <w:rsid w:val="008D0473"/>
    <w:rsid w:val="008D0925"/>
    <w:rsid w:val="008D0C35"/>
    <w:rsid w:val="008D165E"/>
    <w:rsid w:val="008D286C"/>
    <w:rsid w:val="008D392A"/>
    <w:rsid w:val="008D5819"/>
    <w:rsid w:val="008D78F9"/>
    <w:rsid w:val="008E0594"/>
    <w:rsid w:val="008E10EF"/>
    <w:rsid w:val="008E183F"/>
    <w:rsid w:val="008E1E9E"/>
    <w:rsid w:val="008E2EEA"/>
    <w:rsid w:val="008E5A10"/>
    <w:rsid w:val="008E7664"/>
    <w:rsid w:val="008E7F23"/>
    <w:rsid w:val="008F00FA"/>
    <w:rsid w:val="008F158B"/>
    <w:rsid w:val="008F23C5"/>
    <w:rsid w:val="008F36D1"/>
    <w:rsid w:val="008F39A7"/>
    <w:rsid w:val="008F3BFB"/>
    <w:rsid w:val="008F4CE0"/>
    <w:rsid w:val="008F549F"/>
    <w:rsid w:val="008F5D9C"/>
    <w:rsid w:val="008F6116"/>
    <w:rsid w:val="008F68F4"/>
    <w:rsid w:val="008F72FF"/>
    <w:rsid w:val="008F784F"/>
    <w:rsid w:val="009027CE"/>
    <w:rsid w:val="00902F05"/>
    <w:rsid w:val="00903F83"/>
    <w:rsid w:val="009043C2"/>
    <w:rsid w:val="009044E9"/>
    <w:rsid w:val="00904FFB"/>
    <w:rsid w:val="0090500E"/>
    <w:rsid w:val="00905580"/>
    <w:rsid w:val="0090688D"/>
    <w:rsid w:val="00906EE8"/>
    <w:rsid w:val="00907B44"/>
    <w:rsid w:val="00907DCB"/>
    <w:rsid w:val="00911001"/>
    <w:rsid w:val="0091184E"/>
    <w:rsid w:val="00915822"/>
    <w:rsid w:val="00915D06"/>
    <w:rsid w:val="00915F57"/>
    <w:rsid w:val="009167E6"/>
    <w:rsid w:val="0091784E"/>
    <w:rsid w:val="00920283"/>
    <w:rsid w:val="00921AF0"/>
    <w:rsid w:val="00922468"/>
    <w:rsid w:val="009242AB"/>
    <w:rsid w:val="00924D60"/>
    <w:rsid w:val="00925F5B"/>
    <w:rsid w:val="00926780"/>
    <w:rsid w:val="00930888"/>
    <w:rsid w:val="00930AB2"/>
    <w:rsid w:val="00931749"/>
    <w:rsid w:val="00931CD6"/>
    <w:rsid w:val="00931FB3"/>
    <w:rsid w:val="00932282"/>
    <w:rsid w:val="009330E3"/>
    <w:rsid w:val="00933FEC"/>
    <w:rsid w:val="009349A5"/>
    <w:rsid w:val="009356C8"/>
    <w:rsid w:val="009368A0"/>
    <w:rsid w:val="00936C58"/>
    <w:rsid w:val="00936F7E"/>
    <w:rsid w:val="00941963"/>
    <w:rsid w:val="009446E2"/>
    <w:rsid w:val="009447FE"/>
    <w:rsid w:val="00946410"/>
    <w:rsid w:val="00946FF3"/>
    <w:rsid w:val="009504F2"/>
    <w:rsid w:val="00950DAA"/>
    <w:rsid w:val="00951356"/>
    <w:rsid w:val="00951D80"/>
    <w:rsid w:val="00952D1A"/>
    <w:rsid w:val="0095319C"/>
    <w:rsid w:val="009538A4"/>
    <w:rsid w:val="00953979"/>
    <w:rsid w:val="00954FA8"/>
    <w:rsid w:val="00955C5E"/>
    <w:rsid w:val="009574FE"/>
    <w:rsid w:val="009576B5"/>
    <w:rsid w:val="00957879"/>
    <w:rsid w:val="00957A6F"/>
    <w:rsid w:val="00960C6A"/>
    <w:rsid w:val="00961B51"/>
    <w:rsid w:val="00964BBA"/>
    <w:rsid w:val="0096653D"/>
    <w:rsid w:val="00966906"/>
    <w:rsid w:val="00970FD5"/>
    <w:rsid w:val="00971C37"/>
    <w:rsid w:val="00971F8E"/>
    <w:rsid w:val="00973C02"/>
    <w:rsid w:val="009741C0"/>
    <w:rsid w:val="009749AC"/>
    <w:rsid w:val="00975B2C"/>
    <w:rsid w:val="00975EE6"/>
    <w:rsid w:val="00975FC2"/>
    <w:rsid w:val="0097661D"/>
    <w:rsid w:val="00976794"/>
    <w:rsid w:val="00977E31"/>
    <w:rsid w:val="0098204B"/>
    <w:rsid w:val="009823BA"/>
    <w:rsid w:val="0098339F"/>
    <w:rsid w:val="00984FFF"/>
    <w:rsid w:val="009906B8"/>
    <w:rsid w:val="009907C0"/>
    <w:rsid w:val="009918B1"/>
    <w:rsid w:val="00991A00"/>
    <w:rsid w:val="00991BAE"/>
    <w:rsid w:val="00993EEB"/>
    <w:rsid w:val="009962B7"/>
    <w:rsid w:val="00996C35"/>
    <w:rsid w:val="00996E04"/>
    <w:rsid w:val="00997AFC"/>
    <w:rsid w:val="00997D66"/>
    <w:rsid w:val="009A0A17"/>
    <w:rsid w:val="009A1472"/>
    <w:rsid w:val="009A1A62"/>
    <w:rsid w:val="009A1F9E"/>
    <w:rsid w:val="009A1FF5"/>
    <w:rsid w:val="009A35F5"/>
    <w:rsid w:val="009A3946"/>
    <w:rsid w:val="009A3C8A"/>
    <w:rsid w:val="009A532F"/>
    <w:rsid w:val="009A62D5"/>
    <w:rsid w:val="009A7610"/>
    <w:rsid w:val="009B0AFD"/>
    <w:rsid w:val="009B1820"/>
    <w:rsid w:val="009B1993"/>
    <w:rsid w:val="009B1CB0"/>
    <w:rsid w:val="009B25D1"/>
    <w:rsid w:val="009B2E82"/>
    <w:rsid w:val="009B325C"/>
    <w:rsid w:val="009B46F6"/>
    <w:rsid w:val="009B4B59"/>
    <w:rsid w:val="009B5BE7"/>
    <w:rsid w:val="009B6812"/>
    <w:rsid w:val="009B689D"/>
    <w:rsid w:val="009B6D73"/>
    <w:rsid w:val="009C0452"/>
    <w:rsid w:val="009C0BF9"/>
    <w:rsid w:val="009C13CC"/>
    <w:rsid w:val="009C1567"/>
    <w:rsid w:val="009C2DE0"/>
    <w:rsid w:val="009C3057"/>
    <w:rsid w:val="009C3143"/>
    <w:rsid w:val="009C423E"/>
    <w:rsid w:val="009C455D"/>
    <w:rsid w:val="009C47C7"/>
    <w:rsid w:val="009C48CB"/>
    <w:rsid w:val="009C599D"/>
    <w:rsid w:val="009C794C"/>
    <w:rsid w:val="009D21B0"/>
    <w:rsid w:val="009D264E"/>
    <w:rsid w:val="009D2A86"/>
    <w:rsid w:val="009D3EF1"/>
    <w:rsid w:val="009D3F17"/>
    <w:rsid w:val="009D4FFA"/>
    <w:rsid w:val="009D5486"/>
    <w:rsid w:val="009D5970"/>
    <w:rsid w:val="009D616D"/>
    <w:rsid w:val="009D65DD"/>
    <w:rsid w:val="009D74A3"/>
    <w:rsid w:val="009D7817"/>
    <w:rsid w:val="009E0E99"/>
    <w:rsid w:val="009E2564"/>
    <w:rsid w:val="009E28DB"/>
    <w:rsid w:val="009E2AC0"/>
    <w:rsid w:val="009E2F04"/>
    <w:rsid w:val="009E5926"/>
    <w:rsid w:val="009E5DE3"/>
    <w:rsid w:val="009E643A"/>
    <w:rsid w:val="009F0002"/>
    <w:rsid w:val="009F034B"/>
    <w:rsid w:val="009F1BD9"/>
    <w:rsid w:val="009F4099"/>
    <w:rsid w:val="009F4265"/>
    <w:rsid w:val="009F52D6"/>
    <w:rsid w:val="009F652E"/>
    <w:rsid w:val="009F7533"/>
    <w:rsid w:val="009F7AB8"/>
    <w:rsid w:val="009F7DF6"/>
    <w:rsid w:val="00A0155F"/>
    <w:rsid w:val="00A01601"/>
    <w:rsid w:val="00A01F7C"/>
    <w:rsid w:val="00A023FF"/>
    <w:rsid w:val="00A02CE8"/>
    <w:rsid w:val="00A02FD7"/>
    <w:rsid w:val="00A04321"/>
    <w:rsid w:val="00A061DE"/>
    <w:rsid w:val="00A06DD2"/>
    <w:rsid w:val="00A07AC3"/>
    <w:rsid w:val="00A11106"/>
    <w:rsid w:val="00A112EA"/>
    <w:rsid w:val="00A115EF"/>
    <w:rsid w:val="00A11901"/>
    <w:rsid w:val="00A11D9D"/>
    <w:rsid w:val="00A12180"/>
    <w:rsid w:val="00A12508"/>
    <w:rsid w:val="00A12A6F"/>
    <w:rsid w:val="00A12D00"/>
    <w:rsid w:val="00A13384"/>
    <w:rsid w:val="00A13F0D"/>
    <w:rsid w:val="00A1460D"/>
    <w:rsid w:val="00A1476E"/>
    <w:rsid w:val="00A14B55"/>
    <w:rsid w:val="00A151DE"/>
    <w:rsid w:val="00A15255"/>
    <w:rsid w:val="00A16393"/>
    <w:rsid w:val="00A21A1D"/>
    <w:rsid w:val="00A22477"/>
    <w:rsid w:val="00A22494"/>
    <w:rsid w:val="00A2354D"/>
    <w:rsid w:val="00A237F4"/>
    <w:rsid w:val="00A2417B"/>
    <w:rsid w:val="00A248BA"/>
    <w:rsid w:val="00A2581D"/>
    <w:rsid w:val="00A25AEB"/>
    <w:rsid w:val="00A26641"/>
    <w:rsid w:val="00A27326"/>
    <w:rsid w:val="00A3221C"/>
    <w:rsid w:val="00A3238A"/>
    <w:rsid w:val="00A335CE"/>
    <w:rsid w:val="00A339BE"/>
    <w:rsid w:val="00A34511"/>
    <w:rsid w:val="00A34849"/>
    <w:rsid w:val="00A366C8"/>
    <w:rsid w:val="00A37753"/>
    <w:rsid w:val="00A404A6"/>
    <w:rsid w:val="00A40E9B"/>
    <w:rsid w:val="00A41332"/>
    <w:rsid w:val="00A41457"/>
    <w:rsid w:val="00A4302F"/>
    <w:rsid w:val="00A43765"/>
    <w:rsid w:val="00A43AF9"/>
    <w:rsid w:val="00A44D41"/>
    <w:rsid w:val="00A45CFA"/>
    <w:rsid w:val="00A472D5"/>
    <w:rsid w:val="00A47FB3"/>
    <w:rsid w:val="00A503DC"/>
    <w:rsid w:val="00A50CCB"/>
    <w:rsid w:val="00A516C9"/>
    <w:rsid w:val="00A5172B"/>
    <w:rsid w:val="00A52A6A"/>
    <w:rsid w:val="00A53397"/>
    <w:rsid w:val="00A53CC3"/>
    <w:rsid w:val="00A53CDF"/>
    <w:rsid w:val="00A53DF6"/>
    <w:rsid w:val="00A54D91"/>
    <w:rsid w:val="00A551FA"/>
    <w:rsid w:val="00A55B72"/>
    <w:rsid w:val="00A55F91"/>
    <w:rsid w:val="00A56C88"/>
    <w:rsid w:val="00A60DCB"/>
    <w:rsid w:val="00A613A4"/>
    <w:rsid w:val="00A61AE4"/>
    <w:rsid w:val="00A63332"/>
    <w:rsid w:val="00A645BF"/>
    <w:rsid w:val="00A648BF"/>
    <w:rsid w:val="00A64A76"/>
    <w:rsid w:val="00A663FB"/>
    <w:rsid w:val="00A66FDD"/>
    <w:rsid w:val="00A67050"/>
    <w:rsid w:val="00A70090"/>
    <w:rsid w:val="00A71757"/>
    <w:rsid w:val="00A717DA"/>
    <w:rsid w:val="00A718B1"/>
    <w:rsid w:val="00A74542"/>
    <w:rsid w:val="00A75D07"/>
    <w:rsid w:val="00A7687C"/>
    <w:rsid w:val="00A771C5"/>
    <w:rsid w:val="00A801C1"/>
    <w:rsid w:val="00A8030B"/>
    <w:rsid w:val="00A8272A"/>
    <w:rsid w:val="00A829A3"/>
    <w:rsid w:val="00A8331F"/>
    <w:rsid w:val="00A86078"/>
    <w:rsid w:val="00A86248"/>
    <w:rsid w:val="00A86309"/>
    <w:rsid w:val="00A87830"/>
    <w:rsid w:val="00A90B04"/>
    <w:rsid w:val="00A91111"/>
    <w:rsid w:val="00A913CE"/>
    <w:rsid w:val="00A914B7"/>
    <w:rsid w:val="00A91BB5"/>
    <w:rsid w:val="00A93220"/>
    <w:rsid w:val="00A93E96"/>
    <w:rsid w:val="00A94060"/>
    <w:rsid w:val="00A94421"/>
    <w:rsid w:val="00A94438"/>
    <w:rsid w:val="00A953D9"/>
    <w:rsid w:val="00AA176B"/>
    <w:rsid w:val="00AA2A8D"/>
    <w:rsid w:val="00AA332C"/>
    <w:rsid w:val="00AA50C8"/>
    <w:rsid w:val="00AB0655"/>
    <w:rsid w:val="00AB1E78"/>
    <w:rsid w:val="00AB2019"/>
    <w:rsid w:val="00AB486C"/>
    <w:rsid w:val="00AB4FD3"/>
    <w:rsid w:val="00AB57F9"/>
    <w:rsid w:val="00AB6198"/>
    <w:rsid w:val="00AB62F6"/>
    <w:rsid w:val="00AB6879"/>
    <w:rsid w:val="00AB6BA7"/>
    <w:rsid w:val="00AB7A84"/>
    <w:rsid w:val="00AC125B"/>
    <w:rsid w:val="00AC17EC"/>
    <w:rsid w:val="00AC233E"/>
    <w:rsid w:val="00AC2B56"/>
    <w:rsid w:val="00AC4637"/>
    <w:rsid w:val="00AC6578"/>
    <w:rsid w:val="00AC6758"/>
    <w:rsid w:val="00AC78FA"/>
    <w:rsid w:val="00AC79BE"/>
    <w:rsid w:val="00AC7BFA"/>
    <w:rsid w:val="00AD037C"/>
    <w:rsid w:val="00AD0393"/>
    <w:rsid w:val="00AD159D"/>
    <w:rsid w:val="00AD1705"/>
    <w:rsid w:val="00AD239E"/>
    <w:rsid w:val="00AD32C5"/>
    <w:rsid w:val="00AD39CB"/>
    <w:rsid w:val="00AD58E9"/>
    <w:rsid w:val="00AE0739"/>
    <w:rsid w:val="00AE10FB"/>
    <w:rsid w:val="00AE11D3"/>
    <w:rsid w:val="00AE2153"/>
    <w:rsid w:val="00AE367F"/>
    <w:rsid w:val="00AE3B6A"/>
    <w:rsid w:val="00AE4F7F"/>
    <w:rsid w:val="00AE58BC"/>
    <w:rsid w:val="00AE6D21"/>
    <w:rsid w:val="00AE7B47"/>
    <w:rsid w:val="00AF09EF"/>
    <w:rsid w:val="00AF0DBF"/>
    <w:rsid w:val="00AF2308"/>
    <w:rsid w:val="00AF286F"/>
    <w:rsid w:val="00AF2991"/>
    <w:rsid w:val="00AF2AF8"/>
    <w:rsid w:val="00AF2D09"/>
    <w:rsid w:val="00AF41C6"/>
    <w:rsid w:val="00AF455F"/>
    <w:rsid w:val="00AF4879"/>
    <w:rsid w:val="00AF4F6C"/>
    <w:rsid w:val="00AF503C"/>
    <w:rsid w:val="00AF54D9"/>
    <w:rsid w:val="00AF5DE3"/>
    <w:rsid w:val="00AF6914"/>
    <w:rsid w:val="00AF7BBD"/>
    <w:rsid w:val="00B00A5A"/>
    <w:rsid w:val="00B00B71"/>
    <w:rsid w:val="00B00E0F"/>
    <w:rsid w:val="00B00EBC"/>
    <w:rsid w:val="00B018A7"/>
    <w:rsid w:val="00B025F7"/>
    <w:rsid w:val="00B03875"/>
    <w:rsid w:val="00B03F8A"/>
    <w:rsid w:val="00B04D50"/>
    <w:rsid w:val="00B05597"/>
    <w:rsid w:val="00B05F09"/>
    <w:rsid w:val="00B0689B"/>
    <w:rsid w:val="00B06BBC"/>
    <w:rsid w:val="00B07B64"/>
    <w:rsid w:val="00B103CA"/>
    <w:rsid w:val="00B111FE"/>
    <w:rsid w:val="00B116C7"/>
    <w:rsid w:val="00B133E1"/>
    <w:rsid w:val="00B149DD"/>
    <w:rsid w:val="00B15DC4"/>
    <w:rsid w:val="00B16426"/>
    <w:rsid w:val="00B1646A"/>
    <w:rsid w:val="00B16D76"/>
    <w:rsid w:val="00B212FD"/>
    <w:rsid w:val="00B221DF"/>
    <w:rsid w:val="00B2229B"/>
    <w:rsid w:val="00B238D0"/>
    <w:rsid w:val="00B23B3E"/>
    <w:rsid w:val="00B24C26"/>
    <w:rsid w:val="00B2525B"/>
    <w:rsid w:val="00B2650D"/>
    <w:rsid w:val="00B26A8A"/>
    <w:rsid w:val="00B26A94"/>
    <w:rsid w:val="00B27188"/>
    <w:rsid w:val="00B302BF"/>
    <w:rsid w:val="00B325F0"/>
    <w:rsid w:val="00B33151"/>
    <w:rsid w:val="00B33EC6"/>
    <w:rsid w:val="00B33FA7"/>
    <w:rsid w:val="00B348D4"/>
    <w:rsid w:val="00B40B1C"/>
    <w:rsid w:val="00B40E58"/>
    <w:rsid w:val="00B4131B"/>
    <w:rsid w:val="00B413FB"/>
    <w:rsid w:val="00B415F3"/>
    <w:rsid w:val="00B41FAF"/>
    <w:rsid w:val="00B4335E"/>
    <w:rsid w:val="00B46441"/>
    <w:rsid w:val="00B4733B"/>
    <w:rsid w:val="00B47585"/>
    <w:rsid w:val="00B47DD5"/>
    <w:rsid w:val="00B52E8B"/>
    <w:rsid w:val="00B54AD5"/>
    <w:rsid w:val="00B55E67"/>
    <w:rsid w:val="00B56228"/>
    <w:rsid w:val="00B611E1"/>
    <w:rsid w:val="00B62BCE"/>
    <w:rsid w:val="00B62DC3"/>
    <w:rsid w:val="00B63333"/>
    <w:rsid w:val="00B6381A"/>
    <w:rsid w:val="00B63F3B"/>
    <w:rsid w:val="00B6437B"/>
    <w:rsid w:val="00B65665"/>
    <w:rsid w:val="00B65B01"/>
    <w:rsid w:val="00B663E4"/>
    <w:rsid w:val="00B664D3"/>
    <w:rsid w:val="00B664F6"/>
    <w:rsid w:val="00B67EF4"/>
    <w:rsid w:val="00B71965"/>
    <w:rsid w:val="00B71C7E"/>
    <w:rsid w:val="00B722FD"/>
    <w:rsid w:val="00B72728"/>
    <w:rsid w:val="00B74595"/>
    <w:rsid w:val="00B75ABB"/>
    <w:rsid w:val="00B771E3"/>
    <w:rsid w:val="00B80575"/>
    <w:rsid w:val="00B82272"/>
    <w:rsid w:val="00B84395"/>
    <w:rsid w:val="00B84838"/>
    <w:rsid w:val="00B86609"/>
    <w:rsid w:val="00B87702"/>
    <w:rsid w:val="00B92236"/>
    <w:rsid w:val="00B928EF"/>
    <w:rsid w:val="00B92D7C"/>
    <w:rsid w:val="00B95229"/>
    <w:rsid w:val="00BA0EB3"/>
    <w:rsid w:val="00BA12D3"/>
    <w:rsid w:val="00BA1438"/>
    <w:rsid w:val="00BA167B"/>
    <w:rsid w:val="00BA191A"/>
    <w:rsid w:val="00BA1DD7"/>
    <w:rsid w:val="00BA4540"/>
    <w:rsid w:val="00BA474B"/>
    <w:rsid w:val="00BA4AAC"/>
    <w:rsid w:val="00BA4E49"/>
    <w:rsid w:val="00BA57A2"/>
    <w:rsid w:val="00BA5832"/>
    <w:rsid w:val="00BA646B"/>
    <w:rsid w:val="00BA706D"/>
    <w:rsid w:val="00BB0850"/>
    <w:rsid w:val="00BB101A"/>
    <w:rsid w:val="00BB1F73"/>
    <w:rsid w:val="00BB26E7"/>
    <w:rsid w:val="00BB2792"/>
    <w:rsid w:val="00BB31AB"/>
    <w:rsid w:val="00BB3863"/>
    <w:rsid w:val="00BB3C25"/>
    <w:rsid w:val="00BB722A"/>
    <w:rsid w:val="00BC15B0"/>
    <w:rsid w:val="00BC193E"/>
    <w:rsid w:val="00BC1E9B"/>
    <w:rsid w:val="00BC4677"/>
    <w:rsid w:val="00BC46FD"/>
    <w:rsid w:val="00BC5CB3"/>
    <w:rsid w:val="00BC6B5A"/>
    <w:rsid w:val="00BC7080"/>
    <w:rsid w:val="00BC75C0"/>
    <w:rsid w:val="00BD02E7"/>
    <w:rsid w:val="00BD173C"/>
    <w:rsid w:val="00BD29E0"/>
    <w:rsid w:val="00BD29F2"/>
    <w:rsid w:val="00BD3536"/>
    <w:rsid w:val="00BD38EB"/>
    <w:rsid w:val="00BD4713"/>
    <w:rsid w:val="00BD47FB"/>
    <w:rsid w:val="00BD513E"/>
    <w:rsid w:val="00BD5591"/>
    <w:rsid w:val="00BD5874"/>
    <w:rsid w:val="00BD605E"/>
    <w:rsid w:val="00BD69D5"/>
    <w:rsid w:val="00BD7837"/>
    <w:rsid w:val="00BD7C37"/>
    <w:rsid w:val="00BD7C8E"/>
    <w:rsid w:val="00BE05F0"/>
    <w:rsid w:val="00BE10A9"/>
    <w:rsid w:val="00BE2442"/>
    <w:rsid w:val="00BE288E"/>
    <w:rsid w:val="00BE322C"/>
    <w:rsid w:val="00BE3390"/>
    <w:rsid w:val="00BE36AB"/>
    <w:rsid w:val="00BE47B2"/>
    <w:rsid w:val="00BE596F"/>
    <w:rsid w:val="00BE7458"/>
    <w:rsid w:val="00BF057A"/>
    <w:rsid w:val="00BF0E41"/>
    <w:rsid w:val="00BF261D"/>
    <w:rsid w:val="00BF4DA1"/>
    <w:rsid w:val="00BF7140"/>
    <w:rsid w:val="00C0000C"/>
    <w:rsid w:val="00C00928"/>
    <w:rsid w:val="00C015ED"/>
    <w:rsid w:val="00C01844"/>
    <w:rsid w:val="00C019CB"/>
    <w:rsid w:val="00C01F1D"/>
    <w:rsid w:val="00C027D1"/>
    <w:rsid w:val="00C03A94"/>
    <w:rsid w:val="00C04955"/>
    <w:rsid w:val="00C04CCA"/>
    <w:rsid w:val="00C04F57"/>
    <w:rsid w:val="00C05392"/>
    <w:rsid w:val="00C06652"/>
    <w:rsid w:val="00C07705"/>
    <w:rsid w:val="00C078B5"/>
    <w:rsid w:val="00C07B27"/>
    <w:rsid w:val="00C153E7"/>
    <w:rsid w:val="00C16795"/>
    <w:rsid w:val="00C17DBB"/>
    <w:rsid w:val="00C17E79"/>
    <w:rsid w:val="00C20E73"/>
    <w:rsid w:val="00C2149E"/>
    <w:rsid w:val="00C22009"/>
    <w:rsid w:val="00C2244E"/>
    <w:rsid w:val="00C22B26"/>
    <w:rsid w:val="00C23CEB"/>
    <w:rsid w:val="00C23F97"/>
    <w:rsid w:val="00C26BF7"/>
    <w:rsid w:val="00C27049"/>
    <w:rsid w:val="00C27A74"/>
    <w:rsid w:val="00C31C28"/>
    <w:rsid w:val="00C33023"/>
    <w:rsid w:val="00C34092"/>
    <w:rsid w:val="00C36AC9"/>
    <w:rsid w:val="00C37742"/>
    <w:rsid w:val="00C407F0"/>
    <w:rsid w:val="00C4093E"/>
    <w:rsid w:val="00C40941"/>
    <w:rsid w:val="00C40A77"/>
    <w:rsid w:val="00C416FC"/>
    <w:rsid w:val="00C41E74"/>
    <w:rsid w:val="00C43225"/>
    <w:rsid w:val="00C43D2A"/>
    <w:rsid w:val="00C43E2F"/>
    <w:rsid w:val="00C44167"/>
    <w:rsid w:val="00C4417A"/>
    <w:rsid w:val="00C4429A"/>
    <w:rsid w:val="00C44C6E"/>
    <w:rsid w:val="00C45964"/>
    <w:rsid w:val="00C47832"/>
    <w:rsid w:val="00C502FE"/>
    <w:rsid w:val="00C512E5"/>
    <w:rsid w:val="00C514B0"/>
    <w:rsid w:val="00C51742"/>
    <w:rsid w:val="00C52098"/>
    <w:rsid w:val="00C52AD8"/>
    <w:rsid w:val="00C54345"/>
    <w:rsid w:val="00C54351"/>
    <w:rsid w:val="00C577BE"/>
    <w:rsid w:val="00C57DB3"/>
    <w:rsid w:val="00C628F0"/>
    <w:rsid w:val="00C62C5E"/>
    <w:rsid w:val="00C62D51"/>
    <w:rsid w:val="00C64837"/>
    <w:rsid w:val="00C67312"/>
    <w:rsid w:val="00C73675"/>
    <w:rsid w:val="00C74FA7"/>
    <w:rsid w:val="00C7652C"/>
    <w:rsid w:val="00C80C9F"/>
    <w:rsid w:val="00C814AE"/>
    <w:rsid w:val="00C814CF"/>
    <w:rsid w:val="00C83148"/>
    <w:rsid w:val="00C83C44"/>
    <w:rsid w:val="00C87CBA"/>
    <w:rsid w:val="00C911B2"/>
    <w:rsid w:val="00C93401"/>
    <w:rsid w:val="00C958AB"/>
    <w:rsid w:val="00C96355"/>
    <w:rsid w:val="00C9711B"/>
    <w:rsid w:val="00CA1C1C"/>
    <w:rsid w:val="00CA46D3"/>
    <w:rsid w:val="00CA4A67"/>
    <w:rsid w:val="00CA57E3"/>
    <w:rsid w:val="00CA5EDF"/>
    <w:rsid w:val="00CA5F29"/>
    <w:rsid w:val="00CA644A"/>
    <w:rsid w:val="00CA67B9"/>
    <w:rsid w:val="00CA69B5"/>
    <w:rsid w:val="00CB0862"/>
    <w:rsid w:val="00CB2D05"/>
    <w:rsid w:val="00CB3313"/>
    <w:rsid w:val="00CB4CBE"/>
    <w:rsid w:val="00CB6AFC"/>
    <w:rsid w:val="00CB74BB"/>
    <w:rsid w:val="00CB7D6B"/>
    <w:rsid w:val="00CC19C9"/>
    <w:rsid w:val="00CC291F"/>
    <w:rsid w:val="00CC3F5D"/>
    <w:rsid w:val="00CC46BA"/>
    <w:rsid w:val="00CC49A2"/>
    <w:rsid w:val="00CC4DE5"/>
    <w:rsid w:val="00CC5832"/>
    <w:rsid w:val="00CC5E41"/>
    <w:rsid w:val="00CC7DEA"/>
    <w:rsid w:val="00CD150D"/>
    <w:rsid w:val="00CD1F58"/>
    <w:rsid w:val="00CD1FC3"/>
    <w:rsid w:val="00CD2757"/>
    <w:rsid w:val="00CD442E"/>
    <w:rsid w:val="00CD4A91"/>
    <w:rsid w:val="00CD5251"/>
    <w:rsid w:val="00CD74E5"/>
    <w:rsid w:val="00CD77A5"/>
    <w:rsid w:val="00CE049D"/>
    <w:rsid w:val="00CE1287"/>
    <w:rsid w:val="00CE47DF"/>
    <w:rsid w:val="00CE481D"/>
    <w:rsid w:val="00CE5725"/>
    <w:rsid w:val="00CE5ED3"/>
    <w:rsid w:val="00CE6A60"/>
    <w:rsid w:val="00CE6EA7"/>
    <w:rsid w:val="00CE7370"/>
    <w:rsid w:val="00CE7E02"/>
    <w:rsid w:val="00CE7F1E"/>
    <w:rsid w:val="00CF3060"/>
    <w:rsid w:val="00CF3BF5"/>
    <w:rsid w:val="00CF4A2F"/>
    <w:rsid w:val="00CF5220"/>
    <w:rsid w:val="00CF5DF4"/>
    <w:rsid w:val="00CF67B0"/>
    <w:rsid w:val="00CF7714"/>
    <w:rsid w:val="00CF7A47"/>
    <w:rsid w:val="00CF7C01"/>
    <w:rsid w:val="00CF7CB6"/>
    <w:rsid w:val="00D00354"/>
    <w:rsid w:val="00D01555"/>
    <w:rsid w:val="00D02430"/>
    <w:rsid w:val="00D03401"/>
    <w:rsid w:val="00D03A80"/>
    <w:rsid w:val="00D05222"/>
    <w:rsid w:val="00D05AD6"/>
    <w:rsid w:val="00D06982"/>
    <w:rsid w:val="00D11070"/>
    <w:rsid w:val="00D1322E"/>
    <w:rsid w:val="00D13D38"/>
    <w:rsid w:val="00D14217"/>
    <w:rsid w:val="00D146B9"/>
    <w:rsid w:val="00D157FC"/>
    <w:rsid w:val="00D15D9F"/>
    <w:rsid w:val="00D15EF0"/>
    <w:rsid w:val="00D15FE8"/>
    <w:rsid w:val="00D17E35"/>
    <w:rsid w:val="00D2007F"/>
    <w:rsid w:val="00D22173"/>
    <w:rsid w:val="00D237C0"/>
    <w:rsid w:val="00D243A4"/>
    <w:rsid w:val="00D24570"/>
    <w:rsid w:val="00D24751"/>
    <w:rsid w:val="00D24AA4"/>
    <w:rsid w:val="00D25534"/>
    <w:rsid w:val="00D25683"/>
    <w:rsid w:val="00D26689"/>
    <w:rsid w:val="00D316D4"/>
    <w:rsid w:val="00D31FED"/>
    <w:rsid w:val="00D32191"/>
    <w:rsid w:val="00D332B5"/>
    <w:rsid w:val="00D36B8E"/>
    <w:rsid w:val="00D379F9"/>
    <w:rsid w:val="00D401AA"/>
    <w:rsid w:val="00D40AFD"/>
    <w:rsid w:val="00D43D45"/>
    <w:rsid w:val="00D44DBB"/>
    <w:rsid w:val="00D514EB"/>
    <w:rsid w:val="00D514EC"/>
    <w:rsid w:val="00D5407F"/>
    <w:rsid w:val="00D55BB9"/>
    <w:rsid w:val="00D56DF2"/>
    <w:rsid w:val="00D5718D"/>
    <w:rsid w:val="00D571FC"/>
    <w:rsid w:val="00D57770"/>
    <w:rsid w:val="00D57AB3"/>
    <w:rsid w:val="00D62029"/>
    <w:rsid w:val="00D62425"/>
    <w:rsid w:val="00D63CD7"/>
    <w:rsid w:val="00D67907"/>
    <w:rsid w:val="00D70532"/>
    <w:rsid w:val="00D70A84"/>
    <w:rsid w:val="00D736E0"/>
    <w:rsid w:val="00D73D54"/>
    <w:rsid w:val="00D7591D"/>
    <w:rsid w:val="00D7672C"/>
    <w:rsid w:val="00D768E0"/>
    <w:rsid w:val="00D7709E"/>
    <w:rsid w:val="00D7754E"/>
    <w:rsid w:val="00D77B3B"/>
    <w:rsid w:val="00D77E93"/>
    <w:rsid w:val="00D80653"/>
    <w:rsid w:val="00D8178B"/>
    <w:rsid w:val="00D8333E"/>
    <w:rsid w:val="00D83F0A"/>
    <w:rsid w:val="00D841E9"/>
    <w:rsid w:val="00D85DDE"/>
    <w:rsid w:val="00D86201"/>
    <w:rsid w:val="00D900BF"/>
    <w:rsid w:val="00D90E28"/>
    <w:rsid w:val="00D92D6A"/>
    <w:rsid w:val="00D95530"/>
    <w:rsid w:val="00DA468F"/>
    <w:rsid w:val="00DA5028"/>
    <w:rsid w:val="00DA52EC"/>
    <w:rsid w:val="00DA53D8"/>
    <w:rsid w:val="00DA55E8"/>
    <w:rsid w:val="00DA5F20"/>
    <w:rsid w:val="00DB02D0"/>
    <w:rsid w:val="00DB127E"/>
    <w:rsid w:val="00DB1F2D"/>
    <w:rsid w:val="00DB37F7"/>
    <w:rsid w:val="00DB4C10"/>
    <w:rsid w:val="00DB6E95"/>
    <w:rsid w:val="00DB6FD8"/>
    <w:rsid w:val="00DC06D2"/>
    <w:rsid w:val="00DC1392"/>
    <w:rsid w:val="00DC20DE"/>
    <w:rsid w:val="00DC2264"/>
    <w:rsid w:val="00DC2A73"/>
    <w:rsid w:val="00DC2F8E"/>
    <w:rsid w:val="00DC445C"/>
    <w:rsid w:val="00DC447F"/>
    <w:rsid w:val="00DC4781"/>
    <w:rsid w:val="00DC4AD7"/>
    <w:rsid w:val="00DC564A"/>
    <w:rsid w:val="00DC745D"/>
    <w:rsid w:val="00DD21E4"/>
    <w:rsid w:val="00DD2423"/>
    <w:rsid w:val="00DD28E5"/>
    <w:rsid w:val="00DD2958"/>
    <w:rsid w:val="00DD2C3F"/>
    <w:rsid w:val="00DD3ECA"/>
    <w:rsid w:val="00DD4824"/>
    <w:rsid w:val="00DD4B9B"/>
    <w:rsid w:val="00DD63B9"/>
    <w:rsid w:val="00DE14EB"/>
    <w:rsid w:val="00DE19F6"/>
    <w:rsid w:val="00DE2964"/>
    <w:rsid w:val="00DE5ACB"/>
    <w:rsid w:val="00DE6595"/>
    <w:rsid w:val="00DE7323"/>
    <w:rsid w:val="00DE7564"/>
    <w:rsid w:val="00DF00BA"/>
    <w:rsid w:val="00DF1C74"/>
    <w:rsid w:val="00DF33A7"/>
    <w:rsid w:val="00DF4064"/>
    <w:rsid w:val="00DF426C"/>
    <w:rsid w:val="00DF4FEA"/>
    <w:rsid w:val="00DF5FAD"/>
    <w:rsid w:val="00DF608B"/>
    <w:rsid w:val="00DF7409"/>
    <w:rsid w:val="00DF7952"/>
    <w:rsid w:val="00DF7FD9"/>
    <w:rsid w:val="00E02D2E"/>
    <w:rsid w:val="00E042A1"/>
    <w:rsid w:val="00E04454"/>
    <w:rsid w:val="00E10EE6"/>
    <w:rsid w:val="00E11A0C"/>
    <w:rsid w:val="00E1339E"/>
    <w:rsid w:val="00E143F0"/>
    <w:rsid w:val="00E1447D"/>
    <w:rsid w:val="00E14F38"/>
    <w:rsid w:val="00E15655"/>
    <w:rsid w:val="00E15C68"/>
    <w:rsid w:val="00E16B58"/>
    <w:rsid w:val="00E22FD5"/>
    <w:rsid w:val="00E24063"/>
    <w:rsid w:val="00E25D0C"/>
    <w:rsid w:val="00E26756"/>
    <w:rsid w:val="00E26A87"/>
    <w:rsid w:val="00E30EFD"/>
    <w:rsid w:val="00E312D0"/>
    <w:rsid w:val="00E3301B"/>
    <w:rsid w:val="00E35350"/>
    <w:rsid w:val="00E35648"/>
    <w:rsid w:val="00E372ED"/>
    <w:rsid w:val="00E40510"/>
    <w:rsid w:val="00E40964"/>
    <w:rsid w:val="00E40A0F"/>
    <w:rsid w:val="00E42DEE"/>
    <w:rsid w:val="00E43067"/>
    <w:rsid w:val="00E441E2"/>
    <w:rsid w:val="00E45479"/>
    <w:rsid w:val="00E47E5E"/>
    <w:rsid w:val="00E5051B"/>
    <w:rsid w:val="00E51651"/>
    <w:rsid w:val="00E52452"/>
    <w:rsid w:val="00E54D73"/>
    <w:rsid w:val="00E55B01"/>
    <w:rsid w:val="00E561E7"/>
    <w:rsid w:val="00E57E2C"/>
    <w:rsid w:val="00E61CE7"/>
    <w:rsid w:val="00E626C1"/>
    <w:rsid w:val="00E6397A"/>
    <w:rsid w:val="00E64551"/>
    <w:rsid w:val="00E648E9"/>
    <w:rsid w:val="00E65CF0"/>
    <w:rsid w:val="00E663CA"/>
    <w:rsid w:val="00E67855"/>
    <w:rsid w:val="00E7471E"/>
    <w:rsid w:val="00E75AA8"/>
    <w:rsid w:val="00E766A4"/>
    <w:rsid w:val="00E76D5A"/>
    <w:rsid w:val="00E7725D"/>
    <w:rsid w:val="00E803B8"/>
    <w:rsid w:val="00E80A27"/>
    <w:rsid w:val="00E80D38"/>
    <w:rsid w:val="00E81934"/>
    <w:rsid w:val="00E81B23"/>
    <w:rsid w:val="00E82B33"/>
    <w:rsid w:val="00E82B37"/>
    <w:rsid w:val="00E83378"/>
    <w:rsid w:val="00E83626"/>
    <w:rsid w:val="00E85B76"/>
    <w:rsid w:val="00E85BCC"/>
    <w:rsid w:val="00E878C2"/>
    <w:rsid w:val="00E9019E"/>
    <w:rsid w:val="00E933AE"/>
    <w:rsid w:val="00E94424"/>
    <w:rsid w:val="00E94A5B"/>
    <w:rsid w:val="00E958F2"/>
    <w:rsid w:val="00EA0960"/>
    <w:rsid w:val="00EA2393"/>
    <w:rsid w:val="00EA27D5"/>
    <w:rsid w:val="00EA4721"/>
    <w:rsid w:val="00EA4ED7"/>
    <w:rsid w:val="00EA7A57"/>
    <w:rsid w:val="00EA7D72"/>
    <w:rsid w:val="00EB2480"/>
    <w:rsid w:val="00EB3378"/>
    <w:rsid w:val="00EB5470"/>
    <w:rsid w:val="00EB5695"/>
    <w:rsid w:val="00EB5840"/>
    <w:rsid w:val="00EB655E"/>
    <w:rsid w:val="00EB6957"/>
    <w:rsid w:val="00EB7774"/>
    <w:rsid w:val="00EB78BF"/>
    <w:rsid w:val="00EC0A69"/>
    <w:rsid w:val="00EC0FC6"/>
    <w:rsid w:val="00EC288F"/>
    <w:rsid w:val="00EC2FC9"/>
    <w:rsid w:val="00EC4178"/>
    <w:rsid w:val="00EC42DB"/>
    <w:rsid w:val="00EC4B84"/>
    <w:rsid w:val="00EC64B3"/>
    <w:rsid w:val="00EC6C1E"/>
    <w:rsid w:val="00ED0AEB"/>
    <w:rsid w:val="00ED1CC9"/>
    <w:rsid w:val="00ED2148"/>
    <w:rsid w:val="00ED22C2"/>
    <w:rsid w:val="00ED28F6"/>
    <w:rsid w:val="00ED2E4A"/>
    <w:rsid w:val="00ED2F7D"/>
    <w:rsid w:val="00ED3C5D"/>
    <w:rsid w:val="00ED5713"/>
    <w:rsid w:val="00ED67A3"/>
    <w:rsid w:val="00EE0762"/>
    <w:rsid w:val="00EE1B34"/>
    <w:rsid w:val="00EE26DE"/>
    <w:rsid w:val="00EE2FAA"/>
    <w:rsid w:val="00EE3D32"/>
    <w:rsid w:val="00EE5B65"/>
    <w:rsid w:val="00EE6EC3"/>
    <w:rsid w:val="00EE739E"/>
    <w:rsid w:val="00EF068C"/>
    <w:rsid w:val="00EF082B"/>
    <w:rsid w:val="00EF2848"/>
    <w:rsid w:val="00EF4C18"/>
    <w:rsid w:val="00EF590D"/>
    <w:rsid w:val="00EF72B4"/>
    <w:rsid w:val="00EF72CC"/>
    <w:rsid w:val="00EF7E15"/>
    <w:rsid w:val="00F002E9"/>
    <w:rsid w:val="00F01A04"/>
    <w:rsid w:val="00F03152"/>
    <w:rsid w:val="00F038DB"/>
    <w:rsid w:val="00F0614C"/>
    <w:rsid w:val="00F06539"/>
    <w:rsid w:val="00F102F8"/>
    <w:rsid w:val="00F108D6"/>
    <w:rsid w:val="00F119B8"/>
    <w:rsid w:val="00F12CAE"/>
    <w:rsid w:val="00F13991"/>
    <w:rsid w:val="00F141BE"/>
    <w:rsid w:val="00F14AE2"/>
    <w:rsid w:val="00F14E19"/>
    <w:rsid w:val="00F15998"/>
    <w:rsid w:val="00F205BA"/>
    <w:rsid w:val="00F20E88"/>
    <w:rsid w:val="00F21F98"/>
    <w:rsid w:val="00F22058"/>
    <w:rsid w:val="00F22305"/>
    <w:rsid w:val="00F23926"/>
    <w:rsid w:val="00F24B1F"/>
    <w:rsid w:val="00F30485"/>
    <w:rsid w:val="00F30D0E"/>
    <w:rsid w:val="00F30FE1"/>
    <w:rsid w:val="00F317B5"/>
    <w:rsid w:val="00F31D01"/>
    <w:rsid w:val="00F321FB"/>
    <w:rsid w:val="00F33842"/>
    <w:rsid w:val="00F35115"/>
    <w:rsid w:val="00F358C7"/>
    <w:rsid w:val="00F40CA7"/>
    <w:rsid w:val="00F41F54"/>
    <w:rsid w:val="00F424A0"/>
    <w:rsid w:val="00F426B1"/>
    <w:rsid w:val="00F42E98"/>
    <w:rsid w:val="00F43286"/>
    <w:rsid w:val="00F432C7"/>
    <w:rsid w:val="00F44C9D"/>
    <w:rsid w:val="00F44FE0"/>
    <w:rsid w:val="00F45294"/>
    <w:rsid w:val="00F45EFE"/>
    <w:rsid w:val="00F462D5"/>
    <w:rsid w:val="00F46DFC"/>
    <w:rsid w:val="00F53BAD"/>
    <w:rsid w:val="00F53E9F"/>
    <w:rsid w:val="00F53F62"/>
    <w:rsid w:val="00F54521"/>
    <w:rsid w:val="00F60CB4"/>
    <w:rsid w:val="00F60D00"/>
    <w:rsid w:val="00F61031"/>
    <w:rsid w:val="00F61280"/>
    <w:rsid w:val="00F618B5"/>
    <w:rsid w:val="00F62087"/>
    <w:rsid w:val="00F62222"/>
    <w:rsid w:val="00F6375C"/>
    <w:rsid w:val="00F6432A"/>
    <w:rsid w:val="00F65918"/>
    <w:rsid w:val="00F66FF3"/>
    <w:rsid w:val="00F67093"/>
    <w:rsid w:val="00F671EC"/>
    <w:rsid w:val="00F67AE4"/>
    <w:rsid w:val="00F70254"/>
    <w:rsid w:val="00F70856"/>
    <w:rsid w:val="00F71C95"/>
    <w:rsid w:val="00F728A1"/>
    <w:rsid w:val="00F72DD3"/>
    <w:rsid w:val="00F7317C"/>
    <w:rsid w:val="00F753D0"/>
    <w:rsid w:val="00F75CA2"/>
    <w:rsid w:val="00F77156"/>
    <w:rsid w:val="00F77A92"/>
    <w:rsid w:val="00F805F7"/>
    <w:rsid w:val="00F81A1D"/>
    <w:rsid w:val="00F820F1"/>
    <w:rsid w:val="00F82193"/>
    <w:rsid w:val="00F84B8B"/>
    <w:rsid w:val="00F84DCB"/>
    <w:rsid w:val="00F85ED0"/>
    <w:rsid w:val="00F863D8"/>
    <w:rsid w:val="00F86F88"/>
    <w:rsid w:val="00F8772C"/>
    <w:rsid w:val="00F87A5E"/>
    <w:rsid w:val="00F87C45"/>
    <w:rsid w:val="00F90F89"/>
    <w:rsid w:val="00F91848"/>
    <w:rsid w:val="00F92D80"/>
    <w:rsid w:val="00F94A21"/>
    <w:rsid w:val="00F94B2A"/>
    <w:rsid w:val="00F9641D"/>
    <w:rsid w:val="00F9642F"/>
    <w:rsid w:val="00F9718A"/>
    <w:rsid w:val="00F976C0"/>
    <w:rsid w:val="00F977E6"/>
    <w:rsid w:val="00FA0324"/>
    <w:rsid w:val="00FA1688"/>
    <w:rsid w:val="00FA2C18"/>
    <w:rsid w:val="00FA3386"/>
    <w:rsid w:val="00FA3C35"/>
    <w:rsid w:val="00FA4452"/>
    <w:rsid w:val="00FA4D1E"/>
    <w:rsid w:val="00FA5C12"/>
    <w:rsid w:val="00FA5CF4"/>
    <w:rsid w:val="00FA5FCE"/>
    <w:rsid w:val="00FA61F2"/>
    <w:rsid w:val="00FA67A6"/>
    <w:rsid w:val="00FA6CA8"/>
    <w:rsid w:val="00FA7CA4"/>
    <w:rsid w:val="00FB0D1A"/>
    <w:rsid w:val="00FB1C76"/>
    <w:rsid w:val="00FB2244"/>
    <w:rsid w:val="00FB2D61"/>
    <w:rsid w:val="00FB4B54"/>
    <w:rsid w:val="00FB5621"/>
    <w:rsid w:val="00FB588C"/>
    <w:rsid w:val="00FB5952"/>
    <w:rsid w:val="00FB6560"/>
    <w:rsid w:val="00FB6DD4"/>
    <w:rsid w:val="00FB7B9C"/>
    <w:rsid w:val="00FB7C18"/>
    <w:rsid w:val="00FC01A5"/>
    <w:rsid w:val="00FC020C"/>
    <w:rsid w:val="00FC075B"/>
    <w:rsid w:val="00FC385F"/>
    <w:rsid w:val="00FC3BD0"/>
    <w:rsid w:val="00FC3D10"/>
    <w:rsid w:val="00FC6541"/>
    <w:rsid w:val="00FC69B1"/>
    <w:rsid w:val="00FC6FBF"/>
    <w:rsid w:val="00FD0192"/>
    <w:rsid w:val="00FD0DCF"/>
    <w:rsid w:val="00FD11EA"/>
    <w:rsid w:val="00FD1E46"/>
    <w:rsid w:val="00FD2902"/>
    <w:rsid w:val="00FD29C8"/>
    <w:rsid w:val="00FD3B61"/>
    <w:rsid w:val="00FD46B3"/>
    <w:rsid w:val="00FD4D7D"/>
    <w:rsid w:val="00FD67C9"/>
    <w:rsid w:val="00FD7732"/>
    <w:rsid w:val="00FD7ACC"/>
    <w:rsid w:val="00FD7F1B"/>
    <w:rsid w:val="00FE050F"/>
    <w:rsid w:val="00FE0AB1"/>
    <w:rsid w:val="00FE0F67"/>
    <w:rsid w:val="00FE112B"/>
    <w:rsid w:val="00FE2836"/>
    <w:rsid w:val="00FE293C"/>
    <w:rsid w:val="00FE2FFD"/>
    <w:rsid w:val="00FE38B6"/>
    <w:rsid w:val="00FE5302"/>
    <w:rsid w:val="00FE79EB"/>
    <w:rsid w:val="00FE7DAC"/>
    <w:rsid w:val="00FF041C"/>
    <w:rsid w:val="00FF1F8B"/>
    <w:rsid w:val="00FF22FC"/>
    <w:rsid w:val="00FF2525"/>
    <w:rsid w:val="00FF2BE1"/>
    <w:rsid w:val="00FF3058"/>
    <w:rsid w:val="00FF55EF"/>
    <w:rsid w:val="00FF566A"/>
    <w:rsid w:val="00FF6B8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CA33B"/>
  <w15:chartTrackingRefBased/>
  <w15:docId w15:val="{31ADC7D7-AC84-F140-830C-26E46D3D8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28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740A"/>
    <w:pPr>
      <w:ind w:left="720"/>
      <w:contextualSpacing/>
    </w:pPr>
  </w:style>
  <w:style w:type="paragraph" w:styleId="BalloonText">
    <w:name w:val="Balloon Text"/>
    <w:basedOn w:val="Normal"/>
    <w:link w:val="BalloonTextChar"/>
    <w:uiPriority w:val="99"/>
    <w:semiHidden/>
    <w:unhideWhenUsed/>
    <w:rsid w:val="00ED3C5D"/>
    <w:rPr>
      <w:sz w:val="18"/>
      <w:szCs w:val="18"/>
    </w:rPr>
  </w:style>
  <w:style w:type="character" w:customStyle="1" w:styleId="BalloonTextChar">
    <w:name w:val="Balloon Text Char"/>
    <w:basedOn w:val="DefaultParagraphFont"/>
    <w:link w:val="BalloonText"/>
    <w:uiPriority w:val="99"/>
    <w:semiHidden/>
    <w:rsid w:val="00ED3C5D"/>
    <w:rPr>
      <w:rFonts w:ascii="Times New Roman" w:eastAsia="Times New Roman" w:hAnsi="Times New Roman" w:cs="Times New Roman"/>
      <w:sz w:val="18"/>
      <w:szCs w:val="18"/>
      <w:lang w:eastAsia="en-GB"/>
    </w:rPr>
  </w:style>
  <w:style w:type="paragraph" w:styleId="NormalWeb">
    <w:name w:val="Normal (Web)"/>
    <w:basedOn w:val="Normal"/>
    <w:uiPriority w:val="99"/>
    <w:unhideWhenUsed/>
    <w:rsid w:val="00A613A4"/>
    <w:pPr>
      <w:spacing w:before="100" w:beforeAutospacing="1" w:after="100" w:afterAutospacing="1"/>
    </w:pPr>
  </w:style>
  <w:style w:type="character" w:styleId="Hyperlink">
    <w:name w:val="Hyperlink"/>
    <w:basedOn w:val="DefaultParagraphFont"/>
    <w:uiPriority w:val="99"/>
    <w:unhideWhenUsed/>
    <w:rsid w:val="00404277"/>
    <w:rPr>
      <w:color w:val="0563C1" w:themeColor="hyperlink"/>
      <w:u w:val="single"/>
    </w:rPr>
  </w:style>
  <w:style w:type="character" w:styleId="UnresolvedMention">
    <w:name w:val="Unresolved Mention"/>
    <w:basedOn w:val="DefaultParagraphFont"/>
    <w:uiPriority w:val="99"/>
    <w:semiHidden/>
    <w:unhideWhenUsed/>
    <w:rsid w:val="00404277"/>
    <w:rPr>
      <w:color w:val="605E5C"/>
      <w:shd w:val="clear" w:color="auto" w:fill="E1DFDD"/>
    </w:rPr>
  </w:style>
  <w:style w:type="paragraph" w:styleId="Header">
    <w:name w:val="header"/>
    <w:basedOn w:val="Normal"/>
    <w:link w:val="HeaderChar"/>
    <w:uiPriority w:val="99"/>
    <w:unhideWhenUsed/>
    <w:rsid w:val="00404277"/>
    <w:pPr>
      <w:tabs>
        <w:tab w:val="center" w:pos="4680"/>
        <w:tab w:val="right" w:pos="9360"/>
      </w:tabs>
    </w:pPr>
  </w:style>
  <w:style w:type="character" w:customStyle="1" w:styleId="HeaderChar">
    <w:name w:val="Header Char"/>
    <w:basedOn w:val="DefaultParagraphFont"/>
    <w:link w:val="Header"/>
    <w:uiPriority w:val="99"/>
    <w:rsid w:val="00404277"/>
    <w:rPr>
      <w:rFonts w:ascii="Times New Roman" w:eastAsia="Times New Roman" w:hAnsi="Times New Roman" w:cs="Times New Roman"/>
      <w:lang w:eastAsia="en-GB"/>
    </w:rPr>
  </w:style>
  <w:style w:type="paragraph" w:styleId="Footer">
    <w:name w:val="footer"/>
    <w:basedOn w:val="Normal"/>
    <w:link w:val="FooterChar"/>
    <w:uiPriority w:val="99"/>
    <w:unhideWhenUsed/>
    <w:rsid w:val="00404277"/>
    <w:pPr>
      <w:tabs>
        <w:tab w:val="center" w:pos="4680"/>
        <w:tab w:val="right" w:pos="9360"/>
      </w:tabs>
    </w:pPr>
  </w:style>
  <w:style w:type="character" w:customStyle="1" w:styleId="FooterChar">
    <w:name w:val="Footer Char"/>
    <w:basedOn w:val="DefaultParagraphFont"/>
    <w:link w:val="Footer"/>
    <w:uiPriority w:val="99"/>
    <w:rsid w:val="00404277"/>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404277"/>
  </w:style>
  <w:style w:type="table" w:styleId="TableGrid">
    <w:name w:val="Table Grid"/>
    <w:basedOn w:val="TableNormal"/>
    <w:uiPriority w:val="59"/>
    <w:rsid w:val="001B7E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108D6"/>
  </w:style>
  <w:style w:type="character" w:styleId="Strong">
    <w:name w:val="Strong"/>
    <w:basedOn w:val="DefaultParagraphFont"/>
    <w:uiPriority w:val="22"/>
    <w:qFormat/>
    <w:rsid w:val="00F108D6"/>
    <w:rPr>
      <w:b/>
      <w:bCs/>
    </w:rPr>
  </w:style>
  <w:style w:type="paragraph" w:customStyle="1" w:styleId="TableContents">
    <w:name w:val="Table Contents"/>
    <w:basedOn w:val="Normal"/>
    <w:qFormat/>
    <w:rsid w:val="00ED28F6"/>
    <w:pPr>
      <w:widowControl w:val="0"/>
      <w:suppressLineNumbers/>
      <w:suppressAutoHyphens/>
    </w:pPr>
    <w:rPr>
      <w:rFonts w:ascii="Liberation Serif" w:eastAsia="Arial Unicode MS" w:hAnsi="Liberation Serif" w:cs="Arial Unicode MS"/>
      <w:kern w:val="2"/>
      <w:lang w:val="en-US" w:eastAsia="zh-CN" w:bidi="hi-IN"/>
    </w:rPr>
  </w:style>
  <w:style w:type="character" w:styleId="FollowedHyperlink">
    <w:name w:val="FollowedHyperlink"/>
    <w:basedOn w:val="DefaultParagraphFont"/>
    <w:uiPriority w:val="99"/>
    <w:semiHidden/>
    <w:unhideWhenUsed/>
    <w:rsid w:val="006D361F"/>
    <w:rPr>
      <w:color w:val="954F72" w:themeColor="followedHyperlink"/>
      <w:u w:val="single"/>
    </w:rPr>
  </w:style>
  <w:style w:type="character" w:styleId="Emphasis">
    <w:name w:val="Emphasis"/>
    <w:basedOn w:val="DefaultParagraphFont"/>
    <w:uiPriority w:val="20"/>
    <w:qFormat/>
    <w:rsid w:val="00590C01"/>
    <w:rPr>
      <w:i/>
      <w:iCs/>
    </w:rPr>
  </w:style>
  <w:style w:type="character" w:customStyle="1" w:styleId="ref-journal">
    <w:name w:val="ref-journal"/>
    <w:basedOn w:val="DefaultParagraphFont"/>
    <w:rsid w:val="005063CA"/>
  </w:style>
  <w:style w:type="character" w:customStyle="1" w:styleId="hlfld-contribauthor">
    <w:name w:val="hlfld-contribauthor"/>
    <w:basedOn w:val="DefaultParagraphFont"/>
    <w:rsid w:val="00A43AF9"/>
  </w:style>
  <w:style w:type="character" w:customStyle="1" w:styleId="nlmgiven-names">
    <w:name w:val="nlm_given-names"/>
    <w:basedOn w:val="DefaultParagraphFont"/>
    <w:rsid w:val="00A43AF9"/>
  </w:style>
  <w:style w:type="character" w:customStyle="1" w:styleId="nlmyear">
    <w:name w:val="nlm_year"/>
    <w:basedOn w:val="DefaultParagraphFont"/>
    <w:rsid w:val="00A43AF9"/>
  </w:style>
  <w:style w:type="character" w:customStyle="1" w:styleId="nlmarticle-title">
    <w:name w:val="nlm_article-title"/>
    <w:basedOn w:val="DefaultParagraphFont"/>
    <w:rsid w:val="00A43AF9"/>
  </w:style>
  <w:style w:type="character" w:customStyle="1" w:styleId="nlmfpage">
    <w:name w:val="nlm_fpage"/>
    <w:basedOn w:val="DefaultParagraphFont"/>
    <w:rsid w:val="00A43AF9"/>
  </w:style>
  <w:style w:type="character" w:customStyle="1" w:styleId="nlmlpage">
    <w:name w:val="nlm_lpage"/>
    <w:basedOn w:val="DefaultParagraphFont"/>
    <w:rsid w:val="00A43AF9"/>
  </w:style>
  <w:style w:type="character" w:customStyle="1" w:styleId="nlmpublisher-loc">
    <w:name w:val="nlm_publisher-loc"/>
    <w:basedOn w:val="DefaultParagraphFont"/>
    <w:rsid w:val="00A43AF9"/>
  </w:style>
  <w:style w:type="character" w:customStyle="1" w:styleId="nlmpublisher-name">
    <w:name w:val="nlm_publisher-name"/>
    <w:basedOn w:val="DefaultParagraphFont"/>
    <w:rsid w:val="00A43AF9"/>
  </w:style>
  <w:style w:type="character" w:styleId="CommentReference">
    <w:name w:val="annotation reference"/>
    <w:basedOn w:val="DefaultParagraphFont"/>
    <w:uiPriority w:val="99"/>
    <w:semiHidden/>
    <w:unhideWhenUsed/>
    <w:rsid w:val="002634E8"/>
    <w:rPr>
      <w:sz w:val="16"/>
      <w:szCs w:val="16"/>
    </w:rPr>
  </w:style>
  <w:style w:type="paragraph" w:styleId="CommentText">
    <w:name w:val="annotation text"/>
    <w:basedOn w:val="Normal"/>
    <w:link w:val="CommentTextChar"/>
    <w:uiPriority w:val="99"/>
    <w:unhideWhenUsed/>
    <w:rsid w:val="002634E8"/>
    <w:rPr>
      <w:sz w:val="20"/>
      <w:szCs w:val="20"/>
    </w:rPr>
  </w:style>
  <w:style w:type="character" w:customStyle="1" w:styleId="CommentTextChar">
    <w:name w:val="Comment Text Char"/>
    <w:basedOn w:val="DefaultParagraphFont"/>
    <w:link w:val="CommentText"/>
    <w:uiPriority w:val="99"/>
    <w:rsid w:val="002634E8"/>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634E8"/>
    <w:rPr>
      <w:b/>
      <w:bCs/>
    </w:rPr>
  </w:style>
  <w:style w:type="character" w:customStyle="1" w:styleId="CommentSubjectChar">
    <w:name w:val="Comment Subject Char"/>
    <w:basedOn w:val="CommentTextChar"/>
    <w:link w:val="CommentSubject"/>
    <w:uiPriority w:val="99"/>
    <w:semiHidden/>
    <w:rsid w:val="002634E8"/>
    <w:rPr>
      <w:rFonts w:ascii="Times New Roman" w:eastAsia="Times New Roman" w:hAnsi="Times New Roman" w:cs="Times New Roman"/>
      <w:b/>
      <w:bCs/>
      <w:sz w:val="20"/>
      <w:szCs w:val="20"/>
      <w:lang w:eastAsia="en-GB"/>
    </w:rPr>
  </w:style>
  <w:style w:type="paragraph" w:styleId="FootnoteText">
    <w:name w:val="footnote text"/>
    <w:basedOn w:val="Normal"/>
    <w:link w:val="FootnoteTextChar"/>
    <w:uiPriority w:val="99"/>
    <w:semiHidden/>
    <w:unhideWhenUsed/>
    <w:rsid w:val="00C43D2A"/>
    <w:rPr>
      <w:sz w:val="20"/>
      <w:szCs w:val="20"/>
    </w:rPr>
  </w:style>
  <w:style w:type="character" w:customStyle="1" w:styleId="FootnoteTextChar">
    <w:name w:val="Footnote Text Char"/>
    <w:basedOn w:val="DefaultParagraphFont"/>
    <w:link w:val="FootnoteText"/>
    <w:uiPriority w:val="99"/>
    <w:semiHidden/>
    <w:rsid w:val="00C43D2A"/>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C43D2A"/>
    <w:rPr>
      <w:vertAlign w:val="superscript"/>
    </w:rPr>
  </w:style>
  <w:style w:type="paragraph" w:styleId="Revision">
    <w:name w:val="Revision"/>
    <w:hidden/>
    <w:uiPriority w:val="99"/>
    <w:semiHidden/>
    <w:rsid w:val="00B40E58"/>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20316">
      <w:bodyDiv w:val="1"/>
      <w:marLeft w:val="0"/>
      <w:marRight w:val="0"/>
      <w:marTop w:val="0"/>
      <w:marBottom w:val="0"/>
      <w:divBdr>
        <w:top w:val="none" w:sz="0" w:space="0" w:color="auto"/>
        <w:left w:val="none" w:sz="0" w:space="0" w:color="auto"/>
        <w:bottom w:val="none" w:sz="0" w:space="0" w:color="auto"/>
        <w:right w:val="none" w:sz="0" w:space="0" w:color="auto"/>
      </w:divBdr>
      <w:divsChild>
        <w:div w:id="1140922003">
          <w:marLeft w:val="0"/>
          <w:marRight w:val="0"/>
          <w:marTop w:val="0"/>
          <w:marBottom w:val="0"/>
          <w:divBdr>
            <w:top w:val="none" w:sz="0" w:space="0" w:color="auto"/>
            <w:left w:val="none" w:sz="0" w:space="0" w:color="auto"/>
            <w:bottom w:val="none" w:sz="0" w:space="0" w:color="auto"/>
            <w:right w:val="none" w:sz="0" w:space="0" w:color="auto"/>
          </w:divBdr>
          <w:divsChild>
            <w:div w:id="1348024649">
              <w:marLeft w:val="0"/>
              <w:marRight w:val="0"/>
              <w:marTop w:val="0"/>
              <w:marBottom w:val="0"/>
              <w:divBdr>
                <w:top w:val="none" w:sz="0" w:space="0" w:color="auto"/>
                <w:left w:val="none" w:sz="0" w:space="0" w:color="auto"/>
                <w:bottom w:val="none" w:sz="0" w:space="0" w:color="auto"/>
                <w:right w:val="none" w:sz="0" w:space="0" w:color="auto"/>
              </w:divBdr>
              <w:divsChild>
                <w:div w:id="100127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7018">
      <w:bodyDiv w:val="1"/>
      <w:marLeft w:val="0"/>
      <w:marRight w:val="0"/>
      <w:marTop w:val="0"/>
      <w:marBottom w:val="0"/>
      <w:divBdr>
        <w:top w:val="none" w:sz="0" w:space="0" w:color="auto"/>
        <w:left w:val="none" w:sz="0" w:space="0" w:color="auto"/>
        <w:bottom w:val="none" w:sz="0" w:space="0" w:color="auto"/>
        <w:right w:val="none" w:sz="0" w:space="0" w:color="auto"/>
      </w:divBdr>
    </w:div>
    <w:div w:id="120879350">
      <w:bodyDiv w:val="1"/>
      <w:marLeft w:val="0"/>
      <w:marRight w:val="0"/>
      <w:marTop w:val="0"/>
      <w:marBottom w:val="0"/>
      <w:divBdr>
        <w:top w:val="none" w:sz="0" w:space="0" w:color="auto"/>
        <w:left w:val="none" w:sz="0" w:space="0" w:color="auto"/>
        <w:bottom w:val="none" w:sz="0" w:space="0" w:color="auto"/>
        <w:right w:val="none" w:sz="0" w:space="0" w:color="auto"/>
      </w:divBdr>
    </w:div>
    <w:div w:id="135419940">
      <w:bodyDiv w:val="1"/>
      <w:marLeft w:val="0"/>
      <w:marRight w:val="0"/>
      <w:marTop w:val="0"/>
      <w:marBottom w:val="0"/>
      <w:divBdr>
        <w:top w:val="none" w:sz="0" w:space="0" w:color="auto"/>
        <w:left w:val="none" w:sz="0" w:space="0" w:color="auto"/>
        <w:bottom w:val="none" w:sz="0" w:space="0" w:color="auto"/>
        <w:right w:val="none" w:sz="0" w:space="0" w:color="auto"/>
      </w:divBdr>
    </w:div>
    <w:div w:id="159851487">
      <w:bodyDiv w:val="1"/>
      <w:marLeft w:val="0"/>
      <w:marRight w:val="0"/>
      <w:marTop w:val="0"/>
      <w:marBottom w:val="0"/>
      <w:divBdr>
        <w:top w:val="none" w:sz="0" w:space="0" w:color="auto"/>
        <w:left w:val="none" w:sz="0" w:space="0" w:color="auto"/>
        <w:bottom w:val="none" w:sz="0" w:space="0" w:color="auto"/>
        <w:right w:val="none" w:sz="0" w:space="0" w:color="auto"/>
      </w:divBdr>
    </w:div>
    <w:div w:id="184170995">
      <w:bodyDiv w:val="1"/>
      <w:marLeft w:val="0"/>
      <w:marRight w:val="0"/>
      <w:marTop w:val="0"/>
      <w:marBottom w:val="0"/>
      <w:divBdr>
        <w:top w:val="none" w:sz="0" w:space="0" w:color="auto"/>
        <w:left w:val="none" w:sz="0" w:space="0" w:color="auto"/>
        <w:bottom w:val="none" w:sz="0" w:space="0" w:color="auto"/>
        <w:right w:val="none" w:sz="0" w:space="0" w:color="auto"/>
      </w:divBdr>
      <w:divsChild>
        <w:div w:id="605700528">
          <w:marLeft w:val="0"/>
          <w:marRight w:val="0"/>
          <w:marTop w:val="0"/>
          <w:marBottom w:val="0"/>
          <w:divBdr>
            <w:top w:val="none" w:sz="0" w:space="0" w:color="auto"/>
            <w:left w:val="none" w:sz="0" w:space="0" w:color="auto"/>
            <w:bottom w:val="none" w:sz="0" w:space="0" w:color="auto"/>
            <w:right w:val="none" w:sz="0" w:space="0" w:color="auto"/>
          </w:divBdr>
          <w:divsChild>
            <w:div w:id="1304001983">
              <w:marLeft w:val="0"/>
              <w:marRight w:val="0"/>
              <w:marTop w:val="0"/>
              <w:marBottom w:val="0"/>
              <w:divBdr>
                <w:top w:val="none" w:sz="0" w:space="0" w:color="auto"/>
                <w:left w:val="none" w:sz="0" w:space="0" w:color="auto"/>
                <w:bottom w:val="none" w:sz="0" w:space="0" w:color="auto"/>
                <w:right w:val="none" w:sz="0" w:space="0" w:color="auto"/>
              </w:divBdr>
              <w:divsChild>
                <w:div w:id="31445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526824">
      <w:bodyDiv w:val="1"/>
      <w:marLeft w:val="0"/>
      <w:marRight w:val="0"/>
      <w:marTop w:val="0"/>
      <w:marBottom w:val="0"/>
      <w:divBdr>
        <w:top w:val="none" w:sz="0" w:space="0" w:color="auto"/>
        <w:left w:val="none" w:sz="0" w:space="0" w:color="auto"/>
        <w:bottom w:val="none" w:sz="0" w:space="0" w:color="auto"/>
        <w:right w:val="none" w:sz="0" w:space="0" w:color="auto"/>
      </w:divBdr>
    </w:div>
    <w:div w:id="233248789">
      <w:bodyDiv w:val="1"/>
      <w:marLeft w:val="0"/>
      <w:marRight w:val="0"/>
      <w:marTop w:val="0"/>
      <w:marBottom w:val="0"/>
      <w:divBdr>
        <w:top w:val="none" w:sz="0" w:space="0" w:color="auto"/>
        <w:left w:val="none" w:sz="0" w:space="0" w:color="auto"/>
        <w:bottom w:val="none" w:sz="0" w:space="0" w:color="auto"/>
        <w:right w:val="none" w:sz="0" w:space="0" w:color="auto"/>
      </w:divBdr>
    </w:div>
    <w:div w:id="245379987">
      <w:bodyDiv w:val="1"/>
      <w:marLeft w:val="0"/>
      <w:marRight w:val="0"/>
      <w:marTop w:val="0"/>
      <w:marBottom w:val="0"/>
      <w:divBdr>
        <w:top w:val="none" w:sz="0" w:space="0" w:color="auto"/>
        <w:left w:val="none" w:sz="0" w:space="0" w:color="auto"/>
        <w:bottom w:val="none" w:sz="0" w:space="0" w:color="auto"/>
        <w:right w:val="none" w:sz="0" w:space="0" w:color="auto"/>
      </w:divBdr>
    </w:div>
    <w:div w:id="280846815">
      <w:bodyDiv w:val="1"/>
      <w:marLeft w:val="0"/>
      <w:marRight w:val="0"/>
      <w:marTop w:val="0"/>
      <w:marBottom w:val="0"/>
      <w:divBdr>
        <w:top w:val="none" w:sz="0" w:space="0" w:color="auto"/>
        <w:left w:val="none" w:sz="0" w:space="0" w:color="auto"/>
        <w:bottom w:val="none" w:sz="0" w:space="0" w:color="auto"/>
        <w:right w:val="none" w:sz="0" w:space="0" w:color="auto"/>
      </w:divBdr>
      <w:divsChild>
        <w:div w:id="1286160616">
          <w:marLeft w:val="0"/>
          <w:marRight w:val="0"/>
          <w:marTop w:val="0"/>
          <w:marBottom w:val="0"/>
          <w:divBdr>
            <w:top w:val="none" w:sz="0" w:space="0" w:color="auto"/>
            <w:left w:val="none" w:sz="0" w:space="0" w:color="auto"/>
            <w:bottom w:val="none" w:sz="0" w:space="0" w:color="auto"/>
            <w:right w:val="none" w:sz="0" w:space="0" w:color="auto"/>
          </w:divBdr>
          <w:divsChild>
            <w:div w:id="698622396">
              <w:marLeft w:val="0"/>
              <w:marRight w:val="0"/>
              <w:marTop w:val="0"/>
              <w:marBottom w:val="0"/>
              <w:divBdr>
                <w:top w:val="none" w:sz="0" w:space="0" w:color="auto"/>
                <w:left w:val="none" w:sz="0" w:space="0" w:color="auto"/>
                <w:bottom w:val="none" w:sz="0" w:space="0" w:color="auto"/>
                <w:right w:val="none" w:sz="0" w:space="0" w:color="auto"/>
              </w:divBdr>
              <w:divsChild>
                <w:div w:id="14707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373579">
      <w:bodyDiv w:val="1"/>
      <w:marLeft w:val="0"/>
      <w:marRight w:val="0"/>
      <w:marTop w:val="0"/>
      <w:marBottom w:val="0"/>
      <w:divBdr>
        <w:top w:val="none" w:sz="0" w:space="0" w:color="auto"/>
        <w:left w:val="none" w:sz="0" w:space="0" w:color="auto"/>
        <w:bottom w:val="none" w:sz="0" w:space="0" w:color="auto"/>
        <w:right w:val="none" w:sz="0" w:space="0" w:color="auto"/>
      </w:divBdr>
    </w:div>
    <w:div w:id="378214941">
      <w:bodyDiv w:val="1"/>
      <w:marLeft w:val="0"/>
      <w:marRight w:val="0"/>
      <w:marTop w:val="0"/>
      <w:marBottom w:val="0"/>
      <w:divBdr>
        <w:top w:val="none" w:sz="0" w:space="0" w:color="auto"/>
        <w:left w:val="none" w:sz="0" w:space="0" w:color="auto"/>
        <w:bottom w:val="none" w:sz="0" w:space="0" w:color="auto"/>
        <w:right w:val="none" w:sz="0" w:space="0" w:color="auto"/>
      </w:divBdr>
    </w:div>
    <w:div w:id="421998366">
      <w:bodyDiv w:val="1"/>
      <w:marLeft w:val="0"/>
      <w:marRight w:val="0"/>
      <w:marTop w:val="0"/>
      <w:marBottom w:val="0"/>
      <w:divBdr>
        <w:top w:val="none" w:sz="0" w:space="0" w:color="auto"/>
        <w:left w:val="none" w:sz="0" w:space="0" w:color="auto"/>
        <w:bottom w:val="none" w:sz="0" w:space="0" w:color="auto"/>
        <w:right w:val="none" w:sz="0" w:space="0" w:color="auto"/>
      </w:divBdr>
      <w:divsChild>
        <w:div w:id="1563056792">
          <w:marLeft w:val="0"/>
          <w:marRight w:val="0"/>
          <w:marTop w:val="0"/>
          <w:marBottom w:val="0"/>
          <w:divBdr>
            <w:top w:val="none" w:sz="0" w:space="0" w:color="auto"/>
            <w:left w:val="none" w:sz="0" w:space="0" w:color="auto"/>
            <w:bottom w:val="none" w:sz="0" w:space="0" w:color="auto"/>
            <w:right w:val="none" w:sz="0" w:space="0" w:color="auto"/>
          </w:divBdr>
          <w:divsChild>
            <w:div w:id="6638503">
              <w:marLeft w:val="0"/>
              <w:marRight w:val="0"/>
              <w:marTop w:val="0"/>
              <w:marBottom w:val="0"/>
              <w:divBdr>
                <w:top w:val="none" w:sz="0" w:space="0" w:color="auto"/>
                <w:left w:val="none" w:sz="0" w:space="0" w:color="auto"/>
                <w:bottom w:val="none" w:sz="0" w:space="0" w:color="auto"/>
                <w:right w:val="none" w:sz="0" w:space="0" w:color="auto"/>
              </w:divBdr>
              <w:divsChild>
                <w:div w:id="207376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553877">
      <w:bodyDiv w:val="1"/>
      <w:marLeft w:val="0"/>
      <w:marRight w:val="0"/>
      <w:marTop w:val="0"/>
      <w:marBottom w:val="0"/>
      <w:divBdr>
        <w:top w:val="none" w:sz="0" w:space="0" w:color="auto"/>
        <w:left w:val="none" w:sz="0" w:space="0" w:color="auto"/>
        <w:bottom w:val="none" w:sz="0" w:space="0" w:color="auto"/>
        <w:right w:val="none" w:sz="0" w:space="0" w:color="auto"/>
      </w:divBdr>
      <w:divsChild>
        <w:div w:id="1129082311">
          <w:marLeft w:val="0"/>
          <w:marRight w:val="0"/>
          <w:marTop w:val="0"/>
          <w:marBottom w:val="0"/>
          <w:divBdr>
            <w:top w:val="none" w:sz="0" w:space="0" w:color="auto"/>
            <w:left w:val="none" w:sz="0" w:space="0" w:color="auto"/>
            <w:bottom w:val="none" w:sz="0" w:space="0" w:color="auto"/>
            <w:right w:val="none" w:sz="0" w:space="0" w:color="auto"/>
          </w:divBdr>
          <w:divsChild>
            <w:div w:id="1143889718">
              <w:marLeft w:val="0"/>
              <w:marRight w:val="0"/>
              <w:marTop w:val="0"/>
              <w:marBottom w:val="0"/>
              <w:divBdr>
                <w:top w:val="none" w:sz="0" w:space="0" w:color="auto"/>
                <w:left w:val="none" w:sz="0" w:space="0" w:color="auto"/>
                <w:bottom w:val="none" w:sz="0" w:space="0" w:color="auto"/>
                <w:right w:val="none" w:sz="0" w:space="0" w:color="auto"/>
              </w:divBdr>
              <w:divsChild>
                <w:div w:id="89936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146990">
      <w:bodyDiv w:val="1"/>
      <w:marLeft w:val="0"/>
      <w:marRight w:val="0"/>
      <w:marTop w:val="0"/>
      <w:marBottom w:val="0"/>
      <w:divBdr>
        <w:top w:val="none" w:sz="0" w:space="0" w:color="auto"/>
        <w:left w:val="none" w:sz="0" w:space="0" w:color="auto"/>
        <w:bottom w:val="none" w:sz="0" w:space="0" w:color="auto"/>
        <w:right w:val="none" w:sz="0" w:space="0" w:color="auto"/>
      </w:divBdr>
      <w:divsChild>
        <w:div w:id="1210533136">
          <w:marLeft w:val="0"/>
          <w:marRight w:val="0"/>
          <w:marTop w:val="0"/>
          <w:marBottom w:val="0"/>
          <w:divBdr>
            <w:top w:val="none" w:sz="0" w:space="0" w:color="auto"/>
            <w:left w:val="none" w:sz="0" w:space="0" w:color="auto"/>
            <w:bottom w:val="none" w:sz="0" w:space="0" w:color="auto"/>
            <w:right w:val="none" w:sz="0" w:space="0" w:color="auto"/>
          </w:divBdr>
          <w:divsChild>
            <w:div w:id="653141784">
              <w:marLeft w:val="0"/>
              <w:marRight w:val="0"/>
              <w:marTop w:val="0"/>
              <w:marBottom w:val="0"/>
              <w:divBdr>
                <w:top w:val="none" w:sz="0" w:space="0" w:color="auto"/>
                <w:left w:val="none" w:sz="0" w:space="0" w:color="auto"/>
                <w:bottom w:val="none" w:sz="0" w:space="0" w:color="auto"/>
                <w:right w:val="none" w:sz="0" w:space="0" w:color="auto"/>
              </w:divBdr>
              <w:divsChild>
                <w:div w:id="52448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130477">
      <w:bodyDiv w:val="1"/>
      <w:marLeft w:val="0"/>
      <w:marRight w:val="0"/>
      <w:marTop w:val="0"/>
      <w:marBottom w:val="0"/>
      <w:divBdr>
        <w:top w:val="none" w:sz="0" w:space="0" w:color="auto"/>
        <w:left w:val="none" w:sz="0" w:space="0" w:color="auto"/>
        <w:bottom w:val="none" w:sz="0" w:space="0" w:color="auto"/>
        <w:right w:val="none" w:sz="0" w:space="0" w:color="auto"/>
      </w:divBdr>
    </w:div>
    <w:div w:id="477235713">
      <w:bodyDiv w:val="1"/>
      <w:marLeft w:val="0"/>
      <w:marRight w:val="0"/>
      <w:marTop w:val="0"/>
      <w:marBottom w:val="0"/>
      <w:divBdr>
        <w:top w:val="none" w:sz="0" w:space="0" w:color="auto"/>
        <w:left w:val="none" w:sz="0" w:space="0" w:color="auto"/>
        <w:bottom w:val="none" w:sz="0" w:space="0" w:color="auto"/>
        <w:right w:val="none" w:sz="0" w:space="0" w:color="auto"/>
      </w:divBdr>
    </w:div>
    <w:div w:id="483006833">
      <w:bodyDiv w:val="1"/>
      <w:marLeft w:val="0"/>
      <w:marRight w:val="0"/>
      <w:marTop w:val="0"/>
      <w:marBottom w:val="0"/>
      <w:divBdr>
        <w:top w:val="none" w:sz="0" w:space="0" w:color="auto"/>
        <w:left w:val="none" w:sz="0" w:space="0" w:color="auto"/>
        <w:bottom w:val="none" w:sz="0" w:space="0" w:color="auto"/>
        <w:right w:val="none" w:sz="0" w:space="0" w:color="auto"/>
      </w:divBdr>
    </w:div>
    <w:div w:id="486089101">
      <w:bodyDiv w:val="1"/>
      <w:marLeft w:val="0"/>
      <w:marRight w:val="0"/>
      <w:marTop w:val="0"/>
      <w:marBottom w:val="0"/>
      <w:divBdr>
        <w:top w:val="none" w:sz="0" w:space="0" w:color="auto"/>
        <w:left w:val="none" w:sz="0" w:space="0" w:color="auto"/>
        <w:bottom w:val="none" w:sz="0" w:space="0" w:color="auto"/>
        <w:right w:val="none" w:sz="0" w:space="0" w:color="auto"/>
      </w:divBdr>
      <w:divsChild>
        <w:div w:id="823351119">
          <w:marLeft w:val="0"/>
          <w:marRight w:val="0"/>
          <w:marTop w:val="0"/>
          <w:marBottom w:val="0"/>
          <w:divBdr>
            <w:top w:val="none" w:sz="0" w:space="0" w:color="auto"/>
            <w:left w:val="none" w:sz="0" w:space="0" w:color="auto"/>
            <w:bottom w:val="none" w:sz="0" w:space="0" w:color="auto"/>
            <w:right w:val="none" w:sz="0" w:space="0" w:color="auto"/>
          </w:divBdr>
          <w:divsChild>
            <w:div w:id="1693724460">
              <w:marLeft w:val="0"/>
              <w:marRight w:val="0"/>
              <w:marTop w:val="0"/>
              <w:marBottom w:val="0"/>
              <w:divBdr>
                <w:top w:val="none" w:sz="0" w:space="0" w:color="auto"/>
                <w:left w:val="none" w:sz="0" w:space="0" w:color="auto"/>
                <w:bottom w:val="none" w:sz="0" w:space="0" w:color="auto"/>
                <w:right w:val="none" w:sz="0" w:space="0" w:color="auto"/>
              </w:divBdr>
              <w:divsChild>
                <w:div w:id="17436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084869">
      <w:bodyDiv w:val="1"/>
      <w:marLeft w:val="0"/>
      <w:marRight w:val="0"/>
      <w:marTop w:val="0"/>
      <w:marBottom w:val="0"/>
      <w:divBdr>
        <w:top w:val="none" w:sz="0" w:space="0" w:color="auto"/>
        <w:left w:val="none" w:sz="0" w:space="0" w:color="auto"/>
        <w:bottom w:val="none" w:sz="0" w:space="0" w:color="auto"/>
        <w:right w:val="none" w:sz="0" w:space="0" w:color="auto"/>
      </w:divBdr>
    </w:div>
    <w:div w:id="500197255">
      <w:bodyDiv w:val="1"/>
      <w:marLeft w:val="0"/>
      <w:marRight w:val="0"/>
      <w:marTop w:val="0"/>
      <w:marBottom w:val="0"/>
      <w:divBdr>
        <w:top w:val="none" w:sz="0" w:space="0" w:color="auto"/>
        <w:left w:val="none" w:sz="0" w:space="0" w:color="auto"/>
        <w:bottom w:val="none" w:sz="0" w:space="0" w:color="auto"/>
        <w:right w:val="none" w:sz="0" w:space="0" w:color="auto"/>
      </w:divBdr>
    </w:div>
    <w:div w:id="509105282">
      <w:bodyDiv w:val="1"/>
      <w:marLeft w:val="0"/>
      <w:marRight w:val="0"/>
      <w:marTop w:val="0"/>
      <w:marBottom w:val="0"/>
      <w:divBdr>
        <w:top w:val="none" w:sz="0" w:space="0" w:color="auto"/>
        <w:left w:val="none" w:sz="0" w:space="0" w:color="auto"/>
        <w:bottom w:val="none" w:sz="0" w:space="0" w:color="auto"/>
        <w:right w:val="none" w:sz="0" w:space="0" w:color="auto"/>
      </w:divBdr>
    </w:div>
    <w:div w:id="524902279">
      <w:bodyDiv w:val="1"/>
      <w:marLeft w:val="0"/>
      <w:marRight w:val="0"/>
      <w:marTop w:val="0"/>
      <w:marBottom w:val="0"/>
      <w:divBdr>
        <w:top w:val="none" w:sz="0" w:space="0" w:color="auto"/>
        <w:left w:val="none" w:sz="0" w:space="0" w:color="auto"/>
        <w:bottom w:val="none" w:sz="0" w:space="0" w:color="auto"/>
        <w:right w:val="none" w:sz="0" w:space="0" w:color="auto"/>
      </w:divBdr>
    </w:div>
    <w:div w:id="550263470">
      <w:bodyDiv w:val="1"/>
      <w:marLeft w:val="0"/>
      <w:marRight w:val="0"/>
      <w:marTop w:val="0"/>
      <w:marBottom w:val="0"/>
      <w:divBdr>
        <w:top w:val="none" w:sz="0" w:space="0" w:color="auto"/>
        <w:left w:val="none" w:sz="0" w:space="0" w:color="auto"/>
        <w:bottom w:val="none" w:sz="0" w:space="0" w:color="auto"/>
        <w:right w:val="none" w:sz="0" w:space="0" w:color="auto"/>
      </w:divBdr>
      <w:divsChild>
        <w:div w:id="1325667657">
          <w:marLeft w:val="0"/>
          <w:marRight w:val="0"/>
          <w:marTop w:val="0"/>
          <w:marBottom w:val="0"/>
          <w:divBdr>
            <w:top w:val="none" w:sz="0" w:space="0" w:color="auto"/>
            <w:left w:val="none" w:sz="0" w:space="0" w:color="auto"/>
            <w:bottom w:val="none" w:sz="0" w:space="0" w:color="auto"/>
            <w:right w:val="none" w:sz="0" w:space="0" w:color="auto"/>
          </w:divBdr>
          <w:divsChild>
            <w:div w:id="1510024260">
              <w:marLeft w:val="0"/>
              <w:marRight w:val="0"/>
              <w:marTop w:val="0"/>
              <w:marBottom w:val="0"/>
              <w:divBdr>
                <w:top w:val="none" w:sz="0" w:space="0" w:color="auto"/>
                <w:left w:val="none" w:sz="0" w:space="0" w:color="auto"/>
                <w:bottom w:val="none" w:sz="0" w:space="0" w:color="auto"/>
                <w:right w:val="none" w:sz="0" w:space="0" w:color="auto"/>
              </w:divBdr>
              <w:divsChild>
                <w:div w:id="344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796555">
      <w:bodyDiv w:val="1"/>
      <w:marLeft w:val="0"/>
      <w:marRight w:val="0"/>
      <w:marTop w:val="0"/>
      <w:marBottom w:val="0"/>
      <w:divBdr>
        <w:top w:val="none" w:sz="0" w:space="0" w:color="auto"/>
        <w:left w:val="none" w:sz="0" w:space="0" w:color="auto"/>
        <w:bottom w:val="none" w:sz="0" w:space="0" w:color="auto"/>
        <w:right w:val="none" w:sz="0" w:space="0" w:color="auto"/>
      </w:divBdr>
      <w:divsChild>
        <w:div w:id="85226502">
          <w:marLeft w:val="0"/>
          <w:marRight w:val="0"/>
          <w:marTop w:val="0"/>
          <w:marBottom w:val="0"/>
          <w:divBdr>
            <w:top w:val="none" w:sz="0" w:space="0" w:color="auto"/>
            <w:left w:val="none" w:sz="0" w:space="0" w:color="auto"/>
            <w:bottom w:val="none" w:sz="0" w:space="0" w:color="auto"/>
            <w:right w:val="none" w:sz="0" w:space="0" w:color="auto"/>
          </w:divBdr>
          <w:divsChild>
            <w:div w:id="569584650">
              <w:marLeft w:val="0"/>
              <w:marRight w:val="0"/>
              <w:marTop w:val="0"/>
              <w:marBottom w:val="0"/>
              <w:divBdr>
                <w:top w:val="none" w:sz="0" w:space="0" w:color="auto"/>
                <w:left w:val="none" w:sz="0" w:space="0" w:color="auto"/>
                <w:bottom w:val="none" w:sz="0" w:space="0" w:color="auto"/>
                <w:right w:val="none" w:sz="0" w:space="0" w:color="auto"/>
              </w:divBdr>
              <w:divsChild>
                <w:div w:id="117257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281203">
      <w:bodyDiv w:val="1"/>
      <w:marLeft w:val="0"/>
      <w:marRight w:val="0"/>
      <w:marTop w:val="0"/>
      <w:marBottom w:val="0"/>
      <w:divBdr>
        <w:top w:val="none" w:sz="0" w:space="0" w:color="auto"/>
        <w:left w:val="none" w:sz="0" w:space="0" w:color="auto"/>
        <w:bottom w:val="none" w:sz="0" w:space="0" w:color="auto"/>
        <w:right w:val="none" w:sz="0" w:space="0" w:color="auto"/>
      </w:divBdr>
    </w:div>
    <w:div w:id="600989453">
      <w:bodyDiv w:val="1"/>
      <w:marLeft w:val="0"/>
      <w:marRight w:val="0"/>
      <w:marTop w:val="0"/>
      <w:marBottom w:val="0"/>
      <w:divBdr>
        <w:top w:val="none" w:sz="0" w:space="0" w:color="auto"/>
        <w:left w:val="none" w:sz="0" w:space="0" w:color="auto"/>
        <w:bottom w:val="none" w:sz="0" w:space="0" w:color="auto"/>
        <w:right w:val="none" w:sz="0" w:space="0" w:color="auto"/>
      </w:divBdr>
    </w:div>
    <w:div w:id="606229673">
      <w:bodyDiv w:val="1"/>
      <w:marLeft w:val="0"/>
      <w:marRight w:val="0"/>
      <w:marTop w:val="0"/>
      <w:marBottom w:val="0"/>
      <w:divBdr>
        <w:top w:val="none" w:sz="0" w:space="0" w:color="auto"/>
        <w:left w:val="none" w:sz="0" w:space="0" w:color="auto"/>
        <w:bottom w:val="none" w:sz="0" w:space="0" w:color="auto"/>
        <w:right w:val="none" w:sz="0" w:space="0" w:color="auto"/>
      </w:divBdr>
    </w:div>
    <w:div w:id="616445502">
      <w:bodyDiv w:val="1"/>
      <w:marLeft w:val="0"/>
      <w:marRight w:val="0"/>
      <w:marTop w:val="0"/>
      <w:marBottom w:val="0"/>
      <w:divBdr>
        <w:top w:val="none" w:sz="0" w:space="0" w:color="auto"/>
        <w:left w:val="none" w:sz="0" w:space="0" w:color="auto"/>
        <w:bottom w:val="none" w:sz="0" w:space="0" w:color="auto"/>
        <w:right w:val="none" w:sz="0" w:space="0" w:color="auto"/>
      </w:divBdr>
    </w:div>
    <w:div w:id="631910592">
      <w:bodyDiv w:val="1"/>
      <w:marLeft w:val="0"/>
      <w:marRight w:val="0"/>
      <w:marTop w:val="0"/>
      <w:marBottom w:val="0"/>
      <w:divBdr>
        <w:top w:val="none" w:sz="0" w:space="0" w:color="auto"/>
        <w:left w:val="none" w:sz="0" w:space="0" w:color="auto"/>
        <w:bottom w:val="none" w:sz="0" w:space="0" w:color="auto"/>
        <w:right w:val="none" w:sz="0" w:space="0" w:color="auto"/>
      </w:divBdr>
      <w:divsChild>
        <w:div w:id="1274286365">
          <w:marLeft w:val="0"/>
          <w:marRight w:val="0"/>
          <w:marTop w:val="0"/>
          <w:marBottom w:val="0"/>
          <w:divBdr>
            <w:top w:val="none" w:sz="0" w:space="0" w:color="auto"/>
            <w:left w:val="none" w:sz="0" w:space="0" w:color="auto"/>
            <w:bottom w:val="none" w:sz="0" w:space="0" w:color="auto"/>
            <w:right w:val="none" w:sz="0" w:space="0" w:color="auto"/>
          </w:divBdr>
          <w:divsChild>
            <w:div w:id="749348832">
              <w:marLeft w:val="0"/>
              <w:marRight w:val="0"/>
              <w:marTop w:val="0"/>
              <w:marBottom w:val="0"/>
              <w:divBdr>
                <w:top w:val="none" w:sz="0" w:space="0" w:color="auto"/>
                <w:left w:val="none" w:sz="0" w:space="0" w:color="auto"/>
                <w:bottom w:val="none" w:sz="0" w:space="0" w:color="auto"/>
                <w:right w:val="none" w:sz="0" w:space="0" w:color="auto"/>
              </w:divBdr>
              <w:divsChild>
                <w:div w:id="1617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089480">
      <w:bodyDiv w:val="1"/>
      <w:marLeft w:val="0"/>
      <w:marRight w:val="0"/>
      <w:marTop w:val="0"/>
      <w:marBottom w:val="0"/>
      <w:divBdr>
        <w:top w:val="none" w:sz="0" w:space="0" w:color="auto"/>
        <w:left w:val="none" w:sz="0" w:space="0" w:color="auto"/>
        <w:bottom w:val="none" w:sz="0" w:space="0" w:color="auto"/>
        <w:right w:val="none" w:sz="0" w:space="0" w:color="auto"/>
      </w:divBdr>
      <w:divsChild>
        <w:div w:id="81604709">
          <w:marLeft w:val="0"/>
          <w:marRight w:val="0"/>
          <w:marTop w:val="0"/>
          <w:marBottom w:val="0"/>
          <w:divBdr>
            <w:top w:val="none" w:sz="0" w:space="0" w:color="auto"/>
            <w:left w:val="none" w:sz="0" w:space="0" w:color="auto"/>
            <w:bottom w:val="none" w:sz="0" w:space="0" w:color="auto"/>
            <w:right w:val="none" w:sz="0" w:space="0" w:color="auto"/>
          </w:divBdr>
          <w:divsChild>
            <w:div w:id="503324401">
              <w:marLeft w:val="0"/>
              <w:marRight w:val="0"/>
              <w:marTop w:val="0"/>
              <w:marBottom w:val="0"/>
              <w:divBdr>
                <w:top w:val="none" w:sz="0" w:space="0" w:color="auto"/>
                <w:left w:val="none" w:sz="0" w:space="0" w:color="auto"/>
                <w:bottom w:val="none" w:sz="0" w:space="0" w:color="auto"/>
                <w:right w:val="none" w:sz="0" w:space="0" w:color="auto"/>
              </w:divBdr>
              <w:divsChild>
                <w:div w:id="65333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868193">
      <w:bodyDiv w:val="1"/>
      <w:marLeft w:val="0"/>
      <w:marRight w:val="0"/>
      <w:marTop w:val="0"/>
      <w:marBottom w:val="0"/>
      <w:divBdr>
        <w:top w:val="none" w:sz="0" w:space="0" w:color="auto"/>
        <w:left w:val="none" w:sz="0" w:space="0" w:color="auto"/>
        <w:bottom w:val="none" w:sz="0" w:space="0" w:color="auto"/>
        <w:right w:val="none" w:sz="0" w:space="0" w:color="auto"/>
      </w:divBdr>
      <w:divsChild>
        <w:div w:id="1725911370">
          <w:marLeft w:val="0"/>
          <w:marRight w:val="0"/>
          <w:marTop w:val="0"/>
          <w:marBottom w:val="0"/>
          <w:divBdr>
            <w:top w:val="none" w:sz="0" w:space="0" w:color="auto"/>
            <w:left w:val="none" w:sz="0" w:space="0" w:color="auto"/>
            <w:bottom w:val="none" w:sz="0" w:space="0" w:color="auto"/>
            <w:right w:val="none" w:sz="0" w:space="0" w:color="auto"/>
          </w:divBdr>
          <w:divsChild>
            <w:div w:id="1692300285">
              <w:marLeft w:val="0"/>
              <w:marRight w:val="0"/>
              <w:marTop w:val="0"/>
              <w:marBottom w:val="0"/>
              <w:divBdr>
                <w:top w:val="none" w:sz="0" w:space="0" w:color="auto"/>
                <w:left w:val="none" w:sz="0" w:space="0" w:color="auto"/>
                <w:bottom w:val="none" w:sz="0" w:space="0" w:color="auto"/>
                <w:right w:val="none" w:sz="0" w:space="0" w:color="auto"/>
              </w:divBdr>
              <w:divsChild>
                <w:div w:id="110862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30236">
      <w:bodyDiv w:val="1"/>
      <w:marLeft w:val="0"/>
      <w:marRight w:val="0"/>
      <w:marTop w:val="0"/>
      <w:marBottom w:val="0"/>
      <w:divBdr>
        <w:top w:val="none" w:sz="0" w:space="0" w:color="auto"/>
        <w:left w:val="none" w:sz="0" w:space="0" w:color="auto"/>
        <w:bottom w:val="none" w:sz="0" w:space="0" w:color="auto"/>
        <w:right w:val="none" w:sz="0" w:space="0" w:color="auto"/>
      </w:divBdr>
    </w:div>
    <w:div w:id="750397338">
      <w:bodyDiv w:val="1"/>
      <w:marLeft w:val="0"/>
      <w:marRight w:val="0"/>
      <w:marTop w:val="0"/>
      <w:marBottom w:val="0"/>
      <w:divBdr>
        <w:top w:val="none" w:sz="0" w:space="0" w:color="auto"/>
        <w:left w:val="none" w:sz="0" w:space="0" w:color="auto"/>
        <w:bottom w:val="none" w:sz="0" w:space="0" w:color="auto"/>
        <w:right w:val="none" w:sz="0" w:space="0" w:color="auto"/>
      </w:divBdr>
    </w:div>
    <w:div w:id="755790003">
      <w:bodyDiv w:val="1"/>
      <w:marLeft w:val="0"/>
      <w:marRight w:val="0"/>
      <w:marTop w:val="0"/>
      <w:marBottom w:val="0"/>
      <w:divBdr>
        <w:top w:val="none" w:sz="0" w:space="0" w:color="auto"/>
        <w:left w:val="none" w:sz="0" w:space="0" w:color="auto"/>
        <w:bottom w:val="none" w:sz="0" w:space="0" w:color="auto"/>
        <w:right w:val="none" w:sz="0" w:space="0" w:color="auto"/>
      </w:divBdr>
    </w:div>
    <w:div w:id="766929833">
      <w:bodyDiv w:val="1"/>
      <w:marLeft w:val="0"/>
      <w:marRight w:val="0"/>
      <w:marTop w:val="0"/>
      <w:marBottom w:val="0"/>
      <w:divBdr>
        <w:top w:val="none" w:sz="0" w:space="0" w:color="auto"/>
        <w:left w:val="none" w:sz="0" w:space="0" w:color="auto"/>
        <w:bottom w:val="none" w:sz="0" w:space="0" w:color="auto"/>
        <w:right w:val="none" w:sz="0" w:space="0" w:color="auto"/>
      </w:divBdr>
      <w:divsChild>
        <w:div w:id="1307972534">
          <w:marLeft w:val="0"/>
          <w:marRight w:val="0"/>
          <w:marTop w:val="0"/>
          <w:marBottom w:val="0"/>
          <w:divBdr>
            <w:top w:val="none" w:sz="0" w:space="0" w:color="auto"/>
            <w:left w:val="none" w:sz="0" w:space="0" w:color="auto"/>
            <w:bottom w:val="none" w:sz="0" w:space="0" w:color="auto"/>
            <w:right w:val="none" w:sz="0" w:space="0" w:color="auto"/>
          </w:divBdr>
          <w:divsChild>
            <w:div w:id="623585013">
              <w:marLeft w:val="0"/>
              <w:marRight w:val="0"/>
              <w:marTop w:val="0"/>
              <w:marBottom w:val="0"/>
              <w:divBdr>
                <w:top w:val="none" w:sz="0" w:space="0" w:color="auto"/>
                <w:left w:val="none" w:sz="0" w:space="0" w:color="auto"/>
                <w:bottom w:val="none" w:sz="0" w:space="0" w:color="auto"/>
                <w:right w:val="none" w:sz="0" w:space="0" w:color="auto"/>
              </w:divBdr>
            </w:div>
            <w:div w:id="369842110">
              <w:marLeft w:val="0"/>
              <w:marRight w:val="0"/>
              <w:marTop w:val="0"/>
              <w:marBottom w:val="0"/>
              <w:divBdr>
                <w:top w:val="none" w:sz="0" w:space="0" w:color="auto"/>
                <w:left w:val="none" w:sz="0" w:space="0" w:color="auto"/>
                <w:bottom w:val="none" w:sz="0" w:space="0" w:color="auto"/>
                <w:right w:val="none" w:sz="0" w:space="0" w:color="auto"/>
              </w:divBdr>
            </w:div>
            <w:div w:id="775448229">
              <w:marLeft w:val="0"/>
              <w:marRight w:val="0"/>
              <w:marTop w:val="0"/>
              <w:marBottom w:val="0"/>
              <w:divBdr>
                <w:top w:val="none" w:sz="0" w:space="0" w:color="auto"/>
                <w:left w:val="none" w:sz="0" w:space="0" w:color="auto"/>
                <w:bottom w:val="none" w:sz="0" w:space="0" w:color="auto"/>
                <w:right w:val="none" w:sz="0" w:space="0" w:color="auto"/>
              </w:divBdr>
            </w:div>
            <w:div w:id="1589969710">
              <w:marLeft w:val="0"/>
              <w:marRight w:val="0"/>
              <w:marTop w:val="0"/>
              <w:marBottom w:val="0"/>
              <w:divBdr>
                <w:top w:val="none" w:sz="0" w:space="0" w:color="auto"/>
                <w:left w:val="none" w:sz="0" w:space="0" w:color="auto"/>
                <w:bottom w:val="none" w:sz="0" w:space="0" w:color="auto"/>
                <w:right w:val="none" w:sz="0" w:space="0" w:color="auto"/>
              </w:divBdr>
            </w:div>
            <w:div w:id="342633345">
              <w:marLeft w:val="0"/>
              <w:marRight w:val="0"/>
              <w:marTop w:val="0"/>
              <w:marBottom w:val="0"/>
              <w:divBdr>
                <w:top w:val="none" w:sz="0" w:space="0" w:color="auto"/>
                <w:left w:val="none" w:sz="0" w:space="0" w:color="auto"/>
                <w:bottom w:val="none" w:sz="0" w:space="0" w:color="auto"/>
                <w:right w:val="none" w:sz="0" w:space="0" w:color="auto"/>
              </w:divBdr>
            </w:div>
            <w:div w:id="359281972">
              <w:marLeft w:val="0"/>
              <w:marRight w:val="0"/>
              <w:marTop w:val="0"/>
              <w:marBottom w:val="0"/>
              <w:divBdr>
                <w:top w:val="none" w:sz="0" w:space="0" w:color="auto"/>
                <w:left w:val="none" w:sz="0" w:space="0" w:color="auto"/>
                <w:bottom w:val="none" w:sz="0" w:space="0" w:color="auto"/>
                <w:right w:val="none" w:sz="0" w:space="0" w:color="auto"/>
              </w:divBdr>
            </w:div>
            <w:div w:id="597252422">
              <w:marLeft w:val="0"/>
              <w:marRight w:val="0"/>
              <w:marTop w:val="0"/>
              <w:marBottom w:val="0"/>
              <w:divBdr>
                <w:top w:val="none" w:sz="0" w:space="0" w:color="auto"/>
                <w:left w:val="none" w:sz="0" w:space="0" w:color="auto"/>
                <w:bottom w:val="none" w:sz="0" w:space="0" w:color="auto"/>
                <w:right w:val="none" w:sz="0" w:space="0" w:color="auto"/>
              </w:divBdr>
            </w:div>
            <w:div w:id="1860045349">
              <w:marLeft w:val="0"/>
              <w:marRight w:val="0"/>
              <w:marTop w:val="0"/>
              <w:marBottom w:val="0"/>
              <w:divBdr>
                <w:top w:val="none" w:sz="0" w:space="0" w:color="auto"/>
                <w:left w:val="none" w:sz="0" w:space="0" w:color="auto"/>
                <w:bottom w:val="none" w:sz="0" w:space="0" w:color="auto"/>
                <w:right w:val="none" w:sz="0" w:space="0" w:color="auto"/>
              </w:divBdr>
            </w:div>
            <w:div w:id="830095636">
              <w:marLeft w:val="0"/>
              <w:marRight w:val="0"/>
              <w:marTop w:val="0"/>
              <w:marBottom w:val="0"/>
              <w:divBdr>
                <w:top w:val="none" w:sz="0" w:space="0" w:color="auto"/>
                <w:left w:val="none" w:sz="0" w:space="0" w:color="auto"/>
                <w:bottom w:val="none" w:sz="0" w:space="0" w:color="auto"/>
                <w:right w:val="none" w:sz="0" w:space="0" w:color="auto"/>
              </w:divBdr>
            </w:div>
            <w:div w:id="880167937">
              <w:marLeft w:val="0"/>
              <w:marRight w:val="0"/>
              <w:marTop w:val="0"/>
              <w:marBottom w:val="0"/>
              <w:divBdr>
                <w:top w:val="none" w:sz="0" w:space="0" w:color="auto"/>
                <w:left w:val="none" w:sz="0" w:space="0" w:color="auto"/>
                <w:bottom w:val="none" w:sz="0" w:space="0" w:color="auto"/>
                <w:right w:val="none" w:sz="0" w:space="0" w:color="auto"/>
              </w:divBdr>
            </w:div>
            <w:div w:id="1703480732">
              <w:marLeft w:val="0"/>
              <w:marRight w:val="0"/>
              <w:marTop w:val="0"/>
              <w:marBottom w:val="0"/>
              <w:divBdr>
                <w:top w:val="none" w:sz="0" w:space="0" w:color="auto"/>
                <w:left w:val="none" w:sz="0" w:space="0" w:color="auto"/>
                <w:bottom w:val="none" w:sz="0" w:space="0" w:color="auto"/>
                <w:right w:val="none" w:sz="0" w:space="0" w:color="auto"/>
              </w:divBdr>
            </w:div>
            <w:div w:id="671295188">
              <w:marLeft w:val="0"/>
              <w:marRight w:val="0"/>
              <w:marTop w:val="0"/>
              <w:marBottom w:val="0"/>
              <w:divBdr>
                <w:top w:val="none" w:sz="0" w:space="0" w:color="auto"/>
                <w:left w:val="none" w:sz="0" w:space="0" w:color="auto"/>
                <w:bottom w:val="none" w:sz="0" w:space="0" w:color="auto"/>
                <w:right w:val="none" w:sz="0" w:space="0" w:color="auto"/>
              </w:divBdr>
            </w:div>
            <w:div w:id="773399715">
              <w:marLeft w:val="0"/>
              <w:marRight w:val="0"/>
              <w:marTop w:val="0"/>
              <w:marBottom w:val="0"/>
              <w:divBdr>
                <w:top w:val="none" w:sz="0" w:space="0" w:color="auto"/>
                <w:left w:val="none" w:sz="0" w:space="0" w:color="auto"/>
                <w:bottom w:val="none" w:sz="0" w:space="0" w:color="auto"/>
                <w:right w:val="none" w:sz="0" w:space="0" w:color="auto"/>
              </w:divBdr>
            </w:div>
            <w:div w:id="76824293">
              <w:marLeft w:val="0"/>
              <w:marRight w:val="0"/>
              <w:marTop w:val="0"/>
              <w:marBottom w:val="0"/>
              <w:divBdr>
                <w:top w:val="none" w:sz="0" w:space="0" w:color="auto"/>
                <w:left w:val="none" w:sz="0" w:space="0" w:color="auto"/>
                <w:bottom w:val="none" w:sz="0" w:space="0" w:color="auto"/>
                <w:right w:val="none" w:sz="0" w:space="0" w:color="auto"/>
              </w:divBdr>
            </w:div>
            <w:div w:id="204848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026043">
      <w:bodyDiv w:val="1"/>
      <w:marLeft w:val="0"/>
      <w:marRight w:val="0"/>
      <w:marTop w:val="0"/>
      <w:marBottom w:val="0"/>
      <w:divBdr>
        <w:top w:val="none" w:sz="0" w:space="0" w:color="auto"/>
        <w:left w:val="none" w:sz="0" w:space="0" w:color="auto"/>
        <w:bottom w:val="none" w:sz="0" w:space="0" w:color="auto"/>
        <w:right w:val="none" w:sz="0" w:space="0" w:color="auto"/>
      </w:divBdr>
      <w:divsChild>
        <w:div w:id="715470289">
          <w:marLeft w:val="0"/>
          <w:marRight w:val="0"/>
          <w:marTop w:val="0"/>
          <w:marBottom w:val="0"/>
          <w:divBdr>
            <w:top w:val="none" w:sz="0" w:space="0" w:color="auto"/>
            <w:left w:val="none" w:sz="0" w:space="0" w:color="auto"/>
            <w:bottom w:val="none" w:sz="0" w:space="0" w:color="auto"/>
            <w:right w:val="none" w:sz="0" w:space="0" w:color="auto"/>
          </w:divBdr>
          <w:divsChild>
            <w:div w:id="2038192716">
              <w:marLeft w:val="0"/>
              <w:marRight w:val="0"/>
              <w:marTop w:val="0"/>
              <w:marBottom w:val="0"/>
              <w:divBdr>
                <w:top w:val="none" w:sz="0" w:space="0" w:color="auto"/>
                <w:left w:val="none" w:sz="0" w:space="0" w:color="auto"/>
                <w:bottom w:val="none" w:sz="0" w:space="0" w:color="auto"/>
                <w:right w:val="none" w:sz="0" w:space="0" w:color="auto"/>
              </w:divBdr>
              <w:divsChild>
                <w:div w:id="148099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622326">
      <w:bodyDiv w:val="1"/>
      <w:marLeft w:val="0"/>
      <w:marRight w:val="0"/>
      <w:marTop w:val="0"/>
      <w:marBottom w:val="0"/>
      <w:divBdr>
        <w:top w:val="none" w:sz="0" w:space="0" w:color="auto"/>
        <w:left w:val="none" w:sz="0" w:space="0" w:color="auto"/>
        <w:bottom w:val="none" w:sz="0" w:space="0" w:color="auto"/>
        <w:right w:val="none" w:sz="0" w:space="0" w:color="auto"/>
      </w:divBdr>
      <w:divsChild>
        <w:div w:id="1137189645">
          <w:marLeft w:val="0"/>
          <w:marRight w:val="0"/>
          <w:marTop w:val="0"/>
          <w:marBottom w:val="0"/>
          <w:divBdr>
            <w:top w:val="none" w:sz="0" w:space="0" w:color="auto"/>
            <w:left w:val="none" w:sz="0" w:space="0" w:color="auto"/>
            <w:bottom w:val="none" w:sz="0" w:space="0" w:color="auto"/>
            <w:right w:val="none" w:sz="0" w:space="0" w:color="auto"/>
          </w:divBdr>
          <w:divsChild>
            <w:div w:id="1560704090">
              <w:marLeft w:val="0"/>
              <w:marRight w:val="0"/>
              <w:marTop w:val="0"/>
              <w:marBottom w:val="0"/>
              <w:divBdr>
                <w:top w:val="none" w:sz="0" w:space="0" w:color="auto"/>
                <w:left w:val="none" w:sz="0" w:space="0" w:color="auto"/>
                <w:bottom w:val="none" w:sz="0" w:space="0" w:color="auto"/>
                <w:right w:val="none" w:sz="0" w:space="0" w:color="auto"/>
              </w:divBdr>
              <w:divsChild>
                <w:div w:id="176279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48854">
      <w:bodyDiv w:val="1"/>
      <w:marLeft w:val="0"/>
      <w:marRight w:val="0"/>
      <w:marTop w:val="0"/>
      <w:marBottom w:val="0"/>
      <w:divBdr>
        <w:top w:val="none" w:sz="0" w:space="0" w:color="auto"/>
        <w:left w:val="none" w:sz="0" w:space="0" w:color="auto"/>
        <w:bottom w:val="none" w:sz="0" w:space="0" w:color="auto"/>
        <w:right w:val="none" w:sz="0" w:space="0" w:color="auto"/>
      </w:divBdr>
    </w:div>
    <w:div w:id="942372931">
      <w:bodyDiv w:val="1"/>
      <w:marLeft w:val="0"/>
      <w:marRight w:val="0"/>
      <w:marTop w:val="0"/>
      <w:marBottom w:val="0"/>
      <w:divBdr>
        <w:top w:val="none" w:sz="0" w:space="0" w:color="auto"/>
        <w:left w:val="none" w:sz="0" w:space="0" w:color="auto"/>
        <w:bottom w:val="none" w:sz="0" w:space="0" w:color="auto"/>
        <w:right w:val="none" w:sz="0" w:space="0" w:color="auto"/>
      </w:divBdr>
      <w:divsChild>
        <w:div w:id="983312590">
          <w:marLeft w:val="0"/>
          <w:marRight w:val="0"/>
          <w:marTop w:val="0"/>
          <w:marBottom w:val="0"/>
          <w:divBdr>
            <w:top w:val="none" w:sz="0" w:space="0" w:color="auto"/>
            <w:left w:val="none" w:sz="0" w:space="0" w:color="auto"/>
            <w:bottom w:val="none" w:sz="0" w:space="0" w:color="auto"/>
            <w:right w:val="none" w:sz="0" w:space="0" w:color="auto"/>
          </w:divBdr>
          <w:divsChild>
            <w:div w:id="277762389">
              <w:marLeft w:val="0"/>
              <w:marRight w:val="0"/>
              <w:marTop w:val="0"/>
              <w:marBottom w:val="0"/>
              <w:divBdr>
                <w:top w:val="none" w:sz="0" w:space="0" w:color="auto"/>
                <w:left w:val="none" w:sz="0" w:space="0" w:color="auto"/>
                <w:bottom w:val="none" w:sz="0" w:space="0" w:color="auto"/>
                <w:right w:val="none" w:sz="0" w:space="0" w:color="auto"/>
              </w:divBdr>
              <w:divsChild>
                <w:div w:id="116767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936992">
          <w:marLeft w:val="0"/>
          <w:marRight w:val="0"/>
          <w:marTop w:val="0"/>
          <w:marBottom w:val="0"/>
          <w:divBdr>
            <w:top w:val="none" w:sz="0" w:space="0" w:color="auto"/>
            <w:left w:val="none" w:sz="0" w:space="0" w:color="auto"/>
            <w:bottom w:val="none" w:sz="0" w:space="0" w:color="auto"/>
            <w:right w:val="none" w:sz="0" w:space="0" w:color="auto"/>
          </w:divBdr>
          <w:divsChild>
            <w:div w:id="527989000">
              <w:marLeft w:val="0"/>
              <w:marRight w:val="0"/>
              <w:marTop w:val="0"/>
              <w:marBottom w:val="0"/>
              <w:divBdr>
                <w:top w:val="none" w:sz="0" w:space="0" w:color="auto"/>
                <w:left w:val="none" w:sz="0" w:space="0" w:color="auto"/>
                <w:bottom w:val="none" w:sz="0" w:space="0" w:color="auto"/>
                <w:right w:val="none" w:sz="0" w:space="0" w:color="auto"/>
              </w:divBdr>
              <w:divsChild>
                <w:div w:id="19210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467326">
      <w:bodyDiv w:val="1"/>
      <w:marLeft w:val="0"/>
      <w:marRight w:val="0"/>
      <w:marTop w:val="0"/>
      <w:marBottom w:val="0"/>
      <w:divBdr>
        <w:top w:val="none" w:sz="0" w:space="0" w:color="auto"/>
        <w:left w:val="none" w:sz="0" w:space="0" w:color="auto"/>
        <w:bottom w:val="none" w:sz="0" w:space="0" w:color="auto"/>
        <w:right w:val="none" w:sz="0" w:space="0" w:color="auto"/>
      </w:divBdr>
    </w:div>
    <w:div w:id="1036082362">
      <w:bodyDiv w:val="1"/>
      <w:marLeft w:val="0"/>
      <w:marRight w:val="0"/>
      <w:marTop w:val="0"/>
      <w:marBottom w:val="0"/>
      <w:divBdr>
        <w:top w:val="none" w:sz="0" w:space="0" w:color="auto"/>
        <w:left w:val="none" w:sz="0" w:space="0" w:color="auto"/>
        <w:bottom w:val="none" w:sz="0" w:space="0" w:color="auto"/>
        <w:right w:val="none" w:sz="0" w:space="0" w:color="auto"/>
      </w:divBdr>
    </w:div>
    <w:div w:id="1051225170">
      <w:bodyDiv w:val="1"/>
      <w:marLeft w:val="0"/>
      <w:marRight w:val="0"/>
      <w:marTop w:val="0"/>
      <w:marBottom w:val="0"/>
      <w:divBdr>
        <w:top w:val="none" w:sz="0" w:space="0" w:color="auto"/>
        <w:left w:val="none" w:sz="0" w:space="0" w:color="auto"/>
        <w:bottom w:val="none" w:sz="0" w:space="0" w:color="auto"/>
        <w:right w:val="none" w:sz="0" w:space="0" w:color="auto"/>
      </w:divBdr>
    </w:div>
    <w:div w:id="1082800335">
      <w:bodyDiv w:val="1"/>
      <w:marLeft w:val="0"/>
      <w:marRight w:val="0"/>
      <w:marTop w:val="0"/>
      <w:marBottom w:val="0"/>
      <w:divBdr>
        <w:top w:val="none" w:sz="0" w:space="0" w:color="auto"/>
        <w:left w:val="none" w:sz="0" w:space="0" w:color="auto"/>
        <w:bottom w:val="none" w:sz="0" w:space="0" w:color="auto"/>
        <w:right w:val="none" w:sz="0" w:space="0" w:color="auto"/>
      </w:divBdr>
    </w:div>
    <w:div w:id="1090008781">
      <w:bodyDiv w:val="1"/>
      <w:marLeft w:val="0"/>
      <w:marRight w:val="0"/>
      <w:marTop w:val="0"/>
      <w:marBottom w:val="0"/>
      <w:divBdr>
        <w:top w:val="none" w:sz="0" w:space="0" w:color="auto"/>
        <w:left w:val="none" w:sz="0" w:space="0" w:color="auto"/>
        <w:bottom w:val="none" w:sz="0" w:space="0" w:color="auto"/>
        <w:right w:val="none" w:sz="0" w:space="0" w:color="auto"/>
      </w:divBdr>
      <w:divsChild>
        <w:div w:id="797574353">
          <w:marLeft w:val="0"/>
          <w:marRight w:val="0"/>
          <w:marTop w:val="0"/>
          <w:marBottom w:val="0"/>
          <w:divBdr>
            <w:top w:val="none" w:sz="0" w:space="0" w:color="auto"/>
            <w:left w:val="none" w:sz="0" w:space="0" w:color="auto"/>
            <w:bottom w:val="none" w:sz="0" w:space="0" w:color="auto"/>
            <w:right w:val="none" w:sz="0" w:space="0" w:color="auto"/>
          </w:divBdr>
          <w:divsChild>
            <w:div w:id="1610744599">
              <w:marLeft w:val="0"/>
              <w:marRight w:val="0"/>
              <w:marTop w:val="0"/>
              <w:marBottom w:val="0"/>
              <w:divBdr>
                <w:top w:val="none" w:sz="0" w:space="0" w:color="auto"/>
                <w:left w:val="none" w:sz="0" w:space="0" w:color="auto"/>
                <w:bottom w:val="none" w:sz="0" w:space="0" w:color="auto"/>
                <w:right w:val="none" w:sz="0" w:space="0" w:color="auto"/>
              </w:divBdr>
            </w:div>
            <w:div w:id="160897804">
              <w:marLeft w:val="0"/>
              <w:marRight w:val="0"/>
              <w:marTop w:val="0"/>
              <w:marBottom w:val="0"/>
              <w:divBdr>
                <w:top w:val="none" w:sz="0" w:space="0" w:color="auto"/>
                <w:left w:val="none" w:sz="0" w:space="0" w:color="auto"/>
                <w:bottom w:val="none" w:sz="0" w:space="0" w:color="auto"/>
                <w:right w:val="none" w:sz="0" w:space="0" w:color="auto"/>
              </w:divBdr>
            </w:div>
            <w:div w:id="845050903">
              <w:marLeft w:val="0"/>
              <w:marRight w:val="0"/>
              <w:marTop w:val="0"/>
              <w:marBottom w:val="0"/>
              <w:divBdr>
                <w:top w:val="none" w:sz="0" w:space="0" w:color="auto"/>
                <w:left w:val="none" w:sz="0" w:space="0" w:color="auto"/>
                <w:bottom w:val="none" w:sz="0" w:space="0" w:color="auto"/>
                <w:right w:val="none" w:sz="0" w:space="0" w:color="auto"/>
              </w:divBdr>
            </w:div>
            <w:div w:id="1095203406">
              <w:marLeft w:val="0"/>
              <w:marRight w:val="0"/>
              <w:marTop w:val="0"/>
              <w:marBottom w:val="0"/>
              <w:divBdr>
                <w:top w:val="none" w:sz="0" w:space="0" w:color="auto"/>
                <w:left w:val="none" w:sz="0" w:space="0" w:color="auto"/>
                <w:bottom w:val="none" w:sz="0" w:space="0" w:color="auto"/>
                <w:right w:val="none" w:sz="0" w:space="0" w:color="auto"/>
              </w:divBdr>
            </w:div>
            <w:div w:id="709459048">
              <w:marLeft w:val="0"/>
              <w:marRight w:val="0"/>
              <w:marTop w:val="0"/>
              <w:marBottom w:val="0"/>
              <w:divBdr>
                <w:top w:val="none" w:sz="0" w:space="0" w:color="auto"/>
                <w:left w:val="none" w:sz="0" w:space="0" w:color="auto"/>
                <w:bottom w:val="none" w:sz="0" w:space="0" w:color="auto"/>
                <w:right w:val="none" w:sz="0" w:space="0" w:color="auto"/>
              </w:divBdr>
            </w:div>
            <w:div w:id="1274557444">
              <w:marLeft w:val="0"/>
              <w:marRight w:val="0"/>
              <w:marTop w:val="0"/>
              <w:marBottom w:val="0"/>
              <w:divBdr>
                <w:top w:val="none" w:sz="0" w:space="0" w:color="auto"/>
                <w:left w:val="none" w:sz="0" w:space="0" w:color="auto"/>
                <w:bottom w:val="none" w:sz="0" w:space="0" w:color="auto"/>
                <w:right w:val="none" w:sz="0" w:space="0" w:color="auto"/>
              </w:divBdr>
            </w:div>
            <w:div w:id="316418114">
              <w:marLeft w:val="0"/>
              <w:marRight w:val="0"/>
              <w:marTop w:val="0"/>
              <w:marBottom w:val="0"/>
              <w:divBdr>
                <w:top w:val="none" w:sz="0" w:space="0" w:color="auto"/>
                <w:left w:val="none" w:sz="0" w:space="0" w:color="auto"/>
                <w:bottom w:val="none" w:sz="0" w:space="0" w:color="auto"/>
                <w:right w:val="none" w:sz="0" w:space="0" w:color="auto"/>
              </w:divBdr>
            </w:div>
            <w:div w:id="306670982">
              <w:marLeft w:val="0"/>
              <w:marRight w:val="0"/>
              <w:marTop w:val="0"/>
              <w:marBottom w:val="0"/>
              <w:divBdr>
                <w:top w:val="none" w:sz="0" w:space="0" w:color="auto"/>
                <w:left w:val="none" w:sz="0" w:space="0" w:color="auto"/>
                <w:bottom w:val="none" w:sz="0" w:space="0" w:color="auto"/>
                <w:right w:val="none" w:sz="0" w:space="0" w:color="auto"/>
              </w:divBdr>
            </w:div>
            <w:div w:id="1201622925">
              <w:marLeft w:val="0"/>
              <w:marRight w:val="0"/>
              <w:marTop w:val="0"/>
              <w:marBottom w:val="0"/>
              <w:divBdr>
                <w:top w:val="none" w:sz="0" w:space="0" w:color="auto"/>
                <w:left w:val="none" w:sz="0" w:space="0" w:color="auto"/>
                <w:bottom w:val="none" w:sz="0" w:space="0" w:color="auto"/>
                <w:right w:val="none" w:sz="0" w:space="0" w:color="auto"/>
              </w:divBdr>
            </w:div>
            <w:div w:id="4553007">
              <w:marLeft w:val="0"/>
              <w:marRight w:val="0"/>
              <w:marTop w:val="0"/>
              <w:marBottom w:val="0"/>
              <w:divBdr>
                <w:top w:val="none" w:sz="0" w:space="0" w:color="auto"/>
                <w:left w:val="none" w:sz="0" w:space="0" w:color="auto"/>
                <w:bottom w:val="none" w:sz="0" w:space="0" w:color="auto"/>
                <w:right w:val="none" w:sz="0" w:space="0" w:color="auto"/>
              </w:divBdr>
            </w:div>
            <w:div w:id="850409292">
              <w:marLeft w:val="0"/>
              <w:marRight w:val="0"/>
              <w:marTop w:val="0"/>
              <w:marBottom w:val="0"/>
              <w:divBdr>
                <w:top w:val="none" w:sz="0" w:space="0" w:color="auto"/>
                <w:left w:val="none" w:sz="0" w:space="0" w:color="auto"/>
                <w:bottom w:val="none" w:sz="0" w:space="0" w:color="auto"/>
                <w:right w:val="none" w:sz="0" w:space="0" w:color="auto"/>
              </w:divBdr>
            </w:div>
            <w:div w:id="1729962003">
              <w:marLeft w:val="0"/>
              <w:marRight w:val="0"/>
              <w:marTop w:val="0"/>
              <w:marBottom w:val="0"/>
              <w:divBdr>
                <w:top w:val="none" w:sz="0" w:space="0" w:color="auto"/>
                <w:left w:val="none" w:sz="0" w:space="0" w:color="auto"/>
                <w:bottom w:val="none" w:sz="0" w:space="0" w:color="auto"/>
                <w:right w:val="none" w:sz="0" w:space="0" w:color="auto"/>
              </w:divBdr>
            </w:div>
            <w:div w:id="2042853391">
              <w:marLeft w:val="0"/>
              <w:marRight w:val="0"/>
              <w:marTop w:val="0"/>
              <w:marBottom w:val="0"/>
              <w:divBdr>
                <w:top w:val="none" w:sz="0" w:space="0" w:color="auto"/>
                <w:left w:val="none" w:sz="0" w:space="0" w:color="auto"/>
                <w:bottom w:val="none" w:sz="0" w:space="0" w:color="auto"/>
                <w:right w:val="none" w:sz="0" w:space="0" w:color="auto"/>
              </w:divBdr>
            </w:div>
            <w:div w:id="201018682">
              <w:marLeft w:val="0"/>
              <w:marRight w:val="0"/>
              <w:marTop w:val="0"/>
              <w:marBottom w:val="0"/>
              <w:divBdr>
                <w:top w:val="none" w:sz="0" w:space="0" w:color="auto"/>
                <w:left w:val="none" w:sz="0" w:space="0" w:color="auto"/>
                <w:bottom w:val="none" w:sz="0" w:space="0" w:color="auto"/>
                <w:right w:val="none" w:sz="0" w:space="0" w:color="auto"/>
              </w:divBdr>
            </w:div>
            <w:div w:id="113147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90256">
      <w:bodyDiv w:val="1"/>
      <w:marLeft w:val="0"/>
      <w:marRight w:val="0"/>
      <w:marTop w:val="0"/>
      <w:marBottom w:val="0"/>
      <w:divBdr>
        <w:top w:val="none" w:sz="0" w:space="0" w:color="auto"/>
        <w:left w:val="none" w:sz="0" w:space="0" w:color="auto"/>
        <w:bottom w:val="none" w:sz="0" w:space="0" w:color="auto"/>
        <w:right w:val="none" w:sz="0" w:space="0" w:color="auto"/>
      </w:divBdr>
      <w:divsChild>
        <w:div w:id="754404602">
          <w:marLeft w:val="0"/>
          <w:marRight w:val="0"/>
          <w:marTop w:val="0"/>
          <w:marBottom w:val="0"/>
          <w:divBdr>
            <w:top w:val="none" w:sz="0" w:space="0" w:color="auto"/>
            <w:left w:val="none" w:sz="0" w:space="0" w:color="auto"/>
            <w:bottom w:val="none" w:sz="0" w:space="0" w:color="auto"/>
            <w:right w:val="none" w:sz="0" w:space="0" w:color="auto"/>
          </w:divBdr>
          <w:divsChild>
            <w:div w:id="801265998">
              <w:marLeft w:val="0"/>
              <w:marRight w:val="0"/>
              <w:marTop w:val="0"/>
              <w:marBottom w:val="0"/>
              <w:divBdr>
                <w:top w:val="none" w:sz="0" w:space="0" w:color="auto"/>
                <w:left w:val="none" w:sz="0" w:space="0" w:color="auto"/>
                <w:bottom w:val="none" w:sz="0" w:space="0" w:color="auto"/>
                <w:right w:val="none" w:sz="0" w:space="0" w:color="auto"/>
              </w:divBdr>
              <w:divsChild>
                <w:div w:id="173338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480539">
      <w:bodyDiv w:val="1"/>
      <w:marLeft w:val="0"/>
      <w:marRight w:val="0"/>
      <w:marTop w:val="0"/>
      <w:marBottom w:val="0"/>
      <w:divBdr>
        <w:top w:val="none" w:sz="0" w:space="0" w:color="auto"/>
        <w:left w:val="none" w:sz="0" w:space="0" w:color="auto"/>
        <w:bottom w:val="none" w:sz="0" w:space="0" w:color="auto"/>
        <w:right w:val="none" w:sz="0" w:space="0" w:color="auto"/>
      </w:divBdr>
      <w:divsChild>
        <w:div w:id="1264846146">
          <w:marLeft w:val="0"/>
          <w:marRight w:val="0"/>
          <w:marTop w:val="0"/>
          <w:marBottom w:val="0"/>
          <w:divBdr>
            <w:top w:val="none" w:sz="0" w:space="0" w:color="auto"/>
            <w:left w:val="none" w:sz="0" w:space="0" w:color="auto"/>
            <w:bottom w:val="none" w:sz="0" w:space="0" w:color="auto"/>
            <w:right w:val="none" w:sz="0" w:space="0" w:color="auto"/>
          </w:divBdr>
          <w:divsChild>
            <w:div w:id="495338896">
              <w:marLeft w:val="0"/>
              <w:marRight w:val="0"/>
              <w:marTop w:val="0"/>
              <w:marBottom w:val="0"/>
              <w:divBdr>
                <w:top w:val="none" w:sz="0" w:space="0" w:color="auto"/>
                <w:left w:val="none" w:sz="0" w:space="0" w:color="auto"/>
                <w:bottom w:val="none" w:sz="0" w:space="0" w:color="auto"/>
                <w:right w:val="none" w:sz="0" w:space="0" w:color="auto"/>
              </w:divBdr>
              <w:divsChild>
                <w:div w:id="86240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226464">
      <w:bodyDiv w:val="1"/>
      <w:marLeft w:val="0"/>
      <w:marRight w:val="0"/>
      <w:marTop w:val="0"/>
      <w:marBottom w:val="0"/>
      <w:divBdr>
        <w:top w:val="none" w:sz="0" w:space="0" w:color="auto"/>
        <w:left w:val="none" w:sz="0" w:space="0" w:color="auto"/>
        <w:bottom w:val="none" w:sz="0" w:space="0" w:color="auto"/>
        <w:right w:val="none" w:sz="0" w:space="0" w:color="auto"/>
      </w:divBdr>
      <w:divsChild>
        <w:div w:id="2029747214">
          <w:marLeft w:val="0"/>
          <w:marRight w:val="0"/>
          <w:marTop w:val="0"/>
          <w:marBottom w:val="0"/>
          <w:divBdr>
            <w:top w:val="none" w:sz="0" w:space="0" w:color="auto"/>
            <w:left w:val="none" w:sz="0" w:space="0" w:color="auto"/>
            <w:bottom w:val="none" w:sz="0" w:space="0" w:color="auto"/>
            <w:right w:val="none" w:sz="0" w:space="0" w:color="auto"/>
          </w:divBdr>
          <w:divsChild>
            <w:div w:id="530798978">
              <w:marLeft w:val="0"/>
              <w:marRight w:val="0"/>
              <w:marTop w:val="0"/>
              <w:marBottom w:val="0"/>
              <w:divBdr>
                <w:top w:val="none" w:sz="0" w:space="0" w:color="auto"/>
                <w:left w:val="none" w:sz="0" w:space="0" w:color="auto"/>
                <w:bottom w:val="none" w:sz="0" w:space="0" w:color="auto"/>
                <w:right w:val="none" w:sz="0" w:space="0" w:color="auto"/>
              </w:divBdr>
              <w:divsChild>
                <w:div w:id="124460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934438">
      <w:bodyDiv w:val="1"/>
      <w:marLeft w:val="0"/>
      <w:marRight w:val="0"/>
      <w:marTop w:val="0"/>
      <w:marBottom w:val="0"/>
      <w:divBdr>
        <w:top w:val="none" w:sz="0" w:space="0" w:color="auto"/>
        <w:left w:val="none" w:sz="0" w:space="0" w:color="auto"/>
        <w:bottom w:val="none" w:sz="0" w:space="0" w:color="auto"/>
        <w:right w:val="none" w:sz="0" w:space="0" w:color="auto"/>
      </w:divBdr>
      <w:divsChild>
        <w:div w:id="916673333">
          <w:marLeft w:val="0"/>
          <w:marRight w:val="0"/>
          <w:marTop w:val="0"/>
          <w:marBottom w:val="0"/>
          <w:divBdr>
            <w:top w:val="none" w:sz="0" w:space="0" w:color="auto"/>
            <w:left w:val="none" w:sz="0" w:space="0" w:color="auto"/>
            <w:bottom w:val="none" w:sz="0" w:space="0" w:color="auto"/>
            <w:right w:val="none" w:sz="0" w:space="0" w:color="auto"/>
          </w:divBdr>
          <w:divsChild>
            <w:div w:id="1468664223">
              <w:marLeft w:val="0"/>
              <w:marRight w:val="0"/>
              <w:marTop w:val="0"/>
              <w:marBottom w:val="0"/>
              <w:divBdr>
                <w:top w:val="none" w:sz="0" w:space="0" w:color="auto"/>
                <w:left w:val="none" w:sz="0" w:space="0" w:color="auto"/>
                <w:bottom w:val="none" w:sz="0" w:space="0" w:color="auto"/>
                <w:right w:val="none" w:sz="0" w:space="0" w:color="auto"/>
              </w:divBdr>
              <w:divsChild>
                <w:div w:id="203568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067702">
      <w:bodyDiv w:val="1"/>
      <w:marLeft w:val="0"/>
      <w:marRight w:val="0"/>
      <w:marTop w:val="0"/>
      <w:marBottom w:val="0"/>
      <w:divBdr>
        <w:top w:val="none" w:sz="0" w:space="0" w:color="auto"/>
        <w:left w:val="none" w:sz="0" w:space="0" w:color="auto"/>
        <w:bottom w:val="none" w:sz="0" w:space="0" w:color="auto"/>
        <w:right w:val="none" w:sz="0" w:space="0" w:color="auto"/>
      </w:divBdr>
      <w:divsChild>
        <w:div w:id="1945764909">
          <w:marLeft w:val="0"/>
          <w:marRight w:val="0"/>
          <w:marTop w:val="0"/>
          <w:marBottom w:val="0"/>
          <w:divBdr>
            <w:top w:val="none" w:sz="0" w:space="0" w:color="auto"/>
            <w:left w:val="none" w:sz="0" w:space="0" w:color="auto"/>
            <w:bottom w:val="none" w:sz="0" w:space="0" w:color="auto"/>
            <w:right w:val="none" w:sz="0" w:space="0" w:color="auto"/>
          </w:divBdr>
          <w:divsChild>
            <w:div w:id="1364862878">
              <w:marLeft w:val="0"/>
              <w:marRight w:val="0"/>
              <w:marTop w:val="0"/>
              <w:marBottom w:val="0"/>
              <w:divBdr>
                <w:top w:val="none" w:sz="0" w:space="0" w:color="auto"/>
                <w:left w:val="none" w:sz="0" w:space="0" w:color="auto"/>
                <w:bottom w:val="none" w:sz="0" w:space="0" w:color="auto"/>
                <w:right w:val="none" w:sz="0" w:space="0" w:color="auto"/>
              </w:divBdr>
              <w:divsChild>
                <w:div w:id="13553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224092">
      <w:bodyDiv w:val="1"/>
      <w:marLeft w:val="0"/>
      <w:marRight w:val="0"/>
      <w:marTop w:val="0"/>
      <w:marBottom w:val="0"/>
      <w:divBdr>
        <w:top w:val="none" w:sz="0" w:space="0" w:color="auto"/>
        <w:left w:val="none" w:sz="0" w:space="0" w:color="auto"/>
        <w:bottom w:val="none" w:sz="0" w:space="0" w:color="auto"/>
        <w:right w:val="none" w:sz="0" w:space="0" w:color="auto"/>
      </w:divBdr>
    </w:div>
    <w:div w:id="1260943306">
      <w:bodyDiv w:val="1"/>
      <w:marLeft w:val="0"/>
      <w:marRight w:val="0"/>
      <w:marTop w:val="0"/>
      <w:marBottom w:val="0"/>
      <w:divBdr>
        <w:top w:val="none" w:sz="0" w:space="0" w:color="auto"/>
        <w:left w:val="none" w:sz="0" w:space="0" w:color="auto"/>
        <w:bottom w:val="none" w:sz="0" w:space="0" w:color="auto"/>
        <w:right w:val="none" w:sz="0" w:space="0" w:color="auto"/>
      </w:divBdr>
    </w:div>
    <w:div w:id="1278636338">
      <w:bodyDiv w:val="1"/>
      <w:marLeft w:val="0"/>
      <w:marRight w:val="0"/>
      <w:marTop w:val="0"/>
      <w:marBottom w:val="0"/>
      <w:divBdr>
        <w:top w:val="none" w:sz="0" w:space="0" w:color="auto"/>
        <w:left w:val="none" w:sz="0" w:space="0" w:color="auto"/>
        <w:bottom w:val="none" w:sz="0" w:space="0" w:color="auto"/>
        <w:right w:val="none" w:sz="0" w:space="0" w:color="auto"/>
      </w:divBdr>
      <w:divsChild>
        <w:div w:id="426581119">
          <w:marLeft w:val="0"/>
          <w:marRight w:val="0"/>
          <w:marTop w:val="0"/>
          <w:marBottom w:val="0"/>
          <w:divBdr>
            <w:top w:val="none" w:sz="0" w:space="0" w:color="auto"/>
            <w:left w:val="none" w:sz="0" w:space="0" w:color="auto"/>
            <w:bottom w:val="none" w:sz="0" w:space="0" w:color="auto"/>
            <w:right w:val="none" w:sz="0" w:space="0" w:color="auto"/>
          </w:divBdr>
          <w:divsChild>
            <w:div w:id="1460875718">
              <w:marLeft w:val="0"/>
              <w:marRight w:val="0"/>
              <w:marTop w:val="0"/>
              <w:marBottom w:val="0"/>
              <w:divBdr>
                <w:top w:val="none" w:sz="0" w:space="0" w:color="auto"/>
                <w:left w:val="none" w:sz="0" w:space="0" w:color="auto"/>
                <w:bottom w:val="none" w:sz="0" w:space="0" w:color="auto"/>
                <w:right w:val="none" w:sz="0" w:space="0" w:color="auto"/>
              </w:divBdr>
              <w:divsChild>
                <w:div w:id="17577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795950">
      <w:bodyDiv w:val="1"/>
      <w:marLeft w:val="0"/>
      <w:marRight w:val="0"/>
      <w:marTop w:val="0"/>
      <w:marBottom w:val="0"/>
      <w:divBdr>
        <w:top w:val="none" w:sz="0" w:space="0" w:color="auto"/>
        <w:left w:val="none" w:sz="0" w:space="0" w:color="auto"/>
        <w:bottom w:val="none" w:sz="0" w:space="0" w:color="auto"/>
        <w:right w:val="none" w:sz="0" w:space="0" w:color="auto"/>
      </w:divBdr>
    </w:div>
    <w:div w:id="1414888388">
      <w:bodyDiv w:val="1"/>
      <w:marLeft w:val="0"/>
      <w:marRight w:val="0"/>
      <w:marTop w:val="0"/>
      <w:marBottom w:val="0"/>
      <w:divBdr>
        <w:top w:val="none" w:sz="0" w:space="0" w:color="auto"/>
        <w:left w:val="none" w:sz="0" w:space="0" w:color="auto"/>
        <w:bottom w:val="none" w:sz="0" w:space="0" w:color="auto"/>
        <w:right w:val="none" w:sz="0" w:space="0" w:color="auto"/>
      </w:divBdr>
    </w:div>
    <w:div w:id="1466316685">
      <w:bodyDiv w:val="1"/>
      <w:marLeft w:val="0"/>
      <w:marRight w:val="0"/>
      <w:marTop w:val="0"/>
      <w:marBottom w:val="0"/>
      <w:divBdr>
        <w:top w:val="none" w:sz="0" w:space="0" w:color="auto"/>
        <w:left w:val="none" w:sz="0" w:space="0" w:color="auto"/>
        <w:bottom w:val="none" w:sz="0" w:space="0" w:color="auto"/>
        <w:right w:val="none" w:sz="0" w:space="0" w:color="auto"/>
      </w:divBdr>
    </w:div>
    <w:div w:id="1494295729">
      <w:bodyDiv w:val="1"/>
      <w:marLeft w:val="0"/>
      <w:marRight w:val="0"/>
      <w:marTop w:val="0"/>
      <w:marBottom w:val="0"/>
      <w:divBdr>
        <w:top w:val="none" w:sz="0" w:space="0" w:color="auto"/>
        <w:left w:val="none" w:sz="0" w:space="0" w:color="auto"/>
        <w:bottom w:val="none" w:sz="0" w:space="0" w:color="auto"/>
        <w:right w:val="none" w:sz="0" w:space="0" w:color="auto"/>
      </w:divBdr>
    </w:div>
    <w:div w:id="1508714965">
      <w:bodyDiv w:val="1"/>
      <w:marLeft w:val="0"/>
      <w:marRight w:val="0"/>
      <w:marTop w:val="0"/>
      <w:marBottom w:val="0"/>
      <w:divBdr>
        <w:top w:val="none" w:sz="0" w:space="0" w:color="auto"/>
        <w:left w:val="none" w:sz="0" w:space="0" w:color="auto"/>
        <w:bottom w:val="none" w:sz="0" w:space="0" w:color="auto"/>
        <w:right w:val="none" w:sz="0" w:space="0" w:color="auto"/>
      </w:divBdr>
    </w:div>
    <w:div w:id="1542861944">
      <w:bodyDiv w:val="1"/>
      <w:marLeft w:val="0"/>
      <w:marRight w:val="0"/>
      <w:marTop w:val="0"/>
      <w:marBottom w:val="0"/>
      <w:divBdr>
        <w:top w:val="none" w:sz="0" w:space="0" w:color="auto"/>
        <w:left w:val="none" w:sz="0" w:space="0" w:color="auto"/>
        <w:bottom w:val="none" w:sz="0" w:space="0" w:color="auto"/>
        <w:right w:val="none" w:sz="0" w:space="0" w:color="auto"/>
      </w:divBdr>
    </w:div>
    <w:div w:id="1610159252">
      <w:bodyDiv w:val="1"/>
      <w:marLeft w:val="0"/>
      <w:marRight w:val="0"/>
      <w:marTop w:val="0"/>
      <w:marBottom w:val="0"/>
      <w:divBdr>
        <w:top w:val="none" w:sz="0" w:space="0" w:color="auto"/>
        <w:left w:val="none" w:sz="0" w:space="0" w:color="auto"/>
        <w:bottom w:val="none" w:sz="0" w:space="0" w:color="auto"/>
        <w:right w:val="none" w:sz="0" w:space="0" w:color="auto"/>
      </w:divBdr>
    </w:div>
    <w:div w:id="1673608486">
      <w:bodyDiv w:val="1"/>
      <w:marLeft w:val="0"/>
      <w:marRight w:val="0"/>
      <w:marTop w:val="0"/>
      <w:marBottom w:val="0"/>
      <w:divBdr>
        <w:top w:val="none" w:sz="0" w:space="0" w:color="auto"/>
        <w:left w:val="none" w:sz="0" w:space="0" w:color="auto"/>
        <w:bottom w:val="none" w:sz="0" w:space="0" w:color="auto"/>
        <w:right w:val="none" w:sz="0" w:space="0" w:color="auto"/>
      </w:divBdr>
      <w:divsChild>
        <w:div w:id="70196916">
          <w:marLeft w:val="0"/>
          <w:marRight w:val="0"/>
          <w:marTop w:val="0"/>
          <w:marBottom w:val="0"/>
          <w:divBdr>
            <w:top w:val="none" w:sz="0" w:space="0" w:color="auto"/>
            <w:left w:val="none" w:sz="0" w:space="0" w:color="auto"/>
            <w:bottom w:val="none" w:sz="0" w:space="0" w:color="auto"/>
            <w:right w:val="none" w:sz="0" w:space="0" w:color="auto"/>
          </w:divBdr>
          <w:divsChild>
            <w:div w:id="1493521831">
              <w:marLeft w:val="0"/>
              <w:marRight w:val="0"/>
              <w:marTop w:val="0"/>
              <w:marBottom w:val="0"/>
              <w:divBdr>
                <w:top w:val="none" w:sz="0" w:space="0" w:color="auto"/>
                <w:left w:val="none" w:sz="0" w:space="0" w:color="auto"/>
                <w:bottom w:val="none" w:sz="0" w:space="0" w:color="auto"/>
                <w:right w:val="none" w:sz="0" w:space="0" w:color="auto"/>
              </w:divBdr>
              <w:divsChild>
                <w:div w:id="188548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717793">
      <w:bodyDiv w:val="1"/>
      <w:marLeft w:val="0"/>
      <w:marRight w:val="0"/>
      <w:marTop w:val="0"/>
      <w:marBottom w:val="0"/>
      <w:divBdr>
        <w:top w:val="none" w:sz="0" w:space="0" w:color="auto"/>
        <w:left w:val="none" w:sz="0" w:space="0" w:color="auto"/>
        <w:bottom w:val="none" w:sz="0" w:space="0" w:color="auto"/>
        <w:right w:val="none" w:sz="0" w:space="0" w:color="auto"/>
      </w:divBdr>
    </w:div>
    <w:div w:id="1762213851">
      <w:bodyDiv w:val="1"/>
      <w:marLeft w:val="0"/>
      <w:marRight w:val="0"/>
      <w:marTop w:val="0"/>
      <w:marBottom w:val="0"/>
      <w:divBdr>
        <w:top w:val="none" w:sz="0" w:space="0" w:color="auto"/>
        <w:left w:val="none" w:sz="0" w:space="0" w:color="auto"/>
        <w:bottom w:val="none" w:sz="0" w:space="0" w:color="auto"/>
        <w:right w:val="none" w:sz="0" w:space="0" w:color="auto"/>
      </w:divBdr>
      <w:divsChild>
        <w:div w:id="867990409">
          <w:marLeft w:val="0"/>
          <w:marRight w:val="0"/>
          <w:marTop w:val="0"/>
          <w:marBottom w:val="0"/>
          <w:divBdr>
            <w:top w:val="none" w:sz="0" w:space="0" w:color="auto"/>
            <w:left w:val="none" w:sz="0" w:space="0" w:color="auto"/>
            <w:bottom w:val="none" w:sz="0" w:space="0" w:color="auto"/>
            <w:right w:val="none" w:sz="0" w:space="0" w:color="auto"/>
          </w:divBdr>
          <w:divsChild>
            <w:div w:id="130832338">
              <w:marLeft w:val="0"/>
              <w:marRight w:val="0"/>
              <w:marTop w:val="0"/>
              <w:marBottom w:val="0"/>
              <w:divBdr>
                <w:top w:val="none" w:sz="0" w:space="0" w:color="auto"/>
                <w:left w:val="none" w:sz="0" w:space="0" w:color="auto"/>
                <w:bottom w:val="none" w:sz="0" w:space="0" w:color="auto"/>
                <w:right w:val="none" w:sz="0" w:space="0" w:color="auto"/>
              </w:divBdr>
              <w:divsChild>
                <w:div w:id="11910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04912">
      <w:bodyDiv w:val="1"/>
      <w:marLeft w:val="0"/>
      <w:marRight w:val="0"/>
      <w:marTop w:val="0"/>
      <w:marBottom w:val="0"/>
      <w:divBdr>
        <w:top w:val="none" w:sz="0" w:space="0" w:color="auto"/>
        <w:left w:val="none" w:sz="0" w:space="0" w:color="auto"/>
        <w:bottom w:val="none" w:sz="0" w:space="0" w:color="auto"/>
        <w:right w:val="none" w:sz="0" w:space="0" w:color="auto"/>
      </w:divBdr>
      <w:divsChild>
        <w:div w:id="2074573465">
          <w:marLeft w:val="0"/>
          <w:marRight w:val="0"/>
          <w:marTop w:val="0"/>
          <w:marBottom w:val="0"/>
          <w:divBdr>
            <w:top w:val="none" w:sz="0" w:space="0" w:color="auto"/>
            <w:left w:val="none" w:sz="0" w:space="0" w:color="auto"/>
            <w:bottom w:val="none" w:sz="0" w:space="0" w:color="auto"/>
            <w:right w:val="none" w:sz="0" w:space="0" w:color="auto"/>
          </w:divBdr>
          <w:divsChild>
            <w:div w:id="369232216">
              <w:marLeft w:val="0"/>
              <w:marRight w:val="0"/>
              <w:marTop w:val="0"/>
              <w:marBottom w:val="0"/>
              <w:divBdr>
                <w:top w:val="none" w:sz="0" w:space="0" w:color="auto"/>
                <w:left w:val="none" w:sz="0" w:space="0" w:color="auto"/>
                <w:bottom w:val="none" w:sz="0" w:space="0" w:color="auto"/>
                <w:right w:val="none" w:sz="0" w:space="0" w:color="auto"/>
              </w:divBdr>
              <w:divsChild>
                <w:div w:id="176915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940158">
      <w:bodyDiv w:val="1"/>
      <w:marLeft w:val="0"/>
      <w:marRight w:val="0"/>
      <w:marTop w:val="0"/>
      <w:marBottom w:val="0"/>
      <w:divBdr>
        <w:top w:val="none" w:sz="0" w:space="0" w:color="auto"/>
        <w:left w:val="none" w:sz="0" w:space="0" w:color="auto"/>
        <w:bottom w:val="none" w:sz="0" w:space="0" w:color="auto"/>
        <w:right w:val="none" w:sz="0" w:space="0" w:color="auto"/>
      </w:divBdr>
    </w:div>
    <w:div w:id="1823425458">
      <w:bodyDiv w:val="1"/>
      <w:marLeft w:val="0"/>
      <w:marRight w:val="0"/>
      <w:marTop w:val="0"/>
      <w:marBottom w:val="0"/>
      <w:divBdr>
        <w:top w:val="none" w:sz="0" w:space="0" w:color="auto"/>
        <w:left w:val="none" w:sz="0" w:space="0" w:color="auto"/>
        <w:bottom w:val="none" w:sz="0" w:space="0" w:color="auto"/>
        <w:right w:val="none" w:sz="0" w:space="0" w:color="auto"/>
      </w:divBdr>
    </w:div>
    <w:div w:id="1832677431">
      <w:bodyDiv w:val="1"/>
      <w:marLeft w:val="0"/>
      <w:marRight w:val="0"/>
      <w:marTop w:val="0"/>
      <w:marBottom w:val="0"/>
      <w:divBdr>
        <w:top w:val="none" w:sz="0" w:space="0" w:color="auto"/>
        <w:left w:val="none" w:sz="0" w:space="0" w:color="auto"/>
        <w:bottom w:val="none" w:sz="0" w:space="0" w:color="auto"/>
        <w:right w:val="none" w:sz="0" w:space="0" w:color="auto"/>
      </w:divBdr>
      <w:divsChild>
        <w:div w:id="860709247">
          <w:marLeft w:val="0"/>
          <w:marRight w:val="0"/>
          <w:marTop w:val="0"/>
          <w:marBottom w:val="0"/>
          <w:divBdr>
            <w:top w:val="none" w:sz="0" w:space="0" w:color="auto"/>
            <w:left w:val="none" w:sz="0" w:space="0" w:color="auto"/>
            <w:bottom w:val="none" w:sz="0" w:space="0" w:color="auto"/>
            <w:right w:val="none" w:sz="0" w:space="0" w:color="auto"/>
          </w:divBdr>
          <w:divsChild>
            <w:div w:id="1493908772">
              <w:marLeft w:val="0"/>
              <w:marRight w:val="0"/>
              <w:marTop w:val="0"/>
              <w:marBottom w:val="0"/>
              <w:divBdr>
                <w:top w:val="none" w:sz="0" w:space="0" w:color="auto"/>
                <w:left w:val="none" w:sz="0" w:space="0" w:color="auto"/>
                <w:bottom w:val="none" w:sz="0" w:space="0" w:color="auto"/>
                <w:right w:val="none" w:sz="0" w:space="0" w:color="auto"/>
              </w:divBdr>
              <w:divsChild>
                <w:div w:id="65040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826899">
      <w:bodyDiv w:val="1"/>
      <w:marLeft w:val="0"/>
      <w:marRight w:val="0"/>
      <w:marTop w:val="0"/>
      <w:marBottom w:val="0"/>
      <w:divBdr>
        <w:top w:val="none" w:sz="0" w:space="0" w:color="auto"/>
        <w:left w:val="none" w:sz="0" w:space="0" w:color="auto"/>
        <w:bottom w:val="none" w:sz="0" w:space="0" w:color="auto"/>
        <w:right w:val="none" w:sz="0" w:space="0" w:color="auto"/>
      </w:divBdr>
    </w:div>
    <w:div w:id="1871380903">
      <w:bodyDiv w:val="1"/>
      <w:marLeft w:val="0"/>
      <w:marRight w:val="0"/>
      <w:marTop w:val="0"/>
      <w:marBottom w:val="0"/>
      <w:divBdr>
        <w:top w:val="none" w:sz="0" w:space="0" w:color="auto"/>
        <w:left w:val="none" w:sz="0" w:space="0" w:color="auto"/>
        <w:bottom w:val="none" w:sz="0" w:space="0" w:color="auto"/>
        <w:right w:val="none" w:sz="0" w:space="0" w:color="auto"/>
      </w:divBdr>
    </w:div>
    <w:div w:id="1957758064">
      <w:bodyDiv w:val="1"/>
      <w:marLeft w:val="0"/>
      <w:marRight w:val="0"/>
      <w:marTop w:val="0"/>
      <w:marBottom w:val="0"/>
      <w:divBdr>
        <w:top w:val="none" w:sz="0" w:space="0" w:color="auto"/>
        <w:left w:val="none" w:sz="0" w:space="0" w:color="auto"/>
        <w:bottom w:val="none" w:sz="0" w:space="0" w:color="auto"/>
        <w:right w:val="none" w:sz="0" w:space="0" w:color="auto"/>
      </w:divBdr>
      <w:divsChild>
        <w:div w:id="52394677">
          <w:marLeft w:val="0"/>
          <w:marRight w:val="0"/>
          <w:marTop w:val="0"/>
          <w:marBottom w:val="0"/>
          <w:divBdr>
            <w:top w:val="none" w:sz="0" w:space="0" w:color="auto"/>
            <w:left w:val="none" w:sz="0" w:space="0" w:color="auto"/>
            <w:bottom w:val="none" w:sz="0" w:space="0" w:color="auto"/>
            <w:right w:val="none" w:sz="0" w:space="0" w:color="auto"/>
          </w:divBdr>
          <w:divsChild>
            <w:div w:id="680667769">
              <w:marLeft w:val="0"/>
              <w:marRight w:val="0"/>
              <w:marTop w:val="0"/>
              <w:marBottom w:val="0"/>
              <w:divBdr>
                <w:top w:val="none" w:sz="0" w:space="0" w:color="auto"/>
                <w:left w:val="none" w:sz="0" w:space="0" w:color="auto"/>
                <w:bottom w:val="none" w:sz="0" w:space="0" w:color="auto"/>
                <w:right w:val="none" w:sz="0" w:space="0" w:color="auto"/>
              </w:divBdr>
              <w:divsChild>
                <w:div w:id="1938055549">
                  <w:marLeft w:val="0"/>
                  <w:marRight w:val="0"/>
                  <w:marTop w:val="0"/>
                  <w:marBottom w:val="0"/>
                  <w:divBdr>
                    <w:top w:val="none" w:sz="0" w:space="0" w:color="auto"/>
                    <w:left w:val="none" w:sz="0" w:space="0" w:color="auto"/>
                    <w:bottom w:val="none" w:sz="0" w:space="0" w:color="auto"/>
                    <w:right w:val="none" w:sz="0" w:space="0" w:color="auto"/>
                  </w:divBdr>
                </w:div>
              </w:divsChild>
            </w:div>
            <w:div w:id="1592079080">
              <w:marLeft w:val="0"/>
              <w:marRight w:val="0"/>
              <w:marTop w:val="0"/>
              <w:marBottom w:val="0"/>
              <w:divBdr>
                <w:top w:val="none" w:sz="0" w:space="0" w:color="auto"/>
                <w:left w:val="none" w:sz="0" w:space="0" w:color="auto"/>
                <w:bottom w:val="none" w:sz="0" w:space="0" w:color="auto"/>
                <w:right w:val="none" w:sz="0" w:space="0" w:color="auto"/>
              </w:divBdr>
              <w:divsChild>
                <w:div w:id="102186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306487">
          <w:marLeft w:val="0"/>
          <w:marRight w:val="0"/>
          <w:marTop w:val="0"/>
          <w:marBottom w:val="0"/>
          <w:divBdr>
            <w:top w:val="none" w:sz="0" w:space="0" w:color="auto"/>
            <w:left w:val="none" w:sz="0" w:space="0" w:color="auto"/>
            <w:bottom w:val="none" w:sz="0" w:space="0" w:color="auto"/>
            <w:right w:val="none" w:sz="0" w:space="0" w:color="auto"/>
          </w:divBdr>
          <w:divsChild>
            <w:div w:id="831218594">
              <w:marLeft w:val="0"/>
              <w:marRight w:val="0"/>
              <w:marTop w:val="0"/>
              <w:marBottom w:val="0"/>
              <w:divBdr>
                <w:top w:val="none" w:sz="0" w:space="0" w:color="auto"/>
                <w:left w:val="none" w:sz="0" w:space="0" w:color="auto"/>
                <w:bottom w:val="none" w:sz="0" w:space="0" w:color="auto"/>
                <w:right w:val="none" w:sz="0" w:space="0" w:color="auto"/>
              </w:divBdr>
              <w:divsChild>
                <w:div w:id="492451154">
                  <w:marLeft w:val="0"/>
                  <w:marRight w:val="0"/>
                  <w:marTop w:val="0"/>
                  <w:marBottom w:val="0"/>
                  <w:divBdr>
                    <w:top w:val="none" w:sz="0" w:space="0" w:color="auto"/>
                    <w:left w:val="none" w:sz="0" w:space="0" w:color="auto"/>
                    <w:bottom w:val="none" w:sz="0" w:space="0" w:color="auto"/>
                    <w:right w:val="none" w:sz="0" w:space="0" w:color="auto"/>
                  </w:divBdr>
                </w:div>
              </w:divsChild>
            </w:div>
            <w:div w:id="1728650746">
              <w:marLeft w:val="0"/>
              <w:marRight w:val="0"/>
              <w:marTop w:val="0"/>
              <w:marBottom w:val="0"/>
              <w:divBdr>
                <w:top w:val="none" w:sz="0" w:space="0" w:color="auto"/>
                <w:left w:val="none" w:sz="0" w:space="0" w:color="auto"/>
                <w:bottom w:val="none" w:sz="0" w:space="0" w:color="auto"/>
                <w:right w:val="none" w:sz="0" w:space="0" w:color="auto"/>
              </w:divBdr>
              <w:divsChild>
                <w:div w:id="7279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4528">
      <w:bodyDiv w:val="1"/>
      <w:marLeft w:val="0"/>
      <w:marRight w:val="0"/>
      <w:marTop w:val="0"/>
      <w:marBottom w:val="0"/>
      <w:divBdr>
        <w:top w:val="none" w:sz="0" w:space="0" w:color="auto"/>
        <w:left w:val="none" w:sz="0" w:space="0" w:color="auto"/>
        <w:bottom w:val="none" w:sz="0" w:space="0" w:color="auto"/>
        <w:right w:val="none" w:sz="0" w:space="0" w:color="auto"/>
      </w:divBdr>
    </w:div>
    <w:div w:id="2083866440">
      <w:bodyDiv w:val="1"/>
      <w:marLeft w:val="0"/>
      <w:marRight w:val="0"/>
      <w:marTop w:val="0"/>
      <w:marBottom w:val="0"/>
      <w:divBdr>
        <w:top w:val="none" w:sz="0" w:space="0" w:color="auto"/>
        <w:left w:val="none" w:sz="0" w:space="0" w:color="auto"/>
        <w:bottom w:val="none" w:sz="0" w:space="0" w:color="auto"/>
        <w:right w:val="none" w:sz="0" w:space="0" w:color="auto"/>
      </w:divBdr>
      <w:divsChild>
        <w:div w:id="179055856">
          <w:marLeft w:val="0"/>
          <w:marRight w:val="0"/>
          <w:marTop w:val="0"/>
          <w:marBottom w:val="0"/>
          <w:divBdr>
            <w:top w:val="none" w:sz="0" w:space="0" w:color="auto"/>
            <w:left w:val="none" w:sz="0" w:space="0" w:color="auto"/>
            <w:bottom w:val="none" w:sz="0" w:space="0" w:color="auto"/>
            <w:right w:val="none" w:sz="0" w:space="0" w:color="auto"/>
          </w:divBdr>
          <w:divsChild>
            <w:div w:id="139271794">
              <w:marLeft w:val="0"/>
              <w:marRight w:val="0"/>
              <w:marTop w:val="0"/>
              <w:marBottom w:val="0"/>
              <w:divBdr>
                <w:top w:val="none" w:sz="0" w:space="0" w:color="auto"/>
                <w:left w:val="none" w:sz="0" w:space="0" w:color="auto"/>
                <w:bottom w:val="none" w:sz="0" w:space="0" w:color="auto"/>
                <w:right w:val="none" w:sz="0" w:space="0" w:color="auto"/>
              </w:divBdr>
              <w:divsChild>
                <w:div w:id="52136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239741">
      <w:bodyDiv w:val="1"/>
      <w:marLeft w:val="0"/>
      <w:marRight w:val="0"/>
      <w:marTop w:val="0"/>
      <w:marBottom w:val="0"/>
      <w:divBdr>
        <w:top w:val="none" w:sz="0" w:space="0" w:color="auto"/>
        <w:left w:val="none" w:sz="0" w:space="0" w:color="auto"/>
        <w:bottom w:val="none" w:sz="0" w:space="0" w:color="auto"/>
        <w:right w:val="none" w:sz="0" w:space="0" w:color="auto"/>
      </w:divBdr>
      <w:divsChild>
        <w:div w:id="472798">
          <w:marLeft w:val="0"/>
          <w:marRight w:val="0"/>
          <w:marTop w:val="0"/>
          <w:marBottom w:val="0"/>
          <w:divBdr>
            <w:top w:val="none" w:sz="0" w:space="0" w:color="auto"/>
            <w:left w:val="none" w:sz="0" w:space="0" w:color="auto"/>
            <w:bottom w:val="none" w:sz="0" w:space="0" w:color="auto"/>
            <w:right w:val="none" w:sz="0" w:space="0" w:color="auto"/>
          </w:divBdr>
          <w:divsChild>
            <w:div w:id="2119519297">
              <w:marLeft w:val="0"/>
              <w:marRight w:val="0"/>
              <w:marTop w:val="0"/>
              <w:marBottom w:val="0"/>
              <w:divBdr>
                <w:top w:val="none" w:sz="0" w:space="0" w:color="auto"/>
                <w:left w:val="none" w:sz="0" w:space="0" w:color="auto"/>
                <w:bottom w:val="none" w:sz="0" w:space="0" w:color="auto"/>
                <w:right w:val="none" w:sz="0" w:space="0" w:color="auto"/>
              </w:divBdr>
              <w:divsChild>
                <w:div w:id="76022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chael.wood@southernhealth.nhs.uk" TargetMode="External"/><Relationship Id="rId13" Type="http://schemas.openxmlformats.org/officeDocument/2006/relationships/hyperlink" Target="http://www.transformnursing.eu/working-definitions/clinical-supervision.aspx" TargetMode="External"/><Relationship Id="rId18" Type="http://schemas.openxmlformats.org/officeDocument/2006/relationships/hyperlink" Target="https://doi:/10.1136/bmj.f185"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knt@soton.ac.uk" TargetMode="External"/><Relationship Id="rId12" Type="http://schemas.openxmlformats.org/officeDocument/2006/relationships/hyperlink" Target="https://doi.org/10.1191/1478088706qp063oa" TargetMode="External"/><Relationship Id="rId17" Type="http://schemas.openxmlformats.org/officeDocument/2006/relationships/hyperlink" Target="https://www.rethink.org/media/2302/tsc_executive_summary_14_nov.pdf" TargetMode="External"/><Relationship Id="rId2" Type="http://schemas.openxmlformats.org/officeDocument/2006/relationships/styles" Target="styles.xml"/><Relationship Id="rId16" Type="http://schemas.openxmlformats.org/officeDocument/2006/relationships/hyperlink" Target="http://www.ucl.ac.uk/clinical-psychology/CORE/supervision_framework.ht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ps.org.uk/sites/www.bps.org.uk/files/Page%20-%20Files/Understanding%20Psychosis%20and%20Schizophrenia.pdf" TargetMode="External"/><Relationship Id="rId5" Type="http://schemas.openxmlformats.org/officeDocument/2006/relationships/footnotes" Target="footnotes.xml"/><Relationship Id="rId15" Type="http://schemas.openxmlformats.org/officeDocument/2006/relationships/hyperlink" Target="https://doi.org/10.1348/014466507X235962" TargetMode="External"/><Relationship Id="rId10" Type="http://schemas.openxmlformats.org/officeDocument/2006/relationships/hyperlink" Target="mailto:louise.isham@psych.ox.ac.uk"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ellis@soton.ac.uk" TargetMode="External"/><Relationship Id="rId14" Type="http://schemas.openxmlformats.org/officeDocument/2006/relationships/hyperlink" Target="https://doi.org/10.1111/1467-9566.ep1134702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5825</Words>
  <Characters>33203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Newman-Taylor K.J.</dc:creator>
  <cp:keywords/>
  <dc:description/>
  <cp:lastModifiedBy>Katherine Newman-Taylor</cp:lastModifiedBy>
  <cp:revision>2</cp:revision>
  <dcterms:created xsi:type="dcterms:W3CDTF">2022-12-01T13:28:00Z</dcterms:created>
  <dcterms:modified xsi:type="dcterms:W3CDTF">2022-12-01T13:28:00Z</dcterms:modified>
</cp:coreProperties>
</file>