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924F" w14:textId="77777777" w:rsidR="00A44056" w:rsidRPr="0065166D" w:rsidRDefault="00A44056" w:rsidP="0028293A">
      <w:pPr>
        <w:spacing w:after="0" w:line="480" w:lineRule="exact"/>
        <w:rPr>
          <w:rFonts w:asciiTheme="majorBidi" w:hAnsiTheme="majorBidi" w:cstheme="majorBidi"/>
          <w:b/>
          <w:bCs/>
          <w:color w:val="0D0D0D" w:themeColor="text1" w:themeTint="F2"/>
          <w:sz w:val="24"/>
          <w:szCs w:val="24"/>
          <w:shd w:val="clear" w:color="auto" w:fill="FFFFFF"/>
          <w:lang w:val="en-GB"/>
        </w:rPr>
      </w:pPr>
    </w:p>
    <w:p w14:paraId="2640224F" w14:textId="3B7D4B3F" w:rsidR="00B43BD1" w:rsidRPr="0065166D" w:rsidRDefault="00B43BD1" w:rsidP="0028293A">
      <w:pPr>
        <w:widowControl w:val="0"/>
        <w:spacing w:after="0" w:line="480" w:lineRule="exact"/>
        <w:jc w:val="center"/>
        <w:rPr>
          <w:rFonts w:asciiTheme="majorBidi" w:hAnsiTheme="majorBidi" w:cstheme="majorBidi"/>
          <w:bCs/>
          <w:sz w:val="24"/>
          <w:szCs w:val="24"/>
          <w:lang w:val="en-GB"/>
        </w:rPr>
      </w:pPr>
    </w:p>
    <w:p w14:paraId="50BC82AF" w14:textId="77777777" w:rsidR="00B43BD1" w:rsidRPr="0065166D" w:rsidRDefault="00B43BD1" w:rsidP="0028293A">
      <w:pPr>
        <w:widowControl w:val="0"/>
        <w:spacing w:after="0" w:line="480" w:lineRule="exact"/>
        <w:jc w:val="center"/>
        <w:rPr>
          <w:rFonts w:asciiTheme="majorBidi" w:hAnsiTheme="majorBidi" w:cstheme="majorBidi"/>
          <w:bCs/>
          <w:sz w:val="24"/>
          <w:szCs w:val="24"/>
          <w:lang w:val="en-GB"/>
        </w:rPr>
      </w:pPr>
    </w:p>
    <w:p w14:paraId="2E5DE526" w14:textId="2C45E26B" w:rsidR="00F26B59" w:rsidRPr="0065166D" w:rsidRDefault="00A44056" w:rsidP="0028293A">
      <w:pPr>
        <w:widowControl w:val="0"/>
        <w:spacing w:after="0" w:line="480" w:lineRule="exact"/>
        <w:jc w:val="center"/>
        <w:rPr>
          <w:rFonts w:asciiTheme="majorBidi" w:hAnsiTheme="majorBidi" w:cstheme="majorBidi"/>
          <w:b/>
          <w:sz w:val="24"/>
          <w:szCs w:val="24"/>
          <w:lang w:val="en-GB"/>
        </w:rPr>
      </w:pPr>
      <w:r w:rsidRPr="0065166D">
        <w:rPr>
          <w:rFonts w:asciiTheme="majorBidi" w:hAnsiTheme="majorBidi" w:cstheme="majorBidi"/>
          <w:b/>
          <w:sz w:val="24"/>
          <w:szCs w:val="24"/>
          <w:lang w:val="en-GB"/>
        </w:rPr>
        <w:t>Nostalgia as Motivation</w:t>
      </w:r>
    </w:p>
    <w:p w14:paraId="632CAB8F" w14:textId="77777777" w:rsidR="00F26B59" w:rsidRPr="0065166D" w:rsidRDefault="00F26B59" w:rsidP="0028293A">
      <w:pPr>
        <w:widowControl w:val="0"/>
        <w:spacing w:after="0" w:line="480" w:lineRule="exact"/>
        <w:jc w:val="center"/>
        <w:rPr>
          <w:rFonts w:asciiTheme="majorBidi" w:hAnsiTheme="majorBidi" w:cstheme="majorBidi"/>
          <w:bCs/>
          <w:sz w:val="24"/>
          <w:szCs w:val="24"/>
          <w:lang w:val="en-GB"/>
        </w:rPr>
      </w:pPr>
    </w:p>
    <w:p w14:paraId="4CBA6CE4" w14:textId="77777777" w:rsidR="00F26C4F" w:rsidRPr="0065166D" w:rsidRDefault="00F26C4F" w:rsidP="0028293A">
      <w:pPr>
        <w:widowControl w:val="0"/>
        <w:spacing w:after="0" w:line="480" w:lineRule="exact"/>
        <w:jc w:val="center"/>
        <w:rPr>
          <w:rFonts w:asciiTheme="majorBidi" w:hAnsiTheme="majorBidi" w:cstheme="majorBidi"/>
          <w:bCs/>
          <w:sz w:val="24"/>
          <w:szCs w:val="24"/>
          <w:lang w:val="en-GB"/>
        </w:rPr>
      </w:pPr>
    </w:p>
    <w:p w14:paraId="530977A8" w14:textId="68380366" w:rsidR="00FE30C3" w:rsidRPr="0065166D" w:rsidRDefault="00F26B59" w:rsidP="0028293A">
      <w:pPr>
        <w:widowControl w:val="0"/>
        <w:spacing w:after="0" w:line="480" w:lineRule="exact"/>
        <w:jc w:val="center"/>
        <w:rPr>
          <w:rFonts w:asciiTheme="majorBidi" w:hAnsiTheme="majorBidi" w:cstheme="majorBidi"/>
          <w:bCs/>
          <w:sz w:val="24"/>
          <w:szCs w:val="24"/>
          <w:lang w:val="en-GB"/>
        </w:rPr>
      </w:pPr>
      <w:r w:rsidRPr="0065166D">
        <w:rPr>
          <w:rFonts w:asciiTheme="majorBidi" w:hAnsiTheme="majorBidi" w:cstheme="majorBidi"/>
          <w:bCs/>
          <w:sz w:val="24"/>
          <w:szCs w:val="24"/>
          <w:lang w:val="en-GB"/>
        </w:rPr>
        <w:t>Constantine Sedikides</w:t>
      </w:r>
      <w:r w:rsidR="00FE30C3" w:rsidRPr="0065166D">
        <w:rPr>
          <w:rFonts w:asciiTheme="majorBidi" w:hAnsiTheme="majorBidi" w:cstheme="majorBidi"/>
          <w:bCs/>
          <w:sz w:val="24"/>
          <w:szCs w:val="24"/>
          <w:lang w:val="en-GB"/>
        </w:rPr>
        <w:t xml:space="preserve"> and </w:t>
      </w:r>
      <w:r w:rsidR="00A44056" w:rsidRPr="0065166D">
        <w:rPr>
          <w:rFonts w:asciiTheme="majorBidi" w:hAnsiTheme="majorBidi" w:cstheme="majorBidi"/>
          <w:bCs/>
          <w:sz w:val="24"/>
          <w:szCs w:val="24"/>
          <w:lang w:val="en-GB"/>
        </w:rPr>
        <w:t>Tim Wildschut</w:t>
      </w:r>
    </w:p>
    <w:p w14:paraId="205A95DA" w14:textId="1E0B0795" w:rsidR="00FE30C3" w:rsidRPr="0065166D" w:rsidRDefault="00FE30C3" w:rsidP="0028293A">
      <w:pPr>
        <w:widowControl w:val="0"/>
        <w:spacing w:after="0" w:line="480" w:lineRule="exact"/>
        <w:rPr>
          <w:rFonts w:asciiTheme="majorBidi" w:hAnsiTheme="majorBidi" w:cstheme="majorBidi"/>
          <w:bCs/>
          <w:sz w:val="24"/>
          <w:szCs w:val="24"/>
          <w:lang w:val="en-GB"/>
        </w:rPr>
      </w:pPr>
    </w:p>
    <w:p w14:paraId="501D00B3" w14:textId="77777777" w:rsidR="00DB1C90" w:rsidRPr="0065166D" w:rsidRDefault="00DB1C90" w:rsidP="0028293A">
      <w:pPr>
        <w:widowControl w:val="0"/>
        <w:spacing w:after="0" w:line="480" w:lineRule="exact"/>
        <w:rPr>
          <w:rFonts w:asciiTheme="majorBidi" w:hAnsiTheme="majorBidi" w:cstheme="majorBidi"/>
          <w:bCs/>
          <w:sz w:val="24"/>
          <w:szCs w:val="24"/>
          <w:lang w:val="en-GB"/>
        </w:rPr>
      </w:pPr>
    </w:p>
    <w:p w14:paraId="70A8FB52" w14:textId="2AF4EFEF" w:rsidR="00B43BD1" w:rsidRPr="0065166D" w:rsidRDefault="00FE30C3" w:rsidP="0028293A">
      <w:pPr>
        <w:widowControl w:val="0"/>
        <w:spacing w:after="0" w:line="480" w:lineRule="exact"/>
        <w:rPr>
          <w:rFonts w:asciiTheme="majorBidi" w:hAnsiTheme="majorBidi" w:cstheme="majorBidi"/>
          <w:b/>
          <w:sz w:val="24"/>
          <w:szCs w:val="24"/>
          <w:lang w:val="en-GB"/>
        </w:rPr>
      </w:pPr>
      <w:r w:rsidRPr="0065166D">
        <w:rPr>
          <w:rFonts w:asciiTheme="majorBidi" w:hAnsiTheme="majorBidi" w:cstheme="majorBidi"/>
          <w:b/>
          <w:sz w:val="24"/>
          <w:szCs w:val="24"/>
          <w:lang w:val="en-GB"/>
        </w:rPr>
        <w:t>Address</w:t>
      </w:r>
    </w:p>
    <w:p w14:paraId="77C45039" w14:textId="321BDD22" w:rsidR="00FE30C3" w:rsidRPr="0065166D" w:rsidRDefault="009A406A" w:rsidP="0028293A">
      <w:pPr>
        <w:widowControl w:val="0"/>
        <w:spacing w:after="0" w:line="480" w:lineRule="exact"/>
        <w:rPr>
          <w:rFonts w:asciiTheme="majorBidi" w:hAnsiTheme="majorBidi" w:cstheme="majorBidi"/>
          <w:bCs/>
          <w:sz w:val="24"/>
          <w:szCs w:val="24"/>
          <w:lang w:val="en-GB"/>
        </w:rPr>
      </w:pPr>
      <w:r w:rsidRPr="0065166D">
        <w:rPr>
          <w:rFonts w:asciiTheme="majorBidi" w:hAnsiTheme="majorBidi" w:cstheme="majorBidi"/>
          <w:bCs/>
          <w:sz w:val="24"/>
          <w:szCs w:val="24"/>
          <w:lang w:val="en-GB"/>
        </w:rPr>
        <w:t xml:space="preserve">Center for Research on Self and Identity, </w:t>
      </w:r>
      <w:r w:rsidR="00D848DD" w:rsidRPr="0065166D">
        <w:rPr>
          <w:rFonts w:asciiTheme="majorBidi" w:hAnsiTheme="majorBidi" w:cstheme="majorBidi"/>
          <w:bCs/>
          <w:sz w:val="24"/>
          <w:szCs w:val="24"/>
          <w:lang w:val="en-GB"/>
        </w:rPr>
        <w:t xml:space="preserve">School of Psychology, </w:t>
      </w:r>
      <w:r w:rsidRPr="0065166D">
        <w:rPr>
          <w:rFonts w:asciiTheme="majorBidi" w:hAnsiTheme="majorBidi" w:cstheme="majorBidi"/>
          <w:bCs/>
          <w:sz w:val="24"/>
          <w:szCs w:val="24"/>
          <w:lang w:val="en-GB"/>
        </w:rPr>
        <w:t xml:space="preserve">University of Southampton, </w:t>
      </w:r>
      <w:r w:rsidR="00DB1C90" w:rsidRPr="0065166D">
        <w:rPr>
          <w:rFonts w:asciiTheme="majorBidi" w:hAnsiTheme="majorBidi" w:cstheme="majorBidi"/>
          <w:bCs/>
          <w:sz w:val="24"/>
          <w:szCs w:val="24"/>
          <w:lang w:val="en-GB"/>
        </w:rPr>
        <w:t>Southampton SO17 1</w:t>
      </w:r>
      <w:r w:rsidR="00321CAA" w:rsidRPr="0065166D">
        <w:rPr>
          <w:rFonts w:asciiTheme="majorBidi" w:hAnsiTheme="majorBidi" w:cstheme="majorBidi"/>
          <w:bCs/>
          <w:sz w:val="24"/>
          <w:szCs w:val="24"/>
          <w:lang w:val="en-GB"/>
        </w:rPr>
        <w:t>BJ</w:t>
      </w:r>
      <w:r w:rsidR="00DB1C90" w:rsidRPr="0065166D">
        <w:rPr>
          <w:rFonts w:asciiTheme="majorBidi" w:hAnsiTheme="majorBidi" w:cstheme="majorBidi"/>
          <w:bCs/>
          <w:sz w:val="24"/>
          <w:szCs w:val="24"/>
          <w:lang w:val="en-GB"/>
        </w:rPr>
        <w:t xml:space="preserve">, </w:t>
      </w:r>
      <w:r w:rsidRPr="0065166D">
        <w:rPr>
          <w:rFonts w:asciiTheme="majorBidi" w:hAnsiTheme="majorBidi" w:cstheme="majorBidi"/>
          <w:bCs/>
          <w:sz w:val="24"/>
          <w:szCs w:val="24"/>
          <w:lang w:val="en-GB"/>
        </w:rPr>
        <w:t>United Kingdo</w:t>
      </w:r>
      <w:r w:rsidR="000F266B">
        <w:rPr>
          <w:rFonts w:asciiTheme="majorBidi" w:hAnsiTheme="majorBidi" w:cstheme="majorBidi"/>
          <w:bCs/>
          <w:sz w:val="24"/>
          <w:szCs w:val="24"/>
          <w:lang w:val="en-GB"/>
        </w:rPr>
        <w:t>m</w:t>
      </w:r>
    </w:p>
    <w:p w14:paraId="321630C7" w14:textId="77777777" w:rsidR="00DB1C90" w:rsidRPr="0065166D" w:rsidRDefault="00DB1C90" w:rsidP="0028293A">
      <w:pPr>
        <w:widowControl w:val="0"/>
        <w:spacing w:after="0" w:line="480" w:lineRule="exact"/>
        <w:rPr>
          <w:rFonts w:asciiTheme="majorBidi" w:hAnsiTheme="majorBidi" w:cstheme="majorBidi"/>
          <w:bCs/>
          <w:sz w:val="24"/>
          <w:szCs w:val="24"/>
          <w:lang w:val="en-GB"/>
        </w:rPr>
      </w:pPr>
    </w:p>
    <w:p w14:paraId="7EFF4172" w14:textId="77777777" w:rsidR="00DB1C90" w:rsidRPr="0065166D" w:rsidRDefault="00DB1C90" w:rsidP="0028293A">
      <w:pPr>
        <w:widowControl w:val="0"/>
        <w:spacing w:after="0" w:line="480" w:lineRule="exact"/>
        <w:rPr>
          <w:rFonts w:asciiTheme="majorBidi" w:hAnsiTheme="majorBidi" w:cstheme="majorBidi"/>
          <w:bCs/>
          <w:sz w:val="24"/>
          <w:szCs w:val="24"/>
          <w:lang w:val="en-GB"/>
        </w:rPr>
      </w:pPr>
    </w:p>
    <w:p w14:paraId="589BFB8D" w14:textId="6E6965E3" w:rsidR="00CC2BF5" w:rsidRPr="0065166D" w:rsidRDefault="00FE30C3" w:rsidP="0028293A">
      <w:pPr>
        <w:widowControl w:val="0"/>
        <w:spacing w:after="0" w:line="480" w:lineRule="exact"/>
        <w:rPr>
          <w:rFonts w:asciiTheme="majorBidi" w:hAnsiTheme="majorBidi" w:cstheme="majorBidi"/>
          <w:sz w:val="24"/>
          <w:szCs w:val="24"/>
          <w:lang w:val="en-GB"/>
        </w:rPr>
      </w:pPr>
      <w:r w:rsidRPr="0065166D">
        <w:rPr>
          <w:rFonts w:asciiTheme="majorBidi" w:hAnsiTheme="majorBidi" w:cstheme="majorBidi"/>
          <w:bCs/>
          <w:sz w:val="24"/>
          <w:szCs w:val="24"/>
          <w:lang w:val="en-GB"/>
        </w:rPr>
        <w:t>Corresponding author:</w:t>
      </w:r>
      <w:r w:rsidR="00B43BD1" w:rsidRPr="0065166D">
        <w:rPr>
          <w:rFonts w:asciiTheme="majorBidi" w:hAnsiTheme="majorBidi" w:cstheme="majorBidi"/>
          <w:bCs/>
          <w:sz w:val="24"/>
          <w:szCs w:val="24"/>
          <w:lang w:val="en-GB"/>
        </w:rPr>
        <w:t xml:space="preserve"> </w:t>
      </w:r>
      <w:r w:rsidR="009A406A" w:rsidRPr="0065166D">
        <w:rPr>
          <w:rFonts w:asciiTheme="majorBidi" w:hAnsiTheme="majorBidi" w:cstheme="majorBidi"/>
          <w:bCs/>
          <w:sz w:val="24"/>
          <w:szCs w:val="24"/>
          <w:lang w:val="en-GB"/>
        </w:rPr>
        <w:t>Sedikides, C</w:t>
      </w:r>
      <w:r w:rsidR="00D848DD" w:rsidRPr="0065166D">
        <w:rPr>
          <w:rFonts w:asciiTheme="majorBidi" w:hAnsiTheme="majorBidi" w:cstheme="majorBidi"/>
          <w:bCs/>
          <w:sz w:val="24"/>
          <w:szCs w:val="24"/>
          <w:lang w:val="en-GB"/>
        </w:rPr>
        <w:t>onstantine</w:t>
      </w:r>
      <w:r w:rsidR="009A406A" w:rsidRPr="0065166D">
        <w:rPr>
          <w:rFonts w:asciiTheme="majorBidi" w:hAnsiTheme="majorBidi" w:cstheme="majorBidi"/>
          <w:bCs/>
          <w:sz w:val="24"/>
          <w:szCs w:val="24"/>
          <w:lang w:val="en-GB"/>
        </w:rPr>
        <w:t xml:space="preserve"> (</w:t>
      </w:r>
      <w:r w:rsidRPr="0065166D">
        <w:rPr>
          <w:rFonts w:asciiTheme="majorBidi" w:hAnsiTheme="majorBidi" w:cstheme="majorBidi"/>
          <w:bCs/>
          <w:color w:val="000000" w:themeColor="text1"/>
          <w:sz w:val="24"/>
          <w:szCs w:val="24"/>
          <w:lang w:val="en-GB"/>
        </w:rPr>
        <w:t>cs2@soton.ac.uk</w:t>
      </w:r>
      <w:r w:rsidR="009A406A" w:rsidRPr="0065166D">
        <w:rPr>
          <w:rFonts w:asciiTheme="majorBidi" w:hAnsiTheme="majorBidi" w:cstheme="majorBidi"/>
          <w:bCs/>
          <w:sz w:val="24"/>
          <w:szCs w:val="24"/>
          <w:lang w:val="en-GB"/>
        </w:rPr>
        <w:t>)</w:t>
      </w:r>
      <w:r w:rsidR="00B43BD1" w:rsidRPr="0065166D">
        <w:rPr>
          <w:rFonts w:asciiTheme="majorBidi" w:hAnsiTheme="majorBidi" w:cstheme="majorBidi"/>
          <w:sz w:val="24"/>
          <w:szCs w:val="24"/>
          <w:lang w:val="en-GB"/>
        </w:rPr>
        <w:t xml:space="preserve"> </w:t>
      </w:r>
    </w:p>
    <w:p w14:paraId="15039DF6" w14:textId="2E2F155A" w:rsidR="00693487" w:rsidRPr="0065166D" w:rsidRDefault="00693487" w:rsidP="0028293A">
      <w:pPr>
        <w:widowControl w:val="0"/>
        <w:spacing w:after="0" w:line="480" w:lineRule="exact"/>
        <w:rPr>
          <w:rFonts w:asciiTheme="majorBidi" w:hAnsiTheme="majorBidi" w:cstheme="majorBidi"/>
          <w:sz w:val="24"/>
          <w:szCs w:val="24"/>
          <w:lang w:val="en-GB"/>
        </w:rPr>
      </w:pPr>
    </w:p>
    <w:p w14:paraId="5F52F56F" w14:textId="7C4BEC53" w:rsidR="00693487" w:rsidRPr="0065166D" w:rsidRDefault="00CF3396" w:rsidP="0028293A">
      <w:pPr>
        <w:widowControl w:val="0"/>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 xml:space="preserve">Word </w:t>
      </w:r>
      <w:r w:rsidR="00693487" w:rsidRPr="0065166D">
        <w:rPr>
          <w:rFonts w:asciiTheme="majorBidi" w:hAnsiTheme="majorBidi" w:cstheme="majorBidi"/>
          <w:sz w:val="24"/>
          <w:szCs w:val="24"/>
          <w:lang w:val="en-GB"/>
        </w:rPr>
        <w:t xml:space="preserve">Count: Abstract = </w:t>
      </w:r>
      <w:r w:rsidR="00230ACB" w:rsidRPr="0065166D">
        <w:rPr>
          <w:rFonts w:asciiTheme="majorBidi" w:hAnsiTheme="majorBidi" w:cstheme="majorBidi"/>
          <w:sz w:val="24"/>
          <w:szCs w:val="24"/>
          <w:lang w:val="en-GB"/>
        </w:rPr>
        <w:t>7</w:t>
      </w:r>
      <w:r w:rsidR="001D418C" w:rsidRPr="0065166D">
        <w:rPr>
          <w:rFonts w:asciiTheme="majorBidi" w:hAnsiTheme="majorBidi" w:cstheme="majorBidi"/>
          <w:sz w:val="24"/>
          <w:szCs w:val="24"/>
          <w:lang w:val="en-GB"/>
        </w:rPr>
        <w:t>5</w:t>
      </w:r>
      <w:r w:rsidR="00693487" w:rsidRPr="0065166D">
        <w:rPr>
          <w:rFonts w:asciiTheme="majorBidi" w:hAnsiTheme="majorBidi" w:cstheme="majorBidi"/>
          <w:sz w:val="24"/>
          <w:szCs w:val="24"/>
          <w:lang w:val="en-GB"/>
        </w:rPr>
        <w:t xml:space="preserve">; Text = </w:t>
      </w:r>
      <w:r w:rsidR="005651F1" w:rsidRPr="0065166D">
        <w:rPr>
          <w:rFonts w:asciiTheme="majorBidi" w:hAnsiTheme="majorBidi" w:cstheme="majorBidi"/>
          <w:sz w:val="24"/>
          <w:szCs w:val="24"/>
          <w:lang w:val="en-GB"/>
        </w:rPr>
        <w:t>2,0</w:t>
      </w:r>
      <w:r w:rsidR="00150719">
        <w:rPr>
          <w:rFonts w:asciiTheme="majorBidi" w:hAnsiTheme="majorBidi" w:cstheme="majorBidi"/>
          <w:sz w:val="24"/>
          <w:szCs w:val="24"/>
          <w:lang w:val="en-GB"/>
        </w:rPr>
        <w:t>9</w:t>
      </w:r>
      <w:r w:rsidR="00230ACB" w:rsidRPr="0065166D">
        <w:rPr>
          <w:rFonts w:asciiTheme="majorBidi" w:hAnsiTheme="majorBidi" w:cstheme="majorBidi"/>
          <w:sz w:val="24"/>
          <w:szCs w:val="24"/>
          <w:lang w:val="en-GB"/>
        </w:rPr>
        <w:t>4</w:t>
      </w:r>
      <w:r w:rsidR="002D19E8">
        <w:rPr>
          <w:rFonts w:asciiTheme="majorBidi" w:hAnsiTheme="majorBidi" w:cstheme="majorBidi"/>
          <w:sz w:val="24"/>
          <w:szCs w:val="24"/>
          <w:lang w:val="en-GB"/>
        </w:rPr>
        <w:t xml:space="preserve"> [text will be under 2,000 when the referencing will be converted to Harvard referencing]</w:t>
      </w:r>
      <w:r w:rsidR="005651F1" w:rsidRPr="0065166D">
        <w:rPr>
          <w:rFonts w:asciiTheme="majorBidi" w:hAnsiTheme="majorBidi" w:cstheme="majorBidi"/>
          <w:sz w:val="24"/>
          <w:szCs w:val="24"/>
          <w:lang w:val="en-GB"/>
        </w:rPr>
        <w:t xml:space="preserve">; </w:t>
      </w:r>
      <w:r w:rsidR="006404A1" w:rsidRPr="0065166D">
        <w:rPr>
          <w:rFonts w:asciiTheme="majorBidi" w:hAnsiTheme="majorBidi" w:cstheme="majorBidi"/>
          <w:sz w:val="24"/>
          <w:szCs w:val="24"/>
          <w:lang w:val="en-GB"/>
        </w:rPr>
        <w:t>R</w:t>
      </w:r>
      <w:r w:rsidR="00693487" w:rsidRPr="0065166D">
        <w:rPr>
          <w:rFonts w:asciiTheme="majorBidi" w:hAnsiTheme="majorBidi" w:cstheme="majorBidi"/>
          <w:sz w:val="24"/>
          <w:szCs w:val="24"/>
          <w:lang w:val="en-GB"/>
        </w:rPr>
        <w:t>eferences</w:t>
      </w:r>
      <w:r w:rsidR="006404A1" w:rsidRPr="0065166D">
        <w:rPr>
          <w:rFonts w:asciiTheme="majorBidi" w:hAnsiTheme="majorBidi" w:cstheme="majorBidi"/>
          <w:sz w:val="24"/>
          <w:szCs w:val="24"/>
          <w:lang w:val="en-GB"/>
        </w:rPr>
        <w:t xml:space="preserve"> = </w:t>
      </w:r>
      <w:r w:rsidR="00EB19A8" w:rsidRPr="0065166D">
        <w:rPr>
          <w:rFonts w:asciiTheme="majorBidi" w:hAnsiTheme="majorBidi" w:cstheme="majorBidi"/>
          <w:sz w:val="24"/>
          <w:szCs w:val="24"/>
          <w:lang w:val="en-GB"/>
        </w:rPr>
        <w:t>50</w:t>
      </w:r>
    </w:p>
    <w:p w14:paraId="130B4FC0" w14:textId="6F4CC4A8" w:rsidR="00A44056" w:rsidRPr="0065166D" w:rsidRDefault="00A44056" w:rsidP="0028293A">
      <w:pPr>
        <w:widowControl w:val="0"/>
        <w:spacing w:after="0" w:line="480" w:lineRule="exact"/>
        <w:rPr>
          <w:rFonts w:asciiTheme="majorBidi" w:hAnsiTheme="majorBidi" w:cstheme="majorBidi"/>
          <w:sz w:val="24"/>
          <w:szCs w:val="24"/>
          <w:lang w:val="en-GB"/>
        </w:rPr>
      </w:pPr>
    </w:p>
    <w:p w14:paraId="6D30677D" w14:textId="77777777" w:rsidR="00A44056" w:rsidRPr="0065166D" w:rsidRDefault="00A44056" w:rsidP="0028293A">
      <w:pPr>
        <w:widowControl w:val="0"/>
        <w:spacing w:after="0" w:line="480" w:lineRule="exact"/>
        <w:rPr>
          <w:rFonts w:asciiTheme="majorBidi" w:hAnsiTheme="majorBidi" w:cstheme="majorBidi"/>
          <w:bCs/>
          <w:sz w:val="24"/>
          <w:szCs w:val="24"/>
          <w:lang w:val="en-GB"/>
        </w:rPr>
      </w:pPr>
    </w:p>
    <w:p w14:paraId="6F215205" w14:textId="77777777" w:rsidR="00A44056" w:rsidRPr="0065166D" w:rsidRDefault="00A44056" w:rsidP="0028293A">
      <w:pPr>
        <w:widowControl w:val="0"/>
        <w:spacing w:after="0" w:line="480" w:lineRule="exact"/>
        <w:rPr>
          <w:rFonts w:asciiTheme="majorBidi" w:hAnsiTheme="majorBidi" w:cstheme="majorBidi"/>
          <w:sz w:val="24"/>
          <w:szCs w:val="24"/>
          <w:lang w:val="en-GB"/>
        </w:rPr>
      </w:pPr>
    </w:p>
    <w:p w14:paraId="730E3500" w14:textId="77777777" w:rsidR="00CC2BF5" w:rsidRPr="0065166D" w:rsidRDefault="00CC2BF5" w:rsidP="0028293A">
      <w:pPr>
        <w:widowControl w:val="0"/>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br w:type="page"/>
      </w:r>
    </w:p>
    <w:p w14:paraId="30448B2A" w14:textId="1E1E7D07" w:rsidR="007D0720" w:rsidRPr="0065166D" w:rsidRDefault="007D0720" w:rsidP="0028293A">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lastRenderedPageBreak/>
        <w:t>Abstract</w:t>
      </w:r>
    </w:p>
    <w:p w14:paraId="0167EC5A" w14:textId="5B134B72" w:rsidR="00B7571B" w:rsidRPr="0065166D" w:rsidRDefault="009279FE" w:rsidP="000079C1">
      <w:pPr>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Nostalgia</w:t>
      </w:r>
      <w:r w:rsidR="000079C1" w:rsidRPr="0065166D">
        <w:rPr>
          <w:rFonts w:asciiTheme="majorBidi" w:hAnsiTheme="majorBidi" w:cstheme="majorBidi"/>
          <w:sz w:val="24"/>
          <w:szCs w:val="24"/>
          <w:lang w:val="en-GB"/>
        </w:rPr>
        <w:t xml:space="preserve">, </w:t>
      </w:r>
      <w:r w:rsidR="00031330" w:rsidRPr="0065166D">
        <w:rPr>
          <w:rFonts w:asciiTheme="majorBidi" w:hAnsiTheme="majorBidi" w:cstheme="majorBidi"/>
          <w:sz w:val="24"/>
          <w:szCs w:val="24"/>
          <w:lang w:val="en-GB"/>
        </w:rPr>
        <w:t>an approach-oriented emotion</w:t>
      </w:r>
      <w:r w:rsidR="000079C1" w:rsidRPr="0065166D">
        <w:rPr>
          <w:rFonts w:asciiTheme="majorBidi" w:hAnsiTheme="majorBidi" w:cstheme="majorBidi"/>
          <w:sz w:val="24"/>
          <w:szCs w:val="24"/>
          <w:lang w:val="en-GB"/>
        </w:rPr>
        <w:t xml:space="preserve">, </w:t>
      </w:r>
      <w:r w:rsidR="00031330" w:rsidRPr="0065166D">
        <w:rPr>
          <w:rFonts w:asciiTheme="majorBidi" w:hAnsiTheme="majorBidi" w:cstheme="majorBidi"/>
          <w:sz w:val="24"/>
          <w:szCs w:val="24"/>
          <w:lang w:val="en-GB"/>
        </w:rPr>
        <w:t xml:space="preserve">has motivational consequences. In particular, nostalgia </w:t>
      </w:r>
      <w:r w:rsidR="000079C1" w:rsidRPr="0065166D">
        <w:rPr>
          <w:rFonts w:asciiTheme="majorBidi" w:hAnsiTheme="majorBidi" w:cstheme="majorBidi"/>
          <w:sz w:val="24"/>
          <w:szCs w:val="24"/>
          <w:lang w:val="en-GB"/>
        </w:rPr>
        <w:t>raises</w:t>
      </w:r>
      <w:r w:rsidR="00031330" w:rsidRPr="0065166D">
        <w:rPr>
          <w:rFonts w:asciiTheme="majorBidi" w:hAnsiTheme="majorBidi" w:cstheme="majorBidi"/>
          <w:sz w:val="24"/>
          <w:szCs w:val="24"/>
          <w:lang w:val="en-GB"/>
        </w:rPr>
        <w:t xml:space="preserve"> optimism and inspiration, strengthens the pursuit of one’s important goals, </w:t>
      </w:r>
      <w:r w:rsidR="000079C1" w:rsidRPr="0065166D">
        <w:rPr>
          <w:rFonts w:asciiTheme="majorBidi" w:hAnsiTheme="majorBidi" w:cstheme="majorBidi"/>
          <w:sz w:val="24"/>
          <w:szCs w:val="24"/>
          <w:lang w:val="en-GB"/>
        </w:rPr>
        <w:t>appears to</w:t>
      </w:r>
      <w:r w:rsidR="00031330" w:rsidRPr="0065166D">
        <w:rPr>
          <w:rFonts w:asciiTheme="majorBidi" w:hAnsiTheme="majorBidi" w:cstheme="majorBidi"/>
          <w:sz w:val="24"/>
          <w:szCs w:val="24"/>
          <w:lang w:val="en-GB"/>
        </w:rPr>
        <w:t xml:space="preserve"> encourage financial risk-taking</w:t>
      </w:r>
      <w:r w:rsidR="000079C1" w:rsidRPr="0065166D">
        <w:rPr>
          <w:rFonts w:asciiTheme="majorBidi" w:hAnsiTheme="majorBidi" w:cstheme="majorBidi"/>
          <w:sz w:val="24"/>
          <w:szCs w:val="24"/>
          <w:lang w:val="en-GB"/>
        </w:rPr>
        <w:t xml:space="preserve"> (which can pay off in some contexts)</w:t>
      </w:r>
      <w:r w:rsidR="00031330" w:rsidRPr="0065166D">
        <w:rPr>
          <w:rFonts w:asciiTheme="majorBidi" w:hAnsiTheme="majorBidi" w:cstheme="majorBidi"/>
          <w:sz w:val="24"/>
          <w:szCs w:val="24"/>
          <w:lang w:val="en-GB"/>
        </w:rPr>
        <w:t>, activates the intrinsic or authentic self, and galvanizes the desire to change one’s addictive behavior.</w:t>
      </w:r>
      <w:r w:rsidR="000079C1" w:rsidRPr="0065166D">
        <w:rPr>
          <w:rFonts w:asciiTheme="majorBidi" w:hAnsiTheme="majorBidi" w:cstheme="majorBidi"/>
          <w:sz w:val="24"/>
          <w:szCs w:val="24"/>
          <w:lang w:val="en-GB"/>
        </w:rPr>
        <w:t xml:space="preserve"> Nostalgia, a past-oriented emotion, has strong implications for the future. We </w:t>
      </w:r>
      <w:r w:rsidR="001D418C" w:rsidRPr="0065166D">
        <w:rPr>
          <w:rFonts w:asciiTheme="majorBidi" w:hAnsiTheme="majorBidi" w:cstheme="majorBidi"/>
          <w:sz w:val="24"/>
          <w:szCs w:val="24"/>
          <w:lang w:val="en-GB"/>
        </w:rPr>
        <w:t xml:space="preserve">discuss boundaries of these effects, </w:t>
      </w:r>
      <w:r w:rsidR="000079C1" w:rsidRPr="0065166D">
        <w:rPr>
          <w:rFonts w:asciiTheme="majorBidi" w:hAnsiTheme="majorBidi" w:cstheme="majorBidi"/>
          <w:sz w:val="24"/>
          <w:szCs w:val="24"/>
          <w:lang w:val="en-GB"/>
        </w:rPr>
        <w:t>highlight lacunae in the literature</w:t>
      </w:r>
      <w:r w:rsidR="001D418C" w:rsidRPr="0065166D">
        <w:rPr>
          <w:rFonts w:asciiTheme="majorBidi" w:hAnsiTheme="majorBidi" w:cstheme="majorBidi"/>
          <w:sz w:val="24"/>
          <w:szCs w:val="24"/>
          <w:lang w:val="en-GB"/>
        </w:rPr>
        <w:t>,</w:t>
      </w:r>
      <w:r w:rsidR="000079C1" w:rsidRPr="0065166D">
        <w:rPr>
          <w:rFonts w:asciiTheme="majorBidi" w:hAnsiTheme="majorBidi" w:cstheme="majorBidi"/>
          <w:sz w:val="24"/>
          <w:szCs w:val="24"/>
          <w:lang w:val="en-GB"/>
        </w:rPr>
        <w:t xml:space="preserve"> and point to promising research directions.</w:t>
      </w:r>
    </w:p>
    <w:p w14:paraId="1D01F6F4" w14:textId="77777777" w:rsidR="00230ACB" w:rsidRPr="0065166D" w:rsidRDefault="00230ACB" w:rsidP="000079C1">
      <w:pPr>
        <w:spacing w:after="0" w:line="480" w:lineRule="exact"/>
        <w:rPr>
          <w:rFonts w:asciiTheme="majorBidi" w:hAnsiTheme="majorBidi" w:cstheme="majorBidi"/>
          <w:sz w:val="24"/>
          <w:szCs w:val="24"/>
          <w:lang w:val="en-GB"/>
        </w:rPr>
      </w:pPr>
    </w:p>
    <w:p w14:paraId="15EA7024" w14:textId="1B6A2313" w:rsidR="00B7571B" w:rsidRPr="0065166D" w:rsidRDefault="00B7571B" w:rsidP="000079C1">
      <w:pPr>
        <w:spacing w:after="0" w:line="480" w:lineRule="exact"/>
        <w:rPr>
          <w:rFonts w:asciiTheme="majorBidi" w:hAnsiTheme="majorBidi" w:cstheme="majorBidi"/>
          <w:sz w:val="24"/>
          <w:szCs w:val="24"/>
          <w:lang w:val="en-GB"/>
        </w:rPr>
      </w:pPr>
      <w:r w:rsidRPr="0065166D">
        <w:rPr>
          <w:rFonts w:asciiTheme="majorBidi" w:hAnsiTheme="majorBidi" w:cstheme="majorBidi"/>
          <w:i/>
          <w:iCs/>
          <w:sz w:val="24"/>
          <w:szCs w:val="24"/>
          <w:lang w:val="en-GB"/>
        </w:rPr>
        <w:t>Keywords</w:t>
      </w:r>
      <w:r w:rsidRPr="0065166D">
        <w:rPr>
          <w:rFonts w:asciiTheme="majorBidi" w:hAnsiTheme="majorBidi" w:cstheme="majorBidi"/>
          <w:sz w:val="24"/>
          <w:szCs w:val="24"/>
          <w:lang w:val="en-GB"/>
        </w:rPr>
        <w:t>: n</w:t>
      </w:r>
      <w:r w:rsidR="0094207B" w:rsidRPr="0065166D">
        <w:rPr>
          <w:rFonts w:asciiTheme="majorBidi" w:hAnsiTheme="majorBidi" w:cstheme="majorBidi"/>
          <w:sz w:val="24"/>
          <w:szCs w:val="24"/>
          <w:lang w:val="en-GB"/>
        </w:rPr>
        <w:t>ostalgia</w:t>
      </w:r>
      <w:r w:rsidRPr="0065166D">
        <w:rPr>
          <w:rFonts w:asciiTheme="majorBidi" w:hAnsiTheme="majorBidi" w:cstheme="majorBidi"/>
          <w:sz w:val="24"/>
          <w:szCs w:val="24"/>
          <w:lang w:val="en-GB"/>
        </w:rPr>
        <w:t>;</w:t>
      </w:r>
      <w:r w:rsidR="0094207B" w:rsidRPr="0065166D">
        <w:rPr>
          <w:rFonts w:asciiTheme="majorBidi" w:hAnsiTheme="majorBidi" w:cstheme="majorBidi"/>
          <w:sz w:val="24"/>
          <w:szCs w:val="24"/>
          <w:lang w:val="en-GB"/>
        </w:rPr>
        <w:t xml:space="preserve"> approach motivation;</w:t>
      </w:r>
      <w:r w:rsidRPr="0065166D">
        <w:rPr>
          <w:rFonts w:asciiTheme="majorBidi" w:hAnsiTheme="majorBidi" w:cstheme="majorBidi"/>
          <w:sz w:val="24"/>
          <w:szCs w:val="24"/>
          <w:lang w:val="en-GB"/>
        </w:rPr>
        <w:t xml:space="preserve"> </w:t>
      </w:r>
      <w:r w:rsidR="0094207B" w:rsidRPr="0065166D">
        <w:rPr>
          <w:rFonts w:asciiTheme="majorBidi" w:hAnsiTheme="majorBidi" w:cstheme="majorBidi"/>
          <w:sz w:val="24"/>
          <w:szCs w:val="24"/>
          <w:lang w:val="en-GB"/>
        </w:rPr>
        <w:t>optimism</w:t>
      </w:r>
      <w:r w:rsidRPr="0065166D">
        <w:rPr>
          <w:rFonts w:asciiTheme="majorBidi" w:hAnsiTheme="majorBidi" w:cstheme="majorBidi"/>
          <w:sz w:val="24"/>
          <w:szCs w:val="24"/>
          <w:lang w:val="en-GB"/>
        </w:rPr>
        <w:t xml:space="preserve">; </w:t>
      </w:r>
      <w:r w:rsidR="0094207B" w:rsidRPr="0065166D">
        <w:rPr>
          <w:rFonts w:asciiTheme="majorBidi" w:hAnsiTheme="majorBidi" w:cstheme="majorBidi"/>
          <w:sz w:val="24"/>
          <w:szCs w:val="24"/>
          <w:lang w:val="en-GB"/>
        </w:rPr>
        <w:t>inspiration</w:t>
      </w:r>
      <w:r w:rsidRPr="0065166D">
        <w:rPr>
          <w:rFonts w:asciiTheme="majorBidi" w:hAnsiTheme="majorBidi" w:cstheme="majorBidi"/>
          <w:sz w:val="24"/>
          <w:szCs w:val="24"/>
          <w:lang w:val="en-GB"/>
        </w:rPr>
        <w:t xml:space="preserve">; </w:t>
      </w:r>
      <w:r w:rsidR="0094207B" w:rsidRPr="0065166D">
        <w:rPr>
          <w:rFonts w:asciiTheme="majorBidi" w:hAnsiTheme="majorBidi" w:cstheme="majorBidi"/>
          <w:sz w:val="24"/>
          <w:szCs w:val="24"/>
          <w:lang w:val="en-GB"/>
        </w:rPr>
        <w:t>goal</w:t>
      </w:r>
      <w:r w:rsidR="003338FC">
        <w:rPr>
          <w:rFonts w:asciiTheme="majorBidi" w:hAnsiTheme="majorBidi" w:cstheme="majorBidi"/>
          <w:sz w:val="24"/>
          <w:szCs w:val="24"/>
          <w:lang w:val="en-GB"/>
        </w:rPr>
        <w:t>-</w:t>
      </w:r>
      <w:r w:rsidR="0094207B" w:rsidRPr="0065166D">
        <w:rPr>
          <w:rFonts w:asciiTheme="majorBidi" w:hAnsiTheme="majorBidi" w:cstheme="majorBidi"/>
          <w:sz w:val="24"/>
          <w:szCs w:val="24"/>
          <w:lang w:val="en-GB"/>
        </w:rPr>
        <w:t>purs</w:t>
      </w:r>
      <w:r w:rsidR="003338FC">
        <w:rPr>
          <w:rFonts w:asciiTheme="majorBidi" w:hAnsiTheme="majorBidi" w:cstheme="majorBidi"/>
          <w:sz w:val="24"/>
          <w:szCs w:val="24"/>
          <w:lang w:val="en-GB"/>
        </w:rPr>
        <w:t>u</w:t>
      </w:r>
      <w:r w:rsidR="0094207B" w:rsidRPr="0065166D">
        <w:rPr>
          <w:rFonts w:asciiTheme="majorBidi" w:hAnsiTheme="majorBidi" w:cstheme="majorBidi"/>
          <w:sz w:val="24"/>
          <w:szCs w:val="24"/>
          <w:lang w:val="en-GB"/>
        </w:rPr>
        <w:t>it</w:t>
      </w:r>
    </w:p>
    <w:p w14:paraId="1DF8F83B" w14:textId="4EFB9E07" w:rsidR="00C477FF" w:rsidRPr="0065166D" w:rsidRDefault="00C477FF" w:rsidP="0028293A">
      <w:pPr>
        <w:widowControl w:val="0"/>
        <w:spacing w:after="0" w:line="480" w:lineRule="exact"/>
        <w:ind w:firstLine="720"/>
        <w:rPr>
          <w:rFonts w:asciiTheme="majorBidi" w:eastAsia="Times New Roman" w:hAnsiTheme="majorBidi" w:cstheme="majorBidi"/>
          <w:sz w:val="24"/>
          <w:szCs w:val="24"/>
          <w:lang w:val="en-GB" w:eastAsia="de-DE"/>
        </w:rPr>
      </w:pPr>
    </w:p>
    <w:p w14:paraId="5C1B1BF9" w14:textId="77777777" w:rsidR="00624EA6" w:rsidRPr="0065166D" w:rsidRDefault="00624EA6" w:rsidP="0028293A">
      <w:pPr>
        <w:pStyle w:val="NoSpacing"/>
        <w:widowControl w:val="0"/>
        <w:suppressLineNumbers/>
        <w:suppressAutoHyphens/>
        <w:spacing w:line="480" w:lineRule="exact"/>
        <w:ind w:firstLine="708"/>
        <w:contextualSpacing/>
        <w:rPr>
          <w:rFonts w:asciiTheme="majorBidi" w:hAnsiTheme="majorBidi" w:cstheme="majorBidi"/>
          <w:bCs/>
          <w:color w:val="000000" w:themeColor="text1"/>
          <w:sz w:val="24"/>
          <w:szCs w:val="24"/>
          <w:lang w:val="en-GB"/>
        </w:rPr>
      </w:pPr>
      <w:r w:rsidRPr="0065166D">
        <w:rPr>
          <w:rFonts w:asciiTheme="majorBidi" w:eastAsia="Times New Roman" w:hAnsiTheme="majorBidi" w:cstheme="majorBidi"/>
          <w:sz w:val="24"/>
          <w:szCs w:val="24"/>
          <w:lang w:val="en-GB" w:eastAsia="de-DE"/>
        </w:rPr>
        <w:tab/>
      </w:r>
    </w:p>
    <w:p w14:paraId="4ED5C9F4" w14:textId="2A563ED3" w:rsidR="00326C92" w:rsidRPr="0065166D" w:rsidRDefault="002B561C" w:rsidP="0028293A">
      <w:pPr>
        <w:widowControl w:val="0"/>
        <w:spacing w:after="0" w:line="480" w:lineRule="exact"/>
        <w:rPr>
          <w:rFonts w:asciiTheme="majorBidi" w:hAnsiTheme="majorBidi" w:cstheme="majorBidi"/>
          <w:color w:val="000000" w:themeColor="text1"/>
          <w:sz w:val="24"/>
          <w:szCs w:val="24"/>
          <w:lang w:val="en-GB"/>
        </w:rPr>
      </w:pPr>
      <w:r w:rsidRPr="0065166D">
        <w:rPr>
          <w:rFonts w:asciiTheme="majorBidi" w:hAnsiTheme="majorBidi" w:cstheme="majorBidi"/>
          <w:color w:val="000000" w:themeColor="text1"/>
          <w:sz w:val="24"/>
          <w:szCs w:val="24"/>
          <w:lang w:val="en-GB"/>
        </w:rPr>
        <w:t xml:space="preserve"> </w:t>
      </w:r>
    </w:p>
    <w:p w14:paraId="19409F70" w14:textId="77777777" w:rsidR="00DE4427" w:rsidRPr="0065166D" w:rsidRDefault="00DE4427" w:rsidP="0028293A">
      <w:pPr>
        <w:widowControl w:val="0"/>
        <w:spacing w:after="0" w:line="480" w:lineRule="exact"/>
        <w:ind w:firstLine="720"/>
        <w:rPr>
          <w:rFonts w:asciiTheme="majorBidi" w:hAnsiTheme="majorBidi" w:cstheme="majorBidi"/>
          <w:color w:val="000000" w:themeColor="text1"/>
          <w:sz w:val="24"/>
          <w:szCs w:val="24"/>
          <w:lang w:val="en-GB"/>
        </w:rPr>
      </w:pPr>
    </w:p>
    <w:p w14:paraId="52157785" w14:textId="77777777" w:rsidR="00DE4427" w:rsidRPr="0065166D" w:rsidRDefault="00DE4427" w:rsidP="0028293A">
      <w:pPr>
        <w:spacing w:after="0" w:line="480" w:lineRule="exact"/>
        <w:rPr>
          <w:rFonts w:asciiTheme="majorBidi" w:hAnsiTheme="majorBidi" w:cstheme="majorBidi"/>
          <w:bCs/>
          <w:sz w:val="24"/>
          <w:szCs w:val="24"/>
          <w:lang w:val="en-GB"/>
        </w:rPr>
      </w:pPr>
      <w:r w:rsidRPr="0065166D">
        <w:rPr>
          <w:rFonts w:asciiTheme="majorBidi" w:hAnsiTheme="majorBidi" w:cstheme="majorBidi"/>
          <w:bCs/>
          <w:sz w:val="24"/>
          <w:szCs w:val="24"/>
          <w:lang w:val="en-GB"/>
        </w:rPr>
        <w:br w:type="page"/>
      </w:r>
    </w:p>
    <w:p w14:paraId="74E26F67" w14:textId="3848524A" w:rsidR="009506DA" w:rsidRPr="0065166D" w:rsidRDefault="009506DA" w:rsidP="0028293A">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lastRenderedPageBreak/>
        <w:t>Introduction</w:t>
      </w:r>
    </w:p>
    <w:p w14:paraId="2DD8C3F8" w14:textId="71645D67" w:rsidR="009506DA" w:rsidRPr="0065166D" w:rsidRDefault="00C65C2B" w:rsidP="0028293A">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Nostalgia, “a sentimental longing or wistful affection for the past” (</w:t>
      </w:r>
      <w:r w:rsidR="009450D4" w:rsidRPr="0065166D">
        <w:rPr>
          <w:rFonts w:asciiTheme="majorBidi" w:hAnsiTheme="majorBidi" w:cstheme="majorBidi"/>
          <w:sz w:val="24"/>
          <w:szCs w:val="24"/>
          <w:lang w:val="en-GB"/>
        </w:rPr>
        <w:t>The New Oxford Dictionary of English, 1998, p. 1266),</w:t>
      </w:r>
      <w:r w:rsidRPr="0065166D">
        <w:rPr>
          <w:rFonts w:asciiTheme="majorBidi" w:hAnsiTheme="majorBidi" w:cstheme="majorBidi"/>
          <w:sz w:val="24"/>
          <w:szCs w:val="24"/>
          <w:lang w:val="en-GB"/>
        </w:rPr>
        <w:t xml:space="preserve"> has motivational potency</w:t>
      </w:r>
      <w:r w:rsidR="00535ACA" w:rsidRPr="0065166D">
        <w:rPr>
          <w:rFonts w:asciiTheme="majorBidi" w:hAnsiTheme="majorBidi" w:cstheme="majorBidi"/>
          <w:sz w:val="24"/>
          <w:szCs w:val="24"/>
          <w:lang w:val="en-GB"/>
        </w:rPr>
        <w:t>.</w:t>
      </w:r>
      <w:r w:rsidR="00FA3F21" w:rsidRPr="0065166D">
        <w:rPr>
          <w:rFonts w:asciiTheme="majorBidi" w:hAnsiTheme="majorBidi" w:cstheme="majorBidi"/>
          <w:sz w:val="24"/>
          <w:szCs w:val="24"/>
          <w:lang w:val="en-GB"/>
        </w:rPr>
        <w:t xml:space="preserve"> </w:t>
      </w:r>
      <w:r w:rsidR="001D418C" w:rsidRPr="0065166D">
        <w:rPr>
          <w:rFonts w:asciiTheme="majorBidi" w:hAnsiTheme="majorBidi" w:cstheme="majorBidi"/>
          <w:sz w:val="24"/>
          <w:szCs w:val="24"/>
          <w:lang w:val="en-GB"/>
        </w:rPr>
        <w:t>As</w:t>
      </w:r>
      <w:r w:rsidR="00FA3F21" w:rsidRPr="0065166D">
        <w:rPr>
          <w:rFonts w:asciiTheme="majorBidi" w:hAnsiTheme="majorBidi" w:cstheme="majorBidi"/>
          <w:sz w:val="24"/>
          <w:szCs w:val="24"/>
          <w:lang w:val="en-GB"/>
        </w:rPr>
        <w:t xml:space="preserve"> an approach-oriented emotion,</w:t>
      </w:r>
      <w:r w:rsidR="001D418C" w:rsidRPr="0065166D">
        <w:rPr>
          <w:rFonts w:asciiTheme="majorBidi" w:hAnsiTheme="majorBidi" w:cstheme="majorBidi"/>
          <w:sz w:val="24"/>
          <w:szCs w:val="24"/>
          <w:lang w:val="en-GB"/>
        </w:rPr>
        <w:t xml:space="preserve"> nostalgia exerts a variety of motivational influence on human functioning. </w:t>
      </w:r>
      <w:r w:rsidR="00FA3F21" w:rsidRPr="0065166D">
        <w:rPr>
          <w:rFonts w:asciiTheme="majorBidi" w:hAnsiTheme="majorBidi" w:cstheme="majorBidi"/>
          <w:sz w:val="24"/>
          <w:szCs w:val="24"/>
          <w:lang w:val="en-GB"/>
        </w:rPr>
        <w:t xml:space="preserve"> </w:t>
      </w:r>
      <w:r w:rsidR="009506DA" w:rsidRPr="0065166D">
        <w:rPr>
          <w:rFonts w:asciiTheme="majorBidi" w:hAnsiTheme="majorBidi" w:cstheme="majorBidi"/>
          <w:sz w:val="24"/>
          <w:szCs w:val="24"/>
          <w:lang w:val="en-GB"/>
        </w:rPr>
        <w:t xml:space="preserve">We </w:t>
      </w:r>
      <w:r w:rsidR="009279FE" w:rsidRPr="0065166D">
        <w:rPr>
          <w:rFonts w:asciiTheme="majorBidi" w:hAnsiTheme="majorBidi" w:cstheme="majorBidi"/>
          <w:sz w:val="24"/>
          <w:szCs w:val="24"/>
          <w:lang w:val="en-GB"/>
        </w:rPr>
        <w:t xml:space="preserve">review </w:t>
      </w:r>
      <w:r w:rsidR="001D418C" w:rsidRPr="0065166D">
        <w:rPr>
          <w:rFonts w:asciiTheme="majorBidi" w:hAnsiTheme="majorBidi" w:cstheme="majorBidi"/>
          <w:sz w:val="24"/>
          <w:szCs w:val="24"/>
          <w:lang w:val="en-GB"/>
        </w:rPr>
        <w:t xml:space="preserve">those </w:t>
      </w:r>
      <w:proofErr w:type="gramStart"/>
      <w:r w:rsidR="001D418C" w:rsidRPr="0065166D">
        <w:rPr>
          <w:rFonts w:asciiTheme="majorBidi" w:hAnsiTheme="majorBidi" w:cstheme="majorBidi"/>
          <w:sz w:val="24"/>
          <w:szCs w:val="24"/>
          <w:lang w:val="en-GB"/>
        </w:rPr>
        <w:t>influences</w:t>
      </w:r>
      <w:r w:rsidR="001E5591" w:rsidRPr="0065166D">
        <w:rPr>
          <w:rFonts w:asciiTheme="majorBidi" w:hAnsiTheme="majorBidi" w:cstheme="majorBidi"/>
          <w:sz w:val="24"/>
          <w:szCs w:val="24"/>
          <w:lang w:val="en-GB"/>
        </w:rPr>
        <w:t>,</w:t>
      </w:r>
      <w:r w:rsidR="009279FE" w:rsidRPr="0065166D">
        <w:rPr>
          <w:rFonts w:asciiTheme="majorBidi" w:hAnsiTheme="majorBidi" w:cstheme="majorBidi"/>
          <w:sz w:val="24"/>
          <w:szCs w:val="24"/>
          <w:lang w:val="en-GB"/>
        </w:rPr>
        <w:t xml:space="preserve"> and</w:t>
      </w:r>
      <w:proofErr w:type="gramEnd"/>
      <w:r w:rsidR="009279FE" w:rsidRPr="0065166D">
        <w:rPr>
          <w:rFonts w:asciiTheme="majorBidi" w:hAnsiTheme="majorBidi" w:cstheme="majorBidi"/>
          <w:sz w:val="24"/>
          <w:szCs w:val="24"/>
          <w:lang w:val="en-GB"/>
        </w:rPr>
        <w:t xml:space="preserve"> </w:t>
      </w:r>
      <w:r w:rsidR="001D418C" w:rsidRPr="0065166D">
        <w:rPr>
          <w:rFonts w:asciiTheme="majorBidi" w:hAnsiTheme="majorBidi" w:cstheme="majorBidi"/>
          <w:sz w:val="24"/>
          <w:szCs w:val="24"/>
          <w:lang w:val="en-GB"/>
        </w:rPr>
        <w:t>consider</w:t>
      </w:r>
      <w:r w:rsidR="009A383C" w:rsidRPr="0065166D">
        <w:rPr>
          <w:rFonts w:asciiTheme="majorBidi" w:hAnsiTheme="majorBidi" w:cstheme="majorBidi"/>
          <w:sz w:val="24"/>
          <w:szCs w:val="24"/>
          <w:lang w:val="en-GB"/>
        </w:rPr>
        <w:t xml:space="preserve"> implications and future research directions</w:t>
      </w:r>
      <w:r w:rsidR="009506DA" w:rsidRPr="0065166D">
        <w:rPr>
          <w:rFonts w:asciiTheme="majorBidi" w:hAnsiTheme="majorBidi" w:cstheme="majorBidi"/>
          <w:sz w:val="24"/>
          <w:szCs w:val="24"/>
          <w:lang w:val="en-GB"/>
        </w:rPr>
        <w:t xml:space="preserve">. </w:t>
      </w:r>
    </w:p>
    <w:p w14:paraId="6FE2DD2E" w14:textId="51D05D01" w:rsidR="009506DA" w:rsidRPr="0065166D" w:rsidRDefault="0058009F" w:rsidP="0028293A">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 xml:space="preserve">Nostalgia </w:t>
      </w:r>
      <w:r w:rsidR="009506DA" w:rsidRPr="0065166D">
        <w:rPr>
          <w:rFonts w:asciiTheme="majorBidi" w:hAnsiTheme="majorBidi" w:cstheme="majorBidi"/>
          <w:b/>
          <w:bCs/>
          <w:sz w:val="24"/>
          <w:szCs w:val="24"/>
          <w:lang w:val="en-GB"/>
        </w:rPr>
        <w:t xml:space="preserve">and </w:t>
      </w:r>
      <w:r w:rsidR="009450D4" w:rsidRPr="0065166D">
        <w:rPr>
          <w:rFonts w:asciiTheme="majorBidi" w:hAnsiTheme="majorBidi" w:cstheme="majorBidi"/>
          <w:b/>
          <w:bCs/>
          <w:sz w:val="24"/>
          <w:szCs w:val="24"/>
          <w:lang w:val="en-GB"/>
        </w:rPr>
        <w:t>Approach Motivation</w:t>
      </w:r>
    </w:p>
    <w:p w14:paraId="1E38DCE9" w14:textId="506C0696" w:rsidR="009450D4" w:rsidRPr="0065166D" w:rsidRDefault="0038393C" w:rsidP="00013F50">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color w:val="000000"/>
          <w:sz w:val="24"/>
          <w:szCs w:val="24"/>
          <w:lang w:val="en-GB"/>
        </w:rPr>
        <w:t xml:space="preserve">Nostalgia is related to, and instigates, </w:t>
      </w:r>
      <w:r w:rsidR="00945193" w:rsidRPr="0065166D">
        <w:rPr>
          <w:rFonts w:asciiTheme="majorBidi" w:hAnsiTheme="majorBidi" w:cstheme="majorBidi"/>
          <w:color w:val="000000"/>
          <w:sz w:val="24"/>
          <w:szCs w:val="24"/>
          <w:lang w:val="en-GB"/>
        </w:rPr>
        <w:t>approach</w:t>
      </w:r>
      <w:r w:rsidR="0028293A" w:rsidRPr="0065166D">
        <w:rPr>
          <w:rFonts w:asciiTheme="majorBidi" w:hAnsiTheme="majorBidi" w:cstheme="majorBidi"/>
          <w:color w:val="000000"/>
          <w:sz w:val="24"/>
          <w:szCs w:val="24"/>
          <w:lang w:val="en-GB"/>
        </w:rPr>
        <w:t xml:space="preserve"> motivation</w:t>
      </w:r>
      <w:r w:rsidRPr="0065166D">
        <w:rPr>
          <w:rFonts w:asciiTheme="majorBidi" w:hAnsiTheme="majorBidi" w:cstheme="majorBidi"/>
          <w:color w:val="000000"/>
          <w:sz w:val="24"/>
          <w:szCs w:val="24"/>
          <w:lang w:val="en-GB"/>
        </w:rPr>
        <w:t xml:space="preserve">, </w:t>
      </w:r>
      <w:r w:rsidR="0028293A" w:rsidRPr="0065166D">
        <w:rPr>
          <w:rFonts w:asciiTheme="majorBidi" w:hAnsiTheme="majorBidi" w:cstheme="majorBidi"/>
          <w:color w:val="000000"/>
          <w:sz w:val="24"/>
          <w:szCs w:val="24"/>
          <w:lang w:val="en-GB"/>
        </w:rPr>
        <w:t>“the energization of behavior by, or the direction of behavior toward, positive stimuli (objects, events, possibilities)” (Elliot, 2006, p. 111)</w:t>
      </w:r>
      <w:r w:rsidR="008B54B4" w:rsidRPr="0065166D">
        <w:rPr>
          <w:rFonts w:asciiTheme="majorBidi" w:hAnsiTheme="majorBidi" w:cstheme="majorBidi"/>
          <w:color w:val="000000"/>
          <w:sz w:val="24"/>
          <w:szCs w:val="24"/>
          <w:lang w:val="en-GB"/>
        </w:rPr>
        <w:t>. N</w:t>
      </w:r>
      <w:r w:rsidR="0028293A" w:rsidRPr="0065166D">
        <w:rPr>
          <w:rFonts w:asciiTheme="majorBidi" w:hAnsiTheme="majorBidi" w:cstheme="majorBidi"/>
          <w:color w:val="000000"/>
          <w:sz w:val="24"/>
          <w:szCs w:val="24"/>
          <w:lang w:val="en-GB"/>
        </w:rPr>
        <w:t xml:space="preserve">ostalgia </w:t>
      </w:r>
      <w:r w:rsidR="00945193" w:rsidRPr="0065166D">
        <w:rPr>
          <w:rFonts w:asciiTheme="majorBidi" w:hAnsiTheme="majorBidi" w:cstheme="majorBidi"/>
          <w:color w:val="000000"/>
          <w:sz w:val="24"/>
          <w:szCs w:val="24"/>
          <w:lang w:val="en-GB"/>
        </w:rPr>
        <w:t>is depicted</w:t>
      </w:r>
      <w:r w:rsidR="0028293A" w:rsidRPr="0065166D">
        <w:rPr>
          <w:rFonts w:asciiTheme="majorBidi" w:hAnsiTheme="majorBidi" w:cstheme="majorBidi"/>
          <w:color w:val="000000"/>
          <w:sz w:val="24"/>
          <w:szCs w:val="24"/>
          <w:lang w:val="en-GB"/>
        </w:rPr>
        <w:t xml:space="preserve"> as an approach-oriented, rather than an avoidance-oriented, emotion</w:t>
      </w:r>
      <w:r w:rsidR="00945193" w:rsidRPr="0065166D">
        <w:rPr>
          <w:rFonts w:asciiTheme="majorBidi" w:hAnsiTheme="majorBidi" w:cstheme="majorBidi"/>
          <w:color w:val="000000"/>
          <w:sz w:val="24"/>
          <w:szCs w:val="24"/>
          <w:lang w:val="en-GB"/>
        </w:rPr>
        <w:t xml:space="preserve"> in multidimensional space occup</w:t>
      </w:r>
      <w:r w:rsidR="0043309A" w:rsidRPr="0065166D">
        <w:rPr>
          <w:rFonts w:asciiTheme="majorBidi" w:hAnsiTheme="majorBidi" w:cstheme="majorBidi"/>
          <w:color w:val="000000"/>
          <w:sz w:val="24"/>
          <w:szCs w:val="24"/>
          <w:lang w:val="en-GB"/>
        </w:rPr>
        <w:t>ying</w:t>
      </w:r>
      <w:r w:rsidR="00945193" w:rsidRPr="0065166D">
        <w:rPr>
          <w:rFonts w:asciiTheme="majorBidi" w:hAnsiTheme="majorBidi" w:cstheme="majorBidi"/>
          <w:color w:val="000000"/>
          <w:sz w:val="24"/>
          <w:szCs w:val="24"/>
          <w:lang w:val="en-GB"/>
        </w:rPr>
        <w:t xml:space="preserve"> 10 other emotions</w:t>
      </w:r>
      <w:r w:rsidR="0028293A" w:rsidRPr="0065166D">
        <w:rPr>
          <w:rFonts w:asciiTheme="majorBidi" w:hAnsiTheme="majorBidi" w:cstheme="majorBidi"/>
          <w:color w:val="000000"/>
          <w:sz w:val="24"/>
          <w:szCs w:val="24"/>
          <w:lang w:val="en-GB"/>
        </w:rPr>
        <w:t xml:space="preserve"> (</w:t>
      </w:r>
      <w:r w:rsidR="0028293A" w:rsidRPr="0065166D">
        <w:rPr>
          <w:rFonts w:asciiTheme="majorBidi" w:hAnsiTheme="majorBidi" w:cstheme="majorBidi"/>
          <w:sz w:val="24"/>
          <w:szCs w:val="24"/>
          <w:lang w:val="en-GB"/>
        </w:rPr>
        <w:t>Van Tilburg</w:t>
      </w:r>
      <w:r w:rsidR="003E299B" w:rsidRPr="0065166D">
        <w:rPr>
          <w:rFonts w:asciiTheme="majorBidi" w:hAnsiTheme="majorBidi" w:cstheme="majorBidi"/>
          <w:sz w:val="24"/>
          <w:szCs w:val="24"/>
          <w:lang w:val="en-GB"/>
        </w:rPr>
        <w:t xml:space="preserve">, Wildshut, &amp; Sedikides, </w:t>
      </w:r>
      <w:r w:rsidR="0028293A" w:rsidRPr="0065166D">
        <w:rPr>
          <w:rFonts w:asciiTheme="majorBidi" w:hAnsiTheme="majorBidi" w:cstheme="majorBidi"/>
          <w:sz w:val="24"/>
          <w:szCs w:val="24"/>
          <w:lang w:val="en-GB"/>
        </w:rPr>
        <w:t>2018)</w:t>
      </w:r>
      <w:r w:rsidR="00B77692" w:rsidRPr="0065166D">
        <w:rPr>
          <w:rFonts w:asciiTheme="majorBidi" w:hAnsiTheme="majorBidi" w:cstheme="majorBidi"/>
          <w:sz w:val="24"/>
          <w:szCs w:val="24"/>
          <w:lang w:val="en-GB"/>
        </w:rPr>
        <w:t xml:space="preserve">. Further, </w:t>
      </w:r>
      <w:r w:rsidR="00945193" w:rsidRPr="0065166D">
        <w:rPr>
          <w:rFonts w:asciiTheme="majorBidi" w:hAnsiTheme="majorBidi" w:cstheme="majorBidi"/>
          <w:sz w:val="24"/>
          <w:szCs w:val="24"/>
          <w:lang w:val="en-GB"/>
        </w:rPr>
        <w:t xml:space="preserve">nostalgia is positively associated with </w:t>
      </w:r>
      <w:r w:rsidR="0028293A" w:rsidRPr="0065166D">
        <w:rPr>
          <w:rFonts w:asciiTheme="majorBidi" w:hAnsiTheme="majorBidi" w:cstheme="majorBidi"/>
          <w:sz w:val="24"/>
          <w:szCs w:val="24"/>
          <w:lang w:val="en-GB"/>
        </w:rPr>
        <w:t xml:space="preserve">approach motivation </w:t>
      </w:r>
      <w:r w:rsidR="008B54B4" w:rsidRPr="0065166D">
        <w:rPr>
          <w:rFonts w:asciiTheme="majorBidi" w:hAnsiTheme="majorBidi" w:cstheme="majorBidi"/>
          <w:sz w:val="24"/>
          <w:szCs w:val="24"/>
          <w:lang w:val="en-GB"/>
        </w:rPr>
        <w:t>(</w:t>
      </w:r>
      <w:r w:rsidR="0028293A" w:rsidRPr="0065166D">
        <w:rPr>
          <w:rFonts w:asciiTheme="majorBidi" w:hAnsiTheme="majorBidi" w:cstheme="majorBidi"/>
          <w:sz w:val="24"/>
          <w:szCs w:val="24"/>
          <w:lang w:val="en-GB"/>
        </w:rPr>
        <w:t>Stephan et al., 2014)</w:t>
      </w:r>
      <w:r w:rsidR="0043309A" w:rsidRPr="0065166D">
        <w:rPr>
          <w:rFonts w:asciiTheme="majorBidi" w:hAnsiTheme="majorBidi" w:cstheme="majorBidi"/>
          <w:sz w:val="24"/>
          <w:szCs w:val="24"/>
          <w:lang w:val="en-GB"/>
        </w:rPr>
        <w:t>, operationalized in terms of the Behavioral Activation System</w:t>
      </w:r>
      <w:r w:rsidR="00013F50" w:rsidRPr="0065166D">
        <w:rPr>
          <w:rFonts w:asciiTheme="majorBidi" w:hAnsiTheme="majorBidi" w:cstheme="majorBidi"/>
          <w:sz w:val="24"/>
          <w:szCs w:val="24"/>
          <w:lang w:val="en-GB"/>
        </w:rPr>
        <w:t xml:space="preserve"> (e.g., “I will often do things for no other reason than that they might be fun”, “I go out of my way to get things I want”; Carver &amp; White, 1994)</w:t>
      </w:r>
      <w:r w:rsidR="00B77692" w:rsidRPr="0065166D">
        <w:rPr>
          <w:rFonts w:asciiTheme="majorBidi" w:hAnsiTheme="majorBidi" w:cstheme="majorBidi"/>
          <w:sz w:val="24"/>
          <w:szCs w:val="24"/>
          <w:lang w:val="en-GB"/>
        </w:rPr>
        <w:t>, and with positive</w:t>
      </w:r>
      <w:r w:rsidR="003338FC">
        <w:rPr>
          <w:rFonts w:asciiTheme="majorBidi" w:hAnsiTheme="majorBidi" w:cstheme="majorBidi"/>
          <w:sz w:val="24"/>
          <w:szCs w:val="24"/>
          <w:lang w:val="en-GB"/>
        </w:rPr>
        <w:t xml:space="preserve"> political</w:t>
      </w:r>
      <w:r w:rsidR="00B77692" w:rsidRPr="0065166D">
        <w:rPr>
          <w:rFonts w:asciiTheme="majorBidi" w:hAnsiTheme="majorBidi" w:cstheme="majorBidi"/>
          <w:sz w:val="24"/>
          <w:szCs w:val="24"/>
          <w:lang w:val="en-GB"/>
        </w:rPr>
        <w:t xml:space="preserve"> attitudes and behavioral intentions (Fetterman et al., 2021)</w:t>
      </w:r>
      <w:r w:rsidR="0028293A" w:rsidRPr="0065166D">
        <w:rPr>
          <w:rFonts w:asciiTheme="majorBidi" w:hAnsiTheme="majorBidi" w:cstheme="majorBidi"/>
          <w:sz w:val="24"/>
          <w:szCs w:val="24"/>
          <w:lang w:val="en-GB"/>
        </w:rPr>
        <w:t xml:space="preserve">. </w:t>
      </w:r>
      <w:r w:rsidR="00B77692" w:rsidRPr="0065166D">
        <w:rPr>
          <w:rFonts w:asciiTheme="majorBidi" w:hAnsiTheme="majorBidi" w:cstheme="majorBidi"/>
          <w:sz w:val="24"/>
          <w:szCs w:val="24"/>
          <w:lang w:val="en-GB"/>
        </w:rPr>
        <w:t>Moreover</w:t>
      </w:r>
      <w:r w:rsidR="008B54B4" w:rsidRPr="0065166D">
        <w:rPr>
          <w:rFonts w:asciiTheme="majorBidi" w:hAnsiTheme="majorBidi" w:cstheme="majorBidi"/>
          <w:sz w:val="24"/>
          <w:szCs w:val="24"/>
          <w:lang w:val="en-GB"/>
        </w:rPr>
        <w:t>, experimentally induced nostalgia strengthens approach motivation (Stephan et al., 2014)</w:t>
      </w:r>
      <w:r w:rsidR="002B0367" w:rsidRPr="0065166D">
        <w:rPr>
          <w:rFonts w:asciiTheme="majorBidi" w:hAnsiTheme="majorBidi" w:cstheme="majorBidi"/>
          <w:sz w:val="24"/>
          <w:szCs w:val="24"/>
          <w:lang w:val="en-GB"/>
        </w:rPr>
        <w:t xml:space="preserve"> and facilitates the early detection of threat (i.e., death-related) words (Yang et al., 2021).</w:t>
      </w:r>
      <w:r w:rsidR="008B54B4" w:rsidRPr="0065166D">
        <w:rPr>
          <w:rFonts w:asciiTheme="majorBidi" w:hAnsiTheme="majorBidi" w:cstheme="majorBidi"/>
          <w:sz w:val="24"/>
          <w:szCs w:val="24"/>
          <w:lang w:val="en-GB"/>
        </w:rPr>
        <w:t xml:space="preserve"> </w:t>
      </w:r>
      <w:r w:rsidR="00535ACA" w:rsidRPr="0065166D">
        <w:rPr>
          <w:rFonts w:asciiTheme="majorBidi" w:hAnsiTheme="majorBidi" w:cstheme="majorBidi"/>
          <w:sz w:val="24"/>
          <w:szCs w:val="24"/>
          <w:lang w:val="en-GB"/>
        </w:rPr>
        <w:t>T</w:t>
      </w:r>
      <w:r w:rsidR="008B54B4" w:rsidRPr="0065166D">
        <w:rPr>
          <w:rFonts w:asciiTheme="majorBidi" w:hAnsiTheme="majorBidi" w:cstheme="majorBidi"/>
          <w:sz w:val="24"/>
          <w:szCs w:val="24"/>
          <w:lang w:val="en-GB"/>
        </w:rPr>
        <w:t xml:space="preserve">he </w:t>
      </w:r>
      <w:r w:rsidR="00866718" w:rsidRPr="0065166D">
        <w:rPr>
          <w:rFonts w:asciiTheme="majorBidi" w:hAnsiTheme="majorBidi" w:cstheme="majorBidi"/>
          <w:sz w:val="24"/>
          <w:szCs w:val="24"/>
          <w:lang w:val="en-GB"/>
        </w:rPr>
        <w:t xml:space="preserve">approach motivation </w:t>
      </w:r>
      <w:r w:rsidR="008B54B4" w:rsidRPr="0065166D">
        <w:rPr>
          <w:rFonts w:asciiTheme="majorBidi" w:hAnsiTheme="majorBidi" w:cstheme="majorBidi"/>
          <w:sz w:val="24"/>
          <w:szCs w:val="24"/>
          <w:lang w:val="en-GB"/>
        </w:rPr>
        <w:t>property of nostalgia</w:t>
      </w:r>
      <w:r w:rsidR="00535ACA" w:rsidRPr="0065166D">
        <w:rPr>
          <w:rFonts w:asciiTheme="majorBidi" w:hAnsiTheme="majorBidi" w:cstheme="majorBidi"/>
          <w:sz w:val="24"/>
          <w:szCs w:val="24"/>
          <w:lang w:val="en-GB"/>
        </w:rPr>
        <w:t xml:space="preserve"> form</w:t>
      </w:r>
      <w:r w:rsidR="00013F50" w:rsidRPr="0065166D">
        <w:rPr>
          <w:rFonts w:asciiTheme="majorBidi" w:hAnsiTheme="majorBidi" w:cstheme="majorBidi"/>
          <w:sz w:val="24"/>
          <w:szCs w:val="24"/>
          <w:lang w:val="en-GB"/>
        </w:rPr>
        <w:t>s</w:t>
      </w:r>
      <w:r w:rsidR="00535ACA" w:rsidRPr="0065166D">
        <w:rPr>
          <w:rFonts w:asciiTheme="majorBidi" w:hAnsiTheme="majorBidi" w:cstheme="majorBidi"/>
          <w:sz w:val="24"/>
          <w:szCs w:val="24"/>
          <w:lang w:val="en-GB"/>
        </w:rPr>
        <w:t xml:space="preserve"> the </w:t>
      </w:r>
      <w:r w:rsidR="00013F50" w:rsidRPr="0065166D">
        <w:rPr>
          <w:rFonts w:asciiTheme="majorBidi" w:hAnsiTheme="majorBidi" w:cstheme="majorBidi"/>
          <w:sz w:val="24"/>
          <w:szCs w:val="24"/>
          <w:lang w:val="en-GB"/>
        </w:rPr>
        <w:t xml:space="preserve">basis for </w:t>
      </w:r>
      <w:r w:rsidR="00384D9C" w:rsidRPr="0065166D">
        <w:rPr>
          <w:rFonts w:asciiTheme="majorBidi" w:hAnsiTheme="majorBidi" w:cstheme="majorBidi"/>
          <w:sz w:val="24"/>
          <w:szCs w:val="24"/>
          <w:lang w:val="en-GB"/>
        </w:rPr>
        <w:t xml:space="preserve">the </w:t>
      </w:r>
      <w:r w:rsidR="00013F50" w:rsidRPr="0065166D">
        <w:rPr>
          <w:rFonts w:asciiTheme="majorBidi" w:hAnsiTheme="majorBidi" w:cstheme="majorBidi"/>
          <w:sz w:val="24"/>
          <w:szCs w:val="24"/>
          <w:lang w:val="en-GB"/>
        </w:rPr>
        <w:t>influence of nostalgia o</w:t>
      </w:r>
      <w:r w:rsidR="00EB19A8" w:rsidRPr="0065166D">
        <w:rPr>
          <w:rFonts w:asciiTheme="majorBidi" w:hAnsiTheme="majorBidi" w:cstheme="majorBidi"/>
          <w:sz w:val="24"/>
          <w:szCs w:val="24"/>
          <w:lang w:val="en-GB"/>
        </w:rPr>
        <w:t>n many psychological domains that we discuss next</w:t>
      </w:r>
      <w:r w:rsidR="008B54B4" w:rsidRPr="0065166D">
        <w:rPr>
          <w:rFonts w:asciiTheme="majorBidi" w:hAnsiTheme="majorBidi" w:cstheme="majorBidi"/>
          <w:sz w:val="24"/>
          <w:szCs w:val="24"/>
          <w:lang w:val="en-GB"/>
        </w:rPr>
        <w:t>.</w:t>
      </w:r>
    </w:p>
    <w:p w14:paraId="4A94A06D" w14:textId="1034F85C" w:rsidR="009506DA" w:rsidRPr="0065166D" w:rsidRDefault="009450D4" w:rsidP="0028293A">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Nostalgia and Optimism</w:t>
      </w:r>
    </w:p>
    <w:p w14:paraId="2C1296C6" w14:textId="33373D9B" w:rsidR="002C31F7" w:rsidRPr="0065166D" w:rsidRDefault="009506DA" w:rsidP="003D6BCD">
      <w:pPr>
        <w:spacing w:after="0" w:line="480" w:lineRule="exact"/>
        <w:rPr>
          <w:rFonts w:asciiTheme="majorBidi" w:hAnsiTheme="majorBidi" w:cstheme="majorBidi"/>
          <w:color w:val="202124"/>
          <w:sz w:val="24"/>
          <w:szCs w:val="24"/>
          <w:shd w:val="clear" w:color="auto" w:fill="FFFFFF"/>
          <w:lang w:val="en-GB"/>
        </w:rPr>
      </w:pPr>
      <w:r w:rsidRPr="0065166D">
        <w:rPr>
          <w:rFonts w:asciiTheme="majorBidi" w:hAnsiTheme="majorBidi" w:cstheme="majorBidi"/>
          <w:sz w:val="24"/>
          <w:szCs w:val="24"/>
          <w:lang w:val="en-GB"/>
        </w:rPr>
        <w:tab/>
      </w:r>
      <w:r w:rsidR="008B34AD" w:rsidRPr="0065166D">
        <w:rPr>
          <w:rFonts w:asciiTheme="majorBidi" w:hAnsiTheme="majorBidi" w:cstheme="majorBidi"/>
          <w:sz w:val="24"/>
          <w:szCs w:val="24"/>
          <w:lang w:val="en-GB"/>
        </w:rPr>
        <w:t xml:space="preserve">Optimism is </w:t>
      </w:r>
      <w:r w:rsidR="002C31F7" w:rsidRPr="0065166D">
        <w:rPr>
          <w:rFonts w:asciiTheme="majorBidi" w:hAnsiTheme="majorBidi" w:cstheme="majorBidi"/>
          <w:sz w:val="24"/>
          <w:szCs w:val="24"/>
          <w:lang w:val="en-GB"/>
        </w:rPr>
        <w:t>“</w:t>
      </w:r>
      <w:r w:rsidR="003D6BCD" w:rsidRPr="0065166D">
        <w:rPr>
          <w:rFonts w:asciiTheme="majorBidi" w:hAnsiTheme="majorBidi" w:cstheme="majorBidi"/>
          <w:sz w:val="24"/>
          <w:szCs w:val="24"/>
          <w:lang w:val="en-GB"/>
        </w:rPr>
        <w:t xml:space="preserve">an inclination to put the most favorable construction upon actions and events or to anticipate the best possible outcomes” </w:t>
      </w:r>
      <w:r w:rsidR="002C31F7" w:rsidRPr="0065166D">
        <w:rPr>
          <w:rFonts w:asciiTheme="majorBidi" w:hAnsiTheme="majorBidi" w:cstheme="majorBidi"/>
          <w:color w:val="202124"/>
          <w:sz w:val="24"/>
          <w:szCs w:val="24"/>
          <w:shd w:val="clear" w:color="auto" w:fill="FFFFFF"/>
          <w:lang w:val="en-GB"/>
        </w:rPr>
        <w:t>(</w:t>
      </w:r>
      <w:r w:rsidR="001A33AA" w:rsidRPr="0065166D">
        <w:rPr>
          <w:rFonts w:asciiTheme="majorBidi" w:hAnsiTheme="majorBidi" w:cstheme="majorBidi"/>
          <w:color w:val="202124"/>
          <w:sz w:val="24"/>
          <w:szCs w:val="24"/>
          <w:shd w:val="clear" w:color="auto" w:fill="FFFFFF"/>
          <w:lang w:val="en-GB"/>
        </w:rPr>
        <w:t xml:space="preserve">The New </w:t>
      </w:r>
      <w:r w:rsidR="002C31F7" w:rsidRPr="0065166D">
        <w:rPr>
          <w:rFonts w:asciiTheme="majorBidi" w:hAnsiTheme="majorBidi" w:cstheme="majorBidi"/>
          <w:color w:val="202124"/>
          <w:sz w:val="24"/>
          <w:szCs w:val="24"/>
          <w:shd w:val="clear" w:color="auto" w:fill="FFFFFF"/>
          <w:lang w:val="en-GB"/>
        </w:rPr>
        <w:t>Oxford Dictionary of English,</w:t>
      </w:r>
      <w:r w:rsidR="003D6BCD" w:rsidRPr="0065166D">
        <w:rPr>
          <w:rFonts w:asciiTheme="majorBidi" w:hAnsiTheme="majorBidi" w:cstheme="majorBidi"/>
          <w:color w:val="202124"/>
          <w:sz w:val="24"/>
          <w:szCs w:val="24"/>
          <w:shd w:val="clear" w:color="auto" w:fill="FFFFFF"/>
          <w:lang w:val="en-GB"/>
        </w:rPr>
        <w:t xml:space="preserve"> 1988, p. </w:t>
      </w:r>
      <w:r w:rsidR="003D6BCD" w:rsidRPr="0065166D">
        <w:rPr>
          <w:rFonts w:asciiTheme="majorBidi" w:hAnsiTheme="majorBidi" w:cstheme="majorBidi"/>
          <w:sz w:val="24"/>
          <w:szCs w:val="24"/>
          <w:lang w:val="en-GB"/>
        </w:rPr>
        <w:t>829</w:t>
      </w:r>
      <w:r w:rsidR="002C31F7" w:rsidRPr="0065166D">
        <w:rPr>
          <w:rFonts w:asciiTheme="majorBidi" w:hAnsiTheme="majorBidi" w:cstheme="majorBidi"/>
          <w:color w:val="202124"/>
          <w:sz w:val="24"/>
          <w:szCs w:val="24"/>
          <w:shd w:val="clear" w:color="auto" w:fill="FFFFFF"/>
          <w:lang w:val="en-GB"/>
        </w:rPr>
        <w:t>).</w:t>
      </w:r>
      <w:r w:rsidR="007957D4" w:rsidRPr="0065166D">
        <w:rPr>
          <w:rFonts w:asciiTheme="majorBidi" w:hAnsiTheme="majorBidi" w:cstheme="majorBidi"/>
          <w:color w:val="202124"/>
          <w:sz w:val="24"/>
          <w:szCs w:val="24"/>
          <w:shd w:val="clear" w:color="auto" w:fill="FFFFFF"/>
          <w:lang w:val="en-GB"/>
        </w:rPr>
        <w:t xml:space="preserve"> </w:t>
      </w:r>
      <w:r w:rsidR="006216D6" w:rsidRPr="0065166D">
        <w:rPr>
          <w:rFonts w:asciiTheme="majorBidi" w:hAnsiTheme="majorBidi" w:cstheme="majorBidi"/>
          <w:color w:val="202124"/>
          <w:sz w:val="24"/>
          <w:szCs w:val="24"/>
          <w:shd w:val="clear" w:color="auto" w:fill="FFFFFF"/>
          <w:lang w:val="en-GB"/>
        </w:rPr>
        <w:t>Nostalgic narratives contain more expressions of optimism than control narratives</w:t>
      </w:r>
      <w:r w:rsidR="00866718" w:rsidRPr="0065166D">
        <w:rPr>
          <w:rFonts w:asciiTheme="majorBidi" w:hAnsiTheme="majorBidi" w:cstheme="majorBidi"/>
          <w:color w:val="202124"/>
          <w:sz w:val="24"/>
          <w:szCs w:val="24"/>
          <w:shd w:val="clear" w:color="auto" w:fill="FFFFFF"/>
          <w:lang w:val="en-GB"/>
        </w:rPr>
        <w:t>;</w:t>
      </w:r>
      <w:r w:rsidR="006216D6" w:rsidRPr="0065166D">
        <w:rPr>
          <w:rFonts w:asciiTheme="majorBidi" w:hAnsiTheme="majorBidi" w:cstheme="majorBidi"/>
          <w:color w:val="202124"/>
          <w:sz w:val="24"/>
          <w:szCs w:val="24"/>
          <w:shd w:val="clear" w:color="auto" w:fill="FFFFFF"/>
          <w:lang w:val="en-GB"/>
        </w:rPr>
        <w:t xml:space="preserve"> Cheung et al., 2013)</w:t>
      </w:r>
      <w:r w:rsidR="00DF1D86" w:rsidRPr="0065166D">
        <w:rPr>
          <w:rFonts w:asciiTheme="majorBidi" w:hAnsiTheme="majorBidi" w:cstheme="majorBidi"/>
          <w:color w:val="202124"/>
          <w:sz w:val="24"/>
          <w:szCs w:val="24"/>
          <w:shd w:val="clear" w:color="auto" w:fill="FFFFFF"/>
          <w:lang w:val="en-GB"/>
        </w:rPr>
        <w:t xml:space="preserve">, and nostalgia </w:t>
      </w:r>
      <w:r w:rsidR="00535ACA" w:rsidRPr="0065166D">
        <w:rPr>
          <w:rFonts w:asciiTheme="majorBidi" w:hAnsiTheme="majorBidi" w:cstheme="majorBidi"/>
          <w:color w:val="202124"/>
          <w:sz w:val="24"/>
          <w:szCs w:val="24"/>
          <w:shd w:val="clear" w:color="auto" w:fill="FFFFFF"/>
          <w:lang w:val="en-GB"/>
        </w:rPr>
        <w:t>precipitated by</w:t>
      </w:r>
      <w:r w:rsidR="00DF1D86" w:rsidRPr="0065166D">
        <w:rPr>
          <w:rFonts w:asciiTheme="majorBidi" w:hAnsiTheme="majorBidi" w:cstheme="majorBidi"/>
          <w:color w:val="202124"/>
          <w:sz w:val="24"/>
          <w:szCs w:val="24"/>
          <w:shd w:val="clear" w:color="auto" w:fill="FFFFFF"/>
          <w:lang w:val="en-GB"/>
        </w:rPr>
        <w:t xml:space="preserve"> </w:t>
      </w:r>
      <w:r w:rsidR="00535ACA" w:rsidRPr="0065166D">
        <w:rPr>
          <w:rFonts w:asciiTheme="majorBidi" w:hAnsiTheme="majorBidi" w:cstheme="majorBidi"/>
          <w:color w:val="202124"/>
          <w:sz w:val="24"/>
          <w:szCs w:val="24"/>
          <w:shd w:val="clear" w:color="auto" w:fill="FFFFFF"/>
          <w:lang w:val="en-GB"/>
        </w:rPr>
        <w:t>social</w:t>
      </w:r>
      <w:r w:rsidR="00985082" w:rsidRPr="0065166D">
        <w:rPr>
          <w:rFonts w:asciiTheme="majorBidi" w:hAnsiTheme="majorBidi" w:cstheme="majorBidi"/>
          <w:color w:val="202124"/>
          <w:sz w:val="24"/>
          <w:szCs w:val="24"/>
          <w:shd w:val="clear" w:color="auto" w:fill="FFFFFF"/>
          <w:lang w:val="en-GB"/>
        </w:rPr>
        <w:t xml:space="preserve"> isolation</w:t>
      </w:r>
      <w:r w:rsidR="00535ACA" w:rsidRPr="0065166D">
        <w:rPr>
          <w:rFonts w:asciiTheme="majorBidi" w:hAnsiTheme="majorBidi" w:cstheme="majorBidi"/>
          <w:color w:val="202124"/>
          <w:sz w:val="24"/>
          <w:szCs w:val="24"/>
          <w:shd w:val="clear" w:color="auto" w:fill="FFFFFF"/>
          <w:lang w:val="en-GB"/>
        </w:rPr>
        <w:t xml:space="preserve"> during the Covid-19 pandemic</w:t>
      </w:r>
      <w:r w:rsidR="00DF1D86" w:rsidRPr="0065166D">
        <w:rPr>
          <w:rFonts w:asciiTheme="majorBidi" w:hAnsiTheme="majorBidi" w:cstheme="majorBidi"/>
          <w:color w:val="202124"/>
          <w:sz w:val="24"/>
          <w:szCs w:val="24"/>
          <w:shd w:val="clear" w:color="auto" w:fill="FFFFFF"/>
          <w:lang w:val="en-GB"/>
        </w:rPr>
        <w:t xml:space="preserve"> </w:t>
      </w:r>
      <w:r w:rsidR="00535ACA" w:rsidRPr="0065166D">
        <w:rPr>
          <w:rFonts w:asciiTheme="majorBidi" w:hAnsiTheme="majorBidi" w:cstheme="majorBidi"/>
          <w:color w:val="202124"/>
          <w:sz w:val="24"/>
          <w:szCs w:val="24"/>
          <w:shd w:val="clear" w:color="auto" w:fill="FFFFFF"/>
          <w:lang w:val="en-GB"/>
        </w:rPr>
        <w:t>was</w:t>
      </w:r>
      <w:r w:rsidR="00DF1D86" w:rsidRPr="0065166D">
        <w:rPr>
          <w:rFonts w:asciiTheme="majorBidi" w:hAnsiTheme="majorBidi" w:cstheme="majorBidi"/>
          <w:color w:val="202124"/>
          <w:sz w:val="24"/>
          <w:szCs w:val="24"/>
          <w:shd w:val="clear" w:color="auto" w:fill="FFFFFF"/>
          <w:lang w:val="en-GB"/>
        </w:rPr>
        <w:t xml:space="preserve"> linked to higher optimism</w:t>
      </w:r>
      <w:r w:rsidR="00985082" w:rsidRPr="0065166D">
        <w:rPr>
          <w:rFonts w:asciiTheme="majorBidi" w:hAnsiTheme="majorBidi" w:cstheme="majorBidi"/>
          <w:color w:val="202124"/>
          <w:sz w:val="24"/>
          <w:szCs w:val="24"/>
          <w:shd w:val="clear" w:color="auto" w:fill="FFFFFF"/>
          <w:lang w:val="en-GB"/>
        </w:rPr>
        <w:t xml:space="preserve"> (</w:t>
      </w:r>
      <w:r w:rsidR="00985082" w:rsidRPr="0065166D">
        <w:rPr>
          <w:rFonts w:asciiTheme="majorBidi" w:hAnsiTheme="majorBidi" w:cstheme="majorBidi"/>
          <w:sz w:val="24"/>
          <w:szCs w:val="24"/>
          <w:lang w:val="en-GB"/>
        </w:rPr>
        <w:t>Faul &amp; De Brigard, 2022)</w:t>
      </w:r>
      <w:r w:rsidR="006216D6" w:rsidRPr="0065166D">
        <w:rPr>
          <w:rFonts w:asciiTheme="majorBidi" w:hAnsiTheme="majorBidi" w:cstheme="majorBidi"/>
          <w:color w:val="202124"/>
          <w:sz w:val="24"/>
          <w:szCs w:val="24"/>
          <w:shd w:val="clear" w:color="auto" w:fill="FFFFFF"/>
          <w:lang w:val="en-GB"/>
        </w:rPr>
        <w:t>.</w:t>
      </w:r>
      <w:r w:rsidR="00DF1D86" w:rsidRPr="0065166D">
        <w:rPr>
          <w:rFonts w:asciiTheme="majorBidi" w:hAnsiTheme="majorBidi" w:cstheme="majorBidi"/>
          <w:color w:val="202124"/>
          <w:sz w:val="24"/>
          <w:szCs w:val="24"/>
          <w:shd w:val="clear" w:color="auto" w:fill="FFFFFF"/>
          <w:lang w:val="en-GB"/>
        </w:rPr>
        <w:t xml:space="preserve"> Savoring an experience predicts nostalgia for it, </w:t>
      </w:r>
      <w:r w:rsidR="00535ACA" w:rsidRPr="0065166D">
        <w:rPr>
          <w:rFonts w:asciiTheme="majorBidi" w:hAnsiTheme="majorBidi" w:cstheme="majorBidi"/>
          <w:color w:val="202124"/>
          <w:sz w:val="24"/>
          <w:szCs w:val="24"/>
          <w:shd w:val="clear" w:color="auto" w:fill="FFFFFF"/>
          <w:lang w:val="en-GB"/>
        </w:rPr>
        <w:t xml:space="preserve">and nostalgia in turn </w:t>
      </w:r>
      <w:r w:rsidR="00DF1D86" w:rsidRPr="0065166D">
        <w:rPr>
          <w:rFonts w:asciiTheme="majorBidi" w:hAnsiTheme="majorBidi" w:cstheme="majorBidi"/>
          <w:color w:val="202124"/>
          <w:sz w:val="24"/>
          <w:szCs w:val="24"/>
          <w:shd w:val="clear" w:color="auto" w:fill="FFFFFF"/>
          <w:lang w:val="en-GB"/>
        </w:rPr>
        <w:t>is assoc</w:t>
      </w:r>
      <w:r w:rsidR="00667790" w:rsidRPr="0065166D">
        <w:rPr>
          <w:rFonts w:asciiTheme="majorBidi" w:hAnsiTheme="majorBidi" w:cstheme="majorBidi"/>
          <w:color w:val="202124"/>
          <w:sz w:val="24"/>
          <w:szCs w:val="24"/>
          <w:shd w:val="clear" w:color="auto" w:fill="FFFFFF"/>
          <w:lang w:val="en-GB"/>
        </w:rPr>
        <w:t>iated</w:t>
      </w:r>
      <w:r w:rsidR="00DF1D86" w:rsidRPr="0065166D">
        <w:rPr>
          <w:rFonts w:asciiTheme="majorBidi" w:hAnsiTheme="majorBidi" w:cstheme="majorBidi"/>
          <w:color w:val="202124"/>
          <w:sz w:val="24"/>
          <w:szCs w:val="24"/>
          <w:shd w:val="clear" w:color="auto" w:fill="FFFFFF"/>
          <w:lang w:val="en-GB"/>
        </w:rPr>
        <w:t xml:space="preserve"> with </w:t>
      </w:r>
      <w:r w:rsidR="00535ACA" w:rsidRPr="0065166D">
        <w:rPr>
          <w:rFonts w:asciiTheme="majorBidi" w:hAnsiTheme="majorBidi" w:cstheme="majorBidi"/>
          <w:color w:val="202124"/>
          <w:sz w:val="24"/>
          <w:szCs w:val="24"/>
          <w:shd w:val="clear" w:color="auto" w:fill="FFFFFF"/>
          <w:lang w:val="en-GB"/>
        </w:rPr>
        <w:t xml:space="preserve">more </w:t>
      </w:r>
      <w:r w:rsidR="00DF1D86" w:rsidRPr="0065166D">
        <w:rPr>
          <w:rFonts w:asciiTheme="majorBidi" w:hAnsiTheme="majorBidi" w:cstheme="majorBidi"/>
          <w:color w:val="202124"/>
          <w:sz w:val="24"/>
          <w:szCs w:val="24"/>
          <w:shd w:val="clear" w:color="auto" w:fill="FFFFFF"/>
          <w:lang w:val="en-GB"/>
        </w:rPr>
        <w:t>optimism (Biskas et al., 2019)</w:t>
      </w:r>
      <w:r w:rsidR="00667790" w:rsidRPr="0065166D">
        <w:rPr>
          <w:rFonts w:asciiTheme="majorBidi" w:hAnsiTheme="majorBidi" w:cstheme="majorBidi"/>
          <w:color w:val="202124"/>
          <w:sz w:val="24"/>
          <w:szCs w:val="24"/>
          <w:shd w:val="clear" w:color="auto" w:fill="FFFFFF"/>
          <w:lang w:val="en-GB"/>
        </w:rPr>
        <w:t>.</w:t>
      </w:r>
      <w:r w:rsidR="008A61AC" w:rsidRPr="0065166D">
        <w:rPr>
          <w:rFonts w:asciiTheme="majorBidi" w:hAnsiTheme="majorBidi" w:cstheme="majorBidi"/>
          <w:color w:val="202124"/>
          <w:sz w:val="24"/>
          <w:szCs w:val="24"/>
          <w:shd w:val="clear" w:color="auto" w:fill="FFFFFF"/>
          <w:lang w:val="en-GB"/>
        </w:rPr>
        <w:t xml:space="preserve"> </w:t>
      </w:r>
      <w:r w:rsidR="005E24C7" w:rsidRPr="0065166D">
        <w:rPr>
          <w:rFonts w:asciiTheme="majorBidi" w:hAnsiTheme="majorBidi" w:cstheme="majorBidi"/>
          <w:color w:val="202124"/>
          <w:sz w:val="24"/>
          <w:szCs w:val="24"/>
          <w:shd w:val="clear" w:color="auto" w:fill="FFFFFF"/>
          <w:lang w:val="en-GB"/>
        </w:rPr>
        <w:t>Additionally</w:t>
      </w:r>
      <w:r w:rsidR="006216D6" w:rsidRPr="0065166D">
        <w:rPr>
          <w:rFonts w:asciiTheme="majorBidi" w:hAnsiTheme="majorBidi" w:cstheme="majorBidi"/>
          <w:color w:val="202124"/>
          <w:sz w:val="24"/>
          <w:szCs w:val="24"/>
          <w:shd w:val="clear" w:color="auto" w:fill="FFFFFF"/>
          <w:lang w:val="en-GB"/>
        </w:rPr>
        <w:t>, experimental inductions of nostalgia</w:t>
      </w:r>
      <w:r w:rsidR="00AF328D" w:rsidRPr="0065166D">
        <w:rPr>
          <w:rFonts w:asciiTheme="majorBidi" w:hAnsiTheme="majorBidi" w:cstheme="majorBidi"/>
          <w:color w:val="202124"/>
          <w:sz w:val="24"/>
          <w:szCs w:val="24"/>
          <w:shd w:val="clear" w:color="auto" w:fill="FFFFFF"/>
          <w:lang w:val="en-GB"/>
        </w:rPr>
        <w:t xml:space="preserve"> </w:t>
      </w:r>
      <w:r w:rsidR="006216D6" w:rsidRPr="0065166D">
        <w:rPr>
          <w:rFonts w:asciiTheme="majorBidi" w:hAnsiTheme="majorBidi" w:cstheme="majorBidi"/>
          <w:color w:val="202124"/>
          <w:sz w:val="24"/>
          <w:szCs w:val="24"/>
          <w:shd w:val="clear" w:color="auto" w:fill="FFFFFF"/>
          <w:lang w:val="en-GB"/>
        </w:rPr>
        <w:t xml:space="preserve">increase optimism </w:t>
      </w:r>
      <w:r w:rsidR="00866718" w:rsidRPr="0065166D">
        <w:rPr>
          <w:rFonts w:asciiTheme="majorBidi" w:hAnsiTheme="majorBidi" w:cstheme="majorBidi"/>
          <w:color w:val="202124"/>
          <w:sz w:val="24"/>
          <w:szCs w:val="24"/>
          <w:shd w:val="clear" w:color="auto" w:fill="FFFFFF"/>
          <w:lang w:val="en-GB"/>
        </w:rPr>
        <w:t xml:space="preserve">(Cheung et al., 2013; </w:t>
      </w:r>
      <w:r w:rsidR="00E63348" w:rsidRPr="0065166D">
        <w:rPr>
          <w:rFonts w:asciiTheme="majorBidi" w:hAnsiTheme="majorBidi" w:cstheme="majorBidi"/>
          <w:color w:val="202124"/>
          <w:sz w:val="24"/>
          <w:szCs w:val="24"/>
          <w:shd w:val="clear" w:color="auto" w:fill="FFFFFF"/>
          <w:lang w:val="en-GB"/>
        </w:rPr>
        <w:t xml:space="preserve">Jiang et al., 2021; </w:t>
      </w:r>
      <w:r w:rsidR="00866718" w:rsidRPr="0065166D">
        <w:rPr>
          <w:rFonts w:asciiTheme="majorBidi" w:hAnsiTheme="majorBidi" w:cstheme="majorBidi"/>
          <w:color w:val="202124"/>
          <w:sz w:val="24"/>
          <w:szCs w:val="24"/>
          <w:shd w:val="clear" w:color="auto" w:fill="FFFFFF"/>
          <w:lang w:val="en-GB"/>
        </w:rPr>
        <w:t>Reid et al., 2015</w:t>
      </w:r>
      <w:r w:rsidR="0045731D" w:rsidRPr="0065166D">
        <w:rPr>
          <w:rFonts w:asciiTheme="majorBidi" w:hAnsiTheme="majorBidi" w:cstheme="majorBidi"/>
          <w:color w:val="202124"/>
          <w:sz w:val="24"/>
          <w:szCs w:val="24"/>
          <w:shd w:val="clear" w:color="auto" w:fill="FFFFFF"/>
          <w:lang w:val="en-GB"/>
        </w:rPr>
        <w:t>; Van Tilburg</w:t>
      </w:r>
      <w:r w:rsidR="00B02CC6" w:rsidRPr="0065166D">
        <w:rPr>
          <w:rFonts w:asciiTheme="majorBidi" w:hAnsiTheme="majorBidi" w:cstheme="majorBidi"/>
          <w:color w:val="202124"/>
          <w:sz w:val="24"/>
          <w:szCs w:val="24"/>
          <w:shd w:val="clear" w:color="auto" w:fill="FFFFFF"/>
          <w:lang w:val="en-GB"/>
        </w:rPr>
        <w:t>, Sedikides, &amp; Wildshut,</w:t>
      </w:r>
      <w:r w:rsidR="0045731D" w:rsidRPr="0065166D">
        <w:rPr>
          <w:rFonts w:asciiTheme="majorBidi" w:hAnsiTheme="majorBidi" w:cstheme="majorBidi"/>
          <w:color w:val="202124"/>
          <w:sz w:val="24"/>
          <w:szCs w:val="24"/>
          <w:shd w:val="clear" w:color="auto" w:fill="FFFFFF"/>
          <w:lang w:val="en-GB"/>
        </w:rPr>
        <w:t xml:space="preserve"> 2018</w:t>
      </w:r>
      <w:r w:rsidR="00866718" w:rsidRPr="0065166D">
        <w:rPr>
          <w:rFonts w:asciiTheme="majorBidi" w:hAnsiTheme="majorBidi" w:cstheme="majorBidi"/>
          <w:color w:val="202124"/>
          <w:sz w:val="24"/>
          <w:szCs w:val="24"/>
          <w:shd w:val="clear" w:color="auto" w:fill="FFFFFF"/>
          <w:lang w:val="en-GB"/>
        </w:rPr>
        <w:t>)</w:t>
      </w:r>
      <w:r w:rsidR="008A61AC" w:rsidRPr="0065166D">
        <w:rPr>
          <w:rFonts w:asciiTheme="majorBidi" w:hAnsiTheme="majorBidi" w:cstheme="majorBidi"/>
          <w:color w:val="202124"/>
          <w:sz w:val="24"/>
          <w:szCs w:val="24"/>
          <w:shd w:val="clear" w:color="auto" w:fill="FFFFFF"/>
          <w:lang w:val="en-GB"/>
        </w:rPr>
        <w:t xml:space="preserve">, including optimism </w:t>
      </w:r>
      <w:r w:rsidR="008A61AC" w:rsidRPr="0065166D">
        <w:rPr>
          <w:rFonts w:asciiTheme="majorBidi" w:hAnsiTheme="majorBidi" w:cstheme="majorBidi"/>
          <w:color w:val="202124"/>
          <w:sz w:val="24"/>
          <w:szCs w:val="24"/>
          <w:shd w:val="clear" w:color="auto" w:fill="FFFFFF"/>
          <w:lang w:val="en-GB"/>
        </w:rPr>
        <w:lastRenderedPageBreak/>
        <w:t>about one</w:t>
      </w:r>
      <w:r w:rsidR="00E63348" w:rsidRPr="0065166D">
        <w:rPr>
          <w:rFonts w:asciiTheme="majorBidi" w:hAnsiTheme="majorBidi" w:cstheme="majorBidi"/>
          <w:color w:val="202124"/>
          <w:sz w:val="24"/>
          <w:szCs w:val="24"/>
          <w:shd w:val="clear" w:color="auto" w:fill="FFFFFF"/>
          <w:lang w:val="en-GB"/>
        </w:rPr>
        <w:t>’</w:t>
      </w:r>
      <w:r w:rsidR="008A61AC" w:rsidRPr="0065166D">
        <w:rPr>
          <w:rFonts w:asciiTheme="majorBidi" w:hAnsiTheme="majorBidi" w:cstheme="majorBidi"/>
          <w:color w:val="202124"/>
          <w:sz w:val="24"/>
          <w:szCs w:val="24"/>
          <w:shd w:val="clear" w:color="auto" w:fill="FFFFFF"/>
          <w:lang w:val="en-GB"/>
        </w:rPr>
        <w:t xml:space="preserve">s </w:t>
      </w:r>
      <w:r w:rsidR="00E63348" w:rsidRPr="0065166D">
        <w:rPr>
          <w:rFonts w:asciiTheme="majorBidi" w:hAnsiTheme="majorBidi" w:cstheme="majorBidi"/>
          <w:color w:val="202124"/>
          <w:sz w:val="24"/>
          <w:szCs w:val="24"/>
          <w:shd w:val="clear" w:color="auto" w:fill="FFFFFF"/>
          <w:lang w:val="en-GB"/>
        </w:rPr>
        <w:t xml:space="preserve">physical </w:t>
      </w:r>
      <w:r w:rsidR="008A61AC" w:rsidRPr="0065166D">
        <w:rPr>
          <w:rFonts w:asciiTheme="majorBidi" w:hAnsiTheme="majorBidi" w:cstheme="majorBidi"/>
          <w:color w:val="202124"/>
          <w:sz w:val="24"/>
          <w:szCs w:val="24"/>
          <w:shd w:val="clear" w:color="auto" w:fill="FFFFFF"/>
          <w:lang w:val="en-GB"/>
        </w:rPr>
        <w:t>healt</w:t>
      </w:r>
      <w:r w:rsidR="00E63348" w:rsidRPr="0065166D">
        <w:rPr>
          <w:rFonts w:asciiTheme="majorBidi" w:hAnsiTheme="majorBidi" w:cstheme="majorBidi"/>
          <w:color w:val="202124"/>
          <w:sz w:val="24"/>
          <w:szCs w:val="24"/>
          <w:shd w:val="clear" w:color="auto" w:fill="FFFFFF"/>
          <w:lang w:val="en-GB"/>
        </w:rPr>
        <w:t>h</w:t>
      </w:r>
      <w:r w:rsidR="008A61AC" w:rsidRPr="0065166D">
        <w:rPr>
          <w:rFonts w:asciiTheme="majorBidi" w:hAnsiTheme="majorBidi" w:cstheme="majorBidi"/>
          <w:color w:val="202124"/>
          <w:sz w:val="24"/>
          <w:szCs w:val="24"/>
          <w:shd w:val="clear" w:color="auto" w:fill="FFFFFF"/>
          <w:lang w:val="en-GB"/>
        </w:rPr>
        <w:t xml:space="preserve"> (Abeyta &amp; Routledge, 2016</w:t>
      </w:r>
      <w:r w:rsidR="0045731D" w:rsidRPr="0065166D">
        <w:rPr>
          <w:rFonts w:asciiTheme="majorBidi" w:hAnsiTheme="majorBidi" w:cstheme="majorBidi"/>
          <w:color w:val="202124"/>
          <w:sz w:val="24"/>
          <w:szCs w:val="24"/>
          <w:shd w:val="clear" w:color="auto" w:fill="FFFFFF"/>
          <w:lang w:val="en-GB"/>
        </w:rPr>
        <w:t>; Kersten et al., 2016</w:t>
      </w:r>
      <w:r w:rsidR="008A61AC" w:rsidRPr="0065166D">
        <w:rPr>
          <w:rFonts w:asciiTheme="majorBidi" w:hAnsiTheme="majorBidi" w:cstheme="majorBidi"/>
          <w:color w:val="202124"/>
          <w:sz w:val="24"/>
          <w:szCs w:val="24"/>
          <w:shd w:val="clear" w:color="auto" w:fill="FFFFFF"/>
          <w:lang w:val="en-GB"/>
        </w:rPr>
        <w:t>).</w:t>
      </w:r>
      <w:r w:rsidR="00DF1D86" w:rsidRPr="0065166D">
        <w:rPr>
          <w:rFonts w:asciiTheme="majorBidi" w:hAnsiTheme="majorBidi" w:cstheme="majorBidi"/>
          <w:color w:val="202124"/>
          <w:sz w:val="24"/>
          <w:szCs w:val="24"/>
          <w:shd w:val="clear" w:color="auto" w:fill="FFFFFF"/>
          <w:lang w:val="en-GB"/>
        </w:rPr>
        <w:t xml:space="preserve"> </w:t>
      </w:r>
      <w:r w:rsidR="00043522" w:rsidRPr="0065166D">
        <w:rPr>
          <w:rFonts w:asciiTheme="majorBidi" w:hAnsiTheme="majorBidi" w:cstheme="majorBidi"/>
          <w:color w:val="202124"/>
          <w:sz w:val="24"/>
          <w:szCs w:val="24"/>
          <w:shd w:val="clear" w:color="auto" w:fill="FFFFFF"/>
          <w:lang w:val="en-GB"/>
        </w:rPr>
        <w:t xml:space="preserve">These nostalgia-instigated </w:t>
      </w:r>
      <w:r w:rsidR="00535ACA" w:rsidRPr="0065166D">
        <w:rPr>
          <w:rFonts w:asciiTheme="majorBidi" w:hAnsiTheme="majorBidi" w:cstheme="majorBidi"/>
          <w:color w:val="202124"/>
          <w:sz w:val="24"/>
          <w:szCs w:val="24"/>
          <w:shd w:val="clear" w:color="auto" w:fill="FFFFFF"/>
          <w:lang w:val="en-GB"/>
        </w:rPr>
        <w:t>rises</w:t>
      </w:r>
      <w:r w:rsidR="00043522" w:rsidRPr="0065166D">
        <w:rPr>
          <w:rFonts w:asciiTheme="majorBidi" w:hAnsiTheme="majorBidi" w:cstheme="majorBidi"/>
          <w:color w:val="202124"/>
          <w:sz w:val="24"/>
          <w:szCs w:val="24"/>
          <w:shd w:val="clear" w:color="auto" w:fill="FFFFFF"/>
          <w:lang w:val="en-GB"/>
        </w:rPr>
        <w:t xml:space="preserve"> in optimism are independent of prior levels of neur</w:t>
      </w:r>
      <w:r w:rsidR="002D19E8">
        <w:rPr>
          <w:rFonts w:asciiTheme="majorBidi" w:hAnsiTheme="majorBidi" w:cstheme="majorBidi"/>
          <w:color w:val="202124"/>
          <w:sz w:val="24"/>
          <w:szCs w:val="24"/>
          <w:shd w:val="clear" w:color="auto" w:fill="FFFFFF"/>
          <w:lang w:val="en-GB"/>
        </w:rPr>
        <w:t>o</w:t>
      </w:r>
      <w:r w:rsidR="00043522" w:rsidRPr="0065166D">
        <w:rPr>
          <w:rFonts w:asciiTheme="majorBidi" w:hAnsiTheme="majorBidi" w:cstheme="majorBidi"/>
          <w:color w:val="202124"/>
          <w:sz w:val="24"/>
          <w:szCs w:val="24"/>
          <w:shd w:val="clear" w:color="auto" w:fill="FFFFFF"/>
          <w:lang w:val="en-GB"/>
        </w:rPr>
        <w:t>ticism (</w:t>
      </w:r>
      <w:r w:rsidR="0045731D" w:rsidRPr="0065166D">
        <w:rPr>
          <w:rFonts w:asciiTheme="majorBidi" w:hAnsiTheme="majorBidi" w:cstheme="majorBidi"/>
          <w:color w:val="202124"/>
          <w:sz w:val="24"/>
          <w:szCs w:val="24"/>
          <w:shd w:val="clear" w:color="auto" w:fill="FFFFFF"/>
          <w:lang w:val="en-GB"/>
        </w:rPr>
        <w:t>Frankenbach et al., 2021</w:t>
      </w:r>
      <w:r w:rsidR="00043522" w:rsidRPr="0065166D">
        <w:rPr>
          <w:rFonts w:asciiTheme="majorBidi" w:hAnsiTheme="majorBidi" w:cstheme="majorBidi"/>
          <w:color w:val="202124"/>
          <w:sz w:val="24"/>
          <w:szCs w:val="24"/>
          <w:shd w:val="clear" w:color="auto" w:fill="FFFFFF"/>
          <w:lang w:val="en-GB"/>
        </w:rPr>
        <w:t>) and are observed among individuals living with Alzheimer’s disease (</w:t>
      </w:r>
      <w:r w:rsidR="0045731D" w:rsidRPr="0065166D">
        <w:rPr>
          <w:rFonts w:asciiTheme="majorBidi" w:hAnsiTheme="majorBidi" w:cstheme="majorBidi"/>
          <w:color w:val="202124"/>
          <w:sz w:val="24"/>
          <w:szCs w:val="24"/>
          <w:shd w:val="clear" w:color="auto" w:fill="FFFFFF"/>
          <w:lang w:val="en-GB"/>
        </w:rPr>
        <w:t>Ismail et al., 2020</w:t>
      </w:r>
      <w:r w:rsidR="00043522" w:rsidRPr="0065166D">
        <w:rPr>
          <w:rFonts w:asciiTheme="majorBidi" w:hAnsiTheme="majorBidi" w:cstheme="majorBidi"/>
          <w:color w:val="202124"/>
          <w:sz w:val="24"/>
          <w:szCs w:val="24"/>
          <w:shd w:val="clear" w:color="auto" w:fill="FFFFFF"/>
          <w:lang w:val="en-GB"/>
        </w:rPr>
        <w:t>)</w:t>
      </w:r>
      <w:r w:rsidR="0045731D" w:rsidRPr="0065166D">
        <w:rPr>
          <w:rFonts w:asciiTheme="majorBidi" w:hAnsiTheme="majorBidi" w:cstheme="majorBidi"/>
          <w:color w:val="202124"/>
          <w:sz w:val="24"/>
          <w:szCs w:val="24"/>
          <w:shd w:val="clear" w:color="auto" w:fill="FFFFFF"/>
          <w:lang w:val="en-GB"/>
        </w:rPr>
        <w:t>.</w:t>
      </w:r>
      <w:r w:rsidR="005E24C7" w:rsidRPr="0065166D">
        <w:rPr>
          <w:rFonts w:asciiTheme="majorBidi" w:hAnsiTheme="majorBidi" w:cstheme="majorBidi"/>
          <w:color w:val="202124"/>
          <w:sz w:val="24"/>
          <w:szCs w:val="24"/>
          <w:shd w:val="clear" w:color="auto" w:fill="FFFFFF"/>
          <w:lang w:val="en-GB"/>
        </w:rPr>
        <w:t xml:space="preserve"> </w:t>
      </w:r>
      <w:r w:rsidR="008A61AC" w:rsidRPr="0065166D">
        <w:rPr>
          <w:rFonts w:asciiTheme="majorBidi" w:hAnsiTheme="majorBidi" w:cstheme="majorBidi"/>
          <w:color w:val="202124"/>
          <w:sz w:val="24"/>
          <w:szCs w:val="24"/>
          <w:shd w:val="clear" w:color="auto" w:fill="FFFFFF"/>
          <w:lang w:val="en-GB"/>
        </w:rPr>
        <w:t xml:space="preserve">Further, induction of romantic nostalgia (referring to </w:t>
      </w:r>
      <w:r w:rsidR="008A61AC" w:rsidRPr="0065166D">
        <w:rPr>
          <w:rFonts w:asciiTheme="majorBidi" w:hAnsiTheme="majorBidi" w:cstheme="majorBidi"/>
          <w:sz w:val="24"/>
          <w:szCs w:val="24"/>
          <w:lang w:val="en-GB"/>
        </w:rPr>
        <w:t>past experiences shared with one’s current romantic partner)</w:t>
      </w:r>
      <w:r w:rsidR="008A61AC" w:rsidRPr="0065166D">
        <w:rPr>
          <w:rFonts w:asciiTheme="majorBidi" w:hAnsiTheme="majorBidi" w:cstheme="majorBidi"/>
          <w:color w:val="202124"/>
          <w:sz w:val="24"/>
          <w:szCs w:val="24"/>
          <w:shd w:val="clear" w:color="auto" w:fill="FFFFFF"/>
          <w:lang w:val="en-GB"/>
        </w:rPr>
        <w:t xml:space="preserve"> augment</w:t>
      </w:r>
      <w:r w:rsidR="00667790" w:rsidRPr="0065166D">
        <w:rPr>
          <w:rFonts w:asciiTheme="majorBidi" w:hAnsiTheme="majorBidi" w:cstheme="majorBidi"/>
          <w:color w:val="202124"/>
          <w:sz w:val="24"/>
          <w:szCs w:val="24"/>
          <w:shd w:val="clear" w:color="auto" w:fill="FFFFFF"/>
          <w:lang w:val="en-GB"/>
        </w:rPr>
        <w:t>s</w:t>
      </w:r>
      <w:r w:rsidR="008A61AC" w:rsidRPr="0065166D">
        <w:rPr>
          <w:rFonts w:asciiTheme="majorBidi" w:hAnsiTheme="majorBidi" w:cstheme="majorBidi"/>
          <w:color w:val="202124"/>
          <w:sz w:val="24"/>
          <w:szCs w:val="24"/>
          <w:shd w:val="clear" w:color="auto" w:fill="FFFFFF"/>
          <w:lang w:val="en-GB"/>
        </w:rPr>
        <w:t xml:space="preserve"> optimism about the relationship (Evans et al., 2022).</w:t>
      </w:r>
      <w:r w:rsidR="000C1DD4" w:rsidRPr="0065166D">
        <w:rPr>
          <w:rFonts w:asciiTheme="majorBidi" w:hAnsiTheme="majorBidi" w:cstheme="majorBidi"/>
          <w:color w:val="202124"/>
          <w:sz w:val="24"/>
          <w:szCs w:val="24"/>
          <w:shd w:val="clear" w:color="auto" w:fill="FFFFFF"/>
          <w:lang w:val="en-GB"/>
        </w:rPr>
        <w:t xml:space="preserve"> Lastly, in a 2-week four-time intervention that </w:t>
      </w:r>
      <w:r w:rsidR="002D19E8" w:rsidRPr="0065166D">
        <w:rPr>
          <w:rFonts w:asciiTheme="majorBidi" w:hAnsiTheme="majorBidi" w:cstheme="majorBidi"/>
          <w:color w:val="202124"/>
          <w:sz w:val="24"/>
          <w:szCs w:val="24"/>
          <w:shd w:val="clear" w:color="auto" w:fill="FFFFFF"/>
          <w:lang w:val="en-GB"/>
        </w:rPr>
        <w:t>occurred</w:t>
      </w:r>
      <w:r w:rsidR="000C1DD4" w:rsidRPr="0065166D">
        <w:rPr>
          <w:rFonts w:asciiTheme="majorBidi" w:hAnsiTheme="majorBidi" w:cstheme="majorBidi"/>
          <w:color w:val="202124"/>
          <w:sz w:val="24"/>
          <w:szCs w:val="24"/>
          <w:shd w:val="clear" w:color="auto" w:fill="FFFFFF"/>
          <w:lang w:val="en-GB"/>
        </w:rPr>
        <w:t xml:space="preserve"> during the pandemic, nostalgia (vs. control) predicted higher optimism (Dennis &amp; Ogden, 2021).</w:t>
      </w:r>
    </w:p>
    <w:p w14:paraId="1859C56D" w14:textId="161B77BE" w:rsidR="009E2983" w:rsidRPr="0065166D" w:rsidRDefault="009E2983" w:rsidP="005E24C7">
      <w:pPr>
        <w:spacing w:after="0" w:line="480" w:lineRule="exact"/>
        <w:rPr>
          <w:rFonts w:asciiTheme="majorBidi" w:hAnsiTheme="majorBidi" w:cstheme="majorBidi"/>
          <w:color w:val="202124"/>
          <w:sz w:val="24"/>
          <w:szCs w:val="24"/>
          <w:shd w:val="clear" w:color="auto" w:fill="FFFFFF"/>
          <w:lang w:val="en-GB"/>
        </w:rPr>
      </w:pPr>
      <w:r w:rsidRPr="0065166D">
        <w:rPr>
          <w:rFonts w:asciiTheme="majorBidi" w:hAnsiTheme="majorBidi" w:cstheme="majorBidi"/>
          <w:color w:val="202124"/>
          <w:sz w:val="24"/>
          <w:szCs w:val="24"/>
          <w:shd w:val="clear" w:color="auto" w:fill="FFFFFF"/>
          <w:lang w:val="en-GB"/>
        </w:rPr>
        <w:tab/>
        <w:t>How does nostalgia give rise to optimism</w:t>
      </w:r>
      <w:r w:rsidR="00B12AA8" w:rsidRPr="0065166D">
        <w:rPr>
          <w:rFonts w:asciiTheme="majorBidi" w:hAnsiTheme="majorBidi" w:cstheme="majorBidi"/>
          <w:color w:val="202124"/>
          <w:sz w:val="24"/>
          <w:szCs w:val="24"/>
          <w:shd w:val="clear" w:color="auto" w:fill="FFFFFF"/>
          <w:lang w:val="en-GB"/>
        </w:rPr>
        <w:t>?</w:t>
      </w:r>
      <w:r w:rsidRPr="0065166D">
        <w:rPr>
          <w:rFonts w:asciiTheme="majorBidi" w:hAnsiTheme="majorBidi" w:cstheme="majorBidi"/>
          <w:color w:val="202124"/>
          <w:sz w:val="24"/>
          <w:szCs w:val="24"/>
          <w:shd w:val="clear" w:color="auto" w:fill="FFFFFF"/>
          <w:lang w:val="en-GB"/>
        </w:rPr>
        <w:t xml:space="preserve"> The literature has identified two pathways. First, </w:t>
      </w:r>
      <w:r w:rsidR="00890C4A" w:rsidRPr="0065166D">
        <w:rPr>
          <w:rFonts w:asciiTheme="majorBidi" w:hAnsiTheme="majorBidi" w:cstheme="majorBidi"/>
          <w:color w:val="202124"/>
          <w:sz w:val="24"/>
          <w:szCs w:val="24"/>
          <w:shd w:val="clear" w:color="auto" w:fill="FFFFFF"/>
          <w:lang w:val="en-GB"/>
        </w:rPr>
        <w:t xml:space="preserve">experimentally-induced </w:t>
      </w:r>
      <w:r w:rsidRPr="0065166D">
        <w:rPr>
          <w:rFonts w:asciiTheme="majorBidi" w:hAnsiTheme="majorBidi" w:cstheme="majorBidi"/>
          <w:color w:val="202124"/>
          <w:sz w:val="24"/>
          <w:szCs w:val="24"/>
          <w:shd w:val="clear" w:color="auto" w:fill="FFFFFF"/>
          <w:lang w:val="en-GB"/>
        </w:rPr>
        <w:t>nostalgia fosters social connectedness, a sense of acceptance and belongingness; in turn, social connectedness is associated with higher self-esteem, which is positively related to optimism (Cheung et al., 2013).</w:t>
      </w:r>
      <w:r w:rsidR="00EF4D77" w:rsidRPr="0065166D">
        <w:rPr>
          <w:rFonts w:asciiTheme="majorBidi" w:hAnsiTheme="majorBidi" w:cstheme="majorBidi"/>
          <w:color w:val="202124"/>
          <w:sz w:val="24"/>
          <w:szCs w:val="24"/>
          <w:shd w:val="clear" w:color="auto" w:fill="FFFFFF"/>
          <w:lang w:val="en-GB"/>
        </w:rPr>
        <w:t xml:space="preserve"> This mediational sequence is stronger among individuals who are high than low on </w:t>
      </w:r>
      <w:r w:rsidR="00890C4A" w:rsidRPr="0065166D">
        <w:rPr>
          <w:rFonts w:asciiTheme="majorBidi" w:hAnsiTheme="majorBidi" w:cstheme="majorBidi"/>
          <w:color w:val="202124"/>
          <w:sz w:val="24"/>
          <w:szCs w:val="24"/>
          <w:shd w:val="clear" w:color="auto" w:fill="FFFFFF"/>
          <w:lang w:val="en-GB"/>
        </w:rPr>
        <w:t>trait</w:t>
      </w:r>
      <w:r w:rsidR="00EF4D77" w:rsidRPr="0065166D">
        <w:rPr>
          <w:rFonts w:asciiTheme="majorBidi" w:hAnsiTheme="majorBidi" w:cstheme="majorBidi"/>
          <w:color w:val="202124"/>
          <w:sz w:val="24"/>
          <w:szCs w:val="24"/>
          <w:shd w:val="clear" w:color="auto" w:fill="FFFFFF"/>
          <w:lang w:val="en-GB"/>
        </w:rPr>
        <w:t xml:space="preserve"> nostalgia (Cheung et al., 2016). </w:t>
      </w:r>
      <w:r w:rsidRPr="0065166D">
        <w:rPr>
          <w:rFonts w:asciiTheme="majorBidi" w:hAnsiTheme="majorBidi" w:cstheme="majorBidi"/>
          <w:color w:val="202124"/>
          <w:sz w:val="24"/>
          <w:szCs w:val="24"/>
          <w:shd w:val="clear" w:color="auto" w:fill="FFFFFF"/>
          <w:lang w:val="en-GB"/>
        </w:rPr>
        <w:t xml:space="preserve">Second, </w:t>
      </w:r>
      <w:r w:rsidR="00890C4A" w:rsidRPr="0065166D">
        <w:rPr>
          <w:rFonts w:asciiTheme="majorBidi" w:hAnsiTheme="majorBidi" w:cstheme="majorBidi"/>
          <w:color w:val="202124"/>
          <w:sz w:val="24"/>
          <w:szCs w:val="24"/>
          <w:shd w:val="clear" w:color="auto" w:fill="FFFFFF"/>
          <w:lang w:val="en-GB"/>
        </w:rPr>
        <w:t xml:space="preserve">experimentally-induced </w:t>
      </w:r>
      <w:r w:rsidRPr="0065166D">
        <w:rPr>
          <w:rFonts w:asciiTheme="majorBidi" w:hAnsiTheme="majorBidi" w:cstheme="majorBidi"/>
          <w:color w:val="202124"/>
          <w:sz w:val="24"/>
          <w:szCs w:val="24"/>
          <w:shd w:val="clear" w:color="auto" w:fill="FFFFFF"/>
          <w:lang w:val="en-GB"/>
        </w:rPr>
        <w:t>nostalgia fosters authenticity</w:t>
      </w:r>
      <w:r w:rsidR="00C912FE" w:rsidRPr="0065166D">
        <w:rPr>
          <w:rFonts w:asciiTheme="majorBidi" w:hAnsiTheme="majorBidi" w:cstheme="majorBidi"/>
          <w:color w:val="202124"/>
          <w:sz w:val="24"/>
          <w:szCs w:val="24"/>
          <w:shd w:val="clear" w:color="auto" w:fill="FFFFFF"/>
          <w:lang w:val="en-GB"/>
        </w:rPr>
        <w:t xml:space="preserve">, a sense of alignment with one’s true self; </w:t>
      </w:r>
      <w:r w:rsidR="00334A7B" w:rsidRPr="0065166D">
        <w:rPr>
          <w:rFonts w:asciiTheme="majorBidi" w:hAnsiTheme="majorBidi" w:cstheme="majorBidi"/>
          <w:color w:val="202124"/>
          <w:sz w:val="24"/>
          <w:szCs w:val="24"/>
          <w:shd w:val="clear" w:color="auto" w:fill="FFFFFF"/>
          <w:lang w:val="en-GB"/>
        </w:rPr>
        <w:t xml:space="preserve">which in turn </w:t>
      </w:r>
      <w:r w:rsidR="00C912FE" w:rsidRPr="0065166D">
        <w:rPr>
          <w:rFonts w:asciiTheme="majorBidi" w:hAnsiTheme="majorBidi" w:cstheme="majorBidi"/>
          <w:color w:val="202124"/>
          <w:sz w:val="24"/>
          <w:szCs w:val="24"/>
          <w:shd w:val="clear" w:color="auto" w:fill="FFFFFF"/>
          <w:lang w:val="en-GB"/>
        </w:rPr>
        <w:t>is posit</w:t>
      </w:r>
      <w:r w:rsidR="00535ACA" w:rsidRPr="0065166D">
        <w:rPr>
          <w:rFonts w:asciiTheme="majorBidi" w:hAnsiTheme="majorBidi" w:cstheme="majorBidi"/>
          <w:color w:val="202124"/>
          <w:sz w:val="24"/>
          <w:szCs w:val="24"/>
          <w:shd w:val="clear" w:color="auto" w:fill="FFFFFF"/>
          <w:lang w:val="en-GB"/>
        </w:rPr>
        <w:t>i</w:t>
      </w:r>
      <w:r w:rsidR="00C912FE" w:rsidRPr="0065166D">
        <w:rPr>
          <w:rFonts w:asciiTheme="majorBidi" w:hAnsiTheme="majorBidi" w:cstheme="majorBidi"/>
          <w:color w:val="202124"/>
          <w:sz w:val="24"/>
          <w:szCs w:val="24"/>
          <w:shd w:val="clear" w:color="auto" w:fill="FFFFFF"/>
          <w:lang w:val="en-GB"/>
        </w:rPr>
        <w:t>vely linked to optimism (Kelley et al., 2022).</w:t>
      </w:r>
    </w:p>
    <w:p w14:paraId="127FA595" w14:textId="36CD6866" w:rsidR="009450D4" w:rsidRPr="0065166D" w:rsidRDefault="000C1DD4" w:rsidP="003907F1">
      <w:pPr>
        <w:spacing w:after="0" w:line="480" w:lineRule="exact"/>
        <w:rPr>
          <w:rFonts w:asciiTheme="majorBidi" w:hAnsiTheme="majorBidi" w:cstheme="majorBidi"/>
          <w:sz w:val="24"/>
          <w:szCs w:val="24"/>
          <w:lang w:val="en-GB"/>
        </w:rPr>
      </w:pPr>
      <w:r w:rsidRPr="0065166D">
        <w:rPr>
          <w:rFonts w:asciiTheme="majorBidi" w:hAnsiTheme="majorBidi" w:cstheme="majorBidi"/>
          <w:color w:val="202124"/>
          <w:sz w:val="24"/>
          <w:szCs w:val="24"/>
          <w:shd w:val="clear" w:color="auto" w:fill="FFFFFF"/>
          <w:lang w:val="en-GB"/>
        </w:rPr>
        <w:tab/>
        <w:t xml:space="preserve">Yet, there are boundary conditions of </w:t>
      </w:r>
      <w:r w:rsidR="00F07427" w:rsidRPr="0065166D">
        <w:rPr>
          <w:rFonts w:asciiTheme="majorBidi" w:hAnsiTheme="majorBidi" w:cstheme="majorBidi"/>
          <w:color w:val="202124"/>
          <w:sz w:val="24"/>
          <w:szCs w:val="24"/>
          <w:shd w:val="clear" w:color="auto" w:fill="FFFFFF"/>
          <w:lang w:val="en-GB"/>
        </w:rPr>
        <w:t>nostalgia’s</w:t>
      </w:r>
      <w:r w:rsidRPr="0065166D">
        <w:rPr>
          <w:rFonts w:asciiTheme="majorBidi" w:hAnsiTheme="majorBidi" w:cstheme="majorBidi"/>
          <w:color w:val="202124"/>
          <w:sz w:val="24"/>
          <w:szCs w:val="24"/>
          <w:shd w:val="clear" w:color="auto" w:fill="FFFFFF"/>
          <w:lang w:val="en-GB"/>
        </w:rPr>
        <w:t xml:space="preserve"> influence upon optimism</w:t>
      </w:r>
      <w:r w:rsidR="00F07427" w:rsidRPr="0065166D">
        <w:rPr>
          <w:rFonts w:asciiTheme="majorBidi" w:hAnsiTheme="majorBidi" w:cstheme="majorBidi"/>
          <w:color w:val="202124"/>
          <w:sz w:val="24"/>
          <w:szCs w:val="24"/>
          <w:shd w:val="clear" w:color="auto" w:fill="FFFFFF"/>
          <w:lang w:val="en-GB"/>
        </w:rPr>
        <w:t xml:space="preserve">, as an experiment among </w:t>
      </w:r>
      <w:r w:rsidR="008B5CEF" w:rsidRPr="0065166D">
        <w:rPr>
          <w:rFonts w:asciiTheme="majorBidi" w:eastAsia="Times New Roman" w:hAnsiTheme="majorBidi" w:cstheme="majorBidi"/>
          <w:color w:val="000000"/>
          <w:sz w:val="24"/>
          <w:szCs w:val="24"/>
          <w:lang w:val="en-GB" w:eastAsia="en-GB"/>
        </w:rPr>
        <w:t>civil-war refugees who had been forcibly separated from their past life</w:t>
      </w:r>
      <w:r w:rsidR="00535ACA" w:rsidRPr="0065166D">
        <w:rPr>
          <w:rFonts w:asciiTheme="majorBidi" w:eastAsia="Times New Roman" w:hAnsiTheme="majorBidi" w:cstheme="majorBidi"/>
          <w:color w:val="000000"/>
          <w:sz w:val="24"/>
          <w:szCs w:val="24"/>
          <w:lang w:val="en-GB" w:eastAsia="en-GB"/>
        </w:rPr>
        <w:t xml:space="preserve"> revealed</w:t>
      </w:r>
      <w:r w:rsidR="008B5CEF" w:rsidRPr="0065166D">
        <w:rPr>
          <w:rFonts w:asciiTheme="majorBidi" w:eastAsia="Times New Roman" w:hAnsiTheme="majorBidi" w:cstheme="majorBidi"/>
          <w:color w:val="000000"/>
          <w:sz w:val="24"/>
          <w:szCs w:val="24"/>
          <w:lang w:val="en-GB" w:eastAsia="en-GB"/>
        </w:rPr>
        <w:t xml:space="preserve"> </w:t>
      </w:r>
      <w:r w:rsidR="008B5CEF" w:rsidRPr="0065166D">
        <w:rPr>
          <w:rFonts w:asciiTheme="majorBidi" w:hAnsiTheme="majorBidi" w:cstheme="majorBidi"/>
          <w:color w:val="202124"/>
          <w:sz w:val="24"/>
          <w:szCs w:val="24"/>
          <w:shd w:val="clear" w:color="auto" w:fill="FFFFFF"/>
          <w:lang w:val="en-GB"/>
        </w:rPr>
        <w:t>(Wildschut et al., 2019)</w:t>
      </w:r>
      <w:r w:rsidR="008B5CEF" w:rsidRPr="0065166D">
        <w:rPr>
          <w:rFonts w:asciiTheme="majorBidi" w:eastAsia="Times New Roman" w:hAnsiTheme="majorBidi" w:cstheme="majorBidi"/>
          <w:color w:val="000000"/>
          <w:sz w:val="24"/>
          <w:szCs w:val="24"/>
          <w:lang w:val="en-GB" w:eastAsia="en-GB"/>
        </w:rPr>
        <w:t>. Th</w:t>
      </w:r>
      <w:r w:rsidR="00D82DCD" w:rsidRPr="0065166D">
        <w:rPr>
          <w:rFonts w:asciiTheme="majorBidi" w:eastAsia="Times New Roman" w:hAnsiTheme="majorBidi" w:cstheme="majorBidi"/>
          <w:color w:val="000000"/>
          <w:sz w:val="24"/>
          <w:szCs w:val="24"/>
          <w:lang w:val="en-GB" w:eastAsia="en-GB"/>
        </w:rPr>
        <w:t xml:space="preserve">ese were </w:t>
      </w:r>
      <w:r w:rsidR="00F07427" w:rsidRPr="0065166D">
        <w:rPr>
          <w:rFonts w:asciiTheme="majorBidi" w:hAnsiTheme="majorBidi" w:cstheme="majorBidi"/>
          <w:color w:val="202124"/>
          <w:sz w:val="24"/>
          <w:szCs w:val="24"/>
          <w:shd w:val="clear" w:color="auto" w:fill="FFFFFF"/>
          <w:lang w:val="en-GB"/>
        </w:rPr>
        <w:t xml:space="preserve">Syrian refugees </w:t>
      </w:r>
      <w:r w:rsidR="008B5CEF" w:rsidRPr="0065166D">
        <w:rPr>
          <w:rFonts w:asciiTheme="majorBidi" w:hAnsiTheme="majorBidi" w:cstheme="majorBidi"/>
          <w:color w:val="202124"/>
          <w:sz w:val="24"/>
          <w:szCs w:val="24"/>
          <w:shd w:val="clear" w:color="auto" w:fill="FFFFFF"/>
          <w:lang w:val="en-GB"/>
        </w:rPr>
        <w:t>wh</w:t>
      </w:r>
      <w:r w:rsidR="00D82DCD" w:rsidRPr="0065166D">
        <w:rPr>
          <w:rFonts w:asciiTheme="majorBidi" w:hAnsiTheme="majorBidi" w:cstheme="majorBidi"/>
          <w:color w:val="202124"/>
          <w:sz w:val="24"/>
          <w:szCs w:val="24"/>
          <w:shd w:val="clear" w:color="auto" w:fill="FFFFFF"/>
          <w:lang w:val="en-GB"/>
        </w:rPr>
        <w:t>o</w:t>
      </w:r>
      <w:r w:rsidR="00F07427" w:rsidRPr="0065166D">
        <w:rPr>
          <w:rFonts w:asciiTheme="majorBidi" w:hAnsiTheme="majorBidi" w:cstheme="majorBidi"/>
          <w:color w:val="202124"/>
          <w:sz w:val="24"/>
          <w:szCs w:val="24"/>
          <w:shd w:val="clear" w:color="auto" w:fill="FFFFFF"/>
          <w:lang w:val="en-GB"/>
        </w:rPr>
        <w:t xml:space="preserve"> had resettled in Saudi Arabia. </w:t>
      </w:r>
      <w:r w:rsidR="004A4732" w:rsidRPr="0065166D">
        <w:rPr>
          <w:rFonts w:asciiTheme="majorBidi" w:hAnsiTheme="majorBidi" w:cstheme="majorBidi"/>
          <w:color w:val="202124"/>
          <w:sz w:val="24"/>
          <w:szCs w:val="24"/>
          <w:shd w:val="clear" w:color="auto" w:fill="FFFFFF"/>
          <w:lang w:val="en-GB"/>
        </w:rPr>
        <w:t>Overall, nostalgia</w:t>
      </w:r>
      <w:r w:rsidR="00D82DCD" w:rsidRPr="0065166D">
        <w:rPr>
          <w:rFonts w:asciiTheme="majorBidi" w:hAnsiTheme="majorBidi" w:cstheme="majorBidi"/>
          <w:color w:val="202124"/>
          <w:sz w:val="24"/>
          <w:szCs w:val="24"/>
          <w:shd w:val="clear" w:color="auto" w:fill="FFFFFF"/>
          <w:lang w:val="en-GB"/>
        </w:rPr>
        <w:t xml:space="preserve"> (vs. control)</w:t>
      </w:r>
      <w:r w:rsidR="004A4732" w:rsidRPr="0065166D">
        <w:rPr>
          <w:rFonts w:asciiTheme="majorBidi" w:hAnsiTheme="majorBidi" w:cstheme="majorBidi"/>
          <w:color w:val="202124"/>
          <w:sz w:val="24"/>
          <w:szCs w:val="24"/>
          <w:shd w:val="clear" w:color="auto" w:fill="FFFFFF"/>
          <w:lang w:val="en-GB"/>
        </w:rPr>
        <w:t xml:space="preserve"> decreased optimism. However, this effect was moderated by resilience. </w:t>
      </w:r>
      <w:r w:rsidR="001A2B8E" w:rsidRPr="0065166D">
        <w:rPr>
          <w:rFonts w:asciiTheme="majorBidi" w:hAnsiTheme="majorBidi" w:cstheme="majorBidi"/>
          <w:color w:val="202124"/>
          <w:sz w:val="24"/>
          <w:szCs w:val="24"/>
          <w:shd w:val="clear" w:color="auto" w:fill="FFFFFF"/>
          <w:lang w:val="en-GB"/>
        </w:rPr>
        <w:t>Although n</w:t>
      </w:r>
      <w:r w:rsidR="004A4732" w:rsidRPr="0065166D">
        <w:rPr>
          <w:rFonts w:asciiTheme="majorBidi" w:hAnsiTheme="majorBidi" w:cstheme="majorBidi"/>
          <w:color w:val="202124"/>
          <w:sz w:val="24"/>
          <w:szCs w:val="24"/>
          <w:shd w:val="clear" w:color="auto" w:fill="FFFFFF"/>
          <w:lang w:val="en-GB"/>
        </w:rPr>
        <w:t xml:space="preserve">ostalgia </w:t>
      </w:r>
      <w:r w:rsidR="008B5CEF" w:rsidRPr="0065166D">
        <w:rPr>
          <w:rFonts w:asciiTheme="majorBidi" w:hAnsiTheme="majorBidi" w:cstheme="majorBidi"/>
          <w:color w:val="202124"/>
          <w:sz w:val="24"/>
          <w:szCs w:val="24"/>
          <w:shd w:val="clear" w:color="auto" w:fill="FFFFFF"/>
          <w:lang w:val="en-GB"/>
        </w:rPr>
        <w:t xml:space="preserve">decreased optimism for refugees low on resilience, </w:t>
      </w:r>
      <w:r w:rsidR="001A2B8E" w:rsidRPr="0065166D">
        <w:rPr>
          <w:rFonts w:asciiTheme="majorBidi" w:hAnsiTheme="majorBidi" w:cstheme="majorBidi"/>
          <w:color w:val="202124"/>
          <w:sz w:val="24"/>
          <w:szCs w:val="24"/>
          <w:shd w:val="clear" w:color="auto" w:fill="FFFFFF"/>
          <w:lang w:val="en-GB"/>
        </w:rPr>
        <w:t>it</w:t>
      </w:r>
      <w:r w:rsidR="008B5CEF" w:rsidRPr="0065166D">
        <w:rPr>
          <w:rFonts w:asciiTheme="majorBidi" w:hAnsiTheme="majorBidi" w:cstheme="majorBidi"/>
          <w:color w:val="202124"/>
          <w:sz w:val="24"/>
          <w:szCs w:val="24"/>
          <w:shd w:val="clear" w:color="auto" w:fill="FFFFFF"/>
          <w:lang w:val="en-GB"/>
        </w:rPr>
        <w:t xml:space="preserve"> </w:t>
      </w:r>
      <w:r w:rsidR="009C3B50" w:rsidRPr="0065166D">
        <w:rPr>
          <w:rFonts w:asciiTheme="majorBidi" w:hAnsiTheme="majorBidi" w:cstheme="majorBidi"/>
          <w:color w:val="202124"/>
          <w:sz w:val="24"/>
          <w:szCs w:val="24"/>
          <w:shd w:val="clear" w:color="auto" w:fill="FFFFFF"/>
          <w:lang w:val="en-GB"/>
        </w:rPr>
        <w:t xml:space="preserve">did not decrease </w:t>
      </w:r>
      <w:r w:rsidR="008B5CEF" w:rsidRPr="0065166D">
        <w:rPr>
          <w:rFonts w:asciiTheme="majorBidi" w:hAnsiTheme="majorBidi" w:cstheme="majorBidi"/>
          <w:color w:val="202124"/>
          <w:sz w:val="24"/>
          <w:szCs w:val="24"/>
          <w:shd w:val="clear" w:color="auto" w:fill="FFFFFF"/>
          <w:lang w:val="en-GB"/>
        </w:rPr>
        <w:t>optimism for refugees high on resilience.</w:t>
      </w:r>
    </w:p>
    <w:p w14:paraId="72DC6959" w14:textId="105471A3" w:rsidR="009506DA" w:rsidRPr="0065166D" w:rsidRDefault="001707CD" w:rsidP="0028293A">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Nostalgia</w:t>
      </w:r>
      <w:r w:rsidR="009506DA" w:rsidRPr="0065166D">
        <w:rPr>
          <w:rFonts w:asciiTheme="majorBidi" w:hAnsiTheme="majorBidi" w:cstheme="majorBidi"/>
          <w:b/>
          <w:bCs/>
          <w:sz w:val="24"/>
          <w:szCs w:val="24"/>
          <w:lang w:val="en-GB"/>
        </w:rPr>
        <w:t xml:space="preserve"> </w:t>
      </w:r>
      <w:r w:rsidR="009450D4" w:rsidRPr="0065166D">
        <w:rPr>
          <w:rFonts w:asciiTheme="majorBidi" w:hAnsiTheme="majorBidi" w:cstheme="majorBidi"/>
          <w:b/>
          <w:bCs/>
          <w:sz w:val="24"/>
          <w:szCs w:val="24"/>
          <w:lang w:val="en-GB"/>
        </w:rPr>
        <w:t>and Inspiration</w:t>
      </w:r>
    </w:p>
    <w:p w14:paraId="47138DCF" w14:textId="57200389" w:rsidR="00D625AD" w:rsidRPr="0065166D" w:rsidRDefault="008B34AD" w:rsidP="00A233D5">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Inspiration is</w:t>
      </w:r>
      <w:r w:rsidR="00E40758" w:rsidRPr="0065166D">
        <w:rPr>
          <w:rFonts w:asciiTheme="majorBidi" w:hAnsiTheme="majorBidi" w:cstheme="majorBidi"/>
          <w:sz w:val="24"/>
          <w:szCs w:val="24"/>
          <w:lang w:val="en-GB"/>
        </w:rPr>
        <w:t xml:space="preserve"> </w:t>
      </w:r>
      <w:r w:rsidR="003D6BCD" w:rsidRPr="0065166D">
        <w:rPr>
          <w:rFonts w:asciiTheme="majorBidi" w:hAnsiTheme="majorBidi" w:cstheme="majorBidi"/>
          <w:sz w:val="24"/>
          <w:szCs w:val="24"/>
          <w:lang w:val="en-GB"/>
        </w:rPr>
        <w:t>“the action or power of moving the intellect or emotions”</w:t>
      </w:r>
      <w:r w:rsidR="003D6BCD" w:rsidRPr="0065166D">
        <w:rPr>
          <w:rFonts w:asciiTheme="majorBidi" w:hAnsiTheme="majorBidi" w:cstheme="majorBidi"/>
          <w:color w:val="202124"/>
          <w:sz w:val="24"/>
          <w:szCs w:val="24"/>
          <w:shd w:val="clear" w:color="auto" w:fill="FFFFFF"/>
          <w:lang w:val="en-GB"/>
        </w:rPr>
        <w:t xml:space="preserve"> (The New Oxford Dictionary of English, 1988, p. </w:t>
      </w:r>
      <w:r w:rsidR="003D6BCD" w:rsidRPr="0065166D">
        <w:rPr>
          <w:rFonts w:asciiTheme="majorBidi" w:hAnsiTheme="majorBidi" w:cstheme="majorBidi"/>
          <w:sz w:val="24"/>
          <w:szCs w:val="24"/>
          <w:lang w:val="en-GB"/>
        </w:rPr>
        <w:t>626).</w:t>
      </w:r>
      <w:r w:rsidR="00A63E74" w:rsidRPr="0065166D">
        <w:rPr>
          <w:rFonts w:asciiTheme="majorBidi" w:hAnsiTheme="majorBidi" w:cstheme="majorBidi"/>
          <w:sz w:val="24"/>
          <w:szCs w:val="24"/>
          <w:lang w:val="en-GB"/>
        </w:rPr>
        <w:t xml:space="preserve"> </w:t>
      </w:r>
      <w:r w:rsidR="001F4F7B" w:rsidRPr="0065166D">
        <w:rPr>
          <w:rFonts w:asciiTheme="majorBidi" w:hAnsiTheme="majorBidi" w:cstheme="majorBidi"/>
          <w:sz w:val="24"/>
          <w:szCs w:val="24"/>
          <w:lang w:val="en-GB"/>
        </w:rPr>
        <w:t>Nostalgi</w:t>
      </w:r>
      <w:r w:rsidR="00D82DCD" w:rsidRPr="0065166D">
        <w:rPr>
          <w:rFonts w:asciiTheme="majorBidi" w:hAnsiTheme="majorBidi" w:cstheme="majorBidi"/>
          <w:sz w:val="24"/>
          <w:szCs w:val="24"/>
          <w:lang w:val="en-GB"/>
        </w:rPr>
        <w:t>c narratives</w:t>
      </w:r>
      <w:r w:rsidR="001F4F7B" w:rsidRPr="0065166D">
        <w:rPr>
          <w:rFonts w:asciiTheme="majorBidi" w:hAnsiTheme="majorBidi" w:cstheme="majorBidi"/>
          <w:sz w:val="24"/>
          <w:szCs w:val="24"/>
          <w:lang w:val="en-GB"/>
        </w:rPr>
        <w:t xml:space="preserve"> entail inspiration</w:t>
      </w:r>
      <w:r w:rsidR="00D82DCD" w:rsidRPr="0065166D">
        <w:rPr>
          <w:rFonts w:asciiTheme="majorBidi" w:hAnsiTheme="majorBidi" w:cstheme="majorBidi"/>
          <w:sz w:val="24"/>
          <w:szCs w:val="24"/>
          <w:lang w:val="en-GB"/>
        </w:rPr>
        <w:t>al</w:t>
      </w:r>
      <w:r w:rsidR="001F4F7B" w:rsidRPr="0065166D">
        <w:rPr>
          <w:rFonts w:asciiTheme="majorBidi" w:hAnsiTheme="majorBidi" w:cstheme="majorBidi"/>
          <w:sz w:val="24"/>
          <w:szCs w:val="24"/>
          <w:lang w:val="en-GB"/>
        </w:rPr>
        <w:t xml:space="preserve"> content (</w:t>
      </w:r>
      <w:r w:rsidR="001F4F7B" w:rsidRPr="0065166D">
        <w:rPr>
          <w:rFonts w:asciiTheme="majorBidi" w:hAnsiTheme="majorBidi" w:cstheme="majorBidi"/>
          <w:color w:val="000000" w:themeColor="text1"/>
          <w:sz w:val="24"/>
          <w:szCs w:val="24"/>
          <w:lang w:val="en-GB"/>
        </w:rPr>
        <w:t>Allison &amp; Green, 2020; Fairley et al., 2021</w:t>
      </w:r>
      <w:r w:rsidR="001F4F7B" w:rsidRPr="0065166D">
        <w:rPr>
          <w:rFonts w:asciiTheme="majorBidi" w:hAnsiTheme="majorBidi" w:cstheme="majorBidi"/>
          <w:sz w:val="24"/>
          <w:szCs w:val="24"/>
          <w:lang w:val="en-GB"/>
        </w:rPr>
        <w:t>), and</w:t>
      </w:r>
      <w:r w:rsidR="00D82DCD" w:rsidRPr="0065166D">
        <w:rPr>
          <w:rFonts w:asciiTheme="majorBidi" w:hAnsiTheme="majorBidi" w:cstheme="majorBidi"/>
          <w:sz w:val="24"/>
          <w:szCs w:val="24"/>
          <w:lang w:val="en-GB"/>
        </w:rPr>
        <w:t xml:space="preserve"> nostalgia</w:t>
      </w:r>
      <w:r w:rsidR="001F4F7B" w:rsidRPr="0065166D">
        <w:rPr>
          <w:rFonts w:asciiTheme="majorBidi" w:hAnsiTheme="majorBidi" w:cstheme="majorBidi"/>
          <w:sz w:val="24"/>
          <w:szCs w:val="24"/>
          <w:lang w:val="en-GB"/>
        </w:rPr>
        <w:t xml:space="preserve"> is </w:t>
      </w:r>
      <w:r w:rsidR="00A63E74" w:rsidRPr="0065166D">
        <w:rPr>
          <w:rFonts w:asciiTheme="majorBidi" w:hAnsiTheme="majorBidi" w:cstheme="majorBidi"/>
          <w:sz w:val="24"/>
          <w:szCs w:val="24"/>
          <w:lang w:val="en-GB"/>
        </w:rPr>
        <w:t>positively associated with inspiration (Stephan et al., 2015). Experimentally induced nostalgia</w:t>
      </w:r>
      <w:r w:rsidR="00D82DCD" w:rsidRPr="0065166D">
        <w:rPr>
          <w:rFonts w:asciiTheme="majorBidi" w:hAnsiTheme="majorBidi" w:cstheme="majorBidi"/>
          <w:sz w:val="24"/>
          <w:szCs w:val="24"/>
          <w:lang w:val="en-GB"/>
        </w:rPr>
        <w:t xml:space="preserve"> (vs. control)</w:t>
      </w:r>
      <w:r w:rsidR="00A63E74" w:rsidRPr="0065166D">
        <w:rPr>
          <w:rFonts w:asciiTheme="majorBidi" w:hAnsiTheme="majorBidi" w:cstheme="majorBidi"/>
          <w:sz w:val="24"/>
          <w:szCs w:val="24"/>
          <w:lang w:val="en-GB"/>
        </w:rPr>
        <w:t xml:space="preserve"> </w:t>
      </w:r>
      <w:r w:rsidR="00D82DCD" w:rsidRPr="0065166D">
        <w:rPr>
          <w:rFonts w:asciiTheme="majorBidi" w:hAnsiTheme="majorBidi" w:cstheme="majorBidi"/>
          <w:sz w:val="24"/>
          <w:szCs w:val="24"/>
          <w:lang w:val="en-GB"/>
        </w:rPr>
        <w:t>amplifies</w:t>
      </w:r>
      <w:r w:rsidR="00A63E74" w:rsidRPr="0065166D">
        <w:rPr>
          <w:rFonts w:asciiTheme="majorBidi" w:hAnsiTheme="majorBidi" w:cstheme="majorBidi"/>
          <w:sz w:val="24"/>
          <w:szCs w:val="24"/>
          <w:lang w:val="en-GB"/>
        </w:rPr>
        <w:t xml:space="preserve"> both general inspiration (e</w:t>
      </w:r>
      <w:r w:rsidR="00DC6E4F">
        <w:rPr>
          <w:rFonts w:asciiTheme="majorBidi" w:hAnsiTheme="majorBidi" w:cstheme="majorBidi"/>
          <w:sz w:val="24"/>
          <w:szCs w:val="24"/>
          <w:lang w:val="en-GB"/>
        </w:rPr>
        <w:t>.</w:t>
      </w:r>
      <w:r w:rsidR="00A63E74" w:rsidRPr="0065166D">
        <w:rPr>
          <w:rFonts w:asciiTheme="majorBidi" w:hAnsiTheme="majorBidi" w:cstheme="majorBidi"/>
          <w:sz w:val="24"/>
          <w:szCs w:val="24"/>
          <w:lang w:val="en-GB"/>
        </w:rPr>
        <w:t>g</w:t>
      </w:r>
      <w:r w:rsidR="00DC6E4F">
        <w:rPr>
          <w:rFonts w:asciiTheme="majorBidi" w:hAnsiTheme="majorBidi" w:cstheme="majorBidi"/>
          <w:sz w:val="24"/>
          <w:szCs w:val="24"/>
          <w:lang w:val="en-GB"/>
        </w:rPr>
        <w:t>.</w:t>
      </w:r>
      <w:r w:rsidR="00A63E74" w:rsidRPr="0065166D">
        <w:rPr>
          <w:rFonts w:asciiTheme="majorBidi" w:hAnsiTheme="majorBidi" w:cstheme="majorBidi"/>
          <w:sz w:val="24"/>
          <w:szCs w:val="24"/>
          <w:lang w:val="en-GB"/>
        </w:rPr>
        <w:t xml:space="preserve">, “I feel inspired”) and specific inspiration (e.g., </w:t>
      </w:r>
      <w:r w:rsidR="00890C4A" w:rsidRPr="0065166D">
        <w:rPr>
          <w:rFonts w:asciiTheme="majorBidi" w:hAnsiTheme="majorBidi" w:cstheme="majorBidi"/>
          <w:sz w:val="24"/>
          <w:szCs w:val="24"/>
          <w:lang w:val="en-GB"/>
        </w:rPr>
        <w:t>“</w:t>
      </w:r>
      <w:r w:rsidR="00A63E74" w:rsidRPr="0065166D">
        <w:rPr>
          <w:rFonts w:asciiTheme="majorBidi" w:hAnsiTheme="majorBidi" w:cstheme="majorBidi"/>
          <w:sz w:val="24"/>
          <w:szCs w:val="24"/>
          <w:lang w:val="en-GB"/>
        </w:rPr>
        <w:t>inspire</w:t>
      </w:r>
      <w:r w:rsidR="00D82DCD" w:rsidRPr="0065166D">
        <w:rPr>
          <w:rFonts w:asciiTheme="majorBidi" w:hAnsiTheme="majorBidi" w:cstheme="majorBidi"/>
          <w:sz w:val="24"/>
          <w:szCs w:val="24"/>
          <w:lang w:val="en-GB"/>
        </w:rPr>
        <w:t>d</w:t>
      </w:r>
      <w:r w:rsidR="00A63E74" w:rsidRPr="0065166D">
        <w:rPr>
          <w:rFonts w:asciiTheme="majorBidi" w:hAnsiTheme="majorBidi" w:cstheme="majorBidi"/>
          <w:sz w:val="24"/>
          <w:szCs w:val="24"/>
          <w:lang w:val="en-GB"/>
        </w:rPr>
        <w:t xml:space="preserve"> to </w:t>
      </w:r>
      <w:r w:rsidR="00890C4A" w:rsidRPr="0065166D">
        <w:rPr>
          <w:rFonts w:asciiTheme="majorBidi" w:hAnsiTheme="majorBidi" w:cstheme="majorBidi"/>
          <w:sz w:val="24"/>
          <w:szCs w:val="24"/>
          <w:lang w:val="en-GB"/>
        </w:rPr>
        <w:t xml:space="preserve">... </w:t>
      </w:r>
      <w:r w:rsidR="00A63E74" w:rsidRPr="0065166D">
        <w:rPr>
          <w:rFonts w:asciiTheme="majorBidi" w:hAnsiTheme="majorBidi" w:cstheme="majorBidi"/>
          <w:sz w:val="24"/>
          <w:szCs w:val="24"/>
          <w:lang w:val="en-GB"/>
        </w:rPr>
        <w:t xml:space="preserve">“go to a modern art museum,” “try skydiving or some other adventurous activity”; </w:t>
      </w:r>
      <w:proofErr w:type="spellStart"/>
      <w:r w:rsidR="007515F9" w:rsidRPr="0065166D">
        <w:rPr>
          <w:rFonts w:asciiTheme="majorBidi" w:hAnsiTheme="majorBidi" w:cstheme="majorBidi"/>
          <w:color w:val="000000" w:themeColor="text1"/>
          <w:sz w:val="24"/>
          <w:szCs w:val="24"/>
          <w:lang w:val="en-GB"/>
        </w:rPr>
        <w:t>Hinsch</w:t>
      </w:r>
      <w:proofErr w:type="spellEnd"/>
      <w:r w:rsidR="00013095" w:rsidRPr="0065166D">
        <w:rPr>
          <w:rFonts w:asciiTheme="majorBidi" w:hAnsiTheme="majorBidi" w:cstheme="majorBidi"/>
          <w:color w:val="000000" w:themeColor="text1"/>
          <w:sz w:val="24"/>
          <w:szCs w:val="24"/>
          <w:lang w:val="en-GB"/>
        </w:rPr>
        <w:t xml:space="preserve"> </w:t>
      </w:r>
      <w:r w:rsidR="007515F9" w:rsidRPr="0065166D">
        <w:rPr>
          <w:rFonts w:asciiTheme="majorBidi" w:hAnsiTheme="majorBidi" w:cstheme="majorBidi"/>
          <w:color w:val="000000" w:themeColor="text1"/>
          <w:sz w:val="24"/>
          <w:szCs w:val="24"/>
          <w:lang w:val="en-GB"/>
        </w:rPr>
        <w:t>e</w:t>
      </w:r>
      <w:r w:rsidR="00013095" w:rsidRPr="0065166D">
        <w:rPr>
          <w:rFonts w:asciiTheme="majorBidi" w:hAnsiTheme="majorBidi" w:cstheme="majorBidi"/>
          <w:color w:val="000000" w:themeColor="text1"/>
          <w:sz w:val="24"/>
          <w:szCs w:val="24"/>
          <w:lang w:val="en-GB"/>
        </w:rPr>
        <w:t>t</w:t>
      </w:r>
      <w:r w:rsidR="007515F9" w:rsidRPr="0065166D">
        <w:rPr>
          <w:rFonts w:asciiTheme="majorBidi" w:hAnsiTheme="majorBidi" w:cstheme="majorBidi"/>
          <w:color w:val="000000" w:themeColor="text1"/>
          <w:sz w:val="24"/>
          <w:szCs w:val="24"/>
          <w:lang w:val="en-GB"/>
        </w:rPr>
        <w:t xml:space="preserve"> al., 2020;</w:t>
      </w:r>
      <w:r w:rsidR="00D625AD" w:rsidRPr="0065166D">
        <w:rPr>
          <w:rFonts w:asciiTheme="majorBidi" w:hAnsiTheme="majorBidi" w:cstheme="majorBidi"/>
          <w:color w:val="000000" w:themeColor="text1"/>
          <w:sz w:val="24"/>
          <w:szCs w:val="24"/>
          <w:lang w:val="en-GB"/>
        </w:rPr>
        <w:t xml:space="preserve"> </w:t>
      </w:r>
      <w:r w:rsidR="00A63E74" w:rsidRPr="0065166D">
        <w:rPr>
          <w:rFonts w:asciiTheme="majorBidi" w:hAnsiTheme="majorBidi" w:cstheme="majorBidi"/>
          <w:sz w:val="24"/>
          <w:szCs w:val="24"/>
          <w:lang w:val="en-GB"/>
        </w:rPr>
        <w:t xml:space="preserve">Stephan et al., </w:t>
      </w:r>
      <w:r w:rsidR="00A63E74" w:rsidRPr="0065166D">
        <w:rPr>
          <w:rFonts w:asciiTheme="majorBidi" w:hAnsiTheme="majorBidi" w:cstheme="majorBidi"/>
          <w:sz w:val="24"/>
          <w:szCs w:val="24"/>
          <w:lang w:val="en-GB"/>
        </w:rPr>
        <w:lastRenderedPageBreak/>
        <w:t>2015).</w:t>
      </w:r>
      <w:r w:rsidR="00D625AD" w:rsidRPr="0065166D">
        <w:rPr>
          <w:rFonts w:asciiTheme="majorBidi" w:hAnsiTheme="majorBidi" w:cstheme="majorBidi"/>
          <w:sz w:val="24"/>
          <w:szCs w:val="24"/>
          <w:lang w:val="en-GB"/>
        </w:rPr>
        <w:t xml:space="preserve"> Nostalgia </w:t>
      </w:r>
      <w:r w:rsidR="00D82DCD" w:rsidRPr="0065166D">
        <w:rPr>
          <w:rFonts w:asciiTheme="majorBidi" w:hAnsiTheme="majorBidi" w:cstheme="majorBidi"/>
          <w:sz w:val="24"/>
          <w:szCs w:val="24"/>
          <w:lang w:val="en-GB"/>
        </w:rPr>
        <w:t>boosts</w:t>
      </w:r>
      <w:r w:rsidR="00D625AD" w:rsidRPr="0065166D">
        <w:rPr>
          <w:rFonts w:asciiTheme="majorBidi" w:hAnsiTheme="majorBidi" w:cstheme="majorBidi"/>
          <w:sz w:val="24"/>
          <w:szCs w:val="24"/>
          <w:lang w:val="en-GB"/>
        </w:rPr>
        <w:t xml:space="preserve"> inspiration independently of levels of neuroticism (Frankenbac</w:t>
      </w:r>
      <w:r w:rsidR="00DC6E4F">
        <w:rPr>
          <w:rFonts w:asciiTheme="majorBidi" w:hAnsiTheme="majorBidi" w:cstheme="majorBidi"/>
          <w:sz w:val="24"/>
          <w:szCs w:val="24"/>
          <w:lang w:val="en-GB"/>
        </w:rPr>
        <w:t>h</w:t>
      </w:r>
      <w:r w:rsidR="00D625AD" w:rsidRPr="0065166D">
        <w:rPr>
          <w:rFonts w:asciiTheme="majorBidi" w:hAnsiTheme="majorBidi" w:cstheme="majorBidi"/>
          <w:sz w:val="24"/>
          <w:szCs w:val="24"/>
          <w:lang w:val="en-GB"/>
        </w:rPr>
        <w:t xml:space="preserve"> et al., 2021).</w:t>
      </w:r>
      <w:r w:rsidR="00A233D5" w:rsidRPr="0065166D">
        <w:rPr>
          <w:rFonts w:asciiTheme="majorBidi" w:hAnsiTheme="majorBidi" w:cstheme="majorBidi"/>
          <w:sz w:val="24"/>
          <w:szCs w:val="24"/>
          <w:lang w:val="en-GB"/>
        </w:rPr>
        <w:t xml:space="preserve"> Further, t</w:t>
      </w:r>
      <w:r w:rsidR="00D625AD" w:rsidRPr="0065166D">
        <w:rPr>
          <w:rFonts w:asciiTheme="majorBidi" w:hAnsiTheme="majorBidi" w:cstheme="majorBidi"/>
          <w:sz w:val="24"/>
          <w:szCs w:val="24"/>
          <w:lang w:val="en-GB"/>
        </w:rPr>
        <w:t>he literature has</w:t>
      </w:r>
      <w:r w:rsidR="00A233D5" w:rsidRPr="0065166D">
        <w:rPr>
          <w:rFonts w:asciiTheme="majorBidi" w:hAnsiTheme="majorBidi" w:cstheme="majorBidi"/>
          <w:sz w:val="24"/>
          <w:szCs w:val="24"/>
          <w:lang w:val="en-GB"/>
        </w:rPr>
        <w:t xml:space="preserve"> </w:t>
      </w:r>
      <w:r w:rsidR="00D625AD" w:rsidRPr="0065166D">
        <w:rPr>
          <w:rFonts w:asciiTheme="majorBidi" w:hAnsiTheme="majorBidi" w:cstheme="majorBidi"/>
          <w:sz w:val="24"/>
          <w:szCs w:val="24"/>
          <w:lang w:val="en-GB"/>
        </w:rPr>
        <w:t>established a pathway through which nostalgia inspires</w:t>
      </w:r>
      <w:r w:rsidR="00D82DCD" w:rsidRPr="0065166D">
        <w:rPr>
          <w:rFonts w:asciiTheme="majorBidi" w:hAnsiTheme="majorBidi" w:cstheme="majorBidi"/>
          <w:sz w:val="24"/>
          <w:szCs w:val="24"/>
          <w:lang w:val="en-GB"/>
        </w:rPr>
        <w:t xml:space="preserve">. It </w:t>
      </w:r>
      <w:r w:rsidR="00890C4A" w:rsidRPr="0065166D">
        <w:rPr>
          <w:rFonts w:asciiTheme="majorBidi" w:hAnsiTheme="majorBidi" w:cstheme="majorBidi"/>
          <w:sz w:val="24"/>
          <w:szCs w:val="24"/>
          <w:lang w:val="en-GB"/>
        </w:rPr>
        <w:t xml:space="preserve">is </w:t>
      </w:r>
      <w:r w:rsidR="00D82DCD" w:rsidRPr="0065166D">
        <w:rPr>
          <w:rFonts w:asciiTheme="majorBidi" w:hAnsiTheme="majorBidi" w:cstheme="majorBidi"/>
          <w:sz w:val="24"/>
          <w:szCs w:val="24"/>
          <w:lang w:val="en-GB"/>
        </w:rPr>
        <w:t xml:space="preserve">through social connectedness. </w:t>
      </w:r>
      <w:r w:rsidR="00890C4A" w:rsidRPr="0065166D">
        <w:rPr>
          <w:rFonts w:asciiTheme="majorBidi" w:hAnsiTheme="majorBidi" w:cstheme="majorBidi"/>
          <w:sz w:val="24"/>
          <w:szCs w:val="24"/>
          <w:lang w:val="en-GB"/>
        </w:rPr>
        <w:t>In particular</w:t>
      </w:r>
      <w:r w:rsidR="00D82DCD" w:rsidRPr="0065166D">
        <w:rPr>
          <w:rFonts w:asciiTheme="majorBidi" w:hAnsiTheme="majorBidi" w:cstheme="majorBidi"/>
          <w:sz w:val="24"/>
          <w:szCs w:val="24"/>
          <w:lang w:val="en-GB"/>
        </w:rPr>
        <w:t xml:space="preserve">, nostalgia </w:t>
      </w:r>
      <w:r w:rsidR="00D82DCD" w:rsidRPr="0065166D">
        <w:rPr>
          <w:rFonts w:asciiTheme="majorBidi" w:hAnsiTheme="majorBidi" w:cstheme="majorBidi"/>
          <w:color w:val="202124"/>
          <w:sz w:val="24"/>
          <w:szCs w:val="24"/>
          <w:shd w:val="clear" w:color="auto" w:fill="FFFFFF"/>
          <w:lang w:val="en-GB"/>
        </w:rPr>
        <w:t>nurtures social connectedness, which i</w:t>
      </w:r>
      <w:r w:rsidR="00DC6E4F">
        <w:rPr>
          <w:rFonts w:asciiTheme="majorBidi" w:hAnsiTheme="majorBidi" w:cstheme="majorBidi"/>
          <w:color w:val="202124"/>
          <w:sz w:val="24"/>
          <w:szCs w:val="24"/>
          <w:shd w:val="clear" w:color="auto" w:fill="FFFFFF"/>
          <w:lang w:val="en-GB"/>
        </w:rPr>
        <w:t>s</w:t>
      </w:r>
      <w:r w:rsidR="00D82DCD" w:rsidRPr="0065166D">
        <w:rPr>
          <w:rFonts w:asciiTheme="majorBidi" w:hAnsiTheme="majorBidi" w:cstheme="majorBidi"/>
          <w:color w:val="202124"/>
          <w:sz w:val="24"/>
          <w:szCs w:val="24"/>
          <w:shd w:val="clear" w:color="auto" w:fill="FFFFFF"/>
          <w:lang w:val="en-GB"/>
        </w:rPr>
        <w:t xml:space="preserve"> </w:t>
      </w:r>
      <w:r w:rsidR="00334A7B" w:rsidRPr="0065166D">
        <w:rPr>
          <w:rFonts w:asciiTheme="majorBidi" w:hAnsiTheme="majorBidi" w:cstheme="majorBidi"/>
          <w:color w:val="202124"/>
          <w:sz w:val="24"/>
          <w:szCs w:val="24"/>
          <w:shd w:val="clear" w:color="auto" w:fill="FFFFFF"/>
          <w:lang w:val="en-GB"/>
        </w:rPr>
        <w:t>subsequently</w:t>
      </w:r>
      <w:r w:rsidR="00D82DCD" w:rsidRPr="0065166D">
        <w:rPr>
          <w:rFonts w:asciiTheme="majorBidi" w:hAnsiTheme="majorBidi" w:cstheme="majorBidi"/>
          <w:color w:val="202124"/>
          <w:sz w:val="24"/>
          <w:szCs w:val="24"/>
          <w:shd w:val="clear" w:color="auto" w:fill="FFFFFF"/>
          <w:lang w:val="en-GB"/>
        </w:rPr>
        <w:t xml:space="preserve"> related to higher </w:t>
      </w:r>
      <w:r w:rsidR="00D625AD" w:rsidRPr="0065166D">
        <w:rPr>
          <w:rFonts w:asciiTheme="majorBidi" w:hAnsiTheme="majorBidi" w:cstheme="majorBidi"/>
          <w:sz w:val="24"/>
          <w:szCs w:val="24"/>
          <w:lang w:val="en-GB"/>
        </w:rPr>
        <w:t>inspiration</w:t>
      </w:r>
      <w:r w:rsidR="00D82DCD" w:rsidRPr="0065166D">
        <w:rPr>
          <w:rFonts w:asciiTheme="majorBidi" w:hAnsiTheme="majorBidi" w:cstheme="majorBidi"/>
          <w:sz w:val="24"/>
          <w:szCs w:val="24"/>
          <w:lang w:val="en-GB"/>
        </w:rPr>
        <w:t xml:space="preserve"> (Stephan et al., 2015).</w:t>
      </w:r>
    </w:p>
    <w:p w14:paraId="463FDBDD" w14:textId="4B62CF9F" w:rsidR="009450D4" w:rsidRPr="0065166D" w:rsidRDefault="00D82DCD" w:rsidP="00D82DCD">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color w:val="202124"/>
          <w:sz w:val="24"/>
          <w:szCs w:val="24"/>
          <w:shd w:val="clear" w:color="auto" w:fill="FFFFFF"/>
          <w:lang w:val="en-GB"/>
        </w:rPr>
        <w:t>The experiment on Syr</w:t>
      </w:r>
      <w:r w:rsidR="00DC6E4F">
        <w:rPr>
          <w:rFonts w:asciiTheme="majorBidi" w:hAnsiTheme="majorBidi" w:cstheme="majorBidi"/>
          <w:color w:val="202124"/>
          <w:sz w:val="24"/>
          <w:szCs w:val="24"/>
          <w:shd w:val="clear" w:color="auto" w:fill="FFFFFF"/>
          <w:lang w:val="en-GB"/>
        </w:rPr>
        <w:t>i</w:t>
      </w:r>
      <w:r w:rsidRPr="0065166D">
        <w:rPr>
          <w:rFonts w:asciiTheme="majorBidi" w:hAnsiTheme="majorBidi" w:cstheme="majorBidi"/>
          <w:color w:val="202124"/>
          <w:sz w:val="24"/>
          <w:szCs w:val="24"/>
          <w:shd w:val="clear" w:color="auto" w:fill="FFFFFF"/>
          <w:lang w:val="en-GB"/>
        </w:rPr>
        <w:t xml:space="preserve">an refugees </w:t>
      </w:r>
      <w:r w:rsidR="00890C4A" w:rsidRPr="0065166D">
        <w:rPr>
          <w:rFonts w:asciiTheme="majorBidi" w:hAnsiTheme="majorBidi" w:cstheme="majorBidi"/>
          <w:color w:val="202124"/>
          <w:sz w:val="24"/>
          <w:szCs w:val="24"/>
          <w:shd w:val="clear" w:color="auto" w:fill="FFFFFF"/>
          <w:lang w:val="en-GB"/>
        </w:rPr>
        <w:t>described above</w:t>
      </w:r>
      <w:r w:rsidRPr="0065166D">
        <w:rPr>
          <w:rFonts w:asciiTheme="majorBidi" w:hAnsiTheme="majorBidi" w:cstheme="majorBidi"/>
          <w:color w:val="202124"/>
          <w:sz w:val="24"/>
          <w:szCs w:val="24"/>
          <w:shd w:val="clear" w:color="auto" w:fill="FFFFFF"/>
          <w:lang w:val="en-GB"/>
        </w:rPr>
        <w:t xml:space="preserve"> (Wildschut et al., 2019) has also identified a b</w:t>
      </w:r>
      <w:r w:rsidR="001A2B8E" w:rsidRPr="0065166D">
        <w:rPr>
          <w:rFonts w:asciiTheme="majorBidi" w:hAnsiTheme="majorBidi" w:cstheme="majorBidi"/>
          <w:color w:val="202124"/>
          <w:sz w:val="24"/>
          <w:szCs w:val="24"/>
          <w:shd w:val="clear" w:color="auto" w:fill="FFFFFF"/>
          <w:lang w:val="en-GB"/>
        </w:rPr>
        <w:t>oundary condition of nostalgia’s influence on inspiration</w:t>
      </w:r>
      <w:r w:rsidR="001A2B8E" w:rsidRPr="0065166D">
        <w:rPr>
          <w:rFonts w:asciiTheme="majorBidi" w:eastAsia="Times New Roman" w:hAnsiTheme="majorBidi" w:cstheme="majorBidi"/>
          <w:color w:val="000000"/>
          <w:sz w:val="24"/>
          <w:szCs w:val="24"/>
          <w:lang w:val="en-GB" w:eastAsia="en-GB"/>
        </w:rPr>
        <w:t>.</w:t>
      </w:r>
      <w:r w:rsidR="001A2B8E" w:rsidRPr="0065166D">
        <w:rPr>
          <w:rFonts w:asciiTheme="majorBidi" w:hAnsiTheme="majorBidi" w:cstheme="majorBidi"/>
          <w:color w:val="202124"/>
          <w:sz w:val="24"/>
          <w:szCs w:val="24"/>
          <w:shd w:val="clear" w:color="auto" w:fill="FFFFFF"/>
          <w:lang w:val="en-GB"/>
        </w:rPr>
        <w:t xml:space="preserve"> Althoug</w:t>
      </w:r>
      <w:r w:rsidR="00A233D5" w:rsidRPr="0065166D">
        <w:rPr>
          <w:rFonts w:asciiTheme="majorBidi" w:hAnsiTheme="majorBidi" w:cstheme="majorBidi"/>
          <w:color w:val="202124"/>
          <w:sz w:val="24"/>
          <w:szCs w:val="24"/>
          <w:shd w:val="clear" w:color="auto" w:fill="FFFFFF"/>
          <w:lang w:val="en-GB"/>
        </w:rPr>
        <w:t>h</w:t>
      </w:r>
      <w:r w:rsidR="001A2B8E" w:rsidRPr="0065166D">
        <w:rPr>
          <w:rFonts w:asciiTheme="majorBidi" w:hAnsiTheme="majorBidi" w:cstheme="majorBidi"/>
          <w:color w:val="202124"/>
          <w:sz w:val="24"/>
          <w:szCs w:val="24"/>
          <w:shd w:val="clear" w:color="auto" w:fill="FFFFFF"/>
          <w:lang w:val="en-GB"/>
        </w:rPr>
        <w:t xml:space="preserve"> nosta</w:t>
      </w:r>
      <w:r w:rsidR="003907F1" w:rsidRPr="0065166D">
        <w:rPr>
          <w:rFonts w:asciiTheme="majorBidi" w:hAnsiTheme="majorBidi" w:cstheme="majorBidi"/>
          <w:color w:val="202124"/>
          <w:sz w:val="24"/>
          <w:szCs w:val="24"/>
          <w:shd w:val="clear" w:color="auto" w:fill="FFFFFF"/>
          <w:lang w:val="en-GB"/>
        </w:rPr>
        <w:t>l</w:t>
      </w:r>
      <w:r w:rsidR="001A2B8E" w:rsidRPr="0065166D">
        <w:rPr>
          <w:rFonts w:asciiTheme="majorBidi" w:hAnsiTheme="majorBidi" w:cstheme="majorBidi"/>
          <w:color w:val="202124"/>
          <w:sz w:val="24"/>
          <w:szCs w:val="24"/>
          <w:shd w:val="clear" w:color="auto" w:fill="FFFFFF"/>
          <w:lang w:val="en-GB"/>
        </w:rPr>
        <w:t>gia reduced inspiration for refugees low on resilience, it had no effect on inspiration for refugees high on resilience. The overall effect of nostalgia on inspiration was not sign</w:t>
      </w:r>
      <w:r w:rsidR="00DC6E4F">
        <w:rPr>
          <w:rFonts w:asciiTheme="majorBidi" w:hAnsiTheme="majorBidi" w:cstheme="majorBidi"/>
          <w:color w:val="202124"/>
          <w:sz w:val="24"/>
          <w:szCs w:val="24"/>
          <w:shd w:val="clear" w:color="auto" w:fill="FFFFFF"/>
          <w:lang w:val="en-GB"/>
        </w:rPr>
        <w:t>i</w:t>
      </w:r>
      <w:r w:rsidR="001A2B8E" w:rsidRPr="0065166D">
        <w:rPr>
          <w:rFonts w:asciiTheme="majorBidi" w:hAnsiTheme="majorBidi" w:cstheme="majorBidi"/>
          <w:color w:val="202124"/>
          <w:sz w:val="24"/>
          <w:szCs w:val="24"/>
          <w:shd w:val="clear" w:color="auto" w:fill="FFFFFF"/>
          <w:lang w:val="en-GB"/>
        </w:rPr>
        <w:t>ficant.</w:t>
      </w:r>
    </w:p>
    <w:p w14:paraId="7105BDF2" w14:textId="77777777" w:rsidR="009A383C" w:rsidRPr="0065166D" w:rsidRDefault="007063FD" w:rsidP="009A383C">
      <w:pPr>
        <w:spacing w:after="0" w:line="480" w:lineRule="exact"/>
        <w:rPr>
          <w:rFonts w:asciiTheme="majorBidi" w:hAnsiTheme="majorBidi" w:cstheme="majorBidi"/>
          <w:b/>
          <w:bCs/>
          <w:color w:val="000000"/>
          <w:sz w:val="24"/>
          <w:szCs w:val="24"/>
          <w:lang w:val="en-GB"/>
        </w:rPr>
      </w:pPr>
      <w:r w:rsidRPr="0065166D">
        <w:rPr>
          <w:rFonts w:asciiTheme="majorBidi" w:hAnsiTheme="majorBidi" w:cstheme="majorBidi"/>
          <w:b/>
          <w:bCs/>
          <w:color w:val="000000"/>
          <w:sz w:val="24"/>
          <w:szCs w:val="24"/>
          <w:lang w:val="en-GB"/>
        </w:rPr>
        <w:t>Nostalgia and Risk-Taking</w:t>
      </w:r>
    </w:p>
    <w:p w14:paraId="689DEC7C" w14:textId="02347218" w:rsidR="009A383C" w:rsidRPr="0065166D" w:rsidRDefault="009A383C" w:rsidP="009A383C">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In some cases, </w:t>
      </w:r>
      <w:r w:rsidR="00DC6C4D" w:rsidRPr="0065166D">
        <w:rPr>
          <w:rFonts w:asciiTheme="majorBidi" w:hAnsiTheme="majorBidi" w:cstheme="majorBidi"/>
          <w:sz w:val="24"/>
          <w:szCs w:val="24"/>
          <w:lang w:val="en-GB"/>
        </w:rPr>
        <w:t>especially</w:t>
      </w:r>
      <w:r w:rsidRPr="0065166D">
        <w:rPr>
          <w:rFonts w:asciiTheme="majorBidi" w:hAnsiTheme="majorBidi" w:cstheme="majorBidi"/>
          <w:sz w:val="24"/>
          <w:szCs w:val="24"/>
          <w:lang w:val="en-GB"/>
        </w:rPr>
        <w:t xml:space="preserve"> in the financial industry, taking risks pays off. Does nostalgia increase financial risk-taking? A series of studies addressed this issue (Zou et al., 2018</w:t>
      </w:r>
      <w:r w:rsidRPr="0065166D">
        <w:rPr>
          <w:rFonts w:asciiTheme="majorBidi" w:hAnsiTheme="majorBidi" w:cstheme="majorBidi"/>
          <w:color w:val="000000"/>
          <w:sz w:val="24"/>
          <w:szCs w:val="24"/>
          <w:lang w:val="en-GB"/>
        </w:rPr>
        <w:t xml:space="preserve">). To begin, trait nostalgia was positively associated with the propensity for risk taking (e.g., </w:t>
      </w:r>
      <w:r w:rsidRPr="0065166D">
        <w:rPr>
          <w:rFonts w:asciiTheme="majorBidi" w:hAnsiTheme="majorBidi" w:cstheme="majorBidi"/>
          <w:sz w:val="24"/>
          <w:szCs w:val="24"/>
          <w:lang w:val="en-GB"/>
        </w:rPr>
        <w:t xml:space="preserve">“What is your preferred way of running your business?”) among business owners. Also, </w:t>
      </w:r>
      <w:r w:rsidR="00DC6C4D" w:rsidRPr="0065166D">
        <w:rPr>
          <w:rFonts w:asciiTheme="majorBidi" w:hAnsiTheme="majorBidi" w:cstheme="majorBidi"/>
          <w:sz w:val="24"/>
          <w:szCs w:val="24"/>
          <w:lang w:val="en-GB"/>
        </w:rPr>
        <w:t>experimentally-induced</w:t>
      </w:r>
      <w:r w:rsidRPr="0065166D">
        <w:rPr>
          <w:rFonts w:asciiTheme="majorBidi" w:hAnsiTheme="majorBidi" w:cstheme="majorBidi"/>
          <w:sz w:val="24"/>
          <w:szCs w:val="24"/>
          <w:lang w:val="en-GB"/>
        </w:rPr>
        <w:t xml:space="preserve"> nostalgia increased risk-taking, measured with the Automatic Balloon Analogue Risk Task (</w:t>
      </w:r>
      <w:proofErr w:type="spellStart"/>
      <w:r w:rsidRPr="0065166D">
        <w:rPr>
          <w:rFonts w:asciiTheme="majorBidi" w:hAnsiTheme="majorBidi" w:cstheme="majorBidi"/>
          <w:sz w:val="24"/>
          <w:szCs w:val="24"/>
          <w:lang w:val="en-GB"/>
        </w:rPr>
        <w:t>Pleskac</w:t>
      </w:r>
      <w:proofErr w:type="spellEnd"/>
      <w:r w:rsidRPr="0065166D">
        <w:rPr>
          <w:rFonts w:asciiTheme="majorBidi" w:hAnsiTheme="majorBidi" w:cstheme="majorBidi"/>
          <w:sz w:val="24"/>
          <w:szCs w:val="24"/>
          <w:lang w:val="en-GB"/>
        </w:rPr>
        <w:t xml:space="preserve"> et al., 2008). Here, risk is defined in terms of the number of pumps that participant choose for each of 30 virtual balloons while being uncertain of the exact time when each balloon will pop. Participants are monetarily rewarded for each pump but lose all their earnings if the balloon pops. Nostalgic (vs. control) participants chose a higher number of pumps</w:t>
      </w:r>
      <w:r w:rsidR="00DC6C4D" w:rsidRPr="0065166D">
        <w:rPr>
          <w:rFonts w:asciiTheme="majorBidi" w:hAnsiTheme="majorBidi" w:cstheme="majorBidi"/>
          <w:sz w:val="24"/>
          <w:szCs w:val="24"/>
          <w:lang w:val="en-GB"/>
        </w:rPr>
        <w:t>;</w:t>
      </w:r>
      <w:r w:rsidRPr="0065166D">
        <w:rPr>
          <w:rFonts w:asciiTheme="majorBidi" w:hAnsiTheme="majorBidi" w:cstheme="majorBidi"/>
          <w:sz w:val="24"/>
          <w:szCs w:val="24"/>
          <w:lang w:val="en-GB"/>
        </w:rPr>
        <w:t xml:space="preserve"> that is, they were riskier. This effect was replicated in two additional experiments with a different assessment of risk-taking</w:t>
      </w:r>
      <w:r w:rsidR="001D418C" w:rsidRPr="0065166D">
        <w:rPr>
          <w:rFonts w:asciiTheme="majorBidi" w:hAnsiTheme="majorBidi" w:cstheme="majorBidi"/>
          <w:sz w:val="24"/>
          <w:szCs w:val="24"/>
          <w:lang w:val="en-GB"/>
        </w:rPr>
        <w:t xml:space="preserve"> </w:t>
      </w:r>
      <w:r w:rsidRPr="0065166D">
        <w:rPr>
          <w:rFonts w:asciiTheme="majorBidi" w:hAnsiTheme="majorBidi" w:cstheme="majorBidi"/>
          <w:sz w:val="24"/>
          <w:szCs w:val="24"/>
          <w:lang w:val="en-GB"/>
        </w:rPr>
        <w:t>(</w:t>
      </w:r>
      <w:r w:rsidR="00DC6C4D" w:rsidRPr="0065166D">
        <w:rPr>
          <w:rFonts w:asciiTheme="majorBidi" w:hAnsiTheme="majorBidi" w:cstheme="majorBidi"/>
          <w:sz w:val="24"/>
          <w:szCs w:val="24"/>
          <w:lang w:val="en-GB"/>
        </w:rPr>
        <w:t xml:space="preserve">i.e., </w:t>
      </w:r>
      <w:r w:rsidRPr="0065166D">
        <w:rPr>
          <w:rFonts w:asciiTheme="majorBidi" w:hAnsiTheme="majorBidi" w:cstheme="majorBidi"/>
          <w:sz w:val="24"/>
          <w:szCs w:val="24"/>
          <w:lang w:val="en-GB"/>
        </w:rPr>
        <w:t>a</w:t>
      </w:r>
      <w:r w:rsidR="00DC6C4D" w:rsidRPr="0065166D">
        <w:rPr>
          <w:rFonts w:asciiTheme="majorBidi" w:hAnsiTheme="majorBidi" w:cstheme="majorBidi"/>
          <w:sz w:val="24"/>
          <w:szCs w:val="24"/>
          <w:lang w:val="en-GB"/>
        </w:rPr>
        <w:t xml:space="preserve"> stock market </w:t>
      </w:r>
      <w:r w:rsidRPr="0065166D">
        <w:rPr>
          <w:rFonts w:asciiTheme="majorBidi" w:hAnsiTheme="majorBidi" w:cstheme="majorBidi"/>
          <w:sz w:val="24"/>
          <w:szCs w:val="24"/>
          <w:lang w:val="en-GB"/>
        </w:rPr>
        <w:t xml:space="preserve">investment task). </w:t>
      </w:r>
    </w:p>
    <w:p w14:paraId="06B573D8" w14:textId="309F35FD" w:rsidR="009A383C" w:rsidRPr="0065166D" w:rsidRDefault="009A383C" w:rsidP="009A383C">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Why does nostalgia increase risk-taking? Perceptions of family support (e.g., “I get the emotional help and support I need from my family”) emerged as a plausible mediator. Nostalgia triggers fond memories of one’s valued times with their family and so highlights the importance of the family, including its financial muscle. Simply put</w:t>
      </w:r>
      <w:r w:rsidR="00DC6C4D" w:rsidRPr="0065166D">
        <w:rPr>
          <w:rFonts w:asciiTheme="majorBidi" w:hAnsiTheme="majorBidi" w:cstheme="majorBidi"/>
          <w:sz w:val="24"/>
          <w:szCs w:val="24"/>
          <w:lang w:val="en-GB"/>
        </w:rPr>
        <w:t>,</w:t>
      </w:r>
      <w:r w:rsidRPr="0065166D">
        <w:rPr>
          <w:rFonts w:asciiTheme="majorBidi" w:hAnsiTheme="majorBidi" w:cstheme="majorBidi"/>
          <w:sz w:val="24"/>
          <w:szCs w:val="24"/>
          <w:lang w:val="en-GB"/>
        </w:rPr>
        <w:t xml:space="preserve"> family</w:t>
      </w:r>
      <w:r w:rsidR="00DC6C4D" w:rsidRPr="0065166D">
        <w:rPr>
          <w:rFonts w:asciiTheme="majorBidi" w:hAnsiTheme="majorBidi" w:cstheme="majorBidi"/>
          <w:sz w:val="24"/>
          <w:szCs w:val="24"/>
          <w:lang w:val="en-GB"/>
        </w:rPr>
        <w:t xml:space="preserve"> can</w:t>
      </w:r>
      <w:r w:rsidRPr="0065166D">
        <w:rPr>
          <w:rFonts w:asciiTheme="majorBidi" w:hAnsiTheme="majorBidi" w:cstheme="majorBidi"/>
          <w:sz w:val="24"/>
          <w:szCs w:val="24"/>
          <w:lang w:val="en-GB"/>
        </w:rPr>
        <w:t xml:space="preserve"> catch one’s fall.</w:t>
      </w:r>
    </w:p>
    <w:p w14:paraId="10617FDF" w14:textId="71D885C5" w:rsidR="0062659C" w:rsidRPr="00150719" w:rsidRDefault="006E6143" w:rsidP="00150719">
      <w:pPr>
        <w:spacing w:after="0" w:line="480" w:lineRule="exact"/>
        <w:ind w:firstLine="720"/>
        <w:rPr>
          <w:rFonts w:asciiTheme="majorBidi" w:eastAsia="Times New Roman" w:hAnsiTheme="majorBidi" w:cstheme="majorBidi"/>
          <w:sz w:val="24"/>
          <w:szCs w:val="24"/>
          <w:lang w:val="en-GB"/>
        </w:rPr>
      </w:pPr>
      <w:r w:rsidRPr="0065166D">
        <w:rPr>
          <w:rFonts w:asciiTheme="majorBidi" w:hAnsiTheme="majorBidi" w:cstheme="majorBidi"/>
          <w:sz w:val="24"/>
          <w:szCs w:val="24"/>
          <w:lang w:val="en-GB"/>
        </w:rPr>
        <w:t>A recent article (</w:t>
      </w:r>
      <w:proofErr w:type="spellStart"/>
      <w:r w:rsidRPr="0065166D">
        <w:rPr>
          <w:rFonts w:asciiTheme="majorBidi" w:hAnsiTheme="majorBidi" w:cstheme="majorBidi"/>
          <w:sz w:val="24"/>
          <w:szCs w:val="24"/>
          <w:lang w:val="en-GB"/>
        </w:rPr>
        <w:t>Lilleholt</w:t>
      </w:r>
      <w:proofErr w:type="spellEnd"/>
      <w:r w:rsidRPr="0065166D">
        <w:rPr>
          <w:rFonts w:asciiTheme="majorBidi" w:hAnsiTheme="majorBidi" w:cstheme="majorBidi"/>
          <w:sz w:val="24"/>
          <w:szCs w:val="24"/>
          <w:lang w:val="en-GB"/>
        </w:rPr>
        <w:t xml:space="preserve"> &amp; Zettler, 2022) registered a failure to replicate on</w:t>
      </w:r>
      <w:r w:rsidR="0062659C" w:rsidRPr="0065166D">
        <w:rPr>
          <w:rFonts w:asciiTheme="majorBidi" w:hAnsiTheme="majorBidi" w:cstheme="majorBidi"/>
          <w:sz w:val="24"/>
          <w:szCs w:val="24"/>
          <w:lang w:val="en-GB"/>
        </w:rPr>
        <w:t>e</w:t>
      </w:r>
      <w:r w:rsidRPr="0065166D">
        <w:rPr>
          <w:rFonts w:asciiTheme="majorBidi" w:hAnsiTheme="majorBidi" w:cstheme="majorBidi"/>
          <w:sz w:val="24"/>
          <w:szCs w:val="24"/>
          <w:lang w:val="en-GB"/>
        </w:rPr>
        <w:t xml:space="preserve"> of </w:t>
      </w:r>
      <w:r w:rsidR="0062659C" w:rsidRPr="0065166D">
        <w:rPr>
          <w:rFonts w:asciiTheme="majorBidi" w:hAnsiTheme="majorBidi" w:cstheme="majorBidi"/>
          <w:sz w:val="24"/>
          <w:szCs w:val="24"/>
          <w:lang w:val="en-GB"/>
        </w:rPr>
        <w:t xml:space="preserve">the </w:t>
      </w:r>
      <w:r w:rsidRPr="0065166D">
        <w:rPr>
          <w:rFonts w:asciiTheme="majorBidi" w:hAnsiTheme="majorBidi" w:cstheme="majorBidi"/>
          <w:sz w:val="24"/>
          <w:szCs w:val="24"/>
          <w:lang w:val="en-GB"/>
        </w:rPr>
        <w:t>above experiments (Zou et al., 2019, Experiment 5).</w:t>
      </w:r>
      <w:r w:rsidR="0062659C" w:rsidRPr="0065166D">
        <w:rPr>
          <w:rFonts w:asciiTheme="majorBidi" w:hAnsiTheme="majorBidi" w:cstheme="majorBidi"/>
          <w:sz w:val="24"/>
          <w:szCs w:val="24"/>
          <w:lang w:val="en-GB"/>
        </w:rPr>
        <w:t xml:space="preserve"> A reason may be that the two experiments relied on participants from different </w:t>
      </w:r>
      <w:r w:rsidR="00DC6C4D" w:rsidRPr="0065166D">
        <w:rPr>
          <w:rFonts w:asciiTheme="majorBidi" w:hAnsiTheme="majorBidi" w:cstheme="majorBidi"/>
          <w:sz w:val="24"/>
          <w:szCs w:val="24"/>
          <w:lang w:val="en-GB"/>
        </w:rPr>
        <w:t>countries</w:t>
      </w:r>
      <w:r w:rsidR="0062659C" w:rsidRPr="0065166D">
        <w:rPr>
          <w:rFonts w:asciiTheme="majorBidi" w:hAnsiTheme="majorBidi" w:cstheme="majorBidi"/>
          <w:sz w:val="24"/>
          <w:szCs w:val="24"/>
          <w:lang w:val="en-GB"/>
        </w:rPr>
        <w:t xml:space="preserve">. The </w:t>
      </w:r>
      <w:proofErr w:type="spellStart"/>
      <w:r w:rsidR="0062659C" w:rsidRPr="0065166D">
        <w:rPr>
          <w:rFonts w:asciiTheme="majorBidi" w:hAnsiTheme="majorBidi" w:cstheme="majorBidi"/>
          <w:sz w:val="24"/>
          <w:szCs w:val="24"/>
          <w:lang w:val="en-GB"/>
        </w:rPr>
        <w:t>Lilleholt</w:t>
      </w:r>
      <w:proofErr w:type="spellEnd"/>
      <w:r w:rsidR="0062659C" w:rsidRPr="0065166D">
        <w:rPr>
          <w:rFonts w:asciiTheme="majorBidi" w:hAnsiTheme="majorBidi" w:cstheme="majorBidi"/>
          <w:sz w:val="24"/>
          <w:szCs w:val="24"/>
          <w:lang w:val="en-GB"/>
        </w:rPr>
        <w:t xml:space="preserve"> and Zettler experiment relied on UK </w:t>
      </w:r>
      <w:r w:rsidR="0062659C" w:rsidRPr="0065166D">
        <w:rPr>
          <w:rFonts w:asciiTheme="majorBidi" w:hAnsiTheme="majorBidi" w:cstheme="majorBidi"/>
          <w:sz w:val="24"/>
          <w:szCs w:val="24"/>
          <w:lang w:val="en-GB"/>
        </w:rPr>
        <w:lastRenderedPageBreak/>
        <w:t>participants</w:t>
      </w:r>
      <w:r w:rsidR="00DC6C4D" w:rsidRPr="0065166D">
        <w:rPr>
          <w:rFonts w:asciiTheme="majorBidi" w:hAnsiTheme="majorBidi" w:cstheme="majorBidi"/>
          <w:sz w:val="24"/>
          <w:szCs w:val="24"/>
          <w:lang w:val="en-GB"/>
        </w:rPr>
        <w:t>;</w:t>
      </w:r>
      <w:r w:rsidR="0062659C" w:rsidRPr="0065166D">
        <w:rPr>
          <w:rFonts w:asciiTheme="majorBidi" w:eastAsia="Times New Roman" w:hAnsiTheme="majorBidi" w:cstheme="majorBidi"/>
          <w:sz w:val="24"/>
          <w:szCs w:val="24"/>
          <w:lang w:val="en-GB"/>
        </w:rPr>
        <w:t xml:space="preserve"> fewer </w:t>
      </w:r>
      <w:r w:rsidR="00DC6C4D" w:rsidRPr="0065166D">
        <w:rPr>
          <w:rFonts w:asciiTheme="majorBidi" w:eastAsia="Times New Roman" w:hAnsiTheme="majorBidi" w:cstheme="majorBidi"/>
          <w:sz w:val="24"/>
          <w:szCs w:val="24"/>
          <w:lang w:val="en-GB"/>
        </w:rPr>
        <w:t xml:space="preserve">people in that country </w:t>
      </w:r>
      <w:r w:rsidR="0062659C" w:rsidRPr="0065166D">
        <w:rPr>
          <w:rFonts w:asciiTheme="majorBidi" w:eastAsia="Times New Roman" w:hAnsiTheme="majorBidi" w:cstheme="majorBidi"/>
          <w:sz w:val="24"/>
          <w:szCs w:val="24"/>
          <w:lang w:val="en-GB"/>
        </w:rPr>
        <w:t>invest in the stock market</w:t>
      </w:r>
      <w:r w:rsidR="00F745C6" w:rsidRPr="0065166D">
        <w:rPr>
          <w:rFonts w:asciiTheme="majorBidi" w:eastAsia="Times New Roman" w:hAnsiTheme="majorBidi" w:cstheme="majorBidi"/>
          <w:sz w:val="24"/>
          <w:szCs w:val="24"/>
          <w:lang w:val="en-GB"/>
        </w:rPr>
        <w:t xml:space="preserve"> (</w:t>
      </w:r>
      <w:hyperlink r:id="rId8" w:history="1">
        <w:r w:rsidR="00F745C6" w:rsidRPr="0065166D">
          <w:rPr>
            <w:rStyle w:val="Hyperlink"/>
            <w:rFonts w:asciiTheme="majorBidi" w:eastAsia="Times New Roman" w:hAnsiTheme="majorBidi" w:cstheme="majorBidi"/>
            <w:sz w:val="24"/>
            <w:szCs w:val="24"/>
            <w:lang w:val="en-GB"/>
          </w:rPr>
          <w:t>https://www.worldatlas.com/articles/countries-trading-the-most-stocks.html</w:t>
        </w:r>
      </w:hyperlink>
      <w:r w:rsidR="00F745C6" w:rsidRPr="0065166D">
        <w:rPr>
          <w:rFonts w:asciiTheme="majorBidi" w:eastAsia="Times New Roman" w:hAnsiTheme="majorBidi" w:cstheme="majorBidi"/>
          <w:sz w:val="24"/>
          <w:szCs w:val="24"/>
          <w:lang w:val="en-GB"/>
        </w:rPr>
        <w:t>)</w:t>
      </w:r>
      <w:r w:rsidR="00DC6C4D" w:rsidRPr="0065166D">
        <w:rPr>
          <w:rFonts w:asciiTheme="majorBidi" w:eastAsia="Times New Roman" w:hAnsiTheme="majorBidi" w:cstheme="majorBidi"/>
          <w:sz w:val="24"/>
          <w:szCs w:val="24"/>
          <w:lang w:val="en-GB"/>
        </w:rPr>
        <w:t>, and</w:t>
      </w:r>
      <w:r w:rsidR="0062659C" w:rsidRPr="0065166D">
        <w:rPr>
          <w:rFonts w:asciiTheme="majorBidi" w:eastAsia="Times New Roman" w:hAnsiTheme="majorBidi" w:cstheme="majorBidi"/>
          <w:sz w:val="24"/>
          <w:szCs w:val="24"/>
          <w:lang w:val="en-GB"/>
        </w:rPr>
        <w:t xml:space="preserve"> more rely on social safety nets (rather than family) as a buffer to downside risk. The Zhou et al. experiment, on the other hand, relied on US participants</w:t>
      </w:r>
      <w:r w:rsidR="00DC6C4D" w:rsidRPr="0065166D">
        <w:rPr>
          <w:rFonts w:asciiTheme="majorBidi" w:eastAsia="Times New Roman" w:hAnsiTheme="majorBidi" w:cstheme="majorBidi"/>
          <w:sz w:val="24"/>
          <w:szCs w:val="24"/>
          <w:lang w:val="en-GB"/>
        </w:rPr>
        <w:t>;</w:t>
      </w:r>
      <w:r w:rsidR="0062659C" w:rsidRPr="0065166D">
        <w:rPr>
          <w:rFonts w:asciiTheme="majorBidi" w:eastAsia="Times New Roman" w:hAnsiTheme="majorBidi" w:cstheme="majorBidi"/>
          <w:sz w:val="24"/>
          <w:szCs w:val="24"/>
          <w:lang w:val="en-GB"/>
        </w:rPr>
        <w:t xml:space="preserve"> more</w:t>
      </w:r>
      <w:r w:rsidR="00DC6C4D" w:rsidRPr="0065166D">
        <w:rPr>
          <w:rFonts w:asciiTheme="majorBidi" w:eastAsia="Times New Roman" w:hAnsiTheme="majorBidi" w:cstheme="majorBidi"/>
          <w:sz w:val="24"/>
          <w:szCs w:val="24"/>
          <w:lang w:val="en-GB"/>
        </w:rPr>
        <w:t xml:space="preserve"> people in that country</w:t>
      </w:r>
      <w:r w:rsidR="0062659C" w:rsidRPr="0065166D">
        <w:rPr>
          <w:rFonts w:asciiTheme="majorBidi" w:eastAsia="Times New Roman" w:hAnsiTheme="majorBidi" w:cstheme="majorBidi"/>
          <w:sz w:val="24"/>
          <w:szCs w:val="24"/>
          <w:lang w:val="en-GB"/>
        </w:rPr>
        <w:t xml:space="preserve"> depend on stock market investments</w:t>
      </w:r>
      <w:r w:rsidR="00334A7B" w:rsidRPr="0065166D">
        <w:rPr>
          <w:rFonts w:asciiTheme="majorBidi" w:eastAsia="Times New Roman" w:hAnsiTheme="majorBidi" w:cstheme="majorBidi"/>
          <w:sz w:val="24"/>
          <w:szCs w:val="24"/>
          <w:lang w:val="en-GB"/>
        </w:rPr>
        <w:t xml:space="preserve"> (</w:t>
      </w:r>
      <w:hyperlink r:id="rId9" w:history="1">
        <w:r w:rsidR="00334A7B" w:rsidRPr="00150719">
          <w:rPr>
            <w:rStyle w:val="Hyperlink"/>
            <w:rFonts w:asciiTheme="majorBidi" w:eastAsia="Times New Roman" w:hAnsiTheme="majorBidi" w:cstheme="majorBidi"/>
            <w:sz w:val="24"/>
            <w:szCs w:val="24"/>
            <w:lang w:val="en-GB"/>
          </w:rPr>
          <w:t>https://www.worldatlas.com/articles/countries-trading-the-most-stocks.html</w:t>
        </w:r>
      </w:hyperlink>
      <w:r w:rsidR="00334A7B" w:rsidRPr="00150719">
        <w:rPr>
          <w:rFonts w:asciiTheme="majorBidi" w:eastAsia="Times New Roman" w:hAnsiTheme="majorBidi" w:cstheme="majorBidi"/>
          <w:sz w:val="24"/>
          <w:szCs w:val="24"/>
          <w:lang w:val="en-GB"/>
        </w:rPr>
        <w:t>)</w:t>
      </w:r>
      <w:r w:rsidR="00DC6C4D" w:rsidRPr="00150719">
        <w:rPr>
          <w:rFonts w:asciiTheme="majorBidi" w:eastAsia="Times New Roman" w:hAnsiTheme="majorBidi" w:cstheme="majorBidi"/>
          <w:sz w:val="24"/>
          <w:szCs w:val="24"/>
          <w:lang w:val="en-GB"/>
        </w:rPr>
        <w:t>,</w:t>
      </w:r>
      <w:r w:rsidR="0062659C" w:rsidRPr="00150719">
        <w:rPr>
          <w:rFonts w:asciiTheme="majorBidi" w:eastAsia="Times New Roman" w:hAnsiTheme="majorBidi" w:cstheme="majorBidi"/>
          <w:sz w:val="24"/>
          <w:szCs w:val="24"/>
          <w:lang w:val="en-GB"/>
        </w:rPr>
        <w:t xml:space="preserve"> and fewer rely on social safety nets to ward off risk. </w:t>
      </w:r>
      <w:r w:rsidR="00150719" w:rsidRPr="00150719">
        <w:rPr>
          <w:rFonts w:asciiTheme="majorBidi" w:eastAsia="Times New Roman" w:hAnsiTheme="majorBidi" w:cstheme="majorBidi"/>
          <w:sz w:val="24"/>
          <w:szCs w:val="24"/>
          <w:lang w:val="en-GB"/>
        </w:rPr>
        <w:t xml:space="preserve">In addition, </w:t>
      </w:r>
      <w:proofErr w:type="spellStart"/>
      <w:r w:rsidR="00150719" w:rsidRPr="00150719">
        <w:rPr>
          <w:rFonts w:asciiTheme="majorBidi" w:hAnsiTheme="majorBidi" w:cstheme="majorBidi"/>
          <w:sz w:val="24"/>
          <w:szCs w:val="24"/>
          <w:lang w:val="en-GB"/>
        </w:rPr>
        <w:t>Lilleholt</w:t>
      </w:r>
      <w:proofErr w:type="spellEnd"/>
      <w:r w:rsidR="00150719" w:rsidRPr="00150719">
        <w:rPr>
          <w:rFonts w:asciiTheme="majorBidi" w:hAnsiTheme="majorBidi" w:cstheme="majorBidi"/>
          <w:sz w:val="24"/>
          <w:szCs w:val="24"/>
          <w:lang w:val="en-GB"/>
        </w:rPr>
        <w:t xml:space="preserve"> and Zettler </w:t>
      </w:r>
      <w:r w:rsidR="00150719" w:rsidRPr="00150719">
        <w:rPr>
          <w:rFonts w:asciiTheme="majorBidi" w:eastAsia="Times New Roman" w:hAnsiTheme="majorBidi" w:cstheme="majorBidi"/>
          <w:sz w:val="24"/>
          <w:szCs w:val="24"/>
          <w:lang w:val="en-GB"/>
        </w:rPr>
        <w:t>did not a</w:t>
      </w:r>
      <w:r w:rsidR="00150719" w:rsidRPr="00150719">
        <w:rPr>
          <w:rFonts w:asciiTheme="majorBidi" w:hAnsiTheme="majorBidi" w:cstheme="majorBidi"/>
          <w:sz w:val="24"/>
          <w:szCs w:val="24"/>
        </w:rPr>
        <w:t xml:space="preserve"> assess directly the </w:t>
      </w:r>
      <w:r w:rsidR="00150719">
        <w:rPr>
          <w:rFonts w:asciiTheme="majorBidi" w:hAnsiTheme="majorBidi" w:cstheme="majorBidi"/>
          <w:sz w:val="24"/>
          <w:szCs w:val="24"/>
        </w:rPr>
        <w:t>hypothesized</w:t>
      </w:r>
      <w:r w:rsidR="00150719" w:rsidRPr="00150719">
        <w:rPr>
          <w:rFonts w:asciiTheme="majorBidi" w:hAnsiTheme="majorBidi" w:cstheme="majorBidi"/>
          <w:sz w:val="24"/>
          <w:szCs w:val="24"/>
        </w:rPr>
        <w:t xml:space="preserve"> mediator (i.e., family support) and included in their measure of </w:t>
      </w:r>
      <w:proofErr w:type="gramStart"/>
      <w:r w:rsidR="00150719" w:rsidRPr="00150719">
        <w:rPr>
          <w:rFonts w:asciiTheme="majorBidi" w:hAnsiTheme="majorBidi" w:cstheme="majorBidi"/>
          <w:sz w:val="24"/>
          <w:szCs w:val="24"/>
        </w:rPr>
        <w:t>risk taking</w:t>
      </w:r>
      <w:proofErr w:type="gramEnd"/>
      <w:r w:rsidR="00150719" w:rsidRPr="00150719">
        <w:rPr>
          <w:rFonts w:asciiTheme="majorBidi" w:hAnsiTheme="majorBidi" w:cstheme="majorBidi"/>
          <w:sz w:val="24"/>
          <w:szCs w:val="24"/>
        </w:rPr>
        <w:t xml:space="preserve"> items related to gambling whereas </w:t>
      </w:r>
      <w:r w:rsidR="00150719" w:rsidRPr="0065166D">
        <w:rPr>
          <w:rFonts w:asciiTheme="majorBidi" w:eastAsia="Times New Roman" w:hAnsiTheme="majorBidi" w:cstheme="majorBidi"/>
          <w:sz w:val="24"/>
          <w:szCs w:val="24"/>
          <w:lang w:val="en-GB"/>
        </w:rPr>
        <w:t xml:space="preserve">Zhou et al. </w:t>
      </w:r>
      <w:r w:rsidR="00150719" w:rsidRPr="00150719">
        <w:rPr>
          <w:rFonts w:asciiTheme="majorBidi" w:hAnsiTheme="majorBidi" w:cstheme="majorBidi"/>
          <w:sz w:val="24"/>
          <w:szCs w:val="24"/>
        </w:rPr>
        <w:t xml:space="preserve">only used items related to stock market investing. These </w:t>
      </w:r>
      <w:r w:rsidR="0062659C" w:rsidRPr="00150719">
        <w:rPr>
          <w:rFonts w:asciiTheme="majorBidi" w:eastAsia="Times New Roman" w:hAnsiTheme="majorBidi" w:cstheme="majorBidi"/>
          <w:sz w:val="24"/>
          <w:szCs w:val="24"/>
          <w:lang w:val="en-GB"/>
        </w:rPr>
        <w:t>possibilit</w:t>
      </w:r>
      <w:r w:rsidR="00150719" w:rsidRPr="00150719">
        <w:rPr>
          <w:rFonts w:asciiTheme="majorBidi" w:eastAsia="Times New Roman" w:hAnsiTheme="majorBidi" w:cstheme="majorBidi"/>
          <w:sz w:val="24"/>
          <w:szCs w:val="24"/>
          <w:lang w:val="en-GB"/>
        </w:rPr>
        <w:t>ies are</w:t>
      </w:r>
      <w:r w:rsidR="0062659C" w:rsidRPr="00150719">
        <w:rPr>
          <w:rFonts w:asciiTheme="majorBidi" w:eastAsia="Times New Roman" w:hAnsiTheme="majorBidi" w:cstheme="majorBidi"/>
          <w:sz w:val="24"/>
          <w:szCs w:val="24"/>
          <w:lang w:val="en-GB"/>
        </w:rPr>
        <w:t xml:space="preserve"> worth </w:t>
      </w:r>
      <w:r w:rsidR="00150719" w:rsidRPr="00150719">
        <w:rPr>
          <w:rFonts w:asciiTheme="majorBidi" w:eastAsia="Times New Roman" w:hAnsiTheme="majorBidi" w:cstheme="majorBidi"/>
          <w:sz w:val="24"/>
          <w:szCs w:val="24"/>
          <w:lang w:val="en-GB"/>
        </w:rPr>
        <w:t>addressing in follow-up replicational attempts</w:t>
      </w:r>
      <w:r w:rsidR="0062659C" w:rsidRPr="00150719">
        <w:rPr>
          <w:rFonts w:asciiTheme="majorBidi" w:eastAsia="Times New Roman" w:hAnsiTheme="majorBidi" w:cstheme="majorBidi"/>
          <w:sz w:val="24"/>
          <w:szCs w:val="24"/>
          <w:lang w:val="en-GB"/>
        </w:rPr>
        <w:t>.</w:t>
      </w:r>
    </w:p>
    <w:p w14:paraId="1FD7B27C" w14:textId="77777777" w:rsidR="00206724" w:rsidRPr="0065166D" w:rsidRDefault="00206724" w:rsidP="00206724">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Nostalgia and Goal-Pursuit</w:t>
      </w:r>
    </w:p>
    <w:p w14:paraId="30E6F7D8" w14:textId="55889A60" w:rsidR="00206724" w:rsidRPr="0065166D" w:rsidRDefault="00206724" w:rsidP="00206724">
      <w:pPr>
        <w:spacing w:after="0" w:line="480" w:lineRule="exact"/>
        <w:rPr>
          <w:rFonts w:asciiTheme="majorBidi" w:hAnsiTheme="majorBidi" w:cstheme="majorBidi"/>
          <w:sz w:val="24"/>
          <w:szCs w:val="24"/>
          <w:lang w:val="en-GB"/>
        </w:rPr>
      </w:pPr>
      <w:r w:rsidRPr="0065166D">
        <w:rPr>
          <w:rFonts w:asciiTheme="majorBidi" w:hAnsiTheme="majorBidi" w:cstheme="majorBidi"/>
          <w:b/>
          <w:sz w:val="24"/>
          <w:szCs w:val="24"/>
          <w:lang w:val="en-GB"/>
        </w:rPr>
        <w:tab/>
      </w:r>
      <w:r w:rsidRPr="0065166D">
        <w:rPr>
          <w:rFonts w:asciiTheme="majorBidi" w:hAnsiTheme="majorBidi" w:cstheme="majorBidi"/>
          <w:sz w:val="24"/>
          <w:szCs w:val="24"/>
          <w:lang w:val="en-GB"/>
        </w:rPr>
        <w:t>Goal-pursuit refers to one’s determination to attain the goals they set for themselves. Some research has focused on the pursuit of social or relational goals (Abeyta et al., 2015). Nostalgia (vs. control) elevated the</w:t>
      </w:r>
      <w:r w:rsidR="00EF74F6" w:rsidRPr="0065166D">
        <w:rPr>
          <w:rFonts w:asciiTheme="majorBidi" w:hAnsiTheme="majorBidi" w:cstheme="majorBidi"/>
          <w:sz w:val="24"/>
          <w:szCs w:val="24"/>
          <w:lang w:val="en-GB"/>
        </w:rPr>
        <w:t xml:space="preserve"> </w:t>
      </w:r>
      <w:r w:rsidRPr="0065166D">
        <w:rPr>
          <w:rFonts w:asciiTheme="majorBidi" w:hAnsiTheme="majorBidi" w:cstheme="majorBidi"/>
          <w:sz w:val="24"/>
          <w:szCs w:val="24"/>
          <w:lang w:val="en-GB"/>
        </w:rPr>
        <w:t xml:space="preserve">importance of </w:t>
      </w:r>
      <w:r w:rsidR="00334A7B" w:rsidRPr="0065166D">
        <w:rPr>
          <w:rFonts w:asciiTheme="majorBidi" w:hAnsiTheme="majorBidi" w:cstheme="majorBidi"/>
          <w:sz w:val="24"/>
          <w:szCs w:val="24"/>
          <w:lang w:val="en-GB"/>
        </w:rPr>
        <w:t>these</w:t>
      </w:r>
      <w:r w:rsidRPr="0065166D">
        <w:rPr>
          <w:rFonts w:asciiTheme="majorBidi" w:hAnsiTheme="majorBidi" w:cstheme="majorBidi"/>
          <w:sz w:val="24"/>
          <w:szCs w:val="24"/>
          <w:lang w:val="en-GB"/>
        </w:rPr>
        <w:t xml:space="preserve"> goals and buttressed intentions to re-kindle relationships with friends.</w:t>
      </w:r>
    </w:p>
    <w:p w14:paraId="27BEF2AC" w14:textId="77777777" w:rsidR="00206724" w:rsidRPr="0065166D" w:rsidRDefault="00206724" w:rsidP="00206724">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Other research examined personal goals (Sedikides et al., 2018). In one experiment, participants listed five such goals, identified the most important one, and indicated their determination to attain it (e.g., “I want to put more time and effort into pursuing this goal”). Nostalgic (vs. control) participants exhibited stronger goal-pursuit. In another experiment, participants listed six personal goals, identified their most important and least important one, and indicated their determination to attain it. Nostalgic (vs. control) participants manifested stronger determination to pursue their most important rather than least important goal. This effect generalized over social, agentic (e.g., graduating from university), and hedonic (e.g., enjoying life) goals. Moreover, in both experiments, the effects of nostalgia on goal-pursuit were mediated by meaning in life (Abeyta, current issue). </w:t>
      </w:r>
    </w:p>
    <w:p w14:paraId="63708078" w14:textId="23EEE3C0" w:rsidR="00206724" w:rsidRPr="0065166D" w:rsidRDefault="00206724" w:rsidP="00206724">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Inspiration also qualifies as a mediator. In both a cross-sectional </w:t>
      </w:r>
      <w:r w:rsidR="00EF74F6" w:rsidRPr="0065166D">
        <w:rPr>
          <w:rFonts w:asciiTheme="majorBidi" w:hAnsiTheme="majorBidi" w:cstheme="majorBidi"/>
          <w:sz w:val="24"/>
          <w:szCs w:val="24"/>
          <w:lang w:val="en-GB"/>
        </w:rPr>
        <w:t xml:space="preserve">study </w:t>
      </w:r>
      <w:r w:rsidRPr="0065166D">
        <w:rPr>
          <w:rFonts w:asciiTheme="majorBidi" w:hAnsiTheme="majorBidi" w:cstheme="majorBidi"/>
          <w:sz w:val="24"/>
          <w:szCs w:val="24"/>
          <w:lang w:val="en-GB"/>
        </w:rPr>
        <w:t>and an experiment, inspiration transmitted the influence of nostalgia on general personal goals (e.g., “I feel energized to pursue my goal”). However, more distal mediators</w:t>
      </w:r>
      <w:r w:rsidR="00EF74F6" w:rsidRPr="0065166D">
        <w:rPr>
          <w:rFonts w:asciiTheme="majorBidi" w:hAnsiTheme="majorBidi" w:cstheme="majorBidi"/>
          <w:sz w:val="24"/>
          <w:szCs w:val="24"/>
          <w:lang w:val="en-GB"/>
        </w:rPr>
        <w:t xml:space="preserve">, </w:t>
      </w:r>
      <w:r w:rsidRPr="0065166D">
        <w:rPr>
          <w:rFonts w:asciiTheme="majorBidi" w:hAnsiTheme="majorBidi" w:cstheme="majorBidi"/>
          <w:sz w:val="24"/>
          <w:szCs w:val="24"/>
          <w:lang w:val="en-GB"/>
        </w:rPr>
        <w:t xml:space="preserve">such as heroic perceptions </w:t>
      </w:r>
      <w:r w:rsidRPr="0065166D">
        <w:rPr>
          <w:rFonts w:asciiTheme="majorBidi" w:hAnsiTheme="majorBidi" w:cstheme="majorBidi"/>
          <w:sz w:val="24"/>
          <w:szCs w:val="24"/>
          <w:lang w:val="en-GB"/>
        </w:rPr>
        <w:lastRenderedPageBreak/>
        <w:t xml:space="preserve">(i.e., </w:t>
      </w:r>
      <w:r w:rsidR="00EF74F6" w:rsidRPr="0065166D">
        <w:rPr>
          <w:rFonts w:asciiTheme="majorBidi" w:hAnsiTheme="majorBidi" w:cstheme="majorBidi"/>
          <w:sz w:val="24"/>
          <w:szCs w:val="24"/>
          <w:lang w:val="en-GB"/>
        </w:rPr>
        <w:t xml:space="preserve">ratings of the </w:t>
      </w:r>
      <w:r w:rsidRPr="0065166D">
        <w:rPr>
          <w:rFonts w:asciiTheme="majorBidi" w:hAnsiTheme="majorBidi" w:cstheme="majorBidi"/>
          <w:sz w:val="24"/>
          <w:szCs w:val="24"/>
          <w:lang w:val="en-GB"/>
        </w:rPr>
        <w:t>key character in participants’ narratives</w:t>
      </w:r>
      <w:r w:rsidR="00EF74F6" w:rsidRPr="0065166D">
        <w:rPr>
          <w:rFonts w:asciiTheme="majorBidi" w:hAnsiTheme="majorBidi" w:cstheme="majorBidi"/>
          <w:sz w:val="24"/>
          <w:szCs w:val="24"/>
          <w:lang w:val="en-GB"/>
        </w:rPr>
        <w:t xml:space="preserve"> as heroes</w:t>
      </w:r>
      <w:r w:rsidRPr="0065166D">
        <w:rPr>
          <w:rFonts w:asciiTheme="majorBidi" w:hAnsiTheme="majorBidi" w:cstheme="majorBidi"/>
          <w:sz w:val="24"/>
          <w:szCs w:val="24"/>
          <w:lang w:val="en-GB"/>
        </w:rPr>
        <w:t>) and social connectedness (</w:t>
      </w:r>
      <w:proofErr w:type="spellStart"/>
      <w:r w:rsidRPr="0065166D">
        <w:rPr>
          <w:rFonts w:asciiTheme="majorBidi" w:hAnsiTheme="majorBidi" w:cstheme="majorBidi"/>
          <w:color w:val="000000" w:themeColor="text1"/>
          <w:sz w:val="24"/>
          <w:szCs w:val="24"/>
          <w:lang w:val="en-GB"/>
        </w:rPr>
        <w:t>Kneuer</w:t>
      </w:r>
      <w:proofErr w:type="spellEnd"/>
      <w:r w:rsidRPr="0065166D">
        <w:rPr>
          <w:rFonts w:asciiTheme="majorBidi" w:hAnsiTheme="majorBidi" w:cstheme="majorBidi"/>
          <w:color w:val="000000" w:themeColor="text1"/>
          <w:sz w:val="24"/>
          <w:szCs w:val="24"/>
          <w:lang w:val="en-GB"/>
        </w:rPr>
        <w:t xml:space="preserve"> et al., 2022)</w:t>
      </w:r>
      <w:r w:rsidR="00EF74F6" w:rsidRPr="0065166D">
        <w:rPr>
          <w:rFonts w:asciiTheme="majorBidi" w:hAnsiTheme="majorBidi" w:cstheme="majorBidi"/>
          <w:color w:val="000000" w:themeColor="text1"/>
          <w:sz w:val="24"/>
          <w:szCs w:val="24"/>
          <w:lang w:val="en-GB"/>
        </w:rPr>
        <w:t xml:space="preserve">, </w:t>
      </w:r>
      <w:r w:rsidR="00EF74F6" w:rsidRPr="0065166D">
        <w:rPr>
          <w:rFonts w:asciiTheme="majorBidi" w:hAnsiTheme="majorBidi" w:cstheme="majorBidi"/>
          <w:sz w:val="24"/>
          <w:szCs w:val="24"/>
          <w:lang w:val="en-GB"/>
        </w:rPr>
        <w:t>were also at work</w:t>
      </w:r>
      <w:r w:rsidRPr="0065166D">
        <w:rPr>
          <w:rFonts w:asciiTheme="majorBidi" w:hAnsiTheme="majorBidi" w:cstheme="majorBidi"/>
          <w:color w:val="000000" w:themeColor="text1"/>
          <w:sz w:val="24"/>
          <w:szCs w:val="24"/>
          <w:lang w:val="en-GB"/>
        </w:rPr>
        <w:t>.</w:t>
      </w:r>
    </w:p>
    <w:p w14:paraId="55BC4D0F" w14:textId="2C3ED6C3" w:rsidR="00802A21" w:rsidRPr="0065166D" w:rsidRDefault="00206724" w:rsidP="00EF74F6">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color w:val="000000" w:themeColor="text1"/>
          <w:sz w:val="24"/>
          <w:szCs w:val="24"/>
          <w:lang w:val="en-GB"/>
        </w:rPr>
        <w:t>More generally, nostalgia safeguards intrinsic motivation (Van Dijke, this issue), which refers to activities that people consider inherently interesting and enjoyable (Deci et al., 1989). A longitudinal study tested this idea in an education</w:t>
      </w:r>
      <w:r w:rsidR="00BC2F6E">
        <w:rPr>
          <w:rFonts w:asciiTheme="majorBidi" w:hAnsiTheme="majorBidi" w:cstheme="majorBidi"/>
          <w:color w:val="000000" w:themeColor="text1"/>
          <w:sz w:val="24"/>
          <w:szCs w:val="24"/>
          <w:lang w:val="en-GB"/>
        </w:rPr>
        <w:t>al</w:t>
      </w:r>
      <w:r w:rsidRPr="0065166D">
        <w:rPr>
          <w:rFonts w:asciiTheme="majorBidi" w:hAnsiTheme="majorBidi" w:cstheme="majorBidi"/>
          <w:color w:val="000000" w:themeColor="text1"/>
          <w:sz w:val="24"/>
          <w:szCs w:val="24"/>
          <w:lang w:val="en-GB"/>
        </w:rPr>
        <w:t xml:space="preserve"> setting. Students might appraise such settings as threatening, with threat being associated with weaker intrinsic motivation (</w:t>
      </w:r>
      <w:r w:rsidRPr="0065166D">
        <w:rPr>
          <w:rFonts w:asciiTheme="majorBidi" w:hAnsiTheme="majorBidi" w:cstheme="majorBidi"/>
          <w:sz w:val="24"/>
          <w:szCs w:val="24"/>
          <w:lang w:val="en-GB"/>
        </w:rPr>
        <w:t>Kavussanu</w:t>
      </w:r>
      <w:r w:rsidR="00494CEF" w:rsidRPr="0065166D">
        <w:rPr>
          <w:rFonts w:asciiTheme="majorBidi" w:hAnsiTheme="majorBidi" w:cstheme="majorBidi"/>
          <w:sz w:val="24"/>
          <w:szCs w:val="24"/>
          <w:lang w:val="en-GB"/>
        </w:rPr>
        <w:t xml:space="preserve"> et al., </w:t>
      </w:r>
      <w:r w:rsidRPr="0065166D">
        <w:rPr>
          <w:rFonts w:asciiTheme="majorBidi" w:hAnsiTheme="majorBidi" w:cstheme="majorBidi"/>
          <w:sz w:val="24"/>
          <w:szCs w:val="24"/>
          <w:lang w:val="en-GB"/>
        </w:rPr>
        <w:t>2014</w:t>
      </w:r>
      <w:r w:rsidRPr="0065166D">
        <w:rPr>
          <w:rFonts w:asciiTheme="majorBidi" w:hAnsiTheme="majorBidi" w:cstheme="majorBidi"/>
          <w:color w:val="000000" w:themeColor="text1"/>
          <w:sz w:val="24"/>
          <w:szCs w:val="24"/>
          <w:lang w:val="en-GB"/>
        </w:rPr>
        <w:t>). According to the regulatory model (Wildschut &amp; Sedikides, 2022), nostalgia counteracts</w:t>
      </w:r>
      <w:r w:rsidR="00303B31" w:rsidRPr="0065166D">
        <w:rPr>
          <w:rFonts w:asciiTheme="majorBidi" w:hAnsiTheme="majorBidi" w:cstheme="majorBidi"/>
          <w:color w:val="000000" w:themeColor="text1"/>
          <w:sz w:val="24"/>
          <w:szCs w:val="24"/>
          <w:lang w:val="en-GB"/>
        </w:rPr>
        <w:t xml:space="preserve"> (i.e., attenuates)</w:t>
      </w:r>
      <w:r w:rsidRPr="0065166D">
        <w:rPr>
          <w:rFonts w:asciiTheme="majorBidi" w:hAnsiTheme="majorBidi" w:cstheme="majorBidi"/>
          <w:color w:val="000000" w:themeColor="text1"/>
          <w:sz w:val="24"/>
          <w:szCs w:val="24"/>
          <w:lang w:val="en-GB"/>
        </w:rPr>
        <w:t xml:space="preserve"> the negative association between threat appraisals and intrinsic motivation. This is indeed what a longitudinal study found (</w:t>
      </w:r>
      <w:r w:rsidRPr="0065166D">
        <w:rPr>
          <w:rFonts w:asciiTheme="majorBidi" w:hAnsiTheme="majorBidi" w:cstheme="majorBidi"/>
          <w:color w:val="000000"/>
          <w:sz w:val="24"/>
          <w:szCs w:val="24"/>
          <w:lang w:val="en-GB"/>
        </w:rPr>
        <w:t>Bialobrzeska et al., 2019).</w:t>
      </w:r>
    </w:p>
    <w:p w14:paraId="5865C6C6" w14:textId="72F36B23" w:rsidR="006657AD" w:rsidRPr="0065166D" w:rsidRDefault="006657AD" w:rsidP="00A3266C">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Nostalgia and the Intrinsic or Authentic Self</w:t>
      </w:r>
    </w:p>
    <w:p w14:paraId="3EC9652B" w14:textId="09A2E88A" w:rsidR="007D1E31" w:rsidRPr="0065166D" w:rsidRDefault="006657AD" w:rsidP="007D1E31">
      <w:pPr>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ab/>
      </w:r>
      <w:r w:rsidR="009C26E2" w:rsidRPr="0065166D">
        <w:rPr>
          <w:rFonts w:asciiTheme="majorBidi" w:hAnsiTheme="majorBidi" w:cstheme="majorBidi"/>
          <w:color w:val="000000" w:themeColor="text1"/>
          <w:sz w:val="24"/>
          <w:szCs w:val="24"/>
          <w:lang w:val="en-GB"/>
        </w:rPr>
        <w:t xml:space="preserve">Not only does nostalgia shield intrinsic motivation, </w:t>
      </w:r>
      <w:proofErr w:type="gramStart"/>
      <w:r w:rsidR="009C26E2" w:rsidRPr="0065166D">
        <w:rPr>
          <w:rFonts w:asciiTheme="majorBidi" w:hAnsiTheme="majorBidi" w:cstheme="majorBidi"/>
          <w:color w:val="000000" w:themeColor="text1"/>
          <w:sz w:val="24"/>
          <w:szCs w:val="24"/>
          <w:lang w:val="en-GB"/>
        </w:rPr>
        <w:t>it</w:t>
      </w:r>
      <w:proofErr w:type="gramEnd"/>
      <w:r w:rsidR="009C26E2" w:rsidRPr="0065166D">
        <w:rPr>
          <w:rFonts w:asciiTheme="majorBidi" w:hAnsiTheme="majorBidi" w:cstheme="majorBidi"/>
          <w:color w:val="000000" w:themeColor="text1"/>
          <w:sz w:val="24"/>
          <w:szCs w:val="24"/>
          <w:lang w:val="en-GB"/>
        </w:rPr>
        <w:t xml:space="preserve"> also promotes the intrinsic or authentic self, conceptualized as the </w:t>
      </w:r>
      <w:r w:rsidR="009C26E2" w:rsidRPr="0065166D">
        <w:rPr>
          <w:rFonts w:asciiTheme="majorBidi" w:hAnsiTheme="majorBidi" w:cstheme="majorBidi"/>
          <w:sz w:val="24"/>
          <w:szCs w:val="24"/>
          <w:lang w:val="en-GB"/>
        </w:rPr>
        <w:t>expression of one’s true or core attributes</w:t>
      </w:r>
      <w:r w:rsidR="009C26E2" w:rsidRPr="0065166D">
        <w:rPr>
          <w:rFonts w:asciiTheme="majorBidi" w:hAnsiTheme="majorBidi" w:cstheme="majorBidi"/>
          <w:color w:val="000000" w:themeColor="text1"/>
          <w:sz w:val="24"/>
          <w:szCs w:val="24"/>
          <w:lang w:val="en-GB"/>
        </w:rPr>
        <w:t xml:space="preserve"> (</w:t>
      </w:r>
      <w:r w:rsidR="009C26E2" w:rsidRPr="0065166D">
        <w:rPr>
          <w:rFonts w:asciiTheme="majorBidi" w:hAnsiTheme="majorBidi" w:cstheme="majorBidi"/>
          <w:sz w:val="24"/>
          <w:szCs w:val="24"/>
          <w:lang w:val="en-GB"/>
        </w:rPr>
        <w:t xml:space="preserve">Baldwin et al., 2015). At the trait level, nostalgia was positively correlated with </w:t>
      </w:r>
      <w:r w:rsidR="00334A7B" w:rsidRPr="0065166D">
        <w:rPr>
          <w:rFonts w:asciiTheme="majorBidi" w:hAnsiTheme="majorBidi" w:cstheme="majorBidi"/>
          <w:sz w:val="24"/>
          <w:szCs w:val="24"/>
          <w:lang w:val="en-GB"/>
        </w:rPr>
        <w:t xml:space="preserve">the </w:t>
      </w:r>
      <w:r w:rsidR="009C26E2" w:rsidRPr="0065166D">
        <w:rPr>
          <w:rFonts w:asciiTheme="majorBidi" w:hAnsiTheme="majorBidi" w:cstheme="majorBidi"/>
          <w:sz w:val="24"/>
          <w:szCs w:val="24"/>
          <w:lang w:val="en-GB"/>
        </w:rPr>
        <w:t>intrinsic (e.g.,</w:t>
      </w:r>
      <w:r w:rsidR="001D418C" w:rsidRPr="0065166D">
        <w:rPr>
          <w:rFonts w:asciiTheme="majorBidi" w:hAnsiTheme="majorBidi" w:cstheme="majorBidi"/>
          <w:sz w:val="24"/>
          <w:szCs w:val="24"/>
          <w:lang w:val="en-GB"/>
        </w:rPr>
        <w:t xml:space="preserve"> </w:t>
      </w:r>
      <w:r w:rsidR="009C26E2" w:rsidRPr="0065166D">
        <w:rPr>
          <w:rFonts w:asciiTheme="majorBidi" w:hAnsiTheme="majorBidi" w:cstheme="majorBidi"/>
          <w:sz w:val="24"/>
          <w:szCs w:val="24"/>
          <w:lang w:val="en-GB"/>
        </w:rPr>
        <w:t>“I feel like I can pretty much be myself in my daily situations”) or authentic (e.g., “For better or for worse I am aware of who I truly am”) self. At the state (i.e., experimental) level, nostalgic (vs. control) participants evinced higher accessibility of the intrinsic self and rated themselves as more authentic. Follow-up research (Kell</w:t>
      </w:r>
      <w:r w:rsidR="005E28EA" w:rsidRPr="0065166D">
        <w:rPr>
          <w:rFonts w:asciiTheme="majorBidi" w:hAnsiTheme="majorBidi" w:cstheme="majorBidi"/>
          <w:sz w:val="24"/>
          <w:szCs w:val="24"/>
          <w:lang w:val="en-GB"/>
        </w:rPr>
        <w:t>e</w:t>
      </w:r>
      <w:r w:rsidR="009C26E2" w:rsidRPr="0065166D">
        <w:rPr>
          <w:rFonts w:asciiTheme="majorBidi" w:hAnsiTheme="majorBidi" w:cstheme="majorBidi"/>
          <w:sz w:val="24"/>
          <w:szCs w:val="24"/>
          <w:lang w:val="en-GB"/>
        </w:rPr>
        <w:t>y et al., 2022) replicated the finding that nostalgia increases authenticity and additionally demonstrated that, through authenticity, nostalgia improves psychological well-being.</w:t>
      </w:r>
    </w:p>
    <w:p w14:paraId="74785E2D" w14:textId="1E77502A" w:rsidR="006657AD" w:rsidRPr="0065166D" w:rsidRDefault="007D1E31" w:rsidP="001E5591">
      <w:pPr>
        <w:spacing w:after="0" w:line="480" w:lineRule="exact"/>
        <w:ind w:firstLine="720"/>
        <w:rPr>
          <w:rFonts w:asciiTheme="majorBidi" w:hAnsiTheme="majorBidi" w:cstheme="majorBidi"/>
          <w:b/>
          <w:bCs/>
          <w:sz w:val="24"/>
          <w:szCs w:val="24"/>
          <w:lang w:val="en-GB"/>
        </w:rPr>
      </w:pPr>
      <w:r w:rsidRPr="0065166D">
        <w:rPr>
          <w:rFonts w:asciiTheme="majorBidi" w:hAnsiTheme="majorBidi" w:cstheme="majorBidi"/>
          <w:sz w:val="24"/>
          <w:szCs w:val="24"/>
          <w:lang w:val="en-GB"/>
        </w:rPr>
        <w:t xml:space="preserve">To a great degree, authenticity reflects self-positivity </w:t>
      </w:r>
      <w:r w:rsidR="007764CA" w:rsidRPr="0065166D">
        <w:rPr>
          <w:rFonts w:asciiTheme="majorBidi" w:hAnsiTheme="majorBidi" w:cstheme="majorBidi"/>
          <w:sz w:val="24"/>
          <w:szCs w:val="24"/>
          <w:lang w:val="en-GB"/>
        </w:rPr>
        <w:t>(Sedikides et al., 2019; Zhang &amp; Alicke, 2021).</w:t>
      </w:r>
      <w:r w:rsidRPr="0065166D">
        <w:rPr>
          <w:rFonts w:asciiTheme="majorBidi" w:hAnsiTheme="majorBidi" w:cstheme="majorBidi"/>
          <w:sz w:val="24"/>
          <w:szCs w:val="24"/>
          <w:lang w:val="en-GB"/>
        </w:rPr>
        <w:t xml:space="preserve"> That is, the authentic self is a positive or desired self. </w:t>
      </w:r>
      <w:r w:rsidR="00334A7B" w:rsidRPr="0065166D">
        <w:rPr>
          <w:rFonts w:asciiTheme="majorBidi" w:hAnsiTheme="majorBidi" w:cstheme="majorBidi"/>
          <w:sz w:val="24"/>
          <w:szCs w:val="24"/>
          <w:lang w:val="en-GB"/>
        </w:rPr>
        <w:t>Research</w:t>
      </w:r>
      <w:r w:rsidRPr="0065166D">
        <w:rPr>
          <w:rFonts w:asciiTheme="majorBidi" w:hAnsiTheme="majorBidi" w:cstheme="majorBidi"/>
          <w:sz w:val="24"/>
          <w:szCs w:val="24"/>
          <w:lang w:val="en-GB"/>
        </w:rPr>
        <w:t xml:space="preserve"> has shown that people desire </w:t>
      </w:r>
      <w:proofErr w:type="gramStart"/>
      <w:r w:rsidRPr="0065166D">
        <w:rPr>
          <w:rFonts w:asciiTheme="majorBidi" w:hAnsiTheme="majorBidi" w:cstheme="majorBidi"/>
          <w:sz w:val="24"/>
          <w:szCs w:val="24"/>
          <w:lang w:val="en-GB"/>
        </w:rPr>
        <w:t>youthfulness, and</w:t>
      </w:r>
      <w:proofErr w:type="gramEnd"/>
      <w:r w:rsidRPr="0065166D">
        <w:rPr>
          <w:rFonts w:asciiTheme="majorBidi" w:hAnsiTheme="majorBidi" w:cstheme="majorBidi"/>
          <w:sz w:val="24"/>
          <w:szCs w:val="24"/>
          <w:lang w:val="en-GB"/>
        </w:rPr>
        <w:t xml:space="preserve"> feeling younger </w:t>
      </w:r>
      <w:r w:rsidRPr="0065166D">
        <w:rPr>
          <w:rFonts w:asciiTheme="majorBidi" w:hAnsiTheme="majorBidi" w:cstheme="majorBidi"/>
          <w:color w:val="000000"/>
          <w:sz w:val="24"/>
          <w:szCs w:val="24"/>
          <w:lang w:val="en-GB"/>
        </w:rPr>
        <w:t>is positively associated with psychological (</w:t>
      </w:r>
      <w:proofErr w:type="spellStart"/>
      <w:r w:rsidRPr="0065166D">
        <w:rPr>
          <w:rFonts w:asciiTheme="majorBidi" w:hAnsiTheme="majorBidi" w:cstheme="majorBidi"/>
          <w:color w:val="000000"/>
          <w:sz w:val="24"/>
          <w:szCs w:val="24"/>
          <w:lang w:val="en-GB"/>
        </w:rPr>
        <w:t>Infurna</w:t>
      </w:r>
      <w:proofErr w:type="spellEnd"/>
      <w:r w:rsidR="007764CA" w:rsidRPr="0065166D">
        <w:rPr>
          <w:rFonts w:asciiTheme="majorBidi" w:hAnsiTheme="majorBidi" w:cstheme="majorBidi"/>
          <w:color w:val="000000"/>
          <w:sz w:val="24"/>
          <w:szCs w:val="24"/>
          <w:lang w:val="en-GB"/>
        </w:rPr>
        <w:t xml:space="preserve"> et al., </w:t>
      </w:r>
      <w:r w:rsidRPr="0065166D">
        <w:rPr>
          <w:rFonts w:asciiTheme="majorBidi" w:hAnsiTheme="majorBidi" w:cstheme="majorBidi"/>
          <w:color w:val="000000" w:themeColor="text1"/>
          <w:sz w:val="24"/>
          <w:szCs w:val="24"/>
          <w:lang w:val="en-GB"/>
        </w:rPr>
        <w:t>2010</w:t>
      </w:r>
      <w:r w:rsidRPr="0065166D">
        <w:rPr>
          <w:rFonts w:asciiTheme="majorBidi" w:hAnsiTheme="majorBidi" w:cstheme="majorBidi"/>
          <w:color w:val="000000"/>
          <w:sz w:val="24"/>
          <w:szCs w:val="24"/>
          <w:lang w:val="en-GB"/>
        </w:rPr>
        <w:t>) and physical (</w:t>
      </w:r>
      <w:proofErr w:type="spellStart"/>
      <w:r w:rsidRPr="0065166D">
        <w:rPr>
          <w:rFonts w:asciiTheme="majorBidi" w:hAnsiTheme="majorBidi" w:cstheme="majorBidi"/>
          <w:color w:val="000000"/>
          <w:sz w:val="24"/>
          <w:szCs w:val="24"/>
          <w:lang w:val="en-GB"/>
        </w:rPr>
        <w:t>Kleinspehn-Ammerlahn</w:t>
      </w:r>
      <w:proofErr w:type="spellEnd"/>
      <w:r w:rsidR="007764CA" w:rsidRPr="0065166D">
        <w:rPr>
          <w:rFonts w:asciiTheme="majorBidi" w:hAnsiTheme="majorBidi" w:cstheme="majorBidi"/>
          <w:color w:val="000000"/>
          <w:sz w:val="24"/>
          <w:szCs w:val="24"/>
          <w:lang w:val="en-GB"/>
        </w:rPr>
        <w:t xml:space="preserve"> et al., </w:t>
      </w:r>
      <w:r w:rsidRPr="0065166D">
        <w:rPr>
          <w:rFonts w:asciiTheme="majorBidi" w:hAnsiTheme="majorBidi" w:cstheme="majorBidi"/>
          <w:color w:val="000000" w:themeColor="text1"/>
          <w:sz w:val="24"/>
          <w:szCs w:val="24"/>
          <w:lang w:val="en-GB"/>
        </w:rPr>
        <w:t>2008</w:t>
      </w:r>
      <w:r w:rsidRPr="0065166D">
        <w:rPr>
          <w:rFonts w:asciiTheme="majorBidi" w:hAnsiTheme="majorBidi" w:cstheme="majorBidi"/>
          <w:color w:val="000000"/>
          <w:sz w:val="24"/>
          <w:szCs w:val="24"/>
          <w:lang w:val="en-GB"/>
        </w:rPr>
        <w:t>) health while facilitating task performance (Hughes</w:t>
      </w:r>
      <w:r w:rsidR="007764CA" w:rsidRPr="0065166D">
        <w:rPr>
          <w:rFonts w:asciiTheme="majorBidi" w:hAnsiTheme="majorBidi" w:cstheme="majorBidi"/>
          <w:color w:val="000000"/>
          <w:sz w:val="24"/>
          <w:szCs w:val="24"/>
          <w:lang w:val="en-GB"/>
        </w:rPr>
        <w:t xml:space="preserve"> et al., </w:t>
      </w:r>
      <w:r w:rsidRPr="0065166D">
        <w:rPr>
          <w:rFonts w:asciiTheme="majorBidi" w:hAnsiTheme="majorBidi" w:cstheme="majorBidi"/>
          <w:color w:val="000000"/>
          <w:sz w:val="24"/>
          <w:szCs w:val="24"/>
          <w:lang w:val="en-GB"/>
        </w:rPr>
        <w:t xml:space="preserve">2003). </w:t>
      </w:r>
      <w:r w:rsidR="00572F01" w:rsidRPr="0065166D">
        <w:rPr>
          <w:rFonts w:asciiTheme="majorBidi" w:hAnsiTheme="majorBidi" w:cstheme="majorBidi"/>
          <w:color w:val="000000"/>
          <w:sz w:val="24"/>
          <w:szCs w:val="24"/>
          <w:lang w:val="en-GB"/>
        </w:rPr>
        <w:t>By implication, i</w:t>
      </w:r>
      <w:r w:rsidRPr="0065166D">
        <w:rPr>
          <w:rFonts w:asciiTheme="majorBidi" w:hAnsiTheme="majorBidi" w:cstheme="majorBidi"/>
          <w:color w:val="000000"/>
          <w:sz w:val="24"/>
          <w:szCs w:val="24"/>
          <w:lang w:val="en-GB"/>
        </w:rPr>
        <w:t xml:space="preserve">f nostalgia boosts authenticity, </w:t>
      </w:r>
      <w:r w:rsidR="00572F01" w:rsidRPr="0065166D">
        <w:rPr>
          <w:rFonts w:asciiTheme="majorBidi" w:hAnsiTheme="majorBidi" w:cstheme="majorBidi"/>
          <w:color w:val="000000"/>
          <w:sz w:val="24"/>
          <w:szCs w:val="24"/>
          <w:lang w:val="en-GB"/>
        </w:rPr>
        <w:t>i</w:t>
      </w:r>
      <w:r w:rsidRPr="0065166D">
        <w:rPr>
          <w:rFonts w:asciiTheme="majorBidi" w:hAnsiTheme="majorBidi" w:cstheme="majorBidi"/>
          <w:color w:val="000000"/>
          <w:sz w:val="24"/>
          <w:szCs w:val="24"/>
          <w:lang w:val="en-GB"/>
        </w:rPr>
        <w:t xml:space="preserve">t should also boost youthfulness. </w:t>
      </w:r>
      <w:r w:rsidR="00334A7B" w:rsidRPr="0065166D">
        <w:rPr>
          <w:rFonts w:asciiTheme="majorBidi" w:hAnsiTheme="majorBidi" w:cstheme="majorBidi"/>
          <w:color w:val="000000"/>
          <w:sz w:val="24"/>
          <w:szCs w:val="24"/>
          <w:lang w:val="en-GB"/>
        </w:rPr>
        <w:t>Consistent with this hypothesis</w:t>
      </w:r>
      <w:r w:rsidRPr="0065166D">
        <w:rPr>
          <w:rFonts w:asciiTheme="majorBidi" w:hAnsiTheme="majorBidi" w:cstheme="majorBidi"/>
          <w:color w:val="000000"/>
          <w:sz w:val="24"/>
          <w:szCs w:val="24"/>
          <w:lang w:val="en-GB"/>
        </w:rPr>
        <w:t>, nostalgic (vs. control) participants reported a younger subjective than chronological age as well as feeling subjectively younger</w:t>
      </w:r>
      <w:r w:rsidR="007764CA" w:rsidRPr="0065166D">
        <w:rPr>
          <w:rFonts w:asciiTheme="majorBidi" w:hAnsiTheme="majorBidi" w:cstheme="majorBidi"/>
          <w:color w:val="000000"/>
          <w:sz w:val="24"/>
          <w:szCs w:val="24"/>
          <w:lang w:val="en-GB"/>
        </w:rPr>
        <w:t xml:space="preserve">; </w:t>
      </w:r>
      <w:r w:rsidR="007764CA" w:rsidRPr="0065166D">
        <w:rPr>
          <w:rFonts w:asciiTheme="majorBidi" w:hAnsiTheme="majorBidi" w:cstheme="majorBidi"/>
          <w:color w:val="000000"/>
          <w:sz w:val="24"/>
          <w:szCs w:val="24"/>
          <w:lang w:val="en-GB"/>
        </w:rPr>
        <w:lastRenderedPageBreak/>
        <w:t>t</w:t>
      </w:r>
      <w:r w:rsidR="00572F01" w:rsidRPr="0065166D">
        <w:rPr>
          <w:rFonts w:asciiTheme="majorBidi" w:hAnsiTheme="majorBidi" w:cstheme="majorBidi"/>
          <w:color w:val="000000"/>
          <w:sz w:val="24"/>
          <w:szCs w:val="24"/>
          <w:lang w:val="en-GB"/>
        </w:rPr>
        <w:t>hese feelings</w:t>
      </w:r>
      <w:r w:rsidR="007764CA" w:rsidRPr="0065166D">
        <w:rPr>
          <w:rFonts w:asciiTheme="majorBidi" w:hAnsiTheme="majorBidi" w:cstheme="majorBidi"/>
          <w:color w:val="000000"/>
          <w:sz w:val="24"/>
          <w:szCs w:val="24"/>
          <w:lang w:val="en-GB"/>
        </w:rPr>
        <w:t>, in turn,</w:t>
      </w:r>
      <w:r w:rsidRPr="0065166D">
        <w:rPr>
          <w:rFonts w:asciiTheme="majorBidi" w:hAnsiTheme="majorBidi" w:cstheme="majorBidi"/>
          <w:color w:val="000000"/>
          <w:sz w:val="24"/>
          <w:szCs w:val="24"/>
          <w:lang w:val="en-GB"/>
        </w:rPr>
        <w:t xml:space="preserve"> transmitted the effect of nostalgia on perceived health, confidence in one’s physical abilities, and health-related optimism (Abeyta &amp; Routledge, 2016). </w:t>
      </w:r>
    </w:p>
    <w:p w14:paraId="084C8DF1" w14:textId="77777777" w:rsidR="00206724" w:rsidRPr="0065166D" w:rsidRDefault="00206724" w:rsidP="00206724">
      <w:pPr>
        <w:spacing w:after="0" w:line="480" w:lineRule="exact"/>
        <w:rPr>
          <w:rFonts w:asciiTheme="majorBidi" w:hAnsiTheme="majorBidi" w:cstheme="majorBidi"/>
          <w:b/>
          <w:bCs/>
          <w:color w:val="000000"/>
          <w:sz w:val="24"/>
          <w:szCs w:val="24"/>
          <w:lang w:val="en-GB"/>
        </w:rPr>
      </w:pPr>
      <w:r w:rsidRPr="0065166D">
        <w:rPr>
          <w:rFonts w:asciiTheme="majorBidi" w:hAnsiTheme="majorBidi" w:cstheme="majorBidi"/>
          <w:b/>
          <w:bCs/>
          <w:color w:val="000000"/>
          <w:sz w:val="24"/>
          <w:szCs w:val="24"/>
          <w:lang w:val="en-GB"/>
        </w:rPr>
        <w:t>Nostalgia and Change of Addictive Behavior</w:t>
      </w:r>
    </w:p>
    <w:p w14:paraId="19472A8F" w14:textId="7BCBF78F" w:rsidR="00206724" w:rsidRPr="0065166D" w:rsidRDefault="00206724" w:rsidP="009C26E2">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color w:val="000000" w:themeColor="text1"/>
          <w:sz w:val="24"/>
          <w:szCs w:val="24"/>
          <w:lang w:val="en-GB"/>
        </w:rPr>
        <w:t xml:space="preserve">Nostalgic can also strengthen the desire or readiness for change among individuals living with an addiction (e.g., gambling, drinking). Nostalgia was induced by highlighting the discontinuity (vs. not) between the present addicted self and the prior healthy self. In the discontinuity condition, participants felt nostalgic for their pre-addicted self, and </w:t>
      </w:r>
      <w:r w:rsidR="00440C4F" w:rsidRPr="0065166D">
        <w:rPr>
          <w:rFonts w:asciiTheme="majorBidi" w:hAnsiTheme="majorBidi" w:cstheme="majorBidi"/>
          <w:color w:val="000000" w:themeColor="text1"/>
          <w:sz w:val="24"/>
          <w:szCs w:val="24"/>
          <w:lang w:val="en-GB"/>
        </w:rPr>
        <w:t xml:space="preserve">so </w:t>
      </w:r>
      <w:r w:rsidR="0058163A" w:rsidRPr="0065166D">
        <w:rPr>
          <w:rFonts w:asciiTheme="majorBidi" w:hAnsiTheme="majorBidi" w:cstheme="majorBidi"/>
          <w:color w:val="000000" w:themeColor="text1"/>
          <w:sz w:val="24"/>
          <w:szCs w:val="24"/>
          <w:lang w:val="en-GB"/>
        </w:rPr>
        <w:t>stated</w:t>
      </w:r>
      <w:r w:rsidRPr="0065166D">
        <w:rPr>
          <w:rFonts w:asciiTheme="majorBidi" w:hAnsiTheme="majorBidi" w:cstheme="majorBidi"/>
          <w:color w:val="000000" w:themeColor="text1"/>
          <w:sz w:val="24"/>
          <w:szCs w:val="24"/>
          <w:lang w:val="en-GB"/>
        </w:rPr>
        <w:t xml:space="preserve"> a stronger desire for change. The</w:t>
      </w:r>
      <w:r w:rsidR="00440C4F" w:rsidRPr="0065166D">
        <w:rPr>
          <w:rFonts w:asciiTheme="majorBidi" w:hAnsiTheme="majorBidi" w:cstheme="majorBidi"/>
          <w:color w:val="000000" w:themeColor="text1"/>
          <w:sz w:val="24"/>
          <w:szCs w:val="24"/>
          <w:lang w:val="en-GB"/>
        </w:rPr>
        <w:t>se</w:t>
      </w:r>
      <w:r w:rsidRPr="0065166D">
        <w:rPr>
          <w:rFonts w:asciiTheme="majorBidi" w:hAnsiTheme="majorBidi" w:cstheme="majorBidi"/>
          <w:color w:val="000000" w:themeColor="text1"/>
          <w:sz w:val="24"/>
          <w:szCs w:val="24"/>
          <w:lang w:val="en-GB"/>
        </w:rPr>
        <w:t xml:space="preserve"> experimental results were conceptually replicated with a cross-sectional study, where discontinuity (e.g., </w:t>
      </w:r>
      <w:r w:rsidRPr="0065166D">
        <w:rPr>
          <w:rFonts w:asciiTheme="majorBidi" w:hAnsiTheme="majorBidi" w:cstheme="majorBidi"/>
          <w:sz w:val="24"/>
          <w:szCs w:val="24"/>
          <w:lang w:val="en-GB"/>
        </w:rPr>
        <w:t>“Gambling has changed who I am,” “The person I was before I started gambling is different from the person I am now”), nostalgia, and readiness for change were measured (</w:t>
      </w:r>
      <w:r w:rsidRPr="0065166D">
        <w:rPr>
          <w:rFonts w:asciiTheme="majorBidi" w:hAnsiTheme="majorBidi" w:cstheme="majorBidi"/>
          <w:color w:val="000000" w:themeColor="text1"/>
          <w:sz w:val="24"/>
          <w:szCs w:val="24"/>
          <w:lang w:val="en-GB"/>
        </w:rPr>
        <w:t>Kim &amp; Wohl 2015)</w:t>
      </w:r>
      <w:r w:rsidRPr="0065166D">
        <w:rPr>
          <w:rFonts w:asciiTheme="majorBidi" w:hAnsiTheme="majorBidi" w:cstheme="majorBidi"/>
          <w:sz w:val="24"/>
          <w:szCs w:val="24"/>
          <w:lang w:val="en-GB"/>
        </w:rPr>
        <w:t xml:space="preserve">. </w:t>
      </w:r>
      <w:r w:rsidR="00440C4F" w:rsidRPr="0065166D">
        <w:rPr>
          <w:rFonts w:asciiTheme="majorBidi" w:hAnsiTheme="majorBidi" w:cstheme="majorBidi"/>
          <w:sz w:val="24"/>
          <w:szCs w:val="24"/>
          <w:lang w:val="en-GB"/>
        </w:rPr>
        <w:t>Moreover</w:t>
      </w:r>
      <w:r w:rsidRPr="0065166D">
        <w:rPr>
          <w:rFonts w:asciiTheme="majorBidi" w:hAnsiTheme="majorBidi" w:cstheme="majorBidi"/>
          <w:sz w:val="24"/>
          <w:szCs w:val="24"/>
          <w:lang w:val="en-GB"/>
        </w:rPr>
        <w:t>, these results were</w:t>
      </w:r>
      <w:r w:rsidR="00440C4F" w:rsidRPr="0065166D">
        <w:rPr>
          <w:rFonts w:asciiTheme="majorBidi" w:hAnsiTheme="majorBidi" w:cstheme="majorBidi"/>
          <w:sz w:val="24"/>
          <w:szCs w:val="24"/>
          <w:lang w:val="en-GB"/>
        </w:rPr>
        <w:t xml:space="preserve"> replicated and </w:t>
      </w:r>
      <w:r w:rsidRPr="0065166D">
        <w:rPr>
          <w:rFonts w:asciiTheme="majorBidi" w:hAnsiTheme="majorBidi" w:cstheme="majorBidi"/>
          <w:sz w:val="24"/>
          <w:szCs w:val="24"/>
          <w:lang w:val="en-GB"/>
        </w:rPr>
        <w:t xml:space="preserve">extended by a study where informants </w:t>
      </w:r>
      <w:r w:rsidR="00440C4F" w:rsidRPr="0065166D">
        <w:rPr>
          <w:rFonts w:asciiTheme="majorBidi" w:hAnsiTheme="majorBidi" w:cstheme="majorBidi"/>
          <w:sz w:val="24"/>
          <w:szCs w:val="24"/>
          <w:lang w:val="en-GB"/>
        </w:rPr>
        <w:t xml:space="preserve">(e.g., friend, relatives) </w:t>
      </w:r>
      <w:r w:rsidRPr="0065166D">
        <w:rPr>
          <w:rFonts w:asciiTheme="majorBidi" w:hAnsiTheme="majorBidi" w:cstheme="majorBidi"/>
          <w:sz w:val="24"/>
          <w:szCs w:val="24"/>
          <w:lang w:val="en-GB"/>
        </w:rPr>
        <w:t xml:space="preserve">assured </w:t>
      </w:r>
      <w:proofErr w:type="gramStart"/>
      <w:r w:rsidRPr="0065166D">
        <w:rPr>
          <w:rFonts w:asciiTheme="majorBidi" w:hAnsiTheme="majorBidi" w:cstheme="majorBidi"/>
          <w:sz w:val="24"/>
          <w:szCs w:val="24"/>
          <w:lang w:val="en-GB"/>
        </w:rPr>
        <w:t>that participants</w:t>
      </w:r>
      <w:proofErr w:type="gramEnd"/>
      <w:r w:rsidR="00440C4F" w:rsidRPr="0065166D">
        <w:rPr>
          <w:rFonts w:asciiTheme="majorBidi" w:hAnsiTheme="majorBidi" w:cstheme="majorBidi"/>
          <w:sz w:val="24"/>
          <w:szCs w:val="24"/>
          <w:lang w:val="en-GB"/>
        </w:rPr>
        <w:t xml:space="preserve"> in the discontinuity (but not control) conditions</w:t>
      </w:r>
      <w:r w:rsidRPr="0065166D">
        <w:rPr>
          <w:rFonts w:asciiTheme="majorBidi" w:hAnsiTheme="majorBidi" w:cstheme="majorBidi"/>
          <w:sz w:val="24"/>
          <w:szCs w:val="24"/>
          <w:lang w:val="en-GB"/>
        </w:rPr>
        <w:t xml:space="preserve"> had engaged in behavioral change</w:t>
      </w:r>
      <w:r w:rsidR="00440C4F" w:rsidRPr="0065166D">
        <w:rPr>
          <w:rFonts w:asciiTheme="majorBidi" w:hAnsiTheme="majorBidi" w:cstheme="majorBidi"/>
          <w:sz w:val="24"/>
          <w:szCs w:val="24"/>
          <w:lang w:val="en-GB"/>
        </w:rPr>
        <w:t xml:space="preserve"> to overcome their </w:t>
      </w:r>
      <w:r w:rsidR="00477DB8" w:rsidRPr="0065166D">
        <w:rPr>
          <w:rFonts w:asciiTheme="majorBidi" w:hAnsiTheme="majorBidi" w:cstheme="majorBidi"/>
          <w:sz w:val="24"/>
          <w:szCs w:val="24"/>
          <w:lang w:val="en-GB"/>
        </w:rPr>
        <w:t xml:space="preserve">drinking </w:t>
      </w:r>
      <w:r w:rsidR="00440C4F" w:rsidRPr="0065166D">
        <w:rPr>
          <w:rFonts w:asciiTheme="majorBidi" w:hAnsiTheme="majorBidi" w:cstheme="majorBidi"/>
          <w:sz w:val="24"/>
          <w:szCs w:val="24"/>
          <w:lang w:val="en-GB"/>
        </w:rPr>
        <w:t>addiction</w:t>
      </w:r>
      <w:r w:rsidRPr="0065166D">
        <w:rPr>
          <w:rFonts w:asciiTheme="majorBidi" w:hAnsiTheme="majorBidi" w:cstheme="majorBidi"/>
          <w:sz w:val="24"/>
          <w:szCs w:val="24"/>
          <w:lang w:val="en-GB"/>
        </w:rPr>
        <w:t xml:space="preserve"> (Wohl et al., 2018).</w:t>
      </w:r>
    </w:p>
    <w:p w14:paraId="2A28DCA3" w14:textId="3C9BFB9C" w:rsidR="00802A21" w:rsidRPr="0065166D" w:rsidRDefault="00252843" w:rsidP="00802A21">
      <w:pPr>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 xml:space="preserve">Implications and </w:t>
      </w:r>
      <w:r w:rsidR="00802A21" w:rsidRPr="0065166D">
        <w:rPr>
          <w:rFonts w:asciiTheme="majorBidi" w:hAnsiTheme="majorBidi" w:cstheme="majorBidi"/>
          <w:b/>
          <w:bCs/>
          <w:sz w:val="24"/>
          <w:szCs w:val="24"/>
          <w:lang w:val="en-GB"/>
        </w:rPr>
        <w:t>Future Research Directions</w:t>
      </w:r>
    </w:p>
    <w:p w14:paraId="78748CAB" w14:textId="4A8F10D4" w:rsidR="008C4932" w:rsidRPr="0065166D" w:rsidRDefault="00A3266C" w:rsidP="008C4932">
      <w:pPr>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ab/>
      </w:r>
      <w:r w:rsidR="00AA7108" w:rsidRPr="0065166D">
        <w:rPr>
          <w:rFonts w:asciiTheme="majorBidi" w:hAnsiTheme="majorBidi" w:cstheme="majorBidi"/>
          <w:sz w:val="24"/>
          <w:szCs w:val="24"/>
          <w:lang w:val="en-GB"/>
        </w:rPr>
        <w:t xml:space="preserve">This article has illustrated the motivational potency of nostalgia across several psychological </w:t>
      </w:r>
      <w:r w:rsidR="00303B31" w:rsidRPr="0065166D">
        <w:rPr>
          <w:rFonts w:asciiTheme="majorBidi" w:hAnsiTheme="majorBidi" w:cstheme="majorBidi"/>
          <w:sz w:val="24"/>
          <w:szCs w:val="24"/>
          <w:lang w:val="en-GB"/>
        </w:rPr>
        <w:t>domains</w:t>
      </w:r>
      <w:r w:rsidR="00AA7108" w:rsidRPr="0065166D">
        <w:rPr>
          <w:rFonts w:asciiTheme="majorBidi" w:hAnsiTheme="majorBidi" w:cstheme="majorBidi"/>
          <w:sz w:val="24"/>
          <w:szCs w:val="24"/>
          <w:lang w:val="en-GB"/>
        </w:rPr>
        <w:t xml:space="preserve">. </w:t>
      </w:r>
      <w:r w:rsidR="00303B31" w:rsidRPr="0065166D">
        <w:rPr>
          <w:rFonts w:asciiTheme="majorBidi" w:hAnsiTheme="majorBidi" w:cstheme="majorBidi"/>
          <w:sz w:val="24"/>
          <w:szCs w:val="24"/>
          <w:lang w:val="en-GB"/>
        </w:rPr>
        <w:t xml:space="preserve">Future investigations </w:t>
      </w:r>
      <w:r w:rsidR="00FB57BB" w:rsidRPr="0065166D">
        <w:rPr>
          <w:rFonts w:asciiTheme="majorBidi" w:hAnsiTheme="majorBidi" w:cstheme="majorBidi"/>
          <w:sz w:val="24"/>
          <w:szCs w:val="24"/>
          <w:lang w:val="en-GB"/>
        </w:rPr>
        <w:t>could</w:t>
      </w:r>
      <w:r w:rsidR="00303B31" w:rsidRPr="0065166D">
        <w:rPr>
          <w:rFonts w:asciiTheme="majorBidi" w:hAnsiTheme="majorBidi" w:cstheme="majorBidi"/>
          <w:sz w:val="24"/>
          <w:szCs w:val="24"/>
          <w:lang w:val="en-GB"/>
        </w:rPr>
        <w:t xml:space="preserve"> paint a more complete picture by addressing missing links in the process</w:t>
      </w:r>
      <w:r w:rsidR="00AA7108" w:rsidRPr="0065166D">
        <w:rPr>
          <w:rFonts w:asciiTheme="majorBidi" w:hAnsiTheme="majorBidi" w:cstheme="majorBidi"/>
          <w:sz w:val="24"/>
          <w:szCs w:val="24"/>
          <w:lang w:val="en-GB"/>
        </w:rPr>
        <w:t xml:space="preserve">. </w:t>
      </w:r>
      <w:r w:rsidR="008C4932" w:rsidRPr="0065166D">
        <w:rPr>
          <w:rFonts w:asciiTheme="majorBidi" w:hAnsiTheme="majorBidi" w:cstheme="majorBidi"/>
          <w:sz w:val="24"/>
          <w:szCs w:val="24"/>
          <w:lang w:val="en-GB"/>
        </w:rPr>
        <w:t>Given that optimism (</w:t>
      </w:r>
      <w:r w:rsidR="008C4932" w:rsidRPr="0065166D">
        <w:rPr>
          <w:rFonts w:asciiTheme="majorBidi" w:hAnsiTheme="majorBidi" w:cstheme="majorBidi"/>
          <w:color w:val="0D0D0D" w:themeColor="text1" w:themeTint="F2"/>
          <w:sz w:val="24"/>
          <w:szCs w:val="24"/>
          <w:lang w:val="en-GB"/>
        </w:rPr>
        <w:t>Segerstrom et al., 2017), inspiration (</w:t>
      </w:r>
      <w:hyperlink r:id="rId10" w:anchor="!" w:history="1">
        <w:r w:rsidR="008C4932" w:rsidRPr="0065166D">
          <w:rPr>
            <w:rFonts w:asciiTheme="majorBidi" w:eastAsia="Times New Roman" w:hAnsiTheme="majorBidi" w:cstheme="majorBidi"/>
            <w:color w:val="0D0D0D" w:themeColor="text1" w:themeTint="F2"/>
            <w:sz w:val="24"/>
            <w:szCs w:val="24"/>
            <w:lang w:val="en-GB"/>
          </w:rPr>
          <w:t>Milyavskaya</w:t>
        </w:r>
      </w:hyperlink>
      <w:bookmarkStart w:id="0" w:name="baep-author-id2"/>
      <w:r w:rsidR="008C4932" w:rsidRPr="0065166D">
        <w:rPr>
          <w:rFonts w:asciiTheme="majorBidi" w:eastAsia="Times New Roman" w:hAnsiTheme="majorBidi" w:cstheme="majorBidi"/>
          <w:color w:val="0D0D0D" w:themeColor="text1" w:themeTint="F2"/>
          <w:sz w:val="24"/>
          <w:szCs w:val="24"/>
          <w:lang w:val="en-GB"/>
        </w:rPr>
        <w:t xml:space="preserve"> et al., </w:t>
      </w:r>
      <w:bookmarkEnd w:id="0"/>
      <w:r w:rsidR="008C4932" w:rsidRPr="0065166D">
        <w:rPr>
          <w:rFonts w:asciiTheme="majorBidi" w:eastAsia="Times New Roman" w:hAnsiTheme="majorBidi" w:cstheme="majorBidi"/>
          <w:color w:val="0D0D0D" w:themeColor="text1" w:themeTint="F2"/>
          <w:sz w:val="24"/>
          <w:szCs w:val="24"/>
          <w:lang w:val="en-GB"/>
        </w:rPr>
        <w:t>2012</w:t>
      </w:r>
      <w:r w:rsidR="008C4932" w:rsidRPr="0065166D">
        <w:rPr>
          <w:rFonts w:asciiTheme="majorBidi" w:hAnsiTheme="majorBidi" w:cstheme="majorBidi"/>
          <w:color w:val="0D0D0D" w:themeColor="text1" w:themeTint="F2"/>
          <w:sz w:val="24"/>
          <w:szCs w:val="24"/>
          <w:lang w:val="en-GB"/>
        </w:rPr>
        <w:t>), and authenticity (</w:t>
      </w:r>
      <w:hyperlink r:id="rId11" w:anchor="!" w:history="1">
        <w:r w:rsidR="008C4932" w:rsidRPr="0065166D">
          <w:rPr>
            <w:rStyle w:val="text"/>
            <w:rFonts w:asciiTheme="majorBidi" w:hAnsiTheme="majorBidi" w:cstheme="majorBidi"/>
            <w:color w:val="0D0D0D" w:themeColor="text1" w:themeTint="F2"/>
            <w:sz w:val="24"/>
            <w:szCs w:val="24"/>
            <w:lang w:val="en-GB"/>
          </w:rPr>
          <w:t>Milyavskaya</w:t>
        </w:r>
      </w:hyperlink>
      <w:r w:rsidR="008C4932" w:rsidRPr="0065166D">
        <w:rPr>
          <w:rFonts w:asciiTheme="majorBidi" w:hAnsiTheme="majorBidi" w:cstheme="majorBidi"/>
          <w:color w:val="0D0D0D" w:themeColor="text1" w:themeTint="F2"/>
          <w:sz w:val="24"/>
          <w:szCs w:val="24"/>
          <w:lang w:val="en-GB"/>
        </w:rPr>
        <w:t xml:space="preserve"> et al., 2015) </w:t>
      </w:r>
      <w:r w:rsidR="008C4932" w:rsidRPr="0065166D">
        <w:rPr>
          <w:rFonts w:asciiTheme="majorBidi" w:hAnsiTheme="majorBidi" w:cstheme="majorBidi"/>
          <w:sz w:val="24"/>
          <w:szCs w:val="24"/>
          <w:lang w:val="en-GB"/>
        </w:rPr>
        <w:t>facilitate goal-pursuit, research</w:t>
      </w:r>
      <w:r w:rsidR="00303B31" w:rsidRPr="0065166D">
        <w:rPr>
          <w:rFonts w:asciiTheme="majorBidi" w:hAnsiTheme="majorBidi" w:cstheme="majorBidi"/>
          <w:sz w:val="24"/>
          <w:szCs w:val="24"/>
          <w:lang w:val="en-GB"/>
        </w:rPr>
        <w:t xml:space="preserve"> </w:t>
      </w:r>
      <w:r w:rsidR="00FB57BB" w:rsidRPr="0065166D">
        <w:rPr>
          <w:rFonts w:asciiTheme="majorBidi" w:hAnsiTheme="majorBidi" w:cstheme="majorBidi"/>
          <w:sz w:val="24"/>
          <w:szCs w:val="24"/>
          <w:lang w:val="en-GB"/>
        </w:rPr>
        <w:t>would</w:t>
      </w:r>
      <w:r w:rsidR="00303B31" w:rsidRPr="0065166D">
        <w:rPr>
          <w:rFonts w:asciiTheme="majorBidi" w:hAnsiTheme="majorBidi" w:cstheme="majorBidi"/>
          <w:sz w:val="24"/>
          <w:szCs w:val="24"/>
          <w:lang w:val="en-GB"/>
        </w:rPr>
        <w:t xml:space="preserve"> </w:t>
      </w:r>
      <w:r w:rsidR="008C4932" w:rsidRPr="0065166D">
        <w:rPr>
          <w:rFonts w:asciiTheme="majorBidi" w:hAnsiTheme="majorBidi" w:cstheme="majorBidi"/>
          <w:sz w:val="24"/>
          <w:szCs w:val="24"/>
          <w:lang w:val="en-GB"/>
        </w:rPr>
        <w:t xml:space="preserve">test whether these three variables mediate the effect of </w:t>
      </w:r>
      <w:r w:rsidR="00AA7108" w:rsidRPr="0065166D">
        <w:rPr>
          <w:rFonts w:asciiTheme="majorBidi" w:hAnsiTheme="majorBidi" w:cstheme="majorBidi"/>
          <w:sz w:val="24"/>
          <w:szCs w:val="24"/>
          <w:lang w:val="en-GB"/>
        </w:rPr>
        <w:t>nostalgia</w:t>
      </w:r>
      <w:r w:rsidR="008C4932" w:rsidRPr="0065166D">
        <w:rPr>
          <w:rFonts w:asciiTheme="majorBidi" w:hAnsiTheme="majorBidi" w:cstheme="majorBidi"/>
          <w:sz w:val="24"/>
          <w:szCs w:val="24"/>
          <w:lang w:val="en-GB"/>
        </w:rPr>
        <w:t xml:space="preserve"> on </w:t>
      </w:r>
      <w:r w:rsidR="00AA7108" w:rsidRPr="0065166D">
        <w:rPr>
          <w:rFonts w:asciiTheme="majorBidi" w:hAnsiTheme="majorBidi" w:cstheme="majorBidi"/>
          <w:sz w:val="24"/>
          <w:szCs w:val="24"/>
          <w:lang w:val="en-GB"/>
        </w:rPr>
        <w:t>goal-pursuit</w:t>
      </w:r>
      <w:r w:rsidR="008C4932" w:rsidRPr="0065166D">
        <w:rPr>
          <w:rFonts w:asciiTheme="majorBidi" w:hAnsiTheme="majorBidi" w:cstheme="majorBidi"/>
          <w:sz w:val="24"/>
          <w:szCs w:val="24"/>
          <w:lang w:val="en-GB"/>
        </w:rPr>
        <w:t xml:space="preserve">. Also, research </w:t>
      </w:r>
      <w:r w:rsidR="00303B31" w:rsidRPr="0065166D">
        <w:rPr>
          <w:rFonts w:asciiTheme="majorBidi" w:hAnsiTheme="majorBidi" w:cstheme="majorBidi"/>
          <w:sz w:val="24"/>
          <w:szCs w:val="24"/>
          <w:lang w:val="en-GB"/>
        </w:rPr>
        <w:t>might</w:t>
      </w:r>
      <w:r w:rsidR="008C4932" w:rsidRPr="0065166D">
        <w:rPr>
          <w:rFonts w:asciiTheme="majorBidi" w:hAnsiTheme="majorBidi" w:cstheme="majorBidi"/>
          <w:sz w:val="24"/>
          <w:szCs w:val="24"/>
          <w:lang w:val="en-GB"/>
        </w:rPr>
        <w:t xml:space="preserve"> examine more systematically the downstream consequences of nostalgia (through optimism, </w:t>
      </w:r>
      <w:r w:rsidR="008C4932" w:rsidRPr="0065166D">
        <w:rPr>
          <w:rFonts w:asciiTheme="majorBidi" w:hAnsiTheme="majorBidi" w:cstheme="majorBidi"/>
          <w:color w:val="0D0D0D" w:themeColor="text1" w:themeTint="F2"/>
          <w:sz w:val="24"/>
          <w:szCs w:val="24"/>
          <w:lang w:val="en-GB"/>
        </w:rPr>
        <w:t>inspiration, and authenticity</w:t>
      </w:r>
      <w:r w:rsidR="008C4932" w:rsidRPr="0065166D">
        <w:rPr>
          <w:rFonts w:asciiTheme="majorBidi" w:hAnsiTheme="majorBidi" w:cstheme="majorBidi"/>
          <w:sz w:val="24"/>
          <w:szCs w:val="24"/>
          <w:lang w:val="en-GB"/>
        </w:rPr>
        <w:t>) on psychological well-being, decision-making, and behavior.</w:t>
      </w:r>
      <w:r w:rsidR="00FD0282" w:rsidRPr="0065166D">
        <w:rPr>
          <w:rFonts w:asciiTheme="majorBidi" w:hAnsiTheme="majorBidi" w:cstheme="majorBidi"/>
          <w:sz w:val="24"/>
          <w:szCs w:val="24"/>
          <w:lang w:val="en-GB"/>
        </w:rPr>
        <w:t xml:space="preserve"> Lastly, </w:t>
      </w:r>
      <w:r w:rsidR="00FB57BB" w:rsidRPr="0065166D">
        <w:rPr>
          <w:rFonts w:asciiTheme="majorBidi" w:hAnsiTheme="majorBidi" w:cstheme="majorBidi"/>
          <w:sz w:val="24"/>
          <w:szCs w:val="24"/>
          <w:lang w:val="en-GB"/>
        </w:rPr>
        <w:t xml:space="preserve">studies could address whether </w:t>
      </w:r>
      <w:r w:rsidR="00FD0282" w:rsidRPr="0065166D">
        <w:rPr>
          <w:rFonts w:asciiTheme="majorBidi" w:hAnsiTheme="majorBidi" w:cstheme="majorBidi"/>
          <w:sz w:val="24"/>
          <w:szCs w:val="24"/>
          <w:lang w:val="en-GB"/>
        </w:rPr>
        <w:t xml:space="preserve">the link between nostalgia and motivation </w:t>
      </w:r>
      <w:r w:rsidR="00FB57BB" w:rsidRPr="0065166D">
        <w:rPr>
          <w:rFonts w:asciiTheme="majorBidi" w:hAnsiTheme="majorBidi" w:cstheme="majorBidi"/>
          <w:sz w:val="24"/>
          <w:szCs w:val="24"/>
          <w:lang w:val="en-GB"/>
        </w:rPr>
        <w:t xml:space="preserve">is </w:t>
      </w:r>
      <w:r w:rsidR="00FD0282" w:rsidRPr="0065166D">
        <w:rPr>
          <w:rFonts w:asciiTheme="majorBidi" w:hAnsiTheme="majorBidi" w:cstheme="majorBidi"/>
          <w:sz w:val="24"/>
          <w:szCs w:val="24"/>
          <w:lang w:val="en-GB"/>
        </w:rPr>
        <w:t>genetically influenced (Luo et al., 2016).</w:t>
      </w:r>
    </w:p>
    <w:p w14:paraId="7EDF50D8" w14:textId="0738D2E3" w:rsidR="00802A21" w:rsidRPr="0065166D" w:rsidRDefault="008C4932" w:rsidP="00B750AF">
      <w:pPr>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ab/>
        <w:t>We discussed two variables that moderated the influence of nostalgia on motivation. These were trait nostalgia (Cheung et al., 2016) and resilience (Wildschut et al., 2019). Another promising moderator is</w:t>
      </w:r>
      <w:r w:rsidR="00303B31" w:rsidRPr="0065166D">
        <w:rPr>
          <w:rFonts w:asciiTheme="majorBidi" w:hAnsiTheme="majorBidi" w:cstheme="majorBidi"/>
          <w:sz w:val="24"/>
          <w:szCs w:val="24"/>
          <w:lang w:val="en-GB"/>
        </w:rPr>
        <w:t xml:space="preserve"> attachment orientation</w:t>
      </w:r>
      <w:r w:rsidR="00B750AF" w:rsidRPr="0065166D">
        <w:rPr>
          <w:rFonts w:asciiTheme="majorBidi" w:hAnsiTheme="majorBidi" w:cstheme="majorBidi"/>
          <w:sz w:val="24"/>
          <w:szCs w:val="24"/>
          <w:lang w:val="en-GB"/>
        </w:rPr>
        <w:t xml:space="preserve">. </w:t>
      </w:r>
      <w:r w:rsidR="006F1155" w:rsidRPr="0065166D">
        <w:rPr>
          <w:rFonts w:asciiTheme="majorBidi" w:hAnsiTheme="majorBidi" w:cstheme="majorBidi"/>
          <w:sz w:val="24"/>
          <w:szCs w:val="24"/>
          <w:lang w:val="en-GB"/>
        </w:rPr>
        <w:t>T</w:t>
      </w:r>
      <w:r w:rsidR="00B750AF" w:rsidRPr="0065166D">
        <w:rPr>
          <w:rFonts w:asciiTheme="majorBidi" w:hAnsiTheme="majorBidi" w:cstheme="majorBidi"/>
          <w:sz w:val="24"/>
          <w:szCs w:val="24"/>
          <w:lang w:val="en-GB"/>
        </w:rPr>
        <w:t>he effects of nosta</w:t>
      </w:r>
      <w:r w:rsidR="006F1155" w:rsidRPr="0065166D">
        <w:rPr>
          <w:rFonts w:asciiTheme="majorBidi" w:hAnsiTheme="majorBidi" w:cstheme="majorBidi"/>
          <w:sz w:val="24"/>
          <w:szCs w:val="24"/>
          <w:lang w:val="en-GB"/>
        </w:rPr>
        <w:t>lgia</w:t>
      </w:r>
      <w:r w:rsidR="00B750AF" w:rsidRPr="0065166D">
        <w:rPr>
          <w:rFonts w:asciiTheme="majorBidi" w:hAnsiTheme="majorBidi" w:cstheme="majorBidi"/>
          <w:sz w:val="24"/>
          <w:szCs w:val="24"/>
          <w:lang w:val="en-GB"/>
        </w:rPr>
        <w:t xml:space="preserve"> on motivation </w:t>
      </w:r>
      <w:r w:rsidR="006F1155" w:rsidRPr="0065166D">
        <w:rPr>
          <w:rFonts w:asciiTheme="majorBidi" w:hAnsiTheme="majorBidi" w:cstheme="majorBidi"/>
          <w:sz w:val="24"/>
          <w:szCs w:val="24"/>
          <w:lang w:val="en-GB"/>
        </w:rPr>
        <w:t>might</w:t>
      </w:r>
      <w:r w:rsidR="00B750AF" w:rsidRPr="0065166D">
        <w:rPr>
          <w:rFonts w:asciiTheme="majorBidi" w:hAnsiTheme="majorBidi" w:cstheme="majorBidi"/>
          <w:sz w:val="24"/>
          <w:szCs w:val="24"/>
          <w:lang w:val="en-GB"/>
        </w:rPr>
        <w:t xml:space="preserve"> be </w:t>
      </w:r>
      <w:r w:rsidR="00B750AF" w:rsidRPr="0065166D">
        <w:rPr>
          <w:rFonts w:asciiTheme="majorBidi" w:hAnsiTheme="majorBidi" w:cstheme="majorBidi"/>
          <w:sz w:val="24"/>
          <w:szCs w:val="24"/>
          <w:lang w:val="en-GB"/>
        </w:rPr>
        <w:lastRenderedPageBreak/>
        <w:t>stronger for securely attached than avoidant participants</w:t>
      </w:r>
      <w:r w:rsidR="006F1155" w:rsidRPr="0065166D">
        <w:rPr>
          <w:rFonts w:asciiTheme="majorBidi" w:hAnsiTheme="majorBidi" w:cstheme="majorBidi"/>
          <w:sz w:val="24"/>
          <w:szCs w:val="24"/>
          <w:lang w:val="en-GB"/>
        </w:rPr>
        <w:t xml:space="preserve"> (Abeyta et al., 2019). </w:t>
      </w:r>
      <w:r w:rsidR="00B750AF" w:rsidRPr="0065166D">
        <w:rPr>
          <w:rFonts w:asciiTheme="majorBidi" w:hAnsiTheme="majorBidi" w:cstheme="majorBidi"/>
          <w:sz w:val="24"/>
          <w:szCs w:val="24"/>
          <w:lang w:val="en-GB"/>
        </w:rPr>
        <w:t>Lastly, follow-up work could focus on additional methodologies, besides cross-sectional and experimental studies (e.g., longitudinal or experience sampling methodology design), implicate interventions</w:t>
      </w:r>
      <w:r w:rsidR="00BB7D3A" w:rsidRPr="0065166D">
        <w:rPr>
          <w:rFonts w:asciiTheme="majorBidi" w:hAnsiTheme="majorBidi" w:cstheme="majorBidi"/>
          <w:sz w:val="24"/>
          <w:szCs w:val="24"/>
          <w:lang w:val="en-GB"/>
        </w:rPr>
        <w:t xml:space="preserve"> of longer duration</w:t>
      </w:r>
      <w:r w:rsidR="00B750AF" w:rsidRPr="0065166D">
        <w:rPr>
          <w:rFonts w:asciiTheme="majorBidi" w:hAnsiTheme="majorBidi" w:cstheme="majorBidi"/>
          <w:sz w:val="24"/>
          <w:szCs w:val="24"/>
          <w:lang w:val="en-GB"/>
        </w:rPr>
        <w:t>, and explore varying cultur</w:t>
      </w:r>
      <w:r w:rsidR="001707CD" w:rsidRPr="0065166D">
        <w:rPr>
          <w:rFonts w:asciiTheme="majorBidi" w:hAnsiTheme="majorBidi" w:cstheme="majorBidi"/>
          <w:sz w:val="24"/>
          <w:szCs w:val="24"/>
          <w:lang w:val="en-GB"/>
        </w:rPr>
        <w:t>al</w:t>
      </w:r>
      <w:r w:rsidR="00B750AF" w:rsidRPr="0065166D">
        <w:rPr>
          <w:rFonts w:asciiTheme="majorBidi" w:hAnsiTheme="majorBidi" w:cstheme="majorBidi"/>
          <w:sz w:val="24"/>
          <w:szCs w:val="24"/>
          <w:lang w:val="en-GB"/>
        </w:rPr>
        <w:t xml:space="preserve"> contexts.</w:t>
      </w:r>
    </w:p>
    <w:p w14:paraId="4A01F3EF" w14:textId="339ADF7B" w:rsidR="009506DA" w:rsidRPr="0065166D" w:rsidRDefault="009506DA" w:rsidP="0028293A">
      <w:pPr>
        <w:tabs>
          <w:tab w:val="left" w:pos="1410"/>
          <w:tab w:val="center" w:pos="4590"/>
        </w:tabs>
        <w:spacing w:after="0" w:line="480" w:lineRule="exact"/>
        <w:jc w:val="both"/>
        <w:rPr>
          <w:rFonts w:asciiTheme="majorBidi" w:hAnsiTheme="majorBidi" w:cstheme="majorBidi"/>
          <w:b/>
          <w:sz w:val="24"/>
          <w:szCs w:val="24"/>
          <w:lang w:val="en-GB"/>
        </w:rPr>
      </w:pPr>
      <w:r w:rsidRPr="0065166D">
        <w:rPr>
          <w:rFonts w:asciiTheme="majorBidi" w:hAnsiTheme="majorBidi" w:cstheme="majorBidi"/>
          <w:b/>
          <w:sz w:val="24"/>
          <w:szCs w:val="24"/>
          <w:lang w:val="en-GB"/>
        </w:rPr>
        <w:t>Coda</w:t>
      </w:r>
    </w:p>
    <w:p w14:paraId="4A6D4227" w14:textId="7766B299" w:rsidR="0058225F" w:rsidRPr="0065166D" w:rsidRDefault="00985082" w:rsidP="0058225F">
      <w:pPr>
        <w:spacing w:after="0" w:line="480" w:lineRule="exact"/>
        <w:ind w:firstLine="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Nostalgia refers to the </w:t>
      </w:r>
      <w:proofErr w:type="gramStart"/>
      <w:r w:rsidRPr="0065166D">
        <w:rPr>
          <w:rFonts w:asciiTheme="majorBidi" w:hAnsiTheme="majorBidi" w:cstheme="majorBidi"/>
          <w:sz w:val="24"/>
          <w:szCs w:val="24"/>
          <w:lang w:val="en-GB"/>
        </w:rPr>
        <w:t>past, but</w:t>
      </w:r>
      <w:proofErr w:type="gramEnd"/>
      <w:r w:rsidRPr="0065166D">
        <w:rPr>
          <w:rFonts w:asciiTheme="majorBidi" w:hAnsiTheme="majorBidi" w:cstheme="majorBidi"/>
          <w:sz w:val="24"/>
          <w:szCs w:val="24"/>
          <w:lang w:val="en-GB"/>
        </w:rPr>
        <w:t xml:space="preserve"> is relevant to the future (FioRito &amp; Routledge, 2020; Sedikides &amp; Wildschut, 2020).</w:t>
      </w:r>
      <w:r w:rsidR="00B750AF" w:rsidRPr="0065166D">
        <w:rPr>
          <w:rFonts w:asciiTheme="majorBidi" w:hAnsiTheme="majorBidi" w:cstheme="majorBidi"/>
          <w:sz w:val="24"/>
          <w:szCs w:val="24"/>
          <w:lang w:val="en-GB"/>
        </w:rPr>
        <w:t xml:space="preserve"> </w:t>
      </w:r>
      <w:r w:rsidR="00FB57BB" w:rsidRPr="0065166D">
        <w:rPr>
          <w:rFonts w:asciiTheme="majorBidi" w:hAnsiTheme="majorBidi" w:cstheme="majorBidi"/>
          <w:sz w:val="24"/>
          <w:szCs w:val="24"/>
          <w:lang w:val="en-GB"/>
        </w:rPr>
        <w:t>The emotion</w:t>
      </w:r>
      <w:r w:rsidR="00B750AF" w:rsidRPr="0065166D">
        <w:rPr>
          <w:rFonts w:asciiTheme="majorBidi" w:hAnsiTheme="majorBidi" w:cstheme="majorBidi"/>
          <w:sz w:val="24"/>
          <w:szCs w:val="24"/>
          <w:lang w:val="en-GB"/>
        </w:rPr>
        <w:t xml:space="preserve"> can help individual</w:t>
      </w:r>
      <w:r w:rsidR="00FB57BB" w:rsidRPr="0065166D">
        <w:rPr>
          <w:rFonts w:asciiTheme="majorBidi" w:hAnsiTheme="majorBidi" w:cstheme="majorBidi"/>
          <w:sz w:val="24"/>
          <w:szCs w:val="24"/>
          <w:lang w:val="en-GB"/>
        </w:rPr>
        <w:t>s</w:t>
      </w:r>
      <w:r w:rsidR="00B750AF" w:rsidRPr="0065166D">
        <w:rPr>
          <w:rFonts w:asciiTheme="majorBidi" w:hAnsiTheme="majorBidi" w:cstheme="majorBidi"/>
          <w:sz w:val="24"/>
          <w:szCs w:val="24"/>
          <w:lang w:val="en-GB"/>
        </w:rPr>
        <w:t xml:space="preserve"> gauge</w:t>
      </w:r>
      <w:r w:rsidR="00FB57BB" w:rsidRPr="0065166D">
        <w:rPr>
          <w:rFonts w:asciiTheme="majorBidi" w:hAnsiTheme="majorBidi" w:cstheme="majorBidi"/>
          <w:sz w:val="24"/>
          <w:szCs w:val="24"/>
          <w:lang w:val="en-GB"/>
        </w:rPr>
        <w:t xml:space="preserve"> and </w:t>
      </w:r>
      <w:r w:rsidR="00BC2F6E" w:rsidRPr="0065166D">
        <w:rPr>
          <w:rFonts w:asciiTheme="majorBidi" w:hAnsiTheme="majorBidi" w:cstheme="majorBidi"/>
          <w:sz w:val="24"/>
          <w:szCs w:val="24"/>
          <w:lang w:val="en-GB"/>
        </w:rPr>
        <w:t>clarify</w:t>
      </w:r>
      <w:r w:rsidR="00B750AF" w:rsidRPr="0065166D">
        <w:rPr>
          <w:rFonts w:asciiTheme="majorBidi" w:hAnsiTheme="majorBidi" w:cstheme="majorBidi"/>
          <w:sz w:val="24"/>
          <w:szCs w:val="24"/>
          <w:lang w:val="en-GB"/>
        </w:rPr>
        <w:t xml:space="preserve"> the personal </w:t>
      </w:r>
      <w:r w:rsidR="00BC2F6E" w:rsidRPr="0065166D">
        <w:rPr>
          <w:rFonts w:asciiTheme="majorBidi" w:hAnsiTheme="majorBidi" w:cstheme="majorBidi"/>
          <w:sz w:val="24"/>
          <w:szCs w:val="24"/>
          <w:lang w:val="en-GB"/>
        </w:rPr>
        <w:t>significance</w:t>
      </w:r>
      <w:r w:rsidR="00B750AF" w:rsidRPr="0065166D">
        <w:rPr>
          <w:rFonts w:asciiTheme="majorBidi" w:hAnsiTheme="majorBidi" w:cstheme="majorBidi"/>
          <w:sz w:val="24"/>
          <w:szCs w:val="24"/>
          <w:lang w:val="en-GB"/>
        </w:rPr>
        <w:t xml:space="preserve"> of their past, and then use it</w:t>
      </w:r>
      <w:r w:rsidR="000A7212" w:rsidRPr="0065166D">
        <w:rPr>
          <w:rFonts w:asciiTheme="majorBidi" w:hAnsiTheme="majorBidi" w:cstheme="majorBidi"/>
          <w:sz w:val="24"/>
          <w:szCs w:val="24"/>
          <w:lang w:val="en-GB"/>
        </w:rPr>
        <w:t xml:space="preserve"> to</w:t>
      </w:r>
      <w:r w:rsidR="00B750AF" w:rsidRPr="0065166D">
        <w:rPr>
          <w:rFonts w:asciiTheme="majorBidi" w:hAnsiTheme="majorBidi" w:cstheme="majorBidi"/>
          <w:sz w:val="24"/>
          <w:szCs w:val="24"/>
          <w:lang w:val="en-GB"/>
        </w:rPr>
        <w:t xml:space="preserve"> inform </w:t>
      </w:r>
      <w:r w:rsidR="000A7212" w:rsidRPr="0065166D">
        <w:rPr>
          <w:rFonts w:asciiTheme="majorBidi" w:hAnsiTheme="majorBidi" w:cstheme="majorBidi"/>
          <w:sz w:val="24"/>
          <w:szCs w:val="24"/>
          <w:lang w:val="en-GB"/>
        </w:rPr>
        <w:t xml:space="preserve">a distant and often murky </w:t>
      </w:r>
      <w:r w:rsidR="00660E14" w:rsidRPr="0065166D">
        <w:rPr>
          <w:rFonts w:asciiTheme="majorBidi" w:hAnsiTheme="majorBidi" w:cstheme="majorBidi"/>
          <w:sz w:val="24"/>
          <w:szCs w:val="24"/>
          <w:lang w:val="en-GB"/>
        </w:rPr>
        <w:t>tomorrow</w:t>
      </w:r>
      <w:r w:rsidR="00B750AF" w:rsidRPr="0065166D">
        <w:rPr>
          <w:rFonts w:asciiTheme="majorBidi" w:hAnsiTheme="majorBidi" w:cstheme="majorBidi"/>
          <w:sz w:val="24"/>
          <w:szCs w:val="24"/>
          <w:lang w:val="en-GB"/>
        </w:rPr>
        <w:t xml:space="preserve">. </w:t>
      </w:r>
      <w:r w:rsidR="00FB57BB" w:rsidRPr="0065166D">
        <w:rPr>
          <w:rFonts w:asciiTheme="majorBidi" w:hAnsiTheme="majorBidi" w:cstheme="majorBidi"/>
          <w:sz w:val="24"/>
          <w:szCs w:val="24"/>
          <w:lang w:val="en-GB"/>
        </w:rPr>
        <w:t xml:space="preserve">Relying on a meaningful past, </w:t>
      </w:r>
      <w:r w:rsidR="00660E14" w:rsidRPr="0065166D">
        <w:rPr>
          <w:rFonts w:asciiTheme="majorBidi" w:hAnsiTheme="majorBidi" w:cstheme="majorBidi"/>
          <w:sz w:val="24"/>
          <w:szCs w:val="24"/>
          <w:lang w:val="en-GB"/>
        </w:rPr>
        <w:t xml:space="preserve">nostalgia </w:t>
      </w:r>
      <w:r w:rsidR="00FB57BB" w:rsidRPr="0065166D">
        <w:rPr>
          <w:rFonts w:asciiTheme="majorBidi" w:hAnsiTheme="majorBidi" w:cstheme="majorBidi"/>
          <w:sz w:val="24"/>
          <w:szCs w:val="24"/>
          <w:lang w:val="en-GB"/>
        </w:rPr>
        <w:t xml:space="preserve">can </w:t>
      </w:r>
      <w:r w:rsidR="00660E14" w:rsidRPr="0065166D">
        <w:rPr>
          <w:rFonts w:asciiTheme="majorBidi" w:hAnsiTheme="majorBidi" w:cstheme="majorBidi"/>
          <w:sz w:val="24"/>
          <w:szCs w:val="24"/>
          <w:lang w:val="en-GB"/>
        </w:rPr>
        <w:t>draw a map of what will be valued in time</w:t>
      </w:r>
      <w:r w:rsidR="00BC2F6E">
        <w:rPr>
          <w:rFonts w:asciiTheme="majorBidi" w:hAnsiTheme="majorBidi" w:cstheme="majorBidi"/>
          <w:sz w:val="24"/>
          <w:szCs w:val="24"/>
          <w:lang w:val="en-GB"/>
        </w:rPr>
        <w:t>s</w:t>
      </w:r>
      <w:r w:rsidR="00660E14" w:rsidRPr="0065166D">
        <w:rPr>
          <w:rFonts w:asciiTheme="majorBidi" w:hAnsiTheme="majorBidi" w:cstheme="majorBidi"/>
          <w:sz w:val="24"/>
          <w:szCs w:val="24"/>
          <w:lang w:val="en-GB"/>
        </w:rPr>
        <w:t xml:space="preserve"> ahead.</w:t>
      </w:r>
    </w:p>
    <w:p w14:paraId="2AB866CB" w14:textId="77777777" w:rsidR="0058225F" w:rsidRPr="0065166D" w:rsidRDefault="0058225F" w:rsidP="0058225F">
      <w:pPr>
        <w:spacing w:after="0" w:line="480" w:lineRule="exact"/>
        <w:rPr>
          <w:rFonts w:asciiTheme="majorBidi" w:hAnsiTheme="majorBidi" w:cstheme="majorBidi"/>
          <w:sz w:val="24"/>
          <w:szCs w:val="24"/>
          <w:lang w:val="en-GB"/>
        </w:rPr>
      </w:pPr>
    </w:p>
    <w:p w14:paraId="28DE68DE" w14:textId="75D65D5E" w:rsidR="009312AB" w:rsidRPr="0065166D" w:rsidRDefault="009312AB" w:rsidP="0028293A">
      <w:pPr>
        <w:widowControl w:val="0"/>
        <w:spacing w:after="0" w:line="480" w:lineRule="exact"/>
        <w:ind w:firstLine="720"/>
        <w:rPr>
          <w:rFonts w:asciiTheme="majorBidi" w:hAnsiTheme="majorBidi" w:cstheme="majorBidi"/>
          <w:b/>
          <w:bCs/>
          <w:sz w:val="24"/>
          <w:szCs w:val="24"/>
          <w:lang w:val="en-GB"/>
        </w:rPr>
      </w:pPr>
    </w:p>
    <w:p w14:paraId="40E08F2E" w14:textId="77777777" w:rsidR="006F1155" w:rsidRPr="0065166D" w:rsidRDefault="006F1155">
      <w:pPr>
        <w:spacing w:after="160" w:line="259" w:lineRule="auto"/>
        <w:rPr>
          <w:rFonts w:asciiTheme="majorBidi" w:hAnsiTheme="majorBidi" w:cstheme="majorBidi"/>
          <w:b/>
          <w:bCs/>
          <w:sz w:val="24"/>
          <w:szCs w:val="24"/>
          <w:lang w:val="en-GB"/>
        </w:rPr>
      </w:pPr>
      <w:bookmarkStart w:id="1" w:name="_Hlk92206621"/>
      <w:r w:rsidRPr="0065166D">
        <w:rPr>
          <w:rFonts w:asciiTheme="majorBidi" w:hAnsiTheme="majorBidi" w:cstheme="majorBidi"/>
          <w:b/>
          <w:bCs/>
          <w:sz w:val="24"/>
          <w:szCs w:val="24"/>
          <w:lang w:val="en-GB"/>
        </w:rPr>
        <w:br w:type="page"/>
      </w:r>
    </w:p>
    <w:p w14:paraId="351AE4B1" w14:textId="38EB95DA" w:rsidR="000427CB" w:rsidRPr="0065166D" w:rsidRDefault="000427CB" w:rsidP="0028293A">
      <w:pPr>
        <w:widowControl w:val="0"/>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lastRenderedPageBreak/>
        <w:t xml:space="preserve">Conflict of interest statement </w:t>
      </w:r>
    </w:p>
    <w:p w14:paraId="2C1CB8A3" w14:textId="2874FDF2" w:rsidR="000427CB" w:rsidRPr="0065166D" w:rsidRDefault="000427CB" w:rsidP="0028293A">
      <w:pPr>
        <w:widowControl w:val="0"/>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 xml:space="preserve">The authors declare no conflicts of interest </w:t>
      </w:r>
      <w:r w:rsidR="006133A0" w:rsidRPr="0065166D">
        <w:rPr>
          <w:rFonts w:asciiTheme="majorBidi" w:hAnsiTheme="majorBidi" w:cstheme="majorBidi"/>
          <w:sz w:val="24"/>
          <w:szCs w:val="24"/>
          <w:lang w:val="en-GB"/>
        </w:rPr>
        <w:t xml:space="preserve">on </w:t>
      </w:r>
      <w:r w:rsidRPr="0065166D">
        <w:rPr>
          <w:rFonts w:asciiTheme="majorBidi" w:hAnsiTheme="majorBidi" w:cstheme="majorBidi"/>
          <w:sz w:val="24"/>
          <w:szCs w:val="24"/>
          <w:lang w:val="en-GB"/>
        </w:rPr>
        <w:t xml:space="preserve">relation to contents of this </w:t>
      </w:r>
      <w:r w:rsidR="006133A0" w:rsidRPr="0065166D">
        <w:rPr>
          <w:rFonts w:asciiTheme="majorBidi" w:hAnsiTheme="majorBidi" w:cstheme="majorBidi"/>
          <w:sz w:val="24"/>
          <w:szCs w:val="24"/>
          <w:lang w:val="en-GB"/>
        </w:rPr>
        <w:t>article</w:t>
      </w:r>
      <w:r w:rsidRPr="0065166D">
        <w:rPr>
          <w:rFonts w:asciiTheme="majorBidi" w:hAnsiTheme="majorBidi" w:cstheme="majorBidi"/>
          <w:sz w:val="24"/>
          <w:szCs w:val="24"/>
          <w:lang w:val="en-GB"/>
        </w:rPr>
        <w:t xml:space="preserve">. </w:t>
      </w:r>
    </w:p>
    <w:p w14:paraId="1C698C5B" w14:textId="77777777" w:rsidR="000427CB" w:rsidRPr="0065166D" w:rsidRDefault="000427CB" w:rsidP="0028293A">
      <w:pPr>
        <w:widowControl w:val="0"/>
        <w:spacing w:after="0" w:line="480" w:lineRule="exact"/>
        <w:rPr>
          <w:rFonts w:asciiTheme="majorBidi" w:hAnsiTheme="majorBidi" w:cstheme="majorBidi"/>
          <w:sz w:val="24"/>
          <w:szCs w:val="24"/>
          <w:lang w:val="en-GB"/>
        </w:rPr>
      </w:pPr>
    </w:p>
    <w:p w14:paraId="2302E064" w14:textId="77777777" w:rsidR="006133A0" w:rsidRPr="0065166D" w:rsidRDefault="000427CB" w:rsidP="0028293A">
      <w:pPr>
        <w:widowControl w:val="0"/>
        <w:spacing w:after="0" w:line="480" w:lineRule="exact"/>
        <w:rPr>
          <w:rFonts w:asciiTheme="majorBidi" w:hAnsiTheme="majorBidi" w:cstheme="majorBidi"/>
          <w:b/>
          <w:bCs/>
          <w:sz w:val="24"/>
          <w:szCs w:val="24"/>
          <w:lang w:val="en-GB"/>
        </w:rPr>
      </w:pPr>
      <w:r w:rsidRPr="0065166D">
        <w:rPr>
          <w:rFonts w:asciiTheme="majorBidi" w:hAnsiTheme="majorBidi" w:cstheme="majorBidi"/>
          <w:b/>
          <w:bCs/>
          <w:sz w:val="24"/>
          <w:szCs w:val="24"/>
          <w:lang w:val="en-GB"/>
        </w:rPr>
        <w:t>Acknowledgements</w:t>
      </w:r>
    </w:p>
    <w:p w14:paraId="40549890" w14:textId="7033E5CD" w:rsidR="00AF328D" w:rsidRPr="0065166D" w:rsidRDefault="00BE2BE6" w:rsidP="0028293A">
      <w:pPr>
        <w:widowControl w:val="0"/>
        <w:spacing w:after="0" w:line="480" w:lineRule="exact"/>
        <w:rPr>
          <w:rFonts w:asciiTheme="majorBidi" w:hAnsiTheme="majorBidi" w:cstheme="majorBidi"/>
          <w:sz w:val="24"/>
          <w:szCs w:val="24"/>
          <w:lang w:val="en-GB"/>
        </w:rPr>
      </w:pPr>
      <w:r w:rsidRPr="0065166D">
        <w:rPr>
          <w:rFonts w:asciiTheme="majorBidi" w:hAnsiTheme="majorBidi" w:cstheme="majorBidi"/>
          <w:sz w:val="24"/>
          <w:szCs w:val="24"/>
          <w:lang w:val="en-GB"/>
        </w:rPr>
        <w:t>No funding source was involved in this research or preparation of the article.</w:t>
      </w:r>
    </w:p>
    <w:p w14:paraId="1203D79F" w14:textId="77777777" w:rsidR="00AF328D" w:rsidRPr="0065166D" w:rsidRDefault="00AF328D">
      <w:pPr>
        <w:spacing w:after="160" w:line="259" w:lineRule="auto"/>
        <w:rPr>
          <w:rFonts w:asciiTheme="majorBidi" w:hAnsiTheme="majorBidi" w:cstheme="majorBidi"/>
          <w:sz w:val="24"/>
          <w:szCs w:val="24"/>
          <w:lang w:val="en-GB"/>
        </w:rPr>
      </w:pPr>
      <w:r w:rsidRPr="0065166D">
        <w:rPr>
          <w:rFonts w:asciiTheme="majorBidi" w:hAnsiTheme="majorBidi" w:cstheme="majorBidi"/>
          <w:sz w:val="24"/>
          <w:szCs w:val="24"/>
          <w:lang w:val="en-GB"/>
        </w:rPr>
        <w:br w:type="page"/>
      </w:r>
    </w:p>
    <w:bookmarkEnd w:id="1"/>
    <w:p w14:paraId="64FE2D5B" w14:textId="0BF6F36A" w:rsidR="006133A0" w:rsidRPr="0065166D" w:rsidRDefault="006133A0" w:rsidP="0028293A">
      <w:pPr>
        <w:widowControl w:val="0"/>
        <w:spacing w:after="0" w:line="480" w:lineRule="exact"/>
        <w:ind w:hanging="567"/>
        <w:rPr>
          <w:rFonts w:asciiTheme="majorBidi" w:hAnsiTheme="majorBidi" w:cstheme="majorBidi"/>
          <w:color w:val="000000" w:themeColor="text1"/>
          <w:sz w:val="24"/>
          <w:szCs w:val="24"/>
          <w:lang w:val="en-GB"/>
        </w:rPr>
      </w:pPr>
      <w:r w:rsidRPr="0065166D">
        <w:rPr>
          <w:rFonts w:asciiTheme="majorBidi" w:hAnsiTheme="majorBidi" w:cstheme="majorBidi"/>
          <w:b/>
          <w:bCs/>
          <w:color w:val="000000" w:themeColor="text1"/>
          <w:sz w:val="24"/>
          <w:szCs w:val="24"/>
          <w:lang w:val="en-GB"/>
        </w:rPr>
        <w:lastRenderedPageBreak/>
        <w:t>References and recommended readin</w:t>
      </w:r>
      <w:r w:rsidR="0062019C" w:rsidRPr="0065166D">
        <w:rPr>
          <w:rFonts w:asciiTheme="majorBidi" w:hAnsiTheme="majorBidi" w:cstheme="majorBidi"/>
          <w:b/>
          <w:bCs/>
          <w:color w:val="000000" w:themeColor="text1"/>
          <w:sz w:val="24"/>
          <w:szCs w:val="24"/>
          <w:lang w:val="en-GB"/>
        </w:rPr>
        <w:t>g</w:t>
      </w:r>
    </w:p>
    <w:p w14:paraId="64A6E600" w14:textId="3218E970" w:rsidR="004F2CEA" w:rsidRDefault="004F2CEA" w:rsidP="0028293A">
      <w:pPr>
        <w:widowControl w:val="0"/>
        <w:spacing w:after="0" w:line="480" w:lineRule="exact"/>
        <w:rPr>
          <w:rFonts w:asciiTheme="majorBidi" w:hAnsiTheme="majorBidi" w:cstheme="majorBidi"/>
          <w:b/>
          <w:bCs/>
          <w:color w:val="000000" w:themeColor="text1"/>
          <w:sz w:val="24"/>
          <w:szCs w:val="24"/>
          <w:lang w:val="en-GB"/>
        </w:rPr>
      </w:pPr>
      <w:r w:rsidRPr="0065166D">
        <w:rPr>
          <w:rFonts w:asciiTheme="majorBidi" w:hAnsiTheme="majorBidi" w:cstheme="majorBidi"/>
          <w:b/>
          <w:bCs/>
          <w:color w:val="000000" w:themeColor="text1"/>
          <w:sz w:val="24"/>
          <w:szCs w:val="24"/>
          <w:lang w:val="en-GB"/>
        </w:rPr>
        <w:t>Articles of particular interest, published within the period of review, have been highlighted as:</w:t>
      </w:r>
    </w:p>
    <w:p w14:paraId="00C04A74" w14:textId="77777777" w:rsidR="00B46CD5" w:rsidRPr="0065166D" w:rsidRDefault="00B46CD5" w:rsidP="0028293A">
      <w:pPr>
        <w:widowControl w:val="0"/>
        <w:spacing w:after="0" w:line="480" w:lineRule="exact"/>
        <w:rPr>
          <w:rFonts w:asciiTheme="majorBidi" w:hAnsiTheme="majorBidi" w:cstheme="majorBidi"/>
          <w:b/>
          <w:bCs/>
          <w:color w:val="000000" w:themeColor="text1"/>
          <w:sz w:val="24"/>
          <w:szCs w:val="24"/>
          <w:lang w:val="en-GB"/>
        </w:rPr>
      </w:pPr>
    </w:p>
    <w:p w14:paraId="354FF671" w14:textId="6304DDBB" w:rsidR="004F2CEA" w:rsidRPr="0065166D" w:rsidRDefault="00CC5283" w:rsidP="0028293A">
      <w:pPr>
        <w:widowControl w:val="0"/>
        <w:spacing w:after="0" w:line="480" w:lineRule="exact"/>
        <w:rPr>
          <w:rFonts w:asciiTheme="majorBidi" w:hAnsiTheme="majorBidi" w:cstheme="majorBidi"/>
          <w:b/>
          <w:bCs/>
          <w:color w:val="000000" w:themeColor="text1"/>
          <w:sz w:val="24"/>
          <w:szCs w:val="24"/>
          <w:lang w:val="en-GB"/>
        </w:rPr>
      </w:pPr>
      <w:r w:rsidRPr="0065166D">
        <w:rPr>
          <w:rFonts w:asciiTheme="majorBidi" w:hAnsiTheme="majorBidi" w:cstheme="majorBidi"/>
          <w:b/>
          <w:bCs/>
          <w:sz w:val="24"/>
          <w:szCs w:val="24"/>
          <w:lang w:val="en-GB"/>
        </w:rPr>
        <w:t>.</w:t>
      </w:r>
      <w:r w:rsidR="004F2CEA" w:rsidRPr="0065166D">
        <w:rPr>
          <w:rFonts w:asciiTheme="majorBidi" w:hAnsiTheme="majorBidi" w:cstheme="majorBidi"/>
          <w:sz w:val="24"/>
          <w:szCs w:val="24"/>
          <w:lang w:val="en-GB"/>
        </w:rPr>
        <w:t xml:space="preserve"> </w:t>
      </w:r>
      <w:r w:rsidR="004F2CEA" w:rsidRPr="0065166D">
        <w:rPr>
          <w:rFonts w:asciiTheme="majorBidi" w:hAnsiTheme="majorBidi" w:cstheme="majorBidi"/>
          <w:b/>
          <w:bCs/>
          <w:color w:val="000000" w:themeColor="text1"/>
          <w:sz w:val="24"/>
          <w:szCs w:val="24"/>
          <w:lang w:val="en-GB"/>
        </w:rPr>
        <w:t>of special interest</w:t>
      </w:r>
    </w:p>
    <w:p w14:paraId="57AE2EFB" w14:textId="1DBB63BC" w:rsidR="004F2CEA" w:rsidRPr="0065166D" w:rsidRDefault="00CC5283" w:rsidP="0028293A">
      <w:pPr>
        <w:widowControl w:val="0"/>
        <w:spacing w:after="0" w:line="480" w:lineRule="exact"/>
        <w:rPr>
          <w:rFonts w:asciiTheme="majorBidi" w:hAnsiTheme="majorBidi" w:cstheme="majorBidi"/>
          <w:b/>
          <w:bCs/>
          <w:color w:val="000000" w:themeColor="text1"/>
          <w:sz w:val="24"/>
          <w:szCs w:val="24"/>
          <w:lang w:val="en-GB"/>
        </w:rPr>
      </w:pPr>
      <w:r w:rsidRPr="0065166D">
        <w:rPr>
          <w:rFonts w:asciiTheme="majorBidi" w:hAnsiTheme="majorBidi" w:cstheme="majorBidi"/>
          <w:b/>
          <w:bCs/>
          <w:sz w:val="24"/>
          <w:szCs w:val="24"/>
          <w:lang w:val="en-GB"/>
        </w:rPr>
        <w:t>..</w:t>
      </w:r>
      <w:r w:rsidR="004F2CEA" w:rsidRPr="0065166D">
        <w:rPr>
          <w:rFonts w:asciiTheme="majorBidi" w:hAnsiTheme="majorBidi" w:cstheme="majorBidi"/>
          <w:sz w:val="24"/>
          <w:szCs w:val="24"/>
          <w:lang w:val="en-GB"/>
        </w:rPr>
        <w:t xml:space="preserve"> </w:t>
      </w:r>
      <w:r w:rsidR="004F2CEA" w:rsidRPr="0065166D">
        <w:rPr>
          <w:rFonts w:asciiTheme="majorBidi" w:hAnsiTheme="majorBidi" w:cstheme="majorBidi"/>
          <w:b/>
          <w:bCs/>
          <w:color w:val="000000" w:themeColor="text1"/>
          <w:sz w:val="24"/>
          <w:szCs w:val="24"/>
          <w:lang w:val="en-GB"/>
        </w:rPr>
        <w:t>of outstanding interest</w:t>
      </w:r>
    </w:p>
    <w:p w14:paraId="504D3C88" w14:textId="0F243408" w:rsidR="004F2CEA" w:rsidRPr="0065166D" w:rsidRDefault="004F2CEA" w:rsidP="0028293A">
      <w:pPr>
        <w:widowControl w:val="0"/>
        <w:spacing w:after="0" w:line="480" w:lineRule="exact"/>
        <w:rPr>
          <w:rFonts w:asciiTheme="majorBidi" w:hAnsiTheme="majorBidi" w:cstheme="majorBidi"/>
          <w:b/>
          <w:bCs/>
          <w:color w:val="000000" w:themeColor="text1"/>
          <w:sz w:val="24"/>
          <w:szCs w:val="24"/>
          <w:lang w:val="en-GB"/>
        </w:rPr>
      </w:pPr>
    </w:p>
    <w:p w14:paraId="21A3135E" w14:textId="77777777" w:rsidR="006F1155" w:rsidRPr="0065166D" w:rsidRDefault="00002E38" w:rsidP="006F1155">
      <w:pPr>
        <w:spacing w:after="0" w:line="480" w:lineRule="exact"/>
        <w:ind w:hanging="720"/>
        <w:rPr>
          <w:rFonts w:asciiTheme="majorBidi" w:hAnsiTheme="majorBidi" w:cstheme="majorBidi"/>
          <w:color w:val="000000" w:themeColor="text1"/>
          <w:sz w:val="24"/>
          <w:szCs w:val="24"/>
          <w:lang w:val="en-GB"/>
        </w:rPr>
      </w:pPr>
      <w:r w:rsidRPr="0065166D">
        <w:rPr>
          <w:rFonts w:asciiTheme="majorBidi" w:hAnsiTheme="majorBidi" w:cstheme="majorBidi"/>
          <w:sz w:val="24"/>
          <w:szCs w:val="24"/>
          <w:lang w:val="en-GB"/>
        </w:rPr>
        <w:t>Abeyta, A. A., &amp; Routledge, C. (2016)</w:t>
      </w:r>
      <w:r w:rsidR="00CE31DB" w:rsidRPr="0065166D">
        <w:rPr>
          <w:rFonts w:asciiTheme="majorBidi" w:hAnsiTheme="majorBidi" w:cstheme="majorBidi"/>
          <w:sz w:val="24"/>
          <w:szCs w:val="24"/>
          <w:lang w:val="en-GB"/>
        </w:rPr>
        <w:t>.</w:t>
      </w:r>
      <w:r w:rsidRPr="0065166D">
        <w:rPr>
          <w:rFonts w:asciiTheme="majorBidi" w:hAnsiTheme="majorBidi" w:cstheme="majorBidi"/>
          <w:sz w:val="24"/>
          <w:szCs w:val="24"/>
          <w:lang w:val="en-GB"/>
        </w:rPr>
        <w:t xml:space="preserve"> Fountain of youth: The impact of nostalgia on </w:t>
      </w:r>
      <w:r w:rsidRPr="0065166D">
        <w:rPr>
          <w:rFonts w:asciiTheme="majorBidi" w:hAnsiTheme="majorBidi" w:cstheme="majorBidi"/>
          <w:color w:val="000000" w:themeColor="text1"/>
          <w:sz w:val="24"/>
          <w:szCs w:val="24"/>
          <w:lang w:val="en-GB"/>
        </w:rPr>
        <w:t xml:space="preserve">youthfulness and implications for health. </w:t>
      </w:r>
      <w:r w:rsidRPr="0065166D">
        <w:rPr>
          <w:rFonts w:asciiTheme="majorBidi" w:hAnsiTheme="majorBidi" w:cstheme="majorBidi"/>
          <w:i/>
          <w:iCs/>
          <w:color w:val="000000" w:themeColor="text1"/>
          <w:sz w:val="24"/>
          <w:szCs w:val="24"/>
          <w:lang w:val="en-GB"/>
        </w:rPr>
        <w:t>Self and Identity, 15</w:t>
      </w:r>
      <w:r w:rsidRPr="0065166D">
        <w:rPr>
          <w:rFonts w:asciiTheme="majorBidi" w:hAnsiTheme="majorBidi" w:cstheme="majorBidi"/>
          <w:color w:val="000000" w:themeColor="text1"/>
          <w:sz w:val="24"/>
          <w:szCs w:val="24"/>
          <w:lang w:val="en-GB"/>
        </w:rPr>
        <w:t>(3), 356</w:t>
      </w:r>
      <w:r w:rsidRPr="0065166D">
        <w:rPr>
          <w:rFonts w:asciiTheme="majorBidi" w:hAnsiTheme="majorBidi" w:cstheme="majorBidi"/>
          <w:color w:val="000000" w:themeColor="text1"/>
          <w:sz w:val="24"/>
          <w:szCs w:val="24"/>
          <w:shd w:val="clear" w:color="auto" w:fill="FFFFFF"/>
          <w:lang w:val="en-GB"/>
        </w:rPr>
        <w:t>–</w:t>
      </w:r>
      <w:r w:rsidRPr="0065166D">
        <w:rPr>
          <w:rFonts w:asciiTheme="majorBidi" w:hAnsiTheme="majorBidi" w:cstheme="majorBidi"/>
          <w:color w:val="000000" w:themeColor="text1"/>
          <w:sz w:val="24"/>
          <w:szCs w:val="24"/>
          <w:lang w:val="en-GB"/>
        </w:rPr>
        <w:t>369. https://doi.org/10.1080/15298868.2015.1133452</w:t>
      </w:r>
      <w:r w:rsidR="00F75172" w:rsidRPr="0065166D">
        <w:rPr>
          <w:rFonts w:asciiTheme="majorBidi" w:hAnsiTheme="majorBidi" w:cstheme="majorBidi"/>
          <w:color w:val="000000" w:themeColor="text1"/>
          <w:sz w:val="24"/>
          <w:szCs w:val="24"/>
          <w:lang w:val="en-GB"/>
        </w:rPr>
        <w:t xml:space="preserve"> </w:t>
      </w:r>
    </w:p>
    <w:p w14:paraId="620DC967" w14:textId="4CA99AC3" w:rsidR="006F1155" w:rsidRPr="0065166D" w:rsidRDefault="006F1155" w:rsidP="006F1155">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Abeyta, A. A., Nelson, T. A., &amp; Routledge, C. (2019). The pushes and pulls of the past: The effects of attachment-related avoidance and nostalgia on approach-oriented social goals. </w:t>
      </w:r>
      <w:r w:rsidRPr="0065166D">
        <w:rPr>
          <w:rFonts w:asciiTheme="majorBidi" w:hAnsiTheme="majorBidi" w:cstheme="majorBidi"/>
          <w:i/>
          <w:iCs/>
          <w:sz w:val="24"/>
          <w:szCs w:val="24"/>
          <w:lang w:val="en-GB"/>
        </w:rPr>
        <w:t>Personality and Individual Differences, 149</w:t>
      </w:r>
      <w:r w:rsidRPr="0065166D">
        <w:rPr>
          <w:rFonts w:asciiTheme="majorBidi" w:hAnsiTheme="majorBidi" w:cstheme="majorBidi"/>
          <w:sz w:val="24"/>
          <w:szCs w:val="24"/>
          <w:lang w:val="en-GB"/>
        </w:rPr>
        <w:t>, 200-208. https://doi.org/10.1016/j.paid.2019.06.008</w:t>
      </w:r>
    </w:p>
    <w:p w14:paraId="2D0439AA" w14:textId="77777777" w:rsidR="003338FC" w:rsidRDefault="00CE31DB" w:rsidP="00CE31DB">
      <w:pPr>
        <w:spacing w:after="0" w:line="480" w:lineRule="exact"/>
        <w:ind w:hanging="720"/>
        <w:rPr>
          <w:rFonts w:asciiTheme="majorBidi" w:hAnsiTheme="majorBidi" w:cstheme="majorBidi"/>
          <w:color w:val="000000" w:themeColor="text1"/>
          <w:sz w:val="24"/>
          <w:szCs w:val="24"/>
          <w:shd w:val="clear" w:color="auto" w:fill="FFFFFF"/>
          <w:lang w:val="en-GB"/>
        </w:rPr>
      </w:pPr>
      <w:r w:rsidRPr="0065166D">
        <w:rPr>
          <w:rFonts w:asciiTheme="majorBidi" w:hAnsiTheme="majorBidi" w:cstheme="majorBidi"/>
          <w:color w:val="000000" w:themeColor="text1"/>
          <w:sz w:val="24"/>
          <w:szCs w:val="24"/>
          <w:shd w:val="clear" w:color="auto" w:fill="FFFFFF"/>
          <w:lang w:val="en-GB"/>
        </w:rPr>
        <w:t>Abeyta, A. A., Routledge, C., &amp; Juhl, J. (2015). Looking back to move forward: Nostalgia as a psychological resource for promoting relationship goals and overcoming relationship challenges. </w:t>
      </w:r>
      <w:r w:rsidRPr="0065166D">
        <w:rPr>
          <w:rStyle w:val="Emphasis"/>
          <w:rFonts w:asciiTheme="majorBidi" w:hAnsiTheme="majorBidi" w:cstheme="majorBidi"/>
          <w:color w:val="000000" w:themeColor="text1"/>
          <w:sz w:val="24"/>
          <w:szCs w:val="24"/>
          <w:shd w:val="clear" w:color="auto" w:fill="FFFFFF"/>
          <w:lang w:val="en-GB"/>
        </w:rPr>
        <w:t>Journal of Personality and Social Psychology, 109</w:t>
      </w:r>
      <w:r w:rsidRPr="0065166D">
        <w:rPr>
          <w:rFonts w:asciiTheme="majorBidi" w:hAnsiTheme="majorBidi" w:cstheme="majorBidi"/>
          <w:color w:val="000000" w:themeColor="text1"/>
          <w:sz w:val="24"/>
          <w:szCs w:val="24"/>
          <w:shd w:val="clear" w:color="auto" w:fill="FFFFFF"/>
          <w:lang w:val="en-GB"/>
        </w:rPr>
        <w:t>(6), 1029–1044. </w:t>
      </w:r>
    </w:p>
    <w:p w14:paraId="0DED11CD" w14:textId="0BA454C5" w:rsidR="00CE31DB" w:rsidRPr="00B46CD5" w:rsidRDefault="008F6749" w:rsidP="003338FC">
      <w:pPr>
        <w:spacing w:after="0" w:line="480" w:lineRule="exact"/>
        <w:rPr>
          <w:rFonts w:asciiTheme="majorBidi" w:hAnsiTheme="majorBidi" w:cstheme="majorBidi"/>
          <w:color w:val="000000" w:themeColor="text1"/>
          <w:sz w:val="24"/>
          <w:szCs w:val="24"/>
          <w:lang w:val="en-GB"/>
        </w:rPr>
      </w:pPr>
      <w:hyperlink r:id="rId12" w:history="1">
        <w:r w:rsidR="003338FC" w:rsidRPr="00B46CD5">
          <w:rPr>
            <w:rStyle w:val="Hyperlink"/>
            <w:rFonts w:asciiTheme="majorBidi" w:hAnsiTheme="majorBidi" w:cstheme="majorBidi"/>
            <w:color w:val="000000" w:themeColor="text1"/>
            <w:sz w:val="24"/>
            <w:szCs w:val="24"/>
            <w:u w:val="none"/>
            <w:shd w:val="clear" w:color="auto" w:fill="FFFFFF"/>
            <w:lang w:val="en-GB"/>
          </w:rPr>
          <w:t>https://doi.org/10.1037/pspi0000036</w:t>
        </w:r>
      </w:hyperlink>
    </w:p>
    <w:p w14:paraId="5BB587F1" w14:textId="77777777" w:rsidR="005600BC" w:rsidRPr="003338FC" w:rsidRDefault="00F75172" w:rsidP="005600BC">
      <w:pPr>
        <w:spacing w:after="0" w:line="480" w:lineRule="exact"/>
        <w:ind w:hanging="720"/>
        <w:rPr>
          <w:rFonts w:asciiTheme="majorBidi" w:hAnsiTheme="majorBidi" w:cstheme="majorBidi"/>
          <w:sz w:val="24"/>
          <w:szCs w:val="24"/>
          <w:lang w:val="de-DE"/>
        </w:rPr>
      </w:pPr>
      <w:r w:rsidRPr="0065166D">
        <w:rPr>
          <w:rFonts w:asciiTheme="majorBidi" w:hAnsiTheme="majorBidi" w:cstheme="majorBidi"/>
          <w:sz w:val="24"/>
          <w:szCs w:val="24"/>
          <w:lang w:val="en-GB"/>
        </w:rPr>
        <w:t xml:space="preserve">Allison, S. T., &amp; Green, J. D. (2020). Nostalgia and heroism: Theoretical convergence of memory, motivation, and function. </w:t>
      </w:r>
      <w:r w:rsidRPr="003338FC">
        <w:rPr>
          <w:rFonts w:asciiTheme="majorBidi" w:hAnsiTheme="majorBidi" w:cstheme="majorBidi"/>
          <w:i/>
          <w:iCs/>
          <w:sz w:val="24"/>
          <w:szCs w:val="24"/>
          <w:lang w:val="de-DE"/>
        </w:rPr>
        <w:t>Frontiers in Psychology, 11</w:t>
      </w:r>
      <w:r w:rsidRPr="003338FC">
        <w:rPr>
          <w:rFonts w:asciiTheme="majorBidi" w:hAnsiTheme="majorBidi" w:cstheme="majorBidi"/>
          <w:sz w:val="24"/>
          <w:szCs w:val="24"/>
          <w:lang w:val="de-DE"/>
        </w:rPr>
        <w:t>, 577862. 10.3389/fpsyg.2020.577862</w:t>
      </w:r>
      <w:r w:rsidR="009E1E9C" w:rsidRPr="003338FC">
        <w:rPr>
          <w:rFonts w:asciiTheme="majorBidi" w:hAnsiTheme="majorBidi" w:cstheme="majorBidi"/>
          <w:sz w:val="24"/>
          <w:szCs w:val="24"/>
          <w:lang w:val="de-DE"/>
        </w:rPr>
        <w:t xml:space="preserve"> </w:t>
      </w:r>
    </w:p>
    <w:p w14:paraId="3C2F9997" w14:textId="5398AEF0" w:rsidR="005600BC" w:rsidRPr="0065166D" w:rsidRDefault="005600BC" w:rsidP="005600BC">
      <w:pPr>
        <w:spacing w:after="0" w:line="480" w:lineRule="exact"/>
        <w:ind w:hanging="720"/>
        <w:rPr>
          <w:rStyle w:val="Hyperlink"/>
          <w:rFonts w:asciiTheme="majorBidi" w:hAnsiTheme="majorBidi" w:cstheme="majorBidi"/>
          <w:color w:val="000000" w:themeColor="text1"/>
          <w:sz w:val="24"/>
          <w:szCs w:val="24"/>
          <w:u w:val="none"/>
          <w:lang w:val="en-GB"/>
        </w:rPr>
      </w:pPr>
      <w:r w:rsidRPr="003338FC">
        <w:rPr>
          <w:rFonts w:asciiTheme="majorBidi" w:hAnsiTheme="majorBidi" w:cstheme="majorBidi"/>
          <w:color w:val="000000" w:themeColor="text1"/>
          <w:sz w:val="24"/>
          <w:szCs w:val="24"/>
          <w:lang w:val="de-DE"/>
        </w:rPr>
        <w:t xml:space="preserve">Baldwin, M., Biernat, M., &amp; Landau, M. J. (2015). </w:t>
      </w:r>
      <w:r w:rsidRPr="0065166D">
        <w:rPr>
          <w:rFonts w:asciiTheme="majorBidi" w:hAnsiTheme="majorBidi" w:cstheme="majorBidi"/>
          <w:color w:val="000000" w:themeColor="text1"/>
          <w:sz w:val="24"/>
          <w:szCs w:val="24"/>
          <w:lang w:val="en-GB"/>
        </w:rPr>
        <w:t>Remembering the real me: Nostalgia offers a window to the intrinsic self. </w:t>
      </w:r>
      <w:r w:rsidRPr="0065166D">
        <w:rPr>
          <w:rStyle w:val="Emphasis"/>
          <w:rFonts w:asciiTheme="majorBidi" w:hAnsiTheme="majorBidi" w:cstheme="majorBidi"/>
          <w:color w:val="000000" w:themeColor="text1"/>
          <w:sz w:val="24"/>
          <w:szCs w:val="24"/>
          <w:lang w:val="en-GB"/>
        </w:rPr>
        <w:t>Journal of Personality and Social Psychology, 108</w:t>
      </w:r>
      <w:r w:rsidRPr="0065166D">
        <w:rPr>
          <w:rStyle w:val="Emphasis"/>
          <w:rFonts w:asciiTheme="majorBidi" w:hAnsiTheme="majorBidi" w:cstheme="majorBidi"/>
          <w:i w:val="0"/>
          <w:iCs w:val="0"/>
          <w:color w:val="000000" w:themeColor="text1"/>
          <w:sz w:val="24"/>
          <w:szCs w:val="24"/>
          <w:lang w:val="en-GB"/>
        </w:rPr>
        <w:t>(1)</w:t>
      </w:r>
      <w:r w:rsidRPr="0065166D">
        <w:rPr>
          <w:rFonts w:asciiTheme="majorBidi" w:hAnsiTheme="majorBidi" w:cstheme="majorBidi"/>
          <w:color w:val="000000" w:themeColor="text1"/>
          <w:sz w:val="24"/>
          <w:szCs w:val="24"/>
          <w:lang w:val="en-GB"/>
        </w:rPr>
        <w:t xml:space="preserve">, 128-147. </w:t>
      </w:r>
      <w:hyperlink r:id="rId13" w:history="1">
        <w:r w:rsidRPr="0065166D">
          <w:rPr>
            <w:rStyle w:val="Hyperlink"/>
            <w:rFonts w:asciiTheme="majorBidi" w:hAnsiTheme="majorBidi" w:cstheme="majorBidi"/>
            <w:color w:val="000000" w:themeColor="text1"/>
            <w:sz w:val="24"/>
            <w:szCs w:val="24"/>
            <w:u w:val="none"/>
            <w:lang w:val="en-GB"/>
          </w:rPr>
          <w:t>https://doi.org/10.1037/a0038033</w:t>
        </w:r>
      </w:hyperlink>
    </w:p>
    <w:p w14:paraId="42271FE3" w14:textId="76833DB9" w:rsidR="009E1E9C" w:rsidRPr="0065166D" w:rsidRDefault="009E1E9C" w:rsidP="009E1E9C">
      <w:pPr>
        <w:spacing w:after="0" w:line="480" w:lineRule="exact"/>
        <w:ind w:hanging="720"/>
        <w:rPr>
          <w:rFonts w:asciiTheme="majorBidi" w:hAnsiTheme="majorBidi" w:cstheme="majorBidi"/>
          <w:color w:val="000000"/>
          <w:sz w:val="24"/>
          <w:szCs w:val="24"/>
          <w:lang w:val="en-GB"/>
        </w:rPr>
      </w:pPr>
      <w:r w:rsidRPr="0065166D">
        <w:rPr>
          <w:rFonts w:asciiTheme="majorBidi" w:hAnsiTheme="majorBidi" w:cstheme="majorBidi"/>
          <w:color w:val="000000"/>
          <w:sz w:val="24"/>
          <w:szCs w:val="24"/>
          <w:lang w:val="en-GB"/>
        </w:rPr>
        <w:t xml:space="preserve">Bialobrzeska, O., Elliot, A. J., Wildschut, T., &amp; Sedikides, C. (2019). Nostalgia counteracts the negative relation between threat appraisals and intrinsic motivation in an educational context. </w:t>
      </w:r>
      <w:r w:rsidRPr="0065166D">
        <w:rPr>
          <w:rFonts w:asciiTheme="majorBidi" w:hAnsiTheme="majorBidi" w:cstheme="majorBidi"/>
          <w:i/>
          <w:color w:val="000000"/>
          <w:sz w:val="24"/>
          <w:szCs w:val="24"/>
          <w:lang w:val="en-GB"/>
        </w:rPr>
        <w:t>Learning and Individual Differences, 69</w:t>
      </w:r>
      <w:r w:rsidRPr="0065166D">
        <w:rPr>
          <w:rFonts w:asciiTheme="majorBidi" w:hAnsiTheme="majorBidi" w:cstheme="majorBidi"/>
          <w:color w:val="000000"/>
          <w:sz w:val="24"/>
          <w:szCs w:val="24"/>
          <w:lang w:val="en-GB"/>
        </w:rPr>
        <w:t>, 219</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color w:val="000000"/>
          <w:sz w:val="24"/>
          <w:szCs w:val="24"/>
          <w:lang w:val="en-GB"/>
        </w:rPr>
        <w:t xml:space="preserve">224. </w:t>
      </w:r>
      <w:r w:rsidRPr="0065166D">
        <w:rPr>
          <w:rFonts w:asciiTheme="majorBidi" w:hAnsiTheme="majorBidi" w:cstheme="majorBidi"/>
          <w:sz w:val="24"/>
          <w:szCs w:val="24"/>
          <w:lang w:val="en-GB"/>
        </w:rPr>
        <w:t>https://doi.org/</w:t>
      </w:r>
      <w:r w:rsidRPr="0065166D">
        <w:rPr>
          <w:rFonts w:asciiTheme="majorBidi" w:hAnsiTheme="majorBidi" w:cstheme="majorBidi"/>
          <w:color w:val="000000"/>
          <w:sz w:val="24"/>
          <w:szCs w:val="24"/>
          <w:lang w:val="en-GB"/>
        </w:rPr>
        <w:t>10.1016/j.lindif.2018.04.011</w:t>
      </w:r>
    </w:p>
    <w:p w14:paraId="153C7304" w14:textId="60865918" w:rsidR="003E299B" w:rsidRPr="0065166D" w:rsidRDefault="003E299B" w:rsidP="003E299B">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color w:val="000000" w:themeColor="text1"/>
          <w:sz w:val="24"/>
          <w:szCs w:val="24"/>
          <w:lang w:val="en-GB"/>
        </w:rPr>
        <w:lastRenderedPageBreak/>
        <w:t xml:space="preserve">Biskas, M., Cheung, W.-Y., Juhl, J., Sedikides, C., Wildschut, T., &amp; Hepper, E. G. (2019). A </w:t>
      </w:r>
      <w:r w:rsidRPr="0065166D">
        <w:rPr>
          <w:rFonts w:asciiTheme="majorBidi" w:hAnsiTheme="majorBidi" w:cstheme="majorBidi"/>
          <w:sz w:val="24"/>
          <w:szCs w:val="24"/>
          <w:lang w:val="en-GB"/>
        </w:rPr>
        <w:t xml:space="preserve">prologue to nostalgia: Savoring creates nostalgic memories that foster optimism. </w:t>
      </w:r>
      <w:r w:rsidRPr="0065166D">
        <w:rPr>
          <w:rFonts w:asciiTheme="majorBidi" w:hAnsiTheme="majorBidi" w:cstheme="majorBidi"/>
          <w:i/>
          <w:sz w:val="24"/>
          <w:szCs w:val="24"/>
          <w:lang w:val="en-GB"/>
        </w:rPr>
        <w:t>Cognition and Emotion, 33</w:t>
      </w:r>
      <w:r w:rsidRPr="0065166D">
        <w:rPr>
          <w:rFonts w:asciiTheme="majorBidi" w:hAnsiTheme="majorBidi" w:cstheme="majorBidi"/>
          <w:sz w:val="24"/>
          <w:szCs w:val="24"/>
          <w:lang w:val="en-GB"/>
        </w:rPr>
        <w:t>(3), 417</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 xml:space="preserve">427. https://doi.org/10.1080/02699931.2018.1458705 </w:t>
      </w:r>
    </w:p>
    <w:p w14:paraId="24CDCE59" w14:textId="4B151461" w:rsidR="003E299B" w:rsidRPr="0065166D" w:rsidRDefault="003E299B" w:rsidP="003E299B">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Carver, C. S., &amp; White, T. L. (1994). Behavioral inhibition, behavioral activation and affective responses to impending reward and punishment: The BIS/BAS scales. </w:t>
      </w:r>
      <w:r w:rsidRPr="0065166D">
        <w:rPr>
          <w:rFonts w:asciiTheme="majorBidi" w:hAnsiTheme="majorBidi" w:cstheme="majorBidi"/>
          <w:i/>
          <w:iCs/>
          <w:sz w:val="24"/>
          <w:szCs w:val="24"/>
          <w:lang w:val="en-GB"/>
        </w:rPr>
        <w:t>Journal of Personality and Social Psychology, 67</w:t>
      </w:r>
      <w:r w:rsidRPr="0065166D">
        <w:rPr>
          <w:rFonts w:asciiTheme="majorBidi" w:hAnsiTheme="majorBidi" w:cstheme="majorBidi"/>
          <w:sz w:val="24"/>
          <w:szCs w:val="24"/>
          <w:lang w:val="en-GB"/>
        </w:rPr>
        <w:t xml:space="preserve">(2), 319–333. https://doi.org/10.1037/0022-3514. 67.2.319 </w:t>
      </w:r>
    </w:p>
    <w:p w14:paraId="75524D85" w14:textId="6B7F4ECA" w:rsidR="001B0309" w:rsidRPr="0065166D" w:rsidRDefault="001B0309" w:rsidP="001B0309">
      <w:pPr>
        <w:spacing w:after="0" w:line="480" w:lineRule="exact"/>
        <w:ind w:hanging="720"/>
        <w:rPr>
          <w:lang w:val="en-GB"/>
        </w:rPr>
      </w:pPr>
      <w:r w:rsidRPr="0065166D">
        <w:rPr>
          <w:rFonts w:asciiTheme="majorBidi" w:hAnsiTheme="majorBidi" w:cstheme="majorBidi"/>
          <w:sz w:val="24"/>
          <w:szCs w:val="24"/>
          <w:lang w:val="en-GB"/>
        </w:rPr>
        <w:t xml:space="preserve">Cheung, W. Y., Sedikides, C., &amp; Wildschut, T. (2016). </w:t>
      </w:r>
      <w:r w:rsidRPr="0065166D">
        <w:rPr>
          <w:rFonts w:asciiTheme="majorBidi" w:hAnsiTheme="majorBidi" w:cstheme="majorBidi"/>
          <w:bCs/>
          <w:sz w:val="24"/>
          <w:szCs w:val="24"/>
          <w:lang w:val="en-GB"/>
        </w:rPr>
        <w:t xml:space="preserve">Induced nostalgia increases optimism (via social connectedness and self-esteem) among individuals high, but not low, in trait nostalgia. </w:t>
      </w:r>
      <w:r w:rsidRPr="0065166D">
        <w:rPr>
          <w:rFonts w:asciiTheme="majorBidi" w:hAnsiTheme="majorBidi" w:cstheme="majorBidi"/>
          <w:bCs/>
          <w:i/>
          <w:sz w:val="24"/>
          <w:szCs w:val="24"/>
          <w:lang w:val="en-GB"/>
        </w:rPr>
        <w:t>Personality and Individual Differences, 90</w:t>
      </w:r>
      <w:r w:rsidRPr="0065166D">
        <w:rPr>
          <w:rFonts w:asciiTheme="majorBidi" w:hAnsiTheme="majorBidi" w:cstheme="majorBidi"/>
          <w:bCs/>
          <w:sz w:val="24"/>
          <w:szCs w:val="24"/>
          <w:lang w:val="en-GB"/>
        </w:rPr>
        <w:t>, 283</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bCs/>
          <w:sz w:val="24"/>
          <w:szCs w:val="24"/>
          <w:lang w:val="en-GB"/>
        </w:rPr>
        <w:t>288. https://doi.org/10.1016/j.paid.20215.11.028</w:t>
      </w:r>
    </w:p>
    <w:p w14:paraId="61516E97" w14:textId="77777777" w:rsidR="00311402" w:rsidRPr="008F6749" w:rsidRDefault="001B0309" w:rsidP="00311402">
      <w:pPr>
        <w:spacing w:after="0" w:line="480" w:lineRule="exact"/>
        <w:ind w:hanging="720"/>
        <w:rPr>
          <w:rStyle w:val="doi"/>
          <w:rFonts w:asciiTheme="majorBidi" w:hAnsiTheme="majorBidi" w:cstheme="majorBidi"/>
          <w:bCs/>
          <w:color w:val="000000"/>
          <w:sz w:val="24"/>
          <w:szCs w:val="24"/>
          <w:lang w:val="en-GB"/>
        </w:rPr>
      </w:pPr>
      <w:r w:rsidRPr="0065166D">
        <w:rPr>
          <w:rFonts w:asciiTheme="majorBidi" w:hAnsiTheme="majorBidi" w:cstheme="majorBidi"/>
          <w:bCs/>
          <w:color w:val="000000"/>
          <w:sz w:val="24"/>
          <w:szCs w:val="24"/>
          <w:lang w:val="en-GB"/>
        </w:rPr>
        <w:t xml:space="preserve">Cheung, W. Y., Wildschut, T., Sedikides, C., Hepper, E. G., Arndt, J., &amp; Vingerhoets, A. J. J. M. (2013). Back to the future: Nostalgia increases optimism. </w:t>
      </w:r>
      <w:r w:rsidRPr="0065166D">
        <w:rPr>
          <w:rFonts w:asciiTheme="majorBidi" w:hAnsiTheme="majorBidi" w:cstheme="majorBidi"/>
          <w:bCs/>
          <w:i/>
          <w:iCs/>
          <w:color w:val="000000"/>
          <w:sz w:val="24"/>
          <w:szCs w:val="24"/>
          <w:lang w:val="en-GB"/>
        </w:rPr>
        <w:t>Personality and Social Psychology Bulletin, 39</w:t>
      </w:r>
      <w:r w:rsidRPr="0065166D">
        <w:rPr>
          <w:rFonts w:asciiTheme="majorBidi" w:hAnsiTheme="majorBidi" w:cstheme="majorBidi"/>
          <w:bCs/>
          <w:color w:val="000000"/>
          <w:sz w:val="24"/>
          <w:szCs w:val="24"/>
          <w:lang w:val="en-GB"/>
        </w:rPr>
        <w:t>(11), 1484</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bCs/>
          <w:color w:val="000000"/>
          <w:sz w:val="24"/>
          <w:szCs w:val="24"/>
          <w:lang w:val="en-GB"/>
        </w:rPr>
        <w:t xml:space="preserve">1496. </w:t>
      </w:r>
      <w:hyperlink r:id="rId14" w:history="1">
        <w:r w:rsidRPr="008F6749">
          <w:rPr>
            <w:rStyle w:val="Hyperlink"/>
            <w:rFonts w:asciiTheme="majorBidi" w:hAnsiTheme="majorBidi" w:cstheme="majorBidi"/>
            <w:bCs/>
            <w:color w:val="000000"/>
            <w:sz w:val="24"/>
            <w:szCs w:val="24"/>
            <w:u w:val="none"/>
            <w:lang w:val="en-GB"/>
          </w:rPr>
          <w:t>https://doi.org/10.1177/0146167213499187</w:t>
        </w:r>
      </w:hyperlink>
      <w:r w:rsidRPr="008F6749">
        <w:rPr>
          <w:rStyle w:val="doi"/>
          <w:rFonts w:asciiTheme="majorBidi" w:hAnsiTheme="majorBidi" w:cstheme="majorBidi"/>
          <w:bCs/>
          <w:color w:val="000000"/>
          <w:sz w:val="24"/>
          <w:szCs w:val="24"/>
          <w:lang w:val="en-GB"/>
        </w:rPr>
        <w:t xml:space="preserve"> </w:t>
      </w:r>
    </w:p>
    <w:p w14:paraId="3BFBBBF0" w14:textId="12742103" w:rsidR="00B46CD5" w:rsidRPr="00B46CD5" w:rsidRDefault="00B46CD5" w:rsidP="00311402">
      <w:pPr>
        <w:spacing w:after="0" w:line="480" w:lineRule="exact"/>
        <w:ind w:hanging="720"/>
        <w:rPr>
          <w:rFonts w:asciiTheme="majorBidi" w:hAnsiTheme="majorBidi" w:cstheme="majorBidi"/>
          <w:color w:val="000000" w:themeColor="text1"/>
          <w:sz w:val="24"/>
          <w:szCs w:val="24"/>
          <w:shd w:val="clear" w:color="auto" w:fill="FFFFFF"/>
          <w:lang w:val="en-GB"/>
        </w:rPr>
      </w:pPr>
      <w:r w:rsidRPr="0065166D">
        <w:rPr>
          <w:rFonts w:asciiTheme="majorBidi" w:hAnsiTheme="majorBidi" w:cstheme="majorBidi"/>
          <w:b/>
          <w:bCs/>
          <w:sz w:val="24"/>
          <w:szCs w:val="24"/>
          <w:lang w:val="en-GB"/>
        </w:rPr>
        <w:t>.</w:t>
      </w:r>
      <w:r>
        <w:rPr>
          <w:rFonts w:asciiTheme="majorBidi" w:hAnsiTheme="majorBidi" w:cstheme="majorBidi"/>
          <w:b/>
          <w:bCs/>
          <w:sz w:val="24"/>
          <w:szCs w:val="24"/>
          <w:lang w:val="en-GB"/>
        </w:rPr>
        <w:t xml:space="preserve"> Demonstrates that nostalgia increases optimism and shows how</w:t>
      </w:r>
      <w:r w:rsidRPr="0065166D">
        <w:rPr>
          <w:rFonts w:asciiTheme="majorBidi" w:hAnsiTheme="majorBidi" w:cstheme="majorBidi"/>
          <w:b/>
          <w:bCs/>
          <w:sz w:val="24"/>
          <w:szCs w:val="24"/>
          <w:lang w:val="en-GB"/>
        </w:rPr>
        <w:t>.</w:t>
      </w:r>
    </w:p>
    <w:p w14:paraId="7819F469" w14:textId="164A506A" w:rsidR="00311402" w:rsidRPr="0065166D" w:rsidRDefault="00311402" w:rsidP="00311402">
      <w:pPr>
        <w:spacing w:after="0" w:line="480" w:lineRule="exact"/>
        <w:ind w:hanging="720"/>
        <w:rPr>
          <w:rFonts w:asciiTheme="majorBidi" w:hAnsiTheme="majorBidi" w:cstheme="majorBidi"/>
          <w:color w:val="000000" w:themeColor="text1"/>
          <w:sz w:val="24"/>
          <w:szCs w:val="24"/>
          <w:lang w:val="en-GB"/>
        </w:rPr>
      </w:pPr>
      <w:r w:rsidRPr="003338FC">
        <w:rPr>
          <w:rFonts w:asciiTheme="majorBidi" w:hAnsiTheme="majorBidi" w:cstheme="majorBidi"/>
          <w:color w:val="000000" w:themeColor="text1"/>
          <w:sz w:val="24"/>
          <w:szCs w:val="24"/>
          <w:shd w:val="clear" w:color="auto" w:fill="FFFFFF"/>
          <w:lang w:val="it-IT"/>
        </w:rPr>
        <w:t xml:space="preserve">Deci, E. L., Connell, J. P., &amp; Ryan, R. M. (1989). </w:t>
      </w:r>
      <w:r w:rsidRPr="0065166D">
        <w:rPr>
          <w:rFonts w:asciiTheme="majorBidi" w:hAnsiTheme="majorBidi" w:cstheme="majorBidi"/>
          <w:color w:val="000000" w:themeColor="text1"/>
          <w:sz w:val="24"/>
          <w:szCs w:val="24"/>
          <w:shd w:val="clear" w:color="auto" w:fill="FFFFFF"/>
          <w:lang w:val="en-GB"/>
        </w:rPr>
        <w:t>Self-determination in a work organization. </w:t>
      </w:r>
      <w:r w:rsidRPr="0065166D">
        <w:rPr>
          <w:rStyle w:val="Emphasis"/>
          <w:rFonts w:asciiTheme="majorBidi" w:hAnsiTheme="majorBidi" w:cstheme="majorBidi"/>
          <w:color w:val="000000" w:themeColor="text1"/>
          <w:sz w:val="24"/>
          <w:szCs w:val="24"/>
          <w:shd w:val="clear" w:color="auto" w:fill="FFFFFF"/>
          <w:lang w:val="en-GB"/>
        </w:rPr>
        <w:t>Journal of Applied Psychology, 74</w:t>
      </w:r>
      <w:r w:rsidRPr="0065166D">
        <w:rPr>
          <w:rFonts w:asciiTheme="majorBidi" w:hAnsiTheme="majorBidi" w:cstheme="majorBidi"/>
          <w:color w:val="000000" w:themeColor="text1"/>
          <w:sz w:val="24"/>
          <w:szCs w:val="24"/>
          <w:shd w:val="clear" w:color="auto" w:fill="FFFFFF"/>
          <w:lang w:val="en-GB"/>
        </w:rPr>
        <w:t>(4), 580–590. </w:t>
      </w:r>
      <w:hyperlink r:id="rId15" w:tgtFrame="_blank" w:history="1">
        <w:r w:rsidRPr="0065166D">
          <w:rPr>
            <w:rStyle w:val="Hyperlink"/>
            <w:rFonts w:asciiTheme="majorBidi" w:hAnsiTheme="majorBidi" w:cstheme="majorBidi"/>
            <w:color w:val="000000" w:themeColor="text1"/>
            <w:sz w:val="24"/>
            <w:szCs w:val="24"/>
            <w:u w:val="none"/>
            <w:shd w:val="clear" w:color="auto" w:fill="FFFFFF"/>
            <w:lang w:val="en-GB"/>
          </w:rPr>
          <w:t>https://doi.org/10.1037/0021-9010.74.4.580</w:t>
        </w:r>
      </w:hyperlink>
      <w:r w:rsidRPr="0065166D">
        <w:rPr>
          <w:rFonts w:asciiTheme="majorBidi" w:hAnsiTheme="majorBidi" w:cstheme="majorBidi"/>
          <w:color w:val="000000" w:themeColor="text1"/>
          <w:sz w:val="24"/>
          <w:szCs w:val="24"/>
          <w:lang w:val="en-GB"/>
        </w:rPr>
        <w:t xml:space="preserve"> </w:t>
      </w:r>
    </w:p>
    <w:p w14:paraId="6943B2F1" w14:textId="15378217" w:rsidR="005D639E" w:rsidRPr="0065166D" w:rsidRDefault="008F6749" w:rsidP="005D639E">
      <w:pPr>
        <w:spacing w:after="0" w:line="480" w:lineRule="exact"/>
        <w:ind w:hanging="720"/>
        <w:rPr>
          <w:rStyle w:val="citation-doi"/>
          <w:rFonts w:asciiTheme="majorBidi" w:hAnsiTheme="majorBidi" w:cstheme="majorBidi"/>
          <w:bCs/>
          <w:color w:val="000000" w:themeColor="text1"/>
          <w:sz w:val="24"/>
          <w:szCs w:val="24"/>
          <w:lang w:val="en-GB"/>
        </w:rPr>
      </w:pPr>
      <w:hyperlink r:id="rId16" w:history="1">
        <w:r w:rsidR="005D639E" w:rsidRPr="0065166D">
          <w:rPr>
            <w:rStyle w:val="Hyperlink"/>
            <w:rFonts w:asciiTheme="majorBidi" w:hAnsiTheme="majorBidi" w:cstheme="majorBidi"/>
            <w:bCs/>
            <w:color w:val="000000" w:themeColor="text1"/>
            <w:sz w:val="24"/>
            <w:szCs w:val="24"/>
            <w:u w:val="none"/>
            <w:lang w:val="en-GB"/>
          </w:rPr>
          <w:t>Dennis</w:t>
        </w:r>
      </w:hyperlink>
      <w:r w:rsidR="005D639E" w:rsidRPr="0065166D">
        <w:rPr>
          <w:rStyle w:val="comma"/>
          <w:rFonts w:asciiTheme="majorBidi" w:hAnsiTheme="majorBidi" w:cstheme="majorBidi"/>
          <w:bCs/>
          <w:color w:val="000000" w:themeColor="text1"/>
          <w:sz w:val="24"/>
          <w:szCs w:val="24"/>
          <w:lang w:val="en-GB"/>
        </w:rPr>
        <w:t xml:space="preserve">, A., &amp; Ogden, J. </w:t>
      </w:r>
      <w:r w:rsidR="005D639E" w:rsidRPr="0065166D">
        <w:rPr>
          <w:rFonts w:asciiTheme="majorBidi" w:hAnsiTheme="majorBidi" w:cstheme="majorBidi"/>
          <w:bCs/>
          <w:color w:val="000000" w:themeColor="text1"/>
          <w:sz w:val="24"/>
          <w:szCs w:val="24"/>
          <w:lang w:val="en-GB"/>
        </w:rPr>
        <w:t xml:space="preserve">(2022). Nostalgia, gratitude, or optimism: The impact of a two-week intervention on well-being during COVID-19. </w:t>
      </w:r>
      <w:r w:rsidR="005D639E" w:rsidRPr="0065166D">
        <w:rPr>
          <w:rFonts w:asciiTheme="majorBidi" w:hAnsiTheme="majorBidi" w:cstheme="majorBidi"/>
          <w:bCs/>
          <w:i/>
          <w:iCs/>
          <w:color w:val="000000" w:themeColor="text1"/>
          <w:sz w:val="24"/>
          <w:szCs w:val="24"/>
          <w:lang w:val="en-GB"/>
        </w:rPr>
        <w:t xml:space="preserve">Journal of Happiness Studies, </w:t>
      </w:r>
      <w:r w:rsidR="005D639E" w:rsidRPr="0065166D">
        <w:rPr>
          <w:rFonts w:asciiTheme="majorBidi" w:hAnsiTheme="majorBidi" w:cstheme="majorBidi"/>
          <w:i/>
          <w:iCs/>
          <w:sz w:val="24"/>
          <w:szCs w:val="24"/>
          <w:lang w:val="en-GB"/>
        </w:rPr>
        <w:t>23</w:t>
      </w:r>
      <w:r w:rsidR="005D639E" w:rsidRPr="0065166D">
        <w:rPr>
          <w:rFonts w:asciiTheme="majorBidi" w:hAnsiTheme="majorBidi" w:cstheme="majorBidi"/>
          <w:sz w:val="24"/>
          <w:szCs w:val="24"/>
          <w:lang w:val="en-GB"/>
        </w:rPr>
        <w:t>, 2613–2634. https://doi.org/</w:t>
      </w:r>
      <w:r w:rsidR="005D639E" w:rsidRPr="0065166D">
        <w:rPr>
          <w:rStyle w:val="citation-doi"/>
          <w:rFonts w:asciiTheme="majorBidi" w:hAnsiTheme="majorBidi" w:cstheme="majorBidi"/>
          <w:bCs/>
          <w:color w:val="000000" w:themeColor="text1"/>
          <w:sz w:val="24"/>
          <w:szCs w:val="24"/>
          <w:lang w:val="en-GB"/>
        </w:rPr>
        <w:t>10.1007/s10902-022-00513-6</w:t>
      </w:r>
    </w:p>
    <w:p w14:paraId="0FFAF67D" w14:textId="77777777" w:rsidR="0017459C" w:rsidRPr="0065166D" w:rsidRDefault="003523AB" w:rsidP="0017459C">
      <w:pPr>
        <w:spacing w:after="0" w:line="480" w:lineRule="exact"/>
        <w:ind w:hanging="720"/>
        <w:rPr>
          <w:rFonts w:asciiTheme="majorBidi" w:hAnsiTheme="majorBidi" w:cstheme="majorBidi"/>
          <w:bCs/>
          <w:color w:val="000000" w:themeColor="text1"/>
          <w:sz w:val="24"/>
          <w:szCs w:val="24"/>
          <w:lang w:val="en-GB"/>
        </w:rPr>
      </w:pPr>
      <w:r w:rsidRPr="0065166D">
        <w:rPr>
          <w:rFonts w:asciiTheme="majorBidi" w:hAnsiTheme="majorBidi" w:cstheme="majorBidi"/>
          <w:bCs/>
          <w:color w:val="000000" w:themeColor="text1"/>
          <w:sz w:val="24"/>
          <w:szCs w:val="24"/>
          <w:lang w:val="en-GB"/>
        </w:rPr>
        <w:t xml:space="preserve">Elliot, A. J. (2006). The hierarchical model of approach-avoidance motivation. </w:t>
      </w:r>
      <w:r w:rsidRPr="0065166D">
        <w:rPr>
          <w:rFonts w:asciiTheme="majorBidi" w:hAnsiTheme="majorBidi" w:cstheme="majorBidi"/>
          <w:bCs/>
          <w:i/>
          <w:color w:val="000000" w:themeColor="text1"/>
          <w:sz w:val="24"/>
          <w:szCs w:val="24"/>
          <w:lang w:val="en-GB"/>
        </w:rPr>
        <w:t xml:space="preserve">Motivation and Emotion, 30, </w:t>
      </w:r>
      <w:r w:rsidRPr="0065166D">
        <w:rPr>
          <w:rFonts w:asciiTheme="majorBidi" w:hAnsiTheme="majorBidi" w:cstheme="majorBidi"/>
          <w:bCs/>
          <w:color w:val="000000" w:themeColor="text1"/>
          <w:sz w:val="24"/>
          <w:szCs w:val="24"/>
          <w:lang w:val="en-GB"/>
        </w:rPr>
        <w:t>111</w:t>
      </w:r>
      <w:r w:rsidR="003E299B"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bCs/>
          <w:color w:val="000000" w:themeColor="text1"/>
          <w:sz w:val="24"/>
          <w:szCs w:val="24"/>
          <w:lang w:val="en-GB"/>
        </w:rPr>
        <w:t xml:space="preserve">116. </w:t>
      </w:r>
      <w:r w:rsidRPr="0065166D">
        <w:rPr>
          <w:rFonts w:asciiTheme="majorBidi" w:hAnsiTheme="majorBidi" w:cstheme="majorBidi"/>
          <w:sz w:val="24"/>
          <w:szCs w:val="24"/>
          <w:lang w:val="en-GB"/>
        </w:rPr>
        <w:t>https://doi.org/</w:t>
      </w:r>
      <w:r w:rsidRPr="0065166D">
        <w:rPr>
          <w:rFonts w:asciiTheme="majorBidi" w:hAnsiTheme="majorBidi" w:cstheme="majorBidi"/>
          <w:bCs/>
          <w:color w:val="000000" w:themeColor="text1"/>
          <w:sz w:val="24"/>
          <w:szCs w:val="24"/>
          <w:lang w:val="en-GB"/>
        </w:rPr>
        <w:t xml:space="preserve">10.1007/s11031-006-9028-7 </w:t>
      </w:r>
    </w:p>
    <w:p w14:paraId="2255720A" w14:textId="77777777" w:rsidR="003A10E8" w:rsidRPr="0065166D" w:rsidRDefault="0017459C" w:rsidP="003A10E8">
      <w:pPr>
        <w:spacing w:after="0" w:line="480" w:lineRule="exact"/>
        <w:ind w:hanging="720"/>
        <w:rPr>
          <w:rFonts w:asciiTheme="majorBidi" w:hAnsiTheme="majorBidi" w:cstheme="majorBidi"/>
          <w:color w:val="000000"/>
          <w:sz w:val="24"/>
          <w:szCs w:val="24"/>
          <w:lang w:val="en-GB"/>
        </w:rPr>
      </w:pPr>
      <w:r w:rsidRPr="0065166D">
        <w:rPr>
          <w:rFonts w:asciiTheme="majorBidi" w:hAnsiTheme="majorBidi" w:cstheme="majorBidi"/>
          <w:color w:val="000000"/>
          <w:sz w:val="24"/>
          <w:szCs w:val="24"/>
          <w:lang w:val="en-GB"/>
        </w:rPr>
        <w:t xml:space="preserve">Evans, N. D., Juhl, J., Hepper, E. G., Wildschut, T., Sedikides, C., &amp; Fetterman, A. K. (2022). Romantic nostalgia as a resource for healthy relationship functioning. </w:t>
      </w:r>
      <w:r w:rsidRPr="0065166D">
        <w:rPr>
          <w:rFonts w:asciiTheme="majorBidi" w:hAnsiTheme="majorBidi" w:cstheme="majorBidi"/>
          <w:i/>
          <w:iCs/>
          <w:color w:val="000000"/>
          <w:sz w:val="24"/>
          <w:szCs w:val="24"/>
          <w:lang w:val="en-GB"/>
        </w:rPr>
        <w:t>Journal of Social and Personal Relationships, 39</w:t>
      </w:r>
      <w:r w:rsidRPr="0065166D">
        <w:rPr>
          <w:rFonts w:asciiTheme="majorBidi" w:hAnsiTheme="majorBidi" w:cstheme="majorBidi"/>
          <w:color w:val="000000"/>
          <w:sz w:val="24"/>
          <w:szCs w:val="24"/>
          <w:lang w:val="en-GB"/>
        </w:rPr>
        <w:t>(7), 2181</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color w:val="000000"/>
          <w:sz w:val="24"/>
          <w:szCs w:val="24"/>
          <w:lang w:val="en-GB"/>
        </w:rPr>
        <w:t xml:space="preserve">2206. </w:t>
      </w:r>
      <w:r w:rsidRPr="0065166D">
        <w:rPr>
          <w:rFonts w:asciiTheme="majorBidi" w:hAnsiTheme="majorBidi" w:cstheme="majorBidi"/>
          <w:color w:val="201F1E"/>
          <w:sz w:val="24"/>
          <w:szCs w:val="24"/>
          <w:shd w:val="clear" w:color="auto" w:fill="FFFFFF"/>
          <w:lang w:val="en-GB"/>
        </w:rPr>
        <w:t>https://doi.org/</w:t>
      </w:r>
      <w:hyperlink r:id="rId17" w:tgtFrame="_blank" w:history="1">
        <w:r w:rsidRPr="0065166D">
          <w:rPr>
            <w:rStyle w:val="Hyperlink"/>
            <w:rFonts w:asciiTheme="majorBidi" w:hAnsiTheme="majorBidi" w:cstheme="majorBidi"/>
            <w:color w:val="000000"/>
            <w:sz w:val="24"/>
            <w:szCs w:val="24"/>
            <w:u w:val="none"/>
            <w:bdr w:val="none" w:sz="0" w:space="0" w:color="auto" w:frame="1"/>
            <w:shd w:val="clear" w:color="auto" w:fill="FFFFFF"/>
            <w:lang w:val="en-GB"/>
          </w:rPr>
          <w:t>10.1177/02654075221075773</w:t>
        </w:r>
      </w:hyperlink>
      <w:r w:rsidRPr="0065166D">
        <w:rPr>
          <w:rFonts w:asciiTheme="majorBidi" w:hAnsiTheme="majorBidi" w:cstheme="majorBidi"/>
          <w:color w:val="000000"/>
          <w:sz w:val="24"/>
          <w:szCs w:val="24"/>
          <w:lang w:val="en-GB"/>
        </w:rPr>
        <w:t xml:space="preserve"> </w:t>
      </w:r>
    </w:p>
    <w:p w14:paraId="5385DD4D" w14:textId="2428A00B" w:rsidR="003A10E8" w:rsidRPr="0065166D" w:rsidRDefault="003A10E8" w:rsidP="003A10E8">
      <w:pPr>
        <w:spacing w:after="0" w:line="480" w:lineRule="exact"/>
        <w:ind w:hanging="720"/>
        <w:rPr>
          <w:rFonts w:asciiTheme="majorBidi" w:hAnsiTheme="majorBidi" w:cstheme="majorBidi"/>
          <w:sz w:val="24"/>
          <w:szCs w:val="24"/>
          <w:lang w:val="en-GB"/>
        </w:rPr>
      </w:pPr>
      <w:proofErr w:type="spellStart"/>
      <w:r w:rsidRPr="003338FC">
        <w:rPr>
          <w:rFonts w:asciiTheme="majorBidi" w:hAnsiTheme="majorBidi" w:cstheme="majorBidi"/>
          <w:sz w:val="24"/>
          <w:szCs w:val="24"/>
          <w:lang w:val="fr-FR"/>
        </w:rPr>
        <w:t>Fairley</w:t>
      </w:r>
      <w:proofErr w:type="spellEnd"/>
      <w:r w:rsidRPr="003338FC">
        <w:rPr>
          <w:rFonts w:asciiTheme="majorBidi" w:hAnsiTheme="majorBidi" w:cstheme="majorBidi"/>
          <w:sz w:val="24"/>
          <w:szCs w:val="24"/>
          <w:lang w:val="fr-FR"/>
        </w:rPr>
        <w:t xml:space="preserve">, S., Gibson, H., </w:t>
      </w:r>
      <w:proofErr w:type="spellStart"/>
      <w:r w:rsidRPr="003338FC">
        <w:rPr>
          <w:rFonts w:asciiTheme="majorBidi" w:hAnsiTheme="majorBidi" w:cstheme="majorBidi"/>
          <w:sz w:val="24"/>
          <w:szCs w:val="24"/>
          <w:lang w:val="fr-FR"/>
        </w:rPr>
        <w:t>Lamont</w:t>
      </w:r>
      <w:proofErr w:type="spellEnd"/>
      <w:r w:rsidRPr="003338FC">
        <w:rPr>
          <w:rFonts w:asciiTheme="majorBidi" w:hAnsiTheme="majorBidi" w:cstheme="majorBidi"/>
          <w:sz w:val="24"/>
          <w:szCs w:val="24"/>
          <w:lang w:val="fr-FR"/>
        </w:rPr>
        <w:t xml:space="preserve">, M. (2021). Temporal manifestations of </w:t>
      </w:r>
      <w:proofErr w:type="spellStart"/>
      <w:r w:rsidRPr="003338FC">
        <w:rPr>
          <w:rFonts w:asciiTheme="majorBidi" w:hAnsiTheme="majorBidi" w:cstheme="majorBidi"/>
          <w:sz w:val="24"/>
          <w:szCs w:val="24"/>
          <w:lang w:val="fr-FR"/>
        </w:rPr>
        <w:t>nostalgia</w:t>
      </w:r>
      <w:proofErr w:type="spellEnd"/>
      <w:r w:rsidRPr="003338FC">
        <w:rPr>
          <w:rFonts w:asciiTheme="majorBidi" w:hAnsiTheme="majorBidi" w:cstheme="majorBidi"/>
          <w:sz w:val="24"/>
          <w:szCs w:val="24"/>
          <w:lang w:val="fr-FR"/>
        </w:rPr>
        <w:t xml:space="preserve">: Le Tour de France. </w:t>
      </w:r>
      <w:r w:rsidRPr="0065166D">
        <w:rPr>
          <w:rFonts w:asciiTheme="majorBidi" w:hAnsiTheme="majorBidi" w:cstheme="majorBidi"/>
          <w:i/>
          <w:iCs/>
          <w:sz w:val="24"/>
          <w:szCs w:val="24"/>
          <w:lang w:val="en-GB"/>
        </w:rPr>
        <w:t>Annals of Tourism Research, 70</w:t>
      </w:r>
      <w:r w:rsidRPr="0065166D">
        <w:rPr>
          <w:rFonts w:asciiTheme="majorBidi" w:hAnsiTheme="majorBidi" w:cstheme="majorBidi"/>
          <w:sz w:val="24"/>
          <w:szCs w:val="24"/>
          <w:lang w:val="en-GB"/>
        </w:rPr>
        <w:t>, 120-130. http://dx.doi.org/10.1016/j.annals.2017.09.004</w:t>
      </w:r>
    </w:p>
    <w:p w14:paraId="7F75DC7C" w14:textId="77777777" w:rsidR="00EB19A8" w:rsidRPr="0065166D" w:rsidRDefault="003E299B" w:rsidP="00EB19A8">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lastRenderedPageBreak/>
        <w:t xml:space="preserve">Faul, L., &amp; De Brigard, F. (2022). The moderating effects of nostalgia on mood and optimism during the COVID-19 pandemic. </w:t>
      </w:r>
      <w:r w:rsidRPr="0065166D">
        <w:rPr>
          <w:rFonts w:asciiTheme="majorBidi" w:hAnsiTheme="majorBidi" w:cstheme="majorBidi"/>
          <w:i/>
          <w:iCs/>
          <w:sz w:val="24"/>
          <w:szCs w:val="24"/>
          <w:lang w:val="en-GB"/>
        </w:rPr>
        <w:t>Memory</w:t>
      </w:r>
      <w:r w:rsidRPr="0065166D">
        <w:rPr>
          <w:rFonts w:asciiTheme="majorBidi" w:hAnsiTheme="majorBidi" w:cstheme="majorBidi"/>
          <w:sz w:val="24"/>
          <w:szCs w:val="24"/>
          <w:lang w:val="en-GB"/>
        </w:rPr>
        <w:t xml:space="preserve">. Advance online publication. https://doi.org/10.1080/09658211.2022.2082481 </w:t>
      </w:r>
    </w:p>
    <w:p w14:paraId="46FBBE98" w14:textId="6798709D" w:rsidR="00EB19A8" w:rsidRPr="0065166D" w:rsidRDefault="00EB19A8" w:rsidP="00EB19A8">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Fetterman, A. K., Wildschut, T., &amp; Sedikides, C. (2021). Bring back my Barry to me</w:t>
      </w:r>
      <w:r w:rsidRPr="0065166D">
        <w:rPr>
          <w:rFonts w:asciiTheme="majorBidi" w:hAnsiTheme="majorBidi" w:cstheme="majorBidi"/>
          <w:bCs/>
          <w:sz w:val="24"/>
          <w:szCs w:val="24"/>
          <w:lang w:val="en-GB"/>
        </w:rPr>
        <w:t>:</w:t>
      </w:r>
      <w:r w:rsidRPr="0065166D">
        <w:rPr>
          <w:rFonts w:asciiTheme="majorBidi" w:hAnsiTheme="majorBidi" w:cstheme="majorBidi"/>
          <w:b/>
          <w:sz w:val="24"/>
          <w:szCs w:val="24"/>
          <w:lang w:val="en-GB"/>
        </w:rPr>
        <w:t xml:space="preserve"> </w:t>
      </w:r>
      <w:r w:rsidRPr="0065166D">
        <w:rPr>
          <w:rFonts w:asciiTheme="majorBidi" w:hAnsiTheme="majorBidi" w:cstheme="majorBidi"/>
          <w:bCs/>
          <w:sz w:val="24"/>
          <w:szCs w:val="24"/>
          <w:lang w:val="en-GB"/>
        </w:rPr>
        <w:t xml:space="preserve">Nostalgia for Barack Obama and political outcomes. </w:t>
      </w:r>
      <w:r w:rsidRPr="0065166D">
        <w:rPr>
          <w:rFonts w:asciiTheme="majorBidi" w:hAnsiTheme="majorBidi" w:cstheme="majorBidi"/>
          <w:bCs/>
          <w:i/>
          <w:iCs/>
          <w:sz w:val="24"/>
          <w:szCs w:val="24"/>
          <w:lang w:val="en-GB"/>
        </w:rPr>
        <w:t xml:space="preserve">Personality and Individual </w:t>
      </w:r>
      <w:r w:rsidRPr="0065166D">
        <w:rPr>
          <w:rFonts w:asciiTheme="majorBidi" w:hAnsiTheme="majorBidi" w:cstheme="majorBidi"/>
          <w:bCs/>
          <w:i/>
          <w:iCs/>
          <w:color w:val="000000"/>
          <w:sz w:val="24"/>
          <w:szCs w:val="24"/>
          <w:lang w:val="en-GB"/>
        </w:rPr>
        <w:t>Differences, 180</w:t>
      </w:r>
      <w:r w:rsidRPr="0065166D">
        <w:rPr>
          <w:rFonts w:asciiTheme="majorBidi" w:hAnsiTheme="majorBidi" w:cstheme="majorBidi"/>
          <w:bCs/>
          <w:color w:val="000000"/>
          <w:sz w:val="24"/>
          <w:szCs w:val="24"/>
          <w:lang w:val="en-GB"/>
        </w:rPr>
        <w:t xml:space="preserve">, </w:t>
      </w:r>
      <w:r w:rsidRPr="0065166D">
        <w:rPr>
          <w:rFonts w:asciiTheme="majorBidi" w:hAnsiTheme="majorBidi" w:cstheme="majorBidi"/>
          <w:color w:val="000000"/>
          <w:sz w:val="24"/>
          <w:szCs w:val="24"/>
          <w:shd w:val="clear" w:color="auto" w:fill="FFFFFF"/>
          <w:lang w:val="en-GB"/>
        </w:rPr>
        <w:t xml:space="preserve">110979. </w:t>
      </w:r>
      <w:hyperlink r:id="rId18" w:tgtFrame="_blank" w:tooltip="Persistent link using digital object identifier" w:history="1">
        <w:r w:rsidRPr="0065166D">
          <w:rPr>
            <w:rStyle w:val="Hyperlink"/>
            <w:rFonts w:asciiTheme="majorBidi" w:hAnsiTheme="majorBidi" w:cstheme="majorBidi"/>
            <w:color w:val="0D0D0D"/>
            <w:sz w:val="24"/>
            <w:szCs w:val="24"/>
            <w:u w:val="none"/>
            <w:lang w:val="en-GB"/>
          </w:rPr>
          <w:t>https://doi.org/10.1016/j.paid.2021.110979</w:t>
        </w:r>
      </w:hyperlink>
    </w:p>
    <w:p w14:paraId="57AE6103" w14:textId="73094DD4" w:rsidR="00DA7D31" w:rsidRPr="0065166D" w:rsidRDefault="00DA7D31" w:rsidP="00DA7D31">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FioRito, T. A., &amp; Routledge, C. (2020). Is nostalgia a past or future-oriented experience? Affective, behavioral, social cognitive, and neuroscientific evidence. </w:t>
      </w:r>
      <w:r w:rsidRPr="0065166D">
        <w:rPr>
          <w:rFonts w:asciiTheme="majorBidi" w:hAnsiTheme="majorBidi" w:cstheme="majorBidi"/>
          <w:i/>
          <w:iCs/>
          <w:sz w:val="24"/>
          <w:szCs w:val="24"/>
          <w:lang w:val="en-GB"/>
        </w:rPr>
        <w:t>Frontiers in Psychology, 11</w:t>
      </w:r>
      <w:r w:rsidRPr="0065166D">
        <w:rPr>
          <w:rFonts w:asciiTheme="majorBidi" w:hAnsiTheme="majorBidi" w:cstheme="majorBidi"/>
          <w:sz w:val="24"/>
          <w:szCs w:val="24"/>
          <w:lang w:val="en-GB"/>
        </w:rPr>
        <w:t>, 1133. https://doi.org/10.3389/fpsyg.2020.01.133</w:t>
      </w:r>
    </w:p>
    <w:p w14:paraId="56A16519" w14:textId="77777777" w:rsidR="00013095" w:rsidRPr="0065166D" w:rsidRDefault="005217AC" w:rsidP="00013095">
      <w:pPr>
        <w:spacing w:after="0" w:line="480" w:lineRule="exact"/>
        <w:ind w:hanging="720"/>
        <w:rPr>
          <w:rFonts w:asciiTheme="majorBidi" w:hAnsiTheme="majorBidi" w:cstheme="majorBidi"/>
          <w:color w:val="201F1E"/>
          <w:sz w:val="24"/>
          <w:szCs w:val="24"/>
          <w:shd w:val="clear" w:color="auto" w:fill="FFFFFF"/>
          <w:lang w:val="en-GB"/>
        </w:rPr>
      </w:pPr>
      <w:r w:rsidRPr="0065166D">
        <w:rPr>
          <w:rFonts w:asciiTheme="majorBidi" w:hAnsiTheme="majorBidi" w:cstheme="majorBidi"/>
          <w:color w:val="201F1E"/>
          <w:sz w:val="24"/>
          <w:szCs w:val="24"/>
          <w:shd w:val="clear" w:color="auto" w:fill="FFFFFF"/>
          <w:lang w:val="en-GB"/>
        </w:rPr>
        <w:t xml:space="preserve">Frankenbach, J., Wildschut, T., Juhl, J., &amp; Sedikides, C. (2021). </w:t>
      </w:r>
      <w:r w:rsidRPr="0065166D">
        <w:rPr>
          <w:rFonts w:asciiTheme="majorBidi" w:hAnsiTheme="majorBidi" w:cstheme="majorBidi"/>
          <w:sz w:val="24"/>
          <w:szCs w:val="24"/>
          <w:lang w:val="en-GB"/>
        </w:rPr>
        <w:t xml:space="preserve">Does neuroticism disrupt the psychological benefits of nostalgia? A meta-analytic test. </w:t>
      </w:r>
      <w:r w:rsidRPr="0065166D">
        <w:rPr>
          <w:rFonts w:asciiTheme="majorBidi" w:hAnsiTheme="majorBidi" w:cstheme="majorBidi"/>
          <w:i/>
          <w:sz w:val="24"/>
          <w:szCs w:val="24"/>
          <w:lang w:val="en-GB"/>
        </w:rPr>
        <w:t>European Journal of Personality, 35</w:t>
      </w:r>
      <w:r w:rsidRPr="0065166D">
        <w:rPr>
          <w:rFonts w:asciiTheme="majorBidi" w:hAnsiTheme="majorBidi" w:cstheme="majorBidi"/>
          <w:iCs/>
          <w:sz w:val="24"/>
          <w:szCs w:val="24"/>
          <w:lang w:val="en-GB"/>
        </w:rPr>
        <w:t xml:space="preserve">(2), </w:t>
      </w:r>
      <w:r w:rsidRPr="0065166D">
        <w:rPr>
          <w:rFonts w:asciiTheme="majorBidi" w:hAnsiTheme="majorBidi" w:cstheme="majorBidi"/>
          <w:sz w:val="24"/>
          <w:szCs w:val="24"/>
          <w:lang w:val="en-GB"/>
        </w:rPr>
        <w:t>249</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266. https://doi.org/</w:t>
      </w:r>
      <w:r w:rsidRPr="0065166D">
        <w:rPr>
          <w:rFonts w:asciiTheme="majorBidi" w:hAnsiTheme="majorBidi" w:cstheme="majorBidi"/>
          <w:color w:val="201F1E"/>
          <w:sz w:val="24"/>
          <w:szCs w:val="24"/>
          <w:shd w:val="clear" w:color="auto" w:fill="FFFFFF"/>
          <w:lang w:val="en-GB"/>
        </w:rPr>
        <w:t>10.1080/10.1002/per.2276</w:t>
      </w:r>
      <w:r w:rsidR="0017459C" w:rsidRPr="0065166D">
        <w:rPr>
          <w:rFonts w:asciiTheme="majorBidi" w:hAnsiTheme="majorBidi" w:cstheme="majorBidi"/>
          <w:color w:val="201F1E"/>
          <w:sz w:val="24"/>
          <w:szCs w:val="24"/>
          <w:shd w:val="clear" w:color="auto" w:fill="FFFFFF"/>
          <w:lang w:val="en-GB"/>
        </w:rPr>
        <w:t xml:space="preserve"> </w:t>
      </w:r>
    </w:p>
    <w:p w14:paraId="1A186CC7" w14:textId="5E4FCC9D" w:rsidR="009C3495" w:rsidRPr="0065166D" w:rsidRDefault="00013095" w:rsidP="009C3495">
      <w:pPr>
        <w:spacing w:after="0" w:line="480" w:lineRule="exact"/>
        <w:ind w:hanging="720"/>
        <w:rPr>
          <w:rFonts w:asciiTheme="majorBidi" w:hAnsiTheme="majorBidi" w:cstheme="majorBidi"/>
          <w:sz w:val="24"/>
          <w:szCs w:val="24"/>
          <w:lang w:val="en-GB"/>
        </w:rPr>
      </w:pPr>
      <w:proofErr w:type="spellStart"/>
      <w:r w:rsidRPr="002D19E8">
        <w:rPr>
          <w:rFonts w:asciiTheme="majorBidi" w:hAnsiTheme="majorBidi" w:cstheme="majorBidi"/>
          <w:sz w:val="24"/>
          <w:szCs w:val="24"/>
          <w:lang w:val="en-GB"/>
        </w:rPr>
        <w:t>Hinsch</w:t>
      </w:r>
      <w:proofErr w:type="spellEnd"/>
      <w:r w:rsidRPr="002D19E8">
        <w:rPr>
          <w:rFonts w:asciiTheme="majorBidi" w:hAnsiTheme="majorBidi" w:cstheme="majorBidi"/>
          <w:sz w:val="24"/>
          <w:szCs w:val="24"/>
          <w:lang w:val="en-GB"/>
        </w:rPr>
        <w:t>, C., Felix,</w:t>
      </w:r>
      <w:r w:rsidR="001D418C" w:rsidRPr="002D19E8">
        <w:rPr>
          <w:rFonts w:asciiTheme="majorBidi" w:hAnsiTheme="majorBidi" w:cstheme="majorBidi"/>
          <w:sz w:val="24"/>
          <w:szCs w:val="24"/>
          <w:lang w:val="en-GB"/>
        </w:rPr>
        <w:t xml:space="preserve"> </w:t>
      </w:r>
      <w:r w:rsidRPr="002D19E8">
        <w:rPr>
          <w:rFonts w:asciiTheme="majorBidi" w:hAnsiTheme="majorBidi" w:cstheme="majorBidi"/>
          <w:sz w:val="24"/>
          <w:szCs w:val="24"/>
          <w:lang w:val="en-GB"/>
        </w:rPr>
        <w:t xml:space="preserve">R., &amp; </w:t>
      </w:r>
      <w:proofErr w:type="spellStart"/>
      <w:r w:rsidRPr="002D19E8">
        <w:rPr>
          <w:rFonts w:asciiTheme="majorBidi" w:hAnsiTheme="majorBidi" w:cstheme="majorBidi"/>
          <w:sz w:val="24"/>
          <w:szCs w:val="24"/>
          <w:lang w:val="en-GB"/>
        </w:rPr>
        <w:t>Rauschnabel</w:t>
      </w:r>
      <w:proofErr w:type="spellEnd"/>
      <w:r w:rsidRPr="002D19E8">
        <w:rPr>
          <w:rFonts w:asciiTheme="majorBidi" w:hAnsiTheme="majorBidi" w:cstheme="majorBidi"/>
          <w:sz w:val="24"/>
          <w:szCs w:val="24"/>
          <w:lang w:val="en-GB"/>
        </w:rPr>
        <w:t xml:space="preserve">, P. A. (2020). </w:t>
      </w:r>
      <w:r w:rsidRPr="0065166D">
        <w:rPr>
          <w:rFonts w:asciiTheme="majorBidi" w:hAnsiTheme="majorBidi" w:cstheme="majorBidi"/>
          <w:sz w:val="24"/>
          <w:szCs w:val="24"/>
          <w:lang w:val="en-GB"/>
        </w:rPr>
        <w:t xml:space="preserve">Nostalgia beats the wow-effect: Inspiration, awe and meaningful associations in augmented reality marketing. </w:t>
      </w:r>
      <w:r w:rsidRPr="0065166D">
        <w:rPr>
          <w:rFonts w:asciiTheme="majorBidi" w:hAnsiTheme="majorBidi" w:cstheme="majorBidi"/>
          <w:i/>
          <w:iCs/>
          <w:sz w:val="24"/>
          <w:szCs w:val="24"/>
          <w:lang w:val="en-GB"/>
        </w:rPr>
        <w:t>Journal of Retailing and Consumer Services, 53</w:t>
      </w:r>
      <w:r w:rsidRPr="0065166D">
        <w:rPr>
          <w:rFonts w:asciiTheme="majorBidi" w:hAnsiTheme="majorBidi" w:cstheme="majorBidi"/>
          <w:sz w:val="24"/>
          <w:szCs w:val="24"/>
          <w:lang w:val="en-GB"/>
        </w:rPr>
        <w:t>, 101987. https://doi.org/10.1016/j.jretconser.2019.101987</w:t>
      </w:r>
      <w:r w:rsidR="00513200" w:rsidRPr="0065166D">
        <w:rPr>
          <w:rFonts w:asciiTheme="majorBidi" w:hAnsiTheme="majorBidi" w:cstheme="majorBidi"/>
          <w:sz w:val="24"/>
          <w:szCs w:val="24"/>
          <w:lang w:val="en-GB"/>
        </w:rPr>
        <w:t xml:space="preserve"> </w:t>
      </w:r>
    </w:p>
    <w:p w14:paraId="7D0DD278" w14:textId="6E610B92" w:rsidR="009C3495" w:rsidRPr="003338FC" w:rsidRDefault="009C3495" w:rsidP="009C3495">
      <w:pPr>
        <w:spacing w:after="0" w:line="480" w:lineRule="exact"/>
        <w:ind w:hanging="720"/>
        <w:rPr>
          <w:rFonts w:asciiTheme="majorBidi" w:hAnsiTheme="majorBidi" w:cstheme="majorBidi"/>
          <w:sz w:val="24"/>
          <w:szCs w:val="24"/>
          <w:lang w:val="fr-FR"/>
        </w:rPr>
      </w:pPr>
      <w:r w:rsidRPr="0065166D">
        <w:rPr>
          <w:rFonts w:asciiTheme="majorBidi" w:hAnsiTheme="majorBidi" w:cstheme="majorBidi"/>
          <w:color w:val="000000"/>
          <w:sz w:val="24"/>
          <w:szCs w:val="24"/>
          <w:lang w:val="en-GB"/>
        </w:rPr>
        <w:t>Hughes, M. L., Geraci, L., &amp; De Forrest, R. L. (</w:t>
      </w:r>
      <w:r w:rsidRPr="0065166D">
        <w:rPr>
          <w:rFonts w:asciiTheme="majorBidi" w:hAnsiTheme="majorBidi" w:cstheme="majorBidi"/>
          <w:color w:val="000000" w:themeColor="text1"/>
          <w:sz w:val="24"/>
          <w:szCs w:val="24"/>
          <w:lang w:val="en-GB"/>
        </w:rPr>
        <w:t>2013</w:t>
      </w:r>
      <w:r w:rsidRPr="0065166D">
        <w:rPr>
          <w:rFonts w:asciiTheme="majorBidi" w:hAnsiTheme="majorBidi" w:cstheme="majorBidi"/>
          <w:color w:val="000000"/>
          <w:sz w:val="24"/>
          <w:szCs w:val="24"/>
          <w:lang w:val="en-GB"/>
        </w:rPr>
        <w:t xml:space="preserve">). Aging 5 years in 5 min: The effect of taking a memory test on older adults’ subjective age. </w:t>
      </w:r>
      <w:r w:rsidRPr="003338FC">
        <w:rPr>
          <w:rFonts w:asciiTheme="majorBidi" w:hAnsiTheme="majorBidi" w:cstheme="majorBidi"/>
          <w:i/>
          <w:iCs/>
          <w:color w:val="000000"/>
          <w:sz w:val="24"/>
          <w:szCs w:val="24"/>
          <w:lang w:val="fr-FR"/>
        </w:rPr>
        <w:t>Psychological Science, 24</w:t>
      </w:r>
      <w:r w:rsidRPr="003338FC">
        <w:rPr>
          <w:rFonts w:asciiTheme="majorBidi" w:hAnsiTheme="majorBidi" w:cstheme="majorBidi"/>
          <w:color w:val="000000"/>
          <w:sz w:val="24"/>
          <w:szCs w:val="24"/>
          <w:lang w:val="fr-FR"/>
        </w:rPr>
        <w:t xml:space="preserve">(12), 2481-2488. </w:t>
      </w:r>
      <w:r w:rsidRPr="003338FC">
        <w:rPr>
          <w:rFonts w:asciiTheme="majorBidi" w:hAnsiTheme="majorBidi" w:cstheme="majorBidi"/>
          <w:sz w:val="24"/>
          <w:szCs w:val="24"/>
          <w:lang w:val="fr-FR"/>
        </w:rPr>
        <w:t>https://doi.org/</w:t>
      </w:r>
      <w:r w:rsidRPr="003338FC">
        <w:rPr>
          <w:rFonts w:asciiTheme="majorBidi" w:hAnsiTheme="majorBidi" w:cstheme="majorBidi"/>
          <w:color w:val="000000" w:themeColor="text1"/>
          <w:sz w:val="24"/>
          <w:szCs w:val="24"/>
          <w:shd w:val="clear" w:color="auto" w:fill="FFFFFF"/>
          <w:lang w:val="fr-FR"/>
        </w:rPr>
        <w:t xml:space="preserve">10.1177/0956797613494853 </w:t>
      </w:r>
    </w:p>
    <w:p w14:paraId="6FBB3CB6" w14:textId="27F676D3" w:rsidR="00513200" w:rsidRPr="0065166D" w:rsidRDefault="00513200" w:rsidP="00513200">
      <w:pPr>
        <w:spacing w:after="0" w:line="480" w:lineRule="exact"/>
        <w:ind w:hanging="720"/>
        <w:rPr>
          <w:rFonts w:asciiTheme="majorBidi" w:hAnsiTheme="majorBidi" w:cstheme="majorBidi"/>
          <w:color w:val="201F1E"/>
          <w:sz w:val="24"/>
          <w:szCs w:val="24"/>
          <w:shd w:val="clear" w:color="auto" w:fill="FFFFFF"/>
          <w:lang w:val="en-GB"/>
        </w:rPr>
      </w:pPr>
      <w:proofErr w:type="spellStart"/>
      <w:r w:rsidRPr="003338FC">
        <w:rPr>
          <w:rFonts w:asciiTheme="majorBidi" w:hAnsiTheme="majorBidi" w:cstheme="majorBidi"/>
          <w:color w:val="000000"/>
          <w:sz w:val="24"/>
          <w:szCs w:val="24"/>
          <w:lang w:val="fr-FR"/>
        </w:rPr>
        <w:t>Infurna</w:t>
      </w:r>
      <w:proofErr w:type="spellEnd"/>
      <w:r w:rsidRPr="003338FC">
        <w:rPr>
          <w:rFonts w:asciiTheme="majorBidi" w:hAnsiTheme="majorBidi" w:cstheme="majorBidi"/>
          <w:color w:val="000000"/>
          <w:sz w:val="24"/>
          <w:szCs w:val="24"/>
          <w:lang w:val="fr-FR"/>
        </w:rPr>
        <w:t xml:space="preserve">, F. J., Gerstorf, D., Robertson, S., Berg, S., &amp; </w:t>
      </w:r>
      <w:proofErr w:type="spellStart"/>
      <w:r w:rsidRPr="003338FC">
        <w:rPr>
          <w:rFonts w:asciiTheme="majorBidi" w:hAnsiTheme="majorBidi" w:cstheme="majorBidi"/>
          <w:color w:val="000000"/>
          <w:sz w:val="24"/>
          <w:szCs w:val="24"/>
          <w:lang w:val="fr-FR"/>
        </w:rPr>
        <w:t>Zarit</w:t>
      </w:r>
      <w:proofErr w:type="spellEnd"/>
      <w:r w:rsidRPr="003338FC">
        <w:rPr>
          <w:rFonts w:asciiTheme="majorBidi" w:hAnsiTheme="majorBidi" w:cstheme="majorBidi"/>
          <w:color w:val="000000"/>
          <w:sz w:val="24"/>
          <w:szCs w:val="24"/>
          <w:lang w:val="fr-FR"/>
        </w:rPr>
        <w:t>, S. H. (</w:t>
      </w:r>
      <w:r w:rsidRPr="003338FC">
        <w:rPr>
          <w:rFonts w:asciiTheme="majorBidi" w:hAnsiTheme="majorBidi" w:cstheme="majorBidi"/>
          <w:color w:val="000000" w:themeColor="text1"/>
          <w:sz w:val="24"/>
          <w:szCs w:val="24"/>
          <w:lang w:val="fr-FR"/>
        </w:rPr>
        <w:t>2010</w:t>
      </w:r>
      <w:r w:rsidRPr="003338FC">
        <w:rPr>
          <w:rFonts w:asciiTheme="majorBidi" w:hAnsiTheme="majorBidi" w:cstheme="majorBidi"/>
          <w:color w:val="000000"/>
          <w:sz w:val="24"/>
          <w:szCs w:val="24"/>
          <w:lang w:val="fr-FR"/>
        </w:rPr>
        <w:t xml:space="preserve">). </w:t>
      </w:r>
      <w:r w:rsidRPr="0065166D">
        <w:rPr>
          <w:rFonts w:asciiTheme="majorBidi" w:hAnsiTheme="majorBidi" w:cstheme="majorBidi"/>
          <w:color w:val="000000"/>
          <w:sz w:val="24"/>
          <w:szCs w:val="24"/>
          <w:lang w:val="en-GB"/>
        </w:rPr>
        <w:t xml:space="preserve">The nature and cross-domain correlates of subjective age in the oldest old: Evidence from the OCTO study. </w:t>
      </w:r>
      <w:r w:rsidRPr="0065166D">
        <w:rPr>
          <w:rFonts w:asciiTheme="majorBidi" w:hAnsiTheme="majorBidi" w:cstheme="majorBidi"/>
          <w:i/>
          <w:iCs/>
          <w:color w:val="000000"/>
          <w:sz w:val="24"/>
          <w:szCs w:val="24"/>
          <w:lang w:val="en-GB"/>
        </w:rPr>
        <w:t>Psychology and Aging, 25</w:t>
      </w:r>
      <w:r w:rsidRPr="0065166D">
        <w:rPr>
          <w:rFonts w:asciiTheme="majorBidi" w:hAnsiTheme="majorBidi" w:cstheme="majorBidi"/>
          <w:color w:val="000000"/>
          <w:sz w:val="24"/>
          <w:szCs w:val="24"/>
          <w:lang w:val="en-GB"/>
        </w:rPr>
        <w:t>(2), 470</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color w:val="000000"/>
          <w:sz w:val="24"/>
          <w:szCs w:val="24"/>
          <w:lang w:val="en-GB"/>
        </w:rPr>
        <w:t xml:space="preserve">476. </w:t>
      </w:r>
      <w:r w:rsidRPr="0065166D">
        <w:rPr>
          <w:rFonts w:asciiTheme="majorBidi" w:hAnsiTheme="majorBidi" w:cstheme="majorBidi"/>
          <w:sz w:val="24"/>
          <w:szCs w:val="24"/>
          <w:lang w:val="en-GB"/>
        </w:rPr>
        <w:t>https://doi.org/</w:t>
      </w:r>
      <w:r w:rsidRPr="0065166D">
        <w:rPr>
          <w:rFonts w:asciiTheme="majorBidi" w:hAnsiTheme="majorBidi" w:cstheme="majorBidi"/>
          <w:color w:val="000000" w:themeColor="text1"/>
          <w:sz w:val="24"/>
          <w:szCs w:val="24"/>
          <w:shd w:val="clear" w:color="auto" w:fill="FFFFFF"/>
          <w:lang w:val="en-GB"/>
        </w:rPr>
        <w:t>10.1037/a0017979</w:t>
      </w:r>
    </w:p>
    <w:p w14:paraId="4ECCE3AB" w14:textId="6D793574" w:rsidR="00FD0282" w:rsidRPr="0065166D" w:rsidRDefault="00FD0282" w:rsidP="00FD0282">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Ismail, S., Christopher, G., Dodd, E., Wildschut, T., Sedikides, C., Ingram, T. A., Jones, R. W., Nooman, K. A., Tingley, D., &amp; Cheston, R. (2018). Psychological and mnemonic benefits of nostalgia for people with dementia. </w:t>
      </w:r>
      <w:r w:rsidRPr="0065166D">
        <w:rPr>
          <w:rFonts w:asciiTheme="majorBidi" w:hAnsiTheme="majorBidi" w:cstheme="majorBidi"/>
          <w:i/>
          <w:sz w:val="24"/>
          <w:szCs w:val="24"/>
          <w:lang w:val="en-GB"/>
        </w:rPr>
        <w:t>Journal of Alzheimer’s Disease, 65</w:t>
      </w:r>
      <w:r w:rsidRPr="0065166D">
        <w:rPr>
          <w:rFonts w:asciiTheme="majorBidi" w:hAnsiTheme="majorBidi" w:cstheme="majorBidi"/>
          <w:iCs/>
          <w:sz w:val="24"/>
          <w:szCs w:val="24"/>
          <w:lang w:val="en-GB"/>
        </w:rPr>
        <w:t>(4)</w:t>
      </w:r>
      <w:r w:rsidRPr="0065166D">
        <w:rPr>
          <w:rFonts w:asciiTheme="majorBidi" w:hAnsiTheme="majorBidi" w:cstheme="majorBidi"/>
          <w:sz w:val="24"/>
          <w:szCs w:val="24"/>
          <w:lang w:val="en-GB"/>
        </w:rPr>
        <w:t>, 1327</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 xml:space="preserve">1344. https://doi.org/10.3233/JAD-180075 </w:t>
      </w:r>
    </w:p>
    <w:p w14:paraId="4D684F78" w14:textId="77777777" w:rsidR="002F64BF" w:rsidRPr="0065166D" w:rsidRDefault="003E299B" w:rsidP="002F64BF">
      <w:pPr>
        <w:spacing w:after="0" w:line="480" w:lineRule="exact"/>
        <w:ind w:hanging="720"/>
        <w:rPr>
          <w:rFonts w:asciiTheme="majorBidi" w:hAnsiTheme="majorBidi" w:cstheme="majorBidi"/>
          <w:color w:val="000000"/>
          <w:sz w:val="24"/>
          <w:szCs w:val="24"/>
          <w:lang w:val="en-GB"/>
        </w:rPr>
      </w:pPr>
      <w:r w:rsidRPr="0065166D">
        <w:rPr>
          <w:rFonts w:asciiTheme="majorBidi" w:eastAsia="Calibri" w:hAnsiTheme="majorBidi" w:cstheme="majorBidi"/>
          <w:color w:val="000000"/>
          <w:sz w:val="24"/>
          <w:szCs w:val="24"/>
          <w:lang w:val="en-GB"/>
        </w:rPr>
        <w:lastRenderedPageBreak/>
        <w:t xml:space="preserve">Jiang, T., Cheung, W.-Y., Wildschut, T., &amp; Sedikides, C. (2021). </w:t>
      </w:r>
      <w:r w:rsidRPr="0065166D">
        <w:rPr>
          <w:rFonts w:asciiTheme="majorBidi" w:hAnsiTheme="majorBidi" w:cstheme="majorBidi"/>
          <w:color w:val="000000"/>
          <w:sz w:val="24"/>
          <w:szCs w:val="24"/>
          <w:lang w:val="en-GB"/>
        </w:rPr>
        <w:t xml:space="preserve">Nostalgia, reflection, brooding: Psychological benefits and autobiographical memory functions. </w:t>
      </w:r>
      <w:r w:rsidRPr="0065166D">
        <w:rPr>
          <w:rFonts w:asciiTheme="majorBidi" w:hAnsiTheme="majorBidi" w:cstheme="majorBidi"/>
          <w:i/>
          <w:color w:val="000000"/>
          <w:sz w:val="24"/>
          <w:szCs w:val="24"/>
          <w:lang w:val="en-GB"/>
        </w:rPr>
        <w:t>Consciousness and Cognition, 90</w:t>
      </w:r>
      <w:r w:rsidRPr="0065166D">
        <w:rPr>
          <w:rFonts w:asciiTheme="majorBidi" w:hAnsiTheme="majorBidi" w:cstheme="majorBidi"/>
          <w:iCs/>
          <w:color w:val="000000"/>
          <w:sz w:val="24"/>
          <w:szCs w:val="24"/>
          <w:lang w:val="en-GB"/>
        </w:rPr>
        <w:t xml:space="preserve">, </w:t>
      </w:r>
      <w:r w:rsidRPr="0065166D">
        <w:rPr>
          <w:rFonts w:asciiTheme="majorBidi" w:hAnsiTheme="majorBidi" w:cstheme="majorBidi"/>
          <w:color w:val="2E2E2E"/>
          <w:sz w:val="24"/>
          <w:szCs w:val="24"/>
          <w:lang w:val="en-GB"/>
        </w:rPr>
        <w:t>103107</w:t>
      </w:r>
      <w:r w:rsidRPr="0065166D">
        <w:rPr>
          <w:rFonts w:asciiTheme="majorBidi" w:hAnsiTheme="majorBidi" w:cstheme="majorBidi"/>
          <w:bCs/>
          <w:sz w:val="24"/>
          <w:szCs w:val="24"/>
          <w:lang w:val="en-GB"/>
        </w:rPr>
        <w:t xml:space="preserve">. </w:t>
      </w:r>
      <w:r w:rsidRPr="0065166D">
        <w:rPr>
          <w:rFonts w:asciiTheme="majorBidi" w:hAnsiTheme="majorBidi" w:cstheme="majorBidi"/>
          <w:color w:val="000000"/>
          <w:sz w:val="24"/>
          <w:szCs w:val="24"/>
          <w:lang w:val="en-GB"/>
        </w:rPr>
        <w:t>https://doi.org/10.1016/j.concog.2021.103107</w:t>
      </w:r>
      <w:r w:rsidR="00E66D63" w:rsidRPr="0065166D">
        <w:rPr>
          <w:rFonts w:asciiTheme="majorBidi" w:hAnsiTheme="majorBidi" w:cstheme="majorBidi"/>
          <w:color w:val="000000"/>
          <w:sz w:val="24"/>
          <w:szCs w:val="24"/>
          <w:lang w:val="en-GB"/>
        </w:rPr>
        <w:t xml:space="preserve"> </w:t>
      </w:r>
    </w:p>
    <w:p w14:paraId="719ABC4D" w14:textId="35BD91A6" w:rsidR="002F64BF" w:rsidRPr="0065166D" w:rsidRDefault="002F64BF" w:rsidP="002F64BF">
      <w:pPr>
        <w:spacing w:after="0" w:line="480" w:lineRule="exact"/>
        <w:ind w:hanging="720"/>
        <w:rPr>
          <w:rFonts w:asciiTheme="majorBidi" w:hAnsiTheme="majorBidi" w:cstheme="majorBidi"/>
          <w:bCs/>
          <w:color w:val="0D0D0D"/>
          <w:sz w:val="24"/>
          <w:szCs w:val="24"/>
          <w:lang w:val="en-GB"/>
        </w:rPr>
      </w:pPr>
      <w:r w:rsidRPr="0065166D">
        <w:rPr>
          <w:rFonts w:asciiTheme="majorBidi" w:hAnsiTheme="majorBidi" w:cstheme="majorBidi"/>
          <w:sz w:val="24"/>
          <w:szCs w:val="24"/>
          <w:lang w:val="en-GB"/>
        </w:rPr>
        <w:t xml:space="preserve">Kavussanu, M., Dewar, A. J., &amp; Boardley, I. D. (2014). Achievement goals and emotions in athletes: The mediating role of challenge and threat appraisals. </w:t>
      </w:r>
      <w:r w:rsidRPr="0065166D">
        <w:rPr>
          <w:rFonts w:asciiTheme="majorBidi" w:hAnsiTheme="majorBidi" w:cstheme="majorBidi"/>
          <w:i/>
          <w:sz w:val="24"/>
          <w:szCs w:val="24"/>
          <w:lang w:val="en-GB"/>
        </w:rPr>
        <w:t>Motivation and Emotion, 38</w:t>
      </w:r>
      <w:r w:rsidRPr="0065166D">
        <w:rPr>
          <w:rFonts w:asciiTheme="majorBidi" w:hAnsiTheme="majorBidi" w:cstheme="majorBidi"/>
          <w:iCs/>
          <w:sz w:val="24"/>
          <w:szCs w:val="24"/>
          <w:lang w:val="en-GB"/>
        </w:rPr>
        <w:t>(4)</w:t>
      </w:r>
      <w:r w:rsidRPr="0065166D">
        <w:rPr>
          <w:rFonts w:asciiTheme="majorBidi" w:hAnsiTheme="majorBidi" w:cstheme="majorBidi"/>
          <w:sz w:val="24"/>
          <w:szCs w:val="24"/>
          <w:lang w:val="en-GB"/>
        </w:rPr>
        <w:t xml:space="preserve">, 589-599. </w:t>
      </w:r>
      <w:hyperlink r:id="rId19" w:history="1">
        <w:r w:rsidRPr="0065166D">
          <w:rPr>
            <w:rFonts w:asciiTheme="majorBidi" w:hAnsiTheme="majorBidi" w:cstheme="majorBidi"/>
            <w:sz w:val="24"/>
            <w:szCs w:val="24"/>
            <w:lang w:val="en-GB"/>
          </w:rPr>
          <w:t xml:space="preserve"> </w:t>
        </w:r>
        <w:r w:rsidRPr="0065166D">
          <w:rPr>
            <w:rStyle w:val="Hyperlink"/>
            <w:rFonts w:asciiTheme="majorBidi" w:hAnsiTheme="majorBidi" w:cstheme="majorBidi"/>
            <w:color w:val="000000" w:themeColor="text1"/>
            <w:sz w:val="24"/>
            <w:szCs w:val="24"/>
            <w:u w:val="none"/>
            <w:lang w:val="en-GB"/>
          </w:rPr>
          <w:t>https://doi.org/10.1007/s11031-014-9409-2</w:t>
        </w:r>
      </w:hyperlink>
      <w:r w:rsidRPr="0065166D">
        <w:rPr>
          <w:rStyle w:val="Hyperlink"/>
          <w:rFonts w:asciiTheme="majorBidi" w:hAnsiTheme="majorBidi" w:cstheme="majorBidi"/>
          <w:color w:val="000000" w:themeColor="text1"/>
          <w:sz w:val="24"/>
          <w:szCs w:val="24"/>
          <w:u w:val="none"/>
          <w:lang w:val="en-GB"/>
        </w:rPr>
        <w:t xml:space="preserve"> </w:t>
      </w:r>
    </w:p>
    <w:p w14:paraId="55C0475A" w14:textId="43B0D2FB" w:rsidR="00BA4580" w:rsidRPr="0065166D" w:rsidRDefault="00BA4580" w:rsidP="00BA4580">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bCs/>
          <w:color w:val="0D0D0D"/>
          <w:sz w:val="24"/>
          <w:szCs w:val="24"/>
          <w:lang w:val="en-GB"/>
        </w:rPr>
        <w:t xml:space="preserve">Kelley, N. J., Davis, W. E., Dang, J., Liu, L., Wildschut, T., &amp; Sedikides, C. (2022). Nostalgia confers psychological wellbeing by increasing authenticity. </w:t>
      </w:r>
      <w:r w:rsidRPr="0065166D">
        <w:rPr>
          <w:rFonts w:asciiTheme="majorBidi" w:hAnsiTheme="majorBidi" w:cstheme="majorBidi"/>
          <w:bCs/>
          <w:i/>
          <w:iCs/>
          <w:color w:val="0D0D0D"/>
          <w:sz w:val="24"/>
          <w:szCs w:val="24"/>
          <w:lang w:val="en-GB"/>
        </w:rPr>
        <w:t>Journal of Experimental Social Psychology</w:t>
      </w:r>
      <w:r w:rsidRPr="0065166D">
        <w:rPr>
          <w:rFonts w:asciiTheme="majorBidi" w:hAnsiTheme="majorBidi" w:cstheme="majorBidi"/>
          <w:bCs/>
          <w:color w:val="0D0D0D"/>
          <w:sz w:val="24"/>
          <w:szCs w:val="24"/>
          <w:lang w:val="en-GB"/>
        </w:rPr>
        <w:t xml:space="preserve">. </w:t>
      </w:r>
      <w:r w:rsidRPr="0065166D">
        <w:rPr>
          <w:rFonts w:asciiTheme="majorBidi" w:hAnsiTheme="majorBidi" w:cstheme="majorBidi"/>
          <w:iCs/>
          <w:color w:val="0D0D0D"/>
          <w:sz w:val="24"/>
          <w:szCs w:val="24"/>
          <w:shd w:val="clear" w:color="auto" w:fill="FFFFFF"/>
          <w:lang w:val="en-GB"/>
        </w:rPr>
        <w:t>Advance online publication. https://doi.org/</w:t>
      </w:r>
      <w:r w:rsidRPr="0065166D">
        <w:rPr>
          <w:rFonts w:asciiTheme="majorBidi" w:hAnsiTheme="majorBidi" w:cstheme="majorBidi"/>
          <w:color w:val="000000"/>
          <w:sz w:val="24"/>
          <w:szCs w:val="24"/>
          <w:shd w:val="clear" w:color="auto" w:fill="FFFFFF"/>
          <w:lang w:val="en-GB"/>
        </w:rPr>
        <w:t>10.1016/j.jesp.2022.104379</w:t>
      </w:r>
    </w:p>
    <w:p w14:paraId="670E6811" w14:textId="3126F80D" w:rsidR="00B46CD5" w:rsidRDefault="00B46CD5" w:rsidP="00B46CD5">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b/>
          <w:bCs/>
          <w:sz w:val="24"/>
          <w:szCs w:val="24"/>
          <w:lang w:val="en-GB"/>
        </w:rPr>
        <w:t>.</w:t>
      </w:r>
      <w:r>
        <w:rPr>
          <w:rFonts w:asciiTheme="majorBidi" w:hAnsiTheme="majorBidi" w:cstheme="majorBidi"/>
          <w:b/>
          <w:bCs/>
          <w:sz w:val="24"/>
          <w:szCs w:val="24"/>
          <w:lang w:val="en-GB"/>
        </w:rPr>
        <w:t xml:space="preserve"> Illustrates that nostalgia increases authenticity.</w:t>
      </w:r>
    </w:p>
    <w:p w14:paraId="31FB3EBD" w14:textId="2BBF5AE2" w:rsidR="002A3813" w:rsidRPr="0065166D" w:rsidRDefault="0048319E" w:rsidP="002A3813">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Kersten, M., Cox, C. R., &amp; Van Enkevort, E. A. (2016) An exercise in nostalgia: Nostalgia promotes health optimism and physical activity. </w:t>
      </w:r>
      <w:r w:rsidRPr="0065166D">
        <w:rPr>
          <w:rFonts w:asciiTheme="majorBidi" w:hAnsiTheme="majorBidi" w:cstheme="majorBidi"/>
          <w:i/>
          <w:iCs/>
          <w:sz w:val="24"/>
          <w:szCs w:val="24"/>
          <w:lang w:val="en-GB"/>
        </w:rPr>
        <w:t>Psychology &amp; Health, 31</w:t>
      </w:r>
      <w:r w:rsidRPr="0065166D">
        <w:rPr>
          <w:rFonts w:asciiTheme="majorBidi" w:hAnsiTheme="majorBidi" w:cstheme="majorBidi"/>
          <w:sz w:val="24"/>
          <w:szCs w:val="24"/>
          <w:lang w:val="en-GB"/>
        </w:rPr>
        <w:t>(10), 1166</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 xml:space="preserve">1181. https://doi.org/10.1080/08870446.2016.1185524 </w:t>
      </w:r>
    </w:p>
    <w:p w14:paraId="210051A7" w14:textId="77777777" w:rsidR="002A3813" w:rsidRPr="0065166D" w:rsidRDefault="002A3813" w:rsidP="002A3813">
      <w:pPr>
        <w:spacing w:after="0" w:line="480" w:lineRule="exact"/>
        <w:ind w:hanging="720"/>
        <w:rPr>
          <w:rFonts w:asciiTheme="majorBidi" w:hAnsiTheme="majorBidi" w:cstheme="majorBidi"/>
          <w:color w:val="000000" w:themeColor="text1"/>
          <w:sz w:val="24"/>
          <w:szCs w:val="24"/>
          <w:shd w:val="clear" w:color="auto" w:fill="FFFFFF"/>
          <w:lang w:val="en-GB"/>
        </w:rPr>
      </w:pPr>
      <w:r w:rsidRPr="0065166D">
        <w:rPr>
          <w:rFonts w:asciiTheme="majorBidi" w:hAnsiTheme="majorBidi" w:cstheme="majorBidi"/>
          <w:color w:val="000000" w:themeColor="text1"/>
          <w:sz w:val="24"/>
          <w:szCs w:val="24"/>
          <w:shd w:val="clear" w:color="auto" w:fill="FFFFFF"/>
          <w:lang w:val="en-GB"/>
        </w:rPr>
        <w:t xml:space="preserve">Kim, H. S. (A.), &amp; Wohl, M. J. A. (2015). The bright side of self-discontinuity: Feeling disconnected with the past </w:t>
      </w:r>
      <w:proofErr w:type="spellStart"/>
      <w:r w:rsidRPr="0065166D">
        <w:rPr>
          <w:rFonts w:asciiTheme="majorBidi" w:hAnsiTheme="majorBidi" w:cstheme="majorBidi"/>
          <w:color w:val="000000" w:themeColor="text1"/>
          <w:sz w:val="24"/>
          <w:szCs w:val="24"/>
          <w:shd w:val="clear" w:color="auto" w:fill="FFFFFF"/>
          <w:lang w:val="en-GB"/>
        </w:rPr>
        <w:t>self increases</w:t>
      </w:r>
      <w:proofErr w:type="spellEnd"/>
      <w:r w:rsidRPr="0065166D">
        <w:rPr>
          <w:rFonts w:asciiTheme="majorBidi" w:hAnsiTheme="majorBidi" w:cstheme="majorBidi"/>
          <w:color w:val="000000" w:themeColor="text1"/>
          <w:sz w:val="24"/>
          <w:szCs w:val="24"/>
          <w:shd w:val="clear" w:color="auto" w:fill="FFFFFF"/>
          <w:lang w:val="en-GB"/>
        </w:rPr>
        <w:t xml:space="preserve"> readiness to change addictive behaviors (via nostalgia). </w:t>
      </w:r>
      <w:r w:rsidRPr="0065166D">
        <w:rPr>
          <w:rStyle w:val="Emphasis"/>
          <w:rFonts w:asciiTheme="majorBidi" w:hAnsiTheme="majorBidi" w:cstheme="majorBidi"/>
          <w:color w:val="000000" w:themeColor="text1"/>
          <w:sz w:val="24"/>
          <w:szCs w:val="24"/>
          <w:shd w:val="clear" w:color="auto" w:fill="FFFFFF"/>
          <w:lang w:val="en-GB"/>
        </w:rPr>
        <w:t>Social Psychological and Personality Science, 6</w:t>
      </w:r>
      <w:r w:rsidRPr="0065166D">
        <w:rPr>
          <w:rFonts w:asciiTheme="majorBidi" w:hAnsiTheme="majorBidi" w:cstheme="majorBidi"/>
          <w:color w:val="000000" w:themeColor="text1"/>
          <w:sz w:val="24"/>
          <w:szCs w:val="24"/>
          <w:shd w:val="clear" w:color="auto" w:fill="FFFFFF"/>
          <w:lang w:val="en-GB"/>
        </w:rPr>
        <w:t>(2), 229–237. </w:t>
      </w:r>
    </w:p>
    <w:p w14:paraId="1B912F1F" w14:textId="11987655" w:rsidR="002A3813" w:rsidRPr="0065166D" w:rsidRDefault="008F6749" w:rsidP="002A3813">
      <w:pPr>
        <w:spacing w:after="0" w:line="480" w:lineRule="exact"/>
        <w:rPr>
          <w:rFonts w:asciiTheme="majorBidi" w:hAnsiTheme="majorBidi" w:cstheme="majorBidi"/>
          <w:color w:val="000000" w:themeColor="text1"/>
          <w:sz w:val="24"/>
          <w:szCs w:val="24"/>
          <w:lang w:val="en-GB"/>
        </w:rPr>
      </w:pPr>
      <w:hyperlink r:id="rId20" w:history="1">
        <w:r w:rsidR="002A3813" w:rsidRPr="0065166D">
          <w:rPr>
            <w:rStyle w:val="Hyperlink"/>
            <w:rFonts w:asciiTheme="majorBidi" w:hAnsiTheme="majorBidi" w:cstheme="majorBidi"/>
            <w:color w:val="000000" w:themeColor="text1"/>
            <w:sz w:val="24"/>
            <w:szCs w:val="24"/>
            <w:u w:val="none"/>
            <w:shd w:val="clear" w:color="auto" w:fill="FFFFFF"/>
            <w:lang w:val="en-GB"/>
          </w:rPr>
          <w:t>https://doi.org/10.1177/1948550614549482</w:t>
        </w:r>
      </w:hyperlink>
    </w:p>
    <w:p w14:paraId="4B5FE4A7" w14:textId="1C219A27" w:rsidR="00320436" w:rsidRPr="0065166D" w:rsidRDefault="00320436" w:rsidP="00320436">
      <w:pPr>
        <w:spacing w:after="0" w:line="480" w:lineRule="exact"/>
        <w:ind w:hanging="720"/>
        <w:rPr>
          <w:rFonts w:asciiTheme="majorBidi" w:hAnsiTheme="majorBidi" w:cstheme="majorBidi"/>
          <w:color w:val="000000" w:themeColor="text1"/>
          <w:sz w:val="28"/>
          <w:szCs w:val="28"/>
          <w:lang w:val="en-GB"/>
        </w:rPr>
      </w:pPr>
      <w:proofErr w:type="spellStart"/>
      <w:r w:rsidRPr="002D19E8">
        <w:rPr>
          <w:rFonts w:asciiTheme="majorBidi" w:hAnsiTheme="majorBidi" w:cstheme="majorBidi"/>
          <w:color w:val="000000"/>
          <w:sz w:val="24"/>
          <w:szCs w:val="24"/>
          <w:lang w:val="en-GB"/>
        </w:rPr>
        <w:t>Kleinspehn-Ammerlahn</w:t>
      </w:r>
      <w:proofErr w:type="spellEnd"/>
      <w:r w:rsidRPr="002D19E8">
        <w:rPr>
          <w:rFonts w:asciiTheme="majorBidi" w:hAnsiTheme="majorBidi" w:cstheme="majorBidi"/>
          <w:color w:val="000000"/>
          <w:sz w:val="24"/>
          <w:szCs w:val="24"/>
          <w:lang w:val="en-GB"/>
        </w:rPr>
        <w:t xml:space="preserve">, A., </w:t>
      </w:r>
      <w:proofErr w:type="spellStart"/>
      <w:r w:rsidRPr="002D19E8">
        <w:rPr>
          <w:rFonts w:asciiTheme="majorBidi" w:hAnsiTheme="majorBidi" w:cstheme="majorBidi"/>
          <w:color w:val="000000"/>
          <w:sz w:val="24"/>
          <w:szCs w:val="24"/>
          <w:lang w:val="en-GB"/>
        </w:rPr>
        <w:t>Krotter</w:t>
      </w:r>
      <w:proofErr w:type="spellEnd"/>
      <w:r w:rsidRPr="002D19E8">
        <w:rPr>
          <w:rFonts w:asciiTheme="majorBidi" w:hAnsiTheme="majorBidi" w:cstheme="majorBidi"/>
          <w:color w:val="000000"/>
          <w:sz w:val="24"/>
          <w:szCs w:val="24"/>
          <w:lang w:val="en-GB"/>
        </w:rPr>
        <w:t>-Grühn, D., &amp; Smith, J. (</w:t>
      </w:r>
      <w:r w:rsidRPr="002D19E8">
        <w:rPr>
          <w:rFonts w:asciiTheme="majorBidi" w:hAnsiTheme="majorBidi" w:cstheme="majorBidi"/>
          <w:color w:val="000000" w:themeColor="text1"/>
          <w:sz w:val="24"/>
          <w:szCs w:val="24"/>
          <w:lang w:val="en-GB"/>
        </w:rPr>
        <w:t>2008</w:t>
      </w:r>
      <w:r w:rsidRPr="002D19E8">
        <w:rPr>
          <w:rFonts w:asciiTheme="majorBidi" w:hAnsiTheme="majorBidi" w:cstheme="majorBidi"/>
          <w:color w:val="000000"/>
          <w:sz w:val="24"/>
          <w:szCs w:val="24"/>
          <w:lang w:val="en-GB"/>
        </w:rPr>
        <w:t xml:space="preserve">). </w:t>
      </w:r>
      <w:r w:rsidRPr="0065166D">
        <w:rPr>
          <w:rFonts w:asciiTheme="majorBidi" w:hAnsiTheme="majorBidi" w:cstheme="majorBidi"/>
          <w:color w:val="000000"/>
          <w:sz w:val="24"/>
          <w:szCs w:val="24"/>
          <w:lang w:val="en-GB"/>
        </w:rPr>
        <w:t xml:space="preserve">Self-perceptions of aging: Do subjective age and satisfaction with aging change during old age? </w:t>
      </w:r>
      <w:r w:rsidRPr="0065166D">
        <w:rPr>
          <w:rFonts w:asciiTheme="majorBidi" w:hAnsiTheme="majorBidi" w:cstheme="majorBidi"/>
          <w:i/>
          <w:iCs/>
          <w:color w:val="000000"/>
          <w:sz w:val="24"/>
          <w:szCs w:val="24"/>
          <w:lang w:val="en-GB"/>
        </w:rPr>
        <w:t>Journal of Gerontology: Psychological Sciences, 63B</w:t>
      </w:r>
      <w:r w:rsidRPr="0065166D">
        <w:rPr>
          <w:rFonts w:asciiTheme="majorBidi" w:hAnsiTheme="majorBidi" w:cstheme="majorBidi"/>
          <w:color w:val="000000"/>
          <w:sz w:val="24"/>
          <w:szCs w:val="24"/>
          <w:lang w:val="en-GB"/>
        </w:rPr>
        <w:t xml:space="preserve">(6), 377-385. </w:t>
      </w:r>
      <w:r w:rsidRPr="0065166D">
        <w:rPr>
          <w:rFonts w:asciiTheme="majorBidi" w:hAnsiTheme="majorBidi" w:cstheme="majorBidi"/>
          <w:sz w:val="24"/>
          <w:szCs w:val="24"/>
          <w:lang w:val="en-GB"/>
        </w:rPr>
        <w:t>https://doi.org/</w:t>
      </w:r>
      <w:r w:rsidRPr="0065166D">
        <w:rPr>
          <w:rFonts w:asciiTheme="majorBidi" w:hAnsiTheme="majorBidi" w:cstheme="majorBidi"/>
          <w:color w:val="000000" w:themeColor="text1"/>
          <w:sz w:val="24"/>
          <w:szCs w:val="24"/>
          <w:shd w:val="clear" w:color="auto" w:fill="FFFFFF"/>
          <w:lang w:val="en-GB"/>
        </w:rPr>
        <w:t>10.1093/geronb/63.6.p377</w:t>
      </w:r>
    </w:p>
    <w:p w14:paraId="1387E104" w14:textId="4B5CAF54" w:rsidR="00C408F8" w:rsidRPr="0065166D" w:rsidRDefault="00C408F8" w:rsidP="00C408F8">
      <w:pPr>
        <w:spacing w:after="0" w:line="480" w:lineRule="exact"/>
        <w:ind w:hanging="720"/>
        <w:rPr>
          <w:rStyle w:val="Hyperlink"/>
          <w:rFonts w:asciiTheme="majorBidi" w:hAnsiTheme="majorBidi" w:cstheme="majorBidi"/>
          <w:color w:val="000000" w:themeColor="text1"/>
          <w:sz w:val="24"/>
          <w:szCs w:val="24"/>
          <w:u w:val="none"/>
          <w:lang w:val="en-GB"/>
        </w:rPr>
      </w:pPr>
      <w:proofErr w:type="spellStart"/>
      <w:r w:rsidRPr="0065166D">
        <w:rPr>
          <w:rFonts w:asciiTheme="majorBidi" w:hAnsiTheme="majorBidi" w:cstheme="majorBidi"/>
          <w:sz w:val="24"/>
          <w:szCs w:val="24"/>
          <w:lang w:val="en-GB"/>
        </w:rPr>
        <w:t>Kneuer</w:t>
      </w:r>
      <w:proofErr w:type="spellEnd"/>
      <w:r w:rsidRPr="0065166D">
        <w:rPr>
          <w:rFonts w:asciiTheme="majorBidi" w:hAnsiTheme="majorBidi" w:cstheme="majorBidi"/>
          <w:sz w:val="24"/>
          <w:szCs w:val="24"/>
          <w:lang w:val="en-GB"/>
        </w:rPr>
        <w:t>, M.</w:t>
      </w:r>
      <w:r w:rsidR="00D0019B" w:rsidRPr="0065166D">
        <w:rPr>
          <w:rFonts w:asciiTheme="majorBidi" w:hAnsiTheme="majorBidi" w:cstheme="majorBidi"/>
          <w:sz w:val="24"/>
          <w:szCs w:val="24"/>
          <w:lang w:val="en-GB"/>
        </w:rPr>
        <w:t xml:space="preserve"> </w:t>
      </w:r>
      <w:r w:rsidRPr="0065166D">
        <w:rPr>
          <w:rFonts w:asciiTheme="majorBidi" w:hAnsiTheme="majorBidi" w:cstheme="majorBidi"/>
          <w:sz w:val="24"/>
          <w:szCs w:val="24"/>
          <w:lang w:val="en-GB"/>
        </w:rPr>
        <w:t>A., Green, J.</w:t>
      </w:r>
      <w:r w:rsidR="00D0019B" w:rsidRPr="0065166D">
        <w:rPr>
          <w:rFonts w:asciiTheme="majorBidi" w:hAnsiTheme="majorBidi" w:cstheme="majorBidi"/>
          <w:sz w:val="24"/>
          <w:szCs w:val="24"/>
          <w:lang w:val="en-GB"/>
        </w:rPr>
        <w:t xml:space="preserve"> </w:t>
      </w:r>
      <w:r w:rsidRPr="0065166D">
        <w:rPr>
          <w:rFonts w:asciiTheme="majorBidi" w:hAnsiTheme="majorBidi" w:cstheme="majorBidi"/>
          <w:sz w:val="24"/>
          <w:szCs w:val="24"/>
          <w:lang w:val="en-GB"/>
        </w:rPr>
        <w:t>D., &amp; Allison, S.</w:t>
      </w:r>
      <w:r w:rsidR="00D0019B" w:rsidRPr="0065166D">
        <w:rPr>
          <w:rFonts w:asciiTheme="majorBidi" w:hAnsiTheme="majorBidi" w:cstheme="majorBidi"/>
          <w:sz w:val="24"/>
          <w:szCs w:val="24"/>
          <w:lang w:val="en-GB"/>
        </w:rPr>
        <w:t xml:space="preserve"> </w:t>
      </w:r>
      <w:r w:rsidRPr="0065166D">
        <w:rPr>
          <w:rFonts w:asciiTheme="majorBidi" w:hAnsiTheme="majorBidi" w:cstheme="majorBidi"/>
          <w:sz w:val="24"/>
          <w:szCs w:val="24"/>
          <w:lang w:val="en-GB"/>
        </w:rPr>
        <w:t xml:space="preserve">T. (2022). In pursuit of important goals: Nostalgia fosters heroic perceptions via social connectedness. </w:t>
      </w:r>
      <w:r w:rsidRPr="0065166D">
        <w:rPr>
          <w:rFonts w:asciiTheme="majorBidi" w:hAnsiTheme="majorBidi" w:cstheme="majorBidi"/>
          <w:i/>
          <w:iCs/>
          <w:sz w:val="24"/>
          <w:szCs w:val="24"/>
          <w:lang w:val="en-GB"/>
        </w:rPr>
        <w:t>Heroism Science, 7</w:t>
      </w:r>
      <w:r w:rsidRPr="0065166D">
        <w:rPr>
          <w:rFonts w:asciiTheme="majorBidi" w:hAnsiTheme="majorBidi" w:cstheme="majorBidi"/>
          <w:sz w:val="24"/>
          <w:szCs w:val="24"/>
          <w:lang w:val="en-GB"/>
        </w:rPr>
        <w:t xml:space="preserve">(1), 3. </w:t>
      </w:r>
      <w:hyperlink r:id="rId21" w:history="1">
        <w:r w:rsidRPr="0065166D">
          <w:rPr>
            <w:rStyle w:val="Hyperlink"/>
            <w:rFonts w:asciiTheme="majorBidi" w:hAnsiTheme="majorBidi" w:cstheme="majorBidi"/>
            <w:color w:val="000000" w:themeColor="text1"/>
            <w:sz w:val="24"/>
            <w:szCs w:val="24"/>
            <w:u w:val="none"/>
            <w:lang w:val="en-GB"/>
          </w:rPr>
          <w:t>https://doi.org/10.26736/hs.2022.01.04</w:t>
        </w:r>
      </w:hyperlink>
      <w:r w:rsidRPr="0065166D">
        <w:rPr>
          <w:rStyle w:val="Hyperlink"/>
          <w:rFonts w:asciiTheme="majorBidi" w:hAnsiTheme="majorBidi" w:cstheme="majorBidi"/>
          <w:color w:val="000000" w:themeColor="text1"/>
          <w:sz w:val="24"/>
          <w:szCs w:val="24"/>
          <w:u w:val="none"/>
          <w:lang w:val="en-GB"/>
        </w:rPr>
        <w:t xml:space="preserve"> </w:t>
      </w:r>
    </w:p>
    <w:p w14:paraId="40515BC9" w14:textId="16CCBC60" w:rsidR="00337FFC" w:rsidRPr="0065166D" w:rsidRDefault="00337FFC" w:rsidP="00337FFC">
      <w:pPr>
        <w:spacing w:after="0" w:line="480" w:lineRule="exact"/>
        <w:ind w:hanging="720"/>
        <w:rPr>
          <w:rFonts w:asciiTheme="majorBidi" w:hAnsiTheme="majorBidi" w:cstheme="majorBidi"/>
          <w:sz w:val="24"/>
          <w:szCs w:val="24"/>
          <w:lang w:val="en-GB"/>
        </w:rPr>
      </w:pPr>
      <w:proofErr w:type="spellStart"/>
      <w:r w:rsidRPr="0065166D">
        <w:rPr>
          <w:rFonts w:asciiTheme="majorBidi" w:hAnsiTheme="majorBidi" w:cstheme="majorBidi"/>
          <w:sz w:val="24"/>
          <w:szCs w:val="24"/>
          <w:lang w:val="en-GB"/>
        </w:rPr>
        <w:t>Lilleholt</w:t>
      </w:r>
      <w:proofErr w:type="spellEnd"/>
      <w:r w:rsidRPr="0065166D">
        <w:rPr>
          <w:rFonts w:asciiTheme="majorBidi" w:hAnsiTheme="majorBidi" w:cstheme="majorBidi"/>
          <w:sz w:val="24"/>
          <w:szCs w:val="24"/>
          <w:lang w:val="en-GB"/>
        </w:rPr>
        <w:t xml:space="preserve">, L., &amp; Zettler, I. (2022). A closer Look on the relation between nostalgia and risk-taking. </w:t>
      </w:r>
      <w:r w:rsidRPr="0065166D">
        <w:rPr>
          <w:rFonts w:asciiTheme="majorBidi" w:hAnsiTheme="majorBidi" w:cstheme="majorBidi"/>
          <w:i/>
          <w:iCs/>
          <w:sz w:val="24"/>
          <w:szCs w:val="24"/>
          <w:lang w:val="en-GB"/>
        </w:rPr>
        <w:t>Personality and Social Psychology Bulletin</w:t>
      </w:r>
      <w:r w:rsidRPr="0065166D">
        <w:rPr>
          <w:rFonts w:asciiTheme="majorBidi" w:hAnsiTheme="majorBidi" w:cstheme="majorBidi"/>
          <w:sz w:val="24"/>
          <w:szCs w:val="24"/>
          <w:lang w:val="en-GB"/>
        </w:rPr>
        <w:t>. Advance online publication. https://doi.org/10.1177/01461672221074113</w:t>
      </w:r>
    </w:p>
    <w:p w14:paraId="7FBB629D" w14:textId="77777777" w:rsidR="0058225F" w:rsidRPr="0065166D" w:rsidRDefault="00FD0282" w:rsidP="0058225F">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lastRenderedPageBreak/>
        <w:t xml:space="preserve">Luo, Y. L. L., Liu, Y., Cai, H., Wildschut, T., &amp; Sedikides, C. (2016). Nostalgia and self-enhancement: Phenotypic and genetic approaches. </w:t>
      </w:r>
      <w:r w:rsidRPr="0065166D">
        <w:rPr>
          <w:rFonts w:asciiTheme="majorBidi" w:hAnsiTheme="majorBidi" w:cstheme="majorBidi"/>
          <w:i/>
          <w:sz w:val="24"/>
          <w:szCs w:val="24"/>
          <w:lang w:val="en-GB"/>
        </w:rPr>
        <w:t>Social Psychological and Personality Science, 7</w:t>
      </w:r>
      <w:r w:rsidRPr="0065166D">
        <w:rPr>
          <w:rFonts w:asciiTheme="majorBidi" w:hAnsiTheme="majorBidi" w:cstheme="majorBidi"/>
          <w:iCs/>
          <w:sz w:val="24"/>
          <w:szCs w:val="24"/>
          <w:lang w:val="en-GB"/>
        </w:rPr>
        <w:t>(8)</w:t>
      </w:r>
      <w:r w:rsidRPr="0065166D">
        <w:rPr>
          <w:rFonts w:asciiTheme="majorBidi" w:hAnsiTheme="majorBidi" w:cstheme="majorBidi"/>
          <w:sz w:val="24"/>
          <w:szCs w:val="24"/>
          <w:lang w:val="en-GB"/>
        </w:rPr>
        <w:t>, 857</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 xml:space="preserve">866. https://doi.org/10.1177/1948550616660158 </w:t>
      </w:r>
    </w:p>
    <w:p w14:paraId="0F3D2C4E" w14:textId="619CECE1" w:rsidR="0058225F" w:rsidRPr="0065166D" w:rsidRDefault="008F6749" w:rsidP="0058225F">
      <w:pPr>
        <w:spacing w:after="0" w:line="480" w:lineRule="exact"/>
        <w:ind w:hanging="720"/>
        <w:rPr>
          <w:rFonts w:asciiTheme="majorBidi" w:hAnsiTheme="majorBidi" w:cstheme="majorBidi"/>
          <w:color w:val="000000" w:themeColor="text1"/>
          <w:sz w:val="24"/>
          <w:szCs w:val="24"/>
          <w:lang w:val="en-GB"/>
        </w:rPr>
      </w:pPr>
      <w:hyperlink r:id="rId22" w:anchor="!" w:history="1">
        <w:r w:rsidR="0058225F" w:rsidRPr="0065166D">
          <w:rPr>
            <w:rFonts w:asciiTheme="majorBidi" w:eastAsia="Times New Roman" w:hAnsiTheme="majorBidi" w:cstheme="majorBidi"/>
            <w:color w:val="0D0D0D" w:themeColor="text1" w:themeTint="F2"/>
            <w:sz w:val="24"/>
            <w:szCs w:val="24"/>
            <w:lang w:val="en-GB"/>
          </w:rPr>
          <w:t>Milyavskaya</w:t>
        </w:r>
      </w:hyperlink>
      <w:r w:rsidR="0058225F" w:rsidRPr="0065166D">
        <w:rPr>
          <w:rFonts w:asciiTheme="majorBidi" w:eastAsia="Times New Roman" w:hAnsiTheme="majorBidi" w:cstheme="majorBidi"/>
          <w:color w:val="0D0D0D" w:themeColor="text1" w:themeTint="F2"/>
          <w:sz w:val="24"/>
          <w:szCs w:val="24"/>
          <w:lang w:val="en-GB"/>
        </w:rPr>
        <w:t xml:space="preserve">, M., </w:t>
      </w:r>
      <w:hyperlink r:id="rId23" w:anchor="!" w:history="1">
        <w:r w:rsidR="0058225F" w:rsidRPr="0065166D">
          <w:rPr>
            <w:rFonts w:asciiTheme="majorBidi" w:eastAsia="Times New Roman" w:hAnsiTheme="majorBidi" w:cstheme="majorBidi"/>
            <w:color w:val="0D0D0D" w:themeColor="text1" w:themeTint="F2"/>
            <w:sz w:val="24"/>
            <w:szCs w:val="24"/>
            <w:lang w:val="en-GB"/>
          </w:rPr>
          <w:t>Lanakieva</w:t>
        </w:r>
      </w:hyperlink>
      <w:bookmarkStart w:id="2" w:name="baep-author-id3"/>
      <w:r w:rsidR="0058225F" w:rsidRPr="0065166D">
        <w:rPr>
          <w:rFonts w:asciiTheme="majorBidi" w:eastAsia="Times New Roman" w:hAnsiTheme="majorBidi" w:cstheme="majorBidi"/>
          <w:color w:val="0D0D0D" w:themeColor="text1" w:themeTint="F2"/>
          <w:sz w:val="24"/>
          <w:szCs w:val="24"/>
          <w:lang w:val="en-GB"/>
        </w:rPr>
        <w:t xml:space="preserve">, I., </w:t>
      </w:r>
      <w:hyperlink r:id="rId24" w:anchor="!" w:history="1">
        <w:r w:rsidR="0058225F" w:rsidRPr="0065166D">
          <w:rPr>
            <w:rFonts w:asciiTheme="majorBidi" w:eastAsia="Times New Roman" w:hAnsiTheme="majorBidi" w:cstheme="majorBidi"/>
            <w:color w:val="0D0D0D" w:themeColor="text1" w:themeTint="F2"/>
            <w:sz w:val="24"/>
            <w:szCs w:val="24"/>
            <w:lang w:val="en-GB"/>
          </w:rPr>
          <w:t>Foxen-Craft</w:t>
        </w:r>
      </w:hyperlink>
      <w:bookmarkStart w:id="3" w:name="baep-author-id4"/>
      <w:bookmarkEnd w:id="2"/>
      <w:r w:rsidR="0058225F" w:rsidRPr="0065166D">
        <w:rPr>
          <w:rFonts w:asciiTheme="majorBidi" w:eastAsia="Times New Roman" w:hAnsiTheme="majorBidi" w:cstheme="majorBidi"/>
          <w:color w:val="0D0D0D" w:themeColor="text1" w:themeTint="F2"/>
          <w:sz w:val="24"/>
          <w:szCs w:val="24"/>
          <w:lang w:val="en-GB"/>
        </w:rPr>
        <w:t xml:space="preserve">, E., Colantuoni, A., &amp; Koestner, R. (2012). </w:t>
      </w:r>
      <w:r w:rsidR="0058225F" w:rsidRPr="0065166D">
        <w:rPr>
          <w:rFonts w:asciiTheme="majorBidi" w:eastAsia="Times New Roman" w:hAnsiTheme="majorBidi" w:cstheme="majorBidi"/>
          <w:color w:val="0D0D0D" w:themeColor="text1" w:themeTint="F2"/>
          <w:kern w:val="36"/>
          <w:sz w:val="24"/>
          <w:szCs w:val="24"/>
          <w:lang w:val="en-GB"/>
        </w:rPr>
        <w:t xml:space="preserve">Inspired to get </w:t>
      </w:r>
      <w:r w:rsidR="0058225F" w:rsidRPr="0065166D">
        <w:rPr>
          <w:rFonts w:asciiTheme="majorBidi" w:eastAsia="Times New Roman" w:hAnsiTheme="majorBidi" w:cstheme="majorBidi"/>
          <w:color w:val="000000" w:themeColor="text1"/>
          <w:kern w:val="36"/>
          <w:sz w:val="24"/>
          <w:szCs w:val="24"/>
          <w:lang w:val="en-GB"/>
        </w:rPr>
        <w:t xml:space="preserve">there: The effects of trait and goal inspiration on goal progress. </w:t>
      </w:r>
      <w:bookmarkEnd w:id="3"/>
      <w:r w:rsidR="0058225F" w:rsidRPr="0065166D">
        <w:rPr>
          <w:rFonts w:asciiTheme="majorBidi" w:hAnsiTheme="majorBidi" w:cstheme="majorBidi"/>
          <w:i/>
          <w:iCs/>
          <w:color w:val="000000" w:themeColor="text1"/>
          <w:sz w:val="24"/>
          <w:szCs w:val="24"/>
          <w:lang w:val="en-GB"/>
        </w:rPr>
        <w:fldChar w:fldCharType="begin"/>
      </w:r>
      <w:r w:rsidR="00B33C20">
        <w:rPr>
          <w:rFonts w:asciiTheme="majorBidi" w:hAnsiTheme="majorBidi" w:cstheme="majorBidi"/>
          <w:i/>
          <w:iCs/>
          <w:color w:val="000000" w:themeColor="text1"/>
          <w:sz w:val="24"/>
          <w:szCs w:val="24"/>
          <w:lang w:val="en-GB"/>
        </w:rPr>
        <w:instrText>HYPERLINK "C:\\Users\\Tim\\Library\\Containers\\com.apple.mail\\Data\\Library\\Mail Downloads\\6BCCEEA5-2C29-4856-8B7B-71752E1645CA\\Personality and Individual Differences"</w:instrText>
      </w:r>
      <w:r w:rsidR="0058225F" w:rsidRPr="0065166D">
        <w:rPr>
          <w:rFonts w:asciiTheme="majorBidi" w:hAnsiTheme="majorBidi" w:cstheme="majorBidi"/>
          <w:i/>
          <w:iCs/>
          <w:color w:val="000000" w:themeColor="text1"/>
          <w:sz w:val="24"/>
          <w:szCs w:val="24"/>
          <w:lang w:val="en-GB"/>
        </w:rPr>
        <w:fldChar w:fldCharType="separate"/>
      </w:r>
      <w:r w:rsidR="0058225F" w:rsidRPr="0065166D">
        <w:rPr>
          <w:rStyle w:val="Hyperlink"/>
          <w:rFonts w:asciiTheme="majorBidi" w:hAnsiTheme="majorBidi" w:cstheme="majorBidi"/>
          <w:i/>
          <w:iCs/>
          <w:color w:val="000000" w:themeColor="text1"/>
          <w:sz w:val="24"/>
          <w:szCs w:val="24"/>
          <w:u w:val="none"/>
          <w:lang w:val="en-GB"/>
        </w:rPr>
        <w:t>Personality and Individual Differences</w:t>
      </w:r>
      <w:r w:rsidR="0058225F" w:rsidRPr="0065166D">
        <w:rPr>
          <w:rFonts w:asciiTheme="majorBidi" w:hAnsiTheme="majorBidi" w:cstheme="majorBidi"/>
          <w:i/>
          <w:iCs/>
          <w:color w:val="000000" w:themeColor="text1"/>
          <w:sz w:val="24"/>
          <w:szCs w:val="24"/>
          <w:lang w:val="en-GB"/>
        </w:rPr>
        <w:fldChar w:fldCharType="end"/>
      </w:r>
      <w:r w:rsidR="0058225F" w:rsidRPr="0065166D">
        <w:rPr>
          <w:rFonts w:asciiTheme="majorBidi" w:hAnsiTheme="majorBidi" w:cstheme="majorBidi"/>
          <w:i/>
          <w:iCs/>
          <w:color w:val="000000" w:themeColor="text1"/>
          <w:sz w:val="24"/>
          <w:szCs w:val="24"/>
          <w:lang w:val="en-GB"/>
        </w:rPr>
        <w:t>,</w:t>
      </w:r>
      <w:r w:rsidR="0058225F" w:rsidRPr="0065166D">
        <w:rPr>
          <w:rFonts w:asciiTheme="majorBidi" w:hAnsiTheme="majorBidi" w:cstheme="majorBidi"/>
          <w:color w:val="000000" w:themeColor="text1"/>
          <w:sz w:val="24"/>
          <w:szCs w:val="24"/>
          <w:lang w:val="en-GB"/>
        </w:rPr>
        <w:t xml:space="preserve"> </w:t>
      </w:r>
      <w:hyperlink r:id="rId25" w:history="1">
        <w:r w:rsidR="0058225F" w:rsidRPr="0065166D">
          <w:rPr>
            <w:rStyle w:val="Hyperlink"/>
            <w:rFonts w:asciiTheme="majorBidi" w:hAnsiTheme="majorBidi" w:cstheme="majorBidi"/>
            <w:i/>
            <w:iCs/>
            <w:color w:val="000000" w:themeColor="text1"/>
            <w:sz w:val="24"/>
            <w:szCs w:val="24"/>
            <w:u w:val="none"/>
            <w:lang w:val="en-GB"/>
          </w:rPr>
          <w:t>52</w:t>
        </w:r>
        <w:r w:rsidR="0058225F" w:rsidRPr="0065166D">
          <w:rPr>
            <w:rStyle w:val="Hyperlink"/>
            <w:rFonts w:asciiTheme="majorBidi" w:hAnsiTheme="majorBidi" w:cstheme="majorBidi"/>
            <w:color w:val="000000" w:themeColor="text1"/>
            <w:sz w:val="24"/>
            <w:szCs w:val="24"/>
            <w:u w:val="none"/>
            <w:lang w:val="en-GB"/>
          </w:rPr>
          <w:t>(1</w:t>
        </w:r>
      </w:hyperlink>
      <w:r w:rsidR="0058225F" w:rsidRPr="0065166D">
        <w:rPr>
          <w:rFonts w:asciiTheme="majorBidi" w:hAnsiTheme="majorBidi" w:cstheme="majorBidi"/>
          <w:color w:val="000000" w:themeColor="text1"/>
          <w:sz w:val="24"/>
          <w:szCs w:val="24"/>
          <w:lang w:val="en-GB"/>
        </w:rPr>
        <w:t xml:space="preserve">), 56-60. </w:t>
      </w:r>
      <w:hyperlink r:id="rId26" w:tgtFrame="_blank" w:tooltip="Persistent link using digital object identifier" w:history="1">
        <w:r w:rsidR="0058225F" w:rsidRPr="0065166D">
          <w:rPr>
            <w:rStyle w:val="Hyperlink"/>
            <w:rFonts w:asciiTheme="majorBidi" w:hAnsiTheme="majorBidi" w:cstheme="majorBidi"/>
            <w:color w:val="000000" w:themeColor="text1"/>
            <w:sz w:val="24"/>
            <w:szCs w:val="24"/>
            <w:u w:val="none"/>
            <w:lang w:val="en-GB"/>
          </w:rPr>
          <w:t>https://doi.org/10.1016/j.paid.2011.08.031</w:t>
        </w:r>
      </w:hyperlink>
      <w:r w:rsidR="0058225F" w:rsidRPr="0065166D">
        <w:rPr>
          <w:rFonts w:asciiTheme="majorBidi" w:hAnsiTheme="majorBidi" w:cstheme="majorBidi"/>
          <w:color w:val="000000" w:themeColor="text1"/>
          <w:sz w:val="24"/>
          <w:szCs w:val="24"/>
          <w:lang w:val="en-GB"/>
        </w:rPr>
        <w:t xml:space="preserve"> </w:t>
      </w:r>
      <w:bookmarkStart w:id="4" w:name="bau005"/>
    </w:p>
    <w:p w14:paraId="38DD335D" w14:textId="16C49963" w:rsidR="0058225F" w:rsidRPr="0065166D" w:rsidRDefault="008F6749" w:rsidP="0058225F">
      <w:pPr>
        <w:spacing w:after="0" w:line="480" w:lineRule="exact"/>
        <w:ind w:hanging="720"/>
        <w:rPr>
          <w:rFonts w:asciiTheme="majorBidi" w:hAnsiTheme="majorBidi"/>
          <w:color w:val="0D0D0D" w:themeColor="text1" w:themeTint="F2"/>
          <w:sz w:val="24"/>
          <w:szCs w:val="24"/>
          <w:lang w:val="en-GB"/>
        </w:rPr>
      </w:pPr>
      <w:hyperlink r:id="rId27" w:anchor="!" w:history="1">
        <w:r w:rsidR="0058225F" w:rsidRPr="0065166D">
          <w:rPr>
            <w:rStyle w:val="text"/>
            <w:rFonts w:asciiTheme="majorBidi" w:hAnsiTheme="majorBidi"/>
            <w:color w:val="0D0D0D" w:themeColor="text1" w:themeTint="F2"/>
            <w:sz w:val="24"/>
            <w:szCs w:val="24"/>
            <w:lang w:val="en-GB"/>
          </w:rPr>
          <w:t>Milyavskaya</w:t>
        </w:r>
      </w:hyperlink>
      <w:bookmarkStart w:id="5" w:name="bau010"/>
      <w:bookmarkEnd w:id="4"/>
      <w:r w:rsidR="0058225F" w:rsidRPr="0065166D">
        <w:rPr>
          <w:rFonts w:asciiTheme="majorBidi" w:hAnsiTheme="majorBidi"/>
          <w:color w:val="0D0D0D" w:themeColor="text1" w:themeTint="F2"/>
          <w:sz w:val="24"/>
          <w:szCs w:val="24"/>
          <w:lang w:val="en-GB"/>
        </w:rPr>
        <w:t xml:space="preserve">, M., Nadolny, D., &amp; </w:t>
      </w:r>
      <w:hyperlink r:id="rId28" w:anchor="!" w:history="1">
        <w:r w:rsidR="0058225F" w:rsidRPr="0065166D">
          <w:rPr>
            <w:rStyle w:val="text"/>
            <w:rFonts w:asciiTheme="majorBidi" w:hAnsiTheme="majorBidi"/>
            <w:color w:val="0D0D0D" w:themeColor="text1" w:themeTint="F2"/>
            <w:sz w:val="24"/>
            <w:szCs w:val="24"/>
            <w:lang w:val="en-GB"/>
          </w:rPr>
          <w:t>Koestner</w:t>
        </w:r>
      </w:hyperlink>
      <w:r w:rsidR="0058225F" w:rsidRPr="0065166D">
        <w:rPr>
          <w:rFonts w:asciiTheme="majorBidi" w:hAnsiTheme="majorBidi"/>
          <w:color w:val="0D0D0D" w:themeColor="text1" w:themeTint="F2"/>
          <w:sz w:val="24"/>
          <w:szCs w:val="24"/>
          <w:lang w:val="en-GB"/>
        </w:rPr>
        <w:t xml:space="preserve">, R. (2015). </w:t>
      </w:r>
      <w:r w:rsidR="0058225F" w:rsidRPr="0065166D">
        <w:rPr>
          <w:rStyle w:val="title-text"/>
          <w:rFonts w:asciiTheme="majorBidi" w:hAnsiTheme="majorBidi"/>
          <w:color w:val="0D0D0D" w:themeColor="text1" w:themeTint="F2"/>
          <w:sz w:val="24"/>
          <w:szCs w:val="24"/>
          <w:lang w:val="en-GB"/>
        </w:rPr>
        <w:t>Why do people set more self-concordant goals in need satisfying domains? Testing authenticity as a mediator.</w:t>
      </w:r>
      <w:r w:rsidR="0058225F" w:rsidRPr="0065166D">
        <w:rPr>
          <w:rStyle w:val="title-text"/>
          <w:rFonts w:asciiTheme="majorBidi" w:hAnsiTheme="majorBidi"/>
          <w:b/>
          <w:bCs/>
          <w:color w:val="0D0D0D" w:themeColor="text1" w:themeTint="F2"/>
          <w:sz w:val="24"/>
          <w:szCs w:val="24"/>
          <w:lang w:val="en-GB"/>
        </w:rPr>
        <w:t xml:space="preserve"> </w:t>
      </w:r>
      <w:hyperlink r:id="rId29" w:tooltip="Go to Personality and Individual Differences on ScienceDirect" w:history="1">
        <w:r w:rsidR="0058225F" w:rsidRPr="0065166D">
          <w:rPr>
            <w:rStyle w:val="Hyperlink"/>
            <w:rFonts w:asciiTheme="majorBidi" w:hAnsiTheme="majorBidi"/>
            <w:i/>
            <w:iCs/>
            <w:color w:val="0D0D0D" w:themeColor="text1" w:themeTint="F2"/>
            <w:sz w:val="24"/>
            <w:szCs w:val="24"/>
            <w:u w:val="none"/>
            <w:lang w:val="en-GB"/>
          </w:rPr>
          <w:t>Personality and Individual Differences</w:t>
        </w:r>
      </w:hyperlink>
      <w:r w:rsidR="0058225F" w:rsidRPr="0065166D">
        <w:rPr>
          <w:rFonts w:asciiTheme="majorBidi" w:hAnsiTheme="majorBidi"/>
          <w:i/>
          <w:iCs/>
          <w:color w:val="0D0D0D" w:themeColor="text1" w:themeTint="F2"/>
          <w:sz w:val="24"/>
          <w:szCs w:val="24"/>
          <w:lang w:val="en-GB"/>
        </w:rPr>
        <w:t xml:space="preserve">, </w:t>
      </w:r>
      <w:hyperlink r:id="rId30" w:tooltip="Go to table of contents for this volume/issue" w:history="1">
        <w:r w:rsidR="0058225F" w:rsidRPr="0065166D">
          <w:rPr>
            <w:rStyle w:val="Hyperlink"/>
            <w:rFonts w:asciiTheme="majorBidi" w:hAnsiTheme="majorBidi"/>
            <w:i/>
            <w:iCs/>
            <w:color w:val="0D0D0D" w:themeColor="text1" w:themeTint="F2"/>
            <w:sz w:val="24"/>
            <w:szCs w:val="24"/>
            <w:u w:val="none"/>
            <w:lang w:val="en-GB"/>
          </w:rPr>
          <w:t>77</w:t>
        </w:r>
      </w:hyperlink>
      <w:r w:rsidR="0058225F" w:rsidRPr="0065166D">
        <w:rPr>
          <w:rFonts w:asciiTheme="majorBidi" w:hAnsiTheme="majorBidi"/>
          <w:color w:val="0D0D0D" w:themeColor="text1" w:themeTint="F2"/>
          <w:sz w:val="24"/>
          <w:szCs w:val="24"/>
          <w:lang w:val="en-GB"/>
        </w:rPr>
        <w:t xml:space="preserve">, 131-136. </w:t>
      </w:r>
      <w:bookmarkEnd w:id="5"/>
      <w:r w:rsidR="0058225F" w:rsidRPr="0065166D">
        <w:rPr>
          <w:rFonts w:asciiTheme="majorBidi" w:hAnsiTheme="majorBidi"/>
          <w:color w:val="0D0D0D" w:themeColor="text1" w:themeTint="F2"/>
          <w:sz w:val="24"/>
          <w:szCs w:val="24"/>
          <w:lang w:val="en-GB"/>
        </w:rPr>
        <w:fldChar w:fldCharType="begin"/>
      </w:r>
      <w:r w:rsidR="0058225F" w:rsidRPr="0065166D">
        <w:rPr>
          <w:rFonts w:asciiTheme="majorBidi" w:hAnsiTheme="majorBidi"/>
          <w:color w:val="0D0D0D" w:themeColor="text1" w:themeTint="F2"/>
          <w:sz w:val="24"/>
          <w:szCs w:val="24"/>
          <w:lang w:val="en-GB"/>
        </w:rPr>
        <w:instrText xml:space="preserve"> HYPERLINK "https://doi.org/10.1016/j.paid.2014.12.028" \o "Persistent link using digital object identifier" \t "_blank" </w:instrText>
      </w:r>
      <w:r w:rsidR="0058225F" w:rsidRPr="0065166D">
        <w:rPr>
          <w:rFonts w:asciiTheme="majorBidi" w:hAnsiTheme="majorBidi"/>
          <w:color w:val="0D0D0D" w:themeColor="text1" w:themeTint="F2"/>
          <w:sz w:val="24"/>
          <w:szCs w:val="24"/>
          <w:lang w:val="en-GB"/>
        </w:rPr>
        <w:fldChar w:fldCharType="separate"/>
      </w:r>
      <w:r w:rsidR="0058225F" w:rsidRPr="0065166D">
        <w:rPr>
          <w:rStyle w:val="Hyperlink"/>
          <w:rFonts w:asciiTheme="majorBidi" w:hAnsiTheme="majorBidi"/>
          <w:color w:val="0D0D0D" w:themeColor="text1" w:themeTint="F2"/>
          <w:sz w:val="24"/>
          <w:szCs w:val="24"/>
          <w:u w:val="none"/>
          <w:lang w:val="en-GB"/>
        </w:rPr>
        <w:t>https://doi.org/10.1016/j.paid.2014.12.028</w:t>
      </w:r>
      <w:r w:rsidR="0058225F" w:rsidRPr="0065166D">
        <w:rPr>
          <w:rFonts w:asciiTheme="majorBidi" w:hAnsiTheme="majorBidi"/>
          <w:color w:val="0D0D0D" w:themeColor="text1" w:themeTint="F2"/>
          <w:sz w:val="24"/>
          <w:szCs w:val="24"/>
          <w:lang w:val="en-GB"/>
        </w:rPr>
        <w:fldChar w:fldCharType="end"/>
      </w:r>
    </w:p>
    <w:p w14:paraId="4B3A4B00" w14:textId="6938CFC8" w:rsidR="00E43DB7" w:rsidRPr="0065166D" w:rsidRDefault="00E43DB7" w:rsidP="00FD0282">
      <w:pPr>
        <w:spacing w:after="0" w:line="480" w:lineRule="exact"/>
        <w:ind w:hanging="720"/>
        <w:rPr>
          <w:rFonts w:asciiTheme="majorBidi" w:hAnsiTheme="majorBidi" w:cstheme="majorBidi"/>
          <w:color w:val="000000"/>
          <w:sz w:val="24"/>
          <w:szCs w:val="24"/>
          <w:lang w:val="en-GB"/>
        </w:rPr>
      </w:pPr>
      <w:r w:rsidRPr="003338FC">
        <w:rPr>
          <w:rFonts w:asciiTheme="majorBidi" w:hAnsiTheme="majorBidi" w:cstheme="majorBidi"/>
          <w:sz w:val="24"/>
          <w:szCs w:val="24"/>
          <w:lang w:val="de-DE"/>
        </w:rPr>
        <w:t xml:space="preserve">Pleskac, T. J., Wallsten, T. S., Wang, P., &amp; Lejuez, C. W. (2008). </w:t>
      </w:r>
      <w:r w:rsidRPr="0065166D">
        <w:rPr>
          <w:rFonts w:asciiTheme="majorBidi" w:hAnsiTheme="majorBidi" w:cstheme="majorBidi"/>
          <w:sz w:val="24"/>
          <w:szCs w:val="24"/>
          <w:lang w:val="en-GB"/>
        </w:rPr>
        <w:t xml:space="preserve">Development of an automatic response mode to improve the clinical utility of sequential risk-taking tasks. </w:t>
      </w:r>
      <w:r w:rsidRPr="0065166D">
        <w:rPr>
          <w:rFonts w:asciiTheme="majorBidi" w:hAnsiTheme="majorBidi" w:cstheme="majorBidi"/>
          <w:i/>
          <w:iCs/>
          <w:sz w:val="24"/>
          <w:szCs w:val="24"/>
          <w:lang w:val="en-GB"/>
        </w:rPr>
        <w:t>Experimental and Clinical Psychopharmacology, 16</w:t>
      </w:r>
      <w:r w:rsidRPr="0065166D">
        <w:rPr>
          <w:rFonts w:asciiTheme="majorBidi" w:hAnsiTheme="majorBidi" w:cstheme="majorBidi"/>
          <w:sz w:val="24"/>
          <w:szCs w:val="24"/>
          <w:lang w:val="en-GB"/>
        </w:rPr>
        <w:t>(6), 555-564. doi:10.1037/ a0014245</w:t>
      </w:r>
    </w:p>
    <w:p w14:paraId="472419DB" w14:textId="77777777" w:rsidR="007F45C4" w:rsidRPr="0065166D" w:rsidRDefault="00E66D63" w:rsidP="007F45C4">
      <w:pPr>
        <w:spacing w:after="0" w:line="480" w:lineRule="exact"/>
        <w:ind w:hanging="720"/>
        <w:rPr>
          <w:rFonts w:asciiTheme="majorBidi" w:hAnsiTheme="majorBidi" w:cstheme="majorBidi"/>
          <w:color w:val="000000"/>
          <w:sz w:val="24"/>
          <w:szCs w:val="24"/>
          <w:lang w:val="en-GB"/>
        </w:rPr>
      </w:pPr>
      <w:r w:rsidRPr="0065166D">
        <w:rPr>
          <w:rFonts w:asciiTheme="majorBidi" w:hAnsiTheme="majorBidi" w:cstheme="majorBidi"/>
          <w:bCs/>
          <w:sz w:val="24"/>
          <w:szCs w:val="24"/>
          <w:lang w:val="en-GB"/>
        </w:rPr>
        <w:t xml:space="preserve">Reid, C. A., Green, J. D., Wildschut, T., &amp; Sedikides, C. (2015). Scent-evoked nostalgia. </w:t>
      </w:r>
      <w:r w:rsidRPr="0065166D">
        <w:rPr>
          <w:rFonts w:asciiTheme="majorBidi" w:hAnsiTheme="majorBidi" w:cstheme="majorBidi"/>
          <w:bCs/>
          <w:i/>
          <w:iCs/>
          <w:sz w:val="24"/>
          <w:szCs w:val="24"/>
          <w:lang w:val="en-GB"/>
        </w:rPr>
        <w:t>Memory, 23</w:t>
      </w:r>
      <w:r w:rsidRPr="0065166D">
        <w:rPr>
          <w:rFonts w:asciiTheme="majorBidi" w:hAnsiTheme="majorBidi" w:cstheme="majorBidi"/>
          <w:bCs/>
          <w:sz w:val="24"/>
          <w:szCs w:val="24"/>
          <w:lang w:val="en-GB"/>
        </w:rPr>
        <w:t>(2)</w:t>
      </w:r>
      <w:r w:rsidRPr="0065166D">
        <w:rPr>
          <w:rFonts w:asciiTheme="majorBidi" w:hAnsiTheme="majorBidi" w:cstheme="majorBidi"/>
          <w:bCs/>
          <w:iCs/>
          <w:sz w:val="24"/>
          <w:szCs w:val="24"/>
          <w:lang w:val="en-GB"/>
        </w:rPr>
        <w:t>, 157</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bCs/>
          <w:iCs/>
          <w:sz w:val="24"/>
          <w:szCs w:val="24"/>
          <w:lang w:val="en-GB"/>
        </w:rPr>
        <w:t>166.</w:t>
      </w:r>
      <w:r w:rsidRPr="0065166D">
        <w:rPr>
          <w:rFonts w:asciiTheme="majorBidi" w:hAnsiTheme="majorBidi" w:cstheme="majorBidi"/>
          <w:bCs/>
          <w:sz w:val="24"/>
          <w:szCs w:val="24"/>
          <w:lang w:val="en-GB"/>
        </w:rPr>
        <w:t xml:space="preserve"> https://doi.org/</w:t>
      </w:r>
      <w:r w:rsidRPr="0065166D">
        <w:rPr>
          <w:rFonts w:asciiTheme="majorBidi" w:hAnsiTheme="majorBidi" w:cstheme="majorBidi"/>
          <w:color w:val="000000"/>
          <w:sz w:val="24"/>
          <w:szCs w:val="24"/>
          <w:lang w:val="en-GB"/>
        </w:rPr>
        <w:t>10.1080/09658211.2013.876048</w:t>
      </w:r>
      <w:r w:rsidR="00A03859" w:rsidRPr="0065166D">
        <w:rPr>
          <w:rFonts w:asciiTheme="majorBidi" w:hAnsiTheme="majorBidi" w:cstheme="majorBidi"/>
          <w:color w:val="000000"/>
          <w:sz w:val="24"/>
          <w:szCs w:val="24"/>
          <w:lang w:val="en-GB"/>
        </w:rPr>
        <w:t xml:space="preserve"> </w:t>
      </w:r>
    </w:p>
    <w:p w14:paraId="595AC1DB" w14:textId="77777777" w:rsidR="005E28EA" w:rsidRPr="0065166D" w:rsidRDefault="007F45C4" w:rsidP="005E28EA">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Sedikides, C., Cheung, W.Y., Wildschut, T., Hepper, E. G., Baldursson, E., &amp; Pedersen, B. (2018). Nostalgia motivates pursuit of important goals by increasing meaning in life. </w:t>
      </w:r>
      <w:r w:rsidRPr="0065166D">
        <w:rPr>
          <w:rFonts w:asciiTheme="majorBidi" w:hAnsiTheme="majorBidi" w:cstheme="majorBidi"/>
          <w:i/>
          <w:sz w:val="24"/>
          <w:szCs w:val="24"/>
          <w:lang w:val="en-GB"/>
        </w:rPr>
        <w:t>European Journal of Social Psychology, 48</w:t>
      </w:r>
      <w:r w:rsidRPr="0065166D">
        <w:rPr>
          <w:rFonts w:asciiTheme="majorBidi" w:hAnsiTheme="majorBidi" w:cstheme="majorBidi"/>
          <w:iCs/>
          <w:sz w:val="24"/>
          <w:szCs w:val="24"/>
          <w:lang w:val="en-GB"/>
        </w:rPr>
        <w:t>(2)</w:t>
      </w:r>
      <w:r w:rsidRPr="0065166D">
        <w:rPr>
          <w:rFonts w:asciiTheme="majorBidi" w:hAnsiTheme="majorBidi" w:cstheme="majorBidi"/>
          <w:sz w:val="24"/>
          <w:szCs w:val="24"/>
          <w:lang w:val="en-GB"/>
        </w:rPr>
        <w:t>, 209</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216. https://doi.org/10.1002/ejsp.2318</w:t>
      </w:r>
      <w:r w:rsidR="005E28EA" w:rsidRPr="0065166D">
        <w:rPr>
          <w:rFonts w:asciiTheme="majorBidi" w:hAnsiTheme="majorBidi" w:cstheme="majorBidi"/>
          <w:sz w:val="24"/>
          <w:szCs w:val="24"/>
          <w:lang w:val="en-GB"/>
        </w:rPr>
        <w:t xml:space="preserve"> </w:t>
      </w:r>
    </w:p>
    <w:p w14:paraId="3F06C7F1" w14:textId="1CBA4C96" w:rsidR="00B46CD5" w:rsidRPr="00B46CD5" w:rsidRDefault="00B46CD5" w:rsidP="00B46CD5">
      <w:pPr>
        <w:spacing w:after="0" w:line="480" w:lineRule="exact"/>
        <w:ind w:hanging="720"/>
        <w:rPr>
          <w:rFonts w:asciiTheme="majorBidi" w:hAnsiTheme="majorBidi" w:cstheme="majorBidi"/>
          <w:color w:val="000000" w:themeColor="text1"/>
          <w:sz w:val="24"/>
          <w:szCs w:val="24"/>
          <w:shd w:val="clear" w:color="auto" w:fill="FFFFFF"/>
          <w:lang w:val="en-GB"/>
        </w:rPr>
      </w:pPr>
      <w:r w:rsidRPr="0065166D">
        <w:rPr>
          <w:rFonts w:asciiTheme="majorBidi" w:hAnsiTheme="majorBidi" w:cstheme="majorBidi"/>
          <w:b/>
          <w:bCs/>
          <w:sz w:val="24"/>
          <w:szCs w:val="24"/>
          <w:lang w:val="en-GB"/>
        </w:rPr>
        <w:t>.</w:t>
      </w:r>
      <w:r>
        <w:rPr>
          <w:rFonts w:asciiTheme="majorBidi" w:hAnsiTheme="majorBidi" w:cstheme="majorBidi"/>
          <w:b/>
          <w:bCs/>
          <w:sz w:val="24"/>
          <w:szCs w:val="24"/>
          <w:lang w:val="en-GB"/>
        </w:rPr>
        <w:t xml:space="preserve"> Shows that nostalgia galvanizes the pursuit of important goals</w:t>
      </w:r>
      <w:r w:rsidRPr="0065166D">
        <w:rPr>
          <w:rFonts w:asciiTheme="majorBidi" w:hAnsiTheme="majorBidi" w:cstheme="majorBidi"/>
          <w:b/>
          <w:bCs/>
          <w:sz w:val="24"/>
          <w:szCs w:val="24"/>
          <w:lang w:val="en-GB"/>
        </w:rPr>
        <w:t>.</w:t>
      </w:r>
    </w:p>
    <w:p w14:paraId="1DC3879B" w14:textId="77777777" w:rsidR="0058225F" w:rsidRPr="0065166D" w:rsidRDefault="005E28EA" w:rsidP="0058225F">
      <w:pPr>
        <w:spacing w:after="0" w:line="480" w:lineRule="exact"/>
        <w:ind w:hanging="720"/>
        <w:rPr>
          <w:rStyle w:val="Hyperlink"/>
          <w:rFonts w:asciiTheme="majorBidi" w:hAnsiTheme="majorBidi" w:cstheme="majorBidi"/>
          <w:color w:val="262626" w:themeColor="text1" w:themeTint="D9"/>
          <w:sz w:val="24"/>
          <w:szCs w:val="24"/>
          <w:u w:val="none"/>
          <w:lang w:val="en-GB"/>
        </w:rPr>
      </w:pPr>
      <w:r w:rsidRPr="0065166D">
        <w:rPr>
          <w:rFonts w:asciiTheme="majorBidi" w:hAnsiTheme="majorBidi" w:cstheme="majorBidi"/>
          <w:color w:val="000000"/>
          <w:sz w:val="24"/>
          <w:szCs w:val="24"/>
          <w:lang w:val="en-GB"/>
        </w:rPr>
        <w:t xml:space="preserve">Sedikides, C., Lenton, A.P., Slabu, L., &amp; Thomaes, S. (2019). </w:t>
      </w:r>
      <w:r w:rsidRPr="0065166D">
        <w:rPr>
          <w:rFonts w:asciiTheme="majorBidi" w:hAnsiTheme="majorBidi" w:cstheme="majorBidi"/>
          <w:sz w:val="24"/>
          <w:szCs w:val="24"/>
          <w:lang w:val="en-GB"/>
        </w:rPr>
        <w:t xml:space="preserve">Sketching the contours of state authenticity. </w:t>
      </w:r>
      <w:r w:rsidRPr="0065166D">
        <w:rPr>
          <w:rFonts w:asciiTheme="majorBidi" w:hAnsiTheme="majorBidi" w:cstheme="majorBidi"/>
          <w:i/>
          <w:sz w:val="24"/>
          <w:szCs w:val="24"/>
          <w:lang w:val="en-GB"/>
        </w:rPr>
        <w:t>Review of General Psychology, 23</w:t>
      </w:r>
      <w:r w:rsidRPr="0065166D">
        <w:rPr>
          <w:rFonts w:asciiTheme="majorBidi" w:hAnsiTheme="majorBidi" w:cstheme="majorBidi"/>
          <w:sz w:val="24"/>
          <w:szCs w:val="24"/>
          <w:lang w:val="en-GB"/>
        </w:rPr>
        <w:t xml:space="preserve">(1), 73–88. </w:t>
      </w:r>
      <w:hyperlink r:id="rId31" w:history="1">
        <w:r w:rsidRPr="0065166D">
          <w:rPr>
            <w:rStyle w:val="Hyperlink"/>
            <w:rFonts w:asciiTheme="majorBidi" w:hAnsiTheme="majorBidi" w:cstheme="majorBidi"/>
            <w:color w:val="262626" w:themeColor="text1" w:themeTint="D9"/>
            <w:sz w:val="24"/>
            <w:szCs w:val="24"/>
            <w:u w:val="none"/>
            <w:lang w:val="en-GB"/>
          </w:rPr>
          <w:t>https://doi.org/10.1037/gpr0000156</w:t>
        </w:r>
      </w:hyperlink>
      <w:r w:rsidRPr="0065166D">
        <w:rPr>
          <w:rStyle w:val="Hyperlink"/>
          <w:rFonts w:asciiTheme="majorBidi" w:hAnsiTheme="majorBidi" w:cstheme="majorBidi"/>
          <w:color w:val="262626" w:themeColor="text1" w:themeTint="D9"/>
          <w:sz w:val="24"/>
          <w:szCs w:val="24"/>
          <w:u w:val="none"/>
          <w:lang w:val="en-GB"/>
        </w:rPr>
        <w:t xml:space="preserve"> </w:t>
      </w:r>
    </w:p>
    <w:p w14:paraId="58F379BB" w14:textId="713604B2" w:rsidR="0058225F" w:rsidRPr="0065166D" w:rsidRDefault="0058225F" w:rsidP="0058225F">
      <w:pPr>
        <w:spacing w:after="0" w:line="480" w:lineRule="exact"/>
        <w:ind w:hanging="720"/>
        <w:rPr>
          <w:rFonts w:asciiTheme="majorBidi" w:hAnsiTheme="majorBidi" w:cstheme="majorBidi"/>
          <w:bCs/>
          <w:sz w:val="24"/>
          <w:szCs w:val="24"/>
          <w:lang w:val="en-GB"/>
        </w:rPr>
      </w:pPr>
      <w:r w:rsidRPr="0065166D">
        <w:rPr>
          <w:rFonts w:asciiTheme="majorBidi" w:hAnsiTheme="majorBidi" w:cstheme="majorBidi"/>
          <w:color w:val="0D0D0D" w:themeColor="text1" w:themeTint="F2"/>
          <w:sz w:val="24"/>
          <w:szCs w:val="24"/>
          <w:lang w:val="en-GB"/>
        </w:rPr>
        <w:t xml:space="preserve">Segerstrom, S. C., Carver, C. S., &amp; Scheier, M. F. (2017). Optimism. In M. Robinson &amp; M. Eid (Ed.), </w:t>
      </w:r>
      <w:hyperlink r:id="rId32" w:history="1">
        <w:r w:rsidRPr="0065166D">
          <w:rPr>
            <w:rStyle w:val="Hyperlink"/>
            <w:rFonts w:asciiTheme="majorBidi" w:hAnsiTheme="majorBidi" w:cstheme="majorBidi"/>
            <w:i/>
            <w:iCs/>
            <w:color w:val="0D0D0D" w:themeColor="text1" w:themeTint="F2"/>
            <w:sz w:val="24"/>
            <w:szCs w:val="24"/>
            <w:u w:val="none"/>
            <w:shd w:val="clear" w:color="auto" w:fill="FFFFFF"/>
            <w:lang w:val="en-GB"/>
          </w:rPr>
          <w:t>The happy mind: Cognitive contributions to well-being</w:t>
        </w:r>
      </w:hyperlink>
      <w:r w:rsidRPr="0065166D">
        <w:rPr>
          <w:rFonts w:asciiTheme="majorBidi" w:hAnsiTheme="majorBidi" w:cstheme="majorBidi"/>
          <w:i/>
          <w:iCs/>
          <w:color w:val="0D0D0D" w:themeColor="text1" w:themeTint="F2"/>
          <w:sz w:val="24"/>
          <w:szCs w:val="24"/>
          <w:lang w:val="en-GB"/>
        </w:rPr>
        <w:t xml:space="preserve"> </w:t>
      </w:r>
      <w:r w:rsidRPr="0065166D">
        <w:rPr>
          <w:rFonts w:asciiTheme="majorBidi" w:hAnsiTheme="majorBidi" w:cstheme="majorBidi"/>
          <w:color w:val="0D0D0D" w:themeColor="text1" w:themeTint="F2"/>
          <w:sz w:val="24"/>
          <w:szCs w:val="24"/>
          <w:lang w:val="en-GB"/>
        </w:rPr>
        <w:t>(</w:t>
      </w:r>
      <w:r w:rsidRPr="0065166D">
        <w:rPr>
          <w:rStyle w:val="c-chapter-book-detailsmeta"/>
          <w:rFonts w:asciiTheme="majorBidi" w:hAnsiTheme="majorBidi" w:cstheme="majorBidi"/>
          <w:color w:val="0D0D0D" w:themeColor="text1" w:themeTint="F2"/>
          <w:sz w:val="24"/>
          <w:szCs w:val="24"/>
          <w:shd w:val="clear" w:color="auto" w:fill="FFFFFF"/>
          <w:lang w:val="en-GB"/>
        </w:rPr>
        <w:t>pp 195–212). Springer. https://doi.org/</w:t>
      </w:r>
      <w:r w:rsidRPr="0065166D">
        <w:rPr>
          <w:rFonts w:asciiTheme="majorBidi" w:hAnsiTheme="majorBidi" w:cstheme="majorBidi"/>
          <w:color w:val="0D0D0D" w:themeColor="text1" w:themeTint="F2"/>
          <w:sz w:val="24"/>
          <w:szCs w:val="24"/>
          <w:shd w:val="clear" w:color="auto" w:fill="FFFFFF"/>
          <w:lang w:val="en-GB"/>
        </w:rPr>
        <w:t>10.1007/978-3-319-58763-9_11</w:t>
      </w:r>
    </w:p>
    <w:p w14:paraId="4DBF6FB2" w14:textId="41E713E8" w:rsidR="00A03859" w:rsidRPr="0065166D" w:rsidRDefault="00A03859" w:rsidP="00A03859">
      <w:pPr>
        <w:spacing w:after="0" w:line="480" w:lineRule="exact"/>
        <w:ind w:hanging="720"/>
        <w:rPr>
          <w:rFonts w:asciiTheme="majorBidi" w:hAnsiTheme="majorBidi" w:cstheme="majorBidi"/>
          <w:bCs/>
          <w:sz w:val="24"/>
          <w:szCs w:val="24"/>
          <w:lang w:val="en-GB"/>
        </w:rPr>
      </w:pPr>
      <w:r w:rsidRPr="0065166D">
        <w:rPr>
          <w:rFonts w:asciiTheme="majorBidi" w:hAnsiTheme="majorBidi" w:cstheme="majorBidi"/>
          <w:bCs/>
          <w:sz w:val="24"/>
          <w:szCs w:val="24"/>
          <w:lang w:val="en-GB"/>
        </w:rPr>
        <w:t xml:space="preserve">Stephan, E., Sedikides, C., Wildschut, T., Cheung, W. Y., Routledge, C., &amp; Arndt, J. (2015). Nostalgia-evoked inspiration: Mediating mechanisms and motivational implications. </w:t>
      </w:r>
      <w:r w:rsidRPr="0065166D">
        <w:rPr>
          <w:rFonts w:asciiTheme="majorBidi" w:hAnsiTheme="majorBidi" w:cstheme="majorBidi"/>
          <w:i/>
          <w:sz w:val="24"/>
          <w:szCs w:val="24"/>
          <w:lang w:val="en-GB"/>
        </w:rPr>
        <w:t>Personality and Social Psychology Bulletin, 41</w:t>
      </w:r>
      <w:r w:rsidRPr="0065166D">
        <w:rPr>
          <w:rFonts w:asciiTheme="majorBidi" w:hAnsiTheme="majorBidi" w:cstheme="majorBidi"/>
          <w:iCs/>
          <w:sz w:val="24"/>
          <w:szCs w:val="24"/>
          <w:lang w:val="en-GB"/>
        </w:rPr>
        <w:t>(10)</w:t>
      </w:r>
      <w:r w:rsidRPr="0065166D">
        <w:rPr>
          <w:rFonts w:asciiTheme="majorBidi" w:hAnsiTheme="majorBidi" w:cstheme="majorBidi"/>
          <w:sz w:val="24"/>
          <w:szCs w:val="24"/>
          <w:lang w:val="en-GB"/>
        </w:rPr>
        <w:t>, 1395</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1410. https://doi.org/10.1177/0146167215596985</w:t>
      </w:r>
    </w:p>
    <w:p w14:paraId="40EF4263" w14:textId="19AA0CF2" w:rsidR="00B46CD5" w:rsidRPr="00B46CD5" w:rsidRDefault="00B46CD5" w:rsidP="00B46CD5">
      <w:pPr>
        <w:spacing w:after="0" w:line="480" w:lineRule="exact"/>
        <w:ind w:hanging="720"/>
        <w:rPr>
          <w:rFonts w:asciiTheme="majorBidi" w:hAnsiTheme="majorBidi" w:cstheme="majorBidi"/>
          <w:color w:val="000000" w:themeColor="text1"/>
          <w:sz w:val="24"/>
          <w:szCs w:val="24"/>
          <w:shd w:val="clear" w:color="auto" w:fill="FFFFFF"/>
          <w:lang w:val="en-GB"/>
        </w:rPr>
      </w:pPr>
      <w:r w:rsidRPr="0065166D">
        <w:rPr>
          <w:rFonts w:asciiTheme="majorBidi" w:hAnsiTheme="majorBidi" w:cstheme="majorBidi"/>
          <w:b/>
          <w:bCs/>
          <w:sz w:val="24"/>
          <w:szCs w:val="24"/>
          <w:lang w:val="en-GB"/>
        </w:rPr>
        <w:t>.</w:t>
      </w:r>
      <w:r>
        <w:rPr>
          <w:rFonts w:asciiTheme="majorBidi" w:hAnsiTheme="majorBidi" w:cstheme="majorBidi"/>
          <w:b/>
          <w:bCs/>
          <w:sz w:val="24"/>
          <w:szCs w:val="24"/>
          <w:lang w:val="en-GB"/>
        </w:rPr>
        <w:t xml:space="preserve"> Shows that nostalgia increases inspiration and shows how</w:t>
      </w:r>
      <w:r w:rsidRPr="0065166D">
        <w:rPr>
          <w:rFonts w:asciiTheme="majorBidi" w:hAnsiTheme="majorBidi" w:cstheme="majorBidi"/>
          <w:b/>
          <w:bCs/>
          <w:sz w:val="24"/>
          <w:szCs w:val="24"/>
          <w:lang w:val="en-GB"/>
        </w:rPr>
        <w:t>.</w:t>
      </w:r>
    </w:p>
    <w:p w14:paraId="071254D7" w14:textId="1AA67C30" w:rsidR="003E299B" w:rsidRDefault="003E299B" w:rsidP="00E66D63">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bCs/>
          <w:sz w:val="24"/>
          <w:szCs w:val="24"/>
          <w:lang w:val="en-GB"/>
        </w:rPr>
        <w:lastRenderedPageBreak/>
        <w:t xml:space="preserve">Stephan, E., Wildschut, T., Sedikides, C., Zhou, X., He, W., Routledge, C., Cheung, W. Y., &amp; </w:t>
      </w:r>
      <w:r w:rsidRPr="0065166D">
        <w:rPr>
          <w:rFonts w:asciiTheme="majorBidi" w:hAnsiTheme="majorBidi" w:cstheme="majorBidi"/>
          <w:bCs/>
          <w:color w:val="000000"/>
          <w:sz w:val="24"/>
          <w:szCs w:val="24"/>
          <w:lang w:val="en-GB"/>
        </w:rPr>
        <w:t>Vingerhoets, A. J. J. M.</w:t>
      </w:r>
      <w:r w:rsidRPr="0065166D">
        <w:rPr>
          <w:rFonts w:asciiTheme="majorBidi" w:hAnsiTheme="majorBidi" w:cstheme="majorBidi"/>
          <w:bCs/>
          <w:sz w:val="24"/>
          <w:szCs w:val="24"/>
          <w:lang w:val="en-GB"/>
        </w:rPr>
        <w:t xml:space="preserve"> (2014). The mnemonic mover: Nostalgia regulates avoidance and approach motivation. </w:t>
      </w:r>
      <w:r w:rsidRPr="0065166D">
        <w:rPr>
          <w:rFonts w:asciiTheme="majorBidi" w:hAnsiTheme="majorBidi" w:cstheme="majorBidi"/>
          <w:bCs/>
          <w:i/>
          <w:color w:val="000000"/>
          <w:sz w:val="24"/>
          <w:szCs w:val="24"/>
          <w:lang w:val="en-GB"/>
        </w:rPr>
        <w:t>Emotion, 14</w:t>
      </w:r>
      <w:r w:rsidRPr="0065166D">
        <w:rPr>
          <w:rFonts w:asciiTheme="majorBidi" w:hAnsiTheme="majorBidi" w:cstheme="majorBidi"/>
          <w:bCs/>
          <w:iCs/>
          <w:color w:val="000000"/>
          <w:sz w:val="24"/>
          <w:szCs w:val="24"/>
          <w:lang w:val="en-GB"/>
        </w:rPr>
        <w:t>(3)</w:t>
      </w:r>
      <w:r w:rsidRPr="0065166D">
        <w:rPr>
          <w:rFonts w:asciiTheme="majorBidi" w:hAnsiTheme="majorBidi" w:cstheme="majorBidi"/>
          <w:bCs/>
          <w:color w:val="000000"/>
          <w:sz w:val="24"/>
          <w:szCs w:val="24"/>
          <w:lang w:val="en-GB"/>
        </w:rPr>
        <w:t>, 545</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bCs/>
          <w:color w:val="000000"/>
          <w:sz w:val="24"/>
          <w:szCs w:val="24"/>
          <w:lang w:val="en-GB"/>
        </w:rPr>
        <w:t>561</w:t>
      </w:r>
      <w:r w:rsidRPr="0065166D">
        <w:rPr>
          <w:rFonts w:asciiTheme="majorBidi" w:hAnsiTheme="majorBidi" w:cstheme="majorBidi"/>
          <w:bCs/>
          <w:i/>
          <w:color w:val="000000"/>
          <w:sz w:val="24"/>
          <w:szCs w:val="24"/>
          <w:lang w:val="en-GB"/>
        </w:rPr>
        <w:t xml:space="preserve">. </w:t>
      </w:r>
      <w:r w:rsidRPr="0065166D">
        <w:rPr>
          <w:rFonts w:asciiTheme="majorBidi" w:hAnsiTheme="majorBidi" w:cstheme="majorBidi"/>
          <w:bCs/>
          <w:color w:val="000000"/>
          <w:sz w:val="24"/>
          <w:szCs w:val="24"/>
          <w:lang w:val="en-GB"/>
        </w:rPr>
        <w:t>https://doi.org/</w:t>
      </w:r>
      <w:r w:rsidRPr="0065166D">
        <w:rPr>
          <w:rFonts w:asciiTheme="majorBidi" w:hAnsiTheme="majorBidi" w:cstheme="majorBidi"/>
          <w:sz w:val="24"/>
          <w:szCs w:val="24"/>
          <w:lang w:val="en-GB"/>
        </w:rPr>
        <w:t xml:space="preserve">10.1037/a0035673 </w:t>
      </w:r>
    </w:p>
    <w:p w14:paraId="5461E01C" w14:textId="6432EF25" w:rsidR="00B46CD5" w:rsidRDefault="00B46CD5" w:rsidP="00E66D63">
      <w:pPr>
        <w:spacing w:after="0" w:line="480" w:lineRule="exact"/>
        <w:ind w:hanging="720"/>
        <w:rPr>
          <w:rFonts w:asciiTheme="majorBidi" w:hAnsiTheme="majorBidi" w:cstheme="majorBidi"/>
          <w:sz w:val="24"/>
          <w:szCs w:val="24"/>
          <w:lang w:val="en-GB"/>
        </w:rPr>
      </w:pPr>
      <w:r>
        <w:rPr>
          <w:rFonts w:asciiTheme="majorBidi" w:hAnsiTheme="majorBidi" w:cstheme="majorBidi"/>
          <w:sz w:val="24"/>
          <w:szCs w:val="24"/>
          <w:lang w:val="en-GB"/>
        </w:rPr>
        <w:t>.</w:t>
      </w:r>
      <w:r w:rsidRPr="00B46CD5">
        <w:rPr>
          <w:rFonts w:asciiTheme="majorBidi" w:hAnsiTheme="majorBidi" w:cstheme="majorBidi"/>
          <w:b/>
          <w:bCs/>
          <w:sz w:val="24"/>
          <w:szCs w:val="24"/>
          <w:lang w:val="en-GB"/>
        </w:rPr>
        <w:t xml:space="preserve"> </w:t>
      </w:r>
      <w:r w:rsidRPr="0065166D">
        <w:rPr>
          <w:rFonts w:asciiTheme="majorBidi" w:hAnsiTheme="majorBidi" w:cstheme="majorBidi"/>
          <w:b/>
          <w:bCs/>
          <w:sz w:val="24"/>
          <w:szCs w:val="24"/>
          <w:lang w:val="en-GB"/>
        </w:rPr>
        <w:t>..</w:t>
      </w:r>
      <w:r>
        <w:rPr>
          <w:rFonts w:asciiTheme="majorBidi" w:hAnsiTheme="majorBidi" w:cstheme="majorBidi"/>
          <w:b/>
          <w:bCs/>
          <w:sz w:val="24"/>
          <w:szCs w:val="24"/>
          <w:lang w:val="en-GB"/>
        </w:rPr>
        <w:t xml:space="preserve"> The first demonstration of nostalgia as an approach-oriented emotion</w:t>
      </w:r>
    </w:p>
    <w:p w14:paraId="1A149F31" w14:textId="77777777" w:rsidR="00B46CD5" w:rsidRPr="0065166D" w:rsidRDefault="00B46CD5" w:rsidP="00E66D63">
      <w:pPr>
        <w:spacing w:after="0" w:line="480" w:lineRule="exact"/>
        <w:ind w:hanging="720"/>
        <w:rPr>
          <w:rFonts w:asciiTheme="majorBidi" w:hAnsiTheme="majorBidi" w:cstheme="majorBidi"/>
          <w:color w:val="000000" w:themeColor="text1"/>
          <w:kern w:val="36"/>
          <w:sz w:val="24"/>
          <w:szCs w:val="24"/>
          <w:lang w:val="en-GB" w:eastAsia="en-GB"/>
        </w:rPr>
      </w:pPr>
    </w:p>
    <w:p w14:paraId="45B8A346" w14:textId="77777777" w:rsidR="00002E38" w:rsidRPr="0065166D" w:rsidRDefault="003523AB" w:rsidP="00002E38">
      <w:pPr>
        <w:spacing w:after="0" w:line="480" w:lineRule="exact"/>
        <w:ind w:hanging="720"/>
        <w:rPr>
          <w:rFonts w:asciiTheme="majorBidi" w:hAnsiTheme="majorBidi" w:cstheme="majorBidi"/>
          <w:bCs/>
          <w:color w:val="000000" w:themeColor="text1"/>
          <w:sz w:val="24"/>
          <w:szCs w:val="24"/>
          <w:lang w:val="en-GB"/>
        </w:rPr>
      </w:pPr>
      <w:r w:rsidRPr="0065166D">
        <w:rPr>
          <w:rFonts w:asciiTheme="majorBidi" w:hAnsiTheme="majorBidi" w:cstheme="majorBidi"/>
          <w:bCs/>
          <w:i/>
          <w:iCs/>
          <w:color w:val="000000" w:themeColor="text1"/>
          <w:sz w:val="24"/>
          <w:szCs w:val="24"/>
          <w:lang w:val="en-GB"/>
        </w:rPr>
        <w:t>The New Oxford Dictionary of English</w:t>
      </w:r>
      <w:r w:rsidRPr="0065166D">
        <w:rPr>
          <w:rFonts w:asciiTheme="majorBidi" w:hAnsiTheme="majorBidi" w:cstheme="majorBidi"/>
          <w:bCs/>
          <w:color w:val="000000" w:themeColor="text1"/>
          <w:sz w:val="24"/>
          <w:szCs w:val="24"/>
          <w:lang w:val="en-GB"/>
        </w:rPr>
        <w:t>. (1998). (J. Pearsall, Ed.). Oxford University Press.</w:t>
      </w:r>
    </w:p>
    <w:p w14:paraId="20DABE79" w14:textId="082468E6" w:rsidR="00E567C8" w:rsidRPr="0065166D" w:rsidRDefault="00E567C8" w:rsidP="00E567C8">
      <w:pPr>
        <w:spacing w:after="0" w:line="480" w:lineRule="exact"/>
        <w:ind w:hanging="720"/>
        <w:rPr>
          <w:rFonts w:asciiTheme="majorBidi" w:hAnsiTheme="majorBidi" w:cstheme="majorBidi"/>
          <w:color w:val="000000"/>
          <w:sz w:val="24"/>
          <w:szCs w:val="24"/>
          <w:lang w:val="en-GB"/>
        </w:rPr>
      </w:pPr>
      <w:r w:rsidRPr="003338FC">
        <w:rPr>
          <w:rFonts w:asciiTheme="majorBidi" w:hAnsiTheme="majorBidi" w:cstheme="majorBidi"/>
          <w:color w:val="000000"/>
          <w:sz w:val="24"/>
          <w:szCs w:val="24"/>
          <w:lang w:val="de-DE"/>
        </w:rPr>
        <w:t xml:space="preserve">Van Tilburg, W. A. P., Sedikides, C., &amp; Wildschut, T. (2018). </w:t>
      </w:r>
      <w:r w:rsidRPr="0065166D">
        <w:rPr>
          <w:rFonts w:asciiTheme="majorBidi" w:hAnsiTheme="majorBidi" w:cstheme="majorBidi"/>
          <w:bCs/>
          <w:color w:val="000000"/>
          <w:sz w:val="24"/>
          <w:szCs w:val="24"/>
          <w:lang w:val="en-GB"/>
        </w:rPr>
        <w:t>Adverse weather evokes nostalgia</w:t>
      </w:r>
      <w:r w:rsidRPr="0065166D">
        <w:rPr>
          <w:rFonts w:asciiTheme="majorBidi" w:hAnsiTheme="majorBidi" w:cstheme="majorBidi"/>
          <w:color w:val="000000"/>
          <w:sz w:val="24"/>
          <w:szCs w:val="24"/>
          <w:lang w:val="en-GB"/>
        </w:rPr>
        <w:t xml:space="preserve">. </w:t>
      </w:r>
      <w:r w:rsidRPr="0065166D">
        <w:rPr>
          <w:rFonts w:asciiTheme="majorBidi" w:hAnsiTheme="majorBidi" w:cstheme="majorBidi"/>
          <w:i/>
          <w:color w:val="000000"/>
          <w:sz w:val="24"/>
          <w:szCs w:val="24"/>
          <w:lang w:val="en-GB"/>
        </w:rPr>
        <w:t>Personality and Social Psychology Bulletin, 44</w:t>
      </w:r>
      <w:r w:rsidRPr="0065166D">
        <w:rPr>
          <w:rFonts w:asciiTheme="majorBidi" w:hAnsiTheme="majorBidi" w:cstheme="majorBidi"/>
          <w:color w:val="000000"/>
          <w:sz w:val="24"/>
          <w:szCs w:val="24"/>
          <w:lang w:val="en-GB"/>
        </w:rPr>
        <w:t>(7), 984</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color w:val="000000"/>
          <w:sz w:val="24"/>
          <w:szCs w:val="24"/>
          <w:lang w:val="en-GB"/>
        </w:rPr>
        <w:t>995. https://doi.org/10.1177/0146167218756030</w:t>
      </w:r>
    </w:p>
    <w:p w14:paraId="018093DF" w14:textId="77777777" w:rsidR="00AD6A8E" w:rsidRPr="0065166D" w:rsidRDefault="003E299B" w:rsidP="00AD6A8E">
      <w:pPr>
        <w:spacing w:after="0" w:line="480" w:lineRule="exact"/>
        <w:ind w:hanging="720"/>
        <w:rPr>
          <w:rFonts w:asciiTheme="majorBidi" w:hAnsiTheme="majorBidi" w:cstheme="majorBidi"/>
          <w:sz w:val="24"/>
          <w:szCs w:val="24"/>
          <w:lang w:val="en-GB"/>
        </w:rPr>
      </w:pPr>
      <w:r w:rsidRPr="003338FC">
        <w:rPr>
          <w:rFonts w:asciiTheme="majorBidi" w:hAnsiTheme="majorBidi" w:cstheme="majorBidi"/>
          <w:sz w:val="24"/>
          <w:szCs w:val="24"/>
          <w:lang w:val="de-DE"/>
        </w:rPr>
        <w:t xml:space="preserve">Van Tilburg, W. A. P., Wildschut, T., &amp; Sedikides, C. (2018). </w:t>
      </w:r>
      <w:r w:rsidRPr="0065166D">
        <w:rPr>
          <w:rFonts w:asciiTheme="majorBidi" w:hAnsiTheme="majorBidi" w:cstheme="majorBidi"/>
          <w:sz w:val="24"/>
          <w:szCs w:val="24"/>
          <w:lang w:val="en-GB"/>
        </w:rPr>
        <w:t xml:space="preserve">Nostalgia’s place among self-conscious emotions. </w:t>
      </w:r>
      <w:r w:rsidRPr="0065166D">
        <w:rPr>
          <w:rFonts w:asciiTheme="majorBidi" w:hAnsiTheme="majorBidi" w:cstheme="majorBidi"/>
          <w:i/>
          <w:sz w:val="24"/>
          <w:szCs w:val="24"/>
          <w:lang w:val="en-GB"/>
        </w:rPr>
        <w:t>Cognition and Emotion, 32</w:t>
      </w:r>
      <w:r w:rsidRPr="0065166D">
        <w:rPr>
          <w:rFonts w:asciiTheme="majorBidi" w:hAnsiTheme="majorBidi" w:cstheme="majorBidi"/>
          <w:sz w:val="24"/>
          <w:szCs w:val="24"/>
          <w:lang w:val="en-GB"/>
        </w:rPr>
        <w:t>(4), 742</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sz w:val="24"/>
          <w:szCs w:val="24"/>
          <w:lang w:val="en-GB"/>
        </w:rPr>
        <w:t>759. https://doi.org/10.1080/02699931.2017.1351331</w:t>
      </w:r>
      <w:r w:rsidR="00857F04" w:rsidRPr="0065166D">
        <w:rPr>
          <w:rFonts w:asciiTheme="majorBidi" w:hAnsiTheme="majorBidi" w:cstheme="majorBidi"/>
          <w:sz w:val="24"/>
          <w:szCs w:val="24"/>
          <w:lang w:val="en-GB"/>
        </w:rPr>
        <w:t xml:space="preserve"> </w:t>
      </w:r>
    </w:p>
    <w:p w14:paraId="57781543" w14:textId="3CB57EBF" w:rsidR="00AD6A8E" w:rsidRPr="0065166D" w:rsidRDefault="00AD6A8E" w:rsidP="00AD6A8E">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Wildschut, T., &amp; Sedikides, C. (2022</w:t>
      </w:r>
      <w:r w:rsidRPr="0065166D">
        <w:rPr>
          <w:rFonts w:asciiTheme="majorBidi" w:eastAsia="Segoe UI Emoji" w:hAnsiTheme="majorBidi" w:cstheme="majorBidi"/>
          <w:sz w:val="24"/>
          <w:szCs w:val="24"/>
          <w:lang w:val="en-GB"/>
        </w:rPr>
        <w:t xml:space="preserve">). The regulatory model of nostalgia. </w:t>
      </w:r>
      <w:r w:rsidRPr="0065166D">
        <w:rPr>
          <w:rFonts w:asciiTheme="majorBidi" w:eastAsia="Segoe UI Emoji" w:hAnsiTheme="majorBidi" w:cstheme="majorBidi"/>
          <w:i/>
          <w:iCs/>
          <w:sz w:val="24"/>
          <w:szCs w:val="24"/>
          <w:lang w:val="en-GB"/>
        </w:rPr>
        <w:t>Current Directions in Psychology</w:t>
      </w:r>
      <w:r w:rsidRPr="0065166D">
        <w:rPr>
          <w:rFonts w:asciiTheme="majorBidi" w:eastAsia="Segoe UI Emoji" w:hAnsiTheme="majorBidi" w:cstheme="majorBidi"/>
          <w:sz w:val="24"/>
          <w:szCs w:val="24"/>
          <w:lang w:val="en-GB"/>
        </w:rPr>
        <w:t xml:space="preserve">. Advance online publication. </w:t>
      </w:r>
      <w:r w:rsidRPr="0065166D">
        <w:rPr>
          <w:rFonts w:asciiTheme="majorBidi" w:hAnsiTheme="majorBidi" w:cstheme="majorBidi"/>
          <w:color w:val="000000"/>
          <w:sz w:val="24"/>
          <w:szCs w:val="24"/>
          <w:lang w:val="en-GB"/>
        </w:rPr>
        <w:t>https://doi.org/</w:t>
      </w:r>
      <w:r w:rsidRPr="0065166D">
        <w:rPr>
          <w:rFonts w:asciiTheme="majorBidi" w:hAnsiTheme="majorBidi" w:cstheme="majorBidi"/>
          <w:color w:val="201F1E"/>
          <w:sz w:val="24"/>
          <w:szCs w:val="24"/>
          <w:lang w:val="en-GB" w:eastAsia="zh-CN"/>
        </w:rPr>
        <w:t>10.1177/09637214221121768</w:t>
      </w:r>
    </w:p>
    <w:p w14:paraId="03B94055" w14:textId="7B5BD6AB" w:rsidR="00640CE9" w:rsidRPr="0065166D" w:rsidRDefault="00857F04" w:rsidP="00640CE9">
      <w:pPr>
        <w:spacing w:after="0" w:line="480" w:lineRule="exact"/>
        <w:ind w:hanging="720"/>
        <w:rPr>
          <w:rFonts w:asciiTheme="majorBidi" w:hAnsiTheme="majorBidi" w:cstheme="majorBidi"/>
          <w:sz w:val="24"/>
          <w:szCs w:val="24"/>
          <w:lang w:val="en-GB"/>
        </w:rPr>
      </w:pPr>
      <w:r w:rsidRPr="0065166D">
        <w:rPr>
          <w:rFonts w:asciiTheme="majorBidi" w:hAnsiTheme="majorBidi" w:cstheme="majorBidi"/>
          <w:sz w:val="24"/>
          <w:szCs w:val="24"/>
          <w:lang w:val="en-GB"/>
        </w:rPr>
        <w:t xml:space="preserve">Wildschut, T., Sedikides, C., &amp; Alowidy, D. (2019). </w:t>
      </w:r>
      <w:r w:rsidRPr="0065166D">
        <w:rPr>
          <w:rFonts w:asciiTheme="majorBidi" w:hAnsiTheme="majorBidi" w:cstheme="majorBidi"/>
          <w:i/>
          <w:sz w:val="24"/>
          <w:szCs w:val="24"/>
          <w:lang w:val="en-GB"/>
        </w:rPr>
        <w:t>Hanin</w:t>
      </w:r>
      <w:r w:rsidRPr="0065166D">
        <w:rPr>
          <w:rFonts w:asciiTheme="majorBidi" w:hAnsiTheme="majorBidi" w:cstheme="majorBidi"/>
          <w:sz w:val="24"/>
          <w:szCs w:val="24"/>
          <w:lang w:val="en-GB"/>
        </w:rPr>
        <w:t xml:space="preserve">: Nostalgia among Syrian refugees. </w:t>
      </w:r>
      <w:r w:rsidRPr="0065166D">
        <w:rPr>
          <w:rFonts w:asciiTheme="majorBidi" w:hAnsiTheme="majorBidi" w:cstheme="majorBidi"/>
          <w:i/>
          <w:sz w:val="24"/>
          <w:szCs w:val="24"/>
          <w:lang w:val="en-GB"/>
        </w:rPr>
        <w:t>European Journal of Social Psychology, 49</w:t>
      </w:r>
      <w:r w:rsidRPr="0065166D">
        <w:rPr>
          <w:rFonts w:asciiTheme="majorBidi" w:hAnsiTheme="majorBidi" w:cstheme="majorBidi"/>
          <w:iCs/>
          <w:sz w:val="24"/>
          <w:szCs w:val="24"/>
          <w:lang w:val="en-GB"/>
        </w:rPr>
        <w:t>(7), 1368</w:t>
      </w:r>
      <w:r w:rsidRPr="0065166D">
        <w:rPr>
          <w:rFonts w:asciiTheme="majorBidi" w:hAnsiTheme="majorBidi" w:cstheme="majorBidi"/>
          <w:color w:val="333333"/>
          <w:sz w:val="24"/>
          <w:szCs w:val="24"/>
          <w:shd w:val="clear" w:color="auto" w:fill="FFFFFF"/>
          <w:lang w:val="en-GB"/>
        </w:rPr>
        <w:t>–</w:t>
      </w:r>
      <w:r w:rsidRPr="0065166D">
        <w:rPr>
          <w:rFonts w:asciiTheme="majorBidi" w:hAnsiTheme="majorBidi" w:cstheme="majorBidi"/>
          <w:iCs/>
          <w:sz w:val="24"/>
          <w:szCs w:val="24"/>
          <w:lang w:val="en-GB"/>
        </w:rPr>
        <w:t>1384</w:t>
      </w:r>
      <w:r w:rsidRPr="0065166D">
        <w:rPr>
          <w:rFonts w:asciiTheme="majorBidi" w:hAnsiTheme="majorBidi" w:cstheme="majorBidi"/>
          <w:sz w:val="24"/>
          <w:szCs w:val="24"/>
          <w:lang w:val="en-GB"/>
        </w:rPr>
        <w:t>. https://doi.org/</w:t>
      </w:r>
      <w:hyperlink r:id="rId33" w:history="1">
        <w:r w:rsidRPr="0065166D">
          <w:rPr>
            <w:rStyle w:val="Hyperlink"/>
            <w:rFonts w:asciiTheme="majorBidi" w:hAnsiTheme="majorBidi" w:cstheme="majorBidi"/>
            <w:bCs/>
            <w:color w:val="000000"/>
            <w:sz w:val="24"/>
            <w:szCs w:val="24"/>
            <w:u w:val="none"/>
            <w:shd w:val="clear" w:color="auto" w:fill="FFFFFF"/>
            <w:lang w:val="en-GB"/>
          </w:rPr>
          <w:t>10.1002/ejsp.2590</w:t>
        </w:r>
      </w:hyperlink>
      <w:r w:rsidRPr="0065166D">
        <w:rPr>
          <w:rFonts w:asciiTheme="majorBidi" w:hAnsiTheme="majorBidi" w:cstheme="majorBidi"/>
          <w:sz w:val="24"/>
          <w:szCs w:val="24"/>
          <w:lang w:val="en-GB"/>
        </w:rPr>
        <w:t xml:space="preserve"> </w:t>
      </w:r>
    </w:p>
    <w:p w14:paraId="5B285287" w14:textId="77777777" w:rsidR="00B94A6A" w:rsidRPr="0065166D" w:rsidRDefault="00B94A6A" w:rsidP="00DA2C6A">
      <w:pPr>
        <w:spacing w:after="0" w:line="480" w:lineRule="exact"/>
        <w:ind w:hanging="720"/>
        <w:rPr>
          <w:rFonts w:asciiTheme="majorBidi" w:hAnsiTheme="majorBidi" w:cstheme="majorBidi"/>
          <w:color w:val="000000" w:themeColor="text1"/>
          <w:sz w:val="24"/>
          <w:szCs w:val="24"/>
          <w:shd w:val="clear" w:color="auto" w:fill="FFFFFF"/>
          <w:lang w:val="en-GB"/>
        </w:rPr>
      </w:pPr>
      <w:r w:rsidRPr="0065166D">
        <w:rPr>
          <w:rFonts w:asciiTheme="majorBidi" w:hAnsiTheme="majorBidi" w:cstheme="majorBidi"/>
          <w:color w:val="000000" w:themeColor="text1"/>
          <w:sz w:val="24"/>
          <w:szCs w:val="24"/>
          <w:shd w:val="clear" w:color="auto" w:fill="FFFFFF"/>
          <w:lang w:val="en-GB"/>
        </w:rPr>
        <w:t>Wohl, M. J. A., Kim, H. S., Salmon, M., Santesso, D., Wildschut, T., &amp; Sedikides, C. (2018). Discontinuity-induced nostalgia improves the odds of a self-reported quit attempt among people living with addiction. </w:t>
      </w:r>
      <w:r w:rsidRPr="0065166D">
        <w:rPr>
          <w:rStyle w:val="Emphasis"/>
          <w:rFonts w:asciiTheme="majorBidi" w:hAnsiTheme="majorBidi" w:cstheme="majorBidi"/>
          <w:color w:val="000000" w:themeColor="text1"/>
          <w:sz w:val="24"/>
          <w:szCs w:val="24"/>
          <w:shd w:val="clear" w:color="auto" w:fill="FFFFFF"/>
          <w:lang w:val="en-GB"/>
        </w:rPr>
        <w:t>Journal of Experimental Social Psychology, 75,</w:t>
      </w:r>
      <w:r w:rsidRPr="0065166D">
        <w:rPr>
          <w:rFonts w:asciiTheme="majorBidi" w:hAnsiTheme="majorBidi" w:cstheme="majorBidi"/>
          <w:color w:val="000000" w:themeColor="text1"/>
          <w:sz w:val="24"/>
          <w:szCs w:val="24"/>
          <w:shd w:val="clear" w:color="auto" w:fill="FFFFFF"/>
          <w:lang w:val="en-GB"/>
        </w:rPr>
        <w:t> 83–94. </w:t>
      </w:r>
    </w:p>
    <w:p w14:paraId="701AA46D" w14:textId="6610097B" w:rsidR="00B94A6A" w:rsidRPr="0065166D" w:rsidRDefault="008F6749" w:rsidP="00B94A6A">
      <w:pPr>
        <w:spacing w:after="0" w:line="480" w:lineRule="exact"/>
        <w:rPr>
          <w:rFonts w:asciiTheme="majorBidi" w:hAnsiTheme="majorBidi" w:cstheme="majorBidi"/>
          <w:color w:val="000000" w:themeColor="text1"/>
          <w:sz w:val="24"/>
          <w:szCs w:val="24"/>
          <w:lang w:val="en-GB"/>
        </w:rPr>
      </w:pPr>
      <w:hyperlink r:id="rId34" w:history="1">
        <w:r w:rsidR="00B94A6A" w:rsidRPr="0065166D">
          <w:rPr>
            <w:rStyle w:val="Hyperlink"/>
            <w:rFonts w:asciiTheme="majorBidi" w:hAnsiTheme="majorBidi" w:cstheme="majorBidi"/>
            <w:color w:val="000000" w:themeColor="text1"/>
            <w:sz w:val="24"/>
            <w:szCs w:val="24"/>
            <w:u w:val="none"/>
            <w:shd w:val="clear" w:color="auto" w:fill="FFFFFF"/>
            <w:lang w:val="en-GB"/>
          </w:rPr>
          <w:t>https://doi.org/10.1016/j.jesp.2017.11.011</w:t>
        </w:r>
      </w:hyperlink>
    </w:p>
    <w:p w14:paraId="09E099EA" w14:textId="5B914BED" w:rsidR="00DA2C6A" w:rsidRPr="0065166D" w:rsidRDefault="00640CE9" w:rsidP="00DA2C6A">
      <w:pPr>
        <w:spacing w:after="0" w:line="480" w:lineRule="exact"/>
        <w:ind w:hanging="720"/>
        <w:rPr>
          <w:rFonts w:asciiTheme="majorBidi" w:hAnsiTheme="majorBidi" w:cstheme="majorBidi"/>
          <w:sz w:val="24"/>
          <w:szCs w:val="24"/>
          <w:lang w:val="en-GB" w:eastAsia="zh-CN"/>
        </w:rPr>
      </w:pPr>
      <w:r w:rsidRPr="0065166D">
        <w:rPr>
          <w:rFonts w:asciiTheme="majorBidi" w:hAnsiTheme="majorBidi" w:cstheme="majorBidi"/>
          <w:color w:val="000000"/>
          <w:sz w:val="24"/>
          <w:szCs w:val="24"/>
          <w:shd w:val="clear" w:color="auto" w:fill="FFFFFF"/>
          <w:lang w:val="en-GB"/>
        </w:rPr>
        <w:t>Yang, Z., Sedikides, C., Izuma, K., Wildschut,</w:t>
      </w:r>
      <w:bookmarkStart w:id="6" w:name="OLE_LINK22"/>
      <w:r w:rsidRPr="0065166D">
        <w:rPr>
          <w:rFonts w:asciiTheme="majorBidi" w:hAnsiTheme="majorBidi" w:cstheme="majorBidi"/>
          <w:color w:val="000000"/>
          <w:sz w:val="24"/>
          <w:szCs w:val="24"/>
          <w:shd w:val="clear" w:color="auto" w:fill="FFFFFF"/>
          <w:lang w:val="en-GB"/>
        </w:rPr>
        <w:t xml:space="preserve"> T., Kashima, E. S., Luo, Y. L. L., </w:t>
      </w:r>
      <w:bookmarkEnd w:id="6"/>
      <w:r w:rsidRPr="0065166D">
        <w:rPr>
          <w:rFonts w:asciiTheme="majorBidi" w:hAnsiTheme="majorBidi" w:cstheme="majorBidi"/>
          <w:color w:val="000000"/>
          <w:sz w:val="24"/>
          <w:szCs w:val="24"/>
          <w:shd w:val="clear" w:color="auto" w:fill="FFFFFF"/>
          <w:lang w:val="en-GB"/>
        </w:rPr>
        <w:t xml:space="preserve">Chen, J., &amp; Cai, H. (2021). </w:t>
      </w:r>
      <w:r w:rsidRPr="0065166D">
        <w:rPr>
          <w:rFonts w:asciiTheme="majorBidi" w:hAnsiTheme="majorBidi" w:cstheme="majorBidi"/>
          <w:color w:val="000000"/>
          <w:sz w:val="24"/>
          <w:szCs w:val="24"/>
          <w:lang w:val="en-GB"/>
        </w:rPr>
        <w:t xml:space="preserve">Nostalgia enhances detection of death threat: Neural and behavioral evidence. </w:t>
      </w:r>
      <w:r w:rsidRPr="0065166D">
        <w:rPr>
          <w:rFonts w:asciiTheme="majorBidi" w:hAnsiTheme="majorBidi" w:cstheme="majorBidi"/>
          <w:i/>
          <w:iCs/>
          <w:color w:val="000000"/>
          <w:sz w:val="24"/>
          <w:szCs w:val="24"/>
          <w:shd w:val="clear" w:color="auto" w:fill="FFFFFF"/>
          <w:lang w:val="en-GB"/>
        </w:rPr>
        <w:t xml:space="preserve">Scientific Reports, </w:t>
      </w:r>
      <w:r w:rsidRPr="0065166D">
        <w:rPr>
          <w:rFonts w:asciiTheme="majorBidi" w:hAnsiTheme="majorBidi" w:cstheme="majorBidi"/>
          <w:i/>
          <w:iCs/>
          <w:sz w:val="24"/>
          <w:szCs w:val="24"/>
          <w:lang w:val="en-GB" w:eastAsia="zh-CN"/>
        </w:rPr>
        <w:t>11</w:t>
      </w:r>
      <w:r w:rsidRPr="0065166D">
        <w:rPr>
          <w:rFonts w:asciiTheme="majorBidi" w:hAnsiTheme="majorBidi" w:cstheme="majorBidi"/>
          <w:sz w:val="24"/>
          <w:szCs w:val="24"/>
          <w:lang w:val="en-GB" w:eastAsia="zh-CN"/>
        </w:rPr>
        <w:t>, 12662. https://doi.org/10.1038/s41598-021-91322-z</w:t>
      </w:r>
      <w:r w:rsidR="00DA2C6A" w:rsidRPr="0065166D">
        <w:rPr>
          <w:rFonts w:asciiTheme="majorBidi" w:hAnsiTheme="majorBidi" w:cstheme="majorBidi"/>
          <w:sz w:val="24"/>
          <w:szCs w:val="24"/>
          <w:lang w:val="en-GB" w:eastAsia="zh-CN"/>
        </w:rPr>
        <w:t xml:space="preserve"> </w:t>
      </w:r>
    </w:p>
    <w:p w14:paraId="3AB1F269" w14:textId="7AE04C6B" w:rsidR="00DA2C6A" w:rsidRPr="0065166D" w:rsidRDefault="00DA2C6A" w:rsidP="00DA2C6A">
      <w:pPr>
        <w:spacing w:after="0" w:line="480" w:lineRule="exact"/>
        <w:ind w:hanging="720"/>
        <w:rPr>
          <w:rStyle w:val="Hyperlink"/>
          <w:rFonts w:asciiTheme="majorBidi" w:hAnsiTheme="majorBidi" w:cstheme="majorBidi"/>
          <w:color w:val="262626" w:themeColor="text1" w:themeTint="D9"/>
          <w:sz w:val="24"/>
          <w:szCs w:val="24"/>
          <w:u w:val="none"/>
          <w:lang w:val="en-GB"/>
        </w:rPr>
      </w:pPr>
      <w:r w:rsidRPr="0065166D">
        <w:rPr>
          <w:rFonts w:asciiTheme="majorBidi" w:hAnsiTheme="majorBidi" w:cstheme="majorBidi"/>
          <w:sz w:val="24"/>
          <w:szCs w:val="24"/>
          <w:lang w:val="en-GB"/>
        </w:rPr>
        <w:t xml:space="preserve">Zhang, Y., &amp; Alicke, M. (2021). My true self is better than yours: Comparative bias in true self judgments. </w:t>
      </w:r>
      <w:r w:rsidRPr="0065166D">
        <w:rPr>
          <w:rFonts w:asciiTheme="majorBidi" w:hAnsiTheme="majorBidi" w:cstheme="majorBidi"/>
          <w:i/>
          <w:iCs/>
          <w:sz w:val="24"/>
          <w:szCs w:val="24"/>
          <w:lang w:val="en-GB"/>
        </w:rPr>
        <w:t>Personality and Social Psychology Bulletin, 47</w:t>
      </w:r>
      <w:r w:rsidRPr="0065166D">
        <w:rPr>
          <w:rFonts w:asciiTheme="majorBidi" w:hAnsiTheme="majorBidi" w:cstheme="majorBidi"/>
          <w:iCs/>
          <w:sz w:val="24"/>
          <w:szCs w:val="24"/>
          <w:lang w:val="en-GB"/>
        </w:rPr>
        <w:t>(2), 216</w:t>
      </w:r>
      <w:r w:rsidRPr="0065166D">
        <w:rPr>
          <w:rFonts w:asciiTheme="majorBidi" w:hAnsiTheme="majorBidi" w:cstheme="majorBidi"/>
          <w:sz w:val="24"/>
          <w:szCs w:val="24"/>
          <w:lang w:val="en-GB"/>
        </w:rPr>
        <w:t>–</w:t>
      </w:r>
      <w:r w:rsidRPr="0065166D">
        <w:rPr>
          <w:rFonts w:asciiTheme="majorBidi" w:hAnsiTheme="majorBidi" w:cstheme="majorBidi"/>
          <w:iCs/>
          <w:sz w:val="24"/>
          <w:szCs w:val="24"/>
          <w:lang w:val="en-GB"/>
        </w:rPr>
        <w:t xml:space="preserve">231. </w:t>
      </w:r>
      <w:hyperlink r:id="rId35" w:history="1">
        <w:r w:rsidRPr="0065166D">
          <w:rPr>
            <w:rStyle w:val="Hyperlink"/>
            <w:rFonts w:asciiTheme="majorBidi" w:hAnsiTheme="majorBidi" w:cstheme="majorBidi"/>
            <w:color w:val="262626" w:themeColor="text1" w:themeTint="D9"/>
            <w:sz w:val="24"/>
            <w:szCs w:val="24"/>
            <w:u w:val="none"/>
            <w:lang w:val="en-GB"/>
          </w:rPr>
          <w:t>https://doi.org/10.1177/0146167220919213</w:t>
        </w:r>
      </w:hyperlink>
    </w:p>
    <w:p w14:paraId="72D51F74" w14:textId="600EEEF8" w:rsidR="0065166D" w:rsidRPr="0065166D" w:rsidRDefault="00914786" w:rsidP="003338FC">
      <w:pPr>
        <w:spacing w:after="0" w:line="480" w:lineRule="exact"/>
        <w:ind w:hanging="720"/>
        <w:rPr>
          <w:rFonts w:asciiTheme="majorBidi" w:hAnsiTheme="majorBidi" w:cstheme="majorBidi"/>
          <w:b/>
          <w:bCs/>
          <w:color w:val="000000" w:themeColor="text1"/>
          <w:sz w:val="24"/>
          <w:szCs w:val="24"/>
          <w:lang w:val="en-GB"/>
        </w:rPr>
      </w:pPr>
      <w:r w:rsidRPr="0065166D">
        <w:rPr>
          <w:rFonts w:asciiTheme="majorBidi" w:hAnsiTheme="majorBidi" w:cstheme="majorBidi"/>
          <w:sz w:val="24"/>
          <w:szCs w:val="24"/>
          <w:lang w:val="en-GB"/>
        </w:rPr>
        <w:lastRenderedPageBreak/>
        <w:t xml:space="preserve">Zou, X., Lee, M., Wildschut, T., &amp; Sedikides, C. (2019). Nostalgia increases financial risk-taking. </w:t>
      </w:r>
      <w:r w:rsidRPr="0065166D">
        <w:rPr>
          <w:rFonts w:asciiTheme="majorBidi" w:hAnsiTheme="majorBidi" w:cstheme="majorBidi"/>
          <w:i/>
          <w:sz w:val="24"/>
          <w:szCs w:val="24"/>
          <w:lang w:val="en-GB"/>
        </w:rPr>
        <w:t>Personality and Social Psychology Bulletin, 45</w:t>
      </w:r>
      <w:r w:rsidRPr="0065166D">
        <w:rPr>
          <w:rFonts w:asciiTheme="majorBidi" w:hAnsiTheme="majorBidi" w:cstheme="majorBidi"/>
          <w:sz w:val="24"/>
          <w:szCs w:val="24"/>
          <w:lang w:val="en-GB"/>
        </w:rPr>
        <w:t xml:space="preserve">(5), </w:t>
      </w:r>
      <w:r w:rsidRPr="0065166D">
        <w:rPr>
          <w:rFonts w:asciiTheme="majorBidi" w:hAnsiTheme="majorBidi" w:cstheme="majorBidi"/>
          <w:color w:val="333333"/>
          <w:sz w:val="24"/>
          <w:szCs w:val="24"/>
          <w:shd w:val="clear" w:color="auto" w:fill="FFFFFF"/>
          <w:lang w:val="en-GB"/>
        </w:rPr>
        <w:t>907–919</w:t>
      </w:r>
      <w:r w:rsidRPr="0065166D">
        <w:rPr>
          <w:rFonts w:asciiTheme="majorBidi" w:hAnsiTheme="majorBidi" w:cstheme="majorBidi"/>
          <w:sz w:val="24"/>
          <w:szCs w:val="24"/>
          <w:lang w:val="en-GB"/>
        </w:rPr>
        <w:t xml:space="preserve">. </w:t>
      </w:r>
      <w:hyperlink r:id="rId36" w:history="1">
        <w:r w:rsidRPr="0065166D">
          <w:rPr>
            <w:rStyle w:val="Hyperlink"/>
            <w:rFonts w:asciiTheme="majorBidi" w:hAnsiTheme="majorBidi" w:cstheme="majorBidi"/>
            <w:color w:val="000000"/>
            <w:sz w:val="24"/>
            <w:szCs w:val="24"/>
            <w:u w:val="none"/>
            <w:shd w:val="clear" w:color="auto" w:fill="FFFFFF"/>
            <w:lang w:val="en-GB"/>
          </w:rPr>
          <w:t>https://doi.org/10.1177/0146167218799717</w:t>
        </w:r>
      </w:hyperlink>
    </w:p>
    <w:sectPr w:rsidR="0065166D" w:rsidRPr="0065166D" w:rsidSect="006133A0">
      <w:head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5800" w14:textId="77777777" w:rsidR="00AF72A1" w:rsidRDefault="00AF72A1" w:rsidP="000A17B7">
      <w:pPr>
        <w:spacing w:after="0" w:line="240" w:lineRule="auto"/>
      </w:pPr>
      <w:r>
        <w:separator/>
      </w:r>
    </w:p>
  </w:endnote>
  <w:endnote w:type="continuationSeparator" w:id="0">
    <w:p w14:paraId="3AF167C7" w14:textId="77777777" w:rsidR="00AF72A1" w:rsidRDefault="00AF72A1" w:rsidP="000A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97F8" w14:textId="77777777" w:rsidR="00AF72A1" w:rsidRDefault="00AF72A1" w:rsidP="000A17B7">
      <w:pPr>
        <w:spacing w:after="0" w:line="240" w:lineRule="auto"/>
      </w:pPr>
      <w:r>
        <w:separator/>
      </w:r>
    </w:p>
  </w:footnote>
  <w:footnote w:type="continuationSeparator" w:id="0">
    <w:p w14:paraId="03A0424B" w14:textId="77777777" w:rsidR="00AF72A1" w:rsidRDefault="00AF72A1" w:rsidP="000A1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2057611274"/>
      <w:docPartObj>
        <w:docPartGallery w:val="Page Numbers (Top of Page)"/>
        <w:docPartUnique/>
      </w:docPartObj>
    </w:sdtPr>
    <w:sdtEndPr>
      <w:rPr>
        <w:noProof/>
      </w:rPr>
    </w:sdtEndPr>
    <w:sdtContent>
      <w:p w14:paraId="5E73FBA2" w14:textId="7E0D77B8" w:rsidR="00F623FF" w:rsidRPr="00F561C6" w:rsidRDefault="00A44056" w:rsidP="00A44056">
        <w:pPr>
          <w:pStyle w:val="Header"/>
          <w:ind w:right="480"/>
          <w:rPr>
            <w:rFonts w:asciiTheme="majorBidi" w:hAnsiTheme="majorBidi" w:cstheme="majorBidi"/>
            <w:sz w:val="24"/>
            <w:szCs w:val="24"/>
          </w:rPr>
        </w:pPr>
        <w:r>
          <w:rPr>
            <w:rFonts w:asciiTheme="majorBidi" w:hAnsiTheme="majorBidi" w:cstheme="majorBidi"/>
            <w:sz w:val="24"/>
            <w:szCs w:val="24"/>
          </w:rPr>
          <w:t>NOSTALGIA MOTIVAT</w:t>
        </w:r>
        <w:r w:rsidR="00D21967">
          <w:rPr>
            <w:rFonts w:asciiTheme="majorBidi" w:hAnsiTheme="majorBidi" w:cstheme="majorBidi"/>
            <w:sz w:val="24"/>
            <w:szCs w:val="24"/>
          </w:rPr>
          <w:t>ES</w:t>
        </w:r>
        <w:r>
          <w:rPr>
            <w:rFonts w:asciiTheme="majorBidi" w:hAnsiTheme="majorBidi" w:cstheme="majorBidi"/>
            <w:sz w:val="24"/>
            <w:szCs w:val="24"/>
          </w:rPr>
          <w:tab/>
        </w:r>
        <w:r w:rsidR="00F623FF" w:rsidRPr="00F561C6">
          <w:rPr>
            <w:rFonts w:asciiTheme="majorBidi" w:hAnsiTheme="majorBidi" w:cstheme="majorBidi"/>
            <w:sz w:val="24"/>
            <w:szCs w:val="24"/>
          </w:rPr>
          <w:tab/>
        </w:r>
        <w:r w:rsidR="00F623FF" w:rsidRPr="00F561C6">
          <w:rPr>
            <w:rFonts w:asciiTheme="majorBidi" w:hAnsiTheme="majorBidi" w:cstheme="majorBidi"/>
            <w:sz w:val="24"/>
            <w:szCs w:val="24"/>
          </w:rPr>
          <w:fldChar w:fldCharType="begin"/>
        </w:r>
        <w:r w:rsidR="00F623FF" w:rsidRPr="00F561C6">
          <w:rPr>
            <w:rFonts w:asciiTheme="majorBidi" w:hAnsiTheme="majorBidi" w:cstheme="majorBidi"/>
            <w:sz w:val="24"/>
            <w:szCs w:val="24"/>
          </w:rPr>
          <w:instrText xml:space="preserve"> PAGE   \* MERGEFORMAT </w:instrText>
        </w:r>
        <w:r w:rsidR="00F623FF" w:rsidRPr="00F561C6">
          <w:rPr>
            <w:rFonts w:asciiTheme="majorBidi" w:hAnsiTheme="majorBidi" w:cstheme="majorBidi"/>
            <w:sz w:val="24"/>
            <w:szCs w:val="24"/>
          </w:rPr>
          <w:fldChar w:fldCharType="separate"/>
        </w:r>
        <w:r w:rsidR="00F623FF">
          <w:rPr>
            <w:rFonts w:asciiTheme="majorBidi" w:hAnsiTheme="majorBidi" w:cstheme="majorBidi"/>
            <w:noProof/>
            <w:sz w:val="24"/>
            <w:szCs w:val="24"/>
          </w:rPr>
          <w:t>1</w:t>
        </w:r>
        <w:r w:rsidR="00F623FF" w:rsidRPr="00F561C6">
          <w:rPr>
            <w:rFonts w:asciiTheme="majorBidi" w:hAnsiTheme="majorBidi" w:cstheme="majorBidi"/>
            <w:noProof/>
            <w:sz w:val="24"/>
            <w:szCs w:val="24"/>
          </w:rPr>
          <w:fldChar w:fldCharType="end"/>
        </w:r>
      </w:p>
    </w:sdtContent>
  </w:sdt>
  <w:p w14:paraId="3F18FE07" w14:textId="77777777" w:rsidR="00F623FF" w:rsidRDefault="00F62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7ED7"/>
    <w:multiLevelType w:val="hybridMultilevel"/>
    <w:tmpl w:val="84A4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0F7C"/>
    <w:multiLevelType w:val="multilevel"/>
    <w:tmpl w:val="8FC4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D76B0"/>
    <w:multiLevelType w:val="hybridMultilevel"/>
    <w:tmpl w:val="47BE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53F1"/>
    <w:multiLevelType w:val="hybridMultilevel"/>
    <w:tmpl w:val="0010D0D0"/>
    <w:lvl w:ilvl="0" w:tplc="01927F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95A00"/>
    <w:multiLevelType w:val="hybridMultilevel"/>
    <w:tmpl w:val="FDC89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175D5"/>
    <w:multiLevelType w:val="hybridMultilevel"/>
    <w:tmpl w:val="7D32465C"/>
    <w:lvl w:ilvl="0" w:tplc="8E281B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9031C7"/>
    <w:multiLevelType w:val="hybridMultilevel"/>
    <w:tmpl w:val="49D6281C"/>
    <w:lvl w:ilvl="0" w:tplc="C5142AA4">
      <w:start w:val="2001"/>
      <w:numFmt w:val="bullet"/>
      <w:lvlText w:val=""/>
      <w:lvlJc w:val="left"/>
      <w:pPr>
        <w:ind w:left="363" w:hanging="360"/>
      </w:pPr>
      <w:rPr>
        <w:rFonts w:ascii="Wingdings" w:eastAsiaTheme="minorHAnsi" w:hAnsi="Wingdings" w:cstheme="majorBidi" w:hint="default"/>
        <w:color w:val="222222"/>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2E1B014C"/>
    <w:multiLevelType w:val="hybridMultilevel"/>
    <w:tmpl w:val="6F5A313C"/>
    <w:lvl w:ilvl="0" w:tplc="F104E8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366446"/>
    <w:multiLevelType w:val="multilevel"/>
    <w:tmpl w:val="181A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26BDD"/>
    <w:multiLevelType w:val="hybridMultilevel"/>
    <w:tmpl w:val="C81A3454"/>
    <w:lvl w:ilvl="0" w:tplc="FEF0DD58">
      <w:start w:val="1"/>
      <w:numFmt w:val="decimal"/>
      <w:lvlText w:val="%1."/>
      <w:lvlJc w:val="left"/>
      <w:pPr>
        <w:ind w:left="-207" w:hanging="360"/>
      </w:pPr>
      <w:rPr>
        <w:rFonts w:hint="default"/>
        <w:b w:val="0"/>
        <w:bCs w:val="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0" w15:restartNumberingAfterBreak="0">
    <w:nsid w:val="4B554DB3"/>
    <w:multiLevelType w:val="hybridMultilevel"/>
    <w:tmpl w:val="CC6E4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C055E7"/>
    <w:multiLevelType w:val="hybridMultilevel"/>
    <w:tmpl w:val="1C5E9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E5A35"/>
    <w:multiLevelType w:val="hybridMultilevel"/>
    <w:tmpl w:val="CAAA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12E1A"/>
    <w:multiLevelType w:val="hybridMultilevel"/>
    <w:tmpl w:val="59C2F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428C9"/>
    <w:multiLevelType w:val="hybridMultilevel"/>
    <w:tmpl w:val="B44663D8"/>
    <w:lvl w:ilvl="0" w:tplc="D62E64A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94AAF"/>
    <w:multiLevelType w:val="multilevel"/>
    <w:tmpl w:val="AEF6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C122B0"/>
    <w:multiLevelType w:val="hybridMultilevel"/>
    <w:tmpl w:val="F3409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13B7E"/>
    <w:multiLevelType w:val="hybridMultilevel"/>
    <w:tmpl w:val="B816A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10"/>
  </w:num>
  <w:num w:numId="5">
    <w:abstractNumId w:val="14"/>
  </w:num>
  <w:num w:numId="6">
    <w:abstractNumId w:val="17"/>
  </w:num>
  <w:num w:numId="7">
    <w:abstractNumId w:val="4"/>
  </w:num>
  <w:num w:numId="8">
    <w:abstractNumId w:val="0"/>
  </w:num>
  <w:num w:numId="9">
    <w:abstractNumId w:val="1"/>
  </w:num>
  <w:num w:numId="10">
    <w:abstractNumId w:val="16"/>
  </w:num>
  <w:num w:numId="11">
    <w:abstractNumId w:val="8"/>
  </w:num>
  <w:num w:numId="12">
    <w:abstractNumId w:val="15"/>
  </w:num>
  <w:num w:numId="13">
    <w:abstractNumId w:val="2"/>
  </w:num>
  <w:num w:numId="14">
    <w:abstractNumId w:val="12"/>
  </w:num>
  <w:num w:numId="15">
    <w:abstractNumId w:val="6"/>
  </w:num>
  <w:num w:numId="16">
    <w:abstractNumId w:val="9"/>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nl-NL" w:vendorID="64" w:dllVersion="6" w:nlCheck="1" w:checkStyle="0"/>
  <w:activeWritingStyle w:appName="MSWord" w:lang="en-AU"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s-ES"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B7"/>
    <w:rsid w:val="00000614"/>
    <w:rsid w:val="000015F8"/>
    <w:rsid w:val="0000285F"/>
    <w:rsid w:val="000029E8"/>
    <w:rsid w:val="00002E38"/>
    <w:rsid w:val="00004A61"/>
    <w:rsid w:val="00005056"/>
    <w:rsid w:val="00005489"/>
    <w:rsid w:val="0000741C"/>
    <w:rsid w:val="000079C1"/>
    <w:rsid w:val="00011D3D"/>
    <w:rsid w:val="00012196"/>
    <w:rsid w:val="00012F29"/>
    <w:rsid w:val="00013095"/>
    <w:rsid w:val="00013F50"/>
    <w:rsid w:val="000141E6"/>
    <w:rsid w:val="000152E6"/>
    <w:rsid w:val="00021AC0"/>
    <w:rsid w:val="00022DB1"/>
    <w:rsid w:val="00024554"/>
    <w:rsid w:val="000262D2"/>
    <w:rsid w:val="00026709"/>
    <w:rsid w:val="00027228"/>
    <w:rsid w:val="000279BD"/>
    <w:rsid w:val="00031330"/>
    <w:rsid w:val="000339C4"/>
    <w:rsid w:val="00033CD5"/>
    <w:rsid w:val="00035F50"/>
    <w:rsid w:val="00036CC9"/>
    <w:rsid w:val="00037104"/>
    <w:rsid w:val="00037929"/>
    <w:rsid w:val="00041F23"/>
    <w:rsid w:val="0004263E"/>
    <w:rsid w:val="000427CB"/>
    <w:rsid w:val="00042CF2"/>
    <w:rsid w:val="00043522"/>
    <w:rsid w:val="00044ABF"/>
    <w:rsid w:val="00045327"/>
    <w:rsid w:val="00045BE7"/>
    <w:rsid w:val="0005255D"/>
    <w:rsid w:val="00053BDA"/>
    <w:rsid w:val="00053C30"/>
    <w:rsid w:val="000552FE"/>
    <w:rsid w:val="000553AA"/>
    <w:rsid w:val="00055785"/>
    <w:rsid w:val="00057BAF"/>
    <w:rsid w:val="000618C4"/>
    <w:rsid w:val="000619D8"/>
    <w:rsid w:val="00061B8B"/>
    <w:rsid w:val="000624B5"/>
    <w:rsid w:val="000627F5"/>
    <w:rsid w:val="00063173"/>
    <w:rsid w:val="000631C8"/>
    <w:rsid w:val="0006637A"/>
    <w:rsid w:val="000665CC"/>
    <w:rsid w:val="00067932"/>
    <w:rsid w:val="00067B05"/>
    <w:rsid w:val="00074025"/>
    <w:rsid w:val="00074EF8"/>
    <w:rsid w:val="00077D45"/>
    <w:rsid w:val="00080791"/>
    <w:rsid w:val="00080886"/>
    <w:rsid w:val="000815B5"/>
    <w:rsid w:val="0008204D"/>
    <w:rsid w:val="00082AC2"/>
    <w:rsid w:val="0008416E"/>
    <w:rsid w:val="0008492B"/>
    <w:rsid w:val="00084CD4"/>
    <w:rsid w:val="00084EF0"/>
    <w:rsid w:val="000854C3"/>
    <w:rsid w:val="00085593"/>
    <w:rsid w:val="00087377"/>
    <w:rsid w:val="000875CF"/>
    <w:rsid w:val="00087C51"/>
    <w:rsid w:val="0009009B"/>
    <w:rsid w:val="00091EF8"/>
    <w:rsid w:val="00093EEB"/>
    <w:rsid w:val="00094581"/>
    <w:rsid w:val="00094837"/>
    <w:rsid w:val="00095252"/>
    <w:rsid w:val="00096208"/>
    <w:rsid w:val="00096EBC"/>
    <w:rsid w:val="000A0928"/>
    <w:rsid w:val="000A0E86"/>
    <w:rsid w:val="000A17B7"/>
    <w:rsid w:val="000A30AE"/>
    <w:rsid w:val="000A329D"/>
    <w:rsid w:val="000A3915"/>
    <w:rsid w:val="000A4C8A"/>
    <w:rsid w:val="000A52DC"/>
    <w:rsid w:val="000A614F"/>
    <w:rsid w:val="000A69D9"/>
    <w:rsid w:val="000A7212"/>
    <w:rsid w:val="000B1526"/>
    <w:rsid w:val="000B2475"/>
    <w:rsid w:val="000B2837"/>
    <w:rsid w:val="000B427D"/>
    <w:rsid w:val="000B48D8"/>
    <w:rsid w:val="000B5972"/>
    <w:rsid w:val="000B63B8"/>
    <w:rsid w:val="000B7A9E"/>
    <w:rsid w:val="000C0F98"/>
    <w:rsid w:val="000C1B93"/>
    <w:rsid w:val="000C1BFA"/>
    <w:rsid w:val="000C1DD4"/>
    <w:rsid w:val="000C27FD"/>
    <w:rsid w:val="000C34BC"/>
    <w:rsid w:val="000C6492"/>
    <w:rsid w:val="000C7336"/>
    <w:rsid w:val="000C7497"/>
    <w:rsid w:val="000C7980"/>
    <w:rsid w:val="000D067B"/>
    <w:rsid w:val="000D0725"/>
    <w:rsid w:val="000D0B46"/>
    <w:rsid w:val="000D1201"/>
    <w:rsid w:val="000D1D39"/>
    <w:rsid w:val="000D4B3E"/>
    <w:rsid w:val="000D5466"/>
    <w:rsid w:val="000D5573"/>
    <w:rsid w:val="000D751C"/>
    <w:rsid w:val="000D799D"/>
    <w:rsid w:val="000E2C16"/>
    <w:rsid w:val="000E2D41"/>
    <w:rsid w:val="000E2E2B"/>
    <w:rsid w:val="000E2E96"/>
    <w:rsid w:val="000E4B0B"/>
    <w:rsid w:val="000E4B5E"/>
    <w:rsid w:val="000E5AFE"/>
    <w:rsid w:val="000E5D42"/>
    <w:rsid w:val="000E6CEE"/>
    <w:rsid w:val="000F0C66"/>
    <w:rsid w:val="000F266B"/>
    <w:rsid w:val="000F296E"/>
    <w:rsid w:val="000F3903"/>
    <w:rsid w:val="000F442A"/>
    <w:rsid w:val="000F51F3"/>
    <w:rsid w:val="000F5228"/>
    <w:rsid w:val="000F59CC"/>
    <w:rsid w:val="000F68FF"/>
    <w:rsid w:val="000F6D4F"/>
    <w:rsid w:val="000F725B"/>
    <w:rsid w:val="000F7411"/>
    <w:rsid w:val="00100CE9"/>
    <w:rsid w:val="0010345A"/>
    <w:rsid w:val="0010347B"/>
    <w:rsid w:val="00103E89"/>
    <w:rsid w:val="00106B50"/>
    <w:rsid w:val="00107218"/>
    <w:rsid w:val="0010729C"/>
    <w:rsid w:val="001109B3"/>
    <w:rsid w:val="00111AA2"/>
    <w:rsid w:val="0011224C"/>
    <w:rsid w:val="0011386A"/>
    <w:rsid w:val="0011437D"/>
    <w:rsid w:val="0011475A"/>
    <w:rsid w:val="0011538A"/>
    <w:rsid w:val="001153FF"/>
    <w:rsid w:val="00115E14"/>
    <w:rsid w:val="001167F0"/>
    <w:rsid w:val="00117B23"/>
    <w:rsid w:val="00120372"/>
    <w:rsid w:val="00120751"/>
    <w:rsid w:val="00123294"/>
    <w:rsid w:val="0012353E"/>
    <w:rsid w:val="001235A3"/>
    <w:rsid w:val="001238E1"/>
    <w:rsid w:val="001259DD"/>
    <w:rsid w:val="00125CEE"/>
    <w:rsid w:val="00126D60"/>
    <w:rsid w:val="00127F48"/>
    <w:rsid w:val="0013080F"/>
    <w:rsid w:val="001315B6"/>
    <w:rsid w:val="001323EE"/>
    <w:rsid w:val="0013435D"/>
    <w:rsid w:val="0013637A"/>
    <w:rsid w:val="00137B59"/>
    <w:rsid w:val="00137FAF"/>
    <w:rsid w:val="001419F2"/>
    <w:rsid w:val="0014334D"/>
    <w:rsid w:val="001442EE"/>
    <w:rsid w:val="001456A0"/>
    <w:rsid w:val="00145B78"/>
    <w:rsid w:val="00146964"/>
    <w:rsid w:val="00147D5D"/>
    <w:rsid w:val="00147EA1"/>
    <w:rsid w:val="00150719"/>
    <w:rsid w:val="001516FD"/>
    <w:rsid w:val="001522E8"/>
    <w:rsid w:val="001542B2"/>
    <w:rsid w:val="00155222"/>
    <w:rsid w:val="00155F7D"/>
    <w:rsid w:val="00156035"/>
    <w:rsid w:val="00157662"/>
    <w:rsid w:val="00160017"/>
    <w:rsid w:val="001629E5"/>
    <w:rsid w:val="00162D5C"/>
    <w:rsid w:val="00163ACF"/>
    <w:rsid w:val="001647E0"/>
    <w:rsid w:val="0016481D"/>
    <w:rsid w:val="00164BDD"/>
    <w:rsid w:val="00164CED"/>
    <w:rsid w:val="0016551E"/>
    <w:rsid w:val="00165571"/>
    <w:rsid w:val="001657A2"/>
    <w:rsid w:val="00166350"/>
    <w:rsid w:val="00166AEB"/>
    <w:rsid w:val="00170337"/>
    <w:rsid w:val="001707CD"/>
    <w:rsid w:val="00172139"/>
    <w:rsid w:val="001721D3"/>
    <w:rsid w:val="001726C6"/>
    <w:rsid w:val="00172F7B"/>
    <w:rsid w:val="00173F25"/>
    <w:rsid w:val="0017459C"/>
    <w:rsid w:val="0017480C"/>
    <w:rsid w:val="00174CBC"/>
    <w:rsid w:val="00174F2D"/>
    <w:rsid w:val="00174F58"/>
    <w:rsid w:val="00175535"/>
    <w:rsid w:val="001757B8"/>
    <w:rsid w:val="00180303"/>
    <w:rsid w:val="0018115D"/>
    <w:rsid w:val="001824B8"/>
    <w:rsid w:val="001826F3"/>
    <w:rsid w:val="00183FCB"/>
    <w:rsid w:val="00186CBF"/>
    <w:rsid w:val="00187656"/>
    <w:rsid w:val="001907C4"/>
    <w:rsid w:val="00190908"/>
    <w:rsid w:val="00191BA9"/>
    <w:rsid w:val="00192529"/>
    <w:rsid w:val="0019305C"/>
    <w:rsid w:val="00194281"/>
    <w:rsid w:val="001942C8"/>
    <w:rsid w:val="00194F70"/>
    <w:rsid w:val="00195872"/>
    <w:rsid w:val="00195BC9"/>
    <w:rsid w:val="001964FF"/>
    <w:rsid w:val="00196B15"/>
    <w:rsid w:val="00196EDC"/>
    <w:rsid w:val="00196F39"/>
    <w:rsid w:val="0019767B"/>
    <w:rsid w:val="001A19A8"/>
    <w:rsid w:val="001A2646"/>
    <w:rsid w:val="001A294F"/>
    <w:rsid w:val="001A2B8E"/>
    <w:rsid w:val="001A33AA"/>
    <w:rsid w:val="001A381C"/>
    <w:rsid w:val="001A42C2"/>
    <w:rsid w:val="001A6875"/>
    <w:rsid w:val="001A79F6"/>
    <w:rsid w:val="001B0309"/>
    <w:rsid w:val="001B05B2"/>
    <w:rsid w:val="001B07B7"/>
    <w:rsid w:val="001B087C"/>
    <w:rsid w:val="001B0C6B"/>
    <w:rsid w:val="001B178D"/>
    <w:rsid w:val="001B5A04"/>
    <w:rsid w:val="001B5A79"/>
    <w:rsid w:val="001B6C64"/>
    <w:rsid w:val="001B6E74"/>
    <w:rsid w:val="001C0210"/>
    <w:rsid w:val="001C0735"/>
    <w:rsid w:val="001C15FD"/>
    <w:rsid w:val="001C3790"/>
    <w:rsid w:val="001C3C75"/>
    <w:rsid w:val="001C41EA"/>
    <w:rsid w:val="001C5291"/>
    <w:rsid w:val="001C52E6"/>
    <w:rsid w:val="001C5952"/>
    <w:rsid w:val="001C7A0E"/>
    <w:rsid w:val="001C7EE8"/>
    <w:rsid w:val="001D255B"/>
    <w:rsid w:val="001D3578"/>
    <w:rsid w:val="001D36FD"/>
    <w:rsid w:val="001D392D"/>
    <w:rsid w:val="001D418C"/>
    <w:rsid w:val="001D4455"/>
    <w:rsid w:val="001D4E6D"/>
    <w:rsid w:val="001D66AD"/>
    <w:rsid w:val="001D6E23"/>
    <w:rsid w:val="001D7A60"/>
    <w:rsid w:val="001E06B8"/>
    <w:rsid w:val="001E1DD2"/>
    <w:rsid w:val="001E3623"/>
    <w:rsid w:val="001E5591"/>
    <w:rsid w:val="001E61CC"/>
    <w:rsid w:val="001E7E40"/>
    <w:rsid w:val="001F0826"/>
    <w:rsid w:val="001F2351"/>
    <w:rsid w:val="001F271C"/>
    <w:rsid w:val="001F2DD3"/>
    <w:rsid w:val="001F32E6"/>
    <w:rsid w:val="001F3D70"/>
    <w:rsid w:val="001F4187"/>
    <w:rsid w:val="001F4F7B"/>
    <w:rsid w:val="001F563E"/>
    <w:rsid w:val="001F6906"/>
    <w:rsid w:val="001F694C"/>
    <w:rsid w:val="001F6A76"/>
    <w:rsid w:val="001F7C1A"/>
    <w:rsid w:val="001F7C8B"/>
    <w:rsid w:val="00201113"/>
    <w:rsid w:val="002041E4"/>
    <w:rsid w:val="00204B46"/>
    <w:rsid w:val="00205701"/>
    <w:rsid w:val="002059E5"/>
    <w:rsid w:val="00205B86"/>
    <w:rsid w:val="00206724"/>
    <w:rsid w:val="002067A1"/>
    <w:rsid w:val="00206CDA"/>
    <w:rsid w:val="00206EF2"/>
    <w:rsid w:val="002077E5"/>
    <w:rsid w:val="0021170F"/>
    <w:rsid w:val="00211EB4"/>
    <w:rsid w:val="0021288E"/>
    <w:rsid w:val="00212DC0"/>
    <w:rsid w:val="00212FA2"/>
    <w:rsid w:val="00213E53"/>
    <w:rsid w:val="00215422"/>
    <w:rsid w:val="002157AB"/>
    <w:rsid w:val="00216414"/>
    <w:rsid w:val="00221C75"/>
    <w:rsid w:val="00221F0A"/>
    <w:rsid w:val="00222217"/>
    <w:rsid w:val="00223355"/>
    <w:rsid w:val="0022343F"/>
    <w:rsid w:val="00223C1E"/>
    <w:rsid w:val="00224611"/>
    <w:rsid w:val="002248B4"/>
    <w:rsid w:val="0022599A"/>
    <w:rsid w:val="00225D59"/>
    <w:rsid w:val="00226C7B"/>
    <w:rsid w:val="00226F95"/>
    <w:rsid w:val="00227C37"/>
    <w:rsid w:val="00227D05"/>
    <w:rsid w:val="00230412"/>
    <w:rsid w:val="00230ACB"/>
    <w:rsid w:val="00231AD4"/>
    <w:rsid w:val="00231F15"/>
    <w:rsid w:val="002326CC"/>
    <w:rsid w:val="00232709"/>
    <w:rsid w:val="00232A2A"/>
    <w:rsid w:val="00232EC8"/>
    <w:rsid w:val="00233C90"/>
    <w:rsid w:val="002407EB"/>
    <w:rsid w:val="00244338"/>
    <w:rsid w:val="002447DF"/>
    <w:rsid w:val="0024753E"/>
    <w:rsid w:val="0024797E"/>
    <w:rsid w:val="00251F98"/>
    <w:rsid w:val="00252843"/>
    <w:rsid w:val="00253E4E"/>
    <w:rsid w:val="00254978"/>
    <w:rsid w:val="00255075"/>
    <w:rsid w:val="00255F7F"/>
    <w:rsid w:val="00256CE2"/>
    <w:rsid w:val="0025740F"/>
    <w:rsid w:val="0026024F"/>
    <w:rsid w:val="00261859"/>
    <w:rsid w:val="00261869"/>
    <w:rsid w:val="00261FA4"/>
    <w:rsid w:val="00262EDB"/>
    <w:rsid w:val="00263496"/>
    <w:rsid w:val="00263C47"/>
    <w:rsid w:val="00263CD6"/>
    <w:rsid w:val="002643A4"/>
    <w:rsid w:val="00264DEF"/>
    <w:rsid w:val="00264E81"/>
    <w:rsid w:val="0026557D"/>
    <w:rsid w:val="0026572F"/>
    <w:rsid w:val="00266458"/>
    <w:rsid w:val="002665FF"/>
    <w:rsid w:val="00266DF5"/>
    <w:rsid w:val="002716B7"/>
    <w:rsid w:val="00272BDA"/>
    <w:rsid w:val="00274393"/>
    <w:rsid w:val="00275AD5"/>
    <w:rsid w:val="0028293A"/>
    <w:rsid w:val="00282A66"/>
    <w:rsid w:val="00282FB6"/>
    <w:rsid w:val="0028587C"/>
    <w:rsid w:val="00287A1C"/>
    <w:rsid w:val="00287AC4"/>
    <w:rsid w:val="00290664"/>
    <w:rsid w:val="00290A74"/>
    <w:rsid w:val="00291E8D"/>
    <w:rsid w:val="002925B7"/>
    <w:rsid w:val="0029694B"/>
    <w:rsid w:val="00296DE5"/>
    <w:rsid w:val="0029732F"/>
    <w:rsid w:val="002A09BB"/>
    <w:rsid w:val="002A11B6"/>
    <w:rsid w:val="002A1F6A"/>
    <w:rsid w:val="002A3813"/>
    <w:rsid w:val="002A4621"/>
    <w:rsid w:val="002A4ADB"/>
    <w:rsid w:val="002A4E56"/>
    <w:rsid w:val="002A52E8"/>
    <w:rsid w:val="002A54BC"/>
    <w:rsid w:val="002A56AF"/>
    <w:rsid w:val="002A5900"/>
    <w:rsid w:val="002A61F8"/>
    <w:rsid w:val="002A6DF8"/>
    <w:rsid w:val="002A791E"/>
    <w:rsid w:val="002A7AB5"/>
    <w:rsid w:val="002B0367"/>
    <w:rsid w:val="002B2374"/>
    <w:rsid w:val="002B23F7"/>
    <w:rsid w:val="002B525F"/>
    <w:rsid w:val="002B561C"/>
    <w:rsid w:val="002B5C21"/>
    <w:rsid w:val="002B669E"/>
    <w:rsid w:val="002B7C59"/>
    <w:rsid w:val="002C0101"/>
    <w:rsid w:val="002C0370"/>
    <w:rsid w:val="002C08B6"/>
    <w:rsid w:val="002C1258"/>
    <w:rsid w:val="002C1A26"/>
    <w:rsid w:val="002C1BF9"/>
    <w:rsid w:val="002C1D8C"/>
    <w:rsid w:val="002C31F7"/>
    <w:rsid w:val="002C35FA"/>
    <w:rsid w:val="002C4117"/>
    <w:rsid w:val="002C4864"/>
    <w:rsid w:val="002C50AF"/>
    <w:rsid w:val="002C5476"/>
    <w:rsid w:val="002C5494"/>
    <w:rsid w:val="002C5DA4"/>
    <w:rsid w:val="002C6D3F"/>
    <w:rsid w:val="002C7C5A"/>
    <w:rsid w:val="002C7E9D"/>
    <w:rsid w:val="002D0420"/>
    <w:rsid w:val="002D19E8"/>
    <w:rsid w:val="002D4FC7"/>
    <w:rsid w:val="002D5BDB"/>
    <w:rsid w:val="002E0FAF"/>
    <w:rsid w:val="002E240F"/>
    <w:rsid w:val="002E2423"/>
    <w:rsid w:val="002E3CEA"/>
    <w:rsid w:val="002E5D7F"/>
    <w:rsid w:val="002F07C2"/>
    <w:rsid w:val="002F0E61"/>
    <w:rsid w:val="002F2709"/>
    <w:rsid w:val="002F5615"/>
    <w:rsid w:val="002F60BA"/>
    <w:rsid w:val="002F64BF"/>
    <w:rsid w:val="002F6D86"/>
    <w:rsid w:val="002F761B"/>
    <w:rsid w:val="0030000F"/>
    <w:rsid w:val="0030043E"/>
    <w:rsid w:val="003004D1"/>
    <w:rsid w:val="0030070E"/>
    <w:rsid w:val="00300C46"/>
    <w:rsid w:val="00300F26"/>
    <w:rsid w:val="00301484"/>
    <w:rsid w:val="00301762"/>
    <w:rsid w:val="0030269F"/>
    <w:rsid w:val="00302874"/>
    <w:rsid w:val="00302FCA"/>
    <w:rsid w:val="0030373C"/>
    <w:rsid w:val="00303B31"/>
    <w:rsid w:val="003041FE"/>
    <w:rsid w:val="00304B26"/>
    <w:rsid w:val="0030596F"/>
    <w:rsid w:val="00307798"/>
    <w:rsid w:val="00307DFE"/>
    <w:rsid w:val="003112D9"/>
    <w:rsid w:val="00311402"/>
    <w:rsid w:val="003117B3"/>
    <w:rsid w:val="00311812"/>
    <w:rsid w:val="00311B40"/>
    <w:rsid w:val="00311FA4"/>
    <w:rsid w:val="003121CD"/>
    <w:rsid w:val="003126AA"/>
    <w:rsid w:val="0031538B"/>
    <w:rsid w:val="00315973"/>
    <w:rsid w:val="003161BE"/>
    <w:rsid w:val="003167E2"/>
    <w:rsid w:val="003201DE"/>
    <w:rsid w:val="00320436"/>
    <w:rsid w:val="003216A5"/>
    <w:rsid w:val="003216E7"/>
    <w:rsid w:val="00321CAA"/>
    <w:rsid w:val="00321FAA"/>
    <w:rsid w:val="00322146"/>
    <w:rsid w:val="003233CA"/>
    <w:rsid w:val="0032393B"/>
    <w:rsid w:val="00326248"/>
    <w:rsid w:val="00326C92"/>
    <w:rsid w:val="00330CD1"/>
    <w:rsid w:val="0033246C"/>
    <w:rsid w:val="00332737"/>
    <w:rsid w:val="0033283D"/>
    <w:rsid w:val="00332B18"/>
    <w:rsid w:val="00332E83"/>
    <w:rsid w:val="00333466"/>
    <w:rsid w:val="003338FC"/>
    <w:rsid w:val="00334A7B"/>
    <w:rsid w:val="00334C8A"/>
    <w:rsid w:val="00335372"/>
    <w:rsid w:val="00335514"/>
    <w:rsid w:val="00335DAC"/>
    <w:rsid w:val="00336A50"/>
    <w:rsid w:val="00337FFC"/>
    <w:rsid w:val="00340190"/>
    <w:rsid w:val="003421DE"/>
    <w:rsid w:val="00342C6D"/>
    <w:rsid w:val="003446AC"/>
    <w:rsid w:val="00345314"/>
    <w:rsid w:val="00346282"/>
    <w:rsid w:val="00350212"/>
    <w:rsid w:val="003503F7"/>
    <w:rsid w:val="00351E85"/>
    <w:rsid w:val="003523AB"/>
    <w:rsid w:val="0035262C"/>
    <w:rsid w:val="00353600"/>
    <w:rsid w:val="00353754"/>
    <w:rsid w:val="00353F11"/>
    <w:rsid w:val="0035511E"/>
    <w:rsid w:val="00355AE1"/>
    <w:rsid w:val="00357238"/>
    <w:rsid w:val="00362911"/>
    <w:rsid w:val="00362B90"/>
    <w:rsid w:val="003642A5"/>
    <w:rsid w:val="00365195"/>
    <w:rsid w:val="00370D92"/>
    <w:rsid w:val="00370F31"/>
    <w:rsid w:val="00371020"/>
    <w:rsid w:val="00371A45"/>
    <w:rsid w:val="0037285B"/>
    <w:rsid w:val="00373016"/>
    <w:rsid w:val="00373B2A"/>
    <w:rsid w:val="00381BDA"/>
    <w:rsid w:val="003821E9"/>
    <w:rsid w:val="003823F8"/>
    <w:rsid w:val="0038393C"/>
    <w:rsid w:val="003841C3"/>
    <w:rsid w:val="003847A4"/>
    <w:rsid w:val="00384D9C"/>
    <w:rsid w:val="00385D3F"/>
    <w:rsid w:val="00386770"/>
    <w:rsid w:val="0038686C"/>
    <w:rsid w:val="00386D3D"/>
    <w:rsid w:val="00387516"/>
    <w:rsid w:val="003876CC"/>
    <w:rsid w:val="00387C65"/>
    <w:rsid w:val="003907F1"/>
    <w:rsid w:val="00390905"/>
    <w:rsid w:val="003909F8"/>
    <w:rsid w:val="00391582"/>
    <w:rsid w:val="00391D40"/>
    <w:rsid w:val="00394393"/>
    <w:rsid w:val="00394B2D"/>
    <w:rsid w:val="00394E72"/>
    <w:rsid w:val="0039738F"/>
    <w:rsid w:val="00397CAE"/>
    <w:rsid w:val="003A10E8"/>
    <w:rsid w:val="003A228C"/>
    <w:rsid w:val="003A4674"/>
    <w:rsid w:val="003A4DFF"/>
    <w:rsid w:val="003A4FB8"/>
    <w:rsid w:val="003A5000"/>
    <w:rsid w:val="003A60FF"/>
    <w:rsid w:val="003A7433"/>
    <w:rsid w:val="003B086D"/>
    <w:rsid w:val="003B1855"/>
    <w:rsid w:val="003B25C4"/>
    <w:rsid w:val="003B3C45"/>
    <w:rsid w:val="003B42EB"/>
    <w:rsid w:val="003B5490"/>
    <w:rsid w:val="003B5CF8"/>
    <w:rsid w:val="003B7996"/>
    <w:rsid w:val="003C0DB3"/>
    <w:rsid w:val="003C261A"/>
    <w:rsid w:val="003C3042"/>
    <w:rsid w:val="003C3870"/>
    <w:rsid w:val="003C5738"/>
    <w:rsid w:val="003C61A7"/>
    <w:rsid w:val="003C61EA"/>
    <w:rsid w:val="003C6DFD"/>
    <w:rsid w:val="003C6FA9"/>
    <w:rsid w:val="003C733C"/>
    <w:rsid w:val="003D07B4"/>
    <w:rsid w:val="003D130D"/>
    <w:rsid w:val="003D153B"/>
    <w:rsid w:val="003D1B61"/>
    <w:rsid w:val="003D21BF"/>
    <w:rsid w:val="003D21D6"/>
    <w:rsid w:val="003D3BAE"/>
    <w:rsid w:val="003D4AFE"/>
    <w:rsid w:val="003D4DDC"/>
    <w:rsid w:val="003D69F5"/>
    <w:rsid w:val="003D6BCD"/>
    <w:rsid w:val="003E1EA8"/>
    <w:rsid w:val="003E2340"/>
    <w:rsid w:val="003E2538"/>
    <w:rsid w:val="003E299B"/>
    <w:rsid w:val="003E3CD3"/>
    <w:rsid w:val="003E5521"/>
    <w:rsid w:val="003E69E2"/>
    <w:rsid w:val="003E7904"/>
    <w:rsid w:val="003F01FF"/>
    <w:rsid w:val="003F0493"/>
    <w:rsid w:val="003F1766"/>
    <w:rsid w:val="003F506B"/>
    <w:rsid w:val="003F5D1A"/>
    <w:rsid w:val="003F6733"/>
    <w:rsid w:val="003F77EA"/>
    <w:rsid w:val="003F7E9C"/>
    <w:rsid w:val="00400221"/>
    <w:rsid w:val="00400241"/>
    <w:rsid w:val="004002E6"/>
    <w:rsid w:val="00400DAE"/>
    <w:rsid w:val="0040142B"/>
    <w:rsid w:val="00401471"/>
    <w:rsid w:val="00403490"/>
    <w:rsid w:val="00403BCE"/>
    <w:rsid w:val="00405480"/>
    <w:rsid w:val="004072B1"/>
    <w:rsid w:val="00407C84"/>
    <w:rsid w:val="00407F76"/>
    <w:rsid w:val="0041023F"/>
    <w:rsid w:val="00410873"/>
    <w:rsid w:val="00410EB0"/>
    <w:rsid w:val="0041138E"/>
    <w:rsid w:val="0041186F"/>
    <w:rsid w:val="00412603"/>
    <w:rsid w:val="00414E55"/>
    <w:rsid w:val="00415810"/>
    <w:rsid w:val="00415CF1"/>
    <w:rsid w:val="0041770A"/>
    <w:rsid w:val="00420BC4"/>
    <w:rsid w:val="00420C6B"/>
    <w:rsid w:val="00422D89"/>
    <w:rsid w:val="004230EB"/>
    <w:rsid w:val="00423AAC"/>
    <w:rsid w:val="00427695"/>
    <w:rsid w:val="00427D58"/>
    <w:rsid w:val="0043062D"/>
    <w:rsid w:val="00431614"/>
    <w:rsid w:val="00431799"/>
    <w:rsid w:val="0043309A"/>
    <w:rsid w:val="00434F40"/>
    <w:rsid w:val="00436318"/>
    <w:rsid w:val="00437109"/>
    <w:rsid w:val="004373F4"/>
    <w:rsid w:val="00440060"/>
    <w:rsid w:val="0044038B"/>
    <w:rsid w:val="0044083F"/>
    <w:rsid w:val="00440C4F"/>
    <w:rsid w:val="00441674"/>
    <w:rsid w:val="0044344A"/>
    <w:rsid w:val="004446BE"/>
    <w:rsid w:val="00445521"/>
    <w:rsid w:val="00445B78"/>
    <w:rsid w:val="00451955"/>
    <w:rsid w:val="004521BF"/>
    <w:rsid w:val="004522F6"/>
    <w:rsid w:val="00452B6A"/>
    <w:rsid w:val="004537C3"/>
    <w:rsid w:val="00454B9C"/>
    <w:rsid w:val="00454FFF"/>
    <w:rsid w:val="00455606"/>
    <w:rsid w:val="0045731D"/>
    <w:rsid w:val="00457456"/>
    <w:rsid w:val="00460190"/>
    <w:rsid w:val="00461C21"/>
    <w:rsid w:val="00462DE5"/>
    <w:rsid w:val="00464134"/>
    <w:rsid w:val="0046501F"/>
    <w:rsid w:val="00465BE8"/>
    <w:rsid w:val="00466F24"/>
    <w:rsid w:val="0046794A"/>
    <w:rsid w:val="00470436"/>
    <w:rsid w:val="0047198C"/>
    <w:rsid w:val="00472A88"/>
    <w:rsid w:val="00472D53"/>
    <w:rsid w:val="004731CA"/>
    <w:rsid w:val="004733C2"/>
    <w:rsid w:val="00473B62"/>
    <w:rsid w:val="004744F1"/>
    <w:rsid w:val="00474C48"/>
    <w:rsid w:val="00475A62"/>
    <w:rsid w:val="00476193"/>
    <w:rsid w:val="00477315"/>
    <w:rsid w:val="00477DB8"/>
    <w:rsid w:val="00480044"/>
    <w:rsid w:val="004817ED"/>
    <w:rsid w:val="0048319E"/>
    <w:rsid w:val="00483AC0"/>
    <w:rsid w:val="00484BE3"/>
    <w:rsid w:val="00484F10"/>
    <w:rsid w:val="004850E9"/>
    <w:rsid w:val="004856B3"/>
    <w:rsid w:val="00485F4D"/>
    <w:rsid w:val="0048612A"/>
    <w:rsid w:val="004871B5"/>
    <w:rsid w:val="0049021D"/>
    <w:rsid w:val="0049070D"/>
    <w:rsid w:val="00492A42"/>
    <w:rsid w:val="00492E24"/>
    <w:rsid w:val="00492E49"/>
    <w:rsid w:val="0049490C"/>
    <w:rsid w:val="00494CEF"/>
    <w:rsid w:val="0049738F"/>
    <w:rsid w:val="00497F87"/>
    <w:rsid w:val="004A0849"/>
    <w:rsid w:val="004A214C"/>
    <w:rsid w:val="004A2162"/>
    <w:rsid w:val="004A4732"/>
    <w:rsid w:val="004A4E52"/>
    <w:rsid w:val="004A56B5"/>
    <w:rsid w:val="004A65A3"/>
    <w:rsid w:val="004A6F0C"/>
    <w:rsid w:val="004A74D4"/>
    <w:rsid w:val="004B1B52"/>
    <w:rsid w:val="004B2246"/>
    <w:rsid w:val="004B3875"/>
    <w:rsid w:val="004B390B"/>
    <w:rsid w:val="004B3A7E"/>
    <w:rsid w:val="004B3E39"/>
    <w:rsid w:val="004B43CA"/>
    <w:rsid w:val="004B6347"/>
    <w:rsid w:val="004B6535"/>
    <w:rsid w:val="004C07B3"/>
    <w:rsid w:val="004C086F"/>
    <w:rsid w:val="004C0ADC"/>
    <w:rsid w:val="004C13BC"/>
    <w:rsid w:val="004C27F7"/>
    <w:rsid w:val="004C3368"/>
    <w:rsid w:val="004C462A"/>
    <w:rsid w:val="004C4CF4"/>
    <w:rsid w:val="004C4D5A"/>
    <w:rsid w:val="004C4DA7"/>
    <w:rsid w:val="004C67B9"/>
    <w:rsid w:val="004C6BFC"/>
    <w:rsid w:val="004D025F"/>
    <w:rsid w:val="004D166F"/>
    <w:rsid w:val="004D23A9"/>
    <w:rsid w:val="004D29A6"/>
    <w:rsid w:val="004D3277"/>
    <w:rsid w:val="004D35D6"/>
    <w:rsid w:val="004D3766"/>
    <w:rsid w:val="004D3B76"/>
    <w:rsid w:val="004D3C8F"/>
    <w:rsid w:val="004D6D97"/>
    <w:rsid w:val="004E0BEE"/>
    <w:rsid w:val="004E24F7"/>
    <w:rsid w:val="004E3247"/>
    <w:rsid w:val="004E37E8"/>
    <w:rsid w:val="004E461B"/>
    <w:rsid w:val="004E5BCC"/>
    <w:rsid w:val="004E61FF"/>
    <w:rsid w:val="004E780D"/>
    <w:rsid w:val="004F04CC"/>
    <w:rsid w:val="004F1A63"/>
    <w:rsid w:val="004F2CEA"/>
    <w:rsid w:val="004F3847"/>
    <w:rsid w:val="004F4BB7"/>
    <w:rsid w:val="004F5962"/>
    <w:rsid w:val="004F5F1A"/>
    <w:rsid w:val="004F63EB"/>
    <w:rsid w:val="004F64DE"/>
    <w:rsid w:val="004F70DD"/>
    <w:rsid w:val="0050088B"/>
    <w:rsid w:val="00501E5F"/>
    <w:rsid w:val="005022B7"/>
    <w:rsid w:val="00502AE7"/>
    <w:rsid w:val="00503936"/>
    <w:rsid w:val="0050528A"/>
    <w:rsid w:val="00506736"/>
    <w:rsid w:val="00506C78"/>
    <w:rsid w:val="00510257"/>
    <w:rsid w:val="00510490"/>
    <w:rsid w:val="005109C3"/>
    <w:rsid w:val="00510A91"/>
    <w:rsid w:val="005116E6"/>
    <w:rsid w:val="00513200"/>
    <w:rsid w:val="00513336"/>
    <w:rsid w:val="00513FA9"/>
    <w:rsid w:val="00514AF5"/>
    <w:rsid w:val="005152E9"/>
    <w:rsid w:val="005160D1"/>
    <w:rsid w:val="00516534"/>
    <w:rsid w:val="0052083A"/>
    <w:rsid w:val="0052097E"/>
    <w:rsid w:val="00521219"/>
    <w:rsid w:val="005217AC"/>
    <w:rsid w:val="00522380"/>
    <w:rsid w:val="005233E4"/>
    <w:rsid w:val="00525B59"/>
    <w:rsid w:val="00526C45"/>
    <w:rsid w:val="005304D4"/>
    <w:rsid w:val="0053076A"/>
    <w:rsid w:val="00532A86"/>
    <w:rsid w:val="005332A7"/>
    <w:rsid w:val="00533E74"/>
    <w:rsid w:val="00534554"/>
    <w:rsid w:val="00534CBB"/>
    <w:rsid w:val="0053545C"/>
    <w:rsid w:val="005359BD"/>
    <w:rsid w:val="00535ACA"/>
    <w:rsid w:val="00537C60"/>
    <w:rsid w:val="00542275"/>
    <w:rsid w:val="005435C1"/>
    <w:rsid w:val="00544118"/>
    <w:rsid w:val="0054440F"/>
    <w:rsid w:val="00544C49"/>
    <w:rsid w:val="00546434"/>
    <w:rsid w:val="00547BAB"/>
    <w:rsid w:val="00547D66"/>
    <w:rsid w:val="005502E0"/>
    <w:rsid w:val="00550B0C"/>
    <w:rsid w:val="0055115F"/>
    <w:rsid w:val="00551FC9"/>
    <w:rsid w:val="00552079"/>
    <w:rsid w:val="005535C4"/>
    <w:rsid w:val="00554209"/>
    <w:rsid w:val="005542F0"/>
    <w:rsid w:val="00554892"/>
    <w:rsid w:val="0055492F"/>
    <w:rsid w:val="00557CDB"/>
    <w:rsid w:val="005600BC"/>
    <w:rsid w:val="00560CF4"/>
    <w:rsid w:val="0056230B"/>
    <w:rsid w:val="0056247A"/>
    <w:rsid w:val="00563265"/>
    <w:rsid w:val="0056327B"/>
    <w:rsid w:val="0056404E"/>
    <w:rsid w:val="005651F1"/>
    <w:rsid w:val="00565FF9"/>
    <w:rsid w:val="00566664"/>
    <w:rsid w:val="00566704"/>
    <w:rsid w:val="00567395"/>
    <w:rsid w:val="00567904"/>
    <w:rsid w:val="0057107B"/>
    <w:rsid w:val="00572226"/>
    <w:rsid w:val="00572F01"/>
    <w:rsid w:val="00573980"/>
    <w:rsid w:val="005746C3"/>
    <w:rsid w:val="00575309"/>
    <w:rsid w:val="00575BD6"/>
    <w:rsid w:val="00575C59"/>
    <w:rsid w:val="00575F15"/>
    <w:rsid w:val="00576549"/>
    <w:rsid w:val="00576741"/>
    <w:rsid w:val="00577904"/>
    <w:rsid w:val="00577C97"/>
    <w:rsid w:val="0058009F"/>
    <w:rsid w:val="005800C1"/>
    <w:rsid w:val="00580DB7"/>
    <w:rsid w:val="0058163A"/>
    <w:rsid w:val="00581D70"/>
    <w:rsid w:val="0058225F"/>
    <w:rsid w:val="00582B6A"/>
    <w:rsid w:val="00582B8E"/>
    <w:rsid w:val="00582CD0"/>
    <w:rsid w:val="00582D3C"/>
    <w:rsid w:val="00583903"/>
    <w:rsid w:val="00584177"/>
    <w:rsid w:val="00584CAD"/>
    <w:rsid w:val="00584FD5"/>
    <w:rsid w:val="005850FF"/>
    <w:rsid w:val="00585A69"/>
    <w:rsid w:val="00586061"/>
    <w:rsid w:val="00587172"/>
    <w:rsid w:val="00590097"/>
    <w:rsid w:val="005900AB"/>
    <w:rsid w:val="00590356"/>
    <w:rsid w:val="005908AD"/>
    <w:rsid w:val="00590B28"/>
    <w:rsid w:val="00591C6D"/>
    <w:rsid w:val="00591F04"/>
    <w:rsid w:val="0059308C"/>
    <w:rsid w:val="00593CD8"/>
    <w:rsid w:val="005945E9"/>
    <w:rsid w:val="005969FF"/>
    <w:rsid w:val="00597176"/>
    <w:rsid w:val="005A05D1"/>
    <w:rsid w:val="005A0E09"/>
    <w:rsid w:val="005A11D2"/>
    <w:rsid w:val="005A1903"/>
    <w:rsid w:val="005A26CD"/>
    <w:rsid w:val="005A2E96"/>
    <w:rsid w:val="005A3808"/>
    <w:rsid w:val="005A4156"/>
    <w:rsid w:val="005A5446"/>
    <w:rsid w:val="005A5D3B"/>
    <w:rsid w:val="005A6DED"/>
    <w:rsid w:val="005A7A70"/>
    <w:rsid w:val="005A7DDA"/>
    <w:rsid w:val="005B0C8F"/>
    <w:rsid w:val="005B14A1"/>
    <w:rsid w:val="005B3594"/>
    <w:rsid w:val="005B4507"/>
    <w:rsid w:val="005B4694"/>
    <w:rsid w:val="005B6D95"/>
    <w:rsid w:val="005C3A6A"/>
    <w:rsid w:val="005C3D1E"/>
    <w:rsid w:val="005C4716"/>
    <w:rsid w:val="005C4BE2"/>
    <w:rsid w:val="005C4C7E"/>
    <w:rsid w:val="005C583E"/>
    <w:rsid w:val="005C5D23"/>
    <w:rsid w:val="005C7187"/>
    <w:rsid w:val="005C73B7"/>
    <w:rsid w:val="005C7D38"/>
    <w:rsid w:val="005D0087"/>
    <w:rsid w:val="005D069F"/>
    <w:rsid w:val="005D097D"/>
    <w:rsid w:val="005D2784"/>
    <w:rsid w:val="005D29EA"/>
    <w:rsid w:val="005D3A34"/>
    <w:rsid w:val="005D492E"/>
    <w:rsid w:val="005D4A2C"/>
    <w:rsid w:val="005D4F7D"/>
    <w:rsid w:val="005D5E28"/>
    <w:rsid w:val="005D639E"/>
    <w:rsid w:val="005E12D8"/>
    <w:rsid w:val="005E24C7"/>
    <w:rsid w:val="005E28D3"/>
    <w:rsid w:val="005E28EA"/>
    <w:rsid w:val="005E3734"/>
    <w:rsid w:val="005E4161"/>
    <w:rsid w:val="005E5A0B"/>
    <w:rsid w:val="005F0701"/>
    <w:rsid w:val="005F0CBE"/>
    <w:rsid w:val="005F24E4"/>
    <w:rsid w:val="005F3155"/>
    <w:rsid w:val="005F419E"/>
    <w:rsid w:val="005F4CA1"/>
    <w:rsid w:val="005F755A"/>
    <w:rsid w:val="005F7862"/>
    <w:rsid w:val="005F7A72"/>
    <w:rsid w:val="00602381"/>
    <w:rsid w:val="0060396D"/>
    <w:rsid w:val="00603FF3"/>
    <w:rsid w:val="00604458"/>
    <w:rsid w:val="0060492E"/>
    <w:rsid w:val="00604A7F"/>
    <w:rsid w:val="00606A48"/>
    <w:rsid w:val="00606E41"/>
    <w:rsid w:val="00607936"/>
    <w:rsid w:val="00607A6B"/>
    <w:rsid w:val="00607E01"/>
    <w:rsid w:val="00610CDF"/>
    <w:rsid w:val="00610F36"/>
    <w:rsid w:val="00611B18"/>
    <w:rsid w:val="006120CD"/>
    <w:rsid w:val="00612508"/>
    <w:rsid w:val="0061251B"/>
    <w:rsid w:val="00612ACF"/>
    <w:rsid w:val="006132DF"/>
    <w:rsid w:val="006133A0"/>
    <w:rsid w:val="006139F8"/>
    <w:rsid w:val="00614122"/>
    <w:rsid w:val="00615781"/>
    <w:rsid w:val="006157A0"/>
    <w:rsid w:val="00617396"/>
    <w:rsid w:val="0062019C"/>
    <w:rsid w:val="00620890"/>
    <w:rsid w:val="00620F79"/>
    <w:rsid w:val="006216D6"/>
    <w:rsid w:val="00622383"/>
    <w:rsid w:val="006224D0"/>
    <w:rsid w:val="00622585"/>
    <w:rsid w:val="00622C93"/>
    <w:rsid w:val="006236FC"/>
    <w:rsid w:val="0062392A"/>
    <w:rsid w:val="00623EC9"/>
    <w:rsid w:val="00624EA6"/>
    <w:rsid w:val="006259E0"/>
    <w:rsid w:val="00625E82"/>
    <w:rsid w:val="0062659C"/>
    <w:rsid w:val="00626639"/>
    <w:rsid w:val="00626F78"/>
    <w:rsid w:val="00627C78"/>
    <w:rsid w:val="00627EC8"/>
    <w:rsid w:val="006305B8"/>
    <w:rsid w:val="00631518"/>
    <w:rsid w:val="0063223A"/>
    <w:rsid w:val="00633B53"/>
    <w:rsid w:val="00637ECB"/>
    <w:rsid w:val="006404A1"/>
    <w:rsid w:val="00640BEC"/>
    <w:rsid w:val="00640CE9"/>
    <w:rsid w:val="00641612"/>
    <w:rsid w:val="006426D4"/>
    <w:rsid w:val="00643788"/>
    <w:rsid w:val="0064405D"/>
    <w:rsid w:val="00644AEB"/>
    <w:rsid w:val="00646838"/>
    <w:rsid w:val="00647ED0"/>
    <w:rsid w:val="0065027A"/>
    <w:rsid w:val="006507D6"/>
    <w:rsid w:val="00650E6E"/>
    <w:rsid w:val="0065166D"/>
    <w:rsid w:val="0065284E"/>
    <w:rsid w:val="00653136"/>
    <w:rsid w:val="00653229"/>
    <w:rsid w:val="00653E37"/>
    <w:rsid w:val="00654020"/>
    <w:rsid w:val="006543FB"/>
    <w:rsid w:val="00656103"/>
    <w:rsid w:val="00657070"/>
    <w:rsid w:val="006604A0"/>
    <w:rsid w:val="006606B3"/>
    <w:rsid w:val="0066086B"/>
    <w:rsid w:val="00660A50"/>
    <w:rsid w:val="00660AD8"/>
    <w:rsid w:val="00660E14"/>
    <w:rsid w:val="00661B11"/>
    <w:rsid w:val="006620C0"/>
    <w:rsid w:val="006657AD"/>
    <w:rsid w:val="00665FFB"/>
    <w:rsid w:val="00666C90"/>
    <w:rsid w:val="00667790"/>
    <w:rsid w:val="00667E1D"/>
    <w:rsid w:val="00667F40"/>
    <w:rsid w:val="006719DF"/>
    <w:rsid w:val="00672F61"/>
    <w:rsid w:val="006733C5"/>
    <w:rsid w:val="00674ACD"/>
    <w:rsid w:val="00674DAC"/>
    <w:rsid w:val="006758A6"/>
    <w:rsid w:val="00676714"/>
    <w:rsid w:val="00676715"/>
    <w:rsid w:val="006773AB"/>
    <w:rsid w:val="0067798B"/>
    <w:rsid w:val="00677E3E"/>
    <w:rsid w:val="00677E52"/>
    <w:rsid w:val="0068094E"/>
    <w:rsid w:val="00680C21"/>
    <w:rsid w:val="00681BD5"/>
    <w:rsid w:val="00682E2E"/>
    <w:rsid w:val="00683536"/>
    <w:rsid w:val="00684668"/>
    <w:rsid w:val="006847BB"/>
    <w:rsid w:val="0068564E"/>
    <w:rsid w:val="00692389"/>
    <w:rsid w:val="00693487"/>
    <w:rsid w:val="00694E48"/>
    <w:rsid w:val="006950AB"/>
    <w:rsid w:val="00695533"/>
    <w:rsid w:val="0069595F"/>
    <w:rsid w:val="006A086B"/>
    <w:rsid w:val="006A10A9"/>
    <w:rsid w:val="006A3208"/>
    <w:rsid w:val="006A48BA"/>
    <w:rsid w:val="006A5D16"/>
    <w:rsid w:val="006A5F43"/>
    <w:rsid w:val="006B07C7"/>
    <w:rsid w:val="006B084B"/>
    <w:rsid w:val="006B0A26"/>
    <w:rsid w:val="006B1885"/>
    <w:rsid w:val="006B1C5F"/>
    <w:rsid w:val="006B2C94"/>
    <w:rsid w:val="006B2D60"/>
    <w:rsid w:val="006B57B3"/>
    <w:rsid w:val="006B7EFF"/>
    <w:rsid w:val="006C0105"/>
    <w:rsid w:val="006C057F"/>
    <w:rsid w:val="006C0A71"/>
    <w:rsid w:val="006C3126"/>
    <w:rsid w:val="006C46D3"/>
    <w:rsid w:val="006C48ED"/>
    <w:rsid w:val="006C4C76"/>
    <w:rsid w:val="006C514D"/>
    <w:rsid w:val="006C5F72"/>
    <w:rsid w:val="006C6927"/>
    <w:rsid w:val="006C75AA"/>
    <w:rsid w:val="006D0715"/>
    <w:rsid w:val="006D151D"/>
    <w:rsid w:val="006D1DA7"/>
    <w:rsid w:val="006D23D5"/>
    <w:rsid w:val="006D2953"/>
    <w:rsid w:val="006D2A62"/>
    <w:rsid w:val="006D3C5E"/>
    <w:rsid w:val="006D428D"/>
    <w:rsid w:val="006D44CE"/>
    <w:rsid w:val="006D550B"/>
    <w:rsid w:val="006D6A2F"/>
    <w:rsid w:val="006D6F63"/>
    <w:rsid w:val="006E0F95"/>
    <w:rsid w:val="006E15AA"/>
    <w:rsid w:val="006E1A0F"/>
    <w:rsid w:val="006E4D6E"/>
    <w:rsid w:val="006E6143"/>
    <w:rsid w:val="006F0871"/>
    <w:rsid w:val="006F1155"/>
    <w:rsid w:val="006F1333"/>
    <w:rsid w:val="006F185F"/>
    <w:rsid w:val="006F1B32"/>
    <w:rsid w:val="006F2345"/>
    <w:rsid w:val="006F4067"/>
    <w:rsid w:val="006F5459"/>
    <w:rsid w:val="006F67F8"/>
    <w:rsid w:val="00700A70"/>
    <w:rsid w:val="00700AF0"/>
    <w:rsid w:val="007010FE"/>
    <w:rsid w:val="0070113F"/>
    <w:rsid w:val="00702812"/>
    <w:rsid w:val="00704945"/>
    <w:rsid w:val="00704997"/>
    <w:rsid w:val="00704CC5"/>
    <w:rsid w:val="00704D4C"/>
    <w:rsid w:val="0070606E"/>
    <w:rsid w:val="007063FD"/>
    <w:rsid w:val="00706531"/>
    <w:rsid w:val="00706BF5"/>
    <w:rsid w:val="007074A6"/>
    <w:rsid w:val="00710E6D"/>
    <w:rsid w:val="007117AB"/>
    <w:rsid w:val="00711D5C"/>
    <w:rsid w:val="00712C73"/>
    <w:rsid w:val="00712D24"/>
    <w:rsid w:val="00713522"/>
    <w:rsid w:val="0071562D"/>
    <w:rsid w:val="00715E6F"/>
    <w:rsid w:val="00716A87"/>
    <w:rsid w:val="007176AC"/>
    <w:rsid w:val="00721802"/>
    <w:rsid w:val="00721A4D"/>
    <w:rsid w:val="00722D40"/>
    <w:rsid w:val="00722E07"/>
    <w:rsid w:val="00723DD9"/>
    <w:rsid w:val="00724279"/>
    <w:rsid w:val="007271EC"/>
    <w:rsid w:val="0072782B"/>
    <w:rsid w:val="007279C4"/>
    <w:rsid w:val="00727E40"/>
    <w:rsid w:val="00730224"/>
    <w:rsid w:val="0073059A"/>
    <w:rsid w:val="00730EAB"/>
    <w:rsid w:val="00732661"/>
    <w:rsid w:val="00733752"/>
    <w:rsid w:val="007341AE"/>
    <w:rsid w:val="0073488E"/>
    <w:rsid w:val="00735C69"/>
    <w:rsid w:val="007367F2"/>
    <w:rsid w:val="0073789B"/>
    <w:rsid w:val="00743225"/>
    <w:rsid w:val="00743415"/>
    <w:rsid w:val="007435CE"/>
    <w:rsid w:val="00743C61"/>
    <w:rsid w:val="00743E4B"/>
    <w:rsid w:val="00744CB7"/>
    <w:rsid w:val="00745AC2"/>
    <w:rsid w:val="007471F7"/>
    <w:rsid w:val="007478E3"/>
    <w:rsid w:val="007513F4"/>
    <w:rsid w:val="007515F9"/>
    <w:rsid w:val="0075332C"/>
    <w:rsid w:val="00755963"/>
    <w:rsid w:val="00757454"/>
    <w:rsid w:val="00757971"/>
    <w:rsid w:val="00757A72"/>
    <w:rsid w:val="00757C61"/>
    <w:rsid w:val="00760072"/>
    <w:rsid w:val="00760A4D"/>
    <w:rsid w:val="00761F3A"/>
    <w:rsid w:val="0076258E"/>
    <w:rsid w:val="00762A51"/>
    <w:rsid w:val="00763DDF"/>
    <w:rsid w:val="00765BE1"/>
    <w:rsid w:val="00765CC5"/>
    <w:rsid w:val="00766839"/>
    <w:rsid w:val="00767133"/>
    <w:rsid w:val="00771720"/>
    <w:rsid w:val="00772C62"/>
    <w:rsid w:val="0077602C"/>
    <w:rsid w:val="007764CA"/>
    <w:rsid w:val="00777498"/>
    <w:rsid w:val="007778E1"/>
    <w:rsid w:val="00780422"/>
    <w:rsid w:val="00780B38"/>
    <w:rsid w:val="00781826"/>
    <w:rsid w:val="00785562"/>
    <w:rsid w:val="0078576F"/>
    <w:rsid w:val="00786066"/>
    <w:rsid w:val="0078614A"/>
    <w:rsid w:val="00786B7B"/>
    <w:rsid w:val="00787C5A"/>
    <w:rsid w:val="007914E0"/>
    <w:rsid w:val="00794BEF"/>
    <w:rsid w:val="007957D4"/>
    <w:rsid w:val="00795A7E"/>
    <w:rsid w:val="00795D16"/>
    <w:rsid w:val="00796BA8"/>
    <w:rsid w:val="007977DE"/>
    <w:rsid w:val="007A1E69"/>
    <w:rsid w:val="007A2504"/>
    <w:rsid w:val="007A2A3E"/>
    <w:rsid w:val="007A57A5"/>
    <w:rsid w:val="007A7447"/>
    <w:rsid w:val="007A74EF"/>
    <w:rsid w:val="007A7981"/>
    <w:rsid w:val="007B3259"/>
    <w:rsid w:val="007B4D00"/>
    <w:rsid w:val="007B4E44"/>
    <w:rsid w:val="007B4FC8"/>
    <w:rsid w:val="007B58B1"/>
    <w:rsid w:val="007B70BD"/>
    <w:rsid w:val="007B7A17"/>
    <w:rsid w:val="007C09CE"/>
    <w:rsid w:val="007C13FF"/>
    <w:rsid w:val="007C28EC"/>
    <w:rsid w:val="007C3BE9"/>
    <w:rsid w:val="007C3EBB"/>
    <w:rsid w:val="007C40C2"/>
    <w:rsid w:val="007C4347"/>
    <w:rsid w:val="007C70EC"/>
    <w:rsid w:val="007C79CD"/>
    <w:rsid w:val="007C7BC8"/>
    <w:rsid w:val="007D0720"/>
    <w:rsid w:val="007D0CAF"/>
    <w:rsid w:val="007D1E31"/>
    <w:rsid w:val="007D2284"/>
    <w:rsid w:val="007D2ACA"/>
    <w:rsid w:val="007D3BD7"/>
    <w:rsid w:val="007D7614"/>
    <w:rsid w:val="007D7AA8"/>
    <w:rsid w:val="007E06A0"/>
    <w:rsid w:val="007E09DC"/>
    <w:rsid w:val="007E127F"/>
    <w:rsid w:val="007E138F"/>
    <w:rsid w:val="007E13F1"/>
    <w:rsid w:val="007E196E"/>
    <w:rsid w:val="007E1D8C"/>
    <w:rsid w:val="007E282D"/>
    <w:rsid w:val="007E3013"/>
    <w:rsid w:val="007E3D1D"/>
    <w:rsid w:val="007E3D80"/>
    <w:rsid w:val="007E4F0E"/>
    <w:rsid w:val="007E5A99"/>
    <w:rsid w:val="007E6524"/>
    <w:rsid w:val="007F0093"/>
    <w:rsid w:val="007F1D90"/>
    <w:rsid w:val="007F1D97"/>
    <w:rsid w:val="007F29ED"/>
    <w:rsid w:val="007F45C4"/>
    <w:rsid w:val="0080111A"/>
    <w:rsid w:val="008028CF"/>
    <w:rsid w:val="00802A21"/>
    <w:rsid w:val="00802E51"/>
    <w:rsid w:val="0080325A"/>
    <w:rsid w:val="00803FC0"/>
    <w:rsid w:val="00804682"/>
    <w:rsid w:val="00805961"/>
    <w:rsid w:val="008066D1"/>
    <w:rsid w:val="008100AD"/>
    <w:rsid w:val="008113D8"/>
    <w:rsid w:val="0081243D"/>
    <w:rsid w:val="00812760"/>
    <w:rsid w:val="008129EF"/>
    <w:rsid w:val="00813357"/>
    <w:rsid w:val="00814266"/>
    <w:rsid w:val="0081717F"/>
    <w:rsid w:val="008200D0"/>
    <w:rsid w:val="00820E43"/>
    <w:rsid w:val="00820EB2"/>
    <w:rsid w:val="00821AEC"/>
    <w:rsid w:val="00821CB9"/>
    <w:rsid w:val="00826403"/>
    <w:rsid w:val="0082712E"/>
    <w:rsid w:val="00830184"/>
    <w:rsid w:val="00830713"/>
    <w:rsid w:val="00831E24"/>
    <w:rsid w:val="0083223B"/>
    <w:rsid w:val="00832280"/>
    <w:rsid w:val="00832C55"/>
    <w:rsid w:val="00835EFB"/>
    <w:rsid w:val="0083631D"/>
    <w:rsid w:val="00836E09"/>
    <w:rsid w:val="00837F32"/>
    <w:rsid w:val="00840D00"/>
    <w:rsid w:val="00840ED3"/>
    <w:rsid w:val="00842DBA"/>
    <w:rsid w:val="00844524"/>
    <w:rsid w:val="00844689"/>
    <w:rsid w:val="0084559F"/>
    <w:rsid w:val="00846510"/>
    <w:rsid w:val="00846A40"/>
    <w:rsid w:val="0085030B"/>
    <w:rsid w:val="00850D94"/>
    <w:rsid w:val="00851EAB"/>
    <w:rsid w:val="00852A26"/>
    <w:rsid w:val="00853239"/>
    <w:rsid w:val="00854606"/>
    <w:rsid w:val="00855297"/>
    <w:rsid w:val="0085537C"/>
    <w:rsid w:val="0085543B"/>
    <w:rsid w:val="008555F6"/>
    <w:rsid w:val="00855E5B"/>
    <w:rsid w:val="00856039"/>
    <w:rsid w:val="008560A9"/>
    <w:rsid w:val="00857B1B"/>
    <w:rsid w:val="00857DC2"/>
    <w:rsid w:val="00857F04"/>
    <w:rsid w:val="00860CAD"/>
    <w:rsid w:val="00861B21"/>
    <w:rsid w:val="00862918"/>
    <w:rsid w:val="00863D30"/>
    <w:rsid w:val="00864CE1"/>
    <w:rsid w:val="00865613"/>
    <w:rsid w:val="00866718"/>
    <w:rsid w:val="00867350"/>
    <w:rsid w:val="008707B1"/>
    <w:rsid w:val="0087094D"/>
    <w:rsid w:val="00873806"/>
    <w:rsid w:val="00873C48"/>
    <w:rsid w:val="00873E0A"/>
    <w:rsid w:val="00875A5A"/>
    <w:rsid w:val="0087740E"/>
    <w:rsid w:val="00881458"/>
    <w:rsid w:val="00884EDA"/>
    <w:rsid w:val="00890589"/>
    <w:rsid w:val="008907D3"/>
    <w:rsid w:val="00890C4A"/>
    <w:rsid w:val="00895394"/>
    <w:rsid w:val="00895D64"/>
    <w:rsid w:val="008964A8"/>
    <w:rsid w:val="00896562"/>
    <w:rsid w:val="00896D73"/>
    <w:rsid w:val="00897215"/>
    <w:rsid w:val="00897F57"/>
    <w:rsid w:val="008A0AE4"/>
    <w:rsid w:val="008A0C4F"/>
    <w:rsid w:val="008A0E09"/>
    <w:rsid w:val="008A12B0"/>
    <w:rsid w:val="008A217E"/>
    <w:rsid w:val="008A2E1B"/>
    <w:rsid w:val="008A61AC"/>
    <w:rsid w:val="008A6E9C"/>
    <w:rsid w:val="008B15DC"/>
    <w:rsid w:val="008B2314"/>
    <w:rsid w:val="008B28C2"/>
    <w:rsid w:val="008B2E14"/>
    <w:rsid w:val="008B34AD"/>
    <w:rsid w:val="008B5056"/>
    <w:rsid w:val="008B5246"/>
    <w:rsid w:val="008B54B4"/>
    <w:rsid w:val="008B5790"/>
    <w:rsid w:val="008B5B9B"/>
    <w:rsid w:val="008B5CEF"/>
    <w:rsid w:val="008B6532"/>
    <w:rsid w:val="008C2355"/>
    <w:rsid w:val="008C244A"/>
    <w:rsid w:val="008C2794"/>
    <w:rsid w:val="008C34D3"/>
    <w:rsid w:val="008C3BD2"/>
    <w:rsid w:val="008C4665"/>
    <w:rsid w:val="008C4932"/>
    <w:rsid w:val="008C4D97"/>
    <w:rsid w:val="008C64D4"/>
    <w:rsid w:val="008C7CD6"/>
    <w:rsid w:val="008D13AE"/>
    <w:rsid w:val="008D1F3B"/>
    <w:rsid w:val="008D36AB"/>
    <w:rsid w:val="008D4B8B"/>
    <w:rsid w:val="008D7B30"/>
    <w:rsid w:val="008E02B5"/>
    <w:rsid w:val="008E2A4A"/>
    <w:rsid w:val="008E3BC3"/>
    <w:rsid w:val="008E4887"/>
    <w:rsid w:val="008E6793"/>
    <w:rsid w:val="008E6CBD"/>
    <w:rsid w:val="008E6D5A"/>
    <w:rsid w:val="008E6E30"/>
    <w:rsid w:val="008E7ABC"/>
    <w:rsid w:val="008E7BB8"/>
    <w:rsid w:val="008F15AB"/>
    <w:rsid w:val="008F1740"/>
    <w:rsid w:val="008F22E8"/>
    <w:rsid w:val="008F2484"/>
    <w:rsid w:val="008F2507"/>
    <w:rsid w:val="008F3C34"/>
    <w:rsid w:val="008F48DC"/>
    <w:rsid w:val="008F4B48"/>
    <w:rsid w:val="008F6749"/>
    <w:rsid w:val="008F72ED"/>
    <w:rsid w:val="008F77B2"/>
    <w:rsid w:val="008F7F63"/>
    <w:rsid w:val="009003E9"/>
    <w:rsid w:val="00900448"/>
    <w:rsid w:val="0090093C"/>
    <w:rsid w:val="00900950"/>
    <w:rsid w:val="00900CB9"/>
    <w:rsid w:val="009017A2"/>
    <w:rsid w:val="00901996"/>
    <w:rsid w:val="00902CFD"/>
    <w:rsid w:val="00902D41"/>
    <w:rsid w:val="00905B97"/>
    <w:rsid w:val="00906456"/>
    <w:rsid w:val="0090670A"/>
    <w:rsid w:val="009114EE"/>
    <w:rsid w:val="0091181E"/>
    <w:rsid w:val="00912BAB"/>
    <w:rsid w:val="00913761"/>
    <w:rsid w:val="00914786"/>
    <w:rsid w:val="009157CA"/>
    <w:rsid w:val="0091741D"/>
    <w:rsid w:val="009175F1"/>
    <w:rsid w:val="00921F81"/>
    <w:rsid w:val="00922559"/>
    <w:rsid w:val="00923449"/>
    <w:rsid w:val="0092360F"/>
    <w:rsid w:val="00924145"/>
    <w:rsid w:val="00924C65"/>
    <w:rsid w:val="00925958"/>
    <w:rsid w:val="00925E95"/>
    <w:rsid w:val="00926F95"/>
    <w:rsid w:val="00927729"/>
    <w:rsid w:val="009279FE"/>
    <w:rsid w:val="009312AB"/>
    <w:rsid w:val="009327B1"/>
    <w:rsid w:val="00933787"/>
    <w:rsid w:val="00933B71"/>
    <w:rsid w:val="009342F1"/>
    <w:rsid w:val="009358EC"/>
    <w:rsid w:val="00936800"/>
    <w:rsid w:val="009376A3"/>
    <w:rsid w:val="00937D91"/>
    <w:rsid w:val="009408E8"/>
    <w:rsid w:val="0094096C"/>
    <w:rsid w:val="009415AA"/>
    <w:rsid w:val="0094207B"/>
    <w:rsid w:val="009429CA"/>
    <w:rsid w:val="009430D4"/>
    <w:rsid w:val="009435A4"/>
    <w:rsid w:val="00944160"/>
    <w:rsid w:val="009442CD"/>
    <w:rsid w:val="009444CC"/>
    <w:rsid w:val="009450D4"/>
    <w:rsid w:val="00945193"/>
    <w:rsid w:val="00945270"/>
    <w:rsid w:val="00945495"/>
    <w:rsid w:val="009463E3"/>
    <w:rsid w:val="0094699C"/>
    <w:rsid w:val="009506DA"/>
    <w:rsid w:val="00952E96"/>
    <w:rsid w:val="009535E0"/>
    <w:rsid w:val="00955744"/>
    <w:rsid w:val="00955ABE"/>
    <w:rsid w:val="00955EE4"/>
    <w:rsid w:val="009570E3"/>
    <w:rsid w:val="0095742D"/>
    <w:rsid w:val="0095754A"/>
    <w:rsid w:val="0096027A"/>
    <w:rsid w:val="009607C0"/>
    <w:rsid w:val="009629F8"/>
    <w:rsid w:val="00963C1D"/>
    <w:rsid w:val="00964069"/>
    <w:rsid w:val="009641E8"/>
    <w:rsid w:val="00964FE1"/>
    <w:rsid w:val="00965831"/>
    <w:rsid w:val="00965A61"/>
    <w:rsid w:val="00965DFD"/>
    <w:rsid w:val="00966005"/>
    <w:rsid w:val="00966A1C"/>
    <w:rsid w:val="0097058C"/>
    <w:rsid w:val="00971982"/>
    <w:rsid w:val="00971DC0"/>
    <w:rsid w:val="00973992"/>
    <w:rsid w:val="009742A1"/>
    <w:rsid w:val="00974AE2"/>
    <w:rsid w:val="009756B2"/>
    <w:rsid w:val="00975F12"/>
    <w:rsid w:val="00977651"/>
    <w:rsid w:val="009778F5"/>
    <w:rsid w:val="00977A00"/>
    <w:rsid w:val="00980515"/>
    <w:rsid w:val="00982FF9"/>
    <w:rsid w:val="00983834"/>
    <w:rsid w:val="00985082"/>
    <w:rsid w:val="009853B9"/>
    <w:rsid w:val="0099043D"/>
    <w:rsid w:val="009926B6"/>
    <w:rsid w:val="0099389E"/>
    <w:rsid w:val="00994BE8"/>
    <w:rsid w:val="00995B45"/>
    <w:rsid w:val="009965FD"/>
    <w:rsid w:val="00997015"/>
    <w:rsid w:val="0099743E"/>
    <w:rsid w:val="00997A0A"/>
    <w:rsid w:val="009A04A8"/>
    <w:rsid w:val="009A1FB7"/>
    <w:rsid w:val="009A383C"/>
    <w:rsid w:val="009A39AC"/>
    <w:rsid w:val="009A406A"/>
    <w:rsid w:val="009A6078"/>
    <w:rsid w:val="009A68C1"/>
    <w:rsid w:val="009A741E"/>
    <w:rsid w:val="009B153C"/>
    <w:rsid w:val="009B2F85"/>
    <w:rsid w:val="009B4503"/>
    <w:rsid w:val="009B572D"/>
    <w:rsid w:val="009B7223"/>
    <w:rsid w:val="009B762B"/>
    <w:rsid w:val="009C04CE"/>
    <w:rsid w:val="009C1A3A"/>
    <w:rsid w:val="009C2030"/>
    <w:rsid w:val="009C26C2"/>
    <w:rsid w:val="009C26E2"/>
    <w:rsid w:val="009C2953"/>
    <w:rsid w:val="009C2EF8"/>
    <w:rsid w:val="009C2F9B"/>
    <w:rsid w:val="009C3495"/>
    <w:rsid w:val="009C34E5"/>
    <w:rsid w:val="009C3B50"/>
    <w:rsid w:val="009C41CA"/>
    <w:rsid w:val="009C46F8"/>
    <w:rsid w:val="009C4842"/>
    <w:rsid w:val="009C4E33"/>
    <w:rsid w:val="009C516B"/>
    <w:rsid w:val="009C5FE0"/>
    <w:rsid w:val="009C677E"/>
    <w:rsid w:val="009C71A1"/>
    <w:rsid w:val="009C722A"/>
    <w:rsid w:val="009D012D"/>
    <w:rsid w:val="009D31D3"/>
    <w:rsid w:val="009D3C84"/>
    <w:rsid w:val="009D41CA"/>
    <w:rsid w:val="009D4789"/>
    <w:rsid w:val="009D5EAE"/>
    <w:rsid w:val="009E1E9C"/>
    <w:rsid w:val="009E26BD"/>
    <w:rsid w:val="009E2983"/>
    <w:rsid w:val="009E2AE6"/>
    <w:rsid w:val="009E4D09"/>
    <w:rsid w:val="009E5372"/>
    <w:rsid w:val="009E5733"/>
    <w:rsid w:val="009E730B"/>
    <w:rsid w:val="009F0385"/>
    <w:rsid w:val="009F057B"/>
    <w:rsid w:val="009F35B7"/>
    <w:rsid w:val="009F3C2C"/>
    <w:rsid w:val="009F4470"/>
    <w:rsid w:val="009F4A00"/>
    <w:rsid w:val="009F4A70"/>
    <w:rsid w:val="009F53FD"/>
    <w:rsid w:val="009F568B"/>
    <w:rsid w:val="009F5D4D"/>
    <w:rsid w:val="009F6052"/>
    <w:rsid w:val="009F610F"/>
    <w:rsid w:val="009F697D"/>
    <w:rsid w:val="009F6D2C"/>
    <w:rsid w:val="00A0107E"/>
    <w:rsid w:val="00A01202"/>
    <w:rsid w:val="00A021BD"/>
    <w:rsid w:val="00A0227C"/>
    <w:rsid w:val="00A03014"/>
    <w:rsid w:val="00A03859"/>
    <w:rsid w:val="00A03927"/>
    <w:rsid w:val="00A04EE8"/>
    <w:rsid w:val="00A051CC"/>
    <w:rsid w:val="00A05D5B"/>
    <w:rsid w:val="00A05EB2"/>
    <w:rsid w:val="00A102B7"/>
    <w:rsid w:val="00A119C0"/>
    <w:rsid w:val="00A1287C"/>
    <w:rsid w:val="00A12D56"/>
    <w:rsid w:val="00A12D74"/>
    <w:rsid w:val="00A12F68"/>
    <w:rsid w:val="00A13E2D"/>
    <w:rsid w:val="00A15CFF"/>
    <w:rsid w:val="00A179EA"/>
    <w:rsid w:val="00A17ED8"/>
    <w:rsid w:val="00A20A34"/>
    <w:rsid w:val="00A20FEE"/>
    <w:rsid w:val="00A211A1"/>
    <w:rsid w:val="00A21411"/>
    <w:rsid w:val="00A2255C"/>
    <w:rsid w:val="00A233D5"/>
    <w:rsid w:val="00A239BD"/>
    <w:rsid w:val="00A23AF6"/>
    <w:rsid w:val="00A23BFF"/>
    <w:rsid w:val="00A23F58"/>
    <w:rsid w:val="00A26F0B"/>
    <w:rsid w:val="00A270B1"/>
    <w:rsid w:val="00A273EA"/>
    <w:rsid w:val="00A2760B"/>
    <w:rsid w:val="00A27795"/>
    <w:rsid w:val="00A27D46"/>
    <w:rsid w:val="00A31E9C"/>
    <w:rsid w:val="00A3266C"/>
    <w:rsid w:val="00A33784"/>
    <w:rsid w:val="00A35142"/>
    <w:rsid w:val="00A353A3"/>
    <w:rsid w:val="00A355E5"/>
    <w:rsid w:val="00A356A7"/>
    <w:rsid w:val="00A358F4"/>
    <w:rsid w:val="00A36536"/>
    <w:rsid w:val="00A370E0"/>
    <w:rsid w:val="00A375E9"/>
    <w:rsid w:val="00A37CF9"/>
    <w:rsid w:val="00A4198F"/>
    <w:rsid w:val="00A41A89"/>
    <w:rsid w:val="00A42196"/>
    <w:rsid w:val="00A44056"/>
    <w:rsid w:val="00A4586D"/>
    <w:rsid w:val="00A4634E"/>
    <w:rsid w:val="00A46D74"/>
    <w:rsid w:val="00A473B4"/>
    <w:rsid w:val="00A477CA"/>
    <w:rsid w:val="00A50044"/>
    <w:rsid w:val="00A51291"/>
    <w:rsid w:val="00A51754"/>
    <w:rsid w:val="00A523EA"/>
    <w:rsid w:val="00A52F8A"/>
    <w:rsid w:val="00A54216"/>
    <w:rsid w:val="00A54A61"/>
    <w:rsid w:val="00A559B9"/>
    <w:rsid w:val="00A561B0"/>
    <w:rsid w:val="00A563AD"/>
    <w:rsid w:val="00A568A1"/>
    <w:rsid w:val="00A5750C"/>
    <w:rsid w:val="00A6090F"/>
    <w:rsid w:val="00A61ABA"/>
    <w:rsid w:val="00A62408"/>
    <w:rsid w:val="00A6324E"/>
    <w:rsid w:val="00A634E4"/>
    <w:rsid w:val="00A63DF9"/>
    <w:rsid w:val="00A63E74"/>
    <w:rsid w:val="00A6514E"/>
    <w:rsid w:val="00A67448"/>
    <w:rsid w:val="00A70586"/>
    <w:rsid w:val="00A71098"/>
    <w:rsid w:val="00A71BB7"/>
    <w:rsid w:val="00A71C50"/>
    <w:rsid w:val="00A72947"/>
    <w:rsid w:val="00A73294"/>
    <w:rsid w:val="00A73475"/>
    <w:rsid w:val="00A739ED"/>
    <w:rsid w:val="00A7546F"/>
    <w:rsid w:val="00A75912"/>
    <w:rsid w:val="00A75D9D"/>
    <w:rsid w:val="00A8268E"/>
    <w:rsid w:val="00A82BB5"/>
    <w:rsid w:val="00A84009"/>
    <w:rsid w:val="00A85A1E"/>
    <w:rsid w:val="00A8634D"/>
    <w:rsid w:val="00A900D4"/>
    <w:rsid w:val="00A905D3"/>
    <w:rsid w:val="00A92A98"/>
    <w:rsid w:val="00A93B15"/>
    <w:rsid w:val="00A93DB2"/>
    <w:rsid w:val="00A94113"/>
    <w:rsid w:val="00A94D19"/>
    <w:rsid w:val="00A95AEE"/>
    <w:rsid w:val="00A978F7"/>
    <w:rsid w:val="00AA0292"/>
    <w:rsid w:val="00AA0856"/>
    <w:rsid w:val="00AA1ACF"/>
    <w:rsid w:val="00AA223D"/>
    <w:rsid w:val="00AA22E8"/>
    <w:rsid w:val="00AA2D4C"/>
    <w:rsid w:val="00AA3043"/>
    <w:rsid w:val="00AA4A47"/>
    <w:rsid w:val="00AA60E2"/>
    <w:rsid w:val="00AA7108"/>
    <w:rsid w:val="00AA76E5"/>
    <w:rsid w:val="00AA7D5D"/>
    <w:rsid w:val="00AB1541"/>
    <w:rsid w:val="00AB1C73"/>
    <w:rsid w:val="00AB23BB"/>
    <w:rsid w:val="00AB277E"/>
    <w:rsid w:val="00AB3231"/>
    <w:rsid w:val="00AB442C"/>
    <w:rsid w:val="00AB4E6F"/>
    <w:rsid w:val="00AB6549"/>
    <w:rsid w:val="00AB6DDC"/>
    <w:rsid w:val="00AC0A0C"/>
    <w:rsid w:val="00AC3A96"/>
    <w:rsid w:val="00AC3EAF"/>
    <w:rsid w:val="00AC3FC4"/>
    <w:rsid w:val="00AC4620"/>
    <w:rsid w:val="00AC497E"/>
    <w:rsid w:val="00AC5192"/>
    <w:rsid w:val="00AC68B2"/>
    <w:rsid w:val="00AC6C0A"/>
    <w:rsid w:val="00AC724A"/>
    <w:rsid w:val="00AC78BB"/>
    <w:rsid w:val="00AC7D51"/>
    <w:rsid w:val="00AD379D"/>
    <w:rsid w:val="00AD486A"/>
    <w:rsid w:val="00AD533A"/>
    <w:rsid w:val="00AD57EE"/>
    <w:rsid w:val="00AD5A31"/>
    <w:rsid w:val="00AD6A8E"/>
    <w:rsid w:val="00AD719B"/>
    <w:rsid w:val="00AE05F6"/>
    <w:rsid w:val="00AE2C92"/>
    <w:rsid w:val="00AE2E79"/>
    <w:rsid w:val="00AE2FBA"/>
    <w:rsid w:val="00AE3DE7"/>
    <w:rsid w:val="00AE451A"/>
    <w:rsid w:val="00AE581F"/>
    <w:rsid w:val="00AE6B23"/>
    <w:rsid w:val="00AE73DA"/>
    <w:rsid w:val="00AE782C"/>
    <w:rsid w:val="00AF0009"/>
    <w:rsid w:val="00AF1083"/>
    <w:rsid w:val="00AF2C99"/>
    <w:rsid w:val="00AF328D"/>
    <w:rsid w:val="00AF3785"/>
    <w:rsid w:val="00AF4C53"/>
    <w:rsid w:val="00AF4E6A"/>
    <w:rsid w:val="00AF4F79"/>
    <w:rsid w:val="00AF66A1"/>
    <w:rsid w:val="00AF6A57"/>
    <w:rsid w:val="00AF6BF2"/>
    <w:rsid w:val="00AF6ED3"/>
    <w:rsid w:val="00AF72A1"/>
    <w:rsid w:val="00B020E9"/>
    <w:rsid w:val="00B02CC6"/>
    <w:rsid w:val="00B033C6"/>
    <w:rsid w:val="00B06FBF"/>
    <w:rsid w:val="00B07E20"/>
    <w:rsid w:val="00B07F32"/>
    <w:rsid w:val="00B1173F"/>
    <w:rsid w:val="00B1190D"/>
    <w:rsid w:val="00B11C76"/>
    <w:rsid w:val="00B12866"/>
    <w:rsid w:val="00B12AA8"/>
    <w:rsid w:val="00B21200"/>
    <w:rsid w:val="00B21259"/>
    <w:rsid w:val="00B214EF"/>
    <w:rsid w:val="00B223CC"/>
    <w:rsid w:val="00B23375"/>
    <w:rsid w:val="00B23D85"/>
    <w:rsid w:val="00B250C7"/>
    <w:rsid w:val="00B2530E"/>
    <w:rsid w:val="00B25F3C"/>
    <w:rsid w:val="00B2706F"/>
    <w:rsid w:val="00B30624"/>
    <w:rsid w:val="00B32A09"/>
    <w:rsid w:val="00B33C20"/>
    <w:rsid w:val="00B34279"/>
    <w:rsid w:val="00B34B25"/>
    <w:rsid w:val="00B34DD8"/>
    <w:rsid w:val="00B3538C"/>
    <w:rsid w:val="00B37455"/>
    <w:rsid w:val="00B43BD1"/>
    <w:rsid w:val="00B45AB2"/>
    <w:rsid w:val="00B46CD5"/>
    <w:rsid w:val="00B4735E"/>
    <w:rsid w:val="00B477E4"/>
    <w:rsid w:val="00B47C4F"/>
    <w:rsid w:val="00B51477"/>
    <w:rsid w:val="00B51E1C"/>
    <w:rsid w:val="00B5298D"/>
    <w:rsid w:val="00B53749"/>
    <w:rsid w:val="00B53E4C"/>
    <w:rsid w:val="00B5476D"/>
    <w:rsid w:val="00B552E1"/>
    <w:rsid w:val="00B56488"/>
    <w:rsid w:val="00B577DD"/>
    <w:rsid w:val="00B61F49"/>
    <w:rsid w:val="00B61F5A"/>
    <w:rsid w:val="00B61F86"/>
    <w:rsid w:val="00B62F2E"/>
    <w:rsid w:val="00B6351C"/>
    <w:rsid w:val="00B66CB1"/>
    <w:rsid w:val="00B66D52"/>
    <w:rsid w:val="00B67E5A"/>
    <w:rsid w:val="00B702AA"/>
    <w:rsid w:val="00B70762"/>
    <w:rsid w:val="00B70E75"/>
    <w:rsid w:val="00B71AA3"/>
    <w:rsid w:val="00B750AF"/>
    <w:rsid w:val="00B753A6"/>
    <w:rsid w:val="00B7571B"/>
    <w:rsid w:val="00B757F2"/>
    <w:rsid w:val="00B75BE8"/>
    <w:rsid w:val="00B7661F"/>
    <w:rsid w:val="00B766A5"/>
    <w:rsid w:val="00B769E8"/>
    <w:rsid w:val="00B77076"/>
    <w:rsid w:val="00B77692"/>
    <w:rsid w:val="00B77855"/>
    <w:rsid w:val="00B80478"/>
    <w:rsid w:val="00B811FE"/>
    <w:rsid w:val="00B822DF"/>
    <w:rsid w:val="00B82A60"/>
    <w:rsid w:val="00B833C5"/>
    <w:rsid w:val="00B84DF9"/>
    <w:rsid w:val="00B86AB9"/>
    <w:rsid w:val="00B86C5D"/>
    <w:rsid w:val="00B907A9"/>
    <w:rsid w:val="00B90BBE"/>
    <w:rsid w:val="00B92009"/>
    <w:rsid w:val="00B92D25"/>
    <w:rsid w:val="00B93948"/>
    <w:rsid w:val="00B94A6A"/>
    <w:rsid w:val="00B9641B"/>
    <w:rsid w:val="00BA4580"/>
    <w:rsid w:val="00BA5241"/>
    <w:rsid w:val="00BA5584"/>
    <w:rsid w:val="00BA6301"/>
    <w:rsid w:val="00BA67BA"/>
    <w:rsid w:val="00BA6DF9"/>
    <w:rsid w:val="00BB06D1"/>
    <w:rsid w:val="00BB2BAC"/>
    <w:rsid w:val="00BB3910"/>
    <w:rsid w:val="00BB3C3F"/>
    <w:rsid w:val="00BB7D3A"/>
    <w:rsid w:val="00BC08FE"/>
    <w:rsid w:val="00BC284F"/>
    <w:rsid w:val="00BC2F6E"/>
    <w:rsid w:val="00BC34C3"/>
    <w:rsid w:val="00BC539A"/>
    <w:rsid w:val="00BC76FD"/>
    <w:rsid w:val="00BC7D5D"/>
    <w:rsid w:val="00BD0200"/>
    <w:rsid w:val="00BD055E"/>
    <w:rsid w:val="00BD6A73"/>
    <w:rsid w:val="00BD6B15"/>
    <w:rsid w:val="00BE15C0"/>
    <w:rsid w:val="00BE24B5"/>
    <w:rsid w:val="00BE2BE6"/>
    <w:rsid w:val="00BE354C"/>
    <w:rsid w:val="00BE3D74"/>
    <w:rsid w:val="00BE40C0"/>
    <w:rsid w:val="00BE48CA"/>
    <w:rsid w:val="00BE4DD2"/>
    <w:rsid w:val="00BE503D"/>
    <w:rsid w:val="00BE52F1"/>
    <w:rsid w:val="00BE5755"/>
    <w:rsid w:val="00BE6E25"/>
    <w:rsid w:val="00BE72A8"/>
    <w:rsid w:val="00BF0293"/>
    <w:rsid w:val="00BF20BE"/>
    <w:rsid w:val="00BF2C29"/>
    <w:rsid w:val="00BF3695"/>
    <w:rsid w:val="00BF51DA"/>
    <w:rsid w:val="00BF64B7"/>
    <w:rsid w:val="00BF699F"/>
    <w:rsid w:val="00BF75BC"/>
    <w:rsid w:val="00BF77DF"/>
    <w:rsid w:val="00BF78EC"/>
    <w:rsid w:val="00C00A73"/>
    <w:rsid w:val="00C010DE"/>
    <w:rsid w:val="00C019E5"/>
    <w:rsid w:val="00C03CE8"/>
    <w:rsid w:val="00C05BFA"/>
    <w:rsid w:val="00C05CAC"/>
    <w:rsid w:val="00C063B9"/>
    <w:rsid w:val="00C06740"/>
    <w:rsid w:val="00C11E3D"/>
    <w:rsid w:val="00C12ACE"/>
    <w:rsid w:val="00C12E32"/>
    <w:rsid w:val="00C15C07"/>
    <w:rsid w:val="00C15C32"/>
    <w:rsid w:val="00C179F2"/>
    <w:rsid w:val="00C17BBB"/>
    <w:rsid w:val="00C20BCE"/>
    <w:rsid w:val="00C22025"/>
    <w:rsid w:val="00C251F4"/>
    <w:rsid w:val="00C256EB"/>
    <w:rsid w:val="00C2714E"/>
    <w:rsid w:val="00C27356"/>
    <w:rsid w:val="00C2737D"/>
    <w:rsid w:val="00C279AC"/>
    <w:rsid w:val="00C27BC0"/>
    <w:rsid w:val="00C27E65"/>
    <w:rsid w:val="00C30F41"/>
    <w:rsid w:val="00C323DD"/>
    <w:rsid w:val="00C3370E"/>
    <w:rsid w:val="00C34172"/>
    <w:rsid w:val="00C34EE6"/>
    <w:rsid w:val="00C35215"/>
    <w:rsid w:val="00C35398"/>
    <w:rsid w:val="00C3717B"/>
    <w:rsid w:val="00C377D4"/>
    <w:rsid w:val="00C37985"/>
    <w:rsid w:val="00C408F8"/>
    <w:rsid w:val="00C40E24"/>
    <w:rsid w:val="00C412D3"/>
    <w:rsid w:val="00C41C79"/>
    <w:rsid w:val="00C42E63"/>
    <w:rsid w:val="00C430D2"/>
    <w:rsid w:val="00C43AAC"/>
    <w:rsid w:val="00C45153"/>
    <w:rsid w:val="00C4701E"/>
    <w:rsid w:val="00C477FF"/>
    <w:rsid w:val="00C507C8"/>
    <w:rsid w:val="00C51818"/>
    <w:rsid w:val="00C51B5A"/>
    <w:rsid w:val="00C521C7"/>
    <w:rsid w:val="00C524EF"/>
    <w:rsid w:val="00C53048"/>
    <w:rsid w:val="00C53244"/>
    <w:rsid w:val="00C53C38"/>
    <w:rsid w:val="00C53E6E"/>
    <w:rsid w:val="00C56158"/>
    <w:rsid w:val="00C5653D"/>
    <w:rsid w:val="00C606D4"/>
    <w:rsid w:val="00C61BAB"/>
    <w:rsid w:val="00C6205E"/>
    <w:rsid w:val="00C62168"/>
    <w:rsid w:val="00C62F07"/>
    <w:rsid w:val="00C6301F"/>
    <w:rsid w:val="00C631FA"/>
    <w:rsid w:val="00C63DC4"/>
    <w:rsid w:val="00C64981"/>
    <w:rsid w:val="00C65C2B"/>
    <w:rsid w:val="00C65E4B"/>
    <w:rsid w:val="00C669BD"/>
    <w:rsid w:val="00C66B90"/>
    <w:rsid w:val="00C67533"/>
    <w:rsid w:val="00C70C18"/>
    <w:rsid w:val="00C7200C"/>
    <w:rsid w:val="00C75C59"/>
    <w:rsid w:val="00C76E19"/>
    <w:rsid w:val="00C77108"/>
    <w:rsid w:val="00C7787F"/>
    <w:rsid w:val="00C8086D"/>
    <w:rsid w:val="00C817DD"/>
    <w:rsid w:val="00C83177"/>
    <w:rsid w:val="00C84CD7"/>
    <w:rsid w:val="00C87B42"/>
    <w:rsid w:val="00C90C41"/>
    <w:rsid w:val="00C912FE"/>
    <w:rsid w:val="00C91C62"/>
    <w:rsid w:val="00C92149"/>
    <w:rsid w:val="00C92505"/>
    <w:rsid w:val="00C938BC"/>
    <w:rsid w:val="00C93A28"/>
    <w:rsid w:val="00C9457E"/>
    <w:rsid w:val="00C953D5"/>
    <w:rsid w:val="00C96F04"/>
    <w:rsid w:val="00C97D14"/>
    <w:rsid w:val="00CA02CA"/>
    <w:rsid w:val="00CA02D8"/>
    <w:rsid w:val="00CA0977"/>
    <w:rsid w:val="00CA1542"/>
    <w:rsid w:val="00CA1804"/>
    <w:rsid w:val="00CA1EA0"/>
    <w:rsid w:val="00CA277C"/>
    <w:rsid w:val="00CA2872"/>
    <w:rsid w:val="00CA2E23"/>
    <w:rsid w:val="00CA3AE5"/>
    <w:rsid w:val="00CA3C24"/>
    <w:rsid w:val="00CA6CD3"/>
    <w:rsid w:val="00CA7425"/>
    <w:rsid w:val="00CB1410"/>
    <w:rsid w:val="00CB19B1"/>
    <w:rsid w:val="00CB2913"/>
    <w:rsid w:val="00CB5E81"/>
    <w:rsid w:val="00CB6A33"/>
    <w:rsid w:val="00CB6C4F"/>
    <w:rsid w:val="00CC06CB"/>
    <w:rsid w:val="00CC084D"/>
    <w:rsid w:val="00CC0C96"/>
    <w:rsid w:val="00CC10C5"/>
    <w:rsid w:val="00CC125F"/>
    <w:rsid w:val="00CC138E"/>
    <w:rsid w:val="00CC162F"/>
    <w:rsid w:val="00CC16FD"/>
    <w:rsid w:val="00CC2BF5"/>
    <w:rsid w:val="00CC340A"/>
    <w:rsid w:val="00CC5283"/>
    <w:rsid w:val="00CC53C3"/>
    <w:rsid w:val="00CC5410"/>
    <w:rsid w:val="00CC6849"/>
    <w:rsid w:val="00CC7BD0"/>
    <w:rsid w:val="00CC7D86"/>
    <w:rsid w:val="00CD08D2"/>
    <w:rsid w:val="00CD5601"/>
    <w:rsid w:val="00CD5F26"/>
    <w:rsid w:val="00CD68F4"/>
    <w:rsid w:val="00CE077E"/>
    <w:rsid w:val="00CE307E"/>
    <w:rsid w:val="00CE31DB"/>
    <w:rsid w:val="00CE4998"/>
    <w:rsid w:val="00CE5690"/>
    <w:rsid w:val="00CE587D"/>
    <w:rsid w:val="00CE5E26"/>
    <w:rsid w:val="00CE6943"/>
    <w:rsid w:val="00CE70A3"/>
    <w:rsid w:val="00CE73E2"/>
    <w:rsid w:val="00CF1091"/>
    <w:rsid w:val="00CF3396"/>
    <w:rsid w:val="00CF35AE"/>
    <w:rsid w:val="00CF3F47"/>
    <w:rsid w:val="00CF4394"/>
    <w:rsid w:val="00CF5B57"/>
    <w:rsid w:val="00D0019B"/>
    <w:rsid w:val="00D011A3"/>
    <w:rsid w:val="00D01796"/>
    <w:rsid w:val="00D01A1B"/>
    <w:rsid w:val="00D01C0E"/>
    <w:rsid w:val="00D0462B"/>
    <w:rsid w:val="00D0471A"/>
    <w:rsid w:val="00D05423"/>
    <w:rsid w:val="00D0621E"/>
    <w:rsid w:val="00D07714"/>
    <w:rsid w:val="00D10211"/>
    <w:rsid w:val="00D119E7"/>
    <w:rsid w:val="00D11CE7"/>
    <w:rsid w:val="00D13D15"/>
    <w:rsid w:val="00D13F3B"/>
    <w:rsid w:val="00D144C8"/>
    <w:rsid w:val="00D159D0"/>
    <w:rsid w:val="00D17316"/>
    <w:rsid w:val="00D173A4"/>
    <w:rsid w:val="00D175C0"/>
    <w:rsid w:val="00D177D5"/>
    <w:rsid w:val="00D17C7F"/>
    <w:rsid w:val="00D200F3"/>
    <w:rsid w:val="00D20755"/>
    <w:rsid w:val="00D20863"/>
    <w:rsid w:val="00D212A5"/>
    <w:rsid w:val="00D21967"/>
    <w:rsid w:val="00D2359E"/>
    <w:rsid w:val="00D2588C"/>
    <w:rsid w:val="00D25E4C"/>
    <w:rsid w:val="00D262DE"/>
    <w:rsid w:val="00D265C0"/>
    <w:rsid w:val="00D313BD"/>
    <w:rsid w:val="00D34E62"/>
    <w:rsid w:val="00D34F01"/>
    <w:rsid w:val="00D367DF"/>
    <w:rsid w:val="00D36CCF"/>
    <w:rsid w:val="00D37317"/>
    <w:rsid w:val="00D377B0"/>
    <w:rsid w:val="00D37807"/>
    <w:rsid w:val="00D41066"/>
    <w:rsid w:val="00D410AF"/>
    <w:rsid w:val="00D4190F"/>
    <w:rsid w:val="00D4237A"/>
    <w:rsid w:val="00D4286B"/>
    <w:rsid w:val="00D43489"/>
    <w:rsid w:val="00D45AC3"/>
    <w:rsid w:val="00D47300"/>
    <w:rsid w:val="00D474CF"/>
    <w:rsid w:val="00D47B23"/>
    <w:rsid w:val="00D5087E"/>
    <w:rsid w:val="00D50FAD"/>
    <w:rsid w:val="00D51445"/>
    <w:rsid w:val="00D51890"/>
    <w:rsid w:val="00D53B09"/>
    <w:rsid w:val="00D56A4B"/>
    <w:rsid w:val="00D56AD5"/>
    <w:rsid w:val="00D57123"/>
    <w:rsid w:val="00D5722B"/>
    <w:rsid w:val="00D57A2F"/>
    <w:rsid w:val="00D57CB6"/>
    <w:rsid w:val="00D604E4"/>
    <w:rsid w:val="00D60F8A"/>
    <w:rsid w:val="00D61FDA"/>
    <w:rsid w:val="00D625AD"/>
    <w:rsid w:val="00D62D3A"/>
    <w:rsid w:val="00D6318D"/>
    <w:rsid w:val="00D645AC"/>
    <w:rsid w:val="00D662A5"/>
    <w:rsid w:val="00D66354"/>
    <w:rsid w:val="00D66BD9"/>
    <w:rsid w:val="00D66DA5"/>
    <w:rsid w:val="00D67B19"/>
    <w:rsid w:val="00D67CA9"/>
    <w:rsid w:val="00D70438"/>
    <w:rsid w:val="00D72B7B"/>
    <w:rsid w:val="00D73415"/>
    <w:rsid w:val="00D7358A"/>
    <w:rsid w:val="00D740CD"/>
    <w:rsid w:val="00D745B4"/>
    <w:rsid w:val="00D75327"/>
    <w:rsid w:val="00D755C4"/>
    <w:rsid w:val="00D75DCE"/>
    <w:rsid w:val="00D76924"/>
    <w:rsid w:val="00D806B5"/>
    <w:rsid w:val="00D812B2"/>
    <w:rsid w:val="00D82DCD"/>
    <w:rsid w:val="00D8301D"/>
    <w:rsid w:val="00D838AE"/>
    <w:rsid w:val="00D84118"/>
    <w:rsid w:val="00D848DD"/>
    <w:rsid w:val="00D8725F"/>
    <w:rsid w:val="00D90399"/>
    <w:rsid w:val="00D91A97"/>
    <w:rsid w:val="00D926A8"/>
    <w:rsid w:val="00D93A5F"/>
    <w:rsid w:val="00D940C8"/>
    <w:rsid w:val="00D942E5"/>
    <w:rsid w:val="00D94A91"/>
    <w:rsid w:val="00D96E43"/>
    <w:rsid w:val="00D97C60"/>
    <w:rsid w:val="00DA0989"/>
    <w:rsid w:val="00DA0CB8"/>
    <w:rsid w:val="00DA17A2"/>
    <w:rsid w:val="00DA1A5F"/>
    <w:rsid w:val="00DA2C6A"/>
    <w:rsid w:val="00DA3691"/>
    <w:rsid w:val="00DA55C2"/>
    <w:rsid w:val="00DA5771"/>
    <w:rsid w:val="00DA5E63"/>
    <w:rsid w:val="00DA62F6"/>
    <w:rsid w:val="00DA7D31"/>
    <w:rsid w:val="00DB160A"/>
    <w:rsid w:val="00DB1C90"/>
    <w:rsid w:val="00DB587B"/>
    <w:rsid w:val="00DB5941"/>
    <w:rsid w:val="00DB6F8B"/>
    <w:rsid w:val="00DB779C"/>
    <w:rsid w:val="00DB7AE8"/>
    <w:rsid w:val="00DC087D"/>
    <w:rsid w:val="00DC1605"/>
    <w:rsid w:val="00DC1CF2"/>
    <w:rsid w:val="00DC230B"/>
    <w:rsid w:val="00DC2973"/>
    <w:rsid w:val="00DC35F5"/>
    <w:rsid w:val="00DC3AA2"/>
    <w:rsid w:val="00DC3FAE"/>
    <w:rsid w:val="00DC49E3"/>
    <w:rsid w:val="00DC6C4D"/>
    <w:rsid w:val="00DC6E4F"/>
    <w:rsid w:val="00DC747A"/>
    <w:rsid w:val="00DC7E92"/>
    <w:rsid w:val="00DD026F"/>
    <w:rsid w:val="00DD046F"/>
    <w:rsid w:val="00DD2F72"/>
    <w:rsid w:val="00DD3D10"/>
    <w:rsid w:val="00DD4681"/>
    <w:rsid w:val="00DD4CB5"/>
    <w:rsid w:val="00DD678C"/>
    <w:rsid w:val="00DD6BCD"/>
    <w:rsid w:val="00DD7730"/>
    <w:rsid w:val="00DE1118"/>
    <w:rsid w:val="00DE17C6"/>
    <w:rsid w:val="00DE2CC0"/>
    <w:rsid w:val="00DE38B8"/>
    <w:rsid w:val="00DE3AD2"/>
    <w:rsid w:val="00DE4427"/>
    <w:rsid w:val="00DE52E2"/>
    <w:rsid w:val="00DE7BD5"/>
    <w:rsid w:val="00DF04FB"/>
    <w:rsid w:val="00DF1D86"/>
    <w:rsid w:val="00DF2FC6"/>
    <w:rsid w:val="00DF3E21"/>
    <w:rsid w:val="00DF43CA"/>
    <w:rsid w:val="00DF43F2"/>
    <w:rsid w:val="00DF5181"/>
    <w:rsid w:val="00DF636B"/>
    <w:rsid w:val="00DF76A7"/>
    <w:rsid w:val="00DF76CB"/>
    <w:rsid w:val="00E00430"/>
    <w:rsid w:val="00E007E4"/>
    <w:rsid w:val="00E00A4B"/>
    <w:rsid w:val="00E01094"/>
    <w:rsid w:val="00E0111E"/>
    <w:rsid w:val="00E015FF"/>
    <w:rsid w:val="00E01745"/>
    <w:rsid w:val="00E037A8"/>
    <w:rsid w:val="00E04B55"/>
    <w:rsid w:val="00E06D8C"/>
    <w:rsid w:val="00E06DB0"/>
    <w:rsid w:val="00E0783D"/>
    <w:rsid w:val="00E11566"/>
    <w:rsid w:val="00E11815"/>
    <w:rsid w:val="00E127B2"/>
    <w:rsid w:val="00E13238"/>
    <w:rsid w:val="00E15570"/>
    <w:rsid w:val="00E20F1F"/>
    <w:rsid w:val="00E210B4"/>
    <w:rsid w:val="00E21BDE"/>
    <w:rsid w:val="00E221A9"/>
    <w:rsid w:val="00E22442"/>
    <w:rsid w:val="00E22659"/>
    <w:rsid w:val="00E22ED7"/>
    <w:rsid w:val="00E2305C"/>
    <w:rsid w:val="00E2388B"/>
    <w:rsid w:val="00E2396C"/>
    <w:rsid w:val="00E251B2"/>
    <w:rsid w:val="00E251B8"/>
    <w:rsid w:val="00E257A3"/>
    <w:rsid w:val="00E257E7"/>
    <w:rsid w:val="00E275B7"/>
    <w:rsid w:val="00E34177"/>
    <w:rsid w:val="00E35408"/>
    <w:rsid w:val="00E363B0"/>
    <w:rsid w:val="00E3642F"/>
    <w:rsid w:val="00E36600"/>
    <w:rsid w:val="00E37F1F"/>
    <w:rsid w:val="00E40758"/>
    <w:rsid w:val="00E41836"/>
    <w:rsid w:val="00E419E0"/>
    <w:rsid w:val="00E41BA2"/>
    <w:rsid w:val="00E41F00"/>
    <w:rsid w:val="00E421FB"/>
    <w:rsid w:val="00E424BF"/>
    <w:rsid w:val="00E43252"/>
    <w:rsid w:val="00E43DB7"/>
    <w:rsid w:val="00E44D1F"/>
    <w:rsid w:val="00E450B8"/>
    <w:rsid w:val="00E45385"/>
    <w:rsid w:val="00E45C28"/>
    <w:rsid w:val="00E4622E"/>
    <w:rsid w:val="00E46E6F"/>
    <w:rsid w:val="00E4780B"/>
    <w:rsid w:val="00E50906"/>
    <w:rsid w:val="00E549DD"/>
    <w:rsid w:val="00E567C8"/>
    <w:rsid w:val="00E56C70"/>
    <w:rsid w:val="00E57972"/>
    <w:rsid w:val="00E63077"/>
    <w:rsid w:val="00E63348"/>
    <w:rsid w:val="00E636B1"/>
    <w:rsid w:val="00E63D6F"/>
    <w:rsid w:val="00E64498"/>
    <w:rsid w:val="00E662F5"/>
    <w:rsid w:val="00E663FC"/>
    <w:rsid w:val="00E668D6"/>
    <w:rsid w:val="00E66984"/>
    <w:rsid w:val="00E66BCF"/>
    <w:rsid w:val="00E66D63"/>
    <w:rsid w:val="00E70291"/>
    <w:rsid w:val="00E70394"/>
    <w:rsid w:val="00E7117E"/>
    <w:rsid w:val="00E7199C"/>
    <w:rsid w:val="00E728C9"/>
    <w:rsid w:val="00E72AD8"/>
    <w:rsid w:val="00E7395D"/>
    <w:rsid w:val="00E73FEB"/>
    <w:rsid w:val="00E75C29"/>
    <w:rsid w:val="00E761F6"/>
    <w:rsid w:val="00E7788D"/>
    <w:rsid w:val="00E77A1B"/>
    <w:rsid w:val="00E80536"/>
    <w:rsid w:val="00E81080"/>
    <w:rsid w:val="00E81D0E"/>
    <w:rsid w:val="00E83650"/>
    <w:rsid w:val="00E83D6E"/>
    <w:rsid w:val="00E842A2"/>
    <w:rsid w:val="00E8484E"/>
    <w:rsid w:val="00E860EE"/>
    <w:rsid w:val="00E86259"/>
    <w:rsid w:val="00E87C8C"/>
    <w:rsid w:val="00E87F80"/>
    <w:rsid w:val="00E90CDA"/>
    <w:rsid w:val="00E929AF"/>
    <w:rsid w:val="00E94BC0"/>
    <w:rsid w:val="00E94D25"/>
    <w:rsid w:val="00E95854"/>
    <w:rsid w:val="00E95920"/>
    <w:rsid w:val="00E977F7"/>
    <w:rsid w:val="00EA18EA"/>
    <w:rsid w:val="00EA237E"/>
    <w:rsid w:val="00EA347F"/>
    <w:rsid w:val="00EA3D91"/>
    <w:rsid w:val="00EA4A5D"/>
    <w:rsid w:val="00EB06C8"/>
    <w:rsid w:val="00EB19A8"/>
    <w:rsid w:val="00EB30A0"/>
    <w:rsid w:val="00EB3403"/>
    <w:rsid w:val="00EB46B8"/>
    <w:rsid w:val="00EB4A2A"/>
    <w:rsid w:val="00EB5D63"/>
    <w:rsid w:val="00EB6F42"/>
    <w:rsid w:val="00EC146E"/>
    <w:rsid w:val="00EC1A93"/>
    <w:rsid w:val="00EC1FA5"/>
    <w:rsid w:val="00EC2521"/>
    <w:rsid w:val="00EC3C75"/>
    <w:rsid w:val="00EC3D64"/>
    <w:rsid w:val="00EC4678"/>
    <w:rsid w:val="00EC469E"/>
    <w:rsid w:val="00EC5977"/>
    <w:rsid w:val="00EC6583"/>
    <w:rsid w:val="00EC7156"/>
    <w:rsid w:val="00EC7429"/>
    <w:rsid w:val="00ED080A"/>
    <w:rsid w:val="00ED1780"/>
    <w:rsid w:val="00ED1FFF"/>
    <w:rsid w:val="00ED200D"/>
    <w:rsid w:val="00ED2C6C"/>
    <w:rsid w:val="00ED3919"/>
    <w:rsid w:val="00ED4279"/>
    <w:rsid w:val="00ED4694"/>
    <w:rsid w:val="00ED4BE6"/>
    <w:rsid w:val="00ED545B"/>
    <w:rsid w:val="00ED6C7E"/>
    <w:rsid w:val="00ED6DA7"/>
    <w:rsid w:val="00EE03D8"/>
    <w:rsid w:val="00EE042E"/>
    <w:rsid w:val="00EE0F31"/>
    <w:rsid w:val="00EE446F"/>
    <w:rsid w:val="00EE4800"/>
    <w:rsid w:val="00EE4E9F"/>
    <w:rsid w:val="00EE5363"/>
    <w:rsid w:val="00EE554C"/>
    <w:rsid w:val="00EE5B6C"/>
    <w:rsid w:val="00EE7627"/>
    <w:rsid w:val="00EF162C"/>
    <w:rsid w:val="00EF1B32"/>
    <w:rsid w:val="00EF1BD9"/>
    <w:rsid w:val="00EF1ECB"/>
    <w:rsid w:val="00EF47A9"/>
    <w:rsid w:val="00EF4D77"/>
    <w:rsid w:val="00EF5677"/>
    <w:rsid w:val="00EF5E65"/>
    <w:rsid w:val="00EF64E3"/>
    <w:rsid w:val="00EF6CB4"/>
    <w:rsid w:val="00EF74F6"/>
    <w:rsid w:val="00EF7E74"/>
    <w:rsid w:val="00F00048"/>
    <w:rsid w:val="00F002F4"/>
    <w:rsid w:val="00F01241"/>
    <w:rsid w:val="00F017C1"/>
    <w:rsid w:val="00F01B04"/>
    <w:rsid w:val="00F01C56"/>
    <w:rsid w:val="00F02274"/>
    <w:rsid w:val="00F023DB"/>
    <w:rsid w:val="00F02CBE"/>
    <w:rsid w:val="00F03FF6"/>
    <w:rsid w:val="00F04F68"/>
    <w:rsid w:val="00F050EB"/>
    <w:rsid w:val="00F05527"/>
    <w:rsid w:val="00F05908"/>
    <w:rsid w:val="00F0684C"/>
    <w:rsid w:val="00F068B6"/>
    <w:rsid w:val="00F07427"/>
    <w:rsid w:val="00F105C6"/>
    <w:rsid w:val="00F11D9C"/>
    <w:rsid w:val="00F12032"/>
    <w:rsid w:val="00F12D85"/>
    <w:rsid w:val="00F13CA2"/>
    <w:rsid w:val="00F1454A"/>
    <w:rsid w:val="00F15145"/>
    <w:rsid w:val="00F1583A"/>
    <w:rsid w:val="00F16E89"/>
    <w:rsid w:val="00F20255"/>
    <w:rsid w:val="00F2235B"/>
    <w:rsid w:val="00F2267B"/>
    <w:rsid w:val="00F22F7F"/>
    <w:rsid w:val="00F2464A"/>
    <w:rsid w:val="00F25607"/>
    <w:rsid w:val="00F25BF1"/>
    <w:rsid w:val="00F26B59"/>
    <w:rsid w:val="00F26C4F"/>
    <w:rsid w:val="00F30109"/>
    <w:rsid w:val="00F3029D"/>
    <w:rsid w:val="00F31390"/>
    <w:rsid w:val="00F35B55"/>
    <w:rsid w:val="00F36555"/>
    <w:rsid w:val="00F3657A"/>
    <w:rsid w:val="00F36969"/>
    <w:rsid w:val="00F4269E"/>
    <w:rsid w:val="00F4283D"/>
    <w:rsid w:val="00F42EA7"/>
    <w:rsid w:val="00F44224"/>
    <w:rsid w:val="00F46D76"/>
    <w:rsid w:val="00F47836"/>
    <w:rsid w:val="00F479C2"/>
    <w:rsid w:val="00F47A37"/>
    <w:rsid w:val="00F47FBA"/>
    <w:rsid w:val="00F50033"/>
    <w:rsid w:val="00F50630"/>
    <w:rsid w:val="00F50943"/>
    <w:rsid w:val="00F50B00"/>
    <w:rsid w:val="00F50CAD"/>
    <w:rsid w:val="00F529F9"/>
    <w:rsid w:val="00F53491"/>
    <w:rsid w:val="00F546CD"/>
    <w:rsid w:val="00F55FCE"/>
    <w:rsid w:val="00F561C6"/>
    <w:rsid w:val="00F579A8"/>
    <w:rsid w:val="00F6051C"/>
    <w:rsid w:val="00F623FF"/>
    <w:rsid w:val="00F63218"/>
    <w:rsid w:val="00F63450"/>
    <w:rsid w:val="00F64D6C"/>
    <w:rsid w:val="00F65964"/>
    <w:rsid w:val="00F65DAF"/>
    <w:rsid w:val="00F67950"/>
    <w:rsid w:val="00F7007E"/>
    <w:rsid w:val="00F717FD"/>
    <w:rsid w:val="00F71D02"/>
    <w:rsid w:val="00F723AA"/>
    <w:rsid w:val="00F72D15"/>
    <w:rsid w:val="00F73E11"/>
    <w:rsid w:val="00F745C6"/>
    <w:rsid w:val="00F75172"/>
    <w:rsid w:val="00F75182"/>
    <w:rsid w:val="00F7558A"/>
    <w:rsid w:val="00F75F4C"/>
    <w:rsid w:val="00F7623D"/>
    <w:rsid w:val="00F76D31"/>
    <w:rsid w:val="00F77688"/>
    <w:rsid w:val="00F77BB3"/>
    <w:rsid w:val="00F77F62"/>
    <w:rsid w:val="00F800E8"/>
    <w:rsid w:val="00F80C53"/>
    <w:rsid w:val="00F81C24"/>
    <w:rsid w:val="00F828EB"/>
    <w:rsid w:val="00F84363"/>
    <w:rsid w:val="00F84A5D"/>
    <w:rsid w:val="00F84CB4"/>
    <w:rsid w:val="00F84CDE"/>
    <w:rsid w:val="00F858F8"/>
    <w:rsid w:val="00F86F91"/>
    <w:rsid w:val="00F876EA"/>
    <w:rsid w:val="00F9031C"/>
    <w:rsid w:val="00F91216"/>
    <w:rsid w:val="00F91C1D"/>
    <w:rsid w:val="00F946F7"/>
    <w:rsid w:val="00F94BF5"/>
    <w:rsid w:val="00F957D6"/>
    <w:rsid w:val="00F97320"/>
    <w:rsid w:val="00FA09BA"/>
    <w:rsid w:val="00FA2C96"/>
    <w:rsid w:val="00FA3DED"/>
    <w:rsid w:val="00FA3F21"/>
    <w:rsid w:val="00FA4727"/>
    <w:rsid w:val="00FA66C5"/>
    <w:rsid w:val="00FA6EB2"/>
    <w:rsid w:val="00FA73CB"/>
    <w:rsid w:val="00FA7529"/>
    <w:rsid w:val="00FB0D8B"/>
    <w:rsid w:val="00FB0E1E"/>
    <w:rsid w:val="00FB1F69"/>
    <w:rsid w:val="00FB3F7F"/>
    <w:rsid w:val="00FB4FCA"/>
    <w:rsid w:val="00FB57BB"/>
    <w:rsid w:val="00FB5DEE"/>
    <w:rsid w:val="00FB7D46"/>
    <w:rsid w:val="00FC035C"/>
    <w:rsid w:val="00FC110A"/>
    <w:rsid w:val="00FC1C89"/>
    <w:rsid w:val="00FC32DA"/>
    <w:rsid w:val="00FC3EBD"/>
    <w:rsid w:val="00FC4449"/>
    <w:rsid w:val="00FC54D1"/>
    <w:rsid w:val="00FC5734"/>
    <w:rsid w:val="00FC603C"/>
    <w:rsid w:val="00FC741D"/>
    <w:rsid w:val="00FD0282"/>
    <w:rsid w:val="00FD09A8"/>
    <w:rsid w:val="00FD0D69"/>
    <w:rsid w:val="00FD1B91"/>
    <w:rsid w:val="00FD362E"/>
    <w:rsid w:val="00FD4E93"/>
    <w:rsid w:val="00FD5641"/>
    <w:rsid w:val="00FD71FF"/>
    <w:rsid w:val="00FD7A16"/>
    <w:rsid w:val="00FD7CEC"/>
    <w:rsid w:val="00FE0069"/>
    <w:rsid w:val="00FE086D"/>
    <w:rsid w:val="00FE1029"/>
    <w:rsid w:val="00FE1D71"/>
    <w:rsid w:val="00FE22CA"/>
    <w:rsid w:val="00FE30C3"/>
    <w:rsid w:val="00FE30E3"/>
    <w:rsid w:val="00FE4033"/>
    <w:rsid w:val="00FE5DE6"/>
    <w:rsid w:val="00FF0EFC"/>
    <w:rsid w:val="00FF1944"/>
    <w:rsid w:val="00FF1D32"/>
    <w:rsid w:val="00FF38F7"/>
    <w:rsid w:val="00FF48C4"/>
    <w:rsid w:val="00FF5FA6"/>
    <w:rsid w:val="00FF6B95"/>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4B1E"/>
  <w15:chartTrackingRefBased/>
  <w15:docId w15:val="{608F1AF0-D5D8-4172-B667-D9CBC3EE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B7"/>
    <w:pPr>
      <w:spacing w:after="200" w:line="276" w:lineRule="auto"/>
    </w:pPr>
    <w:rPr>
      <w:lang w:val="nl-NL"/>
    </w:rPr>
  </w:style>
  <w:style w:type="paragraph" w:styleId="Heading1">
    <w:name w:val="heading 1"/>
    <w:basedOn w:val="Normal"/>
    <w:link w:val="Heading1Char"/>
    <w:uiPriority w:val="9"/>
    <w:qFormat/>
    <w:rsid w:val="001D7A6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zh-CN"/>
    </w:rPr>
  </w:style>
  <w:style w:type="paragraph" w:styleId="Heading2">
    <w:name w:val="heading 2"/>
    <w:basedOn w:val="Normal"/>
    <w:next w:val="Normal"/>
    <w:link w:val="Heading2Char"/>
    <w:uiPriority w:val="9"/>
    <w:unhideWhenUsed/>
    <w:qFormat/>
    <w:rsid w:val="001A2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7B7"/>
    <w:pPr>
      <w:spacing w:after="0" w:line="240" w:lineRule="auto"/>
    </w:pPr>
    <w:rPr>
      <w:lang w:val="nl-NL"/>
    </w:rPr>
  </w:style>
  <w:style w:type="paragraph" w:styleId="FootnoteText">
    <w:name w:val="footnote text"/>
    <w:basedOn w:val="Normal"/>
    <w:link w:val="FootnoteTextChar"/>
    <w:uiPriority w:val="99"/>
    <w:unhideWhenUsed/>
    <w:rsid w:val="000A17B7"/>
    <w:pPr>
      <w:keepNext/>
      <w:spacing w:after="0" w:line="240" w:lineRule="auto"/>
    </w:pPr>
    <w:rPr>
      <w:sz w:val="20"/>
      <w:szCs w:val="20"/>
    </w:rPr>
  </w:style>
  <w:style w:type="character" w:customStyle="1" w:styleId="FootnoteTextChar">
    <w:name w:val="Footnote Text Char"/>
    <w:basedOn w:val="DefaultParagraphFont"/>
    <w:link w:val="FootnoteText"/>
    <w:uiPriority w:val="99"/>
    <w:rsid w:val="000A17B7"/>
    <w:rPr>
      <w:sz w:val="20"/>
      <w:szCs w:val="20"/>
      <w:lang w:val="nl-NL"/>
    </w:rPr>
  </w:style>
  <w:style w:type="character" w:styleId="FootnoteReference">
    <w:name w:val="footnote reference"/>
    <w:basedOn w:val="DefaultParagraphFont"/>
    <w:uiPriority w:val="99"/>
    <w:semiHidden/>
    <w:unhideWhenUsed/>
    <w:rsid w:val="000A17B7"/>
    <w:rPr>
      <w:vertAlign w:val="superscript"/>
    </w:rPr>
  </w:style>
  <w:style w:type="character" w:styleId="Hyperlink">
    <w:name w:val="Hyperlink"/>
    <w:basedOn w:val="DefaultParagraphFont"/>
    <w:unhideWhenUsed/>
    <w:rsid w:val="00EC3C75"/>
    <w:rPr>
      <w:color w:val="0563C1" w:themeColor="hyperlink"/>
      <w:u w:val="single"/>
    </w:rPr>
  </w:style>
  <w:style w:type="paragraph" w:styleId="Header">
    <w:name w:val="header"/>
    <w:basedOn w:val="Normal"/>
    <w:link w:val="HeaderChar"/>
    <w:uiPriority w:val="99"/>
    <w:unhideWhenUsed/>
    <w:rsid w:val="00D9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60"/>
    <w:rPr>
      <w:lang w:val="nl-NL"/>
    </w:rPr>
  </w:style>
  <w:style w:type="paragraph" w:styleId="Footer">
    <w:name w:val="footer"/>
    <w:basedOn w:val="Normal"/>
    <w:link w:val="FooterChar"/>
    <w:unhideWhenUsed/>
    <w:rsid w:val="00D97C60"/>
    <w:pPr>
      <w:tabs>
        <w:tab w:val="center" w:pos="4680"/>
        <w:tab w:val="right" w:pos="9360"/>
      </w:tabs>
      <w:spacing w:after="0" w:line="240" w:lineRule="auto"/>
    </w:pPr>
  </w:style>
  <w:style w:type="character" w:customStyle="1" w:styleId="FooterChar">
    <w:name w:val="Footer Char"/>
    <w:basedOn w:val="DefaultParagraphFont"/>
    <w:link w:val="Footer"/>
    <w:rsid w:val="00D97C60"/>
    <w:rPr>
      <w:lang w:val="nl-NL"/>
    </w:rPr>
  </w:style>
  <w:style w:type="paragraph" w:styleId="ListParagraph">
    <w:name w:val="List Paragraph"/>
    <w:basedOn w:val="Normal"/>
    <w:uiPriority w:val="34"/>
    <w:qFormat/>
    <w:rsid w:val="00CC2BF5"/>
    <w:pPr>
      <w:ind w:left="720"/>
      <w:contextualSpacing/>
    </w:pPr>
  </w:style>
  <w:style w:type="character" w:styleId="CommentReference">
    <w:name w:val="annotation reference"/>
    <w:basedOn w:val="DefaultParagraphFont"/>
    <w:unhideWhenUsed/>
    <w:rsid w:val="00D67CA9"/>
    <w:rPr>
      <w:sz w:val="16"/>
      <w:szCs w:val="16"/>
    </w:rPr>
  </w:style>
  <w:style w:type="paragraph" w:styleId="CommentText">
    <w:name w:val="annotation text"/>
    <w:basedOn w:val="Normal"/>
    <w:link w:val="CommentTextChar"/>
    <w:unhideWhenUsed/>
    <w:rsid w:val="00D67CA9"/>
    <w:pPr>
      <w:spacing w:line="240" w:lineRule="auto"/>
    </w:pPr>
    <w:rPr>
      <w:sz w:val="20"/>
      <w:szCs w:val="20"/>
    </w:rPr>
  </w:style>
  <w:style w:type="character" w:customStyle="1" w:styleId="CommentTextChar">
    <w:name w:val="Comment Text Char"/>
    <w:basedOn w:val="DefaultParagraphFont"/>
    <w:link w:val="CommentText"/>
    <w:rsid w:val="00D67CA9"/>
    <w:rPr>
      <w:sz w:val="20"/>
      <w:szCs w:val="20"/>
      <w:lang w:val="nl-NL"/>
    </w:rPr>
  </w:style>
  <w:style w:type="paragraph" w:styleId="CommentSubject">
    <w:name w:val="annotation subject"/>
    <w:basedOn w:val="CommentText"/>
    <w:next w:val="CommentText"/>
    <w:link w:val="CommentSubjectChar"/>
    <w:unhideWhenUsed/>
    <w:rsid w:val="00D67CA9"/>
    <w:rPr>
      <w:b/>
      <w:bCs/>
    </w:rPr>
  </w:style>
  <w:style w:type="character" w:customStyle="1" w:styleId="CommentSubjectChar">
    <w:name w:val="Comment Subject Char"/>
    <w:basedOn w:val="CommentTextChar"/>
    <w:link w:val="CommentSubject"/>
    <w:rsid w:val="00D67CA9"/>
    <w:rPr>
      <w:b/>
      <w:bCs/>
      <w:sz w:val="20"/>
      <w:szCs w:val="20"/>
      <w:lang w:val="nl-NL"/>
    </w:rPr>
  </w:style>
  <w:style w:type="paragraph" w:styleId="BalloonText">
    <w:name w:val="Balloon Text"/>
    <w:basedOn w:val="Normal"/>
    <w:link w:val="BalloonTextChar"/>
    <w:unhideWhenUsed/>
    <w:rsid w:val="00D6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67CA9"/>
    <w:rPr>
      <w:rFonts w:ascii="Segoe UI" w:hAnsi="Segoe UI" w:cs="Segoe UI"/>
      <w:sz w:val="18"/>
      <w:szCs w:val="18"/>
      <w:lang w:val="nl-NL"/>
    </w:rPr>
  </w:style>
  <w:style w:type="table" w:styleId="TableGrid">
    <w:name w:val="Table Grid"/>
    <w:basedOn w:val="TableNormal"/>
    <w:uiPriority w:val="39"/>
    <w:rsid w:val="004F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4B1B52"/>
  </w:style>
  <w:style w:type="paragraph" w:styleId="NormalWeb">
    <w:name w:val="Normal (Web)"/>
    <w:basedOn w:val="Normal"/>
    <w:uiPriority w:val="99"/>
    <w:unhideWhenUsed/>
    <w:rsid w:val="004014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ferences-">
    <w:name w:val="References-"/>
    <w:basedOn w:val="Normal"/>
    <w:qFormat/>
    <w:rsid w:val="00155222"/>
    <w:pPr>
      <w:spacing w:after="0" w:line="264" w:lineRule="auto"/>
      <w:ind w:left="360" w:hanging="360"/>
      <w:jc w:val="both"/>
    </w:pPr>
    <w:rPr>
      <w:rFonts w:ascii="Times New Roman" w:eastAsia="Times New Roman" w:hAnsi="Times New Roman" w:cs="Times New Roman"/>
      <w:sz w:val="21"/>
      <w:szCs w:val="20"/>
      <w:lang w:val="en-US"/>
    </w:rPr>
  </w:style>
  <w:style w:type="paragraph" w:customStyle="1" w:styleId="level1">
    <w:name w:val="_level1"/>
    <w:rsid w:val="009E26B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styleId="Emphasis">
    <w:name w:val="Emphasis"/>
    <w:basedOn w:val="DefaultParagraphFont"/>
    <w:uiPriority w:val="20"/>
    <w:qFormat/>
    <w:rsid w:val="00290664"/>
    <w:rPr>
      <w:i/>
      <w:iCs/>
    </w:rPr>
  </w:style>
  <w:style w:type="character" w:styleId="Strong">
    <w:name w:val="Strong"/>
    <w:basedOn w:val="DefaultParagraphFont"/>
    <w:uiPriority w:val="22"/>
    <w:qFormat/>
    <w:rsid w:val="007C7BC8"/>
    <w:rPr>
      <w:b/>
      <w:bCs/>
    </w:rPr>
  </w:style>
  <w:style w:type="paragraph" w:customStyle="1" w:styleId="Outline0021">
    <w:name w:val="Outline002_1"/>
    <w:rsid w:val="00706BF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rPr>
  </w:style>
  <w:style w:type="character" w:customStyle="1" w:styleId="UnresolvedMention1">
    <w:name w:val="Unresolved Mention1"/>
    <w:basedOn w:val="DefaultParagraphFont"/>
    <w:uiPriority w:val="99"/>
    <w:semiHidden/>
    <w:unhideWhenUsed/>
    <w:rsid w:val="002C6D3F"/>
    <w:rPr>
      <w:color w:val="605E5C"/>
      <w:shd w:val="clear" w:color="auto" w:fill="E1DFDD"/>
    </w:rPr>
  </w:style>
  <w:style w:type="paragraph" w:customStyle="1" w:styleId="xmsonormal">
    <w:name w:val="x_msonormal"/>
    <w:basedOn w:val="Normal"/>
    <w:rsid w:val="00FF1D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FF1D32"/>
    <w:rPr>
      <w:color w:val="605E5C"/>
      <w:shd w:val="clear" w:color="auto" w:fill="E1DFDD"/>
    </w:rPr>
  </w:style>
  <w:style w:type="character" w:customStyle="1" w:styleId="UnresolvedMention3">
    <w:name w:val="Unresolved Mention3"/>
    <w:basedOn w:val="DefaultParagraphFont"/>
    <w:uiPriority w:val="99"/>
    <w:semiHidden/>
    <w:unhideWhenUsed/>
    <w:rsid w:val="00414E55"/>
    <w:rPr>
      <w:color w:val="605E5C"/>
      <w:shd w:val="clear" w:color="auto" w:fill="E1DFDD"/>
    </w:rPr>
  </w:style>
  <w:style w:type="character" w:customStyle="1" w:styleId="Heading1Char">
    <w:name w:val="Heading 1 Char"/>
    <w:basedOn w:val="DefaultParagraphFont"/>
    <w:link w:val="Heading1"/>
    <w:uiPriority w:val="9"/>
    <w:rsid w:val="001D7A60"/>
    <w:rPr>
      <w:rFonts w:ascii="Times New Roman" w:eastAsia="Times New Roman" w:hAnsi="Times New Roman" w:cs="Times New Roman"/>
      <w:b/>
      <w:bCs/>
      <w:kern w:val="36"/>
      <w:sz w:val="48"/>
      <w:szCs w:val="48"/>
      <w:lang w:val="en-GB" w:eastAsia="zh-CN"/>
    </w:rPr>
  </w:style>
  <w:style w:type="character" w:customStyle="1" w:styleId="al-author-name-more">
    <w:name w:val="al-author-name-more"/>
    <w:basedOn w:val="DefaultParagraphFont"/>
    <w:rsid w:val="001D7A60"/>
  </w:style>
  <w:style w:type="character" w:customStyle="1" w:styleId="nlmarticle-title">
    <w:name w:val="nlm_article-title"/>
    <w:basedOn w:val="DefaultParagraphFont"/>
    <w:rsid w:val="001A2646"/>
  </w:style>
  <w:style w:type="character" w:customStyle="1" w:styleId="contribdegrees">
    <w:name w:val="contribdegrees"/>
    <w:basedOn w:val="DefaultParagraphFont"/>
    <w:rsid w:val="001A2646"/>
  </w:style>
  <w:style w:type="character" w:customStyle="1" w:styleId="Heading2Char">
    <w:name w:val="Heading 2 Char"/>
    <w:basedOn w:val="DefaultParagraphFont"/>
    <w:link w:val="Heading2"/>
    <w:uiPriority w:val="9"/>
    <w:rsid w:val="001A2646"/>
    <w:rPr>
      <w:rFonts w:asciiTheme="majorHAnsi" w:eastAsiaTheme="majorEastAsia" w:hAnsiTheme="majorHAnsi" w:cstheme="majorBidi"/>
      <w:color w:val="2E74B5" w:themeColor="accent1" w:themeShade="BF"/>
      <w:sz w:val="26"/>
      <w:szCs w:val="26"/>
      <w:lang w:val="nl-NL"/>
    </w:rPr>
  </w:style>
  <w:style w:type="character" w:customStyle="1" w:styleId="titleheading">
    <w:name w:val="titleheading"/>
    <w:basedOn w:val="DefaultParagraphFont"/>
    <w:rsid w:val="001A2646"/>
  </w:style>
  <w:style w:type="character" w:customStyle="1" w:styleId="pagerange">
    <w:name w:val="page_range"/>
    <w:basedOn w:val="DefaultParagraphFont"/>
    <w:rsid w:val="000E2E2B"/>
  </w:style>
  <w:style w:type="paragraph" w:styleId="PlainText">
    <w:name w:val="Plain Text"/>
    <w:basedOn w:val="Normal"/>
    <w:link w:val="PlainTextChar"/>
    <w:rsid w:val="009506DA"/>
    <w:pPr>
      <w:spacing w:after="0" w:line="240" w:lineRule="auto"/>
    </w:pPr>
    <w:rPr>
      <w:rFonts w:ascii="Courier New" w:eastAsia="Times New Roman" w:hAnsi="Courier New" w:cs="MS Mincho"/>
      <w:sz w:val="20"/>
      <w:szCs w:val="20"/>
      <w:lang w:val="en-GB"/>
    </w:rPr>
  </w:style>
  <w:style w:type="character" w:customStyle="1" w:styleId="PlainTextChar">
    <w:name w:val="Plain Text Char"/>
    <w:basedOn w:val="DefaultParagraphFont"/>
    <w:link w:val="PlainText"/>
    <w:rsid w:val="009506DA"/>
    <w:rPr>
      <w:rFonts w:ascii="Courier New" w:eastAsia="Times New Roman" w:hAnsi="Courier New" w:cs="MS Mincho"/>
      <w:sz w:val="20"/>
      <w:szCs w:val="20"/>
      <w:lang w:val="en-GB"/>
    </w:rPr>
  </w:style>
  <w:style w:type="character" w:customStyle="1" w:styleId="pubinfo">
    <w:name w:val="pub_info"/>
    <w:basedOn w:val="DefaultParagraphFont"/>
    <w:rsid w:val="009506DA"/>
  </w:style>
  <w:style w:type="character" w:customStyle="1" w:styleId="pubname">
    <w:name w:val="pub_name"/>
    <w:basedOn w:val="DefaultParagraphFont"/>
    <w:rsid w:val="009506DA"/>
  </w:style>
  <w:style w:type="paragraph" w:styleId="BodyText">
    <w:name w:val="Body Text"/>
    <w:basedOn w:val="Normal"/>
    <w:link w:val="BodyTextChar"/>
    <w:uiPriority w:val="99"/>
    <w:rsid w:val="009506DA"/>
    <w:pPr>
      <w:spacing w:after="0" w:line="240" w:lineRule="auto"/>
      <w:jc w:val="both"/>
    </w:pPr>
    <w:rPr>
      <w:rFonts w:ascii="Times New Roman" w:eastAsia="Times New Roman" w:hAnsi="Times New Roman" w:cs="Times New Roman"/>
      <w:sz w:val="24"/>
      <w:szCs w:val="24"/>
      <w:lang w:val="en-GB" w:eastAsia="zh-CN"/>
    </w:rPr>
  </w:style>
  <w:style w:type="character" w:customStyle="1" w:styleId="BodyTextChar">
    <w:name w:val="Body Text Char"/>
    <w:basedOn w:val="DefaultParagraphFont"/>
    <w:link w:val="BodyText"/>
    <w:uiPriority w:val="99"/>
    <w:rsid w:val="009506DA"/>
    <w:rPr>
      <w:rFonts w:ascii="Times New Roman" w:eastAsia="Times New Roman" w:hAnsi="Times New Roman" w:cs="Times New Roman"/>
      <w:sz w:val="24"/>
      <w:szCs w:val="24"/>
      <w:lang w:val="en-GB" w:eastAsia="zh-CN"/>
    </w:rPr>
  </w:style>
  <w:style w:type="paragraph" w:styleId="Revision">
    <w:name w:val="Revision"/>
    <w:hidden/>
    <w:uiPriority w:val="99"/>
    <w:semiHidden/>
    <w:rsid w:val="009506DA"/>
    <w:pPr>
      <w:spacing w:after="0" w:line="240" w:lineRule="auto"/>
    </w:pPr>
    <w:rPr>
      <w:rFonts w:ascii="Arial" w:eastAsia="SimSun" w:hAnsi="Arial" w:cs="Arial"/>
      <w:lang w:val="en-GB"/>
    </w:rPr>
  </w:style>
  <w:style w:type="character" w:customStyle="1" w:styleId="apple-converted-space">
    <w:name w:val="apple-converted-space"/>
    <w:rsid w:val="009506DA"/>
  </w:style>
  <w:style w:type="paragraph" w:styleId="Title">
    <w:name w:val="Title"/>
    <w:basedOn w:val="Normal"/>
    <w:link w:val="TitleChar"/>
    <w:uiPriority w:val="99"/>
    <w:qFormat/>
    <w:rsid w:val="009506DA"/>
    <w:pPr>
      <w:spacing w:after="0" w:line="240" w:lineRule="auto"/>
      <w:jc w:val="center"/>
    </w:pPr>
    <w:rPr>
      <w:rFonts w:ascii="Times New Roman" w:eastAsia="Times New Roman" w:hAnsi="Times New Roman" w:cs="Times New Roman"/>
      <w:b/>
      <w:bCs/>
      <w:sz w:val="24"/>
      <w:szCs w:val="24"/>
      <w:lang w:val="en-GB" w:eastAsia="de-DE"/>
    </w:rPr>
  </w:style>
  <w:style w:type="character" w:customStyle="1" w:styleId="TitleChar">
    <w:name w:val="Title Char"/>
    <w:basedOn w:val="DefaultParagraphFont"/>
    <w:link w:val="Title"/>
    <w:uiPriority w:val="99"/>
    <w:rsid w:val="009506DA"/>
    <w:rPr>
      <w:rFonts w:ascii="Times New Roman" w:eastAsia="Times New Roman" w:hAnsi="Times New Roman" w:cs="Times New Roman"/>
      <w:b/>
      <w:bCs/>
      <w:sz w:val="24"/>
      <w:szCs w:val="24"/>
      <w:lang w:val="en-GB" w:eastAsia="de-DE"/>
    </w:rPr>
  </w:style>
  <w:style w:type="character" w:customStyle="1" w:styleId="lookup-resultcontent">
    <w:name w:val="lookup-result__content"/>
    <w:rsid w:val="009506DA"/>
  </w:style>
  <w:style w:type="character" w:styleId="HTMLCite">
    <w:name w:val="HTML Cite"/>
    <w:uiPriority w:val="99"/>
    <w:unhideWhenUsed/>
    <w:rsid w:val="009506DA"/>
    <w:rPr>
      <w:i/>
      <w:iCs/>
    </w:rPr>
  </w:style>
  <w:style w:type="character" w:customStyle="1" w:styleId="personname">
    <w:name w:val="person_name"/>
    <w:rsid w:val="009506DA"/>
  </w:style>
  <w:style w:type="character" w:customStyle="1" w:styleId="reference-text">
    <w:name w:val="reference-text"/>
    <w:rsid w:val="009506DA"/>
  </w:style>
  <w:style w:type="paragraph" w:customStyle="1" w:styleId="Default">
    <w:name w:val="Default"/>
    <w:rsid w:val="009506D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styleId="UnresolvedMention">
    <w:name w:val="Unresolved Mention"/>
    <w:uiPriority w:val="99"/>
    <w:semiHidden/>
    <w:unhideWhenUsed/>
    <w:rsid w:val="009506DA"/>
    <w:rPr>
      <w:color w:val="605E5C"/>
      <w:shd w:val="clear" w:color="auto" w:fill="E1DFDD"/>
    </w:rPr>
  </w:style>
  <w:style w:type="character" w:styleId="FollowedHyperlink">
    <w:name w:val="FollowedHyperlink"/>
    <w:basedOn w:val="DefaultParagraphFont"/>
    <w:uiPriority w:val="99"/>
    <w:semiHidden/>
    <w:unhideWhenUsed/>
    <w:rsid w:val="004F2CEA"/>
    <w:rPr>
      <w:color w:val="954F72" w:themeColor="followedHyperlink"/>
      <w:u w:val="single"/>
    </w:rPr>
  </w:style>
  <w:style w:type="character" w:customStyle="1" w:styleId="c-chapter-book-detailsmeta">
    <w:name w:val="c-chapter-book-details__meta"/>
    <w:basedOn w:val="DefaultParagraphFont"/>
    <w:rsid w:val="00E73FEB"/>
  </w:style>
  <w:style w:type="character" w:customStyle="1" w:styleId="title-text">
    <w:name w:val="title-text"/>
    <w:basedOn w:val="DefaultParagraphFont"/>
    <w:rsid w:val="00AA7108"/>
  </w:style>
  <w:style w:type="character" w:customStyle="1" w:styleId="text">
    <w:name w:val="text"/>
    <w:basedOn w:val="DefaultParagraphFont"/>
    <w:rsid w:val="00AA7108"/>
  </w:style>
  <w:style w:type="character" w:customStyle="1" w:styleId="author-ref">
    <w:name w:val="author-ref"/>
    <w:basedOn w:val="DefaultParagraphFont"/>
    <w:rsid w:val="00AA7108"/>
  </w:style>
  <w:style w:type="character" w:customStyle="1" w:styleId="citation-doi">
    <w:name w:val="citation-doi"/>
    <w:basedOn w:val="DefaultParagraphFont"/>
    <w:rsid w:val="005D639E"/>
  </w:style>
  <w:style w:type="character" w:customStyle="1" w:styleId="comma">
    <w:name w:val="comma"/>
    <w:basedOn w:val="DefaultParagraphFont"/>
    <w:rsid w:val="005D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113">
      <w:bodyDiv w:val="1"/>
      <w:marLeft w:val="0"/>
      <w:marRight w:val="0"/>
      <w:marTop w:val="0"/>
      <w:marBottom w:val="0"/>
      <w:divBdr>
        <w:top w:val="none" w:sz="0" w:space="0" w:color="auto"/>
        <w:left w:val="none" w:sz="0" w:space="0" w:color="auto"/>
        <w:bottom w:val="none" w:sz="0" w:space="0" w:color="auto"/>
        <w:right w:val="none" w:sz="0" w:space="0" w:color="auto"/>
      </w:divBdr>
    </w:div>
    <w:div w:id="193270965">
      <w:bodyDiv w:val="1"/>
      <w:marLeft w:val="0"/>
      <w:marRight w:val="0"/>
      <w:marTop w:val="0"/>
      <w:marBottom w:val="0"/>
      <w:divBdr>
        <w:top w:val="none" w:sz="0" w:space="0" w:color="auto"/>
        <w:left w:val="none" w:sz="0" w:space="0" w:color="auto"/>
        <w:bottom w:val="none" w:sz="0" w:space="0" w:color="auto"/>
        <w:right w:val="none" w:sz="0" w:space="0" w:color="auto"/>
      </w:divBdr>
    </w:div>
    <w:div w:id="414131953">
      <w:bodyDiv w:val="1"/>
      <w:marLeft w:val="0"/>
      <w:marRight w:val="0"/>
      <w:marTop w:val="0"/>
      <w:marBottom w:val="0"/>
      <w:divBdr>
        <w:top w:val="none" w:sz="0" w:space="0" w:color="auto"/>
        <w:left w:val="none" w:sz="0" w:space="0" w:color="auto"/>
        <w:bottom w:val="none" w:sz="0" w:space="0" w:color="auto"/>
        <w:right w:val="none" w:sz="0" w:space="0" w:color="auto"/>
      </w:divBdr>
    </w:div>
    <w:div w:id="463929817">
      <w:bodyDiv w:val="1"/>
      <w:marLeft w:val="0"/>
      <w:marRight w:val="0"/>
      <w:marTop w:val="0"/>
      <w:marBottom w:val="0"/>
      <w:divBdr>
        <w:top w:val="none" w:sz="0" w:space="0" w:color="auto"/>
        <w:left w:val="none" w:sz="0" w:space="0" w:color="auto"/>
        <w:bottom w:val="none" w:sz="0" w:space="0" w:color="auto"/>
        <w:right w:val="none" w:sz="0" w:space="0" w:color="auto"/>
      </w:divBdr>
      <w:divsChild>
        <w:div w:id="237905780">
          <w:marLeft w:val="0"/>
          <w:marRight w:val="0"/>
          <w:marTop w:val="0"/>
          <w:marBottom w:val="0"/>
          <w:divBdr>
            <w:top w:val="none" w:sz="0" w:space="0" w:color="auto"/>
            <w:left w:val="none" w:sz="0" w:space="0" w:color="auto"/>
            <w:bottom w:val="none" w:sz="0" w:space="0" w:color="auto"/>
            <w:right w:val="none" w:sz="0" w:space="0" w:color="auto"/>
          </w:divBdr>
        </w:div>
        <w:div w:id="750664509">
          <w:marLeft w:val="0"/>
          <w:marRight w:val="0"/>
          <w:marTop w:val="0"/>
          <w:marBottom w:val="0"/>
          <w:divBdr>
            <w:top w:val="none" w:sz="0" w:space="0" w:color="auto"/>
            <w:left w:val="none" w:sz="0" w:space="0" w:color="auto"/>
            <w:bottom w:val="none" w:sz="0" w:space="0" w:color="auto"/>
            <w:right w:val="none" w:sz="0" w:space="0" w:color="auto"/>
          </w:divBdr>
        </w:div>
        <w:div w:id="943390904">
          <w:marLeft w:val="0"/>
          <w:marRight w:val="0"/>
          <w:marTop w:val="0"/>
          <w:marBottom w:val="0"/>
          <w:divBdr>
            <w:top w:val="none" w:sz="0" w:space="0" w:color="auto"/>
            <w:left w:val="none" w:sz="0" w:space="0" w:color="auto"/>
            <w:bottom w:val="none" w:sz="0" w:space="0" w:color="auto"/>
            <w:right w:val="none" w:sz="0" w:space="0" w:color="auto"/>
          </w:divBdr>
        </w:div>
        <w:div w:id="203565268">
          <w:marLeft w:val="0"/>
          <w:marRight w:val="0"/>
          <w:marTop w:val="0"/>
          <w:marBottom w:val="0"/>
          <w:divBdr>
            <w:top w:val="none" w:sz="0" w:space="0" w:color="auto"/>
            <w:left w:val="none" w:sz="0" w:space="0" w:color="auto"/>
            <w:bottom w:val="none" w:sz="0" w:space="0" w:color="auto"/>
            <w:right w:val="none" w:sz="0" w:space="0" w:color="auto"/>
          </w:divBdr>
        </w:div>
        <w:div w:id="1824076928">
          <w:marLeft w:val="0"/>
          <w:marRight w:val="0"/>
          <w:marTop w:val="0"/>
          <w:marBottom w:val="0"/>
          <w:divBdr>
            <w:top w:val="none" w:sz="0" w:space="0" w:color="auto"/>
            <w:left w:val="none" w:sz="0" w:space="0" w:color="auto"/>
            <w:bottom w:val="none" w:sz="0" w:space="0" w:color="auto"/>
            <w:right w:val="none" w:sz="0" w:space="0" w:color="auto"/>
          </w:divBdr>
        </w:div>
      </w:divsChild>
    </w:div>
    <w:div w:id="469323517">
      <w:bodyDiv w:val="1"/>
      <w:marLeft w:val="0"/>
      <w:marRight w:val="0"/>
      <w:marTop w:val="0"/>
      <w:marBottom w:val="0"/>
      <w:divBdr>
        <w:top w:val="none" w:sz="0" w:space="0" w:color="auto"/>
        <w:left w:val="none" w:sz="0" w:space="0" w:color="auto"/>
        <w:bottom w:val="none" w:sz="0" w:space="0" w:color="auto"/>
        <w:right w:val="none" w:sz="0" w:space="0" w:color="auto"/>
      </w:divBdr>
      <w:divsChild>
        <w:div w:id="246961798">
          <w:marLeft w:val="0"/>
          <w:marRight w:val="0"/>
          <w:marTop w:val="0"/>
          <w:marBottom w:val="0"/>
          <w:divBdr>
            <w:top w:val="none" w:sz="0" w:space="0" w:color="auto"/>
            <w:left w:val="none" w:sz="0" w:space="0" w:color="auto"/>
            <w:bottom w:val="none" w:sz="0" w:space="0" w:color="auto"/>
            <w:right w:val="none" w:sz="0" w:space="0" w:color="auto"/>
          </w:divBdr>
        </w:div>
        <w:div w:id="1721398055">
          <w:marLeft w:val="0"/>
          <w:marRight w:val="0"/>
          <w:marTop w:val="0"/>
          <w:marBottom w:val="0"/>
          <w:divBdr>
            <w:top w:val="none" w:sz="0" w:space="0" w:color="auto"/>
            <w:left w:val="none" w:sz="0" w:space="0" w:color="auto"/>
            <w:bottom w:val="none" w:sz="0" w:space="0" w:color="auto"/>
            <w:right w:val="none" w:sz="0" w:space="0" w:color="auto"/>
          </w:divBdr>
        </w:div>
        <w:div w:id="1293827007">
          <w:marLeft w:val="0"/>
          <w:marRight w:val="0"/>
          <w:marTop w:val="0"/>
          <w:marBottom w:val="0"/>
          <w:divBdr>
            <w:top w:val="none" w:sz="0" w:space="0" w:color="auto"/>
            <w:left w:val="none" w:sz="0" w:space="0" w:color="auto"/>
            <w:bottom w:val="none" w:sz="0" w:space="0" w:color="auto"/>
            <w:right w:val="none" w:sz="0" w:space="0" w:color="auto"/>
          </w:divBdr>
        </w:div>
        <w:div w:id="397636577">
          <w:marLeft w:val="0"/>
          <w:marRight w:val="0"/>
          <w:marTop w:val="0"/>
          <w:marBottom w:val="0"/>
          <w:divBdr>
            <w:top w:val="none" w:sz="0" w:space="0" w:color="auto"/>
            <w:left w:val="none" w:sz="0" w:space="0" w:color="auto"/>
            <w:bottom w:val="none" w:sz="0" w:space="0" w:color="auto"/>
            <w:right w:val="none" w:sz="0" w:space="0" w:color="auto"/>
          </w:divBdr>
        </w:div>
      </w:divsChild>
    </w:div>
    <w:div w:id="530873452">
      <w:bodyDiv w:val="1"/>
      <w:marLeft w:val="0"/>
      <w:marRight w:val="0"/>
      <w:marTop w:val="0"/>
      <w:marBottom w:val="0"/>
      <w:divBdr>
        <w:top w:val="none" w:sz="0" w:space="0" w:color="auto"/>
        <w:left w:val="none" w:sz="0" w:space="0" w:color="auto"/>
        <w:bottom w:val="none" w:sz="0" w:space="0" w:color="auto"/>
        <w:right w:val="none" w:sz="0" w:space="0" w:color="auto"/>
      </w:divBdr>
      <w:divsChild>
        <w:div w:id="1586526230">
          <w:marLeft w:val="0"/>
          <w:marRight w:val="0"/>
          <w:marTop w:val="0"/>
          <w:marBottom w:val="0"/>
          <w:divBdr>
            <w:top w:val="none" w:sz="0" w:space="0" w:color="auto"/>
            <w:left w:val="none" w:sz="0" w:space="0" w:color="auto"/>
            <w:bottom w:val="none" w:sz="0" w:space="0" w:color="auto"/>
            <w:right w:val="none" w:sz="0" w:space="0" w:color="auto"/>
          </w:divBdr>
          <w:divsChild>
            <w:div w:id="1079016162">
              <w:marLeft w:val="0"/>
              <w:marRight w:val="0"/>
              <w:marTop w:val="0"/>
              <w:marBottom w:val="165"/>
              <w:divBdr>
                <w:top w:val="none" w:sz="0" w:space="0" w:color="auto"/>
                <w:left w:val="none" w:sz="0" w:space="0" w:color="auto"/>
                <w:bottom w:val="none" w:sz="0" w:space="0" w:color="auto"/>
                <w:right w:val="none" w:sz="0" w:space="0" w:color="auto"/>
              </w:divBdr>
            </w:div>
          </w:divsChild>
        </w:div>
        <w:div w:id="442383245">
          <w:marLeft w:val="0"/>
          <w:marRight w:val="0"/>
          <w:marTop w:val="165"/>
          <w:marBottom w:val="165"/>
          <w:divBdr>
            <w:top w:val="none" w:sz="0" w:space="0" w:color="auto"/>
            <w:left w:val="none" w:sz="0" w:space="0" w:color="auto"/>
            <w:bottom w:val="none" w:sz="0" w:space="0" w:color="auto"/>
            <w:right w:val="none" w:sz="0" w:space="0" w:color="auto"/>
          </w:divBdr>
          <w:divsChild>
            <w:div w:id="249047817">
              <w:marLeft w:val="0"/>
              <w:marRight w:val="0"/>
              <w:marTop w:val="0"/>
              <w:marBottom w:val="0"/>
              <w:divBdr>
                <w:top w:val="none" w:sz="0" w:space="0" w:color="auto"/>
                <w:left w:val="none" w:sz="0" w:space="0" w:color="auto"/>
                <w:bottom w:val="none" w:sz="0" w:space="0" w:color="auto"/>
                <w:right w:val="none" w:sz="0" w:space="0" w:color="auto"/>
              </w:divBdr>
              <w:divsChild>
                <w:div w:id="2767171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05505443">
      <w:bodyDiv w:val="1"/>
      <w:marLeft w:val="0"/>
      <w:marRight w:val="0"/>
      <w:marTop w:val="0"/>
      <w:marBottom w:val="0"/>
      <w:divBdr>
        <w:top w:val="none" w:sz="0" w:space="0" w:color="auto"/>
        <w:left w:val="none" w:sz="0" w:space="0" w:color="auto"/>
        <w:bottom w:val="none" w:sz="0" w:space="0" w:color="auto"/>
        <w:right w:val="none" w:sz="0" w:space="0" w:color="auto"/>
      </w:divBdr>
    </w:div>
    <w:div w:id="671568112">
      <w:bodyDiv w:val="1"/>
      <w:marLeft w:val="0"/>
      <w:marRight w:val="0"/>
      <w:marTop w:val="0"/>
      <w:marBottom w:val="0"/>
      <w:divBdr>
        <w:top w:val="none" w:sz="0" w:space="0" w:color="auto"/>
        <w:left w:val="none" w:sz="0" w:space="0" w:color="auto"/>
        <w:bottom w:val="none" w:sz="0" w:space="0" w:color="auto"/>
        <w:right w:val="none" w:sz="0" w:space="0" w:color="auto"/>
      </w:divBdr>
    </w:div>
    <w:div w:id="805272372">
      <w:bodyDiv w:val="1"/>
      <w:marLeft w:val="0"/>
      <w:marRight w:val="0"/>
      <w:marTop w:val="0"/>
      <w:marBottom w:val="0"/>
      <w:divBdr>
        <w:top w:val="none" w:sz="0" w:space="0" w:color="auto"/>
        <w:left w:val="none" w:sz="0" w:space="0" w:color="auto"/>
        <w:bottom w:val="none" w:sz="0" w:space="0" w:color="auto"/>
        <w:right w:val="none" w:sz="0" w:space="0" w:color="auto"/>
      </w:divBdr>
    </w:div>
    <w:div w:id="807481273">
      <w:bodyDiv w:val="1"/>
      <w:marLeft w:val="0"/>
      <w:marRight w:val="0"/>
      <w:marTop w:val="0"/>
      <w:marBottom w:val="0"/>
      <w:divBdr>
        <w:top w:val="none" w:sz="0" w:space="0" w:color="auto"/>
        <w:left w:val="none" w:sz="0" w:space="0" w:color="auto"/>
        <w:bottom w:val="none" w:sz="0" w:space="0" w:color="auto"/>
        <w:right w:val="none" w:sz="0" w:space="0" w:color="auto"/>
      </w:divBdr>
    </w:div>
    <w:div w:id="919826885">
      <w:bodyDiv w:val="1"/>
      <w:marLeft w:val="0"/>
      <w:marRight w:val="0"/>
      <w:marTop w:val="0"/>
      <w:marBottom w:val="0"/>
      <w:divBdr>
        <w:top w:val="none" w:sz="0" w:space="0" w:color="auto"/>
        <w:left w:val="none" w:sz="0" w:space="0" w:color="auto"/>
        <w:bottom w:val="none" w:sz="0" w:space="0" w:color="auto"/>
        <w:right w:val="none" w:sz="0" w:space="0" w:color="auto"/>
      </w:divBdr>
    </w:div>
    <w:div w:id="986982122">
      <w:bodyDiv w:val="1"/>
      <w:marLeft w:val="0"/>
      <w:marRight w:val="0"/>
      <w:marTop w:val="0"/>
      <w:marBottom w:val="0"/>
      <w:divBdr>
        <w:top w:val="none" w:sz="0" w:space="0" w:color="auto"/>
        <w:left w:val="none" w:sz="0" w:space="0" w:color="auto"/>
        <w:bottom w:val="none" w:sz="0" w:space="0" w:color="auto"/>
        <w:right w:val="none" w:sz="0" w:space="0" w:color="auto"/>
      </w:divBdr>
    </w:div>
    <w:div w:id="1010986262">
      <w:bodyDiv w:val="1"/>
      <w:marLeft w:val="0"/>
      <w:marRight w:val="0"/>
      <w:marTop w:val="0"/>
      <w:marBottom w:val="0"/>
      <w:divBdr>
        <w:top w:val="none" w:sz="0" w:space="0" w:color="auto"/>
        <w:left w:val="none" w:sz="0" w:space="0" w:color="auto"/>
        <w:bottom w:val="none" w:sz="0" w:space="0" w:color="auto"/>
        <w:right w:val="none" w:sz="0" w:space="0" w:color="auto"/>
      </w:divBdr>
    </w:div>
    <w:div w:id="1028988347">
      <w:bodyDiv w:val="1"/>
      <w:marLeft w:val="0"/>
      <w:marRight w:val="0"/>
      <w:marTop w:val="0"/>
      <w:marBottom w:val="0"/>
      <w:divBdr>
        <w:top w:val="none" w:sz="0" w:space="0" w:color="auto"/>
        <w:left w:val="none" w:sz="0" w:space="0" w:color="auto"/>
        <w:bottom w:val="none" w:sz="0" w:space="0" w:color="auto"/>
        <w:right w:val="none" w:sz="0" w:space="0" w:color="auto"/>
      </w:divBdr>
    </w:div>
    <w:div w:id="1204631140">
      <w:bodyDiv w:val="1"/>
      <w:marLeft w:val="0"/>
      <w:marRight w:val="0"/>
      <w:marTop w:val="0"/>
      <w:marBottom w:val="0"/>
      <w:divBdr>
        <w:top w:val="none" w:sz="0" w:space="0" w:color="auto"/>
        <w:left w:val="none" w:sz="0" w:space="0" w:color="auto"/>
        <w:bottom w:val="none" w:sz="0" w:space="0" w:color="auto"/>
        <w:right w:val="none" w:sz="0" w:space="0" w:color="auto"/>
      </w:divBdr>
      <w:divsChild>
        <w:div w:id="279797128">
          <w:marLeft w:val="0"/>
          <w:marRight w:val="0"/>
          <w:marTop w:val="0"/>
          <w:marBottom w:val="0"/>
          <w:divBdr>
            <w:top w:val="none" w:sz="0" w:space="0" w:color="auto"/>
            <w:left w:val="none" w:sz="0" w:space="0" w:color="auto"/>
            <w:bottom w:val="none" w:sz="0" w:space="0" w:color="auto"/>
            <w:right w:val="none" w:sz="0" w:space="0" w:color="auto"/>
          </w:divBdr>
          <w:divsChild>
            <w:div w:id="10683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8225">
      <w:bodyDiv w:val="1"/>
      <w:marLeft w:val="0"/>
      <w:marRight w:val="0"/>
      <w:marTop w:val="0"/>
      <w:marBottom w:val="0"/>
      <w:divBdr>
        <w:top w:val="none" w:sz="0" w:space="0" w:color="auto"/>
        <w:left w:val="none" w:sz="0" w:space="0" w:color="auto"/>
        <w:bottom w:val="none" w:sz="0" w:space="0" w:color="auto"/>
        <w:right w:val="none" w:sz="0" w:space="0" w:color="auto"/>
      </w:divBdr>
      <w:divsChild>
        <w:div w:id="157692290">
          <w:marLeft w:val="0"/>
          <w:marRight w:val="0"/>
          <w:marTop w:val="0"/>
          <w:marBottom w:val="0"/>
          <w:divBdr>
            <w:top w:val="none" w:sz="0" w:space="0" w:color="auto"/>
            <w:left w:val="none" w:sz="0" w:space="0" w:color="auto"/>
            <w:bottom w:val="none" w:sz="0" w:space="0" w:color="auto"/>
            <w:right w:val="none" w:sz="0" w:space="0" w:color="auto"/>
          </w:divBdr>
        </w:div>
        <w:div w:id="1319503877">
          <w:marLeft w:val="0"/>
          <w:marRight w:val="0"/>
          <w:marTop w:val="0"/>
          <w:marBottom w:val="0"/>
          <w:divBdr>
            <w:top w:val="none" w:sz="0" w:space="0" w:color="auto"/>
            <w:left w:val="none" w:sz="0" w:space="0" w:color="auto"/>
            <w:bottom w:val="none" w:sz="0" w:space="0" w:color="auto"/>
            <w:right w:val="none" w:sz="0" w:space="0" w:color="auto"/>
          </w:divBdr>
        </w:div>
        <w:div w:id="645472400">
          <w:marLeft w:val="0"/>
          <w:marRight w:val="0"/>
          <w:marTop w:val="0"/>
          <w:marBottom w:val="0"/>
          <w:divBdr>
            <w:top w:val="none" w:sz="0" w:space="0" w:color="auto"/>
            <w:left w:val="none" w:sz="0" w:space="0" w:color="auto"/>
            <w:bottom w:val="none" w:sz="0" w:space="0" w:color="auto"/>
            <w:right w:val="none" w:sz="0" w:space="0" w:color="auto"/>
          </w:divBdr>
        </w:div>
        <w:div w:id="1188639352">
          <w:marLeft w:val="0"/>
          <w:marRight w:val="0"/>
          <w:marTop w:val="0"/>
          <w:marBottom w:val="0"/>
          <w:divBdr>
            <w:top w:val="none" w:sz="0" w:space="0" w:color="auto"/>
            <w:left w:val="none" w:sz="0" w:space="0" w:color="auto"/>
            <w:bottom w:val="none" w:sz="0" w:space="0" w:color="auto"/>
            <w:right w:val="none" w:sz="0" w:space="0" w:color="auto"/>
          </w:divBdr>
        </w:div>
      </w:divsChild>
    </w:div>
    <w:div w:id="1591112702">
      <w:bodyDiv w:val="1"/>
      <w:marLeft w:val="0"/>
      <w:marRight w:val="0"/>
      <w:marTop w:val="0"/>
      <w:marBottom w:val="0"/>
      <w:divBdr>
        <w:top w:val="none" w:sz="0" w:space="0" w:color="auto"/>
        <w:left w:val="none" w:sz="0" w:space="0" w:color="auto"/>
        <w:bottom w:val="none" w:sz="0" w:space="0" w:color="auto"/>
        <w:right w:val="none" w:sz="0" w:space="0" w:color="auto"/>
      </w:divBdr>
      <w:divsChild>
        <w:div w:id="514928884">
          <w:marLeft w:val="0"/>
          <w:marRight w:val="0"/>
          <w:marTop w:val="0"/>
          <w:marBottom w:val="0"/>
          <w:divBdr>
            <w:top w:val="none" w:sz="0" w:space="0" w:color="auto"/>
            <w:left w:val="none" w:sz="0" w:space="0" w:color="auto"/>
            <w:bottom w:val="none" w:sz="0" w:space="0" w:color="auto"/>
            <w:right w:val="none" w:sz="0" w:space="0" w:color="auto"/>
          </w:divBdr>
        </w:div>
        <w:div w:id="627668542">
          <w:marLeft w:val="0"/>
          <w:marRight w:val="0"/>
          <w:marTop w:val="0"/>
          <w:marBottom w:val="0"/>
          <w:divBdr>
            <w:top w:val="none" w:sz="0" w:space="0" w:color="auto"/>
            <w:left w:val="none" w:sz="0" w:space="0" w:color="auto"/>
            <w:bottom w:val="none" w:sz="0" w:space="0" w:color="auto"/>
            <w:right w:val="none" w:sz="0" w:space="0" w:color="auto"/>
          </w:divBdr>
        </w:div>
        <w:div w:id="1304114863">
          <w:marLeft w:val="0"/>
          <w:marRight w:val="0"/>
          <w:marTop w:val="0"/>
          <w:marBottom w:val="0"/>
          <w:divBdr>
            <w:top w:val="none" w:sz="0" w:space="0" w:color="auto"/>
            <w:left w:val="none" w:sz="0" w:space="0" w:color="auto"/>
            <w:bottom w:val="none" w:sz="0" w:space="0" w:color="auto"/>
            <w:right w:val="none" w:sz="0" w:space="0" w:color="auto"/>
          </w:divBdr>
        </w:div>
      </w:divsChild>
    </w:div>
    <w:div w:id="1859461858">
      <w:bodyDiv w:val="1"/>
      <w:marLeft w:val="0"/>
      <w:marRight w:val="0"/>
      <w:marTop w:val="0"/>
      <w:marBottom w:val="0"/>
      <w:divBdr>
        <w:top w:val="none" w:sz="0" w:space="0" w:color="auto"/>
        <w:left w:val="none" w:sz="0" w:space="0" w:color="auto"/>
        <w:bottom w:val="none" w:sz="0" w:space="0" w:color="auto"/>
        <w:right w:val="none" w:sz="0" w:space="0" w:color="auto"/>
      </w:divBdr>
      <w:divsChild>
        <w:div w:id="1584412759">
          <w:marLeft w:val="0"/>
          <w:marRight w:val="0"/>
          <w:marTop w:val="0"/>
          <w:marBottom w:val="0"/>
          <w:divBdr>
            <w:top w:val="none" w:sz="0" w:space="0" w:color="auto"/>
            <w:left w:val="none" w:sz="0" w:space="0" w:color="auto"/>
            <w:bottom w:val="none" w:sz="0" w:space="0" w:color="auto"/>
            <w:right w:val="none" w:sz="0" w:space="0" w:color="auto"/>
          </w:divBdr>
        </w:div>
        <w:div w:id="96949383">
          <w:marLeft w:val="0"/>
          <w:marRight w:val="0"/>
          <w:marTop w:val="0"/>
          <w:marBottom w:val="0"/>
          <w:divBdr>
            <w:top w:val="none" w:sz="0" w:space="0" w:color="auto"/>
            <w:left w:val="none" w:sz="0" w:space="0" w:color="auto"/>
            <w:bottom w:val="none" w:sz="0" w:space="0" w:color="auto"/>
            <w:right w:val="none" w:sz="0" w:space="0" w:color="auto"/>
          </w:divBdr>
        </w:div>
      </w:divsChild>
    </w:div>
    <w:div w:id="1876192580">
      <w:bodyDiv w:val="1"/>
      <w:marLeft w:val="0"/>
      <w:marRight w:val="0"/>
      <w:marTop w:val="0"/>
      <w:marBottom w:val="0"/>
      <w:divBdr>
        <w:top w:val="none" w:sz="0" w:space="0" w:color="auto"/>
        <w:left w:val="none" w:sz="0" w:space="0" w:color="auto"/>
        <w:bottom w:val="none" w:sz="0" w:space="0" w:color="auto"/>
        <w:right w:val="none" w:sz="0" w:space="0" w:color="auto"/>
      </w:divBdr>
    </w:div>
    <w:div w:id="1928031076">
      <w:bodyDiv w:val="1"/>
      <w:marLeft w:val="0"/>
      <w:marRight w:val="0"/>
      <w:marTop w:val="0"/>
      <w:marBottom w:val="0"/>
      <w:divBdr>
        <w:top w:val="none" w:sz="0" w:space="0" w:color="auto"/>
        <w:left w:val="none" w:sz="0" w:space="0" w:color="auto"/>
        <w:bottom w:val="none" w:sz="0" w:space="0" w:color="auto"/>
        <w:right w:val="none" w:sz="0" w:space="0" w:color="auto"/>
      </w:divBdr>
    </w:div>
    <w:div w:id="2035374867">
      <w:bodyDiv w:val="1"/>
      <w:marLeft w:val="0"/>
      <w:marRight w:val="0"/>
      <w:marTop w:val="0"/>
      <w:marBottom w:val="0"/>
      <w:divBdr>
        <w:top w:val="none" w:sz="0" w:space="0" w:color="auto"/>
        <w:left w:val="none" w:sz="0" w:space="0" w:color="auto"/>
        <w:bottom w:val="none" w:sz="0" w:space="0" w:color="auto"/>
        <w:right w:val="none" w:sz="0" w:space="0" w:color="auto"/>
      </w:divBdr>
      <w:divsChild>
        <w:div w:id="1612056761">
          <w:marLeft w:val="0"/>
          <w:marRight w:val="0"/>
          <w:marTop w:val="0"/>
          <w:marBottom w:val="0"/>
          <w:divBdr>
            <w:top w:val="none" w:sz="0" w:space="0" w:color="auto"/>
            <w:left w:val="none" w:sz="0" w:space="0" w:color="auto"/>
            <w:bottom w:val="none" w:sz="0" w:space="0" w:color="auto"/>
            <w:right w:val="none" w:sz="0" w:space="0" w:color="auto"/>
          </w:divBdr>
        </w:div>
        <w:div w:id="954098444">
          <w:marLeft w:val="0"/>
          <w:marRight w:val="0"/>
          <w:marTop w:val="0"/>
          <w:marBottom w:val="0"/>
          <w:divBdr>
            <w:top w:val="none" w:sz="0" w:space="0" w:color="auto"/>
            <w:left w:val="none" w:sz="0" w:space="0" w:color="auto"/>
            <w:bottom w:val="none" w:sz="0" w:space="0" w:color="auto"/>
            <w:right w:val="none" w:sz="0" w:space="0" w:color="auto"/>
          </w:divBdr>
        </w:div>
      </w:divsChild>
    </w:div>
    <w:div w:id="2074891485">
      <w:bodyDiv w:val="1"/>
      <w:marLeft w:val="0"/>
      <w:marRight w:val="0"/>
      <w:marTop w:val="0"/>
      <w:marBottom w:val="0"/>
      <w:divBdr>
        <w:top w:val="none" w:sz="0" w:space="0" w:color="auto"/>
        <w:left w:val="none" w:sz="0" w:space="0" w:color="auto"/>
        <w:bottom w:val="none" w:sz="0" w:space="0" w:color="auto"/>
        <w:right w:val="none" w:sz="0" w:space="0" w:color="auto"/>
      </w:divBdr>
    </w:div>
    <w:div w:id="20965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38033" TargetMode="External"/><Relationship Id="rId18" Type="http://schemas.openxmlformats.org/officeDocument/2006/relationships/hyperlink" Target="https://doi.org/10.1016/j.paid.2021.110979" TargetMode="External"/><Relationship Id="rId26" Type="http://schemas.openxmlformats.org/officeDocument/2006/relationships/hyperlink" Target="https://doi.org/10.1016/j.paid.2011.08.031" TargetMode="External"/><Relationship Id="rId39" Type="http://schemas.openxmlformats.org/officeDocument/2006/relationships/theme" Target="theme/theme1.xml"/><Relationship Id="rId21" Type="http://schemas.openxmlformats.org/officeDocument/2006/relationships/hyperlink" Target="https://doi.org/10.26736/hs.2022.01.04" TargetMode="External"/><Relationship Id="rId34" Type="http://schemas.openxmlformats.org/officeDocument/2006/relationships/hyperlink" Target="https://doi.org/10.1016/j.jesp.2017.11.011" TargetMode="External"/><Relationship Id="rId7" Type="http://schemas.openxmlformats.org/officeDocument/2006/relationships/endnotes" Target="endnotes.xml"/><Relationship Id="rId12" Type="http://schemas.openxmlformats.org/officeDocument/2006/relationships/hyperlink" Target="https://doi.org/10.1037/pspi0000036" TargetMode="External"/><Relationship Id="rId17" Type="http://schemas.openxmlformats.org/officeDocument/2006/relationships/hyperlink" Target="http://dx.doi.org/10.1177/02654075221075773" TargetMode="External"/><Relationship Id="rId25" Type="http://schemas.openxmlformats.org/officeDocument/2006/relationships/hyperlink" Target="file:///\\filestore.soton.ac.uk\users\cs2\mydesktop\REFERENCES\52(1" TargetMode="External"/><Relationship Id="rId33" Type="http://schemas.openxmlformats.org/officeDocument/2006/relationships/hyperlink" Target="https://doi.org/10.1002/ejsp.259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term=Dennis+A&amp;cauthor_id=35340567" TargetMode="External"/><Relationship Id="rId20" Type="http://schemas.openxmlformats.org/officeDocument/2006/relationships/hyperlink" Target="https://doi.org/10.1177/1948550614549482" TargetMode="External"/><Relationship Id="rId29" Type="http://schemas.openxmlformats.org/officeDocument/2006/relationships/hyperlink" Target="https://www.sciencedirect.com/journal/personality-and-individual-differ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91886914007569" TargetMode="External"/><Relationship Id="rId24" Type="http://schemas.openxmlformats.org/officeDocument/2006/relationships/hyperlink" Target="https://www.sciencedirect.com/science/article/abs/pii/S019188691100417X" TargetMode="External"/><Relationship Id="rId32" Type="http://schemas.openxmlformats.org/officeDocument/2006/relationships/hyperlink" Target="https://link.springer.com/book/10.1007/978-3-319-58763-9"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sycnet.apa.org/doi/10.1037/0021-9010.74.4.580" TargetMode="External"/><Relationship Id="rId23" Type="http://schemas.openxmlformats.org/officeDocument/2006/relationships/hyperlink" Target="https://www.sciencedirect.com/science/article/abs/pii/S019188691100417X" TargetMode="External"/><Relationship Id="rId28" Type="http://schemas.openxmlformats.org/officeDocument/2006/relationships/hyperlink" Target="https://www.sciencedirect.com/science/article/abs/pii/S0191886914007569" TargetMode="External"/><Relationship Id="rId36" Type="http://schemas.openxmlformats.org/officeDocument/2006/relationships/hyperlink" Target="https://doi.org/10.1177%2F0146167218799717" TargetMode="External"/><Relationship Id="rId10" Type="http://schemas.openxmlformats.org/officeDocument/2006/relationships/hyperlink" Target="https://www.sciencedirect.com/science/article/abs/pii/S019188691100417X" TargetMode="External"/><Relationship Id="rId19" Type="http://schemas.openxmlformats.org/officeDocument/2006/relationships/hyperlink" Target="http://dx.doi.org/10.1007/s11031-014-9409-2" TargetMode="External"/><Relationship Id="rId31" Type="http://schemas.openxmlformats.org/officeDocument/2006/relationships/hyperlink" Target="https://doi.org/10.1037/gpr0000156" TargetMode="External"/><Relationship Id="rId4" Type="http://schemas.openxmlformats.org/officeDocument/2006/relationships/settings" Target="settings.xml"/><Relationship Id="rId9" Type="http://schemas.openxmlformats.org/officeDocument/2006/relationships/hyperlink" Target="https://www.worldatlas.com/articles/countries-trading-the-most-stocks.html" TargetMode="External"/><Relationship Id="rId14" Type="http://schemas.openxmlformats.org/officeDocument/2006/relationships/hyperlink" Target="http://dx.doi.org/10.1177/0146167213499187" TargetMode="External"/><Relationship Id="rId22" Type="http://schemas.openxmlformats.org/officeDocument/2006/relationships/hyperlink" Target="https://www.sciencedirect.com/science/article/abs/pii/S019188691100417X" TargetMode="External"/><Relationship Id="rId27" Type="http://schemas.openxmlformats.org/officeDocument/2006/relationships/hyperlink" Target="https://www.sciencedirect.com/science/article/abs/pii/S0191886914007569" TargetMode="External"/><Relationship Id="rId30" Type="http://schemas.openxmlformats.org/officeDocument/2006/relationships/hyperlink" Target="https://www.sciencedirect.com/journal/personality-and-individual-differences/vol/77/suppl/C" TargetMode="External"/><Relationship Id="rId35" Type="http://schemas.openxmlformats.org/officeDocument/2006/relationships/hyperlink" Target="https://doi.org/10.1177/0146167220919213" TargetMode="External"/><Relationship Id="rId8" Type="http://schemas.openxmlformats.org/officeDocument/2006/relationships/hyperlink" Target="https://www.worldatlas.com/articles/countries-trading-the-most-stock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A2511-3C4A-46E2-B4B4-C9DB95B5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4630</Words>
  <Characters>26391</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van Dijke</dc:creator>
  <cp:keywords/>
  <dc:description/>
  <cp:lastModifiedBy>Constantine Sedikides</cp:lastModifiedBy>
  <cp:revision>9</cp:revision>
  <cp:lastPrinted>2019-08-15T07:40:00Z</cp:lastPrinted>
  <dcterms:created xsi:type="dcterms:W3CDTF">2022-08-17T13:20:00Z</dcterms:created>
  <dcterms:modified xsi:type="dcterms:W3CDTF">2022-12-20T17:21:00Z</dcterms:modified>
</cp:coreProperties>
</file>