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EC7A" w14:textId="77777777" w:rsidR="00623772" w:rsidRPr="00623772" w:rsidRDefault="00623772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34D578" w14:textId="5285E38A" w:rsidR="00623772" w:rsidRPr="00623772" w:rsidRDefault="00623772" w:rsidP="00233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 ME File For 'Dataset for </w:t>
      </w:r>
      <w:r w:rsidR="00233DCB" w:rsidRPr="00233DCB">
        <w:rPr>
          <w:rFonts w:ascii="Courier New" w:eastAsia="Times New Roman" w:hAnsi="Courier New" w:cs="Courier New"/>
          <w:color w:val="000000"/>
          <w:sz w:val="20"/>
          <w:szCs w:val="20"/>
        </w:rPr>
        <w:t>Atomic Scale Dynamics of Thermal and Driven Motion</w:t>
      </w:r>
      <w:r w:rsidR="00233DC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233DCB" w:rsidRPr="00233DCB">
        <w:rPr>
          <w:rFonts w:ascii="Courier New" w:eastAsia="Times New Roman" w:hAnsi="Courier New" w:cs="Courier New"/>
          <w:color w:val="000000"/>
          <w:sz w:val="20"/>
          <w:szCs w:val="20"/>
        </w:rPr>
        <w:t>in Photonic Nanostructures</w:t>
      </w:r>
      <w:r w:rsidRPr="00623772">
        <w:rPr>
          <w:rFonts w:ascii="Courier New" w:eastAsia="Times New Roman" w:hAnsi="Courier New" w:cs="Courier New"/>
          <w:color w:val="000000"/>
          <w:sz w:val="20"/>
          <w:szCs w:val="20"/>
        </w:rPr>
        <w:t>'</w:t>
      </w:r>
    </w:p>
    <w:p w14:paraId="72EE2B91" w14:textId="77777777" w:rsidR="00623772" w:rsidRPr="00623772" w:rsidRDefault="00623772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0A44C0" w14:textId="0D2DBCD7" w:rsidR="00623772" w:rsidRPr="00623772" w:rsidRDefault="00623772" w:rsidP="00FA4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7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Dataset DOI: </w:t>
      </w:r>
      <w:r w:rsidR="00A05436" w:rsidRPr="00A05436">
        <w:rPr>
          <w:rFonts w:ascii="Courier New" w:eastAsia="Times New Roman" w:hAnsi="Courier New" w:cs="Courier New"/>
          <w:color w:val="000000"/>
          <w:sz w:val="20"/>
          <w:szCs w:val="20"/>
        </w:rPr>
        <w:t>10.5258/SOTON/D2288</w:t>
      </w:r>
    </w:p>
    <w:p w14:paraId="42FC42F5" w14:textId="77777777" w:rsidR="00623772" w:rsidRPr="00623772" w:rsidRDefault="00623772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A1763C" w14:textId="674B954B" w:rsidR="00623772" w:rsidRPr="00623772" w:rsidRDefault="00623772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7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ReadMe Author: </w:t>
      </w:r>
      <w:r w:rsidR="004F5742">
        <w:rPr>
          <w:rFonts w:ascii="Courier New" w:eastAsia="Times New Roman" w:hAnsi="Courier New" w:cs="Courier New"/>
          <w:color w:val="000000"/>
          <w:sz w:val="20"/>
          <w:szCs w:val="20"/>
        </w:rPr>
        <w:t>Tongjun Liu</w:t>
      </w:r>
      <w:r w:rsidRPr="00623772">
        <w:rPr>
          <w:rFonts w:ascii="Courier New" w:eastAsia="Times New Roman" w:hAnsi="Courier New" w:cs="Courier New"/>
          <w:color w:val="000000"/>
          <w:sz w:val="20"/>
          <w:szCs w:val="20"/>
        </w:rPr>
        <w:t>, University of Southampton ORCID ID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FA48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4F5742" w:rsidRPr="004F5742">
        <w:rPr>
          <w:rFonts w:ascii="Courier New" w:eastAsia="Times New Roman" w:hAnsi="Courier New" w:cs="Courier New"/>
          <w:color w:val="000000"/>
          <w:sz w:val="20"/>
          <w:szCs w:val="20"/>
        </w:rPr>
        <w:t>0000-0003-4931-1734</w:t>
      </w:r>
    </w:p>
    <w:p w14:paraId="6741D5B4" w14:textId="77777777" w:rsidR="00623772" w:rsidRPr="00623772" w:rsidRDefault="00623772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8ED6F9" w14:textId="3FA77EB0" w:rsidR="00FA4882" w:rsidRDefault="00623772" w:rsidP="00FA4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772">
        <w:rPr>
          <w:rFonts w:ascii="Courier New" w:eastAsia="Times New Roman" w:hAnsi="Courier New" w:cs="Courier New"/>
          <w:color w:val="000000"/>
          <w:sz w:val="20"/>
          <w:szCs w:val="20"/>
        </w:rPr>
        <w:t>This dataset supports the</w:t>
      </w:r>
      <w:r w:rsidR="00FA48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Doctoral</w:t>
      </w:r>
      <w:r w:rsidRPr="006237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A4882">
        <w:rPr>
          <w:rFonts w:ascii="Courier New" w:eastAsia="Times New Roman" w:hAnsi="Courier New" w:cs="Courier New"/>
          <w:color w:val="000000"/>
          <w:sz w:val="20"/>
          <w:szCs w:val="20"/>
        </w:rPr>
        <w:t>Thesis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Pr="006237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F685634" w14:textId="42D08A19" w:rsidR="00FA4882" w:rsidRDefault="00AB5AF6" w:rsidP="00FA4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Tongjun Liu</w:t>
      </w:r>
      <w:r w:rsidR="00FA48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(202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="00FA4882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63B04889" w14:textId="3A37E929" w:rsidR="00623772" w:rsidRPr="00623772" w:rsidRDefault="00AB5AF6" w:rsidP="00AB5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5AF6">
        <w:rPr>
          <w:rFonts w:ascii="Courier New" w:eastAsia="Times New Roman" w:hAnsi="Courier New" w:cs="Courier New"/>
          <w:color w:val="000000"/>
          <w:sz w:val="20"/>
          <w:szCs w:val="20"/>
        </w:rPr>
        <w:t>Atomic Scale Dynamics of Thermal and Driven Motion in Photonic Nanostructures</w:t>
      </w:r>
    </w:p>
    <w:p w14:paraId="7CDB8A0E" w14:textId="4CDE45FD" w:rsidR="00623772" w:rsidRPr="00623772" w:rsidRDefault="00E2651C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AWARDED BY: Univer</w:t>
      </w:r>
      <w:r w:rsidR="00623772" w:rsidRPr="00623772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="00623772" w:rsidRPr="00623772">
        <w:rPr>
          <w:rFonts w:ascii="Courier New" w:eastAsia="Times New Roman" w:hAnsi="Courier New" w:cs="Courier New"/>
          <w:color w:val="000000"/>
          <w:sz w:val="20"/>
          <w:szCs w:val="20"/>
        </w:rPr>
        <w:t>ty of Southampton</w:t>
      </w:r>
    </w:p>
    <w:p w14:paraId="0D4C3692" w14:textId="493D57B5" w:rsidR="00623772" w:rsidRPr="00623772" w:rsidRDefault="00623772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DATE OF AWARD: 202</w:t>
      </w:r>
      <w:r w:rsidR="00AB5AF6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</w:p>
    <w:p w14:paraId="3FD63FB4" w14:textId="77777777" w:rsidR="00623772" w:rsidRPr="00623772" w:rsidRDefault="00623772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56ACDE" w14:textId="77777777" w:rsidR="00623772" w:rsidRPr="00623772" w:rsidRDefault="00623772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131D5">
        <w:rPr>
          <w:rFonts w:ascii="Courier New" w:eastAsia="Times New Roman" w:hAnsi="Courier New" w:cs="Courier New"/>
          <w:color w:val="000000"/>
          <w:sz w:val="20"/>
          <w:szCs w:val="20"/>
        </w:rPr>
        <w:t>DESCRIPTION OF THE DATA</w:t>
      </w:r>
    </w:p>
    <w:p w14:paraId="6E1B892C" w14:textId="30490DC7" w:rsidR="000B0973" w:rsidRDefault="000B0973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D735E6" w14:textId="47B473F3" w:rsidR="00424F0D" w:rsidRDefault="000B0973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dataset consists of 4 </w:t>
      </w:r>
      <w:r w:rsidR="004F3E3F">
        <w:rPr>
          <w:rFonts w:ascii="Courier New" w:eastAsia="Times New Roman" w:hAnsi="Courier New" w:cs="Courier New"/>
          <w:color w:val="000000"/>
          <w:sz w:val="20"/>
          <w:szCs w:val="20"/>
        </w:rPr>
        <w:t>sub-folders</w:t>
      </w:r>
      <w:r w:rsidR="00FA48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containing dat</w:t>
      </w:r>
      <w:r w:rsidR="00424F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presented in Chapters </w:t>
      </w:r>
      <w:r w:rsidR="004F3E3F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  <w:r w:rsidR="00424F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="004F3E3F">
        <w:rPr>
          <w:rFonts w:ascii="Courier New" w:eastAsia="Times New Roman" w:hAnsi="Courier New" w:cs="Courier New"/>
          <w:color w:val="000000"/>
          <w:sz w:val="20"/>
          <w:szCs w:val="20"/>
        </w:rPr>
        <w:t>4</w:t>
      </w:r>
      <w:r w:rsidR="00424F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="004F3E3F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="00424F0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</w:t>
      </w:r>
      <w:r w:rsidR="00FA48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4F3E3F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="00FA488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Thesis</w:t>
      </w:r>
      <w:r w:rsidR="007901F3">
        <w:rPr>
          <w:rFonts w:ascii="Courier New" w:eastAsia="Times New Roman" w:hAnsi="Courier New" w:cs="Courier New"/>
          <w:color w:val="000000"/>
          <w:sz w:val="20"/>
          <w:szCs w:val="20"/>
        </w:rPr>
        <w:t>, respectively</w:t>
      </w:r>
      <w:r w:rsidR="00940AD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BAD47AE" w14:textId="77777777" w:rsidR="00940AD6" w:rsidRDefault="00940AD6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BC740F" w14:textId="28573872" w:rsidR="00940AD6" w:rsidRDefault="00940AD6" w:rsidP="00940A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Each </w:t>
      </w:r>
      <w:r w:rsidR="004F3E3F">
        <w:rPr>
          <w:rFonts w:ascii="Courier New" w:eastAsia="Times New Roman" w:hAnsi="Courier New" w:cs="Courier New"/>
          <w:color w:val="000000"/>
          <w:sz w:val="20"/>
          <w:szCs w:val="20"/>
        </w:rPr>
        <w:t>sub-folder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contains separate </w:t>
      </w:r>
      <w:r w:rsidR="004F3E3F">
        <w:rPr>
          <w:rFonts w:ascii="Courier New" w:eastAsia="Times New Roman" w:hAnsi="Courier New" w:cs="Courier New"/>
          <w:color w:val="000000"/>
          <w:sz w:val="20"/>
          <w:szCs w:val="20"/>
        </w:rPr>
        <w:t>folders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 data for each figure in the Thesis. </w:t>
      </w:r>
      <w:r w:rsidR="004F3E3F">
        <w:rPr>
          <w:rFonts w:ascii="Courier New" w:eastAsia="Times New Roman" w:hAnsi="Courier New" w:cs="Courier New"/>
          <w:color w:val="000000"/>
          <w:sz w:val="20"/>
          <w:szCs w:val="20"/>
        </w:rPr>
        <w:t>Data files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labelled with the figure number and panel they correspond to as well as a short description.</w:t>
      </w:r>
    </w:p>
    <w:p w14:paraId="5C573AA8" w14:textId="77777777" w:rsidR="00A60115" w:rsidRDefault="00A60115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97772F" w14:textId="0E137C83" w:rsidR="00450E36" w:rsidRDefault="00450E36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0115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Chapter</w:t>
      </w:r>
      <w:r w:rsidR="004F3E3F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3</w:t>
      </w:r>
      <w:r w:rsidRPr="00A60115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Dataset</w:t>
      </w:r>
      <w:r w:rsidR="004F3E3F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folder</w:t>
      </w:r>
      <w:r w:rsidR="00A6011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14182FE4" w14:textId="1D0EB396" w:rsidR="00A60115" w:rsidRDefault="004F3E3F" w:rsidP="00A6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3E3F">
        <w:rPr>
          <w:rFonts w:ascii="Courier New" w:eastAsia="Times New Roman" w:hAnsi="Courier New" w:cs="Courier New"/>
          <w:color w:val="000000"/>
          <w:sz w:val="20"/>
          <w:szCs w:val="20"/>
        </w:rPr>
        <w:t>File folder Fig. 3.4c: Frequency dispersion of the measured cantilever’s thermal [Brownian] motion transduced to secondary electron signal.</w:t>
      </w:r>
    </w:p>
    <w:p w14:paraId="1005D65D" w14:textId="35DB3472" w:rsidR="00A60115" w:rsidRDefault="004F3E3F" w:rsidP="00A6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3E3F">
        <w:rPr>
          <w:rFonts w:ascii="Courier New" w:eastAsia="Times New Roman" w:hAnsi="Courier New" w:cs="Courier New"/>
          <w:color w:val="000000"/>
          <w:sz w:val="20"/>
          <w:szCs w:val="20"/>
        </w:rPr>
        <w:t>File folder Fig 3.5: Visualizing of cantilever in its second order out-of-plane (OP) mode. Dataset files Fig3_DC, Fig3_Phi and Fig3_R, respectively, represents the mapping of the measured secondary electron in its 0 frequency (in unit of volt), its demodulated amplitude (in unit of volt) mapping at driven frequency and its locked phase mapping.</w:t>
      </w:r>
    </w:p>
    <w:p w14:paraId="3577CA7D" w14:textId="7C9AD67E" w:rsidR="004F3E3F" w:rsidRDefault="004F3E3F" w:rsidP="00A6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3E3F">
        <w:rPr>
          <w:rFonts w:ascii="Courier New" w:eastAsia="Times New Roman" w:hAnsi="Courier New" w:cs="Courier New"/>
          <w:color w:val="000000"/>
          <w:sz w:val="20"/>
          <w:szCs w:val="20"/>
        </w:rPr>
        <w:t>File folder Fig 3.6: Hyperspectral visualization of driven oscillations of 3 cantilevers with length of 17, 22 and 27μm. Dataset files with ending of DC, Phi, R, respectively, represents the mapping of the measured secondary electron in its 0 frequency (in unit of volt), its demodulated amplitude (in unit of volt) mapping at driven frequency and its locked phase mapping.</w:t>
      </w:r>
    </w:p>
    <w:p w14:paraId="5B23A25F" w14:textId="4B8902A6" w:rsidR="004F3E3F" w:rsidRDefault="004F3E3F" w:rsidP="00A6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3E3F">
        <w:rPr>
          <w:rFonts w:ascii="Courier New" w:eastAsia="Times New Roman" w:hAnsi="Courier New" w:cs="Courier New"/>
          <w:color w:val="000000"/>
          <w:sz w:val="20"/>
          <w:szCs w:val="20"/>
        </w:rPr>
        <w:t>File folder Fig 3.7: containing four sub-folders in total. Sub-folder Fig3.7b includes Frequency dispersion of the 15 narrow beams’ thermal [Brownian] motion transduced to secondary electron signal as labelled in the main text corresponding to experimental datasets MMS_LoStr_ArrNew_NB1.txt to MMS_LoStr_ArrNew_NB15.txt. Sub-folders Fig3.7d and Fig3.7e respectively shows SE signal demodulated amplitude (in unit of volt) mapping at driven frequency of 438.2 kHz and 441.6kHz. Sub-folder Fig3.7f includes an SE frequency amplitude spectrum for one of the fingers of a capacitive Si comb within a MEMS accelerometer.</w:t>
      </w:r>
    </w:p>
    <w:p w14:paraId="62378753" w14:textId="5C713825" w:rsidR="004F3E3F" w:rsidRDefault="004F3E3F" w:rsidP="00A6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3E3F">
        <w:rPr>
          <w:rFonts w:ascii="Courier New" w:eastAsia="Times New Roman" w:hAnsi="Courier New" w:cs="Courier New"/>
          <w:color w:val="000000"/>
          <w:sz w:val="20"/>
          <w:szCs w:val="20"/>
        </w:rPr>
        <w:t>File folder Fig 3.8bcd: Hyperspectral imaging of driven oscillations of flea setae. Dataset files Fig3.8b_DC, Fig3.8b_Phi and Fig3.8b_R, respectively, represents the mapping of the measured secondary electron in its 0 frequency (in unit of volt), its demodulated amplitude (in unit of volt) mapping at driven frequency and its locked phase mapping. Each file contains a matrix of 8790 lines and 1000 columns corresponding to mapping area of 256 micrometres by 256 micrometres. This annotation applies to the other remained text files within this folder.</w:t>
      </w:r>
    </w:p>
    <w:p w14:paraId="59EFE2A1" w14:textId="77777777" w:rsidR="00A60115" w:rsidRDefault="00A60115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9ADDD1" w14:textId="3496A2CE" w:rsidR="00450E36" w:rsidRDefault="004F3E3F" w:rsidP="00450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0115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Chapter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4</w:t>
      </w:r>
      <w:r w:rsidRPr="00A60115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Dataset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folder</w:t>
      </w:r>
      <w:r w:rsidR="00A6011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6686DAB5" w14:textId="35F5AEB5" w:rsidR="00A60115" w:rsidRDefault="004F3E3F" w:rsidP="004F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3E3F">
        <w:rPr>
          <w:rFonts w:ascii="Courier New" w:eastAsia="Times New Roman" w:hAnsi="Courier New" w:cs="Courier New"/>
          <w:color w:val="000000"/>
          <w:sz w:val="20"/>
          <w:szCs w:val="20"/>
        </w:rPr>
        <w:t>Experimental DataFig4.2-4.3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folder</w:t>
      </w:r>
      <w:r w:rsidR="00A601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 w:rsidRPr="004F3E3F">
        <w:rPr>
          <w:rFonts w:ascii="Courier New" w:eastAsia="Times New Roman" w:hAnsi="Courier New" w:cs="Courier New"/>
          <w:color w:val="000000"/>
          <w:sz w:val="20"/>
          <w:szCs w:val="20"/>
        </w:rPr>
        <w:t>Real time position of cantilever was recorded several times independently at different positions and the data presented in the paper are their statistical results.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F3E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displacement </w:t>
      </w:r>
      <w:r w:rsidRPr="004F3E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calibration: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F3E3F">
        <w:rPr>
          <w:rFonts w:ascii="Courier New" w:eastAsia="Times New Roman" w:hAnsi="Courier New" w:cs="Courier New"/>
          <w:color w:val="000000"/>
          <w:sz w:val="20"/>
          <w:szCs w:val="20"/>
        </w:rPr>
        <w:t>A13: Measured local gradient 8.0mV/nm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r w:rsidRPr="004F3E3F">
        <w:rPr>
          <w:rFonts w:ascii="Courier New" w:eastAsia="Times New Roman" w:hAnsi="Courier New" w:cs="Courier New"/>
          <w:color w:val="000000"/>
          <w:sz w:val="20"/>
          <w:szCs w:val="20"/>
        </w:rPr>
        <w:t>A12: Measured local gradient 8.2mV/nm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; </w:t>
      </w:r>
      <w:r w:rsidRPr="004F3E3F">
        <w:rPr>
          <w:rFonts w:ascii="Courier New" w:eastAsia="Times New Roman" w:hAnsi="Courier New" w:cs="Courier New"/>
          <w:color w:val="000000"/>
          <w:sz w:val="20"/>
          <w:szCs w:val="20"/>
        </w:rPr>
        <w:t>A11: Measured local gradient 5.6mV/nm</w:t>
      </w:r>
    </w:p>
    <w:p w14:paraId="0E0693E3" w14:textId="3CD5E087" w:rsidR="00A60115" w:rsidRDefault="004F3E3F" w:rsidP="00450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F3E3F">
        <w:rPr>
          <w:rFonts w:ascii="Courier New" w:eastAsia="Times New Roman" w:hAnsi="Courier New" w:cs="Courier New"/>
          <w:color w:val="000000"/>
          <w:sz w:val="20"/>
          <w:szCs w:val="20"/>
        </w:rPr>
        <w:t>Fig4.4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folder: </w:t>
      </w:r>
      <w:r w:rsidRPr="004F3E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Real time position of cantilever was recorded several times independently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along its horizontal long edge and at its corner</w:t>
      </w:r>
      <w:r w:rsidR="00FB3A3F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C2CBD6C" w14:textId="77777777" w:rsidR="00A60115" w:rsidRDefault="00A60115" w:rsidP="00450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76C4E3" w14:textId="610539B6" w:rsidR="00450E36" w:rsidRDefault="00450E36" w:rsidP="00450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0115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Chapter</w:t>
      </w:r>
      <w:r w:rsidR="00FB3A3F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5</w:t>
      </w:r>
      <w:r w:rsidRPr="00A60115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Dataset</w:t>
      </w:r>
      <w:r w:rsidR="00FB3A3F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folder</w:t>
      </w:r>
      <w:r w:rsidR="00A6011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</w:p>
    <w:p w14:paraId="1EEAAE5B" w14:textId="0CCE75E9" w:rsidR="00A60115" w:rsidRDefault="00FB3A3F" w:rsidP="00450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3A3F">
        <w:rPr>
          <w:rFonts w:ascii="Courier New" w:eastAsia="Times New Roman" w:hAnsi="Courier New" w:cs="Courier New"/>
          <w:color w:val="000000"/>
          <w:sz w:val="20"/>
          <w:szCs w:val="20"/>
        </w:rPr>
        <w:t>Fig5.2a_Mask1</w:t>
      </w:r>
      <w:r w:rsidR="00A601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Binary mask for constructing a cylindric superoscillatory focusing</w:t>
      </w:r>
      <w:r w:rsidR="00A6011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508723D7" w14:textId="4262DD07" w:rsidR="00A60115" w:rsidRDefault="00FB3A3F" w:rsidP="00A6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3A3F">
        <w:rPr>
          <w:rFonts w:ascii="Courier New" w:eastAsia="Times New Roman" w:hAnsi="Courier New" w:cs="Courier New"/>
          <w:color w:val="000000"/>
          <w:sz w:val="20"/>
          <w:szCs w:val="20"/>
        </w:rPr>
        <w:t>Fig5.2b_electric filed</w:t>
      </w:r>
      <w:r w:rsidR="00A60115">
        <w:rPr>
          <w:rFonts w:ascii="Courier New" w:eastAsia="Times New Roman" w:hAnsi="Courier New" w:cs="Courier New"/>
          <w:color w:val="000000"/>
          <w:sz w:val="20"/>
          <w:szCs w:val="20"/>
        </w:rPr>
        <w:t>:</w:t>
      </w:r>
      <w:r w:rsidR="00A60115" w:rsidRPr="00A6011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Calculated complex electric field using angular spectrum method</w:t>
      </w:r>
      <w:r w:rsidR="00A60115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5A1856A6" w14:textId="260898E9" w:rsidR="00B771DD" w:rsidRDefault="00FB3A3F" w:rsidP="00B77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3A3F">
        <w:rPr>
          <w:rFonts w:ascii="Courier New" w:eastAsia="Times New Roman" w:hAnsi="Courier New" w:cs="Courier New"/>
          <w:color w:val="000000"/>
          <w:sz w:val="20"/>
          <w:szCs w:val="20"/>
        </w:rPr>
        <w:t>Fig5.5</w:t>
      </w:r>
      <w:r w:rsidR="00E131D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excel file sheet Fig5.5b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 Statically measured nanowire position change or the two slits’ width change at a given bias voltage with error bar noted.</w:t>
      </w:r>
    </w:p>
    <w:p w14:paraId="5D5598D2" w14:textId="569B8AE2" w:rsidR="00B771DD" w:rsidRDefault="00FB3A3F" w:rsidP="00A6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B3A3F">
        <w:rPr>
          <w:rFonts w:ascii="Courier New" w:eastAsia="Times New Roman" w:hAnsi="Courier New" w:cs="Courier New"/>
          <w:color w:val="000000"/>
          <w:sz w:val="20"/>
          <w:szCs w:val="20"/>
        </w:rPr>
        <w:t>Fig5.9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 Convolutional neural network predicted nanowire’s position for the unseen scattering patterns.</w:t>
      </w:r>
    </w:p>
    <w:p w14:paraId="282BE5E5" w14:textId="7540F5DB" w:rsidR="00FB3A3F" w:rsidRDefault="00FB3A3F" w:rsidP="00A6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B3A3F">
        <w:rPr>
          <w:rFonts w:ascii="Courier New" w:hAnsi="Courier New" w:cs="Courier New"/>
          <w:color w:val="000000"/>
          <w:sz w:val="20"/>
          <w:szCs w:val="20"/>
        </w:rPr>
        <w:t>Fig5.10cd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: Simulated intensity and </w:t>
      </w:r>
      <w:r w:rsidRPr="00FB3A3F">
        <w:rPr>
          <w:rFonts w:ascii="Courier New" w:hAnsi="Courier New" w:cs="Courier New"/>
          <w:color w:val="000000"/>
          <w:sz w:val="20"/>
          <w:szCs w:val="20"/>
        </w:rPr>
        <w:t xml:space="preserve">phase profiles of the superoscillatory field in the </w:t>
      </w:r>
      <w:proofErr w:type="spellStart"/>
      <w:r w:rsidRPr="00FB3A3F">
        <w:rPr>
          <w:rFonts w:ascii="Courier New" w:hAnsi="Courier New" w:cs="Courier New"/>
          <w:color w:val="000000"/>
          <w:sz w:val="20"/>
          <w:szCs w:val="20"/>
        </w:rPr>
        <w:t>xz</w:t>
      </w:r>
      <w:proofErr w:type="spellEnd"/>
      <w:r w:rsidRPr="00FB3A3F">
        <w:rPr>
          <w:rFonts w:ascii="Courier New" w:hAnsi="Courier New" w:cs="Courier New"/>
          <w:color w:val="000000"/>
          <w:sz w:val="20"/>
          <w:szCs w:val="20"/>
        </w:rPr>
        <w:t xml:space="preserve"> plane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45269C24" w14:textId="0E78D912" w:rsidR="00FB3A3F" w:rsidRDefault="00FB3A3F" w:rsidP="00A6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B3A3F">
        <w:rPr>
          <w:rFonts w:ascii="Courier New" w:hAnsi="Courier New" w:cs="Courier New"/>
          <w:color w:val="000000"/>
          <w:sz w:val="20"/>
          <w:szCs w:val="20"/>
        </w:rPr>
        <w:t>Fig5.10</w:t>
      </w:r>
      <w:r>
        <w:rPr>
          <w:rFonts w:ascii="Courier New" w:hAnsi="Courier New" w:cs="Courier New"/>
          <w:color w:val="000000"/>
          <w:sz w:val="20"/>
          <w:szCs w:val="20"/>
        </w:rPr>
        <w:t>e: Numerically simulated r</w:t>
      </w:r>
      <w:r w:rsidRPr="00FB3A3F">
        <w:rPr>
          <w:rFonts w:ascii="Courier New" w:hAnsi="Courier New" w:cs="Courier New"/>
          <w:color w:val="000000"/>
          <w:sz w:val="20"/>
          <w:szCs w:val="20"/>
        </w:rPr>
        <w:t xml:space="preserve">elative change in scattered </w:t>
      </w:r>
      <w:r w:rsidR="00E9650E">
        <w:rPr>
          <w:rFonts w:ascii="Courier New" w:hAnsi="Courier New" w:cs="Courier New"/>
          <w:color w:val="000000"/>
          <w:sz w:val="20"/>
          <w:szCs w:val="20"/>
        </w:rPr>
        <w:t xml:space="preserve">superoscillatory </w:t>
      </w:r>
      <w:r w:rsidRPr="00FB3A3F">
        <w:rPr>
          <w:rFonts w:ascii="Courier New" w:hAnsi="Courier New" w:cs="Courier New"/>
          <w:color w:val="000000"/>
          <w:sz w:val="20"/>
          <w:szCs w:val="20"/>
        </w:rPr>
        <w:t>light intensity resulting from a λ/1000 displacement of the sample in x-direction along a cross-sectional line through the scattering pattern in the sampling plane as a function of the initial position x0 of the sample relative to the symmetry axis of the light field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3EBAB6AC" w14:textId="586E5677" w:rsidR="00FB3A3F" w:rsidRPr="00FB3A3F" w:rsidRDefault="00E9650E" w:rsidP="00A60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B3A3F">
        <w:rPr>
          <w:rFonts w:ascii="Courier New" w:hAnsi="Courier New" w:cs="Courier New"/>
          <w:color w:val="000000"/>
          <w:sz w:val="20"/>
          <w:szCs w:val="20"/>
        </w:rPr>
        <w:t>Fig5.10</w:t>
      </w:r>
      <w:r>
        <w:rPr>
          <w:rFonts w:ascii="Courier New" w:hAnsi="Courier New" w:cs="Courier New"/>
          <w:color w:val="000000"/>
          <w:sz w:val="20"/>
          <w:szCs w:val="20"/>
        </w:rPr>
        <w:t>f: Numerically simulated r</w:t>
      </w:r>
      <w:r w:rsidRPr="00FB3A3F">
        <w:rPr>
          <w:rFonts w:ascii="Courier New" w:hAnsi="Courier New" w:cs="Courier New"/>
          <w:color w:val="000000"/>
          <w:sz w:val="20"/>
          <w:szCs w:val="20"/>
        </w:rPr>
        <w:t xml:space="preserve">elative change in scattered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plane wave </w:t>
      </w:r>
      <w:r w:rsidRPr="00FB3A3F">
        <w:rPr>
          <w:rFonts w:ascii="Courier New" w:hAnsi="Courier New" w:cs="Courier New"/>
          <w:color w:val="000000"/>
          <w:sz w:val="20"/>
          <w:szCs w:val="20"/>
        </w:rPr>
        <w:t>light intensity resulting from a λ/1000 displacement of the sample in x-direction along a cross-sectional line through the scattering pattern in the sampling plane as a function of the initial position x0 of the sample relative to the symmetry axis of the light field</w:t>
      </w:r>
      <w:r>
        <w:rPr>
          <w:rFonts w:ascii="Courier New" w:hAnsi="Courier New" w:cs="Courier New"/>
          <w:color w:val="000000"/>
          <w:sz w:val="20"/>
          <w:szCs w:val="20"/>
        </w:rPr>
        <w:t>.</w:t>
      </w:r>
    </w:p>
    <w:p w14:paraId="1A9E3ADA" w14:textId="5F77F09B" w:rsidR="00A60115" w:rsidRDefault="00A60115" w:rsidP="00450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4BE4B3" w14:textId="5B074EB2" w:rsidR="00450E36" w:rsidRDefault="00450E36" w:rsidP="00450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4F2399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Chapter</w:t>
      </w:r>
      <w:r w:rsidR="00FB3A3F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6</w:t>
      </w:r>
      <w:r w:rsidRPr="004F2399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Dataset</w:t>
      </w:r>
      <w:r w:rsidR="004F2399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:</w:t>
      </w:r>
    </w:p>
    <w:p w14:paraId="5CF3275D" w14:textId="7CC10CAC" w:rsidR="004F2399" w:rsidRDefault="00E9650E" w:rsidP="00450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50E">
        <w:rPr>
          <w:rFonts w:ascii="Courier New" w:eastAsia="Times New Roman" w:hAnsi="Courier New" w:cs="Courier New"/>
          <w:color w:val="000000"/>
          <w:sz w:val="20"/>
          <w:szCs w:val="20"/>
        </w:rPr>
        <w:t>Fig6.4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="004F2399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Experimentally measured optical transmission, reflection and absorption of the fabricated metamaterials sample used in Chapter 6</w:t>
      </w:r>
      <w:r w:rsidR="004F2399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A76DB1F" w14:textId="7DEFB7F8" w:rsidR="00E9650E" w:rsidRPr="00E9650E" w:rsidRDefault="00E9650E" w:rsidP="00450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E9650E">
        <w:rPr>
          <w:rFonts w:ascii="Courier New" w:eastAsia="Times New Roman" w:hAnsi="Courier New" w:cs="Courier New"/>
          <w:color w:val="000000"/>
          <w:sz w:val="20"/>
          <w:szCs w:val="20"/>
        </w:rPr>
        <w:t>Fig6.4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d: Numerically calculated optical transmission, reflection and absorption of the fabricated metamaterials sample used in Chapter 6.</w:t>
      </w:r>
    </w:p>
    <w:p w14:paraId="67A804B5" w14:textId="1BAA4D4A" w:rsidR="00E9650E" w:rsidRDefault="00E9650E" w:rsidP="00E96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50E">
        <w:rPr>
          <w:rFonts w:ascii="Courier New" w:eastAsia="Times New Roman" w:hAnsi="Courier New" w:cs="Courier New"/>
          <w:color w:val="000000"/>
          <w:sz w:val="20"/>
          <w:szCs w:val="20"/>
        </w:rPr>
        <w:t>Fig6.4</w:t>
      </w:r>
      <w:r w:rsidR="00E131D5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: Numerically calculated out-of-plane optical force with metamaterials sample used in Chapter 6.</w:t>
      </w:r>
    </w:p>
    <w:p w14:paraId="68FAEE02" w14:textId="3F29B47B" w:rsidR="002E577E" w:rsidRDefault="00E9650E" w:rsidP="002E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50E">
        <w:rPr>
          <w:rFonts w:ascii="Courier New" w:eastAsia="Times New Roman" w:hAnsi="Courier New" w:cs="Courier New"/>
          <w:color w:val="000000"/>
          <w:sz w:val="20"/>
          <w:szCs w:val="20"/>
        </w:rPr>
        <w:t>Fig6.5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a: Numerically calculated </w:t>
      </w:r>
      <w:r w:rsidR="0061770F" w:rsidRPr="0061770F">
        <w:rPr>
          <w:rFonts w:ascii="Courier New" w:eastAsia="Times New Roman" w:hAnsi="Courier New" w:cs="Courier New"/>
          <w:color w:val="000000"/>
          <w:sz w:val="20"/>
          <w:szCs w:val="20"/>
        </w:rPr>
        <w:t>metamaterial’s optical properties to the relative displacement of neighbouring beams along z at different levels of displacement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3DFDB79D" w14:textId="020446FB" w:rsidR="0061770F" w:rsidRDefault="0061770F" w:rsidP="002E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50E">
        <w:rPr>
          <w:rFonts w:ascii="Courier New" w:eastAsia="Times New Roman" w:hAnsi="Courier New" w:cs="Courier New"/>
          <w:color w:val="000000"/>
          <w:sz w:val="20"/>
          <w:szCs w:val="20"/>
        </w:rPr>
        <w:t>Fig6.5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b: Relative change of the optical transmittance </w:t>
      </w:r>
      <w:r w:rsidRPr="0061770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displacement at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</w:t>
      </w:r>
      <w:r w:rsidRPr="0061770F">
        <w:rPr>
          <w:rFonts w:ascii="Courier New" w:eastAsia="Times New Roman" w:hAnsi="Courier New" w:cs="Courier New"/>
          <w:color w:val="000000"/>
          <w:sz w:val="20"/>
          <w:szCs w:val="20"/>
        </w:rPr>
        <w:t>wavelength of 1550 nm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923B118" w14:textId="0A965B2C" w:rsidR="0061770F" w:rsidRDefault="0061770F" w:rsidP="002E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9650E">
        <w:rPr>
          <w:rFonts w:ascii="Courier New" w:eastAsia="Times New Roman" w:hAnsi="Courier New" w:cs="Courier New"/>
          <w:color w:val="000000"/>
          <w:sz w:val="20"/>
          <w:szCs w:val="20"/>
        </w:rPr>
        <w:t>Fig6.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6b: Experimentally measured thermomechanical fluctuation of the metamaterials’ optical transmittance.</w:t>
      </w:r>
    </w:p>
    <w:p w14:paraId="453450DF" w14:textId="6F63CC6C" w:rsidR="0061770F" w:rsidRDefault="0061770F" w:rsidP="002E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 w:hint="eastAsia"/>
          <w:color w:val="000000"/>
        </w:rPr>
        <w:t>F</w:t>
      </w:r>
      <w:r>
        <w:rPr>
          <w:rFonts w:ascii="Courier New" w:hAnsi="Courier New" w:cs="Courier New"/>
          <w:color w:val="000000"/>
        </w:rPr>
        <w:t>ig6.9: Experimentally measured e</w:t>
      </w:r>
      <w:r w:rsidRPr="0061770F">
        <w:rPr>
          <w:rFonts w:ascii="Courier New" w:hAnsi="Courier New" w:cs="Courier New"/>
          <w:color w:val="000000"/>
        </w:rPr>
        <w:t>volution of the probe transmission spectra [calibrated into displacement power spectral density] with increasing pump laser intensity modulation depth</w:t>
      </w:r>
      <w:r>
        <w:rPr>
          <w:rFonts w:ascii="Courier New" w:hAnsi="Courier New" w:cs="Courier New"/>
          <w:color w:val="000000"/>
        </w:rPr>
        <w:t>.</w:t>
      </w:r>
    </w:p>
    <w:p w14:paraId="7150091F" w14:textId="51A789D3" w:rsidR="0061770F" w:rsidRDefault="0061770F" w:rsidP="002E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 w:hint="eastAsia"/>
          <w:color w:val="000000"/>
        </w:rPr>
        <w:t>F</w:t>
      </w:r>
      <w:r>
        <w:rPr>
          <w:rFonts w:ascii="Courier New" w:hAnsi="Courier New" w:cs="Courier New"/>
          <w:color w:val="000000"/>
        </w:rPr>
        <w:t xml:space="preserve">ig6.10: </w:t>
      </w:r>
      <w:r w:rsidRPr="0061770F">
        <w:rPr>
          <w:rFonts w:ascii="Courier New" w:hAnsi="Courier New" w:cs="Courier New"/>
          <w:color w:val="000000"/>
        </w:rPr>
        <w:t>Experimentally measured</w:t>
      </w:r>
      <w:r>
        <w:rPr>
          <w:rFonts w:ascii="Courier New" w:hAnsi="Courier New" w:cs="Courier New"/>
          <w:color w:val="000000"/>
        </w:rPr>
        <w:t xml:space="preserve"> e</w:t>
      </w:r>
      <w:r w:rsidRPr="0061770F">
        <w:rPr>
          <w:rFonts w:ascii="Courier New" w:hAnsi="Courier New" w:cs="Courier New"/>
          <w:color w:val="000000"/>
        </w:rPr>
        <w:t>volution of the probe transmission spectra [calibrated into displacement power spectral density] with growing parametric pumping frequency.</w:t>
      </w:r>
    </w:p>
    <w:p w14:paraId="235F4EF4" w14:textId="4052FB6D" w:rsidR="0061770F" w:rsidRDefault="0061770F" w:rsidP="002E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 w:hint="eastAsia"/>
          <w:color w:val="000000"/>
        </w:rPr>
        <w:t>F</w:t>
      </w:r>
      <w:r>
        <w:rPr>
          <w:rFonts w:ascii="Courier New" w:hAnsi="Courier New" w:cs="Courier New"/>
          <w:color w:val="000000"/>
        </w:rPr>
        <w:t xml:space="preserve">ig6.11a: </w:t>
      </w:r>
      <w:r w:rsidRPr="0061770F">
        <w:rPr>
          <w:rFonts w:ascii="Courier New" w:hAnsi="Courier New" w:cs="Courier New"/>
          <w:color w:val="000000"/>
        </w:rPr>
        <w:t>Experimentall</w:t>
      </w:r>
      <w:r>
        <w:rPr>
          <w:rFonts w:ascii="Courier New" w:hAnsi="Courier New" w:cs="Courier New"/>
          <w:color w:val="000000"/>
        </w:rPr>
        <w:t>y measured t</w:t>
      </w:r>
      <w:r w:rsidRPr="0061770F">
        <w:rPr>
          <w:rFonts w:ascii="Courier New" w:hAnsi="Courier New" w:cs="Courier New"/>
          <w:color w:val="000000"/>
        </w:rPr>
        <w:t>hermomechanical displacement power spectral density evolution as a function of growing parametric pumping strength</w:t>
      </w:r>
      <w:r>
        <w:rPr>
          <w:rFonts w:ascii="Courier New" w:hAnsi="Courier New" w:cs="Courier New"/>
          <w:color w:val="000000"/>
        </w:rPr>
        <w:t xml:space="preserve"> </w:t>
      </w:r>
      <w:r w:rsidRPr="0061770F">
        <w:rPr>
          <w:rFonts w:ascii="Courier New" w:hAnsi="Courier New" w:cs="Courier New"/>
          <w:color w:val="000000"/>
        </w:rPr>
        <w:t>while keeping its frequency fixed</w:t>
      </w:r>
      <w:r>
        <w:rPr>
          <w:rFonts w:ascii="Courier New" w:hAnsi="Courier New" w:cs="Courier New"/>
          <w:color w:val="000000"/>
        </w:rPr>
        <w:t>.</w:t>
      </w:r>
    </w:p>
    <w:p w14:paraId="4A846422" w14:textId="70EB616D" w:rsidR="0061770F" w:rsidRDefault="0061770F" w:rsidP="002E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61770F">
        <w:rPr>
          <w:rFonts w:ascii="Courier New" w:hAnsi="Courier New" w:cs="Courier New"/>
          <w:color w:val="000000"/>
        </w:rPr>
        <w:t>Fig6.11</w:t>
      </w:r>
      <w:r>
        <w:rPr>
          <w:rFonts w:ascii="Courier New" w:hAnsi="Courier New" w:cs="Courier New"/>
          <w:color w:val="000000"/>
        </w:rPr>
        <w:t>b</w:t>
      </w:r>
      <w:r w:rsidRPr="0061770F">
        <w:rPr>
          <w:rFonts w:ascii="Courier New" w:hAnsi="Courier New" w:cs="Courier New"/>
          <w:color w:val="000000"/>
        </w:rPr>
        <w:t>: Experimentally measured</w:t>
      </w:r>
      <w:r>
        <w:rPr>
          <w:rFonts w:ascii="Courier New" w:hAnsi="Courier New" w:cs="Courier New"/>
          <w:color w:val="000000"/>
        </w:rPr>
        <w:t xml:space="preserve"> data for the</w:t>
      </w:r>
      <w:r w:rsidRPr="0061770F">
        <w:rPr>
          <w:rFonts w:ascii="Courier New" w:hAnsi="Courier New" w:cs="Courier New"/>
          <w:color w:val="000000"/>
        </w:rPr>
        <w:t xml:space="preserve"> tunable frequency comb generated by tuning parametric pumping frequency or comb separation while keeping the instantaneous optical force driving fixed at mechanical resonance frequency.</w:t>
      </w:r>
    </w:p>
    <w:p w14:paraId="1AF224DF" w14:textId="34651BD4" w:rsidR="0061770F" w:rsidRDefault="0061770F" w:rsidP="002E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61770F">
        <w:rPr>
          <w:rFonts w:ascii="Courier New" w:hAnsi="Courier New" w:cs="Courier New"/>
          <w:color w:val="000000"/>
        </w:rPr>
        <w:t>Fig6.1</w:t>
      </w:r>
      <w:r>
        <w:rPr>
          <w:rFonts w:ascii="Courier New" w:hAnsi="Courier New" w:cs="Courier New"/>
          <w:color w:val="000000"/>
        </w:rPr>
        <w:t>2</w:t>
      </w:r>
      <w:r w:rsidR="00BB3DA3">
        <w:rPr>
          <w:rFonts w:ascii="Courier New" w:hAnsi="Courier New" w:cs="Courier New"/>
          <w:color w:val="000000"/>
        </w:rPr>
        <w:t>c</w:t>
      </w:r>
      <w:r w:rsidRPr="0061770F">
        <w:rPr>
          <w:rFonts w:ascii="Courier New" w:hAnsi="Courier New" w:cs="Courier New"/>
          <w:color w:val="000000"/>
        </w:rPr>
        <w:t>: Experimental</w:t>
      </w:r>
      <w:r w:rsidR="00BB3DA3">
        <w:rPr>
          <w:rFonts w:ascii="Courier New" w:hAnsi="Courier New" w:cs="Courier New"/>
          <w:color w:val="000000"/>
        </w:rPr>
        <w:t xml:space="preserve"> measured</w:t>
      </w:r>
      <w:r w:rsidRPr="0061770F">
        <w:rPr>
          <w:rFonts w:ascii="Courier New" w:hAnsi="Courier New" w:cs="Courier New"/>
          <w:color w:val="000000"/>
        </w:rPr>
        <w:t xml:space="preserve"> </w:t>
      </w:r>
      <w:r w:rsidR="00BB3DA3">
        <w:rPr>
          <w:rFonts w:ascii="Courier New" w:hAnsi="Courier New" w:cs="Courier New"/>
          <w:color w:val="000000"/>
        </w:rPr>
        <w:t>t</w:t>
      </w:r>
      <w:r w:rsidR="00BB3DA3" w:rsidRPr="00BB3DA3">
        <w:rPr>
          <w:rFonts w:ascii="Courier New" w:hAnsi="Courier New" w:cs="Courier New"/>
          <w:color w:val="000000"/>
        </w:rPr>
        <w:t>hermomechanical spectrum evolves with increasing parametric pumping strength at fixed parametric pumping frequency</w:t>
      </w:r>
      <w:r w:rsidRPr="0061770F">
        <w:rPr>
          <w:rFonts w:ascii="Courier New" w:hAnsi="Courier New" w:cs="Courier New"/>
          <w:color w:val="000000"/>
        </w:rPr>
        <w:t>.</w:t>
      </w:r>
    </w:p>
    <w:p w14:paraId="25E95488" w14:textId="7CB52F89" w:rsidR="00BB3DA3" w:rsidRPr="00BB3DA3" w:rsidRDefault="00BB3DA3" w:rsidP="002E57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61770F">
        <w:rPr>
          <w:rFonts w:ascii="Courier New" w:hAnsi="Courier New" w:cs="Courier New"/>
          <w:color w:val="000000"/>
        </w:rPr>
        <w:lastRenderedPageBreak/>
        <w:t>Fig6.1</w:t>
      </w:r>
      <w:r>
        <w:rPr>
          <w:rFonts w:ascii="Courier New" w:hAnsi="Courier New" w:cs="Courier New"/>
          <w:color w:val="000000"/>
        </w:rPr>
        <w:t>2d</w:t>
      </w:r>
      <w:r w:rsidRPr="0061770F">
        <w:rPr>
          <w:rFonts w:ascii="Courier New" w:hAnsi="Courier New" w:cs="Courier New"/>
          <w:color w:val="000000"/>
        </w:rPr>
        <w:t>: Experimental</w:t>
      </w:r>
      <w:r>
        <w:rPr>
          <w:rFonts w:ascii="Courier New" w:hAnsi="Courier New" w:cs="Courier New"/>
          <w:color w:val="000000"/>
        </w:rPr>
        <w:t xml:space="preserve"> measured</w:t>
      </w:r>
      <w:r w:rsidRPr="0061770F">
        <w:rPr>
          <w:rFonts w:ascii="Courier New" w:hAnsi="Courier New" w:cs="Courier New"/>
          <w:color w:val="000000"/>
        </w:rPr>
        <w:t xml:space="preserve"> </w:t>
      </w:r>
      <w:r w:rsidRPr="00BB3DA3">
        <w:rPr>
          <w:rFonts w:ascii="Courier New" w:hAnsi="Courier New" w:cs="Courier New"/>
          <w:color w:val="000000"/>
        </w:rPr>
        <w:t>Spectra evolution with increased parametric pumping frequency</w:t>
      </w:r>
      <w:r>
        <w:rPr>
          <w:rFonts w:ascii="Courier New" w:hAnsi="Courier New" w:cs="Courier New"/>
          <w:color w:val="000000"/>
        </w:rPr>
        <w:t xml:space="preserve"> </w:t>
      </w:r>
      <w:r w:rsidRPr="00BB3DA3">
        <w:rPr>
          <w:rFonts w:ascii="Courier New" w:hAnsi="Courier New" w:cs="Courier New"/>
          <w:color w:val="000000"/>
        </w:rPr>
        <w:t>while keeping the laser modulation depth fixed</w:t>
      </w:r>
      <w:r w:rsidRPr="0061770F">
        <w:rPr>
          <w:rFonts w:ascii="Courier New" w:hAnsi="Courier New" w:cs="Courier New"/>
          <w:color w:val="000000"/>
        </w:rPr>
        <w:t>.</w:t>
      </w:r>
    </w:p>
    <w:p w14:paraId="2F1B1218" w14:textId="0FC44F2E" w:rsidR="00424F0D" w:rsidRDefault="00424F0D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A25518" w14:textId="3AA81534" w:rsidR="000B0973" w:rsidRDefault="000B0973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Data can be viewed using Excel plots</w:t>
      </w:r>
      <w:r w:rsidR="00E9650E">
        <w:rPr>
          <w:rFonts w:ascii="Courier New" w:eastAsia="Times New Roman" w:hAnsi="Courier New" w:cs="Courier New"/>
          <w:color w:val="000000"/>
          <w:sz w:val="20"/>
          <w:szCs w:val="20"/>
        </w:rPr>
        <w:t>, MATLAB plots</w:t>
      </w:r>
    </w:p>
    <w:p w14:paraId="288CC845" w14:textId="77777777" w:rsidR="000B0973" w:rsidRDefault="000B0973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6F854B7" w14:textId="7198F896" w:rsidR="000B0973" w:rsidRDefault="00E26BAF" w:rsidP="00E26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6BAF">
        <w:rPr>
          <w:rFonts w:ascii="Courier New" w:eastAsia="Times New Roman" w:hAnsi="Courier New" w:cs="Courier New"/>
          <w:color w:val="000000"/>
          <w:sz w:val="20"/>
          <w:szCs w:val="20"/>
        </w:rPr>
        <w:t>Geographic location of data collection: University of Southampton, U.K.</w:t>
      </w:r>
    </w:p>
    <w:p w14:paraId="050BB046" w14:textId="77777777" w:rsidR="00E26BAF" w:rsidRDefault="00E26BAF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1A52F3" w14:textId="6FEA9C07" w:rsidR="00623772" w:rsidRPr="00623772" w:rsidRDefault="00623772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7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 of data collection: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201</w:t>
      </w:r>
      <w:r w:rsidR="00E9650E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-202</w:t>
      </w:r>
      <w:r w:rsidR="00E9650E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</w:p>
    <w:p w14:paraId="14ED02BB" w14:textId="77777777" w:rsidR="00623772" w:rsidRPr="00623772" w:rsidRDefault="00623772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DC5501" w14:textId="77777777" w:rsidR="00623772" w:rsidRPr="00623772" w:rsidRDefault="00623772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B5B1B2" w14:textId="5D0F3879" w:rsidR="00623772" w:rsidRPr="00623772" w:rsidRDefault="00623772" w:rsidP="00E26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772">
        <w:rPr>
          <w:rFonts w:ascii="Courier New" w:eastAsia="Times New Roman" w:hAnsi="Courier New" w:cs="Courier New"/>
          <w:color w:val="000000"/>
          <w:sz w:val="20"/>
          <w:szCs w:val="20"/>
        </w:rPr>
        <w:t>Related Funders:</w:t>
      </w:r>
    </w:p>
    <w:p w14:paraId="73145DFF" w14:textId="4DEDA8D5" w:rsidR="00E26BAF" w:rsidRDefault="00E26BAF" w:rsidP="00E26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26BAF">
        <w:rPr>
          <w:rFonts w:ascii="Courier New" w:eastAsia="Times New Roman" w:hAnsi="Courier New" w:cs="Courier New"/>
          <w:color w:val="000000"/>
          <w:sz w:val="20"/>
          <w:szCs w:val="20"/>
        </w:rPr>
        <w:t>Engineering and Physical Sciences Research Council (EPSRC)</w:t>
      </w:r>
    </w:p>
    <w:p w14:paraId="3172DC34" w14:textId="7086EC3B" w:rsidR="00BB3DA3" w:rsidRPr="00BB3DA3" w:rsidRDefault="00BB3DA3" w:rsidP="00E26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 w:hint="eastAsia"/>
          <w:color w:val="000000"/>
          <w:sz w:val="20"/>
          <w:szCs w:val="20"/>
        </w:rPr>
        <w:t>C</w:t>
      </w:r>
      <w:r>
        <w:rPr>
          <w:rFonts w:ascii="Courier New" w:hAnsi="Courier New" w:cs="Courier New"/>
          <w:color w:val="000000"/>
          <w:sz w:val="20"/>
          <w:szCs w:val="20"/>
        </w:rPr>
        <w:t>hinese Scholarship Council (CSC)</w:t>
      </w:r>
    </w:p>
    <w:p w14:paraId="2E4F8406" w14:textId="77777777" w:rsidR="00623772" w:rsidRPr="00623772" w:rsidRDefault="00623772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306466" w14:textId="77777777" w:rsidR="00623772" w:rsidRPr="00623772" w:rsidRDefault="00623772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887180" w14:textId="2DEC9AFA" w:rsidR="00623772" w:rsidRPr="00623772" w:rsidRDefault="00623772" w:rsidP="00475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237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 that the file was created: </w:t>
      </w:r>
      <w:r w:rsidR="00E9650E">
        <w:rPr>
          <w:rFonts w:ascii="Courier New" w:eastAsia="Times New Roman" w:hAnsi="Courier New" w:cs="Courier New"/>
          <w:color w:val="000000"/>
          <w:sz w:val="20"/>
          <w:szCs w:val="20"/>
        </w:rPr>
        <w:t>January</w:t>
      </w:r>
      <w:r w:rsidRPr="0062377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r w:rsidR="00475C5E">
        <w:rPr>
          <w:rFonts w:ascii="Courier New" w:eastAsia="Times New Roman" w:hAnsi="Courier New" w:cs="Courier New"/>
          <w:color w:val="000000"/>
          <w:sz w:val="20"/>
          <w:szCs w:val="20"/>
        </w:rPr>
        <w:t>202</w:t>
      </w:r>
      <w:r w:rsidR="00E9650E">
        <w:rPr>
          <w:rFonts w:ascii="Courier New" w:eastAsia="Times New Roman" w:hAnsi="Courier New" w:cs="Courier New"/>
          <w:color w:val="000000"/>
          <w:sz w:val="20"/>
          <w:szCs w:val="20"/>
        </w:rPr>
        <w:t>3</w:t>
      </w:r>
    </w:p>
    <w:p w14:paraId="72770A2C" w14:textId="77777777" w:rsidR="00623772" w:rsidRPr="00623772" w:rsidRDefault="00623772" w:rsidP="006237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1163E8" w14:textId="77777777" w:rsidR="00B71DEA" w:rsidRDefault="00B71DEA"/>
    <w:sectPr w:rsidR="00B7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1B3B" w14:textId="77777777" w:rsidR="00687CBB" w:rsidRDefault="00687CBB" w:rsidP="004F3E3F">
      <w:pPr>
        <w:spacing w:after="0" w:line="240" w:lineRule="auto"/>
      </w:pPr>
      <w:r>
        <w:separator/>
      </w:r>
    </w:p>
  </w:endnote>
  <w:endnote w:type="continuationSeparator" w:id="0">
    <w:p w14:paraId="4B06464F" w14:textId="77777777" w:rsidR="00687CBB" w:rsidRDefault="00687CBB" w:rsidP="004F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51A6" w14:textId="77777777" w:rsidR="00687CBB" w:rsidRDefault="00687CBB" w:rsidP="004F3E3F">
      <w:pPr>
        <w:spacing w:after="0" w:line="240" w:lineRule="auto"/>
      </w:pPr>
      <w:r>
        <w:separator/>
      </w:r>
    </w:p>
  </w:footnote>
  <w:footnote w:type="continuationSeparator" w:id="0">
    <w:p w14:paraId="3DC86702" w14:textId="77777777" w:rsidR="00687CBB" w:rsidRDefault="00687CBB" w:rsidP="004F3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72"/>
    <w:rsid w:val="0000321C"/>
    <w:rsid w:val="000B0973"/>
    <w:rsid w:val="00136D09"/>
    <w:rsid w:val="001D7B7D"/>
    <w:rsid w:val="00227C62"/>
    <w:rsid w:val="00233DCB"/>
    <w:rsid w:val="0026196E"/>
    <w:rsid w:val="002B21E5"/>
    <w:rsid w:val="002E577E"/>
    <w:rsid w:val="00335C82"/>
    <w:rsid w:val="00424F0D"/>
    <w:rsid w:val="00425E17"/>
    <w:rsid w:val="00450E36"/>
    <w:rsid w:val="00475C5E"/>
    <w:rsid w:val="004B66B6"/>
    <w:rsid w:val="004F2399"/>
    <w:rsid w:val="004F3E3F"/>
    <w:rsid w:val="004F5742"/>
    <w:rsid w:val="00533ADC"/>
    <w:rsid w:val="00591D87"/>
    <w:rsid w:val="0061770F"/>
    <w:rsid w:val="00623772"/>
    <w:rsid w:val="00687CBB"/>
    <w:rsid w:val="00751A73"/>
    <w:rsid w:val="007901F3"/>
    <w:rsid w:val="007E1A02"/>
    <w:rsid w:val="007E5AC5"/>
    <w:rsid w:val="00940AD6"/>
    <w:rsid w:val="00A05436"/>
    <w:rsid w:val="00A60115"/>
    <w:rsid w:val="00A93C32"/>
    <w:rsid w:val="00AB5AF6"/>
    <w:rsid w:val="00B1151B"/>
    <w:rsid w:val="00B115E7"/>
    <w:rsid w:val="00B71DEA"/>
    <w:rsid w:val="00B771DD"/>
    <w:rsid w:val="00BB3DA3"/>
    <w:rsid w:val="00C3743F"/>
    <w:rsid w:val="00C62BC3"/>
    <w:rsid w:val="00E131D5"/>
    <w:rsid w:val="00E2651C"/>
    <w:rsid w:val="00E26BAF"/>
    <w:rsid w:val="00E9650E"/>
    <w:rsid w:val="00F92BA6"/>
    <w:rsid w:val="00FA4882"/>
    <w:rsid w:val="00FB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D5195"/>
  <w15:chartTrackingRefBased/>
  <w15:docId w15:val="{43051E1C-9297-4905-8E79-CFE109A4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3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3772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237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3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3E3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3E3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3E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F07371AEEFB48AD934E4610C34159" ma:contentTypeVersion="13" ma:contentTypeDescription="Create a new document." ma:contentTypeScope="" ma:versionID="ea0dfc9ec666d0171eadb099384277d0">
  <xsd:schema xmlns:xsd="http://www.w3.org/2001/XMLSchema" xmlns:xs="http://www.w3.org/2001/XMLSchema" xmlns:p="http://schemas.microsoft.com/office/2006/metadata/properties" xmlns:ns3="39c8aea2-8d12-4a15-b498-49b525e89e52" xmlns:ns4="e77427b8-700c-475c-80ce-6f3f9fbc5b88" targetNamespace="http://schemas.microsoft.com/office/2006/metadata/properties" ma:root="true" ma:fieldsID="0de110349cdf6aa50ea061f45904a6f4" ns3:_="" ns4:_="">
    <xsd:import namespace="39c8aea2-8d12-4a15-b498-49b525e89e52"/>
    <xsd:import namespace="e77427b8-700c-475c-80ce-6f3f9fbc5b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8aea2-8d12-4a15-b498-49b525e89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427b8-700c-475c-80ce-6f3f9fbc5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3080E-1BFC-419B-8884-2EC3E5DA1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c8aea2-8d12-4a15-b498-49b525e89e52"/>
    <ds:schemaRef ds:uri="e77427b8-700c-475c-80ce-6f3f9fbc5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B53FE-8AB8-4545-BA37-BC9B994E64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BF5FD-D5D1-4290-B198-DAAFEE24E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Papas</dc:creator>
  <cp:keywords/>
  <dc:description/>
  <cp:lastModifiedBy>Tongjun Liu</cp:lastModifiedBy>
  <cp:revision>10</cp:revision>
  <dcterms:created xsi:type="dcterms:W3CDTF">2023-01-24T08:36:00Z</dcterms:created>
  <dcterms:modified xsi:type="dcterms:W3CDTF">2023-01-30T07:01:00Z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0x010100F0EF07371AEEFB48AD934E4610C34159</vt:lpwstr>
  </property>
</Properties>
</file>