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EBD76" w14:textId="77777777" w:rsidR="00B033E1" w:rsidRDefault="00B033E1" w:rsidP="00B033E1">
      <w:pPr>
        <w:pStyle w:val="BATitle"/>
        <w:spacing w:before="0"/>
        <w:jc w:val="left"/>
      </w:pPr>
      <w:bookmarkStart w:id="0" w:name="_Hlk112674988"/>
      <w:r w:rsidRPr="00147560">
        <w:t>Body-mediated bioelectronics for zero-powered ion release and electrical stimulation</w:t>
      </w:r>
    </w:p>
    <w:bookmarkEnd w:id="0"/>
    <w:p w14:paraId="66575705" w14:textId="20CE97C8" w:rsidR="00B033E1" w:rsidRPr="00147560" w:rsidRDefault="00B033E1" w:rsidP="00B033E1">
      <w:pPr>
        <w:pStyle w:val="BBAuthorName"/>
        <w:jc w:val="left"/>
        <w:rPr>
          <w:iCs/>
          <w:vertAlign w:val="superscript"/>
        </w:rPr>
      </w:pPr>
      <w:proofErr w:type="spellStart"/>
      <w:r w:rsidRPr="00147560">
        <w:rPr>
          <w:iCs/>
        </w:rPr>
        <w:t>Sungwon</w:t>
      </w:r>
      <w:proofErr w:type="spellEnd"/>
      <w:r w:rsidRPr="00147560">
        <w:rPr>
          <w:iCs/>
        </w:rPr>
        <w:t xml:space="preserve"> </w:t>
      </w:r>
      <w:proofErr w:type="spellStart"/>
      <w:r w:rsidRPr="00147560">
        <w:rPr>
          <w:iCs/>
        </w:rPr>
        <w:t>Jung</w:t>
      </w:r>
      <w:r>
        <w:rPr>
          <w:iCs/>
          <w:vertAlign w:val="superscript"/>
        </w:rPr>
        <w:t>a</w:t>
      </w:r>
      <w:proofErr w:type="spellEnd"/>
      <w:r w:rsidRPr="00147560">
        <w:rPr>
          <w:iCs/>
          <w:vertAlign w:val="superscript"/>
        </w:rPr>
        <w:t>†</w:t>
      </w:r>
      <w:r w:rsidRPr="00147560">
        <w:rPr>
          <w:iCs/>
        </w:rPr>
        <w:t xml:space="preserve">, </w:t>
      </w:r>
      <w:proofErr w:type="spellStart"/>
      <w:r w:rsidRPr="00147560">
        <w:rPr>
          <w:iCs/>
        </w:rPr>
        <w:t>Hyungseok</w:t>
      </w:r>
      <w:proofErr w:type="spellEnd"/>
      <w:r w:rsidRPr="00147560">
        <w:rPr>
          <w:iCs/>
        </w:rPr>
        <w:t xml:space="preserve"> </w:t>
      </w:r>
      <w:proofErr w:type="spellStart"/>
      <w:r w:rsidRPr="00147560">
        <w:rPr>
          <w:iCs/>
        </w:rPr>
        <w:t>Yong</w:t>
      </w:r>
      <w:r>
        <w:rPr>
          <w:iCs/>
          <w:vertAlign w:val="superscript"/>
        </w:rPr>
        <w:t>b</w:t>
      </w:r>
      <w:proofErr w:type="spellEnd"/>
      <w:r w:rsidRPr="00147560">
        <w:rPr>
          <w:iCs/>
          <w:vertAlign w:val="superscript"/>
        </w:rPr>
        <w:t>†</w:t>
      </w:r>
      <w:r w:rsidRPr="00147560">
        <w:rPr>
          <w:iCs/>
        </w:rPr>
        <w:t xml:space="preserve">, </w:t>
      </w:r>
      <w:proofErr w:type="spellStart"/>
      <w:r w:rsidRPr="00147560">
        <w:rPr>
          <w:iCs/>
        </w:rPr>
        <w:t>Sohyeon</w:t>
      </w:r>
      <w:proofErr w:type="spellEnd"/>
      <w:r w:rsidRPr="00147560">
        <w:rPr>
          <w:iCs/>
        </w:rPr>
        <w:t xml:space="preserve"> Park</w:t>
      </w:r>
      <w:r>
        <w:rPr>
          <w:iCs/>
          <w:vertAlign w:val="superscript"/>
        </w:rPr>
        <w:t>a</w:t>
      </w:r>
      <w:r w:rsidRPr="00147560">
        <w:rPr>
          <w:iCs/>
        </w:rPr>
        <w:t xml:space="preserve">, </w:t>
      </w:r>
      <w:proofErr w:type="spellStart"/>
      <w:r w:rsidRPr="00147560">
        <w:rPr>
          <w:iCs/>
        </w:rPr>
        <w:t>Dongchang</w:t>
      </w:r>
      <w:proofErr w:type="spellEnd"/>
      <w:r w:rsidRPr="00147560">
        <w:rPr>
          <w:iCs/>
        </w:rPr>
        <w:t xml:space="preserve"> </w:t>
      </w:r>
      <w:proofErr w:type="spellStart"/>
      <w:r w:rsidRPr="00147560">
        <w:rPr>
          <w:iCs/>
        </w:rPr>
        <w:t>Kim</w:t>
      </w:r>
      <w:r>
        <w:rPr>
          <w:iCs/>
          <w:vertAlign w:val="superscript"/>
        </w:rPr>
        <w:t>b</w:t>
      </w:r>
      <w:proofErr w:type="spellEnd"/>
      <w:r w:rsidRPr="00147560">
        <w:rPr>
          <w:iCs/>
        </w:rPr>
        <w:t xml:space="preserve">, </w:t>
      </w:r>
      <w:proofErr w:type="spellStart"/>
      <w:r w:rsidRPr="00147560">
        <w:rPr>
          <w:iCs/>
        </w:rPr>
        <w:t>Seokgyu</w:t>
      </w:r>
      <w:proofErr w:type="spellEnd"/>
      <w:r w:rsidRPr="00147560">
        <w:rPr>
          <w:iCs/>
        </w:rPr>
        <w:t xml:space="preserve"> </w:t>
      </w:r>
      <w:proofErr w:type="spellStart"/>
      <w:r w:rsidRPr="00147560">
        <w:rPr>
          <w:iCs/>
        </w:rPr>
        <w:t>Ryu</w:t>
      </w:r>
      <w:r>
        <w:rPr>
          <w:iCs/>
          <w:vertAlign w:val="superscript"/>
        </w:rPr>
        <w:t>c</w:t>
      </w:r>
      <w:proofErr w:type="spellEnd"/>
      <w:r w:rsidRPr="00147560">
        <w:rPr>
          <w:iCs/>
        </w:rPr>
        <w:t>, Yang-</w:t>
      </w:r>
      <w:proofErr w:type="spellStart"/>
      <w:r w:rsidRPr="00147560">
        <w:rPr>
          <w:iCs/>
        </w:rPr>
        <w:t>Hee</w:t>
      </w:r>
      <w:proofErr w:type="spellEnd"/>
      <w:r w:rsidRPr="00147560">
        <w:rPr>
          <w:iCs/>
        </w:rPr>
        <w:t xml:space="preserve"> Kim</w:t>
      </w:r>
      <w:r>
        <w:rPr>
          <w:iCs/>
          <w:vertAlign w:val="superscript"/>
        </w:rPr>
        <w:t>d</w:t>
      </w:r>
      <w:r w:rsidRPr="00147560">
        <w:rPr>
          <w:iCs/>
        </w:rPr>
        <w:t xml:space="preserve">, </w:t>
      </w:r>
      <w:proofErr w:type="spellStart"/>
      <w:r w:rsidRPr="00147560">
        <w:rPr>
          <w:iCs/>
        </w:rPr>
        <w:t>B</w:t>
      </w:r>
      <w:r w:rsidR="006202B4">
        <w:rPr>
          <w:rFonts w:hint="eastAsia"/>
          <w:iCs/>
          <w:lang w:eastAsia="ko-KR"/>
        </w:rPr>
        <w:t>u</w:t>
      </w:r>
      <w:r w:rsidRPr="00147560">
        <w:rPr>
          <w:iCs/>
        </w:rPr>
        <w:t>m</w:t>
      </w:r>
      <w:r w:rsidR="001A2A12">
        <w:rPr>
          <w:rFonts w:hint="eastAsia"/>
          <w:iCs/>
          <w:lang w:eastAsia="ko-KR"/>
        </w:rPr>
        <w:t>g</w:t>
      </w:r>
      <w:r w:rsidRPr="00147560">
        <w:rPr>
          <w:iCs/>
        </w:rPr>
        <w:t>yu</w:t>
      </w:r>
      <w:proofErr w:type="spellEnd"/>
      <w:r w:rsidRPr="00147560">
        <w:rPr>
          <w:iCs/>
        </w:rPr>
        <w:t xml:space="preserve"> </w:t>
      </w:r>
      <w:proofErr w:type="spellStart"/>
      <w:r w:rsidRPr="00147560">
        <w:rPr>
          <w:iCs/>
        </w:rPr>
        <w:t>Choi</w:t>
      </w:r>
      <w:r>
        <w:rPr>
          <w:iCs/>
          <w:vertAlign w:val="superscript"/>
        </w:rPr>
        <w:t>a</w:t>
      </w:r>
      <w:proofErr w:type="spellEnd"/>
      <w:r w:rsidRPr="00147560">
        <w:rPr>
          <w:iCs/>
        </w:rPr>
        <w:t xml:space="preserve">, </w:t>
      </w:r>
      <w:proofErr w:type="spellStart"/>
      <w:r w:rsidRPr="00147560">
        <w:rPr>
          <w:iCs/>
        </w:rPr>
        <w:t>Woojin</w:t>
      </w:r>
      <w:proofErr w:type="spellEnd"/>
      <w:r w:rsidRPr="00147560">
        <w:rPr>
          <w:iCs/>
        </w:rPr>
        <w:t xml:space="preserve"> </w:t>
      </w:r>
      <w:proofErr w:type="spellStart"/>
      <w:r w:rsidRPr="00147560">
        <w:rPr>
          <w:iCs/>
        </w:rPr>
        <w:t>Choi</w:t>
      </w:r>
      <w:r>
        <w:rPr>
          <w:iCs/>
          <w:vertAlign w:val="superscript"/>
        </w:rPr>
        <w:t>a</w:t>
      </w:r>
      <w:proofErr w:type="spellEnd"/>
      <w:r w:rsidRPr="00147560">
        <w:rPr>
          <w:iCs/>
        </w:rPr>
        <w:t xml:space="preserve">, Joon-Seok </w:t>
      </w:r>
      <w:proofErr w:type="spellStart"/>
      <w:r w:rsidRPr="00147560">
        <w:rPr>
          <w:iCs/>
        </w:rPr>
        <w:t>Lee</w:t>
      </w:r>
      <w:r>
        <w:rPr>
          <w:iCs/>
          <w:vertAlign w:val="superscript"/>
        </w:rPr>
        <w:t>b</w:t>
      </w:r>
      <w:proofErr w:type="spellEnd"/>
      <w:r w:rsidRPr="00147560">
        <w:rPr>
          <w:iCs/>
        </w:rPr>
        <w:t xml:space="preserve">, </w:t>
      </w:r>
      <w:proofErr w:type="spellStart"/>
      <w:r w:rsidRPr="00147560">
        <w:rPr>
          <w:iCs/>
        </w:rPr>
        <w:t>Jeeyoung</w:t>
      </w:r>
      <w:proofErr w:type="spellEnd"/>
      <w:r w:rsidRPr="00147560">
        <w:rPr>
          <w:iCs/>
        </w:rPr>
        <w:t xml:space="preserve"> </w:t>
      </w:r>
      <w:proofErr w:type="spellStart"/>
      <w:r w:rsidRPr="00147560">
        <w:rPr>
          <w:iCs/>
        </w:rPr>
        <w:t>Yoo</w:t>
      </w:r>
      <w:r>
        <w:rPr>
          <w:iCs/>
          <w:vertAlign w:val="superscript"/>
        </w:rPr>
        <w:t>c</w:t>
      </w:r>
      <w:proofErr w:type="spellEnd"/>
      <w:r w:rsidRPr="00147560">
        <w:rPr>
          <w:iCs/>
        </w:rPr>
        <w:t xml:space="preserve">, Jinkee </w:t>
      </w:r>
      <w:proofErr w:type="spellStart"/>
      <w:r w:rsidRPr="00147560">
        <w:rPr>
          <w:iCs/>
        </w:rPr>
        <w:t>Hong</w:t>
      </w:r>
      <w:r>
        <w:rPr>
          <w:iCs/>
          <w:vertAlign w:val="superscript"/>
        </w:rPr>
        <w:t>a</w:t>
      </w:r>
      <w:proofErr w:type="spellEnd"/>
      <w:r w:rsidRPr="00147560">
        <w:rPr>
          <w:iCs/>
        </w:rPr>
        <w:t xml:space="preserve">* and </w:t>
      </w:r>
      <w:proofErr w:type="spellStart"/>
      <w:r w:rsidRPr="00147560">
        <w:rPr>
          <w:iCs/>
        </w:rPr>
        <w:t>Sangmin</w:t>
      </w:r>
      <w:proofErr w:type="spellEnd"/>
      <w:r w:rsidRPr="00147560">
        <w:rPr>
          <w:iCs/>
        </w:rPr>
        <w:t xml:space="preserve"> </w:t>
      </w:r>
      <w:proofErr w:type="spellStart"/>
      <w:r w:rsidRPr="00147560">
        <w:rPr>
          <w:iCs/>
        </w:rPr>
        <w:t>Lee</w:t>
      </w:r>
      <w:r>
        <w:rPr>
          <w:iCs/>
          <w:vertAlign w:val="superscript"/>
        </w:rPr>
        <w:t>b</w:t>
      </w:r>
      <w:proofErr w:type="spellEnd"/>
      <w:r w:rsidRPr="00147560">
        <w:rPr>
          <w:iCs/>
        </w:rPr>
        <w:t>*</w:t>
      </w:r>
    </w:p>
    <w:p w14:paraId="3FB23E19" w14:textId="77777777" w:rsidR="00B033E1" w:rsidRDefault="00B033E1" w:rsidP="00B033E1">
      <w:pPr>
        <w:pStyle w:val="BCAuthorAddress"/>
        <w:jc w:val="left"/>
      </w:pPr>
      <w:proofErr w:type="spellStart"/>
      <w:r w:rsidRPr="00147560">
        <w:rPr>
          <w:vertAlign w:val="superscript"/>
        </w:rPr>
        <w:t>a</w:t>
      </w:r>
      <w:r>
        <w:t>School</w:t>
      </w:r>
      <w:proofErr w:type="spellEnd"/>
      <w:r>
        <w:t xml:space="preserve"> of Chemical &amp; Biomolecular Engineering, Yonsei University, 50 Yonsei-</w:t>
      </w:r>
      <w:proofErr w:type="spellStart"/>
      <w:r>
        <w:t>ro</w:t>
      </w:r>
      <w:proofErr w:type="spellEnd"/>
      <w:r>
        <w:t xml:space="preserve">, </w:t>
      </w:r>
      <w:proofErr w:type="spellStart"/>
      <w:r>
        <w:t>Seodaemun-gu</w:t>
      </w:r>
      <w:proofErr w:type="spellEnd"/>
      <w:r>
        <w:t>, Seoul, 03722, Republic of Korea</w:t>
      </w:r>
    </w:p>
    <w:p w14:paraId="34051269" w14:textId="77777777" w:rsidR="00B033E1" w:rsidRDefault="00B033E1" w:rsidP="00B033E1">
      <w:pPr>
        <w:pStyle w:val="BCAuthorAddress"/>
        <w:jc w:val="left"/>
      </w:pPr>
      <w:proofErr w:type="spellStart"/>
      <w:r w:rsidRPr="00147560">
        <w:rPr>
          <w:vertAlign w:val="superscript"/>
        </w:rPr>
        <w:t>b</w:t>
      </w:r>
      <w:r>
        <w:t>School</w:t>
      </w:r>
      <w:proofErr w:type="spellEnd"/>
      <w:r>
        <w:t xml:space="preserve"> of Mechanical Engineering, Chung-Ang University, 84 </w:t>
      </w:r>
      <w:proofErr w:type="spellStart"/>
      <w:r>
        <w:t>Heukseuk-ro</w:t>
      </w:r>
      <w:proofErr w:type="spellEnd"/>
      <w:r>
        <w:t xml:space="preserve">, </w:t>
      </w:r>
      <w:proofErr w:type="spellStart"/>
      <w:r>
        <w:t>Dongjack-gu</w:t>
      </w:r>
      <w:proofErr w:type="spellEnd"/>
      <w:r>
        <w:t>, Seoul, 06974, Republic of Korea</w:t>
      </w:r>
    </w:p>
    <w:p w14:paraId="41A00B01" w14:textId="77777777" w:rsidR="00B033E1" w:rsidRDefault="00B033E1" w:rsidP="00B033E1">
      <w:pPr>
        <w:pStyle w:val="BCAuthorAddress"/>
        <w:jc w:val="left"/>
      </w:pPr>
      <w:proofErr w:type="spellStart"/>
      <w:r w:rsidRPr="00147560">
        <w:rPr>
          <w:vertAlign w:val="superscript"/>
        </w:rPr>
        <w:t>c</w:t>
      </w:r>
      <w:r>
        <w:t>School</w:t>
      </w:r>
      <w:proofErr w:type="spellEnd"/>
      <w:r>
        <w:t xml:space="preserve"> of Energy Engineering Kyungpook National University, 80 </w:t>
      </w:r>
      <w:proofErr w:type="spellStart"/>
      <w:r>
        <w:t>Daehak-ro</w:t>
      </w:r>
      <w:proofErr w:type="spellEnd"/>
      <w:r>
        <w:t>, Buk-</w:t>
      </w:r>
      <w:proofErr w:type="spellStart"/>
      <w:r>
        <w:t>gu</w:t>
      </w:r>
      <w:proofErr w:type="spellEnd"/>
      <w:r>
        <w:t>, Daegu, 41566, Republic of Korea</w:t>
      </w:r>
    </w:p>
    <w:p w14:paraId="33D2FC6E" w14:textId="77777777" w:rsidR="00B033E1" w:rsidRDefault="00B033E1" w:rsidP="00B033E1">
      <w:pPr>
        <w:pStyle w:val="BCAuthorAddress"/>
        <w:jc w:val="left"/>
      </w:pPr>
      <w:proofErr w:type="spellStart"/>
      <w:r w:rsidRPr="00147560">
        <w:rPr>
          <w:vertAlign w:val="superscript"/>
        </w:rPr>
        <w:t>d</w:t>
      </w:r>
      <w:r>
        <w:t>Bone</w:t>
      </w:r>
      <w:proofErr w:type="spellEnd"/>
      <w:r>
        <w:t xml:space="preserve"> and Joint Research Group, Centre for Human Development, Stem Cells and Regeneration, Institute of Developmental Sciences, University of Southampton, Southampton SO16 6YD, United Kingdom</w:t>
      </w:r>
    </w:p>
    <w:p w14:paraId="402AE459" w14:textId="77777777" w:rsidR="00B033E1" w:rsidRPr="009F536C" w:rsidRDefault="00B033E1" w:rsidP="00B033E1">
      <w:pPr>
        <w:pStyle w:val="FACorrespondingAuthorFootnote"/>
        <w:spacing w:after="0"/>
        <w:jc w:val="left"/>
        <w:rPr>
          <w:b/>
          <w:bCs/>
        </w:rPr>
      </w:pPr>
      <w:r w:rsidRPr="009F536C">
        <w:rPr>
          <w:b/>
          <w:bCs/>
        </w:rPr>
        <w:t>AUTHOR INFORMATION</w:t>
      </w:r>
    </w:p>
    <w:p w14:paraId="488702BF" w14:textId="77777777" w:rsidR="00B033E1" w:rsidRPr="00DD6DBB" w:rsidRDefault="00B033E1" w:rsidP="00B033E1">
      <w:pPr>
        <w:pStyle w:val="FAAuthorInfoSubtitle"/>
      </w:pPr>
      <w:r w:rsidRPr="00DD6DBB">
        <w:t>Corresponding Author</w:t>
      </w:r>
    </w:p>
    <w:p w14:paraId="7E81401C" w14:textId="77777777" w:rsidR="00B033E1" w:rsidRDefault="00B033E1" w:rsidP="00B033E1">
      <w:pPr>
        <w:pStyle w:val="FACorrespondingAuthorFootnote"/>
        <w:spacing w:after="240"/>
        <w:jc w:val="left"/>
      </w:pPr>
      <w:r>
        <w:t xml:space="preserve">* Correspondence: slee98@cau.ac.kr and jinkee.hong@yonsei.ac.kr </w:t>
      </w:r>
    </w:p>
    <w:p w14:paraId="7DACBCC1" w14:textId="77777777" w:rsidR="00B033E1" w:rsidRDefault="00B033E1">
      <w:pPr>
        <w:spacing w:after="160" w:line="259" w:lineRule="auto"/>
        <w:rPr>
          <w:rFonts w:ascii="Times New Roman" w:hAnsi="Times New Roman"/>
          <w:b/>
          <w:szCs w:val="22"/>
        </w:rPr>
      </w:pPr>
      <w:r>
        <w:rPr>
          <w:rFonts w:ascii="Times New Roman" w:hAnsi="Times New Roman"/>
          <w:b/>
          <w:szCs w:val="22"/>
        </w:rPr>
        <w:br w:type="page"/>
      </w:r>
    </w:p>
    <w:p w14:paraId="6FC86377" w14:textId="0FEA974E" w:rsidR="00D76D46" w:rsidRDefault="00D76D46" w:rsidP="00D76D46">
      <w:pPr>
        <w:spacing w:before="100" w:beforeAutospacing="1" w:after="100" w:afterAutospacing="1" w:line="480" w:lineRule="auto"/>
        <w:rPr>
          <w:rFonts w:ascii="Times New Roman" w:hAnsi="Times New Roman"/>
          <w:b/>
          <w:szCs w:val="22"/>
        </w:rPr>
      </w:pPr>
      <w:r>
        <w:rPr>
          <w:rFonts w:ascii="Times New Roman" w:hAnsi="Times New Roman"/>
          <w:b/>
          <w:szCs w:val="22"/>
        </w:rPr>
        <w:lastRenderedPageBreak/>
        <w:t>A</w:t>
      </w:r>
      <w:r w:rsidR="00242B67">
        <w:rPr>
          <w:rFonts w:ascii="Times New Roman" w:hAnsi="Times New Roman"/>
          <w:b/>
          <w:szCs w:val="22"/>
        </w:rPr>
        <w:t>BSTRACT</w:t>
      </w:r>
    </w:p>
    <w:p w14:paraId="759CC5C3" w14:textId="77777777" w:rsidR="00D76D46" w:rsidRDefault="00D76D46" w:rsidP="00D76D46">
      <w:pPr>
        <w:spacing w:line="480" w:lineRule="auto"/>
        <w:ind w:firstLineChars="100" w:firstLine="220"/>
        <w:rPr>
          <w:rFonts w:ascii="Times New Roman" w:hAnsi="Times New Roman"/>
          <w:sz w:val="22"/>
          <w:szCs w:val="22"/>
        </w:rPr>
      </w:pPr>
      <w:r w:rsidRPr="001A1A08">
        <w:rPr>
          <w:rFonts w:ascii="Times New Roman" w:hAnsi="Times New Roman"/>
          <w:sz w:val="22"/>
          <w:szCs w:val="22"/>
        </w:rPr>
        <w:t xml:space="preserve">Development of bioelectronics that can be used permanently in daily life without additional power sources is an important research goal. To this end, myriad permanent systems based on energy harvesting have been reported; however, there are still limitations, such as restrictions regarding specific installations and connections to lines. Herein, we present a new type of bioelectronics based on body-mediated energy transfer for zero-powered ion release and electrical stimulation. The body-mediated bioelectronics (BMB) is a new system that transfers electrical energy generated by various human activities (e.g., walking, using laptop) through the human body without energy loss. To apply the BMB to human skin, a biocompatible and skin-adhesive soft </w:t>
      </w:r>
      <w:r>
        <w:rPr>
          <w:rFonts w:ascii="Times New Roman" w:hAnsi="Times New Roman"/>
          <w:sz w:val="22"/>
          <w:szCs w:val="22"/>
        </w:rPr>
        <w:t xml:space="preserve">ion-diffusive hydrogel (IDH) </w:t>
      </w:r>
      <w:r w:rsidRPr="001A1A08">
        <w:rPr>
          <w:rFonts w:ascii="Times New Roman" w:hAnsi="Times New Roman"/>
          <w:sz w:val="22"/>
          <w:szCs w:val="22"/>
        </w:rPr>
        <w:t>was utilized as the bioelectrode. Finally, a BMB patch composed of IDHs with an iontophoretic structure was applied to the human body and zero-powered electrical stimulation as well as active ion emission were implemented in daily life.</w:t>
      </w:r>
    </w:p>
    <w:p w14:paraId="536E6D26" w14:textId="3A949766" w:rsidR="00B033E1" w:rsidRDefault="00B033E1" w:rsidP="003F6906">
      <w:pPr>
        <w:spacing w:after="160" w:line="259" w:lineRule="auto"/>
        <w:rPr>
          <w:rFonts w:ascii="Times New Roman" w:hAnsi="Times New Roman"/>
          <w:b/>
          <w:szCs w:val="22"/>
        </w:rPr>
      </w:pPr>
      <w:r>
        <w:rPr>
          <w:rFonts w:ascii="Times New Roman" w:hAnsi="Times New Roman" w:hint="eastAsia"/>
          <w:b/>
          <w:szCs w:val="22"/>
        </w:rPr>
        <w:t>T</w:t>
      </w:r>
      <w:r>
        <w:rPr>
          <w:rFonts w:ascii="Times New Roman" w:hAnsi="Times New Roman"/>
          <w:b/>
          <w:szCs w:val="22"/>
        </w:rPr>
        <w:t xml:space="preserve">OC </w:t>
      </w:r>
      <w:r w:rsidR="00242B67">
        <w:rPr>
          <w:rFonts w:ascii="Times New Roman" w:hAnsi="Times New Roman"/>
          <w:b/>
          <w:szCs w:val="22"/>
        </w:rPr>
        <w:t>GRAPHICS</w:t>
      </w:r>
    </w:p>
    <w:p w14:paraId="2A705EB9" w14:textId="40FC02E2" w:rsidR="00B033E1" w:rsidRDefault="00B033E1" w:rsidP="00D76D46">
      <w:pPr>
        <w:spacing w:before="100" w:beforeAutospacing="1" w:after="100" w:afterAutospacing="1" w:line="480" w:lineRule="auto"/>
        <w:rPr>
          <w:rFonts w:ascii="Times New Roman" w:hAnsi="Times New Roman"/>
          <w:b/>
          <w:szCs w:val="22"/>
        </w:rPr>
      </w:pPr>
      <w:r>
        <w:rPr>
          <w:rFonts w:ascii="Times New Roman" w:hAnsi="Times New Roman"/>
          <w:b/>
          <w:noProof/>
          <w:szCs w:val="22"/>
        </w:rPr>
        <w:drawing>
          <wp:inline distT="0" distB="0" distL="0" distR="0" wp14:anchorId="1D86C4B8" wp14:editId="42DFFC65">
            <wp:extent cx="5581650" cy="4051300"/>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999"/>
                    <a:stretch/>
                  </pic:blipFill>
                  <pic:spPr bwMode="auto">
                    <a:xfrm>
                      <a:off x="0" y="0"/>
                      <a:ext cx="5599514" cy="4064266"/>
                    </a:xfrm>
                    <a:prstGeom prst="rect">
                      <a:avLst/>
                    </a:prstGeom>
                    <a:noFill/>
                    <a:ln>
                      <a:noFill/>
                    </a:ln>
                    <a:extLst>
                      <a:ext uri="{53640926-AAD7-44D8-BBD7-CCE9431645EC}">
                        <a14:shadowObscured xmlns:a14="http://schemas.microsoft.com/office/drawing/2010/main"/>
                      </a:ext>
                    </a:extLst>
                  </pic:spPr>
                </pic:pic>
              </a:graphicData>
            </a:graphic>
          </wp:inline>
        </w:drawing>
      </w:r>
    </w:p>
    <w:p w14:paraId="0C78C361" w14:textId="7180E8C3" w:rsidR="00D76D46" w:rsidRPr="000533DC" w:rsidRDefault="00B033E1" w:rsidP="003F6906">
      <w:pPr>
        <w:spacing w:after="160" w:line="259" w:lineRule="auto"/>
        <w:rPr>
          <w:rFonts w:ascii="Times New Roman" w:hAnsi="Times New Roman"/>
          <w:b/>
          <w:szCs w:val="22"/>
        </w:rPr>
      </w:pPr>
      <w:r>
        <w:rPr>
          <w:rFonts w:ascii="Times New Roman" w:hAnsi="Times New Roman"/>
          <w:b/>
          <w:szCs w:val="22"/>
        </w:rPr>
        <w:br w:type="page"/>
      </w:r>
      <w:r w:rsidR="00242B67">
        <w:rPr>
          <w:rFonts w:ascii="Times New Roman" w:hAnsi="Times New Roman"/>
          <w:b/>
          <w:szCs w:val="22"/>
        </w:rPr>
        <w:lastRenderedPageBreak/>
        <w:t>MAIN TEXT</w:t>
      </w:r>
    </w:p>
    <w:p w14:paraId="2F6C5C6F" w14:textId="6C7F653C" w:rsidR="00E251B7" w:rsidRPr="001A1A08" w:rsidRDefault="00D76D46" w:rsidP="004F6B5F">
      <w:pPr>
        <w:pStyle w:val="SNSynopsisTOC"/>
        <w:snapToGrid w:val="0"/>
        <w:spacing w:after="240"/>
        <w:ind w:firstLineChars="100" w:firstLine="220"/>
        <w:rPr>
          <w:rFonts w:ascii="Times New Roman" w:hAnsi="Times New Roman"/>
          <w:color w:val="000000"/>
          <w:sz w:val="22"/>
          <w:szCs w:val="22"/>
          <w:shd w:val="clear" w:color="auto" w:fill="FDFDFD"/>
          <w:lang w:eastAsia="ko-KR"/>
        </w:rPr>
      </w:pPr>
      <w:r w:rsidRPr="001A1A08">
        <w:rPr>
          <w:rFonts w:ascii="Times New Roman" w:hAnsi="Times New Roman"/>
          <w:color w:val="000000"/>
          <w:sz w:val="22"/>
          <w:szCs w:val="22"/>
          <w:shd w:val="clear" w:color="auto" w:fill="FDFDFD"/>
          <w:lang w:eastAsia="ko-KR"/>
        </w:rPr>
        <w:t>Bioelectronics are emerging devices that are a promising solution to meet the global demands for self-care and smart healthcare</w:t>
      </w:r>
      <w:r>
        <w:rPr>
          <w:rFonts w:ascii="Times New Roman" w:hAnsi="Times New Roman"/>
          <w:color w:val="000000"/>
          <w:sz w:val="22"/>
          <w:szCs w:val="22"/>
          <w:shd w:val="clear" w:color="auto" w:fill="FDFDFD"/>
        </w:rPr>
        <w:fldChar w:fldCharType="begin">
          <w:fldData xml:space="preserve">PEVuZE5vdGU+PENpdGU+PEF1dGhvcj5TaW08L0F1dGhvcj48WWVhcj4yMDIwPC9ZZWFyPjxSZWNO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</w:fldData>
        </w:fldChar>
      </w:r>
      <w:r w:rsidR="00A70DB9">
        <w:rPr>
          <w:rFonts w:ascii="Times New Roman" w:hAnsi="Times New Roman"/>
          <w:color w:val="000000"/>
          <w:sz w:val="22"/>
          <w:szCs w:val="22"/>
          <w:shd w:val="clear" w:color="auto" w:fill="FDFDFD"/>
        </w:rPr>
        <w:instrText xml:space="preserve"> ADDIN EN.CITE </w:instrText>
      </w:r>
      <w:r w:rsidR="00A70DB9">
        <w:rPr>
          <w:rFonts w:ascii="Times New Roman" w:hAnsi="Times New Roman"/>
          <w:color w:val="000000"/>
          <w:sz w:val="22"/>
          <w:szCs w:val="22"/>
          <w:shd w:val="clear" w:color="auto" w:fill="FDFDFD"/>
        </w:rPr>
        <w:fldChar w:fldCharType="begin">
          <w:fldData xml:space="preserve">PEVuZE5vdGU+PENpdGU+PEF1dGhvcj5TaW08L0F1dGhvcj48WWVhcj4yMDIwPC9ZZWFyPjxSZWNO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</w:fldData>
        </w:fldChar>
      </w:r>
      <w:r w:rsidR="00A70DB9">
        <w:rPr>
          <w:rFonts w:ascii="Times New Roman" w:hAnsi="Times New Roman"/>
          <w:color w:val="000000"/>
          <w:sz w:val="22"/>
          <w:szCs w:val="22"/>
          <w:shd w:val="clear" w:color="auto" w:fill="FDFDFD"/>
        </w:rPr>
        <w:instrText xml:space="preserve"> ADDIN EN.CITE.DATA </w:instrText>
      </w:r>
      <w:r w:rsidR="00A70DB9">
        <w:rPr>
          <w:rFonts w:ascii="Times New Roman" w:hAnsi="Times New Roman"/>
          <w:color w:val="000000"/>
          <w:sz w:val="22"/>
          <w:szCs w:val="22"/>
          <w:shd w:val="clear" w:color="auto" w:fill="FDFDFD"/>
        </w:rPr>
      </w:r>
      <w:r w:rsidR="00A70DB9">
        <w:rPr>
          <w:rFonts w:ascii="Times New Roman" w:hAnsi="Times New Roman"/>
          <w:color w:val="000000"/>
          <w:sz w:val="22"/>
          <w:szCs w:val="22"/>
          <w:shd w:val="clear" w:color="auto" w:fill="FDFDFD"/>
        </w:rPr>
        <w:fldChar w:fldCharType="end"/>
      </w:r>
      <w:r>
        <w:rPr>
          <w:rFonts w:ascii="Times New Roman" w:hAnsi="Times New Roman"/>
          <w:color w:val="000000"/>
          <w:sz w:val="22"/>
          <w:szCs w:val="22"/>
          <w:shd w:val="clear" w:color="auto" w:fill="FDFDFD"/>
        </w:rPr>
      </w:r>
      <w:r>
        <w:rPr>
          <w:rFonts w:ascii="Times New Roman" w:hAnsi="Times New Roman"/>
          <w:color w:val="000000"/>
          <w:sz w:val="22"/>
          <w:szCs w:val="22"/>
          <w:shd w:val="clear" w:color="auto" w:fill="FDFDFD"/>
        </w:rPr>
        <w:fldChar w:fldCharType="separate"/>
      </w:r>
      <w:r w:rsidR="00A70DB9" w:rsidRPr="00A70DB9">
        <w:rPr>
          <w:rFonts w:ascii="Times New Roman" w:hAnsi="Times New Roman"/>
          <w:noProof/>
          <w:color w:val="000000"/>
          <w:sz w:val="22"/>
          <w:szCs w:val="22"/>
          <w:shd w:val="clear" w:color="auto" w:fill="FDFDFD"/>
          <w:vertAlign w:val="superscript"/>
        </w:rPr>
        <w:t>1-8</w:t>
      </w:r>
      <w:r>
        <w:rPr>
          <w:rFonts w:ascii="Times New Roman" w:hAnsi="Times New Roman"/>
          <w:color w:val="000000"/>
          <w:sz w:val="22"/>
          <w:szCs w:val="22"/>
          <w:shd w:val="clear" w:color="auto" w:fill="FDFDFD"/>
        </w:rPr>
        <w:fldChar w:fldCharType="end"/>
      </w:r>
      <w:r w:rsidRPr="001A1A08">
        <w:rPr>
          <w:rFonts w:ascii="Times New Roman" w:hAnsi="Times New Roman"/>
          <w:color w:val="000000"/>
          <w:sz w:val="22"/>
          <w:szCs w:val="22"/>
          <w:shd w:val="clear" w:color="auto" w:fill="FDFDFD"/>
          <w:lang w:eastAsia="ko-KR"/>
        </w:rPr>
        <w:t>. Among them, non-invasive bioelectronics are considered as the realistic and feasible medical applications for minimizing anxiety in patients with toxicity problems</w:t>
      </w:r>
      <w:r>
        <w:rPr>
          <w:rFonts w:ascii="Times New Roman" w:hAnsi="Times New Roman"/>
          <w:color w:val="000000"/>
          <w:sz w:val="22"/>
          <w:szCs w:val="22"/>
          <w:shd w:val="clear" w:color="auto" w:fill="FDFDFD"/>
        </w:rPr>
        <w:fldChar w:fldCharType="begin">
          <w:fldData xml:space="preserve">PEVuZE5vdGU+PENpdGU+PEF1dGhvcj5CYWlrPC9BdXRob3I+PFllYXI+MjAxOTwvWWVhcj48UmVj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</w:fldData>
        </w:fldChar>
      </w:r>
      <w:r w:rsidR="00A70DB9">
        <w:rPr>
          <w:rFonts w:ascii="Times New Roman" w:hAnsi="Times New Roman"/>
          <w:color w:val="000000"/>
          <w:sz w:val="22"/>
          <w:szCs w:val="22"/>
          <w:shd w:val="clear" w:color="auto" w:fill="FDFDFD"/>
        </w:rPr>
        <w:instrText xml:space="preserve"> ADDIN EN.CITE </w:instrText>
      </w:r>
      <w:r w:rsidR="00A70DB9">
        <w:rPr>
          <w:rFonts w:ascii="Times New Roman" w:hAnsi="Times New Roman"/>
          <w:color w:val="000000"/>
          <w:sz w:val="22"/>
          <w:szCs w:val="22"/>
          <w:shd w:val="clear" w:color="auto" w:fill="FDFDFD"/>
        </w:rPr>
        <w:fldChar w:fldCharType="begin">
          <w:fldData xml:space="preserve">PEVuZE5vdGU+PENpdGU+PEF1dGhvcj5CYWlrPC9BdXRob3I+PFllYXI+MjAxOTwvWWVhcj48UmVj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</w:fldData>
        </w:fldChar>
      </w:r>
      <w:r w:rsidR="00A70DB9">
        <w:rPr>
          <w:rFonts w:ascii="Times New Roman" w:hAnsi="Times New Roman"/>
          <w:color w:val="000000"/>
          <w:sz w:val="22"/>
          <w:szCs w:val="22"/>
          <w:shd w:val="clear" w:color="auto" w:fill="FDFDFD"/>
        </w:rPr>
        <w:instrText xml:space="preserve"> ADDIN EN.CITE.DATA </w:instrText>
      </w:r>
      <w:r w:rsidR="00A70DB9">
        <w:rPr>
          <w:rFonts w:ascii="Times New Roman" w:hAnsi="Times New Roman"/>
          <w:color w:val="000000"/>
          <w:sz w:val="22"/>
          <w:szCs w:val="22"/>
          <w:shd w:val="clear" w:color="auto" w:fill="FDFDFD"/>
        </w:rPr>
      </w:r>
      <w:r w:rsidR="00A70DB9">
        <w:rPr>
          <w:rFonts w:ascii="Times New Roman" w:hAnsi="Times New Roman"/>
          <w:color w:val="000000"/>
          <w:sz w:val="22"/>
          <w:szCs w:val="22"/>
          <w:shd w:val="clear" w:color="auto" w:fill="FDFDFD"/>
        </w:rPr>
        <w:fldChar w:fldCharType="end"/>
      </w:r>
      <w:r>
        <w:rPr>
          <w:rFonts w:ascii="Times New Roman" w:hAnsi="Times New Roman"/>
          <w:color w:val="000000"/>
          <w:sz w:val="22"/>
          <w:szCs w:val="22"/>
          <w:shd w:val="clear" w:color="auto" w:fill="FDFDFD"/>
        </w:rPr>
      </w:r>
      <w:r>
        <w:rPr>
          <w:rFonts w:ascii="Times New Roman" w:hAnsi="Times New Roman"/>
          <w:color w:val="000000"/>
          <w:sz w:val="22"/>
          <w:szCs w:val="22"/>
          <w:shd w:val="clear" w:color="auto" w:fill="FDFDFD"/>
        </w:rPr>
        <w:fldChar w:fldCharType="separate"/>
      </w:r>
      <w:r w:rsidR="00A70DB9" w:rsidRPr="00A70DB9">
        <w:rPr>
          <w:rFonts w:ascii="Times New Roman" w:hAnsi="Times New Roman"/>
          <w:noProof/>
          <w:color w:val="000000"/>
          <w:sz w:val="22"/>
          <w:szCs w:val="22"/>
          <w:shd w:val="clear" w:color="auto" w:fill="FDFDFD"/>
          <w:vertAlign w:val="superscript"/>
        </w:rPr>
        <w:t>9-11</w:t>
      </w:r>
      <w:r>
        <w:rPr>
          <w:rFonts w:ascii="Times New Roman" w:hAnsi="Times New Roman"/>
          <w:color w:val="000000"/>
          <w:sz w:val="22"/>
          <w:szCs w:val="22"/>
          <w:shd w:val="clear" w:color="auto" w:fill="FDFDFD"/>
        </w:rPr>
        <w:fldChar w:fldCharType="end"/>
      </w:r>
      <w:r w:rsidRPr="001A1A08">
        <w:rPr>
          <w:rFonts w:ascii="Times New Roman" w:hAnsi="Times New Roman"/>
          <w:color w:val="000000"/>
          <w:sz w:val="22"/>
          <w:szCs w:val="22"/>
          <w:shd w:val="clear" w:color="auto" w:fill="FDFDFD"/>
          <w:lang w:eastAsia="ko-KR"/>
        </w:rPr>
        <w:t>. However, non-invasive treatments show significantly low efficiencies because the drug or electrical signals must penetrate the dermis, epidermis, and keratin layers to reach the target. This results in ineffective control of the therapeutic effects of bioelectronics and limits their usability.</w:t>
      </w:r>
      <w:r w:rsidR="0046423A">
        <w:rPr>
          <w:rFonts w:ascii="Times New Roman" w:hAnsi="Times New Roman"/>
          <w:color w:val="000000"/>
          <w:sz w:val="22"/>
          <w:szCs w:val="22"/>
          <w:shd w:val="clear" w:color="auto" w:fill="FDFDFD"/>
          <w:lang w:eastAsia="ko-KR"/>
        </w:rPr>
        <w:t xml:space="preserve"> </w:t>
      </w:r>
      <w:r w:rsidR="00E251B7" w:rsidRPr="001A1A08">
        <w:rPr>
          <w:rFonts w:ascii="Times New Roman" w:hAnsi="Times New Roman"/>
          <w:color w:val="000000"/>
          <w:sz w:val="22"/>
          <w:szCs w:val="22"/>
          <w:shd w:val="clear" w:color="auto" w:fill="FDFDFD"/>
          <w:lang w:eastAsia="ko-KR"/>
        </w:rPr>
        <w:t xml:space="preserve">The development of multifunctional bioelectrodes is </w:t>
      </w:r>
      <w:r w:rsidR="00E251B7">
        <w:rPr>
          <w:rFonts w:ascii="Times New Roman" w:hAnsi="Times New Roman"/>
          <w:color w:val="000000"/>
          <w:sz w:val="22"/>
          <w:szCs w:val="22"/>
          <w:shd w:val="clear" w:color="auto" w:fill="FDFDFD"/>
          <w:lang w:eastAsia="ko-KR"/>
        </w:rPr>
        <w:t xml:space="preserve">also </w:t>
      </w:r>
      <w:r w:rsidR="00E251B7" w:rsidRPr="001A1A08">
        <w:rPr>
          <w:rFonts w:ascii="Times New Roman" w:hAnsi="Times New Roman"/>
          <w:color w:val="000000"/>
          <w:sz w:val="22"/>
          <w:szCs w:val="22"/>
          <w:shd w:val="clear" w:color="auto" w:fill="FDFDFD"/>
          <w:lang w:eastAsia="ko-KR"/>
        </w:rPr>
        <w:t>a big challenge of non-invasive bioelectronics. In particular, it is essential that non-invasive bioelectronics utilize flexible and stretchable conductive materials that can remain in close contact with the skin with a wrinkled surface and large strain</w:t>
      </w:r>
      <w:r w:rsidR="00E251B7">
        <w:rPr>
          <w:rFonts w:ascii="Times New Roman" w:hAnsi="Times New Roman"/>
          <w:color w:val="000000"/>
          <w:sz w:val="22"/>
          <w:szCs w:val="22"/>
          <w:shd w:val="clear" w:color="auto" w:fill="FDFDFD"/>
          <w:lang w:eastAsia="ko-KR"/>
        </w:rPr>
        <w:fldChar w:fldCharType="begin"/>
      </w:r>
      <w:r w:rsidR="00A70DB9">
        <w:rPr>
          <w:rFonts w:ascii="Times New Roman" w:hAnsi="Times New Roman"/>
          <w:color w:val="000000"/>
          <w:sz w:val="22"/>
          <w:szCs w:val="22"/>
          <w:shd w:val="clear" w:color="auto" w:fill="FDFDFD"/>
          <w:lang w:eastAsia="ko-KR"/>
        </w:rPr>
        <w:instrText xml:space="preserve"> ADDIN EN.CITE &lt;EndNote&gt;&lt;Cite&gt;&lt;Author&gt;Li&lt;/Author&gt;&lt;Year&gt;2021&lt;/Year&gt;&lt;RecNum&gt;248&lt;/RecNum&gt;&lt;DisplayText&gt;&lt;style face="superscript"&gt;12&lt;/style&gt;&lt;/DisplayText&gt;&lt;record&gt;&lt;rec-number&gt;248&lt;/rec-number&gt;&lt;foreign-keys&gt;&lt;key app="EN" db-id="raxaszfr3vta9mezpt7xep0r2r5zdp2pwzdr" timestamp="1648442851"&gt;248&lt;/key&gt;&lt;/foreign-keys&gt;&lt;ref-type name="Journal Article"&gt;17&lt;/ref-type&gt;&lt;contributors&gt;&lt;authors&gt;&lt;author&gt;Li, Yang&lt;/author&gt;&lt;author&gt;Li, Nan&lt;/author&gt;&lt;author&gt;De Oliveira, Nickolas&lt;/author&gt;&lt;author&gt;Wang, Sihong&lt;/author&gt;&lt;/authors&gt;&lt;/contributors&gt;&lt;titles&gt;&lt;title&gt;Implantable bioelectronics toward long-term stability and sustainability&lt;/title&gt;&lt;secondary-title&gt;Matter&lt;/secondary-title&gt;&lt;/titles&gt;&lt;pages&gt;1125-1141&lt;/pages&gt;&lt;volume&gt;4&lt;/volume&gt;&lt;number&gt;4&lt;/number&gt;&lt;dates&gt;&lt;year&gt;2021&lt;/year&gt;&lt;/dates&gt;&lt;isbn&gt;2590-2385&lt;/isbn&gt;&lt;urls&gt;&lt;/urls&gt;&lt;/record&gt;&lt;/Cite&gt;&lt;/EndNote&gt;</w:instrText>
      </w:r>
      <w:r w:rsidR="00E251B7">
        <w:rPr>
          <w:rFonts w:ascii="Times New Roman" w:hAnsi="Times New Roman"/>
          <w:color w:val="000000"/>
          <w:sz w:val="22"/>
          <w:szCs w:val="22"/>
          <w:shd w:val="clear" w:color="auto" w:fill="FDFDFD"/>
          <w:lang w:eastAsia="ko-KR"/>
        </w:rPr>
        <w:fldChar w:fldCharType="separate"/>
      </w:r>
      <w:r w:rsidR="00A70DB9" w:rsidRPr="00A70DB9">
        <w:rPr>
          <w:rFonts w:ascii="Times New Roman" w:hAnsi="Times New Roman"/>
          <w:noProof/>
          <w:color w:val="000000"/>
          <w:sz w:val="22"/>
          <w:szCs w:val="22"/>
          <w:shd w:val="clear" w:color="auto" w:fill="FDFDFD"/>
          <w:vertAlign w:val="superscript"/>
          <w:lang w:eastAsia="ko-KR"/>
        </w:rPr>
        <w:t>12</w:t>
      </w:r>
      <w:r w:rsidR="00E251B7">
        <w:rPr>
          <w:rFonts w:ascii="Times New Roman" w:hAnsi="Times New Roman"/>
          <w:color w:val="000000"/>
          <w:sz w:val="22"/>
          <w:szCs w:val="22"/>
          <w:shd w:val="clear" w:color="auto" w:fill="FDFDFD"/>
          <w:lang w:eastAsia="ko-KR"/>
        </w:rPr>
        <w:fldChar w:fldCharType="end"/>
      </w:r>
      <w:r w:rsidR="00E251B7" w:rsidRPr="001A1A08">
        <w:rPr>
          <w:rFonts w:ascii="Times New Roman" w:hAnsi="Times New Roman"/>
          <w:color w:val="000000"/>
          <w:sz w:val="22"/>
          <w:szCs w:val="22"/>
          <w:shd w:val="clear" w:color="auto" w:fill="FDFDFD"/>
          <w:lang w:eastAsia="ko-KR"/>
        </w:rPr>
        <w:t>. Recently, various bioelectronic devices have utilized hydrogels as conductive materials to satisfy these requirements</w:t>
      </w:r>
      <w:r w:rsidR="00E251B7">
        <w:rPr>
          <w:rFonts w:ascii="Times New Roman" w:hAnsi="Times New Roman"/>
          <w:color w:val="000000"/>
          <w:sz w:val="22"/>
          <w:szCs w:val="22"/>
          <w:shd w:val="clear" w:color="auto" w:fill="FDFDFD"/>
          <w:lang w:eastAsia="ko-KR"/>
        </w:rPr>
        <w:fldChar w:fldCharType="begin">
          <w:fldData xml:space="preserve">PEVuZE5vdGU+PENpdGU+PEF1dGhvcj5GdTwvQXV0aG9yPjxZZWFyPjIwMjA8L1llYXI+PFJlY051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</w:fldData>
        </w:fldChar>
      </w:r>
      <w:r w:rsidR="00A70DB9">
        <w:rPr>
          <w:rFonts w:ascii="Times New Roman" w:hAnsi="Times New Roman"/>
          <w:color w:val="000000"/>
          <w:sz w:val="22"/>
          <w:szCs w:val="22"/>
          <w:shd w:val="clear" w:color="auto" w:fill="FDFDFD"/>
          <w:lang w:eastAsia="ko-KR"/>
        </w:rPr>
        <w:instrText xml:space="preserve"> ADDIN EN.CITE </w:instrText>
      </w:r>
      <w:r w:rsidR="00A70DB9">
        <w:rPr>
          <w:rFonts w:ascii="Times New Roman" w:hAnsi="Times New Roman"/>
          <w:color w:val="000000"/>
          <w:sz w:val="22"/>
          <w:szCs w:val="22"/>
          <w:shd w:val="clear" w:color="auto" w:fill="FDFDFD"/>
          <w:lang w:eastAsia="ko-KR"/>
        </w:rPr>
        <w:fldChar w:fldCharType="begin">
          <w:fldData xml:space="preserve">PEVuZE5vdGU+PENpdGU+PEF1dGhvcj5GdTwvQXV0aG9yPjxZZWFyPjIwMjA8L1llYXI+PFJlY051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</w:fldData>
        </w:fldChar>
      </w:r>
      <w:r w:rsidR="00A70DB9">
        <w:rPr>
          <w:rFonts w:ascii="Times New Roman" w:hAnsi="Times New Roman"/>
          <w:color w:val="000000"/>
          <w:sz w:val="22"/>
          <w:szCs w:val="22"/>
          <w:shd w:val="clear" w:color="auto" w:fill="FDFDFD"/>
          <w:lang w:eastAsia="ko-KR"/>
        </w:rPr>
        <w:instrText xml:space="preserve"> ADDIN EN.CITE.DATA </w:instrText>
      </w:r>
      <w:r w:rsidR="00A70DB9">
        <w:rPr>
          <w:rFonts w:ascii="Times New Roman" w:hAnsi="Times New Roman"/>
          <w:color w:val="000000"/>
          <w:sz w:val="22"/>
          <w:szCs w:val="22"/>
          <w:shd w:val="clear" w:color="auto" w:fill="FDFDFD"/>
          <w:lang w:eastAsia="ko-KR"/>
        </w:rPr>
      </w:r>
      <w:r w:rsidR="00A70DB9">
        <w:rPr>
          <w:rFonts w:ascii="Times New Roman" w:hAnsi="Times New Roman"/>
          <w:color w:val="000000"/>
          <w:sz w:val="22"/>
          <w:szCs w:val="22"/>
          <w:shd w:val="clear" w:color="auto" w:fill="FDFDFD"/>
          <w:lang w:eastAsia="ko-KR"/>
        </w:rPr>
        <w:fldChar w:fldCharType="end"/>
      </w:r>
      <w:r w:rsidR="00E251B7">
        <w:rPr>
          <w:rFonts w:ascii="Times New Roman" w:hAnsi="Times New Roman"/>
          <w:color w:val="000000"/>
          <w:sz w:val="22"/>
          <w:szCs w:val="22"/>
          <w:shd w:val="clear" w:color="auto" w:fill="FDFDFD"/>
          <w:lang w:eastAsia="ko-KR"/>
        </w:rPr>
      </w:r>
      <w:r w:rsidR="00E251B7">
        <w:rPr>
          <w:rFonts w:ascii="Times New Roman" w:hAnsi="Times New Roman"/>
          <w:color w:val="000000"/>
          <w:sz w:val="22"/>
          <w:szCs w:val="22"/>
          <w:shd w:val="clear" w:color="auto" w:fill="FDFDFD"/>
          <w:lang w:eastAsia="ko-KR"/>
        </w:rPr>
        <w:fldChar w:fldCharType="separate"/>
      </w:r>
      <w:r w:rsidR="00A70DB9" w:rsidRPr="00A70DB9">
        <w:rPr>
          <w:rFonts w:ascii="Times New Roman" w:hAnsi="Times New Roman"/>
          <w:noProof/>
          <w:color w:val="000000"/>
          <w:sz w:val="22"/>
          <w:szCs w:val="22"/>
          <w:shd w:val="clear" w:color="auto" w:fill="FDFDFD"/>
          <w:vertAlign w:val="superscript"/>
          <w:lang w:eastAsia="ko-KR"/>
        </w:rPr>
        <w:t>13-15</w:t>
      </w:r>
      <w:r w:rsidR="00E251B7">
        <w:rPr>
          <w:rFonts w:ascii="Times New Roman" w:hAnsi="Times New Roman"/>
          <w:color w:val="000000"/>
          <w:sz w:val="22"/>
          <w:szCs w:val="22"/>
          <w:shd w:val="clear" w:color="auto" w:fill="FDFDFD"/>
          <w:lang w:eastAsia="ko-KR"/>
        </w:rPr>
        <w:fldChar w:fldCharType="end"/>
      </w:r>
      <w:r w:rsidR="00E251B7" w:rsidRPr="001A1A08">
        <w:rPr>
          <w:rFonts w:ascii="Times New Roman" w:hAnsi="Times New Roman"/>
          <w:color w:val="000000"/>
          <w:sz w:val="22"/>
          <w:szCs w:val="22"/>
          <w:shd w:val="clear" w:color="auto" w:fill="FDFDFD"/>
          <w:lang w:eastAsia="ko-KR"/>
        </w:rPr>
        <w:t>,</w:t>
      </w:r>
      <w:r w:rsidR="00E251B7" w:rsidRPr="001A1A08">
        <w:rPr>
          <w:sz w:val="22"/>
          <w:szCs w:val="22"/>
        </w:rPr>
        <w:t xml:space="preserve"> </w:t>
      </w:r>
      <w:r w:rsidR="00E251B7" w:rsidRPr="001A1A08">
        <w:rPr>
          <w:rFonts w:ascii="Times New Roman" w:hAnsi="Times New Roman"/>
          <w:color w:val="000000"/>
          <w:sz w:val="22"/>
          <w:szCs w:val="22"/>
          <w:shd w:val="clear" w:color="auto" w:fill="FDFDFD"/>
          <w:lang w:eastAsia="ko-KR"/>
        </w:rPr>
        <w:t>but most of them are only mechanically or electrically optimized for each application field. Such biased optimizations of hydrogels are incompatible for various other medical applications and have limited their versatility.</w:t>
      </w:r>
    </w:p>
    <w:p w14:paraId="6D197808" w14:textId="3F6BE533" w:rsidR="00D76D46" w:rsidRPr="001A1A08" w:rsidRDefault="00745C7A" w:rsidP="004F6B5F">
      <w:pPr>
        <w:pStyle w:val="SNSynopsisTOC"/>
        <w:snapToGrid w:val="0"/>
        <w:spacing w:after="240"/>
        <w:ind w:firstLineChars="100" w:firstLine="220"/>
        <w:rPr>
          <w:rFonts w:ascii="Times New Roman" w:hAnsi="Times New Roman"/>
          <w:color w:val="000000"/>
          <w:sz w:val="22"/>
          <w:szCs w:val="22"/>
          <w:shd w:val="clear" w:color="auto" w:fill="FDFDFD"/>
          <w:lang w:eastAsia="ko-KR"/>
        </w:rPr>
      </w:pPr>
      <w:r>
        <w:rPr>
          <w:rFonts w:ascii="Times New Roman" w:hAnsi="Times New Roman"/>
          <w:color w:val="000000"/>
          <w:sz w:val="22"/>
          <w:szCs w:val="22"/>
          <w:shd w:val="clear" w:color="auto" w:fill="FDFDFD"/>
          <w:lang w:eastAsia="ko-KR"/>
        </w:rPr>
        <w:t xml:space="preserve">Meanwhile, </w:t>
      </w:r>
      <w:r w:rsidRPr="00745C7A">
        <w:rPr>
          <w:rFonts w:ascii="Times New Roman" w:hAnsi="Times New Roman"/>
          <w:color w:val="000000"/>
          <w:sz w:val="22"/>
          <w:szCs w:val="22"/>
          <w:shd w:val="clear" w:color="auto" w:fill="FDFDFD"/>
          <w:lang w:eastAsia="ko-KR"/>
        </w:rPr>
        <w:t>conventional bioelectronics utilize</w:t>
      </w:r>
      <w:r>
        <w:rPr>
          <w:rFonts w:ascii="Times New Roman" w:hAnsi="Times New Roman"/>
          <w:color w:val="000000"/>
          <w:sz w:val="22"/>
          <w:szCs w:val="22"/>
          <w:shd w:val="clear" w:color="auto" w:fill="FDFDFD"/>
          <w:lang w:eastAsia="ko-KR"/>
        </w:rPr>
        <w:t>d</w:t>
      </w:r>
      <w:r w:rsidRPr="00745C7A">
        <w:rPr>
          <w:rFonts w:ascii="Times New Roman" w:hAnsi="Times New Roman"/>
          <w:color w:val="000000"/>
          <w:sz w:val="22"/>
          <w:szCs w:val="22"/>
          <w:shd w:val="clear" w:color="auto" w:fill="FDFDFD"/>
          <w:lang w:eastAsia="ko-KR"/>
        </w:rPr>
        <w:t xml:space="preserve"> external power sources</w:t>
      </w:r>
      <w:r w:rsidR="00562D70">
        <w:rPr>
          <w:rFonts w:ascii="Times New Roman" w:hAnsi="Times New Roman"/>
          <w:color w:val="000000"/>
          <w:sz w:val="22"/>
          <w:szCs w:val="22"/>
          <w:shd w:val="clear" w:color="auto" w:fill="FDFDFD"/>
          <w:lang w:eastAsia="ko-KR"/>
        </w:rPr>
        <w:t xml:space="preserve"> t</w:t>
      </w:r>
      <w:r w:rsidR="00562D70" w:rsidRPr="00745C7A">
        <w:rPr>
          <w:rFonts w:ascii="Times New Roman" w:hAnsi="Times New Roman"/>
          <w:color w:val="000000"/>
          <w:sz w:val="22"/>
          <w:szCs w:val="22"/>
          <w:shd w:val="clear" w:color="auto" w:fill="FDFDFD"/>
          <w:lang w:eastAsia="ko-KR"/>
        </w:rPr>
        <w:t>o control and maximize the therapeutic effects</w:t>
      </w:r>
      <w:r w:rsidRPr="00745C7A">
        <w:rPr>
          <w:rFonts w:ascii="Times New Roman" w:hAnsi="Times New Roman"/>
          <w:color w:val="000000"/>
          <w:sz w:val="22"/>
          <w:szCs w:val="22"/>
          <w:shd w:val="clear" w:color="auto" w:fill="FDFDFD"/>
          <w:lang w:eastAsia="ko-KR"/>
        </w:rPr>
        <w:t>.</w:t>
      </w:r>
      <w:r>
        <w:rPr>
          <w:rFonts w:ascii="Times New Roman" w:hAnsi="Times New Roman"/>
          <w:color w:val="000000"/>
          <w:sz w:val="22"/>
          <w:szCs w:val="22"/>
          <w:shd w:val="clear" w:color="auto" w:fill="FDFDFD"/>
          <w:lang w:eastAsia="ko-KR"/>
        </w:rPr>
        <w:t xml:space="preserve"> </w:t>
      </w:r>
      <w:r w:rsidR="00D76D46" w:rsidRPr="001A1A08">
        <w:rPr>
          <w:rFonts w:ascii="Times New Roman" w:hAnsi="Times New Roman"/>
          <w:color w:val="000000"/>
          <w:sz w:val="22"/>
          <w:szCs w:val="22"/>
          <w:shd w:val="clear" w:color="auto" w:fill="FDFDFD"/>
          <w:lang w:eastAsia="ko-KR"/>
        </w:rPr>
        <w:t>Despite the recent advances in battery energy density, it is a difficult task to provide stable and sustainable power supply. Small and affordable commercial batteries still require frequent replacement or recharging, and other related issues, such as toxic substances constituting both electrodes and electrolytes cannot be ignored in healthcare</w:t>
      </w:r>
      <w:r w:rsidR="00D76D46">
        <w:rPr>
          <w:rFonts w:ascii="Times New Roman" w:hAnsi="Times New Roman"/>
          <w:color w:val="000000"/>
          <w:sz w:val="22"/>
          <w:szCs w:val="22"/>
          <w:shd w:val="clear" w:color="auto" w:fill="FDFDFD"/>
          <w:lang w:eastAsia="ko-KR"/>
        </w:rPr>
        <w:fldChar w:fldCharType="begin"/>
      </w:r>
      <w:r w:rsidR="00A70DB9">
        <w:rPr>
          <w:rFonts w:ascii="Times New Roman" w:hAnsi="Times New Roman"/>
          <w:color w:val="000000"/>
          <w:sz w:val="22"/>
          <w:szCs w:val="22"/>
          <w:shd w:val="clear" w:color="auto" w:fill="FDFDFD"/>
          <w:lang w:eastAsia="ko-KR"/>
        </w:rPr>
        <w:instrText xml:space="preserve"> ADDIN EN.CITE &lt;EndNote&gt;&lt;Cite&gt;&lt;Author&gt;Ohayon&lt;/Author&gt;&lt;Year&gt;2020&lt;/Year&gt;&lt;RecNum&gt;238&lt;/RecNum&gt;&lt;DisplayText&gt;&lt;style face="superscript"&gt;16-17&lt;/style&gt;&lt;/DisplayText&gt;&lt;record&gt;&lt;rec-number&gt;238&lt;/rec-number&gt;&lt;foreign-keys&gt;&lt;key app="EN" db-id="raxaszfr3vta9mezpt7xep0r2r5zdp2pwzdr" timestamp="1648440757"&gt;238&lt;/key&gt;&lt;/foreign-keys&gt;&lt;ref-type name="Journal Article"&gt;17&lt;/ref-type&gt;&lt;contributors&gt;&lt;authors&gt;&lt;author&gt;Ohayon, David&lt;/author&gt;&lt;author&gt;Inal, Sahika&lt;/author&gt;&lt;/authors&gt;&lt;/contributors&gt;&lt;titles&gt;&lt;title&gt;Organic bioelectronics: from functional materials to next‐generation devices and power sources&lt;/title&gt;&lt;secondary-title&gt;Advanced Materials&lt;/secondary-title&gt;&lt;/titles&gt;&lt;periodical&gt;&lt;full-title&gt;Advanced Materials&lt;/full-title&gt;&lt;abbr-1&gt;Adv. Mater.&lt;/abbr-1&gt;&lt;/periodical&gt;&lt;pages&gt;2001439&lt;/pages&gt;&lt;volume&gt;32&lt;/volume&gt;&lt;number&gt;36&lt;/number&gt;&lt;dates&gt;&lt;year&gt;2020&lt;/year&gt;&lt;/dates&gt;&lt;isbn&gt;0935-9648&lt;/isbn&gt;&lt;urls&gt;&lt;/urls&gt;&lt;/record&gt;&lt;/Cite&gt;&lt;Cite&gt;&lt;Author&gt;Sheng&lt;/Author&gt;&lt;Year&gt;2021&lt;/Year&gt;&lt;RecNum&gt;237&lt;/RecNum&gt;&lt;record&gt;&lt;rec-number&gt;237&lt;/rec-number&gt;&lt;foreign-keys&gt;&lt;key app="EN" db-id="raxaszfr3vta9mezpt7xep0r2r5zdp2pwzdr" timestamp="1648440756"&gt;237&lt;/key&gt;&lt;/foreign-keys&gt;&lt;ref-type name="Journal Article"&gt;17&lt;/ref-type&gt;&lt;contributors&gt;&lt;authors&gt;&lt;author&gt;Sheng, Hongwei&lt;/author&gt;&lt;author&gt;Zhang, Xuetao&lt;/author&gt;&lt;author&gt;Liang, Jie&lt;/author&gt;&lt;author&gt;Shao, Mingjiao&lt;/author&gt;&lt;author&gt;Xie, Erqing&lt;/author&gt;&lt;author&gt;Yu, Cunjiang&lt;/author&gt;&lt;author&gt;Lan, Wei&lt;/author&gt;&lt;/authors&gt;&lt;/contributors&gt;&lt;titles&gt;&lt;title&gt;Recent advances of energy solutions for implantable bioelectronics&lt;/title&gt;&lt;secondary-title&gt;Advanced Healthcare Materials&lt;/secondary-title&gt;&lt;/titles&gt;&lt;periodical&gt;&lt;full-title&gt;Advanced Healthcare Materials&lt;/full-title&gt;&lt;abbr-1&gt;Adv. Healthc. Mater.&lt;/abbr-1&gt;&lt;/periodical&gt;&lt;pages&gt;2100199&lt;/pages&gt;&lt;volume&gt;10&lt;/volume&gt;&lt;number&gt;17&lt;/number&gt;&lt;dates&gt;&lt;year&gt;2021&lt;/year&gt;&lt;/dates&gt;&lt;isbn&gt;2192-2640&lt;/isbn&gt;&lt;urls&gt;&lt;/urls&gt;&lt;/record&gt;&lt;/Cite&gt;&lt;/EndNote&gt;</w:instrText>
      </w:r>
      <w:r w:rsidR="00D76D46">
        <w:rPr>
          <w:rFonts w:ascii="Times New Roman" w:hAnsi="Times New Roman"/>
          <w:color w:val="000000"/>
          <w:sz w:val="22"/>
          <w:szCs w:val="22"/>
          <w:shd w:val="clear" w:color="auto" w:fill="FDFDFD"/>
          <w:lang w:eastAsia="ko-KR"/>
        </w:rPr>
        <w:fldChar w:fldCharType="separate"/>
      </w:r>
      <w:r w:rsidR="00A70DB9" w:rsidRPr="00A70DB9">
        <w:rPr>
          <w:rFonts w:ascii="Times New Roman" w:hAnsi="Times New Roman"/>
          <w:noProof/>
          <w:color w:val="000000"/>
          <w:sz w:val="22"/>
          <w:szCs w:val="22"/>
          <w:shd w:val="clear" w:color="auto" w:fill="FDFDFD"/>
          <w:vertAlign w:val="superscript"/>
          <w:lang w:eastAsia="ko-KR"/>
        </w:rPr>
        <w:t>16-17</w:t>
      </w:r>
      <w:r w:rsidR="00D76D46">
        <w:rPr>
          <w:rFonts w:ascii="Times New Roman" w:hAnsi="Times New Roman"/>
          <w:color w:val="000000"/>
          <w:sz w:val="22"/>
          <w:szCs w:val="22"/>
          <w:shd w:val="clear" w:color="auto" w:fill="FDFDFD"/>
          <w:lang w:eastAsia="ko-KR"/>
        </w:rPr>
        <w:fldChar w:fldCharType="end"/>
      </w:r>
      <w:r w:rsidR="00D76D46" w:rsidRPr="001A1A08">
        <w:rPr>
          <w:rFonts w:ascii="Times New Roman" w:hAnsi="Times New Roman"/>
          <w:color w:val="000000"/>
          <w:sz w:val="22"/>
          <w:szCs w:val="22"/>
          <w:shd w:val="clear" w:color="auto" w:fill="FDFDFD"/>
          <w:lang w:eastAsia="ko-KR"/>
        </w:rPr>
        <w:t>. To address these issues, various energy</w:t>
      </w:r>
      <w:r w:rsidR="00D76D46">
        <w:rPr>
          <w:rFonts w:ascii="Times New Roman" w:hAnsi="Times New Roman"/>
          <w:color w:val="000000"/>
          <w:sz w:val="22"/>
          <w:szCs w:val="22"/>
          <w:shd w:val="clear" w:color="auto" w:fill="FDFDFD"/>
          <w:lang w:eastAsia="ko-KR"/>
        </w:rPr>
        <w:t xml:space="preserve"> </w:t>
      </w:r>
      <w:r w:rsidR="00D76D46" w:rsidRPr="001A1A08">
        <w:rPr>
          <w:rFonts w:ascii="Times New Roman" w:hAnsi="Times New Roman"/>
          <w:color w:val="000000"/>
          <w:sz w:val="22"/>
          <w:szCs w:val="22"/>
          <w:shd w:val="clear" w:color="auto" w:fill="FDFDFD"/>
          <w:lang w:eastAsia="ko-KR"/>
        </w:rPr>
        <w:t>harvesting</w:t>
      </w:r>
      <w:r w:rsidR="00D76D46">
        <w:rPr>
          <w:rFonts w:ascii="Times New Roman" w:hAnsi="Times New Roman"/>
          <w:color w:val="000000"/>
          <w:sz w:val="22"/>
          <w:szCs w:val="22"/>
          <w:shd w:val="clear" w:color="auto" w:fill="FDFDFD"/>
          <w:lang w:eastAsia="ko-KR"/>
        </w:rPr>
        <w:t xml:space="preserve"> </w:t>
      </w:r>
      <w:r w:rsidR="00D76D46" w:rsidRPr="001A1A08">
        <w:rPr>
          <w:rFonts w:ascii="Times New Roman" w:hAnsi="Times New Roman"/>
          <w:color w:val="000000"/>
          <w:sz w:val="22"/>
          <w:szCs w:val="22"/>
          <w:shd w:val="clear" w:color="auto" w:fill="FDFDFD"/>
          <w:lang w:eastAsia="ko-KR"/>
        </w:rPr>
        <w:t>system-based bioelectronics have been introduced to maintain fully autonomous operation independent of the battery</w:t>
      </w:r>
      <w:r w:rsidR="00D76D46">
        <w:rPr>
          <w:rFonts w:ascii="Times New Roman" w:hAnsi="Times New Roman"/>
          <w:color w:val="000000"/>
          <w:sz w:val="22"/>
          <w:szCs w:val="22"/>
          <w:shd w:val="clear" w:color="auto" w:fill="FDFDFD"/>
          <w:lang w:eastAsia="ko-KR"/>
        </w:rPr>
        <w:fldChar w:fldCharType="begin">
          <w:fldData xml:space="preserve">PEVuZE5vdGU+PENpdGU+PEF1dGhvcj5LaW08L0F1dGhvcj48WWVhcj4yMDE2PC9ZZWFyPjxSZWNO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</w:fldData>
        </w:fldChar>
      </w:r>
      <w:r w:rsidR="00A70DB9">
        <w:rPr>
          <w:rFonts w:ascii="Times New Roman" w:hAnsi="Times New Roman"/>
          <w:color w:val="000000"/>
          <w:sz w:val="22"/>
          <w:szCs w:val="22"/>
          <w:shd w:val="clear" w:color="auto" w:fill="FDFDFD"/>
          <w:lang w:eastAsia="ko-KR"/>
        </w:rPr>
        <w:instrText xml:space="preserve"> ADDIN EN.CITE </w:instrText>
      </w:r>
      <w:r w:rsidR="00A70DB9">
        <w:rPr>
          <w:rFonts w:ascii="Times New Roman" w:hAnsi="Times New Roman"/>
          <w:color w:val="000000"/>
          <w:sz w:val="22"/>
          <w:szCs w:val="22"/>
          <w:shd w:val="clear" w:color="auto" w:fill="FDFDFD"/>
          <w:lang w:eastAsia="ko-KR"/>
        </w:rPr>
        <w:fldChar w:fldCharType="begin">
          <w:fldData xml:space="preserve">PEVuZE5vdGU+PENpdGU+PEF1dGhvcj5LaW08L0F1dGhvcj48WWVhcj4yMDE2PC9ZZWFyPjxSZWNO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</w:fldData>
        </w:fldChar>
      </w:r>
      <w:r w:rsidR="00A70DB9">
        <w:rPr>
          <w:rFonts w:ascii="Times New Roman" w:hAnsi="Times New Roman"/>
          <w:color w:val="000000"/>
          <w:sz w:val="22"/>
          <w:szCs w:val="22"/>
          <w:shd w:val="clear" w:color="auto" w:fill="FDFDFD"/>
          <w:lang w:eastAsia="ko-KR"/>
        </w:rPr>
        <w:instrText xml:space="preserve"> ADDIN EN.CITE.DATA </w:instrText>
      </w:r>
      <w:r w:rsidR="00A70DB9">
        <w:rPr>
          <w:rFonts w:ascii="Times New Roman" w:hAnsi="Times New Roman"/>
          <w:color w:val="000000"/>
          <w:sz w:val="22"/>
          <w:szCs w:val="22"/>
          <w:shd w:val="clear" w:color="auto" w:fill="FDFDFD"/>
          <w:lang w:eastAsia="ko-KR"/>
        </w:rPr>
      </w:r>
      <w:r w:rsidR="00A70DB9">
        <w:rPr>
          <w:rFonts w:ascii="Times New Roman" w:hAnsi="Times New Roman"/>
          <w:color w:val="000000"/>
          <w:sz w:val="22"/>
          <w:szCs w:val="22"/>
          <w:shd w:val="clear" w:color="auto" w:fill="FDFDFD"/>
          <w:lang w:eastAsia="ko-KR"/>
        </w:rPr>
        <w:fldChar w:fldCharType="end"/>
      </w:r>
      <w:r w:rsidR="00D76D46">
        <w:rPr>
          <w:rFonts w:ascii="Times New Roman" w:hAnsi="Times New Roman"/>
          <w:color w:val="000000"/>
          <w:sz w:val="22"/>
          <w:szCs w:val="22"/>
          <w:shd w:val="clear" w:color="auto" w:fill="FDFDFD"/>
          <w:lang w:eastAsia="ko-KR"/>
        </w:rPr>
      </w:r>
      <w:r w:rsidR="00D76D46">
        <w:rPr>
          <w:rFonts w:ascii="Times New Roman" w:hAnsi="Times New Roman"/>
          <w:color w:val="000000"/>
          <w:sz w:val="22"/>
          <w:szCs w:val="22"/>
          <w:shd w:val="clear" w:color="auto" w:fill="FDFDFD"/>
          <w:lang w:eastAsia="ko-KR"/>
        </w:rPr>
        <w:fldChar w:fldCharType="separate"/>
      </w:r>
      <w:r w:rsidR="00A70DB9" w:rsidRPr="00A70DB9">
        <w:rPr>
          <w:rFonts w:ascii="Times New Roman" w:hAnsi="Times New Roman"/>
          <w:noProof/>
          <w:color w:val="000000"/>
          <w:sz w:val="22"/>
          <w:szCs w:val="22"/>
          <w:shd w:val="clear" w:color="auto" w:fill="FDFDFD"/>
          <w:vertAlign w:val="superscript"/>
          <w:lang w:eastAsia="ko-KR"/>
        </w:rPr>
        <w:t>18-20</w:t>
      </w:r>
      <w:r w:rsidR="00D76D46">
        <w:rPr>
          <w:rFonts w:ascii="Times New Roman" w:hAnsi="Times New Roman"/>
          <w:color w:val="000000"/>
          <w:sz w:val="22"/>
          <w:szCs w:val="22"/>
          <w:shd w:val="clear" w:color="auto" w:fill="FDFDFD"/>
          <w:lang w:eastAsia="ko-KR"/>
        </w:rPr>
        <w:fldChar w:fldCharType="end"/>
      </w:r>
      <w:r w:rsidR="00D76D46" w:rsidRPr="001A1A08">
        <w:rPr>
          <w:rFonts w:ascii="Times New Roman" w:hAnsi="Times New Roman"/>
          <w:color w:val="000000"/>
          <w:sz w:val="22"/>
          <w:szCs w:val="22"/>
          <w:shd w:val="clear" w:color="auto" w:fill="FDFDFD"/>
          <w:lang w:eastAsia="ko-KR"/>
        </w:rPr>
        <w:t xml:space="preserve">. However, the existing energy harvesting approaches are limited to placement on specific body parts; for example, piezo </w:t>
      </w:r>
      <w:r w:rsidR="0046423A">
        <w:rPr>
          <w:rFonts w:ascii="Times New Roman" w:hAnsi="Times New Roman"/>
          <w:color w:val="000000"/>
          <w:sz w:val="22"/>
          <w:szCs w:val="22"/>
          <w:shd w:val="clear" w:color="auto" w:fill="FDFDFD"/>
          <w:lang w:eastAsia="ko-KR"/>
        </w:rPr>
        <w:t>and</w:t>
      </w:r>
      <w:r w:rsidR="00D76D46" w:rsidRPr="001A1A08">
        <w:rPr>
          <w:rFonts w:ascii="Times New Roman" w:hAnsi="Times New Roman"/>
          <w:color w:val="000000"/>
          <w:sz w:val="22"/>
          <w:szCs w:val="22"/>
          <w:shd w:val="clear" w:color="auto" w:fill="FDFDFD"/>
          <w:lang w:eastAsia="ko-KR"/>
        </w:rPr>
        <w:t xml:space="preserve"> triboelectric nanogenerators must be placed in areas of physical motion</w:t>
      </w:r>
      <w:r w:rsidR="00D76D46">
        <w:rPr>
          <w:rFonts w:ascii="Times New Roman" w:hAnsi="Times New Roman"/>
          <w:color w:val="000000"/>
          <w:sz w:val="22"/>
          <w:szCs w:val="22"/>
          <w:shd w:val="clear" w:color="auto" w:fill="FDFDFD"/>
          <w:lang w:eastAsia="ko-KR"/>
        </w:rPr>
        <w:fldChar w:fldCharType="begin">
          <w:fldData xml:space="preserve">PEVuZE5vdGU+PENpdGU+PEF1dGhvcj5TaGVuZzwvQXV0aG9yPjxZZWFyPjIwMjE8L1llYXI+PFJl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</w:fldData>
        </w:fldChar>
      </w:r>
      <w:r w:rsidR="00A70DB9">
        <w:rPr>
          <w:rFonts w:ascii="Times New Roman" w:hAnsi="Times New Roman"/>
          <w:color w:val="000000"/>
          <w:sz w:val="22"/>
          <w:szCs w:val="22"/>
          <w:shd w:val="clear" w:color="auto" w:fill="FDFDFD"/>
          <w:lang w:eastAsia="ko-KR"/>
        </w:rPr>
        <w:instrText xml:space="preserve"> ADDIN EN.CITE </w:instrText>
      </w:r>
      <w:r w:rsidR="00A70DB9">
        <w:rPr>
          <w:rFonts w:ascii="Times New Roman" w:hAnsi="Times New Roman"/>
          <w:color w:val="000000"/>
          <w:sz w:val="22"/>
          <w:szCs w:val="22"/>
          <w:shd w:val="clear" w:color="auto" w:fill="FDFDFD"/>
          <w:lang w:eastAsia="ko-KR"/>
        </w:rPr>
        <w:fldChar w:fldCharType="begin">
          <w:fldData xml:space="preserve">PEVuZE5vdGU+PENpdGU+PEF1dGhvcj5TaGVuZzwvQXV0aG9yPjxZZWFyPjIwMjE8L1llYXI+PFJl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</w:fldData>
        </w:fldChar>
      </w:r>
      <w:r w:rsidR="00A70DB9">
        <w:rPr>
          <w:rFonts w:ascii="Times New Roman" w:hAnsi="Times New Roman"/>
          <w:color w:val="000000"/>
          <w:sz w:val="22"/>
          <w:szCs w:val="22"/>
          <w:shd w:val="clear" w:color="auto" w:fill="FDFDFD"/>
          <w:lang w:eastAsia="ko-KR"/>
        </w:rPr>
        <w:instrText xml:space="preserve"> ADDIN EN.CITE.DATA </w:instrText>
      </w:r>
      <w:r w:rsidR="00A70DB9">
        <w:rPr>
          <w:rFonts w:ascii="Times New Roman" w:hAnsi="Times New Roman"/>
          <w:color w:val="000000"/>
          <w:sz w:val="22"/>
          <w:szCs w:val="22"/>
          <w:shd w:val="clear" w:color="auto" w:fill="FDFDFD"/>
          <w:lang w:eastAsia="ko-KR"/>
        </w:rPr>
      </w:r>
      <w:r w:rsidR="00A70DB9">
        <w:rPr>
          <w:rFonts w:ascii="Times New Roman" w:hAnsi="Times New Roman"/>
          <w:color w:val="000000"/>
          <w:sz w:val="22"/>
          <w:szCs w:val="22"/>
          <w:shd w:val="clear" w:color="auto" w:fill="FDFDFD"/>
          <w:lang w:eastAsia="ko-KR"/>
        </w:rPr>
        <w:fldChar w:fldCharType="end"/>
      </w:r>
      <w:r w:rsidR="00D76D46">
        <w:rPr>
          <w:rFonts w:ascii="Times New Roman" w:hAnsi="Times New Roman"/>
          <w:color w:val="000000"/>
          <w:sz w:val="22"/>
          <w:szCs w:val="22"/>
          <w:shd w:val="clear" w:color="auto" w:fill="FDFDFD"/>
          <w:lang w:eastAsia="ko-KR"/>
        </w:rPr>
      </w:r>
      <w:r w:rsidR="00D76D46">
        <w:rPr>
          <w:rFonts w:ascii="Times New Roman" w:hAnsi="Times New Roman"/>
          <w:color w:val="000000"/>
          <w:sz w:val="22"/>
          <w:szCs w:val="22"/>
          <w:shd w:val="clear" w:color="auto" w:fill="FDFDFD"/>
          <w:lang w:eastAsia="ko-KR"/>
        </w:rPr>
        <w:fldChar w:fldCharType="separate"/>
      </w:r>
      <w:r w:rsidR="00A70DB9" w:rsidRPr="00A70DB9">
        <w:rPr>
          <w:rFonts w:ascii="Times New Roman" w:hAnsi="Times New Roman"/>
          <w:noProof/>
          <w:color w:val="000000"/>
          <w:sz w:val="22"/>
          <w:szCs w:val="22"/>
          <w:shd w:val="clear" w:color="auto" w:fill="FDFDFD"/>
          <w:vertAlign w:val="superscript"/>
          <w:lang w:eastAsia="ko-KR"/>
        </w:rPr>
        <w:t>21-24</w:t>
      </w:r>
      <w:r w:rsidR="00D76D46">
        <w:rPr>
          <w:rFonts w:ascii="Times New Roman" w:hAnsi="Times New Roman"/>
          <w:color w:val="000000"/>
          <w:sz w:val="22"/>
          <w:szCs w:val="22"/>
          <w:shd w:val="clear" w:color="auto" w:fill="FDFDFD"/>
          <w:lang w:eastAsia="ko-KR"/>
        </w:rPr>
        <w:fldChar w:fldCharType="end"/>
      </w:r>
      <w:r w:rsidR="00E251B7">
        <w:rPr>
          <w:rFonts w:ascii="Times New Roman" w:hAnsi="Times New Roman"/>
          <w:color w:val="000000"/>
          <w:sz w:val="22"/>
          <w:szCs w:val="22"/>
          <w:shd w:val="clear" w:color="auto" w:fill="FDFDFD"/>
          <w:lang w:eastAsia="ko-KR"/>
        </w:rPr>
        <w:t xml:space="preserve"> or extra wiring is required for such energy to be utilized as power sources</w:t>
      </w:r>
      <w:r w:rsidR="00D76D46" w:rsidRPr="001A1A08">
        <w:rPr>
          <w:rFonts w:ascii="Times New Roman" w:hAnsi="Times New Roman"/>
          <w:color w:val="000000"/>
          <w:sz w:val="22"/>
          <w:szCs w:val="22"/>
          <w:shd w:val="clear" w:color="auto" w:fill="FDFDFD"/>
          <w:lang w:eastAsia="ko-KR"/>
        </w:rPr>
        <w:t xml:space="preserve">. These limitations restrict physical movements and require special environmental conditions that ultimately prevent commercialization of bioelectronics. </w:t>
      </w:r>
    </w:p>
    <w:p w14:paraId="3472EECC" w14:textId="139D0904" w:rsidR="0024047F" w:rsidRDefault="00BF7204" w:rsidP="004F6B5F">
      <w:pPr>
        <w:pStyle w:val="SNSynopsisTOC"/>
        <w:spacing w:after="240"/>
        <w:ind w:firstLineChars="100" w:firstLine="220"/>
        <w:rPr>
          <w:rFonts w:ascii="Times New Roman" w:hAnsi="Times New Roman"/>
          <w:sz w:val="22"/>
          <w:shd w:val="clear" w:color="auto" w:fill="FDFDFD"/>
          <w:lang w:eastAsia="ko-KR"/>
        </w:rPr>
      </w:pPr>
      <w:r>
        <w:rPr>
          <w:rFonts w:ascii="Times New Roman" w:hAnsi="Times New Roman"/>
          <w:color w:val="000000"/>
          <w:sz w:val="22"/>
          <w:szCs w:val="22"/>
          <w:shd w:val="clear" w:color="auto" w:fill="FDFDFD"/>
          <w:lang w:eastAsia="ko-KR"/>
        </w:rPr>
        <w:lastRenderedPageBreak/>
        <w:t xml:space="preserve">In order to minimize the incidental batteries and wiring, a new approach, </w:t>
      </w:r>
      <w:r w:rsidR="00745C7A">
        <w:rPr>
          <w:rFonts w:ascii="Times New Roman" w:hAnsi="Times New Roman"/>
          <w:color w:val="000000"/>
          <w:sz w:val="22"/>
          <w:szCs w:val="22"/>
          <w:shd w:val="clear" w:color="auto" w:fill="FDFDFD"/>
          <w:lang w:eastAsia="ko-KR"/>
        </w:rPr>
        <w:t>material-mediated energy transfer</w:t>
      </w:r>
      <w:r>
        <w:rPr>
          <w:rFonts w:ascii="Times New Roman" w:hAnsi="Times New Roman"/>
          <w:color w:val="000000"/>
          <w:sz w:val="22"/>
          <w:szCs w:val="22"/>
          <w:shd w:val="clear" w:color="auto" w:fill="FDFDFD"/>
          <w:lang w:eastAsia="ko-KR"/>
        </w:rPr>
        <w:t>,</w:t>
      </w:r>
      <w:r w:rsidR="00745C7A">
        <w:rPr>
          <w:rFonts w:ascii="Times New Roman" w:hAnsi="Times New Roman"/>
          <w:color w:val="000000"/>
          <w:sz w:val="22"/>
          <w:szCs w:val="22"/>
          <w:shd w:val="clear" w:color="auto" w:fill="FDFDFD"/>
          <w:lang w:eastAsia="ko-KR"/>
        </w:rPr>
        <w:t xml:space="preserve"> </w:t>
      </w:r>
      <w:r w:rsidR="00DE5E44">
        <w:rPr>
          <w:rFonts w:ascii="Times New Roman" w:hAnsi="Times New Roman"/>
          <w:color w:val="000000"/>
          <w:sz w:val="22"/>
          <w:szCs w:val="22"/>
          <w:shd w:val="clear" w:color="auto" w:fill="FDFDFD"/>
          <w:lang w:eastAsia="ko-KR"/>
        </w:rPr>
        <w:t xml:space="preserve">has been </w:t>
      </w:r>
      <w:r w:rsidR="00C65082">
        <w:rPr>
          <w:rFonts w:ascii="Times New Roman" w:hAnsi="Times New Roman"/>
          <w:color w:val="000000"/>
          <w:sz w:val="22"/>
          <w:szCs w:val="22"/>
          <w:shd w:val="clear" w:color="auto" w:fill="FDFDFD"/>
          <w:lang w:eastAsia="ko-KR"/>
        </w:rPr>
        <w:t xml:space="preserve">attempted </w:t>
      </w:r>
      <w:r w:rsidR="00DE5E44">
        <w:rPr>
          <w:rFonts w:ascii="Times New Roman" w:hAnsi="Times New Roman"/>
          <w:color w:val="000000"/>
          <w:sz w:val="22"/>
          <w:szCs w:val="22"/>
          <w:shd w:val="clear" w:color="auto" w:fill="FDFDFD"/>
          <w:lang w:eastAsia="ko-KR"/>
        </w:rPr>
        <w:t>in various fields</w:t>
      </w:r>
      <w:r w:rsidR="00CE19AD">
        <w:rPr>
          <w:rFonts w:ascii="Times New Roman" w:hAnsi="Times New Roman"/>
          <w:color w:val="000000"/>
          <w:sz w:val="22"/>
          <w:szCs w:val="22"/>
          <w:shd w:val="clear" w:color="auto" w:fill="FDFDFD"/>
          <w:lang w:eastAsia="ko-KR"/>
        </w:rPr>
        <w:fldChar w:fldCharType="begin">
          <w:fldData xml:space="preserve">PEVuZE5vdGU+PENpdGU+PEF1dGhvcj5MaTwvQXV0aG9yPjxZZWFyPjIwMjE8L1llYXI+PFJlY051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</w:fldData>
        </w:fldChar>
      </w:r>
      <w:r w:rsidR="00A70DB9">
        <w:rPr>
          <w:rFonts w:ascii="Times New Roman" w:hAnsi="Times New Roman"/>
          <w:color w:val="000000"/>
          <w:sz w:val="22"/>
          <w:szCs w:val="22"/>
          <w:shd w:val="clear" w:color="auto" w:fill="FDFDFD"/>
          <w:lang w:eastAsia="ko-KR"/>
        </w:rPr>
        <w:instrText xml:space="preserve"> ADDIN EN.CITE </w:instrText>
      </w:r>
      <w:r w:rsidR="00A70DB9">
        <w:rPr>
          <w:rFonts w:ascii="Times New Roman" w:hAnsi="Times New Roman"/>
          <w:color w:val="000000"/>
          <w:sz w:val="22"/>
          <w:szCs w:val="22"/>
          <w:shd w:val="clear" w:color="auto" w:fill="FDFDFD"/>
          <w:lang w:eastAsia="ko-KR"/>
        </w:rPr>
        <w:fldChar w:fldCharType="begin">
          <w:fldData xml:space="preserve">PEVuZE5vdGU+PENpdGU+PEF1dGhvcj5MaTwvQXV0aG9yPjxZZWFyPjIwMjE8L1llYXI+PFJlY051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</w:fldData>
        </w:fldChar>
      </w:r>
      <w:r w:rsidR="00A70DB9">
        <w:rPr>
          <w:rFonts w:ascii="Times New Roman" w:hAnsi="Times New Roman"/>
          <w:color w:val="000000"/>
          <w:sz w:val="22"/>
          <w:szCs w:val="22"/>
          <w:shd w:val="clear" w:color="auto" w:fill="FDFDFD"/>
          <w:lang w:eastAsia="ko-KR"/>
        </w:rPr>
        <w:instrText xml:space="preserve"> ADDIN EN.CITE.DATA </w:instrText>
      </w:r>
      <w:r w:rsidR="00A70DB9">
        <w:rPr>
          <w:rFonts w:ascii="Times New Roman" w:hAnsi="Times New Roman"/>
          <w:color w:val="000000"/>
          <w:sz w:val="22"/>
          <w:szCs w:val="22"/>
          <w:shd w:val="clear" w:color="auto" w:fill="FDFDFD"/>
          <w:lang w:eastAsia="ko-KR"/>
        </w:rPr>
      </w:r>
      <w:r w:rsidR="00A70DB9">
        <w:rPr>
          <w:rFonts w:ascii="Times New Roman" w:hAnsi="Times New Roman"/>
          <w:color w:val="000000"/>
          <w:sz w:val="22"/>
          <w:szCs w:val="22"/>
          <w:shd w:val="clear" w:color="auto" w:fill="FDFDFD"/>
          <w:lang w:eastAsia="ko-KR"/>
        </w:rPr>
        <w:fldChar w:fldCharType="end"/>
      </w:r>
      <w:r w:rsidR="00CE19AD">
        <w:rPr>
          <w:rFonts w:ascii="Times New Roman" w:hAnsi="Times New Roman"/>
          <w:color w:val="000000"/>
          <w:sz w:val="22"/>
          <w:szCs w:val="22"/>
          <w:shd w:val="clear" w:color="auto" w:fill="FDFDFD"/>
          <w:lang w:eastAsia="ko-KR"/>
        </w:rPr>
      </w:r>
      <w:r w:rsidR="00CE19AD">
        <w:rPr>
          <w:rFonts w:ascii="Times New Roman" w:hAnsi="Times New Roman"/>
          <w:color w:val="000000"/>
          <w:sz w:val="22"/>
          <w:szCs w:val="22"/>
          <w:shd w:val="clear" w:color="auto" w:fill="FDFDFD"/>
          <w:lang w:eastAsia="ko-KR"/>
        </w:rPr>
        <w:fldChar w:fldCharType="separate"/>
      </w:r>
      <w:r w:rsidR="00A70DB9" w:rsidRPr="00A70DB9">
        <w:rPr>
          <w:rFonts w:ascii="Times New Roman" w:hAnsi="Times New Roman"/>
          <w:noProof/>
          <w:color w:val="000000"/>
          <w:sz w:val="22"/>
          <w:szCs w:val="22"/>
          <w:shd w:val="clear" w:color="auto" w:fill="FDFDFD"/>
          <w:vertAlign w:val="superscript"/>
          <w:lang w:eastAsia="ko-KR"/>
        </w:rPr>
        <w:t>25-28</w:t>
      </w:r>
      <w:r w:rsidR="00CE19AD">
        <w:rPr>
          <w:rFonts w:ascii="Times New Roman" w:hAnsi="Times New Roman"/>
          <w:color w:val="000000"/>
          <w:sz w:val="22"/>
          <w:szCs w:val="22"/>
          <w:shd w:val="clear" w:color="auto" w:fill="FDFDFD"/>
          <w:lang w:eastAsia="ko-KR"/>
        </w:rPr>
        <w:fldChar w:fldCharType="end"/>
      </w:r>
      <w:r w:rsidR="00DE5E44">
        <w:rPr>
          <w:rFonts w:ascii="Times New Roman" w:hAnsi="Times New Roman"/>
          <w:color w:val="000000"/>
          <w:sz w:val="22"/>
          <w:szCs w:val="22"/>
          <w:shd w:val="clear" w:color="auto" w:fill="FDFDFD"/>
          <w:lang w:eastAsia="ko-KR"/>
        </w:rPr>
        <w:t xml:space="preserve">. </w:t>
      </w:r>
      <w:r w:rsidR="004B3E16">
        <w:rPr>
          <w:rFonts w:ascii="Times New Roman" w:hAnsi="Times New Roman"/>
          <w:color w:val="000000"/>
          <w:sz w:val="22"/>
          <w:szCs w:val="22"/>
          <w:shd w:val="clear" w:color="auto" w:fill="FDFDFD"/>
          <w:lang w:eastAsia="ko-KR"/>
        </w:rPr>
        <w:t>The</w:t>
      </w:r>
      <w:r w:rsidR="00DD0E55">
        <w:rPr>
          <w:rFonts w:ascii="Times New Roman" w:hAnsi="Times New Roman"/>
          <w:color w:val="000000"/>
          <w:sz w:val="22"/>
          <w:szCs w:val="22"/>
          <w:shd w:val="clear" w:color="auto" w:fill="FDFDFD"/>
          <w:lang w:eastAsia="ko-KR"/>
        </w:rPr>
        <w:t xml:space="preserve"> material-mediated energy transfer utilizes a waste AC energy that</w:t>
      </w:r>
      <w:r w:rsidR="004B3E16">
        <w:rPr>
          <w:rFonts w:ascii="Times New Roman" w:hAnsi="Times New Roman"/>
          <w:color w:val="000000"/>
          <w:sz w:val="22"/>
          <w:szCs w:val="22"/>
          <w:shd w:val="clear" w:color="auto" w:fill="FDFDFD"/>
          <w:lang w:eastAsia="ko-KR"/>
        </w:rPr>
        <w:t xml:space="preserve"> </w:t>
      </w:r>
      <w:r w:rsidR="004B3E16" w:rsidRPr="004B3E16">
        <w:rPr>
          <w:rFonts w:ascii="Times New Roman" w:hAnsi="Times New Roman"/>
          <w:color w:val="000000"/>
          <w:sz w:val="22"/>
          <w:szCs w:val="22"/>
          <w:shd w:val="clear" w:color="auto" w:fill="FDFDFD"/>
          <w:lang w:eastAsia="ko-KR"/>
        </w:rPr>
        <w:t xml:space="preserve">polarizes the surrounding material by </w:t>
      </w:r>
      <w:r w:rsidR="004B3E16">
        <w:rPr>
          <w:rFonts w:ascii="Times New Roman" w:hAnsi="Times New Roman"/>
          <w:color w:val="000000"/>
          <w:sz w:val="22"/>
          <w:szCs w:val="22"/>
          <w:shd w:val="clear" w:color="auto" w:fill="FDFDFD"/>
          <w:lang w:eastAsia="ko-KR"/>
        </w:rPr>
        <w:t xml:space="preserve">time-varying electric potential </w:t>
      </w:r>
      <w:r w:rsidR="00DD0E55">
        <w:rPr>
          <w:rFonts w:ascii="Times New Roman" w:hAnsi="Times New Roman"/>
          <w:color w:val="000000"/>
          <w:sz w:val="22"/>
          <w:szCs w:val="22"/>
          <w:shd w:val="clear" w:color="auto" w:fill="FDFDFD"/>
          <w:lang w:eastAsia="ko-KR"/>
        </w:rPr>
        <w:t xml:space="preserve">from moving electrons </w:t>
      </w:r>
      <w:r w:rsidR="004B3E16" w:rsidRPr="004B3E16">
        <w:rPr>
          <w:rFonts w:ascii="Times New Roman" w:hAnsi="Times New Roman"/>
          <w:color w:val="000000"/>
          <w:sz w:val="22"/>
          <w:szCs w:val="22"/>
          <w:shd w:val="clear" w:color="auto" w:fill="FDFDFD"/>
          <w:lang w:eastAsia="ko-KR"/>
        </w:rPr>
        <w:t>(</w:t>
      </w:r>
      <w:r w:rsidR="00DD0E55" w:rsidRPr="00115C0E">
        <w:rPr>
          <w:rFonts w:ascii="Times New Roman" w:hAnsi="Times New Roman"/>
          <w:sz w:val="22"/>
          <w:shd w:val="clear" w:color="auto" w:fill="FDFDFD"/>
          <w:lang w:eastAsia="ko-KR"/>
        </w:rPr>
        <w:t xml:space="preserve">Figure </w:t>
      </w:r>
      <w:r w:rsidR="00DD0E55">
        <w:rPr>
          <w:rFonts w:ascii="Times New Roman" w:hAnsi="Times New Roman"/>
          <w:sz w:val="22"/>
          <w:shd w:val="clear" w:color="auto" w:fill="FDFDFD"/>
          <w:lang w:eastAsia="ko-KR"/>
        </w:rPr>
        <w:t>1</w:t>
      </w:r>
      <w:r w:rsidR="00DD0E55" w:rsidRPr="00115C0E">
        <w:rPr>
          <w:rFonts w:ascii="Times New Roman" w:hAnsi="Times New Roman"/>
          <w:sz w:val="22"/>
          <w:shd w:val="clear" w:color="auto" w:fill="FDFDFD"/>
          <w:lang w:eastAsia="ko-KR"/>
        </w:rPr>
        <w:t>a</w:t>
      </w:r>
      <w:r w:rsidR="004B3E16" w:rsidRPr="004B3E16">
        <w:rPr>
          <w:rFonts w:ascii="Times New Roman" w:hAnsi="Times New Roman"/>
          <w:color w:val="000000"/>
          <w:sz w:val="22"/>
          <w:szCs w:val="22"/>
          <w:shd w:val="clear" w:color="auto" w:fill="FDFDFD"/>
          <w:lang w:eastAsia="ko-KR"/>
        </w:rPr>
        <w:t>).</w:t>
      </w:r>
      <w:r w:rsidR="004B3E16">
        <w:rPr>
          <w:rFonts w:ascii="Times New Roman" w:hAnsi="Times New Roman"/>
          <w:color w:val="000000"/>
          <w:sz w:val="22"/>
          <w:szCs w:val="22"/>
          <w:shd w:val="clear" w:color="auto" w:fill="FDFDFD"/>
          <w:lang w:eastAsia="ko-KR"/>
        </w:rPr>
        <w:t xml:space="preserve"> </w:t>
      </w:r>
      <w:r w:rsidR="0024047F" w:rsidRPr="00115C0E">
        <w:rPr>
          <w:rFonts w:ascii="Times New Roman" w:hAnsi="Times New Roman"/>
          <w:sz w:val="22"/>
          <w:shd w:val="clear" w:color="auto" w:fill="FDFDFD"/>
          <w:lang w:eastAsia="ko-KR"/>
        </w:rPr>
        <w:t xml:space="preserve">From this perspective, electronic devices using AC energy sources generate a low-frequency </w:t>
      </w:r>
      <w:r w:rsidR="0024047F">
        <w:rPr>
          <w:rFonts w:ascii="Times New Roman" w:hAnsi="Times New Roman"/>
          <w:sz w:val="22"/>
          <w:shd w:val="clear" w:color="auto" w:fill="FDFDFD"/>
          <w:lang w:eastAsia="ko-KR"/>
        </w:rPr>
        <w:t xml:space="preserve">and sinusoidal </w:t>
      </w:r>
      <w:r w:rsidR="0024047F" w:rsidRPr="00115C0E">
        <w:rPr>
          <w:rFonts w:ascii="Times New Roman" w:hAnsi="Times New Roman"/>
          <w:sz w:val="22"/>
          <w:shd w:val="clear" w:color="auto" w:fill="FDFDFD"/>
          <w:lang w:eastAsia="ko-KR"/>
        </w:rPr>
        <w:t xml:space="preserve">alternating potential (50-60 Hz according to national utility frequency) that polarize surrounding materials and dissipate in the form of AC electric fields. </w:t>
      </w:r>
      <w:r w:rsidR="0024047F">
        <w:rPr>
          <w:rFonts w:ascii="Times New Roman" w:hAnsi="Times New Roman"/>
          <w:sz w:val="22"/>
          <w:shd w:val="clear" w:color="auto" w:fill="FDFDFD"/>
          <w:lang w:eastAsia="ko-KR"/>
        </w:rPr>
        <w:t xml:space="preserve">In addition, the triboelectrification in human physical activities </w:t>
      </w:r>
      <w:r w:rsidR="0024047F" w:rsidRPr="00115C0E">
        <w:rPr>
          <w:rFonts w:ascii="Times New Roman" w:hAnsi="Times New Roman"/>
          <w:sz w:val="22"/>
          <w:shd w:val="clear" w:color="auto" w:fill="FDFDFD"/>
          <w:lang w:eastAsia="ko-KR"/>
        </w:rPr>
        <w:t xml:space="preserve">(gait cycle) generates a low-frequency </w:t>
      </w:r>
      <w:r w:rsidR="0024047F">
        <w:rPr>
          <w:rFonts w:ascii="Times New Roman" w:hAnsi="Times New Roman"/>
          <w:sz w:val="22"/>
          <w:shd w:val="clear" w:color="auto" w:fill="FDFDFD"/>
          <w:lang w:eastAsia="ko-KR"/>
        </w:rPr>
        <w:t xml:space="preserve">and non-sinusoidal </w:t>
      </w:r>
      <w:r w:rsidR="0024047F" w:rsidRPr="00115C0E">
        <w:rPr>
          <w:rFonts w:ascii="Times New Roman" w:hAnsi="Times New Roman"/>
          <w:sz w:val="22"/>
          <w:shd w:val="clear" w:color="auto" w:fill="FDFDFD"/>
          <w:lang w:eastAsia="ko-KR"/>
        </w:rPr>
        <w:t>alternating potential (0-6 Hz</w:t>
      </w:r>
      <w:r w:rsidR="0024047F" w:rsidRPr="00115C0E">
        <w:rPr>
          <w:rFonts w:ascii="Times New Roman" w:hAnsi="Times New Roman"/>
          <w:sz w:val="22"/>
          <w:szCs w:val="22"/>
          <w:shd w:val="clear" w:color="auto" w:fill="FDFDFD"/>
          <w:lang w:eastAsia="ko-KR"/>
        </w:rPr>
        <w:t>).</w:t>
      </w:r>
      <w:r w:rsidR="0024047F" w:rsidRPr="00115C0E">
        <w:rPr>
          <w:rFonts w:ascii="Times New Roman" w:hAnsi="Times New Roman"/>
          <w:sz w:val="22"/>
          <w:szCs w:val="18"/>
          <w:shd w:val="clear" w:color="auto" w:fill="FDFDFD"/>
        </w:rPr>
        <w:fldChar w:fldCharType="begin"/>
      </w:r>
      <w:r w:rsidR="00A70DB9">
        <w:rPr>
          <w:rFonts w:ascii="Times New Roman" w:hAnsi="Times New Roman"/>
          <w:sz w:val="22"/>
          <w:szCs w:val="18"/>
          <w:shd w:val="clear" w:color="auto" w:fill="FDFDFD"/>
        </w:rPr>
        <w:instrText xml:space="preserve"> ADDIN EN.CITE &lt;EndNote&gt;&lt;Cite&gt;&lt;Author&gt;Crowell&lt;/Author&gt;&lt;Year&gt;2002&lt;/Year&gt;&lt;RecNum&gt;33&lt;/RecNum&gt;&lt;DisplayText&gt;&lt;style face="superscript"&gt;29&lt;/style&gt;&lt;/DisplayText&gt;&lt;record&gt;&lt;rec-number&gt;33&lt;/rec-number&gt;&lt;foreign-keys&gt;&lt;key app="EN" db-id="e5extvep5ra2zoedpev5ft5vaxrtwfadp9zs" timestamp="1651204257"&gt;33&lt;/key&gt;&lt;/foreign-keys&gt;&lt;ref-type name="Conference Proceedings"&gt;10&lt;/ref-type&gt;&lt;contributors&gt;&lt;authors&gt;&lt;author&gt;Crowell, Harrison Philip&lt;/author&gt;&lt;author&gt;Boynton, Angela C.&lt;/author&gt;&lt;author&gt;Mungiole, Michael&lt;/author&gt;&lt;/authors&gt;&lt;/contributors&gt;&lt;titles&gt;&lt;title&gt;Exoskeleton Power and Torque Requirements Based on Human Biomechanics&lt;/title&gt;&lt;/titles&gt;&lt;dates&gt;&lt;year&gt;2002&lt;/year&gt;&lt;/dates&gt;&lt;urls&gt;&lt;/urls&gt;&lt;/record&gt;&lt;/Cite&gt;&lt;/EndNote&gt;</w:instrText>
      </w:r>
      <w:r w:rsidR="0024047F" w:rsidRPr="00115C0E">
        <w:rPr>
          <w:rFonts w:ascii="Times New Roman" w:hAnsi="Times New Roman"/>
          <w:sz w:val="22"/>
          <w:szCs w:val="18"/>
          <w:shd w:val="clear" w:color="auto" w:fill="FDFDFD"/>
        </w:rPr>
        <w:fldChar w:fldCharType="separate"/>
      </w:r>
      <w:r w:rsidR="00A70DB9" w:rsidRPr="00A70DB9">
        <w:rPr>
          <w:rFonts w:ascii="Times New Roman" w:hAnsi="Times New Roman"/>
          <w:noProof/>
          <w:sz w:val="22"/>
          <w:szCs w:val="18"/>
          <w:shd w:val="clear" w:color="auto" w:fill="FDFDFD"/>
          <w:vertAlign w:val="superscript"/>
        </w:rPr>
        <w:t>29</w:t>
      </w:r>
      <w:r w:rsidR="0024047F" w:rsidRPr="00115C0E">
        <w:rPr>
          <w:rFonts w:ascii="Times New Roman" w:hAnsi="Times New Roman"/>
          <w:sz w:val="22"/>
          <w:szCs w:val="18"/>
          <w:shd w:val="clear" w:color="auto" w:fill="FDFDFD"/>
        </w:rPr>
        <w:fldChar w:fldCharType="end"/>
      </w:r>
      <w:r w:rsidR="0024047F">
        <w:rPr>
          <w:rFonts w:ascii="Times New Roman" w:hAnsi="Times New Roman"/>
          <w:sz w:val="22"/>
          <w:shd w:val="clear" w:color="auto" w:fill="FDFDFD"/>
          <w:lang w:eastAsia="ko-KR"/>
        </w:rPr>
        <w:t xml:space="preserve"> These waste AC energies can be transferred through various dielectric materials as follow equation</w:t>
      </w:r>
      <w:r w:rsidR="00562D70">
        <w:rPr>
          <w:rFonts w:ascii="Times New Roman" w:hAnsi="Times New Roman"/>
          <w:sz w:val="22"/>
          <w:shd w:val="clear" w:color="auto" w:fill="FDFDFD"/>
          <w:lang w:eastAsia="ko-KR"/>
        </w:rPr>
        <w:t xml:space="preserve"> (1)</w:t>
      </w:r>
      <w:r w:rsidR="0024047F">
        <w:rPr>
          <w:rFonts w:ascii="Times New Roman" w:hAnsi="Times New Roman"/>
          <w:sz w:val="22"/>
          <w:shd w:val="clear" w:color="auto" w:fill="FDFDFD"/>
          <w:lang w:eastAsia="ko-KR"/>
        </w:rPr>
        <w:t>.</w:t>
      </w:r>
      <w:r w:rsidR="0024047F" w:rsidRPr="00115C0E">
        <w:rPr>
          <w:rFonts w:ascii="Times New Roman" w:hAnsi="Times New Roman"/>
          <w:sz w:val="22"/>
          <w:shd w:val="clear" w:color="auto" w:fill="FDFDFD"/>
          <w:lang w:eastAsia="ko-KR"/>
        </w:rPr>
        <w:fldChar w:fldCharType="begin"/>
      </w:r>
      <w:r w:rsidR="00A70DB9">
        <w:rPr>
          <w:rFonts w:ascii="Times New Roman" w:hAnsi="Times New Roman"/>
          <w:sz w:val="22"/>
          <w:shd w:val="clear" w:color="auto" w:fill="FDFDFD"/>
          <w:lang w:eastAsia="ko-KR"/>
        </w:rPr>
        <w:instrText xml:space="preserve"> ADDIN EN.CITE &lt;EndNote&gt;&lt;Cite&gt;&lt;Author&gt;Yong&lt;/Author&gt;&lt;Year&gt;2020&lt;/Year&gt;&lt;RecNum&gt;283&lt;/RecNum&gt;&lt;DisplayText&gt;&lt;style face="superscript"&gt;26&lt;/style&gt;&lt;/DisplayText&gt;&lt;record&gt;&lt;rec-number&gt;283&lt;/rec-number&gt;&lt;foreign-keys&gt;&lt;key app="EN" db-id="raxaszfr3vta9mezpt7xep0r2r5zdp2pwzdr" timestamp="1656552487"&gt;283&lt;/key&gt;&lt;/foreign-keys&gt;&lt;ref-type name="Journal Article"&gt;17&lt;/ref-type&gt;&lt;contributors&gt;&lt;authors&gt;&lt;author&gt;Yong, Hyungseok&lt;/author&gt;&lt;author&gt;Heo, Deokjae&lt;/author&gt;&lt;author&gt;Kim, Banseok&lt;/author&gt;&lt;author&gt;Moon, Haksung&lt;/author&gt;&lt;author&gt;Choi, Kyungwho&lt;/author&gt;&lt;author&gt;Kim, Dongseob&lt;/author&gt;&lt;author&gt;Lee, Sangmin&lt;/author&gt;&lt;/authors&gt;&lt;/contributors&gt;&lt;titles&gt;&lt;title&gt;Versatile energy loss conversion for recovering waste alternating potential through polarization transfer medium&lt;/title&gt;&lt;secondary-title&gt;Nano Energy&lt;/secondary-title&gt;&lt;/titles&gt;&lt;pages&gt;104400&lt;/pages&gt;&lt;volume&gt;69&lt;/volume&gt;&lt;dates&gt;&lt;year&gt;2020&lt;/year&gt;&lt;/dates&gt;&lt;isbn&gt;2211-2855&lt;/isbn&gt;&lt;urls&gt;&lt;/urls&gt;&lt;/record&gt;&lt;/Cite&gt;&lt;/EndNote&gt;</w:instrText>
      </w:r>
      <w:r w:rsidR="0024047F" w:rsidRPr="00115C0E">
        <w:rPr>
          <w:rFonts w:ascii="Times New Roman" w:hAnsi="Times New Roman"/>
          <w:sz w:val="22"/>
          <w:shd w:val="clear" w:color="auto" w:fill="FDFDFD"/>
          <w:lang w:eastAsia="ko-KR"/>
        </w:rPr>
        <w:fldChar w:fldCharType="separate"/>
      </w:r>
      <w:r w:rsidR="00A70DB9" w:rsidRPr="00A70DB9">
        <w:rPr>
          <w:rFonts w:ascii="Times New Roman" w:hAnsi="Times New Roman"/>
          <w:noProof/>
          <w:sz w:val="22"/>
          <w:shd w:val="clear" w:color="auto" w:fill="FDFDFD"/>
          <w:vertAlign w:val="superscript"/>
          <w:lang w:eastAsia="ko-KR"/>
        </w:rPr>
        <w:t>26</w:t>
      </w:r>
      <w:r w:rsidR="0024047F" w:rsidRPr="00115C0E">
        <w:rPr>
          <w:rFonts w:ascii="Times New Roman" w:hAnsi="Times New Roman"/>
          <w:sz w:val="22"/>
          <w:shd w:val="clear" w:color="auto" w:fill="FDFDFD"/>
          <w:lang w:eastAsia="ko-KR"/>
        </w:rPr>
        <w:fldChar w:fldCharType="end"/>
      </w:r>
      <w:r w:rsidR="0024047F">
        <w:rPr>
          <w:rFonts w:ascii="Times New Roman" w:hAnsi="Times New Roman" w:hint="eastAsia"/>
          <w:sz w:val="22"/>
          <w:shd w:val="clear" w:color="auto" w:fill="FDFDFD"/>
          <w:lang w:eastAsia="ko-KR"/>
        </w:rPr>
        <w:t xml:space="preserve"> </w:t>
      </w:r>
    </w:p>
    <w:p w14:paraId="383FD7C2" w14:textId="3ED4D134" w:rsidR="0024047F" w:rsidRPr="008D664D" w:rsidRDefault="0024047F" w:rsidP="0024047F">
      <w:pPr>
        <w:pStyle w:val="SNSynopsisTOC"/>
        <w:spacing w:after="240"/>
        <w:ind w:firstLineChars="100" w:firstLine="220"/>
        <w:rPr>
          <w:rFonts w:ascii="Times New Roman" w:hAnsi="Times New Roman"/>
          <w:sz w:val="22"/>
          <w:szCs w:val="22"/>
          <w:shd w:val="clear" w:color="auto" w:fill="FDFDFD"/>
          <w:lang w:eastAsia="ko-KR"/>
        </w:rPr>
      </w:pPr>
      <m:oMathPara>
        <m:oMath>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ϵ</m:t>
              </m:r>
            </m:e>
            <m:sub>
              <m:r>
                <w:rPr>
                  <w:rFonts w:ascii="Cambria Math" w:hAnsi="Cambria Math"/>
                  <w:sz w:val="22"/>
                  <w:szCs w:val="22"/>
                  <w:lang w:val="en-GB"/>
                </w:rPr>
                <m:t>0</m:t>
              </m:r>
            </m:sub>
          </m:sSub>
          <m:sSub>
            <m:sSubPr>
              <m:ctrlPr>
                <w:rPr>
                  <w:rFonts w:ascii="Cambria Math" w:hAnsi="Cambria Math"/>
                  <w:i/>
                  <w:sz w:val="22"/>
                  <w:szCs w:val="22"/>
                  <w:lang w:val="en-GB"/>
                </w:rPr>
              </m:ctrlPr>
            </m:sSubPr>
            <m:e>
              <m:r>
                <w:rPr>
                  <w:rFonts w:ascii="Cambria Math" w:hAnsi="Cambria Math"/>
                  <w:sz w:val="22"/>
                  <w:szCs w:val="22"/>
                  <w:lang w:val="en-GB"/>
                </w:rPr>
                <m:t>ϵ</m:t>
              </m:r>
            </m:e>
            <m:sub>
              <m:r>
                <w:rPr>
                  <w:rFonts w:ascii="Cambria Math" w:hAnsi="Cambria Math"/>
                  <w:sz w:val="22"/>
                  <w:szCs w:val="22"/>
                  <w:lang w:val="en-GB"/>
                </w:rPr>
                <m:t>r</m:t>
              </m:r>
            </m:sub>
          </m:sSub>
          <m:r>
            <w:rPr>
              <w:rFonts w:ascii="Cambria Math" w:hAnsi="Cambria Math"/>
              <w:sz w:val="22"/>
              <w:szCs w:val="22"/>
              <w:lang w:val="en-GB"/>
            </w:rPr>
            <m:t>∇V)= ρ</m:t>
          </m:r>
          <m:r>
            <m:rPr>
              <m:sty m:val="p"/>
            </m:rPr>
            <w:rPr>
              <w:rFonts w:ascii="Cambria Math" w:hAnsi="Cambria Math"/>
              <w:sz w:val="22"/>
              <w:szCs w:val="22"/>
              <w:shd w:val="clear" w:color="auto" w:fill="FDFDFD"/>
              <w:lang w:eastAsia="ko-KR"/>
            </w:rPr>
            <m:t xml:space="preserve"> </m:t>
          </m:r>
          <m:r>
            <m:rPr>
              <m:sty m:val="p"/>
            </m:rPr>
            <w:rPr>
              <w:rFonts w:ascii="Cambria Math" w:eastAsia="MS Mincho" w:hAnsi="Cambria Math"/>
              <w:sz w:val="22"/>
              <w:szCs w:val="22"/>
              <w:shd w:val="clear" w:color="auto" w:fill="FDFDFD"/>
              <w:lang w:eastAsia="ko-KR"/>
            </w:rPr>
            <m:t>⋯</m:t>
          </m:r>
          <m:r>
            <m:rPr>
              <m:sty m:val="p"/>
            </m:rPr>
            <w:rPr>
              <w:rFonts w:ascii="Cambria Math" w:hAnsi="Cambria Math"/>
              <w:sz w:val="22"/>
              <w:szCs w:val="22"/>
              <w:shd w:val="clear" w:color="auto" w:fill="FDFDFD"/>
              <w:lang w:eastAsia="ko-KR"/>
            </w:rPr>
            <m:t xml:space="preserve"> (1)</m:t>
          </m:r>
        </m:oMath>
      </m:oMathPara>
    </w:p>
    <w:p w14:paraId="68C17215" w14:textId="50CF7E50" w:rsidR="00E96A37" w:rsidRDefault="009A3998" w:rsidP="00562D70">
      <w:pPr>
        <w:pStyle w:val="SNSynopsisTOC"/>
        <w:spacing w:after="240"/>
        <w:ind w:firstLineChars="50" w:firstLine="110"/>
        <w:rPr>
          <w:rFonts w:ascii="Times New Roman" w:hAnsi="Times New Roman"/>
          <w:color w:val="000000"/>
          <w:sz w:val="22"/>
          <w:szCs w:val="22"/>
          <w:shd w:val="clear" w:color="auto" w:fill="FDFDFD"/>
        </w:rPr>
      </w:pPr>
      <w:r w:rsidRPr="009A3998">
        <w:rPr>
          <w:rFonts w:ascii="Times New Roman" w:hAnsi="Times New Roman"/>
          <w:color w:val="000000"/>
          <w:sz w:val="22"/>
          <w:szCs w:val="22"/>
          <w:shd w:val="clear" w:color="auto" w:fill="FDFDFD"/>
          <w:lang w:eastAsia="ko-KR"/>
        </w:rPr>
        <w:t xml:space="preserve">Herein, we introduce a new concept for bioelectronics </w:t>
      </w:r>
      <w:r>
        <w:rPr>
          <w:rFonts w:ascii="Times New Roman" w:hAnsi="Times New Roman"/>
          <w:color w:val="000000"/>
          <w:sz w:val="22"/>
          <w:szCs w:val="22"/>
          <w:shd w:val="clear" w:color="auto" w:fill="FDFDFD"/>
          <w:lang w:eastAsia="ko-KR"/>
        </w:rPr>
        <w:t xml:space="preserve">that </w:t>
      </w:r>
      <w:r>
        <w:rPr>
          <w:rFonts w:ascii="Times New Roman" w:hAnsi="Times New Roman"/>
          <w:color w:val="000000"/>
          <w:sz w:val="22"/>
          <w:szCs w:val="22"/>
          <w:shd w:val="clear" w:color="auto" w:fill="FDFDFD"/>
        </w:rPr>
        <w:t xml:space="preserve">utilize the body-mediated energy transfer to accelerate iontophoresis, and simultaneously stimulate electricity without any batteries or wiring. </w:t>
      </w:r>
      <w:r w:rsidR="00562D70">
        <w:rPr>
          <w:rFonts w:ascii="Times New Roman" w:hAnsi="Times New Roman"/>
          <w:sz w:val="22"/>
          <w:shd w:val="clear" w:color="auto" w:fill="FDFDFD"/>
          <w:lang w:eastAsia="ko-KR"/>
        </w:rPr>
        <w:t xml:space="preserve">Because cytoplasm and extracellular fluid in biological tissue has high relative permittivity below </w:t>
      </w:r>
      <w:r w:rsidR="00562D70" w:rsidRPr="00115C0E">
        <w:rPr>
          <w:rFonts w:ascii="Times New Roman" w:hAnsi="Times New Roman"/>
          <w:sz w:val="22"/>
          <w:shd w:val="clear" w:color="auto" w:fill="FDFDFD"/>
          <w:lang w:eastAsia="ko-KR"/>
        </w:rPr>
        <w:t>~1 kHz,</w:t>
      </w:r>
      <w:r w:rsidR="00562D70" w:rsidRPr="00115C0E">
        <w:rPr>
          <w:rFonts w:ascii="Times New Roman" w:hAnsi="Times New Roman"/>
          <w:sz w:val="22"/>
          <w:shd w:val="clear" w:color="auto" w:fill="FDFDFD"/>
          <w:lang w:eastAsia="ko-KR"/>
        </w:rPr>
        <w:fldChar w:fldCharType="begin"/>
      </w:r>
      <w:r w:rsidR="00A70DB9">
        <w:rPr>
          <w:rFonts w:ascii="Times New Roman" w:hAnsi="Times New Roman"/>
          <w:sz w:val="22"/>
          <w:shd w:val="clear" w:color="auto" w:fill="FDFDFD"/>
          <w:lang w:eastAsia="ko-KR"/>
        </w:rPr>
        <w:instrText xml:space="preserve"> ADDIN EN.CITE &lt;EndNote&gt;&lt;Cite&gt;&lt;Author&gt;Gabriel&lt;/Author&gt;&lt;Year&gt;1996&lt;/Year&gt;&lt;RecNum&gt;12&lt;/RecNum&gt;&lt;DisplayText&gt;&lt;style face="superscript"&gt;30&lt;/style&gt;&lt;/DisplayText&gt;&lt;record&gt;&lt;rec-number&gt;12&lt;/rec-number&gt;&lt;foreign-keys&gt;&lt;key app="EN" db-id="pe25t9p0rsd02pedx2lps5p6ad5fs5fs2f22" timestamp="1655126800"&gt;12&lt;/key&gt;&lt;/foreign-keys&gt;&lt;ref-type name="Journal Article"&gt;17&lt;/ref-type&gt;&lt;contributors&gt;&lt;authors&gt;&lt;author&gt;Gabriel, C.&lt;/author&gt;&lt;author&gt;Gabriel, S.&lt;/author&gt;&lt;author&gt;Corthout, E.&lt;/author&gt;&lt;/authors&gt;&lt;/contributors&gt;&lt;titles&gt;&lt;title&gt;The dielectric properties of biological tissues: I. Literature survey&lt;/title&gt;&lt;secondary-title&gt;Physics in Medicine and Biology&lt;/secondary-title&gt;&lt;/titles&gt;&lt;pages&gt;2231-2249&lt;/pages&gt;&lt;volume&gt;41&lt;/volume&gt;&lt;number&gt;11&lt;/number&gt;&lt;dates&gt;&lt;year&gt;1996&lt;/year&gt;&lt;pub-dates&gt;&lt;date&gt;1996/11/01&lt;/date&gt;&lt;/pub-dates&gt;&lt;/dates&gt;&lt;publisher&gt;IOP Publishing&lt;/publisher&gt;&lt;isbn&gt;0031-9155&amp;#xD;1361-6560&lt;/isbn&gt;&lt;urls&gt;&lt;related-urls&gt;&lt;url&gt;http://dx.doi.org/10.1088/0031-9155/41/11/001&lt;/url&gt;&lt;/related-urls&gt;&lt;/urls&gt;&lt;electronic-resource-num&gt;10.1088/0031-9155/41/11/001&lt;/electronic-resource-num&gt;&lt;/record&gt;&lt;/Cite&gt;&lt;/EndNote&gt;</w:instrText>
      </w:r>
      <w:r w:rsidR="00562D70" w:rsidRPr="00115C0E">
        <w:rPr>
          <w:rFonts w:ascii="Times New Roman" w:hAnsi="Times New Roman"/>
          <w:sz w:val="22"/>
          <w:shd w:val="clear" w:color="auto" w:fill="FDFDFD"/>
          <w:lang w:eastAsia="ko-KR"/>
        </w:rPr>
        <w:fldChar w:fldCharType="separate"/>
      </w:r>
      <w:r w:rsidR="00A70DB9" w:rsidRPr="00A70DB9">
        <w:rPr>
          <w:rFonts w:ascii="Times New Roman" w:hAnsi="Times New Roman"/>
          <w:noProof/>
          <w:sz w:val="22"/>
          <w:shd w:val="clear" w:color="auto" w:fill="FDFDFD"/>
          <w:vertAlign w:val="superscript"/>
          <w:lang w:eastAsia="ko-KR"/>
        </w:rPr>
        <w:t>30</w:t>
      </w:r>
      <w:r w:rsidR="00562D70" w:rsidRPr="00115C0E">
        <w:rPr>
          <w:rFonts w:ascii="Times New Roman" w:hAnsi="Times New Roman"/>
          <w:sz w:val="22"/>
          <w:shd w:val="clear" w:color="auto" w:fill="FDFDFD"/>
          <w:lang w:eastAsia="ko-KR"/>
        </w:rPr>
        <w:fldChar w:fldCharType="end"/>
      </w:r>
      <w:r w:rsidR="00562D70" w:rsidRPr="00115C0E">
        <w:rPr>
          <w:rFonts w:ascii="Times New Roman" w:hAnsi="Times New Roman"/>
          <w:sz w:val="22"/>
          <w:shd w:val="clear" w:color="auto" w:fill="FDFDFD"/>
          <w:lang w:eastAsia="ko-KR"/>
        </w:rPr>
        <w:t xml:space="preserve"> the human body can effectively transmit the low-frequency energy loss occurring in electronic devices and physical activities</w:t>
      </w:r>
      <w:r w:rsidR="00562D70">
        <w:rPr>
          <w:rFonts w:ascii="Times New Roman" w:hAnsi="Times New Roman"/>
          <w:sz w:val="22"/>
          <w:shd w:val="clear" w:color="auto" w:fill="FDFDFD"/>
          <w:lang w:eastAsia="ko-KR"/>
        </w:rPr>
        <w:t xml:space="preserve"> (body-mediated energy transfer) as shown in Figure 1b</w:t>
      </w:r>
      <w:r w:rsidR="00562D70" w:rsidRPr="00115C0E">
        <w:rPr>
          <w:rFonts w:ascii="Times New Roman" w:hAnsi="Times New Roman"/>
          <w:sz w:val="22"/>
          <w:shd w:val="clear" w:color="auto" w:fill="FDFDFD"/>
          <w:lang w:eastAsia="ko-KR"/>
        </w:rPr>
        <w:t>.</w:t>
      </w:r>
      <w:r w:rsidR="00562D70">
        <w:rPr>
          <w:rFonts w:ascii="Times New Roman" w:hAnsi="Times New Roman" w:hint="eastAsia"/>
          <w:color w:val="000000"/>
          <w:sz w:val="22"/>
          <w:szCs w:val="22"/>
          <w:shd w:val="clear" w:color="auto" w:fill="FDFDFD"/>
          <w:lang w:eastAsia="ko-KR"/>
        </w:rPr>
        <w:t xml:space="preserve"> </w:t>
      </w:r>
      <w:r w:rsidR="00E96A37" w:rsidRPr="00115C0E">
        <w:rPr>
          <w:rFonts w:ascii="Times New Roman" w:hAnsi="Times New Roman"/>
          <w:color w:val="000000"/>
          <w:sz w:val="22"/>
          <w:szCs w:val="22"/>
          <w:shd w:val="clear" w:color="auto" w:fill="FDFDFD"/>
        </w:rPr>
        <w:t xml:space="preserve">The body-mediated bioelectronics (BMB) patch was fabricated using the optimized ion-diffusive hydrogel (IDH) developed for this purpose </w:t>
      </w:r>
      <w:r w:rsidR="00E96A37" w:rsidRPr="00115C0E">
        <w:rPr>
          <w:rFonts w:ascii="Times New Roman" w:hAnsi="Times New Roman"/>
          <w:sz w:val="22"/>
          <w:shd w:val="clear" w:color="auto" w:fill="FDFDFD"/>
        </w:rPr>
        <w:t>which has three kinds of features, skin-adhesiveness, ultra-</w:t>
      </w:r>
      <w:proofErr w:type="gramStart"/>
      <w:r w:rsidR="00E96A37" w:rsidRPr="00115C0E">
        <w:rPr>
          <w:rFonts w:ascii="Times New Roman" w:hAnsi="Times New Roman"/>
          <w:sz w:val="22"/>
          <w:shd w:val="clear" w:color="auto" w:fill="FDFDFD"/>
        </w:rPr>
        <w:t>softness</w:t>
      </w:r>
      <w:proofErr w:type="gramEnd"/>
      <w:r w:rsidR="00E96A37" w:rsidRPr="00115C0E">
        <w:rPr>
          <w:rFonts w:ascii="Times New Roman" w:hAnsi="Times New Roman"/>
          <w:sz w:val="22"/>
          <w:shd w:val="clear" w:color="auto" w:fill="FDFDFD"/>
        </w:rPr>
        <w:t xml:space="preserve"> and stimuli-responsive ion-control property</w:t>
      </w:r>
      <w:r w:rsidR="00E96A37" w:rsidRPr="00115C0E">
        <w:rPr>
          <w:rFonts w:ascii="Times New Roman" w:hAnsi="Times New Roman"/>
          <w:color w:val="000000"/>
          <w:sz w:val="22"/>
          <w:szCs w:val="22"/>
          <w:shd w:val="clear" w:color="auto" w:fill="FDFDFD"/>
        </w:rPr>
        <w:t>. Therefore, physical activity or contact with the electronic device enables 1) realization of zero-powered electrical stimulation and 2) increased ion-delivery and skin penetration efficiency</w:t>
      </w:r>
      <w:r w:rsidR="00284CE2">
        <w:rPr>
          <w:rFonts w:ascii="Times New Roman" w:hAnsi="Times New Roman"/>
          <w:color w:val="000000"/>
          <w:sz w:val="22"/>
          <w:szCs w:val="22"/>
          <w:shd w:val="clear" w:color="auto" w:fill="FDFDFD"/>
        </w:rPr>
        <w:t xml:space="preserve"> (Figure 1c)</w:t>
      </w:r>
      <w:r w:rsidR="00E96A37" w:rsidRPr="00115C0E">
        <w:rPr>
          <w:rFonts w:ascii="Times New Roman" w:hAnsi="Times New Roman"/>
          <w:color w:val="000000"/>
          <w:sz w:val="22"/>
          <w:szCs w:val="22"/>
          <w:shd w:val="clear" w:color="auto" w:fill="FDFDFD"/>
        </w:rPr>
        <w:t>. The mechanically and electrically optimized IDH is biocompatible and can be compactly attached to the skin to increase the performance of the non-invasive bioelectronic device.</w:t>
      </w:r>
    </w:p>
    <w:p w14:paraId="4F721B74" w14:textId="77777777" w:rsidR="00E96A37" w:rsidRPr="00E96A37" w:rsidRDefault="00E96A37" w:rsidP="00D76D46">
      <w:pPr>
        <w:pStyle w:val="SNSynopsisTOC"/>
        <w:snapToGrid w:val="0"/>
        <w:spacing w:after="240"/>
        <w:ind w:firstLineChars="100" w:firstLine="220"/>
        <w:rPr>
          <w:rFonts w:ascii="Times New Roman" w:hAnsi="Times New Roman"/>
          <w:sz w:val="22"/>
          <w:shd w:val="clear" w:color="auto" w:fill="FDFDFD"/>
          <w:lang w:eastAsia="ko-KR"/>
        </w:rPr>
      </w:pPr>
    </w:p>
    <w:p w14:paraId="6993AB06" w14:textId="77777777" w:rsidR="0046423A" w:rsidRDefault="0046423A" w:rsidP="004F6B5F">
      <w:pPr>
        <w:pStyle w:val="SNSynopsisTOC"/>
        <w:snapToGrid w:val="0"/>
        <w:spacing w:after="240"/>
        <w:rPr>
          <w:rFonts w:ascii="Times New Roman" w:hAnsi="Times New Roman"/>
          <w:color w:val="000000"/>
          <w:sz w:val="22"/>
          <w:szCs w:val="22"/>
          <w:shd w:val="clear" w:color="auto" w:fill="FDFDFD"/>
        </w:rPr>
      </w:pPr>
    </w:p>
    <w:p w14:paraId="3B8FC9A4" w14:textId="3C61DE2F" w:rsidR="009D61AD" w:rsidRDefault="0046423A" w:rsidP="00C84211">
      <w:pPr>
        <w:pStyle w:val="SNSynopsisTOC"/>
        <w:rPr>
          <w:rFonts w:ascii="Times New Roman" w:hAnsi="Times New Roman"/>
          <w:color w:val="000000"/>
          <w:sz w:val="22"/>
          <w:szCs w:val="22"/>
          <w:shd w:val="clear" w:color="auto" w:fill="FDFDFD"/>
        </w:rPr>
      </w:pPr>
      <w:r w:rsidRPr="008D664D">
        <w:rPr>
          <w:rFonts w:ascii="Times New Roman" w:hAnsi="Times New Roman"/>
          <w:noProof/>
          <w:color w:val="000000"/>
          <w:sz w:val="22"/>
          <w:szCs w:val="22"/>
          <w:shd w:val="clear" w:color="auto" w:fill="FDFDFD"/>
        </w:rPr>
        <w:lastRenderedPageBreak/>
        <w:drawing>
          <wp:inline distT="0" distB="0" distL="0" distR="0" wp14:anchorId="119584C6" wp14:editId="4909E1A1">
            <wp:extent cx="5731510" cy="2633980"/>
            <wp:effectExtent l="0" t="0" r="0" b="0"/>
            <wp:docPr id="1" name="그림 33">
              <a:extLst xmlns:a="http://schemas.openxmlformats.org/drawingml/2006/main">
                <a:ext uri="{FF2B5EF4-FFF2-40B4-BE49-F238E27FC236}">
                  <a16:creationId xmlns:a16="http://schemas.microsoft.com/office/drawing/2014/main" id="{74ADA6AD-B79E-434A-9BD3-B8710089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33">
                      <a:extLst>
                        <a:ext uri="{FF2B5EF4-FFF2-40B4-BE49-F238E27FC236}">
                          <a16:creationId xmlns:a16="http://schemas.microsoft.com/office/drawing/2014/main" id="{74ADA6AD-B79E-434A-9BD3-B8710089F1A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633980"/>
                    </a:xfrm>
                    <a:prstGeom prst="rect">
                      <a:avLst/>
                    </a:prstGeom>
                  </pic:spPr>
                </pic:pic>
              </a:graphicData>
            </a:graphic>
          </wp:inline>
        </w:drawing>
      </w:r>
    </w:p>
    <w:p w14:paraId="497718C4" w14:textId="279797DB" w:rsidR="006B3B4E" w:rsidRPr="006F4682" w:rsidRDefault="006B3B4E" w:rsidP="006B3B4E">
      <w:pPr>
        <w:spacing w:line="276" w:lineRule="auto"/>
        <w:rPr>
          <w:rFonts w:ascii="Times New Roman" w:hAnsi="Times New Roman"/>
          <w:color w:val="000000"/>
          <w:sz w:val="22"/>
          <w:szCs w:val="22"/>
          <w:shd w:val="clear" w:color="auto" w:fill="FDFDFD"/>
        </w:rPr>
      </w:pPr>
      <w:r w:rsidRPr="0046423A">
        <w:rPr>
          <w:rFonts w:ascii="Times New Roman" w:hAnsi="Times New Roman"/>
          <w:b/>
          <w:bCs/>
          <w:sz w:val="22"/>
          <w:szCs w:val="22"/>
        </w:rPr>
        <w:t xml:space="preserve">Figure 1. </w:t>
      </w:r>
      <w:r w:rsidRPr="004F6B5F">
        <w:rPr>
          <w:rFonts w:ascii="Times New Roman" w:hAnsi="Times New Roman"/>
          <w:b/>
          <w:bCs/>
          <w:color w:val="000000"/>
          <w:sz w:val="22"/>
          <w:szCs w:val="22"/>
          <w:shd w:val="clear" w:color="auto" w:fill="FDFDFD"/>
        </w:rPr>
        <w:t>Body-mediated bioelectronics (BMB)</w:t>
      </w:r>
      <w:r w:rsidRPr="0046423A">
        <w:rPr>
          <w:rFonts w:ascii="Times New Roman" w:hAnsi="Times New Roman"/>
          <w:b/>
          <w:bCs/>
          <w:sz w:val="22"/>
          <w:szCs w:val="22"/>
        </w:rPr>
        <w:t xml:space="preserve">. </w:t>
      </w:r>
      <w:r w:rsidR="006F4682" w:rsidRPr="004F6B5F">
        <w:rPr>
          <w:rFonts w:ascii="Times New Roman" w:hAnsi="Times New Roman"/>
          <w:sz w:val="22"/>
          <w:szCs w:val="22"/>
        </w:rPr>
        <w:t>(</w:t>
      </w:r>
      <w:r w:rsidRPr="004F6B5F">
        <w:rPr>
          <w:rFonts w:ascii="Times New Roman" w:hAnsi="Times New Roman"/>
          <w:sz w:val="22"/>
          <w:szCs w:val="22"/>
        </w:rPr>
        <w:t>a</w:t>
      </w:r>
      <w:r w:rsidR="006F4682" w:rsidRPr="004F6B5F">
        <w:rPr>
          <w:rFonts w:ascii="Times New Roman" w:hAnsi="Times New Roman"/>
          <w:sz w:val="22"/>
          <w:szCs w:val="22"/>
        </w:rPr>
        <w:t>)</w:t>
      </w:r>
      <w:r w:rsidRPr="004F6B5F">
        <w:rPr>
          <w:rFonts w:ascii="Times New Roman" w:hAnsi="Times New Roman"/>
          <w:sz w:val="22"/>
          <w:szCs w:val="22"/>
        </w:rPr>
        <w:t xml:space="preserve"> </w:t>
      </w:r>
      <w:r w:rsidR="0046423A" w:rsidRPr="004F6B5F">
        <w:rPr>
          <w:rFonts w:ascii="Times New Roman" w:hAnsi="Times New Roman"/>
          <w:sz w:val="22"/>
          <w:szCs w:val="22"/>
        </w:rPr>
        <w:t>C</w:t>
      </w:r>
      <w:r w:rsidRPr="004F6B5F">
        <w:rPr>
          <w:rFonts w:ascii="Times New Roman" w:hAnsi="Times New Roman"/>
          <w:color w:val="000000"/>
          <w:sz w:val="22"/>
          <w:szCs w:val="22"/>
          <w:shd w:val="clear" w:color="auto" w:fill="FDFDFD"/>
          <w:lang w:val="de-DE"/>
        </w:rPr>
        <w:t xml:space="preserve">oncept of waste AC energy in electronics system and in physical activities. </w:t>
      </w:r>
      <w:r w:rsidR="006F4682" w:rsidRPr="006F4682">
        <w:rPr>
          <w:rFonts w:ascii="Times New Roman" w:hAnsi="Times New Roman"/>
          <w:color w:val="000000"/>
          <w:sz w:val="22"/>
          <w:szCs w:val="22"/>
          <w:shd w:val="clear" w:color="auto" w:fill="FDFDFD"/>
          <w:lang w:val="de-DE"/>
        </w:rPr>
        <w:t>(</w:t>
      </w:r>
      <w:r w:rsidR="006F4682" w:rsidRPr="004F6B5F">
        <w:rPr>
          <w:rFonts w:ascii="Times New Roman" w:hAnsi="Times New Roman"/>
          <w:color w:val="000000"/>
          <w:sz w:val="22"/>
          <w:szCs w:val="22"/>
          <w:shd w:val="clear" w:color="auto" w:fill="FDFDFD"/>
          <w:lang w:val="de-DE"/>
        </w:rPr>
        <w:t>b)</w:t>
      </w:r>
      <w:r w:rsidRPr="004F6B5F">
        <w:rPr>
          <w:rFonts w:ascii="Times New Roman" w:hAnsi="Times New Roman"/>
          <w:color w:val="000000"/>
          <w:sz w:val="22"/>
          <w:szCs w:val="22"/>
          <w:shd w:val="clear" w:color="auto" w:fill="FDFDFD"/>
          <w:lang w:val="de-DE"/>
        </w:rPr>
        <w:t xml:space="preserve"> </w:t>
      </w:r>
      <w:r w:rsidR="0046423A" w:rsidRPr="006F4682">
        <w:rPr>
          <w:rFonts w:ascii="Times New Roman" w:hAnsi="Times New Roman"/>
          <w:color w:val="000000"/>
          <w:sz w:val="22"/>
          <w:szCs w:val="22"/>
          <w:shd w:val="clear" w:color="auto" w:fill="FDFDFD"/>
          <w:lang w:val="de-DE"/>
        </w:rPr>
        <w:t>P</w:t>
      </w:r>
      <w:r w:rsidRPr="004F6B5F">
        <w:rPr>
          <w:rFonts w:ascii="Times New Roman" w:hAnsi="Times New Roman"/>
          <w:color w:val="000000"/>
          <w:sz w:val="22"/>
          <w:szCs w:val="22"/>
          <w:shd w:val="clear" w:color="auto" w:fill="FDFDFD"/>
          <w:lang w:val="de-DE"/>
        </w:rPr>
        <w:t xml:space="preserve">otential transfer via high relative permittivity biological medium (cytoplasm, extracellular fluid). </w:t>
      </w:r>
      <w:r w:rsidR="006F4682" w:rsidRPr="006F4682">
        <w:rPr>
          <w:rFonts w:ascii="Times New Roman" w:hAnsi="Times New Roman"/>
          <w:color w:val="000000"/>
          <w:sz w:val="22"/>
          <w:szCs w:val="22"/>
          <w:shd w:val="clear" w:color="auto" w:fill="FDFDFD"/>
          <w:lang w:val="de-DE"/>
        </w:rPr>
        <w:t>(</w:t>
      </w:r>
      <w:r w:rsidRPr="004F6B5F">
        <w:rPr>
          <w:rFonts w:ascii="Times New Roman" w:hAnsi="Times New Roman"/>
          <w:color w:val="000000"/>
          <w:sz w:val="22"/>
          <w:szCs w:val="22"/>
          <w:shd w:val="clear" w:color="auto" w:fill="FDFDFD"/>
          <w:lang w:val="de-DE"/>
        </w:rPr>
        <w:t>c</w:t>
      </w:r>
      <w:r w:rsidR="006F4682" w:rsidRPr="004F6B5F">
        <w:rPr>
          <w:rFonts w:ascii="Times New Roman" w:hAnsi="Times New Roman"/>
          <w:color w:val="000000"/>
          <w:sz w:val="22"/>
          <w:szCs w:val="22"/>
          <w:shd w:val="clear" w:color="auto" w:fill="FDFDFD"/>
          <w:lang w:val="de-DE"/>
        </w:rPr>
        <w:t>)</w:t>
      </w:r>
      <w:r w:rsidRPr="004F6B5F">
        <w:rPr>
          <w:rFonts w:ascii="Times New Roman" w:hAnsi="Times New Roman"/>
          <w:color w:val="000000"/>
          <w:sz w:val="22"/>
          <w:szCs w:val="22"/>
          <w:shd w:val="clear" w:color="auto" w:fill="FDFDFD"/>
          <w:lang w:val="de-DE"/>
        </w:rPr>
        <w:t xml:space="preserve"> </w:t>
      </w:r>
      <w:r w:rsidR="0046423A" w:rsidRPr="006F4682">
        <w:rPr>
          <w:rFonts w:ascii="Times New Roman" w:hAnsi="Times New Roman"/>
          <w:color w:val="000000"/>
          <w:sz w:val="22"/>
          <w:szCs w:val="22"/>
          <w:shd w:val="clear" w:color="auto" w:fill="FDFDFD"/>
          <w:lang w:val="de-DE"/>
        </w:rPr>
        <w:t>M</w:t>
      </w:r>
      <w:r w:rsidRPr="004F6B5F">
        <w:rPr>
          <w:rFonts w:ascii="Times New Roman" w:hAnsi="Times New Roman"/>
          <w:color w:val="000000"/>
          <w:sz w:val="22"/>
          <w:szCs w:val="22"/>
          <w:shd w:val="clear" w:color="auto" w:fill="FDFDFD"/>
          <w:lang w:val="de-DE"/>
        </w:rPr>
        <w:t>ultifunctional electrical stimuli-responsive ion-diffusive hydrogel as bioelectrode and dual functions for skin stimulation of BMB patch.</w:t>
      </w:r>
    </w:p>
    <w:p w14:paraId="429ED0D4" w14:textId="77777777" w:rsidR="00E96A37" w:rsidRPr="00115C0E" w:rsidRDefault="00E96A37" w:rsidP="00866355">
      <w:pPr>
        <w:pStyle w:val="SNSynopsisTOC"/>
        <w:spacing w:after="240"/>
        <w:ind w:firstLineChars="100" w:firstLine="220"/>
        <w:rPr>
          <w:rFonts w:ascii="Times New Roman" w:hAnsi="Times New Roman"/>
          <w:sz w:val="22"/>
          <w:shd w:val="clear" w:color="auto" w:fill="FDFDFD"/>
        </w:rPr>
      </w:pPr>
    </w:p>
    <w:p w14:paraId="7F5C02FF" w14:textId="0F6AD48C" w:rsidR="006B3B4E" w:rsidRDefault="0046423A" w:rsidP="004F6B5F">
      <w:pPr>
        <w:pStyle w:val="SNSynopsisTOC"/>
        <w:spacing w:after="240"/>
        <w:ind w:firstLineChars="50" w:firstLine="120"/>
        <w:rPr>
          <w:rFonts w:ascii="Times New Roman" w:hAnsi="Times New Roman"/>
          <w:color w:val="000000"/>
          <w:sz w:val="22"/>
          <w:szCs w:val="22"/>
          <w:shd w:val="clear" w:color="auto" w:fill="FDFDFD"/>
        </w:rPr>
      </w:pPr>
      <w:r>
        <w:rPr>
          <w:noProof/>
        </w:rPr>
        <w:lastRenderedPageBreak/>
        <w:drawing>
          <wp:inline distT="0" distB="0" distL="0" distR="0" wp14:anchorId="1A812B7D" wp14:editId="686E1288">
            <wp:extent cx="5698541" cy="475661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712"/>
                    <a:stretch/>
                  </pic:blipFill>
                  <pic:spPr bwMode="auto">
                    <a:xfrm>
                      <a:off x="0" y="0"/>
                      <a:ext cx="5714246" cy="4769724"/>
                    </a:xfrm>
                    <a:prstGeom prst="rect">
                      <a:avLst/>
                    </a:prstGeom>
                    <a:noFill/>
                    <a:ln>
                      <a:noFill/>
                    </a:ln>
                    <a:extLst>
                      <a:ext uri="{53640926-AAD7-44D8-BBD7-CCE9431645EC}">
                        <a14:shadowObscured xmlns:a14="http://schemas.microsoft.com/office/drawing/2010/main"/>
                      </a:ext>
                    </a:extLst>
                  </pic:spPr>
                </pic:pic>
              </a:graphicData>
            </a:graphic>
          </wp:inline>
        </w:drawing>
      </w:r>
    </w:p>
    <w:p w14:paraId="4DBD1E05" w14:textId="1DE960CB" w:rsidR="004943D6" w:rsidRPr="00D60D27" w:rsidRDefault="004943D6" w:rsidP="004F6B5F">
      <w:pPr>
        <w:pStyle w:val="SNSynopsisTOC"/>
        <w:spacing w:line="276" w:lineRule="auto"/>
        <w:rPr>
          <w:rFonts w:ascii="Times New Roman" w:hAnsi="Times New Roman"/>
          <w:sz w:val="22"/>
          <w:szCs w:val="24"/>
        </w:rPr>
      </w:pPr>
      <w:r w:rsidRPr="000A172D">
        <w:rPr>
          <w:rFonts w:ascii="Times New Roman" w:hAnsi="Times New Roman"/>
          <w:b/>
          <w:bCs/>
          <w:sz w:val="22"/>
          <w:szCs w:val="24"/>
        </w:rPr>
        <w:t xml:space="preserve">Figure </w:t>
      </w:r>
      <w:r w:rsidR="006B3B4E">
        <w:rPr>
          <w:rFonts w:ascii="Times New Roman" w:hAnsi="Times New Roman"/>
          <w:b/>
          <w:bCs/>
          <w:sz w:val="22"/>
          <w:szCs w:val="24"/>
        </w:rPr>
        <w:t>2</w:t>
      </w:r>
      <w:r w:rsidRPr="000A172D">
        <w:rPr>
          <w:rFonts w:ascii="Times New Roman" w:hAnsi="Times New Roman"/>
          <w:b/>
          <w:bCs/>
          <w:sz w:val="22"/>
          <w:szCs w:val="24"/>
        </w:rPr>
        <w:t>. Characterization of ion-diffusive hydrogels (IDH</w:t>
      </w:r>
      <w:r>
        <w:rPr>
          <w:rFonts w:ascii="Times New Roman" w:hAnsi="Times New Roman"/>
          <w:b/>
          <w:bCs/>
          <w:sz w:val="22"/>
          <w:szCs w:val="24"/>
        </w:rPr>
        <w:t>s</w:t>
      </w:r>
      <w:r w:rsidRPr="000A172D">
        <w:rPr>
          <w:rFonts w:ascii="Times New Roman" w:hAnsi="Times New Roman"/>
          <w:b/>
          <w:bCs/>
          <w:sz w:val="22"/>
          <w:szCs w:val="24"/>
        </w:rPr>
        <w:t xml:space="preserve">). a </w:t>
      </w:r>
      <w:r w:rsidRPr="000A172D">
        <w:rPr>
          <w:rFonts w:ascii="Times New Roman" w:hAnsi="Times New Roman"/>
          <w:sz w:val="22"/>
          <w:szCs w:val="24"/>
        </w:rPr>
        <w:t>Schematic illustration of differen</w:t>
      </w:r>
      <w:r w:rsidR="00F47933">
        <w:rPr>
          <w:rFonts w:ascii="Times New Roman" w:hAnsi="Times New Roman"/>
          <w:sz w:val="22"/>
          <w:szCs w:val="24"/>
        </w:rPr>
        <w:t xml:space="preserve">t properties </w:t>
      </w:r>
      <w:r w:rsidRPr="000A172D">
        <w:rPr>
          <w:rFonts w:ascii="Times New Roman" w:hAnsi="Times New Roman"/>
          <w:sz w:val="22"/>
          <w:szCs w:val="24"/>
        </w:rPr>
        <w:t xml:space="preserve">between </w:t>
      </w:r>
      <w:r>
        <w:rPr>
          <w:rFonts w:ascii="Times New Roman" w:hAnsi="Times New Roman"/>
          <w:sz w:val="22"/>
          <w:szCs w:val="24"/>
        </w:rPr>
        <w:t xml:space="preserve">three </w:t>
      </w:r>
      <w:r w:rsidRPr="000A172D">
        <w:rPr>
          <w:rFonts w:ascii="Times New Roman" w:hAnsi="Times New Roman"/>
          <w:sz w:val="22"/>
          <w:szCs w:val="24"/>
        </w:rPr>
        <w:t>kinds of IDHs.</w:t>
      </w:r>
      <w:r w:rsidRPr="000A172D">
        <w:rPr>
          <w:rFonts w:ascii="Times New Roman" w:hAnsi="Times New Roman"/>
          <w:b/>
          <w:bCs/>
          <w:sz w:val="22"/>
          <w:szCs w:val="24"/>
        </w:rPr>
        <w:t xml:space="preserve"> b </w:t>
      </w:r>
      <w:r>
        <w:rPr>
          <w:rFonts w:ascii="Times New Roman" w:hAnsi="Times New Roman"/>
          <w:sz w:val="22"/>
          <w:szCs w:val="24"/>
        </w:rPr>
        <w:t>R</w:t>
      </w:r>
      <w:r w:rsidRPr="000A172D">
        <w:rPr>
          <w:rFonts w:ascii="Times New Roman" w:hAnsi="Times New Roman"/>
          <w:sz w:val="22"/>
          <w:szCs w:val="24"/>
        </w:rPr>
        <w:t xml:space="preserve">aman spectroscopy analysis of each </w:t>
      </w:r>
      <w:r>
        <w:rPr>
          <w:rFonts w:ascii="Times New Roman" w:hAnsi="Times New Roman"/>
          <w:sz w:val="22"/>
          <w:szCs w:val="24"/>
        </w:rPr>
        <w:t xml:space="preserve">type of </w:t>
      </w:r>
      <w:r w:rsidRPr="000A172D">
        <w:rPr>
          <w:rFonts w:ascii="Times New Roman" w:hAnsi="Times New Roman"/>
          <w:sz w:val="22"/>
          <w:szCs w:val="24"/>
        </w:rPr>
        <w:t xml:space="preserve">PAAM and </w:t>
      </w:r>
      <w:proofErr w:type="spellStart"/>
      <w:r w:rsidRPr="000A172D">
        <w:rPr>
          <w:rFonts w:ascii="Times New Roman" w:hAnsi="Times New Roman"/>
          <w:sz w:val="22"/>
          <w:szCs w:val="24"/>
        </w:rPr>
        <w:t>PAAM_oxidized</w:t>
      </w:r>
      <w:proofErr w:type="spellEnd"/>
      <w:r w:rsidRPr="000A172D">
        <w:rPr>
          <w:rFonts w:ascii="Times New Roman" w:hAnsi="Times New Roman"/>
          <w:sz w:val="22"/>
          <w:szCs w:val="24"/>
        </w:rPr>
        <w:t xml:space="preserve"> hyaluronic acid (OHA) gel according to degree of oxidation (DO).</w:t>
      </w:r>
      <w:r w:rsidRPr="000A172D">
        <w:rPr>
          <w:rFonts w:ascii="Times New Roman" w:hAnsi="Times New Roman"/>
          <w:b/>
          <w:bCs/>
          <w:sz w:val="22"/>
          <w:szCs w:val="24"/>
        </w:rPr>
        <w:t xml:space="preserve"> c </w:t>
      </w:r>
      <w:r w:rsidRPr="000A172D">
        <w:rPr>
          <w:rFonts w:ascii="Times New Roman" w:hAnsi="Times New Roman"/>
          <w:sz w:val="22"/>
          <w:szCs w:val="24"/>
        </w:rPr>
        <w:t xml:space="preserve">Investigation of elastic modulus of PAAM gel, PAAMP (PAAM gel with </w:t>
      </w:r>
      <w:proofErr w:type="gramStart"/>
      <w:r w:rsidRPr="000A172D">
        <w:rPr>
          <w:rFonts w:ascii="Times New Roman" w:hAnsi="Times New Roman"/>
          <w:sz w:val="22"/>
          <w:szCs w:val="24"/>
        </w:rPr>
        <w:t>PEDOT:PSS</w:t>
      </w:r>
      <w:proofErr w:type="gramEnd"/>
      <w:r w:rsidRPr="000A172D">
        <w:rPr>
          <w:rFonts w:ascii="Times New Roman" w:hAnsi="Times New Roman"/>
          <w:sz w:val="22"/>
          <w:szCs w:val="24"/>
        </w:rPr>
        <w:t>)</w:t>
      </w:r>
      <w:r>
        <w:rPr>
          <w:rFonts w:ascii="Times New Roman" w:hAnsi="Times New Roman"/>
          <w:sz w:val="22"/>
          <w:szCs w:val="24"/>
        </w:rPr>
        <w:t>,</w:t>
      </w:r>
      <w:r w:rsidRPr="000A172D">
        <w:rPr>
          <w:rFonts w:ascii="Times New Roman" w:hAnsi="Times New Roman"/>
          <w:sz w:val="22"/>
          <w:szCs w:val="24"/>
        </w:rPr>
        <w:t xml:space="preserve"> and IDHs.</w:t>
      </w:r>
      <w:r w:rsidRPr="000A172D">
        <w:rPr>
          <w:rFonts w:ascii="Times New Roman" w:hAnsi="Times New Roman"/>
          <w:b/>
          <w:bCs/>
          <w:sz w:val="22"/>
          <w:szCs w:val="24"/>
        </w:rPr>
        <w:t xml:space="preserve"> </w:t>
      </w:r>
      <w:r>
        <w:rPr>
          <w:rFonts w:ascii="Times New Roman" w:hAnsi="Times New Roman"/>
          <w:b/>
          <w:bCs/>
          <w:sz w:val="22"/>
          <w:szCs w:val="24"/>
        </w:rPr>
        <w:t xml:space="preserve">d </w:t>
      </w:r>
      <w:r w:rsidRPr="000A172D">
        <w:rPr>
          <w:rFonts w:ascii="Times New Roman" w:hAnsi="Times New Roman"/>
          <w:sz w:val="22"/>
          <w:szCs w:val="24"/>
        </w:rPr>
        <w:t>Measurements of shear adhesion force</w:t>
      </w:r>
      <w:r>
        <w:rPr>
          <w:rFonts w:ascii="Times New Roman" w:hAnsi="Times New Roman"/>
          <w:sz w:val="22"/>
          <w:szCs w:val="24"/>
        </w:rPr>
        <w:t>s</w:t>
      </w:r>
      <w:r w:rsidRPr="000A172D">
        <w:rPr>
          <w:rFonts w:ascii="Times New Roman" w:hAnsi="Times New Roman"/>
          <w:sz w:val="22"/>
          <w:szCs w:val="24"/>
        </w:rPr>
        <w:t xml:space="preserve"> of IDHs with different substrates (left bar: NH</w:t>
      </w:r>
      <w:r w:rsidRPr="000A172D">
        <w:rPr>
          <w:rFonts w:ascii="Times New Roman" w:hAnsi="Times New Roman"/>
          <w:sz w:val="22"/>
          <w:szCs w:val="24"/>
          <w:vertAlign w:val="subscript"/>
        </w:rPr>
        <w:t>2</w:t>
      </w:r>
      <w:r w:rsidRPr="000A172D">
        <w:rPr>
          <w:rFonts w:ascii="Times New Roman" w:hAnsi="Times New Roman"/>
          <w:sz w:val="22"/>
          <w:szCs w:val="24"/>
        </w:rPr>
        <w:t xml:space="preserve">-functionalized substrate, right bar: bare substrate). </w:t>
      </w:r>
      <w:r w:rsidRPr="000A172D">
        <w:rPr>
          <w:rFonts w:ascii="Times New Roman" w:hAnsi="Times New Roman"/>
          <w:b/>
          <w:bCs/>
          <w:sz w:val="22"/>
          <w:szCs w:val="24"/>
        </w:rPr>
        <w:t>e</w:t>
      </w:r>
      <w:r w:rsidRPr="004943D6">
        <w:rPr>
          <w:rFonts w:ascii="Times New Roman" w:hAnsi="Times New Roman"/>
          <w:color w:val="000000" w:themeColor="text1"/>
          <w:kern w:val="24"/>
          <w:sz w:val="40"/>
          <w:szCs w:val="40"/>
        </w:rPr>
        <w:t xml:space="preserve"> </w:t>
      </w:r>
      <w:r w:rsidR="0046423A">
        <w:rPr>
          <w:rFonts w:ascii="Times New Roman" w:hAnsi="Times New Roman"/>
          <w:sz w:val="22"/>
          <w:szCs w:val="24"/>
        </w:rPr>
        <w:t>L</w:t>
      </w:r>
      <w:r w:rsidRPr="00265224">
        <w:rPr>
          <w:rFonts w:ascii="Times New Roman" w:hAnsi="Times New Roman"/>
          <w:sz w:val="22"/>
          <w:szCs w:val="24"/>
        </w:rPr>
        <w:t>i</w:t>
      </w:r>
      <w:r w:rsidRPr="004943D6">
        <w:rPr>
          <w:rFonts w:ascii="Times New Roman" w:hAnsi="Times New Roman"/>
          <w:sz w:val="22"/>
          <w:szCs w:val="24"/>
        </w:rPr>
        <w:t xml:space="preserve">near fitting indicates relationship between </w:t>
      </w:r>
      <w:r w:rsidR="00265224" w:rsidRPr="004943D6">
        <w:rPr>
          <w:rFonts w:ascii="Times New Roman" w:hAnsi="Times New Roman"/>
          <w:sz w:val="22"/>
          <w:szCs w:val="24"/>
        </w:rPr>
        <w:t>impedance (</w:t>
      </w:r>
      <w:r w:rsidR="00265224" w:rsidRPr="004943D6">
        <w:rPr>
          <w:rFonts w:ascii="Times New Roman" w:hAnsi="Times New Roman"/>
          <w:sz w:val="22"/>
          <w:szCs w:val="24"/>
          <w:lang w:val="el-GR"/>
        </w:rPr>
        <w:t>Ω</w:t>
      </w:r>
      <w:r w:rsidR="00265224" w:rsidRPr="004943D6">
        <w:rPr>
          <w:rFonts w:ascii="Times New Roman" w:hAnsi="Times New Roman"/>
          <w:sz w:val="22"/>
          <w:szCs w:val="24"/>
        </w:rPr>
        <w:t xml:space="preserve">) and frequency (Hz) </w:t>
      </w:r>
      <w:r w:rsidR="00265224">
        <w:rPr>
          <w:rFonts w:ascii="Times New Roman" w:hAnsi="Times New Roman"/>
          <w:sz w:val="22"/>
          <w:szCs w:val="24"/>
        </w:rPr>
        <w:t xml:space="preserve">and </w:t>
      </w:r>
      <w:r w:rsidR="00265224" w:rsidRPr="004943D6">
        <w:rPr>
          <w:rFonts w:ascii="Times New Roman" w:hAnsi="Times New Roman"/>
          <w:b/>
          <w:bCs/>
          <w:sz w:val="22"/>
          <w:szCs w:val="24"/>
        </w:rPr>
        <w:t>f</w:t>
      </w:r>
      <w:r w:rsidR="00265224" w:rsidRPr="004943D6">
        <w:rPr>
          <w:rFonts w:ascii="Times New Roman" w:hAnsi="Times New Roman"/>
          <w:sz w:val="22"/>
          <w:szCs w:val="24"/>
        </w:rPr>
        <w:t xml:space="preserve"> </w:t>
      </w:r>
      <w:r w:rsidRPr="004943D6">
        <w:rPr>
          <w:rFonts w:ascii="Times New Roman" w:hAnsi="Times New Roman"/>
          <w:sz w:val="22"/>
          <w:szCs w:val="24"/>
        </w:rPr>
        <w:t xml:space="preserve">Z’ and </w:t>
      </w:r>
      <w:r w:rsidRPr="004943D6">
        <w:rPr>
          <w:rFonts w:ascii="Times New Roman" w:hAnsi="Times New Roman"/>
          <w:sz w:val="22"/>
          <w:szCs w:val="24"/>
          <w:lang w:val="el-GR"/>
        </w:rPr>
        <w:t>ω</w:t>
      </w:r>
      <w:r w:rsidRPr="004943D6">
        <w:rPr>
          <w:rFonts w:ascii="Times New Roman" w:hAnsi="Times New Roman"/>
          <w:sz w:val="22"/>
          <w:szCs w:val="24"/>
          <w:vertAlign w:val="superscript"/>
        </w:rPr>
        <w:t>-1/2</w:t>
      </w:r>
      <w:r w:rsidRPr="004943D6">
        <w:rPr>
          <w:rFonts w:ascii="Times New Roman" w:hAnsi="Times New Roman"/>
          <w:sz w:val="22"/>
          <w:szCs w:val="24"/>
        </w:rPr>
        <w:t xml:space="preserve"> and of IDHs.</w:t>
      </w:r>
      <w:r>
        <w:rPr>
          <w:rFonts w:ascii="Times New Roman" w:hAnsi="Times New Roman"/>
          <w:sz w:val="22"/>
          <w:szCs w:val="24"/>
        </w:rPr>
        <w:t xml:space="preserve"> </w:t>
      </w:r>
      <w:r w:rsidRPr="00F47933">
        <w:rPr>
          <w:rFonts w:ascii="Times New Roman" w:hAnsi="Times New Roman"/>
          <w:b/>
          <w:bCs/>
          <w:sz w:val="22"/>
          <w:szCs w:val="24"/>
        </w:rPr>
        <w:t>g</w:t>
      </w:r>
      <w:r>
        <w:rPr>
          <w:rFonts w:ascii="Times New Roman" w:hAnsi="Times New Roman"/>
          <w:sz w:val="22"/>
          <w:szCs w:val="24"/>
        </w:rPr>
        <w:t xml:space="preserve"> Illustration of </w:t>
      </w:r>
      <w:r w:rsidR="00F47933">
        <w:rPr>
          <w:rFonts w:ascii="Times New Roman" w:hAnsi="Times New Roman"/>
          <w:sz w:val="22"/>
          <w:szCs w:val="24"/>
        </w:rPr>
        <w:t xml:space="preserve">ion-diffusion kinetics difference of each IDHs. </w:t>
      </w:r>
      <w:r w:rsidR="00F47933" w:rsidRPr="00F47933">
        <w:rPr>
          <w:rFonts w:ascii="Times New Roman" w:hAnsi="Times New Roman"/>
          <w:b/>
          <w:bCs/>
          <w:sz w:val="22"/>
          <w:szCs w:val="24"/>
        </w:rPr>
        <w:t>h</w:t>
      </w:r>
      <w:r w:rsidR="00F47933">
        <w:rPr>
          <w:rFonts w:ascii="Times New Roman" w:hAnsi="Times New Roman"/>
          <w:sz w:val="22"/>
          <w:szCs w:val="24"/>
        </w:rPr>
        <w:t xml:space="preserve"> C</w:t>
      </w:r>
      <w:r w:rsidR="00F47933" w:rsidRPr="00F47933">
        <w:rPr>
          <w:rFonts w:ascii="Times New Roman" w:hAnsi="Times New Roman"/>
          <w:sz w:val="22"/>
          <w:szCs w:val="24"/>
        </w:rPr>
        <w:t xml:space="preserve">ross-section confocal image of ion </w:t>
      </w:r>
      <w:r w:rsidR="00F47933">
        <w:rPr>
          <w:rFonts w:ascii="Times New Roman" w:hAnsi="Times New Roman"/>
          <w:sz w:val="22"/>
          <w:szCs w:val="24"/>
        </w:rPr>
        <w:t>penetration</w:t>
      </w:r>
      <w:r w:rsidR="00F47933" w:rsidRPr="00F47933">
        <w:rPr>
          <w:rFonts w:ascii="Times New Roman" w:hAnsi="Times New Roman"/>
          <w:sz w:val="22"/>
          <w:szCs w:val="24"/>
        </w:rPr>
        <w:t xml:space="preserve"> to </w:t>
      </w:r>
      <w:r w:rsidR="00C84211">
        <w:rPr>
          <w:rFonts w:ascii="Times New Roman" w:hAnsi="Times New Roman"/>
          <w:sz w:val="22"/>
          <w:szCs w:val="24"/>
        </w:rPr>
        <w:t>IDHs</w:t>
      </w:r>
      <w:r w:rsidR="00F47933" w:rsidRPr="00F47933">
        <w:rPr>
          <w:rFonts w:ascii="Times New Roman" w:hAnsi="Times New Roman"/>
          <w:sz w:val="22"/>
          <w:szCs w:val="24"/>
        </w:rPr>
        <w:t xml:space="preserve"> without electrical stimulation (</w:t>
      </w:r>
      <w:proofErr w:type="spellStart"/>
      <w:r w:rsidR="00C84211">
        <w:rPr>
          <w:rFonts w:ascii="Times New Roman" w:hAnsi="Times New Roman"/>
          <w:sz w:val="22"/>
          <w:szCs w:val="24"/>
        </w:rPr>
        <w:t>V</w:t>
      </w:r>
      <w:r w:rsidR="00C84211" w:rsidRPr="004F6B5F">
        <w:rPr>
          <w:rFonts w:ascii="Times New Roman" w:hAnsi="Times New Roman"/>
          <w:sz w:val="22"/>
          <w:szCs w:val="24"/>
          <w:vertAlign w:val="subscript"/>
        </w:rPr>
        <w:t>off</w:t>
      </w:r>
      <w:proofErr w:type="spellEnd"/>
      <w:r w:rsidR="00F47933" w:rsidRPr="00F47933">
        <w:rPr>
          <w:rFonts w:ascii="Times New Roman" w:hAnsi="Times New Roman"/>
          <w:sz w:val="22"/>
          <w:szCs w:val="24"/>
        </w:rPr>
        <w:t>) and with electrical stimulation (</w:t>
      </w:r>
      <w:r w:rsidR="00C84211">
        <w:rPr>
          <w:rFonts w:ascii="Times New Roman" w:hAnsi="Times New Roman"/>
          <w:sz w:val="22"/>
          <w:szCs w:val="24"/>
        </w:rPr>
        <w:t>V</w:t>
      </w:r>
      <w:r w:rsidR="00C84211" w:rsidRPr="004F6B5F">
        <w:rPr>
          <w:rFonts w:ascii="Times New Roman" w:hAnsi="Times New Roman"/>
          <w:sz w:val="22"/>
          <w:szCs w:val="24"/>
          <w:vertAlign w:val="subscript"/>
        </w:rPr>
        <w:t>on</w:t>
      </w:r>
      <w:r w:rsidR="00F47933" w:rsidRPr="00F47933">
        <w:rPr>
          <w:rFonts w:ascii="Times New Roman" w:hAnsi="Times New Roman"/>
          <w:sz w:val="22"/>
          <w:szCs w:val="24"/>
        </w:rPr>
        <w:t xml:space="preserve">) (scale: 400 </w:t>
      </w:r>
      <w:r w:rsidR="00F47933" w:rsidRPr="00F47933">
        <w:rPr>
          <w:rFonts w:ascii="Times New Roman" w:hAnsi="Times New Roman"/>
          <w:sz w:val="22"/>
          <w:szCs w:val="24"/>
          <w:lang w:val="el-GR"/>
        </w:rPr>
        <w:t>μ</w:t>
      </w:r>
      <w:r w:rsidR="00F47933" w:rsidRPr="00F47933">
        <w:rPr>
          <w:rFonts w:ascii="Times New Roman" w:hAnsi="Times New Roman"/>
          <w:sz w:val="22"/>
          <w:szCs w:val="24"/>
        </w:rPr>
        <w:t>m)</w:t>
      </w:r>
      <w:r w:rsidR="00F47933">
        <w:rPr>
          <w:rFonts w:ascii="Times New Roman" w:hAnsi="Times New Roman"/>
          <w:sz w:val="22"/>
          <w:szCs w:val="24"/>
        </w:rPr>
        <w:t xml:space="preserve"> and data analysis (right)</w:t>
      </w:r>
      <w:r w:rsidRPr="004943D6">
        <w:rPr>
          <w:rFonts w:ascii="Times New Roman" w:hAnsi="Times New Roman"/>
          <w:sz w:val="22"/>
          <w:szCs w:val="24"/>
        </w:rPr>
        <w:t>;</w:t>
      </w:r>
      <w:r w:rsidRPr="000A172D">
        <w:rPr>
          <w:rFonts w:ascii="Times New Roman" w:hAnsi="Times New Roman"/>
          <w:sz w:val="22"/>
          <w:szCs w:val="24"/>
        </w:rPr>
        <w:t xml:space="preserve"> </w:t>
      </w:r>
      <w:r>
        <w:rPr>
          <w:rFonts w:ascii="Times New Roman" w:hAnsi="Times New Roman"/>
          <w:sz w:val="22"/>
          <w:szCs w:val="24"/>
        </w:rPr>
        <w:t>d</w:t>
      </w:r>
      <w:r w:rsidRPr="000A172D">
        <w:rPr>
          <w:rFonts w:ascii="Times New Roman" w:hAnsi="Times New Roman"/>
          <w:sz w:val="22"/>
          <w:szCs w:val="24"/>
        </w:rPr>
        <w:t>ata are presented as mean ± standard deviation (SD); *P&lt;0.05, **P&lt;0.01 (t-test, all experiments were conducted independently).</w:t>
      </w:r>
    </w:p>
    <w:p w14:paraId="26B83D3E" w14:textId="7E6D39FB" w:rsidR="0046423A" w:rsidRDefault="00974E57" w:rsidP="00421FF1">
      <w:pPr>
        <w:spacing w:line="480" w:lineRule="auto"/>
        <w:ind w:firstLineChars="100" w:firstLine="220"/>
        <w:rPr>
          <w:rFonts w:ascii="Times New Roman" w:hAnsi="Times New Roman"/>
          <w:sz w:val="22"/>
          <w:szCs w:val="18"/>
        </w:rPr>
      </w:pPr>
      <w:r>
        <w:rPr>
          <w:rFonts w:ascii="Times New Roman" w:hAnsi="Times New Roman"/>
          <w:sz w:val="22"/>
          <w:szCs w:val="18"/>
        </w:rPr>
        <w:t xml:space="preserve">The ion-diffusive hydrogel (IDH) was fabricated by using three kinds of materials, acrylamide (PAAM), oxidized hyaluronic acid (OHA) and </w:t>
      </w:r>
      <w:proofErr w:type="gramStart"/>
      <w:r>
        <w:rPr>
          <w:rFonts w:ascii="Times New Roman" w:hAnsi="Times New Roman"/>
          <w:sz w:val="22"/>
          <w:szCs w:val="18"/>
        </w:rPr>
        <w:t>PEDOT:PSS</w:t>
      </w:r>
      <w:proofErr w:type="gramEnd"/>
      <w:r>
        <w:rPr>
          <w:rFonts w:ascii="Times New Roman" w:hAnsi="Times New Roman"/>
          <w:sz w:val="22"/>
          <w:szCs w:val="18"/>
        </w:rPr>
        <w:t xml:space="preserve"> (Fig</w:t>
      </w:r>
      <w:r w:rsidR="00000552">
        <w:rPr>
          <w:rFonts w:ascii="Times New Roman" w:hAnsi="Times New Roman"/>
          <w:sz w:val="22"/>
          <w:szCs w:val="18"/>
        </w:rPr>
        <w:t>ure</w:t>
      </w:r>
      <w:r>
        <w:rPr>
          <w:rFonts w:ascii="Times New Roman" w:hAnsi="Times New Roman"/>
          <w:sz w:val="22"/>
          <w:szCs w:val="18"/>
        </w:rPr>
        <w:t xml:space="preserve">. </w:t>
      </w:r>
      <w:r w:rsidR="00EE70BC">
        <w:rPr>
          <w:rFonts w:ascii="Times New Roman" w:hAnsi="Times New Roman"/>
          <w:sz w:val="22"/>
          <w:szCs w:val="18"/>
        </w:rPr>
        <w:t>2</w:t>
      </w:r>
      <w:r w:rsidR="00EE70BC">
        <w:rPr>
          <w:rFonts w:ascii="Times New Roman" w:hAnsi="Times New Roman" w:hint="eastAsia"/>
          <w:sz w:val="22"/>
          <w:szCs w:val="18"/>
        </w:rPr>
        <w:t>a</w:t>
      </w:r>
      <w:r>
        <w:rPr>
          <w:rFonts w:ascii="Times New Roman" w:hAnsi="Times New Roman"/>
          <w:sz w:val="22"/>
          <w:szCs w:val="18"/>
        </w:rPr>
        <w:t xml:space="preserve">). </w:t>
      </w:r>
      <w:r w:rsidRPr="00115C0E">
        <w:rPr>
          <w:rFonts w:ascii="Times New Roman" w:hAnsi="Times New Roman"/>
          <w:sz w:val="22"/>
          <w:szCs w:val="18"/>
        </w:rPr>
        <w:t>The key material for hydrogel ultra-softness is oxidized hyaluronic acid (OHA)</w:t>
      </w:r>
      <w:r w:rsidR="00EE70BC">
        <w:rPr>
          <w:rFonts w:ascii="Times New Roman" w:hAnsi="Times New Roman"/>
          <w:sz w:val="22"/>
          <w:szCs w:val="18"/>
        </w:rPr>
        <w:t xml:space="preserve"> which can form </w:t>
      </w:r>
      <w:proofErr w:type="spellStart"/>
      <w:r w:rsidR="00EE70BC">
        <w:rPr>
          <w:rFonts w:ascii="Times New Roman" w:hAnsi="Times New Roman"/>
          <w:sz w:val="22"/>
          <w:szCs w:val="18"/>
        </w:rPr>
        <w:t>shiff</w:t>
      </w:r>
      <w:proofErr w:type="spellEnd"/>
      <w:r w:rsidR="00EE70BC">
        <w:rPr>
          <w:rFonts w:ascii="Times New Roman" w:hAnsi="Times New Roman"/>
          <w:sz w:val="22"/>
          <w:szCs w:val="18"/>
        </w:rPr>
        <w:t>-base bonding with PAAM</w:t>
      </w:r>
      <w:r w:rsidRPr="00115C0E">
        <w:rPr>
          <w:rFonts w:ascii="Times New Roman" w:hAnsi="Times New Roman"/>
          <w:sz w:val="22"/>
          <w:szCs w:val="18"/>
        </w:rPr>
        <w:t xml:space="preserve">. </w:t>
      </w:r>
      <w:r>
        <w:rPr>
          <w:rFonts w:ascii="Times New Roman" w:hAnsi="Times New Roman"/>
          <w:sz w:val="22"/>
          <w:szCs w:val="18"/>
        </w:rPr>
        <w:t xml:space="preserve">As the proof of concept, three types of OHA were synthesized with different degrees of oxidation (DO), and three types of IDHs were fabricated for each OHA. The prepared hydrogel </w:t>
      </w:r>
      <w:r w:rsidRPr="00115C0E">
        <w:rPr>
          <w:rFonts w:ascii="Times New Roman" w:hAnsi="Times New Roman"/>
          <w:sz w:val="22"/>
          <w:szCs w:val="18"/>
        </w:rPr>
        <w:t xml:space="preserve">using OHA1 was named </w:t>
      </w:r>
      <w:r w:rsidRPr="00115C0E">
        <w:rPr>
          <w:rFonts w:ascii="Times New Roman" w:hAnsi="Times New Roman"/>
          <w:sz w:val="22"/>
          <w:szCs w:val="18"/>
        </w:rPr>
        <w:lastRenderedPageBreak/>
        <w:t>as homogenous IDH (</w:t>
      </w:r>
      <w:proofErr w:type="spellStart"/>
      <w:r w:rsidRPr="00115C0E">
        <w:rPr>
          <w:rFonts w:ascii="Times New Roman" w:hAnsi="Times New Roman"/>
          <w:sz w:val="22"/>
          <w:szCs w:val="18"/>
        </w:rPr>
        <w:t>hIDH</w:t>
      </w:r>
      <w:proofErr w:type="spellEnd"/>
      <w:r w:rsidRPr="00115C0E">
        <w:rPr>
          <w:rFonts w:ascii="Times New Roman" w:hAnsi="Times New Roman"/>
          <w:sz w:val="22"/>
          <w:szCs w:val="18"/>
        </w:rPr>
        <w:t>), gel using OHA2 was named as mild phase-separated IDH (</w:t>
      </w:r>
      <w:proofErr w:type="spellStart"/>
      <w:r w:rsidRPr="00115C0E">
        <w:rPr>
          <w:rFonts w:ascii="Times New Roman" w:hAnsi="Times New Roman"/>
          <w:sz w:val="22"/>
          <w:szCs w:val="18"/>
        </w:rPr>
        <w:t>mIDH</w:t>
      </w:r>
      <w:proofErr w:type="spellEnd"/>
      <w:r w:rsidRPr="00115C0E">
        <w:rPr>
          <w:rFonts w:ascii="Times New Roman" w:hAnsi="Times New Roman"/>
          <w:sz w:val="22"/>
          <w:szCs w:val="18"/>
        </w:rPr>
        <w:t>), and gel using OHA3 was named as phase-separated IDH (</w:t>
      </w:r>
      <w:proofErr w:type="spellStart"/>
      <w:r w:rsidRPr="00115C0E">
        <w:rPr>
          <w:rFonts w:ascii="Times New Roman" w:hAnsi="Times New Roman"/>
          <w:sz w:val="22"/>
          <w:szCs w:val="18"/>
        </w:rPr>
        <w:t>sIDH</w:t>
      </w:r>
      <w:proofErr w:type="spellEnd"/>
      <w:r w:rsidRPr="00115C0E">
        <w:rPr>
          <w:rFonts w:ascii="Times New Roman" w:hAnsi="Times New Roman"/>
          <w:sz w:val="22"/>
          <w:szCs w:val="18"/>
        </w:rPr>
        <w:t>)</w:t>
      </w:r>
      <w:r>
        <w:rPr>
          <w:rFonts w:ascii="Times New Roman" w:hAnsi="Times New Roman"/>
          <w:sz w:val="22"/>
          <w:szCs w:val="18"/>
        </w:rPr>
        <w:t xml:space="preserve">. </w:t>
      </w:r>
      <w:r w:rsidR="00182942" w:rsidRPr="00115C0E">
        <w:rPr>
          <w:rFonts w:ascii="Times New Roman" w:hAnsi="Times New Roman"/>
          <w:sz w:val="22"/>
          <w:szCs w:val="18"/>
        </w:rPr>
        <w:t>As the DO of OHA used during gelation increased, the peaks of the aldehyde C-H stretched and C=N bonds increased in each hydrogel (Figure</w:t>
      </w:r>
      <w:r w:rsidR="00EE70BC">
        <w:rPr>
          <w:rFonts w:ascii="Times New Roman" w:hAnsi="Times New Roman"/>
          <w:sz w:val="22"/>
          <w:szCs w:val="18"/>
        </w:rPr>
        <w:t>.</w:t>
      </w:r>
      <w:r w:rsidR="00182942" w:rsidRPr="00115C0E">
        <w:rPr>
          <w:rFonts w:ascii="Times New Roman" w:hAnsi="Times New Roman"/>
          <w:sz w:val="22"/>
          <w:szCs w:val="18"/>
        </w:rPr>
        <w:t xml:space="preserve"> </w:t>
      </w:r>
      <w:r w:rsidR="00EE70BC">
        <w:rPr>
          <w:rFonts w:ascii="Times New Roman" w:hAnsi="Times New Roman"/>
          <w:sz w:val="22"/>
          <w:szCs w:val="18"/>
        </w:rPr>
        <w:t>2b</w:t>
      </w:r>
      <w:r w:rsidR="00182942" w:rsidRPr="00115C0E">
        <w:rPr>
          <w:rFonts w:ascii="Times New Roman" w:hAnsi="Times New Roman"/>
          <w:sz w:val="22"/>
          <w:szCs w:val="18"/>
        </w:rPr>
        <w:t xml:space="preserve">), while the IDHs with </w:t>
      </w:r>
      <w:proofErr w:type="gramStart"/>
      <w:r w:rsidR="00182942" w:rsidRPr="00115C0E">
        <w:rPr>
          <w:rFonts w:ascii="Times New Roman" w:hAnsi="Times New Roman"/>
          <w:sz w:val="22"/>
          <w:szCs w:val="18"/>
        </w:rPr>
        <w:t>PEDOT:PSS</w:t>
      </w:r>
      <w:proofErr w:type="gramEnd"/>
      <w:r w:rsidR="00182942" w:rsidRPr="00115C0E">
        <w:rPr>
          <w:rFonts w:ascii="Times New Roman" w:hAnsi="Times New Roman"/>
          <w:sz w:val="22"/>
          <w:szCs w:val="18"/>
        </w:rPr>
        <w:t xml:space="preserve"> showed dominant PEDOT:PSS peaks (Figure S</w:t>
      </w:r>
      <w:r w:rsidR="00EE70BC">
        <w:rPr>
          <w:rFonts w:ascii="Times New Roman" w:hAnsi="Times New Roman"/>
          <w:sz w:val="22"/>
          <w:szCs w:val="18"/>
        </w:rPr>
        <w:t>1a</w:t>
      </w:r>
      <w:r w:rsidR="00182942" w:rsidRPr="00115C0E">
        <w:rPr>
          <w:rFonts w:ascii="Times New Roman" w:hAnsi="Times New Roman"/>
          <w:sz w:val="22"/>
          <w:szCs w:val="18"/>
        </w:rPr>
        <w:t xml:space="preserve">). Interestingly, unlike the rheometric results without </w:t>
      </w:r>
      <w:proofErr w:type="gramStart"/>
      <w:r w:rsidR="00182942" w:rsidRPr="00115C0E">
        <w:rPr>
          <w:rFonts w:ascii="Times New Roman" w:hAnsi="Times New Roman"/>
          <w:sz w:val="22"/>
          <w:szCs w:val="18"/>
        </w:rPr>
        <w:t>PEDOT:PSS</w:t>
      </w:r>
      <w:proofErr w:type="gramEnd"/>
      <w:r w:rsidR="00182942" w:rsidRPr="00115C0E">
        <w:rPr>
          <w:rFonts w:ascii="Times New Roman" w:hAnsi="Times New Roman"/>
          <w:sz w:val="22"/>
          <w:szCs w:val="18"/>
        </w:rPr>
        <w:t xml:space="preserve"> (Figure S</w:t>
      </w:r>
      <w:r w:rsidR="00EE70BC">
        <w:rPr>
          <w:rFonts w:ascii="Times New Roman" w:hAnsi="Times New Roman"/>
          <w:sz w:val="22"/>
          <w:szCs w:val="18"/>
        </w:rPr>
        <w:t>1b</w:t>
      </w:r>
      <w:r w:rsidR="00834147">
        <w:rPr>
          <w:rFonts w:ascii="Times New Roman" w:hAnsi="Times New Roman"/>
          <w:sz w:val="22"/>
          <w:szCs w:val="18"/>
        </w:rPr>
        <w:t>),</w:t>
      </w:r>
      <w:r w:rsidR="00182942" w:rsidRPr="00115C0E">
        <w:rPr>
          <w:rFonts w:ascii="Times New Roman" w:hAnsi="Times New Roman"/>
          <w:sz w:val="22"/>
          <w:szCs w:val="18"/>
        </w:rPr>
        <w:t xml:space="preserve"> </w:t>
      </w:r>
      <w:proofErr w:type="spellStart"/>
      <w:r w:rsidR="00182942" w:rsidRPr="00115C0E">
        <w:rPr>
          <w:rFonts w:ascii="Times New Roman" w:hAnsi="Times New Roman"/>
          <w:sz w:val="22"/>
          <w:szCs w:val="18"/>
        </w:rPr>
        <w:t>hIDH</w:t>
      </w:r>
      <w:proofErr w:type="spellEnd"/>
      <w:r w:rsidR="00182942" w:rsidRPr="00115C0E">
        <w:rPr>
          <w:rFonts w:ascii="Times New Roman" w:hAnsi="Times New Roman"/>
          <w:sz w:val="22"/>
          <w:szCs w:val="18"/>
        </w:rPr>
        <w:t xml:space="preserve"> shows similar G’ to that of the PAAM hydrogel and even has a higher G’ than the PAAM hydrogel with PEDOT:PSS (PAAMP) (Figure </w:t>
      </w:r>
      <w:r w:rsidR="00EE70BC">
        <w:rPr>
          <w:rFonts w:ascii="Times New Roman" w:hAnsi="Times New Roman"/>
          <w:sz w:val="22"/>
          <w:szCs w:val="18"/>
        </w:rPr>
        <w:t>S1c</w:t>
      </w:r>
      <w:r w:rsidR="00182942" w:rsidRPr="00115C0E">
        <w:rPr>
          <w:rFonts w:ascii="Times New Roman" w:hAnsi="Times New Roman"/>
          <w:sz w:val="22"/>
          <w:szCs w:val="18"/>
        </w:rPr>
        <w:t xml:space="preserve">). This is attributed to uniform bonding by PAAM, OHA, and </w:t>
      </w:r>
      <w:proofErr w:type="gramStart"/>
      <w:r w:rsidR="00182942" w:rsidRPr="00115C0E">
        <w:rPr>
          <w:rFonts w:ascii="Times New Roman" w:hAnsi="Times New Roman"/>
          <w:sz w:val="22"/>
          <w:szCs w:val="18"/>
        </w:rPr>
        <w:t>PEDOT:PSS</w:t>
      </w:r>
      <w:proofErr w:type="gramEnd"/>
      <w:r w:rsidR="00182942" w:rsidRPr="00115C0E">
        <w:rPr>
          <w:rFonts w:ascii="Times New Roman" w:hAnsi="Times New Roman"/>
          <w:sz w:val="22"/>
          <w:szCs w:val="18"/>
        </w:rPr>
        <w:t xml:space="preserve"> during gelation. </w:t>
      </w:r>
      <w:r w:rsidR="00EE70BC" w:rsidRPr="00115C0E">
        <w:rPr>
          <w:rFonts w:ascii="Times New Roman" w:hAnsi="Times New Roman"/>
          <w:sz w:val="22"/>
          <w:szCs w:val="18"/>
        </w:rPr>
        <w:t>As shown in Figure S</w:t>
      </w:r>
      <w:r w:rsidR="00EE70BC">
        <w:rPr>
          <w:rFonts w:ascii="Times New Roman" w:hAnsi="Times New Roman"/>
          <w:sz w:val="22"/>
          <w:szCs w:val="18"/>
        </w:rPr>
        <w:t>2</w:t>
      </w:r>
      <w:r w:rsidR="00EE70BC" w:rsidRPr="00115C0E">
        <w:rPr>
          <w:rFonts w:ascii="Times New Roman" w:hAnsi="Times New Roman"/>
          <w:sz w:val="22"/>
          <w:szCs w:val="18"/>
        </w:rPr>
        <w:t xml:space="preserve">, the </w:t>
      </w:r>
      <w:r w:rsidR="00421FF1">
        <w:rPr>
          <w:rFonts w:ascii="Times New Roman" w:hAnsi="Times New Roman"/>
          <w:sz w:val="22"/>
          <w:szCs w:val="18"/>
        </w:rPr>
        <w:t>IDHs</w:t>
      </w:r>
      <w:r w:rsidR="00EE70BC" w:rsidRPr="00115C0E">
        <w:rPr>
          <w:rFonts w:ascii="Times New Roman" w:hAnsi="Times New Roman"/>
          <w:sz w:val="22"/>
          <w:szCs w:val="18"/>
        </w:rPr>
        <w:t xml:space="preserve"> exhibit </w:t>
      </w:r>
      <w:proofErr w:type="spellStart"/>
      <w:r w:rsidR="00EE70BC" w:rsidRPr="00115C0E">
        <w:rPr>
          <w:rFonts w:ascii="Times New Roman" w:hAnsi="Times New Roman"/>
          <w:sz w:val="22"/>
          <w:szCs w:val="18"/>
        </w:rPr>
        <w:t>hyperelastic</w:t>
      </w:r>
      <w:proofErr w:type="spellEnd"/>
      <w:r w:rsidR="00EE70BC" w:rsidRPr="00115C0E">
        <w:rPr>
          <w:rFonts w:ascii="Times New Roman" w:hAnsi="Times New Roman"/>
          <w:sz w:val="22"/>
          <w:szCs w:val="18"/>
        </w:rPr>
        <w:t xml:space="preserve"> behaviors</w:t>
      </w:r>
      <w:r w:rsidR="00EE70BC" w:rsidRPr="00115C0E">
        <w:rPr>
          <w:rFonts w:ascii="Times New Roman" w:hAnsi="Times New Roman"/>
          <w:sz w:val="22"/>
          <w:szCs w:val="18"/>
        </w:rPr>
        <w:fldChar w:fldCharType="begin"/>
      </w:r>
      <w:r w:rsidR="00A70DB9">
        <w:rPr>
          <w:rFonts w:ascii="Times New Roman" w:hAnsi="Times New Roman"/>
          <w:sz w:val="22"/>
          <w:szCs w:val="18"/>
        </w:rPr>
        <w:instrText xml:space="preserve"> ADDIN EN.CITE &lt;EndNote&gt;&lt;Cite&gt;&lt;Author&gt;Zhu&lt;/Author&gt;&lt;Year&gt;2018&lt;/Year&gt;&lt;RecNum&gt;25&lt;/RecNum&gt;&lt;DisplayText&gt;&lt;style face="superscript"&gt;31-32&lt;/style&gt;&lt;/DisplayText&gt;&lt;record&gt;&lt;rec-number&gt;25&lt;/rec-number&gt;&lt;foreign-keys&gt;&lt;key app="EN" db-id="e5extvep5ra2zoedpev5ft5vaxrtwfadp9zs" timestamp="1651204257"&gt;25&lt;/key&gt;&lt;/foreign-keys&gt;&lt;ref-type name="Journal Article"&gt;17&lt;/ref-type&gt;&lt;contributors&gt;&lt;authors&gt;&lt;author&gt;Zhu, Yi&lt;/author&gt;&lt;author&gt;Lu, Weipeng&lt;/author&gt;&lt;author&gt;Guo, Yanchuan&lt;/author&gt;&lt;author&gt;Chen, Yu&lt;/author&gt;&lt;author&gt;Wu, Yuxiao&lt;/author&gt;&lt;author&gt;Lu, Haojun&lt;/author&gt;&lt;/authors&gt;&lt;/contributors&gt;&lt;titles&gt;&lt;title&gt;Biocompatible, stretchable and mineral PVA–gelatin–nHAP hydrogel for highly sensitive pressure sensors&lt;/title&gt;&lt;secondary-title&gt;RSC Advances&lt;/secondary-title&gt;&lt;/titles&gt;&lt;periodical&gt;&lt;full-title&gt;RSC Advances&lt;/full-title&gt;&lt;/periodical&gt;&lt;pages&gt;36999-37007&lt;/pages&gt;&lt;volume&gt;8&lt;/volume&gt;&lt;number&gt;65&lt;/number&gt;&lt;section&gt;36999&lt;/section&gt;&lt;dates&gt;&lt;year&gt;2018&lt;/year&gt;&lt;/dates&gt;&lt;isbn&gt;2046-2069&lt;/isbn&gt;&lt;urls&gt;&lt;/urls&gt;&lt;electronic-resource-num&gt;10.1039/c8ra06193a&lt;/electronic-resource-num&gt;&lt;/record&gt;&lt;/Cite&gt;&lt;Cite&gt;&lt;Author&gt;Lee&lt;/Author&gt;&lt;Year&gt;2018&lt;/Year&gt;&lt;RecNum&gt;26&lt;/RecNum&gt;&lt;record&gt;&lt;rec-number&gt;26&lt;/rec-number&gt;&lt;foreign-keys&gt;&lt;key app="EN" db-id="e5extvep5ra2zoedpev5ft5vaxrtwfadp9zs" timestamp="1651204257"&gt;26&lt;/key&gt;&lt;/foreign-keys&gt;&lt;ref-type name="Book Section"&gt;5&lt;/ref-type&gt;&lt;contributors&gt;&lt;authors&gt;&lt;author&gt;Lee, Donghee&lt;/author&gt;&lt;author&gt;Zhang, Haipeng&lt;/author&gt;&lt;author&gt;Ryu, Sangjin&lt;/author&gt;&lt;/authors&gt;&lt;/contributors&gt;&lt;titles&gt;&lt;title&gt;Elastic Modulus Measurement of Hydrogels&lt;/title&gt;&lt;secondary-title&gt;Cellulose-Based Superabsorbent Hydrogels&lt;/secondary-title&gt;&lt;tertiary-title&gt;Polymers and Polymeric Composites: A Reference Series&lt;/tertiary-title&gt;&lt;/titles&gt;&lt;pages&gt;1-21&lt;/pages&gt;&lt;section&gt;Chapter 60-1&lt;/section&gt;&lt;dates&gt;&lt;year&gt;2018&lt;/year&gt;&lt;/dates&gt;&lt;isbn&gt;978-3-319-76573-0&amp;#xD;978-3-319-76573-0&lt;/isbn&gt;&lt;urls&gt;&lt;/urls&gt;&lt;electronic-resource-num&gt;10.1007/978-3-319-76573-0_60-1&lt;/electronic-resource-num&gt;&lt;/record&gt;&lt;/Cite&gt;&lt;/EndNote&gt;</w:instrText>
      </w:r>
      <w:r w:rsidR="00EE70BC" w:rsidRPr="00115C0E">
        <w:rPr>
          <w:rFonts w:ascii="Times New Roman" w:hAnsi="Times New Roman"/>
          <w:sz w:val="22"/>
          <w:szCs w:val="18"/>
        </w:rPr>
        <w:fldChar w:fldCharType="separate"/>
      </w:r>
      <w:r w:rsidR="00A70DB9" w:rsidRPr="00A70DB9">
        <w:rPr>
          <w:rFonts w:ascii="Times New Roman" w:hAnsi="Times New Roman"/>
          <w:noProof/>
          <w:sz w:val="22"/>
          <w:szCs w:val="18"/>
          <w:vertAlign w:val="superscript"/>
        </w:rPr>
        <w:t>31-32</w:t>
      </w:r>
      <w:r w:rsidR="00EE70BC" w:rsidRPr="00115C0E">
        <w:rPr>
          <w:rFonts w:ascii="Times New Roman" w:hAnsi="Times New Roman"/>
          <w:sz w:val="22"/>
          <w:szCs w:val="18"/>
        </w:rPr>
        <w:fldChar w:fldCharType="end"/>
      </w:r>
      <w:r w:rsidR="00EE70BC" w:rsidRPr="00115C0E">
        <w:rPr>
          <w:rFonts w:ascii="Times New Roman" w:hAnsi="Times New Roman"/>
          <w:sz w:val="22"/>
          <w:szCs w:val="18"/>
        </w:rPr>
        <w:t xml:space="preserve"> for tension and compression</w:t>
      </w:r>
      <w:r w:rsidR="00421FF1">
        <w:rPr>
          <w:rFonts w:ascii="Times New Roman" w:hAnsi="Times New Roman"/>
          <w:sz w:val="22"/>
          <w:szCs w:val="18"/>
        </w:rPr>
        <w:t>.</w:t>
      </w:r>
      <w:r w:rsidR="00EE70BC" w:rsidRPr="00115C0E">
        <w:rPr>
          <w:rFonts w:ascii="Times New Roman" w:hAnsi="Times New Roman"/>
          <w:sz w:val="22"/>
          <w:szCs w:val="18"/>
        </w:rPr>
        <w:t xml:space="preserve"> </w:t>
      </w:r>
      <w:r w:rsidR="00182942" w:rsidRPr="00115C0E">
        <w:rPr>
          <w:rFonts w:ascii="Times New Roman" w:hAnsi="Times New Roman"/>
          <w:sz w:val="22"/>
          <w:szCs w:val="18"/>
        </w:rPr>
        <w:t>In particular, since the strain of the skin normally does not exceed 30 %, this strain is a criterion for the acceptance and limitation of skin deformation for sustainable treatment. Since OHA reduces the force required to uncoil the polymer chain, IDH reduces the 1</w:t>
      </w:r>
      <w:r w:rsidR="00182942" w:rsidRPr="00115C0E">
        <w:rPr>
          <w:rFonts w:ascii="Times New Roman" w:hAnsi="Times New Roman"/>
          <w:sz w:val="22"/>
          <w:szCs w:val="18"/>
          <w:vertAlign w:val="superscript"/>
        </w:rPr>
        <w:t>st</w:t>
      </w:r>
      <w:r w:rsidR="00182942" w:rsidRPr="00115C0E">
        <w:rPr>
          <w:rFonts w:ascii="Times New Roman" w:hAnsi="Times New Roman"/>
          <w:sz w:val="22"/>
          <w:szCs w:val="18"/>
        </w:rPr>
        <w:t xml:space="preserve"> tangent modulus of PAAM with a strain of less than 30% (increasing ductility). Meanwhile, the easy uncoiling of the chain extends the hardening region for large deformations, thereby increasing the 2</w:t>
      </w:r>
      <w:r w:rsidR="00182942" w:rsidRPr="00115C0E">
        <w:rPr>
          <w:rFonts w:ascii="Times New Roman" w:hAnsi="Times New Roman"/>
          <w:sz w:val="22"/>
          <w:szCs w:val="18"/>
          <w:vertAlign w:val="superscript"/>
        </w:rPr>
        <w:t>nd</w:t>
      </w:r>
      <w:r w:rsidR="00182942" w:rsidRPr="00115C0E">
        <w:rPr>
          <w:rFonts w:ascii="Times New Roman" w:hAnsi="Times New Roman"/>
          <w:sz w:val="22"/>
          <w:szCs w:val="18"/>
        </w:rPr>
        <w:t xml:space="preserve"> tangent modulus of the PAAM (increasing strength</w:t>
      </w:r>
      <w:r w:rsidR="004F6B5F">
        <w:rPr>
          <w:rFonts w:ascii="Times New Roman" w:hAnsi="Times New Roman"/>
          <w:sz w:val="22"/>
          <w:szCs w:val="18"/>
        </w:rPr>
        <w:t>, Figure. 2c</w:t>
      </w:r>
      <w:r w:rsidR="00182942" w:rsidRPr="00115C0E">
        <w:rPr>
          <w:rFonts w:ascii="Times New Roman" w:hAnsi="Times New Roman"/>
          <w:sz w:val="22"/>
          <w:szCs w:val="18"/>
        </w:rPr>
        <w:t xml:space="preserve">). </w:t>
      </w:r>
      <w:r w:rsidR="00EE70BC" w:rsidRPr="00115C0E">
        <w:rPr>
          <w:rFonts w:ascii="Times New Roman" w:hAnsi="Times New Roman"/>
          <w:sz w:val="22"/>
          <w:szCs w:val="18"/>
        </w:rPr>
        <w:t xml:space="preserve">The overall mechanical characteristics indicate that </w:t>
      </w:r>
      <w:proofErr w:type="spellStart"/>
      <w:r w:rsidR="00EE70BC" w:rsidRPr="00115C0E">
        <w:rPr>
          <w:rFonts w:ascii="Times New Roman" w:hAnsi="Times New Roman"/>
          <w:sz w:val="22"/>
          <w:szCs w:val="18"/>
        </w:rPr>
        <w:t>hIDH</w:t>
      </w:r>
      <w:proofErr w:type="spellEnd"/>
      <w:r w:rsidR="00EE70BC" w:rsidRPr="00115C0E">
        <w:rPr>
          <w:rFonts w:ascii="Times New Roman" w:hAnsi="Times New Roman"/>
          <w:sz w:val="22"/>
          <w:szCs w:val="18"/>
        </w:rPr>
        <w:t xml:space="preserve"> has a suitable range of elastic modulus (E) values for human skin and tissues without causing discomfort</w:t>
      </w:r>
      <w:r w:rsidR="00EE70BC">
        <w:rPr>
          <w:rFonts w:ascii="Times New Roman" w:hAnsi="Times New Roman"/>
          <w:sz w:val="22"/>
          <w:szCs w:val="18"/>
        </w:rPr>
        <w:t xml:space="preserve"> (Figure S3)</w:t>
      </w:r>
      <w:r w:rsidR="00EE70BC" w:rsidRPr="00115C0E">
        <w:rPr>
          <w:rFonts w:ascii="Times New Roman" w:hAnsi="Times New Roman"/>
          <w:sz w:val="22"/>
          <w:szCs w:val="18"/>
        </w:rPr>
        <w:t>.</w:t>
      </w:r>
      <w:r w:rsidR="00EE70BC" w:rsidRPr="00115C0E">
        <w:rPr>
          <w:rFonts w:ascii="Times New Roman" w:hAnsi="Times New Roman"/>
          <w:sz w:val="22"/>
          <w:szCs w:val="18"/>
        </w:rPr>
        <w:fldChar w:fldCharType="begin"/>
      </w:r>
      <w:r w:rsidR="00A70DB9">
        <w:rPr>
          <w:rFonts w:ascii="Times New Roman" w:hAnsi="Times New Roman"/>
          <w:sz w:val="22"/>
          <w:szCs w:val="18"/>
        </w:rPr>
        <w:instrText xml:space="preserve"> ADDIN EN.CITE &lt;EndNote&gt;&lt;Cite&gt;&lt;Author&gt;Guimarães&lt;/Author&gt;&lt;Year&gt;2020&lt;/Year&gt;&lt;RecNum&gt;246&lt;/RecNum&gt;&lt;DisplayText&gt;&lt;style face="superscript"&gt;33&lt;/style&gt;&lt;/DisplayText&gt;&lt;record&gt;&lt;rec-number&gt;246&lt;/rec-number&gt;&lt;foreign-keys&gt;&lt;key app="EN" db-id="raxaszfr3vta9mezpt7xep0r2r5zdp2pwzdr" timestamp="1648441606"&gt;246&lt;/key&gt;&lt;/foreign-keys&gt;&lt;ref-type name="Journal Article"&gt;17&lt;/ref-type&gt;&lt;contributors&gt;&lt;authors&gt;&lt;author&gt;Guimarães, Carlos F&lt;/author&gt;&lt;author&gt;Gasperini, Luca&lt;/author&gt;&lt;author&gt;Marques, Alexandra P&lt;/author&gt;&lt;author&gt;Reis, Rui L&lt;/author&gt;&lt;/authors&gt;&lt;/contributors&gt;&lt;titles&gt;&lt;title&gt;The stiffness of living tissues and its implications for tissue engineering&lt;/title&gt;&lt;secondary-title&gt;Nature Reviews Materials&lt;/secondary-title&gt;&lt;/titles&gt;&lt;pages&gt;351-370&lt;/pages&gt;&lt;volume&gt;5&lt;/volume&gt;&lt;number&gt;5&lt;/number&gt;&lt;dates&gt;&lt;year&gt;2020&lt;/year&gt;&lt;/dates&gt;&lt;isbn&gt;2058-8437&lt;/isbn&gt;&lt;urls&gt;&lt;/urls&gt;&lt;/record&gt;&lt;/Cite&gt;&lt;/EndNote&gt;</w:instrText>
      </w:r>
      <w:r w:rsidR="00EE70BC" w:rsidRPr="00115C0E">
        <w:rPr>
          <w:rFonts w:ascii="Times New Roman" w:hAnsi="Times New Roman"/>
          <w:sz w:val="22"/>
          <w:szCs w:val="18"/>
        </w:rPr>
        <w:fldChar w:fldCharType="separate"/>
      </w:r>
      <w:r w:rsidR="00A70DB9" w:rsidRPr="00A70DB9">
        <w:rPr>
          <w:rFonts w:ascii="Times New Roman" w:hAnsi="Times New Roman"/>
          <w:noProof/>
          <w:sz w:val="22"/>
          <w:szCs w:val="18"/>
          <w:vertAlign w:val="superscript"/>
        </w:rPr>
        <w:t>33</w:t>
      </w:r>
      <w:r w:rsidR="00EE70BC" w:rsidRPr="00115C0E">
        <w:rPr>
          <w:rFonts w:ascii="Times New Roman" w:hAnsi="Times New Roman"/>
          <w:sz w:val="22"/>
          <w:szCs w:val="18"/>
        </w:rPr>
        <w:fldChar w:fldCharType="end"/>
      </w:r>
    </w:p>
    <w:p w14:paraId="6971522D" w14:textId="09E62C23" w:rsidR="00182942" w:rsidRDefault="00182942" w:rsidP="004F6B5F">
      <w:pPr>
        <w:spacing w:line="480" w:lineRule="auto"/>
        <w:ind w:firstLineChars="100" w:firstLine="220"/>
        <w:rPr>
          <w:rFonts w:ascii="Times New Roman" w:hAnsi="Times New Roman"/>
          <w:sz w:val="22"/>
          <w:szCs w:val="18"/>
        </w:rPr>
      </w:pPr>
      <w:r w:rsidRPr="00115C0E">
        <w:rPr>
          <w:rFonts w:ascii="Times New Roman" w:hAnsi="Times New Roman"/>
          <w:sz w:val="22"/>
          <w:szCs w:val="18"/>
        </w:rPr>
        <w:t xml:space="preserve">The shear adhesion forces of the IDHs were measured using two kinds of substrates, namely </w:t>
      </w:r>
      <w:r w:rsidR="00321F82">
        <w:rPr>
          <w:rFonts w:ascii="Times New Roman" w:hAnsi="Times New Roman"/>
          <w:sz w:val="22"/>
          <w:szCs w:val="18"/>
        </w:rPr>
        <w:t>bare</w:t>
      </w:r>
      <w:r w:rsidRPr="00115C0E">
        <w:rPr>
          <w:rFonts w:ascii="Times New Roman" w:hAnsi="Times New Roman"/>
          <w:sz w:val="22"/>
          <w:szCs w:val="18"/>
        </w:rPr>
        <w:t xml:space="preserve"> </w:t>
      </w:r>
      <w:r w:rsidR="002D16A7" w:rsidRPr="00115C0E">
        <w:rPr>
          <w:rFonts w:ascii="Times New Roman" w:hAnsi="Times New Roman"/>
          <w:sz w:val="22"/>
          <w:szCs w:val="18"/>
        </w:rPr>
        <w:t>substrates,</w:t>
      </w:r>
      <w:r w:rsidRPr="00115C0E">
        <w:rPr>
          <w:rFonts w:ascii="Times New Roman" w:hAnsi="Times New Roman"/>
          <w:sz w:val="22"/>
          <w:szCs w:val="18"/>
        </w:rPr>
        <w:t xml:space="preserve"> and NH</w:t>
      </w:r>
      <w:r w:rsidRPr="00115C0E">
        <w:rPr>
          <w:rFonts w:ascii="Times New Roman" w:hAnsi="Times New Roman"/>
          <w:sz w:val="22"/>
          <w:szCs w:val="18"/>
          <w:vertAlign w:val="subscript"/>
        </w:rPr>
        <w:t>2</w:t>
      </w:r>
      <w:r w:rsidRPr="00115C0E">
        <w:rPr>
          <w:rFonts w:ascii="Times New Roman" w:hAnsi="Times New Roman"/>
          <w:sz w:val="22"/>
          <w:szCs w:val="18"/>
        </w:rPr>
        <w:t>-functionalized substrates (Figure S</w:t>
      </w:r>
      <w:r w:rsidR="00EE70BC">
        <w:rPr>
          <w:rFonts w:ascii="Times New Roman" w:hAnsi="Times New Roman"/>
          <w:sz w:val="22"/>
          <w:szCs w:val="18"/>
        </w:rPr>
        <w:t>4</w:t>
      </w:r>
      <w:r w:rsidRPr="00115C0E">
        <w:rPr>
          <w:rFonts w:ascii="Times New Roman" w:hAnsi="Times New Roman"/>
          <w:sz w:val="22"/>
          <w:szCs w:val="18"/>
        </w:rPr>
        <w:t xml:space="preserve">a). </w:t>
      </w:r>
      <w:r w:rsidR="0046423A">
        <w:rPr>
          <w:rFonts w:ascii="Times New Roman" w:hAnsi="Times New Roman"/>
          <w:sz w:val="22"/>
          <w:szCs w:val="18"/>
        </w:rPr>
        <w:t>Consequently</w:t>
      </w:r>
      <w:r w:rsidRPr="00115C0E">
        <w:rPr>
          <w:rFonts w:ascii="Times New Roman" w:hAnsi="Times New Roman"/>
          <w:sz w:val="22"/>
          <w:szCs w:val="18"/>
        </w:rPr>
        <w:t xml:space="preserve">, </w:t>
      </w:r>
      <w:proofErr w:type="spellStart"/>
      <w:r w:rsidRPr="00115C0E">
        <w:rPr>
          <w:rFonts w:ascii="Times New Roman" w:hAnsi="Times New Roman"/>
          <w:sz w:val="22"/>
          <w:szCs w:val="18"/>
        </w:rPr>
        <w:t>hIDH</w:t>
      </w:r>
      <w:proofErr w:type="spellEnd"/>
      <w:r w:rsidRPr="00115C0E">
        <w:rPr>
          <w:rFonts w:ascii="Times New Roman" w:hAnsi="Times New Roman"/>
          <w:sz w:val="22"/>
          <w:szCs w:val="18"/>
        </w:rPr>
        <w:t xml:space="preserve"> and </w:t>
      </w:r>
      <w:proofErr w:type="spellStart"/>
      <w:r w:rsidRPr="00115C0E">
        <w:rPr>
          <w:rFonts w:ascii="Times New Roman" w:hAnsi="Times New Roman"/>
          <w:sz w:val="22"/>
          <w:szCs w:val="18"/>
        </w:rPr>
        <w:t>mIDH</w:t>
      </w:r>
      <w:proofErr w:type="spellEnd"/>
      <w:r w:rsidRPr="00115C0E">
        <w:rPr>
          <w:rFonts w:ascii="Times New Roman" w:hAnsi="Times New Roman"/>
          <w:sz w:val="22"/>
          <w:szCs w:val="18"/>
        </w:rPr>
        <w:t xml:space="preserve"> showed higher shear strengths in NH</w:t>
      </w:r>
      <w:r w:rsidRPr="00115C0E">
        <w:rPr>
          <w:rFonts w:ascii="Times New Roman" w:hAnsi="Times New Roman"/>
          <w:sz w:val="22"/>
          <w:szCs w:val="18"/>
          <w:vertAlign w:val="subscript"/>
        </w:rPr>
        <w:t>2</w:t>
      </w:r>
      <w:r w:rsidRPr="00115C0E">
        <w:rPr>
          <w:rFonts w:ascii="Times New Roman" w:hAnsi="Times New Roman"/>
          <w:sz w:val="22"/>
          <w:szCs w:val="18"/>
        </w:rPr>
        <w:t xml:space="preserve">-functionalized substrates owing to </w:t>
      </w:r>
      <w:proofErr w:type="spellStart"/>
      <w:r w:rsidR="00866355">
        <w:rPr>
          <w:rFonts w:ascii="Times New Roman" w:hAnsi="Times New Roman"/>
          <w:sz w:val="22"/>
          <w:szCs w:val="18"/>
        </w:rPr>
        <w:t>schiff</w:t>
      </w:r>
      <w:proofErr w:type="spellEnd"/>
      <w:r w:rsidRPr="00115C0E">
        <w:rPr>
          <w:rFonts w:ascii="Times New Roman" w:hAnsi="Times New Roman"/>
          <w:sz w:val="22"/>
          <w:szCs w:val="18"/>
        </w:rPr>
        <w:t>-base bonding between the NH</w:t>
      </w:r>
      <w:r w:rsidRPr="00115C0E">
        <w:rPr>
          <w:rFonts w:ascii="Times New Roman" w:hAnsi="Times New Roman"/>
          <w:sz w:val="22"/>
          <w:szCs w:val="18"/>
          <w:vertAlign w:val="subscript"/>
        </w:rPr>
        <w:t>2</w:t>
      </w:r>
      <w:r w:rsidRPr="00115C0E">
        <w:rPr>
          <w:rFonts w:ascii="Times New Roman" w:hAnsi="Times New Roman"/>
          <w:sz w:val="22"/>
          <w:szCs w:val="18"/>
        </w:rPr>
        <w:t xml:space="preserve"> groups of the substrates and residual C=O groups of the OHA (Figure </w:t>
      </w:r>
      <w:r w:rsidR="00866355">
        <w:rPr>
          <w:rFonts w:ascii="Times New Roman" w:hAnsi="Times New Roman"/>
          <w:sz w:val="22"/>
          <w:szCs w:val="18"/>
        </w:rPr>
        <w:t>2d</w:t>
      </w:r>
      <w:r w:rsidRPr="00115C0E">
        <w:rPr>
          <w:rFonts w:ascii="Times New Roman" w:hAnsi="Times New Roman"/>
          <w:sz w:val="22"/>
          <w:szCs w:val="18"/>
        </w:rPr>
        <w:t>, Figure S</w:t>
      </w:r>
      <w:r w:rsidR="00EE70BC">
        <w:rPr>
          <w:rFonts w:ascii="Times New Roman" w:hAnsi="Times New Roman"/>
          <w:sz w:val="22"/>
          <w:szCs w:val="18"/>
        </w:rPr>
        <w:t>4</w:t>
      </w:r>
      <w:r w:rsidRPr="00115C0E">
        <w:rPr>
          <w:rFonts w:ascii="Times New Roman" w:hAnsi="Times New Roman"/>
          <w:sz w:val="22"/>
          <w:szCs w:val="18"/>
        </w:rPr>
        <w:t xml:space="preserve">b). In contrast, </w:t>
      </w:r>
      <w:proofErr w:type="spellStart"/>
      <w:r w:rsidRPr="00115C0E">
        <w:rPr>
          <w:rFonts w:ascii="Times New Roman" w:hAnsi="Times New Roman"/>
          <w:sz w:val="22"/>
          <w:szCs w:val="18"/>
        </w:rPr>
        <w:t>sIDH</w:t>
      </w:r>
      <w:proofErr w:type="spellEnd"/>
      <w:r w:rsidRPr="00115C0E">
        <w:rPr>
          <w:rFonts w:ascii="Times New Roman" w:hAnsi="Times New Roman"/>
          <w:sz w:val="22"/>
          <w:szCs w:val="18"/>
        </w:rPr>
        <w:t xml:space="preserve"> showed higher shear adhesion strength in bare PETG owing to phase separation and unstable structure of the hydrogel. The </w:t>
      </w:r>
      <w:proofErr w:type="spellStart"/>
      <w:r w:rsidRPr="00115C0E">
        <w:rPr>
          <w:rFonts w:ascii="Times New Roman" w:hAnsi="Times New Roman"/>
          <w:sz w:val="22"/>
          <w:szCs w:val="18"/>
        </w:rPr>
        <w:t>hIDH</w:t>
      </w:r>
      <w:proofErr w:type="spellEnd"/>
      <w:r w:rsidRPr="00115C0E">
        <w:rPr>
          <w:rFonts w:ascii="Times New Roman" w:hAnsi="Times New Roman"/>
          <w:sz w:val="22"/>
          <w:szCs w:val="18"/>
        </w:rPr>
        <w:t xml:space="preserve"> had the highest shear adhesion force of about 57 J/m</w:t>
      </w:r>
      <w:r w:rsidRPr="00115C0E">
        <w:rPr>
          <w:rFonts w:ascii="Times New Roman" w:hAnsi="Times New Roman"/>
          <w:sz w:val="22"/>
          <w:szCs w:val="18"/>
          <w:vertAlign w:val="superscript"/>
        </w:rPr>
        <w:t>2</w:t>
      </w:r>
      <w:r w:rsidRPr="00115C0E">
        <w:rPr>
          <w:rFonts w:ascii="Times New Roman" w:hAnsi="Times New Roman"/>
          <w:sz w:val="22"/>
          <w:szCs w:val="18"/>
        </w:rPr>
        <w:t xml:space="preserve"> on the NH</w:t>
      </w:r>
      <w:r w:rsidRPr="00115C0E">
        <w:rPr>
          <w:rFonts w:ascii="Times New Roman" w:hAnsi="Times New Roman"/>
          <w:sz w:val="22"/>
          <w:szCs w:val="18"/>
          <w:vertAlign w:val="subscript"/>
        </w:rPr>
        <w:t>2</w:t>
      </w:r>
      <w:r w:rsidRPr="00115C0E">
        <w:rPr>
          <w:rFonts w:ascii="Times New Roman" w:hAnsi="Times New Roman"/>
          <w:sz w:val="22"/>
          <w:szCs w:val="18"/>
        </w:rPr>
        <w:t>-functionalized substrate which is higher than commercial bioadhesives.</w:t>
      </w:r>
      <w:r w:rsidRPr="00115C0E">
        <w:rPr>
          <w:rFonts w:ascii="Times New Roman" w:hAnsi="Times New Roman"/>
          <w:sz w:val="22"/>
          <w:szCs w:val="18"/>
        </w:rPr>
        <w:fldChar w:fldCharType="begin"/>
      </w:r>
      <w:r w:rsidR="00A70DB9">
        <w:rPr>
          <w:rFonts w:ascii="Times New Roman" w:hAnsi="Times New Roman"/>
          <w:sz w:val="22"/>
          <w:szCs w:val="18"/>
        </w:rPr>
        <w:instrText xml:space="preserve"> ADDIN EN.CITE &lt;EndNote&gt;&lt;Cite&gt;&lt;Author&gt;Chen&lt;/Author&gt;&lt;Year&gt;2020&lt;/Year&gt;&lt;RecNum&gt;249&lt;/RecNum&gt;&lt;DisplayText&gt;&lt;style face="superscript"&gt;34&lt;/style&gt;&lt;/DisplayText&gt;&lt;record&gt;&lt;rec-number&gt;249&lt;/rec-number&gt;&lt;foreign-keys&gt;&lt;key app="EN" db-id="raxaszfr3vta9mezpt7xep0r2r5zdp2pwzdr" timestamp="1648443677"&gt;249&lt;/key&gt;&lt;/foreign-keys&gt;&lt;ref-type name="Journal Article"&gt;17&lt;/ref-type&gt;&lt;contributors&gt;&lt;authors&gt;&lt;author&gt;Chen, Xiaoyu&lt;/author&gt;&lt;author&gt;Yuk, Hyunwoo&lt;/author&gt;&lt;author&gt;Wu, Jingjing&lt;/author&gt;&lt;author&gt;Nabzdyk, Christoph S&lt;/author&gt;&lt;author&gt;Zhao, Xuanhe&lt;/author&gt;&lt;/authors&gt;&lt;/contributors&gt;&lt;titles&gt;&lt;title&gt;Instant tough bioadhesive with triggerable benign detachment&lt;/title&gt;&lt;secondary-title&gt;Proceedings of the National Academy of Sciences&lt;/secondary-title&gt;&lt;/titles&gt;&lt;periodical&gt;&lt;full-title&gt;proceedings of the national academy of sciences&lt;/full-title&gt;&lt;abbr-1&gt;PNAS&lt;/abbr-1&gt;&lt;/periodical&gt;&lt;pages&gt;15497-15503&lt;/pages&gt;&lt;volume&gt;117&lt;/volume&gt;&lt;number&gt;27&lt;/number&gt;&lt;dates&gt;&lt;year&gt;2020&lt;/year&gt;&lt;/dates&gt;&lt;isbn&gt;0027-8424&lt;/isbn&gt;&lt;urls&gt;&lt;/urls&gt;&lt;/record&gt;&lt;/Cite&gt;&lt;/EndNote&gt;</w:instrText>
      </w:r>
      <w:r w:rsidRPr="00115C0E">
        <w:rPr>
          <w:rFonts w:ascii="Times New Roman" w:hAnsi="Times New Roman"/>
          <w:sz w:val="22"/>
          <w:szCs w:val="18"/>
        </w:rPr>
        <w:fldChar w:fldCharType="separate"/>
      </w:r>
      <w:r w:rsidR="00A70DB9" w:rsidRPr="00A70DB9">
        <w:rPr>
          <w:rFonts w:ascii="Times New Roman" w:hAnsi="Times New Roman"/>
          <w:noProof/>
          <w:sz w:val="22"/>
          <w:szCs w:val="18"/>
          <w:vertAlign w:val="superscript"/>
        </w:rPr>
        <w:t>34</w:t>
      </w:r>
      <w:r w:rsidRPr="00115C0E">
        <w:rPr>
          <w:rFonts w:ascii="Times New Roman" w:hAnsi="Times New Roman"/>
          <w:sz w:val="22"/>
          <w:szCs w:val="18"/>
        </w:rPr>
        <w:fldChar w:fldCharType="end"/>
      </w:r>
    </w:p>
    <w:p w14:paraId="55564E13" w14:textId="3BABF32A" w:rsidR="00866355" w:rsidRPr="00115C0E" w:rsidRDefault="00866355" w:rsidP="00866355">
      <w:pPr>
        <w:spacing w:line="480" w:lineRule="auto"/>
        <w:ind w:firstLineChars="100" w:firstLine="220"/>
        <w:rPr>
          <w:rFonts w:ascii="Times New Roman" w:hAnsi="Times New Roman"/>
          <w:sz w:val="22"/>
          <w:szCs w:val="22"/>
        </w:rPr>
      </w:pPr>
      <w:r>
        <w:rPr>
          <w:rFonts w:ascii="Times New Roman" w:hAnsi="Times New Roman" w:hint="eastAsia"/>
          <w:sz w:val="22"/>
          <w:szCs w:val="18"/>
        </w:rPr>
        <w:t xml:space="preserve"> </w:t>
      </w:r>
      <w:r w:rsidRPr="00115C0E">
        <w:rPr>
          <w:rFonts w:ascii="Times New Roman" w:hAnsi="Times New Roman"/>
          <w:sz w:val="22"/>
          <w:szCs w:val="22"/>
        </w:rPr>
        <w:t xml:space="preserve">Then, the electrochemical properties of the IDHs were further studied by cyclic voltammetry (CV) to analyze the oxidative/reductive reactions of each IDH. The PAAMP and </w:t>
      </w:r>
      <w:proofErr w:type="spellStart"/>
      <w:r w:rsidRPr="00115C0E">
        <w:rPr>
          <w:rFonts w:ascii="Times New Roman" w:hAnsi="Times New Roman"/>
          <w:sz w:val="22"/>
          <w:szCs w:val="22"/>
        </w:rPr>
        <w:t>sIDH</w:t>
      </w:r>
      <w:proofErr w:type="spellEnd"/>
      <w:r w:rsidRPr="00115C0E">
        <w:rPr>
          <w:rFonts w:ascii="Times New Roman" w:hAnsi="Times New Roman"/>
          <w:sz w:val="22"/>
          <w:szCs w:val="22"/>
        </w:rPr>
        <w:t xml:space="preserve"> showed unstable current densities for all cycles, and oxidative/reductive peaks were not observed for </w:t>
      </w:r>
      <w:proofErr w:type="spellStart"/>
      <w:r w:rsidRPr="00115C0E">
        <w:rPr>
          <w:rFonts w:ascii="Times New Roman" w:hAnsi="Times New Roman"/>
          <w:sz w:val="22"/>
          <w:szCs w:val="22"/>
        </w:rPr>
        <w:t>mIDH</w:t>
      </w:r>
      <w:proofErr w:type="spellEnd"/>
      <w:r w:rsidRPr="00115C0E">
        <w:rPr>
          <w:rFonts w:ascii="Times New Roman" w:hAnsi="Times New Roman"/>
          <w:sz w:val="22"/>
          <w:szCs w:val="22"/>
        </w:rPr>
        <w:t xml:space="preserve">. In contrast, </w:t>
      </w:r>
      <w:proofErr w:type="spellStart"/>
      <w:r w:rsidRPr="00115C0E">
        <w:rPr>
          <w:rFonts w:ascii="Times New Roman" w:hAnsi="Times New Roman"/>
          <w:sz w:val="22"/>
          <w:szCs w:val="22"/>
        </w:rPr>
        <w:t>hIDH</w:t>
      </w:r>
      <w:proofErr w:type="spellEnd"/>
      <w:r w:rsidRPr="00115C0E">
        <w:rPr>
          <w:rFonts w:ascii="Times New Roman" w:hAnsi="Times New Roman"/>
          <w:sz w:val="22"/>
          <w:szCs w:val="22"/>
        </w:rPr>
        <w:t xml:space="preserve"> shows stable and broad oxidative as well as reductive peaks in all cycles (Figure S</w:t>
      </w:r>
      <w:r w:rsidR="004F6B5F">
        <w:rPr>
          <w:rFonts w:ascii="Times New Roman" w:hAnsi="Times New Roman"/>
          <w:sz w:val="22"/>
          <w:szCs w:val="22"/>
        </w:rPr>
        <w:t>5</w:t>
      </w:r>
      <w:r w:rsidRPr="00115C0E">
        <w:rPr>
          <w:rFonts w:ascii="Times New Roman" w:hAnsi="Times New Roman"/>
          <w:sz w:val="22"/>
          <w:szCs w:val="22"/>
        </w:rPr>
        <w:t xml:space="preserve">). </w:t>
      </w:r>
      <w:r w:rsidR="0046423A">
        <w:rPr>
          <w:rFonts w:ascii="Times New Roman" w:hAnsi="Times New Roman"/>
          <w:sz w:val="22"/>
          <w:szCs w:val="22"/>
        </w:rPr>
        <w:t>The b</w:t>
      </w:r>
      <w:r w:rsidRPr="00115C0E">
        <w:rPr>
          <w:rFonts w:ascii="Times New Roman" w:eastAsia="맑은 고딕" w:hAnsi="Times New Roman"/>
          <w:sz w:val="22"/>
          <w:szCs w:val="22"/>
        </w:rPr>
        <w:t>ody-</w:t>
      </w:r>
      <w:r w:rsidRPr="00115C0E">
        <w:rPr>
          <w:rFonts w:ascii="Times New Roman" w:eastAsia="맑은 고딕" w:hAnsi="Times New Roman"/>
          <w:sz w:val="22"/>
          <w:szCs w:val="22"/>
        </w:rPr>
        <w:lastRenderedPageBreak/>
        <w:t xml:space="preserve">mediated energy transfer mainly uses waste AC energy from human physical activities and electronics, which are in the low-frequency region (~60 Hz). </w:t>
      </w:r>
      <w:r w:rsidR="0046423A">
        <w:rPr>
          <w:rFonts w:ascii="Times New Roman" w:eastAsia="맑은 고딕" w:hAnsi="Times New Roman"/>
          <w:sz w:val="22"/>
          <w:szCs w:val="22"/>
        </w:rPr>
        <w:t>T</w:t>
      </w:r>
      <w:r w:rsidRPr="00115C0E">
        <w:rPr>
          <w:rFonts w:ascii="Times New Roman" w:eastAsia="맑은 고딕" w:hAnsi="Times New Roman"/>
          <w:sz w:val="22"/>
          <w:szCs w:val="22"/>
        </w:rPr>
        <w:t>he IDHs showed around 60–550 Ω</w:t>
      </w:r>
      <w:r w:rsidR="0046423A">
        <w:rPr>
          <w:rFonts w:ascii="Times New Roman" w:eastAsia="맑은 고딕" w:hAnsi="Times New Roman"/>
          <w:sz w:val="22"/>
          <w:szCs w:val="22"/>
        </w:rPr>
        <w:t xml:space="preserve"> </w:t>
      </w:r>
      <w:r w:rsidR="0046423A" w:rsidRPr="00115C0E">
        <w:rPr>
          <w:rFonts w:ascii="Times New Roman" w:eastAsia="맑은 고딕" w:hAnsi="Times New Roman"/>
          <w:sz w:val="22"/>
          <w:szCs w:val="22"/>
        </w:rPr>
        <w:t>n the electrical stimulation window (~100 Hz),</w:t>
      </w:r>
      <w:r w:rsidRPr="00115C0E">
        <w:rPr>
          <w:rFonts w:ascii="Times New Roman" w:eastAsia="맑은 고딕" w:hAnsi="Times New Roman"/>
          <w:sz w:val="22"/>
          <w:szCs w:val="22"/>
        </w:rPr>
        <w:t xml:space="preserve"> which is acceptable impedance for body-attached electrodes (Figure</w:t>
      </w:r>
      <w:r>
        <w:rPr>
          <w:rFonts w:ascii="Times New Roman" w:eastAsia="맑은 고딕" w:hAnsi="Times New Roman"/>
          <w:sz w:val="22"/>
          <w:szCs w:val="22"/>
        </w:rPr>
        <w:t>.</w:t>
      </w:r>
      <w:r w:rsidRPr="00115C0E">
        <w:rPr>
          <w:rFonts w:ascii="Times New Roman" w:eastAsia="맑은 고딕" w:hAnsi="Times New Roman"/>
          <w:sz w:val="22"/>
          <w:szCs w:val="22"/>
        </w:rPr>
        <w:t xml:space="preserve"> </w:t>
      </w:r>
      <w:r>
        <w:rPr>
          <w:rFonts w:ascii="Times New Roman" w:eastAsia="맑은 고딕" w:hAnsi="Times New Roman"/>
          <w:sz w:val="22"/>
          <w:szCs w:val="22"/>
        </w:rPr>
        <w:t>2e</w:t>
      </w:r>
      <w:r w:rsidRPr="00115C0E">
        <w:rPr>
          <w:rFonts w:ascii="Times New Roman" w:eastAsia="맑은 고딕" w:hAnsi="Times New Roman"/>
          <w:sz w:val="22"/>
          <w:szCs w:val="22"/>
        </w:rPr>
        <w:t>).</w:t>
      </w:r>
      <w:r>
        <w:rPr>
          <w:rFonts w:ascii="Times New Roman" w:eastAsia="맑은 고딕" w:hAnsi="Times New Roman"/>
          <w:sz w:val="22"/>
          <w:szCs w:val="22"/>
        </w:rPr>
        <w:t xml:space="preserve"> </w:t>
      </w:r>
      <w:r w:rsidRPr="00115C0E">
        <w:rPr>
          <w:rFonts w:ascii="Times New Roman" w:hAnsi="Times New Roman"/>
          <w:sz w:val="22"/>
          <w:szCs w:val="22"/>
        </w:rPr>
        <w:t xml:space="preserve">From the relationship between Z’ and </w:t>
      </w:r>
      <w:r w:rsidRPr="00115C0E">
        <w:rPr>
          <w:rFonts w:ascii="Times New Roman" w:eastAsia="맑은 고딕" w:hAnsi="Times New Roman"/>
          <w:sz w:val="22"/>
          <w:szCs w:val="22"/>
        </w:rPr>
        <w:t>ω</w:t>
      </w:r>
      <w:r w:rsidRPr="00115C0E">
        <w:rPr>
          <w:rFonts w:ascii="Times New Roman" w:eastAsia="맑은 고딕" w:hAnsi="Times New Roman"/>
          <w:sz w:val="22"/>
          <w:szCs w:val="22"/>
          <w:vertAlign w:val="superscript"/>
        </w:rPr>
        <w:t>-1/2</w:t>
      </w:r>
      <w:r w:rsidRPr="00115C0E">
        <w:rPr>
          <w:rFonts w:ascii="Times New Roman" w:hAnsi="Times New Roman"/>
          <w:sz w:val="22"/>
          <w:szCs w:val="22"/>
        </w:rPr>
        <w:t xml:space="preserve"> (</w:t>
      </w:r>
      <w:r w:rsidRPr="00115C0E">
        <w:rPr>
          <w:rFonts w:ascii="Times New Roman" w:eastAsia="맑은 고딕" w:hAnsi="Times New Roman"/>
          <w:sz w:val="22"/>
          <w:szCs w:val="22"/>
        </w:rPr>
        <w:t xml:space="preserve">ω = 2π × f) in the low-frequency region, </w:t>
      </w:r>
      <w:proofErr w:type="spellStart"/>
      <w:r w:rsidRPr="00115C0E">
        <w:rPr>
          <w:rFonts w:ascii="Times New Roman" w:eastAsia="맑은 고딕" w:hAnsi="Times New Roman"/>
          <w:sz w:val="22"/>
          <w:szCs w:val="22"/>
        </w:rPr>
        <w:t>hIDH</w:t>
      </w:r>
      <w:proofErr w:type="spellEnd"/>
      <w:r w:rsidRPr="00115C0E">
        <w:rPr>
          <w:rFonts w:ascii="Times New Roman" w:eastAsia="맑은 고딕" w:hAnsi="Times New Roman"/>
          <w:sz w:val="22"/>
          <w:szCs w:val="22"/>
        </w:rPr>
        <w:t xml:space="preserve"> demonstrates a lower slope that explains its optimized ion-diffusion kinetics (Figure</w:t>
      </w:r>
      <w:r>
        <w:rPr>
          <w:rFonts w:ascii="Times New Roman" w:eastAsia="맑은 고딕" w:hAnsi="Times New Roman"/>
          <w:sz w:val="22"/>
          <w:szCs w:val="22"/>
        </w:rPr>
        <w:t>.</w:t>
      </w:r>
      <w:r w:rsidRPr="00115C0E">
        <w:rPr>
          <w:rFonts w:ascii="Times New Roman" w:eastAsia="맑은 고딕" w:hAnsi="Times New Roman"/>
          <w:sz w:val="22"/>
          <w:szCs w:val="22"/>
        </w:rPr>
        <w:t xml:space="preserve"> </w:t>
      </w:r>
      <w:r>
        <w:rPr>
          <w:rFonts w:ascii="Times New Roman" w:eastAsia="맑은 고딕" w:hAnsi="Times New Roman"/>
          <w:sz w:val="22"/>
          <w:szCs w:val="22"/>
        </w:rPr>
        <w:t>2f)</w:t>
      </w:r>
      <w:r w:rsidRPr="00115C0E">
        <w:rPr>
          <w:rFonts w:ascii="Times New Roman" w:eastAsia="맑은 고딕" w:hAnsi="Times New Roman"/>
          <w:sz w:val="22"/>
          <w:szCs w:val="22"/>
        </w:rPr>
        <w:t>.</w:t>
      </w:r>
      <w:r w:rsidRPr="00115C0E">
        <w:rPr>
          <w:rFonts w:ascii="Times New Roman" w:eastAsia="맑은 고딕" w:hAnsi="Times New Roman"/>
          <w:sz w:val="22"/>
          <w:szCs w:val="22"/>
        </w:rPr>
        <w:fldChar w:fldCharType="begin"/>
      </w:r>
      <w:r w:rsidR="00A70DB9">
        <w:rPr>
          <w:rFonts w:ascii="Times New Roman" w:eastAsia="맑은 고딕" w:hAnsi="Times New Roman"/>
          <w:sz w:val="22"/>
          <w:szCs w:val="22"/>
        </w:rPr>
        <w:instrText xml:space="preserve"> ADDIN EN.CITE &lt;EndNote&gt;&lt;Cite&gt;&lt;Author&gt;Li&lt;/Author&gt;&lt;Year&gt;2020&lt;/Year&gt;&lt;RecNum&gt;251&lt;/RecNum&gt;&lt;DisplayText&gt;&lt;style face="superscript"&gt;35&lt;/style&gt;&lt;/DisplayText&gt;&lt;record&gt;&lt;rec-number&gt;251&lt;/rec-number&gt;&lt;foreign-keys&gt;&lt;key app="EN" db-id="raxaszfr3vta9mezpt7xep0r2r5zdp2pwzdr" timestamp="1648444003"&gt;251&lt;/key&gt;&lt;/foreign-keys&gt;&lt;ref-type name="Journal Article"&gt;17&lt;/ref-type&gt;&lt;contributors&gt;&lt;authors&gt;&lt;author&gt;Li, Le&lt;/author&gt;&lt;author&gt;Zhang, Yu&lt;/author&gt;&lt;author&gt;Lu, Hengyi&lt;/author&gt;&lt;author&gt;Wang, Yufeng&lt;/author&gt;&lt;author&gt;Xu, Jingsan&lt;/author&gt;&lt;author&gt;Zhu, Jixin&lt;/author&gt;&lt;author&gt;Zhang, Chao&lt;/author&gt;&lt;author&gt;Liu, Tianxi&lt;/author&gt;&lt;/authors&gt;&lt;/contributors&gt;&lt;titles&gt;&lt;title&gt;Cryopolymerization enables anisotropic polyaniline hybrid hydrogels with superelasticity and highly deformation-tolerant electrochemical energy storage&lt;/title&gt;&lt;secondary-title&gt;Nature communications&lt;/secondary-title&gt;&lt;/titles&gt;&lt;periodical&gt;&lt;full-title&gt;Nature Communications&lt;/full-title&gt;&lt;abbr-1&gt;Nat. Comm.&lt;/abbr-1&gt;&lt;/periodical&gt;&lt;pages&gt;1-12&lt;/pages&gt;&lt;volume&gt;11&lt;/volume&gt;&lt;number&gt;1&lt;/number&gt;&lt;dates&gt;&lt;year&gt;2020&lt;/year&gt;&lt;/dates&gt;&lt;isbn&gt;2041-1723&lt;/isbn&gt;&lt;urls&gt;&lt;/urls&gt;&lt;/record&gt;&lt;/Cite&gt;&lt;/EndNote&gt;</w:instrText>
      </w:r>
      <w:r w:rsidRPr="00115C0E">
        <w:rPr>
          <w:rFonts w:ascii="Times New Roman" w:eastAsia="맑은 고딕" w:hAnsi="Times New Roman"/>
          <w:sz w:val="22"/>
          <w:szCs w:val="22"/>
        </w:rPr>
        <w:fldChar w:fldCharType="separate"/>
      </w:r>
      <w:r w:rsidR="00A70DB9" w:rsidRPr="00A70DB9">
        <w:rPr>
          <w:rFonts w:ascii="Times New Roman" w:eastAsia="맑은 고딕" w:hAnsi="Times New Roman"/>
          <w:noProof/>
          <w:sz w:val="22"/>
          <w:szCs w:val="22"/>
          <w:vertAlign w:val="superscript"/>
        </w:rPr>
        <w:t>35</w:t>
      </w:r>
      <w:r w:rsidRPr="00115C0E">
        <w:rPr>
          <w:rFonts w:ascii="Times New Roman" w:eastAsia="맑은 고딕" w:hAnsi="Times New Roman"/>
          <w:sz w:val="22"/>
          <w:szCs w:val="22"/>
        </w:rPr>
        <w:fldChar w:fldCharType="end"/>
      </w:r>
      <w:r w:rsidRPr="00115C0E">
        <w:rPr>
          <w:rFonts w:ascii="Times New Roman" w:eastAsia="맑은 고딕" w:hAnsi="Times New Roman"/>
          <w:sz w:val="22"/>
          <w:szCs w:val="22"/>
        </w:rPr>
        <w:t xml:space="preserve"> On the other hand, </w:t>
      </w:r>
      <w:proofErr w:type="spellStart"/>
      <w:r w:rsidRPr="00115C0E">
        <w:rPr>
          <w:rFonts w:ascii="Times New Roman" w:eastAsia="맑은 고딕" w:hAnsi="Times New Roman"/>
          <w:sz w:val="22"/>
          <w:szCs w:val="22"/>
        </w:rPr>
        <w:t>sIDH</w:t>
      </w:r>
      <w:proofErr w:type="spellEnd"/>
      <w:r w:rsidRPr="00115C0E">
        <w:rPr>
          <w:rFonts w:ascii="Times New Roman" w:eastAsia="맑은 고딕" w:hAnsi="Times New Roman"/>
          <w:sz w:val="22"/>
          <w:szCs w:val="22"/>
        </w:rPr>
        <w:t xml:space="preserve"> shows the lowest slope, which is attributed to the effects of the unstable and unbound PEDOT:PSS. To quantitatively identify the hypothesis, the diffusion coefficient (D) of each IDH was calculated according to the </w:t>
      </w:r>
      <w:proofErr w:type="spellStart"/>
      <w:r w:rsidRPr="00115C0E">
        <w:rPr>
          <w:rFonts w:ascii="Times New Roman" w:eastAsia="맑은 고딕" w:hAnsi="Times New Roman"/>
          <w:sz w:val="22"/>
          <w:szCs w:val="22"/>
        </w:rPr>
        <w:t>Randles</w:t>
      </w:r>
      <w:proofErr w:type="spellEnd"/>
      <w:r w:rsidRPr="00115C0E">
        <w:rPr>
          <w:rFonts w:ascii="Times New Roman" w:eastAsia="맑은 고딕" w:hAnsi="Times New Roman"/>
          <w:sz w:val="22"/>
          <w:szCs w:val="22"/>
        </w:rPr>
        <w:t>–</w:t>
      </w:r>
      <w:proofErr w:type="spellStart"/>
      <w:r w:rsidRPr="00115C0E">
        <w:rPr>
          <w:rFonts w:ascii="Times New Roman" w:eastAsia="맑은 고딕" w:hAnsi="Times New Roman"/>
          <w:sz w:val="22"/>
          <w:szCs w:val="22"/>
        </w:rPr>
        <w:t>Sevcik</w:t>
      </w:r>
      <w:proofErr w:type="spellEnd"/>
      <w:r w:rsidRPr="00115C0E">
        <w:rPr>
          <w:rFonts w:ascii="Times New Roman" w:eastAsia="맑은 고딕" w:hAnsi="Times New Roman"/>
          <w:sz w:val="22"/>
          <w:szCs w:val="22"/>
        </w:rPr>
        <w:t xml:space="preserve"> equation (5):</w:t>
      </w:r>
    </w:p>
    <w:p w14:paraId="6AFE157A" w14:textId="77777777" w:rsidR="00866355" w:rsidRPr="00115C0E" w:rsidRDefault="00000000" w:rsidP="00866355">
      <w:pPr>
        <w:spacing w:line="480" w:lineRule="auto"/>
        <w:ind w:firstLineChars="100" w:firstLine="220"/>
        <w:jc w:val="center"/>
        <w:rPr>
          <w:rFonts w:ascii="Times New Roman" w:hAnsi="Times New Roman"/>
          <w:sz w:val="22"/>
          <w:szCs w:val="22"/>
        </w:rPr>
      </w:p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p</m:t>
            </m:r>
          </m:sub>
        </m:sSub>
        <m:r>
          <w:rPr>
            <w:rFonts w:ascii="Cambria Math" w:hAnsi="Cambria Math"/>
            <w:sz w:val="22"/>
            <w:szCs w:val="22"/>
          </w:rPr>
          <m:t>=(2.69 ×</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5</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3/2</m:t>
            </m:r>
          </m:sup>
        </m:sSup>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D</m:t>
            </m:r>
          </m:e>
          <m:sup>
            <m:r>
              <w:rPr>
                <w:rFonts w:ascii="Cambria Math" w:hAnsi="Cambria Math"/>
                <w:sz w:val="22"/>
                <w:szCs w:val="22"/>
              </w:rPr>
              <m:t>1/2</m:t>
            </m:r>
          </m:sup>
        </m:sSup>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0</m:t>
            </m:r>
          </m:sub>
        </m:sSub>
        <m:sSup>
          <m:sSupPr>
            <m:ctrlPr>
              <w:rPr>
                <w:rFonts w:ascii="Cambria Math" w:hAnsi="Cambria Math"/>
                <w:i/>
                <w:sz w:val="22"/>
                <w:szCs w:val="22"/>
              </w:rPr>
            </m:ctrlPr>
          </m:sSupPr>
          <m:e>
            <m:r>
              <w:rPr>
                <w:rFonts w:ascii="Cambria Math" w:hAnsi="Cambria Math"/>
                <w:sz w:val="22"/>
                <w:szCs w:val="22"/>
              </w:rPr>
              <m:t>ν</m:t>
            </m:r>
          </m:e>
          <m:sup>
            <m:r>
              <w:rPr>
                <w:rFonts w:ascii="Cambria Math" w:hAnsi="Cambria Math"/>
                <w:sz w:val="22"/>
                <w:szCs w:val="22"/>
              </w:rPr>
              <m:t>1/2</m:t>
            </m:r>
          </m:sup>
        </m:sSup>
        <m:r>
          <w:rPr>
            <w:rFonts w:ascii="Cambria Math" w:hAnsi="Cambria Math"/>
            <w:sz w:val="22"/>
            <w:szCs w:val="22"/>
          </w:rPr>
          <m:t>⋯</m:t>
        </m:r>
      </m:oMath>
      <w:r w:rsidR="00866355" w:rsidRPr="00115C0E">
        <w:rPr>
          <w:rFonts w:ascii="Times New Roman" w:hAnsi="Times New Roman"/>
          <w:sz w:val="22"/>
          <w:szCs w:val="22"/>
        </w:rPr>
        <w:t xml:space="preserve">  (5)</w:t>
      </w:r>
    </w:p>
    <w:p w14:paraId="1844333C" w14:textId="341A74B8" w:rsidR="00016526" w:rsidRPr="009312C7" w:rsidRDefault="00866355" w:rsidP="009312C7">
      <w:pPr>
        <w:spacing w:line="480" w:lineRule="auto"/>
        <w:ind w:firstLineChars="100" w:firstLine="220"/>
        <w:rPr>
          <w:rFonts w:ascii="Times New Roman" w:eastAsia="맑은 고딕" w:hAnsi="Times New Roman"/>
          <w:sz w:val="22"/>
          <w:szCs w:val="22"/>
        </w:rPr>
      </w:pPr>
      <w:r w:rsidRPr="00115C0E">
        <w:rPr>
          <w:rFonts w:ascii="Times New Roman" w:hAnsi="Times New Roman"/>
          <w:sz w:val="22"/>
          <w:szCs w:val="22"/>
        </w:rPr>
        <w:t xml:space="preserve">where </w:t>
      </w:r>
      <w:proofErr w:type="spellStart"/>
      <w:r w:rsidRPr="00115C0E">
        <w:rPr>
          <w:rFonts w:ascii="Times New Roman" w:hAnsi="Times New Roman"/>
          <w:sz w:val="22"/>
          <w:szCs w:val="22"/>
        </w:rPr>
        <w:t>i</w:t>
      </w:r>
      <w:r w:rsidRPr="00115C0E">
        <w:rPr>
          <w:rFonts w:ascii="Times New Roman" w:hAnsi="Times New Roman"/>
          <w:sz w:val="22"/>
          <w:szCs w:val="22"/>
          <w:vertAlign w:val="subscript"/>
        </w:rPr>
        <w:t>p</w:t>
      </w:r>
      <w:proofErr w:type="spellEnd"/>
      <w:r w:rsidRPr="00115C0E">
        <w:rPr>
          <w:rFonts w:ascii="Times New Roman" w:hAnsi="Times New Roman"/>
          <w:sz w:val="22"/>
          <w:szCs w:val="22"/>
        </w:rPr>
        <w:t xml:space="preserve"> is the peak current, n is the electron transfer number, A is the surface area of the IDH (measured by a porosimeter, Figure S</w:t>
      </w:r>
      <w:r w:rsidR="004F6B5F">
        <w:rPr>
          <w:rFonts w:ascii="Times New Roman" w:hAnsi="Times New Roman"/>
          <w:sz w:val="22"/>
          <w:szCs w:val="22"/>
        </w:rPr>
        <w:t>6</w:t>
      </w:r>
      <w:r w:rsidRPr="00115C0E">
        <w:rPr>
          <w:rFonts w:ascii="Times New Roman" w:hAnsi="Times New Roman"/>
          <w:sz w:val="22"/>
          <w:szCs w:val="22"/>
        </w:rPr>
        <w:t>), C</w:t>
      </w:r>
      <w:r w:rsidRPr="00115C0E">
        <w:rPr>
          <w:rFonts w:ascii="Times New Roman" w:hAnsi="Times New Roman"/>
          <w:sz w:val="22"/>
          <w:szCs w:val="22"/>
          <w:vertAlign w:val="subscript"/>
        </w:rPr>
        <w:t>0</w:t>
      </w:r>
      <w:r w:rsidRPr="00115C0E">
        <w:rPr>
          <w:rFonts w:ascii="Times New Roman" w:hAnsi="Times New Roman"/>
          <w:sz w:val="22"/>
          <w:szCs w:val="22"/>
        </w:rPr>
        <w:t xml:space="preserve"> is the reactant concentration, and </w:t>
      </w:r>
      <w:r w:rsidRPr="00115C0E">
        <w:rPr>
          <w:rFonts w:ascii="Times New Roman" w:eastAsia="맑은 고딕" w:hAnsi="Times New Roman"/>
          <w:sz w:val="22"/>
          <w:szCs w:val="22"/>
        </w:rPr>
        <w:t>ν is the scan rate. D</w:t>
      </w:r>
      <w:r w:rsidRPr="00115C0E">
        <w:rPr>
          <w:rFonts w:ascii="Times New Roman" w:eastAsia="맑은 고딕" w:hAnsi="Times New Roman"/>
          <w:sz w:val="22"/>
          <w:szCs w:val="22"/>
          <w:vertAlign w:val="subscript"/>
        </w:rPr>
        <w:t>h</w:t>
      </w:r>
      <w:r w:rsidRPr="00115C0E">
        <w:rPr>
          <w:rFonts w:ascii="Times New Roman" w:eastAsia="맑은 고딕" w:hAnsi="Times New Roman"/>
          <w:sz w:val="22"/>
          <w:szCs w:val="22"/>
        </w:rPr>
        <w:t xml:space="preserve"> was calculated as 1.856 cm</w:t>
      </w:r>
      <w:r w:rsidRPr="00115C0E">
        <w:rPr>
          <w:rFonts w:ascii="Times New Roman" w:eastAsia="맑은 고딕" w:hAnsi="Times New Roman"/>
          <w:sz w:val="22"/>
          <w:szCs w:val="22"/>
          <w:vertAlign w:val="superscript"/>
        </w:rPr>
        <w:t>2</w:t>
      </w:r>
      <w:r w:rsidRPr="00115C0E">
        <w:rPr>
          <w:rFonts w:ascii="Times New Roman" w:eastAsia="맑은 고딕" w:hAnsi="Times New Roman"/>
          <w:sz w:val="22"/>
          <w:szCs w:val="22"/>
        </w:rPr>
        <w:t>/s, which is the highest diffusion coefficient among the IDHs (D</w:t>
      </w:r>
      <w:r w:rsidRPr="00115C0E">
        <w:rPr>
          <w:rFonts w:ascii="Times New Roman" w:eastAsia="맑은 고딕" w:hAnsi="Times New Roman"/>
          <w:sz w:val="22"/>
          <w:szCs w:val="22"/>
          <w:vertAlign w:val="subscript"/>
        </w:rPr>
        <w:t>m</w:t>
      </w:r>
      <w:r w:rsidRPr="00115C0E">
        <w:rPr>
          <w:rFonts w:ascii="Times New Roman" w:eastAsia="맑은 고딕" w:hAnsi="Times New Roman"/>
          <w:sz w:val="22"/>
          <w:szCs w:val="22"/>
        </w:rPr>
        <w:t xml:space="preserve"> = 0.586 cm</w:t>
      </w:r>
      <w:r w:rsidRPr="00115C0E">
        <w:rPr>
          <w:rFonts w:ascii="Times New Roman" w:eastAsia="맑은 고딕" w:hAnsi="Times New Roman"/>
          <w:sz w:val="22"/>
          <w:szCs w:val="22"/>
          <w:vertAlign w:val="superscript"/>
        </w:rPr>
        <w:t>2</w:t>
      </w:r>
      <w:r w:rsidRPr="00115C0E">
        <w:rPr>
          <w:rFonts w:ascii="Times New Roman" w:eastAsia="맑은 고딕" w:hAnsi="Times New Roman"/>
          <w:sz w:val="22"/>
          <w:szCs w:val="22"/>
        </w:rPr>
        <w:t>/s, D</w:t>
      </w:r>
      <w:r w:rsidRPr="00115C0E">
        <w:rPr>
          <w:rFonts w:ascii="Times New Roman" w:eastAsia="맑은 고딕" w:hAnsi="Times New Roman"/>
          <w:sz w:val="22"/>
          <w:szCs w:val="22"/>
          <w:vertAlign w:val="subscript"/>
        </w:rPr>
        <w:t>s</w:t>
      </w:r>
      <w:r w:rsidRPr="00115C0E">
        <w:rPr>
          <w:rFonts w:ascii="Times New Roman" w:eastAsia="맑은 고딕" w:hAnsi="Times New Roman"/>
          <w:sz w:val="22"/>
          <w:szCs w:val="22"/>
        </w:rPr>
        <w:t xml:space="preserve"> = 0.918 cm</w:t>
      </w:r>
      <w:r w:rsidRPr="00115C0E">
        <w:rPr>
          <w:rFonts w:ascii="Times New Roman" w:eastAsia="맑은 고딕" w:hAnsi="Times New Roman"/>
          <w:sz w:val="22"/>
          <w:szCs w:val="22"/>
          <w:vertAlign w:val="superscript"/>
        </w:rPr>
        <w:t>2</w:t>
      </w:r>
      <w:r w:rsidRPr="00115C0E">
        <w:rPr>
          <w:rFonts w:ascii="Times New Roman" w:eastAsia="맑은 고딕" w:hAnsi="Times New Roman"/>
          <w:sz w:val="22"/>
          <w:szCs w:val="22"/>
        </w:rPr>
        <w:t>/s), indicating that homogenously structured IDH has optimized ion-diffusion kinetics</w:t>
      </w:r>
      <w:r>
        <w:rPr>
          <w:rFonts w:ascii="Times New Roman" w:eastAsia="맑은 고딕" w:hAnsi="Times New Roman"/>
          <w:sz w:val="22"/>
          <w:szCs w:val="22"/>
        </w:rPr>
        <w:t xml:space="preserve"> (Figure. 2g)</w:t>
      </w:r>
      <w:r w:rsidRPr="00115C0E">
        <w:rPr>
          <w:rFonts w:ascii="Times New Roman" w:eastAsia="맑은 고딕" w:hAnsi="Times New Roman"/>
          <w:sz w:val="22"/>
          <w:szCs w:val="22"/>
        </w:rPr>
        <w:t xml:space="preserve">. </w:t>
      </w:r>
      <w:bookmarkStart w:id="1" w:name="_Hlk106056199"/>
      <w:r w:rsidRPr="00115C0E">
        <w:rPr>
          <w:rFonts w:ascii="Times New Roman" w:eastAsia="맑은 고딕" w:hAnsi="Times New Roman"/>
          <w:sz w:val="22"/>
          <w:szCs w:val="22"/>
        </w:rPr>
        <w:t xml:space="preserve">Based on the </w:t>
      </w:r>
      <w:r>
        <w:rPr>
          <w:rFonts w:ascii="Times New Roman" w:eastAsia="맑은 고딕" w:hAnsi="Times New Roman"/>
          <w:sz w:val="22"/>
          <w:szCs w:val="22"/>
        </w:rPr>
        <w:t>mechanical properties</w:t>
      </w:r>
      <w:r w:rsidRPr="00115C0E">
        <w:rPr>
          <w:rFonts w:ascii="Times New Roman" w:eastAsia="맑은 고딕" w:hAnsi="Times New Roman"/>
          <w:sz w:val="22"/>
          <w:szCs w:val="22"/>
        </w:rPr>
        <w:t xml:space="preserve"> and ion-diffusion kinetics results, </w:t>
      </w:r>
      <w:r>
        <w:rPr>
          <w:rFonts w:ascii="Times New Roman" w:eastAsia="맑은 고딕" w:hAnsi="Times New Roman"/>
          <w:sz w:val="22"/>
          <w:szCs w:val="22"/>
        </w:rPr>
        <w:t>determined</w:t>
      </w:r>
      <w:r w:rsidRPr="00115C0E">
        <w:rPr>
          <w:rFonts w:ascii="Times New Roman" w:eastAsia="맑은 고딕" w:hAnsi="Times New Roman"/>
          <w:sz w:val="22"/>
          <w:szCs w:val="22"/>
        </w:rPr>
        <w:t xml:space="preserve"> the </w:t>
      </w:r>
      <w:proofErr w:type="spellStart"/>
      <w:r w:rsidRPr="00115C0E">
        <w:rPr>
          <w:rFonts w:ascii="Times New Roman" w:eastAsia="맑은 고딕" w:hAnsi="Times New Roman"/>
          <w:sz w:val="22"/>
          <w:szCs w:val="22"/>
        </w:rPr>
        <w:t>hIDH</w:t>
      </w:r>
      <w:proofErr w:type="spellEnd"/>
      <w:r w:rsidRPr="00115C0E">
        <w:rPr>
          <w:rFonts w:ascii="Times New Roman" w:eastAsia="맑은 고딕" w:hAnsi="Times New Roman"/>
          <w:sz w:val="22"/>
          <w:szCs w:val="22"/>
        </w:rPr>
        <w:t xml:space="preserve"> is the most suitable for </w:t>
      </w:r>
      <w:r>
        <w:rPr>
          <w:rFonts w:ascii="Times New Roman" w:eastAsia="맑은 고딕" w:hAnsi="Times New Roman"/>
          <w:sz w:val="22"/>
          <w:szCs w:val="22"/>
        </w:rPr>
        <w:t>bioelectrode</w:t>
      </w:r>
      <w:r w:rsidRPr="00115C0E">
        <w:rPr>
          <w:rFonts w:ascii="Times New Roman" w:eastAsia="맑은 고딕" w:hAnsi="Times New Roman"/>
          <w:sz w:val="22"/>
          <w:szCs w:val="22"/>
        </w:rPr>
        <w:t xml:space="preserve"> that the ionic model drug molecule could electrochemically doped into the PEDOT inside of hIDHs</w:t>
      </w:r>
      <w:bookmarkEnd w:id="1"/>
      <w:r w:rsidRPr="00115C0E">
        <w:rPr>
          <w:rFonts w:ascii="Times New Roman" w:eastAsia="맑은 고딕" w:hAnsi="Times New Roman"/>
          <w:sz w:val="22"/>
          <w:szCs w:val="22"/>
        </w:rPr>
        <w:t>.</w:t>
      </w:r>
      <w:r w:rsidRPr="00115C0E">
        <w:rPr>
          <w:rFonts w:ascii="Times New Roman" w:eastAsia="맑은 고딕" w:hAnsi="Times New Roman"/>
          <w:sz w:val="22"/>
          <w:szCs w:val="22"/>
        </w:rPr>
        <w:fldChar w:fldCharType="begin">
          <w:fldData xml:space="preserve">PEVuZE5vdGU+PENpdGU+PEF1dGhvcj5CYW5zYWw8L0F1dGhvcj48WWVhcj4yMDIwPC9ZZWFyPjxS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</w:fldData>
        </w:fldChar>
      </w:r>
      <w:r w:rsidR="00A70DB9">
        <w:rPr>
          <w:rFonts w:ascii="Times New Roman" w:eastAsia="맑은 고딕" w:hAnsi="Times New Roman"/>
          <w:sz w:val="22"/>
          <w:szCs w:val="22"/>
        </w:rPr>
        <w:instrText xml:space="preserve"> ADDIN EN.CITE </w:instrText>
      </w:r>
      <w:r w:rsidR="00A70DB9">
        <w:rPr>
          <w:rFonts w:ascii="Times New Roman" w:eastAsia="맑은 고딕" w:hAnsi="Times New Roman"/>
          <w:sz w:val="22"/>
          <w:szCs w:val="22"/>
        </w:rPr>
        <w:fldChar w:fldCharType="begin">
          <w:fldData xml:space="preserve">PEVuZE5vdGU+PENpdGU+PEF1dGhvcj5CYW5zYWw8L0F1dGhvcj48WWVhcj4yMDIwPC9ZZWFyPjxS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</w:fldData>
        </w:fldChar>
      </w:r>
      <w:r w:rsidR="00A70DB9">
        <w:rPr>
          <w:rFonts w:ascii="Times New Roman" w:eastAsia="맑은 고딕" w:hAnsi="Times New Roman"/>
          <w:sz w:val="22"/>
          <w:szCs w:val="22"/>
        </w:rPr>
        <w:instrText xml:space="preserve"> ADDIN EN.CITE.DATA </w:instrText>
      </w:r>
      <w:r w:rsidR="00A70DB9">
        <w:rPr>
          <w:rFonts w:ascii="Times New Roman" w:eastAsia="맑은 고딕" w:hAnsi="Times New Roman"/>
          <w:sz w:val="22"/>
          <w:szCs w:val="22"/>
        </w:rPr>
      </w:r>
      <w:r w:rsidR="00A70DB9">
        <w:rPr>
          <w:rFonts w:ascii="Times New Roman" w:eastAsia="맑은 고딕" w:hAnsi="Times New Roman"/>
          <w:sz w:val="22"/>
          <w:szCs w:val="22"/>
        </w:rPr>
        <w:fldChar w:fldCharType="end"/>
      </w:r>
      <w:r w:rsidRPr="00115C0E">
        <w:rPr>
          <w:rFonts w:ascii="Times New Roman" w:eastAsia="맑은 고딕" w:hAnsi="Times New Roman"/>
          <w:sz w:val="22"/>
          <w:szCs w:val="22"/>
        </w:rPr>
      </w:r>
      <w:r w:rsidRPr="00115C0E">
        <w:rPr>
          <w:rFonts w:ascii="Times New Roman" w:eastAsia="맑은 고딕" w:hAnsi="Times New Roman"/>
          <w:sz w:val="22"/>
          <w:szCs w:val="22"/>
        </w:rPr>
        <w:fldChar w:fldCharType="separate"/>
      </w:r>
      <w:r w:rsidR="00A70DB9" w:rsidRPr="00A70DB9">
        <w:rPr>
          <w:rFonts w:ascii="Times New Roman" w:eastAsia="맑은 고딕" w:hAnsi="Times New Roman"/>
          <w:noProof/>
          <w:sz w:val="22"/>
          <w:szCs w:val="22"/>
          <w:vertAlign w:val="superscript"/>
        </w:rPr>
        <w:t>36-38</w:t>
      </w:r>
      <w:r w:rsidRPr="00115C0E">
        <w:rPr>
          <w:rFonts w:ascii="Times New Roman" w:eastAsia="맑은 고딕" w:hAnsi="Times New Roman"/>
          <w:sz w:val="22"/>
          <w:szCs w:val="22"/>
        </w:rPr>
        <w:fldChar w:fldCharType="end"/>
      </w:r>
      <w:r>
        <w:rPr>
          <w:rFonts w:ascii="Times New Roman" w:eastAsia="맑은 고딕" w:hAnsi="Times New Roman"/>
          <w:sz w:val="22"/>
          <w:szCs w:val="22"/>
        </w:rPr>
        <w:t xml:space="preserve"> </w:t>
      </w:r>
      <w:r w:rsidRPr="00115C0E">
        <w:rPr>
          <w:rFonts w:ascii="Times New Roman" w:eastAsia="맑은 고딕" w:hAnsi="Times New Roman"/>
          <w:sz w:val="22"/>
          <w:szCs w:val="22"/>
        </w:rPr>
        <w:t xml:space="preserve">Before investigating ion release in the low-frequency region, active ion loading was conducted using </w:t>
      </w:r>
      <w:proofErr w:type="spellStart"/>
      <w:r w:rsidRPr="00115C0E">
        <w:rPr>
          <w:rFonts w:ascii="Times New Roman" w:eastAsia="맑은 고딕" w:hAnsi="Times New Roman"/>
          <w:sz w:val="22"/>
          <w:szCs w:val="22"/>
        </w:rPr>
        <w:t>hIDH</w:t>
      </w:r>
      <w:proofErr w:type="spellEnd"/>
      <w:r w:rsidRPr="00115C0E">
        <w:rPr>
          <w:rFonts w:ascii="Times New Roman" w:eastAsia="맑은 고딕" w:hAnsi="Times New Roman"/>
          <w:sz w:val="22"/>
          <w:szCs w:val="22"/>
        </w:rPr>
        <w:t xml:space="preserve"> by attaching it to the electrode substrate with an external power source (the detailed setup is explained in the </w:t>
      </w:r>
      <w:r>
        <w:rPr>
          <w:rFonts w:ascii="Times New Roman" w:eastAsia="맑은 고딕" w:hAnsi="Times New Roman"/>
          <w:sz w:val="22"/>
          <w:szCs w:val="22"/>
        </w:rPr>
        <w:t>supporting information</w:t>
      </w:r>
      <w:r w:rsidRPr="00115C0E">
        <w:rPr>
          <w:rFonts w:ascii="Times New Roman" w:eastAsia="맑은 고딕" w:hAnsi="Times New Roman"/>
          <w:sz w:val="22"/>
          <w:szCs w:val="22"/>
        </w:rPr>
        <w:t xml:space="preserve">). </w:t>
      </w:r>
      <w:bookmarkStart w:id="2" w:name="_Hlk106056322"/>
      <w:r w:rsidRPr="00115C0E">
        <w:rPr>
          <w:rFonts w:ascii="Times New Roman" w:eastAsia="맑은 고딕" w:hAnsi="Times New Roman"/>
          <w:sz w:val="22"/>
          <w:szCs w:val="22"/>
        </w:rPr>
        <w:t xml:space="preserve">The rhodamine 6G (R6G) was used as dopant ion for the </w:t>
      </w:r>
      <w:proofErr w:type="spellStart"/>
      <w:r w:rsidRPr="00115C0E">
        <w:rPr>
          <w:rFonts w:ascii="Times New Roman" w:eastAsia="맑은 고딕" w:hAnsi="Times New Roman"/>
          <w:sz w:val="22"/>
          <w:szCs w:val="22"/>
        </w:rPr>
        <w:t>hIDH</w:t>
      </w:r>
      <w:proofErr w:type="spellEnd"/>
      <w:r w:rsidRPr="00115C0E">
        <w:rPr>
          <w:rFonts w:ascii="Times New Roman" w:eastAsia="맑은 고딕" w:hAnsi="Times New Roman"/>
          <w:sz w:val="22"/>
          <w:szCs w:val="22"/>
        </w:rPr>
        <w:t xml:space="preserve"> </w:t>
      </w:r>
      <w:bookmarkEnd w:id="2"/>
      <w:r w:rsidR="0046423A">
        <w:rPr>
          <w:rFonts w:ascii="Times New Roman" w:eastAsia="맑은 고딕" w:hAnsi="Times New Roman"/>
          <w:sz w:val="22"/>
          <w:szCs w:val="22"/>
        </w:rPr>
        <w:t>and</w:t>
      </w:r>
      <w:r w:rsidRPr="00115C0E">
        <w:rPr>
          <w:rFonts w:ascii="Times New Roman" w:eastAsia="맑은 고딕" w:hAnsi="Times New Roman"/>
          <w:sz w:val="22"/>
          <w:szCs w:val="22"/>
        </w:rPr>
        <w:t xml:space="preserve"> </w:t>
      </w:r>
      <w:r w:rsidR="0046423A">
        <w:rPr>
          <w:rFonts w:ascii="Times New Roman" w:eastAsia="맑은 고딕" w:hAnsi="Times New Roman"/>
          <w:sz w:val="22"/>
          <w:szCs w:val="22"/>
        </w:rPr>
        <w:t>c</w:t>
      </w:r>
      <w:r w:rsidRPr="00115C0E">
        <w:rPr>
          <w:rFonts w:ascii="Times New Roman" w:eastAsia="맑은 고딕" w:hAnsi="Times New Roman"/>
          <w:sz w:val="22"/>
          <w:szCs w:val="22"/>
        </w:rPr>
        <w:t xml:space="preserve">ross-sectional confocal imaging of the </w:t>
      </w:r>
      <w:proofErr w:type="spellStart"/>
      <w:r w:rsidRPr="00115C0E">
        <w:rPr>
          <w:rFonts w:ascii="Times New Roman" w:eastAsia="맑은 고딕" w:hAnsi="Times New Roman"/>
          <w:sz w:val="22"/>
          <w:szCs w:val="22"/>
        </w:rPr>
        <w:t>hIDH</w:t>
      </w:r>
      <w:proofErr w:type="spellEnd"/>
      <w:r w:rsidRPr="00115C0E">
        <w:rPr>
          <w:rFonts w:ascii="Times New Roman" w:eastAsia="맑은 고딕" w:hAnsi="Times New Roman"/>
          <w:sz w:val="22"/>
          <w:szCs w:val="22"/>
        </w:rPr>
        <w:t xml:space="preserve"> was used to investigate the loading depth of ions according to the time poin</w:t>
      </w:r>
      <w:r>
        <w:rPr>
          <w:rFonts w:ascii="Times New Roman" w:eastAsia="맑은 고딕" w:hAnsi="Times New Roman"/>
          <w:sz w:val="22"/>
          <w:szCs w:val="22"/>
        </w:rPr>
        <w:t>t</w:t>
      </w:r>
      <w:r w:rsidRPr="00115C0E">
        <w:rPr>
          <w:rFonts w:ascii="Times New Roman" w:eastAsia="맑은 고딕" w:hAnsi="Times New Roman"/>
          <w:sz w:val="22"/>
          <w:szCs w:val="22"/>
        </w:rPr>
        <w:t xml:space="preserve">. </w:t>
      </w:r>
      <w:bookmarkStart w:id="3" w:name="_Hlk106056503"/>
      <w:r w:rsidRPr="00115C0E">
        <w:rPr>
          <w:rFonts w:ascii="Times New Roman" w:eastAsia="맑은 고딕" w:hAnsi="Times New Roman"/>
          <w:sz w:val="22"/>
          <w:szCs w:val="22"/>
        </w:rPr>
        <w:t xml:space="preserve">The </w:t>
      </w:r>
      <w:proofErr w:type="spellStart"/>
      <w:r w:rsidRPr="00115C0E">
        <w:rPr>
          <w:rFonts w:ascii="Times New Roman" w:eastAsia="맑은 고딕" w:hAnsi="Times New Roman"/>
          <w:sz w:val="22"/>
          <w:szCs w:val="22"/>
        </w:rPr>
        <w:t>hIDH</w:t>
      </w:r>
      <w:proofErr w:type="spellEnd"/>
      <w:r w:rsidRPr="00115C0E">
        <w:rPr>
          <w:rFonts w:ascii="Times New Roman" w:eastAsia="맑은 고딕" w:hAnsi="Times New Roman"/>
          <w:sz w:val="22"/>
          <w:szCs w:val="22"/>
        </w:rPr>
        <w:t xml:space="preserve"> shows a higher ion-loading efficiency under an external power supply (Figure </w:t>
      </w:r>
      <w:r>
        <w:rPr>
          <w:rFonts w:ascii="Times New Roman" w:eastAsia="맑은 고딕" w:hAnsi="Times New Roman"/>
          <w:sz w:val="22"/>
          <w:szCs w:val="22"/>
        </w:rPr>
        <w:t>2h</w:t>
      </w:r>
      <w:r w:rsidRPr="00115C0E">
        <w:rPr>
          <w:rFonts w:ascii="Times New Roman" w:eastAsia="맑은 고딕" w:hAnsi="Times New Roman"/>
          <w:sz w:val="22"/>
          <w:szCs w:val="22"/>
        </w:rPr>
        <w:t xml:space="preserve">), which indicates that the diffusion of the model ions in </w:t>
      </w:r>
      <w:proofErr w:type="spellStart"/>
      <w:r w:rsidRPr="00115C0E">
        <w:rPr>
          <w:rFonts w:ascii="Times New Roman" w:eastAsia="맑은 고딕" w:hAnsi="Times New Roman"/>
          <w:sz w:val="22"/>
          <w:szCs w:val="22"/>
        </w:rPr>
        <w:t>hIDH</w:t>
      </w:r>
      <w:proofErr w:type="spellEnd"/>
      <w:r w:rsidRPr="00115C0E">
        <w:rPr>
          <w:rFonts w:ascii="Times New Roman" w:eastAsia="맑은 고딕" w:hAnsi="Times New Roman"/>
          <w:sz w:val="22"/>
          <w:szCs w:val="22"/>
        </w:rPr>
        <w:t xml:space="preserve"> can be accelerated by external electrical stimulation</w:t>
      </w:r>
      <w:r w:rsidR="0046423A">
        <w:rPr>
          <w:rFonts w:ascii="Times New Roman" w:eastAsia="맑은 고딕" w:hAnsi="Times New Roman"/>
          <w:sz w:val="22"/>
          <w:szCs w:val="22"/>
        </w:rPr>
        <w:t>,</w:t>
      </w:r>
      <w:r w:rsidRPr="00115C0E">
        <w:rPr>
          <w:rFonts w:ascii="Times New Roman" w:eastAsia="맑은 고딕" w:hAnsi="Times New Roman"/>
          <w:sz w:val="22"/>
          <w:szCs w:val="22"/>
        </w:rPr>
        <w:t xml:space="preserve"> stably </w:t>
      </w:r>
      <w:proofErr w:type="gramStart"/>
      <w:r w:rsidRPr="00115C0E">
        <w:rPr>
          <w:rFonts w:ascii="Times New Roman" w:eastAsia="맑은 고딕" w:hAnsi="Times New Roman"/>
          <w:sz w:val="22"/>
          <w:szCs w:val="22"/>
        </w:rPr>
        <w:t>bound</w:t>
      </w:r>
      <w:proofErr w:type="gramEnd"/>
      <w:r w:rsidRPr="00115C0E">
        <w:rPr>
          <w:rFonts w:ascii="Times New Roman" w:eastAsia="맑은 고딕" w:hAnsi="Times New Roman"/>
          <w:sz w:val="22"/>
          <w:szCs w:val="22"/>
        </w:rPr>
        <w:t xml:space="preserve"> and electrochemically polymerize to the gel matrix by reduction reactions.</w:t>
      </w:r>
      <w:bookmarkEnd w:id="3"/>
      <w:r w:rsidR="009312C7">
        <w:rPr>
          <w:rFonts w:ascii="Times New Roman" w:eastAsia="맑은 고딕" w:hAnsi="Times New Roman" w:hint="eastAsia"/>
          <w:sz w:val="22"/>
          <w:szCs w:val="22"/>
        </w:rPr>
        <w:t xml:space="preserve"> </w:t>
      </w:r>
      <w:r w:rsidR="00016526" w:rsidRPr="00115C0E">
        <w:rPr>
          <w:rFonts w:ascii="Times New Roman" w:eastAsia="맑은 고딕" w:hAnsi="Times New Roman"/>
          <w:color w:val="000000" w:themeColor="text1"/>
          <w:sz w:val="22"/>
          <w:szCs w:val="22"/>
        </w:rPr>
        <w:t xml:space="preserve">The prepared </w:t>
      </w:r>
      <w:proofErr w:type="spellStart"/>
      <w:r w:rsidR="00016526" w:rsidRPr="00115C0E">
        <w:rPr>
          <w:rFonts w:ascii="Times New Roman" w:eastAsia="맑은 고딕" w:hAnsi="Times New Roman"/>
          <w:color w:val="000000" w:themeColor="text1"/>
          <w:sz w:val="22"/>
          <w:szCs w:val="22"/>
        </w:rPr>
        <w:t>hIDH</w:t>
      </w:r>
      <w:proofErr w:type="spellEnd"/>
      <w:r w:rsidR="00016526" w:rsidRPr="00115C0E">
        <w:rPr>
          <w:rFonts w:ascii="Times New Roman" w:eastAsia="맑은 고딕" w:hAnsi="Times New Roman"/>
          <w:color w:val="000000" w:themeColor="text1"/>
          <w:sz w:val="22"/>
          <w:szCs w:val="22"/>
        </w:rPr>
        <w:t xml:space="preserve"> also shows high biocompatibility with human dermal fibroblasts </w:t>
      </w:r>
      <w:r w:rsidR="00016526">
        <w:rPr>
          <w:rFonts w:ascii="Times New Roman" w:eastAsia="맑은 고딕" w:hAnsi="Times New Roman"/>
          <w:color w:val="000000" w:themeColor="text1"/>
          <w:sz w:val="22"/>
          <w:szCs w:val="22"/>
        </w:rPr>
        <w:t xml:space="preserve">and macrophage </w:t>
      </w:r>
      <w:r w:rsidR="00016526" w:rsidRPr="00115C0E">
        <w:rPr>
          <w:rFonts w:ascii="Times New Roman" w:eastAsia="맑은 고딕" w:hAnsi="Times New Roman"/>
          <w:color w:val="000000" w:themeColor="text1"/>
          <w:sz w:val="22"/>
          <w:szCs w:val="22"/>
        </w:rPr>
        <w:t>(Figure S</w:t>
      </w:r>
      <w:r w:rsidR="004F6B5F">
        <w:rPr>
          <w:rFonts w:ascii="Times New Roman" w:eastAsia="맑은 고딕" w:hAnsi="Times New Roman"/>
          <w:color w:val="000000" w:themeColor="text1"/>
          <w:sz w:val="22"/>
          <w:szCs w:val="22"/>
        </w:rPr>
        <w:t>7</w:t>
      </w:r>
      <w:r w:rsidR="00016526" w:rsidRPr="00115C0E">
        <w:rPr>
          <w:rFonts w:ascii="Times New Roman" w:eastAsia="맑은 고딕" w:hAnsi="Times New Roman"/>
          <w:color w:val="000000" w:themeColor="text1"/>
          <w:sz w:val="22"/>
          <w:szCs w:val="22"/>
        </w:rPr>
        <w:t xml:space="preserve">). </w:t>
      </w:r>
    </w:p>
    <w:p w14:paraId="308ADCB6" w14:textId="55E1E2B9" w:rsidR="00866355" w:rsidRDefault="006B3B4E" w:rsidP="00866355">
      <w:pPr>
        <w:spacing w:line="480" w:lineRule="auto"/>
        <w:rPr>
          <w:rFonts w:ascii="Times New Roman" w:hAnsi="Times New Roman"/>
          <w:sz w:val="22"/>
          <w:szCs w:val="22"/>
        </w:rPr>
      </w:pPr>
      <w:r>
        <w:rPr>
          <w:rFonts w:ascii="Times New Roman" w:eastAsia="Yu Mincho" w:hAnsi="Times New Roman"/>
          <w:noProof/>
          <w:sz w:val="22"/>
          <w:szCs w:val="22"/>
        </w:rPr>
        <w:lastRenderedPageBreak/>
        <w:drawing>
          <wp:inline distT="0" distB="0" distL="0" distR="0" wp14:anchorId="5810AC7C" wp14:editId="68907268">
            <wp:extent cx="5744625" cy="569313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448"/>
                    <a:stretch/>
                  </pic:blipFill>
                  <pic:spPr bwMode="auto">
                    <a:xfrm>
                      <a:off x="0" y="0"/>
                      <a:ext cx="5757610" cy="5706002"/>
                    </a:xfrm>
                    <a:prstGeom prst="rect">
                      <a:avLst/>
                    </a:prstGeom>
                    <a:noFill/>
                    <a:ln>
                      <a:noFill/>
                    </a:ln>
                    <a:extLst>
                      <a:ext uri="{53640926-AAD7-44D8-BBD7-CCE9431645EC}">
                        <a14:shadowObscured xmlns:a14="http://schemas.microsoft.com/office/drawing/2010/main"/>
                      </a:ext>
                    </a:extLst>
                  </pic:spPr>
                </pic:pic>
              </a:graphicData>
            </a:graphic>
          </wp:inline>
        </w:drawing>
      </w:r>
    </w:p>
    <w:p w14:paraId="4261AF07" w14:textId="53530C6F" w:rsidR="006B3B4E" w:rsidRDefault="006B3B4E" w:rsidP="006B3B4E">
      <w:pPr>
        <w:spacing w:line="276" w:lineRule="auto"/>
        <w:rPr>
          <w:rFonts w:ascii="Times New Roman" w:hAnsi="Times New Roman"/>
          <w:sz w:val="22"/>
          <w:szCs w:val="24"/>
        </w:rPr>
      </w:pPr>
      <w:r w:rsidRPr="000A172D">
        <w:rPr>
          <w:rFonts w:ascii="Times New Roman" w:hAnsi="Times New Roman"/>
          <w:b/>
          <w:bCs/>
          <w:sz w:val="22"/>
          <w:szCs w:val="24"/>
        </w:rPr>
        <w:t xml:space="preserve">Figure </w:t>
      </w:r>
      <w:r>
        <w:rPr>
          <w:rFonts w:ascii="Times New Roman" w:hAnsi="Times New Roman"/>
          <w:b/>
          <w:bCs/>
          <w:sz w:val="22"/>
          <w:szCs w:val="24"/>
        </w:rPr>
        <w:t>3</w:t>
      </w:r>
      <w:r w:rsidRPr="000A172D">
        <w:rPr>
          <w:rFonts w:ascii="Times New Roman" w:hAnsi="Times New Roman"/>
          <w:b/>
          <w:bCs/>
          <w:sz w:val="22"/>
          <w:szCs w:val="24"/>
        </w:rPr>
        <w:t xml:space="preserve">. Characterization of </w:t>
      </w:r>
      <w:r>
        <w:rPr>
          <w:rFonts w:ascii="Times New Roman" w:hAnsi="Times New Roman"/>
          <w:b/>
          <w:bCs/>
          <w:sz w:val="22"/>
          <w:szCs w:val="24"/>
        </w:rPr>
        <w:t>BMB</w:t>
      </w:r>
      <w:r w:rsidR="006F4682">
        <w:rPr>
          <w:rFonts w:ascii="Times New Roman" w:hAnsi="Times New Roman"/>
          <w:b/>
          <w:bCs/>
          <w:sz w:val="22"/>
          <w:szCs w:val="24"/>
        </w:rPr>
        <w:t xml:space="preserve"> in ex-vivo experiments</w:t>
      </w:r>
      <w:r>
        <w:rPr>
          <w:rFonts w:ascii="Times New Roman" w:hAnsi="Times New Roman"/>
          <w:b/>
          <w:bCs/>
          <w:sz w:val="22"/>
          <w:szCs w:val="24"/>
        </w:rPr>
        <w:t>.</w:t>
      </w:r>
      <w:r w:rsidRPr="000A172D">
        <w:rPr>
          <w:rFonts w:ascii="Times New Roman" w:hAnsi="Times New Roman"/>
          <w:b/>
          <w:bCs/>
          <w:sz w:val="22"/>
          <w:szCs w:val="24"/>
        </w:rPr>
        <w:t xml:space="preserve"> </w:t>
      </w:r>
      <w:r w:rsidR="006F4682" w:rsidRPr="004F6B5F">
        <w:rPr>
          <w:rFonts w:ascii="Times New Roman" w:hAnsi="Times New Roman"/>
          <w:sz w:val="22"/>
          <w:szCs w:val="24"/>
        </w:rPr>
        <w:t>(</w:t>
      </w:r>
      <w:r w:rsidRPr="004F6B5F">
        <w:rPr>
          <w:rFonts w:ascii="Times New Roman" w:hAnsi="Times New Roman"/>
          <w:sz w:val="22"/>
          <w:szCs w:val="24"/>
        </w:rPr>
        <w:t>a</w:t>
      </w:r>
      <w:r w:rsidR="006F4682" w:rsidRPr="004F6B5F">
        <w:rPr>
          <w:rFonts w:ascii="Times New Roman" w:hAnsi="Times New Roman"/>
          <w:sz w:val="22"/>
          <w:szCs w:val="24"/>
        </w:rPr>
        <w:t>)</w:t>
      </w:r>
      <w:r w:rsidRPr="004F6B5F">
        <w:rPr>
          <w:rFonts w:ascii="Times New Roman" w:hAnsi="Times New Roman"/>
          <w:sz w:val="22"/>
          <w:szCs w:val="24"/>
        </w:rPr>
        <w:t xml:space="preserve"> </w:t>
      </w:r>
      <w:r w:rsidR="006F4682" w:rsidRPr="004F6B5F">
        <w:rPr>
          <w:rFonts w:ascii="Times New Roman" w:hAnsi="Times New Roman"/>
          <w:sz w:val="22"/>
          <w:szCs w:val="24"/>
        </w:rPr>
        <w:t>Schematic of the BMB including the rectifier (active electrode – red, counter electrode – yellow, passive electrodes - gray).</w:t>
      </w:r>
      <w:r w:rsidR="006F4682">
        <w:rPr>
          <w:rFonts w:ascii="Times New Roman" w:hAnsi="Times New Roman"/>
          <w:b/>
          <w:bCs/>
          <w:sz w:val="22"/>
          <w:szCs w:val="24"/>
        </w:rPr>
        <w:t xml:space="preserve"> </w:t>
      </w:r>
      <w:r w:rsidR="006F4682">
        <w:rPr>
          <w:rFonts w:ascii="Times New Roman" w:hAnsi="Times New Roman"/>
          <w:sz w:val="22"/>
          <w:szCs w:val="24"/>
        </w:rPr>
        <w:t xml:space="preserve">(b-c) </w:t>
      </w:r>
      <w:r w:rsidR="006F4682" w:rsidRPr="006F4682">
        <w:rPr>
          <w:rFonts w:ascii="Times New Roman" w:hAnsi="Times New Roman"/>
          <w:sz w:val="22"/>
          <w:szCs w:val="24"/>
        </w:rPr>
        <w:t>Energy transfer and electric field concentration via BMB when positive and negative potential is transmitted, respectively.</w:t>
      </w:r>
      <w:r w:rsidR="006F4682">
        <w:rPr>
          <w:rFonts w:ascii="Times New Roman" w:hAnsi="Times New Roman"/>
          <w:sz w:val="22"/>
          <w:szCs w:val="24"/>
        </w:rPr>
        <w:t xml:space="preserve"> </w:t>
      </w:r>
      <w:r w:rsidR="006F4682" w:rsidRPr="006F4682">
        <w:rPr>
          <w:rFonts w:ascii="Times New Roman" w:hAnsi="Times New Roman" w:hint="eastAsia"/>
          <w:sz w:val="22"/>
          <w:szCs w:val="24"/>
        </w:rPr>
        <w:t>(</w:t>
      </w:r>
      <w:r w:rsidRPr="004F6B5F">
        <w:rPr>
          <w:rFonts w:ascii="Times New Roman" w:hAnsi="Times New Roman"/>
          <w:sz w:val="22"/>
          <w:szCs w:val="24"/>
        </w:rPr>
        <w:t>d</w:t>
      </w:r>
      <w:r w:rsidR="006F4682" w:rsidRPr="004F6B5F">
        <w:rPr>
          <w:rFonts w:ascii="Times New Roman" w:hAnsi="Times New Roman"/>
          <w:sz w:val="22"/>
          <w:szCs w:val="24"/>
        </w:rPr>
        <w:t>)</w:t>
      </w:r>
      <w:r>
        <w:rPr>
          <w:rFonts w:ascii="Times New Roman" w:hAnsi="Times New Roman"/>
          <w:b/>
          <w:bCs/>
          <w:sz w:val="22"/>
          <w:szCs w:val="24"/>
        </w:rPr>
        <w:t xml:space="preserve"> </w:t>
      </w:r>
      <w:r w:rsidRPr="001D7047">
        <w:rPr>
          <w:rFonts w:ascii="Times New Roman" w:hAnsi="Times New Roman"/>
          <w:sz w:val="22"/>
          <w:lang w:eastAsia="en-US"/>
        </w:rPr>
        <w:t>Voltage of waste AC energy according to type. Low</w:t>
      </w:r>
      <w:r>
        <w:rPr>
          <w:rFonts w:ascii="Times New Roman" w:hAnsi="Times New Roman"/>
          <w:sz w:val="22"/>
          <w:lang w:eastAsia="en-US"/>
        </w:rPr>
        <w:t>-</w:t>
      </w:r>
      <w:r w:rsidRPr="001D7047">
        <w:rPr>
          <w:rFonts w:ascii="Times New Roman" w:hAnsi="Times New Roman"/>
          <w:sz w:val="22"/>
          <w:lang w:eastAsia="en-US"/>
        </w:rPr>
        <w:t>frequency electrical signaling (LFES) – regular and non-sinusoidal wave (6 Hz, 100 V). Physical activity – irregular and non-sinusoidal wave (6 Hz, 100 V). Electronics – regular and sinusoidal wave (60 Hz, 120 V).</w:t>
      </w:r>
      <w:r>
        <w:rPr>
          <w:rFonts w:ascii="Times New Roman" w:hAnsi="Times New Roman"/>
          <w:sz w:val="22"/>
          <w:lang w:eastAsia="en-US"/>
        </w:rPr>
        <w:t xml:space="preserve"> </w:t>
      </w:r>
      <w:r w:rsidR="006F4682" w:rsidRPr="006F4682">
        <w:rPr>
          <w:rFonts w:ascii="Times New Roman" w:hAnsi="Times New Roman"/>
          <w:sz w:val="22"/>
          <w:lang w:eastAsia="en-US"/>
        </w:rPr>
        <w:t>(</w:t>
      </w:r>
      <w:r w:rsidRPr="004F6B5F">
        <w:rPr>
          <w:rFonts w:ascii="Times New Roman" w:hAnsi="Times New Roman"/>
          <w:sz w:val="22"/>
          <w:lang w:eastAsia="en-US"/>
        </w:rPr>
        <w:t>e</w:t>
      </w:r>
      <w:r w:rsidR="006F4682" w:rsidRPr="004F6B5F">
        <w:rPr>
          <w:rFonts w:ascii="Times New Roman" w:hAnsi="Times New Roman"/>
          <w:sz w:val="22"/>
          <w:lang w:eastAsia="en-US"/>
        </w:rPr>
        <w:t>)</w:t>
      </w:r>
      <w:r w:rsidRPr="001D7047">
        <w:rPr>
          <w:rFonts w:ascii="Times New Roman" w:hAnsi="Times New Roman"/>
          <w:b/>
          <w:bCs/>
          <w:sz w:val="22"/>
          <w:lang w:eastAsia="en-US"/>
        </w:rPr>
        <w:t xml:space="preserve"> </w:t>
      </w:r>
      <w:r w:rsidRPr="001D7047">
        <w:rPr>
          <w:rFonts w:ascii="Times New Roman" w:hAnsi="Times New Roman"/>
          <w:sz w:val="22"/>
          <w:lang w:eastAsia="en-US"/>
        </w:rPr>
        <w:t xml:space="preserve">Correlation between converted AC energy (voltage between passive </w:t>
      </w:r>
      <w:proofErr w:type="spellStart"/>
      <w:r w:rsidRPr="001D7047">
        <w:rPr>
          <w:rFonts w:ascii="Times New Roman" w:hAnsi="Times New Roman"/>
          <w:sz w:val="22"/>
          <w:lang w:eastAsia="en-US"/>
        </w:rPr>
        <w:t>hIDHs</w:t>
      </w:r>
      <w:proofErr w:type="spellEnd"/>
      <w:r w:rsidRPr="001D7047">
        <w:rPr>
          <w:rFonts w:ascii="Times New Roman" w:hAnsi="Times New Roman"/>
          <w:sz w:val="22"/>
          <w:lang w:eastAsia="en-US"/>
        </w:rPr>
        <w:t xml:space="preserve">) and DC electric field (electric field between active and counter </w:t>
      </w:r>
      <w:proofErr w:type="spellStart"/>
      <w:r w:rsidRPr="001D7047">
        <w:rPr>
          <w:rFonts w:ascii="Times New Roman" w:hAnsi="Times New Roman"/>
          <w:sz w:val="22"/>
          <w:lang w:eastAsia="en-US"/>
        </w:rPr>
        <w:t>hIDHs</w:t>
      </w:r>
      <w:proofErr w:type="spellEnd"/>
      <w:r w:rsidRPr="001D7047">
        <w:rPr>
          <w:rFonts w:ascii="Times New Roman" w:hAnsi="Times New Roman"/>
          <w:sz w:val="22"/>
          <w:lang w:eastAsia="en-US"/>
        </w:rPr>
        <w:t>).</w:t>
      </w:r>
      <w:r>
        <w:rPr>
          <w:rFonts w:ascii="Times New Roman" w:hAnsi="Times New Roman"/>
          <w:sz w:val="22"/>
          <w:lang w:eastAsia="en-US"/>
        </w:rPr>
        <w:t xml:space="preserve"> </w:t>
      </w:r>
      <w:r w:rsidR="006F4682" w:rsidRPr="006F4682">
        <w:rPr>
          <w:rFonts w:ascii="Times New Roman" w:hAnsi="Times New Roman"/>
          <w:sz w:val="22"/>
          <w:lang w:eastAsia="en-US"/>
        </w:rPr>
        <w:t>(</w:t>
      </w:r>
      <w:r w:rsidRPr="004F6B5F">
        <w:rPr>
          <w:rFonts w:ascii="Times New Roman" w:hAnsi="Times New Roman"/>
          <w:sz w:val="22"/>
          <w:lang w:eastAsia="en-US"/>
        </w:rPr>
        <w:t>f</w:t>
      </w:r>
      <w:r w:rsidR="006F4682" w:rsidRPr="004F6B5F">
        <w:rPr>
          <w:rFonts w:ascii="Times New Roman" w:hAnsi="Times New Roman"/>
          <w:sz w:val="22"/>
          <w:lang w:eastAsia="en-US"/>
        </w:rPr>
        <w:t>)</w:t>
      </w:r>
      <w:r w:rsidRPr="001D7047">
        <w:rPr>
          <w:rFonts w:ascii="Times New Roman" w:hAnsi="Times New Roman"/>
          <w:b/>
          <w:bCs/>
          <w:sz w:val="22"/>
          <w:lang w:eastAsia="en-US"/>
        </w:rPr>
        <w:t xml:space="preserve"> </w:t>
      </w:r>
      <w:r w:rsidRPr="001D7047">
        <w:rPr>
          <w:rFonts w:ascii="Times New Roman" w:hAnsi="Times New Roman"/>
          <w:sz w:val="22"/>
          <w:lang w:eastAsia="en-US"/>
        </w:rPr>
        <w:t>Changes in strength</w:t>
      </w:r>
      <w:r>
        <w:rPr>
          <w:rFonts w:ascii="Times New Roman" w:hAnsi="Times New Roman"/>
          <w:sz w:val="22"/>
          <w:lang w:eastAsia="en-US"/>
        </w:rPr>
        <w:t>s</w:t>
      </w:r>
      <w:r w:rsidRPr="001D7047">
        <w:rPr>
          <w:rFonts w:ascii="Times New Roman" w:hAnsi="Times New Roman"/>
          <w:sz w:val="22"/>
          <w:lang w:eastAsia="en-US"/>
        </w:rPr>
        <w:t xml:space="preserve"> of DC electric field</w:t>
      </w:r>
      <w:r>
        <w:rPr>
          <w:rFonts w:ascii="Times New Roman" w:hAnsi="Times New Roman"/>
          <w:sz w:val="22"/>
          <w:lang w:eastAsia="en-US"/>
        </w:rPr>
        <w:t>s</w:t>
      </w:r>
      <w:r w:rsidRPr="001D7047">
        <w:rPr>
          <w:rFonts w:ascii="Times New Roman" w:hAnsi="Times New Roman"/>
          <w:sz w:val="22"/>
          <w:lang w:eastAsia="en-US"/>
        </w:rPr>
        <w:t xml:space="preserve"> according to rectifier and method of electrical grounding for free charge source.</w:t>
      </w:r>
      <w:r>
        <w:rPr>
          <w:rFonts w:ascii="Times New Roman" w:hAnsi="Times New Roman"/>
          <w:sz w:val="22"/>
          <w:lang w:eastAsia="en-US"/>
        </w:rPr>
        <w:t xml:space="preserve"> </w:t>
      </w:r>
      <w:r w:rsidR="006F4682" w:rsidRPr="006F4682">
        <w:rPr>
          <w:rFonts w:ascii="Times New Roman" w:hAnsi="Times New Roman"/>
          <w:sz w:val="22"/>
          <w:lang w:eastAsia="en-US"/>
        </w:rPr>
        <w:t>(</w:t>
      </w:r>
      <w:r w:rsidRPr="006F4682">
        <w:rPr>
          <w:rFonts w:ascii="Times New Roman" w:hAnsi="Times New Roman"/>
          <w:sz w:val="22"/>
          <w:lang w:eastAsia="en-US"/>
        </w:rPr>
        <w:t>g</w:t>
      </w:r>
      <w:r w:rsidR="006F4682" w:rsidRPr="004F6B5F">
        <w:rPr>
          <w:rFonts w:ascii="Times New Roman" w:hAnsi="Times New Roman"/>
          <w:sz w:val="22"/>
          <w:lang w:eastAsia="en-US"/>
        </w:rPr>
        <w:t>)</w:t>
      </w:r>
      <w:r>
        <w:rPr>
          <w:rFonts w:ascii="Times New Roman" w:hAnsi="Times New Roman"/>
          <w:sz w:val="22"/>
          <w:lang w:eastAsia="en-US"/>
        </w:rPr>
        <w:t xml:space="preserve"> </w:t>
      </w:r>
      <w:r>
        <w:rPr>
          <w:rFonts w:ascii="Times New Roman" w:hAnsi="Times New Roman"/>
          <w:sz w:val="22"/>
          <w:szCs w:val="24"/>
        </w:rPr>
        <w:t>I</w:t>
      </w:r>
      <w:r w:rsidRPr="000A172D">
        <w:rPr>
          <w:rFonts w:ascii="Times New Roman" w:hAnsi="Times New Roman"/>
          <w:sz w:val="22"/>
          <w:szCs w:val="24"/>
        </w:rPr>
        <w:t>llustration of experimental setup for ion</w:t>
      </w:r>
      <w:r>
        <w:rPr>
          <w:rFonts w:ascii="Times New Roman" w:hAnsi="Times New Roman"/>
          <w:sz w:val="22"/>
          <w:szCs w:val="24"/>
        </w:rPr>
        <w:t xml:space="preserve"> </w:t>
      </w:r>
      <w:r w:rsidRPr="000A172D">
        <w:rPr>
          <w:rFonts w:ascii="Times New Roman" w:hAnsi="Times New Roman"/>
          <w:sz w:val="22"/>
          <w:szCs w:val="24"/>
        </w:rPr>
        <w:t xml:space="preserve">penetration </w:t>
      </w:r>
      <w:r>
        <w:rPr>
          <w:rFonts w:ascii="Times New Roman" w:hAnsi="Times New Roman"/>
          <w:sz w:val="22"/>
          <w:szCs w:val="24"/>
        </w:rPr>
        <w:t xml:space="preserve">of </w:t>
      </w:r>
      <w:r w:rsidRPr="000A172D">
        <w:rPr>
          <w:rFonts w:ascii="Times New Roman" w:hAnsi="Times New Roman"/>
          <w:sz w:val="22"/>
          <w:szCs w:val="24"/>
        </w:rPr>
        <w:t>porcine skin</w:t>
      </w:r>
      <w:r>
        <w:rPr>
          <w:rFonts w:ascii="Times New Roman" w:hAnsi="Times New Roman"/>
          <w:sz w:val="22"/>
          <w:szCs w:val="24"/>
        </w:rPr>
        <w:t xml:space="preserve">. </w:t>
      </w:r>
      <w:r w:rsidR="006F4682" w:rsidRPr="006F4682">
        <w:rPr>
          <w:rFonts w:ascii="Times New Roman" w:hAnsi="Times New Roman"/>
          <w:sz w:val="22"/>
          <w:szCs w:val="24"/>
        </w:rPr>
        <w:t>(</w:t>
      </w:r>
      <w:r w:rsidRPr="006F4682">
        <w:rPr>
          <w:rFonts w:ascii="Times New Roman" w:hAnsi="Times New Roman"/>
          <w:sz w:val="22"/>
          <w:szCs w:val="24"/>
        </w:rPr>
        <w:t>h</w:t>
      </w:r>
      <w:r w:rsidR="006F4682" w:rsidRPr="004F6B5F">
        <w:rPr>
          <w:rFonts w:ascii="Times New Roman" w:hAnsi="Times New Roman"/>
          <w:sz w:val="22"/>
          <w:szCs w:val="24"/>
        </w:rPr>
        <w:t>)</w:t>
      </w:r>
      <w:r>
        <w:rPr>
          <w:rFonts w:ascii="Times New Roman" w:hAnsi="Times New Roman"/>
          <w:sz w:val="22"/>
          <w:szCs w:val="24"/>
        </w:rPr>
        <w:t xml:space="preserve"> </w:t>
      </w:r>
      <w:r w:rsidR="0046423A">
        <w:rPr>
          <w:rFonts w:ascii="Times New Roman" w:hAnsi="Times New Roman"/>
          <w:sz w:val="22"/>
          <w:szCs w:val="24"/>
        </w:rPr>
        <w:t>C</w:t>
      </w:r>
      <w:r w:rsidRPr="000A172D">
        <w:rPr>
          <w:rFonts w:ascii="Times New Roman" w:hAnsi="Times New Roman"/>
          <w:sz w:val="22"/>
          <w:szCs w:val="24"/>
        </w:rPr>
        <w:t xml:space="preserve">onfocal image of ion-penetrated porcine skin </w:t>
      </w:r>
      <w:r>
        <w:rPr>
          <w:rFonts w:ascii="Times New Roman" w:hAnsi="Times New Roman"/>
          <w:sz w:val="22"/>
          <w:szCs w:val="24"/>
        </w:rPr>
        <w:t xml:space="preserve">(CTRL: control group, ES: electrical stimulated group, 2.5 D means 2.5 dimensions, 3 D means 3 dimensions) </w:t>
      </w:r>
      <w:r w:rsidRPr="000A172D">
        <w:rPr>
          <w:rFonts w:ascii="Times New Roman" w:hAnsi="Times New Roman"/>
          <w:sz w:val="22"/>
          <w:szCs w:val="24"/>
        </w:rPr>
        <w:t xml:space="preserve">(scale: 400 </w:t>
      </w:r>
      <w:r w:rsidRPr="000A172D">
        <w:rPr>
          <w:rFonts w:ascii="Times New Roman" w:hAnsi="Times New Roman"/>
          <w:sz w:val="22"/>
          <w:szCs w:val="24"/>
          <w:lang w:val="el-GR"/>
        </w:rPr>
        <w:t>μ</w:t>
      </w:r>
      <w:r w:rsidRPr="000A172D">
        <w:rPr>
          <w:rFonts w:ascii="Times New Roman" w:hAnsi="Times New Roman"/>
          <w:sz w:val="22"/>
          <w:szCs w:val="24"/>
        </w:rPr>
        <w:t>m)</w:t>
      </w:r>
      <w:r>
        <w:rPr>
          <w:rFonts w:ascii="Times New Roman" w:hAnsi="Times New Roman"/>
          <w:sz w:val="22"/>
          <w:szCs w:val="24"/>
        </w:rPr>
        <w:t>.</w:t>
      </w:r>
    </w:p>
    <w:p w14:paraId="2E582BE6" w14:textId="20C0A325" w:rsidR="000311B9" w:rsidRPr="004F6B5F" w:rsidRDefault="000311B9" w:rsidP="000311B9">
      <w:pPr>
        <w:pStyle w:val="SNSynopsisTOC"/>
        <w:spacing w:after="240"/>
        <w:ind w:firstLineChars="100" w:firstLine="220"/>
        <w:rPr>
          <w:rFonts w:ascii="Times New Roman" w:hAnsi="Times New Roman"/>
          <w:color w:val="000000" w:themeColor="text1"/>
          <w:sz w:val="22"/>
          <w:shd w:val="clear" w:color="auto" w:fill="FDFDFD"/>
        </w:rPr>
      </w:pPr>
      <w:r w:rsidRPr="00115C0E">
        <w:rPr>
          <w:rFonts w:ascii="Times New Roman" w:hAnsi="Times New Roman"/>
          <w:sz w:val="22"/>
          <w:shd w:val="clear" w:color="auto" w:fill="FDFDFD"/>
        </w:rPr>
        <w:lastRenderedPageBreak/>
        <w:t xml:space="preserve">As shown in Figure </w:t>
      </w:r>
      <w:r w:rsidR="00240AB0">
        <w:rPr>
          <w:rFonts w:ascii="Times New Roman" w:hAnsi="Times New Roman"/>
          <w:sz w:val="22"/>
          <w:shd w:val="clear" w:color="auto" w:fill="FDFDFD"/>
        </w:rPr>
        <w:t>3a</w:t>
      </w:r>
      <w:r w:rsidRPr="00115C0E">
        <w:rPr>
          <w:rFonts w:ascii="Times New Roman" w:hAnsi="Times New Roman"/>
          <w:sz w:val="22"/>
          <w:shd w:val="clear" w:color="auto" w:fill="FDFDFD"/>
        </w:rPr>
        <w:t>, the BMB patch includes an active electrode connected to the anode of the rectifier (red, Ψ</w:t>
      </w:r>
      <w:r w:rsidRPr="00115C0E">
        <w:rPr>
          <w:rFonts w:ascii="Times New Roman" w:hAnsi="Times New Roman"/>
          <w:sz w:val="22"/>
          <w:shd w:val="clear" w:color="auto" w:fill="FDFDFD"/>
          <w:vertAlign w:val="subscript"/>
        </w:rPr>
        <w:t>A</w:t>
      </w:r>
      <w:r w:rsidRPr="00115C0E">
        <w:rPr>
          <w:rFonts w:ascii="Times New Roman" w:hAnsi="Times New Roman"/>
          <w:sz w:val="22"/>
          <w:shd w:val="clear" w:color="auto" w:fill="FDFDFD"/>
        </w:rPr>
        <w:t>) and a counter electrode (yellow, Ψ</w:t>
      </w:r>
      <w:r w:rsidRPr="00115C0E">
        <w:rPr>
          <w:rFonts w:ascii="Times New Roman" w:hAnsi="Times New Roman"/>
          <w:sz w:val="22"/>
          <w:shd w:val="clear" w:color="auto" w:fill="FDFDFD"/>
          <w:vertAlign w:val="subscript"/>
        </w:rPr>
        <w:t>C</w:t>
      </w:r>
      <w:r w:rsidRPr="00115C0E">
        <w:rPr>
          <w:rFonts w:ascii="Times New Roman" w:hAnsi="Times New Roman"/>
          <w:sz w:val="22"/>
          <w:shd w:val="clear" w:color="auto" w:fill="FDFDFD"/>
        </w:rPr>
        <w:t>) connected to the cathode of the rectifier. Additionally, there are two passive electrodes (gray): an electrode that is directly attached to skin and receives the potential from waste AC energy (Ψ</w:t>
      </w:r>
      <w:r w:rsidRPr="00115C0E">
        <w:rPr>
          <w:rFonts w:ascii="Times New Roman" w:hAnsi="Times New Roman"/>
          <w:sz w:val="22"/>
          <w:shd w:val="clear" w:color="auto" w:fill="FDFDFD"/>
          <w:vertAlign w:val="subscript"/>
        </w:rPr>
        <w:t>L</w:t>
      </w:r>
      <w:r w:rsidRPr="00115C0E">
        <w:rPr>
          <w:rFonts w:ascii="Times New Roman" w:hAnsi="Times New Roman"/>
          <w:sz w:val="22"/>
          <w:shd w:val="clear" w:color="auto" w:fill="FDFDFD"/>
        </w:rPr>
        <w:t>); a free charge source with a different potential (Ψ</w:t>
      </w:r>
      <w:r w:rsidRPr="00115C0E">
        <w:rPr>
          <w:rFonts w:ascii="Times New Roman" w:hAnsi="Times New Roman"/>
          <w:sz w:val="22"/>
          <w:shd w:val="clear" w:color="auto" w:fill="FDFDFD"/>
          <w:vertAlign w:val="subscript"/>
        </w:rPr>
        <w:t>FCS</w:t>
      </w:r>
      <w:r w:rsidRPr="00115C0E">
        <w:rPr>
          <w:rFonts w:ascii="Times New Roman" w:hAnsi="Times New Roman"/>
          <w:sz w:val="22"/>
          <w:shd w:val="clear" w:color="auto" w:fill="FDFDFD"/>
        </w:rPr>
        <w:t>) than the attached electrode. The waste AC energy forms an alternating potential (Ψ</w:t>
      </w:r>
      <w:r w:rsidRPr="00115C0E">
        <w:rPr>
          <w:rFonts w:ascii="Times New Roman" w:hAnsi="Times New Roman"/>
          <w:sz w:val="22"/>
          <w:shd w:val="clear" w:color="auto" w:fill="FDFDFD"/>
          <w:vertAlign w:val="subscript"/>
        </w:rPr>
        <w:t>L</w:t>
      </w:r>
      <w:r w:rsidRPr="00115C0E">
        <w:rPr>
          <w:rFonts w:ascii="Times New Roman" w:hAnsi="Times New Roman"/>
          <w:sz w:val="22"/>
          <w:shd w:val="clear" w:color="auto" w:fill="FDFDFD"/>
        </w:rPr>
        <w:t xml:space="preserve">) on the attached </w:t>
      </w:r>
      <w:r w:rsidRPr="004F6B5F">
        <w:rPr>
          <w:rFonts w:ascii="Times New Roman" w:hAnsi="Times New Roman"/>
          <w:color w:val="000000" w:themeColor="text1"/>
          <w:sz w:val="22"/>
          <w:shd w:val="clear" w:color="auto" w:fill="FDFDFD"/>
        </w:rPr>
        <w:t>electrode. If the circuit of BMB patch is connected, a potential difference (Ψ</w:t>
      </w:r>
      <w:r w:rsidRPr="004F6B5F">
        <w:rPr>
          <w:rFonts w:ascii="Times New Roman" w:hAnsi="Times New Roman"/>
          <w:color w:val="000000" w:themeColor="text1"/>
          <w:sz w:val="22"/>
          <w:shd w:val="clear" w:color="auto" w:fill="FDFDFD"/>
          <w:vertAlign w:val="subscript"/>
        </w:rPr>
        <w:t>FCS</w:t>
      </w:r>
      <w:r w:rsidRPr="004F6B5F">
        <w:rPr>
          <w:rFonts w:ascii="Times New Roman" w:hAnsi="Times New Roman"/>
          <w:color w:val="000000" w:themeColor="text1"/>
          <w:sz w:val="22"/>
          <w:shd w:val="clear" w:color="auto" w:fill="FDFDFD"/>
        </w:rPr>
        <w:t xml:space="preserve"> - Ψ</w:t>
      </w:r>
      <w:r w:rsidRPr="004F6B5F">
        <w:rPr>
          <w:rFonts w:ascii="Times New Roman" w:hAnsi="Times New Roman"/>
          <w:color w:val="000000" w:themeColor="text1"/>
          <w:sz w:val="22"/>
          <w:shd w:val="clear" w:color="auto" w:fill="FDFDFD"/>
          <w:vertAlign w:val="subscript"/>
        </w:rPr>
        <w:t>L</w:t>
      </w:r>
      <w:r w:rsidRPr="004F6B5F">
        <w:rPr>
          <w:rFonts w:ascii="Times New Roman" w:hAnsi="Times New Roman"/>
          <w:color w:val="000000" w:themeColor="text1"/>
          <w:sz w:val="22"/>
          <w:shd w:val="clear" w:color="auto" w:fill="FDFDFD"/>
        </w:rPr>
        <w:t xml:space="preserve">) is formed between the attached electrode and free charge source, which is converted to usable AC energy (Figure </w:t>
      </w:r>
      <w:r w:rsidR="00240AB0" w:rsidRPr="004F6B5F">
        <w:rPr>
          <w:rFonts w:ascii="Times New Roman" w:hAnsi="Times New Roman"/>
          <w:color w:val="000000" w:themeColor="text1"/>
          <w:sz w:val="22"/>
          <w:shd w:val="clear" w:color="auto" w:fill="FDFDFD"/>
        </w:rPr>
        <w:t>3b</w:t>
      </w:r>
      <w:r w:rsidR="003B460A" w:rsidRPr="004F6B5F">
        <w:rPr>
          <w:rFonts w:ascii="Times New Roman" w:hAnsi="Times New Roman"/>
          <w:color w:val="000000" w:themeColor="text1"/>
          <w:sz w:val="22"/>
          <w:shd w:val="clear" w:color="auto" w:fill="FDFDFD"/>
        </w:rPr>
        <w:t xml:space="preserve"> </w:t>
      </w:r>
      <w:r w:rsidR="003B460A" w:rsidRPr="004F6B5F">
        <w:rPr>
          <w:rFonts w:ascii="Times New Roman" w:hAnsi="Times New Roman" w:hint="eastAsia"/>
          <w:color w:val="000000" w:themeColor="text1"/>
          <w:sz w:val="22"/>
          <w:shd w:val="clear" w:color="auto" w:fill="FDFDFD"/>
          <w:lang w:eastAsia="ko-KR"/>
        </w:rPr>
        <w:t>a</w:t>
      </w:r>
      <w:r w:rsidR="003B460A" w:rsidRPr="004F6B5F">
        <w:rPr>
          <w:rFonts w:ascii="Times New Roman" w:hAnsi="Times New Roman"/>
          <w:color w:val="000000" w:themeColor="text1"/>
          <w:sz w:val="22"/>
          <w:shd w:val="clear" w:color="auto" w:fill="FDFDFD"/>
          <w:lang w:eastAsia="ko-KR"/>
        </w:rPr>
        <w:t>nd S</w:t>
      </w:r>
      <w:r w:rsidR="004F6B5F" w:rsidRPr="004F6B5F">
        <w:rPr>
          <w:rFonts w:ascii="Times New Roman" w:hAnsi="Times New Roman"/>
          <w:color w:val="000000" w:themeColor="text1"/>
          <w:sz w:val="22"/>
          <w:shd w:val="clear" w:color="auto" w:fill="FDFDFD"/>
          <w:lang w:eastAsia="ko-KR"/>
        </w:rPr>
        <w:t>8</w:t>
      </w:r>
      <w:r w:rsidRPr="004F6B5F">
        <w:rPr>
          <w:rFonts w:ascii="Times New Roman" w:hAnsi="Times New Roman"/>
          <w:color w:val="000000" w:themeColor="text1"/>
          <w:sz w:val="22"/>
          <w:shd w:val="clear" w:color="auto" w:fill="FDFDFD"/>
        </w:rPr>
        <w:t xml:space="preserve">). The </w:t>
      </w:r>
      <w:r w:rsidRPr="00115C0E">
        <w:rPr>
          <w:rFonts w:ascii="Times New Roman" w:hAnsi="Times New Roman"/>
          <w:sz w:val="22"/>
          <w:shd w:val="clear" w:color="auto" w:fill="FDFDFD"/>
        </w:rPr>
        <w:t>converted AC energy is rectified to DC energy through a bridge diode. Thereafter, a pulse-type DC potential difference (Ψ</w:t>
      </w:r>
      <w:r w:rsidRPr="00115C0E">
        <w:rPr>
          <w:rFonts w:ascii="Times New Roman" w:hAnsi="Times New Roman"/>
          <w:sz w:val="22"/>
          <w:shd w:val="clear" w:color="auto" w:fill="FDFDFD"/>
          <w:vertAlign w:val="subscript"/>
        </w:rPr>
        <w:t>A</w:t>
      </w:r>
      <w:r w:rsidRPr="00115C0E">
        <w:rPr>
          <w:rFonts w:ascii="Times New Roman" w:hAnsi="Times New Roman"/>
          <w:sz w:val="22"/>
          <w:shd w:val="clear" w:color="auto" w:fill="FDFDFD"/>
        </w:rPr>
        <w:t xml:space="preserve"> - Ψ</w:t>
      </w:r>
      <w:r w:rsidRPr="00115C0E">
        <w:rPr>
          <w:rFonts w:ascii="Times New Roman" w:hAnsi="Times New Roman"/>
          <w:sz w:val="22"/>
          <w:shd w:val="clear" w:color="auto" w:fill="FDFDFD"/>
          <w:vertAlign w:val="subscript"/>
        </w:rPr>
        <w:t>C</w:t>
      </w:r>
      <w:r w:rsidRPr="00115C0E">
        <w:rPr>
          <w:rFonts w:ascii="Times New Roman" w:hAnsi="Times New Roman"/>
          <w:sz w:val="22"/>
          <w:shd w:val="clear" w:color="auto" w:fill="FDFDFD"/>
        </w:rPr>
        <w:t xml:space="preserve">) is formed between the active and counter electrodes, which are connected to the anode and cathode of the rectifier, respectively (Figure </w:t>
      </w:r>
      <w:r w:rsidR="00240AB0" w:rsidRPr="004F6B5F">
        <w:rPr>
          <w:rFonts w:ascii="Times New Roman" w:hAnsi="Times New Roman"/>
          <w:color w:val="000000" w:themeColor="text1"/>
          <w:sz w:val="22"/>
          <w:shd w:val="clear" w:color="auto" w:fill="FDFDFD"/>
        </w:rPr>
        <w:t>3c</w:t>
      </w:r>
      <w:r w:rsidR="003B460A" w:rsidRPr="004F6B5F">
        <w:rPr>
          <w:rFonts w:ascii="Times New Roman" w:hAnsi="Times New Roman"/>
          <w:color w:val="000000" w:themeColor="text1"/>
          <w:sz w:val="22"/>
          <w:shd w:val="clear" w:color="auto" w:fill="FDFDFD"/>
        </w:rPr>
        <w:t xml:space="preserve"> and S</w:t>
      </w:r>
      <w:r w:rsidR="004F6B5F" w:rsidRPr="004F6B5F">
        <w:rPr>
          <w:rFonts w:ascii="Times New Roman" w:hAnsi="Times New Roman"/>
          <w:color w:val="000000" w:themeColor="text1"/>
          <w:sz w:val="22"/>
          <w:shd w:val="clear" w:color="auto" w:fill="FDFDFD"/>
        </w:rPr>
        <w:t>8</w:t>
      </w:r>
      <w:r w:rsidR="00975445" w:rsidRPr="004F6B5F">
        <w:rPr>
          <w:rFonts w:ascii="Times New Roman" w:hAnsi="Times New Roman"/>
          <w:color w:val="000000" w:themeColor="text1"/>
          <w:sz w:val="22"/>
          <w:shd w:val="clear" w:color="auto" w:fill="FDFDFD"/>
          <w:lang w:eastAsia="ko-KR"/>
        </w:rPr>
        <w:t>b</w:t>
      </w:r>
      <w:r w:rsidRPr="004F6B5F">
        <w:rPr>
          <w:rFonts w:ascii="Times New Roman" w:hAnsi="Times New Roman"/>
          <w:color w:val="000000" w:themeColor="text1"/>
          <w:sz w:val="22"/>
          <w:shd w:val="clear" w:color="auto" w:fill="FDFDFD"/>
        </w:rPr>
        <w:t>). Since the gradient of the electric potential forms an electric field as following equation (3):</w:t>
      </w:r>
    </w:p>
    <w:p w14:paraId="0798EBE7" w14:textId="77777777" w:rsidR="000311B9" w:rsidRPr="004F6B5F" w:rsidRDefault="000311B9" w:rsidP="000311B9">
      <w:pPr>
        <w:pStyle w:val="SNSynopsisTOC"/>
        <w:spacing w:after="240"/>
        <w:ind w:firstLineChars="100" w:firstLine="220"/>
        <w:rPr>
          <w:rFonts w:ascii="Times New Roman" w:hAnsi="Times New Roman"/>
          <w:color w:val="000000" w:themeColor="text1"/>
          <w:sz w:val="22"/>
          <w:shd w:val="clear" w:color="auto" w:fill="FDFDFD"/>
        </w:rPr>
      </w:pPr>
      <m:oMathPara>
        <m:oMath>
          <m:r>
            <w:rPr>
              <w:rFonts w:ascii="Cambria Math" w:hAnsi="Cambria Math"/>
              <w:color w:val="000000" w:themeColor="text1"/>
              <w:sz w:val="22"/>
              <w:szCs w:val="22"/>
              <w:lang w:val="en-GB"/>
            </w:rPr>
            <m:t>E=-∇V</m:t>
          </m:r>
          <m:r>
            <m:rPr>
              <m:sty m:val="p"/>
            </m:rPr>
            <w:rPr>
              <w:rFonts w:ascii="Cambria Math" w:hAnsi="Cambria Math"/>
              <w:color w:val="000000" w:themeColor="text1"/>
              <w:sz w:val="22"/>
              <w:szCs w:val="22"/>
              <w:lang w:val="en-GB"/>
            </w:rPr>
            <m:t xml:space="preserve"> </m:t>
          </m:r>
          <m:r>
            <m:rPr>
              <m:sty m:val="p"/>
            </m:rPr>
            <w:rPr>
              <w:rFonts w:ascii="Cambria Math" w:eastAsia="MS Mincho" w:hAnsi="Cambria Math"/>
              <w:color w:val="000000" w:themeColor="text1"/>
              <w:sz w:val="22"/>
              <w:szCs w:val="22"/>
              <w:shd w:val="clear" w:color="auto" w:fill="FDFDFD"/>
              <w:lang w:eastAsia="ko-KR"/>
            </w:rPr>
            <m:t>⋯</m:t>
          </m:r>
          <m:r>
            <m:rPr>
              <m:sty m:val="p"/>
            </m:rPr>
            <w:rPr>
              <w:rFonts w:ascii="Cambria Math" w:hAnsi="Cambria Math"/>
              <w:color w:val="000000" w:themeColor="text1"/>
              <w:sz w:val="22"/>
              <w:szCs w:val="22"/>
              <w:shd w:val="clear" w:color="auto" w:fill="FDFDFD"/>
              <w:lang w:eastAsia="ko-KR"/>
            </w:rPr>
            <m:t xml:space="preserve"> (3)</m:t>
          </m:r>
        </m:oMath>
      </m:oMathPara>
    </w:p>
    <w:p w14:paraId="05CB7FC0" w14:textId="36757DAF" w:rsidR="006B3B4E" w:rsidRPr="004F6B5F" w:rsidRDefault="003B460A">
      <w:pPr>
        <w:spacing w:line="480" w:lineRule="auto"/>
        <w:rPr>
          <w:rFonts w:ascii="Times New Roman" w:hAnsi="Times New Roman"/>
          <w:color w:val="000000" w:themeColor="text1"/>
          <w:sz w:val="22"/>
          <w:shd w:val="clear" w:color="auto" w:fill="FDFDFD"/>
        </w:rPr>
      </w:pPr>
      <w:r w:rsidRPr="004F6B5F">
        <w:rPr>
          <w:rFonts w:ascii="Times New Roman" w:hAnsi="Times New Roman"/>
          <w:color w:val="000000" w:themeColor="text1"/>
          <w:sz w:val="22"/>
          <w:shd w:val="clear" w:color="auto" w:fill="FDFDFD"/>
        </w:rPr>
        <w:t>T</w:t>
      </w:r>
      <w:r w:rsidR="000311B9" w:rsidRPr="004F6B5F">
        <w:rPr>
          <w:rFonts w:ascii="Times New Roman" w:hAnsi="Times New Roman"/>
          <w:color w:val="000000" w:themeColor="text1"/>
          <w:sz w:val="22"/>
          <w:shd w:val="clear" w:color="auto" w:fill="FDFDFD"/>
        </w:rPr>
        <w:t>his continuously changing pulsed DC potential difference forms a pulse-type DC electric field concentration for ion emission and electrical stimulation in the skin</w:t>
      </w:r>
      <w:r w:rsidRPr="004F6B5F">
        <w:rPr>
          <w:rFonts w:ascii="Times New Roman" w:hAnsi="Times New Roman"/>
          <w:color w:val="000000" w:themeColor="text1"/>
          <w:sz w:val="22"/>
          <w:shd w:val="clear" w:color="auto" w:fill="FDFDFD"/>
        </w:rPr>
        <w:t xml:space="preserve"> (Figure S</w:t>
      </w:r>
      <w:r w:rsidR="004F6B5F" w:rsidRPr="004F6B5F">
        <w:rPr>
          <w:rFonts w:ascii="Times New Roman" w:hAnsi="Times New Roman"/>
          <w:color w:val="000000" w:themeColor="text1"/>
          <w:sz w:val="22"/>
          <w:shd w:val="clear" w:color="auto" w:fill="FDFDFD"/>
        </w:rPr>
        <w:t>8</w:t>
      </w:r>
      <w:r w:rsidR="00975445" w:rsidRPr="004F6B5F">
        <w:rPr>
          <w:rFonts w:ascii="Times New Roman" w:hAnsi="Times New Roman"/>
          <w:color w:val="000000" w:themeColor="text1"/>
          <w:sz w:val="22"/>
          <w:shd w:val="clear" w:color="auto" w:fill="FDFDFD"/>
        </w:rPr>
        <w:t>c</w:t>
      </w:r>
      <w:r w:rsidRPr="004F6B5F">
        <w:rPr>
          <w:rFonts w:ascii="Times New Roman" w:hAnsi="Times New Roman"/>
          <w:color w:val="000000" w:themeColor="text1"/>
          <w:sz w:val="22"/>
          <w:shd w:val="clear" w:color="auto" w:fill="FDFDFD"/>
        </w:rPr>
        <w:t>)</w:t>
      </w:r>
      <w:r w:rsidR="000311B9" w:rsidRPr="004F6B5F">
        <w:rPr>
          <w:rFonts w:ascii="Times New Roman" w:hAnsi="Times New Roman"/>
          <w:color w:val="000000" w:themeColor="text1"/>
          <w:sz w:val="22"/>
          <w:shd w:val="clear" w:color="auto" w:fill="FDFDFD"/>
        </w:rPr>
        <w:t>.</w:t>
      </w:r>
    </w:p>
    <w:p w14:paraId="2563FC97" w14:textId="36CE783E" w:rsidR="00240AB0" w:rsidRDefault="003535C2" w:rsidP="003B460A">
      <w:pPr>
        <w:pStyle w:val="SNSynopsisTOC"/>
        <w:spacing w:after="240"/>
        <w:ind w:firstLineChars="100" w:firstLine="220"/>
        <w:rPr>
          <w:rFonts w:ascii="Times New Roman" w:hAnsi="Times New Roman"/>
          <w:sz w:val="22"/>
          <w:szCs w:val="22"/>
          <w:shd w:val="clear" w:color="auto" w:fill="FDFDFD"/>
          <w:lang w:eastAsia="ko-KR"/>
        </w:rPr>
      </w:pPr>
      <w:r w:rsidRPr="00115C0E">
        <w:rPr>
          <w:rFonts w:ascii="Times New Roman" w:hAnsi="Times New Roman"/>
          <w:sz w:val="22"/>
          <w:szCs w:val="22"/>
          <w:shd w:val="clear" w:color="auto" w:fill="FDFDFD"/>
          <w:lang w:eastAsia="ko-KR"/>
        </w:rPr>
        <w:t xml:space="preserve">The DC electric field formed by the BMB patch is directly affected by the type of waste AC energy and strength of the converted voltage between passive </w:t>
      </w:r>
      <w:proofErr w:type="spellStart"/>
      <w:r w:rsidRPr="00115C0E">
        <w:rPr>
          <w:rFonts w:ascii="Times New Roman" w:hAnsi="Times New Roman"/>
          <w:sz w:val="22"/>
          <w:szCs w:val="22"/>
          <w:shd w:val="clear" w:color="auto" w:fill="FDFDFD"/>
          <w:lang w:eastAsia="ko-KR"/>
        </w:rPr>
        <w:t>hIDHs</w:t>
      </w:r>
      <w:proofErr w:type="spellEnd"/>
      <w:r w:rsidRPr="00115C0E">
        <w:rPr>
          <w:rFonts w:ascii="Times New Roman" w:hAnsi="Times New Roman"/>
          <w:sz w:val="22"/>
          <w:szCs w:val="22"/>
          <w:shd w:val="clear" w:color="auto" w:fill="FDFDFD"/>
          <w:lang w:eastAsia="ko-KR"/>
        </w:rPr>
        <w:t xml:space="preserve">. To compare and analyze these correlations, the effects of the types of waste AC energies and performance of the BMB patch were confirmed in an ex-vivo setup and on the human body. As shown in Figure </w:t>
      </w:r>
      <w:r w:rsidR="00240AB0">
        <w:rPr>
          <w:rFonts w:ascii="Times New Roman" w:hAnsi="Times New Roman"/>
          <w:sz w:val="22"/>
          <w:szCs w:val="22"/>
          <w:shd w:val="clear" w:color="auto" w:fill="FDFDFD"/>
          <w:lang w:eastAsia="ko-KR"/>
        </w:rPr>
        <w:t>3d</w:t>
      </w:r>
      <w:r w:rsidRPr="00115C0E">
        <w:rPr>
          <w:rFonts w:ascii="Times New Roman" w:hAnsi="Times New Roman"/>
          <w:sz w:val="22"/>
          <w:szCs w:val="22"/>
          <w:shd w:val="clear" w:color="auto" w:fill="FDFDFD"/>
          <w:lang w:eastAsia="ko-KR"/>
        </w:rPr>
        <w:t xml:space="preserve">, three types of alternating potentials were used for the waste AC energy: low-frequency electrical signaling (LFES; regular and non-sinusoidal waves, 6 Hz), physical activity (irregular and non-sinusoidal waves, 5–6 Hz), and electronics (regular and sinusoidal waves, 60 Hz). The non-sinusoidal waves with a peak output of about 100 V were converted to usable energy of 1.5–6 V in both the ex-vivo setup and human body (Figure </w:t>
      </w:r>
      <w:r w:rsidR="00240AB0">
        <w:rPr>
          <w:rFonts w:ascii="Times New Roman" w:hAnsi="Times New Roman"/>
          <w:sz w:val="22"/>
          <w:szCs w:val="22"/>
          <w:shd w:val="clear" w:color="auto" w:fill="FDFDFD"/>
          <w:lang w:eastAsia="ko-KR"/>
        </w:rPr>
        <w:t>3</w:t>
      </w:r>
      <w:r w:rsidRPr="00115C0E">
        <w:rPr>
          <w:rFonts w:ascii="Times New Roman" w:hAnsi="Times New Roman"/>
          <w:sz w:val="22"/>
          <w:szCs w:val="22"/>
          <w:shd w:val="clear" w:color="auto" w:fill="FDFDFD"/>
          <w:lang w:eastAsia="ko-KR"/>
        </w:rPr>
        <w:t>e). The converted energy formed the DC electric field with an intensity of 30–90 mV/mm. Meanwhile, sinusoidal waves with an output of about 120 V create usable energy of 11–12 V and form the DC electric field with an intensity of 90–110 mV/mm. The strengths of these electric fields are in the range that can vitalize the calcium-ion channels of the fibroblasts for wound healing.</w:t>
      </w:r>
      <w:r w:rsidRPr="00115C0E">
        <w:rPr>
          <w:rFonts w:ascii="Times New Roman" w:hAnsi="Times New Roman"/>
          <w:sz w:val="22"/>
          <w:szCs w:val="22"/>
          <w:shd w:val="clear" w:color="auto" w:fill="FDFDFD"/>
          <w:lang w:eastAsia="ko-KR"/>
        </w:rPr>
        <w:fldChar w:fldCharType="begin">
          <w:fldData xml:space="preserve">PEVuZE5vdGU+PENpdGU+PEF1dGhvcj5UaHJpdmlrcmFtYW48L0F1dGhvcj48WWVhcj4yMDE4PC9Z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</w:fldData>
        </w:fldChar>
      </w:r>
      <w:r w:rsidR="00A70DB9">
        <w:rPr>
          <w:rFonts w:ascii="Times New Roman" w:hAnsi="Times New Roman"/>
          <w:sz w:val="22"/>
          <w:szCs w:val="22"/>
          <w:shd w:val="clear" w:color="auto" w:fill="FDFDFD"/>
          <w:lang w:eastAsia="ko-KR"/>
        </w:rPr>
        <w:instrText xml:space="preserve"> ADDIN EN.CITE </w:instrText>
      </w:r>
      <w:r w:rsidR="00A70DB9">
        <w:rPr>
          <w:rFonts w:ascii="Times New Roman" w:hAnsi="Times New Roman"/>
          <w:sz w:val="22"/>
          <w:szCs w:val="22"/>
          <w:shd w:val="clear" w:color="auto" w:fill="FDFDFD"/>
          <w:lang w:eastAsia="ko-KR"/>
        </w:rPr>
        <w:fldChar w:fldCharType="begin">
          <w:fldData xml:space="preserve">PEVuZE5vdGU+PENpdGU+PEF1dGhvcj5UaHJpdmlrcmFtYW48L0F1dGhvcj48WWVhcj4yMDE4PC9Z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</w:fldData>
        </w:fldChar>
      </w:r>
      <w:r w:rsidR="00A70DB9">
        <w:rPr>
          <w:rFonts w:ascii="Times New Roman" w:hAnsi="Times New Roman"/>
          <w:sz w:val="22"/>
          <w:szCs w:val="22"/>
          <w:shd w:val="clear" w:color="auto" w:fill="FDFDFD"/>
          <w:lang w:eastAsia="ko-KR"/>
        </w:rPr>
        <w:instrText xml:space="preserve"> ADDIN EN.CITE.DATA </w:instrText>
      </w:r>
      <w:r w:rsidR="00A70DB9">
        <w:rPr>
          <w:rFonts w:ascii="Times New Roman" w:hAnsi="Times New Roman"/>
          <w:sz w:val="22"/>
          <w:szCs w:val="22"/>
          <w:shd w:val="clear" w:color="auto" w:fill="FDFDFD"/>
          <w:lang w:eastAsia="ko-KR"/>
        </w:rPr>
      </w:r>
      <w:r w:rsidR="00A70DB9">
        <w:rPr>
          <w:rFonts w:ascii="Times New Roman" w:hAnsi="Times New Roman"/>
          <w:sz w:val="22"/>
          <w:szCs w:val="22"/>
          <w:shd w:val="clear" w:color="auto" w:fill="FDFDFD"/>
          <w:lang w:eastAsia="ko-KR"/>
        </w:rPr>
        <w:fldChar w:fldCharType="end"/>
      </w:r>
      <w:r w:rsidRPr="00115C0E">
        <w:rPr>
          <w:rFonts w:ascii="Times New Roman" w:hAnsi="Times New Roman"/>
          <w:sz w:val="22"/>
          <w:szCs w:val="22"/>
          <w:shd w:val="clear" w:color="auto" w:fill="FDFDFD"/>
          <w:lang w:eastAsia="ko-KR"/>
        </w:rPr>
      </w:r>
      <w:r w:rsidRPr="00115C0E">
        <w:rPr>
          <w:rFonts w:ascii="Times New Roman" w:hAnsi="Times New Roman"/>
          <w:sz w:val="22"/>
          <w:szCs w:val="22"/>
          <w:shd w:val="clear" w:color="auto" w:fill="FDFDFD"/>
          <w:lang w:eastAsia="ko-KR"/>
        </w:rPr>
        <w:fldChar w:fldCharType="separate"/>
      </w:r>
      <w:r w:rsidR="00A70DB9" w:rsidRPr="00A70DB9">
        <w:rPr>
          <w:rFonts w:ascii="Times New Roman" w:hAnsi="Times New Roman"/>
          <w:noProof/>
          <w:sz w:val="22"/>
          <w:szCs w:val="22"/>
          <w:shd w:val="clear" w:color="auto" w:fill="FDFDFD"/>
          <w:vertAlign w:val="superscript"/>
          <w:lang w:eastAsia="ko-KR"/>
        </w:rPr>
        <w:t>39-42</w:t>
      </w:r>
      <w:r w:rsidRPr="00115C0E">
        <w:rPr>
          <w:rFonts w:ascii="Times New Roman" w:hAnsi="Times New Roman"/>
          <w:sz w:val="22"/>
          <w:szCs w:val="22"/>
          <w:shd w:val="clear" w:color="auto" w:fill="FDFDFD"/>
          <w:lang w:eastAsia="ko-KR"/>
        </w:rPr>
        <w:fldChar w:fldCharType="end"/>
      </w:r>
      <w:r w:rsidRPr="00115C0E">
        <w:rPr>
          <w:rFonts w:ascii="Times New Roman" w:hAnsi="Times New Roman"/>
          <w:sz w:val="22"/>
          <w:szCs w:val="22"/>
          <w:shd w:val="clear" w:color="auto" w:fill="FDFDFD"/>
          <w:lang w:eastAsia="ko-KR"/>
        </w:rPr>
        <w:t xml:space="preserve"> Since the </w:t>
      </w:r>
      <w:r w:rsidRPr="00115C0E">
        <w:rPr>
          <w:rFonts w:ascii="Times New Roman" w:hAnsi="Times New Roman"/>
          <w:sz w:val="22"/>
          <w:szCs w:val="22"/>
          <w:shd w:val="clear" w:color="auto" w:fill="FDFDFD"/>
          <w:lang w:eastAsia="ko-KR"/>
        </w:rPr>
        <w:lastRenderedPageBreak/>
        <w:t xml:space="preserve">human body is a complex system of electrolytes and organic matter, it is particularly difficult to confirm the electrical properties with high uniformity and reproducibility. Nevertheless, a tendency was observed where sinusoidal waves with higher frequencies and amplitudes form higher AC energy and DC electric field than non-sinusoidal waves. This means that the more the waste AC energy, the greater are the converted energy and DC electric field. </w:t>
      </w:r>
    </w:p>
    <w:p w14:paraId="33FCC32A" w14:textId="79EC8409" w:rsidR="00016526" w:rsidRPr="00115C0E" w:rsidRDefault="00240AB0" w:rsidP="004F6B5F">
      <w:pPr>
        <w:pStyle w:val="SNSynopsisTOC"/>
        <w:spacing w:after="240"/>
        <w:ind w:firstLineChars="100" w:firstLine="220"/>
      </w:pPr>
      <w:r w:rsidRPr="00115C0E">
        <w:rPr>
          <w:rFonts w:ascii="Times New Roman" w:hAnsi="Times New Roman"/>
          <w:sz w:val="22"/>
          <w:szCs w:val="22"/>
          <w:shd w:val="clear" w:color="auto" w:fill="FDFDFD"/>
          <w:lang w:eastAsia="ko-KR"/>
        </w:rPr>
        <w:t>In addition, the intensity of the DC electric field may be affected by the designs of IDHs in the BMB patch.</w:t>
      </w:r>
      <w:r>
        <w:rPr>
          <w:rFonts w:ascii="Times New Roman" w:hAnsi="Times New Roman"/>
          <w:sz w:val="22"/>
          <w:szCs w:val="22"/>
          <w:shd w:val="clear" w:color="auto" w:fill="FDFDFD"/>
          <w:lang w:eastAsia="ko-KR"/>
        </w:rPr>
        <w:t xml:space="preserve"> </w:t>
      </w:r>
      <w:r w:rsidR="003535C2" w:rsidRPr="00115C0E">
        <w:rPr>
          <w:rFonts w:ascii="Times New Roman" w:hAnsi="Times New Roman"/>
          <w:sz w:val="22"/>
          <w:szCs w:val="22"/>
          <w:shd w:val="clear" w:color="auto" w:fill="FDFDFD"/>
          <w:lang w:eastAsia="ko-KR"/>
        </w:rPr>
        <w:t xml:space="preserve">Although the effects of the rectifier on the converted AC energy were not </w:t>
      </w:r>
      <w:r w:rsidR="003535C2" w:rsidRPr="004F6B5F">
        <w:rPr>
          <w:rFonts w:ascii="Times New Roman" w:hAnsi="Times New Roman"/>
          <w:color w:val="000000" w:themeColor="text1"/>
          <w:sz w:val="22"/>
          <w:szCs w:val="22"/>
          <w:shd w:val="clear" w:color="auto" w:fill="FDFDFD"/>
          <w:lang w:eastAsia="ko-KR"/>
        </w:rPr>
        <w:t xml:space="preserve">observed, there is a clear difference when the free charge source is earth-grounded or floated (Figure </w:t>
      </w:r>
      <w:r w:rsidRPr="004F6B5F">
        <w:rPr>
          <w:rFonts w:ascii="Times New Roman" w:hAnsi="Times New Roman"/>
          <w:color w:val="000000" w:themeColor="text1"/>
          <w:sz w:val="22"/>
          <w:szCs w:val="22"/>
          <w:shd w:val="clear" w:color="auto" w:fill="FDFDFD"/>
          <w:lang w:eastAsia="ko-KR"/>
        </w:rPr>
        <w:t>3f</w:t>
      </w:r>
      <w:r w:rsidR="003535C2" w:rsidRPr="004F6B5F">
        <w:rPr>
          <w:rFonts w:ascii="Times New Roman" w:hAnsi="Times New Roman"/>
          <w:color w:val="000000" w:themeColor="text1"/>
          <w:sz w:val="22"/>
          <w:szCs w:val="22"/>
          <w:shd w:val="clear" w:color="auto" w:fill="FDFDFD"/>
          <w:lang w:eastAsia="ko-KR"/>
        </w:rPr>
        <w:t xml:space="preserve"> and </w:t>
      </w:r>
      <w:r w:rsidR="003535C2" w:rsidRPr="004F6B5F">
        <w:rPr>
          <w:rFonts w:ascii="Times New Roman" w:hAnsi="Times New Roman"/>
          <w:color w:val="000000" w:themeColor="text1"/>
          <w:sz w:val="22"/>
          <w:szCs w:val="22"/>
          <w:shd w:val="clear" w:color="auto" w:fill="FDFDFD"/>
        </w:rPr>
        <w:t>S</w:t>
      </w:r>
      <w:r w:rsidR="004F6B5F" w:rsidRPr="004F6B5F">
        <w:rPr>
          <w:rFonts w:ascii="Times New Roman" w:hAnsi="Times New Roman"/>
          <w:color w:val="000000" w:themeColor="text1"/>
          <w:sz w:val="22"/>
          <w:szCs w:val="22"/>
          <w:shd w:val="clear" w:color="auto" w:fill="FDFDFD"/>
        </w:rPr>
        <w:t>9</w:t>
      </w:r>
      <w:r w:rsidR="003535C2" w:rsidRPr="004F6B5F">
        <w:rPr>
          <w:rFonts w:ascii="Times New Roman" w:hAnsi="Times New Roman"/>
          <w:color w:val="000000" w:themeColor="text1"/>
          <w:sz w:val="22"/>
          <w:szCs w:val="22"/>
          <w:shd w:val="clear" w:color="auto" w:fill="FDFDFD"/>
          <w:lang w:eastAsia="ko-KR"/>
        </w:rPr>
        <w:t xml:space="preserve">). Since the free charge source is close to the human body, the potential difference from the attached electrode is </w:t>
      </w:r>
      <w:r w:rsidR="003535C2" w:rsidRPr="00115C0E">
        <w:rPr>
          <w:rFonts w:ascii="Times New Roman" w:hAnsi="Times New Roman"/>
          <w:sz w:val="22"/>
          <w:szCs w:val="22"/>
          <w:shd w:val="clear" w:color="auto" w:fill="FDFDFD"/>
          <w:lang w:eastAsia="ko-KR"/>
        </w:rPr>
        <w:t>not large, and this shows smaller electric field than the ground. However, the ultimate purpose of the BMB patch is to be driven independently from any power line or battery. Hence, the free charge source is used as a floating electrode that is not grounded to earth. In addition, these results show the possibility that the maximum intensity of the electric field can be adjusted by not only adjusting the waste AC energy but also grounding or increasing the potential difference between the passive IDHs.</w:t>
      </w:r>
      <w:r w:rsidR="003B460A">
        <w:rPr>
          <w:rFonts w:ascii="Times New Roman" w:hAnsi="Times New Roman"/>
          <w:sz w:val="22"/>
          <w:szCs w:val="22"/>
          <w:shd w:val="clear" w:color="auto" w:fill="FDFDFD"/>
          <w:lang w:eastAsia="ko-KR"/>
        </w:rPr>
        <w:t xml:space="preserve"> </w:t>
      </w:r>
      <w:r w:rsidR="003B460A">
        <w:t>Furthermore, t</w:t>
      </w:r>
      <w:r w:rsidR="00016526" w:rsidRPr="00115C0E">
        <w:t xml:space="preserve">he ion-loaded </w:t>
      </w:r>
      <w:proofErr w:type="spellStart"/>
      <w:r w:rsidR="00016526" w:rsidRPr="00115C0E">
        <w:t>hIDH</w:t>
      </w:r>
      <w:proofErr w:type="spellEnd"/>
      <w:r w:rsidR="00016526" w:rsidRPr="00115C0E">
        <w:t xml:space="preserve"> was attached to porcine skin and ion-release experiments we</w:t>
      </w:r>
      <w:r w:rsidR="00016526" w:rsidRPr="004F6B5F">
        <w:rPr>
          <w:color w:val="000000" w:themeColor="text1"/>
        </w:rPr>
        <w:t>re conducted with a low-frequency electrical signaling (LFES) machine with rectifier (Figure S</w:t>
      </w:r>
      <w:r w:rsidR="004F6B5F" w:rsidRPr="004F6B5F">
        <w:rPr>
          <w:color w:val="000000" w:themeColor="text1"/>
        </w:rPr>
        <w:t>10</w:t>
      </w:r>
      <w:r w:rsidR="00016526" w:rsidRPr="004F6B5F">
        <w:rPr>
          <w:color w:val="000000" w:themeColor="text1"/>
        </w:rPr>
        <w:t xml:space="preserve">). The </w:t>
      </w:r>
      <w:r w:rsidR="00016526" w:rsidRPr="00115C0E">
        <w:t xml:space="preserve">ion-release specimen was prepared with an iontophoretic structure that offers the advantage of high-efficiency skin </w:t>
      </w:r>
      <w:r w:rsidR="004F6B5F">
        <w:t>penetration (Figure. 3g)</w:t>
      </w:r>
      <w:r w:rsidR="00016526" w:rsidRPr="00115C0E">
        <w:t xml:space="preserve">. Further, cross-sectional confocal imaging was performed after ion release and acceleration, which showed increased ion penetration of porcine skin (Figure </w:t>
      </w:r>
      <w:r w:rsidR="003B460A">
        <w:t>3h</w:t>
      </w:r>
      <w:r w:rsidR="00016526" w:rsidRPr="00115C0E">
        <w:t xml:space="preserve">). </w:t>
      </w:r>
    </w:p>
    <w:p w14:paraId="1BA93B38" w14:textId="420CDC50" w:rsidR="0046423A" w:rsidRDefault="0046423A">
      <w:pPr>
        <w:spacing w:after="160" w:line="259" w:lineRule="auto"/>
        <w:rPr>
          <w:rFonts w:ascii="Times New Roman" w:hAnsi="Times New Roman"/>
          <w:sz w:val="22"/>
          <w:szCs w:val="18"/>
        </w:rPr>
      </w:pPr>
      <w:r>
        <w:rPr>
          <w:rFonts w:ascii="Times New Roman" w:hAnsi="Times New Roman"/>
          <w:sz w:val="22"/>
          <w:szCs w:val="18"/>
        </w:rPr>
        <w:br w:type="page"/>
      </w:r>
    </w:p>
    <w:p w14:paraId="2B5E0F99" w14:textId="6F0E39C4" w:rsidR="004943D6" w:rsidRDefault="00921120" w:rsidP="00921120">
      <w:pPr>
        <w:spacing w:after="160" w:line="259" w:lineRule="auto"/>
      </w:pPr>
      <w:r w:rsidRPr="001D6FB1">
        <w:rPr>
          <w:noProof/>
        </w:rPr>
        <w:lastRenderedPageBreak/>
        <w:drawing>
          <wp:inline distT="0" distB="0" distL="0" distR="0" wp14:anchorId="304B2FF1" wp14:editId="5335CCF7">
            <wp:extent cx="5713730" cy="6991350"/>
            <wp:effectExtent l="0" t="0" r="0" b="0"/>
            <wp:docPr id="5" name="그림 1">
              <a:extLst xmlns:a="http://schemas.openxmlformats.org/drawingml/2006/main">
                <a:ext uri="{FF2B5EF4-FFF2-40B4-BE49-F238E27FC236}">
                  <a16:creationId xmlns:a16="http://schemas.microsoft.com/office/drawing/2014/main" id="{4EAE671E-479E-4497-BBA5-C713E2611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4EAE671E-479E-4497-BBA5-C713E261116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10252"/>
                    <a:stretch/>
                  </pic:blipFill>
                  <pic:spPr bwMode="auto">
                    <a:xfrm>
                      <a:off x="0" y="0"/>
                      <a:ext cx="5713730" cy="6991350"/>
                    </a:xfrm>
                    <a:prstGeom prst="rect">
                      <a:avLst/>
                    </a:prstGeom>
                    <a:ln>
                      <a:noFill/>
                    </a:ln>
                    <a:extLst>
                      <a:ext uri="{53640926-AAD7-44D8-BBD7-CCE9431645EC}">
                        <a14:shadowObscured xmlns:a14="http://schemas.microsoft.com/office/drawing/2010/main"/>
                      </a:ext>
                    </a:extLst>
                  </pic:spPr>
                </pic:pic>
              </a:graphicData>
            </a:graphic>
          </wp:inline>
        </w:drawing>
      </w:r>
    </w:p>
    <w:p w14:paraId="3D5A6691" w14:textId="64CA78AC" w:rsidR="00921120" w:rsidRPr="001D7047" w:rsidRDefault="00921120" w:rsidP="00921120">
      <w:pPr>
        <w:pStyle w:val="SNSynopsisTOC"/>
        <w:spacing w:after="240" w:line="276" w:lineRule="auto"/>
        <w:rPr>
          <w:rFonts w:ascii="Times New Roman" w:hAnsi="Times New Roman"/>
          <w:noProof/>
          <w:sz w:val="22"/>
          <w:szCs w:val="22"/>
        </w:rPr>
      </w:pPr>
      <w:r w:rsidRPr="001D7047">
        <w:rPr>
          <w:rFonts w:ascii="Times New Roman" w:hAnsi="Times New Roman"/>
          <w:b/>
          <w:bCs/>
          <w:noProof/>
          <w:sz w:val="22"/>
          <w:szCs w:val="22"/>
        </w:rPr>
        <w:t xml:space="preserve">Figure </w:t>
      </w:r>
      <w:r>
        <w:rPr>
          <w:rFonts w:ascii="Times New Roman" w:hAnsi="Times New Roman"/>
          <w:b/>
          <w:bCs/>
          <w:noProof/>
          <w:sz w:val="22"/>
          <w:szCs w:val="22"/>
        </w:rPr>
        <w:t>4</w:t>
      </w:r>
      <w:r w:rsidRPr="001D7047">
        <w:rPr>
          <w:rFonts w:ascii="Times New Roman" w:hAnsi="Times New Roman"/>
          <w:b/>
          <w:bCs/>
          <w:noProof/>
          <w:sz w:val="22"/>
          <w:szCs w:val="22"/>
        </w:rPr>
        <w:t xml:space="preserve">. BMB patch </w:t>
      </w:r>
      <w:r>
        <w:rPr>
          <w:rFonts w:ascii="Times New Roman" w:hAnsi="Times New Roman"/>
          <w:b/>
          <w:bCs/>
          <w:noProof/>
          <w:sz w:val="22"/>
          <w:szCs w:val="22"/>
        </w:rPr>
        <w:t xml:space="preserve">utilization </w:t>
      </w:r>
      <w:r w:rsidRPr="001D7047">
        <w:rPr>
          <w:rFonts w:ascii="Times New Roman" w:hAnsi="Times New Roman"/>
          <w:b/>
          <w:bCs/>
          <w:noProof/>
          <w:sz w:val="22"/>
          <w:szCs w:val="22"/>
        </w:rPr>
        <w:t>in daily life.</w:t>
      </w:r>
      <w:r w:rsidRPr="001D7047">
        <w:rPr>
          <w:rFonts w:ascii="Times New Roman" w:hAnsi="Times New Roman"/>
          <w:noProof/>
          <w:sz w:val="22"/>
          <w:szCs w:val="22"/>
        </w:rPr>
        <w:t xml:space="preserve"> </w:t>
      </w:r>
      <w:r w:rsidR="006F4682" w:rsidRPr="006F4682">
        <w:rPr>
          <w:rFonts w:ascii="Times New Roman" w:hAnsi="Times New Roman"/>
          <w:noProof/>
          <w:sz w:val="22"/>
          <w:szCs w:val="22"/>
        </w:rPr>
        <w:t>(</w:t>
      </w:r>
      <w:r w:rsidRPr="004F6B5F">
        <w:rPr>
          <w:rFonts w:ascii="Times New Roman" w:hAnsi="Times New Roman"/>
          <w:noProof/>
          <w:sz w:val="22"/>
          <w:szCs w:val="22"/>
        </w:rPr>
        <w:t>a</w:t>
      </w:r>
      <w:r w:rsidR="006F4682" w:rsidRPr="004F6B5F">
        <w:rPr>
          <w:rFonts w:ascii="Times New Roman" w:hAnsi="Times New Roman"/>
          <w:noProof/>
          <w:sz w:val="22"/>
          <w:szCs w:val="22"/>
        </w:rPr>
        <w:t>)</w:t>
      </w:r>
      <w:r w:rsidRPr="001D7047">
        <w:rPr>
          <w:rFonts w:ascii="Times New Roman" w:hAnsi="Times New Roman"/>
          <w:noProof/>
          <w:sz w:val="22"/>
          <w:szCs w:val="22"/>
        </w:rPr>
        <w:t xml:space="preserve"> </w:t>
      </w:r>
      <w:r>
        <w:rPr>
          <w:rFonts w:ascii="Times New Roman" w:hAnsi="Times New Roman"/>
          <w:noProof/>
          <w:sz w:val="22"/>
          <w:szCs w:val="22"/>
        </w:rPr>
        <w:t>Blueprint</w:t>
      </w:r>
      <w:r w:rsidRPr="001D7047">
        <w:rPr>
          <w:rFonts w:ascii="Times New Roman" w:hAnsi="Times New Roman"/>
          <w:noProof/>
          <w:sz w:val="22"/>
          <w:szCs w:val="22"/>
        </w:rPr>
        <w:t xml:space="preserve"> of </w:t>
      </w:r>
      <w:r>
        <w:rPr>
          <w:rFonts w:ascii="Times New Roman" w:hAnsi="Times New Roman"/>
          <w:noProof/>
          <w:sz w:val="22"/>
          <w:szCs w:val="22"/>
        </w:rPr>
        <w:t xml:space="preserve">the </w:t>
      </w:r>
      <w:r w:rsidRPr="001D7047">
        <w:rPr>
          <w:rFonts w:ascii="Times New Roman" w:hAnsi="Times New Roman"/>
          <w:noProof/>
          <w:sz w:val="22"/>
          <w:szCs w:val="22"/>
        </w:rPr>
        <w:t>BMB patch for zero-powered electrical stimulation and ion releas</w:t>
      </w:r>
      <w:r>
        <w:rPr>
          <w:rFonts w:ascii="Times New Roman" w:hAnsi="Times New Roman"/>
          <w:noProof/>
          <w:sz w:val="22"/>
          <w:szCs w:val="22"/>
        </w:rPr>
        <w:t>e</w:t>
      </w:r>
      <w:r w:rsidRPr="001D7047">
        <w:rPr>
          <w:rFonts w:ascii="Times New Roman" w:hAnsi="Times New Roman"/>
          <w:noProof/>
          <w:sz w:val="22"/>
          <w:szCs w:val="22"/>
        </w:rPr>
        <w:t xml:space="preserve">. </w:t>
      </w:r>
      <w:r w:rsidR="006F4682" w:rsidRPr="006F4682">
        <w:rPr>
          <w:rFonts w:ascii="Times New Roman" w:hAnsi="Times New Roman"/>
          <w:noProof/>
          <w:sz w:val="22"/>
          <w:szCs w:val="22"/>
        </w:rPr>
        <w:t>(</w:t>
      </w:r>
      <w:r w:rsidRPr="004F6B5F">
        <w:rPr>
          <w:rFonts w:ascii="Times New Roman" w:hAnsi="Times New Roman"/>
          <w:noProof/>
          <w:sz w:val="22"/>
          <w:szCs w:val="22"/>
        </w:rPr>
        <w:t>b</w:t>
      </w:r>
      <w:r w:rsidR="006F4682" w:rsidRPr="004F6B5F">
        <w:rPr>
          <w:rFonts w:ascii="Times New Roman" w:hAnsi="Times New Roman"/>
          <w:noProof/>
          <w:sz w:val="22"/>
          <w:szCs w:val="22"/>
        </w:rPr>
        <w:t>)</w:t>
      </w:r>
      <w:r w:rsidRPr="001D7047">
        <w:rPr>
          <w:rFonts w:ascii="Times New Roman" w:hAnsi="Times New Roman"/>
          <w:noProof/>
          <w:sz w:val="22"/>
          <w:szCs w:val="22"/>
        </w:rPr>
        <w:t xml:space="preserve"> Image of BMB patch on human skin. </w:t>
      </w:r>
      <w:r w:rsidR="006F4682" w:rsidRPr="004F6B5F">
        <w:rPr>
          <w:rFonts w:ascii="Times New Roman" w:hAnsi="Times New Roman"/>
          <w:b/>
          <w:bCs/>
          <w:noProof/>
          <w:sz w:val="22"/>
          <w:szCs w:val="22"/>
        </w:rPr>
        <w:t>(</w:t>
      </w:r>
      <w:r w:rsidRPr="006F4682">
        <w:rPr>
          <w:rFonts w:ascii="Times New Roman" w:hAnsi="Times New Roman"/>
          <w:b/>
          <w:bCs/>
          <w:noProof/>
          <w:sz w:val="22"/>
          <w:szCs w:val="22"/>
        </w:rPr>
        <w:t>c</w:t>
      </w:r>
      <w:r w:rsidR="006F4682" w:rsidRPr="006F4682">
        <w:rPr>
          <w:rFonts w:ascii="Times New Roman" w:hAnsi="Times New Roman"/>
          <w:b/>
          <w:bCs/>
          <w:noProof/>
          <w:sz w:val="22"/>
          <w:szCs w:val="22"/>
        </w:rPr>
        <w:t>)</w:t>
      </w:r>
      <w:r w:rsidRPr="001D7047">
        <w:rPr>
          <w:rFonts w:ascii="Times New Roman" w:hAnsi="Times New Roman"/>
          <w:noProof/>
          <w:sz w:val="22"/>
          <w:szCs w:val="22"/>
        </w:rPr>
        <w:t xml:space="preserve"> Image of typing </w:t>
      </w:r>
      <w:r>
        <w:rPr>
          <w:rFonts w:ascii="Times New Roman" w:hAnsi="Times New Roman"/>
          <w:noProof/>
          <w:sz w:val="22"/>
          <w:szCs w:val="22"/>
        </w:rPr>
        <w:t xml:space="preserve">on a </w:t>
      </w:r>
      <w:r w:rsidRPr="001D7047">
        <w:rPr>
          <w:rFonts w:ascii="Times New Roman" w:hAnsi="Times New Roman"/>
          <w:noProof/>
          <w:sz w:val="22"/>
          <w:szCs w:val="22"/>
        </w:rPr>
        <w:t xml:space="preserve">laptop </w:t>
      </w:r>
      <w:r>
        <w:rPr>
          <w:rFonts w:ascii="Times New Roman" w:hAnsi="Times New Roman"/>
          <w:noProof/>
          <w:sz w:val="22"/>
          <w:szCs w:val="22"/>
        </w:rPr>
        <w:t xml:space="preserve">when wearing the </w:t>
      </w:r>
      <w:r w:rsidRPr="001D7047">
        <w:rPr>
          <w:rFonts w:ascii="Times New Roman" w:hAnsi="Times New Roman"/>
          <w:noProof/>
          <w:sz w:val="22"/>
          <w:szCs w:val="22"/>
        </w:rPr>
        <w:t xml:space="preserve">BMB patch. </w:t>
      </w:r>
      <w:r w:rsidR="006F4682" w:rsidRPr="006F4682">
        <w:rPr>
          <w:rFonts w:ascii="Times New Roman" w:hAnsi="Times New Roman"/>
          <w:noProof/>
          <w:sz w:val="22"/>
          <w:szCs w:val="22"/>
        </w:rPr>
        <w:t>(</w:t>
      </w:r>
      <w:r w:rsidRPr="004F6B5F">
        <w:rPr>
          <w:rFonts w:ascii="Times New Roman" w:hAnsi="Times New Roman"/>
          <w:noProof/>
          <w:sz w:val="22"/>
          <w:szCs w:val="22"/>
        </w:rPr>
        <w:t>d</w:t>
      </w:r>
      <w:r w:rsidR="006F4682" w:rsidRPr="004F6B5F">
        <w:rPr>
          <w:rFonts w:ascii="Times New Roman" w:hAnsi="Times New Roman"/>
          <w:noProof/>
          <w:sz w:val="22"/>
          <w:szCs w:val="22"/>
        </w:rPr>
        <w:t>)</w:t>
      </w:r>
      <w:r w:rsidRPr="001D7047">
        <w:rPr>
          <w:rFonts w:ascii="Times New Roman" w:hAnsi="Times New Roman"/>
          <w:noProof/>
          <w:sz w:val="22"/>
          <w:szCs w:val="22"/>
        </w:rPr>
        <w:t xml:space="preserve"> Image of </w:t>
      </w:r>
      <w:r>
        <w:rPr>
          <w:rFonts w:ascii="Times New Roman" w:hAnsi="Times New Roman"/>
          <w:noProof/>
          <w:sz w:val="22"/>
          <w:szCs w:val="22"/>
        </w:rPr>
        <w:t xml:space="preserve">performing </w:t>
      </w:r>
      <w:r w:rsidRPr="001D7047">
        <w:rPr>
          <w:rFonts w:ascii="Times New Roman" w:hAnsi="Times New Roman"/>
          <w:noProof/>
          <w:sz w:val="22"/>
          <w:szCs w:val="22"/>
        </w:rPr>
        <w:t xml:space="preserve">physical activities (walking, flapping, </w:t>
      </w:r>
      <w:r>
        <w:rPr>
          <w:rFonts w:ascii="Times New Roman" w:hAnsi="Times New Roman"/>
          <w:noProof/>
          <w:sz w:val="22"/>
          <w:szCs w:val="22"/>
        </w:rPr>
        <w:t xml:space="preserve">and </w:t>
      </w:r>
      <w:r w:rsidRPr="001D7047">
        <w:rPr>
          <w:rFonts w:ascii="Times New Roman" w:hAnsi="Times New Roman"/>
          <w:noProof/>
          <w:sz w:val="22"/>
          <w:szCs w:val="22"/>
        </w:rPr>
        <w:t xml:space="preserve">touching) </w:t>
      </w:r>
      <w:r>
        <w:rPr>
          <w:rFonts w:ascii="Times New Roman" w:hAnsi="Times New Roman"/>
          <w:noProof/>
          <w:sz w:val="22"/>
          <w:szCs w:val="22"/>
        </w:rPr>
        <w:t xml:space="preserve">when wearing the </w:t>
      </w:r>
      <w:r w:rsidRPr="001D7047">
        <w:rPr>
          <w:rFonts w:ascii="Times New Roman" w:hAnsi="Times New Roman"/>
          <w:noProof/>
          <w:sz w:val="22"/>
          <w:szCs w:val="22"/>
        </w:rPr>
        <w:t>BMB patch.</w:t>
      </w:r>
      <w:r w:rsidRPr="001D7047">
        <w:rPr>
          <w:rFonts w:ascii="Times New Roman" w:hAnsi="Times New Roman"/>
          <w:b/>
          <w:bCs/>
          <w:noProof/>
          <w:sz w:val="22"/>
          <w:szCs w:val="22"/>
        </w:rPr>
        <w:t xml:space="preserve"> </w:t>
      </w:r>
      <w:r w:rsidR="006F4682" w:rsidRPr="004F6B5F">
        <w:rPr>
          <w:rFonts w:ascii="Times New Roman" w:hAnsi="Times New Roman"/>
          <w:noProof/>
          <w:sz w:val="22"/>
          <w:szCs w:val="22"/>
        </w:rPr>
        <w:t>(</w:t>
      </w:r>
      <w:r w:rsidRPr="004F6B5F">
        <w:rPr>
          <w:rFonts w:ascii="Times New Roman" w:hAnsi="Times New Roman"/>
          <w:noProof/>
          <w:sz w:val="22"/>
          <w:szCs w:val="22"/>
        </w:rPr>
        <w:t>e</w:t>
      </w:r>
      <w:r w:rsidR="006F4682" w:rsidRPr="004F6B5F">
        <w:rPr>
          <w:rFonts w:ascii="Times New Roman" w:hAnsi="Times New Roman"/>
          <w:noProof/>
          <w:sz w:val="22"/>
          <w:szCs w:val="22"/>
        </w:rPr>
        <w:t>)</w:t>
      </w:r>
      <w:r w:rsidRPr="001D7047">
        <w:rPr>
          <w:rFonts w:ascii="Times New Roman" w:hAnsi="Times New Roman"/>
          <w:noProof/>
          <w:sz w:val="22"/>
          <w:szCs w:val="22"/>
        </w:rPr>
        <w:t xml:space="preserve"> Strength of DC electric field formed by human activit</w:t>
      </w:r>
      <w:r>
        <w:rPr>
          <w:rFonts w:ascii="Times New Roman" w:hAnsi="Times New Roman"/>
          <w:noProof/>
          <w:sz w:val="22"/>
          <w:szCs w:val="22"/>
        </w:rPr>
        <w:t>ies</w:t>
      </w:r>
      <w:r w:rsidRPr="001D7047">
        <w:rPr>
          <w:rFonts w:ascii="Times New Roman" w:hAnsi="Times New Roman"/>
          <w:noProof/>
          <w:sz w:val="22"/>
          <w:szCs w:val="22"/>
        </w:rPr>
        <w:t xml:space="preserve"> (typing </w:t>
      </w:r>
      <w:r>
        <w:rPr>
          <w:rFonts w:ascii="Times New Roman" w:hAnsi="Times New Roman"/>
          <w:noProof/>
          <w:sz w:val="22"/>
          <w:szCs w:val="22"/>
        </w:rPr>
        <w:t xml:space="preserve">on </w:t>
      </w:r>
      <w:r w:rsidRPr="001D7047">
        <w:rPr>
          <w:rFonts w:ascii="Times New Roman" w:hAnsi="Times New Roman"/>
          <w:noProof/>
          <w:sz w:val="22"/>
          <w:szCs w:val="22"/>
        </w:rPr>
        <w:t xml:space="preserve">laptop, </w:t>
      </w:r>
      <w:r>
        <w:rPr>
          <w:rFonts w:ascii="Times New Roman" w:hAnsi="Times New Roman"/>
          <w:noProof/>
          <w:sz w:val="22"/>
          <w:szCs w:val="22"/>
        </w:rPr>
        <w:t xml:space="preserve">holding </w:t>
      </w:r>
      <w:r w:rsidRPr="001D7047">
        <w:rPr>
          <w:rFonts w:ascii="Times New Roman" w:hAnsi="Times New Roman"/>
          <w:noProof/>
          <w:sz w:val="22"/>
          <w:szCs w:val="22"/>
        </w:rPr>
        <w:t>cell phone, walking, running, flapping clothe</w:t>
      </w:r>
      <w:r>
        <w:rPr>
          <w:rFonts w:ascii="Times New Roman" w:hAnsi="Times New Roman"/>
          <w:noProof/>
          <w:sz w:val="22"/>
          <w:szCs w:val="22"/>
        </w:rPr>
        <w:t>s</w:t>
      </w:r>
      <w:r w:rsidRPr="001D7047">
        <w:rPr>
          <w:rFonts w:ascii="Times New Roman" w:hAnsi="Times New Roman"/>
          <w:noProof/>
          <w:sz w:val="22"/>
          <w:szCs w:val="22"/>
        </w:rPr>
        <w:t xml:space="preserve">, touching others). </w:t>
      </w:r>
      <w:r w:rsidR="006F4682" w:rsidRPr="006F4682">
        <w:rPr>
          <w:rFonts w:ascii="Times New Roman" w:hAnsi="Times New Roman"/>
          <w:noProof/>
          <w:sz w:val="22"/>
          <w:szCs w:val="22"/>
        </w:rPr>
        <w:t>(</w:t>
      </w:r>
      <w:r w:rsidRPr="004F6B5F">
        <w:rPr>
          <w:rFonts w:ascii="Times New Roman" w:hAnsi="Times New Roman"/>
          <w:noProof/>
          <w:sz w:val="22"/>
          <w:szCs w:val="22"/>
        </w:rPr>
        <w:t>f</w:t>
      </w:r>
      <w:r w:rsidR="006F4682" w:rsidRPr="004F6B5F">
        <w:rPr>
          <w:rFonts w:ascii="Times New Roman" w:hAnsi="Times New Roman"/>
          <w:noProof/>
          <w:sz w:val="22"/>
          <w:szCs w:val="22"/>
        </w:rPr>
        <w:t>)</w:t>
      </w:r>
      <w:r w:rsidRPr="001D7047">
        <w:rPr>
          <w:rFonts w:ascii="Times New Roman" w:hAnsi="Times New Roman"/>
          <w:b/>
          <w:bCs/>
          <w:noProof/>
          <w:sz w:val="22"/>
          <w:szCs w:val="22"/>
        </w:rPr>
        <w:t xml:space="preserve"> </w:t>
      </w:r>
      <w:r>
        <w:rPr>
          <w:rFonts w:ascii="Times New Roman" w:hAnsi="Times New Roman"/>
          <w:noProof/>
          <w:sz w:val="22"/>
          <w:szCs w:val="22"/>
        </w:rPr>
        <w:t>C</w:t>
      </w:r>
      <w:r w:rsidRPr="001D7047">
        <w:rPr>
          <w:rFonts w:ascii="Times New Roman" w:hAnsi="Times New Roman"/>
          <w:noProof/>
          <w:sz w:val="22"/>
          <w:szCs w:val="22"/>
        </w:rPr>
        <w:t>onfocal image</w:t>
      </w:r>
      <w:r>
        <w:rPr>
          <w:rFonts w:ascii="Times New Roman" w:hAnsi="Times New Roman"/>
          <w:noProof/>
          <w:sz w:val="22"/>
          <w:szCs w:val="22"/>
        </w:rPr>
        <w:t>s</w:t>
      </w:r>
      <w:r w:rsidRPr="001D7047">
        <w:rPr>
          <w:rFonts w:ascii="Times New Roman" w:hAnsi="Times New Roman"/>
          <w:noProof/>
          <w:sz w:val="22"/>
          <w:szCs w:val="22"/>
        </w:rPr>
        <w:t xml:space="preserve"> of ion-penetrated porcine skin </w:t>
      </w:r>
      <w:r>
        <w:rPr>
          <w:rFonts w:ascii="Times New Roman" w:hAnsi="Times New Roman"/>
          <w:noProof/>
          <w:sz w:val="22"/>
          <w:szCs w:val="22"/>
        </w:rPr>
        <w:t xml:space="preserve">with </w:t>
      </w:r>
      <w:r w:rsidRPr="001D7047">
        <w:rPr>
          <w:rFonts w:ascii="Times New Roman" w:hAnsi="Times New Roman"/>
          <w:noProof/>
          <w:sz w:val="22"/>
          <w:szCs w:val="22"/>
        </w:rPr>
        <w:t xml:space="preserve">BMB patch (scale: 400 </w:t>
      </w:r>
      <w:r w:rsidRPr="001D7047">
        <w:rPr>
          <w:rFonts w:ascii="Times New Roman" w:hAnsi="Times New Roman"/>
          <w:noProof/>
          <w:sz w:val="22"/>
          <w:szCs w:val="22"/>
          <w:lang w:val="el-GR"/>
        </w:rPr>
        <w:t>μ</w:t>
      </w:r>
      <w:r w:rsidRPr="001D7047">
        <w:rPr>
          <w:rFonts w:ascii="Times New Roman" w:hAnsi="Times New Roman"/>
          <w:noProof/>
          <w:sz w:val="22"/>
          <w:szCs w:val="22"/>
        </w:rPr>
        <w:t>m)</w:t>
      </w:r>
      <w:r>
        <w:rPr>
          <w:rFonts w:ascii="Times New Roman" w:hAnsi="Times New Roman"/>
          <w:noProof/>
          <w:sz w:val="22"/>
          <w:szCs w:val="22"/>
        </w:rPr>
        <w:t>.</w:t>
      </w:r>
      <w:r w:rsidRPr="001D7047">
        <w:rPr>
          <w:rFonts w:ascii="Times New Roman" w:hAnsi="Times New Roman"/>
          <w:noProof/>
          <w:sz w:val="22"/>
          <w:szCs w:val="22"/>
        </w:rPr>
        <w:t xml:space="preserve"> </w:t>
      </w:r>
      <w:r w:rsidR="006F4682" w:rsidRPr="006F4682">
        <w:rPr>
          <w:rFonts w:ascii="Times New Roman" w:hAnsi="Times New Roman"/>
          <w:noProof/>
          <w:sz w:val="22"/>
          <w:szCs w:val="22"/>
        </w:rPr>
        <w:t>(</w:t>
      </w:r>
      <w:r w:rsidRPr="004F6B5F">
        <w:rPr>
          <w:rFonts w:ascii="Times New Roman" w:hAnsi="Times New Roman"/>
          <w:noProof/>
          <w:sz w:val="22"/>
          <w:szCs w:val="22"/>
        </w:rPr>
        <w:t>g</w:t>
      </w:r>
      <w:r w:rsidR="006F4682" w:rsidRPr="004F6B5F">
        <w:rPr>
          <w:rFonts w:ascii="Times New Roman" w:hAnsi="Times New Roman"/>
          <w:noProof/>
          <w:sz w:val="22"/>
          <w:szCs w:val="22"/>
        </w:rPr>
        <w:t>)</w:t>
      </w:r>
      <w:r w:rsidRPr="001D7047">
        <w:rPr>
          <w:rFonts w:ascii="Times New Roman" w:hAnsi="Times New Roman"/>
          <w:b/>
          <w:bCs/>
          <w:noProof/>
          <w:sz w:val="22"/>
          <w:szCs w:val="22"/>
        </w:rPr>
        <w:t xml:space="preserve"> </w:t>
      </w:r>
      <w:r>
        <w:rPr>
          <w:rFonts w:ascii="Times New Roman" w:hAnsi="Times New Roman"/>
          <w:noProof/>
          <w:sz w:val="22"/>
          <w:szCs w:val="22"/>
        </w:rPr>
        <w:t>I</w:t>
      </w:r>
      <w:r w:rsidRPr="001D7047">
        <w:rPr>
          <w:rFonts w:ascii="Times New Roman" w:hAnsi="Times New Roman"/>
          <w:noProof/>
          <w:sz w:val="22"/>
          <w:szCs w:val="22"/>
        </w:rPr>
        <w:t>on</w:t>
      </w:r>
      <w:r>
        <w:rPr>
          <w:rFonts w:ascii="Times New Roman" w:hAnsi="Times New Roman"/>
          <w:noProof/>
          <w:sz w:val="22"/>
          <w:szCs w:val="22"/>
        </w:rPr>
        <w:t xml:space="preserve"> </w:t>
      </w:r>
      <w:r w:rsidRPr="001D7047">
        <w:rPr>
          <w:rFonts w:ascii="Times New Roman" w:hAnsi="Times New Roman"/>
          <w:noProof/>
          <w:sz w:val="22"/>
          <w:szCs w:val="22"/>
        </w:rPr>
        <w:t>penetration depth by BMB patch</w:t>
      </w:r>
      <w:r>
        <w:rPr>
          <w:rFonts w:ascii="Times New Roman" w:hAnsi="Times New Roman"/>
          <w:noProof/>
          <w:sz w:val="22"/>
          <w:szCs w:val="22"/>
        </w:rPr>
        <w:t>;</w:t>
      </w:r>
      <w:r w:rsidRPr="001D7047">
        <w:rPr>
          <w:rFonts w:ascii="Times New Roman" w:hAnsi="Times New Roman"/>
          <w:noProof/>
          <w:sz w:val="22"/>
          <w:szCs w:val="22"/>
        </w:rPr>
        <w:t xml:space="preserve"> </w:t>
      </w:r>
      <w:r>
        <w:rPr>
          <w:rFonts w:ascii="Times New Roman" w:hAnsi="Times New Roman"/>
          <w:noProof/>
          <w:sz w:val="22"/>
          <w:szCs w:val="22"/>
        </w:rPr>
        <w:t>d</w:t>
      </w:r>
      <w:r w:rsidRPr="001D7047">
        <w:rPr>
          <w:rFonts w:ascii="Times New Roman" w:hAnsi="Times New Roman"/>
          <w:noProof/>
          <w:sz w:val="22"/>
          <w:szCs w:val="22"/>
        </w:rPr>
        <w:t>ata are presented as mean ± standard deviation (SD); *P&lt;0.05, **P&lt;0.01, ***P&lt;0.001, ***P&lt;0.0001 (t-test, all experiments were conducted independently).</w:t>
      </w:r>
    </w:p>
    <w:p w14:paraId="5509F594" w14:textId="68363E39" w:rsidR="00921120" w:rsidRDefault="00921120" w:rsidP="00921120">
      <w:pPr>
        <w:pStyle w:val="SNSynopsisTOC"/>
        <w:spacing w:after="240"/>
        <w:ind w:firstLineChars="50" w:firstLine="110"/>
        <w:rPr>
          <w:rFonts w:ascii="Times New Roman" w:hAnsi="Times New Roman"/>
          <w:sz w:val="22"/>
          <w:szCs w:val="22"/>
          <w:shd w:val="clear" w:color="auto" w:fill="FDFDFD"/>
          <w:lang w:eastAsia="ko-KR"/>
        </w:rPr>
      </w:pPr>
      <w:r w:rsidRPr="00115C0E">
        <w:rPr>
          <w:rFonts w:ascii="Times New Roman" w:hAnsi="Times New Roman"/>
          <w:sz w:val="22"/>
          <w:szCs w:val="22"/>
          <w:shd w:val="clear" w:color="auto" w:fill="FDFDFD"/>
          <w:lang w:eastAsia="ko-KR"/>
        </w:rPr>
        <w:lastRenderedPageBreak/>
        <w:t xml:space="preserve">The proposed BMB patch that can be used in daily life was realized through a laminated design of the IDHs, rectifier, and insulating layer (Figure </w:t>
      </w:r>
      <w:r w:rsidR="003B460A" w:rsidRPr="004F6B5F">
        <w:rPr>
          <w:rFonts w:ascii="Times New Roman" w:hAnsi="Times New Roman"/>
          <w:color w:val="000000" w:themeColor="text1"/>
          <w:sz w:val="22"/>
          <w:szCs w:val="22"/>
          <w:shd w:val="clear" w:color="auto" w:fill="FDFDFD"/>
          <w:lang w:eastAsia="ko-KR"/>
        </w:rPr>
        <w:t>4</w:t>
      </w:r>
      <w:r w:rsidRPr="004F6B5F">
        <w:rPr>
          <w:rFonts w:ascii="Times New Roman" w:hAnsi="Times New Roman"/>
          <w:color w:val="000000" w:themeColor="text1"/>
          <w:sz w:val="22"/>
          <w:szCs w:val="22"/>
          <w:shd w:val="clear" w:color="auto" w:fill="FDFDFD"/>
          <w:lang w:eastAsia="ko-KR"/>
        </w:rPr>
        <w:t>a</w:t>
      </w:r>
      <w:r w:rsidR="00E964A1" w:rsidRPr="004F6B5F">
        <w:rPr>
          <w:rFonts w:ascii="Times New Roman" w:hAnsi="Times New Roman"/>
          <w:color w:val="000000" w:themeColor="text1"/>
          <w:sz w:val="22"/>
          <w:szCs w:val="22"/>
          <w:shd w:val="clear" w:color="auto" w:fill="FDFDFD"/>
          <w:lang w:eastAsia="ko-KR"/>
        </w:rPr>
        <w:t xml:space="preserve"> and S</w:t>
      </w:r>
      <w:r w:rsidR="004F6B5F" w:rsidRPr="004F6B5F">
        <w:rPr>
          <w:rFonts w:ascii="Times New Roman" w:hAnsi="Times New Roman"/>
          <w:color w:val="000000" w:themeColor="text1"/>
          <w:sz w:val="22"/>
          <w:szCs w:val="22"/>
          <w:shd w:val="clear" w:color="auto" w:fill="FDFDFD"/>
          <w:lang w:eastAsia="ko-KR"/>
        </w:rPr>
        <w:t>11</w:t>
      </w:r>
      <w:r w:rsidRPr="004F6B5F">
        <w:rPr>
          <w:rFonts w:ascii="Times New Roman" w:hAnsi="Times New Roman"/>
          <w:color w:val="000000" w:themeColor="text1"/>
          <w:sz w:val="22"/>
          <w:szCs w:val="22"/>
          <w:shd w:val="clear" w:color="auto" w:fill="FDFDFD"/>
          <w:lang w:eastAsia="ko-KR"/>
        </w:rPr>
        <w:t xml:space="preserve">). </w:t>
      </w:r>
      <w:r w:rsidRPr="00115C0E">
        <w:rPr>
          <w:rFonts w:ascii="Times New Roman" w:hAnsi="Times New Roman"/>
          <w:sz w:val="22"/>
          <w:szCs w:val="22"/>
          <w:shd w:val="clear" w:color="auto" w:fill="FDFDFD"/>
          <w:lang w:eastAsia="ko-KR"/>
        </w:rPr>
        <w:t xml:space="preserve">The BMB patch is miniaturized for easy attachment to the skin without any repulsion or restrictions (Figure </w:t>
      </w:r>
      <w:r w:rsidR="003B460A">
        <w:rPr>
          <w:rFonts w:ascii="Times New Roman" w:hAnsi="Times New Roman"/>
          <w:sz w:val="22"/>
          <w:szCs w:val="22"/>
          <w:shd w:val="clear" w:color="auto" w:fill="FDFDFD"/>
          <w:lang w:eastAsia="ko-KR"/>
        </w:rPr>
        <w:t>4</w:t>
      </w:r>
      <w:r w:rsidRPr="00115C0E">
        <w:rPr>
          <w:rFonts w:ascii="Times New Roman" w:hAnsi="Times New Roman"/>
          <w:sz w:val="22"/>
          <w:szCs w:val="22"/>
          <w:shd w:val="clear" w:color="auto" w:fill="FDFDFD"/>
          <w:lang w:eastAsia="ko-KR"/>
        </w:rPr>
        <w:t xml:space="preserve">b). Moreover, when the BMB patch is attached and waste AC energy, such as contact with electronic devices or resulting from physical activities, is generated, the DC electric field is measured in real time (Figure </w:t>
      </w:r>
      <w:r w:rsidR="003B460A">
        <w:rPr>
          <w:rFonts w:ascii="Times New Roman" w:hAnsi="Times New Roman"/>
          <w:sz w:val="22"/>
          <w:szCs w:val="22"/>
          <w:shd w:val="clear" w:color="auto" w:fill="FDFDFD"/>
          <w:lang w:eastAsia="ko-KR"/>
        </w:rPr>
        <w:t>4</w:t>
      </w:r>
      <w:r w:rsidRPr="00115C0E">
        <w:rPr>
          <w:rFonts w:ascii="Times New Roman" w:hAnsi="Times New Roman"/>
          <w:sz w:val="22"/>
          <w:szCs w:val="22"/>
          <w:shd w:val="clear" w:color="auto" w:fill="FDFDFD"/>
          <w:lang w:eastAsia="ko-KR"/>
        </w:rPr>
        <w:t xml:space="preserve">c and d). A DC electric field of </w:t>
      </w:r>
      <w:r w:rsidRPr="004F6B5F">
        <w:rPr>
          <w:rFonts w:ascii="Times New Roman" w:hAnsi="Times New Roman"/>
          <w:color w:val="000000" w:themeColor="text1"/>
          <w:sz w:val="22"/>
          <w:szCs w:val="22"/>
          <w:shd w:val="clear" w:color="auto" w:fill="FDFDFD"/>
          <w:lang w:eastAsia="ko-KR"/>
        </w:rPr>
        <w:t xml:space="preserve">about 10–13 mV/mm is formed when typing on a laptop or holding a cell phone (Figure </w:t>
      </w:r>
      <w:r w:rsidR="003B460A" w:rsidRPr="004F6B5F">
        <w:rPr>
          <w:rFonts w:ascii="Times New Roman" w:hAnsi="Times New Roman"/>
          <w:color w:val="000000" w:themeColor="text1"/>
          <w:sz w:val="22"/>
          <w:szCs w:val="22"/>
          <w:shd w:val="clear" w:color="auto" w:fill="FDFDFD"/>
          <w:lang w:eastAsia="ko-KR"/>
        </w:rPr>
        <w:t>4</w:t>
      </w:r>
      <w:r w:rsidRPr="004F6B5F">
        <w:rPr>
          <w:rFonts w:ascii="Times New Roman" w:hAnsi="Times New Roman"/>
          <w:color w:val="000000" w:themeColor="text1"/>
          <w:sz w:val="22"/>
          <w:szCs w:val="22"/>
          <w:shd w:val="clear" w:color="auto" w:fill="FDFDFD"/>
          <w:lang w:eastAsia="ko-KR"/>
        </w:rPr>
        <w:t>e and S</w:t>
      </w:r>
      <w:r w:rsidR="004F6B5F" w:rsidRPr="004F6B5F">
        <w:rPr>
          <w:rFonts w:ascii="Times New Roman" w:hAnsi="Times New Roman"/>
          <w:color w:val="000000" w:themeColor="text1"/>
          <w:sz w:val="22"/>
          <w:szCs w:val="22"/>
          <w:shd w:val="clear" w:color="auto" w:fill="FDFDFD"/>
          <w:lang w:eastAsia="ko-KR"/>
        </w:rPr>
        <w:t>12</w:t>
      </w:r>
      <w:r w:rsidRPr="004F6B5F">
        <w:rPr>
          <w:rFonts w:ascii="Times New Roman" w:hAnsi="Times New Roman"/>
          <w:color w:val="000000" w:themeColor="text1"/>
          <w:sz w:val="22"/>
          <w:szCs w:val="22"/>
          <w:shd w:val="clear" w:color="auto" w:fill="FDFDFD"/>
          <w:lang w:eastAsia="ko-KR"/>
        </w:rPr>
        <w:t>a, and Video S1). In addition, a DC electric field of about 10–20 mV/mm is formed during physical activities, such as walking or running, and about 0.3–2 mV/mm is formed when flapping clothes, touching another person, shaking hands, or by holding hands with another walking person (Figure S</w:t>
      </w:r>
      <w:r w:rsidR="004F6B5F" w:rsidRPr="004F6B5F">
        <w:rPr>
          <w:rFonts w:ascii="Times New Roman" w:hAnsi="Times New Roman"/>
          <w:color w:val="000000" w:themeColor="text1"/>
          <w:sz w:val="22"/>
          <w:szCs w:val="22"/>
          <w:shd w:val="clear" w:color="auto" w:fill="FDFDFD"/>
          <w:lang w:eastAsia="ko-KR"/>
        </w:rPr>
        <w:t>12</w:t>
      </w:r>
      <w:r w:rsidRPr="004F6B5F">
        <w:rPr>
          <w:rFonts w:ascii="Times New Roman" w:hAnsi="Times New Roman"/>
          <w:color w:val="000000" w:themeColor="text1"/>
          <w:sz w:val="22"/>
          <w:szCs w:val="22"/>
          <w:shd w:val="clear" w:color="auto" w:fill="FDFDFD"/>
          <w:lang w:eastAsia="ko-KR"/>
        </w:rPr>
        <w:t>b and S</w:t>
      </w:r>
      <w:r w:rsidR="004F6B5F" w:rsidRPr="004F6B5F">
        <w:rPr>
          <w:rFonts w:ascii="Times New Roman" w:hAnsi="Times New Roman"/>
          <w:color w:val="000000" w:themeColor="text1"/>
          <w:sz w:val="22"/>
          <w:szCs w:val="22"/>
          <w:shd w:val="clear" w:color="auto" w:fill="FDFDFD"/>
          <w:lang w:eastAsia="ko-KR"/>
        </w:rPr>
        <w:t>13</w:t>
      </w:r>
      <w:r w:rsidRPr="004F6B5F">
        <w:rPr>
          <w:rFonts w:ascii="Times New Roman" w:hAnsi="Times New Roman"/>
          <w:color w:val="000000" w:themeColor="text1"/>
          <w:sz w:val="22"/>
          <w:szCs w:val="22"/>
          <w:shd w:val="clear" w:color="auto" w:fill="FDFDFD"/>
          <w:lang w:eastAsia="ko-KR"/>
        </w:rPr>
        <w:t xml:space="preserve">, Video S2, and Video S3). The ion-release effect by the BMB patch was confirmed in the ex-vivo condition because its intensity </w:t>
      </w:r>
      <w:r w:rsidRPr="00115C0E">
        <w:rPr>
          <w:rFonts w:ascii="Times New Roman" w:hAnsi="Times New Roman"/>
          <w:sz w:val="22"/>
          <w:szCs w:val="22"/>
          <w:shd w:val="clear" w:color="auto" w:fill="FDFDFD"/>
          <w:lang w:eastAsia="ko-KR"/>
        </w:rPr>
        <w:t>and tendency for formation of the DC electric field are similar to that of the human body</w:t>
      </w:r>
      <w:r w:rsidR="00091FE8">
        <w:rPr>
          <w:rFonts w:ascii="Times New Roman" w:hAnsi="Times New Roman"/>
          <w:sz w:val="22"/>
          <w:szCs w:val="22"/>
          <w:shd w:val="clear" w:color="auto" w:fill="FDFDFD"/>
          <w:lang w:eastAsia="ko-KR"/>
        </w:rPr>
        <w:t xml:space="preserve"> (</w:t>
      </w:r>
      <w:r w:rsidR="00091FE8">
        <w:rPr>
          <w:rFonts w:ascii="Times New Roman" w:hAnsi="Times New Roman" w:hint="eastAsia"/>
          <w:sz w:val="22"/>
          <w:szCs w:val="22"/>
          <w:shd w:val="clear" w:color="auto" w:fill="FDFDFD"/>
          <w:lang w:eastAsia="ko-KR"/>
        </w:rPr>
        <w:t>F</w:t>
      </w:r>
      <w:r w:rsidR="00091FE8">
        <w:rPr>
          <w:rFonts w:ascii="Times New Roman" w:hAnsi="Times New Roman"/>
          <w:sz w:val="22"/>
          <w:szCs w:val="22"/>
          <w:shd w:val="clear" w:color="auto" w:fill="FDFDFD"/>
          <w:lang w:eastAsia="ko-KR"/>
        </w:rPr>
        <w:t>igure 3e)</w:t>
      </w:r>
      <w:r w:rsidRPr="00115C0E">
        <w:rPr>
          <w:rFonts w:ascii="Times New Roman" w:hAnsi="Times New Roman"/>
          <w:sz w:val="22"/>
          <w:szCs w:val="22"/>
          <w:shd w:val="clear" w:color="auto" w:fill="FDFDFD"/>
          <w:lang w:eastAsia="ko-KR"/>
        </w:rPr>
        <w:t xml:space="preserve">. </w:t>
      </w:r>
      <w:bookmarkStart w:id="4" w:name="_Hlk115019247"/>
      <w:r w:rsidRPr="00A70DB9">
        <w:rPr>
          <w:rFonts w:ascii="Times New Roman" w:hAnsi="Times New Roman"/>
          <w:color w:val="FF0000"/>
          <w:sz w:val="22"/>
          <w:szCs w:val="22"/>
          <w:shd w:val="clear" w:color="auto" w:fill="FDFDFD"/>
          <w:lang w:eastAsia="ko-KR"/>
        </w:rPr>
        <w:t xml:space="preserve">When the waste AC energy is applied to the forelimb with an ion-loaded BMB patch, the ion-penetration thickness increases more than </w:t>
      </w:r>
      <w:r w:rsidR="00A70DB9" w:rsidRPr="00A70DB9">
        <w:rPr>
          <w:rFonts w:ascii="Times New Roman" w:hAnsi="Times New Roman"/>
          <w:color w:val="FF0000"/>
          <w:sz w:val="22"/>
          <w:szCs w:val="22"/>
          <w:shd w:val="clear" w:color="auto" w:fill="FDFDFD"/>
          <w:lang w:eastAsia="ko-KR"/>
        </w:rPr>
        <w:t>two</w:t>
      </w:r>
      <w:r w:rsidRPr="00A70DB9">
        <w:rPr>
          <w:rFonts w:ascii="Times New Roman" w:hAnsi="Times New Roman"/>
          <w:color w:val="FF0000"/>
          <w:sz w:val="22"/>
          <w:szCs w:val="22"/>
          <w:shd w:val="clear" w:color="auto" w:fill="FDFDFD"/>
          <w:lang w:eastAsia="ko-KR"/>
        </w:rPr>
        <w:t xml:space="preserve"> times (Figure </w:t>
      </w:r>
      <w:r w:rsidR="003B460A" w:rsidRPr="00A70DB9">
        <w:rPr>
          <w:rFonts w:ascii="Times New Roman" w:hAnsi="Times New Roman"/>
          <w:color w:val="FF0000"/>
          <w:sz w:val="22"/>
          <w:szCs w:val="22"/>
          <w:shd w:val="clear" w:color="auto" w:fill="FDFDFD"/>
          <w:lang w:eastAsia="ko-KR"/>
        </w:rPr>
        <w:t>4</w:t>
      </w:r>
      <w:r w:rsidRPr="00A70DB9">
        <w:rPr>
          <w:rFonts w:ascii="Times New Roman" w:hAnsi="Times New Roman"/>
          <w:color w:val="FF0000"/>
          <w:sz w:val="22"/>
          <w:szCs w:val="22"/>
          <w:shd w:val="clear" w:color="auto" w:fill="FDFDFD"/>
          <w:lang w:eastAsia="ko-KR"/>
        </w:rPr>
        <w:t xml:space="preserve">f and g). </w:t>
      </w:r>
      <w:r w:rsidR="00A70DB9" w:rsidRPr="00A70DB9">
        <w:rPr>
          <w:rFonts w:ascii="Times New Roman" w:hAnsi="Times New Roman"/>
          <w:color w:val="FF0000"/>
          <w:sz w:val="22"/>
          <w:szCs w:val="22"/>
          <w:shd w:val="clear" w:color="auto" w:fill="FDFDFD"/>
          <w:lang w:eastAsia="ko-KR"/>
        </w:rPr>
        <w:t>In particular, although the higher output in physical activity was measured than using AC electronics, the ion-penetration efficiency in the BMB patch according to the input generated from the using AC electronics was higher. The result indicates that because the stable output generated from AC electronics was effective than the instantaneous output from human activity for ion-penetration. Overall</w:t>
      </w:r>
      <w:r w:rsidRPr="00A70DB9">
        <w:rPr>
          <w:rFonts w:ascii="Times New Roman" w:hAnsi="Times New Roman"/>
          <w:color w:val="FF0000"/>
          <w:sz w:val="22"/>
          <w:szCs w:val="22"/>
          <w:shd w:val="clear" w:color="auto" w:fill="FDFDFD"/>
          <w:lang w:eastAsia="ko-KR"/>
        </w:rPr>
        <w:t xml:space="preserve"> results suggest that sustainable and on-demand non-invasive treatment can be achieved by attaching the fully independent BMB patch to the skin without any restrictions from external batteries or power lines.</w:t>
      </w:r>
    </w:p>
    <w:bookmarkEnd w:id="4"/>
    <w:p w14:paraId="7E98A8A3" w14:textId="7B00E45A" w:rsidR="004B5CE6" w:rsidRPr="00115C0E" w:rsidRDefault="004B5CE6" w:rsidP="004B5CE6">
      <w:pPr>
        <w:spacing w:line="480" w:lineRule="auto"/>
        <w:ind w:firstLineChars="100" w:firstLine="220"/>
        <w:rPr>
          <w:rFonts w:ascii="Times New Roman" w:eastAsia="맑은 고딕" w:hAnsi="Times New Roman"/>
          <w:sz w:val="20"/>
        </w:rPr>
      </w:pPr>
      <w:r w:rsidRPr="00115C0E">
        <w:rPr>
          <w:rFonts w:ascii="Times New Roman" w:hAnsi="Times New Roman"/>
          <w:sz w:val="22"/>
        </w:rPr>
        <w:t>We present a new concept of bioelectronics (BMBs) based on body-mediated energy transfer for continuous operation without any restrictions on daily life behaviors. The realized BMB patch was applied to the human body to verify that the electric field was locally concentrated according to various human activities (e.g., walking, running, using electronics, shaking hands) without additional power sources or power lines. Thus, the BMBs can provide both internal electrical stimulation and ion-release (drug) using human activities as the source of energy, which can never be exhausted. Our proposed BMBs overcome the drawbacks of conventional non-invasive bioelectronics and can pave the path to zero-powered bioelectronics with permanent operation.</w:t>
      </w:r>
    </w:p>
    <w:p w14:paraId="28E32F76" w14:textId="77777777" w:rsidR="004B330A" w:rsidRDefault="004B330A">
      <w:pPr>
        <w:spacing w:after="160" w:line="259" w:lineRule="auto"/>
      </w:pPr>
    </w:p>
    <w:p w14:paraId="61E9E747" w14:textId="46C5EA96" w:rsidR="004B330A" w:rsidRPr="00242B67" w:rsidRDefault="00242B67">
      <w:pPr>
        <w:spacing w:after="160" w:line="259" w:lineRule="auto"/>
        <w:rPr>
          <w:b/>
          <w:bCs/>
        </w:rPr>
      </w:pPr>
      <w:r w:rsidRPr="00242B67">
        <w:rPr>
          <w:rFonts w:hint="eastAsia"/>
          <w:b/>
          <w:bCs/>
        </w:rPr>
        <w:t>A</w:t>
      </w:r>
      <w:r w:rsidRPr="00242B67">
        <w:rPr>
          <w:b/>
          <w:bCs/>
        </w:rPr>
        <w:t>SSOCIATED CONTENT</w:t>
      </w:r>
    </w:p>
    <w:p w14:paraId="31C55C54" w14:textId="773BE3C4" w:rsidR="00242B67" w:rsidRPr="00242B67" w:rsidRDefault="00242B67">
      <w:pPr>
        <w:spacing w:after="160" w:line="259" w:lineRule="auto"/>
        <w:rPr>
          <w:b/>
          <w:bCs/>
        </w:rPr>
      </w:pPr>
      <w:r w:rsidRPr="00242B67">
        <w:rPr>
          <w:rFonts w:hint="eastAsia"/>
          <w:b/>
          <w:bCs/>
        </w:rPr>
        <w:t>S</w:t>
      </w:r>
      <w:r w:rsidRPr="00242B67">
        <w:rPr>
          <w:b/>
          <w:bCs/>
        </w:rPr>
        <w:t>upporting information</w:t>
      </w:r>
    </w:p>
    <w:p w14:paraId="4F9DC3E6" w14:textId="04161B6F" w:rsidR="00242B67" w:rsidRDefault="00242B67">
      <w:pPr>
        <w:spacing w:after="160" w:line="259" w:lineRule="auto"/>
      </w:pPr>
      <w:r>
        <w:rPr>
          <w:rFonts w:hint="eastAsia"/>
        </w:rPr>
        <w:t>M</w:t>
      </w:r>
      <w:r>
        <w:t>ethods, materials, and experimental procedures; Supplementary Figures S1 – S23, and Supplementary Videos 1-3</w:t>
      </w:r>
    </w:p>
    <w:p w14:paraId="044941EB" w14:textId="097278F1" w:rsidR="00242B67" w:rsidRDefault="00242B67">
      <w:pPr>
        <w:spacing w:after="160" w:line="259" w:lineRule="auto"/>
      </w:pPr>
    </w:p>
    <w:p w14:paraId="07965B3E" w14:textId="5E5244C9" w:rsidR="00242B67" w:rsidRPr="00242B67" w:rsidRDefault="00242B67">
      <w:pPr>
        <w:spacing w:after="160" w:line="259" w:lineRule="auto"/>
        <w:rPr>
          <w:rFonts w:ascii="Times New Roman" w:hAnsi="Times New Roman"/>
          <w:b/>
          <w:bCs/>
          <w:sz w:val="22"/>
          <w:szCs w:val="22"/>
        </w:rPr>
      </w:pPr>
      <w:r w:rsidRPr="00242B67">
        <w:rPr>
          <w:rFonts w:ascii="Times New Roman" w:hAnsi="Times New Roman"/>
          <w:b/>
          <w:bCs/>
          <w:sz w:val="22"/>
          <w:szCs w:val="22"/>
        </w:rPr>
        <w:t>AUTHOR INFORMATION</w:t>
      </w:r>
    </w:p>
    <w:p w14:paraId="1525CBA8" w14:textId="089437FD" w:rsidR="00242B67" w:rsidRPr="00242B67" w:rsidRDefault="00242B67">
      <w:pPr>
        <w:spacing w:after="160" w:line="259" w:lineRule="auto"/>
        <w:rPr>
          <w:rFonts w:ascii="Times New Roman" w:hAnsi="Times New Roman"/>
          <w:b/>
          <w:bCs/>
          <w:sz w:val="22"/>
          <w:szCs w:val="22"/>
        </w:rPr>
      </w:pPr>
      <w:r w:rsidRPr="00242B67">
        <w:rPr>
          <w:rFonts w:ascii="Times New Roman" w:hAnsi="Times New Roman"/>
          <w:b/>
          <w:bCs/>
          <w:sz w:val="22"/>
          <w:szCs w:val="22"/>
        </w:rPr>
        <w:t>Corresponding Authors</w:t>
      </w:r>
    </w:p>
    <w:p w14:paraId="0BFEB5A9" w14:textId="334CAEE4" w:rsidR="00242B67" w:rsidRPr="00242B67" w:rsidRDefault="00242B67" w:rsidP="00242B67">
      <w:pPr>
        <w:spacing w:line="480" w:lineRule="auto"/>
        <w:ind w:rightChars="100" w:right="240"/>
        <w:rPr>
          <w:rFonts w:ascii="Times New Roman" w:hAnsi="Times New Roman"/>
          <w:color w:val="212121"/>
          <w:sz w:val="22"/>
          <w:szCs w:val="22"/>
          <w:shd w:val="clear" w:color="auto" w:fill="FFFFFF"/>
        </w:rPr>
      </w:pPr>
      <w:r w:rsidRPr="00242B67">
        <w:rPr>
          <w:rFonts w:ascii="Times New Roman" w:hAnsi="Times New Roman"/>
          <w:b/>
          <w:bCs/>
          <w:sz w:val="22"/>
          <w:szCs w:val="22"/>
        </w:rPr>
        <w:t>Jinkee Hong</w:t>
      </w:r>
      <w:r w:rsidRPr="00242B67">
        <w:rPr>
          <w:rFonts w:ascii="Times New Roman" w:hAnsi="Times New Roman"/>
          <w:sz w:val="22"/>
          <w:szCs w:val="22"/>
        </w:rPr>
        <w:t xml:space="preserve"> - </w:t>
      </w:r>
      <w:r w:rsidRPr="00242B67">
        <w:rPr>
          <w:rFonts w:ascii="Times New Roman" w:hAnsi="Times New Roman"/>
          <w:color w:val="212121"/>
          <w:sz w:val="22"/>
          <w:szCs w:val="22"/>
          <w:shd w:val="clear" w:color="auto" w:fill="FFFFFF"/>
        </w:rPr>
        <w:t>School of Chemical &amp; Biomolecular Engineering, Yonsei University, 50 Yonsei-</w:t>
      </w:r>
      <w:proofErr w:type="spellStart"/>
      <w:r w:rsidRPr="00242B67">
        <w:rPr>
          <w:rFonts w:ascii="Times New Roman" w:hAnsi="Times New Roman"/>
          <w:color w:val="212121"/>
          <w:sz w:val="22"/>
          <w:szCs w:val="22"/>
          <w:shd w:val="clear" w:color="auto" w:fill="FFFFFF"/>
        </w:rPr>
        <w:t>ro</w:t>
      </w:r>
      <w:proofErr w:type="spellEnd"/>
      <w:r w:rsidRPr="00242B67">
        <w:rPr>
          <w:rFonts w:ascii="Times New Roman" w:hAnsi="Times New Roman"/>
          <w:color w:val="212121"/>
          <w:sz w:val="22"/>
          <w:szCs w:val="22"/>
          <w:shd w:val="clear" w:color="auto" w:fill="FFFFFF"/>
        </w:rPr>
        <w:t xml:space="preserve">, </w:t>
      </w:r>
      <w:proofErr w:type="spellStart"/>
      <w:r w:rsidRPr="00242B67">
        <w:rPr>
          <w:rFonts w:ascii="Times New Roman" w:hAnsi="Times New Roman"/>
          <w:color w:val="212121"/>
          <w:sz w:val="22"/>
          <w:szCs w:val="22"/>
          <w:shd w:val="clear" w:color="auto" w:fill="FFFFFF"/>
        </w:rPr>
        <w:t>Seodaemun-gu</w:t>
      </w:r>
      <w:proofErr w:type="spellEnd"/>
      <w:r w:rsidRPr="00242B67">
        <w:rPr>
          <w:rFonts w:ascii="Times New Roman" w:hAnsi="Times New Roman"/>
          <w:color w:val="212121"/>
          <w:sz w:val="22"/>
          <w:szCs w:val="22"/>
          <w:shd w:val="clear" w:color="auto" w:fill="FFFFFF"/>
        </w:rPr>
        <w:t>, Seoul, 03722, Republic of Korea; Email: jinkee.hong@yonsei.ac.kr</w:t>
      </w:r>
    </w:p>
    <w:p w14:paraId="1609C573" w14:textId="28F6C0E5" w:rsidR="00242B67" w:rsidRPr="00242B67" w:rsidRDefault="00242B67" w:rsidP="00242B67">
      <w:pPr>
        <w:spacing w:line="480" w:lineRule="auto"/>
        <w:ind w:rightChars="100" w:right="240"/>
        <w:rPr>
          <w:rFonts w:ascii="Times New Roman" w:hAnsi="Times New Roman"/>
          <w:color w:val="212121"/>
          <w:sz w:val="22"/>
          <w:szCs w:val="22"/>
          <w:shd w:val="clear" w:color="auto" w:fill="FFFFFF"/>
        </w:rPr>
      </w:pPr>
      <w:proofErr w:type="spellStart"/>
      <w:r w:rsidRPr="00242B67">
        <w:rPr>
          <w:rFonts w:ascii="Times New Roman" w:hAnsi="Times New Roman"/>
          <w:b/>
          <w:bCs/>
          <w:color w:val="212121"/>
          <w:sz w:val="22"/>
          <w:szCs w:val="22"/>
          <w:shd w:val="clear" w:color="auto" w:fill="FFFFFF"/>
        </w:rPr>
        <w:t>Sangmin</w:t>
      </w:r>
      <w:proofErr w:type="spellEnd"/>
      <w:r w:rsidRPr="00242B67">
        <w:rPr>
          <w:rFonts w:ascii="Times New Roman" w:hAnsi="Times New Roman"/>
          <w:b/>
          <w:bCs/>
          <w:color w:val="212121"/>
          <w:sz w:val="22"/>
          <w:szCs w:val="22"/>
          <w:shd w:val="clear" w:color="auto" w:fill="FFFFFF"/>
        </w:rPr>
        <w:t xml:space="preserve"> Lee</w:t>
      </w:r>
      <w:r w:rsidRPr="00242B67">
        <w:rPr>
          <w:rFonts w:ascii="Times New Roman" w:hAnsi="Times New Roman"/>
          <w:color w:val="212121"/>
          <w:sz w:val="22"/>
          <w:szCs w:val="22"/>
          <w:shd w:val="clear" w:color="auto" w:fill="FFFFFF"/>
        </w:rPr>
        <w:t xml:space="preserve"> - School of Mechanical Engineering, Chung-Ang University, 84 </w:t>
      </w:r>
      <w:proofErr w:type="spellStart"/>
      <w:r w:rsidRPr="00242B67">
        <w:rPr>
          <w:rFonts w:ascii="Times New Roman" w:hAnsi="Times New Roman"/>
          <w:color w:val="212121"/>
          <w:sz w:val="22"/>
          <w:szCs w:val="22"/>
          <w:shd w:val="clear" w:color="auto" w:fill="FFFFFF"/>
        </w:rPr>
        <w:t>Heukseuk-ro</w:t>
      </w:r>
      <w:proofErr w:type="spellEnd"/>
      <w:r w:rsidRPr="00242B67">
        <w:rPr>
          <w:rFonts w:ascii="Times New Roman" w:hAnsi="Times New Roman"/>
          <w:color w:val="212121"/>
          <w:sz w:val="22"/>
          <w:szCs w:val="22"/>
          <w:shd w:val="clear" w:color="auto" w:fill="FFFFFF"/>
        </w:rPr>
        <w:t xml:space="preserve">, </w:t>
      </w:r>
      <w:proofErr w:type="spellStart"/>
      <w:r w:rsidRPr="00242B67">
        <w:rPr>
          <w:rFonts w:ascii="Times New Roman" w:hAnsi="Times New Roman"/>
          <w:color w:val="212121"/>
          <w:sz w:val="22"/>
          <w:szCs w:val="22"/>
          <w:shd w:val="clear" w:color="auto" w:fill="FFFFFF"/>
        </w:rPr>
        <w:t>Dongjack-gu</w:t>
      </w:r>
      <w:proofErr w:type="spellEnd"/>
      <w:r w:rsidRPr="00242B67">
        <w:rPr>
          <w:rFonts w:ascii="Times New Roman" w:hAnsi="Times New Roman"/>
          <w:color w:val="212121"/>
          <w:sz w:val="22"/>
          <w:szCs w:val="22"/>
          <w:shd w:val="clear" w:color="auto" w:fill="FFFFFF"/>
        </w:rPr>
        <w:t>, Seoul, 06974, Republic of Korea; Email: slee98@cau.ac.kr</w:t>
      </w:r>
    </w:p>
    <w:p w14:paraId="500BA42B" w14:textId="1384C075" w:rsidR="00242B67" w:rsidRPr="00242B67" w:rsidRDefault="00242B67" w:rsidP="00242B67">
      <w:pPr>
        <w:spacing w:line="480" w:lineRule="auto"/>
        <w:ind w:rightChars="100" w:right="240"/>
        <w:rPr>
          <w:rFonts w:ascii="Times New Roman" w:hAnsi="Times New Roman"/>
          <w:b/>
          <w:bCs/>
          <w:color w:val="212121"/>
          <w:sz w:val="22"/>
          <w:szCs w:val="22"/>
          <w:shd w:val="clear" w:color="auto" w:fill="FFFFFF"/>
        </w:rPr>
      </w:pPr>
      <w:r w:rsidRPr="00242B67">
        <w:rPr>
          <w:rFonts w:ascii="Times New Roman" w:hAnsi="Times New Roman"/>
          <w:b/>
          <w:bCs/>
          <w:color w:val="212121"/>
          <w:sz w:val="22"/>
          <w:szCs w:val="22"/>
          <w:shd w:val="clear" w:color="auto" w:fill="FFFFFF"/>
        </w:rPr>
        <w:t>Authors</w:t>
      </w:r>
    </w:p>
    <w:p w14:paraId="66D80F3C" w14:textId="54ECBA3D" w:rsidR="00242B67" w:rsidRPr="00242B67" w:rsidRDefault="00242B67" w:rsidP="00242B67">
      <w:pPr>
        <w:spacing w:line="480" w:lineRule="auto"/>
        <w:ind w:rightChars="100" w:right="240"/>
        <w:rPr>
          <w:rFonts w:ascii="Times New Roman" w:hAnsi="Times New Roman"/>
          <w:color w:val="212121"/>
          <w:sz w:val="22"/>
          <w:szCs w:val="22"/>
          <w:shd w:val="clear" w:color="auto" w:fill="FFFFFF"/>
        </w:rPr>
      </w:pPr>
      <w:proofErr w:type="spellStart"/>
      <w:r w:rsidRPr="00242B67">
        <w:rPr>
          <w:rFonts w:ascii="Times New Roman" w:hAnsi="Times New Roman"/>
          <w:b/>
          <w:bCs/>
          <w:color w:val="212121"/>
          <w:sz w:val="22"/>
          <w:szCs w:val="22"/>
          <w:shd w:val="clear" w:color="auto" w:fill="FFFFFF"/>
        </w:rPr>
        <w:t>Sungwon</w:t>
      </w:r>
      <w:proofErr w:type="spellEnd"/>
      <w:r w:rsidRPr="00242B67">
        <w:rPr>
          <w:rFonts w:ascii="Times New Roman" w:hAnsi="Times New Roman"/>
          <w:b/>
          <w:bCs/>
          <w:color w:val="212121"/>
          <w:sz w:val="22"/>
          <w:szCs w:val="22"/>
          <w:shd w:val="clear" w:color="auto" w:fill="FFFFFF"/>
        </w:rPr>
        <w:t xml:space="preserve"> Jung, </w:t>
      </w:r>
      <w:proofErr w:type="spellStart"/>
      <w:r w:rsidRPr="00242B67">
        <w:rPr>
          <w:rFonts w:ascii="Times New Roman" w:hAnsi="Times New Roman"/>
          <w:b/>
          <w:bCs/>
          <w:color w:val="212121"/>
          <w:sz w:val="22"/>
          <w:szCs w:val="22"/>
          <w:shd w:val="clear" w:color="auto" w:fill="FFFFFF"/>
        </w:rPr>
        <w:t>Sohyeon</w:t>
      </w:r>
      <w:proofErr w:type="spellEnd"/>
      <w:r w:rsidRPr="00242B67">
        <w:rPr>
          <w:rFonts w:ascii="Times New Roman" w:hAnsi="Times New Roman"/>
          <w:b/>
          <w:bCs/>
          <w:color w:val="212121"/>
          <w:sz w:val="22"/>
          <w:szCs w:val="22"/>
          <w:shd w:val="clear" w:color="auto" w:fill="FFFFFF"/>
        </w:rPr>
        <w:t xml:space="preserve"> Park, </w:t>
      </w:r>
      <w:proofErr w:type="spellStart"/>
      <w:r w:rsidRPr="00242B67">
        <w:rPr>
          <w:rFonts w:ascii="Times New Roman" w:hAnsi="Times New Roman"/>
          <w:b/>
          <w:bCs/>
          <w:color w:val="212121"/>
          <w:sz w:val="22"/>
          <w:szCs w:val="22"/>
          <w:shd w:val="clear" w:color="auto" w:fill="FFFFFF"/>
        </w:rPr>
        <w:t>Woojin</w:t>
      </w:r>
      <w:proofErr w:type="spellEnd"/>
      <w:r w:rsidRPr="00242B67">
        <w:rPr>
          <w:rFonts w:ascii="Times New Roman" w:hAnsi="Times New Roman"/>
          <w:b/>
          <w:bCs/>
          <w:color w:val="212121"/>
          <w:sz w:val="22"/>
          <w:szCs w:val="22"/>
          <w:shd w:val="clear" w:color="auto" w:fill="FFFFFF"/>
        </w:rPr>
        <w:t xml:space="preserve"> Choi, </w:t>
      </w:r>
      <w:proofErr w:type="spellStart"/>
      <w:r w:rsidRPr="00242B67">
        <w:rPr>
          <w:rFonts w:ascii="Times New Roman" w:hAnsi="Times New Roman"/>
          <w:b/>
          <w:bCs/>
          <w:color w:val="212121"/>
          <w:sz w:val="22"/>
          <w:szCs w:val="22"/>
          <w:shd w:val="clear" w:color="auto" w:fill="FFFFFF"/>
        </w:rPr>
        <w:t>Beomgyu</w:t>
      </w:r>
      <w:proofErr w:type="spellEnd"/>
      <w:r w:rsidRPr="00242B67">
        <w:rPr>
          <w:rFonts w:ascii="Times New Roman" w:hAnsi="Times New Roman"/>
          <w:b/>
          <w:bCs/>
          <w:color w:val="212121"/>
          <w:sz w:val="22"/>
          <w:szCs w:val="22"/>
          <w:shd w:val="clear" w:color="auto" w:fill="FFFFFF"/>
        </w:rPr>
        <w:t xml:space="preserve"> Choi</w:t>
      </w:r>
      <w:r w:rsidRPr="00242B67">
        <w:rPr>
          <w:rFonts w:ascii="Times New Roman" w:hAnsi="Times New Roman"/>
          <w:color w:val="212121"/>
          <w:sz w:val="22"/>
          <w:szCs w:val="22"/>
          <w:shd w:val="clear" w:color="auto" w:fill="FFFFFF"/>
        </w:rPr>
        <w:t xml:space="preserve"> - School of Chemical &amp; Biomolecular Engineering, Yonsei University, 50 Yonsei-</w:t>
      </w:r>
      <w:proofErr w:type="spellStart"/>
      <w:r w:rsidRPr="00242B67">
        <w:rPr>
          <w:rFonts w:ascii="Times New Roman" w:hAnsi="Times New Roman"/>
          <w:color w:val="212121"/>
          <w:sz w:val="22"/>
          <w:szCs w:val="22"/>
          <w:shd w:val="clear" w:color="auto" w:fill="FFFFFF"/>
        </w:rPr>
        <w:t>ro</w:t>
      </w:r>
      <w:proofErr w:type="spellEnd"/>
      <w:r w:rsidRPr="00242B67">
        <w:rPr>
          <w:rFonts w:ascii="Times New Roman" w:hAnsi="Times New Roman"/>
          <w:color w:val="212121"/>
          <w:sz w:val="22"/>
          <w:szCs w:val="22"/>
          <w:shd w:val="clear" w:color="auto" w:fill="FFFFFF"/>
        </w:rPr>
        <w:t xml:space="preserve">, </w:t>
      </w:r>
      <w:proofErr w:type="spellStart"/>
      <w:r w:rsidRPr="00242B67">
        <w:rPr>
          <w:rFonts w:ascii="Times New Roman" w:hAnsi="Times New Roman"/>
          <w:color w:val="212121"/>
          <w:sz w:val="22"/>
          <w:szCs w:val="22"/>
          <w:shd w:val="clear" w:color="auto" w:fill="FFFFFF"/>
        </w:rPr>
        <w:t>Seodaemun-gu</w:t>
      </w:r>
      <w:proofErr w:type="spellEnd"/>
      <w:r w:rsidRPr="00242B67">
        <w:rPr>
          <w:rFonts w:ascii="Times New Roman" w:hAnsi="Times New Roman"/>
          <w:color w:val="212121"/>
          <w:sz w:val="22"/>
          <w:szCs w:val="22"/>
          <w:shd w:val="clear" w:color="auto" w:fill="FFFFFF"/>
        </w:rPr>
        <w:t>, Seoul, 03722, Republic of Korea</w:t>
      </w:r>
    </w:p>
    <w:p w14:paraId="18B18DC1" w14:textId="59B8C0C4" w:rsidR="00242B67" w:rsidRPr="00242B67" w:rsidRDefault="00242B67" w:rsidP="00242B67">
      <w:pPr>
        <w:spacing w:line="480" w:lineRule="auto"/>
        <w:ind w:rightChars="100" w:right="240"/>
        <w:rPr>
          <w:rFonts w:ascii="Times New Roman" w:hAnsi="Times New Roman"/>
          <w:color w:val="212121"/>
          <w:sz w:val="22"/>
          <w:szCs w:val="22"/>
          <w:shd w:val="clear" w:color="auto" w:fill="FFFFFF"/>
        </w:rPr>
      </w:pPr>
      <w:proofErr w:type="spellStart"/>
      <w:r w:rsidRPr="00242B67">
        <w:rPr>
          <w:rFonts w:ascii="Times New Roman" w:hAnsi="Times New Roman"/>
          <w:b/>
          <w:bCs/>
          <w:color w:val="212121"/>
          <w:sz w:val="22"/>
          <w:szCs w:val="22"/>
          <w:shd w:val="clear" w:color="auto" w:fill="FFFFFF"/>
        </w:rPr>
        <w:t>Hyungseok</w:t>
      </w:r>
      <w:proofErr w:type="spellEnd"/>
      <w:r w:rsidRPr="00242B67">
        <w:rPr>
          <w:rFonts w:ascii="Times New Roman" w:hAnsi="Times New Roman"/>
          <w:b/>
          <w:bCs/>
          <w:color w:val="212121"/>
          <w:sz w:val="22"/>
          <w:szCs w:val="22"/>
          <w:shd w:val="clear" w:color="auto" w:fill="FFFFFF"/>
        </w:rPr>
        <w:t xml:space="preserve"> Yong, Dong Chang Kim, </w:t>
      </w:r>
      <w:proofErr w:type="spellStart"/>
      <w:r w:rsidRPr="00242B67">
        <w:rPr>
          <w:rFonts w:ascii="Times New Roman" w:hAnsi="Times New Roman"/>
          <w:b/>
          <w:bCs/>
          <w:color w:val="212121"/>
          <w:sz w:val="22"/>
          <w:szCs w:val="22"/>
          <w:shd w:val="clear" w:color="auto" w:fill="FFFFFF"/>
        </w:rPr>
        <w:t>Joonseok</w:t>
      </w:r>
      <w:proofErr w:type="spellEnd"/>
      <w:r w:rsidRPr="00242B67">
        <w:rPr>
          <w:rFonts w:ascii="Times New Roman" w:hAnsi="Times New Roman"/>
          <w:b/>
          <w:bCs/>
          <w:color w:val="212121"/>
          <w:sz w:val="22"/>
          <w:szCs w:val="22"/>
          <w:shd w:val="clear" w:color="auto" w:fill="FFFFFF"/>
        </w:rPr>
        <w:t xml:space="preserve"> Lee</w:t>
      </w:r>
      <w:r w:rsidRPr="00242B67">
        <w:rPr>
          <w:rFonts w:ascii="Times New Roman" w:hAnsi="Times New Roman"/>
          <w:color w:val="212121"/>
          <w:sz w:val="22"/>
          <w:szCs w:val="22"/>
          <w:shd w:val="clear" w:color="auto" w:fill="FFFFFF"/>
        </w:rPr>
        <w:t xml:space="preserve"> - School of Mechanical Engineering, Chung-Ang University, 84 </w:t>
      </w:r>
      <w:proofErr w:type="spellStart"/>
      <w:r w:rsidRPr="00242B67">
        <w:rPr>
          <w:rFonts w:ascii="Times New Roman" w:hAnsi="Times New Roman"/>
          <w:color w:val="212121"/>
          <w:sz w:val="22"/>
          <w:szCs w:val="22"/>
          <w:shd w:val="clear" w:color="auto" w:fill="FFFFFF"/>
        </w:rPr>
        <w:t>Heukseuk-ro</w:t>
      </w:r>
      <w:proofErr w:type="spellEnd"/>
      <w:r w:rsidRPr="00242B67">
        <w:rPr>
          <w:rFonts w:ascii="Times New Roman" w:hAnsi="Times New Roman"/>
          <w:color w:val="212121"/>
          <w:sz w:val="22"/>
          <w:szCs w:val="22"/>
          <w:shd w:val="clear" w:color="auto" w:fill="FFFFFF"/>
        </w:rPr>
        <w:t xml:space="preserve">, </w:t>
      </w:r>
      <w:proofErr w:type="spellStart"/>
      <w:r w:rsidRPr="00242B67">
        <w:rPr>
          <w:rFonts w:ascii="Times New Roman" w:hAnsi="Times New Roman"/>
          <w:color w:val="212121"/>
          <w:sz w:val="22"/>
          <w:szCs w:val="22"/>
          <w:shd w:val="clear" w:color="auto" w:fill="FFFFFF"/>
        </w:rPr>
        <w:t>Dongjack-gu</w:t>
      </w:r>
      <w:proofErr w:type="spellEnd"/>
      <w:r w:rsidRPr="00242B67">
        <w:rPr>
          <w:rFonts w:ascii="Times New Roman" w:hAnsi="Times New Roman"/>
          <w:color w:val="212121"/>
          <w:sz w:val="22"/>
          <w:szCs w:val="22"/>
          <w:shd w:val="clear" w:color="auto" w:fill="FFFFFF"/>
        </w:rPr>
        <w:t>, Seoul, 06974, Republic of Korea</w:t>
      </w:r>
    </w:p>
    <w:p w14:paraId="48010FCA" w14:textId="77777777" w:rsidR="00242B67" w:rsidRPr="00242B67" w:rsidRDefault="00242B67" w:rsidP="00242B67">
      <w:pPr>
        <w:spacing w:line="480" w:lineRule="auto"/>
        <w:ind w:rightChars="100" w:right="240"/>
        <w:rPr>
          <w:rFonts w:ascii="Times New Roman" w:hAnsi="Times New Roman"/>
          <w:color w:val="212121"/>
          <w:sz w:val="22"/>
          <w:szCs w:val="22"/>
          <w:shd w:val="clear" w:color="auto" w:fill="FFFFFF"/>
        </w:rPr>
      </w:pPr>
      <w:proofErr w:type="spellStart"/>
      <w:r w:rsidRPr="00242B67">
        <w:rPr>
          <w:rFonts w:ascii="Times New Roman" w:hAnsi="Times New Roman"/>
          <w:b/>
          <w:bCs/>
          <w:color w:val="212121"/>
          <w:sz w:val="22"/>
          <w:szCs w:val="22"/>
          <w:shd w:val="clear" w:color="auto" w:fill="FFFFFF"/>
        </w:rPr>
        <w:t>Seokgyu</w:t>
      </w:r>
      <w:proofErr w:type="spellEnd"/>
      <w:r w:rsidRPr="00242B67">
        <w:rPr>
          <w:rFonts w:ascii="Times New Roman" w:hAnsi="Times New Roman"/>
          <w:b/>
          <w:bCs/>
          <w:color w:val="212121"/>
          <w:sz w:val="22"/>
          <w:szCs w:val="22"/>
          <w:shd w:val="clear" w:color="auto" w:fill="FFFFFF"/>
        </w:rPr>
        <w:t xml:space="preserve"> Ryu, </w:t>
      </w:r>
      <w:proofErr w:type="spellStart"/>
      <w:r w:rsidRPr="00242B67">
        <w:rPr>
          <w:rFonts w:ascii="Times New Roman" w:hAnsi="Times New Roman"/>
          <w:b/>
          <w:bCs/>
          <w:color w:val="212121"/>
          <w:sz w:val="22"/>
          <w:szCs w:val="22"/>
          <w:shd w:val="clear" w:color="auto" w:fill="FFFFFF"/>
        </w:rPr>
        <w:t>Jeeyoung</w:t>
      </w:r>
      <w:proofErr w:type="spellEnd"/>
      <w:r w:rsidRPr="00242B67">
        <w:rPr>
          <w:rFonts w:ascii="Times New Roman" w:hAnsi="Times New Roman"/>
          <w:b/>
          <w:bCs/>
          <w:color w:val="212121"/>
          <w:sz w:val="22"/>
          <w:szCs w:val="22"/>
          <w:shd w:val="clear" w:color="auto" w:fill="FFFFFF"/>
        </w:rPr>
        <w:t xml:space="preserve"> </w:t>
      </w:r>
      <w:proofErr w:type="spellStart"/>
      <w:r w:rsidRPr="00242B67">
        <w:rPr>
          <w:rFonts w:ascii="Times New Roman" w:hAnsi="Times New Roman"/>
          <w:b/>
          <w:bCs/>
          <w:color w:val="212121"/>
          <w:sz w:val="22"/>
          <w:szCs w:val="22"/>
          <w:shd w:val="clear" w:color="auto" w:fill="FFFFFF"/>
        </w:rPr>
        <w:t>Yoo</w:t>
      </w:r>
      <w:proofErr w:type="spellEnd"/>
      <w:r w:rsidRPr="00242B67">
        <w:rPr>
          <w:rFonts w:ascii="Times New Roman" w:hAnsi="Times New Roman"/>
          <w:color w:val="212121"/>
          <w:sz w:val="22"/>
          <w:szCs w:val="22"/>
          <w:shd w:val="clear" w:color="auto" w:fill="FFFFFF"/>
        </w:rPr>
        <w:t xml:space="preserve"> - School of Energy Engineering Kyungpook National University, 80 </w:t>
      </w:r>
      <w:proofErr w:type="spellStart"/>
      <w:r w:rsidRPr="00242B67">
        <w:rPr>
          <w:rFonts w:ascii="Times New Roman" w:hAnsi="Times New Roman"/>
          <w:color w:val="212121"/>
          <w:sz w:val="22"/>
          <w:szCs w:val="22"/>
          <w:shd w:val="clear" w:color="auto" w:fill="FFFFFF"/>
        </w:rPr>
        <w:t>Daehak-ro</w:t>
      </w:r>
      <w:proofErr w:type="spellEnd"/>
      <w:r w:rsidRPr="00242B67">
        <w:rPr>
          <w:rFonts w:ascii="Times New Roman" w:hAnsi="Times New Roman"/>
          <w:color w:val="212121"/>
          <w:sz w:val="22"/>
          <w:szCs w:val="22"/>
          <w:shd w:val="clear" w:color="auto" w:fill="FFFFFF"/>
        </w:rPr>
        <w:t>, Buk-</w:t>
      </w:r>
      <w:proofErr w:type="spellStart"/>
      <w:r w:rsidRPr="00242B67">
        <w:rPr>
          <w:rFonts w:ascii="Times New Roman" w:hAnsi="Times New Roman"/>
          <w:color w:val="212121"/>
          <w:sz w:val="22"/>
          <w:szCs w:val="22"/>
          <w:shd w:val="clear" w:color="auto" w:fill="FFFFFF"/>
        </w:rPr>
        <w:t>gu</w:t>
      </w:r>
      <w:proofErr w:type="spellEnd"/>
      <w:r w:rsidRPr="00242B67">
        <w:rPr>
          <w:rFonts w:ascii="Times New Roman" w:hAnsi="Times New Roman"/>
          <w:color w:val="212121"/>
          <w:sz w:val="22"/>
          <w:szCs w:val="22"/>
          <w:shd w:val="clear" w:color="auto" w:fill="FFFFFF"/>
        </w:rPr>
        <w:t>, Daegu, 41566, Republic of Korea</w:t>
      </w:r>
    </w:p>
    <w:p w14:paraId="00F13742" w14:textId="77777777" w:rsidR="00242B67" w:rsidRPr="00242B67" w:rsidRDefault="00242B67" w:rsidP="00242B67">
      <w:pPr>
        <w:pStyle w:val="BCAuthorAddress"/>
        <w:jc w:val="left"/>
        <w:rPr>
          <w:rFonts w:ascii="Times New Roman" w:hAnsi="Times New Roman"/>
          <w:sz w:val="22"/>
          <w:szCs w:val="22"/>
        </w:rPr>
      </w:pPr>
      <w:r w:rsidRPr="00242B67">
        <w:rPr>
          <w:rFonts w:ascii="Times New Roman" w:hAnsi="Times New Roman"/>
          <w:b/>
          <w:bCs/>
          <w:color w:val="212121"/>
          <w:sz w:val="22"/>
          <w:szCs w:val="22"/>
          <w:shd w:val="clear" w:color="auto" w:fill="FFFFFF"/>
        </w:rPr>
        <w:t>Yang-</w:t>
      </w:r>
      <w:proofErr w:type="spellStart"/>
      <w:r w:rsidRPr="00242B67">
        <w:rPr>
          <w:rFonts w:ascii="Times New Roman" w:hAnsi="Times New Roman"/>
          <w:b/>
          <w:bCs/>
          <w:color w:val="212121"/>
          <w:sz w:val="22"/>
          <w:szCs w:val="22"/>
          <w:shd w:val="clear" w:color="auto" w:fill="FFFFFF"/>
        </w:rPr>
        <w:t>Hee</w:t>
      </w:r>
      <w:proofErr w:type="spellEnd"/>
      <w:r w:rsidRPr="00242B67">
        <w:rPr>
          <w:rFonts w:ascii="Times New Roman" w:hAnsi="Times New Roman"/>
          <w:b/>
          <w:bCs/>
          <w:color w:val="212121"/>
          <w:sz w:val="22"/>
          <w:szCs w:val="22"/>
          <w:shd w:val="clear" w:color="auto" w:fill="FFFFFF"/>
        </w:rPr>
        <w:t xml:space="preserve"> Kim</w:t>
      </w:r>
      <w:r w:rsidRPr="00242B67">
        <w:rPr>
          <w:rFonts w:ascii="Times New Roman" w:hAnsi="Times New Roman"/>
          <w:color w:val="212121"/>
          <w:sz w:val="22"/>
          <w:szCs w:val="22"/>
          <w:shd w:val="clear" w:color="auto" w:fill="FFFFFF"/>
        </w:rPr>
        <w:t xml:space="preserve"> - </w:t>
      </w:r>
      <w:r w:rsidRPr="00242B67">
        <w:rPr>
          <w:rFonts w:ascii="Times New Roman" w:hAnsi="Times New Roman"/>
          <w:sz w:val="22"/>
          <w:szCs w:val="22"/>
        </w:rPr>
        <w:t>Bone and Joint Research Group, Centre for Human Development, Stem Cells and Regeneration, Institute of Developmental Sciences, University of Southampton, Southampton SO16 6YD, United Kingdom</w:t>
      </w:r>
    </w:p>
    <w:p w14:paraId="0C387B52" w14:textId="482D1B68" w:rsidR="00242B67" w:rsidRPr="00242B67" w:rsidRDefault="00242B67" w:rsidP="00242B67">
      <w:pPr>
        <w:spacing w:line="480" w:lineRule="auto"/>
        <w:ind w:rightChars="100" w:right="240"/>
        <w:rPr>
          <w:rFonts w:ascii="Times New Roman" w:hAnsi="Times New Roman"/>
          <w:b/>
          <w:bCs/>
          <w:color w:val="212121"/>
          <w:sz w:val="22"/>
          <w:shd w:val="clear" w:color="auto" w:fill="FFFFFF"/>
        </w:rPr>
      </w:pPr>
      <w:r w:rsidRPr="00242B67">
        <w:rPr>
          <w:rFonts w:ascii="Times New Roman" w:hAnsi="Times New Roman" w:hint="eastAsia"/>
          <w:b/>
          <w:bCs/>
          <w:color w:val="212121"/>
          <w:sz w:val="22"/>
          <w:shd w:val="clear" w:color="auto" w:fill="FFFFFF"/>
        </w:rPr>
        <w:t>N</w:t>
      </w:r>
      <w:r w:rsidRPr="00242B67">
        <w:rPr>
          <w:rFonts w:ascii="Times New Roman" w:hAnsi="Times New Roman"/>
          <w:b/>
          <w:bCs/>
          <w:color w:val="212121"/>
          <w:sz w:val="22"/>
          <w:shd w:val="clear" w:color="auto" w:fill="FFFFFF"/>
        </w:rPr>
        <w:t>otes</w:t>
      </w:r>
    </w:p>
    <w:p w14:paraId="058148F7" w14:textId="296151D3" w:rsidR="00242B67" w:rsidRDefault="00242B67" w:rsidP="00242B67">
      <w:pPr>
        <w:spacing w:line="480" w:lineRule="auto"/>
        <w:ind w:rightChars="100" w:right="240"/>
        <w:rPr>
          <w:rFonts w:ascii="Times New Roman" w:hAnsi="Times New Roman"/>
          <w:color w:val="212121"/>
          <w:sz w:val="22"/>
          <w:shd w:val="clear" w:color="auto" w:fill="FFFFFF"/>
        </w:rPr>
      </w:pPr>
      <w:r>
        <w:rPr>
          <w:rFonts w:ascii="Times New Roman" w:hAnsi="Times New Roman" w:hint="eastAsia"/>
          <w:color w:val="212121"/>
          <w:sz w:val="22"/>
          <w:shd w:val="clear" w:color="auto" w:fill="FFFFFF"/>
        </w:rPr>
        <w:t>T</w:t>
      </w:r>
      <w:r>
        <w:rPr>
          <w:rFonts w:ascii="Times New Roman" w:hAnsi="Times New Roman"/>
          <w:color w:val="212121"/>
          <w:sz w:val="22"/>
          <w:shd w:val="clear" w:color="auto" w:fill="FFFFFF"/>
        </w:rPr>
        <w:t>he authors declare no competing financial interest.</w:t>
      </w:r>
    </w:p>
    <w:p w14:paraId="158CE5B8" w14:textId="5955840E" w:rsidR="00242B67" w:rsidRDefault="00242B67" w:rsidP="00242B67">
      <w:pPr>
        <w:spacing w:line="480" w:lineRule="auto"/>
        <w:ind w:rightChars="100" w:right="240"/>
        <w:rPr>
          <w:rFonts w:ascii="Times New Roman" w:hAnsi="Times New Roman"/>
          <w:color w:val="212121"/>
          <w:sz w:val="22"/>
          <w:shd w:val="clear" w:color="auto" w:fill="FFFFFF"/>
        </w:rPr>
      </w:pPr>
    </w:p>
    <w:p w14:paraId="40B8007A" w14:textId="3081E267" w:rsidR="00242B67" w:rsidRPr="003F6906" w:rsidRDefault="00242B67" w:rsidP="00242B67">
      <w:pPr>
        <w:spacing w:line="480" w:lineRule="auto"/>
        <w:ind w:rightChars="100" w:right="240"/>
        <w:rPr>
          <w:rFonts w:ascii="Times New Roman" w:hAnsi="Times New Roman"/>
          <w:b/>
          <w:bCs/>
          <w:color w:val="212121"/>
          <w:sz w:val="22"/>
          <w:shd w:val="clear" w:color="auto" w:fill="FFFFFF"/>
        </w:rPr>
      </w:pPr>
      <w:r w:rsidRPr="003F6906">
        <w:rPr>
          <w:rFonts w:ascii="Times New Roman" w:hAnsi="Times New Roman" w:hint="eastAsia"/>
          <w:b/>
          <w:bCs/>
          <w:color w:val="212121"/>
          <w:sz w:val="22"/>
          <w:shd w:val="clear" w:color="auto" w:fill="FFFFFF"/>
        </w:rPr>
        <w:t>A</w:t>
      </w:r>
      <w:r w:rsidRPr="003F6906">
        <w:rPr>
          <w:rFonts w:ascii="Times New Roman" w:hAnsi="Times New Roman"/>
          <w:b/>
          <w:bCs/>
          <w:color w:val="212121"/>
          <w:sz w:val="22"/>
          <w:shd w:val="clear" w:color="auto" w:fill="FFFFFF"/>
        </w:rPr>
        <w:t>CKNOWLEDGEMENT</w:t>
      </w:r>
    </w:p>
    <w:p w14:paraId="798B61F0" w14:textId="77777777" w:rsidR="003F6906" w:rsidRDefault="003F6906" w:rsidP="003F6906">
      <w:pPr>
        <w:spacing w:line="480" w:lineRule="auto"/>
        <w:rPr>
          <w:rFonts w:ascii="Times New Roman" w:hAnsi="Times New Roman"/>
          <w:sz w:val="22"/>
          <w:szCs w:val="18"/>
        </w:rPr>
      </w:pPr>
      <w:r w:rsidRPr="009C2365">
        <w:rPr>
          <w:rFonts w:ascii="Times New Roman" w:hAnsi="Times New Roman"/>
          <w:sz w:val="22"/>
          <w:szCs w:val="18"/>
        </w:rPr>
        <w:t xml:space="preserve">This </w:t>
      </w:r>
      <w:r>
        <w:rPr>
          <w:rFonts w:ascii="Times New Roman" w:hAnsi="Times New Roman"/>
          <w:sz w:val="22"/>
          <w:szCs w:val="18"/>
        </w:rPr>
        <w:t>research was supported by Basic Science Research Program through the National Research Foundation of Korea (NRF) funded by the Ministry of Science and ICT (NRF-2017R1E1A1A01074343) and National Research Foundation of Korea (NRF) grant funded by the Korea government (MSIT) (No. 2021R1A4A3030268).</w:t>
      </w:r>
    </w:p>
    <w:p w14:paraId="01D75CBE" w14:textId="77777777" w:rsidR="00242B67" w:rsidRPr="003F6906" w:rsidRDefault="00242B67" w:rsidP="00242B67">
      <w:pPr>
        <w:spacing w:line="480" w:lineRule="auto"/>
        <w:ind w:rightChars="100" w:right="240"/>
        <w:rPr>
          <w:rFonts w:ascii="Times New Roman" w:hAnsi="Times New Roman"/>
          <w:color w:val="212121"/>
          <w:sz w:val="22"/>
          <w:shd w:val="clear" w:color="auto" w:fill="FFFFFF"/>
        </w:rPr>
      </w:pPr>
    </w:p>
    <w:p w14:paraId="3934A49A" w14:textId="4AB153AE" w:rsidR="00242B67" w:rsidRPr="003F6906" w:rsidRDefault="003F6906">
      <w:pPr>
        <w:spacing w:after="160" w:line="259" w:lineRule="auto"/>
        <w:rPr>
          <w:b/>
          <w:bCs/>
        </w:rPr>
      </w:pPr>
      <w:r w:rsidRPr="003F6906">
        <w:rPr>
          <w:rFonts w:hint="eastAsia"/>
          <w:b/>
          <w:bCs/>
        </w:rPr>
        <w:t>R</w:t>
      </w:r>
      <w:r w:rsidRPr="003F6906">
        <w:rPr>
          <w:b/>
          <w:bCs/>
        </w:rPr>
        <w:t>EFERENCES</w:t>
      </w:r>
    </w:p>
    <w:p w14:paraId="2DE8377B" w14:textId="3185D90B" w:rsidR="00A70DB9" w:rsidRPr="00A70DB9" w:rsidRDefault="00A70DB9" w:rsidP="00E12E7D">
      <w:pPr>
        <w:pStyle w:val="EndNoteBibliography"/>
        <w:spacing w:after="0" w:line="480" w:lineRule="auto"/>
      </w:pPr>
      <w:r w:rsidRPr="00A70DB9">
        <w:t xml:space="preserve">(1) Sim, K.; Ershad, F.; Zhang, Y.; Yang, P.; Shim, H.; Rao, Z.; Lu, Y.; Thukral, A.; Elgalad, A.; Xi, Y.; Tian, B.; Taylor, D. A.; Yu, C. An epicardial bioelectronic patch made from soft rubbery materials and capable of spatiotemporal mapping of electrophysiological activity. </w:t>
      </w:r>
      <w:r w:rsidRPr="00A70DB9">
        <w:rPr>
          <w:i/>
        </w:rPr>
        <w:t>Nat</w:t>
      </w:r>
      <w:r w:rsidR="00E12E7D">
        <w:rPr>
          <w:i/>
        </w:rPr>
        <w:t>.</w:t>
      </w:r>
      <w:r w:rsidRPr="00A70DB9">
        <w:rPr>
          <w:i/>
        </w:rPr>
        <w:t xml:space="preserve"> Electron</w:t>
      </w:r>
      <w:r w:rsidR="00E12E7D">
        <w:rPr>
          <w:i/>
        </w:rPr>
        <w:t>.</w:t>
      </w:r>
      <w:r w:rsidRPr="00A70DB9">
        <w:rPr>
          <w:i/>
        </w:rPr>
        <w:t xml:space="preserve"> </w:t>
      </w:r>
      <w:r w:rsidRPr="00A70DB9">
        <w:rPr>
          <w:b/>
        </w:rPr>
        <w:t>2020,</w:t>
      </w:r>
      <w:r w:rsidRPr="00A70DB9">
        <w:t xml:space="preserve"> </w:t>
      </w:r>
      <w:r w:rsidRPr="00A70DB9">
        <w:rPr>
          <w:i/>
        </w:rPr>
        <w:t>3</w:t>
      </w:r>
      <w:r w:rsidRPr="00A70DB9">
        <w:t xml:space="preserve"> (12), 775-784</w:t>
      </w:r>
      <w:r w:rsidR="00E12E7D">
        <w:t>.</w:t>
      </w:r>
    </w:p>
    <w:p w14:paraId="75D835C2" w14:textId="77777777" w:rsidR="00A70DB9" w:rsidRPr="00A70DB9" w:rsidRDefault="00A70DB9" w:rsidP="00E12E7D">
      <w:pPr>
        <w:pStyle w:val="EndNoteBibliography"/>
        <w:spacing w:after="0" w:line="480" w:lineRule="auto"/>
      </w:pPr>
      <w:r w:rsidRPr="00A70DB9">
        <w:t xml:space="preserve">(2) Kalidasan, V.; Yang, X.; Xiong, Z.; Li, R. R.; Yao, H.; Godaba, H.; Obuobi, S.; Singh, P.; Guan, X.; Tian, X. Wirelessly operated bioelectronic sutures for the monitoring of deep surgical wounds. </w:t>
      </w:r>
      <w:r w:rsidRPr="00A70DB9">
        <w:rPr>
          <w:i/>
        </w:rPr>
        <w:t xml:space="preserve">Nat. Biomed. Eng. </w:t>
      </w:r>
      <w:r w:rsidRPr="00A70DB9">
        <w:rPr>
          <w:b/>
        </w:rPr>
        <w:t>2021,</w:t>
      </w:r>
      <w:r w:rsidRPr="00A70DB9">
        <w:t xml:space="preserve"> </w:t>
      </w:r>
      <w:r w:rsidRPr="00A70DB9">
        <w:rPr>
          <w:i/>
        </w:rPr>
        <w:t>5</w:t>
      </w:r>
      <w:r w:rsidRPr="00A70DB9">
        <w:t xml:space="preserve"> (10), 1217-1227.</w:t>
      </w:r>
    </w:p>
    <w:p w14:paraId="71CC42A9" w14:textId="77777777" w:rsidR="00A70DB9" w:rsidRPr="00A70DB9" w:rsidRDefault="00A70DB9" w:rsidP="00E12E7D">
      <w:pPr>
        <w:pStyle w:val="EndNoteBibliography"/>
        <w:spacing w:after="0" w:line="480" w:lineRule="auto"/>
      </w:pPr>
      <w:r w:rsidRPr="00A70DB9">
        <w:t xml:space="preserve">(3) Shin, J.; Yan, Y.; Bai, W.; Xue, Y.; Gamble, P.; Tian, L.; Kandela, I.; Haney, C. R.; Spees, W.; Lee, Y. Bioresorbable pressure sensors protected with thermally grown silicon dioxide for the monitoring of chronic diseases and healing processes. </w:t>
      </w:r>
      <w:r w:rsidRPr="00A70DB9">
        <w:rPr>
          <w:i/>
        </w:rPr>
        <w:t xml:space="preserve">Nat. Biomed. Eng. </w:t>
      </w:r>
      <w:r w:rsidRPr="00A70DB9">
        <w:rPr>
          <w:b/>
        </w:rPr>
        <w:t>2019,</w:t>
      </w:r>
      <w:r w:rsidRPr="00A70DB9">
        <w:t xml:space="preserve"> </w:t>
      </w:r>
      <w:r w:rsidRPr="00A70DB9">
        <w:rPr>
          <w:i/>
        </w:rPr>
        <w:t>3</w:t>
      </w:r>
      <w:r w:rsidRPr="00A70DB9">
        <w:t xml:space="preserve"> (1), 37-46.</w:t>
      </w:r>
    </w:p>
    <w:p w14:paraId="5FEB43F4" w14:textId="77777777" w:rsidR="00A70DB9" w:rsidRPr="00A70DB9" w:rsidRDefault="00A70DB9" w:rsidP="00E12E7D">
      <w:pPr>
        <w:pStyle w:val="EndNoteBibliography"/>
        <w:spacing w:after="0" w:line="480" w:lineRule="auto"/>
      </w:pPr>
      <w:r w:rsidRPr="00A70DB9">
        <w:t xml:space="preserve">(4) Song, E.; Xie, Z.; Bai, W.; Luan, H.; Ji, B.; Ning, X.; Xia, Y.; Baek, J. M.; Lee, Y.; Avila, R. Miniaturized electromechanical devices for the characterization of the biomechanics of deep tissue. </w:t>
      </w:r>
      <w:r w:rsidRPr="00A70DB9">
        <w:rPr>
          <w:i/>
        </w:rPr>
        <w:t xml:space="preserve">Nat. Biomed. Eng. </w:t>
      </w:r>
      <w:r w:rsidRPr="00A70DB9">
        <w:rPr>
          <w:b/>
        </w:rPr>
        <w:t>2021,</w:t>
      </w:r>
      <w:r w:rsidRPr="00A70DB9">
        <w:t xml:space="preserve"> </w:t>
      </w:r>
      <w:r w:rsidRPr="00A70DB9">
        <w:rPr>
          <w:i/>
        </w:rPr>
        <w:t>5</w:t>
      </w:r>
      <w:r w:rsidRPr="00A70DB9">
        <w:t xml:space="preserve"> (7), 759-771.</w:t>
      </w:r>
    </w:p>
    <w:p w14:paraId="517B80A5" w14:textId="77777777" w:rsidR="00A70DB9" w:rsidRPr="00A70DB9" w:rsidRDefault="00A70DB9" w:rsidP="00E12E7D">
      <w:pPr>
        <w:pStyle w:val="EndNoteBibliography"/>
        <w:spacing w:after="0" w:line="480" w:lineRule="auto"/>
      </w:pPr>
      <w:r w:rsidRPr="00A70DB9">
        <w:t xml:space="preserve">(5) Chen, Y.; Zhang, Y.; Liang, Z.; Cao, Y.; Han, Z.; Feng, X. Flexible inorganic bioelectronics. </w:t>
      </w:r>
      <w:r w:rsidRPr="00A70DB9">
        <w:rPr>
          <w:i/>
        </w:rPr>
        <w:t xml:space="preserve">npj Felx. Electron. </w:t>
      </w:r>
      <w:r w:rsidRPr="00A70DB9">
        <w:rPr>
          <w:b/>
        </w:rPr>
        <w:t>2020,</w:t>
      </w:r>
      <w:r w:rsidRPr="00A70DB9">
        <w:t xml:space="preserve"> </w:t>
      </w:r>
      <w:r w:rsidRPr="00A70DB9">
        <w:rPr>
          <w:i/>
        </w:rPr>
        <w:t>4</w:t>
      </w:r>
      <w:r w:rsidRPr="00A70DB9">
        <w:t xml:space="preserve"> (1), 1-20.</w:t>
      </w:r>
    </w:p>
    <w:p w14:paraId="25DF8509" w14:textId="77777777" w:rsidR="00A70DB9" w:rsidRPr="00A70DB9" w:rsidRDefault="00A70DB9" w:rsidP="00E12E7D">
      <w:pPr>
        <w:pStyle w:val="EndNoteBibliography"/>
        <w:spacing w:after="0" w:line="480" w:lineRule="auto"/>
      </w:pPr>
      <w:r w:rsidRPr="00A70DB9">
        <w:lastRenderedPageBreak/>
        <w:t xml:space="preserve">(6) Chittibabu, S. K.; Chintagumpala, K.; Chandrasekhar, A. Porous dielectric materials based wearable capacitance pressure sensors for vital signs monitoring: A review. </w:t>
      </w:r>
      <w:r w:rsidRPr="00A70DB9">
        <w:rPr>
          <w:i/>
        </w:rPr>
        <w:t xml:space="preserve">Mater. Sci. Semicond. Process. </w:t>
      </w:r>
      <w:r w:rsidRPr="00A70DB9">
        <w:rPr>
          <w:b/>
        </w:rPr>
        <w:t>2022,</w:t>
      </w:r>
      <w:r w:rsidRPr="00A70DB9">
        <w:t xml:space="preserve"> </w:t>
      </w:r>
      <w:r w:rsidRPr="00A70DB9">
        <w:rPr>
          <w:i/>
        </w:rPr>
        <w:t>151</w:t>
      </w:r>
      <w:r w:rsidRPr="00A70DB9">
        <w:t>, 106976.</w:t>
      </w:r>
    </w:p>
    <w:p w14:paraId="7B6EF66C" w14:textId="77777777" w:rsidR="00A70DB9" w:rsidRPr="00A70DB9" w:rsidRDefault="00A70DB9" w:rsidP="00E12E7D">
      <w:pPr>
        <w:pStyle w:val="EndNoteBibliography"/>
        <w:spacing w:after="0" w:line="480" w:lineRule="auto"/>
      </w:pPr>
      <w:r w:rsidRPr="00A70DB9">
        <w:t xml:space="preserve">(7) Mathew, A. A.; Chandrasekhar, A.; Vivekanandan, S. A review on real-time implantable and wearable health monitoring sensors based on triboelectric nanogenerator approach. </w:t>
      </w:r>
      <w:r w:rsidRPr="00A70DB9">
        <w:rPr>
          <w:i/>
        </w:rPr>
        <w:t xml:space="preserve">Nano Energy </w:t>
      </w:r>
      <w:r w:rsidRPr="00A70DB9">
        <w:rPr>
          <w:b/>
        </w:rPr>
        <w:t>2021,</w:t>
      </w:r>
      <w:r w:rsidRPr="00A70DB9">
        <w:t xml:space="preserve"> </w:t>
      </w:r>
      <w:r w:rsidRPr="00A70DB9">
        <w:rPr>
          <w:i/>
        </w:rPr>
        <w:t>80</w:t>
      </w:r>
      <w:r w:rsidRPr="00A70DB9">
        <w:t>, 105566.</w:t>
      </w:r>
    </w:p>
    <w:p w14:paraId="45567698" w14:textId="77777777" w:rsidR="00A70DB9" w:rsidRPr="00A70DB9" w:rsidRDefault="00A70DB9" w:rsidP="00E12E7D">
      <w:pPr>
        <w:pStyle w:val="EndNoteBibliography"/>
        <w:spacing w:after="0" w:line="480" w:lineRule="auto"/>
      </w:pPr>
      <w:r w:rsidRPr="00A70DB9">
        <w:t xml:space="preserve">(8) Venugopal, K.; Panchatcharam, P.; Chandrasekhar, A.; Shanmugasundaram, V. Comprehensive review on triboelectric nanogenerator based wrist pulse measurement: Sensor fabrication and diagnosis of arterial pressure. </w:t>
      </w:r>
      <w:r w:rsidRPr="00A70DB9">
        <w:rPr>
          <w:i/>
        </w:rPr>
        <w:t xml:space="preserve">ACS sensors </w:t>
      </w:r>
      <w:r w:rsidRPr="00A70DB9">
        <w:rPr>
          <w:b/>
        </w:rPr>
        <w:t>2021,</w:t>
      </w:r>
      <w:r w:rsidRPr="00A70DB9">
        <w:t xml:space="preserve"> </w:t>
      </w:r>
      <w:r w:rsidRPr="00A70DB9">
        <w:rPr>
          <w:i/>
        </w:rPr>
        <w:t>6</w:t>
      </w:r>
      <w:r w:rsidRPr="00A70DB9">
        <w:t xml:space="preserve"> (5), 1681-1694.</w:t>
      </w:r>
    </w:p>
    <w:p w14:paraId="14760DAD" w14:textId="77777777" w:rsidR="00A70DB9" w:rsidRPr="00A70DB9" w:rsidRDefault="00A70DB9" w:rsidP="00E12E7D">
      <w:pPr>
        <w:pStyle w:val="EndNoteBibliography"/>
        <w:spacing w:after="0" w:line="480" w:lineRule="auto"/>
      </w:pPr>
      <w:r w:rsidRPr="00A70DB9">
        <w:t xml:space="preserve">(9) Baik, S.; Lee, H. J.; Kim, D. W.; Kim, J. W.; Lee, Y.; Pang, C. Bioinspired adhesive architectures: from skin patch to integrated bioelectronics. </w:t>
      </w:r>
      <w:r w:rsidRPr="00A70DB9">
        <w:rPr>
          <w:i/>
        </w:rPr>
        <w:t xml:space="preserve">Adv. Mater. </w:t>
      </w:r>
      <w:r w:rsidRPr="00A70DB9">
        <w:rPr>
          <w:b/>
        </w:rPr>
        <w:t>2019,</w:t>
      </w:r>
      <w:r w:rsidRPr="00A70DB9">
        <w:t xml:space="preserve"> </w:t>
      </w:r>
      <w:r w:rsidRPr="00A70DB9">
        <w:rPr>
          <w:i/>
        </w:rPr>
        <w:t>31</w:t>
      </w:r>
      <w:r w:rsidRPr="00A70DB9">
        <w:t xml:space="preserve"> (34), 1803309.</w:t>
      </w:r>
    </w:p>
    <w:p w14:paraId="1F5E5480" w14:textId="77777777" w:rsidR="00A70DB9" w:rsidRPr="00A70DB9" w:rsidRDefault="00A70DB9" w:rsidP="00E12E7D">
      <w:pPr>
        <w:pStyle w:val="EndNoteBibliography"/>
        <w:spacing w:after="0" w:line="480" w:lineRule="auto"/>
      </w:pPr>
      <w:r w:rsidRPr="00A70DB9">
        <w:t xml:space="preserve">(10) Wang, C.; Shirzaei Sani, E.; Gao, W. Wearable Bioelectronics for Chronic Wound Management. </w:t>
      </w:r>
      <w:r w:rsidRPr="00A70DB9">
        <w:rPr>
          <w:i/>
        </w:rPr>
        <w:t xml:space="preserve">Adv. Funct. Mater. </w:t>
      </w:r>
      <w:r w:rsidRPr="00A70DB9">
        <w:rPr>
          <w:b/>
        </w:rPr>
        <w:t>2021</w:t>
      </w:r>
      <w:r w:rsidRPr="00A70DB9">
        <w:t>, 2111022.</w:t>
      </w:r>
    </w:p>
    <w:p w14:paraId="4163C51A" w14:textId="77777777" w:rsidR="00A70DB9" w:rsidRPr="00A70DB9" w:rsidRDefault="00A70DB9" w:rsidP="00E12E7D">
      <w:pPr>
        <w:pStyle w:val="EndNoteBibliography"/>
        <w:spacing w:after="0" w:line="480" w:lineRule="auto"/>
      </w:pPr>
      <w:r w:rsidRPr="00A70DB9">
        <w:t xml:space="preserve">(11) Lim, C.; Hong, Y. J.; Jung, J.; Shin, Y.; Sunwoo, S.-H.; Baik, S.; Park, O. K.; Choi, S. H.; Hyeon, T.; Kim, J. H. Tissue-like skin-device interface for wearable bioelectronics by using ultrasoft, mass-permeable, and low-impedance hydrogels. </w:t>
      </w:r>
      <w:r w:rsidRPr="00A70DB9">
        <w:rPr>
          <w:i/>
        </w:rPr>
        <w:t xml:space="preserve">Sci. Adv. </w:t>
      </w:r>
      <w:r w:rsidRPr="00A70DB9">
        <w:rPr>
          <w:b/>
        </w:rPr>
        <w:t>2021,</w:t>
      </w:r>
      <w:r w:rsidRPr="00A70DB9">
        <w:t xml:space="preserve"> </w:t>
      </w:r>
      <w:r w:rsidRPr="00A70DB9">
        <w:rPr>
          <w:i/>
        </w:rPr>
        <w:t>7</w:t>
      </w:r>
      <w:r w:rsidRPr="00A70DB9">
        <w:t xml:space="preserve"> (19), eabd3716.</w:t>
      </w:r>
    </w:p>
    <w:p w14:paraId="589C551C" w14:textId="77777777" w:rsidR="00A70DB9" w:rsidRPr="00A70DB9" w:rsidRDefault="00A70DB9" w:rsidP="00E12E7D">
      <w:pPr>
        <w:pStyle w:val="EndNoteBibliography"/>
        <w:spacing w:after="0" w:line="480" w:lineRule="auto"/>
      </w:pPr>
      <w:r w:rsidRPr="00A70DB9">
        <w:t xml:space="preserve">(12) Li, Y.; Li, N.; De Oliveira, N.; Wang, S. Implantable bioelectronics toward long-term stability and sustainability. </w:t>
      </w:r>
      <w:r w:rsidRPr="00A70DB9">
        <w:rPr>
          <w:i/>
        </w:rPr>
        <w:t xml:space="preserve">Matter </w:t>
      </w:r>
      <w:r w:rsidRPr="00A70DB9">
        <w:rPr>
          <w:b/>
        </w:rPr>
        <w:t>2021,</w:t>
      </w:r>
      <w:r w:rsidRPr="00A70DB9">
        <w:t xml:space="preserve"> </w:t>
      </w:r>
      <w:r w:rsidRPr="00A70DB9">
        <w:rPr>
          <w:i/>
        </w:rPr>
        <w:t>4</w:t>
      </w:r>
      <w:r w:rsidRPr="00A70DB9">
        <w:t xml:space="preserve"> (4), 1125-1141.</w:t>
      </w:r>
    </w:p>
    <w:p w14:paraId="38C5AB72" w14:textId="77777777" w:rsidR="00A70DB9" w:rsidRPr="00A70DB9" w:rsidRDefault="00A70DB9" w:rsidP="00E12E7D">
      <w:pPr>
        <w:pStyle w:val="EndNoteBibliography"/>
        <w:spacing w:after="0" w:line="480" w:lineRule="auto"/>
      </w:pPr>
      <w:r w:rsidRPr="00A70DB9">
        <w:t xml:space="preserve">(13) Fu, F.; Wang, J.; Zeng, H.; Yu, J. Functional conductive hydrogels for bioelectronics. </w:t>
      </w:r>
      <w:r w:rsidRPr="00A70DB9">
        <w:rPr>
          <w:i/>
        </w:rPr>
        <w:t xml:space="preserve">ACS Mater. Lett. </w:t>
      </w:r>
      <w:r w:rsidRPr="00A70DB9">
        <w:rPr>
          <w:b/>
        </w:rPr>
        <w:t>2020,</w:t>
      </w:r>
      <w:r w:rsidRPr="00A70DB9">
        <w:t xml:space="preserve"> </w:t>
      </w:r>
      <w:r w:rsidRPr="00A70DB9">
        <w:rPr>
          <w:i/>
        </w:rPr>
        <w:t>2</w:t>
      </w:r>
      <w:r w:rsidRPr="00A70DB9">
        <w:t xml:space="preserve"> (10), 1287-1301.</w:t>
      </w:r>
    </w:p>
    <w:p w14:paraId="7DF6C460" w14:textId="77777777" w:rsidR="00A70DB9" w:rsidRPr="00A70DB9" w:rsidRDefault="00A70DB9" w:rsidP="00E12E7D">
      <w:pPr>
        <w:pStyle w:val="EndNoteBibliography"/>
        <w:spacing w:after="0" w:line="480" w:lineRule="auto"/>
      </w:pPr>
      <w:r w:rsidRPr="00A70DB9">
        <w:t xml:space="preserve">(14) Yuk, H.; Lu, B.; Zhao, X. Hydrogel bioelectronics. </w:t>
      </w:r>
      <w:r w:rsidRPr="00A70DB9">
        <w:rPr>
          <w:i/>
        </w:rPr>
        <w:t xml:space="preserve">Chem. Soc. Rev. </w:t>
      </w:r>
      <w:r w:rsidRPr="00A70DB9">
        <w:rPr>
          <w:b/>
        </w:rPr>
        <w:t>2019,</w:t>
      </w:r>
      <w:r w:rsidRPr="00A70DB9">
        <w:t xml:space="preserve"> </w:t>
      </w:r>
      <w:r w:rsidRPr="00A70DB9">
        <w:rPr>
          <w:i/>
        </w:rPr>
        <w:t>48</w:t>
      </w:r>
      <w:r w:rsidRPr="00A70DB9">
        <w:t xml:space="preserve"> (6), 1642-1667.</w:t>
      </w:r>
    </w:p>
    <w:p w14:paraId="10A0FC6D" w14:textId="5D0E3ACA" w:rsidR="00A70DB9" w:rsidRPr="00A70DB9" w:rsidRDefault="00A70DB9" w:rsidP="00E12E7D">
      <w:pPr>
        <w:pStyle w:val="EndNoteBibliography"/>
        <w:spacing w:after="0" w:line="480" w:lineRule="auto"/>
      </w:pPr>
      <w:r w:rsidRPr="00A70DB9">
        <w:t xml:space="preserve">(15) Fu, X.; Hosta-Rigau, L.; Chandrawati, R.; Cui, J. Multi-Stimuli-Responsive Polymer Particles, Films, and Hydrogels for Drug Delivery. </w:t>
      </w:r>
      <w:r w:rsidRPr="00A70DB9">
        <w:rPr>
          <w:i/>
        </w:rPr>
        <w:t xml:space="preserve">Chem </w:t>
      </w:r>
      <w:r w:rsidRPr="00A70DB9">
        <w:rPr>
          <w:b/>
        </w:rPr>
        <w:t>2018,</w:t>
      </w:r>
      <w:r w:rsidRPr="00A70DB9">
        <w:t xml:space="preserve"> </w:t>
      </w:r>
      <w:r w:rsidRPr="00A70DB9">
        <w:rPr>
          <w:i/>
        </w:rPr>
        <w:t>4</w:t>
      </w:r>
      <w:r w:rsidRPr="00A70DB9">
        <w:t xml:space="preserve"> (9), 2084-2107</w:t>
      </w:r>
      <w:r w:rsidR="00E12E7D">
        <w:t>.</w:t>
      </w:r>
    </w:p>
    <w:p w14:paraId="30BCE791" w14:textId="77777777" w:rsidR="00A70DB9" w:rsidRPr="00A70DB9" w:rsidRDefault="00A70DB9" w:rsidP="00E12E7D">
      <w:pPr>
        <w:pStyle w:val="EndNoteBibliography"/>
        <w:spacing w:after="0" w:line="480" w:lineRule="auto"/>
      </w:pPr>
      <w:r w:rsidRPr="00A70DB9">
        <w:lastRenderedPageBreak/>
        <w:t xml:space="preserve">(16) Ohayon, D.; Inal, S. Organic bioelectronics: from functional materials to next‐generation devices and power sources. </w:t>
      </w:r>
      <w:r w:rsidRPr="00A70DB9">
        <w:rPr>
          <w:i/>
        </w:rPr>
        <w:t xml:space="preserve">Adv. Mater. </w:t>
      </w:r>
      <w:r w:rsidRPr="00A70DB9">
        <w:rPr>
          <w:b/>
        </w:rPr>
        <w:t>2020,</w:t>
      </w:r>
      <w:r w:rsidRPr="00A70DB9">
        <w:t xml:space="preserve"> </w:t>
      </w:r>
      <w:r w:rsidRPr="00A70DB9">
        <w:rPr>
          <w:i/>
        </w:rPr>
        <w:t>32</w:t>
      </w:r>
      <w:r w:rsidRPr="00A70DB9">
        <w:t xml:space="preserve"> (36), 2001439.</w:t>
      </w:r>
    </w:p>
    <w:p w14:paraId="1922BCA7" w14:textId="77777777" w:rsidR="00A70DB9" w:rsidRPr="00A70DB9" w:rsidRDefault="00A70DB9" w:rsidP="00E12E7D">
      <w:pPr>
        <w:pStyle w:val="EndNoteBibliography"/>
        <w:spacing w:after="0" w:line="480" w:lineRule="auto"/>
      </w:pPr>
      <w:r w:rsidRPr="00A70DB9">
        <w:t xml:space="preserve">(17) Sheng, H.; Zhang, X.; Liang, J.; Shao, M.; Xie, E.; Yu, C.; Lan, W. Recent advances of energy solutions for implantable bioelectronics. </w:t>
      </w:r>
      <w:r w:rsidRPr="00A70DB9">
        <w:rPr>
          <w:i/>
        </w:rPr>
        <w:t xml:space="preserve">Adv. Healthc. Mater. </w:t>
      </w:r>
      <w:r w:rsidRPr="00A70DB9">
        <w:rPr>
          <w:b/>
        </w:rPr>
        <w:t>2021,</w:t>
      </w:r>
      <w:r w:rsidRPr="00A70DB9">
        <w:t xml:space="preserve"> </w:t>
      </w:r>
      <w:r w:rsidRPr="00A70DB9">
        <w:rPr>
          <w:i/>
        </w:rPr>
        <w:t>10</w:t>
      </w:r>
      <w:r w:rsidRPr="00A70DB9">
        <w:t xml:space="preserve"> (17), 2100199.</w:t>
      </w:r>
    </w:p>
    <w:p w14:paraId="1A633595" w14:textId="77777777" w:rsidR="00A70DB9" w:rsidRPr="00A70DB9" w:rsidRDefault="00A70DB9" w:rsidP="00E12E7D">
      <w:pPr>
        <w:pStyle w:val="EndNoteBibliography"/>
        <w:spacing w:after="0" w:line="480" w:lineRule="auto"/>
      </w:pPr>
      <w:r w:rsidRPr="00A70DB9">
        <w:t xml:space="preserve">(18) Kim, S. J.; Lee, H. E.; Choi, H.; Kim, Y.; We, J. H.; Shin, J. S.; Lee, K. J.; Cho, B. J. High-performance flexible thermoelectric power generator using laser multiscanning lift-off process. </w:t>
      </w:r>
      <w:r w:rsidRPr="00A70DB9">
        <w:rPr>
          <w:i/>
        </w:rPr>
        <w:t xml:space="preserve">ACS nano </w:t>
      </w:r>
      <w:r w:rsidRPr="00A70DB9">
        <w:rPr>
          <w:b/>
        </w:rPr>
        <w:t>2016,</w:t>
      </w:r>
      <w:r w:rsidRPr="00A70DB9">
        <w:t xml:space="preserve"> </w:t>
      </w:r>
      <w:r w:rsidRPr="00A70DB9">
        <w:rPr>
          <w:i/>
        </w:rPr>
        <w:t>10</w:t>
      </w:r>
      <w:r w:rsidRPr="00A70DB9">
        <w:t xml:space="preserve"> (12), 10851-10857.</w:t>
      </w:r>
    </w:p>
    <w:p w14:paraId="44E13FE5" w14:textId="04A19439" w:rsidR="00A70DB9" w:rsidRPr="00A70DB9" w:rsidRDefault="00A70DB9" w:rsidP="00E12E7D">
      <w:pPr>
        <w:pStyle w:val="EndNoteBibliography"/>
        <w:spacing w:after="0" w:line="480" w:lineRule="auto"/>
      </w:pPr>
      <w:r w:rsidRPr="00A70DB9">
        <w:t xml:space="preserve">(19) Yu, Y.; Nassar, J.; Xu, C.; Min, J.; Yang, Y.; Dai, A.; Doshi, R.; Huang, A.; Song, Y.; Gehlhar, R. Biofuel-powered soft electronic skin with multiplexed and wireless sensing for human-machine interfaces. </w:t>
      </w:r>
      <w:r w:rsidRPr="00A70DB9">
        <w:rPr>
          <w:i/>
        </w:rPr>
        <w:t xml:space="preserve">Sci. Robot. </w:t>
      </w:r>
      <w:r w:rsidRPr="00A70DB9">
        <w:rPr>
          <w:b/>
        </w:rPr>
        <w:t>2020</w:t>
      </w:r>
      <w:r w:rsidR="00E12E7D" w:rsidRPr="00E12E7D">
        <w:rPr>
          <w:b/>
          <w:bCs/>
        </w:rPr>
        <w:t>,</w:t>
      </w:r>
      <w:r w:rsidR="00E12E7D">
        <w:t xml:space="preserve"> 5, eaaz7946.</w:t>
      </w:r>
    </w:p>
    <w:p w14:paraId="7265C71B" w14:textId="77777777" w:rsidR="00A70DB9" w:rsidRPr="00A70DB9" w:rsidRDefault="00A70DB9" w:rsidP="00E12E7D">
      <w:pPr>
        <w:pStyle w:val="EndNoteBibliography"/>
        <w:spacing w:after="0" w:line="480" w:lineRule="auto"/>
      </w:pPr>
      <w:r w:rsidRPr="00A70DB9">
        <w:t xml:space="preserve">(20) Zou, Y.; Tan, P.; Shi, B.; Ouyang, H.; Jiang, D.; Liu, Z.; Li, H.; Yu, M.; Wang, C.; Qu, X. A bionic stretchable nanogenerator for underwater sensing and energy harvesting. </w:t>
      </w:r>
      <w:r w:rsidRPr="00A70DB9">
        <w:rPr>
          <w:i/>
        </w:rPr>
        <w:t xml:space="preserve">Nat. Comm. </w:t>
      </w:r>
      <w:r w:rsidRPr="00A70DB9">
        <w:rPr>
          <w:b/>
        </w:rPr>
        <w:t>2019,</w:t>
      </w:r>
      <w:r w:rsidRPr="00A70DB9">
        <w:t xml:space="preserve"> </w:t>
      </w:r>
      <w:r w:rsidRPr="00A70DB9">
        <w:rPr>
          <w:i/>
        </w:rPr>
        <w:t>10</w:t>
      </w:r>
      <w:r w:rsidRPr="00A70DB9">
        <w:t xml:space="preserve"> (1), 1-10.</w:t>
      </w:r>
    </w:p>
    <w:p w14:paraId="620A5DD1" w14:textId="08DD253F" w:rsidR="00A70DB9" w:rsidRPr="00A70DB9" w:rsidRDefault="00A70DB9" w:rsidP="00E12E7D">
      <w:pPr>
        <w:pStyle w:val="EndNoteBibliography"/>
        <w:spacing w:after="0" w:line="480" w:lineRule="auto"/>
      </w:pPr>
      <w:r w:rsidRPr="00A70DB9">
        <w:t xml:space="preserve">(21) Sheng, H.; Zhang, X.; Liang, J.; Shao, M.; Xie, E.; Yu, C.; Lan, W. Recent Advances of Energy Solutions for Implantable Bioelectronics. </w:t>
      </w:r>
      <w:r w:rsidRPr="00A70DB9">
        <w:rPr>
          <w:i/>
        </w:rPr>
        <w:t>Adv</w:t>
      </w:r>
      <w:r w:rsidR="00E12E7D">
        <w:rPr>
          <w:i/>
        </w:rPr>
        <w:t>.</w:t>
      </w:r>
      <w:r w:rsidRPr="00A70DB9">
        <w:rPr>
          <w:i/>
        </w:rPr>
        <w:t xml:space="preserve"> Healthc</w:t>
      </w:r>
      <w:r w:rsidR="00E12E7D">
        <w:rPr>
          <w:i/>
        </w:rPr>
        <w:t>.</w:t>
      </w:r>
      <w:r w:rsidRPr="00A70DB9">
        <w:rPr>
          <w:i/>
        </w:rPr>
        <w:t xml:space="preserve"> Mater</w:t>
      </w:r>
      <w:r w:rsidR="00E12E7D">
        <w:rPr>
          <w:i/>
        </w:rPr>
        <w:t>.</w:t>
      </w:r>
      <w:r w:rsidRPr="00A70DB9">
        <w:rPr>
          <w:i/>
        </w:rPr>
        <w:t xml:space="preserve"> </w:t>
      </w:r>
      <w:r w:rsidRPr="00A70DB9">
        <w:rPr>
          <w:b/>
        </w:rPr>
        <w:t>2021,</w:t>
      </w:r>
      <w:r w:rsidRPr="00A70DB9">
        <w:t xml:space="preserve"> </w:t>
      </w:r>
      <w:r w:rsidRPr="00A70DB9">
        <w:rPr>
          <w:i/>
        </w:rPr>
        <w:t>10</w:t>
      </w:r>
      <w:r w:rsidRPr="00A70DB9">
        <w:t xml:space="preserve"> (17), e2100199</w:t>
      </w:r>
    </w:p>
    <w:p w14:paraId="213D6559" w14:textId="09167FD3" w:rsidR="00A70DB9" w:rsidRPr="00A70DB9" w:rsidRDefault="00A70DB9" w:rsidP="00E12E7D">
      <w:pPr>
        <w:pStyle w:val="EndNoteBibliography"/>
        <w:spacing w:after="0" w:line="480" w:lineRule="auto"/>
      </w:pPr>
      <w:r w:rsidRPr="00A70DB9">
        <w:t xml:space="preserve">(22) Wu, C.; Jiang, P.; Li, W.; Guo, H.; Wang, J.; Chen, J.; Prausnitz, M. R.; Wang, Z. L. Self‐Powered Iontophoretic Transdermal Drug Delivery System Driven and Regulated by Biomechanical Motions. </w:t>
      </w:r>
      <w:r w:rsidRPr="00A70DB9">
        <w:rPr>
          <w:i/>
        </w:rPr>
        <w:t>Adv</w:t>
      </w:r>
      <w:r w:rsidR="00E12E7D">
        <w:rPr>
          <w:i/>
        </w:rPr>
        <w:t>.</w:t>
      </w:r>
      <w:r w:rsidRPr="00A70DB9">
        <w:rPr>
          <w:i/>
        </w:rPr>
        <w:t xml:space="preserve"> Funct</w:t>
      </w:r>
      <w:r w:rsidR="00E12E7D">
        <w:rPr>
          <w:i/>
        </w:rPr>
        <w:t>.</w:t>
      </w:r>
      <w:r w:rsidRPr="00A70DB9">
        <w:rPr>
          <w:i/>
        </w:rPr>
        <w:t xml:space="preserve"> Mater</w:t>
      </w:r>
      <w:r w:rsidR="00E12E7D">
        <w:rPr>
          <w:i/>
        </w:rPr>
        <w:t>.</w:t>
      </w:r>
      <w:r w:rsidRPr="00A70DB9">
        <w:rPr>
          <w:i/>
        </w:rPr>
        <w:t xml:space="preserve"> </w:t>
      </w:r>
      <w:r w:rsidRPr="00A70DB9">
        <w:rPr>
          <w:b/>
        </w:rPr>
        <w:t>2019,</w:t>
      </w:r>
      <w:r w:rsidRPr="00A70DB9">
        <w:t xml:space="preserve"> </w:t>
      </w:r>
      <w:r w:rsidRPr="00A70DB9">
        <w:rPr>
          <w:i/>
        </w:rPr>
        <w:t>30</w:t>
      </w:r>
      <w:r w:rsidRPr="00A70DB9">
        <w:t xml:space="preserve"> (3)</w:t>
      </w:r>
    </w:p>
    <w:p w14:paraId="1CBDA02C" w14:textId="4D662F1C" w:rsidR="00A70DB9" w:rsidRPr="00A70DB9" w:rsidRDefault="00A70DB9" w:rsidP="00E12E7D">
      <w:pPr>
        <w:pStyle w:val="EndNoteBibliography"/>
        <w:spacing w:after="0" w:line="480" w:lineRule="auto"/>
      </w:pPr>
      <w:r w:rsidRPr="00A70DB9">
        <w:t xml:space="preserve">(23) Ouyang, Q.; Feng, X.; Kuang, S.; Panwar, N.; Song, P.; Yang, C.; Yang, G.; Hemu, X.; Zhang, G.; Yoon, H. S.; Tam, J. P.; Liedberg, B.; Zhu, G.; Yong, K.-T.; Wang, Z. L. Self-powered, on-demand transdermal drug delivery system driven by triboelectric nanogenerator. </w:t>
      </w:r>
      <w:r w:rsidRPr="00A70DB9">
        <w:rPr>
          <w:i/>
        </w:rPr>
        <w:t xml:space="preserve">Nano Energy </w:t>
      </w:r>
      <w:r w:rsidRPr="00A70DB9">
        <w:rPr>
          <w:b/>
        </w:rPr>
        <w:t>2019,</w:t>
      </w:r>
      <w:r w:rsidRPr="00A70DB9">
        <w:t xml:space="preserve"> </w:t>
      </w:r>
      <w:r w:rsidRPr="00A70DB9">
        <w:rPr>
          <w:i/>
        </w:rPr>
        <w:t>62</w:t>
      </w:r>
      <w:r w:rsidRPr="00A70DB9">
        <w:t>, 610-619</w:t>
      </w:r>
      <w:r w:rsidR="00E12E7D">
        <w:t>.</w:t>
      </w:r>
    </w:p>
    <w:p w14:paraId="0630D050" w14:textId="03D81246" w:rsidR="00A70DB9" w:rsidRPr="00A70DB9" w:rsidRDefault="00A70DB9" w:rsidP="00E12E7D">
      <w:pPr>
        <w:pStyle w:val="EndNoteBibliography"/>
        <w:spacing w:after="0" w:line="480" w:lineRule="auto"/>
      </w:pPr>
      <w:r w:rsidRPr="00A70DB9">
        <w:t xml:space="preserve">(24) Park, S.; Heo, S. W.; Lee, W.; Inoue, D.; Jiang, Z.; Yu, K.; Jinno, H.; Hashizume, D.; Sekino, M.; Yokota, T.; Fukuda, K.; Tajima, K.; Someya, T. Self-powered ultra-flexible </w:t>
      </w:r>
      <w:r w:rsidRPr="00A70DB9">
        <w:lastRenderedPageBreak/>
        <w:t xml:space="preserve">electronics via nano-grating-patterned organic photovoltaics. </w:t>
      </w:r>
      <w:r w:rsidRPr="00A70DB9">
        <w:rPr>
          <w:i/>
        </w:rPr>
        <w:t xml:space="preserve">Nature </w:t>
      </w:r>
      <w:r w:rsidRPr="00A70DB9">
        <w:rPr>
          <w:b/>
        </w:rPr>
        <w:t>2018,</w:t>
      </w:r>
      <w:r w:rsidRPr="00A70DB9">
        <w:t xml:space="preserve"> </w:t>
      </w:r>
      <w:r w:rsidRPr="00A70DB9">
        <w:rPr>
          <w:i/>
        </w:rPr>
        <w:t>561</w:t>
      </w:r>
      <w:r w:rsidRPr="00A70DB9">
        <w:t xml:space="preserve"> (7724), 516-521</w:t>
      </w:r>
      <w:r w:rsidR="00E12E7D">
        <w:t>.</w:t>
      </w:r>
    </w:p>
    <w:p w14:paraId="1E4A1316" w14:textId="467FCA2E" w:rsidR="00A70DB9" w:rsidRPr="00A70DB9" w:rsidRDefault="00A70DB9" w:rsidP="00E12E7D">
      <w:pPr>
        <w:pStyle w:val="EndNoteBibliography"/>
        <w:spacing w:after="0" w:line="480" w:lineRule="auto"/>
      </w:pPr>
      <w:r w:rsidRPr="00A70DB9">
        <w:t xml:space="preserve">(25) Li, J.; Dong, Y.; Park, J. H.; Yoo, J. Body-coupled power transmission and energy harvesting. </w:t>
      </w:r>
      <w:r w:rsidRPr="00A70DB9">
        <w:rPr>
          <w:i/>
        </w:rPr>
        <w:t>Nat</w:t>
      </w:r>
      <w:r w:rsidR="00E12E7D">
        <w:rPr>
          <w:i/>
        </w:rPr>
        <w:t>.</w:t>
      </w:r>
      <w:r w:rsidRPr="00A70DB9">
        <w:rPr>
          <w:i/>
        </w:rPr>
        <w:t xml:space="preserve"> Electron</w:t>
      </w:r>
      <w:r w:rsidR="00E12E7D">
        <w:rPr>
          <w:i/>
        </w:rPr>
        <w:t>.</w:t>
      </w:r>
      <w:r w:rsidRPr="00A70DB9">
        <w:rPr>
          <w:i/>
        </w:rPr>
        <w:t xml:space="preserve"> </w:t>
      </w:r>
      <w:r w:rsidRPr="00A70DB9">
        <w:rPr>
          <w:b/>
        </w:rPr>
        <w:t>2021,</w:t>
      </w:r>
      <w:r w:rsidRPr="00A70DB9">
        <w:t xml:space="preserve"> </w:t>
      </w:r>
      <w:r w:rsidRPr="00A70DB9">
        <w:rPr>
          <w:i/>
        </w:rPr>
        <w:t>4</w:t>
      </w:r>
      <w:r w:rsidRPr="00A70DB9">
        <w:t xml:space="preserve"> (7), 530-538</w:t>
      </w:r>
      <w:r w:rsidR="00E12E7D">
        <w:t>.</w:t>
      </w:r>
    </w:p>
    <w:p w14:paraId="21A29B5B" w14:textId="77777777" w:rsidR="00A70DB9" w:rsidRPr="00A70DB9" w:rsidRDefault="00A70DB9" w:rsidP="00E12E7D">
      <w:pPr>
        <w:pStyle w:val="EndNoteBibliography"/>
        <w:spacing w:after="0" w:line="480" w:lineRule="auto"/>
      </w:pPr>
      <w:r w:rsidRPr="00A70DB9">
        <w:t xml:space="preserve">(26) Yong, H.; Heo, D.; Kim, B.; Moon, H.; Choi, K.; Kim, D.; Lee, S. Versatile energy loss conversion for recovering waste alternating potential through polarization transfer medium. </w:t>
      </w:r>
      <w:r w:rsidRPr="00A70DB9">
        <w:rPr>
          <w:i/>
        </w:rPr>
        <w:t xml:space="preserve">Nano Energy </w:t>
      </w:r>
      <w:r w:rsidRPr="00A70DB9">
        <w:rPr>
          <w:b/>
        </w:rPr>
        <w:t>2020,</w:t>
      </w:r>
      <w:r w:rsidRPr="00A70DB9">
        <w:t xml:space="preserve"> </w:t>
      </w:r>
      <w:r w:rsidRPr="00A70DB9">
        <w:rPr>
          <w:i/>
        </w:rPr>
        <w:t>69</w:t>
      </w:r>
      <w:r w:rsidRPr="00A70DB9">
        <w:t>, 104400.</w:t>
      </w:r>
    </w:p>
    <w:p w14:paraId="789C72E7" w14:textId="4BBE37B7" w:rsidR="00A70DB9" w:rsidRPr="00A70DB9" w:rsidRDefault="00A70DB9" w:rsidP="00E12E7D">
      <w:pPr>
        <w:pStyle w:val="EndNoteBibliography"/>
        <w:spacing w:after="0" w:line="480" w:lineRule="auto"/>
      </w:pPr>
      <w:r w:rsidRPr="00A70DB9">
        <w:t xml:space="preserve">(27) Kim, T.; Yong, H.; Kim, B.; Kim, D.; Choi, D.; Park, Y. T.; Lee, S. Energy-loss return gate via liquid dielectric polarization. </w:t>
      </w:r>
      <w:r w:rsidRPr="00A70DB9">
        <w:rPr>
          <w:i/>
        </w:rPr>
        <w:t>Nat</w:t>
      </w:r>
      <w:r w:rsidR="00E12E7D">
        <w:rPr>
          <w:i/>
        </w:rPr>
        <w:t>.</w:t>
      </w:r>
      <w:r w:rsidRPr="00A70DB9">
        <w:rPr>
          <w:i/>
        </w:rPr>
        <w:t xml:space="preserve"> Comm</w:t>
      </w:r>
      <w:r w:rsidR="00E12E7D">
        <w:rPr>
          <w:i/>
        </w:rPr>
        <w:t>.</w:t>
      </w:r>
      <w:r w:rsidRPr="00A70DB9">
        <w:rPr>
          <w:i/>
        </w:rPr>
        <w:t xml:space="preserve"> </w:t>
      </w:r>
      <w:r w:rsidRPr="00A70DB9">
        <w:rPr>
          <w:b/>
        </w:rPr>
        <w:t>2018,</w:t>
      </w:r>
      <w:r w:rsidRPr="00A70DB9">
        <w:t xml:space="preserve"> </w:t>
      </w:r>
      <w:r w:rsidRPr="00A70DB9">
        <w:rPr>
          <w:i/>
        </w:rPr>
        <w:t>9</w:t>
      </w:r>
      <w:r w:rsidRPr="00A70DB9">
        <w:t xml:space="preserve"> (1), 1437</w:t>
      </w:r>
      <w:r w:rsidR="00E12E7D">
        <w:t>.</w:t>
      </w:r>
    </w:p>
    <w:p w14:paraId="3B33CBB3" w14:textId="580BB3A7" w:rsidR="00A70DB9" w:rsidRPr="00A70DB9" w:rsidRDefault="00A70DB9" w:rsidP="00E12E7D">
      <w:pPr>
        <w:pStyle w:val="EndNoteBibliography"/>
        <w:spacing w:after="0" w:line="480" w:lineRule="auto"/>
      </w:pPr>
      <w:r w:rsidRPr="00A70DB9">
        <w:t xml:space="preserve">(28) Lai, Y.-C.; Lu, H.-W.; Wu, H.-M.; Zhang, D.; Yang, J.; Ma, J.; Shamsi, M.; Vallem, V.; Dickey, M. D. Elastic Multifunctional Liquid–Metal Fibers for Harvesting Mechanical and Electromagnetic Energy and as Self-Powered Sensors. </w:t>
      </w:r>
      <w:r w:rsidRPr="00A70DB9">
        <w:rPr>
          <w:i/>
        </w:rPr>
        <w:t>Adv</w:t>
      </w:r>
      <w:r w:rsidR="00E12E7D">
        <w:rPr>
          <w:i/>
        </w:rPr>
        <w:t>.</w:t>
      </w:r>
      <w:r w:rsidRPr="00A70DB9">
        <w:rPr>
          <w:i/>
        </w:rPr>
        <w:t xml:space="preserve"> Energy Mater</w:t>
      </w:r>
      <w:r w:rsidR="00E12E7D">
        <w:rPr>
          <w:i/>
        </w:rPr>
        <w:t>.</w:t>
      </w:r>
      <w:r w:rsidRPr="00A70DB9">
        <w:rPr>
          <w:i/>
        </w:rPr>
        <w:t xml:space="preserve"> </w:t>
      </w:r>
      <w:r w:rsidRPr="00A70DB9">
        <w:rPr>
          <w:b/>
        </w:rPr>
        <w:t>2021,</w:t>
      </w:r>
      <w:r w:rsidRPr="00A70DB9">
        <w:t xml:space="preserve"> </w:t>
      </w:r>
      <w:r w:rsidRPr="00A70DB9">
        <w:rPr>
          <w:i/>
        </w:rPr>
        <w:t>11</w:t>
      </w:r>
      <w:r w:rsidRPr="00A70DB9">
        <w:t xml:space="preserve"> (18), 2100411</w:t>
      </w:r>
      <w:r w:rsidR="00E12E7D">
        <w:t>.</w:t>
      </w:r>
    </w:p>
    <w:p w14:paraId="0A1ED006" w14:textId="77777777" w:rsidR="00A70DB9" w:rsidRPr="00A70DB9" w:rsidRDefault="00A70DB9" w:rsidP="00E12E7D">
      <w:pPr>
        <w:pStyle w:val="EndNoteBibliography"/>
        <w:spacing w:after="0" w:line="480" w:lineRule="auto"/>
      </w:pPr>
      <w:r w:rsidRPr="00A70DB9">
        <w:t xml:space="preserve">(29) Crowell, H. P.; Boynton, A. C.; Mungiole, M. In </w:t>
      </w:r>
      <w:r w:rsidRPr="00A70DB9">
        <w:rPr>
          <w:i/>
        </w:rPr>
        <w:t>Exoskeleton Power and Torque Requirements Based on Human Biomechanics</w:t>
      </w:r>
      <w:r w:rsidRPr="00A70DB9">
        <w:t>, 2002.</w:t>
      </w:r>
    </w:p>
    <w:p w14:paraId="7ECF2F11" w14:textId="13709B80" w:rsidR="00A70DB9" w:rsidRPr="00A70DB9" w:rsidRDefault="00A70DB9" w:rsidP="00E12E7D">
      <w:pPr>
        <w:pStyle w:val="EndNoteBibliography"/>
        <w:spacing w:after="0" w:line="480" w:lineRule="auto"/>
      </w:pPr>
      <w:r w:rsidRPr="00A70DB9">
        <w:t xml:space="preserve">(30) Gabriel, C.; Gabriel, S.; Corthout, E. The dielectric properties of biological tissues: I. Literature survey. </w:t>
      </w:r>
      <w:r w:rsidRPr="00A70DB9">
        <w:rPr>
          <w:i/>
        </w:rPr>
        <w:t>Phys</w:t>
      </w:r>
      <w:r w:rsidR="00E12E7D">
        <w:rPr>
          <w:i/>
        </w:rPr>
        <w:t>.</w:t>
      </w:r>
      <w:r w:rsidRPr="00A70DB9">
        <w:rPr>
          <w:i/>
        </w:rPr>
        <w:t xml:space="preserve"> Med</w:t>
      </w:r>
      <w:r w:rsidR="00E12E7D">
        <w:rPr>
          <w:i/>
        </w:rPr>
        <w:t>.</w:t>
      </w:r>
      <w:r w:rsidRPr="00A70DB9">
        <w:rPr>
          <w:i/>
        </w:rPr>
        <w:t xml:space="preserve"> Biol</w:t>
      </w:r>
      <w:r w:rsidR="00E12E7D">
        <w:rPr>
          <w:i/>
        </w:rPr>
        <w:t>.</w:t>
      </w:r>
      <w:r w:rsidRPr="00A70DB9">
        <w:rPr>
          <w:i/>
        </w:rPr>
        <w:t xml:space="preserve"> </w:t>
      </w:r>
      <w:r w:rsidRPr="00A70DB9">
        <w:rPr>
          <w:b/>
        </w:rPr>
        <w:t>1996,</w:t>
      </w:r>
      <w:r w:rsidRPr="00A70DB9">
        <w:t xml:space="preserve"> </w:t>
      </w:r>
      <w:r w:rsidRPr="00A70DB9">
        <w:rPr>
          <w:i/>
        </w:rPr>
        <w:t>41</w:t>
      </w:r>
      <w:r w:rsidRPr="00A70DB9">
        <w:t xml:space="preserve"> (11), 2231-2249</w:t>
      </w:r>
      <w:r w:rsidR="00E12E7D">
        <w:t>.</w:t>
      </w:r>
    </w:p>
    <w:p w14:paraId="56EA1A69" w14:textId="56E5E084" w:rsidR="00A70DB9" w:rsidRPr="00A70DB9" w:rsidRDefault="00A70DB9" w:rsidP="00E12E7D">
      <w:pPr>
        <w:pStyle w:val="EndNoteBibliography"/>
        <w:spacing w:after="0" w:line="480" w:lineRule="auto"/>
      </w:pPr>
      <w:r w:rsidRPr="00A70DB9">
        <w:t xml:space="preserve">(31) Zhu, Y.; Lu, W.; Guo, Y.; Chen, Y.; Wu, Y.; Lu, H. Biocompatible, stretchable and mineral PVA–gelatin–nHAP hydrogel for highly sensitive pressure sensors. </w:t>
      </w:r>
      <w:r w:rsidRPr="00A70DB9">
        <w:rPr>
          <w:i/>
        </w:rPr>
        <w:t>RSC Adv</w:t>
      </w:r>
      <w:r w:rsidR="00E12E7D">
        <w:rPr>
          <w:i/>
        </w:rPr>
        <w:t>.</w:t>
      </w:r>
      <w:r w:rsidRPr="00A70DB9">
        <w:rPr>
          <w:i/>
        </w:rPr>
        <w:t xml:space="preserve"> </w:t>
      </w:r>
      <w:r w:rsidRPr="00A70DB9">
        <w:rPr>
          <w:b/>
        </w:rPr>
        <w:t>2018,</w:t>
      </w:r>
      <w:r w:rsidRPr="00A70DB9">
        <w:t xml:space="preserve"> </w:t>
      </w:r>
      <w:r w:rsidRPr="00A70DB9">
        <w:rPr>
          <w:i/>
        </w:rPr>
        <w:t>8</w:t>
      </w:r>
      <w:r w:rsidRPr="00A70DB9">
        <w:t xml:space="preserve"> (65), 36999-37007</w:t>
      </w:r>
      <w:r w:rsidR="00E12E7D">
        <w:t>.</w:t>
      </w:r>
    </w:p>
    <w:p w14:paraId="1FD3ABCB" w14:textId="77777777" w:rsidR="00A70DB9" w:rsidRPr="00A70DB9" w:rsidRDefault="00A70DB9" w:rsidP="00E12E7D">
      <w:pPr>
        <w:pStyle w:val="EndNoteBibliography"/>
        <w:spacing w:after="0" w:line="480" w:lineRule="auto"/>
      </w:pPr>
      <w:r w:rsidRPr="00A70DB9">
        <w:t xml:space="preserve">(32) Lee, D.; Zhang, H.; Ryu, S. Elastic Modulus Measurement of Hydrogels. In </w:t>
      </w:r>
      <w:r w:rsidRPr="00A70DB9">
        <w:rPr>
          <w:i/>
        </w:rPr>
        <w:t>Cellulose-Based Superabsorbent Hydrogels</w:t>
      </w:r>
      <w:r w:rsidRPr="00A70DB9">
        <w:t>; 2018; Chapter Chapter 60-1, pp 1-21.</w:t>
      </w:r>
    </w:p>
    <w:p w14:paraId="38BE3763" w14:textId="34A2C9BE" w:rsidR="00A70DB9" w:rsidRPr="00A70DB9" w:rsidRDefault="00A70DB9" w:rsidP="00E12E7D">
      <w:pPr>
        <w:pStyle w:val="EndNoteBibliography"/>
        <w:spacing w:after="0" w:line="480" w:lineRule="auto"/>
      </w:pPr>
      <w:r w:rsidRPr="00A70DB9">
        <w:t xml:space="preserve">(33) Guimarães, C. F.; Gasperini, L.; Marques, A. P.; Reis, R. L. The stiffness of living tissues and its implications for tissue engineering. </w:t>
      </w:r>
      <w:r w:rsidRPr="00A70DB9">
        <w:rPr>
          <w:i/>
        </w:rPr>
        <w:t>Nat</w:t>
      </w:r>
      <w:r w:rsidR="00E12E7D">
        <w:rPr>
          <w:i/>
        </w:rPr>
        <w:t>.</w:t>
      </w:r>
      <w:r w:rsidRPr="00A70DB9">
        <w:rPr>
          <w:i/>
        </w:rPr>
        <w:t xml:space="preserve"> Rev</w:t>
      </w:r>
      <w:r w:rsidR="00E12E7D">
        <w:rPr>
          <w:i/>
        </w:rPr>
        <w:t>.</w:t>
      </w:r>
      <w:r w:rsidRPr="00A70DB9">
        <w:rPr>
          <w:i/>
        </w:rPr>
        <w:t xml:space="preserve"> Mater</w:t>
      </w:r>
      <w:r w:rsidR="00E12E7D">
        <w:rPr>
          <w:i/>
        </w:rPr>
        <w:t>.</w:t>
      </w:r>
      <w:r w:rsidRPr="00A70DB9">
        <w:rPr>
          <w:i/>
        </w:rPr>
        <w:t xml:space="preserve"> </w:t>
      </w:r>
      <w:r w:rsidRPr="00A70DB9">
        <w:rPr>
          <w:b/>
        </w:rPr>
        <w:t>2020,</w:t>
      </w:r>
      <w:r w:rsidRPr="00A70DB9">
        <w:t xml:space="preserve"> </w:t>
      </w:r>
      <w:r w:rsidRPr="00A70DB9">
        <w:rPr>
          <w:i/>
        </w:rPr>
        <w:t>5</w:t>
      </w:r>
      <w:r w:rsidRPr="00A70DB9">
        <w:t xml:space="preserve"> (5), 351-370.</w:t>
      </w:r>
    </w:p>
    <w:p w14:paraId="59A98CAC" w14:textId="77777777" w:rsidR="00A70DB9" w:rsidRPr="00A70DB9" w:rsidRDefault="00A70DB9" w:rsidP="00E12E7D">
      <w:pPr>
        <w:pStyle w:val="EndNoteBibliography"/>
        <w:spacing w:after="0" w:line="480" w:lineRule="auto"/>
      </w:pPr>
      <w:r w:rsidRPr="00A70DB9">
        <w:lastRenderedPageBreak/>
        <w:t xml:space="preserve">(34) Chen, X.; Yuk, H.; Wu, J.; Nabzdyk, C. S.; Zhao, X. Instant tough bioadhesive with triggerable benign detachment. </w:t>
      </w:r>
      <w:r w:rsidRPr="00A70DB9">
        <w:rPr>
          <w:i/>
        </w:rPr>
        <w:t xml:space="preserve">PNAS </w:t>
      </w:r>
      <w:r w:rsidRPr="00A70DB9">
        <w:rPr>
          <w:b/>
        </w:rPr>
        <w:t>2020,</w:t>
      </w:r>
      <w:r w:rsidRPr="00A70DB9">
        <w:t xml:space="preserve"> </w:t>
      </w:r>
      <w:r w:rsidRPr="00A70DB9">
        <w:rPr>
          <w:i/>
        </w:rPr>
        <w:t>117</w:t>
      </w:r>
      <w:r w:rsidRPr="00A70DB9">
        <w:t xml:space="preserve"> (27), 15497-15503.</w:t>
      </w:r>
    </w:p>
    <w:p w14:paraId="1F8399C0" w14:textId="77777777" w:rsidR="00A70DB9" w:rsidRPr="00A70DB9" w:rsidRDefault="00A70DB9" w:rsidP="00E12E7D">
      <w:pPr>
        <w:pStyle w:val="EndNoteBibliography"/>
        <w:spacing w:after="0" w:line="480" w:lineRule="auto"/>
      </w:pPr>
      <w:r w:rsidRPr="00A70DB9">
        <w:t xml:space="preserve">(35) Li, L.; Zhang, Y.; Lu, H.; Wang, Y.; Xu, J.; Zhu, J.; Zhang, C.; Liu, T. Cryopolymerization enables anisotropic polyaniline hybrid hydrogels with superelasticity and highly deformation-tolerant electrochemical energy storage. </w:t>
      </w:r>
      <w:r w:rsidRPr="00A70DB9">
        <w:rPr>
          <w:i/>
        </w:rPr>
        <w:t xml:space="preserve">Nat. Comm. </w:t>
      </w:r>
      <w:r w:rsidRPr="00A70DB9">
        <w:rPr>
          <w:b/>
        </w:rPr>
        <w:t>2020,</w:t>
      </w:r>
      <w:r w:rsidRPr="00A70DB9">
        <w:t xml:space="preserve"> </w:t>
      </w:r>
      <w:r w:rsidRPr="00A70DB9">
        <w:rPr>
          <w:i/>
        </w:rPr>
        <w:t>11</w:t>
      </w:r>
      <w:r w:rsidRPr="00A70DB9">
        <w:t xml:space="preserve"> (1), 1-12.</w:t>
      </w:r>
    </w:p>
    <w:p w14:paraId="328838E5" w14:textId="7515FF24" w:rsidR="00A70DB9" w:rsidRPr="00A70DB9" w:rsidRDefault="00A70DB9" w:rsidP="00E12E7D">
      <w:pPr>
        <w:pStyle w:val="EndNoteBibliography"/>
        <w:spacing w:after="0" w:line="480" w:lineRule="auto"/>
      </w:pPr>
      <w:r w:rsidRPr="00A70DB9">
        <w:t xml:space="preserve">(36) Bansal, M.; Dravid, A.; Aqrawe, Z.; Montgomery, J.; Wu, Z.; Svirskis, D. Conducting polymer hydrogels for electrically responsive drug delivery. </w:t>
      </w:r>
      <w:r w:rsidR="00E12E7D" w:rsidRPr="00A70DB9">
        <w:rPr>
          <w:i/>
        </w:rPr>
        <w:t>J. Control. Release</w:t>
      </w:r>
      <w:r w:rsidRPr="00A70DB9">
        <w:rPr>
          <w:i/>
        </w:rPr>
        <w:t xml:space="preserve"> </w:t>
      </w:r>
      <w:r w:rsidRPr="00A70DB9">
        <w:rPr>
          <w:b/>
        </w:rPr>
        <w:t>2020,</w:t>
      </w:r>
      <w:r w:rsidRPr="00A70DB9">
        <w:t xml:space="preserve"> </w:t>
      </w:r>
      <w:r w:rsidRPr="00A70DB9">
        <w:rPr>
          <w:i/>
        </w:rPr>
        <w:t>328</w:t>
      </w:r>
      <w:r w:rsidRPr="00A70DB9">
        <w:t>, 192-209</w:t>
      </w:r>
      <w:r w:rsidR="00E12E7D">
        <w:t>.</w:t>
      </w:r>
    </w:p>
    <w:p w14:paraId="70384970" w14:textId="77777777" w:rsidR="00A70DB9" w:rsidRPr="00A70DB9" w:rsidRDefault="00A70DB9" w:rsidP="00E12E7D">
      <w:pPr>
        <w:pStyle w:val="EndNoteBibliography"/>
        <w:spacing w:after="0" w:line="480" w:lineRule="auto"/>
      </w:pPr>
      <w:r w:rsidRPr="00A70DB9">
        <w:t xml:space="preserve">(37) Svirskis, D.; Travas-Sejdic, J.; Rodgers, A.; Garg, S. Electrochemically controlled drug delivery based on intrinsically conducting polymers. </w:t>
      </w:r>
      <w:r w:rsidRPr="00A70DB9">
        <w:rPr>
          <w:i/>
        </w:rPr>
        <w:t xml:space="preserve">J. Control. Release </w:t>
      </w:r>
      <w:r w:rsidRPr="00A70DB9">
        <w:rPr>
          <w:b/>
        </w:rPr>
        <w:t>2010,</w:t>
      </w:r>
      <w:r w:rsidRPr="00A70DB9">
        <w:t xml:space="preserve"> </w:t>
      </w:r>
      <w:r w:rsidRPr="00A70DB9">
        <w:rPr>
          <w:i/>
        </w:rPr>
        <w:t>146</w:t>
      </w:r>
      <w:r w:rsidRPr="00A70DB9">
        <w:t xml:space="preserve"> (1), 6-15.</w:t>
      </w:r>
    </w:p>
    <w:p w14:paraId="7E239F79" w14:textId="267D582F" w:rsidR="00A70DB9" w:rsidRPr="00A70DB9" w:rsidRDefault="00A70DB9" w:rsidP="00E12E7D">
      <w:pPr>
        <w:pStyle w:val="EndNoteBibliography"/>
        <w:spacing w:after="0" w:line="480" w:lineRule="auto"/>
      </w:pPr>
      <w:r w:rsidRPr="00A70DB9">
        <w:t xml:space="preserve">(38) Chapman, C. A. R.; Cuttaz, E. A.; Goding, J. A.; Green, R. A. Actively controlled local drug delivery using conductive polymer-based devices. </w:t>
      </w:r>
      <w:r w:rsidRPr="00A70DB9">
        <w:rPr>
          <w:i/>
        </w:rPr>
        <w:t xml:space="preserve">Appl. Phys. Lett. </w:t>
      </w:r>
      <w:r w:rsidRPr="00A70DB9">
        <w:rPr>
          <w:b/>
        </w:rPr>
        <w:t>2020,</w:t>
      </w:r>
      <w:r w:rsidRPr="00A70DB9">
        <w:t xml:space="preserve"> </w:t>
      </w:r>
      <w:r w:rsidRPr="00A70DB9">
        <w:rPr>
          <w:i/>
        </w:rPr>
        <w:t>116</w:t>
      </w:r>
      <w:r w:rsidRPr="00A70DB9">
        <w:t xml:space="preserve"> (1)</w:t>
      </w:r>
      <w:r w:rsidR="00E12E7D">
        <w:t>.</w:t>
      </w:r>
    </w:p>
    <w:p w14:paraId="25721E3B" w14:textId="6F64A75C" w:rsidR="00A70DB9" w:rsidRPr="00A70DB9" w:rsidRDefault="00A70DB9" w:rsidP="00E12E7D">
      <w:pPr>
        <w:pStyle w:val="EndNoteBibliography"/>
        <w:spacing w:after="0" w:line="480" w:lineRule="auto"/>
      </w:pPr>
      <w:r w:rsidRPr="00A70DB9">
        <w:t xml:space="preserve">(39) Thrivikraman, G.; Boda, S. K.; Basu, B. Unraveling the mechanistic effects of electric field stimulation towards directing stem cell fate and function: A tissue engineering perspective. </w:t>
      </w:r>
      <w:r w:rsidRPr="00A70DB9">
        <w:rPr>
          <w:i/>
        </w:rPr>
        <w:t xml:space="preserve">Biomaterials </w:t>
      </w:r>
      <w:r w:rsidRPr="00A70DB9">
        <w:rPr>
          <w:b/>
        </w:rPr>
        <w:t>2018,</w:t>
      </w:r>
      <w:r w:rsidRPr="00A70DB9">
        <w:t xml:space="preserve"> </w:t>
      </w:r>
      <w:r w:rsidRPr="00A70DB9">
        <w:rPr>
          <w:i/>
        </w:rPr>
        <w:t>150</w:t>
      </w:r>
      <w:r w:rsidRPr="00A70DB9">
        <w:t>, 60-86</w:t>
      </w:r>
      <w:r w:rsidR="00E12E7D">
        <w:t>.</w:t>
      </w:r>
    </w:p>
    <w:p w14:paraId="34DD80EB" w14:textId="1B2473CC" w:rsidR="00A70DB9" w:rsidRPr="00A70DB9" w:rsidRDefault="00A70DB9" w:rsidP="00E12E7D">
      <w:pPr>
        <w:pStyle w:val="EndNoteBibliography"/>
        <w:spacing w:after="0" w:line="480" w:lineRule="auto"/>
      </w:pPr>
      <w:r w:rsidRPr="00A70DB9">
        <w:t xml:space="preserve">(40) Deans, J. K.; Powell, A. D.; Jefferys, J. G. Sensitivity of coherent oscillations in rat hippocampus to AC electric fields. </w:t>
      </w:r>
      <w:r w:rsidRPr="00A70DB9">
        <w:rPr>
          <w:i/>
        </w:rPr>
        <w:t xml:space="preserve">J Physiol </w:t>
      </w:r>
      <w:r w:rsidRPr="00A70DB9">
        <w:rPr>
          <w:b/>
        </w:rPr>
        <w:t>2007,</w:t>
      </w:r>
      <w:r w:rsidRPr="00A70DB9">
        <w:t xml:space="preserve"> </w:t>
      </w:r>
      <w:r w:rsidRPr="00A70DB9">
        <w:rPr>
          <w:i/>
        </w:rPr>
        <w:t>583</w:t>
      </w:r>
      <w:r w:rsidRPr="00A70DB9">
        <w:t xml:space="preserve"> (Pt 2), 555-65</w:t>
      </w:r>
      <w:r w:rsidR="00E12E7D">
        <w:t>.</w:t>
      </w:r>
    </w:p>
    <w:p w14:paraId="44E729AF" w14:textId="77777777" w:rsidR="00A70DB9" w:rsidRPr="00A70DB9" w:rsidRDefault="00A70DB9" w:rsidP="00E12E7D">
      <w:pPr>
        <w:pStyle w:val="EndNoteBibliography"/>
        <w:spacing w:after="0" w:line="480" w:lineRule="auto"/>
      </w:pPr>
      <w:r w:rsidRPr="00A70DB9">
        <w:t>(41) Nuccitelli, R. A Role for Endogenous Electric Fields in Wound Healing. 2003; pp 1-26.</w:t>
      </w:r>
    </w:p>
    <w:p w14:paraId="4C60BE50" w14:textId="1843F0A9" w:rsidR="00A70DB9" w:rsidRPr="00A70DB9" w:rsidRDefault="00A70DB9" w:rsidP="00E12E7D">
      <w:pPr>
        <w:pStyle w:val="EndNoteBibliography"/>
        <w:spacing w:line="480" w:lineRule="auto"/>
      </w:pPr>
      <w:r w:rsidRPr="00A70DB9">
        <w:t xml:space="preserve">(42) McCullen, S. D.; McQuilling, J. P.; Grossfeld, R. M.; Lubischer, J. L.; Clarke, L. I.; Loboa, E. G. Application of low-frequency alternating current electric fields via interdigitated electrodes: effects on cellular viability, cytoplasmic calcium, and osteogenic differentiation of human adipose-derived stem cells. </w:t>
      </w:r>
      <w:r w:rsidRPr="00A70DB9">
        <w:rPr>
          <w:i/>
        </w:rPr>
        <w:t>Tissue</w:t>
      </w:r>
      <w:r w:rsidR="00E12E7D">
        <w:rPr>
          <w:i/>
        </w:rPr>
        <w:t>.</w:t>
      </w:r>
      <w:r w:rsidRPr="00A70DB9">
        <w:rPr>
          <w:i/>
        </w:rPr>
        <w:t xml:space="preserve"> Eng</w:t>
      </w:r>
      <w:r w:rsidR="00E12E7D">
        <w:rPr>
          <w:i/>
        </w:rPr>
        <w:t>.</w:t>
      </w:r>
      <w:r w:rsidRPr="00A70DB9">
        <w:rPr>
          <w:i/>
        </w:rPr>
        <w:t xml:space="preserve"> Part C</w:t>
      </w:r>
      <w:r w:rsidR="00E12E7D">
        <w:rPr>
          <w:i/>
        </w:rPr>
        <w:t>.</w:t>
      </w:r>
      <w:r w:rsidRPr="00A70DB9">
        <w:rPr>
          <w:i/>
        </w:rPr>
        <w:t xml:space="preserve"> Methods </w:t>
      </w:r>
      <w:r w:rsidRPr="00A70DB9">
        <w:rPr>
          <w:b/>
        </w:rPr>
        <w:t>2010,</w:t>
      </w:r>
      <w:r w:rsidRPr="00A70DB9">
        <w:t xml:space="preserve"> </w:t>
      </w:r>
      <w:r w:rsidRPr="00A70DB9">
        <w:rPr>
          <w:i/>
        </w:rPr>
        <w:t>16</w:t>
      </w:r>
      <w:r w:rsidRPr="00A70DB9">
        <w:t xml:space="preserve"> (6), 1377-86</w:t>
      </w:r>
      <w:r w:rsidR="00E12E7D">
        <w:t>.</w:t>
      </w:r>
    </w:p>
    <w:p w14:paraId="0FCB0A25" w14:textId="37840981" w:rsidR="00921120" w:rsidRPr="004B5CE6" w:rsidRDefault="00921120" w:rsidP="00E12E7D">
      <w:pPr>
        <w:spacing w:after="160" w:line="480" w:lineRule="auto"/>
      </w:pPr>
    </w:p>
    <w:sectPr w:rsidR="00921120" w:rsidRPr="004B5CE6" w:rsidSect="00A70DB9">
      <w:pgSz w:w="11906" w:h="16838"/>
      <w:pgMar w:top="1701" w:right="1440" w:bottom="1440" w:left="1440" w:header="851" w:footer="992" w:gutter="0"/>
      <w:lnNumType w:countBy="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9848" w14:textId="77777777" w:rsidR="00153511" w:rsidRDefault="00153511" w:rsidP="00834147">
      <w:pPr>
        <w:spacing w:after="0"/>
      </w:pPr>
      <w:r>
        <w:separator/>
      </w:r>
    </w:p>
  </w:endnote>
  <w:endnote w:type="continuationSeparator" w:id="0">
    <w:p w14:paraId="2F534C98" w14:textId="77777777" w:rsidR="00153511" w:rsidRDefault="00153511" w:rsidP="008341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E3EB5" w14:textId="77777777" w:rsidR="00153511" w:rsidRDefault="00153511" w:rsidP="00834147">
      <w:pPr>
        <w:spacing w:after="0"/>
      </w:pPr>
      <w:r>
        <w:separator/>
      </w:r>
    </w:p>
  </w:footnote>
  <w:footnote w:type="continuationSeparator" w:id="0">
    <w:p w14:paraId="0A26258A" w14:textId="77777777" w:rsidR="00153511" w:rsidRDefault="00153511" w:rsidP="0083414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Applied Materials Interface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xaszfr3vta9mezpt7xep0r2r5zdp2pwzdr&quot;&gt;My EndNote Library&lt;record-ids&gt;&lt;item&gt;231&lt;/item&gt;&lt;item&gt;232&lt;/item&gt;&lt;item&gt;233&lt;/item&gt;&lt;item&gt;234&lt;/item&gt;&lt;item&gt;235&lt;/item&gt;&lt;item&gt;236&lt;/item&gt;&lt;item&gt;237&lt;/item&gt;&lt;item&gt;238&lt;/item&gt;&lt;item&gt;239&lt;/item&gt;&lt;item&gt;240&lt;/item&gt;&lt;item&gt;241&lt;/item&gt;&lt;item&gt;242&lt;/item&gt;&lt;item&gt;243&lt;/item&gt;&lt;item&gt;245&lt;/item&gt;&lt;item&gt;246&lt;/item&gt;&lt;item&gt;248&lt;/item&gt;&lt;item&gt;249&lt;/item&gt;&lt;item&gt;251&lt;/item&gt;&lt;item&gt;254&lt;/item&gt;&lt;item&gt;283&lt;/item&gt;&lt;item&gt;335&lt;/item&gt;&lt;item&gt;336&lt;/item&gt;&lt;item&gt;337&lt;/item&gt;&lt;/record-ids&gt;&lt;/item&gt;&lt;/Libraries&gt;"/>
  </w:docVars>
  <w:rsids>
    <w:rsidRoot w:val="006E00A6"/>
    <w:rsid w:val="00000552"/>
    <w:rsid w:val="00016526"/>
    <w:rsid w:val="00026102"/>
    <w:rsid w:val="000311B9"/>
    <w:rsid w:val="0004072C"/>
    <w:rsid w:val="00091FE8"/>
    <w:rsid w:val="00153511"/>
    <w:rsid w:val="00182942"/>
    <w:rsid w:val="001A2A12"/>
    <w:rsid w:val="001E134C"/>
    <w:rsid w:val="00212D3D"/>
    <w:rsid w:val="0024047F"/>
    <w:rsid w:val="00240AB0"/>
    <w:rsid w:val="00242B67"/>
    <w:rsid w:val="0025433C"/>
    <w:rsid w:val="00265157"/>
    <w:rsid w:val="00265224"/>
    <w:rsid w:val="00267624"/>
    <w:rsid w:val="00284CE2"/>
    <w:rsid w:val="002C732B"/>
    <w:rsid w:val="002D16A7"/>
    <w:rsid w:val="002F32DE"/>
    <w:rsid w:val="00321F82"/>
    <w:rsid w:val="003535C2"/>
    <w:rsid w:val="003576FC"/>
    <w:rsid w:val="003B460A"/>
    <w:rsid w:val="003E0C5D"/>
    <w:rsid w:val="003E0DB4"/>
    <w:rsid w:val="003E3895"/>
    <w:rsid w:val="003F6906"/>
    <w:rsid w:val="0041510C"/>
    <w:rsid w:val="00421FF1"/>
    <w:rsid w:val="00441BE1"/>
    <w:rsid w:val="00442790"/>
    <w:rsid w:val="00462EDF"/>
    <w:rsid w:val="0046423A"/>
    <w:rsid w:val="004943D6"/>
    <w:rsid w:val="004B330A"/>
    <w:rsid w:val="004B3E16"/>
    <w:rsid w:val="004B550C"/>
    <w:rsid w:val="004B5CE6"/>
    <w:rsid w:val="004F6B5F"/>
    <w:rsid w:val="00562D70"/>
    <w:rsid w:val="00577837"/>
    <w:rsid w:val="00581CB1"/>
    <w:rsid w:val="00583C80"/>
    <w:rsid w:val="00597DD8"/>
    <w:rsid w:val="006202B4"/>
    <w:rsid w:val="006B3B4E"/>
    <w:rsid w:val="006E00A6"/>
    <w:rsid w:val="006F4682"/>
    <w:rsid w:val="0071195B"/>
    <w:rsid w:val="007121CC"/>
    <w:rsid w:val="00740DC7"/>
    <w:rsid w:val="00745C7A"/>
    <w:rsid w:val="00791A62"/>
    <w:rsid w:val="007E67A5"/>
    <w:rsid w:val="007F593A"/>
    <w:rsid w:val="00834147"/>
    <w:rsid w:val="00866355"/>
    <w:rsid w:val="008C7729"/>
    <w:rsid w:val="008D664D"/>
    <w:rsid w:val="008F752F"/>
    <w:rsid w:val="00921120"/>
    <w:rsid w:val="009312C7"/>
    <w:rsid w:val="00974E57"/>
    <w:rsid w:val="00975445"/>
    <w:rsid w:val="00995DB9"/>
    <w:rsid w:val="009A3998"/>
    <w:rsid w:val="009D61AD"/>
    <w:rsid w:val="009F536C"/>
    <w:rsid w:val="00A70DB9"/>
    <w:rsid w:val="00A76FE8"/>
    <w:rsid w:val="00A824C0"/>
    <w:rsid w:val="00A85F35"/>
    <w:rsid w:val="00AA5041"/>
    <w:rsid w:val="00AE3F04"/>
    <w:rsid w:val="00B033E1"/>
    <w:rsid w:val="00B43F37"/>
    <w:rsid w:val="00BB184E"/>
    <w:rsid w:val="00BF7204"/>
    <w:rsid w:val="00C65082"/>
    <w:rsid w:val="00C84211"/>
    <w:rsid w:val="00CE19AD"/>
    <w:rsid w:val="00D57C0E"/>
    <w:rsid w:val="00D76D46"/>
    <w:rsid w:val="00DA6E55"/>
    <w:rsid w:val="00DD0E55"/>
    <w:rsid w:val="00DE5E44"/>
    <w:rsid w:val="00E12E7D"/>
    <w:rsid w:val="00E17698"/>
    <w:rsid w:val="00E251B7"/>
    <w:rsid w:val="00E604AA"/>
    <w:rsid w:val="00E95E0B"/>
    <w:rsid w:val="00E964A1"/>
    <w:rsid w:val="00E96A37"/>
    <w:rsid w:val="00EE11EF"/>
    <w:rsid w:val="00EE70BC"/>
    <w:rsid w:val="00EF6F62"/>
    <w:rsid w:val="00F47933"/>
    <w:rsid w:val="00FB2B2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659F8"/>
  <w15:chartTrackingRefBased/>
  <w15:docId w15:val="{B9C52246-437E-4B56-B713-38CDE5BA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00A6"/>
    <w:pPr>
      <w:spacing w:after="200" w:line="240" w:lineRule="auto"/>
    </w:pPr>
    <w:rPr>
      <w:rFonts w:ascii="Times" w:hAnsi="Times" w:cs="Times New Roman"/>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BAuthorName">
    <w:name w:val="BB_Author_Name"/>
    <w:basedOn w:val="a"/>
    <w:next w:val="a"/>
    <w:rsid w:val="006E00A6"/>
    <w:pPr>
      <w:spacing w:after="240" w:line="480" w:lineRule="auto"/>
      <w:jc w:val="center"/>
    </w:pPr>
    <w:rPr>
      <w:i/>
      <w:lang w:eastAsia="en-US"/>
    </w:rPr>
  </w:style>
  <w:style w:type="character" w:styleId="a3">
    <w:name w:val="Hyperlink"/>
    <w:basedOn w:val="a0"/>
    <w:uiPriority w:val="99"/>
    <w:unhideWhenUsed/>
    <w:rsid w:val="006E00A6"/>
    <w:rPr>
      <w:color w:val="0563C1" w:themeColor="hyperlink"/>
      <w:u w:val="single"/>
    </w:rPr>
  </w:style>
  <w:style w:type="paragraph" w:customStyle="1" w:styleId="SNSynopsisTOC">
    <w:name w:val="SN_Synopsis_TOC"/>
    <w:basedOn w:val="a"/>
    <w:link w:val="SNSynopsisTOCChar"/>
    <w:rsid w:val="00D76D46"/>
    <w:pPr>
      <w:spacing w:line="480" w:lineRule="auto"/>
    </w:pPr>
    <w:rPr>
      <w:lang w:eastAsia="en-US"/>
    </w:rPr>
  </w:style>
  <w:style w:type="character" w:customStyle="1" w:styleId="SNSynopsisTOCChar">
    <w:name w:val="SN_Synopsis_TOC Char"/>
    <w:basedOn w:val="a0"/>
    <w:link w:val="SNSynopsisTOC"/>
    <w:rsid w:val="00D76D46"/>
    <w:rPr>
      <w:rFonts w:ascii="Times" w:hAnsi="Times" w:cs="Times New Roman"/>
      <w:kern w:val="0"/>
      <w:sz w:val="24"/>
      <w:szCs w:val="20"/>
      <w:lang w:eastAsia="en-US"/>
    </w:rPr>
  </w:style>
  <w:style w:type="character" w:styleId="a4">
    <w:name w:val="annotation reference"/>
    <w:basedOn w:val="a0"/>
    <w:uiPriority w:val="99"/>
    <w:semiHidden/>
    <w:unhideWhenUsed/>
    <w:rsid w:val="003576FC"/>
    <w:rPr>
      <w:sz w:val="18"/>
      <w:szCs w:val="18"/>
    </w:rPr>
  </w:style>
  <w:style w:type="paragraph" w:styleId="a5">
    <w:name w:val="annotation text"/>
    <w:basedOn w:val="a"/>
    <w:link w:val="Char"/>
    <w:uiPriority w:val="99"/>
    <w:unhideWhenUsed/>
    <w:rsid w:val="003576FC"/>
    <w:pPr>
      <w:jc w:val="left"/>
    </w:pPr>
  </w:style>
  <w:style w:type="character" w:customStyle="1" w:styleId="Char">
    <w:name w:val="메모 텍스트 Char"/>
    <w:basedOn w:val="a0"/>
    <w:link w:val="a5"/>
    <w:uiPriority w:val="99"/>
    <w:rsid w:val="003576FC"/>
    <w:rPr>
      <w:rFonts w:ascii="Times" w:hAnsi="Times" w:cs="Times New Roman"/>
      <w:kern w:val="0"/>
      <w:sz w:val="24"/>
      <w:szCs w:val="20"/>
    </w:rPr>
  </w:style>
  <w:style w:type="paragraph" w:styleId="a6">
    <w:name w:val="annotation subject"/>
    <w:basedOn w:val="a5"/>
    <w:next w:val="a5"/>
    <w:link w:val="Char0"/>
    <w:uiPriority w:val="99"/>
    <w:semiHidden/>
    <w:unhideWhenUsed/>
    <w:rsid w:val="003576FC"/>
    <w:rPr>
      <w:b/>
      <w:bCs/>
    </w:rPr>
  </w:style>
  <w:style w:type="character" w:customStyle="1" w:styleId="Char0">
    <w:name w:val="메모 주제 Char"/>
    <w:basedOn w:val="Char"/>
    <w:link w:val="a6"/>
    <w:uiPriority w:val="99"/>
    <w:semiHidden/>
    <w:rsid w:val="003576FC"/>
    <w:rPr>
      <w:rFonts w:ascii="Times" w:hAnsi="Times" w:cs="Times New Roman"/>
      <w:b/>
      <w:bCs/>
      <w:kern w:val="0"/>
      <w:sz w:val="24"/>
      <w:szCs w:val="20"/>
    </w:rPr>
  </w:style>
  <w:style w:type="paragraph" w:styleId="a7">
    <w:name w:val="Revision"/>
    <w:hidden/>
    <w:uiPriority w:val="99"/>
    <w:semiHidden/>
    <w:rsid w:val="0025433C"/>
    <w:pPr>
      <w:spacing w:after="0" w:line="240" w:lineRule="auto"/>
      <w:jc w:val="left"/>
    </w:pPr>
    <w:rPr>
      <w:rFonts w:ascii="Times" w:hAnsi="Times" w:cs="Times New Roman"/>
      <w:kern w:val="0"/>
      <w:sz w:val="24"/>
      <w:szCs w:val="20"/>
    </w:rPr>
  </w:style>
  <w:style w:type="paragraph" w:styleId="a8">
    <w:name w:val="header"/>
    <w:basedOn w:val="a"/>
    <w:link w:val="Char1"/>
    <w:uiPriority w:val="99"/>
    <w:unhideWhenUsed/>
    <w:rsid w:val="00834147"/>
    <w:pPr>
      <w:tabs>
        <w:tab w:val="center" w:pos="4513"/>
        <w:tab w:val="right" w:pos="9026"/>
      </w:tabs>
      <w:snapToGrid w:val="0"/>
    </w:pPr>
  </w:style>
  <w:style w:type="character" w:customStyle="1" w:styleId="Char1">
    <w:name w:val="머리글 Char"/>
    <w:basedOn w:val="a0"/>
    <w:link w:val="a8"/>
    <w:uiPriority w:val="99"/>
    <w:rsid w:val="00834147"/>
    <w:rPr>
      <w:rFonts w:ascii="Times" w:hAnsi="Times" w:cs="Times New Roman"/>
      <w:kern w:val="0"/>
      <w:sz w:val="24"/>
      <w:szCs w:val="20"/>
    </w:rPr>
  </w:style>
  <w:style w:type="paragraph" w:styleId="a9">
    <w:name w:val="footer"/>
    <w:basedOn w:val="a"/>
    <w:link w:val="Char2"/>
    <w:uiPriority w:val="99"/>
    <w:unhideWhenUsed/>
    <w:rsid w:val="00834147"/>
    <w:pPr>
      <w:tabs>
        <w:tab w:val="center" w:pos="4513"/>
        <w:tab w:val="right" w:pos="9026"/>
      </w:tabs>
      <w:snapToGrid w:val="0"/>
    </w:pPr>
  </w:style>
  <w:style w:type="character" w:customStyle="1" w:styleId="Char2">
    <w:name w:val="바닥글 Char"/>
    <w:basedOn w:val="a0"/>
    <w:link w:val="a9"/>
    <w:uiPriority w:val="99"/>
    <w:rsid w:val="00834147"/>
    <w:rPr>
      <w:rFonts w:ascii="Times" w:hAnsi="Times" w:cs="Times New Roman"/>
      <w:kern w:val="0"/>
      <w:sz w:val="24"/>
      <w:szCs w:val="20"/>
    </w:rPr>
  </w:style>
  <w:style w:type="paragraph" w:styleId="aa">
    <w:name w:val="Balloon Text"/>
    <w:basedOn w:val="a"/>
    <w:link w:val="Char3"/>
    <w:uiPriority w:val="99"/>
    <w:semiHidden/>
    <w:unhideWhenUsed/>
    <w:rsid w:val="009D61AD"/>
    <w:pPr>
      <w:spacing w:after="0"/>
    </w:pPr>
    <w:rPr>
      <w:rFonts w:asciiTheme="majorHAnsi" w:eastAsiaTheme="majorEastAsia" w:hAnsiTheme="majorHAnsi" w:cstheme="majorBidi"/>
      <w:sz w:val="18"/>
      <w:szCs w:val="18"/>
    </w:rPr>
  </w:style>
  <w:style w:type="character" w:customStyle="1" w:styleId="Char3">
    <w:name w:val="풍선 도움말 텍스트 Char"/>
    <w:basedOn w:val="a0"/>
    <w:link w:val="aa"/>
    <w:uiPriority w:val="99"/>
    <w:semiHidden/>
    <w:rsid w:val="009D61AD"/>
    <w:rPr>
      <w:rFonts w:asciiTheme="majorHAnsi" w:eastAsiaTheme="majorEastAsia" w:hAnsiTheme="majorHAnsi" w:cstheme="majorBidi"/>
      <w:kern w:val="0"/>
      <w:sz w:val="18"/>
      <w:szCs w:val="18"/>
    </w:rPr>
  </w:style>
  <w:style w:type="paragraph" w:customStyle="1" w:styleId="EndNoteBibliographyTitle">
    <w:name w:val="EndNote Bibliography Title"/>
    <w:basedOn w:val="a"/>
    <w:link w:val="EndNoteBibliographyTitleChar"/>
    <w:rsid w:val="004B330A"/>
    <w:pPr>
      <w:spacing w:after="0"/>
      <w:jc w:val="center"/>
    </w:pPr>
    <w:rPr>
      <w:rFonts w:cs="Times"/>
      <w:noProof/>
    </w:rPr>
  </w:style>
  <w:style w:type="character" w:customStyle="1" w:styleId="EndNoteBibliographyTitleChar">
    <w:name w:val="EndNote Bibliography Title Char"/>
    <w:basedOn w:val="SNSynopsisTOCChar"/>
    <w:link w:val="EndNoteBibliographyTitle"/>
    <w:rsid w:val="004B330A"/>
    <w:rPr>
      <w:rFonts w:ascii="Times" w:hAnsi="Times" w:cs="Times"/>
      <w:noProof/>
      <w:kern w:val="0"/>
      <w:sz w:val="24"/>
      <w:szCs w:val="20"/>
      <w:lang w:eastAsia="en-US"/>
    </w:rPr>
  </w:style>
  <w:style w:type="paragraph" w:customStyle="1" w:styleId="EndNoteBibliography">
    <w:name w:val="EndNote Bibliography"/>
    <w:basedOn w:val="a"/>
    <w:link w:val="EndNoteBibliographyChar"/>
    <w:rsid w:val="004B330A"/>
    <w:rPr>
      <w:rFonts w:cs="Times"/>
      <w:noProof/>
    </w:rPr>
  </w:style>
  <w:style w:type="character" w:customStyle="1" w:styleId="EndNoteBibliographyChar">
    <w:name w:val="EndNote Bibliography Char"/>
    <w:basedOn w:val="SNSynopsisTOCChar"/>
    <w:link w:val="EndNoteBibliography"/>
    <w:rsid w:val="004B330A"/>
    <w:rPr>
      <w:rFonts w:ascii="Times" w:hAnsi="Times" w:cs="Times"/>
      <w:noProof/>
      <w:kern w:val="0"/>
      <w:sz w:val="24"/>
      <w:szCs w:val="20"/>
      <w:lang w:eastAsia="en-US"/>
    </w:rPr>
  </w:style>
  <w:style w:type="character" w:styleId="ab">
    <w:name w:val="Unresolved Mention"/>
    <w:basedOn w:val="a0"/>
    <w:uiPriority w:val="99"/>
    <w:semiHidden/>
    <w:unhideWhenUsed/>
    <w:rsid w:val="00583C80"/>
    <w:rPr>
      <w:color w:val="605E5C"/>
      <w:shd w:val="clear" w:color="auto" w:fill="E1DFDD"/>
    </w:rPr>
  </w:style>
  <w:style w:type="paragraph" w:customStyle="1" w:styleId="BATitle">
    <w:name w:val="BA_Title"/>
    <w:basedOn w:val="a"/>
    <w:next w:val="BBAuthorName"/>
    <w:rsid w:val="00B033E1"/>
    <w:pPr>
      <w:spacing w:before="720" w:after="360" w:line="480" w:lineRule="auto"/>
      <w:jc w:val="center"/>
    </w:pPr>
    <w:rPr>
      <w:rFonts w:ascii="Times New Roman" w:hAnsi="Times New Roman"/>
      <w:sz w:val="44"/>
      <w:lang w:eastAsia="en-US"/>
    </w:rPr>
  </w:style>
  <w:style w:type="paragraph" w:customStyle="1" w:styleId="BCAuthorAddress">
    <w:name w:val="BC_Author_Address"/>
    <w:basedOn w:val="a"/>
    <w:next w:val="a"/>
    <w:rsid w:val="00B033E1"/>
    <w:pPr>
      <w:spacing w:after="240" w:line="480" w:lineRule="auto"/>
      <w:jc w:val="center"/>
    </w:pPr>
    <w:rPr>
      <w:lang w:eastAsia="en-US"/>
    </w:rPr>
  </w:style>
  <w:style w:type="paragraph" w:customStyle="1" w:styleId="FACorrespondingAuthorFootnote">
    <w:name w:val="FA_Corresponding_Author_Footnote"/>
    <w:basedOn w:val="a"/>
    <w:next w:val="a"/>
    <w:rsid w:val="00B033E1"/>
    <w:pPr>
      <w:spacing w:line="480" w:lineRule="auto"/>
    </w:pPr>
    <w:rPr>
      <w:lang w:eastAsia="en-US"/>
    </w:rPr>
  </w:style>
  <w:style w:type="paragraph" w:customStyle="1" w:styleId="FAAuthorInfoSubtitle">
    <w:name w:val="FA_Author_Info_Subtitle"/>
    <w:basedOn w:val="a"/>
    <w:link w:val="FAAuthorInfoSubtitleChar"/>
    <w:autoRedefine/>
    <w:rsid w:val="00B033E1"/>
    <w:pPr>
      <w:spacing w:before="120" w:after="60" w:line="480" w:lineRule="auto"/>
      <w:jc w:val="left"/>
    </w:pPr>
    <w:rPr>
      <w:b/>
      <w:lang w:eastAsia="en-US"/>
    </w:rPr>
  </w:style>
  <w:style w:type="character" w:customStyle="1" w:styleId="FAAuthorInfoSubtitleChar">
    <w:name w:val="FA_Author_Info_Subtitle Char"/>
    <w:link w:val="FAAuthorInfoSubtitle"/>
    <w:rsid w:val="00B033E1"/>
    <w:rPr>
      <w:rFonts w:ascii="Times" w:hAnsi="Times" w:cs="Times New Roman"/>
      <w:b/>
      <w:kern w:val="0"/>
      <w:sz w:val="24"/>
      <w:szCs w:val="20"/>
      <w:lang w:eastAsia="en-US"/>
    </w:rPr>
  </w:style>
  <w:style w:type="character" w:styleId="ac">
    <w:name w:val="line number"/>
    <w:basedOn w:val="a0"/>
    <w:uiPriority w:val="99"/>
    <w:semiHidden/>
    <w:unhideWhenUsed/>
    <w:rsid w:val="00A70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19</Pages>
  <Words>6362</Words>
  <Characters>36266</Characters>
  <Application>Microsoft Office Word</Application>
  <DocSecurity>0</DocSecurity>
  <Lines>302</Lines>
  <Paragraphs>85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SW</dc:creator>
  <cp:keywords/>
  <dc:description/>
  <cp:lastModifiedBy>SWJ</cp:lastModifiedBy>
  <cp:revision>6</cp:revision>
  <dcterms:created xsi:type="dcterms:W3CDTF">2022-08-30T18:27:00Z</dcterms:created>
  <dcterms:modified xsi:type="dcterms:W3CDTF">2022-09-25T08:49:00Z</dcterms:modified>
</cp:coreProperties>
</file>