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OLE_LINK1"/>
    <w:p w14:paraId="29454A84" w14:textId="184C324E" w:rsidR="00ED7F8E" w:rsidRPr="00577EF3" w:rsidRDefault="00F24265" w:rsidP="001C1167">
      <w:pPr>
        <w:pStyle w:val="af2"/>
        <w:widowControl w:val="0"/>
        <w:snapToGrid w:val="0"/>
        <w:spacing w:line="360" w:lineRule="auto"/>
        <w:ind w:left="141" w:right="-130" w:hangingChars="44" w:hanging="141"/>
        <w:contextualSpacing w:val="0"/>
        <w:jc w:val="center"/>
        <w:outlineLvl w:val="0"/>
        <w:rPr>
          <w:rFonts w:ascii="Times New Roman" w:eastAsia="宋体" w:hAnsi="Times New Roman" w:cs="Times New Roman"/>
          <w:b/>
          <w:bCs/>
          <w:spacing w:val="0"/>
          <w:kern w:val="2"/>
          <w:sz w:val="32"/>
          <w:szCs w:val="36"/>
        </w:rPr>
      </w:pPr>
      <w:r w:rsidRPr="00577EF3">
        <w:rPr>
          <w:rFonts w:ascii="Times New Roman" w:eastAsia="宋体" w:hAnsi="Times New Roman" w:cs="Times New Roman"/>
          <w:b/>
          <w:bCs/>
          <w:spacing w:val="0"/>
          <w:kern w:val="2"/>
          <w:sz w:val="32"/>
          <w:szCs w:val="36"/>
        </w:rPr>
        <w:fldChar w:fldCharType="begin"/>
      </w:r>
      <w:r w:rsidRPr="00577EF3">
        <w:rPr>
          <w:rFonts w:ascii="Times New Roman" w:eastAsia="宋体" w:hAnsi="Times New Roman" w:cs="Times New Roman"/>
          <w:b/>
          <w:bCs/>
          <w:spacing w:val="0"/>
          <w:kern w:val="2"/>
          <w:sz w:val="32"/>
          <w:szCs w:val="36"/>
        </w:rPr>
        <w:instrText xml:space="preserve"> MACROBUTTON MTEditEquationSection2 </w:instrText>
      </w:r>
      <w:r w:rsidRPr="00577EF3">
        <w:rPr>
          <w:rStyle w:val="MTEquationSection"/>
        </w:rPr>
        <w:instrText>Equation Chapter 1 Section 1</w:instrText>
      </w:r>
      <w:r w:rsidRPr="00577EF3">
        <w:rPr>
          <w:rFonts w:ascii="Times New Roman" w:eastAsia="宋体" w:hAnsi="Times New Roman" w:cs="Times New Roman"/>
          <w:b/>
          <w:bCs/>
          <w:spacing w:val="0"/>
          <w:kern w:val="2"/>
          <w:sz w:val="32"/>
          <w:szCs w:val="36"/>
        </w:rPr>
        <w:fldChar w:fldCharType="begin"/>
      </w:r>
      <w:r w:rsidRPr="00577EF3">
        <w:rPr>
          <w:rFonts w:ascii="Times New Roman" w:eastAsia="宋体" w:hAnsi="Times New Roman" w:cs="Times New Roman"/>
          <w:b/>
          <w:bCs/>
          <w:spacing w:val="0"/>
          <w:kern w:val="2"/>
          <w:sz w:val="32"/>
          <w:szCs w:val="36"/>
        </w:rPr>
        <w:instrText xml:space="preserve"> SEQ MTEqn \r \h \* MERGEFORMAT </w:instrText>
      </w:r>
      <w:r w:rsidRPr="00577EF3">
        <w:rPr>
          <w:rFonts w:ascii="Times New Roman" w:eastAsia="宋体" w:hAnsi="Times New Roman" w:cs="Times New Roman"/>
          <w:b/>
          <w:bCs/>
          <w:spacing w:val="0"/>
          <w:kern w:val="2"/>
          <w:sz w:val="32"/>
          <w:szCs w:val="36"/>
        </w:rPr>
        <w:fldChar w:fldCharType="end"/>
      </w:r>
      <w:r w:rsidRPr="00577EF3">
        <w:rPr>
          <w:rFonts w:ascii="Times New Roman" w:eastAsia="宋体" w:hAnsi="Times New Roman" w:cs="Times New Roman"/>
          <w:b/>
          <w:bCs/>
          <w:spacing w:val="0"/>
          <w:kern w:val="2"/>
          <w:sz w:val="32"/>
          <w:szCs w:val="36"/>
        </w:rPr>
        <w:fldChar w:fldCharType="begin"/>
      </w:r>
      <w:r w:rsidRPr="00577EF3">
        <w:rPr>
          <w:rFonts w:ascii="Times New Roman" w:eastAsia="宋体" w:hAnsi="Times New Roman" w:cs="Times New Roman"/>
          <w:b/>
          <w:bCs/>
          <w:spacing w:val="0"/>
          <w:kern w:val="2"/>
          <w:sz w:val="32"/>
          <w:szCs w:val="36"/>
        </w:rPr>
        <w:instrText xml:space="preserve"> SEQ MTSec \r 1 \h \* MERGEFORMAT </w:instrText>
      </w:r>
      <w:r w:rsidRPr="00577EF3">
        <w:rPr>
          <w:rFonts w:ascii="Times New Roman" w:eastAsia="宋体" w:hAnsi="Times New Roman" w:cs="Times New Roman"/>
          <w:b/>
          <w:bCs/>
          <w:spacing w:val="0"/>
          <w:kern w:val="2"/>
          <w:sz w:val="32"/>
          <w:szCs w:val="36"/>
        </w:rPr>
        <w:fldChar w:fldCharType="end"/>
      </w:r>
      <w:r w:rsidRPr="00577EF3">
        <w:rPr>
          <w:rFonts w:ascii="Times New Roman" w:eastAsia="宋体" w:hAnsi="Times New Roman" w:cs="Times New Roman"/>
          <w:b/>
          <w:bCs/>
          <w:spacing w:val="0"/>
          <w:kern w:val="2"/>
          <w:sz w:val="32"/>
          <w:szCs w:val="36"/>
        </w:rPr>
        <w:fldChar w:fldCharType="begin"/>
      </w:r>
      <w:r w:rsidRPr="00577EF3">
        <w:rPr>
          <w:rFonts w:ascii="Times New Roman" w:eastAsia="宋体" w:hAnsi="Times New Roman" w:cs="Times New Roman"/>
          <w:b/>
          <w:bCs/>
          <w:spacing w:val="0"/>
          <w:kern w:val="2"/>
          <w:sz w:val="32"/>
          <w:szCs w:val="36"/>
        </w:rPr>
        <w:instrText xml:space="preserve"> SEQ MTChap \r 1 \h \* MERGEFORMAT </w:instrText>
      </w:r>
      <w:r w:rsidRPr="00577EF3">
        <w:rPr>
          <w:rFonts w:ascii="Times New Roman" w:eastAsia="宋体" w:hAnsi="Times New Roman" w:cs="Times New Roman"/>
          <w:b/>
          <w:bCs/>
          <w:spacing w:val="0"/>
          <w:kern w:val="2"/>
          <w:sz w:val="32"/>
          <w:szCs w:val="36"/>
        </w:rPr>
        <w:fldChar w:fldCharType="end"/>
      </w:r>
      <w:r w:rsidRPr="00577EF3">
        <w:rPr>
          <w:rFonts w:ascii="Times New Roman" w:eastAsia="宋体" w:hAnsi="Times New Roman" w:cs="Times New Roman"/>
          <w:b/>
          <w:bCs/>
          <w:spacing w:val="0"/>
          <w:kern w:val="2"/>
          <w:sz w:val="32"/>
          <w:szCs w:val="36"/>
        </w:rPr>
        <w:fldChar w:fldCharType="end"/>
      </w:r>
      <w:bookmarkStart w:id="1" w:name="OLE_LINK16"/>
      <w:bookmarkEnd w:id="0"/>
      <w:r w:rsidR="005049AA" w:rsidRPr="00577EF3">
        <w:rPr>
          <w:rFonts w:ascii="Times New Roman" w:eastAsia="宋体" w:hAnsi="Times New Roman" w:cs="Times New Roman"/>
          <w:b/>
          <w:bCs/>
          <w:spacing w:val="0"/>
          <w:kern w:val="2"/>
          <w:sz w:val="32"/>
          <w:szCs w:val="36"/>
        </w:rPr>
        <w:t>Numerical studies on d</w:t>
      </w:r>
      <w:r w:rsidR="00E40BC3" w:rsidRPr="00577EF3">
        <w:rPr>
          <w:rFonts w:ascii="Times New Roman" w:eastAsia="宋体" w:hAnsi="Times New Roman" w:cs="Times New Roman"/>
          <w:b/>
          <w:bCs/>
          <w:spacing w:val="0"/>
          <w:kern w:val="2"/>
          <w:sz w:val="32"/>
          <w:szCs w:val="36"/>
        </w:rPr>
        <w:t>etonation p</w:t>
      </w:r>
      <w:r w:rsidR="00ED7F8E" w:rsidRPr="00577EF3">
        <w:rPr>
          <w:rFonts w:ascii="Times New Roman" w:eastAsia="宋体" w:hAnsi="Times New Roman" w:cs="Times New Roman"/>
          <w:b/>
          <w:bCs/>
          <w:spacing w:val="0"/>
          <w:kern w:val="2"/>
          <w:sz w:val="32"/>
          <w:szCs w:val="36"/>
        </w:rPr>
        <w:t xml:space="preserve">ropagation </w:t>
      </w:r>
      <w:r w:rsidR="005A24C2" w:rsidRPr="00577EF3">
        <w:rPr>
          <w:rFonts w:ascii="Times New Roman" w:eastAsia="宋体" w:hAnsi="Times New Roman" w:cs="Times New Roman"/>
          <w:b/>
          <w:bCs/>
          <w:spacing w:val="0"/>
          <w:kern w:val="2"/>
          <w:sz w:val="32"/>
          <w:szCs w:val="36"/>
        </w:rPr>
        <w:t xml:space="preserve">in </w:t>
      </w:r>
      <w:r w:rsidR="00E40BC3" w:rsidRPr="00577EF3">
        <w:rPr>
          <w:rFonts w:ascii="Times New Roman" w:eastAsia="宋体" w:hAnsi="Times New Roman" w:cs="Times New Roman"/>
          <w:b/>
          <w:bCs/>
          <w:spacing w:val="0"/>
          <w:kern w:val="2"/>
          <w:sz w:val="32"/>
          <w:szCs w:val="36"/>
        </w:rPr>
        <w:t>inhomogeneous mixture</w:t>
      </w:r>
      <w:r w:rsidR="00971842" w:rsidRPr="00577EF3">
        <w:rPr>
          <w:rFonts w:ascii="Times New Roman" w:eastAsia="宋体" w:hAnsi="Times New Roman" w:cs="Times New Roman"/>
          <w:b/>
          <w:bCs/>
          <w:spacing w:val="0"/>
          <w:kern w:val="2"/>
          <w:sz w:val="32"/>
          <w:szCs w:val="36"/>
        </w:rPr>
        <w:t>s</w:t>
      </w:r>
      <w:r w:rsidR="0089385D" w:rsidRPr="00577EF3">
        <w:rPr>
          <w:rFonts w:ascii="Times New Roman" w:eastAsia="宋体" w:hAnsi="Times New Roman" w:cs="Times New Roman"/>
          <w:b/>
          <w:bCs/>
          <w:spacing w:val="0"/>
          <w:kern w:val="2"/>
          <w:sz w:val="32"/>
          <w:szCs w:val="36"/>
        </w:rPr>
        <w:t xml:space="preserve"> with periodic</w:t>
      </w:r>
      <w:r w:rsidR="00344801" w:rsidRPr="00577EF3">
        <w:rPr>
          <w:rFonts w:ascii="Times New Roman" w:eastAsia="宋体" w:hAnsi="Times New Roman" w:cs="Times New Roman"/>
          <w:b/>
          <w:bCs/>
          <w:spacing w:val="0"/>
          <w:kern w:val="2"/>
          <w:sz w:val="32"/>
          <w:szCs w:val="36"/>
        </w:rPr>
        <w:t xml:space="preserve"> </w:t>
      </w:r>
      <w:r w:rsidR="009E3918" w:rsidRPr="00577EF3">
        <w:rPr>
          <w:rFonts w:ascii="Times New Roman" w:eastAsia="宋体" w:hAnsi="Times New Roman" w:cs="Times New Roman"/>
          <w:b/>
          <w:bCs/>
          <w:spacing w:val="0"/>
          <w:kern w:val="2"/>
          <w:sz w:val="32"/>
          <w:szCs w:val="36"/>
        </w:rPr>
        <w:t xml:space="preserve">reactant </w:t>
      </w:r>
      <w:r w:rsidR="00344801" w:rsidRPr="00577EF3">
        <w:rPr>
          <w:rFonts w:ascii="Times New Roman" w:eastAsia="宋体" w:hAnsi="Times New Roman" w:cs="Times New Roman"/>
          <w:b/>
          <w:bCs/>
          <w:spacing w:val="0"/>
          <w:kern w:val="2"/>
          <w:sz w:val="32"/>
          <w:szCs w:val="36"/>
        </w:rPr>
        <w:t>concentration gradient</w:t>
      </w:r>
    </w:p>
    <w:p w14:paraId="62486585" w14:textId="77777777" w:rsidR="00CB75B0" w:rsidRPr="00577EF3" w:rsidRDefault="00CB75B0" w:rsidP="001C1167">
      <w:pPr>
        <w:spacing w:beforeLines="50" w:before="120" w:afterLines="50" w:after="120" w:line="360" w:lineRule="auto"/>
        <w:jc w:val="center"/>
        <w:rPr>
          <w:rFonts w:ascii="Times New Roman" w:hAnsi="Times New Roman" w:cs="Times New Roman"/>
          <w:sz w:val="24"/>
          <w:szCs w:val="24"/>
        </w:rPr>
      </w:pPr>
      <w:r w:rsidRPr="00577EF3">
        <w:rPr>
          <w:rFonts w:ascii="Times New Roman" w:hAnsi="Times New Roman" w:cs="Times New Roman"/>
          <w:sz w:val="24"/>
          <w:szCs w:val="24"/>
        </w:rPr>
        <w:t>Yuan Wang</w:t>
      </w:r>
      <w:r w:rsidRPr="00577EF3">
        <w:rPr>
          <w:rFonts w:ascii="Times New Roman" w:hAnsi="Times New Roman" w:cs="Times New Roman"/>
          <w:sz w:val="24"/>
          <w:szCs w:val="24"/>
          <w:vertAlign w:val="superscript"/>
        </w:rPr>
        <w:t>1,2</w:t>
      </w:r>
      <w:r w:rsidRPr="00577EF3">
        <w:rPr>
          <w:rFonts w:ascii="Times New Roman" w:hAnsi="Times New Roman" w:cs="Times New Roman"/>
          <w:sz w:val="24"/>
          <w:szCs w:val="24"/>
        </w:rPr>
        <w:t xml:space="preserve">, </w:t>
      </w:r>
      <w:r w:rsidR="00872B97" w:rsidRPr="00577EF3">
        <w:rPr>
          <w:rFonts w:ascii="Times New Roman" w:hAnsi="Times New Roman" w:cs="Times New Roman"/>
          <w:sz w:val="24"/>
          <w:szCs w:val="24"/>
        </w:rPr>
        <w:t xml:space="preserve">Chengyang </w:t>
      </w:r>
      <w:r w:rsidR="00F4557F" w:rsidRPr="00577EF3">
        <w:rPr>
          <w:rFonts w:ascii="Times New Roman" w:hAnsi="Times New Roman" w:cs="Times New Roman"/>
          <w:sz w:val="24"/>
          <w:szCs w:val="24"/>
        </w:rPr>
        <w:t>Huang</w:t>
      </w:r>
      <w:r w:rsidR="00872B97" w:rsidRPr="00577EF3">
        <w:rPr>
          <w:rFonts w:ascii="Times New Roman" w:hAnsi="Times New Roman" w:cs="Times New Roman"/>
          <w:sz w:val="24"/>
          <w:szCs w:val="24"/>
          <w:vertAlign w:val="superscript"/>
        </w:rPr>
        <w:t>2</w:t>
      </w:r>
      <w:r w:rsidR="00F4557F" w:rsidRPr="00577EF3">
        <w:rPr>
          <w:rFonts w:ascii="Times New Roman" w:hAnsi="Times New Roman" w:cs="Times New Roman"/>
          <w:sz w:val="24"/>
          <w:szCs w:val="24"/>
        </w:rPr>
        <w:t>, Ralf Deiterding</w:t>
      </w:r>
      <w:r w:rsidR="00872B97" w:rsidRPr="00577EF3">
        <w:rPr>
          <w:rFonts w:ascii="Times New Roman" w:hAnsi="Times New Roman" w:cs="Times New Roman"/>
          <w:sz w:val="24"/>
          <w:szCs w:val="24"/>
          <w:vertAlign w:val="superscript"/>
        </w:rPr>
        <w:t>3</w:t>
      </w:r>
      <w:r w:rsidR="00F4557F" w:rsidRPr="00577EF3">
        <w:rPr>
          <w:rFonts w:ascii="Times New Roman" w:hAnsi="Times New Roman" w:cs="Times New Roman"/>
          <w:sz w:val="24"/>
          <w:szCs w:val="24"/>
        </w:rPr>
        <w:t xml:space="preserve">, </w:t>
      </w:r>
      <w:r w:rsidR="00426905" w:rsidRPr="00577EF3">
        <w:rPr>
          <w:rFonts w:ascii="Times New Roman" w:hAnsi="Times New Roman" w:cs="Times New Roman"/>
          <w:sz w:val="24"/>
          <w:szCs w:val="24"/>
        </w:rPr>
        <w:t>Haitao Chen</w:t>
      </w:r>
      <w:r w:rsidR="00426905" w:rsidRPr="00577EF3">
        <w:rPr>
          <w:rFonts w:ascii="Times New Roman" w:hAnsi="Times New Roman" w:cs="Times New Roman"/>
          <w:sz w:val="24"/>
          <w:szCs w:val="24"/>
          <w:vertAlign w:val="superscript"/>
        </w:rPr>
        <w:t>1</w:t>
      </w:r>
      <w:r w:rsidR="00426905" w:rsidRPr="00577EF3">
        <w:rPr>
          <w:rFonts w:ascii="Times New Roman" w:hAnsi="Times New Roman" w:cs="Times New Roman"/>
          <w:sz w:val="24"/>
          <w:szCs w:val="24"/>
        </w:rPr>
        <w:t xml:space="preserve">, </w:t>
      </w:r>
      <w:r w:rsidRPr="00577EF3">
        <w:rPr>
          <w:rFonts w:ascii="Times New Roman" w:hAnsi="Times New Roman" w:cs="Times New Roman"/>
          <w:sz w:val="24"/>
          <w:szCs w:val="24"/>
        </w:rPr>
        <w:t>Zheng Chen</w:t>
      </w:r>
      <w:r w:rsidRPr="00577EF3">
        <w:rPr>
          <w:rFonts w:ascii="Times New Roman" w:hAnsi="Times New Roman" w:cs="Times New Roman"/>
          <w:sz w:val="24"/>
          <w:szCs w:val="24"/>
          <w:vertAlign w:val="superscript"/>
        </w:rPr>
        <w:t>2</w:t>
      </w:r>
      <w:r w:rsidR="00545798" w:rsidRPr="00577EF3">
        <w:rPr>
          <w:rFonts w:ascii="Times New Roman" w:eastAsia="宋体" w:hAnsi="Times New Roman" w:cs="Times New Roman"/>
          <w:kern w:val="2"/>
          <w:sz w:val="24"/>
          <w:szCs w:val="24"/>
          <w:vertAlign w:val="superscript"/>
        </w:rPr>
        <w:footnoteReference w:id="2"/>
      </w:r>
    </w:p>
    <w:p w14:paraId="0E6B88AB" w14:textId="77777777" w:rsidR="00545798" w:rsidRPr="00577EF3" w:rsidRDefault="00545798" w:rsidP="001C1167">
      <w:pPr>
        <w:spacing w:after="0" w:line="324" w:lineRule="auto"/>
        <w:jc w:val="center"/>
        <w:rPr>
          <w:rFonts w:ascii="Times New Roman" w:eastAsia="AdvGulliv-I" w:hAnsi="Times New Roman" w:cs="Times New Roman"/>
          <w:sz w:val="24"/>
          <w:szCs w:val="24"/>
        </w:rPr>
      </w:pPr>
      <w:r w:rsidRPr="00577EF3">
        <w:rPr>
          <w:rFonts w:ascii="Times New Roman" w:eastAsia="AdvGulliv-I" w:hAnsi="Times New Roman" w:cs="Times New Roman"/>
          <w:sz w:val="24"/>
          <w:szCs w:val="24"/>
          <w:vertAlign w:val="superscript"/>
        </w:rPr>
        <w:t xml:space="preserve">1 </w:t>
      </w:r>
      <w:r w:rsidRPr="00577EF3">
        <w:rPr>
          <w:rFonts w:ascii="Times New Roman" w:eastAsia="AdvGulliv-I" w:hAnsi="Times New Roman" w:cs="Times New Roman"/>
          <w:sz w:val="24"/>
          <w:szCs w:val="24"/>
        </w:rPr>
        <w:t xml:space="preserve">Key Laboratory of Computational Physics, Institute of Applied Physics and Computational Mathematics, Beijing 100094, China </w:t>
      </w:r>
    </w:p>
    <w:p w14:paraId="4E66CA6F" w14:textId="77777777" w:rsidR="00545798" w:rsidRPr="00577EF3" w:rsidRDefault="00545798" w:rsidP="001C1167">
      <w:pPr>
        <w:spacing w:after="0" w:line="324" w:lineRule="auto"/>
        <w:jc w:val="center"/>
        <w:rPr>
          <w:rFonts w:ascii="Times New Roman" w:eastAsia="AdvGulliv-I" w:hAnsi="Times New Roman" w:cs="Times New Roman"/>
          <w:sz w:val="24"/>
          <w:szCs w:val="24"/>
        </w:rPr>
      </w:pPr>
      <w:r w:rsidRPr="00577EF3">
        <w:rPr>
          <w:rFonts w:ascii="Times New Roman" w:eastAsia="AdvGulliv-I" w:hAnsi="Times New Roman" w:cs="Times New Roman"/>
          <w:sz w:val="24"/>
          <w:szCs w:val="24"/>
          <w:vertAlign w:val="superscript"/>
        </w:rPr>
        <w:t xml:space="preserve">2 </w:t>
      </w:r>
      <w:r w:rsidRPr="00577EF3">
        <w:rPr>
          <w:rFonts w:ascii="Times New Roman" w:eastAsia="AdvGulliv-I" w:hAnsi="Times New Roman" w:cs="Times New Roman"/>
          <w:sz w:val="24"/>
          <w:szCs w:val="24"/>
        </w:rPr>
        <w:t>SKLTCS, CAPT, BIC-ESAT, College of Engineering, Peking University, Beijing 100871, China</w:t>
      </w:r>
    </w:p>
    <w:p w14:paraId="5870D4A5" w14:textId="77777777" w:rsidR="00687E49" w:rsidRPr="00577EF3" w:rsidRDefault="00C04DD6" w:rsidP="001C1167">
      <w:pPr>
        <w:spacing w:after="0" w:line="324" w:lineRule="auto"/>
        <w:jc w:val="center"/>
        <w:rPr>
          <w:rFonts w:ascii="Times New Roman" w:eastAsia="AdvGulliv-I" w:hAnsi="Times New Roman" w:cs="Times New Roman"/>
          <w:sz w:val="24"/>
          <w:szCs w:val="24"/>
        </w:rPr>
      </w:pPr>
      <w:r w:rsidRPr="00577EF3">
        <w:rPr>
          <w:rFonts w:ascii="Times New Roman" w:eastAsia="AdvGulliv-I" w:hAnsi="Times New Roman" w:cs="Times New Roman"/>
          <w:sz w:val="24"/>
          <w:szCs w:val="24"/>
          <w:vertAlign w:val="superscript"/>
        </w:rPr>
        <w:t>3</w:t>
      </w:r>
      <w:r w:rsidR="00545798" w:rsidRPr="00577EF3">
        <w:rPr>
          <w:rFonts w:ascii="Times New Roman" w:eastAsia="AdvGulliv-I" w:hAnsi="Times New Roman" w:cs="Times New Roman"/>
          <w:sz w:val="24"/>
          <w:szCs w:val="24"/>
          <w:vertAlign w:val="superscript"/>
        </w:rPr>
        <w:t xml:space="preserve"> </w:t>
      </w:r>
      <w:r w:rsidR="00545798" w:rsidRPr="00577EF3">
        <w:rPr>
          <w:rFonts w:ascii="Times New Roman" w:eastAsia="AdvGulliv-I" w:hAnsi="Times New Roman" w:cs="Times New Roman"/>
          <w:sz w:val="24"/>
          <w:szCs w:val="24"/>
        </w:rPr>
        <w:t xml:space="preserve">Aerodynamics and Flight Mechanics Research Group, </w:t>
      </w:r>
      <w:r w:rsidR="00A609EF" w:rsidRPr="00577EF3">
        <w:rPr>
          <w:rFonts w:ascii="Times New Roman" w:eastAsia="AdvGulliv-I" w:hAnsi="Times New Roman" w:cs="Times New Roman"/>
          <w:sz w:val="24"/>
          <w:szCs w:val="24"/>
        </w:rPr>
        <w:t xml:space="preserve">University of Southampton, Boldrewood Campus, Southampton SO16 7QF, </w:t>
      </w:r>
      <w:r w:rsidR="00545798" w:rsidRPr="00577EF3">
        <w:rPr>
          <w:rFonts w:ascii="Times New Roman" w:eastAsia="AdvGulliv-I" w:hAnsi="Times New Roman" w:cs="Times New Roman"/>
          <w:sz w:val="24"/>
          <w:szCs w:val="24"/>
        </w:rPr>
        <w:t>United Kingdom</w:t>
      </w:r>
      <w:bookmarkEnd w:id="1"/>
    </w:p>
    <w:p w14:paraId="7B9AB35A" w14:textId="77777777" w:rsidR="00211120" w:rsidRPr="00577EF3" w:rsidRDefault="00211120" w:rsidP="001C1167">
      <w:pPr>
        <w:spacing w:after="0" w:line="324" w:lineRule="auto"/>
        <w:jc w:val="center"/>
        <w:rPr>
          <w:rFonts w:ascii="Times New Roman" w:eastAsia="AdvGulliv-I" w:hAnsi="Times New Roman" w:cs="Times New Roman"/>
          <w:sz w:val="24"/>
          <w:szCs w:val="24"/>
        </w:rPr>
      </w:pPr>
    </w:p>
    <w:p w14:paraId="2FB498D2" w14:textId="002CB238" w:rsidR="00D71726" w:rsidRPr="00577EF3" w:rsidRDefault="006E3722" w:rsidP="00253FA4">
      <w:pPr>
        <w:widowControl w:val="0"/>
        <w:autoSpaceDE w:val="0"/>
        <w:autoSpaceDN w:val="0"/>
        <w:adjustRightInd w:val="0"/>
        <w:spacing w:after="0" w:line="360" w:lineRule="auto"/>
        <w:jc w:val="both"/>
        <w:rPr>
          <w:rFonts w:ascii="Times New Roman" w:eastAsia="宋体" w:hAnsi="Times New Roman" w:cs="Times New Roman"/>
          <w:kern w:val="2"/>
          <w:sz w:val="24"/>
          <w:szCs w:val="24"/>
        </w:rPr>
      </w:pPr>
      <w:r w:rsidRPr="00577EF3">
        <w:rPr>
          <w:rFonts w:ascii="Times New Roman" w:eastAsia="宋体" w:hAnsi="Times New Roman" w:cs="Times New Roman"/>
          <w:color w:val="000000" w:themeColor="text1"/>
          <w:kern w:val="2"/>
          <w:sz w:val="24"/>
          <w:szCs w:val="24"/>
        </w:rPr>
        <w:t>In</w:t>
      </w:r>
      <w:r w:rsidR="00844A5D" w:rsidRPr="00577EF3">
        <w:rPr>
          <w:rFonts w:ascii="Times New Roman" w:eastAsia="宋体" w:hAnsi="Times New Roman" w:cs="Times New Roman"/>
          <w:color w:val="000000" w:themeColor="text1"/>
          <w:kern w:val="2"/>
          <w:sz w:val="24"/>
          <w:szCs w:val="24"/>
        </w:rPr>
        <w:t xml:space="preserve"> </w:t>
      </w:r>
      <w:r w:rsidR="00924D22" w:rsidRPr="00577EF3">
        <w:rPr>
          <w:rFonts w:ascii="Times New Roman" w:eastAsia="宋体" w:hAnsi="Times New Roman" w:cs="Times New Roman"/>
          <w:color w:val="000000" w:themeColor="text1"/>
          <w:kern w:val="2"/>
          <w:sz w:val="24"/>
          <w:szCs w:val="24"/>
        </w:rPr>
        <w:t xml:space="preserve">detonation engines and </w:t>
      </w:r>
      <w:r w:rsidR="0089385D" w:rsidRPr="00577EF3">
        <w:rPr>
          <w:rFonts w:ascii="Times New Roman" w:eastAsia="宋体" w:hAnsi="Times New Roman" w:cs="Times New Roman"/>
          <w:color w:val="000000" w:themeColor="text1"/>
          <w:kern w:val="2"/>
          <w:sz w:val="24"/>
          <w:szCs w:val="24"/>
        </w:rPr>
        <w:t>accidental explosion</w:t>
      </w:r>
      <w:r w:rsidR="00924D22" w:rsidRPr="00577EF3">
        <w:rPr>
          <w:rFonts w:ascii="Times New Roman" w:eastAsia="宋体" w:hAnsi="Times New Roman" w:cs="Times New Roman"/>
          <w:color w:val="000000" w:themeColor="text1"/>
          <w:kern w:val="2"/>
          <w:sz w:val="24"/>
          <w:szCs w:val="24"/>
        </w:rPr>
        <w:t xml:space="preserve">s, </w:t>
      </w:r>
      <w:r w:rsidR="00D7110D" w:rsidRPr="00577EF3">
        <w:rPr>
          <w:rFonts w:ascii="Times New Roman" w:eastAsia="宋体" w:hAnsi="Times New Roman" w:cs="Times New Roman"/>
          <w:color w:val="000000" w:themeColor="text1"/>
          <w:kern w:val="2"/>
          <w:sz w:val="24"/>
          <w:szCs w:val="24"/>
        </w:rPr>
        <w:t xml:space="preserve">a </w:t>
      </w:r>
      <w:r w:rsidR="00344801" w:rsidRPr="00577EF3">
        <w:rPr>
          <w:rFonts w:ascii="Times New Roman" w:eastAsia="宋体" w:hAnsi="Times New Roman" w:cs="Times New Roman"/>
          <w:color w:val="000000" w:themeColor="text1"/>
          <w:kern w:val="2"/>
          <w:sz w:val="24"/>
          <w:szCs w:val="24"/>
        </w:rPr>
        <w:t>detonation may propagate</w:t>
      </w:r>
      <w:r w:rsidR="00284C8F" w:rsidRPr="00577EF3">
        <w:rPr>
          <w:rFonts w:ascii="Times New Roman" w:eastAsia="宋体" w:hAnsi="Times New Roman" w:cs="Times New Roman"/>
          <w:color w:val="000000" w:themeColor="text1"/>
          <w:kern w:val="2"/>
          <w:sz w:val="24"/>
          <w:szCs w:val="24"/>
        </w:rPr>
        <w:t xml:space="preserve"> in an inhomogeneous mixture with</w:t>
      </w:r>
      <w:r w:rsidR="009646A9" w:rsidRPr="00577EF3">
        <w:rPr>
          <w:rFonts w:ascii="Times New Roman" w:eastAsia="宋体" w:hAnsi="Times New Roman" w:cs="Times New Roman"/>
          <w:color w:val="000000" w:themeColor="text1"/>
          <w:kern w:val="2"/>
          <w:sz w:val="24"/>
          <w:szCs w:val="24"/>
        </w:rPr>
        <w:t xml:space="preserve"> non-uniform reactant concentration</w:t>
      </w:r>
      <w:r w:rsidR="009E3918" w:rsidRPr="00577EF3">
        <w:rPr>
          <w:rFonts w:ascii="Times New Roman" w:eastAsia="宋体" w:hAnsi="Times New Roman" w:cs="Times New Roman"/>
          <w:color w:val="000000" w:themeColor="text1"/>
          <w:kern w:val="2"/>
          <w:sz w:val="24"/>
          <w:szCs w:val="24"/>
        </w:rPr>
        <w:t xml:space="preserve">. </w:t>
      </w:r>
      <w:r w:rsidR="00A77EAF" w:rsidRPr="00577EF3">
        <w:rPr>
          <w:rFonts w:ascii="Times New Roman" w:eastAsia="宋体" w:hAnsi="Times New Roman" w:cs="Times New Roman"/>
          <w:color w:val="000000" w:themeColor="text1"/>
          <w:kern w:val="2"/>
          <w:sz w:val="24"/>
          <w:szCs w:val="24"/>
        </w:rPr>
        <w:t>In t</w:t>
      </w:r>
      <w:r w:rsidR="00284C8F" w:rsidRPr="00577EF3">
        <w:rPr>
          <w:rFonts w:ascii="Times New Roman" w:eastAsia="宋体" w:hAnsi="Times New Roman" w:cs="Times New Roman"/>
          <w:color w:val="000000" w:themeColor="text1"/>
          <w:kern w:val="2"/>
          <w:sz w:val="24"/>
          <w:szCs w:val="24"/>
        </w:rPr>
        <w:t>his study</w:t>
      </w:r>
      <w:r w:rsidR="00A77EAF" w:rsidRPr="00577EF3">
        <w:rPr>
          <w:rFonts w:ascii="Times New Roman" w:eastAsia="宋体" w:hAnsi="Times New Roman" w:cs="Times New Roman"/>
          <w:color w:val="000000" w:themeColor="text1"/>
          <w:kern w:val="2"/>
          <w:sz w:val="24"/>
          <w:szCs w:val="24"/>
        </w:rPr>
        <w:t>,</w:t>
      </w:r>
      <w:r w:rsidR="00AA4ED7" w:rsidRPr="00577EF3">
        <w:rPr>
          <w:rFonts w:ascii="Times New Roman" w:eastAsia="宋体" w:hAnsi="Times New Roman" w:cs="Times New Roman"/>
          <w:color w:val="000000" w:themeColor="text1"/>
          <w:kern w:val="2"/>
          <w:sz w:val="24"/>
          <w:szCs w:val="24"/>
        </w:rPr>
        <w:t xml:space="preserve"> </w:t>
      </w:r>
      <w:r w:rsidR="00882B71" w:rsidRPr="00577EF3">
        <w:rPr>
          <w:rFonts w:ascii="Times New Roman" w:eastAsia="宋体" w:hAnsi="Times New Roman" w:cs="Times New Roman"/>
          <w:color w:val="000000" w:themeColor="text1"/>
          <w:kern w:val="2"/>
          <w:sz w:val="24"/>
          <w:szCs w:val="24"/>
        </w:rPr>
        <w:t xml:space="preserve">one- and </w:t>
      </w:r>
      <w:r w:rsidR="00A77EAF" w:rsidRPr="00577EF3">
        <w:rPr>
          <w:rFonts w:ascii="Times New Roman" w:eastAsia="宋体" w:hAnsi="Times New Roman" w:cs="Times New Roman"/>
          <w:color w:val="000000" w:themeColor="text1"/>
          <w:kern w:val="2"/>
          <w:sz w:val="24"/>
          <w:szCs w:val="24"/>
        </w:rPr>
        <w:t xml:space="preserve">two-dimensional simulations </w:t>
      </w:r>
      <w:r w:rsidR="003D2B6B" w:rsidRPr="00577EF3">
        <w:rPr>
          <w:rFonts w:ascii="Times New Roman" w:eastAsia="宋体" w:hAnsi="Times New Roman" w:cs="Times New Roman"/>
          <w:color w:val="000000" w:themeColor="text1"/>
          <w:kern w:val="2"/>
          <w:sz w:val="24"/>
          <w:szCs w:val="24"/>
        </w:rPr>
        <w:t xml:space="preserve">are </w:t>
      </w:r>
      <w:r w:rsidR="00A77EAF" w:rsidRPr="00577EF3">
        <w:rPr>
          <w:rFonts w:ascii="Times New Roman" w:eastAsia="宋体" w:hAnsi="Times New Roman" w:cs="Times New Roman"/>
          <w:color w:val="000000" w:themeColor="text1"/>
          <w:kern w:val="2"/>
          <w:sz w:val="24"/>
          <w:szCs w:val="24"/>
        </w:rPr>
        <w:t>conducted</w:t>
      </w:r>
      <w:r w:rsidR="00DD62DB" w:rsidRPr="00577EF3">
        <w:rPr>
          <w:rFonts w:ascii="Times New Roman" w:eastAsia="宋体" w:hAnsi="Times New Roman" w:cs="Times New Roman"/>
          <w:color w:val="000000" w:themeColor="text1"/>
          <w:kern w:val="2"/>
          <w:sz w:val="24"/>
          <w:szCs w:val="24"/>
        </w:rPr>
        <w:t xml:space="preserve"> for d</w:t>
      </w:r>
      <w:r w:rsidR="00284C8F" w:rsidRPr="00577EF3">
        <w:rPr>
          <w:rFonts w:ascii="Times New Roman" w:eastAsia="宋体" w:hAnsi="Times New Roman" w:cs="Times New Roman"/>
          <w:color w:val="000000" w:themeColor="text1"/>
          <w:kern w:val="2"/>
          <w:sz w:val="24"/>
          <w:szCs w:val="24"/>
        </w:rPr>
        <w:t xml:space="preserve">etonation propagation in </w:t>
      </w:r>
      <w:r w:rsidR="00DD62DB" w:rsidRPr="00577EF3">
        <w:rPr>
          <w:rFonts w:ascii="Times New Roman" w:eastAsia="宋体" w:hAnsi="Times New Roman" w:cs="Times New Roman"/>
          <w:color w:val="000000" w:themeColor="text1"/>
          <w:kern w:val="2"/>
          <w:sz w:val="24"/>
          <w:szCs w:val="24"/>
        </w:rPr>
        <w:t>hydrogen/oxygen/nitrogen</w:t>
      </w:r>
      <w:r w:rsidR="00284C8F" w:rsidRPr="00577EF3" w:rsidDel="00F63622">
        <w:rPr>
          <w:rFonts w:ascii="Times New Roman" w:eastAsia="宋体" w:hAnsi="Times New Roman" w:cs="Times New Roman"/>
          <w:color w:val="000000" w:themeColor="text1"/>
          <w:kern w:val="2"/>
          <w:sz w:val="24"/>
          <w:szCs w:val="24"/>
        </w:rPr>
        <w:t xml:space="preserve"> </w:t>
      </w:r>
      <w:r w:rsidR="00FB25B4" w:rsidRPr="00577EF3">
        <w:rPr>
          <w:rFonts w:ascii="Times New Roman" w:eastAsia="宋体" w:hAnsi="Times New Roman" w:cs="Times New Roman"/>
          <w:color w:val="000000" w:themeColor="text1"/>
          <w:kern w:val="2"/>
          <w:sz w:val="24"/>
          <w:szCs w:val="24"/>
        </w:rPr>
        <w:t>mixture</w:t>
      </w:r>
      <w:r w:rsidR="004947AC" w:rsidRPr="00577EF3">
        <w:rPr>
          <w:rFonts w:ascii="Times New Roman" w:eastAsia="宋体" w:hAnsi="Times New Roman" w:cs="Times New Roman"/>
          <w:color w:val="000000" w:themeColor="text1"/>
          <w:kern w:val="2"/>
          <w:sz w:val="24"/>
          <w:szCs w:val="24"/>
        </w:rPr>
        <w:t>s</w:t>
      </w:r>
      <w:r w:rsidR="00FB25B4" w:rsidRPr="00577EF3">
        <w:rPr>
          <w:rFonts w:ascii="Times New Roman" w:eastAsia="宋体" w:hAnsi="Times New Roman" w:cs="Times New Roman"/>
          <w:color w:val="000000" w:themeColor="text1"/>
          <w:kern w:val="2"/>
          <w:sz w:val="24"/>
          <w:szCs w:val="24"/>
        </w:rPr>
        <w:t xml:space="preserve"> </w:t>
      </w:r>
      <w:r w:rsidR="0089385D" w:rsidRPr="00577EF3">
        <w:rPr>
          <w:rFonts w:ascii="Times New Roman" w:eastAsia="宋体" w:hAnsi="Times New Roman" w:cs="Times New Roman"/>
          <w:color w:val="000000" w:themeColor="text1"/>
          <w:kern w:val="2"/>
          <w:sz w:val="24"/>
          <w:szCs w:val="24"/>
        </w:rPr>
        <w:t>with periodic</w:t>
      </w:r>
      <w:r w:rsidR="00284C8F" w:rsidRPr="00577EF3">
        <w:rPr>
          <w:rFonts w:ascii="Times New Roman" w:eastAsia="宋体" w:hAnsi="Times New Roman" w:cs="Times New Roman"/>
          <w:color w:val="000000" w:themeColor="text1"/>
          <w:kern w:val="2"/>
          <w:sz w:val="24"/>
          <w:szCs w:val="24"/>
        </w:rPr>
        <w:t xml:space="preserve"> </w:t>
      </w:r>
      <w:r w:rsidR="001639D4" w:rsidRPr="00577EF3">
        <w:rPr>
          <w:rFonts w:ascii="Times New Roman" w:eastAsia="宋体" w:hAnsi="Times New Roman" w:cs="Times New Roman"/>
          <w:color w:val="000000" w:themeColor="text1"/>
          <w:kern w:val="2"/>
          <w:sz w:val="24"/>
          <w:szCs w:val="24"/>
        </w:rPr>
        <w:t xml:space="preserve">sinusoidal </w:t>
      </w:r>
      <w:r w:rsidR="00DD62DB" w:rsidRPr="00577EF3">
        <w:rPr>
          <w:rFonts w:ascii="Times New Roman" w:eastAsia="宋体" w:hAnsi="Times New Roman" w:cs="Times New Roman"/>
          <w:color w:val="000000" w:themeColor="text1"/>
          <w:kern w:val="2"/>
          <w:sz w:val="24"/>
          <w:szCs w:val="24"/>
        </w:rPr>
        <w:t xml:space="preserve">or square wave </w:t>
      </w:r>
      <w:r w:rsidR="001639D4" w:rsidRPr="00577EF3">
        <w:rPr>
          <w:rFonts w:ascii="Times New Roman" w:eastAsia="宋体" w:hAnsi="Times New Roman" w:cs="Times New Roman"/>
          <w:color w:val="000000" w:themeColor="text1"/>
          <w:kern w:val="2"/>
          <w:sz w:val="24"/>
          <w:szCs w:val="24"/>
        </w:rPr>
        <w:t>distribution</w:t>
      </w:r>
      <w:r w:rsidR="00284C8F" w:rsidRPr="00577EF3">
        <w:rPr>
          <w:rFonts w:ascii="Times New Roman" w:eastAsia="宋体" w:hAnsi="Times New Roman" w:cs="Times New Roman"/>
          <w:color w:val="000000" w:themeColor="text1"/>
          <w:kern w:val="2"/>
          <w:sz w:val="24"/>
          <w:szCs w:val="24"/>
        </w:rPr>
        <w:t xml:space="preserve"> </w:t>
      </w:r>
      <w:r w:rsidR="00A77EAF" w:rsidRPr="00577EF3">
        <w:rPr>
          <w:rFonts w:ascii="Times New Roman" w:eastAsia="宋体" w:hAnsi="Times New Roman" w:cs="Times New Roman"/>
          <w:color w:val="000000" w:themeColor="text1"/>
          <w:kern w:val="2"/>
          <w:sz w:val="24"/>
          <w:szCs w:val="24"/>
        </w:rPr>
        <w:t xml:space="preserve">of </w:t>
      </w:r>
      <w:r w:rsidR="005F6B67" w:rsidRPr="00577EF3">
        <w:rPr>
          <w:rFonts w:ascii="Times New Roman" w:eastAsia="宋体" w:hAnsi="Times New Roman" w:cs="Times New Roman"/>
          <w:color w:val="000000" w:themeColor="text1"/>
          <w:kern w:val="2"/>
          <w:sz w:val="24"/>
          <w:szCs w:val="24"/>
        </w:rPr>
        <w:t xml:space="preserve">the </w:t>
      </w:r>
      <w:r w:rsidR="00A77EAF" w:rsidRPr="00577EF3">
        <w:rPr>
          <w:rFonts w:ascii="Times New Roman" w:eastAsia="宋体" w:hAnsi="Times New Roman" w:cs="Times New Roman"/>
          <w:color w:val="000000" w:themeColor="text1"/>
          <w:kern w:val="2"/>
          <w:sz w:val="24"/>
          <w:szCs w:val="24"/>
        </w:rPr>
        <w:t>reactant</w:t>
      </w:r>
      <w:r w:rsidR="009E3918" w:rsidRPr="00577EF3">
        <w:rPr>
          <w:rFonts w:ascii="Times New Roman" w:eastAsia="宋体" w:hAnsi="Times New Roman" w:cs="Times New Roman"/>
          <w:color w:val="000000" w:themeColor="text1"/>
          <w:kern w:val="2"/>
          <w:sz w:val="24"/>
          <w:szCs w:val="24"/>
        </w:rPr>
        <w:t xml:space="preserve"> concentration.</w:t>
      </w:r>
      <w:r w:rsidR="00284C8F" w:rsidRPr="00577EF3">
        <w:rPr>
          <w:rFonts w:ascii="Times New Roman" w:eastAsia="宋体" w:hAnsi="Times New Roman" w:cs="Times New Roman"/>
          <w:color w:val="000000" w:themeColor="text1"/>
          <w:kern w:val="2"/>
          <w:sz w:val="24"/>
          <w:szCs w:val="24"/>
        </w:rPr>
        <w:t xml:space="preserve"> The </w:t>
      </w:r>
      <w:r w:rsidR="00936E0A" w:rsidRPr="00577EF3">
        <w:rPr>
          <w:rFonts w:ascii="Times New Roman" w:eastAsia="宋体" w:hAnsi="Times New Roman" w:cs="Times New Roman"/>
          <w:color w:val="000000" w:themeColor="text1"/>
          <w:kern w:val="2"/>
          <w:sz w:val="24"/>
          <w:szCs w:val="24"/>
        </w:rPr>
        <w:t>object</w:t>
      </w:r>
      <w:r w:rsidR="00E53E95" w:rsidRPr="00577EF3">
        <w:rPr>
          <w:rFonts w:ascii="Times New Roman" w:eastAsia="宋体" w:hAnsi="Times New Roman" w:cs="Times New Roman"/>
          <w:color w:val="000000" w:themeColor="text1"/>
          <w:kern w:val="2"/>
          <w:sz w:val="24"/>
          <w:szCs w:val="24"/>
        </w:rPr>
        <w:t>ive</w:t>
      </w:r>
      <w:r w:rsidR="00936E0A" w:rsidRPr="00577EF3">
        <w:rPr>
          <w:rFonts w:ascii="Times New Roman" w:eastAsia="宋体" w:hAnsi="Times New Roman" w:cs="Times New Roman"/>
          <w:color w:val="000000" w:themeColor="text1"/>
          <w:kern w:val="2"/>
          <w:sz w:val="24"/>
          <w:szCs w:val="24"/>
        </w:rPr>
        <w:t xml:space="preserve"> </w:t>
      </w:r>
      <w:r w:rsidR="00284C8F" w:rsidRPr="00577EF3">
        <w:rPr>
          <w:rFonts w:ascii="Times New Roman" w:eastAsia="宋体" w:hAnsi="Times New Roman" w:cs="Times New Roman"/>
          <w:color w:val="000000" w:themeColor="text1"/>
          <w:kern w:val="2"/>
          <w:sz w:val="24"/>
          <w:szCs w:val="24"/>
        </w:rPr>
        <w:t xml:space="preserve">is </w:t>
      </w:r>
      <w:r w:rsidR="00936E0A" w:rsidRPr="00577EF3">
        <w:rPr>
          <w:rFonts w:ascii="Times New Roman" w:eastAsia="宋体" w:hAnsi="Times New Roman" w:cs="Times New Roman"/>
          <w:color w:val="000000" w:themeColor="text1"/>
          <w:kern w:val="2"/>
          <w:sz w:val="24"/>
          <w:szCs w:val="24"/>
        </w:rPr>
        <w:t xml:space="preserve">to </w:t>
      </w:r>
      <w:r w:rsidR="00284C8F" w:rsidRPr="00577EF3">
        <w:rPr>
          <w:rFonts w:ascii="Times New Roman" w:eastAsia="宋体" w:hAnsi="Times New Roman" w:cs="Times New Roman"/>
          <w:color w:val="000000" w:themeColor="text1"/>
          <w:kern w:val="2"/>
          <w:sz w:val="24"/>
          <w:szCs w:val="24"/>
        </w:rPr>
        <w:t xml:space="preserve">assess the </w:t>
      </w:r>
      <w:r w:rsidR="00936E0A" w:rsidRPr="00577EF3">
        <w:rPr>
          <w:rFonts w:ascii="Times New Roman" w:eastAsia="宋体" w:hAnsi="Times New Roman" w:cs="Times New Roman"/>
          <w:color w:val="000000" w:themeColor="text1"/>
          <w:kern w:val="2"/>
          <w:sz w:val="24"/>
          <w:szCs w:val="24"/>
        </w:rPr>
        <w:t>properties of detonation propagation in such inhomogeneous mixtures. Specifically, d</w:t>
      </w:r>
      <w:r w:rsidR="00936E0A" w:rsidRPr="00577EF3">
        <w:rPr>
          <w:rFonts w:ascii="Times New Roman" w:eastAsia="宋体" w:hAnsi="Times New Roman" w:cs="Times New Roman"/>
          <w:kern w:val="2"/>
          <w:sz w:val="24"/>
          <w:szCs w:val="24"/>
        </w:rPr>
        <w:t>etonation quenching and reinitiation, cellular structure</w:t>
      </w:r>
      <w:r w:rsidR="00E53E95" w:rsidRPr="00577EF3">
        <w:rPr>
          <w:rFonts w:ascii="Times New Roman" w:eastAsia="宋体" w:hAnsi="Times New Roman" w:cs="Times New Roman"/>
          <w:kern w:val="2"/>
          <w:sz w:val="24"/>
          <w:szCs w:val="24"/>
        </w:rPr>
        <w:t xml:space="preserve">, </w:t>
      </w:r>
      <w:r w:rsidR="00936E0A" w:rsidRPr="00577EF3">
        <w:rPr>
          <w:rFonts w:ascii="Times New Roman" w:eastAsia="宋体" w:hAnsi="Times New Roman" w:cs="Times New Roman"/>
          <w:kern w:val="2"/>
          <w:sz w:val="24"/>
          <w:szCs w:val="24"/>
        </w:rPr>
        <w:t xml:space="preserve">cell size, and detonation speed deficit </w:t>
      </w:r>
      <w:r w:rsidR="003D2B6B" w:rsidRPr="00577EF3">
        <w:rPr>
          <w:rFonts w:ascii="Times New Roman" w:eastAsia="宋体" w:hAnsi="Times New Roman" w:cs="Times New Roman"/>
          <w:kern w:val="2"/>
          <w:sz w:val="24"/>
          <w:szCs w:val="24"/>
        </w:rPr>
        <w:t xml:space="preserve">are </w:t>
      </w:r>
      <w:r w:rsidR="00936E0A" w:rsidRPr="00577EF3">
        <w:rPr>
          <w:rFonts w:ascii="Times New Roman" w:eastAsia="宋体" w:hAnsi="Times New Roman" w:cs="Times New Roman"/>
          <w:kern w:val="2"/>
          <w:sz w:val="24"/>
          <w:szCs w:val="24"/>
        </w:rPr>
        <w:t>investigated</w:t>
      </w:r>
      <w:r w:rsidR="00AA01B6" w:rsidRPr="00577EF3">
        <w:rPr>
          <w:rFonts w:ascii="Times New Roman" w:eastAsia="宋体" w:hAnsi="Times New Roman" w:cs="Times New Roman"/>
          <w:color w:val="000000" w:themeColor="text1"/>
          <w:kern w:val="2"/>
          <w:sz w:val="24"/>
          <w:szCs w:val="24"/>
        </w:rPr>
        <w:t>.</w:t>
      </w:r>
      <w:r w:rsidR="00284C8F" w:rsidRPr="00577EF3">
        <w:rPr>
          <w:rFonts w:ascii="Times New Roman" w:eastAsia="宋体" w:hAnsi="Times New Roman" w:cs="Times New Roman"/>
          <w:color w:val="000000" w:themeColor="text1"/>
          <w:kern w:val="2"/>
          <w:sz w:val="24"/>
          <w:szCs w:val="24"/>
        </w:rPr>
        <w:t xml:space="preserve"> </w:t>
      </w:r>
      <w:r w:rsidRPr="00577EF3">
        <w:rPr>
          <w:rFonts w:ascii="Times New Roman" w:eastAsia="宋体" w:hAnsi="Times New Roman" w:cs="Times New Roman"/>
          <w:color w:val="000000" w:themeColor="text1"/>
          <w:kern w:val="2"/>
          <w:sz w:val="24"/>
          <w:szCs w:val="24"/>
        </w:rPr>
        <w:t xml:space="preserve">It </w:t>
      </w:r>
      <w:r w:rsidR="00E53E95" w:rsidRPr="00577EF3">
        <w:rPr>
          <w:rFonts w:ascii="Times New Roman" w:eastAsia="宋体" w:hAnsi="Times New Roman" w:cs="Times New Roman"/>
          <w:color w:val="000000" w:themeColor="text1"/>
          <w:kern w:val="2"/>
          <w:sz w:val="24"/>
          <w:szCs w:val="24"/>
        </w:rPr>
        <w:t xml:space="preserve">is </w:t>
      </w:r>
      <w:r w:rsidRPr="00577EF3">
        <w:rPr>
          <w:rFonts w:ascii="Times New Roman" w:eastAsia="宋体" w:hAnsi="Times New Roman" w:cs="Times New Roman"/>
          <w:color w:val="000000" w:themeColor="text1"/>
          <w:kern w:val="2"/>
          <w:sz w:val="24"/>
          <w:szCs w:val="24"/>
        </w:rPr>
        <w:t xml:space="preserve">found </w:t>
      </w:r>
      <w:r w:rsidR="00E53E95" w:rsidRPr="00577EF3">
        <w:rPr>
          <w:rFonts w:ascii="Times New Roman" w:eastAsia="宋体" w:hAnsi="Times New Roman" w:cs="Times New Roman"/>
          <w:color w:val="000000" w:themeColor="text1"/>
          <w:kern w:val="2"/>
          <w:sz w:val="24"/>
          <w:szCs w:val="24"/>
        </w:rPr>
        <w:t xml:space="preserve">that </w:t>
      </w:r>
      <w:r w:rsidR="00936E0A" w:rsidRPr="00577EF3">
        <w:rPr>
          <w:rFonts w:ascii="Times New Roman" w:eastAsia="宋体" w:hAnsi="Times New Roman" w:cs="Times New Roman"/>
          <w:color w:val="000000" w:themeColor="text1"/>
          <w:kern w:val="2"/>
          <w:sz w:val="24"/>
          <w:szCs w:val="24"/>
        </w:rPr>
        <w:t xml:space="preserve">there </w:t>
      </w:r>
      <w:r w:rsidR="00D5756C" w:rsidRPr="00577EF3">
        <w:rPr>
          <w:rFonts w:ascii="Times New Roman" w:eastAsia="宋体" w:hAnsi="Times New Roman" w:cs="Times New Roman"/>
          <w:color w:val="000000" w:themeColor="text1"/>
          <w:kern w:val="2"/>
          <w:sz w:val="24"/>
          <w:szCs w:val="24"/>
        </w:rPr>
        <w:t>exists</w:t>
      </w:r>
      <w:r w:rsidR="00936E0A" w:rsidRPr="00577EF3">
        <w:rPr>
          <w:rFonts w:ascii="Times New Roman" w:eastAsia="宋体" w:hAnsi="Times New Roman" w:cs="Times New Roman"/>
          <w:color w:val="000000" w:themeColor="text1"/>
          <w:kern w:val="2"/>
          <w:sz w:val="24"/>
          <w:szCs w:val="24"/>
        </w:rPr>
        <w:t xml:space="preserve"> a critical </w:t>
      </w:r>
      <w:r w:rsidRPr="00577EF3">
        <w:rPr>
          <w:rFonts w:ascii="Times New Roman" w:eastAsia="宋体" w:hAnsi="Times New Roman" w:cs="Times New Roman"/>
          <w:color w:val="000000" w:themeColor="text1"/>
          <w:kern w:val="2"/>
          <w:sz w:val="24"/>
          <w:szCs w:val="24"/>
        </w:rPr>
        <w:t xml:space="preserve">amplitude of </w:t>
      </w:r>
      <w:r w:rsidR="000416F9" w:rsidRPr="00577EF3">
        <w:rPr>
          <w:rFonts w:ascii="Times New Roman" w:eastAsia="宋体" w:hAnsi="Times New Roman" w:cs="Times New Roman"/>
          <w:kern w:val="2"/>
          <w:sz w:val="24"/>
          <w:szCs w:val="24"/>
        </w:rPr>
        <w:t xml:space="preserve">the </w:t>
      </w:r>
      <w:r w:rsidR="0089385D" w:rsidRPr="00577EF3">
        <w:rPr>
          <w:rFonts w:ascii="Times New Roman" w:eastAsia="宋体" w:hAnsi="Times New Roman" w:cs="Times New Roman"/>
          <w:kern w:val="2"/>
          <w:sz w:val="24"/>
          <w:szCs w:val="24"/>
        </w:rPr>
        <w:t>periodic</w:t>
      </w:r>
      <w:r w:rsidR="00936E0A" w:rsidRPr="00577EF3">
        <w:rPr>
          <w:rFonts w:ascii="Times New Roman" w:eastAsia="宋体" w:hAnsi="Times New Roman" w:cs="Times New Roman"/>
          <w:kern w:val="2"/>
          <w:sz w:val="24"/>
          <w:szCs w:val="24"/>
        </w:rPr>
        <w:t xml:space="preserve"> </w:t>
      </w:r>
      <w:r w:rsidR="000416F9" w:rsidRPr="00577EF3">
        <w:rPr>
          <w:rFonts w:ascii="Times New Roman" w:eastAsia="宋体" w:hAnsi="Times New Roman" w:cs="Times New Roman"/>
          <w:kern w:val="2"/>
          <w:sz w:val="24"/>
          <w:szCs w:val="24"/>
        </w:rPr>
        <w:t>mixture composition distribution</w:t>
      </w:r>
      <w:r w:rsidR="00936E0A" w:rsidRPr="00577EF3">
        <w:rPr>
          <w:rFonts w:ascii="Times New Roman" w:eastAsia="宋体" w:hAnsi="Times New Roman" w:cs="Times New Roman"/>
          <w:kern w:val="2"/>
          <w:sz w:val="24"/>
          <w:szCs w:val="24"/>
        </w:rPr>
        <w:t>, above which the detonation quenches</w:t>
      </w:r>
      <w:r w:rsidRPr="00577EF3">
        <w:rPr>
          <w:rFonts w:ascii="Times New Roman" w:eastAsia="宋体" w:hAnsi="Times New Roman" w:cs="Times New Roman"/>
          <w:color w:val="000000" w:themeColor="text1"/>
          <w:kern w:val="2"/>
          <w:sz w:val="24"/>
          <w:szCs w:val="24"/>
        </w:rPr>
        <w:t xml:space="preserve">. </w:t>
      </w:r>
      <w:r w:rsidR="00936E0A" w:rsidRPr="00577EF3">
        <w:rPr>
          <w:rFonts w:ascii="Times New Roman" w:eastAsia="宋体" w:hAnsi="Times New Roman" w:cs="Times New Roman"/>
          <w:color w:val="000000" w:themeColor="text1"/>
          <w:kern w:val="2"/>
          <w:sz w:val="24"/>
          <w:szCs w:val="24"/>
        </w:rPr>
        <w:t xml:space="preserve">When the amplitude is below the critical value, </w:t>
      </w:r>
      <w:r w:rsidR="00936E0A" w:rsidRPr="00577EF3">
        <w:rPr>
          <w:rFonts w:ascii="Times New Roman" w:eastAsia="宋体" w:hAnsi="Times New Roman" w:cs="Times New Roman"/>
          <w:kern w:val="2"/>
          <w:sz w:val="24"/>
          <w:szCs w:val="24"/>
        </w:rPr>
        <w:t>detonation quenching and reinitiation occur alternatively</w:t>
      </w:r>
      <w:r w:rsidR="00C226A4" w:rsidRPr="00577EF3">
        <w:rPr>
          <w:rFonts w:ascii="Times New Roman" w:eastAsia="宋体" w:hAnsi="Times New Roman" w:cs="Times New Roman"/>
          <w:kern w:val="2"/>
          <w:sz w:val="24"/>
          <w:szCs w:val="24"/>
        </w:rPr>
        <w:t xml:space="preserve">. </w:t>
      </w:r>
      <w:r w:rsidR="00887907" w:rsidRPr="00577EF3">
        <w:rPr>
          <w:rFonts w:ascii="Times New Roman" w:eastAsia="宋体" w:hAnsi="Times New Roman" w:cs="Times New Roman"/>
          <w:kern w:val="2"/>
          <w:sz w:val="24"/>
          <w:szCs w:val="24"/>
        </w:rPr>
        <w:t xml:space="preserve">A </w:t>
      </w:r>
      <w:r w:rsidR="00936E0A" w:rsidRPr="00577EF3">
        <w:rPr>
          <w:rFonts w:ascii="Times New Roman" w:eastAsia="宋体" w:hAnsi="Times New Roman" w:cs="Times New Roman"/>
          <w:kern w:val="2"/>
          <w:sz w:val="24"/>
          <w:szCs w:val="24"/>
        </w:rPr>
        <w:t xml:space="preserve">double cellular structure consisting of substructures and </w:t>
      </w:r>
      <w:r w:rsidR="00D7110D" w:rsidRPr="00577EF3">
        <w:rPr>
          <w:rFonts w:ascii="Times New Roman" w:eastAsia="宋体" w:hAnsi="Times New Roman" w:cs="Times New Roman"/>
          <w:kern w:val="2"/>
          <w:sz w:val="24"/>
          <w:szCs w:val="24"/>
        </w:rPr>
        <w:t xml:space="preserve">a </w:t>
      </w:r>
      <w:r w:rsidR="00936E0A" w:rsidRPr="00577EF3">
        <w:rPr>
          <w:rFonts w:ascii="Times New Roman" w:eastAsia="宋体" w:hAnsi="Times New Roman" w:cs="Times New Roman"/>
          <w:kern w:val="2"/>
          <w:sz w:val="24"/>
          <w:szCs w:val="24"/>
        </w:rPr>
        <w:t>large</w:t>
      </w:r>
      <w:r w:rsidR="00E53E95" w:rsidRPr="00577EF3">
        <w:rPr>
          <w:rFonts w:ascii="Times New Roman" w:eastAsia="宋体" w:hAnsi="Times New Roman" w:cs="Times New Roman"/>
          <w:kern w:val="2"/>
          <w:sz w:val="24"/>
          <w:szCs w:val="24"/>
        </w:rPr>
        <w:t>-scale</w:t>
      </w:r>
      <w:r w:rsidR="00936E0A" w:rsidRPr="00577EF3">
        <w:rPr>
          <w:rFonts w:ascii="Times New Roman" w:eastAsia="宋体" w:hAnsi="Times New Roman" w:cs="Times New Roman"/>
          <w:kern w:val="2"/>
          <w:sz w:val="24"/>
          <w:szCs w:val="24"/>
        </w:rPr>
        <w:t xml:space="preserve"> structure</w:t>
      </w:r>
      <w:r w:rsidR="00887907" w:rsidRPr="00577EF3">
        <w:rPr>
          <w:rFonts w:ascii="Times New Roman" w:eastAsia="宋体" w:hAnsi="Times New Roman" w:cs="Times New Roman"/>
          <w:kern w:val="2"/>
          <w:sz w:val="24"/>
          <w:szCs w:val="24"/>
        </w:rPr>
        <w:t xml:space="preserve"> is found </w:t>
      </w:r>
      <w:r w:rsidR="00C226A4" w:rsidRPr="00577EF3">
        <w:rPr>
          <w:rFonts w:ascii="Times New Roman" w:eastAsia="宋体" w:hAnsi="Times New Roman" w:cs="Times New Roman"/>
          <w:kern w:val="2"/>
          <w:sz w:val="24"/>
          <w:szCs w:val="24"/>
        </w:rPr>
        <w:t xml:space="preserve">for </w:t>
      </w:r>
      <w:r w:rsidR="00887907" w:rsidRPr="00577EF3">
        <w:rPr>
          <w:rFonts w:ascii="Times New Roman" w:eastAsia="宋体" w:hAnsi="Times New Roman" w:cs="Times New Roman"/>
          <w:color w:val="000000" w:themeColor="text1"/>
          <w:kern w:val="2"/>
          <w:sz w:val="24"/>
          <w:szCs w:val="24"/>
        </w:rPr>
        <w:t>two-dimensional</w:t>
      </w:r>
      <w:r w:rsidR="00C226A4" w:rsidRPr="00577EF3">
        <w:rPr>
          <w:rFonts w:ascii="Times New Roman" w:eastAsia="宋体" w:hAnsi="Times New Roman" w:cs="Times New Roman"/>
          <w:kern w:val="2"/>
          <w:sz w:val="24"/>
          <w:szCs w:val="24"/>
        </w:rPr>
        <w:t xml:space="preserve"> </w:t>
      </w:r>
      <w:r w:rsidR="00887907" w:rsidRPr="00577EF3">
        <w:rPr>
          <w:rFonts w:ascii="Times New Roman" w:eastAsia="宋体" w:hAnsi="Times New Roman" w:cs="Times New Roman"/>
          <w:kern w:val="2"/>
          <w:sz w:val="24"/>
          <w:szCs w:val="24"/>
        </w:rPr>
        <w:t>detonation propagating in inhomogeneous mixtures</w:t>
      </w:r>
      <w:r w:rsidR="004947AC" w:rsidRPr="00577EF3">
        <w:rPr>
          <w:rFonts w:ascii="Times New Roman" w:eastAsia="宋体" w:hAnsi="Times New Roman" w:cs="Times New Roman"/>
          <w:kern w:val="2"/>
          <w:sz w:val="24"/>
          <w:szCs w:val="24"/>
        </w:rPr>
        <w:t xml:space="preserve"> periodic reactant concentration gradient</w:t>
      </w:r>
      <w:r w:rsidR="001C6FD9" w:rsidRPr="00577EF3">
        <w:rPr>
          <w:rFonts w:ascii="Times New Roman" w:eastAsia="宋体" w:hAnsi="Times New Roman" w:cs="Times New Roman"/>
          <w:kern w:val="2"/>
          <w:sz w:val="24"/>
          <w:szCs w:val="24"/>
        </w:rPr>
        <w:t xml:space="preserve">. The detonation reinitiation process and the formation of </w:t>
      </w:r>
      <w:r w:rsidR="00D7110D" w:rsidRPr="00577EF3">
        <w:rPr>
          <w:rFonts w:ascii="Times New Roman" w:eastAsia="宋体" w:hAnsi="Times New Roman" w:cs="Times New Roman"/>
          <w:kern w:val="2"/>
          <w:sz w:val="24"/>
          <w:szCs w:val="24"/>
        </w:rPr>
        <w:t xml:space="preserve">the </w:t>
      </w:r>
      <w:r w:rsidR="001C6FD9" w:rsidRPr="00577EF3">
        <w:rPr>
          <w:rFonts w:ascii="Times New Roman" w:eastAsia="宋体" w:hAnsi="Times New Roman" w:cs="Times New Roman"/>
          <w:kern w:val="2"/>
          <w:sz w:val="24"/>
          <w:szCs w:val="24"/>
        </w:rPr>
        <w:t xml:space="preserve">double cellular structure </w:t>
      </w:r>
      <w:r w:rsidR="00E53E95" w:rsidRPr="00577EF3">
        <w:rPr>
          <w:rFonts w:ascii="Times New Roman" w:eastAsia="宋体" w:hAnsi="Times New Roman" w:cs="Times New Roman"/>
          <w:kern w:val="2"/>
          <w:sz w:val="24"/>
          <w:szCs w:val="24"/>
        </w:rPr>
        <w:t xml:space="preserve">are </w:t>
      </w:r>
      <w:r w:rsidR="001C6FD9" w:rsidRPr="00577EF3">
        <w:rPr>
          <w:rFonts w:ascii="Times New Roman" w:eastAsia="宋体" w:hAnsi="Times New Roman" w:cs="Times New Roman"/>
          <w:kern w:val="2"/>
          <w:sz w:val="24"/>
          <w:szCs w:val="24"/>
        </w:rPr>
        <w:t>interpreted</w:t>
      </w:r>
      <w:r w:rsidR="00936E0A" w:rsidRPr="00577EF3">
        <w:rPr>
          <w:rFonts w:ascii="Times New Roman" w:eastAsia="宋体" w:hAnsi="Times New Roman" w:cs="Times New Roman"/>
          <w:kern w:val="2"/>
          <w:sz w:val="24"/>
          <w:szCs w:val="24"/>
        </w:rPr>
        <w:t xml:space="preserve">. </w:t>
      </w:r>
      <w:r w:rsidR="001C6FD9" w:rsidRPr="00577EF3">
        <w:rPr>
          <w:rFonts w:ascii="Times New Roman" w:eastAsia="宋体" w:hAnsi="Times New Roman" w:cs="Times New Roman"/>
          <w:kern w:val="2"/>
          <w:sz w:val="24"/>
          <w:szCs w:val="24"/>
        </w:rPr>
        <w:t xml:space="preserve">To quantify the properties of detonation propagation in </w:t>
      </w:r>
      <w:r w:rsidR="0074604A" w:rsidRPr="00577EF3">
        <w:rPr>
          <w:rFonts w:ascii="Times New Roman" w:eastAsia="宋体" w:hAnsi="Times New Roman" w:cs="Times New Roman"/>
          <w:kern w:val="2"/>
          <w:sz w:val="24"/>
          <w:szCs w:val="24"/>
        </w:rPr>
        <w:t xml:space="preserve">different </w:t>
      </w:r>
      <w:r w:rsidR="001C6FD9" w:rsidRPr="00577EF3">
        <w:rPr>
          <w:rFonts w:ascii="Times New Roman" w:eastAsia="宋体" w:hAnsi="Times New Roman" w:cs="Times New Roman"/>
          <w:kern w:val="2"/>
          <w:sz w:val="24"/>
          <w:szCs w:val="24"/>
        </w:rPr>
        <w:t xml:space="preserve">inhomogeneous mixtures, the large cell size, critical amplitude, transition distance and detonation speed deficit </w:t>
      </w:r>
      <w:r w:rsidR="00E53E95" w:rsidRPr="00577EF3">
        <w:rPr>
          <w:rFonts w:ascii="Times New Roman" w:eastAsia="宋体" w:hAnsi="Times New Roman" w:cs="Times New Roman"/>
          <w:kern w:val="2"/>
          <w:sz w:val="24"/>
          <w:szCs w:val="24"/>
        </w:rPr>
        <w:t xml:space="preserve">are </w:t>
      </w:r>
      <w:r w:rsidR="001C6FD9" w:rsidRPr="00577EF3">
        <w:rPr>
          <w:rFonts w:ascii="Times New Roman" w:eastAsia="宋体" w:hAnsi="Times New Roman" w:cs="Times New Roman"/>
          <w:kern w:val="2"/>
          <w:sz w:val="24"/>
          <w:szCs w:val="24"/>
        </w:rPr>
        <w:t>compared for hydrogen/air without and with nitrogen dilution a</w:t>
      </w:r>
      <w:r w:rsidR="0089385D" w:rsidRPr="00577EF3">
        <w:rPr>
          <w:rFonts w:ascii="Times New Roman" w:eastAsia="宋体" w:hAnsi="Times New Roman" w:cs="Times New Roman"/>
          <w:kern w:val="2"/>
          <w:sz w:val="24"/>
          <w:szCs w:val="24"/>
        </w:rPr>
        <w:t>nd</w:t>
      </w:r>
      <w:r w:rsidR="00253FA4" w:rsidRPr="00577EF3">
        <w:rPr>
          <w:rFonts w:ascii="Times New Roman" w:eastAsia="宋体" w:hAnsi="Times New Roman" w:cs="Times New Roman"/>
          <w:kern w:val="2"/>
          <w:sz w:val="24"/>
          <w:szCs w:val="24"/>
        </w:rPr>
        <w:t xml:space="preserve"> for </w:t>
      </w:r>
      <w:r w:rsidR="0089385D" w:rsidRPr="00577EF3">
        <w:rPr>
          <w:rFonts w:ascii="Times New Roman" w:eastAsia="宋体" w:hAnsi="Times New Roman" w:cs="Times New Roman"/>
          <w:kern w:val="2"/>
          <w:sz w:val="24"/>
          <w:szCs w:val="24"/>
        </w:rPr>
        <w:t>periodic</w:t>
      </w:r>
      <w:r w:rsidR="001C6FD9" w:rsidRPr="00577EF3">
        <w:rPr>
          <w:rFonts w:ascii="Times New Roman" w:eastAsia="宋体" w:hAnsi="Times New Roman" w:cs="Times New Roman"/>
          <w:kern w:val="2"/>
          <w:sz w:val="24"/>
          <w:szCs w:val="24"/>
        </w:rPr>
        <w:t xml:space="preserve"> sine wave and square wave</w:t>
      </w:r>
      <w:r w:rsidR="00253FA4" w:rsidRPr="00577EF3">
        <w:rPr>
          <w:rFonts w:ascii="Times New Roman" w:eastAsia="宋体" w:hAnsi="Times New Roman" w:cs="Times New Roman"/>
          <w:kern w:val="2"/>
          <w:sz w:val="24"/>
          <w:szCs w:val="24"/>
        </w:rPr>
        <w:t xml:space="preserve"> </w:t>
      </w:r>
      <w:r w:rsidR="00253FA4" w:rsidRPr="00577EF3">
        <w:rPr>
          <w:rFonts w:ascii="Times New Roman" w:eastAsia="宋体" w:hAnsi="Times New Roman" w:cs="Times New Roman"/>
          <w:color w:val="000000" w:themeColor="text1"/>
          <w:kern w:val="2"/>
          <w:sz w:val="24"/>
          <w:szCs w:val="24"/>
        </w:rPr>
        <w:t>distribution</w:t>
      </w:r>
      <w:r w:rsidR="0074604A" w:rsidRPr="00577EF3">
        <w:rPr>
          <w:rFonts w:ascii="Times New Roman" w:eastAsia="宋体" w:hAnsi="Times New Roman" w:cs="Times New Roman"/>
          <w:color w:val="000000" w:themeColor="text1"/>
          <w:kern w:val="2"/>
          <w:sz w:val="24"/>
          <w:szCs w:val="24"/>
        </w:rPr>
        <w:t>s</w:t>
      </w:r>
      <w:r w:rsidR="00253FA4" w:rsidRPr="00577EF3">
        <w:rPr>
          <w:rFonts w:ascii="Times New Roman" w:eastAsia="宋体" w:hAnsi="Times New Roman" w:cs="Times New Roman"/>
          <w:color w:val="000000" w:themeColor="text1"/>
          <w:kern w:val="2"/>
          <w:sz w:val="24"/>
          <w:szCs w:val="24"/>
        </w:rPr>
        <w:t xml:space="preserve"> of the reactant concentration.</w:t>
      </w:r>
      <w:r w:rsidR="001C6FD9" w:rsidRPr="00577EF3">
        <w:rPr>
          <w:rFonts w:ascii="Times New Roman" w:eastAsia="宋体" w:hAnsi="Times New Roman" w:cs="Times New Roman"/>
          <w:kern w:val="2"/>
          <w:sz w:val="24"/>
          <w:szCs w:val="24"/>
        </w:rPr>
        <w:t xml:space="preserve"> The</w:t>
      </w:r>
      <w:r w:rsidR="00FF49C8" w:rsidRPr="00577EF3">
        <w:rPr>
          <w:rFonts w:ascii="Times New Roman" w:eastAsia="宋体" w:hAnsi="Times New Roman" w:cs="Times New Roman"/>
          <w:color w:val="000000" w:themeColor="text1"/>
          <w:kern w:val="2"/>
          <w:sz w:val="24"/>
          <w:szCs w:val="24"/>
        </w:rPr>
        <w:t xml:space="preserve"> </w:t>
      </w:r>
      <w:r w:rsidR="000416F9" w:rsidRPr="00577EF3">
        <w:rPr>
          <w:rFonts w:ascii="Times New Roman" w:eastAsia="宋体" w:hAnsi="Times New Roman" w:cs="Times New Roman"/>
          <w:kern w:val="2"/>
          <w:sz w:val="24"/>
          <w:szCs w:val="24"/>
        </w:rPr>
        <w:t>large</w:t>
      </w:r>
      <w:r w:rsidR="00E53E95" w:rsidRPr="00577EF3">
        <w:rPr>
          <w:rFonts w:ascii="Times New Roman" w:eastAsia="宋体" w:hAnsi="Times New Roman" w:cs="Times New Roman"/>
          <w:kern w:val="2"/>
          <w:sz w:val="24"/>
          <w:szCs w:val="24"/>
        </w:rPr>
        <w:t>-scale</w:t>
      </w:r>
      <w:r w:rsidR="000416F9" w:rsidRPr="00577EF3">
        <w:rPr>
          <w:rFonts w:ascii="Times New Roman" w:eastAsia="宋体" w:hAnsi="Times New Roman" w:cs="Times New Roman"/>
          <w:kern w:val="2"/>
          <w:sz w:val="24"/>
          <w:szCs w:val="24"/>
        </w:rPr>
        <w:t xml:space="preserve"> cell size</w:t>
      </w:r>
      <w:r w:rsidR="001C6FD9" w:rsidRPr="00577EF3">
        <w:rPr>
          <w:rFonts w:ascii="Times New Roman" w:eastAsia="宋体" w:hAnsi="Times New Roman" w:cs="Times New Roman"/>
          <w:kern w:val="2"/>
          <w:sz w:val="24"/>
          <w:szCs w:val="24"/>
        </w:rPr>
        <w:t xml:space="preserve"> </w:t>
      </w:r>
      <w:r w:rsidR="00E53E95" w:rsidRPr="00577EF3">
        <w:rPr>
          <w:rFonts w:ascii="Times New Roman" w:eastAsia="宋体" w:hAnsi="Times New Roman" w:cs="Times New Roman"/>
          <w:kern w:val="2"/>
          <w:sz w:val="24"/>
          <w:szCs w:val="24"/>
        </w:rPr>
        <w:t xml:space="preserve">is </w:t>
      </w:r>
      <w:r w:rsidR="001C6FD9" w:rsidRPr="00577EF3">
        <w:rPr>
          <w:rFonts w:ascii="Times New Roman" w:eastAsia="宋体" w:hAnsi="Times New Roman" w:cs="Times New Roman"/>
          <w:kern w:val="2"/>
          <w:sz w:val="24"/>
          <w:szCs w:val="24"/>
        </w:rPr>
        <w:t xml:space="preserve">found to be linearly </w:t>
      </w:r>
      <w:r w:rsidR="000416F9" w:rsidRPr="00577EF3">
        <w:rPr>
          <w:rFonts w:ascii="Times New Roman" w:eastAsia="宋体" w:hAnsi="Times New Roman" w:cs="Times New Roman"/>
          <w:kern w:val="2"/>
          <w:sz w:val="24"/>
          <w:szCs w:val="24"/>
        </w:rPr>
        <w:t>proportional to the wavelength</w:t>
      </w:r>
      <w:r w:rsidR="005A1385" w:rsidRPr="00577EF3">
        <w:rPr>
          <w:rFonts w:ascii="Times New Roman" w:eastAsia="宋体" w:hAnsi="Times New Roman" w:cs="Times New Roman"/>
          <w:kern w:val="2"/>
          <w:sz w:val="24"/>
          <w:szCs w:val="24"/>
        </w:rPr>
        <w:t>; and both the critical amplitude and the transition distance decrease with the wavelength</w:t>
      </w:r>
      <w:r w:rsidR="000416F9" w:rsidRPr="00577EF3">
        <w:rPr>
          <w:rFonts w:ascii="Times New Roman" w:eastAsia="宋体" w:hAnsi="Times New Roman" w:cs="Times New Roman"/>
          <w:kern w:val="2"/>
          <w:sz w:val="24"/>
          <w:szCs w:val="24"/>
        </w:rPr>
        <w:t>.</w:t>
      </w:r>
      <w:r w:rsidR="00FF49C8" w:rsidRPr="00577EF3">
        <w:rPr>
          <w:rFonts w:ascii="Times New Roman" w:eastAsia="宋体" w:hAnsi="Times New Roman" w:cs="Times New Roman"/>
          <w:color w:val="000000" w:themeColor="text1"/>
          <w:kern w:val="2"/>
          <w:sz w:val="24"/>
          <w:szCs w:val="24"/>
        </w:rPr>
        <w:t xml:space="preserve"> The </w:t>
      </w:r>
      <w:r w:rsidR="005A1385" w:rsidRPr="00577EF3">
        <w:rPr>
          <w:rFonts w:ascii="Times New Roman" w:eastAsia="宋体" w:hAnsi="Times New Roman" w:cs="Times New Roman"/>
          <w:color w:val="000000" w:themeColor="text1"/>
          <w:kern w:val="2"/>
          <w:sz w:val="24"/>
          <w:szCs w:val="24"/>
        </w:rPr>
        <w:t xml:space="preserve">small </w:t>
      </w:r>
      <w:r w:rsidR="00FF49C8" w:rsidRPr="00577EF3">
        <w:rPr>
          <w:rFonts w:ascii="Times New Roman" w:eastAsia="宋体" w:hAnsi="Times New Roman" w:cs="Times New Roman"/>
          <w:kern w:val="2"/>
          <w:sz w:val="24"/>
          <w:szCs w:val="24"/>
        </w:rPr>
        <w:t xml:space="preserve">detonation speed </w:t>
      </w:r>
      <w:r w:rsidR="000416F9" w:rsidRPr="00577EF3">
        <w:rPr>
          <w:rFonts w:ascii="Times New Roman" w:eastAsia="宋体" w:hAnsi="Times New Roman" w:cs="Times New Roman"/>
          <w:kern w:val="2"/>
          <w:sz w:val="24"/>
          <w:szCs w:val="24"/>
        </w:rPr>
        <w:t xml:space="preserve">deficit </w:t>
      </w:r>
      <w:r w:rsidR="00E53E95" w:rsidRPr="00577EF3">
        <w:rPr>
          <w:rFonts w:ascii="Times New Roman" w:eastAsia="宋体" w:hAnsi="Times New Roman" w:cs="Times New Roman"/>
          <w:kern w:val="2"/>
          <w:sz w:val="24"/>
          <w:szCs w:val="24"/>
        </w:rPr>
        <w:t>is</w:t>
      </w:r>
      <w:r w:rsidR="00586F33" w:rsidRPr="00577EF3">
        <w:rPr>
          <w:rFonts w:ascii="Times New Roman" w:eastAsia="宋体" w:hAnsi="Times New Roman" w:cs="Times New Roman"/>
          <w:kern w:val="2"/>
          <w:sz w:val="24"/>
          <w:szCs w:val="24"/>
        </w:rPr>
        <w:t xml:space="preserve"> shown to be </w:t>
      </w:r>
      <w:r w:rsidR="0074604A" w:rsidRPr="00577EF3">
        <w:rPr>
          <w:rFonts w:ascii="Times New Roman" w:hAnsi="Times New Roman" w:cs="Times New Roman"/>
          <w:color w:val="000000"/>
          <w:sz w:val="24"/>
          <w:szCs w:val="24"/>
          <w:shd w:val="clear" w:color="auto" w:fill="FFFFFF"/>
        </w:rPr>
        <w:t>due</w:t>
      </w:r>
      <w:r w:rsidR="00586F33" w:rsidRPr="00577EF3">
        <w:rPr>
          <w:rFonts w:ascii="Times New Roman" w:hAnsi="Times New Roman" w:cs="Times New Roman"/>
          <w:color w:val="000000"/>
          <w:sz w:val="24"/>
          <w:szCs w:val="24"/>
          <w:shd w:val="clear" w:color="auto" w:fill="FFFFFF"/>
        </w:rPr>
        <w:t xml:space="preserve"> to</w:t>
      </w:r>
      <w:r w:rsidR="0074604A" w:rsidRPr="00577EF3">
        <w:rPr>
          <w:rFonts w:ascii="Times New Roman" w:hAnsi="Times New Roman" w:cs="Times New Roman"/>
          <w:color w:val="000000"/>
          <w:sz w:val="24"/>
          <w:szCs w:val="24"/>
          <w:shd w:val="clear" w:color="auto" w:fill="FFFFFF"/>
        </w:rPr>
        <w:t xml:space="preserve"> the</w:t>
      </w:r>
      <w:r w:rsidR="00586F33" w:rsidRPr="00577EF3">
        <w:rPr>
          <w:rFonts w:ascii="Times New Roman" w:hAnsi="Times New Roman" w:cs="Times New Roman"/>
          <w:color w:val="000000"/>
          <w:sz w:val="24"/>
          <w:szCs w:val="24"/>
          <w:shd w:val="clear" w:color="auto" w:fill="FFFFFF"/>
        </w:rPr>
        <w:t xml:space="preserve"> incomplete combustion of the </w:t>
      </w:r>
      <w:r w:rsidR="00253FA4" w:rsidRPr="00577EF3">
        <w:rPr>
          <w:rFonts w:ascii="Times New Roman" w:eastAsia="宋体" w:hAnsi="Times New Roman" w:cs="Times New Roman"/>
          <w:kern w:val="2"/>
          <w:sz w:val="24"/>
          <w:szCs w:val="24"/>
        </w:rPr>
        <w:t>reactant</w:t>
      </w:r>
      <w:r w:rsidR="00586F33" w:rsidRPr="00577EF3">
        <w:rPr>
          <w:rFonts w:ascii="Times New Roman" w:eastAsia="宋体" w:hAnsi="Times New Roman" w:cs="Times New Roman"/>
          <w:kern w:val="2"/>
          <w:sz w:val="24"/>
          <w:szCs w:val="24"/>
        </w:rPr>
        <w:t>.</w:t>
      </w:r>
      <w:r w:rsidR="00790776" w:rsidRPr="00577EF3">
        <w:rPr>
          <w:rFonts w:ascii="Times New Roman" w:eastAsia="宋体" w:hAnsi="Times New Roman" w:cs="Times New Roman"/>
          <w:kern w:val="2"/>
          <w:sz w:val="24"/>
          <w:szCs w:val="24"/>
        </w:rPr>
        <w:t xml:space="preserve"> </w:t>
      </w:r>
      <w:r w:rsidR="00362FC2" w:rsidRPr="00577EF3">
        <w:rPr>
          <w:rFonts w:ascii="Times New Roman" w:eastAsia="宋体" w:hAnsi="Times New Roman" w:cs="Times New Roman"/>
          <w:kern w:val="2"/>
          <w:sz w:val="24"/>
          <w:szCs w:val="24"/>
        </w:rPr>
        <w:t xml:space="preserve">This work provides </w:t>
      </w:r>
      <w:r w:rsidR="00253FA4" w:rsidRPr="00577EF3">
        <w:rPr>
          <w:rFonts w:ascii="Times New Roman" w:eastAsia="宋体" w:hAnsi="Times New Roman" w:cs="Times New Roman"/>
          <w:kern w:val="2"/>
          <w:sz w:val="24"/>
          <w:szCs w:val="24"/>
        </w:rPr>
        <w:t>helpful understanding of the</w:t>
      </w:r>
      <w:r w:rsidR="00362FC2" w:rsidRPr="00577EF3">
        <w:rPr>
          <w:rFonts w:ascii="Times New Roman" w:eastAsia="宋体" w:hAnsi="Times New Roman" w:cs="Times New Roman"/>
          <w:kern w:val="2"/>
          <w:sz w:val="24"/>
          <w:szCs w:val="24"/>
        </w:rPr>
        <w:t xml:space="preserve"> features of detonation propagation in inhomogeneous mixtures. </w:t>
      </w:r>
    </w:p>
    <w:p w14:paraId="3E577CF1" w14:textId="166FD990" w:rsidR="0049596A" w:rsidRPr="00577EF3" w:rsidRDefault="00687E49" w:rsidP="001C1167">
      <w:pPr>
        <w:widowControl w:val="0"/>
        <w:spacing w:before="240" w:after="0" w:line="360" w:lineRule="auto"/>
        <w:jc w:val="both"/>
        <w:rPr>
          <w:rFonts w:ascii="Times New Roman" w:eastAsia="宋体" w:hAnsi="Times New Roman" w:cs="Times New Roman"/>
          <w:b/>
          <w:bCs/>
          <w:kern w:val="44"/>
          <w:sz w:val="28"/>
          <w:szCs w:val="28"/>
        </w:rPr>
      </w:pPr>
      <w:r w:rsidRPr="00577EF3">
        <w:rPr>
          <w:rFonts w:ascii="Times New Roman" w:eastAsia="宋体" w:hAnsi="Times New Roman" w:cs="Times New Roman"/>
          <w:b/>
          <w:sz w:val="24"/>
          <w:szCs w:val="24"/>
          <w:lang w:eastAsia="en-US"/>
        </w:rPr>
        <w:t>Key</w:t>
      </w:r>
      <w:r w:rsidR="00211120" w:rsidRPr="00577EF3">
        <w:rPr>
          <w:rFonts w:ascii="Times New Roman" w:eastAsia="宋体" w:hAnsi="Times New Roman" w:cs="Times New Roman"/>
          <w:b/>
          <w:sz w:val="24"/>
          <w:szCs w:val="24"/>
          <w:lang w:eastAsia="en-US"/>
        </w:rPr>
        <w:t xml:space="preserve"> </w:t>
      </w:r>
      <w:r w:rsidRPr="00577EF3">
        <w:rPr>
          <w:rFonts w:ascii="Times New Roman" w:eastAsia="宋体" w:hAnsi="Times New Roman" w:cs="Times New Roman"/>
          <w:b/>
          <w:sz w:val="24"/>
          <w:szCs w:val="24"/>
          <w:lang w:eastAsia="en-US"/>
        </w:rPr>
        <w:t>words</w:t>
      </w:r>
      <w:r w:rsidRPr="00577EF3">
        <w:rPr>
          <w:rFonts w:ascii="Times New Roman" w:eastAsia="宋体" w:hAnsi="Times New Roman" w:cs="Times New Roman"/>
          <w:kern w:val="2"/>
          <w:sz w:val="24"/>
          <w:szCs w:val="24"/>
        </w:rPr>
        <w:t xml:space="preserve">: </w:t>
      </w:r>
      <w:r w:rsidR="00100648" w:rsidRPr="00577EF3">
        <w:rPr>
          <w:rFonts w:ascii="Times New Roman" w:eastAsia="宋体" w:hAnsi="Times New Roman" w:cs="Times New Roman"/>
          <w:kern w:val="2"/>
          <w:sz w:val="24"/>
          <w:szCs w:val="24"/>
        </w:rPr>
        <w:t xml:space="preserve">Detonation; </w:t>
      </w:r>
      <w:r w:rsidR="00E51653" w:rsidRPr="00577EF3">
        <w:rPr>
          <w:rFonts w:ascii="Times New Roman" w:eastAsia="宋体" w:hAnsi="Times New Roman" w:cs="Times New Roman"/>
          <w:kern w:val="2"/>
          <w:sz w:val="24"/>
          <w:szCs w:val="24"/>
        </w:rPr>
        <w:t>inhomogeneous mixture</w:t>
      </w:r>
      <w:r w:rsidR="00EC31E2" w:rsidRPr="00577EF3">
        <w:rPr>
          <w:rFonts w:ascii="Times New Roman" w:eastAsia="宋体" w:hAnsi="Times New Roman" w:cs="Times New Roman"/>
          <w:kern w:val="2"/>
          <w:sz w:val="24"/>
          <w:szCs w:val="24"/>
        </w:rPr>
        <w:t>;</w:t>
      </w:r>
      <w:r w:rsidRPr="00577EF3">
        <w:rPr>
          <w:rFonts w:ascii="Times New Roman" w:eastAsia="宋体" w:hAnsi="Times New Roman" w:cs="Times New Roman"/>
          <w:kern w:val="2"/>
          <w:sz w:val="24"/>
          <w:szCs w:val="24"/>
        </w:rPr>
        <w:t xml:space="preserve"> </w:t>
      </w:r>
      <w:r w:rsidR="00B34ADF" w:rsidRPr="00577EF3">
        <w:rPr>
          <w:rFonts w:ascii="Times New Roman" w:eastAsia="宋体" w:hAnsi="Times New Roman" w:cs="Times New Roman"/>
          <w:kern w:val="2"/>
          <w:sz w:val="24"/>
          <w:szCs w:val="24"/>
        </w:rPr>
        <w:t>reinitiation</w:t>
      </w:r>
      <w:r w:rsidR="00450A9E" w:rsidRPr="00577EF3">
        <w:rPr>
          <w:rFonts w:ascii="Times New Roman" w:eastAsia="宋体" w:hAnsi="Times New Roman" w:cs="Times New Roman"/>
          <w:kern w:val="2"/>
          <w:sz w:val="24"/>
          <w:szCs w:val="24"/>
        </w:rPr>
        <w:t>; cell</w:t>
      </w:r>
      <w:r w:rsidR="00751FF8" w:rsidRPr="00577EF3">
        <w:rPr>
          <w:rFonts w:ascii="Times New Roman" w:eastAsia="宋体" w:hAnsi="Times New Roman" w:cs="Times New Roman"/>
          <w:kern w:val="2"/>
          <w:sz w:val="24"/>
          <w:szCs w:val="24"/>
        </w:rPr>
        <w:t>ular</w:t>
      </w:r>
      <w:r w:rsidR="00450A9E" w:rsidRPr="00577EF3">
        <w:rPr>
          <w:rFonts w:ascii="Times New Roman" w:eastAsia="宋体" w:hAnsi="Times New Roman" w:cs="Times New Roman"/>
          <w:kern w:val="2"/>
          <w:sz w:val="24"/>
          <w:szCs w:val="24"/>
        </w:rPr>
        <w:t xml:space="preserve"> </w:t>
      </w:r>
      <w:r w:rsidR="00F63622" w:rsidRPr="00577EF3">
        <w:rPr>
          <w:rFonts w:ascii="Times New Roman" w:eastAsia="宋体" w:hAnsi="Times New Roman" w:cs="Times New Roman"/>
          <w:kern w:val="2"/>
          <w:sz w:val="24"/>
          <w:szCs w:val="24"/>
        </w:rPr>
        <w:t xml:space="preserve">structure </w:t>
      </w:r>
    </w:p>
    <w:p w14:paraId="3D60FC6C" w14:textId="468B4623" w:rsidR="00687E49" w:rsidRPr="00577EF3" w:rsidRDefault="00687E49" w:rsidP="00AE29C4">
      <w:pPr>
        <w:pStyle w:val="a4"/>
        <w:widowControl w:val="0"/>
        <w:numPr>
          <w:ilvl w:val="0"/>
          <w:numId w:val="18"/>
        </w:numPr>
        <w:spacing w:after="0" w:line="480" w:lineRule="auto"/>
        <w:jc w:val="both"/>
        <w:outlineLvl w:val="0"/>
        <w:rPr>
          <w:rFonts w:ascii="Times New Roman" w:eastAsia="宋体" w:hAnsi="Times New Roman" w:cs="Times New Roman"/>
          <w:b/>
          <w:bCs/>
          <w:kern w:val="44"/>
          <w:sz w:val="28"/>
          <w:szCs w:val="24"/>
          <w:lang w:eastAsia="en-US"/>
        </w:rPr>
      </w:pPr>
      <w:r w:rsidRPr="00577EF3">
        <w:rPr>
          <w:rFonts w:ascii="Times New Roman" w:eastAsia="宋体" w:hAnsi="Times New Roman" w:cs="Times New Roman"/>
          <w:b/>
          <w:bCs/>
          <w:kern w:val="44"/>
          <w:sz w:val="28"/>
          <w:szCs w:val="24"/>
          <w:lang w:eastAsia="en-US"/>
        </w:rPr>
        <w:lastRenderedPageBreak/>
        <w:t>Introduction</w:t>
      </w:r>
    </w:p>
    <w:p w14:paraId="4CC09107" w14:textId="41284532" w:rsidR="00971842" w:rsidRPr="00577EF3" w:rsidRDefault="00151187">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In detonation engines, detonation may propagate in inhomogeneous gaseous mixtures</w:t>
      </w:r>
      <w:r w:rsidR="0005779B" w:rsidRPr="00577EF3">
        <w:rPr>
          <w:rFonts w:ascii="Times New Roman" w:eastAsia="宋体" w:hAnsi="Times New Roman" w:cs="Times New Roman"/>
          <w:kern w:val="2"/>
          <w:sz w:val="24"/>
          <w:szCs w:val="24"/>
        </w:rPr>
        <w:t xml:space="preserve"> since </w:t>
      </w:r>
      <w:r w:rsidRPr="00577EF3">
        <w:rPr>
          <w:rFonts w:ascii="Times New Roman" w:eastAsia="宋体" w:hAnsi="Times New Roman" w:cs="Times New Roman"/>
          <w:kern w:val="2"/>
          <w:sz w:val="24"/>
          <w:szCs w:val="24"/>
        </w:rPr>
        <w:t xml:space="preserve">fuel and oxidizer are </w:t>
      </w:r>
      <w:r w:rsidR="0005779B" w:rsidRPr="00577EF3">
        <w:rPr>
          <w:rFonts w:ascii="Times New Roman" w:eastAsia="宋体" w:hAnsi="Times New Roman" w:cs="Times New Roman"/>
          <w:kern w:val="2"/>
          <w:sz w:val="24"/>
          <w:szCs w:val="24"/>
        </w:rPr>
        <w:t xml:space="preserve">usually </w:t>
      </w:r>
      <w:r w:rsidRPr="00577EF3">
        <w:rPr>
          <w:rFonts w:ascii="Times New Roman" w:eastAsia="宋体" w:hAnsi="Times New Roman" w:cs="Times New Roman"/>
          <w:kern w:val="2"/>
          <w:sz w:val="24"/>
          <w:szCs w:val="24"/>
        </w:rPr>
        <w:t xml:space="preserve">injected separately into the combustion chamber </w:t>
      </w:r>
      <w:r w:rsidR="0005779B" w:rsidRPr="00577EF3">
        <w:rPr>
          <w:rFonts w:ascii="Times New Roman" w:eastAsia="宋体" w:hAnsi="Times New Roman" w:cs="Times New Roman"/>
          <w:kern w:val="2"/>
          <w:sz w:val="24"/>
          <w:szCs w:val="24"/>
        </w:rPr>
        <w:t xml:space="preserve">and </w:t>
      </w:r>
      <w:r w:rsidR="002771AB" w:rsidRPr="00577EF3">
        <w:rPr>
          <w:rFonts w:ascii="Times New Roman" w:eastAsia="宋体" w:hAnsi="Times New Roman" w:cs="Times New Roman"/>
          <w:kern w:val="2"/>
          <w:sz w:val="24"/>
          <w:szCs w:val="24"/>
        </w:rPr>
        <w:t xml:space="preserve">are difficult to </w:t>
      </w:r>
      <w:r w:rsidR="0005779B" w:rsidRPr="00577EF3">
        <w:rPr>
          <w:rFonts w:ascii="Times New Roman" w:eastAsia="宋体" w:hAnsi="Times New Roman" w:cs="Times New Roman"/>
          <w:kern w:val="2"/>
          <w:sz w:val="24"/>
          <w:szCs w:val="24"/>
        </w:rPr>
        <w:t xml:space="preserve">be </w:t>
      </w:r>
      <w:r w:rsidRPr="00577EF3">
        <w:rPr>
          <w:rFonts w:ascii="Times New Roman" w:eastAsia="宋体" w:hAnsi="Times New Roman" w:cs="Times New Roman"/>
          <w:kern w:val="2"/>
          <w:sz w:val="24"/>
          <w:szCs w:val="24"/>
        </w:rPr>
        <w:t xml:space="preserve">perfectly </w:t>
      </w:r>
      <w:r w:rsidR="0005779B" w:rsidRPr="00577EF3">
        <w:rPr>
          <w:rFonts w:ascii="Times New Roman" w:eastAsia="宋体" w:hAnsi="Times New Roman" w:cs="Times New Roman"/>
          <w:kern w:val="2"/>
          <w:sz w:val="24"/>
          <w:szCs w:val="24"/>
        </w:rPr>
        <w:t xml:space="preserve">mixed </w:t>
      </w:r>
      <w:r w:rsidR="008559F7" w:rsidRPr="00577EF3">
        <w:rPr>
          <w:rFonts w:ascii="Times New Roman" w:eastAsia="宋体" w:hAnsi="Times New Roman" w:cs="Times New Roman"/>
          <w:kern w:val="2"/>
          <w:sz w:val="24"/>
          <w:szCs w:val="24"/>
        </w:rPr>
        <w:fldChar w:fldCharType="begin">
          <w:fldData xml:space="preserve">PEVuZE5vdGU+PENpdGU+PEF1dGhvcj5MdTwvQXV0aG9yPjxZZWFyPjIwMTQ8L1llYXI+PFJlY051
bT4xNTk8L1JlY051bT48RGlzcGxheVRleHQ+KEx1ICZhbXA7IEJyYXVuIDIwMTQsIEZ1amlpIGV0
IGFsLiAyMDE3KTwvRGlzcGxheVRleHQ+PHJlY29yZD48cmVjLW51bWJlcj4xNTk8L3JlYy1udW1i
ZXI+PGZvcmVpZ24ta2V5cz48a2V5IGFwcD0iRU4iIGRiLWlkPSJzemZzczk1MHhkYWZhdWV4djJ6
NWRzZHc5YTJkYXNwZDVwcDAiIHRpbWVzdGFtcD0iMTU0NDQzMzgzMCI+MTU5PC9rZXk+PGtleSBh
cHA9IkVOV2ViIiBkYi1pZD0iIj4wPC9rZXk+PC9mb3JlaWduLWtleXM+PHJlZi10eXBlIG5hbWU9
IkpvdXJuYWwgQXJ0aWNsZSI+MTc8L3JlZi10eXBlPjxjb250cmlidXRvcnM+PGF1dGhvcnM+PGF1
dGhvcj5GLksuIEx1IDwvYXV0aG9yPjxhdXRob3I+RS5NLiBCcmF1bjwvYXV0aG9yPjwvYXV0aG9y
cz48L2NvbnRyaWJ1dG9ycz48dGl0bGVzPjx0aXRsZT5Sb3RhdGluZyBkZXRvbmF0aW9uIHdhdmUg
cHJvcHVsc2lvbjogZXhwZXJpbWVudGFsIGNoYWxsZW5nZXMsIG1vZGVsaW5nLCBhbmQgZW5naW5l
IGNvbmNlcHRzPC90aXRsZT48c2Vjb25kYXJ5LXRpdGxlPkpvdXJuYWwgb2YgUHJvcHVsc2lvbiBh
bmQgUG93ZXI8L3NlY29uZGFyeS10aXRsZT48L3RpdGxlcz48cGVyaW9kaWNhbD48ZnVsbC10aXRs
ZT5Kb3VybmFsIG9mIFByb3B1bHNpb24gYW5kIFBvd2VyPC9mdWxsLXRpdGxlPjxhYmJyLTE+Si4g
UHJvcHVsLiBQb3dlcjwvYWJici0xPjxhYmJyLTI+SiBQcm9wdWwgUG93ZXI8L2FiYnItMj48L3Bl
cmlvZGljYWw+PHBhZ2VzPjExMjUtMTE0MjwvcGFnZXM+PHZvbHVtZT4zMDwvdm9sdW1lPjxkYXRl
cz48eWVhcj4yMDE0PC95ZWFyPjwvZGF0ZXM+PHVybHM+PC91cmxzPjxlbGVjdHJvbmljLXJlc291
cmNlLW51bT4xMC4yNTE0LzEuQjM0ODAyPC9lbGVjdHJvbmljLXJlc291cmNlLW51bT48L3JlY29y
ZD48L0NpdGU+PENpdGU+PEF1dGhvcj5GdWppaTwvQXV0aG9yPjxZZWFyPjIwMTc8L1llYXI+PFJl
Y051bT4zNjk8L1JlY051bT48cmVjb3JkPjxyZWMtbnVtYmVyPjM2OTwvcmVjLW51bWJlcj48Zm9y
ZWlnbi1rZXlzPjxrZXkgYXBwPSJFTiIgZGItaWQ9InN6ZnNzOTUweGRhZmF1ZXh2Mno1ZHNkdzlh
MmRhc3BkNXBwMCIgdGltZXN0YW1wPSIxNTgzMTYxMDc0Ij4zNjk8L2tleT48a2V5IGFwcD0iRU5X
ZWIiIGRiLWlkPSIiPjA8L2tleT48L2ZvcmVpZ24ta2V5cz48cmVmLXR5cGUgbmFtZT0iSm91cm5h
bCBBcnRpY2xlIj4xNzwvcmVmLXR5cGU+PGNvbnRyaWJ1dG9ycz48YXV0aG9ycz48YXV0aG9yPkZ1
amlpLCBKdW1wZWk8L2F1dGhvcj48YXV0aG9yPkt1bWF6YXdhLCBZb3NoaWtpPC9hdXRob3I+PGF1
dGhvcj5NYXRzdW8sIEFraWtvPC9hdXRob3I+PGF1dGhvcj5OYWthZ2FtaSwgU29tYTwvYXV0aG9y
PjxhdXRob3I+TWF0c3Vva2EsIEtlbjwvYXV0aG9yPjxhdXRob3I+S2FzYWhhcmEsIEppcm88L2F1
dGhvcj48L2F1dGhvcnM+PC9jb250cmlidXRvcnM+PHRpdGxlcz48dGl0bGU+TnVtZXJpY2FsIGlu
dmVzdGlnYXRpb24gb24gZGV0b25hdGlvbiB2ZWxvY2l0eSBpbiByb3RhdGluZyBkZXRvbmF0aW9u
IGVuZ2luZSBjaGFtYmVyPC90aXRsZT48c2Vjb25kYXJ5LXRpdGxlPlByb2NlZWRpbmdzIG9mIHRo
ZSBDb21idXN0aW9uIEluc3RpdHV0ZTwvc2Vjb25kYXJ5LXRpdGxlPjwvdGl0bGVzPjxwZXJpb2Rp
Y2FsPjxmdWxsLXRpdGxlPlByb2NlZWRpbmdzIG9mIHRoZSBDb21idXN0aW9uIEluc3RpdHV0ZTwv
ZnVsbC10aXRsZT48YWJici0xPlByb2MuIENvbWJ1c3QuIEluc3QuPC9hYmJyLTE+PC9wZXJpb2Rp
Y2FsPjxwYWdlcz4yNjY1LTI2NzI8L3BhZ2VzPjx2b2x1bWU+MzY8L3ZvbHVtZT48bnVtYmVyPjI8
L251bWJlcj48ZGF0ZXM+PHllYXI+MjAxNzwveWVhcj48L2RhdGVzPjxpc2JuPjE1NDA3NDg5PC9p
c2JuPjx1cmxzPjwvdXJscz48ZWxlY3Ryb25pYy1yZXNvdXJjZS1udW0+MTAuMTAxNi9qLnByb2Np
LjIwMTYuMDYuMTU1PC9lbGVjdHJvbmljLXJlc291cmNlLW51bT48L3JlY29yZD48L0NpdGU+PC9F
bmROb3RlPgB=
</w:fldData>
        </w:fldChar>
      </w:r>
      <w:r w:rsidR="00A06B1B" w:rsidRPr="00577EF3">
        <w:rPr>
          <w:rFonts w:ascii="Times New Roman" w:eastAsia="宋体" w:hAnsi="Times New Roman" w:cs="Times New Roman"/>
          <w:kern w:val="2"/>
          <w:sz w:val="24"/>
          <w:szCs w:val="24"/>
        </w:rPr>
        <w:instrText xml:space="preserve"> ADDIN EN.CITE </w:instrText>
      </w:r>
      <w:r w:rsidR="00A06B1B" w:rsidRPr="00577EF3">
        <w:rPr>
          <w:rFonts w:ascii="Times New Roman" w:eastAsia="宋体" w:hAnsi="Times New Roman" w:cs="Times New Roman"/>
          <w:kern w:val="2"/>
          <w:sz w:val="24"/>
          <w:szCs w:val="24"/>
        </w:rPr>
        <w:fldChar w:fldCharType="begin">
          <w:fldData xml:space="preserve">PEVuZE5vdGU+PENpdGU+PEF1dGhvcj5MdTwvQXV0aG9yPjxZZWFyPjIwMTQ8L1llYXI+PFJlY051
bT4xNTk8L1JlY051bT48RGlzcGxheVRleHQ+KEx1ICZhbXA7IEJyYXVuIDIwMTQsIEZ1amlpIGV0
IGFsLiAyMDE3KTwvRGlzcGxheVRleHQ+PHJlY29yZD48cmVjLW51bWJlcj4xNTk8L3JlYy1udW1i
ZXI+PGZvcmVpZ24ta2V5cz48a2V5IGFwcD0iRU4iIGRiLWlkPSJzemZzczk1MHhkYWZhdWV4djJ6
NWRzZHc5YTJkYXNwZDVwcDAiIHRpbWVzdGFtcD0iMTU0NDQzMzgzMCI+MTU5PC9rZXk+PGtleSBh
cHA9IkVOV2ViIiBkYi1pZD0iIj4wPC9rZXk+PC9mb3JlaWduLWtleXM+PHJlZi10eXBlIG5hbWU9
IkpvdXJuYWwgQXJ0aWNsZSI+MTc8L3JlZi10eXBlPjxjb250cmlidXRvcnM+PGF1dGhvcnM+PGF1
dGhvcj5GLksuIEx1IDwvYXV0aG9yPjxhdXRob3I+RS5NLiBCcmF1bjwvYXV0aG9yPjwvYXV0aG9y
cz48L2NvbnRyaWJ1dG9ycz48dGl0bGVzPjx0aXRsZT5Sb3RhdGluZyBkZXRvbmF0aW9uIHdhdmUg
cHJvcHVsc2lvbjogZXhwZXJpbWVudGFsIGNoYWxsZW5nZXMsIG1vZGVsaW5nLCBhbmQgZW5naW5l
IGNvbmNlcHRzPC90aXRsZT48c2Vjb25kYXJ5LXRpdGxlPkpvdXJuYWwgb2YgUHJvcHVsc2lvbiBh
bmQgUG93ZXI8L3NlY29uZGFyeS10aXRsZT48L3RpdGxlcz48cGVyaW9kaWNhbD48ZnVsbC10aXRs
ZT5Kb3VybmFsIG9mIFByb3B1bHNpb24gYW5kIFBvd2VyPC9mdWxsLXRpdGxlPjxhYmJyLTE+Si4g
UHJvcHVsLiBQb3dlcjwvYWJici0xPjxhYmJyLTI+SiBQcm9wdWwgUG93ZXI8L2FiYnItMj48L3Bl
cmlvZGljYWw+PHBhZ2VzPjExMjUtMTE0MjwvcGFnZXM+PHZvbHVtZT4zMDwvdm9sdW1lPjxkYXRl
cz48eWVhcj4yMDE0PC95ZWFyPjwvZGF0ZXM+PHVybHM+PC91cmxzPjxlbGVjdHJvbmljLXJlc291
cmNlLW51bT4xMC4yNTE0LzEuQjM0ODAyPC9lbGVjdHJvbmljLXJlc291cmNlLW51bT48L3JlY29y
ZD48L0NpdGU+PENpdGU+PEF1dGhvcj5GdWppaTwvQXV0aG9yPjxZZWFyPjIwMTc8L1llYXI+PFJl
Y051bT4zNjk8L1JlY051bT48cmVjb3JkPjxyZWMtbnVtYmVyPjM2OTwvcmVjLW51bWJlcj48Zm9y
ZWlnbi1rZXlzPjxrZXkgYXBwPSJFTiIgZGItaWQ9InN6ZnNzOTUweGRhZmF1ZXh2Mno1ZHNkdzlh
MmRhc3BkNXBwMCIgdGltZXN0YW1wPSIxNTgzMTYxMDc0Ij4zNjk8L2tleT48a2V5IGFwcD0iRU5X
ZWIiIGRiLWlkPSIiPjA8L2tleT48L2ZvcmVpZ24ta2V5cz48cmVmLXR5cGUgbmFtZT0iSm91cm5h
bCBBcnRpY2xlIj4xNzwvcmVmLXR5cGU+PGNvbnRyaWJ1dG9ycz48YXV0aG9ycz48YXV0aG9yPkZ1
amlpLCBKdW1wZWk8L2F1dGhvcj48YXV0aG9yPkt1bWF6YXdhLCBZb3NoaWtpPC9hdXRob3I+PGF1
dGhvcj5NYXRzdW8sIEFraWtvPC9hdXRob3I+PGF1dGhvcj5OYWthZ2FtaSwgU29tYTwvYXV0aG9y
PjxhdXRob3I+TWF0c3Vva2EsIEtlbjwvYXV0aG9yPjxhdXRob3I+S2FzYWhhcmEsIEppcm88L2F1
dGhvcj48L2F1dGhvcnM+PC9jb250cmlidXRvcnM+PHRpdGxlcz48dGl0bGU+TnVtZXJpY2FsIGlu
dmVzdGlnYXRpb24gb24gZGV0b25hdGlvbiB2ZWxvY2l0eSBpbiByb3RhdGluZyBkZXRvbmF0aW9u
IGVuZ2luZSBjaGFtYmVyPC90aXRsZT48c2Vjb25kYXJ5LXRpdGxlPlByb2NlZWRpbmdzIG9mIHRo
ZSBDb21idXN0aW9uIEluc3RpdHV0ZTwvc2Vjb25kYXJ5LXRpdGxlPjwvdGl0bGVzPjxwZXJpb2Rp
Y2FsPjxmdWxsLXRpdGxlPlByb2NlZWRpbmdzIG9mIHRoZSBDb21idXN0aW9uIEluc3RpdHV0ZTwv
ZnVsbC10aXRsZT48YWJici0xPlByb2MuIENvbWJ1c3QuIEluc3QuPC9hYmJyLTE+PC9wZXJpb2Rp
Y2FsPjxwYWdlcz4yNjY1LTI2NzI8L3BhZ2VzPjx2b2x1bWU+MzY8L3ZvbHVtZT48bnVtYmVyPjI8
L251bWJlcj48ZGF0ZXM+PHllYXI+MjAxNzwveWVhcj48L2RhdGVzPjxpc2JuPjE1NDA3NDg5PC9p
c2JuPjx1cmxzPjwvdXJscz48ZWxlY3Ryb25pYy1yZXNvdXJjZS1udW0+MTAuMTAxNi9qLnByb2Np
LjIwMTYuMDYuMTU1PC9lbGVjdHJvbmljLXJlc291cmNlLW51bT48L3JlY29yZD48L0NpdGU+PC9F
bmROb3RlPgB=
</w:fldData>
        </w:fldChar>
      </w:r>
      <w:r w:rsidR="00A06B1B" w:rsidRPr="00577EF3">
        <w:rPr>
          <w:rFonts w:ascii="Times New Roman" w:eastAsia="宋体" w:hAnsi="Times New Roman" w:cs="Times New Roman"/>
          <w:kern w:val="2"/>
          <w:sz w:val="24"/>
          <w:szCs w:val="24"/>
        </w:rPr>
        <w:instrText xml:space="preserve"> ADDIN EN.CITE.DATA </w:instrText>
      </w:r>
      <w:r w:rsidR="00A06B1B" w:rsidRPr="00577EF3">
        <w:rPr>
          <w:rFonts w:ascii="Times New Roman" w:eastAsia="宋体" w:hAnsi="Times New Roman" w:cs="Times New Roman"/>
          <w:kern w:val="2"/>
          <w:sz w:val="24"/>
          <w:szCs w:val="24"/>
        </w:rPr>
      </w:r>
      <w:r w:rsidR="00A06B1B" w:rsidRPr="00577EF3">
        <w:rPr>
          <w:rFonts w:ascii="Times New Roman" w:eastAsia="宋体" w:hAnsi="Times New Roman" w:cs="Times New Roman"/>
          <w:kern w:val="2"/>
          <w:sz w:val="24"/>
          <w:szCs w:val="24"/>
        </w:rPr>
        <w:fldChar w:fldCharType="end"/>
      </w:r>
      <w:r w:rsidR="008559F7" w:rsidRPr="00577EF3">
        <w:rPr>
          <w:rFonts w:ascii="Times New Roman" w:eastAsia="宋体" w:hAnsi="Times New Roman" w:cs="Times New Roman"/>
          <w:kern w:val="2"/>
          <w:sz w:val="24"/>
          <w:szCs w:val="24"/>
        </w:rPr>
      </w:r>
      <w:r w:rsidR="008559F7"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(Lu &amp; Braun 2014, Fujii et al. 2017)</w:t>
      </w:r>
      <w:r w:rsidR="008559F7" w:rsidRPr="00577EF3">
        <w:rPr>
          <w:rFonts w:ascii="Times New Roman" w:eastAsia="宋体" w:hAnsi="Times New Roman" w:cs="Times New Roman"/>
          <w:kern w:val="2"/>
          <w:sz w:val="24"/>
          <w:szCs w:val="24"/>
        </w:rPr>
        <w:fldChar w:fldCharType="end"/>
      </w:r>
      <w:r w:rsidR="002D33FF" w:rsidRPr="00577EF3">
        <w:rPr>
          <w:rFonts w:ascii="Times New Roman" w:eastAsia="宋体" w:hAnsi="Times New Roman" w:cs="Times New Roman"/>
          <w:kern w:val="2"/>
          <w:sz w:val="24"/>
          <w:szCs w:val="24"/>
        </w:rPr>
        <w:t>. I</w:t>
      </w:r>
      <w:r w:rsidR="00F7623B" w:rsidRPr="00577EF3">
        <w:rPr>
          <w:rFonts w:ascii="Times New Roman" w:eastAsia="宋体" w:hAnsi="Times New Roman" w:cs="Times New Roman"/>
          <w:kern w:val="2"/>
          <w:sz w:val="24"/>
          <w:szCs w:val="24"/>
        </w:rPr>
        <w:t>n explosion accidents</w:t>
      </w:r>
      <w:r w:rsidR="00971842" w:rsidRPr="00577EF3">
        <w:rPr>
          <w:rFonts w:ascii="Times New Roman" w:eastAsia="宋体" w:hAnsi="Times New Roman" w:cs="Times New Roman"/>
          <w:kern w:val="2"/>
          <w:sz w:val="24"/>
          <w:szCs w:val="24"/>
        </w:rPr>
        <w:t xml:space="preserve">, detonation initiation and quenching also occur in non-uniform </w:t>
      </w:r>
      <w:r w:rsidR="00870D2B" w:rsidRPr="00577EF3">
        <w:rPr>
          <w:rFonts w:ascii="Times New Roman" w:eastAsia="宋体" w:hAnsi="Times New Roman" w:cs="Times New Roman"/>
          <w:kern w:val="2"/>
          <w:sz w:val="24"/>
          <w:szCs w:val="24"/>
        </w:rPr>
        <w:t>mixtures</w:t>
      </w:r>
      <w:r w:rsidR="008559F7" w:rsidRPr="00577EF3">
        <w:rPr>
          <w:rFonts w:ascii="Times New Roman" w:eastAsia="宋体" w:hAnsi="Times New Roman" w:cs="Times New Roman"/>
          <w:kern w:val="2"/>
          <w:sz w:val="24"/>
          <w:szCs w:val="24"/>
        </w:rPr>
        <w:t xml:space="preserve"> </w:t>
      </w:r>
      <w:r w:rsidR="008559F7" w:rsidRPr="00577EF3">
        <w:rPr>
          <w:rFonts w:ascii="Times New Roman" w:eastAsia="宋体" w:hAnsi="Times New Roman" w:cs="Times New Roman"/>
          <w:kern w:val="2"/>
          <w:sz w:val="24"/>
          <w:szCs w:val="24"/>
        </w:rPr>
        <w:fldChar w:fldCharType="begin"/>
      </w:r>
      <w:r w:rsidR="00704E49" w:rsidRPr="00577EF3">
        <w:rPr>
          <w:rFonts w:ascii="Times New Roman" w:eastAsia="宋体" w:hAnsi="Times New Roman" w:cs="Times New Roman"/>
          <w:kern w:val="2"/>
          <w:sz w:val="24"/>
          <w:szCs w:val="24"/>
        </w:rPr>
        <w:instrText xml:space="preserve"> ADDIN EN.CITE &lt;EndNote&gt;&lt;Cite&gt;&lt;Author&gt;Boulal&lt;/Author&gt;&lt;Year&gt;2016&lt;/Year&gt;&lt;RecNum&gt;121&lt;/RecNum&gt;&lt;DisplayText&gt;(Boulal et al. 2016)&lt;/DisplayText&gt;&lt;record&gt;&lt;rec-number&gt;121&lt;/rec-number&gt;&lt;foreign-keys&gt;&lt;key app="EN" db-id="szfss950xdafauexv2z5dsdw9a2daspd5pp0" timestamp="1526266055"&gt;121&lt;/key&gt;&lt;key app="ENWeb" db-id=""&gt;0&lt;/key&gt;&lt;/foreign-keys&gt;&lt;ref-type name="Journal Article"&gt;17&lt;/ref-type&gt;&lt;contributors&gt;&lt;authors&gt;&lt;author&gt;Boulal, Stéphane&lt;/author&gt;&lt;author&gt;Vidal, Pierre&lt;/author&gt;&lt;author&gt;Zitoun, Ratiba&lt;/author&gt;&lt;/authors&gt;&lt;/contributors&gt;&lt;titles&gt;&lt;title&gt;Experimental investigation of detonation quenching in non-uniform compositions&lt;/title&gt;&lt;secondary-title&gt;Combustion and Flame&lt;/secondary-title&gt;&lt;/titles&gt;&lt;periodical&gt;&lt;full-title&gt;Combustion and Flame&lt;/full-title&gt;&lt;abbr-1&gt;Combust. Flame&lt;/abbr-1&gt;&lt;abbr-2&gt;Combust Flame&lt;/abbr-2&gt;&lt;/periodical&gt;&lt;pages&gt;222-233&lt;/pages&gt;&lt;volume&gt;172&lt;/volume&gt;&lt;section&gt;222&lt;/section&gt;&lt;dates&gt;&lt;year&gt;2016&lt;/year&gt;&lt;/dates&gt;&lt;isbn&gt;00102180&lt;/isbn&gt;&lt;urls&gt;&lt;/urls&gt;&lt;electronic-resource-num&gt;10.1016/j.combustflame.2016.07.022&lt;/electronic-resource-num&gt;&lt;/record&gt;&lt;/Cite&gt;&lt;/EndNote&gt;</w:instrText>
      </w:r>
      <w:r w:rsidR="008559F7"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(Boulal et al. 2016)</w:t>
      </w:r>
      <w:r w:rsidR="008559F7" w:rsidRPr="00577EF3">
        <w:rPr>
          <w:rFonts w:ascii="Times New Roman" w:eastAsia="宋体" w:hAnsi="Times New Roman" w:cs="Times New Roman"/>
          <w:kern w:val="2"/>
          <w:sz w:val="24"/>
          <w:szCs w:val="24"/>
        </w:rPr>
        <w:fldChar w:fldCharType="end"/>
      </w:r>
      <w:r w:rsidR="00F7623B" w:rsidRPr="00577EF3">
        <w:rPr>
          <w:rFonts w:ascii="Times New Roman" w:eastAsia="宋体" w:hAnsi="Times New Roman" w:cs="Times New Roman"/>
          <w:kern w:val="2"/>
          <w:sz w:val="24"/>
          <w:szCs w:val="24"/>
        </w:rPr>
        <w:t>. Therefore</w:t>
      </w:r>
      <w:r w:rsidR="00BD0D5A" w:rsidRPr="00577EF3">
        <w:rPr>
          <w:rFonts w:ascii="Times New Roman" w:eastAsia="宋体" w:hAnsi="Times New Roman" w:cs="Times New Roman"/>
          <w:kern w:val="2"/>
          <w:sz w:val="24"/>
          <w:szCs w:val="24"/>
        </w:rPr>
        <w:t xml:space="preserve">, </w:t>
      </w:r>
      <w:r w:rsidR="0005779B" w:rsidRPr="00577EF3">
        <w:rPr>
          <w:rFonts w:ascii="Times New Roman" w:eastAsia="宋体" w:hAnsi="Times New Roman" w:cs="Times New Roman"/>
          <w:kern w:val="2"/>
          <w:sz w:val="24"/>
          <w:szCs w:val="24"/>
        </w:rPr>
        <w:t xml:space="preserve">there is increasing interests in studying </w:t>
      </w:r>
      <w:r w:rsidR="0057168B" w:rsidRPr="00577EF3">
        <w:rPr>
          <w:rFonts w:ascii="Times New Roman" w:eastAsia="宋体" w:hAnsi="Times New Roman" w:cs="Times New Roman"/>
          <w:kern w:val="2"/>
          <w:sz w:val="24"/>
          <w:szCs w:val="24"/>
        </w:rPr>
        <w:t>detonation</w:t>
      </w:r>
      <w:r w:rsidR="00D71727" w:rsidRPr="00577EF3">
        <w:rPr>
          <w:rFonts w:ascii="Times New Roman" w:eastAsia="宋体" w:hAnsi="Times New Roman" w:cs="Times New Roman"/>
          <w:kern w:val="2"/>
          <w:sz w:val="24"/>
          <w:szCs w:val="24"/>
        </w:rPr>
        <w:t xml:space="preserve"> </w:t>
      </w:r>
      <w:r w:rsidR="0057168B" w:rsidRPr="00577EF3">
        <w:rPr>
          <w:rFonts w:ascii="Times New Roman" w:eastAsia="宋体" w:hAnsi="Times New Roman" w:cs="Times New Roman"/>
          <w:kern w:val="2"/>
          <w:sz w:val="24"/>
          <w:szCs w:val="24"/>
        </w:rPr>
        <w:t>propagati</w:t>
      </w:r>
      <w:r w:rsidR="00D5756C" w:rsidRPr="00577EF3">
        <w:rPr>
          <w:rFonts w:ascii="Times New Roman" w:eastAsia="宋体" w:hAnsi="Times New Roman" w:cs="Times New Roman"/>
          <w:kern w:val="2"/>
          <w:sz w:val="24"/>
          <w:szCs w:val="24"/>
        </w:rPr>
        <w:t>o</w:t>
      </w:r>
      <w:r w:rsidR="0057168B" w:rsidRPr="00577EF3">
        <w:rPr>
          <w:rFonts w:ascii="Times New Roman" w:eastAsia="宋体" w:hAnsi="Times New Roman" w:cs="Times New Roman"/>
          <w:kern w:val="2"/>
          <w:sz w:val="24"/>
          <w:szCs w:val="24"/>
        </w:rPr>
        <w:t xml:space="preserve">n in inhomogeneous </w:t>
      </w:r>
      <w:r w:rsidR="00D5756C" w:rsidRPr="00577EF3">
        <w:rPr>
          <w:rFonts w:ascii="Times New Roman" w:eastAsia="宋体" w:hAnsi="Times New Roman" w:cs="Times New Roman"/>
          <w:kern w:val="2"/>
          <w:sz w:val="24"/>
          <w:szCs w:val="24"/>
        </w:rPr>
        <w:t xml:space="preserve">gaseous </w:t>
      </w:r>
      <w:r w:rsidR="0057168B" w:rsidRPr="00577EF3">
        <w:rPr>
          <w:rFonts w:ascii="Times New Roman" w:eastAsia="宋体" w:hAnsi="Times New Roman" w:cs="Times New Roman"/>
          <w:kern w:val="2"/>
          <w:sz w:val="24"/>
          <w:szCs w:val="24"/>
        </w:rPr>
        <w:t>mixture</w:t>
      </w:r>
      <w:r w:rsidR="00971842" w:rsidRPr="00577EF3">
        <w:rPr>
          <w:rFonts w:ascii="Times New Roman" w:eastAsia="宋体" w:hAnsi="Times New Roman" w:cs="Times New Roman"/>
          <w:kern w:val="2"/>
          <w:sz w:val="24"/>
          <w:szCs w:val="24"/>
        </w:rPr>
        <w:t>s</w:t>
      </w:r>
      <w:r w:rsidR="0057168B" w:rsidRPr="00577EF3">
        <w:rPr>
          <w:rFonts w:ascii="Times New Roman" w:eastAsia="宋体" w:hAnsi="Times New Roman" w:cs="Times New Roman"/>
          <w:kern w:val="2"/>
          <w:sz w:val="24"/>
          <w:szCs w:val="24"/>
        </w:rPr>
        <w:t xml:space="preserve">. </w:t>
      </w:r>
    </w:p>
    <w:p w14:paraId="12889290" w14:textId="1A23B7D6" w:rsidR="00255632" w:rsidRPr="00577EF3" w:rsidRDefault="00D71727">
      <w:pPr>
        <w:pStyle w:val="a4"/>
        <w:adjustRightInd w:val="0"/>
        <w:spacing w:after="0" w:line="480" w:lineRule="auto"/>
        <w:ind w:left="0"/>
        <w:jc w:val="center"/>
        <w:rPr>
          <w:rFonts w:ascii="Times New Roman" w:eastAsia="宋体" w:hAnsi="Times New Roman" w:cs="Times New Roman"/>
          <w:kern w:val="2"/>
          <w:sz w:val="24"/>
          <w:szCs w:val="24"/>
        </w:rPr>
      </w:pPr>
      <w:r w:rsidRPr="00577EF3">
        <w:rPr>
          <w:rFonts w:ascii="Times New Roman" w:eastAsia="宋体" w:hAnsi="Times New Roman" w:cs="Times New Roman"/>
          <w:noProof/>
          <w:kern w:val="2"/>
          <w:sz w:val="24"/>
          <w:szCs w:val="24"/>
        </w:rPr>
        <w:drawing>
          <wp:inline distT="0" distB="0" distL="0" distR="0" wp14:anchorId="768CD2EA" wp14:editId="44849B5C">
            <wp:extent cx="4320000" cy="1714951"/>
            <wp:effectExtent l="0" t="0" r="444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1714951"/>
                    </a:xfrm>
                    <a:prstGeom prst="rect">
                      <a:avLst/>
                    </a:prstGeom>
                    <a:noFill/>
                  </pic:spPr>
                </pic:pic>
              </a:graphicData>
            </a:graphic>
          </wp:inline>
        </w:drawing>
      </w:r>
    </w:p>
    <w:p w14:paraId="1C6B49B3" w14:textId="75157E0B" w:rsidR="00255632" w:rsidRPr="00577EF3" w:rsidRDefault="00AD7B83" w:rsidP="00AE29C4">
      <w:pPr>
        <w:widowControl w:val="0"/>
        <w:autoSpaceDE w:val="0"/>
        <w:autoSpaceDN w:val="0"/>
        <w:adjustRightInd w:val="0"/>
        <w:spacing w:afterLines="100" w:after="240" w:line="480" w:lineRule="auto"/>
        <w:jc w:val="both"/>
        <w:outlineLvl w:val="3"/>
        <w:rPr>
          <w:rFonts w:ascii="Times New Roman" w:eastAsia="Times New Roman" w:hAnsi="Times New Roman" w:cs="Times New Roman"/>
          <w:iCs/>
          <w:sz w:val="24"/>
          <w:szCs w:val="24"/>
        </w:rPr>
      </w:pPr>
      <w:r w:rsidRPr="00577EF3">
        <w:rPr>
          <w:rFonts w:ascii="Times New Roman" w:eastAsia="Times New Roman" w:hAnsi="Times New Roman" w:cs="Times New Roman"/>
          <w:iCs/>
          <w:sz w:val="24"/>
          <w:szCs w:val="24"/>
        </w:rPr>
        <w:t xml:space="preserve">Figure </w:t>
      </w:r>
      <w:r w:rsidR="00255632" w:rsidRPr="00577EF3">
        <w:rPr>
          <w:rFonts w:ascii="Times New Roman" w:eastAsia="Times New Roman" w:hAnsi="Times New Roman" w:cs="Times New Roman"/>
          <w:iCs/>
          <w:sz w:val="24"/>
          <w:szCs w:val="24"/>
        </w:rPr>
        <w:t xml:space="preserve">1. Schematic of </w:t>
      </w:r>
      <w:r w:rsidR="00255632" w:rsidRPr="00577EF3">
        <w:rPr>
          <w:rFonts w:ascii="Times New Roman" w:eastAsia="宋体" w:hAnsi="Times New Roman" w:cs="Times New Roman"/>
          <w:iCs/>
          <w:sz w:val="24"/>
          <w:szCs w:val="24"/>
        </w:rPr>
        <w:t>detonation propagating in different inhomogeneous mixtures</w:t>
      </w:r>
      <w:r w:rsidR="00255632" w:rsidRPr="00577EF3">
        <w:rPr>
          <w:rFonts w:ascii="Times New Roman" w:eastAsia="Times New Roman" w:hAnsi="Times New Roman" w:cs="Times New Roman"/>
          <w:iCs/>
          <w:sz w:val="24"/>
          <w:szCs w:val="24"/>
        </w:rPr>
        <w:t xml:space="preserve">. The white and grey color represent reactants and inert, respectively. The light green color represents higher </w:t>
      </w:r>
      <w:r w:rsidR="002771AB" w:rsidRPr="00577EF3">
        <w:rPr>
          <w:rFonts w:ascii="Times New Roman" w:eastAsia="Times New Roman" w:hAnsi="Times New Roman" w:cs="Times New Roman"/>
          <w:iCs/>
          <w:sz w:val="24"/>
          <w:szCs w:val="24"/>
        </w:rPr>
        <w:t>reactant c</w:t>
      </w:r>
      <w:r w:rsidR="00255632" w:rsidRPr="00577EF3">
        <w:rPr>
          <w:rFonts w:ascii="Times New Roman" w:eastAsia="Times New Roman" w:hAnsi="Times New Roman" w:cs="Times New Roman"/>
          <w:iCs/>
          <w:sz w:val="24"/>
          <w:szCs w:val="24"/>
        </w:rPr>
        <w:t>oncentration.</w:t>
      </w:r>
    </w:p>
    <w:p w14:paraId="2D1F9EBA" w14:textId="5E834621" w:rsidR="00D5756C" w:rsidRPr="00577EF3" w:rsidRDefault="00D71D9B">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 xml:space="preserve">Generally, </w:t>
      </w:r>
      <w:r w:rsidR="00D5756C" w:rsidRPr="00577EF3">
        <w:rPr>
          <w:rFonts w:ascii="Times New Roman" w:eastAsia="宋体" w:hAnsi="Times New Roman" w:cs="Times New Roman"/>
          <w:kern w:val="2"/>
          <w:sz w:val="24"/>
          <w:szCs w:val="24"/>
        </w:rPr>
        <w:t>six</w:t>
      </w:r>
      <w:r w:rsidR="0057168B" w:rsidRPr="00577EF3">
        <w:rPr>
          <w:rFonts w:ascii="Times New Roman" w:eastAsia="宋体" w:hAnsi="Times New Roman" w:cs="Times New Roman"/>
          <w:kern w:val="2"/>
          <w:sz w:val="24"/>
          <w:szCs w:val="24"/>
        </w:rPr>
        <w:t xml:space="preserve"> t</w:t>
      </w:r>
      <w:r w:rsidR="00741FBB" w:rsidRPr="00577EF3">
        <w:rPr>
          <w:rFonts w:ascii="Times New Roman" w:eastAsia="宋体" w:hAnsi="Times New Roman" w:cs="Times New Roman"/>
          <w:kern w:val="2"/>
          <w:sz w:val="24"/>
          <w:szCs w:val="24"/>
        </w:rPr>
        <w:t>y</w:t>
      </w:r>
      <w:r w:rsidR="0057168B" w:rsidRPr="00577EF3">
        <w:rPr>
          <w:rFonts w:ascii="Times New Roman" w:eastAsia="宋体" w:hAnsi="Times New Roman" w:cs="Times New Roman"/>
          <w:kern w:val="2"/>
          <w:sz w:val="24"/>
          <w:szCs w:val="24"/>
        </w:rPr>
        <w:t>pical distribution</w:t>
      </w:r>
      <w:r w:rsidR="00D512AD" w:rsidRPr="00577EF3">
        <w:rPr>
          <w:rFonts w:ascii="Times New Roman" w:eastAsia="宋体" w:hAnsi="Times New Roman" w:cs="Times New Roman"/>
          <w:kern w:val="2"/>
          <w:sz w:val="24"/>
          <w:szCs w:val="24"/>
        </w:rPr>
        <w:t>s</w:t>
      </w:r>
      <w:r w:rsidR="0057168B" w:rsidRPr="00577EF3">
        <w:rPr>
          <w:rFonts w:ascii="Times New Roman" w:eastAsia="宋体" w:hAnsi="Times New Roman" w:cs="Times New Roman"/>
          <w:kern w:val="2"/>
          <w:sz w:val="24"/>
          <w:szCs w:val="24"/>
        </w:rPr>
        <w:t xml:space="preserve"> of inhomogeneous mixture</w:t>
      </w:r>
      <w:r w:rsidR="009E4914" w:rsidRPr="00577EF3">
        <w:rPr>
          <w:rFonts w:ascii="Times New Roman" w:eastAsia="宋体" w:hAnsi="Times New Roman" w:cs="Times New Roman"/>
          <w:kern w:val="2"/>
          <w:sz w:val="24"/>
          <w:szCs w:val="24"/>
        </w:rPr>
        <w:t>s</w:t>
      </w:r>
      <w:r w:rsidR="00B709B7" w:rsidRPr="00577EF3">
        <w:rPr>
          <w:rFonts w:ascii="Times New Roman" w:eastAsia="宋体" w:hAnsi="Times New Roman" w:cs="Times New Roman"/>
          <w:kern w:val="2"/>
          <w:sz w:val="24"/>
          <w:szCs w:val="24"/>
        </w:rPr>
        <w:t>, as depicted</w:t>
      </w:r>
      <w:r w:rsidR="0057168B" w:rsidRPr="00577EF3">
        <w:rPr>
          <w:rFonts w:ascii="Times New Roman" w:eastAsia="宋体" w:hAnsi="Times New Roman" w:cs="Times New Roman"/>
          <w:kern w:val="2"/>
          <w:sz w:val="24"/>
          <w:szCs w:val="24"/>
        </w:rPr>
        <w:t xml:space="preserve"> </w:t>
      </w:r>
      <w:r w:rsidR="00870D2B" w:rsidRPr="00577EF3">
        <w:rPr>
          <w:rFonts w:ascii="Times New Roman" w:eastAsia="宋体" w:hAnsi="Times New Roman" w:cs="Times New Roman"/>
          <w:kern w:val="2"/>
          <w:sz w:val="24"/>
          <w:szCs w:val="24"/>
        </w:rPr>
        <w:t xml:space="preserve">in </w:t>
      </w:r>
      <w:r w:rsidR="00D71727" w:rsidRPr="00577EF3">
        <w:rPr>
          <w:rFonts w:ascii="Times New Roman" w:eastAsia="宋体" w:hAnsi="Times New Roman" w:cs="Times New Roman"/>
          <w:kern w:val="2"/>
          <w:sz w:val="24"/>
          <w:szCs w:val="24"/>
        </w:rPr>
        <w:t>f</w:t>
      </w:r>
      <w:r w:rsidR="00870D2B" w:rsidRPr="00577EF3">
        <w:rPr>
          <w:rFonts w:ascii="Times New Roman" w:eastAsia="宋体" w:hAnsi="Times New Roman" w:cs="Times New Roman"/>
          <w:kern w:val="2"/>
          <w:sz w:val="24"/>
          <w:szCs w:val="24"/>
        </w:rPr>
        <w:t>ig</w:t>
      </w:r>
      <w:r w:rsidR="009348D7" w:rsidRPr="00577EF3">
        <w:rPr>
          <w:rFonts w:ascii="Times New Roman" w:eastAsia="宋体" w:hAnsi="Times New Roman" w:cs="Times New Roman"/>
          <w:kern w:val="2"/>
          <w:sz w:val="24"/>
          <w:szCs w:val="24"/>
        </w:rPr>
        <w:t>ure</w:t>
      </w:r>
      <w:r w:rsidR="00870D2B" w:rsidRPr="00577EF3">
        <w:rPr>
          <w:rFonts w:ascii="Times New Roman" w:eastAsia="宋体" w:hAnsi="Times New Roman" w:cs="Times New Roman"/>
          <w:kern w:val="2"/>
          <w:sz w:val="24"/>
          <w:szCs w:val="24"/>
        </w:rPr>
        <w:t xml:space="preserve"> 1</w:t>
      </w:r>
      <w:r w:rsidR="00B709B7" w:rsidRPr="00577EF3">
        <w:rPr>
          <w:rFonts w:ascii="Times New Roman" w:eastAsia="宋体" w:hAnsi="Times New Roman" w:cs="Times New Roman"/>
          <w:kern w:val="2"/>
          <w:sz w:val="24"/>
          <w:szCs w:val="24"/>
        </w:rPr>
        <w:t>,</w:t>
      </w:r>
      <w:r w:rsidR="00870D2B" w:rsidRPr="00577EF3">
        <w:rPr>
          <w:rFonts w:ascii="Times New Roman" w:eastAsia="宋体" w:hAnsi="Times New Roman" w:cs="Times New Roman"/>
          <w:kern w:val="2"/>
          <w:sz w:val="24"/>
          <w:szCs w:val="24"/>
        </w:rPr>
        <w:t xml:space="preserve"> </w:t>
      </w:r>
      <w:r w:rsidR="001F267E" w:rsidRPr="00577EF3">
        <w:rPr>
          <w:rFonts w:ascii="Times New Roman" w:eastAsia="宋体" w:hAnsi="Times New Roman" w:cs="Times New Roman"/>
          <w:kern w:val="2"/>
          <w:sz w:val="24"/>
          <w:szCs w:val="24"/>
        </w:rPr>
        <w:t xml:space="preserve">have been </w:t>
      </w:r>
      <w:r w:rsidR="00507791" w:rsidRPr="00577EF3">
        <w:rPr>
          <w:rFonts w:ascii="Times New Roman" w:eastAsia="宋体" w:hAnsi="Times New Roman" w:cs="Times New Roman"/>
          <w:kern w:val="2"/>
          <w:sz w:val="24"/>
          <w:szCs w:val="24"/>
        </w:rPr>
        <w:t xml:space="preserve">considered </w:t>
      </w:r>
      <w:r w:rsidR="001F267E" w:rsidRPr="00577EF3">
        <w:rPr>
          <w:rFonts w:ascii="Times New Roman" w:eastAsia="宋体" w:hAnsi="Times New Roman" w:cs="Times New Roman"/>
          <w:kern w:val="2"/>
          <w:sz w:val="24"/>
          <w:szCs w:val="24"/>
        </w:rPr>
        <w:t>so far</w:t>
      </w:r>
      <w:r w:rsidR="00507791" w:rsidRPr="00577EF3">
        <w:rPr>
          <w:rFonts w:ascii="Times New Roman" w:eastAsia="宋体" w:hAnsi="Times New Roman" w:cs="Times New Roman"/>
          <w:kern w:val="2"/>
          <w:sz w:val="24"/>
          <w:szCs w:val="24"/>
        </w:rPr>
        <w:t>. Figures 1(a) and 1(b) show r</w:t>
      </w:r>
      <w:r w:rsidR="004A1E44" w:rsidRPr="00577EF3">
        <w:rPr>
          <w:rFonts w:ascii="Times New Roman" w:eastAsia="宋体" w:hAnsi="Times New Roman" w:cs="Times New Roman"/>
          <w:kern w:val="2"/>
          <w:sz w:val="24"/>
          <w:szCs w:val="24"/>
        </w:rPr>
        <w:t>eactants with fuel concentration gradient normal</w:t>
      </w:r>
      <w:r w:rsidR="00D7110D" w:rsidRPr="00577EF3">
        <w:rPr>
          <w:rFonts w:ascii="Times New Roman" w:eastAsia="宋体" w:hAnsi="Times New Roman" w:cs="Times New Roman"/>
          <w:kern w:val="2"/>
          <w:sz w:val="24"/>
          <w:szCs w:val="24"/>
        </w:rPr>
        <w:t xml:space="preserve"> </w:t>
      </w:r>
      <w:r w:rsidR="00F33923" w:rsidRPr="00577EF3">
        <w:rPr>
          <w:rFonts w:ascii="Times New Roman" w:eastAsia="宋体" w:hAnsi="Times New Roman" w:cs="Times New Roman"/>
          <w:kern w:val="2"/>
          <w:sz w:val="24"/>
          <w:szCs w:val="24"/>
        </w:rPr>
        <w:fldChar w:fldCharType="begin">
          <w:fldData xml:space="preserve">PEVuZE5vdGU+PENpdGU+PEF1dGhvcj5Jc2hpaTwvQXV0aG9yPjxZZWFyPjIwMDc8L1llYXI+PFJl
Y051bT4zNzA8L1JlY051bT48RGlzcGxheVRleHQ+KElzaGlpICZhbXA7IEtvamltYSAyMDA3LCBM
aWViZXJtYW4gJmFtcDsgU2hlcGhlcmQgMjAwNywgS2Vzc2xlciBldCBhbC4gMjAxMiwgRXR0bmVy
IGV0IGFsLiAyMDEzLCBCb2VjayBldCBhbC4gMjAxNSwgR3J1bmUgZXQgYWwuIDIwMTcsIEtob2Rh
ZGFkaSBBemFkYm9uaSBldCBhbC4gMjAxOSwgWmhlbmcgZXQgYWwuIDIwMTkpPC9EaXNwbGF5VGV4
dD48cmVjb3JkPjxyZWMtbnVtYmVyPjM3MDwvcmVjLW51bWJlcj48Zm9yZWlnbi1rZXlzPjxrZXkg
YXBwPSJFTiIgZGItaWQ9InN6ZnNzOTUweGRhZmF1ZXh2Mno1ZHNkdzlhMmRhc3BkNXBwMCIgdGlt
ZXN0YW1wPSIxNTgzMTYyMTcxIj4zNzA8L2tleT48a2V5IGFwcD0iRU5XZWIiIGRiLWlkPSIiPjA8
L2tleT48L2ZvcmVpZ24ta2V5cz48cmVmLXR5cGUgbmFtZT0iSm91cm5hbCBBcnRpY2xlIj4xNzwv
cmVmLXR5cGU+PGNvbnRyaWJ1dG9ycz48YXV0aG9ycz48YXV0aG9yPklzaGlpLCBLLjwvYXV0aG9y
PjxhdXRob3I+S29qaW1hLCBNLjwvYXV0aG9yPjwvYXV0aG9ycz48L2NvbnRyaWJ1dG9ycz48dGl0
bGVzPjx0aXRsZT5CZWhhdmlvciBvZiBkZXRvbmF0aW9uIHByb3BhZ2F0aW9uIGluIG1peHR1cmVz
IHdpdGggY29uY2VudHJhdGlvbiBncmFkaWVudHM8L3RpdGxlPjxzZWNvbmRhcnktdGl0bGU+U2hv
Y2sgV2F2ZXM8L3NlY29uZGFyeS10aXRsZT48L3RpdGxlcz48cGVyaW9kaWNhbD48ZnVsbC10aXRs
ZT5TaG9jayBXYXZlczwvZnVsbC10aXRsZT48L3BlcmlvZGljYWw+PHBhZ2VzPjk1LTEwMjwvcGFn
ZXM+PHZvbHVtZT4xNzwvdm9sdW1lPjxudW1iZXI+MS0yPC9udW1iZXI+PGRhdGVzPjx5ZWFyPjIw
MDc8L3llYXI+PC9kYXRlcz48aXNibj4wOTM4LTEyODcmI3hEOzE0MzItMjE1MzwvaXNibj48dXJs
cz48L3VybHM+PGVsZWN0cm9uaWMtcmVzb3VyY2UtbnVtPjEwLjEwMDcvczAwMTkzLTAwNy0wMDkz
LXk8L2VsZWN0cm9uaWMtcmVzb3VyY2UtbnVtPjwvcmVjb3JkPjwvQ2l0ZT48Q2l0ZT48QXV0aG9y
PkxpZWJlcm1hbjwvQXV0aG9yPjxZZWFyPjIwMDc8L1llYXI+PFJlY051bT4zNzE8L1JlY051bT48
cmVjb3JkPjxyZWMtbnVtYmVyPjM3MTwvcmVjLW51bWJlcj48Zm9yZWlnbi1rZXlzPjxrZXkgYXBw
PSJFTiIgZGItaWQ9InN6ZnNzOTUweGRhZmF1ZXh2Mno1ZHNkdzlhMmRhc3BkNXBwMCIgdGltZXN0
YW1wPSIxNTgzMTYyMjYwIj4zNzE8L2tleT48a2V5IGFwcD0iRU5XZWIiIGRiLWlkPSIiPjA8L2tl
eT48L2ZvcmVpZ24ta2V5cz48cmVmLXR5cGUgbmFtZT0iSm91cm5hbCBBcnRpY2xlIj4xNzwvcmVm
LXR5cGU+PGNvbnRyaWJ1dG9ycz48YXV0aG9ycz48YXV0aG9yPkxpZWJlcm1hbiwgRC4gSC48L2F1
dGhvcj48YXV0aG9yPlNoZXBoZXJkLCBKLiBFLjwvYXV0aG9yPjwvYXV0aG9ycz48L2NvbnRyaWJ1
dG9ycz48dGl0bGVzPjx0aXRsZT5EZXRvbmF0aW9uIGludGVyYWN0aW9uIHdpdGggYSBkaWZmdXNl
IGludGVyZmFjZSBhbmQgc3Vic2VxdWVudCBjaGVtaWNhbCByZWFjdGlvbjwvdGl0bGU+PHNlY29u
ZGFyeS10aXRsZT5TaG9jayBXYXZlczwvc2Vjb25kYXJ5LXRpdGxlPjwvdGl0bGVzPjxwZXJpb2Rp
Y2FsPjxmdWxsLXRpdGxlPlNob2NrIFdhdmVzPC9mdWxsLXRpdGxlPjwvcGVyaW9kaWNhbD48cGFn
ZXM+NDIxLTQyOTwvcGFnZXM+PHZvbHVtZT4xNjwvdm9sdW1lPjxudW1iZXI+NjwvbnVtYmVyPjxk
YXRlcz48eWVhcj4yMDA3PC95ZWFyPjwvZGF0ZXM+PGlzYm4+MDkzOC0xMjg3JiN4RDsxNDMyLTIx
NTM8L2lzYm4+PHVybHM+PC91cmxzPjxlbGVjdHJvbmljLXJlc291cmNlLW51bT4xMC4xMDA3L3Mw
MDE5My0wMDctMDA4MC0zPC9lbGVjdHJvbmljLXJlc291cmNlLW51bT48L3JlY29yZD48L0NpdGU+
PENpdGU+PEF1dGhvcj5LZXNzbGVyPC9BdXRob3I+PFllYXI+MjAxMjwvWWVhcj48UmVjTnVtPjM3
MjwvUmVjTnVtPjxyZWNvcmQ+PHJlYy1udW1iZXI+MzcyPC9yZWMtbnVtYmVyPjxmb3JlaWduLWtl
eXM+PGtleSBhcHA9IkVOIiBkYi1pZD0ic3pmc3M5NTB4ZGFmYXVleHYyejVkc2R3OWEyZGFzcGQ1
cHAwIiB0aW1lc3RhbXA9IjE1ODMxNjIyODYiPjM3Mjwva2V5PjxrZXkgYXBwPSJFTldlYiIgZGIt
aWQ9IiI+MDwva2V5PjwvZm9yZWlnbi1rZXlzPjxyZWYtdHlwZSBuYW1lPSJKb3VybmFsIEFydGlj
bGUiPjE3PC9yZWYtdHlwZT48Y29udHJpYnV0b3JzPjxhdXRob3JzPjxhdXRob3I+S2Vzc2xlciwg
RC4gQS48L2F1dGhvcj48YXV0aG9yPkdhbWV6bywgVi4gTi48L2F1dGhvcj48YXV0aG9yPk9yYW4s
IEUuIFMuPC9hdXRob3I+PC9hdXRob3JzPjwvY29udHJpYnV0b3JzPjxhdXRoLWFkZHJlc3M+TGFi
b3JhdG9yeSBmb3IgQ29tcHV0YXRpb25hbCBQaHlzaWNzIGFuZCBGbHVpZCBEeW5hbWljcywgTmF2
YWwgUmVzZWFyY2ggTGFib3JhdG9yeSwgV2FzaGluZ3RvbiwgREMsIFVTQS4gZGFrZXNzbGVAbGNw
Lm5ybC5uYXZ5Lm1pbDwvYXV0aC1hZGRyZXNzPjx0aXRsZXM+PHRpdGxlPkdhcy1waGFzZSBkZXRv
bmF0aW9uIHByb3BhZ2F0aW9uIGluIG1peHR1cmUgY29tcG9zaXRpb24gZ3JhZGllbnRzPC90aXRs
ZT48c2Vjb25kYXJ5LXRpdGxlPlBoaWxvcyBUcmFucyBBIE1hdGggUGh5cyBFbmcgU2NpPC9zZWNv
bmRhcnktdGl0bGU+PC90aXRsZXM+PHBlcmlvZGljYWw+PGZ1bGwtdGl0bGU+UGhpbG9zIFRyYW5z
IEEgTWF0aCBQaHlzIEVuZyBTY2k8L2Z1bGwtdGl0bGU+PC9wZXJpb2RpY2FsPjxwYWdlcz41Njct
OTY8L3BhZ2VzPjx2b2x1bWU+MzcwPC92b2x1bWU+PG51bWJlcj4xOTYwPC9udW1iZXI+PGRhdGVz
Pjx5ZWFyPjIwMTI8L3llYXI+PHB1Yi1kYXRlcz48ZGF0ZT5GZWIgMTM8L2RhdGU+PC9wdWItZGF0
ZXM+PC9kYXRlcz48aXNibj4xMzY0LTUwM1ggKFByaW50KSYjeEQ7MTM2NC01MDNYIChMaW5raW5n
KTwvaXNibj48YWNjZXNzaW9uLW51bT4yMjIxMzY2MDwvYWNjZXNzaW9uLW51bT48dXJscz48cmVs
YXRlZC11cmxzPjx1cmw+aHR0cHM6Ly93d3cubmNiaS5ubG0ubmloLmdvdi9wdWJtZWQvMjIyMTM2
NjA8L3VybD48L3JlbGF0ZWQtdXJscz48L3VybHM+PGVsZWN0cm9uaWMtcmVzb3VyY2UtbnVtPjEw
LjEwOTgvcnN0YS4yMDExLjAzNDI8L2VsZWN0cm9uaWMtcmVzb3VyY2UtbnVtPjwvcmVjb3JkPjwv
Q2l0ZT48Q2l0ZT48QXV0aG9yPkV0dG5lcjwvQXV0aG9yPjxZZWFyPjIwMTM8L1llYXI+PFJlY051
bT4zNzM8L1JlY051bT48cmVjb3JkPjxyZWMtbnVtYmVyPjM3MzwvcmVjLW51bWJlcj48Zm9yZWln
bi1rZXlzPjxrZXkgYXBwPSJFTiIgZGItaWQ9InN6ZnNzOTUweGRhZmF1ZXh2Mno1ZHNkdzlhMmRh
c3BkNXBwMCIgdGltZXN0YW1wPSIxNTgzMTYyMzEwIj4zNzM8L2tleT48a2V5IGFwcD0iRU5XZWIi
IGRiLWlkPSIiPjA8L2tleT48L2ZvcmVpZ24ta2V5cz48cmVmLXR5cGUgbmFtZT0iSm91cm5hbCBB
cnRpY2xlIj4xNzwvcmVmLXR5cGU+PGNvbnRyaWJ1dG9ycz48YXV0aG9ycz48YXV0aG9yPkV0dG5l
ciwgRi48L2F1dGhvcj48YXV0aG9yPlZvbGxtZXIsIEsuIEcuPC9hdXRob3I+PGF1dGhvcj5TYXR0
ZWxtYXllciwgVC48L2F1dGhvcj48L2F1dGhvcnM+PC9jb250cmlidXRvcnM+PHRpdGxlcz48dGl0
bGU+TWFjaCByZWZsZWN0aW9uIGluIGRldG9uYXRpb25zIHByb3BhZ2F0aW5nIHRocm91Z2ggYSBn
YXMgd2l0aCBhIGNvbmNlbnRyYXRpb24gZ3JhZGllbnQ8L3RpdGxlPjxzZWNvbmRhcnktdGl0bGU+
U2hvY2sgV2F2ZXM8L3NlY29uZGFyeS10aXRsZT48L3RpdGxlcz48cGVyaW9kaWNhbD48ZnVsbC10
aXRsZT5TaG9jayBXYXZlczwvZnVsbC10aXRsZT48L3BlcmlvZGljYWw+PHBhZ2VzPjIwMS0yMDY8
L3BhZ2VzPjx2b2x1bWU+MjM8L3ZvbHVtZT48bnVtYmVyPjM8L251bWJlcj48ZGF0ZXM+PHllYXI+
MjAxMzwveWVhcj48L2RhdGVzPjxpc2JuPjA5MzgtMTI4NyYjeEQ7MTQzMi0yMTUzPC9pc2JuPjx1
cmxzPjwvdXJscz48ZWxlY3Ryb25pYy1yZXNvdXJjZS1udW0+MTAuMTAwNy9zMDAxOTMtMDEyLTAz
ODUtODwvZWxlY3Ryb25pYy1yZXNvdXJjZS1udW0+PC9yZWNvcmQ+PC9DaXRlPjxDaXRlPjxBdXRo
b3I+Qm9lY2s8L0F1dGhvcj48WWVhcj4yMDE1PC9ZZWFyPjxSZWNOdW0+Mzc0PC9SZWNOdW0+PHJl
Y29yZD48cmVjLW51bWJlcj4zNzQ8L3JlYy1udW1iZXI+PGZvcmVpZ24ta2V5cz48a2V5IGFwcD0i
RU4iIGRiLWlkPSJzemZzczk1MHhkYWZhdWV4djJ6NWRzZHc5YTJkYXNwZDVwcDAiIHRpbWVzdGFt
cD0iMTU4MzE2MjM5NiI+Mzc0PC9rZXk+PGtleSBhcHA9IkVOV2ViIiBkYi1pZD0iIj4wPC9rZXk+
PC9mb3JlaWduLWtleXM+PHJlZi10eXBlIG5hbWU9IkpvdXJuYWwgQXJ0aWNsZSI+MTc8L3JlZi10
eXBlPjxjb250cmlidXRvcnM+PGF1dGhvcnM+PGF1dGhvcj5Cb2VjaywgTC4gUi48L2F1dGhvcj48
YXV0aG9yPkJlcmdlciwgRi4gTS48L2F1dGhvcj48YXV0aG9yPkhhc3NsYmVyZ2VyLCBKLjwvYXV0
aG9yPjxhdXRob3I+U2F0dGVsbWF5ZXIsIFQuPC9hdXRob3I+PC9hdXRob3JzPjwvY29udHJpYnV0
b3JzPjx0aXRsZXM+PHRpdGxlPkRldG9uYXRpb24gcHJvcGFnYXRpb24gaW4gaHlkcm9nZW4tYWly
IG1peHR1cmVzIHdpdGggdHJhbnN2ZXJzZSBjb25jZW50cmF0aW9uIGdyYWRpZW50czwvdGl0bGU+
PHNlY29uZGFyeS10aXRsZT5TaG9jayBXYXZlczwvc2Vjb25kYXJ5LXRpdGxlPjwvdGl0bGVzPjxw
ZXJpb2RpY2FsPjxmdWxsLXRpdGxlPlNob2NrIFdhdmVzPC9mdWxsLXRpdGxlPjwvcGVyaW9kaWNh
bD48cGFnZXM+MTgxLTE5MjwvcGFnZXM+PHZvbHVtZT4yNjwvdm9sdW1lPjxudW1iZXI+MjwvbnVt
YmVyPjxkYXRlcz48eWVhcj4yMDE1PC95ZWFyPjwvZGF0ZXM+PGlzYm4+MDkzOC0xMjg3JiN4RDsx
NDMyLTIxNTM8L2lzYm4+PHVybHM+PC91cmxzPjxlbGVjdHJvbmljLXJlc291cmNlLW51bT4xMC4x
MDA3L3MwMDE5My0wMTUtMDU5OC04PC9lbGVjdHJvbmljLXJlc291cmNlLW51bT48L3JlY29yZD48
L0NpdGU+PENpdGU+PEF1dGhvcj5HcnVuZTwvQXV0aG9yPjxZZWFyPjIwMTc8L1llYXI+PFJlY051
bT4zNzU8L1JlY051bT48cmVjb3JkPjxyZWMtbnVtYmVyPjM3NTwvcmVjLW51bWJlcj48Zm9yZWln
bi1rZXlzPjxrZXkgYXBwPSJFTiIgZGItaWQ9InN6ZnNzOTUweGRhZmF1ZXh2Mno1ZHNkdzlhMmRh
c3BkNXBwMCIgdGltZXN0YW1wPSIxNTgzMTYyNDQ2Ij4zNzU8L2tleT48a2V5IGFwcD0iRU5XZWIi
IGRiLWlkPSIiPjA8L2tleT48L2ZvcmVpZ24ta2V5cz48cmVmLXR5cGUgbmFtZT0iSm91cm5hbCBB
cnRpY2xlIj4xNzwvcmVmLXR5cGU+PGNvbnRyaWJ1dG9ycz48YXV0aG9ycz48YXV0aG9yPkdydW5l
LCBKLjwvYXV0aG9yPjxhdXRob3I+U2VtcGVydCwgSy48L2F1dGhvcj48YXV0aG9yPkZyaWVkcmlj
aCwgQS48L2F1dGhvcj48YXV0aG9yPkt1em5ldHNvdiwgTS48L2F1dGhvcj48YXV0aG9yPkpvcmRh
biwgVC48L2F1dGhvcj48L2F1dGhvcnM+PC9jb250cmlidXRvcnM+PHRpdGxlcz48dGl0bGU+RGV0
b25hdGlvbiB3YXZlIHByb3BhZ2F0aW9uIGluIHNlbWktY29uZmluZWQgbGF5ZXJzIG9mIGh5ZHJv
Z2Vu4oCTYWlyIGFuZCBoeWRyb2dlbuKAk294eWdlbiBtaXh0dXJlczwvdGl0bGU+PHNlY29uZGFy
eS10aXRsZT5JbnRlcm5hdGlvbmFsIEpvdXJuYWwgb2YgSHlkcm9nZW4gRW5lcmd5PC9zZWNvbmRh
cnktdGl0bGU+PC90aXRsZXM+PHBlcmlvZGljYWw+PGZ1bGwtdGl0bGU+SW50ZXJuYXRpb25hbCBK
b3VybmFsIG9mIEh5ZHJvZ2VuIEVuZXJneTwvZnVsbC10aXRsZT48YWJici0xPkludC4gSi4gSHlk
cm9nZW4gRW5lcmd5PC9hYmJyLTE+PGFiYnItMj5JbnQgSiBIeWRyb2dlbiBFbmVyZ3k8L2FiYnIt
Mj48L3BlcmlvZGljYWw+PHBhZ2VzPjc1ODktNzU5OTwvcGFnZXM+PHZvbHVtZT40Mjwvdm9sdW1l
PjxudW1iZXI+MTE8L251bWJlcj48ZGF0ZXM+PHllYXI+MjAxNzwveWVhcj48L2RhdGVzPjxpc2Ju
PjAzNjAzMTk5PC9pc2JuPjx1cmxzPjwvdXJscz48ZWxlY3Ryb25pYy1yZXNvdXJjZS1udW0+MTAu
MTAxNi9qLmlqaHlkZW5lLjIwMTYuMDYuMDU1PC9lbGVjdHJvbmljLXJlc291cmNlLW51bT48L3Jl
Y29yZD48L0NpdGU+PENpdGU+PEF1dGhvcj5LaG9kYWRhZGkgQXphZGJvbmk8L0F1dGhvcj48WWVh
cj4yMDE5PC9ZZWFyPjxSZWNOdW0+Mzc2PC9SZWNOdW0+PHJlY29yZD48cmVjLW51bWJlcj4zNzY8
L3JlYy1udW1iZXI+PGZvcmVpZ24ta2V5cz48a2V5IGFwcD0iRU4iIGRiLWlkPSJzemZzczk1MHhk
YWZhdWV4djJ6NWRzZHc5YTJkYXNwZDVwcDAiIHRpbWVzdGFtcD0iMTU4MzE2MjUxMCI+Mzc2PC9r
ZXk+PGtleSBhcHA9IkVOV2ViIiBkYi1pZD0iIj4wPC9rZXk+PC9mb3JlaWduLWtleXM+PHJlZi10
eXBlIG5hbWU9IkpvdXJuYWwgQXJ0aWNsZSI+MTc8L3JlZi10eXBlPjxjb250cmlidXRvcnM+PGF1
dGhvcnM+PGF1dGhvcj5LaG9kYWRhZGkgQXphZGJvbmksIFJlemE8L2F1dGhvcj48YXV0aG9yPkhl
aWRhcmksIEFsaTwvYXV0aG9yPjxhdXRob3I+Qm9lY2ssIExvcmVueiBSLjwvYXV0aG9yPjxhdXRo
b3I+V2VuLCBKZW5uaWZlciBYLjwvYXV0aG9yPjwvYXV0aG9ycz48L2NvbnRyaWJ1dG9ycz48dGl0
bGVzPjx0aXRsZT5UaGUgZWZmZWN0IG9mIGNvbmNlbnRyYXRpb24gZ3JhZGllbnRzIG9uIGRlZmxh
Z3JhdGlvbi10by1kZXRvbmF0aW9uIHRyYW5zaXRpb24gaW4gYSByZWN0YW5ndWxhciBjaGFubmVs
IHdpdGggYW5kIHdpdGhvdXQgb2JzdHJ1Y3Rpb25zIOKAkyBBIG51bWVyaWNhbCBzdHVkeTwvdGl0
bGU+PHNlY29uZGFyeS10aXRsZT5JbnRlcm5hdGlvbmFsIEpvdXJuYWwgb2YgSHlkcm9nZW4gRW5l
cmd5PC9zZWNvbmRhcnktdGl0bGU+PC90aXRsZXM+PHBlcmlvZGljYWw+PGZ1bGwtdGl0bGU+SW50
ZXJuYXRpb25hbCBKb3VybmFsIG9mIEh5ZHJvZ2VuIEVuZXJneTwvZnVsbC10aXRsZT48YWJici0x
PkludC4gSi4gSHlkcm9nZW4gRW5lcmd5PC9hYmJyLTE+PGFiYnItMj5JbnQgSiBIeWRyb2dlbiBF
bmVyZ3k8L2FiYnItMj48L3BlcmlvZGljYWw+PHBhZ2VzPjcwMzItNzA0MDwvcGFnZXM+PHZvbHVt
ZT40NDwvdm9sdW1lPjxudW1iZXI+MTM8L251bWJlcj48ZGF0ZXM+PHllYXI+MjAxOTwveWVhcj48
L2RhdGVzPjxpc2JuPjAzNjAzMTk5PC9pc2JuPjx1cmxzPjwvdXJscz48ZWxlY3Ryb25pYy1yZXNv
dXJjZS1udW0+MTAuMTAxNi9qLmlqaHlkZW5lLjIwMTkuMDEuMTU3PC9lbGVjdHJvbmljLXJlc291
cmNlLW51bT48L3JlY29yZD48L0NpdGU+PENpdGU+PFJlY051bT4zNzc8L1JlY051bT48cmVjb3Jk
PjxyZWMtbnVtYmVyPjM3NzwvcmVjLW51bWJlcj48Zm9yZWlnbi1rZXlzPjxrZXkgYXBwPSJFTiIg
ZGItaWQ9InN6ZnNzOTUweGRhZmF1ZXh2Mno1ZHNkdzlhMmRhc3BkNXBwMCIgdGltZXN0YW1wPSIx
NTgzMTYyNTIzIj4zNzc8L2tleT48a2V5IGFwcD0iRU5XZWIiIGRiLWlkPSIiPjA8L2tleT48L2Zv
cmVpZ24ta2V5cz48cmVmLXR5cGUgbmFtZT0iSm91cm5hbCBBcnRpY2xlIj4xNzwvcmVmLXR5cGU+
PGNvbnRyaWJ1dG9ycz48YXV0aG9ycz48YXV0aG9yPlpoZW5nLCBXLjwvYXV0aG9yPjxhdXRob3I+
S2FwbGFuLCBDLiBSLjwvYXV0aG9yPjxhdXRob3I+SG91aW0sIFIuVy4gPC9hdXRob3I+PGF1dGhv
cj5PcmFuLCBFLlMuIDwvYXV0aG9yPjwvYXV0aG9ycz48L2NvbnRyaWJ1dG9ycz48dGl0bGVzPjx0
aXRsZT5GbGFtZSBhY2NlbGVyYXRpb24gYW5kIHRyYW5zaXRpb24gdG8gZGV0b25hdGlvbiBpbiBt
ZXRoYW5lLWFpciBtaXh0dXJlcyB3aXRoIGNvbXBvc2l0aW9uIGdyYWRpZW50czwvdGl0bGU+PHNl
Y29uZGFyeS10aXRsZT5Qcm9jZWVkaW5ncyBvZiB0aGUgMjd0aCBJbnRlcm5hdGlvbmFsIENvbGxv
cXVpdW0gb24gdGhlIER5bmFtaWNzIG9mIEV4cGxvc2lvbnMgYW5kIFJlYWN0aXZlIFN5c3RlbXMs
IEJlaWppbmcuPC9zZWNvbmRhcnktdGl0bGU+PC90aXRsZXM+PHBlcmlvZGljYWw+PGZ1bGwtdGl0
bGU+UHJvY2VlZGluZ3Mgb2YgdGhlIDI3dGggSW50ZXJuYXRpb25hbCBDb2xsb3F1aXVtIG9uIHRo
ZSBEeW5hbWljcyBvZiBFeHBsb3Npb25zIGFuZCBSZWFjdGl2ZSBTeXN0ZW1zLCBCZWlqaW5nLjwv
ZnVsbC10aXRsZT48L3BlcmlvZGljYWw+PGRhdGVzPjx5ZWFyPjIwMTk8L3llYXI+PC9kYXRlcz48
dXJscz48L3VybHM+PC9yZWNvcmQ+PC9DaXRlPjwvRW5kTm90ZT4A
</w:fldData>
        </w:fldChar>
      </w:r>
      <w:r w:rsidR="00A06B1B" w:rsidRPr="00577EF3">
        <w:rPr>
          <w:rFonts w:ascii="Times New Roman" w:eastAsia="宋体" w:hAnsi="Times New Roman" w:cs="Times New Roman"/>
          <w:kern w:val="2"/>
          <w:sz w:val="24"/>
          <w:szCs w:val="24"/>
        </w:rPr>
        <w:instrText xml:space="preserve"> ADDIN EN.CITE </w:instrText>
      </w:r>
      <w:r w:rsidR="00A06B1B" w:rsidRPr="00577EF3">
        <w:rPr>
          <w:rFonts w:ascii="Times New Roman" w:eastAsia="宋体" w:hAnsi="Times New Roman" w:cs="Times New Roman"/>
          <w:kern w:val="2"/>
          <w:sz w:val="24"/>
          <w:szCs w:val="24"/>
        </w:rPr>
        <w:fldChar w:fldCharType="begin">
          <w:fldData xml:space="preserve">PEVuZE5vdGU+PENpdGU+PEF1dGhvcj5Jc2hpaTwvQXV0aG9yPjxZZWFyPjIwMDc8L1llYXI+PFJl
Y051bT4zNzA8L1JlY051bT48RGlzcGxheVRleHQ+KElzaGlpICZhbXA7IEtvamltYSAyMDA3LCBM
aWViZXJtYW4gJmFtcDsgU2hlcGhlcmQgMjAwNywgS2Vzc2xlciBldCBhbC4gMjAxMiwgRXR0bmVy
IGV0IGFsLiAyMDEzLCBCb2VjayBldCBhbC4gMjAxNSwgR3J1bmUgZXQgYWwuIDIwMTcsIEtob2Rh
ZGFkaSBBemFkYm9uaSBldCBhbC4gMjAxOSwgWmhlbmcgZXQgYWwuIDIwMTkpPC9EaXNwbGF5VGV4
dD48cmVjb3JkPjxyZWMtbnVtYmVyPjM3MDwvcmVjLW51bWJlcj48Zm9yZWlnbi1rZXlzPjxrZXkg
YXBwPSJFTiIgZGItaWQ9InN6ZnNzOTUweGRhZmF1ZXh2Mno1ZHNkdzlhMmRhc3BkNXBwMCIgdGlt
ZXN0YW1wPSIxNTgzMTYyMTcxIj4zNzA8L2tleT48a2V5IGFwcD0iRU5XZWIiIGRiLWlkPSIiPjA8
L2tleT48L2ZvcmVpZ24ta2V5cz48cmVmLXR5cGUgbmFtZT0iSm91cm5hbCBBcnRpY2xlIj4xNzwv
cmVmLXR5cGU+PGNvbnRyaWJ1dG9ycz48YXV0aG9ycz48YXV0aG9yPklzaGlpLCBLLjwvYXV0aG9y
PjxhdXRob3I+S29qaW1hLCBNLjwvYXV0aG9yPjwvYXV0aG9ycz48L2NvbnRyaWJ1dG9ycz48dGl0
bGVzPjx0aXRsZT5CZWhhdmlvciBvZiBkZXRvbmF0aW9uIHByb3BhZ2F0aW9uIGluIG1peHR1cmVz
IHdpdGggY29uY2VudHJhdGlvbiBncmFkaWVudHM8L3RpdGxlPjxzZWNvbmRhcnktdGl0bGU+U2hv
Y2sgV2F2ZXM8L3NlY29uZGFyeS10aXRsZT48L3RpdGxlcz48cGVyaW9kaWNhbD48ZnVsbC10aXRs
ZT5TaG9jayBXYXZlczwvZnVsbC10aXRsZT48L3BlcmlvZGljYWw+PHBhZ2VzPjk1LTEwMjwvcGFn
ZXM+PHZvbHVtZT4xNzwvdm9sdW1lPjxudW1iZXI+MS0yPC9udW1iZXI+PGRhdGVzPjx5ZWFyPjIw
MDc8L3llYXI+PC9kYXRlcz48aXNibj4wOTM4LTEyODcmI3hEOzE0MzItMjE1MzwvaXNibj48dXJs
cz48L3VybHM+PGVsZWN0cm9uaWMtcmVzb3VyY2UtbnVtPjEwLjEwMDcvczAwMTkzLTAwNy0wMDkz
LXk8L2VsZWN0cm9uaWMtcmVzb3VyY2UtbnVtPjwvcmVjb3JkPjwvQ2l0ZT48Q2l0ZT48QXV0aG9y
PkxpZWJlcm1hbjwvQXV0aG9yPjxZZWFyPjIwMDc8L1llYXI+PFJlY051bT4zNzE8L1JlY051bT48
cmVjb3JkPjxyZWMtbnVtYmVyPjM3MTwvcmVjLW51bWJlcj48Zm9yZWlnbi1rZXlzPjxrZXkgYXBw
PSJFTiIgZGItaWQ9InN6ZnNzOTUweGRhZmF1ZXh2Mno1ZHNkdzlhMmRhc3BkNXBwMCIgdGltZXN0
YW1wPSIxNTgzMTYyMjYwIj4zNzE8L2tleT48a2V5IGFwcD0iRU5XZWIiIGRiLWlkPSIiPjA8L2tl
eT48L2ZvcmVpZ24ta2V5cz48cmVmLXR5cGUgbmFtZT0iSm91cm5hbCBBcnRpY2xlIj4xNzwvcmVm
LXR5cGU+PGNvbnRyaWJ1dG9ycz48YXV0aG9ycz48YXV0aG9yPkxpZWJlcm1hbiwgRC4gSC48L2F1
dGhvcj48YXV0aG9yPlNoZXBoZXJkLCBKLiBFLjwvYXV0aG9yPjwvYXV0aG9ycz48L2NvbnRyaWJ1
dG9ycz48dGl0bGVzPjx0aXRsZT5EZXRvbmF0aW9uIGludGVyYWN0aW9uIHdpdGggYSBkaWZmdXNl
IGludGVyZmFjZSBhbmQgc3Vic2VxdWVudCBjaGVtaWNhbCByZWFjdGlvbjwvdGl0bGU+PHNlY29u
ZGFyeS10aXRsZT5TaG9jayBXYXZlczwvc2Vjb25kYXJ5LXRpdGxlPjwvdGl0bGVzPjxwZXJpb2Rp
Y2FsPjxmdWxsLXRpdGxlPlNob2NrIFdhdmVzPC9mdWxsLXRpdGxlPjwvcGVyaW9kaWNhbD48cGFn
ZXM+NDIxLTQyOTwvcGFnZXM+PHZvbHVtZT4xNjwvdm9sdW1lPjxudW1iZXI+NjwvbnVtYmVyPjxk
YXRlcz48eWVhcj4yMDA3PC95ZWFyPjwvZGF0ZXM+PGlzYm4+MDkzOC0xMjg3JiN4RDsxNDMyLTIx
NTM8L2lzYm4+PHVybHM+PC91cmxzPjxlbGVjdHJvbmljLXJlc291cmNlLW51bT4xMC4xMDA3L3Mw
MDE5My0wMDctMDA4MC0zPC9lbGVjdHJvbmljLXJlc291cmNlLW51bT48L3JlY29yZD48L0NpdGU+
PENpdGU+PEF1dGhvcj5LZXNzbGVyPC9BdXRob3I+PFllYXI+MjAxMjwvWWVhcj48UmVjTnVtPjM3
MjwvUmVjTnVtPjxyZWNvcmQ+PHJlYy1udW1iZXI+MzcyPC9yZWMtbnVtYmVyPjxmb3JlaWduLWtl
eXM+PGtleSBhcHA9IkVOIiBkYi1pZD0ic3pmc3M5NTB4ZGFmYXVleHYyejVkc2R3OWEyZGFzcGQ1
cHAwIiB0aW1lc3RhbXA9IjE1ODMxNjIyODYiPjM3Mjwva2V5PjxrZXkgYXBwPSJFTldlYiIgZGIt
aWQ9IiI+MDwva2V5PjwvZm9yZWlnbi1rZXlzPjxyZWYtdHlwZSBuYW1lPSJKb3VybmFsIEFydGlj
bGUiPjE3PC9yZWYtdHlwZT48Y29udHJpYnV0b3JzPjxhdXRob3JzPjxhdXRob3I+S2Vzc2xlciwg
RC4gQS48L2F1dGhvcj48YXV0aG9yPkdhbWV6bywgVi4gTi48L2F1dGhvcj48YXV0aG9yPk9yYW4s
IEUuIFMuPC9hdXRob3I+PC9hdXRob3JzPjwvY29udHJpYnV0b3JzPjxhdXRoLWFkZHJlc3M+TGFi
b3JhdG9yeSBmb3IgQ29tcHV0YXRpb25hbCBQaHlzaWNzIGFuZCBGbHVpZCBEeW5hbWljcywgTmF2
YWwgUmVzZWFyY2ggTGFib3JhdG9yeSwgV2FzaGluZ3RvbiwgREMsIFVTQS4gZGFrZXNzbGVAbGNw
Lm5ybC5uYXZ5Lm1pbDwvYXV0aC1hZGRyZXNzPjx0aXRsZXM+PHRpdGxlPkdhcy1waGFzZSBkZXRv
bmF0aW9uIHByb3BhZ2F0aW9uIGluIG1peHR1cmUgY29tcG9zaXRpb24gZ3JhZGllbnRzPC90aXRs
ZT48c2Vjb25kYXJ5LXRpdGxlPlBoaWxvcyBUcmFucyBBIE1hdGggUGh5cyBFbmcgU2NpPC9zZWNv
bmRhcnktdGl0bGU+PC90aXRsZXM+PHBlcmlvZGljYWw+PGZ1bGwtdGl0bGU+UGhpbG9zIFRyYW5z
IEEgTWF0aCBQaHlzIEVuZyBTY2k8L2Z1bGwtdGl0bGU+PC9wZXJpb2RpY2FsPjxwYWdlcz41Njct
OTY8L3BhZ2VzPjx2b2x1bWU+MzcwPC92b2x1bWU+PG51bWJlcj4xOTYwPC9udW1iZXI+PGRhdGVz
Pjx5ZWFyPjIwMTI8L3llYXI+PHB1Yi1kYXRlcz48ZGF0ZT5GZWIgMTM8L2RhdGU+PC9wdWItZGF0
ZXM+PC9kYXRlcz48aXNibj4xMzY0LTUwM1ggKFByaW50KSYjeEQ7MTM2NC01MDNYIChMaW5raW5n
KTwvaXNibj48YWNjZXNzaW9uLW51bT4yMjIxMzY2MDwvYWNjZXNzaW9uLW51bT48dXJscz48cmVs
YXRlZC11cmxzPjx1cmw+aHR0cHM6Ly93d3cubmNiaS5ubG0ubmloLmdvdi9wdWJtZWQvMjIyMTM2
NjA8L3VybD48L3JlbGF0ZWQtdXJscz48L3VybHM+PGVsZWN0cm9uaWMtcmVzb3VyY2UtbnVtPjEw
LjEwOTgvcnN0YS4yMDExLjAzNDI8L2VsZWN0cm9uaWMtcmVzb3VyY2UtbnVtPjwvcmVjb3JkPjwv
Q2l0ZT48Q2l0ZT48QXV0aG9yPkV0dG5lcjwvQXV0aG9yPjxZZWFyPjIwMTM8L1llYXI+PFJlY051
bT4zNzM8L1JlY051bT48cmVjb3JkPjxyZWMtbnVtYmVyPjM3MzwvcmVjLW51bWJlcj48Zm9yZWln
bi1rZXlzPjxrZXkgYXBwPSJFTiIgZGItaWQ9InN6ZnNzOTUweGRhZmF1ZXh2Mno1ZHNkdzlhMmRh
c3BkNXBwMCIgdGltZXN0YW1wPSIxNTgzMTYyMzEwIj4zNzM8L2tleT48a2V5IGFwcD0iRU5XZWIi
IGRiLWlkPSIiPjA8L2tleT48L2ZvcmVpZ24ta2V5cz48cmVmLXR5cGUgbmFtZT0iSm91cm5hbCBB
cnRpY2xlIj4xNzwvcmVmLXR5cGU+PGNvbnRyaWJ1dG9ycz48YXV0aG9ycz48YXV0aG9yPkV0dG5l
ciwgRi48L2F1dGhvcj48YXV0aG9yPlZvbGxtZXIsIEsuIEcuPC9hdXRob3I+PGF1dGhvcj5TYXR0
ZWxtYXllciwgVC48L2F1dGhvcj48L2F1dGhvcnM+PC9jb250cmlidXRvcnM+PHRpdGxlcz48dGl0
bGU+TWFjaCByZWZsZWN0aW9uIGluIGRldG9uYXRpb25zIHByb3BhZ2F0aW5nIHRocm91Z2ggYSBn
YXMgd2l0aCBhIGNvbmNlbnRyYXRpb24gZ3JhZGllbnQ8L3RpdGxlPjxzZWNvbmRhcnktdGl0bGU+
U2hvY2sgV2F2ZXM8L3NlY29uZGFyeS10aXRsZT48L3RpdGxlcz48cGVyaW9kaWNhbD48ZnVsbC10
aXRsZT5TaG9jayBXYXZlczwvZnVsbC10aXRsZT48L3BlcmlvZGljYWw+PHBhZ2VzPjIwMS0yMDY8
L3BhZ2VzPjx2b2x1bWU+MjM8L3ZvbHVtZT48bnVtYmVyPjM8L251bWJlcj48ZGF0ZXM+PHllYXI+
MjAxMzwveWVhcj48L2RhdGVzPjxpc2JuPjA5MzgtMTI4NyYjeEQ7MTQzMi0yMTUzPC9pc2JuPjx1
cmxzPjwvdXJscz48ZWxlY3Ryb25pYy1yZXNvdXJjZS1udW0+MTAuMTAwNy9zMDAxOTMtMDEyLTAz
ODUtODwvZWxlY3Ryb25pYy1yZXNvdXJjZS1udW0+PC9yZWNvcmQ+PC9DaXRlPjxDaXRlPjxBdXRo
b3I+Qm9lY2s8L0F1dGhvcj48WWVhcj4yMDE1PC9ZZWFyPjxSZWNOdW0+Mzc0PC9SZWNOdW0+PHJl
Y29yZD48cmVjLW51bWJlcj4zNzQ8L3JlYy1udW1iZXI+PGZvcmVpZ24ta2V5cz48a2V5IGFwcD0i
RU4iIGRiLWlkPSJzemZzczk1MHhkYWZhdWV4djJ6NWRzZHc5YTJkYXNwZDVwcDAiIHRpbWVzdGFt
cD0iMTU4MzE2MjM5NiI+Mzc0PC9rZXk+PGtleSBhcHA9IkVOV2ViIiBkYi1pZD0iIj4wPC9rZXk+
PC9mb3JlaWduLWtleXM+PHJlZi10eXBlIG5hbWU9IkpvdXJuYWwgQXJ0aWNsZSI+MTc8L3JlZi10
eXBlPjxjb250cmlidXRvcnM+PGF1dGhvcnM+PGF1dGhvcj5Cb2VjaywgTC4gUi48L2F1dGhvcj48
YXV0aG9yPkJlcmdlciwgRi4gTS48L2F1dGhvcj48YXV0aG9yPkhhc3NsYmVyZ2VyLCBKLjwvYXV0
aG9yPjxhdXRob3I+U2F0dGVsbWF5ZXIsIFQuPC9hdXRob3I+PC9hdXRob3JzPjwvY29udHJpYnV0
b3JzPjx0aXRsZXM+PHRpdGxlPkRldG9uYXRpb24gcHJvcGFnYXRpb24gaW4gaHlkcm9nZW4tYWly
IG1peHR1cmVzIHdpdGggdHJhbnN2ZXJzZSBjb25jZW50cmF0aW9uIGdyYWRpZW50czwvdGl0bGU+
PHNlY29uZGFyeS10aXRsZT5TaG9jayBXYXZlczwvc2Vjb25kYXJ5LXRpdGxlPjwvdGl0bGVzPjxw
ZXJpb2RpY2FsPjxmdWxsLXRpdGxlPlNob2NrIFdhdmVzPC9mdWxsLXRpdGxlPjwvcGVyaW9kaWNh
bD48cGFnZXM+MTgxLTE5MjwvcGFnZXM+PHZvbHVtZT4yNjwvdm9sdW1lPjxudW1iZXI+MjwvbnVt
YmVyPjxkYXRlcz48eWVhcj4yMDE1PC95ZWFyPjwvZGF0ZXM+PGlzYm4+MDkzOC0xMjg3JiN4RDsx
NDMyLTIxNTM8L2lzYm4+PHVybHM+PC91cmxzPjxlbGVjdHJvbmljLXJlc291cmNlLW51bT4xMC4x
MDA3L3MwMDE5My0wMTUtMDU5OC04PC9lbGVjdHJvbmljLXJlc291cmNlLW51bT48L3JlY29yZD48
L0NpdGU+PENpdGU+PEF1dGhvcj5HcnVuZTwvQXV0aG9yPjxZZWFyPjIwMTc8L1llYXI+PFJlY051
bT4zNzU8L1JlY051bT48cmVjb3JkPjxyZWMtbnVtYmVyPjM3NTwvcmVjLW51bWJlcj48Zm9yZWln
bi1rZXlzPjxrZXkgYXBwPSJFTiIgZGItaWQ9InN6ZnNzOTUweGRhZmF1ZXh2Mno1ZHNkdzlhMmRh
c3BkNXBwMCIgdGltZXN0YW1wPSIxNTgzMTYyNDQ2Ij4zNzU8L2tleT48a2V5IGFwcD0iRU5XZWIi
IGRiLWlkPSIiPjA8L2tleT48L2ZvcmVpZ24ta2V5cz48cmVmLXR5cGUgbmFtZT0iSm91cm5hbCBB
cnRpY2xlIj4xNzwvcmVmLXR5cGU+PGNvbnRyaWJ1dG9ycz48YXV0aG9ycz48YXV0aG9yPkdydW5l
LCBKLjwvYXV0aG9yPjxhdXRob3I+U2VtcGVydCwgSy48L2F1dGhvcj48YXV0aG9yPkZyaWVkcmlj
aCwgQS48L2F1dGhvcj48YXV0aG9yPkt1em5ldHNvdiwgTS48L2F1dGhvcj48YXV0aG9yPkpvcmRh
biwgVC48L2F1dGhvcj48L2F1dGhvcnM+PC9jb250cmlidXRvcnM+PHRpdGxlcz48dGl0bGU+RGV0
b25hdGlvbiB3YXZlIHByb3BhZ2F0aW9uIGluIHNlbWktY29uZmluZWQgbGF5ZXJzIG9mIGh5ZHJv
Z2Vu4oCTYWlyIGFuZCBoeWRyb2dlbuKAk294eWdlbiBtaXh0dXJlczwvdGl0bGU+PHNlY29uZGFy
eS10aXRsZT5JbnRlcm5hdGlvbmFsIEpvdXJuYWwgb2YgSHlkcm9nZW4gRW5lcmd5PC9zZWNvbmRh
cnktdGl0bGU+PC90aXRsZXM+PHBlcmlvZGljYWw+PGZ1bGwtdGl0bGU+SW50ZXJuYXRpb25hbCBK
b3VybmFsIG9mIEh5ZHJvZ2VuIEVuZXJneTwvZnVsbC10aXRsZT48YWJici0xPkludC4gSi4gSHlk
cm9nZW4gRW5lcmd5PC9hYmJyLTE+PGFiYnItMj5JbnQgSiBIeWRyb2dlbiBFbmVyZ3k8L2FiYnIt
Mj48L3BlcmlvZGljYWw+PHBhZ2VzPjc1ODktNzU5OTwvcGFnZXM+PHZvbHVtZT40Mjwvdm9sdW1l
PjxudW1iZXI+MTE8L251bWJlcj48ZGF0ZXM+PHllYXI+MjAxNzwveWVhcj48L2RhdGVzPjxpc2Ju
PjAzNjAzMTk5PC9pc2JuPjx1cmxzPjwvdXJscz48ZWxlY3Ryb25pYy1yZXNvdXJjZS1udW0+MTAu
MTAxNi9qLmlqaHlkZW5lLjIwMTYuMDYuMDU1PC9lbGVjdHJvbmljLXJlc291cmNlLW51bT48L3Jl
Y29yZD48L0NpdGU+PENpdGU+PEF1dGhvcj5LaG9kYWRhZGkgQXphZGJvbmk8L0F1dGhvcj48WWVh
cj4yMDE5PC9ZZWFyPjxSZWNOdW0+Mzc2PC9SZWNOdW0+PHJlY29yZD48cmVjLW51bWJlcj4zNzY8
L3JlYy1udW1iZXI+PGZvcmVpZ24ta2V5cz48a2V5IGFwcD0iRU4iIGRiLWlkPSJzemZzczk1MHhk
YWZhdWV4djJ6NWRzZHc5YTJkYXNwZDVwcDAiIHRpbWVzdGFtcD0iMTU4MzE2MjUxMCI+Mzc2PC9r
ZXk+PGtleSBhcHA9IkVOV2ViIiBkYi1pZD0iIj4wPC9rZXk+PC9mb3JlaWduLWtleXM+PHJlZi10
eXBlIG5hbWU9IkpvdXJuYWwgQXJ0aWNsZSI+MTc8L3JlZi10eXBlPjxjb250cmlidXRvcnM+PGF1
dGhvcnM+PGF1dGhvcj5LaG9kYWRhZGkgQXphZGJvbmksIFJlemE8L2F1dGhvcj48YXV0aG9yPkhl
aWRhcmksIEFsaTwvYXV0aG9yPjxhdXRob3I+Qm9lY2ssIExvcmVueiBSLjwvYXV0aG9yPjxhdXRo
b3I+V2VuLCBKZW5uaWZlciBYLjwvYXV0aG9yPjwvYXV0aG9ycz48L2NvbnRyaWJ1dG9ycz48dGl0
bGVzPjx0aXRsZT5UaGUgZWZmZWN0IG9mIGNvbmNlbnRyYXRpb24gZ3JhZGllbnRzIG9uIGRlZmxh
Z3JhdGlvbi10by1kZXRvbmF0aW9uIHRyYW5zaXRpb24gaW4gYSByZWN0YW5ndWxhciBjaGFubmVs
IHdpdGggYW5kIHdpdGhvdXQgb2JzdHJ1Y3Rpb25zIOKAkyBBIG51bWVyaWNhbCBzdHVkeTwvdGl0
bGU+PHNlY29uZGFyeS10aXRsZT5JbnRlcm5hdGlvbmFsIEpvdXJuYWwgb2YgSHlkcm9nZW4gRW5l
cmd5PC9zZWNvbmRhcnktdGl0bGU+PC90aXRsZXM+PHBlcmlvZGljYWw+PGZ1bGwtdGl0bGU+SW50
ZXJuYXRpb25hbCBKb3VybmFsIG9mIEh5ZHJvZ2VuIEVuZXJneTwvZnVsbC10aXRsZT48YWJici0x
PkludC4gSi4gSHlkcm9nZW4gRW5lcmd5PC9hYmJyLTE+PGFiYnItMj5JbnQgSiBIeWRyb2dlbiBF
bmVyZ3k8L2FiYnItMj48L3BlcmlvZGljYWw+PHBhZ2VzPjcwMzItNzA0MDwvcGFnZXM+PHZvbHVt
ZT40NDwvdm9sdW1lPjxudW1iZXI+MTM8L251bWJlcj48ZGF0ZXM+PHllYXI+MjAxOTwveWVhcj48
L2RhdGVzPjxpc2JuPjAzNjAzMTk5PC9pc2JuPjx1cmxzPjwvdXJscz48ZWxlY3Ryb25pYy1yZXNv
dXJjZS1udW0+MTAuMTAxNi9qLmlqaHlkZW5lLjIwMTkuMDEuMTU3PC9lbGVjdHJvbmljLXJlc291
cmNlLW51bT48L3JlY29yZD48L0NpdGU+PENpdGU+PFJlY051bT4zNzc8L1JlY051bT48cmVjb3Jk
PjxyZWMtbnVtYmVyPjM3NzwvcmVjLW51bWJlcj48Zm9yZWlnbi1rZXlzPjxrZXkgYXBwPSJFTiIg
ZGItaWQ9InN6ZnNzOTUweGRhZmF1ZXh2Mno1ZHNkdzlhMmRhc3BkNXBwMCIgdGltZXN0YW1wPSIx
NTgzMTYyNTIzIj4zNzc8L2tleT48a2V5IGFwcD0iRU5XZWIiIGRiLWlkPSIiPjA8L2tleT48L2Zv
cmVpZ24ta2V5cz48cmVmLXR5cGUgbmFtZT0iSm91cm5hbCBBcnRpY2xlIj4xNzwvcmVmLXR5cGU+
PGNvbnRyaWJ1dG9ycz48YXV0aG9ycz48YXV0aG9yPlpoZW5nLCBXLjwvYXV0aG9yPjxhdXRob3I+
S2FwbGFuLCBDLiBSLjwvYXV0aG9yPjxhdXRob3I+SG91aW0sIFIuVy4gPC9hdXRob3I+PGF1dGhv
cj5PcmFuLCBFLlMuIDwvYXV0aG9yPjwvYXV0aG9ycz48L2NvbnRyaWJ1dG9ycz48dGl0bGVzPjx0
aXRsZT5GbGFtZSBhY2NlbGVyYXRpb24gYW5kIHRyYW5zaXRpb24gdG8gZGV0b25hdGlvbiBpbiBt
ZXRoYW5lLWFpciBtaXh0dXJlcyB3aXRoIGNvbXBvc2l0aW9uIGdyYWRpZW50czwvdGl0bGU+PHNl
Y29uZGFyeS10aXRsZT5Qcm9jZWVkaW5ncyBvZiB0aGUgMjd0aCBJbnRlcm5hdGlvbmFsIENvbGxv
cXVpdW0gb24gdGhlIER5bmFtaWNzIG9mIEV4cGxvc2lvbnMgYW5kIFJlYWN0aXZlIFN5c3RlbXMs
IEJlaWppbmcuPC9zZWNvbmRhcnktdGl0bGU+PC90aXRsZXM+PHBlcmlvZGljYWw+PGZ1bGwtdGl0
bGU+UHJvY2VlZGluZ3Mgb2YgdGhlIDI3dGggSW50ZXJuYXRpb25hbCBDb2xsb3F1aXVtIG9uIHRo
ZSBEeW5hbWljcyBvZiBFeHBsb3Npb25zIGFuZCBSZWFjdGl2ZSBTeXN0ZW1zLCBCZWlqaW5nLjwv
ZnVsbC10aXRsZT48L3BlcmlvZGljYWw+PGRhdGVzPjx5ZWFyPjIwMTk8L3llYXI+PC9kYXRlcz48
dXJscz48L3VybHM+PC9yZWNvcmQ+PC9DaXRlPjwvRW5kTm90ZT4A
</w:fldData>
        </w:fldChar>
      </w:r>
      <w:r w:rsidR="00A06B1B" w:rsidRPr="00577EF3">
        <w:rPr>
          <w:rFonts w:ascii="Times New Roman" w:eastAsia="宋体" w:hAnsi="Times New Roman" w:cs="Times New Roman"/>
          <w:kern w:val="2"/>
          <w:sz w:val="24"/>
          <w:szCs w:val="24"/>
        </w:rPr>
        <w:instrText xml:space="preserve"> ADDIN EN.CITE.DATA </w:instrText>
      </w:r>
      <w:r w:rsidR="00A06B1B" w:rsidRPr="00577EF3">
        <w:rPr>
          <w:rFonts w:ascii="Times New Roman" w:eastAsia="宋体" w:hAnsi="Times New Roman" w:cs="Times New Roman"/>
          <w:kern w:val="2"/>
          <w:sz w:val="24"/>
          <w:szCs w:val="24"/>
        </w:rPr>
      </w:r>
      <w:r w:rsidR="00A06B1B" w:rsidRPr="00577EF3">
        <w:rPr>
          <w:rFonts w:ascii="Times New Roman" w:eastAsia="宋体" w:hAnsi="Times New Roman" w:cs="Times New Roman"/>
          <w:kern w:val="2"/>
          <w:sz w:val="24"/>
          <w:szCs w:val="24"/>
        </w:rPr>
        <w:fldChar w:fldCharType="end"/>
      </w:r>
      <w:r w:rsidR="00F33923" w:rsidRPr="00577EF3">
        <w:rPr>
          <w:rFonts w:ascii="Times New Roman" w:eastAsia="宋体" w:hAnsi="Times New Roman" w:cs="Times New Roman"/>
          <w:kern w:val="2"/>
          <w:sz w:val="24"/>
          <w:szCs w:val="24"/>
        </w:rPr>
      </w:r>
      <w:r w:rsidR="00F33923"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(Ishii &amp; Kojima 2007, Lieberman &amp; Shepherd 2007, Kessler et al. 2012, Ettner et al. 2013, Boeck et al. 2015, Grune et al. 2017, Khodadadi Azadboni et al. 2019, Zheng et al. 2019)</w:t>
      </w:r>
      <w:r w:rsidR="00F33923" w:rsidRPr="00577EF3">
        <w:rPr>
          <w:rFonts w:ascii="Times New Roman" w:eastAsia="宋体" w:hAnsi="Times New Roman" w:cs="Times New Roman"/>
          <w:kern w:val="2"/>
          <w:sz w:val="24"/>
          <w:szCs w:val="24"/>
        </w:rPr>
        <w:fldChar w:fldCharType="end"/>
      </w:r>
      <w:r w:rsidR="004A1E44" w:rsidRPr="00577EF3">
        <w:rPr>
          <w:rFonts w:ascii="Times New Roman" w:eastAsia="宋体" w:hAnsi="Times New Roman" w:cs="Times New Roman"/>
          <w:kern w:val="2"/>
          <w:sz w:val="24"/>
          <w:szCs w:val="24"/>
        </w:rPr>
        <w:t xml:space="preserve"> </w:t>
      </w:r>
      <w:r w:rsidR="00331AF9" w:rsidRPr="00577EF3">
        <w:rPr>
          <w:rFonts w:ascii="Times New Roman" w:eastAsia="宋体" w:hAnsi="Times New Roman" w:cs="Times New Roman"/>
          <w:kern w:val="2"/>
          <w:sz w:val="24"/>
          <w:szCs w:val="24"/>
        </w:rPr>
        <w:t>and parallel</w:t>
      </w:r>
      <w:r w:rsidR="004A1E44" w:rsidRPr="00577EF3">
        <w:rPr>
          <w:rFonts w:ascii="Times New Roman" w:eastAsia="宋体" w:hAnsi="Times New Roman" w:cs="Times New Roman"/>
          <w:kern w:val="2"/>
          <w:sz w:val="24"/>
          <w:szCs w:val="24"/>
        </w:rPr>
        <w:t xml:space="preserve"> </w:t>
      </w:r>
      <w:r w:rsidR="00910118" w:rsidRPr="00577EF3">
        <w:rPr>
          <w:rFonts w:ascii="Times New Roman" w:eastAsia="宋体" w:hAnsi="Times New Roman" w:cs="Times New Roman"/>
          <w:kern w:val="2"/>
          <w:sz w:val="24"/>
          <w:szCs w:val="24"/>
        </w:rPr>
        <w:fldChar w:fldCharType="begin">
          <w:fldData xml:space="preserve">PEVuZE5vdGU+PENpdGU+PEF1dGhvcj5UaG9tYXM8L0F1dGhvcj48WWVhcj4xOTkxPC9ZZWFyPjxS
ZWNOdW0+MTYzPC9SZWNOdW0+PERpc3BsYXlUZXh0PihUaG9tYXMgZXQgYWwuIDE5OTEsIEt1em5l
dHNvdiBldCBhbC4gMTk5OCwgQm91bGFsIGV0IGFsLiAyMDE2LCBCb3VsYWwgZXQgYWwuIDIwMTgs
IE1hIGV0IGFsLiAyMDIwKTwvRGlzcGxheVRleHQ+PHJlY29yZD48cmVjLW51bWJlcj4xNjM8L3Jl
Yy1udW1iZXI+PGZvcmVpZ24ta2V5cz48a2V5IGFwcD0iRU4iIGRiLWlkPSJzemZzczk1MHhkYWZh
dWV4djJ6NWRzZHc5YTJkYXNwZDVwcDAiIHRpbWVzdGFtcD0iMTU0NDQzNDk0NiI+MTYzPC9rZXk+
PGtleSBhcHA9IkVOV2ViIiBkYi1pZD0iIj4wPC9rZXk+PC9mb3JlaWduLWtleXM+PHJlZi10eXBl
IG5hbWU9IkpvdXJuYWwgQXJ0aWNsZSI+MTc8L3JlZi10eXBlPjxjb250cmlidXRvcnM+PGF1dGhv
cnM+PGF1dGhvcj5HLk8uIFRob21hczwvYXV0aG9yPjxhdXRob3I+UC4gU3V0dG9uPC9hdXRob3I+
PGF1dGhvcj5ELkguIEVkd2FyZHM8L2F1dGhvcj48L2F1dGhvcnM+PC9jb250cmlidXRvcnM+PHRp
dGxlcz48dGl0bGU+VGhlIGJlaGF2aW9yIG9mIGRldG9uYXRpb24gd2F2ZXMgYXQgY29uY2VudHJh
dGlvbiBncmFkaWVudHM8L3RpdGxlPjxzZWNvbmRhcnktdGl0bGU+Q29tYnVzdGlvbiBhbmQgRmxh
bWU8L3NlY29uZGFyeS10aXRsZT48L3RpdGxlcz48cGVyaW9kaWNhbD48ZnVsbC10aXRsZT5Db21i
dXN0aW9uIGFuZCBGbGFtZTwvZnVsbC10aXRsZT48YWJici0xPkNvbWJ1c3QuIEZsYW1lPC9hYmJy
LTE+PGFiYnItMj5Db21idXN0IEZsYW1lPC9hYmJyLTI+PC9wZXJpb2RpY2FsPjxwYWdlcz4zMTIt
MzIyPC9wYWdlcz48dm9sdW1lPjg0PC92b2x1bWU+PGRhdGVzPjx5ZWFyPjE5OTE8L3llYXI+PC9k
YXRlcz48dXJscz48L3VybHM+PC9yZWNvcmQ+PC9DaXRlPjxDaXRlPjxBdXRob3I+S3V6bmV0c292
PC9BdXRob3I+PFllYXI+MTk5ODwvWWVhcj48UmVjTnVtPjUyNjwvUmVjTnVtPjxyZWNvcmQ+PHJl
Yy1udW1iZXI+NTI2PC9yZWMtbnVtYmVyPjxmb3JlaWduLWtleXM+PGtleSBhcHA9IkVOIiBkYi1p
ZD0ic3pmc3M5NTB4ZGFmYXVleHYyejVkc2R3OWEyZGFzcGQ1cHAwIiB0aW1lc3RhbXA9IjE1OTYw
MDQwOTgiPjUyNjwva2V5PjxrZXkgYXBwPSJFTldlYiIgZGItaWQ9IiI+MDwva2V5PjwvZm9yZWln
bi1rZXlzPjxyZWYtdHlwZSBuYW1lPSJKb3VybmFsIEFydGljbGUiPjE3PC9yZWYtdHlwZT48Y29u
dHJpYnV0b3JzPjxhdXRob3JzPjxhdXRob3I+S3V6bmV0c292LCBNLiBTLjwvYXV0aG9yPjxhdXRo
b3I+QWxla3NlZXYsIFYuIEkuPC9hdXRob3I+PGF1dGhvcj5Eb3JvZmVldiwgUy4gQi48L2F1dGhv
cj48YXV0aG9yPk1hdHN1a292LCBJLiBELjwvYXV0aG9yPjxhdXRob3I+Qm9jY2lvLCBKLiBMLjwv
YXV0aG9yPjwvYXV0aG9ycz48L2NvbnRyaWJ1dG9ycz48dGl0bGVzPjx0aXRsZT5EZXRvbmF0aW9u
IHByb3BhZ2F0aW9uLCBkZWNheSwgYW5kIHJlaW5pdGlhdGlvbiBpbiBub251bmlmb3JtIGdhc2Vv
dXMgbWl4dHVyZXM8L3RpdGxlPjxzZWNvbmRhcnktdGl0bGU+UHJvY2VlZGluZ3Mgb2YgdGhlIENv
bWJ1c3Rpb24gSW5zdGl0dXRlPC9zZWNvbmRhcnktdGl0bGU+PC90aXRsZXM+PHBlcmlvZGljYWw+
PGZ1bGwtdGl0bGU+UHJvY2VlZGluZ3Mgb2YgdGhlIENvbWJ1c3Rpb24gSW5zdGl0dXRlPC9mdWxs
LXRpdGxlPjxhYmJyLTE+UHJvYy4gQ29tYnVzdC4gSW5zdC48L2FiYnItMT48L3BlcmlvZGljYWw+
PHBhZ2VzPjIyNDEtMjI0NzwvcGFnZXM+PHZvbHVtZT4yNzwvdm9sdW1lPjxkYXRlcz48eWVhcj4x
OTk4PC95ZWFyPjwvZGF0ZXM+PHVybHM+PC91cmxzPjwvcmVjb3JkPjwvQ2l0ZT48Q2l0ZT48QXV0
aG9yPkJvdWxhbDwvQXV0aG9yPjxZZWFyPjIwMTY8L1llYXI+PFJlY051bT4xMjE8L1JlY051bT48
cmVjb3JkPjxyZWMtbnVtYmVyPjEyMTwvcmVjLW51bWJlcj48Zm9yZWlnbi1rZXlzPjxrZXkgYXBw
PSJFTiIgZGItaWQ9InN6ZnNzOTUweGRhZmF1ZXh2Mno1ZHNkdzlhMmRhc3BkNXBwMCIgdGltZXN0
YW1wPSIxNTI2MjY2MDU1Ij4xMjE8L2tleT48a2V5IGFwcD0iRU5XZWIiIGRiLWlkPSIiPjA8L2tl
eT48L2ZvcmVpZ24ta2V5cz48cmVmLXR5cGUgbmFtZT0iSm91cm5hbCBBcnRpY2xlIj4xNzwvcmVm
LXR5cGU+PGNvbnRyaWJ1dG9ycz48YXV0aG9ycz48YXV0aG9yPkJvdWxhbCwgU3TDqXBoYW5lPC9h
dXRob3I+PGF1dGhvcj5WaWRhbCwgUGllcnJlPC9hdXRob3I+PGF1dGhvcj5aaXRvdW4sIFJhdGli
YTwvYXV0aG9yPjwvYXV0aG9ycz48L2NvbnRyaWJ1dG9ycz48dGl0bGVzPjx0aXRsZT5FeHBlcmlt
ZW50YWwgaW52ZXN0aWdhdGlvbiBvZiBkZXRvbmF0aW9uIHF1ZW5jaGluZyBpbiBub24tdW5pZm9y
bSBjb21wb3NpdGlvbnM8L3RpdGxlPjxzZWNvbmRhcnktdGl0bGU+Q29tYnVzdGlvbiBhbmQgRmxh
bWU8L3NlY29uZGFyeS10aXRsZT48L3RpdGxlcz48cGVyaW9kaWNhbD48ZnVsbC10aXRsZT5Db21i
dXN0aW9uIGFuZCBGbGFtZTwvZnVsbC10aXRsZT48YWJici0xPkNvbWJ1c3QuIEZsYW1lPC9hYmJy
LTE+PGFiYnItMj5Db21idXN0IEZsYW1lPC9hYmJyLTI+PC9wZXJpb2RpY2FsPjxwYWdlcz4yMjIt
MjMzPC9wYWdlcz48dm9sdW1lPjE3Mjwvdm9sdW1lPjxzZWN0aW9uPjIyMjwvc2VjdGlvbj48ZGF0
ZXM+PHllYXI+MjAxNjwveWVhcj48L2RhdGVzPjxpc2JuPjAwMTAyMTgwPC9pc2JuPjx1cmxzPjwv
dXJscz48ZWxlY3Ryb25pYy1yZXNvdXJjZS1udW0+MTAuMTAxNi9qLmNvbWJ1c3RmbGFtZS4yMDE2
LjA3LjAyMjwvZWxlY3Ryb25pYy1yZXNvdXJjZS1udW0+PC9yZWNvcmQ+PC9DaXRlPjxDaXRlPjxB
dXRob3I+Qm91bGFsPC9BdXRob3I+PFllYXI+MjAxODwvWWVhcj48UmVjTnVtPjM4MDwvUmVjTnVt
PjxyZWNvcmQ+PHJlYy1udW1iZXI+MzgwPC9yZWMtbnVtYmVyPjxmb3JlaWduLWtleXM+PGtleSBh
cHA9IkVOIiBkYi1pZD0ic3pmc3M5NTB4ZGFmYXVleHYyejVkc2R3OWEyZGFzcGQ1cHAwIiB0aW1l
c3RhbXA9IjE1ODMxNjMwOTYiPjM4MDwva2V5PjxrZXkgYXBwPSJFTldlYiIgZGItaWQ9IiI+MDwv
a2V5PjwvZm9yZWlnbi1rZXlzPjxyZWYtdHlwZSBuYW1lPSJKb3VybmFsIEFydGljbGUiPjE3PC9y
ZWYtdHlwZT48Y29udHJpYnV0b3JzPjxhdXRob3JzPjxhdXRob3I+Qm91bGFsLCBTdMOpcGhhbmU8
L2F1dGhvcj48YXV0aG9yPlZpZGFsLCBQaWVycmU8L2F1dGhvcj48YXV0aG9yPlppdG91biwgUmF0
aWJhPC9hdXRob3I+PGF1dGhvcj5NYXRzdW1vdG8sIFRha3V5YTwvYXV0aG9yPjxhdXRob3I+TWF0
c3VvLCBBa2lrbzwvYXV0aG9yPjwvYXV0aG9ycz48L2NvbnRyaWJ1dG9ycz48dGl0bGVzPjx0aXRs
ZT5FeHBlcmltZW50YWwgaW52ZXN0aWdhdGlvbiBvbiBkZXRvbmF0aW9uIGR5bmFtaWNzIHRocm91
Z2ggYSByZWFjdGl2aXR5IHNpbms8L3RpdGxlPjxzZWNvbmRhcnktdGl0bGU+Q29tYnVzdGlvbiBh
bmQgRmxhbWU8L3NlY29uZGFyeS10aXRsZT48L3RpdGxlcz48cGVyaW9kaWNhbD48ZnVsbC10aXRs
ZT5Db21idXN0aW9uIGFuZCBGbGFtZTwvZnVsbC10aXRsZT48YWJici0xPkNvbWJ1c3QuIEZsYW1l
PC9hYmJyLTE+PGFiYnItMj5Db21idXN0IEZsYW1lPC9hYmJyLTI+PC9wZXJpb2RpY2FsPjxwYWdl
cz4xMS0yNTwvcGFnZXM+PHZvbHVtZT4xOTY8L3ZvbHVtZT48ZGF0ZXM+PHllYXI+MjAxODwveWVh
cj48L2RhdGVzPjxpc2JuPjAwMTAyMTgwPC9pc2JuPjx1cmxzPjwvdXJscz48ZWxlY3Ryb25pYy1y
ZXNvdXJjZS1udW0+MTAuMTAxNi9qLmNvbWJ1c3RmbGFtZS4yMDE4LjA1LjAxNzwvZWxlY3Ryb25p
Yy1yZXNvdXJjZS1udW0+PC9yZWNvcmQ+PC9DaXRlPjxDaXRlPjxBdXRob3I+TWE8L0F1dGhvcj48
WWVhcj4yMDIwPC9ZZWFyPjxSZWNOdW0+NTc3PC9SZWNOdW0+PHJlY29yZD48cmVjLW51bWJlcj41
Nzc8L3JlYy1udW1iZXI+PGZvcmVpZ24ta2V5cz48a2V5IGFwcD0iRU4iIGRiLWlkPSJzemZzczk1
MHhkYWZhdWV4djJ6NWRzZHc5YTJkYXNwZDVwcDAiIHRpbWVzdGFtcD0iMTYyMDQzNzg4MCI+NTc3
PC9rZXk+PGtleSBhcHA9IkVOV2ViIiBkYi1pZD0iIj4wPC9rZXk+PC9mb3JlaWduLWtleXM+PHJl
Zi10eXBlIG5hbWU9IkpvdXJuYWwgQXJ0aWNsZSI+MTc8L3JlZi10eXBlPjxjb250cmlidXRvcnM+
PGF1dGhvcnM+PGF1dGhvcj5NYSwgVy4gSi48L2F1dGhvcj48YXV0aG9yPldhbmcsIEMuPC9hdXRo
b3I+PGF1dGhvcj5IYW4sIFcuIEguPC9hdXRob3I+PC9hdXRob3JzPjwvY29udHJpYnV0b3JzPjx0
aXRsZXM+PHRpdGxlPkVmZmVjdCBvZiBjb25jZW50cmF0aW9uIGluaG9tb2dlbmVpdHkgb24gdGhl
IHB1bHNhdGluZyBpbnN0YWJpbGl0eSBvZiBoeWRyb2dlbi1veHlnZW4gZGV0b25hdGlvbnM8L3Rp
dGxlPjxzZWNvbmRhcnktdGl0bGU+U2hvY2sgV2F2ZXM8L3NlY29uZGFyeS10aXRsZT48L3RpdGxl
cz48cGVyaW9kaWNhbD48ZnVsbC10aXRsZT5TaG9jayBXYXZlczwvZnVsbC10aXRsZT48L3Blcmlv
ZGljYWw+PHBhZ2VzPjcwMy03MTE8L3BhZ2VzPjx2b2x1bWU+MzA8L3ZvbHVtZT48bnVtYmVyPjct
ODwvbnVtYmVyPjxkYXRlcz48eWVhcj4yMDIwPC95ZWFyPjwvZGF0ZXM+PGlzYm4+MDkzOC0xMjg3
JiN4RDsxNDMyLTIxNTM8L2lzYm4+PHVybHM+PC91cmxzPjxlbGVjdHJvbmljLXJlc291cmNlLW51
bT4xMC4xMDA3L3MwMDE5My0wMjAtMDA5NzYtNzwvZWxlY3Ryb25pYy1yZXNvdXJjZS1udW0+PC9y
ZWNvcmQ+PC9DaXRlPjwvRW5kTm90ZT5=
</w:fldData>
        </w:fldChar>
      </w:r>
      <w:r w:rsidR="00910118" w:rsidRPr="00577EF3">
        <w:rPr>
          <w:rFonts w:ascii="Times New Roman" w:eastAsia="宋体" w:hAnsi="Times New Roman" w:cs="Times New Roman"/>
          <w:kern w:val="2"/>
          <w:sz w:val="24"/>
          <w:szCs w:val="24"/>
        </w:rPr>
        <w:instrText xml:space="preserve"> ADDIN EN.CITE </w:instrText>
      </w:r>
      <w:r w:rsidR="00910118" w:rsidRPr="00577EF3">
        <w:rPr>
          <w:rFonts w:ascii="Times New Roman" w:eastAsia="宋体" w:hAnsi="Times New Roman" w:cs="Times New Roman"/>
          <w:kern w:val="2"/>
          <w:sz w:val="24"/>
          <w:szCs w:val="24"/>
        </w:rPr>
        <w:fldChar w:fldCharType="begin">
          <w:fldData xml:space="preserve">PEVuZE5vdGU+PENpdGU+PEF1dGhvcj5UaG9tYXM8L0F1dGhvcj48WWVhcj4xOTkxPC9ZZWFyPjxS
ZWNOdW0+MTYzPC9SZWNOdW0+PERpc3BsYXlUZXh0PihUaG9tYXMgZXQgYWwuIDE5OTEsIEt1em5l
dHNvdiBldCBhbC4gMTk5OCwgQm91bGFsIGV0IGFsLiAyMDE2LCBCb3VsYWwgZXQgYWwuIDIwMTgs
IE1hIGV0IGFsLiAyMDIwKTwvRGlzcGxheVRleHQ+PHJlY29yZD48cmVjLW51bWJlcj4xNjM8L3Jl
Yy1udW1iZXI+PGZvcmVpZ24ta2V5cz48a2V5IGFwcD0iRU4iIGRiLWlkPSJzemZzczk1MHhkYWZh
dWV4djJ6NWRzZHc5YTJkYXNwZDVwcDAiIHRpbWVzdGFtcD0iMTU0NDQzNDk0NiI+MTYzPC9rZXk+
PGtleSBhcHA9IkVOV2ViIiBkYi1pZD0iIj4wPC9rZXk+PC9mb3JlaWduLWtleXM+PHJlZi10eXBl
IG5hbWU9IkpvdXJuYWwgQXJ0aWNsZSI+MTc8L3JlZi10eXBlPjxjb250cmlidXRvcnM+PGF1dGhv
cnM+PGF1dGhvcj5HLk8uIFRob21hczwvYXV0aG9yPjxhdXRob3I+UC4gU3V0dG9uPC9hdXRob3I+
PGF1dGhvcj5ELkguIEVkd2FyZHM8L2F1dGhvcj48L2F1dGhvcnM+PC9jb250cmlidXRvcnM+PHRp
dGxlcz48dGl0bGU+VGhlIGJlaGF2aW9yIG9mIGRldG9uYXRpb24gd2F2ZXMgYXQgY29uY2VudHJh
dGlvbiBncmFkaWVudHM8L3RpdGxlPjxzZWNvbmRhcnktdGl0bGU+Q29tYnVzdGlvbiBhbmQgRmxh
bWU8L3NlY29uZGFyeS10aXRsZT48L3RpdGxlcz48cGVyaW9kaWNhbD48ZnVsbC10aXRsZT5Db21i
dXN0aW9uIGFuZCBGbGFtZTwvZnVsbC10aXRsZT48YWJici0xPkNvbWJ1c3QuIEZsYW1lPC9hYmJy
LTE+PGFiYnItMj5Db21idXN0IEZsYW1lPC9hYmJyLTI+PC9wZXJpb2RpY2FsPjxwYWdlcz4zMTIt
MzIyPC9wYWdlcz48dm9sdW1lPjg0PC92b2x1bWU+PGRhdGVzPjx5ZWFyPjE5OTE8L3llYXI+PC9k
YXRlcz48dXJscz48L3VybHM+PC9yZWNvcmQ+PC9DaXRlPjxDaXRlPjxBdXRob3I+S3V6bmV0c292
PC9BdXRob3I+PFllYXI+MTk5ODwvWWVhcj48UmVjTnVtPjUyNjwvUmVjTnVtPjxyZWNvcmQ+PHJl
Yy1udW1iZXI+NTI2PC9yZWMtbnVtYmVyPjxmb3JlaWduLWtleXM+PGtleSBhcHA9IkVOIiBkYi1p
ZD0ic3pmc3M5NTB4ZGFmYXVleHYyejVkc2R3OWEyZGFzcGQ1cHAwIiB0aW1lc3RhbXA9IjE1OTYw
MDQwOTgiPjUyNjwva2V5PjxrZXkgYXBwPSJFTldlYiIgZGItaWQ9IiI+MDwva2V5PjwvZm9yZWln
bi1rZXlzPjxyZWYtdHlwZSBuYW1lPSJKb3VybmFsIEFydGljbGUiPjE3PC9yZWYtdHlwZT48Y29u
dHJpYnV0b3JzPjxhdXRob3JzPjxhdXRob3I+S3V6bmV0c292LCBNLiBTLjwvYXV0aG9yPjxhdXRo
b3I+QWxla3NlZXYsIFYuIEkuPC9hdXRob3I+PGF1dGhvcj5Eb3JvZmVldiwgUy4gQi48L2F1dGhv
cj48YXV0aG9yPk1hdHN1a292LCBJLiBELjwvYXV0aG9yPjxhdXRob3I+Qm9jY2lvLCBKLiBMLjwv
YXV0aG9yPjwvYXV0aG9ycz48L2NvbnRyaWJ1dG9ycz48dGl0bGVzPjx0aXRsZT5EZXRvbmF0aW9u
IHByb3BhZ2F0aW9uLCBkZWNheSwgYW5kIHJlaW5pdGlhdGlvbiBpbiBub251bmlmb3JtIGdhc2Vv
dXMgbWl4dHVyZXM8L3RpdGxlPjxzZWNvbmRhcnktdGl0bGU+UHJvY2VlZGluZ3Mgb2YgdGhlIENv
bWJ1c3Rpb24gSW5zdGl0dXRlPC9zZWNvbmRhcnktdGl0bGU+PC90aXRsZXM+PHBlcmlvZGljYWw+
PGZ1bGwtdGl0bGU+UHJvY2VlZGluZ3Mgb2YgdGhlIENvbWJ1c3Rpb24gSW5zdGl0dXRlPC9mdWxs
LXRpdGxlPjxhYmJyLTE+UHJvYy4gQ29tYnVzdC4gSW5zdC48L2FiYnItMT48L3BlcmlvZGljYWw+
PHBhZ2VzPjIyNDEtMjI0NzwvcGFnZXM+PHZvbHVtZT4yNzwvdm9sdW1lPjxkYXRlcz48eWVhcj4x
OTk4PC95ZWFyPjwvZGF0ZXM+PHVybHM+PC91cmxzPjwvcmVjb3JkPjwvQ2l0ZT48Q2l0ZT48QXV0
aG9yPkJvdWxhbDwvQXV0aG9yPjxZZWFyPjIwMTY8L1llYXI+PFJlY051bT4xMjE8L1JlY051bT48
cmVjb3JkPjxyZWMtbnVtYmVyPjEyMTwvcmVjLW51bWJlcj48Zm9yZWlnbi1rZXlzPjxrZXkgYXBw
PSJFTiIgZGItaWQ9InN6ZnNzOTUweGRhZmF1ZXh2Mno1ZHNkdzlhMmRhc3BkNXBwMCIgdGltZXN0
YW1wPSIxNTI2MjY2MDU1Ij4xMjE8L2tleT48a2V5IGFwcD0iRU5XZWIiIGRiLWlkPSIiPjA8L2tl
eT48L2ZvcmVpZ24ta2V5cz48cmVmLXR5cGUgbmFtZT0iSm91cm5hbCBBcnRpY2xlIj4xNzwvcmVm
LXR5cGU+PGNvbnRyaWJ1dG9ycz48YXV0aG9ycz48YXV0aG9yPkJvdWxhbCwgU3TDqXBoYW5lPC9h
dXRob3I+PGF1dGhvcj5WaWRhbCwgUGllcnJlPC9hdXRob3I+PGF1dGhvcj5aaXRvdW4sIFJhdGli
YTwvYXV0aG9yPjwvYXV0aG9ycz48L2NvbnRyaWJ1dG9ycz48dGl0bGVzPjx0aXRsZT5FeHBlcmlt
ZW50YWwgaW52ZXN0aWdhdGlvbiBvZiBkZXRvbmF0aW9uIHF1ZW5jaGluZyBpbiBub24tdW5pZm9y
bSBjb21wb3NpdGlvbnM8L3RpdGxlPjxzZWNvbmRhcnktdGl0bGU+Q29tYnVzdGlvbiBhbmQgRmxh
bWU8L3NlY29uZGFyeS10aXRsZT48L3RpdGxlcz48cGVyaW9kaWNhbD48ZnVsbC10aXRsZT5Db21i
dXN0aW9uIGFuZCBGbGFtZTwvZnVsbC10aXRsZT48YWJici0xPkNvbWJ1c3QuIEZsYW1lPC9hYmJy
LTE+PGFiYnItMj5Db21idXN0IEZsYW1lPC9hYmJyLTI+PC9wZXJpb2RpY2FsPjxwYWdlcz4yMjIt
MjMzPC9wYWdlcz48dm9sdW1lPjE3Mjwvdm9sdW1lPjxzZWN0aW9uPjIyMjwvc2VjdGlvbj48ZGF0
ZXM+PHllYXI+MjAxNjwveWVhcj48L2RhdGVzPjxpc2JuPjAwMTAyMTgwPC9pc2JuPjx1cmxzPjwv
dXJscz48ZWxlY3Ryb25pYy1yZXNvdXJjZS1udW0+MTAuMTAxNi9qLmNvbWJ1c3RmbGFtZS4yMDE2
LjA3LjAyMjwvZWxlY3Ryb25pYy1yZXNvdXJjZS1udW0+PC9yZWNvcmQ+PC9DaXRlPjxDaXRlPjxB
dXRob3I+Qm91bGFsPC9BdXRob3I+PFllYXI+MjAxODwvWWVhcj48UmVjTnVtPjM4MDwvUmVjTnVt
PjxyZWNvcmQ+PHJlYy1udW1iZXI+MzgwPC9yZWMtbnVtYmVyPjxmb3JlaWduLWtleXM+PGtleSBh
cHA9IkVOIiBkYi1pZD0ic3pmc3M5NTB4ZGFmYXVleHYyejVkc2R3OWEyZGFzcGQ1cHAwIiB0aW1l
c3RhbXA9IjE1ODMxNjMwOTYiPjM4MDwva2V5PjxrZXkgYXBwPSJFTldlYiIgZGItaWQ9IiI+MDwv
a2V5PjwvZm9yZWlnbi1rZXlzPjxyZWYtdHlwZSBuYW1lPSJKb3VybmFsIEFydGljbGUiPjE3PC9y
ZWYtdHlwZT48Y29udHJpYnV0b3JzPjxhdXRob3JzPjxhdXRob3I+Qm91bGFsLCBTdMOpcGhhbmU8
L2F1dGhvcj48YXV0aG9yPlZpZGFsLCBQaWVycmU8L2F1dGhvcj48YXV0aG9yPlppdG91biwgUmF0
aWJhPC9hdXRob3I+PGF1dGhvcj5NYXRzdW1vdG8sIFRha3V5YTwvYXV0aG9yPjxhdXRob3I+TWF0
c3VvLCBBa2lrbzwvYXV0aG9yPjwvYXV0aG9ycz48L2NvbnRyaWJ1dG9ycz48dGl0bGVzPjx0aXRs
ZT5FeHBlcmltZW50YWwgaW52ZXN0aWdhdGlvbiBvbiBkZXRvbmF0aW9uIGR5bmFtaWNzIHRocm91
Z2ggYSByZWFjdGl2aXR5IHNpbms8L3RpdGxlPjxzZWNvbmRhcnktdGl0bGU+Q29tYnVzdGlvbiBh
bmQgRmxhbWU8L3NlY29uZGFyeS10aXRsZT48L3RpdGxlcz48cGVyaW9kaWNhbD48ZnVsbC10aXRs
ZT5Db21idXN0aW9uIGFuZCBGbGFtZTwvZnVsbC10aXRsZT48YWJici0xPkNvbWJ1c3QuIEZsYW1l
PC9hYmJyLTE+PGFiYnItMj5Db21idXN0IEZsYW1lPC9hYmJyLTI+PC9wZXJpb2RpY2FsPjxwYWdl
cz4xMS0yNTwvcGFnZXM+PHZvbHVtZT4xOTY8L3ZvbHVtZT48ZGF0ZXM+PHllYXI+MjAxODwveWVh
cj48L2RhdGVzPjxpc2JuPjAwMTAyMTgwPC9pc2JuPjx1cmxzPjwvdXJscz48ZWxlY3Ryb25pYy1y
ZXNvdXJjZS1udW0+MTAuMTAxNi9qLmNvbWJ1c3RmbGFtZS4yMDE4LjA1LjAxNzwvZWxlY3Ryb25p
Yy1yZXNvdXJjZS1udW0+PC9yZWNvcmQ+PC9DaXRlPjxDaXRlPjxBdXRob3I+TWE8L0F1dGhvcj48
WWVhcj4yMDIwPC9ZZWFyPjxSZWNOdW0+NTc3PC9SZWNOdW0+PHJlY29yZD48cmVjLW51bWJlcj41
Nzc8L3JlYy1udW1iZXI+PGZvcmVpZ24ta2V5cz48a2V5IGFwcD0iRU4iIGRiLWlkPSJzemZzczk1
MHhkYWZhdWV4djJ6NWRzZHc5YTJkYXNwZDVwcDAiIHRpbWVzdGFtcD0iMTYyMDQzNzg4MCI+NTc3
PC9rZXk+PGtleSBhcHA9IkVOV2ViIiBkYi1pZD0iIj4wPC9rZXk+PC9mb3JlaWduLWtleXM+PHJl
Zi10eXBlIG5hbWU9IkpvdXJuYWwgQXJ0aWNsZSI+MTc8L3JlZi10eXBlPjxjb250cmlidXRvcnM+
PGF1dGhvcnM+PGF1dGhvcj5NYSwgVy4gSi48L2F1dGhvcj48YXV0aG9yPldhbmcsIEMuPC9hdXRo
b3I+PGF1dGhvcj5IYW4sIFcuIEguPC9hdXRob3I+PC9hdXRob3JzPjwvY29udHJpYnV0b3JzPjx0
aXRsZXM+PHRpdGxlPkVmZmVjdCBvZiBjb25jZW50cmF0aW9uIGluaG9tb2dlbmVpdHkgb24gdGhl
IHB1bHNhdGluZyBpbnN0YWJpbGl0eSBvZiBoeWRyb2dlbi1veHlnZW4gZGV0b25hdGlvbnM8L3Rp
dGxlPjxzZWNvbmRhcnktdGl0bGU+U2hvY2sgV2F2ZXM8L3NlY29uZGFyeS10aXRsZT48L3RpdGxl
cz48cGVyaW9kaWNhbD48ZnVsbC10aXRsZT5TaG9jayBXYXZlczwvZnVsbC10aXRsZT48L3Blcmlv
ZGljYWw+PHBhZ2VzPjcwMy03MTE8L3BhZ2VzPjx2b2x1bWU+MzA8L3ZvbHVtZT48bnVtYmVyPjct
ODwvbnVtYmVyPjxkYXRlcz48eWVhcj4yMDIwPC95ZWFyPjwvZGF0ZXM+PGlzYm4+MDkzOC0xMjg3
JiN4RDsxNDMyLTIxNTM8L2lzYm4+PHVybHM+PC91cmxzPjxlbGVjdHJvbmljLXJlc291cmNlLW51
bT4xMC4xMDA3L3MwMDE5My0wMjAtMDA5NzYtNzwvZWxlY3Ryb25pYy1yZXNvdXJjZS1udW0+PC9y
ZWNvcmQ+PC9DaXRlPjwvRW5kTm90ZT5=
</w:fldData>
        </w:fldChar>
      </w:r>
      <w:r w:rsidR="00910118" w:rsidRPr="00577EF3">
        <w:rPr>
          <w:rFonts w:ascii="Times New Roman" w:eastAsia="宋体" w:hAnsi="Times New Roman" w:cs="Times New Roman"/>
          <w:kern w:val="2"/>
          <w:sz w:val="24"/>
          <w:szCs w:val="24"/>
        </w:rPr>
        <w:instrText xml:space="preserve"> ADDIN EN.CITE.DATA </w:instrText>
      </w:r>
      <w:r w:rsidR="00910118" w:rsidRPr="00577EF3">
        <w:rPr>
          <w:rFonts w:ascii="Times New Roman" w:eastAsia="宋体" w:hAnsi="Times New Roman" w:cs="Times New Roman"/>
          <w:kern w:val="2"/>
          <w:sz w:val="24"/>
          <w:szCs w:val="24"/>
        </w:rPr>
      </w:r>
      <w:r w:rsidR="00910118" w:rsidRPr="00577EF3">
        <w:rPr>
          <w:rFonts w:ascii="Times New Roman" w:eastAsia="宋体" w:hAnsi="Times New Roman" w:cs="Times New Roman"/>
          <w:kern w:val="2"/>
          <w:sz w:val="24"/>
          <w:szCs w:val="24"/>
        </w:rPr>
        <w:fldChar w:fldCharType="end"/>
      </w:r>
      <w:r w:rsidR="00910118" w:rsidRPr="00577EF3">
        <w:rPr>
          <w:rFonts w:ascii="Times New Roman" w:eastAsia="宋体" w:hAnsi="Times New Roman" w:cs="Times New Roman"/>
          <w:kern w:val="2"/>
          <w:sz w:val="24"/>
          <w:szCs w:val="24"/>
        </w:rPr>
      </w:r>
      <w:r w:rsidR="00910118" w:rsidRPr="00577EF3">
        <w:rPr>
          <w:rFonts w:ascii="Times New Roman" w:eastAsia="宋体" w:hAnsi="Times New Roman" w:cs="Times New Roman"/>
          <w:kern w:val="2"/>
          <w:sz w:val="24"/>
          <w:szCs w:val="24"/>
        </w:rPr>
        <w:fldChar w:fldCharType="separate"/>
      </w:r>
      <w:r w:rsidR="00910118" w:rsidRPr="00577EF3">
        <w:rPr>
          <w:rFonts w:ascii="Times New Roman" w:eastAsia="宋体" w:hAnsi="Times New Roman" w:cs="Times New Roman"/>
          <w:noProof/>
          <w:kern w:val="2"/>
          <w:sz w:val="24"/>
          <w:szCs w:val="24"/>
        </w:rPr>
        <w:t>(Thomas et al. 1991, Kuznetsov et al. 1998, Boulal et al. 2016, Boulal et al. 2018, Ma et al. 2020)</w:t>
      </w:r>
      <w:r w:rsidR="00910118" w:rsidRPr="00577EF3">
        <w:rPr>
          <w:rFonts w:ascii="Times New Roman" w:eastAsia="宋体" w:hAnsi="Times New Roman" w:cs="Times New Roman"/>
          <w:kern w:val="2"/>
          <w:sz w:val="24"/>
          <w:szCs w:val="24"/>
        </w:rPr>
        <w:fldChar w:fldCharType="end"/>
      </w:r>
      <w:r w:rsidR="00910118" w:rsidRPr="00577EF3">
        <w:rPr>
          <w:rFonts w:ascii="Times New Roman" w:eastAsia="宋体" w:hAnsi="Times New Roman" w:cs="Times New Roman"/>
          <w:kern w:val="2"/>
          <w:sz w:val="24"/>
          <w:szCs w:val="24"/>
        </w:rPr>
        <w:t xml:space="preserve"> </w:t>
      </w:r>
      <w:r w:rsidR="004A1E44" w:rsidRPr="00577EF3">
        <w:rPr>
          <w:rFonts w:ascii="Times New Roman" w:eastAsia="宋体" w:hAnsi="Times New Roman" w:cs="Times New Roman"/>
          <w:kern w:val="2"/>
          <w:sz w:val="24"/>
          <w:szCs w:val="24"/>
        </w:rPr>
        <w:t>to the detonation propagation direction</w:t>
      </w:r>
      <w:r w:rsidR="00507791" w:rsidRPr="00577EF3">
        <w:rPr>
          <w:rFonts w:ascii="Times New Roman" w:eastAsia="宋体" w:hAnsi="Times New Roman" w:cs="Times New Roman"/>
          <w:kern w:val="2"/>
          <w:sz w:val="24"/>
          <w:szCs w:val="24"/>
        </w:rPr>
        <w:t xml:space="preserve">, respectively. Figures 1(c) and 1(d) depict </w:t>
      </w:r>
      <w:r w:rsidR="004A1E44" w:rsidRPr="00577EF3">
        <w:rPr>
          <w:rFonts w:ascii="Times New Roman" w:eastAsia="宋体" w:hAnsi="Times New Roman" w:cs="Times New Roman"/>
          <w:kern w:val="2"/>
          <w:sz w:val="24"/>
          <w:szCs w:val="24"/>
        </w:rPr>
        <w:t xml:space="preserve">reactants with inert layers parallel </w:t>
      </w:r>
      <w:r w:rsidR="00F33923" w:rsidRPr="00577EF3">
        <w:rPr>
          <w:rFonts w:ascii="Times New Roman" w:eastAsia="宋体" w:hAnsi="Times New Roman" w:cs="Times New Roman"/>
          <w:kern w:val="2"/>
          <w:sz w:val="24"/>
          <w:szCs w:val="24"/>
        </w:rPr>
        <w:fldChar w:fldCharType="begin">
          <w:fldData xml:space="preserve">PEVuZE5vdGU+PENpdGU+PEF1dGhvcj5Ib3VpbTwvQXV0aG9yPjxZZWFyPjIwMTc8L1llYXI+PFJl
Y051bT4zODI8L1JlY051bT48RGlzcGxheVRleHQ+KEhvdWltICZhbXA7IEZpZXZpc29obiAyMDE3
LCBSZXluYXVkIGV0IGFsLiAyMDE3LCBNYXh3ZWxsICZhbXA7IE1lbGd1aXpvLUdhdmlsYW5lcyAy
MDE5LCBUYWlsZWIgZXQgYWwuIDIwMTkpPC9EaXNwbGF5VGV4dD48cmVjb3JkPjxyZWMtbnVtYmVy
PjM4MjwvcmVjLW51bWJlcj48Zm9yZWlnbi1rZXlzPjxrZXkgYXBwPSJFTiIgZGItaWQ9InN6ZnNz
OTUweGRhZmF1ZXh2Mno1ZHNkdzlhMmRhc3BkNXBwMCIgdGltZXN0YW1wPSIxNTgzMTYzMjU0Ij4z
ODI8L2tleT48a2V5IGFwcD0iRU5XZWIiIGRiLWlkPSIiPjA8L2tleT48L2ZvcmVpZ24ta2V5cz48
cmVmLXR5cGUgbmFtZT0iSm91cm5hbCBBcnRpY2xlIj4xNzwvcmVmLXR5cGU+PGNvbnRyaWJ1dG9y
cz48YXV0aG9ycz48YXV0aG9yPkhvdWltLCBSeWFuIFcuPC9hdXRob3I+PGF1dGhvcj5GaWV2aXNv
aG4sIFJvYmVydCBULjwvYXV0aG9yPjwvYXV0aG9ycz48L2NvbnRyaWJ1dG9ycz48dGl0bGVzPjx0
aXRsZT5UaGUgaW5mbHVlbmNlIG9mIGFjb3VzdGljIGltcGVkYW5jZSBvbiBnYXNlb3VzIGxheWVy
ZWQgZGV0b25hdGlvbnMgYm91bmRlZCBieSBhbiBpbmVydCBnYXM8L3RpdGxlPjxzZWNvbmRhcnkt
dGl0bGU+Q29tYnVzdGlvbiBhbmQgRmxhbWU8L3NlY29uZGFyeS10aXRsZT48L3RpdGxlcz48cGVy
aW9kaWNhbD48ZnVsbC10aXRsZT5Db21idXN0aW9uIGFuZCBGbGFtZTwvZnVsbC10aXRsZT48YWJi
ci0xPkNvbWJ1c3QuIEZsYW1lPC9hYmJyLTE+PGFiYnItMj5Db21idXN0IEZsYW1lPC9hYmJyLTI+
PC9wZXJpb2RpY2FsPjxwYWdlcz4xODUtMTk4PC9wYWdlcz48dm9sdW1lPjE3OTwvdm9sdW1lPjxk
YXRlcz48eWVhcj4yMDE3PC95ZWFyPjwvZGF0ZXM+PGlzYm4+MDAxMDIxODA8L2lzYm4+PHVybHM+
PC91cmxzPjxlbGVjdHJvbmljLXJlc291cmNlLW51bT4xMC4xMDE2L2ouY29tYnVzdGZsYW1lLjIw
MTcuMDIuMDAxPC9lbGVjdHJvbmljLXJlc291cmNlLW51bT48L3JlY29yZD48L0NpdGU+PENpdGU+
PFJlY051bT4zODM8L1JlY051bT48cmVjb3JkPjxyZWMtbnVtYmVyPjM4MzwvcmVjLW51bWJlcj48
Zm9yZWlnbi1rZXlzPjxrZXkgYXBwPSJFTiIgZGItaWQ9InN6ZnNzOTUweGRhZmF1ZXh2Mno1ZHNk
dzlhMmRhc3BkNXBwMCIgdGltZXN0YW1wPSIxNTgzMTYzMjgzIj4zODM8L2tleT48a2V5IGFwcD0i
RU5XZWIiIGRiLWlkPSIiPjA8L2tleT48L2ZvcmVpZ24ta2V5cz48cmVmLXR5cGUgbmFtZT0iSm91
cm5hbCBBcnRpY2xlIj4xNzwvcmVmLXR5cGU+PGNvbnRyaWJ1dG9ycz48YXV0aG9ycz48YXV0aG9y
PlJleW5hdWQsIE0uPC9hdXRob3I+PGF1dGhvcj5WaXJvdCwgRi48L2F1dGhvcj48YXV0aG9yPkNo
aW5uYXl5YSwgQS48L2F1dGhvcj48L2F1dGhvcnM+PC9jb250cmlidXRvcnM+PHRpdGxlcz48dGl0
bGU+QSBjb21wdXRhdGlvbmFsIHN0dWR5IG9mIHRoZSBpbnRlcmFjdGlvbiBvZiBnYXNlb3VzIGRl
dG9uYXRpb25zIHdpdGggYSBjb21wcmVzc2libGUgbGF5ZXI8L3RpdGxlPjxzZWNvbmRhcnktdGl0
bGU+UGh5c2ljcyBvZiBGbHVpZHMgQTwvc2Vjb25kYXJ5LXRpdGxlPjwvdGl0bGVzPjxwZXJpb2Rp
Y2FsPjxmdWxsLXRpdGxlPlBoeXNpY3Mgb2YgRmx1aWRzIEE8L2Z1bGwtdGl0bGU+PGFiYnItMT5Q
aHlzLiBGbHVpZHMgQTwvYWJici0xPjxhYmJyLTI+UGh5cyBGbHVpZHMgQTwvYWJici0yPjwvcGVy
aW9kaWNhbD48cGFnZXM+MDU2MTAxPC9wYWdlcz48dm9sdW1lPjI5PC92b2x1bWU+PGRhdGVzPjx5
ZWFyPjIwMTc8L3llYXI+PC9kYXRlcz48dXJscz48L3VybHM+PGVsZWN0cm9uaWMtcmVzb3VyY2Ut
bnVtPjEwLjEwNjMvMS40OTgyNjU5XTwvZWxlY3Ryb25pYy1yZXNvdXJjZS1udW0+PC9yZWNvcmQ+
PC9DaXRlPjxDaXRlPjxSZWNOdW0+Mzg0PC9SZWNOdW0+PHJlY29yZD48cmVjLW51bWJlcj4zODQ8
L3JlYy1udW1iZXI+PGZvcmVpZ24ta2V5cz48a2V5IGFwcD0iRU4iIGRiLWlkPSJzemZzczk1MHhk
YWZhdWV4djJ6NWRzZHc5YTJkYXNwZDVwcDAiIHRpbWVzdGFtcD0iMTU4MzE2MzMxMyI+Mzg0PC9r
ZXk+PGtleSBhcHA9IkVOV2ViIiBkYi1pZD0iIj4wPC9rZXk+PC9mb3JlaWduLWtleXM+PHJlZi10
eXBlIG5hbWU9IkpvdXJuYWwgQXJ0aWNsZSI+MTc8L3JlZi10eXBlPjxjb250cmlidXRvcnM+PGF1
dGhvcnM+PGF1dGhvcj5NYXh3ZWxsLCBCLjwvYXV0aG9yPjxhdXRob3I+TWVsZ3Vpem8tR2F2aWxh
bmVzLCAgSi48L2F1dGhvcj48L2F1dGhvcnM+PC9jb250cmlidXRvcnM+PHRpdGxlcz48dGl0bGU+
T3JpZ2lucyBvZiB0dXJidWxlbnQgbWl4aW5nIGJlaGluZCBkZXRvbmF0aW9uIHByb3BhZ2F0aW9u
IGludG8gcmVhY3RpdmXigJNpbmVydCBnYXMgaW50ZXJmYWNlczwvdGl0bGU+PHNlY29uZGFyeS10
aXRsZT5Qcm9jZWVkaW5ncyBvZiB0aGUgMjd0aCBJbnRlcm5hdGlvbmFsIENvbGxvcXVpdW0gb24g
dGhlIER5bmFtaWNzIG9mIEV4cGxvc2lvbnMgYW5kIFJlYWN0aXZlIFN5c3RlbXMsIEJlaWppbmcu
PC9zZWNvbmRhcnktdGl0bGU+PC90aXRsZXM+PHBlcmlvZGljYWw+PGZ1bGwtdGl0bGU+UHJvY2Vl
ZGluZ3Mgb2YgdGhlIDI3dGggSW50ZXJuYXRpb25hbCBDb2xsb3F1aXVtIG9uIHRoZSBEeW5hbWlj
cyBvZiBFeHBsb3Npb25zIGFuZCBSZWFjdGl2ZSBTeXN0ZW1zLCBCZWlqaW5nLjwvZnVsbC10aXRs
ZT48L3BlcmlvZGljYWw+PGRhdGVzPjx5ZWFyPjIwMTk8L3llYXI+PC9kYXRlcz48dXJscz48L3Vy
bHM+PC9yZWNvcmQ+PC9DaXRlPjxDaXRlPjxSZWNOdW0+Mzg1PC9SZWNOdW0+PHJlY29yZD48cmVj
LW51bWJlcj4zODU8L3JlYy1udW1iZXI+PGZvcmVpZ24ta2V5cz48a2V5IGFwcD0iRU4iIGRiLWlk
PSJzemZzczk1MHhkYWZhdWV4djJ6NWRzZHc5YTJkYXNwZDVwcDAiIHRpbWVzdGFtcD0iMTU4MzE2
MzM0MCI+Mzg1PC9rZXk+PGtleSBhcHA9IkVOV2ViIiBkYi1pZD0iIj4wPC9rZXk+PC9mb3JlaWdu
LWtleXM+PHJlZi10eXBlIG5hbWU9IkpvdXJuYWwgQXJ0aWNsZSI+MTc8L3JlZi10eXBlPjxjb250
cmlidXRvcnM+PGF1dGhvcnM+PGF1dGhvcj5UYWlsZWIsIFMuIDwvYXV0aG9yPjxhdXRob3I+TWVs
Z3Vpem8tR2F2aWxhbmVzLCBKLiA8L2F1dGhvcj48YXV0aG9yPkNoaW5uYXl5YSwgQS4gPC9hdXRo
b3I+PC9hdXRob3JzPjwvY29udHJpYnV0b3JzPjx0aXRsZXM+PHRpdGxlPkNoZW1pc3RyeSBtb2Rl
bGluZyBlZmZlY3RzIG9uIHRoZSBpbnRlcmFjdGlvbiBvZiBhIGdhc2VvdXMgZGV0b25hdGlvbiB3
aXRoIGFuIGluZXJ0IGxheWVyPC90aXRsZT48c2Vjb25kYXJ5LXRpdGxlPlByb2NlZWRpbmdzIG9m
IHRoZSAyN3RoIEludGVybmF0aW9uYWwgQ29sbG9xdWl1bSBvbiB0aGUgRHluYW1pY3Mgb2YgRXhw
bG9zaW9ucyBhbmQgUmVhY3RpdmUgU3lzdGVtcywgQmVpamluZy48L3NlY29uZGFyeS10aXRsZT48
L3RpdGxlcz48cGVyaW9kaWNhbD48ZnVsbC10aXRsZT5Qcm9jZWVkaW5ncyBvZiB0aGUgMjd0aCBJ
bnRlcm5hdGlvbmFsIENvbGxvcXVpdW0gb24gdGhlIER5bmFtaWNzIG9mIEV4cGxvc2lvbnMgYW5k
IFJlYWN0aXZlIFN5c3RlbXMsIEJlaWppbmcuPC9mdWxsLXRpdGxlPjwvcGVyaW9kaWNhbD48ZGF0
ZXM+PHllYXI+MjAxOTwveWVhcj48L2RhdGVzPjx1cmxzPjwvdXJscz48L3JlY29yZD48L0NpdGU+
PC9FbmROb3RlPgB=
</w:fldData>
        </w:fldChar>
      </w:r>
      <w:r w:rsidR="00704E49" w:rsidRPr="00577EF3">
        <w:rPr>
          <w:rFonts w:ascii="Times New Roman" w:eastAsia="宋体" w:hAnsi="Times New Roman" w:cs="Times New Roman"/>
          <w:kern w:val="2"/>
          <w:sz w:val="24"/>
          <w:szCs w:val="24"/>
        </w:rPr>
        <w:instrText xml:space="preserve"> ADDIN EN.CITE </w:instrText>
      </w:r>
      <w:r w:rsidR="00704E49" w:rsidRPr="00577EF3">
        <w:rPr>
          <w:rFonts w:ascii="Times New Roman" w:eastAsia="宋体" w:hAnsi="Times New Roman" w:cs="Times New Roman"/>
          <w:kern w:val="2"/>
          <w:sz w:val="24"/>
          <w:szCs w:val="24"/>
        </w:rPr>
        <w:fldChar w:fldCharType="begin">
          <w:fldData xml:space="preserve">PEVuZE5vdGU+PENpdGU+PEF1dGhvcj5Ib3VpbTwvQXV0aG9yPjxZZWFyPjIwMTc8L1llYXI+PFJl
Y051bT4zODI8L1JlY051bT48RGlzcGxheVRleHQ+KEhvdWltICZhbXA7IEZpZXZpc29obiAyMDE3
LCBSZXluYXVkIGV0IGFsLiAyMDE3LCBNYXh3ZWxsICZhbXA7IE1lbGd1aXpvLUdhdmlsYW5lcyAy
MDE5LCBUYWlsZWIgZXQgYWwuIDIwMTkpPC9EaXNwbGF5VGV4dD48cmVjb3JkPjxyZWMtbnVtYmVy
PjM4MjwvcmVjLW51bWJlcj48Zm9yZWlnbi1rZXlzPjxrZXkgYXBwPSJFTiIgZGItaWQ9InN6ZnNz
OTUweGRhZmF1ZXh2Mno1ZHNkdzlhMmRhc3BkNXBwMCIgdGltZXN0YW1wPSIxNTgzMTYzMjU0Ij4z
ODI8L2tleT48a2V5IGFwcD0iRU5XZWIiIGRiLWlkPSIiPjA8L2tleT48L2ZvcmVpZ24ta2V5cz48
cmVmLXR5cGUgbmFtZT0iSm91cm5hbCBBcnRpY2xlIj4xNzwvcmVmLXR5cGU+PGNvbnRyaWJ1dG9y
cz48YXV0aG9ycz48YXV0aG9yPkhvdWltLCBSeWFuIFcuPC9hdXRob3I+PGF1dGhvcj5GaWV2aXNv
aG4sIFJvYmVydCBULjwvYXV0aG9yPjwvYXV0aG9ycz48L2NvbnRyaWJ1dG9ycz48dGl0bGVzPjx0
aXRsZT5UaGUgaW5mbHVlbmNlIG9mIGFjb3VzdGljIGltcGVkYW5jZSBvbiBnYXNlb3VzIGxheWVy
ZWQgZGV0b25hdGlvbnMgYm91bmRlZCBieSBhbiBpbmVydCBnYXM8L3RpdGxlPjxzZWNvbmRhcnkt
dGl0bGU+Q29tYnVzdGlvbiBhbmQgRmxhbWU8L3NlY29uZGFyeS10aXRsZT48L3RpdGxlcz48cGVy
aW9kaWNhbD48ZnVsbC10aXRsZT5Db21idXN0aW9uIGFuZCBGbGFtZTwvZnVsbC10aXRsZT48YWJi
ci0xPkNvbWJ1c3QuIEZsYW1lPC9hYmJyLTE+PGFiYnItMj5Db21idXN0IEZsYW1lPC9hYmJyLTI+
PC9wZXJpb2RpY2FsPjxwYWdlcz4xODUtMTk4PC9wYWdlcz48dm9sdW1lPjE3OTwvdm9sdW1lPjxk
YXRlcz48eWVhcj4yMDE3PC95ZWFyPjwvZGF0ZXM+PGlzYm4+MDAxMDIxODA8L2lzYm4+PHVybHM+
PC91cmxzPjxlbGVjdHJvbmljLXJlc291cmNlLW51bT4xMC4xMDE2L2ouY29tYnVzdGZsYW1lLjIw
MTcuMDIuMDAxPC9lbGVjdHJvbmljLXJlc291cmNlLW51bT48L3JlY29yZD48L0NpdGU+PENpdGU+
PFJlY051bT4zODM8L1JlY051bT48cmVjb3JkPjxyZWMtbnVtYmVyPjM4MzwvcmVjLW51bWJlcj48
Zm9yZWlnbi1rZXlzPjxrZXkgYXBwPSJFTiIgZGItaWQ9InN6ZnNzOTUweGRhZmF1ZXh2Mno1ZHNk
dzlhMmRhc3BkNXBwMCIgdGltZXN0YW1wPSIxNTgzMTYzMjgzIj4zODM8L2tleT48a2V5IGFwcD0i
RU5XZWIiIGRiLWlkPSIiPjA8L2tleT48L2ZvcmVpZ24ta2V5cz48cmVmLXR5cGUgbmFtZT0iSm91
cm5hbCBBcnRpY2xlIj4xNzwvcmVmLXR5cGU+PGNvbnRyaWJ1dG9ycz48YXV0aG9ycz48YXV0aG9y
PlJleW5hdWQsIE0uPC9hdXRob3I+PGF1dGhvcj5WaXJvdCwgRi48L2F1dGhvcj48YXV0aG9yPkNo
aW5uYXl5YSwgQS48L2F1dGhvcj48L2F1dGhvcnM+PC9jb250cmlidXRvcnM+PHRpdGxlcz48dGl0
bGU+QSBjb21wdXRhdGlvbmFsIHN0dWR5IG9mIHRoZSBpbnRlcmFjdGlvbiBvZiBnYXNlb3VzIGRl
dG9uYXRpb25zIHdpdGggYSBjb21wcmVzc2libGUgbGF5ZXI8L3RpdGxlPjxzZWNvbmRhcnktdGl0
bGU+UGh5c2ljcyBvZiBGbHVpZHMgQTwvc2Vjb25kYXJ5LXRpdGxlPjwvdGl0bGVzPjxwZXJpb2Rp
Y2FsPjxmdWxsLXRpdGxlPlBoeXNpY3Mgb2YgRmx1aWRzIEE8L2Z1bGwtdGl0bGU+PGFiYnItMT5Q
aHlzLiBGbHVpZHMgQTwvYWJici0xPjxhYmJyLTI+UGh5cyBGbHVpZHMgQTwvYWJici0yPjwvcGVy
aW9kaWNhbD48cGFnZXM+MDU2MTAxPC9wYWdlcz48dm9sdW1lPjI5PC92b2x1bWU+PGRhdGVzPjx5
ZWFyPjIwMTc8L3llYXI+PC9kYXRlcz48dXJscz48L3VybHM+PGVsZWN0cm9uaWMtcmVzb3VyY2Ut
bnVtPjEwLjEwNjMvMS40OTgyNjU5XTwvZWxlY3Ryb25pYy1yZXNvdXJjZS1udW0+PC9yZWNvcmQ+
PC9DaXRlPjxDaXRlPjxSZWNOdW0+Mzg0PC9SZWNOdW0+PHJlY29yZD48cmVjLW51bWJlcj4zODQ8
L3JlYy1udW1iZXI+PGZvcmVpZ24ta2V5cz48a2V5IGFwcD0iRU4iIGRiLWlkPSJzemZzczk1MHhk
YWZhdWV4djJ6NWRzZHc5YTJkYXNwZDVwcDAiIHRpbWVzdGFtcD0iMTU4MzE2MzMxMyI+Mzg0PC9r
ZXk+PGtleSBhcHA9IkVOV2ViIiBkYi1pZD0iIj4wPC9rZXk+PC9mb3JlaWduLWtleXM+PHJlZi10
eXBlIG5hbWU9IkpvdXJuYWwgQXJ0aWNsZSI+MTc8L3JlZi10eXBlPjxjb250cmlidXRvcnM+PGF1
dGhvcnM+PGF1dGhvcj5NYXh3ZWxsLCBCLjwvYXV0aG9yPjxhdXRob3I+TWVsZ3Vpem8tR2F2aWxh
bmVzLCAgSi48L2F1dGhvcj48L2F1dGhvcnM+PC9jb250cmlidXRvcnM+PHRpdGxlcz48dGl0bGU+
T3JpZ2lucyBvZiB0dXJidWxlbnQgbWl4aW5nIGJlaGluZCBkZXRvbmF0aW9uIHByb3BhZ2F0aW9u
IGludG8gcmVhY3RpdmXigJNpbmVydCBnYXMgaW50ZXJmYWNlczwvdGl0bGU+PHNlY29uZGFyeS10
aXRsZT5Qcm9jZWVkaW5ncyBvZiB0aGUgMjd0aCBJbnRlcm5hdGlvbmFsIENvbGxvcXVpdW0gb24g
dGhlIER5bmFtaWNzIG9mIEV4cGxvc2lvbnMgYW5kIFJlYWN0aXZlIFN5c3RlbXMsIEJlaWppbmcu
PC9zZWNvbmRhcnktdGl0bGU+PC90aXRsZXM+PHBlcmlvZGljYWw+PGZ1bGwtdGl0bGU+UHJvY2Vl
ZGluZ3Mgb2YgdGhlIDI3dGggSW50ZXJuYXRpb25hbCBDb2xsb3F1aXVtIG9uIHRoZSBEeW5hbWlj
cyBvZiBFeHBsb3Npb25zIGFuZCBSZWFjdGl2ZSBTeXN0ZW1zLCBCZWlqaW5nLjwvZnVsbC10aXRs
ZT48L3BlcmlvZGljYWw+PGRhdGVzPjx5ZWFyPjIwMTk8L3llYXI+PC9kYXRlcz48dXJscz48L3Vy
bHM+PC9yZWNvcmQ+PC9DaXRlPjxDaXRlPjxSZWNOdW0+Mzg1PC9SZWNOdW0+PHJlY29yZD48cmVj
LW51bWJlcj4zODU8L3JlYy1udW1iZXI+PGZvcmVpZ24ta2V5cz48a2V5IGFwcD0iRU4iIGRiLWlk
PSJzemZzczk1MHhkYWZhdWV4djJ6NWRzZHc5YTJkYXNwZDVwcDAiIHRpbWVzdGFtcD0iMTU4MzE2
MzM0MCI+Mzg1PC9rZXk+PGtleSBhcHA9IkVOV2ViIiBkYi1pZD0iIj4wPC9rZXk+PC9mb3JlaWdu
LWtleXM+PHJlZi10eXBlIG5hbWU9IkpvdXJuYWwgQXJ0aWNsZSI+MTc8L3JlZi10eXBlPjxjb250
cmlidXRvcnM+PGF1dGhvcnM+PGF1dGhvcj5UYWlsZWIsIFMuIDwvYXV0aG9yPjxhdXRob3I+TWVs
Z3Vpem8tR2F2aWxhbmVzLCBKLiA8L2F1dGhvcj48YXV0aG9yPkNoaW5uYXl5YSwgQS4gPC9hdXRo
b3I+PC9hdXRob3JzPjwvY29udHJpYnV0b3JzPjx0aXRsZXM+PHRpdGxlPkNoZW1pc3RyeSBtb2Rl
bGluZyBlZmZlY3RzIG9uIHRoZSBpbnRlcmFjdGlvbiBvZiBhIGdhc2VvdXMgZGV0b25hdGlvbiB3
aXRoIGFuIGluZXJ0IGxheWVyPC90aXRsZT48c2Vjb25kYXJ5LXRpdGxlPlByb2NlZWRpbmdzIG9m
IHRoZSAyN3RoIEludGVybmF0aW9uYWwgQ29sbG9xdWl1bSBvbiB0aGUgRHluYW1pY3Mgb2YgRXhw
bG9zaW9ucyBhbmQgUmVhY3RpdmUgU3lzdGVtcywgQmVpamluZy48L3NlY29uZGFyeS10aXRsZT48
L3RpdGxlcz48cGVyaW9kaWNhbD48ZnVsbC10aXRsZT5Qcm9jZWVkaW5ncyBvZiB0aGUgMjd0aCBJ
bnRlcm5hdGlvbmFsIENvbGxvcXVpdW0gb24gdGhlIER5bmFtaWNzIG9mIEV4cGxvc2lvbnMgYW5k
IFJlYWN0aXZlIFN5c3RlbXMsIEJlaWppbmcuPC9mdWxsLXRpdGxlPjwvcGVyaW9kaWNhbD48ZGF0
ZXM+PHllYXI+MjAxOTwveWVhcj48L2RhdGVzPjx1cmxzPjwvdXJscz48L3JlY29yZD48L0NpdGU+
PC9FbmROb3RlPgB=
</w:fldData>
        </w:fldChar>
      </w:r>
      <w:r w:rsidR="00704E49" w:rsidRPr="00577EF3">
        <w:rPr>
          <w:rFonts w:ascii="Times New Roman" w:eastAsia="宋体" w:hAnsi="Times New Roman" w:cs="Times New Roman"/>
          <w:kern w:val="2"/>
          <w:sz w:val="24"/>
          <w:szCs w:val="24"/>
        </w:rPr>
        <w:instrText xml:space="preserve"> ADDIN EN.CITE.DATA </w:instrText>
      </w:r>
      <w:r w:rsidR="00704E49" w:rsidRPr="00577EF3">
        <w:rPr>
          <w:rFonts w:ascii="Times New Roman" w:eastAsia="宋体" w:hAnsi="Times New Roman" w:cs="Times New Roman"/>
          <w:kern w:val="2"/>
          <w:sz w:val="24"/>
          <w:szCs w:val="24"/>
        </w:rPr>
      </w:r>
      <w:r w:rsidR="00704E49" w:rsidRPr="00577EF3">
        <w:rPr>
          <w:rFonts w:ascii="Times New Roman" w:eastAsia="宋体" w:hAnsi="Times New Roman" w:cs="Times New Roman"/>
          <w:kern w:val="2"/>
          <w:sz w:val="24"/>
          <w:szCs w:val="24"/>
        </w:rPr>
        <w:fldChar w:fldCharType="end"/>
      </w:r>
      <w:r w:rsidR="00F33923" w:rsidRPr="00577EF3">
        <w:rPr>
          <w:rFonts w:ascii="Times New Roman" w:eastAsia="宋体" w:hAnsi="Times New Roman" w:cs="Times New Roman"/>
          <w:kern w:val="2"/>
          <w:sz w:val="24"/>
          <w:szCs w:val="24"/>
        </w:rPr>
      </w:r>
      <w:r w:rsidR="00F33923"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(Houim &amp; Fievisohn 2017, Reynaud et al. 2017, Maxwell &amp; Melguizo-Gavilanes 2019, Taileb et al. 2019)</w:t>
      </w:r>
      <w:r w:rsidR="00F33923" w:rsidRPr="00577EF3">
        <w:rPr>
          <w:rFonts w:ascii="Times New Roman" w:eastAsia="宋体" w:hAnsi="Times New Roman" w:cs="Times New Roman"/>
          <w:kern w:val="2"/>
          <w:sz w:val="24"/>
          <w:szCs w:val="24"/>
        </w:rPr>
        <w:fldChar w:fldCharType="end"/>
      </w:r>
      <w:r w:rsidR="003267E8" w:rsidRPr="00577EF3">
        <w:rPr>
          <w:rFonts w:ascii="Times New Roman" w:eastAsia="宋体" w:hAnsi="Times New Roman" w:cs="Times New Roman"/>
          <w:kern w:val="2"/>
          <w:sz w:val="24"/>
          <w:szCs w:val="24"/>
        </w:rPr>
        <w:t xml:space="preserve"> </w:t>
      </w:r>
      <w:r w:rsidR="004A1E44" w:rsidRPr="00577EF3">
        <w:rPr>
          <w:rFonts w:ascii="Times New Roman" w:eastAsia="宋体" w:hAnsi="Times New Roman" w:cs="Times New Roman"/>
          <w:kern w:val="2"/>
          <w:sz w:val="24"/>
          <w:szCs w:val="24"/>
        </w:rPr>
        <w:t xml:space="preserve">and normal </w:t>
      </w:r>
      <w:r w:rsidR="008A3E65" w:rsidRPr="00577EF3">
        <w:rPr>
          <w:rFonts w:ascii="Times New Roman" w:eastAsia="宋体" w:hAnsi="Times New Roman" w:cs="Times New Roman"/>
          <w:kern w:val="2"/>
          <w:sz w:val="24"/>
          <w:szCs w:val="24"/>
        </w:rPr>
        <w:fldChar w:fldCharType="begin">
          <w:fldData xml:space="preserve">PEVuZE5vdGU+PENpdGU+PEF1dGhvcj5GdWppaTwvQXV0aG9yPjxZZWFyPjIwMTc8L1llYXI+PFJl
Y051bT4zNjk8L1JlY051bT48RGlzcGxheVRleHQ+KEdhdnJpbGVua28gZXQgYWwuIDE5ODIsIEJq
ZXJrZXR2ZWR0IGV0IGFsLiAxOTg2LCBUZW9kb3JjenlrICZhbXA7IEJlbm9hbiAxOTk2LCBLdXpu
ZXRzb3YgZXQgYWwuIDE5OTcsIExpIGV0IGFsLiAyMDA4LCBGdWppaSBldCBhbC4gMjAxNywgSXNo
aWkgJmFtcDsgU2VraSAyMDE3LCBQZWFjZSAmYW1wOyBMdSAyMDE3LCBUYW5nIGV0IGFsLiAyMDE3
LCBQZWFjZSAmYW1wOyBMdSAyMDE4LCBUYW5nIGV0IGFsLiAyMDE4LCBDaGVuIGV0IGFsLiAyMDE5
LCBUYW5nIGV0IGFsLiAyMDE5LCBUYW5nIGV0IGFsLiAyMDE5KTwvRGlzcGxheVRleHQ+PHJlY29y
ZD48cmVjLW51bWJlcj4zNjk8L3JlYy1udW1iZXI+PGZvcmVpZ24ta2V5cz48a2V5IGFwcD0iRU4i
IGRiLWlkPSJzemZzczk1MHhkYWZhdWV4djJ6NWRzZHc5YTJkYXNwZDVwcDAiIHRpbWVzdGFtcD0i
MTU4MzE2MTA3NCI+MzY5PC9rZXk+PGtleSBhcHA9IkVOV2ViIiBkYi1pZD0iIj4wPC9rZXk+PC9m
b3JlaWduLWtleXM+PHJlZi10eXBlIG5hbWU9IkpvdXJuYWwgQXJ0aWNsZSI+MTc8L3JlZi10eXBl
Pjxjb250cmlidXRvcnM+PGF1dGhvcnM+PGF1dGhvcj5GdWppaSwgSnVtcGVpPC9hdXRob3I+PGF1
dGhvcj5LdW1hemF3YSwgWW9zaGlraTwvYXV0aG9yPjxhdXRob3I+TWF0c3VvLCBBa2lrbzwvYXV0
aG9yPjxhdXRob3I+TmFrYWdhbWksIFNvbWE8L2F1dGhvcj48YXV0aG9yPk1hdHN1b2thLCBLZW48
L2F1dGhvcj48YXV0aG9yPkthc2FoYXJhLCBKaXJvPC9hdXRob3I+PC9hdXRob3JzPjwvY29udHJp
YnV0b3JzPjx0aXRsZXM+PHRpdGxlPk51bWVyaWNhbCBpbnZlc3RpZ2F0aW9uIG9uIGRldG9uYXRp
b24gdmVsb2NpdHkgaW4gcm90YXRpbmcgZGV0b25hdGlvbiBlbmdpbmUgY2hhbWJlcjwvdGl0bGU+
PHNlY29uZGFyeS10aXRsZT5Qcm9jZWVkaW5ncyBvZiB0aGUgQ29tYnVzdGlvbiBJbnN0aXR1dGU8
L3NlY29uZGFyeS10aXRsZT48L3RpdGxlcz48cGVyaW9kaWNhbD48ZnVsbC10aXRsZT5Qcm9jZWVk
aW5ncyBvZiB0aGUgQ29tYnVzdGlvbiBJbnN0aXR1dGU8L2Z1bGwtdGl0bGU+PGFiYnItMT5Qcm9j
LiBDb21idXN0LiBJbnN0LjwvYWJici0xPjwvcGVyaW9kaWNhbD48cGFnZXM+MjY2NS0yNjcyPC9w
YWdlcz48dm9sdW1lPjM2PC92b2x1bWU+PG51bWJlcj4yPC9udW1iZXI+PGRhdGVzPjx5ZWFyPjIw
MTc8L3llYXI+PC9kYXRlcz48aXNibj4xNTQwNzQ4OTwvaXNibj48dXJscz48L3VybHM+PGVsZWN0
cm9uaWMtcmVzb3VyY2UtbnVtPjEwLjEwMTYvai5wcm9jaS4yMDE2LjA2LjE1NTwvZWxlY3Ryb25p
Yy1yZXNvdXJjZS1udW0+PC9yZWNvcmQ+PC9DaXRlPjxDaXRlPjxSZWNOdW0+Mzg2PC9SZWNOdW0+
PHJlY29yZD48cmVjLW51bWJlcj4zODY8L3JlYy1udW1iZXI+PGZvcmVpZ24ta2V5cz48a2V5IGFw
cD0iRU4iIGRiLWlkPSJzemZzczk1MHhkYWZhdWV4djJ6NWRzZHc5YTJkYXNwZDVwcDAiIHRpbWVz
dGFtcD0iMTU4MzE2Mzc1MSI+Mzg2PC9rZXk+PGtleSBhcHA9IkVOV2ViIiBkYi1pZD0iIj4wPC9r
ZXk+PC9mb3JlaWduLWtleXM+PHJlZi10eXBlIG5hbWU9IkpvdXJuYWwgQXJ0aWNsZSI+MTc8L3Jl
Zi10eXBlPjxjb250cmlidXRvcnM+PGF1dGhvcnM+PGF1dGhvcj5HYXZyaWxlbmtvLCBULlAuPC9h
dXRob3I+PGF1dGhvcj5LcmFzbm92LCBBLiBOLjwvYXV0aG9yPjxhdXRob3I+Tmlrb2xhZXYsIFku
IEEuPC9hdXRob3I+PC9hdXRob3JzPjwvY29udHJpYnV0b3JzPjx0aXRsZXM+PHRpdGxlPlRyYW5z
ZmVyIG9mIGEgZ2FzIGRldG9uYXRpb24gdGhyb3VnaCBhbiBpbmVydCBnYXMgJnF1b3Q7cGx1ZyZx
dW90OzwvdGl0bGU+PHNlY29uZGFyeS10aXRsZT5TaG9jayBXYXZlczwvc2Vjb25kYXJ5LXRpdGxl
PjwvdGl0bGVzPjxwZXJpb2RpY2FsPjxmdWxsLXRpdGxlPlNob2NrIFdhdmVzPC9mdWxsLXRpdGxl
PjwvcGVyaW9kaWNhbD48cGFnZXM+MjQwLTI0NDwvcGFnZXM+PHZvbHVtZT4xODwvdm9sdW1lPjxk
YXRlcz48eWVhcj4xOTgyPC95ZWFyPjwvZGF0ZXM+PHVybHM+PC91cmxzPjwvcmVjb3JkPjwvQ2l0
ZT48Q2l0ZT48WWVhcj4xOTg2PC9ZZWFyPjxSZWNOdW0+Mzg3PC9SZWNOdW0+PHJlY29yZD48cmVj
LW51bWJlcj4zODc8L3JlYy1udW1iZXI+PGZvcmVpZ24ta2V5cz48a2V5IGFwcD0iRU4iIGRiLWlk
PSJzemZzczk1MHhkYWZhdWV4djJ6NWRzZHc5YTJkYXNwZDVwcDAiIHRpbWVzdGFtcD0iMTU4MzE2
Mzc4NSI+Mzg3PC9rZXk+PGtleSBhcHA9IkVOV2ViIiBkYi1pZD0iIj4wPC9rZXk+PC9mb3JlaWdu
LWtleXM+PHJlZi10eXBlIG5hbWU9IkpvdXJuYWwgQXJ0aWNsZSI+MTc8L3JlZi10eXBlPjxjb250
cmlidXRvcnM+PGF1dGhvcnM+PGF1dGhvcj5CamVya2V0dmVkdCwgRC48L2F1dGhvcj48YXV0aG9y
PlNvbmp1LCBPLiBLLjwvYXV0aG9yPjxhdXRob3I+TW9lbiwgSS4gTy48L2F1dGhvcj48L2F1dGhv
cnM+PC9jb250cmlidXRvcnM+PHRpdGxlcz48dGl0bGU+VGhlIGluZmx1ZW5jZSBvZiBleHBlcmlt
ZW50YWwgY29uZGl0aW9uIG9uIHRoZSByZWluaXRpYXRpb24gb2YgZGV0b25hdGlvbiBhY3Jvc3Mg
YW4gaW5lcnQgcmVnaW9uPC90aXRsZT48c2Vjb25kYXJ5LXRpdGxlPlByb2dyZXNzIGluIEFzdHJv
bmF1dGljcyBhbmQgQWVyb25hdXRpY3M8L3NlY29uZGFyeS10aXRsZT48L3RpdGxlcz48cGVyaW9k
aWNhbD48ZnVsbC10aXRsZT5Qcm9ncmVzcyBpbiBBc3Ryb25hdXRpY3MgYW5kIEFlcm9uYXV0aWNz
PC9mdWxsLXRpdGxlPjwvcGVyaW9kaWNhbD48cGFnZXM+MTA5LTEzMDwvcGFnZXM+PHZvbHVtZT4x
MDY8L3ZvbHVtZT48ZGF0ZXM+PHllYXI+MTk4NjwveWVhcj48L2RhdGVzPjx1cmxzPjwvdXJscz48
ZWxlY3Ryb25pYy1yZXNvdXJjZS1udW0+MTAuMjUxNC81Ljk3ODE2MDA4NjU4MDAuMDEwOS4wMTMw
PC9lbGVjdHJvbmljLXJlc291cmNlLW51bT48L3JlY29yZD48L0NpdGU+PENpdGU+PFJlY051bT4z
ODg8L1JlY051bT48cmVjb3JkPjxyZWMtbnVtYmVyPjM4ODwvcmVjLW51bWJlcj48Zm9yZWlnbi1r
ZXlzPjxrZXkgYXBwPSJFTiIgZGItaWQ9InN6ZnNzOTUweGRhZmF1ZXh2Mno1ZHNkdzlhMmRhc3Bk
NXBwMCIgdGltZXN0YW1wPSIxNTgzMTYzODA5Ij4zODg8L2tleT48a2V5IGFwcD0iRU5XZWIiIGRi
LWlkPSIiPjA8L2tleT48L2ZvcmVpZ24ta2V5cz48cmVmLXR5cGUgbmFtZT0iSm91cm5hbCBBcnRp
Y2xlIj4xNzwvcmVmLXR5cGU+PGNvbnRyaWJ1dG9ycz48YXV0aG9ycz48YXV0aG9yPlRlb2RvcmN6
eWssIEEuPC9hdXRob3I+PGF1dGhvcj5CZW5vYW4sIEYuPC9hdXRob3I+PC9hdXRob3JzPjwvY29u
dHJpYnV0b3JzPjx0aXRsZXM+PHRpdGxlPkludGVyYWN0aW9uIG9mIGRldG9uYXRpb24gd2l0aCBp
bmVydCBnYXMgem9uZTwvdGl0bGU+PHNlY29uZGFyeS10aXRsZT5TaG9jayBXYXZlczwvc2Vjb25k
YXJ5LXRpdGxlPjwvdGl0bGVzPjxwZXJpb2RpY2FsPjxmdWxsLXRpdGxlPlNob2NrIFdhdmVzPC9m
dWxsLXRpdGxlPjwvcGVyaW9kaWNhbD48dm9sdW1lPjY8L3ZvbHVtZT48bnVtYmVyPjIxMS0yMjM8
L251bWJlcj48ZGF0ZXM+PHllYXI+MTk5NjwveWVhcj48L2RhdGVzPjx1cmxzPjwvdXJscz48L3Jl
Y29yZD48L0NpdGU+PENpdGU+PFJlY051bT4zODk8L1JlY051bT48cmVjb3JkPjxyZWMtbnVtYmVy
PjM4OTwvcmVjLW51bWJlcj48Zm9yZWlnbi1rZXlzPjxrZXkgYXBwPSJFTiIgZGItaWQ9InN6ZnNz
OTUweGRhZmF1ZXh2Mno1ZHNkdzlhMmRhc3BkNXBwMCIgdGltZXN0YW1wPSIxNTgzMTYzODMxIj4z
ODk8L2tleT48a2V5IGFwcD0iRU5XZWIiIGRiLWlkPSIiPjA8L2tleT48L2ZvcmVpZ24ta2V5cz48
cmVmLXR5cGUgbmFtZT0iSm91cm5hbCBBcnRpY2xlIj4xNzwvcmVmLXR5cGU+PGNvbnRyaWJ1dG9y
cz48YXV0aG9ycz48YXV0aG9yPklzaGlpLCBLLiA8L2F1dGhvcj48YXV0aG9yPlNla2ksIEsuIDwv
YXV0aG9yPjwvYXV0aG9ycz48L2NvbnRyaWJ1dG9ycz48dGl0bGVzPjx0aXRsZT5BIHN0dWR5IG9u
IHN1cHByZXNzaW9uIG9mIGRldG9uYXRpb24gcHJvcGFnYXRpb24gYnkgaW5lcnQgZ2FzIGluamVj
dGlvbjwvdGl0bGU+PHNlY29uZGFyeS10aXRsZT48c3R5bGUgZmFjZT0ibm9ybWFsIiBmb250PSJk
ZWZhdWx0IiBzaXplPSIxMDAlIj5Qcm9jZWVkaW5ncyBvZiB0aGUgMjY8L3N0eWxlPjxzdHlsZSBm
YWNlPSJzdXBlcnNjcmlwdCIgZm9udD0iZGVmYXVsdCIgc2l6ZT0iMTAwJSI+dGg8L3N0eWxlPjxz
dHlsZSBmYWNlPSJub3JtYWwiIGZvbnQ9ImRlZmF1bHQiIHNpemU9IjEwMCUiPiBJbnRlcm5hdGlv
bmFsIENvbGxvcXVpdW0gb24gdGhlIER5bmFtaWNzIG9mIEV4cGxvc2lvbnMgYW5kIFJlYWN0aXZl
IFN5c3RlbXMsIEJvc3Rvbjwvc3R5bGU+PC9zZWNvbmRhcnktdGl0bGU+PC90aXRsZXM+PHBlcmlv
ZGljYWw+PGZ1bGwtdGl0bGU+UHJvY2VlZGluZ3Mgb2YgdGhlIDI2dGggSW50ZXJuYXRpb25hbCBD
b2xsb3F1aXVtIG9uIHRoZSBEeW5hbWljcyBvZiBFeHBsb3Npb25zIGFuZCBSZWFjdGl2ZSBTeXN0
ZW1zLCBCb3N0b248L2Z1bGwtdGl0bGU+PC9wZXJpb2RpY2FsPjxkYXRlcz48eWVhcj4yMDE3PC95
ZWFyPjwvZGF0ZXM+PHVybHM+PC91cmxzPjwvcmVjb3JkPjwvQ2l0ZT48Q2l0ZT48UmVjTnVtPjM5
MDwvUmVjTnVtPjxyZWNvcmQ+PHJlYy1udW1iZXI+MzkwPC9yZWMtbnVtYmVyPjxmb3JlaWduLWtl
eXM+PGtleSBhcHA9IkVOIiBkYi1pZD0ic3pmc3M5NTB4ZGFmYXVleHYyejVkc2R3OWEyZGFzcGQ1
cHAwIiB0aW1lc3RhbXA9IjE1ODMxNjM5MjciPjM5MDwva2V5PjxrZXkgYXBwPSJFTldlYiIgZGIt
aWQ9IiI+MDwva2V5PjwvZm9yZWlnbi1rZXlzPjxyZWYtdHlwZSBuYW1lPSJKb3VybmFsIEFydGlj
bGUiPjE3PC9yZWYtdHlwZT48Y29udHJpYnV0b3JzPjxhdXRob3JzPjxhdXRob3I+VGFuZywgS2Vs
c2V5IEMuICA8L2F1dGhvcj48YXV0aG9yPkxlZSwgSm9obiBILlMuIDwvYXV0aG9yPjxhdXRob3I+
TmcsIEguIEQuPC9hdXRob3I+PGF1dGhvcj5NaSwgWC4gQy48L2F1dGhvcj48L2F1dGhvcnM+PC9j
b250cmlidXRvcnM+PHRpdGxlcz48dGl0bGU+RGV0b25hdGlvbiB0cmFuc21pc3Npb24gYWNyb3Nz
IGFuIGluZXJ0IGdhcDwvdGl0bGU+PHNlY29uZGFyeS10aXRsZT5Qcm9jZWVkaW5ncyBvZiB0aGUg
Mjd0aCBJbnRlcm5hdGlvbmFsIENvbGxvcXVpdW0gb24gdGhlIER5bmFtaWNzIG9mIEV4cGxvc2lv
bnMgYW5kIFJlYWN0aXZlIFN5c3RlbXMsIEJlaWppbmcuPC9zZWNvbmRhcnktdGl0bGU+PC90aXRs
ZXM+PHBlcmlvZGljYWw+PGZ1bGwtdGl0bGU+UHJvY2VlZGluZ3Mgb2YgdGhlIDI3dGggSW50ZXJu
YXRpb25hbCBDb2xsb3F1aXVtIG9uIHRoZSBEeW5hbWljcyBvZiBFeHBsb3Npb25zIGFuZCBSZWFj
dGl2ZSBTeXN0ZW1zLCBCZWlqaW5nLjwvZnVsbC10aXRsZT48L3BlcmlvZGljYWw+PGRhdGVzPjx5
ZWFyPjIwMTk8L3llYXI+PC9kYXRlcz48dXJscz48L3VybHM+PC9yZWNvcmQ+PC9DaXRlPjxDaXRl
PjxSZWNOdW0+MzkxPC9SZWNOdW0+PHJlY29yZD48cmVjLW51bWJlcj4zOTE8L3JlYy1udW1iZXI+
PGZvcmVpZ24ta2V5cz48a2V5IGFwcD0iRU4iIGRiLWlkPSJzemZzczk1MHhkYWZhdWV4djJ6NWRz
ZHc5YTJkYXNwZDVwcDAiIHRpbWVzdGFtcD0iMTU4MzE2Mzk2NiI+MzkxPC9rZXk+PGtleSBhcHA9
IkVOV2ViIiBkYi1pZD0iIj4wPC9rZXk+PC9mb3JlaWduLWtleXM+PHJlZi10eXBlIG5hbWU9Ikpv
dXJuYWwgQXJ0aWNsZSI+MTc8L3JlZi10eXBlPjxjb250cmlidXRvcnM+PGF1dGhvcnM+PGF1dGhv
cj5DaGVuLCBZLiBMLjwvYXV0aG9yPjxhdXRob3I+TGl1LCBYLiBZLjwvYXV0aG9yPjxhdXRob3I+
V2FuZywgSi4gUC48L2F1dGhvcj48L2F1dGhvcnM+PC9jb250cmlidXRvcnM+PHRpdGxlcz48dGl0
bGU+TW9kZSBzd2l0Y2hpbmcgaW4gMi1kaW1lbnNpb25hbCBjb250aW51b3VzIGRldG9uYXRpb24g
Y2hhbWJlcnMgd2l0aCBkaXNjcmV0ZSBpbmplY3RvcnM8L3RpdGxlPjxzZWNvbmRhcnktdGl0bGU+
UHJvY2VlZGluZ3Mgb2YgdGhlIDI3dGggSW50ZXJuYXRpb25hbCBDb2xsb3F1aXVtIG9uIHRoZSBE
eW5hbWljcyBvZiBFeHBsb3Npb25zIGFuZCBSZWFjdGl2ZSBTeXN0ZW1zLCBCZWlqaW5nLjwvc2Vj
b25kYXJ5LXRpdGxlPjwvdGl0bGVzPjxwZXJpb2RpY2FsPjxmdWxsLXRpdGxlPlByb2NlZWRpbmdz
IG9mIHRoZSAyN3RoIEludGVybmF0aW9uYWwgQ29sbG9xdWl1bSBvbiB0aGUgRHluYW1pY3Mgb2Yg
RXhwbG9zaW9ucyBhbmQgUmVhY3RpdmUgU3lzdGVtcywgQmVpamluZy48L2Z1bGwtdGl0bGU+PC9w
ZXJpb2RpY2FsPjxkYXRlcz48eWVhcj4yMDE5PC95ZWFyPjwvZGF0ZXM+PHVybHM+PC91cmxzPjwv
cmVjb3JkPjwvQ2l0ZT48Q2l0ZT48UmVjTnVtPjM5MjwvUmVjTnVtPjxyZWNvcmQ+PHJlYy1udW1i
ZXI+MzkyPC9yZWMtbnVtYmVyPjxmb3JlaWduLWtleXM+PGtleSBhcHA9IkVOIiBkYi1pZD0ic3pm
c3M5NTB4ZGFmYXVleHYyejVkc2R3OWEyZGFzcGQ1cHAwIiB0aW1lc3RhbXA9IjE1ODMxNjM5OTEi
PjM5Mjwva2V5PjxrZXkgYXBwPSJFTldlYiIgZGItaWQ9IiI+MDwva2V5PjwvZm9yZWlnbi1rZXlz
PjxyZWYtdHlwZSBuYW1lPSJKb3VybmFsIEFydGljbGUiPjE3PC9yZWYtdHlwZT48Y29udHJpYnV0
b3JzPjxhdXRob3JzPjxhdXRob3I+S3V6bmV0c292LCBNLiBTLjwvYXV0aG9yPjxhdXRob3I+ZG9y
b2ZlZXYsIFMuIEIuPC9hdXRob3I+PGF1dGhvcj5FZmltZW5rbywgQS4gQS48L2F1dGhvcj48YXV0
aG9yPkFsZWtzZWV2LCBWLiBJLjwvYXV0aG9yPjxhdXRob3I+QnJlaXR1bmcsIFcuPC9hdXRob3I+
PC9hdXRob3JzPjwvY29udHJpYnV0b3JzPjx0aXRsZXM+PHRpdGxlPkV4cGVyaW1lbnRhbCBhbmQg
bnVtZXJpY2FsIHN0dWRpZXMgb24gdHJhbnNtaXNzaW9uIG9mIGdhc2VvdXMgZGV0b25hdGlvbiB0
byBhIGxlc3Mgc2Vuc2l0aXZlIG1peHR1cmU8L3RpdGxlPjxzZWNvbmRhcnktdGl0bGU+U2hvY2sg
V2F2ZXM8L3NlY29uZGFyeS10aXRsZT48L3RpdGxlcz48cGVyaW9kaWNhbD48ZnVsbC10aXRsZT5T
aG9jayBXYXZlczwvZnVsbC10aXRsZT48L3BlcmlvZGljYWw+PHBhZ2VzPjI5Ny0zMDQ8L3BhZ2Vz
Pjx2b2x1bWU+Nzwvdm9sdW1lPjxkYXRlcz48eWVhcj4xOTk3PC95ZWFyPjwvZGF0ZXM+PHVybHM+
PC91cmxzPjwvcmVjb3JkPjwvQ2l0ZT48Q2l0ZT48QXV0aG9yPkxpPC9BdXRob3I+PFllYXI+MjAw
ODwvWWVhcj48UmVjTnVtPjM5MzwvUmVjTnVtPjxyZWNvcmQ+PHJlYy1udW1iZXI+MzkzPC9yZWMt
bnVtYmVyPjxmb3JlaWduLWtleXM+PGtleSBhcHA9IkVOIiBkYi1pZD0ic3pmc3M5NTB4ZGFmYXVl
eHYyejVkc2R3OWEyZGFzcGQ1cHAwIiB0aW1lc3RhbXA9IjE1ODMxNjQwMjUiPjM5Mzwva2V5Pjxr
ZXkgYXBwPSJFTldlYiIgZGItaWQ9IiI+MDwva2V5PjwvZm9yZWlnbi1rZXlzPjxyZWYtdHlwZSBu
YW1lPSJKb3VybmFsIEFydGljbGUiPjE3PC9yZWYtdHlwZT48Y29udHJpYnV0b3JzPjxhdXRob3Jz
PjxhdXRob3I+TGksIEouPC9hdXRob3I+PGF1dGhvcj5MYWksIFcuIEguPC9hdXRob3I+PGF1dGhv
cj5DaHVuZywgSy48L2F1dGhvcj48YXV0aG9yPkx1LCBGLiBLLjwvYXV0aG9yPjwvYXV0aG9ycz48
L2NvbnRyaWJ1dG9ycz48dGl0bGVzPjx0aXRsZT5FeHBlcmltZW50YWwgc3R1ZHkgb24gdHJhbnNt
aXNzaW9uIG9mIGFuIG92ZXJkcml2ZW4gZGV0b25hdGlvbiB3YXZlIGZyb20gcHJvcGFuZS9veHln
ZW4gdG8gcHJvcGFuZS9haXI8L3RpdGxlPjxzZWNvbmRhcnktdGl0bGU+Q29tYnVzdGlvbiBhbmQg
RmxhbWU8L3NlY29uZGFyeS10aXRsZT48L3RpdGxlcz48cGVyaW9kaWNhbD48ZnVsbC10aXRsZT5D
b21idXN0aW9uIGFuZCBGbGFtZTwvZnVsbC10aXRsZT48YWJici0xPkNvbWJ1c3QuIEZsYW1lPC9h
YmJyLTE+PGFiYnItMj5Db21idXN0IEZsYW1lPC9hYmJyLTI+PC9wZXJpb2RpY2FsPjxwYWdlcz4z
MzEtMzQ1PC9wYWdlcz48dm9sdW1lPjE1NDwvdm9sdW1lPjxudW1iZXI+MzwvbnVtYmVyPjxkYXRl
cz48eWVhcj4yMDA4PC95ZWFyPjwvZGF0ZXM+PGlzYm4+MDAxMDIxODA8L2lzYm4+PHVybHM+PC91
cmxzPjxlbGVjdHJvbmljLXJlc291cmNlLW51bT4xMC4xMDE2L2ouY29tYnVzdGZsYW1lLjIwMDgu
MDQuMDEwPC9lbGVjdHJvbmljLXJlc291cmNlLW51bT48L3JlY29yZD48L0NpdGU+PENpdGU+PEF1
dGhvcj5QZWFjZTwvQXV0aG9yPjxSZWNOdW0+Mzk0PC9SZWNOdW0+PHJlY29yZD48cmVjLW51bWJl
cj4zOTQ8L3JlYy1udW1iZXI+PGZvcmVpZ24ta2V5cz48a2V5IGFwcD0iRU4iIGRiLWlkPSJzemZz
czk1MHhkYWZhdWV4djJ6NWRzZHc5YTJkYXNwZDVwcDAiIHRpbWVzdGFtcD0iMTU4MzE2NDA2MCI+
Mzk0PC9rZXk+PGtleSBhcHA9IkVOV2ViIiBkYi1pZD0iIj4wPC9rZXk+PC9mb3JlaWduLWtleXM+
PHJlZi10eXBlIG5hbWU9IkpvdXJuYWwgQXJ0aWNsZSI+MTc8L3JlZi10eXBlPjxjb250cmlidXRv
cnM+PGF1dGhvcnM+PGF1dGhvcj5QZWFjZSwgSmFtZXMgVC48L2F1dGhvcj48YXV0aG9yPkx1LCBG
cmFuayBLLjwvYXV0aG9yPjwvYXV0aG9ycz48L2NvbnRyaWJ1dG9ycz48dGl0bGVzPjx0aXRsZT5T
dHVkeSBvZiBTaG9jayBXYXZlIFRyYW5zbWlzc2lvbiBieSBEZXRvbmF0aW9uIFdhdmUgSW50ZXJh
Y3Rpb24gd2l0aCBDb250YWN0IERpc2NvbnRpbnVpdHk8L3RpdGxlPjxzZWNvbmRhcnktdGl0bGU+
NTV0aCBBSUFBIEFlcm9zcGFjZSBTY2llbmNlcyBNZWV0aW5nLCBUZXhhcy48L3NlY29uZGFyeS10
aXRsZT48L3RpdGxlcz48cGVyaW9kaWNhbD48ZnVsbC10aXRsZT41NXRoIEFJQUEgQWVyb3NwYWNl
IFNjaWVuY2VzIE1lZXRpbmcsIFRleGFzLjwvZnVsbC10aXRsZT48L3BlcmlvZGljYWw+PGRhdGVz
Pjx5ZWFyPjIwMTc8L3llYXI+PC9kYXRlcz48dXJscz48L3VybHM+PGVsZWN0cm9uaWMtcmVzb3Vy
Y2UtbnVtPjEwLjI1MTQvNi4yMDE3LTE5Mjk8L2VsZWN0cm9uaWMtcmVzb3VyY2UtbnVtPjwvcmVj
b3JkPjwvQ2l0ZT48Q2l0ZT48UmVjTnVtPjM5NTwvUmVjTnVtPjxyZWNvcmQ+PHJlYy1udW1iZXI+
Mzk1PC9yZWMtbnVtYmVyPjxmb3JlaWduLWtleXM+PGtleSBhcHA9IkVOIiBkYi1pZD0ic3pmc3M5
NTB4ZGFmYXVleHYyejVkc2R3OWEyZGFzcGQ1cHAwIiB0aW1lc3RhbXA9IjE1ODMxNjQwODciPjM5
NTwva2V5PjxrZXkgYXBwPSJFTldlYiIgZGItaWQ9IiI+MDwva2V5PjwvZm9yZWlnbi1rZXlzPjxy
ZWYtdHlwZSBuYW1lPSJKb3VybmFsIEFydGljbGUiPjE3PC9yZWYtdHlwZT48Y29udHJpYnV0b3Jz
PjxhdXRob3JzPjxhdXRob3I+VGFuZywgSy4gQy48L2F1dGhvcj48YXV0aG9yPk1pLCBYLiBDLjwv
YXV0aG9yPjxhdXRob3I+TGVlLCBKb2huIEguUy4gPC9hdXRob3I+PGF1dGhvcj5UZW5nLCBILiBI
LjwvYXV0aG9yPjxhdXRob3I+TmcsIEguIEQuPC9hdXRob3I+PC9hdXRob3JzPjwvY29udHJpYnV0
b3JzPjx0aXRsZXM+PHRpdGxlPk51bWVyaWNhbCBzdHVkeSBvZiBnYXNlb3VzIGRldG9uYXRpb24g
cHJvcGFnYXRpb24gYWNyb3NzIGEgZGVuc2l0eSBpbnRlcmZhY2U8L3RpdGxlPjxzZWNvbmRhcnkt
dGl0bGU+UHJvY2VlZGluZ3Mgb2YgdGhlIDI2dGggSW50ZXJuYXRpb25hbCBDb2xsb3F1aXVtIG9u
IHRoZSBEeW5hbWljcyBvZiBFeHBsb3Npb25zIGFuZCBSZWFjdGl2ZSBTeXN0ZW1zLCBCb3N0b24u
PC9zZWNvbmRhcnktdGl0bGU+PC90aXRsZXM+PHBlcmlvZGljYWw+PGZ1bGwtdGl0bGU+UHJvY2Vl
ZGluZ3Mgb2YgdGhlIDI2dGggSW50ZXJuYXRpb25hbCBDb2xsb3F1aXVtIG9uIHRoZSBEeW5hbWlj
cyBvZiBFeHBsb3Npb25zIGFuZCBSZWFjdGl2ZSBTeXN0ZW1zLCBCb3N0b24uPC9mdWxsLXRpdGxl
PjwvcGVyaW9kaWNhbD48ZGF0ZXM+PHllYXI+MjAxNzwveWVhcj48L2RhdGVzPjx1cmxzPjwvdXJs
cz48L3JlY29yZD48L0NpdGU+PENpdGU+PFJlY051bT4zOTU8L1JlY051bT48cmVjb3JkPjxyZWMt
bnVtYmVyPjM5NTwvcmVjLW51bWJlcj48Zm9yZWlnbi1rZXlzPjxrZXkgYXBwPSJFTiIgZGItaWQ9
InN6ZnNzOTUweGRhZmF1ZXh2Mno1ZHNkdzlhMmRhc3BkNXBwMCIgdGltZXN0YW1wPSIxNTgzMTY0
MDg3Ij4zOTU8L2tleT48a2V5IGFwcD0iRU5XZWIiIGRiLWlkPSIiPjA8L2tleT48L2ZvcmVpZ24t
a2V5cz48cmVmLXR5cGUgbmFtZT0iSm91cm5hbCBBcnRpY2xlIj4xNzwvcmVmLXR5cGU+PGNvbnRy
aWJ1dG9ycz48YXV0aG9ycz48YXV0aG9yPlRhbmcsIEsuIEMuPC9hdXRob3I+PGF1dGhvcj5NaSwg
WC4gQy48L2F1dGhvcj48YXV0aG9yPkxlZSwgSm9obiBILlMuIDwvYXV0aG9yPjxhdXRob3I+VGVu
ZywgSC4gSC48L2F1dGhvcj48YXV0aG9yPk5nLCBILiBELjwvYXV0aG9yPjwvYXV0aG9ycz48L2Nv
bnRyaWJ1dG9ycz48dGl0bGVzPjx0aXRsZT5OdW1lcmljYWwgc3R1ZHkgb2YgZ2FzZW91cyBkZXRv
bmF0aW9uIHByb3BhZ2F0aW9uIGFjcm9zcyBhIGRlbnNpdHkgaW50ZXJmYWNlPC90aXRsZT48c2Vj
b25kYXJ5LXRpdGxlPlByb2NlZWRpbmdzIG9mIHRoZSAyNnRoIEludGVybmF0aW9uYWwgQ29sbG9x
dWl1bSBvbiB0aGUgRHluYW1pY3Mgb2YgRXhwbG9zaW9ucyBhbmQgUmVhY3RpdmUgU3lzdGVtcywg
Qm9zdG9uLjwvc2Vjb25kYXJ5LXRpdGxlPjwvdGl0bGVzPjxwZXJpb2RpY2FsPjxmdWxsLXRpdGxl
PlByb2NlZWRpbmdzIG9mIHRoZSAyNnRoIEludGVybmF0aW9uYWwgQ29sbG9xdWl1bSBvbiB0aGUg
RHluYW1pY3Mgb2YgRXhwbG9zaW9ucyBhbmQgUmVhY3RpdmUgU3lzdGVtcywgQm9zdG9uLjwvZnVs
bC10aXRsZT48L3BlcmlvZGljYWw+PGRhdGVzPjx5ZWFyPjIwMTc8L3llYXI+PC9kYXRlcz48dXJs
cz48L3VybHM+PC9yZWNvcmQ+PC9DaXRlPjxDaXRlPjxBdXRob3I+UGVhY2U8L0F1dGhvcj48WWVh
cj4yMDE4PC9ZZWFyPjxSZWNOdW0+Mzk2PC9SZWNOdW0+PHJlY29yZD48cmVjLW51bWJlcj4zOTY8
L3JlYy1udW1iZXI+PGZvcmVpZ24ta2V5cz48a2V5IGFwcD0iRU4iIGRiLWlkPSJzemZzczk1MHhk
YWZhdWV4djJ6NWRzZHc5YTJkYXNwZDVwcDAiIHRpbWVzdGFtcD0iMTU4MzE2NDEyMCI+Mzk2PC9r
ZXk+PGtleSBhcHA9IkVOV2ViIiBkYi1pZD0iIj4wPC9rZXk+PC9mb3JlaWduLWtleXM+PHJlZi10
eXBlIG5hbWU9IkpvdXJuYWwgQXJ0aWNsZSI+MTc8L3JlZi10eXBlPjxjb250cmlidXRvcnM+PGF1
dGhvcnM+PGF1dGhvcj5QZWFjZSwgSi4gVC48L2F1dGhvcj48YXV0aG9yPkx1LCBGLiBLLjwvYXV0
aG9yPjwvYXV0aG9ycz48L2NvbnRyaWJ1dG9ycz48dGl0bGVzPjx0aXRsZT5EZXRvbmF0aW9uLXRv
LXNob2NrIHdhdmUgdHJhbnNtaXNzaW9uIGF0IGEgY29udGFjdCBkaXNjb250aW51aXR5PC90aXRs
ZT48c2Vjb25kYXJ5LXRpdGxlPlNob2NrIFdhdmVzPC9zZWNvbmRhcnktdGl0bGU+PC90aXRsZXM+
PHBlcmlvZGljYWw+PGZ1bGwtdGl0bGU+U2hvY2sgV2F2ZXM8L2Z1bGwtdGl0bGU+PC9wZXJpb2Rp
Y2FsPjxwYWdlcz45ODEtOTkyPC9wYWdlcz48dm9sdW1lPjI4PC92b2x1bWU+PG51bWJlcj41PC9u
dW1iZXI+PGRhdGVzPjx5ZWFyPjIwMTg8L3llYXI+PC9kYXRlcz48aXNibj4wOTM4LTEyODcmI3hE
OzE0MzItMjE1MzwvaXNibj48dXJscz48L3VybHM+PGVsZWN0cm9uaWMtcmVzb3VyY2UtbnVtPjEw
LjEwMDcvczAwMTkzLTAxOC0wODA0LTY8L2VsZWN0cm9uaWMtcmVzb3VyY2UtbnVtPjwvcmVjb3Jk
PjwvQ2l0ZT48Q2l0ZT48QXV0aG9yPlRhbmc8L0F1dGhvcj48WWVhcj4yMDE4PC9ZZWFyPjxSZWNO
dW0+Mzk3PC9SZWNOdW0+PHJlY29yZD48cmVjLW51bWJlcj4zOTc8L3JlYy1udW1iZXI+PGZvcmVp
Z24ta2V5cz48a2V5IGFwcD0iRU4iIGRiLWlkPSJzemZzczk1MHhkYWZhdWV4djJ6NWRzZHc5YTJk
YXNwZDVwcDAiIHRpbWVzdGFtcD0iMTU4MzE2NDMxNiI+Mzk3PC9rZXk+PGtleSBhcHA9IkVOV2Vi
IiBkYi1pZD0iIj4wPC9rZXk+PC9mb3JlaWduLWtleXM+PHJlZi10eXBlIG5hbWU9IkpvdXJuYWwg
QXJ0aWNsZSI+MTc8L3JlZi10eXBlPjxjb250cmlidXRvcnM+PGF1dGhvcnM+PGF1dGhvcj5UYW5n
LCBLLiBDLjwvYXV0aG9yPjxhdXRob3I+TWksIFguIEMuPC9hdXRob3I+PGF1dGhvcj5MZWUsIEou
IEguIFMuPC9hdXRob3I+PGF1dGhvcj5OZywgSC4gRC48L2F1dGhvcj48L2F1dGhvcnM+PC9jb250
cmlidXRvcnM+PHRpdGxlcz48dGl0bGU+VHJhbnNtaXNzaW9uIG9mIGEgZGV0b25hdGlvbiBhY3Jv
c3MgYSBkZW5zaXR5IGludGVyZmFjZTwvdGl0bGU+PHNlY29uZGFyeS10aXRsZT5TaG9jayBXYXZl
czwvc2Vjb25kYXJ5LXRpdGxlPjwvdGl0bGVzPjxwZXJpb2RpY2FsPjxmdWxsLXRpdGxlPlNob2Nr
IFdhdmVzPC9mdWxsLXRpdGxlPjwvcGVyaW9kaWNhbD48cGFnZXM+OTY3LTk3OTwvcGFnZXM+PHZv
bHVtZT4yODwvdm9sdW1lPjxudW1iZXI+NTwvbnVtYmVyPjxkYXRlcz48eWVhcj4yMDE4PC95ZWFy
PjwvZGF0ZXM+PGlzYm4+MDkzOC0xMjg3JiN4RDsxNDMyLTIxNTM8L2lzYm4+PHVybHM+PC91cmxz
PjxlbGVjdHJvbmljLXJlc291cmNlLW51bT4xMC4xMDA3L3MwMDE5My0wMTgtMDgyNy16PC9lbGVj
dHJvbmljLXJlc291cmNlLW51bT48L3JlY29yZD48L0NpdGU+PENpdGU+PFJlY051bT4zOTg8L1Jl
Y051bT48cmVjb3JkPjxyZWMtbnVtYmVyPjM5ODwvcmVjLW51bWJlcj48Zm9yZWlnbi1rZXlzPjxr
ZXkgYXBwPSJFTiIgZGItaWQ9InN6ZnNzOTUweGRhZmF1ZXh2Mno1ZHNkdzlhMmRhc3BkNXBwMCIg
dGltZXN0YW1wPSIxNTgzMTY0MzQyIj4zOTg8L2tleT48a2V5IGFwcD0iRU5XZWIiIGRiLWlkPSIi
PjA8L2tleT48L2ZvcmVpZ24ta2V5cz48cmVmLXR5cGUgbmFtZT0iSm91cm5hbCBBcnRpY2xlIj4x
NzwvcmVmLXR5cGU+PGNvbnRyaWJ1dG9ycz48YXV0aG9ycz48YXV0aG9yPlRhbmcsIEtlbHNleSBD
LiAgPC9hdXRob3I+PGF1dGhvcj5MZWUsIEpvaG4gSC5TLiA8L2F1dGhvcj48YXV0aG9yPk5nLCBI
LiBELjwvYXV0aG9yPjxhdXRob3I+TWksIFguIEMuPC9hdXRob3I+PC9hdXRob3JzPjwvY29udHJp
YnV0b3JzPjx0aXRsZXM+PHRpdGxlPlRyYW5zbWlzc2lvbiBvZiBjZWxsdWxhciBkZXRvbmF0aW9u
IHdhdmVzIGFjcm9zcyBhIGRlbnNpdHkvdGVtcGVyYXR1cmUgaW50ZXJmYWNlPC90aXRsZT48c2Vj
b25kYXJ5LXRpdGxlPlByb2NlZWRpbmdzIG9mIHRoZSAyN3RoIEludGVybmF0aW9uYWwgQ29sbG9x
dWl1bSBvbiB0aGUgRHluYW1pY3Mgb2YgRXhwbG9zaW9ucyBhbmQgUmVhY3RpdmUgU3lzdGVtcywg
QmVpamluZy48L3NlY29uZGFyeS10aXRsZT48L3RpdGxlcz48cGVyaW9kaWNhbD48ZnVsbC10aXRs
ZT5Qcm9jZWVkaW5ncyBvZiB0aGUgMjd0aCBJbnRlcm5hdGlvbmFsIENvbGxvcXVpdW0gb24gdGhl
IER5bmFtaWNzIG9mIEV4cGxvc2lvbnMgYW5kIFJlYWN0aXZlIFN5c3RlbXMsIEJlaWppbmcuPC9m
dWxsLXRpdGxlPjwvcGVyaW9kaWNhbD48ZGF0ZXM+PHllYXI+MjAxOTwveWVhcj48L2RhdGVzPjx1
cmxzPjwvdXJscz48L3JlY29yZD48L0NpdGU+PC9FbmROb3RlPgB=
</w:fldData>
        </w:fldChar>
      </w:r>
      <w:r w:rsidR="00A06B1B" w:rsidRPr="00577EF3">
        <w:rPr>
          <w:rFonts w:ascii="Times New Roman" w:eastAsia="宋体" w:hAnsi="Times New Roman" w:cs="Times New Roman"/>
          <w:kern w:val="2"/>
          <w:sz w:val="24"/>
          <w:szCs w:val="24"/>
        </w:rPr>
        <w:instrText xml:space="preserve"> ADDIN EN.CITE </w:instrText>
      </w:r>
      <w:r w:rsidR="00A06B1B" w:rsidRPr="00577EF3">
        <w:rPr>
          <w:rFonts w:ascii="Times New Roman" w:eastAsia="宋体" w:hAnsi="Times New Roman" w:cs="Times New Roman"/>
          <w:kern w:val="2"/>
          <w:sz w:val="24"/>
          <w:szCs w:val="24"/>
        </w:rPr>
        <w:fldChar w:fldCharType="begin">
          <w:fldData xml:space="preserve">PEVuZE5vdGU+PENpdGU+PEF1dGhvcj5GdWppaTwvQXV0aG9yPjxZZWFyPjIwMTc8L1llYXI+PFJl
Y051bT4zNjk8L1JlY051bT48RGlzcGxheVRleHQ+KEdhdnJpbGVua28gZXQgYWwuIDE5ODIsIEJq
ZXJrZXR2ZWR0IGV0IGFsLiAxOTg2LCBUZW9kb3JjenlrICZhbXA7IEJlbm9hbiAxOTk2LCBLdXpu
ZXRzb3YgZXQgYWwuIDE5OTcsIExpIGV0IGFsLiAyMDA4LCBGdWppaSBldCBhbC4gMjAxNywgSXNo
aWkgJmFtcDsgU2VraSAyMDE3LCBQZWFjZSAmYW1wOyBMdSAyMDE3LCBUYW5nIGV0IGFsLiAyMDE3
LCBQZWFjZSAmYW1wOyBMdSAyMDE4LCBUYW5nIGV0IGFsLiAyMDE4LCBDaGVuIGV0IGFsLiAyMDE5
LCBUYW5nIGV0IGFsLiAyMDE5LCBUYW5nIGV0IGFsLiAyMDE5KTwvRGlzcGxheVRleHQ+PHJlY29y
ZD48cmVjLW51bWJlcj4zNjk8L3JlYy1udW1iZXI+PGZvcmVpZ24ta2V5cz48a2V5IGFwcD0iRU4i
IGRiLWlkPSJzemZzczk1MHhkYWZhdWV4djJ6NWRzZHc5YTJkYXNwZDVwcDAiIHRpbWVzdGFtcD0i
MTU4MzE2MTA3NCI+MzY5PC9rZXk+PGtleSBhcHA9IkVOV2ViIiBkYi1pZD0iIj4wPC9rZXk+PC9m
b3JlaWduLWtleXM+PHJlZi10eXBlIG5hbWU9IkpvdXJuYWwgQXJ0aWNsZSI+MTc8L3JlZi10eXBl
Pjxjb250cmlidXRvcnM+PGF1dGhvcnM+PGF1dGhvcj5GdWppaSwgSnVtcGVpPC9hdXRob3I+PGF1
dGhvcj5LdW1hemF3YSwgWW9zaGlraTwvYXV0aG9yPjxhdXRob3I+TWF0c3VvLCBBa2lrbzwvYXV0
aG9yPjxhdXRob3I+TmFrYWdhbWksIFNvbWE8L2F1dGhvcj48YXV0aG9yPk1hdHN1b2thLCBLZW48
L2F1dGhvcj48YXV0aG9yPkthc2FoYXJhLCBKaXJvPC9hdXRob3I+PC9hdXRob3JzPjwvY29udHJp
YnV0b3JzPjx0aXRsZXM+PHRpdGxlPk51bWVyaWNhbCBpbnZlc3RpZ2F0aW9uIG9uIGRldG9uYXRp
b24gdmVsb2NpdHkgaW4gcm90YXRpbmcgZGV0b25hdGlvbiBlbmdpbmUgY2hhbWJlcjwvdGl0bGU+
PHNlY29uZGFyeS10aXRsZT5Qcm9jZWVkaW5ncyBvZiB0aGUgQ29tYnVzdGlvbiBJbnN0aXR1dGU8
L3NlY29uZGFyeS10aXRsZT48L3RpdGxlcz48cGVyaW9kaWNhbD48ZnVsbC10aXRsZT5Qcm9jZWVk
aW5ncyBvZiB0aGUgQ29tYnVzdGlvbiBJbnN0aXR1dGU8L2Z1bGwtdGl0bGU+PGFiYnItMT5Qcm9j
LiBDb21idXN0LiBJbnN0LjwvYWJici0xPjwvcGVyaW9kaWNhbD48cGFnZXM+MjY2NS0yNjcyPC9w
YWdlcz48dm9sdW1lPjM2PC92b2x1bWU+PG51bWJlcj4yPC9udW1iZXI+PGRhdGVzPjx5ZWFyPjIw
MTc8L3llYXI+PC9kYXRlcz48aXNibj4xNTQwNzQ4OTwvaXNibj48dXJscz48L3VybHM+PGVsZWN0
cm9uaWMtcmVzb3VyY2UtbnVtPjEwLjEwMTYvai5wcm9jaS4yMDE2LjA2LjE1NTwvZWxlY3Ryb25p
Yy1yZXNvdXJjZS1udW0+PC9yZWNvcmQ+PC9DaXRlPjxDaXRlPjxSZWNOdW0+Mzg2PC9SZWNOdW0+
PHJlY29yZD48cmVjLW51bWJlcj4zODY8L3JlYy1udW1iZXI+PGZvcmVpZ24ta2V5cz48a2V5IGFw
cD0iRU4iIGRiLWlkPSJzemZzczk1MHhkYWZhdWV4djJ6NWRzZHc5YTJkYXNwZDVwcDAiIHRpbWVz
dGFtcD0iMTU4MzE2Mzc1MSI+Mzg2PC9rZXk+PGtleSBhcHA9IkVOV2ViIiBkYi1pZD0iIj4wPC9r
ZXk+PC9mb3JlaWduLWtleXM+PHJlZi10eXBlIG5hbWU9IkpvdXJuYWwgQXJ0aWNsZSI+MTc8L3Jl
Zi10eXBlPjxjb250cmlidXRvcnM+PGF1dGhvcnM+PGF1dGhvcj5HYXZyaWxlbmtvLCBULlAuPC9h
dXRob3I+PGF1dGhvcj5LcmFzbm92LCBBLiBOLjwvYXV0aG9yPjxhdXRob3I+Tmlrb2xhZXYsIFku
IEEuPC9hdXRob3I+PC9hdXRob3JzPjwvY29udHJpYnV0b3JzPjx0aXRsZXM+PHRpdGxlPlRyYW5z
ZmVyIG9mIGEgZ2FzIGRldG9uYXRpb24gdGhyb3VnaCBhbiBpbmVydCBnYXMgJnF1b3Q7cGx1ZyZx
dW90OzwvdGl0bGU+PHNlY29uZGFyeS10aXRsZT5TaG9jayBXYXZlczwvc2Vjb25kYXJ5LXRpdGxl
PjwvdGl0bGVzPjxwZXJpb2RpY2FsPjxmdWxsLXRpdGxlPlNob2NrIFdhdmVzPC9mdWxsLXRpdGxl
PjwvcGVyaW9kaWNhbD48cGFnZXM+MjQwLTI0NDwvcGFnZXM+PHZvbHVtZT4xODwvdm9sdW1lPjxk
YXRlcz48eWVhcj4xOTgyPC95ZWFyPjwvZGF0ZXM+PHVybHM+PC91cmxzPjwvcmVjb3JkPjwvQ2l0
ZT48Q2l0ZT48WWVhcj4xOTg2PC9ZZWFyPjxSZWNOdW0+Mzg3PC9SZWNOdW0+PHJlY29yZD48cmVj
LW51bWJlcj4zODc8L3JlYy1udW1iZXI+PGZvcmVpZ24ta2V5cz48a2V5IGFwcD0iRU4iIGRiLWlk
PSJzemZzczk1MHhkYWZhdWV4djJ6NWRzZHc5YTJkYXNwZDVwcDAiIHRpbWVzdGFtcD0iMTU4MzE2
Mzc4NSI+Mzg3PC9rZXk+PGtleSBhcHA9IkVOV2ViIiBkYi1pZD0iIj4wPC9rZXk+PC9mb3JlaWdu
LWtleXM+PHJlZi10eXBlIG5hbWU9IkpvdXJuYWwgQXJ0aWNsZSI+MTc8L3JlZi10eXBlPjxjb250
cmlidXRvcnM+PGF1dGhvcnM+PGF1dGhvcj5CamVya2V0dmVkdCwgRC48L2F1dGhvcj48YXV0aG9y
PlNvbmp1LCBPLiBLLjwvYXV0aG9yPjxhdXRob3I+TW9lbiwgSS4gTy48L2F1dGhvcj48L2F1dGhv
cnM+PC9jb250cmlidXRvcnM+PHRpdGxlcz48dGl0bGU+VGhlIGluZmx1ZW5jZSBvZiBleHBlcmlt
ZW50YWwgY29uZGl0aW9uIG9uIHRoZSByZWluaXRpYXRpb24gb2YgZGV0b25hdGlvbiBhY3Jvc3Mg
YW4gaW5lcnQgcmVnaW9uPC90aXRsZT48c2Vjb25kYXJ5LXRpdGxlPlByb2dyZXNzIGluIEFzdHJv
bmF1dGljcyBhbmQgQWVyb25hdXRpY3M8L3NlY29uZGFyeS10aXRsZT48L3RpdGxlcz48cGVyaW9k
aWNhbD48ZnVsbC10aXRsZT5Qcm9ncmVzcyBpbiBBc3Ryb25hdXRpY3MgYW5kIEFlcm9uYXV0aWNz
PC9mdWxsLXRpdGxlPjwvcGVyaW9kaWNhbD48cGFnZXM+MTA5LTEzMDwvcGFnZXM+PHZvbHVtZT4x
MDY8L3ZvbHVtZT48ZGF0ZXM+PHllYXI+MTk4NjwveWVhcj48L2RhdGVzPjx1cmxzPjwvdXJscz48
ZWxlY3Ryb25pYy1yZXNvdXJjZS1udW0+MTAuMjUxNC81Ljk3ODE2MDA4NjU4MDAuMDEwOS4wMTMw
PC9lbGVjdHJvbmljLXJlc291cmNlLW51bT48L3JlY29yZD48L0NpdGU+PENpdGU+PFJlY051bT4z
ODg8L1JlY051bT48cmVjb3JkPjxyZWMtbnVtYmVyPjM4ODwvcmVjLW51bWJlcj48Zm9yZWlnbi1r
ZXlzPjxrZXkgYXBwPSJFTiIgZGItaWQ9InN6ZnNzOTUweGRhZmF1ZXh2Mno1ZHNkdzlhMmRhc3Bk
NXBwMCIgdGltZXN0YW1wPSIxNTgzMTYzODA5Ij4zODg8L2tleT48a2V5IGFwcD0iRU5XZWIiIGRi
LWlkPSIiPjA8L2tleT48L2ZvcmVpZ24ta2V5cz48cmVmLXR5cGUgbmFtZT0iSm91cm5hbCBBcnRp
Y2xlIj4xNzwvcmVmLXR5cGU+PGNvbnRyaWJ1dG9ycz48YXV0aG9ycz48YXV0aG9yPlRlb2RvcmN6
eWssIEEuPC9hdXRob3I+PGF1dGhvcj5CZW5vYW4sIEYuPC9hdXRob3I+PC9hdXRob3JzPjwvY29u
dHJpYnV0b3JzPjx0aXRsZXM+PHRpdGxlPkludGVyYWN0aW9uIG9mIGRldG9uYXRpb24gd2l0aCBp
bmVydCBnYXMgem9uZTwvdGl0bGU+PHNlY29uZGFyeS10aXRsZT5TaG9jayBXYXZlczwvc2Vjb25k
YXJ5LXRpdGxlPjwvdGl0bGVzPjxwZXJpb2RpY2FsPjxmdWxsLXRpdGxlPlNob2NrIFdhdmVzPC9m
dWxsLXRpdGxlPjwvcGVyaW9kaWNhbD48dm9sdW1lPjY8L3ZvbHVtZT48bnVtYmVyPjIxMS0yMjM8
L251bWJlcj48ZGF0ZXM+PHllYXI+MTk5NjwveWVhcj48L2RhdGVzPjx1cmxzPjwvdXJscz48L3Jl
Y29yZD48L0NpdGU+PENpdGU+PFJlY051bT4zODk8L1JlY051bT48cmVjb3JkPjxyZWMtbnVtYmVy
PjM4OTwvcmVjLW51bWJlcj48Zm9yZWlnbi1rZXlzPjxrZXkgYXBwPSJFTiIgZGItaWQ9InN6ZnNz
OTUweGRhZmF1ZXh2Mno1ZHNkdzlhMmRhc3BkNXBwMCIgdGltZXN0YW1wPSIxNTgzMTYzODMxIj4z
ODk8L2tleT48a2V5IGFwcD0iRU5XZWIiIGRiLWlkPSIiPjA8L2tleT48L2ZvcmVpZ24ta2V5cz48
cmVmLXR5cGUgbmFtZT0iSm91cm5hbCBBcnRpY2xlIj4xNzwvcmVmLXR5cGU+PGNvbnRyaWJ1dG9y
cz48YXV0aG9ycz48YXV0aG9yPklzaGlpLCBLLiA8L2F1dGhvcj48YXV0aG9yPlNla2ksIEsuIDwv
YXV0aG9yPjwvYXV0aG9ycz48L2NvbnRyaWJ1dG9ycz48dGl0bGVzPjx0aXRsZT5BIHN0dWR5IG9u
IHN1cHByZXNzaW9uIG9mIGRldG9uYXRpb24gcHJvcGFnYXRpb24gYnkgaW5lcnQgZ2FzIGluamVj
dGlvbjwvdGl0bGU+PHNlY29uZGFyeS10aXRsZT48c3R5bGUgZmFjZT0ibm9ybWFsIiBmb250PSJk
ZWZhdWx0IiBzaXplPSIxMDAlIj5Qcm9jZWVkaW5ncyBvZiB0aGUgMjY8L3N0eWxlPjxzdHlsZSBm
YWNlPSJzdXBlcnNjcmlwdCIgZm9udD0iZGVmYXVsdCIgc2l6ZT0iMTAwJSI+dGg8L3N0eWxlPjxz
dHlsZSBmYWNlPSJub3JtYWwiIGZvbnQ9ImRlZmF1bHQiIHNpemU9IjEwMCUiPiBJbnRlcm5hdGlv
bmFsIENvbGxvcXVpdW0gb24gdGhlIER5bmFtaWNzIG9mIEV4cGxvc2lvbnMgYW5kIFJlYWN0aXZl
IFN5c3RlbXMsIEJvc3Rvbjwvc3R5bGU+PC9zZWNvbmRhcnktdGl0bGU+PC90aXRsZXM+PHBlcmlv
ZGljYWw+PGZ1bGwtdGl0bGU+UHJvY2VlZGluZ3Mgb2YgdGhlIDI2dGggSW50ZXJuYXRpb25hbCBD
b2xsb3F1aXVtIG9uIHRoZSBEeW5hbWljcyBvZiBFeHBsb3Npb25zIGFuZCBSZWFjdGl2ZSBTeXN0
ZW1zLCBCb3N0b248L2Z1bGwtdGl0bGU+PC9wZXJpb2RpY2FsPjxkYXRlcz48eWVhcj4yMDE3PC95
ZWFyPjwvZGF0ZXM+PHVybHM+PC91cmxzPjwvcmVjb3JkPjwvQ2l0ZT48Q2l0ZT48UmVjTnVtPjM5
MDwvUmVjTnVtPjxyZWNvcmQ+PHJlYy1udW1iZXI+MzkwPC9yZWMtbnVtYmVyPjxmb3JlaWduLWtl
eXM+PGtleSBhcHA9IkVOIiBkYi1pZD0ic3pmc3M5NTB4ZGFmYXVleHYyejVkc2R3OWEyZGFzcGQ1
cHAwIiB0aW1lc3RhbXA9IjE1ODMxNjM5MjciPjM5MDwva2V5PjxrZXkgYXBwPSJFTldlYiIgZGIt
aWQ9IiI+MDwva2V5PjwvZm9yZWlnbi1rZXlzPjxyZWYtdHlwZSBuYW1lPSJKb3VybmFsIEFydGlj
bGUiPjE3PC9yZWYtdHlwZT48Y29udHJpYnV0b3JzPjxhdXRob3JzPjxhdXRob3I+VGFuZywgS2Vs
c2V5IEMuICA8L2F1dGhvcj48YXV0aG9yPkxlZSwgSm9obiBILlMuIDwvYXV0aG9yPjxhdXRob3I+
TmcsIEguIEQuPC9hdXRob3I+PGF1dGhvcj5NaSwgWC4gQy48L2F1dGhvcj48L2F1dGhvcnM+PC9j
b250cmlidXRvcnM+PHRpdGxlcz48dGl0bGU+RGV0b25hdGlvbiB0cmFuc21pc3Npb24gYWNyb3Nz
IGFuIGluZXJ0IGdhcDwvdGl0bGU+PHNlY29uZGFyeS10aXRsZT5Qcm9jZWVkaW5ncyBvZiB0aGUg
Mjd0aCBJbnRlcm5hdGlvbmFsIENvbGxvcXVpdW0gb24gdGhlIER5bmFtaWNzIG9mIEV4cGxvc2lv
bnMgYW5kIFJlYWN0aXZlIFN5c3RlbXMsIEJlaWppbmcuPC9zZWNvbmRhcnktdGl0bGU+PC90aXRs
ZXM+PHBlcmlvZGljYWw+PGZ1bGwtdGl0bGU+UHJvY2VlZGluZ3Mgb2YgdGhlIDI3dGggSW50ZXJu
YXRpb25hbCBDb2xsb3F1aXVtIG9uIHRoZSBEeW5hbWljcyBvZiBFeHBsb3Npb25zIGFuZCBSZWFj
dGl2ZSBTeXN0ZW1zLCBCZWlqaW5nLjwvZnVsbC10aXRsZT48L3BlcmlvZGljYWw+PGRhdGVzPjx5
ZWFyPjIwMTk8L3llYXI+PC9kYXRlcz48dXJscz48L3VybHM+PC9yZWNvcmQ+PC9DaXRlPjxDaXRl
PjxSZWNOdW0+MzkxPC9SZWNOdW0+PHJlY29yZD48cmVjLW51bWJlcj4zOTE8L3JlYy1udW1iZXI+
PGZvcmVpZ24ta2V5cz48a2V5IGFwcD0iRU4iIGRiLWlkPSJzemZzczk1MHhkYWZhdWV4djJ6NWRz
ZHc5YTJkYXNwZDVwcDAiIHRpbWVzdGFtcD0iMTU4MzE2Mzk2NiI+MzkxPC9rZXk+PGtleSBhcHA9
IkVOV2ViIiBkYi1pZD0iIj4wPC9rZXk+PC9mb3JlaWduLWtleXM+PHJlZi10eXBlIG5hbWU9Ikpv
dXJuYWwgQXJ0aWNsZSI+MTc8L3JlZi10eXBlPjxjb250cmlidXRvcnM+PGF1dGhvcnM+PGF1dGhv
cj5DaGVuLCBZLiBMLjwvYXV0aG9yPjxhdXRob3I+TGl1LCBYLiBZLjwvYXV0aG9yPjxhdXRob3I+
V2FuZywgSi4gUC48L2F1dGhvcj48L2F1dGhvcnM+PC9jb250cmlidXRvcnM+PHRpdGxlcz48dGl0
bGU+TW9kZSBzd2l0Y2hpbmcgaW4gMi1kaW1lbnNpb25hbCBjb250aW51b3VzIGRldG9uYXRpb24g
Y2hhbWJlcnMgd2l0aCBkaXNjcmV0ZSBpbmplY3RvcnM8L3RpdGxlPjxzZWNvbmRhcnktdGl0bGU+
UHJvY2VlZGluZ3Mgb2YgdGhlIDI3dGggSW50ZXJuYXRpb25hbCBDb2xsb3F1aXVtIG9uIHRoZSBE
eW5hbWljcyBvZiBFeHBsb3Npb25zIGFuZCBSZWFjdGl2ZSBTeXN0ZW1zLCBCZWlqaW5nLjwvc2Vj
b25kYXJ5LXRpdGxlPjwvdGl0bGVzPjxwZXJpb2RpY2FsPjxmdWxsLXRpdGxlPlByb2NlZWRpbmdz
IG9mIHRoZSAyN3RoIEludGVybmF0aW9uYWwgQ29sbG9xdWl1bSBvbiB0aGUgRHluYW1pY3Mgb2Yg
RXhwbG9zaW9ucyBhbmQgUmVhY3RpdmUgU3lzdGVtcywgQmVpamluZy48L2Z1bGwtdGl0bGU+PC9w
ZXJpb2RpY2FsPjxkYXRlcz48eWVhcj4yMDE5PC95ZWFyPjwvZGF0ZXM+PHVybHM+PC91cmxzPjwv
cmVjb3JkPjwvQ2l0ZT48Q2l0ZT48UmVjTnVtPjM5MjwvUmVjTnVtPjxyZWNvcmQ+PHJlYy1udW1i
ZXI+MzkyPC9yZWMtbnVtYmVyPjxmb3JlaWduLWtleXM+PGtleSBhcHA9IkVOIiBkYi1pZD0ic3pm
c3M5NTB4ZGFmYXVleHYyejVkc2R3OWEyZGFzcGQ1cHAwIiB0aW1lc3RhbXA9IjE1ODMxNjM5OTEi
PjM5Mjwva2V5PjxrZXkgYXBwPSJFTldlYiIgZGItaWQ9IiI+MDwva2V5PjwvZm9yZWlnbi1rZXlz
PjxyZWYtdHlwZSBuYW1lPSJKb3VybmFsIEFydGljbGUiPjE3PC9yZWYtdHlwZT48Y29udHJpYnV0
b3JzPjxhdXRob3JzPjxhdXRob3I+S3V6bmV0c292LCBNLiBTLjwvYXV0aG9yPjxhdXRob3I+ZG9y
b2ZlZXYsIFMuIEIuPC9hdXRob3I+PGF1dGhvcj5FZmltZW5rbywgQS4gQS48L2F1dGhvcj48YXV0
aG9yPkFsZWtzZWV2LCBWLiBJLjwvYXV0aG9yPjxhdXRob3I+QnJlaXR1bmcsIFcuPC9hdXRob3I+
PC9hdXRob3JzPjwvY29udHJpYnV0b3JzPjx0aXRsZXM+PHRpdGxlPkV4cGVyaW1lbnRhbCBhbmQg
bnVtZXJpY2FsIHN0dWRpZXMgb24gdHJhbnNtaXNzaW9uIG9mIGdhc2VvdXMgZGV0b25hdGlvbiB0
byBhIGxlc3Mgc2Vuc2l0aXZlIG1peHR1cmU8L3RpdGxlPjxzZWNvbmRhcnktdGl0bGU+U2hvY2sg
V2F2ZXM8L3NlY29uZGFyeS10aXRsZT48L3RpdGxlcz48cGVyaW9kaWNhbD48ZnVsbC10aXRsZT5T
aG9jayBXYXZlczwvZnVsbC10aXRsZT48L3BlcmlvZGljYWw+PHBhZ2VzPjI5Ny0zMDQ8L3BhZ2Vz
Pjx2b2x1bWU+Nzwvdm9sdW1lPjxkYXRlcz48eWVhcj4xOTk3PC95ZWFyPjwvZGF0ZXM+PHVybHM+
PC91cmxzPjwvcmVjb3JkPjwvQ2l0ZT48Q2l0ZT48QXV0aG9yPkxpPC9BdXRob3I+PFllYXI+MjAw
ODwvWWVhcj48UmVjTnVtPjM5MzwvUmVjTnVtPjxyZWNvcmQ+PHJlYy1udW1iZXI+MzkzPC9yZWMt
bnVtYmVyPjxmb3JlaWduLWtleXM+PGtleSBhcHA9IkVOIiBkYi1pZD0ic3pmc3M5NTB4ZGFmYXVl
eHYyejVkc2R3OWEyZGFzcGQ1cHAwIiB0aW1lc3RhbXA9IjE1ODMxNjQwMjUiPjM5Mzwva2V5Pjxr
ZXkgYXBwPSJFTldlYiIgZGItaWQ9IiI+MDwva2V5PjwvZm9yZWlnbi1rZXlzPjxyZWYtdHlwZSBu
YW1lPSJKb3VybmFsIEFydGljbGUiPjE3PC9yZWYtdHlwZT48Y29udHJpYnV0b3JzPjxhdXRob3Jz
PjxhdXRob3I+TGksIEouPC9hdXRob3I+PGF1dGhvcj5MYWksIFcuIEguPC9hdXRob3I+PGF1dGhv
cj5DaHVuZywgSy48L2F1dGhvcj48YXV0aG9yPkx1LCBGLiBLLjwvYXV0aG9yPjwvYXV0aG9ycz48
L2NvbnRyaWJ1dG9ycz48dGl0bGVzPjx0aXRsZT5FeHBlcmltZW50YWwgc3R1ZHkgb24gdHJhbnNt
aXNzaW9uIG9mIGFuIG92ZXJkcml2ZW4gZGV0b25hdGlvbiB3YXZlIGZyb20gcHJvcGFuZS9veHln
ZW4gdG8gcHJvcGFuZS9haXI8L3RpdGxlPjxzZWNvbmRhcnktdGl0bGU+Q29tYnVzdGlvbiBhbmQg
RmxhbWU8L3NlY29uZGFyeS10aXRsZT48L3RpdGxlcz48cGVyaW9kaWNhbD48ZnVsbC10aXRsZT5D
b21idXN0aW9uIGFuZCBGbGFtZTwvZnVsbC10aXRsZT48YWJici0xPkNvbWJ1c3QuIEZsYW1lPC9h
YmJyLTE+PGFiYnItMj5Db21idXN0IEZsYW1lPC9hYmJyLTI+PC9wZXJpb2RpY2FsPjxwYWdlcz4z
MzEtMzQ1PC9wYWdlcz48dm9sdW1lPjE1NDwvdm9sdW1lPjxudW1iZXI+MzwvbnVtYmVyPjxkYXRl
cz48eWVhcj4yMDA4PC95ZWFyPjwvZGF0ZXM+PGlzYm4+MDAxMDIxODA8L2lzYm4+PHVybHM+PC91
cmxzPjxlbGVjdHJvbmljLXJlc291cmNlLW51bT4xMC4xMDE2L2ouY29tYnVzdGZsYW1lLjIwMDgu
MDQuMDEwPC9lbGVjdHJvbmljLXJlc291cmNlLW51bT48L3JlY29yZD48L0NpdGU+PENpdGU+PEF1
dGhvcj5QZWFjZTwvQXV0aG9yPjxSZWNOdW0+Mzk0PC9SZWNOdW0+PHJlY29yZD48cmVjLW51bWJl
cj4zOTQ8L3JlYy1udW1iZXI+PGZvcmVpZ24ta2V5cz48a2V5IGFwcD0iRU4iIGRiLWlkPSJzemZz
czk1MHhkYWZhdWV4djJ6NWRzZHc5YTJkYXNwZDVwcDAiIHRpbWVzdGFtcD0iMTU4MzE2NDA2MCI+
Mzk0PC9rZXk+PGtleSBhcHA9IkVOV2ViIiBkYi1pZD0iIj4wPC9rZXk+PC9mb3JlaWduLWtleXM+
PHJlZi10eXBlIG5hbWU9IkpvdXJuYWwgQXJ0aWNsZSI+MTc8L3JlZi10eXBlPjxjb250cmlidXRv
cnM+PGF1dGhvcnM+PGF1dGhvcj5QZWFjZSwgSmFtZXMgVC48L2F1dGhvcj48YXV0aG9yPkx1LCBG
cmFuayBLLjwvYXV0aG9yPjwvYXV0aG9ycz48L2NvbnRyaWJ1dG9ycz48dGl0bGVzPjx0aXRsZT5T
dHVkeSBvZiBTaG9jayBXYXZlIFRyYW5zbWlzc2lvbiBieSBEZXRvbmF0aW9uIFdhdmUgSW50ZXJh
Y3Rpb24gd2l0aCBDb250YWN0IERpc2NvbnRpbnVpdHk8L3RpdGxlPjxzZWNvbmRhcnktdGl0bGU+
NTV0aCBBSUFBIEFlcm9zcGFjZSBTY2llbmNlcyBNZWV0aW5nLCBUZXhhcy48L3NlY29uZGFyeS10
aXRsZT48L3RpdGxlcz48cGVyaW9kaWNhbD48ZnVsbC10aXRsZT41NXRoIEFJQUEgQWVyb3NwYWNl
IFNjaWVuY2VzIE1lZXRpbmcsIFRleGFzLjwvZnVsbC10aXRsZT48L3BlcmlvZGljYWw+PGRhdGVz
Pjx5ZWFyPjIwMTc8L3llYXI+PC9kYXRlcz48dXJscz48L3VybHM+PGVsZWN0cm9uaWMtcmVzb3Vy
Y2UtbnVtPjEwLjI1MTQvNi4yMDE3LTE5Mjk8L2VsZWN0cm9uaWMtcmVzb3VyY2UtbnVtPjwvcmVj
b3JkPjwvQ2l0ZT48Q2l0ZT48UmVjTnVtPjM5NTwvUmVjTnVtPjxyZWNvcmQ+PHJlYy1udW1iZXI+
Mzk1PC9yZWMtbnVtYmVyPjxmb3JlaWduLWtleXM+PGtleSBhcHA9IkVOIiBkYi1pZD0ic3pmc3M5
NTB4ZGFmYXVleHYyejVkc2R3OWEyZGFzcGQ1cHAwIiB0aW1lc3RhbXA9IjE1ODMxNjQwODciPjM5
NTwva2V5PjxrZXkgYXBwPSJFTldlYiIgZGItaWQ9IiI+MDwva2V5PjwvZm9yZWlnbi1rZXlzPjxy
ZWYtdHlwZSBuYW1lPSJKb3VybmFsIEFydGljbGUiPjE3PC9yZWYtdHlwZT48Y29udHJpYnV0b3Jz
PjxhdXRob3JzPjxhdXRob3I+VGFuZywgSy4gQy48L2F1dGhvcj48YXV0aG9yPk1pLCBYLiBDLjwv
YXV0aG9yPjxhdXRob3I+TGVlLCBKb2huIEguUy4gPC9hdXRob3I+PGF1dGhvcj5UZW5nLCBILiBI
LjwvYXV0aG9yPjxhdXRob3I+TmcsIEguIEQuPC9hdXRob3I+PC9hdXRob3JzPjwvY29udHJpYnV0
b3JzPjx0aXRsZXM+PHRpdGxlPk51bWVyaWNhbCBzdHVkeSBvZiBnYXNlb3VzIGRldG9uYXRpb24g
cHJvcGFnYXRpb24gYWNyb3NzIGEgZGVuc2l0eSBpbnRlcmZhY2U8L3RpdGxlPjxzZWNvbmRhcnkt
dGl0bGU+UHJvY2VlZGluZ3Mgb2YgdGhlIDI2dGggSW50ZXJuYXRpb25hbCBDb2xsb3F1aXVtIG9u
IHRoZSBEeW5hbWljcyBvZiBFeHBsb3Npb25zIGFuZCBSZWFjdGl2ZSBTeXN0ZW1zLCBCb3N0b24u
PC9zZWNvbmRhcnktdGl0bGU+PC90aXRsZXM+PHBlcmlvZGljYWw+PGZ1bGwtdGl0bGU+UHJvY2Vl
ZGluZ3Mgb2YgdGhlIDI2dGggSW50ZXJuYXRpb25hbCBDb2xsb3F1aXVtIG9uIHRoZSBEeW5hbWlj
cyBvZiBFeHBsb3Npb25zIGFuZCBSZWFjdGl2ZSBTeXN0ZW1zLCBCb3N0b24uPC9mdWxsLXRpdGxl
PjwvcGVyaW9kaWNhbD48ZGF0ZXM+PHllYXI+MjAxNzwveWVhcj48L2RhdGVzPjx1cmxzPjwvdXJs
cz48L3JlY29yZD48L0NpdGU+PENpdGU+PFJlY051bT4zOTU8L1JlY051bT48cmVjb3JkPjxyZWMt
bnVtYmVyPjM5NTwvcmVjLW51bWJlcj48Zm9yZWlnbi1rZXlzPjxrZXkgYXBwPSJFTiIgZGItaWQ9
InN6ZnNzOTUweGRhZmF1ZXh2Mno1ZHNkdzlhMmRhc3BkNXBwMCIgdGltZXN0YW1wPSIxNTgzMTY0
MDg3Ij4zOTU8L2tleT48a2V5IGFwcD0iRU5XZWIiIGRiLWlkPSIiPjA8L2tleT48L2ZvcmVpZ24t
a2V5cz48cmVmLXR5cGUgbmFtZT0iSm91cm5hbCBBcnRpY2xlIj4xNzwvcmVmLXR5cGU+PGNvbnRy
aWJ1dG9ycz48YXV0aG9ycz48YXV0aG9yPlRhbmcsIEsuIEMuPC9hdXRob3I+PGF1dGhvcj5NaSwg
WC4gQy48L2F1dGhvcj48YXV0aG9yPkxlZSwgSm9obiBILlMuIDwvYXV0aG9yPjxhdXRob3I+VGVu
ZywgSC4gSC48L2F1dGhvcj48YXV0aG9yPk5nLCBILiBELjwvYXV0aG9yPjwvYXV0aG9ycz48L2Nv
bnRyaWJ1dG9ycz48dGl0bGVzPjx0aXRsZT5OdW1lcmljYWwgc3R1ZHkgb2YgZ2FzZW91cyBkZXRv
bmF0aW9uIHByb3BhZ2F0aW9uIGFjcm9zcyBhIGRlbnNpdHkgaW50ZXJmYWNlPC90aXRsZT48c2Vj
b25kYXJ5LXRpdGxlPlByb2NlZWRpbmdzIG9mIHRoZSAyNnRoIEludGVybmF0aW9uYWwgQ29sbG9x
dWl1bSBvbiB0aGUgRHluYW1pY3Mgb2YgRXhwbG9zaW9ucyBhbmQgUmVhY3RpdmUgU3lzdGVtcywg
Qm9zdG9uLjwvc2Vjb25kYXJ5LXRpdGxlPjwvdGl0bGVzPjxwZXJpb2RpY2FsPjxmdWxsLXRpdGxl
PlByb2NlZWRpbmdzIG9mIHRoZSAyNnRoIEludGVybmF0aW9uYWwgQ29sbG9xdWl1bSBvbiB0aGUg
RHluYW1pY3Mgb2YgRXhwbG9zaW9ucyBhbmQgUmVhY3RpdmUgU3lzdGVtcywgQm9zdG9uLjwvZnVs
bC10aXRsZT48L3BlcmlvZGljYWw+PGRhdGVzPjx5ZWFyPjIwMTc8L3llYXI+PC9kYXRlcz48dXJs
cz48L3VybHM+PC9yZWNvcmQ+PC9DaXRlPjxDaXRlPjxBdXRob3I+UGVhY2U8L0F1dGhvcj48WWVh
cj4yMDE4PC9ZZWFyPjxSZWNOdW0+Mzk2PC9SZWNOdW0+PHJlY29yZD48cmVjLW51bWJlcj4zOTY8
L3JlYy1udW1iZXI+PGZvcmVpZ24ta2V5cz48a2V5IGFwcD0iRU4iIGRiLWlkPSJzemZzczk1MHhk
YWZhdWV4djJ6NWRzZHc5YTJkYXNwZDVwcDAiIHRpbWVzdGFtcD0iMTU4MzE2NDEyMCI+Mzk2PC9r
ZXk+PGtleSBhcHA9IkVOV2ViIiBkYi1pZD0iIj4wPC9rZXk+PC9mb3JlaWduLWtleXM+PHJlZi10
eXBlIG5hbWU9IkpvdXJuYWwgQXJ0aWNsZSI+MTc8L3JlZi10eXBlPjxjb250cmlidXRvcnM+PGF1
dGhvcnM+PGF1dGhvcj5QZWFjZSwgSi4gVC48L2F1dGhvcj48YXV0aG9yPkx1LCBGLiBLLjwvYXV0
aG9yPjwvYXV0aG9ycz48L2NvbnRyaWJ1dG9ycz48dGl0bGVzPjx0aXRsZT5EZXRvbmF0aW9uLXRv
LXNob2NrIHdhdmUgdHJhbnNtaXNzaW9uIGF0IGEgY29udGFjdCBkaXNjb250aW51aXR5PC90aXRs
ZT48c2Vjb25kYXJ5LXRpdGxlPlNob2NrIFdhdmVzPC9zZWNvbmRhcnktdGl0bGU+PC90aXRsZXM+
PHBlcmlvZGljYWw+PGZ1bGwtdGl0bGU+U2hvY2sgV2F2ZXM8L2Z1bGwtdGl0bGU+PC9wZXJpb2Rp
Y2FsPjxwYWdlcz45ODEtOTkyPC9wYWdlcz48dm9sdW1lPjI4PC92b2x1bWU+PG51bWJlcj41PC9u
dW1iZXI+PGRhdGVzPjx5ZWFyPjIwMTg8L3llYXI+PC9kYXRlcz48aXNibj4wOTM4LTEyODcmI3hE
OzE0MzItMjE1MzwvaXNibj48dXJscz48L3VybHM+PGVsZWN0cm9uaWMtcmVzb3VyY2UtbnVtPjEw
LjEwMDcvczAwMTkzLTAxOC0wODA0LTY8L2VsZWN0cm9uaWMtcmVzb3VyY2UtbnVtPjwvcmVjb3Jk
PjwvQ2l0ZT48Q2l0ZT48QXV0aG9yPlRhbmc8L0F1dGhvcj48WWVhcj4yMDE4PC9ZZWFyPjxSZWNO
dW0+Mzk3PC9SZWNOdW0+PHJlY29yZD48cmVjLW51bWJlcj4zOTc8L3JlYy1udW1iZXI+PGZvcmVp
Z24ta2V5cz48a2V5IGFwcD0iRU4iIGRiLWlkPSJzemZzczk1MHhkYWZhdWV4djJ6NWRzZHc5YTJk
YXNwZDVwcDAiIHRpbWVzdGFtcD0iMTU4MzE2NDMxNiI+Mzk3PC9rZXk+PGtleSBhcHA9IkVOV2Vi
IiBkYi1pZD0iIj4wPC9rZXk+PC9mb3JlaWduLWtleXM+PHJlZi10eXBlIG5hbWU9IkpvdXJuYWwg
QXJ0aWNsZSI+MTc8L3JlZi10eXBlPjxjb250cmlidXRvcnM+PGF1dGhvcnM+PGF1dGhvcj5UYW5n
LCBLLiBDLjwvYXV0aG9yPjxhdXRob3I+TWksIFguIEMuPC9hdXRob3I+PGF1dGhvcj5MZWUsIEou
IEguIFMuPC9hdXRob3I+PGF1dGhvcj5OZywgSC4gRC48L2F1dGhvcj48L2F1dGhvcnM+PC9jb250
cmlidXRvcnM+PHRpdGxlcz48dGl0bGU+VHJhbnNtaXNzaW9uIG9mIGEgZGV0b25hdGlvbiBhY3Jv
c3MgYSBkZW5zaXR5IGludGVyZmFjZTwvdGl0bGU+PHNlY29uZGFyeS10aXRsZT5TaG9jayBXYXZl
czwvc2Vjb25kYXJ5LXRpdGxlPjwvdGl0bGVzPjxwZXJpb2RpY2FsPjxmdWxsLXRpdGxlPlNob2Nr
IFdhdmVzPC9mdWxsLXRpdGxlPjwvcGVyaW9kaWNhbD48cGFnZXM+OTY3LTk3OTwvcGFnZXM+PHZv
bHVtZT4yODwvdm9sdW1lPjxudW1iZXI+NTwvbnVtYmVyPjxkYXRlcz48eWVhcj4yMDE4PC95ZWFy
PjwvZGF0ZXM+PGlzYm4+MDkzOC0xMjg3JiN4RDsxNDMyLTIxNTM8L2lzYm4+PHVybHM+PC91cmxz
PjxlbGVjdHJvbmljLXJlc291cmNlLW51bT4xMC4xMDA3L3MwMDE5My0wMTgtMDgyNy16PC9lbGVj
dHJvbmljLXJlc291cmNlLW51bT48L3JlY29yZD48L0NpdGU+PENpdGU+PFJlY051bT4zOTg8L1Jl
Y051bT48cmVjb3JkPjxyZWMtbnVtYmVyPjM5ODwvcmVjLW51bWJlcj48Zm9yZWlnbi1rZXlzPjxr
ZXkgYXBwPSJFTiIgZGItaWQ9InN6ZnNzOTUweGRhZmF1ZXh2Mno1ZHNkdzlhMmRhc3BkNXBwMCIg
dGltZXN0YW1wPSIxNTgzMTY0MzQyIj4zOTg8L2tleT48a2V5IGFwcD0iRU5XZWIiIGRiLWlkPSIi
PjA8L2tleT48L2ZvcmVpZ24ta2V5cz48cmVmLXR5cGUgbmFtZT0iSm91cm5hbCBBcnRpY2xlIj4x
NzwvcmVmLXR5cGU+PGNvbnRyaWJ1dG9ycz48YXV0aG9ycz48YXV0aG9yPlRhbmcsIEtlbHNleSBD
LiAgPC9hdXRob3I+PGF1dGhvcj5MZWUsIEpvaG4gSC5TLiA8L2F1dGhvcj48YXV0aG9yPk5nLCBI
LiBELjwvYXV0aG9yPjxhdXRob3I+TWksIFguIEMuPC9hdXRob3I+PC9hdXRob3JzPjwvY29udHJp
YnV0b3JzPjx0aXRsZXM+PHRpdGxlPlRyYW5zbWlzc2lvbiBvZiBjZWxsdWxhciBkZXRvbmF0aW9u
IHdhdmVzIGFjcm9zcyBhIGRlbnNpdHkvdGVtcGVyYXR1cmUgaW50ZXJmYWNlPC90aXRsZT48c2Vj
b25kYXJ5LXRpdGxlPlByb2NlZWRpbmdzIG9mIHRoZSAyN3RoIEludGVybmF0aW9uYWwgQ29sbG9x
dWl1bSBvbiB0aGUgRHluYW1pY3Mgb2YgRXhwbG9zaW9ucyBhbmQgUmVhY3RpdmUgU3lzdGVtcywg
QmVpamluZy48L3NlY29uZGFyeS10aXRsZT48L3RpdGxlcz48cGVyaW9kaWNhbD48ZnVsbC10aXRs
ZT5Qcm9jZWVkaW5ncyBvZiB0aGUgMjd0aCBJbnRlcm5hdGlvbmFsIENvbGxvcXVpdW0gb24gdGhl
IER5bmFtaWNzIG9mIEV4cGxvc2lvbnMgYW5kIFJlYWN0aXZlIFN5c3RlbXMsIEJlaWppbmcuPC9m
dWxsLXRpdGxlPjwvcGVyaW9kaWNhbD48ZGF0ZXM+PHllYXI+MjAxOTwveWVhcj48L2RhdGVzPjx1
cmxzPjwvdXJscz48L3JlY29yZD48L0NpdGU+PC9FbmROb3RlPgB=
</w:fldData>
        </w:fldChar>
      </w:r>
      <w:r w:rsidR="00A06B1B" w:rsidRPr="00577EF3">
        <w:rPr>
          <w:rFonts w:ascii="Times New Roman" w:eastAsia="宋体" w:hAnsi="Times New Roman" w:cs="Times New Roman"/>
          <w:kern w:val="2"/>
          <w:sz w:val="24"/>
          <w:szCs w:val="24"/>
        </w:rPr>
        <w:instrText xml:space="preserve"> ADDIN EN.CITE.DATA </w:instrText>
      </w:r>
      <w:r w:rsidR="00A06B1B" w:rsidRPr="00577EF3">
        <w:rPr>
          <w:rFonts w:ascii="Times New Roman" w:eastAsia="宋体" w:hAnsi="Times New Roman" w:cs="Times New Roman"/>
          <w:kern w:val="2"/>
          <w:sz w:val="24"/>
          <w:szCs w:val="24"/>
        </w:rPr>
      </w:r>
      <w:r w:rsidR="00A06B1B" w:rsidRPr="00577EF3">
        <w:rPr>
          <w:rFonts w:ascii="Times New Roman" w:eastAsia="宋体" w:hAnsi="Times New Roman" w:cs="Times New Roman"/>
          <w:kern w:val="2"/>
          <w:sz w:val="24"/>
          <w:szCs w:val="24"/>
        </w:rPr>
        <w:fldChar w:fldCharType="end"/>
      </w:r>
      <w:r w:rsidR="008A3E65" w:rsidRPr="00577EF3">
        <w:rPr>
          <w:rFonts w:ascii="Times New Roman" w:eastAsia="宋体" w:hAnsi="Times New Roman" w:cs="Times New Roman"/>
          <w:kern w:val="2"/>
          <w:sz w:val="24"/>
          <w:szCs w:val="24"/>
        </w:rPr>
      </w:r>
      <w:r w:rsidR="008A3E65"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(Gavrilenko et al. 1982, Bjerketvedt et al. 1986, Teodorczyk &amp; Benoan 1996, Kuznetsov et al. 1997, Li et al. 2008, Fujii et al. 2017, Ishii &amp; Seki 2017, Peace &amp; Lu 2017, Tang et al. 2017, Peace &amp; Lu 2018, Tang et al. 2018, Chen et al. 2019, Tang et al. 2019, Tang et al. 2019</w:t>
      </w:r>
      <w:r w:rsidR="00FD3745" w:rsidRPr="00577EF3">
        <w:rPr>
          <w:rFonts w:ascii="Times New Roman" w:eastAsia="宋体" w:hAnsi="Times New Roman" w:cs="Times New Roman"/>
          <w:noProof/>
          <w:kern w:val="2"/>
          <w:sz w:val="24"/>
          <w:szCs w:val="24"/>
        </w:rPr>
        <w:t xml:space="preserve">, </w:t>
      </w:r>
      <w:r w:rsidR="00FD3745" w:rsidRPr="00577EF3">
        <w:rPr>
          <w:rFonts w:ascii="Times New Roman" w:eastAsia="宋体" w:hAnsi="Times New Roman" w:cs="Times New Roman"/>
          <w:noProof/>
          <w:color w:val="000000" w:themeColor="text1"/>
          <w:kern w:val="2"/>
          <w:sz w:val="24"/>
          <w:szCs w:val="24"/>
        </w:rPr>
        <w:t>Wang et al. 2021</w:t>
      </w:r>
      <w:r w:rsidR="00704E49" w:rsidRPr="00577EF3">
        <w:rPr>
          <w:rFonts w:ascii="Times New Roman" w:eastAsia="宋体" w:hAnsi="Times New Roman" w:cs="Times New Roman"/>
          <w:noProof/>
          <w:kern w:val="2"/>
          <w:sz w:val="24"/>
          <w:szCs w:val="24"/>
        </w:rPr>
        <w:t>)</w:t>
      </w:r>
      <w:r w:rsidR="008A3E65" w:rsidRPr="00577EF3">
        <w:rPr>
          <w:rFonts w:ascii="Times New Roman" w:eastAsia="宋体" w:hAnsi="Times New Roman" w:cs="Times New Roman"/>
          <w:kern w:val="2"/>
          <w:sz w:val="24"/>
          <w:szCs w:val="24"/>
        </w:rPr>
        <w:fldChar w:fldCharType="end"/>
      </w:r>
      <w:r w:rsidR="003267E8" w:rsidRPr="00577EF3">
        <w:rPr>
          <w:rFonts w:ascii="Times New Roman" w:eastAsia="宋体" w:hAnsi="Times New Roman" w:cs="Times New Roman"/>
          <w:kern w:val="2"/>
          <w:sz w:val="24"/>
          <w:szCs w:val="24"/>
        </w:rPr>
        <w:t xml:space="preserve"> </w:t>
      </w:r>
      <w:r w:rsidR="004A1E44" w:rsidRPr="00577EF3">
        <w:rPr>
          <w:rFonts w:ascii="Times New Roman" w:eastAsia="宋体" w:hAnsi="Times New Roman" w:cs="Times New Roman"/>
          <w:kern w:val="2"/>
          <w:sz w:val="24"/>
          <w:szCs w:val="24"/>
        </w:rPr>
        <w:t>to the detonation propagation direction</w:t>
      </w:r>
      <w:r w:rsidR="00507791" w:rsidRPr="00577EF3">
        <w:rPr>
          <w:rFonts w:ascii="Times New Roman" w:eastAsia="宋体" w:hAnsi="Times New Roman" w:cs="Times New Roman"/>
          <w:kern w:val="2"/>
          <w:sz w:val="24"/>
          <w:szCs w:val="24"/>
        </w:rPr>
        <w:t xml:space="preserve">, </w:t>
      </w:r>
      <w:r w:rsidR="00507791" w:rsidRPr="00577EF3">
        <w:rPr>
          <w:rFonts w:ascii="Times New Roman" w:eastAsia="宋体" w:hAnsi="Times New Roman" w:cs="Times New Roman"/>
          <w:kern w:val="2"/>
          <w:sz w:val="24"/>
          <w:szCs w:val="24"/>
        </w:rPr>
        <w:lastRenderedPageBreak/>
        <w:t>respectively</w:t>
      </w:r>
      <w:r w:rsidR="004A1E44" w:rsidRPr="00577EF3">
        <w:rPr>
          <w:rFonts w:ascii="Times New Roman" w:eastAsia="宋体" w:hAnsi="Times New Roman" w:cs="Times New Roman"/>
          <w:kern w:val="2"/>
          <w:sz w:val="24"/>
          <w:szCs w:val="24"/>
        </w:rPr>
        <w:t>.</w:t>
      </w:r>
      <w:r w:rsidR="00930C66" w:rsidRPr="00577EF3">
        <w:rPr>
          <w:rFonts w:ascii="Times New Roman" w:eastAsia="宋体" w:hAnsi="Times New Roman" w:cs="Times New Roman"/>
          <w:kern w:val="2"/>
          <w:sz w:val="24"/>
          <w:szCs w:val="24"/>
        </w:rPr>
        <w:t xml:space="preserve"> </w:t>
      </w:r>
      <w:r w:rsidR="009348D7" w:rsidRPr="00577EF3">
        <w:rPr>
          <w:rFonts w:ascii="Times New Roman" w:eastAsia="宋体" w:hAnsi="Times New Roman" w:cs="Times New Roman"/>
          <w:kern w:val="2"/>
          <w:sz w:val="24"/>
          <w:szCs w:val="24"/>
        </w:rPr>
        <w:t>Similar to the case in figure</w:t>
      </w:r>
      <w:r w:rsidR="00826557" w:rsidRPr="00577EF3">
        <w:rPr>
          <w:rFonts w:ascii="Times New Roman" w:eastAsia="宋体" w:hAnsi="Times New Roman" w:cs="Times New Roman"/>
          <w:kern w:val="2"/>
          <w:sz w:val="24"/>
          <w:szCs w:val="24"/>
        </w:rPr>
        <w:t xml:space="preserve"> 1(d), </w:t>
      </w:r>
      <w:r w:rsidR="00BE60D8" w:rsidRPr="00577EF3">
        <w:rPr>
          <w:rFonts w:ascii="Times New Roman" w:eastAsia="宋体" w:hAnsi="Times New Roman" w:cs="Times New Roman"/>
          <w:kern w:val="2"/>
          <w:sz w:val="24"/>
          <w:szCs w:val="24"/>
        </w:rPr>
        <w:t xml:space="preserve">several studies </w:t>
      </w:r>
      <w:r w:rsidR="00073EAD" w:rsidRPr="00577EF3">
        <w:rPr>
          <w:rFonts w:ascii="Times New Roman" w:eastAsia="宋体" w:hAnsi="Times New Roman" w:cs="Times New Roman"/>
          <w:kern w:val="2"/>
          <w:sz w:val="24"/>
          <w:szCs w:val="24"/>
        </w:rPr>
        <w:fldChar w:fldCharType="begin">
          <w:fldData xml:space="preserve">PEVuZE5vdGU+PENpdGU+PFJlY051bT4zOTI8L1JlY051bT48RGlzcGxheVRleHQ+KEt1em5ldHNv
diBldCBhbC4gMTk5NywgTGkgZXQgYWwuIDIwMDgsIFBlYWNlICZhbXA7IEx1IDIwMTcsIFRhbmcg
ZXQgYWwuIDIwMTcsIFBlYWNlICZhbXA7IEx1IDIwMTgsIFRhbmcgZXQgYWwuIDIwMTgsIFRhbmcg
ZXQgYWwuIDIwMTkpPC9EaXNwbGF5VGV4dD48cmVjb3JkPjxyZWMtbnVtYmVyPjM5MjwvcmVjLW51
bWJlcj48Zm9yZWlnbi1rZXlzPjxrZXkgYXBwPSJFTiIgZGItaWQ9InN6ZnNzOTUweGRhZmF1ZXh2
Mno1ZHNkdzlhMmRhc3BkNXBwMCIgdGltZXN0YW1wPSIxNTgzMTYzOTkxIj4zOTI8L2tleT48a2V5
IGFwcD0iRU5XZWIiIGRiLWlkPSIiPjA8L2tleT48L2ZvcmVpZ24ta2V5cz48cmVmLXR5cGUgbmFt
ZT0iSm91cm5hbCBBcnRpY2xlIj4xNzwvcmVmLXR5cGU+PGNvbnRyaWJ1dG9ycz48YXV0aG9ycz48
YXV0aG9yPkt1em5ldHNvdiwgTS4gUy48L2F1dGhvcj48YXV0aG9yPmRvcm9mZWV2LCBTLiBCLjwv
YXV0aG9yPjxhdXRob3I+RWZpbWVua28sIEEuIEEuPC9hdXRob3I+PGF1dGhvcj5BbGVrc2Vldiwg
Vi4gSS48L2F1dGhvcj48YXV0aG9yPkJyZWl0dW5nLCBXLjwvYXV0aG9yPjwvYXV0aG9ycz48L2Nv
bnRyaWJ1dG9ycz48dGl0bGVzPjx0aXRsZT5FeHBlcmltZW50YWwgYW5kIG51bWVyaWNhbCBzdHVk
aWVzIG9uIHRyYW5zbWlzc2lvbiBvZiBnYXNlb3VzIGRldG9uYXRpb24gdG8gYSBsZXNzIHNlbnNp
dGl2ZSBtaXh0dXJlPC90aXRsZT48c2Vjb25kYXJ5LXRpdGxlPlNob2NrIFdhdmVzPC9zZWNvbmRh
cnktdGl0bGU+PC90aXRsZXM+PHBlcmlvZGljYWw+PGZ1bGwtdGl0bGU+U2hvY2sgV2F2ZXM8L2Z1
bGwtdGl0bGU+PC9wZXJpb2RpY2FsPjxwYWdlcz4yOTctMzA0PC9wYWdlcz48dm9sdW1lPjc8L3Zv
bHVtZT48ZGF0ZXM+PHllYXI+MTk5NzwveWVhcj48L2RhdGVzPjx1cmxzPjwvdXJscz48L3JlY29y
ZD48L0NpdGU+PENpdGU+PEF1dGhvcj5MaTwvQXV0aG9yPjxZZWFyPjIwMDg8L1llYXI+PFJlY051
bT4zOTM8L1JlY051bT48cmVjb3JkPjxyZWMtbnVtYmVyPjM5MzwvcmVjLW51bWJlcj48Zm9yZWln
bi1rZXlzPjxrZXkgYXBwPSJFTiIgZGItaWQ9InN6ZnNzOTUweGRhZmF1ZXh2Mno1ZHNkdzlhMmRh
c3BkNXBwMCIgdGltZXN0YW1wPSIxNTgzMTY0MDI1Ij4zOTM8L2tleT48a2V5IGFwcD0iRU5XZWIi
IGRiLWlkPSIiPjA8L2tleT48L2ZvcmVpZ24ta2V5cz48cmVmLXR5cGUgbmFtZT0iSm91cm5hbCBB
cnRpY2xlIj4xNzwvcmVmLXR5cGU+PGNvbnRyaWJ1dG9ycz48YXV0aG9ycz48YXV0aG9yPkxpLCBK
LjwvYXV0aG9yPjxhdXRob3I+TGFpLCBXLiBILjwvYXV0aG9yPjxhdXRob3I+Q2h1bmcsIEsuPC9h
dXRob3I+PGF1dGhvcj5MdSwgRi4gSy48L2F1dGhvcj48L2F1dGhvcnM+PC9jb250cmlidXRvcnM+
PHRpdGxlcz48dGl0bGU+RXhwZXJpbWVudGFsIHN0dWR5IG9uIHRyYW5zbWlzc2lvbiBvZiBhbiBv
dmVyZHJpdmVuIGRldG9uYXRpb24gd2F2ZSBmcm9tIHByb3BhbmUvb3h5Z2VuIHRvIHByb3BhbmUv
YWlyPC90aXRsZT48c2Vjb25kYXJ5LXRpdGxlPkNvbWJ1c3Rpb24gYW5kIEZsYW1lPC9zZWNvbmRh
cnktdGl0bGU+PC90aXRsZXM+PHBlcmlvZGljYWw+PGZ1bGwtdGl0bGU+Q29tYnVzdGlvbiBhbmQg
RmxhbWU8L2Z1bGwtdGl0bGU+PGFiYnItMT5Db21idXN0LiBGbGFtZTwvYWJici0xPjxhYmJyLTI+
Q29tYnVzdCBGbGFtZTwvYWJici0yPjwvcGVyaW9kaWNhbD48cGFnZXM+MzMxLTM0NTwvcGFnZXM+
PHZvbHVtZT4xNTQ8L3ZvbHVtZT48bnVtYmVyPjM8L251bWJlcj48ZGF0ZXM+PHllYXI+MjAwODwv
eWVhcj48L2RhdGVzPjxpc2JuPjAwMTAyMTgwPC9pc2JuPjx1cmxzPjwvdXJscz48ZWxlY3Ryb25p
Yy1yZXNvdXJjZS1udW0+MTAuMTAxNi9qLmNvbWJ1c3RmbGFtZS4yMDA4LjA0LjAxMDwvZWxlY3Ry
b25pYy1yZXNvdXJjZS1udW0+PC9yZWNvcmQ+PC9DaXRlPjxDaXRlPjxBdXRob3I+UGVhY2U8L0F1
dGhvcj48UmVjTnVtPjM5NDwvUmVjTnVtPjxyZWNvcmQ+PHJlYy1udW1iZXI+Mzk0PC9yZWMtbnVt
YmVyPjxmb3JlaWduLWtleXM+PGtleSBhcHA9IkVOIiBkYi1pZD0ic3pmc3M5NTB4ZGFmYXVleHYy
ejVkc2R3OWEyZGFzcGQ1cHAwIiB0aW1lc3RhbXA9IjE1ODMxNjQwNjAiPjM5NDwva2V5PjxrZXkg
YXBwPSJFTldlYiIgZGItaWQ9IiI+MDwva2V5PjwvZm9yZWlnbi1rZXlzPjxyZWYtdHlwZSBuYW1l
PSJKb3VybmFsIEFydGljbGUiPjE3PC9yZWYtdHlwZT48Y29udHJpYnV0b3JzPjxhdXRob3JzPjxh
dXRob3I+UGVhY2UsIEphbWVzIFQuPC9hdXRob3I+PGF1dGhvcj5MdSwgRnJhbmsgSy48L2F1dGhv
cj48L2F1dGhvcnM+PC9jb250cmlidXRvcnM+PHRpdGxlcz48dGl0bGU+U3R1ZHkgb2YgU2hvY2sg
V2F2ZSBUcmFuc21pc3Npb24gYnkgRGV0b25hdGlvbiBXYXZlIEludGVyYWN0aW9uIHdpdGggQ29u
dGFjdCBEaXNjb250aW51aXR5PC90aXRsZT48c2Vjb25kYXJ5LXRpdGxlPjU1dGggQUlBQSBBZXJv
c3BhY2UgU2NpZW5jZXMgTWVldGluZywgVGV4YXMuPC9zZWNvbmRhcnktdGl0bGU+PC90aXRsZXM+
PHBlcmlvZGljYWw+PGZ1bGwtdGl0bGU+NTV0aCBBSUFBIEFlcm9zcGFjZSBTY2llbmNlcyBNZWV0
aW5nLCBUZXhhcy48L2Z1bGwtdGl0bGU+PC9wZXJpb2RpY2FsPjxkYXRlcz48eWVhcj4yMDE3PC95
ZWFyPjwvZGF0ZXM+PHVybHM+PC91cmxzPjxlbGVjdHJvbmljLXJlc291cmNlLW51bT4xMC4yNTE0
LzYuMjAxNy0xOTI5PC9lbGVjdHJvbmljLXJlc291cmNlLW51bT48L3JlY29yZD48L0NpdGU+PENp
dGU+PFJlY051bT4zOTU8L1JlY051bT48cmVjb3JkPjxyZWMtbnVtYmVyPjM5NTwvcmVjLW51bWJl
cj48Zm9yZWlnbi1rZXlzPjxrZXkgYXBwPSJFTiIgZGItaWQ9InN6ZnNzOTUweGRhZmF1ZXh2Mno1
ZHNkdzlhMmRhc3BkNXBwMCIgdGltZXN0YW1wPSIxNTgzMTY0MDg3Ij4zOTU8L2tleT48a2V5IGFw
cD0iRU5XZWIiIGRiLWlkPSIiPjA8L2tleT48L2ZvcmVpZ24ta2V5cz48cmVmLXR5cGUgbmFtZT0i
Sm91cm5hbCBBcnRpY2xlIj4xNzwvcmVmLXR5cGU+PGNvbnRyaWJ1dG9ycz48YXV0aG9ycz48YXV0
aG9yPlRhbmcsIEsuIEMuPC9hdXRob3I+PGF1dGhvcj5NaSwgWC4gQy48L2F1dGhvcj48YXV0aG9y
PkxlZSwgSm9obiBILlMuIDwvYXV0aG9yPjxhdXRob3I+VGVuZywgSC4gSC48L2F1dGhvcj48YXV0
aG9yPk5nLCBILiBELjwvYXV0aG9yPjwvYXV0aG9ycz48L2NvbnRyaWJ1dG9ycz48dGl0bGVzPjx0
aXRsZT5OdW1lcmljYWwgc3R1ZHkgb2YgZ2FzZW91cyBkZXRvbmF0aW9uIHByb3BhZ2F0aW9uIGFj
cm9zcyBhIGRlbnNpdHkgaW50ZXJmYWNlPC90aXRsZT48c2Vjb25kYXJ5LXRpdGxlPlByb2NlZWRp
bmdzIG9mIHRoZSAyNnRoIEludGVybmF0aW9uYWwgQ29sbG9xdWl1bSBvbiB0aGUgRHluYW1pY3Mg
b2YgRXhwbG9zaW9ucyBhbmQgUmVhY3RpdmUgU3lzdGVtcywgQm9zdG9uLjwvc2Vjb25kYXJ5LXRp
dGxlPjwvdGl0bGVzPjxwZXJpb2RpY2FsPjxmdWxsLXRpdGxlPlByb2NlZWRpbmdzIG9mIHRoZSAy
NnRoIEludGVybmF0aW9uYWwgQ29sbG9xdWl1bSBvbiB0aGUgRHluYW1pY3Mgb2YgRXhwbG9zaW9u
cyBhbmQgUmVhY3RpdmUgU3lzdGVtcywgQm9zdG9uLjwvZnVsbC10aXRsZT48L3BlcmlvZGljYWw+
PGRhdGVzPjx5ZWFyPjIwMTc8L3llYXI+PC9kYXRlcz48dXJscz48L3VybHM+PC9yZWNvcmQ+PC9D
aXRlPjxDaXRlPjxBdXRob3I+UGVhY2U8L0F1dGhvcj48WWVhcj4yMDE4PC9ZZWFyPjxSZWNOdW0+
Mzk2PC9SZWNOdW0+PHJlY29yZD48cmVjLW51bWJlcj4zOTY8L3JlYy1udW1iZXI+PGZvcmVpZ24t
a2V5cz48a2V5IGFwcD0iRU4iIGRiLWlkPSJzemZzczk1MHhkYWZhdWV4djJ6NWRzZHc5YTJkYXNw
ZDVwcDAiIHRpbWVzdGFtcD0iMTU4MzE2NDEyMCI+Mzk2PC9rZXk+PGtleSBhcHA9IkVOV2ViIiBk
Yi1pZD0iIj4wPC9rZXk+PC9mb3JlaWduLWtleXM+PHJlZi10eXBlIG5hbWU9IkpvdXJuYWwgQXJ0
aWNsZSI+MTc8L3JlZi10eXBlPjxjb250cmlidXRvcnM+PGF1dGhvcnM+PGF1dGhvcj5QZWFjZSwg
Si4gVC48L2F1dGhvcj48YXV0aG9yPkx1LCBGLiBLLjwvYXV0aG9yPjwvYXV0aG9ycz48L2NvbnRy
aWJ1dG9ycz48dGl0bGVzPjx0aXRsZT5EZXRvbmF0aW9uLXRvLXNob2NrIHdhdmUgdHJhbnNtaXNz
aW9uIGF0IGEgY29udGFjdCBkaXNjb250aW51aXR5PC90aXRsZT48c2Vjb25kYXJ5LXRpdGxlPlNo
b2NrIFdhdmVzPC9zZWNvbmRhcnktdGl0bGU+PC90aXRsZXM+PHBlcmlvZGljYWw+PGZ1bGwtdGl0
bGU+U2hvY2sgV2F2ZXM8L2Z1bGwtdGl0bGU+PC9wZXJpb2RpY2FsPjxwYWdlcz45ODEtOTkyPC9w
YWdlcz48dm9sdW1lPjI4PC92b2x1bWU+PG51bWJlcj41PC9udW1iZXI+PGRhdGVzPjx5ZWFyPjIw
MTg8L3llYXI+PC9kYXRlcz48aXNibj4wOTM4LTEyODcmI3hEOzE0MzItMjE1MzwvaXNibj48dXJs
cz48L3VybHM+PGVsZWN0cm9uaWMtcmVzb3VyY2UtbnVtPjEwLjEwMDcvczAwMTkzLTAxOC0wODA0
LTY8L2VsZWN0cm9uaWMtcmVzb3VyY2UtbnVtPjwvcmVjb3JkPjwvQ2l0ZT48Q2l0ZT48QXV0aG9y
PlRhbmc8L0F1dGhvcj48WWVhcj4yMDE4PC9ZZWFyPjxSZWNOdW0+Mzk3PC9SZWNOdW0+PHJlY29y
ZD48cmVjLW51bWJlcj4zOTc8L3JlYy1udW1iZXI+PGZvcmVpZ24ta2V5cz48a2V5IGFwcD0iRU4i
IGRiLWlkPSJzemZzczk1MHhkYWZhdWV4djJ6NWRzZHc5YTJkYXNwZDVwcDAiIHRpbWVzdGFtcD0i
MTU4MzE2NDMxNiI+Mzk3PC9rZXk+PGtleSBhcHA9IkVOV2ViIiBkYi1pZD0iIj4wPC9rZXk+PC9m
b3JlaWduLWtleXM+PHJlZi10eXBlIG5hbWU9IkpvdXJuYWwgQXJ0aWNsZSI+MTc8L3JlZi10eXBl
Pjxjb250cmlidXRvcnM+PGF1dGhvcnM+PGF1dGhvcj5UYW5nLCBLLiBDLjwvYXV0aG9yPjxhdXRo
b3I+TWksIFguIEMuPC9hdXRob3I+PGF1dGhvcj5MZWUsIEouIEguIFMuPC9hdXRob3I+PGF1dGhv
cj5OZywgSC4gRC48L2F1dGhvcj48L2F1dGhvcnM+PC9jb250cmlidXRvcnM+PHRpdGxlcz48dGl0
bGU+VHJhbnNtaXNzaW9uIG9mIGEgZGV0b25hdGlvbiBhY3Jvc3MgYSBkZW5zaXR5IGludGVyZmFj
ZTwvdGl0bGU+PHNlY29uZGFyeS10aXRsZT5TaG9jayBXYXZlczwvc2Vjb25kYXJ5LXRpdGxlPjwv
dGl0bGVzPjxwZXJpb2RpY2FsPjxmdWxsLXRpdGxlPlNob2NrIFdhdmVzPC9mdWxsLXRpdGxlPjwv
cGVyaW9kaWNhbD48cGFnZXM+OTY3LTk3OTwvcGFnZXM+PHZvbHVtZT4yODwvdm9sdW1lPjxudW1i
ZXI+NTwvbnVtYmVyPjxkYXRlcz48eWVhcj4yMDE4PC95ZWFyPjwvZGF0ZXM+PGlzYm4+MDkzOC0x
Mjg3JiN4RDsxNDMyLTIxNTM8L2lzYm4+PHVybHM+PC91cmxzPjxlbGVjdHJvbmljLXJlc291cmNl
LW51bT4xMC4xMDA3L3MwMDE5My0wMTgtMDgyNy16PC9lbGVjdHJvbmljLXJlc291cmNlLW51bT48
L3JlY29yZD48L0NpdGU+PENpdGU+PFJlY051bT4zOTg8L1JlY051bT48cmVjb3JkPjxyZWMtbnVt
YmVyPjM5ODwvcmVjLW51bWJlcj48Zm9yZWlnbi1rZXlzPjxrZXkgYXBwPSJFTiIgZGItaWQ9InN6
ZnNzOTUweGRhZmF1ZXh2Mno1ZHNkdzlhMmRhc3BkNXBwMCIgdGltZXN0YW1wPSIxNTgzMTY0MzQy
Ij4zOTg8L2tleT48a2V5IGFwcD0iRU5XZWIiIGRiLWlkPSIiPjA8L2tleT48L2ZvcmVpZ24ta2V5
cz48cmVmLXR5cGUgbmFtZT0iSm91cm5hbCBBcnRpY2xlIj4xNzwvcmVmLXR5cGU+PGNvbnRyaWJ1
dG9ycz48YXV0aG9ycz48YXV0aG9yPlRhbmcsIEtlbHNleSBDLiAgPC9hdXRob3I+PGF1dGhvcj5M
ZWUsIEpvaG4gSC5TLiA8L2F1dGhvcj48YXV0aG9yPk5nLCBILiBELjwvYXV0aG9yPjxhdXRob3I+
TWksIFguIEMuPC9hdXRob3I+PC9hdXRob3JzPjwvY29udHJpYnV0b3JzPjx0aXRsZXM+PHRpdGxl
PlRyYW5zbWlzc2lvbiBvZiBjZWxsdWxhciBkZXRvbmF0aW9uIHdhdmVzIGFjcm9zcyBhIGRlbnNp
dHkvdGVtcGVyYXR1cmUgaW50ZXJmYWNlPC90aXRsZT48c2Vjb25kYXJ5LXRpdGxlPlByb2NlZWRp
bmdzIG9mIHRoZSAyN3RoIEludGVybmF0aW9uYWwgQ29sbG9xdWl1bSBvbiB0aGUgRHluYW1pY3Mg
b2YgRXhwbG9zaW9ucyBhbmQgUmVhY3RpdmUgU3lzdGVtcywgQmVpamluZy48L3NlY29uZGFyeS10
aXRsZT48L3RpdGxlcz48cGVyaW9kaWNhbD48ZnVsbC10aXRsZT5Qcm9jZWVkaW5ncyBvZiB0aGUg
Mjd0aCBJbnRlcm5hdGlvbmFsIENvbGxvcXVpdW0gb24gdGhlIER5bmFtaWNzIG9mIEV4cGxvc2lv
bnMgYW5kIFJlYWN0aXZlIFN5c3RlbXMsIEJlaWppbmcuPC9mdWxsLXRpdGxlPjwvcGVyaW9kaWNh
bD48ZGF0ZXM+PHllYXI+MjAxOTwveWVhcj48L2RhdGVzPjx1cmxzPjwvdXJscz48L3JlY29yZD48
L0NpdGU+PC9FbmROb3RlPgB=
</w:fldData>
        </w:fldChar>
      </w:r>
      <w:r w:rsidR="00704E49" w:rsidRPr="00577EF3">
        <w:rPr>
          <w:rFonts w:ascii="Times New Roman" w:eastAsia="宋体" w:hAnsi="Times New Roman" w:cs="Times New Roman"/>
          <w:kern w:val="2"/>
          <w:sz w:val="24"/>
          <w:szCs w:val="24"/>
        </w:rPr>
        <w:instrText xml:space="preserve"> ADDIN EN.CITE </w:instrText>
      </w:r>
      <w:r w:rsidR="00704E49" w:rsidRPr="00577EF3">
        <w:rPr>
          <w:rFonts w:ascii="Times New Roman" w:eastAsia="宋体" w:hAnsi="Times New Roman" w:cs="Times New Roman"/>
          <w:kern w:val="2"/>
          <w:sz w:val="24"/>
          <w:szCs w:val="24"/>
        </w:rPr>
        <w:fldChar w:fldCharType="begin">
          <w:fldData xml:space="preserve">PEVuZE5vdGU+PENpdGU+PFJlY051bT4zOTI8L1JlY051bT48RGlzcGxheVRleHQ+KEt1em5ldHNv
diBldCBhbC4gMTk5NywgTGkgZXQgYWwuIDIwMDgsIFBlYWNlICZhbXA7IEx1IDIwMTcsIFRhbmcg
ZXQgYWwuIDIwMTcsIFBlYWNlICZhbXA7IEx1IDIwMTgsIFRhbmcgZXQgYWwuIDIwMTgsIFRhbmcg
ZXQgYWwuIDIwMTkpPC9EaXNwbGF5VGV4dD48cmVjb3JkPjxyZWMtbnVtYmVyPjM5MjwvcmVjLW51
bWJlcj48Zm9yZWlnbi1rZXlzPjxrZXkgYXBwPSJFTiIgZGItaWQ9InN6ZnNzOTUweGRhZmF1ZXh2
Mno1ZHNkdzlhMmRhc3BkNXBwMCIgdGltZXN0YW1wPSIxNTgzMTYzOTkxIj4zOTI8L2tleT48a2V5
IGFwcD0iRU5XZWIiIGRiLWlkPSIiPjA8L2tleT48L2ZvcmVpZ24ta2V5cz48cmVmLXR5cGUgbmFt
ZT0iSm91cm5hbCBBcnRpY2xlIj4xNzwvcmVmLXR5cGU+PGNvbnRyaWJ1dG9ycz48YXV0aG9ycz48
YXV0aG9yPkt1em5ldHNvdiwgTS4gUy48L2F1dGhvcj48YXV0aG9yPmRvcm9mZWV2LCBTLiBCLjwv
YXV0aG9yPjxhdXRob3I+RWZpbWVua28sIEEuIEEuPC9hdXRob3I+PGF1dGhvcj5BbGVrc2Vldiwg
Vi4gSS48L2F1dGhvcj48YXV0aG9yPkJyZWl0dW5nLCBXLjwvYXV0aG9yPjwvYXV0aG9ycz48L2Nv
bnRyaWJ1dG9ycz48dGl0bGVzPjx0aXRsZT5FeHBlcmltZW50YWwgYW5kIG51bWVyaWNhbCBzdHVk
aWVzIG9uIHRyYW5zbWlzc2lvbiBvZiBnYXNlb3VzIGRldG9uYXRpb24gdG8gYSBsZXNzIHNlbnNp
dGl2ZSBtaXh0dXJlPC90aXRsZT48c2Vjb25kYXJ5LXRpdGxlPlNob2NrIFdhdmVzPC9zZWNvbmRh
cnktdGl0bGU+PC90aXRsZXM+PHBlcmlvZGljYWw+PGZ1bGwtdGl0bGU+U2hvY2sgV2F2ZXM8L2Z1
bGwtdGl0bGU+PC9wZXJpb2RpY2FsPjxwYWdlcz4yOTctMzA0PC9wYWdlcz48dm9sdW1lPjc8L3Zv
bHVtZT48ZGF0ZXM+PHllYXI+MTk5NzwveWVhcj48L2RhdGVzPjx1cmxzPjwvdXJscz48L3JlY29y
ZD48L0NpdGU+PENpdGU+PEF1dGhvcj5MaTwvQXV0aG9yPjxZZWFyPjIwMDg8L1llYXI+PFJlY051
bT4zOTM8L1JlY051bT48cmVjb3JkPjxyZWMtbnVtYmVyPjM5MzwvcmVjLW51bWJlcj48Zm9yZWln
bi1rZXlzPjxrZXkgYXBwPSJFTiIgZGItaWQ9InN6ZnNzOTUweGRhZmF1ZXh2Mno1ZHNkdzlhMmRh
c3BkNXBwMCIgdGltZXN0YW1wPSIxNTgzMTY0MDI1Ij4zOTM8L2tleT48a2V5IGFwcD0iRU5XZWIi
IGRiLWlkPSIiPjA8L2tleT48L2ZvcmVpZ24ta2V5cz48cmVmLXR5cGUgbmFtZT0iSm91cm5hbCBB
cnRpY2xlIj4xNzwvcmVmLXR5cGU+PGNvbnRyaWJ1dG9ycz48YXV0aG9ycz48YXV0aG9yPkxpLCBK
LjwvYXV0aG9yPjxhdXRob3I+TGFpLCBXLiBILjwvYXV0aG9yPjxhdXRob3I+Q2h1bmcsIEsuPC9h
dXRob3I+PGF1dGhvcj5MdSwgRi4gSy48L2F1dGhvcj48L2F1dGhvcnM+PC9jb250cmlidXRvcnM+
PHRpdGxlcz48dGl0bGU+RXhwZXJpbWVudGFsIHN0dWR5IG9uIHRyYW5zbWlzc2lvbiBvZiBhbiBv
dmVyZHJpdmVuIGRldG9uYXRpb24gd2F2ZSBmcm9tIHByb3BhbmUvb3h5Z2VuIHRvIHByb3BhbmUv
YWlyPC90aXRsZT48c2Vjb25kYXJ5LXRpdGxlPkNvbWJ1c3Rpb24gYW5kIEZsYW1lPC9zZWNvbmRh
cnktdGl0bGU+PC90aXRsZXM+PHBlcmlvZGljYWw+PGZ1bGwtdGl0bGU+Q29tYnVzdGlvbiBhbmQg
RmxhbWU8L2Z1bGwtdGl0bGU+PGFiYnItMT5Db21idXN0LiBGbGFtZTwvYWJici0xPjxhYmJyLTI+
Q29tYnVzdCBGbGFtZTwvYWJici0yPjwvcGVyaW9kaWNhbD48cGFnZXM+MzMxLTM0NTwvcGFnZXM+
PHZvbHVtZT4xNTQ8L3ZvbHVtZT48bnVtYmVyPjM8L251bWJlcj48ZGF0ZXM+PHllYXI+MjAwODwv
eWVhcj48L2RhdGVzPjxpc2JuPjAwMTAyMTgwPC9pc2JuPjx1cmxzPjwvdXJscz48ZWxlY3Ryb25p
Yy1yZXNvdXJjZS1udW0+MTAuMTAxNi9qLmNvbWJ1c3RmbGFtZS4yMDA4LjA0LjAxMDwvZWxlY3Ry
b25pYy1yZXNvdXJjZS1udW0+PC9yZWNvcmQ+PC9DaXRlPjxDaXRlPjxBdXRob3I+UGVhY2U8L0F1
dGhvcj48UmVjTnVtPjM5NDwvUmVjTnVtPjxyZWNvcmQ+PHJlYy1udW1iZXI+Mzk0PC9yZWMtbnVt
YmVyPjxmb3JlaWduLWtleXM+PGtleSBhcHA9IkVOIiBkYi1pZD0ic3pmc3M5NTB4ZGFmYXVleHYy
ejVkc2R3OWEyZGFzcGQ1cHAwIiB0aW1lc3RhbXA9IjE1ODMxNjQwNjAiPjM5NDwva2V5PjxrZXkg
YXBwPSJFTldlYiIgZGItaWQ9IiI+MDwva2V5PjwvZm9yZWlnbi1rZXlzPjxyZWYtdHlwZSBuYW1l
PSJKb3VybmFsIEFydGljbGUiPjE3PC9yZWYtdHlwZT48Y29udHJpYnV0b3JzPjxhdXRob3JzPjxh
dXRob3I+UGVhY2UsIEphbWVzIFQuPC9hdXRob3I+PGF1dGhvcj5MdSwgRnJhbmsgSy48L2F1dGhv
cj48L2F1dGhvcnM+PC9jb250cmlidXRvcnM+PHRpdGxlcz48dGl0bGU+U3R1ZHkgb2YgU2hvY2sg
V2F2ZSBUcmFuc21pc3Npb24gYnkgRGV0b25hdGlvbiBXYXZlIEludGVyYWN0aW9uIHdpdGggQ29u
dGFjdCBEaXNjb250aW51aXR5PC90aXRsZT48c2Vjb25kYXJ5LXRpdGxlPjU1dGggQUlBQSBBZXJv
c3BhY2UgU2NpZW5jZXMgTWVldGluZywgVGV4YXMuPC9zZWNvbmRhcnktdGl0bGU+PC90aXRsZXM+
PHBlcmlvZGljYWw+PGZ1bGwtdGl0bGU+NTV0aCBBSUFBIEFlcm9zcGFjZSBTY2llbmNlcyBNZWV0
aW5nLCBUZXhhcy48L2Z1bGwtdGl0bGU+PC9wZXJpb2RpY2FsPjxkYXRlcz48eWVhcj4yMDE3PC95
ZWFyPjwvZGF0ZXM+PHVybHM+PC91cmxzPjxlbGVjdHJvbmljLXJlc291cmNlLW51bT4xMC4yNTE0
LzYuMjAxNy0xOTI5PC9lbGVjdHJvbmljLXJlc291cmNlLW51bT48L3JlY29yZD48L0NpdGU+PENp
dGU+PFJlY051bT4zOTU8L1JlY051bT48cmVjb3JkPjxyZWMtbnVtYmVyPjM5NTwvcmVjLW51bWJl
cj48Zm9yZWlnbi1rZXlzPjxrZXkgYXBwPSJFTiIgZGItaWQ9InN6ZnNzOTUweGRhZmF1ZXh2Mno1
ZHNkdzlhMmRhc3BkNXBwMCIgdGltZXN0YW1wPSIxNTgzMTY0MDg3Ij4zOTU8L2tleT48a2V5IGFw
cD0iRU5XZWIiIGRiLWlkPSIiPjA8L2tleT48L2ZvcmVpZ24ta2V5cz48cmVmLXR5cGUgbmFtZT0i
Sm91cm5hbCBBcnRpY2xlIj4xNzwvcmVmLXR5cGU+PGNvbnRyaWJ1dG9ycz48YXV0aG9ycz48YXV0
aG9yPlRhbmcsIEsuIEMuPC9hdXRob3I+PGF1dGhvcj5NaSwgWC4gQy48L2F1dGhvcj48YXV0aG9y
PkxlZSwgSm9obiBILlMuIDwvYXV0aG9yPjxhdXRob3I+VGVuZywgSC4gSC48L2F1dGhvcj48YXV0
aG9yPk5nLCBILiBELjwvYXV0aG9yPjwvYXV0aG9ycz48L2NvbnRyaWJ1dG9ycz48dGl0bGVzPjx0
aXRsZT5OdW1lcmljYWwgc3R1ZHkgb2YgZ2FzZW91cyBkZXRvbmF0aW9uIHByb3BhZ2F0aW9uIGFj
cm9zcyBhIGRlbnNpdHkgaW50ZXJmYWNlPC90aXRsZT48c2Vjb25kYXJ5LXRpdGxlPlByb2NlZWRp
bmdzIG9mIHRoZSAyNnRoIEludGVybmF0aW9uYWwgQ29sbG9xdWl1bSBvbiB0aGUgRHluYW1pY3Mg
b2YgRXhwbG9zaW9ucyBhbmQgUmVhY3RpdmUgU3lzdGVtcywgQm9zdG9uLjwvc2Vjb25kYXJ5LXRp
dGxlPjwvdGl0bGVzPjxwZXJpb2RpY2FsPjxmdWxsLXRpdGxlPlByb2NlZWRpbmdzIG9mIHRoZSAy
NnRoIEludGVybmF0aW9uYWwgQ29sbG9xdWl1bSBvbiB0aGUgRHluYW1pY3Mgb2YgRXhwbG9zaW9u
cyBhbmQgUmVhY3RpdmUgU3lzdGVtcywgQm9zdG9uLjwvZnVsbC10aXRsZT48L3BlcmlvZGljYWw+
PGRhdGVzPjx5ZWFyPjIwMTc8L3llYXI+PC9kYXRlcz48dXJscz48L3VybHM+PC9yZWNvcmQ+PC9D
aXRlPjxDaXRlPjxBdXRob3I+UGVhY2U8L0F1dGhvcj48WWVhcj4yMDE4PC9ZZWFyPjxSZWNOdW0+
Mzk2PC9SZWNOdW0+PHJlY29yZD48cmVjLW51bWJlcj4zOTY8L3JlYy1udW1iZXI+PGZvcmVpZ24t
a2V5cz48a2V5IGFwcD0iRU4iIGRiLWlkPSJzemZzczk1MHhkYWZhdWV4djJ6NWRzZHc5YTJkYXNw
ZDVwcDAiIHRpbWVzdGFtcD0iMTU4MzE2NDEyMCI+Mzk2PC9rZXk+PGtleSBhcHA9IkVOV2ViIiBk
Yi1pZD0iIj4wPC9rZXk+PC9mb3JlaWduLWtleXM+PHJlZi10eXBlIG5hbWU9IkpvdXJuYWwgQXJ0
aWNsZSI+MTc8L3JlZi10eXBlPjxjb250cmlidXRvcnM+PGF1dGhvcnM+PGF1dGhvcj5QZWFjZSwg
Si4gVC48L2F1dGhvcj48YXV0aG9yPkx1LCBGLiBLLjwvYXV0aG9yPjwvYXV0aG9ycz48L2NvbnRy
aWJ1dG9ycz48dGl0bGVzPjx0aXRsZT5EZXRvbmF0aW9uLXRvLXNob2NrIHdhdmUgdHJhbnNtaXNz
aW9uIGF0IGEgY29udGFjdCBkaXNjb250aW51aXR5PC90aXRsZT48c2Vjb25kYXJ5LXRpdGxlPlNo
b2NrIFdhdmVzPC9zZWNvbmRhcnktdGl0bGU+PC90aXRsZXM+PHBlcmlvZGljYWw+PGZ1bGwtdGl0
bGU+U2hvY2sgV2F2ZXM8L2Z1bGwtdGl0bGU+PC9wZXJpb2RpY2FsPjxwYWdlcz45ODEtOTkyPC9w
YWdlcz48dm9sdW1lPjI4PC92b2x1bWU+PG51bWJlcj41PC9udW1iZXI+PGRhdGVzPjx5ZWFyPjIw
MTg8L3llYXI+PC9kYXRlcz48aXNibj4wOTM4LTEyODcmI3hEOzE0MzItMjE1MzwvaXNibj48dXJs
cz48L3VybHM+PGVsZWN0cm9uaWMtcmVzb3VyY2UtbnVtPjEwLjEwMDcvczAwMTkzLTAxOC0wODA0
LTY8L2VsZWN0cm9uaWMtcmVzb3VyY2UtbnVtPjwvcmVjb3JkPjwvQ2l0ZT48Q2l0ZT48QXV0aG9y
PlRhbmc8L0F1dGhvcj48WWVhcj4yMDE4PC9ZZWFyPjxSZWNOdW0+Mzk3PC9SZWNOdW0+PHJlY29y
ZD48cmVjLW51bWJlcj4zOTc8L3JlYy1udW1iZXI+PGZvcmVpZ24ta2V5cz48a2V5IGFwcD0iRU4i
IGRiLWlkPSJzemZzczk1MHhkYWZhdWV4djJ6NWRzZHc5YTJkYXNwZDVwcDAiIHRpbWVzdGFtcD0i
MTU4MzE2NDMxNiI+Mzk3PC9rZXk+PGtleSBhcHA9IkVOV2ViIiBkYi1pZD0iIj4wPC9rZXk+PC9m
b3JlaWduLWtleXM+PHJlZi10eXBlIG5hbWU9IkpvdXJuYWwgQXJ0aWNsZSI+MTc8L3JlZi10eXBl
Pjxjb250cmlidXRvcnM+PGF1dGhvcnM+PGF1dGhvcj5UYW5nLCBLLiBDLjwvYXV0aG9yPjxhdXRo
b3I+TWksIFguIEMuPC9hdXRob3I+PGF1dGhvcj5MZWUsIEouIEguIFMuPC9hdXRob3I+PGF1dGhv
cj5OZywgSC4gRC48L2F1dGhvcj48L2F1dGhvcnM+PC9jb250cmlidXRvcnM+PHRpdGxlcz48dGl0
bGU+VHJhbnNtaXNzaW9uIG9mIGEgZGV0b25hdGlvbiBhY3Jvc3MgYSBkZW5zaXR5IGludGVyZmFj
ZTwvdGl0bGU+PHNlY29uZGFyeS10aXRsZT5TaG9jayBXYXZlczwvc2Vjb25kYXJ5LXRpdGxlPjwv
dGl0bGVzPjxwZXJpb2RpY2FsPjxmdWxsLXRpdGxlPlNob2NrIFdhdmVzPC9mdWxsLXRpdGxlPjwv
cGVyaW9kaWNhbD48cGFnZXM+OTY3LTk3OTwvcGFnZXM+PHZvbHVtZT4yODwvdm9sdW1lPjxudW1i
ZXI+NTwvbnVtYmVyPjxkYXRlcz48eWVhcj4yMDE4PC95ZWFyPjwvZGF0ZXM+PGlzYm4+MDkzOC0x
Mjg3JiN4RDsxNDMyLTIxNTM8L2lzYm4+PHVybHM+PC91cmxzPjxlbGVjdHJvbmljLXJlc291cmNl
LW51bT4xMC4xMDA3L3MwMDE5My0wMTgtMDgyNy16PC9lbGVjdHJvbmljLXJlc291cmNlLW51bT48
L3JlY29yZD48L0NpdGU+PENpdGU+PFJlY051bT4zOTg8L1JlY051bT48cmVjb3JkPjxyZWMtbnVt
YmVyPjM5ODwvcmVjLW51bWJlcj48Zm9yZWlnbi1rZXlzPjxrZXkgYXBwPSJFTiIgZGItaWQ9InN6
ZnNzOTUweGRhZmF1ZXh2Mno1ZHNkdzlhMmRhc3BkNXBwMCIgdGltZXN0YW1wPSIxNTgzMTY0MzQy
Ij4zOTg8L2tleT48a2V5IGFwcD0iRU5XZWIiIGRiLWlkPSIiPjA8L2tleT48L2ZvcmVpZ24ta2V5
cz48cmVmLXR5cGUgbmFtZT0iSm91cm5hbCBBcnRpY2xlIj4xNzwvcmVmLXR5cGU+PGNvbnRyaWJ1
dG9ycz48YXV0aG9ycz48YXV0aG9yPlRhbmcsIEtlbHNleSBDLiAgPC9hdXRob3I+PGF1dGhvcj5M
ZWUsIEpvaG4gSC5TLiA8L2F1dGhvcj48YXV0aG9yPk5nLCBILiBELjwvYXV0aG9yPjxhdXRob3I+
TWksIFguIEMuPC9hdXRob3I+PC9hdXRob3JzPjwvY29udHJpYnV0b3JzPjx0aXRsZXM+PHRpdGxl
PlRyYW5zbWlzc2lvbiBvZiBjZWxsdWxhciBkZXRvbmF0aW9uIHdhdmVzIGFjcm9zcyBhIGRlbnNp
dHkvdGVtcGVyYXR1cmUgaW50ZXJmYWNlPC90aXRsZT48c2Vjb25kYXJ5LXRpdGxlPlByb2NlZWRp
bmdzIG9mIHRoZSAyN3RoIEludGVybmF0aW9uYWwgQ29sbG9xdWl1bSBvbiB0aGUgRHluYW1pY3Mg
b2YgRXhwbG9zaW9ucyBhbmQgUmVhY3RpdmUgU3lzdGVtcywgQmVpamluZy48L3NlY29uZGFyeS10
aXRsZT48L3RpdGxlcz48cGVyaW9kaWNhbD48ZnVsbC10aXRsZT5Qcm9jZWVkaW5ncyBvZiB0aGUg
Mjd0aCBJbnRlcm5hdGlvbmFsIENvbGxvcXVpdW0gb24gdGhlIER5bmFtaWNzIG9mIEV4cGxvc2lv
bnMgYW5kIFJlYWN0aXZlIFN5c3RlbXMsIEJlaWppbmcuPC9mdWxsLXRpdGxlPjwvcGVyaW9kaWNh
bD48ZGF0ZXM+PHllYXI+MjAxOTwveWVhcj48L2RhdGVzPjx1cmxzPjwvdXJscz48L3JlY29yZD48
L0NpdGU+PC9FbmROb3RlPgB=
</w:fldData>
        </w:fldChar>
      </w:r>
      <w:r w:rsidR="00704E49" w:rsidRPr="00577EF3">
        <w:rPr>
          <w:rFonts w:ascii="Times New Roman" w:eastAsia="宋体" w:hAnsi="Times New Roman" w:cs="Times New Roman"/>
          <w:kern w:val="2"/>
          <w:sz w:val="24"/>
          <w:szCs w:val="24"/>
        </w:rPr>
        <w:instrText xml:space="preserve"> ADDIN EN.CITE.DATA </w:instrText>
      </w:r>
      <w:r w:rsidR="00704E49" w:rsidRPr="00577EF3">
        <w:rPr>
          <w:rFonts w:ascii="Times New Roman" w:eastAsia="宋体" w:hAnsi="Times New Roman" w:cs="Times New Roman"/>
          <w:kern w:val="2"/>
          <w:sz w:val="24"/>
          <w:szCs w:val="24"/>
        </w:rPr>
      </w:r>
      <w:r w:rsidR="00704E49" w:rsidRPr="00577EF3">
        <w:rPr>
          <w:rFonts w:ascii="Times New Roman" w:eastAsia="宋体" w:hAnsi="Times New Roman" w:cs="Times New Roman"/>
          <w:kern w:val="2"/>
          <w:sz w:val="24"/>
          <w:szCs w:val="24"/>
        </w:rPr>
        <w:fldChar w:fldCharType="end"/>
      </w:r>
      <w:r w:rsidR="00073EAD" w:rsidRPr="00577EF3">
        <w:rPr>
          <w:rFonts w:ascii="Times New Roman" w:eastAsia="宋体" w:hAnsi="Times New Roman" w:cs="Times New Roman"/>
          <w:kern w:val="2"/>
          <w:sz w:val="24"/>
          <w:szCs w:val="24"/>
        </w:rPr>
      </w:r>
      <w:r w:rsidR="00073EAD"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(Kuznetsov et al. 1997, Li et al. 2008, Peace &amp; Lu 2017, Tang et al. 2017, Peace &amp; Lu 2018, Tang et al. 2018, Tang et al. 2019)</w:t>
      </w:r>
      <w:r w:rsidR="00073EAD" w:rsidRPr="00577EF3">
        <w:rPr>
          <w:rFonts w:ascii="Times New Roman" w:eastAsia="宋体" w:hAnsi="Times New Roman" w:cs="Times New Roman"/>
          <w:kern w:val="2"/>
          <w:sz w:val="24"/>
          <w:szCs w:val="24"/>
        </w:rPr>
        <w:fldChar w:fldCharType="end"/>
      </w:r>
      <w:r w:rsidR="006E177F" w:rsidRPr="00577EF3">
        <w:rPr>
          <w:rFonts w:ascii="Times New Roman" w:eastAsia="宋体" w:hAnsi="Times New Roman" w:cs="Times New Roman"/>
          <w:kern w:val="2"/>
          <w:sz w:val="24"/>
          <w:szCs w:val="24"/>
        </w:rPr>
        <w:t xml:space="preserve"> </w:t>
      </w:r>
      <w:r w:rsidR="001F267E" w:rsidRPr="00577EF3">
        <w:rPr>
          <w:rFonts w:ascii="Times New Roman" w:eastAsia="宋体" w:hAnsi="Times New Roman" w:cs="Times New Roman"/>
          <w:kern w:val="2"/>
          <w:sz w:val="24"/>
          <w:szCs w:val="24"/>
        </w:rPr>
        <w:t xml:space="preserve">have </w:t>
      </w:r>
      <w:r w:rsidR="00FB25B4" w:rsidRPr="00577EF3">
        <w:rPr>
          <w:rFonts w:ascii="Times New Roman" w:eastAsia="宋体" w:hAnsi="Times New Roman" w:cs="Times New Roman"/>
          <w:kern w:val="2"/>
          <w:sz w:val="24"/>
          <w:szCs w:val="24"/>
        </w:rPr>
        <w:t xml:space="preserve">investigated </w:t>
      </w:r>
      <w:r w:rsidR="00BE60D8" w:rsidRPr="00577EF3">
        <w:rPr>
          <w:rFonts w:ascii="Times New Roman" w:eastAsia="宋体" w:hAnsi="Times New Roman" w:cs="Times New Roman"/>
          <w:kern w:val="2"/>
          <w:sz w:val="24"/>
          <w:szCs w:val="24"/>
        </w:rPr>
        <w:t>the detonation transmission across the</w:t>
      </w:r>
      <w:r w:rsidR="00F912A0" w:rsidRPr="00577EF3">
        <w:rPr>
          <w:rFonts w:ascii="Times New Roman" w:eastAsia="宋体" w:hAnsi="Times New Roman" w:cs="Times New Roman"/>
          <w:kern w:val="2"/>
          <w:sz w:val="24"/>
          <w:szCs w:val="24"/>
        </w:rPr>
        <w:t xml:space="preserve"> interface for</w:t>
      </w:r>
      <w:r w:rsidR="00BE60D8" w:rsidRPr="00577EF3">
        <w:rPr>
          <w:rFonts w:ascii="Times New Roman" w:eastAsia="宋体" w:hAnsi="Times New Roman" w:cs="Times New Roman"/>
          <w:kern w:val="2"/>
          <w:sz w:val="24"/>
          <w:szCs w:val="24"/>
        </w:rPr>
        <w:t xml:space="preserve"> </w:t>
      </w:r>
      <w:r w:rsidR="006E177F" w:rsidRPr="00577EF3">
        <w:rPr>
          <w:rFonts w:ascii="Times New Roman" w:eastAsia="宋体" w:hAnsi="Times New Roman" w:cs="Times New Roman"/>
          <w:kern w:val="2"/>
          <w:sz w:val="24"/>
          <w:szCs w:val="24"/>
        </w:rPr>
        <w:t>density</w:t>
      </w:r>
      <w:r w:rsidR="00F912A0" w:rsidRPr="00577EF3">
        <w:rPr>
          <w:rFonts w:ascii="Times New Roman" w:eastAsia="宋体" w:hAnsi="Times New Roman" w:cs="Times New Roman"/>
          <w:kern w:val="2"/>
          <w:sz w:val="24"/>
          <w:szCs w:val="24"/>
        </w:rPr>
        <w:t xml:space="preserve">, </w:t>
      </w:r>
      <w:r w:rsidR="006E177F" w:rsidRPr="00577EF3">
        <w:rPr>
          <w:rFonts w:ascii="Times New Roman" w:eastAsia="宋体" w:hAnsi="Times New Roman" w:cs="Times New Roman"/>
          <w:kern w:val="2"/>
          <w:sz w:val="24"/>
          <w:szCs w:val="24"/>
        </w:rPr>
        <w:t>temperature</w:t>
      </w:r>
      <w:r w:rsidR="00F912A0" w:rsidRPr="00577EF3">
        <w:rPr>
          <w:rFonts w:ascii="Times New Roman" w:eastAsia="宋体" w:hAnsi="Times New Roman" w:cs="Times New Roman"/>
          <w:kern w:val="2"/>
          <w:sz w:val="24"/>
          <w:szCs w:val="24"/>
        </w:rPr>
        <w:t xml:space="preserve"> or </w:t>
      </w:r>
      <w:r w:rsidR="006E177F" w:rsidRPr="00577EF3">
        <w:rPr>
          <w:rFonts w:ascii="Times New Roman" w:eastAsia="宋体" w:hAnsi="Times New Roman" w:cs="Times New Roman"/>
          <w:kern w:val="2"/>
          <w:sz w:val="24"/>
          <w:szCs w:val="24"/>
        </w:rPr>
        <w:t>mixture</w:t>
      </w:r>
      <w:r w:rsidR="000372E0" w:rsidRPr="00577EF3">
        <w:rPr>
          <w:rFonts w:ascii="Times New Roman" w:eastAsia="宋体" w:hAnsi="Times New Roman" w:cs="Times New Roman"/>
          <w:kern w:val="2"/>
          <w:sz w:val="24"/>
          <w:szCs w:val="24"/>
        </w:rPr>
        <w:t xml:space="preserve"> composition</w:t>
      </w:r>
      <w:r w:rsidR="00FE1DCB" w:rsidRPr="00577EF3">
        <w:rPr>
          <w:rFonts w:ascii="Times New Roman" w:eastAsia="宋体" w:hAnsi="Times New Roman" w:cs="Times New Roman"/>
          <w:kern w:val="2"/>
          <w:sz w:val="24"/>
          <w:szCs w:val="24"/>
        </w:rPr>
        <w:t>.</w:t>
      </w:r>
      <w:r w:rsidR="00F50F5D" w:rsidRPr="00577EF3">
        <w:rPr>
          <w:rFonts w:ascii="Times New Roman" w:eastAsia="宋体" w:hAnsi="Times New Roman" w:cs="Times New Roman"/>
          <w:kern w:val="2"/>
          <w:sz w:val="24"/>
          <w:szCs w:val="24"/>
        </w:rPr>
        <w:t xml:space="preserve"> Besides, </w:t>
      </w:r>
      <w:r w:rsidR="00826557" w:rsidRPr="00577EF3">
        <w:rPr>
          <w:rFonts w:ascii="Times New Roman" w:eastAsia="宋体" w:hAnsi="Times New Roman" w:cs="Times New Roman"/>
          <w:kern w:val="2"/>
          <w:sz w:val="24"/>
          <w:szCs w:val="24"/>
        </w:rPr>
        <w:t>detonation propagation in mixtures with uniformly or randomly distributed inert regions</w:t>
      </w:r>
      <w:r w:rsidR="009348D7" w:rsidRPr="00577EF3">
        <w:rPr>
          <w:rFonts w:ascii="Times New Roman" w:eastAsia="宋体" w:hAnsi="Times New Roman" w:cs="Times New Roman"/>
          <w:kern w:val="2"/>
          <w:sz w:val="24"/>
          <w:szCs w:val="24"/>
        </w:rPr>
        <w:t xml:space="preserve"> or in a porous medium (see figure</w:t>
      </w:r>
      <w:r w:rsidR="00826557" w:rsidRPr="00577EF3">
        <w:rPr>
          <w:rFonts w:ascii="Times New Roman" w:eastAsia="宋体" w:hAnsi="Times New Roman" w:cs="Times New Roman"/>
          <w:kern w:val="2"/>
          <w:sz w:val="24"/>
          <w:szCs w:val="24"/>
        </w:rPr>
        <w:t xml:space="preserve"> 1e) </w:t>
      </w:r>
      <w:r w:rsidR="00D7110D" w:rsidRPr="00577EF3">
        <w:rPr>
          <w:rFonts w:ascii="Times New Roman" w:eastAsia="宋体" w:hAnsi="Times New Roman" w:cs="Times New Roman"/>
          <w:kern w:val="2"/>
          <w:sz w:val="24"/>
          <w:szCs w:val="24"/>
        </w:rPr>
        <w:t xml:space="preserve">has </w:t>
      </w:r>
      <w:r w:rsidR="00826557" w:rsidRPr="00577EF3">
        <w:rPr>
          <w:rFonts w:ascii="Times New Roman" w:eastAsia="宋体" w:hAnsi="Times New Roman" w:cs="Times New Roman"/>
          <w:kern w:val="2"/>
          <w:sz w:val="24"/>
          <w:szCs w:val="24"/>
        </w:rPr>
        <w:t xml:space="preserve">also </w:t>
      </w:r>
      <w:r w:rsidR="00D7110D" w:rsidRPr="00577EF3">
        <w:rPr>
          <w:rFonts w:ascii="Times New Roman" w:eastAsia="宋体" w:hAnsi="Times New Roman" w:cs="Times New Roman"/>
          <w:kern w:val="2"/>
          <w:sz w:val="24"/>
          <w:szCs w:val="24"/>
        </w:rPr>
        <w:t xml:space="preserve">been </w:t>
      </w:r>
      <w:r w:rsidR="00826557" w:rsidRPr="00577EF3">
        <w:rPr>
          <w:rFonts w:ascii="Times New Roman" w:eastAsia="宋体" w:hAnsi="Times New Roman" w:cs="Times New Roman"/>
          <w:kern w:val="2"/>
          <w:sz w:val="24"/>
          <w:szCs w:val="24"/>
        </w:rPr>
        <w:t>invest</w:t>
      </w:r>
      <w:r w:rsidR="000372E0" w:rsidRPr="00577EF3">
        <w:rPr>
          <w:rFonts w:ascii="Times New Roman" w:eastAsia="宋体" w:hAnsi="Times New Roman" w:cs="Times New Roman"/>
          <w:kern w:val="2"/>
          <w:sz w:val="24"/>
          <w:szCs w:val="24"/>
        </w:rPr>
        <w:t>igat</w:t>
      </w:r>
      <w:r w:rsidR="00826557" w:rsidRPr="00577EF3">
        <w:rPr>
          <w:rFonts w:ascii="Times New Roman" w:eastAsia="宋体" w:hAnsi="Times New Roman" w:cs="Times New Roman"/>
          <w:kern w:val="2"/>
          <w:sz w:val="24"/>
          <w:szCs w:val="24"/>
        </w:rPr>
        <w:t xml:space="preserve">ed </w:t>
      </w:r>
      <w:r w:rsidR="00D7110D" w:rsidRPr="00577EF3">
        <w:rPr>
          <w:rFonts w:ascii="Times New Roman" w:eastAsia="宋体" w:hAnsi="Times New Roman" w:cs="Times New Roman"/>
          <w:kern w:val="2"/>
          <w:sz w:val="24"/>
          <w:szCs w:val="24"/>
        </w:rPr>
        <w:t>previously</w:t>
      </w:r>
      <w:r w:rsidR="00073EAD" w:rsidRPr="00577EF3">
        <w:rPr>
          <w:rFonts w:ascii="Times New Roman" w:eastAsia="宋体" w:hAnsi="Times New Roman" w:cs="Times New Roman"/>
          <w:kern w:val="2"/>
          <w:sz w:val="24"/>
          <w:szCs w:val="24"/>
        </w:rPr>
        <w:t xml:space="preserve"> </w:t>
      </w:r>
      <w:r w:rsidR="00073EAD" w:rsidRPr="00577EF3">
        <w:rPr>
          <w:rFonts w:ascii="Times New Roman" w:eastAsia="宋体" w:hAnsi="Times New Roman" w:cs="Times New Roman"/>
          <w:kern w:val="2"/>
          <w:sz w:val="24"/>
          <w:szCs w:val="24"/>
        </w:rPr>
        <w:fldChar w:fldCharType="begin">
          <w:fldData xml:space="preserve">PEVuZE5vdGU+PENpdGU+PFJlY051bT4zOTk8L1JlY051bT48RGlzcGxheVRleHQ+KExpZWJlcm1h
biAmYW1wOyBTaGVwaGVyZCAyMDA3LCBSYWR1bGVzY3UgJmFtcDsgTWF4d2VsbCAyMDExLCBMaSBl
dCBhbC4gMjAxNSwgR2FhdGhhdWcgZXQgYWwuIDIwMTcsIE1pIGV0IGFsLiAyMDE3LCBNaSBldCBh
bC4gMjAxNywgTWkgZXQgYWwuIDIwMTksIFByYWthc2ggJmFtcDsgUmFtYW4gMjAxOSk8L0Rpc3Bs
YXlUZXh0PjxyZWNvcmQ+PHJlYy1udW1iZXI+Mzk5PC9yZWMtbnVtYmVyPjxmb3JlaWduLWtleXM+
PGtleSBhcHA9IkVOIiBkYi1pZD0ic3pmc3M5NTB4ZGFmYXVleHYyejVkc2R3OWEyZGFzcGQ1cHAw
IiB0aW1lc3RhbXA9IjE1ODMxNjQ3MjEiPjM5OTwva2V5PjxrZXkgYXBwPSJFTldlYiIgZGItaWQ9
IiI+MDwva2V5PjwvZm9yZWlnbi1rZXlzPjxyZWYtdHlwZSBuYW1lPSJKb3VybmFsIEFydGljbGUi
PjE3PC9yZWYtdHlwZT48Y29udHJpYnV0b3JzPjxhdXRob3JzPjxhdXRob3I+TGllYmVybWFuLCBE
LiBILjwvYXV0aG9yPjxhdXRob3I+U2hlcGhlcmQsIEouIEUuPC9hdXRob3I+PC9hdXRob3JzPjwv
Y29udHJpYnV0b3JzPjx0aXRsZXM+PHRpdGxlPkRldG9uYXRpb24gaW50ZXJhY3Rpb24gd2l0aCBh
biBpbnRlcmZhY2U8L3RpdGxlPjxzZWNvbmRhcnktdGl0bGU+UGh5c2ljcyBvZiBGbHVpZHMgQTwv
c2Vjb25kYXJ5LXRpdGxlPjwvdGl0bGVzPjxwZXJpb2RpY2FsPjxmdWxsLXRpdGxlPlBoeXNpY3Mg
b2YgRmx1aWRzIEE8L2Z1bGwtdGl0bGU+PGFiYnItMT5QaHlzLiBGbHVpZHMgQTwvYWJici0xPjxh
YmJyLTI+UGh5cyBGbHVpZHMgQTwvYWJici0yPjwvcGVyaW9kaWNhbD48cGFnZXM+MDk2MTAxPC9w
YWdlcz48dm9sdW1lPjE5PC92b2x1bWU+PGRhdGVzPjx5ZWFyPjIwMDc8L3llYXI+PC9kYXRlcz48
dXJscz48L3VybHM+PGVsZWN0cm9uaWMtcmVzb3VyY2UtbnVtPjxzdHlsZSBmYWNlPSJub3JtYWwi
IGZvbnQ9ImRlZmF1bHQiIHNpemU9IjEwMCUiPjEwLjEwNjMvMS4yNzY4OTAzPC9zdHlsZT48c3R5
bGUgZmFjZT0ibm9ybWFsIiBmb250PSJkZWZhdWx0IiBjaGFyc2V0PSIxMzQiIHNpemU9IjEwMCUi
PuWFtDwvc3R5bGU+PC9lbGVjdHJvbmljLXJlc291cmNlLW51bT48L3JlY29yZD48L0NpdGU+PENp
dGU+PEF1dGhvcj5SYWR1bGVzY3U8L0F1dGhvcj48WWVhcj4yMDExPC9ZZWFyPjxSZWNOdW0+NDAw
PC9SZWNOdW0+PHJlY29yZD48cmVjLW51bWJlcj40MDA8L3JlYy1udW1iZXI+PGZvcmVpZ24ta2V5
cz48a2V5IGFwcD0iRU4iIGRiLWlkPSJzemZzczk1MHhkYWZhdWV4djJ6NWRzZHc5YTJkYXNwZDVw
cDAiIHRpbWVzdGFtcD0iMTU4MzE2NDc1OCI+NDAwPC9rZXk+PGtleSBhcHA9IkVOV2ViIiBkYi1p
ZD0iIj4wPC9rZXk+PC9mb3JlaWduLWtleXM+PHJlZi10eXBlIG5hbWU9IkpvdXJuYWwgQXJ0aWNs
ZSI+MTc8L3JlZi10eXBlPjxjb250cmlidXRvcnM+PGF1dGhvcnM+PGF1dGhvcj5SYWR1bGVzY3Us
IE1hdGVpIEkuPC9hdXRob3I+PGF1dGhvcj5NYXh3ZWxsLCBCcmlhbiBNY048L2F1dGhvcj48L2F1
dGhvcnM+PC9jb250cmlidXRvcnM+PHRpdGxlcz48dGl0bGU+VGhlIG1lY2hhbmlzbSBvZiBkZXRv
bmF0aW9uIGF0dGVudWF0aW9uIGJ5IGEgcG9yb3VzIG1lZGl1bSBhbmQgaXRzIHN1YnNlcXVlbnQg
cmUtaW5pdGlhdGlvbjwvdGl0bGU+PHNlY29uZGFyeS10aXRsZT5Kb3VybmFsIG9mIEZsdWlkIE1l
Y2hhbmljczwvc2Vjb25kYXJ5LXRpdGxlPjwvdGl0bGVzPjxwZXJpb2RpY2FsPjxmdWxsLXRpdGxl
PkpvdXJuYWwgb2YgRmx1aWQgTWVjaGFuaWNzPC9mdWxsLXRpdGxlPjxhYmJyLTE+Si4gRmx1aWQg
TWVjaC48L2FiYnItMT48YWJici0yPkogRmx1aWQgTWVjaDwvYWJici0yPjwvcGVyaW9kaWNhbD48
cGFnZXM+OTYtMTM0PC9wYWdlcz48dm9sdW1lPjY2Nzwvdm9sdW1lPjxkYXRlcz48eWVhcj4yMDEx
PC95ZWFyPjwvZGF0ZXM+PGlzYm4+MDAyMi0xMTIwJiN4RDsxNDY5LTc2NDU8L2lzYm4+PHVybHM+
PC91cmxzPjxlbGVjdHJvbmljLXJlc291cmNlLW51bT4xMC4xMDE3L3MwMDIyMTEyMDEwMDA0Mzg2
PC9lbGVjdHJvbmljLXJlc291cmNlLW51bT48L3JlY29yZD48L0NpdGU+PENpdGU+PEF1dGhvcj5M
aTwvQXV0aG9yPjxZZWFyPjIwMTU8L1llYXI+PFJlY051bT4xMjA8L1JlY051bT48cmVjb3JkPjxy
ZWMtbnVtYmVyPjEyMDwvcmVjLW51bWJlcj48Zm9yZWlnbi1rZXlzPjxrZXkgYXBwPSJFTiIgZGIt
aWQ9InN6ZnNzOTUweGRhZmF1ZXh2Mno1ZHNkdzlhMmRhc3BkNXBwMCIgdGltZXN0YW1wPSIxNTI2
MjY1OTIxIj4xMjA8L2tleT48a2V5IGFwcD0iRU5XZWIiIGRiLWlkPSIiPjA8L2tleT48L2ZvcmVp
Z24ta2V5cz48cmVmLXR5cGUgbmFtZT0iSm91cm5hbCBBcnRpY2xlIj4xNzwvcmVmLXR5cGU+PGNv
bnRyaWJ1dG9ycz48YXV0aG9ycz48YXV0aG9yPkxpLCBKaWFubGluZzwvYXV0aG9yPjxhdXRob3I+
TWksIFhpYW9jaGVuZzwvYXV0aG9yPjxhdXRob3I+SGlnZ2lucywgQW5kcmV3IEouPC9hdXRob3I+
PC9hdXRob3JzPjwvY29udHJpYnV0b3JzPjx0aXRsZXM+PHRpdGxlPkVmZmVjdCBvZiBzcGF0aWFs
IGhldGVyb2dlbmVpdHkgb24gbmVhci1saW1pdCBwcm9wYWdhdGlvbiBvZiBhIHByZXNzdXJlLWRl
cGVuZGVudCBkZXRvbmF0aW9uPC90aXRsZT48c2Vjb25kYXJ5LXRpdGxlPlByb2NlZWRpbmdzIG9m
IHRoZSBDb21idXN0aW9uIEluc3RpdHV0ZTwvc2Vjb25kYXJ5LXRpdGxlPjwvdGl0bGVzPjxwZXJp
b2RpY2FsPjxmdWxsLXRpdGxlPlByb2NlZWRpbmdzIG9mIHRoZSBDb21idXN0aW9uIEluc3RpdHV0
ZTwvZnVsbC10aXRsZT48YWJici0xPlByb2MuIENvbWJ1c3QuIEluc3QuPC9hYmJyLTE+PC9wZXJp
b2RpY2FsPjxwYWdlcz4yMDI1LTIwMzI8L3BhZ2VzPjx2b2x1bWU+MzU8L3ZvbHVtZT48bnVtYmVy
PjI8L251bWJlcj48c2VjdGlvbj4yMDI1PC9zZWN0aW9uPjxkYXRlcz48eWVhcj4yMDE1PC95ZWFy
PjwvZGF0ZXM+PGlzYm4+MTU0MDc0ODk8L2lzYm4+PHVybHM+PC91cmxzPjxlbGVjdHJvbmljLXJl
c291cmNlLW51bT4xMC4xMDE2L2oucHJvY2kuMjAxNC4wNi4wMzk8L2VsZWN0cm9uaWMtcmVzb3Vy
Y2UtbnVtPjwvcmVjb3JkPjwvQ2l0ZT48Q2l0ZT48UmVjTnVtPjQwMTwvUmVjTnVtPjxyZWNvcmQ+
PHJlYy1udW1iZXI+NDAxPC9yZWMtbnVtYmVyPjxmb3JlaWduLWtleXM+PGtleSBhcHA9IkVOIiBk
Yi1pZD0ic3pmc3M5NTB4ZGFmYXVleHYyejVkc2R3OWEyZGFzcGQ1cHAwIiB0aW1lc3RhbXA9IjE1
ODMxNjQ4MDAiPjQwMTwva2V5PjxrZXkgYXBwPSJFTldlYiIgZGItaWQ9IiI+MDwva2V5PjwvZm9y
ZWlnbi1rZXlzPjxyZWYtdHlwZSBuYW1lPSJKb3VybmFsIEFydGljbGUiPjE3PC9yZWYtdHlwZT48
Y29udHJpYnV0b3JzPjxhdXRob3JzPjxhdXRob3I+R2FhdGhhdWcsIEEuIFYuPC9hdXRob3I+PGF1
dGhvcj5WYWFnc2FldGhlciwgSy48L2F1dGhvcj48YXV0aG9yPkJqZXJrZXR2ZWR0LCBELjwvYXV0
aG9yPjwvYXV0aG9ycz48L2NvbnRyaWJ1dG9ycz48dGl0bGVzPjx0aXRsZT5EZXRvbmF0aW9uIGZh
aWx1cmUgaW4gc3RyYXRpZmllZCBsYXllcnMtdGhlIGluZmx1ZW5jZSBvZiBkZXRvbmF0aW9uIHJl
Z3VsYXJpdHk8L3RpdGxlPjxzZWNvbmRhcnktdGl0bGU+UHJvY2VlZGluZ3Mgb2YgdGhlIDI2dGgg
SW50ZXJuYXRpb25hbCBDb2xsb3F1aXVtIG9uIHRoZSBEeW5hbWljcyBvZiBFeHBsb3Npb25zIGFu
ZCBSZWFjdGl2ZSBTeXN0ZW1zLCBCb3N0b24uPC9zZWNvbmRhcnktdGl0bGU+PC90aXRsZXM+PHBl
cmlvZGljYWw+PGZ1bGwtdGl0bGU+UHJvY2VlZGluZ3Mgb2YgdGhlIDI2dGggSW50ZXJuYXRpb25h
bCBDb2xsb3F1aXVtIG9uIHRoZSBEeW5hbWljcyBvZiBFeHBsb3Npb25zIGFuZCBSZWFjdGl2ZSBT
eXN0ZW1zLCBCb3N0b24uPC9mdWxsLXRpdGxlPjwvcGVyaW9kaWNhbD48ZGF0ZXM+PHllYXI+MjAx
NzwveWVhcj48L2RhdGVzPjx1cmxzPjwvdXJscz48L3JlY29yZD48L0NpdGU+PENpdGU+PEF1dGhv
cj5NaTwvQXV0aG9yPjxZZWFyPjIwMTc8L1llYXI+PFJlY051bT4xMjU8L1JlY051bT48cmVjb3Jk
PjxyZWMtbnVtYmVyPjEyNTwvcmVjLW51bWJlcj48Zm9yZWlnbi1rZXlzPjxrZXkgYXBwPSJFTiIg
ZGItaWQ9InN6ZnNzOTUweGRhZmF1ZXh2Mno1ZHNkdzlhMmRhc3BkNXBwMCIgdGltZXN0YW1wPSIx
NTI2MjY2MjY0Ij4xMjU8L2tleT48a2V5IGFwcD0iRU5XZWIiIGRiLWlkPSIiPjA8L2tleT48L2Zv
cmVpZ24ta2V5cz48cmVmLXR5cGUgbmFtZT0iSm91cm5hbCBBcnRpY2xlIj4xNzwvcmVmLXR5cGU+
PGNvbnRyaWJ1dG9ycz48YXV0aG9ycz48YXV0aG9yPk1pLCBYaWFvQ2hlbmc8L2F1dGhvcj48YXV0
aG9yPlRpbW9mZWV2LCBFdmdlbnkgVi48L2F1dGhvcj48YXV0aG9yPkhpZ2dpbnMsIEFuZHJldyBK
LjwvYXV0aG9yPjwvYXV0aG9ycz48L2NvbnRyaWJ1dG9ycz48dGl0bGVzPjx0aXRsZT5FZmZlY3Qg
b2Ygc3BhdGlhbCBkaXNjcmV0aXphdGlvbiBvZiBlbmVyZ3kgb24gZGV0b25hdGlvbiB3YXZlIHBy
b3BhZ2F0aW9uPC90aXRsZT48c2Vjb25kYXJ5LXRpdGxlPkpvdXJuYWwgb2YgRmx1aWQgTWVjaGFu
aWNzPC9zZWNvbmRhcnktdGl0bGU+PC90aXRsZXM+PHBlcmlvZGljYWw+PGZ1bGwtdGl0bGU+Sm91
cm5hbCBvZiBGbHVpZCBNZWNoYW5pY3M8L2Z1bGwtdGl0bGU+PGFiYnItMT5KLiBGbHVpZCBNZWNo
LjwvYWJici0xPjxhYmJyLTI+SiBGbHVpZCBNZWNoPC9hYmJyLTI+PC9wZXJpb2RpY2FsPjxwYWdl
cz4zMDYtMzM4PC9wYWdlcz48dm9sdW1lPjgxNzwvdm9sdW1lPjxzZWN0aW9uPjMwNjwvc2VjdGlv
bj48ZGF0ZXM+PHllYXI+MjAxNzwveWVhcj48L2RhdGVzPjxpc2JuPjAwMjItMTEyMCYjeEQ7MTQ2
OS03NjQ1PC9pc2JuPjx1cmxzPjwvdXJscz48ZWxlY3Ryb25pYy1yZXNvdXJjZS1udW0+MTAuMTAx
Ny9qZm0uMjAxNy44MTwvZWxlY3Ryb25pYy1yZXNvdXJjZS1udW0+PC9yZWNvcmQ+PC9DaXRlPjxD
aXRlPjxBdXRob3I+TWk8L0F1dGhvcj48WWVhcj4yMDE3PC9ZZWFyPjxSZWNOdW0+MTE3PC9SZWNO
dW0+PHJlY29yZD48cmVjLW51bWJlcj4xMTc8L3JlYy1udW1iZXI+PGZvcmVpZ24ta2V5cz48a2V5
IGFwcD0iRU4iIGRiLWlkPSJzemZzczk1MHhkYWZhdWV4djJ6NWRzZHc5YTJkYXNwZDVwcDAiIHRp
bWVzdGFtcD0iMTUyNjI2NDc0MiI+MTE3PC9rZXk+PGtleSBhcHA9IkVOV2ViIiBkYi1pZD0iIj4w
PC9rZXk+PC9mb3JlaWduLWtleXM+PHJlZi10eXBlIG5hbWU9IkpvdXJuYWwgQXJ0aWNsZSI+MTc8
L3JlZi10eXBlPjxjb250cmlidXRvcnM+PGF1dGhvcnM+PGF1dGhvcj5NaSwgWGlhb0NoZW5nPC9h
dXRob3I+PGF1dGhvcj5IaWdnaW5zLCBBbmRyZXcgSi48L2F1dGhvcj48YXV0aG9yPk5nLCBIb2kg
RGljazwvYXV0aG9yPjxhdXRob3I+S2l5YW5kYSwgQ2hhcmxlcyBCLjwvYXV0aG9yPjxhdXRob3I+
TmlraWZvcmFraXMsIE5pa29sYW9zPC9hdXRob3I+PC9hdXRob3JzPjwvY29udHJpYnV0b3JzPjx0
aXRsZXM+PHRpdGxlPlByb3BhZ2F0aW9uIG9mIGdhc2VvdXMgZGV0b25hdGlvbiB3YXZlcyBpbiBh
IHNwYXRpYWxseSBpbmhvbW9nZW5lb3VzIHJlYWN0aXZlIG1lZGl1bTwvdGl0bGU+PHNlY29uZGFy
eS10aXRsZT5QaHlzaWNhbCBSZXZpZXcgRmx1aWRzPC9zZWNvbmRhcnktdGl0bGU+PC90aXRsZXM+
PHBlcmlvZGljYWw+PGZ1bGwtdGl0bGU+UGh5c2ljYWwgUmV2aWV3IEZsdWlkczwvZnVsbC10aXRs
ZT48L3BlcmlvZGljYWw+PHBhZ2VzPjA1MzIwMTwvcGFnZXM+PHZvbHVtZT4yPC92b2x1bWU+PG51
bWJlcj41PC9udW1iZXI+PGRhdGVzPjx5ZWFyPjIwMTc8L3llYXI+PC9kYXRlcz48aXNibj4yNDY5
LTk5MFg8L2lzYm4+PHVybHM+PC91cmxzPjxlbGVjdHJvbmljLXJlc291cmNlLW51bT4xMC4xMTAz
L1BoeXNSZXZGbHVpZHMuMi4wNTMyMDE8L2VsZWN0cm9uaWMtcmVzb3VyY2UtbnVtPjwvcmVjb3Jk
PjwvQ2l0ZT48Q2l0ZT48UmVjTnVtPjQwMjwvUmVjTnVtPjxyZWNvcmQ+PHJlYy1udW1iZXI+NDAy
PC9yZWMtbnVtYmVyPjxmb3JlaWduLWtleXM+PGtleSBhcHA9IkVOIiBkYi1pZD0ic3pmc3M5NTB4
ZGFmYXVleHYyejVkc2R3OWEyZGFzcGQ1cHAwIiB0aW1lc3RhbXA9IjE1ODMxNjQ4NjUiPjQwMjwv
a2V5PjxrZXkgYXBwPSJFTldlYiIgZGItaWQ9IiI+MDwva2V5PjwvZm9yZWlnbi1rZXlzPjxyZWYt
dHlwZSBuYW1lPSJKb3VybmFsIEFydGljbGUiPjE3PC9yZWYtdHlwZT48Y29udHJpYnV0b3JzPjxh
dXRob3JzPjxhdXRob3I+TWksIFguIEMuPC9hdXRob3I+PGF1dGhvcj5NaWNoYWVsLCBMLjwvYXV0
aG9yPjxhdXRob3I+TmlraWZvcmFraXMsIE4uPC9hdXRob3I+PGF1dGhvcj5IaWdnaW5zLCBBbmRy
ZXcgSi4gPC9hdXRob3I+PC9hdXRob3JzPjwvY29udHJpYnV0b3JzPjx0aXRsZXM+PHRpdGxlPlNo
b2NrLXRvLWRldG9uYXRpb24gdHJhbnNpdGlvbiBpbiBuaXRyb21ldGhhbmUgd2l0aCBzcGF0aWFs
bHkgbm9uLXVuaWZvcm0gZGlzdHJpYnV0aW9ucyBvZiBhaXItZmlsbGVkIGNhdml0aWVzPC90aXRs
ZT48c2Vjb25kYXJ5LXRpdGxlPlByb2NlZWRpbmdzIG9mIHRoZSAyN3RoIEludGVybmF0aW9uYWwg
Q29sbG9xdWl1bSBvbiB0aGUgRHluYW1pY3Mgb2YgRXhwbG9zaW9ucyBhbmQgUmVhY3RpdmUgU3lz
dGVtcywgQmVpamluZy48L3NlY29uZGFyeS10aXRsZT48L3RpdGxlcz48cGVyaW9kaWNhbD48ZnVs
bC10aXRsZT5Qcm9jZWVkaW5ncyBvZiB0aGUgMjd0aCBJbnRlcm5hdGlvbmFsIENvbGxvcXVpdW0g
b24gdGhlIER5bmFtaWNzIG9mIEV4cGxvc2lvbnMgYW5kIFJlYWN0aXZlIFN5c3RlbXMsIEJlaWpp
bmcuPC9mdWxsLXRpdGxlPjwvcGVyaW9kaWNhbD48ZGF0ZXM+PHllYXI+MjAxOTwveWVhcj48L2Rh
dGVzPjx1cmxzPjwvdXJscz48L3JlY29yZD48L0NpdGU+PENpdGU+PFJlY051bT40MDM8L1JlY051
bT48cmVjb3JkPjxyZWMtbnVtYmVyPjQwMzwvcmVjLW51bWJlcj48Zm9yZWlnbi1rZXlzPjxrZXkg
YXBwPSJFTiIgZGItaWQ9InN6ZnNzOTUweGRhZmF1ZXh2Mno1ZHNkdzlhMmRhc3BkNXBwMCIgdGlt
ZXN0YW1wPSIxNTgzMTY0ODc4Ij40MDM8L2tleT48a2V5IGFwcD0iRU5XZWIiIGRiLWlkPSIiPjA8
L2tleT48L2ZvcmVpZ24ta2V5cz48cmVmLXR5cGUgbmFtZT0iSm91cm5hbCBBcnRpY2xlIj4xNzwv
cmVmLXR5cGU+PGNvbnRyaWJ1dG9ycz48YXV0aG9ycz48YXV0aG9yPlByYWthc2gsIFMuPC9hdXRo
b3I+PGF1dGhvcj5SYW1hbiwgVi4gPC9hdXRob3I+PC9hdXRob3JzPjwvY29udHJpYnV0b3JzPjx0
aXRsZXM+PHRpdGxlPkRldG9uYXRpb24gcHJvcGFnYXRpb24gdGhyb3VnaCBpbmhvbW9nZW5lb3Vz
IGZ1ZWwtYWlyIG1peHR1cmVzPC90aXRsZT48c2Vjb25kYXJ5LXRpdGxlPlByb2NlZWRpbmdzIG9m
IHRoZSAyN3RoIEludGVybmF0aW9uYWwgQ29sbG9xdWl1bSBvbiB0aGUgRHluYW1pY3Mgb2YgRXhw
bG9zaW9ucyBhbmQgUmVhY3RpdmUgU3lzdGVtcywgQmVpamluZy48L3NlY29uZGFyeS10aXRsZT48
L3RpdGxlcz48cGVyaW9kaWNhbD48ZnVsbC10aXRsZT5Qcm9jZWVkaW5ncyBvZiB0aGUgMjd0aCBJ
bnRlcm5hdGlvbmFsIENvbGxvcXVpdW0gb24gdGhlIER5bmFtaWNzIG9mIEV4cGxvc2lvbnMgYW5k
IFJlYWN0aXZlIFN5c3RlbXMsIEJlaWppbmcuPC9mdWxsLXRpdGxlPjwvcGVyaW9kaWNhbD48ZGF0
ZXM+PHllYXI+MjAxOTwveWVhcj48L2RhdGVzPjx1cmxzPjwvdXJscz48L3JlY29yZD48L0NpdGU+
PC9FbmROb3RlPgB=
</w:fldData>
        </w:fldChar>
      </w:r>
      <w:r w:rsidR="00704E49" w:rsidRPr="00577EF3">
        <w:rPr>
          <w:rFonts w:ascii="Times New Roman" w:eastAsia="宋体" w:hAnsi="Times New Roman" w:cs="Times New Roman"/>
          <w:kern w:val="2"/>
          <w:sz w:val="24"/>
          <w:szCs w:val="24"/>
        </w:rPr>
        <w:instrText xml:space="preserve"> ADDIN EN.CITE </w:instrText>
      </w:r>
      <w:r w:rsidR="00704E49" w:rsidRPr="00577EF3">
        <w:rPr>
          <w:rFonts w:ascii="Times New Roman" w:eastAsia="宋体" w:hAnsi="Times New Roman" w:cs="Times New Roman"/>
          <w:kern w:val="2"/>
          <w:sz w:val="24"/>
          <w:szCs w:val="24"/>
        </w:rPr>
        <w:fldChar w:fldCharType="begin">
          <w:fldData xml:space="preserve">PEVuZE5vdGU+PENpdGU+PFJlY051bT4zOTk8L1JlY051bT48RGlzcGxheVRleHQ+KExpZWJlcm1h
biAmYW1wOyBTaGVwaGVyZCAyMDA3LCBSYWR1bGVzY3UgJmFtcDsgTWF4d2VsbCAyMDExLCBMaSBl
dCBhbC4gMjAxNSwgR2FhdGhhdWcgZXQgYWwuIDIwMTcsIE1pIGV0IGFsLiAyMDE3LCBNaSBldCBh
bC4gMjAxNywgTWkgZXQgYWwuIDIwMTksIFByYWthc2ggJmFtcDsgUmFtYW4gMjAxOSk8L0Rpc3Bs
YXlUZXh0PjxyZWNvcmQ+PHJlYy1udW1iZXI+Mzk5PC9yZWMtbnVtYmVyPjxmb3JlaWduLWtleXM+
PGtleSBhcHA9IkVOIiBkYi1pZD0ic3pmc3M5NTB4ZGFmYXVleHYyejVkc2R3OWEyZGFzcGQ1cHAw
IiB0aW1lc3RhbXA9IjE1ODMxNjQ3MjEiPjM5OTwva2V5PjxrZXkgYXBwPSJFTldlYiIgZGItaWQ9
IiI+MDwva2V5PjwvZm9yZWlnbi1rZXlzPjxyZWYtdHlwZSBuYW1lPSJKb3VybmFsIEFydGljbGUi
PjE3PC9yZWYtdHlwZT48Y29udHJpYnV0b3JzPjxhdXRob3JzPjxhdXRob3I+TGllYmVybWFuLCBE
LiBILjwvYXV0aG9yPjxhdXRob3I+U2hlcGhlcmQsIEouIEUuPC9hdXRob3I+PC9hdXRob3JzPjwv
Y29udHJpYnV0b3JzPjx0aXRsZXM+PHRpdGxlPkRldG9uYXRpb24gaW50ZXJhY3Rpb24gd2l0aCBh
biBpbnRlcmZhY2U8L3RpdGxlPjxzZWNvbmRhcnktdGl0bGU+UGh5c2ljcyBvZiBGbHVpZHMgQTwv
c2Vjb25kYXJ5LXRpdGxlPjwvdGl0bGVzPjxwZXJpb2RpY2FsPjxmdWxsLXRpdGxlPlBoeXNpY3Mg
b2YgRmx1aWRzIEE8L2Z1bGwtdGl0bGU+PGFiYnItMT5QaHlzLiBGbHVpZHMgQTwvYWJici0xPjxh
YmJyLTI+UGh5cyBGbHVpZHMgQTwvYWJici0yPjwvcGVyaW9kaWNhbD48cGFnZXM+MDk2MTAxPC9w
YWdlcz48dm9sdW1lPjE5PC92b2x1bWU+PGRhdGVzPjx5ZWFyPjIwMDc8L3llYXI+PC9kYXRlcz48
dXJscz48L3VybHM+PGVsZWN0cm9uaWMtcmVzb3VyY2UtbnVtPjxzdHlsZSBmYWNlPSJub3JtYWwi
IGZvbnQ9ImRlZmF1bHQiIHNpemU9IjEwMCUiPjEwLjEwNjMvMS4yNzY4OTAzPC9zdHlsZT48c3R5
bGUgZmFjZT0ibm9ybWFsIiBmb250PSJkZWZhdWx0IiBjaGFyc2V0PSIxMzQiIHNpemU9IjEwMCUi
PuWFtDwvc3R5bGU+PC9lbGVjdHJvbmljLXJlc291cmNlLW51bT48L3JlY29yZD48L0NpdGU+PENp
dGU+PEF1dGhvcj5SYWR1bGVzY3U8L0F1dGhvcj48WWVhcj4yMDExPC9ZZWFyPjxSZWNOdW0+NDAw
PC9SZWNOdW0+PHJlY29yZD48cmVjLW51bWJlcj40MDA8L3JlYy1udW1iZXI+PGZvcmVpZ24ta2V5
cz48a2V5IGFwcD0iRU4iIGRiLWlkPSJzemZzczk1MHhkYWZhdWV4djJ6NWRzZHc5YTJkYXNwZDVw
cDAiIHRpbWVzdGFtcD0iMTU4MzE2NDc1OCI+NDAwPC9rZXk+PGtleSBhcHA9IkVOV2ViIiBkYi1p
ZD0iIj4wPC9rZXk+PC9mb3JlaWduLWtleXM+PHJlZi10eXBlIG5hbWU9IkpvdXJuYWwgQXJ0aWNs
ZSI+MTc8L3JlZi10eXBlPjxjb250cmlidXRvcnM+PGF1dGhvcnM+PGF1dGhvcj5SYWR1bGVzY3Us
IE1hdGVpIEkuPC9hdXRob3I+PGF1dGhvcj5NYXh3ZWxsLCBCcmlhbiBNY048L2F1dGhvcj48L2F1
dGhvcnM+PC9jb250cmlidXRvcnM+PHRpdGxlcz48dGl0bGU+VGhlIG1lY2hhbmlzbSBvZiBkZXRv
bmF0aW9uIGF0dGVudWF0aW9uIGJ5IGEgcG9yb3VzIG1lZGl1bSBhbmQgaXRzIHN1YnNlcXVlbnQg
cmUtaW5pdGlhdGlvbjwvdGl0bGU+PHNlY29uZGFyeS10aXRsZT5Kb3VybmFsIG9mIEZsdWlkIE1l
Y2hhbmljczwvc2Vjb25kYXJ5LXRpdGxlPjwvdGl0bGVzPjxwZXJpb2RpY2FsPjxmdWxsLXRpdGxl
PkpvdXJuYWwgb2YgRmx1aWQgTWVjaGFuaWNzPC9mdWxsLXRpdGxlPjxhYmJyLTE+Si4gRmx1aWQg
TWVjaC48L2FiYnItMT48YWJici0yPkogRmx1aWQgTWVjaDwvYWJici0yPjwvcGVyaW9kaWNhbD48
cGFnZXM+OTYtMTM0PC9wYWdlcz48dm9sdW1lPjY2Nzwvdm9sdW1lPjxkYXRlcz48eWVhcj4yMDEx
PC95ZWFyPjwvZGF0ZXM+PGlzYm4+MDAyMi0xMTIwJiN4RDsxNDY5LTc2NDU8L2lzYm4+PHVybHM+
PC91cmxzPjxlbGVjdHJvbmljLXJlc291cmNlLW51bT4xMC4xMDE3L3MwMDIyMTEyMDEwMDA0Mzg2
PC9lbGVjdHJvbmljLXJlc291cmNlLW51bT48L3JlY29yZD48L0NpdGU+PENpdGU+PEF1dGhvcj5M
aTwvQXV0aG9yPjxZZWFyPjIwMTU8L1llYXI+PFJlY051bT4xMjA8L1JlY051bT48cmVjb3JkPjxy
ZWMtbnVtYmVyPjEyMDwvcmVjLW51bWJlcj48Zm9yZWlnbi1rZXlzPjxrZXkgYXBwPSJFTiIgZGIt
aWQ9InN6ZnNzOTUweGRhZmF1ZXh2Mno1ZHNkdzlhMmRhc3BkNXBwMCIgdGltZXN0YW1wPSIxNTI2
MjY1OTIxIj4xMjA8L2tleT48a2V5IGFwcD0iRU5XZWIiIGRiLWlkPSIiPjA8L2tleT48L2ZvcmVp
Z24ta2V5cz48cmVmLXR5cGUgbmFtZT0iSm91cm5hbCBBcnRpY2xlIj4xNzwvcmVmLXR5cGU+PGNv
bnRyaWJ1dG9ycz48YXV0aG9ycz48YXV0aG9yPkxpLCBKaWFubGluZzwvYXV0aG9yPjxhdXRob3I+
TWksIFhpYW9jaGVuZzwvYXV0aG9yPjxhdXRob3I+SGlnZ2lucywgQW5kcmV3IEouPC9hdXRob3I+
PC9hdXRob3JzPjwvY29udHJpYnV0b3JzPjx0aXRsZXM+PHRpdGxlPkVmZmVjdCBvZiBzcGF0aWFs
IGhldGVyb2dlbmVpdHkgb24gbmVhci1saW1pdCBwcm9wYWdhdGlvbiBvZiBhIHByZXNzdXJlLWRl
cGVuZGVudCBkZXRvbmF0aW9uPC90aXRsZT48c2Vjb25kYXJ5LXRpdGxlPlByb2NlZWRpbmdzIG9m
IHRoZSBDb21idXN0aW9uIEluc3RpdHV0ZTwvc2Vjb25kYXJ5LXRpdGxlPjwvdGl0bGVzPjxwZXJp
b2RpY2FsPjxmdWxsLXRpdGxlPlByb2NlZWRpbmdzIG9mIHRoZSBDb21idXN0aW9uIEluc3RpdHV0
ZTwvZnVsbC10aXRsZT48YWJici0xPlByb2MuIENvbWJ1c3QuIEluc3QuPC9hYmJyLTE+PC9wZXJp
b2RpY2FsPjxwYWdlcz4yMDI1LTIwMzI8L3BhZ2VzPjx2b2x1bWU+MzU8L3ZvbHVtZT48bnVtYmVy
PjI8L251bWJlcj48c2VjdGlvbj4yMDI1PC9zZWN0aW9uPjxkYXRlcz48eWVhcj4yMDE1PC95ZWFy
PjwvZGF0ZXM+PGlzYm4+MTU0MDc0ODk8L2lzYm4+PHVybHM+PC91cmxzPjxlbGVjdHJvbmljLXJl
c291cmNlLW51bT4xMC4xMDE2L2oucHJvY2kuMjAxNC4wNi4wMzk8L2VsZWN0cm9uaWMtcmVzb3Vy
Y2UtbnVtPjwvcmVjb3JkPjwvQ2l0ZT48Q2l0ZT48UmVjTnVtPjQwMTwvUmVjTnVtPjxyZWNvcmQ+
PHJlYy1udW1iZXI+NDAxPC9yZWMtbnVtYmVyPjxmb3JlaWduLWtleXM+PGtleSBhcHA9IkVOIiBk
Yi1pZD0ic3pmc3M5NTB4ZGFmYXVleHYyejVkc2R3OWEyZGFzcGQ1cHAwIiB0aW1lc3RhbXA9IjE1
ODMxNjQ4MDAiPjQwMTwva2V5PjxrZXkgYXBwPSJFTldlYiIgZGItaWQ9IiI+MDwva2V5PjwvZm9y
ZWlnbi1rZXlzPjxyZWYtdHlwZSBuYW1lPSJKb3VybmFsIEFydGljbGUiPjE3PC9yZWYtdHlwZT48
Y29udHJpYnV0b3JzPjxhdXRob3JzPjxhdXRob3I+R2FhdGhhdWcsIEEuIFYuPC9hdXRob3I+PGF1
dGhvcj5WYWFnc2FldGhlciwgSy48L2F1dGhvcj48YXV0aG9yPkJqZXJrZXR2ZWR0LCBELjwvYXV0
aG9yPjwvYXV0aG9ycz48L2NvbnRyaWJ1dG9ycz48dGl0bGVzPjx0aXRsZT5EZXRvbmF0aW9uIGZh
aWx1cmUgaW4gc3RyYXRpZmllZCBsYXllcnMtdGhlIGluZmx1ZW5jZSBvZiBkZXRvbmF0aW9uIHJl
Z3VsYXJpdHk8L3RpdGxlPjxzZWNvbmRhcnktdGl0bGU+UHJvY2VlZGluZ3Mgb2YgdGhlIDI2dGgg
SW50ZXJuYXRpb25hbCBDb2xsb3F1aXVtIG9uIHRoZSBEeW5hbWljcyBvZiBFeHBsb3Npb25zIGFu
ZCBSZWFjdGl2ZSBTeXN0ZW1zLCBCb3N0b24uPC9zZWNvbmRhcnktdGl0bGU+PC90aXRsZXM+PHBl
cmlvZGljYWw+PGZ1bGwtdGl0bGU+UHJvY2VlZGluZ3Mgb2YgdGhlIDI2dGggSW50ZXJuYXRpb25h
bCBDb2xsb3F1aXVtIG9uIHRoZSBEeW5hbWljcyBvZiBFeHBsb3Npb25zIGFuZCBSZWFjdGl2ZSBT
eXN0ZW1zLCBCb3N0b24uPC9mdWxsLXRpdGxlPjwvcGVyaW9kaWNhbD48ZGF0ZXM+PHllYXI+MjAx
NzwveWVhcj48L2RhdGVzPjx1cmxzPjwvdXJscz48L3JlY29yZD48L0NpdGU+PENpdGU+PEF1dGhv
cj5NaTwvQXV0aG9yPjxZZWFyPjIwMTc8L1llYXI+PFJlY051bT4xMjU8L1JlY051bT48cmVjb3Jk
PjxyZWMtbnVtYmVyPjEyNTwvcmVjLW51bWJlcj48Zm9yZWlnbi1rZXlzPjxrZXkgYXBwPSJFTiIg
ZGItaWQ9InN6ZnNzOTUweGRhZmF1ZXh2Mno1ZHNkdzlhMmRhc3BkNXBwMCIgdGltZXN0YW1wPSIx
NTI2MjY2MjY0Ij4xMjU8L2tleT48a2V5IGFwcD0iRU5XZWIiIGRiLWlkPSIiPjA8L2tleT48L2Zv
cmVpZ24ta2V5cz48cmVmLXR5cGUgbmFtZT0iSm91cm5hbCBBcnRpY2xlIj4xNzwvcmVmLXR5cGU+
PGNvbnRyaWJ1dG9ycz48YXV0aG9ycz48YXV0aG9yPk1pLCBYaWFvQ2hlbmc8L2F1dGhvcj48YXV0
aG9yPlRpbW9mZWV2LCBFdmdlbnkgVi48L2F1dGhvcj48YXV0aG9yPkhpZ2dpbnMsIEFuZHJldyBK
LjwvYXV0aG9yPjwvYXV0aG9ycz48L2NvbnRyaWJ1dG9ycz48dGl0bGVzPjx0aXRsZT5FZmZlY3Qg
b2Ygc3BhdGlhbCBkaXNjcmV0aXphdGlvbiBvZiBlbmVyZ3kgb24gZGV0b25hdGlvbiB3YXZlIHBy
b3BhZ2F0aW9uPC90aXRsZT48c2Vjb25kYXJ5LXRpdGxlPkpvdXJuYWwgb2YgRmx1aWQgTWVjaGFu
aWNzPC9zZWNvbmRhcnktdGl0bGU+PC90aXRsZXM+PHBlcmlvZGljYWw+PGZ1bGwtdGl0bGU+Sm91
cm5hbCBvZiBGbHVpZCBNZWNoYW5pY3M8L2Z1bGwtdGl0bGU+PGFiYnItMT5KLiBGbHVpZCBNZWNo
LjwvYWJici0xPjxhYmJyLTI+SiBGbHVpZCBNZWNoPC9hYmJyLTI+PC9wZXJpb2RpY2FsPjxwYWdl
cz4zMDYtMzM4PC9wYWdlcz48dm9sdW1lPjgxNzwvdm9sdW1lPjxzZWN0aW9uPjMwNjwvc2VjdGlv
bj48ZGF0ZXM+PHllYXI+MjAxNzwveWVhcj48L2RhdGVzPjxpc2JuPjAwMjItMTEyMCYjeEQ7MTQ2
OS03NjQ1PC9pc2JuPjx1cmxzPjwvdXJscz48ZWxlY3Ryb25pYy1yZXNvdXJjZS1udW0+MTAuMTAx
Ny9qZm0uMjAxNy44MTwvZWxlY3Ryb25pYy1yZXNvdXJjZS1udW0+PC9yZWNvcmQ+PC9DaXRlPjxD
aXRlPjxBdXRob3I+TWk8L0F1dGhvcj48WWVhcj4yMDE3PC9ZZWFyPjxSZWNOdW0+MTE3PC9SZWNO
dW0+PHJlY29yZD48cmVjLW51bWJlcj4xMTc8L3JlYy1udW1iZXI+PGZvcmVpZ24ta2V5cz48a2V5
IGFwcD0iRU4iIGRiLWlkPSJzemZzczk1MHhkYWZhdWV4djJ6NWRzZHc5YTJkYXNwZDVwcDAiIHRp
bWVzdGFtcD0iMTUyNjI2NDc0MiI+MTE3PC9rZXk+PGtleSBhcHA9IkVOV2ViIiBkYi1pZD0iIj4w
PC9rZXk+PC9mb3JlaWduLWtleXM+PHJlZi10eXBlIG5hbWU9IkpvdXJuYWwgQXJ0aWNsZSI+MTc8
L3JlZi10eXBlPjxjb250cmlidXRvcnM+PGF1dGhvcnM+PGF1dGhvcj5NaSwgWGlhb0NoZW5nPC9h
dXRob3I+PGF1dGhvcj5IaWdnaW5zLCBBbmRyZXcgSi48L2F1dGhvcj48YXV0aG9yPk5nLCBIb2kg
RGljazwvYXV0aG9yPjxhdXRob3I+S2l5YW5kYSwgQ2hhcmxlcyBCLjwvYXV0aG9yPjxhdXRob3I+
TmlraWZvcmFraXMsIE5pa29sYW9zPC9hdXRob3I+PC9hdXRob3JzPjwvY29udHJpYnV0b3JzPjx0
aXRsZXM+PHRpdGxlPlByb3BhZ2F0aW9uIG9mIGdhc2VvdXMgZGV0b25hdGlvbiB3YXZlcyBpbiBh
IHNwYXRpYWxseSBpbmhvbW9nZW5lb3VzIHJlYWN0aXZlIG1lZGl1bTwvdGl0bGU+PHNlY29uZGFy
eS10aXRsZT5QaHlzaWNhbCBSZXZpZXcgRmx1aWRzPC9zZWNvbmRhcnktdGl0bGU+PC90aXRsZXM+
PHBlcmlvZGljYWw+PGZ1bGwtdGl0bGU+UGh5c2ljYWwgUmV2aWV3IEZsdWlkczwvZnVsbC10aXRs
ZT48L3BlcmlvZGljYWw+PHBhZ2VzPjA1MzIwMTwvcGFnZXM+PHZvbHVtZT4yPC92b2x1bWU+PG51
bWJlcj41PC9udW1iZXI+PGRhdGVzPjx5ZWFyPjIwMTc8L3llYXI+PC9kYXRlcz48aXNibj4yNDY5
LTk5MFg8L2lzYm4+PHVybHM+PC91cmxzPjxlbGVjdHJvbmljLXJlc291cmNlLW51bT4xMC4xMTAz
L1BoeXNSZXZGbHVpZHMuMi4wNTMyMDE8L2VsZWN0cm9uaWMtcmVzb3VyY2UtbnVtPjwvcmVjb3Jk
PjwvQ2l0ZT48Q2l0ZT48UmVjTnVtPjQwMjwvUmVjTnVtPjxyZWNvcmQ+PHJlYy1udW1iZXI+NDAy
PC9yZWMtbnVtYmVyPjxmb3JlaWduLWtleXM+PGtleSBhcHA9IkVOIiBkYi1pZD0ic3pmc3M5NTB4
ZGFmYXVleHYyejVkc2R3OWEyZGFzcGQ1cHAwIiB0aW1lc3RhbXA9IjE1ODMxNjQ4NjUiPjQwMjwv
a2V5PjxrZXkgYXBwPSJFTldlYiIgZGItaWQ9IiI+MDwva2V5PjwvZm9yZWlnbi1rZXlzPjxyZWYt
dHlwZSBuYW1lPSJKb3VybmFsIEFydGljbGUiPjE3PC9yZWYtdHlwZT48Y29udHJpYnV0b3JzPjxh
dXRob3JzPjxhdXRob3I+TWksIFguIEMuPC9hdXRob3I+PGF1dGhvcj5NaWNoYWVsLCBMLjwvYXV0
aG9yPjxhdXRob3I+TmlraWZvcmFraXMsIE4uPC9hdXRob3I+PGF1dGhvcj5IaWdnaW5zLCBBbmRy
ZXcgSi4gPC9hdXRob3I+PC9hdXRob3JzPjwvY29udHJpYnV0b3JzPjx0aXRsZXM+PHRpdGxlPlNo
b2NrLXRvLWRldG9uYXRpb24gdHJhbnNpdGlvbiBpbiBuaXRyb21ldGhhbmUgd2l0aCBzcGF0aWFs
bHkgbm9uLXVuaWZvcm0gZGlzdHJpYnV0aW9ucyBvZiBhaXItZmlsbGVkIGNhdml0aWVzPC90aXRs
ZT48c2Vjb25kYXJ5LXRpdGxlPlByb2NlZWRpbmdzIG9mIHRoZSAyN3RoIEludGVybmF0aW9uYWwg
Q29sbG9xdWl1bSBvbiB0aGUgRHluYW1pY3Mgb2YgRXhwbG9zaW9ucyBhbmQgUmVhY3RpdmUgU3lz
dGVtcywgQmVpamluZy48L3NlY29uZGFyeS10aXRsZT48L3RpdGxlcz48cGVyaW9kaWNhbD48ZnVs
bC10aXRsZT5Qcm9jZWVkaW5ncyBvZiB0aGUgMjd0aCBJbnRlcm5hdGlvbmFsIENvbGxvcXVpdW0g
b24gdGhlIER5bmFtaWNzIG9mIEV4cGxvc2lvbnMgYW5kIFJlYWN0aXZlIFN5c3RlbXMsIEJlaWpp
bmcuPC9mdWxsLXRpdGxlPjwvcGVyaW9kaWNhbD48ZGF0ZXM+PHllYXI+MjAxOTwveWVhcj48L2Rh
dGVzPjx1cmxzPjwvdXJscz48L3JlY29yZD48L0NpdGU+PENpdGU+PFJlY051bT40MDM8L1JlY051
bT48cmVjb3JkPjxyZWMtbnVtYmVyPjQwMzwvcmVjLW51bWJlcj48Zm9yZWlnbi1rZXlzPjxrZXkg
YXBwPSJFTiIgZGItaWQ9InN6ZnNzOTUweGRhZmF1ZXh2Mno1ZHNkdzlhMmRhc3BkNXBwMCIgdGlt
ZXN0YW1wPSIxNTgzMTY0ODc4Ij40MDM8L2tleT48a2V5IGFwcD0iRU5XZWIiIGRiLWlkPSIiPjA8
L2tleT48L2ZvcmVpZ24ta2V5cz48cmVmLXR5cGUgbmFtZT0iSm91cm5hbCBBcnRpY2xlIj4xNzwv
cmVmLXR5cGU+PGNvbnRyaWJ1dG9ycz48YXV0aG9ycz48YXV0aG9yPlByYWthc2gsIFMuPC9hdXRo
b3I+PGF1dGhvcj5SYW1hbiwgVi4gPC9hdXRob3I+PC9hdXRob3JzPjwvY29udHJpYnV0b3JzPjx0
aXRsZXM+PHRpdGxlPkRldG9uYXRpb24gcHJvcGFnYXRpb24gdGhyb3VnaCBpbmhvbW9nZW5lb3Vz
IGZ1ZWwtYWlyIG1peHR1cmVzPC90aXRsZT48c2Vjb25kYXJ5LXRpdGxlPlByb2NlZWRpbmdzIG9m
IHRoZSAyN3RoIEludGVybmF0aW9uYWwgQ29sbG9xdWl1bSBvbiB0aGUgRHluYW1pY3Mgb2YgRXhw
bG9zaW9ucyBhbmQgUmVhY3RpdmUgU3lzdGVtcywgQmVpamluZy48L3NlY29uZGFyeS10aXRsZT48
L3RpdGxlcz48cGVyaW9kaWNhbD48ZnVsbC10aXRsZT5Qcm9jZWVkaW5ncyBvZiB0aGUgMjd0aCBJ
bnRlcm5hdGlvbmFsIENvbGxvcXVpdW0gb24gdGhlIER5bmFtaWNzIG9mIEV4cGxvc2lvbnMgYW5k
IFJlYWN0aXZlIFN5c3RlbXMsIEJlaWppbmcuPC9mdWxsLXRpdGxlPjwvcGVyaW9kaWNhbD48ZGF0
ZXM+PHllYXI+MjAxOTwveWVhcj48L2RhdGVzPjx1cmxzPjwvdXJscz48L3JlY29yZD48L0NpdGU+
PC9FbmROb3RlPgB=
</w:fldData>
        </w:fldChar>
      </w:r>
      <w:r w:rsidR="00704E49" w:rsidRPr="00577EF3">
        <w:rPr>
          <w:rFonts w:ascii="Times New Roman" w:eastAsia="宋体" w:hAnsi="Times New Roman" w:cs="Times New Roman"/>
          <w:kern w:val="2"/>
          <w:sz w:val="24"/>
          <w:szCs w:val="24"/>
        </w:rPr>
        <w:instrText xml:space="preserve"> ADDIN EN.CITE.DATA </w:instrText>
      </w:r>
      <w:r w:rsidR="00704E49" w:rsidRPr="00577EF3">
        <w:rPr>
          <w:rFonts w:ascii="Times New Roman" w:eastAsia="宋体" w:hAnsi="Times New Roman" w:cs="Times New Roman"/>
          <w:kern w:val="2"/>
          <w:sz w:val="24"/>
          <w:szCs w:val="24"/>
        </w:rPr>
      </w:r>
      <w:r w:rsidR="00704E49" w:rsidRPr="00577EF3">
        <w:rPr>
          <w:rFonts w:ascii="Times New Roman" w:eastAsia="宋体" w:hAnsi="Times New Roman" w:cs="Times New Roman"/>
          <w:kern w:val="2"/>
          <w:sz w:val="24"/>
          <w:szCs w:val="24"/>
        </w:rPr>
        <w:fldChar w:fldCharType="end"/>
      </w:r>
      <w:r w:rsidR="00073EAD" w:rsidRPr="00577EF3">
        <w:rPr>
          <w:rFonts w:ascii="Times New Roman" w:eastAsia="宋体" w:hAnsi="Times New Roman" w:cs="Times New Roman"/>
          <w:kern w:val="2"/>
          <w:sz w:val="24"/>
          <w:szCs w:val="24"/>
        </w:rPr>
      </w:r>
      <w:r w:rsidR="00073EAD"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(Lieberman &amp; Shepherd 2007, Radulescu &amp; Maxwell 2011, Li et al. 2015, Gaathaug et al. 2017, Mi et al. 2017, Mi et al. 2017, Mi et al. 2019, Prakash &amp; Raman 2019)</w:t>
      </w:r>
      <w:r w:rsidR="00073EAD" w:rsidRPr="00577EF3">
        <w:rPr>
          <w:rFonts w:ascii="Times New Roman" w:eastAsia="宋体" w:hAnsi="Times New Roman" w:cs="Times New Roman"/>
          <w:kern w:val="2"/>
          <w:sz w:val="24"/>
          <w:szCs w:val="24"/>
        </w:rPr>
        <w:fldChar w:fldCharType="end"/>
      </w:r>
      <w:r w:rsidR="00F50F5D" w:rsidRPr="00577EF3">
        <w:rPr>
          <w:rFonts w:ascii="Times New Roman" w:eastAsia="宋体" w:hAnsi="Times New Roman" w:cs="Times New Roman"/>
          <w:kern w:val="2"/>
          <w:sz w:val="24"/>
          <w:szCs w:val="24"/>
        </w:rPr>
        <w:t>.</w:t>
      </w:r>
      <w:r w:rsidR="00F912A0" w:rsidRPr="00577EF3">
        <w:rPr>
          <w:rFonts w:ascii="Times New Roman" w:eastAsia="宋体" w:hAnsi="Times New Roman" w:cs="Times New Roman"/>
          <w:kern w:val="2"/>
          <w:sz w:val="24"/>
          <w:szCs w:val="24"/>
        </w:rPr>
        <w:t xml:space="preserve"> </w:t>
      </w:r>
    </w:p>
    <w:p w14:paraId="3977CEA6" w14:textId="3F4E20CB" w:rsidR="00A44F73" w:rsidRPr="00577EF3" w:rsidRDefault="002771AB">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In this study</w:t>
      </w:r>
      <w:r w:rsidR="001D6F77" w:rsidRPr="00577EF3">
        <w:rPr>
          <w:rFonts w:ascii="Times New Roman" w:eastAsia="宋体" w:hAnsi="Times New Roman" w:cs="Times New Roman"/>
          <w:kern w:val="2"/>
          <w:sz w:val="24"/>
          <w:szCs w:val="24"/>
        </w:rPr>
        <w:t xml:space="preserve"> </w:t>
      </w:r>
      <w:r w:rsidR="005A24C2" w:rsidRPr="00577EF3">
        <w:rPr>
          <w:rFonts w:ascii="Times New Roman" w:eastAsia="宋体" w:hAnsi="Times New Roman" w:cs="Times New Roman"/>
          <w:kern w:val="2"/>
          <w:sz w:val="24"/>
          <w:szCs w:val="24"/>
        </w:rPr>
        <w:t xml:space="preserve">we </w:t>
      </w:r>
      <w:r w:rsidR="000372E0" w:rsidRPr="00577EF3">
        <w:rPr>
          <w:rFonts w:ascii="Times New Roman" w:eastAsia="宋体" w:hAnsi="Times New Roman" w:cs="Times New Roman"/>
          <w:kern w:val="2"/>
          <w:sz w:val="24"/>
          <w:szCs w:val="24"/>
        </w:rPr>
        <w:t>consider</w:t>
      </w:r>
      <w:r w:rsidR="005A24C2" w:rsidRPr="00577EF3">
        <w:rPr>
          <w:rFonts w:ascii="Times New Roman" w:eastAsia="宋体" w:hAnsi="Times New Roman" w:cs="Times New Roman"/>
          <w:kern w:val="2"/>
          <w:sz w:val="24"/>
          <w:szCs w:val="24"/>
        </w:rPr>
        <w:t xml:space="preserve"> </w:t>
      </w:r>
      <w:r w:rsidR="001D6F77" w:rsidRPr="00577EF3">
        <w:rPr>
          <w:rFonts w:ascii="Times New Roman" w:eastAsia="宋体" w:hAnsi="Times New Roman" w:cs="Times New Roman"/>
          <w:kern w:val="2"/>
          <w:sz w:val="24"/>
          <w:szCs w:val="24"/>
        </w:rPr>
        <w:t xml:space="preserve">the detonation propagation </w:t>
      </w:r>
      <w:r w:rsidR="005A24C2" w:rsidRPr="00577EF3">
        <w:rPr>
          <w:rFonts w:ascii="Times New Roman" w:eastAsia="宋体" w:hAnsi="Times New Roman" w:cs="Times New Roman"/>
          <w:kern w:val="2"/>
          <w:sz w:val="24"/>
          <w:szCs w:val="24"/>
        </w:rPr>
        <w:t xml:space="preserve">in inhomogeneous mixtures </w:t>
      </w:r>
      <w:r w:rsidR="001D6F77" w:rsidRPr="00577EF3">
        <w:rPr>
          <w:rFonts w:ascii="Times New Roman" w:eastAsia="宋体" w:hAnsi="Times New Roman" w:cs="Times New Roman"/>
          <w:kern w:val="2"/>
          <w:sz w:val="24"/>
          <w:szCs w:val="24"/>
        </w:rPr>
        <w:t>with</w:t>
      </w:r>
      <w:r w:rsidR="0089385D" w:rsidRPr="00577EF3">
        <w:rPr>
          <w:rFonts w:ascii="Times New Roman" w:eastAsia="宋体" w:hAnsi="Times New Roman" w:cs="Times New Roman"/>
          <w:kern w:val="2"/>
          <w:sz w:val="24"/>
          <w:szCs w:val="24"/>
        </w:rPr>
        <w:t xml:space="preserve"> periodic</w:t>
      </w:r>
      <w:r w:rsidR="005A24C2" w:rsidRPr="00577EF3">
        <w:rPr>
          <w:rFonts w:ascii="Times New Roman" w:eastAsia="宋体" w:hAnsi="Times New Roman" w:cs="Times New Roman"/>
          <w:kern w:val="2"/>
          <w:sz w:val="24"/>
          <w:szCs w:val="24"/>
        </w:rPr>
        <w:t xml:space="preserve"> </w:t>
      </w:r>
      <w:r w:rsidR="001D6F77" w:rsidRPr="00577EF3">
        <w:rPr>
          <w:rFonts w:ascii="Times New Roman" w:eastAsia="宋体" w:hAnsi="Times New Roman" w:cs="Times New Roman"/>
          <w:kern w:val="2"/>
          <w:sz w:val="24"/>
          <w:szCs w:val="24"/>
        </w:rPr>
        <w:t xml:space="preserve">fuel concentration gradient parallel to the </w:t>
      </w:r>
      <w:r w:rsidR="009E4914" w:rsidRPr="00577EF3">
        <w:rPr>
          <w:rFonts w:ascii="Times New Roman" w:eastAsia="宋体" w:hAnsi="Times New Roman" w:cs="Times New Roman"/>
          <w:kern w:val="2"/>
          <w:sz w:val="24"/>
          <w:szCs w:val="24"/>
        </w:rPr>
        <w:t xml:space="preserve">detonation </w:t>
      </w:r>
      <w:r w:rsidR="001D6F77" w:rsidRPr="00577EF3">
        <w:rPr>
          <w:rFonts w:ascii="Times New Roman" w:eastAsia="宋体" w:hAnsi="Times New Roman" w:cs="Times New Roman"/>
          <w:kern w:val="2"/>
          <w:sz w:val="24"/>
          <w:szCs w:val="24"/>
        </w:rPr>
        <w:t>propagation direction</w:t>
      </w:r>
      <w:r w:rsidR="009348D7" w:rsidRPr="00577EF3">
        <w:rPr>
          <w:rFonts w:ascii="Times New Roman" w:eastAsia="宋体" w:hAnsi="Times New Roman" w:cs="Times New Roman"/>
          <w:kern w:val="2"/>
          <w:sz w:val="24"/>
          <w:szCs w:val="24"/>
        </w:rPr>
        <w:t xml:space="preserve"> as </w:t>
      </w:r>
      <w:r w:rsidRPr="00577EF3">
        <w:rPr>
          <w:rFonts w:ascii="Times New Roman" w:eastAsia="宋体" w:hAnsi="Times New Roman" w:cs="Times New Roman"/>
          <w:kern w:val="2"/>
          <w:sz w:val="24"/>
          <w:szCs w:val="24"/>
        </w:rPr>
        <w:t>depicted</w:t>
      </w:r>
      <w:r w:rsidR="009348D7" w:rsidRPr="00577EF3">
        <w:rPr>
          <w:rFonts w:ascii="Times New Roman" w:eastAsia="宋体" w:hAnsi="Times New Roman" w:cs="Times New Roman"/>
          <w:kern w:val="2"/>
          <w:sz w:val="24"/>
          <w:szCs w:val="24"/>
        </w:rPr>
        <w:t xml:space="preserve"> in figure</w:t>
      </w:r>
      <w:r w:rsidR="00870D2B" w:rsidRPr="00577EF3">
        <w:rPr>
          <w:rFonts w:ascii="Times New Roman" w:eastAsia="宋体" w:hAnsi="Times New Roman" w:cs="Times New Roman"/>
          <w:kern w:val="2"/>
          <w:sz w:val="24"/>
          <w:szCs w:val="24"/>
        </w:rPr>
        <w:t xml:space="preserve"> 1(f).</w:t>
      </w:r>
      <w:r w:rsidR="00504DD3" w:rsidRPr="00577EF3">
        <w:rPr>
          <w:rFonts w:ascii="Times New Roman" w:eastAsia="宋体" w:hAnsi="Times New Roman" w:cs="Times New Roman"/>
          <w:kern w:val="2"/>
          <w:sz w:val="24"/>
          <w:szCs w:val="24"/>
        </w:rPr>
        <w:t xml:space="preserve"> I</w:t>
      </w:r>
      <w:r w:rsidR="00B21E88" w:rsidRPr="00577EF3">
        <w:rPr>
          <w:rFonts w:ascii="Times New Roman" w:eastAsia="宋体" w:hAnsi="Times New Roman" w:cs="Times New Roman"/>
          <w:kern w:val="2"/>
          <w:sz w:val="24"/>
          <w:szCs w:val="24"/>
        </w:rPr>
        <w:t xml:space="preserve">n </w:t>
      </w:r>
      <w:r w:rsidR="005A24C2" w:rsidRPr="00577EF3">
        <w:rPr>
          <w:rFonts w:ascii="Times New Roman" w:eastAsia="宋体" w:hAnsi="Times New Roman" w:cs="Times New Roman"/>
          <w:kern w:val="2"/>
          <w:sz w:val="24"/>
          <w:szCs w:val="24"/>
        </w:rPr>
        <w:t>rotating detonation engines</w:t>
      </w:r>
      <w:r w:rsidR="00710950" w:rsidRPr="00577EF3">
        <w:rPr>
          <w:rFonts w:ascii="Times New Roman" w:eastAsia="宋体" w:hAnsi="Times New Roman" w:cs="Times New Roman"/>
          <w:kern w:val="2"/>
          <w:sz w:val="24"/>
          <w:szCs w:val="24"/>
        </w:rPr>
        <w:t xml:space="preserve"> (RDEs)</w:t>
      </w:r>
      <w:r w:rsidR="005A24C2" w:rsidRPr="00577EF3">
        <w:rPr>
          <w:rFonts w:ascii="Times New Roman" w:eastAsia="宋体" w:hAnsi="Times New Roman" w:cs="Times New Roman"/>
          <w:kern w:val="2"/>
          <w:sz w:val="24"/>
          <w:szCs w:val="24"/>
        </w:rPr>
        <w:t>,</w:t>
      </w:r>
      <w:r w:rsidR="005A24C2" w:rsidRPr="00577EF3" w:rsidDel="005A24C2">
        <w:rPr>
          <w:rFonts w:ascii="Times New Roman" w:eastAsia="宋体" w:hAnsi="Times New Roman" w:cs="Times New Roman"/>
          <w:kern w:val="2"/>
          <w:sz w:val="24"/>
          <w:szCs w:val="24"/>
        </w:rPr>
        <w:t xml:space="preserve"> </w:t>
      </w:r>
      <w:r w:rsidR="00B21E88" w:rsidRPr="00577EF3">
        <w:rPr>
          <w:rFonts w:ascii="Times New Roman" w:eastAsia="宋体" w:hAnsi="Times New Roman" w:cs="Times New Roman"/>
          <w:kern w:val="2"/>
          <w:sz w:val="24"/>
          <w:szCs w:val="24"/>
        </w:rPr>
        <w:t>the unburned</w:t>
      </w:r>
      <w:r w:rsidR="00710950" w:rsidRPr="00577EF3">
        <w:rPr>
          <w:rFonts w:ascii="Times New Roman" w:eastAsia="宋体" w:hAnsi="Times New Roman" w:cs="Times New Roman"/>
          <w:kern w:val="2"/>
          <w:sz w:val="24"/>
          <w:szCs w:val="24"/>
        </w:rPr>
        <w:t xml:space="preserve"> reactants are</w:t>
      </w:r>
      <w:r w:rsidR="00B21E88" w:rsidRPr="00577EF3">
        <w:rPr>
          <w:rFonts w:ascii="Times New Roman" w:eastAsia="宋体" w:hAnsi="Times New Roman" w:cs="Times New Roman"/>
          <w:kern w:val="2"/>
          <w:sz w:val="24"/>
          <w:szCs w:val="24"/>
        </w:rPr>
        <w:t xml:space="preserve"> injected </w:t>
      </w:r>
      <w:r w:rsidR="00710950" w:rsidRPr="00577EF3">
        <w:rPr>
          <w:rFonts w:ascii="Times New Roman" w:eastAsia="宋体" w:hAnsi="Times New Roman" w:cs="Times New Roman"/>
          <w:kern w:val="2"/>
          <w:sz w:val="24"/>
          <w:szCs w:val="24"/>
        </w:rPr>
        <w:t xml:space="preserve">into the combustion chamber through </w:t>
      </w:r>
      <w:r w:rsidR="0089385D" w:rsidRPr="00577EF3">
        <w:rPr>
          <w:rFonts w:ascii="Times New Roman" w:eastAsia="宋体" w:hAnsi="Times New Roman" w:cs="Times New Roman"/>
          <w:kern w:val="2"/>
          <w:sz w:val="24"/>
          <w:szCs w:val="24"/>
        </w:rPr>
        <w:t>injection ports</w:t>
      </w:r>
      <w:r w:rsidR="00710950" w:rsidRPr="00577EF3">
        <w:rPr>
          <w:rFonts w:ascii="Times New Roman" w:eastAsia="宋体" w:hAnsi="Times New Roman" w:cs="Times New Roman"/>
          <w:kern w:val="2"/>
          <w:sz w:val="24"/>
          <w:szCs w:val="24"/>
        </w:rPr>
        <w:t xml:space="preserve"> and burn</w:t>
      </w:r>
      <w:r w:rsidR="0089385D" w:rsidRPr="00577EF3">
        <w:rPr>
          <w:rFonts w:ascii="Times New Roman" w:eastAsia="宋体" w:hAnsi="Times New Roman" w:cs="Times New Roman"/>
          <w:kern w:val="2"/>
          <w:sz w:val="24"/>
          <w:szCs w:val="24"/>
        </w:rPr>
        <w:t>ed gas might exist at the injection-port</w:t>
      </w:r>
      <w:r w:rsidR="00710950" w:rsidRPr="00577EF3">
        <w:rPr>
          <w:rFonts w:ascii="Times New Roman" w:eastAsia="宋体" w:hAnsi="Times New Roman" w:cs="Times New Roman"/>
          <w:kern w:val="2"/>
          <w:sz w:val="24"/>
          <w:szCs w:val="24"/>
        </w:rPr>
        <w:t xml:space="preserve"> intervals</w:t>
      </w:r>
      <w:r w:rsidR="00F66B8F" w:rsidRPr="00577EF3">
        <w:rPr>
          <w:rFonts w:ascii="Times New Roman" w:eastAsia="宋体" w:hAnsi="Times New Roman" w:cs="Times New Roman"/>
          <w:kern w:val="2"/>
          <w:sz w:val="24"/>
          <w:szCs w:val="24"/>
        </w:rPr>
        <w:t xml:space="preserve"> </w:t>
      </w:r>
      <w:r w:rsidR="00AB03D1" w:rsidRPr="00577EF3">
        <w:rPr>
          <w:rFonts w:ascii="Times New Roman" w:eastAsia="宋体" w:hAnsi="Times New Roman" w:cs="Times New Roman"/>
          <w:kern w:val="2"/>
          <w:sz w:val="24"/>
          <w:szCs w:val="24"/>
        </w:rPr>
        <w:fldChar w:fldCharType="begin"/>
      </w:r>
      <w:r w:rsidR="00704E49" w:rsidRPr="00577EF3">
        <w:rPr>
          <w:rFonts w:ascii="Times New Roman" w:eastAsia="宋体" w:hAnsi="Times New Roman" w:cs="Times New Roman"/>
          <w:kern w:val="2"/>
          <w:sz w:val="24"/>
          <w:szCs w:val="24"/>
        </w:rPr>
        <w:instrText xml:space="preserve"> ADDIN EN.CITE &lt;EndNote&gt;&lt;Cite&gt;&lt;Author&gt;Fujii&lt;/Author&gt;&lt;Year&gt;2017&lt;/Year&gt;&lt;RecNum&gt;369&lt;/RecNum&gt;&lt;DisplayText&gt;(Fujii et al. 2017)&lt;/DisplayText&gt;&lt;record&gt;&lt;rec-number&gt;369&lt;/rec-number&gt;&lt;foreign-keys&gt;&lt;key app="EN" db-id="szfss950xdafauexv2z5dsdw9a2daspd5pp0" timestamp="1583161074"&gt;369&lt;/key&gt;&lt;key app="ENWeb" db-id=""&gt;0&lt;/key&gt;&lt;/foreign-keys&gt;&lt;ref-type name="Journal Article"&gt;17&lt;/ref-type&gt;&lt;contributors&gt;&lt;authors&gt;&lt;author&gt;Fujii, Jumpei&lt;/author&gt;&lt;author&gt;Kumazawa, Yoshiki&lt;/author&gt;&lt;author&gt;Matsuo, Akiko&lt;/author&gt;&lt;author&gt;Nakagami, Soma&lt;/author&gt;&lt;author&gt;Matsuoka, Ken&lt;/author&gt;&lt;author&gt;Kasahara, Jiro&lt;/author&gt;&lt;/authors&gt;&lt;/contributors&gt;&lt;titles&gt;&lt;title&gt;Numerical investigation on detonation velocity in rotating detonation engine chamber&lt;/title&gt;&lt;secondary-title&gt;Proceedings of the Combustion Institute&lt;/secondary-title&gt;&lt;/titles&gt;&lt;periodical&gt;&lt;full-title&gt;Proceedings of the Combustion Institute&lt;/full-title&gt;&lt;abbr-1&gt;Proc. Combust. Inst.&lt;/abbr-1&gt;&lt;/periodical&gt;&lt;pages&gt;2665-2672&lt;/pages&gt;&lt;volume&gt;36&lt;/volume&gt;&lt;number&gt;2&lt;/number&gt;&lt;dates&gt;&lt;year&gt;2017&lt;/year&gt;&lt;/dates&gt;&lt;isbn&gt;15407489&lt;/isbn&gt;&lt;urls&gt;&lt;/urls&gt;&lt;electronic-resource-num&gt;10.1016/j.proci.2016.06.155&lt;/electronic-resource-num&gt;&lt;/record&gt;&lt;/Cite&gt;&lt;/EndNote&gt;</w:instrText>
      </w:r>
      <w:r w:rsidR="00AB03D1"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(Fujii et al. 2017)</w:t>
      </w:r>
      <w:r w:rsidR="00AB03D1" w:rsidRPr="00577EF3">
        <w:rPr>
          <w:rFonts w:ascii="Times New Roman" w:eastAsia="宋体" w:hAnsi="Times New Roman" w:cs="Times New Roman"/>
          <w:kern w:val="2"/>
          <w:sz w:val="24"/>
          <w:szCs w:val="24"/>
        </w:rPr>
        <w:fldChar w:fldCharType="end"/>
      </w:r>
      <w:r w:rsidR="00710950" w:rsidRPr="00577EF3">
        <w:rPr>
          <w:rFonts w:ascii="Times New Roman" w:eastAsia="宋体" w:hAnsi="Times New Roman" w:cs="Times New Roman"/>
          <w:kern w:val="2"/>
          <w:sz w:val="24"/>
          <w:szCs w:val="24"/>
        </w:rPr>
        <w:t xml:space="preserve">. </w:t>
      </w:r>
      <w:r w:rsidR="00504DD3" w:rsidRPr="00577EF3">
        <w:rPr>
          <w:rFonts w:ascii="Times New Roman" w:eastAsia="宋体" w:hAnsi="Times New Roman" w:cs="Times New Roman"/>
          <w:kern w:val="2"/>
          <w:sz w:val="24"/>
          <w:szCs w:val="24"/>
        </w:rPr>
        <w:t xml:space="preserve">In explosion accidents, the injection of water and inert gas is used to </w:t>
      </w:r>
      <w:r w:rsidR="00B709B7" w:rsidRPr="00577EF3">
        <w:rPr>
          <w:rFonts w:ascii="Times New Roman" w:eastAsia="宋体" w:hAnsi="Times New Roman" w:cs="Times New Roman"/>
          <w:kern w:val="2"/>
          <w:sz w:val="24"/>
          <w:szCs w:val="24"/>
        </w:rPr>
        <w:t xml:space="preserve">disperse </w:t>
      </w:r>
      <w:r w:rsidR="00504DD3" w:rsidRPr="00577EF3">
        <w:rPr>
          <w:rFonts w:ascii="Times New Roman" w:eastAsia="宋体" w:hAnsi="Times New Roman" w:cs="Times New Roman"/>
          <w:kern w:val="2"/>
          <w:sz w:val="24"/>
          <w:szCs w:val="24"/>
        </w:rPr>
        <w:t>the continuous distribution of combustible gas</w:t>
      </w:r>
      <w:r w:rsidR="00F66B8F" w:rsidRPr="00577EF3">
        <w:rPr>
          <w:rFonts w:ascii="Times New Roman" w:eastAsia="宋体" w:hAnsi="Times New Roman" w:cs="Times New Roman"/>
          <w:kern w:val="2"/>
          <w:sz w:val="24"/>
          <w:szCs w:val="24"/>
        </w:rPr>
        <w:t xml:space="preserve"> </w:t>
      </w:r>
      <w:r w:rsidR="00F66B8F" w:rsidRPr="00577EF3">
        <w:rPr>
          <w:rFonts w:ascii="Times New Roman" w:eastAsia="宋体" w:hAnsi="Times New Roman" w:cs="Times New Roman"/>
          <w:kern w:val="2"/>
          <w:sz w:val="24"/>
          <w:szCs w:val="24"/>
        </w:rPr>
        <w:fldChar w:fldCharType="begin"/>
      </w:r>
      <w:r w:rsidR="00704E49" w:rsidRPr="00577EF3">
        <w:rPr>
          <w:rFonts w:ascii="Times New Roman" w:eastAsia="宋体" w:hAnsi="Times New Roman" w:cs="Times New Roman"/>
          <w:kern w:val="2"/>
          <w:sz w:val="24"/>
          <w:szCs w:val="24"/>
        </w:rPr>
        <w:instrText xml:space="preserve"> ADDIN EN.CITE &lt;EndNote&gt;&lt;Cite&gt;&lt;RecNum&gt;388&lt;/RecNum&gt;&lt;DisplayText&gt;(Teodorczyk &amp;amp; Benoan 1996)&lt;/DisplayText&gt;&lt;record&gt;&lt;rec-number&gt;388&lt;/rec-number&gt;&lt;foreign-keys&gt;&lt;key app="EN" db-id="szfss950xdafauexv2z5dsdw9a2daspd5pp0" timestamp="1583163809"&gt;388&lt;/key&gt;&lt;key app="ENWeb" db-id=""&gt;0&lt;/key&gt;&lt;/foreign-keys&gt;&lt;ref-type name="Journal Article"&gt;17&lt;/ref-type&gt;&lt;contributors&gt;&lt;authors&gt;&lt;author&gt;Teodorczyk, A.&lt;/author&gt;&lt;author&gt;Benoan, F.&lt;/author&gt;&lt;/authors&gt;&lt;/contributors&gt;&lt;titles&gt;&lt;title&gt;Interaction of detonation with inert gas zone&lt;/title&gt;&lt;secondary-title&gt;Shock Waves&lt;/secondary-title&gt;&lt;/titles&gt;&lt;periodical&gt;&lt;full-title&gt;Shock Waves&lt;/full-title&gt;&lt;/periodical&gt;&lt;volume&gt;6&lt;/volume&gt;&lt;number&gt;211-223&lt;/number&gt;&lt;dates&gt;&lt;year&gt;1996&lt;/year&gt;&lt;/dates&gt;&lt;urls&gt;&lt;/urls&gt;&lt;/record&gt;&lt;/Cite&gt;&lt;/EndNote&gt;</w:instrText>
      </w:r>
      <w:r w:rsidR="00F66B8F"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(Teodorczyk &amp; Benoan 1996)</w:t>
      </w:r>
      <w:r w:rsidR="00F66B8F" w:rsidRPr="00577EF3">
        <w:rPr>
          <w:rFonts w:ascii="Times New Roman" w:eastAsia="宋体" w:hAnsi="Times New Roman" w:cs="Times New Roman"/>
          <w:kern w:val="2"/>
          <w:sz w:val="24"/>
          <w:szCs w:val="24"/>
        </w:rPr>
        <w:fldChar w:fldCharType="end"/>
      </w:r>
      <w:r w:rsidR="00504DD3" w:rsidRPr="00577EF3">
        <w:rPr>
          <w:rFonts w:ascii="Times New Roman" w:eastAsia="宋体" w:hAnsi="Times New Roman" w:cs="Times New Roman"/>
          <w:kern w:val="2"/>
          <w:sz w:val="24"/>
          <w:szCs w:val="24"/>
        </w:rPr>
        <w:t xml:space="preserve">. </w:t>
      </w:r>
      <w:r w:rsidR="00710950" w:rsidRPr="00577EF3">
        <w:rPr>
          <w:rFonts w:ascii="Times New Roman" w:eastAsia="宋体" w:hAnsi="Times New Roman" w:cs="Times New Roman"/>
          <w:kern w:val="2"/>
          <w:sz w:val="24"/>
          <w:szCs w:val="24"/>
        </w:rPr>
        <w:t xml:space="preserve">Therefore, </w:t>
      </w:r>
      <w:r w:rsidR="00265B4C" w:rsidRPr="00577EF3">
        <w:rPr>
          <w:rFonts w:ascii="Times New Roman" w:eastAsia="宋体" w:hAnsi="Times New Roman" w:cs="Times New Roman"/>
          <w:kern w:val="2"/>
          <w:sz w:val="24"/>
          <w:szCs w:val="24"/>
        </w:rPr>
        <w:t>in</w:t>
      </w:r>
      <w:r w:rsidR="00710950" w:rsidRPr="00577EF3">
        <w:rPr>
          <w:rFonts w:ascii="Times New Roman" w:eastAsia="宋体" w:hAnsi="Times New Roman" w:cs="Times New Roman"/>
          <w:kern w:val="2"/>
          <w:sz w:val="24"/>
          <w:szCs w:val="24"/>
        </w:rPr>
        <w:t xml:space="preserve"> both </w:t>
      </w:r>
      <w:r w:rsidR="00CC2BC9" w:rsidRPr="00577EF3">
        <w:rPr>
          <w:rFonts w:ascii="Times New Roman" w:eastAsia="宋体" w:hAnsi="Times New Roman" w:cs="Times New Roman"/>
          <w:kern w:val="2"/>
          <w:sz w:val="24"/>
          <w:szCs w:val="24"/>
        </w:rPr>
        <w:t>RDE</w:t>
      </w:r>
      <w:r w:rsidR="00710950" w:rsidRPr="00577EF3">
        <w:rPr>
          <w:rFonts w:ascii="Times New Roman" w:eastAsia="宋体" w:hAnsi="Times New Roman" w:cs="Times New Roman"/>
          <w:kern w:val="2"/>
          <w:sz w:val="24"/>
          <w:szCs w:val="24"/>
        </w:rPr>
        <w:t>s</w:t>
      </w:r>
      <w:r w:rsidR="00265B4C" w:rsidRPr="00577EF3">
        <w:rPr>
          <w:rFonts w:ascii="Times New Roman" w:eastAsia="宋体" w:hAnsi="Times New Roman" w:cs="Times New Roman"/>
          <w:kern w:val="2"/>
          <w:sz w:val="24"/>
          <w:szCs w:val="24"/>
        </w:rPr>
        <w:t xml:space="preserve"> </w:t>
      </w:r>
      <w:r w:rsidR="00710950" w:rsidRPr="00577EF3">
        <w:rPr>
          <w:rFonts w:ascii="Times New Roman" w:eastAsia="宋体" w:hAnsi="Times New Roman" w:cs="Times New Roman"/>
          <w:kern w:val="2"/>
          <w:sz w:val="24"/>
          <w:szCs w:val="24"/>
        </w:rPr>
        <w:t xml:space="preserve">and explosion accidents, </w:t>
      </w:r>
      <w:r w:rsidR="00D7110D" w:rsidRPr="00577EF3">
        <w:rPr>
          <w:rFonts w:ascii="Times New Roman" w:eastAsia="宋体" w:hAnsi="Times New Roman" w:cs="Times New Roman"/>
          <w:kern w:val="2"/>
          <w:sz w:val="24"/>
          <w:szCs w:val="24"/>
        </w:rPr>
        <w:t xml:space="preserve">a </w:t>
      </w:r>
      <w:r w:rsidR="00265B4C" w:rsidRPr="00577EF3">
        <w:rPr>
          <w:rFonts w:ascii="Times New Roman" w:eastAsia="宋体" w:hAnsi="Times New Roman" w:cs="Times New Roman"/>
          <w:kern w:val="2"/>
          <w:sz w:val="24"/>
          <w:szCs w:val="24"/>
        </w:rPr>
        <w:t xml:space="preserve">detonation might propagate in </w:t>
      </w:r>
      <w:r w:rsidR="000372E0" w:rsidRPr="00577EF3">
        <w:rPr>
          <w:rFonts w:ascii="Times New Roman" w:eastAsia="宋体" w:hAnsi="Times New Roman" w:cs="Times New Roman"/>
          <w:kern w:val="2"/>
          <w:sz w:val="24"/>
          <w:szCs w:val="24"/>
        </w:rPr>
        <w:t xml:space="preserve">inhomogeneous </w:t>
      </w:r>
      <w:r w:rsidR="00265B4C" w:rsidRPr="00577EF3">
        <w:rPr>
          <w:rFonts w:ascii="Times New Roman" w:eastAsia="宋体" w:hAnsi="Times New Roman" w:cs="Times New Roman"/>
          <w:kern w:val="2"/>
          <w:sz w:val="24"/>
          <w:szCs w:val="24"/>
        </w:rPr>
        <w:t xml:space="preserve">mixtures </w:t>
      </w:r>
      <w:r w:rsidRPr="00577EF3">
        <w:rPr>
          <w:rFonts w:ascii="Times New Roman" w:eastAsia="宋体" w:hAnsi="Times New Roman" w:cs="Times New Roman"/>
          <w:kern w:val="2"/>
          <w:sz w:val="24"/>
          <w:szCs w:val="24"/>
        </w:rPr>
        <w:t xml:space="preserve">as </w:t>
      </w:r>
      <w:r w:rsidR="004947AC" w:rsidRPr="00577EF3">
        <w:rPr>
          <w:rFonts w:ascii="Times New Roman" w:eastAsia="宋体" w:hAnsi="Times New Roman" w:cs="Times New Roman"/>
          <w:kern w:val="2"/>
          <w:sz w:val="24"/>
          <w:szCs w:val="24"/>
        </w:rPr>
        <w:t xml:space="preserve">depicted </w:t>
      </w:r>
      <w:r w:rsidR="009348D7" w:rsidRPr="00577EF3">
        <w:rPr>
          <w:rFonts w:ascii="Times New Roman" w:eastAsia="宋体" w:hAnsi="Times New Roman" w:cs="Times New Roman"/>
          <w:kern w:val="2"/>
          <w:sz w:val="24"/>
          <w:szCs w:val="24"/>
        </w:rPr>
        <w:t>in figure</w:t>
      </w:r>
      <w:r w:rsidR="00DE286F" w:rsidRPr="00577EF3">
        <w:rPr>
          <w:rFonts w:ascii="Times New Roman" w:eastAsia="宋体" w:hAnsi="Times New Roman" w:cs="Times New Roman"/>
          <w:kern w:val="2"/>
          <w:sz w:val="24"/>
          <w:szCs w:val="24"/>
        </w:rPr>
        <w:t xml:space="preserve"> 1(f)</w:t>
      </w:r>
      <w:r w:rsidR="00265B4C" w:rsidRPr="00577EF3">
        <w:rPr>
          <w:rFonts w:ascii="Times New Roman" w:eastAsia="宋体" w:hAnsi="Times New Roman" w:cs="Times New Roman"/>
          <w:kern w:val="2"/>
          <w:sz w:val="24"/>
          <w:szCs w:val="24"/>
        </w:rPr>
        <w:t>.</w:t>
      </w:r>
      <w:r w:rsidR="00B21E88" w:rsidRPr="00577EF3">
        <w:rPr>
          <w:rFonts w:ascii="Times New Roman" w:eastAsia="宋体" w:hAnsi="Times New Roman" w:cs="Times New Roman"/>
          <w:kern w:val="2"/>
          <w:sz w:val="24"/>
          <w:szCs w:val="24"/>
        </w:rPr>
        <w:t xml:space="preserve"> </w:t>
      </w:r>
      <w:r w:rsidR="00265B4C" w:rsidRPr="00577EF3">
        <w:rPr>
          <w:rFonts w:ascii="Times New Roman" w:eastAsia="宋体" w:hAnsi="Times New Roman" w:cs="Times New Roman"/>
          <w:kern w:val="2"/>
          <w:sz w:val="24"/>
          <w:szCs w:val="24"/>
        </w:rPr>
        <w:t>However, in the literature there are only a few</w:t>
      </w:r>
      <w:r w:rsidR="00023E3B" w:rsidRPr="00577EF3">
        <w:rPr>
          <w:rFonts w:ascii="Times New Roman" w:eastAsia="宋体" w:hAnsi="Times New Roman" w:cs="Times New Roman"/>
          <w:kern w:val="2"/>
          <w:sz w:val="24"/>
          <w:szCs w:val="24"/>
        </w:rPr>
        <w:t xml:space="preserve"> </w:t>
      </w:r>
      <w:r w:rsidR="00265B4C" w:rsidRPr="00577EF3">
        <w:rPr>
          <w:rFonts w:ascii="Times New Roman" w:eastAsia="宋体" w:hAnsi="Times New Roman" w:cs="Times New Roman"/>
          <w:kern w:val="2"/>
          <w:sz w:val="24"/>
          <w:szCs w:val="24"/>
        </w:rPr>
        <w:t>studies on detonation propagation in</w:t>
      </w:r>
      <w:r w:rsidR="00D42443" w:rsidRPr="00577EF3">
        <w:rPr>
          <w:rFonts w:ascii="Times New Roman" w:eastAsia="宋体" w:hAnsi="Times New Roman" w:cs="Times New Roman"/>
          <w:kern w:val="2"/>
          <w:sz w:val="24"/>
          <w:szCs w:val="24"/>
        </w:rPr>
        <w:t xml:space="preserve"> this type of inhomogeneous mixture. </w:t>
      </w:r>
      <w:r w:rsidR="00F66B8F" w:rsidRPr="00577EF3">
        <w:rPr>
          <w:rFonts w:ascii="Times New Roman" w:eastAsia="宋体" w:hAnsi="Times New Roman" w:cs="Times New Roman"/>
          <w:kern w:val="2"/>
          <w:sz w:val="24"/>
          <w:szCs w:val="24"/>
        </w:rPr>
        <w:fldChar w:fldCharType="begin"/>
      </w:r>
      <w:r w:rsidR="00704E49" w:rsidRPr="00577EF3">
        <w:rPr>
          <w:rFonts w:ascii="Times New Roman" w:eastAsia="宋体" w:hAnsi="Times New Roman" w:cs="Times New Roman"/>
          <w:kern w:val="2"/>
          <w:sz w:val="24"/>
          <w:szCs w:val="24"/>
        </w:rPr>
        <w:instrText xml:space="preserve"> ADDIN EN.CITE &lt;EndNote&gt;&lt;Cite AuthorYear="1"&gt;&lt;RecNum&gt;378&lt;/RecNum&gt;&lt;DisplayText&gt;Thomas et al. (1991)&lt;/DisplayText&gt;&lt;record&gt;&lt;rec-number&gt;378&lt;/rec-number&gt;&lt;foreign-keys&gt;&lt;key app="EN" db-id="szfss950xdafauexv2z5dsdw9a2daspd5pp0" timestamp="1583163010"&gt;378&lt;/key&gt;&lt;key app="ENWeb" db-id=""&gt;0&lt;/key&gt;&lt;/foreign-keys&gt;&lt;ref-type name="Journal Article"&gt;17&lt;/ref-type&gt;&lt;contributors&gt;&lt;authors&gt;&lt;author&gt;Thomas, G. O.&lt;/author&gt;&lt;author&gt;Sutton, P.&lt;/author&gt;&lt;author&gt;Edwards, D. H.&lt;/author&gt;&lt;/authors&gt;&lt;/contributors&gt;&lt;titles&gt;&lt;title&gt;The behavior of detonation waves at concentration gradients&lt;/title&gt;&lt;secondary-title&gt;Combustion and Flame&lt;/secondary-title&gt;&lt;/titles&gt;&lt;periodical&gt;&lt;full-title&gt;Combustion and Flame&lt;/full-title&gt;&lt;abbr-1&gt;Combust. Flame&lt;/abbr-1&gt;&lt;abbr-2&gt;Combust Flame&lt;/abbr-2&gt;&lt;/periodical&gt;&lt;pages&gt;312-322&lt;/pages&gt;&lt;volume&gt;84&lt;/volume&gt;&lt;dates&gt;&lt;year&gt;1991&lt;/year&gt;&lt;/dates&gt;&lt;urls&gt;&lt;/urls&gt;&lt;/record&gt;&lt;/Cite&gt;&lt;/EndNote&gt;</w:instrText>
      </w:r>
      <w:r w:rsidR="00F66B8F"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Thomas et al. (1991)</w:t>
      </w:r>
      <w:r w:rsidR="00F66B8F" w:rsidRPr="00577EF3">
        <w:rPr>
          <w:rFonts w:ascii="Times New Roman" w:eastAsia="宋体" w:hAnsi="Times New Roman" w:cs="Times New Roman"/>
          <w:kern w:val="2"/>
          <w:sz w:val="24"/>
          <w:szCs w:val="24"/>
        </w:rPr>
        <w:fldChar w:fldCharType="end"/>
      </w:r>
      <w:r w:rsidR="00F66B8F" w:rsidRPr="00577EF3">
        <w:rPr>
          <w:rFonts w:ascii="Times New Roman" w:eastAsia="宋体" w:hAnsi="Times New Roman" w:cs="Times New Roman"/>
          <w:kern w:val="2"/>
          <w:sz w:val="24"/>
          <w:szCs w:val="24"/>
        </w:rPr>
        <w:t xml:space="preserve"> </w:t>
      </w:r>
      <w:r w:rsidR="001D59FA" w:rsidRPr="00577EF3">
        <w:rPr>
          <w:rFonts w:ascii="Times New Roman" w:eastAsia="宋体" w:hAnsi="Times New Roman" w:cs="Times New Roman"/>
          <w:kern w:val="2"/>
          <w:sz w:val="24"/>
          <w:szCs w:val="24"/>
        </w:rPr>
        <w:t xml:space="preserve">experimentally investigated the detonation propagation in </w:t>
      </w:r>
      <w:r w:rsidR="00023E3B" w:rsidRPr="00577EF3">
        <w:rPr>
          <w:rFonts w:ascii="Times New Roman" w:eastAsia="宋体" w:hAnsi="Times New Roman" w:cs="Times New Roman"/>
          <w:kern w:val="2"/>
          <w:sz w:val="24"/>
          <w:szCs w:val="24"/>
        </w:rPr>
        <w:t>mixtures</w:t>
      </w:r>
      <w:r w:rsidR="001D59FA" w:rsidRPr="00577EF3">
        <w:rPr>
          <w:rFonts w:ascii="Times New Roman" w:eastAsia="宋体" w:hAnsi="Times New Roman" w:cs="Times New Roman"/>
          <w:kern w:val="2"/>
          <w:sz w:val="24"/>
          <w:szCs w:val="24"/>
        </w:rPr>
        <w:t xml:space="preserve"> with concentration gradient and found that the transmitted detonat</w:t>
      </w:r>
      <w:r w:rsidR="00430474" w:rsidRPr="00577EF3">
        <w:rPr>
          <w:rFonts w:ascii="Times New Roman" w:eastAsia="宋体" w:hAnsi="Times New Roman" w:cs="Times New Roman"/>
          <w:kern w:val="2"/>
          <w:sz w:val="24"/>
          <w:szCs w:val="24"/>
        </w:rPr>
        <w:t>ion adjust</w:t>
      </w:r>
      <w:r w:rsidR="00B973AF" w:rsidRPr="00577EF3">
        <w:rPr>
          <w:rFonts w:ascii="Times New Roman" w:eastAsia="宋体" w:hAnsi="Times New Roman" w:cs="Times New Roman"/>
          <w:kern w:val="2"/>
          <w:sz w:val="24"/>
          <w:szCs w:val="24"/>
        </w:rPr>
        <w:t>s its speed and cell size</w:t>
      </w:r>
      <w:r w:rsidR="001D59FA" w:rsidRPr="00577EF3">
        <w:rPr>
          <w:rFonts w:ascii="Times New Roman" w:eastAsia="宋体" w:hAnsi="Times New Roman" w:cs="Times New Roman"/>
          <w:kern w:val="2"/>
          <w:sz w:val="24"/>
          <w:szCs w:val="24"/>
        </w:rPr>
        <w:t xml:space="preserve"> rapidly to the local gas composition</w:t>
      </w:r>
      <w:r w:rsidR="00DD48A2" w:rsidRPr="00577EF3">
        <w:rPr>
          <w:rFonts w:ascii="Times New Roman" w:eastAsia="宋体" w:hAnsi="Times New Roman" w:cs="Times New Roman"/>
          <w:kern w:val="2"/>
          <w:sz w:val="24"/>
          <w:szCs w:val="24"/>
        </w:rPr>
        <w:t xml:space="preserve">. </w:t>
      </w:r>
      <w:r w:rsidR="00F66B8F" w:rsidRPr="00577EF3">
        <w:rPr>
          <w:rFonts w:ascii="Times New Roman" w:eastAsia="宋体" w:hAnsi="Times New Roman" w:cs="Times New Roman"/>
          <w:kern w:val="2"/>
          <w:sz w:val="24"/>
          <w:szCs w:val="24"/>
        </w:rPr>
        <w:fldChar w:fldCharType="begin"/>
      </w:r>
      <w:r w:rsidR="00A06B1B" w:rsidRPr="00577EF3">
        <w:rPr>
          <w:rFonts w:ascii="Times New Roman" w:eastAsia="宋体" w:hAnsi="Times New Roman" w:cs="Times New Roman"/>
          <w:kern w:val="2"/>
          <w:sz w:val="24"/>
          <w:szCs w:val="24"/>
        </w:rPr>
        <w:instrText xml:space="preserve"> ADDIN EN.CITE &lt;EndNote&gt;&lt;Cite AuthorYear="1"&gt;&lt;Author&gt;Kuznetsov&lt;/Author&gt;&lt;Year&gt;1998&lt;/Year&gt;&lt;RecNum&gt;526&lt;/RecNum&gt;&lt;DisplayText&gt;Kuznetsov et al. (1998)&lt;/DisplayText&gt;&lt;record&gt;&lt;rec-number&gt;526&lt;/rec-number&gt;&lt;foreign-keys&gt;&lt;key app="EN" db-id="szfss950xdafauexv2z5dsdw9a2daspd5pp0" timestamp="1596004098"&gt;526&lt;/key&gt;&lt;key app="ENWeb" db-id=""&gt;0&lt;/key&gt;&lt;/foreign-keys&gt;&lt;ref-type name="Journal Article"&gt;17&lt;/ref-type&gt;&lt;contributors&gt;&lt;authors&gt;&lt;author&gt;Kuznetsov, M. S.&lt;/author&gt;&lt;author&gt;Alekseev, V. I.&lt;/author&gt;&lt;author&gt;Dorofeev, S. B.&lt;/author&gt;&lt;author&gt;Matsukov, I. D.&lt;/author&gt;&lt;author&gt;Boccio, J. L.&lt;/author&gt;&lt;/authors&gt;&lt;/contributors&gt;&lt;titles&gt;&lt;title&gt;Detonation propagation, decay, and reinitiation in nonuniform gaseous mixtures&lt;/title&gt;&lt;secondary-title&gt;Proceedings of the Combustion Institute&lt;/secondary-title&gt;&lt;/titles&gt;&lt;periodical&gt;&lt;full-title&gt;Proceedings of the Combustion Institute&lt;/full-title&gt;&lt;abbr-1&gt;Proc. Combust. Inst.&lt;/abbr-1&gt;&lt;/periodical&gt;&lt;pages&gt;2241-2247&lt;/pages&gt;&lt;volume&gt;27&lt;/volume&gt;&lt;dates&gt;&lt;year&gt;1998&lt;/year&gt;&lt;/dates&gt;&lt;urls&gt;&lt;/urls&gt;&lt;/record&gt;&lt;/Cite&gt;&lt;/EndNote&gt;</w:instrText>
      </w:r>
      <w:r w:rsidR="00F66B8F"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Kuznetsov et al. (1998)</w:t>
      </w:r>
      <w:r w:rsidR="00F66B8F" w:rsidRPr="00577EF3">
        <w:rPr>
          <w:rFonts w:ascii="Times New Roman" w:eastAsia="宋体" w:hAnsi="Times New Roman" w:cs="Times New Roman"/>
          <w:kern w:val="2"/>
          <w:sz w:val="24"/>
          <w:szCs w:val="24"/>
        </w:rPr>
        <w:fldChar w:fldCharType="end"/>
      </w:r>
      <w:r w:rsidR="00F66B8F" w:rsidRPr="00577EF3">
        <w:rPr>
          <w:rFonts w:ascii="Times New Roman" w:eastAsia="宋体" w:hAnsi="Times New Roman" w:cs="Times New Roman"/>
          <w:kern w:val="2"/>
          <w:sz w:val="24"/>
          <w:szCs w:val="24"/>
        </w:rPr>
        <w:t xml:space="preserve"> </w:t>
      </w:r>
      <w:r w:rsidR="0086189E" w:rsidRPr="00577EF3">
        <w:rPr>
          <w:rFonts w:ascii="Times New Roman" w:eastAsia="宋体" w:hAnsi="Times New Roman" w:cs="Times New Roman"/>
          <w:kern w:val="2"/>
          <w:sz w:val="24"/>
          <w:szCs w:val="24"/>
        </w:rPr>
        <w:t>conducted experiments on detonation transmission in non</w:t>
      </w:r>
      <w:r w:rsidR="00023E3B" w:rsidRPr="00577EF3">
        <w:rPr>
          <w:rFonts w:ascii="Times New Roman" w:eastAsia="宋体" w:hAnsi="Times New Roman" w:cs="Times New Roman"/>
          <w:kern w:val="2"/>
          <w:sz w:val="24"/>
          <w:szCs w:val="24"/>
        </w:rPr>
        <w:t>-</w:t>
      </w:r>
      <w:r w:rsidR="0086189E" w:rsidRPr="00577EF3">
        <w:rPr>
          <w:rFonts w:ascii="Times New Roman" w:eastAsia="宋体" w:hAnsi="Times New Roman" w:cs="Times New Roman"/>
          <w:kern w:val="2"/>
          <w:sz w:val="24"/>
          <w:szCs w:val="24"/>
        </w:rPr>
        <w:t>uniform mixture</w:t>
      </w:r>
      <w:r w:rsidR="00023E3B" w:rsidRPr="00577EF3">
        <w:rPr>
          <w:rFonts w:ascii="Times New Roman" w:eastAsia="宋体" w:hAnsi="Times New Roman" w:cs="Times New Roman"/>
          <w:kern w:val="2"/>
          <w:sz w:val="24"/>
          <w:szCs w:val="24"/>
        </w:rPr>
        <w:t>s</w:t>
      </w:r>
      <w:r w:rsidR="0086189E" w:rsidRPr="00577EF3">
        <w:rPr>
          <w:rFonts w:ascii="Times New Roman" w:eastAsia="宋体" w:hAnsi="Times New Roman" w:cs="Times New Roman"/>
          <w:kern w:val="2"/>
          <w:sz w:val="24"/>
          <w:szCs w:val="24"/>
        </w:rPr>
        <w:t xml:space="preserve"> and found that </w:t>
      </w:r>
      <w:r w:rsidR="0023192E" w:rsidRPr="00577EF3">
        <w:rPr>
          <w:rFonts w:ascii="Times New Roman" w:eastAsia="宋体" w:hAnsi="Times New Roman" w:cs="Times New Roman"/>
          <w:kern w:val="2"/>
          <w:sz w:val="24"/>
          <w:szCs w:val="24"/>
        </w:rPr>
        <w:t>the detonation</w:t>
      </w:r>
      <w:r w:rsidR="007677E3" w:rsidRPr="00577EF3">
        <w:rPr>
          <w:rFonts w:ascii="Times New Roman" w:eastAsia="宋体" w:hAnsi="Times New Roman" w:cs="Times New Roman"/>
          <w:kern w:val="2"/>
          <w:sz w:val="24"/>
          <w:szCs w:val="24"/>
        </w:rPr>
        <w:t xml:space="preserve"> propagation</w:t>
      </w:r>
      <w:r w:rsidR="0023192E" w:rsidRPr="00577EF3">
        <w:rPr>
          <w:rFonts w:ascii="Times New Roman" w:eastAsia="宋体" w:hAnsi="Times New Roman" w:cs="Times New Roman"/>
          <w:kern w:val="2"/>
          <w:sz w:val="24"/>
          <w:szCs w:val="24"/>
        </w:rPr>
        <w:t xml:space="preserve"> </w:t>
      </w:r>
      <w:r w:rsidR="006F688E" w:rsidRPr="00577EF3">
        <w:rPr>
          <w:rFonts w:ascii="Times New Roman" w:eastAsia="宋体" w:hAnsi="Times New Roman" w:cs="Times New Roman"/>
          <w:kern w:val="2"/>
          <w:sz w:val="24"/>
          <w:szCs w:val="24"/>
        </w:rPr>
        <w:t>is</w:t>
      </w:r>
      <w:r w:rsidR="0023192E" w:rsidRPr="00577EF3">
        <w:rPr>
          <w:rFonts w:ascii="Times New Roman" w:eastAsia="宋体" w:hAnsi="Times New Roman" w:cs="Times New Roman"/>
          <w:kern w:val="2"/>
          <w:sz w:val="24"/>
          <w:szCs w:val="24"/>
        </w:rPr>
        <w:t xml:space="preserve"> significantly affected by </w:t>
      </w:r>
      <w:r w:rsidR="00D840C1" w:rsidRPr="00577EF3">
        <w:rPr>
          <w:rFonts w:ascii="Times New Roman" w:eastAsia="宋体" w:hAnsi="Times New Roman" w:cs="Times New Roman"/>
          <w:kern w:val="2"/>
          <w:sz w:val="24"/>
          <w:szCs w:val="24"/>
        </w:rPr>
        <w:t xml:space="preserve">the </w:t>
      </w:r>
      <w:r w:rsidR="00C04DD6" w:rsidRPr="00577EF3">
        <w:rPr>
          <w:rFonts w:ascii="Times New Roman" w:eastAsia="宋体" w:hAnsi="Times New Roman" w:cs="Times New Roman"/>
          <w:kern w:val="2"/>
          <w:sz w:val="24"/>
          <w:szCs w:val="24"/>
        </w:rPr>
        <w:t>magnitude</w:t>
      </w:r>
      <w:r w:rsidR="0023192E" w:rsidRPr="00577EF3">
        <w:rPr>
          <w:rFonts w:ascii="Times New Roman" w:eastAsia="宋体" w:hAnsi="Times New Roman" w:cs="Times New Roman"/>
          <w:kern w:val="2"/>
          <w:sz w:val="24"/>
          <w:szCs w:val="24"/>
        </w:rPr>
        <w:t xml:space="preserve"> of the concentration gradient.</w:t>
      </w:r>
      <w:r w:rsidR="00951A49" w:rsidRPr="00577EF3">
        <w:rPr>
          <w:rFonts w:ascii="Times New Roman" w:eastAsia="宋体" w:hAnsi="Times New Roman" w:cs="Times New Roman"/>
          <w:kern w:val="2"/>
          <w:sz w:val="24"/>
          <w:szCs w:val="24"/>
        </w:rPr>
        <w:t xml:space="preserve"> </w:t>
      </w:r>
      <w:r w:rsidR="00F66B8F" w:rsidRPr="00577EF3">
        <w:rPr>
          <w:rFonts w:ascii="Times New Roman" w:eastAsia="宋体" w:hAnsi="Times New Roman" w:cs="Times New Roman"/>
          <w:kern w:val="2"/>
          <w:sz w:val="24"/>
          <w:szCs w:val="24"/>
        </w:rPr>
        <w:fldChar w:fldCharType="begin">
          <w:fldData xml:space="preserve">PEVuZE5vdGU+PENpdGUgQXV0aG9yWWVhcj0iMSI+PEF1dGhvcj5Cb3VsYWw8L0F1dGhvcj48WWVh
cj4yMDE2PC9ZZWFyPjxSZWNOdW0+MTIxPC9SZWNOdW0+PERpc3BsYXlUZXh0PkJvdWxhbCBldCBh
bC4gKDIwMTYpLCAoMjAxOCk8L0Rpc3BsYXlUZXh0PjxyZWNvcmQ+PHJlYy1udW1iZXI+MTIxPC9y
ZWMtbnVtYmVyPjxmb3JlaWduLWtleXM+PGtleSBhcHA9IkVOIiBkYi1pZD0ic3pmc3M5NTB4ZGFm
YXVleHYyejVkc2R3OWEyZGFzcGQ1cHAwIiB0aW1lc3RhbXA9IjE1MjYyNjYwNTUiPjEyMTwva2V5
PjxrZXkgYXBwPSJFTldlYiIgZGItaWQ9IiI+MDwva2V5PjwvZm9yZWlnbi1rZXlzPjxyZWYtdHlw
ZSBuYW1lPSJKb3VybmFsIEFydGljbGUiPjE3PC9yZWYtdHlwZT48Y29udHJpYnV0b3JzPjxhdXRo
b3JzPjxhdXRob3I+Qm91bGFsLCBTdMOpcGhhbmU8L2F1dGhvcj48YXV0aG9yPlZpZGFsLCBQaWVy
cmU8L2F1dGhvcj48YXV0aG9yPlppdG91biwgUmF0aWJhPC9hdXRob3I+PC9hdXRob3JzPjwvY29u
dHJpYnV0b3JzPjx0aXRsZXM+PHRpdGxlPkV4cGVyaW1lbnRhbCBpbnZlc3RpZ2F0aW9uIG9mIGRl
dG9uYXRpb24gcXVlbmNoaW5nIGluIG5vbi11bmlmb3JtIGNvbXBvc2l0aW9uczwvdGl0bGU+PHNl
Y29uZGFyeS10aXRsZT5Db21idXN0aW9uIGFuZCBGbGFtZTwvc2Vjb25kYXJ5LXRpdGxlPjwvdGl0
bGVzPjxwZXJpb2RpY2FsPjxmdWxsLXRpdGxlPkNvbWJ1c3Rpb24gYW5kIEZsYW1lPC9mdWxsLXRp
dGxlPjxhYmJyLTE+Q29tYnVzdC4gRmxhbWU8L2FiYnItMT48YWJici0yPkNvbWJ1c3QgRmxhbWU8
L2FiYnItMj48L3BlcmlvZGljYWw+PHBhZ2VzPjIyMi0yMzM8L3BhZ2VzPjx2b2x1bWU+MTcyPC92
b2x1bWU+PHNlY3Rpb24+MjIyPC9zZWN0aW9uPjxkYXRlcz48eWVhcj4yMDE2PC95ZWFyPjwvZGF0
ZXM+PGlzYm4+MDAxMDIxODA8L2lzYm4+PHVybHM+PC91cmxzPjxlbGVjdHJvbmljLXJlc291cmNl
LW51bT4xMC4xMDE2L2ouY29tYnVzdGZsYW1lLjIwMTYuMDcuMDIyPC9lbGVjdHJvbmljLXJlc291
cmNlLW51bT48L3JlY29yZD48L0NpdGU+PENpdGUgRXhjbHVkZUF1dGg9IjEiPjxBdXRob3I+Qm91
bGFsPC9BdXRob3I+PFllYXI+MjAxODwvWWVhcj48UmVjTnVtPjM4MDwvUmVjTnVtPjxyZWNvcmQ+
PHJlYy1udW1iZXI+MzgwPC9yZWMtbnVtYmVyPjxmb3JlaWduLWtleXM+PGtleSBhcHA9IkVOIiBk
Yi1pZD0ic3pmc3M5NTB4ZGFmYXVleHYyejVkc2R3OWEyZGFzcGQ1cHAwIiB0aW1lc3RhbXA9IjE1
ODMxNjMwOTYiPjM4MDwva2V5PjxrZXkgYXBwPSJFTldlYiIgZGItaWQ9IiI+MDwva2V5PjwvZm9y
ZWlnbi1rZXlzPjxyZWYtdHlwZSBuYW1lPSJKb3VybmFsIEFydGljbGUiPjE3PC9yZWYtdHlwZT48
Y29udHJpYnV0b3JzPjxhdXRob3JzPjxhdXRob3I+Qm91bGFsLCBTdMOpcGhhbmU8L2F1dGhvcj48
YXV0aG9yPlZpZGFsLCBQaWVycmU8L2F1dGhvcj48YXV0aG9yPlppdG91biwgUmF0aWJhPC9hdXRo
b3I+PGF1dGhvcj5NYXRzdW1vdG8sIFRha3V5YTwvYXV0aG9yPjxhdXRob3I+TWF0c3VvLCBBa2lr
bzwvYXV0aG9yPjwvYXV0aG9ycz48L2NvbnRyaWJ1dG9ycz48dGl0bGVzPjx0aXRsZT5FeHBlcmlt
ZW50YWwgaW52ZXN0aWdhdGlvbiBvbiBkZXRvbmF0aW9uIGR5bmFtaWNzIHRocm91Z2ggYSByZWFj
dGl2aXR5IHNpbms8L3RpdGxlPjxzZWNvbmRhcnktdGl0bGU+Q29tYnVzdGlvbiBhbmQgRmxhbWU8
L3NlY29uZGFyeS10aXRsZT48L3RpdGxlcz48cGVyaW9kaWNhbD48ZnVsbC10aXRsZT5Db21idXN0
aW9uIGFuZCBGbGFtZTwvZnVsbC10aXRsZT48YWJici0xPkNvbWJ1c3QuIEZsYW1lPC9hYmJyLTE+
PGFiYnItMj5Db21idXN0IEZsYW1lPC9hYmJyLTI+PC9wZXJpb2RpY2FsPjxwYWdlcz4xMS0yNTwv
cGFnZXM+PHZvbHVtZT4xOTY8L3ZvbHVtZT48ZGF0ZXM+PHllYXI+MjAxODwveWVhcj48L2RhdGVz
Pjxpc2JuPjAwMTAyMTgwPC9pc2JuPjx1cmxzPjwvdXJscz48ZWxlY3Ryb25pYy1yZXNvdXJjZS1u
dW0+MTAuMTAxNi9qLmNvbWJ1c3RmbGFtZS4yMDE4LjA1LjAxNzwvZWxlY3Ryb25pYy1yZXNvdXJj
ZS1udW0+PC9yZWNvcmQ+PC9DaXRlPjwvRW5kTm90ZT5=
</w:fldData>
        </w:fldChar>
      </w:r>
      <w:r w:rsidR="00704E49" w:rsidRPr="00577EF3">
        <w:rPr>
          <w:rFonts w:ascii="Times New Roman" w:eastAsia="宋体" w:hAnsi="Times New Roman" w:cs="Times New Roman"/>
          <w:kern w:val="2"/>
          <w:sz w:val="24"/>
          <w:szCs w:val="24"/>
        </w:rPr>
        <w:instrText xml:space="preserve"> ADDIN EN.CITE </w:instrText>
      </w:r>
      <w:r w:rsidR="00704E49" w:rsidRPr="00577EF3">
        <w:rPr>
          <w:rFonts w:ascii="Times New Roman" w:eastAsia="宋体" w:hAnsi="Times New Roman" w:cs="Times New Roman"/>
          <w:kern w:val="2"/>
          <w:sz w:val="24"/>
          <w:szCs w:val="24"/>
        </w:rPr>
        <w:fldChar w:fldCharType="begin">
          <w:fldData xml:space="preserve">PEVuZE5vdGU+PENpdGUgQXV0aG9yWWVhcj0iMSI+PEF1dGhvcj5Cb3VsYWw8L0F1dGhvcj48WWVh
cj4yMDE2PC9ZZWFyPjxSZWNOdW0+MTIxPC9SZWNOdW0+PERpc3BsYXlUZXh0PkJvdWxhbCBldCBh
bC4gKDIwMTYpLCAoMjAxOCk8L0Rpc3BsYXlUZXh0PjxyZWNvcmQ+PHJlYy1udW1iZXI+MTIxPC9y
ZWMtbnVtYmVyPjxmb3JlaWduLWtleXM+PGtleSBhcHA9IkVOIiBkYi1pZD0ic3pmc3M5NTB4ZGFm
YXVleHYyejVkc2R3OWEyZGFzcGQ1cHAwIiB0aW1lc3RhbXA9IjE1MjYyNjYwNTUiPjEyMTwva2V5
PjxrZXkgYXBwPSJFTldlYiIgZGItaWQ9IiI+MDwva2V5PjwvZm9yZWlnbi1rZXlzPjxyZWYtdHlw
ZSBuYW1lPSJKb3VybmFsIEFydGljbGUiPjE3PC9yZWYtdHlwZT48Y29udHJpYnV0b3JzPjxhdXRo
b3JzPjxhdXRob3I+Qm91bGFsLCBTdMOpcGhhbmU8L2F1dGhvcj48YXV0aG9yPlZpZGFsLCBQaWVy
cmU8L2F1dGhvcj48YXV0aG9yPlppdG91biwgUmF0aWJhPC9hdXRob3I+PC9hdXRob3JzPjwvY29u
dHJpYnV0b3JzPjx0aXRsZXM+PHRpdGxlPkV4cGVyaW1lbnRhbCBpbnZlc3RpZ2F0aW9uIG9mIGRl
dG9uYXRpb24gcXVlbmNoaW5nIGluIG5vbi11bmlmb3JtIGNvbXBvc2l0aW9uczwvdGl0bGU+PHNl
Y29uZGFyeS10aXRsZT5Db21idXN0aW9uIGFuZCBGbGFtZTwvc2Vjb25kYXJ5LXRpdGxlPjwvdGl0
bGVzPjxwZXJpb2RpY2FsPjxmdWxsLXRpdGxlPkNvbWJ1c3Rpb24gYW5kIEZsYW1lPC9mdWxsLXRp
dGxlPjxhYmJyLTE+Q29tYnVzdC4gRmxhbWU8L2FiYnItMT48YWJici0yPkNvbWJ1c3QgRmxhbWU8
L2FiYnItMj48L3BlcmlvZGljYWw+PHBhZ2VzPjIyMi0yMzM8L3BhZ2VzPjx2b2x1bWU+MTcyPC92
b2x1bWU+PHNlY3Rpb24+MjIyPC9zZWN0aW9uPjxkYXRlcz48eWVhcj4yMDE2PC95ZWFyPjwvZGF0
ZXM+PGlzYm4+MDAxMDIxODA8L2lzYm4+PHVybHM+PC91cmxzPjxlbGVjdHJvbmljLXJlc291cmNl
LW51bT4xMC4xMDE2L2ouY29tYnVzdGZsYW1lLjIwMTYuMDcuMDIyPC9lbGVjdHJvbmljLXJlc291
cmNlLW51bT48L3JlY29yZD48L0NpdGU+PENpdGUgRXhjbHVkZUF1dGg9IjEiPjxBdXRob3I+Qm91
bGFsPC9BdXRob3I+PFllYXI+MjAxODwvWWVhcj48UmVjTnVtPjM4MDwvUmVjTnVtPjxyZWNvcmQ+
PHJlYy1udW1iZXI+MzgwPC9yZWMtbnVtYmVyPjxmb3JlaWduLWtleXM+PGtleSBhcHA9IkVOIiBk
Yi1pZD0ic3pmc3M5NTB4ZGFmYXVleHYyejVkc2R3OWEyZGFzcGQ1cHAwIiB0aW1lc3RhbXA9IjE1
ODMxNjMwOTYiPjM4MDwva2V5PjxrZXkgYXBwPSJFTldlYiIgZGItaWQ9IiI+MDwva2V5PjwvZm9y
ZWlnbi1rZXlzPjxyZWYtdHlwZSBuYW1lPSJKb3VybmFsIEFydGljbGUiPjE3PC9yZWYtdHlwZT48
Y29udHJpYnV0b3JzPjxhdXRob3JzPjxhdXRob3I+Qm91bGFsLCBTdMOpcGhhbmU8L2F1dGhvcj48
YXV0aG9yPlZpZGFsLCBQaWVycmU8L2F1dGhvcj48YXV0aG9yPlppdG91biwgUmF0aWJhPC9hdXRo
b3I+PGF1dGhvcj5NYXRzdW1vdG8sIFRha3V5YTwvYXV0aG9yPjxhdXRob3I+TWF0c3VvLCBBa2lr
bzwvYXV0aG9yPjwvYXV0aG9ycz48L2NvbnRyaWJ1dG9ycz48dGl0bGVzPjx0aXRsZT5FeHBlcmlt
ZW50YWwgaW52ZXN0aWdhdGlvbiBvbiBkZXRvbmF0aW9uIGR5bmFtaWNzIHRocm91Z2ggYSByZWFj
dGl2aXR5IHNpbms8L3RpdGxlPjxzZWNvbmRhcnktdGl0bGU+Q29tYnVzdGlvbiBhbmQgRmxhbWU8
L3NlY29uZGFyeS10aXRsZT48L3RpdGxlcz48cGVyaW9kaWNhbD48ZnVsbC10aXRsZT5Db21idXN0
aW9uIGFuZCBGbGFtZTwvZnVsbC10aXRsZT48YWJici0xPkNvbWJ1c3QuIEZsYW1lPC9hYmJyLTE+
PGFiYnItMj5Db21idXN0IEZsYW1lPC9hYmJyLTI+PC9wZXJpb2RpY2FsPjxwYWdlcz4xMS0yNTwv
cGFnZXM+PHZvbHVtZT4xOTY8L3ZvbHVtZT48ZGF0ZXM+PHllYXI+MjAxODwveWVhcj48L2RhdGVz
Pjxpc2JuPjAwMTAyMTgwPC9pc2JuPjx1cmxzPjwvdXJscz48ZWxlY3Ryb25pYy1yZXNvdXJjZS1u
dW0+MTAuMTAxNi9qLmNvbWJ1c3RmbGFtZS4yMDE4LjA1LjAxNzwvZWxlY3Ryb25pYy1yZXNvdXJj
ZS1udW0+PC9yZWNvcmQ+PC9DaXRlPjwvRW5kTm90ZT5=
</w:fldData>
        </w:fldChar>
      </w:r>
      <w:r w:rsidR="00704E49" w:rsidRPr="00577EF3">
        <w:rPr>
          <w:rFonts w:ascii="Times New Roman" w:eastAsia="宋体" w:hAnsi="Times New Roman" w:cs="Times New Roman"/>
          <w:kern w:val="2"/>
          <w:sz w:val="24"/>
          <w:szCs w:val="24"/>
        </w:rPr>
        <w:instrText xml:space="preserve"> ADDIN EN.CITE.DATA </w:instrText>
      </w:r>
      <w:r w:rsidR="00704E49" w:rsidRPr="00577EF3">
        <w:rPr>
          <w:rFonts w:ascii="Times New Roman" w:eastAsia="宋体" w:hAnsi="Times New Roman" w:cs="Times New Roman"/>
          <w:kern w:val="2"/>
          <w:sz w:val="24"/>
          <w:szCs w:val="24"/>
        </w:rPr>
      </w:r>
      <w:r w:rsidR="00704E49" w:rsidRPr="00577EF3">
        <w:rPr>
          <w:rFonts w:ascii="Times New Roman" w:eastAsia="宋体" w:hAnsi="Times New Roman" w:cs="Times New Roman"/>
          <w:kern w:val="2"/>
          <w:sz w:val="24"/>
          <w:szCs w:val="24"/>
        </w:rPr>
        <w:fldChar w:fldCharType="end"/>
      </w:r>
      <w:r w:rsidR="00F66B8F" w:rsidRPr="00577EF3">
        <w:rPr>
          <w:rFonts w:ascii="Times New Roman" w:eastAsia="宋体" w:hAnsi="Times New Roman" w:cs="Times New Roman"/>
          <w:kern w:val="2"/>
          <w:sz w:val="24"/>
          <w:szCs w:val="24"/>
        </w:rPr>
      </w:r>
      <w:r w:rsidR="00F66B8F"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Boulal et al. (2016, 2018)</w:t>
      </w:r>
      <w:r w:rsidR="00F66B8F" w:rsidRPr="00577EF3">
        <w:rPr>
          <w:rFonts w:ascii="Times New Roman" w:eastAsia="宋体" w:hAnsi="Times New Roman" w:cs="Times New Roman"/>
          <w:kern w:val="2"/>
          <w:sz w:val="24"/>
          <w:szCs w:val="24"/>
        </w:rPr>
        <w:fldChar w:fldCharType="end"/>
      </w:r>
      <w:r w:rsidR="00F66B8F" w:rsidRPr="00577EF3">
        <w:rPr>
          <w:rFonts w:ascii="Times New Roman" w:eastAsia="宋体" w:hAnsi="Times New Roman" w:cs="Times New Roman"/>
          <w:kern w:val="2"/>
          <w:sz w:val="24"/>
          <w:szCs w:val="24"/>
        </w:rPr>
        <w:t xml:space="preserve"> </w:t>
      </w:r>
      <w:r w:rsidR="004C7A41" w:rsidRPr="00577EF3">
        <w:rPr>
          <w:rFonts w:ascii="Times New Roman" w:eastAsia="宋体" w:hAnsi="Times New Roman" w:cs="Times New Roman"/>
          <w:kern w:val="2"/>
          <w:sz w:val="24"/>
          <w:szCs w:val="24"/>
        </w:rPr>
        <w:t>experimental</w:t>
      </w:r>
      <w:r w:rsidR="00DE286F" w:rsidRPr="00577EF3">
        <w:rPr>
          <w:rFonts w:ascii="Times New Roman" w:eastAsia="宋体" w:hAnsi="Times New Roman" w:cs="Times New Roman"/>
          <w:kern w:val="2"/>
          <w:sz w:val="24"/>
          <w:szCs w:val="24"/>
        </w:rPr>
        <w:t>ly</w:t>
      </w:r>
      <w:r w:rsidR="00023E3B" w:rsidRPr="00577EF3">
        <w:rPr>
          <w:rFonts w:ascii="Times New Roman" w:eastAsia="宋体" w:hAnsi="Times New Roman" w:cs="Times New Roman"/>
          <w:kern w:val="2"/>
          <w:sz w:val="24"/>
          <w:szCs w:val="24"/>
        </w:rPr>
        <w:t xml:space="preserve"> investigat</w:t>
      </w:r>
      <w:r w:rsidR="00DE286F" w:rsidRPr="00577EF3">
        <w:rPr>
          <w:rFonts w:ascii="Times New Roman" w:eastAsia="宋体" w:hAnsi="Times New Roman" w:cs="Times New Roman"/>
          <w:kern w:val="2"/>
          <w:sz w:val="24"/>
          <w:szCs w:val="24"/>
        </w:rPr>
        <w:t>ed</w:t>
      </w:r>
      <w:r w:rsidR="00023E3B" w:rsidRPr="00577EF3">
        <w:rPr>
          <w:rFonts w:ascii="Times New Roman" w:eastAsia="宋体" w:hAnsi="Times New Roman" w:cs="Times New Roman"/>
          <w:kern w:val="2"/>
          <w:sz w:val="24"/>
          <w:szCs w:val="24"/>
        </w:rPr>
        <w:t xml:space="preserve"> </w:t>
      </w:r>
      <w:r w:rsidR="004C7A41" w:rsidRPr="00577EF3">
        <w:rPr>
          <w:rFonts w:ascii="Times New Roman" w:eastAsia="宋体" w:hAnsi="Times New Roman" w:cs="Times New Roman"/>
          <w:kern w:val="2"/>
          <w:sz w:val="24"/>
          <w:szCs w:val="24"/>
        </w:rPr>
        <w:t xml:space="preserve">detonation </w:t>
      </w:r>
      <w:r w:rsidR="00430474" w:rsidRPr="00577EF3">
        <w:rPr>
          <w:rFonts w:ascii="Times New Roman" w:eastAsia="宋体" w:hAnsi="Times New Roman" w:cs="Times New Roman"/>
          <w:kern w:val="2"/>
          <w:sz w:val="24"/>
          <w:szCs w:val="24"/>
        </w:rPr>
        <w:t>quenching and reinitiation</w:t>
      </w:r>
      <w:r w:rsidR="006F688E" w:rsidRPr="00577EF3">
        <w:rPr>
          <w:rFonts w:ascii="Times New Roman" w:eastAsia="宋体" w:hAnsi="Times New Roman" w:cs="Times New Roman"/>
          <w:kern w:val="2"/>
          <w:sz w:val="24"/>
          <w:szCs w:val="24"/>
        </w:rPr>
        <w:t xml:space="preserve"> </w:t>
      </w:r>
      <w:r w:rsidR="00023E3B" w:rsidRPr="00577EF3">
        <w:rPr>
          <w:rFonts w:ascii="Times New Roman" w:eastAsia="宋体" w:hAnsi="Times New Roman" w:cs="Times New Roman"/>
          <w:kern w:val="2"/>
          <w:sz w:val="24"/>
          <w:szCs w:val="24"/>
        </w:rPr>
        <w:t xml:space="preserve">in non-uniform compositions </w:t>
      </w:r>
      <w:r w:rsidR="00B3524B" w:rsidRPr="00577EF3">
        <w:rPr>
          <w:rFonts w:ascii="Times New Roman" w:eastAsia="宋体" w:hAnsi="Times New Roman" w:cs="Times New Roman"/>
          <w:kern w:val="2"/>
          <w:sz w:val="24"/>
          <w:szCs w:val="24"/>
        </w:rPr>
        <w:t xml:space="preserve">and </w:t>
      </w:r>
      <w:r w:rsidR="00023E3B" w:rsidRPr="00577EF3">
        <w:rPr>
          <w:rFonts w:ascii="Times New Roman" w:eastAsia="宋体" w:hAnsi="Times New Roman" w:cs="Times New Roman"/>
          <w:kern w:val="2"/>
          <w:sz w:val="24"/>
          <w:szCs w:val="24"/>
        </w:rPr>
        <w:t xml:space="preserve">proposed </w:t>
      </w:r>
      <w:r w:rsidR="00B3524B" w:rsidRPr="00577EF3">
        <w:rPr>
          <w:rFonts w:ascii="Times New Roman" w:eastAsia="宋体" w:hAnsi="Times New Roman" w:cs="Times New Roman"/>
          <w:kern w:val="2"/>
          <w:sz w:val="24"/>
          <w:szCs w:val="24"/>
        </w:rPr>
        <w:t xml:space="preserve">a criterion </w:t>
      </w:r>
      <w:r w:rsidR="009E4914" w:rsidRPr="00577EF3">
        <w:rPr>
          <w:rFonts w:ascii="Times New Roman" w:eastAsia="宋体" w:hAnsi="Times New Roman" w:cs="Times New Roman"/>
          <w:kern w:val="2"/>
          <w:sz w:val="24"/>
          <w:szCs w:val="24"/>
        </w:rPr>
        <w:t xml:space="preserve">to quantify </w:t>
      </w:r>
      <w:r w:rsidR="00B3524B" w:rsidRPr="00577EF3">
        <w:rPr>
          <w:rFonts w:ascii="Times New Roman" w:eastAsia="宋体" w:hAnsi="Times New Roman" w:cs="Times New Roman"/>
          <w:kern w:val="2"/>
          <w:sz w:val="24"/>
          <w:szCs w:val="24"/>
        </w:rPr>
        <w:t>shock-</w:t>
      </w:r>
      <w:r w:rsidR="00F40F3E" w:rsidRPr="00577EF3">
        <w:rPr>
          <w:rFonts w:ascii="Times New Roman" w:eastAsia="宋体" w:hAnsi="Times New Roman" w:cs="Times New Roman"/>
          <w:kern w:val="2"/>
          <w:sz w:val="24"/>
          <w:szCs w:val="24"/>
        </w:rPr>
        <w:t>reaction zone</w:t>
      </w:r>
      <w:r w:rsidR="00B3524B" w:rsidRPr="00577EF3">
        <w:rPr>
          <w:rFonts w:ascii="Times New Roman" w:eastAsia="宋体" w:hAnsi="Times New Roman" w:cs="Times New Roman"/>
          <w:kern w:val="2"/>
          <w:sz w:val="24"/>
          <w:szCs w:val="24"/>
        </w:rPr>
        <w:t xml:space="preserve"> decoupling. </w:t>
      </w:r>
      <w:r w:rsidR="00791D0E" w:rsidRPr="00577EF3">
        <w:rPr>
          <w:rFonts w:ascii="Times New Roman" w:eastAsia="宋体" w:hAnsi="Times New Roman" w:cs="Times New Roman"/>
          <w:kern w:val="2"/>
          <w:sz w:val="24"/>
          <w:szCs w:val="24"/>
        </w:rPr>
        <w:t>Due to the difficulty in p</w:t>
      </w:r>
      <w:r w:rsidR="00023E3B" w:rsidRPr="00577EF3">
        <w:rPr>
          <w:rFonts w:ascii="Times New Roman" w:eastAsia="宋体" w:hAnsi="Times New Roman" w:cs="Times New Roman"/>
          <w:kern w:val="2"/>
          <w:sz w:val="24"/>
          <w:szCs w:val="24"/>
        </w:rPr>
        <w:t xml:space="preserve">reparing the </w:t>
      </w:r>
      <w:r w:rsidR="007677E3" w:rsidRPr="00577EF3">
        <w:rPr>
          <w:rFonts w:ascii="Times New Roman" w:eastAsia="宋体" w:hAnsi="Times New Roman" w:cs="Times New Roman"/>
          <w:kern w:val="2"/>
          <w:sz w:val="24"/>
          <w:szCs w:val="24"/>
        </w:rPr>
        <w:t>non</w:t>
      </w:r>
      <w:r w:rsidR="00D50F2B" w:rsidRPr="00577EF3">
        <w:rPr>
          <w:rFonts w:ascii="Times New Roman" w:eastAsia="宋体" w:hAnsi="Times New Roman" w:cs="Times New Roman"/>
          <w:kern w:val="2"/>
          <w:sz w:val="24"/>
          <w:szCs w:val="24"/>
        </w:rPr>
        <w:t>-</w:t>
      </w:r>
      <w:r w:rsidR="007677E3" w:rsidRPr="00577EF3">
        <w:rPr>
          <w:rFonts w:ascii="Times New Roman" w:eastAsia="宋体" w:hAnsi="Times New Roman" w:cs="Times New Roman"/>
          <w:kern w:val="2"/>
          <w:sz w:val="24"/>
          <w:szCs w:val="24"/>
        </w:rPr>
        <w:t xml:space="preserve">uniform </w:t>
      </w:r>
      <w:r w:rsidR="00D50F2B" w:rsidRPr="00577EF3">
        <w:rPr>
          <w:rFonts w:ascii="Times New Roman" w:eastAsia="宋体" w:hAnsi="Times New Roman" w:cs="Times New Roman"/>
          <w:kern w:val="2"/>
          <w:sz w:val="24"/>
          <w:szCs w:val="24"/>
        </w:rPr>
        <w:t xml:space="preserve">reactants </w:t>
      </w:r>
      <w:r w:rsidR="007677E3" w:rsidRPr="00577EF3">
        <w:rPr>
          <w:rFonts w:ascii="Times New Roman" w:eastAsia="宋体" w:hAnsi="Times New Roman" w:cs="Times New Roman"/>
          <w:kern w:val="2"/>
          <w:sz w:val="24"/>
          <w:szCs w:val="24"/>
        </w:rPr>
        <w:t>and</w:t>
      </w:r>
      <w:r w:rsidR="00F40F3E" w:rsidRPr="00577EF3">
        <w:rPr>
          <w:rFonts w:ascii="Times New Roman" w:eastAsia="宋体" w:hAnsi="Times New Roman" w:cs="Times New Roman"/>
          <w:kern w:val="2"/>
          <w:sz w:val="24"/>
          <w:szCs w:val="24"/>
        </w:rPr>
        <w:t xml:space="preserve"> measuring</w:t>
      </w:r>
      <w:r w:rsidR="00791D0E" w:rsidRPr="00577EF3">
        <w:rPr>
          <w:rFonts w:ascii="Times New Roman" w:eastAsia="宋体" w:hAnsi="Times New Roman" w:cs="Times New Roman"/>
          <w:kern w:val="2"/>
          <w:sz w:val="24"/>
          <w:szCs w:val="24"/>
        </w:rPr>
        <w:t xml:space="preserve"> composition </w:t>
      </w:r>
      <w:r w:rsidR="00F40F3E" w:rsidRPr="00577EF3">
        <w:rPr>
          <w:rFonts w:ascii="Times New Roman" w:eastAsia="宋体" w:hAnsi="Times New Roman" w:cs="Times New Roman"/>
          <w:kern w:val="2"/>
          <w:sz w:val="24"/>
          <w:szCs w:val="24"/>
        </w:rPr>
        <w:t xml:space="preserve">distribution </w:t>
      </w:r>
      <w:r w:rsidR="005233C4" w:rsidRPr="00577EF3">
        <w:rPr>
          <w:rFonts w:ascii="Times New Roman" w:eastAsia="宋体" w:hAnsi="Times New Roman" w:cs="Times New Roman"/>
          <w:kern w:val="2"/>
          <w:sz w:val="24"/>
          <w:szCs w:val="24"/>
        </w:rPr>
        <w:t>in experiments</w:t>
      </w:r>
      <w:r w:rsidR="00FD4D7A" w:rsidRPr="00577EF3">
        <w:rPr>
          <w:rFonts w:ascii="Times New Roman" w:eastAsia="宋体" w:hAnsi="Times New Roman" w:cs="Times New Roman"/>
          <w:kern w:val="2"/>
          <w:sz w:val="24"/>
          <w:szCs w:val="24"/>
        </w:rPr>
        <w:t xml:space="preserve">, simulations </w:t>
      </w:r>
      <w:r w:rsidR="005233C4" w:rsidRPr="00577EF3">
        <w:rPr>
          <w:rFonts w:ascii="Times New Roman" w:eastAsia="宋体" w:hAnsi="Times New Roman" w:cs="Times New Roman"/>
          <w:kern w:val="2"/>
          <w:sz w:val="24"/>
          <w:szCs w:val="24"/>
        </w:rPr>
        <w:t>were</w:t>
      </w:r>
      <w:r w:rsidR="00D840C1" w:rsidRPr="00577EF3">
        <w:rPr>
          <w:rFonts w:ascii="Times New Roman" w:eastAsia="宋体" w:hAnsi="Times New Roman" w:cs="Times New Roman"/>
          <w:kern w:val="2"/>
          <w:sz w:val="24"/>
          <w:szCs w:val="24"/>
        </w:rPr>
        <w:t xml:space="preserve"> </w:t>
      </w:r>
      <w:r w:rsidR="00557CFB" w:rsidRPr="00577EF3">
        <w:rPr>
          <w:rFonts w:ascii="Times New Roman" w:eastAsia="宋体" w:hAnsi="Times New Roman" w:cs="Times New Roman"/>
          <w:kern w:val="2"/>
          <w:sz w:val="24"/>
          <w:szCs w:val="24"/>
        </w:rPr>
        <w:t>conducted</w:t>
      </w:r>
      <w:r w:rsidR="009E4914" w:rsidRPr="00577EF3">
        <w:rPr>
          <w:rFonts w:ascii="Times New Roman" w:eastAsia="宋体" w:hAnsi="Times New Roman" w:cs="Times New Roman"/>
          <w:kern w:val="2"/>
          <w:sz w:val="24"/>
          <w:szCs w:val="24"/>
        </w:rPr>
        <w:t xml:space="preserve"> </w:t>
      </w:r>
      <w:r w:rsidR="00D840C1" w:rsidRPr="00577EF3">
        <w:rPr>
          <w:rFonts w:ascii="Times New Roman" w:eastAsia="宋体" w:hAnsi="Times New Roman" w:cs="Times New Roman"/>
          <w:kern w:val="2"/>
          <w:sz w:val="24"/>
          <w:szCs w:val="24"/>
        </w:rPr>
        <w:t xml:space="preserve">in </w:t>
      </w:r>
      <w:r w:rsidR="005233C4" w:rsidRPr="00577EF3">
        <w:rPr>
          <w:rFonts w:ascii="Times New Roman" w:eastAsia="宋体" w:hAnsi="Times New Roman" w:cs="Times New Roman"/>
          <w:kern w:val="2"/>
          <w:sz w:val="24"/>
          <w:szCs w:val="24"/>
        </w:rPr>
        <w:t>previous studies</w:t>
      </w:r>
      <w:r w:rsidR="000616E2" w:rsidRPr="00577EF3">
        <w:rPr>
          <w:rFonts w:ascii="Times New Roman" w:eastAsia="宋体" w:hAnsi="Times New Roman" w:cs="Times New Roman"/>
          <w:kern w:val="2"/>
          <w:sz w:val="24"/>
          <w:szCs w:val="24"/>
        </w:rPr>
        <w:t>.</w:t>
      </w:r>
      <w:r w:rsidR="00B973AF" w:rsidRPr="00577EF3">
        <w:rPr>
          <w:rFonts w:ascii="Times New Roman" w:eastAsia="宋体" w:hAnsi="Times New Roman" w:cs="Times New Roman"/>
          <w:kern w:val="2"/>
          <w:sz w:val="24"/>
          <w:szCs w:val="24"/>
        </w:rPr>
        <w:t xml:space="preserve"> In their 1D simulations, </w:t>
      </w:r>
      <w:r w:rsidRPr="00577EF3">
        <w:rPr>
          <w:rFonts w:ascii="Times New Roman" w:eastAsia="宋体" w:hAnsi="Times New Roman" w:cs="Times New Roman"/>
          <w:kern w:val="2"/>
          <w:sz w:val="24"/>
          <w:szCs w:val="24"/>
        </w:rPr>
        <w:t xml:space="preserve">Ma et al. </w:t>
      </w:r>
      <w:r w:rsidR="00D52941" w:rsidRPr="00577EF3">
        <w:rPr>
          <w:rFonts w:ascii="Times New Roman" w:eastAsia="宋体" w:hAnsi="Times New Roman" w:cs="Times New Roman"/>
          <w:kern w:val="2"/>
          <w:sz w:val="24"/>
          <w:szCs w:val="24"/>
        </w:rPr>
        <w:fldChar w:fldCharType="begin"/>
      </w:r>
      <w:r w:rsidR="00D52941" w:rsidRPr="00577EF3">
        <w:rPr>
          <w:rFonts w:ascii="Times New Roman" w:eastAsia="宋体" w:hAnsi="Times New Roman" w:cs="Times New Roman"/>
          <w:kern w:val="2"/>
          <w:sz w:val="24"/>
          <w:szCs w:val="24"/>
        </w:rPr>
        <w:instrText xml:space="preserve"> ADDIN EN.CITE &lt;EndNote&gt;&lt;Cite&gt;&lt;Author&gt;Ma&lt;/Author&gt;&lt;Year&gt;2020&lt;/Year&gt;&lt;RecNum&gt;577&lt;/RecNum&gt;&lt;DisplayText&gt;(Ma et al. 2020)&lt;/DisplayText&gt;&lt;record&gt;&lt;rec-number&gt;577&lt;/rec-number&gt;&lt;foreign-keys&gt;&lt;key app="EN" db-id="szfss950xdafauexv2z5dsdw9a2daspd5pp0" timestamp="1620437880"&gt;577&lt;/key&gt;&lt;key app="ENWeb" db-id=""&gt;0&lt;/key&gt;&lt;/foreign-keys&gt;&lt;ref-type name="Journal Article"&gt;17&lt;/ref-type&gt;&lt;contributors&gt;&lt;authors&gt;&lt;author&gt;Ma, W. J.&lt;/author&gt;&lt;author&gt;Wang, C.&lt;/author&gt;&lt;author&gt;Han, W. H.&lt;/author&gt;&lt;/authors&gt;&lt;/contributors&gt;&lt;titles&gt;&lt;title&gt;Effect of concentration inhomogeneity on the pulsating instability of hydrogen-oxygen detonations&lt;/title&gt;&lt;secondary-title&gt;Shock Waves&lt;/secondary-title&gt;&lt;/titles&gt;&lt;periodical&gt;&lt;full-title&gt;Shock Waves&lt;/full-title&gt;&lt;/periodical&gt;&lt;pages&gt;703-711&lt;/pages&gt;&lt;volume&gt;30&lt;/volume&gt;&lt;number&gt;7-8&lt;/number&gt;&lt;dates&gt;&lt;year&gt;2020&lt;/year&gt;&lt;/dates&gt;&lt;isbn&gt;0938-1287&amp;#xD;1432-2153&lt;/isbn&gt;&lt;urls&gt;&lt;/urls&gt;&lt;electronic-resource-num&gt;10.1007/s00193-020-00976-7&lt;/electronic-resource-num&gt;&lt;/record&gt;&lt;/Cite&gt;&lt;/EndNote&gt;</w:instrText>
      </w:r>
      <w:r w:rsidR="00D52941" w:rsidRPr="00577EF3">
        <w:rPr>
          <w:rFonts w:ascii="Times New Roman" w:eastAsia="宋体" w:hAnsi="Times New Roman" w:cs="Times New Roman"/>
          <w:kern w:val="2"/>
          <w:sz w:val="24"/>
          <w:szCs w:val="24"/>
        </w:rPr>
        <w:fldChar w:fldCharType="separate"/>
      </w:r>
      <w:r w:rsidR="00D52941" w:rsidRPr="00577EF3">
        <w:rPr>
          <w:rFonts w:ascii="Times New Roman" w:eastAsia="宋体" w:hAnsi="Times New Roman" w:cs="Times New Roman"/>
          <w:noProof/>
          <w:kern w:val="2"/>
          <w:sz w:val="24"/>
          <w:szCs w:val="24"/>
        </w:rPr>
        <w:t>(2020)</w:t>
      </w:r>
      <w:r w:rsidR="00D52941" w:rsidRPr="00577EF3">
        <w:rPr>
          <w:rFonts w:ascii="Times New Roman" w:eastAsia="宋体" w:hAnsi="Times New Roman" w:cs="Times New Roman"/>
          <w:kern w:val="2"/>
          <w:sz w:val="24"/>
          <w:szCs w:val="24"/>
        </w:rPr>
        <w:fldChar w:fldCharType="end"/>
      </w:r>
      <w:r w:rsidR="00D52941" w:rsidRPr="00577EF3">
        <w:rPr>
          <w:rFonts w:ascii="Times New Roman" w:eastAsia="宋体" w:hAnsi="Times New Roman" w:cs="Times New Roman"/>
          <w:kern w:val="2"/>
          <w:sz w:val="24"/>
          <w:szCs w:val="24"/>
        </w:rPr>
        <w:t xml:space="preserve"> </w:t>
      </w:r>
      <w:r w:rsidR="00493294" w:rsidRPr="00577EF3">
        <w:rPr>
          <w:rFonts w:ascii="Times New Roman" w:eastAsia="宋体" w:hAnsi="Times New Roman" w:cs="Times New Roman"/>
          <w:kern w:val="2"/>
          <w:sz w:val="24"/>
          <w:szCs w:val="24"/>
        </w:rPr>
        <w:t xml:space="preserve">found that </w:t>
      </w:r>
      <w:r w:rsidR="00D7110D" w:rsidRPr="00577EF3">
        <w:rPr>
          <w:rFonts w:ascii="Times New Roman" w:eastAsia="宋体" w:hAnsi="Times New Roman" w:cs="Times New Roman"/>
          <w:kern w:val="2"/>
          <w:sz w:val="24"/>
          <w:szCs w:val="24"/>
        </w:rPr>
        <w:t xml:space="preserve">a </w:t>
      </w:r>
      <w:r w:rsidR="0089385D" w:rsidRPr="00577EF3">
        <w:rPr>
          <w:rFonts w:ascii="Times New Roman" w:eastAsia="宋体" w:hAnsi="Times New Roman" w:cs="Times New Roman"/>
          <w:kern w:val="2"/>
          <w:sz w:val="24"/>
          <w:szCs w:val="24"/>
        </w:rPr>
        <w:t>periodic</w:t>
      </w:r>
      <w:r w:rsidR="009E3918" w:rsidRPr="00577EF3">
        <w:rPr>
          <w:rFonts w:ascii="Times New Roman" w:eastAsia="宋体" w:hAnsi="Times New Roman" w:cs="Times New Roman"/>
          <w:kern w:val="2"/>
          <w:sz w:val="24"/>
          <w:szCs w:val="24"/>
        </w:rPr>
        <w:t xml:space="preserve"> </w:t>
      </w:r>
      <w:r w:rsidR="00EF50E6" w:rsidRPr="00577EF3">
        <w:rPr>
          <w:rFonts w:ascii="Times New Roman" w:eastAsia="宋体" w:hAnsi="Times New Roman" w:cs="Times New Roman"/>
          <w:kern w:val="2"/>
          <w:sz w:val="24"/>
          <w:szCs w:val="24"/>
        </w:rPr>
        <w:t xml:space="preserve">gradient in </w:t>
      </w:r>
      <w:r w:rsidR="009E3918" w:rsidRPr="00577EF3">
        <w:rPr>
          <w:rFonts w:ascii="Times New Roman" w:eastAsia="宋体" w:hAnsi="Times New Roman" w:cs="Times New Roman"/>
          <w:kern w:val="2"/>
          <w:sz w:val="24"/>
          <w:szCs w:val="24"/>
        </w:rPr>
        <w:t xml:space="preserve">reactant concentration </w:t>
      </w:r>
      <w:r w:rsidR="00F83326" w:rsidRPr="00577EF3">
        <w:rPr>
          <w:rFonts w:ascii="Times New Roman" w:eastAsia="宋体" w:hAnsi="Times New Roman" w:cs="Times New Roman"/>
          <w:kern w:val="2"/>
          <w:sz w:val="24"/>
          <w:szCs w:val="24"/>
        </w:rPr>
        <w:t>affects</w:t>
      </w:r>
      <w:r w:rsidR="001606DF" w:rsidRPr="00577EF3">
        <w:rPr>
          <w:rFonts w:ascii="Times New Roman" w:eastAsia="宋体" w:hAnsi="Times New Roman" w:cs="Times New Roman"/>
          <w:kern w:val="2"/>
          <w:sz w:val="24"/>
          <w:szCs w:val="24"/>
        </w:rPr>
        <w:t xml:space="preserve"> detonation propagation modes and</w:t>
      </w:r>
      <w:r w:rsidR="00F40F3E" w:rsidRPr="00577EF3">
        <w:rPr>
          <w:rFonts w:ascii="Times New Roman" w:eastAsia="宋体" w:hAnsi="Times New Roman" w:cs="Times New Roman"/>
          <w:kern w:val="2"/>
          <w:sz w:val="24"/>
          <w:szCs w:val="24"/>
        </w:rPr>
        <w:t xml:space="preserve"> that composition inhomogeneity helps to stabilize a pulsating detonation under certain </w:t>
      </w:r>
      <w:r w:rsidR="00F40F3E" w:rsidRPr="00577EF3">
        <w:rPr>
          <w:rFonts w:ascii="Times New Roman" w:eastAsia="宋体" w:hAnsi="Times New Roman" w:cs="Times New Roman"/>
          <w:kern w:val="2"/>
          <w:sz w:val="24"/>
          <w:szCs w:val="24"/>
        </w:rPr>
        <w:lastRenderedPageBreak/>
        <w:t>conditions.</w:t>
      </w:r>
      <w:r w:rsidR="00704E49" w:rsidRPr="00577EF3">
        <w:rPr>
          <w:rFonts w:ascii="Times New Roman" w:eastAsia="宋体" w:hAnsi="Times New Roman" w:cs="Times New Roman"/>
          <w:kern w:val="2"/>
          <w:sz w:val="24"/>
          <w:szCs w:val="24"/>
        </w:rPr>
        <w:t xml:space="preserve"> </w:t>
      </w:r>
      <w:r w:rsidR="005C6AF6" w:rsidRPr="00577EF3">
        <w:rPr>
          <w:rFonts w:ascii="Times New Roman" w:eastAsia="宋体" w:hAnsi="Times New Roman" w:cs="Times New Roman"/>
          <w:kern w:val="2"/>
          <w:sz w:val="24"/>
          <w:szCs w:val="24"/>
        </w:rPr>
        <w:fldChar w:fldCharType="begin"/>
      </w:r>
      <w:r w:rsidR="00704E49" w:rsidRPr="00577EF3">
        <w:rPr>
          <w:rFonts w:ascii="Times New Roman" w:eastAsia="宋体" w:hAnsi="Times New Roman" w:cs="Times New Roman"/>
          <w:kern w:val="2"/>
          <w:sz w:val="24"/>
          <w:szCs w:val="24"/>
        </w:rPr>
        <w:instrText xml:space="preserve"> ADDIN EN.CITE &lt;EndNote&gt;&lt;Cite AuthorYear="1"&gt;&lt;Author&gt;Mi&lt;/Author&gt;&lt;Year&gt;2017&lt;/Year&gt;&lt;RecNum&gt;117&lt;/RecNum&gt;&lt;DisplayText&gt;Mi et al. (2017)&lt;/DisplayText&gt;&lt;record&gt;&lt;rec-number&gt;117&lt;/rec-number&gt;&lt;foreign-keys&gt;&lt;key app="EN" db-id="szfss950xdafauexv2z5dsdw9a2daspd5pp0" timestamp="1526264742"&gt;117&lt;/key&gt;&lt;key app="ENWeb" db-id=""&gt;0&lt;/key&gt;&lt;/foreign-keys&gt;&lt;ref-type name="Journal Article"&gt;17&lt;/ref-type&gt;&lt;contributors&gt;&lt;authors&gt;&lt;author&gt;Mi, XiaoCheng&lt;/author&gt;&lt;author&gt;Higgins, Andrew J.&lt;/author&gt;&lt;author&gt;Ng, Hoi Dick&lt;/author&gt;&lt;author&gt;Kiyanda, Charles B.&lt;/author&gt;&lt;author&gt;Nikiforakis, Nikolaos&lt;/author&gt;&lt;/authors&gt;&lt;/contributors&gt;&lt;titles&gt;&lt;title&gt;Propagation of gaseous detonation waves in a spatially inhomogeneous reactive medium&lt;/title&gt;&lt;secondary-title&gt;Physical Review Fluids&lt;/secondary-title&gt;&lt;/titles&gt;&lt;periodical&gt;&lt;full-title&gt;Physical Review Fluids&lt;/full-title&gt;&lt;/periodical&gt;&lt;pages&gt;053201&lt;/pages&gt;&lt;volume&gt;2&lt;/volume&gt;&lt;number&gt;5&lt;/number&gt;&lt;dates&gt;&lt;year&gt;2017&lt;/year&gt;&lt;/dates&gt;&lt;isbn&gt;2469-990X&lt;/isbn&gt;&lt;urls&gt;&lt;/urls&gt;&lt;electronic-resource-num&gt;10.1103/PhysRevFluids.2.053201&lt;/electronic-resource-num&gt;&lt;/record&gt;&lt;/Cite&gt;&lt;/EndNote&gt;</w:instrText>
      </w:r>
      <w:r w:rsidR="005C6AF6"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Mi et al. (2017)</w:t>
      </w:r>
      <w:r w:rsidR="005C6AF6" w:rsidRPr="00577EF3">
        <w:rPr>
          <w:rFonts w:ascii="Times New Roman" w:eastAsia="宋体" w:hAnsi="Times New Roman" w:cs="Times New Roman"/>
          <w:kern w:val="2"/>
          <w:sz w:val="24"/>
          <w:szCs w:val="24"/>
        </w:rPr>
        <w:fldChar w:fldCharType="end"/>
      </w:r>
      <w:r w:rsidR="005C6AF6" w:rsidRPr="00577EF3">
        <w:rPr>
          <w:rFonts w:ascii="Times New Roman" w:eastAsia="宋体" w:hAnsi="Times New Roman" w:cs="Times New Roman"/>
          <w:kern w:val="2"/>
          <w:sz w:val="24"/>
          <w:szCs w:val="24"/>
        </w:rPr>
        <w:t xml:space="preserve"> </w:t>
      </w:r>
      <w:r w:rsidR="000616E2" w:rsidRPr="00577EF3">
        <w:rPr>
          <w:rFonts w:ascii="Times New Roman" w:eastAsia="宋体" w:hAnsi="Times New Roman" w:cs="Times New Roman"/>
          <w:kern w:val="2"/>
          <w:sz w:val="24"/>
          <w:szCs w:val="24"/>
        </w:rPr>
        <w:t>studied gaseous detonation propagation in non-uniform mixture</w:t>
      </w:r>
      <w:r w:rsidR="00293938" w:rsidRPr="00577EF3">
        <w:rPr>
          <w:rFonts w:ascii="Times New Roman" w:eastAsia="宋体" w:hAnsi="Times New Roman" w:cs="Times New Roman"/>
          <w:kern w:val="2"/>
          <w:sz w:val="24"/>
          <w:szCs w:val="24"/>
        </w:rPr>
        <w:t>s</w:t>
      </w:r>
      <w:r w:rsidR="000616E2" w:rsidRPr="00577EF3">
        <w:rPr>
          <w:rFonts w:ascii="Times New Roman" w:eastAsia="宋体" w:hAnsi="Times New Roman" w:cs="Times New Roman"/>
          <w:kern w:val="2"/>
          <w:sz w:val="24"/>
          <w:szCs w:val="24"/>
        </w:rPr>
        <w:t xml:space="preserve"> </w:t>
      </w:r>
      <w:r w:rsidR="00DE286F" w:rsidRPr="00577EF3">
        <w:rPr>
          <w:rFonts w:ascii="Times New Roman" w:eastAsia="宋体" w:hAnsi="Times New Roman" w:cs="Times New Roman"/>
          <w:kern w:val="2"/>
          <w:sz w:val="24"/>
          <w:szCs w:val="24"/>
        </w:rPr>
        <w:t xml:space="preserve">and </w:t>
      </w:r>
      <w:r w:rsidR="000616E2" w:rsidRPr="00577EF3">
        <w:rPr>
          <w:rFonts w:ascii="Times New Roman" w:eastAsia="宋体" w:hAnsi="Times New Roman" w:cs="Times New Roman"/>
          <w:kern w:val="2"/>
          <w:sz w:val="24"/>
          <w:szCs w:val="24"/>
        </w:rPr>
        <w:t>found that the average</w:t>
      </w:r>
      <w:r w:rsidR="00DE286F" w:rsidRPr="00577EF3">
        <w:rPr>
          <w:rFonts w:ascii="Times New Roman" w:eastAsia="宋体" w:hAnsi="Times New Roman" w:cs="Times New Roman"/>
          <w:kern w:val="2"/>
          <w:sz w:val="24"/>
          <w:szCs w:val="24"/>
        </w:rPr>
        <w:t>d</w:t>
      </w:r>
      <w:r w:rsidR="000616E2" w:rsidRPr="00577EF3">
        <w:rPr>
          <w:rFonts w:ascii="Times New Roman" w:eastAsia="宋体" w:hAnsi="Times New Roman" w:cs="Times New Roman"/>
          <w:kern w:val="2"/>
          <w:sz w:val="24"/>
          <w:szCs w:val="24"/>
        </w:rPr>
        <w:t xml:space="preserve"> detonation propagation speed in a</w:t>
      </w:r>
      <w:r w:rsidR="00DE286F" w:rsidRPr="00577EF3">
        <w:rPr>
          <w:rFonts w:ascii="Times New Roman" w:eastAsia="宋体" w:hAnsi="Times New Roman" w:cs="Times New Roman"/>
          <w:kern w:val="2"/>
          <w:sz w:val="24"/>
          <w:szCs w:val="24"/>
        </w:rPr>
        <w:t xml:space="preserve">n </w:t>
      </w:r>
      <w:r w:rsidR="000616E2" w:rsidRPr="00577EF3">
        <w:rPr>
          <w:rFonts w:ascii="Times New Roman" w:eastAsia="宋体" w:hAnsi="Times New Roman" w:cs="Times New Roman"/>
          <w:kern w:val="2"/>
          <w:sz w:val="24"/>
          <w:szCs w:val="24"/>
        </w:rPr>
        <w:t xml:space="preserve">inhomogeneous </w:t>
      </w:r>
      <w:r w:rsidR="00DE286F" w:rsidRPr="00577EF3">
        <w:rPr>
          <w:rFonts w:ascii="Times New Roman" w:eastAsia="宋体" w:hAnsi="Times New Roman" w:cs="Times New Roman"/>
          <w:kern w:val="2"/>
          <w:sz w:val="24"/>
          <w:szCs w:val="24"/>
        </w:rPr>
        <w:t xml:space="preserve">mixture </w:t>
      </w:r>
      <w:r w:rsidR="000616E2" w:rsidRPr="00577EF3">
        <w:rPr>
          <w:rFonts w:ascii="Times New Roman" w:eastAsia="宋体" w:hAnsi="Times New Roman" w:cs="Times New Roman"/>
          <w:kern w:val="2"/>
          <w:sz w:val="24"/>
          <w:szCs w:val="24"/>
        </w:rPr>
        <w:t xml:space="preserve">is </w:t>
      </w:r>
      <w:r w:rsidR="00DE286F" w:rsidRPr="00577EF3">
        <w:rPr>
          <w:rFonts w:ascii="Times New Roman" w:eastAsia="宋体" w:hAnsi="Times New Roman" w:cs="Times New Roman"/>
          <w:kern w:val="2"/>
          <w:sz w:val="24"/>
          <w:szCs w:val="24"/>
        </w:rPr>
        <w:t xml:space="preserve">higher </w:t>
      </w:r>
      <w:r w:rsidR="000616E2" w:rsidRPr="00577EF3">
        <w:rPr>
          <w:rFonts w:ascii="Times New Roman" w:eastAsia="宋体" w:hAnsi="Times New Roman" w:cs="Times New Roman"/>
          <w:kern w:val="2"/>
          <w:sz w:val="24"/>
          <w:szCs w:val="24"/>
        </w:rPr>
        <w:t>than th</w:t>
      </w:r>
      <w:r w:rsidR="00DE286F" w:rsidRPr="00577EF3">
        <w:rPr>
          <w:rFonts w:ascii="Times New Roman" w:eastAsia="宋体" w:hAnsi="Times New Roman" w:cs="Times New Roman"/>
          <w:kern w:val="2"/>
          <w:sz w:val="24"/>
          <w:szCs w:val="24"/>
        </w:rPr>
        <w:t xml:space="preserve">at in a </w:t>
      </w:r>
      <w:r w:rsidR="000616E2" w:rsidRPr="00577EF3">
        <w:rPr>
          <w:rFonts w:ascii="Times New Roman" w:eastAsia="宋体" w:hAnsi="Times New Roman" w:cs="Times New Roman"/>
          <w:kern w:val="2"/>
          <w:sz w:val="24"/>
          <w:szCs w:val="24"/>
        </w:rPr>
        <w:t xml:space="preserve">homogeneous </w:t>
      </w:r>
      <w:r w:rsidR="00DE286F" w:rsidRPr="00577EF3">
        <w:rPr>
          <w:rFonts w:ascii="Times New Roman" w:eastAsia="宋体" w:hAnsi="Times New Roman" w:cs="Times New Roman"/>
          <w:kern w:val="2"/>
          <w:sz w:val="24"/>
          <w:szCs w:val="24"/>
        </w:rPr>
        <w:t>mixture</w:t>
      </w:r>
      <w:r w:rsidR="00704E49" w:rsidRPr="00577EF3">
        <w:rPr>
          <w:rFonts w:ascii="Times New Roman" w:eastAsia="宋体" w:hAnsi="Times New Roman" w:cs="Times New Roman"/>
          <w:kern w:val="2"/>
          <w:sz w:val="24"/>
          <w:szCs w:val="24"/>
        </w:rPr>
        <w:t xml:space="preserve">. </w:t>
      </w:r>
      <w:r w:rsidR="005C6AF6" w:rsidRPr="00577EF3">
        <w:rPr>
          <w:rFonts w:ascii="Times New Roman" w:eastAsia="宋体" w:hAnsi="Times New Roman" w:cs="Times New Roman"/>
          <w:kern w:val="2"/>
          <w:sz w:val="24"/>
          <w:szCs w:val="24"/>
        </w:rPr>
        <w:fldChar w:fldCharType="begin"/>
      </w:r>
      <w:r w:rsidR="00704E49" w:rsidRPr="00577EF3">
        <w:rPr>
          <w:rFonts w:ascii="Times New Roman" w:eastAsia="宋体" w:hAnsi="Times New Roman" w:cs="Times New Roman"/>
          <w:kern w:val="2"/>
          <w:sz w:val="24"/>
          <w:szCs w:val="24"/>
        </w:rPr>
        <w:instrText xml:space="preserve"> ADDIN EN.CITE &lt;EndNote&gt;&lt;Cite AuthorYear="1"&gt;&lt;Author&gt;Radulescu&lt;/Author&gt;&lt;Year&gt;2011&lt;/Year&gt;&lt;RecNum&gt;400&lt;/RecNum&gt;&lt;DisplayText&gt;Radulescu &amp;amp; Maxwell (2011)&lt;/DisplayText&gt;&lt;record&gt;&lt;rec-number&gt;400&lt;/rec-number&gt;&lt;foreign-keys&gt;&lt;key app="EN" db-id="szfss950xdafauexv2z5dsdw9a2daspd5pp0" timestamp="1583164758"&gt;400&lt;/key&gt;&lt;key app="ENWeb" db-id=""&gt;0&lt;/key&gt;&lt;/foreign-keys&gt;&lt;ref-type name="Journal Article"&gt;17&lt;/ref-type&gt;&lt;contributors&gt;&lt;authors&gt;&lt;author&gt;Radulescu, Matei I.&lt;/author&gt;&lt;author&gt;Maxwell, Brian McN&lt;/author&gt;&lt;/authors&gt;&lt;/contributors&gt;&lt;titles&gt;&lt;title&gt;The mechanism of detonation attenuation by a porous medium and its subsequent re-initiation&lt;/title&gt;&lt;secondary-title&gt;Journal of Fluid Mechanics&lt;/secondary-title&gt;&lt;/titles&gt;&lt;periodical&gt;&lt;full-title&gt;Journal of Fluid Mechanics&lt;/full-title&gt;&lt;abbr-1&gt;J. Fluid Mech.&lt;/abbr-1&gt;&lt;abbr-2&gt;J Fluid Mech&lt;/abbr-2&gt;&lt;/periodical&gt;&lt;pages&gt;96-134&lt;/pages&gt;&lt;volume&gt;667&lt;/volume&gt;&lt;dates&gt;&lt;year&gt;2011&lt;/year&gt;&lt;/dates&gt;&lt;isbn&gt;0022-1120&amp;#xD;1469-7645&lt;/isbn&gt;&lt;urls&gt;&lt;/urls&gt;&lt;electronic-resource-num&gt;10.1017/s0022112010004386&lt;/electronic-resource-num&gt;&lt;/record&gt;&lt;/Cite&gt;&lt;/EndNote&gt;</w:instrText>
      </w:r>
      <w:r w:rsidR="005C6AF6"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Radulescu &amp; Maxwell (2011)</w:t>
      </w:r>
      <w:r w:rsidR="005C6AF6" w:rsidRPr="00577EF3">
        <w:rPr>
          <w:rFonts w:ascii="Times New Roman" w:eastAsia="宋体" w:hAnsi="Times New Roman" w:cs="Times New Roman"/>
          <w:kern w:val="2"/>
          <w:sz w:val="24"/>
          <w:szCs w:val="24"/>
        </w:rPr>
        <w:fldChar w:fldCharType="end"/>
      </w:r>
      <w:r w:rsidR="000616E2" w:rsidRPr="00577EF3">
        <w:rPr>
          <w:rFonts w:ascii="Times New Roman" w:eastAsia="宋体" w:hAnsi="Times New Roman" w:cs="Times New Roman"/>
          <w:kern w:val="2"/>
          <w:sz w:val="24"/>
          <w:szCs w:val="24"/>
        </w:rPr>
        <w:t xml:space="preserve"> experimentally and numerically investigated the detonation propagating through </w:t>
      </w:r>
      <w:r w:rsidR="00D7110D" w:rsidRPr="00577EF3">
        <w:rPr>
          <w:rFonts w:ascii="Times New Roman" w:eastAsia="宋体" w:hAnsi="Times New Roman" w:cs="Times New Roman"/>
          <w:kern w:val="2"/>
          <w:sz w:val="24"/>
          <w:szCs w:val="24"/>
        </w:rPr>
        <w:t xml:space="preserve">a </w:t>
      </w:r>
      <w:r w:rsidR="000616E2" w:rsidRPr="00577EF3">
        <w:rPr>
          <w:rFonts w:ascii="Times New Roman" w:eastAsia="宋体" w:hAnsi="Times New Roman" w:cs="Times New Roman"/>
          <w:kern w:val="2"/>
          <w:sz w:val="24"/>
          <w:szCs w:val="24"/>
        </w:rPr>
        <w:t>porous medium and found that the wave diffraction and reflection are critical mechanisms for detonation attenuation and reinitiation.</w:t>
      </w:r>
    </w:p>
    <w:p w14:paraId="443F7EC3" w14:textId="3CC9AAE0" w:rsidR="002873EB" w:rsidRPr="00577EF3" w:rsidRDefault="00094ACF">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However, m</w:t>
      </w:r>
      <w:r w:rsidR="00A44F73" w:rsidRPr="00577EF3">
        <w:rPr>
          <w:rFonts w:ascii="Times New Roman" w:eastAsia="宋体" w:hAnsi="Times New Roman" w:cs="Times New Roman"/>
          <w:kern w:val="2"/>
          <w:sz w:val="24"/>
          <w:szCs w:val="24"/>
        </w:rPr>
        <w:t xml:space="preserve">ost of </w:t>
      </w:r>
      <w:r w:rsidR="009E4914" w:rsidRPr="00577EF3">
        <w:rPr>
          <w:rFonts w:ascii="Times New Roman" w:eastAsia="宋体" w:hAnsi="Times New Roman" w:cs="Times New Roman"/>
          <w:kern w:val="2"/>
          <w:sz w:val="24"/>
          <w:szCs w:val="24"/>
        </w:rPr>
        <w:t xml:space="preserve">the </w:t>
      </w:r>
      <w:r w:rsidR="00A44F73" w:rsidRPr="00577EF3">
        <w:rPr>
          <w:rFonts w:ascii="Times New Roman" w:eastAsia="宋体" w:hAnsi="Times New Roman" w:cs="Times New Roman"/>
          <w:kern w:val="2"/>
          <w:sz w:val="24"/>
          <w:szCs w:val="24"/>
        </w:rPr>
        <w:t>p</w:t>
      </w:r>
      <w:r w:rsidR="0029193D" w:rsidRPr="00577EF3">
        <w:rPr>
          <w:rFonts w:ascii="Times New Roman" w:eastAsia="宋体" w:hAnsi="Times New Roman" w:cs="Times New Roman"/>
          <w:kern w:val="2"/>
          <w:sz w:val="24"/>
          <w:szCs w:val="24"/>
        </w:rPr>
        <w:t xml:space="preserve">revious studies </w:t>
      </w:r>
      <w:r w:rsidR="00A44F73" w:rsidRPr="00577EF3">
        <w:rPr>
          <w:rFonts w:ascii="Times New Roman" w:eastAsia="宋体" w:hAnsi="Times New Roman" w:cs="Times New Roman"/>
          <w:kern w:val="2"/>
          <w:sz w:val="24"/>
          <w:szCs w:val="24"/>
        </w:rPr>
        <w:t xml:space="preserve">considered </w:t>
      </w:r>
      <w:r w:rsidR="003A77D5" w:rsidRPr="00577EF3">
        <w:rPr>
          <w:rFonts w:ascii="Times New Roman" w:eastAsia="宋体" w:hAnsi="Times New Roman" w:cs="Times New Roman"/>
          <w:kern w:val="2"/>
          <w:sz w:val="24"/>
          <w:szCs w:val="24"/>
        </w:rPr>
        <w:t>detonation propagation</w:t>
      </w:r>
      <w:r w:rsidR="00A44F73" w:rsidRPr="00577EF3">
        <w:rPr>
          <w:rFonts w:ascii="Times New Roman" w:eastAsia="宋体" w:hAnsi="Times New Roman" w:cs="Times New Roman"/>
          <w:kern w:val="2"/>
          <w:sz w:val="24"/>
          <w:szCs w:val="24"/>
        </w:rPr>
        <w:t xml:space="preserve"> in mixtures with </w:t>
      </w:r>
      <w:r w:rsidR="00293938" w:rsidRPr="00577EF3">
        <w:rPr>
          <w:rFonts w:ascii="Times New Roman" w:eastAsia="宋体" w:hAnsi="Times New Roman" w:cs="Times New Roman"/>
          <w:kern w:val="2"/>
          <w:sz w:val="24"/>
          <w:szCs w:val="24"/>
        </w:rPr>
        <w:t xml:space="preserve">a </w:t>
      </w:r>
      <w:r w:rsidR="00FB12AE" w:rsidRPr="00577EF3">
        <w:rPr>
          <w:rFonts w:ascii="Times New Roman" w:eastAsia="宋体" w:hAnsi="Times New Roman" w:cs="Times New Roman"/>
          <w:kern w:val="2"/>
          <w:sz w:val="24"/>
          <w:szCs w:val="24"/>
        </w:rPr>
        <w:t>single concentration gradient</w:t>
      </w:r>
      <w:r w:rsidR="00A44F73"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kern w:val="2"/>
          <w:sz w:val="24"/>
          <w:szCs w:val="24"/>
        </w:rPr>
        <w:t>D</w:t>
      </w:r>
      <w:r w:rsidR="00A44F73" w:rsidRPr="00577EF3">
        <w:rPr>
          <w:rFonts w:ascii="Times New Roman" w:eastAsia="宋体" w:hAnsi="Times New Roman" w:cs="Times New Roman"/>
          <w:kern w:val="2"/>
          <w:sz w:val="24"/>
          <w:szCs w:val="24"/>
        </w:rPr>
        <w:t xml:space="preserve">etonation propagation in inhomogeneous mixtures with </w:t>
      </w:r>
      <w:r w:rsidR="0089385D" w:rsidRPr="00577EF3">
        <w:rPr>
          <w:rFonts w:ascii="Times New Roman" w:eastAsia="宋体" w:hAnsi="Times New Roman" w:cs="Times New Roman"/>
          <w:kern w:val="2"/>
          <w:sz w:val="24"/>
          <w:szCs w:val="24"/>
        </w:rPr>
        <w:t>periodic gradient in</w:t>
      </w:r>
      <w:r w:rsidR="009E3918" w:rsidRPr="00577EF3">
        <w:rPr>
          <w:rFonts w:ascii="Times New Roman" w:eastAsia="宋体" w:hAnsi="Times New Roman" w:cs="Times New Roman"/>
          <w:kern w:val="2"/>
          <w:sz w:val="24"/>
          <w:szCs w:val="24"/>
        </w:rPr>
        <w:t xml:space="preserve"> reactant concentration </w:t>
      </w:r>
      <w:r w:rsidR="00A44F73" w:rsidRPr="00577EF3">
        <w:rPr>
          <w:rFonts w:ascii="Times New Roman" w:eastAsia="宋体" w:hAnsi="Times New Roman" w:cs="Times New Roman"/>
          <w:kern w:val="2"/>
          <w:sz w:val="24"/>
          <w:szCs w:val="24"/>
        </w:rPr>
        <w:t xml:space="preserve">received little attention. </w:t>
      </w:r>
      <w:r w:rsidR="00DE286F" w:rsidRPr="00577EF3">
        <w:rPr>
          <w:rFonts w:ascii="Times New Roman" w:eastAsia="宋体" w:hAnsi="Times New Roman" w:cs="Times New Roman"/>
          <w:kern w:val="2"/>
          <w:sz w:val="24"/>
          <w:szCs w:val="24"/>
        </w:rPr>
        <w:t xml:space="preserve">Besides, </w:t>
      </w:r>
      <w:r w:rsidR="00293938" w:rsidRPr="00577EF3">
        <w:rPr>
          <w:rFonts w:ascii="Times New Roman" w:eastAsia="宋体" w:hAnsi="Times New Roman" w:cs="Times New Roman"/>
          <w:kern w:val="2"/>
          <w:sz w:val="24"/>
          <w:szCs w:val="24"/>
        </w:rPr>
        <w:t>al</w:t>
      </w:r>
      <w:r w:rsidR="00DE286F" w:rsidRPr="00577EF3">
        <w:rPr>
          <w:rFonts w:ascii="Times New Roman" w:eastAsia="宋体" w:hAnsi="Times New Roman" w:cs="Times New Roman"/>
          <w:kern w:val="2"/>
          <w:sz w:val="24"/>
          <w:szCs w:val="24"/>
        </w:rPr>
        <w:t>t</w:t>
      </w:r>
      <w:r w:rsidR="00A44F73" w:rsidRPr="00577EF3">
        <w:rPr>
          <w:rFonts w:ascii="Times New Roman" w:eastAsia="宋体" w:hAnsi="Times New Roman" w:cs="Times New Roman"/>
          <w:kern w:val="2"/>
          <w:sz w:val="24"/>
          <w:szCs w:val="24"/>
        </w:rPr>
        <w:t xml:space="preserve">hough 1D </w:t>
      </w:r>
      <w:r w:rsidR="006D747E" w:rsidRPr="00577EF3">
        <w:rPr>
          <w:rFonts w:ascii="Times New Roman" w:eastAsia="宋体" w:hAnsi="Times New Roman" w:cs="Times New Roman"/>
          <w:kern w:val="2"/>
          <w:sz w:val="24"/>
          <w:szCs w:val="24"/>
        </w:rPr>
        <w:t>simulation</w:t>
      </w:r>
      <w:r w:rsidR="00A44F73" w:rsidRPr="00577EF3">
        <w:rPr>
          <w:rFonts w:ascii="Times New Roman" w:eastAsia="宋体" w:hAnsi="Times New Roman" w:cs="Times New Roman"/>
          <w:kern w:val="2"/>
          <w:sz w:val="24"/>
          <w:szCs w:val="24"/>
        </w:rPr>
        <w:t xml:space="preserve"> results were reported </w:t>
      </w:r>
      <w:r w:rsidR="00606468" w:rsidRPr="00577EF3">
        <w:rPr>
          <w:rFonts w:ascii="Times New Roman" w:eastAsia="宋体" w:hAnsi="Times New Roman" w:cs="Times New Roman"/>
          <w:kern w:val="2"/>
          <w:sz w:val="24"/>
          <w:szCs w:val="24"/>
        </w:rPr>
        <w:t>by</w:t>
      </w:r>
      <w:r w:rsidR="00D52941" w:rsidRPr="00577EF3">
        <w:rPr>
          <w:rFonts w:ascii="Times New Roman" w:eastAsia="宋体" w:hAnsi="Times New Roman" w:cs="Times New Roman"/>
          <w:kern w:val="2"/>
          <w:sz w:val="24"/>
          <w:szCs w:val="24"/>
        </w:rPr>
        <w:t xml:space="preserve"> </w:t>
      </w:r>
      <w:r w:rsidR="002771AB" w:rsidRPr="00577EF3">
        <w:rPr>
          <w:rFonts w:ascii="Times New Roman" w:eastAsia="宋体" w:hAnsi="Times New Roman" w:cs="Times New Roman"/>
          <w:kern w:val="2"/>
          <w:sz w:val="24"/>
          <w:szCs w:val="24"/>
        </w:rPr>
        <w:t xml:space="preserve">Ma et al. </w:t>
      </w:r>
      <w:r w:rsidR="00D52941" w:rsidRPr="00577EF3">
        <w:rPr>
          <w:rFonts w:ascii="Times New Roman" w:eastAsia="宋体" w:hAnsi="Times New Roman" w:cs="Times New Roman"/>
          <w:kern w:val="2"/>
          <w:sz w:val="24"/>
          <w:szCs w:val="24"/>
        </w:rPr>
        <w:fldChar w:fldCharType="begin"/>
      </w:r>
      <w:r w:rsidR="00D52941" w:rsidRPr="00577EF3">
        <w:rPr>
          <w:rFonts w:ascii="Times New Roman" w:eastAsia="宋体" w:hAnsi="Times New Roman" w:cs="Times New Roman"/>
          <w:kern w:val="2"/>
          <w:sz w:val="24"/>
          <w:szCs w:val="24"/>
        </w:rPr>
        <w:instrText xml:space="preserve"> ADDIN EN.CITE &lt;EndNote&gt;&lt;Cite&gt;&lt;Author&gt;Ma&lt;/Author&gt;&lt;Year&gt;2020&lt;/Year&gt;&lt;RecNum&gt;577&lt;/RecNum&gt;&lt;DisplayText&gt;(Ma et al. 2020)&lt;/DisplayText&gt;&lt;record&gt;&lt;rec-number&gt;577&lt;/rec-number&gt;&lt;foreign-keys&gt;&lt;key app="EN" db-id="szfss950xdafauexv2z5dsdw9a2daspd5pp0" timestamp="1620437880"&gt;577&lt;/key&gt;&lt;key app="ENWeb" db-id=""&gt;0&lt;/key&gt;&lt;/foreign-keys&gt;&lt;ref-type name="Journal Article"&gt;17&lt;/ref-type&gt;&lt;contributors&gt;&lt;authors&gt;&lt;author&gt;Ma, W. J.&lt;/author&gt;&lt;author&gt;Wang, C.&lt;/author&gt;&lt;author&gt;Han, W. H.&lt;/author&gt;&lt;/authors&gt;&lt;/contributors&gt;&lt;titles&gt;&lt;title&gt;Effect of concentration inhomogeneity on the pulsating instability of hydrogen-oxygen detonations&lt;/title&gt;&lt;secondary-title&gt;Shock Waves&lt;/secondary-title&gt;&lt;/titles&gt;&lt;periodical&gt;&lt;full-title&gt;Shock Waves&lt;/full-title&gt;&lt;/periodical&gt;&lt;pages&gt;703-711&lt;/pages&gt;&lt;volume&gt;30&lt;/volume&gt;&lt;number&gt;7-8&lt;/number&gt;&lt;dates&gt;&lt;year&gt;2020&lt;/year&gt;&lt;/dates&gt;&lt;isbn&gt;0938-1287&amp;#xD;1432-2153&lt;/isbn&gt;&lt;urls&gt;&lt;/urls&gt;&lt;electronic-resource-num&gt;10.1007/s00193-020-00976-7&lt;/electronic-resource-num&gt;&lt;/record&gt;&lt;/Cite&gt;&lt;/EndNote&gt;</w:instrText>
      </w:r>
      <w:r w:rsidR="00D52941" w:rsidRPr="00577EF3">
        <w:rPr>
          <w:rFonts w:ascii="Times New Roman" w:eastAsia="宋体" w:hAnsi="Times New Roman" w:cs="Times New Roman"/>
          <w:kern w:val="2"/>
          <w:sz w:val="24"/>
          <w:szCs w:val="24"/>
        </w:rPr>
        <w:fldChar w:fldCharType="separate"/>
      </w:r>
      <w:r w:rsidR="00D52941" w:rsidRPr="00577EF3">
        <w:rPr>
          <w:rFonts w:ascii="Times New Roman" w:eastAsia="宋体" w:hAnsi="Times New Roman" w:cs="Times New Roman"/>
          <w:noProof/>
          <w:kern w:val="2"/>
          <w:sz w:val="24"/>
          <w:szCs w:val="24"/>
        </w:rPr>
        <w:t>(2020)</w:t>
      </w:r>
      <w:r w:rsidR="00D52941" w:rsidRPr="00577EF3">
        <w:rPr>
          <w:rFonts w:ascii="Times New Roman" w:eastAsia="宋体" w:hAnsi="Times New Roman" w:cs="Times New Roman"/>
          <w:kern w:val="2"/>
          <w:sz w:val="24"/>
          <w:szCs w:val="24"/>
        </w:rPr>
        <w:fldChar w:fldCharType="end"/>
      </w:r>
      <w:r w:rsidR="002771AB" w:rsidRPr="00577EF3">
        <w:rPr>
          <w:rFonts w:ascii="Times New Roman" w:eastAsia="宋体" w:hAnsi="Times New Roman" w:cs="Times New Roman"/>
          <w:kern w:val="2"/>
          <w:sz w:val="24"/>
          <w:szCs w:val="24"/>
        </w:rPr>
        <w:t>,</w:t>
      </w:r>
      <w:r w:rsidR="00D52941" w:rsidRPr="00577EF3">
        <w:rPr>
          <w:rFonts w:ascii="Times New Roman" w:eastAsia="宋体" w:hAnsi="Times New Roman" w:cs="Times New Roman"/>
          <w:kern w:val="2"/>
          <w:sz w:val="24"/>
          <w:szCs w:val="24"/>
        </w:rPr>
        <w:t xml:space="preserve"> </w:t>
      </w:r>
      <w:r w:rsidR="004E763B" w:rsidRPr="00577EF3">
        <w:rPr>
          <w:rFonts w:ascii="Times New Roman" w:eastAsia="宋体" w:hAnsi="Times New Roman" w:cs="Times New Roman"/>
          <w:kern w:val="2"/>
          <w:sz w:val="24"/>
          <w:szCs w:val="24"/>
        </w:rPr>
        <w:t>the</w:t>
      </w:r>
      <w:r w:rsidR="002E794C" w:rsidRPr="00577EF3">
        <w:rPr>
          <w:rFonts w:ascii="Times New Roman" w:eastAsia="宋体" w:hAnsi="Times New Roman" w:cs="Times New Roman"/>
          <w:kern w:val="2"/>
          <w:sz w:val="24"/>
          <w:szCs w:val="24"/>
        </w:rPr>
        <w:t xml:space="preserve"> evolution of</w:t>
      </w:r>
      <w:r w:rsidR="00A44F73" w:rsidRPr="00577EF3">
        <w:rPr>
          <w:rFonts w:ascii="Times New Roman" w:eastAsia="宋体" w:hAnsi="Times New Roman" w:cs="Times New Roman"/>
          <w:kern w:val="2"/>
          <w:sz w:val="24"/>
          <w:szCs w:val="24"/>
        </w:rPr>
        <w:t xml:space="preserve"> </w:t>
      </w:r>
      <w:r w:rsidR="004755DD" w:rsidRPr="00577EF3">
        <w:rPr>
          <w:rFonts w:ascii="Times New Roman" w:eastAsia="宋体" w:hAnsi="Times New Roman" w:cs="Times New Roman"/>
          <w:kern w:val="2"/>
          <w:sz w:val="24"/>
          <w:szCs w:val="24"/>
        </w:rPr>
        <w:t xml:space="preserve">cellular </w:t>
      </w:r>
      <w:r w:rsidR="00A44F73" w:rsidRPr="00577EF3">
        <w:rPr>
          <w:rFonts w:ascii="Times New Roman" w:eastAsia="宋体" w:hAnsi="Times New Roman" w:cs="Times New Roman"/>
          <w:kern w:val="2"/>
          <w:sz w:val="24"/>
          <w:szCs w:val="24"/>
        </w:rPr>
        <w:t xml:space="preserve">detonation </w:t>
      </w:r>
      <w:r w:rsidR="004755DD" w:rsidRPr="00577EF3">
        <w:rPr>
          <w:rFonts w:ascii="Times New Roman" w:eastAsia="宋体" w:hAnsi="Times New Roman" w:cs="Times New Roman"/>
          <w:kern w:val="2"/>
          <w:sz w:val="24"/>
          <w:szCs w:val="24"/>
        </w:rPr>
        <w:t xml:space="preserve">structure </w:t>
      </w:r>
      <w:r w:rsidR="00A44F73" w:rsidRPr="00577EF3">
        <w:rPr>
          <w:rFonts w:ascii="Times New Roman" w:eastAsia="宋体" w:hAnsi="Times New Roman" w:cs="Times New Roman"/>
          <w:kern w:val="2"/>
          <w:sz w:val="24"/>
          <w:szCs w:val="24"/>
        </w:rPr>
        <w:t>was not studied</w:t>
      </w:r>
      <w:r w:rsidRPr="00577EF3">
        <w:rPr>
          <w:rFonts w:ascii="Times New Roman" w:eastAsia="宋体" w:hAnsi="Times New Roman" w:cs="Times New Roman"/>
          <w:kern w:val="2"/>
          <w:sz w:val="24"/>
          <w:szCs w:val="24"/>
        </w:rPr>
        <w:t xml:space="preserve"> before</w:t>
      </w:r>
      <w:r w:rsidR="00A44F73" w:rsidRPr="00577EF3">
        <w:rPr>
          <w:rFonts w:ascii="Times New Roman" w:eastAsia="宋体" w:hAnsi="Times New Roman" w:cs="Times New Roman"/>
          <w:kern w:val="2"/>
          <w:sz w:val="24"/>
          <w:szCs w:val="24"/>
        </w:rPr>
        <w:t>.</w:t>
      </w:r>
      <w:r w:rsidR="004755DD" w:rsidRPr="00577EF3">
        <w:rPr>
          <w:rFonts w:ascii="Times New Roman" w:eastAsia="宋体" w:hAnsi="Times New Roman" w:cs="Times New Roman"/>
          <w:kern w:val="2"/>
          <w:sz w:val="24"/>
          <w:szCs w:val="24"/>
        </w:rPr>
        <w:t xml:space="preserve"> </w:t>
      </w:r>
    </w:p>
    <w:p w14:paraId="52EECB1E" w14:textId="11FD807F" w:rsidR="005233C4" w:rsidRPr="00577EF3" w:rsidRDefault="002873EB">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Based on the above</w:t>
      </w:r>
      <w:r w:rsidR="004755DD" w:rsidRPr="00577EF3">
        <w:rPr>
          <w:rFonts w:ascii="Times New Roman" w:eastAsia="宋体" w:hAnsi="Times New Roman" w:cs="Times New Roman"/>
          <w:kern w:val="2"/>
          <w:sz w:val="24"/>
          <w:szCs w:val="24"/>
        </w:rPr>
        <w:t xml:space="preserve"> considerations, </w:t>
      </w:r>
      <w:r w:rsidR="00FA7E0D" w:rsidRPr="00577EF3">
        <w:rPr>
          <w:rFonts w:ascii="Times New Roman" w:eastAsia="宋体" w:hAnsi="Times New Roman" w:cs="Times New Roman"/>
          <w:kern w:val="2"/>
          <w:sz w:val="24"/>
          <w:szCs w:val="24"/>
        </w:rPr>
        <w:t xml:space="preserve">here we consider detonation propagation </w:t>
      </w:r>
      <w:r w:rsidR="00BC6E3B" w:rsidRPr="00577EF3">
        <w:rPr>
          <w:rFonts w:ascii="Times New Roman" w:eastAsia="宋体" w:hAnsi="Times New Roman" w:cs="Times New Roman"/>
          <w:kern w:val="2"/>
          <w:sz w:val="24"/>
          <w:szCs w:val="24"/>
        </w:rPr>
        <w:t xml:space="preserve">in </w:t>
      </w:r>
      <w:r w:rsidR="00FA7E0D" w:rsidRPr="00577EF3">
        <w:rPr>
          <w:rFonts w:ascii="Times New Roman" w:eastAsia="宋体" w:hAnsi="Times New Roman" w:cs="Times New Roman"/>
          <w:kern w:val="2"/>
          <w:sz w:val="24"/>
          <w:szCs w:val="24"/>
        </w:rPr>
        <w:t>inhomogeneous</w:t>
      </w:r>
      <w:r w:rsidR="006074B5" w:rsidRPr="00577EF3">
        <w:rPr>
          <w:rFonts w:ascii="Times New Roman" w:eastAsia="宋体" w:hAnsi="Times New Roman" w:cs="Times New Roman"/>
          <w:kern w:val="2"/>
          <w:sz w:val="24"/>
          <w:szCs w:val="24"/>
        </w:rPr>
        <w:t xml:space="preserve"> H</w:t>
      </w:r>
      <w:r w:rsidR="006074B5" w:rsidRPr="00577EF3">
        <w:rPr>
          <w:rFonts w:ascii="Times New Roman" w:eastAsia="宋体" w:hAnsi="Times New Roman" w:cs="Times New Roman"/>
          <w:kern w:val="2"/>
          <w:sz w:val="24"/>
          <w:szCs w:val="24"/>
          <w:vertAlign w:val="subscript"/>
        </w:rPr>
        <w:t>2</w:t>
      </w:r>
      <w:r w:rsidR="006074B5" w:rsidRPr="00577EF3">
        <w:rPr>
          <w:rFonts w:ascii="Times New Roman" w:eastAsia="宋体" w:hAnsi="Times New Roman" w:cs="Times New Roman"/>
          <w:kern w:val="2"/>
          <w:sz w:val="24"/>
          <w:szCs w:val="24"/>
        </w:rPr>
        <w:t>/O</w:t>
      </w:r>
      <w:r w:rsidR="006074B5" w:rsidRPr="00577EF3">
        <w:rPr>
          <w:rFonts w:ascii="Times New Roman" w:eastAsia="宋体" w:hAnsi="Times New Roman" w:cs="Times New Roman"/>
          <w:kern w:val="2"/>
          <w:sz w:val="24"/>
          <w:szCs w:val="24"/>
          <w:vertAlign w:val="subscript"/>
        </w:rPr>
        <w:t>2</w:t>
      </w:r>
      <w:r w:rsidR="006074B5" w:rsidRPr="00577EF3">
        <w:rPr>
          <w:rFonts w:ascii="Times New Roman" w:eastAsia="宋体" w:hAnsi="Times New Roman" w:cs="Times New Roman"/>
          <w:kern w:val="2"/>
          <w:sz w:val="24"/>
          <w:szCs w:val="24"/>
        </w:rPr>
        <w:t>/N</w:t>
      </w:r>
      <w:r w:rsidR="006074B5" w:rsidRPr="00577EF3">
        <w:rPr>
          <w:rFonts w:ascii="Times New Roman" w:eastAsia="宋体" w:hAnsi="Times New Roman" w:cs="Times New Roman"/>
          <w:kern w:val="2"/>
          <w:sz w:val="24"/>
          <w:szCs w:val="24"/>
          <w:vertAlign w:val="subscript"/>
        </w:rPr>
        <w:t>2</w:t>
      </w:r>
      <w:r w:rsidR="00FA7E0D" w:rsidRPr="00577EF3">
        <w:rPr>
          <w:rFonts w:ascii="Times New Roman" w:eastAsia="宋体" w:hAnsi="Times New Roman" w:cs="Times New Roman"/>
          <w:kern w:val="2"/>
          <w:sz w:val="24"/>
          <w:szCs w:val="24"/>
        </w:rPr>
        <w:t xml:space="preserve"> mixture</w:t>
      </w:r>
      <w:r w:rsidR="00A44F73" w:rsidRPr="00577EF3">
        <w:rPr>
          <w:rFonts w:ascii="Times New Roman" w:eastAsia="宋体" w:hAnsi="Times New Roman" w:cs="Times New Roman"/>
          <w:kern w:val="2"/>
          <w:sz w:val="24"/>
          <w:szCs w:val="24"/>
        </w:rPr>
        <w:t xml:space="preserve">s with </w:t>
      </w:r>
      <w:r w:rsidR="0089385D" w:rsidRPr="00577EF3">
        <w:rPr>
          <w:rFonts w:ascii="Times New Roman" w:eastAsia="宋体" w:hAnsi="Times New Roman" w:cs="Times New Roman"/>
          <w:kern w:val="2"/>
          <w:sz w:val="24"/>
          <w:szCs w:val="24"/>
        </w:rPr>
        <w:t>periodic</w:t>
      </w:r>
      <w:r w:rsidR="009E3918" w:rsidRPr="00577EF3">
        <w:rPr>
          <w:rFonts w:ascii="Times New Roman" w:eastAsia="宋体" w:hAnsi="Times New Roman" w:cs="Times New Roman"/>
          <w:kern w:val="2"/>
          <w:sz w:val="24"/>
          <w:szCs w:val="24"/>
        </w:rPr>
        <w:t xml:space="preserve"> </w:t>
      </w:r>
      <w:r w:rsidR="0089385D" w:rsidRPr="00577EF3">
        <w:rPr>
          <w:rFonts w:ascii="Times New Roman" w:eastAsia="宋体" w:hAnsi="Times New Roman" w:cs="Times New Roman"/>
          <w:kern w:val="2"/>
          <w:sz w:val="24"/>
          <w:szCs w:val="24"/>
        </w:rPr>
        <w:t xml:space="preserve">gradient in </w:t>
      </w:r>
      <w:r w:rsidR="00DC5AC8" w:rsidRPr="00577EF3">
        <w:rPr>
          <w:rFonts w:ascii="Times New Roman" w:eastAsia="宋体" w:hAnsi="Times New Roman" w:cs="Times New Roman"/>
          <w:kern w:val="2"/>
          <w:sz w:val="24"/>
          <w:szCs w:val="24"/>
        </w:rPr>
        <w:t>reactant concentration</w:t>
      </w:r>
      <w:r w:rsidR="00FA7E0D" w:rsidRPr="00577EF3">
        <w:rPr>
          <w:rFonts w:ascii="Times New Roman" w:eastAsia="宋体" w:hAnsi="Times New Roman" w:cs="Times New Roman"/>
          <w:kern w:val="2"/>
          <w:sz w:val="24"/>
          <w:szCs w:val="24"/>
        </w:rPr>
        <w:t>.</w:t>
      </w:r>
      <w:r w:rsidR="002771AB" w:rsidRPr="00577EF3">
        <w:rPr>
          <w:rFonts w:ascii="Times New Roman" w:eastAsia="宋体" w:hAnsi="Times New Roman" w:cs="Times New Roman"/>
          <w:kern w:val="2"/>
          <w:sz w:val="24"/>
          <w:szCs w:val="24"/>
        </w:rPr>
        <w:t xml:space="preserve"> Both</w:t>
      </w:r>
      <w:r w:rsidR="00FA7E0D" w:rsidRPr="00577EF3">
        <w:rPr>
          <w:rFonts w:ascii="Times New Roman" w:eastAsia="宋体" w:hAnsi="Times New Roman" w:cs="Times New Roman"/>
          <w:kern w:val="2"/>
          <w:sz w:val="24"/>
          <w:szCs w:val="24"/>
        </w:rPr>
        <w:t xml:space="preserve"> </w:t>
      </w:r>
      <w:r w:rsidR="00D176DE" w:rsidRPr="00577EF3">
        <w:rPr>
          <w:rFonts w:ascii="Times New Roman" w:eastAsia="宋体" w:hAnsi="Times New Roman" w:cs="Times New Roman"/>
          <w:kern w:val="2"/>
          <w:sz w:val="24"/>
          <w:szCs w:val="24"/>
        </w:rPr>
        <w:t xml:space="preserve">1D </w:t>
      </w:r>
      <w:r w:rsidR="00882B71" w:rsidRPr="00577EF3">
        <w:rPr>
          <w:rFonts w:ascii="Times New Roman" w:eastAsia="宋体" w:hAnsi="Times New Roman" w:cs="Times New Roman"/>
          <w:kern w:val="2"/>
          <w:sz w:val="24"/>
          <w:szCs w:val="24"/>
        </w:rPr>
        <w:t xml:space="preserve">and </w:t>
      </w:r>
      <w:r w:rsidR="00D176DE" w:rsidRPr="00577EF3">
        <w:rPr>
          <w:rFonts w:ascii="Times New Roman" w:eastAsia="宋体" w:hAnsi="Times New Roman" w:cs="Times New Roman"/>
          <w:kern w:val="2"/>
          <w:sz w:val="24"/>
          <w:szCs w:val="24"/>
        </w:rPr>
        <w:t>2D</w:t>
      </w:r>
      <w:r w:rsidR="00362B53" w:rsidRPr="00577EF3">
        <w:rPr>
          <w:rFonts w:ascii="Times New Roman" w:eastAsia="宋体" w:hAnsi="Times New Roman" w:cs="Times New Roman"/>
          <w:kern w:val="2"/>
          <w:sz w:val="24"/>
          <w:szCs w:val="24"/>
        </w:rPr>
        <w:t xml:space="preserve"> simulations </w:t>
      </w:r>
      <w:r w:rsidR="006074B5" w:rsidRPr="00577EF3">
        <w:rPr>
          <w:rFonts w:ascii="Times New Roman" w:eastAsia="宋体" w:hAnsi="Times New Roman" w:cs="Times New Roman"/>
          <w:kern w:val="2"/>
          <w:sz w:val="24"/>
          <w:szCs w:val="24"/>
        </w:rPr>
        <w:t xml:space="preserve">considering </w:t>
      </w:r>
      <w:r w:rsidR="00362B53" w:rsidRPr="00577EF3">
        <w:rPr>
          <w:rFonts w:ascii="Times New Roman" w:eastAsia="宋体" w:hAnsi="Times New Roman" w:cs="Times New Roman"/>
          <w:kern w:val="2"/>
          <w:sz w:val="24"/>
          <w:szCs w:val="24"/>
        </w:rPr>
        <w:t xml:space="preserve">detailed chemistry </w:t>
      </w:r>
      <w:r w:rsidR="00293938" w:rsidRPr="00577EF3">
        <w:rPr>
          <w:rFonts w:ascii="Times New Roman" w:eastAsia="宋体" w:hAnsi="Times New Roman" w:cs="Times New Roman"/>
          <w:kern w:val="2"/>
          <w:sz w:val="24"/>
          <w:szCs w:val="24"/>
        </w:rPr>
        <w:t xml:space="preserve">have been </w:t>
      </w:r>
      <w:r w:rsidR="00362B53" w:rsidRPr="00577EF3">
        <w:rPr>
          <w:rFonts w:ascii="Times New Roman" w:eastAsia="宋体" w:hAnsi="Times New Roman" w:cs="Times New Roman"/>
          <w:kern w:val="2"/>
          <w:sz w:val="24"/>
          <w:szCs w:val="24"/>
        </w:rPr>
        <w:t xml:space="preserve">conducted. </w:t>
      </w:r>
      <w:r w:rsidR="00FA7E0D" w:rsidRPr="00577EF3">
        <w:rPr>
          <w:rFonts w:ascii="Times New Roman" w:eastAsia="宋体" w:hAnsi="Times New Roman" w:cs="Times New Roman"/>
          <w:kern w:val="2"/>
          <w:sz w:val="24"/>
          <w:szCs w:val="24"/>
        </w:rPr>
        <w:t xml:space="preserve">The objective of this study </w:t>
      </w:r>
      <w:r w:rsidR="006074B5" w:rsidRPr="00577EF3">
        <w:rPr>
          <w:rFonts w:ascii="Times New Roman" w:eastAsia="宋体" w:hAnsi="Times New Roman" w:cs="Times New Roman"/>
          <w:kern w:val="2"/>
          <w:sz w:val="24"/>
          <w:szCs w:val="24"/>
        </w:rPr>
        <w:t xml:space="preserve">is </w:t>
      </w:r>
      <w:r w:rsidR="00FA7E0D" w:rsidRPr="00577EF3">
        <w:rPr>
          <w:rFonts w:ascii="Times New Roman" w:eastAsia="宋体" w:hAnsi="Times New Roman" w:cs="Times New Roman"/>
          <w:kern w:val="2"/>
          <w:sz w:val="24"/>
          <w:szCs w:val="24"/>
        </w:rPr>
        <w:t xml:space="preserve">to </w:t>
      </w:r>
      <w:r w:rsidR="006074B5" w:rsidRPr="00577EF3">
        <w:rPr>
          <w:rFonts w:ascii="Times New Roman" w:eastAsia="宋体" w:hAnsi="Times New Roman" w:cs="Times New Roman"/>
          <w:kern w:val="2"/>
          <w:sz w:val="24"/>
          <w:szCs w:val="24"/>
        </w:rPr>
        <w:t xml:space="preserve">assess </w:t>
      </w:r>
      <w:r w:rsidR="00FA7E0D" w:rsidRPr="00577EF3">
        <w:rPr>
          <w:rFonts w:ascii="Times New Roman" w:eastAsia="宋体" w:hAnsi="Times New Roman" w:cs="Times New Roman"/>
          <w:kern w:val="2"/>
          <w:sz w:val="24"/>
          <w:szCs w:val="24"/>
        </w:rPr>
        <w:t>the effect</w:t>
      </w:r>
      <w:r w:rsidR="006074B5" w:rsidRPr="00577EF3">
        <w:rPr>
          <w:rFonts w:ascii="Times New Roman" w:eastAsia="宋体" w:hAnsi="Times New Roman" w:cs="Times New Roman"/>
          <w:kern w:val="2"/>
          <w:sz w:val="24"/>
          <w:szCs w:val="24"/>
        </w:rPr>
        <w:t>s</w:t>
      </w:r>
      <w:r w:rsidR="00FA7E0D" w:rsidRPr="00577EF3">
        <w:rPr>
          <w:rFonts w:ascii="Times New Roman" w:eastAsia="宋体" w:hAnsi="Times New Roman" w:cs="Times New Roman"/>
          <w:kern w:val="2"/>
          <w:sz w:val="24"/>
          <w:szCs w:val="24"/>
        </w:rPr>
        <w:t xml:space="preserve"> of </w:t>
      </w:r>
      <w:r w:rsidR="0089385D" w:rsidRPr="00577EF3">
        <w:rPr>
          <w:rFonts w:ascii="Times New Roman" w:eastAsia="宋体" w:hAnsi="Times New Roman" w:cs="Times New Roman"/>
          <w:kern w:val="2"/>
          <w:sz w:val="24"/>
          <w:szCs w:val="24"/>
        </w:rPr>
        <w:t>periodic</w:t>
      </w:r>
      <w:r w:rsidR="009E3918" w:rsidRPr="00577EF3">
        <w:rPr>
          <w:rFonts w:ascii="Times New Roman" w:eastAsia="宋体" w:hAnsi="Times New Roman" w:cs="Times New Roman"/>
          <w:kern w:val="2"/>
          <w:sz w:val="24"/>
          <w:szCs w:val="24"/>
        </w:rPr>
        <w:t xml:space="preserve"> </w:t>
      </w:r>
      <w:r w:rsidR="0089385D" w:rsidRPr="00577EF3">
        <w:rPr>
          <w:rFonts w:ascii="Times New Roman" w:eastAsia="宋体" w:hAnsi="Times New Roman" w:cs="Times New Roman"/>
          <w:kern w:val="2"/>
          <w:sz w:val="24"/>
          <w:szCs w:val="24"/>
        </w:rPr>
        <w:t xml:space="preserve">gradient in </w:t>
      </w:r>
      <w:r w:rsidR="009E3918" w:rsidRPr="00577EF3">
        <w:rPr>
          <w:rFonts w:ascii="Times New Roman" w:eastAsia="宋体" w:hAnsi="Times New Roman" w:cs="Times New Roman"/>
          <w:kern w:val="2"/>
          <w:sz w:val="24"/>
          <w:szCs w:val="24"/>
        </w:rPr>
        <w:t xml:space="preserve">reactant concentration </w:t>
      </w:r>
      <w:r w:rsidR="00350A86" w:rsidRPr="00577EF3">
        <w:rPr>
          <w:rFonts w:ascii="Times New Roman" w:eastAsia="宋体" w:hAnsi="Times New Roman" w:cs="Times New Roman"/>
          <w:kern w:val="2"/>
          <w:sz w:val="24"/>
          <w:szCs w:val="24"/>
        </w:rPr>
        <w:t xml:space="preserve">on </w:t>
      </w:r>
      <w:r w:rsidR="00FA7E0D" w:rsidRPr="00577EF3">
        <w:rPr>
          <w:rFonts w:ascii="Times New Roman" w:eastAsia="宋体" w:hAnsi="Times New Roman" w:cs="Times New Roman"/>
          <w:kern w:val="2"/>
          <w:sz w:val="24"/>
          <w:szCs w:val="24"/>
        </w:rPr>
        <w:t>detonation</w:t>
      </w:r>
      <w:r w:rsidR="006074B5" w:rsidRPr="00577EF3">
        <w:rPr>
          <w:rFonts w:ascii="Times New Roman" w:eastAsia="宋体" w:hAnsi="Times New Roman" w:cs="Times New Roman"/>
          <w:kern w:val="2"/>
          <w:sz w:val="24"/>
          <w:szCs w:val="24"/>
        </w:rPr>
        <w:t xml:space="preserve"> propagation</w:t>
      </w:r>
      <w:r w:rsidR="00666558" w:rsidRPr="00577EF3">
        <w:rPr>
          <w:rFonts w:ascii="Times New Roman" w:eastAsia="宋体" w:hAnsi="Times New Roman" w:cs="Times New Roman"/>
          <w:kern w:val="2"/>
          <w:sz w:val="24"/>
          <w:szCs w:val="24"/>
        </w:rPr>
        <w:t xml:space="preserve"> properties, including </w:t>
      </w:r>
      <w:r w:rsidR="006074B5" w:rsidRPr="00577EF3">
        <w:rPr>
          <w:rFonts w:ascii="Times New Roman" w:eastAsia="宋体" w:hAnsi="Times New Roman" w:cs="Times New Roman"/>
          <w:kern w:val="2"/>
          <w:sz w:val="24"/>
          <w:szCs w:val="24"/>
        </w:rPr>
        <w:t>detonation quenching and</w:t>
      </w:r>
      <w:r w:rsidR="00FA7E0D" w:rsidRPr="00577EF3">
        <w:rPr>
          <w:rFonts w:ascii="Times New Roman" w:eastAsia="宋体" w:hAnsi="Times New Roman" w:cs="Times New Roman"/>
          <w:kern w:val="2"/>
          <w:sz w:val="24"/>
          <w:szCs w:val="24"/>
        </w:rPr>
        <w:t xml:space="preserve"> </w:t>
      </w:r>
      <w:r w:rsidR="003E2196" w:rsidRPr="00577EF3">
        <w:rPr>
          <w:rFonts w:ascii="Times New Roman" w:eastAsia="宋体" w:hAnsi="Times New Roman" w:cs="Times New Roman"/>
          <w:kern w:val="2"/>
          <w:sz w:val="24"/>
          <w:szCs w:val="24"/>
        </w:rPr>
        <w:t>reinitiation</w:t>
      </w:r>
      <w:r w:rsidR="00FA7E0D" w:rsidRPr="00577EF3">
        <w:rPr>
          <w:rFonts w:ascii="Times New Roman" w:eastAsia="宋体" w:hAnsi="Times New Roman" w:cs="Times New Roman"/>
          <w:kern w:val="2"/>
          <w:sz w:val="24"/>
          <w:szCs w:val="24"/>
        </w:rPr>
        <w:t>, cellular structure</w:t>
      </w:r>
      <w:r w:rsidR="002771AB" w:rsidRPr="00577EF3">
        <w:rPr>
          <w:rFonts w:ascii="Times New Roman" w:eastAsia="宋体" w:hAnsi="Times New Roman" w:cs="Times New Roman"/>
          <w:kern w:val="2"/>
          <w:sz w:val="24"/>
          <w:szCs w:val="24"/>
        </w:rPr>
        <w:t xml:space="preserve">, </w:t>
      </w:r>
      <w:r w:rsidR="00FA7E0D" w:rsidRPr="00577EF3">
        <w:rPr>
          <w:rFonts w:ascii="Times New Roman" w:eastAsia="宋体" w:hAnsi="Times New Roman" w:cs="Times New Roman"/>
          <w:kern w:val="2"/>
          <w:sz w:val="24"/>
          <w:szCs w:val="24"/>
        </w:rPr>
        <w:t>cell size</w:t>
      </w:r>
      <w:r w:rsidR="003E2196" w:rsidRPr="00577EF3">
        <w:rPr>
          <w:rFonts w:ascii="Times New Roman" w:eastAsia="宋体" w:hAnsi="Times New Roman" w:cs="Times New Roman"/>
          <w:kern w:val="2"/>
          <w:sz w:val="24"/>
          <w:szCs w:val="24"/>
        </w:rPr>
        <w:t xml:space="preserve">, </w:t>
      </w:r>
      <w:r w:rsidR="00FA7E0D" w:rsidRPr="00577EF3">
        <w:rPr>
          <w:rFonts w:ascii="Times New Roman" w:eastAsia="宋体" w:hAnsi="Times New Roman" w:cs="Times New Roman"/>
          <w:kern w:val="2"/>
          <w:sz w:val="24"/>
          <w:szCs w:val="24"/>
        </w:rPr>
        <w:t>and detonation speed</w:t>
      </w:r>
      <w:r w:rsidR="006074B5" w:rsidRPr="00577EF3">
        <w:rPr>
          <w:rFonts w:ascii="Times New Roman" w:eastAsia="宋体" w:hAnsi="Times New Roman" w:cs="Times New Roman"/>
          <w:kern w:val="2"/>
          <w:sz w:val="24"/>
          <w:szCs w:val="24"/>
        </w:rPr>
        <w:t xml:space="preserve"> deficit</w:t>
      </w:r>
      <w:r w:rsidR="00362B53" w:rsidRPr="00577EF3">
        <w:rPr>
          <w:rFonts w:ascii="Times New Roman" w:eastAsia="宋体" w:hAnsi="Times New Roman" w:cs="Times New Roman"/>
          <w:kern w:val="2"/>
          <w:sz w:val="24"/>
          <w:szCs w:val="24"/>
        </w:rPr>
        <w:t>.</w:t>
      </w:r>
      <w:r w:rsidR="005233C4" w:rsidRPr="00577EF3">
        <w:rPr>
          <w:rFonts w:ascii="Times New Roman" w:eastAsia="宋体" w:hAnsi="Times New Roman" w:cs="Times New Roman"/>
          <w:kern w:val="2"/>
          <w:sz w:val="24"/>
          <w:szCs w:val="24"/>
        </w:rPr>
        <w:t xml:space="preserve"> </w:t>
      </w:r>
      <w:r w:rsidR="00D176DE" w:rsidRPr="00577EF3">
        <w:rPr>
          <w:rFonts w:ascii="Times New Roman" w:eastAsia="宋体" w:hAnsi="Times New Roman" w:cs="Times New Roman"/>
          <w:kern w:val="2"/>
          <w:sz w:val="24"/>
          <w:szCs w:val="24"/>
        </w:rPr>
        <w:t>This paper is structured as follows. S</w:t>
      </w:r>
      <w:r w:rsidR="005233C4" w:rsidRPr="00577EF3">
        <w:rPr>
          <w:rFonts w:ascii="Times New Roman" w:eastAsia="宋体" w:hAnsi="Times New Roman" w:cs="Times New Roman"/>
          <w:kern w:val="2"/>
          <w:sz w:val="24"/>
          <w:szCs w:val="24"/>
        </w:rPr>
        <w:t>ection</w:t>
      </w:r>
      <w:r w:rsidR="00D176DE" w:rsidRPr="00577EF3">
        <w:rPr>
          <w:rFonts w:ascii="Times New Roman" w:eastAsia="宋体" w:hAnsi="Times New Roman" w:cs="Times New Roman"/>
          <w:kern w:val="2"/>
          <w:sz w:val="24"/>
          <w:szCs w:val="24"/>
        </w:rPr>
        <w:t xml:space="preserve"> 2 presents </w:t>
      </w:r>
      <w:r w:rsidR="005233C4" w:rsidRPr="00577EF3">
        <w:rPr>
          <w:rFonts w:ascii="Times New Roman" w:eastAsia="宋体" w:hAnsi="Times New Roman" w:cs="Times New Roman"/>
          <w:kern w:val="2"/>
          <w:sz w:val="24"/>
          <w:szCs w:val="24"/>
        </w:rPr>
        <w:t xml:space="preserve">the numerical model and methods. Then, </w:t>
      </w:r>
      <w:r w:rsidR="006D1629" w:rsidRPr="00577EF3">
        <w:rPr>
          <w:rFonts w:ascii="Times New Roman" w:eastAsia="宋体" w:hAnsi="Times New Roman" w:cs="Times New Roman"/>
          <w:kern w:val="2"/>
          <w:sz w:val="24"/>
          <w:szCs w:val="24"/>
        </w:rPr>
        <w:t xml:space="preserve">the </w:t>
      </w:r>
      <w:r w:rsidR="00283D09" w:rsidRPr="00577EF3">
        <w:rPr>
          <w:rFonts w:ascii="Times New Roman" w:eastAsia="宋体" w:hAnsi="Times New Roman" w:cs="Times New Roman"/>
          <w:kern w:val="2"/>
          <w:sz w:val="24"/>
          <w:szCs w:val="24"/>
        </w:rPr>
        <w:t xml:space="preserve">evolution of </w:t>
      </w:r>
      <w:r w:rsidR="00D176DE" w:rsidRPr="00577EF3">
        <w:rPr>
          <w:rFonts w:ascii="Times New Roman" w:eastAsia="宋体" w:hAnsi="Times New Roman" w:cs="Times New Roman"/>
          <w:kern w:val="2"/>
          <w:sz w:val="24"/>
          <w:szCs w:val="24"/>
        </w:rPr>
        <w:t xml:space="preserve">1D </w:t>
      </w:r>
      <w:r w:rsidR="00283D09" w:rsidRPr="00577EF3">
        <w:rPr>
          <w:rFonts w:ascii="Times New Roman" w:eastAsia="宋体" w:hAnsi="Times New Roman" w:cs="Times New Roman"/>
          <w:kern w:val="2"/>
          <w:sz w:val="24"/>
          <w:szCs w:val="24"/>
        </w:rPr>
        <w:t xml:space="preserve">and </w:t>
      </w:r>
      <w:r w:rsidR="00D176DE" w:rsidRPr="00577EF3">
        <w:rPr>
          <w:rFonts w:ascii="Times New Roman" w:eastAsia="宋体" w:hAnsi="Times New Roman" w:cs="Times New Roman"/>
          <w:kern w:val="2"/>
          <w:sz w:val="24"/>
          <w:szCs w:val="24"/>
        </w:rPr>
        <w:t>2D</w:t>
      </w:r>
      <w:r w:rsidR="00283D09" w:rsidRPr="00577EF3">
        <w:rPr>
          <w:rFonts w:ascii="Times New Roman" w:eastAsia="宋体" w:hAnsi="Times New Roman" w:cs="Times New Roman"/>
          <w:kern w:val="2"/>
          <w:sz w:val="24"/>
          <w:szCs w:val="24"/>
        </w:rPr>
        <w:t xml:space="preserve"> detonation propagation in inhomogeneous mixtures </w:t>
      </w:r>
      <w:r w:rsidR="00783FB8" w:rsidRPr="00577EF3">
        <w:rPr>
          <w:rFonts w:ascii="Times New Roman" w:eastAsia="宋体" w:hAnsi="Times New Roman" w:cs="Times New Roman"/>
          <w:kern w:val="2"/>
          <w:sz w:val="24"/>
          <w:szCs w:val="24"/>
        </w:rPr>
        <w:t xml:space="preserve">is </w:t>
      </w:r>
      <w:r w:rsidR="00283D09" w:rsidRPr="00577EF3">
        <w:rPr>
          <w:rFonts w:ascii="Times New Roman" w:eastAsia="宋体" w:hAnsi="Times New Roman" w:cs="Times New Roman"/>
          <w:kern w:val="2"/>
          <w:sz w:val="24"/>
          <w:szCs w:val="24"/>
        </w:rPr>
        <w:t>investigated</w:t>
      </w:r>
      <w:r w:rsidR="00666558" w:rsidRPr="00577EF3">
        <w:rPr>
          <w:rFonts w:ascii="Times New Roman" w:eastAsia="宋体" w:hAnsi="Times New Roman" w:cs="Times New Roman"/>
          <w:kern w:val="2"/>
          <w:sz w:val="24"/>
          <w:szCs w:val="24"/>
        </w:rPr>
        <w:t xml:space="preserve"> and t</w:t>
      </w:r>
      <w:r w:rsidR="00C226A4" w:rsidRPr="00577EF3">
        <w:rPr>
          <w:rFonts w:ascii="Times New Roman" w:eastAsia="宋体" w:hAnsi="Times New Roman" w:cs="Times New Roman"/>
          <w:kern w:val="2"/>
          <w:sz w:val="24"/>
          <w:szCs w:val="24"/>
        </w:rPr>
        <w:t>he effect</w:t>
      </w:r>
      <w:r w:rsidR="00D176DE" w:rsidRPr="00577EF3">
        <w:rPr>
          <w:rFonts w:ascii="Times New Roman" w:eastAsia="宋体" w:hAnsi="Times New Roman" w:cs="Times New Roman"/>
          <w:kern w:val="2"/>
          <w:sz w:val="24"/>
          <w:szCs w:val="24"/>
        </w:rPr>
        <w:t>s</w:t>
      </w:r>
      <w:r w:rsidR="00C226A4" w:rsidRPr="00577EF3">
        <w:rPr>
          <w:rFonts w:ascii="Times New Roman" w:eastAsia="宋体" w:hAnsi="Times New Roman" w:cs="Times New Roman"/>
          <w:kern w:val="2"/>
          <w:sz w:val="24"/>
          <w:szCs w:val="24"/>
        </w:rPr>
        <w:t xml:space="preserve"> of the inhomogeneous mixture on </w:t>
      </w:r>
      <w:r w:rsidR="00D176DE" w:rsidRPr="00577EF3">
        <w:rPr>
          <w:rFonts w:ascii="Times New Roman" w:eastAsia="宋体" w:hAnsi="Times New Roman" w:cs="Times New Roman"/>
          <w:kern w:val="2"/>
          <w:sz w:val="24"/>
          <w:szCs w:val="24"/>
        </w:rPr>
        <w:t xml:space="preserve">detonation quenching and </w:t>
      </w:r>
      <w:r w:rsidR="00666558" w:rsidRPr="00577EF3">
        <w:rPr>
          <w:rFonts w:ascii="Times New Roman" w:eastAsia="宋体" w:hAnsi="Times New Roman" w:cs="Times New Roman"/>
          <w:kern w:val="2"/>
          <w:sz w:val="24"/>
          <w:szCs w:val="24"/>
        </w:rPr>
        <w:t xml:space="preserve">reinitiation and </w:t>
      </w:r>
      <w:r w:rsidR="00C226A4" w:rsidRPr="00577EF3">
        <w:rPr>
          <w:rFonts w:ascii="Times New Roman" w:eastAsia="宋体" w:hAnsi="Times New Roman" w:cs="Times New Roman"/>
          <w:kern w:val="2"/>
          <w:sz w:val="24"/>
          <w:szCs w:val="24"/>
        </w:rPr>
        <w:t>cellular structure</w:t>
      </w:r>
      <w:r w:rsidR="00283D09" w:rsidRPr="00577EF3">
        <w:rPr>
          <w:rFonts w:ascii="Times New Roman" w:eastAsia="宋体" w:hAnsi="Times New Roman" w:cs="Times New Roman"/>
          <w:kern w:val="2"/>
          <w:sz w:val="24"/>
          <w:szCs w:val="24"/>
        </w:rPr>
        <w:t xml:space="preserve"> </w:t>
      </w:r>
      <w:r w:rsidR="00D176DE" w:rsidRPr="00577EF3">
        <w:rPr>
          <w:rFonts w:ascii="Times New Roman" w:eastAsia="宋体" w:hAnsi="Times New Roman" w:cs="Times New Roman"/>
          <w:kern w:val="2"/>
          <w:sz w:val="24"/>
          <w:szCs w:val="24"/>
        </w:rPr>
        <w:t>are assessed</w:t>
      </w:r>
      <w:r w:rsidR="00666558" w:rsidRPr="00577EF3">
        <w:rPr>
          <w:rFonts w:ascii="Times New Roman" w:eastAsia="宋体" w:hAnsi="Times New Roman" w:cs="Times New Roman"/>
          <w:kern w:val="2"/>
          <w:sz w:val="24"/>
          <w:szCs w:val="24"/>
        </w:rPr>
        <w:t xml:space="preserve"> in Section 3</w:t>
      </w:r>
      <w:r w:rsidR="00E17DE3" w:rsidRPr="00577EF3">
        <w:rPr>
          <w:rFonts w:ascii="Times New Roman" w:eastAsia="宋体" w:hAnsi="Times New Roman" w:cs="Times New Roman"/>
          <w:kern w:val="2"/>
          <w:sz w:val="24"/>
          <w:szCs w:val="24"/>
        </w:rPr>
        <w:t>.</w:t>
      </w:r>
      <w:r w:rsidR="00666558" w:rsidRPr="00577EF3">
        <w:rPr>
          <w:rFonts w:ascii="Times New Roman" w:eastAsia="宋体" w:hAnsi="Times New Roman" w:cs="Times New Roman"/>
          <w:kern w:val="2"/>
          <w:sz w:val="24"/>
          <w:szCs w:val="24"/>
        </w:rPr>
        <w:t xml:space="preserve"> </w:t>
      </w:r>
      <w:r w:rsidR="00283D09" w:rsidRPr="00577EF3">
        <w:rPr>
          <w:rFonts w:ascii="Times New Roman" w:eastAsia="宋体" w:hAnsi="Times New Roman" w:cs="Times New Roman"/>
          <w:kern w:val="2"/>
          <w:sz w:val="24"/>
          <w:szCs w:val="24"/>
        </w:rPr>
        <w:t xml:space="preserve">Finally, the conclusions </w:t>
      </w:r>
      <w:r w:rsidR="00783FB8" w:rsidRPr="00577EF3">
        <w:rPr>
          <w:rFonts w:ascii="Times New Roman" w:eastAsia="宋体" w:hAnsi="Times New Roman" w:cs="Times New Roman"/>
          <w:kern w:val="2"/>
          <w:sz w:val="24"/>
          <w:szCs w:val="24"/>
        </w:rPr>
        <w:t xml:space="preserve">are </w:t>
      </w:r>
      <w:r w:rsidR="00666558" w:rsidRPr="00577EF3">
        <w:rPr>
          <w:rFonts w:ascii="Times New Roman" w:eastAsia="宋体" w:hAnsi="Times New Roman" w:cs="Times New Roman"/>
          <w:kern w:val="2"/>
          <w:sz w:val="24"/>
          <w:szCs w:val="24"/>
        </w:rPr>
        <w:t xml:space="preserve">presented </w:t>
      </w:r>
      <w:r w:rsidR="00283D09" w:rsidRPr="00577EF3">
        <w:rPr>
          <w:rFonts w:ascii="Times New Roman" w:eastAsia="宋体" w:hAnsi="Times New Roman" w:cs="Times New Roman"/>
          <w:kern w:val="2"/>
          <w:sz w:val="24"/>
          <w:szCs w:val="24"/>
        </w:rPr>
        <w:t>in Section 4.</w:t>
      </w:r>
    </w:p>
    <w:p w14:paraId="2DF3144B" w14:textId="77777777" w:rsidR="00576836" w:rsidRPr="00577EF3" w:rsidRDefault="00576836">
      <w:pPr>
        <w:pStyle w:val="a4"/>
        <w:adjustRightInd w:val="0"/>
        <w:spacing w:after="0" w:line="480" w:lineRule="auto"/>
        <w:ind w:left="0" w:firstLine="720"/>
        <w:jc w:val="both"/>
        <w:rPr>
          <w:rFonts w:ascii="Times New Roman" w:eastAsia="宋体" w:hAnsi="Times New Roman" w:cs="Times New Roman"/>
          <w:kern w:val="2"/>
          <w:sz w:val="24"/>
          <w:szCs w:val="24"/>
        </w:rPr>
      </w:pPr>
    </w:p>
    <w:p w14:paraId="615E4547" w14:textId="77777777" w:rsidR="00D35C9E" w:rsidRPr="00577EF3" w:rsidRDefault="00D35C9E" w:rsidP="00AE29C4">
      <w:pPr>
        <w:pStyle w:val="a4"/>
        <w:widowControl w:val="0"/>
        <w:numPr>
          <w:ilvl w:val="0"/>
          <w:numId w:val="18"/>
        </w:numPr>
        <w:spacing w:after="0" w:line="480" w:lineRule="auto"/>
        <w:jc w:val="both"/>
        <w:outlineLvl w:val="0"/>
        <w:rPr>
          <w:rFonts w:ascii="Times New Roman" w:eastAsia="宋体" w:hAnsi="Times New Roman" w:cs="Times New Roman"/>
          <w:b/>
          <w:bCs/>
          <w:kern w:val="44"/>
          <w:sz w:val="28"/>
          <w:szCs w:val="24"/>
          <w:lang w:eastAsia="en-US"/>
        </w:rPr>
      </w:pPr>
      <w:r w:rsidRPr="00577EF3">
        <w:rPr>
          <w:rFonts w:ascii="Times New Roman" w:eastAsia="宋体" w:hAnsi="Times New Roman" w:cs="Times New Roman"/>
          <w:b/>
          <w:bCs/>
          <w:kern w:val="44"/>
          <w:sz w:val="28"/>
          <w:szCs w:val="24"/>
          <w:lang w:eastAsia="en-US"/>
        </w:rPr>
        <w:t>Numerical model and methods</w:t>
      </w:r>
    </w:p>
    <w:p w14:paraId="7894B24B" w14:textId="77777777" w:rsidR="00D65BA9" w:rsidRPr="00577EF3" w:rsidRDefault="009007F6">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 xml:space="preserve">We consider </w:t>
      </w:r>
      <w:r w:rsidR="00882B71" w:rsidRPr="00577EF3">
        <w:rPr>
          <w:rFonts w:ascii="Times New Roman" w:eastAsia="宋体" w:hAnsi="Times New Roman" w:cs="Times New Roman"/>
          <w:kern w:val="2"/>
          <w:sz w:val="24"/>
          <w:szCs w:val="24"/>
        </w:rPr>
        <w:t xml:space="preserve">1D and </w:t>
      </w:r>
      <w:r w:rsidRPr="00577EF3">
        <w:rPr>
          <w:rFonts w:ascii="Times New Roman" w:eastAsia="宋体" w:hAnsi="Times New Roman" w:cs="Times New Roman"/>
          <w:kern w:val="2"/>
          <w:sz w:val="24"/>
          <w:szCs w:val="24"/>
        </w:rPr>
        <w:t xml:space="preserve">2D detonation propagation in a stoichiometric </w:t>
      </w:r>
      <w:r w:rsidR="0044720E" w:rsidRPr="00577EF3">
        <w:rPr>
          <w:rFonts w:ascii="Times New Roman" w:eastAsia="宋体" w:hAnsi="Times New Roman" w:cs="Times New Roman"/>
          <w:kern w:val="2"/>
          <w:sz w:val="24"/>
          <w:szCs w:val="24"/>
        </w:rPr>
        <w:t>H</w:t>
      </w:r>
      <w:r w:rsidR="0044720E" w:rsidRPr="00577EF3">
        <w:rPr>
          <w:rFonts w:ascii="Times New Roman" w:eastAsia="宋体" w:hAnsi="Times New Roman" w:cs="Times New Roman"/>
          <w:kern w:val="2"/>
          <w:sz w:val="24"/>
          <w:szCs w:val="24"/>
          <w:vertAlign w:val="subscript"/>
        </w:rPr>
        <w:t>2</w:t>
      </w:r>
      <w:r w:rsidR="0044720E" w:rsidRPr="00577EF3">
        <w:rPr>
          <w:rFonts w:ascii="Times New Roman" w:eastAsia="宋体" w:hAnsi="Times New Roman" w:cs="Times New Roman"/>
          <w:kern w:val="2"/>
          <w:sz w:val="24"/>
          <w:szCs w:val="24"/>
        </w:rPr>
        <w:t>/O</w:t>
      </w:r>
      <w:r w:rsidR="0044720E" w:rsidRPr="00577EF3">
        <w:rPr>
          <w:rFonts w:ascii="Times New Roman" w:eastAsia="宋体" w:hAnsi="Times New Roman" w:cs="Times New Roman"/>
          <w:kern w:val="2"/>
          <w:sz w:val="24"/>
          <w:szCs w:val="24"/>
          <w:vertAlign w:val="subscript"/>
        </w:rPr>
        <w:t>2</w:t>
      </w:r>
      <w:r w:rsidR="0044720E" w:rsidRPr="00577EF3">
        <w:rPr>
          <w:rFonts w:ascii="Times New Roman" w:eastAsia="宋体" w:hAnsi="Times New Roman" w:cs="Times New Roman"/>
          <w:kern w:val="2"/>
          <w:sz w:val="24"/>
          <w:szCs w:val="24"/>
        </w:rPr>
        <w:t>/N</w:t>
      </w:r>
      <w:r w:rsidR="0044720E" w:rsidRPr="00577EF3">
        <w:rPr>
          <w:rFonts w:ascii="Times New Roman" w:eastAsia="宋体" w:hAnsi="Times New Roman" w:cs="Times New Roman"/>
          <w:kern w:val="2"/>
          <w:sz w:val="24"/>
          <w:szCs w:val="24"/>
          <w:vertAlign w:val="subscript"/>
        </w:rPr>
        <w:t>2</w:t>
      </w:r>
      <w:r w:rsidRPr="00577EF3">
        <w:rPr>
          <w:rFonts w:ascii="Times New Roman" w:eastAsia="宋体" w:hAnsi="Times New Roman" w:cs="Times New Roman"/>
          <w:kern w:val="2"/>
          <w:sz w:val="24"/>
          <w:szCs w:val="24"/>
        </w:rPr>
        <w:t xml:space="preserve"> mixture</w:t>
      </w:r>
      <w:r w:rsidR="0044720E" w:rsidRPr="00577EF3">
        <w:rPr>
          <w:rFonts w:ascii="Times New Roman" w:eastAsia="宋体" w:hAnsi="Times New Roman" w:cs="Times New Roman"/>
          <w:color w:val="000000" w:themeColor="text1"/>
          <w:kern w:val="2"/>
          <w:sz w:val="24"/>
          <w:szCs w:val="24"/>
        </w:rPr>
        <w:t xml:space="preserve"> initially at </w:t>
      </w:r>
      <w:r w:rsidR="0044720E" w:rsidRPr="00577EF3">
        <w:rPr>
          <w:rFonts w:ascii="Times New Roman" w:eastAsia="宋体" w:hAnsi="Times New Roman" w:cs="Times New Roman"/>
          <w:i/>
          <w:color w:val="000000" w:themeColor="text1"/>
          <w:kern w:val="2"/>
          <w:sz w:val="24"/>
          <w:szCs w:val="24"/>
        </w:rPr>
        <w:t>T</w:t>
      </w:r>
      <w:r w:rsidR="0044720E" w:rsidRPr="00577EF3">
        <w:rPr>
          <w:rFonts w:ascii="Times New Roman" w:eastAsia="宋体" w:hAnsi="Times New Roman" w:cs="Times New Roman"/>
          <w:color w:val="000000" w:themeColor="text1"/>
          <w:kern w:val="2"/>
          <w:sz w:val="24"/>
          <w:szCs w:val="24"/>
          <w:vertAlign w:val="subscript"/>
        </w:rPr>
        <w:t>0</w:t>
      </w:r>
      <w:r w:rsidR="00350A86" w:rsidRPr="00577EF3">
        <w:rPr>
          <w:rFonts w:ascii="Times New Roman" w:eastAsia="宋体" w:hAnsi="Times New Roman" w:cs="Times New Roman"/>
          <w:color w:val="000000" w:themeColor="text1"/>
          <w:kern w:val="2"/>
          <w:sz w:val="24"/>
          <w:szCs w:val="24"/>
        </w:rPr>
        <w:t xml:space="preserve"> </w:t>
      </w:r>
      <w:r w:rsidR="0044720E" w:rsidRPr="00577EF3">
        <w:rPr>
          <w:rFonts w:ascii="Times New Roman" w:eastAsia="宋体" w:hAnsi="Times New Roman" w:cs="Times New Roman"/>
          <w:color w:val="000000" w:themeColor="text1"/>
          <w:kern w:val="2"/>
          <w:sz w:val="24"/>
          <w:szCs w:val="24"/>
        </w:rPr>
        <w:t>=</w:t>
      </w:r>
      <w:r w:rsidR="00350A86" w:rsidRPr="00577EF3">
        <w:rPr>
          <w:rFonts w:ascii="Times New Roman" w:eastAsia="宋体" w:hAnsi="Times New Roman" w:cs="Times New Roman"/>
          <w:color w:val="000000" w:themeColor="text1"/>
          <w:kern w:val="2"/>
          <w:sz w:val="24"/>
          <w:szCs w:val="24"/>
        </w:rPr>
        <w:t xml:space="preserve"> </w:t>
      </w:r>
      <w:r w:rsidR="0044720E" w:rsidRPr="00577EF3">
        <w:rPr>
          <w:rFonts w:ascii="Times New Roman" w:eastAsia="宋体" w:hAnsi="Times New Roman" w:cs="Times New Roman"/>
          <w:color w:val="000000" w:themeColor="text1"/>
          <w:kern w:val="2"/>
          <w:sz w:val="24"/>
          <w:szCs w:val="24"/>
        </w:rPr>
        <w:t xml:space="preserve">300 K and </w:t>
      </w:r>
      <w:r w:rsidR="0044720E" w:rsidRPr="00577EF3">
        <w:rPr>
          <w:rFonts w:ascii="Times New Roman" w:eastAsia="宋体" w:hAnsi="Times New Roman" w:cs="Times New Roman"/>
          <w:i/>
          <w:color w:val="000000" w:themeColor="text1"/>
          <w:kern w:val="2"/>
          <w:sz w:val="24"/>
          <w:szCs w:val="24"/>
        </w:rPr>
        <w:t>P</w:t>
      </w:r>
      <w:r w:rsidR="0044720E" w:rsidRPr="00577EF3">
        <w:rPr>
          <w:rFonts w:ascii="Times New Roman" w:eastAsia="宋体" w:hAnsi="Times New Roman" w:cs="Times New Roman"/>
          <w:color w:val="000000" w:themeColor="text1"/>
          <w:kern w:val="2"/>
          <w:sz w:val="24"/>
          <w:szCs w:val="24"/>
          <w:vertAlign w:val="subscript"/>
        </w:rPr>
        <w:t>0</w:t>
      </w:r>
      <w:r w:rsidR="00350A86" w:rsidRPr="00577EF3">
        <w:rPr>
          <w:rFonts w:ascii="Times New Roman" w:eastAsia="宋体" w:hAnsi="Times New Roman" w:cs="Times New Roman"/>
          <w:color w:val="000000" w:themeColor="text1"/>
          <w:kern w:val="2"/>
          <w:sz w:val="24"/>
          <w:szCs w:val="24"/>
        </w:rPr>
        <w:t xml:space="preserve"> </w:t>
      </w:r>
      <w:r w:rsidR="0044720E" w:rsidRPr="00577EF3">
        <w:rPr>
          <w:rFonts w:ascii="Times New Roman" w:eastAsia="宋体" w:hAnsi="Times New Roman" w:cs="Times New Roman"/>
          <w:color w:val="000000" w:themeColor="text1"/>
          <w:kern w:val="2"/>
          <w:sz w:val="24"/>
          <w:szCs w:val="24"/>
        </w:rPr>
        <w:t>=</w:t>
      </w:r>
      <w:r w:rsidR="00350A86" w:rsidRPr="00577EF3">
        <w:rPr>
          <w:rFonts w:ascii="Times New Roman" w:eastAsia="宋体" w:hAnsi="Times New Roman" w:cs="Times New Roman"/>
          <w:color w:val="000000" w:themeColor="text1"/>
          <w:kern w:val="2"/>
          <w:sz w:val="24"/>
          <w:szCs w:val="24"/>
        </w:rPr>
        <w:t xml:space="preserve"> </w:t>
      </w:r>
      <w:r w:rsidR="0044720E" w:rsidRPr="00577EF3">
        <w:rPr>
          <w:rFonts w:ascii="Times New Roman" w:eastAsia="宋体" w:hAnsi="Times New Roman" w:cs="Times New Roman"/>
          <w:color w:val="000000" w:themeColor="text1"/>
          <w:kern w:val="2"/>
          <w:sz w:val="24"/>
          <w:szCs w:val="24"/>
        </w:rPr>
        <w:t>1 atm</w:t>
      </w:r>
      <w:r w:rsidRPr="00577EF3">
        <w:rPr>
          <w:rFonts w:ascii="Times New Roman" w:eastAsia="宋体" w:hAnsi="Times New Roman" w:cs="Times New Roman"/>
          <w:kern w:val="2"/>
          <w:sz w:val="24"/>
          <w:szCs w:val="24"/>
        </w:rPr>
        <w:t xml:space="preserve">. The numerical </w:t>
      </w:r>
      <w:r w:rsidR="0044720E" w:rsidRPr="00577EF3">
        <w:rPr>
          <w:rFonts w:ascii="Times New Roman" w:eastAsia="宋体" w:hAnsi="Times New Roman" w:cs="Times New Roman"/>
          <w:kern w:val="2"/>
          <w:sz w:val="24"/>
          <w:szCs w:val="24"/>
        </w:rPr>
        <w:t xml:space="preserve">model </w:t>
      </w:r>
      <w:r w:rsidR="00C31919" w:rsidRPr="00577EF3">
        <w:rPr>
          <w:rFonts w:ascii="Times New Roman" w:eastAsia="宋体" w:hAnsi="Times New Roman" w:cs="Times New Roman"/>
          <w:kern w:val="2"/>
          <w:sz w:val="24"/>
          <w:szCs w:val="24"/>
        </w:rPr>
        <w:t>is</w:t>
      </w:r>
      <w:r w:rsidR="0044720E" w:rsidRPr="00577EF3">
        <w:rPr>
          <w:rFonts w:ascii="Times New Roman" w:eastAsia="宋体" w:hAnsi="Times New Roman" w:cs="Times New Roman"/>
          <w:kern w:val="2"/>
          <w:sz w:val="24"/>
          <w:szCs w:val="24"/>
        </w:rPr>
        <w:t xml:space="preserve"> depicted </w:t>
      </w:r>
      <w:r w:rsidR="00C31919" w:rsidRPr="00577EF3">
        <w:rPr>
          <w:rFonts w:ascii="Times New Roman" w:eastAsia="宋体" w:hAnsi="Times New Roman" w:cs="Times New Roman"/>
          <w:kern w:val="2"/>
          <w:sz w:val="24"/>
          <w:szCs w:val="24"/>
        </w:rPr>
        <w:t xml:space="preserve">in </w:t>
      </w:r>
      <w:r w:rsidR="009348D7" w:rsidRPr="00577EF3">
        <w:rPr>
          <w:rFonts w:ascii="Times New Roman" w:eastAsia="宋体" w:hAnsi="Times New Roman" w:cs="Times New Roman"/>
          <w:kern w:val="2"/>
          <w:sz w:val="24"/>
          <w:szCs w:val="24"/>
        </w:rPr>
        <w:t>figures</w:t>
      </w:r>
      <w:r w:rsidR="00AC75B5" w:rsidRPr="00577EF3">
        <w:rPr>
          <w:rFonts w:ascii="Times New Roman" w:eastAsia="宋体" w:hAnsi="Times New Roman" w:cs="Times New Roman"/>
          <w:kern w:val="2"/>
          <w:sz w:val="24"/>
          <w:szCs w:val="24"/>
        </w:rPr>
        <w:t xml:space="preserve"> 1(f) and </w:t>
      </w:r>
      <w:r w:rsidR="00D75A63" w:rsidRPr="00577EF3">
        <w:rPr>
          <w:rFonts w:ascii="Times New Roman" w:eastAsia="宋体" w:hAnsi="Times New Roman" w:cs="Times New Roman"/>
          <w:kern w:val="2"/>
          <w:sz w:val="24"/>
          <w:szCs w:val="24"/>
        </w:rPr>
        <w:t>2</w:t>
      </w:r>
      <w:r w:rsidR="00C31919" w:rsidRPr="00577EF3">
        <w:rPr>
          <w:rFonts w:ascii="Times New Roman" w:eastAsia="宋体" w:hAnsi="Times New Roman" w:cs="Times New Roman"/>
          <w:kern w:val="2"/>
          <w:sz w:val="24"/>
          <w:szCs w:val="24"/>
        </w:rPr>
        <w:t xml:space="preserve">. </w:t>
      </w:r>
    </w:p>
    <w:p w14:paraId="539FDE98" w14:textId="344B0E1B" w:rsidR="00073060" w:rsidRPr="00577EF3" w:rsidRDefault="00D43C50">
      <w:pPr>
        <w:widowControl w:val="0"/>
        <w:autoSpaceDE w:val="0"/>
        <w:autoSpaceDN w:val="0"/>
        <w:adjustRightInd w:val="0"/>
        <w:spacing w:after="0" w:line="480" w:lineRule="auto"/>
        <w:jc w:val="center"/>
        <w:rPr>
          <w:rFonts w:ascii="Times New Roman" w:hAnsi="Times New Roman" w:cs="Times New Roman"/>
          <w:sz w:val="24"/>
          <w:szCs w:val="24"/>
        </w:rPr>
      </w:pPr>
      <w:r w:rsidRPr="00577EF3">
        <w:rPr>
          <w:rFonts w:ascii="Times New Roman" w:hAnsi="Times New Roman" w:cs="Times New Roman"/>
          <w:noProof/>
          <w:sz w:val="24"/>
          <w:szCs w:val="24"/>
        </w:rPr>
        <w:lastRenderedPageBreak/>
        <w:drawing>
          <wp:inline distT="0" distB="0" distL="0" distR="0" wp14:anchorId="78E6DD18" wp14:editId="7FE0EF9C">
            <wp:extent cx="3600000" cy="1882129"/>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1882129"/>
                    </a:xfrm>
                    <a:prstGeom prst="rect">
                      <a:avLst/>
                    </a:prstGeom>
                    <a:noFill/>
                  </pic:spPr>
                </pic:pic>
              </a:graphicData>
            </a:graphic>
          </wp:inline>
        </w:drawing>
      </w:r>
    </w:p>
    <w:p w14:paraId="4F91082D" w14:textId="578FD0C4" w:rsidR="00D65BA9" w:rsidRPr="00577EF3" w:rsidRDefault="009348D7" w:rsidP="00AE29C4">
      <w:pPr>
        <w:widowControl w:val="0"/>
        <w:autoSpaceDE w:val="0"/>
        <w:autoSpaceDN w:val="0"/>
        <w:adjustRightInd w:val="0"/>
        <w:spacing w:afterLines="100" w:after="240" w:line="480" w:lineRule="auto"/>
        <w:jc w:val="both"/>
        <w:outlineLvl w:val="3"/>
        <w:rPr>
          <w:rFonts w:ascii="Times New Roman" w:hAnsi="Times New Roman" w:cs="Times New Roman"/>
          <w:sz w:val="24"/>
          <w:szCs w:val="24"/>
        </w:rPr>
      </w:pPr>
      <w:r w:rsidRPr="00577EF3">
        <w:rPr>
          <w:rFonts w:ascii="Times New Roman" w:hAnsi="Times New Roman" w:cs="Times New Roman"/>
          <w:sz w:val="24"/>
          <w:szCs w:val="24"/>
        </w:rPr>
        <w:t>F</w:t>
      </w:r>
      <w:r w:rsidR="00073060" w:rsidRPr="00577EF3">
        <w:rPr>
          <w:rFonts w:ascii="Times New Roman" w:hAnsi="Times New Roman" w:cs="Times New Roman"/>
          <w:sz w:val="24"/>
          <w:szCs w:val="24"/>
        </w:rPr>
        <w:t>igure</w:t>
      </w:r>
      <w:r w:rsidR="00D65BA9" w:rsidRPr="00577EF3">
        <w:rPr>
          <w:rFonts w:ascii="Times New Roman" w:hAnsi="Times New Roman" w:cs="Times New Roman"/>
          <w:sz w:val="24"/>
          <w:szCs w:val="24"/>
        </w:rPr>
        <w:t xml:space="preserve"> 2. Schematic </w:t>
      </w:r>
      <w:r w:rsidR="00D65BA9" w:rsidRPr="00577EF3">
        <w:rPr>
          <w:rFonts w:ascii="Times New Roman" w:eastAsia="Times New Roman" w:hAnsi="Times New Roman" w:cs="Times New Roman"/>
          <w:iCs/>
          <w:sz w:val="24"/>
          <w:szCs w:val="24"/>
        </w:rPr>
        <w:t>of</w:t>
      </w:r>
      <w:r w:rsidR="00D65BA9" w:rsidRPr="00577EF3">
        <w:rPr>
          <w:rFonts w:ascii="Times New Roman" w:hAnsi="Times New Roman" w:cs="Times New Roman"/>
          <w:sz w:val="24"/>
          <w:szCs w:val="24"/>
        </w:rPr>
        <w:t xml:space="preserve"> the initial pressure and hydrogen mass fraction distributions.</w:t>
      </w:r>
    </w:p>
    <w:p w14:paraId="41224CF9" w14:textId="1722F0EE" w:rsidR="004021BB" w:rsidRPr="00577EF3" w:rsidRDefault="004021BB" w:rsidP="00AE29C4">
      <w:pPr>
        <w:widowControl w:val="0"/>
        <w:autoSpaceDE w:val="0"/>
        <w:autoSpaceDN w:val="0"/>
        <w:adjustRightInd w:val="0"/>
        <w:spacing w:after="0" w:line="480" w:lineRule="auto"/>
        <w:jc w:val="both"/>
        <w:outlineLvl w:val="3"/>
        <w:rPr>
          <w:rFonts w:ascii="Times New Roman" w:eastAsia="宋体" w:hAnsi="Times New Roman" w:cs="Times New Roman"/>
          <w:color w:val="000000" w:themeColor="text1"/>
          <w:kern w:val="2"/>
          <w:sz w:val="24"/>
          <w:szCs w:val="24"/>
        </w:rPr>
      </w:pPr>
      <w:r w:rsidRPr="00577EF3">
        <w:rPr>
          <w:rFonts w:ascii="Times New Roman" w:eastAsia="宋体" w:hAnsi="Times New Roman" w:cs="Times New Roman"/>
          <w:b/>
          <w:color w:val="000000" w:themeColor="text1"/>
          <w:kern w:val="2"/>
          <w:sz w:val="24"/>
          <w:szCs w:val="24"/>
        </w:rPr>
        <w:t>Table 1</w:t>
      </w:r>
      <w:r w:rsidRPr="00577EF3">
        <w:rPr>
          <w:rFonts w:ascii="Times New Roman" w:eastAsia="宋体" w:hAnsi="Times New Roman" w:cs="Times New Roman"/>
          <w:color w:val="000000" w:themeColor="text1"/>
          <w:kern w:val="2"/>
          <w:sz w:val="24"/>
          <w:szCs w:val="24"/>
        </w:rPr>
        <w:t xml:space="preserve"> Two types of mixtures</w:t>
      </w:r>
      <w:r w:rsidR="00FD3745" w:rsidRPr="00577EF3">
        <w:rPr>
          <w:rFonts w:ascii="Times New Roman" w:eastAsia="宋体" w:hAnsi="Times New Roman" w:cs="Times New Roman"/>
          <w:color w:val="000000" w:themeColor="text1"/>
          <w:kern w:val="2"/>
          <w:sz w:val="24"/>
          <w:szCs w:val="24"/>
        </w:rPr>
        <w:t xml:space="preserve"> initially at </w:t>
      </w:r>
      <w:r w:rsidR="00FD3745" w:rsidRPr="00577EF3">
        <w:rPr>
          <w:rFonts w:ascii="Times New Roman" w:eastAsia="宋体" w:hAnsi="Times New Roman" w:cs="Times New Roman"/>
          <w:i/>
          <w:color w:val="000000" w:themeColor="text1"/>
          <w:kern w:val="2"/>
          <w:sz w:val="24"/>
          <w:szCs w:val="24"/>
        </w:rPr>
        <w:t>T</w:t>
      </w:r>
      <w:r w:rsidR="00FD3745" w:rsidRPr="00577EF3">
        <w:rPr>
          <w:rFonts w:ascii="Times New Roman" w:eastAsia="宋体" w:hAnsi="Times New Roman" w:cs="Times New Roman"/>
          <w:color w:val="000000" w:themeColor="text1"/>
          <w:kern w:val="2"/>
          <w:sz w:val="24"/>
          <w:szCs w:val="24"/>
          <w:vertAlign w:val="subscript"/>
        </w:rPr>
        <w:t>0</w:t>
      </w:r>
      <w:r w:rsidR="00FD3745" w:rsidRPr="00577EF3">
        <w:rPr>
          <w:rFonts w:ascii="Times New Roman" w:eastAsia="宋体" w:hAnsi="Times New Roman" w:cs="Times New Roman"/>
          <w:color w:val="000000" w:themeColor="text1"/>
          <w:kern w:val="2"/>
          <w:sz w:val="24"/>
          <w:szCs w:val="24"/>
        </w:rPr>
        <w:t xml:space="preserve"> = 300 K and </w:t>
      </w:r>
      <w:r w:rsidR="00FD3745" w:rsidRPr="00577EF3">
        <w:rPr>
          <w:rFonts w:ascii="Times New Roman" w:eastAsia="宋体" w:hAnsi="Times New Roman" w:cs="Times New Roman"/>
          <w:i/>
          <w:color w:val="000000" w:themeColor="text1"/>
          <w:kern w:val="2"/>
          <w:sz w:val="24"/>
          <w:szCs w:val="24"/>
        </w:rPr>
        <w:t>P</w:t>
      </w:r>
      <w:r w:rsidR="00FD3745" w:rsidRPr="00577EF3">
        <w:rPr>
          <w:rFonts w:ascii="Times New Roman" w:eastAsia="宋体" w:hAnsi="Times New Roman" w:cs="Times New Roman"/>
          <w:color w:val="000000" w:themeColor="text1"/>
          <w:kern w:val="2"/>
          <w:sz w:val="24"/>
          <w:szCs w:val="24"/>
          <w:vertAlign w:val="subscript"/>
        </w:rPr>
        <w:t>0</w:t>
      </w:r>
      <w:r w:rsidR="00FD3745" w:rsidRPr="00577EF3">
        <w:rPr>
          <w:rFonts w:ascii="Times New Roman" w:eastAsia="宋体" w:hAnsi="Times New Roman" w:cs="Times New Roman"/>
          <w:color w:val="000000" w:themeColor="text1"/>
          <w:kern w:val="2"/>
          <w:sz w:val="24"/>
          <w:szCs w:val="24"/>
        </w:rPr>
        <w:t xml:space="preserve"> = 1 atm</w:t>
      </w:r>
      <w:r w:rsidRPr="00577EF3">
        <w:rPr>
          <w:rFonts w:ascii="Times New Roman" w:eastAsia="宋体" w:hAnsi="Times New Roman" w:cs="Times New Roman"/>
          <w:color w:val="000000" w:themeColor="text1"/>
          <w:kern w:val="2"/>
          <w:sz w:val="24"/>
          <w:szCs w:val="24"/>
        </w:rPr>
        <w:t xml:space="preserve"> </w:t>
      </w:r>
    </w:p>
    <w:tbl>
      <w:tblPr>
        <w:tblStyle w:val="11"/>
        <w:tblW w:w="0" w:type="auto"/>
        <w:jc w:val="center"/>
        <w:tblLook w:val="04A0" w:firstRow="1" w:lastRow="0" w:firstColumn="1" w:lastColumn="0" w:noHBand="0" w:noVBand="1"/>
      </w:tblPr>
      <w:tblGrid>
        <w:gridCol w:w="1276"/>
        <w:gridCol w:w="2552"/>
        <w:gridCol w:w="2835"/>
        <w:gridCol w:w="1984"/>
      </w:tblGrid>
      <w:tr w:rsidR="004021BB" w:rsidRPr="00577EF3" w14:paraId="26DDA6D5" w14:textId="77777777" w:rsidTr="004021BB">
        <w:trPr>
          <w:jc w:val="center"/>
        </w:trPr>
        <w:tc>
          <w:tcPr>
            <w:tcW w:w="1276" w:type="dxa"/>
            <w:tcBorders>
              <w:left w:val="nil"/>
              <w:right w:val="nil"/>
            </w:tcBorders>
            <w:vAlign w:val="center"/>
          </w:tcPr>
          <w:p w14:paraId="5BEFD1AF" w14:textId="77777777" w:rsidR="004021BB" w:rsidRPr="00577EF3" w:rsidRDefault="004021BB">
            <w:pPr>
              <w:widowControl w:val="0"/>
              <w:autoSpaceDE w:val="0"/>
              <w:autoSpaceDN w:val="0"/>
              <w:adjustRightInd w:val="0"/>
              <w:spacing w:line="300" w:lineRule="auto"/>
              <w:jc w:val="center"/>
              <w:rPr>
                <w:rFonts w:ascii="Times New Roman" w:eastAsia="宋体" w:hAnsi="Times New Roman" w:cs="Times New Roman"/>
                <w:color w:val="000000" w:themeColor="text1"/>
                <w:kern w:val="2"/>
                <w:sz w:val="24"/>
                <w:szCs w:val="24"/>
              </w:rPr>
            </w:pPr>
            <w:r w:rsidRPr="00577EF3">
              <w:rPr>
                <w:rFonts w:ascii="Times New Roman" w:eastAsia="宋体" w:hAnsi="Times New Roman" w:cs="Times New Roman"/>
                <w:color w:val="000000" w:themeColor="text1"/>
                <w:sz w:val="24"/>
                <w:szCs w:val="24"/>
              </w:rPr>
              <w:t>Mixture</w:t>
            </w:r>
          </w:p>
        </w:tc>
        <w:tc>
          <w:tcPr>
            <w:tcW w:w="2552" w:type="dxa"/>
            <w:tcBorders>
              <w:left w:val="nil"/>
              <w:right w:val="nil"/>
            </w:tcBorders>
            <w:vAlign w:val="center"/>
          </w:tcPr>
          <w:p w14:paraId="1A4C0FA0" w14:textId="77777777" w:rsidR="004021BB" w:rsidRPr="00577EF3" w:rsidRDefault="004021BB">
            <w:pPr>
              <w:widowControl w:val="0"/>
              <w:autoSpaceDE w:val="0"/>
              <w:autoSpaceDN w:val="0"/>
              <w:adjustRightInd w:val="0"/>
              <w:spacing w:line="300" w:lineRule="auto"/>
              <w:jc w:val="center"/>
              <w:rPr>
                <w:rFonts w:ascii="Times New Roman" w:eastAsia="宋体" w:hAnsi="Times New Roman" w:cs="Times New Roman"/>
                <w:color w:val="000000" w:themeColor="text1"/>
                <w:kern w:val="2"/>
                <w:sz w:val="24"/>
                <w:szCs w:val="24"/>
              </w:rPr>
            </w:pPr>
            <w:r w:rsidRPr="00577EF3">
              <w:rPr>
                <w:rFonts w:ascii="Times New Roman" w:eastAsia="宋体" w:hAnsi="Times New Roman" w:cs="Times New Roman"/>
                <w:color w:val="000000" w:themeColor="text1"/>
                <w:sz w:val="24"/>
                <w:szCs w:val="24"/>
              </w:rPr>
              <w:t>Molar ratio</w:t>
            </w:r>
          </w:p>
        </w:tc>
        <w:tc>
          <w:tcPr>
            <w:tcW w:w="2835" w:type="dxa"/>
            <w:tcBorders>
              <w:left w:val="nil"/>
              <w:right w:val="nil"/>
            </w:tcBorders>
            <w:vAlign w:val="center"/>
          </w:tcPr>
          <w:p w14:paraId="730039EC" w14:textId="77777777" w:rsidR="004021BB" w:rsidRPr="00577EF3" w:rsidRDefault="004021BB">
            <w:pPr>
              <w:widowControl w:val="0"/>
              <w:autoSpaceDE w:val="0"/>
              <w:autoSpaceDN w:val="0"/>
              <w:adjustRightInd w:val="0"/>
              <w:spacing w:line="300" w:lineRule="auto"/>
              <w:jc w:val="center"/>
              <w:rPr>
                <w:rFonts w:ascii="Times New Roman" w:eastAsia="宋体" w:hAnsi="Times New Roman" w:cs="Times New Roman"/>
                <w:color w:val="000000" w:themeColor="text1"/>
                <w:kern w:val="2"/>
                <w:sz w:val="24"/>
                <w:szCs w:val="24"/>
              </w:rPr>
            </w:pPr>
            <w:r w:rsidRPr="00577EF3">
              <w:rPr>
                <w:rFonts w:ascii="Times New Roman" w:eastAsia="宋体" w:hAnsi="Times New Roman" w:cs="Times New Roman"/>
                <w:color w:val="000000"/>
                <w:sz w:val="24"/>
                <w:szCs w:val="24"/>
                <w:shd w:val="clear" w:color="auto" w:fill="FFFFFF"/>
              </w:rPr>
              <w:t xml:space="preserve">Induction length, </w:t>
            </w:r>
            <w:r w:rsidRPr="00577EF3">
              <w:rPr>
                <w:rFonts w:ascii="Times New Roman" w:eastAsia="宋体" w:hAnsi="Times New Roman" w:cs="Times New Roman"/>
                <w:i/>
                <w:color w:val="000000"/>
                <w:sz w:val="24"/>
                <w:szCs w:val="24"/>
                <w:shd w:val="clear" w:color="auto" w:fill="FFFFFF"/>
              </w:rPr>
              <w:t>l</w:t>
            </w:r>
            <w:r w:rsidRPr="00577EF3">
              <w:rPr>
                <w:rFonts w:ascii="Times New Roman" w:eastAsia="宋体" w:hAnsi="Times New Roman" w:cs="Times New Roman"/>
                <w:i/>
                <w:color w:val="000000"/>
                <w:sz w:val="24"/>
                <w:szCs w:val="24"/>
                <w:shd w:val="clear" w:color="auto" w:fill="FFFFFF"/>
                <w:vertAlign w:val="subscript"/>
              </w:rPr>
              <w:t>i</w:t>
            </w:r>
            <w:r w:rsidRPr="00577EF3">
              <w:rPr>
                <w:rFonts w:ascii="Times New Roman" w:eastAsia="宋体" w:hAnsi="Times New Roman" w:cs="Times New Roman"/>
                <w:color w:val="000000"/>
                <w:sz w:val="24"/>
                <w:szCs w:val="24"/>
                <w:shd w:val="clear" w:color="auto" w:fill="FFFFFF"/>
              </w:rPr>
              <w:t xml:space="preserve"> (mm)</w:t>
            </w:r>
          </w:p>
        </w:tc>
        <w:tc>
          <w:tcPr>
            <w:tcW w:w="1984" w:type="dxa"/>
            <w:tcBorders>
              <w:left w:val="nil"/>
              <w:right w:val="nil"/>
            </w:tcBorders>
            <w:vAlign w:val="center"/>
          </w:tcPr>
          <w:p w14:paraId="6ABB19E7" w14:textId="77777777" w:rsidR="004021BB" w:rsidRPr="00577EF3" w:rsidRDefault="004021BB">
            <w:pPr>
              <w:widowControl w:val="0"/>
              <w:autoSpaceDE w:val="0"/>
              <w:autoSpaceDN w:val="0"/>
              <w:adjustRightInd w:val="0"/>
              <w:spacing w:line="300" w:lineRule="auto"/>
              <w:jc w:val="center"/>
              <w:rPr>
                <w:rFonts w:ascii="Times New Roman" w:eastAsia="宋体" w:hAnsi="Times New Roman" w:cs="Times New Roman"/>
                <w:color w:val="000000" w:themeColor="text1"/>
                <w:kern w:val="2"/>
                <w:sz w:val="24"/>
                <w:szCs w:val="24"/>
              </w:rPr>
            </w:pPr>
            <w:r w:rsidRPr="00577EF3">
              <w:rPr>
                <w:rFonts w:ascii="Times New Roman" w:eastAsia="宋体" w:hAnsi="Times New Roman" w:cs="Times New Roman"/>
                <w:color w:val="000000"/>
                <w:sz w:val="24"/>
                <w:szCs w:val="24"/>
                <w:shd w:val="clear" w:color="auto" w:fill="FFFFFF"/>
              </w:rPr>
              <w:t xml:space="preserve">Cell size, </w:t>
            </w:r>
            <w:r w:rsidRPr="00577EF3">
              <w:rPr>
                <w:rFonts w:ascii="Times New Roman" w:eastAsia="宋体" w:hAnsi="Times New Roman" w:cs="Times New Roman"/>
                <w:i/>
                <w:color w:val="000000"/>
                <w:sz w:val="24"/>
                <w:szCs w:val="24"/>
                <w:shd w:val="clear" w:color="auto" w:fill="FFFFFF"/>
              </w:rPr>
              <w:t>λ</w:t>
            </w:r>
            <w:r w:rsidRPr="00577EF3">
              <w:rPr>
                <w:rFonts w:ascii="Times New Roman" w:eastAsia="宋体" w:hAnsi="Times New Roman" w:cs="Times New Roman"/>
                <w:color w:val="000000"/>
                <w:sz w:val="24"/>
                <w:szCs w:val="24"/>
                <w:shd w:val="clear" w:color="auto" w:fill="FFFFFF"/>
              </w:rPr>
              <w:t xml:space="preserve"> (mm)</w:t>
            </w:r>
          </w:p>
        </w:tc>
      </w:tr>
      <w:tr w:rsidR="004021BB" w:rsidRPr="00577EF3" w14:paraId="64B4B00C" w14:textId="77777777" w:rsidTr="004021BB">
        <w:trPr>
          <w:jc w:val="center"/>
        </w:trPr>
        <w:tc>
          <w:tcPr>
            <w:tcW w:w="1276" w:type="dxa"/>
            <w:tcBorders>
              <w:left w:val="nil"/>
              <w:bottom w:val="nil"/>
              <w:right w:val="nil"/>
            </w:tcBorders>
            <w:vAlign w:val="center"/>
          </w:tcPr>
          <w:p w14:paraId="20561325" w14:textId="77777777" w:rsidR="004021BB" w:rsidRPr="00577EF3" w:rsidRDefault="004021BB">
            <w:pPr>
              <w:widowControl w:val="0"/>
              <w:autoSpaceDE w:val="0"/>
              <w:autoSpaceDN w:val="0"/>
              <w:adjustRightInd w:val="0"/>
              <w:spacing w:line="300" w:lineRule="auto"/>
              <w:jc w:val="center"/>
              <w:rPr>
                <w:rFonts w:ascii="Times New Roman" w:eastAsia="宋体" w:hAnsi="Times New Roman" w:cs="Times New Roman"/>
                <w:color w:val="000000" w:themeColor="text1"/>
                <w:kern w:val="2"/>
                <w:sz w:val="24"/>
                <w:szCs w:val="24"/>
              </w:rPr>
            </w:pPr>
            <w:r w:rsidRPr="00577EF3">
              <w:rPr>
                <w:rFonts w:ascii="Times New Roman" w:eastAsia="宋体" w:hAnsi="Times New Roman" w:cs="Times New Roman"/>
                <w:color w:val="000000" w:themeColor="text1"/>
                <w:sz w:val="24"/>
                <w:szCs w:val="24"/>
              </w:rPr>
              <w:t>mixture 1</w:t>
            </w:r>
          </w:p>
        </w:tc>
        <w:tc>
          <w:tcPr>
            <w:tcW w:w="2552" w:type="dxa"/>
            <w:tcBorders>
              <w:left w:val="nil"/>
              <w:bottom w:val="nil"/>
              <w:right w:val="nil"/>
            </w:tcBorders>
            <w:vAlign w:val="center"/>
          </w:tcPr>
          <w:p w14:paraId="21293D26" w14:textId="77777777" w:rsidR="004021BB" w:rsidRPr="00577EF3" w:rsidRDefault="004021BB">
            <w:pPr>
              <w:widowControl w:val="0"/>
              <w:autoSpaceDE w:val="0"/>
              <w:autoSpaceDN w:val="0"/>
              <w:adjustRightInd w:val="0"/>
              <w:spacing w:line="300" w:lineRule="auto"/>
              <w:jc w:val="center"/>
              <w:rPr>
                <w:rFonts w:ascii="Times New Roman" w:eastAsia="宋体" w:hAnsi="Times New Roman" w:cs="Times New Roman"/>
                <w:color w:val="000000" w:themeColor="text1"/>
                <w:kern w:val="2"/>
                <w:sz w:val="24"/>
                <w:szCs w:val="24"/>
              </w:rPr>
            </w:pPr>
            <w:r w:rsidRPr="00577EF3">
              <w:rPr>
                <w:rFonts w:ascii="Times New Roman" w:eastAsia="宋体" w:hAnsi="Times New Roman" w:cs="Times New Roman"/>
                <w:color w:val="000000"/>
                <w:sz w:val="24"/>
                <w:szCs w:val="24"/>
                <w:shd w:val="clear" w:color="auto" w:fill="FFFFFF"/>
              </w:rPr>
              <w:t>H</w:t>
            </w:r>
            <w:r w:rsidRPr="00577EF3">
              <w:rPr>
                <w:rFonts w:ascii="Times New Roman" w:eastAsia="宋体" w:hAnsi="Times New Roman" w:cs="Times New Roman"/>
                <w:color w:val="000000"/>
                <w:sz w:val="24"/>
                <w:szCs w:val="24"/>
                <w:shd w:val="clear" w:color="auto" w:fill="FFFFFF"/>
                <w:vertAlign w:val="subscript"/>
              </w:rPr>
              <w:t>2</w:t>
            </w:r>
            <w:r w:rsidRPr="00577EF3">
              <w:rPr>
                <w:rFonts w:ascii="Times New Roman" w:eastAsia="宋体" w:hAnsi="Times New Roman" w:cs="Times New Roman"/>
                <w:color w:val="000000"/>
                <w:sz w:val="24"/>
                <w:szCs w:val="24"/>
                <w:shd w:val="clear" w:color="auto" w:fill="FFFFFF"/>
              </w:rPr>
              <w:t>:O</w:t>
            </w:r>
            <w:r w:rsidRPr="00577EF3">
              <w:rPr>
                <w:rFonts w:ascii="Times New Roman" w:eastAsia="宋体" w:hAnsi="Times New Roman" w:cs="Times New Roman"/>
                <w:color w:val="000000"/>
                <w:sz w:val="24"/>
                <w:szCs w:val="24"/>
                <w:shd w:val="clear" w:color="auto" w:fill="FFFFFF"/>
                <w:vertAlign w:val="subscript"/>
              </w:rPr>
              <w:t>2</w:t>
            </w:r>
            <w:r w:rsidRPr="00577EF3">
              <w:rPr>
                <w:rFonts w:ascii="Times New Roman" w:eastAsia="宋体" w:hAnsi="Times New Roman" w:cs="Times New Roman"/>
                <w:color w:val="000000"/>
                <w:sz w:val="24"/>
                <w:szCs w:val="24"/>
                <w:shd w:val="clear" w:color="auto" w:fill="FFFFFF"/>
              </w:rPr>
              <w:t>:N</w:t>
            </w:r>
            <w:r w:rsidRPr="00577EF3">
              <w:rPr>
                <w:rFonts w:ascii="Times New Roman" w:eastAsia="宋体" w:hAnsi="Times New Roman" w:cs="Times New Roman"/>
                <w:color w:val="000000"/>
                <w:sz w:val="24"/>
                <w:szCs w:val="24"/>
                <w:shd w:val="clear" w:color="auto" w:fill="FFFFFF"/>
                <w:vertAlign w:val="subscript"/>
              </w:rPr>
              <w:t>2</w:t>
            </w:r>
            <w:r w:rsidRPr="00577EF3">
              <w:rPr>
                <w:rFonts w:ascii="Times New Roman" w:eastAsia="宋体" w:hAnsi="Times New Roman" w:cs="Times New Roman"/>
                <w:color w:val="000000"/>
                <w:sz w:val="24"/>
                <w:szCs w:val="24"/>
                <w:shd w:val="clear" w:color="auto" w:fill="FFFFFF"/>
              </w:rPr>
              <w:t>=2:1:3.76</w:t>
            </w:r>
          </w:p>
        </w:tc>
        <w:tc>
          <w:tcPr>
            <w:tcW w:w="2835" w:type="dxa"/>
            <w:tcBorders>
              <w:left w:val="nil"/>
              <w:bottom w:val="nil"/>
              <w:right w:val="nil"/>
            </w:tcBorders>
            <w:vAlign w:val="center"/>
          </w:tcPr>
          <w:p w14:paraId="461B91F4" w14:textId="77777777" w:rsidR="004021BB" w:rsidRPr="00577EF3" w:rsidRDefault="004021BB">
            <w:pPr>
              <w:widowControl w:val="0"/>
              <w:autoSpaceDE w:val="0"/>
              <w:autoSpaceDN w:val="0"/>
              <w:adjustRightInd w:val="0"/>
              <w:spacing w:line="300" w:lineRule="auto"/>
              <w:jc w:val="center"/>
              <w:rPr>
                <w:rFonts w:ascii="Times New Roman" w:eastAsia="宋体" w:hAnsi="Times New Roman" w:cs="Times New Roman"/>
                <w:color w:val="000000" w:themeColor="text1"/>
                <w:kern w:val="2"/>
                <w:sz w:val="24"/>
                <w:szCs w:val="24"/>
              </w:rPr>
            </w:pPr>
            <w:r w:rsidRPr="00577EF3">
              <w:rPr>
                <w:rFonts w:ascii="Times New Roman" w:eastAsia="宋体" w:hAnsi="Times New Roman" w:cs="Times New Roman"/>
                <w:color w:val="000000"/>
                <w:sz w:val="24"/>
                <w:szCs w:val="24"/>
                <w:shd w:val="clear" w:color="auto" w:fill="FFFFFF"/>
              </w:rPr>
              <w:t>0.19</w:t>
            </w:r>
          </w:p>
        </w:tc>
        <w:tc>
          <w:tcPr>
            <w:tcW w:w="1984" w:type="dxa"/>
            <w:tcBorders>
              <w:left w:val="nil"/>
              <w:bottom w:val="nil"/>
              <w:right w:val="nil"/>
            </w:tcBorders>
            <w:vAlign w:val="center"/>
          </w:tcPr>
          <w:p w14:paraId="2ABB0B7E" w14:textId="77777777" w:rsidR="004021BB" w:rsidRPr="00577EF3" w:rsidRDefault="004021BB">
            <w:pPr>
              <w:widowControl w:val="0"/>
              <w:autoSpaceDE w:val="0"/>
              <w:autoSpaceDN w:val="0"/>
              <w:adjustRightInd w:val="0"/>
              <w:spacing w:line="300" w:lineRule="auto"/>
              <w:jc w:val="center"/>
              <w:rPr>
                <w:rFonts w:ascii="Times New Roman" w:eastAsia="宋体" w:hAnsi="Times New Roman" w:cs="Times New Roman"/>
                <w:color w:val="000000" w:themeColor="text1"/>
                <w:kern w:val="2"/>
                <w:sz w:val="24"/>
                <w:szCs w:val="24"/>
              </w:rPr>
            </w:pPr>
            <w:r w:rsidRPr="00577EF3">
              <w:rPr>
                <w:rFonts w:ascii="Times New Roman" w:eastAsia="宋体" w:hAnsi="Times New Roman" w:cs="Times New Roman"/>
                <w:color w:val="000000"/>
                <w:sz w:val="24"/>
                <w:szCs w:val="24"/>
                <w:shd w:val="clear" w:color="auto" w:fill="FFFFFF"/>
              </w:rPr>
              <w:t>0.4</w:t>
            </w:r>
          </w:p>
        </w:tc>
      </w:tr>
      <w:tr w:rsidR="004021BB" w:rsidRPr="00577EF3" w14:paraId="288DA2D8" w14:textId="77777777" w:rsidTr="004021BB">
        <w:trPr>
          <w:jc w:val="center"/>
        </w:trPr>
        <w:tc>
          <w:tcPr>
            <w:tcW w:w="1276" w:type="dxa"/>
            <w:tcBorders>
              <w:top w:val="nil"/>
              <w:left w:val="nil"/>
              <w:right w:val="nil"/>
            </w:tcBorders>
            <w:vAlign w:val="center"/>
          </w:tcPr>
          <w:p w14:paraId="02D29CF2" w14:textId="77777777" w:rsidR="004021BB" w:rsidRPr="00577EF3" w:rsidRDefault="004021BB">
            <w:pPr>
              <w:widowControl w:val="0"/>
              <w:autoSpaceDE w:val="0"/>
              <w:autoSpaceDN w:val="0"/>
              <w:adjustRightInd w:val="0"/>
              <w:spacing w:line="300" w:lineRule="auto"/>
              <w:jc w:val="center"/>
              <w:rPr>
                <w:rFonts w:ascii="Times New Roman" w:eastAsia="宋体" w:hAnsi="Times New Roman" w:cs="Times New Roman"/>
                <w:color w:val="000000" w:themeColor="text1"/>
                <w:kern w:val="2"/>
                <w:sz w:val="24"/>
                <w:szCs w:val="24"/>
              </w:rPr>
            </w:pPr>
            <w:r w:rsidRPr="00577EF3">
              <w:rPr>
                <w:rFonts w:ascii="Times New Roman" w:eastAsia="宋体" w:hAnsi="Times New Roman" w:cs="Times New Roman"/>
                <w:color w:val="000000" w:themeColor="text1"/>
                <w:sz w:val="24"/>
                <w:szCs w:val="24"/>
              </w:rPr>
              <w:t>mixture 2</w:t>
            </w:r>
          </w:p>
        </w:tc>
        <w:tc>
          <w:tcPr>
            <w:tcW w:w="2552" w:type="dxa"/>
            <w:tcBorders>
              <w:top w:val="nil"/>
              <w:left w:val="nil"/>
              <w:right w:val="nil"/>
            </w:tcBorders>
            <w:vAlign w:val="center"/>
          </w:tcPr>
          <w:p w14:paraId="64DBA88F" w14:textId="77777777" w:rsidR="004021BB" w:rsidRPr="00577EF3" w:rsidRDefault="004021BB">
            <w:pPr>
              <w:widowControl w:val="0"/>
              <w:autoSpaceDE w:val="0"/>
              <w:autoSpaceDN w:val="0"/>
              <w:adjustRightInd w:val="0"/>
              <w:spacing w:line="300" w:lineRule="auto"/>
              <w:jc w:val="center"/>
              <w:rPr>
                <w:rFonts w:ascii="Times New Roman" w:eastAsia="宋体" w:hAnsi="Times New Roman" w:cs="Times New Roman"/>
                <w:color w:val="000000" w:themeColor="text1"/>
                <w:kern w:val="2"/>
                <w:sz w:val="24"/>
                <w:szCs w:val="24"/>
              </w:rPr>
            </w:pPr>
            <w:r w:rsidRPr="00577EF3">
              <w:rPr>
                <w:rFonts w:ascii="Times New Roman" w:eastAsia="宋体" w:hAnsi="Times New Roman" w:cs="Times New Roman"/>
                <w:color w:val="000000"/>
                <w:sz w:val="24"/>
                <w:szCs w:val="24"/>
                <w:shd w:val="clear" w:color="auto" w:fill="FFFFFF"/>
              </w:rPr>
              <w:t>H</w:t>
            </w:r>
            <w:r w:rsidRPr="00577EF3">
              <w:rPr>
                <w:rFonts w:ascii="Times New Roman" w:eastAsia="宋体" w:hAnsi="Times New Roman" w:cs="Times New Roman"/>
                <w:color w:val="000000"/>
                <w:sz w:val="24"/>
                <w:szCs w:val="24"/>
                <w:shd w:val="clear" w:color="auto" w:fill="FFFFFF"/>
                <w:vertAlign w:val="subscript"/>
              </w:rPr>
              <w:t>2</w:t>
            </w:r>
            <w:r w:rsidRPr="00577EF3">
              <w:rPr>
                <w:rFonts w:ascii="Times New Roman" w:eastAsia="宋体" w:hAnsi="Times New Roman" w:cs="Times New Roman"/>
                <w:color w:val="000000"/>
                <w:sz w:val="24"/>
                <w:szCs w:val="24"/>
                <w:shd w:val="clear" w:color="auto" w:fill="FFFFFF"/>
              </w:rPr>
              <w:t>:O</w:t>
            </w:r>
            <w:r w:rsidRPr="00577EF3">
              <w:rPr>
                <w:rFonts w:ascii="Times New Roman" w:eastAsia="宋体" w:hAnsi="Times New Roman" w:cs="Times New Roman"/>
                <w:color w:val="000000"/>
                <w:sz w:val="24"/>
                <w:szCs w:val="24"/>
                <w:shd w:val="clear" w:color="auto" w:fill="FFFFFF"/>
                <w:vertAlign w:val="subscript"/>
              </w:rPr>
              <w:t>2</w:t>
            </w:r>
            <w:r w:rsidRPr="00577EF3">
              <w:rPr>
                <w:rFonts w:ascii="Times New Roman" w:eastAsia="宋体" w:hAnsi="Times New Roman" w:cs="Times New Roman"/>
                <w:color w:val="000000"/>
                <w:sz w:val="24"/>
                <w:szCs w:val="24"/>
                <w:shd w:val="clear" w:color="auto" w:fill="FFFFFF"/>
              </w:rPr>
              <w:t>:N</w:t>
            </w:r>
            <w:r w:rsidRPr="00577EF3">
              <w:rPr>
                <w:rFonts w:ascii="Times New Roman" w:eastAsia="宋体" w:hAnsi="Times New Roman" w:cs="Times New Roman"/>
                <w:color w:val="000000"/>
                <w:sz w:val="24"/>
                <w:szCs w:val="24"/>
                <w:shd w:val="clear" w:color="auto" w:fill="FFFFFF"/>
                <w:vertAlign w:val="subscript"/>
              </w:rPr>
              <w:t>2</w:t>
            </w:r>
            <w:r w:rsidRPr="00577EF3">
              <w:rPr>
                <w:rFonts w:ascii="Times New Roman" w:eastAsia="宋体" w:hAnsi="Times New Roman" w:cs="Times New Roman"/>
                <w:color w:val="000000"/>
                <w:sz w:val="24"/>
                <w:szCs w:val="24"/>
                <w:shd w:val="clear" w:color="auto" w:fill="FFFFFF"/>
              </w:rPr>
              <w:t>=2:1:7</w:t>
            </w:r>
          </w:p>
        </w:tc>
        <w:tc>
          <w:tcPr>
            <w:tcW w:w="2835" w:type="dxa"/>
            <w:tcBorders>
              <w:top w:val="nil"/>
              <w:left w:val="nil"/>
              <w:right w:val="nil"/>
            </w:tcBorders>
            <w:vAlign w:val="center"/>
          </w:tcPr>
          <w:p w14:paraId="59DE5C14" w14:textId="77777777" w:rsidR="004021BB" w:rsidRPr="00577EF3" w:rsidRDefault="004021BB">
            <w:pPr>
              <w:widowControl w:val="0"/>
              <w:autoSpaceDE w:val="0"/>
              <w:autoSpaceDN w:val="0"/>
              <w:adjustRightInd w:val="0"/>
              <w:spacing w:line="300" w:lineRule="auto"/>
              <w:jc w:val="center"/>
              <w:rPr>
                <w:rFonts w:ascii="Times New Roman" w:eastAsia="宋体" w:hAnsi="Times New Roman" w:cs="Times New Roman"/>
                <w:color w:val="000000" w:themeColor="text1"/>
                <w:kern w:val="2"/>
                <w:sz w:val="24"/>
                <w:szCs w:val="24"/>
              </w:rPr>
            </w:pPr>
            <w:r w:rsidRPr="00577EF3">
              <w:rPr>
                <w:rFonts w:ascii="Times New Roman" w:eastAsia="宋体" w:hAnsi="Times New Roman" w:cs="Times New Roman"/>
                <w:color w:val="000000"/>
                <w:sz w:val="24"/>
                <w:szCs w:val="24"/>
                <w:shd w:val="clear" w:color="auto" w:fill="FFFFFF"/>
              </w:rPr>
              <w:t>1.25</w:t>
            </w:r>
          </w:p>
        </w:tc>
        <w:tc>
          <w:tcPr>
            <w:tcW w:w="1984" w:type="dxa"/>
            <w:tcBorders>
              <w:top w:val="nil"/>
              <w:left w:val="nil"/>
              <w:right w:val="nil"/>
            </w:tcBorders>
            <w:vAlign w:val="center"/>
          </w:tcPr>
          <w:p w14:paraId="427F4BD9" w14:textId="77777777" w:rsidR="004021BB" w:rsidRPr="00577EF3" w:rsidRDefault="004021BB">
            <w:pPr>
              <w:widowControl w:val="0"/>
              <w:autoSpaceDE w:val="0"/>
              <w:autoSpaceDN w:val="0"/>
              <w:adjustRightInd w:val="0"/>
              <w:spacing w:line="300" w:lineRule="auto"/>
              <w:jc w:val="center"/>
              <w:rPr>
                <w:rFonts w:ascii="Times New Roman" w:eastAsia="宋体" w:hAnsi="Times New Roman" w:cs="Times New Roman"/>
                <w:color w:val="000000" w:themeColor="text1"/>
                <w:kern w:val="2"/>
                <w:sz w:val="24"/>
                <w:szCs w:val="24"/>
              </w:rPr>
            </w:pPr>
            <w:r w:rsidRPr="00577EF3">
              <w:rPr>
                <w:rFonts w:ascii="Times New Roman" w:eastAsia="宋体" w:hAnsi="Times New Roman" w:cs="Times New Roman"/>
                <w:color w:val="000000"/>
                <w:sz w:val="24"/>
                <w:szCs w:val="24"/>
                <w:shd w:val="clear" w:color="auto" w:fill="FFFFFF"/>
              </w:rPr>
              <w:t>2.5</w:t>
            </w:r>
          </w:p>
        </w:tc>
      </w:tr>
    </w:tbl>
    <w:p w14:paraId="674C6F4E" w14:textId="77777777" w:rsidR="004021BB" w:rsidRPr="00577EF3" w:rsidRDefault="004021BB">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p>
    <w:p w14:paraId="5BE01640" w14:textId="61D9CE9B" w:rsidR="00D65BA9" w:rsidRPr="00577EF3" w:rsidRDefault="00C31919">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 xml:space="preserve">The ZND detonation structure </w:t>
      </w:r>
      <w:r w:rsidR="00C27E23" w:rsidRPr="00577EF3">
        <w:rPr>
          <w:rFonts w:ascii="Times New Roman" w:eastAsia="宋体" w:hAnsi="Times New Roman" w:cs="Times New Roman"/>
          <w:kern w:val="2"/>
          <w:sz w:val="24"/>
          <w:szCs w:val="24"/>
        </w:rPr>
        <w:t>was</w:t>
      </w:r>
      <w:r w:rsidRPr="00577EF3">
        <w:rPr>
          <w:rFonts w:ascii="Times New Roman" w:eastAsia="宋体" w:hAnsi="Times New Roman" w:cs="Times New Roman"/>
          <w:kern w:val="2"/>
          <w:sz w:val="24"/>
          <w:szCs w:val="24"/>
        </w:rPr>
        <w:t xml:space="preserve"> used as the initial condition. </w:t>
      </w:r>
      <w:r w:rsidR="00AC75B5" w:rsidRPr="00577EF3">
        <w:rPr>
          <w:rFonts w:ascii="Times New Roman" w:eastAsia="宋体" w:hAnsi="Times New Roman" w:cs="Times New Roman"/>
          <w:kern w:val="2"/>
          <w:sz w:val="24"/>
          <w:szCs w:val="24"/>
        </w:rPr>
        <w:t>First, t</w:t>
      </w:r>
      <w:r w:rsidRPr="00577EF3">
        <w:rPr>
          <w:rFonts w:ascii="Times New Roman" w:eastAsia="宋体" w:hAnsi="Times New Roman" w:cs="Times New Roman"/>
          <w:kern w:val="2"/>
          <w:sz w:val="24"/>
          <w:szCs w:val="24"/>
        </w:rPr>
        <w:t xml:space="preserve">he detonation </w:t>
      </w:r>
      <w:r w:rsidR="003A7E1A" w:rsidRPr="00577EF3">
        <w:rPr>
          <w:rFonts w:ascii="Times New Roman" w:eastAsia="宋体" w:hAnsi="Times New Roman" w:cs="Times New Roman"/>
          <w:kern w:val="2"/>
          <w:sz w:val="24"/>
          <w:szCs w:val="24"/>
        </w:rPr>
        <w:t xml:space="preserve">propagates through the static </w:t>
      </w:r>
      <w:r w:rsidRPr="00577EF3">
        <w:rPr>
          <w:rFonts w:ascii="Times New Roman" w:eastAsia="宋体" w:hAnsi="Times New Roman" w:cs="Times New Roman"/>
          <w:kern w:val="2"/>
          <w:sz w:val="24"/>
          <w:szCs w:val="24"/>
        </w:rPr>
        <w:t xml:space="preserve">homogeneous </w:t>
      </w:r>
      <w:r w:rsidR="00D65BA9" w:rsidRPr="00577EF3">
        <w:rPr>
          <w:rFonts w:ascii="Times New Roman" w:eastAsia="宋体" w:hAnsi="Times New Roman" w:cs="Times New Roman"/>
          <w:kern w:val="2"/>
          <w:sz w:val="24"/>
          <w:szCs w:val="24"/>
        </w:rPr>
        <w:t>H</w:t>
      </w:r>
      <w:r w:rsidR="00D65BA9" w:rsidRPr="00577EF3">
        <w:rPr>
          <w:rFonts w:ascii="Times New Roman" w:eastAsia="宋体" w:hAnsi="Times New Roman" w:cs="Times New Roman"/>
          <w:kern w:val="2"/>
          <w:sz w:val="24"/>
          <w:szCs w:val="24"/>
          <w:vertAlign w:val="subscript"/>
        </w:rPr>
        <w:t>2</w:t>
      </w:r>
      <w:r w:rsidR="00D65BA9" w:rsidRPr="00577EF3">
        <w:rPr>
          <w:rFonts w:ascii="Times New Roman" w:eastAsia="宋体" w:hAnsi="Times New Roman" w:cs="Times New Roman"/>
          <w:kern w:val="2"/>
          <w:sz w:val="24"/>
          <w:szCs w:val="24"/>
        </w:rPr>
        <w:t>/O</w:t>
      </w:r>
      <w:r w:rsidR="00D65BA9" w:rsidRPr="00577EF3">
        <w:rPr>
          <w:rFonts w:ascii="Times New Roman" w:eastAsia="宋体" w:hAnsi="Times New Roman" w:cs="Times New Roman"/>
          <w:kern w:val="2"/>
          <w:sz w:val="24"/>
          <w:szCs w:val="24"/>
          <w:vertAlign w:val="subscript"/>
        </w:rPr>
        <w:t>2</w:t>
      </w:r>
      <w:r w:rsidR="00D65BA9" w:rsidRPr="00577EF3">
        <w:rPr>
          <w:rFonts w:ascii="Times New Roman" w:eastAsia="宋体" w:hAnsi="Times New Roman" w:cs="Times New Roman"/>
          <w:kern w:val="2"/>
          <w:sz w:val="24"/>
          <w:szCs w:val="24"/>
        </w:rPr>
        <w:t>/N</w:t>
      </w:r>
      <w:r w:rsidR="00D65BA9" w:rsidRPr="00577EF3">
        <w:rPr>
          <w:rFonts w:ascii="Times New Roman" w:eastAsia="宋体" w:hAnsi="Times New Roman" w:cs="Times New Roman"/>
          <w:kern w:val="2"/>
          <w:sz w:val="24"/>
          <w:szCs w:val="24"/>
          <w:vertAlign w:val="subscript"/>
        </w:rPr>
        <w:t xml:space="preserve">2 </w:t>
      </w:r>
      <w:r w:rsidRPr="00577EF3">
        <w:rPr>
          <w:rFonts w:ascii="Times New Roman" w:eastAsia="宋体" w:hAnsi="Times New Roman" w:cs="Times New Roman"/>
          <w:kern w:val="2"/>
          <w:sz w:val="24"/>
          <w:szCs w:val="24"/>
        </w:rPr>
        <w:t>mixture</w:t>
      </w:r>
      <w:r w:rsidR="00293938" w:rsidRPr="00577EF3">
        <w:rPr>
          <w:rFonts w:ascii="Times New Roman" w:eastAsia="宋体" w:hAnsi="Times New Roman" w:cs="Times New Roman"/>
          <w:kern w:val="2"/>
          <w:sz w:val="24"/>
          <w:szCs w:val="24"/>
        </w:rPr>
        <w:t>,</w:t>
      </w:r>
      <w:r w:rsidR="00D65BA9" w:rsidRPr="00577EF3">
        <w:rPr>
          <w:rFonts w:ascii="Times New Roman" w:eastAsia="宋体" w:hAnsi="Times New Roman" w:cs="Times New Roman"/>
          <w:kern w:val="2"/>
          <w:sz w:val="24"/>
          <w:szCs w:val="24"/>
        </w:rPr>
        <w:t xml:space="preserve"> whose molar ratio is H</w:t>
      </w:r>
      <w:r w:rsidR="00D65BA9" w:rsidRPr="00577EF3">
        <w:rPr>
          <w:rFonts w:ascii="Times New Roman" w:eastAsia="宋体" w:hAnsi="Times New Roman" w:cs="Times New Roman"/>
          <w:kern w:val="2"/>
          <w:sz w:val="24"/>
          <w:szCs w:val="24"/>
          <w:vertAlign w:val="subscript"/>
        </w:rPr>
        <w:t>2</w:t>
      </w:r>
      <w:r w:rsidR="00D65BA9" w:rsidRPr="00577EF3">
        <w:rPr>
          <w:rFonts w:ascii="Times New Roman" w:eastAsia="宋体" w:hAnsi="Times New Roman" w:cs="Times New Roman"/>
          <w:kern w:val="2"/>
          <w:sz w:val="24"/>
          <w:szCs w:val="24"/>
        </w:rPr>
        <w:t>:O</w:t>
      </w:r>
      <w:r w:rsidR="00D65BA9" w:rsidRPr="00577EF3">
        <w:rPr>
          <w:rFonts w:ascii="Times New Roman" w:eastAsia="宋体" w:hAnsi="Times New Roman" w:cs="Times New Roman"/>
          <w:kern w:val="2"/>
          <w:sz w:val="24"/>
          <w:szCs w:val="24"/>
          <w:vertAlign w:val="subscript"/>
        </w:rPr>
        <w:t>2</w:t>
      </w:r>
      <w:r w:rsidR="00D65BA9" w:rsidRPr="00577EF3">
        <w:rPr>
          <w:rFonts w:ascii="Times New Roman" w:eastAsia="宋体" w:hAnsi="Times New Roman" w:cs="Times New Roman"/>
          <w:kern w:val="2"/>
          <w:sz w:val="24"/>
          <w:szCs w:val="24"/>
        </w:rPr>
        <w:t>:N</w:t>
      </w:r>
      <w:r w:rsidR="00D65BA9" w:rsidRPr="00577EF3">
        <w:rPr>
          <w:rFonts w:ascii="Times New Roman" w:eastAsia="宋体" w:hAnsi="Times New Roman" w:cs="Times New Roman"/>
          <w:kern w:val="2"/>
          <w:sz w:val="24"/>
          <w:szCs w:val="24"/>
          <w:vertAlign w:val="subscript"/>
        </w:rPr>
        <w:t>2</w:t>
      </w:r>
      <w:r w:rsidR="00350A86" w:rsidRPr="00577EF3">
        <w:rPr>
          <w:rFonts w:ascii="Times New Roman" w:eastAsia="宋体" w:hAnsi="Times New Roman" w:cs="Times New Roman"/>
          <w:kern w:val="2"/>
          <w:sz w:val="24"/>
          <w:szCs w:val="24"/>
        </w:rPr>
        <w:t xml:space="preserve"> </w:t>
      </w:r>
      <w:r w:rsidR="00D65BA9" w:rsidRPr="00577EF3">
        <w:rPr>
          <w:rFonts w:ascii="Times New Roman" w:eastAsia="宋体" w:hAnsi="Times New Roman" w:cs="Times New Roman"/>
          <w:kern w:val="2"/>
          <w:sz w:val="24"/>
          <w:szCs w:val="24"/>
        </w:rPr>
        <w:t>=</w:t>
      </w:r>
      <w:r w:rsidR="00350A86" w:rsidRPr="00577EF3">
        <w:rPr>
          <w:rFonts w:ascii="Times New Roman" w:eastAsia="宋体" w:hAnsi="Times New Roman" w:cs="Times New Roman"/>
          <w:kern w:val="2"/>
          <w:sz w:val="24"/>
          <w:szCs w:val="24"/>
        </w:rPr>
        <w:t xml:space="preserve"> </w:t>
      </w:r>
      <w:r w:rsidR="00D65BA9" w:rsidRPr="00577EF3">
        <w:rPr>
          <w:rFonts w:ascii="Times New Roman" w:eastAsia="宋体" w:hAnsi="Times New Roman" w:cs="Times New Roman"/>
          <w:kern w:val="2"/>
          <w:sz w:val="24"/>
          <w:szCs w:val="24"/>
        </w:rPr>
        <w:t>2:1:</w:t>
      </w:r>
      <w:r w:rsidR="0080230A" w:rsidRPr="00577EF3">
        <w:rPr>
          <w:rFonts w:ascii="Times New Roman" w:eastAsia="宋体" w:hAnsi="Times New Roman" w:cs="Times New Roman"/>
          <w:i/>
          <w:kern w:val="2"/>
          <w:sz w:val="24"/>
          <w:szCs w:val="24"/>
        </w:rPr>
        <w:t>s</w:t>
      </w:r>
      <w:r w:rsidR="0080230A" w:rsidRPr="00577EF3">
        <w:rPr>
          <w:rFonts w:ascii="Times New Roman" w:eastAsia="宋体" w:hAnsi="Times New Roman" w:cs="Times New Roman"/>
          <w:kern w:val="2"/>
          <w:sz w:val="24"/>
          <w:szCs w:val="24"/>
        </w:rPr>
        <w:t xml:space="preserve">. </w:t>
      </w:r>
      <w:r w:rsidR="00720EA1" w:rsidRPr="00577EF3">
        <w:rPr>
          <w:rFonts w:ascii="Times New Roman" w:eastAsia="宋体" w:hAnsi="Times New Roman" w:cs="Times New Roman"/>
          <w:kern w:val="2"/>
          <w:sz w:val="24"/>
          <w:szCs w:val="24"/>
        </w:rPr>
        <w:t xml:space="preserve">Table 1 lists the two types of mixtures for </w:t>
      </w:r>
      <w:r w:rsidR="00AC75B5" w:rsidRPr="00577EF3">
        <w:rPr>
          <w:rFonts w:ascii="Times New Roman" w:eastAsia="宋体" w:hAnsi="Times New Roman" w:cs="Times New Roman"/>
          <w:kern w:val="2"/>
          <w:sz w:val="24"/>
          <w:szCs w:val="24"/>
        </w:rPr>
        <w:t>stoichiometric</w:t>
      </w:r>
      <w:r w:rsidR="004021BB" w:rsidRPr="00577EF3">
        <w:rPr>
          <w:rFonts w:ascii="Times New Roman" w:eastAsia="宋体" w:hAnsi="Times New Roman" w:cs="Times New Roman"/>
          <w:kern w:val="2"/>
          <w:sz w:val="24"/>
          <w:szCs w:val="24"/>
        </w:rPr>
        <w:t>H</w:t>
      </w:r>
      <w:r w:rsidR="004021BB" w:rsidRPr="00577EF3">
        <w:rPr>
          <w:rFonts w:ascii="Times New Roman" w:eastAsia="宋体" w:hAnsi="Times New Roman" w:cs="Times New Roman"/>
          <w:kern w:val="2"/>
          <w:sz w:val="24"/>
          <w:szCs w:val="24"/>
          <w:vertAlign w:val="subscript"/>
        </w:rPr>
        <w:t>2</w:t>
      </w:r>
      <w:r w:rsidR="0080230A" w:rsidRPr="00577EF3">
        <w:rPr>
          <w:rFonts w:ascii="Times New Roman" w:eastAsia="宋体" w:hAnsi="Times New Roman" w:cs="Times New Roman"/>
          <w:kern w:val="2"/>
          <w:sz w:val="24"/>
          <w:szCs w:val="24"/>
        </w:rPr>
        <w:t xml:space="preserve">/air without </w:t>
      </w:r>
      <w:r w:rsidR="00720EA1" w:rsidRPr="00577EF3">
        <w:rPr>
          <w:rFonts w:ascii="Times New Roman" w:eastAsia="宋体" w:hAnsi="Times New Roman" w:cs="Times New Roman"/>
          <w:kern w:val="2"/>
          <w:sz w:val="24"/>
          <w:szCs w:val="24"/>
        </w:rPr>
        <w:t>(</w:t>
      </w:r>
      <w:r w:rsidR="00720EA1" w:rsidRPr="00577EF3">
        <w:rPr>
          <w:rFonts w:ascii="Times New Roman" w:eastAsia="宋体" w:hAnsi="Times New Roman" w:cs="Times New Roman"/>
          <w:i/>
          <w:kern w:val="2"/>
          <w:sz w:val="24"/>
          <w:szCs w:val="24"/>
        </w:rPr>
        <w:t>s</w:t>
      </w:r>
      <w:r w:rsidR="00720EA1" w:rsidRPr="00577EF3">
        <w:rPr>
          <w:rFonts w:ascii="Times New Roman" w:eastAsia="宋体" w:hAnsi="Times New Roman" w:cs="Times New Roman"/>
          <w:kern w:val="2"/>
          <w:sz w:val="24"/>
          <w:szCs w:val="24"/>
        </w:rPr>
        <w:t xml:space="preserve"> = 3.76) </w:t>
      </w:r>
      <w:r w:rsidR="0080230A" w:rsidRPr="00577EF3">
        <w:rPr>
          <w:rFonts w:ascii="Times New Roman" w:eastAsia="宋体" w:hAnsi="Times New Roman" w:cs="Times New Roman"/>
          <w:kern w:val="2"/>
          <w:sz w:val="24"/>
          <w:szCs w:val="24"/>
        </w:rPr>
        <w:t>and with nitrogen dilution</w:t>
      </w:r>
      <w:r w:rsidR="00720EA1" w:rsidRPr="00577EF3">
        <w:rPr>
          <w:rFonts w:ascii="Times New Roman" w:eastAsia="宋体" w:hAnsi="Times New Roman" w:cs="Times New Roman"/>
          <w:kern w:val="2"/>
          <w:sz w:val="24"/>
          <w:szCs w:val="24"/>
        </w:rPr>
        <w:t xml:space="preserve"> (</w:t>
      </w:r>
      <w:r w:rsidR="00720EA1" w:rsidRPr="00577EF3">
        <w:rPr>
          <w:rFonts w:ascii="Times New Roman" w:eastAsia="宋体" w:hAnsi="Times New Roman" w:cs="Times New Roman"/>
          <w:i/>
          <w:kern w:val="2"/>
          <w:sz w:val="24"/>
          <w:szCs w:val="24"/>
        </w:rPr>
        <w:t>s</w:t>
      </w:r>
      <w:r w:rsidR="00720EA1" w:rsidRPr="00577EF3">
        <w:rPr>
          <w:rFonts w:ascii="Times New Roman" w:eastAsia="宋体" w:hAnsi="Times New Roman" w:cs="Times New Roman"/>
          <w:kern w:val="2"/>
          <w:sz w:val="24"/>
          <w:szCs w:val="24"/>
        </w:rPr>
        <w:t xml:space="preserve"> = 7)</w:t>
      </w:r>
      <w:r w:rsidR="0080230A" w:rsidRPr="00577EF3">
        <w:rPr>
          <w:rFonts w:ascii="Times New Roman" w:eastAsia="宋体" w:hAnsi="Times New Roman" w:cs="Times New Roman"/>
          <w:kern w:val="2"/>
          <w:sz w:val="24"/>
          <w:szCs w:val="24"/>
        </w:rPr>
        <w:t>, respectively</w:t>
      </w:r>
      <w:r w:rsidRPr="00577EF3">
        <w:rPr>
          <w:rFonts w:ascii="Times New Roman" w:eastAsia="宋体" w:hAnsi="Times New Roman" w:cs="Times New Roman"/>
          <w:kern w:val="2"/>
          <w:sz w:val="24"/>
          <w:szCs w:val="24"/>
        </w:rPr>
        <w:t xml:space="preserve">. </w:t>
      </w:r>
      <w:r w:rsidR="000C1474" w:rsidRPr="000C1474">
        <w:rPr>
          <w:rFonts w:ascii="Times New Roman" w:eastAsia="宋体" w:hAnsi="Times New Roman" w:cs="Times New Roman"/>
          <w:kern w:val="2"/>
          <w:sz w:val="24"/>
          <w:szCs w:val="24"/>
        </w:rPr>
        <w:t>Nitrogen dilution</w:t>
      </w:r>
      <w:r w:rsidR="000C1474">
        <w:rPr>
          <w:rFonts w:ascii="Times New Roman" w:eastAsia="宋体" w:hAnsi="Times New Roman" w:cs="Times New Roman"/>
          <w:kern w:val="2"/>
          <w:sz w:val="24"/>
          <w:szCs w:val="24"/>
        </w:rPr>
        <w:t xml:space="preserve"> was introduced to</w:t>
      </w:r>
      <w:r w:rsidR="000C1474" w:rsidRPr="000C1474">
        <w:rPr>
          <w:rFonts w:ascii="Times New Roman" w:eastAsia="宋体" w:hAnsi="Times New Roman" w:cs="Times New Roman"/>
          <w:kern w:val="2"/>
          <w:sz w:val="24"/>
          <w:szCs w:val="24"/>
        </w:rPr>
        <w:t xml:space="preserve"> the mixture 2 to change the reactivity and the detonation properties including detonation speed and cell size. </w:t>
      </w:r>
      <w:r w:rsidR="00DC4E97" w:rsidRPr="00577EF3">
        <w:rPr>
          <w:rFonts w:ascii="Times New Roman" w:eastAsia="宋体" w:hAnsi="Times New Roman" w:cs="Times New Roman"/>
          <w:kern w:val="2"/>
          <w:sz w:val="24"/>
          <w:szCs w:val="24"/>
        </w:rPr>
        <w:t>The induction length</w:t>
      </w:r>
      <w:r w:rsidR="004021BB" w:rsidRPr="00577EF3">
        <w:rPr>
          <w:rFonts w:ascii="Times New Roman" w:eastAsia="宋体" w:hAnsi="Times New Roman" w:cs="Times New Roman"/>
          <w:kern w:val="2"/>
          <w:sz w:val="24"/>
          <w:szCs w:val="24"/>
        </w:rPr>
        <w:t xml:space="preserve">, </w:t>
      </w:r>
      <w:r w:rsidR="004021BB" w:rsidRPr="00577EF3">
        <w:rPr>
          <w:rFonts w:ascii="Times New Roman" w:eastAsia="宋体" w:hAnsi="Times New Roman" w:cs="Times New Roman"/>
          <w:i/>
          <w:kern w:val="2"/>
          <w:sz w:val="24"/>
          <w:szCs w:val="24"/>
        </w:rPr>
        <w:t>l</w:t>
      </w:r>
      <w:r w:rsidR="004021BB" w:rsidRPr="00577EF3">
        <w:rPr>
          <w:rFonts w:ascii="Times New Roman" w:eastAsia="宋体" w:hAnsi="Times New Roman" w:cs="Times New Roman"/>
          <w:i/>
          <w:kern w:val="2"/>
          <w:sz w:val="24"/>
          <w:szCs w:val="24"/>
          <w:vertAlign w:val="subscript"/>
        </w:rPr>
        <w:t>i</w:t>
      </w:r>
      <w:r w:rsidR="004021BB" w:rsidRPr="00577EF3">
        <w:rPr>
          <w:rFonts w:ascii="Times New Roman" w:eastAsia="宋体" w:hAnsi="Times New Roman" w:cs="Times New Roman"/>
          <w:kern w:val="2"/>
          <w:sz w:val="24"/>
          <w:szCs w:val="24"/>
        </w:rPr>
        <w:t xml:space="preserve">, and cell size, λ, </w:t>
      </w:r>
      <w:r w:rsidR="00DC4E97" w:rsidRPr="00577EF3">
        <w:rPr>
          <w:rFonts w:ascii="Times New Roman" w:eastAsia="宋体" w:hAnsi="Times New Roman" w:cs="Times New Roman"/>
          <w:kern w:val="2"/>
          <w:sz w:val="24"/>
          <w:szCs w:val="24"/>
        </w:rPr>
        <w:t>for these two mixtures are</w:t>
      </w:r>
      <w:r w:rsidR="004021BB" w:rsidRPr="00577EF3">
        <w:rPr>
          <w:rFonts w:ascii="Times New Roman" w:eastAsia="宋体" w:hAnsi="Times New Roman" w:cs="Times New Roman"/>
          <w:kern w:val="2"/>
          <w:sz w:val="24"/>
          <w:szCs w:val="24"/>
        </w:rPr>
        <w:t xml:space="preserve"> listed in table 1.</w:t>
      </w:r>
      <w:r w:rsidR="00DC4E97" w:rsidRPr="00577EF3">
        <w:rPr>
          <w:rFonts w:ascii="Times New Roman" w:eastAsia="宋体" w:hAnsi="Times New Roman" w:cs="Times New Roman"/>
          <w:kern w:val="2"/>
          <w:sz w:val="24"/>
          <w:szCs w:val="24"/>
        </w:rPr>
        <w:t xml:space="preserve"> </w:t>
      </w:r>
      <w:r w:rsidR="00D65BA9" w:rsidRPr="00577EF3">
        <w:rPr>
          <w:rFonts w:ascii="Times New Roman" w:eastAsia="宋体" w:hAnsi="Times New Roman" w:cs="Times New Roman"/>
          <w:kern w:val="2"/>
          <w:sz w:val="24"/>
          <w:szCs w:val="24"/>
        </w:rPr>
        <w:t>The length</w:t>
      </w:r>
      <w:r w:rsidR="00334D94" w:rsidRPr="00577EF3">
        <w:rPr>
          <w:rFonts w:ascii="Times New Roman" w:eastAsia="宋体" w:hAnsi="Times New Roman" w:cs="Times New Roman"/>
          <w:kern w:val="2"/>
          <w:sz w:val="24"/>
          <w:szCs w:val="24"/>
        </w:rPr>
        <w:t xml:space="preserve"> of the</w:t>
      </w:r>
      <w:r w:rsidR="00D65BA9"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kern w:val="2"/>
          <w:sz w:val="24"/>
          <w:szCs w:val="24"/>
        </w:rPr>
        <w:t xml:space="preserve">homogeneous </w:t>
      </w:r>
      <w:r w:rsidR="00334D94" w:rsidRPr="00577EF3">
        <w:rPr>
          <w:rFonts w:ascii="Times New Roman" w:eastAsia="宋体" w:hAnsi="Times New Roman" w:cs="Times New Roman"/>
          <w:kern w:val="2"/>
          <w:sz w:val="24"/>
          <w:szCs w:val="24"/>
        </w:rPr>
        <w:t>mixture</w:t>
      </w:r>
      <w:r w:rsidR="004B2320" w:rsidRPr="00577EF3">
        <w:rPr>
          <w:rFonts w:ascii="Times New Roman" w:eastAsia="宋体" w:hAnsi="Times New Roman" w:cs="Times New Roman"/>
          <w:kern w:val="2"/>
          <w:sz w:val="24"/>
          <w:szCs w:val="24"/>
        </w:rPr>
        <w:t xml:space="preserve"> is </w:t>
      </w:r>
      <w:r w:rsidR="00E43818" w:rsidRPr="00577EF3">
        <w:rPr>
          <w:rFonts w:ascii="Times New Roman" w:eastAsia="宋体" w:hAnsi="Times New Roman" w:cs="Times New Roman"/>
          <w:i/>
          <w:kern w:val="2"/>
          <w:sz w:val="24"/>
          <w:szCs w:val="24"/>
        </w:rPr>
        <w:t>x</w:t>
      </w:r>
      <w:r w:rsidR="00E43818" w:rsidRPr="00577EF3">
        <w:rPr>
          <w:rFonts w:ascii="Times New Roman" w:eastAsia="宋体" w:hAnsi="Times New Roman" w:cs="Times New Roman"/>
          <w:kern w:val="2"/>
          <w:sz w:val="24"/>
          <w:szCs w:val="24"/>
          <w:vertAlign w:val="subscript"/>
        </w:rPr>
        <w:t>0</w:t>
      </w:r>
      <w:r w:rsidR="00350A86" w:rsidRPr="00577EF3">
        <w:rPr>
          <w:rFonts w:ascii="Times New Roman" w:eastAsia="宋体" w:hAnsi="Times New Roman" w:cs="Times New Roman"/>
          <w:kern w:val="2"/>
          <w:sz w:val="24"/>
          <w:szCs w:val="24"/>
        </w:rPr>
        <w:t xml:space="preserve"> </w:t>
      </w:r>
      <w:r w:rsidR="00DF1D00" w:rsidRPr="00577EF3">
        <w:rPr>
          <w:rFonts w:ascii="Times New Roman" w:eastAsia="宋体" w:hAnsi="Times New Roman" w:cs="Times New Roman"/>
          <w:kern w:val="2"/>
          <w:sz w:val="24"/>
          <w:szCs w:val="24"/>
        </w:rPr>
        <w:t>=</w:t>
      </w:r>
      <w:r w:rsidR="00350A86" w:rsidRPr="00577EF3">
        <w:rPr>
          <w:rFonts w:ascii="Times New Roman" w:eastAsia="宋体" w:hAnsi="Times New Roman" w:cs="Times New Roman"/>
          <w:kern w:val="2"/>
          <w:sz w:val="24"/>
          <w:szCs w:val="24"/>
        </w:rPr>
        <w:t xml:space="preserve"> </w:t>
      </w:r>
      <w:r w:rsidR="00DF1D00" w:rsidRPr="00577EF3">
        <w:rPr>
          <w:rFonts w:ascii="Times New Roman" w:eastAsia="宋体" w:hAnsi="Times New Roman" w:cs="Times New Roman"/>
          <w:kern w:val="2"/>
          <w:sz w:val="24"/>
          <w:szCs w:val="24"/>
        </w:rPr>
        <w:t>315</w:t>
      </w:r>
      <w:r w:rsidR="00D65BA9" w:rsidRPr="00577EF3">
        <w:rPr>
          <w:rFonts w:ascii="Times New Roman" w:eastAsia="宋体" w:hAnsi="Times New Roman" w:cs="Times New Roman"/>
          <w:i/>
          <w:kern w:val="2"/>
          <w:sz w:val="24"/>
          <w:szCs w:val="24"/>
        </w:rPr>
        <w:t>l</w:t>
      </w:r>
      <w:r w:rsidR="00D65BA9" w:rsidRPr="00577EF3">
        <w:rPr>
          <w:rFonts w:ascii="Times New Roman" w:eastAsia="宋体" w:hAnsi="Times New Roman" w:cs="Times New Roman"/>
          <w:i/>
          <w:kern w:val="2"/>
          <w:sz w:val="24"/>
          <w:szCs w:val="24"/>
          <w:vertAlign w:val="subscript"/>
        </w:rPr>
        <w:t>i</w:t>
      </w:r>
      <w:r w:rsidRPr="00577EF3">
        <w:rPr>
          <w:rFonts w:ascii="Times New Roman" w:eastAsia="宋体" w:hAnsi="Times New Roman" w:cs="Times New Roman"/>
          <w:kern w:val="2"/>
          <w:sz w:val="24"/>
          <w:szCs w:val="24"/>
        </w:rPr>
        <w:t xml:space="preserve">, </w:t>
      </w:r>
      <w:r w:rsidR="004B2320" w:rsidRPr="00577EF3">
        <w:rPr>
          <w:rFonts w:ascii="Times New Roman" w:eastAsia="宋体" w:hAnsi="Times New Roman" w:cs="Times New Roman"/>
          <w:kern w:val="2"/>
          <w:sz w:val="24"/>
          <w:szCs w:val="24"/>
        </w:rPr>
        <w:t xml:space="preserve">which </w:t>
      </w:r>
      <w:r w:rsidR="00D65BA9" w:rsidRPr="00577EF3">
        <w:rPr>
          <w:rFonts w:ascii="Times New Roman" w:eastAsia="宋体" w:hAnsi="Times New Roman" w:cs="Times New Roman"/>
          <w:kern w:val="2"/>
          <w:sz w:val="24"/>
          <w:szCs w:val="24"/>
        </w:rPr>
        <w:t xml:space="preserve">was chosen to ensure full development of </w:t>
      </w:r>
      <w:r w:rsidRPr="00577EF3">
        <w:rPr>
          <w:rFonts w:ascii="Times New Roman" w:eastAsia="宋体" w:hAnsi="Times New Roman" w:cs="Times New Roman"/>
          <w:kern w:val="2"/>
          <w:sz w:val="24"/>
          <w:szCs w:val="24"/>
        </w:rPr>
        <w:t>the</w:t>
      </w:r>
      <w:r w:rsidR="00D65BA9" w:rsidRPr="00577EF3">
        <w:rPr>
          <w:rFonts w:ascii="Times New Roman" w:eastAsia="宋体" w:hAnsi="Times New Roman" w:cs="Times New Roman"/>
          <w:kern w:val="2"/>
          <w:sz w:val="24"/>
          <w:szCs w:val="24"/>
        </w:rPr>
        <w:t xml:space="preserve"> cellular structure</w:t>
      </w:r>
      <w:r w:rsidR="006D1629" w:rsidRPr="00577EF3">
        <w:rPr>
          <w:rFonts w:ascii="Times New Roman" w:eastAsia="宋体" w:hAnsi="Times New Roman" w:cs="Times New Roman"/>
          <w:kern w:val="2"/>
          <w:sz w:val="24"/>
          <w:szCs w:val="24"/>
        </w:rPr>
        <w:t xml:space="preserve"> for the </w:t>
      </w:r>
      <w:r w:rsidR="004021BB" w:rsidRPr="00577EF3">
        <w:rPr>
          <w:rFonts w:ascii="Times New Roman" w:eastAsia="宋体" w:hAnsi="Times New Roman" w:cs="Times New Roman"/>
          <w:kern w:val="2"/>
          <w:sz w:val="24"/>
          <w:szCs w:val="24"/>
        </w:rPr>
        <w:t>2D</w:t>
      </w:r>
      <w:r w:rsidR="006D1629" w:rsidRPr="00577EF3">
        <w:rPr>
          <w:rFonts w:ascii="Times New Roman" w:eastAsia="宋体" w:hAnsi="Times New Roman" w:cs="Times New Roman"/>
          <w:kern w:val="2"/>
          <w:sz w:val="24"/>
          <w:szCs w:val="24"/>
        </w:rPr>
        <w:t xml:space="preserve"> case</w:t>
      </w:r>
      <w:r w:rsidRPr="00577EF3">
        <w:rPr>
          <w:rFonts w:ascii="Times New Roman" w:eastAsia="宋体" w:hAnsi="Times New Roman" w:cs="Times New Roman"/>
          <w:kern w:val="2"/>
          <w:sz w:val="24"/>
          <w:szCs w:val="24"/>
        </w:rPr>
        <w:t xml:space="preserve">. </w:t>
      </w:r>
      <w:r w:rsidR="004021BB" w:rsidRPr="00577EF3">
        <w:rPr>
          <w:rFonts w:ascii="Times New Roman" w:eastAsia="宋体" w:hAnsi="Times New Roman" w:cs="Times New Roman"/>
          <w:kern w:val="2"/>
          <w:sz w:val="24"/>
          <w:szCs w:val="24"/>
        </w:rPr>
        <w:t xml:space="preserve">As shown in figure 2, </w:t>
      </w:r>
      <w:r w:rsidRPr="00577EF3">
        <w:rPr>
          <w:rFonts w:ascii="Times New Roman" w:eastAsia="宋体" w:hAnsi="Times New Roman" w:cs="Times New Roman"/>
          <w:kern w:val="2"/>
          <w:sz w:val="24"/>
          <w:szCs w:val="24"/>
        </w:rPr>
        <w:t>the static inhomogeneous mixture</w:t>
      </w:r>
      <w:r w:rsidR="00D65BA9" w:rsidRPr="00577EF3">
        <w:rPr>
          <w:rFonts w:ascii="Times New Roman" w:eastAsia="宋体" w:hAnsi="Times New Roman" w:cs="Times New Roman"/>
          <w:kern w:val="2"/>
          <w:sz w:val="24"/>
          <w:szCs w:val="24"/>
        </w:rPr>
        <w:t xml:space="preserve"> </w:t>
      </w:r>
      <w:r w:rsidR="004021BB" w:rsidRPr="00577EF3">
        <w:rPr>
          <w:rFonts w:ascii="Times New Roman" w:eastAsia="宋体" w:hAnsi="Times New Roman" w:cs="Times New Roman"/>
          <w:kern w:val="2"/>
          <w:sz w:val="24"/>
          <w:szCs w:val="24"/>
        </w:rPr>
        <w:t xml:space="preserve">has </w:t>
      </w:r>
      <w:r w:rsidRPr="00577EF3">
        <w:rPr>
          <w:rFonts w:ascii="Times New Roman" w:eastAsia="宋体" w:hAnsi="Times New Roman" w:cs="Times New Roman"/>
          <w:kern w:val="2"/>
          <w:sz w:val="24"/>
          <w:szCs w:val="24"/>
        </w:rPr>
        <w:t xml:space="preserve">a </w:t>
      </w:r>
      <w:r w:rsidR="001639D4" w:rsidRPr="00577EF3">
        <w:rPr>
          <w:rFonts w:ascii="Times New Roman" w:eastAsia="宋体" w:hAnsi="Times New Roman" w:cs="Times New Roman"/>
          <w:kern w:val="2"/>
          <w:sz w:val="24"/>
          <w:szCs w:val="24"/>
        </w:rPr>
        <w:t>sinusoidal distribution</w:t>
      </w:r>
      <w:r w:rsidRPr="00577EF3">
        <w:rPr>
          <w:rFonts w:ascii="Times New Roman" w:eastAsia="宋体" w:hAnsi="Times New Roman" w:cs="Times New Roman"/>
          <w:kern w:val="2"/>
          <w:sz w:val="24"/>
          <w:szCs w:val="24"/>
        </w:rPr>
        <w:t xml:space="preserve"> </w:t>
      </w:r>
      <w:r w:rsidR="00476762" w:rsidRPr="00577EF3">
        <w:rPr>
          <w:rFonts w:ascii="Times New Roman" w:eastAsia="宋体" w:hAnsi="Times New Roman" w:cs="Times New Roman"/>
          <w:kern w:val="2"/>
          <w:sz w:val="24"/>
          <w:szCs w:val="24"/>
        </w:rPr>
        <w:t>of</w:t>
      </w:r>
      <w:r w:rsidR="00D65BA9" w:rsidRPr="00577EF3">
        <w:rPr>
          <w:rFonts w:ascii="Times New Roman" w:eastAsia="宋体" w:hAnsi="Times New Roman" w:cs="Times New Roman"/>
          <w:kern w:val="2"/>
          <w:sz w:val="24"/>
          <w:szCs w:val="24"/>
        </w:rPr>
        <w:t xml:space="preserve"> mixture composition</w:t>
      </w:r>
      <w:r w:rsidR="004021BB" w:rsidRPr="00577EF3">
        <w:rPr>
          <w:rFonts w:ascii="Times New Roman" w:eastAsia="宋体" w:hAnsi="Times New Roman" w:cs="Times New Roman"/>
          <w:kern w:val="2"/>
          <w:sz w:val="24"/>
          <w:szCs w:val="24"/>
        </w:rPr>
        <w:t xml:space="preserve"> and t</w:t>
      </w:r>
      <w:r w:rsidR="00D65BA9" w:rsidRPr="00577EF3">
        <w:rPr>
          <w:rFonts w:ascii="Times New Roman" w:eastAsia="宋体" w:hAnsi="Times New Roman" w:cs="Times New Roman"/>
          <w:kern w:val="2"/>
          <w:sz w:val="24"/>
          <w:szCs w:val="24"/>
        </w:rPr>
        <w:t xml:space="preserve">he molar fraction of </w:t>
      </w:r>
      <w:r w:rsidR="00334D94" w:rsidRPr="00577EF3">
        <w:rPr>
          <w:rFonts w:ascii="Times New Roman" w:eastAsia="宋体" w:hAnsi="Times New Roman" w:cs="Times New Roman"/>
          <w:kern w:val="2"/>
          <w:sz w:val="24"/>
          <w:szCs w:val="24"/>
        </w:rPr>
        <w:t>each species is</w:t>
      </w:r>
      <w:r w:rsidR="00D65BA9" w:rsidRPr="00577EF3">
        <w:rPr>
          <w:rFonts w:ascii="Times New Roman" w:eastAsia="宋体" w:hAnsi="Times New Roman" w:cs="Times New Roman"/>
          <w:kern w:val="2"/>
          <w:sz w:val="24"/>
          <w:szCs w:val="24"/>
        </w:rPr>
        <w:t xml:space="preserve">: </w:t>
      </w:r>
    </w:p>
    <w:p w14:paraId="3EC26ABE" w14:textId="77777777" w:rsidR="00D65BA9" w:rsidRPr="00577EF3" w:rsidRDefault="00F4158E" w:rsidP="00AE29C4">
      <w:pPr>
        <w:pStyle w:val="a4"/>
        <w:adjustRightInd w:val="0"/>
        <w:spacing w:after="0" w:line="480" w:lineRule="auto"/>
        <w:ind w:left="0"/>
        <w:jc w:val="right"/>
        <w:rPr>
          <w:rFonts w:ascii="Times New Roman" w:hAnsi="Times New Roman" w:cs="Times New Roman"/>
          <w:sz w:val="24"/>
          <w:szCs w:val="24"/>
        </w:rPr>
      </w:pPr>
      <w:r w:rsidRPr="00577EF3">
        <w:rPr>
          <w:rFonts w:ascii="Times New Roman" w:hAnsi="Times New Roman" w:cs="Times New Roman"/>
          <w:position w:val="-54"/>
          <w:sz w:val="24"/>
          <w:szCs w:val="24"/>
        </w:rPr>
        <w:object w:dxaOrig="4560" w:dyaOrig="1180" w14:anchorId="74672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49pt;height:63.75pt" o:ole="">
            <v:imagedata r:id="rId10" o:title=""/>
          </v:shape>
          <o:OLEObject Type="Embed" ProgID="Equation.DSMT4" ShapeID="_x0000_i1035" DrawAspect="Content" ObjectID="_1693816243" r:id="rId11"/>
        </w:object>
      </w:r>
      <w:r w:rsidR="00486755" w:rsidRPr="00577EF3">
        <w:rPr>
          <w:rFonts w:ascii="Times New Roman" w:hAnsi="Times New Roman" w:cs="Times New Roman"/>
          <w:sz w:val="24"/>
          <w:szCs w:val="24"/>
        </w:rPr>
        <w:t xml:space="preserve">      </w:t>
      </w:r>
      <w:r w:rsidR="00255632" w:rsidRPr="00577EF3">
        <w:rPr>
          <w:rFonts w:ascii="Times New Roman" w:hAnsi="Times New Roman" w:cs="Times New Roman"/>
          <w:sz w:val="24"/>
          <w:szCs w:val="24"/>
        </w:rPr>
        <w:t xml:space="preserve">   </w:t>
      </w:r>
      <w:r w:rsidR="00E9025F" w:rsidRPr="00577EF3">
        <w:rPr>
          <w:rFonts w:ascii="Times New Roman" w:hAnsi="Times New Roman" w:cs="Times New Roman"/>
          <w:sz w:val="24"/>
          <w:szCs w:val="24"/>
        </w:rPr>
        <w:t xml:space="preserve">                           </w:t>
      </w:r>
      <w:r w:rsidR="00D65BA9" w:rsidRPr="00577EF3">
        <w:rPr>
          <w:rFonts w:ascii="Times New Roman" w:hAnsi="Times New Roman" w:cs="Times New Roman"/>
          <w:sz w:val="24"/>
          <w:szCs w:val="24"/>
        </w:rPr>
        <w:t>(1)</w:t>
      </w:r>
    </w:p>
    <w:p w14:paraId="4385DE87" w14:textId="78C70A62" w:rsidR="00D65BA9" w:rsidRPr="00577EF3" w:rsidRDefault="00486755" w:rsidP="00AE29C4">
      <w:pPr>
        <w:widowControl w:val="0"/>
        <w:autoSpaceDE w:val="0"/>
        <w:autoSpaceDN w:val="0"/>
        <w:adjustRightInd w:val="0"/>
        <w:spacing w:after="0" w:line="480" w:lineRule="auto"/>
        <w:jc w:val="both"/>
        <w:rPr>
          <w:rFonts w:ascii="Times New Roman" w:eastAsia="宋体" w:hAnsi="Times New Roman" w:cs="Times New Roman"/>
          <w:color w:val="000000" w:themeColor="text1"/>
          <w:kern w:val="2"/>
          <w:sz w:val="24"/>
          <w:szCs w:val="24"/>
        </w:rPr>
      </w:pPr>
      <w:r w:rsidRPr="00577EF3">
        <w:rPr>
          <w:rFonts w:ascii="Times New Roman" w:eastAsia="宋体" w:hAnsi="Times New Roman" w:cs="Times New Roman"/>
          <w:kern w:val="2"/>
          <w:sz w:val="24"/>
          <w:szCs w:val="24"/>
        </w:rPr>
        <w:t>where</w:t>
      </w:r>
      <w:r w:rsidR="00334D94" w:rsidRPr="00577EF3">
        <w:rPr>
          <w:rFonts w:ascii="Times New Roman" w:eastAsia="宋体" w:hAnsi="Times New Roman" w:cs="Times New Roman"/>
          <w:kern w:val="2"/>
          <w:sz w:val="24"/>
          <w:szCs w:val="24"/>
        </w:rPr>
        <w:t xml:space="preserve"> </w:t>
      </w:r>
      <w:r w:rsidR="00334D94" w:rsidRPr="00577EF3">
        <w:rPr>
          <w:rFonts w:ascii="Times New Roman" w:eastAsia="宋体" w:hAnsi="Times New Roman" w:cs="Times New Roman"/>
          <w:i/>
          <w:kern w:val="2"/>
          <w:sz w:val="24"/>
          <w:szCs w:val="24"/>
        </w:rPr>
        <w:t>L</w:t>
      </w:r>
      <w:r w:rsidR="00334D94"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kern w:val="2"/>
          <w:sz w:val="24"/>
          <w:szCs w:val="24"/>
        </w:rPr>
        <w:t xml:space="preserve">is the wavelength </w:t>
      </w:r>
      <w:r w:rsidR="00334D94" w:rsidRPr="00577EF3">
        <w:rPr>
          <w:rFonts w:ascii="Times New Roman" w:eastAsia="宋体" w:hAnsi="Times New Roman" w:cs="Times New Roman"/>
          <w:kern w:val="2"/>
          <w:sz w:val="24"/>
          <w:szCs w:val="24"/>
        </w:rPr>
        <w:t xml:space="preserve">and </w:t>
      </w:r>
      <w:r w:rsidR="00334D94" w:rsidRPr="00577EF3">
        <w:rPr>
          <w:rFonts w:ascii="Times New Roman" w:eastAsia="宋体" w:hAnsi="Times New Roman" w:cs="Times New Roman"/>
          <w:i/>
          <w:kern w:val="2"/>
          <w:sz w:val="24"/>
          <w:szCs w:val="24"/>
        </w:rPr>
        <w:t>a</w:t>
      </w:r>
      <w:r w:rsidR="00334D94" w:rsidRPr="00577EF3">
        <w:rPr>
          <w:rFonts w:ascii="Times New Roman" w:eastAsia="宋体" w:hAnsi="Times New Roman" w:cs="Times New Roman"/>
          <w:kern w:val="2"/>
          <w:sz w:val="24"/>
          <w:szCs w:val="24"/>
        </w:rPr>
        <w:t xml:space="preserve"> is the amplitude </w:t>
      </w:r>
      <w:bookmarkStart w:id="2" w:name="OLE_LINK6"/>
      <w:r w:rsidR="00334D94" w:rsidRPr="00577EF3">
        <w:rPr>
          <w:rFonts w:ascii="Times New Roman" w:eastAsia="宋体" w:hAnsi="Times New Roman" w:cs="Times New Roman"/>
          <w:kern w:val="2"/>
          <w:sz w:val="24"/>
          <w:szCs w:val="24"/>
        </w:rPr>
        <w:t xml:space="preserve">of the </w:t>
      </w:r>
      <w:r w:rsidR="001639D4" w:rsidRPr="00577EF3">
        <w:rPr>
          <w:rFonts w:ascii="Times New Roman" w:eastAsia="宋体" w:hAnsi="Times New Roman" w:cs="Times New Roman"/>
          <w:kern w:val="2"/>
          <w:sz w:val="24"/>
          <w:szCs w:val="24"/>
        </w:rPr>
        <w:t>sinusoidal distribution</w:t>
      </w:r>
      <w:bookmarkEnd w:id="2"/>
      <w:r w:rsidR="004021BB" w:rsidRPr="00577EF3">
        <w:rPr>
          <w:rFonts w:ascii="Times New Roman" w:eastAsia="宋体" w:hAnsi="Times New Roman" w:cs="Times New Roman"/>
          <w:kern w:val="2"/>
          <w:sz w:val="24"/>
          <w:szCs w:val="24"/>
        </w:rPr>
        <w:t xml:space="preserve"> </w:t>
      </w:r>
      <w:r w:rsidR="00334D94" w:rsidRPr="00577EF3">
        <w:rPr>
          <w:rFonts w:ascii="Times New Roman" w:eastAsia="宋体" w:hAnsi="Times New Roman" w:cs="Times New Roman"/>
          <w:kern w:val="2"/>
          <w:sz w:val="24"/>
          <w:szCs w:val="24"/>
        </w:rPr>
        <w:t xml:space="preserve">as </w:t>
      </w:r>
      <w:r w:rsidR="004F59B9" w:rsidRPr="00577EF3">
        <w:rPr>
          <w:rFonts w:ascii="Times New Roman" w:eastAsia="宋体" w:hAnsi="Times New Roman" w:cs="Times New Roman"/>
          <w:kern w:val="2"/>
          <w:sz w:val="24"/>
          <w:szCs w:val="24"/>
        </w:rPr>
        <w:t xml:space="preserve">depicted </w:t>
      </w:r>
      <w:r w:rsidR="00334D94" w:rsidRPr="00577EF3">
        <w:rPr>
          <w:rFonts w:ascii="Times New Roman" w:eastAsia="宋体" w:hAnsi="Times New Roman" w:cs="Times New Roman"/>
          <w:kern w:val="2"/>
          <w:sz w:val="24"/>
          <w:szCs w:val="24"/>
        </w:rPr>
        <w:t xml:space="preserve">in </w:t>
      </w:r>
      <w:r w:rsidR="009348D7" w:rsidRPr="00577EF3">
        <w:rPr>
          <w:rFonts w:ascii="Times New Roman" w:eastAsia="宋体" w:hAnsi="Times New Roman" w:cs="Times New Roman"/>
          <w:kern w:val="2"/>
          <w:sz w:val="24"/>
          <w:szCs w:val="24"/>
        </w:rPr>
        <w:t>figure</w:t>
      </w:r>
      <w:r w:rsidR="00334D94" w:rsidRPr="00577EF3">
        <w:rPr>
          <w:rFonts w:ascii="Times New Roman" w:eastAsia="宋体" w:hAnsi="Times New Roman" w:cs="Times New Roman"/>
          <w:kern w:val="2"/>
          <w:sz w:val="24"/>
          <w:szCs w:val="24"/>
        </w:rPr>
        <w:t xml:space="preserve"> 2. </w:t>
      </w:r>
      <w:r w:rsidR="00623D23" w:rsidRPr="00577EF3">
        <w:rPr>
          <w:rFonts w:ascii="Times New Roman" w:eastAsia="宋体" w:hAnsi="Times New Roman" w:cs="Times New Roman"/>
          <w:kern w:val="2"/>
          <w:sz w:val="24"/>
          <w:szCs w:val="24"/>
        </w:rPr>
        <w:t xml:space="preserve">Equation (1) indicates that the molar ratio between hydrogen and oxygen is 2 everywhere </w:t>
      </w:r>
      <w:r w:rsidR="00AC75B5" w:rsidRPr="00577EF3">
        <w:rPr>
          <w:rFonts w:ascii="Times New Roman" w:eastAsia="宋体" w:hAnsi="Times New Roman" w:cs="Times New Roman"/>
          <w:kern w:val="2"/>
          <w:sz w:val="24"/>
          <w:szCs w:val="24"/>
        </w:rPr>
        <w:t>and that</w:t>
      </w:r>
      <w:r w:rsidR="00AC75B5" w:rsidRPr="00577EF3">
        <w:rPr>
          <w:rFonts w:ascii="Times New Roman" w:eastAsia="宋体" w:hAnsi="Times New Roman" w:cs="Times New Roman"/>
          <w:color w:val="000000" w:themeColor="text1"/>
          <w:kern w:val="2"/>
          <w:sz w:val="24"/>
          <w:szCs w:val="24"/>
        </w:rPr>
        <w:t xml:space="preserve"> the averaged fuel </w:t>
      </w:r>
      <w:r w:rsidR="00500BB1" w:rsidRPr="00577EF3">
        <w:rPr>
          <w:rFonts w:ascii="Times New Roman" w:eastAsia="宋体" w:hAnsi="Times New Roman" w:cs="Times New Roman"/>
          <w:color w:val="000000" w:themeColor="text1"/>
          <w:kern w:val="2"/>
          <w:sz w:val="24"/>
          <w:szCs w:val="24"/>
        </w:rPr>
        <w:t xml:space="preserve">molar </w:t>
      </w:r>
      <w:r w:rsidR="00AC75B5" w:rsidRPr="00577EF3">
        <w:rPr>
          <w:rFonts w:ascii="Times New Roman" w:eastAsia="宋体" w:hAnsi="Times New Roman" w:cs="Times New Roman"/>
          <w:color w:val="000000" w:themeColor="text1"/>
          <w:kern w:val="2"/>
          <w:sz w:val="24"/>
          <w:szCs w:val="24"/>
        </w:rPr>
        <w:t xml:space="preserve">concentration in the inhomogeneous mixture is the same as that in the </w:t>
      </w:r>
      <w:r w:rsidR="00AC75B5" w:rsidRPr="00577EF3">
        <w:rPr>
          <w:rFonts w:ascii="Times New Roman" w:eastAsia="宋体" w:hAnsi="Times New Roman" w:cs="Times New Roman"/>
          <w:color w:val="000000" w:themeColor="text1"/>
          <w:kern w:val="2"/>
          <w:sz w:val="24"/>
          <w:szCs w:val="24"/>
        </w:rPr>
        <w:lastRenderedPageBreak/>
        <w:t>homogeneous mixture</w:t>
      </w:r>
      <w:r w:rsidR="00623D23" w:rsidRPr="00577EF3">
        <w:rPr>
          <w:rFonts w:ascii="Times New Roman" w:eastAsia="宋体" w:hAnsi="Times New Roman" w:cs="Times New Roman"/>
          <w:kern w:val="2"/>
          <w:sz w:val="24"/>
          <w:szCs w:val="24"/>
        </w:rPr>
        <w:t xml:space="preserve">. </w:t>
      </w:r>
      <w:r w:rsidR="00D65BA9" w:rsidRPr="00577EF3">
        <w:rPr>
          <w:rFonts w:ascii="Times New Roman" w:eastAsia="宋体" w:hAnsi="Times New Roman" w:cs="Times New Roman"/>
          <w:kern w:val="2"/>
          <w:sz w:val="24"/>
          <w:szCs w:val="24"/>
        </w:rPr>
        <w:t>D</w:t>
      </w:r>
      <w:r w:rsidR="00D65BA9" w:rsidRPr="00577EF3">
        <w:rPr>
          <w:rFonts w:ascii="Times New Roman" w:eastAsia="宋体" w:hAnsi="Times New Roman" w:cs="Times New Roman"/>
          <w:color w:val="000000" w:themeColor="text1"/>
          <w:kern w:val="2"/>
          <w:sz w:val="24"/>
          <w:szCs w:val="24"/>
        </w:rPr>
        <w:t xml:space="preserve">ifferent values for </w:t>
      </w:r>
      <w:r w:rsidR="00D65BA9" w:rsidRPr="00577EF3">
        <w:rPr>
          <w:rFonts w:ascii="Times New Roman" w:eastAsia="宋体" w:hAnsi="Times New Roman" w:cs="Times New Roman"/>
          <w:i/>
          <w:color w:val="000000" w:themeColor="text1"/>
          <w:kern w:val="2"/>
          <w:sz w:val="24"/>
          <w:szCs w:val="24"/>
        </w:rPr>
        <w:t>L</w:t>
      </w:r>
      <w:r w:rsidR="00D65BA9" w:rsidRPr="00577EF3">
        <w:rPr>
          <w:rFonts w:ascii="Times New Roman" w:eastAsia="宋体" w:hAnsi="Times New Roman" w:cs="Times New Roman"/>
          <w:color w:val="000000" w:themeColor="text1"/>
          <w:kern w:val="2"/>
          <w:sz w:val="24"/>
          <w:szCs w:val="24"/>
        </w:rPr>
        <w:t xml:space="preserve"> in </w:t>
      </w:r>
      <w:r w:rsidR="00D65BA9" w:rsidRPr="00577EF3">
        <w:rPr>
          <w:rFonts w:ascii="Times New Roman" w:eastAsia="宋体" w:hAnsi="Times New Roman" w:cs="Times New Roman"/>
          <w:kern w:val="2"/>
          <w:sz w:val="24"/>
          <w:szCs w:val="24"/>
        </w:rPr>
        <w:t>the</w:t>
      </w:r>
      <w:r w:rsidR="00D65BA9" w:rsidRPr="00577EF3">
        <w:rPr>
          <w:rFonts w:ascii="Times New Roman" w:eastAsia="宋体" w:hAnsi="Times New Roman" w:cs="Times New Roman"/>
          <w:color w:val="000000" w:themeColor="text1"/>
          <w:kern w:val="2"/>
          <w:sz w:val="24"/>
          <w:szCs w:val="24"/>
        </w:rPr>
        <w:t xml:space="preserve"> range of 1~16 mm and for </w:t>
      </w:r>
      <w:r w:rsidR="00D65BA9" w:rsidRPr="00577EF3">
        <w:rPr>
          <w:rFonts w:ascii="Times New Roman" w:eastAsia="宋体" w:hAnsi="Times New Roman" w:cs="Times New Roman"/>
          <w:i/>
          <w:color w:val="000000" w:themeColor="text1"/>
          <w:kern w:val="2"/>
          <w:sz w:val="24"/>
          <w:szCs w:val="24"/>
        </w:rPr>
        <w:t>a</w:t>
      </w:r>
      <w:r w:rsidR="00D65BA9" w:rsidRPr="00577EF3">
        <w:rPr>
          <w:rFonts w:ascii="Times New Roman" w:eastAsia="宋体" w:hAnsi="Times New Roman" w:cs="Times New Roman"/>
          <w:color w:val="000000" w:themeColor="text1"/>
          <w:kern w:val="2"/>
          <w:sz w:val="24"/>
          <w:szCs w:val="24"/>
        </w:rPr>
        <w:t xml:space="preserve"> in the range of 0~1 </w:t>
      </w:r>
      <w:r w:rsidR="00C11A00" w:rsidRPr="00577EF3">
        <w:rPr>
          <w:rFonts w:ascii="Times New Roman" w:eastAsia="宋体" w:hAnsi="Times New Roman" w:cs="Times New Roman"/>
          <w:color w:val="000000" w:themeColor="text1"/>
          <w:kern w:val="2"/>
          <w:sz w:val="24"/>
          <w:szCs w:val="24"/>
        </w:rPr>
        <w:t xml:space="preserve">were </w:t>
      </w:r>
      <w:r w:rsidR="00D65BA9" w:rsidRPr="00577EF3">
        <w:rPr>
          <w:rFonts w:ascii="Times New Roman" w:eastAsia="宋体" w:hAnsi="Times New Roman" w:cs="Times New Roman"/>
          <w:color w:val="000000" w:themeColor="text1"/>
          <w:kern w:val="2"/>
          <w:sz w:val="24"/>
          <w:szCs w:val="24"/>
        </w:rPr>
        <w:t xml:space="preserve">considered. The homogeneous mixture </w:t>
      </w:r>
      <w:r w:rsidR="00A207ED" w:rsidRPr="00577EF3">
        <w:rPr>
          <w:rFonts w:ascii="Times New Roman" w:eastAsia="宋体" w:hAnsi="Times New Roman" w:cs="Times New Roman"/>
          <w:color w:val="000000" w:themeColor="text1"/>
          <w:kern w:val="2"/>
          <w:sz w:val="24"/>
          <w:szCs w:val="24"/>
        </w:rPr>
        <w:t xml:space="preserve">is </w:t>
      </w:r>
      <w:r w:rsidR="00D65BA9" w:rsidRPr="00577EF3">
        <w:rPr>
          <w:rFonts w:ascii="Times New Roman" w:eastAsia="宋体" w:hAnsi="Times New Roman" w:cs="Times New Roman"/>
          <w:color w:val="000000" w:themeColor="text1"/>
          <w:kern w:val="2"/>
          <w:sz w:val="24"/>
          <w:szCs w:val="24"/>
        </w:rPr>
        <w:t>recover</w:t>
      </w:r>
      <w:r w:rsidR="00623D23" w:rsidRPr="00577EF3">
        <w:rPr>
          <w:rFonts w:ascii="Times New Roman" w:eastAsia="宋体" w:hAnsi="Times New Roman" w:cs="Times New Roman"/>
          <w:color w:val="000000" w:themeColor="text1"/>
          <w:kern w:val="2"/>
          <w:sz w:val="24"/>
          <w:szCs w:val="24"/>
        </w:rPr>
        <w:t>ed</w:t>
      </w:r>
      <w:r w:rsidR="00D65BA9" w:rsidRPr="00577EF3">
        <w:rPr>
          <w:rFonts w:ascii="Times New Roman" w:eastAsia="宋体" w:hAnsi="Times New Roman" w:cs="Times New Roman"/>
          <w:color w:val="000000" w:themeColor="text1"/>
          <w:kern w:val="2"/>
          <w:sz w:val="24"/>
          <w:szCs w:val="24"/>
        </w:rPr>
        <w:t xml:space="preserve"> for </w:t>
      </w:r>
      <w:r w:rsidR="00D65BA9" w:rsidRPr="00577EF3">
        <w:rPr>
          <w:rFonts w:ascii="Times New Roman" w:eastAsia="宋体" w:hAnsi="Times New Roman" w:cs="Times New Roman"/>
          <w:i/>
          <w:kern w:val="2"/>
          <w:sz w:val="24"/>
          <w:szCs w:val="24"/>
        </w:rPr>
        <w:t>a</w:t>
      </w:r>
      <w:r w:rsidR="00350A86" w:rsidRPr="00577EF3">
        <w:rPr>
          <w:rFonts w:ascii="Times New Roman" w:eastAsia="宋体" w:hAnsi="Times New Roman" w:cs="Times New Roman"/>
          <w:i/>
          <w:kern w:val="2"/>
          <w:sz w:val="24"/>
          <w:szCs w:val="24"/>
        </w:rPr>
        <w:t xml:space="preserve"> </w:t>
      </w:r>
      <w:r w:rsidR="00D65BA9" w:rsidRPr="00577EF3">
        <w:rPr>
          <w:rFonts w:ascii="Times New Roman" w:eastAsia="宋体" w:hAnsi="Times New Roman" w:cs="Times New Roman"/>
          <w:kern w:val="2"/>
          <w:sz w:val="24"/>
          <w:szCs w:val="24"/>
        </w:rPr>
        <w:t>=</w:t>
      </w:r>
      <w:r w:rsidR="00350A86" w:rsidRPr="00577EF3">
        <w:rPr>
          <w:rFonts w:ascii="Times New Roman" w:eastAsia="宋体" w:hAnsi="Times New Roman" w:cs="Times New Roman"/>
          <w:kern w:val="2"/>
          <w:sz w:val="24"/>
          <w:szCs w:val="24"/>
        </w:rPr>
        <w:t xml:space="preserve"> </w:t>
      </w:r>
      <w:r w:rsidR="00D65BA9" w:rsidRPr="00577EF3">
        <w:rPr>
          <w:rFonts w:ascii="Times New Roman" w:eastAsia="宋体" w:hAnsi="Times New Roman" w:cs="Times New Roman"/>
          <w:kern w:val="2"/>
          <w:sz w:val="24"/>
          <w:szCs w:val="24"/>
        </w:rPr>
        <w:t>0</w:t>
      </w:r>
      <w:r w:rsidR="00D65BA9" w:rsidRPr="00577EF3">
        <w:rPr>
          <w:rFonts w:ascii="Times New Roman" w:eastAsia="宋体" w:hAnsi="Times New Roman" w:cs="Times New Roman"/>
          <w:color w:val="000000" w:themeColor="text1"/>
          <w:kern w:val="2"/>
          <w:sz w:val="24"/>
          <w:szCs w:val="24"/>
        </w:rPr>
        <w:t xml:space="preserve">. </w:t>
      </w:r>
      <w:r w:rsidR="00ED664C" w:rsidRPr="00577EF3">
        <w:rPr>
          <w:rFonts w:ascii="Times New Roman" w:eastAsia="宋体" w:hAnsi="Times New Roman" w:cs="Times New Roman"/>
          <w:kern w:val="2"/>
          <w:sz w:val="24"/>
          <w:szCs w:val="24"/>
        </w:rPr>
        <w:t xml:space="preserve">Note that in the homogeneous and inhomogeneous </w:t>
      </w:r>
      <w:r w:rsidR="00FD3745" w:rsidRPr="00577EF3">
        <w:rPr>
          <w:rFonts w:ascii="Times New Roman" w:eastAsia="宋体" w:hAnsi="Times New Roman" w:cs="Times New Roman"/>
          <w:kern w:val="2"/>
          <w:sz w:val="24"/>
          <w:szCs w:val="24"/>
        </w:rPr>
        <w:t xml:space="preserve">unburned </w:t>
      </w:r>
      <w:r w:rsidR="00ED664C" w:rsidRPr="00577EF3">
        <w:rPr>
          <w:rFonts w:ascii="Times New Roman" w:eastAsia="宋体" w:hAnsi="Times New Roman" w:cs="Times New Roman"/>
          <w:kern w:val="2"/>
          <w:sz w:val="24"/>
          <w:szCs w:val="24"/>
        </w:rPr>
        <w:t>mixtures, the temperature and pressure are respectively 300 K and 1 atm everywhere. The density depends on the mixture composition and has sinusoidal distribution in the inhomogeneous mixture.</w:t>
      </w:r>
    </w:p>
    <w:p w14:paraId="01B6C347" w14:textId="24D0003E" w:rsidR="009435E0" w:rsidRPr="00577EF3" w:rsidRDefault="009435E0">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 xml:space="preserve">The </w:t>
      </w:r>
      <w:r w:rsidR="00882B71" w:rsidRPr="00577EF3">
        <w:rPr>
          <w:rFonts w:ascii="Times New Roman" w:eastAsia="宋体" w:hAnsi="Times New Roman" w:cs="Times New Roman"/>
          <w:kern w:val="2"/>
          <w:sz w:val="24"/>
          <w:szCs w:val="24"/>
        </w:rPr>
        <w:t xml:space="preserve">in-house code A-SURF </w:t>
      </w:r>
      <w:r w:rsidR="00C5683D" w:rsidRPr="00577EF3">
        <w:rPr>
          <w:rFonts w:ascii="Times New Roman" w:eastAsia="宋体" w:hAnsi="Times New Roman" w:cs="Times New Roman"/>
          <w:kern w:val="2"/>
          <w:sz w:val="24"/>
          <w:szCs w:val="24"/>
        </w:rPr>
        <w:fldChar w:fldCharType="begin"/>
      </w:r>
      <w:r w:rsidR="00704E49" w:rsidRPr="00577EF3">
        <w:rPr>
          <w:rFonts w:ascii="Times New Roman" w:eastAsia="宋体" w:hAnsi="Times New Roman" w:cs="Times New Roman"/>
          <w:kern w:val="2"/>
          <w:sz w:val="24"/>
          <w:szCs w:val="24"/>
        </w:rPr>
        <w:instrText xml:space="preserve"> ADDIN EN.CITE &lt;EndNote&gt;&lt;Cite&gt;&lt;Author&gt;Chen&lt;/Author&gt;&lt;Year&gt;2010&lt;/Year&gt;&lt;RecNum&gt;134&lt;/RecNum&gt;&lt;DisplayText&gt;(Chen 2010, Dai &amp;amp; Chen 2015)&lt;/DisplayText&gt;&lt;record&gt;&lt;rec-number&gt;134&lt;/rec-number&gt;&lt;foreign-keys&gt;&lt;key app="EN" db-id="szfss950xdafauexv2z5dsdw9a2daspd5pp0" timestamp="1526268372"&gt;134&lt;/key&gt;&lt;key app="ENWeb" db-id=""&gt;0&lt;/key&gt;&lt;/foreign-keys&gt;&lt;ref-type name="Journal Article"&gt;17&lt;/ref-type&gt;&lt;contributors&gt;&lt;authors&gt;&lt;author&gt;Chen, Zheng&lt;/author&gt;&lt;/authors&gt;&lt;/contributors&gt;&lt;titles&gt;&lt;title&gt;Effects of radiation and compression on propagating spherical flames of methane/air mixtures near the lean flammability limit&lt;/title&gt;&lt;secondary-title&gt;Combustion and Flame&lt;/secondary-title&gt;&lt;/titles&gt;&lt;periodical&gt;&lt;full-title&gt;Combustion and Flame&lt;/full-title&gt;&lt;abbr-1&gt;Combust. Flame&lt;/abbr-1&gt;&lt;abbr-2&gt;Combust Flame&lt;/abbr-2&gt;&lt;/periodical&gt;&lt;pages&gt;2267-2276&lt;/pages&gt;&lt;volume&gt;157&lt;/volume&gt;&lt;number&gt;12&lt;/number&gt;&lt;section&gt;2267&lt;/section&gt;&lt;dates&gt;&lt;year&gt;2010&lt;/year&gt;&lt;/dates&gt;&lt;isbn&gt;00102180&lt;/isbn&gt;&lt;urls&gt;&lt;/urls&gt;&lt;electronic-resource-num&gt;10.1016/j.combustflame.2010.07.010&lt;/electronic-resource-num&gt;&lt;/record&gt;&lt;/Cite&gt;&lt;Cite&gt;&lt;Author&gt;Dai&lt;/Author&gt;&lt;Year&gt;2015&lt;/Year&gt;&lt;RecNum&gt;355&lt;/RecNum&gt;&lt;record&gt;&lt;rec-number&gt;355&lt;/rec-number&gt;&lt;foreign-keys&gt;&lt;key app="EN" db-id="szfss950xdafauexv2z5dsdw9a2daspd5pp0" timestamp="1552306016"&gt;355&lt;/key&gt;&lt;key app="ENWeb" db-id=""&gt;0&lt;/key&gt;&lt;/foreign-keys&gt;&lt;ref-type name="Journal Article"&gt;17&lt;/ref-type&gt;&lt;contributors&gt;&lt;authors&gt;&lt;author&gt;Dai, Peng&lt;/author&gt;&lt;author&gt;Chen, Zheng&lt;/author&gt;&lt;/authors&gt;&lt;/contributors&gt;&lt;titles&gt;&lt;title&gt;Supersonic reaction front propagation initiated by a hot spot in n -heptane/air mixture with multistage ignition&lt;/title&gt;&lt;secondary-title&gt;Combustion and Flame&lt;/secondary-title&gt;&lt;/titles&gt;&lt;periodical&gt;&lt;full-title&gt;Combustion and Flame&lt;/full-title&gt;&lt;abbr-1&gt;Combust. Flame&lt;/abbr-1&gt;&lt;abbr-2&gt;Combust Flame&lt;/abbr-2&gt;&lt;/periodical&gt;&lt;pages&gt;4183-4193&lt;/pages&gt;&lt;volume&gt;162&lt;/volume&gt;&lt;number&gt;11&lt;/number&gt;&lt;section&gt;4183&lt;/section&gt;&lt;dates&gt;&lt;year&gt;2015&lt;/year&gt;&lt;/dates&gt;&lt;isbn&gt;00102180&lt;/isbn&gt;&lt;urls&gt;&lt;/urls&gt;&lt;electronic-resource-num&gt;10.1016/j.combustflame.2015.08.002&lt;/electronic-resource-num&gt;&lt;/record&gt;&lt;/Cite&gt;&lt;/EndNote&gt;</w:instrText>
      </w:r>
      <w:r w:rsidR="00C5683D"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(Chen 2010, Dai &amp; Chen 2015)</w:t>
      </w:r>
      <w:r w:rsidR="00C5683D" w:rsidRPr="00577EF3">
        <w:rPr>
          <w:rFonts w:ascii="Times New Roman" w:eastAsia="宋体" w:hAnsi="Times New Roman" w:cs="Times New Roman"/>
          <w:kern w:val="2"/>
          <w:sz w:val="24"/>
          <w:szCs w:val="24"/>
        </w:rPr>
        <w:fldChar w:fldCharType="end"/>
      </w:r>
      <w:r w:rsidR="00882B71" w:rsidRPr="00577EF3">
        <w:rPr>
          <w:rFonts w:ascii="Times New Roman" w:eastAsia="宋体" w:hAnsi="Times New Roman" w:cs="Times New Roman"/>
          <w:kern w:val="2"/>
          <w:sz w:val="24"/>
          <w:szCs w:val="24"/>
        </w:rPr>
        <w:t xml:space="preserve"> and the </w:t>
      </w:r>
      <w:r w:rsidRPr="00577EF3">
        <w:rPr>
          <w:rFonts w:ascii="Times New Roman" w:eastAsia="宋体" w:hAnsi="Times New Roman" w:cs="Times New Roman"/>
          <w:kern w:val="2"/>
          <w:sz w:val="24"/>
          <w:szCs w:val="24"/>
        </w:rPr>
        <w:t xml:space="preserve">parallel block-structured mesh refinement framework AMROC </w:t>
      </w:r>
      <w:r w:rsidR="00C5683D" w:rsidRPr="00577EF3">
        <w:rPr>
          <w:rFonts w:ascii="Times New Roman" w:eastAsia="宋体" w:hAnsi="Times New Roman" w:cs="Times New Roman"/>
          <w:kern w:val="2"/>
          <w:sz w:val="24"/>
          <w:szCs w:val="24"/>
        </w:rPr>
        <w:fldChar w:fldCharType="begin"/>
      </w:r>
      <w:r w:rsidR="00A06B1B" w:rsidRPr="00577EF3">
        <w:rPr>
          <w:rFonts w:ascii="Times New Roman" w:eastAsia="宋体" w:hAnsi="Times New Roman" w:cs="Times New Roman"/>
          <w:kern w:val="2"/>
          <w:sz w:val="24"/>
          <w:szCs w:val="24"/>
        </w:rPr>
        <w:instrText xml:space="preserve"> ADDIN EN.CITE &lt;EndNote&gt;&lt;Cite&gt;&lt;Author&gt;Deiterding&lt;/Author&gt;&lt;Year&gt;2009&lt;/Year&gt;&lt;RecNum&gt;570&lt;/RecNum&gt;&lt;DisplayText&gt;(Deiterding 2009)&lt;/DisplayText&gt;&lt;record&gt;&lt;rec-number&gt;570&lt;/rec-number&gt;&lt;foreign-keys&gt;&lt;key app="EN" db-id="szfss950xdafauexv2z5dsdw9a2daspd5pp0" timestamp="1619572741"&gt;570&lt;/key&gt;&lt;key app="ENWeb" db-id=""&gt;0&lt;/key&gt;&lt;/foreign-keys&gt;&lt;ref-type name="Journal Article"&gt;17&lt;/ref-type&gt;&lt;contributors&gt;&lt;authors&gt;&lt;author&gt;Deiterding, Ralf&lt;/author&gt;&lt;/authors&gt;&lt;/contributors&gt;&lt;titles&gt;&lt;title&gt;A parallel adaptive method for simulating shock-induced combustion with detailed chemical kinetics in complex domains&lt;/title&gt;&lt;secondary-title&gt;Computers &amp;amp; Structures&lt;/secondary-title&gt;&lt;/titles&gt;&lt;periodical&gt;&lt;full-title&gt;Computers &amp;amp; Structures&lt;/full-title&gt;&lt;/periodical&gt;&lt;pages&gt;769-783&lt;/pages&gt;&lt;volume&gt;87&lt;/volume&gt;&lt;number&gt;11-12&lt;/number&gt;&lt;dates&gt;&lt;year&gt;2009&lt;/year&gt;&lt;/dates&gt;&lt;isbn&gt;00457949&lt;/isbn&gt;&lt;urls&gt;&lt;/urls&gt;&lt;electronic-resource-num&gt;10.1016/j.compstruc.2008.11.007&lt;/electronic-resource-num&gt;&lt;/record&gt;&lt;/Cite&gt;&lt;/EndNote&gt;</w:instrText>
      </w:r>
      <w:r w:rsidR="00C5683D" w:rsidRPr="00577EF3">
        <w:rPr>
          <w:rFonts w:ascii="Times New Roman" w:eastAsia="宋体" w:hAnsi="Times New Roman" w:cs="Times New Roman"/>
          <w:kern w:val="2"/>
          <w:sz w:val="24"/>
          <w:szCs w:val="24"/>
        </w:rPr>
        <w:fldChar w:fldCharType="separate"/>
      </w:r>
      <w:r w:rsidR="00894A48" w:rsidRPr="00577EF3">
        <w:rPr>
          <w:rFonts w:ascii="Times New Roman" w:eastAsia="宋体" w:hAnsi="Times New Roman" w:cs="Times New Roman"/>
          <w:noProof/>
          <w:kern w:val="2"/>
          <w:sz w:val="24"/>
          <w:szCs w:val="24"/>
        </w:rPr>
        <w:t>(Deiterding 2009)</w:t>
      </w:r>
      <w:r w:rsidR="00C5683D" w:rsidRPr="00577EF3">
        <w:rPr>
          <w:rFonts w:ascii="Times New Roman" w:eastAsia="宋体" w:hAnsi="Times New Roman" w:cs="Times New Roman"/>
          <w:kern w:val="2"/>
          <w:sz w:val="24"/>
          <w:szCs w:val="24"/>
        </w:rPr>
        <w:fldChar w:fldCharType="end"/>
      </w:r>
      <w:r w:rsidRPr="00577EF3">
        <w:rPr>
          <w:rFonts w:ascii="Times New Roman" w:eastAsia="宋体" w:hAnsi="Times New Roman" w:cs="Times New Roman"/>
          <w:kern w:val="2"/>
          <w:sz w:val="24"/>
          <w:szCs w:val="24"/>
        </w:rPr>
        <w:t xml:space="preserve"> </w:t>
      </w:r>
      <w:r w:rsidR="00334D94" w:rsidRPr="00577EF3">
        <w:rPr>
          <w:rFonts w:ascii="Times New Roman" w:eastAsia="宋体" w:hAnsi="Times New Roman" w:cs="Times New Roman"/>
          <w:kern w:val="2"/>
          <w:sz w:val="24"/>
          <w:szCs w:val="24"/>
        </w:rPr>
        <w:t>w</w:t>
      </w:r>
      <w:r w:rsidR="001617BE" w:rsidRPr="00577EF3">
        <w:rPr>
          <w:rFonts w:ascii="Times New Roman" w:eastAsia="宋体" w:hAnsi="Times New Roman" w:cs="Times New Roman"/>
          <w:kern w:val="2"/>
          <w:sz w:val="24"/>
          <w:szCs w:val="24"/>
        </w:rPr>
        <w:t>ere</w:t>
      </w:r>
      <w:r w:rsidR="00882B71" w:rsidRPr="00577EF3">
        <w:rPr>
          <w:rFonts w:ascii="Times New Roman" w:eastAsia="宋体" w:hAnsi="Times New Roman" w:cs="Times New Roman"/>
          <w:kern w:val="2"/>
          <w:sz w:val="24"/>
          <w:szCs w:val="24"/>
        </w:rPr>
        <w:t xml:space="preserve"> respectively</w:t>
      </w:r>
      <w:r w:rsidRPr="00577EF3">
        <w:rPr>
          <w:rFonts w:ascii="Times New Roman" w:eastAsia="宋体" w:hAnsi="Times New Roman" w:cs="Times New Roman"/>
          <w:kern w:val="2"/>
          <w:sz w:val="24"/>
          <w:szCs w:val="24"/>
        </w:rPr>
        <w:t xml:space="preserve"> used</w:t>
      </w:r>
      <w:r w:rsidR="00D878E9" w:rsidRPr="00577EF3">
        <w:rPr>
          <w:rFonts w:ascii="Times New Roman" w:eastAsia="宋体" w:hAnsi="Times New Roman" w:cs="Times New Roman"/>
          <w:kern w:val="2"/>
          <w:sz w:val="24"/>
          <w:szCs w:val="24"/>
        </w:rPr>
        <w:t xml:space="preserve"> to simulate </w:t>
      </w:r>
      <w:r w:rsidR="00AC75B5" w:rsidRPr="00577EF3">
        <w:rPr>
          <w:rFonts w:ascii="Times New Roman" w:eastAsia="宋体" w:hAnsi="Times New Roman" w:cs="Times New Roman"/>
          <w:kern w:val="2"/>
          <w:sz w:val="24"/>
          <w:szCs w:val="24"/>
        </w:rPr>
        <w:t xml:space="preserve">the </w:t>
      </w:r>
      <w:r w:rsidR="00882B71" w:rsidRPr="00577EF3">
        <w:rPr>
          <w:rFonts w:ascii="Times New Roman" w:eastAsia="宋体" w:hAnsi="Times New Roman" w:cs="Times New Roman"/>
          <w:kern w:val="2"/>
          <w:sz w:val="24"/>
          <w:szCs w:val="24"/>
        </w:rPr>
        <w:t xml:space="preserve">1D and </w:t>
      </w:r>
      <w:r w:rsidR="00334D94" w:rsidRPr="00577EF3">
        <w:rPr>
          <w:rFonts w:ascii="Times New Roman" w:eastAsia="宋体" w:hAnsi="Times New Roman" w:cs="Times New Roman"/>
          <w:kern w:val="2"/>
          <w:sz w:val="24"/>
          <w:szCs w:val="24"/>
        </w:rPr>
        <w:t xml:space="preserve">2D </w:t>
      </w:r>
      <w:r w:rsidR="00D878E9" w:rsidRPr="00577EF3">
        <w:rPr>
          <w:rFonts w:ascii="Times New Roman" w:eastAsia="宋体" w:hAnsi="Times New Roman" w:cs="Times New Roman"/>
          <w:kern w:val="2"/>
          <w:sz w:val="24"/>
          <w:szCs w:val="24"/>
        </w:rPr>
        <w:t>detonation propagati</w:t>
      </w:r>
      <w:r w:rsidR="00334D94" w:rsidRPr="00577EF3">
        <w:rPr>
          <w:rFonts w:ascii="Times New Roman" w:eastAsia="宋体" w:hAnsi="Times New Roman" w:cs="Times New Roman"/>
          <w:kern w:val="2"/>
          <w:sz w:val="24"/>
          <w:szCs w:val="24"/>
        </w:rPr>
        <w:t>on in the</w:t>
      </w:r>
      <w:r w:rsidR="00D878E9" w:rsidRPr="00577EF3">
        <w:rPr>
          <w:rFonts w:ascii="Times New Roman" w:eastAsia="宋体" w:hAnsi="Times New Roman" w:cs="Times New Roman"/>
          <w:kern w:val="2"/>
          <w:sz w:val="24"/>
          <w:szCs w:val="24"/>
        </w:rPr>
        <w:t xml:space="preserve"> </w:t>
      </w:r>
      <w:r w:rsidR="00DC22ED" w:rsidRPr="00577EF3">
        <w:rPr>
          <w:rFonts w:ascii="Times New Roman" w:eastAsia="宋体" w:hAnsi="Times New Roman" w:cs="Times New Roman"/>
          <w:kern w:val="2"/>
          <w:sz w:val="24"/>
          <w:szCs w:val="24"/>
        </w:rPr>
        <w:t>inhomogeneous</w:t>
      </w:r>
      <w:r w:rsidR="00D878E9" w:rsidRPr="00577EF3">
        <w:rPr>
          <w:rFonts w:ascii="Times New Roman" w:eastAsia="宋体" w:hAnsi="Times New Roman" w:cs="Times New Roman"/>
          <w:kern w:val="2"/>
          <w:sz w:val="24"/>
          <w:szCs w:val="24"/>
        </w:rPr>
        <w:t xml:space="preserve"> </w:t>
      </w:r>
      <w:r w:rsidR="00334D94" w:rsidRPr="00577EF3">
        <w:rPr>
          <w:rFonts w:ascii="Times New Roman" w:eastAsia="宋体" w:hAnsi="Times New Roman" w:cs="Times New Roman"/>
          <w:kern w:val="2"/>
          <w:sz w:val="24"/>
          <w:szCs w:val="24"/>
        </w:rPr>
        <w:t>H</w:t>
      </w:r>
      <w:r w:rsidR="00334D94" w:rsidRPr="00577EF3">
        <w:rPr>
          <w:rFonts w:ascii="Times New Roman" w:eastAsia="宋体" w:hAnsi="Times New Roman" w:cs="Times New Roman"/>
          <w:kern w:val="2"/>
          <w:sz w:val="24"/>
          <w:szCs w:val="24"/>
          <w:vertAlign w:val="subscript"/>
        </w:rPr>
        <w:t>2</w:t>
      </w:r>
      <w:r w:rsidR="00334D94" w:rsidRPr="00577EF3">
        <w:rPr>
          <w:rFonts w:ascii="Times New Roman" w:eastAsia="宋体" w:hAnsi="Times New Roman" w:cs="Times New Roman"/>
          <w:kern w:val="2"/>
          <w:sz w:val="24"/>
          <w:szCs w:val="24"/>
        </w:rPr>
        <w:t>/O</w:t>
      </w:r>
      <w:r w:rsidR="00334D94" w:rsidRPr="00577EF3">
        <w:rPr>
          <w:rFonts w:ascii="Times New Roman" w:eastAsia="宋体" w:hAnsi="Times New Roman" w:cs="Times New Roman"/>
          <w:kern w:val="2"/>
          <w:sz w:val="24"/>
          <w:szCs w:val="24"/>
          <w:vertAlign w:val="subscript"/>
        </w:rPr>
        <w:t>2</w:t>
      </w:r>
      <w:r w:rsidR="00334D94" w:rsidRPr="00577EF3">
        <w:rPr>
          <w:rFonts w:ascii="Times New Roman" w:eastAsia="宋体" w:hAnsi="Times New Roman" w:cs="Times New Roman"/>
          <w:kern w:val="2"/>
          <w:sz w:val="24"/>
          <w:szCs w:val="24"/>
        </w:rPr>
        <w:t>/N</w:t>
      </w:r>
      <w:r w:rsidR="00334D94" w:rsidRPr="00577EF3">
        <w:rPr>
          <w:rFonts w:ascii="Times New Roman" w:eastAsia="宋体" w:hAnsi="Times New Roman" w:cs="Times New Roman"/>
          <w:kern w:val="2"/>
          <w:sz w:val="24"/>
          <w:szCs w:val="24"/>
          <w:vertAlign w:val="subscript"/>
        </w:rPr>
        <w:t xml:space="preserve">2 </w:t>
      </w:r>
      <w:r w:rsidR="00D878E9" w:rsidRPr="00577EF3">
        <w:rPr>
          <w:rFonts w:ascii="Times New Roman" w:eastAsia="宋体" w:hAnsi="Times New Roman" w:cs="Times New Roman"/>
          <w:kern w:val="2"/>
          <w:sz w:val="24"/>
          <w:szCs w:val="24"/>
        </w:rPr>
        <w:t>mixture</w:t>
      </w:r>
      <w:r w:rsidR="00AE7DEB" w:rsidRPr="00577EF3">
        <w:rPr>
          <w:rFonts w:ascii="Times New Roman" w:eastAsia="宋体" w:hAnsi="Times New Roman" w:cs="Times New Roman"/>
          <w:kern w:val="2"/>
          <w:sz w:val="24"/>
          <w:szCs w:val="24"/>
        </w:rPr>
        <w:t>s</w:t>
      </w:r>
      <w:r w:rsidRPr="00577EF3">
        <w:rPr>
          <w:rFonts w:ascii="Times New Roman" w:eastAsia="宋体" w:hAnsi="Times New Roman" w:cs="Times New Roman"/>
          <w:kern w:val="2"/>
          <w:sz w:val="24"/>
          <w:szCs w:val="24"/>
        </w:rPr>
        <w:t xml:space="preserve">. </w:t>
      </w:r>
      <w:r w:rsidR="00C13A9C" w:rsidRPr="00577EF3">
        <w:rPr>
          <w:rFonts w:ascii="Times New Roman" w:eastAsia="宋体" w:hAnsi="Times New Roman" w:cs="Times New Roman"/>
          <w:kern w:val="2"/>
          <w:sz w:val="24"/>
          <w:szCs w:val="24"/>
        </w:rPr>
        <w:t xml:space="preserve">The conservation </w:t>
      </w:r>
      <w:r w:rsidR="00882B71" w:rsidRPr="00577EF3">
        <w:rPr>
          <w:rFonts w:ascii="Times New Roman" w:eastAsia="宋体" w:hAnsi="Times New Roman" w:cs="Times New Roman"/>
          <w:kern w:val="2"/>
          <w:sz w:val="24"/>
          <w:szCs w:val="24"/>
        </w:rPr>
        <w:t>equations for unsteady</w:t>
      </w:r>
      <w:r w:rsidR="00D878E9" w:rsidRPr="00577EF3">
        <w:rPr>
          <w:rFonts w:ascii="Times New Roman" w:eastAsia="宋体" w:hAnsi="Times New Roman" w:cs="Times New Roman"/>
          <w:kern w:val="2"/>
          <w:sz w:val="24"/>
          <w:szCs w:val="24"/>
        </w:rPr>
        <w:t>,</w:t>
      </w:r>
      <w:r w:rsidRPr="00577EF3">
        <w:rPr>
          <w:rFonts w:ascii="Times New Roman" w:eastAsia="宋体" w:hAnsi="Times New Roman" w:cs="Times New Roman"/>
          <w:kern w:val="2"/>
          <w:sz w:val="24"/>
          <w:szCs w:val="24"/>
        </w:rPr>
        <w:t xml:space="preserve"> multi-component, compressible</w:t>
      </w:r>
      <w:r w:rsidR="00334D94" w:rsidRPr="00577EF3">
        <w:rPr>
          <w:rFonts w:ascii="Times New Roman" w:eastAsia="宋体" w:hAnsi="Times New Roman" w:cs="Times New Roman"/>
          <w:kern w:val="2"/>
          <w:sz w:val="24"/>
          <w:szCs w:val="24"/>
        </w:rPr>
        <w:t>,</w:t>
      </w:r>
      <w:r w:rsidRPr="00577EF3">
        <w:rPr>
          <w:rFonts w:ascii="Times New Roman" w:eastAsia="宋体" w:hAnsi="Times New Roman" w:cs="Times New Roman"/>
          <w:kern w:val="2"/>
          <w:sz w:val="24"/>
          <w:szCs w:val="24"/>
        </w:rPr>
        <w:t xml:space="preserve"> reactive flows </w:t>
      </w:r>
      <w:r w:rsidR="00334D94" w:rsidRPr="00577EF3">
        <w:rPr>
          <w:rFonts w:ascii="Times New Roman" w:eastAsia="宋体" w:hAnsi="Times New Roman" w:cs="Times New Roman"/>
          <w:kern w:val="2"/>
          <w:sz w:val="24"/>
          <w:szCs w:val="24"/>
        </w:rPr>
        <w:t xml:space="preserve">were </w:t>
      </w:r>
      <w:r w:rsidR="00C13A9C" w:rsidRPr="00577EF3">
        <w:rPr>
          <w:rFonts w:ascii="Times New Roman" w:eastAsia="宋体" w:hAnsi="Times New Roman" w:cs="Times New Roman"/>
          <w:kern w:val="2"/>
          <w:sz w:val="24"/>
          <w:szCs w:val="24"/>
        </w:rPr>
        <w:t>solved in</w:t>
      </w:r>
      <w:r w:rsidR="00882B71" w:rsidRPr="00577EF3">
        <w:rPr>
          <w:rFonts w:ascii="Times New Roman" w:eastAsia="宋体" w:hAnsi="Times New Roman" w:cs="Times New Roman"/>
          <w:kern w:val="2"/>
          <w:sz w:val="24"/>
          <w:szCs w:val="24"/>
        </w:rPr>
        <w:t xml:space="preserve"> </w:t>
      </w:r>
      <w:r w:rsidR="0043352D" w:rsidRPr="00577EF3">
        <w:rPr>
          <w:rFonts w:ascii="Times New Roman" w:eastAsia="宋体" w:hAnsi="Times New Roman" w:cs="Times New Roman"/>
          <w:kern w:val="2"/>
          <w:sz w:val="24"/>
          <w:szCs w:val="24"/>
        </w:rPr>
        <w:t xml:space="preserve">both </w:t>
      </w:r>
      <w:r w:rsidR="00882B71" w:rsidRPr="00577EF3">
        <w:rPr>
          <w:rFonts w:ascii="Times New Roman" w:eastAsia="宋体" w:hAnsi="Times New Roman" w:cs="Times New Roman"/>
          <w:kern w:val="2"/>
          <w:sz w:val="24"/>
          <w:szCs w:val="24"/>
        </w:rPr>
        <w:t>A-SURF and</w:t>
      </w:r>
      <w:r w:rsidR="00C13A9C" w:rsidRPr="00577EF3">
        <w:rPr>
          <w:rFonts w:ascii="Times New Roman" w:eastAsia="宋体" w:hAnsi="Times New Roman" w:cs="Times New Roman"/>
          <w:kern w:val="2"/>
          <w:sz w:val="24"/>
          <w:szCs w:val="24"/>
        </w:rPr>
        <w:t xml:space="preserve"> AMROC </w:t>
      </w:r>
      <w:r w:rsidRPr="00577EF3">
        <w:rPr>
          <w:rFonts w:ascii="Times New Roman" w:eastAsia="宋体" w:hAnsi="Times New Roman" w:cs="Times New Roman"/>
          <w:kern w:val="2"/>
          <w:sz w:val="24"/>
          <w:szCs w:val="24"/>
        </w:rPr>
        <w:t xml:space="preserve">using </w:t>
      </w:r>
      <w:r w:rsidR="001617BE" w:rsidRPr="00577EF3">
        <w:rPr>
          <w:rFonts w:ascii="Times New Roman" w:eastAsia="宋体" w:hAnsi="Times New Roman" w:cs="Times New Roman"/>
          <w:kern w:val="2"/>
          <w:sz w:val="24"/>
          <w:szCs w:val="24"/>
        </w:rPr>
        <w:t xml:space="preserve">the </w:t>
      </w:r>
      <w:r w:rsidRPr="00577EF3">
        <w:rPr>
          <w:rFonts w:ascii="Times New Roman" w:eastAsia="宋体" w:hAnsi="Times New Roman" w:cs="Times New Roman"/>
          <w:kern w:val="2"/>
          <w:sz w:val="24"/>
          <w:szCs w:val="24"/>
        </w:rPr>
        <w:t xml:space="preserve">finite volume scheme. </w:t>
      </w:r>
      <w:r w:rsidR="0043352D" w:rsidRPr="00577EF3">
        <w:rPr>
          <w:rFonts w:ascii="Times New Roman" w:eastAsia="宋体" w:hAnsi="Times New Roman" w:cs="Times New Roman"/>
          <w:kern w:val="2"/>
          <w:sz w:val="24"/>
          <w:szCs w:val="24"/>
        </w:rPr>
        <w:t xml:space="preserve">Diffusion terms were kept in the conservation equations. </w:t>
      </w:r>
      <w:r w:rsidR="00650B5C" w:rsidRPr="00577EF3">
        <w:rPr>
          <w:rFonts w:ascii="Times New Roman" w:eastAsia="宋体" w:hAnsi="Times New Roman" w:cs="Times New Roman"/>
          <w:kern w:val="2"/>
          <w:sz w:val="24"/>
          <w:szCs w:val="24"/>
        </w:rPr>
        <w:t>T</w:t>
      </w:r>
      <w:r w:rsidR="009512E6" w:rsidRPr="00577EF3">
        <w:rPr>
          <w:rFonts w:ascii="Times New Roman" w:eastAsia="宋体" w:hAnsi="Times New Roman" w:cs="Times New Roman"/>
          <w:kern w:val="2"/>
          <w:sz w:val="24"/>
          <w:szCs w:val="24"/>
        </w:rPr>
        <w:t>he temporal integration, convective fluxes and diffusive fluxes were calculated, respec</w:t>
      </w:r>
      <w:r w:rsidR="00650B5C" w:rsidRPr="00577EF3">
        <w:rPr>
          <w:rFonts w:ascii="Times New Roman" w:eastAsia="宋体" w:hAnsi="Times New Roman" w:cs="Times New Roman"/>
          <w:kern w:val="2"/>
          <w:sz w:val="24"/>
          <w:szCs w:val="24"/>
        </w:rPr>
        <w:t>tively, using the Runge-Kutta, M</w:t>
      </w:r>
      <w:r w:rsidR="009512E6" w:rsidRPr="00577EF3">
        <w:rPr>
          <w:rFonts w:ascii="Times New Roman" w:eastAsia="宋体" w:hAnsi="Times New Roman" w:cs="Times New Roman"/>
          <w:kern w:val="2"/>
          <w:sz w:val="24"/>
          <w:szCs w:val="24"/>
        </w:rPr>
        <w:t>USCL-Hancock and central difference schemes</w:t>
      </w:r>
      <w:r w:rsidR="00650B5C" w:rsidRPr="00577EF3">
        <w:rPr>
          <w:rFonts w:ascii="Times New Roman" w:eastAsia="宋体" w:hAnsi="Times New Roman" w:cs="Times New Roman"/>
          <w:kern w:val="2"/>
          <w:sz w:val="24"/>
          <w:szCs w:val="24"/>
        </w:rPr>
        <w:t xml:space="preserve"> in A-SURF</w:t>
      </w:r>
      <w:r w:rsidR="00C5683D" w:rsidRPr="00577EF3">
        <w:rPr>
          <w:rFonts w:ascii="Times New Roman" w:eastAsia="宋体" w:hAnsi="Times New Roman" w:cs="Times New Roman"/>
          <w:kern w:val="2"/>
          <w:sz w:val="24"/>
          <w:szCs w:val="24"/>
        </w:rPr>
        <w:t xml:space="preserve"> </w:t>
      </w:r>
      <w:r w:rsidR="00C5683D" w:rsidRPr="00577EF3">
        <w:rPr>
          <w:rFonts w:ascii="Times New Roman" w:eastAsia="宋体" w:hAnsi="Times New Roman" w:cs="Times New Roman"/>
          <w:kern w:val="2"/>
          <w:sz w:val="24"/>
          <w:szCs w:val="24"/>
        </w:rPr>
        <w:fldChar w:fldCharType="begin"/>
      </w:r>
      <w:r w:rsidR="00704E49" w:rsidRPr="00577EF3">
        <w:rPr>
          <w:rFonts w:ascii="Times New Roman" w:eastAsia="宋体" w:hAnsi="Times New Roman" w:cs="Times New Roman"/>
          <w:kern w:val="2"/>
          <w:sz w:val="24"/>
          <w:szCs w:val="24"/>
        </w:rPr>
        <w:instrText xml:space="preserve"> ADDIN EN.CITE &lt;EndNote&gt;&lt;Cite&gt;&lt;Author&gt;Chen&lt;/Author&gt;&lt;Year&gt;2010&lt;/Year&gt;&lt;RecNum&gt;134&lt;/RecNum&gt;&lt;DisplayText&gt;(Chen 2010, Dai &amp;amp; Chen 2015)&lt;/DisplayText&gt;&lt;record&gt;&lt;rec-number&gt;134&lt;/rec-number&gt;&lt;foreign-keys&gt;&lt;key app="EN" db-id="szfss950xdafauexv2z5dsdw9a2daspd5pp0" timestamp="1526268372"&gt;134&lt;/key&gt;&lt;key app="ENWeb" db-id=""&gt;0&lt;/key&gt;&lt;/foreign-keys&gt;&lt;ref-type name="Journal Article"&gt;17&lt;/ref-type&gt;&lt;contributors&gt;&lt;authors&gt;&lt;author&gt;Chen, Zheng&lt;/author&gt;&lt;/authors&gt;&lt;/contributors&gt;&lt;titles&gt;&lt;title&gt;Effects of radiation and compression on propagating spherical flames of methane/air mixtures near the lean flammability limit&lt;/title&gt;&lt;secondary-title&gt;Combustion and Flame&lt;/secondary-title&gt;&lt;/titles&gt;&lt;periodical&gt;&lt;full-title&gt;Combustion and Flame&lt;/full-title&gt;&lt;abbr-1&gt;Combust. Flame&lt;/abbr-1&gt;&lt;abbr-2&gt;Combust Flame&lt;/abbr-2&gt;&lt;/periodical&gt;&lt;pages&gt;2267-2276&lt;/pages&gt;&lt;volume&gt;157&lt;/volume&gt;&lt;number&gt;12&lt;/number&gt;&lt;section&gt;2267&lt;/section&gt;&lt;dates&gt;&lt;year&gt;2010&lt;/year&gt;&lt;/dates&gt;&lt;isbn&gt;00102180&lt;/isbn&gt;&lt;urls&gt;&lt;/urls&gt;&lt;electronic-resource-num&gt;10.1016/j.combustflame.2010.07.010&lt;/electronic-resource-num&gt;&lt;/record&gt;&lt;/Cite&gt;&lt;Cite&gt;&lt;Author&gt;Dai&lt;/Author&gt;&lt;Year&gt;2015&lt;/Year&gt;&lt;RecNum&gt;355&lt;/RecNum&gt;&lt;record&gt;&lt;rec-number&gt;355&lt;/rec-number&gt;&lt;foreign-keys&gt;&lt;key app="EN" db-id="szfss950xdafauexv2z5dsdw9a2daspd5pp0" timestamp="1552306016"&gt;355&lt;/key&gt;&lt;key app="ENWeb" db-id=""&gt;0&lt;/key&gt;&lt;/foreign-keys&gt;&lt;ref-type name="Journal Article"&gt;17&lt;/ref-type&gt;&lt;contributors&gt;&lt;authors&gt;&lt;author&gt;Dai, Peng&lt;/author&gt;&lt;author&gt;Chen, Zheng&lt;/author&gt;&lt;/authors&gt;&lt;/contributors&gt;&lt;titles&gt;&lt;title&gt;Supersonic reaction front propagation initiated by a hot spot in n -heptane/air mixture with multistage ignition&lt;/title&gt;&lt;secondary-title&gt;Combustion and Flame&lt;/secondary-title&gt;&lt;/titles&gt;&lt;periodical&gt;&lt;full-title&gt;Combustion and Flame&lt;/full-title&gt;&lt;abbr-1&gt;Combust. Flame&lt;/abbr-1&gt;&lt;abbr-2&gt;Combust Flame&lt;/abbr-2&gt;&lt;/periodical&gt;&lt;pages&gt;4183-4193&lt;/pages&gt;&lt;volume&gt;162&lt;/volume&gt;&lt;number&gt;11&lt;/number&gt;&lt;section&gt;4183&lt;/section&gt;&lt;dates&gt;&lt;year&gt;2015&lt;/year&gt;&lt;/dates&gt;&lt;isbn&gt;00102180&lt;/isbn&gt;&lt;urls&gt;&lt;/urls&gt;&lt;electronic-resource-num&gt;10.1016/j.combustflame.2015.08.002&lt;/electronic-resource-num&gt;&lt;/record&gt;&lt;/Cite&gt;&lt;/EndNote&gt;</w:instrText>
      </w:r>
      <w:r w:rsidR="00C5683D"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(Chen 2010, Dai &amp; Chen 2015)</w:t>
      </w:r>
      <w:r w:rsidR="00C5683D" w:rsidRPr="00577EF3">
        <w:rPr>
          <w:rFonts w:ascii="Times New Roman" w:eastAsia="宋体" w:hAnsi="Times New Roman" w:cs="Times New Roman"/>
          <w:kern w:val="2"/>
          <w:sz w:val="24"/>
          <w:szCs w:val="24"/>
        </w:rPr>
        <w:fldChar w:fldCharType="end"/>
      </w:r>
      <w:r w:rsidR="00650B5C" w:rsidRPr="00577EF3">
        <w:rPr>
          <w:rFonts w:ascii="Times New Roman" w:eastAsia="宋体" w:hAnsi="Times New Roman" w:cs="Times New Roman"/>
          <w:kern w:val="2"/>
          <w:sz w:val="24"/>
          <w:szCs w:val="24"/>
        </w:rPr>
        <w:t>.</w:t>
      </w:r>
      <w:r w:rsidR="009512E6" w:rsidRPr="00577EF3">
        <w:rPr>
          <w:rFonts w:ascii="Times New Roman" w:eastAsia="宋体" w:hAnsi="Times New Roman" w:cs="Times New Roman"/>
          <w:kern w:val="2"/>
          <w:sz w:val="24"/>
          <w:szCs w:val="24"/>
        </w:rPr>
        <w:t xml:space="preserve"> </w:t>
      </w:r>
      <w:r w:rsidR="00650B5C" w:rsidRPr="00577EF3">
        <w:rPr>
          <w:rFonts w:ascii="Times New Roman" w:eastAsia="宋体" w:hAnsi="Times New Roman" w:cs="Times New Roman"/>
          <w:kern w:val="2"/>
          <w:sz w:val="24"/>
          <w:szCs w:val="24"/>
        </w:rPr>
        <w:t>For AMROC, a</w:t>
      </w:r>
      <w:r w:rsidRPr="00577EF3">
        <w:rPr>
          <w:rFonts w:ascii="Times New Roman" w:eastAsia="宋体" w:hAnsi="Times New Roman" w:cs="Times New Roman"/>
          <w:kern w:val="2"/>
          <w:sz w:val="24"/>
          <w:szCs w:val="24"/>
        </w:rPr>
        <w:t xml:space="preserve"> hybrid Roe-HLL Riemann solver for mixtures of thermally perfect gases </w:t>
      </w:r>
      <w:r w:rsidR="00334D94" w:rsidRPr="00577EF3">
        <w:rPr>
          <w:rFonts w:ascii="Times New Roman" w:eastAsia="宋体" w:hAnsi="Times New Roman" w:cs="Times New Roman"/>
          <w:kern w:val="2"/>
          <w:sz w:val="24"/>
          <w:szCs w:val="24"/>
        </w:rPr>
        <w:t xml:space="preserve">was </w:t>
      </w:r>
      <w:r w:rsidRPr="00577EF3">
        <w:rPr>
          <w:rFonts w:ascii="Times New Roman" w:eastAsia="宋体" w:hAnsi="Times New Roman" w:cs="Times New Roman"/>
          <w:kern w:val="2"/>
          <w:sz w:val="24"/>
          <w:szCs w:val="24"/>
        </w:rPr>
        <w:t>used to calculate the convective fluxes.</w:t>
      </w:r>
      <w:r w:rsidR="00FD3745" w:rsidRPr="00577EF3">
        <w:rPr>
          <w:rFonts w:ascii="Times New Roman" w:eastAsia="宋体" w:hAnsi="Times New Roman" w:cs="Times New Roman"/>
          <w:kern w:val="2"/>
          <w:sz w:val="24"/>
          <w:szCs w:val="24"/>
        </w:rPr>
        <w:t xml:space="preserve"> The </w:t>
      </w:r>
      <w:r w:rsidRPr="00577EF3">
        <w:rPr>
          <w:rFonts w:ascii="Times New Roman" w:eastAsia="宋体" w:hAnsi="Times New Roman" w:cs="Times New Roman"/>
          <w:kern w:val="2"/>
          <w:sz w:val="24"/>
          <w:szCs w:val="24"/>
        </w:rPr>
        <w:t xml:space="preserve">central difference scheme </w:t>
      </w:r>
      <w:r w:rsidR="00334D94" w:rsidRPr="00577EF3">
        <w:rPr>
          <w:rFonts w:ascii="Times New Roman" w:eastAsia="宋体" w:hAnsi="Times New Roman" w:cs="Times New Roman"/>
          <w:kern w:val="2"/>
          <w:sz w:val="24"/>
          <w:szCs w:val="24"/>
        </w:rPr>
        <w:t xml:space="preserve">was </w:t>
      </w:r>
      <w:r w:rsidRPr="00577EF3">
        <w:rPr>
          <w:rFonts w:ascii="Times New Roman" w:eastAsia="宋体" w:hAnsi="Times New Roman" w:cs="Times New Roman"/>
          <w:kern w:val="2"/>
          <w:sz w:val="24"/>
          <w:szCs w:val="24"/>
        </w:rPr>
        <w:t xml:space="preserve">used for </w:t>
      </w:r>
      <w:r w:rsidR="00FD3745" w:rsidRPr="00577EF3">
        <w:rPr>
          <w:rFonts w:ascii="Times New Roman" w:eastAsia="宋体" w:hAnsi="Times New Roman" w:cs="Times New Roman"/>
          <w:kern w:val="2"/>
          <w:sz w:val="24"/>
          <w:szCs w:val="24"/>
        </w:rPr>
        <w:t xml:space="preserve">the </w:t>
      </w:r>
      <w:r w:rsidRPr="00577EF3">
        <w:rPr>
          <w:rFonts w:ascii="Times New Roman" w:eastAsia="宋体" w:hAnsi="Times New Roman" w:cs="Times New Roman"/>
          <w:kern w:val="2"/>
          <w:sz w:val="24"/>
          <w:szCs w:val="24"/>
        </w:rPr>
        <w:t>diffusion terms</w:t>
      </w:r>
      <w:r w:rsidR="00C5683D" w:rsidRPr="00577EF3">
        <w:rPr>
          <w:rFonts w:ascii="Times New Roman" w:eastAsia="宋体" w:hAnsi="Times New Roman" w:cs="Times New Roman"/>
          <w:kern w:val="2"/>
          <w:sz w:val="24"/>
          <w:szCs w:val="24"/>
        </w:rPr>
        <w:t xml:space="preserve"> </w:t>
      </w:r>
      <w:r w:rsidR="00C5683D" w:rsidRPr="00577EF3">
        <w:rPr>
          <w:rFonts w:ascii="Times New Roman" w:eastAsia="宋体" w:hAnsi="Times New Roman" w:cs="Times New Roman"/>
          <w:kern w:val="2"/>
          <w:sz w:val="24"/>
          <w:szCs w:val="24"/>
        </w:rPr>
        <w:fldChar w:fldCharType="begin"/>
      </w:r>
      <w:r w:rsidR="00A06B1B" w:rsidRPr="00577EF3">
        <w:rPr>
          <w:rFonts w:ascii="Times New Roman" w:eastAsia="宋体" w:hAnsi="Times New Roman" w:cs="Times New Roman"/>
          <w:kern w:val="2"/>
          <w:sz w:val="24"/>
          <w:szCs w:val="24"/>
        </w:rPr>
        <w:instrText xml:space="preserve"> ADDIN EN.CITE &lt;EndNote&gt;&lt;Cite&gt;&lt;Author&gt;Deiterding&lt;/Author&gt;&lt;Year&gt;2009&lt;/Year&gt;&lt;RecNum&gt;570&lt;/RecNum&gt;&lt;DisplayText&gt;(Deiterding 2009)&lt;/DisplayText&gt;&lt;record&gt;&lt;rec-number&gt;570&lt;/rec-number&gt;&lt;foreign-keys&gt;&lt;key app="EN" db-id="szfss950xdafauexv2z5dsdw9a2daspd5pp0" timestamp="1619572741"&gt;570&lt;/key&gt;&lt;key app="ENWeb" db-id=""&gt;0&lt;/key&gt;&lt;/foreign-keys&gt;&lt;ref-type name="Journal Article"&gt;17&lt;/ref-type&gt;&lt;contributors&gt;&lt;authors&gt;&lt;author&gt;Deiterding, Ralf&lt;/author&gt;&lt;/authors&gt;&lt;/contributors&gt;&lt;titles&gt;&lt;title&gt;A parallel adaptive method for simulating shock-induced combustion with detailed chemical kinetics in complex domains&lt;/title&gt;&lt;secondary-title&gt;Computers &amp;amp; Structures&lt;/secondary-title&gt;&lt;/titles&gt;&lt;periodical&gt;&lt;full-title&gt;Computers &amp;amp; Structures&lt;/full-title&gt;&lt;/periodical&gt;&lt;pages&gt;769-783&lt;/pages&gt;&lt;volume&gt;87&lt;/volume&gt;&lt;number&gt;11-12&lt;/number&gt;&lt;dates&gt;&lt;year&gt;2009&lt;/year&gt;&lt;/dates&gt;&lt;isbn&gt;00457949&lt;/isbn&gt;&lt;urls&gt;&lt;/urls&gt;&lt;electronic-resource-num&gt;10.1016/j.compstruc.2008.11.007&lt;/electronic-resource-num&gt;&lt;/record&gt;&lt;/Cite&gt;&lt;/EndNote&gt;</w:instrText>
      </w:r>
      <w:r w:rsidR="00C5683D" w:rsidRPr="00577EF3">
        <w:rPr>
          <w:rFonts w:ascii="Times New Roman" w:eastAsia="宋体" w:hAnsi="Times New Roman" w:cs="Times New Roman"/>
          <w:kern w:val="2"/>
          <w:sz w:val="24"/>
          <w:szCs w:val="24"/>
        </w:rPr>
        <w:fldChar w:fldCharType="separate"/>
      </w:r>
      <w:r w:rsidR="00894A48" w:rsidRPr="00577EF3">
        <w:rPr>
          <w:rFonts w:ascii="Times New Roman" w:eastAsia="宋体" w:hAnsi="Times New Roman" w:cs="Times New Roman"/>
          <w:noProof/>
          <w:kern w:val="2"/>
          <w:sz w:val="24"/>
          <w:szCs w:val="24"/>
        </w:rPr>
        <w:t>(Deiterding 2009)</w:t>
      </w:r>
      <w:r w:rsidR="00C5683D" w:rsidRPr="00577EF3">
        <w:rPr>
          <w:rFonts w:ascii="Times New Roman" w:eastAsia="宋体" w:hAnsi="Times New Roman" w:cs="Times New Roman"/>
          <w:kern w:val="2"/>
          <w:sz w:val="24"/>
          <w:szCs w:val="24"/>
        </w:rPr>
        <w:fldChar w:fldCharType="end"/>
      </w:r>
      <w:r w:rsidRPr="00577EF3">
        <w:rPr>
          <w:rFonts w:ascii="Times New Roman" w:eastAsia="宋体" w:hAnsi="Times New Roman" w:cs="Times New Roman"/>
          <w:kern w:val="2"/>
          <w:sz w:val="24"/>
          <w:szCs w:val="24"/>
        </w:rPr>
        <w:t xml:space="preserve">. </w:t>
      </w:r>
      <w:r w:rsidR="00334D94" w:rsidRPr="00577EF3">
        <w:rPr>
          <w:rFonts w:ascii="Times New Roman" w:eastAsia="宋体" w:hAnsi="Times New Roman" w:cs="Times New Roman"/>
          <w:kern w:val="2"/>
          <w:sz w:val="24"/>
          <w:szCs w:val="24"/>
        </w:rPr>
        <w:t xml:space="preserve">The detailed chemistry for </w:t>
      </w:r>
      <w:r w:rsidR="00704E49" w:rsidRPr="00577EF3">
        <w:rPr>
          <w:rFonts w:ascii="Times New Roman" w:eastAsia="宋体" w:hAnsi="Times New Roman" w:cs="Times New Roman"/>
          <w:kern w:val="2"/>
          <w:sz w:val="24"/>
          <w:szCs w:val="24"/>
        </w:rPr>
        <w:t xml:space="preserve">hydrogen developed by </w:t>
      </w:r>
      <w:r w:rsidR="00C5683D" w:rsidRPr="00577EF3">
        <w:rPr>
          <w:rFonts w:ascii="Times New Roman" w:eastAsia="宋体" w:hAnsi="Times New Roman" w:cs="Times New Roman"/>
          <w:kern w:val="2"/>
          <w:sz w:val="24"/>
          <w:szCs w:val="24"/>
        </w:rPr>
        <w:fldChar w:fldCharType="begin"/>
      </w:r>
      <w:r w:rsidR="00A06B1B" w:rsidRPr="00577EF3">
        <w:rPr>
          <w:rFonts w:ascii="Times New Roman" w:eastAsia="宋体" w:hAnsi="Times New Roman" w:cs="Times New Roman"/>
          <w:kern w:val="2"/>
          <w:sz w:val="24"/>
          <w:szCs w:val="24"/>
        </w:rPr>
        <w:instrText xml:space="preserve"> ADDIN EN.CITE &lt;EndNote&gt;&lt;Cite AuthorYear="1"&gt;&lt;Author&gt;Li&lt;/Author&gt;&lt;Year&gt;2004&lt;/Year&gt;&lt;RecNum&gt;534&lt;/RecNum&gt;&lt;DisplayText&gt;Li et al. (2004)&lt;/DisplayText&gt;&lt;record&gt;&lt;rec-number&gt;534&lt;/rec-number&gt;&lt;foreign-keys&gt;&lt;key app="EN" db-id="szfss950xdafauexv2z5dsdw9a2daspd5pp0" timestamp="1598840538"&gt;534&lt;/key&gt;&lt;key app="ENWeb" db-id=""&gt;0&lt;/key&gt;&lt;/foreign-keys&gt;&lt;ref-type name="Journal Article"&gt;17&lt;/ref-type&gt;&lt;contributors&gt;&lt;authors&gt;&lt;author&gt;Li, J&lt;/author&gt;&lt;author&gt;Zhao, Z.&lt;/author&gt;&lt;author&gt;Kazakov, A.&lt;/author&gt;&lt;author&gt;Dryer, F. L.&lt;/author&gt;&lt;/authors&gt;&lt;/contributors&gt;&lt;titles&gt;&lt;title&gt;An updated comprehensive kinetics model of hydrogen combustion&lt;/title&gt;&lt;secondary-title&gt;International Journal of Chemical Kinetics&lt;/secondary-title&gt;&lt;/titles&gt;&lt;periodical&gt;&lt;full-title&gt;International Journal of Chemical Kinetics&lt;/full-title&gt;&lt;abbr-1&gt;Int. J. Chem. Kinet.&lt;/abbr-1&gt;&lt;abbr-2&gt;Int J Chem Kinet&lt;/abbr-2&gt;&lt;/periodical&gt;&lt;pages&gt;566-575&lt;/pages&gt;&lt;volume&gt;36&lt;/volume&gt;&lt;dates&gt;&lt;year&gt;2004&lt;/year&gt;&lt;/dates&gt;&lt;urls&gt;&lt;/urls&gt;&lt;/record&gt;&lt;/Cite&gt;&lt;/EndNote&gt;</w:instrText>
      </w:r>
      <w:r w:rsidR="00C5683D"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Li et al. (2004)</w:t>
      </w:r>
      <w:r w:rsidR="00C5683D" w:rsidRPr="00577EF3">
        <w:rPr>
          <w:rFonts w:ascii="Times New Roman" w:eastAsia="宋体" w:hAnsi="Times New Roman" w:cs="Times New Roman"/>
          <w:kern w:val="2"/>
          <w:sz w:val="24"/>
          <w:szCs w:val="24"/>
        </w:rPr>
        <w:fldChar w:fldCharType="end"/>
      </w:r>
      <w:r w:rsidR="00C5683D" w:rsidRPr="00577EF3">
        <w:rPr>
          <w:rFonts w:ascii="Times New Roman" w:eastAsia="宋体" w:hAnsi="Times New Roman" w:cs="Times New Roman"/>
          <w:kern w:val="2"/>
          <w:sz w:val="24"/>
          <w:szCs w:val="24"/>
        </w:rPr>
        <w:t xml:space="preserve"> </w:t>
      </w:r>
      <w:r w:rsidR="0089385D" w:rsidRPr="00577EF3">
        <w:rPr>
          <w:rFonts w:ascii="Times New Roman" w:eastAsia="宋体" w:hAnsi="Times New Roman" w:cs="Times New Roman"/>
          <w:kern w:val="2"/>
          <w:sz w:val="24"/>
          <w:szCs w:val="24"/>
        </w:rPr>
        <w:t>was used</w:t>
      </w:r>
      <w:r w:rsidR="00FD3745" w:rsidRPr="00577EF3">
        <w:rPr>
          <w:rFonts w:ascii="Times New Roman" w:eastAsia="宋体" w:hAnsi="Times New Roman" w:cs="Times New Roman"/>
          <w:kern w:val="2"/>
          <w:sz w:val="24"/>
          <w:szCs w:val="24"/>
        </w:rPr>
        <w:t>.</w:t>
      </w:r>
      <w:r w:rsidR="0089385D" w:rsidRPr="00577EF3">
        <w:rPr>
          <w:rFonts w:ascii="Times New Roman" w:eastAsia="宋体" w:hAnsi="Times New Roman" w:cs="Times New Roman"/>
          <w:kern w:val="2"/>
          <w:sz w:val="24"/>
          <w:szCs w:val="24"/>
        </w:rPr>
        <w:t xml:space="preserve"> </w:t>
      </w:r>
      <w:r w:rsidR="00FD3745" w:rsidRPr="00577EF3">
        <w:rPr>
          <w:rFonts w:ascii="Times New Roman" w:eastAsia="Times New Roman" w:hAnsi="Times New Roman" w:cs="Times New Roman"/>
          <w:color w:val="000000" w:themeColor="text1"/>
          <w:sz w:val="24"/>
          <w:szCs w:val="24"/>
          <w:shd w:val="clear" w:color="auto" w:fill="FFFFFF"/>
        </w:rPr>
        <w:t>T</w:t>
      </w:r>
      <w:r w:rsidR="00ED4752" w:rsidRPr="00577EF3">
        <w:rPr>
          <w:rFonts w:ascii="Times New Roman" w:eastAsia="Times New Roman" w:hAnsi="Times New Roman" w:cs="Times New Roman"/>
          <w:color w:val="000000" w:themeColor="text1"/>
          <w:sz w:val="24"/>
          <w:szCs w:val="24"/>
          <w:shd w:val="clear" w:color="auto" w:fill="FFFFFF"/>
        </w:rPr>
        <w:t xml:space="preserve">he CHEMKIN packages were incorporated into A-SURF and AMROC to evaluate the </w:t>
      </w:r>
      <w:r w:rsidR="00ED4752" w:rsidRPr="00577EF3">
        <w:rPr>
          <w:rFonts w:ascii="Times New Roman" w:hAnsi="Times New Roman" w:cs="Times New Roman"/>
          <w:color w:val="000000" w:themeColor="text1"/>
          <w:sz w:val="24"/>
          <w:szCs w:val="24"/>
          <w:shd w:val="clear" w:color="auto" w:fill="FFFFFF"/>
        </w:rPr>
        <w:t>temperature and component dependent</w:t>
      </w:r>
      <w:r w:rsidR="00ED4752" w:rsidRPr="00577EF3">
        <w:rPr>
          <w:rFonts w:ascii="Times New Roman" w:eastAsia="Times New Roman" w:hAnsi="Times New Roman" w:cs="Times New Roman"/>
          <w:color w:val="000000" w:themeColor="text1"/>
          <w:sz w:val="24"/>
          <w:szCs w:val="24"/>
          <w:shd w:val="clear" w:color="auto" w:fill="FFFFFF"/>
        </w:rPr>
        <w:t xml:space="preserve"> thermodynamic and transport properties as well as the reaction rates</w:t>
      </w:r>
      <w:r w:rsidR="00125960" w:rsidRPr="00577EF3">
        <w:rPr>
          <w:rFonts w:ascii="Times New Roman" w:eastAsia="宋体" w:hAnsi="Times New Roman" w:cs="Times New Roman"/>
          <w:color w:val="000000" w:themeColor="text1"/>
          <w:kern w:val="2"/>
          <w:sz w:val="24"/>
          <w:szCs w:val="24"/>
        </w:rPr>
        <w:t xml:space="preserve">. </w:t>
      </w:r>
      <w:r w:rsidR="004040F1" w:rsidRPr="004040F1">
        <w:rPr>
          <w:rFonts w:ascii="Times New Roman" w:eastAsia="宋体" w:hAnsi="Times New Roman" w:cs="Times New Roman"/>
          <w:color w:val="000000" w:themeColor="text1"/>
          <w:kern w:val="2"/>
          <w:sz w:val="24"/>
          <w:szCs w:val="24"/>
        </w:rPr>
        <w:t>The mixture-averaged model was used for diffusion</w:t>
      </w:r>
      <w:r w:rsidR="00FF2718">
        <w:rPr>
          <w:rFonts w:ascii="Times New Roman" w:eastAsia="宋体" w:hAnsi="Times New Roman" w:cs="Times New Roman"/>
          <w:color w:val="000000" w:themeColor="text1"/>
          <w:kern w:val="2"/>
          <w:sz w:val="24"/>
          <w:szCs w:val="24"/>
        </w:rPr>
        <w:t xml:space="preserve">, and the </w:t>
      </w:r>
      <w:r w:rsidR="004040F1" w:rsidRPr="004040F1">
        <w:rPr>
          <w:rFonts w:ascii="Times New Roman" w:eastAsia="宋体" w:hAnsi="Times New Roman" w:cs="Times New Roman"/>
          <w:color w:val="000000" w:themeColor="text1"/>
          <w:kern w:val="2"/>
          <w:sz w:val="24"/>
          <w:szCs w:val="24"/>
        </w:rPr>
        <w:t>Soret and Dufour effects were not included in th</w:t>
      </w:r>
      <w:r w:rsidR="00FF2718">
        <w:rPr>
          <w:rFonts w:ascii="Times New Roman" w:eastAsia="宋体" w:hAnsi="Times New Roman" w:cs="Times New Roman"/>
          <w:color w:val="000000" w:themeColor="text1"/>
          <w:kern w:val="2"/>
          <w:sz w:val="24"/>
          <w:szCs w:val="24"/>
        </w:rPr>
        <w:t>is</w:t>
      </w:r>
      <w:r w:rsidR="004040F1" w:rsidRPr="004040F1">
        <w:rPr>
          <w:rFonts w:ascii="Times New Roman" w:eastAsia="宋体" w:hAnsi="Times New Roman" w:cs="Times New Roman"/>
          <w:color w:val="000000" w:themeColor="text1"/>
          <w:kern w:val="2"/>
          <w:sz w:val="24"/>
          <w:szCs w:val="24"/>
        </w:rPr>
        <w:t xml:space="preserve"> study. </w:t>
      </w:r>
      <w:r w:rsidR="003F5162">
        <w:rPr>
          <w:rFonts w:ascii="Times New Roman" w:eastAsia="宋体" w:hAnsi="Times New Roman" w:cs="Times New Roman"/>
          <w:color w:val="000000" w:themeColor="text1"/>
          <w:kern w:val="2"/>
          <w:sz w:val="24"/>
          <w:szCs w:val="24"/>
        </w:rPr>
        <w:t>Details on diffusion terms and related discussion can be found in Section 3 of the</w:t>
      </w:r>
      <w:r w:rsidR="003F5162" w:rsidRPr="00577EF3">
        <w:rPr>
          <w:rFonts w:ascii="Times New Roman" w:eastAsia="宋体" w:hAnsi="Times New Roman" w:cs="Times New Roman"/>
          <w:kern w:val="2"/>
          <w:sz w:val="24"/>
          <w:szCs w:val="24"/>
        </w:rPr>
        <w:t xml:space="preserve"> Supplementary Document</w:t>
      </w:r>
      <w:r w:rsidR="003F5162">
        <w:rPr>
          <w:rFonts w:ascii="Times New Roman" w:eastAsia="宋体" w:hAnsi="Times New Roman" w:cs="Times New Roman"/>
          <w:kern w:val="2"/>
          <w:sz w:val="24"/>
          <w:szCs w:val="24"/>
        </w:rPr>
        <w:t>.</w:t>
      </w:r>
      <w:r w:rsidR="003F5162">
        <w:rPr>
          <w:rFonts w:ascii="Times New Roman" w:eastAsia="宋体" w:hAnsi="Times New Roman" w:cs="Times New Roman"/>
          <w:color w:val="000000" w:themeColor="text1"/>
          <w:kern w:val="2"/>
          <w:sz w:val="24"/>
          <w:szCs w:val="24"/>
        </w:rPr>
        <w:t xml:space="preserve">  </w:t>
      </w:r>
      <w:r w:rsidR="003D43FC" w:rsidRPr="00577EF3">
        <w:rPr>
          <w:rFonts w:ascii="Times New Roman" w:eastAsia="宋体" w:hAnsi="Times New Roman" w:cs="Times New Roman"/>
          <w:kern w:val="2"/>
          <w:sz w:val="24"/>
          <w:szCs w:val="24"/>
        </w:rPr>
        <w:t xml:space="preserve">The </w:t>
      </w:r>
      <w:r w:rsidR="00650B5C" w:rsidRPr="00577EF3">
        <w:rPr>
          <w:rFonts w:ascii="Times New Roman" w:eastAsia="宋体" w:hAnsi="Times New Roman" w:cs="Times New Roman"/>
          <w:kern w:val="2"/>
          <w:sz w:val="24"/>
          <w:szCs w:val="24"/>
        </w:rPr>
        <w:t xml:space="preserve">VODE solver </w:t>
      </w:r>
      <w:r w:rsidR="00C5683D" w:rsidRPr="00577EF3">
        <w:rPr>
          <w:rFonts w:ascii="Times New Roman" w:eastAsia="宋体" w:hAnsi="Times New Roman" w:cs="Times New Roman"/>
          <w:kern w:val="2"/>
          <w:sz w:val="24"/>
          <w:szCs w:val="24"/>
        </w:rPr>
        <w:fldChar w:fldCharType="begin"/>
      </w:r>
      <w:r w:rsidR="00704E49" w:rsidRPr="00577EF3">
        <w:rPr>
          <w:rFonts w:ascii="Times New Roman" w:eastAsia="宋体" w:hAnsi="Times New Roman" w:cs="Times New Roman"/>
          <w:kern w:val="2"/>
          <w:sz w:val="24"/>
          <w:szCs w:val="24"/>
        </w:rPr>
        <w:instrText xml:space="preserve"> ADDIN EN.CITE &lt;EndNote&gt;&lt;Cite&gt;&lt;RecNum&gt;408&lt;/RecNum&gt;&lt;DisplayText&gt;(Brown et al. 1989)&lt;/DisplayText&gt;&lt;record&gt;&lt;rec-number&gt;408&lt;/rec-number&gt;&lt;foreign-keys&gt;&lt;key app="EN" db-id="szfss950xdafauexv2z5dsdw9a2daspd5pp0" timestamp="1583208753"&gt;408&lt;/key&gt;&lt;key app="ENWeb" db-id=""&gt;0&lt;/key&gt;&lt;/foreign-keys&gt;&lt;ref-type name="Journal Article"&gt;17&lt;/ref-type&gt;&lt;contributors&gt;&lt;authors&gt;&lt;author&gt;Brown, P. N.&lt;/author&gt;&lt;author&gt;Byrne, G. D.&lt;/author&gt;&lt;author&gt;Hindmarsh, A. C.&lt;/author&gt;&lt;/authors&gt;&lt;/contributors&gt;&lt;titles&gt;&lt;title&gt;VODE: A Variable-Coefficient ODE Solver&lt;/title&gt;&lt;secondary-title&gt;SIAM J. Sci. Stat. Comput.&lt;/secondary-title&gt;&lt;/titles&gt;&lt;periodical&gt;&lt;full-title&gt;SIAM J. Sci. Stat. Comput.&lt;/full-title&gt;&lt;/periodical&gt;&lt;pages&gt;1038-1051&lt;/pages&gt;&lt;volume&gt;10&lt;/volume&gt;&lt;dates&gt;&lt;year&gt;1989&lt;/year&gt;&lt;/dates&gt;&lt;urls&gt;&lt;/urls&gt;&lt;/record&gt;&lt;/Cite&gt;&lt;/EndNote&gt;</w:instrText>
      </w:r>
      <w:r w:rsidR="00C5683D"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(Brown et al. 1989)</w:t>
      </w:r>
      <w:r w:rsidR="00C5683D" w:rsidRPr="00577EF3">
        <w:rPr>
          <w:rFonts w:ascii="Times New Roman" w:eastAsia="宋体" w:hAnsi="Times New Roman" w:cs="Times New Roman"/>
          <w:kern w:val="2"/>
          <w:sz w:val="24"/>
          <w:szCs w:val="24"/>
        </w:rPr>
        <w:fldChar w:fldCharType="end"/>
      </w:r>
      <w:r w:rsidR="00650B5C" w:rsidRPr="00577EF3">
        <w:rPr>
          <w:rFonts w:ascii="Times New Roman" w:eastAsia="宋体" w:hAnsi="Times New Roman" w:cs="Times New Roman"/>
          <w:kern w:val="2"/>
          <w:sz w:val="24"/>
          <w:szCs w:val="24"/>
        </w:rPr>
        <w:t xml:space="preserve"> and the </w:t>
      </w:r>
      <w:r w:rsidR="003D43FC" w:rsidRPr="00577EF3">
        <w:rPr>
          <w:rFonts w:ascii="Times New Roman" w:eastAsia="宋体" w:hAnsi="Times New Roman" w:cs="Times New Roman"/>
          <w:kern w:val="2"/>
          <w:sz w:val="24"/>
          <w:szCs w:val="24"/>
        </w:rPr>
        <w:t>semi-impli</w:t>
      </w:r>
      <w:r w:rsidR="00650B5C" w:rsidRPr="00577EF3">
        <w:rPr>
          <w:rFonts w:ascii="Times New Roman" w:eastAsia="宋体" w:hAnsi="Times New Roman" w:cs="Times New Roman"/>
          <w:kern w:val="2"/>
          <w:sz w:val="24"/>
          <w:szCs w:val="24"/>
        </w:rPr>
        <w:t>cit Runge-Kutta method GRK4A w</w:t>
      </w:r>
      <w:r w:rsidR="006B362D" w:rsidRPr="00577EF3">
        <w:rPr>
          <w:rFonts w:ascii="Times New Roman" w:eastAsia="宋体" w:hAnsi="Times New Roman" w:cs="Times New Roman"/>
          <w:kern w:val="2"/>
          <w:sz w:val="24"/>
          <w:szCs w:val="24"/>
        </w:rPr>
        <w:t>e</w:t>
      </w:r>
      <w:r w:rsidR="00650B5C" w:rsidRPr="00577EF3">
        <w:rPr>
          <w:rFonts w:ascii="Times New Roman" w:eastAsia="宋体" w:hAnsi="Times New Roman" w:cs="Times New Roman"/>
          <w:kern w:val="2"/>
          <w:sz w:val="24"/>
          <w:szCs w:val="24"/>
        </w:rPr>
        <w:t>re</w:t>
      </w:r>
      <w:r w:rsidR="003D43FC" w:rsidRPr="00577EF3">
        <w:rPr>
          <w:rFonts w:ascii="Times New Roman" w:eastAsia="宋体" w:hAnsi="Times New Roman" w:cs="Times New Roman"/>
          <w:kern w:val="2"/>
          <w:sz w:val="24"/>
          <w:szCs w:val="24"/>
        </w:rPr>
        <w:t xml:space="preserve"> </w:t>
      </w:r>
      <w:r w:rsidR="00A207ED" w:rsidRPr="00577EF3">
        <w:rPr>
          <w:rFonts w:ascii="Times New Roman" w:eastAsia="宋体" w:hAnsi="Times New Roman" w:cs="Times New Roman"/>
          <w:kern w:val="2"/>
          <w:sz w:val="24"/>
          <w:szCs w:val="24"/>
        </w:rPr>
        <w:t xml:space="preserve">adopted </w:t>
      </w:r>
      <w:r w:rsidR="003D43FC" w:rsidRPr="00577EF3">
        <w:rPr>
          <w:rFonts w:ascii="Times New Roman" w:eastAsia="宋体" w:hAnsi="Times New Roman" w:cs="Times New Roman"/>
          <w:kern w:val="2"/>
          <w:sz w:val="24"/>
          <w:szCs w:val="24"/>
        </w:rPr>
        <w:t>to integrate stiff reaction terms</w:t>
      </w:r>
      <w:r w:rsidR="00650B5C" w:rsidRPr="00577EF3">
        <w:rPr>
          <w:rFonts w:ascii="Times New Roman" w:eastAsia="宋体" w:hAnsi="Times New Roman" w:cs="Times New Roman"/>
          <w:kern w:val="2"/>
          <w:sz w:val="24"/>
          <w:szCs w:val="24"/>
        </w:rPr>
        <w:t xml:space="preserve"> in A-SURF and AMROC, respectively</w:t>
      </w:r>
      <w:r w:rsidR="003D43FC"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kern w:val="2"/>
          <w:sz w:val="24"/>
          <w:szCs w:val="24"/>
        </w:rPr>
        <w:t xml:space="preserve">The Godunov splitting method </w:t>
      </w:r>
      <w:r w:rsidR="00AE7DEB" w:rsidRPr="00577EF3">
        <w:rPr>
          <w:rFonts w:ascii="Times New Roman" w:eastAsia="宋体" w:hAnsi="Times New Roman" w:cs="Times New Roman"/>
          <w:kern w:val="2"/>
          <w:sz w:val="24"/>
          <w:szCs w:val="24"/>
        </w:rPr>
        <w:t xml:space="preserve">was </w:t>
      </w:r>
      <w:r w:rsidR="006B362D" w:rsidRPr="00577EF3">
        <w:rPr>
          <w:rFonts w:ascii="Times New Roman" w:eastAsia="宋体" w:hAnsi="Times New Roman" w:cs="Times New Roman"/>
          <w:kern w:val="2"/>
          <w:sz w:val="24"/>
          <w:szCs w:val="24"/>
        </w:rPr>
        <w:t xml:space="preserve">used </w:t>
      </w:r>
      <w:r w:rsidRPr="00577EF3">
        <w:rPr>
          <w:rFonts w:ascii="Times New Roman" w:eastAsia="宋体" w:hAnsi="Times New Roman" w:cs="Times New Roman"/>
          <w:kern w:val="2"/>
          <w:sz w:val="24"/>
          <w:szCs w:val="24"/>
        </w:rPr>
        <w:t xml:space="preserve">to </w:t>
      </w:r>
      <w:r w:rsidR="00473744" w:rsidRPr="00577EF3">
        <w:rPr>
          <w:rFonts w:ascii="Times New Roman" w:eastAsia="宋体" w:hAnsi="Times New Roman" w:cs="Times New Roman"/>
          <w:kern w:val="2"/>
          <w:sz w:val="24"/>
          <w:szCs w:val="24"/>
        </w:rPr>
        <w:t xml:space="preserve">decouple hydrodynamic transport and </w:t>
      </w:r>
      <w:r w:rsidR="00125960" w:rsidRPr="00577EF3">
        <w:rPr>
          <w:rFonts w:ascii="Times New Roman" w:eastAsia="宋体" w:hAnsi="Times New Roman" w:cs="Times New Roman"/>
          <w:kern w:val="2"/>
          <w:sz w:val="24"/>
          <w:szCs w:val="24"/>
        </w:rPr>
        <w:t xml:space="preserve">stiff </w:t>
      </w:r>
      <w:r w:rsidR="00473744" w:rsidRPr="00577EF3">
        <w:rPr>
          <w:rFonts w:ascii="Times New Roman" w:eastAsia="宋体" w:hAnsi="Times New Roman" w:cs="Times New Roman"/>
          <w:kern w:val="2"/>
          <w:sz w:val="24"/>
          <w:szCs w:val="24"/>
        </w:rPr>
        <w:t xml:space="preserve">chemical reaction </w:t>
      </w:r>
      <w:r w:rsidR="00125960" w:rsidRPr="00577EF3">
        <w:rPr>
          <w:rFonts w:ascii="Times New Roman" w:eastAsia="宋体" w:hAnsi="Times New Roman" w:cs="Times New Roman"/>
          <w:kern w:val="2"/>
          <w:sz w:val="24"/>
          <w:szCs w:val="24"/>
        </w:rPr>
        <w:t xml:space="preserve">source </w:t>
      </w:r>
      <w:r w:rsidR="00473744" w:rsidRPr="00577EF3">
        <w:rPr>
          <w:rFonts w:ascii="Times New Roman" w:eastAsia="宋体" w:hAnsi="Times New Roman" w:cs="Times New Roman"/>
          <w:kern w:val="2"/>
          <w:sz w:val="24"/>
          <w:szCs w:val="24"/>
        </w:rPr>
        <w:t xml:space="preserve">numerically. </w:t>
      </w:r>
      <w:r w:rsidR="00E97E4B" w:rsidRPr="00577EF3">
        <w:rPr>
          <w:rFonts w:ascii="Times New Roman" w:eastAsia="宋体" w:hAnsi="Times New Roman" w:cs="Times New Roman"/>
          <w:kern w:val="2"/>
          <w:sz w:val="24"/>
          <w:szCs w:val="24"/>
        </w:rPr>
        <w:t xml:space="preserve">A-SURF and </w:t>
      </w:r>
      <w:r w:rsidR="003D43FC" w:rsidRPr="00577EF3">
        <w:rPr>
          <w:rFonts w:ascii="Times New Roman" w:eastAsia="宋体" w:hAnsi="Times New Roman" w:cs="Times New Roman"/>
          <w:kern w:val="2"/>
          <w:sz w:val="24"/>
          <w:szCs w:val="24"/>
        </w:rPr>
        <w:t>AMROC</w:t>
      </w:r>
      <w:r w:rsidRPr="00577EF3">
        <w:rPr>
          <w:rFonts w:ascii="Times New Roman" w:eastAsia="宋体" w:hAnsi="Times New Roman" w:cs="Times New Roman"/>
          <w:kern w:val="2"/>
          <w:sz w:val="24"/>
          <w:szCs w:val="24"/>
        </w:rPr>
        <w:t xml:space="preserve"> </w:t>
      </w:r>
      <w:r w:rsidR="00E97E4B" w:rsidRPr="00577EF3">
        <w:rPr>
          <w:rFonts w:ascii="Times New Roman" w:eastAsia="宋体" w:hAnsi="Times New Roman" w:cs="Times New Roman"/>
          <w:kern w:val="2"/>
          <w:sz w:val="24"/>
          <w:szCs w:val="24"/>
        </w:rPr>
        <w:t>have</w:t>
      </w:r>
      <w:r w:rsidR="00A207ED" w:rsidRPr="00577EF3">
        <w:rPr>
          <w:rFonts w:ascii="Times New Roman" w:eastAsia="宋体" w:hAnsi="Times New Roman" w:cs="Times New Roman"/>
          <w:kern w:val="2"/>
          <w:sz w:val="24"/>
          <w:szCs w:val="24"/>
        </w:rPr>
        <w:t xml:space="preserve"> </w:t>
      </w:r>
      <w:r w:rsidR="003D43FC" w:rsidRPr="00577EF3">
        <w:rPr>
          <w:rFonts w:ascii="Times New Roman" w:eastAsia="宋体" w:hAnsi="Times New Roman" w:cs="Times New Roman"/>
          <w:kern w:val="2"/>
          <w:sz w:val="24"/>
          <w:szCs w:val="24"/>
        </w:rPr>
        <w:t xml:space="preserve">successfully </w:t>
      </w:r>
      <w:r w:rsidR="00A207ED" w:rsidRPr="00577EF3">
        <w:rPr>
          <w:rFonts w:ascii="Times New Roman" w:eastAsia="宋体" w:hAnsi="Times New Roman" w:cs="Times New Roman"/>
          <w:kern w:val="2"/>
          <w:sz w:val="24"/>
          <w:szCs w:val="24"/>
        </w:rPr>
        <w:t xml:space="preserve">been </w:t>
      </w:r>
      <w:r w:rsidR="00A344E2" w:rsidRPr="00577EF3">
        <w:rPr>
          <w:rFonts w:ascii="Times New Roman" w:eastAsia="宋体" w:hAnsi="Times New Roman" w:cs="Times New Roman"/>
          <w:kern w:val="2"/>
          <w:sz w:val="24"/>
          <w:szCs w:val="24"/>
        </w:rPr>
        <w:t xml:space="preserve">used in previous studies to </w:t>
      </w:r>
      <w:r w:rsidR="003D43FC" w:rsidRPr="00577EF3">
        <w:rPr>
          <w:rFonts w:ascii="Times New Roman" w:eastAsia="宋体" w:hAnsi="Times New Roman" w:cs="Times New Roman"/>
          <w:kern w:val="2"/>
          <w:sz w:val="24"/>
          <w:szCs w:val="24"/>
        </w:rPr>
        <w:t xml:space="preserve">simulate </w:t>
      </w:r>
      <w:r w:rsidR="00125960" w:rsidRPr="00577EF3">
        <w:rPr>
          <w:rFonts w:ascii="Times New Roman" w:eastAsia="宋体" w:hAnsi="Times New Roman" w:cs="Times New Roman"/>
          <w:kern w:val="2"/>
          <w:sz w:val="24"/>
          <w:szCs w:val="24"/>
        </w:rPr>
        <w:t>detonation initiation and propagation</w:t>
      </w:r>
      <w:r w:rsidR="00E97E4B" w:rsidRPr="00577EF3">
        <w:rPr>
          <w:rFonts w:ascii="Times New Roman" w:eastAsia="宋体" w:hAnsi="Times New Roman" w:cs="Times New Roman"/>
          <w:kern w:val="2"/>
          <w:sz w:val="24"/>
          <w:szCs w:val="24"/>
        </w:rPr>
        <w:t xml:space="preserve"> </w:t>
      </w:r>
      <w:r w:rsidR="00ED4085" w:rsidRPr="00577EF3">
        <w:rPr>
          <w:rFonts w:ascii="Times New Roman" w:eastAsia="宋体" w:hAnsi="Times New Roman" w:cs="Times New Roman"/>
          <w:kern w:val="2"/>
          <w:sz w:val="24"/>
          <w:szCs w:val="24"/>
        </w:rPr>
        <w:fldChar w:fldCharType="begin">
          <w:fldData xml:space="preserve">PEVuZE5vdGU+PENpdGU+PEF1dGhvcj5EYWk8L0F1dGhvcj48WWVhcj4yMDE1PC9ZZWFyPjxSZWNO
dW0+MzU1PC9SZWNOdW0+PERpc3BsYXlUZXh0PihEZWl0ZXJkaW5nIDIwMDksIERlaXRlcmRpbmcg
MjAxMSwgRGFpICZhbXA7IENoZW4gMjAxNSwgUWkgJmFtcDsgQ2hlbiAyMDE3LCBXYW5nIGV0IGFs
LiAyMDE4LCBEYWkgJmFtcDsgQ2hlbiAyMDE5LCBIdWFuZyBldCBhbC4gMjAxOSk8L0Rpc3BsYXlU
ZXh0PjxyZWNvcmQ+PHJlYy1udW1iZXI+MzU1PC9yZWMtbnVtYmVyPjxmb3JlaWduLWtleXM+PGtl
eSBhcHA9IkVOIiBkYi1pZD0ic3pmc3M5NTB4ZGFmYXVleHYyejVkc2R3OWEyZGFzcGQ1cHAwIiB0
aW1lc3RhbXA9IjE1NTIzMDYwMTYiPjM1NTwva2V5PjxrZXkgYXBwPSJFTldlYiIgZGItaWQ9IiI+
MDwva2V5PjwvZm9yZWlnbi1rZXlzPjxyZWYtdHlwZSBuYW1lPSJKb3VybmFsIEFydGljbGUiPjE3
PC9yZWYtdHlwZT48Y29udHJpYnV0b3JzPjxhdXRob3JzPjxhdXRob3I+RGFpLCBQZW5nPC9hdXRo
b3I+PGF1dGhvcj5DaGVuLCBaaGVuZzwvYXV0aG9yPjwvYXV0aG9ycz48L2NvbnRyaWJ1dG9ycz48
dGl0bGVzPjx0aXRsZT5TdXBlcnNvbmljIHJlYWN0aW9uIGZyb250IHByb3BhZ2F0aW9uIGluaXRp
YXRlZCBieSBhIGhvdCBzcG90IGluIG4gLWhlcHRhbmUvYWlyIG1peHR1cmUgd2l0aCBtdWx0aXN0
YWdlIGlnbml0aW9uPC90aXRsZT48c2Vjb25kYXJ5LXRpdGxlPkNvbWJ1c3Rpb24gYW5kIEZsYW1l
PC9zZWNvbmRhcnktdGl0bGU+PC90aXRsZXM+PHBlcmlvZGljYWw+PGZ1bGwtdGl0bGU+Q29tYnVz
dGlvbiBhbmQgRmxhbWU8L2Z1bGwtdGl0bGU+PGFiYnItMT5Db21idXN0LiBGbGFtZTwvYWJici0x
PjxhYmJyLTI+Q29tYnVzdCBGbGFtZTwvYWJici0yPjwvcGVyaW9kaWNhbD48cGFnZXM+NDE4My00
MTkzPC9wYWdlcz48dm9sdW1lPjE2Mjwvdm9sdW1lPjxudW1iZXI+MTE8L251bWJlcj48c2VjdGlv
bj40MTgzPC9zZWN0aW9uPjxkYXRlcz48eWVhcj4yMDE1PC95ZWFyPjwvZGF0ZXM+PGlzYm4+MDAx
MDIxODA8L2lzYm4+PHVybHM+PC91cmxzPjxlbGVjdHJvbmljLXJlc291cmNlLW51bT4xMC4xMDE2
L2ouY29tYnVzdGZsYW1lLjIwMTUuMDguMDAyPC9lbGVjdHJvbmljLXJlc291cmNlLW51bT48L3Jl
Y29yZD48L0NpdGU+PENpdGU+PEF1dGhvcj5RaTwvQXV0aG9yPjxZZWFyPjIwMTc8L1llYXI+PFJl
Y051bT43PC9SZWNOdW0+PHJlY29yZD48cmVjLW51bWJlcj43PC9yZWMtbnVtYmVyPjxmb3JlaWdu
LWtleXM+PGtleSBhcHA9IkVOIiBkYi1pZD0ic3pmc3M5NTB4ZGFmYXVleHYyejVkc2R3OWEyZGFz
cGQ1cHAwIiB0aW1lc3RhbXA9IjE0OTYzMjgwMDciPjc8L2tleT48L2ZvcmVpZ24ta2V5cz48cmVm
LXR5cGUgbmFtZT0iSm91cm5hbCBBcnRpY2xlIj4xNzwvcmVmLXR5cGU+PGNvbnRyaWJ1dG9ycz48
YXV0aG9ycz48YXV0aG9yPlFpLCBDaGVuZ2tlbjwvYXV0aG9yPjxhdXRob3I+Q2hlbiwgWmhlbmc8
L2F1dGhvcj48L2F1dGhvcnM+PC9jb250cmlidXRvcnM+PHRpdGxlcz48dGl0bGU+RWZmZWN0cyBv
ZiB0ZW1wZXJhdHVyZSBwZXJ0dXJiYXRpb24gb24gZGlyZWN0IGRldG9uYXRpb24gaW5pdGlhdGlv
bjwvdGl0bGU+PHNlY29uZGFyeS10aXRsZT5Qcm9jZWVkaW5ncyBvZiB0aGUgQ29tYnVzdGlvbiBJ
bnN0aXR1dGU8L3NlY29uZGFyeS10aXRsZT48L3RpdGxlcz48cGVyaW9kaWNhbD48ZnVsbC10aXRs
ZT5Qcm9jZWVkaW5ncyBvZiB0aGUgQ29tYnVzdGlvbiBJbnN0aXR1dGU8L2Z1bGwtdGl0bGU+PGFi
YnItMT5Qcm9jLiBDb21idXN0LiBJbnN0LjwvYWJici0xPjwvcGVyaW9kaWNhbD48cGFnZXM+Mjc0
My0yNzUxPC9wYWdlcz48dm9sdW1lPjM2PC92b2x1bWU+PG51bWJlcj4yPC9udW1iZXI+PGRhdGVz
Pjx5ZWFyPjIwMTc8L3llYXI+PC9kYXRlcz48aXNibj4xNTQwLTc0ODk8L2lzYm4+PHVybHM+PC91
cmxzPjwvcmVjb3JkPjwvQ2l0ZT48Q2l0ZT48QXV0aG9yPkh1YW5nPC9BdXRob3I+PFllYXI+MjAx
OTwvWWVhcj48UmVjTnVtPjQwOTwvUmVjTnVtPjxyZWNvcmQ+PHJlYy1udW1iZXI+NDA5PC9yZWMt
bnVtYmVyPjxmb3JlaWduLWtleXM+PGtleSBhcHA9IkVOIiBkYi1pZD0ic3pmc3M5NTB4ZGFmYXVl
eHYyejVkc2R3OWEyZGFzcGQ1cHAwIiB0aW1lc3RhbXA9IjE1ODMyMTM1OTgiPjQwOTwva2V5Pjxr
ZXkgYXBwPSJFTldlYiIgZGItaWQ9IiI+MDwva2V5PjwvZm9yZWlnbi1rZXlzPjxyZWYtdHlwZSBu
YW1lPSJKb3VybmFsIEFydGljbGUiPjE3PC9yZWYtdHlwZT48Y29udHJpYnV0b3JzPjxhdXRob3Jz
PjxhdXRob3I+SHVhbmcsIEMuPC9hdXRob3I+PGF1dGhvcj5RaSwgQy48L2F1dGhvcj48YXV0aG9y
PkNoZW4sIFouPC9hdXRob3I+PC9hdXRob3JzPjwvY29udHJpYnV0b3JzPjx0aXRsZXM+PHRpdGxl
Pk5vbi11bmlmb3JtIGlnbml0aW9uIGJlaGluZCBhIHJlZmxlY3RlZCBzaG9jayBhbmQgaXRzIGlu
Zmx1ZW5jZSBvbiBpZ25pdGlvbiBkZWxheSBtZWFzdXJlZCBpbiBhIHNob2NrIHR1YmU8L3RpdGxl
PjxzZWNvbmRhcnktdGl0bGU+U2hvY2sgV2F2ZXM8L3NlY29uZGFyeS10aXRsZT48L3RpdGxlcz48
cGVyaW9kaWNhbD48ZnVsbC10aXRsZT5TaG9jayBXYXZlczwvZnVsbC10aXRsZT48L3BlcmlvZGlj
YWw+PHBhZ2VzPjk1Ny05Njc8L3BhZ2VzPjx2b2x1bWU+Mjk8L3ZvbHVtZT48bnVtYmVyPjc8L251
bWJlcj48ZGF0ZXM+PHllYXI+MjAxOTwveWVhcj48L2RhdGVzPjxpc2JuPjA5MzgtMTI4NyYjeEQ7
MTQzMi0yMTUzPC9pc2JuPjx1cmxzPjwvdXJscz48ZWxlY3Ryb25pYy1yZXNvdXJjZS1udW0+MTAu
MTAwNy9zMDAxOTMtMDE4LTAwODg5LTY8L2VsZWN0cm9uaWMtcmVzb3VyY2UtbnVtPjwvcmVjb3Jk
PjwvQ2l0ZT48Q2l0ZT48QXV0aG9yPkRhaTwvQXV0aG9yPjxZZWFyPjIwMTk8L1llYXI+PFJlY051
bT40MTA8L1JlY051bT48cmVjb3JkPjxyZWMtbnVtYmVyPjQxMDwvcmVjLW51bWJlcj48Zm9yZWln
bi1rZXlzPjxrZXkgYXBwPSJFTiIgZGItaWQ9InN6ZnNzOTUweGRhZmF1ZXh2Mno1ZHNkdzlhMmRh
c3BkNXBwMCIgdGltZXN0YW1wPSIxNTgzMjEzNzI0Ij40MTA8L2tleT48a2V5IGFwcD0iRU5XZWIi
IGRiLWlkPSIiPjA8L2tleT48L2ZvcmVpZ24ta2V5cz48cmVmLXR5cGUgbmFtZT0iSm91cm5hbCBB
cnRpY2xlIj4xNzwvcmVmLXR5cGU+PGNvbnRyaWJ1dG9ycz48YXV0aG9ycz48YXV0aG9yPkRhaSwg
UGVuZzwvYXV0aG9yPjxhdXRob3I+Q2hlbiwgWmhlbmc8L2F1dGhvcj48L2F1dGhvcnM+PC9jb250
cmlidXRvcnM+PHRpdGxlcz48dGl0bGU+RWZmZWN0cyBvZiBOT3ggYWRkaXRpb24gb24gYXV0b2ln
bml0aW9uIGFuZCBkZXRvbmF0aW9uIGRldmVsb3BtZW50IGluIERNRS9haXIgdW5kZXIgZW5naW5l
LXJlbGV2YW50IGNvbmRpdGlvbnM8L3RpdGxlPjxzZWNvbmRhcnktdGl0bGU+UHJvY2VlZGluZ3Mg
b2YgdGhlIENvbWJ1c3Rpb24gSW5zdGl0dXRlPC9zZWNvbmRhcnktdGl0bGU+PC90aXRsZXM+PHBl
cmlvZGljYWw+PGZ1bGwtdGl0bGU+UHJvY2VlZGluZ3Mgb2YgdGhlIENvbWJ1c3Rpb24gSW5zdGl0
dXRlPC9mdWxsLXRpdGxlPjxhYmJyLTE+UHJvYy4gQ29tYnVzdC4gSW5zdC48L2FiYnItMT48L3Bl
cmlvZGljYWw+PHBhZ2VzPjQ4MTMtNDgyMDwvcGFnZXM+PHZvbHVtZT4zNzwvdm9sdW1lPjxudW1i
ZXI+NDwvbnVtYmVyPjxkYXRlcz48eWVhcj4yMDE5PC95ZWFyPjwvZGF0ZXM+PGlzYm4+MTU0MDc0
ODk8L2lzYm4+PHVybHM+PC91cmxzPjxlbGVjdHJvbmljLXJlc291cmNlLW51bT4xMC4xMDE2L2ou
cHJvY2kuMjAxOC4wNi4wNjM8L2VsZWN0cm9uaWMtcmVzb3VyY2UtbnVtPjwvcmVjb3JkPjwvQ2l0
ZT48Q2l0ZT48QXV0aG9yPkRlaXRlcmRpbmc8L0F1dGhvcj48WWVhcj4yMDA5PC9ZZWFyPjxSZWNO
dW0+NTcwPC9SZWNOdW0+PHJlY29yZD48cmVjLW51bWJlcj41NzA8L3JlYy1udW1iZXI+PGZvcmVp
Z24ta2V5cz48a2V5IGFwcD0iRU4iIGRiLWlkPSJzemZzczk1MHhkYWZhdWV4djJ6NWRzZHc5YTJk
YXNwZDVwcDAiIHRpbWVzdGFtcD0iMTYxOTU3Mjc0MSI+NTcwPC9rZXk+PGtleSBhcHA9IkVOV2Vi
IiBkYi1pZD0iIj4wPC9rZXk+PC9mb3JlaWduLWtleXM+PHJlZi10eXBlIG5hbWU9IkpvdXJuYWwg
QXJ0aWNsZSI+MTc8L3JlZi10eXBlPjxjb250cmlidXRvcnM+PGF1dGhvcnM+PGF1dGhvcj5EZWl0
ZXJkaW5nLCBSYWxmPC9hdXRob3I+PC9hdXRob3JzPjwvY29udHJpYnV0b3JzPjx0aXRsZXM+PHRp
dGxlPkEgcGFyYWxsZWwgYWRhcHRpdmUgbWV0aG9kIGZvciBzaW11bGF0aW5nIHNob2NrLWluZHVj
ZWQgY29tYnVzdGlvbiB3aXRoIGRldGFpbGVkIGNoZW1pY2FsIGtpbmV0aWNzIGluIGNvbXBsZXgg
ZG9tYWluczwvdGl0bGU+PHNlY29uZGFyeS10aXRsZT5Db21wdXRlcnMgJmFtcDsgU3RydWN0dXJl
czwvc2Vjb25kYXJ5LXRpdGxlPjwvdGl0bGVzPjxwZXJpb2RpY2FsPjxmdWxsLXRpdGxlPkNvbXB1
dGVycyAmYW1wOyBTdHJ1Y3R1cmVzPC9mdWxsLXRpdGxlPjwvcGVyaW9kaWNhbD48cGFnZXM+NzY5
LTc4MzwvcGFnZXM+PHZvbHVtZT44Nzwvdm9sdW1lPjxudW1iZXI+MTEtMTI8L251bWJlcj48ZGF0
ZXM+PHllYXI+MjAwOTwveWVhcj48L2RhdGVzPjxpc2JuPjAwNDU3OTQ5PC9pc2JuPjx1cmxzPjwv
dXJscz48ZWxlY3Ryb25pYy1yZXNvdXJjZS1udW0+MTAuMTAxNi9qLmNvbXBzdHJ1Yy4yMDA4LjEx
LjAwNzwvZWxlY3Ryb25pYy1yZXNvdXJjZS1udW0+PC9yZWNvcmQ+PC9DaXRlPjxDaXRlPjxBdXRo
b3I+RGVpdGVyZGluZzwvQXV0aG9yPjxZZWFyPjIwMTE8L1llYXI+PFJlY051bT41NzE8L1JlY051
bT48cmVjb3JkPjxyZWMtbnVtYmVyPjU3MTwvcmVjLW51bWJlcj48Zm9yZWlnbi1rZXlzPjxrZXkg
YXBwPSJFTiIgZGItaWQ9InN6ZnNzOTUweGRhZmF1ZXh2Mno1ZHNkdzlhMmRhc3BkNXBwMCIgdGlt
ZXN0YW1wPSIxNjE5NTcyODI5Ij41NzE8L2tleT48a2V5IGFwcD0iRU5XZWIiIGRiLWlkPSIiPjA8
L2tleT48L2ZvcmVpZ24ta2V5cz48cmVmLXR5cGUgbmFtZT0iSm91cm5hbCBBcnRpY2xlIj4xNzwv
cmVmLXR5cGU+PGNvbnRyaWJ1dG9ycz48YXV0aG9ycz48YXV0aG9yPkRlaXRlcmRpbmcsIFJhbGY8
L2F1dGhvcj48L2F1dGhvcnM+PC9jb250cmlidXRvcnM+PHRpdGxlcz48dGl0bGU+PHN0eWxlIGZh
Y2U9Im5vcm1hbCIgZm9udD0iZGVmYXVsdCIgc2l6ZT0iMTAwJSI+SGlnaC1yZXNvbHV0aW9uIG51
bWVyaWNhbCBzaW11bGF0aW9uIGFuZCBhbmFseXNpcyBvZiBtYWNoIHJlZmxlY3Rpb24gc3RydWN0
dXJlcyBpbiBkZXRvbmF0aW9uIHdhdmVzIGluIGxvdy1wcmVzc3VyZSBIPC9zdHlsZT48c3R5bGUg
ZmFjZT0ic3Vic2NyaXB0IiBmb250PSJkZWZhdWx0IiBzaXplPSIxMDAlIj4yPC9zdHlsZT48c3R5
bGUgZmFjZT0ibm9ybWFsIiBmb250PSJkZWZhdWx0IiBzaXplPSIxMDAlIj4tTzwvc3R5bGU+PHN0
eWxlIGZhY2U9InN1YnNjcmlwdCIgZm9udD0iZGVmYXVsdCIgc2l6ZT0iMTAwJSI+Mjwvc3R5bGU+
PHN0eWxlIGZhY2U9Im5vcm1hbCIgZm9udD0iZGVmYXVsdCIgc2l6ZT0iMTAwJSI+LUFyIG1peHR1
cmVzOiBBIHN1bW1hcnkgb2YgcmVzdWx0cyBvYnRhaW5lZCB3aXRoIHRoZSBhZGFwdGl2ZSBtZXNo
IHJlZmluZW1lbnQgZnJhbWV3b3JrIEFNUk9DPC9zdHlsZT48L3RpdGxlPjxzZWNvbmRhcnktdGl0
bGU+Sm91cm5hbCBvZiBDb21idXN0aW9uPC9zZWNvbmRhcnktdGl0bGU+PC90aXRsZXM+PHBlcmlv
ZGljYWw+PGZ1bGwtdGl0bGU+Sm91cm5hbCBvZiBjb21idXN0aW9uPC9mdWxsLXRpdGxlPjwvcGVy
aW9kaWNhbD48cGFnZXM+MS0xODwvcGFnZXM+PHZvbHVtZT4yMDExPC92b2x1bWU+PGRhdGVzPjx5
ZWFyPjIwMTE8L3llYXI+PC9kYXRlcz48aXNibj4yMDkwLTE5NjgmI3hEOzIwOTAtMTk3NjwvaXNi
bj48dXJscz48L3VybHM+PGVsZWN0cm9uaWMtcmVzb3VyY2UtbnVtPjEwLjExNTUvMjAxMS83Mzg5
Njk8L2VsZWN0cm9uaWMtcmVzb3VyY2UtbnVtPjwvcmVjb3JkPjwvQ2l0ZT48Q2l0ZT48QXV0aG9y
Pldhbmc8L0F1dGhvcj48WWVhcj4yMDE4PC9ZZWFyPjxSZWNOdW0+NDEyPC9SZWNOdW0+PHJlY29y
ZD48cmVjLW51bWJlcj40MTI8L3JlYy1udW1iZXI+PGZvcmVpZ24ta2V5cz48a2V5IGFwcD0iRU4i
IGRiLWlkPSJzemZzczk1MHhkYWZhdWV4djJ6NWRzZHc5YTJkYXNwZDVwcDAiIHRpbWVzdGFtcD0i
MTU4MzIxMzkxMiI+NDEyPC9rZXk+PGtleSBhcHA9IkVOV2ViIiBkYi1pZD0iIj4wPC9rZXk+PC9m
b3JlaWduLWtleXM+PHJlZi10eXBlIG5hbWU9IkpvdXJuYWwgQXJ0aWNsZSI+MTc8L3JlZi10eXBl
Pjxjb250cmlidXRvcnM+PGF1dGhvcnM+PGF1dGhvcj5XYW5nLCBZdWFuPC9hdXRob3I+PGF1dGhv
cj5IYW4sIFdhbmc8L2F1dGhvcj48YXV0aG9yPkRlaXRlcmRpbmcsIFJhbGY8L2F1dGhvcj48YXV0
aG9yPkNoZW4sIFpoZW5nPC9hdXRob3I+PC9hdXRob3JzPjwvY29udHJpYnV0b3JzPjx0aXRsZXM+
PHRpdGxlPjxzdHlsZSBmYWNlPSJub3JtYWwiIGZvbnQ9ImRlZmF1bHQiIHNpemU9IjEwMCUiPkVm
ZmVjdHMgb2YgZGlzdHVyYmFuY2Ugb24gZGV0b25hdGlvbiBpbml0aWF0aW9uIGluIEg8L3N0eWxl
PjxzdHlsZSBmYWNlPSJzdWJzY3JpcHQiIGZvbnQ9ImRlZmF1bHQiIHNpemU9IjEwMCUiPjI8L3N0
eWxlPjxzdHlsZSBmYWNlPSJub3JtYWwiIGZvbnQ9ImRlZmF1bHQiIHNpemU9IjEwMCUiPi9PPC9z
dHlsZT48c3R5bGUgZmFjZT0ic3Vic2NyaXB0IiBmb250PSJkZWZhdWx0IiBzaXplPSIxMDAlIj4y
PC9zdHlsZT48c3R5bGUgZmFjZT0ibm9ybWFsIiBmb250PSJkZWZhdWx0IiBzaXplPSIxMDAlIj4v
Tjwvc3R5bGU+PHN0eWxlIGZhY2U9InN1YnNjcmlwdCIgZm9udD0iZGVmYXVsdCIgc2l6ZT0iMTAw
JSI+Mjwvc3R5bGU+PHN0eWxlIGZhY2U9Im5vcm1hbCIgZm9udD0iZGVmYXVsdCIgc2l6ZT0iMTAw
JSI+IG1peHR1cmU8L3N0eWxlPjwvdGl0bGU+PHNlY29uZGFyeS10aXRsZT5QaHlzaWNhbCBSZXZp
ZXcgRmx1aWRzPC9zZWNvbmRhcnktdGl0bGU+PC90aXRsZXM+PHBlcmlvZGljYWw+PGZ1bGwtdGl0
bGU+UGh5c2ljYWwgUmV2aWV3IEZsdWlkczwvZnVsbC10aXRsZT48L3BlcmlvZGljYWw+PHBhZ2Vz
PjEyMzIwMTwvcGFnZXM+PHZvbHVtZT4zPC92b2x1bWU+PGRhdGVzPjx5ZWFyPjIwMTg8L3llYXI+
PC9kYXRlcz48aXNibj4yNDY5LTk5MFg8L2lzYm4+PHVybHM+PC91cmxzPjxlbGVjdHJvbmljLXJl
c291cmNlLW51bT4xMC4xMTAzL1BoeXNSZXZGbHVpZHMuMy4xMjMyMDE8L2VsZWN0cm9uaWMtcmVz
b3VyY2UtbnVtPjwvcmVjb3JkPjwvQ2l0ZT48L0VuZE5vdGU+AG==
</w:fldData>
        </w:fldChar>
      </w:r>
      <w:r w:rsidR="00A06B1B" w:rsidRPr="00577EF3">
        <w:rPr>
          <w:rFonts w:ascii="Times New Roman" w:eastAsia="宋体" w:hAnsi="Times New Roman" w:cs="Times New Roman"/>
          <w:kern w:val="2"/>
          <w:sz w:val="24"/>
          <w:szCs w:val="24"/>
        </w:rPr>
        <w:instrText xml:space="preserve"> ADDIN EN.CITE </w:instrText>
      </w:r>
      <w:r w:rsidR="00A06B1B" w:rsidRPr="00577EF3">
        <w:rPr>
          <w:rFonts w:ascii="Times New Roman" w:eastAsia="宋体" w:hAnsi="Times New Roman" w:cs="Times New Roman"/>
          <w:kern w:val="2"/>
          <w:sz w:val="24"/>
          <w:szCs w:val="24"/>
        </w:rPr>
        <w:fldChar w:fldCharType="begin">
          <w:fldData xml:space="preserve">PEVuZE5vdGU+PENpdGU+PEF1dGhvcj5EYWk8L0F1dGhvcj48WWVhcj4yMDE1PC9ZZWFyPjxSZWNO
dW0+MzU1PC9SZWNOdW0+PERpc3BsYXlUZXh0PihEZWl0ZXJkaW5nIDIwMDksIERlaXRlcmRpbmcg
MjAxMSwgRGFpICZhbXA7IENoZW4gMjAxNSwgUWkgJmFtcDsgQ2hlbiAyMDE3LCBXYW5nIGV0IGFs
LiAyMDE4LCBEYWkgJmFtcDsgQ2hlbiAyMDE5LCBIdWFuZyBldCBhbC4gMjAxOSk8L0Rpc3BsYXlU
ZXh0PjxyZWNvcmQ+PHJlYy1udW1iZXI+MzU1PC9yZWMtbnVtYmVyPjxmb3JlaWduLWtleXM+PGtl
eSBhcHA9IkVOIiBkYi1pZD0ic3pmc3M5NTB4ZGFmYXVleHYyejVkc2R3OWEyZGFzcGQ1cHAwIiB0
aW1lc3RhbXA9IjE1NTIzMDYwMTYiPjM1NTwva2V5PjxrZXkgYXBwPSJFTldlYiIgZGItaWQ9IiI+
MDwva2V5PjwvZm9yZWlnbi1rZXlzPjxyZWYtdHlwZSBuYW1lPSJKb3VybmFsIEFydGljbGUiPjE3
PC9yZWYtdHlwZT48Y29udHJpYnV0b3JzPjxhdXRob3JzPjxhdXRob3I+RGFpLCBQZW5nPC9hdXRo
b3I+PGF1dGhvcj5DaGVuLCBaaGVuZzwvYXV0aG9yPjwvYXV0aG9ycz48L2NvbnRyaWJ1dG9ycz48
dGl0bGVzPjx0aXRsZT5TdXBlcnNvbmljIHJlYWN0aW9uIGZyb250IHByb3BhZ2F0aW9uIGluaXRp
YXRlZCBieSBhIGhvdCBzcG90IGluIG4gLWhlcHRhbmUvYWlyIG1peHR1cmUgd2l0aCBtdWx0aXN0
YWdlIGlnbml0aW9uPC90aXRsZT48c2Vjb25kYXJ5LXRpdGxlPkNvbWJ1c3Rpb24gYW5kIEZsYW1l
PC9zZWNvbmRhcnktdGl0bGU+PC90aXRsZXM+PHBlcmlvZGljYWw+PGZ1bGwtdGl0bGU+Q29tYnVz
dGlvbiBhbmQgRmxhbWU8L2Z1bGwtdGl0bGU+PGFiYnItMT5Db21idXN0LiBGbGFtZTwvYWJici0x
PjxhYmJyLTI+Q29tYnVzdCBGbGFtZTwvYWJici0yPjwvcGVyaW9kaWNhbD48cGFnZXM+NDE4My00
MTkzPC9wYWdlcz48dm9sdW1lPjE2Mjwvdm9sdW1lPjxudW1iZXI+MTE8L251bWJlcj48c2VjdGlv
bj40MTgzPC9zZWN0aW9uPjxkYXRlcz48eWVhcj4yMDE1PC95ZWFyPjwvZGF0ZXM+PGlzYm4+MDAx
MDIxODA8L2lzYm4+PHVybHM+PC91cmxzPjxlbGVjdHJvbmljLXJlc291cmNlLW51bT4xMC4xMDE2
L2ouY29tYnVzdGZsYW1lLjIwMTUuMDguMDAyPC9lbGVjdHJvbmljLXJlc291cmNlLW51bT48L3Jl
Y29yZD48L0NpdGU+PENpdGU+PEF1dGhvcj5RaTwvQXV0aG9yPjxZZWFyPjIwMTc8L1llYXI+PFJl
Y051bT43PC9SZWNOdW0+PHJlY29yZD48cmVjLW51bWJlcj43PC9yZWMtbnVtYmVyPjxmb3JlaWdu
LWtleXM+PGtleSBhcHA9IkVOIiBkYi1pZD0ic3pmc3M5NTB4ZGFmYXVleHYyejVkc2R3OWEyZGFz
cGQ1cHAwIiB0aW1lc3RhbXA9IjE0OTYzMjgwMDciPjc8L2tleT48L2ZvcmVpZ24ta2V5cz48cmVm
LXR5cGUgbmFtZT0iSm91cm5hbCBBcnRpY2xlIj4xNzwvcmVmLXR5cGU+PGNvbnRyaWJ1dG9ycz48
YXV0aG9ycz48YXV0aG9yPlFpLCBDaGVuZ2tlbjwvYXV0aG9yPjxhdXRob3I+Q2hlbiwgWmhlbmc8
L2F1dGhvcj48L2F1dGhvcnM+PC9jb250cmlidXRvcnM+PHRpdGxlcz48dGl0bGU+RWZmZWN0cyBv
ZiB0ZW1wZXJhdHVyZSBwZXJ0dXJiYXRpb24gb24gZGlyZWN0IGRldG9uYXRpb24gaW5pdGlhdGlv
bjwvdGl0bGU+PHNlY29uZGFyeS10aXRsZT5Qcm9jZWVkaW5ncyBvZiB0aGUgQ29tYnVzdGlvbiBJ
bnN0aXR1dGU8L3NlY29uZGFyeS10aXRsZT48L3RpdGxlcz48cGVyaW9kaWNhbD48ZnVsbC10aXRs
ZT5Qcm9jZWVkaW5ncyBvZiB0aGUgQ29tYnVzdGlvbiBJbnN0aXR1dGU8L2Z1bGwtdGl0bGU+PGFi
YnItMT5Qcm9jLiBDb21idXN0LiBJbnN0LjwvYWJici0xPjwvcGVyaW9kaWNhbD48cGFnZXM+Mjc0
My0yNzUxPC9wYWdlcz48dm9sdW1lPjM2PC92b2x1bWU+PG51bWJlcj4yPC9udW1iZXI+PGRhdGVz
Pjx5ZWFyPjIwMTc8L3llYXI+PC9kYXRlcz48aXNibj4xNTQwLTc0ODk8L2lzYm4+PHVybHM+PC91
cmxzPjwvcmVjb3JkPjwvQ2l0ZT48Q2l0ZT48QXV0aG9yPkh1YW5nPC9BdXRob3I+PFllYXI+MjAx
OTwvWWVhcj48UmVjTnVtPjQwOTwvUmVjTnVtPjxyZWNvcmQ+PHJlYy1udW1iZXI+NDA5PC9yZWMt
bnVtYmVyPjxmb3JlaWduLWtleXM+PGtleSBhcHA9IkVOIiBkYi1pZD0ic3pmc3M5NTB4ZGFmYXVl
eHYyejVkc2R3OWEyZGFzcGQ1cHAwIiB0aW1lc3RhbXA9IjE1ODMyMTM1OTgiPjQwOTwva2V5Pjxr
ZXkgYXBwPSJFTldlYiIgZGItaWQ9IiI+MDwva2V5PjwvZm9yZWlnbi1rZXlzPjxyZWYtdHlwZSBu
YW1lPSJKb3VybmFsIEFydGljbGUiPjE3PC9yZWYtdHlwZT48Y29udHJpYnV0b3JzPjxhdXRob3Jz
PjxhdXRob3I+SHVhbmcsIEMuPC9hdXRob3I+PGF1dGhvcj5RaSwgQy48L2F1dGhvcj48YXV0aG9y
PkNoZW4sIFouPC9hdXRob3I+PC9hdXRob3JzPjwvY29udHJpYnV0b3JzPjx0aXRsZXM+PHRpdGxl
Pk5vbi11bmlmb3JtIGlnbml0aW9uIGJlaGluZCBhIHJlZmxlY3RlZCBzaG9jayBhbmQgaXRzIGlu
Zmx1ZW5jZSBvbiBpZ25pdGlvbiBkZWxheSBtZWFzdXJlZCBpbiBhIHNob2NrIHR1YmU8L3RpdGxl
PjxzZWNvbmRhcnktdGl0bGU+U2hvY2sgV2F2ZXM8L3NlY29uZGFyeS10aXRsZT48L3RpdGxlcz48
cGVyaW9kaWNhbD48ZnVsbC10aXRsZT5TaG9jayBXYXZlczwvZnVsbC10aXRsZT48L3BlcmlvZGlj
YWw+PHBhZ2VzPjk1Ny05Njc8L3BhZ2VzPjx2b2x1bWU+Mjk8L3ZvbHVtZT48bnVtYmVyPjc8L251
bWJlcj48ZGF0ZXM+PHllYXI+MjAxOTwveWVhcj48L2RhdGVzPjxpc2JuPjA5MzgtMTI4NyYjeEQ7
MTQzMi0yMTUzPC9pc2JuPjx1cmxzPjwvdXJscz48ZWxlY3Ryb25pYy1yZXNvdXJjZS1udW0+MTAu
MTAwNy9zMDAxOTMtMDE4LTAwODg5LTY8L2VsZWN0cm9uaWMtcmVzb3VyY2UtbnVtPjwvcmVjb3Jk
PjwvQ2l0ZT48Q2l0ZT48QXV0aG9yPkRhaTwvQXV0aG9yPjxZZWFyPjIwMTk8L1llYXI+PFJlY051
bT40MTA8L1JlY051bT48cmVjb3JkPjxyZWMtbnVtYmVyPjQxMDwvcmVjLW51bWJlcj48Zm9yZWln
bi1rZXlzPjxrZXkgYXBwPSJFTiIgZGItaWQ9InN6ZnNzOTUweGRhZmF1ZXh2Mno1ZHNkdzlhMmRh
c3BkNXBwMCIgdGltZXN0YW1wPSIxNTgzMjEzNzI0Ij40MTA8L2tleT48a2V5IGFwcD0iRU5XZWIi
IGRiLWlkPSIiPjA8L2tleT48L2ZvcmVpZ24ta2V5cz48cmVmLXR5cGUgbmFtZT0iSm91cm5hbCBB
cnRpY2xlIj4xNzwvcmVmLXR5cGU+PGNvbnRyaWJ1dG9ycz48YXV0aG9ycz48YXV0aG9yPkRhaSwg
UGVuZzwvYXV0aG9yPjxhdXRob3I+Q2hlbiwgWmhlbmc8L2F1dGhvcj48L2F1dGhvcnM+PC9jb250
cmlidXRvcnM+PHRpdGxlcz48dGl0bGU+RWZmZWN0cyBvZiBOT3ggYWRkaXRpb24gb24gYXV0b2ln
bml0aW9uIGFuZCBkZXRvbmF0aW9uIGRldmVsb3BtZW50IGluIERNRS9haXIgdW5kZXIgZW5naW5l
LXJlbGV2YW50IGNvbmRpdGlvbnM8L3RpdGxlPjxzZWNvbmRhcnktdGl0bGU+UHJvY2VlZGluZ3Mg
b2YgdGhlIENvbWJ1c3Rpb24gSW5zdGl0dXRlPC9zZWNvbmRhcnktdGl0bGU+PC90aXRsZXM+PHBl
cmlvZGljYWw+PGZ1bGwtdGl0bGU+UHJvY2VlZGluZ3Mgb2YgdGhlIENvbWJ1c3Rpb24gSW5zdGl0
dXRlPC9mdWxsLXRpdGxlPjxhYmJyLTE+UHJvYy4gQ29tYnVzdC4gSW5zdC48L2FiYnItMT48L3Bl
cmlvZGljYWw+PHBhZ2VzPjQ4MTMtNDgyMDwvcGFnZXM+PHZvbHVtZT4zNzwvdm9sdW1lPjxudW1i
ZXI+NDwvbnVtYmVyPjxkYXRlcz48eWVhcj4yMDE5PC95ZWFyPjwvZGF0ZXM+PGlzYm4+MTU0MDc0
ODk8L2lzYm4+PHVybHM+PC91cmxzPjxlbGVjdHJvbmljLXJlc291cmNlLW51bT4xMC4xMDE2L2ou
cHJvY2kuMjAxOC4wNi4wNjM8L2VsZWN0cm9uaWMtcmVzb3VyY2UtbnVtPjwvcmVjb3JkPjwvQ2l0
ZT48Q2l0ZT48QXV0aG9yPkRlaXRlcmRpbmc8L0F1dGhvcj48WWVhcj4yMDA5PC9ZZWFyPjxSZWNO
dW0+NTcwPC9SZWNOdW0+PHJlY29yZD48cmVjLW51bWJlcj41NzA8L3JlYy1udW1iZXI+PGZvcmVp
Z24ta2V5cz48a2V5IGFwcD0iRU4iIGRiLWlkPSJzemZzczk1MHhkYWZhdWV4djJ6NWRzZHc5YTJk
YXNwZDVwcDAiIHRpbWVzdGFtcD0iMTYxOTU3Mjc0MSI+NTcwPC9rZXk+PGtleSBhcHA9IkVOV2Vi
IiBkYi1pZD0iIj4wPC9rZXk+PC9mb3JlaWduLWtleXM+PHJlZi10eXBlIG5hbWU9IkpvdXJuYWwg
QXJ0aWNsZSI+MTc8L3JlZi10eXBlPjxjb250cmlidXRvcnM+PGF1dGhvcnM+PGF1dGhvcj5EZWl0
ZXJkaW5nLCBSYWxmPC9hdXRob3I+PC9hdXRob3JzPjwvY29udHJpYnV0b3JzPjx0aXRsZXM+PHRp
dGxlPkEgcGFyYWxsZWwgYWRhcHRpdmUgbWV0aG9kIGZvciBzaW11bGF0aW5nIHNob2NrLWluZHVj
ZWQgY29tYnVzdGlvbiB3aXRoIGRldGFpbGVkIGNoZW1pY2FsIGtpbmV0aWNzIGluIGNvbXBsZXgg
ZG9tYWluczwvdGl0bGU+PHNlY29uZGFyeS10aXRsZT5Db21wdXRlcnMgJmFtcDsgU3RydWN0dXJl
czwvc2Vjb25kYXJ5LXRpdGxlPjwvdGl0bGVzPjxwZXJpb2RpY2FsPjxmdWxsLXRpdGxlPkNvbXB1
dGVycyAmYW1wOyBTdHJ1Y3R1cmVzPC9mdWxsLXRpdGxlPjwvcGVyaW9kaWNhbD48cGFnZXM+NzY5
LTc4MzwvcGFnZXM+PHZvbHVtZT44Nzwvdm9sdW1lPjxudW1iZXI+MTEtMTI8L251bWJlcj48ZGF0
ZXM+PHllYXI+MjAwOTwveWVhcj48L2RhdGVzPjxpc2JuPjAwNDU3OTQ5PC9pc2JuPjx1cmxzPjwv
dXJscz48ZWxlY3Ryb25pYy1yZXNvdXJjZS1udW0+MTAuMTAxNi9qLmNvbXBzdHJ1Yy4yMDA4LjEx
LjAwNzwvZWxlY3Ryb25pYy1yZXNvdXJjZS1udW0+PC9yZWNvcmQ+PC9DaXRlPjxDaXRlPjxBdXRo
b3I+RGVpdGVyZGluZzwvQXV0aG9yPjxZZWFyPjIwMTE8L1llYXI+PFJlY051bT41NzE8L1JlY051
bT48cmVjb3JkPjxyZWMtbnVtYmVyPjU3MTwvcmVjLW51bWJlcj48Zm9yZWlnbi1rZXlzPjxrZXkg
YXBwPSJFTiIgZGItaWQ9InN6ZnNzOTUweGRhZmF1ZXh2Mno1ZHNkdzlhMmRhc3BkNXBwMCIgdGlt
ZXN0YW1wPSIxNjE5NTcyODI5Ij41NzE8L2tleT48a2V5IGFwcD0iRU5XZWIiIGRiLWlkPSIiPjA8
L2tleT48L2ZvcmVpZ24ta2V5cz48cmVmLXR5cGUgbmFtZT0iSm91cm5hbCBBcnRpY2xlIj4xNzwv
cmVmLXR5cGU+PGNvbnRyaWJ1dG9ycz48YXV0aG9ycz48YXV0aG9yPkRlaXRlcmRpbmcsIFJhbGY8
L2F1dGhvcj48L2F1dGhvcnM+PC9jb250cmlidXRvcnM+PHRpdGxlcz48dGl0bGU+PHN0eWxlIGZh
Y2U9Im5vcm1hbCIgZm9udD0iZGVmYXVsdCIgc2l6ZT0iMTAwJSI+SGlnaC1yZXNvbHV0aW9uIG51
bWVyaWNhbCBzaW11bGF0aW9uIGFuZCBhbmFseXNpcyBvZiBtYWNoIHJlZmxlY3Rpb24gc3RydWN0
dXJlcyBpbiBkZXRvbmF0aW9uIHdhdmVzIGluIGxvdy1wcmVzc3VyZSBIPC9zdHlsZT48c3R5bGUg
ZmFjZT0ic3Vic2NyaXB0IiBmb250PSJkZWZhdWx0IiBzaXplPSIxMDAlIj4yPC9zdHlsZT48c3R5
bGUgZmFjZT0ibm9ybWFsIiBmb250PSJkZWZhdWx0IiBzaXplPSIxMDAlIj4tTzwvc3R5bGU+PHN0
eWxlIGZhY2U9InN1YnNjcmlwdCIgZm9udD0iZGVmYXVsdCIgc2l6ZT0iMTAwJSI+Mjwvc3R5bGU+
PHN0eWxlIGZhY2U9Im5vcm1hbCIgZm9udD0iZGVmYXVsdCIgc2l6ZT0iMTAwJSI+LUFyIG1peHR1
cmVzOiBBIHN1bW1hcnkgb2YgcmVzdWx0cyBvYnRhaW5lZCB3aXRoIHRoZSBhZGFwdGl2ZSBtZXNo
IHJlZmluZW1lbnQgZnJhbWV3b3JrIEFNUk9DPC9zdHlsZT48L3RpdGxlPjxzZWNvbmRhcnktdGl0
bGU+Sm91cm5hbCBvZiBDb21idXN0aW9uPC9zZWNvbmRhcnktdGl0bGU+PC90aXRsZXM+PHBlcmlv
ZGljYWw+PGZ1bGwtdGl0bGU+Sm91cm5hbCBvZiBjb21idXN0aW9uPC9mdWxsLXRpdGxlPjwvcGVy
aW9kaWNhbD48cGFnZXM+MS0xODwvcGFnZXM+PHZvbHVtZT4yMDExPC92b2x1bWU+PGRhdGVzPjx5
ZWFyPjIwMTE8L3llYXI+PC9kYXRlcz48aXNibj4yMDkwLTE5NjgmI3hEOzIwOTAtMTk3NjwvaXNi
bj48dXJscz48L3VybHM+PGVsZWN0cm9uaWMtcmVzb3VyY2UtbnVtPjEwLjExNTUvMjAxMS83Mzg5
Njk8L2VsZWN0cm9uaWMtcmVzb3VyY2UtbnVtPjwvcmVjb3JkPjwvQ2l0ZT48Q2l0ZT48QXV0aG9y
Pldhbmc8L0F1dGhvcj48WWVhcj4yMDE4PC9ZZWFyPjxSZWNOdW0+NDEyPC9SZWNOdW0+PHJlY29y
ZD48cmVjLW51bWJlcj40MTI8L3JlYy1udW1iZXI+PGZvcmVpZ24ta2V5cz48a2V5IGFwcD0iRU4i
IGRiLWlkPSJzemZzczk1MHhkYWZhdWV4djJ6NWRzZHc5YTJkYXNwZDVwcDAiIHRpbWVzdGFtcD0i
MTU4MzIxMzkxMiI+NDEyPC9rZXk+PGtleSBhcHA9IkVOV2ViIiBkYi1pZD0iIj4wPC9rZXk+PC9m
b3JlaWduLWtleXM+PHJlZi10eXBlIG5hbWU9IkpvdXJuYWwgQXJ0aWNsZSI+MTc8L3JlZi10eXBl
Pjxjb250cmlidXRvcnM+PGF1dGhvcnM+PGF1dGhvcj5XYW5nLCBZdWFuPC9hdXRob3I+PGF1dGhv
cj5IYW4sIFdhbmc8L2F1dGhvcj48YXV0aG9yPkRlaXRlcmRpbmcsIFJhbGY8L2F1dGhvcj48YXV0
aG9yPkNoZW4sIFpoZW5nPC9hdXRob3I+PC9hdXRob3JzPjwvY29udHJpYnV0b3JzPjx0aXRsZXM+
PHRpdGxlPjxzdHlsZSBmYWNlPSJub3JtYWwiIGZvbnQ9ImRlZmF1bHQiIHNpemU9IjEwMCUiPkVm
ZmVjdHMgb2YgZGlzdHVyYmFuY2Ugb24gZGV0b25hdGlvbiBpbml0aWF0aW9uIGluIEg8L3N0eWxl
PjxzdHlsZSBmYWNlPSJzdWJzY3JpcHQiIGZvbnQ9ImRlZmF1bHQiIHNpemU9IjEwMCUiPjI8L3N0
eWxlPjxzdHlsZSBmYWNlPSJub3JtYWwiIGZvbnQ9ImRlZmF1bHQiIHNpemU9IjEwMCUiPi9PPC9z
dHlsZT48c3R5bGUgZmFjZT0ic3Vic2NyaXB0IiBmb250PSJkZWZhdWx0IiBzaXplPSIxMDAlIj4y
PC9zdHlsZT48c3R5bGUgZmFjZT0ibm9ybWFsIiBmb250PSJkZWZhdWx0IiBzaXplPSIxMDAlIj4v
Tjwvc3R5bGU+PHN0eWxlIGZhY2U9InN1YnNjcmlwdCIgZm9udD0iZGVmYXVsdCIgc2l6ZT0iMTAw
JSI+Mjwvc3R5bGU+PHN0eWxlIGZhY2U9Im5vcm1hbCIgZm9udD0iZGVmYXVsdCIgc2l6ZT0iMTAw
JSI+IG1peHR1cmU8L3N0eWxlPjwvdGl0bGU+PHNlY29uZGFyeS10aXRsZT5QaHlzaWNhbCBSZXZp
ZXcgRmx1aWRzPC9zZWNvbmRhcnktdGl0bGU+PC90aXRsZXM+PHBlcmlvZGljYWw+PGZ1bGwtdGl0
bGU+UGh5c2ljYWwgUmV2aWV3IEZsdWlkczwvZnVsbC10aXRsZT48L3BlcmlvZGljYWw+PHBhZ2Vz
PjEyMzIwMTwvcGFnZXM+PHZvbHVtZT4zPC92b2x1bWU+PGRhdGVzPjx5ZWFyPjIwMTg8L3llYXI+
PC9kYXRlcz48aXNibj4yNDY5LTk5MFg8L2lzYm4+PHVybHM+PC91cmxzPjxlbGVjdHJvbmljLXJl
c291cmNlLW51bT4xMC4xMTAzL1BoeXNSZXZGbHVpZHMuMy4xMjMyMDE8L2VsZWN0cm9uaWMtcmVz
b3VyY2UtbnVtPjwvcmVjb3JkPjwvQ2l0ZT48L0VuZE5vdGU+AG==
</w:fldData>
        </w:fldChar>
      </w:r>
      <w:r w:rsidR="00A06B1B" w:rsidRPr="00577EF3">
        <w:rPr>
          <w:rFonts w:ascii="Times New Roman" w:eastAsia="宋体" w:hAnsi="Times New Roman" w:cs="Times New Roman"/>
          <w:kern w:val="2"/>
          <w:sz w:val="24"/>
          <w:szCs w:val="24"/>
        </w:rPr>
        <w:instrText xml:space="preserve"> ADDIN EN.CITE.DATA </w:instrText>
      </w:r>
      <w:r w:rsidR="00A06B1B" w:rsidRPr="00577EF3">
        <w:rPr>
          <w:rFonts w:ascii="Times New Roman" w:eastAsia="宋体" w:hAnsi="Times New Roman" w:cs="Times New Roman"/>
          <w:kern w:val="2"/>
          <w:sz w:val="24"/>
          <w:szCs w:val="24"/>
        </w:rPr>
      </w:r>
      <w:r w:rsidR="00A06B1B" w:rsidRPr="00577EF3">
        <w:rPr>
          <w:rFonts w:ascii="Times New Roman" w:eastAsia="宋体" w:hAnsi="Times New Roman" w:cs="Times New Roman"/>
          <w:kern w:val="2"/>
          <w:sz w:val="24"/>
          <w:szCs w:val="24"/>
        </w:rPr>
        <w:fldChar w:fldCharType="end"/>
      </w:r>
      <w:r w:rsidR="00ED4085" w:rsidRPr="00577EF3">
        <w:rPr>
          <w:rFonts w:ascii="Times New Roman" w:eastAsia="宋体" w:hAnsi="Times New Roman" w:cs="Times New Roman"/>
          <w:kern w:val="2"/>
          <w:sz w:val="24"/>
          <w:szCs w:val="24"/>
        </w:rPr>
      </w:r>
      <w:r w:rsidR="00ED4085"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(Deiterding 2009, Deiterding 2011, Dai &amp; Chen 2015, Qi &amp; Chen 2017, Wang et al. 2018, Dai &amp; Chen 2019, Huang et al. 2019)</w:t>
      </w:r>
      <w:r w:rsidR="00ED4085" w:rsidRPr="00577EF3">
        <w:rPr>
          <w:rFonts w:ascii="Times New Roman" w:eastAsia="宋体" w:hAnsi="Times New Roman" w:cs="Times New Roman"/>
          <w:kern w:val="2"/>
          <w:sz w:val="24"/>
          <w:szCs w:val="24"/>
        </w:rPr>
        <w:fldChar w:fldCharType="end"/>
      </w:r>
      <w:r w:rsidR="00ED4085" w:rsidRPr="00577EF3">
        <w:rPr>
          <w:rFonts w:ascii="Times New Roman" w:eastAsia="宋体" w:hAnsi="Times New Roman" w:cs="Times New Roman"/>
          <w:kern w:val="2"/>
          <w:sz w:val="24"/>
          <w:szCs w:val="24"/>
        </w:rPr>
        <w:t>.</w:t>
      </w:r>
      <w:r w:rsidRPr="00577EF3">
        <w:rPr>
          <w:rFonts w:ascii="Times New Roman" w:eastAsia="宋体" w:hAnsi="Times New Roman" w:cs="Times New Roman"/>
          <w:kern w:val="2"/>
          <w:sz w:val="24"/>
          <w:szCs w:val="24"/>
        </w:rPr>
        <w:t xml:space="preserve"> </w:t>
      </w:r>
      <w:r w:rsidR="003D43FC" w:rsidRPr="00577EF3">
        <w:rPr>
          <w:rFonts w:ascii="Times New Roman" w:eastAsia="宋体" w:hAnsi="Times New Roman" w:cs="Times New Roman"/>
          <w:kern w:val="2"/>
          <w:sz w:val="24"/>
          <w:szCs w:val="24"/>
        </w:rPr>
        <w:t xml:space="preserve">The </w:t>
      </w:r>
      <w:r w:rsidRPr="00577EF3">
        <w:rPr>
          <w:rFonts w:ascii="Times New Roman" w:eastAsia="宋体" w:hAnsi="Times New Roman" w:cs="Times New Roman"/>
          <w:kern w:val="2"/>
          <w:sz w:val="24"/>
          <w:szCs w:val="24"/>
        </w:rPr>
        <w:t xml:space="preserve">details on governing equations and numerical </w:t>
      </w:r>
      <w:r w:rsidRPr="00577EF3">
        <w:rPr>
          <w:rFonts w:ascii="Times New Roman" w:eastAsia="宋体" w:hAnsi="Times New Roman" w:cs="Times New Roman"/>
          <w:kern w:val="2"/>
          <w:sz w:val="24"/>
          <w:szCs w:val="24"/>
        </w:rPr>
        <w:lastRenderedPageBreak/>
        <w:t>schem</w:t>
      </w:r>
      <w:r w:rsidR="00033FC8" w:rsidRPr="00577EF3">
        <w:rPr>
          <w:rFonts w:ascii="Times New Roman" w:eastAsia="宋体" w:hAnsi="Times New Roman" w:cs="Times New Roman"/>
          <w:kern w:val="2"/>
          <w:sz w:val="24"/>
          <w:szCs w:val="24"/>
        </w:rPr>
        <w:t xml:space="preserve">es of </w:t>
      </w:r>
      <w:r w:rsidR="00E97E4B" w:rsidRPr="00577EF3">
        <w:rPr>
          <w:rFonts w:ascii="Times New Roman" w:eastAsia="宋体" w:hAnsi="Times New Roman" w:cs="Times New Roman"/>
          <w:kern w:val="2"/>
          <w:sz w:val="24"/>
          <w:szCs w:val="24"/>
        </w:rPr>
        <w:t xml:space="preserve">A-SURF and </w:t>
      </w:r>
      <w:r w:rsidR="00033FC8" w:rsidRPr="00577EF3">
        <w:rPr>
          <w:rFonts w:ascii="Times New Roman" w:eastAsia="宋体" w:hAnsi="Times New Roman" w:cs="Times New Roman"/>
          <w:kern w:val="2"/>
          <w:sz w:val="24"/>
          <w:szCs w:val="24"/>
        </w:rPr>
        <w:t>AMROC can be found in</w:t>
      </w:r>
      <w:r w:rsidR="00ED4085" w:rsidRPr="00577EF3">
        <w:rPr>
          <w:rFonts w:ascii="Times New Roman" w:eastAsia="宋体" w:hAnsi="Times New Roman" w:cs="Times New Roman"/>
          <w:kern w:val="2"/>
          <w:sz w:val="24"/>
          <w:szCs w:val="24"/>
        </w:rPr>
        <w:t xml:space="preserve"> </w:t>
      </w:r>
      <w:r w:rsidR="00ED4085" w:rsidRPr="00577EF3">
        <w:rPr>
          <w:rFonts w:ascii="Times New Roman" w:eastAsia="宋体" w:hAnsi="Times New Roman" w:cs="Times New Roman"/>
          <w:kern w:val="2"/>
          <w:sz w:val="24"/>
          <w:szCs w:val="24"/>
        </w:rPr>
        <w:fldChar w:fldCharType="begin">
          <w:fldData xml:space="preserve">PEVuZE5vdGU+PENpdGUgQXV0aG9yWWVhcj0iMSI+PEF1dGhvcj5DaGVuPC9BdXRob3I+PFllYXI+
MjAxMDwvWWVhcj48UmVjTnVtPjEzNDwvUmVjTnVtPjxEaXNwbGF5VGV4dD5DaGVuICgyMDEwKSwg
RGFpICZhbXA7IENoZW4gKDIwMTUpLCBXYW5nIGV0IGFsLiAoMjAxOCk8L0Rpc3BsYXlUZXh0Pjxy
ZWNvcmQ+PHJlYy1udW1iZXI+MTM0PC9yZWMtbnVtYmVyPjxmb3JlaWduLWtleXM+PGtleSBhcHA9
IkVOIiBkYi1pZD0ic3pmc3M5NTB4ZGFmYXVleHYyejVkc2R3OWEyZGFzcGQ1cHAwIiB0aW1lc3Rh
bXA9IjE1MjYyNjgzNzIiPjEzNDwva2V5PjxrZXkgYXBwPSJFTldlYiIgZGItaWQ9IiI+MDwva2V5
PjwvZm9yZWlnbi1rZXlzPjxyZWYtdHlwZSBuYW1lPSJKb3VybmFsIEFydGljbGUiPjE3PC9yZWYt
dHlwZT48Y29udHJpYnV0b3JzPjxhdXRob3JzPjxhdXRob3I+Q2hlbiwgWmhlbmc8L2F1dGhvcj48
L2F1dGhvcnM+PC9jb250cmlidXRvcnM+PHRpdGxlcz48dGl0bGU+RWZmZWN0cyBvZiByYWRpYXRp
b24gYW5kIGNvbXByZXNzaW9uIG9uIHByb3BhZ2F0aW5nIHNwaGVyaWNhbCBmbGFtZXMgb2YgbWV0
aGFuZS9haXIgbWl4dHVyZXMgbmVhciB0aGUgbGVhbiBmbGFtbWFiaWxpdHkgbGltaXQ8L3RpdGxl
PjxzZWNvbmRhcnktdGl0bGU+Q29tYnVzdGlvbiBhbmQgRmxhbWU8L3NlY29uZGFyeS10aXRsZT48
L3RpdGxlcz48cGVyaW9kaWNhbD48ZnVsbC10aXRsZT5Db21idXN0aW9uIGFuZCBGbGFtZTwvZnVs
bC10aXRsZT48YWJici0xPkNvbWJ1c3QuIEZsYW1lPC9hYmJyLTE+PGFiYnItMj5Db21idXN0IEZs
YW1lPC9hYmJyLTI+PC9wZXJpb2RpY2FsPjxwYWdlcz4yMjY3LTIyNzY8L3BhZ2VzPjx2b2x1bWU+
MTU3PC92b2x1bWU+PG51bWJlcj4xMjwvbnVtYmVyPjxzZWN0aW9uPjIyNjc8L3NlY3Rpb24+PGRh
dGVzPjx5ZWFyPjIwMTA8L3llYXI+PC9kYXRlcz48aXNibj4wMDEwMjE4MDwvaXNibj48dXJscz48
L3VybHM+PGVsZWN0cm9uaWMtcmVzb3VyY2UtbnVtPjEwLjEwMTYvai5jb21idXN0ZmxhbWUuMjAx
MC4wNy4wMTA8L2VsZWN0cm9uaWMtcmVzb3VyY2UtbnVtPjwvcmVjb3JkPjwvQ2l0ZT48Q2l0ZSBB
dXRob3JZZWFyPSIxIj48QXV0aG9yPkRhaTwvQXV0aG9yPjxZZWFyPjIwMTU8L1llYXI+PFJlY051
bT4zNTU8L1JlY051bT48cmVjb3JkPjxyZWMtbnVtYmVyPjM1NTwvcmVjLW51bWJlcj48Zm9yZWln
bi1rZXlzPjxrZXkgYXBwPSJFTiIgZGItaWQ9InN6ZnNzOTUweGRhZmF1ZXh2Mno1ZHNkdzlhMmRh
c3BkNXBwMCIgdGltZXN0YW1wPSIxNTUyMzA2MDE2Ij4zNTU8L2tleT48a2V5IGFwcD0iRU5XZWIi
IGRiLWlkPSIiPjA8L2tleT48L2ZvcmVpZ24ta2V5cz48cmVmLXR5cGUgbmFtZT0iSm91cm5hbCBB
cnRpY2xlIj4xNzwvcmVmLXR5cGU+PGNvbnRyaWJ1dG9ycz48YXV0aG9ycz48YXV0aG9yPkRhaSwg
UGVuZzwvYXV0aG9yPjxhdXRob3I+Q2hlbiwgWmhlbmc8L2F1dGhvcj48L2F1dGhvcnM+PC9jb250
cmlidXRvcnM+PHRpdGxlcz48dGl0bGU+U3VwZXJzb25pYyByZWFjdGlvbiBmcm9udCBwcm9wYWdh
dGlvbiBpbml0aWF0ZWQgYnkgYSBob3Qgc3BvdCBpbiBuIC1oZXB0YW5lL2FpciBtaXh0dXJlIHdp
dGggbXVsdGlzdGFnZSBpZ25pdGlvbjwvdGl0bGU+PHNlY29uZGFyeS10aXRsZT5Db21idXN0aW9u
IGFuZCBGbGFtZTwvc2Vjb25kYXJ5LXRpdGxlPjwvdGl0bGVzPjxwZXJpb2RpY2FsPjxmdWxsLXRp
dGxlPkNvbWJ1c3Rpb24gYW5kIEZsYW1lPC9mdWxsLXRpdGxlPjxhYmJyLTE+Q29tYnVzdC4gRmxh
bWU8L2FiYnItMT48YWJici0yPkNvbWJ1c3QgRmxhbWU8L2FiYnItMj48L3BlcmlvZGljYWw+PHBh
Z2VzPjQxODMtNDE5MzwvcGFnZXM+PHZvbHVtZT4xNjI8L3ZvbHVtZT48bnVtYmVyPjExPC9udW1i
ZXI+PHNlY3Rpb24+NDE4Mzwvc2VjdGlvbj48ZGF0ZXM+PHllYXI+MjAxNTwveWVhcj48L2RhdGVz
Pjxpc2JuPjAwMTAyMTgwPC9pc2JuPjx1cmxzPjwvdXJscz48ZWxlY3Ryb25pYy1yZXNvdXJjZS1u
dW0+MTAuMTAxNi9qLmNvbWJ1c3RmbGFtZS4yMDE1LjA4LjAwMjwvZWxlY3Ryb25pYy1yZXNvdXJj
ZS1udW0+PC9yZWNvcmQ+PC9DaXRlPjxDaXRlIEF1dGhvclllYXI9IjEiPjxBdXRob3I+V2FuZzwv
QXV0aG9yPjxZZWFyPjIwMTg8L1llYXI+PFJlY051bT40MTI8L1JlY051bT48cmVjb3JkPjxyZWMt
bnVtYmVyPjQxMjwvcmVjLW51bWJlcj48Zm9yZWlnbi1rZXlzPjxrZXkgYXBwPSJFTiIgZGItaWQ9
InN6ZnNzOTUweGRhZmF1ZXh2Mno1ZHNkdzlhMmRhc3BkNXBwMCIgdGltZXN0YW1wPSIxNTgzMjEz
OTEyIj40MTI8L2tleT48a2V5IGFwcD0iRU5XZWIiIGRiLWlkPSIiPjA8L2tleT48L2ZvcmVpZ24t
a2V5cz48cmVmLXR5cGUgbmFtZT0iSm91cm5hbCBBcnRpY2xlIj4xNzwvcmVmLXR5cGU+PGNvbnRy
aWJ1dG9ycz48YXV0aG9ycz48YXV0aG9yPldhbmcsIFl1YW48L2F1dGhvcj48YXV0aG9yPkhhbiwg
V2FuZzwvYXV0aG9yPjxhdXRob3I+RGVpdGVyZGluZywgUmFsZjwvYXV0aG9yPjxhdXRob3I+Q2hl
biwgWmhlbmc8L2F1dGhvcj48L2F1dGhvcnM+PC9jb250cmlidXRvcnM+PHRpdGxlcz48dGl0bGU+
PHN0eWxlIGZhY2U9Im5vcm1hbCIgZm9udD0iZGVmYXVsdCIgc2l6ZT0iMTAwJSI+RWZmZWN0cyBv
ZiBkaXN0dXJiYW5jZSBvbiBkZXRvbmF0aW9uIGluaXRpYXRpb24gaW4gSDwvc3R5bGU+PHN0eWxl
IGZhY2U9InN1YnNjcmlwdCIgZm9udD0iZGVmYXVsdCIgc2l6ZT0iMTAwJSI+Mjwvc3R5bGU+PHN0
eWxlIGZhY2U9Im5vcm1hbCIgZm9udD0iZGVmYXVsdCIgc2l6ZT0iMTAwJSI+L088L3N0eWxlPjxz
dHlsZSBmYWNlPSJzdWJzY3JpcHQiIGZvbnQ9ImRlZmF1bHQiIHNpemU9IjEwMCUiPjI8L3N0eWxl
PjxzdHlsZSBmYWNlPSJub3JtYWwiIGZvbnQ9ImRlZmF1bHQiIHNpemU9IjEwMCUiPi9OPC9zdHls
ZT48c3R5bGUgZmFjZT0ic3Vic2NyaXB0IiBmb250PSJkZWZhdWx0IiBzaXplPSIxMDAlIj4yPC9z
dHlsZT48c3R5bGUgZmFjZT0ibm9ybWFsIiBmb250PSJkZWZhdWx0IiBzaXplPSIxMDAlIj4gbWl4
dHVyZTwvc3R5bGU+PC90aXRsZT48c2Vjb25kYXJ5LXRpdGxlPlBoeXNpY2FsIFJldmlldyBGbHVp
ZHM8L3NlY29uZGFyeS10aXRsZT48L3RpdGxlcz48cGVyaW9kaWNhbD48ZnVsbC10aXRsZT5QaHlz
aWNhbCBSZXZpZXcgRmx1aWRzPC9mdWxsLXRpdGxlPjwvcGVyaW9kaWNhbD48cGFnZXM+MTIzMjAx
PC9wYWdlcz48dm9sdW1lPjM8L3ZvbHVtZT48ZGF0ZXM+PHllYXI+MjAxODwveWVhcj48L2RhdGVz
Pjxpc2JuPjI0NjktOTkwWDwvaXNibj48dXJscz48L3VybHM+PGVsZWN0cm9uaWMtcmVzb3VyY2Ut
bnVtPjEwLjExMDMvUGh5c1JldkZsdWlkcy4zLjEyMzIwMTwvZWxlY3Ryb25pYy1yZXNvdXJjZS1u
dW0+PC9yZWNvcmQ+PC9DaXRlPjwvRW5kTm90ZT5=
</w:fldData>
        </w:fldChar>
      </w:r>
      <w:r w:rsidR="00704E49" w:rsidRPr="00577EF3">
        <w:rPr>
          <w:rFonts w:ascii="Times New Roman" w:eastAsia="宋体" w:hAnsi="Times New Roman" w:cs="Times New Roman"/>
          <w:kern w:val="2"/>
          <w:sz w:val="24"/>
          <w:szCs w:val="24"/>
        </w:rPr>
        <w:instrText xml:space="preserve"> ADDIN EN.CITE </w:instrText>
      </w:r>
      <w:r w:rsidR="00704E49" w:rsidRPr="00577EF3">
        <w:rPr>
          <w:rFonts w:ascii="Times New Roman" w:eastAsia="宋体" w:hAnsi="Times New Roman" w:cs="Times New Roman"/>
          <w:kern w:val="2"/>
          <w:sz w:val="24"/>
          <w:szCs w:val="24"/>
        </w:rPr>
        <w:fldChar w:fldCharType="begin">
          <w:fldData xml:space="preserve">PEVuZE5vdGU+PENpdGUgQXV0aG9yWWVhcj0iMSI+PEF1dGhvcj5DaGVuPC9BdXRob3I+PFllYXI+
MjAxMDwvWWVhcj48UmVjTnVtPjEzNDwvUmVjTnVtPjxEaXNwbGF5VGV4dD5DaGVuICgyMDEwKSwg
RGFpICZhbXA7IENoZW4gKDIwMTUpLCBXYW5nIGV0IGFsLiAoMjAxOCk8L0Rpc3BsYXlUZXh0Pjxy
ZWNvcmQ+PHJlYy1udW1iZXI+MTM0PC9yZWMtbnVtYmVyPjxmb3JlaWduLWtleXM+PGtleSBhcHA9
IkVOIiBkYi1pZD0ic3pmc3M5NTB4ZGFmYXVleHYyejVkc2R3OWEyZGFzcGQ1cHAwIiB0aW1lc3Rh
bXA9IjE1MjYyNjgzNzIiPjEzNDwva2V5PjxrZXkgYXBwPSJFTldlYiIgZGItaWQ9IiI+MDwva2V5
PjwvZm9yZWlnbi1rZXlzPjxyZWYtdHlwZSBuYW1lPSJKb3VybmFsIEFydGljbGUiPjE3PC9yZWYt
dHlwZT48Y29udHJpYnV0b3JzPjxhdXRob3JzPjxhdXRob3I+Q2hlbiwgWmhlbmc8L2F1dGhvcj48
L2F1dGhvcnM+PC9jb250cmlidXRvcnM+PHRpdGxlcz48dGl0bGU+RWZmZWN0cyBvZiByYWRpYXRp
b24gYW5kIGNvbXByZXNzaW9uIG9uIHByb3BhZ2F0aW5nIHNwaGVyaWNhbCBmbGFtZXMgb2YgbWV0
aGFuZS9haXIgbWl4dHVyZXMgbmVhciB0aGUgbGVhbiBmbGFtbWFiaWxpdHkgbGltaXQ8L3RpdGxl
PjxzZWNvbmRhcnktdGl0bGU+Q29tYnVzdGlvbiBhbmQgRmxhbWU8L3NlY29uZGFyeS10aXRsZT48
L3RpdGxlcz48cGVyaW9kaWNhbD48ZnVsbC10aXRsZT5Db21idXN0aW9uIGFuZCBGbGFtZTwvZnVs
bC10aXRsZT48YWJici0xPkNvbWJ1c3QuIEZsYW1lPC9hYmJyLTE+PGFiYnItMj5Db21idXN0IEZs
YW1lPC9hYmJyLTI+PC9wZXJpb2RpY2FsPjxwYWdlcz4yMjY3LTIyNzY8L3BhZ2VzPjx2b2x1bWU+
MTU3PC92b2x1bWU+PG51bWJlcj4xMjwvbnVtYmVyPjxzZWN0aW9uPjIyNjc8L3NlY3Rpb24+PGRh
dGVzPjx5ZWFyPjIwMTA8L3llYXI+PC9kYXRlcz48aXNibj4wMDEwMjE4MDwvaXNibj48dXJscz48
L3VybHM+PGVsZWN0cm9uaWMtcmVzb3VyY2UtbnVtPjEwLjEwMTYvai5jb21idXN0ZmxhbWUuMjAx
MC4wNy4wMTA8L2VsZWN0cm9uaWMtcmVzb3VyY2UtbnVtPjwvcmVjb3JkPjwvQ2l0ZT48Q2l0ZSBB
dXRob3JZZWFyPSIxIj48QXV0aG9yPkRhaTwvQXV0aG9yPjxZZWFyPjIwMTU8L1llYXI+PFJlY051
bT4zNTU8L1JlY051bT48cmVjb3JkPjxyZWMtbnVtYmVyPjM1NTwvcmVjLW51bWJlcj48Zm9yZWln
bi1rZXlzPjxrZXkgYXBwPSJFTiIgZGItaWQ9InN6ZnNzOTUweGRhZmF1ZXh2Mno1ZHNkdzlhMmRh
c3BkNXBwMCIgdGltZXN0YW1wPSIxNTUyMzA2MDE2Ij4zNTU8L2tleT48a2V5IGFwcD0iRU5XZWIi
IGRiLWlkPSIiPjA8L2tleT48L2ZvcmVpZ24ta2V5cz48cmVmLXR5cGUgbmFtZT0iSm91cm5hbCBB
cnRpY2xlIj4xNzwvcmVmLXR5cGU+PGNvbnRyaWJ1dG9ycz48YXV0aG9ycz48YXV0aG9yPkRhaSwg
UGVuZzwvYXV0aG9yPjxhdXRob3I+Q2hlbiwgWmhlbmc8L2F1dGhvcj48L2F1dGhvcnM+PC9jb250
cmlidXRvcnM+PHRpdGxlcz48dGl0bGU+U3VwZXJzb25pYyByZWFjdGlvbiBmcm9udCBwcm9wYWdh
dGlvbiBpbml0aWF0ZWQgYnkgYSBob3Qgc3BvdCBpbiBuIC1oZXB0YW5lL2FpciBtaXh0dXJlIHdp
dGggbXVsdGlzdGFnZSBpZ25pdGlvbjwvdGl0bGU+PHNlY29uZGFyeS10aXRsZT5Db21idXN0aW9u
IGFuZCBGbGFtZTwvc2Vjb25kYXJ5LXRpdGxlPjwvdGl0bGVzPjxwZXJpb2RpY2FsPjxmdWxsLXRp
dGxlPkNvbWJ1c3Rpb24gYW5kIEZsYW1lPC9mdWxsLXRpdGxlPjxhYmJyLTE+Q29tYnVzdC4gRmxh
bWU8L2FiYnItMT48YWJici0yPkNvbWJ1c3QgRmxhbWU8L2FiYnItMj48L3BlcmlvZGljYWw+PHBh
Z2VzPjQxODMtNDE5MzwvcGFnZXM+PHZvbHVtZT4xNjI8L3ZvbHVtZT48bnVtYmVyPjExPC9udW1i
ZXI+PHNlY3Rpb24+NDE4Mzwvc2VjdGlvbj48ZGF0ZXM+PHllYXI+MjAxNTwveWVhcj48L2RhdGVz
Pjxpc2JuPjAwMTAyMTgwPC9pc2JuPjx1cmxzPjwvdXJscz48ZWxlY3Ryb25pYy1yZXNvdXJjZS1u
dW0+MTAuMTAxNi9qLmNvbWJ1c3RmbGFtZS4yMDE1LjA4LjAwMjwvZWxlY3Ryb25pYy1yZXNvdXJj
ZS1udW0+PC9yZWNvcmQ+PC9DaXRlPjxDaXRlIEF1dGhvclllYXI9IjEiPjxBdXRob3I+V2FuZzwv
QXV0aG9yPjxZZWFyPjIwMTg8L1llYXI+PFJlY051bT40MTI8L1JlY051bT48cmVjb3JkPjxyZWMt
bnVtYmVyPjQxMjwvcmVjLW51bWJlcj48Zm9yZWlnbi1rZXlzPjxrZXkgYXBwPSJFTiIgZGItaWQ9
InN6ZnNzOTUweGRhZmF1ZXh2Mno1ZHNkdzlhMmRhc3BkNXBwMCIgdGltZXN0YW1wPSIxNTgzMjEz
OTEyIj40MTI8L2tleT48a2V5IGFwcD0iRU5XZWIiIGRiLWlkPSIiPjA8L2tleT48L2ZvcmVpZ24t
a2V5cz48cmVmLXR5cGUgbmFtZT0iSm91cm5hbCBBcnRpY2xlIj4xNzwvcmVmLXR5cGU+PGNvbnRy
aWJ1dG9ycz48YXV0aG9ycz48YXV0aG9yPldhbmcsIFl1YW48L2F1dGhvcj48YXV0aG9yPkhhbiwg
V2FuZzwvYXV0aG9yPjxhdXRob3I+RGVpdGVyZGluZywgUmFsZjwvYXV0aG9yPjxhdXRob3I+Q2hl
biwgWmhlbmc8L2F1dGhvcj48L2F1dGhvcnM+PC9jb250cmlidXRvcnM+PHRpdGxlcz48dGl0bGU+
PHN0eWxlIGZhY2U9Im5vcm1hbCIgZm9udD0iZGVmYXVsdCIgc2l6ZT0iMTAwJSI+RWZmZWN0cyBv
ZiBkaXN0dXJiYW5jZSBvbiBkZXRvbmF0aW9uIGluaXRpYXRpb24gaW4gSDwvc3R5bGU+PHN0eWxl
IGZhY2U9InN1YnNjcmlwdCIgZm9udD0iZGVmYXVsdCIgc2l6ZT0iMTAwJSI+Mjwvc3R5bGU+PHN0
eWxlIGZhY2U9Im5vcm1hbCIgZm9udD0iZGVmYXVsdCIgc2l6ZT0iMTAwJSI+L088L3N0eWxlPjxz
dHlsZSBmYWNlPSJzdWJzY3JpcHQiIGZvbnQ9ImRlZmF1bHQiIHNpemU9IjEwMCUiPjI8L3N0eWxl
PjxzdHlsZSBmYWNlPSJub3JtYWwiIGZvbnQ9ImRlZmF1bHQiIHNpemU9IjEwMCUiPi9OPC9zdHls
ZT48c3R5bGUgZmFjZT0ic3Vic2NyaXB0IiBmb250PSJkZWZhdWx0IiBzaXplPSIxMDAlIj4yPC9z
dHlsZT48c3R5bGUgZmFjZT0ibm9ybWFsIiBmb250PSJkZWZhdWx0IiBzaXplPSIxMDAlIj4gbWl4
dHVyZTwvc3R5bGU+PC90aXRsZT48c2Vjb25kYXJ5LXRpdGxlPlBoeXNpY2FsIFJldmlldyBGbHVp
ZHM8L3NlY29uZGFyeS10aXRsZT48L3RpdGxlcz48cGVyaW9kaWNhbD48ZnVsbC10aXRsZT5QaHlz
aWNhbCBSZXZpZXcgRmx1aWRzPC9mdWxsLXRpdGxlPjwvcGVyaW9kaWNhbD48cGFnZXM+MTIzMjAx
PC9wYWdlcz48dm9sdW1lPjM8L3ZvbHVtZT48ZGF0ZXM+PHllYXI+MjAxODwveWVhcj48L2RhdGVz
Pjxpc2JuPjI0NjktOTkwWDwvaXNibj48dXJscz48L3VybHM+PGVsZWN0cm9uaWMtcmVzb3VyY2Ut
bnVtPjEwLjExMDMvUGh5c1JldkZsdWlkcy4zLjEyMzIwMTwvZWxlY3Ryb25pYy1yZXNvdXJjZS1u
dW0+PC9yZWNvcmQ+PC9DaXRlPjwvRW5kTm90ZT5=
</w:fldData>
        </w:fldChar>
      </w:r>
      <w:r w:rsidR="00704E49" w:rsidRPr="00577EF3">
        <w:rPr>
          <w:rFonts w:ascii="Times New Roman" w:eastAsia="宋体" w:hAnsi="Times New Roman" w:cs="Times New Roman"/>
          <w:kern w:val="2"/>
          <w:sz w:val="24"/>
          <w:szCs w:val="24"/>
        </w:rPr>
        <w:instrText xml:space="preserve"> ADDIN EN.CITE.DATA </w:instrText>
      </w:r>
      <w:r w:rsidR="00704E49" w:rsidRPr="00577EF3">
        <w:rPr>
          <w:rFonts w:ascii="Times New Roman" w:eastAsia="宋体" w:hAnsi="Times New Roman" w:cs="Times New Roman"/>
          <w:kern w:val="2"/>
          <w:sz w:val="24"/>
          <w:szCs w:val="24"/>
        </w:rPr>
      </w:r>
      <w:r w:rsidR="00704E49" w:rsidRPr="00577EF3">
        <w:rPr>
          <w:rFonts w:ascii="Times New Roman" w:eastAsia="宋体" w:hAnsi="Times New Roman" w:cs="Times New Roman"/>
          <w:kern w:val="2"/>
          <w:sz w:val="24"/>
          <w:szCs w:val="24"/>
        </w:rPr>
        <w:fldChar w:fldCharType="end"/>
      </w:r>
      <w:r w:rsidR="00ED4085" w:rsidRPr="00577EF3">
        <w:rPr>
          <w:rFonts w:ascii="Times New Roman" w:eastAsia="宋体" w:hAnsi="Times New Roman" w:cs="Times New Roman"/>
          <w:kern w:val="2"/>
          <w:sz w:val="24"/>
          <w:szCs w:val="24"/>
        </w:rPr>
      </w:r>
      <w:r w:rsidR="00ED4085" w:rsidRPr="00577EF3">
        <w:rPr>
          <w:rFonts w:ascii="Times New Roman" w:eastAsia="宋体" w:hAnsi="Times New Roman" w:cs="Times New Roman"/>
          <w:kern w:val="2"/>
          <w:sz w:val="24"/>
          <w:szCs w:val="24"/>
        </w:rPr>
        <w:fldChar w:fldCharType="separate"/>
      </w:r>
      <w:r w:rsidR="00FD3745" w:rsidRPr="00577EF3">
        <w:rPr>
          <w:rFonts w:ascii="Times New Roman" w:eastAsia="宋体" w:hAnsi="Times New Roman" w:cs="Times New Roman"/>
          <w:noProof/>
          <w:kern w:val="2"/>
          <w:sz w:val="24"/>
          <w:szCs w:val="24"/>
        </w:rPr>
        <w:t>(Chen 2010, Dai &amp; Chen 2015, Wang et al. 2018, Deiterding 2009, Deiterding 2011</w:t>
      </w:r>
      <w:r w:rsidR="00704E49" w:rsidRPr="00577EF3">
        <w:rPr>
          <w:rFonts w:ascii="Times New Roman" w:eastAsia="宋体" w:hAnsi="Times New Roman" w:cs="Times New Roman"/>
          <w:noProof/>
          <w:kern w:val="2"/>
          <w:sz w:val="24"/>
          <w:szCs w:val="24"/>
        </w:rPr>
        <w:t>)</w:t>
      </w:r>
      <w:r w:rsidR="00ED4085" w:rsidRPr="00577EF3">
        <w:rPr>
          <w:rFonts w:ascii="Times New Roman" w:eastAsia="宋体" w:hAnsi="Times New Roman" w:cs="Times New Roman"/>
          <w:kern w:val="2"/>
          <w:sz w:val="24"/>
          <w:szCs w:val="24"/>
        </w:rPr>
        <w:fldChar w:fldCharType="end"/>
      </w:r>
      <w:r w:rsidR="00ED4085"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kern w:val="2"/>
          <w:sz w:val="24"/>
          <w:szCs w:val="24"/>
        </w:rPr>
        <w:t xml:space="preserve">and thereby </w:t>
      </w:r>
      <w:r w:rsidR="00D7110D" w:rsidRPr="00577EF3">
        <w:rPr>
          <w:rFonts w:ascii="Times New Roman" w:eastAsia="宋体" w:hAnsi="Times New Roman" w:cs="Times New Roman"/>
          <w:kern w:val="2"/>
          <w:sz w:val="24"/>
          <w:szCs w:val="24"/>
        </w:rPr>
        <w:t xml:space="preserve">are </w:t>
      </w:r>
      <w:r w:rsidRPr="00577EF3">
        <w:rPr>
          <w:rFonts w:ascii="Times New Roman" w:eastAsia="宋体" w:hAnsi="Times New Roman" w:cs="Times New Roman"/>
          <w:kern w:val="2"/>
          <w:sz w:val="24"/>
          <w:szCs w:val="24"/>
        </w:rPr>
        <w:t xml:space="preserve">not </w:t>
      </w:r>
      <w:r w:rsidR="00F912A0" w:rsidRPr="00577EF3">
        <w:rPr>
          <w:rFonts w:ascii="Times New Roman" w:eastAsia="宋体" w:hAnsi="Times New Roman" w:cs="Times New Roman"/>
          <w:kern w:val="2"/>
          <w:sz w:val="24"/>
          <w:szCs w:val="24"/>
        </w:rPr>
        <w:t>repeated</w:t>
      </w:r>
      <w:r w:rsidRPr="00577EF3">
        <w:rPr>
          <w:rFonts w:ascii="Times New Roman" w:eastAsia="宋体" w:hAnsi="Times New Roman" w:cs="Times New Roman"/>
          <w:kern w:val="2"/>
          <w:sz w:val="24"/>
          <w:szCs w:val="24"/>
        </w:rPr>
        <w:t xml:space="preserve"> here. </w:t>
      </w:r>
    </w:p>
    <w:p w14:paraId="2DB27614" w14:textId="2F8C555B" w:rsidR="00A35166" w:rsidRPr="00577EF3" w:rsidRDefault="00350A86" w:rsidP="00AE29C4">
      <w:pPr>
        <w:widowControl w:val="0"/>
        <w:autoSpaceDE w:val="0"/>
        <w:autoSpaceDN w:val="0"/>
        <w:adjustRightInd w:val="0"/>
        <w:spacing w:after="0" w:line="480" w:lineRule="auto"/>
        <w:ind w:firstLineChars="200" w:firstLine="480"/>
        <w:jc w:val="both"/>
        <w:rPr>
          <w:rFonts w:ascii="Times New Roman" w:hAnsi="Times New Roman" w:cs="Times New Roman"/>
          <w:sz w:val="24"/>
          <w:szCs w:val="24"/>
        </w:rPr>
      </w:pPr>
      <w:bookmarkStart w:id="3" w:name="OLE_LINK14"/>
      <w:bookmarkStart w:id="4" w:name="OLE_LINK24"/>
      <w:r w:rsidRPr="00577EF3">
        <w:rPr>
          <w:rFonts w:ascii="Times New Roman" w:eastAsia="宋体" w:hAnsi="Times New Roman" w:cs="Times New Roman"/>
          <w:color w:val="000000" w:themeColor="text1"/>
          <w:kern w:val="2"/>
          <w:sz w:val="24"/>
          <w:szCs w:val="24"/>
        </w:rPr>
        <w:t xml:space="preserve">The </w:t>
      </w:r>
      <w:r w:rsidRPr="00577EF3">
        <w:rPr>
          <w:rFonts w:ascii="Times New Roman" w:eastAsia="宋体" w:hAnsi="Times New Roman" w:cs="Times New Roman"/>
          <w:kern w:val="2"/>
          <w:sz w:val="24"/>
          <w:szCs w:val="24"/>
        </w:rPr>
        <w:t>computational</w:t>
      </w:r>
      <w:r w:rsidRPr="00577EF3">
        <w:rPr>
          <w:rFonts w:ascii="Times New Roman" w:eastAsia="宋体" w:hAnsi="Times New Roman" w:cs="Times New Roman"/>
          <w:color w:val="000000" w:themeColor="text1"/>
          <w:kern w:val="2"/>
          <w:sz w:val="24"/>
          <w:szCs w:val="24"/>
        </w:rPr>
        <w:t xml:space="preserve"> domain</w:t>
      </w:r>
      <w:r w:rsidR="0043352D" w:rsidRPr="00577EF3">
        <w:rPr>
          <w:rFonts w:ascii="Times New Roman" w:eastAsia="宋体" w:hAnsi="Times New Roman" w:cs="Times New Roman"/>
          <w:color w:val="000000" w:themeColor="text1"/>
          <w:kern w:val="2"/>
          <w:sz w:val="24"/>
          <w:szCs w:val="24"/>
        </w:rPr>
        <w:t>s are</w:t>
      </w:r>
      <w:r w:rsidRPr="00577EF3">
        <w:rPr>
          <w:rFonts w:ascii="Times New Roman" w:eastAsia="宋体" w:hAnsi="Times New Roman" w:cs="Times New Roman"/>
          <w:color w:val="000000" w:themeColor="text1"/>
          <w:kern w:val="2"/>
          <w:sz w:val="24"/>
          <w:szCs w:val="24"/>
        </w:rPr>
        <w:t xml:space="preserve"> 0 ≤ </w:t>
      </w:r>
      <w:r w:rsidRPr="00577EF3">
        <w:rPr>
          <w:rFonts w:ascii="Times New Roman" w:eastAsia="宋体" w:hAnsi="Times New Roman" w:cs="Times New Roman"/>
          <w:i/>
          <w:color w:val="000000" w:themeColor="text1"/>
          <w:kern w:val="2"/>
          <w:sz w:val="24"/>
          <w:szCs w:val="24"/>
        </w:rPr>
        <w:t>x</w:t>
      </w:r>
      <w:r w:rsidRPr="00577EF3">
        <w:rPr>
          <w:rFonts w:ascii="Times New Roman" w:eastAsia="宋体" w:hAnsi="Times New Roman" w:cs="Times New Roman"/>
          <w:color w:val="000000" w:themeColor="text1"/>
          <w:kern w:val="2"/>
          <w:sz w:val="24"/>
          <w:szCs w:val="24"/>
        </w:rPr>
        <w:t xml:space="preserve"> ≤ </w:t>
      </w:r>
      <w:r w:rsidR="00E77664" w:rsidRPr="00577EF3">
        <w:rPr>
          <w:rFonts w:ascii="Times New Roman" w:eastAsia="宋体" w:hAnsi="Times New Roman" w:cs="Times New Roman"/>
          <w:color w:val="000000" w:themeColor="text1"/>
          <w:kern w:val="2"/>
          <w:sz w:val="24"/>
          <w:szCs w:val="24"/>
        </w:rPr>
        <w:t>6</w:t>
      </w:r>
      <w:r w:rsidR="00E97E4B" w:rsidRPr="00577EF3">
        <w:rPr>
          <w:rFonts w:ascii="Times New Roman" w:eastAsia="宋体" w:hAnsi="Times New Roman" w:cs="Times New Roman"/>
          <w:color w:val="000000" w:themeColor="text1"/>
          <w:kern w:val="2"/>
          <w:sz w:val="24"/>
          <w:szCs w:val="24"/>
        </w:rPr>
        <w:t xml:space="preserve">0 </w:t>
      </w:r>
      <w:r w:rsidRPr="00577EF3">
        <w:rPr>
          <w:rFonts w:ascii="Times New Roman" w:eastAsia="宋体" w:hAnsi="Times New Roman" w:cs="Times New Roman"/>
          <w:color w:val="000000" w:themeColor="text1"/>
          <w:kern w:val="2"/>
          <w:sz w:val="24"/>
          <w:szCs w:val="24"/>
        </w:rPr>
        <w:t>cm</w:t>
      </w:r>
      <w:r w:rsidR="00E97E4B" w:rsidRPr="00577EF3">
        <w:rPr>
          <w:rFonts w:ascii="Times New Roman" w:eastAsia="宋体" w:hAnsi="Times New Roman" w:cs="Times New Roman"/>
          <w:color w:val="000000" w:themeColor="text1"/>
          <w:kern w:val="2"/>
          <w:sz w:val="24"/>
          <w:szCs w:val="24"/>
        </w:rPr>
        <w:t xml:space="preserve"> in 1D simulation and 0 ≤ </w:t>
      </w:r>
      <w:r w:rsidR="00E97E4B" w:rsidRPr="00577EF3">
        <w:rPr>
          <w:rFonts w:ascii="Times New Roman" w:eastAsia="宋体" w:hAnsi="Times New Roman" w:cs="Times New Roman"/>
          <w:i/>
          <w:color w:val="000000" w:themeColor="text1"/>
          <w:kern w:val="2"/>
          <w:sz w:val="24"/>
          <w:szCs w:val="24"/>
        </w:rPr>
        <w:t>x</w:t>
      </w:r>
      <w:r w:rsidR="00E97E4B" w:rsidRPr="00577EF3">
        <w:rPr>
          <w:rFonts w:ascii="Times New Roman" w:eastAsia="宋体" w:hAnsi="Times New Roman" w:cs="Times New Roman"/>
          <w:color w:val="000000" w:themeColor="text1"/>
          <w:kern w:val="2"/>
          <w:sz w:val="24"/>
          <w:szCs w:val="24"/>
        </w:rPr>
        <w:t xml:space="preserve"> ≤ 60 cm</w:t>
      </w:r>
      <w:r w:rsidRPr="00577EF3">
        <w:rPr>
          <w:rFonts w:ascii="Times New Roman" w:eastAsia="宋体" w:hAnsi="Times New Roman" w:cs="Times New Roman"/>
          <w:color w:val="000000" w:themeColor="text1"/>
          <w:kern w:val="2"/>
          <w:sz w:val="24"/>
          <w:szCs w:val="24"/>
        </w:rPr>
        <w:t xml:space="preserve"> and 0 ≤ </w:t>
      </w:r>
      <w:r w:rsidRPr="00577EF3">
        <w:rPr>
          <w:rFonts w:ascii="Times New Roman" w:eastAsia="宋体" w:hAnsi="Times New Roman" w:cs="Times New Roman"/>
          <w:i/>
          <w:color w:val="000000" w:themeColor="text1"/>
          <w:kern w:val="2"/>
          <w:sz w:val="24"/>
          <w:szCs w:val="24"/>
        </w:rPr>
        <w:t>y</w:t>
      </w:r>
      <w:r w:rsidRPr="00577EF3">
        <w:rPr>
          <w:rFonts w:ascii="Times New Roman" w:eastAsia="宋体" w:hAnsi="Times New Roman" w:cs="Times New Roman"/>
          <w:color w:val="000000" w:themeColor="text1"/>
          <w:kern w:val="2"/>
          <w:sz w:val="24"/>
          <w:szCs w:val="24"/>
        </w:rPr>
        <w:t xml:space="preserve"> </w:t>
      </w:r>
      <w:r w:rsidR="00576836" w:rsidRPr="00577EF3">
        <w:rPr>
          <w:rFonts w:ascii="Times New Roman" w:eastAsia="宋体" w:hAnsi="Times New Roman" w:cs="Times New Roman"/>
          <w:color w:val="000000" w:themeColor="text1"/>
          <w:kern w:val="2"/>
          <w:sz w:val="24"/>
          <w:szCs w:val="24"/>
        </w:rPr>
        <w:t>≤ 4</w:t>
      </w:r>
      <w:r w:rsidRPr="00577EF3">
        <w:rPr>
          <w:rFonts w:ascii="Times New Roman" w:eastAsia="宋体" w:hAnsi="Times New Roman" w:cs="Times New Roman"/>
          <w:color w:val="000000" w:themeColor="text1"/>
          <w:kern w:val="2"/>
          <w:sz w:val="24"/>
          <w:szCs w:val="24"/>
        </w:rPr>
        <w:t xml:space="preserve"> cm</w:t>
      </w:r>
      <w:r w:rsidR="00E97E4B" w:rsidRPr="00577EF3">
        <w:rPr>
          <w:rFonts w:ascii="Times New Roman" w:eastAsia="宋体" w:hAnsi="Times New Roman" w:cs="Times New Roman"/>
          <w:color w:val="000000" w:themeColor="text1"/>
          <w:kern w:val="2"/>
          <w:sz w:val="24"/>
          <w:szCs w:val="24"/>
        </w:rPr>
        <w:t xml:space="preserve"> in 2D simulation</w:t>
      </w:r>
      <w:r w:rsidRPr="00577EF3">
        <w:rPr>
          <w:rFonts w:ascii="Times New Roman" w:eastAsia="宋体" w:hAnsi="Times New Roman" w:cs="Times New Roman"/>
          <w:color w:val="000000" w:themeColor="text1"/>
          <w:kern w:val="2"/>
          <w:sz w:val="24"/>
          <w:szCs w:val="24"/>
        </w:rPr>
        <w:t xml:space="preserve">. </w:t>
      </w:r>
      <w:bookmarkEnd w:id="3"/>
      <w:bookmarkEnd w:id="4"/>
      <w:r w:rsidR="00576836" w:rsidRPr="00577EF3">
        <w:rPr>
          <w:rFonts w:ascii="Times New Roman" w:eastAsia="宋体" w:hAnsi="Times New Roman" w:cs="Times New Roman"/>
          <w:color w:val="000000" w:themeColor="text1"/>
          <w:kern w:val="2"/>
          <w:sz w:val="24"/>
          <w:szCs w:val="24"/>
        </w:rPr>
        <w:t>The length of 60 c</w:t>
      </w:r>
      <w:r w:rsidRPr="00577EF3">
        <w:rPr>
          <w:rFonts w:ascii="Times New Roman" w:eastAsia="宋体" w:hAnsi="Times New Roman" w:cs="Times New Roman"/>
          <w:color w:val="000000" w:themeColor="text1"/>
          <w:kern w:val="2"/>
          <w:sz w:val="24"/>
          <w:szCs w:val="24"/>
        </w:rPr>
        <w:t xml:space="preserve">m was chosen to ensure </w:t>
      </w:r>
      <w:r w:rsidR="005F4115" w:rsidRPr="00577EF3">
        <w:rPr>
          <w:rFonts w:ascii="Times New Roman" w:eastAsia="宋体" w:hAnsi="Times New Roman" w:cs="Times New Roman"/>
          <w:color w:val="000000" w:themeColor="text1"/>
          <w:kern w:val="2"/>
          <w:sz w:val="24"/>
          <w:szCs w:val="24"/>
        </w:rPr>
        <w:t xml:space="preserve">that </w:t>
      </w:r>
      <w:r w:rsidR="001617BE" w:rsidRPr="00577EF3">
        <w:rPr>
          <w:rFonts w:ascii="Times New Roman" w:eastAsia="宋体" w:hAnsi="Times New Roman" w:cs="Times New Roman"/>
          <w:color w:val="000000" w:themeColor="text1"/>
          <w:kern w:val="2"/>
          <w:sz w:val="24"/>
          <w:szCs w:val="24"/>
        </w:rPr>
        <w:t xml:space="preserve">in the inhomogeneous region the quasi-steady state propagation can be reached and </w:t>
      </w:r>
      <w:r w:rsidRPr="00577EF3">
        <w:rPr>
          <w:rFonts w:ascii="Times New Roman" w:eastAsia="宋体" w:hAnsi="Times New Roman" w:cs="Times New Roman"/>
          <w:color w:val="000000" w:themeColor="text1"/>
          <w:kern w:val="2"/>
          <w:sz w:val="24"/>
          <w:szCs w:val="24"/>
        </w:rPr>
        <w:t xml:space="preserve">the detonation structure can fully develop. </w:t>
      </w:r>
      <w:r w:rsidR="00B61B3A" w:rsidRPr="00577EF3">
        <w:rPr>
          <w:rFonts w:ascii="Times New Roman" w:eastAsia="宋体" w:hAnsi="Times New Roman" w:cs="Times New Roman"/>
          <w:color w:val="000000" w:themeColor="text1"/>
          <w:kern w:val="2"/>
          <w:sz w:val="24"/>
          <w:szCs w:val="24"/>
        </w:rPr>
        <w:t>The chosen of domain width of 4 cm is large enough to guarantee the independence of cell size with domain width in 2D simulations</w:t>
      </w:r>
      <w:r w:rsidR="00DA769F" w:rsidRPr="00577EF3">
        <w:rPr>
          <w:rFonts w:ascii="Times New Roman" w:eastAsia="宋体" w:hAnsi="Times New Roman" w:cs="Times New Roman"/>
          <w:color w:val="000000" w:themeColor="text1"/>
          <w:kern w:val="2"/>
          <w:sz w:val="24"/>
          <w:szCs w:val="24"/>
        </w:rPr>
        <w:t>.</w:t>
      </w:r>
      <w:r w:rsidR="00B61B3A" w:rsidRPr="00577EF3">
        <w:rPr>
          <w:rFonts w:ascii="Times New Roman" w:eastAsia="宋体" w:hAnsi="Times New Roman" w:cs="Times New Roman"/>
          <w:color w:val="000000" w:themeColor="text1"/>
          <w:kern w:val="2"/>
          <w:sz w:val="24"/>
          <w:szCs w:val="24"/>
        </w:rPr>
        <w:t xml:space="preserve"> </w:t>
      </w:r>
      <w:r w:rsidRPr="00577EF3">
        <w:rPr>
          <w:rFonts w:ascii="Times New Roman" w:eastAsia="宋体" w:hAnsi="Times New Roman" w:cs="Times New Roman"/>
          <w:color w:val="000000" w:themeColor="text1"/>
          <w:kern w:val="2"/>
          <w:sz w:val="24"/>
          <w:szCs w:val="24"/>
        </w:rPr>
        <w:t>On the left and right sides of the computational domain</w:t>
      </w:r>
      <w:r w:rsidR="00E97E4B" w:rsidRPr="00577EF3">
        <w:rPr>
          <w:rFonts w:ascii="Times New Roman" w:eastAsia="宋体" w:hAnsi="Times New Roman" w:cs="Times New Roman"/>
          <w:color w:val="000000" w:themeColor="text1"/>
          <w:kern w:val="2"/>
          <w:sz w:val="24"/>
          <w:szCs w:val="24"/>
        </w:rPr>
        <w:t xml:space="preserve"> in both 1D and 2D simulations</w:t>
      </w:r>
      <w:r w:rsidRPr="00577EF3">
        <w:rPr>
          <w:rFonts w:ascii="Times New Roman" w:eastAsia="宋体" w:hAnsi="Times New Roman" w:cs="Times New Roman"/>
          <w:color w:val="000000" w:themeColor="text1"/>
          <w:kern w:val="2"/>
          <w:sz w:val="24"/>
          <w:szCs w:val="24"/>
        </w:rPr>
        <w:t>, adiabatic</w:t>
      </w:r>
      <w:r w:rsidR="001B1A37" w:rsidRPr="00577EF3">
        <w:rPr>
          <w:rFonts w:ascii="Times New Roman" w:eastAsia="宋体" w:hAnsi="Times New Roman" w:cs="Times New Roman"/>
          <w:color w:val="000000" w:themeColor="text1"/>
          <w:kern w:val="2"/>
          <w:sz w:val="24"/>
          <w:szCs w:val="24"/>
        </w:rPr>
        <w:t>, reflective,</w:t>
      </w:r>
      <w:r w:rsidRPr="00577EF3">
        <w:rPr>
          <w:rFonts w:ascii="Times New Roman" w:eastAsia="宋体" w:hAnsi="Times New Roman" w:cs="Times New Roman"/>
          <w:color w:val="000000" w:themeColor="text1"/>
          <w:kern w:val="2"/>
          <w:sz w:val="24"/>
          <w:szCs w:val="24"/>
        </w:rPr>
        <w:t xml:space="preserve"> </w:t>
      </w:r>
      <w:r w:rsidRPr="00577EF3">
        <w:rPr>
          <w:rFonts w:ascii="Times New Roman" w:eastAsia="宋体" w:hAnsi="Times New Roman" w:cs="Times New Roman"/>
          <w:kern w:val="2"/>
          <w:sz w:val="24"/>
          <w:szCs w:val="24"/>
        </w:rPr>
        <w:t>no</w:t>
      </w:r>
      <w:r w:rsidRPr="00577EF3">
        <w:rPr>
          <w:rFonts w:ascii="Times New Roman" w:eastAsia="宋体" w:hAnsi="Times New Roman" w:cs="Times New Roman"/>
          <w:color w:val="000000" w:themeColor="text1"/>
          <w:kern w:val="2"/>
          <w:sz w:val="24"/>
          <w:szCs w:val="24"/>
        </w:rPr>
        <w:t>-slip wall boundary condition</w:t>
      </w:r>
      <w:r w:rsidR="0043352D" w:rsidRPr="00577EF3">
        <w:rPr>
          <w:rFonts w:ascii="Times New Roman" w:eastAsia="宋体" w:hAnsi="Times New Roman" w:cs="Times New Roman"/>
          <w:color w:val="000000" w:themeColor="text1"/>
          <w:kern w:val="2"/>
          <w:sz w:val="24"/>
          <w:szCs w:val="24"/>
        </w:rPr>
        <w:t>s were</w:t>
      </w:r>
      <w:r w:rsidRPr="00577EF3">
        <w:rPr>
          <w:rFonts w:ascii="Times New Roman" w:eastAsia="宋体" w:hAnsi="Times New Roman" w:cs="Times New Roman"/>
          <w:color w:val="000000" w:themeColor="text1"/>
          <w:kern w:val="2"/>
          <w:sz w:val="24"/>
          <w:szCs w:val="24"/>
        </w:rPr>
        <w:t xml:space="preserve"> used. </w:t>
      </w:r>
      <w:r w:rsidRPr="00577EF3">
        <w:rPr>
          <w:rFonts w:ascii="Times New Roman" w:eastAsia="宋体" w:hAnsi="Times New Roman" w:cs="Times New Roman"/>
          <w:kern w:val="2"/>
          <w:sz w:val="24"/>
          <w:szCs w:val="24"/>
        </w:rPr>
        <w:t>For the top and bottom sides</w:t>
      </w:r>
      <w:r w:rsidR="00E97E4B" w:rsidRPr="00577EF3">
        <w:rPr>
          <w:rFonts w:ascii="Times New Roman" w:eastAsia="宋体" w:hAnsi="Times New Roman" w:cs="Times New Roman"/>
          <w:kern w:val="2"/>
          <w:sz w:val="24"/>
          <w:szCs w:val="24"/>
        </w:rPr>
        <w:t xml:space="preserve"> in 2D simulation</w:t>
      </w:r>
      <w:r w:rsidR="001617BE" w:rsidRPr="00577EF3">
        <w:rPr>
          <w:rFonts w:ascii="Times New Roman" w:eastAsia="宋体" w:hAnsi="Times New Roman" w:cs="Times New Roman"/>
          <w:kern w:val="2"/>
          <w:sz w:val="24"/>
          <w:szCs w:val="24"/>
        </w:rPr>
        <w:t>s</w:t>
      </w:r>
      <w:r w:rsidRPr="00577EF3">
        <w:rPr>
          <w:rFonts w:ascii="Times New Roman" w:eastAsia="宋体" w:hAnsi="Times New Roman" w:cs="Times New Roman"/>
          <w:kern w:val="2"/>
          <w:sz w:val="24"/>
          <w:szCs w:val="24"/>
        </w:rPr>
        <w:t>, periodic boundary condition</w:t>
      </w:r>
      <w:r w:rsidR="00D7110D" w:rsidRPr="00577EF3">
        <w:rPr>
          <w:rFonts w:ascii="Times New Roman" w:eastAsia="宋体" w:hAnsi="Times New Roman" w:cs="Times New Roman"/>
          <w:kern w:val="2"/>
          <w:sz w:val="24"/>
          <w:szCs w:val="24"/>
        </w:rPr>
        <w:t>s</w:t>
      </w:r>
      <w:r w:rsidRPr="00577EF3">
        <w:rPr>
          <w:rFonts w:ascii="Times New Roman" w:eastAsia="宋体" w:hAnsi="Times New Roman" w:cs="Times New Roman"/>
          <w:kern w:val="2"/>
          <w:sz w:val="24"/>
          <w:szCs w:val="24"/>
        </w:rPr>
        <w:t xml:space="preserve"> w</w:t>
      </w:r>
      <w:r w:rsidR="00D7110D" w:rsidRPr="00577EF3">
        <w:rPr>
          <w:rFonts w:ascii="Times New Roman" w:eastAsia="宋体" w:hAnsi="Times New Roman" w:cs="Times New Roman"/>
          <w:kern w:val="2"/>
          <w:sz w:val="24"/>
          <w:szCs w:val="24"/>
        </w:rPr>
        <w:t>ere</w:t>
      </w:r>
      <w:r w:rsidRPr="00577EF3">
        <w:rPr>
          <w:rFonts w:ascii="Times New Roman" w:eastAsia="宋体" w:hAnsi="Times New Roman" w:cs="Times New Roman"/>
          <w:kern w:val="2"/>
          <w:sz w:val="24"/>
          <w:szCs w:val="24"/>
        </w:rPr>
        <w:t xml:space="preserve"> enforced and thereby boundary layer effects on detonation propagation were circumvented </w:t>
      </w:r>
      <w:r w:rsidRPr="00577EF3">
        <w:rPr>
          <w:rFonts w:ascii="Times New Roman" w:eastAsia="宋体" w:hAnsi="Times New Roman" w:cs="Times New Roman"/>
          <w:kern w:val="2"/>
          <w:sz w:val="24"/>
          <w:szCs w:val="24"/>
        </w:rPr>
        <w:fldChar w:fldCharType="begin"/>
      </w:r>
      <w:r w:rsidR="00704E49" w:rsidRPr="00577EF3">
        <w:rPr>
          <w:rFonts w:ascii="Times New Roman" w:eastAsia="宋体" w:hAnsi="Times New Roman" w:cs="Times New Roman"/>
          <w:kern w:val="2"/>
          <w:sz w:val="24"/>
          <w:szCs w:val="24"/>
        </w:rPr>
        <w:instrText xml:space="preserve"> ADDIN EN.CITE &lt;EndNote&gt;&lt;Cite&gt;&lt;Author&gt;Han&lt;/Author&gt;&lt;Year&gt;2017&lt;/Year&gt;&lt;RecNum&gt;147&lt;/RecNum&gt;&lt;DisplayText&gt;(Han et al. 2017)&lt;/DisplayText&gt;&lt;record&gt;&lt;rec-number&gt;147&lt;/rec-number&gt;&lt;foreign-keys&gt;&lt;key app="EN" db-id="szfss950xdafauexv2z5dsdw9a2daspd5pp0" timestamp="1536028713"&gt;147&lt;/key&gt;&lt;key app="ENWeb" db-id=""&gt;0&lt;/key&gt;&lt;/foreign-keys&gt;&lt;ref-type name="Journal Article"&gt;17&lt;/ref-type&gt;&lt;contributors&gt;&lt;authors&gt;&lt;author&gt;Han, Wenhu&lt;/author&gt;&lt;author&gt;Gao, Yang&lt;/author&gt;&lt;author&gt;Law, Chung K.&lt;/author&gt;&lt;/authors&gt;&lt;/contributors&gt;&lt;titles&gt;&lt;title&gt;Flame acceleration and deflagration-to-detonation transition in micro- and macro-channels: An integrated mechanistic study&lt;/title&gt;&lt;secondary-title&gt;Combustion and Flame&lt;/secondary-title&gt;&lt;/titles&gt;&lt;periodical&gt;&lt;full-title&gt;Combustion and Flame&lt;/full-title&gt;&lt;abbr-1&gt;Combust. Flame&lt;/abbr-1&gt;&lt;abbr-2&gt;Combust Flame&lt;/abbr-2&gt;&lt;/periodical&gt;&lt;pages&gt;285-298&lt;/pages&gt;&lt;volume&gt;176&lt;/volume&gt;&lt;section&gt;285&lt;/section&gt;&lt;dates&gt;&lt;year&gt;2017&lt;/year&gt;&lt;/dates&gt;&lt;isbn&gt;00102180&lt;/isbn&gt;&lt;urls&gt;&lt;/urls&gt;&lt;electronic-resource-num&gt;10.1016/j.combustflame.2016.10.010&lt;/electronic-resource-num&gt;&lt;/record&gt;&lt;/Cite&gt;&lt;/EndNote&gt;</w:instrText>
      </w:r>
      <w:r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(Han et al. 2017)</w:t>
      </w:r>
      <w:r w:rsidRPr="00577EF3">
        <w:rPr>
          <w:rFonts w:ascii="Times New Roman" w:eastAsia="宋体" w:hAnsi="Times New Roman" w:cs="Times New Roman"/>
          <w:kern w:val="2"/>
          <w:sz w:val="24"/>
          <w:szCs w:val="24"/>
        </w:rPr>
        <w:fldChar w:fldCharType="end"/>
      </w:r>
      <w:r w:rsidRPr="00577EF3">
        <w:rPr>
          <w:rFonts w:ascii="Times New Roman" w:eastAsia="宋体" w:hAnsi="Times New Roman" w:cs="Times New Roman"/>
          <w:kern w:val="2"/>
          <w:sz w:val="24"/>
          <w:szCs w:val="24"/>
        </w:rPr>
        <w:t xml:space="preserve">. </w:t>
      </w:r>
      <w:r w:rsidR="008D16AF" w:rsidRPr="00577EF3">
        <w:rPr>
          <w:rFonts w:ascii="Times New Roman" w:eastAsia="宋体" w:hAnsi="Times New Roman" w:cs="Times New Roman"/>
          <w:kern w:val="2"/>
          <w:sz w:val="24"/>
          <w:szCs w:val="24"/>
        </w:rPr>
        <w:t xml:space="preserve">To accurately and efficiently resolve the </w:t>
      </w:r>
      <w:r w:rsidR="003D43FC" w:rsidRPr="00577EF3">
        <w:rPr>
          <w:rFonts w:ascii="Times New Roman" w:eastAsia="宋体" w:hAnsi="Times New Roman" w:cs="Times New Roman"/>
          <w:kern w:val="2"/>
          <w:sz w:val="24"/>
          <w:szCs w:val="24"/>
        </w:rPr>
        <w:t>detonation propagation</w:t>
      </w:r>
      <w:r w:rsidR="008D16AF" w:rsidRPr="00577EF3">
        <w:rPr>
          <w:rFonts w:ascii="Times New Roman" w:eastAsia="宋体" w:hAnsi="Times New Roman" w:cs="Times New Roman"/>
          <w:kern w:val="2"/>
          <w:sz w:val="24"/>
          <w:szCs w:val="24"/>
        </w:rPr>
        <w:t xml:space="preserve">, dynamically adaptive mesh refinement </w:t>
      </w:r>
      <w:r w:rsidR="003D43FC" w:rsidRPr="00577EF3">
        <w:rPr>
          <w:rFonts w:ascii="Times New Roman" w:eastAsia="宋体" w:hAnsi="Times New Roman" w:cs="Times New Roman"/>
          <w:kern w:val="2"/>
          <w:sz w:val="24"/>
          <w:szCs w:val="24"/>
        </w:rPr>
        <w:t xml:space="preserve">was </w:t>
      </w:r>
      <w:r w:rsidR="008D16AF" w:rsidRPr="00577EF3">
        <w:rPr>
          <w:rFonts w:ascii="Times New Roman" w:eastAsia="宋体" w:hAnsi="Times New Roman" w:cs="Times New Roman"/>
          <w:kern w:val="2"/>
          <w:sz w:val="24"/>
          <w:szCs w:val="24"/>
        </w:rPr>
        <w:t xml:space="preserve">used in </w:t>
      </w:r>
      <w:r w:rsidR="00E97E4B" w:rsidRPr="00577EF3">
        <w:rPr>
          <w:rFonts w:ascii="Times New Roman" w:eastAsia="宋体" w:hAnsi="Times New Roman" w:cs="Times New Roman"/>
          <w:kern w:val="2"/>
          <w:sz w:val="24"/>
          <w:szCs w:val="24"/>
        </w:rPr>
        <w:t xml:space="preserve">both A-SURF and </w:t>
      </w:r>
      <w:r w:rsidR="008D16AF" w:rsidRPr="00577EF3">
        <w:rPr>
          <w:rFonts w:ascii="Times New Roman" w:eastAsia="宋体" w:hAnsi="Times New Roman" w:cs="Times New Roman"/>
          <w:kern w:val="2"/>
          <w:sz w:val="24"/>
          <w:szCs w:val="24"/>
        </w:rPr>
        <w:t xml:space="preserve">AMROC. Mesh refinement or coarsening </w:t>
      </w:r>
      <w:r w:rsidR="003D43FC" w:rsidRPr="00577EF3">
        <w:rPr>
          <w:rFonts w:ascii="Times New Roman" w:eastAsia="宋体" w:hAnsi="Times New Roman" w:cs="Times New Roman"/>
          <w:kern w:val="2"/>
          <w:sz w:val="24"/>
          <w:szCs w:val="24"/>
        </w:rPr>
        <w:t xml:space="preserve">was </w:t>
      </w:r>
      <w:r w:rsidR="008D16AF" w:rsidRPr="00577EF3">
        <w:rPr>
          <w:rFonts w:ascii="Times New Roman" w:eastAsia="宋体" w:hAnsi="Times New Roman" w:cs="Times New Roman"/>
          <w:kern w:val="2"/>
          <w:sz w:val="24"/>
          <w:szCs w:val="24"/>
        </w:rPr>
        <w:t>determined by the</w:t>
      </w:r>
      <w:r w:rsidR="003D43FC" w:rsidRPr="00577EF3">
        <w:rPr>
          <w:rFonts w:ascii="Times New Roman" w:eastAsia="宋体" w:hAnsi="Times New Roman" w:cs="Times New Roman"/>
          <w:kern w:val="2"/>
          <w:sz w:val="24"/>
          <w:szCs w:val="24"/>
        </w:rPr>
        <w:t xml:space="preserve"> </w:t>
      </w:r>
      <w:r w:rsidR="008D16AF" w:rsidRPr="00577EF3">
        <w:rPr>
          <w:rFonts w:ascii="Times New Roman" w:eastAsia="宋体" w:hAnsi="Times New Roman" w:cs="Times New Roman"/>
          <w:kern w:val="2"/>
          <w:sz w:val="24"/>
          <w:szCs w:val="24"/>
        </w:rPr>
        <w:t xml:space="preserve">local </w:t>
      </w:r>
      <w:r w:rsidR="003D43FC" w:rsidRPr="00577EF3">
        <w:rPr>
          <w:rFonts w:ascii="Times New Roman" w:eastAsia="宋体" w:hAnsi="Times New Roman" w:cs="Times New Roman"/>
          <w:kern w:val="2"/>
          <w:sz w:val="24"/>
          <w:szCs w:val="24"/>
        </w:rPr>
        <w:t xml:space="preserve">gradients of </w:t>
      </w:r>
      <w:r w:rsidR="008D16AF" w:rsidRPr="00577EF3">
        <w:rPr>
          <w:rFonts w:ascii="Times New Roman" w:eastAsia="宋体" w:hAnsi="Times New Roman" w:cs="Times New Roman"/>
          <w:kern w:val="2"/>
          <w:sz w:val="24"/>
          <w:szCs w:val="24"/>
        </w:rPr>
        <w:t>temperature, pressure and density.</w:t>
      </w:r>
      <w:r w:rsidR="00F738DE" w:rsidRPr="00577EF3">
        <w:rPr>
          <w:rFonts w:ascii="Times New Roman" w:eastAsia="宋体" w:hAnsi="Times New Roman" w:cs="Times New Roman"/>
          <w:kern w:val="2"/>
          <w:sz w:val="24"/>
          <w:szCs w:val="24"/>
        </w:rPr>
        <w:t xml:space="preserve"> </w:t>
      </w:r>
      <w:r w:rsidR="00743F1C" w:rsidRPr="00577EF3">
        <w:rPr>
          <w:rFonts w:ascii="Times New Roman" w:eastAsia="宋体" w:hAnsi="Times New Roman" w:cs="Times New Roman"/>
          <w:kern w:val="2"/>
          <w:sz w:val="24"/>
          <w:szCs w:val="24"/>
        </w:rPr>
        <w:t xml:space="preserve">The </w:t>
      </w:r>
      <w:r w:rsidR="00033FC8" w:rsidRPr="00577EF3">
        <w:rPr>
          <w:rFonts w:ascii="Times New Roman" w:eastAsia="宋体" w:hAnsi="Times New Roman" w:cs="Times New Roman"/>
          <w:kern w:val="2"/>
          <w:sz w:val="24"/>
          <w:szCs w:val="24"/>
        </w:rPr>
        <w:t xml:space="preserve">base </w:t>
      </w:r>
      <w:r w:rsidR="00743F1C" w:rsidRPr="00577EF3">
        <w:rPr>
          <w:rFonts w:ascii="Times New Roman" w:eastAsia="宋体" w:hAnsi="Times New Roman" w:cs="Times New Roman"/>
          <w:kern w:val="2"/>
          <w:sz w:val="24"/>
          <w:szCs w:val="24"/>
        </w:rPr>
        <w:t xml:space="preserve">mesh size is 250 </w:t>
      </w:r>
      <w:r w:rsidR="00743F1C" w:rsidRPr="00577EF3">
        <w:rPr>
          <w:rFonts w:ascii="Times New Roman" w:eastAsia="宋体" w:hAnsi="Times New Roman" w:cs="Times New Roman"/>
          <w:iCs/>
          <w:sz w:val="24"/>
          <w:szCs w:val="24"/>
        </w:rPr>
        <w:t>μ</w:t>
      </w:r>
      <w:r w:rsidR="00743F1C" w:rsidRPr="00577EF3">
        <w:rPr>
          <w:rFonts w:ascii="Times New Roman" w:eastAsia="宋体" w:hAnsi="Times New Roman" w:cs="Times New Roman"/>
          <w:kern w:val="2"/>
          <w:sz w:val="24"/>
          <w:szCs w:val="24"/>
        </w:rPr>
        <w:t>m.</w:t>
      </w:r>
      <w:r w:rsidR="00F738DE" w:rsidRPr="00577EF3">
        <w:rPr>
          <w:rFonts w:ascii="Times New Roman" w:eastAsia="宋体" w:hAnsi="Times New Roman" w:cs="Times New Roman"/>
          <w:kern w:val="2"/>
          <w:sz w:val="24"/>
          <w:szCs w:val="24"/>
        </w:rPr>
        <w:t xml:space="preserve"> </w:t>
      </w:r>
      <w:r w:rsidR="00743F1C" w:rsidRPr="00577EF3">
        <w:rPr>
          <w:rFonts w:ascii="Times New Roman" w:eastAsia="宋体" w:hAnsi="Times New Roman" w:cs="Times New Roman"/>
          <w:kern w:val="2"/>
          <w:sz w:val="24"/>
          <w:szCs w:val="24"/>
        </w:rPr>
        <w:t>After six level mesh refinement, the finest mesh size is</w:t>
      </w:r>
      <w:r w:rsidR="006F6506" w:rsidRPr="00577EF3">
        <w:rPr>
          <w:rFonts w:ascii="Times New Roman" w:eastAsia="宋体" w:hAnsi="Times New Roman" w:cs="Times New Roman"/>
          <w:kern w:val="2"/>
          <w:sz w:val="24"/>
          <w:szCs w:val="24"/>
        </w:rPr>
        <w:t xml:space="preserve"> around</w:t>
      </w:r>
      <w:r w:rsidR="00743F1C" w:rsidRPr="00577EF3">
        <w:rPr>
          <w:rFonts w:ascii="Times New Roman" w:eastAsia="宋体" w:hAnsi="Times New Roman" w:cs="Times New Roman"/>
          <w:kern w:val="2"/>
          <w:sz w:val="24"/>
          <w:szCs w:val="24"/>
        </w:rPr>
        <w:t xml:space="preserve"> 3.9 </w:t>
      </w:r>
      <w:bookmarkStart w:id="5" w:name="OLE_LINK20"/>
      <w:r w:rsidR="00743F1C" w:rsidRPr="00577EF3">
        <w:rPr>
          <w:rFonts w:ascii="Times New Roman" w:eastAsia="宋体" w:hAnsi="Times New Roman" w:cs="Times New Roman"/>
          <w:kern w:val="2"/>
          <w:sz w:val="24"/>
          <w:szCs w:val="24"/>
        </w:rPr>
        <w:t>μ</w:t>
      </w:r>
      <w:bookmarkEnd w:id="5"/>
      <w:r w:rsidR="00743F1C" w:rsidRPr="00577EF3">
        <w:rPr>
          <w:rFonts w:ascii="Times New Roman" w:eastAsia="宋体" w:hAnsi="Times New Roman" w:cs="Times New Roman"/>
          <w:kern w:val="2"/>
          <w:sz w:val="24"/>
          <w:szCs w:val="24"/>
        </w:rPr>
        <w:t>m. Since the</w:t>
      </w:r>
      <w:r w:rsidR="00A344E2" w:rsidRPr="00577EF3">
        <w:rPr>
          <w:rFonts w:ascii="Times New Roman" w:eastAsia="宋体" w:hAnsi="Times New Roman" w:cs="Times New Roman"/>
          <w:kern w:val="2"/>
          <w:sz w:val="24"/>
          <w:szCs w:val="24"/>
        </w:rPr>
        <w:t xml:space="preserve"> detonation induction length is</w:t>
      </w:r>
      <w:r w:rsidR="00AC75B5" w:rsidRPr="00577EF3">
        <w:rPr>
          <w:rFonts w:ascii="Times New Roman" w:eastAsia="宋体" w:hAnsi="Times New Roman" w:cs="Times New Roman"/>
          <w:kern w:val="2"/>
          <w:sz w:val="24"/>
          <w:szCs w:val="24"/>
        </w:rPr>
        <w:t xml:space="preserve"> </w:t>
      </w:r>
      <w:r w:rsidR="00743F1C" w:rsidRPr="00577EF3">
        <w:rPr>
          <w:rFonts w:ascii="Times New Roman" w:eastAsia="宋体" w:hAnsi="Times New Roman" w:cs="Times New Roman"/>
          <w:kern w:val="2"/>
          <w:sz w:val="24"/>
          <w:szCs w:val="24"/>
        </w:rPr>
        <w:t xml:space="preserve">0.19 mm, there are </w:t>
      </w:r>
      <w:r w:rsidR="00266836" w:rsidRPr="00577EF3">
        <w:rPr>
          <w:rFonts w:ascii="Times New Roman" w:eastAsia="宋体" w:hAnsi="Times New Roman" w:cs="Times New Roman"/>
          <w:kern w:val="2"/>
          <w:sz w:val="24"/>
          <w:szCs w:val="24"/>
        </w:rPr>
        <w:t>around 50</w:t>
      </w:r>
      <w:r w:rsidR="00576836" w:rsidRPr="00577EF3">
        <w:rPr>
          <w:rFonts w:ascii="Times New Roman" w:eastAsia="宋体" w:hAnsi="Times New Roman" w:cs="Times New Roman"/>
          <w:kern w:val="2"/>
          <w:sz w:val="24"/>
          <w:szCs w:val="24"/>
        </w:rPr>
        <w:t xml:space="preserve"> </w:t>
      </w:r>
      <w:r w:rsidR="00AC75B5" w:rsidRPr="00577EF3">
        <w:rPr>
          <w:rFonts w:ascii="Times New Roman" w:eastAsia="宋体" w:hAnsi="Times New Roman" w:cs="Times New Roman"/>
          <w:kern w:val="2"/>
          <w:sz w:val="24"/>
          <w:szCs w:val="24"/>
        </w:rPr>
        <w:t>grid</w:t>
      </w:r>
      <w:r w:rsidR="00743F1C" w:rsidRPr="00577EF3">
        <w:rPr>
          <w:rFonts w:ascii="Times New Roman" w:eastAsia="宋体" w:hAnsi="Times New Roman" w:cs="Times New Roman"/>
          <w:kern w:val="2"/>
          <w:sz w:val="24"/>
          <w:szCs w:val="24"/>
        </w:rPr>
        <w:t xml:space="preserve"> points within </w:t>
      </w:r>
      <w:r w:rsidR="00A344E2" w:rsidRPr="00577EF3">
        <w:rPr>
          <w:rFonts w:ascii="Times New Roman" w:eastAsia="宋体" w:hAnsi="Times New Roman" w:cs="Times New Roman"/>
          <w:kern w:val="2"/>
          <w:sz w:val="24"/>
          <w:szCs w:val="24"/>
        </w:rPr>
        <w:t>an</w:t>
      </w:r>
      <w:r w:rsidR="003D43FC" w:rsidRPr="00577EF3">
        <w:rPr>
          <w:rFonts w:ascii="Times New Roman" w:eastAsia="宋体" w:hAnsi="Times New Roman" w:cs="Times New Roman"/>
          <w:kern w:val="2"/>
          <w:sz w:val="24"/>
          <w:szCs w:val="24"/>
        </w:rPr>
        <w:t xml:space="preserve"> </w:t>
      </w:r>
      <w:r w:rsidR="00743F1C" w:rsidRPr="00577EF3">
        <w:rPr>
          <w:rFonts w:ascii="Times New Roman" w:eastAsia="宋体" w:hAnsi="Times New Roman" w:cs="Times New Roman"/>
          <w:kern w:val="2"/>
          <w:sz w:val="24"/>
          <w:szCs w:val="24"/>
        </w:rPr>
        <w:t xml:space="preserve">induction length. The detonation </w:t>
      </w:r>
      <w:r w:rsidR="003D43FC" w:rsidRPr="00577EF3">
        <w:rPr>
          <w:rFonts w:ascii="Times New Roman" w:eastAsia="宋体" w:hAnsi="Times New Roman" w:cs="Times New Roman"/>
          <w:kern w:val="2"/>
          <w:sz w:val="24"/>
          <w:szCs w:val="24"/>
        </w:rPr>
        <w:t xml:space="preserve">propagation </w:t>
      </w:r>
      <w:r w:rsidR="009D5622" w:rsidRPr="00577EF3">
        <w:rPr>
          <w:rFonts w:ascii="Times New Roman" w:eastAsia="宋体" w:hAnsi="Times New Roman" w:cs="Times New Roman"/>
          <w:kern w:val="2"/>
          <w:sz w:val="24"/>
          <w:szCs w:val="24"/>
        </w:rPr>
        <w:t>was</w:t>
      </w:r>
      <w:r w:rsidR="005F4115" w:rsidRPr="00577EF3">
        <w:rPr>
          <w:rFonts w:ascii="Times New Roman" w:eastAsia="宋体" w:hAnsi="Times New Roman" w:cs="Times New Roman"/>
          <w:kern w:val="2"/>
          <w:sz w:val="24"/>
          <w:szCs w:val="24"/>
        </w:rPr>
        <w:t xml:space="preserve"> </w:t>
      </w:r>
      <w:r w:rsidR="00743F1C" w:rsidRPr="00577EF3">
        <w:rPr>
          <w:rFonts w:ascii="Times New Roman" w:eastAsia="宋体" w:hAnsi="Times New Roman" w:cs="Times New Roman"/>
          <w:kern w:val="2"/>
          <w:sz w:val="24"/>
          <w:szCs w:val="24"/>
        </w:rPr>
        <w:t xml:space="preserve">adequately resolved </w:t>
      </w:r>
      <w:r w:rsidR="006F6506" w:rsidRPr="00577EF3">
        <w:rPr>
          <w:rFonts w:ascii="Times New Roman" w:eastAsia="宋体" w:hAnsi="Times New Roman" w:cs="Times New Roman"/>
          <w:kern w:val="2"/>
          <w:sz w:val="24"/>
          <w:szCs w:val="24"/>
        </w:rPr>
        <w:t>and</w:t>
      </w:r>
      <w:r w:rsidR="00743F1C" w:rsidRPr="00577EF3">
        <w:rPr>
          <w:rFonts w:ascii="Times New Roman" w:eastAsia="宋体" w:hAnsi="Times New Roman" w:cs="Times New Roman"/>
          <w:kern w:val="2"/>
          <w:sz w:val="24"/>
          <w:szCs w:val="24"/>
        </w:rPr>
        <w:t xml:space="preserve"> grid </w:t>
      </w:r>
      <w:r w:rsidR="003D43FC" w:rsidRPr="00577EF3">
        <w:rPr>
          <w:rFonts w:ascii="Times New Roman" w:eastAsia="宋体" w:hAnsi="Times New Roman" w:cs="Times New Roman"/>
          <w:kern w:val="2"/>
          <w:sz w:val="24"/>
          <w:szCs w:val="24"/>
        </w:rPr>
        <w:t>convergence wa</w:t>
      </w:r>
      <w:r w:rsidR="00743F1C" w:rsidRPr="00577EF3">
        <w:rPr>
          <w:rFonts w:ascii="Times New Roman" w:eastAsia="宋体" w:hAnsi="Times New Roman" w:cs="Times New Roman"/>
          <w:kern w:val="2"/>
          <w:sz w:val="24"/>
          <w:szCs w:val="24"/>
        </w:rPr>
        <w:t>s ensured</w:t>
      </w:r>
      <w:r w:rsidR="006F6506" w:rsidRPr="00577EF3">
        <w:rPr>
          <w:rFonts w:ascii="Times New Roman" w:eastAsia="宋体" w:hAnsi="Times New Roman" w:cs="Times New Roman"/>
          <w:kern w:val="2"/>
          <w:sz w:val="24"/>
          <w:szCs w:val="24"/>
        </w:rPr>
        <w:t>, which was demonstrated</w:t>
      </w:r>
      <w:r w:rsidR="00743F1C" w:rsidRPr="00577EF3">
        <w:rPr>
          <w:rFonts w:ascii="Times New Roman" w:eastAsia="宋体" w:hAnsi="Times New Roman" w:cs="Times New Roman"/>
          <w:kern w:val="2"/>
          <w:sz w:val="24"/>
          <w:szCs w:val="24"/>
        </w:rPr>
        <w:t xml:space="preserve"> </w:t>
      </w:r>
      <w:r w:rsidR="006F6506" w:rsidRPr="00577EF3">
        <w:rPr>
          <w:rFonts w:ascii="Times New Roman" w:eastAsia="宋体" w:hAnsi="Times New Roman" w:cs="Times New Roman"/>
          <w:kern w:val="2"/>
          <w:sz w:val="24"/>
          <w:szCs w:val="24"/>
        </w:rPr>
        <w:t xml:space="preserve">through </w:t>
      </w:r>
      <w:r w:rsidR="00743F1C" w:rsidRPr="00577EF3">
        <w:rPr>
          <w:rFonts w:ascii="Times New Roman" w:eastAsia="宋体" w:hAnsi="Times New Roman" w:cs="Times New Roman"/>
          <w:kern w:val="2"/>
          <w:sz w:val="24"/>
          <w:szCs w:val="24"/>
        </w:rPr>
        <w:t>compari</w:t>
      </w:r>
      <w:r w:rsidR="00DC22ED" w:rsidRPr="00577EF3">
        <w:rPr>
          <w:rFonts w:ascii="Times New Roman" w:eastAsia="宋体" w:hAnsi="Times New Roman" w:cs="Times New Roman"/>
          <w:kern w:val="2"/>
          <w:sz w:val="24"/>
          <w:szCs w:val="24"/>
        </w:rPr>
        <w:t>ng</w:t>
      </w:r>
      <w:r w:rsidR="00A35166" w:rsidRPr="00577EF3">
        <w:rPr>
          <w:rFonts w:ascii="Times New Roman" w:eastAsia="宋体" w:hAnsi="Times New Roman" w:cs="Times New Roman"/>
          <w:kern w:val="2"/>
          <w:sz w:val="24"/>
          <w:szCs w:val="24"/>
        </w:rPr>
        <w:t xml:space="preserve"> results predicted by </w:t>
      </w:r>
      <w:r w:rsidR="007538D5" w:rsidRPr="00577EF3">
        <w:rPr>
          <w:rFonts w:ascii="Times New Roman" w:eastAsia="宋体" w:hAnsi="Times New Roman" w:cs="Times New Roman"/>
          <w:kern w:val="2"/>
          <w:sz w:val="24"/>
          <w:szCs w:val="24"/>
        </w:rPr>
        <w:t>different finest mesh sizes</w:t>
      </w:r>
      <w:r w:rsidR="00266836" w:rsidRPr="00577EF3">
        <w:rPr>
          <w:rFonts w:ascii="Times New Roman" w:eastAsia="宋体" w:hAnsi="Times New Roman" w:cs="Times New Roman"/>
          <w:kern w:val="2"/>
          <w:sz w:val="24"/>
          <w:szCs w:val="24"/>
        </w:rPr>
        <w:t xml:space="preserve"> </w:t>
      </w:r>
      <w:r w:rsidR="00013584" w:rsidRPr="00577EF3">
        <w:rPr>
          <w:rFonts w:ascii="Times New Roman" w:eastAsia="宋体" w:hAnsi="Times New Roman" w:cs="Times New Roman"/>
          <w:kern w:val="2"/>
          <w:sz w:val="24"/>
          <w:szCs w:val="24"/>
        </w:rPr>
        <w:t>(see figure A</w:t>
      </w:r>
      <w:r w:rsidR="00DA769F" w:rsidRPr="00577EF3">
        <w:rPr>
          <w:rFonts w:ascii="Times New Roman" w:eastAsia="宋体" w:hAnsi="Times New Roman" w:cs="Times New Roman"/>
          <w:kern w:val="2"/>
          <w:sz w:val="24"/>
          <w:szCs w:val="24"/>
        </w:rPr>
        <w:t>1</w:t>
      </w:r>
      <w:r w:rsidR="00013584" w:rsidRPr="00577EF3">
        <w:rPr>
          <w:rFonts w:ascii="Times New Roman" w:eastAsia="宋体" w:hAnsi="Times New Roman" w:cs="Times New Roman"/>
          <w:kern w:val="2"/>
          <w:sz w:val="24"/>
          <w:szCs w:val="24"/>
        </w:rPr>
        <w:t xml:space="preserve"> in the </w:t>
      </w:r>
      <w:r w:rsidR="00266836" w:rsidRPr="00577EF3">
        <w:rPr>
          <w:rFonts w:ascii="Times New Roman" w:eastAsia="宋体" w:hAnsi="Times New Roman" w:cs="Times New Roman"/>
          <w:kern w:val="2"/>
          <w:sz w:val="24"/>
          <w:szCs w:val="24"/>
        </w:rPr>
        <w:t>Supplementary Documen</w:t>
      </w:r>
      <w:r w:rsidR="00013584" w:rsidRPr="00577EF3">
        <w:rPr>
          <w:rFonts w:ascii="Times New Roman" w:eastAsia="宋体" w:hAnsi="Times New Roman" w:cs="Times New Roman"/>
          <w:kern w:val="2"/>
          <w:sz w:val="24"/>
          <w:szCs w:val="24"/>
        </w:rPr>
        <w:t>t</w:t>
      </w:r>
      <w:r w:rsidR="008565C5" w:rsidRPr="00577EF3">
        <w:rPr>
          <w:rFonts w:ascii="Times New Roman" w:eastAsia="宋体" w:hAnsi="Times New Roman" w:cs="Times New Roman"/>
          <w:kern w:val="2"/>
          <w:sz w:val="24"/>
          <w:szCs w:val="24"/>
        </w:rPr>
        <w:t>)</w:t>
      </w:r>
      <w:r w:rsidR="00F617A0" w:rsidRPr="00577EF3">
        <w:rPr>
          <w:rFonts w:ascii="Times New Roman" w:eastAsia="宋体" w:hAnsi="Times New Roman" w:cs="Times New Roman"/>
          <w:kern w:val="2"/>
          <w:sz w:val="24"/>
          <w:szCs w:val="24"/>
        </w:rPr>
        <w:t>.</w:t>
      </w:r>
    </w:p>
    <w:p w14:paraId="7C31FD60" w14:textId="1B9CDB8D" w:rsidR="001C1167" w:rsidRPr="00577EF3" w:rsidRDefault="001C1167">
      <w:pPr>
        <w:rPr>
          <w:rFonts w:ascii="Times New Roman" w:eastAsia="宋体" w:hAnsi="Times New Roman" w:cs="Times New Roman"/>
          <w:b/>
          <w:bCs/>
          <w:kern w:val="44"/>
          <w:sz w:val="28"/>
          <w:szCs w:val="24"/>
          <w:lang w:eastAsia="en-US"/>
        </w:rPr>
      </w:pPr>
    </w:p>
    <w:p w14:paraId="13032AA5" w14:textId="3F92C23A" w:rsidR="006755C6" w:rsidRPr="00577EF3" w:rsidRDefault="00D35C9E" w:rsidP="00AE29C4">
      <w:pPr>
        <w:pStyle w:val="a4"/>
        <w:widowControl w:val="0"/>
        <w:numPr>
          <w:ilvl w:val="0"/>
          <w:numId w:val="18"/>
        </w:numPr>
        <w:spacing w:after="0" w:line="480" w:lineRule="auto"/>
        <w:jc w:val="both"/>
        <w:outlineLvl w:val="0"/>
        <w:rPr>
          <w:rFonts w:ascii="Times New Roman" w:eastAsia="宋体" w:hAnsi="Times New Roman" w:cs="Times New Roman"/>
          <w:b/>
          <w:bCs/>
          <w:kern w:val="44"/>
          <w:sz w:val="28"/>
          <w:szCs w:val="24"/>
          <w:lang w:eastAsia="en-US"/>
        </w:rPr>
      </w:pPr>
      <w:r w:rsidRPr="00577EF3">
        <w:rPr>
          <w:rFonts w:ascii="Times New Roman" w:eastAsia="宋体" w:hAnsi="Times New Roman" w:cs="Times New Roman"/>
          <w:b/>
          <w:bCs/>
          <w:kern w:val="44"/>
          <w:sz w:val="28"/>
          <w:szCs w:val="24"/>
          <w:lang w:eastAsia="en-US"/>
        </w:rPr>
        <w:t>Results and discussion</w:t>
      </w:r>
    </w:p>
    <w:p w14:paraId="72C480D4" w14:textId="77777777" w:rsidR="00317E9A" w:rsidRPr="00577EF3" w:rsidRDefault="00E169C6" w:rsidP="00AE29C4">
      <w:pPr>
        <w:pStyle w:val="2"/>
        <w:keepNext w:val="0"/>
        <w:keepLines w:val="0"/>
        <w:numPr>
          <w:ilvl w:val="1"/>
          <w:numId w:val="18"/>
        </w:numPr>
        <w:spacing w:before="0" w:line="480" w:lineRule="auto"/>
        <w:jc w:val="center"/>
        <w:rPr>
          <w:rFonts w:ascii="Times New Roman" w:hAnsi="Times New Roman" w:cs="Times New Roman"/>
          <w:b/>
          <w:i/>
          <w:color w:val="auto"/>
          <w:sz w:val="24"/>
          <w:szCs w:val="24"/>
          <w:lang w:eastAsia="en-US"/>
        </w:rPr>
      </w:pPr>
      <w:r w:rsidRPr="00577EF3">
        <w:rPr>
          <w:rFonts w:ascii="Times New Roman" w:hAnsi="Times New Roman" w:cs="Times New Roman"/>
          <w:b/>
          <w:i/>
          <w:color w:val="auto"/>
          <w:sz w:val="24"/>
          <w:szCs w:val="24"/>
          <w:lang w:eastAsia="en-US"/>
        </w:rPr>
        <w:t>One-dimensional d</w:t>
      </w:r>
      <w:r w:rsidR="001639D4" w:rsidRPr="00577EF3">
        <w:rPr>
          <w:rFonts w:ascii="Times New Roman" w:hAnsi="Times New Roman" w:cs="Times New Roman"/>
          <w:b/>
          <w:i/>
          <w:color w:val="auto"/>
          <w:sz w:val="24"/>
          <w:szCs w:val="24"/>
          <w:lang w:eastAsia="en-US"/>
        </w:rPr>
        <w:t xml:space="preserve">etonation </w:t>
      </w:r>
      <w:r w:rsidR="00BE2231" w:rsidRPr="00577EF3">
        <w:rPr>
          <w:rFonts w:ascii="Times New Roman" w:hAnsi="Times New Roman" w:cs="Times New Roman"/>
          <w:b/>
          <w:i/>
          <w:color w:val="auto"/>
          <w:sz w:val="24"/>
          <w:szCs w:val="24"/>
          <w:lang w:eastAsia="en-US"/>
        </w:rPr>
        <w:t>propagation</w:t>
      </w:r>
    </w:p>
    <w:p w14:paraId="5A8C22E8" w14:textId="03A3A407" w:rsidR="00AC0E44" w:rsidRPr="00577EF3" w:rsidRDefault="00486ADF" w:rsidP="00AC0E44">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First, we consider 1D detonation propagation in a stoichiometric H</w:t>
      </w:r>
      <w:r w:rsidRPr="00577EF3">
        <w:rPr>
          <w:rFonts w:ascii="Times New Roman" w:eastAsia="宋体" w:hAnsi="Times New Roman" w:cs="Times New Roman"/>
          <w:kern w:val="2"/>
          <w:sz w:val="24"/>
          <w:szCs w:val="24"/>
          <w:vertAlign w:val="subscript"/>
        </w:rPr>
        <w:t>2</w:t>
      </w:r>
      <w:r w:rsidR="00536A21" w:rsidRPr="00577EF3">
        <w:rPr>
          <w:rFonts w:ascii="Times New Roman" w:eastAsia="宋体" w:hAnsi="Times New Roman" w:cs="Times New Roman"/>
          <w:kern w:val="2"/>
          <w:sz w:val="24"/>
          <w:szCs w:val="24"/>
        </w:rPr>
        <w:t>/air</w:t>
      </w:r>
      <w:r w:rsidR="007E5375" w:rsidRPr="00577EF3">
        <w:rPr>
          <w:rFonts w:ascii="Times New Roman" w:eastAsia="宋体" w:hAnsi="Times New Roman" w:cs="Times New Roman"/>
          <w:kern w:val="2"/>
          <w:sz w:val="24"/>
          <w:szCs w:val="24"/>
        </w:rPr>
        <w:t xml:space="preserve"> </w:t>
      </w:r>
      <w:r w:rsidR="000C1474">
        <w:rPr>
          <w:rFonts w:ascii="Times New Roman" w:eastAsia="宋体" w:hAnsi="Times New Roman" w:cs="Times New Roman"/>
          <w:kern w:val="2"/>
          <w:sz w:val="24"/>
          <w:szCs w:val="24"/>
        </w:rPr>
        <w:t xml:space="preserve">mixture (i.e., mixture 1 with </w:t>
      </w:r>
      <w:r w:rsidR="000C1474" w:rsidRPr="000C1474">
        <w:rPr>
          <w:rFonts w:ascii="Times New Roman" w:eastAsia="宋体" w:hAnsi="Times New Roman" w:cs="Times New Roman"/>
          <w:i/>
          <w:kern w:val="2"/>
          <w:sz w:val="24"/>
          <w:szCs w:val="24"/>
        </w:rPr>
        <w:t>s</w:t>
      </w:r>
      <w:r w:rsidR="000C1474">
        <w:rPr>
          <w:rFonts w:ascii="Times New Roman" w:eastAsia="宋体" w:hAnsi="Times New Roman" w:cs="Times New Roman"/>
          <w:kern w:val="2"/>
          <w:sz w:val="24"/>
          <w:szCs w:val="24"/>
        </w:rPr>
        <w:t xml:space="preserve"> = 3.76) </w:t>
      </w:r>
      <w:r w:rsidR="00536A21" w:rsidRPr="00577EF3">
        <w:rPr>
          <w:rFonts w:ascii="Times New Roman" w:eastAsia="宋体" w:hAnsi="Times New Roman" w:cs="Times New Roman"/>
          <w:kern w:val="2"/>
          <w:sz w:val="24"/>
          <w:szCs w:val="24"/>
        </w:rPr>
        <w:t>with</w:t>
      </w:r>
      <w:r w:rsidR="0089385D" w:rsidRPr="00577EF3">
        <w:rPr>
          <w:rFonts w:ascii="Times New Roman" w:eastAsia="宋体" w:hAnsi="Times New Roman" w:cs="Times New Roman"/>
          <w:color w:val="000000" w:themeColor="text1"/>
          <w:kern w:val="2"/>
          <w:sz w:val="24"/>
          <w:szCs w:val="24"/>
        </w:rPr>
        <w:t xml:space="preserve"> periodic</w:t>
      </w:r>
      <w:r w:rsidR="007E5375" w:rsidRPr="00577EF3">
        <w:rPr>
          <w:rFonts w:ascii="Times New Roman" w:eastAsia="宋体" w:hAnsi="Times New Roman" w:cs="Times New Roman"/>
          <w:color w:val="000000" w:themeColor="text1"/>
          <w:kern w:val="2"/>
          <w:sz w:val="24"/>
          <w:szCs w:val="24"/>
        </w:rPr>
        <w:t xml:space="preserve"> sinusoidal wave distribution of reactant concentration</w:t>
      </w:r>
      <w:r w:rsidRPr="00577EF3">
        <w:rPr>
          <w:rFonts w:ascii="Times New Roman" w:eastAsia="宋体" w:hAnsi="Times New Roman" w:cs="Times New Roman"/>
          <w:kern w:val="2"/>
          <w:sz w:val="24"/>
          <w:szCs w:val="24"/>
        </w:rPr>
        <w:t>.</w:t>
      </w:r>
      <w:r w:rsidR="009A7B2D" w:rsidRPr="00577EF3">
        <w:rPr>
          <w:rFonts w:ascii="Times New Roman" w:eastAsia="宋体" w:hAnsi="Times New Roman" w:cs="Times New Roman"/>
          <w:kern w:val="2"/>
          <w:sz w:val="24"/>
          <w:szCs w:val="24"/>
        </w:rPr>
        <w:t xml:space="preserve"> </w:t>
      </w:r>
      <w:r w:rsidR="00BE2231" w:rsidRPr="00577EF3">
        <w:rPr>
          <w:rFonts w:ascii="Times New Roman" w:eastAsia="宋体" w:hAnsi="Times New Roman" w:cs="Times New Roman"/>
          <w:kern w:val="2"/>
          <w:sz w:val="24"/>
          <w:szCs w:val="24"/>
        </w:rPr>
        <w:t>D</w:t>
      </w:r>
      <w:r w:rsidR="009A7B2D" w:rsidRPr="00577EF3">
        <w:rPr>
          <w:rFonts w:ascii="Times New Roman" w:eastAsia="宋体" w:hAnsi="Times New Roman" w:cs="Times New Roman"/>
          <w:kern w:val="2"/>
          <w:sz w:val="24"/>
          <w:szCs w:val="24"/>
        </w:rPr>
        <w:t xml:space="preserve">ifferent values of wavelength </w:t>
      </w:r>
      <w:r w:rsidR="009A7B2D" w:rsidRPr="00577EF3">
        <w:rPr>
          <w:rFonts w:ascii="Times New Roman" w:eastAsia="宋体" w:hAnsi="Times New Roman" w:cs="Times New Roman"/>
          <w:i/>
          <w:kern w:val="2"/>
          <w:sz w:val="24"/>
          <w:szCs w:val="24"/>
        </w:rPr>
        <w:t>L</w:t>
      </w:r>
      <w:r w:rsidR="009A7B2D" w:rsidRPr="00577EF3">
        <w:rPr>
          <w:rFonts w:ascii="Times New Roman" w:eastAsia="宋体" w:hAnsi="Times New Roman" w:cs="Times New Roman"/>
          <w:kern w:val="2"/>
          <w:sz w:val="24"/>
          <w:szCs w:val="24"/>
        </w:rPr>
        <w:t xml:space="preserve"> and amplitude </w:t>
      </w:r>
      <w:r w:rsidR="009A7B2D" w:rsidRPr="00577EF3">
        <w:rPr>
          <w:rFonts w:ascii="Times New Roman" w:eastAsia="宋体" w:hAnsi="Times New Roman" w:cs="Times New Roman"/>
          <w:i/>
          <w:kern w:val="2"/>
          <w:sz w:val="24"/>
          <w:szCs w:val="24"/>
        </w:rPr>
        <w:t>a</w:t>
      </w:r>
      <w:r w:rsidR="009A7B2D" w:rsidRPr="00577EF3">
        <w:rPr>
          <w:rFonts w:ascii="Times New Roman" w:eastAsia="宋体" w:hAnsi="Times New Roman" w:cs="Times New Roman"/>
          <w:kern w:val="2"/>
          <w:sz w:val="24"/>
          <w:szCs w:val="24"/>
        </w:rPr>
        <w:t xml:space="preserve"> </w:t>
      </w:r>
      <w:r w:rsidR="009D5622" w:rsidRPr="00577EF3">
        <w:rPr>
          <w:rFonts w:ascii="Times New Roman" w:eastAsia="宋体" w:hAnsi="Times New Roman" w:cs="Times New Roman"/>
          <w:kern w:val="2"/>
          <w:sz w:val="24"/>
          <w:szCs w:val="24"/>
        </w:rPr>
        <w:t>we</w:t>
      </w:r>
      <w:r w:rsidR="009A7B2D" w:rsidRPr="00577EF3">
        <w:rPr>
          <w:rFonts w:ascii="Times New Roman" w:eastAsia="宋体" w:hAnsi="Times New Roman" w:cs="Times New Roman"/>
          <w:kern w:val="2"/>
          <w:sz w:val="24"/>
          <w:szCs w:val="24"/>
        </w:rPr>
        <w:t>re considered</w:t>
      </w:r>
      <w:r w:rsidR="009D5622" w:rsidRPr="00577EF3">
        <w:rPr>
          <w:rFonts w:ascii="Times New Roman" w:eastAsia="宋体" w:hAnsi="Times New Roman" w:cs="Times New Roman"/>
          <w:kern w:val="2"/>
          <w:sz w:val="24"/>
          <w:szCs w:val="24"/>
        </w:rPr>
        <w:t>, and</w:t>
      </w:r>
      <w:r w:rsidR="00BE2231" w:rsidRPr="00577EF3">
        <w:rPr>
          <w:rFonts w:ascii="Times New Roman" w:eastAsia="宋体" w:hAnsi="Times New Roman" w:cs="Times New Roman"/>
          <w:kern w:val="2"/>
          <w:sz w:val="24"/>
          <w:szCs w:val="24"/>
        </w:rPr>
        <w:t xml:space="preserve"> t</w:t>
      </w:r>
      <w:r w:rsidR="009A7B2D" w:rsidRPr="00577EF3">
        <w:rPr>
          <w:rFonts w:ascii="Times New Roman" w:eastAsia="宋体" w:hAnsi="Times New Roman" w:cs="Times New Roman"/>
          <w:kern w:val="2"/>
          <w:sz w:val="24"/>
          <w:szCs w:val="24"/>
        </w:rPr>
        <w:t>he effect</w:t>
      </w:r>
      <w:r w:rsidR="00BE2231" w:rsidRPr="00577EF3">
        <w:rPr>
          <w:rFonts w:ascii="Times New Roman" w:eastAsia="宋体" w:hAnsi="Times New Roman" w:cs="Times New Roman"/>
          <w:kern w:val="2"/>
          <w:sz w:val="24"/>
          <w:szCs w:val="24"/>
        </w:rPr>
        <w:t>s</w:t>
      </w:r>
      <w:r w:rsidR="009A7B2D" w:rsidRPr="00577EF3">
        <w:rPr>
          <w:rFonts w:ascii="Times New Roman" w:eastAsia="宋体" w:hAnsi="Times New Roman" w:cs="Times New Roman"/>
          <w:kern w:val="2"/>
          <w:sz w:val="24"/>
          <w:szCs w:val="24"/>
        </w:rPr>
        <w:t xml:space="preserve"> of </w:t>
      </w:r>
      <w:r w:rsidR="0089385D" w:rsidRPr="00577EF3">
        <w:rPr>
          <w:rFonts w:ascii="Times New Roman" w:eastAsia="宋体" w:hAnsi="Times New Roman" w:cs="Times New Roman"/>
          <w:kern w:val="2"/>
          <w:sz w:val="24"/>
          <w:szCs w:val="24"/>
        </w:rPr>
        <w:t>periodic</w:t>
      </w:r>
      <w:r w:rsidR="0095649A" w:rsidRPr="00577EF3">
        <w:rPr>
          <w:rFonts w:ascii="Times New Roman" w:eastAsia="宋体" w:hAnsi="Times New Roman" w:cs="Times New Roman"/>
          <w:kern w:val="2"/>
          <w:sz w:val="24"/>
          <w:szCs w:val="24"/>
        </w:rPr>
        <w:t xml:space="preserve"> mixture composition distribution </w:t>
      </w:r>
      <w:r w:rsidR="009A7B2D" w:rsidRPr="00577EF3">
        <w:rPr>
          <w:rFonts w:ascii="Times New Roman" w:eastAsia="宋体" w:hAnsi="Times New Roman" w:cs="Times New Roman"/>
          <w:kern w:val="2"/>
          <w:sz w:val="24"/>
          <w:szCs w:val="24"/>
        </w:rPr>
        <w:t xml:space="preserve">on </w:t>
      </w:r>
      <w:r w:rsidR="00BE2231" w:rsidRPr="00577EF3">
        <w:rPr>
          <w:rFonts w:ascii="Times New Roman" w:eastAsia="宋体" w:hAnsi="Times New Roman" w:cs="Times New Roman"/>
          <w:kern w:val="2"/>
          <w:sz w:val="24"/>
          <w:szCs w:val="24"/>
        </w:rPr>
        <w:t>1D</w:t>
      </w:r>
      <w:r w:rsidR="009A7B2D" w:rsidRPr="00577EF3">
        <w:rPr>
          <w:rFonts w:ascii="Times New Roman" w:eastAsia="宋体" w:hAnsi="Times New Roman" w:cs="Times New Roman"/>
          <w:kern w:val="2"/>
          <w:sz w:val="24"/>
          <w:szCs w:val="24"/>
        </w:rPr>
        <w:t xml:space="preserve"> detonation propagation</w:t>
      </w:r>
      <w:r w:rsidR="00BE2231" w:rsidRPr="00577EF3">
        <w:rPr>
          <w:rFonts w:ascii="Times New Roman" w:eastAsia="宋体" w:hAnsi="Times New Roman" w:cs="Times New Roman"/>
          <w:kern w:val="2"/>
          <w:sz w:val="24"/>
          <w:szCs w:val="24"/>
        </w:rPr>
        <w:t xml:space="preserve"> </w:t>
      </w:r>
      <w:r w:rsidR="009D5622" w:rsidRPr="00577EF3">
        <w:rPr>
          <w:rFonts w:ascii="Times New Roman" w:eastAsia="宋体" w:hAnsi="Times New Roman" w:cs="Times New Roman"/>
          <w:kern w:val="2"/>
          <w:sz w:val="24"/>
          <w:szCs w:val="24"/>
        </w:rPr>
        <w:t>were</w:t>
      </w:r>
      <w:r w:rsidR="00BE2231" w:rsidRPr="00577EF3">
        <w:rPr>
          <w:rFonts w:ascii="Times New Roman" w:eastAsia="宋体" w:hAnsi="Times New Roman" w:cs="Times New Roman"/>
          <w:kern w:val="2"/>
          <w:sz w:val="24"/>
          <w:szCs w:val="24"/>
        </w:rPr>
        <w:t xml:space="preserve"> examined</w:t>
      </w:r>
      <w:r w:rsidR="009A7B2D" w:rsidRPr="00577EF3">
        <w:rPr>
          <w:rFonts w:ascii="Times New Roman" w:eastAsia="宋体" w:hAnsi="Times New Roman" w:cs="Times New Roman"/>
          <w:kern w:val="2"/>
          <w:sz w:val="24"/>
          <w:szCs w:val="24"/>
        </w:rPr>
        <w:t>.</w:t>
      </w:r>
      <w:r w:rsidR="00AC0E44" w:rsidRPr="00577EF3">
        <w:rPr>
          <w:rFonts w:ascii="Times New Roman" w:eastAsia="宋体" w:hAnsi="Times New Roman" w:cs="Times New Roman"/>
          <w:kern w:val="2"/>
          <w:sz w:val="24"/>
          <w:szCs w:val="24"/>
        </w:rPr>
        <w:t xml:space="preserve"> It is noted that the 1D detonation in a stoichiometric H</w:t>
      </w:r>
      <w:r w:rsidR="00AC0E44" w:rsidRPr="00577EF3">
        <w:rPr>
          <w:rFonts w:ascii="Times New Roman" w:eastAsia="宋体" w:hAnsi="Times New Roman" w:cs="Times New Roman"/>
          <w:kern w:val="2"/>
          <w:sz w:val="24"/>
          <w:szCs w:val="24"/>
          <w:vertAlign w:val="subscript"/>
        </w:rPr>
        <w:t>2</w:t>
      </w:r>
      <w:r w:rsidR="00AC0E44" w:rsidRPr="00577EF3">
        <w:rPr>
          <w:rFonts w:ascii="Times New Roman" w:eastAsia="宋体" w:hAnsi="Times New Roman" w:cs="Times New Roman"/>
          <w:kern w:val="2"/>
          <w:sz w:val="24"/>
          <w:szCs w:val="24"/>
        </w:rPr>
        <w:t xml:space="preserve">/air mixture is unstable and exhibit chaotic pulsating instabilities </w:t>
      </w:r>
      <w:r w:rsidR="00AC0E44" w:rsidRPr="00577EF3">
        <w:rPr>
          <w:rFonts w:ascii="Times New Roman" w:eastAsia="宋体" w:hAnsi="Times New Roman" w:cs="Times New Roman"/>
          <w:kern w:val="2"/>
          <w:sz w:val="24"/>
          <w:szCs w:val="24"/>
        </w:rPr>
        <w:lastRenderedPageBreak/>
        <w:t xml:space="preserve">after its propagation in a quasi-steady manner (Yungster &amp; Radhakrishnan 2004, Daimon &amp; Matsuo 2009). In this work, the quasi-steady state propagation occurs around 5 &lt; </w:t>
      </w:r>
      <w:r w:rsidR="00AC0E44" w:rsidRPr="00577EF3">
        <w:rPr>
          <w:rFonts w:ascii="Times New Roman" w:eastAsia="宋体" w:hAnsi="Times New Roman" w:cs="Times New Roman"/>
          <w:i/>
          <w:kern w:val="2"/>
          <w:sz w:val="24"/>
          <w:szCs w:val="24"/>
        </w:rPr>
        <w:t xml:space="preserve">x </w:t>
      </w:r>
      <w:r w:rsidR="00AC0E44" w:rsidRPr="00577EF3">
        <w:rPr>
          <w:rFonts w:ascii="Times New Roman" w:eastAsia="宋体" w:hAnsi="Times New Roman" w:cs="Times New Roman"/>
          <w:kern w:val="2"/>
          <w:sz w:val="24"/>
          <w:szCs w:val="24"/>
        </w:rPr>
        <w:t>&lt; 25 cm. In order to exclude the effects of fore-mentioned pulsating instabilities on detonation propagation through inhomogeneous mixtures, the lengths of homogeneous and inhomogeneous regions were set to be 8 cm and 18 cm, respectively.</w:t>
      </w:r>
    </w:p>
    <w:p w14:paraId="4B8527F0" w14:textId="50AD4B6A" w:rsidR="001D61FA" w:rsidRPr="00577EF3" w:rsidRDefault="003C2C41">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 xml:space="preserve">We first fix the wavelength to be </w:t>
      </w:r>
      <w:r w:rsidRPr="00577EF3">
        <w:rPr>
          <w:rFonts w:ascii="Times New Roman" w:hAnsi="Times New Roman" w:cs="Times New Roman"/>
          <w:i/>
          <w:sz w:val="24"/>
          <w:szCs w:val="24"/>
        </w:rPr>
        <w:t>L</w:t>
      </w:r>
      <w:r w:rsidRPr="00577EF3">
        <w:rPr>
          <w:rFonts w:ascii="Times New Roman" w:hAnsi="Times New Roman" w:cs="Times New Roman"/>
          <w:sz w:val="24"/>
          <w:szCs w:val="24"/>
        </w:rPr>
        <w:t xml:space="preserve"> = 16 mm</w:t>
      </w:r>
      <w:r w:rsidRPr="00577EF3">
        <w:rPr>
          <w:rFonts w:ascii="Times New Roman" w:eastAsia="宋体" w:hAnsi="Times New Roman" w:cs="Times New Roman"/>
          <w:kern w:val="2"/>
          <w:sz w:val="24"/>
          <w:szCs w:val="24"/>
        </w:rPr>
        <w:t xml:space="preserve">. </w:t>
      </w:r>
      <w:r w:rsidR="001D61FA" w:rsidRPr="00577EF3">
        <w:rPr>
          <w:rFonts w:ascii="Times New Roman" w:eastAsia="宋体" w:hAnsi="Times New Roman" w:cs="Times New Roman"/>
          <w:kern w:val="2"/>
          <w:sz w:val="24"/>
          <w:szCs w:val="24"/>
        </w:rPr>
        <w:t>Figure 3 shows the evolution of pressure after the shock</w:t>
      </w:r>
      <w:r w:rsidR="00D613F3" w:rsidRPr="00577EF3">
        <w:rPr>
          <w:rFonts w:ascii="Times New Roman" w:eastAsia="宋体" w:hAnsi="Times New Roman" w:cs="Times New Roman"/>
          <w:kern w:val="2"/>
          <w:sz w:val="24"/>
          <w:szCs w:val="24"/>
        </w:rPr>
        <w:t xml:space="preserve"> and the lead shock speed</w:t>
      </w:r>
      <w:r w:rsidR="001D61FA" w:rsidRPr="00577EF3">
        <w:rPr>
          <w:rFonts w:ascii="Times New Roman" w:eastAsia="宋体" w:hAnsi="Times New Roman" w:cs="Times New Roman"/>
          <w:kern w:val="2"/>
          <w:sz w:val="24"/>
          <w:szCs w:val="24"/>
        </w:rPr>
        <w:t xml:space="preserve"> for </w:t>
      </w:r>
      <w:r w:rsidR="00514483" w:rsidRPr="00577EF3">
        <w:rPr>
          <w:rFonts w:ascii="Times New Roman" w:eastAsia="宋体" w:hAnsi="Times New Roman" w:cs="Times New Roman"/>
          <w:kern w:val="2"/>
          <w:sz w:val="24"/>
          <w:szCs w:val="24"/>
        </w:rPr>
        <w:t xml:space="preserve">three </w:t>
      </w:r>
      <w:r w:rsidR="001D61FA" w:rsidRPr="00577EF3">
        <w:rPr>
          <w:rFonts w:ascii="Times New Roman" w:eastAsia="宋体" w:hAnsi="Times New Roman" w:cs="Times New Roman"/>
          <w:kern w:val="2"/>
          <w:sz w:val="24"/>
          <w:szCs w:val="24"/>
        </w:rPr>
        <w:t xml:space="preserve">amplitudes of </w:t>
      </w:r>
      <w:r w:rsidR="00514483" w:rsidRPr="00577EF3">
        <w:rPr>
          <w:rFonts w:ascii="Times New Roman" w:eastAsia="宋体" w:hAnsi="Times New Roman" w:cs="Times New Roman"/>
          <w:i/>
          <w:kern w:val="2"/>
          <w:sz w:val="24"/>
          <w:szCs w:val="24"/>
        </w:rPr>
        <w:t>a</w:t>
      </w:r>
      <w:r w:rsidR="00514483" w:rsidRPr="00577EF3">
        <w:rPr>
          <w:rFonts w:ascii="Times New Roman" w:eastAsia="宋体" w:hAnsi="Times New Roman" w:cs="Times New Roman"/>
          <w:kern w:val="2"/>
          <w:sz w:val="24"/>
          <w:szCs w:val="24"/>
        </w:rPr>
        <w:t>=0.2, 0.5 and 0.8</w:t>
      </w:r>
      <w:r w:rsidR="001D61FA" w:rsidRPr="00577EF3">
        <w:rPr>
          <w:rFonts w:ascii="Times New Roman" w:eastAsia="宋体" w:hAnsi="Times New Roman" w:cs="Times New Roman"/>
          <w:kern w:val="2"/>
          <w:sz w:val="24"/>
          <w:szCs w:val="24"/>
        </w:rPr>
        <w:t xml:space="preserve">. The dashed </w:t>
      </w:r>
      <w:r w:rsidR="00A0169E" w:rsidRPr="00577EF3">
        <w:rPr>
          <w:rFonts w:ascii="Times New Roman" w:eastAsia="宋体" w:hAnsi="Times New Roman" w:cs="Times New Roman"/>
          <w:kern w:val="2"/>
          <w:sz w:val="24"/>
          <w:szCs w:val="24"/>
        </w:rPr>
        <w:t xml:space="preserve">black </w:t>
      </w:r>
      <w:r w:rsidR="009348D7" w:rsidRPr="00577EF3">
        <w:rPr>
          <w:rFonts w:ascii="Times New Roman" w:eastAsia="宋体" w:hAnsi="Times New Roman" w:cs="Times New Roman"/>
          <w:kern w:val="2"/>
          <w:sz w:val="24"/>
          <w:szCs w:val="24"/>
        </w:rPr>
        <w:t xml:space="preserve">lines </w:t>
      </w:r>
      <w:r w:rsidR="001D61FA" w:rsidRPr="00577EF3">
        <w:rPr>
          <w:rFonts w:ascii="Times New Roman" w:eastAsia="宋体" w:hAnsi="Times New Roman" w:cs="Times New Roman"/>
          <w:kern w:val="2"/>
          <w:sz w:val="24"/>
          <w:szCs w:val="24"/>
        </w:rPr>
        <w:t xml:space="preserve">correspond </w:t>
      </w:r>
      <w:r w:rsidR="00E95276" w:rsidRPr="00577EF3">
        <w:rPr>
          <w:rFonts w:ascii="Times New Roman" w:eastAsia="宋体" w:hAnsi="Times New Roman" w:cs="Times New Roman"/>
          <w:kern w:val="2"/>
          <w:sz w:val="24"/>
          <w:szCs w:val="24"/>
        </w:rPr>
        <w:t xml:space="preserve">to </w:t>
      </w:r>
      <w:r w:rsidR="007155C8" w:rsidRPr="00577EF3">
        <w:rPr>
          <w:rFonts w:ascii="Times New Roman" w:eastAsia="宋体" w:hAnsi="Times New Roman" w:cs="Times New Roman"/>
          <w:kern w:val="2"/>
          <w:sz w:val="24"/>
          <w:szCs w:val="24"/>
        </w:rPr>
        <w:t xml:space="preserve">the results </w:t>
      </w:r>
      <w:r w:rsidR="001D61FA" w:rsidRPr="00577EF3">
        <w:rPr>
          <w:rFonts w:ascii="Times New Roman" w:eastAsia="宋体" w:hAnsi="Times New Roman" w:cs="Times New Roman"/>
          <w:kern w:val="2"/>
          <w:sz w:val="24"/>
          <w:szCs w:val="24"/>
        </w:rPr>
        <w:t>calculated based on initial local reactant concentration given by Eq. (1). T</w:t>
      </w:r>
      <w:r w:rsidR="001D61FA" w:rsidRPr="00577EF3" w:rsidDel="00350A86">
        <w:rPr>
          <w:rFonts w:ascii="Times New Roman" w:eastAsia="宋体" w:hAnsi="Times New Roman" w:cs="Times New Roman"/>
          <w:kern w:val="2"/>
          <w:sz w:val="24"/>
          <w:szCs w:val="24"/>
        </w:rPr>
        <w:t>he number</w:t>
      </w:r>
      <w:r w:rsidR="001D61FA" w:rsidRPr="00577EF3">
        <w:rPr>
          <w:rFonts w:ascii="Times New Roman" w:eastAsia="宋体" w:hAnsi="Times New Roman" w:cs="Times New Roman"/>
          <w:kern w:val="2"/>
          <w:sz w:val="24"/>
          <w:szCs w:val="24"/>
        </w:rPr>
        <w:t xml:space="preserve">, </w:t>
      </w:r>
      <w:r w:rsidR="001D61FA" w:rsidRPr="00577EF3">
        <w:rPr>
          <w:rFonts w:ascii="Times New Roman" w:eastAsia="宋体" w:hAnsi="Times New Roman" w:cs="Times New Roman"/>
          <w:i/>
          <w:kern w:val="2"/>
          <w:sz w:val="24"/>
          <w:szCs w:val="24"/>
        </w:rPr>
        <w:t>n</w:t>
      </w:r>
      <w:r w:rsidR="001D61FA" w:rsidRPr="00577EF3">
        <w:rPr>
          <w:rFonts w:ascii="Times New Roman" w:eastAsia="宋体" w:hAnsi="Times New Roman" w:cs="Times New Roman"/>
          <w:kern w:val="2"/>
          <w:sz w:val="24"/>
          <w:szCs w:val="24"/>
        </w:rPr>
        <w:t>,</w:t>
      </w:r>
      <w:r w:rsidR="001D61FA" w:rsidRPr="00577EF3" w:rsidDel="00350A86">
        <w:rPr>
          <w:rFonts w:ascii="Times New Roman" w:eastAsia="宋体" w:hAnsi="Times New Roman" w:cs="Times New Roman"/>
          <w:kern w:val="2"/>
          <w:sz w:val="24"/>
          <w:szCs w:val="24"/>
        </w:rPr>
        <w:t xml:space="preserve"> from 1 to 7</w:t>
      </w:r>
      <w:r w:rsidR="001D61FA" w:rsidRPr="00577EF3">
        <w:rPr>
          <w:rFonts w:ascii="Times New Roman" w:eastAsia="宋体" w:hAnsi="Times New Roman" w:cs="Times New Roman"/>
          <w:kern w:val="2"/>
          <w:sz w:val="24"/>
          <w:szCs w:val="24"/>
        </w:rPr>
        <w:t>,</w:t>
      </w:r>
      <w:r w:rsidR="001D61FA" w:rsidRPr="00577EF3" w:rsidDel="00350A86">
        <w:rPr>
          <w:rFonts w:ascii="Times New Roman" w:eastAsia="宋体" w:hAnsi="Times New Roman" w:cs="Times New Roman"/>
          <w:kern w:val="2"/>
          <w:sz w:val="24"/>
          <w:szCs w:val="24"/>
        </w:rPr>
        <w:t xml:space="preserve"> represents the </w:t>
      </w:r>
      <w:r w:rsidR="001D61FA" w:rsidRPr="00577EF3">
        <w:rPr>
          <w:rFonts w:ascii="Times New Roman" w:eastAsia="宋体" w:hAnsi="Times New Roman" w:cs="Times New Roman"/>
          <w:kern w:val="2"/>
          <w:sz w:val="24"/>
          <w:szCs w:val="24"/>
        </w:rPr>
        <w:t>n</w:t>
      </w:r>
      <w:r w:rsidR="001D61FA" w:rsidRPr="00577EF3">
        <w:rPr>
          <w:rFonts w:ascii="Times New Roman" w:eastAsia="宋体" w:hAnsi="Times New Roman" w:cs="Times New Roman"/>
          <w:kern w:val="2"/>
          <w:sz w:val="24"/>
          <w:szCs w:val="24"/>
          <w:vertAlign w:val="superscript"/>
        </w:rPr>
        <w:t>th</w:t>
      </w:r>
      <w:r w:rsidR="001D61FA" w:rsidRPr="00577EF3">
        <w:rPr>
          <w:rFonts w:ascii="Times New Roman" w:eastAsia="宋体" w:hAnsi="Times New Roman" w:cs="Times New Roman"/>
          <w:kern w:val="2"/>
          <w:sz w:val="24"/>
          <w:szCs w:val="24"/>
        </w:rPr>
        <w:t xml:space="preserve"> </w:t>
      </w:r>
      <w:r w:rsidR="001D61FA" w:rsidRPr="00577EF3" w:rsidDel="00350A86">
        <w:rPr>
          <w:rFonts w:ascii="Times New Roman" w:eastAsia="宋体" w:hAnsi="Times New Roman" w:cs="Times New Roman"/>
          <w:kern w:val="2"/>
          <w:sz w:val="24"/>
          <w:szCs w:val="24"/>
        </w:rPr>
        <w:t xml:space="preserve">period of </w:t>
      </w:r>
      <w:r w:rsidR="001D61FA" w:rsidRPr="00577EF3">
        <w:rPr>
          <w:rFonts w:ascii="Times New Roman" w:eastAsia="宋体" w:hAnsi="Times New Roman" w:cs="Times New Roman"/>
          <w:kern w:val="2"/>
          <w:sz w:val="24"/>
          <w:szCs w:val="24"/>
        </w:rPr>
        <w:t>sinusoidal distribution of mixture composition</w:t>
      </w:r>
      <w:r w:rsidR="007155C8" w:rsidRPr="00577EF3">
        <w:rPr>
          <w:rFonts w:ascii="Times New Roman" w:eastAsia="宋体" w:hAnsi="Times New Roman" w:cs="Times New Roman"/>
          <w:kern w:val="2"/>
          <w:sz w:val="24"/>
          <w:szCs w:val="24"/>
        </w:rPr>
        <w:t>. T</w:t>
      </w:r>
      <w:r w:rsidR="001D61FA" w:rsidRPr="00577EF3" w:rsidDel="00350A86">
        <w:rPr>
          <w:rFonts w:ascii="Times New Roman" w:eastAsia="宋体" w:hAnsi="Times New Roman" w:cs="Times New Roman"/>
          <w:kern w:val="2"/>
          <w:sz w:val="24"/>
          <w:szCs w:val="24"/>
        </w:rPr>
        <w:t>he minus and plus represent</w:t>
      </w:r>
      <w:r w:rsidR="00E95276" w:rsidRPr="00577EF3">
        <w:rPr>
          <w:rFonts w:ascii="Times New Roman" w:eastAsia="宋体" w:hAnsi="Times New Roman" w:cs="Times New Roman"/>
          <w:kern w:val="2"/>
          <w:sz w:val="24"/>
          <w:szCs w:val="24"/>
        </w:rPr>
        <w:t>,</w:t>
      </w:r>
      <w:r w:rsidR="001D61FA" w:rsidRPr="00577EF3" w:rsidDel="00350A86">
        <w:rPr>
          <w:rFonts w:ascii="Times New Roman" w:eastAsia="宋体" w:hAnsi="Times New Roman" w:cs="Times New Roman"/>
          <w:kern w:val="2"/>
          <w:sz w:val="24"/>
          <w:szCs w:val="24"/>
        </w:rPr>
        <w:t xml:space="preserve"> </w:t>
      </w:r>
      <w:r w:rsidR="001D61FA" w:rsidRPr="00577EF3">
        <w:rPr>
          <w:rFonts w:ascii="Times New Roman" w:eastAsia="宋体" w:hAnsi="Times New Roman" w:cs="Times New Roman"/>
          <w:kern w:val="2"/>
          <w:sz w:val="24"/>
          <w:szCs w:val="24"/>
        </w:rPr>
        <w:t>respectively</w:t>
      </w:r>
      <w:r w:rsidR="00E95276" w:rsidRPr="00577EF3">
        <w:rPr>
          <w:rFonts w:ascii="Times New Roman" w:eastAsia="宋体" w:hAnsi="Times New Roman" w:cs="Times New Roman"/>
          <w:kern w:val="2"/>
          <w:sz w:val="24"/>
          <w:szCs w:val="24"/>
        </w:rPr>
        <w:t>,</w:t>
      </w:r>
      <w:r w:rsidR="001D61FA" w:rsidRPr="00577EF3" w:rsidDel="00350A86">
        <w:rPr>
          <w:rFonts w:ascii="Times New Roman" w:eastAsia="宋体" w:hAnsi="Times New Roman" w:cs="Times New Roman"/>
          <w:kern w:val="2"/>
          <w:sz w:val="24"/>
          <w:szCs w:val="24"/>
        </w:rPr>
        <w:t xml:space="preserve"> lower and higher chemical reactivity</w:t>
      </w:r>
      <w:r w:rsidR="001D61FA" w:rsidRPr="00577EF3">
        <w:rPr>
          <w:rFonts w:ascii="Times New Roman" w:eastAsia="宋体" w:hAnsi="Times New Roman" w:cs="Times New Roman"/>
          <w:kern w:val="2"/>
          <w:sz w:val="24"/>
          <w:szCs w:val="24"/>
        </w:rPr>
        <w:t xml:space="preserve"> than the homogeneous mixture </w:t>
      </w:r>
      <w:r w:rsidR="001D61FA" w:rsidRPr="00577EF3" w:rsidDel="00350A86">
        <w:rPr>
          <w:rFonts w:ascii="Times New Roman" w:eastAsia="宋体" w:hAnsi="Times New Roman" w:cs="Times New Roman"/>
          <w:kern w:val="2"/>
          <w:sz w:val="24"/>
          <w:szCs w:val="24"/>
        </w:rPr>
        <w:t xml:space="preserve">(see </w:t>
      </w:r>
      <w:r w:rsidR="009348D7" w:rsidRPr="00577EF3">
        <w:rPr>
          <w:rFonts w:ascii="Times New Roman" w:eastAsia="宋体" w:hAnsi="Times New Roman" w:cs="Times New Roman"/>
          <w:kern w:val="2"/>
          <w:sz w:val="24"/>
          <w:szCs w:val="24"/>
        </w:rPr>
        <w:t>figure</w:t>
      </w:r>
      <w:r w:rsidR="001D61FA" w:rsidRPr="00577EF3" w:rsidDel="00350A86">
        <w:rPr>
          <w:rFonts w:ascii="Times New Roman" w:eastAsia="宋体" w:hAnsi="Times New Roman" w:cs="Times New Roman"/>
          <w:kern w:val="2"/>
          <w:sz w:val="24"/>
          <w:szCs w:val="24"/>
        </w:rPr>
        <w:t xml:space="preserve"> 2). </w:t>
      </w:r>
    </w:p>
    <w:p w14:paraId="4E5A0D8F" w14:textId="7B467FE4" w:rsidR="00476536" w:rsidRPr="00577EF3" w:rsidRDefault="00960A4F">
      <w:pPr>
        <w:spacing w:after="0" w:line="480" w:lineRule="auto"/>
        <w:jc w:val="center"/>
        <w:rPr>
          <w:rFonts w:ascii="Times New Roman" w:eastAsia="宋体" w:hAnsi="Times New Roman" w:cs="Times New Roman"/>
          <w:noProof/>
          <w:kern w:val="2"/>
          <w:sz w:val="24"/>
          <w:szCs w:val="24"/>
        </w:rPr>
      </w:pPr>
      <w:r w:rsidRPr="00577EF3">
        <w:rPr>
          <w:rFonts w:ascii="Times New Roman" w:eastAsia="宋体" w:hAnsi="Times New Roman" w:cs="Times New Roman" w:hint="eastAsia"/>
          <w:noProof/>
          <w:kern w:val="2"/>
          <w:sz w:val="24"/>
          <w:szCs w:val="24"/>
        </w:rPr>
        <w:t xml:space="preserve"> </w:t>
      </w:r>
      <w:r w:rsidR="00592D5A" w:rsidRPr="00577EF3">
        <w:rPr>
          <w:rFonts w:ascii="Times New Roman" w:eastAsia="宋体" w:hAnsi="Times New Roman" w:cs="Times New Roman" w:hint="eastAsia"/>
          <w:noProof/>
          <w:kern w:val="2"/>
          <w:sz w:val="24"/>
          <w:szCs w:val="24"/>
        </w:rPr>
        <w:drawing>
          <wp:inline distT="0" distB="0" distL="0" distR="0" wp14:anchorId="6B4C4FDC" wp14:editId="0944BC73">
            <wp:extent cx="2880000" cy="29724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2972400"/>
                    </a:xfrm>
                    <a:prstGeom prst="rect">
                      <a:avLst/>
                    </a:prstGeom>
                    <a:noFill/>
                    <a:ln>
                      <a:noFill/>
                    </a:ln>
                  </pic:spPr>
                </pic:pic>
              </a:graphicData>
            </a:graphic>
          </wp:inline>
        </w:drawing>
      </w:r>
      <w:r w:rsidR="00FD67CD" w:rsidRPr="00577EF3">
        <w:rPr>
          <w:rFonts w:ascii="Times New Roman" w:eastAsia="宋体" w:hAnsi="Times New Roman" w:cs="Times New Roman" w:hint="eastAsia"/>
          <w:noProof/>
          <w:kern w:val="2"/>
          <w:sz w:val="24"/>
          <w:szCs w:val="24"/>
        </w:rPr>
        <w:t xml:space="preserve"> </w:t>
      </w:r>
      <w:r w:rsidRPr="00577EF3">
        <w:rPr>
          <w:rFonts w:ascii="Times New Roman" w:eastAsia="宋体" w:hAnsi="Times New Roman" w:cs="Times New Roman" w:hint="eastAsia"/>
          <w:noProof/>
          <w:kern w:val="2"/>
          <w:sz w:val="24"/>
          <w:szCs w:val="24"/>
        </w:rPr>
        <w:t xml:space="preserve">   </w:t>
      </w:r>
      <w:r w:rsidR="00990E76" w:rsidRPr="00577EF3">
        <w:rPr>
          <w:rFonts w:ascii="Times New Roman" w:eastAsia="宋体" w:hAnsi="Times New Roman" w:cs="Times New Roman" w:hint="eastAsia"/>
          <w:noProof/>
          <w:kern w:val="2"/>
          <w:sz w:val="24"/>
          <w:szCs w:val="24"/>
        </w:rPr>
        <w:drawing>
          <wp:inline distT="0" distB="0" distL="0" distR="0" wp14:anchorId="396E42CD" wp14:editId="0BE264CB">
            <wp:extent cx="2880000" cy="2976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2976000"/>
                    </a:xfrm>
                    <a:prstGeom prst="rect">
                      <a:avLst/>
                    </a:prstGeom>
                    <a:noFill/>
                    <a:ln>
                      <a:noFill/>
                    </a:ln>
                  </pic:spPr>
                </pic:pic>
              </a:graphicData>
            </a:graphic>
          </wp:inline>
        </w:drawing>
      </w:r>
    </w:p>
    <w:p w14:paraId="5B5FC849" w14:textId="0A0263A2" w:rsidR="001C1167" w:rsidRPr="00577EF3" w:rsidRDefault="00073060" w:rsidP="00AE29C4">
      <w:pPr>
        <w:widowControl w:val="0"/>
        <w:autoSpaceDE w:val="0"/>
        <w:autoSpaceDN w:val="0"/>
        <w:adjustRightInd w:val="0"/>
        <w:snapToGrid w:val="0"/>
        <w:spacing w:afterLines="100" w:after="240" w:line="480" w:lineRule="auto"/>
        <w:jc w:val="both"/>
        <w:outlineLvl w:val="3"/>
        <w:rPr>
          <w:rFonts w:ascii="Times New Roman" w:hAnsi="Times New Roman" w:cs="Times New Roman"/>
          <w:noProof/>
          <w:sz w:val="24"/>
          <w:szCs w:val="24"/>
        </w:rPr>
      </w:pPr>
      <w:r w:rsidRPr="00577EF3">
        <w:rPr>
          <w:rFonts w:ascii="Times New Roman" w:hAnsi="Times New Roman" w:cs="Times New Roman"/>
          <w:sz w:val="24"/>
          <w:szCs w:val="24"/>
        </w:rPr>
        <w:t xml:space="preserve">Figure </w:t>
      </w:r>
      <w:r w:rsidR="00421C92" w:rsidRPr="00577EF3">
        <w:rPr>
          <w:rFonts w:ascii="Times New Roman" w:hAnsi="Times New Roman" w:cs="Times New Roman"/>
          <w:noProof/>
          <w:sz w:val="24"/>
          <w:szCs w:val="24"/>
        </w:rPr>
        <w:t xml:space="preserve">3. Change of </w:t>
      </w:r>
      <w:r w:rsidR="00990E76" w:rsidRPr="00577EF3">
        <w:rPr>
          <w:rFonts w:ascii="Times New Roman" w:hAnsi="Times New Roman" w:cs="Times New Roman" w:hint="eastAsia"/>
          <w:noProof/>
          <w:sz w:val="24"/>
          <w:szCs w:val="24"/>
        </w:rPr>
        <w:t xml:space="preserve">(a) </w:t>
      </w:r>
      <w:r w:rsidR="00421C92" w:rsidRPr="00577EF3">
        <w:rPr>
          <w:rFonts w:ascii="Times New Roman" w:hAnsi="Times New Roman" w:cs="Times New Roman"/>
          <w:noProof/>
          <w:sz w:val="24"/>
          <w:szCs w:val="24"/>
        </w:rPr>
        <w:t>t</w:t>
      </w:r>
      <w:r w:rsidR="00202466" w:rsidRPr="00577EF3">
        <w:rPr>
          <w:rFonts w:ascii="Times New Roman" w:hAnsi="Times New Roman" w:cs="Times New Roman"/>
          <w:noProof/>
          <w:sz w:val="24"/>
          <w:szCs w:val="24"/>
        </w:rPr>
        <w:t xml:space="preserve">he </w:t>
      </w:r>
      <w:r w:rsidR="00202466" w:rsidRPr="00577EF3">
        <w:rPr>
          <w:rFonts w:ascii="Times New Roman" w:eastAsia="Times New Roman" w:hAnsi="Times New Roman" w:cs="Times New Roman"/>
          <w:iCs/>
          <w:sz w:val="24"/>
          <w:szCs w:val="24"/>
        </w:rPr>
        <w:t>pressure</w:t>
      </w:r>
      <w:r w:rsidR="00202466" w:rsidRPr="00577EF3">
        <w:rPr>
          <w:rFonts w:ascii="Times New Roman" w:hAnsi="Times New Roman" w:cs="Times New Roman"/>
          <w:noProof/>
          <w:sz w:val="24"/>
          <w:szCs w:val="24"/>
        </w:rPr>
        <w:t xml:space="preserve"> after the shock</w:t>
      </w:r>
      <w:r w:rsidR="009D5622" w:rsidRPr="00577EF3">
        <w:rPr>
          <w:rFonts w:ascii="Times New Roman" w:hAnsi="Times New Roman" w:cs="Times New Roman"/>
          <w:noProof/>
          <w:sz w:val="24"/>
          <w:szCs w:val="24"/>
        </w:rPr>
        <w:t xml:space="preserve">, </w:t>
      </w:r>
      <w:r w:rsidR="009D5622" w:rsidRPr="00577EF3">
        <w:rPr>
          <w:rFonts w:ascii="Times New Roman" w:hAnsi="Times New Roman" w:cs="Times New Roman"/>
          <w:i/>
          <w:noProof/>
          <w:sz w:val="24"/>
          <w:szCs w:val="24"/>
        </w:rPr>
        <w:t>P</w:t>
      </w:r>
      <w:r w:rsidR="009D5622" w:rsidRPr="00577EF3">
        <w:rPr>
          <w:rFonts w:ascii="Times New Roman" w:hAnsi="Times New Roman" w:cs="Times New Roman"/>
          <w:i/>
          <w:noProof/>
          <w:sz w:val="24"/>
          <w:szCs w:val="24"/>
          <w:vertAlign w:val="subscript"/>
        </w:rPr>
        <w:t>S</w:t>
      </w:r>
      <w:r w:rsidR="009D5622" w:rsidRPr="00577EF3">
        <w:rPr>
          <w:rFonts w:ascii="Times New Roman" w:hAnsi="Times New Roman" w:cs="Times New Roman"/>
          <w:noProof/>
          <w:sz w:val="24"/>
          <w:szCs w:val="24"/>
        </w:rPr>
        <w:t xml:space="preserve">, </w:t>
      </w:r>
      <w:r w:rsidR="00FD67CD" w:rsidRPr="00577EF3">
        <w:rPr>
          <w:rFonts w:ascii="Times New Roman" w:hAnsi="Times New Roman" w:cs="Times New Roman"/>
          <w:noProof/>
          <w:sz w:val="24"/>
          <w:szCs w:val="24"/>
        </w:rPr>
        <w:t>and</w:t>
      </w:r>
      <w:r w:rsidR="00990E76" w:rsidRPr="00577EF3">
        <w:rPr>
          <w:rFonts w:ascii="Times New Roman" w:hAnsi="Times New Roman" w:cs="Times New Roman"/>
          <w:noProof/>
          <w:sz w:val="24"/>
          <w:szCs w:val="24"/>
        </w:rPr>
        <w:t xml:space="preserve"> (b)</w:t>
      </w:r>
      <w:r w:rsidR="00FD67CD" w:rsidRPr="00577EF3">
        <w:rPr>
          <w:rFonts w:ascii="Times New Roman" w:hAnsi="Times New Roman" w:cs="Times New Roman"/>
          <w:noProof/>
          <w:sz w:val="24"/>
          <w:szCs w:val="24"/>
        </w:rPr>
        <w:t xml:space="preserve"> leading shock speed, </w:t>
      </w:r>
      <w:r w:rsidR="00FD67CD" w:rsidRPr="00577EF3">
        <w:rPr>
          <w:rFonts w:ascii="Times New Roman" w:hAnsi="Times New Roman" w:cs="Times New Roman"/>
          <w:i/>
          <w:noProof/>
          <w:sz w:val="24"/>
          <w:szCs w:val="24"/>
        </w:rPr>
        <w:t>S</w:t>
      </w:r>
      <w:r w:rsidR="00FD67CD" w:rsidRPr="00577EF3">
        <w:rPr>
          <w:rFonts w:ascii="Times New Roman" w:hAnsi="Times New Roman" w:cs="Times New Roman"/>
          <w:i/>
          <w:noProof/>
          <w:sz w:val="24"/>
          <w:szCs w:val="24"/>
          <w:vertAlign w:val="subscript"/>
        </w:rPr>
        <w:t>SHOCK</w:t>
      </w:r>
      <w:r w:rsidR="00FD67CD" w:rsidRPr="00577EF3">
        <w:rPr>
          <w:rFonts w:ascii="Times New Roman" w:hAnsi="Times New Roman" w:cs="Times New Roman"/>
          <w:noProof/>
          <w:sz w:val="24"/>
          <w:szCs w:val="24"/>
        </w:rPr>
        <w:t xml:space="preserve">, </w:t>
      </w:r>
      <w:r w:rsidR="00202466" w:rsidRPr="00577EF3">
        <w:rPr>
          <w:rFonts w:ascii="Times New Roman" w:hAnsi="Times New Roman" w:cs="Times New Roman"/>
          <w:noProof/>
          <w:sz w:val="24"/>
          <w:szCs w:val="24"/>
        </w:rPr>
        <w:t>with</w:t>
      </w:r>
      <w:r w:rsidR="00421C92" w:rsidRPr="00577EF3">
        <w:rPr>
          <w:rFonts w:ascii="Times New Roman" w:hAnsi="Times New Roman" w:cs="Times New Roman"/>
          <w:noProof/>
          <w:sz w:val="24"/>
          <w:szCs w:val="24"/>
        </w:rPr>
        <w:t xml:space="preserve"> the shock pos</w:t>
      </w:r>
      <w:r w:rsidR="004A282B" w:rsidRPr="00577EF3">
        <w:rPr>
          <w:rFonts w:ascii="Times New Roman" w:hAnsi="Times New Roman" w:cs="Times New Roman"/>
          <w:noProof/>
          <w:sz w:val="24"/>
          <w:szCs w:val="24"/>
        </w:rPr>
        <w:t>i</w:t>
      </w:r>
      <w:r w:rsidR="00421C92" w:rsidRPr="00577EF3">
        <w:rPr>
          <w:rFonts w:ascii="Times New Roman" w:hAnsi="Times New Roman" w:cs="Times New Roman"/>
          <w:noProof/>
          <w:sz w:val="24"/>
          <w:szCs w:val="24"/>
        </w:rPr>
        <w:t>tion</w:t>
      </w:r>
      <w:r w:rsidR="009D5622" w:rsidRPr="00577EF3">
        <w:rPr>
          <w:rFonts w:ascii="Times New Roman" w:hAnsi="Times New Roman" w:cs="Times New Roman"/>
          <w:noProof/>
          <w:sz w:val="24"/>
          <w:szCs w:val="24"/>
        </w:rPr>
        <w:t xml:space="preserve">, </w:t>
      </w:r>
      <w:r w:rsidR="009D5622" w:rsidRPr="00577EF3">
        <w:rPr>
          <w:rFonts w:ascii="Times New Roman" w:hAnsi="Times New Roman" w:cs="Times New Roman"/>
          <w:i/>
          <w:noProof/>
          <w:sz w:val="24"/>
          <w:szCs w:val="24"/>
        </w:rPr>
        <w:t>X</w:t>
      </w:r>
      <w:r w:rsidR="009D5622" w:rsidRPr="00577EF3">
        <w:rPr>
          <w:rFonts w:ascii="Times New Roman" w:hAnsi="Times New Roman" w:cs="Times New Roman"/>
          <w:i/>
          <w:noProof/>
          <w:sz w:val="24"/>
          <w:szCs w:val="24"/>
          <w:vertAlign w:val="subscript"/>
        </w:rPr>
        <w:t>S</w:t>
      </w:r>
      <w:r w:rsidR="009D5622" w:rsidRPr="00577EF3">
        <w:rPr>
          <w:rFonts w:ascii="Times New Roman" w:hAnsi="Times New Roman" w:cs="Times New Roman"/>
          <w:noProof/>
          <w:sz w:val="24"/>
          <w:szCs w:val="24"/>
        </w:rPr>
        <w:t xml:space="preserve">, </w:t>
      </w:r>
      <w:r w:rsidR="00421C92" w:rsidRPr="00577EF3">
        <w:rPr>
          <w:rFonts w:ascii="Times New Roman" w:hAnsi="Times New Roman" w:cs="Times New Roman"/>
          <w:noProof/>
          <w:sz w:val="24"/>
          <w:szCs w:val="24"/>
        </w:rPr>
        <w:t>for</w:t>
      </w:r>
      <w:r w:rsidR="00421C92" w:rsidRPr="00577EF3" w:rsidDel="00350A86">
        <w:rPr>
          <w:rFonts w:ascii="Times New Roman" w:hAnsi="Times New Roman" w:cs="Times New Roman"/>
          <w:sz w:val="24"/>
          <w:szCs w:val="24"/>
        </w:rPr>
        <w:t xml:space="preserve"> </w:t>
      </w:r>
      <w:r w:rsidR="00421C92" w:rsidRPr="00577EF3">
        <w:rPr>
          <w:rFonts w:ascii="Times New Roman" w:hAnsi="Times New Roman" w:cs="Times New Roman"/>
          <w:sz w:val="24"/>
          <w:szCs w:val="24"/>
        </w:rPr>
        <w:t xml:space="preserve">a </w:t>
      </w:r>
      <w:r w:rsidR="00421C92" w:rsidRPr="00577EF3" w:rsidDel="00350A86">
        <w:rPr>
          <w:rFonts w:ascii="Times New Roman" w:hAnsi="Times New Roman" w:cs="Times New Roman"/>
          <w:sz w:val="24"/>
          <w:szCs w:val="24"/>
        </w:rPr>
        <w:t xml:space="preserve">fixed </w:t>
      </w:r>
      <w:r w:rsidR="00421C92" w:rsidRPr="00577EF3">
        <w:rPr>
          <w:rFonts w:ascii="Times New Roman" w:hAnsi="Times New Roman" w:cs="Times New Roman"/>
          <w:sz w:val="24"/>
          <w:szCs w:val="24"/>
        </w:rPr>
        <w:t xml:space="preserve">wavelength of </w:t>
      </w:r>
      <w:r w:rsidR="00421C92" w:rsidRPr="00577EF3">
        <w:rPr>
          <w:rFonts w:ascii="Times New Roman" w:hAnsi="Times New Roman" w:cs="Times New Roman"/>
          <w:i/>
          <w:sz w:val="24"/>
          <w:szCs w:val="24"/>
        </w:rPr>
        <w:t>L</w:t>
      </w:r>
      <w:r w:rsidR="00421C92" w:rsidRPr="00577EF3">
        <w:rPr>
          <w:rFonts w:ascii="Times New Roman" w:hAnsi="Times New Roman" w:cs="Times New Roman"/>
          <w:sz w:val="24"/>
          <w:szCs w:val="24"/>
        </w:rPr>
        <w:t xml:space="preserve"> = 16 mm </w:t>
      </w:r>
      <w:r w:rsidR="001D61FA" w:rsidRPr="00577EF3">
        <w:rPr>
          <w:rFonts w:ascii="Times New Roman" w:hAnsi="Times New Roman" w:cs="Times New Roman"/>
          <w:sz w:val="24"/>
          <w:szCs w:val="24"/>
        </w:rPr>
        <w:t xml:space="preserve">but </w:t>
      </w:r>
      <w:r w:rsidR="00421C92" w:rsidRPr="00577EF3" w:rsidDel="00350A86">
        <w:rPr>
          <w:rFonts w:ascii="Times New Roman" w:hAnsi="Times New Roman" w:cs="Times New Roman"/>
          <w:sz w:val="24"/>
          <w:szCs w:val="24"/>
        </w:rPr>
        <w:t xml:space="preserve">different </w:t>
      </w:r>
      <w:r w:rsidR="00421C92" w:rsidRPr="00577EF3">
        <w:rPr>
          <w:rFonts w:ascii="Times New Roman" w:hAnsi="Times New Roman" w:cs="Times New Roman"/>
          <w:sz w:val="24"/>
          <w:szCs w:val="24"/>
        </w:rPr>
        <w:t xml:space="preserve">amplitudes </w:t>
      </w:r>
      <w:r w:rsidR="00421C92" w:rsidRPr="00577EF3" w:rsidDel="00350A86">
        <w:rPr>
          <w:rFonts w:ascii="Times New Roman" w:hAnsi="Times New Roman" w:cs="Times New Roman"/>
          <w:sz w:val="24"/>
          <w:szCs w:val="24"/>
        </w:rPr>
        <w:t xml:space="preserve">of </w:t>
      </w:r>
      <w:r w:rsidR="00421C92" w:rsidRPr="00577EF3">
        <w:rPr>
          <w:rFonts w:ascii="Times New Roman" w:hAnsi="Times New Roman" w:cs="Times New Roman"/>
          <w:i/>
          <w:sz w:val="24"/>
          <w:szCs w:val="24"/>
        </w:rPr>
        <w:t>a</w:t>
      </w:r>
      <w:r w:rsidR="00421C92" w:rsidRPr="00577EF3">
        <w:rPr>
          <w:rFonts w:ascii="Times New Roman" w:hAnsi="Times New Roman" w:cs="Times New Roman"/>
          <w:sz w:val="24"/>
          <w:szCs w:val="24"/>
        </w:rPr>
        <w:t xml:space="preserve"> </w:t>
      </w:r>
      <w:r w:rsidR="00421C92" w:rsidRPr="00577EF3" w:rsidDel="00350A86">
        <w:rPr>
          <w:rFonts w:ascii="Times New Roman" w:hAnsi="Times New Roman" w:cs="Times New Roman"/>
          <w:sz w:val="24"/>
          <w:szCs w:val="24"/>
        </w:rPr>
        <w:t>=</w:t>
      </w:r>
      <w:r w:rsidR="00421C92" w:rsidRPr="00577EF3">
        <w:rPr>
          <w:rFonts w:ascii="Times New Roman" w:hAnsi="Times New Roman" w:cs="Times New Roman"/>
          <w:sz w:val="24"/>
          <w:szCs w:val="24"/>
        </w:rPr>
        <w:t xml:space="preserve"> 0.2</w:t>
      </w:r>
      <w:r w:rsidR="00421C92" w:rsidRPr="00577EF3" w:rsidDel="00350A86">
        <w:rPr>
          <w:rFonts w:ascii="Times New Roman" w:hAnsi="Times New Roman" w:cs="Times New Roman"/>
          <w:sz w:val="24"/>
          <w:szCs w:val="24"/>
        </w:rPr>
        <w:t xml:space="preserve">, </w:t>
      </w:r>
      <w:r w:rsidR="00421C92" w:rsidRPr="00577EF3">
        <w:rPr>
          <w:rFonts w:ascii="Times New Roman" w:hAnsi="Times New Roman" w:cs="Times New Roman"/>
          <w:sz w:val="24"/>
          <w:szCs w:val="24"/>
        </w:rPr>
        <w:t>0.5</w:t>
      </w:r>
      <w:r w:rsidR="00421C92" w:rsidRPr="00577EF3" w:rsidDel="00350A86">
        <w:rPr>
          <w:rFonts w:ascii="Times New Roman" w:hAnsi="Times New Roman" w:cs="Times New Roman"/>
          <w:sz w:val="24"/>
          <w:szCs w:val="24"/>
        </w:rPr>
        <w:t xml:space="preserve"> and </w:t>
      </w:r>
      <w:r w:rsidR="00421C92" w:rsidRPr="00577EF3">
        <w:rPr>
          <w:rFonts w:ascii="Times New Roman" w:hAnsi="Times New Roman" w:cs="Times New Roman"/>
          <w:sz w:val="24"/>
          <w:szCs w:val="24"/>
        </w:rPr>
        <w:t>0.8</w:t>
      </w:r>
      <w:r w:rsidR="00C56A7A">
        <w:rPr>
          <w:rFonts w:ascii="Times New Roman" w:hAnsi="Times New Roman" w:cs="Times New Roman"/>
          <w:sz w:val="24"/>
          <w:szCs w:val="24"/>
        </w:rPr>
        <w:t xml:space="preserve"> in mixture 1</w:t>
      </w:r>
      <w:r w:rsidR="00421C92" w:rsidRPr="00577EF3">
        <w:rPr>
          <w:rFonts w:ascii="Times New Roman" w:hAnsi="Times New Roman" w:cs="Times New Roman"/>
          <w:noProof/>
          <w:sz w:val="24"/>
          <w:szCs w:val="24"/>
        </w:rPr>
        <w:t xml:space="preserve">. The dashed </w:t>
      </w:r>
      <w:r w:rsidR="009D5622" w:rsidRPr="00577EF3">
        <w:rPr>
          <w:rFonts w:ascii="Times New Roman" w:hAnsi="Times New Roman" w:cs="Times New Roman"/>
          <w:noProof/>
          <w:sz w:val="24"/>
          <w:szCs w:val="24"/>
        </w:rPr>
        <w:t xml:space="preserve">black </w:t>
      </w:r>
      <w:r w:rsidR="00421C92" w:rsidRPr="00577EF3">
        <w:rPr>
          <w:rFonts w:ascii="Times New Roman" w:hAnsi="Times New Roman" w:cs="Times New Roman"/>
          <w:noProof/>
          <w:sz w:val="24"/>
          <w:szCs w:val="24"/>
        </w:rPr>
        <w:t xml:space="preserve">lines correspond </w:t>
      </w:r>
      <w:r w:rsidR="004B5D18" w:rsidRPr="00577EF3">
        <w:rPr>
          <w:rFonts w:ascii="Times New Roman" w:hAnsi="Times New Roman" w:cs="Times New Roman"/>
          <w:noProof/>
          <w:sz w:val="24"/>
          <w:szCs w:val="24"/>
        </w:rPr>
        <w:t xml:space="preserve">to </w:t>
      </w:r>
      <w:r w:rsidR="00990E76" w:rsidRPr="00577EF3">
        <w:rPr>
          <w:rFonts w:ascii="Times New Roman" w:hAnsi="Times New Roman" w:cs="Times New Roman"/>
          <w:noProof/>
          <w:sz w:val="24"/>
          <w:szCs w:val="24"/>
        </w:rPr>
        <w:t xml:space="preserve">(a) </w:t>
      </w:r>
      <w:r w:rsidR="00421C92" w:rsidRPr="00577EF3">
        <w:rPr>
          <w:rFonts w:ascii="Times New Roman" w:hAnsi="Times New Roman" w:cs="Times New Roman"/>
          <w:noProof/>
          <w:sz w:val="24"/>
          <w:szCs w:val="24"/>
        </w:rPr>
        <w:t>the</w:t>
      </w:r>
      <w:r w:rsidR="002E7F78" w:rsidRPr="00577EF3">
        <w:rPr>
          <w:rFonts w:ascii="Times New Roman" w:hAnsi="Times New Roman" w:cs="Times New Roman"/>
          <w:noProof/>
          <w:sz w:val="24"/>
          <w:szCs w:val="24"/>
        </w:rPr>
        <w:t xml:space="preserve"> </w:t>
      </w:r>
      <w:r w:rsidR="00421C92" w:rsidRPr="00577EF3">
        <w:rPr>
          <w:rFonts w:ascii="Times New Roman" w:hAnsi="Times New Roman" w:cs="Times New Roman"/>
          <w:noProof/>
          <w:sz w:val="24"/>
          <w:szCs w:val="24"/>
        </w:rPr>
        <w:t xml:space="preserve">pressure at </w:t>
      </w:r>
      <w:r w:rsidR="009D5622" w:rsidRPr="00577EF3">
        <w:rPr>
          <w:rFonts w:ascii="Times New Roman" w:hAnsi="Times New Roman" w:cs="Times New Roman"/>
          <w:noProof/>
          <w:sz w:val="24"/>
          <w:szCs w:val="24"/>
        </w:rPr>
        <w:t xml:space="preserve">the </w:t>
      </w:r>
      <w:r w:rsidR="00421C92" w:rsidRPr="00577EF3">
        <w:rPr>
          <w:rFonts w:ascii="Times New Roman" w:hAnsi="Times New Roman" w:cs="Times New Roman"/>
          <w:noProof/>
          <w:sz w:val="24"/>
          <w:szCs w:val="24"/>
        </w:rPr>
        <w:t xml:space="preserve">von </w:t>
      </w:r>
      <w:r w:rsidR="00A0169E" w:rsidRPr="00577EF3">
        <w:rPr>
          <w:rFonts w:ascii="Times New Roman" w:hAnsi="Times New Roman" w:cs="Times New Roman"/>
          <w:noProof/>
          <w:sz w:val="24"/>
          <w:szCs w:val="24"/>
        </w:rPr>
        <w:t>Neumann</w:t>
      </w:r>
      <w:r w:rsidR="00421C92" w:rsidRPr="00577EF3">
        <w:rPr>
          <w:rFonts w:ascii="Times New Roman" w:hAnsi="Times New Roman" w:cs="Times New Roman"/>
          <w:noProof/>
          <w:sz w:val="24"/>
          <w:szCs w:val="24"/>
        </w:rPr>
        <w:t xml:space="preserve"> state</w:t>
      </w:r>
      <w:r w:rsidR="00FD67CD" w:rsidRPr="00577EF3">
        <w:rPr>
          <w:rFonts w:ascii="Times New Roman" w:hAnsi="Times New Roman" w:cs="Times New Roman"/>
          <w:noProof/>
          <w:sz w:val="24"/>
          <w:szCs w:val="24"/>
        </w:rPr>
        <w:t xml:space="preserve"> and </w:t>
      </w:r>
      <w:r w:rsidR="00990E76" w:rsidRPr="00577EF3">
        <w:rPr>
          <w:rFonts w:ascii="Times New Roman" w:hAnsi="Times New Roman" w:cs="Times New Roman"/>
          <w:noProof/>
          <w:sz w:val="24"/>
          <w:szCs w:val="24"/>
        </w:rPr>
        <w:t xml:space="preserve">(b) </w:t>
      </w:r>
      <w:r w:rsidR="00FD67CD" w:rsidRPr="00577EF3">
        <w:rPr>
          <w:rFonts w:ascii="Times New Roman" w:hAnsi="Times New Roman" w:cs="Times New Roman"/>
          <w:noProof/>
          <w:sz w:val="24"/>
          <w:szCs w:val="24"/>
        </w:rPr>
        <w:t xml:space="preserve">the CJ speed </w:t>
      </w:r>
      <w:r w:rsidR="00225DD6" w:rsidRPr="00577EF3">
        <w:rPr>
          <w:rFonts w:ascii="Times New Roman" w:eastAsia="宋体" w:hAnsi="Times New Roman" w:cs="Times New Roman"/>
          <w:kern w:val="2"/>
          <w:sz w:val="24"/>
          <w:szCs w:val="24"/>
        </w:rPr>
        <w:t>calculated based on</w:t>
      </w:r>
      <w:r w:rsidR="001D61FA" w:rsidRPr="00577EF3">
        <w:rPr>
          <w:rFonts w:ascii="Times New Roman" w:eastAsia="宋体" w:hAnsi="Times New Roman" w:cs="Times New Roman"/>
          <w:kern w:val="2"/>
          <w:sz w:val="24"/>
          <w:szCs w:val="24"/>
        </w:rPr>
        <w:t xml:space="preserve"> the</w:t>
      </w:r>
      <w:r w:rsidR="00225DD6" w:rsidRPr="00577EF3">
        <w:rPr>
          <w:rFonts w:ascii="Times New Roman" w:eastAsia="宋体" w:hAnsi="Times New Roman" w:cs="Times New Roman"/>
          <w:kern w:val="2"/>
          <w:sz w:val="24"/>
          <w:szCs w:val="24"/>
        </w:rPr>
        <w:t xml:space="preserve"> </w:t>
      </w:r>
      <w:r w:rsidR="009D5622" w:rsidRPr="00577EF3">
        <w:rPr>
          <w:rFonts w:ascii="Times New Roman" w:eastAsia="宋体" w:hAnsi="Times New Roman" w:cs="Times New Roman"/>
          <w:kern w:val="2"/>
          <w:sz w:val="24"/>
          <w:szCs w:val="24"/>
        </w:rPr>
        <w:t xml:space="preserve">initial </w:t>
      </w:r>
      <w:r w:rsidR="00225DD6" w:rsidRPr="00577EF3">
        <w:rPr>
          <w:rFonts w:ascii="Times New Roman" w:eastAsia="宋体" w:hAnsi="Times New Roman" w:cs="Times New Roman"/>
          <w:kern w:val="2"/>
          <w:sz w:val="24"/>
          <w:szCs w:val="24"/>
        </w:rPr>
        <w:t>local reactant concentration</w:t>
      </w:r>
      <w:r w:rsidR="002713B1" w:rsidRPr="00577EF3">
        <w:rPr>
          <w:rFonts w:ascii="Times New Roman" w:eastAsia="宋体" w:hAnsi="Times New Roman" w:cs="Times New Roman"/>
          <w:kern w:val="2"/>
          <w:sz w:val="24"/>
          <w:szCs w:val="24"/>
        </w:rPr>
        <w:t xml:space="preserve"> given by equation (1)</w:t>
      </w:r>
      <w:r w:rsidR="00225DD6" w:rsidRPr="00577EF3">
        <w:rPr>
          <w:rFonts w:ascii="Times New Roman" w:eastAsia="宋体" w:hAnsi="Times New Roman" w:cs="Times New Roman"/>
          <w:kern w:val="2"/>
          <w:sz w:val="24"/>
          <w:szCs w:val="24"/>
        </w:rPr>
        <w:t>.</w:t>
      </w:r>
    </w:p>
    <w:p w14:paraId="3C5AEF42" w14:textId="3E6C5027" w:rsidR="00646C10" w:rsidRPr="00577EF3" w:rsidRDefault="009D5622">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In t</w:t>
      </w:r>
      <w:r w:rsidR="0080613C" w:rsidRPr="00577EF3">
        <w:rPr>
          <w:rFonts w:ascii="Times New Roman" w:eastAsia="宋体" w:hAnsi="Times New Roman" w:cs="Times New Roman"/>
          <w:kern w:val="2"/>
          <w:sz w:val="24"/>
          <w:szCs w:val="24"/>
        </w:rPr>
        <w:t xml:space="preserve">he homogeneous region </w:t>
      </w:r>
      <w:r w:rsidR="00514483" w:rsidRPr="00577EF3">
        <w:rPr>
          <w:rFonts w:ascii="Times New Roman" w:eastAsia="宋体" w:hAnsi="Times New Roman" w:cs="Times New Roman"/>
          <w:kern w:val="2"/>
          <w:sz w:val="24"/>
          <w:szCs w:val="24"/>
        </w:rPr>
        <w:t xml:space="preserve">at </w:t>
      </w:r>
      <w:r w:rsidRPr="00577EF3">
        <w:rPr>
          <w:rFonts w:ascii="Times New Roman" w:eastAsia="宋体" w:hAnsi="Times New Roman" w:cs="Times New Roman"/>
          <w:i/>
          <w:kern w:val="2"/>
          <w:sz w:val="24"/>
          <w:szCs w:val="24"/>
        </w:rPr>
        <w:t>x</w:t>
      </w:r>
      <w:r w:rsidRPr="00577EF3">
        <w:rPr>
          <w:rFonts w:ascii="Times New Roman" w:eastAsia="宋体" w:hAnsi="Times New Roman" w:cs="Times New Roman"/>
          <w:kern w:val="2"/>
          <w:sz w:val="24"/>
          <w:szCs w:val="24"/>
        </w:rPr>
        <w:t xml:space="preserve"> &lt;</w:t>
      </w:r>
      <w:r w:rsidR="0080613C" w:rsidRPr="00577EF3">
        <w:rPr>
          <w:rFonts w:ascii="Times New Roman" w:eastAsia="宋体" w:hAnsi="Times New Roman" w:cs="Times New Roman"/>
          <w:kern w:val="2"/>
          <w:sz w:val="24"/>
          <w:szCs w:val="24"/>
        </w:rPr>
        <w:t xml:space="preserve"> </w:t>
      </w:r>
      <w:r w:rsidR="0080613C" w:rsidRPr="00577EF3">
        <w:rPr>
          <w:rFonts w:ascii="Times New Roman" w:eastAsia="宋体" w:hAnsi="Times New Roman" w:cs="Times New Roman"/>
          <w:i/>
          <w:kern w:val="2"/>
          <w:sz w:val="24"/>
          <w:szCs w:val="24"/>
        </w:rPr>
        <w:t>x</w:t>
      </w:r>
      <w:r w:rsidR="0080613C" w:rsidRPr="00577EF3">
        <w:rPr>
          <w:rFonts w:ascii="Times New Roman" w:eastAsia="宋体" w:hAnsi="Times New Roman" w:cs="Times New Roman"/>
          <w:i/>
          <w:kern w:val="2"/>
          <w:sz w:val="24"/>
          <w:szCs w:val="24"/>
          <w:vertAlign w:val="subscript"/>
        </w:rPr>
        <w:t>s</w:t>
      </w:r>
      <w:r w:rsidR="0080613C" w:rsidRPr="00577EF3">
        <w:rPr>
          <w:rFonts w:ascii="Times New Roman" w:eastAsia="宋体" w:hAnsi="Times New Roman" w:cs="Times New Roman"/>
          <w:kern w:val="2"/>
          <w:sz w:val="24"/>
          <w:szCs w:val="24"/>
        </w:rPr>
        <w:t xml:space="preserve"> = 8 cm, the detonation propagates </w:t>
      </w:r>
      <w:r w:rsidR="007155C8" w:rsidRPr="00577EF3">
        <w:rPr>
          <w:rFonts w:ascii="Times New Roman" w:eastAsia="宋体" w:hAnsi="Times New Roman" w:cs="Times New Roman"/>
          <w:kern w:val="2"/>
          <w:sz w:val="24"/>
          <w:szCs w:val="24"/>
        </w:rPr>
        <w:t xml:space="preserve">at CJ speed of </w:t>
      </w:r>
      <w:r w:rsidR="007155C8" w:rsidRPr="00577EF3">
        <w:rPr>
          <w:rFonts w:ascii="Times New Roman" w:eastAsia="宋体" w:hAnsi="Times New Roman" w:cs="Times New Roman"/>
          <w:i/>
          <w:kern w:val="2"/>
          <w:sz w:val="24"/>
          <w:szCs w:val="24"/>
        </w:rPr>
        <w:t>S</w:t>
      </w:r>
      <w:r w:rsidR="007155C8" w:rsidRPr="00577EF3">
        <w:rPr>
          <w:rFonts w:ascii="Times New Roman" w:eastAsia="宋体" w:hAnsi="Times New Roman" w:cs="Times New Roman"/>
          <w:i/>
          <w:kern w:val="2"/>
          <w:sz w:val="24"/>
          <w:szCs w:val="24"/>
          <w:vertAlign w:val="subscript"/>
        </w:rPr>
        <w:t>SHOCK</w:t>
      </w:r>
      <w:r w:rsidR="007155C8" w:rsidRPr="00577EF3">
        <w:rPr>
          <w:rFonts w:ascii="Times New Roman" w:eastAsia="宋体" w:hAnsi="Times New Roman" w:cs="Times New Roman"/>
          <w:kern w:val="2"/>
          <w:sz w:val="24"/>
          <w:szCs w:val="24"/>
        </w:rPr>
        <w:t xml:space="preserve"> </w:t>
      </w:r>
      <w:r w:rsidR="007155C8" w:rsidRPr="00577EF3">
        <w:rPr>
          <w:rFonts w:ascii="Times New Roman" w:eastAsia="宋体" w:hAnsi="Times New Roman" w:cs="Times New Roman"/>
          <w:kern w:val="2"/>
          <w:sz w:val="24"/>
          <w:szCs w:val="24"/>
        </w:rPr>
        <w:lastRenderedPageBreak/>
        <w:t xml:space="preserve">= </w:t>
      </w:r>
      <w:r w:rsidR="007155C8" w:rsidRPr="00577EF3">
        <w:rPr>
          <w:rFonts w:ascii="Times New Roman" w:eastAsia="宋体" w:hAnsi="Times New Roman" w:cs="Times New Roman"/>
          <w:i/>
          <w:kern w:val="2"/>
          <w:sz w:val="24"/>
          <w:szCs w:val="24"/>
        </w:rPr>
        <w:t>V</w:t>
      </w:r>
      <w:r w:rsidR="007155C8" w:rsidRPr="00577EF3">
        <w:rPr>
          <w:rFonts w:ascii="Times New Roman" w:eastAsia="宋体" w:hAnsi="Times New Roman" w:cs="Times New Roman"/>
          <w:i/>
          <w:kern w:val="2"/>
          <w:sz w:val="24"/>
          <w:szCs w:val="24"/>
          <w:vertAlign w:val="subscript"/>
        </w:rPr>
        <w:t>CJ</w:t>
      </w:r>
      <w:r w:rsidR="007155C8" w:rsidRPr="00577EF3">
        <w:rPr>
          <w:rFonts w:ascii="Times New Roman" w:eastAsia="宋体" w:hAnsi="Times New Roman" w:cs="Times New Roman"/>
          <w:kern w:val="2"/>
          <w:sz w:val="24"/>
          <w:szCs w:val="24"/>
        </w:rPr>
        <w:t xml:space="preserve"> = 1975 m/s, and </w:t>
      </w:r>
      <w:r w:rsidR="0080613C" w:rsidRPr="00577EF3">
        <w:rPr>
          <w:rFonts w:ascii="Times New Roman" w:eastAsia="宋体" w:hAnsi="Times New Roman" w:cs="Times New Roman"/>
          <w:kern w:val="2"/>
          <w:sz w:val="24"/>
          <w:szCs w:val="24"/>
        </w:rPr>
        <w:t xml:space="preserve">the </w:t>
      </w:r>
      <w:r w:rsidR="006E2085" w:rsidRPr="00577EF3">
        <w:rPr>
          <w:rFonts w:ascii="Times New Roman" w:eastAsia="宋体" w:hAnsi="Times New Roman" w:cs="Times New Roman"/>
          <w:kern w:val="2"/>
          <w:sz w:val="24"/>
          <w:szCs w:val="24"/>
        </w:rPr>
        <w:t xml:space="preserve">leading shock </w:t>
      </w:r>
      <w:r w:rsidR="0080613C" w:rsidRPr="00577EF3">
        <w:rPr>
          <w:rFonts w:ascii="Times New Roman" w:eastAsia="宋体" w:hAnsi="Times New Roman" w:cs="Times New Roman"/>
          <w:kern w:val="2"/>
          <w:sz w:val="24"/>
          <w:szCs w:val="24"/>
        </w:rPr>
        <w:t>pressure</w:t>
      </w:r>
      <w:r w:rsidR="007155C8" w:rsidRPr="00577EF3">
        <w:rPr>
          <w:rFonts w:ascii="Times New Roman" w:eastAsia="宋体" w:hAnsi="Times New Roman" w:cs="Times New Roman"/>
          <w:kern w:val="2"/>
          <w:sz w:val="24"/>
          <w:szCs w:val="24"/>
        </w:rPr>
        <w:t xml:space="preserve"> is</w:t>
      </w:r>
      <w:r w:rsidR="0080613C"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kern w:val="2"/>
          <w:sz w:val="24"/>
          <w:szCs w:val="24"/>
        </w:rPr>
        <w:t xml:space="preserve">equal to that </w:t>
      </w:r>
      <w:r w:rsidR="004B5D18" w:rsidRPr="00577EF3">
        <w:rPr>
          <w:rFonts w:ascii="Times New Roman" w:eastAsia="宋体" w:hAnsi="Times New Roman" w:cs="Times New Roman"/>
          <w:kern w:val="2"/>
          <w:sz w:val="24"/>
          <w:szCs w:val="24"/>
        </w:rPr>
        <w:t xml:space="preserve">of </w:t>
      </w:r>
      <w:r w:rsidRPr="00577EF3">
        <w:rPr>
          <w:rFonts w:ascii="Times New Roman" w:eastAsia="宋体" w:hAnsi="Times New Roman" w:cs="Times New Roman"/>
          <w:kern w:val="2"/>
          <w:sz w:val="24"/>
          <w:szCs w:val="24"/>
        </w:rPr>
        <w:t xml:space="preserve">the </w:t>
      </w:r>
      <w:r w:rsidR="00A0169E" w:rsidRPr="00577EF3">
        <w:rPr>
          <w:rFonts w:ascii="Times New Roman" w:eastAsia="宋体" w:hAnsi="Times New Roman" w:cs="Times New Roman"/>
          <w:kern w:val="2"/>
          <w:sz w:val="24"/>
          <w:szCs w:val="24"/>
        </w:rPr>
        <w:t>v</w:t>
      </w:r>
      <w:r w:rsidR="0080613C" w:rsidRPr="00577EF3">
        <w:rPr>
          <w:rFonts w:ascii="Times New Roman" w:eastAsia="宋体" w:hAnsi="Times New Roman" w:cs="Times New Roman"/>
          <w:kern w:val="2"/>
          <w:sz w:val="24"/>
          <w:szCs w:val="24"/>
        </w:rPr>
        <w:t xml:space="preserve">on </w:t>
      </w:r>
      <w:r w:rsidR="00646C10" w:rsidRPr="00577EF3">
        <w:rPr>
          <w:rFonts w:ascii="Times New Roman" w:eastAsia="宋体" w:hAnsi="Times New Roman" w:cs="Times New Roman"/>
          <w:kern w:val="2"/>
          <w:sz w:val="24"/>
          <w:szCs w:val="24"/>
        </w:rPr>
        <w:t xml:space="preserve">Neumann </w:t>
      </w:r>
      <w:r w:rsidR="0080613C" w:rsidRPr="00577EF3">
        <w:rPr>
          <w:rFonts w:ascii="Times New Roman" w:eastAsia="宋体" w:hAnsi="Times New Roman" w:cs="Times New Roman"/>
          <w:kern w:val="2"/>
          <w:sz w:val="24"/>
          <w:szCs w:val="24"/>
        </w:rPr>
        <w:t xml:space="preserve">state, </w:t>
      </w:r>
      <w:bookmarkStart w:id="6" w:name="OLE_LINK10"/>
      <w:r w:rsidRPr="00577EF3">
        <w:rPr>
          <w:rFonts w:ascii="Times New Roman" w:eastAsia="宋体" w:hAnsi="Times New Roman" w:cs="Times New Roman"/>
          <w:kern w:val="2"/>
          <w:sz w:val="24"/>
          <w:szCs w:val="24"/>
        </w:rPr>
        <w:t xml:space="preserve">i.e., </w:t>
      </w:r>
      <w:r w:rsidR="0080613C" w:rsidRPr="00577EF3">
        <w:rPr>
          <w:rFonts w:ascii="Times New Roman" w:eastAsia="宋体" w:hAnsi="Times New Roman" w:cs="Times New Roman"/>
          <w:i/>
          <w:kern w:val="2"/>
          <w:sz w:val="24"/>
          <w:szCs w:val="24"/>
        </w:rPr>
        <w:t>P</w:t>
      </w:r>
      <w:r w:rsidR="0080613C" w:rsidRPr="00577EF3">
        <w:rPr>
          <w:rFonts w:ascii="Times New Roman" w:eastAsia="宋体" w:hAnsi="Times New Roman" w:cs="Times New Roman"/>
          <w:i/>
          <w:kern w:val="2"/>
          <w:sz w:val="24"/>
          <w:szCs w:val="24"/>
          <w:vertAlign w:val="subscript"/>
        </w:rPr>
        <w:t>S</w:t>
      </w:r>
      <w:bookmarkEnd w:id="6"/>
      <w:r w:rsidR="0080613C" w:rsidRPr="00577EF3">
        <w:rPr>
          <w:rFonts w:ascii="Times New Roman" w:eastAsia="宋体" w:hAnsi="Times New Roman" w:cs="Times New Roman"/>
          <w:kern w:val="2"/>
          <w:sz w:val="24"/>
          <w:szCs w:val="24"/>
        </w:rPr>
        <w:t xml:space="preserve"> = </w:t>
      </w:r>
      <w:bookmarkStart w:id="7" w:name="OLE_LINK15"/>
      <w:bookmarkStart w:id="8" w:name="OLE_LINK17"/>
      <w:r w:rsidR="0080613C" w:rsidRPr="00577EF3">
        <w:rPr>
          <w:rFonts w:ascii="Times New Roman" w:eastAsia="宋体" w:hAnsi="Times New Roman" w:cs="Times New Roman"/>
          <w:i/>
          <w:kern w:val="2"/>
          <w:sz w:val="24"/>
          <w:szCs w:val="24"/>
        </w:rPr>
        <w:t>P</w:t>
      </w:r>
      <w:r w:rsidR="0080613C" w:rsidRPr="00577EF3">
        <w:rPr>
          <w:rFonts w:ascii="Times New Roman" w:eastAsia="宋体" w:hAnsi="Times New Roman" w:cs="Times New Roman"/>
          <w:i/>
          <w:kern w:val="2"/>
          <w:sz w:val="24"/>
          <w:szCs w:val="24"/>
          <w:vertAlign w:val="subscript"/>
        </w:rPr>
        <w:t>VN</w:t>
      </w:r>
      <w:r w:rsidR="0080613C" w:rsidRPr="00577EF3">
        <w:rPr>
          <w:rFonts w:ascii="Times New Roman" w:eastAsia="宋体" w:hAnsi="Times New Roman" w:cs="Times New Roman"/>
          <w:kern w:val="2"/>
          <w:sz w:val="24"/>
          <w:szCs w:val="24"/>
        </w:rPr>
        <w:t xml:space="preserve"> = 24.9 atm.</w:t>
      </w:r>
      <w:bookmarkEnd w:id="7"/>
      <w:bookmarkEnd w:id="8"/>
      <w:r w:rsidR="0080613C"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kern w:val="2"/>
          <w:sz w:val="24"/>
          <w:szCs w:val="24"/>
        </w:rPr>
        <w:t>In the inhomogeneous mixture with amplitude of</w:t>
      </w:r>
      <w:r w:rsidR="0080613C" w:rsidRPr="00577EF3">
        <w:rPr>
          <w:rFonts w:ascii="Times New Roman" w:eastAsia="宋体" w:hAnsi="Times New Roman" w:cs="Times New Roman"/>
          <w:i/>
          <w:kern w:val="2"/>
          <w:sz w:val="24"/>
          <w:szCs w:val="24"/>
        </w:rPr>
        <w:t xml:space="preserve"> a</w:t>
      </w:r>
      <w:r w:rsidR="0080613C" w:rsidRPr="00577EF3">
        <w:rPr>
          <w:rFonts w:ascii="Times New Roman" w:eastAsia="宋体" w:hAnsi="Times New Roman" w:cs="Times New Roman"/>
          <w:kern w:val="2"/>
          <w:sz w:val="24"/>
          <w:szCs w:val="24"/>
        </w:rPr>
        <w:t xml:space="preserve"> = 0.2, detonation propagates with periodic </w:t>
      </w:r>
      <w:r w:rsidR="004B5D18" w:rsidRPr="00577EF3">
        <w:rPr>
          <w:rFonts w:ascii="Times New Roman" w:eastAsia="宋体" w:hAnsi="Times New Roman" w:cs="Times New Roman"/>
          <w:kern w:val="2"/>
          <w:sz w:val="24"/>
          <w:szCs w:val="24"/>
        </w:rPr>
        <w:t xml:space="preserve">fluctuations </w:t>
      </w:r>
      <w:r w:rsidR="0080613C" w:rsidRPr="00577EF3">
        <w:rPr>
          <w:rFonts w:ascii="Times New Roman" w:eastAsia="宋体" w:hAnsi="Times New Roman" w:cs="Times New Roman"/>
          <w:kern w:val="2"/>
          <w:sz w:val="24"/>
          <w:szCs w:val="24"/>
        </w:rPr>
        <w:t>of</w:t>
      </w:r>
      <w:r w:rsidR="00AB7C2C" w:rsidRPr="00577EF3">
        <w:rPr>
          <w:rFonts w:ascii="Times New Roman" w:eastAsia="宋体" w:hAnsi="Times New Roman" w:cs="Times New Roman"/>
          <w:kern w:val="2"/>
          <w:sz w:val="24"/>
          <w:szCs w:val="24"/>
        </w:rPr>
        <w:t xml:space="preserve"> </w:t>
      </w:r>
      <w:r w:rsidR="0080613C" w:rsidRPr="00577EF3">
        <w:rPr>
          <w:rFonts w:ascii="Times New Roman" w:eastAsia="宋体" w:hAnsi="Times New Roman" w:cs="Times New Roman"/>
          <w:kern w:val="2"/>
          <w:sz w:val="24"/>
          <w:szCs w:val="24"/>
        </w:rPr>
        <w:t xml:space="preserve">pressure after the shock. The leading shock pressure changes from </w:t>
      </w:r>
      <w:r w:rsidR="0080613C" w:rsidRPr="00577EF3">
        <w:rPr>
          <w:rFonts w:ascii="Times New Roman" w:eastAsia="宋体" w:hAnsi="Times New Roman" w:cs="Times New Roman"/>
          <w:i/>
          <w:kern w:val="2"/>
          <w:sz w:val="24"/>
          <w:szCs w:val="24"/>
        </w:rPr>
        <w:t>P</w:t>
      </w:r>
      <w:r w:rsidR="0080613C" w:rsidRPr="00577EF3">
        <w:rPr>
          <w:rFonts w:ascii="Times New Roman" w:eastAsia="宋体" w:hAnsi="Times New Roman" w:cs="Times New Roman"/>
          <w:i/>
          <w:kern w:val="2"/>
          <w:sz w:val="24"/>
          <w:szCs w:val="24"/>
          <w:vertAlign w:val="subscript"/>
        </w:rPr>
        <w:t>S</w:t>
      </w:r>
      <w:r w:rsidR="0080613C" w:rsidRPr="00577EF3">
        <w:rPr>
          <w:rFonts w:ascii="Times New Roman" w:eastAsia="宋体" w:hAnsi="Times New Roman" w:cs="Times New Roman"/>
          <w:kern w:val="2"/>
          <w:sz w:val="24"/>
          <w:szCs w:val="24"/>
        </w:rPr>
        <w:t xml:space="preserve"> = 23.5 atm at </w:t>
      </w:r>
      <w:r w:rsidR="0080613C" w:rsidRPr="00577EF3">
        <w:rPr>
          <w:rFonts w:ascii="Times New Roman" w:eastAsia="宋体" w:hAnsi="Times New Roman" w:cs="Times New Roman"/>
          <w:i/>
          <w:kern w:val="2"/>
          <w:sz w:val="24"/>
          <w:szCs w:val="24"/>
        </w:rPr>
        <w:t>x</w:t>
      </w:r>
      <w:r w:rsidR="0080613C" w:rsidRPr="00577EF3">
        <w:rPr>
          <w:rFonts w:ascii="Times New Roman" w:eastAsia="宋体" w:hAnsi="Times New Roman" w:cs="Times New Roman"/>
          <w:kern w:val="2"/>
          <w:sz w:val="24"/>
          <w:szCs w:val="24"/>
        </w:rPr>
        <w:t xml:space="preserve"> = 8.4 cm with </w:t>
      </w:r>
      <w:r w:rsidR="006E2085" w:rsidRPr="00577EF3">
        <w:rPr>
          <w:rFonts w:ascii="Times New Roman" w:eastAsia="宋体" w:hAnsi="Times New Roman" w:cs="Times New Roman"/>
          <w:kern w:val="2"/>
          <w:sz w:val="24"/>
          <w:szCs w:val="24"/>
        </w:rPr>
        <w:t xml:space="preserve">the </w:t>
      </w:r>
      <w:r w:rsidR="0080613C" w:rsidRPr="00577EF3">
        <w:rPr>
          <w:rFonts w:ascii="Times New Roman" w:eastAsia="宋体" w:hAnsi="Times New Roman" w:cs="Times New Roman"/>
          <w:kern w:val="2"/>
          <w:sz w:val="24"/>
          <w:szCs w:val="24"/>
        </w:rPr>
        <w:t xml:space="preserve">lowest </w:t>
      </w:r>
      <w:r w:rsidR="00263871" w:rsidRPr="00577EF3">
        <w:rPr>
          <w:rFonts w:ascii="Times New Roman" w:eastAsia="宋体" w:hAnsi="Times New Roman" w:cs="Times New Roman"/>
          <w:kern w:val="2"/>
          <w:sz w:val="24"/>
          <w:szCs w:val="24"/>
        </w:rPr>
        <w:t xml:space="preserve">fuel concentration </w:t>
      </w:r>
      <w:r w:rsidR="0080613C" w:rsidRPr="00577EF3">
        <w:rPr>
          <w:rFonts w:ascii="Times New Roman" w:eastAsia="宋体" w:hAnsi="Times New Roman" w:cs="Times New Roman"/>
          <w:kern w:val="2"/>
          <w:sz w:val="24"/>
          <w:szCs w:val="24"/>
        </w:rPr>
        <w:t xml:space="preserve">to </w:t>
      </w:r>
      <w:r w:rsidR="0080613C" w:rsidRPr="00577EF3">
        <w:rPr>
          <w:rFonts w:ascii="Times New Roman" w:eastAsia="宋体" w:hAnsi="Times New Roman" w:cs="Times New Roman"/>
          <w:i/>
          <w:kern w:val="2"/>
          <w:sz w:val="24"/>
          <w:szCs w:val="24"/>
        </w:rPr>
        <w:t>P</w:t>
      </w:r>
      <w:r w:rsidR="0080613C" w:rsidRPr="00577EF3">
        <w:rPr>
          <w:rFonts w:ascii="Times New Roman" w:eastAsia="宋体" w:hAnsi="Times New Roman" w:cs="Times New Roman"/>
          <w:i/>
          <w:kern w:val="2"/>
          <w:sz w:val="24"/>
          <w:szCs w:val="24"/>
          <w:vertAlign w:val="subscript"/>
        </w:rPr>
        <w:t>S</w:t>
      </w:r>
      <w:r w:rsidR="0080613C" w:rsidRPr="00577EF3">
        <w:rPr>
          <w:rFonts w:ascii="Times New Roman" w:eastAsia="宋体" w:hAnsi="Times New Roman" w:cs="Times New Roman"/>
          <w:kern w:val="2"/>
          <w:sz w:val="24"/>
          <w:szCs w:val="24"/>
        </w:rPr>
        <w:t xml:space="preserve"> = 25.7 atm at </w:t>
      </w:r>
      <w:r w:rsidR="0080613C" w:rsidRPr="00577EF3">
        <w:rPr>
          <w:rFonts w:ascii="Times New Roman" w:eastAsia="宋体" w:hAnsi="Times New Roman" w:cs="Times New Roman"/>
          <w:i/>
          <w:kern w:val="2"/>
          <w:sz w:val="24"/>
          <w:szCs w:val="24"/>
        </w:rPr>
        <w:t>x</w:t>
      </w:r>
      <w:r w:rsidR="0080613C" w:rsidRPr="00577EF3">
        <w:rPr>
          <w:rFonts w:ascii="Times New Roman" w:eastAsia="宋体" w:hAnsi="Times New Roman" w:cs="Times New Roman"/>
          <w:kern w:val="2"/>
          <w:sz w:val="24"/>
          <w:szCs w:val="24"/>
        </w:rPr>
        <w:t xml:space="preserve"> = 9.2 cm with </w:t>
      </w:r>
      <w:r w:rsidR="00A0169E" w:rsidRPr="00577EF3">
        <w:rPr>
          <w:rFonts w:ascii="Times New Roman" w:eastAsia="宋体" w:hAnsi="Times New Roman" w:cs="Times New Roman"/>
          <w:kern w:val="2"/>
          <w:sz w:val="24"/>
          <w:szCs w:val="24"/>
        </w:rPr>
        <w:t xml:space="preserve">the </w:t>
      </w:r>
      <w:r w:rsidR="0080613C" w:rsidRPr="00577EF3">
        <w:rPr>
          <w:rFonts w:ascii="Times New Roman" w:eastAsia="宋体" w:hAnsi="Times New Roman" w:cs="Times New Roman"/>
          <w:kern w:val="2"/>
          <w:sz w:val="24"/>
          <w:szCs w:val="24"/>
        </w:rPr>
        <w:t xml:space="preserve">highest </w:t>
      </w:r>
      <w:r w:rsidR="00263871" w:rsidRPr="00577EF3">
        <w:rPr>
          <w:rFonts w:ascii="Times New Roman" w:eastAsia="宋体" w:hAnsi="Times New Roman" w:cs="Times New Roman"/>
          <w:kern w:val="2"/>
          <w:sz w:val="24"/>
          <w:szCs w:val="24"/>
        </w:rPr>
        <w:t>fuel concentration</w:t>
      </w:r>
      <w:r w:rsidR="0080613C" w:rsidRPr="00577EF3">
        <w:rPr>
          <w:rFonts w:ascii="Times New Roman" w:eastAsia="宋体" w:hAnsi="Times New Roman" w:cs="Times New Roman"/>
          <w:kern w:val="2"/>
          <w:sz w:val="24"/>
          <w:szCs w:val="24"/>
        </w:rPr>
        <w:t xml:space="preserve">. </w:t>
      </w:r>
      <w:r w:rsidR="00D613F3" w:rsidRPr="00577EF3">
        <w:rPr>
          <w:rFonts w:ascii="Times New Roman" w:eastAsia="宋体" w:hAnsi="Times New Roman" w:cs="Times New Roman"/>
          <w:kern w:val="2"/>
          <w:sz w:val="24"/>
          <w:szCs w:val="24"/>
        </w:rPr>
        <w:t>The detonation propagates successfully in the inhomogeneous mixture, and</w:t>
      </w:r>
      <w:r w:rsidR="003C2C41" w:rsidRPr="00577EF3">
        <w:rPr>
          <w:rFonts w:ascii="Times New Roman" w:eastAsia="宋体" w:hAnsi="Times New Roman" w:cs="Times New Roman"/>
          <w:kern w:val="2"/>
          <w:sz w:val="24"/>
          <w:szCs w:val="24"/>
        </w:rPr>
        <w:t xml:space="preserve"> its </w:t>
      </w:r>
      <w:r w:rsidR="00D613F3" w:rsidRPr="00577EF3">
        <w:rPr>
          <w:rFonts w:ascii="Times New Roman" w:eastAsia="宋体" w:hAnsi="Times New Roman" w:cs="Times New Roman"/>
          <w:kern w:val="2"/>
          <w:sz w:val="24"/>
          <w:szCs w:val="24"/>
        </w:rPr>
        <w:t xml:space="preserve">speed agrees well with the local CJ speed. </w:t>
      </w:r>
      <w:r w:rsidR="002713B1" w:rsidRPr="00577EF3">
        <w:rPr>
          <w:rFonts w:ascii="Times New Roman" w:eastAsia="宋体" w:hAnsi="Times New Roman" w:cs="Times New Roman"/>
          <w:kern w:val="2"/>
          <w:sz w:val="24"/>
          <w:szCs w:val="24"/>
        </w:rPr>
        <w:t>Therefore, as expected, low amplitude disturbance in reactant concentration has little effect on detonation propagation.</w:t>
      </w:r>
    </w:p>
    <w:p w14:paraId="07999DA2" w14:textId="46806052" w:rsidR="00646C10" w:rsidRPr="00577EF3" w:rsidRDefault="00263871">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 xml:space="preserve">When the amplitude is increased to </w:t>
      </w:r>
      <w:r w:rsidR="0080613C" w:rsidRPr="00577EF3">
        <w:rPr>
          <w:rFonts w:ascii="Times New Roman" w:eastAsia="宋体" w:hAnsi="Times New Roman" w:cs="Times New Roman"/>
          <w:i/>
          <w:kern w:val="2"/>
          <w:sz w:val="24"/>
          <w:szCs w:val="24"/>
        </w:rPr>
        <w:t>a</w:t>
      </w:r>
      <w:r w:rsidR="0080613C" w:rsidRPr="00577EF3">
        <w:rPr>
          <w:rFonts w:ascii="Times New Roman" w:eastAsia="宋体" w:hAnsi="Times New Roman" w:cs="Times New Roman"/>
          <w:kern w:val="2"/>
          <w:sz w:val="24"/>
          <w:szCs w:val="24"/>
        </w:rPr>
        <w:t xml:space="preserve"> = 0.5, </w:t>
      </w:r>
      <w:r w:rsidR="008E6984" w:rsidRPr="00577EF3">
        <w:rPr>
          <w:rFonts w:ascii="Times New Roman" w:eastAsia="宋体" w:hAnsi="Times New Roman" w:cs="Times New Roman"/>
          <w:kern w:val="2"/>
          <w:sz w:val="24"/>
          <w:szCs w:val="24"/>
        </w:rPr>
        <w:t xml:space="preserve">detonation quenching and reinitiation occur. The shock </w:t>
      </w:r>
      <w:r w:rsidRPr="00577EF3">
        <w:rPr>
          <w:rFonts w:ascii="Times New Roman" w:eastAsia="宋体" w:hAnsi="Times New Roman" w:cs="Times New Roman"/>
          <w:kern w:val="2"/>
          <w:sz w:val="24"/>
          <w:szCs w:val="24"/>
        </w:rPr>
        <w:t>pressure</w:t>
      </w:r>
      <w:r w:rsidR="00A0169E"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kern w:val="2"/>
          <w:sz w:val="24"/>
          <w:szCs w:val="24"/>
        </w:rPr>
        <w:t>decreases</w:t>
      </w:r>
      <w:r w:rsidR="008227A2" w:rsidRPr="00577EF3">
        <w:rPr>
          <w:rFonts w:ascii="Times New Roman" w:eastAsia="宋体" w:hAnsi="Times New Roman" w:cs="Times New Roman"/>
          <w:kern w:val="2"/>
          <w:sz w:val="24"/>
          <w:szCs w:val="24"/>
        </w:rPr>
        <w:t xml:space="preserve"> from</w:t>
      </w:r>
      <w:r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i/>
          <w:kern w:val="2"/>
          <w:sz w:val="24"/>
          <w:szCs w:val="24"/>
        </w:rPr>
        <w:t>P</w:t>
      </w:r>
      <w:r w:rsidRPr="00577EF3">
        <w:rPr>
          <w:rFonts w:ascii="Times New Roman" w:eastAsia="宋体" w:hAnsi="Times New Roman" w:cs="Times New Roman"/>
          <w:i/>
          <w:kern w:val="2"/>
          <w:sz w:val="24"/>
          <w:szCs w:val="24"/>
          <w:vertAlign w:val="subscript"/>
        </w:rPr>
        <w:t>S</w:t>
      </w:r>
      <w:r w:rsidRPr="00577EF3">
        <w:rPr>
          <w:rFonts w:ascii="Times New Roman" w:eastAsia="宋体" w:hAnsi="Times New Roman" w:cs="Times New Roman"/>
          <w:kern w:val="2"/>
          <w:sz w:val="24"/>
          <w:szCs w:val="24"/>
        </w:rPr>
        <w:t xml:space="preserve"> = </w:t>
      </w:r>
      <w:r w:rsidRPr="00577EF3">
        <w:rPr>
          <w:rFonts w:ascii="Times New Roman" w:eastAsia="宋体" w:hAnsi="Times New Roman" w:cs="Times New Roman"/>
          <w:i/>
          <w:kern w:val="2"/>
          <w:sz w:val="24"/>
          <w:szCs w:val="24"/>
        </w:rPr>
        <w:t>P</w:t>
      </w:r>
      <w:r w:rsidRPr="00577EF3">
        <w:rPr>
          <w:rFonts w:ascii="Times New Roman" w:eastAsia="宋体" w:hAnsi="Times New Roman" w:cs="Times New Roman"/>
          <w:i/>
          <w:kern w:val="2"/>
          <w:sz w:val="24"/>
          <w:szCs w:val="24"/>
          <w:vertAlign w:val="subscript"/>
        </w:rPr>
        <w:t>VN</w:t>
      </w:r>
      <w:r w:rsidRPr="00577EF3">
        <w:rPr>
          <w:rFonts w:ascii="Times New Roman" w:eastAsia="宋体" w:hAnsi="Times New Roman" w:cs="Times New Roman"/>
          <w:kern w:val="2"/>
          <w:sz w:val="24"/>
          <w:szCs w:val="24"/>
        </w:rPr>
        <w:t xml:space="preserve"> = 24.9 atm </w:t>
      </w:r>
      <w:r w:rsidR="008227A2" w:rsidRPr="00577EF3">
        <w:rPr>
          <w:rFonts w:ascii="Times New Roman" w:eastAsia="宋体" w:hAnsi="Times New Roman" w:cs="Times New Roman"/>
          <w:kern w:val="2"/>
          <w:sz w:val="24"/>
          <w:szCs w:val="24"/>
        </w:rPr>
        <w:t xml:space="preserve">at </w:t>
      </w:r>
      <w:r w:rsidR="008227A2" w:rsidRPr="00577EF3">
        <w:rPr>
          <w:rFonts w:ascii="Times New Roman" w:eastAsia="宋体" w:hAnsi="Times New Roman" w:cs="Times New Roman"/>
          <w:i/>
          <w:kern w:val="2"/>
          <w:sz w:val="24"/>
          <w:szCs w:val="24"/>
        </w:rPr>
        <w:t>x</w:t>
      </w:r>
      <w:r w:rsidR="0042574E" w:rsidRPr="00577EF3">
        <w:rPr>
          <w:rFonts w:ascii="Times New Roman" w:eastAsia="宋体" w:hAnsi="Times New Roman" w:cs="Times New Roman"/>
          <w:i/>
          <w:kern w:val="2"/>
          <w:sz w:val="24"/>
          <w:szCs w:val="24"/>
        </w:rPr>
        <w:t xml:space="preserve"> </w:t>
      </w:r>
      <w:r w:rsidR="008227A2" w:rsidRPr="00577EF3">
        <w:rPr>
          <w:rFonts w:ascii="Times New Roman" w:eastAsia="宋体" w:hAnsi="Times New Roman" w:cs="Times New Roman"/>
          <w:kern w:val="2"/>
          <w:sz w:val="24"/>
          <w:szCs w:val="24"/>
        </w:rPr>
        <w:t xml:space="preserve">= 8.0 cm to </w:t>
      </w:r>
      <w:r w:rsidR="008227A2" w:rsidRPr="00577EF3">
        <w:rPr>
          <w:rFonts w:ascii="Times New Roman" w:eastAsia="宋体" w:hAnsi="Times New Roman" w:cs="Times New Roman"/>
          <w:i/>
          <w:kern w:val="2"/>
          <w:sz w:val="24"/>
          <w:szCs w:val="24"/>
        </w:rPr>
        <w:t>P</w:t>
      </w:r>
      <w:r w:rsidR="008227A2" w:rsidRPr="00577EF3">
        <w:rPr>
          <w:rFonts w:ascii="Times New Roman" w:eastAsia="宋体" w:hAnsi="Times New Roman" w:cs="Times New Roman"/>
          <w:i/>
          <w:kern w:val="2"/>
          <w:sz w:val="24"/>
          <w:szCs w:val="24"/>
          <w:vertAlign w:val="subscript"/>
        </w:rPr>
        <w:t>S</w:t>
      </w:r>
      <w:r w:rsidR="008227A2" w:rsidRPr="00577EF3">
        <w:rPr>
          <w:rFonts w:ascii="Times New Roman" w:eastAsia="宋体" w:hAnsi="Times New Roman" w:cs="Times New Roman"/>
          <w:kern w:val="2"/>
          <w:sz w:val="24"/>
          <w:szCs w:val="24"/>
        </w:rPr>
        <w:t xml:space="preserve"> = 15.2 atm at </w:t>
      </w:r>
      <w:r w:rsidR="008227A2" w:rsidRPr="00577EF3">
        <w:rPr>
          <w:rFonts w:ascii="Times New Roman" w:eastAsia="宋体" w:hAnsi="Times New Roman" w:cs="Times New Roman"/>
          <w:i/>
          <w:kern w:val="2"/>
          <w:sz w:val="24"/>
          <w:szCs w:val="24"/>
        </w:rPr>
        <w:t>x</w:t>
      </w:r>
      <w:r w:rsidR="0042574E" w:rsidRPr="00577EF3">
        <w:rPr>
          <w:rFonts w:ascii="Times New Roman" w:eastAsia="宋体" w:hAnsi="Times New Roman" w:cs="Times New Roman"/>
          <w:kern w:val="2"/>
          <w:sz w:val="24"/>
          <w:szCs w:val="24"/>
        </w:rPr>
        <w:t xml:space="preserve"> </w:t>
      </w:r>
      <w:r w:rsidR="008227A2" w:rsidRPr="00577EF3">
        <w:rPr>
          <w:rFonts w:ascii="Times New Roman" w:eastAsia="宋体" w:hAnsi="Times New Roman" w:cs="Times New Roman"/>
          <w:kern w:val="2"/>
          <w:sz w:val="24"/>
          <w:szCs w:val="24"/>
        </w:rPr>
        <w:t>= 8.8 cm du</w:t>
      </w:r>
      <w:r w:rsidR="007155C8" w:rsidRPr="00577EF3">
        <w:rPr>
          <w:rFonts w:ascii="Times New Roman" w:eastAsia="宋体" w:hAnsi="Times New Roman" w:cs="Times New Roman"/>
          <w:kern w:val="2"/>
          <w:sz w:val="24"/>
          <w:szCs w:val="24"/>
        </w:rPr>
        <w:t>e to the relatively low concentration of H</w:t>
      </w:r>
      <w:r w:rsidR="007155C8" w:rsidRPr="00577EF3">
        <w:rPr>
          <w:rFonts w:ascii="Times New Roman" w:eastAsia="宋体" w:hAnsi="Times New Roman" w:cs="Times New Roman"/>
          <w:kern w:val="2"/>
          <w:sz w:val="24"/>
          <w:szCs w:val="24"/>
          <w:vertAlign w:val="subscript"/>
        </w:rPr>
        <w:t>2</w:t>
      </w:r>
      <w:r w:rsidR="007155C8" w:rsidRPr="00577EF3">
        <w:rPr>
          <w:rFonts w:ascii="Times New Roman" w:eastAsia="宋体" w:hAnsi="Times New Roman" w:cs="Times New Roman"/>
          <w:kern w:val="2"/>
          <w:sz w:val="24"/>
          <w:szCs w:val="24"/>
        </w:rPr>
        <w:t>/O</w:t>
      </w:r>
      <w:r w:rsidR="007155C8" w:rsidRPr="00577EF3">
        <w:rPr>
          <w:rFonts w:ascii="Times New Roman" w:eastAsia="宋体" w:hAnsi="Times New Roman" w:cs="Times New Roman"/>
          <w:kern w:val="2"/>
          <w:sz w:val="24"/>
          <w:szCs w:val="24"/>
          <w:vertAlign w:val="subscript"/>
        </w:rPr>
        <w:t>2</w:t>
      </w:r>
      <w:r w:rsidR="0080613C" w:rsidRPr="00577EF3">
        <w:rPr>
          <w:rFonts w:ascii="Times New Roman" w:eastAsia="宋体" w:hAnsi="Times New Roman" w:cs="Times New Roman"/>
          <w:kern w:val="2"/>
          <w:sz w:val="24"/>
          <w:szCs w:val="24"/>
        </w:rPr>
        <w:t xml:space="preserve"> in the first inhomogeneous region 1-</w:t>
      </w:r>
      <w:r w:rsidR="006E2085" w:rsidRPr="00577EF3">
        <w:rPr>
          <w:rFonts w:ascii="Times New Roman" w:eastAsia="宋体" w:hAnsi="Times New Roman" w:cs="Times New Roman"/>
          <w:kern w:val="2"/>
          <w:sz w:val="24"/>
          <w:szCs w:val="24"/>
        </w:rPr>
        <w:t xml:space="preserve"> (8.0 &lt; </w:t>
      </w:r>
      <w:r w:rsidR="006E2085" w:rsidRPr="00577EF3">
        <w:rPr>
          <w:rFonts w:ascii="Times New Roman" w:eastAsia="宋体" w:hAnsi="Times New Roman" w:cs="Times New Roman"/>
          <w:i/>
          <w:kern w:val="2"/>
          <w:sz w:val="24"/>
          <w:szCs w:val="24"/>
        </w:rPr>
        <w:t>x</w:t>
      </w:r>
      <w:r w:rsidR="006E2085" w:rsidRPr="00577EF3">
        <w:rPr>
          <w:rFonts w:ascii="Times New Roman" w:eastAsia="宋体" w:hAnsi="Times New Roman" w:cs="Times New Roman"/>
          <w:kern w:val="2"/>
          <w:sz w:val="24"/>
          <w:szCs w:val="24"/>
        </w:rPr>
        <w:t xml:space="preserve"> &lt; 8.8 cm)</w:t>
      </w:r>
      <w:r w:rsidR="0080613C" w:rsidRPr="00577EF3">
        <w:rPr>
          <w:rFonts w:ascii="Times New Roman" w:eastAsia="宋体" w:hAnsi="Times New Roman" w:cs="Times New Roman"/>
          <w:kern w:val="2"/>
          <w:sz w:val="24"/>
          <w:szCs w:val="24"/>
        </w:rPr>
        <w:t xml:space="preserve">. The leading shock decouples </w:t>
      </w:r>
      <w:r w:rsidR="00F87A17" w:rsidRPr="00577EF3">
        <w:rPr>
          <w:rFonts w:ascii="Times New Roman" w:eastAsia="宋体" w:hAnsi="Times New Roman" w:cs="Times New Roman"/>
          <w:kern w:val="2"/>
          <w:sz w:val="24"/>
          <w:szCs w:val="24"/>
        </w:rPr>
        <w:t xml:space="preserve">from </w:t>
      </w:r>
      <w:r w:rsidR="0080613C" w:rsidRPr="00577EF3">
        <w:rPr>
          <w:rFonts w:ascii="Times New Roman" w:eastAsia="宋体" w:hAnsi="Times New Roman" w:cs="Times New Roman"/>
          <w:kern w:val="2"/>
          <w:sz w:val="24"/>
          <w:szCs w:val="24"/>
        </w:rPr>
        <w:t xml:space="preserve">the reaction front and </w:t>
      </w:r>
      <w:r w:rsidR="008227A2" w:rsidRPr="00577EF3">
        <w:rPr>
          <w:rFonts w:ascii="Times New Roman" w:eastAsia="宋体" w:hAnsi="Times New Roman" w:cs="Times New Roman"/>
          <w:kern w:val="2"/>
          <w:sz w:val="24"/>
          <w:szCs w:val="24"/>
        </w:rPr>
        <w:t xml:space="preserve">thereby </w:t>
      </w:r>
      <w:r w:rsidR="00F87A17" w:rsidRPr="00577EF3">
        <w:rPr>
          <w:rFonts w:ascii="Times New Roman" w:eastAsia="宋体" w:hAnsi="Times New Roman" w:cs="Times New Roman"/>
          <w:kern w:val="2"/>
          <w:sz w:val="24"/>
          <w:szCs w:val="24"/>
        </w:rPr>
        <w:t xml:space="preserve">the </w:t>
      </w:r>
      <w:r w:rsidR="0080613C" w:rsidRPr="00577EF3">
        <w:rPr>
          <w:rFonts w:ascii="Times New Roman" w:eastAsia="宋体" w:hAnsi="Times New Roman" w:cs="Times New Roman"/>
          <w:kern w:val="2"/>
          <w:sz w:val="24"/>
          <w:szCs w:val="24"/>
        </w:rPr>
        <w:t xml:space="preserve">detonation quenches. When the leading shock propagates into region 1+ </w:t>
      </w:r>
      <w:r w:rsidR="006E2085" w:rsidRPr="00577EF3">
        <w:rPr>
          <w:rFonts w:ascii="Times New Roman" w:eastAsia="宋体" w:hAnsi="Times New Roman" w:cs="Times New Roman"/>
          <w:kern w:val="2"/>
          <w:sz w:val="24"/>
          <w:szCs w:val="24"/>
        </w:rPr>
        <w:t xml:space="preserve">(8.8 &lt; </w:t>
      </w:r>
      <w:r w:rsidR="006E2085" w:rsidRPr="00577EF3">
        <w:rPr>
          <w:rFonts w:ascii="Times New Roman" w:eastAsia="宋体" w:hAnsi="Times New Roman" w:cs="Times New Roman"/>
          <w:i/>
          <w:kern w:val="2"/>
          <w:sz w:val="24"/>
          <w:szCs w:val="24"/>
        </w:rPr>
        <w:t>x</w:t>
      </w:r>
      <w:r w:rsidR="006E2085" w:rsidRPr="00577EF3">
        <w:rPr>
          <w:rFonts w:ascii="Times New Roman" w:eastAsia="宋体" w:hAnsi="Times New Roman" w:cs="Times New Roman"/>
          <w:kern w:val="2"/>
          <w:sz w:val="24"/>
          <w:szCs w:val="24"/>
        </w:rPr>
        <w:t xml:space="preserve"> &lt; 9.6 cm) </w:t>
      </w:r>
      <w:r w:rsidR="0080613C" w:rsidRPr="00577EF3">
        <w:rPr>
          <w:rFonts w:ascii="Times New Roman" w:eastAsia="宋体" w:hAnsi="Times New Roman" w:cs="Times New Roman"/>
          <w:kern w:val="2"/>
          <w:sz w:val="24"/>
          <w:szCs w:val="24"/>
        </w:rPr>
        <w:t>with relatively high concentration of H</w:t>
      </w:r>
      <w:r w:rsidR="0080613C" w:rsidRPr="00577EF3">
        <w:rPr>
          <w:rFonts w:ascii="Times New Roman" w:eastAsia="宋体" w:hAnsi="Times New Roman" w:cs="Times New Roman"/>
          <w:kern w:val="2"/>
          <w:sz w:val="24"/>
          <w:szCs w:val="24"/>
          <w:vertAlign w:val="subscript"/>
        </w:rPr>
        <w:t>2</w:t>
      </w:r>
      <w:r w:rsidR="0080613C" w:rsidRPr="00577EF3">
        <w:rPr>
          <w:rFonts w:ascii="Times New Roman" w:eastAsia="宋体" w:hAnsi="Times New Roman" w:cs="Times New Roman"/>
          <w:kern w:val="2"/>
          <w:sz w:val="24"/>
          <w:szCs w:val="24"/>
        </w:rPr>
        <w:t>/O</w:t>
      </w:r>
      <w:r w:rsidR="0080613C" w:rsidRPr="00577EF3">
        <w:rPr>
          <w:rFonts w:ascii="Times New Roman" w:eastAsia="宋体" w:hAnsi="Times New Roman" w:cs="Times New Roman"/>
          <w:kern w:val="2"/>
          <w:sz w:val="24"/>
          <w:szCs w:val="24"/>
          <w:vertAlign w:val="subscript"/>
        </w:rPr>
        <w:t>2</w:t>
      </w:r>
      <w:r w:rsidR="0080613C" w:rsidRPr="00577EF3" w:rsidDel="00350A86">
        <w:rPr>
          <w:rFonts w:ascii="Times New Roman" w:eastAsia="宋体" w:hAnsi="Times New Roman" w:cs="Times New Roman"/>
          <w:kern w:val="2"/>
          <w:sz w:val="24"/>
          <w:szCs w:val="24"/>
        </w:rPr>
        <w:t>,</w:t>
      </w:r>
      <w:r w:rsidR="00BC3263" w:rsidRPr="00577EF3">
        <w:rPr>
          <w:rFonts w:ascii="Times New Roman" w:eastAsia="宋体" w:hAnsi="Times New Roman" w:cs="Times New Roman"/>
          <w:kern w:val="2"/>
          <w:sz w:val="24"/>
          <w:szCs w:val="24"/>
        </w:rPr>
        <w:t xml:space="preserve"> l</w:t>
      </w:r>
      <w:r w:rsidR="008227A2" w:rsidRPr="00577EF3">
        <w:rPr>
          <w:rFonts w:ascii="Times New Roman" w:eastAsia="宋体" w:hAnsi="Times New Roman" w:cs="Times New Roman"/>
          <w:kern w:val="2"/>
          <w:sz w:val="24"/>
          <w:szCs w:val="24"/>
        </w:rPr>
        <w:t xml:space="preserve">ocal </w:t>
      </w:r>
      <w:r w:rsidR="0080613C" w:rsidRPr="00577EF3">
        <w:rPr>
          <w:rFonts w:ascii="Times New Roman" w:eastAsia="宋体" w:hAnsi="Times New Roman" w:cs="Times New Roman"/>
          <w:kern w:val="2"/>
          <w:sz w:val="24"/>
          <w:szCs w:val="24"/>
        </w:rPr>
        <w:t>autoignition occurs a</w:t>
      </w:r>
      <w:r w:rsidR="008227A2" w:rsidRPr="00577EF3">
        <w:rPr>
          <w:rFonts w:ascii="Times New Roman" w:eastAsia="宋体" w:hAnsi="Times New Roman" w:cs="Times New Roman"/>
          <w:kern w:val="2"/>
          <w:sz w:val="24"/>
          <w:szCs w:val="24"/>
        </w:rPr>
        <w:t xml:space="preserve">round </w:t>
      </w:r>
      <w:r w:rsidR="000C1194" w:rsidRPr="00577EF3">
        <w:rPr>
          <w:rFonts w:ascii="Times New Roman" w:eastAsia="宋体" w:hAnsi="Times New Roman" w:cs="Times New Roman"/>
          <w:i/>
          <w:kern w:val="2"/>
          <w:sz w:val="24"/>
          <w:szCs w:val="24"/>
        </w:rPr>
        <w:t>x</w:t>
      </w:r>
      <w:r w:rsidR="000C1194" w:rsidRPr="00577EF3">
        <w:rPr>
          <w:rFonts w:ascii="Times New Roman" w:eastAsia="宋体" w:hAnsi="Times New Roman" w:cs="Times New Roman"/>
          <w:kern w:val="2"/>
          <w:sz w:val="24"/>
          <w:szCs w:val="24"/>
        </w:rPr>
        <w:t xml:space="preserve"> = 9.2 cm</w:t>
      </w:r>
      <w:r w:rsidR="0080613C" w:rsidRPr="00577EF3">
        <w:rPr>
          <w:rFonts w:ascii="Times New Roman" w:eastAsia="宋体" w:hAnsi="Times New Roman" w:cs="Times New Roman"/>
          <w:kern w:val="2"/>
          <w:sz w:val="24"/>
          <w:szCs w:val="24"/>
        </w:rPr>
        <w:t xml:space="preserve">. </w:t>
      </w:r>
      <w:r w:rsidR="000C1194" w:rsidRPr="00577EF3">
        <w:rPr>
          <w:rFonts w:ascii="Times New Roman" w:eastAsia="宋体" w:hAnsi="Times New Roman" w:cs="Times New Roman"/>
          <w:kern w:val="2"/>
          <w:sz w:val="24"/>
          <w:szCs w:val="24"/>
        </w:rPr>
        <w:t>Consequently, t</w:t>
      </w:r>
      <w:r w:rsidR="0080613C" w:rsidRPr="00577EF3">
        <w:rPr>
          <w:rFonts w:ascii="Times New Roman" w:eastAsia="宋体" w:hAnsi="Times New Roman" w:cs="Times New Roman"/>
          <w:kern w:val="2"/>
          <w:sz w:val="24"/>
          <w:szCs w:val="24"/>
        </w:rPr>
        <w:t xml:space="preserve">he reaction front </w:t>
      </w:r>
      <w:r w:rsidR="000C1194" w:rsidRPr="00577EF3">
        <w:rPr>
          <w:rFonts w:ascii="Times New Roman" w:eastAsia="宋体" w:hAnsi="Times New Roman" w:cs="Times New Roman"/>
          <w:kern w:val="2"/>
          <w:sz w:val="24"/>
          <w:szCs w:val="24"/>
        </w:rPr>
        <w:t xml:space="preserve">accelerates and </w:t>
      </w:r>
      <w:r w:rsidR="0080613C" w:rsidRPr="00577EF3">
        <w:rPr>
          <w:rFonts w:ascii="Times New Roman" w:eastAsia="宋体" w:hAnsi="Times New Roman" w:cs="Times New Roman"/>
          <w:kern w:val="2"/>
          <w:sz w:val="24"/>
          <w:szCs w:val="24"/>
        </w:rPr>
        <w:t xml:space="preserve">catches up and couples with the leading shock, </w:t>
      </w:r>
      <w:r w:rsidR="008227A2" w:rsidRPr="00577EF3">
        <w:rPr>
          <w:rFonts w:ascii="Times New Roman" w:eastAsia="宋体" w:hAnsi="Times New Roman" w:cs="Times New Roman"/>
          <w:kern w:val="2"/>
          <w:sz w:val="24"/>
          <w:szCs w:val="24"/>
        </w:rPr>
        <w:t xml:space="preserve">resulting </w:t>
      </w:r>
      <w:r w:rsidR="00F87A17" w:rsidRPr="00577EF3">
        <w:rPr>
          <w:rFonts w:ascii="Times New Roman" w:eastAsia="宋体" w:hAnsi="Times New Roman" w:cs="Times New Roman"/>
          <w:kern w:val="2"/>
          <w:sz w:val="24"/>
          <w:szCs w:val="24"/>
        </w:rPr>
        <w:t xml:space="preserve">in </w:t>
      </w:r>
      <w:r w:rsidR="008227A2" w:rsidRPr="00577EF3">
        <w:rPr>
          <w:rFonts w:ascii="Times New Roman" w:eastAsia="宋体" w:hAnsi="Times New Roman" w:cs="Times New Roman"/>
          <w:kern w:val="2"/>
          <w:sz w:val="24"/>
          <w:szCs w:val="24"/>
        </w:rPr>
        <w:t xml:space="preserve">an </w:t>
      </w:r>
      <w:r w:rsidR="003C2C41" w:rsidRPr="00577EF3">
        <w:rPr>
          <w:rFonts w:ascii="Times New Roman" w:eastAsia="宋体" w:hAnsi="Times New Roman" w:cs="Times New Roman"/>
          <w:kern w:val="2"/>
          <w:sz w:val="24"/>
          <w:szCs w:val="24"/>
        </w:rPr>
        <w:t>overdriven detonation with</w:t>
      </w:r>
      <w:r w:rsidR="008227A2" w:rsidRPr="00577EF3">
        <w:rPr>
          <w:rFonts w:ascii="Times New Roman" w:eastAsia="宋体" w:hAnsi="Times New Roman" w:cs="Times New Roman"/>
          <w:kern w:val="2"/>
          <w:sz w:val="24"/>
          <w:szCs w:val="24"/>
        </w:rPr>
        <w:t xml:space="preserve"> </w:t>
      </w:r>
      <w:r w:rsidR="003C2C41" w:rsidRPr="00577EF3">
        <w:rPr>
          <w:rFonts w:ascii="Times New Roman" w:eastAsia="宋体" w:hAnsi="Times New Roman" w:cs="Times New Roman"/>
          <w:i/>
          <w:kern w:val="2"/>
          <w:sz w:val="24"/>
          <w:szCs w:val="24"/>
        </w:rPr>
        <w:t>P</w:t>
      </w:r>
      <w:r w:rsidR="003C2C41" w:rsidRPr="00577EF3">
        <w:rPr>
          <w:rFonts w:ascii="Times New Roman" w:eastAsia="宋体" w:hAnsi="Times New Roman" w:cs="Times New Roman"/>
          <w:i/>
          <w:kern w:val="2"/>
          <w:sz w:val="24"/>
          <w:szCs w:val="24"/>
          <w:vertAlign w:val="subscript"/>
        </w:rPr>
        <w:t xml:space="preserve">S </w:t>
      </w:r>
      <w:r w:rsidR="003C2C41" w:rsidRPr="00577EF3">
        <w:rPr>
          <w:rFonts w:ascii="Times New Roman" w:eastAsia="宋体" w:hAnsi="Times New Roman" w:cs="Times New Roman"/>
          <w:kern w:val="2"/>
          <w:sz w:val="24"/>
          <w:szCs w:val="24"/>
        </w:rPr>
        <w:t xml:space="preserve">= </w:t>
      </w:r>
      <w:r w:rsidR="0080613C" w:rsidRPr="00577EF3">
        <w:rPr>
          <w:rFonts w:ascii="Times New Roman" w:eastAsia="宋体" w:hAnsi="Times New Roman" w:cs="Times New Roman"/>
          <w:kern w:val="2"/>
          <w:sz w:val="24"/>
          <w:szCs w:val="24"/>
        </w:rPr>
        <w:t>70 atm</w:t>
      </w:r>
      <w:r w:rsidR="003C2C41" w:rsidRPr="00577EF3">
        <w:rPr>
          <w:rFonts w:ascii="Times New Roman" w:eastAsia="宋体" w:hAnsi="Times New Roman" w:cs="Times New Roman"/>
          <w:kern w:val="2"/>
          <w:sz w:val="24"/>
          <w:szCs w:val="24"/>
        </w:rPr>
        <w:t xml:space="preserve"> and </w:t>
      </w:r>
      <w:r w:rsidR="003C2C41" w:rsidRPr="00577EF3">
        <w:rPr>
          <w:rFonts w:ascii="Times New Roman" w:eastAsia="宋体" w:hAnsi="Times New Roman" w:cs="Times New Roman"/>
          <w:i/>
          <w:kern w:val="2"/>
          <w:sz w:val="24"/>
          <w:szCs w:val="24"/>
        </w:rPr>
        <w:t>S</w:t>
      </w:r>
      <w:r w:rsidR="003C2C41" w:rsidRPr="00577EF3">
        <w:rPr>
          <w:rFonts w:ascii="Times New Roman" w:eastAsia="宋体" w:hAnsi="Times New Roman" w:cs="Times New Roman"/>
          <w:i/>
          <w:kern w:val="2"/>
          <w:sz w:val="24"/>
          <w:szCs w:val="24"/>
          <w:vertAlign w:val="subscript"/>
        </w:rPr>
        <w:t>SHOCK</w:t>
      </w:r>
      <w:r w:rsidR="003C2C41" w:rsidRPr="00577EF3">
        <w:rPr>
          <w:rFonts w:ascii="Times New Roman" w:eastAsia="宋体" w:hAnsi="Times New Roman" w:cs="Times New Roman"/>
          <w:kern w:val="2"/>
          <w:sz w:val="24"/>
          <w:szCs w:val="24"/>
        </w:rPr>
        <w:t xml:space="preserve"> = 2766 m/s</w:t>
      </w:r>
      <w:r w:rsidR="0080613C" w:rsidRPr="00577EF3">
        <w:rPr>
          <w:rFonts w:ascii="Times New Roman" w:eastAsia="宋体" w:hAnsi="Times New Roman" w:cs="Times New Roman"/>
          <w:kern w:val="2"/>
          <w:sz w:val="24"/>
          <w:szCs w:val="24"/>
        </w:rPr>
        <w:t xml:space="preserve">. </w:t>
      </w:r>
      <w:r w:rsidR="0080613C" w:rsidRPr="00577EF3">
        <w:rPr>
          <w:rFonts w:ascii="Times New Roman" w:eastAsia="宋体" w:hAnsi="Times New Roman" w:cs="Times New Roman"/>
          <w:color w:val="000000" w:themeColor="text1"/>
          <w:kern w:val="2"/>
          <w:sz w:val="24"/>
          <w:szCs w:val="24"/>
        </w:rPr>
        <w:t xml:space="preserve">The </w:t>
      </w:r>
      <w:r w:rsidR="00646C10" w:rsidRPr="00577EF3">
        <w:rPr>
          <w:rFonts w:ascii="Times New Roman" w:eastAsia="宋体" w:hAnsi="Times New Roman" w:cs="Times New Roman"/>
          <w:color w:val="000000" w:themeColor="text1"/>
          <w:kern w:val="2"/>
          <w:sz w:val="24"/>
          <w:szCs w:val="24"/>
        </w:rPr>
        <w:t xml:space="preserve">detailed </w:t>
      </w:r>
      <w:r w:rsidR="00F87A17" w:rsidRPr="00577EF3">
        <w:rPr>
          <w:rFonts w:ascii="Times New Roman" w:eastAsia="宋体" w:hAnsi="Times New Roman" w:cs="Times New Roman"/>
          <w:color w:val="000000" w:themeColor="text1"/>
          <w:kern w:val="2"/>
          <w:sz w:val="24"/>
          <w:szCs w:val="24"/>
        </w:rPr>
        <w:t xml:space="preserve">origins </w:t>
      </w:r>
      <w:r w:rsidR="00646C10" w:rsidRPr="00577EF3">
        <w:rPr>
          <w:rFonts w:ascii="Times New Roman" w:eastAsia="宋体" w:hAnsi="Times New Roman" w:cs="Times New Roman"/>
          <w:color w:val="000000" w:themeColor="text1"/>
          <w:kern w:val="2"/>
          <w:sz w:val="24"/>
          <w:szCs w:val="24"/>
        </w:rPr>
        <w:t>o</w:t>
      </w:r>
      <w:r w:rsidR="00F87A17" w:rsidRPr="00577EF3">
        <w:rPr>
          <w:rFonts w:ascii="Times New Roman" w:eastAsia="宋体" w:hAnsi="Times New Roman" w:cs="Times New Roman"/>
          <w:color w:val="000000" w:themeColor="text1"/>
          <w:kern w:val="2"/>
          <w:sz w:val="24"/>
          <w:szCs w:val="24"/>
        </w:rPr>
        <w:t>f</w:t>
      </w:r>
      <w:r w:rsidR="00646C10" w:rsidRPr="00577EF3">
        <w:rPr>
          <w:rFonts w:ascii="Times New Roman" w:eastAsia="宋体" w:hAnsi="Times New Roman" w:cs="Times New Roman"/>
          <w:color w:val="000000" w:themeColor="text1"/>
          <w:kern w:val="2"/>
          <w:sz w:val="24"/>
          <w:szCs w:val="24"/>
        </w:rPr>
        <w:t xml:space="preserve"> this</w:t>
      </w:r>
      <w:r w:rsidR="0080613C" w:rsidRPr="00577EF3">
        <w:rPr>
          <w:rFonts w:ascii="Times New Roman" w:eastAsia="宋体" w:hAnsi="Times New Roman" w:cs="Times New Roman"/>
          <w:color w:val="000000" w:themeColor="text1"/>
          <w:kern w:val="2"/>
          <w:sz w:val="24"/>
          <w:szCs w:val="24"/>
        </w:rPr>
        <w:t xml:space="preserve"> detonation quenching and reinitiation </w:t>
      </w:r>
      <w:r w:rsidR="00646C10" w:rsidRPr="00577EF3">
        <w:rPr>
          <w:rFonts w:ascii="Times New Roman" w:eastAsia="宋体" w:hAnsi="Times New Roman" w:cs="Times New Roman"/>
          <w:color w:val="000000" w:themeColor="text1"/>
          <w:kern w:val="2"/>
          <w:sz w:val="24"/>
          <w:szCs w:val="24"/>
        </w:rPr>
        <w:t>process</w:t>
      </w:r>
      <w:r w:rsidR="00D765C8" w:rsidRPr="00577EF3">
        <w:rPr>
          <w:rFonts w:ascii="Times New Roman" w:eastAsia="宋体" w:hAnsi="Times New Roman" w:cs="Times New Roman"/>
          <w:color w:val="000000" w:themeColor="text1"/>
          <w:kern w:val="2"/>
          <w:sz w:val="24"/>
          <w:szCs w:val="24"/>
        </w:rPr>
        <w:t xml:space="preserve"> shall be</w:t>
      </w:r>
      <w:r w:rsidR="00F87A17" w:rsidRPr="00577EF3">
        <w:rPr>
          <w:rFonts w:ascii="Times New Roman" w:eastAsia="宋体" w:hAnsi="Times New Roman" w:cs="Times New Roman"/>
          <w:color w:val="000000" w:themeColor="text1"/>
          <w:kern w:val="2"/>
          <w:sz w:val="24"/>
          <w:szCs w:val="24"/>
        </w:rPr>
        <w:t xml:space="preserve"> </w:t>
      </w:r>
      <w:r w:rsidR="00D765C8" w:rsidRPr="00577EF3">
        <w:rPr>
          <w:rFonts w:ascii="Times New Roman" w:eastAsia="宋体" w:hAnsi="Times New Roman" w:cs="Times New Roman"/>
          <w:color w:val="000000" w:themeColor="text1"/>
          <w:kern w:val="2"/>
          <w:sz w:val="24"/>
          <w:szCs w:val="24"/>
        </w:rPr>
        <w:t xml:space="preserve">interpreted </w:t>
      </w:r>
      <w:r w:rsidR="009348D7" w:rsidRPr="00577EF3">
        <w:rPr>
          <w:rFonts w:ascii="Times New Roman" w:eastAsia="宋体" w:hAnsi="Times New Roman" w:cs="Times New Roman"/>
          <w:color w:val="000000" w:themeColor="text1"/>
          <w:kern w:val="2"/>
          <w:sz w:val="24"/>
          <w:szCs w:val="24"/>
        </w:rPr>
        <w:t>in figure</w:t>
      </w:r>
      <w:r w:rsidR="0080613C" w:rsidRPr="00577EF3">
        <w:rPr>
          <w:rFonts w:ascii="Times New Roman" w:eastAsia="宋体" w:hAnsi="Times New Roman" w:cs="Times New Roman"/>
          <w:color w:val="000000" w:themeColor="text1"/>
          <w:kern w:val="2"/>
          <w:sz w:val="24"/>
          <w:szCs w:val="24"/>
        </w:rPr>
        <w:t xml:space="preserve"> </w:t>
      </w:r>
      <w:r w:rsidR="003C2C41" w:rsidRPr="00577EF3">
        <w:rPr>
          <w:rFonts w:ascii="Times New Roman" w:eastAsia="宋体" w:hAnsi="Times New Roman" w:cs="Times New Roman"/>
          <w:color w:val="000000" w:themeColor="text1"/>
          <w:kern w:val="2"/>
          <w:sz w:val="24"/>
          <w:szCs w:val="24"/>
        </w:rPr>
        <w:t>4</w:t>
      </w:r>
      <w:r w:rsidR="0080613C" w:rsidRPr="00577EF3">
        <w:rPr>
          <w:rFonts w:ascii="Times New Roman" w:eastAsia="宋体" w:hAnsi="Times New Roman" w:cs="Times New Roman"/>
          <w:color w:val="000000" w:themeColor="text1"/>
          <w:kern w:val="2"/>
          <w:sz w:val="24"/>
          <w:szCs w:val="24"/>
        </w:rPr>
        <w:t>. From region 2 to</w:t>
      </w:r>
      <w:r w:rsidR="00D765C8" w:rsidRPr="00577EF3">
        <w:rPr>
          <w:rFonts w:ascii="Times New Roman" w:eastAsia="宋体" w:hAnsi="Times New Roman" w:cs="Times New Roman"/>
          <w:color w:val="000000" w:themeColor="text1"/>
          <w:kern w:val="2"/>
          <w:sz w:val="24"/>
          <w:szCs w:val="24"/>
        </w:rPr>
        <w:t xml:space="preserve"> region</w:t>
      </w:r>
      <w:r w:rsidR="0080613C" w:rsidRPr="00577EF3">
        <w:rPr>
          <w:rFonts w:ascii="Times New Roman" w:eastAsia="宋体" w:hAnsi="Times New Roman" w:cs="Times New Roman"/>
          <w:color w:val="000000" w:themeColor="text1"/>
          <w:kern w:val="2"/>
          <w:sz w:val="24"/>
          <w:szCs w:val="24"/>
        </w:rPr>
        <w:t xml:space="preserve"> 7, the </w:t>
      </w:r>
      <w:r w:rsidR="00646C10" w:rsidRPr="00577EF3">
        <w:rPr>
          <w:rFonts w:ascii="Times New Roman" w:eastAsia="宋体" w:hAnsi="Times New Roman" w:cs="Times New Roman"/>
          <w:color w:val="000000" w:themeColor="text1"/>
          <w:kern w:val="2"/>
          <w:sz w:val="24"/>
          <w:szCs w:val="24"/>
        </w:rPr>
        <w:t xml:space="preserve">shock </w:t>
      </w:r>
      <w:r w:rsidR="0080613C" w:rsidRPr="00577EF3">
        <w:rPr>
          <w:rFonts w:ascii="Times New Roman" w:eastAsia="宋体" w:hAnsi="Times New Roman" w:cs="Times New Roman"/>
          <w:color w:val="000000" w:themeColor="text1"/>
          <w:kern w:val="2"/>
          <w:sz w:val="24"/>
          <w:szCs w:val="24"/>
        </w:rPr>
        <w:t>pressure</w:t>
      </w:r>
      <w:r w:rsidR="008E6984" w:rsidRPr="00577EF3">
        <w:rPr>
          <w:rFonts w:ascii="Times New Roman" w:eastAsia="宋体" w:hAnsi="Times New Roman" w:cs="Times New Roman"/>
          <w:color w:val="000000" w:themeColor="text1"/>
          <w:kern w:val="2"/>
          <w:sz w:val="24"/>
          <w:szCs w:val="24"/>
        </w:rPr>
        <w:t xml:space="preserve"> and shock speed</w:t>
      </w:r>
      <w:r w:rsidR="0080613C" w:rsidRPr="00577EF3">
        <w:rPr>
          <w:rFonts w:ascii="Times New Roman" w:eastAsia="宋体" w:hAnsi="Times New Roman" w:cs="Times New Roman"/>
          <w:color w:val="000000" w:themeColor="text1"/>
          <w:kern w:val="2"/>
          <w:sz w:val="24"/>
          <w:szCs w:val="24"/>
        </w:rPr>
        <w:t xml:space="preserve"> </w:t>
      </w:r>
      <w:r w:rsidR="00646C10" w:rsidRPr="00577EF3">
        <w:rPr>
          <w:rFonts w:ascii="Times New Roman" w:eastAsia="宋体" w:hAnsi="Times New Roman" w:cs="Times New Roman"/>
          <w:color w:val="000000" w:themeColor="text1"/>
          <w:kern w:val="2"/>
          <w:sz w:val="24"/>
          <w:szCs w:val="24"/>
        </w:rPr>
        <w:t xml:space="preserve">is shown to change </w:t>
      </w:r>
      <w:r w:rsidR="000C1194" w:rsidRPr="00577EF3">
        <w:rPr>
          <w:rFonts w:ascii="Times New Roman" w:eastAsia="宋体" w:hAnsi="Times New Roman" w:cs="Times New Roman"/>
          <w:color w:val="000000" w:themeColor="text1"/>
          <w:kern w:val="2"/>
          <w:sz w:val="24"/>
          <w:szCs w:val="24"/>
        </w:rPr>
        <w:t xml:space="preserve">periodically </w:t>
      </w:r>
      <w:r w:rsidR="0080613C" w:rsidRPr="00577EF3">
        <w:rPr>
          <w:rFonts w:ascii="Times New Roman" w:eastAsia="宋体" w:hAnsi="Times New Roman" w:cs="Times New Roman"/>
          <w:color w:val="000000" w:themeColor="text1"/>
          <w:kern w:val="2"/>
          <w:sz w:val="24"/>
          <w:szCs w:val="24"/>
        </w:rPr>
        <w:t>with th</w:t>
      </w:r>
      <w:r w:rsidR="0080613C" w:rsidRPr="00577EF3">
        <w:rPr>
          <w:rFonts w:ascii="Times New Roman" w:eastAsia="宋体" w:hAnsi="Times New Roman" w:cs="Times New Roman"/>
          <w:kern w:val="2"/>
          <w:sz w:val="24"/>
          <w:szCs w:val="24"/>
        </w:rPr>
        <w:t xml:space="preserve">e </w:t>
      </w:r>
      <w:r w:rsidR="00481C1F" w:rsidRPr="00577EF3">
        <w:rPr>
          <w:rFonts w:ascii="Times New Roman" w:eastAsia="宋体" w:hAnsi="Times New Roman" w:cs="Times New Roman"/>
          <w:kern w:val="2"/>
          <w:sz w:val="24"/>
          <w:szCs w:val="24"/>
        </w:rPr>
        <w:t>sinusoidal distribution</w:t>
      </w:r>
      <w:r w:rsidR="008F7B98" w:rsidRPr="00577EF3">
        <w:rPr>
          <w:rFonts w:ascii="Times New Roman" w:eastAsia="宋体" w:hAnsi="Times New Roman" w:cs="Times New Roman"/>
          <w:kern w:val="2"/>
          <w:sz w:val="24"/>
          <w:szCs w:val="24"/>
        </w:rPr>
        <w:t xml:space="preserve"> in reactant concentration</w:t>
      </w:r>
      <w:r w:rsidR="00481C1F" w:rsidRPr="00577EF3">
        <w:rPr>
          <w:rFonts w:ascii="Times New Roman" w:eastAsia="宋体" w:hAnsi="Times New Roman" w:cs="Times New Roman"/>
          <w:kern w:val="2"/>
          <w:sz w:val="24"/>
          <w:szCs w:val="24"/>
        </w:rPr>
        <w:t xml:space="preserve"> </w:t>
      </w:r>
      <w:r w:rsidR="0080613C" w:rsidRPr="00577EF3">
        <w:rPr>
          <w:rFonts w:ascii="Times New Roman" w:eastAsia="宋体" w:hAnsi="Times New Roman" w:cs="Times New Roman"/>
          <w:kern w:val="2"/>
          <w:sz w:val="24"/>
          <w:szCs w:val="24"/>
        </w:rPr>
        <w:t xml:space="preserve">at </w:t>
      </w:r>
      <w:r w:rsidR="00D765C8" w:rsidRPr="00577EF3">
        <w:rPr>
          <w:rFonts w:ascii="Times New Roman" w:eastAsia="宋体" w:hAnsi="Times New Roman" w:cs="Times New Roman"/>
          <w:kern w:val="2"/>
          <w:sz w:val="24"/>
          <w:szCs w:val="24"/>
        </w:rPr>
        <w:t xml:space="preserve">a </w:t>
      </w:r>
      <w:r w:rsidR="0080613C" w:rsidRPr="00577EF3">
        <w:rPr>
          <w:rFonts w:ascii="Times New Roman" w:eastAsia="宋体" w:hAnsi="Times New Roman" w:cs="Times New Roman"/>
          <w:kern w:val="2"/>
          <w:sz w:val="24"/>
          <w:szCs w:val="24"/>
        </w:rPr>
        <w:t xml:space="preserve">wavelength of </w:t>
      </w:r>
      <w:r w:rsidR="0080613C" w:rsidRPr="00577EF3">
        <w:rPr>
          <w:rFonts w:ascii="Times New Roman" w:eastAsia="宋体" w:hAnsi="Times New Roman" w:cs="Times New Roman"/>
          <w:i/>
          <w:kern w:val="2"/>
          <w:sz w:val="24"/>
          <w:szCs w:val="24"/>
        </w:rPr>
        <w:t>L</w:t>
      </w:r>
      <w:r w:rsidR="0042574E" w:rsidRPr="00577EF3">
        <w:rPr>
          <w:rFonts w:ascii="Times New Roman" w:eastAsia="宋体" w:hAnsi="Times New Roman" w:cs="Times New Roman"/>
          <w:kern w:val="2"/>
          <w:sz w:val="24"/>
          <w:szCs w:val="24"/>
        </w:rPr>
        <w:t xml:space="preserve"> </w:t>
      </w:r>
      <w:r w:rsidR="0080613C" w:rsidRPr="00577EF3">
        <w:rPr>
          <w:rFonts w:ascii="Times New Roman" w:eastAsia="宋体" w:hAnsi="Times New Roman" w:cs="Times New Roman"/>
          <w:kern w:val="2"/>
          <w:sz w:val="24"/>
          <w:szCs w:val="24"/>
        </w:rPr>
        <w:t>=</w:t>
      </w:r>
      <w:r w:rsidR="0042574E" w:rsidRPr="00577EF3">
        <w:rPr>
          <w:rFonts w:ascii="Times New Roman" w:eastAsia="宋体" w:hAnsi="Times New Roman" w:cs="Times New Roman"/>
          <w:kern w:val="2"/>
          <w:sz w:val="24"/>
          <w:szCs w:val="24"/>
        </w:rPr>
        <w:t xml:space="preserve"> </w:t>
      </w:r>
      <w:r w:rsidR="0080613C" w:rsidRPr="00577EF3">
        <w:rPr>
          <w:rFonts w:ascii="Times New Roman" w:eastAsia="宋体" w:hAnsi="Times New Roman" w:cs="Times New Roman"/>
          <w:kern w:val="2"/>
          <w:sz w:val="24"/>
          <w:szCs w:val="24"/>
        </w:rPr>
        <w:t xml:space="preserve">16 mm. Moreover, after the detonation reinitiation is achieved, the variations of </w:t>
      </w:r>
      <w:r w:rsidR="008E6984" w:rsidRPr="00577EF3">
        <w:rPr>
          <w:rFonts w:ascii="Times New Roman" w:eastAsia="宋体" w:hAnsi="Times New Roman" w:cs="Times New Roman"/>
          <w:kern w:val="2"/>
          <w:sz w:val="24"/>
          <w:szCs w:val="24"/>
        </w:rPr>
        <w:t>shock pressure and shock speed</w:t>
      </w:r>
      <w:r w:rsidR="0080613C" w:rsidRPr="00577EF3">
        <w:rPr>
          <w:rFonts w:ascii="Times New Roman" w:eastAsia="宋体" w:hAnsi="Times New Roman" w:cs="Times New Roman"/>
          <w:kern w:val="2"/>
          <w:sz w:val="24"/>
          <w:szCs w:val="24"/>
        </w:rPr>
        <w:t xml:space="preserve"> become regular and consecutive peak</w:t>
      </w:r>
      <w:r w:rsidR="007155C8" w:rsidRPr="00577EF3">
        <w:rPr>
          <w:rFonts w:ascii="Times New Roman" w:eastAsia="宋体" w:hAnsi="Times New Roman" w:cs="Times New Roman"/>
          <w:kern w:val="2"/>
          <w:sz w:val="24"/>
          <w:szCs w:val="24"/>
        </w:rPr>
        <w:t xml:space="preserve">s appear </w:t>
      </w:r>
      <w:r w:rsidR="00F87A17" w:rsidRPr="00577EF3">
        <w:rPr>
          <w:rFonts w:ascii="Times New Roman" w:eastAsia="宋体" w:hAnsi="Times New Roman" w:cs="Times New Roman"/>
          <w:kern w:val="2"/>
          <w:sz w:val="24"/>
          <w:szCs w:val="24"/>
        </w:rPr>
        <w:t xml:space="preserve">at </w:t>
      </w:r>
      <w:r w:rsidR="0080613C" w:rsidRPr="00577EF3">
        <w:rPr>
          <w:rFonts w:ascii="Times New Roman" w:eastAsia="宋体" w:hAnsi="Times New Roman" w:cs="Times New Roman"/>
          <w:kern w:val="2"/>
          <w:sz w:val="24"/>
          <w:szCs w:val="24"/>
        </w:rPr>
        <w:t>a constant distance</w:t>
      </w:r>
      <w:r w:rsidR="00646C10" w:rsidRPr="00577EF3">
        <w:rPr>
          <w:rFonts w:ascii="Times New Roman" w:eastAsia="宋体" w:hAnsi="Times New Roman" w:cs="Times New Roman"/>
          <w:kern w:val="2"/>
          <w:sz w:val="24"/>
          <w:szCs w:val="24"/>
        </w:rPr>
        <w:t xml:space="preserve"> of</w:t>
      </w:r>
      <w:r w:rsidR="0080613C" w:rsidRPr="00577EF3">
        <w:rPr>
          <w:rFonts w:ascii="Times New Roman" w:eastAsia="宋体" w:hAnsi="Times New Roman" w:cs="Times New Roman"/>
          <w:kern w:val="2"/>
          <w:sz w:val="24"/>
          <w:szCs w:val="24"/>
        </w:rPr>
        <w:t xml:space="preserve"> </w:t>
      </w:r>
      <w:r w:rsidR="0080613C" w:rsidRPr="00577EF3">
        <w:rPr>
          <w:rFonts w:ascii="Times New Roman" w:eastAsia="宋体" w:hAnsi="Times New Roman" w:cs="Times New Roman"/>
          <w:i/>
          <w:kern w:val="2"/>
          <w:sz w:val="24"/>
          <w:szCs w:val="24"/>
        </w:rPr>
        <w:t>L</w:t>
      </w:r>
      <w:r w:rsidR="0080613C" w:rsidRPr="00577EF3">
        <w:rPr>
          <w:rFonts w:ascii="Times New Roman" w:eastAsia="宋体" w:hAnsi="Times New Roman" w:cs="Times New Roman"/>
          <w:i/>
          <w:kern w:val="2"/>
          <w:sz w:val="24"/>
          <w:szCs w:val="24"/>
          <w:vertAlign w:val="subscript"/>
        </w:rPr>
        <w:t>1</w:t>
      </w:r>
      <w:r w:rsidR="0080613C" w:rsidRPr="00577EF3">
        <w:rPr>
          <w:rFonts w:ascii="Times New Roman" w:eastAsia="宋体" w:hAnsi="Times New Roman" w:cs="Times New Roman"/>
          <w:kern w:val="2"/>
          <w:sz w:val="24"/>
          <w:szCs w:val="24"/>
        </w:rPr>
        <w:t xml:space="preserve"> = 2</w:t>
      </w:r>
      <w:r w:rsidR="0080613C" w:rsidRPr="00577EF3">
        <w:rPr>
          <w:rFonts w:ascii="Times New Roman" w:eastAsia="宋体" w:hAnsi="Times New Roman" w:cs="Times New Roman"/>
          <w:i/>
          <w:kern w:val="2"/>
          <w:sz w:val="24"/>
          <w:szCs w:val="24"/>
        </w:rPr>
        <w:t>L</w:t>
      </w:r>
      <w:r w:rsidR="0080613C" w:rsidRPr="00577EF3">
        <w:rPr>
          <w:rFonts w:ascii="Times New Roman" w:eastAsia="宋体" w:hAnsi="Times New Roman" w:cs="Times New Roman"/>
          <w:kern w:val="2"/>
          <w:sz w:val="24"/>
          <w:szCs w:val="24"/>
        </w:rPr>
        <w:t xml:space="preserve"> = 32 mm. </w:t>
      </w:r>
    </w:p>
    <w:p w14:paraId="2B40FD7C" w14:textId="444F7AF1" w:rsidR="0080613C" w:rsidRPr="00577EF3" w:rsidRDefault="008E6984">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 xml:space="preserve">When the amplitude is further increased to </w:t>
      </w:r>
      <w:r w:rsidRPr="00577EF3">
        <w:rPr>
          <w:rFonts w:ascii="Times New Roman" w:eastAsia="宋体" w:hAnsi="Times New Roman" w:cs="Times New Roman"/>
          <w:i/>
          <w:kern w:val="2"/>
          <w:sz w:val="24"/>
          <w:szCs w:val="24"/>
        </w:rPr>
        <w:t xml:space="preserve">a </w:t>
      </w:r>
      <w:r w:rsidRPr="00577EF3">
        <w:rPr>
          <w:rFonts w:ascii="Times New Roman" w:eastAsia="宋体" w:hAnsi="Times New Roman" w:cs="Times New Roman"/>
          <w:kern w:val="2"/>
          <w:sz w:val="24"/>
          <w:szCs w:val="24"/>
        </w:rPr>
        <w:t xml:space="preserve">= 0.8, </w:t>
      </w:r>
      <w:r w:rsidR="00AC0E44" w:rsidRPr="00577EF3">
        <w:rPr>
          <w:rFonts w:ascii="Times New Roman" w:eastAsia="宋体" w:hAnsi="Times New Roman" w:cs="Times New Roman"/>
          <w:kern w:val="2"/>
          <w:sz w:val="24"/>
          <w:szCs w:val="24"/>
        </w:rPr>
        <w:t xml:space="preserve">figure 3(b) shows that </w:t>
      </w:r>
      <w:r w:rsidRPr="00577EF3">
        <w:rPr>
          <w:rFonts w:ascii="Times New Roman" w:eastAsia="宋体" w:hAnsi="Times New Roman" w:cs="Times New Roman"/>
          <w:kern w:val="2"/>
          <w:sz w:val="24"/>
          <w:szCs w:val="24"/>
        </w:rPr>
        <w:t xml:space="preserve">the shock speed attenuates from </w:t>
      </w:r>
      <w:r w:rsidRPr="00577EF3">
        <w:rPr>
          <w:rFonts w:ascii="Times New Roman" w:eastAsia="宋体" w:hAnsi="Times New Roman" w:cs="Times New Roman"/>
          <w:i/>
          <w:kern w:val="2"/>
          <w:sz w:val="24"/>
          <w:szCs w:val="24"/>
        </w:rPr>
        <w:t>S</w:t>
      </w:r>
      <w:r w:rsidRPr="00577EF3">
        <w:rPr>
          <w:rFonts w:ascii="Times New Roman" w:eastAsia="宋体" w:hAnsi="Times New Roman" w:cs="Times New Roman"/>
          <w:i/>
          <w:kern w:val="2"/>
          <w:sz w:val="24"/>
          <w:szCs w:val="24"/>
          <w:vertAlign w:val="subscript"/>
        </w:rPr>
        <w:t>SHOCK</w:t>
      </w:r>
      <w:r w:rsidRPr="00577EF3">
        <w:rPr>
          <w:rFonts w:ascii="Times New Roman" w:eastAsia="宋体" w:hAnsi="Times New Roman" w:cs="Times New Roman"/>
          <w:kern w:val="2"/>
          <w:sz w:val="24"/>
          <w:szCs w:val="24"/>
        </w:rPr>
        <w:t xml:space="preserve"> = </w:t>
      </w:r>
      <w:r w:rsidRPr="00577EF3">
        <w:rPr>
          <w:rFonts w:ascii="Times New Roman" w:eastAsia="宋体" w:hAnsi="Times New Roman" w:cs="Times New Roman"/>
          <w:i/>
          <w:kern w:val="2"/>
          <w:sz w:val="24"/>
          <w:szCs w:val="24"/>
        </w:rPr>
        <w:t>V</w:t>
      </w:r>
      <w:r w:rsidRPr="00577EF3">
        <w:rPr>
          <w:rFonts w:ascii="Times New Roman" w:eastAsia="宋体" w:hAnsi="Times New Roman" w:cs="Times New Roman"/>
          <w:i/>
          <w:kern w:val="2"/>
          <w:sz w:val="24"/>
          <w:szCs w:val="24"/>
          <w:vertAlign w:val="subscript"/>
        </w:rPr>
        <w:t>CJ</w:t>
      </w:r>
      <w:r w:rsidRPr="00577EF3">
        <w:rPr>
          <w:rFonts w:ascii="Times New Roman" w:eastAsia="宋体" w:hAnsi="Times New Roman" w:cs="Times New Roman"/>
          <w:kern w:val="2"/>
          <w:sz w:val="24"/>
          <w:szCs w:val="24"/>
        </w:rPr>
        <w:t xml:space="preserve"> = 1975 m/s for </w:t>
      </w:r>
      <w:r w:rsidRPr="00577EF3">
        <w:rPr>
          <w:rFonts w:ascii="Times New Roman" w:eastAsia="宋体" w:hAnsi="Times New Roman" w:cs="Times New Roman"/>
          <w:i/>
          <w:kern w:val="2"/>
          <w:sz w:val="24"/>
          <w:szCs w:val="24"/>
        </w:rPr>
        <w:t>x</w:t>
      </w:r>
      <w:r w:rsidRPr="00577EF3">
        <w:rPr>
          <w:rFonts w:ascii="Times New Roman" w:eastAsia="宋体" w:hAnsi="Times New Roman" w:cs="Times New Roman"/>
          <w:kern w:val="2"/>
          <w:sz w:val="24"/>
          <w:szCs w:val="24"/>
        </w:rPr>
        <w:t xml:space="preserve"> &lt; 8.0 cm to </w:t>
      </w:r>
      <w:r w:rsidRPr="00577EF3">
        <w:rPr>
          <w:rFonts w:ascii="Times New Roman" w:eastAsia="宋体" w:hAnsi="Times New Roman" w:cs="Times New Roman"/>
          <w:i/>
          <w:kern w:val="2"/>
          <w:sz w:val="24"/>
          <w:szCs w:val="24"/>
        </w:rPr>
        <w:t>S</w:t>
      </w:r>
      <w:r w:rsidRPr="00577EF3">
        <w:rPr>
          <w:rFonts w:ascii="Times New Roman" w:eastAsia="宋体" w:hAnsi="Times New Roman" w:cs="Times New Roman"/>
          <w:i/>
          <w:kern w:val="2"/>
          <w:sz w:val="24"/>
          <w:szCs w:val="24"/>
          <w:vertAlign w:val="subscript"/>
        </w:rPr>
        <w:t>SHOCK</w:t>
      </w:r>
      <w:r w:rsidRPr="00577EF3">
        <w:rPr>
          <w:rFonts w:ascii="Times New Roman" w:eastAsia="宋体" w:hAnsi="Times New Roman" w:cs="Times New Roman"/>
          <w:kern w:val="2"/>
          <w:sz w:val="24"/>
          <w:szCs w:val="24"/>
        </w:rPr>
        <w:t xml:space="preserve"> = 1366 m/s at </w:t>
      </w:r>
      <w:r w:rsidRPr="00577EF3">
        <w:rPr>
          <w:rFonts w:ascii="Times New Roman" w:eastAsia="宋体" w:hAnsi="Times New Roman" w:cs="Times New Roman"/>
          <w:i/>
          <w:kern w:val="2"/>
          <w:sz w:val="24"/>
          <w:szCs w:val="24"/>
        </w:rPr>
        <w:t>x</w:t>
      </w:r>
      <w:r w:rsidRPr="00577EF3">
        <w:rPr>
          <w:rFonts w:ascii="Times New Roman" w:eastAsia="宋体" w:hAnsi="Times New Roman" w:cs="Times New Roman"/>
          <w:kern w:val="2"/>
          <w:sz w:val="24"/>
          <w:szCs w:val="24"/>
        </w:rPr>
        <w:t xml:space="preserve"> = 8.6 cm in region 1-.</w:t>
      </w:r>
      <w:r w:rsidR="009261AE"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kern w:val="2"/>
          <w:sz w:val="24"/>
          <w:szCs w:val="24"/>
        </w:rPr>
        <w:t>The shock is too weak to trigger local autoignition/explosion in region 1+</w:t>
      </w:r>
      <w:r w:rsidR="007155C8"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kern w:val="2"/>
          <w:sz w:val="24"/>
          <w:szCs w:val="24"/>
        </w:rPr>
        <w:t>with relatively high concentration of H</w:t>
      </w:r>
      <w:r w:rsidRPr="00577EF3">
        <w:rPr>
          <w:rFonts w:ascii="Times New Roman" w:eastAsia="宋体" w:hAnsi="Times New Roman" w:cs="Times New Roman"/>
          <w:kern w:val="2"/>
          <w:sz w:val="24"/>
          <w:szCs w:val="24"/>
          <w:vertAlign w:val="subscript"/>
        </w:rPr>
        <w:t>2</w:t>
      </w:r>
      <w:r w:rsidRPr="00577EF3">
        <w:rPr>
          <w:rFonts w:ascii="Times New Roman" w:eastAsia="宋体" w:hAnsi="Times New Roman" w:cs="Times New Roman"/>
          <w:kern w:val="2"/>
          <w:sz w:val="24"/>
          <w:szCs w:val="24"/>
        </w:rPr>
        <w:t>/O</w:t>
      </w:r>
      <w:r w:rsidRPr="00577EF3">
        <w:rPr>
          <w:rFonts w:ascii="Times New Roman" w:eastAsia="宋体" w:hAnsi="Times New Roman" w:cs="Times New Roman"/>
          <w:kern w:val="2"/>
          <w:sz w:val="24"/>
          <w:szCs w:val="24"/>
          <w:vertAlign w:val="subscript"/>
        </w:rPr>
        <w:t>2</w:t>
      </w:r>
      <w:r w:rsidRPr="00577EF3">
        <w:rPr>
          <w:rFonts w:ascii="Times New Roman" w:eastAsia="宋体" w:hAnsi="Times New Roman" w:cs="Times New Roman"/>
          <w:kern w:val="2"/>
          <w:sz w:val="24"/>
          <w:szCs w:val="24"/>
        </w:rPr>
        <w:t>. Consequently, the detonation quenches</w:t>
      </w:r>
      <w:r w:rsidR="003C2C41" w:rsidRPr="00577EF3">
        <w:rPr>
          <w:rFonts w:ascii="Times New Roman" w:eastAsia="宋体" w:hAnsi="Times New Roman" w:cs="Times New Roman"/>
          <w:kern w:val="2"/>
          <w:sz w:val="24"/>
          <w:szCs w:val="24"/>
        </w:rPr>
        <w:t xml:space="preserve"> without reinitiation</w:t>
      </w:r>
      <w:r w:rsidRPr="00577EF3">
        <w:rPr>
          <w:rFonts w:ascii="Times New Roman" w:eastAsia="宋体" w:hAnsi="Times New Roman" w:cs="Times New Roman"/>
          <w:kern w:val="2"/>
          <w:sz w:val="24"/>
          <w:szCs w:val="24"/>
        </w:rPr>
        <w:t xml:space="preserve">. </w:t>
      </w:r>
      <w:r w:rsidR="0080613C" w:rsidRPr="00577EF3">
        <w:rPr>
          <w:rFonts w:ascii="Times New Roman" w:eastAsia="宋体" w:hAnsi="Times New Roman" w:cs="Times New Roman"/>
          <w:kern w:val="2"/>
          <w:sz w:val="24"/>
          <w:szCs w:val="24"/>
        </w:rPr>
        <w:t xml:space="preserve">Therefore, for each wavelength there is a critical amplitude, denoted as </w:t>
      </w:r>
      <w:r w:rsidR="0080613C" w:rsidRPr="00577EF3">
        <w:rPr>
          <w:rFonts w:ascii="Times New Roman" w:eastAsia="宋体" w:hAnsi="Times New Roman" w:cs="Times New Roman"/>
          <w:i/>
          <w:kern w:val="2"/>
          <w:sz w:val="24"/>
          <w:szCs w:val="24"/>
        </w:rPr>
        <w:t>a</w:t>
      </w:r>
      <w:r w:rsidR="0080613C" w:rsidRPr="00577EF3">
        <w:rPr>
          <w:rFonts w:ascii="Times New Roman" w:eastAsia="宋体" w:hAnsi="Times New Roman" w:cs="Times New Roman"/>
          <w:i/>
          <w:kern w:val="2"/>
          <w:sz w:val="24"/>
          <w:szCs w:val="24"/>
          <w:vertAlign w:val="subscript"/>
        </w:rPr>
        <w:t>c</w:t>
      </w:r>
      <w:r w:rsidR="0080613C" w:rsidRPr="00577EF3">
        <w:rPr>
          <w:rFonts w:ascii="Times New Roman" w:eastAsia="宋体" w:hAnsi="Times New Roman" w:cs="Times New Roman"/>
          <w:kern w:val="2"/>
          <w:sz w:val="24"/>
          <w:szCs w:val="24"/>
        </w:rPr>
        <w:t>, below which</w:t>
      </w:r>
      <w:r w:rsidR="001D61FA" w:rsidRPr="00577EF3">
        <w:rPr>
          <w:rFonts w:ascii="Times New Roman" w:eastAsia="宋体" w:hAnsi="Times New Roman" w:cs="Times New Roman"/>
          <w:kern w:val="2"/>
          <w:sz w:val="24"/>
          <w:szCs w:val="24"/>
        </w:rPr>
        <w:t xml:space="preserve"> the</w:t>
      </w:r>
      <w:r w:rsidR="0080613C" w:rsidRPr="00577EF3">
        <w:rPr>
          <w:rFonts w:ascii="Times New Roman" w:eastAsia="宋体" w:hAnsi="Times New Roman" w:cs="Times New Roman"/>
          <w:kern w:val="2"/>
          <w:sz w:val="24"/>
          <w:szCs w:val="24"/>
        </w:rPr>
        <w:t xml:space="preserve"> detonation </w:t>
      </w:r>
      <w:r w:rsidR="001D61FA" w:rsidRPr="00577EF3">
        <w:rPr>
          <w:rFonts w:ascii="Times New Roman" w:eastAsia="宋体" w:hAnsi="Times New Roman" w:cs="Times New Roman"/>
          <w:kern w:val="2"/>
          <w:sz w:val="24"/>
          <w:szCs w:val="24"/>
        </w:rPr>
        <w:t xml:space="preserve">can </w:t>
      </w:r>
      <w:r w:rsidR="0080613C" w:rsidRPr="00577EF3">
        <w:rPr>
          <w:rFonts w:ascii="Times New Roman" w:eastAsia="宋体" w:hAnsi="Times New Roman" w:cs="Times New Roman"/>
          <w:kern w:val="2"/>
          <w:sz w:val="24"/>
          <w:szCs w:val="24"/>
        </w:rPr>
        <w:t>propagate successfully in the inhomogeneous mixture.</w:t>
      </w:r>
    </w:p>
    <w:p w14:paraId="4C8F47C3" w14:textId="6E2A8CA0" w:rsidR="0022240B" w:rsidRPr="00577EF3" w:rsidRDefault="0022240B" w:rsidP="00AB66C1">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bookmarkStart w:id="9" w:name="OLE_LINK7"/>
      <w:r w:rsidRPr="00577EF3">
        <w:rPr>
          <w:rFonts w:ascii="Times New Roman" w:eastAsia="宋体" w:hAnsi="Times New Roman" w:cs="Times New Roman"/>
          <w:kern w:val="2"/>
          <w:sz w:val="24"/>
          <w:szCs w:val="24"/>
        </w:rPr>
        <w:lastRenderedPageBreak/>
        <w:t>To interpret the detonation quenching and reinitiation</w:t>
      </w:r>
      <w:r w:rsidR="0067563E" w:rsidRPr="00577EF3">
        <w:rPr>
          <w:rFonts w:ascii="Times New Roman" w:eastAsia="宋体" w:hAnsi="Times New Roman" w:cs="Times New Roman"/>
          <w:kern w:val="2"/>
          <w:sz w:val="24"/>
          <w:szCs w:val="24"/>
        </w:rPr>
        <w:t xml:space="preserve"> observed </w:t>
      </w:r>
      <w:r w:rsidR="00D86B2F" w:rsidRPr="00577EF3">
        <w:rPr>
          <w:rFonts w:ascii="Times New Roman" w:eastAsia="宋体" w:hAnsi="Times New Roman" w:cs="Times New Roman"/>
          <w:kern w:val="2"/>
          <w:sz w:val="24"/>
          <w:szCs w:val="24"/>
        </w:rPr>
        <w:t>in the inhomogeneous mixture, the temporal evolution of pressure, temperature and heat release rate distributions for</w:t>
      </w:r>
      <w:r w:rsidR="00D86B2F" w:rsidRPr="00577EF3" w:rsidDel="00350A86">
        <w:rPr>
          <w:rFonts w:ascii="Times New Roman" w:eastAsia="宋体" w:hAnsi="Times New Roman" w:cs="Times New Roman"/>
          <w:kern w:val="2"/>
          <w:sz w:val="24"/>
          <w:szCs w:val="24"/>
        </w:rPr>
        <w:t xml:space="preserve"> </w:t>
      </w:r>
      <w:r w:rsidR="00D86B2F" w:rsidRPr="00577EF3">
        <w:rPr>
          <w:rFonts w:ascii="Times New Roman" w:eastAsia="宋体" w:hAnsi="Times New Roman" w:cs="Times New Roman"/>
          <w:i/>
          <w:kern w:val="2"/>
          <w:sz w:val="24"/>
          <w:szCs w:val="24"/>
        </w:rPr>
        <w:t>a</w:t>
      </w:r>
      <w:r w:rsidR="00D86B2F" w:rsidRPr="00577EF3">
        <w:rPr>
          <w:rFonts w:ascii="Times New Roman" w:eastAsia="宋体" w:hAnsi="Times New Roman" w:cs="Times New Roman"/>
          <w:kern w:val="2"/>
          <w:sz w:val="24"/>
          <w:szCs w:val="24"/>
        </w:rPr>
        <w:t xml:space="preserve"> </w:t>
      </w:r>
      <w:r w:rsidR="00D86B2F" w:rsidRPr="00577EF3" w:rsidDel="00350A86">
        <w:rPr>
          <w:rFonts w:ascii="Times New Roman" w:eastAsia="宋体" w:hAnsi="Times New Roman" w:cs="Times New Roman"/>
          <w:kern w:val="2"/>
          <w:sz w:val="24"/>
          <w:szCs w:val="24"/>
        </w:rPr>
        <w:t>=</w:t>
      </w:r>
      <w:r w:rsidR="00D86B2F" w:rsidRPr="00577EF3">
        <w:rPr>
          <w:rFonts w:ascii="Times New Roman" w:eastAsia="宋体" w:hAnsi="Times New Roman" w:cs="Times New Roman"/>
          <w:kern w:val="2"/>
          <w:sz w:val="24"/>
          <w:szCs w:val="24"/>
        </w:rPr>
        <w:t xml:space="preserve"> 0.5 are shown in figure 4</w:t>
      </w:r>
      <w:r w:rsidR="00AC0E44" w:rsidRPr="00577EF3">
        <w:rPr>
          <w:rFonts w:ascii="Times New Roman" w:eastAsia="宋体" w:hAnsi="Times New Roman" w:cs="Times New Roman"/>
          <w:kern w:val="2"/>
          <w:sz w:val="24"/>
          <w:szCs w:val="24"/>
        </w:rPr>
        <w:t>(a)</w:t>
      </w:r>
      <w:r w:rsidR="00D86B2F" w:rsidRPr="00577EF3">
        <w:rPr>
          <w:rFonts w:ascii="Times New Roman" w:eastAsia="宋体" w:hAnsi="Times New Roman" w:cs="Times New Roman"/>
          <w:kern w:val="2"/>
          <w:sz w:val="24"/>
          <w:szCs w:val="24"/>
        </w:rPr>
        <w:t xml:space="preserve">. In region 1- with 8.0 &lt; </w:t>
      </w:r>
      <w:r w:rsidR="00D86B2F" w:rsidRPr="00577EF3">
        <w:rPr>
          <w:rFonts w:ascii="Times New Roman" w:eastAsia="宋体" w:hAnsi="Times New Roman" w:cs="Times New Roman"/>
          <w:i/>
          <w:kern w:val="2"/>
          <w:sz w:val="24"/>
          <w:szCs w:val="24"/>
        </w:rPr>
        <w:t>x</w:t>
      </w:r>
      <w:r w:rsidR="00D86B2F" w:rsidRPr="00577EF3">
        <w:rPr>
          <w:rFonts w:ascii="Times New Roman" w:eastAsia="宋体" w:hAnsi="Times New Roman" w:cs="Times New Roman"/>
          <w:kern w:val="2"/>
          <w:sz w:val="24"/>
          <w:szCs w:val="24"/>
        </w:rPr>
        <w:t xml:space="preserve"> &lt; 8.8 cm (i.e., 38.7 &lt; </w:t>
      </w:r>
      <w:r w:rsidR="00D86B2F" w:rsidRPr="00577EF3">
        <w:rPr>
          <w:rFonts w:ascii="Times New Roman" w:eastAsia="宋体" w:hAnsi="Times New Roman" w:cs="Times New Roman"/>
          <w:i/>
          <w:kern w:val="2"/>
          <w:sz w:val="24"/>
          <w:szCs w:val="24"/>
        </w:rPr>
        <w:t>t</w:t>
      </w:r>
      <w:r w:rsidR="00D86B2F" w:rsidRPr="00577EF3">
        <w:rPr>
          <w:rFonts w:ascii="Times New Roman" w:eastAsia="宋体" w:hAnsi="Times New Roman" w:cs="Times New Roman"/>
          <w:kern w:val="2"/>
          <w:sz w:val="24"/>
          <w:szCs w:val="24"/>
        </w:rPr>
        <w:t xml:space="preserve"> &lt; 43.7 μs), the pressure peak behind the leading shock immediately decreases from</w:t>
      </w:r>
      <w:r w:rsidR="00D86B2F" w:rsidRPr="00577EF3">
        <w:rPr>
          <w:rFonts w:ascii="Times New Roman" w:eastAsia="宋体" w:hAnsi="Times New Roman" w:cs="Times New Roman"/>
          <w:i/>
          <w:kern w:val="2"/>
          <w:sz w:val="24"/>
          <w:szCs w:val="24"/>
        </w:rPr>
        <w:t xml:space="preserve"> P</w:t>
      </w:r>
      <w:r w:rsidR="00D86B2F" w:rsidRPr="00577EF3">
        <w:rPr>
          <w:rFonts w:ascii="Times New Roman" w:eastAsia="宋体" w:hAnsi="Times New Roman" w:cs="Times New Roman"/>
          <w:i/>
          <w:kern w:val="2"/>
          <w:sz w:val="24"/>
          <w:szCs w:val="24"/>
          <w:vertAlign w:val="subscript"/>
        </w:rPr>
        <w:t>S</w:t>
      </w:r>
      <w:r w:rsidR="00D86B2F" w:rsidRPr="00577EF3">
        <w:rPr>
          <w:rFonts w:ascii="Times New Roman" w:eastAsia="宋体" w:hAnsi="Times New Roman" w:cs="Times New Roman"/>
          <w:kern w:val="2"/>
          <w:sz w:val="24"/>
          <w:szCs w:val="24"/>
        </w:rPr>
        <w:t xml:space="preserve"> </w:t>
      </w:r>
      <w:r w:rsidR="00D86B2F" w:rsidRPr="00577EF3">
        <w:rPr>
          <w:rFonts w:ascii="Times New Roman" w:eastAsia="宋体" w:hAnsi="Times New Roman" w:cs="Times New Roman"/>
          <w:i/>
          <w:kern w:val="2"/>
          <w:sz w:val="24"/>
          <w:szCs w:val="24"/>
        </w:rPr>
        <w:t>= P</w:t>
      </w:r>
      <w:r w:rsidR="00D86B2F" w:rsidRPr="00577EF3">
        <w:rPr>
          <w:rFonts w:ascii="Times New Roman" w:eastAsia="宋体" w:hAnsi="Times New Roman" w:cs="Times New Roman"/>
          <w:i/>
          <w:kern w:val="2"/>
          <w:sz w:val="24"/>
          <w:szCs w:val="24"/>
          <w:vertAlign w:val="subscript"/>
        </w:rPr>
        <w:t>VN</w:t>
      </w:r>
      <w:r w:rsidR="00D86B2F" w:rsidRPr="00577EF3">
        <w:rPr>
          <w:rFonts w:ascii="Times New Roman" w:eastAsia="宋体" w:hAnsi="Times New Roman" w:cs="Times New Roman"/>
          <w:kern w:val="2"/>
          <w:sz w:val="24"/>
          <w:szCs w:val="24"/>
        </w:rPr>
        <w:t xml:space="preserve"> = 24.9 atm to </w:t>
      </w:r>
      <w:r w:rsidR="00D86B2F" w:rsidRPr="00577EF3">
        <w:rPr>
          <w:rFonts w:ascii="Times New Roman" w:eastAsia="宋体" w:hAnsi="Times New Roman" w:cs="Times New Roman"/>
          <w:i/>
          <w:kern w:val="2"/>
          <w:sz w:val="24"/>
          <w:szCs w:val="24"/>
        </w:rPr>
        <w:t>P</w:t>
      </w:r>
      <w:r w:rsidR="00D86B2F" w:rsidRPr="00577EF3">
        <w:rPr>
          <w:rFonts w:ascii="Times New Roman" w:eastAsia="宋体" w:hAnsi="Times New Roman" w:cs="Times New Roman"/>
          <w:i/>
          <w:kern w:val="2"/>
          <w:sz w:val="24"/>
          <w:szCs w:val="24"/>
          <w:vertAlign w:val="subscript"/>
        </w:rPr>
        <w:t>S</w:t>
      </w:r>
      <w:r w:rsidR="00D86B2F" w:rsidRPr="00577EF3">
        <w:rPr>
          <w:rFonts w:ascii="Times New Roman" w:eastAsia="宋体" w:hAnsi="Times New Roman" w:cs="Times New Roman"/>
          <w:kern w:val="2"/>
          <w:sz w:val="24"/>
          <w:szCs w:val="24"/>
        </w:rPr>
        <w:t xml:space="preserve"> </w:t>
      </w:r>
      <w:r w:rsidR="00D86B2F" w:rsidRPr="00577EF3">
        <w:rPr>
          <w:rFonts w:ascii="Times New Roman" w:eastAsia="宋体" w:hAnsi="Times New Roman" w:cs="Times New Roman"/>
          <w:i/>
          <w:kern w:val="2"/>
          <w:sz w:val="24"/>
          <w:szCs w:val="24"/>
        </w:rPr>
        <w:t xml:space="preserve">= </w:t>
      </w:r>
      <w:r w:rsidR="00D86B2F" w:rsidRPr="00577EF3">
        <w:rPr>
          <w:rFonts w:ascii="Times New Roman" w:eastAsia="宋体" w:hAnsi="Times New Roman" w:cs="Times New Roman"/>
          <w:kern w:val="2"/>
          <w:sz w:val="24"/>
          <w:szCs w:val="24"/>
        </w:rPr>
        <w:t>15.</w:t>
      </w:r>
      <w:r w:rsidR="0050730D" w:rsidRPr="00577EF3">
        <w:rPr>
          <w:rFonts w:ascii="Times New Roman" w:eastAsia="宋体" w:hAnsi="Times New Roman" w:cs="Times New Roman"/>
          <w:kern w:val="2"/>
          <w:sz w:val="24"/>
          <w:szCs w:val="24"/>
        </w:rPr>
        <w:t>2</w:t>
      </w:r>
      <w:r w:rsidR="00D86B2F" w:rsidRPr="00577EF3">
        <w:rPr>
          <w:rFonts w:ascii="Times New Roman" w:eastAsia="宋体" w:hAnsi="Times New Roman" w:cs="Times New Roman"/>
          <w:kern w:val="2"/>
          <w:sz w:val="24"/>
          <w:szCs w:val="24"/>
        </w:rPr>
        <w:t xml:space="preserve"> atm due to the relatively low H</w:t>
      </w:r>
      <w:r w:rsidR="00D86B2F" w:rsidRPr="00577EF3">
        <w:rPr>
          <w:rFonts w:ascii="Times New Roman" w:eastAsia="宋体" w:hAnsi="Times New Roman" w:cs="Times New Roman"/>
          <w:kern w:val="2"/>
          <w:sz w:val="24"/>
          <w:szCs w:val="24"/>
          <w:vertAlign w:val="subscript"/>
        </w:rPr>
        <w:t>2</w:t>
      </w:r>
      <w:r w:rsidR="00D86B2F" w:rsidRPr="00577EF3">
        <w:rPr>
          <w:rFonts w:ascii="Times New Roman" w:eastAsia="宋体" w:hAnsi="Times New Roman" w:cs="Times New Roman"/>
          <w:kern w:val="2"/>
          <w:sz w:val="24"/>
          <w:szCs w:val="24"/>
        </w:rPr>
        <w:t>/O</w:t>
      </w:r>
      <w:r w:rsidR="00D86B2F" w:rsidRPr="00577EF3">
        <w:rPr>
          <w:rFonts w:ascii="Times New Roman" w:eastAsia="宋体" w:hAnsi="Times New Roman" w:cs="Times New Roman"/>
          <w:kern w:val="2"/>
          <w:sz w:val="24"/>
          <w:szCs w:val="24"/>
          <w:vertAlign w:val="subscript"/>
        </w:rPr>
        <w:t>2</w:t>
      </w:r>
      <w:r w:rsidR="00D86B2F" w:rsidRPr="00577EF3">
        <w:rPr>
          <w:rFonts w:ascii="Times New Roman" w:eastAsia="宋体" w:hAnsi="Times New Roman" w:cs="Times New Roman"/>
          <w:kern w:val="2"/>
          <w:sz w:val="24"/>
          <w:szCs w:val="24"/>
        </w:rPr>
        <w:t xml:space="preserve"> concentration. Both the temperature and heat release rate behind the leading shock gradually decrease. At </w:t>
      </w:r>
      <w:r w:rsidR="00D86B2F" w:rsidRPr="00577EF3">
        <w:rPr>
          <w:rFonts w:ascii="Times New Roman" w:eastAsia="宋体" w:hAnsi="Times New Roman" w:cs="Times New Roman"/>
          <w:i/>
          <w:kern w:val="2"/>
          <w:sz w:val="24"/>
          <w:szCs w:val="24"/>
        </w:rPr>
        <w:t xml:space="preserve">t </w:t>
      </w:r>
      <w:r w:rsidR="00D86B2F" w:rsidRPr="00577EF3">
        <w:rPr>
          <w:rFonts w:ascii="Times New Roman" w:eastAsia="宋体" w:hAnsi="Times New Roman" w:cs="Times New Roman"/>
          <w:kern w:val="2"/>
          <w:sz w:val="24"/>
          <w:szCs w:val="24"/>
        </w:rPr>
        <w:t xml:space="preserve">= 43.7 μs, the distance between the leading shock and reaction front is </w:t>
      </w:r>
      <w:r w:rsidR="007155C8" w:rsidRPr="00577EF3">
        <w:rPr>
          <w:rFonts w:ascii="Times New Roman" w:eastAsia="宋体" w:hAnsi="Times New Roman" w:cs="Times New Roman"/>
          <w:kern w:val="2"/>
          <w:sz w:val="24"/>
          <w:szCs w:val="24"/>
        </w:rPr>
        <w:t xml:space="preserve">around </w:t>
      </w:r>
      <w:r w:rsidR="00D86B2F" w:rsidRPr="00577EF3">
        <w:rPr>
          <w:rFonts w:ascii="Times New Roman" w:eastAsia="宋体" w:hAnsi="Times New Roman" w:cs="Times New Roman"/>
          <w:kern w:val="2"/>
          <w:sz w:val="24"/>
          <w:szCs w:val="24"/>
        </w:rPr>
        <w:t xml:space="preserve">0.9 mm, which is </w:t>
      </w:r>
      <w:r w:rsidR="0050730D" w:rsidRPr="00577EF3">
        <w:rPr>
          <w:rFonts w:ascii="Times New Roman" w:eastAsia="宋体" w:hAnsi="Times New Roman" w:cs="Times New Roman"/>
          <w:kern w:val="2"/>
          <w:sz w:val="24"/>
          <w:szCs w:val="24"/>
        </w:rPr>
        <w:t xml:space="preserve">much </w:t>
      </w:r>
      <w:r w:rsidR="00D86B2F" w:rsidRPr="00577EF3">
        <w:rPr>
          <w:rFonts w:ascii="Times New Roman" w:eastAsia="宋体" w:hAnsi="Times New Roman" w:cs="Times New Roman"/>
          <w:kern w:val="2"/>
          <w:sz w:val="24"/>
          <w:szCs w:val="24"/>
        </w:rPr>
        <w:t xml:space="preserve">larger than the induction length of </w:t>
      </w:r>
      <w:r w:rsidR="00D86B2F" w:rsidRPr="00577EF3">
        <w:rPr>
          <w:rFonts w:ascii="Times New Roman" w:eastAsia="宋体" w:hAnsi="Times New Roman" w:cs="Times New Roman"/>
          <w:i/>
          <w:kern w:val="2"/>
          <w:sz w:val="24"/>
          <w:szCs w:val="24"/>
        </w:rPr>
        <w:t>l</w:t>
      </w:r>
      <w:r w:rsidR="00D86B2F" w:rsidRPr="00577EF3">
        <w:rPr>
          <w:rFonts w:ascii="Times New Roman" w:eastAsia="宋体" w:hAnsi="Times New Roman" w:cs="Times New Roman"/>
          <w:i/>
          <w:kern w:val="2"/>
          <w:sz w:val="24"/>
          <w:szCs w:val="24"/>
          <w:vertAlign w:val="subscript"/>
        </w:rPr>
        <w:t>i</w:t>
      </w:r>
      <w:r w:rsidR="00D86B2F" w:rsidRPr="00577EF3">
        <w:rPr>
          <w:rFonts w:ascii="Times New Roman" w:eastAsia="宋体" w:hAnsi="Times New Roman" w:cs="Times New Roman"/>
          <w:kern w:val="2"/>
          <w:sz w:val="24"/>
          <w:szCs w:val="24"/>
        </w:rPr>
        <w:t xml:space="preserve"> = 0.19 mm. Th</w:t>
      </w:r>
      <w:r w:rsidR="00AC0E44" w:rsidRPr="00577EF3">
        <w:rPr>
          <w:rFonts w:ascii="Times New Roman" w:eastAsia="宋体" w:hAnsi="Times New Roman" w:cs="Times New Roman"/>
          <w:kern w:val="2"/>
          <w:sz w:val="24"/>
          <w:szCs w:val="24"/>
        </w:rPr>
        <w:t>e</w:t>
      </w:r>
      <w:r w:rsidR="00FF2FA5" w:rsidRPr="00577EF3">
        <w:rPr>
          <w:rFonts w:ascii="Times New Roman" w:eastAsia="宋体" w:hAnsi="Times New Roman" w:cs="Times New Roman"/>
          <w:kern w:val="2"/>
          <w:sz w:val="24"/>
          <w:szCs w:val="24"/>
        </w:rPr>
        <w:t xml:space="preserve"> decoupling between </w:t>
      </w:r>
      <w:r w:rsidR="00D86B2F" w:rsidRPr="00577EF3">
        <w:rPr>
          <w:rFonts w:ascii="Times New Roman" w:eastAsia="宋体" w:hAnsi="Times New Roman" w:cs="Times New Roman"/>
          <w:kern w:val="2"/>
          <w:sz w:val="24"/>
          <w:szCs w:val="24"/>
        </w:rPr>
        <w:t>leading shock</w:t>
      </w:r>
      <w:r w:rsidR="00FF2FA5" w:rsidRPr="00577EF3">
        <w:rPr>
          <w:rFonts w:ascii="Times New Roman" w:eastAsia="宋体" w:hAnsi="Times New Roman" w:cs="Times New Roman"/>
          <w:kern w:val="2"/>
          <w:sz w:val="24"/>
          <w:szCs w:val="24"/>
        </w:rPr>
        <w:t xml:space="preserve"> and</w:t>
      </w:r>
      <w:r w:rsidR="00D86B2F" w:rsidRPr="00577EF3">
        <w:rPr>
          <w:rFonts w:ascii="Times New Roman" w:eastAsia="宋体" w:hAnsi="Times New Roman" w:cs="Times New Roman"/>
          <w:kern w:val="2"/>
          <w:sz w:val="24"/>
          <w:szCs w:val="24"/>
        </w:rPr>
        <w:t xml:space="preserve"> reaction </w:t>
      </w:r>
      <w:r w:rsidR="00FF2FA5" w:rsidRPr="00577EF3">
        <w:rPr>
          <w:rFonts w:ascii="Times New Roman" w:eastAsia="宋体" w:hAnsi="Times New Roman" w:cs="Times New Roman"/>
          <w:kern w:val="2"/>
          <w:sz w:val="24"/>
          <w:szCs w:val="24"/>
        </w:rPr>
        <w:t>zone</w:t>
      </w:r>
      <w:r w:rsidR="00AC0E44" w:rsidRPr="00577EF3">
        <w:rPr>
          <w:rFonts w:ascii="Times New Roman" w:eastAsia="宋体" w:hAnsi="Times New Roman" w:cs="Times New Roman"/>
          <w:kern w:val="2"/>
          <w:sz w:val="24"/>
          <w:szCs w:val="24"/>
        </w:rPr>
        <w:t xml:space="preserve"> indicates that the detonation quenches</w:t>
      </w:r>
      <w:r w:rsidR="00D86B2F" w:rsidRPr="00577EF3">
        <w:rPr>
          <w:rFonts w:ascii="Times New Roman" w:eastAsia="宋体" w:hAnsi="Times New Roman" w:cs="Times New Roman"/>
          <w:kern w:val="2"/>
          <w:sz w:val="24"/>
          <w:szCs w:val="24"/>
        </w:rPr>
        <w:t xml:space="preserve">. When the leading shock propagates into region 1+ with 8.8 &lt; </w:t>
      </w:r>
      <w:r w:rsidR="00D86B2F" w:rsidRPr="00577EF3">
        <w:rPr>
          <w:rFonts w:ascii="Times New Roman" w:eastAsia="宋体" w:hAnsi="Times New Roman" w:cs="Times New Roman"/>
          <w:i/>
          <w:kern w:val="2"/>
          <w:sz w:val="24"/>
          <w:szCs w:val="24"/>
        </w:rPr>
        <w:t>x</w:t>
      </w:r>
      <w:r w:rsidR="00D86B2F" w:rsidRPr="00577EF3">
        <w:rPr>
          <w:rFonts w:ascii="Times New Roman" w:eastAsia="宋体" w:hAnsi="Times New Roman" w:cs="Times New Roman"/>
          <w:kern w:val="2"/>
          <w:sz w:val="24"/>
          <w:szCs w:val="24"/>
        </w:rPr>
        <w:t xml:space="preserve"> &lt; 9.6 cm (i.e., 43.7 &lt; </w:t>
      </w:r>
      <w:r w:rsidR="00D86B2F" w:rsidRPr="00577EF3">
        <w:rPr>
          <w:rFonts w:ascii="Times New Roman" w:eastAsia="宋体" w:hAnsi="Times New Roman" w:cs="Times New Roman"/>
          <w:i/>
          <w:kern w:val="2"/>
          <w:sz w:val="24"/>
          <w:szCs w:val="24"/>
        </w:rPr>
        <w:t>t</w:t>
      </w:r>
      <w:r w:rsidR="00D86B2F" w:rsidRPr="00577EF3">
        <w:rPr>
          <w:rFonts w:ascii="Times New Roman" w:eastAsia="宋体" w:hAnsi="Times New Roman" w:cs="Times New Roman"/>
          <w:kern w:val="2"/>
          <w:sz w:val="24"/>
          <w:szCs w:val="24"/>
        </w:rPr>
        <w:t xml:space="preserve"> &lt; 48.3 μs) with relatively high H</w:t>
      </w:r>
      <w:r w:rsidR="00D86B2F" w:rsidRPr="00577EF3">
        <w:rPr>
          <w:rFonts w:ascii="Times New Roman" w:eastAsia="宋体" w:hAnsi="Times New Roman" w:cs="Times New Roman"/>
          <w:kern w:val="2"/>
          <w:sz w:val="24"/>
          <w:szCs w:val="24"/>
          <w:vertAlign w:val="subscript"/>
        </w:rPr>
        <w:t>2</w:t>
      </w:r>
      <w:r w:rsidR="00D86B2F" w:rsidRPr="00577EF3">
        <w:rPr>
          <w:rFonts w:ascii="Times New Roman" w:eastAsia="宋体" w:hAnsi="Times New Roman" w:cs="Times New Roman"/>
          <w:kern w:val="2"/>
          <w:sz w:val="24"/>
          <w:szCs w:val="24"/>
        </w:rPr>
        <w:t>/O</w:t>
      </w:r>
      <w:r w:rsidR="00D86B2F" w:rsidRPr="00577EF3">
        <w:rPr>
          <w:rFonts w:ascii="Times New Roman" w:eastAsia="宋体" w:hAnsi="Times New Roman" w:cs="Times New Roman"/>
          <w:kern w:val="2"/>
          <w:sz w:val="24"/>
          <w:szCs w:val="24"/>
          <w:vertAlign w:val="subscript"/>
        </w:rPr>
        <w:t>2</w:t>
      </w:r>
      <w:r w:rsidR="00D86B2F" w:rsidRPr="00577EF3">
        <w:rPr>
          <w:rFonts w:ascii="Times New Roman" w:eastAsia="宋体" w:hAnsi="Times New Roman" w:cs="Times New Roman"/>
          <w:kern w:val="2"/>
          <w:sz w:val="24"/>
          <w:szCs w:val="24"/>
        </w:rPr>
        <w:t xml:space="preserve"> concentration, local autoignition occurs around </w:t>
      </w:r>
      <w:r w:rsidR="00D86B2F" w:rsidRPr="00577EF3">
        <w:rPr>
          <w:rFonts w:ascii="Times New Roman" w:eastAsia="宋体" w:hAnsi="Times New Roman" w:cs="Times New Roman"/>
          <w:i/>
          <w:kern w:val="2"/>
          <w:sz w:val="24"/>
          <w:szCs w:val="24"/>
        </w:rPr>
        <w:t>t</w:t>
      </w:r>
      <w:r w:rsidR="00D86B2F" w:rsidRPr="00577EF3">
        <w:rPr>
          <w:rFonts w:ascii="Times New Roman" w:eastAsia="宋体" w:hAnsi="Times New Roman" w:cs="Times New Roman"/>
          <w:kern w:val="2"/>
          <w:sz w:val="24"/>
          <w:szCs w:val="24"/>
        </w:rPr>
        <w:t xml:space="preserve"> = 46.3 μs after the reactants are compressed by the leading shock. The pressure wave generated by heat release from this local autoignition accelerates the propagation of the reaction front. At the end of region 1+ (</w:t>
      </w:r>
      <w:r w:rsidR="00D86B2F" w:rsidRPr="00577EF3">
        <w:rPr>
          <w:rFonts w:ascii="Times New Roman" w:eastAsia="宋体" w:hAnsi="Times New Roman" w:cs="Times New Roman"/>
          <w:i/>
          <w:kern w:val="2"/>
          <w:sz w:val="24"/>
          <w:szCs w:val="24"/>
        </w:rPr>
        <w:t>t</w:t>
      </w:r>
      <w:r w:rsidR="00D86B2F" w:rsidRPr="00577EF3">
        <w:rPr>
          <w:rFonts w:ascii="Times New Roman" w:eastAsia="宋体" w:hAnsi="Times New Roman" w:cs="Times New Roman"/>
          <w:kern w:val="2"/>
          <w:sz w:val="24"/>
          <w:szCs w:val="24"/>
        </w:rPr>
        <w:t xml:space="preserve"> = 48.3 μs and </w:t>
      </w:r>
      <w:r w:rsidR="00D86B2F" w:rsidRPr="00577EF3">
        <w:rPr>
          <w:rFonts w:ascii="Times New Roman" w:eastAsia="宋体" w:hAnsi="Times New Roman" w:cs="Times New Roman"/>
          <w:i/>
          <w:kern w:val="2"/>
          <w:sz w:val="24"/>
          <w:szCs w:val="24"/>
        </w:rPr>
        <w:t>x</w:t>
      </w:r>
      <w:r w:rsidR="00D86B2F" w:rsidRPr="00577EF3">
        <w:rPr>
          <w:rFonts w:ascii="Times New Roman" w:eastAsia="宋体" w:hAnsi="Times New Roman" w:cs="Times New Roman"/>
          <w:kern w:val="2"/>
          <w:sz w:val="24"/>
          <w:szCs w:val="24"/>
        </w:rPr>
        <w:t xml:space="preserve"> = 9.6 cm), the reaction front couples with the leading shock, resulting in an overdriven detonation </w:t>
      </w:r>
      <w:r w:rsidR="002F3D2D" w:rsidRPr="00577EF3">
        <w:rPr>
          <w:rFonts w:ascii="Times New Roman" w:eastAsia="宋体" w:hAnsi="Times New Roman" w:cs="Times New Roman"/>
          <w:kern w:val="2"/>
          <w:sz w:val="24"/>
          <w:szCs w:val="24"/>
        </w:rPr>
        <w:t>with</w:t>
      </w:r>
      <w:r w:rsidR="00D86B2F" w:rsidRPr="00577EF3">
        <w:rPr>
          <w:rFonts w:ascii="Times New Roman" w:eastAsia="宋体" w:hAnsi="Times New Roman" w:cs="Times New Roman"/>
          <w:kern w:val="2"/>
          <w:sz w:val="24"/>
          <w:szCs w:val="24"/>
        </w:rPr>
        <w:t xml:space="preserve"> peak pressure around 40 atm. </w:t>
      </w:r>
      <w:bookmarkEnd w:id="9"/>
    </w:p>
    <w:p w14:paraId="2FC0F2BC" w14:textId="7B857B45" w:rsidR="00773F00" w:rsidRPr="00577EF3" w:rsidRDefault="00723EC8" w:rsidP="00AE29C4">
      <w:pPr>
        <w:spacing w:after="0" w:line="480" w:lineRule="auto"/>
        <w:jc w:val="center"/>
        <w:rPr>
          <w:rFonts w:ascii="Times New Roman" w:eastAsia="宋体" w:hAnsi="Times New Roman" w:cs="Times New Roman"/>
          <w:noProof/>
          <w:kern w:val="2"/>
          <w:sz w:val="24"/>
          <w:szCs w:val="24"/>
        </w:rPr>
      </w:pPr>
      <w:r w:rsidRPr="00577EF3">
        <w:rPr>
          <w:rFonts w:ascii="Times New Roman" w:eastAsia="宋体" w:hAnsi="Times New Roman" w:cs="Times New Roman"/>
          <w:noProof/>
          <w:kern w:val="2"/>
          <w:sz w:val="24"/>
          <w:szCs w:val="24"/>
        </w:rPr>
        <w:drawing>
          <wp:inline distT="0" distB="0" distL="0" distR="0" wp14:anchorId="54E9BF9E" wp14:editId="27645D9A">
            <wp:extent cx="2880000" cy="3715269"/>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3715269"/>
                    </a:xfrm>
                    <a:prstGeom prst="rect">
                      <a:avLst/>
                    </a:prstGeom>
                    <a:noFill/>
                    <a:ln>
                      <a:noFill/>
                    </a:ln>
                  </pic:spPr>
                </pic:pic>
              </a:graphicData>
            </a:graphic>
          </wp:inline>
        </w:drawing>
      </w:r>
      <w:r w:rsidRPr="00577EF3">
        <w:rPr>
          <w:rFonts w:ascii="Times New Roman" w:eastAsia="宋体" w:hAnsi="Times New Roman" w:cs="Times New Roman"/>
          <w:noProof/>
          <w:kern w:val="2"/>
          <w:sz w:val="24"/>
          <w:szCs w:val="24"/>
        </w:rPr>
        <w:t xml:space="preserve"> </w:t>
      </w:r>
      <w:r w:rsidR="00AB66C1" w:rsidRPr="00577EF3">
        <w:rPr>
          <w:rFonts w:ascii="Times New Roman" w:eastAsia="宋体" w:hAnsi="Times New Roman" w:cs="Times New Roman"/>
          <w:noProof/>
          <w:kern w:val="2"/>
          <w:sz w:val="24"/>
          <w:szCs w:val="24"/>
        </w:rPr>
        <w:t xml:space="preserve">   </w:t>
      </w:r>
      <w:r w:rsidR="002D2AE4" w:rsidRPr="00577EF3">
        <w:rPr>
          <w:rFonts w:ascii="Times New Roman" w:eastAsia="宋体" w:hAnsi="Times New Roman" w:cs="Times New Roman"/>
          <w:noProof/>
          <w:kern w:val="2"/>
          <w:sz w:val="24"/>
          <w:szCs w:val="24"/>
        </w:rPr>
        <w:t xml:space="preserve"> </w:t>
      </w:r>
      <w:r w:rsidR="002D2AE4" w:rsidRPr="00577EF3">
        <w:rPr>
          <w:rFonts w:ascii="Times New Roman" w:eastAsia="宋体" w:hAnsi="Times New Roman" w:cs="Times New Roman"/>
          <w:noProof/>
          <w:kern w:val="2"/>
          <w:sz w:val="24"/>
          <w:szCs w:val="24"/>
        </w:rPr>
        <w:drawing>
          <wp:inline distT="0" distB="0" distL="0" distR="0" wp14:anchorId="259C84FC" wp14:editId="3EDF901E">
            <wp:extent cx="2880000" cy="37152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3715200"/>
                    </a:xfrm>
                    <a:prstGeom prst="rect">
                      <a:avLst/>
                    </a:prstGeom>
                    <a:noFill/>
                    <a:ln>
                      <a:noFill/>
                    </a:ln>
                  </pic:spPr>
                </pic:pic>
              </a:graphicData>
            </a:graphic>
          </wp:inline>
        </w:drawing>
      </w:r>
    </w:p>
    <w:p w14:paraId="182CE98C" w14:textId="737CF3B2" w:rsidR="00773F00" w:rsidRPr="00577EF3" w:rsidRDefault="00073060" w:rsidP="00AE29C4">
      <w:pPr>
        <w:widowControl w:val="0"/>
        <w:autoSpaceDE w:val="0"/>
        <w:autoSpaceDN w:val="0"/>
        <w:adjustRightInd w:val="0"/>
        <w:spacing w:afterLines="100" w:after="240" w:line="480" w:lineRule="auto"/>
        <w:jc w:val="both"/>
        <w:outlineLvl w:val="3"/>
        <w:rPr>
          <w:rFonts w:ascii="Times New Roman" w:hAnsi="Times New Roman" w:cs="Times New Roman"/>
          <w:noProof/>
          <w:sz w:val="24"/>
          <w:szCs w:val="24"/>
        </w:rPr>
      </w:pPr>
      <w:r w:rsidRPr="00577EF3">
        <w:rPr>
          <w:rFonts w:ascii="Times New Roman" w:hAnsi="Times New Roman" w:cs="Times New Roman"/>
          <w:sz w:val="24"/>
          <w:szCs w:val="24"/>
        </w:rPr>
        <w:t xml:space="preserve">Figure </w:t>
      </w:r>
      <w:r w:rsidR="00D86B2F" w:rsidRPr="00577EF3">
        <w:rPr>
          <w:rFonts w:ascii="Times New Roman" w:hAnsi="Times New Roman" w:cs="Times New Roman"/>
          <w:noProof/>
          <w:sz w:val="24"/>
          <w:szCs w:val="24"/>
        </w:rPr>
        <w:t>4</w:t>
      </w:r>
      <w:r w:rsidR="00773F00" w:rsidRPr="00577EF3">
        <w:rPr>
          <w:rFonts w:ascii="Times New Roman" w:hAnsi="Times New Roman" w:cs="Times New Roman"/>
          <w:noProof/>
          <w:sz w:val="24"/>
          <w:szCs w:val="24"/>
        </w:rPr>
        <w:t xml:space="preserve">. Temporal evolution of </w:t>
      </w:r>
      <w:r w:rsidR="00C6112B" w:rsidRPr="00577EF3">
        <w:rPr>
          <w:rFonts w:ascii="Times New Roman" w:hAnsi="Times New Roman" w:cs="Times New Roman"/>
          <w:noProof/>
          <w:sz w:val="24"/>
          <w:szCs w:val="24"/>
        </w:rPr>
        <w:t>the</w:t>
      </w:r>
      <w:bookmarkStart w:id="10" w:name="OLE_LINK18"/>
      <w:bookmarkStart w:id="11" w:name="OLE_LINK19"/>
      <w:r w:rsidR="00C6112B" w:rsidRPr="00577EF3">
        <w:rPr>
          <w:rFonts w:ascii="Times New Roman" w:hAnsi="Times New Roman" w:cs="Times New Roman"/>
          <w:noProof/>
          <w:sz w:val="24"/>
          <w:szCs w:val="24"/>
        </w:rPr>
        <w:t xml:space="preserve"> </w:t>
      </w:r>
      <w:r w:rsidR="00773F00" w:rsidRPr="00577EF3">
        <w:rPr>
          <w:rFonts w:ascii="Times New Roman" w:hAnsi="Times New Roman" w:cs="Times New Roman"/>
          <w:noProof/>
          <w:sz w:val="24"/>
          <w:szCs w:val="24"/>
        </w:rPr>
        <w:t xml:space="preserve">pressure, temperature and heat release rate distributions </w:t>
      </w:r>
      <w:r w:rsidR="00946028" w:rsidRPr="00577EF3">
        <w:rPr>
          <w:rFonts w:ascii="Times New Roman" w:hAnsi="Times New Roman" w:cs="Times New Roman"/>
          <w:noProof/>
          <w:sz w:val="24"/>
          <w:szCs w:val="24"/>
        </w:rPr>
        <w:t xml:space="preserve">during </w:t>
      </w:r>
      <w:r w:rsidR="00C6112B" w:rsidRPr="00577EF3">
        <w:rPr>
          <w:rFonts w:ascii="Times New Roman" w:hAnsi="Times New Roman" w:cs="Times New Roman"/>
          <w:noProof/>
          <w:sz w:val="24"/>
          <w:szCs w:val="24"/>
        </w:rPr>
        <w:lastRenderedPageBreak/>
        <w:t>the</w:t>
      </w:r>
      <w:r w:rsidR="00AB66C1" w:rsidRPr="00577EF3">
        <w:rPr>
          <w:rFonts w:ascii="Times New Roman" w:hAnsi="Times New Roman" w:cs="Times New Roman"/>
          <w:noProof/>
          <w:sz w:val="24"/>
          <w:szCs w:val="24"/>
        </w:rPr>
        <w:t xml:space="preserve"> </w:t>
      </w:r>
      <w:r w:rsidR="00946028" w:rsidRPr="00577EF3">
        <w:rPr>
          <w:rFonts w:ascii="Times New Roman" w:hAnsi="Times New Roman" w:cs="Times New Roman"/>
          <w:noProof/>
          <w:sz w:val="24"/>
          <w:szCs w:val="24"/>
        </w:rPr>
        <w:t>1</w:t>
      </w:r>
      <w:r w:rsidR="00946028" w:rsidRPr="00577EF3">
        <w:rPr>
          <w:rFonts w:ascii="Times New Roman" w:hAnsi="Times New Roman" w:cs="Times New Roman"/>
          <w:noProof/>
          <w:sz w:val="24"/>
          <w:szCs w:val="24"/>
          <w:vertAlign w:val="superscript"/>
        </w:rPr>
        <w:t>st</w:t>
      </w:r>
      <w:r w:rsidR="00946028" w:rsidRPr="00577EF3">
        <w:rPr>
          <w:rFonts w:ascii="Times New Roman" w:hAnsi="Times New Roman" w:cs="Times New Roman"/>
          <w:noProof/>
          <w:sz w:val="24"/>
          <w:szCs w:val="24"/>
        </w:rPr>
        <w:t xml:space="preserve"> sinusoidal period </w:t>
      </w:r>
      <w:r w:rsidR="00773F00" w:rsidRPr="00577EF3">
        <w:rPr>
          <w:rFonts w:ascii="Times New Roman" w:hAnsi="Times New Roman" w:cs="Times New Roman"/>
          <w:noProof/>
          <w:sz w:val="24"/>
          <w:szCs w:val="24"/>
        </w:rPr>
        <w:t>for</w:t>
      </w:r>
      <w:r w:rsidR="00773F00" w:rsidRPr="00577EF3" w:rsidDel="00350A86">
        <w:rPr>
          <w:rFonts w:ascii="Times New Roman" w:hAnsi="Times New Roman" w:cs="Times New Roman"/>
          <w:sz w:val="24"/>
          <w:szCs w:val="24"/>
        </w:rPr>
        <w:t xml:space="preserve"> </w:t>
      </w:r>
      <w:r w:rsidR="00773F00" w:rsidRPr="00577EF3">
        <w:rPr>
          <w:rFonts w:ascii="Times New Roman" w:hAnsi="Times New Roman" w:cs="Times New Roman"/>
          <w:i/>
          <w:sz w:val="24"/>
          <w:szCs w:val="24"/>
        </w:rPr>
        <w:t>L</w:t>
      </w:r>
      <w:r w:rsidR="00773F00" w:rsidRPr="00577EF3">
        <w:rPr>
          <w:rFonts w:ascii="Times New Roman" w:hAnsi="Times New Roman" w:cs="Times New Roman"/>
          <w:sz w:val="24"/>
          <w:szCs w:val="24"/>
        </w:rPr>
        <w:t xml:space="preserve"> = 16 mm and </w:t>
      </w:r>
      <w:r w:rsidR="00773F00" w:rsidRPr="00577EF3">
        <w:rPr>
          <w:rFonts w:ascii="Times New Roman" w:hAnsi="Times New Roman" w:cs="Times New Roman"/>
          <w:i/>
          <w:sz w:val="24"/>
          <w:szCs w:val="24"/>
        </w:rPr>
        <w:t>a</w:t>
      </w:r>
      <w:r w:rsidR="00773F00" w:rsidRPr="00577EF3">
        <w:rPr>
          <w:rFonts w:ascii="Times New Roman" w:hAnsi="Times New Roman" w:cs="Times New Roman"/>
          <w:sz w:val="24"/>
          <w:szCs w:val="24"/>
        </w:rPr>
        <w:t xml:space="preserve"> </w:t>
      </w:r>
      <w:r w:rsidR="00773F00" w:rsidRPr="00577EF3" w:rsidDel="00350A86">
        <w:rPr>
          <w:rFonts w:ascii="Times New Roman" w:hAnsi="Times New Roman" w:cs="Times New Roman"/>
          <w:sz w:val="24"/>
          <w:szCs w:val="24"/>
        </w:rPr>
        <w:t>=</w:t>
      </w:r>
      <w:r w:rsidR="00773F00" w:rsidRPr="00577EF3">
        <w:rPr>
          <w:rFonts w:ascii="Times New Roman" w:hAnsi="Times New Roman" w:cs="Times New Roman"/>
          <w:sz w:val="24"/>
          <w:szCs w:val="24"/>
        </w:rPr>
        <w:t xml:space="preserve"> 0.5</w:t>
      </w:r>
      <w:bookmarkEnd w:id="10"/>
      <w:bookmarkEnd w:id="11"/>
      <w:r w:rsidR="00C56A7A">
        <w:rPr>
          <w:rFonts w:ascii="Times New Roman" w:hAnsi="Times New Roman" w:cs="Times New Roman"/>
          <w:sz w:val="24"/>
          <w:szCs w:val="24"/>
        </w:rPr>
        <w:t xml:space="preserve"> </w:t>
      </w:r>
      <w:r w:rsidR="00C56A7A">
        <w:rPr>
          <w:rFonts w:ascii="Times New Roman" w:hAnsi="Times New Roman" w:cs="Times New Roman"/>
          <w:sz w:val="24"/>
          <w:szCs w:val="24"/>
        </w:rPr>
        <w:t>in mixture 1</w:t>
      </w:r>
      <w:r w:rsidR="00773F00" w:rsidRPr="00577EF3">
        <w:rPr>
          <w:rFonts w:ascii="Times New Roman" w:hAnsi="Times New Roman" w:cs="Times New Roman"/>
          <w:noProof/>
          <w:sz w:val="24"/>
          <w:szCs w:val="24"/>
        </w:rPr>
        <w:t>.</w:t>
      </w:r>
    </w:p>
    <w:p w14:paraId="5946B270" w14:textId="3CBCF6A0" w:rsidR="007F5D13" w:rsidRPr="00577EF3" w:rsidRDefault="003E7087" w:rsidP="00BC3263">
      <w:pPr>
        <w:widowControl w:val="0"/>
        <w:autoSpaceDE w:val="0"/>
        <w:autoSpaceDN w:val="0"/>
        <w:adjustRightInd w:val="0"/>
        <w:spacing w:after="0" w:line="480" w:lineRule="auto"/>
        <w:ind w:firstLineChars="200" w:firstLine="480"/>
        <w:jc w:val="both"/>
        <w:rPr>
          <w:rFonts w:ascii="Times New Roman" w:eastAsia="宋体" w:hAnsi="Times New Roman" w:cs="Times New Roman"/>
          <w:color w:val="000000" w:themeColor="text1"/>
          <w:kern w:val="2"/>
          <w:sz w:val="24"/>
          <w:szCs w:val="24"/>
        </w:rPr>
      </w:pPr>
      <w:r w:rsidRPr="00577EF3">
        <w:rPr>
          <w:rFonts w:ascii="Times New Roman" w:eastAsia="宋体" w:hAnsi="Times New Roman" w:cs="Times New Roman"/>
          <w:kern w:val="2"/>
          <w:sz w:val="24"/>
          <w:szCs w:val="24"/>
        </w:rPr>
        <w:t xml:space="preserve">Figure </w:t>
      </w:r>
      <w:r w:rsidR="00AB66C1" w:rsidRPr="00577EF3">
        <w:rPr>
          <w:rFonts w:ascii="Times New Roman" w:eastAsia="宋体" w:hAnsi="Times New Roman" w:cs="Times New Roman"/>
          <w:kern w:val="2"/>
          <w:sz w:val="24"/>
          <w:szCs w:val="24"/>
        </w:rPr>
        <w:t>4(b)</w:t>
      </w:r>
      <w:r w:rsidRPr="00577EF3">
        <w:rPr>
          <w:rFonts w:ascii="Times New Roman" w:eastAsia="宋体" w:hAnsi="Times New Roman" w:cs="Times New Roman"/>
          <w:kern w:val="2"/>
          <w:sz w:val="24"/>
          <w:szCs w:val="24"/>
        </w:rPr>
        <w:t xml:space="preserve"> further shows the details on </w:t>
      </w:r>
      <w:r w:rsidR="00B5770F" w:rsidRPr="00577EF3">
        <w:rPr>
          <w:rFonts w:ascii="Times New Roman" w:eastAsia="宋体" w:hAnsi="Times New Roman" w:cs="Times New Roman"/>
          <w:kern w:val="2"/>
          <w:sz w:val="24"/>
          <w:szCs w:val="24"/>
        </w:rPr>
        <w:t>the processes of autoignition and detonation reinitiation</w:t>
      </w:r>
      <w:r w:rsidR="00FE5371" w:rsidRPr="00577EF3">
        <w:rPr>
          <w:rFonts w:ascii="Times New Roman" w:eastAsia="宋体" w:hAnsi="Times New Roman" w:cs="Times New Roman"/>
          <w:kern w:val="2"/>
          <w:sz w:val="24"/>
          <w:szCs w:val="24"/>
        </w:rPr>
        <w:t xml:space="preserve"> in region 1+.</w:t>
      </w:r>
      <w:r w:rsidR="00496156" w:rsidRPr="00577EF3">
        <w:rPr>
          <w:rFonts w:ascii="Times New Roman" w:eastAsia="宋体" w:hAnsi="Times New Roman" w:cs="Times New Roman"/>
          <w:kern w:val="2"/>
          <w:sz w:val="24"/>
          <w:szCs w:val="24"/>
        </w:rPr>
        <w:t xml:space="preserve"> During </w:t>
      </w:r>
      <w:bookmarkStart w:id="12" w:name="OLE_LINK22"/>
      <w:bookmarkStart w:id="13" w:name="OLE_LINK23"/>
      <w:r w:rsidR="000F7490" w:rsidRPr="00577EF3">
        <w:rPr>
          <w:rFonts w:ascii="Times New Roman" w:eastAsia="宋体" w:hAnsi="Times New Roman" w:cs="Times New Roman"/>
          <w:kern w:val="2"/>
          <w:sz w:val="24"/>
          <w:szCs w:val="24"/>
        </w:rPr>
        <w:t xml:space="preserve">43.7 &lt; </w:t>
      </w:r>
      <w:r w:rsidR="000F7490" w:rsidRPr="00577EF3">
        <w:rPr>
          <w:rFonts w:ascii="Times New Roman" w:eastAsia="宋体" w:hAnsi="Times New Roman" w:cs="Times New Roman"/>
          <w:i/>
          <w:kern w:val="2"/>
          <w:sz w:val="24"/>
          <w:szCs w:val="24"/>
        </w:rPr>
        <w:t>t</w:t>
      </w:r>
      <w:r w:rsidR="000F7490" w:rsidRPr="00577EF3">
        <w:rPr>
          <w:rFonts w:ascii="Times New Roman" w:eastAsia="宋体" w:hAnsi="Times New Roman" w:cs="Times New Roman"/>
          <w:kern w:val="2"/>
          <w:sz w:val="24"/>
          <w:szCs w:val="24"/>
        </w:rPr>
        <w:t xml:space="preserve"> &lt; 45.8 μs</w:t>
      </w:r>
      <w:bookmarkEnd w:id="12"/>
      <w:bookmarkEnd w:id="13"/>
      <w:r w:rsidR="000F7490" w:rsidRPr="00577EF3">
        <w:rPr>
          <w:rFonts w:ascii="Times New Roman" w:eastAsia="宋体" w:hAnsi="Times New Roman" w:cs="Times New Roman"/>
          <w:kern w:val="2"/>
          <w:sz w:val="24"/>
          <w:szCs w:val="24"/>
        </w:rPr>
        <w:t xml:space="preserve">, </w:t>
      </w:r>
      <w:r w:rsidR="00FF2FA5" w:rsidRPr="00577EF3">
        <w:rPr>
          <w:rFonts w:ascii="Times New Roman" w:eastAsia="宋体" w:hAnsi="Times New Roman" w:cs="Times New Roman"/>
          <w:kern w:val="2"/>
          <w:sz w:val="24"/>
          <w:szCs w:val="24"/>
        </w:rPr>
        <w:t>t</w:t>
      </w:r>
      <w:r w:rsidR="000F7490" w:rsidRPr="00577EF3">
        <w:rPr>
          <w:rFonts w:ascii="Times New Roman" w:eastAsia="宋体" w:hAnsi="Times New Roman" w:cs="Times New Roman"/>
          <w:kern w:val="2"/>
          <w:sz w:val="24"/>
          <w:szCs w:val="24"/>
        </w:rPr>
        <w:t xml:space="preserve">he leading shock pressure, temperature and heat release rate </w:t>
      </w:r>
      <w:r w:rsidR="000B0348" w:rsidRPr="00577EF3">
        <w:rPr>
          <w:rFonts w:ascii="Times New Roman" w:eastAsia="宋体" w:hAnsi="Times New Roman" w:cs="Times New Roman"/>
          <w:kern w:val="2"/>
          <w:sz w:val="24"/>
          <w:szCs w:val="24"/>
        </w:rPr>
        <w:t xml:space="preserve">around the </w:t>
      </w:r>
      <w:r w:rsidR="000F7490" w:rsidRPr="00577EF3">
        <w:rPr>
          <w:rFonts w:ascii="Times New Roman" w:eastAsia="宋体" w:hAnsi="Times New Roman" w:cs="Times New Roman"/>
          <w:kern w:val="2"/>
          <w:sz w:val="24"/>
          <w:szCs w:val="24"/>
        </w:rPr>
        <w:t xml:space="preserve">reaction front </w:t>
      </w:r>
      <w:r w:rsidR="000B0348" w:rsidRPr="00577EF3">
        <w:rPr>
          <w:rFonts w:ascii="Times New Roman" w:eastAsia="宋体" w:hAnsi="Times New Roman" w:cs="Times New Roman"/>
          <w:kern w:val="2"/>
          <w:sz w:val="24"/>
          <w:szCs w:val="24"/>
        </w:rPr>
        <w:t>remain nearly</w:t>
      </w:r>
      <w:r w:rsidR="00B3067A" w:rsidRPr="00577EF3">
        <w:rPr>
          <w:rFonts w:ascii="Times New Roman" w:eastAsia="宋体" w:hAnsi="Times New Roman" w:cs="Times New Roman"/>
          <w:kern w:val="2"/>
          <w:sz w:val="24"/>
          <w:szCs w:val="24"/>
        </w:rPr>
        <w:t xml:space="preserve"> constant. At </w:t>
      </w:r>
      <w:r w:rsidR="00B3067A" w:rsidRPr="00577EF3">
        <w:rPr>
          <w:rFonts w:ascii="Times New Roman" w:eastAsia="宋体" w:hAnsi="Times New Roman" w:cs="Times New Roman"/>
          <w:i/>
          <w:kern w:val="2"/>
          <w:sz w:val="24"/>
          <w:szCs w:val="24"/>
        </w:rPr>
        <w:t>t</w:t>
      </w:r>
      <w:r w:rsidR="00B3067A" w:rsidRPr="00577EF3">
        <w:rPr>
          <w:rFonts w:ascii="Times New Roman" w:eastAsia="宋体" w:hAnsi="Times New Roman" w:cs="Times New Roman"/>
          <w:kern w:val="2"/>
          <w:sz w:val="24"/>
          <w:szCs w:val="24"/>
        </w:rPr>
        <w:t xml:space="preserve"> = 45.8 μs, </w:t>
      </w:r>
      <w:r w:rsidR="007F5D13" w:rsidRPr="00577EF3">
        <w:rPr>
          <w:rFonts w:ascii="Times New Roman" w:eastAsia="宋体" w:hAnsi="Times New Roman" w:cs="Times New Roman"/>
          <w:kern w:val="2"/>
          <w:sz w:val="24"/>
          <w:szCs w:val="24"/>
        </w:rPr>
        <w:t>due to the relatively high</w:t>
      </w:r>
      <w:r w:rsidR="00E14E20" w:rsidRPr="00577EF3">
        <w:rPr>
          <w:rFonts w:ascii="Times New Roman" w:eastAsia="宋体" w:hAnsi="Times New Roman" w:cs="Times New Roman"/>
          <w:kern w:val="2"/>
          <w:sz w:val="24"/>
          <w:szCs w:val="24"/>
        </w:rPr>
        <w:t xml:space="preserve"> concentration of H</w:t>
      </w:r>
      <w:r w:rsidR="00E14E20" w:rsidRPr="00577EF3">
        <w:rPr>
          <w:rFonts w:ascii="Times New Roman" w:eastAsia="宋体" w:hAnsi="Times New Roman" w:cs="Times New Roman"/>
          <w:kern w:val="2"/>
          <w:sz w:val="24"/>
          <w:szCs w:val="24"/>
          <w:vertAlign w:val="subscript"/>
        </w:rPr>
        <w:t>2</w:t>
      </w:r>
      <w:r w:rsidR="00E14E20" w:rsidRPr="00577EF3">
        <w:rPr>
          <w:rFonts w:ascii="Times New Roman" w:eastAsia="宋体" w:hAnsi="Times New Roman" w:cs="Times New Roman"/>
          <w:kern w:val="2"/>
          <w:sz w:val="24"/>
          <w:szCs w:val="24"/>
        </w:rPr>
        <w:t>/O</w:t>
      </w:r>
      <w:r w:rsidR="00E14E20" w:rsidRPr="00577EF3">
        <w:rPr>
          <w:rFonts w:ascii="Times New Roman" w:eastAsia="宋体" w:hAnsi="Times New Roman" w:cs="Times New Roman"/>
          <w:kern w:val="2"/>
          <w:sz w:val="24"/>
          <w:szCs w:val="24"/>
          <w:vertAlign w:val="subscript"/>
        </w:rPr>
        <w:t>2</w:t>
      </w:r>
      <w:r w:rsidR="00E14E20" w:rsidRPr="00577EF3">
        <w:rPr>
          <w:rFonts w:ascii="Times New Roman" w:eastAsia="宋体" w:hAnsi="Times New Roman" w:cs="Times New Roman"/>
          <w:kern w:val="2"/>
          <w:sz w:val="24"/>
          <w:szCs w:val="24"/>
        </w:rPr>
        <w:t xml:space="preserve"> </w:t>
      </w:r>
      <w:r w:rsidR="00A30774" w:rsidRPr="00577EF3">
        <w:rPr>
          <w:rFonts w:ascii="Times New Roman" w:eastAsia="宋体" w:hAnsi="Times New Roman" w:cs="Times New Roman"/>
          <w:kern w:val="2"/>
          <w:sz w:val="24"/>
          <w:szCs w:val="24"/>
        </w:rPr>
        <w:t>after the leading shock</w:t>
      </w:r>
      <w:r w:rsidR="007F5D13" w:rsidRPr="00577EF3">
        <w:rPr>
          <w:rFonts w:ascii="Times New Roman" w:eastAsia="宋体" w:hAnsi="Times New Roman" w:cs="Times New Roman"/>
          <w:kern w:val="2"/>
          <w:sz w:val="24"/>
          <w:szCs w:val="24"/>
        </w:rPr>
        <w:t xml:space="preserve">, local autoignition </w:t>
      </w:r>
      <w:r w:rsidR="000B0348" w:rsidRPr="00577EF3">
        <w:rPr>
          <w:rFonts w:ascii="Times New Roman" w:eastAsia="宋体" w:hAnsi="Times New Roman" w:cs="Times New Roman"/>
          <w:kern w:val="2"/>
          <w:sz w:val="24"/>
          <w:szCs w:val="24"/>
        </w:rPr>
        <w:t xml:space="preserve">starts to </w:t>
      </w:r>
      <w:r w:rsidR="00E5703C" w:rsidRPr="00577EF3">
        <w:rPr>
          <w:rFonts w:ascii="Times New Roman" w:eastAsia="宋体" w:hAnsi="Times New Roman" w:cs="Times New Roman"/>
          <w:kern w:val="2"/>
          <w:sz w:val="24"/>
          <w:szCs w:val="24"/>
        </w:rPr>
        <w:t xml:space="preserve">occur as indicated by the local </w:t>
      </w:r>
      <w:r w:rsidR="000B0348" w:rsidRPr="00577EF3">
        <w:rPr>
          <w:rFonts w:ascii="Times New Roman" w:eastAsia="宋体" w:hAnsi="Times New Roman" w:cs="Times New Roman"/>
          <w:kern w:val="2"/>
          <w:sz w:val="24"/>
          <w:szCs w:val="24"/>
        </w:rPr>
        <w:t xml:space="preserve">pressure rise around </w:t>
      </w:r>
      <w:r w:rsidR="000B0348" w:rsidRPr="00577EF3">
        <w:rPr>
          <w:rFonts w:ascii="Times New Roman" w:eastAsia="宋体" w:hAnsi="Times New Roman" w:cs="Times New Roman"/>
          <w:i/>
          <w:kern w:val="2"/>
          <w:sz w:val="24"/>
          <w:szCs w:val="24"/>
        </w:rPr>
        <w:t>x</w:t>
      </w:r>
      <w:r w:rsidR="001D4C95" w:rsidRPr="00577EF3">
        <w:rPr>
          <w:rFonts w:ascii="Times New Roman" w:eastAsia="宋体" w:hAnsi="Times New Roman" w:cs="Times New Roman"/>
          <w:kern w:val="2"/>
          <w:sz w:val="24"/>
          <w:szCs w:val="24"/>
        </w:rPr>
        <w:t xml:space="preserve"> =</w:t>
      </w:r>
      <w:r w:rsidR="0042574E" w:rsidRPr="00577EF3">
        <w:rPr>
          <w:rFonts w:ascii="Times New Roman" w:eastAsia="宋体" w:hAnsi="Times New Roman" w:cs="Times New Roman"/>
          <w:kern w:val="2"/>
          <w:sz w:val="24"/>
          <w:szCs w:val="24"/>
        </w:rPr>
        <w:t xml:space="preserve"> </w:t>
      </w:r>
      <w:r w:rsidR="001D4C95" w:rsidRPr="00577EF3">
        <w:rPr>
          <w:rFonts w:ascii="Times New Roman" w:eastAsia="宋体" w:hAnsi="Times New Roman" w:cs="Times New Roman"/>
          <w:kern w:val="2"/>
          <w:sz w:val="24"/>
          <w:szCs w:val="24"/>
        </w:rPr>
        <w:t>9.</w:t>
      </w:r>
      <w:r w:rsidR="000B0348" w:rsidRPr="00577EF3">
        <w:rPr>
          <w:rFonts w:ascii="Times New Roman" w:eastAsia="宋体" w:hAnsi="Times New Roman" w:cs="Times New Roman"/>
          <w:kern w:val="2"/>
          <w:sz w:val="24"/>
          <w:szCs w:val="24"/>
        </w:rPr>
        <w:t>2 cm.</w:t>
      </w:r>
      <w:r w:rsidR="00E14E20" w:rsidRPr="00577EF3">
        <w:rPr>
          <w:rFonts w:ascii="Times New Roman" w:eastAsia="宋体" w:hAnsi="Times New Roman" w:cs="Times New Roman"/>
          <w:kern w:val="2"/>
          <w:sz w:val="24"/>
          <w:szCs w:val="24"/>
        </w:rPr>
        <w:t xml:space="preserve"> </w:t>
      </w:r>
      <w:r w:rsidR="000B0348" w:rsidRPr="00577EF3">
        <w:rPr>
          <w:rFonts w:ascii="Times New Roman" w:eastAsia="宋体" w:hAnsi="Times New Roman" w:cs="Times New Roman"/>
          <w:kern w:val="2"/>
          <w:sz w:val="24"/>
          <w:szCs w:val="24"/>
        </w:rPr>
        <w:t xml:space="preserve">The coherent enhancement between </w:t>
      </w:r>
      <w:r w:rsidR="002A521A" w:rsidRPr="00577EF3">
        <w:rPr>
          <w:rFonts w:ascii="Times New Roman" w:eastAsia="宋体" w:hAnsi="Times New Roman" w:cs="Times New Roman"/>
          <w:kern w:val="2"/>
          <w:sz w:val="24"/>
          <w:szCs w:val="24"/>
        </w:rPr>
        <w:t>pressure wave</w:t>
      </w:r>
      <w:r w:rsidR="000B0348" w:rsidRPr="00577EF3">
        <w:rPr>
          <w:rFonts w:ascii="Times New Roman" w:eastAsia="宋体" w:hAnsi="Times New Roman" w:cs="Times New Roman"/>
          <w:kern w:val="2"/>
          <w:sz w:val="24"/>
          <w:szCs w:val="24"/>
        </w:rPr>
        <w:t xml:space="preserve"> and chemical reaction further increase</w:t>
      </w:r>
      <w:r w:rsidR="00106C1C" w:rsidRPr="00577EF3">
        <w:rPr>
          <w:rFonts w:ascii="Times New Roman" w:eastAsia="宋体" w:hAnsi="Times New Roman" w:cs="Times New Roman"/>
          <w:kern w:val="2"/>
          <w:sz w:val="24"/>
          <w:szCs w:val="24"/>
        </w:rPr>
        <w:t>s</w:t>
      </w:r>
      <w:r w:rsidR="000B0348" w:rsidRPr="00577EF3">
        <w:rPr>
          <w:rFonts w:ascii="Times New Roman" w:eastAsia="宋体" w:hAnsi="Times New Roman" w:cs="Times New Roman"/>
          <w:kern w:val="2"/>
          <w:sz w:val="24"/>
          <w:szCs w:val="24"/>
        </w:rPr>
        <w:t xml:space="preserve"> the local heat release rate and pressure rise</w:t>
      </w:r>
      <w:r w:rsidR="002A521A" w:rsidRPr="00577EF3">
        <w:rPr>
          <w:rFonts w:ascii="Times New Roman" w:eastAsia="宋体" w:hAnsi="Times New Roman" w:cs="Times New Roman"/>
          <w:kern w:val="2"/>
          <w:sz w:val="24"/>
          <w:szCs w:val="24"/>
        </w:rPr>
        <w:t>.</w:t>
      </w:r>
      <w:r w:rsidR="007F5D13" w:rsidRPr="00577EF3">
        <w:rPr>
          <w:rFonts w:ascii="Times New Roman" w:eastAsia="宋体" w:hAnsi="Times New Roman" w:cs="Times New Roman"/>
          <w:kern w:val="2"/>
          <w:sz w:val="24"/>
          <w:szCs w:val="24"/>
        </w:rPr>
        <w:t xml:space="preserve"> </w:t>
      </w:r>
      <w:r w:rsidR="00106C1C" w:rsidRPr="00577EF3">
        <w:rPr>
          <w:rFonts w:ascii="Times New Roman" w:eastAsia="宋体" w:hAnsi="Times New Roman" w:cs="Times New Roman"/>
          <w:kern w:val="2"/>
          <w:sz w:val="24"/>
          <w:szCs w:val="24"/>
        </w:rPr>
        <w:t>On the other hand, i</w:t>
      </w:r>
      <w:r w:rsidR="000403EF" w:rsidRPr="00577EF3">
        <w:rPr>
          <w:rFonts w:ascii="Times New Roman" w:eastAsia="宋体" w:hAnsi="Times New Roman" w:cs="Times New Roman"/>
          <w:kern w:val="2"/>
          <w:sz w:val="24"/>
          <w:szCs w:val="24"/>
        </w:rPr>
        <w:t xml:space="preserve">n the region of 9.2 &lt; </w:t>
      </w:r>
      <w:r w:rsidR="000403EF" w:rsidRPr="00577EF3">
        <w:rPr>
          <w:rFonts w:ascii="Times New Roman" w:eastAsia="宋体" w:hAnsi="Times New Roman" w:cs="Times New Roman"/>
          <w:i/>
          <w:kern w:val="2"/>
          <w:sz w:val="24"/>
          <w:szCs w:val="24"/>
        </w:rPr>
        <w:t>x</w:t>
      </w:r>
      <w:r w:rsidR="00A30774" w:rsidRPr="00577EF3">
        <w:rPr>
          <w:rFonts w:ascii="Times New Roman" w:eastAsia="宋体" w:hAnsi="Times New Roman" w:cs="Times New Roman"/>
          <w:kern w:val="2"/>
          <w:sz w:val="24"/>
          <w:szCs w:val="24"/>
        </w:rPr>
        <w:t xml:space="preserve"> &lt; 9.4 cm</w:t>
      </w:r>
      <w:r w:rsidR="000403EF" w:rsidRPr="00577EF3">
        <w:rPr>
          <w:rFonts w:ascii="Times New Roman" w:eastAsia="宋体" w:hAnsi="Times New Roman" w:cs="Times New Roman"/>
          <w:kern w:val="2"/>
          <w:sz w:val="24"/>
          <w:szCs w:val="24"/>
        </w:rPr>
        <w:t xml:space="preserve">, the </w:t>
      </w:r>
      <w:r w:rsidR="00106C1C" w:rsidRPr="00577EF3">
        <w:rPr>
          <w:rFonts w:ascii="Times New Roman" w:eastAsia="宋体" w:hAnsi="Times New Roman" w:cs="Times New Roman"/>
          <w:kern w:val="2"/>
          <w:sz w:val="24"/>
          <w:szCs w:val="24"/>
        </w:rPr>
        <w:t xml:space="preserve">reactant </w:t>
      </w:r>
      <w:r w:rsidR="000403EF" w:rsidRPr="00577EF3">
        <w:rPr>
          <w:rFonts w:ascii="Times New Roman" w:eastAsia="宋体" w:hAnsi="Times New Roman" w:cs="Times New Roman"/>
          <w:kern w:val="2"/>
          <w:sz w:val="24"/>
          <w:szCs w:val="24"/>
        </w:rPr>
        <w:t>concentration decrease</w:t>
      </w:r>
      <w:r w:rsidR="00106C1C" w:rsidRPr="00577EF3">
        <w:rPr>
          <w:rFonts w:ascii="Times New Roman" w:eastAsia="宋体" w:hAnsi="Times New Roman" w:cs="Times New Roman"/>
          <w:kern w:val="2"/>
          <w:sz w:val="24"/>
          <w:szCs w:val="24"/>
        </w:rPr>
        <w:t>s</w:t>
      </w:r>
      <w:r w:rsidR="000403EF" w:rsidRPr="00577EF3">
        <w:rPr>
          <w:rFonts w:ascii="Times New Roman" w:eastAsia="宋体" w:hAnsi="Times New Roman" w:cs="Times New Roman"/>
          <w:kern w:val="2"/>
          <w:sz w:val="24"/>
          <w:szCs w:val="24"/>
        </w:rPr>
        <w:t xml:space="preserve"> from </w:t>
      </w:r>
      <w:r w:rsidR="00106C1C" w:rsidRPr="00577EF3">
        <w:rPr>
          <w:rFonts w:ascii="Times New Roman" w:eastAsia="宋体" w:hAnsi="Times New Roman" w:cs="Times New Roman"/>
          <w:kern w:val="2"/>
          <w:sz w:val="24"/>
          <w:szCs w:val="24"/>
        </w:rPr>
        <w:t>(</w:t>
      </w:r>
      <w:r w:rsidR="000403EF" w:rsidRPr="00577EF3">
        <w:rPr>
          <w:rFonts w:ascii="Times New Roman" w:eastAsia="宋体" w:hAnsi="Times New Roman" w:cs="Times New Roman"/>
          <w:i/>
          <w:kern w:val="2"/>
          <w:sz w:val="24"/>
          <w:szCs w:val="24"/>
        </w:rPr>
        <w:t>Y</w:t>
      </w:r>
      <w:r w:rsidR="000403EF" w:rsidRPr="00577EF3">
        <w:rPr>
          <w:rFonts w:ascii="Times New Roman" w:eastAsia="宋体" w:hAnsi="Times New Roman" w:cs="Times New Roman"/>
          <w:kern w:val="2"/>
          <w:sz w:val="24"/>
          <w:szCs w:val="24"/>
          <w:vertAlign w:val="subscript"/>
        </w:rPr>
        <w:t>H2</w:t>
      </w:r>
      <w:r w:rsidR="000403EF" w:rsidRPr="00577EF3">
        <w:rPr>
          <w:rFonts w:ascii="Times New Roman" w:eastAsia="宋体" w:hAnsi="Times New Roman" w:cs="Times New Roman"/>
          <w:kern w:val="2"/>
          <w:sz w:val="24"/>
          <w:szCs w:val="24"/>
        </w:rPr>
        <w:t xml:space="preserve"> = 0.41</w:t>
      </w:r>
      <w:r w:rsidR="00106C1C" w:rsidRPr="00577EF3">
        <w:rPr>
          <w:rFonts w:ascii="Times New Roman" w:eastAsia="宋体" w:hAnsi="Times New Roman" w:cs="Times New Roman"/>
          <w:kern w:val="2"/>
          <w:sz w:val="24"/>
          <w:szCs w:val="24"/>
        </w:rPr>
        <w:t xml:space="preserve">, </w:t>
      </w:r>
      <w:r w:rsidR="000403EF" w:rsidRPr="00577EF3">
        <w:rPr>
          <w:rFonts w:ascii="Times New Roman" w:eastAsia="宋体" w:hAnsi="Times New Roman" w:cs="Times New Roman"/>
          <w:i/>
          <w:kern w:val="2"/>
          <w:sz w:val="24"/>
          <w:szCs w:val="24"/>
        </w:rPr>
        <w:t>Y</w:t>
      </w:r>
      <w:r w:rsidR="000403EF" w:rsidRPr="00577EF3">
        <w:rPr>
          <w:rFonts w:ascii="Times New Roman" w:eastAsia="宋体" w:hAnsi="Times New Roman" w:cs="Times New Roman"/>
          <w:kern w:val="2"/>
          <w:sz w:val="24"/>
          <w:szCs w:val="24"/>
          <w:vertAlign w:val="subscript"/>
        </w:rPr>
        <w:t>O2</w:t>
      </w:r>
      <w:r w:rsidR="000403EF" w:rsidRPr="00577EF3">
        <w:rPr>
          <w:rFonts w:ascii="Times New Roman" w:eastAsia="宋体" w:hAnsi="Times New Roman" w:cs="Times New Roman"/>
          <w:kern w:val="2"/>
          <w:sz w:val="24"/>
          <w:szCs w:val="24"/>
        </w:rPr>
        <w:t xml:space="preserve"> = 0.051</w:t>
      </w:r>
      <w:r w:rsidR="00106C1C" w:rsidRPr="00577EF3">
        <w:rPr>
          <w:rFonts w:ascii="Times New Roman" w:eastAsia="宋体" w:hAnsi="Times New Roman" w:cs="Times New Roman"/>
          <w:kern w:val="2"/>
          <w:sz w:val="24"/>
          <w:szCs w:val="24"/>
        </w:rPr>
        <w:t>)</w:t>
      </w:r>
      <w:r w:rsidR="000403EF" w:rsidRPr="00577EF3">
        <w:rPr>
          <w:rFonts w:ascii="Times New Roman" w:eastAsia="宋体" w:hAnsi="Times New Roman" w:cs="Times New Roman"/>
          <w:kern w:val="2"/>
          <w:sz w:val="24"/>
          <w:szCs w:val="24"/>
        </w:rPr>
        <w:t xml:space="preserve"> to </w:t>
      </w:r>
      <w:r w:rsidR="00106C1C" w:rsidRPr="00577EF3">
        <w:rPr>
          <w:rFonts w:ascii="Times New Roman" w:eastAsia="宋体" w:hAnsi="Times New Roman" w:cs="Times New Roman"/>
          <w:kern w:val="2"/>
          <w:sz w:val="24"/>
          <w:szCs w:val="24"/>
        </w:rPr>
        <w:t>(</w:t>
      </w:r>
      <w:r w:rsidR="000403EF" w:rsidRPr="00577EF3">
        <w:rPr>
          <w:rFonts w:ascii="Times New Roman" w:eastAsia="宋体" w:hAnsi="Times New Roman" w:cs="Times New Roman"/>
          <w:i/>
          <w:kern w:val="2"/>
          <w:sz w:val="24"/>
          <w:szCs w:val="24"/>
        </w:rPr>
        <w:t>Y</w:t>
      </w:r>
      <w:r w:rsidR="000403EF" w:rsidRPr="00577EF3">
        <w:rPr>
          <w:rFonts w:ascii="Times New Roman" w:eastAsia="宋体" w:hAnsi="Times New Roman" w:cs="Times New Roman"/>
          <w:kern w:val="2"/>
          <w:sz w:val="24"/>
          <w:szCs w:val="24"/>
          <w:vertAlign w:val="subscript"/>
        </w:rPr>
        <w:t>H2</w:t>
      </w:r>
      <w:r w:rsidR="000403EF" w:rsidRPr="00577EF3">
        <w:rPr>
          <w:rFonts w:ascii="Times New Roman" w:eastAsia="宋体" w:hAnsi="Times New Roman" w:cs="Times New Roman"/>
          <w:kern w:val="2"/>
          <w:sz w:val="24"/>
          <w:szCs w:val="24"/>
        </w:rPr>
        <w:t xml:space="preserve"> = 0.34</w:t>
      </w:r>
      <w:r w:rsidR="001D4C95" w:rsidRPr="00577EF3">
        <w:rPr>
          <w:rFonts w:ascii="Times New Roman" w:eastAsia="宋体" w:hAnsi="Times New Roman" w:cs="Times New Roman"/>
          <w:kern w:val="2"/>
          <w:sz w:val="24"/>
          <w:szCs w:val="24"/>
        </w:rPr>
        <w:t>,</w:t>
      </w:r>
      <w:r w:rsidR="00106C1C" w:rsidRPr="00577EF3">
        <w:rPr>
          <w:rFonts w:ascii="Times New Roman" w:eastAsia="宋体" w:hAnsi="Times New Roman" w:cs="Times New Roman"/>
          <w:kern w:val="2"/>
          <w:sz w:val="24"/>
          <w:szCs w:val="24"/>
        </w:rPr>
        <w:t xml:space="preserve"> </w:t>
      </w:r>
      <w:r w:rsidR="000403EF" w:rsidRPr="00577EF3">
        <w:rPr>
          <w:rFonts w:ascii="Times New Roman" w:eastAsia="宋体" w:hAnsi="Times New Roman" w:cs="Times New Roman"/>
          <w:i/>
          <w:kern w:val="2"/>
          <w:sz w:val="24"/>
          <w:szCs w:val="24"/>
        </w:rPr>
        <w:t>Y</w:t>
      </w:r>
      <w:r w:rsidR="000403EF" w:rsidRPr="00577EF3">
        <w:rPr>
          <w:rFonts w:ascii="Times New Roman" w:eastAsia="宋体" w:hAnsi="Times New Roman" w:cs="Times New Roman"/>
          <w:kern w:val="2"/>
          <w:sz w:val="24"/>
          <w:szCs w:val="24"/>
          <w:vertAlign w:val="subscript"/>
        </w:rPr>
        <w:t>O2</w:t>
      </w:r>
      <w:r w:rsidR="000403EF" w:rsidRPr="00577EF3">
        <w:rPr>
          <w:rFonts w:ascii="Times New Roman" w:eastAsia="宋体" w:hAnsi="Times New Roman" w:cs="Times New Roman"/>
          <w:kern w:val="2"/>
          <w:sz w:val="24"/>
          <w:szCs w:val="24"/>
        </w:rPr>
        <w:t xml:space="preserve"> = 0.043</w:t>
      </w:r>
      <w:r w:rsidR="00106C1C" w:rsidRPr="00577EF3">
        <w:rPr>
          <w:rFonts w:ascii="Times New Roman" w:eastAsia="宋体" w:hAnsi="Times New Roman" w:cs="Times New Roman"/>
          <w:kern w:val="2"/>
          <w:sz w:val="24"/>
          <w:szCs w:val="24"/>
        </w:rPr>
        <w:t>)</w:t>
      </w:r>
      <w:r w:rsidR="000403EF" w:rsidRPr="00577EF3">
        <w:rPr>
          <w:rFonts w:ascii="Times New Roman" w:eastAsia="宋体" w:hAnsi="Times New Roman" w:cs="Times New Roman"/>
          <w:kern w:val="2"/>
          <w:sz w:val="24"/>
          <w:szCs w:val="24"/>
        </w:rPr>
        <w:t xml:space="preserve">, which results in the </w:t>
      </w:r>
      <w:r w:rsidR="001D4C95" w:rsidRPr="00577EF3">
        <w:rPr>
          <w:rFonts w:ascii="Times New Roman" w:eastAsia="宋体" w:hAnsi="Times New Roman" w:cs="Times New Roman"/>
          <w:kern w:val="2"/>
          <w:sz w:val="24"/>
          <w:szCs w:val="24"/>
        </w:rPr>
        <w:t xml:space="preserve">spatial </w:t>
      </w:r>
      <w:r w:rsidR="000403EF" w:rsidRPr="00577EF3">
        <w:rPr>
          <w:rFonts w:ascii="Times New Roman" w:eastAsia="宋体" w:hAnsi="Times New Roman" w:cs="Times New Roman"/>
          <w:kern w:val="2"/>
          <w:sz w:val="24"/>
          <w:szCs w:val="24"/>
        </w:rPr>
        <w:t xml:space="preserve">distribution of ignition delay time. </w:t>
      </w:r>
      <w:r w:rsidR="00106C1C" w:rsidRPr="00577EF3">
        <w:rPr>
          <w:rFonts w:ascii="Times New Roman" w:eastAsia="宋体" w:hAnsi="Times New Roman" w:cs="Times New Roman"/>
          <w:kern w:val="2"/>
          <w:sz w:val="24"/>
          <w:szCs w:val="24"/>
        </w:rPr>
        <w:t>According to the gradient theory by Zel’dovich</w:t>
      </w:r>
      <w:r w:rsidR="00144F71" w:rsidRPr="00577EF3">
        <w:rPr>
          <w:rFonts w:ascii="Times New Roman" w:eastAsia="宋体" w:hAnsi="Times New Roman" w:cs="Times New Roman"/>
          <w:kern w:val="2"/>
          <w:sz w:val="24"/>
          <w:szCs w:val="24"/>
        </w:rPr>
        <w:t xml:space="preserve"> </w:t>
      </w:r>
      <w:r w:rsidR="006C7F68" w:rsidRPr="00577EF3">
        <w:rPr>
          <w:rFonts w:ascii="Times New Roman" w:eastAsia="宋体" w:hAnsi="Times New Roman" w:cs="Times New Roman"/>
          <w:kern w:val="2"/>
          <w:sz w:val="24"/>
          <w:szCs w:val="24"/>
        </w:rPr>
        <w:fldChar w:fldCharType="begin"/>
      </w:r>
      <w:r w:rsidR="00704E49" w:rsidRPr="00577EF3">
        <w:rPr>
          <w:rFonts w:ascii="Times New Roman" w:eastAsia="宋体" w:hAnsi="Times New Roman" w:cs="Times New Roman"/>
          <w:kern w:val="2"/>
          <w:sz w:val="24"/>
          <w:szCs w:val="24"/>
        </w:rPr>
        <w:instrText xml:space="preserve"> ADDIN EN.CITE &lt;EndNote&gt;&lt;Cite ExcludeAuth="1"&gt;&lt;Author&gt;Zeldovich&lt;/Author&gt;&lt;Year&gt;1980&lt;/Year&gt;&lt;RecNum&gt;415&lt;/RecNum&gt;&lt;DisplayText&gt;(1980)&lt;/DisplayText&gt;&lt;record&gt;&lt;rec-number&gt;415&lt;/rec-number&gt;&lt;foreign-keys&gt;&lt;key app="EN" db-id="szfss950xdafauexv2z5dsdw9a2daspd5pp0" timestamp="1583989743"&gt;415&lt;/key&gt;&lt;key app="ENWeb" db-id=""&gt;0&lt;/key&gt;&lt;/foreign-keys&gt;&lt;ref-type name="Journal Article"&gt;17&lt;/ref-type&gt;&lt;contributors&gt;&lt;authors&gt;&lt;author&gt;Zeldovich, Y. B,&lt;/author&gt;&lt;/authors&gt;&lt;/contributors&gt;&lt;titles&gt;&lt;title&gt;Regime classification of an exothermic reaction with nonuniform initial conditions&lt;/title&gt;&lt;secondary-title&gt;Combustion and Flame&lt;/secondary-title&gt;&lt;/titles&gt;&lt;periodical&gt;&lt;full-title&gt;Combustion and Flame&lt;/full-title&gt;&lt;abbr-1&gt;Combust. Flame&lt;/abbr-1&gt;&lt;abbr-2&gt;Combust Flame&lt;/abbr-2&gt;&lt;/periodical&gt;&lt;pages&gt;211-214&lt;/pages&gt;&lt;volume&gt;39&lt;/volume&gt;&lt;dates&gt;&lt;year&gt;1980&lt;/year&gt;&lt;/dates&gt;&lt;urls&gt;&lt;/urls&gt;&lt;/record&gt;&lt;/Cite&gt;&lt;/EndNote&gt;</w:instrText>
      </w:r>
      <w:r w:rsidR="006C7F68"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(1980)</w:t>
      </w:r>
      <w:r w:rsidR="006C7F68" w:rsidRPr="00577EF3">
        <w:rPr>
          <w:rFonts w:ascii="Times New Roman" w:eastAsia="宋体" w:hAnsi="Times New Roman" w:cs="Times New Roman"/>
          <w:kern w:val="2"/>
          <w:sz w:val="24"/>
          <w:szCs w:val="24"/>
        </w:rPr>
        <w:fldChar w:fldCharType="end"/>
      </w:r>
      <w:r w:rsidR="007F5D13" w:rsidRPr="00577EF3">
        <w:rPr>
          <w:rFonts w:ascii="Times New Roman" w:eastAsia="宋体" w:hAnsi="Times New Roman" w:cs="Times New Roman"/>
          <w:kern w:val="2"/>
          <w:sz w:val="24"/>
          <w:szCs w:val="24"/>
        </w:rPr>
        <w:t>,</w:t>
      </w:r>
      <w:r w:rsidR="00144F71" w:rsidRPr="00577EF3">
        <w:rPr>
          <w:rFonts w:ascii="Times New Roman" w:eastAsia="宋体" w:hAnsi="Times New Roman" w:cs="Times New Roman"/>
          <w:kern w:val="2"/>
          <w:sz w:val="24"/>
          <w:szCs w:val="24"/>
        </w:rPr>
        <w:t xml:space="preserve"> detonation development can occur during </w:t>
      </w:r>
      <w:r w:rsidR="007F5D13" w:rsidRPr="00577EF3">
        <w:rPr>
          <w:rFonts w:ascii="Times New Roman" w:eastAsia="宋体" w:hAnsi="Times New Roman" w:cs="Times New Roman"/>
          <w:kern w:val="2"/>
          <w:sz w:val="24"/>
          <w:szCs w:val="24"/>
        </w:rPr>
        <w:t>the reaction front propagation</w:t>
      </w:r>
      <w:r w:rsidR="00144F71" w:rsidRPr="00577EF3">
        <w:rPr>
          <w:rFonts w:ascii="Times New Roman" w:eastAsia="宋体" w:hAnsi="Times New Roman" w:cs="Times New Roman"/>
          <w:kern w:val="2"/>
          <w:sz w:val="24"/>
          <w:szCs w:val="24"/>
        </w:rPr>
        <w:t xml:space="preserve"> in this region. Consequently, a strong local autoignition/explosion </w:t>
      </w:r>
      <w:r w:rsidR="00442281" w:rsidRPr="00577EF3">
        <w:rPr>
          <w:rFonts w:ascii="Times New Roman" w:eastAsia="宋体" w:hAnsi="Times New Roman" w:cs="Times New Roman"/>
          <w:kern w:val="2"/>
          <w:sz w:val="24"/>
          <w:szCs w:val="24"/>
        </w:rPr>
        <w:t xml:space="preserve">occurs </w:t>
      </w:r>
      <w:r w:rsidR="00144F71" w:rsidRPr="00577EF3">
        <w:rPr>
          <w:rFonts w:ascii="Times New Roman" w:eastAsia="宋体" w:hAnsi="Times New Roman" w:cs="Times New Roman"/>
          <w:kern w:val="2"/>
          <w:sz w:val="24"/>
          <w:szCs w:val="24"/>
        </w:rPr>
        <w:t xml:space="preserve">around </w:t>
      </w:r>
      <w:r w:rsidR="00144F71" w:rsidRPr="00577EF3">
        <w:rPr>
          <w:rFonts w:ascii="Times New Roman" w:eastAsia="宋体" w:hAnsi="Times New Roman" w:cs="Times New Roman"/>
          <w:i/>
          <w:kern w:val="2"/>
          <w:sz w:val="24"/>
          <w:szCs w:val="24"/>
        </w:rPr>
        <w:t>t</w:t>
      </w:r>
      <w:r w:rsidR="001E3D51" w:rsidRPr="00577EF3">
        <w:rPr>
          <w:rFonts w:ascii="Times New Roman" w:eastAsia="宋体" w:hAnsi="Times New Roman" w:cs="Times New Roman"/>
          <w:kern w:val="2"/>
          <w:sz w:val="24"/>
          <w:szCs w:val="24"/>
        </w:rPr>
        <w:t xml:space="preserve"> = 47.2</w:t>
      </w:r>
      <w:r w:rsidR="006C7F68" w:rsidRPr="00577EF3">
        <w:rPr>
          <w:rFonts w:ascii="Times New Roman" w:eastAsia="宋体" w:hAnsi="Times New Roman" w:cs="Times New Roman"/>
          <w:kern w:val="2"/>
          <w:sz w:val="24"/>
          <w:szCs w:val="24"/>
        </w:rPr>
        <w:t xml:space="preserve"> μs</w:t>
      </w:r>
      <w:r w:rsidR="00AE4CBC" w:rsidRPr="00577EF3">
        <w:rPr>
          <w:rFonts w:ascii="Times New Roman" w:eastAsia="宋体" w:hAnsi="Times New Roman" w:cs="Times New Roman"/>
          <w:kern w:val="2"/>
          <w:sz w:val="24"/>
          <w:szCs w:val="24"/>
        </w:rPr>
        <w:t>, after which an over</w:t>
      </w:r>
      <w:r w:rsidR="00144F71" w:rsidRPr="00577EF3">
        <w:rPr>
          <w:rFonts w:ascii="Times New Roman" w:eastAsia="宋体" w:hAnsi="Times New Roman" w:cs="Times New Roman"/>
          <w:kern w:val="2"/>
          <w:sz w:val="24"/>
          <w:szCs w:val="24"/>
        </w:rPr>
        <w:t xml:space="preserve">driven detonation is developed </w:t>
      </w:r>
      <w:r w:rsidR="002F3D2D" w:rsidRPr="00577EF3">
        <w:rPr>
          <w:rFonts w:ascii="Times New Roman" w:eastAsia="宋体" w:hAnsi="Times New Roman" w:cs="Times New Roman"/>
          <w:kern w:val="2"/>
          <w:sz w:val="24"/>
          <w:szCs w:val="24"/>
        </w:rPr>
        <w:t xml:space="preserve"> around </w:t>
      </w:r>
      <w:r w:rsidR="00144F71" w:rsidRPr="00577EF3">
        <w:rPr>
          <w:rFonts w:ascii="Times New Roman" w:eastAsia="宋体" w:hAnsi="Times New Roman" w:cs="Times New Roman"/>
          <w:kern w:val="2"/>
          <w:sz w:val="24"/>
          <w:szCs w:val="24"/>
        </w:rPr>
        <w:t xml:space="preserve"> </w:t>
      </w:r>
      <w:r w:rsidR="002A521A" w:rsidRPr="00577EF3">
        <w:rPr>
          <w:rFonts w:ascii="Times New Roman" w:eastAsia="宋体" w:hAnsi="Times New Roman" w:cs="Times New Roman"/>
          <w:i/>
          <w:kern w:val="2"/>
          <w:sz w:val="24"/>
          <w:szCs w:val="24"/>
        </w:rPr>
        <w:t>t</w:t>
      </w:r>
      <w:r w:rsidR="002A521A" w:rsidRPr="00577EF3">
        <w:rPr>
          <w:rFonts w:ascii="Times New Roman" w:eastAsia="宋体" w:hAnsi="Times New Roman" w:cs="Times New Roman"/>
          <w:kern w:val="2"/>
          <w:sz w:val="24"/>
          <w:szCs w:val="24"/>
        </w:rPr>
        <w:t xml:space="preserve"> = 47.</w:t>
      </w:r>
      <w:r w:rsidR="00144F71" w:rsidRPr="00577EF3">
        <w:rPr>
          <w:rFonts w:ascii="Times New Roman" w:eastAsia="宋体" w:hAnsi="Times New Roman" w:cs="Times New Roman"/>
          <w:kern w:val="2"/>
          <w:sz w:val="24"/>
          <w:szCs w:val="24"/>
        </w:rPr>
        <w:t>6</w:t>
      </w:r>
      <w:r w:rsidR="00442281" w:rsidRPr="00577EF3">
        <w:rPr>
          <w:rFonts w:ascii="Times New Roman" w:eastAsia="宋体" w:hAnsi="Times New Roman" w:cs="Times New Roman"/>
          <w:kern w:val="2"/>
          <w:sz w:val="24"/>
          <w:szCs w:val="24"/>
        </w:rPr>
        <w:t xml:space="preserve"> μs.</w:t>
      </w:r>
      <w:r w:rsidR="00BC3263" w:rsidRPr="00577EF3">
        <w:rPr>
          <w:rFonts w:ascii="Times New Roman" w:eastAsia="宋体" w:hAnsi="Times New Roman" w:cs="Times New Roman"/>
          <w:kern w:val="2"/>
          <w:sz w:val="24"/>
          <w:szCs w:val="24"/>
        </w:rPr>
        <w:t xml:space="preserve"> </w:t>
      </w:r>
      <w:r w:rsidR="00AF3CC6" w:rsidRPr="00577EF3">
        <w:rPr>
          <w:rFonts w:ascii="Times New Roman" w:eastAsia="宋体" w:hAnsi="Times New Roman" w:cs="Times New Roman"/>
          <w:kern w:val="2"/>
          <w:sz w:val="24"/>
          <w:szCs w:val="24"/>
        </w:rPr>
        <w:t>A s</w:t>
      </w:r>
      <w:r w:rsidR="00BC3263" w:rsidRPr="00577EF3">
        <w:rPr>
          <w:rFonts w:ascii="Times New Roman" w:eastAsia="宋体" w:hAnsi="Times New Roman" w:cs="Times New Roman"/>
          <w:kern w:val="2"/>
          <w:sz w:val="24"/>
          <w:szCs w:val="24"/>
        </w:rPr>
        <w:t xml:space="preserve">imilar phenomenon was observed by </w:t>
      </w:r>
      <w:r w:rsidR="00BC3263" w:rsidRPr="00577EF3">
        <w:rPr>
          <w:rFonts w:ascii="Times New Roman" w:eastAsia="宋体" w:hAnsi="Times New Roman" w:cs="Times New Roman"/>
          <w:color w:val="000000" w:themeColor="text1"/>
          <w:kern w:val="2"/>
          <w:sz w:val="24"/>
          <w:szCs w:val="24"/>
        </w:rPr>
        <w:fldChar w:fldCharType="begin"/>
      </w:r>
      <w:r w:rsidR="00BC3263" w:rsidRPr="00577EF3">
        <w:rPr>
          <w:rFonts w:ascii="Times New Roman" w:eastAsia="宋体" w:hAnsi="Times New Roman" w:cs="Times New Roman"/>
          <w:color w:val="000000" w:themeColor="text1"/>
          <w:kern w:val="2"/>
          <w:sz w:val="24"/>
          <w:szCs w:val="24"/>
        </w:rPr>
        <w:instrText xml:space="preserve"> ADDIN EN.CITE &lt;EndNote&gt;&lt;Cite AuthorYear="1"&gt;&lt;Author&gt;Qi&lt;/Author&gt;&lt;Year&gt;2017&lt;/Year&gt;&lt;RecNum&gt;413&lt;/RecNum&gt;&lt;DisplayText&gt;Qi et al. (2017)&lt;/DisplayText&gt;&lt;record&gt;&lt;rec-number&gt;413&lt;/rec-number&gt;&lt;foreign-keys&gt;&lt;key app="EN" db-id="szfss950xdafauexv2z5dsdw9a2daspd5pp0" timestamp="1583730805"&gt;413&lt;/key&gt;&lt;key app="ENWeb" db-id=""&gt;0&lt;/key&gt;&lt;/foreign-keys&gt;&lt;ref-type name="Journal Article"&gt;17&lt;/ref-type&gt;&lt;contributors&gt;&lt;authors&gt;&lt;author&gt;Qi, Chengken&lt;/author&gt;&lt;author&gt;Dai, Peng&lt;/author&gt;&lt;author&gt;Yu, Hao&lt;/author&gt;&lt;author&gt;Chen, Zheng&lt;/author&gt;&lt;/authors&gt;&lt;/contributors&gt;&lt;titles&gt;&lt;title&gt;Different modes of reaction front propagation in n-heptane/air mixture with concentration non-uniformity&lt;/title&gt;&lt;secondary-title&gt;Proceedings of the Combustion Institute&lt;/secondary-title&gt;&lt;/titles&gt;&lt;periodical&gt;&lt;full-title&gt;Proceedings of the Combustion Institute&lt;/full-title&gt;&lt;abbr-1&gt;Proc. Combust. Inst.&lt;/abbr-1&gt;&lt;/periodical&gt;&lt;pages&gt;3633-3641&lt;/pages&gt;&lt;volume&gt;36&lt;/volume&gt;&lt;number&gt;3&lt;/number&gt;&lt;dates&gt;&lt;year&gt;2017&lt;/year&gt;&lt;/dates&gt;&lt;isbn&gt;15407489&lt;/isbn&gt;&lt;urls&gt;&lt;/urls&gt;&lt;electronic-resource-num&gt;10.1016/j.proci.2016.06.086&lt;/electronic-resource-num&gt;&lt;/record&gt;&lt;/Cite&gt;&lt;/EndNote&gt;</w:instrText>
      </w:r>
      <w:r w:rsidR="00BC3263" w:rsidRPr="00577EF3">
        <w:rPr>
          <w:rFonts w:ascii="Times New Roman" w:eastAsia="宋体" w:hAnsi="Times New Roman" w:cs="Times New Roman"/>
          <w:color w:val="000000" w:themeColor="text1"/>
          <w:kern w:val="2"/>
          <w:sz w:val="24"/>
          <w:szCs w:val="24"/>
        </w:rPr>
        <w:fldChar w:fldCharType="separate"/>
      </w:r>
      <w:r w:rsidR="00BC3263" w:rsidRPr="00577EF3">
        <w:rPr>
          <w:rFonts w:ascii="Times New Roman" w:eastAsia="宋体" w:hAnsi="Times New Roman" w:cs="Times New Roman"/>
          <w:noProof/>
          <w:color w:val="000000" w:themeColor="text1"/>
          <w:kern w:val="2"/>
          <w:sz w:val="24"/>
          <w:szCs w:val="24"/>
        </w:rPr>
        <w:t>Qi et al. (2017)</w:t>
      </w:r>
      <w:r w:rsidR="00BC3263" w:rsidRPr="00577EF3">
        <w:rPr>
          <w:rFonts w:ascii="Times New Roman" w:eastAsia="宋体" w:hAnsi="Times New Roman" w:cs="Times New Roman"/>
          <w:color w:val="000000" w:themeColor="text1"/>
          <w:kern w:val="2"/>
          <w:sz w:val="24"/>
          <w:szCs w:val="24"/>
        </w:rPr>
        <w:fldChar w:fldCharType="end"/>
      </w:r>
      <w:r w:rsidR="00BC3263" w:rsidRPr="00577EF3">
        <w:rPr>
          <w:rFonts w:ascii="Times New Roman" w:eastAsia="宋体" w:hAnsi="Times New Roman" w:cs="Times New Roman"/>
          <w:color w:val="000000" w:themeColor="text1"/>
          <w:kern w:val="2"/>
          <w:sz w:val="24"/>
          <w:szCs w:val="24"/>
        </w:rPr>
        <w:t xml:space="preserve"> for detonation development caused by concentration non-uniformity.</w:t>
      </w:r>
    </w:p>
    <w:p w14:paraId="222C23D6" w14:textId="77777777" w:rsidR="009A1809" w:rsidRPr="00577EF3" w:rsidRDefault="009A1809" w:rsidP="009A1809">
      <w:pPr>
        <w:spacing w:after="0" w:line="480" w:lineRule="auto"/>
        <w:jc w:val="center"/>
        <w:rPr>
          <w:rFonts w:ascii="Times New Roman" w:eastAsia="宋体" w:hAnsi="Times New Roman" w:cs="Times New Roman"/>
          <w:noProof/>
          <w:kern w:val="2"/>
          <w:sz w:val="24"/>
          <w:szCs w:val="24"/>
        </w:rPr>
      </w:pPr>
      <w:r w:rsidRPr="00577EF3">
        <w:rPr>
          <w:rFonts w:ascii="Times New Roman" w:eastAsia="宋体" w:hAnsi="Times New Roman" w:cs="Times New Roman" w:hint="eastAsia"/>
          <w:noProof/>
          <w:kern w:val="2"/>
          <w:sz w:val="24"/>
          <w:szCs w:val="24"/>
        </w:rPr>
        <w:drawing>
          <wp:inline distT="0" distB="0" distL="0" distR="0" wp14:anchorId="28E40D32" wp14:editId="4FDB053D">
            <wp:extent cx="5760000" cy="2775003"/>
            <wp:effectExtent l="0" t="0" r="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2775003"/>
                    </a:xfrm>
                    <a:prstGeom prst="rect">
                      <a:avLst/>
                    </a:prstGeom>
                    <a:noFill/>
                    <a:ln>
                      <a:noFill/>
                    </a:ln>
                  </pic:spPr>
                </pic:pic>
              </a:graphicData>
            </a:graphic>
          </wp:inline>
        </w:drawing>
      </w:r>
    </w:p>
    <w:p w14:paraId="12678849" w14:textId="6B3B7492" w:rsidR="009A1809" w:rsidRPr="00577EF3" w:rsidRDefault="009A1809" w:rsidP="009A1809">
      <w:pPr>
        <w:widowControl w:val="0"/>
        <w:autoSpaceDE w:val="0"/>
        <w:autoSpaceDN w:val="0"/>
        <w:adjustRightInd w:val="0"/>
        <w:spacing w:afterLines="100" w:after="240" w:line="480" w:lineRule="auto"/>
        <w:jc w:val="both"/>
        <w:outlineLvl w:val="3"/>
        <w:rPr>
          <w:rFonts w:ascii="Times New Roman" w:eastAsia="宋体" w:hAnsi="Times New Roman" w:cs="Times New Roman"/>
          <w:kern w:val="2"/>
          <w:sz w:val="24"/>
          <w:szCs w:val="24"/>
        </w:rPr>
      </w:pPr>
      <w:r w:rsidRPr="00577EF3">
        <w:rPr>
          <w:rFonts w:ascii="Times New Roman" w:hAnsi="Times New Roman" w:cs="Times New Roman"/>
          <w:sz w:val="24"/>
          <w:szCs w:val="24"/>
        </w:rPr>
        <w:t xml:space="preserve">Figure </w:t>
      </w:r>
      <w:r w:rsidRPr="00577EF3">
        <w:rPr>
          <w:rFonts w:ascii="Times New Roman" w:hAnsi="Times New Roman" w:cs="Times New Roman"/>
          <w:noProof/>
          <w:sz w:val="24"/>
          <w:szCs w:val="24"/>
        </w:rPr>
        <w:t xml:space="preserve">5. Change of the pressure after the shock, </w:t>
      </w:r>
      <w:r w:rsidRPr="00577EF3">
        <w:rPr>
          <w:rFonts w:ascii="Times New Roman" w:hAnsi="Times New Roman" w:cs="Times New Roman"/>
          <w:i/>
          <w:noProof/>
          <w:sz w:val="24"/>
          <w:szCs w:val="24"/>
        </w:rPr>
        <w:t>P</w:t>
      </w:r>
      <w:r w:rsidRPr="00577EF3">
        <w:rPr>
          <w:rFonts w:ascii="Times New Roman" w:hAnsi="Times New Roman" w:cs="Times New Roman"/>
          <w:i/>
          <w:noProof/>
          <w:sz w:val="24"/>
          <w:szCs w:val="24"/>
          <w:vertAlign w:val="subscript"/>
        </w:rPr>
        <w:t>S</w:t>
      </w:r>
      <w:r w:rsidRPr="00577EF3">
        <w:rPr>
          <w:rFonts w:ascii="Times New Roman" w:hAnsi="Times New Roman" w:cs="Times New Roman"/>
          <w:noProof/>
          <w:sz w:val="24"/>
          <w:szCs w:val="24"/>
        </w:rPr>
        <w:t xml:space="preserve">, with the shock position, </w:t>
      </w:r>
      <w:r w:rsidRPr="00577EF3">
        <w:rPr>
          <w:rFonts w:ascii="Times New Roman" w:hAnsi="Times New Roman" w:cs="Times New Roman"/>
          <w:i/>
          <w:noProof/>
          <w:sz w:val="24"/>
          <w:szCs w:val="24"/>
        </w:rPr>
        <w:t>X</w:t>
      </w:r>
      <w:r w:rsidRPr="00577EF3">
        <w:rPr>
          <w:rFonts w:ascii="Times New Roman" w:hAnsi="Times New Roman" w:cs="Times New Roman"/>
          <w:i/>
          <w:noProof/>
          <w:sz w:val="24"/>
          <w:szCs w:val="24"/>
          <w:vertAlign w:val="subscript"/>
        </w:rPr>
        <w:t>S</w:t>
      </w:r>
      <w:r w:rsidRPr="00577EF3">
        <w:rPr>
          <w:rFonts w:ascii="Times New Roman" w:hAnsi="Times New Roman" w:cs="Times New Roman"/>
          <w:noProof/>
          <w:sz w:val="24"/>
          <w:szCs w:val="24"/>
        </w:rPr>
        <w:t>, for</w:t>
      </w:r>
      <w:r w:rsidRPr="00577EF3" w:rsidDel="00350A86">
        <w:rPr>
          <w:rFonts w:ascii="Times New Roman" w:hAnsi="Times New Roman" w:cs="Times New Roman"/>
          <w:sz w:val="24"/>
          <w:szCs w:val="24"/>
        </w:rPr>
        <w:t xml:space="preserve"> </w:t>
      </w:r>
      <w:r w:rsidRPr="00577EF3">
        <w:rPr>
          <w:rFonts w:ascii="Times New Roman" w:hAnsi="Times New Roman" w:cs="Times New Roman"/>
          <w:sz w:val="24"/>
          <w:szCs w:val="24"/>
        </w:rPr>
        <w:t xml:space="preserve">a </w:t>
      </w:r>
      <w:r w:rsidRPr="00577EF3" w:rsidDel="00350A86">
        <w:rPr>
          <w:rFonts w:ascii="Times New Roman" w:hAnsi="Times New Roman" w:cs="Times New Roman"/>
          <w:sz w:val="24"/>
          <w:szCs w:val="24"/>
        </w:rPr>
        <w:t xml:space="preserve">fixed </w:t>
      </w:r>
      <w:r w:rsidRPr="00577EF3">
        <w:rPr>
          <w:rFonts w:ascii="Times New Roman" w:hAnsi="Times New Roman" w:cs="Times New Roman"/>
          <w:sz w:val="24"/>
          <w:szCs w:val="24"/>
        </w:rPr>
        <w:t xml:space="preserve">amplitude of </w:t>
      </w:r>
      <w:r w:rsidRPr="00577EF3">
        <w:rPr>
          <w:rFonts w:ascii="Times New Roman" w:hAnsi="Times New Roman" w:cs="Times New Roman"/>
          <w:i/>
          <w:sz w:val="24"/>
          <w:szCs w:val="24"/>
        </w:rPr>
        <w:t>a</w:t>
      </w:r>
      <w:r w:rsidRPr="00577EF3">
        <w:rPr>
          <w:rFonts w:ascii="Times New Roman" w:hAnsi="Times New Roman" w:cs="Times New Roman"/>
          <w:sz w:val="24"/>
          <w:szCs w:val="24"/>
        </w:rPr>
        <w:t xml:space="preserve"> = 0.8 but </w:t>
      </w:r>
      <w:r w:rsidRPr="00577EF3" w:rsidDel="00350A86">
        <w:rPr>
          <w:rFonts w:ascii="Times New Roman" w:hAnsi="Times New Roman" w:cs="Times New Roman"/>
          <w:sz w:val="24"/>
          <w:szCs w:val="24"/>
        </w:rPr>
        <w:t>different</w:t>
      </w:r>
      <w:r w:rsidRPr="00577EF3">
        <w:rPr>
          <w:rFonts w:ascii="Times New Roman" w:hAnsi="Times New Roman" w:cs="Times New Roman"/>
          <w:sz w:val="24"/>
          <w:szCs w:val="24"/>
        </w:rPr>
        <w:t xml:space="preserve"> wavelengths </w:t>
      </w:r>
      <w:r w:rsidRPr="00577EF3" w:rsidDel="00350A86">
        <w:rPr>
          <w:rFonts w:ascii="Times New Roman" w:hAnsi="Times New Roman" w:cs="Times New Roman"/>
          <w:sz w:val="24"/>
          <w:szCs w:val="24"/>
        </w:rPr>
        <w:t xml:space="preserve">of </w:t>
      </w:r>
      <w:r w:rsidRPr="00577EF3">
        <w:rPr>
          <w:rFonts w:ascii="Times New Roman" w:hAnsi="Times New Roman" w:cs="Times New Roman"/>
          <w:i/>
          <w:sz w:val="24"/>
          <w:szCs w:val="24"/>
        </w:rPr>
        <w:t>L</w:t>
      </w:r>
      <w:r w:rsidRPr="00577EF3">
        <w:rPr>
          <w:rFonts w:ascii="Times New Roman" w:hAnsi="Times New Roman" w:cs="Times New Roman"/>
          <w:sz w:val="24"/>
          <w:szCs w:val="24"/>
        </w:rPr>
        <w:t xml:space="preserve"> </w:t>
      </w:r>
      <w:r w:rsidRPr="00577EF3" w:rsidDel="00350A86">
        <w:rPr>
          <w:rFonts w:ascii="Times New Roman" w:hAnsi="Times New Roman" w:cs="Times New Roman"/>
          <w:sz w:val="24"/>
          <w:szCs w:val="24"/>
        </w:rPr>
        <w:t>=</w:t>
      </w:r>
      <w:r w:rsidRPr="00577EF3">
        <w:rPr>
          <w:rFonts w:ascii="Times New Roman" w:hAnsi="Times New Roman" w:cs="Times New Roman"/>
          <w:sz w:val="24"/>
          <w:szCs w:val="24"/>
        </w:rPr>
        <w:t xml:space="preserve"> 2</w:t>
      </w:r>
      <w:r w:rsidRPr="00577EF3" w:rsidDel="00350A86">
        <w:rPr>
          <w:rFonts w:ascii="Times New Roman" w:hAnsi="Times New Roman" w:cs="Times New Roman"/>
          <w:sz w:val="24"/>
          <w:szCs w:val="24"/>
        </w:rPr>
        <w:t xml:space="preserve">, </w:t>
      </w:r>
      <w:r w:rsidRPr="00577EF3">
        <w:rPr>
          <w:rFonts w:ascii="Times New Roman" w:hAnsi="Times New Roman" w:cs="Times New Roman"/>
          <w:sz w:val="24"/>
          <w:szCs w:val="24"/>
        </w:rPr>
        <w:t>4,</w:t>
      </w:r>
      <w:r w:rsidRPr="00577EF3" w:rsidDel="00350A86">
        <w:rPr>
          <w:rFonts w:ascii="Times New Roman" w:hAnsi="Times New Roman" w:cs="Times New Roman"/>
          <w:sz w:val="24"/>
          <w:szCs w:val="24"/>
        </w:rPr>
        <w:t xml:space="preserve"> </w:t>
      </w:r>
      <w:r w:rsidRPr="00577EF3">
        <w:rPr>
          <w:rFonts w:ascii="Times New Roman" w:hAnsi="Times New Roman" w:cs="Times New Roman"/>
          <w:sz w:val="24"/>
          <w:szCs w:val="24"/>
        </w:rPr>
        <w:t>8 and 16 mm</w:t>
      </w:r>
      <w:r w:rsidR="00C56A7A">
        <w:rPr>
          <w:rFonts w:ascii="Times New Roman" w:hAnsi="Times New Roman" w:cs="Times New Roman"/>
          <w:sz w:val="24"/>
          <w:szCs w:val="24"/>
        </w:rPr>
        <w:t xml:space="preserve"> in mixture 1</w:t>
      </w:r>
      <w:r w:rsidRPr="00577EF3">
        <w:rPr>
          <w:rFonts w:ascii="Times New Roman" w:hAnsi="Times New Roman" w:cs="Times New Roman"/>
          <w:noProof/>
          <w:sz w:val="24"/>
          <w:szCs w:val="24"/>
        </w:rPr>
        <w:t xml:space="preserve">. The dashed black lines correspond to the pressure at the von Neumann state calculated based on the </w:t>
      </w:r>
      <w:r w:rsidRPr="00577EF3">
        <w:rPr>
          <w:rFonts w:ascii="Times New Roman" w:hAnsi="Times New Roman" w:cs="Times New Roman"/>
          <w:noProof/>
          <w:sz w:val="24"/>
          <w:szCs w:val="24"/>
        </w:rPr>
        <w:lastRenderedPageBreak/>
        <w:t xml:space="preserve">homogeneous mixture. </w:t>
      </w:r>
    </w:p>
    <w:p w14:paraId="090D8BC2" w14:textId="00D81158" w:rsidR="00B556DC" w:rsidRPr="00577EF3" w:rsidRDefault="00C062F1" w:rsidP="009A1809">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For t</w:t>
      </w:r>
      <w:r w:rsidR="00991A4F" w:rsidRPr="00577EF3">
        <w:rPr>
          <w:rFonts w:ascii="Times New Roman" w:eastAsia="宋体" w:hAnsi="Times New Roman" w:cs="Times New Roman"/>
          <w:kern w:val="2"/>
          <w:sz w:val="24"/>
          <w:szCs w:val="24"/>
        </w:rPr>
        <w:t>he above results</w:t>
      </w:r>
      <w:r w:rsidR="00E1216A" w:rsidRPr="00577EF3">
        <w:rPr>
          <w:rFonts w:ascii="Times New Roman" w:eastAsia="宋体" w:hAnsi="Times New Roman" w:cs="Times New Roman"/>
          <w:kern w:val="2"/>
          <w:sz w:val="24"/>
          <w:szCs w:val="24"/>
        </w:rPr>
        <w:t>, the wave</w:t>
      </w:r>
      <w:r w:rsidRPr="00577EF3">
        <w:rPr>
          <w:rFonts w:ascii="Times New Roman" w:eastAsia="宋体" w:hAnsi="Times New Roman" w:cs="Times New Roman"/>
          <w:kern w:val="2"/>
          <w:sz w:val="24"/>
          <w:szCs w:val="24"/>
        </w:rPr>
        <w:t xml:space="preserve">length </w:t>
      </w:r>
      <w:r w:rsidR="00991A4F" w:rsidRPr="00577EF3">
        <w:rPr>
          <w:rFonts w:ascii="Times New Roman" w:eastAsia="宋体" w:hAnsi="Times New Roman" w:cs="Times New Roman"/>
          <w:kern w:val="2"/>
          <w:sz w:val="24"/>
          <w:szCs w:val="24"/>
        </w:rPr>
        <w:t>for the</w:t>
      </w:r>
      <w:r w:rsidR="004A20C9" w:rsidRPr="00577EF3">
        <w:rPr>
          <w:rFonts w:ascii="Times New Roman" w:eastAsia="宋体" w:hAnsi="Times New Roman" w:cs="Times New Roman"/>
          <w:kern w:val="2"/>
          <w:sz w:val="24"/>
          <w:szCs w:val="24"/>
        </w:rPr>
        <w:t xml:space="preserve"> periodic</w:t>
      </w:r>
      <w:r w:rsidR="00991A4F" w:rsidRPr="00577EF3">
        <w:rPr>
          <w:rFonts w:ascii="Times New Roman" w:eastAsia="宋体" w:hAnsi="Times New Roman" w:cs="Times New Roman"/>
          <w:kern w:val="2"/>
          <w:sz w:val="24"/>
          <w:szCs w:val="24"/>
        </w:rPr>
        <w:t xml:space="preserve"> sinusoidal mixture composition </w:t>
      </w:r>
      <w:r w:rsidR="004A20C9" w:rsidRPr="00577EF3">
        <w:rPr>
          <w:rFonts w:ascii="Times New Roman" w:eastAsia="宋体" w:hAnsi="Times New Roman" w:cs="Times New Roman"/>
          <w:kern w:val="2"/>
          <w:sz w:val="24"/>
          <w:szCs w:val="24"/>
        </w:rPr>
        <w:t xml:space="preserve">distribution </w:t>
      </w:r>
      <w:r w:rsidRPr="00577EF3">
        <w:rPr>
          <w:rFonts w:ascii="Times New Roman" w:eastAsia="宋体" w:hAnsi="Times New Roman" w:cs="Times New Roman"/>
          <w:kern w:val="2"/>
          <w:sz w:val="24"/>
          <w:szCs w:val="24"/>
        </w:rPr>
        <w:t>is fixed to be</w:t>
      </w:r>
      <w:r w:rsidR="00991A4F" w:rsidRPr="00577EF3">
        <w:rPr>
          <w:rFonts w:ascii="Times New Roman" w:eastAsia="宋体" w:hAnsi="Times New Roman" w:cs="Times New Roman"/>
          <w:kern w:val="2"/>
          <w:sz w:val="24"/>
          <w:szCs w:val="24"/>
        </w:rPr>
        <w:t xml:space="preserve"> </w:t>
      </w:r>
      <w:r w:rsidR="00991A4F" w:rsidRPr="00577EF3">
        <w:rPr>
          <w:rFonts w:ascii="Times New Roman" w:eastAsia="宋体" w:hAnsi="Times New Roman" w:cs="Times New Roman"/>
          <w:i/>
          <w:kern w:val="2"/>
          <w:sz w:val="24"/>
          <w:szCs w:val="24"/>
        </w:rPr>
        <w:t>L</w:t>
      </w:r>
      <w:r w:rsidR="00991A4F" w:rsidRPr="00577EF3">
        <w:rPr>
          <w:rFonts w:ascii="Times New Roman" w:eastAsia="宋体" w:hAnsi="Times New Roman" w:cs="Times New Roman"/>
          <w:kern w:val="2"/>
          <w:sz w:val="24"/>
          <w:szCs w:val="24"/>
        </w:rPr>
        <w:t xml:space="preserve"> = 16 mm</w:t>
      </w:r>
      <w:r w:rsidR="003001D3" w:rsidRPr="00577EF3">
        <w:rPr>
          <w:rFonts w:ascii="Times New Roman" w:eastAsia="宋体" w:hAnsi="Times New Roman" w:cs="Times New Roman"/>
          <w:kern w:val="2"/>
          <w:sz w:val="24"/>
          <w:szCs w:val="24"/>
        </w:rPr>
        <w:t xml:space="preserve"> while the amplitude changes</w:t>
      </w:r>
      <w:r w:rsidR="00991A4F" w:rsidRPr="00577EF3">
        <w:rPr>
          <w:rFonts w:ascii="Times New Roman" w:eastAsia="宋体" w:hAnsi="Times New Roman" w:cs="Times New Roman"/>
          <w:kern w:val="2"/>
          <w:sz w:val="24"/>
          <w:szCs w:val="24"/>
        </w:rPr>
        <w:t>.</w:t>
      </w:r>
      <w:r w:rsidR="000B7298" w:rsidRPr="00577EF3">
        <w:rPr>
          <w:rFonts w:ascii="Times New Roman" w:eastAsia="宋体" w:hAnsi="Times New Roman" w:cs="Times New Roman"/>
          <w:kern w:val="2"/>
          <w:sz w:val="24"/>
          <w:szCs w:val="24"/>
        </w:rPr>
        <w:t xml:space="preserve"> </w:t>
      </w:r>
      <w:r w:rsidR="00351EFF" w:rsidRPr="00577EF3">
        <w:rPr>
          <w:rFonts w:ascii="Times New Roman" w:eastAsia="宋体" w:hAnsi="Times New Roman" w:cs="Times New Roman"/>
          <w:kern w:val="2"/>
          <w:sz w:val="24"/>
          <w:szCs w:val="24"/>
        </w:rPr>
        <w:t>W</w:t>
      </w:r>
      <w:r w:rsidR="000B7298" w:rsidRPr="00577EF3">
        <w:rPr>
          <w:rFonts w:ascii="Times New Roman" w:eastAsia="宋体" w:hAnsi="Times New Roman" w:cs="Times New Roman"/>
          <w:kern w:val="2"/>
          <w:sz w:val="24"/>
          <w:szCs w:val="24"/>
        </w:rPr>
        <w:t xml:space="preserve">e also </w:t>
      </w:r>
      <w:r w:rsidR="003001D3" w:rsidRPr="00577EF3">
        <w:rPr>
          <w:rFonts w:ascii="Times New Roman" w:eastAsia="宋体" w:hAnsi="Times New Roman" w:cs="Times New Roman"/>
          <w:kern w:val="2"/>
          <w:sz w:val="24"/>
          <w:szCs w:val="24"/>
        </w:rPr>
        <w:t xml:space="preserve">considered </w:t>
      </w:r>
      <w:r w:rsidR="003001D3" w:rsidRPr="00577EF3" w:rsidDel="00350A86">
        <w:rPr>
          <w:rFonts w:ascii="Times New Roman" w:eastAsia="宋体" w:hAnsi="Times New Roman" w:cs="Times New Roman"/>
          <w:kern w:val="2"/>
          <w:sz w:val="24"/>
          <w:szCs w:val="24"/>
        </w:rPr>
        <w:t xml:space="preserve">fixed </w:t>
      </w:r>
      <w:r w:rsidR="003001D3" w:rsidRPr="00577EF3">
        <w:rPr>
          <w:rFonts w:ascii="Times New Roman" w:eastAsia="宋体" w:hAnsi="Times New Roman" w:cs="Times New Roman"/>
          <w:kern w:val="2"/>
          <w:sz w:val="24"/>
          <w:szCs w:val="24"/>
        </w:rPr>
        <w:t xml:space="preserve">amplitude of </w:t>
      </w:r>
      <w:r w:rsidR="003001D3" w:rsidRPr="00577EF3">
        <w:rPr>
          <w:rFonts w:ascii="Times New Roman" w:eastAsia="宋体" w:hAnsi="Times New Roman" w:cs="Times New Roman"/>
          <w:i/>
          <w:kern w:val="2"/>
          <w:sz w:val="24"/>
          <w:szCs w:val="24"/>
        </w:rPr>
        <w:t>a</w:t>
      </w:r>
      <w:r w:rsidR="003001D3" w:rsidRPr="00577EF3">
        <w:rPr>
          <w:rFonts w:ascii="Times New Roman" w:eastAsia="宋体" w:hAnsi="Times New Roman" w:cs="Times New Roman"/>
          <w:kern w:val="2"/>
          <w:sz w:val="24"/>
          <w:szCs w:val="24"/>
        </w:rPr>
        <w:t xml:space="preserve"> = 0.8 but</w:t>
      </w:r>
      <w:r w:rsidR="003001D3" w:rsidRPr="00577EF3" w:rsidDel="003001D3">
        <w:rPr>
          <w:rFonts w:ascii="Times New Roman" w:eastAsia="宋体" w:hAnsi="Times New Roman" w:cs="Times New Roman"/>
          <w:kern w:val="2"/>
          <w:sz w:val="24"/>
          <w:szCs w:val="24"/>
        </w:rPr>
        <w:t xml:space="preserve"> </w:t>
      </w:r>
      <w:r w:rsidR="000B7298" w:rsidRPr="00577EF3">
        <w:rPr>
          <w:rFonts w:ascii="Times New Roman" w:eastAsia="宋体" w:hAnsi="Times New Roman" w:cs="Times New Roman"/>
          <w:kern w:val="2"/>
          <w:sz w:val="24"/>
          <w:szCs w:val="24"/>
        </w:rPr>
        <w:t>different wavelength</w:t>
      </w:r>
      <w:r w:rsidR="004A20C9" w:rsidRPr="00577EF3">
        <w:rPr>
          <w:rFonts w:ascii="Times New Roman" w:eastAsia="宋体" w:hAnsi="Times New Roman" w:cs="Times New Roman"/>
          <w:kern w:val="2"/>
          <w:sz w:val="24"/>
          <w:szCs w:val="24"/>
        </w:rPr>
        <w:t>s</w:t>
      </w:r>
      <w:r w:rsidR="003001D3" w:rsidRPr="00577EF3" w:rsidDel="00350A86">
        <w:rPr>
          <w:rFonts w:ascii="Times New Roman" w:eastAsia="宋体" w:hAnsi="Times New Roman" w:cs="Times New Roman"/>
          <w:kern w:val="2"/>
          <w:sz w:val="24"/>
          <w:szCs w:val="24"/>
        </w:rPr>
        <w:t xml:space="preserve"> of </w:t>
      </w:r>
      <w:r w:rsidR="003001D3" w:rsidRPr="00577EF3">
        <w:rPr>
          <w:rFonts w:ascii="Times New Roman" w:eastAsia="宋体" w:hAnsi="Times New Roman" w:cs="Times New Roman"/>
          <w:i/>
          <w:kern w:val="2"/>
          <w:sz w:val="24"/>
          <w:szCs w:val="24"/>
        </w:rPr>
        <w:t>L</w:t>
      </w:r>
      <w:r w:rsidR="003001D3" w:rsidRPr="00577EF3">
        <w:rPr>
          <w:rFonts w:ascii="Times New Roman" w:eastAsia="宋体" w:hAnsi="Times New Roman" w:cs="Times New Roman"/>
          <w:kern w:val="2"/>
          <w:sz w:val="24"/>
          <w:szCs w:val="24"/>
        </w:rPr>
        <w:t xml:space="preserve"> </w:t>
      </w:r>
      <w:r w:rsidR="003001D3" w:rsidRPr="00577EF3" w:rsidDel="00350A86">
        <w:rPr>
          <w:rFonts w:ascii="Times New Roman" w:eastAsia="宋体" w:hAnsi="Times New Roman" w:cs="Times New Roman"/>
          <w:kern w:val="2"/>
          <w:sz w:val="24"/>
          <w:szCs w:val="24"/>
        </w:rPr>
        <w:t>=</w:t>
      </w:r>
      <w:r w:rsidR="003001D3" w:rsidRPr="00577EF3">
        <w:rPr>
          <w:rFonts w:ascii="Times New Roman" w:eastAsia="宋体" w:hAnsi="Times New Roman" w:cs="Times New Roman"/>
          <w:kern w:val="2"/>
          <w:sz w:val="24"/>
          <w:szCs w:val="24"/>
        </w:rPr>
        <w:t xml:space="preserve"> 2</w:t>
      </w:r>
      <w:r w:rsidR="003001D3" w:rsidRPr="00577EF3" w:rsidDel="00350A86">
        <w:rPr>
          <w:rFonts w:ascii="Times New Roman" w:eastAsia="宋体" w:hAnsi="Times New Roman" w:cs="Times New Roman"/>
          <w:kern w:val="2"/>
          <w:sz w:val="24"/>
          <w:szCs w:val="24"/>
        </w:rPr>
        <w:t xml:space="preserve">, </w:t>
      </w:r>
      <w:r w:rsidR="003001D3" w:rsidRPr="00577EF3">
        <w:rPr>
          <w:rFonts w:ascii="Times New Roman" w:eastAsia="宋体" w:hAnsi="Times New Roman" w:cs="Times New Roman"/>
          <w:kern w:val="2"/>
          <w:sz w:val="24"/>
          <w:szCs w:val="24"/>
        </w:rPr>
        <w:t>4,</w:t>
      </w:r>
      <w:r w:rsidR="003001D3" w:rsidRPr="00577EF3" w:rsidDel="00350A86">
        <w:rPr>
          <w:rFonts w:ascii="Times New Roman" w:eastAsia="宋体" w:hAnsi="Times New Roman" w:cs="Times New Roman"/>
          <w:kern w:val="2"/>
          <w:sz w:val="24"/>
          <w:szCs w:val="24"/>
        </w:rPr>
        <w:t xml:space="preserve"> </w:t>
      </w:r>
      <w:r w:rsidR="003001D3" w:rsidRPr="00577EF3">
        <w:rPr>
          <w:rFonts w:ascii="Times New Roman" w:eastAsia="宋体" w:hAnsi="Times New Roman" w:cs="Times New Roman"/>
          <w:kern w:val="2"/>
          <w:sz w:val="24"/>
          <w:szCs w:val="24"/>
        </w:rPr>
        <w:t>8 and 16 mm</w:t>
      </w:r>
      <w:r w:rsidR="000B7298" w:rsidRPr="00577EF3">
        <w:rPr>
          <w:rFonts w:ascii="Times New Roman" w:eastAsia="宋体" w:hAnsi="Times New Roman" w:cs="Times New Roman"/>
          <w:kern w:val="2"/>
          <w:sz w:val="24"/>
          <w:szCs w:val="24"/>
        </w:rPr>
        <w:t xml:space="preserve">. </w:t>
      </w:r>
      <w:r w:rsidR="003001D3" w:rsidRPr="00577EF3">
        <w:rPr>
          <w:rFonts w:ascii="Times New Roman" w:eastAsia="宋体" w:hAnsi="Times New Roman" w:cs="Times New Roman"/>
          <w:kern w:val="2"/>
          <w:sz w:val="24"/>
          <w:szCs w:val="24"/>
        </w:rPr>
        <w:t>The results are shown in f</w:t>
      </w:r>
      <w:r w:rsidR="000B7298" w:rsidRPr="00577EF3">
        <w:rPr>
          <w:rFonts w:ascii="Times New Roman" w:eastAsia="宋体" w:hAnsi="Times New Roman" w:cs="Times New Roman"/>
          <w:kern w:val="2"/>
          <w:sz w:val="24"/>
          <w:szCs w:val="24"/>
        </w:rPr>
        <w:t xml:space="preserve">igure </w:t>
      </w:r>
      <w:r w:rsidR="00351EFF" w:rsidRPr="00577EF3">
        <w:rPr>
          <w:rFonts w:ascii="Times New Roman" w:eastAsia="宋体" w:hAnsi="Times New Roman" w:cs="Times New Roman"/>
          <w:kern w:val="2"/>
          <w:sz w:val="24"/>
          <w:szCs w:val="24"/>
        </w:rPr>
        <w:t>5</w:t>
      </w:r>
      <w:r w:rsidR="00202466" w:rsidRPr="00577EF3">
        <w:rPr>
          <w:rFonts w:ascii="Times New Roman" w:eastAsia="宋体" w:hAnsi="Times New Roman" w:cs="Times New Roman"/>
          <w:kern w:val="2"/>
          <w:sz w:val="24"/>
          <w:szCs w:val="24"/>
        </w:rPr>
        <w:t>.</w:t>
      </w:r>
      <w:r w:rsidR="00334CAA" w:rsidRPr="00577EF3">
        <w:rPr>
          <w:rFonts w:ascii="Times New Roman" w:eastAsia="宋体" w:hAnsi="Times New Roman" w:cs="Times New Roman"/>
          <w:kern w:val="2"/>
          <w:sz w:val="24"/>
          <w:szCs w:val="24"/>
        </w:rPr>
        <w:t xml:space="preserve"> For </w:t>
      </w:r>
      <w:r w:rsidR="00334CAA" w:rsidRPr="00577EF3">
        <w:rPr>
          <w:rFonts w:ascii="Times New Roman" w:eastAsia="宋体" w:hAnsi="Times New Roman" w:cs="Times New Roman"/>
          <w:i/>
          <w:kern w:val="2"/>
          <w:sz w:val="24"/>
          <w:szCs w:val="24"/>
        </w:rPr>
        <w:t>L</w:t>
      </w:r>
      <w:r w:rsidR="00334CAA" w:rsidRPr="00577EF3">
        <w:rPr>
          <w:rFonts w:ascii="Times New Roman" w:eastAsia="宋体" w:hAnsi="Times New Roman" w:cs="Times New Roman"/>
          <w:kern w:val="2"/>
          <w:sz w:val="24"/>
          <w:szCs w:val="24"/>
        </w:rPr>
        <w:t xml:space="preserve"> = 2, 4 and 8 mm, </w:t>
      </w:r>
      <w:r w:rsidR="004A20C9" w:rsidRPr="00577EF3">
        <w:rPr>
          <w:rFonts w:ascii="Times New Roman" w:eastAsia="宋体" w:hAnsi="Times New Roman" w:cs="Times New Roman"/>
          <w:kern w:val="2"/>
          <w:sz w:val="24"/>
          <w:szCs w:val="24"/>
        </w:rPr>
        <w:t xml:space="preserve">successful </w:t>
      </w:r>
      <w:r w:rsidR="00334CAA" w:rsidRPr="00577EF3">
        <w:rPr>
          <w:rFonts w:ascii="Times New Roman" w:eastAsia="宋体" w:hAnsi="Times New Roman" w:cs="Times New Roman"/>
          <w:kern w:val="2"/>
          <w:sz w:val="24"/>
          <w:szCs w:val="24"/>
        </w:rPr>
        <w:t>detonation rei</w:t>
      </w:r>
      <w:r w:rsidR="009348D7" w:rsidRPr="00577EF3">
        <w:rPr>
          <w:rFonts w:ascii="Times New Roman" w:eastAsia="宋体" w:hAnsi="Times New Roman" w:cs="Times New Roman"/>
          <w:kern w:val="2"/>
          <w:sz w:val="24"/>
          <w:szCs w:val="24"/>
        </w:rPr>
        <w:t xml:space="preserve">nitiation </w:t>
      </w:r>
      <w:r w:rsidR="004A20C9" w:rsidRPr="00577EF3">
        <w:rPr>
          <w:rFonts w:ascii="Times New Roman" w:eastAsia="宋体" w:hAnsi="Times New Roman" w:cs="Times New Roman"/>
          <w:kern w:val="2"/>
          <w:sz w:val="24"/>
          <w:szCs w:val="24"/>
        </w:rPr>
        <w:t xml:space="preserve">is </w:t>
      </w:r>
      <w:r w:rsidR="00BC439A" w:rsidRPr="00577EF3">
        <w:rPr>
          <w:rFonts w:ascii="Times New Roman" w:eastAsia="宋体" w:hAnsi="Times New Roman" w:cs="Times New Roman"/>
          <w:kern w:val="2"/>
          <w:sz w:val="24"/>
          <w:szCs w:val="24"/>
        </w:rPr>
        <w:t xml:space="preserve">achieved </w:t>
      </w:r>
      <w:r w:rsidR="00334CAA" w:rsidRPr="00577EF3">
        <w:rPr>
          <w:rFonts w:ascii="Times New Roman" w:eastAsia="宋体" w:hAnsi="Times New Roman" w:cs="Times New Roman"/>
          <w:kern w:val="2"/>
          <w:sz w:val="24"/>
          <w:szCs w:val="24"/>
        </w:rPr>
        <w:t>at the end of region l+</w:t>
      </w:r>
      <w:r w:rsidR="0047336C" w:rsidRPr="00577EF3">
        <w:rPr>
          <w:rFonts w:ascii="Times New Roman" w:eastAsia="宋体" w:hAnsi="Times New Roman" w:cs="Times New Roman"/>
          <w:kern w:val="2"/>
          <w:sz w:val="24"/>
          <w:szCs w:val="24"/>
        </w:rPr>
        <w:t xml:space="preserve">. </w:t>
      </w:r>
      <w:r w:rsidR="00BC439A" w:rsidRPr="00577EF3">
        <w:rPr>
          <w:rFonts w:ascii="Times New Roman" w:eastAsia="宋体" w:hAnsi="Times New Roman" w:cs="Times New Roman"/>
          <w:kern w:val="2"/>
          <w:sz w:val="24"/>
          <w:szCs w:val="24"/>
        </w:rPr>
        <w:t>However, detonation failure is observed</w:t>
      </w:r>
      <w:r w:rsidR="003001D3" w:rsidRPr="00577EF3">
        <w:rPr>
          <w:rFonts w:ascii="Times New Roman" w:eastAsia="宋体" w:hAnsi="Times New Roman" w:cs="Times New Roman"/>
          <w:kern w:val="2"/>
          <w:sz w:val="24"/>
          <w:szCs w:val="24"/>
        </w:rPr>
        <w:t xml:space="preserve"> for </w:t>
      </w:r>
      <w:r w:rsidR="003001D3" w:rsidRPr="00577EF3">
        <w:rPr>
          <w:rFonts w:ascii="Times New Roman" w:eastAsia="宋体" w:hAnsi="Times New Roman" w:cs="Times New Roman"/>
          <w:i/>
          <w:kern w:val="2"/>
          <w:sz w:val="24"/>
          <w:szCs w:val="24"/>
        </w:rPr>
        <w:t>L</w:t>
      </w:r>
      <w:r w:rsidR="003001D3" w:rsidRPr="00577EF3">
        <w:rPr>
          <w:rFonts w:ascii="Times New Roman" w:eastAsia="宋体" w:hAnsi="Times New Roman" w:cs="Times New Roman"/>
          <w:kern w:val="2"/>
          <w:sz w:val="24"/>
          <w:szCs w:val="24"/>
        </w:rPr>
        <w:t xml:space="preserve"> = 16 mm</w:t>
      </w:r>
      <w:r w:rsidR="00BC439A" w:rsidRPr="00577EF3">
        <w:rPr>
          <w:rFonts w:ascii="Times New Roman" w:eastAsia="宋体" w:hAnsi="Times New Roman" w:cs="Times New Roman"/>
          <w:kern w:val="2"/>
          <w:sz w:val="24"/>
          <w:szCs w:val="24"/>
        </w:rPr>
        <w:t xml:space="preserve">. Therefore, for a given amplitude, detonation </w:t>
      </w:r>
      <w:r w:rsidR="0047336C" w:rsidRPr="00577EF3">
        <w:rPr>
          <w:rFonts w:ascii="Times New Roman" w:eastAsia="宋体" w:hAnsi="Times New Roman" w:cs="Times New Roman"/>
          <w:kern w:val="2"/>
          <w:sz w:val="24"/>
          <w:szCs w:val="24"/>
        </w:rPr>
        <w:t xml:space="preserve">reinitiation </w:t>
      </w:r>
      <w:r w:rsidR="00BC439A" w:rsidRPr="00577EF3">
        <w:rPr>
          <w:rFonts w:ascii="Times New Roman" w:eastAsia="宋体" w:hAnsi="Times New Roman" w:cs="Times New Roman"/>
          <w:kern w:val="2"/>
          <w:sz w:val="24"/>
          <w:szCs w:val="24"/>
        </w:rPr>
        <w:t>can occur only for relatively small</w:t>
      </w:r>
      <w:r w:rsidR="0047336C" w:rsidRPr="00577EF3">
        <w:rPr>
          <w:rFonts w:ascii="Times New Roman" w:eastAsia="宋体" w:hAnsi="Times New Roman" w:cs="Times New Roman"/>
          <w:kern w:val="2"/>
          <w:sz w:val="24"/>
          <w:szCs w:val="24"/>
        </w:rPr>
        <w:t xml:space="preserve"> wavelength</w:t>
      </w:r>
      <w:r w:rsidR="0089385D" w:rsidRPr="00577EF3">
        <w:rPr>
          <w:rFonts w:ascii="Times New Roman" w:eastAsia="宋体" w:hAnsi="Times New Roman" w:cs="Times New Roman"/>
          <w:kern w:val="2"/>
          <w:sz w:val="24"/>
          <w:szCs w:val="24"/>
        </w:rPr>
        <w:t>s</w:t>
      </w:r>
      <w:r w:rsidR="00BC439A" w:rsidRPr="00577EF3">
        <w:rPr>
          <w:rFonts w:ascii="Times New Roman" w:eastAsia="宋体" w:hAnsi="Times New Roman" w:cs="Times New Roman"/>
          <w:kern w:val="2"/>
          <w:sz w:val="24"/>
          <w:szCs w:val="24"/>
        </w:rPr>
        <w:t>. This is reasonable since longer shock decay occurs for longer wavelength</w:t>
      </w:r>
      <w:r w:rsidR="0089385D" w:rsidRPr="00577EF3">
        <w:rPr>
          <w:rFonts w:ascii="Times New Roman" w:eastAsia="宋体" w:hAnsi="Times New Roman" w:cs="Times New Roman"/>
          <w:kern w:val="2"/>
          <w:sz w:val="24"/>
          <w:szCs w:val="24"/>
        </w:rPr>
        <w:t>s</w:t>
      </w:r>
      <w:r w:rsidR="00BC439A" w:rsidRPr="00577EF3">
        <w:rPr>
          <w:rFonts w:ascii="Times New Roman" w:eastAsia="宋体" w:hAnsi="Times New Roman" w:cs="Times New Roman"/>
          <w:kern w:val="2"/>
          <w:sz w:val="24"/>
          <w:szCs w:val="24"/>
        </w:rPr>
        <w:t xml:space="preserve">. </w:t>
      </w:r>
      <w:r w:rsidR="00B1638F" w:rsidRPr="00577EF3">
        <w:rPr>
          <w:rFonts w:ascii="Times New Roman" w:eastAsia="宋体" w:hAnsi="Times New Roman" w:cs="Times New Roman"/>
          <w:kern w:val="2"/>
          <w:sz w:val="24"/>
          <w:szCs w:val="24"/>
        </w:rPr>
        <w:t>Moreover,</w:t>
      </w:r>
      <w:r w:rsidR="009A1809" w:rsidRPr="00577EF3">
        <w:rPr>
          <w:rFonts w:ascii="Times New Roman" w:eastAsia="宋体" w:hAnsi="Times New Roman" w:cs="Times New Roman"/>
          <w:kern w:val="2"/>
          <w:sz w:val="24"/>
          <w:szCs w:val="24"/>
        </w:rPr>
        <w:t xml:space="preserve"> the</w:t>
      </w:r>
      <w:r w:rsidR="00BC439A" w:rsidRPr="00577EF3">
        <w:rPr>
          <w:rFonts w:ascii="Times New Roman" w:eastAsia="宋体" w:hAnsi="Times New Roman" w:cs="Times New Roman"/>
          <w:kern w:val="2"/>
          <w:sz w:val="24"/>
          <w:szCs w:val="24"/>
        </w:rPr>
        <w:t xml:space="preserve"> </w:t>
      </w:r>
      <w:r w:rsidR="00B1638F" w:rsidRPr="00577EF3">
        <w:rPr>
          <w:rFonts w:ascii="Times New Roman" w:eastAsia="宋体" w:hAnsi="Times New Roman" w:cs="Times New Roman"/>
          <w:kern w:val="2"/>
          <w:sz w:val="24"/>
          <w:szCs w:val="24"/>
        </w:rPr>
        <w:t>double period</w:t>
      </w:r>
      <w:r w:rsidR="004A20C9" w:rsidRPr="00577EF3">
        <w:rPr>
          <w:rFonts w:ascii="Times New Roman" w:eastAsia="宋体" w:hAnsi="Times New Roman" w:cs="Times New Roman"/>
          <w:kern w:val="2"/>
          <w:sz w:val="24"/>
          <w:szCs w:val="24"/>
        </w:rPr>
        <w:t xml:space="preserve"> propagation of the leading shock pressure is</w:t>
      </w:r>
      <w:r w:rsidR="00B1638F" w:rsidRPr="00577EF3">
        <w:rPr>
          <w:rFonts w:ascii="Times New Roman" w:eastAsia="宋体" w:hAnsi="Times New Roman" w:cs="Times New Roman"/>
          <w:kern w:val="2"/>
          <w:sz w:val="24"/>
          <w:szCs w:val="24"/>
        </w:rPr>
        <w:t xml:space="preserve"> observed</w:t>
      </w:r>
      <w:r w:rsidR="009A1809" w:rsidRPr="00577EF3">
        <w:rPr>
          <w:rFonts w:ascii="Times New Roman" w:eastAsia="宋体" w:hAnsi="Times New Roman" w:cs="Times New Roman"/>
          <w:kern w:val="2"/>
          <w:sz w:val="24"/>
          <w:szCs w:val="24"/>
        </w:rPr>
        <w:t xml:space="preserve"> in figure 5 </w:t>
      </w:r>
      <w:r w:rsidR="00B1638F" w:rsidRPr="00577EF3">
        <w:rPr>
          <w:rFonts w:ascii="Times New Roman" w:eastAsia="宋体" w:hAnsi="Times New Roman" w:cs="Times New Roman"/>
          <w:kern w:val="2"/>
          <w:sz w:val="24"/>
          <w:szCs w:val="24"/>
        </w:rPr>
        <w:t xml:space="preserve"> for all the cases with reinitiation proc</w:t>
      </w:r>
      <w:r w:rsidR="004A20C9" w:rsidRPr="00577EF3">
        <w:rPr>
          <w:rFonts w:ascii="Times New Roman" w:eastAsia="宋体" w:hAnsi="Times New Roman" w:cs="Times New Roman"/>
          <w:kern w:val="2"/>
          <w:sz w:val="24"/>
          <w:szCs w:val="24"/>
        </w:rPr>
        <w:t>ess</w:t>
      </w:r>
      <w:r w:rsidR="00B1638F" w:rsidRPr="00577EF3">
        <w:rPr>
          <w:rFonts w:ascii="Times New Roman" w:eastAsia="宋体" w:hAnsi="Times New Roman" w:cs="Times New Roman"/>
          <w:kern w:val="2"/>
          <w:sz w:val="24"/>
          <w:szCs w:val="24"/>
        </w:rPr>
        <w:t xml:space="preserve">. </w:t>
      </w:r>
      <w:r w:rsidR="00513094" w:rsidRPr="00577EF3">
        <w:rPr>
          <w:rFonts w:ascii="Times New Roman" w:eastAsia="宋体" w:hAnsi="Times New Roman" w:cs="Times New Roman"/>
          <w:kern w:val="2"/>
          <w:sz w:val="24"/>
          <w:szCs w:val="24"/>
        </w:rPr>
        <w:t>A s</w:t>
      </w:r>
      <w:r w:rsidR="00B1638F" w:rsidRPr="00577EF3">
        <w:rPr>
          <w:rFonts w:ascii="Times New Roman" w:eastAsia="宋体" w:hAnsi="Times New Roman" w:cs="Times New Roman"/>
          <w:kern w:val="2"/>
          <w:sz w:val="24"/>
          <w:szCs w:val="24"/>
        </w:rPr>
        <w:t xml:space="preserve">imilar phenomenon </w:t>
      </w:r>
      <w:r w:rsidR="004A282B" w:rsidRPr="00577EF3">
        <w:rPr>
          <w:rFonts w:ascii="Times New Roman" w:eastAsia="宋体" w:hAnsi="Times New Roman" w:cs="Times New Roman"/>
          <w:kern w:val="2"/>
          <w:sz w:val="24"/>
          <w:szCs w:val="24"/>
        </w:rPr>
        <w:t>is</w:t>
      </w:r>
      <w:r w:rsidR="00BC439A" w:rsidRPr="00577EF3">
        <w:rPr>
          <w:rFonts w:ascii="Times New Roman" w:eastAsia="宋体" w:hAnsi="Times New Roman" w:cs="Times New Roman"/>
          <w:kern w:val="2"/>
          <w:sz w:val="24"/>
          <w:szCs w:val="24"/>
        </w:rPr>
        <w:t xml:space="preserve"> also</w:t>
      </w:r>
      <w:r w:rsidR="004A20C9" w:rsidRPr="00577EF3">
        <w:rPr>
          <w:rFonts w:ascii="Times New Roman" w:eastAsia="宋体" w:hAnsi="Times New Roman" w:cs="Times New Roman"/>
          <w:kern w:val="2"/>
          <w:sz w:val="24"/>
          <w:szCs w:val="24"/>
        </w:rPr>
        <w:t xml:space="preserve"> found</w:t>
      </w:r>
      <w:r w:rsidR="00B1638F" w:rsidRPr="00577EF3">
        <w:rPr>
          <w:rFonts w:ascii="Times New Roman" w:eastAsia="宋体" w:hAnsi="Times New Roman" w:cs="Times New Roman"/>
          <w:kern w:val="2"/>
          <w:sz w:val="24"/>
          <w:szCs w:val="24"/>
        </w:rPr>
        <w:t xml:space="preserve"> in</w:t>
      </w:r>
      <w:r w:rsidR="00493CF7" w:rsidRPr="00577EF3">
        <w:rPr>
          <w:rFonts w:ascii="Times New Roman" w:eastAsia="宋体" w:hAnsi="Times New Roman" w:cs="Times New Roman"/>
          <w:kern w:val="2"/>
          <w:sz w:val="24"/>
          <w:szCs w:val="24"/>
        </w:rPr>
        <w:t xml:space="preserve"> the</w:t>
      </w:r>
      <w:r w:rsidR="00B1638F" w:rsidRPr="00577EF3">
        <w:rPr>
          <w:rFonts w:ascii="Times New Roman" w:eastAsia="宋体" w:hAnsi="Times New Roman" w:cs="Times New Roman"/>
          <w:kern w:val="2"/>
          <w:sz w:val="24"/>
          <w:szCs w:val="24"/>
        </w:rPr>
        <w:t xml:space="preserve"> 2D simulations</w:t>
      </w:r>
      <w:r w:rsidR="00BC439A" w:rsidRPr="00577EF3">
        <w:rPr>
          <w:rFonts w:ascii="Times New Roman" w:eastAsia="宋体" w:hAnsi="Times New Roman" w:cs="Times New Roman"/>
          <w:kern w:val="2"/>
          <w:sz w:val="24"/>
          <w:szCs w:val="24"/>
        </w:rPr>
        <w:t xml:space="preserve"> presented later</w:t>
      </w:r>
      <w:r w:rsidR="00B1638F" w:rsidRPr="00577EF3">
        <w:rPr>
          <w:rFonts w:ascii="Times New Roman" w:eastAsia="宋体" w:hAnsi="Times New Roman" w:cs="Times New Roman"/>
          <w:kern w:val="2"/>
          <w:sz w:val="24"/>
          <w:szCs w:val="24"/>
        </w:rPr>
        <w:t>.</w:t>
      </w:r>
    </w:p>
    <w:p w14:paraId="497EAE3E" w14:textId="2A727599" w:rsidR="004658DB" w:rsidRPr="00577EF3" w:rsidRDefault="00AC42EF">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For successful detonation propagation in the inhomogeneous mixture, the detonation speed chang</w:t>
      </w:r>
      <w:r w:rsidR="009348D7" w:rsidRPr="00577EF3">
        <w:rPr>
          <w:rFonts w:ascii="Times New Roman" w:eastAsia="宋体" w:hAnsi="Times New Roman" w:cs="Times New Roman"/>
          <w:kern w:val="2"/>
          <w:sz w:val="24"/>
          <w:szCs w:val="24"/>
        </w:rPr>
        <w:t>es periodically as shown in figure</w:t>
      </w:r>
      <w:r w:rsidRPr="00577EF3">
        <w:rPr>
          <w:rFonts w:ascii="Times New Roman" w:eastAsia="宋体" w:hAnsi="Times New Roman" w:cs="Times New Roman"/>
          <w:kern w:val="2"/>
          <w:sz w:val="24"/>
          <w:szCs w:val="24"/>
        </w:rPr>
        <w:t xml:space="preserve"> </w:t>
      </w:r>
      <w:r w:rsidR="00F716F9" w:rsidRPr="00577EF3">
        <w:rPr>
          <w:rFonts w:ascii="Times New Roman" w:eastAsia="宋体" w:hAnsi="Times New Roman" w:cs="Times New Roman"/>
          <w:kern w:val="2"/>
          <w:sz w:val="24"/>
          <w:szCs w:val="24"/>
        </w:rPr>
        <w:t>3</w:t>
      </w:r>
      <w:r w:rsidRPr="00577EF3">
        <w:rPr>
          <w:rFonts w:ascii="Times New Roman" w:eastAsia="宋体" w:hAnsi="Times New Roman" w:cs="Times New Roman"/>
          <w:kern w:val="2"/>
          <w:sz w:val="24"/>
          <w:szCs w:val="24"/>
        </w:rPr>
        <w:t xml:space="preserve">. </w:t>
      </w:r>
      <w:r w:rsidR="0068687D" w:rsidRPr="00577EF3">
        <w:rPr>
          <w:rFonts w:ascii="Times New Roman" w:eastAsia="宋体" w:hAnsi="Times New Roman" w:cs="Times New Roman"/>
          <w:kern w:val="2"/>
          <w:sz w:val="24"/>
          <w:szCs w:val="24"/>
        </w:rPr>
        <w:t>Here</w:t>
      </w:r>
      <w:r w:rsidR="00D72D6F"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color w:val="000000" w:themeColor="text1"/>
          <w:kern w:val="2"/>
          <w:sz w:val="24"/>
          <w:szCs w:val="24"/>
        </w:rPr>
        <w:t xml:space="preserve">we assess how the </w:t>
      </w:r>
      <w:r w:rsidR="00725921" w:rsidRPr="00577EF3">
        <w:rPr>
          <w:rFonts w:ascii="Times New Roman" w:eastAsia="宋体" w:hAnsi="Times New Roman" w:cs="Times New Roman"/>
          <w:color w:val="000000" w:themeColor="text1"/>
          <w:kern w:val="2"/>
          <w:sz w:val="24"/>
          <w:szCs w:val="24"/>
        </w:rPr>
        <w:t xml:space="preserve">periodic sinusoidal </w:t>
      </w:r>
      <w:r w:rsidRPr="00577EF3">
        <w:rPr>
          <w:rFonts w:ascii="Times New Roman" w:eastAsia="宋体" w:hAnsi="Times New Roman" w:cs="Times New Roman"/>
          <w:color w:val="000000" w:themeColor="text1"/>
          <w:kern w:val="2"/>
          <w:sz w:val="24"/>
          <w:szCs w:val="24"/>
        </w:rPr>
        <w:t xml:space="preserve">mixture </w:t>
      </w:r>
      <w:r w:rsidR="00725921" w:rsidRPr="00577EF3">
        <w:rPr>
          <w:rFonts w:ascii="Times New Roman" w:eastAsia="宋体" w:hAnsi="Times New Roman" w:cs="Times New Roman"/>
          <w:color w:val="000000" w:themeColor="text1"/>
          <w:kern w:val="2"/>
          <w:sz w:val="24"/>
          <w:szCs w:val="24"/>
        </w:rPr>
        <w:t xml:space="preserve">composition distribution </w:t>
      </w:r>
      <w:r w:rsidRPr="00577EF3">
        <w:rPr>
          <w:rFonts w:ascii="Times New Roman" w:eastAsia="宋体" w:hAnsi="Times New Roman" w:cs="Times New Roman"/>
          <w:color w:val="000000" w:themeColor="text1"/>
          <w:kern w:val="2"/>
          <w:sz w:val="24"/>
          <w:szCs w:val="24"/>
        </w:rPr>
        <w:t>affects the averaged detonation speed</w:t>
      </w:r>
      <w:r w:rsidRPr="00577EF3">
        <w:rPr>
          <w:rFonts w:ascii="Times New Roman" w:eastAsia="宋体" w:hAnsi="Times New Roman" w:cs="Times New Roman"/>
          <w:kern w:val="2"/>
          <w:sz w:val="24"/>
          <w:szCs w:val="24"/>
        </w:rPr>
        <w:t>.</w:t>
      </w:r>
      <w:r w:rsidR="004371F5" w:rsidRPr="00577EF3">
        <w:rPr>
          <w:rFonts w:ascii="Times New Roman" w:eastAsia="宋体" w:hAnsi="Times New Roman" w:cs="Times New Roman"/>
          <w:kern w:val="2"/>
          <w:sz w:val="24"/>
          <w:szCs w:val="24"/>
        </w:rPr>
        <w:t xml:space="preserve"> </w:t>
      </w:r>
      <w:r w:rsidR="00D72D6F" w:rsidRPr="00577EF3">
        <w:rPr>
          <w:rFonts w:ascii="Times New Roman" w:eastAsia="宋体" w:hAnsi="Times New Roman" w:cs="Times New Roman"/>
          <w:kern w:val="2"/>
          <w:sz w:val="24"/>
          <w:szCs w:val="24"/>
        </w:rPr>
        <w:t>Note</w:t>
      </w:r>
      <w:r w:rsidR="007C1B12" w:rsidRPr="00577EF3">
        <w:rPr>
          <w:rFonts w:ascii="Times New Roman" w:eastAsia="宋体" w:hAnsi="Times New Roman" w:cs="Times New Roman"/>
          <w:kern w:val="2"/>
          <w:sz w:val="24"/>
          <w:szCs w:val="24"/>
        </w:rPr>
        <w:t xml:space="preserve"> that the mixture composition given by Eq. (1) ensures that </w:t>
      </w:r>
      <w:r w:rsidR="007C1B12" w:rsidRPr="00577EF3">
        <w:rPr>
          <w:rFonts w:ascii="Times New Roman" w:eastAsia="宋体" w:hAnsi="Times New Roman" w:cs="Times New Roman"/>
          <w:color w:val="000000" w:themeColor="text1"/>
          <w:kern w:val="2"/>
          <w:sz w:val="24"/>
          <w:szCs w:val="24"/>
        </w:rPr>
        <w:t>the averaged fuel concentration in the inhomogeneous mixture is the same as that in the homogeneous mixture</w:t>
      </w:r>
      <w:r w:rsidR="004A282B" w:rsidRPr="00577EF3">
        <w:rPr>
          <w:rFonts w:ascii="Times New Roman" w:eastAsia="宋体" w:hAnsi="Times New Roman" w:cs="Times New Roman"/>
          <w:color w:val="000000" w:themeColor="text1"/>
          <w:kern w:val="2"/>
          <w:sz w:val="24"/>
          <w:szCs w:val="24"/>
        </w:rPr>
        <w:t>, for which the CJ speed</w:t>
      </w:r>
      <w:r w:rsidR="007C1B12" w:rsidRPr="00577EF3">
        <w:rPr>
          <w:rFonts w:ascii="Times New Roman" w:eastAsia="宋体" w:hAnsi="Times New Roman" w:cs="Times New Roman"/>
          <w:color w:val="000000" w:themeColor="text1"/>
          <w:kern w:val="2"/>
          <w:sz w:val="24"/>
          <w:szCs w:val="24"/>
        </w:rPr>
        <w:t xml:space="preserve"> is </w:t>
      </w:r>
      <w:r w:rsidR="007C1B12" w:rsidRPr="00577EF3">
        <w:rPr>
          <w:rFonts w:ascii="Times New Roman" w:eastAsia="宋体" w:hAnsi="Times New Roman" w:cs="Times New Roman"/>
          <w:i/>
          <w:kern w:val="2"/>
          <w:sz w:val="24"/>
          <w:szCs w:val="24"/>
        </w:rPr>
        <w:t>V</w:t>
      </w:r>
      <w:r w:rsidR="007C1B12" w:rsidRPr="00577EF3">
        <w:rPr>
          <w:rFonts w:ascii="Times New Roman" w:eastAsia="宋体" w:hAnsi="Times New Roman" w:cs="Times New Roman"/>
          <w:i/>
          <w:kern w:val="2"/>
          <w:sz w:val="24"/>
          <w:szCs w:val="24"/>
          <w:vertAlign w:val="subscript"/>
        </w:rPr>
        <w:t>CJ</w:t>
      </w:r>
      <w:r w:rsidR="004A282B" w:rsidRPr="00577EF3">
        <w:rPr>
          <w:rFonts w:ascii="Times New Roman" w:eastAsia="宋体" w:hAnsi="Times New Roman" w:cs="Times New Roman"/>
          <w:kern w:val="2"/>
          <w:sz w:val="24"/>
          <w:szCs w:val="24"/>
        </w:rPr>
        <w:t xml:space="preserve"> = 1975 m/s.</w:t>
      </w:r>
      <w:r w:rsidR="007C1B12"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kern w:val="2"/>
          <w:sz w:val="24"/>
          <w:szCs w:val="24"/>
        </w:rPr>
        <w:t>F</w:t>
      </w:r>
      <w:r w:rsidR="00EA02FF" w:rsidRPr="00577EF3">
        <w:rPr>
          <w:rFonts w:ascii="Times New Roman" w:eastAsia="宋体" w:hAnsi="Times New Roman" w:cs="Times New Roman"/>
          <w:kern w:val="2"/>
          <w:sz w:val="24"/>
          <w:szCs w:val="24"/>
        </w:rPr>
        <w:t>igure 6</w:t>
      </w:r>
      <w:r w:rsidR="00B05197"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kern w:val="2"/>
          <w:sz w:val="24"/>
          <w:szCs w:val="24"/>
        </w:rPr>
        <w:t xml:space="preserve">shows the </w:t>
      </w:r>
      <w:r w:rsidR="004371F5" w:rsidRPr="00577EF3">
        <w:rPr>
          <w:rFonts w:ascii="Times New Roman" w:eastAsia="宋体" w:hAnsi="Times New Roman" w:cs="Times New Roman"/>
          <w:kern w:val="2"/>
          <w:sz w:val="24"/>
          <w:szCs w:val="24"/>
        </w:rPr>
        <w:t>average</w:t>
      </w:r>
      <w:r w:rsidRPr="00577EF3">
        <w:rPr>
          <w:rFonts w:ascii="Times New Roman" w:eastAsia="宋体" w:hAnsi="Times New Roman" w:cs="Times New Roman"/>
          <w:kern w:val="2"/>
          <w:sz w:val="24"/>
          <w:szCs w:val="24"/>
        </w:rPr>
        <w:t>d</w:t>
      </w:r>
      <w:r w:rsidR="004371F5" w:rsidRPr="00577EF3">
        <w:rPr>
          <w:rFonts w:ascii="Times New Roman" w:eastAsia="宋体" w:hAnsi="Times New Roman" w:cs="Times New Roman"/>
          <w:kern w:val="2"/>
          <w:sz w:val="24"/>
          <w:szCs w:val="24"/>
        </w:rPr>
        <w:t xml:space="preserve"> detonation propagation speed </w:t>
      </w:r>
      <w:r w:rsidRPr="00577EF3">
        <w:rPr>
          <w:rFonts w:ascii="Times New Roman" w:eastAsia="宋体" w:hAnsi="Times New Roman" w:cs="Times New Roman"/>
          <w:kern w:val="2"/>
          <w:sz w:val="24"/>
          <w:szCs w:val="24"/>
        </w:rPr>
        <w:t xml:space="preserve">for different values of </w:t>
      </w:r>
      <w:r w:rsidR="00CA1A02" w:rsidRPr="00577EF3">
        <w:rPr>
          <w:rFonts w:ascii="Times New Roman" w:eastAsia="宋体" w:hAnsi="Times New Roman" w:cs="Times New Roman"/>
          <w:kern w:val="2"/>
          <w:sz w:val="24"/>
          <w:szCs w:val="24"/>
        </w:rPr>
        <w:t xml:space="preserve">wavelength and amplitude of </w:t>
      </w:r>
      <w:r w:rsidR="004015CF" w:rsidRPr="00577EF3">
        <w:rPr>
          <w:rFonts w:ascii="Times New Roman" w:eastAsia="宋体" w:hAnsi="Times New Roman" w:cs="Times New Roman"/>
          <w:kern w:val="2"/>
          <w:sz w:val="24"/>
          <w:szCs w:val="24"/>
        </w:rPr>
        <w:t xml:space="preserve">periodic sinusoidal </w:t>
      </w:r>
      <w:r w:rsidR="00CA1A02" w:rsidRPr="00577EF3">
        <w:rPr>
          <w:rFonts w:ascii="Times New Roman" w:eastAsia="宋体" w:hAnsi="Times New Roman" w:cs="Times New Roman"/>
          <w:kern w:val="2"/>
          <w:sz w:val="24"/>
          <w:szCs w:val="24"/>
        </w:rPr>
        <w:t>mixture composition</w:t>
      </w:r>
      <w:r w:rsidR="00084519" w:rsidRPr="00577EF3">
        <w:rPr>
          <w:rFonts w:ascii="Times New Roman" w:eastAsia="宋体" w:hAnsi="Times New Roman" w:cs="Times New Roman"/>
          <w:kern w:val="2"/>
          <w:sz w:val="24"/>
          <w:szCs w:val="24"/>
        </w:rPr>
        <w:t xml:space="preserve"> distribution</w:t>
      </w:r>
      <w:r w:rsidR="00CA1A02" w:rsidRPr="00577EF3">
        <w:rPr>
          <w:rFonts w:ascii="Times New Roman" w:eastAsia="宋体" w:hAnsi="Times New Roman" w:cs="Times New Roman"/>
          <w:kern w:val="2"/>
          <w:sz w:val="24"/>
          <w:szCs w:val="24"/>
        </w:rPr>
        <w:t>.</w:t>
      </w:r>
      <w:r w:rsidRPr="00577EF3">
        <w:rPr>
          <w:rFonts w:ascii="Times New Roman" w:eastAsia="宋体" w:hAnsi="Times New Roman" w:cs="Times New Roman"/>
          <w:kern w:val="2"/>
          <w:sz w:val="24"/>
          <w:szCs w:val="24"/>
        </w:rPr>
        <w:t xml:space="preserve"> It is observed that </w:t>
      </w:r>
      <w:r w:rsidR="004371F5" w:rsidRPr="00577EF3">
        <w:rPr>
          <w:rFonts w:ascii="Times New Roman" w:eastAsia="宋体" w:hAnsi="Times New Roman" w:cs="Times New Roman"/>
          <w:kern w:val="2"/>
          <w:sz w:val="24"/>
          <w:szCs w:val="24"/>
        </w:rPr>
        <w:t xml:space="preserve">the </w:t>
      </w:r>
      <w:r w:rsidR="00084519" w:rsidRPr="00577EF3">
        <w:rPr>
          <w:rFonts w:ascii="Times New Roman" w:eastAsia="宋体" w:hAnsi="Times New Roman" w:cs="Times New Roman"/>
          <w:kern w:val="2"/>
          <w:sz w:val="24"/>
          <w:szCs w:val="24"/>
        </w:rPr>
        <w:t xml:space="preserve">periodic </w:t>
      </w:r>
      <w:r w:rsidR="004371F5" w:rsidRPr="00577EF3">
        <w:rPr>
          <w:rFonts w:ascii="Times New Roman" w:eastAsia="宋体" w:hAnsi="Times New Roman" w:cs="Times New Roman"/>
          <w:kern w:val="2"/>
          <w:sz w:val="24"/>
          <w:szCs w:val="24"/>
        </w:rPr>
        <w:t xml:space="preserve">sinusoidal distribution of mixture composition has little influence </w:t>
      </w:r>
      <w:r w:rsidR="007C1B12" w:rsidRPr="00577EF3">
        <w:rPr>
          <w:rFonts w:ascii="Times New Roman" w:eastAsia="宋体" w:hAnsi="Times New Roman" w:cs="Times New Roman"/>
          <w:kern w:val="2"/>
          <w:sz w:val="24"/>
          <w:szCs w:val="24"/>
        </w:rPr>
        <w:t xml:space="preserve">(within 3%) </w:t>
      </w:r>
      <w:r w:rsidR="004371F5" w:rsidRPr="00577EF3">
        <w:rPr>
          <w:rFonts w:ascii="Times New Roman" w:eastAsia="宋体" w:hAnsi="Times New Roman" w:cs="Times New Roman"/>
          <w:kern w:val="2"/>
          <w:sz w:val="24"/>
          <w:szCs w:val="24"/>
        </w:rPr>
        <w:t>on the average</w:t>
      </w:r>
      <w:r w:rsidRPr="00577EF3">
        <w:rPr>
          <w:rFonts w:ascii="Times New Roman" w:eastAsia="宋体" w:hAnsi="Times New Roman" w:cs="Times New Roman"/>
          <w:kern w:val="2"/>
          <w:sz w:val="24"/>
          <w:szCs w:val="24"/>
        </w:rPr>
        <w:t>d</w:t>
      </w:r>
      <w:r w:rsidR="004371F5" w:rsidRPr="00577EF3">
        <w:rPr>
          <w:rFonts w:ascii="Times New Roman" w:eastAsia="宋体" w:hAnsi="Times New Roman" w:cs="Times New Roman"/>
          <w:kern w:val="2"/>
          <w:sz w:val="24"/>
          <w:szCs w:val="24"/>
        </w:rPr>
        <w:t xml:space="preserve"> detonation propagation spee</w:t>
      </w:r>
      <w:r w:rsidR="00737400" w:rsidRPr="00577EF3">
        <w:rPr>
          <w:rFonts w:ascii="Times New Roman" w:eastAsia="宋体" w:hAnsi="Times New Roman" w:cs="Times New Roman"/>
          <w:kern w:val="2"/>
          <w:sz w:val="24"/>
          <w:szCs w:val="24"/>
        </w:rPr>
        <w:t xml:space="preserve">d once the successful detonation </w:t>
      </w:r>
      <w:r w:rsidRPr="00577EF3">
        <w:rPr>
          <w:rFonts w:ascii="Times New Roman" w:eastAsia="宋体" w:hAnsi="Times New Roman" w:cs="Times New Roman"/>
          <w:kern w:val="2"/>
          <w:sz w:val="24"/>
          <w:szCs w:val="24"/>
        </w:rPr>
        <w:t>re</w:t>
      </w:r>
      <w:r w:rsidR="00737400" w:rsidRPr="00577EF3">
        <w:rPr>
          <w:rFonts w:ascii="Times New Roman" w:eastAsia="宋体" w:hAnsi="Times New Roman" w:cs="Times New Roman"/>
          <w:kern w:val="2"/>
          <w:sz w:val="24"/>
          <w:szCs w:val="24"/>
        </w:rPr>
        <w:t>initiation is achieved</w:t>
      </w:r>
      <w:r w:rsidRPr="00577EF3">
        <w:rPr>
          <w:rFonts w:ascii="Times New Roman" w:eastAsia="宋体" w:hAnsi="Times New Roman" w:cs="Times New Roman"/>
          <w:kern w:val="2"/>
          <w:sz w:val="24"/>
          <w:szCs w:val="24"/>
        </w:rPr>
        <w:t xml:space="preserve"> in the inhomogeneous mixture</w:t>
      </w:r>
      <w:r w:rsidR="00737400" w:rsidRPr="00577EF3">
        <w:rPr>
          <w:rFonts w:ascii="Times New Roman" w:eastAsia="宋体" w:hAnsi="Times New Roman" w:cs="Times New Roman"/>
          <w:kern w:val="2"/>
          <w:sz w:val="24"/>
          <w:szCs w:val="24"/>
        </w:rPr>
        <w:t>.</w:t>
      </w:r>
      <w:r w:rsidR="00084519" w:rsidRPr="00577EF3">
        <w:rPr>
          <w:rFonts w:ascii="Times New Roman" w:eastAsia="宋体" w:hAnsi="Times New Roman" w:cs="Times New Roman"/>
          <w:kern w:val="2"/>
          <w:sz w:val="24"/>
          <w:szCs w:val="24"/>
        </w:rPr>
        <w:t xml:space="preserve"> </w:t>
      </w:r>
      <w:r w:rsidR="007C1B12" w:rsidRPr="00577EF3">
        <w:rPr>
          <w:rFonts w:ascii="Times New Roman" w:eastAsia="宋体" w:hAnsi="Times New Roman" w:cs="Times New Roman"/>
          <w:kern w:val="2"/>
          <w:sz w:val="24"/>
          <w:szCs w:val="24"/>
        </w:rPr>
        <w:t>T</w:t>
      </w:r>
      <w:r w:rsidR="00084519" w:rsidRPr="00577EF3">
        <w:rPr>
          <w:rFonts w:ascii="Times New Roman" w:eastAsia="宋体" w:hAnsi="Times New Roman" w:cs="Times New Roman"/>
          <w:kern w:val="2"/>
          <w:sz w:val="24"/>
          <w:szCs w:val="24"/>
        </w:rPr>
        <w:t>he average</w:t>
      </w:r>
      <w:r w:rsidR="007C1B12" w:rsidRPr="00577EF3">
        <w:rPr>
          <w:rFonts w:ascii="Times New Roman" w:eastAsia="宋体" w:hAnsi="Times New Roman" w:cs="Times New Roman"/>
          <w:kern w:val="2"/>
          <w:sz w:val="24"/>
          <w:szCs w:val="24"/>
        </w:rPr>
        <w:t>d</w:t>
      </w:r>
      <w:r w:rsidR="00084519" w:rsidRPr="00577EF3">
        <w:rPr>
          <w:rFonts w:ascii="Times New Roman" w:eastAsia="宋体" w:hAnsi="Times New Roman" w:cs="Times New Roman"/>
          <w:kern w:val="2"/>
          <w:sz w:val="24"/>
          <w:szCs w:val="24"/>
        </w:rPr>
        <w:t xml:space="preserve"> deto</w:t>
      </w:r>
      <w:r w:rsidR="004015CF" w:rsidRPr="00577EF3">
        <w:rPr>
          <w:rFonts w:ascii="Times New Roman" w:eastAsia="宋体" w:hAnsi="Times New Roman" w:cs="Times New Roman"/>
          <w:kern w:val="2"/>
          <w:sz w:val="24"/>
          <w:szCs w:val="24"/>
        </w:rPr>
        <w:t>nation speed deficit is</w:t>
      </w:r>
      <w:r w:rsidR="007C1B12" w:rsidRPr="00577EF3">
        <w:rPr>
          <w:rFonts w:ascii="Times New Roman" w:eastAsia="宋体" w:hAnsi="Times New Roman" w:cs="Times New Roman"/>
          <w:kern w:val="2"/>
          <w:sz w:val="24"/>
          <w:szCs w:val="24"/>
        </w:rPr>
        <w:t xml:space="preserve"> shown </w:t>
      </w:r>
      <w:r w:rsidR="00D72D6F" w:rsidRPr="00577EF3">
        <w:rPr>
          <w:rFonts w:ascii="Times New Roman" w:eastAsia="宋体" w:hAnsi="Times New Roman" w:cs="Times New Roman"/>
          <w:kern w:val="2"/>
          <w:sz w:val="24"/>
          <w:szCs w:val="24"/>
        </w:rPr>
        <w:t xml:space="preserve">to </w:t>
      </w:r>
      <w:r w:rsidR="007C1B12" w:rsidRPr="00577EF3">
        <w:rPr>
          <w:rFonts w:ascii="Times New Roman" w:eastAsia="宋体" w:hAnsi="Times New Roman" w:cs="Times New Roman"/>
          <w:kern w:val="2"/>
          <w:sz w:val="24"/>
          <w:szCs w:val="24"/>
        </w:rPr>
        <w:t>be smaller for shorter wa</w:t>
      </w:r>
      <w:r w:rsidR="004A282B" w:rsidRPr="00577EF3">
        <w:rPr>
          <w:rFonts w:ascii="Times New Roman" w:eastAsia="宋体" w:hAnsi="Times New Roman" w:cs="Times New Roman"/>
          <w:kern w:val="2"/>
          <w:sz w:val="24"/>
          <w:szCs w:val="24"/>
        </w:rPr>
        <w:t>ve</w:t>
      </w:r>
      <w:r w:rsidR="00066C19" w:rsidRPr="00577EF3">
        <w:rPr>
          <w:rFonts w:ascii="Times New Roman" w:eastAsia="宋体" w:hAnsi="Times New Roman" w:cs="Times New Roman"/>
          <w:kern w:val="2"/>
          <w:sz w:val="24"/>
          <w:szCs w:val="24"/>
        </w:rPr>
        <w:t>length and smaller amplitude</w:t>
      </w:r>
      <w:r w:rsidR="00084519" w:rsidRPr="00577EF3">
        <w:rPr>
          <w:rFonts w:ascii="Times New Roman" w:eastAsia="宋体" w:hAnsi="Times New Roman" w:cs="Times New Roman"/>
          <w:kern w:val="2"/>
          <w:sz w:val="24"/>
          <w:szCs w:val="24"/>
        </w:rPr>
        <w:t>.</w:t>
      </w:r>
      <w:r w:rsidR="009B7483" w:rsidRPr="00577EF3">
        <w:rPr>
          <w:rFonts w:ascii="Times New Roman" w:eastAsia="宋体" w:hAnsi="Times New Roman" w:cs="Times New Roman"/>
          <w:kern w:val="2"/>
          <w:sz w:val="24"/>
          <w:szCs w:val="24"/>
        </w:rPr>
        <w:t xml:space="preserve"> </w:t>
      </w:r>
      <w:r w:rsidR="007C1B12" w:rsidRPr="00577EF3">
        <w:rPr>
          <w:rFonts w:ascii="Times New Roman" w:eastAsia="宋体" w:hAnsi="Times New Roman" w:cs="Times New Roman"/>
          <w:kern w:val="2"/>
          <w:sz w:val="24"/>
          <w:szCs w:val="24"/>
        </w:rPr>
        <w:t>Such small detonation speed deficit is due to the</w:t>
      </w:r>
      <w:r w:rsidR="007A3F57" w:rsidRPr="00577EF3">
        <w:rPr>
          <w:rFonts w:ascii="Times New Roman" w:eastAsia="宋体" w:hAnsi="Times New Roman" w:cs="Times New Roman"/>
          <w:kern w:val="2"/>
          <w:sz w:val="24"/>
          <w:szCs w:val="24"/>
        </w:rPr>
        <w:t xml:space="preserve"> incomplete consum</w:t>
      </w:r>
      <w:r w:rsidR="007C4A73" w:rsidRPr="00577EF3">
        <w:rPr>
          <w:rFonts w:ascii="Times New Roman" w:eastAsia="宋体" w:hAnsi="Times New Roman" w:cs="Times New Roman"/>
          <w:kern w:val="2"/>
          <w:sz w:val="24"/>
          <w:szCs w:val="24"/>
        </w:rPr>
        <w:t>ption</w:t>
      </w:r>
      <w:r w:rsidR="007A3F57" w:rsidRPr="00577EF3">
        <w:rPr>
          <w:rFonts w:ascii="Times New Roman" w:eastAsia="宋体" w:hAnsi="Times New Roman" w:cs="Times New Roman"/>
          <w:kern w:val="2"/>
          <w:sz w:val="24"/>
          <w:szCs w:val="24"/>
        </w:rPr>
        <w:t xml:space="preserve"> of the fuel and oxidizer </w:t>
      </w:r>
      <w:r w:rsidR="007C1B12" w:rsidRPr="00577EF3">
        <w:rPr>
          <w:rFonts w:ascii="Times New Roman" w:eastAsia="宋体" w:hAnsi="Times New Roman" w:cs="Times New Roman"/>
          <w:kern w:val="2"/>
          <w:sz w:val="24"/>
          <w:szCs w:val="24"/>
        </w:rPr>
        <w:t xml:space="preserve">during the </w:t>
      </w:r>
      <w:r w:rsidR="007A3F57" w:rsidRPr="00577EF3">
        <w:rPr>
          <w:rFonts w:ascii="Times New Roman" w:eastAsia="宋体" w:hAnsi="Times New Roman" w:cs="Times New Roman"/>
          <w:kern w:val="2"/>
          <w:sz w:val="24"/>
          <w:szCs w:val="24"/>
        </w:rPr>
        <w:t>detonati</w:t>
      </w:r>
      <w:r w:rsidR="007A3F57" w:rsidRPr="00577EF3">
        <w:rPr>
          <w:rFonts w:ascii="Times New Roman" w:eastAsia="宋体" w:hAnsi="Times New Roman" w:cs="Times New Roman"/>
          <w:color w:val="000000" w:themeColor="text1"/>
          <w:kern w:val="2"/>
          <w:sz w:val="24"/>
          <w:szCs w:val="24"/>
        </w:rPr>
        <w:t>on propagat</w:t>
      </w:r>
      <w:r w:rsidR="007C1B12" w:rsidRPr="00577EF3">
        <w:rPr>
          <w:rFonts w:ascii="Times New Roman" w:eastAsia="宋体" w:hAnsi="Times New Roman" w:cs="Times New Roman"/>
          <w:color w:val="000000" w:themeColor="text1"/>
          <w:kern w:val="2"/>
          <w:sz w:val="24"/>
          <w:szCs w:val="24"/>
        </w:rPr>
        <w:t>ion</w:t>
      </w:r>
      <w:r w:rsidR="007A3F57" w:rsidRPr="00577EF3">
        <w:rPr>
          <w:rFonts w:ascii="Times New Roman" w:eastAsia="宋体" w:hAnsi="Times New Roman" w:cs="Times New Roman"/>
          <w:color w:val="000000" w:themeColor="text1"/>
          <w:kern w:val="2"/>
          <w:sz w:val="24"/>
          <w:szCs w:val="24"/>
        </w:rPr>
        <w:t xml:space="preserve"> in the inhomogeneous mixture</w:t>
      </w:r>
      <w:r w:rsidR="007C1B12" w:rsidRPr="00577EF3">
        <w:rPr>
          <w:rFonts w:ascii="Times New Roman" w:eastAsia="宋体" w:hAnsi="Times New Roman" w:cs="Times New Roman"/>
          <w:color w:val="000000" w:themeColor="text1"/>
          <w:kern w:val="2"/>
          <w:sz w:val="24"/>
          <w:szCs w:val="24"/>
        </w:rPr>
        <w:t xml:space="preserve">, which also occurs in 2D simulations (see </w:t>
      </w:r>
      <w:r w:rsidR="009348D7" w:rsidRPr="00577EF3">
        <w:rPr>
          <w:rFonts w:ascii="Times New Roman" w:eastAsia="宋体" w:hAnsi="Times New Roman" w:cs="Times New Roman"/>
          <w:color w:val="000000" w:themeColor="text1"/>
          <w:kern w:val="2"/>
          <w:sz w:val="24"/>
          <w:szCs w:val="24"/>
        </w:rPr>
        <w:t>f</w:t>
      </w:r>
      <w:r w:rsidR="00993DA5" w:rsidRPr="00577EF3">
        <w:rPr>
          <w:rFonts w:ascii="Times New Roman" w:eastAsia="宋体" w:hAnsi="Times New Roman" w:cs="Times New Roman"/>
          <w:color w:val="000000" w:themeColor="text1"/>
          <w:kern w:val="2"/>
          <w:sz w:val="24"/>
          <w:szCs w:val="24"/>
        </w:rPr>
        <w:t>igure</w:t>
      </w:r>
      <w:r w:rsidR="007F113A" w:rsidRPr="00577EF3">
        <w:rPr>
          <w:rFonts w:ascii="Times New Roman" w:eastAsia="宋体" w:hAnsi="Times New Roman" w:cs="Times New Roman"/>
          <w:color w:val="000000" w:themeColor="text1"/>
          <w:kern w:val="2"/>
          <w:sz w:val="24"/>
          <w:szCs w:val="24"/>
        </w:rPr>
        <w:t>s 16 and</w:t>
      </w:r>
      <w:r w:rsidR="00993DA5" w:rsidRPr="00577EF3">
        <w:rPr>
          <w:rFonts w:ascii="Times New Roman" w:eastAsia="宋体" w:hAnsi="Times New Roman" w:cs="Times New Roman"/>
          <w:color w:val="000000" w:themeColor="text1"/>
          <w:kern w:val="2"/>
          <w:sz w:val="24"/>
          <w:szCs w:val="24"/>
        </w:rPr>
        <w:t xml:space="preserve"> 17</w:t>
      </w:r>
      <w:r w:rsidR="007C1B12" w:rsidRPr="00577EF3">
        <w:rPr>
          <w:rFonts w:ascii="Times New Roman" w:eastAsia="宋体" w:hAnsi="Times New Roman" w:cs="Times New Roman"/>
          <w:color w:val="000000" w:themeColor="text1"/>
          <w:kern w:val="2"/>
          <w:sz w:val="24"/>
          <w:szCs w:val="24"/>
        </w:rPr>
        <w:t xml:space="preserve"> a</w:t>
      </w:r>
      <w:r w:rsidR="007C1B12" w:rsidRPr="00577EF3">
        <w:rPr>
          <w:rFonts w:ascii="Times New Roman" w:eastAsia="宋体" w:hAnsi="Times New Roman" w:cs="Times New Roman"/>
          <w:kern w:val="2"/>
          <w:sz w:val="24"/>
          <w:szCs w:val="24"/>
        </w:rPr>
        <w:t>nd related discussion)</w:t>
      </w:r>
      <w:r w:rsidR="00B656EC" w:rsidRPr="00577EF3">
        <w:rPr>
          <w:rFonts w:ascii="Times New Roman" w:eastAsia="宋体" w:hAnsi="Times New Roman" w:cs="Times New Roman"/>
          <w:kern w:val="2"/>
          <w:sz w:val="24"/>
          <w:szCs w:val="24"/>
        </w:rPr>
        <w:t xml:space="preserve">. </w:t>
      </w:r>
      <w:r w:rsidR="007C4A73" w:rsidRPr="00577EF3">
        <w:rPr>
          <w:rFonts w:ascii="Times New Roman" w:eastAsia="宋体" w:hAnsi="Times New Roman" w:cs="Times New Roman"/>
          <w:kern w:val="2"/>
          <w:sz w:val="24"/>
          <w:szCs w:val="24"/>
        </w:rPr>
        <w:t>A s</w:t>
      </w:r>
      <w:r w:rsidR="007C1B12" w:rsidRPr="00577EF3">
        <w:rPr>
          <w:rFonts w:ascii="Times New Roman" w:eastAsia="宋体" w:hAnsi="Times New Roman" w:cs="Times New Roman"/>
          <w:kern w:val="2"/>
          <w:sz w:val="24"/>
          <w:szCs w:val="24"/>
        </w:rPr>
        <w:t xml:space="preserve">imilar detonation speed deficit </w:t>
      </w:r>
      <w:r w:rsidR="007A3F57" w:rsidRPr="00577EF3">
        <w:rPr>
          <w:rFonts w:ascii="Times New Roman" w:eastAsia="宋体" w:hAnsi="Times New Roman" w:cs="Times New Roman"/>
          <w:color w:val="000000" w:themeColor="text1"/>
          <w:kern w:val="2"/>
          <w:sz w:val="24"/>
          <w:szCs w:val="24"/>
        </w:rPr>
        <w:t xml:space="preserve">was </w:t>
      </w:r>
      <w:r w:rsidR="007C1B12" w:rsidRPr="00577EF3">
        <w:rPr>
          <w:rFonts w:ascii="Times New Roman" w:eastAsia="宋体" w:hAnsi="Times New Roman" w:cs="Times New Roman"/>
          <w:color w:val="000000" w:themeColor="text1"/>
          <w:kern w:val="2"/>
          <w:sz w:val="24"/>
          <w:szCs w:val="24"/>
        </w:rPr>
        <w:t>also reported</w:t>
      </w:r>
      <w:r w:rsidR="00704E49" w:rsidRPr="00577EF3">
        <w:rPr>
          <w:rFonts w:ascii="Times New Roman" w:eastAsia="宋体" w:hAnsi="Times New Roman" w:cs="Times New Roman"/>
          <w:color w:val="000000" w:themeColor="text1"/>
          <w:kern w:val="2"/>
          <w:sz w:val="24"/>
          <w:szCs w:val="24"/>
        </w:rPr>
        <w:t xml:space="preserve"> </w:t>
      </w:r>
      <w:r w:rsidR="00B05197" w:rsidRPr="00577EF3">
        <w:rPr>
          <w:rFonts w:ascii="Times New Roman" w:eastAsia="宋体" w:hAnsi="Times New Roman" w:cs="Times New Roman"/>
          <w:color w:val="000000" w:themeColor="text1"/>
          <w:kern w:val="2"/>
          <w:sz w:val="24"/>
          <w:szCs w:val="24"/>
        </w:rPr>
        <w:t>by</w:t>
      </w:r>
      <w:r w:rsidR="00704E49" w:rsidRPr="00577EF3">
        <w:rPr>
          <w:rFonts w:ascii="Times New Roman" w:eastAsia="宋体" w:hAnsi="Times New Roman" w:cs="Times New Roman"/>
          <w:color w:val="000000" w:themeColor="text1"/>
          <w:kern w:val="2"/>
          <w:sz w:val="24"/>
          <w:szCs w:val="24"/>
        </w:rPr>
        <w:t xml:space="preserve"> </w:t>
      </w:r>
      <w:r w:rsidR="00B656EC" w:rsidRPr="00577EF3">
        <w:rPr>
          <w:rFonts w:ascii="Times New Roman" w:eastAsia="宋体" w:hAnsi="Times New Roman" w:cs="Times New Roman"/>
          <w:color w:val="000000" w:themeColor="text1"/>
          <w:kern w:val="2"/>
          <w:sz w:val="24"/>
          <w:szCs w:val="24"/>
        </w:rPr>
        <w:fldChar w:fldCharType="begin">
          <w:fldData xml:space="preserve">PEVuZE5vdGU+PENpdGUgQXV0aG9yWWVhcj0iMSI+PEF1dGhvcj5LZXNzbGVyPC9BdXRob3I+PFll
YXI+MjAxMjwvWWVhcj48UmVjTnVtPjM3MjwvUmVjTnVtPjxEaXNwbGF5VGV4dD5DYWxob29uICZh
bXA7IFNpbmhhICgyMDA1KSwgS2Vzc2xlciBldCBhbC4gKDIwMTIpLCBCb2VjayBldCBhbC4gKDIw
MTUpLCBIYW4gZXQgYWwuICgyMDE5KTwvRGlzcGxheVRleHQ+PHJlY29yZD48cmVjLW51bWJlcj4z
NzI8L3JlYy1udW1iZXI+PGZvcmVpZ24ta2V5cz48a2V5IGFwcD0iRU4iIGRiLWlkPSJzemZzczk1
MHhkYWZhdWV4djJ6NWRzZHc5YTJkYXNwZDVwcDAiIHRpbWVzdGFtcD0iMTU4MzE2MjI4NiI+Mzcy
PC9rZXk+PGtleSBhcHA9IkVOV2ViIiBkYi1pZD0iIj4wPC9rZXk+PC9mb3JlaWduLWtleXM+PHJl
Zi10eXBlIG5hbWU9IkpvdXJuYWwgQXJ0aWNsZSI+MTc8L3JlZi10eXBlPjxjb250cmlidXRvcnM+
PGF1dGhvcnM+PGF1dGhvcj5LZXNzbGVyLCBELiBBLjwvYXV0aG9yPjxhdXRob3I+R2FtZXpvLCBW
LiBOLjwvYXV0aG9yPjxhdXRob3I+T3JhbiwgRS4gUy48L2F1dGhvcj48L2F1dGhvcnM+PC9jb250
cmlidXRvcnM+PGF1dGgtYWRkcmVzcz5MYWJvcmF0b3J5IGZvciBDb21wdXRhdGlvbmFsIFBoeXNp
Y3MgYW5kIEZsdWlkIER5bmFtaWNzLCBOYXZhbCBSZXNlYXJjaCBMYWJvcmF0b3J5LCBXYXNoaW5n
dG9uLCBEQywgVVNBLiBkYWtlc3NsZUBsY3AubnJsLm5hdnkubWlsPC9hdXRoLWFkZHJlc3M+PHRp
dGxlcz48dGl0bGU+R2FzLXBoYXNlIGRldG9uYXRpb24gcHJvcGFnYXRpb24gaW4gbWl4dHVyZSBj
b21wb3NpdGlvbiBncmFkaWVudHM8L3RpdGxlPjxzZWNvbmRhcnktdGl0bGU+UGhpbG9zIFRyYW5z
IEEgTWF0aCBQaHlzIEVuZyBTY2k8L3NlY29uZGFyeS10aXRsZT48L3RpdGxlcz48cGVyaW9kaWNh
bD48ZnVsbC10aXRsZT5QaGlsb3MgVHJhbnMgQSBNYXRoIFBoeXMgRW5nIFNjaTwvZnVsbC10aXRs
ZT48L3BlcmlvZGljYWw+PHBhZ2VzPjU2Ny05NjwvcGFnZXM+PHZvbHVtZT4zNzA8L3ZvbHVtZT48
bnVtYmVyPjE5NjA8L251bWJlcj48ZGF0ZXM+PHllYXI+MjAxMjwveWVhcj48cHViLWRhdGVzPjxk
YXRlPkZlYiAxMzwvZGF0ZT48L3B1Yi1kYXRlcz48L2RhdGVzPjxpc2JuPjEzNjQtNTAzWCAoUHJp
bnQpJiN4RDsxMzY0LTUwM1ggKExpbmtpbmcpPC9pc2JuPjxhY2Nlc3Npb24tbnVtPjIyMjEzNjYw
PC9hY2Nlc3Npb24tbnVtPjx1cmxzPjxyZWxhdGVkLXVybHM+PHVybD5odHRwczovL3d3dy5uY2Jp
Lm5sbS5uaWguZ292L3B1Ym1lZC8yMjIxMzY2MDwvdXJsPjwvcmVsYXRlZC11cmxzPjwvdXJscz48
ZWxlY3Ryb25pYy1yZXNvdXJjZS1udW0+MTAuMTA5OC9yc3RhLjIwMTEuMDM0MjwvZWxlY3Ryb25p
Yy1yZXNvdXJjZS1udW0+PC9yZWNvcmQ+PC9DaXRlPjxDaXRlIEF1dGhvclllYXI9IjEiPjxBdXRo
b3I+Qm9lY2s8L0F1dGhvcj48WWVhcj4yMDE1PC9ZZWFyPjxSZWNOdW0+Mzc0PC9SZWNOdW0+PHJl
Y29yZD48cmVjLW51bWJlcj4zNzQ8L3JlYy1udW1iZXI+PGZvcmVpZ24ta2V5cz48a2V5IGFwcD0i
RU4iIGRiLWlkPSJzemZzczk1MHhkYWZhdWV4djJ6NWRzZHc5YTJkYXNwZDVwcDAiIHRpbWVzdGFt
cD0iMTU4MzE2MjM5NiI+Mzc0PC9rZXk+PGtleSBhcHA9IkVOV2ViIiBkYi1pZD0iIj4wPC9rZXk+
PC9mb3JlaWduLWtleXM+PHJlZi10eXBlIG5hbWU9IkpvdXJuYWwgQXJ0aWNsZSI+MTc8L3JlZi10
eXBlPjxjb250cmlidXRvcnM+PGF1dGhvcnM+PGF1dGhvcj5Cb2VjaywgTC4gUi48L2F1dGhvcj48
YXV0aG9yPkJlcmdlciwgRi4gTS48L2F1dGhvcj48YXV0aG9yPkhhc3NsYmVyZ2VyLCBKLjwvYXV0
aG9yPjxhdXRob3I+U2F0dGVsbWF5ZXIsIFQuPC9hdXRob3I+PC9hdXRob3JzPjwvY29udHJpYnV0
b3JzPjx0aXRsZXM+PHRpdGxlPkRldG9uYXRpb24gcHJvcGFnYXRpb24gaW4gaHlkcm9nZW4tYWly
IG1peHR1cmVzIHdpdGggdHJhbnN2ZXJzZSBjb25jZW50cmF0aW9uIGdyYWRpZW50czwvdGl0bGU+
PHNlY29uZGFyeS10aXRsZT5TaG9jayBXYXZlczwvc2Vjb25kYXJ5LXRpdGxlPjwvdGl0bGVzPjxw
ZXJpb2RpY2FsPjxmdWxsLXRpdGxlPlNob2NrIFdhdmVzPC9mdWxsLXRpdGxlPjwvcGVyaW9kaWNh
bD48cGFnZXM+MTgxLTE5MjwvcGFnZXM+PHZvbHVtZT4yNjwvdm9sdW1lPjxudW1iZXI+MjwvbnVt
YmVyPjxkYXRlcz48eWVhcj4yMDE1PC95ZWFyPjwvZGF0ZXM+PGlzYm4+MDkzOC0xMjg3JiN4RDsx
NDMyLTIxNTM8L2lzYm4+PHVybHM+PC91cmxzPjxlbGVjdHJvbmljLXJlc291cmNlLW51bT4xMC4x
MDA3L3MwMDE5My0wMTUtMDU5OC04PC9lbGVjdHJvbmljLXJlc291cmNlLW51bT48L3JlY29yZD48
L0NpdGU+PENpdGUgQXV0aG9yWWVhcj0iMSI+PEF1dGhvcj5DYWxob29uPC9BdXRob3I+PFJlY051
bT40MTQ8L1JlY051bT48cmVjb3JkPjxyZWMtbnVtYmVyPjQxNDwvcmVjLW51bWJlcj48Zm9yZWln
bi1rZXlzPjxrZXkgYXBwPSJFTiIgZGItaWQ9InN6ZnNzOTUweGRhZmF1ZXh2Mno1ZHNkdzlhMmRh
c3BkNXBwMCIgdGltZXN0YW1wPSIxNTgzNzYxNzc2Ij40MTQ8L2tleT48a2V5IGFwcD0iRU5XZWIi
IGRiLWlkPSIiPjA8L2tleT48L2ZvcmVpZ24ta2V5cz48cmVmLXR5cGUgbmFtZT0iSm91cm5hbCBB
cnRpY2xlIj4xNzwvcmVmLXR5cGU+PGNvbnRyaWJ1dG9ycz48YXV0aG9ycz48YXV0aG9yPkNhbGhv
b24sIFcuIEguPC9hdXRob3I+PGF1dGhvcj5TaW5oYSwgTi48L2F1dGhvcj48L2F1dGhvcnM+PC9j
b250cmlidXRvcnM+PHRpdGxlcz48dGl0bGU+RGV0b25hdGlvbiB3YXZlIHByb3BhZ2F0aW9uIElu
IGNvbmNlbnRyYXRpb24gZ3JhZGllbnRzPC90aXRsZT48c2Vjb25kYXJ5LXRpdGxlPjQzcmQgQUlB
QSBBZXJvc3BhY2UgU2NpZW5jZXMgTWVldGluZywgTmV2YWRhLjwvc2Vjb25kYXJ5LXRpdGxlPjwv
dGl0bGVzPjxwZXJpb2RpY2FsPjxmdWxsLXRpdGxlPjQzcmQgQUlBQSBBZXJvc3BhY2UgU2NpZW5j
ZXMgTWVldGluZywgTmV2YWRhLjwvZnVsbC10aXRsZT48L3BlcmlvZGljYWw+PGRhdGVzPjx5ZWFy
PjIwMDU8L3llYXI+PC9kYXRlcz48dXJscz48L3VybHM+PC9yZWNvcmQ+PC9DaXRlPjxDaXRlIEF1
dGhvclllYXI9IjEiPjxBdXRob3I+SGFuPC9BdXRob3I+PFllYXI+MjAxOTwvWWVhcj48UmVjTnVt
PjQxNjwvUmVjTnVtPjxyZWNvcmQ+PHJlYy1udW1iZXI+NDE2PC9yZWMtbnVtYmVyPjxmb3JlaWdu
LWtleXM+PGtleSBhcHA9IkVOIiBkYi1pZD0ic3pmc3M5NTB4ZGFmYXVleHYyejVkc2R3OWEyZGFz
cGQ1cHAwIiB0aW1lc3RhbXA9IjE1ODM5OTM0MzEiPjQxNjwva2V5PjxrZXkgYXBwPSJFTldlYiIg
ZGItaWQ9IiI+MDwva2V5PjwvZm9yZWlnbi1rZXlzPjxyZWYtdHlwZSBuYW1lPSJKb3VybmFsIEFy
dGljbGUiPjE3PC9yZWYtdHlwZT48Y29udHJpYnV0b3JzPjxhdXRob3JzPjxhdXRob3I+SGFuLCBX
ZW5odTwvYXV0aG9yPjxhdXRob3I+V2FuZywgQ2hlbmc8L2F1dGhvcj48YXV0aG9yPkxhdywgQ2h1
bmcgSy48L2F1dGhvcj48L2F1dGhvcnM+PC9jb250cmlidXRvcnM+PHRpdGxlcz48dGl0bGU+Um9s
ZSBvZiB0cmFuc3ZlcnNhbCBjb25jZW50cmF0aW9uIGdyYWRpZW50IGluIGRldG9uYXRpb24gcHJv
cGFnYXRpb248L3RpdGxlPjxzZWNvbmRhcnktdGl0bGU+Sm91cm5hbCBvZiBGbHVpZCBNZWNoYW5p
Y3M8L3NlY29uZGFyeS10aXRsZT48L3RpdGxlcz48cGVyaW9kaWNhbD48ZnVsbC10aXRsZT5Kb3Vy
bmFsIG9mIEZsdWlkIE1lY2hhbmljczwvZnVsbC10aXRsZT48YWJici0xPkouIEZsdWlkIE1lY2gu
PC9hYmJyLTE+PGFiYnItMj5KIEZsdWlkIE1lY2g8L2FiYnItMj48L3BlcmlvZGljYWw+PHBhZ2Vz
PjYwMi02NDk8L3BhZ2VzPjx2b2x1bWU+ODY1PC92b2x1bWU+PGRhdGVzPjx5ZWFyPjIwMTk8L3ll
YXI+PC9kYXRlcz48aXNibj4wMDIyLTExMjAmI3hEOzE0NjktNzY0NTwvaXNibj48dXJscz48L3Vy
bHM+PGVsZWN0cm9uaWMtcmVzb3VyY2UtbnVtPjEwLjEwMTcvamZtLjIwMTkuMzc8L2VsZWN0cm9u
aWMtcmVzb3VyY2UtbnVtPjwvcmVjb3JkPjwvQ2l0ZT48L0VuZE5vdGU+
</w:fldData>
        </w:fldChar>
      </w:r>
      <w:r w:rsidR="00A06B1B" w:rsidRPr="00577EF3">
        <w:rPr>
          <w:rFonts w:ascii="Times New Roman" w:eastAsia="宋体" w:hAnsi="Times New Roman" w:cs="Times New Roman"/>
          <w:color w:val="000000" w:themeColor="text1"/>
          <w:kern w:val="2"/>
          <w:sz w:val="24"/>
          <w:szCs w:val="24"/>
        </w:rPr>
        <w:instrText xml:space="preserve"> ADDIN EN.CITE </w:instrText>
      </w:r>
      <w:r w:rsidR="00A06B1B" w:rsidRPr="00577EF3">
        <w:rPr>
          <w:rFonts w:ascii="Times New Roman" w:eastAsia="宋体" w:hAnsi="Times New Roman" w:cs="Times New Roman"/>
          <w:color w:val="000000" w:themeColor="text1"/>
          <w:kern w:val="2"/>
          <w:sz w:val="24"/>
          <w:szCs w:val="24"/>
        </w:rPr>
        <w:fldChar w:fldCharType="begin">
          <w:fldData xml:space="preserve">PEVuZE5vdGU+PENpdGUgQXV0aG9yWWVhcj0iMSI+PEF1dGhvcj5LZXNzbGVyPC9BdXRob3I+PFll
YXI+MjAxMjwvWWVhcj48UmVjTnVtPjM3MjwvUmVjTnVtPjxEaXNwbGF5VGV4dD5DYWxob29uICZh
bXA7IFNpbmhhICgyMDA1KSwgS2Vzc2xlciBldCBhbC4gKDIwMTIpLCBCb2VjayBldCBhbC4gKDIw
MTUpLCBIYW4gZXQgYWwuICgyMDE5KTwvRGlzcGxheVRleHQ+PHJlY29yZD48cmVjLW51bWJlcj4z
NzI8L3JlYy1udW1iZXI+PGZvcmVpZ24ta2V5cz48a2V5IGFwcD0iRU4iIGRiLWlkPSJzemZzczk1
MHhkYWZhdWV4djJ6NWRzZHc5YTJkYXNwZDVwcDAiIHRpbWVzdGFtcD0iMTU4MzE2MjI4NiI+Mzcy
PC9rZXk+PGtleSBhcHA9IkVOV2ViIiBkYi1pZD0iIj4wPC9rZXk+PC9mb3JlaWduLWtleXM+PHJl
Zi10eXBlIG5hbWU9IkpvdXJuYWwgQXJ0aWNsZSI+MTc8L3JlZi10eXBlPjxjb250cmlidXRvcnM+
PGF1dGhvcnM+PGF1dGhvcj5LZXNzbGVyLCBELiBBLjwvYXV0aG9yPjxhdXRob3I+R2FtZXpvLCBW
LiBOLjwvYXV0aG9yPjxhdXRob3I+T3JhbiwgRS4gUy48L2F1dGhvcj48L2F1dGhvcnM+PC9jb250
cmlidXRvcnM+PGF1dGgtYWRkcmVzcz5MYWJvcmF0b3J5IGZvciBDb21wdXRhdGlvbmFsIFBoeXNp
Y3MgYW5kIEZsdWlkIER5bmFtaWNzLCBOYXZhbCBSZXNlYXJjaCBMYWJvcmF0b3J5LCBXYXNoaW5n
dG9uLCBEQywgVVNBLiBkYWtlc3NsZUBsY3AubnJsLm5hdnkubWlsPC9hdXRoLWFkZHJlc3M+PHRp
dGxlcz48dGl0bGU+R2FzLXBoYXNlIGRldG9uYXRpb24gcHJvcGFnYXRpb24gaW4gbWl4dHVyZSBj
b21wb3NpdGlvbiBncmFkaWVudHM8L3RpdGxlPjxzZWNvbmRhcnktdGl0bGU+UGhpbG9zIFRyYW5z
IEEgTWF0aCBQaHlzIEVuZyBTY2k8L3NlY29uZGFyeS10aXRsZT48L3RpdGxlcz48cGVyaW9kaWNh
bD48ZnVsbC10aXRsZT5QaGlsb3MgVHJhbnMgQSBNYXRoIFBoeXMgRW5nIFNjaTwvZnVsbC10aXRs
ZT48L3BlcmlvZGljYWw+PHBhZ2VzPjU2Ny05NjwvcGFnZXM+PHZvbHVtZT4zNzA8L3ZvbHVtZT48
bnVtYmVyPjE5NjA8L251bWJlcj48ZGF0ZXM+PHllYXI+MjAxMjwveWVhcj48cHViLWRhdGVzPjxk
YXRlPkZlYiAxMzwvZGF0ZT48L3B1Yi1kYXRlcz48L2RhdGVzPjxpc2JuPjEzNjQtNTAzWCAoUHJp
bnQpJiN4RDsxMzY0LTUwM1ggKExpbmtpbmcpPC9pc2JuPjxhY2Nlc3Npb24tbnVtPjIyMjEzNjYw
PC9hY2Nlc3Npb24tbnVtPjx1cmxzPjxyZWxhdGVkLXVybHM+PHVybD5odHRwczovL3d3dy5uY2Jp
Lm5sbS5uaWguZ292L3B1Ym1lZC8yMjIxMzY2MDwvdXJsPjwvcmVsYXRlZC11cmxzPjwvdXJscz48
ZWxlY3Ryb25pYy1yZXNvdXJjZS1udW0+MTAuMTA5OC9yc3RhLjIwMTEuMDM0MjwvZWxlY3Ryb25p
Yy1yZXNvdXJjZS1udW0+PC9yZWNvcmQ+PC9DaXRlPjxDaXRlIEF1dGhvclllYXI9IjEiPjxBdXRo
b3I+Qm9lY2s8L0F1dGhvcj48WWVhcj4yMDE1PC9ZZWFyPjxSZWNOdW0+Mzc0PC9SZWNOdW0+PHJl
Y29yZD48cmVjLW51bWJlcj4zNzQ8L3JlYy1udW1iZXI+PGZvcmVpZ24ta2V5cz48a2V5IGFwcD0i
RU4iIGRiLWlkPSJzemZzczk1MHhkYWZhdWV4djJ6NWRzZHc5YTJkYXNwZDVwcDAiIHRpbWVzdGFt
cD0iMTU4MzE2MjM5NiI+Mzc0PC9rZXk+PGtleSBhcHA9IkVOV2ViIiBkYi1pZD0iIj4wPC9rZXk+
PC9mb3JlaWduLWtleXM+PHJlZi10eXBlIG5hbWU9IkpvdXJuYWwgQXJ0aWNsZSI+MTc8L3JlZi10
eXBlPjxjb250cmlidXRvcnM+PGF1dGhvcnM+PGF1dGhvcj5Cb2VjaywgTC4gUi48L2F1dGhvcj48
YXV0aG9yPkJlcmdlciwgRi4gTS48L2F1dGhvcj48YXV0aG9yPkhhc3NsYmVyZ2VyLCBKLjwvYXV0
aG9yPjxhdXRob3I+U2F0dGVsbWF5ZXIsIFQuPC9hdXRob3I+PC9hdXRob3JzPjwvY29udHJpYnV0
b3JzPjx0aXRsZXM+PHRpdGxlPkRldG9uYXRpb24gcHJvcGFnYXRpb24gaW4gaHlkcm9nZW4tYWly
IG1peHR1cmVzIHdpdGggdHJhbnN2ZXJzZSBjb25jZW50cmF0aW9uIGdyYWRpZW50czwvdGl0bGU+
PHNlY29uZGFyeS10aXRsZT5TaG9jayBXYXZlczwvc2Vjb25kYXJ5LXRpdGxlPjwvdGl0bGVzPjxw
ZXJpb2RpY2FsPjxmdWxsLXRpdGxlPlNob2NrIFdhdmVzPC9mdWxsLXRpdGxlPjwvcGVyaW9kaWNh
bD48cGFnZXM+MTgxLTE5MjwvcGFnZXM+PHZvbHVtZT4yNjwvdm9sdW1lPjxudW1iZXI+MjwvbnVt
YmVyPjxkYXRlcz48eWVhcj4yMDE1PC95ZWFyPjwvZGF0ZXM+PGlzYm4+MDkzOC0xMjg3JiN4RDsx
NDMyLTIxNTM8L2lzYm4+PHVybHM+PC91cmxzPjxlbGVjdHJvbmljLXJlc291cmNlLW51bT4xMC4x
MDA3L3MwMDE5My0wMTUtMDU5OC04PC9lbGVjdHJvbmljLXJlc291cmNlLW51bT48L3JlY29yZD48
L0NpdGU+PENpdGUgQXV0aG9yWWVhcj0iMSI+PEF1dGhvcj5DYWxob29uPC9BdXRob3I+PFJlY051
bT40MTQ8L1JlY051bT48cmVjb3JkPjxyZWMtbnVtYmVyPjQxNDwvcmVjLW51bWJlcj48Zm9yZWln
bi1rZXlzPjxrZXkgYXBwPSJFTiIgZGItaWQ9InN6ZnNzOTUweGRhZmF1ZXh2Mno1ZHNkdzlhMmRh
c3BkNXBwMCIgdGltZXN0YW1wPSIxNTgzNzYxNzc2Ij40MTQ8L2tleT48a2V5IGFwcD0iRU5XZWIi
IGRiLWlkPSIiPjA8L2tleT48L2ZvcmVpZ24ta2V5cz48cmVmLXR5cGUgbmFtZT0iSm91cm5hbCBB
cnRpY2xlIj4xNzwvcmVmLXR5cGU+PGNvbnRyaWJ1dG9ycz48YXV0aG9ycz48YXV0aG9yPkNhbGhv
b24sIFcuIEguPC9hdXRob3I+PGF1dGhvcj5TaW5oYSwgTi48L2F1dGhvcj48L2F1dGhvcnM+PC9j
b250cmlidXRvcnM+PHRpdGxlcz48dGl0bGU+RGV0b25hdGlvbiB3YXZlIHByb3BhZ2F0aW9uIElu
IGNvbmNlbnRyYXRpb24gZ3JhZGllbnRzPC90aXRsZT48c2Vjb25kYXJ5LXRpdGxlPjQzcmQgQUlB
QSBBZXJvc3BhY2UgU2NpZW5jZXMgTWVldGluZywgTmV2YWRhLjwvc2Vjb25kYXJ5LXRpdGxlPjwv
dGl0bGVzPjxwZXJpb2RpY2FsPjxmdWxsLXRpdGxlPjQzcmQgQUlBQSBBZXJvc3BhY2UgU2NpZW5j
ZXMgTWVldGluZywgTmV2YWRhLjwvZnVsbC10aXRsZT48L3BlcmlvZGljYWw+PGRhdGVzPjx5ZWFy
PjIwMDU8L3llYXI+PC9kYXRlcz48dXJscz48L3VybHM+PC9yZWNvcmQ+PC9DaXRlPjxDaXRlIEF1
dGhvclllYXI9IjEiPjxBdXRob3I+SGFuPC9BdXRob3I+PFllYXI+MjAxOTwvWWVhcj48UmVjTnVt
PjQxNjwvUmVjTnVtPjxyZWNvcmQ+PHJlYy1udW1iZXI+NDE2PC9yZWMtbnVtYmVyPjxmb3JlaWdu
LWtleXM+PGtleSBhcHA9IkVOIiBkYi1pZD0ic3pmc3M5NTB4ZGFmYXVleHYyejVkc2R3OWEyZGFz
cGQ1cHAwIiB0aW1lc3RhbXA9IjE1ODM5OTM0MzEiPjQxNjwva2V5PjxrZXkgYXBwPSJFTldlYiIg
ZGItaWQ9IiI+MDwva2V5PjwvZm9yZWlnbi1rZXlzPjxyZWYtdHlwZSBuYW1lPSJKb3VybmFsIEFy
dGljbGUiPjE3PC9yZWYtdHlwZT48Y29udHJpYnV0b3JzPjxhdXRob3JzPjxhdXRob3I+SGFuLCBX
ZW5odTwvYXV0aG9yPjxhdXRob3I+V2FuZywgQ2hlbmc8L2F1dGhvcj48YXV0aG9yPkxhdywgQ2h1
bmcgSy48L2F1dGhvcj48L2F1dGhvcnM+PC9jb250cmlidXRvcnM+PHRpdGxlcz48dGl0bGU+Um9s
ZSBvZiB0cmFuc3ZlcnNhbCBjb25jZW50cmF0aW9uIGdyYWRpZW50IGluIGRldG9uYXRpb24gcHJv
cGFnYXRpb248L3RpdGxlPjxzZWNvbmRhcnktdGl0bGU+Sm91cm5hbCBvZiBGbHVpZCBNZWNoYW5p
Y3M8L3NlY29uZGFyeS10aXRsZT48L3RpdGxlcz48cGVyaW9kaWNhbD48ZnVsbC10aXRsZT5Kb3Vy
bmFsIG9mIEZsdWlkIE1lY2hhbmljczwvZnVsbC10aXRsZT48YWJici0xPkouIEZsdWlkIE1lY2gu
PC9hYmJyLTE+PGFiYnItMj5KIEZsdWlkIE1lY2g8L2FiYnItMj48L3BlcmlvZGljYWw+PHBhZ2Vz
PjYwMi02NDk8L3BhZ2VzPjx2b2x1bWU+ODY1PC92b2x1bWU+PGRhdGVzPjx5ZWFyPjIwMTk8L3ll
YXI+PC9kYXRlcz48aXNibj4wMDIyLTExMjAmI3hEOzE0NjktNzY0NTwvaXNibj48dXJscz48L3Vy
bHM+PGVsZWN0cm9uaWMtcmVzb3VyY2UtbnVtPjEwLjEwMTcvamZtLjIwMTkuMzc8L2VsZWN0cm9u
aWMtcmVzb3VyY2UtbnVtPjwvcmVjb3JkPjwvQ2l0ZT48L0VuZE5vdGU+
</w:fldData>
        </w:fldChar>
      </w:r>
      <w:r w:rsidR="00A06B1B" w:rsidRPr="00577EF3">
        <w:rPr>
          <w:rFonts w:ascii="Times New Roman" w:eastAsia="宋体" w:hAnsi="Times New Roman" w:cs="Times New Roman"/>
          <w:color w:val="000000" w:themeColor="text1"/>
          <w:kern w:val="2"/>
          <w:sz w:val="24"/>
          <w:szCs w:val="24"/>
        </w:rPr>
        <w:instrText xml:space="preserve"> ADDIN EN.CITE.DATA </w:instrText>
      </w:r>
      <w:r w:rsidR="00A06B1B" w:rsidRPr="00577EF3">
        <w:rPr>
          <w:rFonts w:ascii="Times New Roman" w:eastAsia="宋体" w:hAnsi="Times New Roman" w:cs="Times New Roman"/>
          <w:color w:val="000000" w:themeColor="text1"/>
          <w:kern w:val="2"/>
          <w:sz w:val="24"/>
          <w:szCs w:val="24"/>
        </w:rPr>
      </w:r>
      <w:r w:rsidR="00A06B1B" w:rsidRPr="00577EF3">
        <w:rPr>
          <w:rFonts w:ascii="Times New Roman" w:eastAsia="宋体" w:hAnsi="Times New Roman" w:cs="Times New Roman"/>
          <w:color w:val="000000" w:themeColor="text1"/>
          <w:kern w:val="2"/>
          <w:sz w:val="24"/>
          <w:szCs w:val="24"/>
        </w:rPr>
        <w:fldChar w:fldCharType="end"/>
      </w:r>
      <w:r w:rsidR="00B656EC" w:rsidRPr="00577EF3">
        <w:rPr>
          <w:rFonts w:ascii="Times New Roman" w:eastAsia="宋体" w:hAnsi="Times New Roman" w:cs="Times New Roman"/>
          <w:color w:val="000000" w:themeColor="text1"/>
          <w:kern w:val="2"/>
          <w:sz w:val="24"/>
          <w:szCs w:val="24"/>
        </w:rPr>
      </w:r>
      <w:r w:rsidR="00B656EC" w:rsidRPr="00577EF3">
        <w:rPr>
          <w:rFonts w:ascii="Times New Roman" w:eastAsia="宋体" w:hAnsi="Times New Roman" w:cs="Times New Roman"/>
          <w:color w:val="000000" w:themeColor="text1"/>
          <w:kern w:val="2"/>
          <w:sz w:val="24"/>
          <w:szCs w:val="24"/>
        </w:rPr>
        <w:fldChar w:fldCharType="separate"/>
      </w:r>
      <w:r w:rsidR="00704E49" w:rsidRPr="00577EF3">
        <w:rPr>
          <w:rFonts w:ascii="Times New Roman" w:eastAsia="宋体" w:hAnsi="Times New Roman" w:cs="Times New Roman"/>
          <w:noProof/>
          <w:color w:val="000000" w:themeColor="text1"/>
          <w:kern w:val="2"/>
          <w:sz w:val="24"/>
          <w:szCs w:val="24"/>
        </w:rPr>
        <w:t>Calhoon &amp; Sinha (2005), Kessler et al. (2012), Boeck et al. (2015), Han et al. (2019)</w:t>
      </w:r>
      <w:r w:rsidR="00B656EC" w:rsidRPr="00577EF3">
        <w:rPr>
          <w:rFonts w:ascii="Times New Roman" w:eastAsia="宋体" w:hAnsi="Times New Roman" w:cs="Times New Roman"/>
          <w:color w:val="000000" w:themeColor="text1"/>
          <w:kern w:val="2"/>
          <w:sz w:val="24"/>
          <w:szCs w:val="24"/>
        </w:rPr>
        <w:fldChar w:fldCharType="end"/>
      </w:r>
      <w:r w:rsidR="007A3F57" w:rsidRPr="00577EF3">
        <w:rPr>
          <w:rFonts w:ascii="Times New Roman" w:eastAsia="宋体" w:hAnsi="Times New Roman" w:cs="Times New Roman"/>
          <w:color w:val="000000" w:themeColor="text1"/>
          <w:kern w:val="2"/>
          <w:sz w:val="24"/>
          <w:szCs w:val="24"/>
        </w:rPr>
        <w:t>.</w:t>
      </w:r>
    </w:p>
    <w:p w14:paraId="1BEF648E" w14:textId="50EDF1B9" w:rsidR="001F1DDD" w:rsidRPr="00577EF3" w:rsidRDefault="002E37A5">
      <w:pPr>
        <w:spacing w:after="0" w:line="480" w:lineRule="auto"/>
        <w:jc w:val="center"/>
        <w:rPr>
          <w:rFonts w:ascii="Times New Roman" w:hAnsi="Times New Roman" w:cs="Times New Roman"/>
          <w:b/>
          <w:sz w:val="24"/>
          <w:szCs w:val="24"/>
        </w:rPr>
      </w:pPr>
      <w:r w:rsidRPr="00577EF3">
        <w:rPr>
          <w:rFonts w:ascii="Times New Roman" w:hAnsi="Times New Roman" w:cs="Times New Roman"/>
          <w:sz w:val="24"/>
          <w:szCs w:val="24"/>
        </w:rPr>
        <w:lastRenderedPageBreak/>
        <w:t xml:space="preserve"> </w:t>
      </w:r>
      <w:r w:rsidR="008E7B08" w:rsidRPr="00577EF3">
        <w:rPr>
          <w:rFonts w:ascii="Times New Roman" w:hAnsi="Times New Roman" w:cs="Times New Roman"/>
          <w:sz w:val="24"/>
          <w:szCs w:val="24"/>
        </w:rPr>
        <w:t xml:space="preserve"> </w:t>
      </w:r>
      <w:r w:rsidR="008E7B08" w:rsidRPr="00577EF3">
        <w:rPr>
          <w:rFonts w:ascii="Times New Roman" w:hAnsi="Times New Roman" w:cs="Times New Roman"/>
          <w:noProof/>
          <w:sz w:val="24"/>
          <w:szCs w:val="24"/>
        </w:rPr>
        <w:drawing>
          <wp:inline distT="0" distB="0" distL="0" distR="0" wp14:anchorId="63A579B1" wp14:editId="61F5AC86">
            <wp:extent cx="3600000" cy="288000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2880000"/>
                    </a:xfrm>
                    <a:prstGeom prst="rect">
                      <a:avLst/>
                    </a:prstGeom>
                    <a:noFill/>
                    <a:ln>
                      <a:noFill/>
                    </a:ln>
                  </pic:spPr>
                </pic:pic>
              </a:graphicData>
            </a:graphic>
          </wp:inline>
        </w:drawing>
      </w:r>
    </w:p>
    <w:p w14:paraId="49F161DE" w14:textId="4A45B8B4" w:rsidR="00506E0B" w:rsidRPr="00577EF3" w:rsidRDefault="00073060" w:rsidP="00AE29C4">
      <w:pPr>
        <w:widowControl w:val="0"/>
        <w:autoSpaceDE w:val="0"/>
        <w:autoSpaceDN w:val="0"/>
        <w:adjustRightInd w:val="0"/>
        <w:spacing w:afterLines="100" w:after="240" w:line="480" w:lineRule="auto"/>
        <w:jc w:val="both"/>
        <w:outlineLvl w:val="3"/>
        <w:rPr>
          <w:rFonts w:ascii="Times New Roman" w:hAnsi="Times New Roman" w:cs="Times New Roman"/>
          <w:sz w:val="24"/>
          <w:szCs w:val="24"/>
        </w:rPr>
      </w:pPr>
      <w:r w:rsidRPr="00577EF3">
        <w:rPr>
          <w:rFonts w:ascii="Times New Roman" w:hAnsi="Times New Roman" w:cs="Times New Roman"/>
          <w:sz w:val="24"/>
          <w:szCs w:val="24"/>
        </w:rPr>
        <w:t>F</w:t>
      </w:r>
      <w:r w:rsidR="00EA02FF" w:rsidRPr="00577EF3">
        <w:rPr>
          <w:rFonts w:ascii="Times New Roman" w:hAnsi="Times New Roman" w:cs="Times New Roman"/>
          <w:sz w:val="24"/>
          <w:szCs w:val="24"/>
        </w:rPr>
        <w:t>igure 6</w:t>
      </w:r>
      <w:r w:rsidR="00506E0B" w:rsidRPr="00577EF3">
        <w:rPr>
          <w:rFonts w:ascii="Times New Roman" w:hAnsi="Times New Roman" w:cs="Times New Roman"/>
          <w:noProof/>
          <w:sz w:val="24"/>
          <w:szCs w:val="24"/>
        </w:rPr>
        <w:t xml:space="preserve">. </w:t>
      </w:r>
      <w:r w:rsidR="00506E0B" w:rsidRPr="00577EF3">
        <w:rPr>
          <w:rFonts w:ascii="Times New Roman" w:hAnsi="Times New Roman" w:cs="Times New Roman"/>
          <w:sz w:val="24"/>
          <w:szCs w:val="24"/>
        </w:rPr>
        <w:t xml:space="preserve">Change of the normalized </w:t>
      </w:r>
      <w:r w:rsidR="00506E0B" w:rsidRPr="00577EF3">
        <w:rPr>
          <w:rFonts w:ascii="Times New Roman" w:eastAsia="宋体" w:hAnsi="Times New Roman" w:cs="Times New Roman"/>
          <w:kern w:val="2"/>
          <w:sz w:val="24"/>
          <w:szCs w:val="24"/>
        </w:rPr>
        <w:t>averaged detonation propagation speed</w:t>
      </w:r>
      <w:r w:rsidR="00725921" w:rsidRPr="00577EF3">
        <w:rPr>
          <w:rFonts w:ascii="Times New Roman" w:eastAsia="宋体" w:hAnsi="Times New Roman" w:cs="Times New Roman"/>
          <w:kern w:val="2"/>
          <w:sz w:val="24"/>
          <w:szCs w:val="24"/>
        </w:rPr>
        <w:t xml:space="preserve">, </w:t>
      </w:r>
      <w:r w:rsidR="00725921" w:rsidRPr="00577EF3">
        <w:rPr>
          <w:rFonts w:ascii="Times New Roman" w:eastAsia="宋体" w:hAnsi="Times New Roman" w:cs="Times New Roman"/>
          <w:i/>
          <w:kern w:val="2"/>
          <w:sz w:val="24"/>
          <w:szCs w:val="24"/>
        </w:rPr>
        <w:t>V</w:t>
      </w:r>
      <w:r w:rsidR="00725921" w:rsidRPr="00577EF3">
        <w:rPr>
          <w:rFonts w:ascii="Times New Roman" w:eastAsia="宋体" w:hAnsi="Times New Roman" w:cs="Times New Roman"/>
          <w:i/>
          <w:kern w:val="2"/>
          <w:sz w:val="24"/>
          <w:szCs w:val="24"/>
          <w:vertAlign w:val="subscript"/>
        </w:rPr>
        <w:t>AVG</w:t>
      </w:r>
      <w:r w:rsidR="00725921" w:rsidRPr="00577EF3">
        <w:rPr>
          <w:rFonts w:ascii="Times New Roman" w:eastAsia="宋体" w:hAnsi="Times New Roman" w:cs="Times New Roman"/>
          <w:kern w:val="2"/>
          <w:sz w:val="24"/>
          <w:szCs w:val="24"/>
        </w:rPr>
        <w:t>/</w:t>
      </w:r>
      <w:r w:rsidR="00725921" w:rsidRPr="00577EF3">
        <w:rPr>
          <w:rFonts w:ascii="Times New Roman" w:eastAsia="宋体" w:hAnsi="Times New Roman" w:cs="Times New Roman"/>
          <w:i/>
          <w:kern w:val="2"/>
          <w:sz w:val="24"/>
          <w:szCs w:val="24"/>
        </w:rPr>
        <w:t>V</w:t>
      </w:r>
      <w:r w:rsidR="00725921" w:rsidRPr="00577EF3">
        <w:rPr>
          <w:rFonts w:ascii="Times New Roman" w:eastAsia="宋体" w:hAnsi="Times New Roman" w:cs="Times New Roman"/>
          <w:i/>
          <w:kern w:val="2"/>
          <w:sz w:val="24"/>
          <w:szCs w:val="24"/>
          <w:vertAlign w:val="subscript"/>
        </w:rPr>
        <w:t>CJ</w:t>
      </w:r>
      <w:r w:rsidR="00725921" w:rsidRPr="00577EF3">
        <w:rPr>
          <w:rFonts w:ascii="Times New Roman" w:eastAsia="宋体" w:hAnsi="Times New Roman" w:cs="Times New Roman"/>
          <w:kern w:val="2"/>
          <w:sz w:val="24"/>
          <w:szCs w:val="24"/>
        </w:rPr>
        <w:t>,</w:t>
      </w:r>
      <w:r w:rsidR="00506E0B" w:rsidRPr="00577EF3">
        <w:rPr>
          <w:rFonts w:ascii="Times New Roman" w:eastAsia="宋体" w:hAnsi="Times New Roman" w:cs="Times New Roman"/>
          <w:kern w:val="2"/>
          <w:sz w:val="24"/>
          <w:szCs w:val="24"/>
        </w:rPr>
        <w:t xml:space="preserve"> </w:t>
      </w:r>
      <w:r w:rsidR="00725921" w:rsidRPr="00577EF3">
        <w:rPr>
          <w:rFonts w:ascii="Times New Roman" w:eastAsia="宋体" w:hAnsi="Times New Roman" w:cs="Times New Roman"/>
          <w:kern w:val="2"/>
          <w:sz w:val="24"/>
          <w:szCs w:val="24"/>
        </w:rPr>
        <w:t>with</w:t>
      </w:r>
      <w:r w:rsidR="00506E0B" w:rsidRPr="00577EF3">
        <w:rPr>
          <w:rFonts w:ascii="Times New Roman" w:eastAsia="宋体" w:hAnsi="Times New Roman" w:cs="Times New Roman"/>
          <w:kern w:val="2"/>
          <w:sz w:val="24"/>
          <w:szCs w:val="24"/>
        </w:rPr>
        <w:t xml:space="preserve"> the wavelength</w:t>
      </w:r>
      <w:r w:rsidR="00725921" w:rsidRPr="00577EF3">
        <w:rPr>
          <w:rFonts w:ascii="Times New Roman" w:eastAsia="宋体" w:hAnsi="Times New Roman" w:cs="Times New Roman"/>
          <w:kern w:val="2"/>
          <w:sz w:val="24"/>
          <w:szCs w:val="24"/>
        </w:rPr>
        <w:t xml:space="preserve">, </w:t>
      </w:r>
      <w:r w:rsidR="00725921" w:rsidRPr="00577EF3">
        <w:rPr>
          <w:rFonts w:ascii="Times New Roman" w:eastAsia="宋体" w:hAnsi="Times New Roman" w:cs="Times New Roman"/>
          <w:i/>
          <w:kern w:val="2"/>
          <w:sz w:val="24"/>
          <w:szCs w:val="24"/>
        </w:rPr>
        <w:t>L</w:t>
      </w:r>
      <w:r w:rsidR="00725921" w:rsidRPr="00577EF3">
        <w:rPr>
          <w:rFonts w:ascii="Times New Roman" w:eastAsia="宋体" w:hAnsi="Times New Roman" w:cs="Times New Roman"/>
          <w:kern w:val="2"/>
          <w:sz w:val="24"/>
          <w:szCs w:val="24"/>
        </w:rPr>
        <w:t>,</w:t>
      </w:r>
      <w:r w:rsidR="00506E0B" w:rsidRPr="00577EF3">
        <w:rPr>
          <w:rFonts w:ascii="Times New Roman" w:hAnsi="Times New Roman" w:cs="Times New Roman"/>
          <w:sz w:val="24"/>
          <w:szCs w:val="24"/>
        </w:rPr>
        <w:t xml:space="preserve"> for </w:t>
      </w:r>
      <w:r w:rsidR="00506E0B" w:rsidRPr="00577EF3" w:rsidDel="00350A86">
        <w:rPr>
          <w:rFonts w:ascii="Times New Roman" w:hAnsi="Times New Roman" w:cs="Times New Roman"/>
          <w:sz w:val="24"/>
          <w:szCs w:val="24"/>
        </w:rPr>
        <w:t xml:space="preserve">different </w:t>
      </w:r>
      <w:r w:rsidR="00506E0B" w:rsidRPr="00577EF3">
        <w:rPr>
          <w:rFonts w:ascii="Times New Roman" w:hAnsi="Times New Roman" w:cs="Times New Roman"/>
          <w:sz w:val="24"/>
          <w:szCs w:val="24"/>
        </w:rPr>
        <w:t xml:space="preserve">amplitudes </w:t>
      </w:r>
      <w:r w:rsidR="00506E0B" w:rsidRPr="00577EF3" w:rsidDel="00350A86">
        <w:rPr>
          <w:rFonts w:ascii="Times New Roman" w:hAnsi="Times New Roman" w:cs="Times New Roman"/>
          <w:sz w:val="24"/>
          <w:szCs w:val="24"/>
        </w:rPr>
        <w:t xml:space="preserve">of </w:t>
      </w:r>
      <w:r w:rsidR="00506E0B" w:rsidRPr="00577EF3">
        <w:rPr>
          <w:rFonts w:ascii="Times New Roman" w:hAnsi="Times New Roman" w:cs="Times New Roman"/>
          <w:i/>
          <w:sz w:val="24"/>
          <w:szCs w:val="24"/>
        </w:rPr>
        <w:t>a</w:t>
      </w:r>
      <w:r w:rsidR="00506E0B" w:rsidRPr="00577EF3">
        <w:rPr>
          <w:rFonts w:ascii="Times New Roman" w:hAnsi="Times New Roman" w:cs="Times New Roman"/>
          <w:sz w:val="24"/>
          <w:szCs w:val="24"/>
        </w:rPr>
        <w:t xml:space="preserve"> </w:t>
      </w:r>
      <w:r w:rsidR="00506E0B" w:rsidRPr="00577EF3" w:rsidDel="00350A86">
        <w:rPr>
          <w:rFonts w:ascii="Times New Roman" w:hAnsi="Times New Roman" w:cs="Times New Roman"/>
          <w:sz w:val="24"/>
          <w:szCs w:val="24"/>
        </w:rPr>
        <w:t>=</w:t>
      </w:r>
      <w:r w:rsidR="00506E0B" w:rsidRPr="00577EF3">
        <w:rPr>
          <w:rFonts w:ascii="Times New Roman" w:hAnsi="Times New Roman" w:cs="Times New Roman"/>
          <w:sz w:val="24"/>
          <w:szCs w:val="24"/>
        </w:rPr>
        <w:t xml:space="preserve"> 0.2</w:t>
      </w:r>
      <w:r w:rsidR="00506E0B" w:rsidRPr="00577EF3" w:rsidDel="00350A86">
        <w:rPr>
          <w:rFonts w:ascii="Times New Roman" w:hAnsi="Times New Roman" w:cs="Times New Roman"/>
          <w:sz w:val="24"/>
          <w:szCs w:val="24"/>
        </w:rPr>
        <w:t xml:space="preserve">, </w:t>
      </w:r>
      <w:r w:rsidR="00506E0B" w:rsidRPr="00577EF3">
        <w:rPr>
          <w:rFonts w:ascii="Times New Roman" w:hAnsi="Times New Roman" w:cs="Times New Roman"/>
          <w:sz w:val="24"/>
          <w:szCs w:val="24"/>
        </w:rPr>
        <w:t>0.3, 0.5, 0.8</w:t>
      </w:r>
      <w:r w:rsidR="00506E0B" w:rsidRPr="00577EF3" w:rsidDel="00350A86">
        <w:rPr>
          <w:rFonts w:ascii="Times New Roman" w:hAnsi="Times New Roman" w:cs="Times New Roman"/>
          <w:sz w:val="24"/>
          <w:szCs w:val="24"/>
        </w:rPr>
        <w:t xml:space="preserve"> and </w:t>
      </w:r>
      <w:r w:rsidR="00506E0B" w:rsidRPr="00577EF3">
        <w:rPr>
          <w:rFonts w:ascii="Times New Roman" w:hAnsi="Times New Roman" w:cs="Times New Roman"/>
          <w:sz w:val="24"/>
          <w:szCs w:val="24"/>
        </w:rPr>
        <w:t>1.0</w:t>
      </w:r>
      <w:r w:rsidR="00C56A7A">
        <w:rPr>
          <w:rFonts w:ascii="Times New Roman" w:hAnsi="Times New Roman" w:cs="Times New Roman"/>
          <w:sz w:val="24"/>
          <w:szCs w:val="24"/>
        </w:rPr>
        <w:t xml:space="preserve"> in mixture 1</w:t>
      </w:r>
      <w:r w:rsidR="00506E0B" w:rsidRPr="00577EF3">
        <w:rPr>
          <w:rFonts w:ascii="Times New Roman" w:eastAsia="宋体" w:hAnsi="Times New Roman" w:cs="Times New Roman"/>
          <w:kern w:val="2"/>
          <w:sz w:val="24"/>
          <w:szCs w:val="24"/>
        </w:rPr>
        <w:t>.</w:t>
      </w:r>
    </w:p>
    <w:p w14:paraId="77A442FD" w14:textId="77777777" w:rsidR="00E169C6" w:rsidRPr="00577EF3" w:rsidRDefault="000A0B9C" w:rsidP="00AE29C4">
      <w:pPr>
        <w:pStyle w:val="2"/>
        <w:keepNext w:val="0"/>
        <w:keepLines w:val="0"/>
        <w:numPr>
          <w:ilvl w:val="1"/>
          <w:numId w:val="18"/>
        </w:numPr>
        <w:spacing w:before="0" w:line="480" w:lineRule="auto"/>
        <w:jc w:val="center"/>
        <w:rPr>
          <w:rFonts w:ascii="Times New Roman" w:hAnsi="Times New Roman" w:cs="Times New Roman"/>
          <w:b/>
          <w:i/>
          <w:color w:val="auto"/>
          <w:sz w:val="24"/>
          <w:szCs w:val="24"/>
          <w:lang w:eastAsia="en-US"/>
        </w:rPr>
      </w:pPr>
      <w:r w:rsidRPr="00577EF3">
        <w:rPr>
          <w:rFonts w:ascii="Times New Roman" w:hAnsi="Times New Roman" w:cs="Times New Roman"/>
          <w:b/>
          <w:i/>
          <w:color w:val="auto"/>
          <w:sz w:val="24"/>
          <w:szCs w:val="24"/>
          <w:lang w:eastAsia="en-US"/>
        </w:rPr>
        <w:t>Two-dimensional d</w:t>
      </w:r>
      <w:r w:rsidR="00E169C6" w:rsidRPr="00577EF3">
        <w:rPr>
          <w:rFonts w:ascii="Times New Roman" w:hAnsi="Times New Roman" w:cs="Times New Roman"/>
          <w:b/>
          <w:i/>
          <w:color w:val="auto"/>
          <w:sz w:val="24"/>
          <w:szCs w:val="24"/>
          <w:lang w:eastAsia="en-US"/>
        </w:rPr>
        <w:t xml:space="preserve">etonation </w:t>
      </w:r>
      <w:r w:rsidR="00F46BCC" w:rsidRPr="00577EF3">
        <w:rPr>
          <w:rFonts w:ascii="Times New Roman" w:hAnsi="Times New Roman" w:cs="Times New Roman"/>
          <w:b/>
          <w:i/>
          <w:color w:val="auto"/>
          <w:sz w:val="24"/>
          <w:szCs w:val="24"/>
          <w:lang w:eastAsia="en-US"/>
        </w:rPr>
        <w:t>propagation</w:t>
      </w:r>
    </w:p>
    <w:p w14:paraId="73AAE9CE" w14:textId="14D24766" w:rsidR="00652D57" w:rsidRPr="00577EF3" w:rsidRDefault="00486ADF">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In this subsection</w:t>
      </w:r>
      <w:r w:rsidR="005F4115" w:rsidRPr="00577EF3">
        <w:rPr>
          <w:rFonts w:ascii="Times New Roman" w:eastAsia="宋体" w:hAnsi="Times New Roman" w:cs="Times New Roman"/>
          <w:kern w:val="2"/>
          <w:sz w:val="24"/>
          <w:szCs w:val="24"/>
        </w:rPr>
        <w:t>,</w:t>
      </w:r>
      <w:r w:rsidR="00323B0D" w:rsidRPr="00577EF3">
        <w:rPr>
          <w:rFonts w:ascii="Times New Roman" w:eastAsia="宋体" w:hAnsi="Times New Roman" w:cs="Times New Roman"/>
          <w:kern w:val="2"/>
          <w:sz w:val="24"/>
          <w:szCs w:val="24"/>
        </w:rPr>
        <w:t xml:space="preserve"> we consider </w:t>
      </w:r>
      <w:r w:rsidR="00BE2231" w:rsidRPr="00577EF3">
        <w:rPr>
          <w:rFonts w:ascii="Times New Roman" w:eastAsia="宋体" w:hAnsi="Times New Roman" w:cs="Times New Roman"/>
          <w:kern w:val="2"/>
          <w:sz w:val="24"/>
          <w:szCs w:val="24"/>
        </w:rPr>
        <w:t xml:space="preserve">2D </w:t>
      </w:r>
      <w:r w:rsidR="00323B0D" w:rsidRPr="00577EF3">
        <w:rPr>
          <w:rFonts w:ascii="Times New Roman" w:eastAsia="宋体" w:hAnsi="Times New Roman" w:cs="Times New Roman"/>
          <w:kern w:val="2"/>
          <w:sz w:val="24"/>
          <w:szCs w:val="24"/>
        </w:rPr>
        <w:t xml:space="preserve">detonation propagation </w:t>
      </w:r>
      <w:r w:rsidR="00BF51C4" w:rsidRPr="00577EF3">
        <w:rPr>
          <w:rFonts w:ascii="Times New Roman" w:eastAsia="宋体" w:hAnsi="Times New Roman" w:cs="Times New Roman"/>
          <w:kern w:val="2"/>
          <w:sz w:val="24"/>
          <w:szCs w:val="24"/>
        </w:rPr>
        <w:t xml:space="preserve">in inhomogeneous mixtures with periodic reactant concentration gradient. First, detonation reinitiation and double cellular structure in an inhomogeneous </w:t>
      </w:r>
      <w:r w:rsidR="00323B0D" w:rsidRPr="00577EF3">
        <w:rPr>
          <w:rFonts w:ascii="Times New Roman" w:eastAsia="宋体" w:hAnsi="Times New Roman" w:cs="Times New Roman"/>
          <w:kern w:val="2"/>
          <w:sz w:val="24"/>
          <w:szCs w:val="24"/>
        </w:rPr>
        <w:t>stoichiometric H</w:t>
      </w:r>
      <w:r w:rsidR="00323B0D" w:rsidRPr="00577EF3">
        <w:rPr>
          <w:rFonts w:ascii="Times New Roman" w:eastAsia="宋体" w:hAnsi="Times New Roman" w:cs="Times New Roman"/>
          <w:kern w:val="2"/>
          <w:sz w:val="24"/>
          <w:szCs w:val="24"/>
          <w:vertAlign w:val="subscript"/>
        </w:rPr>
        <w:t>2</w:t>
      </w:r>
      <w:r w:rsidR="00323B0D" w:rsidRPr="00577EF3">
        <w:rPr>
          <w:rFonts w:ascii="Times New Roman" w:eastAsia="宋体" w:hAnsi="Times New Roman" w:cs="Times New Roman"/>
          <w:kern w:val="2"/>
          <w:sz w:val="24"/>
          <w:szCs w:val="24"/>
        </w:rPr>
        <w:t>/air mixture</w:t>
      </w:r>
      <w:r w:rsidR="00350A86" w:rsidRPr="00577EF3">
        <w:rPr>
          <w:rFonts w:ascii="Times New Roman" w:eastAsia="宋体" w:hAnsi="Times New Roman" w:cs="Times New Roman"/>
          <w:kern w:val="2"/>
          <w:sz w:val="24"/>
          <w:szCs w:val="24"/>
        </w:rPr>
        <w:t xml:space="preserve"> </w:t>
      </w:r>
      <w:r w:rsidR="00BF51C4" w:rsidRPr="00577EF3">
        <w:rPr>
          <w:rFonts w:ascii="Times New Roman" w:eastAsia="宋体" w:hAnsi="Times New Roman" w:cs="Times New Roman"/>
          <w:kern w:val="2"/>
          <w:sz w:val="24"/>
          <w:szCs w:val="24"/>
        </w:rPr>
        <w:t xml:space="preserve">is considered. Then, the effects of mixture composition and concentration distribution </w:t>
      </w:r>
      <w:r w:rsidR="00202BC9" w:rsidRPr="00577EF3">
        <w:rPr>
          <w:rFonts w:ascii="Times New Roman" w:eastAsia="宋体" w:hAnsi="Times New Roman" w:cs="Times New Roman"/>
          <w:kern w:val="2"/>
          <w:sz w:val="24"/>
          <w:szCs w:val="24"/>
        </w:rPr>
        <w:t>are</w:t>
      </w:r>
      <w:r w:rsidR="00BF51C4" w:rsidRPr="00577EF3">
        <w:rPr>
          <w:rFonts w:ascii="Times New Roman" w:eastAsia="宋体" w:hAnsi="Times New Roman" w:cs="Times New Roman"/>
          <w:kern w:val="2"/>
          <w:sz w:val="24"/>
          <w:szCs w:val="24"/>
        </w:rPr>
        <w:t xml:space="preserve"> assessed. Finally, the large cell size, quenching condition, and detonation speed deficit are discussed. </w:t>
      </w:r>
    </w:p>
    <w:p w14:paraId="7ED87473" w14:textId="77777777" w:rsidR="00F46BCC" w:rsidRPr="00577EF3" w:rsidRDefault="00F46BCC" w:rsidP="00AE29C4">
      <w:pPr>
        <w:pStyle w:val="3"/>
        <w:keepNext w:val="0"/>
        <w:keepLines w:val="0"/>
        <w:jc w:val="center"/>
        <w:rPr>
          <w:rFonts w:ascii="Times New Roman" w:hAnsi="Times New Roman" w:cs="Times New Roman"/>
          <w:b w:val="0"/>
          <w:sz w:val="24"/>
          <w:szCs w:val="24"/>
          <w:lang w:eastAsia="en-US"/>
        </w:rPr>
      </w:pPr>
      <w:bookmarkStart w:id="14" w:name="OLE_LINK8"/>
      <w:bookmarkStart w:id="15" w:name="OLE_LINK9"/>
      <w:r w:rsidRPr="00577EF3">
        <w:rPr>
          <w:rFonts w:ascii="Times New Roman" w:hAnsi="Times New Roman" w:cs="Times New Roman"/>
          <w:b w:val="0"/>
          <w:sz w:val="24"/>
          <w:szCs w:val="24"/>
          <w:lang w:eastAsia="en-US"/>
        </w:rPr>
        <w:t xml:space="preserve">3.2.1 </w:t>
      </w:r>
      <w:r w:rsidRPr="00577EF3">
        <w:rPr>
          <w:rFonts w:ascii="Times New Roman" w:hAnsi="Times New Roman" w:cs="Times New Roman"/>
          <w:b w:val="0"/>
          <w:i/>
          <w:sz w:val="24"/>
          <w:szCs w:val="24"/>
          <w:lang w:eastAsia="en-US"/>
        </w:rPr>
        <w:t>Detonation reinitiation and double cellular structure</w:t>
      </w:r>
    </w:p>
    <w:p w14:paraId="2C1E89AD" w14:textId="7EE7B4F2" w:rsidR="00AB1D82" w:rsidRPr="00577EF3" w:rsidRDefault="00422100">
      <w:pPr>
        <w:widowControl w:val="0"/>
        <w:autoSpaceDE w:val="0"/>
        <w:autoSpaceDN w:val="0"/>
        <w:adjustRightInd w:val="0"/>
        <w:spacing w:after="0" w:line="480" w:lineRule="auto"/>
        <w:ind w:firstLineChars="200" w:firstLine="480"/>
        <w:jc w:val="both"/>
        <w:rPr>
          <w:rFonts w:ascii="Times New Roman" w:hAnsi="Times New Roman" w:cs="Times New Roman"/>
          <w:color w:val="0000FF"/>
          <w:sz w:val="24"/>
          <w:szCs w:val="24"/>
          <w:shd w:val="clear" w:color="auto" w:fill="FFFFFF"/>
        </w:rPr>
      </w:pPr>
      <w:r w:rsidRPr="00577EF3">
        <w:rPr>
          <w:rFonts w:ascii="Times New Roman" w:eastAsia="宋体" w:hAnsi="Times New Roman" w:cs="Times New Roman"/>
          <w:kern w:val="2"/>
          <w:sz w:val="24"/>
          <w:szCs w:val="24"/>
        </w:rPr>
        <w:t>F</w:t>
      </w:r>
      <w:r w:rsidR="00EA02FF" w:rsidRPr="00577EF3">
        <w:rPr>
          <w:rFonts w:ascii="Times New Roman" w:eastAsia="宋体" w:hAnsi="Times New Roman" w:cs="Times New Roman"/>
          <w:kern w:val="2"/>
          <w:sz w:val="24"/>
          <w:szCs w:val="24"/>
        </w:rPr>
        <w:t>igure 7</w:t>
      </w:r>
      <w:r w:rsidR="00AB1D82"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kern w:val="2"/>
          <w:sz w:val="24"/>
          <w:szCs w:val="24"/>
        </w:rPr>
        <w:t>shows the numerical soot foils for</w:t>
      </w:r>
      <w:r w:rsidR="001B1A37" w:rsidRPr="00577EF3">
        <w:rPr>
          <w:rFonts w:ascii="Times New Roman" w:eastAsia="宋体" w:hAnsi="Times New Roman" w:cs="Times New Roman"/>
          <w:kern w:val="2"/>
          <w:sz w:val="24"/>
          <w:szCs w:val="24"/>
        </w:rPr>
        <w:t xml:space="preserve"> a</w:t>
      </w:r>
      <w:r w:rsidRPr="00577EF3">
        <w:rPr>
          <w:rFonts w:ascii="Times New Roman" w:eastAsia="宋体" w:hAnsi="Times New Roman" w:cs="Times New Roman"/>
          <w:kern w:val="2"/>
          <w:sz w:val="24"/>
          <w:szCs w:val="24"/>
        </w:rPr>
        <w:t xml:space="preserve"> fixed wavelength</w:t>
      </w:r>
      <w:r w:rsidR="00AB1D82" w:rsidRPr="00577EF3">
        <w:rPr>
          <w:rFonts w:ascii="Times New Roman" w:eastAsia="宋体" w:hAnsi="Times New Roman" w:cs="Times New Roman"/>
          <w:kern w:val="2"/>
          <w:sz w:val="24"/>
          <w:szCs w:val="24"/>
        </w:rPr>
        <w:t xml:space="preserve"> of</w:t>
      </w:r>
      <w:r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i/>
          <w:kern w:val="2"/>
          <w:sz w:val="24"/>
          <w:szCs w:val="24"/>
        </w:rPr>
        <w:t>L</w:t>
      </w:r>
      <w:r w:rsidR="008144FE" w:rsidRPr="00577EF3">
        <w:rPr>
          <w:rFonts w:ascii="Times New Roman" w:eastAsia="宋体" w:hAnsi="Times New Roman" w:cs="Times New Roman"/>
          <w:kern w:val="2"/>
          <w:sz w:val="24"/>
          <w:szCs w:val="24"/>
        </w:rPr>
        <w:t xml:space="preserve"> </w:t>
      </w:r>
      <w:r w:rsidR="00C255AD" w:rsidRPr="00577EF3">
        <w:rPr>
          <w:rFonts w:ascii="Times New Roman" w:eastAsia="宋体" w:hAnsi="Times New Roman" w:cs="Times New Roman"/>
          <w:kern w:val="2"/>
          <w:sz w:val="24"/>
          <w:szCs w:val="24"/>
        </w:rPr>
        <w:t>=</w:t>
      </w:r>
      <w:r w:rsidR="008144FE" w:rsidRPr="00577EF3">
        <w:rPr>
          <w:rFonts w:ascii="Times New Roman" w:eastAsia="宋体" w:hAnsi="Times New Roman" w:cs="Times New Roman"/>
          <w:kern w:val="2"/>
          <w:sz w:val="24"/>
          <w:szCs w:val="24"/>
        </w:rPr>
        <w:t xml:space="preserve"> </w:t>
      </w:r>
      <w:r w:rsidR="00C255AD" w:rsidRPr="00577EF3">
        <w:rPr>
          <w:rFonts w:ascii="Times New Roman" w:eastAsia="宋体" w:hAnsi="Times New Roman" w:cs="Times New Roman"/>
          <w:kern w:val="2"/>
          <w:sz w:val="24"/>
          <w:szCs w:val="24"/>
        </w:rPr>
        <w:t>2 mm</w:t>
      </w:r>
      <w:r w:rsidRPr="00577EF3">
        <w:rPr>
          <w:rFonts w:ascii="Times New Roman" w:eastAsia="宋体" w:hAnsi="Times New Roman" w:cs="Times New Roman"/>
          <w:kern w:val="2"/>
          <w:sz w:val="24"/>
          <w:szCs w:val="24"/>
        </w:rPr>
        <w:t xml:space="preserve"> but different amplitude</w:t>
      </w:r>
      <w:r w:rsidR="00AB1D82" w:rsidRPr="00577EF3">
        <w:rPr>
          <w:rFonts w:ascii="Times New Roman" w:eastAsia="宋体" w:hAnsi="Times New Roman" w:cs="Times New Roman"/>
          <w:kern w:val="2"/>
          <w:sz w:val="24"/>
          <w:szCs w:val="24"/>
        </w:rPr>
        <w:t>s in the range of</w:t>
      </w:r>
      <w:r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i/>
          <w:kern w:val="2"/>
          <w:sz w:val="24"/>
          <w:szCs w:val="24"/>
        </w:rPr>
        <w:t>a</w:t>
      </w:r>
      <w:r w:rsidR="004B2320" w:rsidRPr="00577EF3">
        <w:rPr>
          <w:rFonts w:ascii="Times New Roman" w:eastAsia="宋体" w:hAnsi="Times New Roman" w:cs="Times New Roman"/>
          <w:i/>
          <w:kern w:val="2"/>
          <w:sz w:val="24"/>
          <w:szCs w:val="24"/>
        </w:rPr>
        <w:t xml:space="preserve"> </w:t>
      </w:r>
      <w:r w:rsidR="004B2320" w:rsidRPr="00577EF3">
        <w:rPr>
          <w:rFonts w:ascii="Times New Roman" w:eastAsia="宋体" w:hAnsi="Times New Roman" w:cs="Times New Roman"/>
          <w:kern w:val="2"/>
          <w:sz w:val="24"/>
          <w:szCs w:val="24"/>
        </w:rPr>
        <w:t>= 0~0.7</w:t>
      </w:r>
      <w:r w:rsidRPr="00577EF3">
        <w:rPr>
          <w:rFonts w:ascii="Times New Roman" w:eastAsia="宋体" w:hAnsi="Times New Roman" w:cs="Times New Roman"/>
          <w:kern w:val="2"/>
          <w:sz w:val="24"/>
          <w:szCs w:val="24"/>
        </w:rPr>
        <w:t xml:space="preserve">. </w:t>
      </w:r>
      <w:r w:rsidR="008144FE" w:rsidRPr="00577EF3">
        <w:rPr>
          <w:rFonts w:ascii="Times New Roman" w:eastAsia="宋体" w:hAnsi="Times New Roman" w:cs="Times New Roman"/>
          <w:kern w:val="2"/>
          <w:sz w:val="24"/>
          <w:szCs w:val="24"/>
        </w:rPr>
        <w:t xml:space="preserve">The inhomogeneous region starts at </w:t>
      </w:r>
      <w:r w:rsidR="008144FE" w:rsidRPr="00577EF3">
        <w:rPr>
          <w:rFonts w:ascii="Times New Roman" w:eastAsia="宋体" w:hAnsi="Times New Roman" w:cs="Times New Roman"/>
          <w:i/>
          <w:kern w:val="2"/>
          <w:sz w:val="24"/>
          <w:szCs w:val="24"/>
        </w:rPr>
        <w:t>x</w:t>
      </w:r>
      <w:r w:rsidR="008144FE" w:rsidRPr="00577EF3">
        <w:rPr>
          <w:rFonts w:ascii="Times New Roman" w:eastAsia="宋体" w:hAnsi="Times New Roman" w:cs="Times New Roman"/>
          <w:i/>
          <w:kern w:val="2"/>
          <w:sz w:val="24"/>
          <w:szCs w:val="24"/>
          <w:vertAlign w:val="subscript"/>
        </w:rPr>
        <w:t>s</w:t>
      </w:r>
      <w:r w:rsidR="004B2320" w:rsidRPr="00577EF3">
        <w:rPr>
          <w:rFonts w:ascii="Times New Roman" w:eastAsia="宋体" w:hAnsi="Times New Roman" w:cs="Times New Roman"/>
          <w:kern w:val="2"/>
          <w:sz w:val="24"/>
          <w:szCs w:val="24"/>
        </w:rPr>
        <w:t xml:space="preserve"> </w:t>
      </w:r>
      <w:r w:rsidR="008144FE" w:rsidRPr="00577EF3">
        <w:rPr>
          <w:rFonts w:ascii="Times New Roman" w:eastAsia="宋体" w:hAnsi="Times New Roman" w:cs="Times New Roman"/>
          <w:kern w:val="2"/>
          <w:sz w:val="24"/>
          <w:szCs w:val="24"/>
        </w:rPr>
        <w:t>= 6 cm, which corresponds to th</w:t>
      </w:r>
      <w:r w:rsidR="00914DB8" w:rsidRPr="00577EF3">
        <w:rPr>
          <w:rFonts w:ascii="Times New Roman" w:eastAsia="宋体" w:hAnsi="Times New Roman" w:cs="Times New Roman"/>
          <w:kern w:val="2"/>
          <w:sz w:val="24"/>
          <w:szCs w:val="24"/>
        </w:rPr>
        <w:t xml:space="preserve">e vertical dashed </w:t>
      </w:r>
      <w:r w:rsidR="00A0169E" w:rsidRPr="00577EF3">
        <w:rPr>
          <w:rFonts w:ascii="Times New Roman" w:eastAsia="宋体" w:hAnsi="Times New Roman" w:cs="Times New Roman"/>
          <w:kern w:val="2"/>
          <w:sz w:val="24"/>
          <w:szCs w:val="24"/>
        </w:rPr>
        <w:t xml:space="preserve">black </w:t>
      </w:r>
      <w:r w:rsidR="009348D7" w:rsidRPr="00577EF3">
        <w:rPr>
          <w:rFonts w:ascii="Times New Roman" w:eastAsia="宋体" w:hAnsi="Times New Roman" w:cs="Times New Roman"/>
          <w:kern w:val="2"/>
          <w:sz w:val="24"/>
          <w:szCs w:val="24"/>
        </w:rPr>
        <w:t>line in f</w:t>
      </w:r>
      <w:bookmarkEnd w:id="14"/>
      <w:bookmarkEnd w:id="15"/>
      <w:r w:rsidR="00EA02FF" w:rsidRPr="00577EF3">
        <w:rPr>
          <w:rFonts w:ascii="Times New Roman" w:eastAsia="宋体" w:hAnsi="Times New Roman" w:cs="Times New Roman"/>
          <w:kern w:val="2"/>
          <w:sz w:val="24"/>
          <w:szCs w:val="24"/>
        </w:rPr>
        <w:t>igure 7</w:t>
      </w:r>
      <w:r w:rsidR="008144FE" w:rsidRPr="00577EF3">
        <w:rPr>
          <w:rFonts w:ascii="Times New Roman" w:eastAsia="宋体" w:hAnsi="Times New Roman" w:cs="Times New Roman"/>
          <w:color w:val="000000" w:themeColor="text1"/>
          <w:kern w:val="2"/>
          <w:sz w:val="24"/>
          <w:szCs w:val="24"/>
        </w:rPr>
        <w:t xml:space="preserve">. </w:t>
      </w:r>
      <w:r w:rsidR="00DA4AC0" w:rsidRPr="00577EF3">
        <w:rPr>
          <w:rFonts w:ascii="Times New Roman" w:hAnsi="Times New Roman" w:cs="Times New Roman"/>
          <w:color w:val="000000" w:themeColor="text1"/>
          <w:sz w:val="24"/>
          <w:szCs w:val="24"/>
          <w:shd w:val="clear" w:color="auto" w:fill="FFFFFF"/>
        </w:rPr>
        <w:t>The numerical soot foil is plotted by recording the maximum pressure reached at each grid point of the numerical domain. In numerical soot foil the pressure record is plotted on a linear grey</w:t>
      </w:r>
      <w:r w:rsidR="00202BC9" w:rsidRPr="00577EF3">
        <w:rPr>
          <w:rFonts w:ascii="Times New Roman" w:hAnsi="Times New Roman" w:cs="Times New Roman"/>
          <w:color w:val="000000" w:themeColor="text1"/>
          <w:sz w:val="24"/>
          <w:szCs w:val="24"/>
          <w:shd w:val="clear" w:color="auto" w:fill="FFFFFF"/>
        </w:rPr>
        <w:t xml:space="preserve"> </w:t>
      </w:r>
      <w:r w:rsidR="00DA4AC0" w:rsidRPr="00577EF3">
        <w:rPr>
          <w:rFonts w:ascii="Times New Roman" w:hAnsi="Times New Roman" w:cs="Times New Roman"/>
          <w:color w:val="000000" w:themeColor="text1"/>
          <w:sz w:val="24"/>
          <w:szCs w:val="24"/>
          <w:shd w:val="clear" w:color="auto" w:fill="FFFFFF"/>
        </w:rPr>
        <w:t>scale with black</w:t>
      </w:r>
      <w:r w:rsidR="00202BC9" w:rsidRPr="00577EF3">
        <w:rPr>
          <w:rFonts w:ascii="Times New Roman" w:hAnsi="Times New Roman" w:cs="Times New Roman"/>
          <w:color w:val="000000" w:themeColor="text1"/>
          <w:sz w:val="24"/>
          <w:szCs w:val="24"/>
          <w:shd w:val="clear" w:color="auto" w:fill="FFFFFF"/>
        </w:rPr>
        <w:t>/white</w:t>
      </w:r>
      <w:r w:rsidR="00DA4AC0" w:rsidRPr="00577EF3">
        <w:rPr>
          <w:rFonts w:ascii="Times New Roman" w:hAnsi="Times New Roman" w:cs="Times New Roman"/>
          <w:color w:val="000000" w:themeColor="text1"/>
          <w:sz w:val="24"/>
          <w:szCs w:val="24"/>
          <w:shd w:val="clear" w:color="auto" w:fill="FFFFFF"/>
        </w:rPr>
        <w:t xml:space="preserve"> </w:t>
      </w:r>
      <w:r w:rsidR="00AB1D82" w:rsidRPr="00577EF3">
        <w:rPr>
          <w:rFonts w:ascii="Times New Roman" w:hAnsi="Times New Roman" w:cs="Times New Roman"/>
          <w:color w:val="000000" w:themeColor="text1"/>
          <w:sz w:val="24"/>
          <w:szCs w:val="24"/>
          <w:shd w:val="clear" w:color="auto" w:fill="FFFFFF"/>
        </w:rPr>
        <w:t xml:space="preserve">color </w:t>
      </w:r>
      <w:r w:rsidR="00DA4AC0" w:rsidRPr="00577EF3">
        <w:rPr>
          <w:rFonts w:ascii="Times New Roman" w:hAnsi="Times New Roman" w:cs="Times New Roman"/>
          <w:color w:val="000000" w:themeColor="text1"/>
          <w:sz w:val="24"/>
          <w:szCs w:val="24"/>
          <w:shd w:val="clear" w:color="auto" w:fill="FFFFFF"/>
        </w:rPr>
        <w:t>corresponding to minimum</w:t>
      </w:r>
      <w:r w:rsidR="00202BC9" w:rsidRPr="00577EF3">
        <w:rPr>
          <w:rFonts w:ascii="Times New Roman" w:hAnsi="Times New Roman" w:cs="Times New Roman"/>
          <w:color w:val="000000" w:themeColor="text1"/>
          <w:sz w:val="24"/>
          <w:szCs w:val="24"/>
          <w:shd w:val="clear" w:color="auto" w:fill="FFFFFF"/>
        </w:rPr>
        <w:t>/</w:t>
      </w:r>
      <w:r w:rsidR="00DA4AC0" w:rsidRPr="00577EF3">
        <w:rPr>
          <w:rFonts w:ascii="Times New Roman" w:hAnsi="Times New Roman" w:cs="Times New Roman"/>
          <w:color w:val="000000" w:themeColor="text1"/>
          <w:sz w:val="24"/>
          <w:szCs w:val="24"/>
          <w:shd w:val="clear" w:color="auto" w:fill="FFFFFF"/>
        </w:rPr>
        <w:t>maximum pressure.</w:t>
      </w:r>
      <w:r w:rsidR="00DA4AC0" w:rsidRPr="00577EF3">
        <w:rPr>
          <w:rFonts w:ascii="Times New Roman" w:hAnsi="Times New Roman" w:cs="Times New Roman"/>
          <w:color w:val="0000FF"/>
          <w:sz w:val="24"/>
          <w:szCs w:val="24"/>
          <w:shd w:val="clear" w:color="auto" w:fill="FFFFFF"/>
        </w:rPr>
        <w:t xml:space="preserve"> </w:t>
      </w:r>
    </w:p>
    <w:p w14:paraId="2C3EC792" w14:textId="696D8863" w:rsidR="00AB1D82" w:rsidRPr="00577EF3" w:rsidRDefault="00135D30" w:rsidP="00AB1D82">
      <w:pPr>
        <w:widowControl w:val="0"/>
        <w:autoSpaceDE w:val="0"/>
        <w:autoSpaceDN w:val="0"/>
        <w:adjustRightInd w:val="0"/>
        <w:spacing w:after="0" w:line="480" w:lineRule="auto"/>
        <w:contextualSpacing/>
        <w:jc w:val="center"/>
        <w:rPr>
          <w:rFonts w:ascii="Times New Roman" w:eastAsia="宋体" w:hAnsi="Times New Roman" w:cs="Times New Roman"/>
          <w:kern w:val="2"/>
          <w:sz w:val="24"/>
          <w:szCs w:val="24"/>
        </w:rPr>
      </w:pPr>
      <w:r w:rsidRPr="00577EF3">
        <w:rPr>
          <w:rFonts w:ascii="Times New Roman" w:eastAsia="宋体" w:hAnsi="Times New Roman" w:cs="Times New Roman"/>
          <w:noProof/>
          <w:kern w:val="2"/>
          <w:sz w:val="24"/>
          <w:szCs w:val="24"/>
        </w:rPr>
        <w:lastRenderedPageBreak/>
        <w:drawing>
          <wp:inline distT="0" distB="0" distL="0" distR="0" wp14:anchorId="584E0032" wp14:editId="1BAF8E26">
            <wp:extent cx="3600000" cy="3600000"/>
            <wp:effectExtent l="0" t="0" r="635" b="6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untitl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7F7AFAC9" w14:textId="76841FFF" w:rsidR="00AB1D82" w:rsidRPr="00577EF3" w:rsidRDefault="00AB1D82" w:rsidP="00AB1D82">
      <w:pPr>
        <w:widowControl w:val="0"/>
        <w:autoSpaceDE w:val="0"/>
        <w:autoSpaceDN w:val="0"/>
        <w:adjustRightInd w:val="0"/>
        <w:spacing w:afterLines="100" w:after="240" w:line="480" w:lineRule="auto"/>
        <w:jc w:val="both"/>
        <w:outlineLvl w:val="3"/>
        <w:rPr>
          <w:rFonts w:ascii="Times New Roman" w:hAnsi="Times New Roman" w:cs="Times New Roman"/>
          <w:sz w:val="24"/>
          <w:szCs w:val="24"/>
        </w:rPr>
      </w:pPr>
      <w:r w:rsidRPr="00577EF3">
        <w:rPr>
          <w:rFonts w:ascii="Times New Roman" w:hAnsi="Times New Roman" w:cs="Times New Roman"/>
          <w:sz w:val="24"/>
          <w:szCs w:val="24"/>
        </w:rPr>
        <w:t>F</w:t>
      </w:r>
      <w:r w:rsidR="00EA02FF" w:rsidRPr="00577EF3">
        <w:rPr>
          <w:rFonts w:ascii="Times New Roman" w:hAnsi="Times New Roman" w:cs="Times New Roman"/>
          <w:sz w:val="24"/>
          <w:szCs w:val="24"/>
        </w:rPr>
        <w:t>igure 7</w:t>
      </w:r>
      <w:r w:rsidRPr="00577EF3">
        <w:rPr>
          <w:rFonts w:ascii="Times New Roman" w:hAnsi="Times New Roman" w:cs="Times New Roman"/>
          <w:sz w:val="24"/>
          <w:szCs w:val="24"/>
        </w:rPr>
        <w:t>. Numerical soot foils for a fixed wavelength of L = 2 mm and different amplitudes of a = 0, 0.1, 0.2, 0.3, 0.5 and 0.7</w:t>
      </w:r>
      <w:r w:rsidR="00C56A7A">
        <w:rPr>
          <w:rFonts w:ascii="Times New Roman" w:hAnsi="Times New Roman" w:cs="Times New Roman"/>
          <w:sz w:val="24"/>
          <w:szCs w:val="24"/>
        </w:rPr>
        <w:t xml:space="preserve"> in mixture 1</w:t>
      </w:r>
      <w:r w:rsidRPr="00577EF3">
        <w:rPr>
          <w:rFonts w:ascii="Times New Roman" w:hAnsi="Times New Roman" w:cs="Times New Roman"/>
          <w:sz w:val="24"/>
          <w:szCs w:val="24"/>
        </w:rPr>
        <w:t>.</w:t>
      </w:r>
    </w:p>
    <w:p w14:paraId="50F86047" w14:textId="12D528D0" w:rsidR="009B5969" w:rsidRPr="00577EF3" w:rsidRDefault="00422100">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 xml:space="preserve">For </w:t>
      </w:r>
      <w:r w:rsidR="008144FE" w:rsidRPr="00577EF3">
        <w:rPr>
          <w:rFonts w:ascii="Times New Roman" w:eastAsia="宋体" w:hAnsi="Times New Roman" w:cs="Times New Roman"/>
          <w:kern w:val="2"/>
          <w:sz w:val="24"/>
          <w:szCs w:val="24"/>
        </w:rPr>
        <w:t xml:space="preserve">the </w:t>
      </w:r>
      <w:r w:rsidR="00F73AA0" w:rsidRPr="00577EF3">
        <w:rPr>
          <w:rFonts w:ascii="Times New Roman" w:eastAsia="宋体" w:hAnsi="Times New Roman" w:cs="Times New Roman"/>
          <w:kern w:val="2"/>
          <w:sz w:val="24"/>
          <w:szCs w:val="24"/>
        </w:rPr>
        <w:t>homogeneous mixture with</w:t>
      </w:r>
      <w:r w:rsidR="00F73AA0" w:rsidRPr="00577EF3">
        <w:rPr>
          <w:rFonts w:ascii="Times New Roman" w:eastAsia="宋体" w:hAnsi="Times New Roman" w:cs="Times New Roman"/>
          <w:i/>
          <w:kern w:val="2"/>
          <w:sz w:val="24"/>
          <w:szCs w:val="24"/>
        </w:rPr>
        <w:t xml:space="preserve"> a</w:t>
      </w:r>
      <w:r w:rsidR="008144FE" w:rsidRPr="00577EF3">
        <w:rPr>
          <w:rFonts w:ascii="Times New Roman" w:eastAsia="宋体" w:hAnsi="Times New Roman" w:cs="Times New Roman"/>
          <w:kern w:val="2"/>
          <w:sz w:val="24"/>
          <w:szCs w:val="24"/>
        </w:rPr>
        <w:t xml:space="preserve"> </w:t>
      </w:r>
      <w:r w:rsidR="00F73AA0" w:rsidRPr="00577EF3">
        <w:rPr>
          <w:rFonts w:ascii="Times New Roman" w:eastAsia="宋体" w:hAnsi="Times New Roman" w:cs="Times New Roman"/>
          <w:kern w:val="2"/>
          <w:sz w:val="24"/>
          <w:szCs w:val="24"/>
        </w:rPr>
        <w:t>=</w:t>
      </w:r>
      <w:r w:rsidR="008144FE" w:rsidRPr="00577EF3">
        <w:rPr>
          <w:rFonts w:ascii="Times New Roman" w:eastAsia="宋体" w:hAnsi="Times New Roman" w:cs="Times New Roman"/>
          <w:kern w:val="2"/>
          <w:sz w:val="24"/>
          <w:szCs w:val="24"/>
        </w:rPr>
        <w:t xml:space="preserve"> </w:t>
      </w:r>
      <w:r w:rsidR="00F73AA0" w:rsidRPr="00577EF3">
        <w:rPr>
          <w:rFonts w:ascii="Times New Roman" w:eastAsia="宋体" w:hAnsi="Times New Roman" w:cs="Times New Roman"/>
          <w:kern w:val="2"/>
          <w:sz w:val="24"/>
          <w:szCs w:val="24"/>
        </w:rPr>
        <w:t>0</w:t>
      </w:r>
      <w:r w:rsidRPr="00577EF3">
        <w:rPr>
          <w:rFonts w:ascii="Times New Roman" w:eastAsia="宋体" w:hAnsi="Times New Roman" w:cs="Times New Roman"/>
          <w:kern w:val="2"/>
          <w:sz w:val="24"/>
          <w:szCs w:val="24"/>
        </w:rPr>
        <w:t xml:space="preserve">, </w:t>
      </w:r>
      <w:r w:rsidR="00D7110D" w:rsidRPr="00577EF3">
        <w:rPr>
          <w:rFonts w:ascii="Times New Roman" w:eastAsia="宋体" w:hAnsi="Times New Roman" w:cs="Times New Roman"/>
          <w:kern w:val="2"/>
          <w:sz w:val="24"/>
          <w:szCs w:val="24"/>
        </w:rPr>
        <w:t xml:space="preserve">the </w:t>
      </w:r>
      <w:r w:rsidR="00F94B8D" w:rsidRPr="00577EF3">
        <w:rPr>
          <w:rFonts w:ascii="Times New Roman" w:eastAsia="宋体" w:hAnsi="Times New Roman" w:cs="Times New Roman"/>
          <w:kern w:val="2"/>
          <w:sz w:val="24"/>
          <w:szCs w:val="24"/>
        </w:rPr>
        <w:t xml:space="preserve">detonation </w:t>
      </w:r>
      <w:r w:rsidR="00BA31AD" w:rsidRPr="00577EF3">
        <w:rPr>
          <w:rFonts w:ascii="Times New Roman" w:eastAsia="宋体" w:hAnsi="Times New Roman" w:cs="Times New Roman"/>
          <w:kern w:val="2"/>
          <w:sz w:val="24"/>
          <w:szCs w:val="24"/>
        </w:rPr>
        <w:t>propagates at the C</w:t>
      </w:r>
      <w:r w:rsidR="000B4DDE" w:rsidRPr="00577EF3">
        <w:rPr>
          <w:rFonts w:ascii="Times New Roman" w:eastAsia="宋体" w:hAnsi="Times New Roman" w:cs="Times New Roman"/>
          <w:kern w:val="2"/>
          <w:sz w:val="24"/>
          <w:szCs w:val="24"/>
        </w:rPr>
        <w:t>J speed,</w:t>
      </w:r>
      <w:r w:rsidR="008144FE" w:rsidRPr="00577EF3">
        <w:rPr>
          <w:rFonts w:ascii="Times New Roman" w:eastAsia="宋体" w:hAnsi="Times New Roman" w:cs="Times New Roman"/>
          <w:kern w:val="2"/>
          <w:sz w:val="24"/>
          <w:szCs w:val="24"/>
        </w:rPr>
        <w:t xml:space="preserve"> and</w:t>
      </w:r>
      <w:r w:rsidR="000B4DDE" w:rsidRPr="00577EF3">
        <w:rPr>
          <w:rFonts w:ascii="Times New Roman" w:eastAsia="宋体" w:hAnsi="Times New Roman" w:cs="Times New Roman"/>
          <w:kern w:val="2"/>
          <w:sz w:val="24"/>
          <w:szCs w:val="24"/>
        </w:rPr>
        <w:t xml:space="preserve"> regular cellular structure</w:t>
      </w:r>
      <w:r w:rsidR="004B2320" w:rsidRPr="00577EF3">
        <w:rPr>
          <w:rFonts w:ascii="Times New Roman" w:eastAsia="宋体" w:hAnsi="Times New Roman" w:cs="Times New Roman"/>
          <w:kern w:val="2"/>
          <w:sz w:val="24"/>
          <w:szCs w:val="24"/>
        </w:rPr>
        <w:t xml:space="preserve"> </w:t>
      </w:r>
      <w:r w:rsidR="001B1A37" w:rsidRPr="00577EF3">
        <w:rPr>
          <w:rFonts w:ascii="Times New Roman" w:eastAsia="宋体" w:hAnsi="Times New Roman" w:cs="Times New Roman"/>
          <w:kern w:val="2"/>
          <w:sz w:val="24"/>
          <w:szCs w:val="24"/>
        </w:rPr>
        <w:t>develops</w:t>
      </w:r>
      <w:r w:rsidR="000B4DDE" w:rsidRPr="00577EF3">
        <w:rPr>
          <w:rFonts w:ascii="Times New Roman" w:eastAsia="宋体" w:hAnsi="Times New Roman" w:cs="Times New Roman"/>
          <w:kern w:val="2"/>
          <w:sz w:val="24"/>
          <w:szCs w:val="24"/>
        </w:rPr>
        <w:t>. The cell size</w:t>
      </w:r>
      <w:r w:rsidR="00EC26F3" w:rsidRPr="00577EF3">
        <w:rPr>
          <w:rFonts w:ascii="Times New Roman" w:eastAsia="宋体" w:hAnsi="Times New Roman" w:cs="Times New Roman"/>
          <w:kern w:val="2"/>
          <w:sz w:val="24"/>
          <w:szCs w:val="24"/>
        </w:rPr>
        <w:t xml:space="preserve"> (height in the vertical direction)</w:t>
      </w:r>
      <w:r w:rsidR="000B4DDE" w:rsidRPr="00577EF3">
        <w:rPr>
          <w:rFonts w:ascii="Times New Roman" w:eastAsia="宋体" w:hAnsi="Times New Roman" w:cs="Times New Roman"/>
          <w:kern w:val="2"/>
          <w:sz w:val="24"/>
          <w:szCs w:val="24"/>
        </w:rPr>
        <w:t xml:space="preserve"> is</w:t>
      </w:r>
      <w:r w:rsidR="008144FE" w:rsidRPr="00577EF3">
        <w:rPr>
          <w:rFonts w:ascii="Times New Roman" w:eastAsia="宋体" w:hAnsi="Times New Roman" w:cs="Times New Roman"/>
          <w:kern w:val="2"/>
          <w:sz w:val="24"/>
          <w:szCs w:val="24"/>
        </w:rPr>
        <w:t xml:space="preserve"> </w:t>
      </w:r>
      <w:r w:rsidR="008144FE" w:rsidRPr="00577EF3">
        <w:rPr>
          <w:rFonts w:ascii="Times New Roman" w:hAnsi="Times New Roman" w:cs="Times New Roman"/>
          <w:i/>
          <w:sz w:val="24"/>
          <w:szCs w:val="24"/>
        </w:rPr>
        <w:t>λ</w:t>
      </w:r>
      <w:r w:rsidR="008144FE" w:rsidRPr="00577EF3">
        <w:rPr>
          <w:rFonts w:ascii="Times New Roman" w:hAnsi="Times New Roman" w:cs="Times New Roman"/>
          <w:sz w:val="24"/>
          <w:szCs w:val="24"/>
          <w:vertAlign w:val="subscript"/>
        </w:rPr>
        <w:t>0</w:t>
      </w:r>
      <w:r w:rsidR="008144FE" w:rsidRPr="00577EF3">
        <w:rPr>
          <w:rFonts w:ascii="Times New Roman" w:hAnsi="Times New Roman" w:cs="Times New Roman"/>
          <w:sz w:val="24"/>
          <w:szCs w:val="24"/>
        </w:rPr>
        <w:t xml:space="preserve"> </w:t>
      </w:r>
      <w:r w:rsidR="008144FE" w:rsidRPr="00577EF3">
        <w:rPr>
          <w:rFonts w:ascii="Times New Roman" w:eastAsia="宋体" w:hAnsi="Times New Roman" w:cs="Times New Roman"/>
          <w:kern w:val="2"/>
          <w:sz w:val="24"/>
          <w:szCs w:val="24"/>
        </w:rPr>
        <w:t xml:space="preserve">= </w:t>
      </w:r>
      <w:r w:rsidR="00EC26F3" w:rsidRPr="00577EF3">
        <w:rPr>
          <w:rFonts w:ascii="Times New Roman" w:eastAsia="宋体" w:hAnsi="Times New Roman" w:cs="Times New Roman"/>
          <w:kern w:val="2"/>
          <w:sz w:val="24"/>
          <w:szCs w:val="24"/>
        </w:rPr>
        <w:t>0.4</w:t>
      </w:r>
      <w:r w:rsidR="00E03FEC" w:rsidRPr="00577EF3">
        <w:rPr>
          <w:rFonts w:ascii="Times New Roman" w:eastAsia="宋体" w:hAnsi="Times New Roman" w:cs="Times New Roman"/>
          <w:kern w:val="2"/>
          <w:sz w:val="24"/>
          <w:szCs w:val="24"/>
        </w:rPr>
        <w:t xml:space="preserve"> mm</w:t>
      </w:r>
      <w:r w:rsidR="00F065AA" w:rsidRPr="00577EF3">
        <w:rPr>
          <w:rFonts w:ascii="Times New Roman" w:eastAsia="宋体" w:hAnsi="Times New Roman" w:cs="Times New Roman"/>
          <w:kern w:val="2"/>
          <w:sz w:val="24"/>
          <w:szCs w:val="24"/>
        </w:rPr>
        <w:t xml:space="preserve"> and the c</w:t>
      </w:r>
      <w:r w:rsidR="00F065AA" w:rsidRPr="00577EF3" w:rsidDel="00350A86">
        <w:rPr>
          <w:rFonts w:ascii="Times New Roman" w:eastAsia="宋体" w:hAnsi="Times New Roman" w:cs="Times New Roman"/>
          <w:kern w:val="2"/>
          <w:sz w:val="24"/>
          <w:szCs w:val="24"/>
        </w:rPr>
        <w:t>ell length (width in the horizontal direction)</w:t>
      </w:r>
      <w:r w:rsidR="00F065AA" w:rsidRPr="00577EF3">
        <w:rPr>
          <w:rFonts w:ascii="Times New Roman" w:eastAsia="宋体" w:hAnsi="Times New Roman" w:cs="Times New Roman"/>
          <w:kern w:val="2"/>
          <w:sz w:val="24"/>
          <w:szCs w:val="24"/>
        </w:rPr>
        <w:t xml:space="preserve"> is</w:t>
      </w:r>
      <w:r w:rsidR="00F065AA" w:rsidRPr="00577EF3" w:rsidDel="00350A86">
        <w:rPr>
          <w:rFonts w:ascii="Times New Roman" w:eastAsia="宋体" w:hAnsi="Times New Roman" w:cs="Times New Roman"/>
          <w:kern w:val="2"/>
          <w:sz w:val="24"/>
          <w:szCs w:val="24"/>
        </w:rPr>
        <w:t xml:space="preserve"> </w:t>
      </w:r>
      <w:r w:rsidR="00F065AA" w:rsidRPr="00577EF3">
        <w:rPr>
          <w:rFonts w:ascii="Times New Roman" w:hAnsi="Times New Roman" w:cs="Times New Roman"/>
          <w:i/>
          <w:sz w:val="24"/>
          <w:szCs w:val="24"/>
        </w:rPr>
        <w:t>w</w:t>
      </w:r>
      <w:r w:rsidR="00F065AA" w:rsidRPr="00577EF3">
        <w:rPr>
          <w:rFonts w:ascii="Times New Roman" w:eastAsia="宋体" w:hAnsi="Times New Roman" w:cs="Times New Roman"/>
          <w:kern w:val="2"/>
          <w:sz w:val="24"/>
          <w:szCs w:val="24"/>
          <w:vertAlign w:val="subscript"/>
        </w:rPr>
        <w:t>0</w:t>
      </w:r>
      <w:r w:rsidR="00F065AA" w:rsidRPr="00577EF3">
        <w:rPr>
          <w:rFonts w:ascii="Times New Roman" w:eastAsia="宋体" w:hAnsi="Times New Roman" w:cs="Times New Roman"/>
          <w:kern w:val="2"/>
          <w:sz w:val="24"/>
          <w:szCs w:val="24"/>
        </w:rPr>
        <w:t xml:space="preserve"> = 0.8 mm.</w:t>
      </w:r>
      <w:r w:rsidR="00E03FEC" w:rsidRPr="00577EF3">
        <w:rPr>
          <w:rFonts w:ascii="Times New Roman" w:eastAsia="宋体" w:hAnsi="Times New Roman" w:cs="Times New Roman"/>
          <w:kern w:val="2"/>
          <w:sz w:val="24"/>
          <w:szCs w:val="24"/>
        </w:rPr>
        <w:t xml:space="preserve"> For </w:t>
      </w:r>
      <w:r w:rsidR="00AB1D82" w:rsidRPr="00577EF3">
        <w:rPr>
          <w:rFonts w:ascii="Times New Roman" w:eastAsia="宋体" w:hAnsi="Times New Roman" w:cs="Times New Roman"/>
          <w:kern w:val="2"/>
          <w:sz w:val="24"/>
          <w:szCs w:val="24"/>
        </w:rPr>
        <w:t xml:space="preserve">the inhomogeneous mixture with </w:t>
      </w:r>
      <w:r w:rsidR="00E03FEC" w:rsidRPr="00577EF3">
        <w:rPr>
          <w:rFonts w:ascii="Times New Roman" w:eastAsia="宋体" w:hAnsi="Times New Roman" w:cs="Times New Roman"/>
          <w:i/>
          <w:kern w:val="2"/>
          <w:sz w:val="24"/>
          <w:szCs w:val="24"/>
        </w:rPr>
        <w:t>a</w:t>
      </w:r>
      <w:r w:rsidR="008144FE" w:rsidRPr="00577EF3">
        <w:rPr>
          <w:rFonts w:ascii="Times New Roman" w:eastAsia="宋体" w:hAnsi="Times New Roman" w:cs="Times New Roman"/>
          <w:i/>
          <w:kern w:val="2"/>
          <w:sz w:val="24"/>
          <w:szCs w:val="24"/>
        </w:rPr>
        <w:t xml:space="preserve"> </w:t>
      </w:r>
      <w:r w:rsidR="00E03FEC" w:rsidRPr="00577EF3">
        <w:rPr>
          <w:rFonts w:ascii="Times New Roman" w:eastAsia="宋体" w:hAnsi="Times New Roman" w:cs="Times New Roman"/>
          <w:kern w:val="2"/>
          <w:sz w:val="24"/>
          <w:szCs w:val="24"/>
        </w:rPr>
        <w:t>=</w:t>
      </w:r>
      <w:r w:rsidR="008144FE" w:rsidRPr="00577EF3">
        <w:rPr>
          <w:rFonts w:ascii="Times New Roman" w:eastAsia="宋体" w:hAnsi="Times New Roman" w:cs="Times New Roman"/>
          <w:kern w:val="2"/>
          <w:sz w:val="24"/>
          <w:szCs w:val="24"/>
        </w:rPr>
        <w:t xml:space="preserve"> </w:t>
      </w:r>
      <w:r w:rsidR="00E03FEC" w:rsidRPr="00577EF3">
        <w:rPr>
          <w:rFonts w:ascii="Times New Roman" w:eastAsia="宋体" w:hAnsi="Times New Roman" w:cs="Times New Roman"/>
          <w:kern w:val="2"/>
          <w:sz w:val="24"/>
          <w:szCs w:val="24"/>
        </w:rPr>
        <w:t xml:space="preserve">0.1, </w:t>
      </w:r>
      <w:r w:rsidR="000F464D" w:rsidRPr="00577EF3">
        <w:rPr>
          <w:rFonts w:ascii="Times New Roman" w:eastAsia="宋体" w:hAnsi="Times New Roman" w:cs="Times New Roman"/>
          <w:kern w:val="2"/>
          <w:sz w:val="24"/>
          <w:szCs w:val="24"/>
        </w:rPr>
        <w:t xml:space="preserve">the </w:t>
      </w:r>
      <w:r w:rsidR="00284AD0" w:rsidRPr="00577EF3">
        <w:rPr>
          <w:rFonts w:ascii="Times New Roman" w:eastAsia="宋体" w:hAnsi="Times New Roman" w:cs="Times New Roman"/>
          <w:kern w:val="2"/>
          <w:sz w:val="24"/>
          <w:szCs w:val="24"/>
        </w:rPr>
        <w:t>cellular structure</w:t>
      </w:r>
      <w:r w:rsidR="000F464D" w:rsidRPr="00577EF3">
        <w:rPr>
          <w:rFonts w:ascii="Times New Roman" w:eastAsia="宋体" w:hAnsi="Times New Roman" w:cs="Times New Roman"/>
          <w:kern w:val="2"/>
          <w:sz w:val="24"/>
          <w:szCs w:val="24"/>
        </w:rPr>
        <w:t xml:space="preserve"> i</w:t>
      </w:r>
      <w:r w:rsidR="00284AD0" w:rsidRPr="00577EF3">
        <w:rPr>
          <w:rFonts w:ascii="Times New Roman" w:eastAsia="宋体" w:hAnsi="Times New Roman" w:cs="Times New Roman"/>
          <w:kern w:val="2"/>
          <w:sz w:val="24"/>
          <w:szCs w:val="24"/>
        </w:rPr>
        <w:t xml:space="preserve">s </w:t>
      </w:r>
      <w:r w:rsidR="000F464D" w:rsidRPr="00577EF3">
        <w:rPr>
          <w:rFonts w:ascii="Times New Roman" w:eastAsia="宋体" w:hAnsi="Times New Roman" w:cs="Times New Roman"/>
          <w:kern w:val="2"/>
          <w:sz w:val="24"/>
          <w:szCs w:val="24"/>
        </w:rPr>
        <w:t>nearly the</w:t>
      </w:r>
      <w:r w:rsidR="00F73AA0" w:rsidRPr="00577EF3">
        <w:rPr>
          <w:rFonts w:ascii="Times New Roman" w:eastAsia="宋体" w:hAnsi="Times New Roman" w:cs="Times New Roman"/>
          <w:kern w:val="2"/>
          <w:sz w:val="24"/>
          <w:szCs w:val="24"/>
        </w:rPr>
        <w:t xml:space="preserve"> same as </w:t>
      </w:r>
      <w:r w:rsidR="000F464D" w:rsidRPr="00577EF3">
        <w:rPr>
          <w:rFonts w:ascii="Times New Roman" w:eastAsia="宋体" w:hAnsi="Times New Roman" w:cs="Times New Roman"/>
          <w:kern w:val="2"/>
          <w:sz w:val="24"/>
          <w:szCs w:val="24"/>
        </w:rPr>
        <w:t xml:space="preserve">that </w:t>
      </w:r>
      <w:r w:rsidR="00284AD0" w:rsidRPr="00577EF3">
        <w:rPr>
          <w:rFonts w:ascii="Times New Roman" w:eastAsia="宋体" w:hAnsi="Times New Roman" w:cs="Times New Roman"/>
          <w:kern w:val="2"/>
          <w:sz w:val="24"/>
          <w:szCs w:val="24"/>
        </w:rPr>
        <w:t xml:space="preserve">for </w:t>
      </w:r>
      <w:r w:rsidR="00284AD0" w:rsidRPr="00577EF3">
        <w:rPr>
          <w:rFonts w:ascii="Times New Roman" w:eastAsia="宋体" w:hAnsi="Times New Roman" w:cs="Times New Roman"/>
          <w:i/>
          <w:kern w:val="2"/>
          <w:sz w:val="24"/>
          <w:szCs w:val="24"/>
        </w:rPr>
        <w:t>a</w:t>
      </w:r>
      <w:r w:rsidR="000F464D" w:rsidRPr="00577EF3">
        <w:rPr>
          <w:rFonts w:ascii="Times New Roman" w:eastAsia="宋体" w:hAnsi="Times New Roman" w:cs="Times New Roman"/>
          <w:i/>
          <w:kern w:val="2"/>
          <w:sz w:val="24"/>
          <w:szCs w:val="24"/>
        </w:rPr>
        <w:t xml:space="preserve"> </w:t>
      </w:r>
      <w:r w:rsidR="00F73AA0" w:rsidRPr="00577EF3">
        <w:rPr>
          <w:rFonts w:ascii="Times New Roman" w:eastAsia="宋体" w:hAnsi="Times New Roman" w:cs="Times New Roman"/>
          <w:kern w:val="2"/>
          <w:sz w:val="24"/>
          <w:szCs w:val="24"/>
        </w:rPr>
        <w:t>=</w:t>
      </w:r>
      <w:r w:rsidR="000F464D" w:rsidRPr="00577EF3">
        <w:rPr>
          <w:rFonts w:ascii="Times New Roman" w:eastAsia="宋体" w:hAnsi="Times New Roman" w:cs="Times New Roman"/>
          <w:kern w:val="2"/>
          <w:sz w:val="24"/>
          <w:szCs w:val="24"/>
        </w:rPr>
        <w:t xml:space="preserve"> </w:t>
      </w:r>
      <w:r w:rsidR="00F73AA0" w:rsidRPr="00577EF3">
        <w:rPr>
          <w:rFonts w:ascii="Times New Roman" w:eastAsia="宋体" w:hAnsi="Times New Roman" w:cs="Times New Roman"/>
          <w:kern w:val="2"/>
          <w:sz w:val="24"/>
          <w:szCs w:val="24"/>
        </w:rPr>
        <w:t>0</w:t>
      </w:r>
      <w:r w:rsidR="000F464D" w:rsidRPr="00577EF3">
        <w:rPr>
          <w:rFonts w:ascii="Times New Roman" w:eastAsia="宋体" w:hAnsi="Times New Roman" w:cs="Times New Roman"/>
          <w:kern w:val="2"/>
          <w:sz w:val="24"/>
          <w:szCs w:val="24"/>
        </w:rPr>
        <w:t>. This indicates that</w:t>
      </w:r>
      <w:r w:rsidR="0089385D" w:rsidRPr="00577EF3">
        <w:rPr>
          <w:rFonts w:ascii="Times New Roman" w:eastAsia="宋体" w:hAnsi="Times New Roman" w:cs="Times New Roman"/>
          <w:kern w:val="2"/>
          <w:sz w:val="24"/>
          <w:szCs w:val="24"/>
        </w:rPr>
        <w:t xml:space="preserve"> a</w:t>
      </w:r>
      <w:r w:rsidR="000F464D" w:rsidRPr="00577EF3">
        <w:rPr>
          <w:rFonts w:ascii="Times New Roman" w:eastAsia="宋体" w:hAnsi="Times New Roman" w:cs="Times New Roman"/>
          <w:kern w:val="2"/>
          <w:sz w:val="24"/>
          <w:szCs w:val="24"/>
        </w:rPr>
        <w:t xml:space="preserve"> </w:t>
      </w:r>
      <w:r w:rsidR="00AB1D82" w:rsidRPr="00577EF3">
        <w:rPr>
          <w:rFonts w:ascii="Times New Roman" w:eastAsia="宋体" w:hAnsi="Times New Roman" w:cs="Times New Roman"/>
          <w:kern w:val="2"/>
          <w:sz w:val="24"/>
          <w:szCs w:val="24"/>
        </w:rPr>
        <w:t xml:space="preserve">small perturbation in the reactant concentration </w:t>
      </w:r>
      <w:r w:rsidR="000F464D" w:rsidRPr="00577EF3">
        <w:rPr>
          <w:rFonts w:ascii="Times New Roman" w:eastAsia="宋体" w:hAnsi="Times New Roman" w:cs="Times New Roman"/>
          <w:kern w:val="2"/>
          <w:sz w:val="24"/>
          <w:szCs w:val="24"/>
        </w:rPr>
        <w:t xml:space="preserve">has little effects on </w:t>
      </w:r>
      <w:r w:rsidR="005F4115" w:rsidRPr="00577EF3">
        <w:rPr>
          <w:rFonts w:ascii="Times New Roman" w:eastAsia="宋体" w:hAnsi="Times New Roman" w:cs="Times New Roman"/>
          <w:kern w:val="2"/>
          <w:sz w:val="24"/>
          <w:szCs w:val="24"/>
        </w:rPr>
        <w:t xml:space="preserve">the </w:t>
      </w:r>
      <w:r w:rsidR="000F464D" w:rsidRPr="00577EF3">
        <w:rPr>
          <w:rFonts w:ascii="Times New Roman" w:eastAsia="宋体" w:hAnsi="Times New Roman" w:cs="Times New Roman"/>
          <w:kern w:val="2"/>
          <w:sz w:val="24"/>
          <w:szCs w:val="24"/>
        </w:rPr>
        <w:t xml:space="preserve">detonation propagation. For </w:t>
      </w:r>
      <w:r w:rsidR="004F61C0" w:rsidRPr="00577EF3">
        <w:rPr>
          <w:rFonts w:ascii="Times New Roman" w:eastAsia="宋体" w:hAnsi="Times New Roman" w:cs="Times New Roman"/>
          <w:i/>
          <w:kern w:val="2"/>
          <w:sz w:val="24"/>
          <w:szCs w:val="24"/>
        </w:rPr>
        <w:t>a</w:t>
      </w:r>
      <w:r w:rsidR="000F464D" w:rsidRPr="00577EF3">
        <w:rPr>
          <w:rFonts w:ascii="Times New Roman" w:eastAsia="宋体" w:hAnsi="Times New Roman" w:cs="Times New Roman"/>
          <w:i/>
          <w:kern w:val="2"/>
          <w:sz w:val="24"/>
          <w:szCs w:val="24"/>
        </w:rPr>
        <w:t xml:space="preserve"> </w:t>
      </w:r>
      <w:r w:rsidR="004F61C0" w:rsidRPr="00577EF3">
        <w:rPr>
          <w:rFonts w:ascii="Times New Roman" w:eastAsia="宋体" w:hAnsi="Times New Roman" w:cs="Times New Roman"/>
          <w:kern w:val="2"/>
          <w:sz w:val="24"/>
          <w:szCs w:val="24"/>
        </w:rPr>
        <w:t>=</w:t>
      </w:r>
      <w:r w:rsidR="000F464D" w:rsidRPr="00577EF3">
        <w:rPr>
          <w:rFonts w:ascii="Times New Roman" w:eastAsia="宋体" w:hAnsi="Times New Roman" w:cs="Times New Roman"/>
          <w:kern w:val="2"/>
          <w:sz w:val="24"/>
          <w:szCs w:val="24"/>
        </w:rPr>
        <w:t xml:space="preserve"> </w:t>
      </w:r>
      <w:r w:rsidR="004F61C0" w:rsidRPr="00577EF3">
        <w:rPr>
          <w:rFonts w:ascii="Times New Roman" w:eastAsia="宋体" w:hAnsi="Times New Roman" w:cs="Times New Roman"/>
          <w:kern w:val="2"/>
          <w:sz w:val="24"/>
          <w:szCs w:val="24"/>
        </w:rPr>
        <w:t>0.2, 0.3 and 0.5</w:t>
      </w:r>
      <w:r w:rsidR="007E4B1C" w:rsidRPr="00577EF3">
        <w:rPr>
          <w:rFonts w:ascii="Times New Roman" w:eastAsia="宋体" w:hAnsi="Times New Roman" w:cs="Times New Roman"/>
          <w:kern w:val="2"/>
          <w:sz w:val="24"/>
          <w:szCs w:val="24"/>
        </w:rPr>
        <w:t xml:space="preserve">, </w:t>
      </w:r>
      <w:r w:rsidR="005F4115" w:rsidRPr="00577EF3">
        <w:rPr>
          <w:rFonts w:ascii="Times New Roman" w:eastAsia="宋体" w:hAnsi="Times New Roman" w:cs="Times New Roman"/>
          <w:kern w:val="2"/>
          <w:sz w:val="24"/>
          <w:szCs w:val="24"/>
        </w:rPr>
        <w:t xml:space="preserve">a </w:t>
      </w:r>
      <w:r w:rsidR="007E4B1C" w:rsidRPr="00577EF3">
        <w:rPr>
          <w:rFonts w:ascii="Times New Roman" w:eastAsia="宋体" w:hAnsi="Times New Roman" w:cs="Times New Roman"/>
          <w:kern w:val="2"/>
          <w:sz w:val="24"/>
          <w:szCs w:val="24"/>
        </w:rPr>
        <w:t xml:space="preserve">much larger cellular structure appears in the inhomogeneous region. The size of the large cellular structure does not change with the amplitude and it remains to be around </w:t>
      </w:r>
      <w:r w:rsidR="007E4B1C" w:rsidRPr="00577EF3">
        <w:rPr>
          <w:rFonts w:ascii="Times New Roman" w:eastAsia="宋体" w:hAnsi="Times New Roman" w:cs="Times New Roman"/>
          <w:i/>
          <w:kern w:val="2"/>
          <w:sz w:val="24"/>
          <w:szCs w:val="24"/>
        </w:rPr>
        <w:t>λ</w:t>
      </w:r>
      <w:r w:rsidR="007E4B1C" w:rsidRPr="00577EF3">
        <w:rPr>
          <w:rFonts w:ascii="Times New Roman" w:eastAsia="宋体" w:hAnsi="Times New Roman" w:cs="Times New Roman"/>
          <w:kern w:val="2"/>
          <w:sz w:val="24"/>
          <w:szCs w:val="24"/>
        </w:rPr>
        <w:t xml:space="preserve"> = 2.5 mm. Before the appearance of the </w:t>
      </w:r>
      <w:r w:rsidR="001B1A37" w:rsidRPr="00577EF3">
        <w:rPr>
          <w:rFonts w:ascii="Times New Roman" w:eastAsia="宋体" w:hAnsi="Times New Roman" w:cs="Times New Roman"/>
          <w:kern w:val="2"/>
          <w:sz w:val="24"/>
          <w:szCs w:val="24"/>
        </w:rPr>
        <w:t>quasi-</w:t>
      </w:r>
      <w:r w:rsidR="007E4B1C" w:rsidRPr="00577EF3">
        <w:rPr>
          <w:rFonts w:ascii="Times New Roman" w:eastAsia="宋体" w:hAnsi="Times New Roman" w:cs="Times New Roman"/>
          <w:kern w:val="2"/>
          <w:sz w:val="24"/>
          <w:szCs w:val="24"/>
        </w:rPr>
        <w:t>steady large</w:t>
      </w:r>
      <w:r w:rsidR="005F4115" w:rsidRPr="00577EF3">
        <w:rPr>
          <w:rFonts w:ascii="Times New Roman" w:eastAsia="宋体" w:hAnsi="Times New Roman" w:cs="Times New Roman"/>
          <w:kern w:val="2"/>
          <w:sz w:val="24"/>
          <w:szCs w:val="24"/>
        </w:rPr>
        <w:t>-scale</w:t>
      </w:r>
      <w:r w:rsidR="007E4B1C" w:rsidRPr="00577EF3">
        <w:rPr>
          <w:rFonts w:ascii="Times New Roman" w:eastAsia="宋体" w:hAnsi="Times New Roman" w:cs="Times New Roman"/>
          <w:kern w:val="2"/>
          <w:sz w:val="24"/>
          <w:szCs w:val="24"/>
        </w:rPr>
        <w:t xml:space="preserve"> cellular structure, there is a</w:t>
      </w:r>
      <w:r w:rsidR="00E13327" w:rsidRPr="00577EF3">
        <w:rPr>
          <w:rFonts w:ascii="Times New Roman" w:eastAsia="宋体" w:hAnsi="Times New Roman" w:cs="Times New Roman"/>
          <w:kern w:val="2"/>
          <w:sz w:val="24"/>
          <w:szCs w:val="24"/>
        </w:rPr>
        <w:t xml:space="preserve"> transition </w:t>
      </w:r>
      <w:r w:rsidR="00AE5707" w:rsidRPr="00577EF3">
        <w:rPr>
          <w:rFonts w:ascii="Times New Roman" w:eastAsia="宋体" w:hAnsi="Times New Roman" w:cs="Times New Roman"/>
          <w:kern w:val="2"/>
          <w:sz w:val="24"/>
          <w:szCs w:val="24"/>
        </w:rPr>
        <w:t xml:space="preserve">region starting from </w:t>
      </w:r>
      <w:r w:rsidR="00AE5707" w:rsidRPr="00577EF3">
        <w:rPr>
          <w:rFonts w:ascii="Times New Roman" w:eastAsia="宋体" w:hAnsi="Times New Roman" w:cs="Times New Roman"/>
          <w:i/>
          <w:kern w:val="2"/>
          <w:sz w:val="24"/>
          <w:szCs w:val="24"/>
        </w:rPr>
        <w:t>x</w:t>
      </w:r>
      <w:r w:rsidR="00AE5707" w:rsidRPr="00577EF3">
        <w:rPr>
          <w:rFonts w:ascii="Times New Roman" w:eastAsia="宋体" w:hAnsi="Times New Roman" w:cs="Times New Roman"/>
          <w:i/>
          <w:kern w:val="2"/>
          <w:sz w:val="24"/>
          <w:szCs w:val="24"/>
          <w:vertAlign w:val="subscript"/>
        </w:rPr>
        <w:t>s</w:t>
      </w:r>
      <w:r w:rsidR="00914DB8" w:rsidRPr="00577EF3">
        <w:rPr>
          <w:rFonts w:ascii="Times New Roman" w:eastAsia="宋体" w:hAnsi="Times New Roman" w:cs="Times New Roman"/>
          <w:kern w:val="2"/>
          <w:sz w:val="24"/>
          <w:szCs w:val="24"/>
        </w:rPr>
        <w:t xml:space="preserve"> = 6 cm. F</w:t>
      </w:r>
      <w:r w:rsidR="00EA02FF" w:rsidRPr="00577EF3">
        <w:rPr>
          <w:rFonts w:ascii="Times New Roman" w:eastAsia="宋体" w:hAnsi="Times New Roman" w:cs="Times New Roman"/>
          <w:kern w:val="2"/>
          <w:sz w:val="24"/>
          <w:szCs w:val="24"/>
        </w:rPr>
        <w:t>igure 7</w:t>
      </w:r>
      <w:r w:rsidR="00135D30" w:rsidRPr="00577EF3">
        <w:rPr>
          <w:rFonts w:ascii="Times New Roman" w:eastAsia="宋体" w:hAnsi="Times New Roman" w:cs="Times New Roman"/>
          <w:kern w:val="2"/>
          <w:sz w:val="24"/>
          <w:szCs w:val="24"/>
        </w:rPr>
        <w:t xml:space="preserve"> </w:t>
      </w:r>
      <w:r w:rsidR="00AE5707" w:rsidRPr="00577EF3">
        <w:rPr>
          <w:rFonts w:ascii="Times New Roman" w:eastAsia="宋体" w:hAnsi="Times New Roman" w:cs="Times New Roman"/>
          <w:kern w:val="2"/>
          <w:sz w:val="24"/>
          <w:szCs w:val="24"/>
        </w:rPr>
        <w:t>shows that the transition distance is</w:t>
      </w:r>
      <w:r w:rsidR="00135D30" w:rsidRPr="00577EF3">
        <w:rPr>
          <w:rFonts w:ascii="Times New Roman" w:eastAsia="宋体" w:hAnsi="Times New Roman" w:cs="Times New Roman"/>
          <w:kern w:val="2"/>
          <w:sz w:val="24"/>
          <w:szCs w:val="24"/>
        </w:rPr>
        <w:t xml:space="preserve"> around</w:t>
      </w:r>
      <w:r w:rsidR="00AE5707" w:rsidRPr="00577EF3">
        <w:rPr>
          <w:rFonts w:ascii="Times New Roman" w:eastAsia="宋体" w:hAnsi="Times New Roman" w:cs="Times New Roman"/>
          <w:kern w:val="2"/>
          <w:sz w:val="24"/>
          <w:szCs w:val="24"/>
        </w:rPr>
        <w:t xml:space="preserve"> </w:t>
      </w:r>
      <w:r w:rsidR="00E13327" w:rsidRPr="00577EF3">
        <w:rPr>
          <w:rFonts w:ascii="Times New Roman" w:eastAsia="宋体" w:hAnsi="Times New Roman" w:cs="Times New Roman"/>
          <w:i/>
          <w:kern w:val="2"/>
          <w:sz w:val="24"/>
          <w:szCs w:val="24"/>
        </w:rPr>
        <w:t>l</w:t>
      </w:r>
      <w:r w:rsidR="00E13327" w:rsidRPr="00577EF3">
        <w:rPr>
          <w:rFonts w:ascii="Times New Roman" w:eastAsia="宋体" w:hAnsi="Times New Roman" w:cs="Times New Roman"/>
          <w:i/>
          <w:kern w:val="2"/>
          <w:sz w:val="24"/>
          <w:szCs w:val="24"/>
          <w:vertAlign w:val="subscript"/>
        </w:rPr>
        <w:t>t</w:t>
      </w:r>
      <w:r w:rsidR="00517A6C" w:rsidRPr="00577EF3">
        <w:rPr>
          <w:rFonts w:ascii="Times New Roman" w:eastAsia="宋体" w:hAnsi="Times New Roman" w:cs="Times New Roman"/>
          <w:kern w:val="2"/>
          <w:sz w:val="24"/>
          <w:szCs w:val="24"/>
        </w:rPr>
        <w:t xml:space="preserve"> = 1.0</w:t>
      </w:r>
      <w:r w:rsidR="00AE5707" w:rsidRPr="00577EF3">
        <w:rPr>
          <w:rFonts w:ascii="Times New Roman" w:eastAsia="宋体" w:hAnsi="Times New Roman" w:cs="Times New Roman"/>
          <w:kern w:val="2"/>
          <w:sz w:val="24"/>
          <w:szCs w:val="24"/>
        </w:rPr>
        <w:t xml:space="preserve"> cm for </w:t>
      </w:r>
      <w:r w:rsidR="00AE5707" w:rsidRPr="00577EF3">
        <w:rPr>
          <w:rFonts w:ascii="Times New Roman" w:eastAsia="宋体" w:hAnsi="Times New Roman" w:cs="Times New Roman"/>
          <w:i/>
          <w:kern w:val="2"/>
          <w:sz w:val="24"/>
          <w:szCs w:val="24"/>
        </w:rPr>
        <w:t>a</w:t>
      </w:r>
      <w:r w:rsidR="00AE5707" w:rsidRPr="00577EF3">
        <w:rPr>
          <w:rFonts w:ascii="Times New Roman" w:eastAsia="宋体" w:hAnsi="Times New Roman" w:cs="Times New Roman"/>
          <w:kern w:val="2"/>
          <w:sz w:val="24"/>
          <w:szCs w:val="24"/>
        </w:rPr>
        <w:t xml:space="preserve"> = 0.3. The</w:t>
      </w:r>
      <w:r w:rsidR="006B7F5C" w:rsidRPr="00577EF3">
        <w:rPr>
          <w:rFonts w:ascii="Times New Roman" w:eastAsia="宋体" w:hAnsi="Times New Roman" w:cs="Times New Roman"/>
          <w:kern w:val="2"/>
          <w:sz w:val="24"/>
          <w:szCs w:val="24"/>
        </w:rPr>
        <w:t xml:space="preserve"> transition </w:t>
      </w:r>
      <w:r w:rsidR="00AE5707" w:rsidRPr="00577EF3">
        <w:rPr>
          <w:rFonts w:ascii="Times New Roman" w:eastAsia="宋体" w:hAnsi="Times New Roman" w:cs="Times New Roman"/>
          <w:kern w:val="2"/>
          <w:sz w:val="24"/>
          <w:szCs w:val="24"/>
        </w:rPr>
        <w:t xml:space="preserve">distance is shown to </w:t>
      </w:r>
      <w:r w:rsidR="006B7F5C" w:rsidRPr="00577EF3">
        <w:rPr>
          <w:rFonts w:ascii="Times New Roman" w:eastAsia="宋体" w:hAnsi="Times New Roman" w:cs="Times New Roman"/>
          <w:kern w:val="2"/>
          <w:sz w:val="24"/>
          <w:szCs w:val="24"/>
        </w:rPr>
        <w:t>decreas</w:t>
      </w:r>
      <w:r w:rsidR="00AE5707" w:rsidRPr="00577EF3">
        <w:rPr>
          <w:rFonts w:ascii="Times New Roman" w:eastAsia="宋体" w:hAnsi="Times New Roman" w:cs="Times New Roman"/>
          <w:kern w:val="2"/>
          <w:sz w:val="24"/>
          <w:szCs w:val="24"/>
        </w:rPr>
        <w:t xml:space="preserve">e with </w:t>
      </w:r>
      <w:r w:rsidR="006B7F5C" w:rsidRPr="00577EF3">
        <w:rPr>
          <w:rFonts w:ascii="Times New Roman" w:eastAsia="宋体" w:hAnsi="Times New Roman" w:cs="Times New Roman"/>
          <w:kern w:val="2"/>
          <w:sz w:val="24"/>
          <w:szCs w:val="24"/>
        </w:rPr>
        <w:t>amplitude</w:t>
      </w:r>
      <w:r w:rsidR="00AE5707" w:rsidRPr="00577EF3">
        <w:rPr>
          <w:rFonts w:ascii="Times New Roman" w:eastAsia="宋体" w:hAnsi="Times New Roman" w:cs="Times New Roman"/>
          <w:kern w:val="2"/>
          <w:sz w:val="24"/>
          <w:szCs w:val="24"/>
        </w:rPr>
        <w:t xml:space="preserve"> and </w:t>
      </w:r>
      <w:r w:rsidR="00202BC9" w:rsidRPr="00577EF3">
        <w:rPr>
          <w:rFonts w:ascii="Times New Roman" w:eastAsia="宋体" w:hAnsi="Times New Roman" w:cs="Times New Roman"/>
          <w:kern w:val="2"/>
          <w:sz w:val="24"/>
          <w:szCs w:val="24"/>
        </w:rPr>
        <w:t>shall</w:t>
      </w:r>
      <w:r w:rsidR="001150A8" w:rsidRPr="00577EF3">
        <w:rPr>
          <w:rFonts w:ascii="Times New Roman" w:eastAsia="宋体" w:hAnsi="Times New Roman" w:cs="Times New Roman"/>
          <w:kern w:val="2"/>
          <w:sz w:val="24"/>
          <w:szCs w:val="24"/>
        </w:rPr>
        <w:t xml:space="preserve"> be discussed </w:t>
      </w:r>
      <w:r w:rsidR="00AE5707" w:rsidRPr="00577EF3">
        <w:rPr>
          <w:rFonts w:ascii="Times New Roman" w:eastAsia="宋体" w:hAnsi="Times New Roman" w:cs="Times New Roman"/>
          <w:kern w:val="2"/>
          <w:sz w:val="24"/>
          <w:szCs w:val="24"/>
        </w:rPr>
        <w:t xml:space="preserve">later </w:t>
      </w:r>
      <w:r w:rsidR="009348D7" w:rsidRPr="00577EF3">
        <w:rPr>
          <w:rFonts w:ascii="Times New Roman" w:eastAsia="宋体" w:hAnsi="Times New Roman" w:cs="Times New Roman"/>
          <w:kern w:val="2"/>
          <w:sz w:val="24"/>
          <w:szCs w:val="24"/>
        </w:rPr>
        <w:t>in f</w:t>
      </w:r>
      <w:r w:rsidR="00993DA5" w:rsidRPr="00577EF3">
        <w:rPr>
          <w:rFonts w:ascii="Times New Roman" w:eastAsia="宋体" w:hAnsi="Times New Roman" w:cs="Times New Roman"/>
          <w:kern w:val="2"/>
          <w:sz w:val="24"/>
          <w:szCs w:val="24"/>
        </w:rPr>
        <w:t>igure 15</w:t>
      </w:r>
      <w:r w:rsidR="001150A8" w:rsidRPr="00577EF3">
        <w:rPr>
          <w:rFonts w:ascii="Times New Roman" w:eastAsia="宋体" w:hAnsi="Times New Roman" w:cs="Times New Roman"/>
          <w:kern w:val="2"/>
          <w:sz w:val="24"/>
          <w:szCs w:val="24"/>
        </w:rPr>
        <w:t xml:space="preserve">. </w:t>
      </w:r>
      <w:r w:rsidR="00AE5707" w:rsidRPr="00577EF3">
        <w:rPr>
          <w:rFonts w:ascii="Times New Roman" w:eastAsia="宋体" w:hAnsi="Times New Roman" w:cs="Times New Roman"/>
          <w:kern w:val="2"/>
          <w:sz w:val="24"/>
          <w:szCs w:val="24"/>
        </w:rPr>
        <w:t>When the amplitude is f</w:t>
      </w:r>
      <w:r w:rsidR="00955BAD" w:rsidRPr="00577EF3">
        <w:rPr>
          <w:rFonts w:ascii="Times New Roman" w:eastAsia="宋体" w:hAnsi="Times New Roman" w:cs="Times New Roman"/>
          <w:kern w:val="2"/>
          <w:sz w:val="24"/>
          <w:szCs w:val="24"/>
        </w:rPr>
        <w:t>urther increas</w:t>
      </w:r>
      <w:r w:rsidR="00AE5707" w:rsidRPr="00577EF3">
        <w:rPr>
          <w:rFonts w:ascii="Times New Roman" w:eastAsia="宋体" w:hAnsi="Times New Roman" w:cs="Times New Roman"/>
          <w:kern w:val="2"/>
          <w:sz w:val="24"/>
          <w:szCs w:val="24"/>
        </w:rPr>
        <w:t xml:space="preserve">ed </w:t>
      </w:r>
      <w:r w:rsidR="00955BAD" w:rsidRPr="00577EF3">
        <w:rPr>
          <w:rFonts w:ascii="Times New Roman" w:eastAsia="宋体" w:hAnsi="Times New Roman" w:cs="Times New Roman"/>
          <w:kern w:val="2"/>
          <w:sz w:val="24"/>
          <w:szCs w:val="24"/>
        </w:rPr>
        <w:t xml:space="preserve">to </w:t>
      </w:r>
      <w:r w:rsidR="004203BD" w:rsidRPr="00577EF3">
        <w:rPr>
          <w:rFonts w:ascii="Times New Roman" w:eastAsia="宋体" w:hAnsi="Times New Roman" w:cs="Times New Roman"/>
          <w:i/>
          <w:kern w:val="2"/>
          <w:sz w:val="24"/>
          <w:szCs w:val="24"/>
        </w:rPr>
        <w:t>a</w:t>
      </w:r>
      <w:r w:rsidR="00AE5707" w:rsidRPr="00577EF3">
        <w:rPr>
          <w:rFonts w:ascii="Times New Roman" w:eastAsia="宋体" w:hAnsi="Times New Roman" w:cs="Times New Roman"/>
          <w:i/>
          <w:kern w:val="2"/>
          <w:sz w:val="24"/>
          <w:szCs w:val="24"/>
        </w:rPr>
        <w:t xml:space="preserve"> </w:t>
      </w:r>
      <w:r w:rsidR="00955BAD" w:rsidRPr="00577EF3">
        <w:rPr>
          <w:rFonts w:ascii="Times New Roman" w:eastAsia="宋体" w:hAnsi="Times New Roman" w:cs="Times New Roman"/>
          <w:kern w:val="2"/>
          <w:sz w:val="24"/>
          <w:szCs w:val="24"/>
        </w:rPr>
        <w:t>=</w:t>
      </w:r>
      <w:r w:rsidR="00AE5707" w:rsidRPr="00577EF3">
        <w:rPr>
          <w:rFonts w:ascii="Times New Roman" w:eastAsia="宋体" w:hAnsi="Times New Roman" w:cs="Times New Roman"/>
          <w:kern w:val="2"/>
          <w:sz w:val="24"/>
          <w:szCs w:val="24"/>
        </w:rPr>
        <w:t xml:space="preserve"> </w:t>
      </w:r>
      <w:r w:rsidR="004203BD" w:rsidRPr="00577EF3">
        <w:rPr>
          <w:rFonts w:ascii="Times New Roman" w:eastAsia="宋体" w:hAnsi="Times New Roman" w:cs="Times New Roman"/>
          <w:kern w:val="2"/>
          <w:sz w:val="24"/>
          <w:szCs w:val="24"/>
        </w:rPr>
        <w:t>0.7</w:t>
      </w:r>
      <w:r w:rsidR="00955BAD" w:rsidRPr="00577EF3">
        <w:rPr>
          <w:rFonts w:ascii="Times New Roman" w:eastAsia="宋体" w:hAnsi="Times New Roman" w:cs="Times New Roman"/>
          <w:kern w:val="2"/>
          <w:sz w:val="24"/>
          <w:szCs w:val="24"/>
        </w:rPr>
        <w:t>,</w:t>
      </w:r>
      <w:r w:rsidR="004203BD" w:rsidRPr="00577EF3">
        <w:rPr>
          <w:rFonts w:ascii="Times New Roman" w:eastAsia="宋体" w:hAnsi="Times New Roman" w:cs="Times New Roman"/>
          <w:kern w:val="2"/>
          <w:sz w:val="24"/>
          <w:szCs w:val="24"/>
        </w:rPr>
        <w:t xml:space="preserve"> </w:t>
      </w:r>
      <w:r w:rsidR="00955BAD" w:rsidRPr="00577EF3">
        <w:rPr>
          <w:rFonts w:ascii="Times New Roman" w:eastAsia="宋体" w:hAnsi="Times New Roman" w:cs="Times New Roman"/>
          <w:kern w:val="2"/>
          <w:sz w:val="24"/>
          <w:szCs w:val="24"/>
        </w:rPr>
        <w:t xml:space="preserve">the </w:t>
      </w:r>
      <w:r w:rsidR="004203BD" w:rsidRPr="00577EF3">
        <w:rPr>
          <w:rFonts w:ascii="Times New Roman" w:eastAsia="宋体" w:hAnsi="Times New Roman" w:cs="Times New Roman"/>
          <w:kern w:val="2"/>
          <w:sz w:val="24"/>
          <w:szCs w:val="24"/>
        </w:rPr>
        <w:t>detonation quench</w:t>
      </w:r>
      <w:r w:rsidR="00AE5707" w:rsidRPr="00577EF3">
        <w:rPr>
          <w:rFonts w:ascii="Times New Roman" w:eastAsia="宋体" w:hAnsi="Times New Roman" w:cs="Times New Roman"/>
          <w:kern w:val="2"/>
          <w:sz w:val="24"/>
          <w:szCs w:val="24"/>
        </w:rPr>
        <w:t xml:space="preserve">es in the inhomogeneous region and </w:t>
      </w:r>
      <w:r w:rsidR="00135D30" w:rsidRPr="00577EF3">
        <w:rPr>
          <w:rFonts w:ascii="Times New Roman" w:eastAsia="宋体" w:hAnsi="Times New Roman" w:cs="Times New Roman"/>
          <w:kern w:val="2"/>
          <w:sz w:val="24"/>
          <w:szCs w:val="24"/>
        </w:rPr>
        <w:t>the</w:t>
      </w:r>
      <w:r w:rsidR="00C12579" w:rsidRPr="00577EF3">
        <w:rPr>
          <w:rFonts w:ascii="Times New Roman" w:eastAsia="宋体" w:hAnsi="Times New Roman" w:cs="Times New Roman"/>
          <w:kern w:val="2"/>
          <w:sz w:val="24"/>
          <w:szCs w:val="24"/>
        </w:rPr>
        <w:t xml:space="preserve"> cellular structure </w:t>
      </w:r>
      <w:r w:rsidR="004B2320" w:rsidRPr="00577EF3">
        <w:rPr>
          <w:rFonts w:ascii="Times New Roman" w:eastAsia="宋体" w:hAnsi="Times New Roman" w:cs="Times New Roman"/>
          <w:kern w:val="2"/>
          <w:sz w:val="24"/>
          <w:szCs w:val="24"/>
        </w:rPr>
        <w:t xml:space="preserve">gradually </w:t>
      </w:r>
      <w:r w:rsidR="009348D7" w:rsidRPr="00577EF3">
        <w:rPr>
          <w:rFonts w:ascii="Times New Roman" w:eastAsia="宋体" w:hAnsi="Times New Roman" w:cs="Times New Roman"/>
          <w:kern w:val="2"/>
          <w:sz w:val="24"/>
          <w:szCs w:val="24"/>
        </w:rPr>
        <w:t>disappear</w:t>
      </w:r>
      <w:r w:rsidR="00AE5707" w:rsidRPr="00577EF3">
        <w:rPr>
          <w:rFonts w:ascii="Times New Roman" w:eastAsia="宋体" w:hAnsi="Times New Roman" w:cs="Times New Roman"/>
          <w:kern w:val="2"/>
          <w:sz w:val="24"/>
          <w:szCs w:val="24"/>
        </w:rPr>
        <w:t xml:space="preserve">. </w:t>
      </w:r>
      <w:r w:rsidR="00B66E66" w:rsidRPr="00577EF3">
        <w:rPr>
          <w:rFonts w:ascii="Times New Roman" w:eastAsia="宋体" w:hAnsi="Times New Roman" w:cs="Times New Roman"/>
          <w:kern w:val="2"/>
          <w:sz w:val="24"/>
          <w:szCs w:val="24"/>
        </w:rPr>
        <w:t>Therefore,</w:t>
      </w:r>
      <w:r w:rsidR="00135D30" w:rsidRPr="00577EF3">
        <w:rPr>
          <w:rFonts w:ascii="Times New Roman" w:eastAsia="宋体" w:hAnsi="Times New Roman" w:cs="Times New Roman"/>
          <w:kern w:val="2"/>
          <w:sz w:val="24"/>
          <w:szCs w:val="24"/>
        </w:rPr>
        <w:t xml:space="preserve"> similar to 1D case, there is also </w:t>
      </w:r>
      <w:r w:rsidR="009751A5" w:rsidRPr="00577EF3">
        <w:rPr>
          <w:rFonts w:ascii="Times New Roman" w:eastAsia="宋体" w:hAnsi="Times New Roman" w:cs="Times New Roman"/>
          <w:kern w:val="2"/>
          <w:sz w:val="24"/>
          <w:szCs w:val="24"/>
        </w:rPr>
        <w:t xml:space="preserve">a critical amplitude, </w:t>
      </w:r>
      <w:r w:rsidR="009751A5" w:rsidRPr="00577EF3">
        <w:rPr>
          <w:rFonts w:ascii="Times New Roman" w:eastAsia="宋体" w:hAnsi="Times New Roman" w:cs="Times New Roman"/>
          <w:i/>
          <w:kern w:val="2"/>
          <w:sz w:val="24"/>
          <w:szCs w:val="24"/>
        </w:rPr>
        <w:t>a</w:t>
      </w:r>
      <w:r w:rsidR="009751A5" w:rsidRPr="00577EF3">
        <w:rPr>
          <w:rFonts w:ascii="Times New Roman" w:eastAsia="宋体" w:hAnsi="Times New Roman" w:cs="Times New Roman"/>
          <w:i/>
          <w:kern w:val="2"/>
          <w:sz w:val="24"/>
          <w:szCs w:val="24"/>
          <w:vertAlign w:val="subscript"/>
        </w:rPr>
        <w:t>c</w:t>
      </w:r>
      <w:r w:rsidR="009751A5" w:rsidRPr="00577EF3">
        <w:rPr>
          <w:rFonts w:ascii="Times New Roman" w:eastAsia="宋体" w:hAnsi="Times New Roman" w:cs="Times New Roman"/>
          <w:kern w:val="2"/>
          <w:sz w:val="24"/>
          <w:szCs w:val="24"/>
        </w:rPr>
        <w:t xml:space="preserve">, </w:t>
      </w:r>
      <w:r w:rsidR="00347455" w:rsidRPr="00577EF3">
        <w:rPr>
          <w:rFonts w:ascii="Times New Roman" w:eastAsia="宋体" w:hAnsi="Times New Roman" w:cs="Times New Roman"/>
          <w:kern w:val="2"/>
          <w:sz w:val="24"/>
          <w:szCs w:val="24"/>
        </w:rPr>
        <w:t xml:space="preserve">above which </w:t>
      </w:r>
      <w:r w:rsidR="005F4115" w:rsidRPr="00577EF3">
        <w:rPr>
          <w:rFonts w:ascii="Times New Roman" w:eastAsia="宋体" w:hAnsi="Times New Roman" w:cs="Times New Roman"/>
          <w:kern w:val="2"/>
          <w:sz w:val="24"/>
          <w:szCs w:val="24"/>
        </w:rPr>
        <w:t xml:space="preserve">the </w:t>
      </w:r>
      <w:r w:rsidR="00135D30" w:rsidRPr="00577EF3">
        <w:rPr>
          <w:rFonts w:ascii="Times New Roman" w:eastAsia="宋体" w:hAnsi="Times New Roman" w:cs="Times New Roman"/>
          <w:kern w:val="2"/>
          <w:sz w:val="24"/>
          <w:szCs w:val="24"/>
        </w:rPr>
        <w:t xml:space="preserve">2D </w:t>
      </w:r>
      <w:r w:rsidR="00347455" w:rsidRPr="00577EF3">
        <w:rPr>
          <w:rFonts w:ascii="Times New Roman" w:eastAsia="宋体" w:hAnsi="Times New Roman" w:cs="Times New Roman"/>
          <w:kern w:val="2"/>
          <w:sz w:val="24"/>
          <w:szCs w:val="24"/>
        </w:rPr>
        <w:t xml:space="preserve">detonation quenches </w:t>
      </w:r>
      <w:r w:rsidR="00955BAD" w:rsidRPr="00577EF3">
        <w:rPr>
          <w:rFonts w:ascii="Times New Roman" w:eastAsia="宋体" w:hAnsi="Times New Roman" w:cs="Times New Roman"/>
          <w:kern w:val="2"/>
          <w:sz w:val="24"/>
          <w:szCs w:val="24"/>
        </w:rPr>
        <w:t xml:space="preserve">in the inhomogeneous </w:t>
      </w:r>
      <w:r w:rsidR="00955BAD" w:rsidRPr="00577EF3">
        <w:rPr>
          <w:rFonts w:ascii="Times New Roman" w:eastAsia="宋体" w:hAnsi="Times New Roman" w:cs="Times New Roman"/>
          <w:kern w:val="2"/>
          <w:sz w:val="24"/>
          <w:szCs w:val="24"/>
        </w:rPr>
        <w:lastRenderedPageBreak/>
        <w:t>mixture</w:t>
      </w:r>
      <w:r w:rsidR="009751A5" w:rsidRPr="00577EF3">
        <w:rPr>
          <w:rFonts w:ascii="Times New Roman" w:eastAsia="宋体" w:hAnsi="Times New Roman" w:cs="Times New Roman"/>
          <w:kern w:val="2"/>
          <w:sz w:val="24"/>
          <w:szCs w:val="24"/>
        </w:rPr>
        <w:t>.</w:t>
      </w:r>
      <w:r w:rsidR="00E73DC6" w:rsidRPr="00577EF3">
        <w:rPr>
          <w:rFonts w:ascii="Times New Roman" w:eastAsia="宋体" w:hAnsi="Times New Roman" w:cs="Times New Roman"/>
          <w:kern w:val="2"/>
          <w:sz w:val="24"/>
          <w:szCs w:val="24"/>
        </w:rPr>
        <w:t xml:space="preserve"> It is noted that the results</w:t>
      </w:r>
      <w:r w:rsidR="00135D30" w:rsidRPr="00577EF3">
        <w:rPr>
          <w:rFonts w:ascii="Times New Roman" w:eastAsia="宋体" w:hAnsi="Times New Roman" w:cs="Times New Roman"/>
          <w:kern w:val="2"/>
          <w:sz w:val="24"/>
          <w:szCs w:val="24"/>
        </w:rPr>
        <w:t xml:space="preserve"> only for </w:t>
      </w:r>
      <w:r w:rsidR="00135D30" w:rsidRPr="00577EF3">
        <w:rPr>
          <w:rFonts w:ascii="Times New Roman" w:eastAsia="宋体" w:hAnsi="Times New Roman" w:cs="Times New Roman"/>
          <w:i/>
          <w:kern w:val="2"/>
          <w:sz w:val="24"/>
          <w:szCs w:val="24"/>
        </w:rPr>
        <w:t>x</w:t>
      </w:r>
      <w:r w:rsidR="00135D30" w:rsidRPr="00577EF3">
        <w:rPr>
          <w:rFonts w:ascii="Times New Roman" w:eastAsia="宋体" w:hAnsi="Times New Roman" w:cs="Times New Roman"/>
          <w:kern w:val="2"/>
          <w:sz w:val="24"/>
          <w:szCs w:val="24"/>
        </w:rPr>
        <w:t>&lt;9.3 cm</w:t>
      </w:r>
      <w:r w:rsidR="00E73DC6" w:rsidRPr="00577EF3">
        <w:rPr>
          <w:rFonts w:ascii="Times New Roman" w:eastAsia="宋体" w:hAnsi="Times New Roman" w:cs="Times New Roman"/>
          <w:kern w:val="2"/>
          <w:sz w:val="24"/>
          <w:szCs w:val="24"/>
        </w:rPr>
        <w:t xml:space="preserve"> are shown in f</w:t>
      </w:r>
      <w:r w:rsidR="00EA02FF" w:rsidRPr="00577EF3">
        <w:rPr>
          <w:rFonts w:ascii="Times New Roman" w:eastAsia="宋体" w:hAnsi="Times New Roman" w:cs="Times New Roman"/>
          <w:kern w:val="2"/>
          <w:sz w:val="24"/>
          <w:szCs w:val="24"/>
        </w:rPr>
        <w:t>igure 7</w:t>
      </w:r>
      <w:r w:rsidR="00E73DC6" w:rsidRPr="00577EF3">
        <w:rPr>
          <w:rFonts w:ascii="Times New Roman" w:eastAsia="宋体" w:hAnsi="Times New Roman" w:cs="Times New Roman"/>
          <w:kern w:val="2"/>
          <w:sz w:val="24"/>
          <w:szCs w:val="24"/>
        </w:rPr>
        <w:t>.</w:t>
      </w:r>
      <w:r w:rsidR="00C43A41" w:rsidRPr="00577EF3">
        <w:rPr>
          <w:rFonts w:ascii="Times New Roman" w:eastAsia="宋体" w:hAnsi="Times New Roman" w:cs="Times New Roman"/>
          <w:kern w:val="2"/>
          <w:sz w:val="24"/>
          <w:szCs w:val="24"/>
        </w:rPr>
        <w:t xml:space="preserve"> </w:t>
      </w:r>
      <w:r w:rsidR="00E73DC6" w:rsidRPr="00577EF3">
        <w:rPr>
          <w:rFonts w:ascii="Times New Roman" w:eastAsia="宋体" w:hAnsi="Times New Roman" w:cs="Times New Roman"/>
          <w:kern w:val="2"/>
          <w:sz w:val="24"/>
          <w:szCs w:val="24"/>
        </w:rPr>
        <w:t xml:space="preserve"> </w:t>
      </w:r>
      <w:r w:rsidR="00C36E85" w:rsidRPr="00577EF3">
        <w:rPr>
          <w:rFonts w:ascii="Times New Roman" w:eastAsia="宋体" w:hAnsi="Times New Roman" w:cs="Times New Roman"/>
          <w:kern w:val="2"/>
          <w:sz w:val="24"/>
          <w:szCs w:val="24"/>
        </w:rPr>
        <w:t>T</w:t>
      </w:r>
      <w:r w:rsidR="00E73DC6" w:rsidRPr="00577EF3">
        <w:rPr>
          <w:rFonts w:ascii="Times New Roman" w:eastAsia="宋体" w:hAnsi="Times New Roman" w:cs="Times New Roman"/>
          <w:kern w:val="2"/>
          <w:sz w:val="24"/>
          <w:szCs w:val="24"/>
        </w:rPr>
        <w:t xml:space="preserve">he </w:t>
      </w:r>
      <w:r w:rsidR="00C36E85" w:rsidRPr="00577EF3">
        <w:rPr>
          <w:rFonts w:ascii="Times New Roman" w:eastAsia="宋体" w:hAnsi="Times New Roman" w:cs="Times New Roman"/>
          <w:kern w:val="2"/>
          <w:sz w:val="24"/>
          <w:szCs w:val="24"/>
        </w:rPr>
        <w:t>cellular structure</w:t>
      </w:r>
      <w:r w:rsidR="00C36E85" w:rsidRPr="00577EF3" w:rsidDel="00135D30">
        <w:rPr>
          <w:rFonts w:ascii="Times New Roman" w:eastAsia="宋体" w:hAnsi="Times New Roman" w:cs="Times New Roman"/>
          <w:kern w:val="2"/>
          <w:sz w:val="24"/>
          <w:szCs w:val="24"/>
        </w:rPr>
        <w:t xml:space="preserve"> </w:t>
      </w:r>
      <w:r w:rsidR="00C36E85" w:rsidRPr="00577EF3">
        <w:rPr>
          <w:rFonts w:ascii="Times New Roman" w:eastAsia="宋体" w:hAnsi="Times New Roman" w:cs="Times New Roman"/>
          <w:kern w:val="2"/>
          <w:sz w:val="24"/>
          <w:szCs w:val="24"/>
        </w:rPr>
        <w:t xml:space="preserve">does not change for </w:t>
      </w:r>
      <w:r w:rsidR="00135D30" w:rsidRPr="00577EF3">
        <w:rPr>
          <w:rFonts w:ascii="Times New Roman" w:eastAsia="宋体" w:hAnsi="Times New Roman" w:cs="Times New Roman"/>
          <w:i/>
          <w:kern w:val="2"/>
          <w:sz w:val="24"/>
          <w:szCs w:val="24"/>
        </w:rPr>
        <w:t>x</w:t>
      </w:r>
      <w:r w:rsidR="00C36E85" w:rsidRPr="00577EF3">
        <w:rPr>
          <w:rFonts w:ascii="Times New Roman" w:eastAsia="宋体" w:hAnsi="Times New Roman" w:cs="Times New Roman"/>
          <w:i/>
          <w:kern w:val="2"/>
          <w:sz w:val="24"/>
          <w:szCs w:val="24"/>
        </w:rPr>
        <w:t xml:space="preserve"> </w:t>
      </w:r>
      <w:r w:rsidR="00C36E85" w:rsidRPr="00577EF3">
        <w:rPr>
          <w:rFonts w:ascii="Times New Roman" w:eastAsia="宋体" w:hAnsi="Times New Roman" w:cs="Times New Roman"/>
          <w:kern w:val="2"/>
          <w:sz w:val="24"/>
          <w:szCs w:val="24"/>
        </w:rPr>
        <w:t xml:space="preserve">&gt; </w:t>
      </w:r>
      <w:r w:rsidR="00135D30" w:rsidRPr="00577EF3">
        <w:rPr>
          <w:rFonts w:ascii="Times New Roman" w:eastAsia="宋体" w:hAnsi="Times New Roman" w:cs="Times New Roman"/>
          <w:kern w:val="2"/>
          <w:sz w:val="24"/>
          <w:szCs w:val="24"/>
        </w:rPr>
        <w:t xml:space="preserve">9 cm </w:t>
      </w:r>
      <w:r w:rsidR="00C36E85" w:rsidRPr="00577EF3">
        <w:rPr>
          <w:rFonts w:ascii="Times New Roman" w:eastAsia="宋体" w:hAnsi="Times New Roman" w:cs="Times New Roman"/>
          <w:kern w:val="2"/>
          <w:sz w:val="24"/>
          <w:szCs w:val="24"/>
        </w:rPr>
        <w:t xml:space="preserve">and </w:t>
      </w:r>
      <w:r w:rsidR="00E73DC6" w:rsidRPr="00577EF3">
        <w:rPr>
          <w:rFonts w:ascii="Times New Roman" w:eastAsia="宋体" w:hAnsi="Times New Roman" w:cs="Times New Roman"/>
          <w:i/>
          <w:kern w:val="2"/>
          <w:sz w:val="24"/>
          <w:szCs w:val="24"/>
        </w:rPr>
        <w:t>a</w:t>
      </w:r>
      <w:r w:rsidR="00C36E85" w:rsidRPr="00577EF3">
        <w:rPr>
          <w:rFonts w:ascii="Times New Roman" w:eastAsia="宋体" w:hAnsi="Times New Roman" w:cs="Times New Roman"/>
          <w:i/>
          <w:kern w:val="2"/>
          <w:sz w:val="24"/>
          <w:szCs w:val="24"/>
        </w:rPr>
        <w:t xml:space="preserve"> </w:t>
      </w:r>
      <w:r w:rsidR="00E73DC6" w:rsidRPr="00577EF3">
        <w:rPr>
          <w:rFonts w:ascii="Times New Roman" w:eastAsia="宋体" w:hAnsi="Times New Roman" w:cs="Times New Roman"/>
          <w:kern w:val="2"/>
          <w:sz w:val="24"/>
          <w:szCs w:val="24"/>
        </w:rPr>
        <w:t>=</w:t>
      </w:r>
      <w:r w:rsidR="00C36E85" w:rsidRPr="00577EF3">
        <w:rPr>
          <w:rFonts w:ascii="Times New Roman" w:eastAsia="宋体" w:hAnsi="Times New Roman" w:cs="Times New Roman"/>
          <w:kern w:val="2"/>
          <w:sz w:val="24"/>
          <w:szCs w:val="24"/>
        </w:rPr>
        <w:t xml:space="preserve"> </w:t>
      </w:r>
      <w:r w:rsidR="00E73DC6" w:rsidRPr="00577EF3">
        <w:rPr>
          <w:rFonts w:ascii="Times New Roman" w:eastAsia="宋体" w:hAnsi="Times New Roman" w:cs="Times New Roman"/>
          <w:kern w:val="2"/>
          <w:sz w:val="24"/>
          <w:szCs w:val="24"/>
        </w:rPr>
        <w:t>0.3</w:t>
      </w:r>
      <w:r w:rsidR="00202BC9" w:rsidRPr="00577EF3">
        <w:rPr>
          <w:rFonts w:ascii="Times New Roman" w:eastAsia="宋体" w:hAnsi="Times New Roman" w:cs="Times New Roman"/>
          <w:kern w:val="2"/>
          <w:sz w:val="24"/>
          <w:szCs w:val="24"/>
        </w:rPr>
        <w:t xml:space="preserve"> </w:t>
      </w:r>
      <w:r w:rsidR="00C43A41" w:rsidRPr="00577EF3">
        <w:rPr>
          <w:rFonts w:ascii="Times New Roman" w:eastAsia="宋体" w:hAnsi="Times New Roman" w:cs="Times New Roman"/>
          <w:kern w:val="2"/>
          <w:sz w:val="24"/>
          <w:szCs w:val="24"/>
        </w:rPr>
        <w:t>(see figure A</w:t>
      </w:r>
      <w:r w:rsidR="007F113A" w:rsidRPr="00577EF3">
        <w:rPr>
          <w:rFonts w:ascii="Times New Roman" w:eastAsia="宋体" w:hAnsi="Times New Roman" w:cs="Times New Roman"/>
          <w:kern w:val="2"/>
          <w:sz w:val="24"/>
          <w:szCs w:val="24"/>
        </w:rPr>
        <w:t xml:space="preserve">3 </w:t>
      </w:r>
      <w:r w:rsidR="00C43A41" w:rsidRPr="00577EF3">
        <w:rPr>
          <w:rFonts w:ascii="Times New Roman" w:eastAsia="宋体" w:hAnsi="Times New Roman" w:cs="Times New Roman"/>
          <w:kern w:val="2"/>
          <w:sz w:val="24"/>
          <w:szCs w:val="24"/>
        </w:rPr>
        <w:t>in the Supplementary Document).</w:t>
      </w:r>
    </w:p>
    <w:p w14:paraId="2095912C" w14:textId="33FF5230" w:rsidR="000D5FA9" w:rsidRPr="00577EF3" w:rsidRDefault="00202BC9">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hAnsi="Times New Roman" w:cs="Times New Roman"/>
          <w:sz w:val="24"/>
          <w:szCs w:val="24"/>
        </w:rPr>
        <w:t>Figure 8 compares</w:t>
      </w:r>
      <w:r w:rsidR="001331EB" w:rsidRPr="00577EF3">
        <w:rPr>
          <w:rFonts w:ascii="Times New Roman" w:eastAsia="宋体" w:hAnsi="Times New Roman" w:cs="Times New Roman"/>
          <w:kern w:val="2"/>
          <w:sz w:val="24"/>
          <w:szCs w:val="24"/>
        </w:rPr>
        <w:t xml:space="preserve"> </w:t>
      </w:r>
      <w:r w:rsidR="00B6504B" w:rsidRPr="00577EF3">
        <w:rPr>
          <w:rFonts w:ascii="Times New Roman" w:eastAsia="宋体" w:hAnsi="Times New Roman" w:cs="Times New Roman"/>
          <w:kern w:val="2"/>
          <w:sz w:val="24"/>
          <w:szCs w:val="24"/>
        </w:rPr>
        <w:t xml:space="preserve">the numerical soot foils for </w:t>
      </w:r>
      <w:r w:rsidR="000E539D" w:rsidRPr="00577EF3">
        <w:rPr>
          <w:rFonts w:ascii="Times New Roman" w:eastAsia="宋体" w:hAnsi="Times New Roman" w:cs="Times New Roman"/>
          <w:kern w:val="2"/>
          <w:sz w:val="24"/>
          <w:szCs w:val="24"/>
        </w:rPr>
        <w:t xml:space="preserve">a </w:t>
      </w:r>
      <w:r w:rsidR="00B6504B" w:rsidRPr="00577EF3">
        <w:rPr>
          <w:rFonts w:ascii="Times New Roman" w:eastAsia="宋体" w:hAnsi="Times New Roman" w:cs="Times New Roman"/>
          <w:kern w:val="2"/>
          <w:sz w:val="24"/>
          <w:szCs w:val="24"/>
        </w:rPr>
        <w:t>fixed amplitude</w:t>
      </w:r>
      <w:r w:rsidR="001331EB" w:rsidRPr="00577EF3">
        <w:rPr>
          <w:rFonts w:ascii="Times New Roman" w:eastAsia="宋体" w:hAnsi="Times New Roman" w:cs="Times New Roman"/>
          <w:kern w:val="2"/>
          <w:sz w:val="24"/>
          <w:szCs w:val="24"/>
        </w:rPr>
        <w:t xml:space="preserve"> of</w:t>
      </w:r>
      <w:r w:rsidR="00B6504B" w:rsidRPr="00577EF3">
        <w:rPr>
          <w:rFonts w:ascii="Times New Roman" w:eastAsia="宋体" w:hAnsi="Times New Roman" w:cs="Times New Roman"/>
          <w:kern w:val="2"/>
          <w:sz w:val="24"/>
          <w:szCs w:val="24"/>
        </w:rPr>
        <w:t xml:space="preserve"> </w:t>
      </w:r>
      <w:r w:rsidR="00B6504B" w:rsidRPr="00577EF3">
        <w:rPr>
          <w:rFonts w:ascii="Times New Roman" w:eastAsia="宋体" w:hAnsi="Times New Roman" w:cs="Times New Roman"/>
          <w:i/>
          <w:kern w:val="2"/>
          <w:sz w:val="24"/>
          <w:szCs w:val="24"/>
        </w:rPr>
        <w:t>a</w:t>
      </w:r>
      <w:r w:rsidR="00F36752" w:rsidRPr="00577EF3">
        <w:rPr>
          <w:rFonts w:ascii="Times New Roman" w:eastAsia="宋体" w:hAnsi="Times New Roman" w:cs="Times New Roman"/>
          <w:i/>
          <w:kern w:val="2"/>
          <w:sz w:val="24"/>
          <w:szCs w:val="24"/>
        </w:rPr>
        <w:t xml:space="preserve"> </w:t>
      </w:r>
      <w:r w:rsidR="00B6504B" w:rsidRPr="00577EF3">
        <w:rPr>
          <w:rFonts w:ascii="Times New Roman" w:eastAsia="宋体" w:hAnsi="Times New Roman" w:cs="Times New Roman"/>
          <w:kern w:val="2"/>
          <w:sz w:val="24"/>
          <w:szCs w:val="24"/>
        </w:rPr>
        <w:t>=</w:t>
      </w:r>
      <w:r w:rsidR="00F36752" w:rsidRPr="00577EF3">
        <w:rPr>
          <w:rFonts w:ascii="Times New Roman" w:eastAsia="宋体" w:hAnsi="Times New Roman" w:cs="Times New Roman"/>
          <w:kern w:val="2"/>
          <w:sz w:val="24"/>
          <w:szCs w:val="24"/>
        </w:rPr>
        <w:t xml:space="preserve"> </w:t>
      </w:r>
      <w:r w:rsidR="00B6504B" w:rsidRPr="00577EF3">
        <w:rPr>
          <w:rFonts w:ascii="Times New Roman" w:eastAsia="宋体" w:hAnsi="Times New Roman" w:cs="Times New Roman"/>
          <w:kern w:val="2"/>
          <w:sz w:val="24"/>
          <w:szCs w:val="24"/>
        </w:rPr>
        <w:t>0.3 but different wavelength</w:t>
      </w:r>
      <w:r w:rsidR="001331EB" w:rsidRPr="00577EF3">
        <w:rPr>
          <w:rFonts w:ascii="Times New Roman" w:eastAsia="宋体" w:hAnsi="Times New Roman" w:cs="Times New Roman"/>
          <w:kern w:val="2"/>
          <w:sz w:val="24"/>
          <w:szCs w:val="24"/>
        </w:rPr>
        <w:t xml:space="preserve">s of </w:t>
      </w:r>
      <w:r w:rsidR="00B6504B" w:rsidRPr="00577EF3">
        <w:rPr>
          <w:rFonts w:ascii="Times New Roman" w:eastAsia="宋体" w:hAnsi="Times New Roman" w:cs="Times New Roman"/>
          <w:i/>
          <w:kern w:val="2"/>
          <w:sz w:val="24"/>
          <w:szCs w:val="24"/>
        </w:rPr>
        <w:t>L</w:t>
      </w:r>
      <w:r w:rsidR="00BE535B" w:rsidRPr="00577EF3">
        <w:rPr>
          <w:rFonts w:ascii="Times New Roman" w:eastAsia="宋体" w:hAnsi="Times New Roman" w:cs="Times New Roman"/>
          <w:kern w:val="2"/>
          <w:sz w:val="24"/>
          <w:szCs w:val="24"/>
        </w:rPr>
        <w:t xml:space="preserve"> </w:t>
      </w:r>
      <w:r w:rsidR="001331EB" w:rsidRPr="00577EF3">
        <w:rPr>
          <w:rFonts w:ascii="Times New Roman" w:eastAsia="宋体" w:hAnsi="Times New Roman" w:cs="Times New Roman"/>
          <w:kern w:val="2"/>
          <w:sz w:val="24"/>
          <w:szCs w:val="24"/>
        </w:rPr>
        <w:t>=</w:t>
      </w:r>
      <w:r w:rsidR="0007084B" w:rsidRPr="00577EF3">
        <w:rPr>
          <w:rFonts w:ascii="Times New Roman" w:eastAsia="宋体" w:hAnsi="Times New Roman" w:cs="Times New Roman"/>
          <w:kern w:val="2"/>
          <w:sz w:val="24"/>
          <w:szCs w:val="24"/>
        </w:rPr>
        <w:t xml:space="preserve"> </w:t>
      </w:r>
      <w:r w:rsidR="001331EB" w:rsidRPr="00577EF3">
        <w:rPr>
          <w:rFonts w:ascii="Times New Roman" w:eastAsia="宋体" w:hAnsi="Times New Roman" w:cs="Times New Roman"/>
          <w:kern w:val="2"/>
          <w:sz w:val="24"/>
          <w:szCs w:val="24"/>
        </w:rPr>
        <w:t>1, 2 and 4 cm</w:t>
      </w:r>
      <w:r w:rsidR="00BE535B" w:rsidRPr="00577EF3">
        <w:rPr>
          <w:rFonts w:ascii="Times New Roman" w:eastAsia="宋体" w:hAnsi="Times New Roman" w:cs="Times New Roman"/>
          <w:kern w:val="2"/>
          <w:sz w:val="24"/>
          <w:szCs w:val="24"/>
        </w:rPr>
        <w:t>.</w:t>
      </w:r>
      <w:r w:rsidR="00B6504B" w:rsidRPr="00577EF3">
        <w:rPr>
          <w:rFonts w:ascii="Times New Roman" w:eastAsia="宋体" w:hAnsi="Times New Roman" w:cs="Times New Roman"/>
          <w:kern w:val="2"/>
          <w:sz w:val="24"/>
          <w:szCs w:val="24"/>
        </w:rPr>
        <w:t xml:space="preserve"> It </w:t>
      </w:r>
      <w:r w:rsidR="00B53674" w:rsidRPr="00577EF3">
        <w:rPr>
          <w:rFonts w:ascii="Times New Roman" w:eastAsia="宋体" w:hAnsi="Times New Roman" w:cs="Times New Roman"/>
          <w:kern w:val="2"/>
          <w:sz w:val="24"/>
          <w:szCs w:val="24"/>
        </w:rPr>
        <w:t xml:space="preserve">is </w:t>
      </w:r>
      <w:r w:rsidR="00F36752" w:rsidRPr="00577EF3">
        <w:rPr>
          <w:rFonts w:ascii="Times New Roman" w:eastAsia="宋体" w:hAnsi="Times New Roman" w:cs="Times New Roman"/>
          <w:kern w:val="2"/>
          <w:sz w:val="24"/>
          <w:szCs w:val="24"/>
        </w:rPr>
        <w:t>observed</w:t>
      </w:r>
      <w:r w:rsidR="001331EB" w:rsidRPr="00577EF3">
        <w:rPr>
          <w:rFonts w:ascii="Times New Roman" w:eastAsia="宋体" w:hAnsi="Times New Roman" w:cs="Times New Roman"/>
          <w:kern w:val="2"/>
          <w:sz w:val="24"/>
          <w:szCs w:val="24"/>
        </w:rPr>
        <w:t xml:space="preserve"> </w:t>
      </w:r>
      <w:r w:rsidR="00B6504B" w:rsidRPr="00577EF3">
        <w:rPr>
          <w:rFonts w:ascii="Times New Roman" w:eastAsia="宋体" w:hAnsi="Times New Roman" w:cs="Times New Roman"/>
          <w:kern w:val="2"/>
          <w:sz w:val="24"/>
          <w:szCs w:val="24"/>
        </w:rPr>
        <w:t xml:space="preserve">that </w:t>
      </w:r>
      <w:r w:rsidR="003F0E18" w:rsidRPr="00577EF3">
        <w:rPr>
          <w:rFonts w:ascii="Times New Roman" w:eastAsia="宋体" w:hAnsi="Times New Roman" w:cs="Times New Roman"/>
          <w:kern w:val="2"/>
          <w:sz w:val="24"/>
          <w:szCs w:val="24"/>
        </w:rPr>
        <w:t xml:space="preserve">the </w:t>
      </w:r>
      <w:r w:rsidR="00B53674" w:rsidRPr="00577EF3">
        <w:rPr>
          <w:rFonts w:ascii="Times New Roman" w:eastAsia="宋体" w:hAnsi="Times New Roman" w:cs="Times New Roman"/>
          <w:kern w:val="2"/>
          <w:sz w:val="24"/>
          <w:szCs w:val="24"/>
        </w:rPr>
        <w:t xml:space="preserve">size of </w:t>
      </w:r>
      <w:r w:rsidR="001331EB" w:rsidRPr="00577EF3">
        <w:rPr>
          <w:rFonts w:ascii="Times New Roman" w:eastAsia="宋体" w:hAnsi="Times New Roman" w:cs="Times New Roman"/>
          <w:kern w:val="2"/>
          <w:sz w:val="24"/>
          <w:szCs w:val="24"/>
        </w:rPr>
        <w:t>large</w:t>
      </w:r>
      <w:r w:rsidR="005F4115" w:rsidRPr="00577EF3">
        <w:rPr>
          <w:rFonts w:ascii="Times New Roman" w:eastAsia="宋体" w:hAnsi="Times New Roman" w:cs="Times New Roman"/>
          <w:kern w:val="2"/>
          <w:sz w:val="24"/>
          <w:szCs w:val="24"/>
        </w:rPr>
        <w:t>-scale</w:t>
      </w:r>
      <w:r w:rsidR="001331EB" w:rsidRPr="00577EF3">
        <w:rPr>
          <w:rFonts w:ascii="Times New Roman" w:eastAsia="宋体" w:hAnsi="Times New Roman" w:cs="Times New Roman"/>
          <w:kern w:val="2"/>
          <w:sz w:val="24"/>
          <w:szCs w:val="24"/>
        </w:rPr>
        <w:t xml:space="preserve"> </w:t>
      </w:r>
      <w:r w:rsidR="003F0E18" w:rsidRPr="00577EF3">
        <w:rPr>
          <w:rFonts w:ascii="Times New Roman" w:eastAsia="宋体" w:hAnsi="Times New Roman" w:cs="Times New Roman"/>
          <w:kern w:val="2"/>
          <w:sz w:val="24"/>
          <w:szCs w:val="24"/>
        </w:rPr>
        <w:t>cell</w:t>
      </w:r>
      <w:r w:rsidR="00B53674" w:rsidRPr="00577EF3">
        <w:rPr>
          <w:rFonts w:ascii="Times New Roman" w:eastAsia="宋体" w:hAnsi="Times New Roman" w:cs="Times New Roman"/>
          <w:kern w:val="2"/>
          <w:sz w:val="24"/>
          <w:szCs w:val="24"/>
        </w:rPr>
        <w:t>s</w:t>
      </w:r>
      <w:r w:rsidR="003F0E18" w:rsidRPr="00577EF3">
        <w:rPr>
          <w:rFonts w:ascii="Times New Roman" w:eastAsia="宋体" w:hAnsi="Times New Roman" w:cs="Times New Roman"/>
          <w:kern w:val="2"/>
          <w:sz w:val="24"/>
          <w:szCs w:val="24"/>
        </w:rPr>
        <w:t xml:space="preserve"> in</w:t>
      </w:r>
      <w:r w:rsidR="00F0152A" w:rsidRPr="00577EF3">
        <w:rPr>
          <w:rFonts w:ascii="Times New Roman" w:eastAsia="宋体" w:hAnsi="Times New Roman" w:cs="Times New Roman"/>
          <w:kern w:val="2"/>
          <w:sz w:val="24"/>
          <w:szCs w:val="24"/>
        </w:rPr>
        <w:t xml:space="preserve"> the in</w:t>
      </w:r>
      <w:r w:rsidR="001331EB" w:rsidRPr="00577EF3">
        <w:rPr>
          <w:rFonts w:ascii="Times New Roman" w:eastAsia="宋体" w:hAnsi="Times New Roman" w:cs="Times New Roman"/>
          <w:kern w:val="2"/>
          <w:sz w:val="24"/>
          <w:szCs w:val="24"/>
        </w:rPr>
        <w:t xml:space="preserve">homogeneous region (i.e., </w:t>
      </w:r>
      <w:r w:rsidR="001331EB" w:rsidRPr="00577EF3">
        <w:rPr>
          <w:rFonts w:ascii="Times New Roman" w:eastAsia="宋体" w:hAnsi="Times New Roman" w:cs="Times New Roman"/>
          <w:i/>
          <w:kern w:val="2"/>
          <w:sz w:val="24"/>
          <w:szCs w:val="24"/>
        </w:rPr>
        <w:t>x</w:t>
      </w:r>
      <w:r w:rsidR="001331EB" w:rsidRPr="00577EF3">
        <w:rPr>
          <w:rFonts w:ascii="Times New Roman" w:eastAsia="宋体" w:hAnsi="Times New Roman" w:cs="Times New Roman"/>
          <w:kern w:val="2"/>
          <w:sz w:val="24"/>
          <w:szCs w:val="24"/>
        </w:rPr>
        <w:t xml:space="preserve"> &gt; 6 cm) </w:t>
      </w:r>
      <w:r w:rsidR="00F0152A" w:rsidRPr="00577EF3">
        <w:rPr>
          <w:rFonts w:ascii="Times New Roman" w:eastAsia="宋体" w:hAnsi="Times New Roman" w:cs="Times New Roman"/>
          <w:kern w:val="2"/>
          <w:sz w:val="24"/>
          <w:szCs w:val="24"/>
        </w:rPr>
        <w:t>in</w:t>
      </w:r>
      <w:r w:rsidR="003F0E18" w:rsidRPr="00577EF3">
        <w:rPr>
          <w:rFonts w:ascii="Times New Roman" w:eastAsia="宋体" w:hAnsi="Times New Roman" w:cs="Times New Roman"/>
          <w:kern w:val="2"/>
          <w:sz w:val="24"/>
          <w:szCs w:val="24"/>
        </w:rPr>
        <w:t xml:space="preserve">creases with </w:t>
      </w:r>
      <w:r w:rsidR="001331EB" w:rsidRPr="00577EF3">
        <w:rPr>
          <w:rFonts w:ascii="Times New Roman" w:eastAsia="宋体" w:hAnsi="Times New Roman" w:cs="Times New Roman"/>
          <w:kern w:val="2"/>
          <w:sz w:val="24"/>
          <w:szCs w:val="24"/>
        </w:rPr>
        <w:t xml:space="preserve">the </w:t>
      </w:r>
      <w:r w:rsidR="0059550D" w:rsidRPr="00577EF3">
        <w:rPr>
          <w:rFonts w:ascii="Times New Roman" w:eastAsia="宋体" w:hAnsi="Times New Roman" w:cs="Times New Roman"/>
          <w:kern w:val="2"/>
          <w:sz w:val="24"/>
          <w:szCs w:val="24"/>
        </w:rPr>
        <w:t>wavelength</w:t>
      </w:r>
      <w:r w:rsidR="003F0E18" w:rsidRPr="00577EF3">
        <w:rPr>
          <w:rFonts w:ascii="Times New Roman" w:eastAsia="宋体" w:hAnsi="Times New Roman" w:cs="Times New Roman"/>
          <w:kern w:val="2"/>
          <w:sz w:val="24"/>
          <w:szCs w:val="24"/>
        </w:rPr>
        <w:t xml:space="preserve">. For </w:t>
      </w:r>
      <w:r w:rsidR="003F0E18" w:rsidRPr="00577EF3">
        <w:rPr>
          <w:rFonts w:ascii="Times New Roman" w:eastAsia="宋体" w:hAnsi="Times New Roman" w:cs="Times New Roman"/>
          <w:i/>
          <w:kern w:val="2"/>
          <w:sz w:val="24"/>
          <w:szCs w:val="24"/>
        </w:rPr>
        <w:t>L</w:t>
      </w:r>
      <w:r w:rsidR="0007084B" w:rsidRPr="00577EF3">
        <w:rPr>
          <w:rFonts w:ascii="Times New Roman" w:eastAsia="宋体" w:hAnsi="Times New Roman" w:cs="Times New Roman"/>
          <w:kern w:val="2"/>
          <w:sz w:val="24"/>
          <w:szCs w:val="24"/>
        </w:rPr>
        <w:t xml:space="preserve"> </w:t>
      </w:r>
      <w:r w:rsidR="003F0E18" w:rsidRPr="00577EF3">
        <w:rPr>
          <w:rFonts w:ascii="Times New Roman" w:eastAsia="宋体" w:hAnsi="Times New Roman" w:cs="Times New Roman"/>
          <w:kern w:val="2"/>
          <w:sz w:val="24"/>
          <w:szCs w:val="24"/>
        </w:rPr>
        <w:t>=</w:t>
      </w:r>
      <w:r w:rsidR="0007084B" w:rsidRPr="00577EF3">
        <w:rPr>
          <w:rFonts w:ascii="Times New Roman" w:eastAsia="宋体" w:hAnsi="Times New Roman" w:cs="Times New Roman"/>
          <w:kern w:val="2"/>
          <w:sz w:val="24"/>
          <w:szCs w:val="24"/>
        </w:rPr>
        <w:t xml:space="preserve"> </w:t>
      </w:r>
      <w:r w:rsidR="003F0E18" w:rsidRPr="00577EF3">
        <w:rPr>
          <w:rFonts w:ascii="Times New Roman" w:eastAsia="宋体" w:hAnsi="Times New Roman" w:cs="Times New Roman"/>
          <w:kern w:val="2"/>
          <w:sz w:val="24"/>
          <w:szCs w:val="24"/>
        </w:rPr>
        <w:t xml:space="preserve">4 mm, the large cell size is </w:t>
      </w:r>
      <w:r w:rsidR="00EA030F" w:rsidRPr="00577EF3">
        <w:rPr>
          <w:rFonts w:ascii="Times New Roman" w:eastAsia="宋体" w:hAnsi="Times New Roman" w:cs="Times New Roman"/>
          <w:kern w:val="2"/>
          <w:sz w:val="24"/>
          <w:szCs w:val="24"/>
        </w:rPr>
        <w:t xml:space="preserve">around </w:t>
      </w:r>
      <w:r w:rsidR="001331EB" w:rsidRPr="00577EF3">
        <w:rPr>
          <w:rFonts w:ascii="Times New Roman" w:hAnsi="Times New Roman" w:cs="Times New Roman"/>
          <w:i/>
          <w:sz w:val="24"/>
          <w:szCs w:val="24"/>
        </w:rPr>
        <w:t>λ</w:t>
      </w:r>
      <w:r w:rsidR="001331EB" w:rsidRPr="00577EF3">
        <w:rPr>
          <w:rFonts w:ascii="Times New Roman" w:hAnsi="Times New Roman" w:cs="Times New Roman"/>
          <w:sz w:val="24"/>
          <w:szCs w:val="24"/>
        </w:rPr>
        <w:t xml:space="preserve"> </w:t>
      </w:r>
      <w:r w:rsidR="001331EB" w:rsidRPr="00577EF3">
        <w:rPr>
          <w:rFonts w:ascii="Times New Roman" w:eastAsia="宋体" w:hAnsi="Times New Roman" w:cs="Times New Roman"/>
          <w:kern w:val="2"/>
          <w:sz w:val="24"/>
          <w:szCs w:val="24"/>
        </w:rPr>
        <w:t xml:space="preserve">= </w:t>
      </w:r>
      <w:r w:rsidR="00EA030F" w:rsidRPr="00577EF3">
        <w:rPr>
          <w:rFonts w:ascii="Times New Roman" w:eastAsia="宋体" w:hAnsi="Times New Roman" w:cs="Times New Roman"/>
          <w:kern w:val="2"/>
          <w:sz w:val="24"/>
          <w:szCs w:val="24"/>
        </w:rPr>
        <w:t xml:space="preserve">5 mm, which is </w:t>
      </w:r>
      <w:r w:rsidR="001331EB" w:rsidRPr="00577EF3">
        <w:rPr>
          <w:rFonts w:ascii="Times New Roman" w:eastAsia="宋体" w:hAnsi="Times New Roman" w:cs="Times New Roman"/>
          <w:kern w:val="2"/>
          <w:sz w:val="24"/>
          <w:szCs w:val="24"/>
        </w:rPr>
        <w:t>one</w:t>
      </w:r>
      <w:r w:rsidR="00EA030F" w:rsidRPr="00577EF3">
        <w:rPr>
          <w:rFonts w:ascii="Times New Roman" w:eastAsia="宋体" w:hAnsi="Times New Roman" w:cs="Times New Roman"/>
          <w:kern w:val="2"/>
          <w:sz w:val="24"/>
          <w:szCs w:val="24"/>
        </w:rPr>
        <w:t xml:space="preserve"> order larger than </w:t>
      </w:r>
      <w:r w:rsidR="001331EB" w:rsidRPr="00577EF3">
        <w:rPr>
          <w:rFonts w:ascii="Times New Roman" w:hAnsi="Times New Roman" w:cs="Times New Roman"/>
          <w:i/>
          <w:sz w:val="24"/>
          <w:szCs w:val="24"/>
        </w:rPr>
        <w:t>λ</w:t>
      </w:r>
      <w:r w:rsidR="001331EB" w:rsidRPr="00577EF3">
        <w:rPr>
          <w:rFonts w:ascii="Times New Roman" w:hAnsi="Times New Roman" w:cs="Times New Roman"/>
          <w:sz w:val="24"/>
          <w:szCs w:val="24"/>
          <w:vertAlign w:val="subscript"/>
        </w:rPr>
        <w:t xml:space="preserve">0 </w:t>
      </w:r>
      <w:r w:rsidR="00464AFA" w:rsidRPr="00577EF3">
        <w:rPr>
          <w:rFonts w:ascii="Times New Roman" w:eastAsia="宋体" w:hAnsi="Times New Roman" w:cs="Times New Roman"/>
          <w:kern w:val="2"/>
          <w:sz w:val="24"/>
          <w:szCs w:val="24"/>
        </w:rPr>
        <w:t>= 0.4 mm for</w:t>
      </w:r>
      <w:r w:rsidR="00EA030F" w:rsidRPr="00577EF3">
        <w:rPr>
          <w:rFonts w:ascii="Times New Roman" w:eastAsia="宋体" w:hAnsi="Times New Roman" w:cs="Times New Roman"/>
          <w:kern w:val="2"/>
          <w:sz w:val="24"/>
          <w:szCs w:val="24"/>
        </w:rPr>
        <w:t xml:space="preserve"> </w:t>
      </w:r>
      <w:r w:rsidR="004B2320" w:rsidRPr="00577EF3">
        <w:rPr>
          <w:rFonts w:ascii="Times New Roman" w:eastAsia="宋体" w:hAnsi="Times New Roman" w:cs="Times New Roman"/>
          <w:kern w:val="2"/>
          <w:sz w:val="24"/>
          <w:szCs w:val="24"/>
        </w:rPr>
        <w:t xml:space="preserve">the </w:t>
      </w:r>
      <w:r w:rsidR="00EA030F" w:rsidRPr="00577EF3">
        <w:rPr>
          <w:rFonts w:ascii="Times New Roman" w:eastAsia="宋体" w:hAnsi="Times New Roman" w:cs="Times New Roman"/>
          <w:kern w:val="2"/>
          <w:sz w:val="24"/>
          <w:szCs w:val="24"/>
        </w:rPr>
        <w:t>homogeneous mixture.</w:t>
      </w:r>
      <w:r w:rsidR="004D3121" w:rsidRPr="00577EF3">
        <w:rPr>
          <w:rFonts w:ascii="Times New Roman" w:eastAsia="宋体" w:hAnsi="Times New Roman" w:cs="Times New Roman"/>
          <w:kern w:val="2"/>
          <w:sz w:val="24"/>
          <w:szCs w:val="24"/>
        </w:rPr>
        <w:t xml:space="preserve"> </w:t>
      </w:r>
      <w:r w:rsidR="00D7110D" w:rsidRPr="00577EF3">
        <w:rPr>
          <w:rFonts w:ascii="Times New Roman" w:eastAsia="宋体" w:hAnsi="Times New Roman" w:cs="Times New Roman"/>
          <w:kern w:val="2"/>
          <w:sz w:val="24"/>
          <w:szCs w:val="24"/>
        </w:rPr>
        <w:t>A f</w:t>
      </w:r>
      <w:r w:rsidR="00CB1B66" w:rsidRPr="00577EF3">
        <w:rPr>
          <w:rFonts w:ascii="Times New Roman" w:eastAsia="宋体" w:hAnsi="Times New Roman" w:cs="Times New Roman"/>
          <w:kern w:val="2"/>
          <w:sz w:val="24"/>
          <w:szCs w:val="24"/>
        </w:rPr>
        <w:t xml:space="preserve">urther increase of </w:t>
      </w:r>
      <w:r w:rsidR="00D7110D" w:rsidRPr="00577EF3">
        <w:rPr>
          <w:rFonts w:ascii="Times New Roman" w:eastAsia="宋体" w:hAnsi="Times New Roman" w:cs="Times New Roman"/>
          <w:kern w:val="2"/>
          <w:sz w:val="24"/>
          <w:szCs w:val="24"/>
        </w:rPr>
        <w:t xml:space="preserve">the </w:t>
      </w:r>
      <w:r w:rsidR="0059550D" w:rsidRPr="00577EF3">
        <w:rPr>
          <w:rFonts w:ascii="Times New Roman" w:eastAsia="宋体" w:hAnsi="Times New Roman" w:cs="Times New Roman"/>
          <w:kern w:val="2"/>
          <w:sz w:val="24"/>
          <w:szCs w:val="24"/>
        </w:rPr>
        <w:t>wavelength</w:t>
      </w:r>
      <w:r w:rsidR="00CB1B66" w:rsidRPr="00577EF3">
        <w:rPr>
          <w:rFonts w:ascii="Times New Roman" w:eastAsia="宋体" w:hAnsi="Times New Roman" w:cs="Times New Roman"/>
          <w:kern w:val="2"/>
          <w:sz w:val="24"/>
          <w:szCs w:val="24"/>
        </w:rPr>
        <w:t xml:space="preserve"> to </w:t>
      </w:r>
      <w:r w:rsidR="001331EB" w:rsidRPr="00577EF3">
        <w:rPr>
          <w:rFonts w:ascii="Times New Roman" w:eastAsia="宋体" w:hAnsi="Times New Roman" w:cs="Times New Roman"/>
          <w:i/>
          <w:kern w:val="2"/>
          <w:sz w:val="24"/>
          <w:szCs w:val="24"/>
        </w:rPr>
        <w:t>L</w:t>
      </w:r>
      <w:r w:rsidR="001331EB" w:rsidRPr="00577EF3">
        <w:rPr>
          <w:rFonts w:ascii="Times New Roman" w:eastAsia="宋体" w:hAnsi="Times New Roman" w:cs="Times New Roman"/>
          <w:kern w:val="2"/>
          <w:sz w:val="24"/>
          <w:szCs w:val="24"/>
        </w:rPr>
        <w:t xml:space="preserve"> = </w:t>
      </w:r>
      <w:r w:rsidR="00CB1B66" w:rsidRPr="00577EF3">
        <w:rPr>
          <w:rFonts w:ascii="Times New Roman" w:eastAsia="宋体" w:hAnsi="Times New Roman" w:cs="Times New Roman"/>
          <w:kern w:val="2"/>
          <w:sz w:val="24"/>
          <w:szCs w:val="24"/>
        </w:rPr>
        <w:t>16 cm</w:t>
      </w:r>
      <w:r w:rsidR="00B66E66" w:rsidRPr="00577EF3">
        <w:rPr>
          <w:rFonts w:ascii="Times New Roman" w:eastAsia="宋体" w:hAnsi="Times New Roman" w:cs="Times New Roman"/>
          <w:kern w:val="2"/>
          <w:sz w:val="24"/>
          <w:szCs w:val="24"/>
        </w:rPr>
        <w:t xml:space="preserve"> leads to</w:t>
      </w:r>
      <w:r w:rsidR="00CB1B66" w:rsidRPr="00577EF3">
        <w:rPr>
          <w:rFonts w:ascii="Times New Roman" w:eastAsia="宋体" w:hAnsi="Times New Roman" w:cs="Times New Roman"/>
          <w:kern w:val="2"/>
          <w:sz w:val="24"/>
          <w:szCs w:val="24"/>
        </w:rPr>
        <w:t xml:space="preserve"> detonation quenching in the inhomogeneous mixture for </w:t>
      </w:r>
      <w:r w:rsidR="00CB1B66" w:rsidRPr="00577EF3">
        <w:rPr>
          <w:rFonts w:ascii="Times New Roman" w:eastAsia="宋体" w:hAnsi="Times New Roman" w:cs="Times New Roman"/>
          <w:i/>
          <w:kern w:val="2"/>
          <w:sz w:val="24"/>
          <w:szCs w:val="24"/>
        </w:rPr>
        <w:t>a</w:t>
      </w:r>
      <w:r w:rsidR="0007084B" w:rsidRPr="00577EF3">
        <w:rPr>
          <w:rFonts w:ascii="Times New Roman" w:eastAsia="宋体" w:hAnsi="Times New Roman" w:cs="Times New Roman"/>
          <w:kern w:val="2"/>
          <w:sz w:val="24"/>
          <w:szCs w:val="24"/>
        </w:rPr>
        <w:t xml:space="preserve"> </w:t>
      </w:r>
      <w:r w:rsidR="00CB1B66" w:rsidRPr="00577EF3">
        <w:rPr>
          <w:rFonts w:ascii="Times New Roman" w:eastAsia="宋体" w:hAnsi="Times New Roman" w:cs="Times New Roman"/>
          <w:kern w:val="2"/>
          <w:sz w:val="24"/>
          <w:szCs w:val="24"/>
        </w:rPr>
        <w:t>=</w:t>
      </w:r>
      <w:r w:rsidR="0007084B" w:rsidRPr="00577EF3">
        <w:rPr>
          <w:rFonts w:ascii="Times New Roman" w:eastAsia="宋体" w:hAnsi="Times New Roman" w:cs="Times New Roman"/>
          <w:kern w:val="2"/>
          <w:sz w:val="24"/>
          <w:szCs w:val="24"/>
        </w:rPr>
        <w:t xml:space="preserve"> </w:t>
      </w:r>
      <w:r w:rsidR="00CB1B66" w:rsidRPr="00577EF3">
        <w:rPr>
          <w:rFonts w:ascii="Times New Roman" w:eastAsia="宋体" w:hAnsi="Times New Roman" w:cs="Times New Roman"/>
          <w:kern w:val="2"/>
          <w:sz w:val="24"/>
          <w:szCs w:val="24"/>
        </w:rPr>
        <w:t>0.3</w:t>
      </w:r>
      <w:r w:rsidR="0059550D" w:rsidRPr="00577EF3">
        <w:rPr>
          <w:rFonts w:ascii="Times New Roman" w:eastAsia="宋体" w:hAnsi="Times New Roman" w:cs="Times New Roman"/>
          <w:kern w:val="2"/>
          <w:sz w:val="24"/>
          <w:szCs w:val="24"/>
        </w:rPr>
        <w:t xml:space="preserve"> (not shown here)</w:t>
      </w:r>
      <w:r w:rsidR="00CB2FD0" w:rsidRPr="00577EF3">
        <w:rPr>
          <w:rFonts w:ascii="Times New Roman" w:eastAsia="宋体" w:hAnsi="Times New Roman" w:cs="Times New Roman"/>
          <w:kern w:val="2"/>
          <w:sz w:val="24"/>
          <w:szCs w:val="24"/>
        </w:rPr>
        <w:t xml:space="preserve">. </w:t>
      </w:r>
      <w:r w:rsidR="00F36752" w:rsidRPr="00577EF3">
        <w:rPr>
          <w:rFonts w:ascii="Times New Roman" w:eastAsia="宋体" w:hAnsi="Times New Roman" w:cs="Times New Roman"/>
          <w:kern w:val="2"/>
          <w:sz w:val="24"/>
          <w:szCs w:val="24"/>
        </w:rPr>
        <w:t xml:space="preserve">Therefore, for each </w:t>
      </w:r>
      <w:r w:rsidR="00CB2FD0" w:rsidRPr="00577EF3">
        <w:rPr>
          <w:rFonts w:ascii="Times New Roman" w:eastAsia="宋体" w:hAnsi="Times New Roman" w:cs="Times New Roman"/>
          <w:kern w:val="2"/>
          <w:sz w:val="24"/>
          <w:szCs w:val="24"/>
        </w:rPr>
        <w:t>am</w:t>
      </w:r>
      <w:r w:rsidR="00F73AA0" w:rsidRPr="00577EF3">
        <w:rPr>
          <w:rFonts w:ascii="Times New Roman" w:eastAsia="宋体" w:hAnsi="Times New Roman" w:cs="Times New Roman"/>
          <w:kern w:val="2"/>
          <w:sz w:val="24"/>
          <w:szCs w:val="24"/>
        </w:rPr>
        <w:t xml:space="preserve">plitude </w:t>
      </w:r>
      <w:r w:rsidR="00CB2FD0" w:rsidRPr="00577EF3">
        <w:rPr>
          <w:rFonts w:ascii="Times New Roman" w:eastAsia="宋体" w:hAnsi="Times New Roman" w:cs="Times New Roman"/>
          <w:kern w:val="2"/>
          <w:sz w:val="24"/>
          <w:szCs w:val="24"/>
        </w:rPr>
        <w:t xml:space="preserve">there is a critical wavelength, denoted as </w:t>
      </w:r>
      <w:r w:rsidR="00CB2FD0" w:rsidRPr="00577EF3">
        <w:rPr>
          <w:rFonts w:ascii="Times New Roman" w:eastAsia="宋体" w:hAnsi="Times New Roman" w:cs="Times New Roman"/>
          <w:i/>
          <w:kern w:val="2"/>
          <w:sz w:val="24"/>
          <w:szCs w:val="24"/>
        </w:rPr>
        <w:t>L</w:t>
      </w:r>
      <w:r w:rsidR="00CB2FD0" w:rsidRPr="00577EF3">
        <w:rPr>
          <w:rFonts w:ascii="Times New Roman" w:eastAsia="宋体" w:hAnsi="Times New Roman" w:cs="Times New Roman"/>
          <w:i/>
          <w:kern w:val="2"/>
          <w:sz w:val="24"/>
          <w:szCs w:val="24"/>
          <w:vertAlign w:val="subscript"/>
        </w:rPr>
        <w:t>c</w:t>
      </w:r>
      <w:r w:rsidR="00CB2FD0" w:rsidRPr="00577EF3">
        <w:rPr>
          <w:rFonts w:ascii="Times New Roman" w:eastAsia="宋体" w:hAnsi="Times New Roman" w:cs="Times New Roman"/>
          <w:kern w:val="2"/>
          <w:sz w:val="24"/>
          <w:szCs w:val="24"/>
        </w:rPr>
        <w:t xml:space="preserve">, </w:t>
      </w:r>
      <w:r w:rsidR="00F36752" w:rsidRPr="00577EF3">
        <w:rPr>
          <w:rFonts w:ascii="Times New Roman" w:eastAsia="宋体" w:hAnsi="Times New Roman" w:cs="Times New Roman"/>
          <w:kern w:val="2"/>
          <w:sz w:val="24"/>
          <w:szCs w:val="24"/>
        </w:rPr>
        <w:t xml:space="preserve">above which </w:t>
      </w:r>
      <w:r w:rsidR="00D7110D" w:rsidRPr="00577EF3">
        <w:rPr>
          <w:rFonts w:ascii="Times New Roman" w:eastAsia="宋体" w:hAnsi="Times New Roman" w:cs="Times New Roman"/>
          <w:kern w:val="2"/>
          <w:sz w:val="24"/>
          <w:szCs w:val="24"/>
        </w:rPr>
        <w:t xml:space="preserve">the </w:t>
      </w:r>
      <w:r w:rsidR="00CB2FD0" w:rsidRPr="00577EF3">
        <w:rPr>
          <w:rFonts w:ascii="Times New Roman" w:eastAsia="宋体" w:hAnsi="Times New Roman" w:cs="Times New Roman"/>
          <w:kern w:val="2"/>
          <w:sz w:val="24"/>
          <w:szCs w:val="24"/>
        </w:rPr>
        <w:t xml:space="preserve">detonation </w:t>
      </w:r>
      <w:r w:rsidR="00F36752" w:rsidRPr="00577EF3">
        <w:rPr>
          <w:rFonts w:ascii="Times New Roman" w:eastAsia="宋体" w:hAnsi="Times New Roman" w:cs="Times New Roman"/>
          <w:kern w:val="2"/>
          <w:sz w:val="24"/>
          <w:szCs w:val="24"/>
        </w:rPr>
        <w:t>quenches in the inhomogeneous mixture.</w:t>
      </w:r>
      <w:r w:rsidR="00F36752" w:rsidRPr="00577EF3" w:rsidDel="00F36752">
        <w:rPr>
          <w:rFonts w:ascii="Times New Roman" w:eastAsia="宋体" w:hAnsi="Times New Roman" w:cs="Times New Roman"/>
          <w:kern w:val="2"/>
          <w:sz w:val="24"/>
          <w:szCs w:val="24"/>
        </w:rPr>
        <w:t xml:space="preserve"> </w:t>
      </w:r>
    </w:p>
    <w:p w14:paraId="599D075F" w14:textId="3D880193" w:rsidR="00C42EE6" w:rsidRPr="00577EF3" w:rsidRDefault="0098000A" w:rsidP="00AE29C4">
      <w:pPr>
        <w:adjustRightInd w:val="0"/>
        <w:spacing w:after="0" w:line="480" w:lineRule="auto"/>
        <w:contextualSpacing/>
        <w:jc w:val="center"/>
        <w:rPr>
          <w:rFonts w:ascii="Times New Roman" w:hAnsi="Times New Roman" w:cs="Times New Roman"/>
          <w:noProof/>
          <w:sz w:val="24"/>
          <w:szCs w:val="24"/>
        </w:rPr>
      </w:pPr>
      <w:r w:rsidRPr="00577EF3">
        <w:rPr>
          <w:rFonts w:ascii="Times New Roman" w:hAnsi="Times New Roman" w:cs="Times New Roman"/>
          <w:noProof/>
          <w:sz w:val="24"/>
          <w:szCs w:val="24"/>
        </w:rPr>
        <w:drawing>
          <wp:inline distT="0" distB="0" distL="0" distR="0" wp14:anchorId="665310FC" wp14:editId="04F0DFC1">
            <wp:extent cx="3600000" cy="3974400"/>
            <wp:effectExtent l="0" t="0" r="635" b="7620"/>
            <wp:docPr id="39" name="图片 39" descr="D:\02_File\02_Research\08_conference\2019 Deto Sin\01_Fig V3\2D_a-0.3_L-0-1-2-4_pmax-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02_File\02_Research\08_conference\2019 Deto Sin\01_Fig V3\2D_a-0.3_L-0-1-2-4_pmax-si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3974400"/>
                    </a:xfrm>
                    <a:prstGeom prst="rect">
                      <a:avLst/>
                    </a:prstGeom>
                    <a:noFill/>
                    <a:ln>
                      <a:noFill/>
                    </a:ln>
                  </pic:spPr>
                </pic:pic>
              </a:graphicData>
            </a:graphic>
          </wp:inline>
        </w:drawing>
      </w:r>
    </w:p>
    <w:p w14:paraId="78309B47" w14:textId="0AD1F0FE" w:rsidR="00703B6C" w:rsidRPr="00577EF3" w:rsidRDefault="00073060" w:rsidP="00AE29C4">
      <w:pPr>
        <w:widowControl w:val="0"/>
        <w:autoSpaceDE w:val="0"/>
        <w:autoSpaceDN w:val="0"/>
        <w:adjustRightInd w:val="0"/>
        <w:spacing w:afterLines="100" w:after="240" w:line="480" w:lineRule="auto"/>
        <w:jc w:val="both"/>
        <w:outlineLvl w:val="3"/>
        <w:rPr>
          <w:rFonts w:ascii="Times New Roman" w:hAnsi="Times New Roman" w:cs="Times New Roman"/>
          <w:sz w:val="24"/>
          <w:szCs w:val="24"/>
        </w:rPr>
      </w:pPr>
      <w:r w:rsidRPr="00577EF3">
        <w:rPr>
          <w:rFonts w:ascii="Times New Roman" w:hAnsi="Times New Roman" w:cs="Times New Roman"/>
          <w:sz w:val="24"/>
          <w:szCs w:val="24"/>
        </w:rPr>
        <w:t>F</w:t>
      </w:r>
      <w:r w:rsidR="00EA02FF" w:rsidRPr="00577EF3">
        <w:rPr>
          <w:rFonts w:ascii="Times New Roman" w:hAnsi="Times New Roman" w:cs="Times New Roman"/>
          <w:sz w:val="24"/>
          <w:szCs w:val="24"/>
        </w:rPr>
        <w:t>igure 8</w:t>
      </w:r>
      <w:r w:rsidR="00703B6C" w:rsidRPr="00577EF3">
        <w:rPr>
          <w:rFonts w:ascii="Times New Roman" w:hAnsi="Times New Roman" w:cs="Times New Roman"/>
          <w:sz w:val="24"/>
          <w:szCs w:val="24"/>
        </w:rPr>
        <w:t>. N</w:t>
      </w:r>
      <w:r w:rsidR="00703B6C" w:rsidRPr="00577EF3" w:rsidDel="00350A86">
        <w:rPr>
          <w:rFonts w:ascii="Times New Roman" w:hAnsi="Times New Roman" w:cs="Times New Roman"/>
          <w:sz w:val="24"/>
          <w:szCs w:val="24"/>
        </w:rPr>
        <w:t xml:space="preserve">umerical soot foils for </w:t>
      </w:r>
      <w:r w:rsidR="001D40CA" w:rsidRPr="00577EF3">
        <w:rPr>
          <w:rFonts w:ascii="Times New Roman" w:hAnsi="Times New Roman" w:cs="Times New Roman"/>
          <w:sz w:val="24"/>
          <w:szCs w:val="24"/>
        </w:rPr>
        <w:t xml:space="preserve">a </w:t>
      </w:r>
      <w:r w:rsidR="00703B6C" w:rsidRPr="00577EF3" w:rsidDel="00350A86">
        <w:rPr>
          <w:rFonts w:ascii="Times New Roman" w:hAnsi="Times New Roman" w:cs="Times New Roman"/>
          <w:sz w:val="24"/>
          <w:szCs w:val="24"/>
        </w:rPr>
        <w:t xml:space="preserve">fixed amplitude of </w:t>
      </w:r>
      <w:r w:rsidR="00703B6C" w:rsidRPr="00577EF3" w:rsidDel="00350A86">
        <w:rPr>
          <w:rFonts w:ascii="Times New Roman" w:hAnsi="Times New Roman" w:cs="Times New Roman"/>
          <w:i/>
          <w:sz w:val="24"/>
          <w:szCs w:val="24"/>
        </w:rPr>
        <w:t>a</w:t>
      </w:r>
      <w:r w:rsidR="00703B6C" w:rsidRPr="00577EF3">
        <w:rPr>
          <w:rFonts w:ascii="Times New Roman" w:hAnsi="Times New Roman" w:cs="Times New Roman"/>
          <w:sz w:val="24"/>
          <w:szCs w:val="24"/>
        </w:rPr>
        <w:t xml:space="preserve"> </w:t>
      </w:r>
      <w:r w:rsidR="00703B6C" w:rsidRPr="00577EF3" w:rsidDel="00350A86">
        <w:rPr>
          <w:rFonts w:ascii="Times New Roman" w:hAnsi="Times New Roman" w:cs="Times New Roman"/>
          <w:sz w:val="24"/>
          <w:szCs w:val="24"/>
        </w:rPr>
        <w:t>=</w:t>
      </w:r>
      <w:r w:rsidR="00703B6C" w:rsidRPr="00577EF3">
        <w:rPr>
          <w:rFonts w:ascii="Times New Roman" w:hAnsi="Times New Roman" w:cs="Times New Roman"/>
          <w:sz w:val="24"/>
          <w:szCs w:val="24"/>
        </w:rPr>
        <w:t xml:space="preserve"> </w:t>
      </w:r>
      <w:r w:rsidR="00703B6C" w:rsidRPr="00577EF3" w:rsidDel="00350A86">
        <w:rPr>
          <w:rFonts w:ascii="Times New Roman" w:hAnsi="Times New Roman" w:cs="Times New Roman"/>
          <w:sz w:val="24"/>
          <w:szCs w:val="24"/>
        </w:rPr>
        <w:t>0.3 and different wavelength</w:t>
      </w:r>
      <w:r w:rsidR="00703B6C" w:rsidRPr="00577EF3">
        <w:rPr>
          <w:rFonts w:ascii="Times New Roman" w:hAnsi="Times New Roman" w:cs="Times New Roman"/>
          <w:sz w:val="24"/>
          <w:szCs w:val="24"/>
        </w:rPr>
        <w:t>s</w:t>
      </w:r>
      <w:r w:rsidR="00703B6C" w:rsidRPr="00577EF3" w:rsidDel="00350A86">
        <w:rPr>
          <w:rFonts w:ascii="Times New Roman" w:hAnsi="Times New Roman" w:cs="Times New Roman"/>
          <w:sz w:val="24"/>
          <w:szCs w:val="24"/>
        </w:rPr>
        <w:t xml:space="preserve"> of </w:t>
      </w:r>
      <w:r w:rsidR="00703B6C" w:rsidRPr="00577EF3" w:rsidDel="00350A86">
        <w:rPr>
          <w:rFonts w:ascii="Times New Roman" w:hAnsi="Times New Roman" w:cs="Times New Roman"/>
          <w:i/>
          <w:sz w:val="24"/>
          <w:szCs w:val="24"/>
        </w:rPr>
        <w:t>L</w:t>
      </w:r>
      <w:r w:rsidR="00703B6C" w:rsidRPr="00577EF3">
        <w:rPr>
          <w:rFonts w:ascii="Times New Roman" w:hAnsi="Times New Roman" w:cs="Times New Roman"/>
          <w:sz w:val="24"/>
          <w:szCs w:val="24"/>
        </w:rPr>
        <w:t xml:space="preserve"> </w:t>
      </w:r>
      <w:r w:rsidR="00703B6C" w:rsidRPr="00577EF3" w:rsidDel="00350A86">
        <w:rPr>
          <w:rFonts w:ascii="Times New Roman" w:hAnsi="Times New Roman" w:cs="Times New Roman"/>
          <w:sz w:val="24"/>
          <w:szCs w:val="24"/>
        </w:rPr>
        <w:t>=</w:t>
      </w:r>
      <w:r w:rsidR="00703B6C" w:rsidRPr="00577EF3">
        <w:rPr>
          <w:rFonts w:ascii="Times New Roman" w:hAnsi="Times New Roman" w:cs="Times New Roman"/>
          <w:sz w:val="24"/>
          <w:szCs w:val="24"/>
        </w:rPr>
        <w:t xml:space="preserve"> </w:t>
      </w:r>
      <w:r w:rsidR="00703B6C" w:rsidRPr="00577EF3" w:rsidDel="00350A86">
        <w:rPr>
          <w:rFonts w:ascii="Times New Roman" w:hAnsi="Times New Roman" w:cs="Times New Roman"/>
          <w:sz w:val="24"/>
          <w:szCs w:val="24"/>
        </w:rPr>
        <w:t>1, 2 and 4 mm</w:t>
      </w:r>
      <w:r w:rsidR="00C56A7A">
        <w:rPr>
          <w:rFonts w:ascii="Times New Roman" w:hAnsi="Times New Roman" w:cs="Times New Roman"/>
          <w:sz w:val="24"/>
          <w:szCs w:val="24"/>
        </w:rPr>
        <w:t xml:space="preserve"> in mixture 1</w:t>
      </w:r>
      <w:r w:rsidR="00703B6C" w:rsidRPr="00577EF3">
        <w:rPr>
          <w:rFonts w:ascii="Times New Roman" w:hAnsi="Times New Roman" w:cs="Times New Roman"/>
          <w:sz w:val="24"/>
          <w:szCs w:val="24"/>
        </w:rPr>
        <w:t xml:space="preserve">. The results for the homogenous mixture (i.e., </w:t>
      </w:r>
      <w:r w:rsidR="00703B6C" w:rsidRPr="00577EF3">
        <w:rPr>
          <w:rFonts w:ascii="Times New Roman" w:hAnsi="Times New Roman" w:cs="Times New Roman"/>
          <w:i/>
          <w:sz w:val="24"/>
          <w:szCs w:val="24"/>
        </w:rPr>
        <w:t>a</w:t>
      </w:r>
      <w:r w:rsidR="00703B6C" w:rsidRPr="00577EF3">
        <w:rPr>
          <w:rFonts w:ascii="Times New Roman" w:hAnsi="Times New Roman" w:cs="Times New Roman"/>
          <w:sz w:val="24"/>
          <w:szCs w:val="24"/>
        </w:rPr>
        <w:t xml:space="preserve"> = 0) are shown together for comparison.</w:t>
      </w:r>
    </w:p>
    <w:p w14:paraId="5D630FF5" w14:textId="01CB9EF2" w:rsidR="000D5FA9" w:rsidRPr="00577EF3" w:rsidRDefault="000D5FA9" w:rsidP="000D5FA9">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Furthermore, f</w:t>
      </w:r>
      <w:r w:rsidR="00EA02FF" w:rsidRPr="00577EF3">
        <w:rPr>
          <w:rFonts w:ascii="Times New Roman" w:eastAsia="宋体" w:hAnsi="Times New Roman" w:cs="Times New Roman"/>
          <w:kern w:val="2"/>
          <w:sz w:val="24"/>
          <w:szCs w:val="24"/>
        </w:rPr>
        <w:t>igure 8</w:t>
      </w:r>
      <w:r w:rsidRPr="00577EF3">
        <w:rPr>
          <w:rFonts w:ascii="Times New Roman" w:eastAsia="宋体" w:hAnsi="Times New Roman" w:cs="Times New Roman"/>
          <w:kern w:val="2"/>
          <w:sz w:val="24"/>
          <w:szCs w:val="24"/>
        </w:rPr>
        <w:t xml:space="preserve"> shows that substructures appear within the large cellular structure in the </w:t>
      </w:r>
      <w:r w:rsidRPr="00577EF3">
        <w:rPr>
          <w:rFonts w:ascii="Times New Roman" w:eastAsia="宋体" w:hAnsi="Times New Roman" w:cs="Times New Roman"/>
          <w:kern w:val="2"/>
          <w:sz w:val="24"/>
          <w:szCs w:val="24"/>
        </w:rPr>
        <w:lastRenderedPageBreak/>
        <w:t xml:space="preserve">range of 6.5 cm &lt; </w:t>
      </w:r>
      <w:r w:rsidRPr="00577EF3">
        <w:rPr>
          <w:rFonts w:ascii="Times New Roman" w:eastAsia="宋体" w:hAnsi="Times New Roman" w:cs="Times New Roman"/>
          <w:i/>
          <w:kern w:val="2"/>
          <w:sz w:val="24"/>
          <w:szCs w:val="24"/>
        </w:rPr>
        <w:t xml:space="preserve">x </w:t>
      </w:r>
      <w:r w:rsidRPr="00577EF3">
        <w:rPr>
          <w:rFonts w:ascii="Times New Roman" w:eastAsia="宋体" w:hAnsi="Times New Roman" w:cs="Times New Roman"/>
          <w:kern w:val="2"/>
          <w:sz w:val="24"/>
          <w:szCs w:val="24"/>
        </w:rPr>
        <w:t xml:space="preserve">&lt; 8 cm for </w:t>
      </w:r>
      <w:r w:rsidRPr="00577EF3">
        <w:rPr>
          <w:rFonts w:ascii="Times New Roman" w:eastAsia="宋体" w:hAnsi="Times New Roman" w:cs="Times New Roman"/>
          <w:i/>
          <w:kern w:val="2"/>
          <w:sz w:val="24"/>
          <w:szCs w:val="24"/>
        </w:rPr>
        <w:t xml:space="preserve">L </w:t>
      </w:r>
      <w:r w:rsidRPr="00577EF3">
        <w:rPr>
          <w:rFonts w:ascii="Times New Roman" w:eastAsia="宋体" w:hAnsi="Times New Roman" w:cs="Times New Roman"/>
          <w:kern w:val="2"/>
          <w:sz w:val="24"/>
          <w:szCs w:val="24"/>
        </w:rPr>
        <w:t>= 4 mm. A similar phenomenon has been found in 1D simulations with double periodic propagation of the leading shock pressure (see figures 3 and 5 with</w:t>
      </w:r>
      <w:r w:rsidRPr="00577EF3">
        <w:rPr>
          <w:rFonts w:ascii="Times New Roman" w:eastAsia="宋体" w:hAnsi="Times New Roman" w:cs="Times New Roman"/>
          <w:i/>
          <w:kern w:val="2"/>
          <w:sz w:val="24"/>
          <w:szCs w:val="24"/>
        </w:rPr>
        <w:t xml:space="preserve"> L</w:t>
      </w:r>
      <w:r w:rsidRPr="00577EF3">
        <w:rPr>
          <w:rFonts w:ascii="Times New Roman" w:eastAsia="宋体" w:hAnsi="Times New Roman" w:cs="Times New Roman"/>
          <w:i/>
          <w:kern w:val="2"/>
          <w:sz w:val="24"/>
          <w:szCs w:val="24"/>
          <w:vertAlign w:val="subscript"/>
        </w:rPr>
        <w:t>1</w:t>
      </w:r>
      <w:r w:rsidRPr="00577EF3">
        <w:rPr>
          <w:rFonts w:ascii="Times New Roman" w:eastAsia="宋体" w:hAnsi="Times New Roman" w:cs="Times New Roman"/>
          <w:kern w:val="2"/>
          <w:sz w:val="24"/>
          <w:szCs w:val="24"/>
        </w:rPr>
        <w:t xml:space="preserve"> = 2</w:t>
      </w:r>
      <w:r w:rsidRPr="00577EF3">
        <w:rPr>
          <w:rFonts w:ascii="Times New Roman" w:eastAsia="宋体" w:hAnsi="Times New Roman" w:cs="Times New Roman"/>
          <w:i/>
          <w:kern w:val="2"/>
          <w:sz w:val="24"/>
          <w:szCs w:val="24"/>
        </w:rPr>
        <w:t>L</w:t>
      </w:r>
      <w:r w:rsidRPr="00577EF3">
        <w:rPr>
          <w:rFonts w:ascii="Times New Roman" w:eastAsia="宋体" w:hAnsi="Times New Roman" w:cs="Times New Roman"/>
          <w:kern w:val="2"/>
          <w:sz w:val="24"/>
          <w:szCs w:val="24"/>
        </w:rPr>
        <w:t xml:space="preserve">). This is also similar to the double cellular structure appearing in a gaseous nitromethane/air mixture due to two-stage heat release rather than mixture composition non-uniformity </w:t>
      </w:r>
      <w:r w:rsidRPr="00577EF3">
        <w:rPr>
          <w:rFonts w:ascii="Times New Roman" w:eastAsia="宋体" w:hAnsi="Times New Roman" w:cs="Times New Roman"/>
          <w:kern w:val="2"/>
          <w:sz w:val="24"/>
          <w:szCs w:val="24"/>
        </w:rPr>
        <w:fldChar w:fldCharType="begin"/>
      </w:r>
      <w:r w:rsidRPr="00577EF3">
        <w:rPr>
          <w:rFonts w:ascii="Times New Roman" w:eastAsia="宋体" w:hAnsi="Times New Roman" w:cs="Times New Roman"/>
          <w:kern w:val="2"/>
          <w:sz w:val="24"/>
          <w:szCs w:val="24"/>
        </w:rPr>
        <w:instrText xml:space="preserve"> ADDIN EN.CITE &lt;EndNote&gt;&lt;Cite&gt;&lt;Author&gt;Presles&lt;/Author&gt;&lt;Year&gt;1996&lt;/Year&gt;&lt;RecNum&gt;654&lt;/RecNum&gt;&lt;DisplayText&gt;(Presles et al. 1996)&lt;/DisplayText&gt;&lt;record&gt;&lt;rec-number&gt;654&lt;/rec-number&gt;&lt;foreign-keys&gt;&lt;key app="EN" db-id="z0zvzv2a3zxpx3efzt0pex9sp9wfxdp0s9wt"&gt;654&lt;/key&gt;&lt;/foreign-keys&gt;&lt;ref-type name="Journal Article"&gt;17&lt;/ref-type&gt;&lt;contributors&gt;&lt;authors&gt;&lt;author&gt;Presles, H. N.&lt;/author&gt;&lt;author&gt;Desbordes, D.&lt;/author&gt;&lt;author&gt;Guirard, M.&lt;/author&gt;&lt;author&gt;Guerraud, C.&lt;/author&gt;&lt;/authors&gt;&lt;/contributors&gt;&lt;titles&gt;&lt;title&gt;Gaseous nitromethane and nitromethane-oxygen mixtures: A new detonation structure&lt;/title&gt;&lt;secondary-title&gt;Shock Waves&lt;/secondary-title&gt;&lt;alt-title&gt;Shock Waves&amp;#xD;Shock Waves&lt;/alt-title&gt;&lt;/titles&gt;&lt;periodical&gt;&lt;full-title&gt;Shock Waves&lt;/full-title&gt;&lt;abbr-1&gt;Shock Waves&lt;/abbr-1&gt;&lt;/periodical&gt;&lt;pages&gt;111-114&lt;/pages&gt;&lt;volume&gt;6&lt;/volume&gt;&lt;number&gt;2&lt;/number&gt;&lt;keywords&gt;&lt;keyword&gt;detonation&lt;/keyword&gt;&lt;keyword&gt;gaseous nitromethane&lt;/keyword&gt;&lt;keyword&gt;cellular structure&lt;/keyword&gt;&lt;keyword&gt;spinning detonation&lt;/keyword&gt;&lt;keyword&gt;detonation limits&lt;/keyword&gt;&lt;/keywords&gt;&lt;dates&gt;&lt;year&gt;1996&lt;/year&gt;&lt;pub-dates&gt;&lt;date&gt;Jul&lt;/date&gt;&lt;/pub-dates&gt;&lt;/dates&gt;&lt;isbn&gt;0938-1287&lt;/isbn&gt;&lt;accession-num&gt;WOS:A1996UZ43500007&lt;/accession-num&gt;&lt;urls&gt;&lt;related-urls&gt;&lt;url&gt;&amp;lt;Go to ISI&amp;gt;://WOS:A1996UZ43500007&lt;/url&gt;&lt;/related-urls&gt;&lt;/urls&gt;&lt;language&gt;English&lt;/language&gt;&lt;/record&gt;&lt;/Cite&gt;&lt;/EndNote&gt;</w:instrText>
      </w:r>
      <w:r w:rsidRPr="00577EF3">
        <w:rPr>
          <w:rFonts w:ascii="Times New Roman" w:eastAsia="宋体" w:hAnsi="Times New Roman" w:cs="Times New Roman"/>
          <w:kern w:val="2"/>
          <w:sz w:val="24"/>
          <w:szCs w:val="24"/>
        </w:rPr>
        <w:fldChar w:fldCharType="separate"/>
      </w:r>
      <w:r w:rsidRPr="00577EF3">
        <w:rPr>
          <w:rFonts w:ascii="Times New Roman" w:eastAsia="宋体" w:hAnsi="Times New Roman" w:cs="Times New Roman"/>
          <w:noProof/>
          <w:kern w:val="2"/>
          <w:sz w:val="24"/>
          <w:szCs w:val="24"/>
        </w:rPr>
        <w:t>(Presles et al. 1996)</w:t>
      </w:r>
      <w:r w:rsidRPr="00577EF3">
        <w:rPr>
          <w:rFonts w:ascii="Times New Roman" w:eastAsia="宋体" w:hAnsi="Times New Roman" w:cs="Times New Roman"/>
          <w:kern w:val="2"/>
          <w:sz w:val="24"/>
          <w:szCs w:val="24"/>
        </w:rPr>
        <w:fldChar w:fldCharType="end"/>
      </w:r>
      <w:r w:rsidRPr="00577EF3">
        <w:rPr>
          <w:rFonts w:ascii="Times New Roman" w:eastAsia="宋体" w:hAnsi="Times New Roman" w:cs="Times New Roman"/>
          <w:kern w:val="2"/>
          <w:sz w:val="24"/>
          <w:szCs w:val="24"/>
        </w:rPr>
        <w:t xml:space="preserve">. </w:t>
      </w:r>
    </w:p>
    <w:p w14:paraId="5B012D78" w14:textId="1859B192" w:rsidR="006B69B5" w:rsidRPr="00577EF3" w:rsidRDefault="005F4115">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In order t</w:t>
      </w:r>
      <w:r w:rsidR="00BF26EC" w:rsidRPr="00577EF3">
        <w:rPr>
          <w:rFonts w:ascii="Times New Roman" w:eastAsia="宋体" w:hAnsi="Times New Roman" w:cs="Times New Roman"/>
          <w:kern w:val="2"/>
          <w:sz w:val="24"/>
          <w:szCs w:val="24"/>
        </w:rPr>
        <w:t xml:space="preserve">o </w:t>
      </w:r>
      <w:r w:rsidR="006B69B5" w:rsidRPr="00577EF3">
        <w:rPr>
          <w:rFonts w:ascii="Times New Roman" w:eastAsia="宋体" w:hAnsi="Times New Roman" w:cs="Times New Roman"/>
          <w:kern w:val="2"/>
          <w:sz w:val="24"/>
          <w:szCs w:val="24"/>
        </w:rPr>
        <w:t xml:space="preserve">interpret </w:t>
      </w:r>
      <w:r w:rsidR="00BF26EC" w:rsidRPr="00577EF3">
        <w:rPr>
          <w:rFonts w:ascii="Times New Roman" w:eastAsia="宋体" w:hAnsi="Times New Roman" w:cs="Times New Roman"/>
          <w:kern w:val="2"/>
          <w:sz w:val="24"/>
          <w:szCs w:val="24"/>
        </w:rPr>
        <w:t xml:space="preserve">the double cellular structure, the </w:t>
      </w:r>
      <w:r w:rsidR="00E65836" w:rsidRPr="00577EF3" w:rsidDel="00350A86">
        <w:rPr>
          <w:rFonts w:ascii="Times New Roman" w:eastAsia="宋体" w:hAnsi="Times New Roman" w:cs="Times New Roman"/>
          <w:kern w:val="2"/>
          <w:sz w:val="24"/>
          <w:szCs w:val="24"/>
        </w:rPr>
        <w:t>numerical soot foils</w:t>
      </w:r>
      <w:r w:rsidR="00E65836" w:rsidRPr="00577EF3" w:rsidDel="00E65836">
        <w:rPr>
          <w:rFonts w:ascii="Times New Roman" w:eastAsia="宋体" w:hAnsi="Times New Roman" w:cs="Times New Roman"/>
          <w:kern w:val="2"/>
          <w:sz w:val="24"/>
          <w:szCs w:val="24"/>
        </w:rPr>
        <w:t xml:space="preserve"> </w:t>
      </w:r>
      <w:r w:rsidR="00E65836" w:rsidRPr="00577EF3">
        <w:rPr>
          <w:rFonts w:ascii="Times New Roman" w:eastAsia="宋体" w:hAnsi="Times New Roman" w:cs="Times New Roman"/>
          <w:kern w:val="2"/>
          <w:sz w:val="24"/>
          <w:szCs w:val="24"/>
        </w:rPr>
        <w:t>and</w:t>
      </w:r>
      <w:r w:rsidR="00E65836" w:rsidRPr="00577EF3" w:rsidDel="00350A86">
        <w:rPr>
          <w:rFonts w:ascii="Times New Roman" w:eastAsia="宋体" w:hAnsi="Times New Roman" w:cs="Times New Roman"/>
          <w:kern w:val="2"/>
          <w:sz w:val="24"/>
          <w:szCs w:val="24"/>
        </w:rPr>
        <w:t xml:space="preserve"> leading shock pressure</w:t>
      </w:r>
      <w:r w:rsidR="00E65836" w:rsidRPr="00577EF3">
        <w:rPr>
          <w:rFonts w:ascii="Times New Roman" w:eastAsia="宋体" w:hAnsi="Times New Roman" w:cs="Times New Roman"/>
          <w:kern w:val="2"/>
          <w:sz w:val="24"/>
          <w:szCs w:val="24"/>
        </w:rPr>
        <w:t xml:space="preserve"> </w:t>
      </w:r>
      <w:r w:rsidR="00BF26EC" w:rsidRPr="00577EF3">
        <w:rPr>
          <w:rFonts w:ascii="Times New Roman" w:eastAsia="宋体" w:hAnsi="Times New Roman" w:cs="Times New Roman"/>
          <w:kern w:val="2"/>
          <w:sz w:val="24"/>
          <w:szCs w:val="24"/>
        </w:rPr>
        <w:t xml:space="preserve">for </w:t>
      </w:r>
      <w:r w:rsidR="00BF26EC" w:rsidRPr="00577EF3">
        <w:rPr>
          <w:rFonts w:ascii="Times New Roman" w:eastAsia="宋体" w:hAnsi="Times New Roman" w:cs="Times New Roman"/>
          <w:i/>
          <w:kern w:val="2"/>
          <w:sz w:val="24"/>
          <w:szCs w:val="24"/>
        </w:rPr>
        <w:t xml:space="preserve">L </w:t>
      </w:r>
      <w:r w:rsidR="00BF26EC" w:rsidRPr="00577EF3">
        <w:rPr>
          <w:rFonts w:ascii="Times New Roman" w:eastAsia="宋体" w:hAnsi="Times New Roman" w:cs="Times New Roman"/>
          <w:kern w:val="2"/>
          <w:sz w:val="24"/>
          <w:szCs w:val="24"/>
        </w:rPr>
        <w:t xml:space="preserve">= 8 mm and </w:t>
      </w:r>
      <w:r w:rsidR="00BF26EC" w:rsidRPr="00577EF3">
        <w:rPr>
          <w:rFonts w:ascii="Times New Roman" w:eastAsia="宋体" w:hAnsi="Times New Roman" w:cs="Times New Roman"/>
          <w:i/>
          <w:kern w:val="2"/>
          <w:sz w:val="24"/>
          <w:szCs w:val="24"/>
        </w:rPr>
        <w:t>a</w:t>
      </w:r>
      <w:r w:rsidR="0007084B" w:rsidRPr="00577EF3">
        <w:rPr>
          <w:rFonts w:ascii="Times New Roman" w:eastAsia="宋体" w:hAnsi="Times New Roman" w:cs="Times New Roman"/>
          <w:kern w:val="2"/>
          <w:sz w:val="24"/>
          <w:szCs w:val="24"/>
        </w:rPr>
        <w:t xml:space="preserve"> </w:t>
      </w:r>
      <w:r w:rsidR="00BF26EC" w:rsidRPr="00577EF3">
        <w:rPr>
          <w:rFonts w:ascii="Times New Roman" w:eastAsia="宋体" w:hAnsi="Times New Roman" w:cs="Times New Roman"/>
          <w:kern w:val="2"/>
          <w:sz w:val="24"/>
          <w:szCs w:val="24"/>
        </w:rPr>
        <w:t>=</w:t>
      </w:r>
      <w:r w:rsidR="0007084B" w:rsidRPr="00577EF3">
        <w:rPr>
          <w:rFonts w:ascii="Times New Roman" w:eastAsia="宋体" w:hAnsi="Times New Roman" w:cs="Times New Roman"/>
          <w:kern w:val="2"/>
          <w:sz w:val="24"/>
          <w:szCs w:val="24"/>
        </w:rPr>
        <w:t xml:space="preserve"> </w:t>
      </w:r>
      <w:r w:rsidR="00BF26EC" w:rsidRPr="00577EF3">
        <w:rPr>
          <w:rFonts w:ascii="Times New Roman" w:eastAsia="宋体" w:hAnsi="Times New Roman" w:cs="Times New Roman"/>
          <w:kern w:val="2"/>
          <w:sz w:val="24"/>
          <w:szCs w:val="24"/>
        </w:rPr>
        <w:t xml:space="preserve">0.3 are </w:t>
      </w:r>
      <w:r w:rsidR="000D5FA9" w:rsidRPr="00577EF3">
        <w:rPr>
          <w:rFonts w:ascii="Times New Roman" w:eastAsia="宋体" w:hAnsi="Times New Roman" w:cs="Times New Roman"/>
          <w:kern w:val="2"/>
          <w:sz w:val="24"/>
          <w:szCs w:val="24"/>
        </w:rPr>
        <w:t xml:space="preserve">plotted </w:t>
      </w:r>
      <w:r w:rsidR="009348D7" w:rsidRPr="00577EF3">
        <w:rPr>
          <w:rFonts w:ascii="Times New Roman" w:eastAsia="宋体" w:hAnsi="Times New Roman" w:cs="Times New Roman"/>
          <w:kern w:val="2"/>
          <w:sz w:val="24"/>
          <w:szCs w:val="24"/>
        </w:rPr>
        <w:t>in f</w:t>
      </w:r>
      <w:r w:rsidR="00EA02FF" w:rsidRPr="00577EF3">
        <w:rPr>
          <w:rFonts w:ascii="Times New Roman" w:eastAsia="宋体" w:hAnsi="Times New Roman" w:cs="Times New Roman"/>
          <w:kern w:val="2"/>
          <w:sz w:val="24"/>
          <w:szCs w:val="24"/>
        </w:rPr>
        <w:t>igure 9</w:t>
      </w:r>
      <w:r w:rsidR="00BF26EC" w:rsidRPr="00577EF3">
        <w:rPr>
          <w:rFonts w:ascii="Times New Roman" w:eastAsia="宋体" w:hAnsi="Times New Roman" w:cs="Times New Roman"/>
          <w:kern w:val="2"/>
          <w:sz w:val="24"/>
          <w:szCs w:val="24"/>
        </w:rPr>
        <w:t xml:space="preserve">. </w:t>
      </w:r>
      <w:r w:rsidR="0093204E" w:rsidRPr="00577EF3">
        <w:rPr>
          <w:rFonts w:ascii="Times New Roman" w:eastAsia="宋体" w:hAnsi="Times New Roman" w:cs="Times New Roman"/>
          <w:kern w:val="2"/>
          <w:sz w:val="24"/>
          <w:szCs w:val="24"/>
        </w:rPr>
        <w:t>As described in 1D simulation, t</w:t>
      </w:r>
      <w:r w:rsidR="00EC26F3" w:rsidRPr="00577EF3" w:rsidDel="00350A86">
        <w:rPr>
          <w:rFonts w:ascii="Times New Roman" w:eastAsia="宋体" w:hAnsi="Times New Roman" w:cs="Times New Roman"/>
          <w:kern w:val="2"/>
          <w:sz w:val="24"/>
          <w:szCs w:val="24"/>
        </w:rPr>
        <w:t>he number</w:t>
      </w:r>
      <w:r w:rsidR="001817EA" w:rsidRPr="00577EF3">
        <w:rPr>
          <w:rFonts w:ascii="Times New Roman" w:eastAsia="宋体" w:hAnsi="Times New Roman" w:cs="Times New Roman"/>
          <w:kern w:val="2"/>
          <w:sz w:val="24"/>
          <w:szCs w:val="24"/>
        </w:rPr>
        <w:t xml:space="preserve">, </w:t>
      </w:r>
      <w:r w:rsidR="001817EA" w:rsidRPr="00577EF3">
        <w:rPr>
          <w:rFonts w:ascii="Times New Roman" w:eastAsia="宋体" w:hAnsi="Times New Roman" w:cs="Times New Roman"/>
          <w:i/>
          <w:kern w:val="2"/>
          <w:sz w:val="24"/>
          <w:szCs w:val="24"/>
        </w:rPr>
        <w:t>n</w:t>
      </w:r>
      <w:r w:rsidR="001817EA" w:rsidRPr="00577EF3">
        <w:rPr>
          <w:rFonts w:ascii="Times New Roman" w:eastAsia="宋体" w:hAnsi="Times New Roman" w:cs="Times New Roman"/>
          <w:kern w:val="2"/>
          <w:sz w:val="24"/>
          <w:szCs w:val="24"/>
        </w:rPr>
        <w:t>,</w:t>
      </w:r>
      <w:r w:rsidR="00EC26F3" w:rsidRPr="00577EF3" w:rsidDel="00350A86">
        <w:rPr>
          <w:rFonts w:ascii="Times New Roman" w:eastAsia="宋体" w:hAnsi="Times New Roman" w:cs="Times New Roman"/>
          <w:kern w:val="2"/>
          <w:sz w:val="24"/>
          <w:szCs w:val="24"/>
        </w:rPr>
        <w:t xml:space="preserve"> from 1 to 7</w:t>
      </w:r>
      <w:r w:rsidR="001817EA" w:rsidRPr="00577EF3">
        <w:rPr>
          <w:rFonts w:ascii="Times New Roman" w:eastAsia="宋体" w:hAnsi="Times New Roman" w:cs="Times New Roman"/>
          <w:kern w:val="2"/>
          <w:sz w:val="24"/>
          <w:szCs w:val="24"/>
        </w:rPr>
        <w:t>,</w:t>
      </w:r>
      <w:r w:rsidR="00EC26F3" w:rsidRPr="00577EF3" w:rsidDel="00350A86">
        <w:rPr>
          <w:rFonts w:ascii="Times New Roman" w:eastAsia="宋体" w:hAnsi="Times New Roman" w:cs="Times New Roman"/>
          <w:kern w:val="2"/>
          <w:sz w:val="24"/>
          <w:szCs w:val="24"/>
        </w:rPr>
        <w:t xml:space="preserve"> represents the </w:t>
      </w:r>
      <w:r w:rsidR="001817EA" w:rsidRPr="00577EF3">
        <w:rPr>
          <w:rFonts w:ascii="Times New Roman" w:eastAsia="宋体" w:hAnsi="Times New Roman" w:cs="Times New Roman"/>
          <w:kern w:val="2"/>
          <w:sz w:val="24"/>
          <w:szCs w:val="24"/>
        </w:rPr>
        <w:t>n</w:t>
      </w:r>
      <w:r w:rsidR="001817EA" w:rsidRPr="00577EF3">
        <w:rPr>
          <w:rFonts w:ascii="Times New Roman" w:eastAsia="宋体" w:hAnsi="Times New Roman" w:cs="Times New Roman"/>
          <w:kern w:val="2"/>
          <w:sz w:val="24"/>
          <w:szCs w:val="24"/>
          <w:vertAlign w:val="superscript"/>
        </w:rPr>
        <w:t>th</w:t>
      </w:r>
      <w:r w:rsidR="001817EA" w:rsidRPr="00577EF3">
        <w:rPr>
          <w:rFonts w:ascii="Times New Roman" w:eastAsia="宋体" w:hAnsi="Times New Roman" w:cs="Times New Roman"/>
          <w:kern w:val="2"/>
          <w:sz w:val="24"/>
          <w:szCs w:val="24"/>
        </w:rPr>
        <w:t xml:space="preserve"> </w:t>
      </w:r>
      <w:r w:rsidR="00EC26F3" w:rsidRPr="00577EF3" w:rsidDel="00350A86">
        <w:rPr>
          <w:rFonts w:ascii="Times New Roman" w:eastAsia="宋体" w:hAnsi="Times New Roman" w:cs="Times New Roman"/>
          <w:kern w:val="2"/>
          <w:sz w:val="24"/>
          <w:szCs w:val="24"/>
        </w:rPr>
        <w:t xml:space="preserve">period of </w:t>
      </w:r>
      <w:r w:rsidR="001639D4" w:rsidRPr="00577EF3">
        <w:rPr>
          <w:rFonts w:ascii="Times New Roman" w:eastAsia="宋体" w:hAnsi="Times New Roman" w:cs="Times New Roman"/>
          <w:kern w:val="2"/>
          <w:sz w:val="24"/>
          <w:szCs w:val="24"/>
        </w:rPr>
        <w:t>sinusoidal distribution</w:t>
      </w:r>
      <w:r w:rsidR="006E2085" w:rsidRPr="00577EF3">
        <w:rPr>
          <w:rFonts w:ascii="Times New Roman" w:eastAsia="宋体" w:hAnsi="Times New Roman" w:cs="Times New Roman"/>
          <w:kern w:val="2"/>
          <w:sz w:val="24"/>
          <w:szCs w:val="24"/>
        </w:rPr>
        <w:t xml:space="preserve"> of mixture</w:t>
      </w:r>
      <w:r w:rsidR="000E539D" w:rsidRPr="00577EF3">
        <w:rPr>
          <w:rFonts w:ascii="Times New Roman" w:eastAsia="宋体" w:hAnsi="Times New Roman" w:cs="Times New Roman"/>
          <w:kern w:val="2"/>
          <w:sz w:val="24"/>
          <w:szCs w:val="24"/>
        </w:rPr>
        <w:t xml:space="preserve"> composition</w:t>
      </w:r>
      <w:r w:rsidR="001817EA" w:rsidRPr="00577EF3">
        <w:rPr>
          <w:rFonts w:ascii="Times New Roman" w:eastAsia="宋体" w:hAnsi="Times New Roman" w:cs="Times New Roman"/>
          <w:kern w:val="2"/>
          <w:sz w:val="24"/>
          <w:szCs w:val="24"/>
        </w:rPr>
        <w:t>; and</w:t>
      </w:r>
      <w:r w:rsidR="00EC26F3" w:rsidRPr="00577EF3" w:rsidDel="00350A86">
        <w:rPr>
          <w:rFonts w:ascii="Times New Roman" w:eastAsia="宋体" w:hAnsi="Times New Roman" w:cs="Times New Roman"/>
          <w:kern w:val="2"/>
          <w:sz w:val="24"/>
          <w:szCs w:val="24"/>
        </w:rPr>
        <w:t xml:space="preserve"> the minus and plus represent </w:t>
      </w:r>
      <w:r w:rsidR="001817EA" w:rsidRPr="00577EF3">
        <w:rPr>
          <w:rFonts w:ascii="Times New Roman" w:eastAsia="宋体" w:hAnsi="Times New Roman" w:cs="Times New Roman"/>
          <w:kern w:val="2"/>
          <w:sz w:val="24"/>
          <w:szCs w:val="24"/>
        </w:rPr>
        <w:t>respectively</w:t>
      </w:r>
      <w:r w:rsidR="001817EA" w:rsidRPr="00577EF3" w:rsidDel="00350A86">
        <w:rPr>
          <w:rFonts w:ascii="Times New Roman" w:eastAsia="宋体" w:hAnsi="Times New Roman" w:cs="Times New Roman"/>
          <w:kern w:val="2"/>
          <w:sz w:val="24"/>
          <w:szCs w:val="24"/>
        </w:rPr>
        <w:t xml:space="preserve"> </w:t>
      </w:r>
      <w:r w:rsidR="004178F1" w:rsidRPr="00577EF3" w:rsidDel="00350A86">
        <w:rPr>
          <w:rFonts w:ascii="Times New Roman" w:eastAsia="宋体" w:hAnsi="Times New Roman" w:cs="Times New Roman"/>
          <w:kern w:val="2"/>
          <w:sz w:val="24"/>
          <w:szCs w:val="24"/>
        </w:rPr>
        <w:t xml:space="preserve">lower </w:t>
      </w:r>
      <w:r w:rsidR="00250726" w:rsidRPr="00577EF3" w:rsidDel="00350A86">
        <w:rPr>
          <w:rFonts w:ascii="Times New Roman" w:eastAsia="宋体" w:hAnsi="Times New Roman" w:cs="Times New Roman"/>
          <w:kern w:val="2"/>
          <w:sz w:val="24"/>
          <w:szCs w:val="24"/>
        </w:rPr>
        <w:t xml:space="preserve">and </w:t>
      </w:r>
      <w:r w:rsidR="00946B4B" w:rsidRPr="00577EF3" w:rsidDel="00350A86">
        <w:rPr>
          <w:rFonts w:ascii="Times New Roman" w:eastAsia="宋体" w:hAnsi="Times New Roman" w:cs="Times New Roman"/>
          <w:kern w:val="2"/>
          <w:sz w:val="24"/>
          <w:szCs w:val="24"/>
        </w:rPr>
        <w:t>higher chemical</w:t>
      </w:r>
      <w:r w:rsidR="004178F1" w:rsidRPr="00577EF3" w:rsidDel="00350A86">
        <w:rPr>
          <w:rFonts w:ascii="Times New Roman" w:eastAsia="宋体" w:hAnsi="Times New Roman" w:cs="Times New Roman"/>
          <w:kern w:val="2"/>
          <w:sz w:val="24"/>
          <w:szCs w:val="24"/>
        </w:rPr>
        <w:t xml:space="preserve"> reactivity</w:t>
      </w:r>
      <w:r w:rsidR="001817EA" w:rsidRPr="00577EF3">
        <w:rPr>
          <w:rFonts w:ascii="Times New Roman" w:eastAsia="宋体" w:hAnsi="Times New Roman" w:cs="Times New Roman"/>
          <w:kern w:val="2"/>
          <w:sz w:val="24"/>
          <w:szCs w:val="24"/>
        </w:rPr>
        <w:t xml:space="preserve"> than the homogeneous mixture </w:t>
      </w:r>
      <w:r w:rsidR="00875406" w:rsidRPr="00577EF3" w:rsidDel="00350A86">
        <w:rPr>
          <w:rFonts w:ascii="Times New Roman" w:eastAsia="宋体" w:hAnsi="Times New Roman" w:cs="Times New Roman"/>
          <w:kern w:val="2"/>
          <w:sz w:val="24"/>
          <w:szCs w:val="24"/>
        </w:rPr>
        <w:t>(</w:t>
      </w:r>
      <w:r w:rsidR="00F73AA0" w:rsidRPr="00577EF3" w:rsidDel="00350A86">
        <w:rPr>
          <w:rFonts w:ascii="Times New Roman" w:eastAsia="宋体" w:hAnsi="Times New Roman" w:cs="Times New Roman"/>
          <w:kern w:val="2"/>
          <w:sz w:val="24"/>
          <w:szCs w:val="24"/>
        </w:rPr>
        <w:t xml:space="preserve">see </w:t>
      </w:r>
      <w:r w:rsidR="009348D7" w:rsidRPr="00577EF3">
        <w:rPr>
          <w:rFonts w:ascii="Times New Roman" w:eastAsia="宋体" w:hAnsi="Times New Roman" w:cs="Times New Roman"/>
          <w:kern w:val="2"/>
          <w:sz w:val="24"/>
          <w:szCs w:val="24"/>
        </w:rPr>
        <w:t>figure</w:t>
      </w:r>
      <w:r w:rsidR="00875406" w:rsidRPr="00577EF3" w:rsidDel="00350A86">
        <w:rPr>
          <w:rFonts w:ascii="Times New Roman" w:eastAsia="宋体" w:hAnsi="Times New Roman" w:cs="Times New Roman"/>
          <w:kern w:val="2"/>
          <w:sz w:val="24"/>
          <w:szCs w:val="24"/>
        </w:rPr>
        <w:t xml:space="preserve"> 2)</w:t>
      </w:r>
      <w:r w:rsidR="00250726" w:rsidRPr="00577EF3" w:rsidDel="00350A86">
        <w:rPr>
          <w:rFonts w:ascii="Times New Roman" w:eastAsia="宋体" w:hAnsi="Times New Roman" w:cs="Times New Roman"/>
          <w:kern w:val="2"/>
          <w:sz w:val="24"/>
          <w:szCs w:val="24"/>
        </w:rPr>
        <w:t>.</w:t>
      </w:r>
      <w:r w:rsidR="003736A9" w:rsidRPr="00577EF3" w:rsidDel="00350A86">
        <w:rPr>
          <w:rFonts w:ascii="Times New Roman" w:eastAsia="宋体" w:hAnsi="Times New Roman" w:cs="Times New Roman"/>
          <w:kern w:val="2"/>
          <w:sz w:val="24"/>
          <w:szCs w:val="24"/>
        </w:rPr>
        <w:t xml:space="preserve"> </w:t>
      </w:r>
    </w:p>
    <w:p w14:paraId="573A31E1" w14:textId="77777777" w:rsidR="00255632" w:rsidRPr="00577EF3" w:rsidRDefault="006B69B5">
      <w:pPr>
        <w:adjustRightInd w:val="0"/>
        <w:spacing w:after="0" w:line="480" w:lineRule="auto"/>
        <w:contextualSpacing/>
        <w:jc w:val="center"/>
        <w:rPr>
          <w:rFonts w:ascii="Times New Roman" w:hAnsi="Times New Roman" w:cs="Times New Roman"/>
          <w:noProof/>
          <w:sz w:val="24"/>
          <w:szCs w:val="24"/>
        </w:rPr>
      </w:pPr>
      <w:r w:rsidRPr="00577EF3" w:rsidDel="00350A86">
        <w:rPr>
          <w:rFonts w:ascii="Times New Roman" w:hAnsi="Times New Roman" w:cs="Times New Roman"/>
          <w:noProof/>
          <w:sz w:val="24"/>
          <w:szCs w:val="24"/>
        </w:rPr>
        <w:drawing>
          <wp:inline distT="0" distB="0" distL="0" distR="0" wp14:anchorId="733A4136" wp14:editId="58002FDE">
            <wp:extent cx="5760000" cy="1133701"/>
            <wp:effectExtent l="0" t="0" r="0" b="9525"/>
            <wp:docPr id="27" name="图片 27" descr="D:\02_File\02_Research\08_conference\2019 Deto Sin\01_Fig V3\2D_l-8_a-0.3_pmax-sin-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2_File\02_Research\08_conference\2019 Deto Sin\01_Fig V3\2D_l-8_a-0.3_pmax-sin-air.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1133701"/>
                    </a:xfrm>
                    <a:prstGeom prst="rect">
                      <a:avLst/>
                    </a:prstGeom>
                    <a:noFill/>
                    <a:ln>
                      <a:noFill/>
                    </a:ln>
                  </pic:spPr>
                </pic:pic>
              </a:graphicData>
            </a:graphic>
          </wp:inline>
        </w:drawing>
      </w:r>
      <w:r w:rsidR="004B57DA" w:rsidRPr="00577EF3">
        <w:rPr>
          <w:rFonts w:ascii="Times New Roman" w:hAnsi="Times New Roman" w:cs="Times New Roman"/>
          <w:noProof/>
          <w:sz w:val="24"/>
          <w:szCs w:val="24"/>
        </w:rPr>
        <w:t xml:space="preserve"> </w:t>
      </w:r>
    </w:p>
    <w:p w14:paraId="6E98640B" w14:textId="77777777" w:rsidR="006B69B5" w:rsidRPr="00577EF3" w:rsidDel="00350A86" w:rsidRDefault="006E17FC">
      <w:pPr>
        <w:adjustRightInd w:val="0"/>
        <w:spacing w:after="0" w:line="480" w:lineRule="auto"/>
        <w:contextualSpacing/>
        <w:jc w:val="center"/>
        <w:rPr>
          <w:rFonts w:ascii="Times New Roman" w:hAnsi="Times New Roman" w:cs="Times New Roman"/>
          <w:sz w:val="24"/>
          <w:szCs w:val="24"/>
        </w:rPr>
      </w:pPr>
      <w:r w:rsidRPr="00577EF3">
        <w:rPr>
          <w:rFonts w:ascii="Times New Roman" w:hAnsi="Times New Roman" w:cs="Times New Roman"/>
          <w:noProof/>
          <w:sz w:val="24"/>
          <w:szCs w:val="24"/>
        </w:rPr>
        <w:drawing>
          <wp:inline distT="0" distB="0" distL="0" distR="0" wp14:anchorId="5B78E453" wp14:editId="4031E67F">
            <wp:extent cx="5760000" cy="11309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1130985"/>
                    </a:xfrm>
                    <a:prstGeom prst="rect">
                      <a:avLst/>
                    </a:prstGeom>
                    <a:noFill/>
                    <a:ln>
                      <a:noFill/>
                    </a:ln>
                  </pic:spPr>
                </pic:pic>
              </a:graphicData>
            </a:graphic>
          </wp:inline>
        </w:drawing>
      </w:r>
    </w:p>
    <w:p w14:paraId="6742FBFF" w14:textId="70FB099D" w:rsidR="006B69B5" w:rsidRPr="00577EF3" w:rsidRDefault="00073060" w:rsidP="00AE29C4">
      <w:pPr>
        <w:widowControl w:val="0"/>
        <w:autoSpaceDE w:val="0"/>
        <w:autoSpaceDN w:val="0"/>
        <w:adjustRightInd w:val="0"/>
        <w:spacing w:afterLines="100" w:after="240" w:line="480" w:lineRule="auto"/>
        <w:jc w:val="both"/>
        <w:outlineLvl w:val="3"/>
        <w:rPr>
          <w:rFonts w:ascii="Times New Roman" w:eastAsia="宋体" w:hAnsi="Times New Roman" w:cs="Times New Roman"/>
          <w:sz w:val="24"/>
          <w:szCs w:val="24"/>
        </w:rPr>
      </w:pPr>
      <w:r w:rsidRPr="00577EF3">
        <w:rPr>
          <w:rFonts w:ascii="Times New Roman" w:hAnsi="Times New Roman" w:cs="Times New Roman"/>
          <w:sz w:val="24"/>
          <w:szCs w:val="24"/>
        </w:rPr>
        <w:t>F</w:t>
      </w:r>
      <w:r w:rsidR="00EA02FF" w:rsidRPr="00577EF3">
        <w:rPr>
          <w:rFonts w:ascii="Times New Roman" w:hAnsi="Times New Roman" w:cs="Times New Roman"/>
          <w:sz w:val="24"/>
          <w:szCs w:val="24"/>
        </w:rPr>
        <w:t>igure 9</w:t>
      </w:r>
      <w:r w:rsidR="006B69B5" w:rsidRPr="00577EF3">
        <w:rPr>
          <w:rFonts w:ascii="Times New Roman" w:hAnsi="Times New Roman" w:cs="Times New Roman"/>
          <w:sz w:val="24"/>
          <w:szCs w:val="24"/>
        </w:rPr>
        <w:t xml:space="preserve">. (a) </w:t>
      </w:r>
      <w:r w:rsidR="006B69B5" w:rsidRPr="00577EF3">
        <w:rPr>
          <w:rFonts w:ascii="Times New Roman" w:eastAsia="宋体" w:hAnsi="Times New Roman" w:cs="Times New Roman"/>
          <w:sz w:val="24"/>
          <w:szCs w:val="24"/>
        </w:rPr>
        <w:t>Numerical soot foils</w:t>
      </w:r>
      <w:r w:rsidR="006B69B5" w:rsidRPr="00577EF3">
        <w:rPr>
          <w:rFonts w:ascii="Times New Roman" w:hAnsi="Times New Roman" w:cs="Times New Roman"/>
          <w:sz w:val="24"/>
          <w:szCs w:val="24"/>
        </w:rPr>
        <w:t xml:space="preserve"> and (b) </w:t>
      </w:r>
      <w:r w:rsidR="006B69B5" w:rsidRPr="00577EF3">
        <w:rPr>
          <w:rFonts w:ascii="Times New Roman" w:eastAsia="宋体" w:hAnsi="Times New Roman" w:cs="Times New Roman"/>
          <w:sz w:val="24"/>
          <w:szCs w:val="24"/>
        </w:rPr>
        <w:t>change of</w:t>
      </w:r>
      <w:r w:rsidR="00771F15" w:rsidRPr="00577EF3">
        <w:rPr>
          <w:rFonts w:ascii="Times New Roman" w:eastAsia="宋体" w:hAnsi="Times New Roman" w:cs="Times New Roman"/>
          <w:sz w:val="24"/>
          <w:szCs w:val="24"/>
        </w:rPr>
        <w:t xml:space="preserve"> the</w:t>
      </w:r>
      <w:r w:rsidR="006B69B5" w:rsidRPr="00577EF3">
        <w:rPr>
          <w:rFonts w:ascii="Times New Roman" w:eastAsia="宋体" w:hAnsi="Times New Roman" w:cs="Times New Roman"/>
          <w:sz w:val="24"/>
          <w:szCs w:val="24"/>
        </w:rPr>
        <w:t xml:space="preserve"> pressure immediately after the leading shock</w:t>
      </w:r>
      <w:r w:rsidR="00771F15" w:rsidRPr="00577EF3">
        <w:rPr>
          <w:rFonts w:ascii="Times New Roman" w:eastAsia="宋体" w:hAnsi="Times New Roman" w:cs="Times New Roman"/>
          <w:sz w:val="24"/>
          <w:szCs w:val="24"/>
        </w:rPr>
        <w:t xml:space="preserve">, </w:t>
      </w:r>
      <w:r w:rsidR="006B69B5" w:rsidRPr="00577EF3">
        <w:rPr>
          <w:rFonts w:ascii="Times New Roman" w:eastAsia="宋体" w:hAnsi="Times New Roman" w:cs="Times New Roman"/>
          <w:i/>
          <w:sz w:val="24"/>
          <w:szCs w:val="24"/>
        </w:rPr>
        <w:t>P</w:t>
      </w:r>
      <w:r w:rsidR="006E17FC" w:rsidRPr="00577EF3">
        <w:rPr>
          <w:rFonts w:ascii="Times New Roman" w:eastAsia="宋体" w:hAnsi="Times New Roman" w:cs="Times New Roman"/>
          <w:i/>
          <w:sz w:val="24"/>
          <w:szCs w:val="24"/>
          <w:vertAlign w:val="subscript"/>
        </w:rPr>
        <w:t>S</w:t>
      </w:r>
      <w:r w:rsidR="00771F15" w:rsidRPr="00577EF3">
        <w:rPr>
          <w:rFonts w:ascii="Times New Roman" w:eastAsia="宋体" w:hAnsi="Times New Roman" w:cs="Times New Roman"/>
          <w:sz w:val="24"/>
          <w:szCs w:val="24"/>
        </w:rPr>
        <w:t xml:space="preserve">, </w:t>
      </w:r>
      <w:r w:rsidR="006B69B5" w:rsidRPr="00577EF3">
        <w:rPr>
          <w:rFonts w:ascii="Times New Roman" w:eastAsia="宋体" w:hAnsi="Times New Roman" w:cs="Times New Roman"/>
          <w:sz w:val="24"/>
          <w:szCs w:val="24"/>
        </w:rPr>
        <w:t>with the shock position</w:t>
      </w:r>
      <w:r w:rsidR="00771F15" w:rsidRPr="00577EF3">
        <w:rPr>
          <w:rFonts w:ascii="Times New Roman" w:eastAsia="宋体" w:hAnsi="Times New Roman" w:cs="Times New Roman"/>
          <w:sz w:val="24"/>
          <w:szCs w:val="24"/>
        </w:rPr>
        <w:t>,</w:t>
      </w:r>
      <w:r w:rsidR="006B69B5" w:rsidRPr="00577EF3">
        <w:rPr>
          <w:rFonts w:ascii="Times New Roman" w:eastAsia="宋体" w:hAnsi="Times New Roman" w:cs="Times New Roman"/>
          <w:sz w:val="24"/>
          <w:szCs w:val="24"/>
        </w:rPr>
        <w:t xml:space="preserve"> </w:t>
      </w:r>
      <w:r w:rsidR="006B69B5" w:rsidRPr="00577EF3">
        <w:rPr>
          <w:rFonts w:ascii="Times New Roman" w:eastAsia="宋体" w:hAnsi="Times New Roman" w:cs="Times New Roman"/>
          <w:i/>
          <w:sz w:val="24"/>
          <w:szCs w:val="24"/>
        </w:rPr>
        <w:t>X</w:t>
      </w:r>
      <w:r w:rsidR="006E17FC" w:rsidRPr="00577EF3">
        <w:rPr>
          <w:rFonts w:ascii="Times New Roman" w:eastAsia="宋体" w:hAnsi="Times New Roman" w:cs="Times New Roman"/>
          <w:i/>
          <w:sz w:val="24"/>
          <w:szCs w:val="24"/>
          <w:vertAlign w:val="subscript"/>
        </w:rPr>
        <w:t>S</w:t>
      </w:r>
      <w:r w:rsidR="00771F15" w:rsidRPr="00577EF3">
        <w:rPr>
          <w:rFonts w:ascii="Times New Roman" w:eastAsia="宋体" w:hAnsi="Times New Roman" w:cs="Times New Roman"/>
          <w:sz w:val="24"/>
          <w:szCs w:val="24"/>
        </w:rPr>
        <w:t xml:space="preserve">, </w:t>
      </w:r>
      <w:r w:rsidR="006B69B5" w:rsidRPr="00577EF3">
        <w:rPr>
          <w:rFonts w:ascii="Times New Roman" w:eastAsia="宋体" w:hAnsi="Times New Roman" w:cs="Times New Roman"/>
          <w:sz w:val="24"/>
          <w:szCs w:val="24"/>
        </w:rPr>
        <w:t xml:space="preserve">along the line at </w:t>
      </w:r>
      <w:r w:rsidR="006B69B5" w:rsidRPr="00577EF3">
        <w:rPr>
          <w:rFonts w:ascii="Times New Roman" w:eastAsia="宋体" w:hAnsi="Times New Roman" w:cs="Times New Roman"/>
          <w:i/>
          <w:sz w:val="24"/>
          <w:szCs w:val="24"/>
        </w:rPr>
        <w:t xml:space="preserve">y </w:t>
      </w:r>
      <w:r w:rsidR="006B69B5" w:rsidRPr="00577EF3">
        <w:rPr>
          <w:rFonts w:ascii="Times New Roman" w:eastAsia="宋体" w:hAnsi="Times New Roman" w:cs="Times New Roman"/>
          <w:sz w:val="24"/>
          <w:szCs w:val="24"/>
        </w:rPr>
        <w:t xml:space="preserve">= 0.6 cm for </w:t>
      </w:r>
      <w:r w:rsidR="006B69B5" w:rsidRPr="00577EF3">
        <w:rPr>
          <w:rFonts w:ascii="Times New Roman" w:eastAsia="宋体" w:hAnsi="Times New Roman" w:cs="Times New Roman"/>
          <w:i/>
          <w:sz w:val="24"/>
          <w:szCs w:val="24"/>
        </w:rPr>
        <w:t xml:space="preserve">L </w:t>
      </w:r>
      <w:r w:rsidR="006B69B5" w:rsidRPr="00577EF3">
        <w:rPr>
          <w:rFonts w:ascii="Times New Roman" w:eastAsia="宋体" w:hAnsi="Times New Roman" w:cs="Times New Roman"/>
          <w:sz w:val="24"/>
          <w:szCs w:val="24"/>
        </w:rPr>
        <w:t xml:space="preserve">= 8 mm and </w:t>
      </w:r>
      <w:r w:rsidR="006B69B5" w:rsidRPr="00577EF3">
        <w:rPr>
          <w:rFonts w:ascii="Times New Roman" w:eastAsia="宋体" w:hAnsi="Times New Roman" w:cs="Times New Roman"/>
          <w:i/>
          <w:sz w:val="24"/>
          <w:szCs w:val="24"/>
        </w:rPr>
        <w:t xml:space="preserve">a </w:t>
      </w:r>
      <w:r w:rsidR="006B69B5" w:rsidRPr="00577EF3">
        <w:rPr>
          <w:rFonts w:ascii="Times New Roman" w:eastAsia="宋体" w:hAnsi="Times New Roman" w:cs="Times New Roman"/>
          <w:sz w:val="24"/>
          <w:szCs w:val="24"/>
        </w:rPr>
        <w:t>= 0.3</w:t>
      </w:r>
      <w:r w:rsidR="00C56A7A">
        <w:rPr>
          <w:rFonts w:ascii="Times New Roman" w:hAnsi="Times New Roman" w:cs="Times New Roman"/>
          <w:sz w:val="24"/>
          <w:szCs w:val="24"/>
        </w:rPr>
        <w:t xml:space="preserve"> in mixture 1</w:t>
      </w:r>
      <w:r w:rsidR="006B69B5" w:rsidRPr="00577EF3">
        <w:rPr>
          <w:rFonts w:ascii="Times New Roman" w:eastAsia="宋体" w:hAnsi="Times New Roman" w:cs="Times New Roman"/>
          <w:sz w:val="24"/>
          <w:szCs w:val="24"/>
        </w:rPr>
        <w:t>.</w:t>
      </w:r>
    </w:p>
    <w:p w14:paraId="5DCC7329" w14:textId="2349C538" w:rsidR="00BF26EC" w:rsidRPr="00577EF3" w:rsidDel="00350A86" w:rsidRDefault="00CB69A3">
      <w:pPr>
        <w:widowControl w:val="0"/>
        <w:autoSpaceDE w:val="0"/>
        <w:autoSpaceDN w:val="0"/>
        <w:adjustRightInd w:val="0"/>
        <w:spacing w:after="0" w:line="480" w:lineRule="auto"/>
        <w:ind w:firstLineChars="200" w:firstLine="480"/>
        <w:jc w:val="both"/>
        <w:rPr>
          <w:rFonts w:ascii="Times New Roman" w:hAnsi="Times New Roman" w:cs="Times New Roman"/>
          <w:sz w:val="24"/>
          <w:szCs w:val="24"/>
        </w:rPr>
      </w:pPr>
      <w:r w:rsidRPr="00577EF3">
        <w:rPr>
          <w:rFonts w:ascii="Times New Roman" w:eastAsia="宋体" w:hAnsi="Times New Roman" w:cs="Times New Roman"/>
          <w:kern w:val="2"/>
          <w:sz w:val="24"/>
          <w:szCs w:val="24"/>
        </w:rPr>
        <w:t>In the</w:t>
      </w:r>
      <w:r w:rsidRPr="00577EF3" w:rsidDel="00350A86">
        <w:rPr>
          <w:rFonts w:ascii="Times New Roman" w:eastAsia="宋体" w:hAnsi="Times New Roman" w:cs="Times New Roman"/>
          <w:kern w:val="2"/>
          <w:sz w:val="24"/>
          <w:szCs w:val="24"/>
        </w:rPr>
        <w:t xml:space="preserve"> homogeneous mixture</w:t>
      </w:r>
      <w:r w:rsidRPr="00577EF3">
        <w:rPr>
          <w:rFonts w:ascii="Times New Roman" w:eastAsia="宋体" w:hAnsi="Times New Roman" w:cs="Times New Roman"/>
          <w:kern w:val="2"/>
          <w:sz w:val="24"/>
          <w:szCs w:val="24"/>
        </w:rPr>
        <w:t xml:space="preserve"> (i.e., </w:t>
      </w:r>
      <w:r w:rsidRPr="00577EF3">
        <w:rPr>
          <w:rFonts w:ascii="Times New Roman" w:eastAsia="宋体" w:hAnsi="Times New Roman" w:cs="Times New Roman"/>
          <w:i/>
          <w:kern w:val="2"/>
          <w:sz w:val="24"/>
          <w:szCs w:val="24"/>
        </w:rPr>
        <w:t>x</w:t>
      </w:r>
      <w:r w:rsidRPr="00577EF3">
        <w:rPr>
          <w:rFonts w:ascii="Times New Roman" w:eastAsia="宋体" w:hAnsi="Times New Roman" w:cs="Times New Roman"/>
          <w:kern w:val="2"/>
          <w:sz w:val="24"/>
          <w:szCs w:val="24"/>
        </w:rPr>
        <w:t xml:space="preserve"> &lt; 6 cm)</w:t>
      </w:r>
      <w:r w:rsidRPr="00577EF3" w:rsidDel="00350A86">
        <w:rPr>
          <w:rFonts w:ascii="Times New Roman" w:eastAsia="宋体" w:hAnsi="Times New Roman" w:cs="Times New Roman"/>
          <w:kern w:val="2"/>
          <w:sz w:val="24"/>
          <w:szCs w:val="24"/>
        </w:rPr>
        <w:t>, the original cellular structure with</w:t>
      </w:r>
      <w:r w:rsidRPr="00577EF3">
        <w:rPr>
          <w:rFonts w:ascii="Times New Roman" w:eastAsia="宋体" w:hAnsi="Times New Roman" w:cs="Times New Roman"/>
          <w:kern w:val="2"/>
          <w:sz w:val="24"/>
          <w:szCs w:val="24"/>
        </w:rPr>
        <w:t xml:space="preserve"> the height of</w:t>
      </w:r>
      <w:r w:rsidRPr="00577EF3" w:rsidDel="00350A86">
        <w:rPr>
          <w:rFonts w:ascii="Times New Roman" w:eastAsia="宋体" w:hAnsi="Times New Roman" w:cs="Times New Roman"/>
          <w:kern w:val="2"/>
          <w:sz w:val="24"/>
          <w:szCs w:val="24"/>
        </w:rPr>
        <w:t xml:space="preserve"> </w:t>
      </w:r>
      <w:r w:rsidRPr="00577EF3">
        <w:rPr>
          <w:rFonts w:ascii="Times New Roman" w:hAnsi="Times New Roman" w:cs="Times New Roman"/>
          <w:i/>
          <w:sz w:val="24"/>
          <w:szCs w:val="24"/>
        </w:rPr>
        <w:t>λ</w:t>
      </w:r>
      <w:r w:rsidRPr="00577EF3">
        <w:rPr>
          <w:rFonts w:ascii="Times New Roman" w:hAnsi="Times New Roman" w:cs="Times New Roman"/>
          <w:sz w:val="24"/>
          <w:szCs w:val="24"/>
          <w:vertAlign w:val="subscript"/>
        </w:rPr>
        <w:t>0</w:t>
      </w:r>
      <w:r w:rsidRPr="00577EF3">
        <w:rPr>
          <w:rFonts w:ascii="Times New Roman" w:hAnsi="Times New Roman" w:cs="Times New Roman"/>
          <w:sz w:val="24"/>
          <w:szCs w:val="24"/>
        </w:rPr>
        <w:t xml:space="preserve"> </w:t>
      </w:r>
      <w:r w:rsidRPr="00577EF3">
        <w:rPr>
          <w:rFonts w:ascii="Times New Roman" w:eastAsia="宋体" w:hAnsi="Times New Roman" w:cs="Times New Roman"/>
          <w:kern w:val="2"/>
          <w:sz w:val="24"/>
          <w:szCs w:val="24"/>
        </w:rPr>
        <w:t xml:space="preserve">= 0.4 mm and length of </w:t>
      </w:r>
      <w:r w:rsidRPr="00577EF3">
        <w:rPr>
          <w:rFonts w:ascii="Times New Roman" w:hAnsi="Times New Roman" w:cs="Times New Roman"/>
          <w:i/>
          <w:sz w:val="24"/>
          <w:szCs w:val="24"/>
        </w:rPr>
        <w:t>w</w:t>
      </w:r>
      <w:r w:rsidRPr="00577EF3">
        <w:rPr>
          <w:rFonts w:ascii="Times New Roman" w:eastAsia="宋体" w:hAnsi="Times New Roman" w:cs="Times New Roman"/>
          <w:kern w:val="2"/>
          <w:sz w:val="24"/>
          <w:szCs w:val="24"/>
          <w:vertAlign w:val="subscript"/>
        </w:rPr>
        <w:t>0</w:t>
      </w:r>
      <w:r w:rsidRPr="00577EF3">
        <w:rPr>
          <w:rFonts w:ascii="Times New Roman" w:eastAsia="宋体" w:hAnsi="Times New Roman" w:cs="Times New Roman"/>
          <w:kern w:val="2"/>
          <w:sz w:val="24"/>
          <w:szCs w:val="24"/>
        </w:rPr>
        <w:t xml:space="preserve"> = 0.8 mm</w:t>
      </w:r>
      <w:r w:rsidRPr="00577EF3" w:rsidDel="00F065AA">
        <w:rPr>
          <w:rFonts w:ascii="Times New Roman" w:eastAsia="宋体" w:hAnsi="Times New Roman" w:cs="Times New Roman"/>
          <w:kern w:val="2"/>
          <w:sz w:val="24"/>
          <w:szCs w:val="24"/>
        </w:rPr>
        <w:t xml:space="preserve"> </w:t>
      </w:r>
      <w:r w:rsidRPr="00577EF3">
        <w:rPr>
          <w:rFonts w:ascii="Times New Roman" w:eastAsia="宋体" w:hAnsi="Times New Roman" w:cs="Times New Roman"/>
          <w:kern w:val="2"/>
          <w:sz w:val="24"/>
          <w:szCs w:val="24"/>
        </w:rPr>
        <w:t xml:space="preserve">is </w:t>
      </w:r>
      <w:r w:rsidRPr="00577EF3" w:rsidDel="00350A86">
        <w:rPr>
          <w:rFonts w:ascii="Times New Roman" w:eastAsia="宋体" w:hAnsi="Times New Roman" w:cs="Times New Roman"/>
          <w:kern w:val="2"/>
          <w:sz w:val="24"/>
          <w:szCs w:val="24"/>
        </w:rPr>
        <w:t>observed.</w:t>
      </w:r>
      <w:r w:rsidRPr="00577EF3">
        <w:rPr>
          <w:rFonts w:ascii="Times New Roman" w:eastAsia="宋体" w:hAnsi="Times New Roman" w:cs="Times New Roman"/>
          <w:kern w:val="2"/>
          <w:sz w:val="24"/>
          <w:szCs w:val="24"/>
        </w:rPr>
        <w:t xml:space="preserve"> </w:t>
      </w:r>
      <w:r w:rsidR="002F3C0E" w:rsidRPr="00577EF3">
        <w:rPr>
          <w:rFonts w:ascii="Times New Roman" w:eastAsia="宋体" w:hAnsi="Times New Roman" w:cs="Times New Roman"/>
          <w:kern w:val="2"/>
          <w:sz w:val="24"/>
          <w:szCs w:val="24"/>
        </w:rPr>
        <w:t>F</w:t>
      </w:r>
      <w:r w:rsidR="00EA02FF" w:rsidRPr="00577EF3">
        <w:rPr>
          <w:rFonts w:ascii="Times New Roman" w:eastAsia="宋体" w:hAnsi="Times New Roman" w:cs="Times New Roman"/>
          <w:kern w:val="2"/>
          <w:sz w:val="24"/>
          <w:szCs w:val="24"/>
        </w:rPr>
        <w:t>igure 9</w:t>
      </w:r>
      <w:r w:rsidR="00553F6C" w:rsidRPr="00577EF3">
        <w:rPr>
          <w:rFonts w:ascii="Times New Roman" w:eastAsia="宋体" w:hAnsi="Times New Roman" w:cs="Times New Roman"/>
          <w:kern w:val="2"/>
          <w:sz w:val="24"/>
          <w:szCs w:val="24"/>
        </w:rPr>
        <w:t xml:space="preserve">(b) shows that in the homogenous mixture the distance between the two peak shock pressure positions is equal to the </w:t>
      </w:r>
      <w:r w:rsidR="00026745" w:rsidRPr="00577EF3" w:rsidDel="00350A86">
        <w:rPr>
          <w:rFonts w:ascii="Times New Roman" w:eastAsia="宋体" w:hAnsi="Times New Roman" w:cs="Times New Roman"/>
          <w:kern w:val="2"/>
          <w:sz w:val="24"/>
          <w:szCs w:val="24"/>
        </w:rPr>
        <w:t xml:space="preserve">cell length </w:t>
      </w:r>
      <w:r w:rsidR="00553F6C" w:rsidRPr="00577EF3">
        <w:rPr>
          <w:rFonts w:ascii="Times New Roman" w:eastAsia="宋体" w:hAnsi="Times New Roman" w:cs="Times New Roman"/>
          <w:kern w:val="2"/>
          <w:sz w:val="24"/>
          <w:szCs w:val="24"/>
        </w:rPr>
        <w:t xml:space="preserve">of </w:t>
      </w:r>
      <w:r w:rsidR="00553F6C" w:rsidRPr="00577EF3">
        <w:rPr>
          <w:rFonts w:ascii="Times New Roman" w:hAnsi="Times New Roman" w:cs="Times New Roman"/>
          <w:i/>
          <w:sz w:val="24"/>
          <w:szCs w:val="24"/>
        </w:rPr>
        <w:t>w</w:t>
      </w:r>
      <w:r w:rsidR="00553F6C" w:rsidRPr="00577EF3">
        <w:rPr>
          <w:rFonts w:ascii="Times New Roman" w:eastAsia="宋体" w:hAnsi="Times New Roman" w:cs="Times New Roman"/>
          <w:kern w:val="2"/>
          <w:sz w:val="24"/>
          <w:szCs w:val="24"/>
          <w:vertAlign w:val="subscript"/>
        </w:rPr>
        <w:t>0</w:t>
      </w:r>
      <w:r w:rsidR="00553F6C" w:rsidRPr="00577EF3">
        <w:rPr>
          <w:rFonts w:ascii="Times New Roman" w:eastAsia="宋体" w:hAnsi="Times New Roman" w:cs="Times New Roman"/>
          <w:kern w:val="2"/>
          <w:sz w:val="24"/>
          <w:szCs w:val="24"/>
        </w:rPr>
        <w:t xml:space="preserve"> = 0.8 mm</w:t>
      </w:r>
      <w:r w:rsidR="007B5621" w:rsidRPr="00577EF3" w:rsidDel="00350A86">
        <w:rPr>
          <w:rFonts w:ascii="Times New Roman" w:eastAsia="宋体" w:hAnsi="Times New Roman" w:cs="Times New Roman"/>
          <w:kern w:val="2"/>
          <w:sz w:val="24"/>
          <w:szCs w:val="24"/>
        </w:rPr>
        <w:t>.</w:t>
      </w:r>
      <w:r w:rsidR="00C340F1" w:rsidRPr="00577EF3" w:rsidDel="00350A86">
        <w:rPr>
          <w:rFonts w:ascii="Times New Roman" w:eastAsia="宋体" w:hAnsi="Times New Roman" w:cs="Times New Roman"/>
          <w:kern w:val="2"/>
          <w:sz w:val="24"/>
          <w:szCs w:val="24"/>
        </w:rPr>
        <w:t xml:space="preserve"> Whe</w:t>
      </w:r>
      <w:r w:rsidR="00F73AA0" w:rsidRPr="00577EF3" w:rsidDel="00350A86">
        <w:rPr>
          <w:rFonts w:ascii="Times New Roman" w:eastAsia="宋体" w:hAnsi="Times New Roman" w:cs="Times New Roman"/>
          <w:kern w:val="2"/>
          <w:sz w:val="24"/>
          <w:szCs w:val="24"/>
        </w:rPr>
        <w:t xml:space="preserve">n </w:t>
      </w:r>
      <w:r w:rsidR="00D7110D" w:rsidRPr="00577EF3">
        <w:rPr>
          <w:rFonts w:ascii="Times New Roman" w:eastAsia="宋体" w:hAnsi="Times New Roman" w:cs="Times New Roman"/>
          <w:kern w:val="2"/>
          <w:sz w:val="24"/>
          <w:szCs w:val="24"/>
        </w:rPr>
        <w:t xml:space="preserve">the </w:t>
      </w:r>
      <w:r w:rsidR="00F73AA0" w:rsidRPr="00577EF3" w:rsidDel="00350A86">
        <w:rPr>
          <w:rFonts w:ascii="Times New Roman" w:eastAsia="宋体" w:hAnsi="Times New Roman" w:cs="Times New Roman"/>
          <w:kern w:val="2"/>
          <w:sz w:val="24"/>
          <w:szCs w:val="24"/>
        </w:rPr>
        <w:t>detonation propagates into</w:t>
      </w:r>
      <w:r w:rsidR="00C340F1" w:rsidRPr="00577EF3" w:rsidDel="00350A86">
        <w:rPr>
          <w:rFonts w:ascii="Times New Roman" w:eastAsia="宋体" w:hAnsi="Times New Roman" w:cs="Times New Roman"/>
          <w:kern w:val="2"/>
          <w:sz w:val="24"/>
          <w:szCs w:val="24"/>
        </w:rPr>
        <w:t xml:space="preserve"> </w:t>
      </w:r>
      <w:r w:rsidR="00771F15" w:rsidRPr="00577EF3">
        <w:rPr>
          <w:rFonts w:ascii="Times New Roman" w:eastAsia="宋体" w:hAnsi="Times New Roman" w:cs="Times New Roman"/>
          <w:kern w:val="2"/>
          <w:sz w:val="24"/>
          <w:szCs w:val="24"/>
        </w:rPr>
        <w:t xml:space="preserve">the </w:t>
      </w:r>
      <w:r w:rsidR="00553F6C" w:rsidRPr="00577EF3">
        <w:rPr>
          <w:rFonts w:ascii="Times New Roman" w:eastAsia="宋体" w:hAnsi="Times New Roman" w:cs="Times New Roman"/>
          <w:kern w:val="2"/>
          <w:sz w:val="24"/>
          <w:szCs w:val="24"/>
        </w:rPr>
        <w:t xml:space="preserve">first inhomogeneous </w:t>
      </w:r>
      <w:r w:rsidR="00C340F1" w:rsidRPr="00577EF3" w:rsidDel="00350A86">
        <w:rPr>
          <w:rFonts w:ascii="Times New Roman" w:eastAsia="宋体" w:hAnsi="Times New Roman" w:cs="Times New Roman"/>
          <w:kern w:val="2"/>
          <w:sz w:val="24"/>
          <w:szCs w:val="24"/>
        </w:rPr>
        <w:t>region 1-</w:t>
      </w:r>
      <w:r w:rsidR="006D5610" w:rsidRPr="00577EF3">
        <w:rPr>
          <w:rFonts w:ascii="Times New Roman" w:eastAsia="宋体" w:hAnsi="Times New Roman" w:cs="Times New Roman"/>
          <w:kern w:val="2"/>
          <w:sz w:val="24"/>
          <w:szCs w:val="24"/>
        </w:rPr>
        <w:t xml:space="preserve"> with relatively low </w:t>
      </w:r>
      <w:r w:rsidR="00C340F1" w:rsidRPr="00577EF3" w:rsidDel="00350A86">
        <w:rPr>
          <w:rFonts w:ascii="Times New Roman" w:eastAsia="宋体" w:hAnsi="Times New Roman" w:cs="Times New Roman"/>
          <w:kern w:val="2"/>
          <w:sz w:val="24"/>
          <w:szCs w:val="24"/>
        </w:rPr>
        <w:t xml:space="preserve">concentration of </w:t>
      </w:r>
      <w:r w:rsidR="006D5610" w:rsidRPr="00577EF3">
        <w:rPr>
          <w:rFonts w:ascii="Times New Roman" w:eastAsia="宋体" w:hAnsi="Times New Roman" w:cs="Times New Roman"/>
          <w:kern w:val="2"/>
          <w:sz w:val="24"/>
          <w:szCs w:val="24"/>
        </w:rPr>
        <w:t>H</w:t>
      </w:r>
      <w:r w:rsidR="006D5610" w:rsidRPr="00577EF3">
        <w:rPr>
          <w:rFonts w:ascii="Times New Roman" w:eastAsia="宋体" w:hAnsi="Times New Roman" w:cs="Times New Roman"/>
          <w:kern w:val="2"/>
          <w:sz w:val="24"/>
          <w:szCs w:val="24"/>
          <w:vertAlign w:val="subscript"/>
        </w:rPr>
        <w:t>2</w:t>
      </w:r>
      <w:r w:rsidR="006D5610" w:rsidRPr="00577EF3">
        <w:rPr>
          <w:rFonts w:ascii="Times New Roman" w:eastAsia="宋体" w:hAnsi="Times New Roman" w:cs="Times New Roman"/>
          <w:kern w:val="2"/>
          <w:sz w:val="24"/>
          <w:szCs w:val="24"/>
        </w:rPr>
        <w:t>/O</w:t>
      </w:r>
      <w:r w:rsidR="006D5610" w:rsidRPr="00577EF3">
        <w:rPr>
          <w:rFonts w:ascii="Times New Roman" w:eastAsia="宋体" w:hAnsi="Times New Roman" w:cs="Times New Roman"/>
          <w:kern w:val="2"/>
          <w:sz w:val="24"/>
          <w:szCs w:val="24"/>
          <w:vertAlign w:val="subscript"/>
        </w:rPr>
        <w:t>2</w:t>
      </w:r>
      <w:r w:rsidR="004178F1" w:rsidRPr="00577EF3" w:rsidDel="00350A86">
        <w:rPr>
          <w:rFonts w:ascii="Times New Roman" w:eastAsia="宋体" w:hAnsi="Times New Roman" w:cs="Times New Roman"/>
          <w:kern w:val="2"/>
          <w:sz w:val="24"/>
          <w:szCs w:val="24"/>
        </w:rPr>
        <w:t xml:space="preserve">, the </w:t>
      </w:r>
      <w:r w:rsidR="00DC347D" w:rsidRPr="00577EF3">
        <w:rPr>
          <w:rFonts w:ascii="Times New Roman" w:eastAsia="宋体" w:hAnsi="Times New Roman" w:cs="Times New Roman"/>
          <w:kern w:val="2"/>
          <w:sz w:val="24"/>
          <w:szCs w:val="24"/>
        </w:rPr>
        <w:t xml:space="preserve">shock pressure decreases and </w:t>
      </w:r>
      <w:r w:rsidR="00771139" w:rsidRPr="00577EF3" w:rsidDel="00350A86">
        <w:rPr>
          <w:rFonts w:ascii="Times New Roman" w:eastAsia="宋体" w:hAnsi="Times New Roman" w:cs="Times New Roman"/>
          <w:kern w:val="2"/>
          <w:sz w:val="24"/>
          <w:szCs w:val="24"/>
        </w:rPr>
        <w:t>the original cellular structure gradually disappears</w:t>
      </w:r>
      <w:r w:rsidR="00EA5214" w:rsidRPr="00577EF3" w:rsidDel="00350A86">
        <w:rPr>
          <w:rFonts w:ascii="Times New Roman" w:eastAsia="宋体" w:hAnsi="Times New Roman" w:cs="Times New Roman"/>
          <w:kern w:val="2"/>
          <w:sz w:val="24"/>
          <w:szCs w:val="24"/>
        </w:rPr>
        <w:t xml:space="preserve">. </w:t>
      </w:r>
      <w:r w:rsidR="002F3C0E" w:rsidRPr="00577EF3">
        <w:rPr>
          <w:rFonts w:ascii="Times New Roman" w:eastAsia="宋体" w:hAnsi="Times New Roman" w:cs="Times New Roman"/>
          <w:kern w:val="2"/>
          <w:sz w:val="24"/>
          <w:szCs w:val="24"/>
        </w:rPr>
        <w:t>I</w:t>
      </w:r>
      <w:r w:rsidR="00F73AA0" w:rsidRPr="00577EF3" w:rsidDel="00350A86">
        <w:rPr>
          <w:rFonts w:ascii="Times New Roman" w:eastAsia="宋体" w:hAnsi="Times New Roman" w:cs="Times New Roman"/>
          <w:kern w:val="2"/>
          <w:sz w:val="24"/>
          <w:szCs w:val="24"/>
        </w:rPr>
        <w:t xml:space="preserve">n </w:t>
      </w:r>
      <w:r w:rsidR="004F41E1" w:rsidRPr="00577EF3" w:rsidDel="00350A86">
        <w:rPr>
          <w:rFonts w:ascii="Times New Roman" w:eastAsia="宋体" w:hAnsi="Times New Roman" w:cs="Times New Roman"/>
          <w:kern w:val="2"/>
          <w:sz w:val="24"/>
          <w:szCs w:val="24"/>
        </w:rPr>
        <w:t>region 1</w:t>
      </w:r>
      <w:r w:rsidR="00DC347D" w:rsidRPr="00577EF3">
        <w:rPr>
          <w:rFonts w:ascii="Times New Roman" w:eastAsia="宋体" w:hAnsi="Times New Roman" w:cs="Times New Roman"/>
          <w:kern w:val="2"/>
          <w:sz w:val="24"/>
          <w:szCs w:val="24"/>
        </w:rPr>
        <w:t>+</w:t>
      </w:r>
      <w:r w:rsidR="004F41E1" w:rsidRPr="00577EF3" w:rsidDel="00350A86">
        <w:rPr>
          <w:rFonts w:ascii="Times New Roman" w:eastAsia="宋体" w:hAnsi="Times New Roman" w:cs="Times New Roman"/>
          <w:kern w:val="2"/>
          <w:sz w:val="24"/>
          <w:szCs w:val="24"/>
        </w:rPr>
        <w:t>, two local explosions occur</w:t>
      </w:r>
      <w:r w:rsidR="0095344F" w:rsidRPr="00577EF3" w:rsidDel="00350A86">
        <w:rPr>
          <w:rFonts w:ascii="Times New Roman" w:eastAsia="宋体" w:hAnsi="Times New Roman" w:cs="Times New Roman"/>
          <w:kern w:val="2"/>
          <w:sz w:val="24"/>
          <w:szCs w:val="24"/>
        </w:rPr>
        <w:t xml:space="preserve"> around</w:t>
      </w:r>
      <w:r w:rsidR="00C557C5" w:rsidRPr="00577EF3" w:rsidDel="00350A86">
        <w:rPr>
          <w:rFonts w:ascii="Times New Roman" w:eastAsia="宋体" w:hAnsi="Times New Roman" w:cs="Times New Roman"/>
          <w:kern w:val="2"/>
          <w:sz w:val="24"/>
          <w:szCs w:val="24"/>
        </w:rPr>
        <w:t xml:space="preserve"> </w:t>
      </w:r>
      <w:r w:rsidR="00DC347D" w:rsidRPr="00577EF3">
        <w:rPr>
          <w:rFonts w:ascii="Times New Roman" w:eastAsia="宋体" w:hAnsi="Times New Roman" w:cs="Times New Roman"/>
          <w:kern w:val="2"/>
          <w:sz w:val="24"/>
          <w:szCs w:val="24"/>
        </w:rPr>
        <w:t>(</w:t>
      </w:r>
      <w:r w:rsidR="0095344F" w:rsidRPr="00577EF3" w:rsidDel="00350A86">
        <w:rPr>
          <w:rFonts w:ascii="Times New Roman" w:eastAsia="宋体" w:hAnsi="Times New Roman" w:cs="Times New Roman"/>
          <w:i/>
          <w:kern w:val="2"/>
          <w:sz w:val="24"/>
          <w:szCs w:val="24"/>
        </w:rPr>
        <w:t>x</w:t>
      </w:r>
      <w:r w:rsidR="00DC347D" w:rsidRPr="00577EF3">
        <w:rPr>
          <w:rFonts w:ascii="Times New Roman" w:eastAsia="宋体" w:hAnsi="Times New Roman" w:cs="Times New Roman"/>
          <w:kern w:val="2"/>
          <w:sz w:val="24"/>
          <w:szCs w:val="24"/>
        </w:rPr>
        <w:t xml:space="preserve">, </w:t>
      </w:r>
      <w:r w:rsidR="00DC347D" w:rsidRPr="00577EF3">
        <w:rPr>
          <w:rFonts w:ascii="Times New Roman" w:eastAsia="宋体" w:hAnsi="Times New Roman" w:cs="Times New Roman"/>
          <w:i/>
          <w:kern w:val="2"/>
          <w:sz w:val="24"/>
          <w:szCs w:val="24"/>
        </w:rPr>
        <w:t>y</w:t>
      </w:r>
      <w:r w:rsidR="00DC347D" w:rsidRPr="00577EF3">
        <w:rPr>
          <w:rFonts w:ascii="Times New Roman" w:eastAsia="宋体" w:hAnsi="Times New Roman" w:cs="Times New Roman"/>
          <w:kern w:val="2"/>
          <w:sz w:val="24"/>
          <w:szCs w:val="24"/>
        </w:rPr>
        <w:t>)</w:t>
      </w:r>
      <w:r w:rsidR="006F32E5" w:rsidRPr="00577EF3">
        <w:rPr>
          <w:rFonts w:ascii="Times New Roman" w:eastAsia="宋体" w:hAnsi="Times New Roman" w:cs="Times New Roman"/>
          <w:kern w:val="2"/>
          <w:sz w:val="24"/>
          <w:szCs w:val="24"/>
        </w:rPr>
        <w:t xml:space="preserve"> </w:t>
      </w:r>
      <w:r w:rsidR="00C557C5" w:rsidRPr="00577EF3" w:rsidDel="00350A86">
        <w:rPr>
          <w:rFonts w:ascii="Times New Roman" w:eastAsia="宋体" w:hAnsi="Times New Roman" w:cs="Times New Roman"/>
          <w:kern w:val="2"/>
          <w:sz w:val="24"/>
          <w:szCs w:val="24"/>
        </w:rPr>
        <w:t>=</w:t>
      </w:r>
      <w:r w:rsidR="006F32E5" w:rsidRPr="00577EF3">
        <w:rPr>
          <w:rFonts w:ascii="Times New Roman" w:eastAsia="宋体" w:hAnsi="Times New Roman" w:cs="Times New Roman"/>
          <w:kern w:val="2"/>
          <w:sz w:val="24"/>
          <w:szCs w:val="24"/>
        </w:rPr>
        <w:t xml:space="preserve"> </w:t>
      </w:r>
      <w:r w:rsidR="00DC347D" w:rsidRPr="00577EF3">
        <w:rPr>
          <w:rFonts w:ascii="Times New Roman" w:eastAsia="宋体" w:hAnsi="Times New Roman" w:cs="Times New Roman"/>
          <w:kern w:val="2"/>
          <w:sz w:val="24"/>
          <w:szCs w:val="24"/>
        </w:rPr>
        <w:t>(</w:t>
      </w:r>
      <w:r w:rsidR="00C557C5" w:rsidRPr="00577EF3" w:rsidDel="00350A86">
        <w:rPr>
          <w:rFonts w:ascii="Times New Roman" w:eastAsia="宋体" w:hAnsi="Times New Roman" w:cs="Times New Roman"/>
          <w:kern w:val="2"/>
          <w:sz w:val="24"/>
          <w:szCs w:val="24"/>
        </w:rPr>
        <w:t>6.</w:t>
      </w:r>
      <w:r w:rsidR="00DC347D" w:rsidRPr="00577EF3">
        <w:rPr>
          <w:rFonts w:ascii="Times New Roman" w:eastAsia="宋体" w:hAnsi="Times New Roman" w:cs="Times New Roman"/>
          <w:kern w:val="2"/>
          <w:sz w:val="24"/>
          <w:szCs w:val="24"/>
        </w:rPr>
        <w:t>6</w:t>
      </w:r>
      <w:r w:rsidR="00C557C5" w:rsidRPr="00577EF3" w:rsidDel="00350A86">
        <w:rPr>
          <w:rFonts w:ascii="Times New Roman" w:eastAsia="宋体" w:hAnsi="Times New Roman" w:cs="Times New Roman"/>
          <w:kern w:val="2"/>
          <w:sz w:val="24"/>
          <w:szCs w:val="24"/>
        </w:rPr>
        <w:t xml:space="preserve"> cm, </w:t>
      </w:r>
      <w:r w:rsidR="00DC347D" w:rsidRPr="00577EF3">
        <w:rPr>
          <w:rFonts w:ascii="Times New Roman" w:eastAsia="宋体" w:hAnsi="Times New Roman" w:cs="Times New Roman"/>
          <w:kern w:val="2"/>
          <w:sz w:val="24"/>
          <w:szCs w:val="24"/>
        </w:rPr>
        <w:lastRenderedPageBreak/>
        <w:t>0.8 cm) and (6.7 cm, 0.3 cm)</w:t>
      </w:r>
      <w:r w:rsidR="00D7110D" w:rsidRPr="00577EF3">
        <w:rPr>
          <w:rFonts w:ascii="Times New Roman" w:eastAsia="宋体" w:hAnsi="Times New Roman" w:cs="Times New Roman"/>
          <w:kern w:val="2"/>
          <w:sz w:val="24"/>
          <w:szCs w:val="24"/>
        </w:rPr>
        <w:t>,</w:t>
      </w:r>
      <w:r w:rsidR="00DC347D" w:rsidRPr="00577EF3">
        <w:rPr>
          <w:rFonts w:ascii="Times New Roman" w:eastAsia="宋体" w:hAnsi="Times New Roman" w:cs="Times New Roman"/>
          <w:kern w:val="2"/>
          <w:sz w:val="24"/>
          <w:szCs w:val="24"/>
        </w:rPr>
        <w:t xml:space="preserve"> as shown in </w:t>
      </w:r>
      <w:r w:rsidR="002F3C0E" w:rsidRPr="00577EF3">
        <w:rPr>
          <w:rFonts w:ascii="Times New Roman" w:eastAsia="宋体" w:hAnsi="Times New Roman" w:cs="Times New Roman"/>
          <w:kern w:val="2"/>
          <w:sz w:val="24"/>
          <w:szCs w:val="24"/>
        </w:rPr>
        <w:t>F</w:t>
      </w:r>
      <w:r w:rsidR="00EA02FF" w:rsidRPr="00577EF3">
        <w:rPr>
          <w:rFonts w:ascii="Times New Roman" w:eastAsia="宋体" w:hAnsi="Times New Roman" w:cs="Times New Roman"/>
          <w:kern w:val="2"/>
          <w:sz w:val="24"/>
          <w:szCs w:val="24"/>
        </w:rPr>
        <w:t>igure 9</w:t>
      </w:r>
      <w:r w:rsidR="001A66D3" w:rsidRPr="00577EF3" w:rsidDel="00350A86">
        <w:rPr>
          <w:rFonts w:ascii="Times New Roman" w:eastAsia="宋体" w:hAnsi="Times New Roman" w:cs="Times New Roman"/>
          <w:kern w:val="2"/>
          <w:sz w:val="24"/>
          <w:szCs w:val="24"/>
        </w:rPr>
        <w:t>(a)</w:t>
      </w:r>
      <w:r w:rsidR="00D7110D" w:rsidRPr="00577EF3">
        <w:rPr>
          <w:rFonts w:ascii="Times New Roman" w:eastAsia="宋体" w:hAnsi="Times New Roman" w:cs="Times New Roman"/>
          <w:kern w:val="2"/>
          <w:sz w:val="24"/>
          <w:szCs w:val="24"/>
        </w:rPr>
        <w:t>. Further</w:t>
      </w:r>
      <w:r w:rsidR="002F3C0E" w:rsidRPr="00577EF3">
        <w:rPr>
          <w:rFonts w:ascii="Times New Roman" w:eastAsia="宋体" w:hAnsi="Times New Roman" w:cs="Times New Roman"/>
          <w:kern w:val="2"/>
          <w:sz w:val="24"/>
          <w:szCs w:val="24"/>
        </w:rPr>
        <w:t>more</w:t>
      </w:r>
      <w:r w:rsidR="00D7110D" w:rsidRPr="00577EF3">
        <w:rPr>
          <w:rFonts w:ascii="Times New Roman" w:eastAsia="宋体" w:hAnsi="Times New Roman" w:cs="Times New Roman"/>
          <w:kern w:val="2"/>
          <w:sz w:val="24"/>
          <w:szCs w:val="24"/>
        </w:rPr>
        <w:t xml:space="preserve">, </w:t>
      </w:r>
      <w:r w:rsidR="00DC347D" w:rsidRPr="00577EF3">
        <w:rPr>
          <w:rFonts w:ascii="Times New Roman" w:eastAsia="宋体" w:hAnsi="Times New Roman" w:cs="Times New Roman"/>
          <w:kern w:val="2"/>
          <w:sz w:val="24"/>
          <w:szCs w:val="24"/>
        </w:rPr>
        <w:t>the peak shock pressure is recovered</w:t>
      </w:r>
      <w:r w:rsidR="00E02D46" w:rsidRPr="00577EF3">
        <w:rPr>
          <w:rFonts w:ascii="Times New Roman" w:eastAsia="宋体" w:hAnsi="Times New Roman" w:cs="Times New Roman"/>
          <w:kern w:val="2"/>
          <w:sz w:val="24"/>
          <w:szCs w:val="24"/>
        </w:rPr>
        <w:t xml:space="preserve"> as shown in</w:t>
      </w:r>
      <w:r w:rsidR="00D7110D" w:rsidRPr="00577EF3">
        <w:rPr>
          <w:rFonts w:ascii="Times New Roman" w:eastAsia="宋体" w:hAnsi="Times New Roman" w:cs="Times New Roman"/>
          <w:kern w:val="2"/>
          <w:sz w:val="24"/>
          <w:szCs w:val="24"/>
        </w:rPr>
        <w:t xml:space="preserve"> </w:t>
      </w:r>
      <w:r w:rsidR="002F3C0E" w:rsidRPr="00577EF3">
        <w:rPr>
          <w:rFonts w:ascii="Times New Roman" w:eastAsia="宋体" w:hAnsi="Times New Roman" w:cs="Times New Roman"/>
          <w:kern w:val="2"/>
          <w:sz w:val="24"/>
          <w:szCs w:val="24"/>
        </w:rPr>
        <w:t>F</w:t>
      </w:r>
      <w:r w:rsidR="00EA02FF" w:rsidRPr="00577EF3">
        <w:rPr>
          <w:rFonts w:ascii="Times New Roman" w:eastAsia="宋体" w:hAnsi="Times New Roman" w:cs="Times New Roman"/>
          <w:kern w:val="2"/>
          <w:sz w:val="24"/>
          <w:szCs w:val="24"/>
        </w:rPr>
        <w:t>igure 9</w:t>
      </w:r>
      <w:r w:rsidR="006F0BDC" w:rsidRPr="00577EF3">
        <w:rPr>
          <w:rFonts w:ascii="Times New Roman" w:eastAsia="宋体" w:hAnsi="Times New Roman" w:cs="Times New Roman"/>
          <w:kern w:val="2"/>
          <w:sz w:val="24"/>
          <w:szCs w:val="24"/>
        </w:rPr>
        <w:t>(</w:t>
      </w:r>
      <w:r w:rsidR="00C557C5" w:rsidRPr="00577EF3" w:rsidDel="00350A86">
        <w:rPr>
          <w:rFonts w:ascii="Times New Roman" w:eastAsia="宋体" w:hAnsi="Times New Roman" w:cs="Times New Roman"/>
          <w:kern w:val="2"/>
          <w:sz w:val="24"/>
          <w:szCs w:val="24"/>
        </w:rPr>
        <w:t>b)</w:t>
      </w:r>
      <w:r w:rsidR="004F41E1" w:rsidRPr="00577EF3" w:rsidDel="00350A86">
        <w:rPr>
          <w:rFonts w:ascii="Times New Roman" w:eastAsia="宋体" w:hAnsi="Times New Roman" w:cs="Times New Roman"/>
          <w:kern w:val="2"/>
          <w:sz w:val="24"/>
          <w:szCs w:val="24"/>
        </w:rPr>
        <w:t xml:space="preserve">. </w:t>
      </w:r>
      <w:r w:rsidR="003C1083" w:rsidRPr="00577EF3">
        <w:rPr>
          <w:rFonts w:ascii="Times New Roman" w:eastAsia="宋体" w:hAnsi="Times New Roman" w:cs="Times New Roman"/>
          <w:kern w:val="2"/>
          <w:sz w:val="24"/>
          <w:szCs w:val="24"/>
        </w:rPr>
        <w:t xml:space="preserve">Along the line </w:t>
      </w:r>
      <w:r w:rsidR="003C1083" w:rsidRPr="00577EF3" w:rsidDel="00350A86">
        <w:rPr>
          <w:rFonts w:ascii="Times New Roman" w:eastAsia="宋体" w:hAnsi="Times New Roman" w:cs="Times New Roman"/>
          <w:i/>
          <w:kern w:val="2"/>
          <w:sz w:val="24"/>
          <w:szCs w:val="24"/>
        </w:rPr>
        <w:t>y</w:t>
      </w:r>
      <w:r w:rsidR="003C1083" w:rsidRPr="00577EF3">
        <w:rPr>
          <w:rFonts w:ascii="Times New Roman" w:eastAsia="宋体" w:hAnsi="Times New Roman" w:cs="Times New Roman"/>
          <w:i/>
          <w:kern w:val="2"/>
          <w:sz w:val="24"/>
          <w:szCs w:val="24"/>
        </w:rPr>
        <w:t xml:space="preserve"> </w:t>
      </w:r>
      <w:r w:rsidR="003C1083" w:rsidRPr="00577EF3" w:rsidDel="00350A86">
        <w:rPr>
          <w:rFonts w:ascii="Times New Roman" w:eastAsia="宋体" w:hAnsi="Times New Roman" w:cs="Times New Roman"/>
          <w:kern w:val="2"/>
          <w:sz w:val="24"/>
          <w:szCs w:val="24"/>
        </w:rPr>
        <w:t>=</w:t>
      </w:r>
      <w:r w:rsidR="003C1083" w:rsidRPr="00577EF3">
        <w:rPr>
          <w:rFonts w:ascii="Times New Roman" w:eastAsia="宋体" w:hAnsi="Times New Roman" w:cs="Times New Roman"/>
          <w:kern w:val="2"/>
          <w:sz w:val="24"/>
          <w:szCs w:val="24"/>
        </w:rPr>
        <w:t xml:space="preserve"> </w:t>
      </w:r>
      <w:r w:rsidR="003C1083" w:rsidRPr="00577EF3" w:rsidDel="00350A86">
        <w:rPr>
          <w:rFonts w:ascii="Times New Roman" w:eastAsia="宋体" w:hAnsi="Times New Roman" w:cs="Times New Roman"/>
          <w:kern w:val="2"/>
          <w:sz w:val="24"/>
          <w:szCs w:val="24"/>
        </w:rPr>
        <w:t>0.6 cm</w:t>
      </w:r>
      <w:r w:rsidR="003C1083" w:rsidRPr="00577EF3">
        <w:rPr>
          <w:rFonts w:ascii="Times New Roman" w:eastAsia="宋体" w:hAnsi="Times New Roman" w:cs="Times New Roman"/>
          <w:kern w:val="2"/>
          <w:sz w:val="24"/>
          <w:szCs w:val="24"/>
        </w:rPr>
        <w:t xml:space="preserve">, </w:t>
      </w:r>
      <w:r w:rsidR="002F3C0E" w:rsidRPr="00577EF3">
        <w:rPr>
          <w:rFonts w:ascii="Times New Roman" w:eastAsia="宋体" w:hAnsi="Times New Roman" w:cs="Times New Roman"/>
          <w:kern w:val="2"/>
          <w:sz w:val="24"/>
          <w:szCs w:val="24"/>
        </w:rPr>
        <w:t>F</w:t>
      </w:r>
      <w:r w:rsidR="00EA02FF" w:rsidRPr="00577EF3">
        <w:rPr>
          <w:rFonts w:ascii="Times New Roman" w:eastAsia="宋体" w:hAnsi="Times New Roman" w:cs="Times New Roman"/>
          <w:kern w:val="2"/>
          <w:sz w:val="24"/>
          <w:szCs w:val="24"/>
        </w:rPr>
        <w:t>igure 9</w:t>
      </w:r>
      <w:r w:rsidR="003C1083" w:rsidRPr="00577EF3" w:rsidDel="00350A86">
        <w:rPr>
          <w:rFonts w:ascii="Times New Roman" w:eastAsia="宋体" w:hAnsi="Times New Roman" w:cs="Times New Roman"/>
          <w:kern w:val="2"/>
          <w:sz w:val="24"/>
          <w:szCs w:val="24"/>
        </w:rPr>
        <w:t>(b)</w:t>
      </w:r>
      <w:r w:rsidR="003C1083" w:rsidRPr="00577EF3">
        <w:rPr>
          <w:rFonts w:ascii="Times New Roman" w:eastAsia="宋体" w:hAnsi="Times New Roman" w:cs="Times New Roman"/>
          <w:kern w:val="2"/>
          <w:sz w:val="24"/>
          <w:szCs w:val="24"/>
        </w:rPr>
        <w:t xml:space="preserve"> shows </w:t>
      </w:r>
      <w:r w:rsidR="00D7110D" w:rsidRPr="00577EF3">
        <w:rPr>
          <w:rFonts w:ascii="Times New Roman" w:eastAsia="宋体" w:hAnsi="Times New Roman" w:cs="Times New Roman"/>
          <w:kern w:val="2"/>
          <w:sz w:val="24"/>
          <w:szCs w:val="24"/>
        </w:rPr>
        <w:t xml:space="preserve">that </w:t>
      </w:r>
      <w:r w:rsidR="003C1083" w:rsidRPr="00577EF3">
        <w:rPr>
          <w:rFonts w:ascii="Times New Roman" w:eastAsia="宋体" w:hAnsi="Times New Roman" w:cs="Times New Roman"/>
          <w:kern w:val="2"/>
          <w:sz w:val="24"/>
          <w:szCs w:val="24"/>
        </w:rPr>
        <w:t>the first local explosion</w:t>
      </w:r>
      <w:r w:rsidR="003C1083" w:rsidRPr="00577EF3" w:rsidDel="00350A86">
        <w:rPr>
          <w:rFonts w:ascii="Times New Roman" w:eastAsia="宋体" w:hAnsi="Times New Roman" w:cs="Times New Roman"/>
          <w:kern w:val="2"/>
          <w:sz w:val="24"/>
          <w:szCs w:val="24"/>
        </w:rPr>
        <w:t xml:space="preserve"> </w:t>
      </w:r>
      <w:r w:rsidR="003C1083" w:rsidRPr="00577EF3">
        <w:rPr>
          <w:rFonts w:ascii="Times New Roman" w:eastAsia="宋体" w:hAnsi="Times New Roman" w:cs="Times New Roman"/>
          <w:kern w:val="2"/>
          <w:sz w:val="24"/>
          <w:szCs w:val="24"/>
        </w:rPr>
        <w:t xml:space="preserve">occurs </w:t>
      </w:r>
      <w:r w:rsidR="003C1083" w:rsidRPr="00577EF3" w:rsidDel="00350A86">
        <w:rPr>
          <w:rFonts w:ascii="Times New Roman" w:eastAsia="宋体" w:hAnsi="Times New Roman" w:cs="Times New Roman"/>
          <w:kern w:val="2"/>
          <w:sz w:val="24"/>
          <w:szCs w:val="24"/>
        </w:rPr>
        <w:t xml:space="preserve">around </w:t>
      </w:r>
      <w:r w:rsidR="003C1083" w:rsidRPr="00577EF3" w:rsidDel="00350A86">
        <w:rPr>
          <w:rFonts w:ascii="Times New Roman" w:eastAsia="宋体" w:hAnsi="Times New Roman" w:cs="Times New Roman"/>
          <w:i/>
          <w:kern w:val="2"/>
          <w:sz w:val="24"/>
          <w:szCs w:val="24"/>
        </w:rPr>
        <w:t>x</w:t>
      </w:r>
      <w:r w:rsidR="003C1083" w:rsidRPr="00577EF3">
        <w:rPr>
          <w:rFonts w:ascii="Times New Roman" w:eastAsia="宋体" w:hAnsi="Times New Roman" w:cs="Times New Roman"/>
          <w:i/>
          <w:kern w:val="2"/>
          <w:sz w:val="24"/>
          <w:szCs w:val="24"/>
        </w:rPr>
        <w:t xml:space="preserve"> </w:t>
      </w:r>
      <w:r w:rsidR="003C1083" w:rsidRPr="00577EF3" w:rsidDel="00350A86">
        <w:rPr>
          <w:rFonts w:ascii="Times New Roman" w:eastAsia="宋体" w:hAnsi="Times New Roman" w:cs="Times New Roman"/>
          <w:kern w:val="2"/>
          <w:sz w:val="24"/>
          <w:szCs w:val="24"/>
        </w:rPr>
        <w:t>=</w:t>
      </w:r>
      <w:r w:rsidR="003C1083" w:rsidRPr="00577EF3">
        <w:rPr>
          <w:rFonts w:ascii="Times New Roman" w:eastAsia="宋体" w:hAnsi="Times New Roman" w:cs="Times New Roman"/>
          <w:kern w:val="2"/>
          <w:sz w:val="24"/>
          <w:szCs w:val="24"/>
        </w:rPr>
        <w:t xml:space="preserve"> </w:t>
      </w:r>
      <w:r w:rsidR="003C1083" w:rsidRPr="00577EF3" w:rsidDel="00350A86">
        <w:rPr>
          <w:rFonts w:ascii="Times New Roman" w:eastAsia="宋体" w:hAnsi="Times New Roman" w:cs="Times New Roman"/>
          <w:kern w:val="2"/>
          <w:sz w:val="24"/>
          <w:szCs w:val="24"/>
        </w:rPr>
        <w:t>7.25 cm</w:t>
      </w:r>
      <w:r w:rsidR="00D7110D" w:rsidRPr="00577EF3">
        <w:rPr>
          <w:rFonts w:ascii="Times New Roman" w:eastAsia="宋体" w:hAnsi="Times New Roman" w:cs="Times New Roman"/>
          <w:kern w:val="2"/>
          <w:sz w:val="24"/>
          <w:szCs w:val="24"/>
        </w:rPr>
        <w:t>,</w:t>
      </w:r>
      <w:r w:rsidR="003C1083" w:rsidRPr="00577EF3">
        <w:rPr>
          <w:rFonts w:ascii="Times New Roman" w:eastAsia="宋体" w:hAnsi="Times New Roman" w:cs="Times New Roman"/>
          <w:kern w:val="2"/>
          <w:sz w:val="24"/>
          <w:szCs w:val="24"/>
        </w:rPr>
        <w:t xml:space="preserve"> where the local peak shock pressure </w:t>
      </w:r>
      <w:r w:rsidR="003C1083" w:rsidRPr="00577EF3" w:rsidDel="00350A86">
        <w:rPr>
          <w:rFonts w:ascii="Times New Roman" w:eastAsia="宋体" w:hAnsi="Times New Roman" w:cs="Times New Roman"/>
          <w:kern w:val="2"/>
          <w:sz w:val="24"/>
          <w:szCs w:val="24"/>
        </w:rPr>
        <w:t>appears</w:t>
      </w:r>
      <w:r w:rsidR="003C1083" w:rsidRPr="00577EF3">
        <w:rPr>
          <w:rFonts w:ascii="Times New Roman" w:eastAsia="宋体" w:hAnsi="Times New Roman" w:cs="Times New Roman"/>
          <w:kern w:val="2"/>
          <w:sz w:val="24"/>
          <w:szCs w:val="24"/>
        </w:rPr>
        <w:t xml:space="preserve">. </w:t>
      </w:r>
      <w:r w:rsidR="004F41E1" w:rsidRPr="00577EF3" w:rsidDel="00350A86">
        <w:rPr>
          <w:rFonts w:ascii="Times New Roman" w:eastAsia="宋体" w:hAnsi="Times New Roman" w:cs="Times New Roman"/>
          <w:kern w:val="2"/>
          <w:sz w:val="24"/>
          <w:szCs w:val="24"/>
        </w:rPr>
        <w:t xml:space="preserve">From region </w:t>
      </w:r>
      <w:r w:rsidR="00C557C5" w:rsidRPr="00577EF3" w:rsidDel="00350A86">
        <w:rPr>
          <w:rFonts w:ascii="Times New Roman" w:eastAsia="宋体" w:hAnsi="Times New Roman" w:cs="Times New Roman"/>
          <w:kern w:val="2"/>
          <w:sz w:val="24"/>
          <w:szCs w:val="24"/>
        </w:rPr>
        <w:t>1</w:t>
      </w:r>
      <w:r w:rsidR="004F41E1" w:rsidRPr="00577EF3" w:rsidDel="00350A86">
        <w:rPr>
          <w:rFonts w:ascii="Times New Roman" w:eastAsia="宋体" w:hAnsi="Times New Roman" w:cs="Times New Roman"/>
          <w:kern w:val="2"/>
          <w:sz w:val="24"/>
          <w:szCs w:val="24"/>
        </w:rPr>
        <w:t xml:space="preserve">+ to 2+, </w:t>
      </w:r>
      <w:r w:rsidR="001A66D3" w:rsidRPr="00577EF3" w:rsidDel="00350A86">
        <w:rPr>
          <w:rFonts w:ascii="Times New Roman" w:eastAsia="宋体" w:hAnsi="Times New Roman" w:cs="Times New Roman"/>
          <w:kern w:val="2"/>
          <w:sz w:val="24"/>
          <w:szCs w:val="24"/>
        </w:rPr>
        <w:t>detonation reinitiation happens</w:t>
      </w:r>
      <w:r w:rsidR="0065262B" w:rsidRPr="00577EF3" w:rsidDel="00350A86">
        <w:rPr>
          <w:rFonts w:ascii="Times New Roman" w:eastAsia="宋体" w:hAnsi="Times New Roman" w:cs="Times New Roman"/>
          <w:kern w:val="2"/>
          <w:sz w:val="24"/>
          <w:szCs w:val="24"/>
        </w:rPr>
        <w:t>.</w:t>
      </w:r>
      <w:r w:rsidR="001A66D3" w:rsidRPr="00577EF3" w:rsidDel="00350A86">
        <w:rPr>
          <w:rFonts w:ascii="Times New Roman" w:eastAsia="宋体" w:hAnsi="Times New Roman" w:cs="Times New Roman"/>
          <w:kern w:val="2"/>
          <w:sz w:val="24"/>
          <w:szCs w:val="24"/>
        </w:rPr>
        <w:t xml:space="preserve"> </w:t>
      </w:r>
      <w:r w:rsidR="003C1083" w:rsidRPr="00577EF3">
        <w:rPr>
          <w:rFonts w:ascii="Times New Roman" w:eastAsia="宋体" w:hAnsi="Times New Roman" w:cs="Times New Roman"/>
          <w:kern w:val="2"/>
          <w:sz w:val="24"/>
          <w:szCs w:val="24"/>
        </w:rPr>
        <w:t>In</w:t>
      </w:r>
      <w:r w:rsidR="00FB7DB5" w:rsidRPr="00577EF3" w:rsidDel="00350A86">
        <w:rPr>
          <w:rFonts w:ascii="Times New Roman" w:eastAsia="宋体" w:hAnsi="Times New Roman" w:cs="Times New Roman"/>
          <w:kern w:val="2"/>
          <w:sz w:val="24"/>
          <w:szCs w:val="24"/>
        </w:rPr>
        <w:t xml:space="preserve"> region 3</w:t>
      </w:r>
      <w:r w:rsidR="006C677E" w:rsidRPr="00577EF3" w:rsidDel="00350A86">
        <w:rPr>
          <w:rFonts w:ascii="Times New Roman" w:eastAsia="宋体" w:hAnsi="Times New Roman" w:cs="Times New Roman"/>
          <w:kern w:val="2"/>
          <w:sz w:val="24"/>
          <w:szCs w:val="24"/>
        </w:rPr>
        <w:t>-</w:t>
      </w:r>
      <w:r w:rsidR="00FB7DB5" w:rsidRPr="00577EF3" w:rsidDel="00350A86">
        <w:rPr>
          <w:rFonts w:ascii="Times New Roman" w:eastAsia="宋体" w:hAnsi="Times New Roman" w:cs="Times New Roman"/>
          <w:kern w:val="2"/>
          <w:sz w:val="24"/>
          <w:szCs w:val="24"/>
        </w:rPr>
        <w:t>, th</w:t>
      </w:r>
      <w:r w:rsidR="0095344F" w:rsidRPr="00577EF3" w:rsidDel="00350A86">
        <w:rPr>
          <w:rFonts w:ascii="Times New Roman" w:eastAsia="宋体" w:hAnsi="Times New Roman" w:cs="Times New Roman"/>
          <w:kern w:val="2"/>
          <w:sz w:val="24"/>
          <w:szCs w:val="24"/>
        </w:rPr>
        <w:t xml:space="preserve">e </w:t>
      </w:r>
      <w:r w:rsidR="003C1083" w:rsidRPr="00577EF3">
        <w:rPr>
          <w:rFonts w:ascii="Times New Roman" w:eastAsia="宋体" w:hAnsi="Times New Roman" w:cs="Times New Roman"/>
          <w:kern w:val="2"/>
          <w:sz w:val="24"/>
          <w:szCs w:val="24"/>
        </w:rPr>
        <w:t xml:space="preserve">shock pressure decreases again and </w:t>
      </w:r>
      <w:r w:rsidR="0095344F" w:rsidRPr="00577EF3" w:rsidDel="00350A86">
        <w:rPr>
          <w:rFonts w:ascii="Times New Roman" w:eastAsia="宋体" w:hAnsi="Times New Roman" w:cs="Times New Roman"/>
          <w:kern w:val="2"/>
          <w:sz w:val="24"/>
          <w:szCs w:val="24"/>
        </w:rPr>
        <w:t xml:space="preserve">the </w:t>
      </w:r>
      <w:r w:rsidR="00FB7DB5" w:rsidRPr="00577EF3" w:rsidDel="00350A86">
        <w:rPr>
          <w:rFonts w:ascii="Times New Roman" w:eastAsia="宋体" w:hAnsi="Times New Roman" w:cs="Times New Roman"/>
          <w:kern w:val="2"/>
          <w:sz w:val="24"/>
          <w:szCs w:val="24"/>
        </w:rPr>
        <w:t>c</w:t>
      </w:r>
      <w:r w:rsidR="0095344F" w:rsidRPr="00577EF3" w:rsidDel="00350A86">
        <w:rPr>
          <w:rFonts w:ascii="Times New Roman" w:eastAsia="宋体" w:hAnsi="Times New Roman" w:cs="Times New Roman"/>
          <w:kern w:val="2"/>
          <w:sz w:val="24"/>
          <w:szCs w:val="24"/>
        </w:rPr>
        <w:t>ellular structure</w:t>
      </w:r>
      <w:r w:rsidR="003C1083" w:rsidRPr="00577EF3">
        <w:rPr>
          <w:rFonts w:ascii="Times New Roman" w:eastAsia="宋体" w:hAnsi="Times New Roman" w:cs="Times New Roman"/>
          <w:kern w:val="2"/>
          <w:sz w:val="24"/>
          <w:szCs w:val="24"/>
        </w:rPr>
        <w:t xml:space="preserve"> tends to disappear, which is </w:t>
      </w:r>
      <w:r w:rsidR="00FB7DB5" w:rsidRPr="00577EF3" w:rsidDel="00350A86">
        <w:rPr>
          <w:rFonts w:ascii="Times New Roman" w:eastAsia="宋体" w:hAnsi="Times New Roman" w:cs="Times New Roman"/>
          <w:kern w:val="2"/>
          <w:sz w:val="24"/>
          <w:szCs w:val="24"/>
        </w:rPr>
        <w:t>similar to th</w:t>
      </w:r>
      <w:r w:rsidR="003C1083" w:rsidRPr="00577EF3">
        <w:rPr>
          <w:rFonts w:ascii="Times New Roman" w:eastAsia="宋体" w:hAnsi="Times New Roman" w:cs="Times New Roman"/>
          <w:kern w:val="2"/>
          <w:sz w:val="24"/>
          <w:szCs w:val="24"/>
        </w:rPr>
        <w:t xml:space="preserve">e observation </w:t>
      </w:r>
      <w:r w:rsidR="00FB7DB5" w:rsidRPr="00577EF3" w:rsidDel="00350A86">
        <w:rPr>
          <w:rFonts w:ascii="Times New Roman" w:eastAsia="宋体" w:hAnsi="Times New Roman" w:cs="Times New Roman"/>
          <w:kern w:val="2"/>
          <w:sz w:val="24"/>
          <w:szCs w:val="24"/>
        </w:rPr>
        <w:t>in region</w:t>
      </w:r>
      <w:r w:rsidR="003C1083" w:rsidRPr="00577EF3">
        <w:rPr>
          <w:rFonts w:ascii="Times New Roman" w:eastAsia="宋体" w:hAnsi="Times New Roman" w:cs="Times New Roman"/>
          <w:kern w:val="2"/>
          <w:sz w:val="24"/>
          <w:szCs w:val="24"/>
        </w:rPr>
        <w:t xml:space="preserve"> 1-</w:t>
      </w:r>
      <w:r w:rsidR="00FB7DB5" w:rsidRPr="00577EF3" w:rsidDel="00350A86">
        <w:rPr>
          <w:rFonts w:ascii="Times New Roman" w:eastAsia="宋体" w:hAnsi="Times New Roman" w:cs="Times New Roman"/>
          <w:kern w:val="2"/>
          <w:sz w:val="24"/>
          <w:szCs w:val="24"/>
        </w:rPr>
        <w:t>.</w:t>
      </w:r>
      <w:r w:rsidR="006C677E" w:rsidRPr="00577EF3" w:rsidDel="00350A86">
        <w:rPr>
          <w:rFonts w:ascii="Times New Roman" w:eastAsia="宋体" w:hAnsi="Times New Roman" w:cs="Times New Roman"/>
          <w:kern w:val="2"/>
          <w:sz w:val="24"/>
          <w:szCs w:val="24"/>
        </w:rPr>
        <w:t xml:space="preserve"> </w:t>
      </w:r>
      <w:r w:rsidR="00E03B75" w:rsidRPr="00577EF3">
        <w:rPr>
          <w:rFonts w:ascii="Times New Roman" w:eastAsia="宋体" w:hAnsi="Times New Roman" w:cs="Times New Roman"/>
          <w:kern w:val="2"/>
          <w:sz w:val="24"/>
          <w:szCs w:val="24"/>
        </w:rPr>
        <w:t xml:space="preserve">As the detonation propagates </w:t>
      </w:r>
      <w:r w:rsidR="003C1083" w:rsidRPr="00577EF3">
        <w:rPr>
          <w:rFonts w:ascii="Times New Roman" w:eastAsia="宋体" w:hAnsi="Times New Roman" w:cs="Times New Roman"/>
          <w:kern w:val="2"/>
          <w:sz w:val="24"/>
          <w:szCs w:val="24"/>
        </w:rPr>
        <w:t>i</w:t>
      </w:r>
      <w:r w:rsidR="00F73AA0" w:rsidRPr="00577EF3" w:rsidDel="00350A86">
        <w:rPr>
          <w:rFonts w:ascii="Times New Roman" w:eastAsia="宋体" w:hAnsi="Times New Roman" w:cs="Times New Roman"/>
          <w:kern w:val="2"/>
          <w:sz w:val="24"/>
          <w:szCs w:val="24"/>
        </w:rPr>
        <w:t>n</w:t>
      </w:r>
      <w:r w:rsidR="00E65836" w:rsidRPr="00577EF3">
        <w:rPr>
          <w:rFonts w:ascii="Times New Roman" w:eastAsia="宋体" w:hAnsi="Times New Roman" w:cs="Times New Roman"/>
          <w:kern w:val="2"/>
          <w:sz w:val="24"/>
          <w:szCs w:val="24"/>
        </w:rPr>
        <w:t>to</w:t>
      </w:r>
      <w:r w:rsidR="006C677E" w:rsidRPr="00577EF3" w:rsidDel="00350A86">
        <w:rPr>
          <w:rFonts w:ascii="Times New Roman" w:eastAsia="宋体" w:hAnsi="Times New Roman" w:cs="Times New Roman"/>
          <w:kern w:val="2"/>
          <w:sz w:val="24"/>
          <w:szCs w:val="24"/>
        </w:rPr>
        <w:t xml:space="preserve"> region 3+, </w:t>
      </w:r>
      <w:r w:rsidR="003C1083" w:rsidRPr="00577EF3">
        <w:rPr>
          <w:rFonts w:ascii="Times New Roman" w:eastAsia="宋体" w:hAnsi="Times New Roman" w:cs="Times New Roman"/>
          <w:kern w:val="2"/>
          <w:sz w:val="24"/>
          <w:szCs w:val="24"/>
        </w:rPr>
        <w:t xml:space="preserve">a much stronger </w:t>
      </w:r>
      <w:r w:rsidR="006C677E" w:rsidRPr="00577EF3" w:rsidDel="00350A86">
        <w:rPr>
          <w:rFonts w:ascii="Times New Roman" w:eastAsia="宋体" w:hAnsi="Times New Roman" w:cs="Times New Roman"/>
          <w:kern w:val="2"/>
          <w:sz w:val="24"/>
          <w:szCs w:val="24"/>
        </w:rPr>
        <w:t>second local explosion occurs,</w:t>
      </w:r>
      <w:r w:rsidR="00B23371" w:rsidRPr="00577EF3" w:rsidDel="00350A86">
        <w:rPr>
          <w:rFonts w:ascii="Times New Roman" w:eastAsia="宋体" w:hAnsi="Times New Roman" w:cs="Times New Roman"/>
          <w:kern w:val="2"/>
          <w:sz w:val="24"/>
          <w:szCs w:val="24"/>
        </w:rPr>
        <w:t xml:space="preserve"> resulting in an overdriven detonation </w:t>
      </w:r>
      <w:r w:rsidR="00D035C0" w:rsidRPr="00577EF3">
        <w:rPr>
          <w:rFonts w:ascii="Times New Roman" w:eastAsia="宋体" w:hAnsi="Times New Roman" w:cs="Times New Roman"/>
          <w:kern w:val="2"/>
          <w:sz w:val="24"/>
          <w:szCs w:val="24"/>
        </w:rPr>
        <w:t>whose</w:t>
      </w:r>
      <w:r w:rsidR="006C677E" w:rsidRPr="00577EF3" w:rsidDel="00350A86">
        <w:rPr>
          <w:rFonts w:ascii="Times New Roman" w:eastAsia="宋体" w:hAnsi="Times New Roman" w:cs="Times New Roman"/>
          <w:kern w:val="2"/>
          <w:sz w:val="24"/>
          <w:szCs w:val="24"/>
        </w:rPr>
        <w:t xml:space="preserve"> </w:t>
      </w:r>
      <w:r w:rsidR="006F32E5" w:rsidRPr="00577EF3">
        <w:rPr>
          <w:rFonts w:ascii="Times New Roman" w:eastAsia="宋体" w:hAnsi="Times New Roman" w:cs="Times New Roman"/>
          <w:kern w:val="2"/>
          <w:sz w:val="24"/>
          <w:szCs w:val="24"/>
        </w:rPr>
        <w:t xml:space="preserve">peak </w:t>
      </w:r>
      <w:r w:rsidR="006C677E" w:rsidRPr="00577EF3" w:rsidDel="00350A86">
        <w:rPr>
          <w:rFonts w:ascii="Times New Roman" w:eastAsia="宋体" w:hAnsi="Times New Roman" w:cs="Times New Roman"/>
          <w:kern w:val="2"/>
          <w:sz w:val="24"/>
          <w:szCs w:val="24"/>
        </w:rPr>
        <w:t xml:space="preserve">pressure </w:t>
      </w:r>
      <w:r w:rsidR="00D035C0" w:rsidRPr="00577EF3">
        <w:rPr>
          <w:rFonts w:ascii="Times New Roman" w:eastAsia="宋体" w:hAnsi="Times New Roman" w:cs="Times New Roman"/>
          <w:kern w:val="2"/>
          <w:sz w:val="24"/>
          <w:szCs w:val="24"/>
        </w:rPr>
        <w:t xml:space="preserve">is </w:t>
      </w:r>
      <w:r w:rsidR="006F32E5" w:rsidRPr="00577EF3">
        <w:rPr>
          <w:rFonts w:ascii="Times New Roman" w:eastAsia="宋体" w:hAnsi="Times New Roman" w:cs="Times New Roman"/>
          <w:kern w:val="2"/>
          <w:sz w:val="24"/>
          <w:szCs w:val="24"/>
        </w:rPr>
        <w:t>above</w:t>
      </w:r>
      <w:r w:rsidR="006C677E" w:rsidRPr="00577EF3" w:rsidDel="00350A86">
        <w:rPr>
          <w:rFonts w:ascii="Times New Roman" w:eastAsia="宋体" w:hAnsi="Times New Roman" w:cs="Times New Roman"/>
          <w:kern w:val="2"/>
          <w:sz w:val="24"/>
          <w:szCs w:val="24"/>
        </w:rPr>
        <w:t xml:space="preserve"> 50 atm. </w:t>
      </w:r>
      <w:r w:rsidR="00FA3535" w:rsidRPr="00577EF3">
        <w:rPr>
          <w:rFonts w:ascii="Times New Roman" w:eastAsia="宋体" w:hAnsi="Times New Roman" w:cs="Times New Roman"/>
          <w:kern w:val="2"/>
          <w:sz w:val="24"/>
          <w:szCs w:val="24"/>
        </w:rPr>
        <w:t>Then</w:t>
      </w:r>
      <w:r w:rsidR="008440EE" w:rsidRPr="00577EF3">
        <w:rPr>
          <w:rFonts w:ascii="Times New Roman" w:eastAsia="宋体" w:hAnsi="Times New Roman" w:cs="Times New Roman"/>
          <w:kern w:val="2"/>
          <w:sz w:val="24"/>
          <w:szCs w:val="24"/>
        </w:rPr>
        <w:t>,</w:t>
      </w:r>
      <w:r w:rsidR="00FA3535" w:rsidRPr="00577EF3">
        <w:rPr>
          <w:rFonts w:ascii="Times New Roman" w:eastAsia="宋体" w:hAnsi="Times New Roman" w:cs="Times New Roman"/>
          <w:kern w:val="2"/>
          <w:sz w:val="24"/>
          <w:szCs w:val="24"/>
        </w:rPr>
        <w:t xml:space="preserve"> t</w:t>
      </w:r>
      <w:r w:rsidR="00784982" w:rsidRPr="00577EF3" w:rsidDel="00350A86">
        <w:rPr>
          <w:rFonts w:ascii="Times New Roman" w:eastAsia="宋体" w:hAnsi="Times New Roman" w:cs="Times New Roman"/>
          <w:kern w:val="2"/>
          <w:sz w:val="24"/>
          <w:szCs w:val="24"/>
        </w:rPr>
        <w:t>he large</w:t>
      </w:r>
      <w:r w:rsidR="00FB7DB5" w:rsidRPr="00577EF3" w:rsidDel="00350A86">
        <w:rPr>
          <w:rFonts w:ascii="Times New Roman" w:eastAsia="宋体" w:hAnsi="Times New Roman" w:cs="Times New Roman"/>
          <w:kern w:val="2"/>
          <w:sz w:val="24"/>
          <w:szCs w:val="24"/>
        </w:rPr>
        <w:t xml:space="preserve"> </w:t>
      </w:r>
      <w:r w:rsidR="00784982" w:rsidRPr="00577EF3" w:rsidDel="00350A86">
        <w:rPr>
          <w:rFonts w:ascii="Times New Roman" w:eastAsia="宋体" w:hAnsi="Times New Roman" w:cs="Times New Roman"/>
          <w:kern w:val="2"/>
          <w:sz w:val="24"/>
          <w:szCs w:val="24"/>
        </w:rPr>
        <w:t>cellular structure</w:t>
      </w:r>
      <w:r w:rsidR="006F32E5" w:rsidRPr="00577EF3">
        <w:rPr>
          <w:rFonts w:ascii="Times New Roman" w:eastAsia="宋体" w:hAnsi="Times New Roman" w:cs="Times New Roman"/>
          <w:kern w:val="2"/>
          <w:sz w:val="24"/>
          <w:szCs w:val="24"/>
        </w:rPr>
        <w:t xml:space="preserve"> with </w:t>
      </w:r>
      <w:r w:rsidR="006F32E5" w:rsidRPr="00577EF3">
        <w:rPr>
          <w:rFonts w:ascii="Times New Roman" w:hAnsi="Times New Roman" w:cs="Times New Roman"/>
          <w:i/>
          <w:sz w:val="24"/>
          <w:szCs w:val="24"/>
        </w:rPr>
        <w:t>λ</w:t>
      </w:r>
      <w:r w:rsidR="006F32E5" w:rsidRPr="00577EF3">
        <w:rPr>
          <w:rFonts w:ascii="Times New Roman" w:hAnsi="Times New Roman" w:cs="Times New Roman"/>
          <w:sz w:val="24"/>
          <w:szCs w:val="24"/>
          <w:vertAlign w:val="subscript"/>
        </w:rPr>
        <w:t xml:space="preserve">1 </w:t>
      </w:r>
      <w:r w:rsidR="006F32E5" w:rsidRPr="00577EF3">
        <w:rPr>
          <w:rFonts w:ascii="Times New Roman" w:eastAsia="宋体" w:hAnsi="Times New Roman" w:cs="Times New Roman"/>
          <w:kern w:val="2"/>
          <w:sz w:val="24"/>
          <w:szCs w:val="24"/>
        </w:rPr>
        <w:t xml:space="preserve">≈ </w:t>
      </w:r>
      <w:r w:rsidR="006F32E5" w:rsidRPr="00577EF3" w:rsidDel="00350A86">
        <w:rPr>
          <w:rFonts w:ascii="Times New Roman" w:eastAsia="宋体" w:hAnsi="Times New Roman" w:cs="Times New Roman"/>
          <w:kern w:val="2"/>
          <w:sz w:val="24"/>
          <w:szCs w:val="24"/>
        </w:rPr>
        <w:t>9.6 mm</w:t>
      </w:r>
      <w:r w:rsidR="006F32E5" w:rsidRPr="00577EF3">
        <w:rPr>
          <w:rFonts w:ascii="Times New Roman" w:eastAsia="宋体" w:hAnsi="Times New Roman" w:cs="Times New Roman"/>
          <w:kern w:val="2"/>
          <w:sz w:val="24"/>
          <w:szCs w:val="24"/>
        </w:rPr>
        <w:t xml:space="preserve"> and</w:t>
      </w:r>
      <w:r w:rsidR="00784982" w:rsidRPr="00577EF3" w:rsidDel="00350A86">
        <w:rPr>
          <w:rFonts w:ascii="Times New Roman" w:eastAsia="宋体" w:hAnsi="Times New Roman" w:cs="Times New Roman"/>
          <w:kern w:val="2"/>
          <w:sz w:val="24"/>
          <w:szCs w:val="24"/>
        </w:rPr>
        <w:t xml:space="preserve"> </w:t>
      </w:r>
      <w:r w:rsidR="006F32E5" w:rsidRPr="00577EF3">
        <w:rPr>
          <w:rFonts w:ascii="Times New Roman" w:hAnsi="Times New Roman" w:cs="Times New Roman"/>
          <w:i/>
          <w:sz w:val="24"/>
          <w:szCs w:val="24"/>
        </w:rPr>
        <w:t>w</w:t>
      </w:r>
      <w:r w:rsidR="006F32E5" w:rsidRPr="00577EF3">
        <w:rPr>
          <w:rFonts w:ascii="Times New Roman" w:hAnsi="Times New Roman" w:cs="Times New Roman"/>
          <w:sz w:val="24"/>
          <w:szCs w:val="24"/>
          <w:vertAlign w:val="subscript"/>
        </w:rPr>
        <w:t xml:space="preserve">1 </w:t>
      </w:r>
      <w:r w:rsidR="006F32E5" w:rsidRPr="00577EF3">
        <w:rPr>
          <w:rFonts w:ascii="Times New Roman" w:eastAsia="宋体" w:hAnsi="Times New Roman" w:cs="Times New Roman"/>
          <w:kern w:val="2"/>
          <w:sz w:val="24"/>
          <w:szCs w:val="24"/>
        </w:rPr>
        <w:t>≈ 1</w:t>
      </w:r>
      <w:r w:rsidR="00BF26EC" w:rsidRPr="00577EF3">
        <w:rPr>
          <w:rFonts w:ascii="Times New Roman" w:eastAsia="宋体" w:hAnsi="Times New Roman" w:cs="Times New Roman"/>
          <w:kern w:val="2"/>
          <w:sz w:val="24"/>
          <w:szCs w:val="24"/>
        </w:rPr>
        <w:t>5.8</w:t>
      </w:r>
      <w:r w:rsidR="006F32E5" w:rsidRPr="00577EF3" w:rsidDel="00350A86">
        <w:rPr>
          <w:rFonts w:ascii="Times New Roman" w:eastAsia="宋体" w:hAnsi="Times New Roman" w:cs="Times New Roman"/>
          <w:kern w:val="2"/>
          <w:sz w:val="24"/>
          <w:szCs w:val="24"/>
        </w:rPr>
        <w:t xml:space="preserve"> mm </w:t>
      </w:r>
      <w:r w:rsidR="00D11584" w:rsidRPr="00577EF3" w:rsidDel="00350A86">
        <w:rPr>
          <w:rFonts w:ascii="Times New Roman" w:eastAsia="宋体" w:hAnsi="Times New Roman" w:cs="Times New Roman"/>
          <w:kern w:val="2"/>
          <w:sz w:val="24"/>
          <w:szCs w:val="24"/>
        </w:rPr>
        <w:t xml:space="preserve">is formed </w:t>
      </w:r>
      <w:r w:rsidR="006F32E5" w:rsidRPr="00577EF3">
        <w:rPr>
          <w:rFonts w:ascii="Times New Roman" w:eastAsia="宋体" w:hAnsi="Times New Roman" w:cs="Times New Roman"/>
          <w:kern w:val="2"/>
          <w:sz w:val="24"/>
          <w:szCs w:val="24"/>
        </w:rPr>
        <w:t>due to</w:t>
      </w:r>
      <w:r w:rsidR="006F32E5" w:rsidRPr="00577EF3" w:rsidDel="00350A86">
        <w:rPr>
          <w:rFonts w:ascii="Times New Roman" w:eastAsia="宋体" w:hAnsi="Times New Roman" w:cs="Times New Roman"/>
          <w:kern w:val="2"/>
          <w:sz w:val="24"/>
          <w:szCs w:val="24"/>
        </w:rPr>
        <w:t xml:space="preserve"> </w:t>
      </w:r>
      <w:r w:rsidR="00D11584" w:rsidRPr="00577EF3" w:rsidDel="00350A86">
        <w:rPr>
          <w:rFonts w:ascii="Times New Roman" w:eastAsia="宋体" w:hAnsi="Times New Roman" w:cs="Times New Roman"/>
          <w:kern w:val="2"/>
          <w:sz w:val="24"/>
          <w:szCs w:val="24"/>
        </w:rPr>
        <w:t>the regular movement of secondary triple points</w:t>
      </w:r>
      <w:r w:rsidR="006F32E5" w:rsidRPr="00577EF3">
        <w:rPr>
          <w:rFonts w:ascii="Times New Roman" w:eastAsia="宋体" w:hAnsi="Times New Roman" w:cs="Times New Roman"/>
          <w:kern w:val="2"/>
          <w:sz w:val="24"/>
          <w:szCs w:val="24"/>
        </w:rPr>
        <w:t>. W</w:t>
      </w:r>
      <w:r w:rsidR="006F32E5" w:rsidRPr="00577EF3" w:rsidDel="00350A86">
        <w:rPr>
          <w:rFonts w:ascii="Times New Roman" w:eastAsia="宋体" w:hAnsi="Times New Roman" w:cs="Times New Roman"/>
          <w:kern w:val="2"/>
          <w:sz w:val="24"/>
          <w:szCs w:val="24"/>
        </w:rPr>
        <w:t>ithin the large</w:t>
      </w:r>
      <w:r w:rsidR="008440EE" w:rsidRPr="00577EF3">
        <w:rPr>
          <w:rFonts w:ascii="Times New Roman" w:eastAsia="宋体" w:hAnsi="Times New Roman" w:cs="Times New Roman"/>
          <w:kern w:val="2"/>
          <w:sz w:val="24"/>
          <w:szCs w:val="24"/>
        </w:rPr>
        <w:t>-scale</w:t>
      </w:r>
      <w:r w:rsidR="006F32E5" w:rsidRPr="00577EF3" w:rsidDel="00350A86">
        <w:rPr>
          <w:rFonts w:ascii="Times New Roman" w:eastAsia="宋体" w:hAnsi="Times New Roman" w:cs="Times New Roman"/>
          <w:kern w:val="2"/>
          <w:sz w:val="24"/>
          <w:szCs w:val="24"/>
        </w:rPr>
        <w:t xml:space="preserve"> cellular structure</w:t>
      </w:r>
      <w:r w:rsidR="006F32E5" w:rsidRPr="00577EF3">
        <w:rPr>
          <w:rFonts w:ascii="Times New Roman" w:eastAsia="宋体" w:hAnsi="Times New Roman" w:cs="Times New Roman"/>
          <w:kern w:val="2"/>
          <w:sz w:val="24"/>
          <w:szCs w:val="24"/>
        </w:rPr>
        <w:t xml:space="preserve"> </w:t>
      </w:r>
      <w:r w:rsidR="00771F15" w:rsidRPr="00577EF3">
        <w:rPr>
          <w:rFonts w:ascii="Times New Roman" w:eastAsia="宋体" w:hAnsi="Times New Roman" w:cs="Times New Roman"/>
          <w:kern w:val="2"/>
          <w:sz w:val="24"/>
          <w:szCs w:val="24"/>
        </w:rPr>
        <w:t>are</w:t>
      </w:r>
      <w:r w:rsidR="006F32E5" w:rsidRPr="00577EF3">
        <w:rPr>
          <w:rFonts w:ascii="Times New Roman" w:eastAsia="宋体" w:hAnsi="Times New Roman" w:cs="Times New Roman"/>
          <w:kern w:val="2"/>
          <w:sz w:val="24"/>
          <w:szCs w:val="24"/>
        </w:rPr>
        <w:t xml:space="preserve"> </w:t>
      </w:r>
      <w:r w:rsidR="00784982" w:rsidRPr="00577EF3" w:rsidDel="00350A86">
        <w:rPr>
          <w:rFonts w:ascii="Times New Roman" w:eastAsia="宋体" w:hAnsi="Times New Roman" w:cs="Times New Roman"/>
          <w:kern w:val="2"/>
          <w:sz w:val="24"/>
          <w:szCs w:val="24"/>
        </w:rPr>
        <w:t>substructure</w:t>
      </w:r>
      <w:r w:rsidR="006F32E5" w:rsidRPr="00577EF3">
        <w:rPr>
          <w:rFonts w:ascii="Times New Roman" w:eastAsia="宋体" w:hAnsi="Times New Roman" w:cs="Times New Roman"/>
          <w:kern w:val="2"/>
          <w:sz w:val="24"/>
          <w:szCs w:val="24"/>
        </w:rPr>
        <w:t xml:space="preserve">s with </w:t>
      </w:r>
      <w:r w:rsidR="006F32E5" w:rsidRPr="00577EF3">
        <w:rPr>
          <w:rFonts w:ascii="Times New Roman" w:hAnsi="Times New Roman" w:cs="Times New Roman"/>
          <w:i/>
          <w:sz w:val="24"/>
          <w:szCs w:val="24"/>
        </w:rPr>
        <w:t>λ</w:t>
      </w:r>
      <w:r w:rsidR="006F32E5" w:rsidRPr="00577EF3">
        <w:rPr>
          <w:rFonts w:ascii="Times New Roman" w:hAnsi="Times New Roman" w:cs="Times New Roman"/>
          <w:sz w:val="24"/>
          <w:szCs w:val="24"/>
          <w:vertAlign w:val="subscript"/>
        </w:rPr>
        <w:t xml:space="preserve">0 </w:t>
      </w:r>
      <w:r w:rsidR="006F32E5" w:rsidRPr="00577EF3">
        <w:rPr>
          <w:rFonts w:ascii="Times New Roman" w:eastAsia="宋体" w:hAnsi="Times New Roman" w:cs="Times New Roman"/>
          <w:kern w:val="2"/>
          <w:sz w:val="24"/>
          <w:szCs w:val="24"/>
        </w:rPr>
        <w:t xml:space="preserve">≈ 0.4 mm and </w:t>
      </w:r>
      <w:r w:rsidR="006F32E5" w:rsidRPr="00577EF3">
        <w:rPr>
          <w:rFonts w:ascii="Times New Roman" w:hAnsi="Times New Roman" w:cs="Times New Roman"/>
          <w:i/>
          <w:sz w:val="24"/>
          <w:szCs w:val="24"/>
        </w:rPr>
        <w:t>w</w:t>
      </w:r>
      <w:r w:rsidR="006F32E5" w:rsidRPr="00577EF3">
        <w:rPr>
          <w:rFonts w:ascii="Times New Roman" w:eastAsia="宋体" w:hAnsi="Times New Roman" w:cs="Times New Roman"/>
          <w:kern w:val="2"/>
          <w:sz w:val="24"/>
          <w:szCs w:val="24"/>
          <w:vertAlign w:val="subscript"/>
        </w:rPr>
        <w:t>0</w:t>
      </w:r>
      <w:r w:rsidR="006F32E5" w:rsidRPr="00577EF3">
        <w:rPr>
          <w:rFonts w:ascii="Times New Roman" w:eastAsia="宋体" w:hAnsi="Times New Roman" w:cs="Times New Roman"/>
          <w:kern w:val="2"/>
          <w:sz w:val="24"/>
          <w:szCs w:val="24"/>
        </w:rPr>
        <w:t xml:space="preserve"> ≈ 0.8 mm, which are due to the </w:t>
      </w:r>
      <w:r w:rsidR="006F32E5" w:rsidRPr="00577EF3" w:rsidDel="00350A86">
        <w:rPr>
          <w:rFonts w:ascii="Times New Roman" w:eastAsia="宋体" w:hAnsi="Times New Roman" w:cs="Times New Roman"/>
          <w:kern w:val="2"/>
          <w:sz w:val="24"/>
          <w:szCs w:val="24"/>
        </w:rPr>
        <w:t xml:space="preserve">movement </w:t>
      </w:r>
      <w:r w:rsidR="006F32E5" w:rsidRPr="00577EF3">
        <w:rPr>
          <w:rFonts w:ascii="Times New Roman" w:eastAsia="宋体" w:hAnsi="Times New Roman" w:cs="Times New Roman"/>
          <w:kern w:val="2"/>
          <w:sz w:val="24"/>
          <w:szCs w:val="24"/>
        </w:rPr>
        <w:t xml:space="preserve">of </w:t>
      </w:r>
      <w:r w:rsidR="0089385D" w:rsidRPr="00577EF3">
        <w:rPr>
          <w:rFonts w:ascii="Times New Roman" w:eastAsia="宋体" w:hAnsi="Times New Roman" w:cs="Times New Roman"/>
          <w:kern w:val="2"/>
          <w:sz w:val="24"/>
          <w:szCs w:val="24"/>
        </w:rPr>
        <w:t xml:space="preserve">the </w:t>
      </w:r>
      <w:r w:rsidR="006F32E5" w:rsidRPr="00577EF3">
        <w:rPr>
          <w:rFonts w:ascii="Times New Roman" w:eastAsia="宋体" w:hAnsi="Times New Roman" w:cs="Times New Roman"/>
          <w:kern w:val="2"/>
          <w:sz w:val="24"/>
          <w:szCs w:val="24"/>
        </w:rPr>
        <w:t>original triple points as</w:t>
      </w:r>
      <w:r w:rsidR="0095344F" w:rsidRPr="00577EF3" w:rsidDel="00350A86">
        <w:rPr>
          <w:rFonts w:ascii="Times New Roman" w:eastAsia="宋体" w:hAnsi="Times New Roman" w:cs="Times New Roman"/>
          <w:kern w:val="2"/>
          <w:sz w:val="24"/>
          <w:szCs w:val="24"/>
        </w:rPr>
        <w:t xml:space="preserve"> in the</w:t>
      </w:r>
      <w:r w:rsidR="00784982" w:rsidRPr="00577EF3" w:rsidDel="00350A86">
        <w:rPr>
          <w:rFonts w:ascii="Times New Roman" w:eastAsia="宋体" w:hAnsi="Times New Roman" w:cs="Times New Roman"/>
          <w:kern w:val="2"/>
          <w:sz w:val="24"/>
          <w:szCs w:val="24"/>
        </w:rPr>
        <w:t xml:space="preserve"> homogeneous mixture. </w:t>
      </w:r>
      <w:r w:rsidR="002F3C0E" w:rsidRPr="00577EF3">
        <w:rPr>
          <w:rFonts w:ascii="Times New Roman" w:eastAsia="宋体" w:hAnsi="Times New Roman" w:cs="Times New Roman"/>
          <w:kern w:val="2"/>
          <w:sz w:val="24"/>
          <w:szCs w:val="24"/>
        </w:rPr>
        <w:t>F</w:t>
      </w:r>
      <w:r w:rsidR="00EA02FF" w:rsidRPr="00577EF3">
        <w:rPr>
          <w:rFonts w:ascii="Times New Roman" w:eastAsia="宋体" w:hAnsi="Times New Roman" w:cs="Times New Roman"/>
          <w:kern w:val="2"/>
          <w:sz w:val="24"/>
          <w:szCs w:val="24"/>
        </w:rPr>
        <w:t>igure 9</w:t>
      </w:r>
      <w:r w:rsidR="00771F15" w:rsidRPr="00577EF3">
        <w:rPr>
          <w:rFonts w:ascii="Times New Roman" w:eastAsia="宋体" w:hAnsi="Times New Roman" w:cs="Times New Roman"/>
          <w:kern w:val="2"/>
          <w:sz w:val="24"/>
          <w:szCs w:val="24"/>
        </w:rPr>
        <w:t>(a)</w:t>
      </w:r>
      <w:r w:rsidR="00A25B52" w:rsidRPr="00577EF3">
        <w:rPr>
          <w:rFonts w:ascii="Times New Roman" w:eastAsia="宋体" w:hAnsi="Times New Roman" w:cs="Times New Roman"/>
          <w:kern w:val="2"/>
          <w:sz w:val="24"/>
          <w:szCs w:val="24"/>
        </w:rPr>
        <w:t xml:space="preserve"> shows that the strong collision between </w:t>
      </w:r>
      <w:r w:rsidR="00A25B52" w:rsidRPr="00577EF3" w:rsidDel="00350A86">
        <w:rPr>
          <w:rFonts w:ascii="Times New Roman" w:eastAsia="宋体" w:hAnsi="Times New Roman" w:cs="Times New Roman"/>
          <w:kern w:val="2"/>
          <w:sz w:val="24"/>
          <w:szCs w:val="24"/>
        </w:rPr>
        <w:t>secondary triple points</w:t>
      </w:r>
      <w:r w:rsidR="00A25B52" w:rsidRPr="00577EF3">
        <w:rPr>
          <w:rFonts w:ascii="Times New Roman" w:eastAsia="宋体" w:hAnsi="Times New Roman" w:cs="Times New Roman"/>
          <w:kern w:val="2"/>
          <w:sz w:val="24"/>
          <w:szCs w:val="24"/>
        </w:rPr>
        <w:t xml:space="preserve"> occurs in regions 3+, 5+, 7+, etc. Therefore, </w:t>
      </w:r>
      <w:r w:rsidR="00C53435" w:rsidRPr="00577EF3">
        <w:rPr>
          <w:rFonts w:ascii="Times New Roman" w:eastAsia="宋体" w:hAnsi="Times New Roman" w:cs="Times New Roman"/>
          <w:kern w:val="2"/>
          <w:sz w:val="24"/>
          <w:szCs w:val="24"/>
        </w:rPr>
        <w:t>quasi-</w:t>
      </w:r>
      <w:r w:rsidR="00A25B52" w:rsidRPr="00577EF3">
        <w:rPr>
          <w:rFonts w:ascii="Times New Roman" w:eastAsia="宋体" w:hAnsi="Times New Roman" w:cs="Times New Roman"/>
          <w:kern w:val="2"/>
          <w:sz w:val="24"/>
          <w:szCs w:val="24"/>
        </w:rPr>
        <w:t xml:space="preserve">steady double cellular structures </w:t>
      </w:r>
      <w:r w:rsidR="00D035C0" w:rsidRPr="00577EF3">
        <w:rPr>
          <w:rFonts w:ascii="Times New Roman" w:eastAsia="宋体" w:hAnsi="Times New Roman" w:cs="Times New Roman"/>
          <w:kern w:val="2"/>
          <w:sz w:val="24"/>
          <w:szCs w:val="24"/>
        </w:rPr>
        <w:t>appear</w:t>
      </w:r>
      <w:r w:rsidR="00A25B52" w:rsidRPr="00577EF3">
        <w:rPr>
          <w:rFonts w:ascii="Times New Roman" w:eastAsia="宋体" w:hAnsi="Times New Roman" w:cs="Times New Roman"/>
          <w:kern w:val="2"/>
          <w:sz w:val="24"/>
          <w:szCs w:val="24"/>
        </w:rPr>
        <w:t xml:space="preserve"> in the inhomogeneous mixture after a transition region. Such interesting cellular structure was also o</w:t>
      </w:r>
      <w:r w:rsidR="00704E49" w:rsidRPr="00577EF3">
        <w:rPr>
          <w:rFonts w:ascii="Times New Roman" w:eastAsia="宋体" w:hAnsi="Times New Roman" w:cs="Times New Roman"/>
          <w:kern w:val="2"/>
          <w:sz w:val="24"/>
          <w:szCs w:val="24"/>
        </w:rPr>
        <w:t xml:space="preserve">btained by </w:t>
      </w:r>
      <w:r w:rsidR="00E03B75" w:rsidRPr="00577EF3">
        <w:rPr>
          <w:rFonts w:ascii="Times New Roman" w:eastAsia="宋体" w:hAnsi="Times New Roman" w:cs="Times New Roman"/>
          <w:kern w:val="2"/>
          <w:sz w:val="24"/>
          <w:szCs w:val="24"/>
        </w:rPr>
        <w:fldChar w:fldCharType="begin"/>
      </w:r>
      <w:r w:rsidR="00704E49" w:rsidRPr="00577EF3">
        <w:rPr>
          <w:rFonts w:ascii="Times New Roman" w:eastAsia="宋体" w:hAnsi="Times New Roman" w:cs="Times New Roman"/>
          <w:kern w:val="2"/>
          <w:sz w:val="24"/>
          <w:szCs w:val="24"/>
        </w:rPr>
        <w:instrText xml:space="preserve"> ADDIN EN.CITE &lt;EndNote&gt;&lt;Cite AuthorYear="1"&gt;&lt;Author&gt;Radulescu&lt;/Author&gt;&lt;Year&gt;2011&lt;/Year&gt;&lt;RecNum&gt;400&lt;/RecNum&gt;&lt;DisplayText&gt;Radulescu &amp;amp; Maxwell (2011)&lt;/DisplayText&gt;&lt;record&gt;&lt;rec-number&gt;400&lt;/rec-number&gt;&lt;foreign-keys&gt;&lt;key app="EN" db-id="szfss950xdafauexv2z5dsdw9a2daspd5pp0" timestamp="1583164758"&gt;400&lt;/key&gt;&lt;key app="ENWeb" db-id=""&gt;0&lt;/key&gt;&lt;/foreign-keys&gt;&lt;ref-type name="Journal Article"&gt;17&lt;/ref-type&gt;&lt;contributors&gt;&lt;authors&gt;&lt;author&gt;Radulescu, Matei I.&lt;/author&gt;&lt;author&gt;Maxwell, Brian McN&lt;/author&gt;&lt;/authors&gt;&lt;/contributors&gt;&lt;titles&gt;&lt;title&gt;The mechanism of detonation attenuation by a porous medium and its subsequent re-initiation&lt;/title&gt;&lt;secondary-title&gt;Journal of Fluid Mechanics&lt;/secondary-title&gt;&lt;/titles&gt;&lt;periodical&gt;&lt;full-title&gt;Journal of Fluid Mechanics&lt;/full-title&gt;&lt;abbr-1&gt;J. Fluid Mech.&lt;/abbr-1&gt;&lt;abbr-2&gt;J Fluid Mech&lt;/abbr-2&gt;&lt;/periodical&gt;&lt;pages&gt;96-134&lt;/pages&gt;&lt;volume&gt;667&lt;/volume&gt;&lt;dates&gt;&lt;year&gt;2011&lt;/year&gt;&lt;/dates&gt;&lt;isbn&gt;0022-1120&amp;#xD;1469-7645&lt;/isbn&gt;&lt;urls&gt;&lt;/urls&gt;&lt;electronic-resource-num&gt;10.1017/s0022112010004386&lt;/electronic-resource-num&gt;&lt;/record&gt;&lt;/Cite&gt;&lt;/EndNote&gt;</w:instrText>
      </w:r>
      <w:r w:rsidR="00E03B75"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Radulescu &amp; Maxwell (2011)</w:t>
      </w:r>
      <w:r w:rsidR="00E03B75" w:rsidRPr="00577EF3">
        <w:rPr>
          <w:rFonts w:ascii="Times New Roman" w:eastAsia="宋体" w:hAnsi="Times New Roman" w:cs="Times New Roman"/>
          <w:kern w:val="2"/>
          <w:sz w:val="24"/>
          <w:szCs w:val="24"/>
        </w:rPr>
        <w:fldChar w:fldCharType="end"/>
      </w:r>
      <w:r w:rsidR="00A25B52" w:rsidRPr="00577EF3">
        <w:rPr>
          <w:rFonts w:ascii="Times New Roman" w:eastAsia="宋体" w:hAnsi="Times New Roman" w:cs="Times New Roman"/>
          <w:kern w:val="2"/>
          <w:sz w:val="24"/>
          <w:szCs w:val="24"/>
        </w:rPr>
        <w:t xml:space="preserve"> in their stud</w:t>
      </w:r>
      <w:r w:rsidR="00417723" w:rsidRPr="00577EF3">
        <w:rPr>
          <w:rFonts w:ascii="Times New Roman" w:eastAsia="宋体" w:hAnsi="Times New Roman" w:cs="Times New Roman"/>
          <w:kern w:val="2"/>
          <w:sz w:val="24"/>
          <w:szCs w:val="24"/>
        </w:rPr>
        <w:t>y</w:t>
      </w:r>
      <w:r w:rsidR="00A25B52" w:rsidRPr="00577EF3">
        <w:rPr>
          <w:rFonts w:ascii="Times New Roman" w:eastAsia="宋体" w:hAnsi="Times New Roman" w:cs="Times New Roman"/>
          <w:kern w:val="2"/>
          <w:sz w:val="24"/>
          <w:szCs w:val="24"/>
        </w:rPr>
        <w:t xml:space="preserve"> on detonation </w:t>
      </w:r>
      <w:r w:rsidR="00417723" w:rsidRPr="00577EF3">
        <w:rPr>
          <w:rFonts w:ascii="Times New Roman" w:eastAsia="宋体" w:hAnsi="Times New Roman" w:cs="Times New Roman"/>
          <w:kern w:val="2"/>
          <w:sz w:val="24"/>
          <w:szCs w:val="24"/>
        </w:rPr>
        <w:t xml:space="preserve">propagation </w:t>
      </w:r>
      <w:r w:rsidR="00A25B52" w:rsidRPr="00577EF3">
        <w:rPr>
          <w:rFonts w:ascii="Times New Roman" w:eastAsia="宋体" w:hAnsi="Times New Roman" w:cs="Times New Roman"/>
          <w:kern w:val="2"/>
          <w:sz w:val="24"/>
          <w:szCs w:val="24"/>
        </w:rPr>
        <w:t xml:space="preserve">across staggered cylinders and </w:t>
      </w:r>
      <w:r w:rsidR="008440EE" w:rsidRPr="00577EF3">
        <w:rPr>
          <w:rFonts w:ascii="Times New Roman" w:eastAsia="宋体" w:hAnsi="Times New Roman" w:cs="Times New Roman"/>
          <w:kern w:val="2"/>
          <w:sz w:val="24"/>
          <w:szCs w:val="24"/>
        </w:rPr>
        <w:t xml:space="preserve">also </w:t>
      </w:r>
      <w:r w:rsidR="00A25B52" w:rsidRPr="00577EF3">
        <w:rPr>
          <w:rFonts w:ascii="Times New Roman" w:eastAsia="宋体" w:hAnsi="Times New Roman" w:cs="Times New Roman"/>
          <w:kern w:val="2"/>
          <w:sz w:val="24"/>
          <w:szCs w:val="24"/>
        </w:rPr>
        <w:t>in our previous study</w:t>
      </w:r>
      <w:r w:rsidR="00A25B52" w:rsidRPr="00577EF3">
        <w:rPr>
          <w:rFonts w:ascii="Times New Roman" w:eastAsia="宋体" w:hAnsi="Times New Roman" w:cs="Times New Roman"/>
          <w:color w:val="000000" w:themeColor="text1"/>
          <w:kern w:val="2"/>
          <w:sz w:val="24"/>
          <w:szCs w:val="24"/>
        </w:rPr>
        <w:t xml:space="preserve"> </w:t>
      </w:r>
      <w:r w:rsidR="00910118" w:rsidRPr="00577EF3">
        <w:rPr>
          <w:rFonts w:ascii="Times New Roman" w:eastAsia="宋体" w:hAnsi="Times New Roman" w:cs="Times New Roman"/>
          <w:color w:val="000000" w:themeColor="text1"/>
          <w:kern w:val="2"/>
          <w:sz w:val="24"/>
          <w:szCs w:val="24"/>
        </w:rPr>
        <w:fldChar w:fldCharType="begin"/>
      </w:r>
      <w:r w:rsidR="00910118" w:rsidRPr="00577EF3">
        <w:rPr>
          <w:rFonts w:ascii="Times New Roman" w:eastAsia="宋体" w:hAnsi="Times New Roman" w:cs="Times New Roman"/>
          <w:color w:val="000000" w:themeColor="text1"/>
          <w:kern w:val="2"/>
          <w:sz w:val="24"/>
          <w:szCs w:val="24"/>
        </w:rPr>
        <w:instrText xml:space="preserve"> ADDIN EN.CITE &lt;EndNote&gt;&lt;Cite&gt;&lt;Author&gt;Wang&lt;/Author&gt;&lt;Year&gt;2021&lt;/Year&gt;&lt;RecNum&gt;573&lt;/RecNum&gt;&lt;DisplayText&gt;(Wang et al. 2021)&lt;/DisplayText&gt;&lt;record&gt;&lt;rec-number&gt;573&lt;/rec-number&gt;&lt;foreign-keys&gt;&lt;key app="EN" db-id="szfss950xdafauexv2z5dsdw9a2daspd5pp0" timestamp="1619573158"&gt;573&lt;/key&gt;&lt;key app="ENWeb" db-id=""&gt;0&lt;/key&gt;&lt;/foreign-keys&gt;&lt;ref-type name="Journal Article"&gt;17&lt;/ref-type&gt;&lt;contributors&gt;&lt;authors&gt;&lt;author&gt;Wang, Yuan&lt;/author&gt;&lt;author&gt;Huang, Chengyang&lt;/author&gt;&lt;author&gt;Deiterding, Ralf&lt;/author&gt;&lt;author&gt;Chen, Haitao&lt;/author&gt;&lt;author&gt;Chen, Zheng&lt;/author&gt;&lt;/authors&gt;&lt;/contributors&gt;&lt;titles&gt;&lt;title&gt;Propagation of gaseous detonation across inert layers&lt;/title&gt;&lt;secondary-title&gt;Proceedings of the Combustion Institute&lt;/secondary-title&gt;&lt;/titles&gt;&lt;periodical&gt;&lt;full-title&gt;Proceedings of the Combustion Institute&lt;/full-title&gt;&lt;abbr-1&gt;Proc. Combust. Inst.&lt;/abbr-1&gt;&lt;/periodical&gt;&lt;pages&gt;3555-3563&lt;/pages&gt;&lt;volume&gt;38&lt;/volume&gt;&lt;number&gt;3&lt;/number&gt;&lt;dates&gt;&lt;year&gt;2021&lt;/year&gt;&lt;/dates&gt;&lt;isbn&gt;15407489&lt;/isbn&gt;&lt;urls&gt;&lt;/urls&gt;&lt;electronic-resource-num&gt;10.1016/j.proci.2020.07.022&lt;/electronic-resource-num&gt;&lt;/record&gt;&lt;/Cite&gt;&lt;/EndNote&gt;</w:instrText>
      </w:r>
      <w:r w:rsidR="00910118" w:rsidRPr="00577EF3">
        <w:rPr>
          <w:rFonts w:ascii="Times New Roman" w:eastAsia="宋体" w:hAnsi="Times New Roman" w:cs="Times New Roman"/>
          <w:color w:val="000000" w:themeColor="text1"/>
          <w:kern w:val="2"/>
          <w:sz w:val="24"/>
          <w:szCs w:val="24"/>
        </w:rPr>
        <w:fldChar w:fldCharType="separate"/>
      </w:r>
      <w:r w:rsidR="00910118" w:rsidRPr="00577EF3">
        <w:rPr>
          <w:rFonts w:ascii="Times New Roman" w:eastAsia="宋体" w:hAnsi="Times New Roman" w:cs="Times New Roman"/>
          <w:noProof/>
          <w:color w:val="000000" w:themeColor="text1"/>
          <w:kern w:val="2"/>
          <w:sz w:val="24"/>
          <w:szCs w:val="24"/>
        </w:rPr>
        <w:t>(Wang et al. 2021)</w:t>
      </w:r>
      <w:r w:rsidR="00910118" w:rsidRPr="00577EF3">
        <w:rPr>
          <w:rFonts w:ascii="Times New Roman" w:eastAsia="宋体" w:hAnsi="Times New Roman" w:cs="Times New Roman"/>
          <w:color w:val="000000" w:themeColor="text1"/>
          <w:kern w:val="2"/>
          <w:sz w:val="24"/>
          <w:szCs w:val="24"/>
        </w:rPr>
        <w:fldChar w:fldCharType="end"/>
      </w:r>
      <w:r w:rsidR="00A25B52" w:rsidRPr="00577EF3">
        <w:rPr>
          <w:rFonts w:ascii="Times New Roman" w:eastAsia="宋体" w:hAnsi="Times New Roman" w:cs="Times New Roman"/>
          <w:kern w:val="2"/>
          <w:sz w:val="24"/>
          <w:szCs w:val="24"/>
        </w:rPr>
        <w:t xml:space="preserve"> on detonation propagation across inert layers.</w:t>
      </w:r>
    </w:p>
    <w:p w14:paraId="076AE55B" w14:textId="29690A8B" w:rsidR="000C16B8" w:rsidRPr="00577EF3" w:rsidRDefault="00144973">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 xml:space="preserve">To </w:t>
      </w:r>
      <w:r w:rsidR="004806C7" w:rsidRPr="00577EF3">
        <w:rPr>
          <w:rFonts w:ascii="Times New Roman" w:eastAsia="宋体" w:hAnsi="Times New Roman" w:cs="Times New Roman"/>
          <w:kern w:val="2"/>
          <w:sz w:val="24"/>
          <w:szCs w:val="24"/>
        </w:rPr>
        <w:t xml:space="preserve">further </w:t>
      </w:r>
      <w:r w:rsidR="008440EE" w:rsidRPr="00577EF3">
        <w:rPr>
          <w:rFonts w:ascii="Times New Roman" w:eastAsia="宋体" w:hAnsi="Times New Roman" w:cs="Times New Roman"/>
          <w:kern w:val="2"/>
          <w:sz w:val="24"/>
          <w:szCs w:val="24"/>
        </w:rPr>
        <w:t>visualize</w:t>
      </w:r>
      <w:r w:rsidR="002C35DC" w:rsidRPr="00577EF3">
        <w:rPr>
          <w:rFonts w:ascii="Times New Roman" w:eastAsia="宋体" w:hAnsi="Times New Roman" w:cs="Times New Roman"/>
          <w:kern w:val="2"/>
          <w:sz w:val="24"/>
          <w:szCs w:val="24"/>
        </w:rPr>
        <w:t xml:space="preserve"> and interpret</w:t>
      </w:r>
      <w:r w:rsidR="008440EE" w:rsidRPr="00577EF3">
        <w:rPr>
          <w:rFonts w:ascii="Times New Roman" w:eastAsia="宋体" w:hAnsi="Times New Roman" w:cs="Times New Roman"/>
          <w:kern w:val="2"/>
          <w:sz w:val="24"/>
          <w:szCs w:val="24"/>
        </w:rPr>
        <w:t xml:space="preserve"> </w:t>
      </w:r>
      <w:r w:rsidR="004F6701" w:rsidRPr="00577EF3">
        <w:rPr>
          <w:rFonts w:ascii="Times New Roman" w:eastAsia="宋体" w:hAnsi="Times New Roman" w:cs="Times New Roman"/>
          <w:kern w:val="2"/>
          <w:sz w:val="24"/>
          <w:szCs w:val="24"/>
        </w:rPr>
        <w:t xml:space="preserve">the detonation reinitiation and </w:t>
      </w:r>
      <w:r w:rsidR="005E3415" w:rsidRPr="00577EF3">
        <w:rPr>
          <w:rFonts w:ascii="Times New Roman" w:eastAsia="宋体" w:hAnsi="Times New Roman" w:cs="Times New Roman"/>
          <w:kern w:val="2"/>
          <w:sz w:val="24"/>
          <w:szCs w:val="24"/>
        </w:rPr>
        <w:t xml:space="preserve">the </w:t>
      </w:r>
      <w:r w:rsidRPr="00577EF3">
        <w:rPr>
          <w:rFonts w:ascii="Times New Roman" w:eastAsia="宋体" w:hAnsi="Times New Roman" w:cs="Times New Roman"/>
          <w:kern w:val="2"/>
          <w:sz w:val="24"/>
          <w:szCs w:val="24"/>
        </w:rPr>
        <w:t xml:space="preserve">formation </w:t>
      </w:r>
      <w:r w:rsidR="004F6701" w:rsidRPr="00577EF3">
        <w:rPr>
          <w:rFonts w:ascii="Times New Roman" w:eastAsia="宋体" w:hAnsi="Times New Roman" w:cs="Times New Roman"/>
          <w:kern w:val="2"/>
          <w:sz w:val="24"/>
          <w:szCs w:val="24"/>
        </w:rPr>
        <w:t>of</w:t>
      </w:r>
      <w:r w:rsidRPr="00577EF3">
        <w:rPr>
          <w:rFonts w:ascii="Times New Roman" w:eastAsia="宋体" w:hAnsi="Times New Roman" w:cs="Times New Roman"/>
          <w:kern w:val="2"/>
          <w:sz w:val="24"/>
          <w:szCs w:val="24"/>
        </w:rPr>
        <w:t xml:space="preserve"> double </w:t>
      </w:r>
      <w:r w:rsidR="004F6701" w:rsidRPr="00577EF3">
        <w:rPr>
          <w:rFonts w:ascii="Times New Roman" w:eastAsia="宋体" w:hAnsi="Times New Roman" w:cs="Times New Roman"/>
          <w:kern w:val="2"/>
          <w:sz w:val="24"/>
          <w:szCs w:val="24"/>
        </w:rPr>
        <w:t xml:space="preserve">cellular </w:t>
      </w:r>
      <w:r w:rsidRPr="00577EF3">
        <w:rPr>
          <w:rFonts w:ascii="Times New Roman" w:eastAsia="宋体" w:hAnsi="Times New Roman" w:cs="Times New Roman"/>
          <w:kern w:val="2"/>
          <w:sz w:val="24"/>
          <w:szCs w:val="24"/>
        </w:rPr>
        <w:t>structu</w:t>
      </w:r>
      <w:r w:rsidR="00DC5F96" w:rsidRPr="00577EF3">
        <w:rPr>
          <w:rFonts w:ascii="Times New Roman" w:eastAsia="宋体" w:hAnsi="Times New Roman" w:cs="Times New Roman"/>
          <w:kern w:val="2"/>
          <w:sz w:val="24"/>
          <w:szCs w:val="24"/>
        </w:rPr>
        <w:t>re in</w:t>
      </w:r>
      <w:r w:rsidR="004F0E22" w:rsidRPr="00577EF3">
        <w:rPr>
          <w:rFonts w:ascii="Times New Roman" w:eastAsia="宋体" w:hAnsi="Times New Roman" w:cs="Times New Roman"/>
          <w:kern w:val="2"/>
          <w:sz w:val="24"/>
          <w:szCs w:val="24"/>
        </w:rPr>
        <w:t xml:space="preserve"> </w:t>
      </w:r>
      <w:r w:rsidR="004806C7" w:rsidRPr="00577EF3">
        <w:rPr>
          <w:rFonts w:ascii="Times New Roman" w:eastAsia="宋体" w:hAnsi="Times New Roman" w:cs="Times New Roman"/>
          <w:kern w:val="2"/>
          <w:sz w:val="24"/>
          <w:szCs w:val="24"/>
        </w:rPr>
        <w:t xml:space="preserve">the </w:t>
      </w:r>
      <w:r w:rsidRPr="00577EF3">
        <w:rPr>
          <w:rFonts w:ascii="Times New Roman" w:eastAsia="宋体" w:hAnsi="Times New Roman" w:cs="Times New Roman"/>
          <w:kern w:val="2"/>
          <w:sz w:val="24"/>
          <w:szCs w:val="24"/>
        </w:rPr>
        <w:t xml:space="preserve">inhomogeneous </w:t>
      </w:r>
      <w:r w:rsidR="004F0E22" w:rsidRPr="00577EF3">
        <w:rPr>
          <w:rFonts w:ascii="Times New Roman" w:eastAsia="宋体" w:hAnsi="Times New Roman" w:cs="Times New Roman"/>
          <w:kern w:val="2"/>
          <w:sz w:val="24"/>
          <w:szCs w:val="24"/>
        </w:rPr>
        <w:t xml:space="preserve">mixture, </w:t>
      </w:r>
      <w:r w:rsidR="009348D7" w:rsidRPr="00577EF3">
        <w:rPr>
          <w:rFonts w:ascii="Times New Roman" w:eastAsia="宋体" w:hAnsi="Times New Roman" w:cs="Times New Roman"/>
          <w:kern w:val="2"/>
          <w:sz w:val="24"/>
          <w:szCs w:val="24"/>
        </w:rPr>
        <w:t>in f</w:t>
      </w:r>
      <w:r w:rsidR="00EA02FF" w:rsidRPr="00577EF3">
        <w:rPr>
          <w:rFonts w:ascii="Times New Roman" w:eastAsia="宋体" w:hAnsi="Times New Roman" w:cs="Times New Roman"/>
          <w:kern w:val="2"/>
          <w:sz w:val="24"/>
          <w:szCs w:val="24"/>
        </w:rPr>
        <w:t>igure 10</w:t>
      </w:r>
      <w:r w:rsidR="00352EDA" w:rsidRPr="00577EF3">
        <w:rPr>
          <w:rFonts w:ascii="Times New Roman" w:eastAsia="宋体" w:hAnsi="Times New Roman" w:cs="Times New Roman"/>
          <w:kern w:val="2"/>
          <w:sz w:val="24"/>
          <w:szCs w:val="24"/>
        </w:rPr>
        <w:t xml:space="preserve"> </w:t>
      </w:r>
      <w:r w:rsidR="004F6701" w:rsidRPr="00577EF3">
        <w:rPr>
          <w:rFonts w:ascii="Times New Roman" w:eastAsia="宋体" w:hAnsi="Times New Roman" w:cs="Times New Roman"/>
          <w:kern w:val="2"/>
          <w:sz w:val="24"/>
          <w:szCs w:val="24"/>
        </w:rPr>
        <w:t xml:space="preserve">we plotted </w:t>
      </w:r>
      <w:r w:rsidR="004F0E22" w:rsidRPr="00577EF3">
        <w:rPr>
          <w:rFonts w:ascii="Times New Roman" w:eastAsia="宋体" w:hAnsi="Times New Roman" w:cs="Times New Roman"/>
          <w:kern w:val="2"/>
          <w:sz w:val="24"/>
          <w:szCs w:val="24"/>
        </w:rPr>
        <w:t>t</w:t>
      </w:r>
      <w:r w:rsidRPr="00577EF3">
        <w:rPr>
          <w:rFonts w:ascii="Times New Roman" w:eastAsia="宋体" w:hAnsi="Times New Roman" w:cs="Times New Roman"/>
          <w:kern w:val="2"/>
          <w:sz w:val="24"/>
          <w:szCs w:val="24"/>
        </w:rPr>
        <w:t>he evolution of pressure, temperature and density distributions</w:t>
      </w:r>
      <w:r w:rsidR="00CE5D29" w:rsidRPr="00577EF3">
        <w:rPr>
          <w:rFonts w:ascii="Times New Roman" w:eastAsia="宋体" w:hAnsi="Times New Roman" w:cs="Times New Roman"/>
          <w:kern w:val="2"/>
          <w:sz w:val="24"/>
          <w:szCs w:val="24"/>
        </w:rPr>
        <w:t xml:space="preserve"> for the same case of </w:t>
      </w:r>
      <w:r w:rsidR="00CE5D29" w:rsidRPr="00577EF3">
        <w:rPr>
          <w:rFonts w:ascii="Times New Roman" w:eastAsia="宋体" w:hAnsi="Times New Roman" w:cs="Times New Roman"/>
          <w:i/>
          <w:kern w:val="2"/>
          <w:sz w:val="24"/>
          <w:szCs w:val="24"/>
        </w:rPr>
        <w:t xml:space="preserve">L </w:t>
      </w:r>
      <w:r w:rsidR="00CE5D29" w:rsidRPr="00577EF3">
        <w:rPr>
          <w:rFonts w:ascii="Times New Roman" w:eastAsia="宋体" w:hAnsi="Times New Roman" w:cs="Times New Roman"/>
          <w:kern w:val="2"/>
          <w:sz w:val="24"/>
          <w:szCs w:val="24"/>
        </w:rPr>
        <w:t xml:space="preserve">= 8 mm and </w:t>
      </w:r>
      <w:r w:rsidR="00CE5D29" w:rsidRPr="00577EF3">
        <w:rPr>
          <w:rFonts w:ascii="Times New Roman" w:eastAsia="宋体" w:hAnsi="Times New Roman" w:cs="Times New Roman"/>
          <w:i/>
          <w:kern w:val="2"/>
          <w:sz w:val="24"/>
          <w:szCs w:val="24"/>
        </w:rPr>
        <w:t xml:space="preserve">a </w:t>
      </w:r>
      <w:r w:rsidR="00CE5D29" w:rsidRPr="00577EF3">
        <w:rPr>
          <w:rFonts w:ascii="Times New Roman" w:eastAsia="宋体" w:hAnsi="Times New Roman" w:cs="Times New Roman"/>
          <w:kern w:val="2"/>
          <w:sz w:val="24"/>
          <w:szCs w:val="24"/>
        </w:rPr>
        <w:t>= 0.3</w:t>
      </w:r>
      <w:r w:rsidRPr="00577EF3">
        <w:rPr>
          <w:rFonts w:ascii="Times New Roman" w:eastAsia="宋体" w:hAnsi="Times New Roman" w:cs="Times New Roman"/>
          <w:kern w:val="2"/>
          <w:sz w:val="24"/>
          <w:szCs w:val="24"/>
        </w:rPr>
        <w:t>.</w:t>
      </w:r>
      <w:r w:rsidR="006151F2" w:rsidRPr="00577EF3">
        <w:rPr>
          <w:rFonts w:ascii="Times New Roman" w:eastAsia="宋体" w:hAnsi="Times New Roman" w:cs="Times New Roman"/>
          <w:kern w:val="2"/>
          <w:sz w:val="24"/>
          <w:szCs w:val="24"/>
        </w:rPr>
        <w:t xml:space="preserve"> At </w:t>
      </w:r>
      <w:r w:rsidR="006151F2" w:rsidRPr="00577EF3">
        <w:rPr>
          <w:rFonts w:ascii="Times New Roman" w:eastAsia="宋体" w:hAnsi="Times New Roman" w:cs="Times New Roman"/>
          <w:i/>
          <w:kern w:val="2"/>
          <w:sz w:val="24"/>
          <w:szCs w:val="24"/>
        </w:rPr>
        <w:t>t</w:t>
      </w:r>
      <w:r w:rsidR="004F6701" w:rsidRPr="00577EF3">
        <w:rPr>
          <w:rFonts w:ascii="Times New Roman" w:eastAsia="宋体" w:hAnsi="Times New Roman" w:cs="Times New Roman"/>
          <w:kern w:val="2"/>
          <w:sz w:val="24"/>
          <w:szCs w:val="24"/>
        </w:rPr>
        <w:t xml:space="preserve"> </w:t>
      </w:r>
      <w:r w:rsidR="006151F2" w:rsidRPr="00577EF3">
        <w:rPr>
          <w:rFonts w:ascii="Times New Roman" w:eastAsia="宋体" w:hAnsi="Times New Roman" w:cs="Times New Roman"/>
          <w:kern w:val="2"/>
          <w:sz w:val="24"/>
          <w:szCs w:val="24"/>
        </w:rPr>
        <w:t>=</w:t>
      </w:r>
      <w:r w:rsidR="004F6701" w:rsidRPr="00577EF3">
        <w:rPr>
          <w:rFonts w:ascii="Times New Roman" w:eastAsia="宋体" w:hAnsi="Times New Roman" w:cs="Times New Roman"/>
          <w:kern w:val="2"/>
          <w:sz w:val="24"/>
          <w:szCs w:val="24"/>
        </w:rPr>
        <w:t xml:space="preserve"> </w:t>
      </w:r>
      <w:r w:rsidR="006151F2" w:rsidRPr="00577EF3">
        <w:rPr>
          <w:rFonts w:ascii="Times New Roman" w:eastAsia="宋体" w:hAnsi="Times New Roman" w:cs="Times New Roman"/>
          <w:kern w:val="2"/>
          <w:sz w:val="24"/>
          <w:szCs w:val="24"/>
        </w:rPr>
        <w:t>29.1 μs, the detonation</w:t>
      </w:r>
      <w:r w:rsidR="004F6701" w:rsidRPr="00577EF3">
        <w:rPr>
          <w:rFonts w:ascii="Times New Roman" w:eastAsia="宋体" w:hAnsi="Times New Roman" w:cs="Times New Roman"/>
          <w:kern w:val="2"/>
          <w:sz w:val="24"/>
          <w:szCs w:val="24"/>
        </w:rPr>
        <w:t xml:space="preserve"> is still </w:t>
      </w:r>
      <w:r w:rsidR="00F3430A" w:rsidRPr="00577EF3">
        <w:rPr>
          <w:rFonts w:ascii="Times New Roman" w:eastAsia="宋体" w:hAnsi="Times New Roman" w:cs="Times New Roman"/>
          <w:kern w:val="2"/>
          <w:sz w:val="24"/>
          <w:szCs w:val="24"/>
        </w:rPr>
        <w:t xml:space="preserve">in </w:t>
      </w:r>
      <w:r w:rsidR="004F6701" w:rsidRPr="00577EF3">
        <w:rPr>
          <w:rFonts w:ascii="Times New Roman" w:eastAsia="宋体" w:hAnsi="Times New Roman" w:cs="Times New Roman"/>
          <w:kern w:val="2"/>
          <w:sz w:val="24"/>
          <w:szCs w:val="24"/>
        </w:rPr>
        <w:t xml:space="preserve">the </w:t>
      </w:r>
      <w:r w:rsidR="004F0E22" w:rsidRPr="00577EF3">
        <w:rPr>
          <w:rFonts w:ascii="Times New Roman" w:eastAsia="宋体" w:hAnsi="Times New Roman" w:cs="Times New Roman"/>
          <w:kern w:val="2"/>
          <w:sz w:val="24"/>
          <w:szCs w:val="24"/>
        </w:rPr>
        <w:t xml:space="preserve">homogenous </w:t>
      </w:r>
      <w:r w:rsidR="00426DE3" w:rsidRPr="00577EF3">
        <w:rPr>
          <w:rFonts w:ascii="Times New Roman" w:eastAsia="宋体" w:hAnsi="Times New Roman" w:cs="Times New Roman"/>
          <w:kern w:val="2"/>
          <w:sz w:val="24"/>
          <w:szCs w:val="24"/>
        </w:rPr>
        <w:t xml:space="preserve">region </w:t>
      </w:r>
      <w:r w:rsidR="00352EDA" w:rsidRPr="00577EF3">
        <w:rPr>
          <w:rFonts w:ascii="Times New Roman" w:eastAsia="宋体" w:hAnsi="Times New Roman" w:cs="Times New Roman"/>
          <w:kern w:val="2"/>
          <w:sz w:val="24"/>
          <w:szCs w:val="24"/>
        </w:rPr>
        <w:t>with</w:t>
      </w:r>
      <w:r w:rsidR="00426DE3" w:rsidRPr="00577EF3">
        <w:rPr>
          <w:rFonts w:ascii="Times New Roman" w:eastAsia="宋体" w:hAnsi="Times New Roman" w:cs="Times New Roman"/>
          <w:kern w:val="2"/>
          <w:sz w:val="24"/>
          <w:szCs w:val="24"/>
        </w:rPr>
        <w:t xml:space="preserve"> </w:t>
      </w:r>
      <w:r w:rsidR="00426DE3" w:rsidRPr="00577EF3">
        <w:rPr>
          <w:rFonts w:ascii="Times New Roman" w:eastAsia="宋体" w:hAnsi="Times New Roman" w:cs="Times New Roman"/>
          <w:i/>
          <w:kern w:val="2"/>
          <w:sz w:val="24"/>
          <w:szCs w:val="24"/>
        </w:rPr>
        <w:t>x</w:t>
      </w:r>
      <w:r w:rsidR="00426DE3" w:rsidRPr="00577EF3">
        <w:rPr>
          <w:rFonts w:ascii="Times New Roman" w:eastAsia="宋体" w:hAnsi="Times New Roman" w:cs="Times New Roman"/>
          <w:kern w:val="2"/>
          <w:sz w:val="24"/>
          <w:szCs w:val="24"/>
        </w:rPr>
        <w:t xml:space="preserve"> ≤ 6 cm </w:t>
      </w:r>
      <w:r w:rsidR="004F6701" w:rsidRPr="00577EF3">
        <w:rPr>
          <w:rFonts w:ascii="Times New Roman" w:eastAsia="宋体" w:hAnsi="Times New Roman" w:cs="Times New Roman"/>
          <w:kern w:val="2"/>
          <w:sz w:val="24"/>
          <w:szCs w:val="24"/>
        </w:rPr>
        <w:t>and the</w:t>
      </w:r>
      <w:r w:rsidR="004F0E22" w:rsidRPr="00577EF3">
        <w:rPr>
          <w:rFonts w:ascii="Times New Roman" w:eastAsia="宋体" w:hAnsi="Times New Roman" w:cs="Times New Roman"/>
          <w:kern w:val="2"/>
          <w:sz w:val="24"/>
          <w:szCs w:val="24"/>
        </w:rPr>
        <w:t xml:space="preserve"> </w:t>
      </w:r>
      <w:r w:rsidR="006151F2" w:rsidRPr="00577EF3">
        <w:rPr>
          <w:rFonts w:ascii="Times New Roman" w:eastAsia="宋体" w:hAnsi="Times New Roman" w:cs="Times New Roman"/>
          <w:kern w:val="2"/>
          <w:sz w:val="24"/>
          <w:szCs w:val="24"/>
        </w:rPr>
        <w:t xml:space="preserve">original triple points </w:t>
      </w:r>
      <w:r w:rsidR="004F6701" w:rsidRPr="00577EF3">
        <w:rPr>
          <w:rFonts w:ascii="Times New Roman" w:eastAsia="宋体" w:hAnsi="Times New Roman" w:cs="Times New Roman"/>
          <w:kern w:val="2"/>
          <w:sz w:val="24"/>
          <w:szCs w:val="24"/>
        </w:rPr>
        <w:t>are</w:t>
      </w:r>
      <w:r w:rsidR="006151F2" w:rsidRPr="00577EF3">
        <w:rPr>
          <w:rFonts w:ascii="Times New Roman" w:eastAsia="宋体" w:hAnsi="Times New Roman" w:cs="Times New Roman"/>
          <w:kern w:val="2"/>
          <w:sz w:val="24"/>
          <w:szCs w:val="24"/>
        </w:rPr>
        <w:t xml:space="preserve"> observed. At </w:t>
      </w:r>
      <w:r w:rsidR="006151F2" w:rsidRPr="00577EF3">
        <w:rPr>
          <w:rFonts w:ascii="Times New Roman" w:eastAsia="宋体" w:hAnsi="Times New Roman" w:cs="Times New Roman"/>
          <w:i/>
          <w:kern w:val="2"/>
          <w:sz w:val="24"/>
          <w:szCs w:val="24"/>
        </w:rPr>
        <w:t>t</w:t>
      </w:r>
      <w:r w:rsidR="004F6701" w:rsidRPr="00577EF3">
        <w:rPr>
          <w:rFonts w:ascii="Times New Roman" w:eastAsia="宋体" w:hAnsi="Times New Roman" w:cs="Times New Roman"/>
          <w:i/>
          <w:kern w:val="2"/>
          <w:sz w:val="24"/>
          <w:szCs w:val="24"/>
        </w:rPr>
        <w:t xml:space="preserve"> </w:t>
      </w:r>
      <w:r w:rsidR="006151F2" w:rsidRPr="00577EF3">
        <w:rPr>
          <w:rFonts w:ascii="Times New Roman" w:eastAsia="宋体" w:hAnsi="Times New Roman" w:cs="Times New Roman"/>
          <w:kern w:val="2"/>
          <w:sz w:val="24"/>
          <w:szCs w:val="24"/>
        </w:rPr>
        <w:t>=</w:t>
      </w:r>
      <w:r w:rsidR="004F6701" w:rsidRPr="00577EF3">
        <w:rPr>
          <w:rFonts w:ascii="Times New Roman" w:eastAsia="宋体" w:hAnsi="Times New Roman" w:cs="Times New Roman"/>
          <w:kern w:val="2"/>
          <w:sz w:val="24"/>
          <w:szCs w:val="24"/>
        </w:rPr>
        <w:t xml:space="preserve"> </w:t>
      </w:r>
      <w:r w:rsidR="006151F2" w:rsidRPr="00577EF3">
        <w:rPr>
          <w:rFonts w:ascii="Times New Roman" w:eastAsia="宋体" w:hAnsi="Times New Roman" w:cs="Times New Roman"/>
          <w:kern w:val="2"/>
          <w:sz w:val="24"/>
          <w:szCs w:val="24"/>
        </w:rPr>
        <w:t xml:space="preserve">31.1 μs, the </w:t>
      </w:r>
      <w:r w:rsidR="00CE5D29" w:rsidRPr="00577EF3">
        <w:rPr>
          <w:rFonts w:ascii="Times New Roman" w:eastAsia="宋体" w:hAnsi="Times New Roman" w:cs="Times New Roman"/>
          <w:kern w:val="2"/>
          <w:sz w:val="24"/>
          <w:szCs w:val="24"/>
        </w:rPr>
        <w:t xml:space="preserve">transmitted </w:t>
      </w:r>
      <w:r w:rsidR="006151F2" w:rsidRPr="00577EF3">
        <w:rPr>
          <w:rFonts w:ascii="Times New Roman" w:eastAsia="宋体" w:hAnsi="Times New Roman" w:cs="Times New Roman"/>
          <w:kern w:val="2"/>
          <w:sz w:val="24"/>
          <w:szCs w:val="24"/>
        </w:rPr>
        <w:t xml:space="preserve">shock </w:t>
      </w:r>
      <w:r w:rsidR="004F6701" w:rsidRPr="00577EF3">
        <w:rPr>
          <w:rFonts w:ascii="Times New Roman" w:eastAsia="宋体" w:hAnsi="Times New Roman" w:cs="Times New Roman"/>
          <w:kern w:val="2"/>
          <w:sz w:val="24"/>
          <w:szCs w:val="24"/>
        </w:rPr>
        <w:t xml:space="preserve">is in region 1- </w:t>
      </w:r>
      <w:r w:rsidR="00426DE3" w:rsidRPr="00577EF3">
        <w:rPr>
          <w:rFonts w:ascii="Times New Roman" w:eastAsia="宋体" w:hAnsi="Times New Roman" w:cs="Times New Roman"/>
          <w:kern w:val="2"/>
          <w:sz w:val="24"/>
          <w:szCs w:val="24"/>
        </w:rPr>
        <w:t xml:space="preserve">(6.0 ≤ </w:t>
      </w:r>
      <w:r w:rsidR="00426DE3" w:rsidRPr="00577EF3">
        <w:rPr>
          <w:rFonts w:ascii="Times New Roman" w:eastAsia="宋体" w:hAnsi="Times New Roman" w:cs="Times New Roman"/>
          <w:i/>
          <w:kern w:val="2"/>
          <w:sz w:val="24"/>
          <w:szCs w:val="24"/>
        </w:rPr>
        <w:t>x</w:t>
      </w:r>
      <w:r w:rsidR="00426DE3" w:rsidRPr="00577EF3">
        <w:rPr>
          <w:rFonts w:ascii="Times New Roman" w:eastAsia="宋体" w:hAnsi="Times New Roman" w:cs="Times New Roman"/>
          <w:kern w:val="2"/>
          <w:sz w:val="24"/>
          <w:szCs w:val="24"/>
        </w:rPr>
        <w:t xml:space="preserve"> ≤ 6.4 cm)</w:t>
      </w:r>
      <w:r w:rsidR="00DC5F96" w:rsidRPr="00577EF3">
        <w:rPr>
          <w:rFonts w:ascii="Times New Roman" w:eastAsia="宋体" w:hAnsi="Times New Roman" w:cs="Times New Roman"/>
          <w:kern w:val="2"/>
          <w:sz w:val="24"/>
          <w:szCs w:val="24"/>
        </w:rPr>
        <w:t xml:space="preserve"> </w:t>
      </w:r>
      <w:r w:rsidR="004F6701" w:rsidRPr="00577EF3">
        <w:rPr>
          <w:rFonts w:ascii="Times New Roman" w:eastAsia="宋体" w:hAnsi="Times New Roman" w:cs="Times New Roman"/>
          <w:kern w:val="2"/>
          <w:sz w:val="24"/>
          <w:szCs w:val="24"/>
        </w:rPr>
        <w:t xml:space="preserve">and it </w:t>
      </w:r>
      <w:r w:rsidR="006151F2" w:rsidRPr="00577EF3">
        <w:rPr>
          <w:rFonts w:ascii="Times New Roman" w:eastAsia="宋体" w:hAnsi="Times New Roman" w:cs="Times New Roman"/>
          <w:kern w:val="2"/>
          <w:sz w:val="24"/>
          <w:szCs w:val="24"/>
        </w:rPr>
        <w:t xml:space="preserve">decouples </w:t>
      </w:r>
      <w:r w:rsidR="00D7110D" w:rsidRPr="00577EF3">
        <w:rPr>
          <w:rFonts w:ascii="Times New Roman" w:eastAsia="宋体" w:hAnsi="Times New Roman" w:cs="Times New Roman"/>
          <w:kern w:val="2"/>
          <w:sz w:val="24"/>
          <w:szCs w:val="24"/>
        </w:rPr>
        <w:t xml:space="preserve">from </w:t>
      </w:r>
      <w:r w:rsidR="006151F2" w:rsidRPr="00577EF3">
        <w:rPr>
          <w:rFonts w:ascii="Times New Roman" w:eastAsia="宋体" w:hAnsi="Times New Roman" w:cs="Times New Roman"/>
          <w:kern w:val="2"/>
          <w:sz w:val="24"/>
          <w:szCs w:val="24"/>
        </w:rPr>
        <w:t>the reaction zone</w:t>
      </w:r>
      <w:r w:rsidR="008855D1" w:rsidRPr="00577EF3">
        <w:rPr>
          <w:rFonts w:ascii="Times New Roman" w:eastAsia="宋体" w:hAnsi="Times New Roman" w:cs="Times New Roman"/>
          <w:kern w:val="2"/>
          <w:sz w:val="24"/>
          <w:szCs w:val="24"/>
        </w:rPr>
        <w:t>.</w:t>
      </w:r>
      <w:r w:rsidR="007E6C9D" w:rsidRPr="00577EF3">
        <w:rPr>
          <w:rFonts w:ascii="Times New Roman" w:eastAsia="宋体" w:hAnsi="Times New Roman" w:cs="Times New Roman"/>
          <w:kern w:val="2"/>
          <w:sz w:val="24"/>
          <w:szCs w:val="24"/>
        </w:rPr>
        <w:t xml:space="preserve"> </w:t>
      </w:r>
      <w:r w:rsidR="00E57E10" w:rsidRPr="00577EF3">
        <w:rPr>
          <w:rFonts w:ascii="Times New Roman" w:eastAsia="宋体" w:hAnsi="Times New Roman" w:cs="Times New Roman"/>
          <w:kern w:val="2"/>
          <w:sz w:val="24"/>
          <w:szCs w:val="24"/>
        </w:rPr>
        <w:t xml:space="preserve">At </w:t>
      </w:r>
      <w:r w:rsidR="00E57E10" w:rsidRPr="00577EF3">
        <w:rPr>
          <w:rFonts w:ascii="Times New Roman" w:eastAsia="宋体" w:hAnsi="Times New Roman" w:cs="Times New Roman"/>
          <w:i/>
          <w:kern w:val="2"/>
          <w:sz w:val="24"/>
          <w:szCs w:val="24"/>
        </w:rPr>
        <w:t>t</w:t>
      </w:r>
      <w:r w:rsidR="004F6701" w:rsidRPr="00577EF3">
        <w:rPr>
          <w:rFonts w:ascii="Times New Roman" w:eastAsia="宋体" w:hAnsi="Times New Roman" w:cs="Times New Roman"/>
          <w:i/>
          <w:kern w:val="2"/>
          <w:sz w:val="24"/>
          <w:szCs w:val="24"/>
        </w:rPr>
        <w:t xml:space="preserve"> </w:t>
      </w:r>
      <w:r w:rsidR="00E57E10" w:rsidRPr="00577EF3">
        <w:rPr>
          <w:rFonts w:ascii="Times New Roman" w:eastAsia="宋体" w:hAnsi="Times New Roman" w:cs="Times New Roman"/>
          <w:kern w:val="2"/>
          <w:sz w:val="24"/>
          <w:szCs w:val="24"/>
        </w:rPr>
        <w:t>=</w:t>
      </w:r>
      <w:r w:rsidR="0007084B" w:rsidRPr="00577EF3">
        <w:rPr>
          <w:rFonts w:ascii="Times New Roman" w:eastAsia="宋体" w:hAnsi="Times New Roman" w:cs="Times New Roman"/>
          <w:kern w:val="2"/>
          <w:sz w:val="24"/>
          <w:szCs w:val="24"/>
        </w:rPr>
        <w:t xml:space="preserve"> </w:t>
      </w:r>
      <w:r w:rsidR="00E57E10" w:rsidRPr="00577EF3">
        <w:rPr>
          <w:rFonts w:ascii="Times New Roman" w:eastAsia="宋体" w:hAnsi="Times New Roman" w:cs="Times New Roman"/>
          <w:kern w:val="2"/>
          <w:sz w:val="24"/>
          <w:szCs w:val="24"/>
        </w:rPr>
        <w:t>33.1 μs, the</w:t>
      </w:r>
      <w:r w:rsidR="004F6701" w:rsidRPr="00577EF3">
        <w:rPr>
          <w:rFonts w:ascii="Times New Roman" w:eastAsia="宋体" w:hAnsi="Times New Roman" w:cs="Times New Roman"/>
          <w:kern w:val="2"/>
          <w:sz w:val="24"/>
          <w:szCs w:val="24"/>
        </w:rPr>
        <w:t xml:space="preserve"> mixture in region 1+ (6.4 ≤ </w:t>
      </w:r>
      <w:r w:rsidR="004F6701" w:rsidRPr="00577EF3">
        <w:rPr>
          <w:rFonts w:ascii="Times New Roman" w:eastAsia="宋体" w:hAnsi="Times New Roman" w:cs="Times New Roman"/>
          <w:i/>
          <w:kern w:val="2"/>
          <w:sz w:val="24"/>
          <w:szCs w:val="24"/>
        </w:rPr>
        <w:t>x</w:t>
      </w:r>
      <w:r w:rsidR="004F6701" w:rsidRPr="00577EF3">
        <w:rPr>
          <w:rFonts w:ascii="Times New Roman" w:eastAsia="宋体" w:hAnsi="Times New Roman" w:cs="Times New Roman"/>
          <w:kern w:val="2"/>
          <w:sz w:val="24"/>
          <w:szCs w:val="24"/>
        </w:rPr>
        <w:t xml:space="preserve"> ≤ 6.8 cm)</w:t>
      </w:r>
      <w:r w:rsidR="00426DE3" w:rsidRPr="00577EF3">
        <w:rPr>
          <w:rFonts w:ascii="Times New Roman" w:eastAsia="宋体" w:hAnsi="Times New Roman" w:cs="Times New Roman"/>
          <w:kern w:val="2"/>
          <w:sz w:val="24"/>
          <w:szCs w:val="24"/>
        </w:rPr>
        <w:t xml:space="preserve"> with relatively high reactivity is compressed by the</w:t>
      </w:r>
      <w:r w:rsidR="00CE5D29" w:rsidRPr="00577EF3">
        <w:rPr>
          <w:rFonts w:ascii="Times New Roman" w:eastAsia="宋体" w:hAnsi="Times New Roman" w:cs="Times New Roman"/>
          <w:kern w:val="2"/>
          <w:sz w:val="24"/>
          <w:szCs w:val="24"/>
        </w:rPr>
        <w:t xml:space="preserve"> transmitted</w:t>
      </w:r>
      <w:r w:rsidR="00426DE3" w:rsidRPr="00577EF3">
        <w:rPr>
          <w:rFonts w:ascii="Times New Roman" w:eastAsia="宋体" w:hAnsi="Times New Roman" w:cs="Times New Roman"/>
          <w:kern w:val="2"/>
          <w:sz w:val="24"/>
          <w:szCs w:val="24"/>
        </w:rPr>
        <w:t xml:space="preserve"> shock and consequently </w:t>
      </w:r>
      <w:r w:rsidR="00E57E10" w:rsidRPr="00577EF3">
        <w:rPr>
          <w:rFonts w:ascii="Times New Roman" w:eastAsia="宋体" w:hAnsi="Times New Roman" w:cs="Times New Roman"/>
          <w:kern w:val="2"/>
          <w:sz w:val="24"/>
          <w:szCs w:val="24"/>
        </w:rPr>
        <w:t>local explosions</w:t>
      </w:r>
      <w:r w:rsidR="00426DE3" w:rsidRPr="00577EF3">
        <w:rPr>
          <w:rFonts w:ascii="Times New Roman" w:eastAsia="宋体" w:hAnsi="Times New Roman" w:cs="Times New Roman"/>
          <w:kern w:val="2"/>
          <w:sz w:val="24"/>
          <w:szCs w:val="24"/>
        </w:rPr>
        <w:t xml:space="preserve"> are induced</w:t>
      </w:r>
      <w:r w:rsidR="00E57E10" w:rsidRPr="00577EF3">
        <w:rPr>
          <w:rFonts w:ascii="Times New Roman" w:eastAsia="宋体" w:hAnsi="Times New Roman" w:cs="Times New Roman"/>
          <w:kern w:val="2"/>
          <w:sz w:val="24"/>
          <w:szCs w:val="24"/>
        </w:rPr>
        <w:t>.</w:t>
      </w:r>
      <w:r w:rsidR="006A7612" w:rsidRPr="00577EF3">
        <w:rPr>
          <w:rFonts w:ascii="Times New Roman" w:eastAsia="宋体" w:hAnsi="Times New Roman" w:cs="Times New Roman"/>
          <w:kern w:val="2"/>
          <w:sz w:val="24"/>
          <w:szCs w:val="24"/>
        </w:rPr>
        <w:t xml:space="preserve"> </w:t>
      </w:r>
      <w:r w:rsidR="00F3430A" w:rsidRPr="00577EF3">
        <w:rPr>
          <w:rFonts w:ascii="Times New Roman" w:eastAsia="宋体" w:hAnsi="Times New Roman" w:cs="Times New Roman"/>
          <w:kern w:val="2"/>
          <w:sz w:val="24"/>
          <w:szCs w:val="24"/>
        </w:rPr>
        <w:t>Meanwhile, as</w:t>
      </w:r>
      <w:r w:rsidR="00D24EA4" w:rsidRPr="00577EF3">
        <w:rPr>
          <w:rFonts w:ascii="Times New Roman" w:eastAsia="宋体" w:hAnsi="Times New Roman" w:cs="Times New Roman"/>
          <w:kern w:val="2"/>
          <w:sz w:val="24"/>
          <w:szCs w:val="24"/>
        </w:rPr>
        <w:t xml:space="preserve"> </w:t>
      </w:r>
      <w:r w:rsidR="00D7110D" w:rsidRPr="00577EF3">
        <w:rPr>
          <w:rFonts w:ascii="Times New Roman" w:eastAsia="宋体" w:hAnsi="Times New Roman" w:cs="Times New Roman"/>
          <w:kern w:val="2"/>
          <w:sz w:val="24"/>
          <w:szCs w:val="24"/>
        </w:rPr>
        <w:t xml:space="preserve">the </w:t>
      </w:r>
      <w:r w:rsidR="00CE5D29" w:rsidRPr="00577EF3">
        <w:rPr>
          <w:rFonts w:ascii="Times New Roman" w:eastAsia="宋体" w:hAnsi="Times New Roman" w:cs="Times New Roman"/>
          <w:kern w:val="2"/>
          <w:sz w:val="24"/>
          <w:szCs w:val="24"/>
        </w:rPr>
        <w:t xml:space="preserve">transmitted </w:t>
      </w:r>
      <w:r w:rsidR="00D24EA4" w:rsidRPr="00577EF3">
        <w:rPr>
          <w:rFonts w:ascii="Times New Roman" w:eastAsia="宋体" w:hAnsi="Times New Roman" w:cs="Times New Roman"/>
          <w:kern w:val="2"/>
          <w:sz w:val="24"/>
          <w:szCs w:val="24"/>
        </w:rPr>
        <w:t>shock propagates in</w:t>
      </w:r>
      <w:r w:rsidR="000E60D4" w:rsidRPr="00577EF3">
        <w:rPr>
          <w:rFonts w:ascii="Times New Roman" w:eastAsia="宋体" w:hAnsi="Times New Roman" w:cs="Times New Roman"/>
          <w:kern w:val="2"/>
          <w:sz w:val="24"/>
          <w:szCs w:val="24"/>
        </w:rPr>
        <w:t>to the</w:t>
      </w:r>
      <w:r w:rsidR="00FA6914" w:rsidRPr="00577EF3">
        <w:rPr>
          <w:rFonts w:ascii="Times New Roman" w:eastAsia="宋体" w:hAnsi="Times New Roman" w:cs="Times New Roman"/>
          <w:kern w:val="2"/>
          <w:sz w:val="24"/>
          <w:szCs w:val="24"/>
        </w:rPr>
        <w:t xml:space="preserve"> inhomogeneous mixture</w:t>
      </w:r>
      <w:r w:rsidR="00D24EA4" w:rsidRPr="00577EF3">
        <w:rPr>
          <w:rFonts w:ascii="Times New Roman" w:eastAsia="宋体" w:hAnsi="Times New Roman" w:cs="Times New Roman"/>
          <w:kern w:val="2"/>
          <w:sz w:val="24"/>
          <w:szCs w:val="24"/>
        </w:rPr>
        <w:t>,</w:t>
      </w:r>
      <w:r w:rsidR="00CE5D29" w:rsidRPr="00577EF3">
        <w:rPr>
          <w:rFonts w:ascii="Times New Roman" w:eastAsia="宋体" w:hAnsi="Times New Roman" w:cs="Times New Roman"/>
          <w:kern w:val="2"/>
          <w:sz w:val="24"/>
          <w:szCs w:val="24"/>
        </w:rPr>
        <w:t xml:space="preserve"> it</w:t>
      </w:r>
      <w:r w:rsidR="00D24EA4" w:rsidRPr="00577EF3">
        <w:rPr>
          <w:rFonts w:ascii="Times New Roman" w:eastAsia="宋体" w:hAnsi="Times New Roman" w:cs="Times New Roman"/>
          <w:kern w:val="2"/>
          <w:sz w:val="24"/>
          <w:szCs w:val="24"/>
        </w:rPr>
        <w:t xml:space="preserve"> interact</w:t>
      </w:r>
      <w:r w:rsidR="00CE5D29" w:rsidRPr="00577EF3">
        <w:rPr>
          <w:rFonts w:ascii="Times New Roman" w:eastAsia="宋体" w:hAnsi="Times New Roman" w:cs="Times New Roman"/>
          <w:kern w:val="2"/>
          <w:sz w:val="24"/>
          <w:szCs w:val="24"/>
        </w:rPr>
        <w:t>s with the</w:t>
      </w:r>
      <w:r w:rsidR="00D24EA4" w:rsidRPr="00577EF3">
        <w:rPr>
          <w:rFonts w:ascii="Times New Roman" w:eastAsia="宋体" w:hAnsi="Times New Roman" w:cs="Times New Roman"/>
          <w:kern w:val="2"/>
          <w:sz w:val="24"/>
          <w:szCs w:val="24"/>
        </w:rPr>
        <w:t xml:space="preserve"> density</w:t>
      </w:r>
      <w:r w:rsidR="00352EDA" w:rsidRPr="00577EF3">
        <w:rPr>
          <w:rFonts w:ascii="Times New Roman" w:eastAsia="宋体" w:hAnsi="Times New Roman" w:cs="Times New Roman"/>
          <w:kern w:val="2"/>
          <w:sz w:val="24"/>
          <w:szCs w:val="24"/>
        </w:rPr>
        <w:t xml:space="preserve"> gradient</w:t>
      </w:r>
      <w:r w:rsidR="00CE5D29" w:rsidRPr="00577EF3">
        <w:rPr>
          <w:rFonts w:ascii="Times New Roman" w:eastAsia="宋体" w:hAnsi="Times New Roman" w:cs="Times New Roman"/>
          <w:kern w:val="2"/>
          <w:sz w:val="24"/>
          <w:szCs w:val="24"/>
        </w:rPr>
        <w:t xml:space="preserve">, which </w:t>
      </w:r>
      <w:r w:rsidR="00D24EA4" w:rsidRPr="00577EF3">
        <w:rPr>
          <w:rFonts w:ascii="Times New Roman" w:eastAsia="宋体" w:hAnsi="Times New Roman" w:cs="Times New Roman"/>
          <w:kern w:val="2"/>
          <w:sz w:val="24"/>
          <w:szCs w:val="24"/>
        </w:rPr>
        <w:t xml:space="preserve">generates </w:t>
      </w:r>
      <w:r w:rsidR="0001428C" w:rsidRPr="00577EF3">
        <w:rPr>
          <w:rFonts w:ascii="Times New Roman" w:eastAsia="宋体" w:hAnsi="Times New Roman" w:cs="Times New Roman"/>
          <w:kern w:val="2"/>
          <w:sz w:val="24"/>
          <w:szCs w:val="24"/>
        </w:rPr>
        <w:t xml:space="preserve">Richtmyer-Meshkov (RM) </w:t>
      </w:r>
      <w:r w:rsidR="00D7110D" w:rsidRPr="00577EF3">
        <w:rPr>
          <w:rFonts w:ascii="Times New Roman" w:eastAsia="宋体" w:hAnsi="Times New Roman" w:cs="Times New Roman"/>
          <w:kern w:val="2"/>
          <w:sz w:val="24"/>
          <w:szCs w:val="24"/>
        </w:rPr>
        <w:t xml:space="preserve">instabilities </w:t>
      </w:r>
      <w:r w:rsidR="00CE5D29" w:rsidRPr="00577EF3">
        <w:rPr>
          <w:rFonts w:ascii="Times New Roman" w:eastAsia="宋体" w:hAnsi="Times New Roman" w:cs="Times New Roman"/>
          <w:kern w:val="2"/>
          <w:sz w:val="24"/>
          <w:szCs w:val="24"/>
        </w:rPr>
        <w:t xml:space="preserve">and </w:t>
      </w:r>
      <w:r w:rsidR="0001428C" w:rsidRPr="00577EF3">
        <w:rPr>
          <w:rFonts w:ascii="Times New Roman" w:eastAsia="宋体" w:hAnsi="Times New Roman" w:cs="Times New Roman"/>
          <w:kern w:val="2"/>
          <w:sz w:val="24"/>
          <w:szCs w:val="24"/>
        </w:rPr>
        <w:t>result</w:t>
      </w:r>
      <w:r w:rsidR="00CE5D29" w:rsidRPr="00577EF3">
        <w:rPr>
          <w:rFonts w:ascii="Times New Roman" w:eastAsia="宋体" w:hAnsi="Times New Roman" w:cs="Times New Roman"/>
          <w:kern w:val="2"/>
          <w:sz w:val="24"/>
          <w:szCs w:val="24"/>
        </w:rPr>
        <w:t>s</w:t>
      </w:r>
      <w:r w:rsidR="0001428C" w:rsidRPr="00577EF3">
        <w:rPr>
          <w:rFonts w:ascii="Times New Roman" w:eastAsia="宋体" w:hAnsi="Times New Roman" w:cs="Times New Roman"/>
          <w:kern w:val="2"/>
          <w:sz w:val="24"/>
          <w:szCs w:val="24"/>
        </w:rPr>
        <w:t xml:space="preserve"> </w:t>
      </w:r>
      <w:r w:rsidR="00D7110D" w:rsidRPr="00577EF3">
        <w:rPr>
          <w:rFonts w:ascii="Times New Roman" w:eastAsia="宋体" w:hAnsi="Times New Roman" w:cs="Times New Roman"/>
          <w:kern w:val="2"/>
          <w:sz w:val="24"/>
          <w:szCs w:val="24"/>
        </w:rPr>
        <w:t xml:space="preserve">in </w:t>
      </w:r>
      <w:r w:rsidR="0001428C" w:rsidRPr="00577EF3">
        <w:rPr>
          <w:rFonts w:ascii="Times New Roman" w:eastAsia="宋体" w:hAnsi="Times New Roman" w:cs="Times New Roman"/>
          <w:kern w:val="2"/>
          <w:sz w:val="24"/>
          <w:szCs w:val="24"/>
        </w:rPr>
        <w:t>the interaction</w:t>
      </w:r>
      <w:r w:rsidR="000B22DF" w:rsidRPr="00577EF3">
        <w:rPr>
          <w:rFonts w:ascii="Times New Roman" w:eastAsia="宋体" w:hAnsi="Times New Roman" w:cs="Times New Roman"/>
          <w:kern w:val="2"/>
          <w:sz w:val="24"/>
          <w:szCs w:val="24"/>
        </w:rPr>
        <w:t xml:space="preserve"> </w:t>
      </w:r>
      <w:r w:rsidR="00D7110D" w:rsidRPr="00577EF3">
        <w:rPr>
          <w:rFonts w:ascii="Times New Roman" w:eastAsia="宋体" w:hAnsi="Times New Roman" w:cs="Times New Roman"/>
          <w:kern w:val="2"/>
          <w:sz w:val="24"/>
          <w:szCs w:val="24"/>
        </w:rPr>
        <w:t xml:space="preserve">of the </w:t>
      </w:r>
      <w:r w:rsidR="0001428C" w:rsidRPr="00577EF3">
        <w:rPr>
          <w:rFonts w:ascii="Times New Roman" w:eastAsia="宋体" w:hAnsi="Times New Roman" w:cs="Times New Roman"/>
          <w:kern w:val="2"/>
          <w:sz w:val="24"/>
          <w:szCs w:val="24"/>
        </w:rPr>
        <w:t>transverse shock waves</w:t>
      </w:r>
      <w:r w:rsidR="009B5E8C" w:rsidRPr="00577EF3">
        <w:rPr>
          <w:rFonts w:ascii="Times New Roman" w:eastAsia="宋体" w:hAnsi="Times New Roman" w:cs="Times New Roman"/>
          <w:kern w:val="2"/>
          <w:sz w:val="24"/>
          <w:szCs w:val="24"/>
        </w:rPr>
        <w:t xml:space="preserve"> </w:t>
      </w:r>
      <w:r w:rsidR="009B5E8C" w:rsidRPr="00577EF3">
        <w:rPr>
          <w:rFonts w:ascii="Times New Roman" w:eastAsia="宋体" w:hAnsi="Times New Roman" w:cs="Times New Roman"/>
          <w:kern w:val="2"/>
          <w:sz w:val="24"/>
          <w:szCs w:val="24"/>
        </w:rPr>
        <w:fldChar w:fldCharType="begin"/>
      </w:r>
      <w:r w:rsidR="00A06B1B" w:rsidRPr="00577EF3">
        <w:rPr>
          <w:rFonts w:ascii="Times New Roman" w:eastAsia="宋体" w:hAnsi="Times New Roman" w:cs="Times New Roman"/>
          <w:kern w:val="2"/>
          <w:sz w:val="24"/>
          <w:szCs w:val="24"/>
        </w:rPr>
        <w:instrText xml:space="preserve"> ADDIN EN.CITE &lt;EndNote&gt;&lt;Cite&gt;&lt;Author&gt;Radulescu&lt;/Author&gt;&lt;Year&gt;2007&lt;/Year&gt;&lt;RecNum&gt;569&lt;/RecNum&gt;&lt;DisplayText&gt;(Radulescu et al. 2007, Ng et al. 2015)&lt;/DisplayText&gt;&lt;record&gt;&lt;rec-number&gt;569&lt;/rec-number&gt;&lt;foreign-keys&gt;&lt;key app="EN" db-id="szfss950xdafauexv2z5dsdw9a2daspd5pp0" timestamp="1611125782"&gt;569&lt;/key&gt;&lt;key app="ENWeb" db-id=""&gt;0&lt;/key&gt;&lt;/foreign-keys&gt;&lt;ref-type name="Journal Article"&gt;17&lt;/ref-type&gt;&lt;contributors&gt;&lt;authors&gt;&lt;author&gt;Radulescu, M.I.&lt;/author&gt;&lt;author&gt;Sharpe, G.J.&lt;/author&gt;&lt;author&gt;Law, C.K. &lt;/author&gt;&lt;/authors&gt;&lt;/contributors&gt;&lt;titles&gt;&lt;title&gt;Effect of cellular instabilities on the blast initiation of weakly unstable detonations&lt;/title&gt;&lt;secondary-title&gt;Proceedings of the 21st International Colloquium on the Dynamics of Explosions and Reactive Systems, Poitiers.&lt;/secondary-title&gt;&lt;/titles&gt;&lt;periodical&gt;&lt;full-title&gt;Proceedings of the 21st International Colloquium on the Dynamics of Explosions and Reactive Systems, Poitiers.&lt;/full-title&gt;&lt;/periodical&gt;&lt;dates&gt;&lt;year&gt;2007&lt;/year&gt;&lt;/dates&gt;&lt;urls&gt;&lt;/urls&gt;&lt;/record&gt;&lt;/Cite&gt;&lt;Cite&gt;&lt;Author&gt;Ng&lt;/Author&gt;&lt;RecNum&gt;441&lt;/RecNum&gt;&lt;record&gt;&lt;rec-number&gt;441&lt;/rec-number&gt;&lt;foreign-keys&gt;&lt;key app="EN" db-id="szfss950xdafauexv2z5dsdw9a2daspd5pp0" timestamp="1585880492"&gt;441&lt;/key&gt;&lt;key app="ENWeb" db-id=""&gt;0&lt;/key&gt;&lt;/foreign-keys&gt;&lt;ref-type name="Journal Article"&gt;17&lt;/ref-type&gt;&lt;contributors&gt;&lt;authors&gt;&lt;author&gt;Ng, H.D.&lt;/author&gt;&lt;author&gt;Kiyanda, C.B.&lt;/author&gt;&lt;author&gt;Morgan, G.H.&lt;/author&gt;&lt;author&gt;Nikiforakis, N.&lt;/author&gt;&lt;/authors&gt;&lt;/contributors&gt;&lt;titles&gt;&lt;title&gt;The influence of high-frequency instabilities on the direct initiation of two-dimensional gaseous detonations&lt;/title&gt;&lt;secondary-title&gt;Proceedings of the 25th International Colloquium on the Dynamics of Explosions and Reactive Systems, Leeds.&lt;/secondary-title&gt;&lt;/titles&gt;&lt;periodical&gt;&lt;full-title&gt;Proceedings of the 25th International Colloquium on the Dynamics of Explosions and Reactive Systems, Leeds.&lt;/full-title&gt;&lt;/periodical&gt;&lt;dates&gt;&lt;year&gt;2015&lt;/year&gt;&lt;/dates&gt;&lt;urls&gt;&lt;/urls&gt;&lt;/record&gt;&lt;/Cite&gt;&lt;/EndNote&gt;</w:instrText>
      </w:r>
      <w:r w:rsidR="009B5E8C" w:rsidRPr="00577EF3">
        <w:rPr>
          <w:rFonts w:ascii="Times New Roman" w:eastAsia="宋体" w:hAnsi="Times New Roman" w:cs="Times New Roman"/>
          <w:kern w:val="2"/>
          <w:sz w:val="24"/>
          <w:szCs w:val="24"/>
        </w:rPr>
        <w:fldChar w:fldCharType="separate"/>
      </w:r>
      <w:r w:rsidR="00704E49" w:rsidRPr="00577EF3">
        <w:rPr>
          <w:rFonts w:ascii="Times New Roman" w:eastAsia="宋体" w:hAnsi="Times New Roman" w:cs="Times New Roman"/>
          <w:noProof/>
          <w:kern w:val="2"/>
          <w:sz w:val="24"/>
          <w:szCs w:val="24"/>
        </w:rPr>
        <w:t>(Radulescu et al. 2007, Ng et al. 2015)</w:t>
      </w:r>
      <w:r w:rsidR="009B5E8C" w:rsidRPr="00577EF3">
        <w:rPr>
          <w:rFonts w:ascii="Times New Roman" w:eastAsia="宋体" w:hAnsi="Times New Roman" w:cs="Times New Roman"/>
          <w:kern w:val="2"/>
          <w:sz w:val="24"/>
          <w:szCs w:val="24"/>
        </w:rPr>
        <w:fldChar w:fldCharType="end"/>
      </w:r>
      <w:r w:rsidR="0001428C" w:rsidRPr="00577EF3">
        <w:rPr>
          <w:rFonts w:ascii="Times New Roman" w:eastAsia="宋体" w:hAnsi="Times New Roman" w:cs="Times New Roman"/>
          <w:kern w:val="2"/>
          <w:sz w:val="24"/>
          <w:szCs w:val="24"/>
        </w:rPr>
        <w:t xml:space="preserve">. The </w:t>
      </w:r>
      <w:r w:rsidR="00FA6914" w:rsidRPr="00577EF3">
        <w:rPr>
          <w:rFonts w:ascii="Times New Roman" w:eastAsia="宋体" w:hAnsi="Times New Roman" w:cs="Times New Roman"/>
          <w:kern w:val="2"/>
          <w:sz w:val="24"/>
          <w:szCs w:val="24"/>
        </w:rPr>
        <w:t>collision</w:t>
      </w:r>
      <w:r w:rsidR="00F3430A" w:rsidRPr="00577EF3">
        <w:rPr>
          <w:rFonts w:ascii="Times New Roman" w:eastAsia="宋体" w:hAnsi="Times New Roman" w:cs="Times New Roman"/>
          <w:kern w:val="2"/>
          <w:sz w:val="24"/>
          <w:szCs w:val="24"/>
        </w:rPr>
        <w:t>s</w:t>
      </w:r>
      <w:r w:rsidR="00FA6914" w:rsidRPr="00577EF3">
        <w:rPr>
          <w:rFonts w:ascii="Times New Roman" w:eastAsia="宋体" w:hAnsi="Times New Roman" w:cs="Times New Roman"/>
          <w:kern w:val="2"/>
          <w:sz w:val="24"/>
          <w:szCs w:val="24"/>
        </w:rPr>
        <w:t xml:space="preserve"> </w:t>
      </w:r>
      <w:r w:rsidR="0001428C" w:rsidRPr="00577EF3">
        <w:rPr>
          <w:rFonts w:ascii="Times New Roman" w:eastAsia="宋体" w:hAnsi="Times New Roman" w:cs="Times New Roman"/>
          <w:kern w:val="2"/>
          <w:sz w:val="24"/>
          <w:szCs w:val="24"/>
        </w:rPr>
        <w:t xml:space="preserve">between the transverse shock waves </w:t>
      </w:r>
      <w:r w:rsidR="00DC5F96" w:rsidRPr="00577EF3">
        <w:rPr>
          <w:rFonts w:ascii="Times New Roman" w:eastAsia="宋体" w:hAnsi="Times New Roman" w:cs="Times New Roman"/>
          <w:kern w:val="2"/>
          <w:sz w:val="24"/>
          <w:szCs w:val="24"/>
        </w:rPr>
        <w:t xml:space="preserve">also </w:t>
      </w:r>
      <w:r w:rsidR="0001428C" w:rsidRPr="00577EF3">
        <w:rPr>
          <w:rFonts w:ascii="Times New Roman" w:eastAsia="宋体" w:hAnsi="Times New Roman" w:cs="Times New Roman"/>
          <w:kern w:val="2"/>
          <w:sz w:val="24"/>
          <w:szCs w:val="24"/>
        </w:rPr>
        <w:t>induce local explosions</w:t>
      </w:r>
      <w:r w:rsidR="003A0D2B" w:rsidRPr="00577EF3">
        <w:rPr>
          <w:rFonts w:ascii="Times New Roman" w:eastAsia="宋体" w:hAnsi="Times New Roman" w:cs="Times New Roman"/>
          <w:kern w:val="2"/>
          <w:sz w:val="24"/>
          <w:szCs w:val="24"/>
        </w:rPr>
        <w:t>.</w:t>
      </w:r>
      <w:r w:rsidR="0001428C" w:rsidRPr="00577EF3">
        <w:rPr>
          <w:rFonts w:ascii="Times New Roman" w:eastAsia="宋体" w:hAnsi="Times New Roman" w:cs="Times New Roman"/>
          <w:kern w:val="2"/>
          <w:sz w:val="24"/>
          <w:szCs w:val="24"/>
        </w:rPr>
        <w:t xml:space="preserve"> </w:t>
      </w:r>
      <w:r w:rsidR="003A0D2B" w:rsidRPr="00577EF3">
        <w:rPr>
          <w:rFonts w:ascii="Times New Roman" w:eastAsia="宋体" w:hAnsi="Times New Roman" w:cs="Times New Roman"/>
          <w:kern w:val="2"/>
          <w:sz w:val="24"/>
          <w:szCs w:val="24"/>
        </w:rPr>
        <w:t xml:space="preserve">As the </w:t>
      </w:r>
      <w:r w:rsidR="0049512F" w:rsidRPr="00577EF3">
        <w:rPr>
          <w:rFonts w:ascii="Times New Roman" w:eastAsia="宋体" w:hAnsi="Times New Roman" w:cs="Times New Roman"/>
          <w:kern w:val="2"/>
          <w:sz w:val="24"/>
          <w:szCs w:val="24"/>
        </w:rPr>
        <w:t xml:space="preserve">local explosions propagate </w:t>
      </w:r>
      <w:r w:rsidR="0049512F" w:rsidRPr="00577EF3">
        <w:rPr>
          <w:rFonts w:ascii="Times New Roman" w:eastAsia="宋体" w:hAnsi="Times New Roman" w:cs="Times New Roman"/>
          <w:kern w:val="2"/>
          <w:sz w:val="24"/>
          <w:szCs w:val="24"/>
        </w:rPr>
        <w:lastRenderedPageBreak/>
        <w:t>outward</w:t>
      </w:r>
      <w:r w:rsidR="00135E81" w:rsidRPr="00577EF3">
        <w:rPr>
          <w:rFonts w:ascii="Times New Roman" w:eastAsia="宋体" w:hAnsi="Times New Roman" w:cs="Times New Roman"/>
          <w:kern w:val="2"/>
          <w:sz w:val="24"/>
          <w:szCs w:val="24"/>
        </w:rPr>
        <w:t>s</w:t>
      </w:r>
      <w:r w:rsidR="003A0D2B" w:rsidRPr="00577EF3">
        <w:rPr>
          <w:rFonts w:ascii="Times New Roman" w:eastAsia="宋体" w:hAnsi="Times New Roman" w:cs="Times New Roman"/>
          <w:kern w:val="2"/>
          <w:sz w:val="24"/>
          <w:szCs w:val="24"/>
        </w:rPr>
        <w:t>,</w:t>
      </w:r>
      <w:r w:rsidR="0049512F" w:rsidRPr="00577EF3">
        <w:rPr>
          <w:rFonts w:ascii="Times New Roman" w:eastAsia="宋体" w:hAnsi="Times New Roman" w:cs="Times New Roman"/>
          <w:kern w:val="2"/>
          <w:sz w:val="24"/>
          <w:szCs w:val="24"/>
        </w:rPr>
        <w:t xml:space="preserve"> </w:t>
      </w:r>
      <w:r w:rsidR="005D721E" w:rsidRPr="00577EF3">
        <w:rPr>
          <w:rFonts w:ascii="Times New Roman" w:eastAsia="宋体" w:hAnsi="Times New Roman" w:cs="Times New Roman"/>
          <w:kern w:val="2"/>
          <w:sz w:val="24"/>
          <w:szCs w:val="24"/>
        </w:rPr>
        <w:t xml:space="preserve">a </w:t>
      </w:r>
      <w:r w:rsidR="0049512F" w:rsidRPr="00577EF3">
        <w:rPr>
          <w:rFonts w:ascii="Times New Roman" w:eastAsia="宋体" w:hAnsi="Times New Roman" w:cs="Times New Roman"/>
          <w:kern w:val="2"/>
          <w:sz w:val="24"/>
          <w:szCs w:val="24"/>
        </w:rPr>
        <w:t xml:space="preserve">global explosion forms at </w:t>
      </w:r>
      <w:r w:rsidR="0049512F" w:rsidRPr="00577EF3">
        <w:rPr>
          <w:rFonts w:ascii="Times New Roman" w:eastAsia="宋体" w:hAnsi="Times New Roman" w:cs="Times New Roman"/>
          <w:i/>
          <w:kern w:val="2"/>
          <w:sz w:val="24"/>
          <w:szCs w:val="24"/>
        </w:rPr>
        <w:t>t</w:t>
      </w:r>
      <w:r w:rsidR="00C53435" w:rsidRPr="00577EF3">
        <w:rPr>
          <w:rFonts w:ascii="Times New Roman" w:eastAsia="宋体" w:hAnsi="Times New Roman" w:cs="Times New Roman"/>
          <w:i/>
          <w:kern w:val="2"/>
          <w:sz w:val="24"/>
          <w:szCs w:val="24"/>
        </w:rPr>
        <w:t xml:space="preserve"> </w:t>
      </w:r>
      <w:r w:rsidR="0049512F" w:rsidRPr="00577EF3">
        <w:rPr>
          <w:rFonts w:ascii="Times New Roman" w:eastAsia="宋体" w:hAnsi="Times New Roman" w:cs="Times New Roman"/>
          <w:kern w:val="2"/>
          <w:sz w:val="24"/>
          <w:szCs w:val="24"/>
        </w:rPr>
        <w:t>=</w:t>
      </w:r>
      <w:r w:rsidR="00C53435" w:rsidRPr="00577EF3">
        <w:rPr>
          <w:rFonts w:ascii="Times New Roman" w:eastAsia="宋体" w:hAnsi="Times New Roman" w:cs="Times New Roman"/>
          <w:kern w:val="2"/>
          <w:sz w:val="24"/>
          <w:szCs w:val="24"/>
        </w:rPr>
        <w:t xml:space="preserve"> </w:t>
      </w:r>
      <w:r w:rsidR="0049512F" w:rsidRPr="00577EF3">
        <w:rPr>
          <w:rFonts w:ascii="Times New Roman" w:eastAsia="宋体" w:hAnsi="Times New Roman" w:cs="Times New Roman"/>
          <w:kern w:val="2"/>
          <w:sz w:val="24"/>
          <w:szCs w:val="24"/>
        </w:rPr>
        <w:t>34.1 μs</w:t>
      </w:r>
      <w:r w:rsidR="003A0D2B" w:rsidRPr="00577EF3">
        <w:rPr>
          <w:rFonts w:ascii="Times New Roman" w:eastAsia="宋体" w:hAnsi="Times New Roman" w:cs="Times New Roman"/>
          <w:kern w:val="2"/>
          <w:sz w:val="24"/>
          <w:szCs w:val="24"/>
        </w:rPr>
        <w:t xml:space="preserve"> and </w:t>
      </w:r>
      <w:r w:rsidR="000B22DF" w:rsidRPr="00577EF3">
        <w:rPr>
          <w:rFonts w:ascii="Times New Roman" w:eastAsia="宋体" w:hAnsi="Times New Roman" w:cs="Times New Roman"/>
          <w:kern w:val="2"/>
          <w:sz w:val="24"/>
          <w:szCs w:val="24"/>
        </w:rPr>
        <w:t xml:space="preserve">then </w:t>
      </w:r>
      <w:r w:rsidR="003A0D2B" w:rsidRPr="00577EF3">
        <w:rPr>
          <w:rFonts w:ascii="Times New Roman" w:eastAsia="宋体" w:hAnsi="Times New Roman" w:cs="Times New Roman"/>
          <w:kern w:val="2"/>
          <w:sz w:val="24"/>
          <w:szCs w:val="24"/>
        </w:rPr>
        <w:t>detonation</w:t>
      </w:r>
      <w:r w:rsidR="000B22DF" w:rsidRPr="00577EF3">
        <w:rPr>
          <w:rFonts w:ascii="Times New Roman" w:eastAsia="宋体" w:hAnsi="Times New Roman" w:cs="Times New Roman"/>
          <w:kern w:val="2"/>
          <w:sz w:val="24"/>
          <w:szCs w:val="24"/>
        </w:rPr>
        <w:t xml:space="preserve"> reinitiation is </w:t>
      </w:r>
      <w:r w:rsidR="00CE5D29" w:rsidRPr="00577EF3">
        <w:rPr>
          <w:rFonts w:ascii="Times New Roman" w:eastAsia="宋体" w:hAnsi="Times New Roman" w:cs="Times New Roman"/>
          <w:kern w:val="2"/>
          <w:sz w:val="24"/>
          <w:szCs w:val="24"/>
        </w:rPr>
        <w:t xml:space="preserve">successfully </w:t>
      </w:r>
      <w:r w:rsidR="000B22DF" w:rsidRPr="00577EF3">
        <w:rPr>
          <w:rFonts w:ascii="Times New Roman" w:eastAsia="宋体" w:hAnsi="Times New Roman" w:cs="Times New Roman"/>
          <w:kern w:val="2"/>
          <w:sz w:val="24"/>
          <w:szCs w:val="24"/>
        </w:rPr>
        <w:t>achieved</w:t>
      </w:r>
      <w:r w:rsidR="003A0D2B" w:rsidRPr="00577EF3">
        <w:rPr>
          <w:rFonts w:ascii="Times New Roman" w:eastAsia="宋体" w:hAnsi="Times New Roman" w:cs="Times New Roman"/>
          <w:kern w:val="2"/>
          <w:sz w:val="24"/>
          <w:szCs w:val="24"/>
        </w:rPr>
        <w:t xml:space="preserve"> with </w:t>
      </w:r>
      <w:r w:rsidR="00135E81" w:rsidRPr="00577EF3">
        <w:rPr>
          <w:rFonts w:ascii="Times New Roman" w:eastAsia="宋体" w:hAnsi="Times New Roman" w:cs="Times New Roman"/>
          <w:kern w:val="2"/>
          <w:sz w:val="24"/>
          <w:szCs w:val="24"/>
        </w:rPr>
        <w:t xml:space="preserve">an </w:t>
      </w:r>
      <w:r w:rsidR="003A0D2B" w:rsidRPr="00577EF3">
        <w:rPr>
          <w:rFonts w:ascii="Times New Roman" w:eastAsia="宋体" w:hAnsi="Times New Roman" w:cs="Times New Roman"/>
          <w:kern w:val="2"/>
          <w:sz w:val="24"/>
          <w:szCs w:val="24"/>
        </w:rPr>
        <w:t>irregular cellular structure</w:t>
      </w:r>
      <w:r w:rsidR="00135E81" w:rsidRPr="00577EF3">
        <w:rPr>
          <w:rFonts w:ascii="Times New Roman" w:eastAsia="宋体" w:hAnsi="Times New Roman" w:cs="Times New Roman"/>
          <w:kern w:val="2"/>
          <w:sz w:val="24"/>
          <w:szCs w:val="24"/>
        </w:rPr>
        <w:t>,</w:t>
      </w:r>
      <w:r w:rsidR="009348D7" w:rsidRPr="00577EF3">
        <w:rPr>
          <w:rFonts w:ascii="Times New Roman" w:eastAsia="宋体" w:hAnsi="Times New Roman" w:cs="Times New Roman"/>
          <w:kern w:val="2"/>
          <w:sz w:val="24"/>
          <w:szCs w:val="24"/>
        </w:rPr>
        <w:t xml:space="preserve"> as shown in </w:t>
      </w:r>
      <w:r w:rsidR="00352EDA" w:rsidRPr="00577EF3">
        <w:rPr>
          <w:rFonts w:ascii="Times New Roman" w:eastAsia="宋体" w:hAnsi="Times New Roman" w:cs="Times New Roman"/>
          <w:kern w:val="2"/>
          <w:sz w:val="24"/>
          <w:szCs w:val="24"/>
        </w:rPr>
        <w:t>f</w:t>
      </w:r>
      <w:r w:rsidR="00EA02FF" w:rsidRPr="00577EF3">
        <w:rPr>
          <w:rFonts w:ascii="Times New Roman" w:eastAsia="宋体" w:hAnsi="Times New Roman" w:cs="Times New Roman"/>
          <w:kern w:val="2"/>
          <w:sz w:val="24"/>
          <w:szCs w:val="24"/>
        </w:rPr>
        <w:t>igure 9</w:t>
      </w:r>
      <w:r w:rsidR="003A0D2B" w:rsidRPr="00577EF3">
        <w:rPr>
          <w:rFonts w:ascii="Times New Roman" w:eastAsia="宋体" w:hAnsi="Times New Roman" w:cs="Times New Roman"/>
          <w:kern w:val="2"/>
          <w:sz w:val="24"/>
          <w:szCs w:val="24"/>
        </w:rPr>
        <w:t>(a)</w:t>
      </w:r>
      <w:r w:rsidR="0049512F" w:rsidRPr="00577EF3">
        <w:rPr>
          <w:rFonts w:ascii="Times New Roman" w:eastAsia="宋体" w:hAnsi="Times New Roman" w:cs="Times New Roman"/>
          <w:kern w:val="2"/>
          <w:sz w:val="24"/>
          <w:szCs w:val="24"/>
        </w:rPr>
        <w:t xml:space="preserve">. </w:t>
      </w:r>
      <w:r w:rsidR="00E856B4" w:rsidRPr="00577EF3">
        <w:rPr>
          <w:rFonts w:ascii="Times New Roman" w:eastAsia="宋体" w:hAnsi="Times New Roman" w:cs="Times New Roman"/>
          <w:kern w:val="2"/>
          <w:sz w:val="24"/>
          <w:szCs w:val="24"/>
        </w:rPr>
        <w:t>As the detonation propagates forward, decoupling and coupling between the leading shock and reaction zone occur alternatively in regions with lower and higher chemical reactivity.</w:t>
      </w:r>
    </w:p>
    <w:p w14:paraId="2AED9865" w14:textId="77777777" w:rsidR="0038331C" w:rsidRPr="00577EF3" w:rsidRDefault="004F0E22">
      <w:pPr>
        <w:widowControl w:val="0"/>
        <w:autoSpaceDE w:val="0"/>
        <w:autoSpaceDN w:val="0"/>
        <w:spacing w:after="0" w:line="480" w:lineRule="auto"/>
        <w:contextualSpacing/>
        <w:jc w:val="center"/>
        <w:rPr>
          <w:rFonts w:ascii="Times New Roman" w:hAnsi="Times New Roman" w:cs="Times New Roman"/>
          <w:noProof/>
          <w:sz w:val="24"/>
          <w:szCs w:val="24"/>
        </w:rPr>
      </w:pPr>
      <w:r w:rsidRPr="00577EF3">
        <w:rPr>
          <w:rFonts w:ascii="Times New Roman" w:hAnsi="Times New Roman" w:cs="Times New Roman"/>
          <w:noProof/>
          <w:sz w:val="24"/>
          <w:szCs w:val="24"/>
        </w:rPr>
        <w:drawing>
          <wp:inline distT="0" distB="0" distL="0" distR="0" wp14:anchorId="040B859F" wp14:editId="0E2FA985">
            <wp:extent cx="5760000" cy="3248917"/>
            <wp:effectExtent l="0" t="0" r="0" b="8890"/>
            <wp:docPr id="2" name="图片 2" descr="D:\02_File\02_Research\08_conference\2019 Deto Sin\01_Fig V3\2D_l-8_a-0.3_p_t_rho-1-sin-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2_File\02_Research\08_conference\2019 Deto Sin\01_Fig V3\2D_l-8_a-0.3_p_t_rho-1-sin-air.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3248917"/>
                    </a:xfrm>
                    <a:prstGeom prst="rect">
                      <a:avLst/>
                    </a:prstGeom>
                    <a:noFill/>
                    <a:ln>
                      <a:noFill/>
                    </a:ln>
                  </pic:spPr>
                </pic:pic>
              </a:graphicData>
            </a:graphic>
          </wp:inline>
        </w:drawing>
      </w:r>
    </w:p>
    <w:p w14:paraId="1F7E2DD7" w14:textId="77777777" w:rsidR="00255632" w:rsidRPr="00577EF3" w:rsidRDefault="00255632">
      <w:pPr>
        <w:widowControl w:val="0"/>
        <w:autoSpaceDE w:val="0"/>
        <w:autoSpaceDN w:val="0"/>
        <w:spacing w:after="0" w:line="480" w:lineRule="auto"/>
        <w:contextualSpacing/>
        <w:jc w:val="center"/>
        <w:rPr>
          <w:rFonts w:ascii="Times New Roman" w:hAnsi="Times New Roman" w:cs="Times New Roman"/>
          <w:noProof/>
          <w:sz w:val="24"/>
          <w:szCs w:val="24"/>
        </w:rPr>
      </w:pPr>
      <w:r w:rsidRPr="00577EF3">
        <w:rPr>
          <w:rFonts w:ascii="Times New Roman" w:hAnsi="Times New Roman" w:cs="Times New Roman"/>
          <w:noProof/>
          <w:sz w:val="24"/>
          <w:szCs w:val="24"/>
        </w:rPr>
        <w:drawing>
          <wp:inline distT="0" distB="0" distL="0" distR="0" wp14:anchorId="0660BEE3" wp14:editId="506EAE95">
            <wp:extent cx="5760000" cy="3250526"/>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3250526"/>
                    </a:xfrm>
                    <a:prstGeom prst="rect">
                      <a:avLst/>
                    </a:prstGeom>
                    <a:noFill/>
                  </pic:spPr>
                </pic:pic>
              </a:graphicData>
            </a:graphic>
          </wp:inline>
        </w:drawing>
      </w:r>
    </w:p>
    <w:p w14:paraId="0EE6CD12" w14:textId="71B23180" w:rsidR="00743A01" w:rsidRPr="00577EF3" w:rsidRDefault="00073060" w:rsidP="00AE29C4">
      <w:pPr>
        <w:widowControl w:val="0"/>
        <w:autoSpaceDE w:val="0"/>
        <w:autoSpaceDN w:val="0"/>
        <w:adjustRightInd w:val="0"/>
        <w:spacing w:afterLines="100" w:after="240" w:line="480" w:lineRule="auto"/>
        <w:jc w:val="both"/>
        <w:outlineLvl w:val="3"/>
        <w:rPr>
          <w:rFonts w:ascii="Times New Roman" w:hAnsi="Times New Roman" w:cs="Times New Roman"/>
          <w:sz w:val="24"/>
          <w:szCs w:val="24"/>
        </w:rPr>
      </w:pPr>
      <w:r w:rsidRPr="00577EF3">
        <w:rPr>
          <w:rFonts w:ascii="Times New Roman" w:hAnsi="Times New Roman" w:cs="Times New Roman"/>
          <w:sz w:val="24"/>
          <w:szCs w:val="24"/>
        </w:rPr>
        <w:t>F</w:t>
      </w:r>
      <w:r w:rsidR="00EA02FF" w:rsidRPr="00577EF3">
        <w:rPr>
          <w:rFonts w:ascii="Times New Roman" w:hAnsi="Times New Roman" w:cs="Times New Roman"/>
          <w:sz w:val="24"/>
          <w:szCs w:val="24"/>
        </w:rPr>
        <w:t>igure 10</w:t>
      </w:r>
      <w:r w:rsidR="00743A01" w:rsidRPr="00577EF3">
        <w:rPr>
          <w:rFonts w:ascii="Times New Roman" w:hAnsi="Times New Roman" w:cs="Times New Roman"/>
          <w:sz w:val="24"/>
          <w:szCs w:val="24"/>
        </w:rPr>
        <w:t xml:space="preserve">. </w:t>
      </w:r>
      <w:r w:rsidR="002E18F5" w:rsidRPr="00577EF3">
        <w:rPr>
          <w:rFonts w:ascii="Times New Roman" w:hAnsi="Times New Roman" w:cs="Times New Roman"/>
          <w:sz w:val="24"/>
          <w:szCs w:val="24"/>
        </w:rPr>
        <w:t>Evolution of pressure</w:t>
      </w:r>
      <w:r w:rsidR="00CE5D29" w:rsidRPr="00577EF3">
        <w:rPr>
          <w:rFonts w:ascii="Times New Roman" w:hAnsi="Times New Roman" w:cs="Times New Roman"/>
          <w:sz w:val="24"/>
          <w:szCs w:val="24"/>
        </w:rPr>
        <w:t xml:space="preserve"> </w:t>
      </w:r>
      <w:r w:rsidR="00CE5D29" w:rsidRPr="00577EF3">
        <w:rPr>
          <w:rFonts w:ascii="Times New Roman" w:hAnsi="Times New Roman" w:cs="Times New Roman"/>
          <w:i/>
          <w:sz w:val="24"/>
          <w:szCs w:val="24"/>
        </w:rPr>
        <w:t>P</w:t>
      </w:r>
      <w:r w:rsidR="002E18F5" w:rsidRPr="00577EF3">
        <w:rPr>
          <w:rFonts w:ascii="Times New Roman" w:hAnsi="Times New Roman" w:cs="Times New Roman"/>
          <w:sz w:val="24"/>
          <w:szCs w:val="24"/>
        </w:rPr>
        <w:t xml:space="preserve"> (top), temperature</w:t>
      </w:r>
      <w:r w:rsidR="00CE5D29" w:rsidRPr="00577EF3">
        <w:rPr>
          <w:rFonts w:ascii="Times New Roman" w:hAnsi="Times New Roman" w:cs="Times New Roman"/>
          <w:sz w:val="24"/>
          <w:szCs w:val="24"/>
        </w:rPr>
        <w:t xml:space="preserve"> </w:t>
      </w:r>
      <w:r w:rsidR="00CE5D29" w:rsidRPr="00577EF3">
        <w:rPr>
          <w:rFonts w:ascii="Times New Roman" w:hAnsi="Times New Roman" w:cs="Times New Roman"/>
          <w:i/>
          <w:sz w:val="24"/>
          <w:szCs w:val="24"/>
        </w:rPr>
        <w:t>T</w:t>
      </w:r>
      <w:r w:rsidR="002E18F5" w:rsidRPr="00577EF3">
        <w:rPr>
          <w:rFonts w:ascii="Times New Roman" w:hAnsi="Times New Roman" w:cs="Times New Roman"/>
          <w:sz w:val="24"/>
          <w:szCs w:val="24"/>
        </w:rPr>
        <w:t xml:space="preserve"> (middle) and density</w:t>
      </w:r>
      <w:r w:rsidR="00CE5D29" w:rsidRPr="00577EF3">
        <w:rPr>
          <w:rFonts w:ascii="Times New Roman" w:hAnsi="Times New Roman" w:cs="Times New Roman"/>
          <w:sz w:val="24"/>
          <w:szCs w:val="24"/>
        </w:rPr>
        <w:t xml:space="preserve"> </w:t>
      </w:r>
      <w:r w:rsidR="00CE5D29" w:rsidRPr="00577EF3">
        <w:rPr>
          <w:rFonts w:ascii="Times New Roman" w:hAnsi="Times New Roman" w:cs="Times New Roman"/>
          <w:i/>
          <w:sz w:val="24"/>
          <w:szCs w:val="24"/>
        </w:rPr>
        <w:t>ρ</w:t>
      </w:r>
      <w:r w:rsidR="002E18F5" w:rsidRPr="00577EF3">
        <w:rPr>
          <w:rFonts w:ascii="Times New Roman" w:hAnsi="Times New Roman" w:cs="Times New Roman"/>
          <w:sz w:val="24"/>
          <w:szCs w:val="24"/>
        </w:rPr>
        <w:t xml:space="preserve"> (bottom) </w:t>
      </w:r>
      <w:r w:rsidR="004F6701" w:rsidRPr="00577EF3">
        <w:rPr>
          <w:rFonts w:ascii="Times New Roman" w:hAnsi="Times New Roman" w:cs="Times New Roman"/>
          <w:sz w:val="24"/>
          <w:szCs w:val="24"/>
        </w:rPr>
        <w:t xml:space="preserve">contours </w:t>
      </w:r>
      <w:r w:rsidR="004F6701" w:rsidRPr="00577EF3">
        <w:rPr>
          <w:rFonts w:ascii="Times New Roman" w:eastAsia="宋体" w:hAnsi="Times New Roman" w:cs="Times New Roman"/>
          <w:kern w:val="2"/>
          <w:sz w:val="24"/>
          <w:szCs w:val="24"/>
        </w:rPr>
        <w:t>for</w:t>
      </w:r>
      <w:r w:rsidR="002E18F5" w:rsidRPr="00577EF3">
        <w:rPr>
          <w:rFonts w:ascii="Times New Roman" w:eastAsia="宋体" w:hAnsi="Times New Roman" w:cs="Times New Roman"/>
          <w:kern w:val="2"/>
          <w:sz w:val="24"/>
          <w:szCs w:val="24"/>
        </w:rPr>
        <w:t xml:space="preserve"> </w:t>
      </w:r>
      <w:r w:rsidR="002E18F5" w:rsidRPr="00577EF3">
        <w:rPr>
          <w:rFonts w:ascii="Times New Roman" w:eastAsia="宋体" w:hAnsi="Times New Roman" w:cs="Times New Roman"/>
          <w:i/>
          <w:kern w:val="2"/>
          <w:sz w:val="24"/>
          <w:szCs w:val="24"/>
        </w:rPr>
        <w:t>L</w:t>
      </w:r>
      <w:r w:rsidR="004F6701" w:rsidRPr="00577EF3">
        <w:rPr>
          <w:rFonts w:ascii="Times New Roman" w:eastAsia="宋体" w:hAnsi="Times New Roman" w:cs="Times New Roman"/>
          <w:i/>
          <w:kern w:val="2"/>
          <w:sz w:val="24"/>
          <w:szCs w:val="24"/>
        </w:rPr>
        <w:t xml:space="preserve"> </w:t>
      </w:r>
      <w:r w:rsidR="002E18F5" w:rsidRPr="00577EF3">
        <w:rPr>
          <w:rFonts w:ascii="Times New Roman" w:eastAsia="宋体" w:hAnsi="Times New Roman" w:cs="Times New Roman"/>
          <w:kern w:val="2"/>
          <w:sz w:val="24"/>
          <w:szCs w:val="24"/>
        </w:rPr>
        <w:t>=</w:t>
      </w:r>
      <w:r w:rsidR="004F6701" w:rsidRPr="00577EF3">
        <w:rPr>
          <w:rFonts w:ascii="Times New Roman" w:eastAsia="宋体" w:hAnsi="Times New Roman" w:cs="Times New Roman"/>
          <w:kern w:val="2"/>
          <w:sz w:val="24"/>
          <w:szCs w:val="24"/>
        </w:rPr>
        <w:t xml:space="preserve"> </w:t>
      </w:r>
      <w:r w:rsidR="002E18F5" w:rsidRPr="00577EF3">
        <w:rPr>
          <w:rFonts w:ascii="Times New Roman" w:eastAsia="宋体" w:hAnsi="Times New Roman" w:cs="Times New Roman"/>
          <w:kern w:val="2"/>
          <w:sz w:val="24"/>
          <w:szCs w:val="24"/>
        </w:rPr>
        <w:t xml:space="preserve">8 mm and </w:t>
      </w:r>
      <w:r w:rsidR="002E18F5" w:rsidRPr="00577EF3">
        <w:rPr>
          <w:rFonts w:ascii="Times New Roman" w:eastAsia="宋体" w:hAnsi="Times New Roman" w:cs="Times New Roman"/>
          <w:i/>
          <w:kern w:val="2"/>
          <w:sz w:val="24"/>
          <w:szCs w:val="24"/>
        </w:rPr>
        <w:t>a</w:t>
      </w:r>
      <w:r w:rsidR="004F6701" w:rsidRPr="00577EF3">
        <w:rPr>
          <w:rFonts w:ascii="Times New Roman" w:eastAsia="宋体" w:hAnsi="Times New Roman" w:cs="Times New Roman"/>
          <w:i/>
          <w:kern w:val="2"/>
          <w:sz w:val="24"/>
          <w:szCs w:val="24"/>
        </w:rPr>
        <w:t xml:space="preserve"> </w:t>
      </w:r>
      <w:r w:rsidR="002E18F5" w:rsidRPr="00577EF3">
        <w:rPr>
          <w:rFonts w:ascii="Times New Roman" w:eastAsia="宋体" w:hAnsi="Times New Roman" w:cs="Times New Roman"/>
          <w:kern w:val="2"/>
          <w:sz w:val="24"/>
          <w:szCs w:val="24"/>
        </w:rPr>
        <w:t>=</w:t>
      </w:r>
      <w:r w:rsidR="004F6701" w:rsidRPr="00577EF3">
        <w:rPr>
          <w:rFonts w:ascii="Times New Roman" w:eastAsia="宋体" w:hAnsi="Times New Roman" w:cs="Times New Roman"/>
          <w:kern w:val="2"/>
          <w:sz w:val="24"/>
          <w:szCs w:val="24"/>
        </w:rPr>
        <w:t xml:space="preserve"> </w:t>
      </w:r>
      <w:r w:rsidR="002E18F5" w:rsidRPr="00577EF3">
        <w:rPr>
          <w:rFonts w:ascii="Times New Roman" w:eastAsia="宋体" w:hAnsi="Times New Roman" w:cs="Times New Roman"/>
          <w:kern w:val="2"/>
          <w:sz w:val="24"/>
          <w:szCs w:val="24"/>
        </w:rPr>
        <w:t>0.3</w:t>
      </w:r>
      <w:r w:rsidR="00C56A7A">
        <w:rPr>
          <w:rFonts w:ascii="Times New Roman" w:hAnsi="Times New Roman" w:cs="Times New Roman"/>
          <w:sz w:val="24"/>
          <w:szCs w:val="24"/>
        </w:rPr>
        <w:t xml:space="preserve"> in mixture 1</w:t>
      </w:r>
      <w:r w:rsidR="00743A01" w:rsidRPr="00577EF3">
        <w:rPr>
          <w:rFonts w:ascii="Times New Roman" w:hAnsi="Times New Roman" w:cs="Times New Roman"/>
          <w:sz w:val="24"/>
          <w:szCs w:val="24"/>
        </w:rPr>
        <w:t>.</w:t>
      </w:r>
    </w:p>
    <w:p w14:paraId="27F6CD09" w14:textId="0319DC54" w:rsidR="00E856B4" w:rsidRPr="00577EF3" w:rsidRDefault="009348D7" w:rsidP="008D71C5">
      <w:pPr>
        <w:widowControl w:val="0"/>
        <w:autoSpaceDE w:val="0"/>
        <w:autoSpaceDN w:val="0"/>
        <w:adjustRightInd w:val="0"/>
        <w:spacing w:after="0" w:line="480" w:lineRule="auto"/>
        <w:ind w:firstLineChars="200" w:firstLine="480"/>
        <w:jc w:val="both"/>
        <w:rPr>
          <w:rFonts w:ascii="Times New Roman" w:hAnsi="Times New Roman" w:cs="Times New Roman"/>
          <w:sz w:val="24"/>
          <w:szCs w:val="24"/>
        </w:rPr>
      </w:pPr>
      <w:r w:rsidRPr="00577EF3">
        <w:rPr>
          <w:rFonts w:ascii="Times New Roman" w:eastAsia="宋体" w:hAnsi="Times New Roman" w:cs="Times New Roman"/>
          <w:kern w:val="2"/>
          <w:sz w:val="24"/>
          <w:szCs w:val="24"/>
        </w:rPr>
        <w:lastRenderedPageBreak/>
        <w:t>F</w:t>
      </w:r>
      <w:r w:rsidR="00EA02FF" w:rsidRPr="00577EF3">
        <w:rPr>
          <w:rFonts w:ascii="Times New Roman" w:eastAsia="宋体" w:hAnsi="Times New Roman" w:cs="Times New Roman"/>
          <w:kern w:val="2"/>
          <w:sz w:val="24"/>
          <w:szCs w:val="24"/>
        </w:rPr>
        <w:t>igure 10</w:t>
      </w:r>
      <w:r w:rsidR="00352EDA" w:rsidRPr="00577EF3">
        <w:rPr>
          <w:rFonts w:ascii="Times New Roman" w:eastAsia="宋体" w:hAnsi="Times New Roman" w:cs="Times New Roman"/>
          <w:kern w:val="2"/>
          <w:sz w:val="24"/>
          <w:szCs w:val="24"/>
        </w:rPr>
        <w:t xml:space="preserve"> </w:t>
      </w:r>
      <w:r w:rsidR="00E856B4" w:rsidRPr="00577EF3">
        <w:rPr>
          <w:rFonts w:ascii="Times New Roman" w:eastAsia="宋体" w:hAnsi="Times New Roman" w:cs="Times New Roman"/>
          <w:kern w:val="2"/>
          <w:sz w:val="24"/>
          <w:szCs w:val="24"/>
        </w:rPr>
        <w:t xml:space="preserve">shows that </w:t>
      </w:r>
      <w:r w:rsidR="00352EDA" w:rsidRPr="00577EF3">
        <w:rPr>
          <w:rFonts w:ascii="Times New Roman" w:eastAsia="宋体" w:hAnsi="Times New Roman" w:cs="Times New Roman"/>
          <w:kern w:val="2"/>
          <w:sz w:val="24"/>
          <w:szCs w:val="24"/>
        </w:rPr>
        <w:t xml:space="preserve">shock-reaction </w:t>
      </w:r>
      <w:r w:rsidR="00E856B4" w:rsidRPr="00577EF3">
        <w:rPr>
          <w:rFonts w:ascii="Times New Roman" w:eastAsia="宋体" w:hAnsi="Times New Roman" w:cs="Times New Roman"/>
          <w:kern w:val="2"/>
          <w:sz w:val="24"/>
          <w:szCs w:val="24"/>
        </w:rPr>
        <w:t xml:space="preserve">coupling occurs in region 2+ at </w:t>
      </w:r>
      <w:r w:rsidR="00E856B4" w:rsidRPr="00577EF3">
        <w:rPr>
          <w:rFonts w:ascii="Times New Roman" w:eastAsia="宋体" w:hAnsi="Times New Roman" w:cs="Times New Roman"/>
          <w:i/>
          <w:kern w:val="2"/>
          <w:sz w:val="24"/>
          <w:szCs w:val="24"/>
        </w:rPr>
        <w:t xml:space="preserve">t </w:t>
      </w:r>
      <w:r w:rsidR="00E856B4" w:rsidRPr="00577EF3">
        <w:rPr>
          <w:rFonts w:ascii="Times New Roman" w:eastAsia="宋体" w:hAnsi="Times New Roman" w:cs="Times New Roman"/>
          <w:kern w:val="2"/>
          <w:sz w:val="24"/>
          <w:szCs w:val="24"/>
        </w:rPr>
        <w:t xml:space="preserve">= 36.9 μs, while decoupling occurs in region 3- at </w:t>
      </w:r>
      <w:r w:rsidR="00E856B4" w:rsidRPr="00577EF3">
        <w:rPr>
          <w:rFonts w:ascii="Times New Roman" w:eastAsia="宋体" w:hAnsi="Times New Roman" w:cs="Times New Roman"/>
          <w:i/>
          <w:kern w:val="2"/>
          <w:sz w:val="24"/>
          <w:szCs w:val="24"/>
        </w:rPr>
        <w:t xml:space="preserve">t </w:t>
      </w:r>
      <w:r w:rsidR="00E856B4" w:rsidRPr="00577EF3">
        <w:rPr>
          <w:rFonts w:ascii="Times New Roman" w:eastAsia="宋体" w:hAnsi="Times New Roman" w:cs="Times New Roman"/>
          <w:kern w:val="2"/>
          <w:sz w:val="24"/>
          <w:szCs w:val="24"/>
        </w:rPr>
        <w:t xml:space="preserve">= 39.1 μs. This corresponds to the transition process. After the transition, the secondary explosions are shown to occur in region 3+ at </w:t>
      </w:r>
      <w:r w:rsidR="00E856B4" w:rsidRPr="00577EF3">
        <w:rPr>
          <w:rFonts w:ascii="Times New Roman" w:eastAsia="宋体" w:hAnsi="Times New Roman" w:cs="Times New Roman"/>
          <w:i/>
          <w:kern w:val="2"/>
          <w:sz w:val="24"/>
          <w:szCs w:val="24"/>
        </w:rPr>
        <w:t xml:space="preserve">t </w:t>
      </w:r>
      <w:r w:rsidR="00E856B4" w:rsidRPr="00577EF3">
        <w:rPr>
          <w:rFonts w:ascii="Times New Roman" w:eastAsia="宋体" w:hAnsi="Times New Roman" w:cs="Times New Roman"/>
          <w:kern w:val="2"/>
          <w:sz w:val="24"/>
          <w:szCs w:val="24"/>
        </w:rPr>
        <w:t>= 41.1 μs. The original and secondary triple points coexist at</w:t>
      </w:r>
      <w:r w:rsidR="00E856B4" w:rsidRPr="00577EF3">
        <w:rPr>
          <w:rFonts w:ascii="Times New Roman" w:eastAsia="宋体" w:hAnsi="Times New Roman" w:cs="Times New Roman"/>
          <w:i/>
          <w:kern w:val="2"/>
          <w:sz w:val="24"/>
          <w:szCs w:val="24"/>
        </w:rPr>
        <w:t xml:space="preserve"> t </w:t>
      </w:r>
      <w:r w:rsidR="00E856B4" w:rsidRPr="00577EF3">
        <w:rPr>
          <w:rFonts w:ascii="Times New Roman" w:eastAsia="宋体" w:hAnsi="Times New Roman" w:cs="Times New Roman"/>
          <w:kern w:val="2"/>
          <w:sz w:val="24"/>
          <w:szCs w:val="24"/>
        </w:rPr>
        <w:t>= 50.1 μs, which generates the double cellular structures. Eventually, a quasi-steady detonation with double cellular structure propagates in the inhomogeneous mixture.</w:t>
      </w:r>
      <w:r w:rsidR="00CF177B" w:rsidRPr="00577EF3">
        <w:rPr>
          <w:rFonts w:ascii="Times New Roman" w:eastAsia="宋体" w:hAnsi="Times New Roman" w:cs="Times New Roman"/>
          <w:kern w:val="2"/>
          <w:sz w:val="24"/>
          <w:szCs w:val="24"/>
        </w:rPr>
        <w:t xml:space="preserve"> The length of the </w:t>
      </w:r>
      <w:r w:rsidR="00CF177B" w:rsidRPr="00577EF3">
        <w:rPr>
          <w:rFonts w:ascii="Times New Roman" w:eastAsia="宋体" w:hAnsi="Times New Roman" w:cs="Times New Roman"/>
          <w:kern w:val="2"/>
          <w:sz w:val="24"/>
          <w:szCs w:val="24"/>
        </w:rPr>
        <w:t>large-scale cell</w:t>
      </w:r>
      <w:r w:rsidR="00CF177B" w:rsidRPr="00577EF3">
        <w:rPr>
          <w:rFonts w:ascii="Times New Roman" w:eastAsia="宋体" w:hAnsi="Times New Roman" w:cs="Times New Roman"/>
          <w:kern w:val="2"/>
          <w:sz w:val="24"/>
          <w:szCs w:val="24"/>
        </w:rPr>
        <w:t xml:space="preserve"> is equal to the wavelength of </w:t>
      </w:r>
      <w:r w:rsidR="00CF177B" w:rsidRPr="00577EF3">
        <w:rPr>
          <w:rFonts w:ascii="Times New Roman" w:eastAsia="宋体" w:hAnsi="Times New Roman" w:cs="Times New Roman"/>
          <w:kern w:val="2"/>
          <w:sz w:val="24"/>
          <w:szCs w:val="24"/>
        </w:rPr>
        <w:t>of the sinusoidal distribution</w:t>
      </w:r>
      <w:r w:rsidR="00CF177B" w:rsidRPr="00577EF3">
        <w:rPr>
          <w:rFonts w:ascii="Times New Roman" w:eastAsia="宋体" w:hAnsi="Times New Roman" w:cs="Times New Roman"/>
          <w:kern w:val="2"/>
          <w:sz w:val="24"/>
          <w:szCs w:val="24"/>
        </w:rPr>
        <w:t xml:space="preserve"> of reactant concentration.</w:t>
      </w:r>
    </w:p>
    <w:p w14:paraId="4224957B" w14:textId="77777777" w:rsidR="00F46BCC" w:rsidRPr="00577EF3" w:rsidRDefault="00F46BCC" w:rsidP="00AE29C4">
      <w:pPr>
        <w:pStyle w:val="3"/>
        <w:keepNext w:val="0"/>
        <w:keepLines w:val="0"/>
        <w:jc w:val="center"/>
        <w:rPr>
          <w:rFonts w:ascii="Times New Roman" w:hAnsi="Times New Roman" w:cs="Times New Roman"/>
          <w:b w:val="0"/>
          <w:sz w:val="24"/>
          <w:szCs w:val="24"/>
          <w:lang w:eastAsia="en-US"/>
        </w:rPr>
      </w:pPr>
      <w:r w:rsidRPr="00577EF3">
        <w:rPr>
          <w:rFonts w:ascii="Times New Roman" w:hAnsi="Times New Roman" w:cs="Times New Roman"/>
          <w:b w:val="0"/>
          <w:sz w:val="24"/>
          <w:szCs w:val="24"/>
          <w:lang w:eastAsia="en-US"/>
        </w:rPr>
        <w:t xml:space="preserve">3.2.2 </w:t>
      </w:r>
      <w:r w:rsidRPr="00577EF3">
        <w:rPr>
          <w:rFonts w:ascii="Times New Roman" w:hAnsi="Times New Roman" w:cs="Times New Roman"/>
          <w:b w:val="0"/>
          <w:i/>
          <w:sz w:val="24"/>
          <w:szCs w:val="24"/>
          <w:lang w:eastAsia="en-US"/>
        </w:rPr>
        <w:t>Effects of mixture composition and concentration distribution</w:t>
      </w:r>
    </w:p>
    <w:p w14:paraId="108766E7" w14:textId="2C9766C0" w:rsidR="0023249C" w:rsidRPr="00577EF3" w:rsidRDefault="00201B88">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 xml:space="preserve">The above results are for </w:t>
      </w:r>
      <w:r w:rsidR="00236091" w:rsidRPr="00577EF3">
        <w:rPr>
          <w:rFonts w:ascii="Times New Roman" w:eastAsia="宋体" w:hAnsi="Times New Roman" w:cs="Times New Roman"/>
          <w:kern w:val="2"/>
          <w:sz w:val="24"/>
          <w:szCs w:val="24"/>
        </w:rPr>
        <w:t xml:space="preserve">a </w:t>
      </w:r>
      <w:r w:rsidRPr="00577EF3">
        <w:rPr>
          <w:rFonts w:ascii="Times New Roman" w:eastAsia="宋体" w:hAnsi="Times New Roman" w:cs="Times New Roman"/>
          <w:kern w:val="2"/>
          <w:sz w:val="24"/>
          <w:szCs w:val="24"/>
        </w:rPr>
        <w:t>stoichiometric H</w:t>
      </w:r>
      <w:r w:rsidRPr="00577EF3">
        <w:rPr>
          <w:rFonts w:ascii="Times New Roman" w:eastAsia="宋体" w:hAnsi="Times New Roman" w:cs="Times New Roman"/>
          <w:kern w:val="2"/>
          <w:sz w:val="24"/>
          <w:szCs w:val="24"/>
          <w:vertAlign w:val="subscript"/>
        </w:rPr>
        <w:t>2</w:t>
      </w:r>
      <w:r w:rsidRPr="00577EF3">
        <w:rPr>
          <w:rFonts w:ascii="Times New Roman" w:eastAsia="宋体" w:hAnsi="Times New Roman" w:cs="Times New Roman"/>
          <w:kern w:val="2"/>
          <w:sz w:val="24"/>
          <w:szCs w:val="24"/>
        </w:rPr>
        <w:t>/air mixture</w:t>
      </w:r>
      <w:r w:rsidR="001324BA" w:rsidRPr="00577EF3">
        <w:rPr>
          <w:rFonts w:ascii="Times New Roman" w:eastAsia="宋体" w:hAnsi="Times New Roman" w:cs="Times New Roman"/>
          <w:kern w:val="2"/>
          <w:sz w:val="24"/>
          <w:szCs w:val="24"/>
        </w:rPr>
        <w:t xml:space="preserve"> without nitrogen dilution (i.e., </w:t>
      </w:r>
      <w:r w:rsidR="001324BA" w:rsidRPr="00577EF3">
        <w:rPr>
          <w:rFonts w:ascii="Times New Roman" w:eastAsia="宋体" w:hAnsi="Times New Roman" w:cs="Times New Roman"/>
          <w:i/>
          <w:kern w:val="2"/>
          <w:sz w:val="24"/>
          <w:szCs w:val="24"/>
        </w:rPr>
        <w:t>s</w:t>
      </w:r>
      <w:r w:rsidR="001324BA" w:rsidRPr="00577EF3">
        <w:rPr>
          <w:rFonts w:ascii="Times New Roman" w:eastAsia="宋体" w:hAnsi="Times New Roman" w:cs="Times New Roman"/>
          <w:kern w:val="2"/>
          <w:sz w:val="24"/>
          <w:szCs w:val="24"/>
        </w:rPr>
        <w:t xml:space="preserve"> = 3.76 in Eq. 1)</w:t>
      </w:r>
      <w:r w:rsidRPr="00577EF3">
        <w:rPr>
          <w:rFonts w:ascii="Times New Roman" w:eastAsia="宋体" w:hAnsi="Times New Roman" w:cs="Times New Roman"/>
          <w:kern w:val="2"/>
          <w:sz w:val="24"/>
          <w:szCs w:val="24"/>
        </w:rPr>
        <w:t xml:space="preserve">. </w:t>
      </w:r>
      <w:r w:rsidR="003B745A" w:rsidRPr="00577EF3">
        <w:rPr>
          <w:rFonts w:ascii="Times New Roman" w:eastAsia="宋体" w:hAnsi="Times New Roman" w:cs="Times New Roman"/>
          <w:kern w:val="2"/>
          <w:sz w:val="24"/>
          <w:szCs w:val="24"/>
        </w:rPr>
        <w:t xml:space="preserve">As mentioned </w:t>
      </w:r>
      <w:r w:rsidR="00773FA0" w:rsidRPr="00577EF3">
        <w:rPr>
          <w:rFonts w:ascii="Times New Roman" w:eastAsia="宋体" w:hAnsi="Times New Roman" w:cs="Times New Roman"/>
          <w:kern w:val="2"/>
          <w:sz w:val="24"/>
          <w:szCs w:val="24"/>
        </w:rPr>
        <w:t>previously</w:t>
      </w:r>
      <w:r w:rsidR="003B745A" w:rsidRPr="00577EF3">
        <w:rPr>
          <w:rFonts w:ascii="Times New Roman" w:eastAsia="宋体" w:hAnsi="Times New Roman" w:cs="Times New Roman"/>
          <w:kern w:val="2"/>
          <w:sz w:val="24"/>
          <w:szCs w:val="24"/>
        </w:rPr>
        <w:t xml:space="preserve">, the induction length increases from </w:t>
      </w:r>
      <w:r w:rsidR="003B745A" w:rsidRPr="00577EF3">
        <w:rPr>
          <w:rFonts w:ascii="Times New Roman" w:eastAsia="宋体" w:hAnsi="Times New Roman" w:cs="Times New Roman"/>
          <w:i/>
          <w:kern w:val="2"/>
          <w:sz w:val="24"/>
          <w:szCs w:val="24"/>
        </w:rPr>
        <w:t>l</w:t>
      </w:r>
      <w:r w:rsidR="003B745A" w:rsidRPr="00577EF3">
        <w:rPr>
          <w:rFonts w:ascii="Times New Roman" w:eastAsia="宋体" w:hAnsi="Times New Roman" w:cs="Times New Roman"/>
          <w:i/>
          <w:kern w:val="2"/>
          <w:sz w:val="24"/>
          <w:szCs w:val="24"/>
          <w:vertAlign w:val="subscript"/>
        </w:rPr>
        <w:t>i</w:t>
      </w:r>
      <w:r w:rsidR="003B745A" w:rsidRPr="00577EF3">
        <w:rPr>
          <w:rFonts w:ascii="Times New Roman" w:eastAsia="宋体" w:hAnsi="Times New Roman" w:cs="Times New Roman"/>
          <w:i/>
          <w:kern w:val="2"/>
          <w:sz w:val="24"/>
          <w:szCs w:val="24"/>
        </w:rPr>
        <w:t xml:space="preserve"> </w:t>
      </w:r>
      <w:r w:rsidR="003B745A" w:rsidRPr="00577EF3">
        <w:rPr>
          <w:rFonts w:ascii="Times New Roman" w:eastAsia="宋体" w:hAnsi="Times New Roman" w:cs="Times New Roman"/>
          <w:kern w:val="2"/>
          <w:sz w:val="24"/>
          <w:szCs w:val="24"/>
        </w:rPr>
        <w:t xml:space="preserve">= 0.19 mm to </w:t>
      </w:r>
      <w:r w:rsidR="003B745A" w:rsidRPr="00577EF3">
        <w:rPr>
          <w:rFonts w:ascii="Times New Roman" w:eastAsia="宋体" w:hAnsi="Times New Roman" w:cs="Times New Roman"/>
          <w:i/>
          <w:kern w:val="2"/>
          <w:sz w:val="24"/>
          <w:szCs w:val="24"/>
        </w:rPr>
        <w:t>l</w:t>
      </w:r>
      <w:r w:rsidR="003B745A" w:rsidRPr="00577EF3">
        <w:rPr>
          <w:rFonts w:ascii="Times New Roman" w:eastAsia="宋体" w:hAnsi="Times New Roman" w:cs="Times New Roman"/>
          <w:i/>
          <w:kern w:val="2"/>
          <w:sz w:val="24"/>
          <w:szCs w:val="24"/>
          <w:vertAlign w:val="subscript"/>
        </w:rPr>
        <w:t>i</w:t>
      </w:r>
      <w:r w:rsidR="003B745A" w:rsidRPr="00577EF3">
        <w:rPr>
          <w:rFonts w:ascii="Times New Roman" w:eastAsia="宋体" w:hAnsi="Times New Roman" w:cs="Times New Roman"/>
          <w:i/>
          <w:kern w:val="2"/>
          <w:sz w:val="24"/>
          <w:szCs w:val="24"/>
        </w:rPr>
        <w:t xml:space="preserve"> </w:t>
      </w:r>
      <w:r w:rsidR="003B745A" w:rsidRPr="00577EF3">
        <w:rPr>
          <w:rFonts w:ascii="Times New Roman" w:eastAsia="宋体" w:hAnsi="Times New Roman" w:cs="Times New Roman"/>
          <w:kern w:val="2"/>
          <w:sz w:val="24"/>
          <w:szCs w:val="24"/>
        </w:rPr>
        <w:t xml:space="preserve">= 1.25 mm for the </w:t>
      </w:r>
      <w:r w:rsidR="00703B6C" w:rsidRPr="00577EF3">
        <w:rPr>
          <w:rFonts w:ascii="Times New Roman" w:eastAsia="宋体" w:hAnsi="Times New Roman" w:cs="Times New Roman"/>
          <w:kern w:val="2"/>
          <w:sz w:val="24"/>
          <w:szCs w:val="24"/>
        </w:rPr>
        <w:t>nitrogen</w:t>
      </w:r>
      <w:r w:rsidR="001324BA" w:rsidRPr="00577EF3">
        <w:rPr>
          <w:rFonts w:ascii="Times New Roman" w:eastAsia="宋体" w:hAnsi="Times New Roman" w:cs="Times New Roman"/>
          <w:kern w:val="2"/>
          <w:sz w:val="24"/>
          <w:szCs w:val="24"/>
        </w:rPr>
        <w:t>-</w:t>
      </w:r>
      <w:r w:rsidRPr="00577EF3">
        <w:rPr>
          <w:rFonts w:ascii="Times New Roman" w:eastAsia="宋体" w:hAnsi="Times New Roman" w:cs="Times New Roman"/>
          <w:kern w:val="2"/>
          <w:sz w:val="24"/>
          <w:szCs w:val="24"/>
        </w:rPr>
        <w:t>diluted mixture</w:t>
      </w:r>
      <w:r w:rsidR="00B81492" w:rsidRPr="00577EF3">
        <w:rPr>
          <w:rFonts w:ascii="Times New Roman" w:eastAsia="宋体" w:hAnsi="Times New Roman" w:cs="Times New Roman"/>
          <w:kern w:val="2"/>
          <w:sz w:val="24"/>
          <w:szCs w:val="24"/>
        </w:rPr>
        <w:t xml:space="preserve"> </w:t>
      </w:r>
      <w:r w:rsidR="00B75CE3" w:rsidRPr="00577EF3">
        <w:rPr>
          <w:rFonts w:ascii="Times New Roman" w:eastAsia="宋体" w:hAnsi="Times New Roman" w:cs="Times New Roman"/>
          <w:kern w:val="2"/>
          <w:sz w:val="24"/>
          <w:szCs w:val="24"/>
        </w:rPr>
        <w:t>(i.e.,</w:t>
      </w:r>
      <w:r w:rsidR="00B81492" w:rsidRPr="00577EF3">
        <w:rPr>
          <w:rFonts w:ascii="Times New Roman" w:eastAsia="宋体" w:hAnsi="Times New Roman" w:cs="Times New Roman"/>
          <w:kern w:val="2"/>
          <w:sz w:val="24"/>
          <w:szCs w:val="24"/>
        </w:rPr>
        <w:t xml:space="preserve"> </w:t>
      </w:r>
      <w:r w:rsidR="001324BA" w:rsidRPr="00577EF3">
        <w:rPr>
          <w:rFonts w:ascii="Times New Roman" w:eastAsia="宋体" w:hAnsi="Times New Roman" w:cs="Times New Roman"/>
          <w:i/>
          <w:kern w:val="2"/>
          <w:sz w:val="24"/>
          <w:szCs w:val="24"/>
        </w:rPr>
        <w:t>s</w:t>
      </w:r>
      <w:r w:rsidR="001324BA" w:rsidRPr="00577EF3">
        <w:rPr>
          <w:rFonts w:ascii="Times New Roman" w:eastAsia="宋体" w:hAnsi="Times New Roman" w:cs="Times New Roman"/>
          <w:kern w:val="2"/>
          <w:sz w:val="24"/>
          <w:szCs w:val="24"/>
        </w:rPr>
        <w:t xml:space="preserve"> = 7 in Eq. 1</w:t>
      </w:r>
      <w:r w:rsidR="00B75CE3" w:rsidRPr="00577EF3">
        <w:rPr>
          <w:rFonts w:ascii="Times New Roman" w:eastAsia="宋体" w:hAnsi="Times New Roman" w:cs="Times New Roman"/>
          <w:kern w:val="2"/>
          <w:sz w:val="24"/>
          <w:szCs w:val="24"/>
        </w:rPr>
        <w:t>)</w:t>
      </w:r>
      <w:r w:rsidR="00B81492" w:rsidRPr="00577EF3">
        <w:rPr>
          <w:rFonts w:ascii="Times New Roman" w:eastAsia="宋体" w:hAnsi="Times New Roman" w:cs="Times New Roman"/>
          <w:kern w:val="2"/>
          <w:sz w:val="24"/>
          <w:szCs w:val="24"/>
        </w:rPr>
        <w:t>.</w:t>
      </w:r>
      <w:r w:rsidRPr="00577EF3">
        <w:rPr>
          <w:rFonts w:ascii="Times New Roman" w:eastAsia="宋体" w:hAnsi="Times New Roman" w:cs="Times New Roman"/>
          <w:kern w:val="2"/>
          <w:sz w:val="24"/>
          <w:szCs w:val="24"/>
        </w:rPr>
        <w:t xml:space="preserve"> </w:t>
      </w:r>
      <w:r w:rsidR="003B745A" w:rsidRPr="00577EF3">
        <w:rPr>
          <w:rFonts w:ascii="Times New Roman" w:eastAsia="宋体" w:hAnsi="Times New Roman" w:cs="Times New Roman"/>
          <w:kern w:val="2"/>
          <w:sz w:val="24"/>
          <w:szCs w:val="24"/>
        </w:rPr>
        <w:t>Therefore, the cell size increase</w:t>
      </w:r>
      <w:r w:rsidR="00A17D87" w:rsidRPr="00577EF3">
        <w:rPr>
          <w:rFonts w:ascii="Times New Roman" w:eastAsia="宋体" w:hAnsi="Times New Roman" w:cs="Times New Roman"/>
          <w:kern w:val="2"/>
          <w:sz w:val="24"/>
          <w:szCs w:val="24"/>
        </w:rPr>
        <w:t>s</w:t>
      </w:r>
      <w:r w:rsidR="003B745A" w:rsidRPr="00577EF3">
        <w:rPr>
          <w:rFonts w:ascii="Times New Roman" w:eastAsia="宋体" w:hAnsi="Times New Roman" w:cs="Times New Roman"/>
          <w:kern w:val="2"/>
          <w:sz w:val="24"/>
          <w:szCs w:val="24"/>
        </w:rPr>
        <w:t xml:space="preserve"> greatly for the nitrogen-diluted mixture</w:t>
      </w:r>
      <w:r w:rsidR="00A17D87" w:rsidRPr="00577EF3">
        <w:rPr>
          <w:rFonts w:ascii="Times New Roman" w:eastAsia="宋体" w:hAnsi="Times New Roman" w:cs="Times New Roman"/>
          <w:kern w:val="2"/>
          <w:sz w:val="24"/>
          <w:szCs w:val="24"/>
        </w:rPr>
        <w:t xml:space="preserve"> (see Table 1)</w:t>
      </w:r>
      <w:r w:rsidR="003B745A" w:rsidRPr="00577EF3">
        <w:rPr>
          <w:rFonts w:ascii="Times New Roman" w:eastAsia="宋体" w:hAnsi="Times New Roman" w:cs="Times New Roman"/>
          <w:kern w:val="2"/>
          <w:sz w:val="24"/>
          <w:szCs w:val="24"/>
        </w:rPr>
        <w:t xml:space="preserve">. </w:t>
      </w:r>
    </w:p>
    <w:p w14:paraId="754FE855" w14:textId="2F5C0350" w:rsidR="00585FC2" w:rsidRPr="00577EF3" w:rsidRDefault="00854AE1">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F</w:t>
      </w:r>
      <w:r w:rsidR="00EA02FF" w:rsidRPr="00577EF3">
        <w:rPr>
          <w:rFonts w:ascii="Times New Roman" w:eastAsia="宋体" w:hAnsi="Times New Roman" w:cs="Times New Roman"/>
          <w:kern w:val="2"/>
          <w:sz w:val="24"/>
          <w:szCs w:val="24"/>
        </w:rPr>
        <w:t>igure 11</w:t>
      </w:r>
      <w:r w:rsidR="00067BB2"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kern w:val="2"/>
          <w:sz w:val="24"/>
          <w:szCs w:val="24"/>
        </w:rPr>
        <w:t>shows the numerical soot foils for</w:t>
      </w:r>
      <w:r w:rsidR="000A1D42" w:rsidRPr="00577EF3">
        <w:rPr>
          <w:rFonts w:ascii="Times New Roman" w:eastAsia="宋体" w:hAnsi="Times New Roman" w:cs="Times New Roman"/>
          <w:kern w:val="2"/>
          <w:sz w:val="24"/>
          <w:szCs w:val="24"/>
        </w:rPr>
        <w:t xml:space="preserve"> detonation propagation in a nitrogen-diluted mixture</w:t>
      </w:r>
      <w:r w:rsidRPr="00577EF3">
        <w:rPr>
          <w:rFonts w:ascii="Times New Roman" w:eastAsia="宋体" w:hAnsi="Times New Roman" w:cs="Times New Roman"/>
          <w:kern w:val="2"/>
          <w:sz w:val="24"/>
          <w:szCs w:val="24"/>
        </w:rPr>
        <w:t xml:space="preserve"> </w:t>
      </w:r>
      <w:r w:rsidR="000A1D42" w:rsidRPr="00577EF3">
        <w:rPr>
          <w:rFonts w:ascii="Times New Roman" w:eastAsia="宋体" w:hAnsi="Times New Roman" w:cs="Times New Roman"/>
          <w:kern w:val="2"/>
          <w:sz w:val="24"/>
          <w:szCs w:val="24"/>
        </w:rPr>
        <w:t xml:space="preserve">with </w:t>
      </w:r>
      <w:r w:rsidR="001324BA" w:rsidRPr="00577EF3">
        <w:rPr>
          <w:rFonts w:ascii="Times New Roman" w:eastAsia="宋体" w:hAnsi="Times New Roman" w:cs="Times New Roman"/>
          <w:kern w:val="2"/>
          <w:sz w:val="24"/>
          <w:szCs w:val="24"/>
        </w:rPr>
        <w:t xml:space="preserve">a </w:t>
      </w:r>
      <w:r w:rsidRPr="00577EF3">
        <w:rPr>
          <w:rFonts w:ascii="Times New Roman" w:eastAsia="宋体" w:hAnsi="Times New Roman" w:cs="Times New Roman"/>
          <w:kern w:val="2"/>
          <w:sz w:val="24"/>
          <w:szCs w:val="24"/>
        </w:rPr>
        <w:t>fixed amplitude</w:t>
      </w:r>
      <w:r w:rsidR="001324BA" w:rsidRPr="00577EF3">
        <w:rPr>
          <w:rFonts w:ascii="Times New Roman" w:eastAsia="宋体" w:hAnsi="Times New Roman" w:cs="Times New Roman"/>
          <w:kern w:val="2"/>
          <w:sz w:val="24"/>
          <w:szCs w:val="24"/>
        </w:rPr>
        <w:t xml:space="preserve"> of</w:t>
      </w:r>
      <w:r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i/>
          <w:kern w:val="2"/>
          <w:sz w:val="24"/>
          <w:szCs w:val="24"/>
        </w:rPr>
        <w:t>a</w:t>
      </w:r>
      <w:r w:rsidR="001324BA" w:rsidRPr="00577EF3">
        <w:rPr>
          <w:rFonts w:ascii="Times New Roman" w:eastAsia="宋体" w:hAnsi="Times New Roman" w:cs="Times New Roman"/>
          <w:i/>
          <w:kern w:val="2"/>
          <w:sz w:val="24"/>
          <w:szCs w:val="24"/>
        </w:rPr>
        <w:t xml:space="preserve"> </w:t>
      </w:r>
      <w:r w:rsidRPr="00577EF3">
        <w:rPr>
          <w:rFonts w:ascii="Times New Roman" w:eastAsia="宋体" w:hAnsi="Times New Roman" w:cs="Times New Roman"/>
          <w:kern w:val="2"/>
          <w:sz w:val="24"/>
          <w:szCs w:val="24"/>
        </w:rPr>
        <w:t>=</w:t>
      </w:r>
      <w:r w:rsidR="001324BA"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kern w:val="2"/>
          <w:sz w:val="24"/>
          <w:szCs w:val="24"/>
        </w:rPr>
        <w:t>0.3 but different wavelength</w:t>
      </w:r>
      <w:r w:rsidR="001324BA" w:rsidRPr="00577EF3">
        <w:rPr>
          <w:rFonts w:ascii="Times New Roman" w:eastAsia="宋体" w:hAnsi="Times New Roman" w:cs="Times New Roman"/>
          <w:kern w:val="2"/>
          <w:sz w:val="24"/>
          <w:szCs w:val="24"/>
        </w:rPr>
        <w:t xml:space="preserve">s of </w:t>
      </w:r>
      <w:r w:rsidRPr="00577EF3">
        <w:rPr>
          <w:rFonts w:ascii="Times New Roman" w:eastAsia="宋体" w:hAnsi="Times New Roman" w:cs="Times New Roman"/>
          <w:i/>
          <w:kern w:val="2"/>
          <w:sz w:val="24"/>
          <w:szCs w:val="24"/>
        </w:rPr>
        <w:t>L</w:t>
      </w:r>
      <w:r w:rsidRPr="00577EF3">
        <w:rPr>
          <w:rFonts w:ascii="Times New Roman" w:eastAsia="宋体" w:hAnsi="Times New Roman" w:cs="Times New Roman"/>
          <w:kern w:val="2"/>
          <w:sz w:val="24"/>
          <w:szCs w:val="24"/>
        </w:rPr>
        <w:t xml:space="preserve"> </w:t>
      </w:r>
      <w:r w:rsidR="001324BA" w:rsidRPr="00577EF3">
        <w:rPr>
          <w:rFonts w:ascii="Times New Roman" w:eastAsia="宋体" w:hAnsi="Times New Roman" w:cs="Times New Roman"/>
          <w:kern w:val="2"/>
          <w:sz w:val="24"/>
          <w:szCs w:val="24"/>
        </w:rPr>
        <w:t>= 1, 2 and 4 mm</w:t>
      </w:r>
      <w:r w:rsidR="00527EB2" w:rsidRPr="00577EF3">
        <w:rPr>
          <w:rFonts w:ascii="Times New Roman" w:eastAsia="宋体" w:hAnsi="Times New Roman" w:cs="Times New Roman"/>
          <w:kern w:val="2"/>
          <w:sz w:val="24"/>
          <w:szCs w:val="24"/>
        </w:rPr>
        <w:t xml:space="preserve">. </w:t>
      </w:r>
      <w:r w:rsidR="00067BB2" w:rsidRPr="00577EF3">
        <w:rPr>
          <w:rFonts w:ascii="Times New Roman" w:eastAsia="宋体" w:hAnsi="Times New Roman" w:cs="Times New Roman"/>
          <w:kern w:val="2"/>
          <w:sz w:val="24"/>
          <w:szCs w:val="24"/>
        </w:rPr>
        <w:t xml:space="preserve">The inhomogeneous region starts at </w:t>
      </w:r>
      <w:r w:rsidR="00067BB2" w:rsidRPr="00577EF3">
        <w:rPr>
          <w:rFonts w:ascii="Times New Roman" w:eastAsia="宋体" w:hAnsi="Times New Roman" w:cs="Times New Roman"/>
          <w:i/>
          <w:kern w:val="2"/>
          <w:sz w:val="24"/>
          <w:szCs w:val="24"/>
        </w:rPr>
        <w:t>x</w:t>
      </w:r>
      <w:r w:rsidR="00067BB2" w:rsidRPr="00577EF3">
        <w:rPr>
          <w:rFonts w:ascii="Times New Roman" w:eastAsia="宋体" w:hAnsi="Times New Roman" w:cs="Times New Roman"/>
          <w:kern w:val="2"/>
          <w:sz w:val="24"/>
          <w:szCs w:val="24"/>
          <w:vertAlign w:val="subscript"/>
        </w:rPr>
        <w:t>0</w:t>
      </w:r>
      <w:r w:rsidR="00067BB2" w:rsidRPr="00577EF3">
        <w:rPr>
          <w:rFonts w:ascii="Times New Roman" w:eastAsia="宋体" w:hAnsi="Times New Roman" w:cs="Times New Roman"/>
          <w:kern w:val="2"/>
          <w:sz w:val="24"/>
          <w:szCs w:val="24"/>
        </w:rPr>
        <w:t xml:space="preserve"> = 30 cm (i.e., </w:t>
      </w:r>
      <w:r w:rsidR="00067BB2" w:rsidRPr="00577EF3">
        <w:rPr>
          <w:rFonts w:ascii="Times New Roman" w:eastAsia="宋体" w:hAnsi="Times New Roman" w:cs="Times New Roman"/>
          <w:i/>
          <w:kern w:val="2"/>
          <w:sz w:val="24"/>
          <w:szCs w:val="24"/>
        </w:rPr>
        <w:t>x</w:t>
      </w:r>
      <w:r w:rsidR="00067BB2" w:rsidRPr="00577EF3">
        <w:rPr>
          <w:rFonts w:ascii="Times New Roman" w:eastAsia="宋体" w:hAnsi="Times New Roman" w:cs="Times New Roman"/>
          <w:kern w:val="2"/>
          <w:sz w:val="24"/>
          <w:szCs w:val="24"/>
          <w:vertAlign w:val="subscript"/>
        </w:rPr>
        <w:t>0</w:t>
      </w:r>
      <w:r w:rsidR="00067BB2" w:rsidRPr="00577EF3">
        <w:rPr>
          <w:rFonts w:ascii="Times New Roman" w:eastAsia="宋体" w:hAnsi="Times New Roman" w:cs="Times New Roman"/>
          <w:i/>
          <w:kern w:val="2"/>
          <w:sz w:val="24"/>
          <w:szCs w:val="24"/>
        </w:rPr>
        <w:t xml:space="preserve"> </w:t>
      </w:r>
      <w:r w:rsidR="00067BB2" w:rsidRPr="00577EF3">
        <w:rPr>
          <w:rFonts w:ascii="Times New Roman" w:eastAsia="宋体" w:hAnsi="Times New Roman" w:cs="Times New Roman"/>
          <w:kern w:val="2"/>
          <w:sz w:val="24"/>
          <w:szCs w:val="24"/>
        </w:rPr>
        <w:t>= 240</w:t>
      </w:r>
      <w:r w:rsidR="00067BB2" w:rsidRPr="00577EF3">
        <w:rPr>
          <w:rFonts w:ascii="Times New Roman" w:eastAsia="宋体" w:hAnsi="Times New Roman" w:cs="Times New Roman"/>
          <w:i/>
          <w:kern w:val="2"/>
          <w:sz w:val="24"/>
          <w:szCs w:val="24"/>
        </w:rPr>
        <w:t>l</w:t>
      </w:r>
      <w:r w:rsidR="00067BB2" w:rsidRPr="00577EF3">
        <w:rPr>
          <w:rFonts w:ascii="Times New Roman" w:eastAsia="宋体" w:hAnsi="Times New Roman" w:cs="Times New Roman"/>
          <w:i/>
          <w:kern w:val="2"/>
          <w:sz w:val="24"/>
          <w:szCs w:val="24"/>
          <w:vertAlign w:val="subscript"/>
        </w:rPr>
        <w:t>i</w:t>
      </w:r>
      <w:r w:rsidR="00067BB2" w:rsidRPr="00577EF3">
        <w:rPr>
          <w:rFonts w:ascii="Times New Roman" w:eastAsia="宋体" w:hAnsi="Times New Roman" w:cs="Times New Roman"/>
          <w:kern w:val="2"/>
          <w:sz w:val="24"/>
          <w:szCs w:val="24"/>
        </w:rPr>
        <w:t xml:space="preserve">, where </w:t>
      </w:r>
      <w:r w:rsidR="00067BB2" w:rsidRPr="00577EF3">
        <w:rPr>
          <w:rFonts w:ascii="Times New Roman" w:eastAsia="宋体" w:hAnsi="Times New Roman" w:cs="Times New Roman"/>
          <w:i/>
          <w:kern w:val="2"/>
          <w:sz w:val="24"/>
          <w:szCs w:val="24"/>
        </w:rPr>
        <w:t>l</w:t>
      </w:r>
      <w:r w:rsidR="00067BB2" w:rsidRPr="00577EF3">
        <w:rPr>
          <w:rFonts w:ascii="Times New Roman" w:eastAsia="宋体" w:hAnsi="Times New Roman" w:cs="Times New Roman"/>
          <w:i/>
          <w:kern w:val="2"/>
          <w:sz w:val="24"/>
          <w:szCs w:val="24"/>
          <w:vertAlign w:val="subscript"/>
        </w:rPr>
        <w:t>i</w:t>
      </w:r>
      <w:r w:rsidR="00067BB2" w:rsidRPr="00577EF3">
        <w:rPr>
          <w:rFonts w:ascii="Times New Roman" w:eastAsia="宋体" w:hAnsi="Times New Roman" w:cs="Times New Roman"/>
          <w:kern w:val="2"/>
          <w:sz w:val="24"/>
          <w:szCs w:val="24"/>
        </w:rPr>
        <w:t xml:space="preserve"> is the induction length for the nitrogen-diluted mixture). For the homogeneous mixture, the cell size is </w:t>
      </w:r>
      <w:r w:rsidR="00067BB2" w:rsidRPr="00577EF3">
        <w:rPr>
          <w:rFonts w:ascii="Times New Roman" w:hAnsi="Times New Roman" w:cs="Times New Roman"/>
          <w:i/>
          <w:sz w:val="24"/>
          <w:szCs w:val="24"/>
        </w:rPr>
        <w:t>λ</w:t>
      </w:r>
      <w:r w:rsidR="00067BB2" w:rsidRPr="00577EF3">
        <w:rPr>
          <w:rFonts w:ascii="Times New Roman" w:hAnsi="Times New Roman" w:cs="Times New Roman"/>
          <w:sz w:val="24"/>
          <w:szCs w:val="24"/>
          <w:vertAlign w:val="subscript"/>
        </w:rPr>
        <w:t>0</w:t>
      </w:r>
      <w:r w:rsidR="00067BB2" w:rsidRPr="00577EF3">
        <w:rPr>
          <w:rFonts w:ascii="Times New Roman" w:hAnsi="Times New Roman" w:cs="Times New Roman"/>
          <w:sz w:val="24"/>
          <w:szCs w:val="24"/>
        </w:rPr>
        <w:t xml:space="preserve"> </w:t>
      </w:r>
      <w:r w:rsidR="00067BB2" w:rsidRPr="00577EF3">
        <w:rPr>
          <w:rFonts w:ascii="Times New Roman" w:eastAsia="宋体" w:hAnsi="Times New Roman" w:cs="Times New Roman"/>
          <w:kern w:val="2"/>
          <w:sz w:val="24"/>
          <w:szCs w:val="24"/>
        </w:rPr>
        <w:t xml:space="preserve">= 2.5 mm, which is much larger than </w:t>
      </w:r>
      <w:r w:rsidR="00067BB2" w:rsidRPr="00577EF3">
        <w:rPr>
          <w:rFonts w:ascii="Times New Roman" w:hAnsi="Times New Roman" w:cs="Times New Roman"/>
          <w:i/>
          <w:sz w:val="24"/>
          <w:szCs w:val="24"/>
        </w:rPr>
        <w:t>λ</w:t>
      </w:r>
      <w:r w:rsidR="00067BB2" w:rsidRPr="00577EF3">
        <w:rPr>
          <w:rFonts w:ascii="Times New Roman" w:hAnsi="Times New Roman" w:cs="Times New Roman"/>
          <w:sz w:val="24"/>
          <w:szCs w:val="24"/>
          <w:vertAlign w:val="subscript"/>
        </w:rPr>
        <w:t xml:space="preserve">0 </w:t>
      </w:r>
      <w:r w:rsidR="00067BB2" w:rsidRPr="00577EF3">
        <w:rPr>
          <w:rFonts w:ascii="Times New Roman" w:eastAsia="宋体" w:hAnsi="Times New Roman" w:cs="Times New Roman"/>
          <w:kern w:val="2"/>
          <w:sz w:val="24"/>
          <w:szCs w:val="24"/>
        </w:rPr>
        <w:t>= 0.4 mm for H</w:t>
      </w:r>
      <w:r w:rsidR="00067BB2" w:rsidRPr="00577EF3">
        <w:rPr>
          <w:rFonts w:ascii="Times New Roman" w:eastAsia="宋体" w:hAnsi="Times New Roman" w:cs="Times New Roman"/>
          <w:kern w:val="2"/>
          <w:sz w:val="24"/>
          <w:szCs w:val="24"/>
          <w:vertAlign w:val="subscript"/>
        </w:rPr>
        <w:t>2</w:t>
      </w:r>
      <w:r w:rsidR="00067BB2" w:rsidRPr="00577EF3">
        <w:rPr>
          <w:rFonts w:ascii="Times New Roman" w:eastAsia="宋体" w:hAnsi="Times New Roman" w:cs="Times New Roman"/>
          <w:kern w:val="2"/>
          <w:sz w:val="24"/>
          <w:szCs w:val="24"/>
        </w:rPr>
        <w:t xml:space="preserve">/air without nitrogen dilution. For the inhomogeneous mixture, the cell size is shown to increase gradually with the wavelength. </w:t>
      </w:r>
      <w:r w:rsidR="000D7773" w:rsidRPr="00577EF3">
        <w:rPr>
          <w:rFonts w:ascii="Times New Roman" w:eastAsia="宋体" w:hAnsi="Times New Roman" w:cs="Times New Roman"/>
          <w:kern w:val="2"/>
          <w:sz w:val="24"/>
          <w:szCs w:val="24"/>
        </w:rPr>
        <w:t xml:space="preserve">For </w:t>
      </w:r>
      <w:r w:rsidR="000D7773" w:rsidRPr="00577EF3">
        <w:rPr>
          <w:rFonts w:ascii="Times New Roman" w:eastAsia="宋体" w:hAnsi="Times New Roman" w:cs="Times New Roman"/>
          <w:i/>
          <w:kern w:val="2"/>
          <w:sz w:val="24"/>
          <w:szCs w:val="24"/>
        </w:rPr>
        <w:t>L</w:t>
      </w:r>
      <w:r w:rsidR="00947910" w:rsidRPr="00577EF3">
        <w:rPr>
          <w:rFonts w:ascii="Times New Roman" w:eastAsia="宋体" w:hAnsi="Times New Roman" w:cs="Times New Roman"/>
          <w:i/>
          <w:kern w:val="2"/>
          <w:sz w:val="24"/>
          <w:szCs w:val="24"/>
        </w:rPr>
        <w:t xml:space="preserve"> </w:t>
      </w:r>
      <w:r w:rsidR="000D7773" w:rsidRPr="00577EF3">
        <w:rPr>
          <w:rFonts w:ascii="Times New Roman" w:eastAsia="宋体" w:hAnsi="Times New Roman" w:cs="Times New Roman"/>
          <w:kern w:val="2"/>
          <w:sz w:val="24"/>
          <w:szCs w:val="24"/>
        </w:rPr>
        <w:t>=</w:t>
      </w:r>
      <w:r w:rsidR="00947910" w:rsidRPr="00577EF3">
        <w:rPr>
          <w:rFonts w:ascii="Times New Roman" w:eastAsia="宋体" w:hAnsi="Times New Roman" w:cs="Times New Roman"/>
          <w:kern w:val="2"/>
          <w:sz w:val="24"/>
          <w:szCs w:val="24"/>
        </w:rPr>
        <w:t xml:space="preserve"> </w:t>
      </w:r>
      <w:r w:rsidR="000D7773" w:rsidRPr="00577EF3">
        <w:rPr>
          <w:rFonts w:ascii="Times New Roman" w:eastAsia="宋体" w:hAnsi="Times New Roman" w:cs="Times New Roman"/>
          <w:kern w:val="2"/>
          <w:sz w:val="24"/>
          <w:szCs w:val="24"/>
        </w:rPr>
        <w:t xml:space="preserve">4 mm, the cell size is about </w:t>
      </w:r>
      <w:r w:rsidR="00947910" w:rsidRPr="00577EF3">
        <w:rPr>
          <w:rFonts w:ascii="Times New Roman" w:hAnsi="Times New Roman" w:cs="Times New Roman"/>
          <w:i/>
          <w:sz w:val="24"/>
          <w:szCs w:val="24"/>
        </w:rPr>
        <w:t>λ</w:t>
      </w:r>
      <w:r w:rsidR="00947910" w:rsidRPr="00577EF3">
        <w:rPr>
          <w:rFonts w:ascii="Times New Roman" w:hAnsi="Times New Roman" w:cs="Times New Roman"/>
          <w:sz w:val="24"/>
          <w:szCs w:val="24"/>
          <w:vertAlign w:val="subscript"/>
        </w:rPr>
        <w:t xml:space="preserve"> </w:t>
      </w:r>
      <w:r w:rsidR="00947910" w:rsidRPr="00577EF3">
        <w:rPr>
          <w:rFonts w:ascii="Times New Roman" w:eastAsia="宋体" w:hAnsi="Times New Roman" w:cs="Times New Roman"/>
          <w:kern w:val="2"/>
          <w:sz w:val="24"/>
          <w:szCs w:val="24"/>
        </w:rPr>
        <w:t xml:space="preserve">= </w:t>
      </w:r>
      <w:r w:rsidR="000D7773" w:rsidRPr="00577EF3">
        <w:rPr>
          <w:rFonts w:ascii="Times New Roman" w:eastAsia="宋体" w:hAnsi="Times New Roman" w:cs="Times New Roman"/>
          <w:kern w:val="2"/>
          <w:sz w:val="24"/>
          <w:szCs w:val="24"/>
        </w:rPr>
        <w:t xml:space="preserve">5 mm, which is </w:t>
      </w:r>
      <w:r w:rsidR="00947910" w:rsidRPr="00577EF3">
        <w:rPr>
          <w:rFonts w:ascii="Times New Roman" w:eastAsia="宋体" w:hAnsi="Times New Roman" w:cs="Times New Roman"/>
          <w:kern w:val="2"/>
          <w:sz w:val="24"/>
          <w:szCs w:val="24"/>
        </w:rPr>
        <w:t xml:space="preserve">two times of </w:t>
      </w:r>
      <w:r w:rsidR="00947910" w:rsidRPr="00577EF3">
        <w:rPr>
          <w:rFonts w:ascii="Times New Roman" w:hAnsi="Times New Roman" w:cs="Times New Roman"/>
          <w:i/>
          <w:sz w:val="24"/>
          <w:szCs w:val="24"/>
        </w:rPr>
        <w:t>λ</w:t>
      </w:r>
      <w:r w:rsidR="00947910" w:rsidRPr="00577EF3">
        <w:rPr>
          <w:rFonts w:ascii="Times New Roman" w:hAnsi="Times New Roman" w:cs="Times New Roman"/>
          <w:sz w:val="24"/>
          <w:szCs w:val="24"/>
          <w:vertAlign w:val="subscript"/>
        </w:rPr>
        <w:t>0</w:t>
      </w:r>
      <w:r w:rsidR="00530D25" w:rsidRPr="00577EF3">
        <w:rPr>
          <w:rFonts w:ascii="Times New Roman" w:eastAsia="宋体" w:hAnsi="Times New Roman" w:cs="Times New Roman"/>
          <w:kern w:val="2"/>
          <w:sz w:val="24"/>
          <w:szCs w:val="24"/>
        </w:rPr>
        <w:t>.</w:t>
      </w:r>
      <w:r w:rsidR="00C7787F" w:rsidRPr="00577EF3">
        <w:rPr>
          <w:rFonts w:ascii="Times New Roman" w:eastAsia="宋体" w:hAnsi="Times New Roman" w:cs="Times New Roman"/>
          <w:kern w:val="2"/>
          <w:sz w:val="24"/>
          <w:szCs w:val="24"/>
        </w:rPr>
        <w:t xml:space="preserve"> </w:t>
      </w:r>
      <w:r w:rsidR="000A1D42" w:rsidRPr="00577EF3">
        <w:rPr>
          <w:rFonts w:ascii="Times New Roman" w:eastAsia="宋体" w:hAnsi="Times New Roman" w:cs="Times New Roman"/>
          <w:kern w:val="2"/>
          <w:sz w:val="24"/>
          <w:szCs w:val="24"/>
        </w:rPr>
        <w:t>Such change is similar to that for a stoichiometric H</w:t>
      </w:r>
      <w:r w:rsidR="000A1D42" w:rsidRPr="00577EF3">
        <w:rPr>
          <w:rFonts w:ascii="Times New Roman" w:eastAsia="宋体" w:hAnsi="Times New Roman" w:cs="Times New Roman"/>
          <w:kern w:val="2"/>
          <w:sz w:val="24"/>
          <w:szCs w:val="24"/>
          <w:vertAlign w:val="subscript"/>
        </w:rPr>
        <w:t>2</w:t>
      </w:r>
      <w:r w:rsidR="000A1D42" w:rsidRPr="00577EF3">
        <w:rPr>
          <w:rFonts w:ascii="Times New Roman" w:eastAsia="宋体" w:hAnsi="Times New Roman" w:cs="Times New Roman"/>
          <w:kern w:val="2"/>
          <w:sz w:val="24"/>
          <w:szCs w:val="24"/>
        </w:rPr>
        <w:t>/air mixture wit</w:t>
      </w:r>
      <w:r w:rsidR="009348D7" w:rsidRPr="00577EF3">
        <w:rPr>
          <w:rFonts w:ascii="Times New Roman" w:eastAsia="宋体" w:hAnsi="Times New Roman" w:cs="Times New Roman"/>
          <w:kern w:val="2"/>
          <w:sz w:val="24"/>
          <w:szCs w:val="24"/>
        </w:rPr>
        <w:t>hout nitrogen dilution (see f</w:t>
      </w:r>
      <w:r w:rsidR="00EA02FF" w:rsidRPr="00577EF3">
        <w:rPr>
          <w:rFonts w:ascii="Times New Roman" w:eastAsia="宋体" w:hAnsi="Times New Roman" w:cs="Times New Roman"/>
          <w:kern w:val="2"/>
          <w:sz w:val="24"/>
          <w:szCs w:val="24"/>
        </w:rPr>
        <w:t>igure 8</w:t>
      </w:r>
      <w:r w:rsidR="000A1D42" w:rsidRPr="00577EF3">
        <w:rPr>
          <w:rFonts w:ascii="Times New Roman" w:eastAsia="宋体" w:hAnsi="Times New Roman" w:cs="Times New Roman"/>
          <w:kern w:val="2"/>
          <w:sz w:val="24"/>
          <w:szCs w:val="24"/>
        </w:rPr>
        <w:t xml:space="preserve">). </w:t>
      </w:r>
      <w:r w:rsidR="00224A1A" w:rsidRPr="00577EF3">
        <w:rPr>
          <w:rFonts w:ascii="Times New Roman" w:eastAsia="宋体" w:hAnsi="Times New Roman" w:cs="Times New Roman"/>
          <w:kern w:val="2"/>
          <w:sz w:val="24"/>
          <w:szCs w:val="24"/>
        </w:rPr>
        <w:t xml:space="preserve">The </w:t>
      </w:r>
      <w:r w:rsidR="003B745A" w:rsidRPr="00577EF3">
        <w:rPr>
          <w:rFonts w:ascii="Times New Roman" w:eastAsia="宋体" w:hAnsi="Times New Roman" w:cs="Times New Roman"/>
          <w:kern w:val="2"/>
          <w:sz w:val="24"/>
          <w:szCs w:val="24"/>
        </w:rPr>
        <w:t xml:space="preserve">comparison in </w:t>
      </w:r>
      <w:r w:rsidR="00CA2EBE" w:rsidRPr="00577EF3">
        <w:rPr>
          <w:rFonts w:ascii="Times New Roman" w:eastAsia="宋体" w:hAnsi="Times New Roman" w:cs="Times New Roman"/>
          <w:kern w:val="2"/>
          <w:sz w:val="24"/>
          <w:szCs w:val="24"/>
        </w:rPr>
        <w:t>cell size</w:t>
      </w:r>
      <w:r w:rsidR="003B745A" w:rsidRPr="00577EF3">
        <w:rPr>
          <w:rFonts w:ascii="Times New Roman" w:eastAsia="宋体" w:hAnsi="Times New Roman" w:cs="Times New Roman"/>
          <w:kern w:val="2"/>
          <w:sz w:val="24"/>
          <w:szCs w:val="24"/>
        </w:rPr>
        <w:t>s</w:t>
      </w:r>
      <w:r w:rsidR="00CA2EBE" w:rsidRPr="00577EF3">
        <w:rPr>
          <w:rFonts w:ascii="Times New Roman" w:eastAsia="宋体" w:hAnsi="Times New Roman" w:cs="Times New Roman"/>
          <w:kern w:val="2"/>
          <w:sz w:val="24"/>
          <w:szCs w:val="24"/>
        </w:rPr>
        <w:t xml:space="preserve"> </w:t>
      </w:r>
      <w:r w:rsidR="00224A1A" w:rsidRPr="00577EF3">
        <w:rPr>
          <w:rFonts w:ascii="Times New Roman" w:eastAsia="宋体" w:hAnsi="Times New Roman" w:cs="Times New Roman"/>
          <w:kern w:val="2"/>
          <w:sz w:val="24"/>
          <w:szCs w:val="24"/>
        </w:rPr>
        <w:t>for mixture</w:t>
      </w:r>
      <w:r w:rsidR="00D0486C" w:rsidRPr="00577EF3">
        <w:rPr>
          <w:rFonts w:ascii="Times New Roman" w:eastAsia="宋体" w:hAnsi="Times New Roman" w:cs="Times New Roman"/>
          <w:kern w:val="2"/>
          <w:sz w:val="24"/>
          <w:szCs w:val="24"/>
        </w:rPr>
        <w:t>s</w:t>
      </w:r>
      <w:r w:rsidR="00224A1A" w:rsidRPr="00577EF3">
        <w:rPr>
          <w:rFonts w:ascii="Times New Roman" w:eastAsia="宋体" w:hAnsi="Times New Roman" w:cs="Times New Roman"/>
          <w:kern w:val="2"/>
          <w:sz w:val="24"/>
          <w:szCs w:val="24"/>
        </w:rPr>
        <w:t xml:space="preserve"> </w:t>
      </w:r>
      <w:r w:rsidR="003B745A" w:rsidRPr="00577EF3">
        <w:rPr>
          <w:rFonts w:ascii="Times New Roman" w:eastAsia="宋体" w:hAnsi="Times New Roman" w:cs="Times New Roman"/>
          <w:kern w:val="2"/>
          <w:sz w:val="24"/>
          <w:szCs w:val="24"/>
        </w:rPr>
        <w:t xml:space="preserve">without and with nitrogen dilution </w:t>
      </w:r>
      <w:r w:rsidR="00543E53" w:rsidRPr="00577EF3">
        <w:rPr>
          <w:rFonts w:ascii="Times New Roman" w:eastAsia="宋体" w:hAnsi="Times New Roman" w:cs="Times New Roman"/>
          <w:kern w:val="2"/>
          <w:sz w:val="24"/>
          <w:szCs w:val="24"/>
        </w:rPr>
        <w:t xml:space="preserve">will be </w:t>
      </w:r>
      <w:r w:rsidR="009348D7" w:rsidRPr="00577EF3">
        <w:rPr>
          <w:rFonts w:ascii="Times New Roman" w:eastAsia="宋体" w:hAnsi="Times New Roman" w:cs="Times New Roman"/>
          <w:kern w:val="2"/>
          <w:sz w:val="24"/>
          <w:szCs w:val="24"/>
        </w:rPr>
        <w:t>shown in f</w:t>
      </w:r>
      <w:r w:rsidR="00993DA5" w:rsidRPr="00577EF3">
        <w:rPr>
          <w:rFonts w:ascii="Times New Roman" w:eastAsia="宋体" w:hAnsi="Times New Roman" w:cs="Times New Roman"/>
          <w:kern w:val="2"/>
          <w:sz w:val="24"/>
          <w:szCs w:val="24"/>
        </w:rPr>
        <w:t>igure 13</w:t>
      </w:r>
      <w:r w:rsidR="00E507C5" w:rsidRPr="00577EF3">
        <w:rPr>
          <w:rFonts w:ascii="Times New Roman" w:eastAsia="宋体" w:hAnsi="Times New Roman" w:cs="Times New Roman"/>
          <w:kern w:val="2"/>
          <w:sz w:val="24"/>
          <w:szCs w:val="24"/>
        </w:rPr>
        <w:t>.</w:t>
      </w:r>
    </w:p>
    <w:p w14:paraId="1590F0EE" w14:textId="6FD0135C" w:rsidR="00086FD1" w:rsidRPr="00577EF3" w:rsidRDefault="00C67323">
      <w:pPr>
        <w:pStyle w:val="a4"/>
        <w:adjustRightInd w:val="0"/>
        <w:spacing w:after="0" w:line="480" w:lineRule="auto"/>
        <w:ind w:left="0"/>
        <w:jc w:val="center"/>
        <w:rPr>
          <w:rFonts w:ascii="Times New Roman" w:hAnsi="Times New Roman" w:cs="Times New Roman"/>
          <w:sz w:val="24"/>
          <w:szCs w:val="24"/>
        </w:rPr>
      </w:pPr>
      <w:r w:rsidRPr="00577EF3">
        <w:rPr>
          <w:rFonts w:ascii="Times New Roman" w:hAnsi="Times New Roman" w:cs="Times New Roman"/>
          <w:noProof/>
          <w:sz w:val="24"/>
          <w:szCs w:val="24"/>
        </w:rPr>
        <w:lastRenderedPageBreak/>
        <w:drawing>
          <wp:inline distT="0" distB="0" distL="0" distR="0" wp14:anchorId="16890929" wp14:editId="6B49ED02">
            <wp:extent cx="3600000" cy="3882375"/>
            <wp:effectExtent l="0" t="0" r="635" b="4445"/>
            <wp:docPr id="42" name="图片 42" descr="D:\02_File\02_Research\08_conference\2019 Deto Sin\01_Fig V3\2D_a-0.3_l-0-1-2-4_sin_7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02_File\02_Research\08_conference\2019 Deto Sin\01_Fig V3\2D_a-0.3_l-0-1-2-4_sin_7N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3882375"/>
                    </a:xfrm>
                    <a:prstGeom prst="rect">
                      <a:avLst/>
                    </a:prstGeom>
                    <a:noFill/>
                    <a:ln>
                      <a:noFill/>
                    </a:ln>
                  </pic:spPr>
                </pic:pic>
              </a:graphicData>
            </a:graphic>
          </wp:inline>
        </w:drawing>
      </w:r>
    </w:p>
    <w:p w14:paraId="74778B3D" w14:textId="42C4D84E" w:rsidR="00947910" w:rsidRPr="00577EF3" w:rsidRDefault="00073060" w:rsidP="00AE29C4">
      <w:pPr>
        <w:widowControl w:val="0"/>
        <w:autoSpaceDE w:val="0"/>
        <w:autoSpaceDN w:val="0"/>
        <w:adjustRightInd w:val="0"/>
        <w:spacing w:afterLines="100" w:after="240" w:line="480" w:lineRule="auto"/>
        <w:jc w:val="both"/>
        <w:outlineLvl w:val="3"/>
        <w:rPr>
          <w:rFonts w:ascii="Times New Roman" w:hAnsi="Times New Roman" w:cs="Times New Roman"/>
          <w:sz w:val="24"/>
          <w:szCs w:val="24"/>
        </w:rPr>
      </w:pPr>
      <w:r w:rsidRPr="00577EF3">
        <w:rPr>
          <w:rFonts w:ascii="Times New Roman" w:hAnsi="Times New Roman" w:cs="Times New Roman"/>
          <w:sz w:val="24"/>
          <w:szCs w:val="24"/>
        </w:rPr>
        <w:t>F</w:t>
      </w:r>
      <w:r w:rsidR="00EA02FF" w:rsidRPr="00577EF3">
        <w:rPr>
          <w:rFonts w:ascii="Times New Roman" w:hAnsi="Times New Roman" w:cs="Times New Roman"/>
          <w:sz w:val="24"/>
          <w:szCs w:val="24"/>
        </w:rPr>
        <w:t>igure 11</w:t>
      </w:r>
      <w:r w:rsidR="00086FD1" w:rsidRPr="00577EF3">
        <w:rPr>
          <w:rFonts w:ascii="Times New Roman" w:hAnsi="Times New Roman" w:cs="Times New Roman"/>
          <w:sz w:val="24"/>
          <w:szCs w:val="24"/>
        </w:rPr>
        <w:t xml:space="preserve">. </w:t>
      </w:r>
      <w:r w:rsidR="00B90D7C" w:rsidRPr="00577EF3">
        <w:rPr>
          <w:rFonts w:ascii="Times New Roman" w:eastAsia="宋体" w:hAnsi="Times New Roman" w:cs="Times New Roman"/>
          <w:sz w:val="24"/>
          <w:szCs w:val="24"/>
        </w:rPr>
        <w:t xml:space="preserve">Numerical soot foils </w:t>
      </w:r>
      <w:r w:rsidR="001D40CA" w:rsidRPr="00577EF3">
        <w:rPr>
          <w:rFonts w:ascii="Times New Roman" w:eastAsia="宋体" w:hAnsi="Times New Roman" w:cs="Times New Roman"/>
          <w:sz w:val="24"/>
          <w:szCs w:val="24"/>
        </w:rPr>
        <w:t xml:space="preserve">for a </w:t>
      </w:r>
      <w:r w:rsidR="00B90D7C" w:rsidRPr="00577EF3">
        <w:rPr>
          <w:rFonts w:ascii="Times New Roman" w:eastAsia="宋体" w:hAnsi="Times New Roman" w:cs="Times New Roman"/>
          <w:sz w:val="24"/>
          <w:szCs w:val="24"/>
        </w:rPr>
        <w:t xml:space="preserve">fixed amplitude of </w:t>
      </w:r>
      <w:r w:rsidR="00B90D7C" w:rsidRPr="00577EF3">
        <w:rPr>
          <w:rFonts w:ascii="Times New Roman" w:eastAsia="宋体" w:hAnsi="Times New Roman" w:cs="Times New Roman"/>
          <w:i/>
          <w:sz w:val="24"/>
          <w:szCs w:val="24"/>
        </w:rPr>
        <w:t>a</w:t>
      </w:r>
      <w:r w:rsidR="00B37F47" w:rsidRPr="00577EF3">
        <w:rPr>
          <w:rFonts w:ascii="Times New Roman" w:eastAsia="宋体" w:hAnsi="Times New Roman" w:cs="Times New Roman"/>
          <w:i/>
          <w:sz w:val="24"/>
          <w:szCs w:val="24"/>
        </w:rPr>
        <w:t xml:space="preserve"> </w:t>
      </w:r>
      <w:r w:rsidR="00B90D7C" w:rsidRPr="00577EF3">
        <w:rPr>
          <w:rFonts w:ascii="Times New Roman" w:eastAsia="宋体" w:hAnsi="Times New Roman" w:cs="Times New Roman"/>
          <w:sz w:val="24"/>
          <w:szCs w:val="24"/>
        </w:rPr>
        <w:t>=</w:t>
      </w:r>
      <w:r w:rsidR="00B37F47" w:rsidRPr="00577EF3">
        <w:rPr>
          <w:rFonts w:ascii="Times New Roman" w:eastAsia="宋体" w:hAnsi="Times New Roman" w:cs="Times New Roman"/>
          <w:sz w:val="24"/>
          <w:szCs w:val="24"/>
        </w:rPr>
        <w:t xml:space="preserve"> </w:t>
      </w:r>
      <w:r w:rsidR="00B90D7C" w:rsidRPr="00577EF3">
        <w:rPr>
          <w:rFonts w:ascii="Times New Roman" w:eastAsia="宋体" w:hAnsi="Times New Roman" w:cs="Times New Roman"/>
          <w:sz w:val="24"/>
          <w:szCs w:val="24"/>
        </w:rPr>
        <w:t>0.3 and different wavelength</w:t>
      </w:r>
      <w:r w:rsidR="00E90121" w:rsidRPr="00577EF3">
        <w:rPr>
          <w:rFonts w:ascii="Times New Roman" w:eastAsia="宋体" w:hAnsi="Times New Roman" w:cs="Times New Roman"/>
          <w:sz w:val="24"/>
          <w:szCs w:val="24"/>
        </w:rPr>
        <w:t>s</w:t>
      </w:r>
      <w:r w:rsidR="00B90D7C" w:rsidRPr="00577EF3">
        <w:rPr>
          <w:rFonts w:ascii="Times New Roman" w:eastAsia="宋体" w:hAnsi="Times New Roman" w:cs="Times New Roman"/>
          <w:sz w:val="24"/>
          <w:szCs w:val="24"/>
        </w:rPr>
        <w:t xml:space="preserve"> of </w:t>
      </w:r>
      <w:r w:rsidR="00B90D7C" w:rsidRPr="00577EF3">
        <w:rPr>
          <w:rFonts w:ascii="Times New Roman" w:eastAsia="宋体" w:hAnsi="Times New Roman" w:cs="Times New Roman"/>
          <w:i/>
          <w:sz w:val="24"/>
          <w:szCs w:val="24"/>
        </w:rPr>
        <w:t>L</w:t>
      </w:r>
      <w:r w:rsidR="00B37F47" w:rsidRPr="00577EF3">
        <w:rPr>
          <w:rFonts w:ascii="Times New Roman" w:eastAsia="宋体" w:hAnsi="Times New Roman" w:cs="Times New Roman"/>
          <w:i/>
          <w:sz w:val="24"/>
          <w:szCs w:val="24"/>
        </w:rPr>
        <w:t xml:space="preserve"> </w:t>
      </w:r>
      <w:r w:rsidR="00D13FAD" w:rsidRPr="00577EF3">
        <w:rPr>
          <w:rFonts w:ascii="Times New Roman" w:eastAsia="宋体" w:hAnsi="Times New Roman" w:cs="Times New Roman"/>
          <w:sz w:val="24"/>
          <w:szCs w:val="24"/>
        </w:rPr>
        <w:t>=</w:t>
      </w:r>
      <w:r w:rsidR="00B37F47" w:rsidRPr="00577EF3">
        <w:rPr>
          <w:rFonts w:ascii="Times New Roman" w:eastAsia="宋体" w:hAnsi="Times New Roman" w:cs="Times New Roman"/>
          <w:sz w:val="24"/>
          <w:szCs w:val="24"/>
        </w:rPr>
        <w:t xml:space="preserve"> </w:t>
      </w:r>
      <w:r w:rsidR="00D13FAD" w:rsidRPr="00577EF3">
        <w:rPr>
          <w:rFonts w:ascii="Times New Roman" w:eastAsia="宋体" w:hAnsi="Times New Roman" w:cs="Times New Roman"/>
          <w:sz w:val="24"/>
          <w:szCs w:val="24"/>
        </w:rPr>
        <w:t>1, 2 and 4</w:t>
      </w:r>
      <w:r w:rsidR="00B90D7C" w:rsidRPr="00577EF3">
        <w:rPr>
          <w:rFonts w:ascii="Times New Roman" w:eastAsia="宋体" w:hAnsi="Times New Roman" w:cs="Times New Roman"/>
          <w:sz w:val="24"/>
          <w:szCs w:val="24"/>
        </w:rPr>
        <w:t xml:space="preserve"> mm</w:t>
      </w:r>
      <w:r w:rsidR="0066477B" w:rsidRPr="00577EF3">
        <w:rPr>
          <w:rFonts w:ascii="Times New Roman" w:eastAsia="宋体" w:hAnsi="Times New Roman" w:cs="Times New Roman"/>
          <w:sz w:val="24"/>
          <w:szCs w:val="24"/>
        </w:rPr>
        <w:t xml:space="preserve"> in stoichiometric</w:t>
      </w:r>
      <w:r w:rsidR="00CC4832" w:rsidRPr="00577EF3">
        <w:rPr>
          <w:rFonts w:ascii="Times New Roman" w:eastAsia="宋体" w:hAnsi="Times New Roman" w:cs="Times New Roman"/>
          <w:sz w:val="24"/>
          <w:szCs w:val="24"/>
        </w:rPr>
        <w:t xml:space="preserve"> N</w:t>
      </w:r>
      <w:r w:rsidR="00CC4832" w:rsidRPr="00577EF3">
        <w:rPr>
          <w:rFonts w:ascii="Times New Roman" w:eastAsia="宋体" w:hAnsi="Times New Roman" w:cs="Times New Roman"/>
          <w:sz w:val="24"/>
          <w:szCs w:val="24"/>
          <w:vertAlign w:val="subscript"/>
        </w:rPr>
        <w:t>2</w:t>
      </w:r>
      <w:r w:rsidR="00CC4832" w:rsidRPr="00577EF3">
        <w:rPr>
          <w:rFonts w:ascii="Times New Roman" w:eastAsia="宋体" w:hAnsi="Times New Roman" w:cs="Times New Roman"/>
          <w:sz w:val="24"/>
          <w:szCs w:val="24"/>
        </w:rPr>
        <w:t>-diluted mixture</w:t>
      </w:r>
      <w:r w:rsidR="00C56A7A">
        <w:rPr>
          <w:rFonts w:ascii="Times New Roman" w:eastAsia="宋体" w:hAnsi="Times New Roman" w:cs="Times New Roman"/>
          <w:sz w:val="24"/>
          <w:szCs w:val="24"/>
        </w:rPr>
        <w:t xml:space="preserve"> (</w:t>
      </w:r>
      <w:r w:rsidR="00C56A7A">
        <w:rPr>
          <w:rFonts w:ascii="Times New Roman" w:hAnsi="Times New Roman" w:cs="Times New Roman"/>
          <w:sz w:val="24"/>
          <w:szCs w:val="24"/>
        </w:rPr>
        <w:t>i</w:t>
      </w:r>
      <w:r w:rsidR="00C56A7A">
        <w:rPr>
          <w:rFonts w:ascii="Times New Roman" w:hAnsi="Times New Roman" w:cs="Times New Roman"/>
          <w:sz w:val="24"/>
          <w:szCs w:val="24"/>
        </w:rPr>
        <w:t>.e.,</w:t>
      </w:r>
      <w:r w:rsidR="00C56A7A">
        <w:rPr>
          <w:rFonts w:ascii="Times New Roman" w:hAnsi="Times New Roman" w:cs="Times New Roman"/>
          <w:sz w:val="24"/>
          <w:szCs w:val="24"/>
        </w:rPr>
        <w:t xml:space="preserve"> mixture </w:t>
      </w:r>
      <w:r w:rsidR="00C56A7A">
        <w:rPr>
          <w:rFonts w:ascii="Times New Roman" w:hAnsi="Times New Roman" w:cs="Times New Roman"/>
          <w:sz w:val="24"/>
          <w:szCs w:val="24"/>
        </w:rPr>
        <w:t>2</w:t>
      </w:r>
      <w:r w:rsidR="00C56A7A">
        <w:rPr>
          <w:rFonts w:ascii="Times New Roman" w:eastAsia="宋体" w:hAnsi="Times New Roman" w:cs="Times New Roman"/>
          <w:sz w:val="24"/>
          <w:szCs w:val="24"/>
        </w:rPr>
        <w:t>)</w:t>
      </w:r>
      <w:r w:rsidR="0066477B" w:rsidRPr="00577EF3">
        <w:rPr>
          <w:rFonts w:ascii="Times New Roman" w:eastAsia="宋体" w:hAnsi="Times New Roman" w:cs="Times New Roman"/>
          <w:sz w:val="24"/>
          <w:szCs w:val="24"/>
        </w:rPr>
        <w:t xml:space="preserve"> with </w:t>
      </w:r>
      <w:r w:rsidR="001639D4" w:rsidRPr="00577EF3">
        <w:rPr>
          <w:rFonts w:ascii="Times New Roman" w:eastAsia="宋体" w:hAnsi="Times New Roman" w:cs="Times New Roman"/>
          <w:sz w:val="24"/>
          <w:szCs w:val="24"/>
        </w:rPr>
        <w:t>sinusoidal distribution</w:t>
      </w:r>
      <w:r w:rsidR="0066477B" w:rsidRPr="00577EF3">
        <w:rPr>
          <w:rFonts w:ascii="Times New Roman" w:eastAsia="宋体" w:hAnsi="Times New Roman" w:cs="Times New Roman"/>
          <w:sz w:val="24"/>
          <w:szCs w:val="24"/>
        </w:rPr>
        <w:t>.</w:t>
      </w:r>
      <w:r w:rsidR="00703B6C" w:rsidRPr="00577EF3">
        <w:rPr>
          <w:rFonts w:ascii="Times New Roman" w:eastAsia="宋体" w:hAnsi="Times New Roman" w:cs="Times New Roman"/>
          <w:sz w:val="24"/>
          <w:szCs w:val="24"/>
        </w:rPr>
        <w:t xml:space="preserve"> </w:t>
      </w:r>
      <w:r w:rsidR="00703B6C" w:rsidRPr="00577EF3">
        <w:rPr>
          <w:rFonts w:ascii="Times New Roman" w:hAnsi="Times New Roman" w:cs="Times New Roman"/>
          <w:sz w:val="24"/>
          <w:szCs w:val="24"/>
        </w:rPr>
        <w:t xml:space="preserve">The results for the homogenous mixture (i.e., </w:t>
      </w:r>
      <w:r w:rsidR="00703B6C" w:rsidRPr="00577EF3">
        <w:rPr>
          <w:rFonts w:ascii="Times New Roman" w:hAnsi="Times New Roman" w:cs="Times New Roman"/>
          <w:i/>
          <w:sz w:val="24"/>
          <w:szCs w:val="24"/>
        </w:rPr>
        <w:t>a</w:t>
      </w:r>
      <w:r w:rsidR="00703B6C" w:rsidRPr="00577EF3">
        <w:rPr>
          <w:rFonts w:ascii="Times New Roman" w:hAnsi="Times New Roman" w:cs="Times New Roman"/>
          <w:sz w:val="24"/>
          <w:szCs w:val="24"/>
        </w:rPr>
        <w:t xml:space="preserve"> = 0) are </w:t>
      </w:r>
      <w:r w:rsidR="00CB1664" w:rsidRPr="00577EF3">
        <w:rPr>
          <w:rFonts w:ascii="Times New Roman" w:hAnsi="Times New Roman" w:cs="Times New Roman"/>
          <w:sz w:val="24"/>
          <w:szCs w:val="24"/>
        </w:rPr>
        <w:t xml:space="preserve">displayed </w:t>
      </w:r>
      <w:r w:rsidR="00703B6C" w:rsidRPr="00577EF3">
        <w:rPr>
          <w:rFonts w:ascii="Times New Roman" w:hAnsi="Times New Roman" w:cs="Times New Roman"/>
          <w:sz w:val="24"/>
          <w:szCs w:val="24"/>
        </w:rPr>
        <w:t>together for comparison.</w:t>
      </w:r>
    </w:p>
    <w:p w14:paraId="5C871536" w14:textId="1EACEF30" w:rsidR="00BC1544" w:rsidRPr="00577EF3" w:rsidRDefault="00885D25" w:rsidP="00BC1544">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 xml:space="preserve">Besides the </w:t>
      </w:r>
      <w:r w:rsidR="001639D4" w:rsidRPr="00577EF3">
        <w:rPr>
          <w:rFonts w:ascii="Times New Roman" w:eastAsia="宋体" w:hAnsi="Times New Roman" w:cs="Times New Roman"/>
          <w:kern w:val="2"/>
          <w:sz w:val="24"/>
          <w:szCs w:val="24"/>
        </w:rPr>
        <w:t>sin</w:t>
      </w:r>
      <w:r w:rsidR="00A070D2" w:rsidRPr="00577EF3">
        <w:rPr>
          <w:rFonts w:ascii="Times New Roman" w:eastAsia="宋体" w:hAnsi="Times New Roman" w:cs="Times New Roman"/>
          <w:kern w:val="2"/>
          <w:sz w:val="24"/>
          <w:szCs w:val="24"/>
        </w:rPr>
        <w:t>e wave</w:t>
      </w:r>
      <w:r w:rsidR="001639D4" w:rsidRPr="00577EF3">
        <w:rPr>
          <w:rFonts w:ascii="Times New Roman" w:eastAsia="宋体" w:hAnsi="Times New Roman" w:cs="Times New Roman"/>
          <w:kern w:val="2"/>
          <w:sz w:val="24"/>
          <w:szCs w:val="24"/>
        </w:rPr>
        <w:t xml:space="preserve"> distribution</w:t>
      </w:r>
      <w:r w:rsidRPr="00577EF3">
        <w:rPr>
          <w:rFonts w:ascii="Times New Roman" w:eastAsia="宋体" w:hAnsi="Times New Roman" w:cs="Times New Roman"/>
          <w:kern w:val="2"/>
          <w:sz w:val="24"/>
          <w:szCs w:val="24"/>
        </w:rPr>
        <w:t xml:space="preserve"> </w:t>
      </w:r>
      <w:r w:rsidR="001D40CA" w:rsidRPr="00577EF3">
        <w:rPr>
          <w:rFonts w:ascii="Times New Roman" w:eastAsia="宋体" w:hAnsi="Times New Roman" w:cs="Times New Roman"/>
          <w:kern w:val="2"/>
          <w:sz w:val="24"/>
          <w:szCs w:val="24"/>
        </w:rPr>
        <w:t xml:space="preserve">of </w:t>
      </w:r>
      <w:r w:rsidRPr="00577EF3">
        <w:rPr>
          <w:rFonts w:ascii="Times New Roman" w:eastAsia="宋体" w:hAnsi="Times New Roman" w:cs="Times New Roman"/>
          <w:kern w:val="2"/>
          <w:sz w:val="24"/>
          <w:szCs w:val="24"/>
        </w:rPr>
        <w:t xml:space="preserve">the mixture composition </w:t>
      </w:r>
      <w:r w:rsidR="001D40CA" w:rsidRPr="00577EF3">
        <w:rPr>
          <w:rFonts w:ascii="Times New Roman" w:eastAsia="宋体" w:hAnsi="Times New Roman" w:cs="Times New Roman"/>
          <w:kern w:val="2"/>
          <w:sz w:val="24"/>
          <w:szCs w:val="24"/>
        </w:rPr>
        <w:t xml:space="preserve">shown </w:t>
      </w:r>
      <w:r w:rsidR="009348D7" w:rsidRPr="00577EF3">
        <w:rPr>
          <w:rFonts w:ascii="Times New Roman" w:eastAsia="宋体" w:hAnsi="Times New Roman" w:cs="Times New Roman"/>
          <w:kern w:val="2"/>
          <w:sz w:val="24"/>
          <w:szCs w:val="24"/>
        </w:rPr>
        <w:t>in figure</w:t>
      </w:r>
      <w:r w:rsidRPr="00577EF3">
        <w:rPr>
          <w:rFonts w:ascii="Times New Roman" w:eastAsia="宋体" w:hAnsi="Times New Roman" w:cs="Times New Roman"/>
          <w:kern w:val="2"/>
          <w:sz w:val="24"/>
          <w:szCs w:val="24"/>
        </w:rPr>
        <w:t xml:space="preserve"> 2, we also consider </w:t>
      </w:r>
      <w:r w:rsidR="001B3E51" w:rsidRPr="00577EF3">
        <w:rPr>
          <w:rFonts w:ascii="Times New Roman" w:eastAsia="宋体" w:hAnsi="Times New Roman" w:cs="Times New Roman"/>
          <w:kern w:val="2"/>
          <w:sz w:val="24"/>
          <w:szCs w:val="24"/>
        </w:rPr>
        <w:t>the</w:t>
      </w:r>
      <w:r w:rsidR="007B1ED0" w:rsidRPr="00577EF3">
        <w:rPr>
          <w:rFonts w:ascii="Times New Roman" w:eastAsia="宋体" w:hAnsi="Times New Roman" w:cs="Times New Roman"/>
          <w:kern w:val="2"/>
          <w:sz w:val="24"/>
          <w:szCs w:val="24"/>
        </w:rPr>
        <w:t xml:space="preserve"> </w:t>
      </w:r>
      <w:r w:rsidR="004C38E0" w:rsidRPr="00577EF3">
        <w:rPr>
          <w:rFonts w:ascii="Times New Roman" w:eastAsia="宋体" w:hAnsi="Times New Roman" w:cs="Times New Roman"/>
          <w:kern w:val="2"/>
          <w:sz w:val="24"/>
          <w:szCs w:val="24"/>
        </w:rPr>
        <w:t xml:space="preserve">square wave </w:t>
      </w:r>
      <w:r w:rsidR="001639D4" w:rsidRPr="00577EF3">
        <w:rPr>
          <w:rFonts w:ascii="Times New Roman" w:eastAsia="宋体" w:hAnsi="Times New Roman" w:cs="Times New Roman"/>
          <w:kern w:val="2"/>
          <w:sz w:val="24"/>
          <w:szCs w:val="24"/>
        </w:rPr>
        <w:t>distribution</w:t>
      </w:r>
      <w:r w:rsidR="00CB1664" w:rsidRPr="00577EF3">
        <w:rPr>
          <w:rFonts w:ascii="Times New Roman" w:eastAsia="宋体" w:hAnsi="Times New Roman" w:cs="Times New Roman"/>
          <w:kern w:val="2"/>
          <w:sz w:val="24"/>
          <w:szCs w:val="24"/>
        </w:rPr>
        <w:t>,</w:t>
      </w:r>
      <w:r w:rsidR="001B3E51" w:rsidRPr="00577EF3">
        <w:rPr>
          <w:rFonts w:ascii="Times New Roman" w:eastAsia="宋体" w:hAnsi="Times New Roman" w:cs="Times New Roman"/>
          <w:kern w:val="2"/>
          <w:sz w:val="24"/>
          <w:szCs w:val="24"/>
        </w:rPr>
        <w:t xml:space="preserve"> which is</w:t>
      </w:r>
      <w:r w:rsidR="009348D7" w:rsidRPr="00577EF3">
        <w:rPr>
          <w:rFonts w:ascii="Times New Roman" w:eastAsia="宋体" w:hAnsi="Times New Roman" w:cs="Times New Roman"/>
          <w:kern w:val="2"/>
          <w:sz w:val="24"/>
          <w:szCs w:val="24"/>
        </w:rPr>
        <w:t xml:space="preserve"> depicted in f</w:t>
      </w:r>
      <w:r w:rsidR="00EA02FF" w:rsidRPr="00577EF3">
        <w:rPr>
          <w:rFonts w:ascii="Times New Roman" w:eastAsia="宋体" w:hAnsi="Times New Roman" w:cs="Times New Roman"/>
          <w:kern w:val="2"/>
          <w:sz w:val="24"/>
          <w:szCs w:val="24"/>
        </w:rPr>
        <w:t>igure 12</w:t>
      </w:r>
      <w:r w:rsidRPr="00577EF3">
        <w:rPr>
          <w:rFonts w:ascii="Times New Roman" w:eastAsia="宋体" w:hAnsi="Times New Roman" w:cs="Times New Roman"/>
          <w:kern w:val="2"/>
          <w:sz w:val="24"/>
          <w:szCs w:val="24"/>
        </w:rPr>
        <w:t>(a)</w:t>
      </w:r>
      <w:r w:rsidR="00AE09CC" w:rsidRPr="00577EF3">
        <w:rPr>
          <w:rFonts w:ascii="Times New Roman" w:eastAsia="宋体" w:hAnsi="Times New Roman" w:cs="Times New Roman"/>
          <w:kern w:val="2"/>
          <w:sz w:val="24"/>
          <w:szCs w:val="24"/>
        </w:rPr>
        <w:t>.</w:t>
      </w:r>
      <w:r w:rsidR="0066477B"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kern w:val="2"/>
          <w:sz w:val="24"/>
          <w:szCs w:val="24"/>
        </w:rPr>
        <w:t xml:space="preserve">The </w:t>
      </w:r>
      <w:r w:rsidR="003B745A" w:rsidRPr="00577EF3">
        <w:rPr>
          <w:rFonts w:ascii="Times New Roman" w:eastAsia="宋体" w:hAnsi="Times New Roman" w:cs="Times New Roman"/>
          <w:kern w:val="2"/>
          <w:sz w:val="24"/>
          <w:szCs w:val="24"/>
        </w:rPr>
        <w:t xml:space="preserve">corresponding </w:t>
      </w:r>
      <w:r w:rsidRPr="00577EF3">
        <w:rPr>
          <w:rFonts w:ascii="Times New Roman" w:eastAsia="宋体" w:hAnsi="Times New Roman" w:cs="Times New Roman"/>
          <w:kern w:val="2"/>
          <w:sz w:val="24"/>
          <w:szCs w:val="24"/>
        </w:rPr>
        <w:t xml:space="preserve">results </w:t>
      </w:r>
      <w:r w:rsidR="003B745A" w:rsidRPr="00577EF3">
        <w:rPr>
          <w:rFonts w:ascii="Times New Roman" w:eastAsia="宋体" w:hAnsi="Times New Roman" w:cs="Times New Roman"/>
          <w:kern w:val="2"/>
          <w:sz w:val="24"/>
          <w:szCs w:val="24"/>
        </w:rPr>
        <w:t xml:space="preserve">are shown </w:t>
      </w:r>
      <w:r w:rsidRPr="00577EF3">
        <w:rPr>
          <w:rFonts w:ascii="Times New Roman" w:eastAsia="宋体" w:hAnsi="Times New Roman" w:cs="Times New Roman"/>
          <w:kern w:val="2"/>
          <w:sz w:val="24"/>
          <w:szCs w:val="24"/>
        </w:rPr>
        <w:t xml:space="preserve">in </w:t>
      </w:r>
      <w:r w:rsidR="009348D7" w:rsidRPr="00577EF3">
        <w:rPr>
          <w:rFonts w:ascii="Times New Roman" w:eastAsia="宋体" w:hAnsi="Times New Roman" w:cs="Times New Roman"/>
          <w:kern w:val="2"/>
          <w:sz w:val="24"/>
          <w:szCs w:val="24"/>
        </w:rPr>
        <w:t>f</w:t>
      </w:r>
      <w:r w:rsidR="00EA02FF" w:rsidRPr="00577EF3">
        <w:rPr>
          <w:rFonts w:ascii="Times New Roman" w:eastAsia="宋体" w:hAnsi="Times New Roman" w:cs="Times New Roman"/>
          <w:kern w:val="2"/>
          <w:sz w:val="24"/>
          <w:szCs w:val="24"/>
        </w:rPr>
        <w:t>igure 12</w:t>
      </w:r>
      <w:r w:rsidR="00F867FC" w:rsidRPr="00577EF3">
        <w:rPr>
          <w:rFonts w:ascii="Times New Roman" w:eastAsia="宋体" w:hAnsi="Times New Roman" w:cs="Times New Roman"/>
          <w:kern w:val="2"/>
          <w:sz w:val="24"/>
          <w:szCs w:val="24"/>
        </w:rPr>
        <w:t xml:space="preserve">(b) </w:t>
      </w:r>
      <w:r w:rsidR="003B745A" w:rsidRPr="00577EF3">
        <w:rPr>
          <w:rFonts w:ascii="Times New Roman" w:eastAsia="宋体" w:hAnsi="Times New Roman" w:cs="Times New Roman"/>
          <w:kern w:val="2"/>
          <w:sz w:val="24"/>
          <w:szCs w:val="24"/>
        </w:rPr>
        <w:t>for a</w:t>
      </w:r>
      <w:r w:rsidR="001B3E51" w:rsidRPr="00577EF3">
        <w:rPr>
          <w:rFonts w:ascii="Times New Roman" w:eastAsia="宋体" w:hAnsi="Times New Roman" w:cs="Times New Roman"/>
          <w:kern w:val="2"/>
          <w:sz w:val="24"/>
          <w:szCs w:val="24"/>
        </w:rPr>
        <w:t xml:space="preserve"> </w:t>
      </w:r>
      <w:r w:rsidR="001B3E51" w:rsidRPr="00577EF3">
        <w:rPr>
          <w:rFonts w:ascii="Times New Roman" w:eastAsia="宋体" w:hAnsi="Times New Roman" w:cs="Times New Roman"/>
          <w:kern w:val="2"/>
          <w:sz w:val="24"/>
          <w:szCs w:val="24"/>
        </w:rPr>
        <w:t xml:space="preserve">stoichiometric </w:t>
      </w:r>
      <w:r w:rsidR="003B745A" w:rsidRPr="00577EF3">
        <w:rPr>
          <w:rFonts w:ascii="Times New Roman" w:eastAsia="宋体" w:hAnsi="Times New Roman" w:cs="Times New Roman"/>
          <w:kern w:val="2"/>
          <w:sz w:val="24"/>
          <w:szCs w:val="24"/>
        </w:rPr>
        <w:t>H</w:t>
      </w:r>
      <w:r w:rsidR="003B745A" w:rsidRPr="00577EF3">
        <w:rPr>
          <w:rFonts w:ascii="Times New Roman" w:eastAsia="宋体" w:hAnsi="Times New Roman" w:cs="Times New Roman"/>
          <w:kern w:val="2"/>
          <w:sz w:val="24"/>
          <w:szCs w:val="24"/>
          <w:vertAlign w:val="subscript"/>
        </w:rPr>
        <w:t>2</w:t>
      </w:r>
      <w:r w:rsidR="003B745A" w:rsidRPr="00577EF3">
        <w:rPr>
          <w:rFonts w:ascii="Times New Roman" w:eastAsia="宋体" w:hAnsi="Times New Roman" w:cs="Times New Roman"/>
          <w:kern w:val="2"/>
          <w:sz w:val="24"/>
          <w:szCs w:val="24"/>
        </w:rPr>
        <w:t xml:space="preserve">/air mixture without nitrogen dilution (i.e., </w:t>
      </w:r>
      <w:r w:rsidR="003B745A" w:rsidRPr="00577EF3">
        <w:rPr>
          <w:rFonts w:ascii="Times New Roman" w:eastAsia="宋体" w:hAnsi="Times New Roman" w:cs="Times New Roman"/>
          <w:i/>
          <w:kern w:val="2"/>
          <w:sz w:val="24"/>
          <w:szCs w:val="24"/>
        </w:rPr>
        <w:t>s</w:t>
      </w:r>
      <w:r w:rsidR="003B745A" w:rsidRPr="00577EF3">
        <w:rPr>
          <w:rFonts w:ascii="Times New Roman" w:eastAsia="宋体" w:hAnsi="Times New Roman" w:cs="Times New Roman"/>
          <w:kern w:val="2"/>
          <w:sz w:val="24"/>
          <w:szCs w:val="24"/>
        </w:rPr>
        <w:t xml:space="preserve"> = 3.76 in </w:t>
      </w:r>
      <w:r w:rsidR="001B3E51" w:rsidRPr="00577EF3">
        <w:rPr>
          <w:rFonts w:ascii="Times New Roman" w:eastAsia="宋体" w:hAnsi="Times New Roman" w:cs="Times New Roman"/>
          <w:kern w:val="2"/>
          <w:sz w:val="24"/>
          <w:szCs w:val="24"/>
        </w:rPr>
        <w:t xml:space="preserve">equation </w:t>
      </w:r>
      <w:r w:rsidR="003B745A" w:rsidRPr="00577EF3">
        <w:rPr>
          <w:rFonts w:ascii="Times New Roman" w:eastAsia="宋体" w:hAnsi="Times New Roman" w:cs="Times New Roman"/>
          <w:kern w:val="2"/>
          <w:sz w:val="24"/>
          <w:szCs w:val="24"/>
        </w:rPr>
        <w:t xml:space="preserve">1). </w:t>
      </w:r>
      <w:r w:rsidR="00BC1544" w:rsidRPr="00577EF3">
        <w:rPr>
          <w:rFonts w:ascii="Times New Roman" w:eastAsia="宋体" w:hAnsi="Times New Roman" w:cs="Times New Roman"/>
          <w:kern w:val="2"/>
          <w:sz w:val="24"/>
          <w:szCs w:val="24"/>
        </w:rPr>
        <w:t>The comparison among results shown in figures 1</w:t>
      </w:r>
      <w:r w:rsidR="001B3E51" w:rsidRPr="00577EF3">
        <w:rPr>
          <w:rFonts w:ascii="Times New Roman" w:eastAsia="宋体" w:hAnsi="Times New Roman" w:cs="Times New Roman"/>
          <w:kern w:val="2"/>
          <w:sz w:val="24"/>
          <w:szCs w:val="24"/>
        </w:rPr>
        <w:t>2</w:t>
      </w:r>
      <w:r w:rsidR="00BC1544" w:rsidRPr="00577EF3">
        <w:rPr>
          <w:rFonts w:ascii="Times New Roman" w:eastAsia="宋体" w:hAnsi="Times New Roman" w:cs="Times New Roman"/>
          <w:kern w:val="2"/>
          <w:sz w:val="24"/>
          <w:szCs w:val="24"/>
        </w:rPr>
        <w:t xml:space="preserve">(b) </w:t>
      </w:r>
      <w:r w:rsidR="001B3E51" w:rsidRPr="00577EF3">
        <w:rPr>
          <w:rFonts w:ascii="Times New Roman" w:eastAsia="宋体" w:hAnsi="Times New Roman" w:cs="Times New Roman"/>
          <w:kern w:val="2"/>
          <w:sz w:val="24"/>
          <w:szCs w:val="24"/>
        </w:rPr>
        <w:t xml:space="preserve">and 7 </w:t>
      </w:r>
      <w:r w:rsidR="00BC1544" w:rsidRPr="00577EF3">
        <w:rPr>
          <w:rFonts w:ascii="Times New Roman" w:eastAsia="宋体" w:hAnsi="Times New Roman" w:cs="Times New Roman"/>
          <w:kern w:val="2"/>
          <w:sz w:val="24"/>
          <w:szCs w:val="24"/>
        </w:rPr>
        <w:t xml:space="preserve">indicates that sine wave and square wave distributions of the mixture composition have qualitatively similar effects. Specifically, for </w:t>
      </w:r>
      <w:r w:rsidR="00BC1544" w:rsidRPr="00577EF3">
        <w:rPr>
          <w:rFonts w:ascii="Times New Roman" w:eastAsia="宋体" w:hAnsi="Times New Roman" w:cs="Times New Roman"/>
          <w:i/>
          <w:kern w:val="2"/>
          <w:sz w:val="24"/>
          <w:szCs w:val="24"/>
        </w:rPr>
        <w:t>a</w:t>
      </w:r>
      <w:r w:rsidR="00BC1544" w:rsidRPr="00577EF3">
        <w:rPr>
          <w:rFonts w:ascii="Times New Roman" w:eastAsia="宋体" w:hAnsi="Times New Roman" w:cs="Times New Roman"/>
          <w:kern w:val="2"/>
          <w:sz w:val="24"/>
          <w:szCs w:val="24"/>
        </w:rPr>
        <w:t xml:space="preserve"> = 0.3 a quasi-steady large cellular structure is observed after a transition region; while for </w:t>
      </w:r>
      <w:r w:rsidR="00BC1544" w:rsidRPr="00577EF3">
        <w:rPr>
          <w:rFonts w:ascii="Times New Roman" w:eastAsia="宋体" w:hAnsi="Times New Roman" w:cs="Times New Roman"/>
          <w:i/>
          <w:iCs/>
          <w:kern w:val="2"/>
          <w:sz w:val="24"/>
          <w:szCs w:val="24"/>
        </w:rPr>
        <w:t xml:space="preserve">a </w:t>
      </w:r>
      <w:r w:rsidR="00BC1544" w:rsidRPr="00577EF3">
        <w:rPr>
          <w:rFonts w:ascii="Times New Roman" w:eastAsia="宋体" w:hAnsi="Times New Roman" w:cs="Times New Roman"/>
          <w:iCs/>
          <w:kern w:val="2"/>
          <w:sz w:val="24"/>
          <w:szCs w:val="24"/>
        </w:rPr>
        <w:t xml:space="preserve">= 0.5, detonation quenching occurs in the inhomogeneous mixture. Quantitatively, the critical </w:t>
      </w:r>
      <w:r w:rsidR="00BC1544" w:rsidRPr="00577EF3">
        <w:rPr>
          <w:rFonts w:ascii="Times New Roman" w:eastAsia="宋体" w:hAnsi="Times New Roman" w:cs="Times New Roman"/>
          <w:kern w:val="2"/>
          <w:sz w:val="24"/>
          <w:szCs w:val="24"/>
        </w:rPr>
        <w:t>amplitude for the square wave distribution is smaller than that for the sine wave distribution of reactant concentration.</w:t>
      </w:r>
      <w:r w:rsidR="00BC1544" w:rsidRPr="00577EF3">
        <w:rPr>
          <w:rFonts w:ascii="Times New Roman" w:eastAsia="宋体" w:hAnsi="Times New Roman" w:cs="Times New Roman"/>
          <w:iCs/>
          <w:kern w:val="2"/>
          <w:sz w:val="24"/>
          <w:szCs w:val="24"/>
        </w:rPr>
        <w:t xml:space="preserve"> This is consistent with previous results in </w:t>
      </w:r>
      <w:r w:rsidR="00BC1544" w:rsidRPr="00577EF3">
        <w:rPr>
          <w:rFonts w:ascii="Times New Roman" w:eastAsia="宋体" w:hAnsi="Times New Roman" w:cs="Times New Roman"/>
          <w:iCs/>
          <w:kern w:val="2"/>
          <w:sz w:val="24"/>
          <w:szCs w:val="24"/>
        </w:rPr>
        <w:fldChar w:fldCharType="begin"/>
      </w:r>
      <w:r w:rsidR="00BC1544" w:rsidRPr="00577EF3">
        <w:rPr>
          <w:rFonts w:ascii="Times New Roman" w:eastAsia="宋体" w:hAnsi="Times New Roman" w:cs="Times New Roman"/>
          <w:iCs/>
          <w:kern w:val="2"/>
          <w:sz w:val="24"/>
          <w:szCs w:val="24"/>
        </w:rPr>
        <w:instrText xml:space="preserve"> ADDIN EN.CITE &lt;EndNote&gt;&lt;Cite AuthorYear="1"&gt;&lt;Author&gt;Boulal&lt;/Author&gt;&lt;Year&gt;2016&lt;/Year&gt;&lt;RecNum&gt;121&lt;/RecNum&gt;&lt;DisplayText&gt;Kuznetsov et al. (1998), Boulal et al. (2016)&lt;/DisplayText&gt;&lt;record&gt;&lt;rec-number&gt;121&lt;/rec-number&gt;&lt;foreign-keys&gt;&lt;key app="EN" db-id="szfss950xdafauexv2z5dsdw9a2daspd5pp0" timestamp="1526266055"&gt;121&lt;/key&gt;&lt;key app="ENWeb" db-id=""&gt;0&lt;/key&gt;&lt;/foreign-keys&gt;&lt;ref-type name="Journal Article"&gt;17&lt;/ref-type&gt;&lt;contributors&gt;&lt;authors&gt;&lt;author&gt;Boulal, Stéphane&lt;/author&gt;&lt;author&gt;Vidal, Pierre&lt;/author&gt;&lt;author&gt;Zitoun, Ratiba&lt;/author&gt;&lt;/authors&gt;&lt;/contributors&gt;&lt;titles&gt;&lt;title&gt;Experimental investigation of detonation quenching in non-uniform compositions&lt;/title&gt;&lt;secondary-title&gt;Combustion and Flame&lt;/secondary-title&gt;&lt;/titles&gt;&lt;periodical&gt;&lt;full-title&gt;Combustion and Flame&lt;/full-title&gt;&lt;abbr-1&gt;Combust. Flame&lt;/abbr-1&gt;&lt;abbr-2&gt;Combust Flame&lt;/abbr-2&gt;&lt;/periodical&gt;&lt;pages&gt;222-233&lt;/pages&gt;&lt;volume&gt;172&lt;/volume&gt;&lt;section&gt;222&lt;/section&gt;&lt;dates&gt;&lt;year&gt;2016&lt;/year&gt;&lt;/dates&gt;&lt;isbn&gt;00102180&lt;/isbn&gt;&lt;urls&gt;&lt;/urls&gt;&lt;electronic-resource-num&gt;10.1016/j.combustflame.2016.07.022&lt;/electronic-resource-num&gt;&lt;/record&gt;&lt;/Cite&gt;&lt;Cite AuthorYear="1"&gt;&lt;Author&gt;Kuznetsov&lt;/Author&gt;&lt;Year&gt;1998&lt;/Year&gt;&lt;RecNum&gt;415&lt;/RecNum&gt;&lt;record&gt;&lt;rec-number&gt;415&lt;/rec-number&gt;&lt;foreign-keys&gt;&lt;key app="EN" db-id="szfss950xdafauexv2z5dsdw9a2daspd5pp0" timestamp="1574924974"&gt;415&lt;/key&gt;&lt;key app="ENWeb" db-id=""&gt;0&lt;/key&gt;&lt;/foreign-keys&gt;&lt;ref-type name="Journal Article"&gt;17&lt;/ref-type&gt;&lt;contributors&gt;&lt;authors&gt;&lt;author&gt;Kuznetsov, M S&lt;/author&gt;&lt;author&gt;Alekseev, V I&lt;/author&gt;&lt;author&gt;Dorofeev, S B&lt;/author&gt;&lt;author&gt;Matsukov, I D&lt;/author&gt;&lt;author&gt;Boccio, J L&lt;/author&gt;&lt;/authors&gt;&lt;/contributors&gt;&lt;titles&gt;&lt;title&gt;Detonation propagation, decay, and reinitiation in nonuniform gaseous mixtures&lt;/title&gt;&lt;secondary-title&gt;Proceedings of the Combustion Institute&lt;/secondary-title&gt;&lt;/titles&gt;&lt;periodical&gt;&lt;full-title&gt;Proceedings of the Combustion Institute&lt;/full-title&gt;&lt;abbr-1&gt;Proc. Combust. Inst.&lt;/abbr-1&gt;&lt;/periodical&gt;&lt;pages&gt;2241-2247&lt;/pages&gt;&lt;volume&gt;27&lt;/volume&gt;&lt;dates&gt;&lt;year&gt;1998&lt;/year&gt;&lt;/dates&gt;&lt;urls&gt;&lt;/urls&gt;&lt;/record&gt;&lt;/Cite&gt;&lt;/EndNote&gt;</w:instrText>
      </w:r>
      <w:r w:rsidR="00BC1544" w:rsidRPr="00577EF3">
        <w:rPr>
          <w:rFonts w:ascii="Times New Roman" w:eastAsia="宋体" w:hAnsi="Times New Roman" w:cs="Times New Roman"/>
          <w:iCs/>
          <w:kern w:val="2"/>
          <w:sz w:val="24"/>
          <w:szCs w:val="24"/>
        </w:rPr>
        <w:fldChar w:fldCharType="separate"/>
      </w:r>
      <w:r w:rsidR="00BC1544" w:rsidRPr="00577EF3">
        <w:rPr>
          <w:rFonts w:ascii="Times New Roman" w:eastAsia="宋体" w:hAnsi="Times New Roman" w:cs="Times New Roman"/>
          <w:iCs/>
          <w:noProof/>
          <w:kern w:val="2"/>
          <w:sz w:val="24"/>
          <w:szCs w:val="24"/>
        </w:rPr>
        <w:t>Kuznetsov et al. (1998)</w:t>
      </w:r>
      <w:r w:rsidR="001B3E51" w:rsidRPr="00577EF3">
        <w:rPr>
          <w:rFonts w:ascii="Times New Roman" w:eastAsia="宋体" w:hAnsi="Times New Roman" w:cs="Times New Roman"/>
          <w:iCs/>
          <w:noProof/>
          <w:kern w:val="2"/>
          <w:sz w:val="24"/>
          <w:szCs w:val="24"/>
        </w:rPr>
        <w:t xml:space="preserve"> and</w:t>
      </w:r>
      <w:r w:rsidR="00BC1544" w:rsidRPr="00577EF3">
        <w:rPr>
          <w:rFonts w:ascii="Times New Roman" w:eastAsia="宋体" w:hAnsi="Times New Roman" w:cs="Times New Roman"/>
          <w:iCs/>
          <w:noProof/>
          <w:kern w:val="2"/>
          <w:sz w:val="24"/>
          <w:szCs w:val="24"/>
        </w:rPr>
        <w:t xml:space="preserve"> Boulal et al. (2016)</w:t>
      </w:r>
      <w:r w:rsidR="00BC1544" w:rsidRPr="00577EF3">
        <w:rPr>
          <w:rFonts w:ascii="Times New Roman" w:eastAsia="宋体" w:hAnsi="Times New Roman" w:cs="Times New Roman"/>
          <w:iCs/>
          <w:kern w:val="2"/>
          <w:sz w:val="24"/>
          <w:szCs w:val="24"/>
        </w:rPr>
        <w:fldChar w:fldCharType="end"/>
      </w:r>
      <w:r w:rsidR="00BC1544" w:rsidRPr="00577EF3">
        <w:rPr>
          <w:rFonts w:ascii="Times New Roman" w:eastAsia="宋体" w:hAnsi="Times New Roman" w:cs="Times New Roman"/>
          <w:iCs/>
          <w:kern w:val="2"/>
          <w:sz w:val="24"/>
          <w:szCs w:val="24"/>
        </w:rPr>
        <w:t xml:space="preserve"> that a smaller concentration gradient (corresponding to the sine wave distribution) is more favorable to detonation </w:t>
      </w:r>
      <w:r w:rsidR="00BC1544" w:rsidRPr="00577EF3">
        <w:rPr>
          <w:rFonts w:ascii="Times New Roman" w:eastAsia="宋体" w:hAnsi="Times New Roman" w:cs="Times New Roman"/>
          <w:kern w:val="2"/>
          <w:sz w:val="24"/>
          <w:szCs w:val="24"/>
        </w:rPr>
        <w:t>propagation</w:t>
      </w:r>
      <w:r w:rsidR="00BC1544" w:rsidRPr="00577EF3">
        <w:rPr>
          <w:rFonts w:ascii="Times New Roman" w:eastAsia="宋体" w:hAnsi="Times New Roman" w:cs="Times New Roman"/>
          <w:iCs/>
          <w:kern w:val="2"/>
          <w:sz w:val="24"/>
          <w:szCs w:val="24"/>
        </w:rPr>
        <w:t xml:space="preserve">, while a larger concentration gradient </w:t>
      </w:r>
      <w:r w:rsidR="00BC1544" w:rsidRPr="00577EF3">
        <w:rPr>
          <w:rFonts w:ascii="Times New Roman" w:eastAsia="宋体" w:hAnsi="Times New Roman" w:cs="Times New Roman"/>
          <w:iCs/>
          <w:kern w:val="2"/>
          <w:sz w:val="24"/>
          <w:szCs w:val="24"/>
        </w:rPr>
        <w:lastRenderedPageBreak/>
        <w:t xml:space="preserve">(corresponding to the square wave distribution) is more likely to induce detonation quenching. </w:t>
      </w:r>
    </w:p>
    <w:p w14:paraId="4980F9BB" w14:textId="417E957A" w:rsidR="006607DF" w:rsidRPr="00577EF3" w:rsidRDefault="0014144B">
      <w:pPr>
        <w:spacing w:after="0" w:line="480" w:lineRule="auto"/>
        <w:contextualSpacing/>
        <w:jc w:val="center"/>
        <w:rPr>
          <w:rFonts w:ascii="Times New Roman" w:hAnsi="Times New Roman" w:cs="Times New Roman"/>
          <w:sz w:val="24"/>
          <w:szCs w:val="24"/>
        </w:rPr>
      </w:pPr>
      <w:r w:rsidRPr="00577EF3">
        <w:rPr>
          <w:rFonts w:ascii="Times New Roman" w:hAnsi="Times New Roman" w:cs="Times New Roman"/>
          <w:noProof/>
          <w:sz w:val="24"/>
          <w:szCs w:val="24"/>
        </w:rPr>
        <w:drawing>
          <wp:inline distT="0" distB="0" distL="0" distR="0" wp14:anchorId="06D65D9A" wp14:editId="4C3F5B0F">
            <wp:extent cx="3598214" cy="1742536"/>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t="3263" b="2534"/>
                    <a:stretch/>
                  </pic:blipFill>
                  <pic:spPr bwMode="auto">
                    <a:xfrm>
                      <a:off x="0" y="0"/>
                      <a:ext cx="3600000" cy="1743401"/>
                    </a:xfrm>
                    <a:prstGeom prst="rect">
                      <a:avLst/>
                    </a:prstGeom>
                    <a:noFill/>
                    <a:ln>
                      <a:noFill/>
                    </a:ln>
                    <a:extLst>
                      <a:ext uri="{53640926-AAD7-44D8-BBD7-CCE9431645EC}">
                        <a14:shadowObscured xmlns:a14="http://schemas.microsoft.com/office/drawing/2010/main"/>
                      </a:ext>
                    </a:extLst>
                  </pic:spPr>
                </pic:pic>
              </a:graphicData>
            </a:graphic>
          </wp:inline>
        </w:drawing>
      </w:r>
      <w:r w:rsidR="00BC1544" w:rsidRPr="00577EF3">
        <w:rPr>
          <w:rFonts w:ascii="Times New Roman" w:hAnsi="Times New Roman" w:cs="Times New Roman"/>
          <w:noProof/>
          <w:sz w:val="24"/>
          <w:szCs w:val="24"/>
        </w:rPr>
        <w:drawing>
          <wp:inline distT="0" distB="0" distL="0" distR="0" wp14:anchorId="740D8D82" wp14:editId="7A64C836">
            <wp:extent cx="3599663" cy="3692106"/>
            <wp:effectExtent l="0" t="0" r="1270" b="38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untitled.png"/>
                    <pic:cNvPicPr/>
                  </pic:nvPicPr>
                  <pic:blipFill>
                    <a:blip r:embed="rId26">
                      <a:extLst>
                        <a:ext uri="{28A0092B-C50C-407E-A947-70E740481C1C}">
                          <a14:useLocalDpi xmlns:a14="http://schemas.microsoft.com/office/drawing/2010/main" val="0"/>
                        </a:ext>
                      </a:extLst>
                    </a:blip>
                    <a:stretch>
                      <a:fillRect/>
                    </a:stretch>
                  </pic:blipFill>
                  <pic:spPr>
                    <a:xfrm>
                      <a:off x="0" y="0"/>
                      <a:ext cx="3604439" cy="3697004"/>
                    </a:xfrm>
                    <a:prstGeom prst="rect">
                      <a:avLst/>
                    </a:prstGeom>
                  </pic:spPr>
                </pic:pic>
              </a:graphicData>
            </a:graphic>
          </wp:inline>
        </w:drawing>
      </w:r>
    </w:p>
    <w:p w14:paraId="73F94A21" w14:textId="4C5C2D42" w:rsidR="00134C13" w:rsidRPr="00577EF3" w:rsidRDefault="00073060" w:rsidP="00AE29C4">
      <w:pPr>
        <w:widowControl w:val="0"/>
        <w:autoSpaceDE w:val="0"/>
        <w:autoSpaceDN w:val="0"/>
        <w:adjustRightInd w:val="0"/>
        <w:spacing w:afterLines="100" w:after="240" w:line="480" w:lineRule="auto"/>
        <w:jc w:val="both"/>
        <w:outlineLvl w:val="3"/>
        <w:rPr>
          <w:rFonts w:ascii="Times New Roman" w:eastAsia="宋体" w:hAnsi="Times New Roman" w:cs="Times New Roman"/>
          <w:kern w:val="2"/>
          <w:sz w:val="24"/>
          <w:szCs w:val="24"/>
        </w:rPr>
      </w:pPr>
      <w:r w:rsidRPr="00577EF3">
        <w:rPr>
          <w:rFonts w:ascii="Times New Roman" w:hAnsi="Times New Roman" w:cs="Times New Roman"/>
          <w:sz w:val="24"/>
          <w:szCs w:val="24"/>
        </w:rPr>
        <w:t>F</w:t>
      </w:r>
      <w:r w:rsidR="00EA02FF" w:rsidRPr="00577EF3">
        <w:rPr>
          <w:rFonts w:ascii="Times New Roman" w:hAnsi="Times New Roman" w:cs="Times New Roman"/>
          <w:sz w:val="24"/>
          <w:szCs w:val="24"/>
        </w:rPr>
        <w:t>igure 12</w:t>
      </w:r>
      <w:r w:rsidR="006607DF" w:rsidRPr="00577EF3">
        <w:rPr>
          <w:rFonts w:ascii="Times New Roman" w:hAnsi="Times New Roman" w:cs="Times New Roman"/>
          <w:sz w:val="24"/>
          <w:szCs w:val="24"/>
        </w:rPr>
        <w:t xml:space="preserve">. (a) </w:t>
      </w:r>
      <w:r w:rsidR="00FC1B21" w:rsidRPr="00577EF3">
        <w:rPr>
          <w:rFonts w:ascii="Times New Roman" w:hAnsi="Times New Roman" w:cs="Times New Roman"/>
          <w:sz w:val="24"/>
          <w:szCs w:val="24"/>
        </w:rPr>
        <w:t>Schematic of the initial pressure and hydrogen mass fraction distributions</w:t>
      </w:r>
      <w:r w:rsidR="003B745A" w:rsidRPr="00577EF3">
        <w:rPr>
          <w:rFonts w:ascii="Times New Roman" w:hAnsi="Times New Roman" w:cs="Times New Roman"/>
          <w:sz w:val="24"/>
          <w:szCs w:val="24"/>
        </w:rPr>
        <w:t xml:space="preserve"> for the case with square wave </w:t>
      </w:r>
      <w:r w:rsidR="001639D4" w:rsidRPr="00577EF3">
        <w:rPr>
          <w:rFonts w:ascii="Times New Roman" w:hAnsi="Times New Roman" w:cs="Times New Roman"/>
          <w:sz w:val="24"/>
          <w:szCs w:val="24"/>
        </w:rPr>
        <w:t>distribution</w:t>
      </w:r>
      <w:r w:rsidR="003B745A" w:rsidRPr="00577EF3">
        <w:rPr>
          <w:rFonts w:ascii="Times New Roman" w:hAnsi="Times New Roman" w:cs="Times New Roman"/>
          <w:sz w:val="24"/>
          <w:szCs w:val="24"/>
        </w:rPr>
        <w:t xml:space="preserve"> </w:t>
      </w:r>
      <w:r w:rsidR="001D40CA" w:rsidRPr="00577EF3">
        <w:rPr>
          <w:rFonts w:ascii="Times New Roman" w:eastAsia="宋体" w:hAnsi="Times New Roman" w:cs="Times New Roman"/>
          <w:kern w:val="2"/>
          <w:sz w:val="24"/>
          <w:szCs w:val="24"/>
        </w:rPr>
        <w:t xml:space="preserve">of </w:t>
      </w:r>
      <w:r w:rsidR="003B745A" w:rsidRPr="00577EF3">
        <w:rPr>
          <w:rFonts w:ascii="Times New Roman" w:eastAsia="宋体" w:hAnsi="Times New Roman" w:cs="Times New Roman"/>
          <w:kern w:val="2"/>
          <w:sz w:val="24"/>
          <w:szCs w:val="24"/>
        </w:rPr>
        <w:t>the mixture composition</w:t>
      </w:r>
      <w:r w:rsidR="00FC1B21" w:rsidRPr="00577EF3">
        <w:rPr>
          <w:rFonts w:ascii="Times New Roman" w:hAnsi="Times New Roman" w:cs="Times New Roman"/>
          <w:sz w:val="24"/>
          <w:szCs w:val="24"/>
        </w:rPr>
        <w:t xml:space="preserve">; </w:t>
      </w:r>
      <w:r w:rsidR="006607DF" w:rsidRPr="00577EF3">
        <w:rPr>
          <w:rFonts w:ascii="Times New Roman" w:hAnsi="Times New Roman" w:cs="Times New Roman"/>
          <w:sz w:val="24"/>
          <w:szCs w:val="24"/>
        </w:rPr>
        <w:t xml:space="preserve">(b) </w:t>
      </w:r>
      <w:r w:rsidR="00885D25" w:rsidRPr="00577EF3">
        <w:rPr>
          <w:rFonts w:ascii="Times New Roman" w:eastAsia="宋体" w:hAnsi="Times New Roman" w:cs="Times New Roman"/>
          <w:kern w:val="2"/>
          <w:sz w:val="24"/>
          <w:szCs w:val="24"/>
        </w:rPr>
        <w:t xml:space="preserve">numerical </w:t>
      </w:r>
      <w:r w:rsidR="00FC1B21" w:rsidRPr="00577EF3">
        <w:rPr>
          <w:rFonts w:ascii="Times New Roman" w:eastAsia="宋体" w:hAnsi="Times New Roman" w:cs="Times New Roman"/>
          <w:kern w:val="2"/>
          <w:sz w:val="24"/>
          <w:szCs w:val="24"/>
        </w:rPr>
        <w:t>soot foils for</w:t>
      </w:r>
      <w:r w:rsidR="001D40CA" w:rsidRPr="00577EF3">
        <w:rPr>
          <w:rFonts w:ascii="Times New Roman" w:eastAsia="宋体" w:hAnsi="Times New Roman" w:cs="Times New Roman"/>
          <w:kern w:val="2"/>
          <w:sz w:val="24"/>
          <w:szCs w:val="24"/>
        </w:rPr>
        <w:t xml:space="preserve"> a</w:t>
      </w:r>
      <w:r w:rsidR="00FC1B21" w:rsidRPr="00577EF3">
        <w:rPr>
          <w:rFonts w:ascii="Times New Roman" w:eastAsia="宋体" w:hAnsi="Times New Roman" w:cs="Times New Roman"/>
          <w:kern w:val="2"/>
          <w:sz w:val="24"/>
          <w:szCs w:val="24"/>
        </w:rPr>
        <w:t xml:space="preserve"> fixed period of </w:t>
      </w:r>
      <w:r w:rsidR="00FC1B21" w:rsidRPr="00577EF3">
        <w:rPr>
          <w:rFonts w:ascii="Times New Roman" w:eastAsia="宋体" w:hAnsi="Times New Roman" w:cs="Times New Roman"/>
          <w:i/>
          <w:kern w:val="2"/>
          <w:sz w:val="24"/>
          <w:szCs w:val="24"/>
        </w:rPr>
        <w:t>L</w:t>
      </w:r>
      <w:r w:rsidR="00885D25" w:rsidRPr="00577EF3">
        <w:rPr>
          <w:rFonts w:ascii="Times New Roman" w:eastAsia="宋体" w:hAnsi="Times New Roman" w:cs="Times New Roman"/>
          <w:i/>
          <w:kern w:val="2"/>
          <w:sz w:val="24"/>
          <w:szCs w:val="24"/>
        </w:rPr>
        <w:t xml:space="preserve"> </w:t>
      </w:r>
      <w:r w:rsidR="00FC1B21" w:rsidRPr="00577EF3">
        <w:rPr>
          <w:rFonts w:ascii="Times New Roman" w:eastAsia="宋体" w:hAnsi="Times New Roman" w:cs="Times New Roman"/>
          <w:kern w:val="2"/>
          <w:sz w:val="24"/>
          <w:szCs w:val="24"/>
        </w:rPr>
        <w:t>=</w:t>
      </w:r>
      <w:r w:rsidR="00885D25" w:rsidRPr="00577EF3">
        <w:rPr>
          <w:rFonts w:ascii="Times New Roman" w:eastAsia="宋体" w:hAnsi="Times New Roman" w:cs="Times New Roman"/>
          <w:kern w:val="2"/>
          <w:sz w:val="24"/>
          <w:szCs w:val="24"/>
        </w:rPr>
        <w:t xml:space="preserve"> </w:t>
      </w:r>
      <w:r w:rsidR="00FC1B21" w:rsidRPr="00577EF3">
        <w:rPr>
          <w:rFonts w:ascii="Times New Roman" w:eastAsia="宋体" w:hAnsi="Times New Roman" w:cs="Times New Roman"/>
          <w:kern w:val="2"/>
          <w:sz w:val="24"/>
          <w:szCs w:val="24"/>
        </w:rPr>
        <w:t>2 mm and different amplitude</w:t>
      </w:r>
      <w:r w:rsidR="00885D25" w:rsidRPr="00577EF3">
        <w:rPr>
          <w:rFonts w:ascii="Times New Roman" w:eastAsia="宋体" w:hAnsi="Times New Roman" w:cs="Times New Roman"/>
          <w:kern w:val="2"/>
          <w:sz w:val="24"/>
          <w:szCs w:val="24"/>
        </w:rPr>
        <w:t>s</w:t>
      </w:r>
      <w:r w:rsidR="00FC1B21" w:rsidRPr="00577EF3">
        <w:rPr>
          <w:rFonts w:ascii="Times New Roman" w:eastAsia="宋体" w:hAnsi="Times New Roman" w:cs="Times New Roman"/>
          <w:kern w:val="2"/>
          <w:sz w:val="24"/>
          <w:szCs w:val="24"/>
        </w:rPr>
        <w:t xml:space="preserve"> of </w:t>
      </w:r>
      <w:r w:rsidR="00FC1B21" w:rsidRPr="00577EF3">
        <w:rPr>
          <w:rFonts w:ascii="Times New Roman" w:eastAsia="宋体" w:hAnsi="Times New Roman" w:cs="Times New Roman"/>
          <w:i/>
          <w:kern w:val="2"/>
          <w:sz w:val="24"/>
          <w:szCs w:val="24"/>
        </w:rPr>
        <w:t>a</w:t>
      </w:r>
      <w:r w:rsidR="00885D25" w:rsidRPr="00577EF3">
        <w:rPr>
          <w:rFonts w:ascii="Times New Roman" w:eastAsia="宋体" w:hAnsi="Times New Roman" w:cs="Times New Roman"/>
          <w:i/>
          <w:kern w:val="2"/>
          <w:sz w:val="24"/>
          <w:szCs w:val="24"/>
        </w:rPr>
        <w:t xml:space="preserve"> </w:t>
      </w:r>
      <w:r w:rsidR="00FC1B21" w:rsidRPr="00577EF3">
        <w:rPr>
          <w:rFonts w:ascii="Times New Roman" w:eastAsia="宋体" w:hAnsi="Times New Roman" w:cs="Times New Roman"/>
          <w:kern w:val="2"/>
          <w:sz w:val="24"/>
          <w:szCs w:val="24"/>
        </w:rPr>
        <w:t>=</w:t>
      </w:r>
      <w:r w:rsidR="00885D25" w:rsidRPr="00577EF3">
        <w:rPr>
          <w:rFonts w:ascii="Times New Roman" w:eastAsia="宋体" w:hAnsi="Times New Roman" w:cs="Times New Roman"/>
          <w:kern w:val="2"/>
          <w:sz w:val="24"/>
          <w:szCs w:val="24"/>
        </w:rPr>
        <w:t xml:space="preserve"> </w:t>
      </w:r>
      <w:r w:rsidR="00FC1B21" w:rsidRPr="00577EF3">
        <w:rPr>
          <w:rFonts w:ascii="Times New Roman" w:eastAsia="宋体" w:hAnsi="Times New Roman" w:cs="Times New Roman"/>
          <w:kern w:val="2"/>
          <w:sz w:val="24"/>
          <w:szCs w:val="24"/>
        </w:rPr>
        <w:t>0, 0.1, 0.3 and 0.5</w:t>
      </w:r>
      <w:r w:rsidR="006607DF" w:rsidRPr="00577EF3">
        <w:rPr>
          <w:rFonts w:ascii="Times New Roman" w:hAnsi="Times New Roman" w:cs="Times New Roman"/>
          <w:sz w:val="24"/>
          <w:szCs w:val="24"/>
        </w:rPr>
        <w:t xml:space="preserve"> </w:t>
      </w:r>
      <w:r w:rsidR="0066477B" w:rsidRPr="00577EF3">
        <w:rPr>
          <w:rFonts w:ascii="Times New Roman" w:eastAsia="宋体" w:hAnsi="Times New Roman" w:cs="Times New Roman"/>
          <w:kern w:val="2"/>
          <w:sz w:val="24"/>
          <w:szCs w:val="24"/>
        </w:rPr>
        <w:t>in</w:t>
      </w:r>
      <w:r w:rsidR="003B745A" w:rsidRPr="00577EF3">
        <w:rPr>
          <w:rFonts w:ascii="Times New Roman" w:eastAsia="宋体" w:hAnsi="Times New Roman" w:cs="Times New Roman"/>
          <w:kern w:val="2"/>
          <w:sz w:val="24"/>
          <w:szCs w:val="24"/>
        </w:rPr>
        <w:t xml:space="preserve"> a</w:t>
      </w:r>
      <w:r w:rsidR="0066477B" w:rsidRPr="00577EF3">
        <w:rPr>
          <w:rFonts w:ascii="Times New Roman" w:eastAsia="宋体" w:hAnsi="Times New Roman" w:cs="Times New Roman"/>
          <w:kern w:val="2"/>
          <w:sz w:val="24"/>
          <w:szCs w:val="24"/>
        </w:rPr>
        <w:t xml:space="preserve"> stoichiometric H</w:t>
      </w:r>
      <w:r w:rsidR="0066477B" w:rsidRPr="00577EF3">
        <w:rPr>
          <w:rFonts w:ascii="Times New Roman" w:eastAsia="宋体" w:hAnsi="Times New Roman" w:cs="Times New Roman"/>
          <w:kern w:val="2"/>
          <w:sz w:val="24"/>
          <w:szCs w:val="24"/>
          <w:vertAlign w:val="subscript"/>
        </w:rPr>
        <w:t>2</w:t>
      </w:r>
      <w:r w:rsidR="0066477B" w:rsidRPr="00577EF3">
        <w:rPr>
          <w:rFonts w:ascii="Times New Roman" w:eastAsia="宋体" w:hAnsi="Times New Roman" w:cs="Times New Roman"/>
          <w:kern w:val="2"/>
          <w:sz w:val="24"/>
          <w:szCs w:val="24"/>
        </w:rPr>
        <w:t xml:space="preserve">/air mixture </w:t>
      </w:r>
      <w:r w:rsidR="00C56A7A">
        <w:rPr>
          <w:rFonts w:ascii="Times New Roman" w:eastAsia="宋体" w:hAnsi="Times New Roman" w:cs="Times New Roman"/>
          <w:kern w:val="2"/>
          <w:sz w:val="24"/>
          <w:szCs w:val="24"/>
        </w:rPr>
        <w:t xml:space="preserve">(i.e., </w:t>
      </w:r>
      <w:r w:rsidR="00C56A7A">
        <w:rPr>
          <w:rFonts w:ascii="Times New Roman" w:hAnsi="Times New Roman" w:cs="Times New Roman"/>
          <w:sz w:val="24"/>
          <w:szCs w:val="24"/>
        </w:rPr>
        <w:t>in mixture 1</w:t>
      </w:r>
      <w:r w:rsidR="00C56A7A">
        <w:rPr>
          <w:rFonts w:ascii="Times New Roman" w:hAnsi="Times New Roman" w:cs="Times New Roman"/>
          <w:sz w:val="24"/>
          <w:szCs w:val="24"/>
        </w:rPr>
        <w:t>)</w:t>
      </w:r>
      <w:r w:rsidR="0066477B" w:rsidRPr="00577EF3">
        <w:rPr>
          <w:rFonts w:ascii="Times New Roman" w:eastAsia="宋体" w:hAnsi="Times New Roman" w:cs="Times New Roman"/>
          <w:kern w:val="2"/>
          <w:sz w:val="24"/>
          <w:szCs w:val="24"/>
        </w:rPr>
        <w:t>w</w:t>
      </w:r>
      <w:r w:rsidR="0066477B" w:rsidRPr="00577EF3">
        <w:rPr>
          <w:rFonts w:ascii="Times New Roman" w:eastAsia="宋体" w:hAnsi="Times New Roman" w:cs="Times New Roman"/>
          <w:kern w:val="2"/>
          <w:sz w:val="24"/>
          <w:szCs w:val="24"/>
        </w:rPr>
        <w:t xml:space="preserve">ith square wave </w:t>
      </w:r>
      <w:r w:rsidR="001639D4" w:rsidRPr="00577EF3">
        <w:rPr>
          <w:rFonts w:ascii="Times New Roman" w:eastAsia="宋体" w:hAnsi="Times New Roman" w:cs="Times New Roman"/>
          <w:kern w:val="2"/>
          <w:sz w:val="24"/>
          <w:szCs w:val="24"/>
        </w:rPr>
        <w:t>distribution</w:t>
      </w:r>
      <w:r w:rsidR="001D40CA" w:rsidRPr="00577EF3">
        <w:rPr>
          <w:rFonts w:ascii="Times New Roman" w:eastAsia="宋体" w:hAnsi="Times New Roman" w:cs="Times New Roman"/>
          <w:kern w:val="2"/>
          <w:sz w:val="24"/>
          <w:szCs w:val="24"/>
        </w:rPr>
        <w:t xml:space="preserve"> of the mixture composition</w:t>
      </w:r>
      <w:r w:rsidR="0066477B" w:rsidRPr="00577EF3">
        <w:rPr>
          <w:rFonts w:ascii="Times New Roman" w:eastAsia="宋体" w:hAnsi="Times New Roman" w:cs="Times New Roman"/>
          <w:kern w:val="2"/>
          <w:sz w:val="24"/>
          <w:szCs w:val="24"/>
        </w:rPr>
        <w:t>.</w:t>
      </w:r>
    </w:p>
    <w:p w14:paraId="372416AD" w14:textId="77777777" w:rsidR="00F46BCC" w:rsidRPr="00577EF3" w:rsidRDefault="00F46BCC" w:rsidP="00AE29C4">
      <w:pPr>
        <w:pStyle w:val="3"/>
        <w:keepNext w:val="0"/>
        <w:keepLines w:val="0"/>
        <w:jc w:val="center"/>
        <w:rPr>
          <w:rFonts w:ascii="Times New Roman" w:hAnsi="Times New Roman" w:cs="Times New Roman"/>
          <w:b w:val="0"/>
          <w:sz w:val="24"/>
          <w:szCs w:val="24"/>
          <w:lang w:eastAsia="en-US"/>
        </w:rPr>
      </w:pPr>
      <w:r w:rsidRPr="00577EF3">
        <w:rPr>
          <w:rFonts w:ascii="Times New Roman" w:hAnsi="Times New Roman" w:cs="Times New Roman"/>
          <w:b w:val="0"/>
          <w:sz w:val="24"/>
          <w:szCs w:val="24"/>
          <w:lang w:eastAsia="en-US"/>
        </w:rPr>
        <w:t xml:space="preserve">3.2.3 </w:t>
      </w:r>
      <w:r w:rsidRPr="00577EF3">
        <w:rPr>
          <w:rFonts w:ascii="Times New Roman" w:hAnsi="Times New Roman" w:cs="Times New Roman"/>
          <w:b w:val="0"/>
          <w:i/>
          <w:sz w:val="24"/>
          <w:szCs w:val="24"/>
          <w:lang w:eastAsia="en-US"/>
        </w:rPr>
        <w:t>Large cell size, quenching condition, and detonation speed deficit</w:t>
      </w:r>
    </w:p>
    <w:p w14:paraId="7E86B818" w14:textId="4AF79A99" w:rsidR="00492A5F" w:rsidRPr="00577EF3" w:rsidRDefault="00B10BB1">
      <w:pPr>
        <w:pStyle w:val="a4"/>
        <w:adjustRightInd w:val="0"/>
        <w:spacing w:after="0" w:line="480" w:lineRule="auto"/>
        <w:ind w:left="0" w:firstLineChars="200" w:firstLine="480"/>
        <w:mirrorIndents/>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The above results</w:t>
      </w:r>
      <w:r w:rsidR="00BF2D08" w:rsidRPr="00577EF3">
        <w:rPr>
          <w:rFonts w:ascii="Times New Roman" w:eastAsia="宋体" w:hAnsi="Times New Roman" w:cs="Times New Roman"/>
          <w:kern w:val="2"/>
          <w:sz w:val="24"/>
          <w:szCs w:val="24"/>
        </w:rPr>
        <w:t xml:space="preserve"> </w:t>
      </w:r>
      <w:r w:rsidR="00C25A9C" w:rsidRPr="00577EF3">
        <w:rPr>
          <w:rFonts w:ascii="Times New Roman" w:eastAsia="宋体" w:hAnsi="Times New Roman" w:cs="Times New Roman"/>
          <w:kern w:val="2"/>
          <w:sz w:val="24"/>
          <w:szCs w:val="24"/>
        </w:rPr>
        <w:t xml:space="preserve">show that for both mixtures without and with nitrogen dilution and for both sinusoidal and square wave </w:t>
      </w:r>
      <w:r w:rsidR="001639D4" w:rsidRPr="00577EF3">
        <w:rPr>
          <w:rFonts w:ascii="Times New Roman" w:eastAsia="宋体" w:hAnsi="Times New Roman" w:cs="Times New Roman"/>
          <w:kern w:val="2"/>
          <w:sz w:val="24"/>
          <w:szCs w:val="24"/>
        </w:rPr>
        <w:t>distribution</w:t>
      </w:r>
      <w:r w:rsidR="00C25A9C" w:rsidRPr="00577EF3">
        <w:rPr>
          <w:rFonts w:ascii="Times New Roman" w:eastAsia="宋体" w:hAnsi="Times New Roman" w:cs="Times New Roman"/>
          <w:kern w:val="2"/>
          <w:sz w:val="24"/>
          <w:szCs w:val="24"/>
        </w:rPr>
        <w:t xml:space="preserve">s, there exists </w:t>
      </w:r>
      <w:r w:rsidR="00135E81" w:rsidRPr="00577EF3">
        <w:rPr>
          <w:rFonts w:ascii="Times New Roman" w:eastAsia="宋体" w:hAnsi="Times New Roman" w:cs="Times New Roman"/>
          <w:kern w:val="2"/>
          <w:sz w:val="24"/>
          <w:szCs w:val="24"/>
        </w:rPr>
        <w:t xml:space="preserve">a </w:t>
      </w:r>
      <w:r w:rsidR="00C25A9C" w:rsidRPr="00577EF3">
        <w:rPr>
          <w:rFonts w:ascii="Times New Roman" w:eastAsia="宋体" w:hAnsi="Times New Roman" w:cs="Times New Roman"/>
          <w:kern w:val="2"/>
          <w:sz w:val="24"/>
          <w:szCs w:val="24"/>
        </w:rPr>
        <w:t>quasi-steady large cellular structure after a transition region; otherwise</w:t>
      </w:r>
      <w:r w:rsidR="00C25A9C" w:rsidRPr="00577EF3">
        <w:rPr>
          <w:rFonts w:ascii="Times New Roman" w:eastAsia="宋体" w:hAnsi="Times New Roman" w:cs="Times New Roman"/>
          <w:iCs/>
          <w:kern w:val="2"/>
          <w:sz w:val="24"/>
          <w:szCs w:val="24"/>
        </w:rPr>
        <w:t xml:space="preserve">, </w:t>
      </w:r>
      <w:r w:rsidR="00135E81" w:rsidRPr="00577EF3">
        <w:rPr>
          <w:rFonts w:ascii="Times New Roman" w:eastAsia="宋体" w:hAnsi="Times New Roman" w:cs="Times New Roman"/>
          <w:iCs/>
          <w:kern w:val="2"/>
          <w:sz w:val="24"/>
          <w:szCs w:val="24"/>
        </w:rPr>
        <w:t xml:space="preserve">the </w:t>
      </w:r>
      <w:r w:rsidR="00C25A9C" w:rsidRPr="00577EF3">
        <w:rPr>
          <w:rFonts w:ascii="Times New Roman" w:eastAsia="宋体" w:hAnsi="Times New Roman" w:cs="Times New Roman"/>
          <w:iCs/>
          <w:kern w:val="2"/>
          <w:sz w:val="24"/>
          <w:szCs w:val="24"/>
        </w:rPr>
        <w:t>detonation</w:t>
      </w:r>
      <w:r w:rsidR="00C25A9C" w:rsidRPr="00577EF3">
        <w:rPr>
          <w:rFonts w:ascii="Times New Roman" w:eastAsia="宋体" w:hAnsi="Times New Roman" w:cs="Times New Roman"/>
          <w:kern w:val="2"/>
          <w:sz w:val="24"/>
          <w:szCs w:val="24"/>
        </w:rPr>
        <w:t xml:space="preserve"> </w:t>
      </w:r>
      <w:r w:rsidR="00C25A9C" w:rsidRPr="00577EF3">
        <w:rPr>
          <w:rFonts w:ascii="Times New Roman" w:eastAsia="宋体" w:hAnsi="Times New Roman" w:cs="Times New Roman"/>
          <w:iCs/>
          <w:kern w:val="2"/>
          <w:sz w:val="24"/>
          <w:szCs w:val="24"/>
        </w:rPr>
        <w:t xml:space="preserve">quenches in the inhomogeneous </w:t>
      </w:r>
      <w:r w:rsidR="00C25A9C" w:rsidRPr="00577EF3">
        <w:rPr>
          <w:rFonts w:ascii="Times New Roman" w:eastAsia="宋体" w:hAnsi="Times New Roman" w:cs="Times New Roman"/>
          <w:iCs/>
          <w:kern w:val="2"/>
          <w:sz w:val="24"/>
          <w:szCs w:val="24"/>
        </w:rPr>
        <w:lastRenderedPageBreak/>
        <w:t>mixture.</w:t>
      </w:r>
      <w:r w:rsidR="00E17C88" w:rsidRPr="00577EF3">
        <w:rPr>
          <w:rFonts w:ascii="Times New Roman" w:eastAsia="宋体" w:hAnsi="Times New Roman" w:cs="Times New Roman"/>
          <w:kern w:val="2"/>
          <w:sz w:val="24"/>
          <w:szCs w:val="24"/>
        </w:rPr>
        <w:t xml:space="preserve"> </w:t>
      </w:r>
      <w:r w:rsidR="00F45AEA" w:rsidRPr="00577EF3">
        <w:rPr>
          <w:rFonts w:ascii="Times New Roman" w:eastAsia="宋体" w:hAnsi="Times New Roman" w:cs="Times New Roman"/>
          <w:kern w:val="2"/>
          <w:sz w:val="24"/>
          <w:szCs w:val="24"/>
        </w:rPr>
        <w:t>To q</w:t>
      </w:r>
      <w:r w:rsidR="00F04C62" w:rsidRPr="00577EF3">
        <w:rPr>
          <w:rFonts w:ascii="Times New Roman" w:eastAsia="宋体" w:hAnsi="Times New Roman" w:cs="Times New Roman"/>
          <w:kern w:val="2"/>
          <w:sz w:val="24"/>
          <w:szCs w:val="24"/>
        </w:rPr>
        <w:t>uanti</w:t>
      </w:r>
      <w:r w:rsidR="00F45AEA" w:rsidRPr="00577EF3">
        <w:rPr>
          <w:rFonts w:ascii="Times New Roman" w:eastAsia="宋体" w:hAnsi="Times New Roman" w:cs="Times New Roman"/>
          <w:kern w:val="2"/>
          <w:sz w:val="24"/>
          <w:szCs w:val="24"/>
        </w:rPr>
        <w:t xml:space="preserve">fy the properties of detonation propagation in inhomogeneous mixtures, </w:t>
      </w:r>
      <w:r w:rsidR="00BF51C4" w:rsidRPr="00577EF3">
        <w:rPr>
          <w:rFonts w:ascii="Times New Roman" w:eastAsia="宋体" w:hAnsi="Times New Roman" w:cs="Times New Roman"/>
          <w:kern w:val="2"/>
          <w:sz w:val="24"/>
          <w:szCs w:val="24"/>
        </w:rPr>
        <w:t xml:space="preserve">here </w:t>
      </w:r>
      <w:r w:rsidR="00492A5F" w:rsidRPr="00577EF3">
        <w:rPr>
          <w:rFonts w:ascii="Times New Roman" w:eastAsia="宋体" w:hAnsi="Times New Roman" w:cs="Times New Roman"/>
          <w:kern w:val="2"/>
          <w:sz w:val="24"/>
          <w:szCs w:val="24"/>
        </w:rPr>
        <w:t xml:space="preserve">we </w:t>
      </w:r>
      <w:r w:rsidR="001C6FD9" w:rsidRPr="00577EF3">
        <w:rPr>
          <w:rFonts w:ascii="Times New Roman" w:eastAsia="宋体" w:hAnsi="Times New Roman" w:cs="Times New Roman"/>
          <w:kern w:val="2"/>
          <w:sz w:val="24"/>
          <w:szCs w:val="24"/>
        </w:rPr>
        <w:t>stud</w:t>
      </w:r>
      <w:r w:rsidR="00CB1664" w:rsidRPr="00577EF3">
        <w:rPr>
          <w:rFonts w:ascii="Times New Roman" w:eastAsia="宋体" w:hAnsi="Times New Roman" w:cs="Times New Roman"/>
          <w:kern w:val="2"/>
          <w:sz w:val="24"/>
          <w:szCs w:val="24"/>
        </w:rPr>
        <w:t>y</w:t>
      </w:r>
      <w:r w:rsidR="001C6FD9" w:rsidRPr="00577EF3">
        <w:rPr>
          <w:rFonts w:ascii="Times New Roman" w:eastAsia="宋体" w:hAnsi="Times New Roman" w:cs="Times New Roman"/>
          <w:kern w:val="2"/>
          <w:sz w:val="24"/>
          <w:szCs w:val="24"/>
        </w:rPr>
        <w:t xml:space="preserve"> </w:t>
      </w:r>
      <w:r w:rsidR="00F45AEA" w:rsidRPr="00577EF3">
        <w:rPr>
          <w:rFonts w:ascii="Times New Roman" w:eastAsia="宋体" w:hAnsi="Times New Roman" w:cs="Times New Roman"/>
          <w:kern w:val="2"/>
          <w:sz w:val="24"/>
          <w:szCs w:val="24"/>
        </w:rPr>
        <w:t xml:space="preserve">the </w:t>
      </w:r>
      <w:r w:rsidR="00D11CB5" w:rsidRPr="00577EF3">
        <w:rPr>
          <w:rFonts w:ascii="Times New Roman" w:eastAsia="宋体" w:hAnsi="Times New Roman" w:cs="Times New Roman"/>
          <w:kern w:val="2"/>
          <w:sz w:val="24"/>
          <w:szCs w:val="24"/>
        </w:rPr>
        <w:t xml:space="preserve">change of </w:t>
      </w:r>
      <w:r w:rsidR="00492A5F" w:rsidRPr="00577EF3">
        <w:rPr>
          <w:rFonts w:ascii="Times New Roman" w:eastAsia="宋体" w:hAnsi="Times New Roman" w:cs="Times New Roman"/>
          <w:kern w:val="2"/>
          <w:sz w:val="24"/>
          <w:szCs w:val="24"/>
        </w:rPr>
        <w:t>large</w:t>
      </w:r>
      <w:r w:rsidR="00CB1664" w:rsidRPr="00577EF3">
        <w:rPr>
          <w:rFonts w:ascii="Times New Roman" w:eastAsia="宋体" w:hAnsi="Times New Roman" w:cs="Times New Roman"/>
          <w:kern w:val="2"/>
          <w:sz w:val="24"/>
          <w:szCs w:val="24"/>
        </w:rPr>
        <w:t>-scale</w:t>
      </w:r>
      <w:r w:rsidR="00492A5F" w:rsidRPr="00577EF3">
        <w:rPr>
          <w:rFonts w:ascii="Times New Roman" w:eastAsia="宋体" w:hAnsi="Times New Roman" w:cs="Times New Roman"/>
          <w:kern w:val="2"/>
          <w:sz w:val="24"/>
          <w:szCs w:val="24"/>
        </w:rPr>
        <w:t xml:space="preserve"> </w:t>
      </w:r>
      <w:r w:rsidR="00C744D9" w:rsidRPr="00577EF3">
        <w:rPr>
          <w:rFonts w:ascii="Times New Roman" w:eastAsia="宋体" w:hAnsi="Times New Roman" w:cs="Times New Roman"/>
          <w:kern w:val="2"/>
          <w:sz w:val="24"/>
          <w:szCs w:val="24"/>
        </w:rPr>
        <w:t>cell size, critical amplitude</w:t>
      </w:r>
      <w:r w:rsidR="00492A5F" w:rsidRPr="00577EF3">
        <w:rPr>
          <w:rFonts w:ascii="Times New Roman" w:eastAsia="宋体" w:hAnsi="Times New Roman" w:cs="Times New Roman"/>
          <w:kern w:val="2"/>
          <w:sz w:val="24"/>
          <w:szCs w:val="24"/>
        </w:rPr>
        <w:t xml:space="preserve">, </w:t>
      </w:r>
      <w:r w:rsidR="00C744D9" w:rsidRPr="00577EF3">
        <w:rPr>
          <w:rFonts w:ascii="Times New Roman" w:eastAsia="宋体" w:hAnsi="Times New Roman" w:cs="Times New Roman"/>
          <w:kern w:val="2"/>
          <w:sz w:val="24"/>
          <w:szCs w:val="24"/>
        </w:rPr>
        <w:t xml:space="preserve">transition </w:t>
      </w:r>
      <w:r w:rsidR="00D11CB5" w:rsidRPr="00577EF3">
        <w:rPr>
          <w:rFonts w:ascii="Times New Roman" w:eastAsia="宋体" w:hAnsi="Times New Roman" w:cs="Times New Roman"/>
          <w:kern w:val="2"/>
          <w:sz w:val="24"/>
          <w:szCs w:val="24"/>
        </w:rPr>
        <w:t>distance</w:t>
      </w:r>
      <w:r w:rsidR="00492A5F" w:rsidRPr="00577EF3">
        <w:rPr>
          <w:rFonts w:ascii="Times New Roman" w:eastAsia="宋体" w:hAnsi="Times New Roman" w:cs="Times New Roman"/>
          <w:kern w:val="2"/>
          <w:sz w:val="24"/>
          <w:szCs w:val="24"/>
        </w:rPr>
        <w:t xml:space="preserve"> and detonation speed deficit.</w:t>
      </w:r>
    </w:p>
    <w:p w14:paraId="11517B57" w14:textId="0122EED6" w:rsidR="00A619DB" w:rsidRPr="00577EF3" w:rsidRDefault="004F12C6">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F</w:t>
      </w:r>
      <w:r w:rsidR="00993DA5" w:rsidRPr="00577EF3">
        <w:rPr>
          <w:rFonts w:ascii="Times New Roman" w:eastAsia="宋体" w:hAnsi="Times New Roman" w:cs="Times New Roman"/>
          <w:kern w:val="2"/>
          <w:sz w:val="24"/>
          <w:szCs w:val="24"/>
        </w:rPr>
        <w:t>igure 13</w:t>
      </w:r>
      <w:r w:rsidR="0024513E" w:rsidRPr="00577EF3">
        <w:rPr>
          <w:rFonts w:ascii="Times New Roman" w:eastAsia="宋体" w:hAnsi="Times New Roman" w:cs="Times New Roman"/>
          <w:kern w:val="2"/>
          <w:sz w:val="24"/>
          <w:szCs w:val="24"/>
        </w:rPr>
        <w:t xml:space="preserve"> </w:t>
      </w:r>
      <w:r w:rsidR="00135E81" w:rsidRPr="00577EF3">
        <w:rPr>
          <w:rFonts w:ascii="Times New Roman" w:eastAsia="宋体" w:hAnsi="Times New Roman" w:cs="Times New Roman"/>
          <w:kern w:val="2"/>
          <w:sz w:val="24"/>
          <w:szCs w:val="24"/>
        </w:rPr>
        <w:t xml:space="preserve">displays </w:t>
      </w:r>
      <w:r w:rsidR="00492A5F" w:rsidRPr="00577EF3">
        <w:rPr>
          <w:rFonts w:ascii="Times New Roman" w:eastAsia="宋体" w:hAnsi="Times New Roman" w:cs="Times New Roman"/>
          <w:kern w:val="2"/>
          <w:sz w:val="24"/>
          <w:szCs w:val="24"/>
        </w:rPr>
        <w:t>the change of the normalized large</w:t>
      </w:r>
      <w:r w:rsidR="00E019FE" w:rsidRPr="00577EF3">
        <w:rPr>
          <w:rFonts w:ascii="Times New Roman" w:eastAsia="宋体" w:hAnsi="Times New Roman" w:cs="Times New Roman"/>
          <w:kern w:val="2"/>
          <w:sz w:val="24"/>
          <w:szCs w:val="24"/>
        </w:rPr>
        <w:t xml:space="preserve"> cell size, </w:t>
      </w:r>
      <w:r w:rsidR="00E019FE" w:rsidRPr="00577EF3">
        <w:rPr>
          <w:rFonts w:ascii="Times New Roman" w:eastAsia="宋体" w:hAnsi="Times New Roman" w:cs="Times New Roman"/>
          <w:i/>
          <w:kern w:val="2"/>
          <w:sz w:val="24"/>
          <w:szCs w:val="24"/>
        </w:rPr>
        <w:t>λ</w:t>
      </w:r>
      <w:r w:rsidR="00E019FE" w:rsidRPr="00577EF3">
        <w:rPr>
          <w:rFonts w:ascii="Times New Roman" w:eastAsia="宋体" w:hAnsi="Times New Roman" w:cs="Times New Roman"/>
          <w:kern w:val="2"/>
          <w:sz w:val="24"/>
          <w:szCs w:val="24"/>
        </w:rPr>
        <w:t>/</w:t>
      </w:r>
      <w:r w:rsidR="00E019FE" w:rsidRPr="00577EF3">
        <w:rPr>
          <w:rFonts w:ascii="Times New Roman" w:eastAsia="宋体" w:hAnsi="Times New Roman" w:cs="Times New Roman"/>
          <w:i/>
          <w:kern w:val="2"/>
          <w:sz w:val="24"/>
          <w:szCs w:val="24"/>
        </w:rPr>
        <w:t>λ</w:t>
      </w:r>
      <w:r w:rsidR="00E019FE" w:rsidRPr="00577EF3">
        <w:rPr>
          <w:rFonts w:ascii="Times New Roman" w:eastAsia="宋体" w:hAnsi="Times New Roman" w:cs="Times New Roman"/>
          <w:kern w:val="2"/>
          <w:sz w:val="24"/>
          <w:szCs w:val="24"/>
          <w:vertAlign w:val="subscript"/>
        </w:rPr>
        <w:t>0</w:t>
      </w:r>
      <w:r w:rsidR="00492A5F" w:rsidRPr="00577EF3">
        <w:rPr>
          <w:rFonts w:ascii="Times New Roman" w:eastAsia="宋体" w:hAnsi="Times New Roman" w:cs="Times New Roman"/>
          <w:kern w:val="2"/>
          <w:sz w:val="24"/>
          <w:szCs w:val="24"/>
        </w:rPr>
        <w:t xml:space="preserve">, </w:t>
      </w:r>
      <w:r w:rsidR="00135E81" w:rsidRPr="00577EF3">
        <w:rPr>
          <w:rFonts w:ascii="Times New Roman" w:eastAsia="宋体" w:hAnsi="Times New Roman" w:cs="Times New Roman"/>
          <w:kern w:val="2"/>
          <w:sz w:val="24"/>
          <w:szCs w:val="24"/>
        </w:rPr>
        <w:t xml:space="preserve">versus </w:t>
      </w:r>
      <w:r w:rsidR="000B4E87" w:rsidRPr="00577EF3">
        <w:rPr>
          <w:rFonts w:ascii="Times New Roman" w:eastAsia="宋体" w:hAnsi="Times New Roman" w:cs="Times New Roman"/>
          <w:kern w:val="2"/>
          <w:sz w:val="24"/>
          <w:szCs w:val="24"/>
        </w:rPr>
        <w:t xml:space="preserve">the normalized </w:t>
      </w:r>
      <w:r w:rsidR="00E019FE" w:rsidRPr="00577EF3">
        <w:rPr>
          <w:rFonts w:ascii="Times New Roman" w:eastAsia="宋体" w:hAnsi="Times New Roman" w:cs="Times New Roman"/>
          <w:kern w:val="2"/>
          <w:sz w:val="24"/>
          <w:szCs w:val="24"/>
        </w:rPr>
        <w:t>wavelength</w:t>
      </w:r>
      <w:r w:rsidR="0096608D" w:rsidRPr="00577EF3">
        <w:rPr>
          <w:rFonts w:ascii="Times New Roman" w:eastAsia="宋体" w:hAnsi="Times New Roman" w:cs="Times New Roman"/>
          <w:kern w:val="2"/>
          <w:sz w:val="24"/>
          <w:szCs w:val="24"/>
        </w:rPr>
        <w:t xml:space="preserve">, </w:t>
      </w:r>
      <w:r w:rsidR="0096608D" w:rsidRPr="00577EF3">
        <w:rPr>
          <w:rFonts w:ascii="Times New Roman" w:eastAsia="宋体" w:hAnsi="Times New Roman" w:cs="Times New Roman"/>
          <w:i/>
          <w:kern w:val="2"/>
          <w:sz w:val="24"/>
          <w:szCs w:val="24"/>
        </w:rPr>
        <w:t>L</w:t>
      </w:r>
      <w:r w:rsidR="0096608D" w:rsidRPr="00577EF3">
        <w:rPr>
          <w:rFonts w:ascii="Times New Roman" w:eastAsia="宋体" w:hAnsi="Times New Roman" w:cs="Times New Roman"/>
          <w:kern w:val="2"/>
          <w:sz w:val="24"/>
          <w:szCs w:val="24"/>
        </w:rPr>
        <w:t>/</w:t>
      </w:r>
      <w:r w:rsidR="0096608D" w:rsidRPr="00577EF3">
        <w:rPr>
          <w:rFonts w:ascii="Times New Roman" w:eastAsia="宋体" w:hAnsi="Times New Roman" w:cs="Times New Roman"/>
          <w:i/>
          <w:kern w:val="2"/>
          <w:sz w:val="24"/>
          <w:szCs w:val="24"/>
        </w:rPr>
        <w:t>λ</w:t>
      </w:r>
      <w:r w:rsidR="0096608D" w:rsidRPr="00577EF3">
        <w:rPr>
          <w:rFonts w:ascii="Times New Roman" w:eastAsia="宋体" w:hAnsi="Times New Roman" w:cs="Times New Roman"/>
          <w:kern w:val="2"/>
          <w:sz w:val="24"/>
          <w:szCs w:val="24"/>
          <w:vertAlign w:val="subscript"/>
        </w:rPr>
        <w:t>0</w:t>
      </w:r>
      <w:r w:rsidR="00492A5F" w:rsidRPr="00577EF3">
        <w:rPr>
          <w:rFonts w:ascii="Times New Roman" w:eastAsia="宋体" w:hAnsi="Times New Roman" w:cs="Times New Roman"/>
          <w:kern w:val="2"/>
          <w:sz w:val="24"/>
          <w:szCs w:val="24"/>
        </w:rPr>
        <w:t>. Here</w:t>
      </w:r>
      <w:r w:rsidR="00135E81" w:rsidRPr="00577EF3">
        <w:rPr>
          <w:rFonts w:ascii="Times New Roman" w:eastAsia="宋体" w:hAnsi="Times New Roman" w:cs="Times New Roman"/>
          <w:kern w:val="2"/>
          <w:sz w:val="24"/>
          <w:szCs w:val="24"/>
        </w:rPr>
        <w:t>,</w:t>
      </w:r>
      <w:r w:rsidR="00492A5F" w:rsidRPr="00577EF3">
        <w:rPr>
          <w:rFonts w:ascii="Times New Roman" w:eastAsia="宋体" w:hAnsi="Times New Roman" w:cs="Times New Roman"/>
          <w:kern w:val="2"/>
          <w:sz w:val="24"/>
          <w:szCs w:val="24"/>
        </w:rPr>
        <w:t xml:space="preserve"> </w:t>
      </w:r>
      <w:r w:rsidR="00554976" w:rsidRPr="00577EF3">
        <w:rPr>
          <w:rFonts w:ascii="Times New Roman" w:eastAsia="宋体" w:hAnsi="Times New Roman" w:cs="Times New Roman"/>
          <w:i/>
          <w:kern w:val="2"/>
          <w:sz w:val="24"/>
          <w:szCs w:val="24"/>
        </w:rPr>
        <w:t>λ</w:t>
      </w:r>
      <w:r w:rsidR="00554976" w:rsidRPr="00577EF3">
        <w:rPr>
          <w:rFonts w:ascii="Times New Roman" w:eastAsia="宋体" w:hAnsi="Times New Roman" w:cs="Times New Roman"/>
          <w:kern w:val="2"/>
          <w:sz w:val="24"/>
          <w:szCs w:val="24"/>
          <w:vertAlign w:val="subscript"/>
        </w:rPr>
        <w:t>0</w:t>
      </w:r>
      <w:r w:rsidR="00554976" w:rsidRPr="00577EF3">
        <w:rPr>
          <w:rFonts w:ascii="Times New Roman" w:eastAsia="宋体" w:hAnsi="Times New Roman" w:cs="Times New Roman"/>
          <w:kern w:val="2"/>
          <w:sz w:val="24"/>
          <w:szCs w:val="24"/>
        </w:rPr>
        <w:t xml:space="preserve"> is the cell size </w:t>
      </w:r>
      <w:r w:rsidR="00492A5F" w:rsidRPr="00577EF3">
        <w:rPr>
          <w:rFonts w:ascii="Times New Roman" w:eastAsia="宋体" w:hAnsi="Times New Roman" w:cs="Times New Roman"/>
          <w:kern w:val="2"/>
          <w:sz w:val="24"/>
          <w:szCs w:val="24"/>
        </w:rPr>
        <w:t xml:space="preserve">for the corresponding </w:t>
      </w:r>
      <w:r w:rsidR="00D11CB5" w:rsidRPr="00577EF3">
        <w:rPr>
          <w:rFonts w:ascii="Times New Roman" w:eastAsia="宋体" w:hAnsi="Times New Roman" w:cs="Times New Roman"/>
          <w:kern w:val="2"/>
          <w:sz w:val="24"/>
          <w:szCs w:val="24"/>
        </w:rPr>
        <w:t>homogeneous</w:t>
      </w:r>
      <w:r w:rsidR="00554976" w:rsidRPr="00577EF3">
        <w:rPr>
          <w:rFonts w:ascii="Times New Roman" w:eastAsia="宋体" w:hAnsi="Times New Roman" w:cs="Times New Roman"/>
          <w:kern w:val="2"/>
          <w:sz w:val="24"/>
          <w:szCs w:val="24"/>
        </w:rPr>
        <w:t xml:space="preserve"> H</w:t>
      </w:r>
      <w:r w:rsidR="00554976" w:rsidRPr="00577EF3">
        <w:rPr>
          <w:rFonts w:ascii="Times New Roman" w:eastAsia="宋体" w:hAnsi="Times New Roman" w:cs="Times New Roman"/>
          <w:kern w:val="2"/>
          <w:sz w:val="24"/>
          <w:szCs w:val="24"/>
          <w:vertAlign w:val="subscript"/>
        </w:rPr>
        <w:t>2</w:t>
      </w:r>
      <w:r w:rsidR="00554976" w:rsidRPr="00577EF3">
        <w:rPr>
          <w:rFonts w:ascii="Times New Roman" w:eastAsia="宋体" w:hAnsi="Times New Roman" w:cs="Times New Roman"/>
          <w:kern w:val="2"/>
          <w:sz w:val="24"/>
          <w:szCs w:val="24"/>
        </w:rPr>
        <w:t>/</w:t>
      </w:r>
      <w:r w:rsidR="00492A5F" w:rsidRPr="00577EF3">
        <w:rPr>
          <w:rFonts w:ascii="Times New Roman" w:eastAsia="宋体" w:hAnsi="Times New Roman" w:cs="Times New Roman"/>
          <w:kern w:val="2"/>
          <w:sz w:val="24"/>
          <w:szCs w:val="24"/>
        </w:rPr>
        <w:t>O</w:t>
      </w:r>
      <w:r w:rsidR="00492A5F" w:rsidRPr="00577EF3">
        <w:rPr>
          <w:rFonts w:ascii="Times New Roman" w:eastAsia="宋体" w:hAnsi="Times New Roman" w:cs="Times New Roman"/>
          <w:kern w:val="2"/>
          <w:sz w:val="24"/>
          <w:szCs w:val="24"/>
          <w:vertAlign w:val="subscript"/>
        </w:rPr>
        <w:t>2</w:t>
      </w:r>
      <w:r w:rsidR="00492A5F" w:rsidRPr="00577EF3">
        <w:rPr>
          <w:rFonts w:ascii="Times New Roman" w:eastAsia="宋体" w:hAnsi="Times New Roman" w:cs="Times New Roman"/>
          <w:kern w:val="2"/>
          <w:sz w:val="24"/>
          <w:szCs w:val="24"/>
        </w:rPr>
        <w:t>/N</w:t>
      </w:r>
      <w:r w:rsidR="00492A5F" w:rsidRPr="00577EF3">
        <w:rPr>
          <w:rFonts w:ascii="Times New Roman" w:eastAsia="宋体" w:hAnsi="Times New Roman" w:cs="Times New Roman"/>
          <w:kern w:val="2"/>
          <w:sz w:val="24"/>
          <w:szCs w:val="24"/>
          <w:vertAlign w:val="subscript"/>
        </w:rPr>
        <w:t>2</w:t>
      </w:r>
      <w:r w:rsidR="00492A5F" w:rsidRPr="00577EF3">
        <w:rPr>
          <w:rFonts w:ascii="Times New Roman" w:eastAsia="宋体" w:hAnsi="Times New Roman" w:cs="Times New Roman"/>
          <w:kern w:val="2"/>
          <w:sz w:val="24"/>
          <w:szCs w:val="24"/>
        </w:rPr>
        <w:t xml:space="preserve"> mixture</w:t>
      </w:r>
      <w:r w:rsidRPr="00577EF3">
        <w:rPr>
          <w:rFonts w:ascii="Times New Roman" w:eastAsia="宋体" w:hAnsi="Times New Roman" w:cs="Times New Roman"/>
          <w:kern w:val="2"/>
          <w:sz w:val="24"/>
          <w:szCs w:val="24"/>
        </w:rPr>
        <w:t>.</w:t>
      </w:r>
      <w:r w:rsidR="000B4E87" w:rsidRPr="00577EF3">
        <w:rPr>
          <w:rFonts w:ascii="Times New Roman" w:eastAsia="宋体" w:hAnsi="Times New Roman" w:cs="Times New Roman"/>
          <w:kern w:val="2"/>
          <w:sz w:val="24"/>
          <w:szCs w:val="24"/>
        </w:rPr>
        <w:t xml:space="preserve"> </w:t>
      </w:r>
      <w:r w:rsidR="00A070D2" w:rsidRPr="00577EF3">
        <w:rPr>
          <w:rFonts w:ascii="Times New Roman" w:eastAsia="宋体" w:hAnsi="Times New Roman" w:cs="Times New Roman"/>
          <w:kern w:val="2"/>
          <w:sz w:val="24"/>
          <w:szCs w:val="24"/>
        </w:rPr>
        <w:t>For the H</w:t>
      </w:r>
      <w:r w:rsidR="00A070D2" w:rsidRPr="00577EF3">
        <w:rPr>
          <w:rFonts w:ascii="Times New Roman" w:eastAsia="宋体" w:hAnsi="Times New Roman" w:cs="Times New Roman"/>
          <w:kern w:val="2"/>
          <w:sz w:val="24"/>
          <w:szCs w:val="24"/>
          <w:vertAlign w:val="subscript"/>
        </w:rPr>
        <w:t>2</w:t>
      </w:r>
      <w:r w:rsidR="00A070D2" w:rsidRPr="00577EF3">
        <w:rPr>
          <w:rFonts w:ascii="Times New Roman" w:eastAsia="宋体" w:hAnsi="Times New Roman" w:cs="Times New Roman"/>
          <w:kern w:val="2"/>
          <w:sz w:val="24"/>
          <w:szCs w:val="24"/>
        </w:rPr>
        <w:t xml:space="preserve">/air mixture without nitrogen dilution, </w:t>
      </w:r>
      <w:r w:rsidR="00A070D2" w:rsidRPr="00577EF3">
        <w:rPr>
          <w:rFonts w:ascii="Times New Roman" w:eastAsia="宋体" w:hAnsi="Times New Roman" w:cs="Times New Roman"/>
          <w:i/>
          <w:kern w:val="2"/>
          <w:sz w:val="24"/>
          <w:szCs w:val="24"/>
        </w:rPr>
        <w:t>λ</w:t>
      </w:r>
      <w:r w:rsidR="00A070D2" w:rsidRPr="00577EF3">
        <w:rPr>
          <w:rFonts w:ascii="Times New Roman" w:eastAsia="宋体" w:hAnsi="Times New Roman" w:cs="Times New Roman"/>
          <w:kern w:val="2"/>
          <w:sz w:val="24"/>
          <w:szCs w:val="24"/>
        </w:rPr>
        <w:t>/</w:t>
      </w:r>
      <w:r w:rsidR="00A070D2" w:rsidRPr="00577EF3">
        <w:rPr>
          <w:rFonts w:ascii="Times New Roman" w:eastAsia="宋体" w:hAnsi="Times New Roman" w:cs="Times New Roman"/>
          <w:i/>
          <w:kern w:val="2"/>
          <w:sz w:val="24"/>
          <w:szCs w:val="24"/>
        </w:rPr>
        <w:t>λ</w:t>
      </w:r>
      <w:r w:rsidR="00A070D2" w:rsidRPr="00577EF3">
        <w:rPr>
          <w:rFonts w:ascii="Times New Roman" w:eastAsia="宋体" w:hAnsi="Times New Roman" w:cs="Times New Roman"/>
          <w:kern w:val="2"/>
          <w:sz w:val="24"/>
          <w:szCs w:val="24"/>
          <w:vertAlign w:val="subscript"/>
        </w:rPr>
        <w:t>0</w:t>
      </w:r>
      <w:r w:rsidR="00A070D2" w:rsidRPr="00577EF3">
        <w:rPr>
          <w:rFonts w:ascii="Times New Roman" w:eastAsia="宋体" w:hAnsi="Times New Roman" w:cs="Times New Roman"/>
          <w:kern w:val="2"/>
          <w:sz w:val="24"/>
          <w:szCs w:val="24"/>
        </w:rPr>
        <w:t xml:space="preserve"> is shown to l</w:t>
      </w:r>
      <w:r w:rsidR="00EB60D8" w:rsidRPr="00577EF3">
        <w:rPr>
          <w:rFonts w:ascii="Times New Roman" w:eastAsia="宋体" w:hAnsi="Times New Roman" w:cs="Times New Roman"/>
          <w:kern w:val="2"/>
          <w:sz w:val="24"/>
          <w:szCs w:val="24"/>
        </w:rPr>
        <w:t>inear</w:t>
      </w:r>
      <w:r w:rsidR="00A070D2" w:rsidRPr="00577EF3">
        <w:rPr>
          <w:rFonts w:ascii="Times New Roman" w:eastAsia="宋体" w:hAnsi="Times New Roman" w:cs="Times New Roman"/>
          <w:kern w:val="2"/>
          <w:sz w:val="24"/>
          <w:szCs w:val="24"/>
        </w:rPr>
        <w:t xml:space="preserve">ly increase with </w:t>
      </w:r>
      <w:r w:rsidR="00EB60D8" w:rsidRPr="00577EF3">
        <w:rPr>
          <w:rFonts w:ascii="Times New Roman" w:eastAsia="宋体" w:hAnsi="Times New Roman" w:cs="Times New Roman"/>
          <w:i/>
          <w:kern w:val="2"/>
          <w:sz w:val="24"/>
          <w:szCs w:val="24"/>
        </w:rPr>
        <w:t>L</w:t>
      </w:r>
      <w:r w:rsidR="00EB60D8" w:rsidRPr="00577EF3">
        <w:rPr>
          <w:rFonts w:ascii="Times New Roman" w:eastAsia="宋体" w:hAnsi="Times New Roman" w:cs="Times New Roman"/>
          <w:kern w:val="2"/>
          <w:sz w:val="24"/>
          <w:szCs w:val="24"/>
        </w:rPr>
        <w:t>/</w:t>
      </w:r>
      <w:r w:rsidR="00EB60D8" w:rsidRPr="00577EF3">
        <w:rPr>
          <w:rFonts w:ascii="Times New Roman" w:eastAsia="宋体" w:hAnsi="Times New Roman" w:cs="Times New Roman"/>
          <w:i/>
          <w:kern w:val="2"/>
          <w:sz w:val="24"/>
          <w:szCs w:val="24"/>
        </w:rPr>
        <w:t>λ</w:t>
      </w:r>
      <w:r w:rsidR="00EB60D8" w:rsidRPr="00577EF3">
        <w:rPr>
          <w:rFonts w:ascii="Times New Roman" w:eastAsia="宋体" w:hAnsi="Times New Roman" w:cs="Times New Roman"/>
          <w:kern w:val="2"/>
          <w:sz w:val="24"/>
          <w:szCs w:val="24"/>
          <w:vertAlign w:val="subscript"/>
        </w:rPr>
        <w:t>0</w:t>
      </w:r>
      <w:r w:rsidR="00A070D2" w:rsidRPr="00577EF3">
        <w:rPr>
          <w:rFonts w:ascii="Times New Roman" w:eastAsia="宋体" w:hAnsi="Times New Roman" w:cs="Times New Roman"/>
          <w:kern w:val="2"/>
          <w:sz w:val="24"/>
          <w:szCs w:val="24"/>
        </w:rPr>
        <w:t xml:space="preserve">, and nearly identical results are observed for the </w:t>
      </w:r>
      <w:r w:rsidR="009348D7" w:rsidRPr="00577EF3">
        <w:rPr>
          <w:rFonts w:ascii="Times New Roman" w:eastAsia="宋体" w:hAnsi="Times New Roman" w:cs="Times New Roman"/>
          <w:kern w:val="2"/>
          <w:sz w:val="24"/>
          <w:szCs w:val="24"/>
        </w:rPr>
        <w:t>distributions of sine wave (figure</w:t>
      </w:r>
      <w:r w:rsidR="00A070D2" w:rsidRPr="00577EF3">
        <w:rPr>
          <w:rFonts w:ascii="Times New Roman" w:eastAsia="宋体" w:hAnsi="Times New Roman" w:cs="Times New Roman"/>
          <w:kern w:val="2"/>
          <w:sz w:val="24"/>
          <w:szCs w:val="24"/>
        </w:rPr>
        <w:t xml:space="preserve"> 2), square wave</w:t>
      </w:r>
      <w:r w:rsidR="009348D7" w:rsidRPr="00577EF3">
        <w:rPr>
          <w:rFonts w:ascii="Times New Roman" w:eastAsia="宋体" w:hAnsi="Times New Roman" w:cs="Times New Roman"/>
          <w:kern w:val="2"/>
          <w:sz w:val="24"/>
          <w:szCs w:val="24"/>
        </w:rPr>
        <w:t xml:space="preserve"> (f</w:t>
      </w:r>
      <w:r w:rsidR="00EA02FF" w:rsidRPr="00577EF3">
        <w:rPr>
          <w:rFonts w:ascii="Times New Roman" w:eastAsia="宋体" w:hAnsi="Times New Roman" w:cs="Times New Roman"/>
          <w:kern w:val="2"/>
          <w:sz w:val="24"/>
          <w:szCs w:val="24"/>
        </w:rPr>
        <w:t>igure 12</w:t>
      </w:r>
      <w:r w:rsidR="0024513E" w:rsidRPr="00577EF3">
        <w:rPr>
          <w:rFonts w:ascii="Times New Roman" w:eastAsia="宋体" w:hAnsi="Times New Roman" w:cs="Times New Roman"/>
          <w:kern w:val="2"/>
          <w:sz w:val="24"/>
          <w:szCs w:val="24"/>
        </w:rPr>
        <w:t>a</w:t>
      </w:r>
      <w:r w:rsidR="00A339D9" w:rsidRPr="00577EF3">
        <w:rPr>
          <w:rFonts w:ascii="Times New Roman" w:eastAsia="宋体" w:hAnsi="Times New Roman" w:cs="Times New Roman"/>
          <w:kern w:val="2"/>
          <w:sz w:val="24"/>
          <w:szCs w:val="24"/>
        </w:rPr>
        <w:t>) and inert</w:t>
      </w:r>
      <w:r w:rsidR="009348D7" w:rsidRPr="00577EF3">
        <w:rPr>
          <w:rFonts w:ascii="Times New Roman" w:eastAsia="宋体" w:hAnsi="Times New Roman" w:cs="Times New Roman"/>
          <w:kern w:val="2"/>
          <w:sz w:val="24"/>
          <w:szCs w:val="24"/>
        </w:rPr>
        <w:t xml:space="preserve"> layer (figure</w:t>
      </w:r>
      <w:r w:rsidR="00A070D2" w:rsidRPr="00577EF3">
        <w:rPr>
          <w:rFonts w:ascii="Times New Roman" w:eastAsia="宋体" w:hAnsi="Times New Roman" w:cs="Times New Roman"/>
          <w:kern w:val="2"/>
          <w:sz w:val="24"/>
          <w:szCs w:val="24"/>
        </w:rPr>
        <w:t xml:space="preserve"> 1d)</w:t>
      </w:r>
      <w:r w:rsidR="00A070D2" w:rsidRPr="00577EF3">
        <w:rPr>
          <w:rFonts w:ascii="Times New Roman" w:eastAsia="宋体" w:hAnsi="Times New Roman" w:cs="Times New Roman"/>
          <w:color w:val="000000" w:themeColor="text1"/>
          <w:kern w:val="2"/>
          <w:sz w:val="24"/>
          <w:szCs w:val="24"/>
        </w:rPr>
        <w:t xml:space="preserve"> </w:t>
      </w:r>
      <w:r w:rsidR="00910118" w:rsidRPr="00577EF3">
        <w:rPr>
          <w:rFonts w:ascii="Times New Roman" w:eastAsia="宋体" w:hAnsi="Times New Roman" w:cs="Times New Roman"/>
          <w:color w:val="000000" w:themeColor="text1"/>
          <w:kern w:val="2"/>
          <w:sz w:val="24"/>
          <w:szCs w:val="24"/>
        </w:rPr>
        <w:fldChar w:fldCharType="begin"/>
      </w:r>
      <w:r w:rsidR="00910118" w:rsidRPr="00577EF3">
        <w:rPr>
          <w:rFonts w:ascii="Times New Roman" w:eastAsia="宋体" w:hAnsi="Times New Roman" w:cs="Times New Roman"/>
          <w:color w:val="000000" w:themeColor="text1"/>
          <w:kern w:val="2"/>
          <w:sz w:val="24"/>
          <w:szCs w:val="24"/>
        </w:rPr>
        <w:instrText xml:space="preserve"> ADDIN EN.CITE &lt;EndNote&gt;&lt;Cite&gt;&lt;Author&gt;Wang&lt;/Author&gt;&lt;Year&gt;2021&lt;/Year&gt;&lt;RecNum&gt;573&lt;/RecNum&gt;&lt;DisplayText&gt;(Wang et al. 2021)&lt;/DisplayText&gt;&lt;record&gt;&lt;rec-number&gt;573&lt;/rec-number&gt;&lt;foreign-keys&gt;&lt;key app="EN" db-id="szfss950xdafauexv2z5dsdw9a2daspd5pp0" timestamp="1619573158"&gt;573&lt;/key&gt;&lt;key app="ENWeb" db-id=""&gt;0&lt;/key&gt;&lt;/foreign-keys&gt;&lt;ref-type name="Journal Article"&gt;17&lt;/ref-type&gt;&lt;contributors&gt;&lt;authors&gt;&lt;author&gt;Wang, Yuan&lt;/author&gt;&lt;author&gt;Huang, Chengyang&lt;/author&gt;&lt;author&gt;Deiterding, Ralf&lt;/author&gt;&lt;author&gt;Chen, Haitao&lt;/author&gt;&lt;author&gt;Chen, Zheng&lt;/author&gt;&lt;/authors&gt;&lt;/contributors&gt;&lt;titles&gt;&lt;title&gt;Propagation of gaseous detonation across inert layers&lt;/title&gt;&lt;secondary-title&gt;Proceedings of the Combustion Institute&lt;/secondary-title&gt;&lt;/titles&gt;&lt;periodical&gt;&lt;full-title&gt;Proceedings of the Combustion Institute&lt;/full-title&gt;&lt;abbr-1&gt;Proc. Combust. Inst.&lt;/abbr-1&gt;&lt;/periodical&gt;&lt;pages&gt;3555-3563&lt;/pages&gt;&lt;volume&gt;38&lt;/volume&gt;&lt;number&gt;3&lt;/number&gt;&lt;dates&gt;&lt;year&gt;2021&lt;/year&gt;&lt;/dates&gt;&lt;isbn&gt;15407489&lt;/isbn&gt;&lt;urls&gt;&lt;/urls&gt;&lt;electronic-resource-num&gt;10.1016/j.proci.2020.07.022&lt;/electronic-resource-num&gt;&lt;/record&gt;&lt;/Cite&gt;&lt;/EndNote&gt;</w:instrText>
      </w:r>
      <w:r w:rsidR="00910118" w:rsidRPr="00577EF3">
        <w:rPr>
          <w:rFonts w:ascii="Times New Roman" w:eastAsia="宋体" w:hAnsi="Times New Roman" w:cs="Times New Roman"/>
          <w:color w:val="000000" w:themeColor="text1"/>
          <w:kern w:val="2"/>
          <w:sz w:val="24"/>
          <w:szCs w:val="24"/>
        </w:rPr>
        <w:fldChar w:fldCharType="separate"/>
      </w:r>
      <w:r w:rsidR="00910118" w:rsidRPr="00577EF3">
        <w:rPr>
          <w:rFonts w:ascii="Times New Roman" w:eastAsia="宋体" w:hAnsi="Times New Roman" w:cs="Times New Roman"/>
          <w:noProof/>
          <w:color w:val="000000" w:themeColor="text1"/>
          <w:kern w:val="2"/>
          <w:sz w:val="24"/>
          <w:szCs w:val="24"/>
        </w:rPr>
        <w:t>(Wang et al. 2021)</w:t>
      </w:r>
      <w:r w:rsidR="00910118" w:rsidRPr="00577EF3">
        <w:rPr>
          <w:rFonts w:ascii="Times New Roman" w:eastAsia="宋体" w:hAnsi="Times New Roman" w:cs="Times New Roman"/>
          <w:color w:val="000000" w:themeColor="text1"/>
          <w:kern w:val="2"/>
          <w:sz w:val="24"/>
          <w:szCs w:val="24"/>
        </w:rPr>
        <w:fldChar w:fldCharType="end"/>
      </w:r>
      <w:r w:rsidR="00910118" w:rsidRPr="00577EF3">
        <w:rPr>
          <w:rFonts w:ascii="Times New Roman" w:eastAsia="宋体" w:hAnsi="Times New Roman" w:cs="Times New Roman"/>
          <w:color w:val="000000" w:themeColor="text1"/>
          <w:kern w:val="2"/>
          <w:sz w:val="24"/>
          <w:szCs w:val="24"/>
        </w:rPr>
        <w:t xml:space="preserve"> </w:t>
      </w:r>
      <w:r w:rsidR="00A070D2" w:rsidRPr="00577EF3">
        <w:rPr>
          <w:rFonts w:ascii="Times New Roman" w:eastAsia="宋体" w:hAnsi="Times New Roman" w:cs="Times New Roman"/>
          <w:kern w:val="2"/>
          <w:sz w:val="24"/>
          <w:szCs w:val="24"/>
        </w:rPr>
        <w:t xml:space="preserve">distributions. </w:t>
      </w:r>
      <w:r w:rsidR="00B729C6" w:rsidRPr="00577EF3">
        <w:rPr>
          <w:rFonts w:ascii="Times New Roman" w:eastAsia="宋体" w:hAnsi="Times New Roman" w:cs="Times New Roman"/>
          <w:kern w:val="2"/>
          <w:sz w:val="24"/>
          <w:szCs w:val="24"/>
        </w:rPr>
        <w:t xml:space="preserve">This indicates that </w:t>
      </w:r>
      <w:r w:rsidR="00135E81" w:rsidRPr="00577EF3">
        <w:rPr>
          <w:rFonts w:ascii="Times New Roman" w:eastAsia="宋体" w:hAnsi="Times New Roman" w:cs="Times New Roman"/>
          <w:kern w:val="2"/>
          <w:sz w:val="24"/>
          <w:szCs w:val="24"/>
        </w:rPr>
        <w:t xml:space="preserve">the </w:t>
      </w:r>
      <w:r w:rsidR="00B729C6" w:rsidRPr="00577EF3">
        <w:rPr>
          <w:rFonts w:ascii="Times New Roman" w:eastAsia="宋体" w:hAnsi="Times New Roman" w:cs="Times New Roman"/>
          <w:kern w:val="2"/>
          <w:sz w:val="24"/>
          <w:szCs w:val="24"/>
        </w:rPr>
        <w:t>large cell size is proporti</w:t>
      </w:r>
      <w:r w:rsidR="00A339D9" w:rsidRPr="00577EF3">
        <w:rPr>
          <w:rFonts w:ascii="Times New Roman" w:eastAsia="宋体" w:hAnsi="Times New Roman" w:cs="Times New Roman"/>
          <w:kern w:val="2"/>
          <w:sz w:val="24"/>
          <w:szCs w:val="24"/>
        </w:rPr>
        <w:t xml:space="preserve">onal to the </w:t>
      </w:r>
      <w:r w:rsidR="001B3E51" w:rsidRPr="00577EF3">
        <w:rPr>
          <w:rFonts w:ascii="Times New Roman" w:eastAsia="宋体" w:hAnsi="Times New Roman" w:cs="Times New Roman"/>
          <w:kern w:val="2"/>
          <w:sz w:val="24"/>
          <w:szCs w:val="24"/>
        </w:rPr>
        <w:t>wave</w:t>
      </w:r>
      <w:r w:rsidR="00A339D9" w:rsidRPr="00577EF3">
        <w:rPr>
          <w:rFonts w:ascii="Times New Roman" w:eastAsia="宋体" w:hAnsi="Times New Roman" w:cs="Times New Roman"/>
          <w:kern w:val="2"/>
          <w:sz w:val="24"/>
          <w:szCs w:val="24"/>
        </w:rPr>
        <w:t xml:space="preserve"> length of</w:t>
      </w:r>
      <w:r w:rsidR="00B729C6" w:rsidRPr="00577EF3">
        <w:rPr>
          <w:rFonts w:ascii="Times New Roman" w:eastAsia="宋体" w:hAnsi="Times New Roman" w:cs="Times New Roman"/>
          <w:kern w:val="2"/>
          <w:sz w:val="24"/>
          <w:szCs w:val="24"/>
        </w:rPr>
        <w:t xml:space="preserve"> </w:t>
      </w:r>
      <w:r w:rsidR="00135E81" w:rsidRPr="00577EF3">
        <w:rPr>
          <w:rFonts w:ascii="Times New Roman" w:eastAsia="宋体" w:hAnsi="Times New Roman" w:cs="Times New Roman"/>
          <w:kern w:val="2"/>
          <w:sz w:val="24"/>
          <w:szCs w:val="24"/>
        </w:rPr>
        <w:t xml:space="preserve">the </w:t>
      </w:r>
      <w:r w:rsidR="00B729C6" w:rsidRPr="00577EF3">
        <w:rPr>
          <w:rFonts w:ascii="Times New Roman" w:eastAsia="宋体" w:hAnsi="Times New Roman" w:cs="Times New Roman"/>
          <w:kern w:val="2"/>
          <w:sz w:val="24"/>
          <w:szCs w:val="24"/>
        </w:rPr>
        <w:t xml:space="preserve">mixture composition distribution. </w:t>
      </w:r>
      <w:r w:rsidR="00A070D2" w:rsidRPr="00577EF3">
        <w:rPr>
          <w:rFonts w:ascii="Times New Roman" w:eastAsia="宋体" w:hAnsi="Times New Roman" w:cs="Times New Roman"/>
          <w:kern w:val="2"/>
          <w:sz w:val="24"/>
          <w:szCs w:val="24"/>
        </w:rPr>
        <w:t>Th</w:t>
      </w:r>
      <w:r w:rsidR="00B729C6" w:rsidRPr="00577EF3">
        <w:rPr>
          <w:rFonts w:ascii="Times New Roman" w:eastAsia="宋体" w:hAnsi="Times New Roman" w:cs="Times New Roman"/>
          <w:kern w:val="2"/>
          <w:sz w:val="24"/>
          <w:szCs w:val="24"/>
        </w:rPr>
        <w:t xml:space="preserve">is is reasonable since the </w:t>
      </w:r>
      <w:r w:rsidR="00A070D2" w:rsidRPr="00577EF3">
        <w:rPr>
          <w:rFonts w:ascii="Times New Roman" w:eastAsia="宋体" w:hAnsi="Times New Roman" w:cs="Times New Roman"/>
          <w:kern w:val="2"/>
          <w:sz w:val="24"/>
          <w:szCs w:val="24"/>
        </w:rPr>
        <w:t xml:space="preserve">large </w:t>
      </w:r>
      <w:r w:rsidR="00B729C6" w:rsidRPr="00577EF3">
        <w:rPr>
          <w:rFonts w:ascii="Times New Roman" w:eastAsia="宋体" w:hAnsi="Times New Roman" w:cs="Times New Roman"/>
          <w:kern w:val="2"/>
          <w:sz w:val="24"/>
          <w:szCs w:val="24"/>
        </w:rPr>
        <w:t>cellular structure</w:t>
      </w:r>
      <w:r w:rsidR="0060582D" w:rsidRPr="00577EF3">
        <w:rPr>
          <w:rFonts w:ascii="Times New Roman" w:eastAsia="宋体" w:hAnsi="Times New Roman" w:cs="Times New Roman"/>
          <w:kern w:val="2"/>
          <w:sz w:val="24"/>
          <w:szCs w:val="24"/>
        </w:rPr>
        <w:t xml:space="preserve"> is mainly induced by periodic</w:t>
      </w:r>
      <w:r w:rsidR="00B729C6" w:rsidRPr="00577EF3">
        <w:rPr>
          <w:rFonts w:ascii="Times New Roman" w:eastAsia="宋体" w:hAnsi="Times New Roman" w:cs="Times New Roman"/>
          <w:kern w:val="2"/>
          <w:sz w:val="24"/>
          <w:szCs w:val="24"/>
        </w:rPr>
        <w:t xml:space="preserve"> detonation reinitiation</w:t>
      </w:r>
      <w:r w:rsidR="00CB1664" w:rsidRPr="00577EF3">
        <w:rPr>
          <w:rFonts w:ascii="Times New Roman" w:eastAsia="宋体" w:hAnsi="Times New Roman" w:cs="Times New Roman"/>
          <w:kern w:val="2"/>
          <w:sz w:val="24"/>
          <w:szCs w:val="24"/>
        </w:rPr>
        <w:t>,</w:t>
      </w:r>
      <w:r w:rsidR="009348D7" w:rsidRPr="00577EF3">
        <w:rPr>
          <w:rFonts w:ascii="Times New Roman" w:eastAsia="宋体" w:hAnsi="Times New Roman" w:cs="Times New Roman"/>
          <w:kern w:val="2"/>
          <w:sz w:val="24"/>
          <w:szCs w:val="24"/>
        </w:rPr>
        <w:t xml:space="preserve"> as interpreted by figures</w:t>
      </w:r>
      <w:r w:rsidR="00B729C6" w:rsidRPr="00577EF3">
        <w:rPr>
          <w:rFonts w:ascii="Times New Roman" w:eastAsia="宋体" w:hAnsi="Times New Roman" w:cs="Times New Roman"/>
          <w:kern w:val="2"/>
          <w:sz w:val="24"/>
          <w:szCs w:val="24"/>
        </w:rPr>
        <w:t xml:space="preserve"> </w:t>
      </w:r>
      <w:r w:rsidR="001B3E51" w:rsidRPr="00577EF3">
        <w:rPr>
          <w:rFonts w:ascii="Times New Roman" w:eastAsia="宋体" w:hAnsi="Times New Roman" w:cs="Times New Roman"/>
          <w:kern w:val="2"/>
          <w:sz w:val="24"/>
          <w:szCs w:val="24"/>
        </w:rPr>
        <w:t>9</w:t>
      </w:r>
      <w:r w:rsidR="00B729C6" w:rsidRPr="00577EF3">
        <w:rPr>
          <w:rFonts w:ascii="Times New Roman" w:eastAsia="宋体" w:hAnsi="Times New Roman" w:cs="Times New Roman"/>
          <w:kern w:val="2"/>
          <w:sz w:val="24"/>
          <w:szCs w:val="24"/>
        </w:rPr>
        <w:t xml:space="preserve"> and </w:t>
      </w:r>
      <w:r w:rsidR="00803C53" w:rsidRPr="00577EF3">
        <w:rPr>
          <w:rFonts w:ascii="Times New Roman" w:eastAsia="宋体" w:hAnsi="Times New Roman" w:cs="Times New Roman"/>
          <w:kern w:val="2"/>
          <w:sz w:val="24"/>
          <w:szCs w:val="24"/>
        </w:rPr>
        <w:t>1</w:t>
      </w:r>
      <w:r w:rsidR="001B3E51" w:rsidRPr="00577EF3">
        <w:rPr>
          <w:rFonts w:ascii="Times New Roman" w:eastAsia="宋体" w:hAnsi="Times New Roman" w:cs="Times New Roman"/>
          <w:kern w:val="2"/>
          <w:sz w:val="24"/>
          <w:szCs w:val="24"/>
        </w:rPr>
        <w:t>0</w:t>
      </w:r>
      <w:r w:rsidR="00B729C6" w:rsidRPr="00577EF3">
        <w:rPr>
          <w:rFonts w:ascii="Times New Roman" w:eastAsia="宋体" w:hAnsi="Times New Roman" w:cs="Times New Roman"/>
          <w:kern w:val="2"/>
          <w:sz w:val="24"/>
          <w:szCs w:val="24"/>
        </w:rPr>
        <w:t>.</w:t>
      </w:r>
      <w:r w:rsidR="00A070D2" w:rsidRPr="00577EF3">
        <w:rPr>
          <w:rFonts w:ascii="Times New Roman" w:eastAsia="宋体" w:hAnsi="Times New Roman" w:cs="Times New Roman"/>
          <w:kern w:val="2"/>
          <w:sz w:val="24"/>
          <w:szCs w:val="24"/>
        </w:rPr>
        <w:t xml:space="preserve"> </w:t>
      </w:r>
      <w:r w:rsidR="0024513E" w:rsidRPr="00577EF3">
        <w:rPr>
          <w:rFonts w:ascii="Times New Roman" w:eastAsia="宋体" w:hAnsi="Times New Roman" w:cs="Times New Roman"/>
          <w:kern w:val="2"/>
          <w:sz w:val="24"/>
          <w:szCs w:val="24"/>
        </w:rPr>
        <w:t>F</w:t>
      </w:r>
      <w:r w:rsidR="0033687D" w:rsidRPr="00577EF3">
        <w:rPr>
          <w:rFonts w:ascii="Times New Roman" w:eastAsia="宋体" w:hAnsi="Times New Roman" w:cs="Times New Roman"/>
          <w:kern w:val="2"/>
          <w:sz w:val="24"/>
          <w:szCs w:val="24"/>
        </w:rPr>
        <w:t>or the nitrogen</w:t>
      </w:r>
      <w:r w:rsidR="008A53BE" w:rsidRPr="00577EF3">
        <w:rPr>
          <w:rFonts w:ascii="Times New Roman" w:eastAsia="宋体" w:hAnsi="Times New Roman" w:cs="Times New Roman"/>
          <w:kern w:val="2"/>
          <w:sz w:val="24"/>
          <w:szCs w:val="24"/>
        </w:rPr>
        <w:t>-</w:t>
      </w:r>
      <w:r w:rsidR="0033687D" w:rsidRPr="00577EF3">
        <w:rPr>
          <w:rFonts w:ascii="Times New Roman" w:eastAsia="宋体" w:hAnsi="Times New Roman" w:cs="Times New Roman"/>
          <w:kern w:val="2"/>
          <w:sz w:val="24"/>
          <w:szCs w:val="24"/>
        </w:rPr>
        <w:t>diluted mixture</w:t>
      </w:r>
      <w:r w:rsidR="00F83CCF" w:rsidRPr="00577EF3">
        <w:rPr>
          <w:rFonts w:ascii="Times New Roman" w:eastAsia="宋体" w:hAnsi="Times New Roman" w:cs="Times New Roman"/>
          <w:kern w:val="2"/>
          <w:sz w:val="24"/>
          <w:szCs w:val="24"/>
        </w:rPr>
        <w:t xml:space="preserve">, </w:t>
      </w:r>
      <w:r w:rsidR="0033687D" w:rsidRPr="00577EF3">
        <w:rPr>
          <w:rFonts w:ascii="Times New Roman" w:eastAsia="宋体" w:hAnsi="Times New Roman" w:cs="Times New Roman"/>
          <w:kern w:val="2"/>
          <w:sz w:val="24"/>
          <w:szCs w:val="24"/>
        </w:rPr>
        <w:t xml:space="preserve">the normalized large cell size </w:t>
      </w:r>
      <w:r w:rsidR="00F83CCF" w:rsidRPr="00577EF3">
        <w:rPr>
          <w:rFonts w:ascii="Times New Roman" w:eastAsia="宋体" w:hAnsi="Times New Roman" w:cs="Times New Roman"/>
          <w:kern w:val="2"/>
          <w:sz w:val="24"/>
          <w:szCs w:val="24"/>
        </w:rPr>
        <w:t xml:space="preserve">is also linearly proportional to </w:t>
      </w:r>
      <w:r w:rsidR="00E414E2" w:rsidRPr="00577EF3">
        <w:rPr>
          <w:rFonts w:ascii="Times New Roman" w:eastAsia="宋体" w:hAnsi="Times New Roman" w:cs="Times New Roman"/>
          <w:kern w:val="2"/>
          <w:sz w:val="24"/>
          <w:szCs w:val="24"/>
        </w:rPr>
        <w:t>the normalized</w:t>
      </w:r>
      <w:r w:rsidR="00F83CCF" w:rsidRPr="00577EF3">
        <w:rPr>
          <w:rFonts w:ascii="Times New Roman" w:eastAsia="宋体" w:hAnsi="Times New Roman" w:cs="Times New Roman"/>
          <w:kern w:val="2"/>
          <w:sz w:val="24"/>
          <w:szCs w:val="24"/>
        </w:rPr>
        <w:t xml:space="preserve"> wavelength</w:t>
      </w:r>
      <w:r w:rsidR="00BA02BA" w:rsidRPr="00577EF3">
        <w:rPr>
          <w:rFonts w:ascii="Times New Roman" w:eastAsia="宋体" w:hAnsi="Times New Roman" w:cs="Times New Roman"/>
          <w:kern w:val="2"/>
          <w:sz w:val="24"/>
          <w:szCs w:val="24"/>
        </w:rPr>
        <w:t xml:space="preserve">. </w:t>
      </w:r>
      <w:r w:rsidR="00631715" w:rsidRPr="00577EF3">
        <w:rPr>
          <w:rFonts w:ascii="Times New Roman" w:eastAsia="宋体" w:hAnsi="Times New Roman" w:cs="Times New Roman"/>
          <w:kern w:val="2"/>
          <w:sz w:val="24"/>
          <w:szCs w:val="24"/>
        </w:rPr>
        <w:t xml:space="preserve">Therefore, </w:t>
      </w:r>
      <w:r w:rsidR="00EF1783" w:rsidRPr="00577EF3">
        <w:rPr>
          <w:rFonts w:ascii="Times New Roman" w:eastAsia="宋体" w:hAnsi="Times New Roman" w:cs="Times New Roman"/>
          <w:kern w:val="2"/>
          <w:sz w:val="24"/>
          <w:szCs w:val="24"/>
        </w:rPr>
        <w:t xml:space="preserve">the </w:t>
      </w:r>
      <w:r w:rsidR="00F83CCF" w:rsidRPr="00577EF3">
        <w:rPr>
          <w:rFonts w:ascii="Times New Roman" w:eastAsia="宋体" w:hAnsi="Times New Roman" w:cs="Times New Roman"/>
          <w:kern w:val="2"/>
          <w:sz w:val="24"/>
          <w:szCs w:val="24"/>
        </w:rPr>
        <w:t xml:space="preserve">change of the </w:t>
      </w:r>
      <w:r w:rsidR="00EF1783" w:rsidRPr="00577EF3">
        <w:rPr>
          <w:rFonts w:ascii="Times New Roman" w:eastAsia="宋体" w:hAnsi="Times New Roman" w:cs="Times New Roman"/>
          <w:kern w:val="2"/>
          <w:sz w:val="24"/>
          <w:szCs w:val="24"/>
        </w:rPr>
        <w:t xml:space="preserve">large cell size is </w:t>
      </w:r>
      <w:r w:rsidR="002A4AFE" w:rsidRPr="00577EF3">
        <w:rPr>
          <w:rFonts w:ascii="Times New Roman" w:eastAsia="宋体" w:hAnsi="Times New Roman" w:cs="Times New Roman"/>
          <w:kern w:val="2"/>
          <w:sz w:val="24"/>
          <w:szCs w:val="24"/>
        </w:rPr>
        <w:t xml:space="preserve">independent </w:t>
      </w:r>
      <w:r w:rsidR="00135E81" w:rsidRPr="00577EF3">
        <w:rPr>
          <w:rFonts w:ascii="Times New Roman" w:eastAsia="宋体" w:hAnsi="Times New Roman" w:cs="Times New Roman"/>
          <w:kern w:val="2"/>
          <w:sz w:val="24"/>
          <w:szCs w:val="24"/>
        </w:rPr>
        <w:t xml:space="preserve">of </w:t>
      </w:r>
      <w:r w:rsidR="002A4AFE" w:rsidRPr="00577EF3">
        <w:rPr>
          <w:rFonts w:ascii="Times New Roman" w:eastAsia="宋体" w:hAnsi="Times New Roman" w:cs="Times New Roman"/>
          <w:kern w:val="2"/>
          <w:sz w:val="24"/>
          <w:szCs w:val="24"/>
        </w:rPr>
        <w:t xml:space="preserve">mixture </w:t>
      </w:r>
      <w:r w:rsidR="00F83CCF" w:rsidRPr="00577EF3">
        <w:rPr>
          <w:rFonts w:ascii="Times New Roman" w:eastAsia="宋体" w:hAnsi="Times New Roman" w:cs="Times New Roman"/>
          <w:kern w:val="2"/>
          <w:sz w:val="24"/>
          <w:szCs w:val="24"/>
        </w:rPr>
        <w:t xml:space="preserve">composition </w:t>
      </w:r>
      <w:r w:rsidR="002A4AFE" w:rsidRPr="00577EF3">
        <w:rPr>
          <w:rFonts w:ascii="Times New Roman" w:eastAsia="宋体" w:hAnsi="Times New Roman" w:cs="Times New Roman"/>
          <w:kern w:val="2"/>
          <w:sz w:val="24"/>
          <w:szCs w:val="24"/>
        </w:rPr>
        <w:t xml:space="preserve">and </w:t>
      </w:r>
      <w:r w:rsidR="00F83CCF" w:rsidRPr="00577EF3">
        <w:rPr>
          <w:rFonts w:ascii="Times New Roman" w:eastAsia="宋体" w:hAnsi="Times New Roman" w:cs="Times New Roman"/>
          <w:kern w:val="2"/>
          <w:sz w:val="24"/>
          <w:szCs w:val="24"/>
        </w:rPr>
        <w:t xml:space="preserve">profile of </w:t>
      </w:r>
      <w:r w:rsidR="00135E81" w:rsidRPr="00577EF3">
        <w:rPr>
          <w:rFonts w:ascii="Times New Roman" w:eastAsia="宋体" w:hAnsi="Times New Roman" w:cs="Times New Roman"/>
          <w:kern w:val="2"/>
          <w:sz w:val="24"/>
          <w:szCs w:val="24"/>
        </w:rPr>
        <w:t xml:space="preserve">the </w:t>
      </w:r>
      <w:r w:rsidR="00EF50E6" w:rsidRPr="00577EF3">
        <w:rPr>
          <w:rFonts w:ascii="Times New Roman" w:eastAsia="宋体" w:hAnsi="Times New Roman" w:cs="Times New Roman"/>
          <w:kern w:val="2"/>
          <w:sz w:val="24"/>
          <w:szCs w:val="24"/>
        </w:rPr>
        <w:t>periodic gradient in</w:t>
      </w:r>
      <w:r w:rsidR="009E3918" w:rsidRPr="00577EF3">
        <w:rPr>
          <w:rFonts w:ascii="Times New Roman" w:eastAsia="宋体" w:hAnsi="Times New Roman" w:cs="Times New Roman"/>
          <w:kern w:val="2"/>
          <w:sz w:val="24"/>
          <w:szCs w:val="24"/>
        </w:rPr>
        <w:t xml:space="preserve"> </w:t>
      </w:r>
      <w:r w:rsidR="00A339D9" w:rsidRPr="00577EF3">
        <w:rPr>
          <w:rFonts w:ascii="Times New Roman" w:eastAsia="宋体" w:hAnsi="Times New Roman" w:cs="Times New Roman"/>
          <w:kern w:val="2"/>
          <w:sz w:val="24"/>
          <w:szCs w:val="24"/>
        </w:rPr>
        <w:t>reactant concentration</w:t>
      </w:r>
      <w:r w:rsidR="002A4AFE" w:rsidRPr="00577EF3">
        <w:rPr>
          <w:rFonts w:ascii="Times New Roman" w:eastAsia="宋体" w:hAnsi="Times New Roman" w:cs="Times New Roman"/>
          <w:kern w:val="2"/>
          <w:sz w:val="24"/>
          <w:szCs w:val="24"/>
        </w:rPr>
        <w:t>.</w:t>
      </w:r>
      <w:r w:rsidR="00F83CCF" w:rsidRPr="00577EF3">
        <w:rPr>
          <w:rFonts w:ascii="Times New Roman" w:eastAsia="宋体" w:hAnsi="Times New Roman" w:cs="Times New Roman"/>
          <w:kern w:val="2"/>
          <w:sz w:val="24"/>
          <w:szCs w:val="24"/>
        </w:rPr>
        <w:t xml:space="preserve"> </w:t>
      </w:r>
    </w:p>
    <w:p w14:paraId="7DF56D94" w14:textId="1D8FEE9C" w:rsidR="0069019A" w:rsidRPr="00577EF3" w:rsidRDefault="005713B7">
      <w:pPr>
        <w:spacing w:after="0" w:line="480" w:lineRule="auto"/>
        <w:jc w:val="center"/>
        <w:rPr>
          <w:rFonts w:ascii="Times New Roman" w:hAnsi="Times New Roman" w:cs="Times New Roman"/>
          <w:sz w:val="24"/>
          <w:szCs w:val="24"/>
        </w:rPr>
      </w:pPr>
      <w:r w:rsidRPr="00577EF3">
        <w:rPr>
          <w:rFonts w:ascii="Times New Roman" w:hAnsi="Times New Roman" w:cs="Times New Roman"/>
          <w:sz w:val="24"/>
          <w:szCs w:val="24"/>
        </w:rPr>
        <w:t xml:space="preserve"> </w:t>
      </w:r>
      <w:r w:rsidR="00BF51C4" w:rsidRPr="00577EF3">
        <w:rPr>
          <w:rFonts w:ascii="Times New Roman" w:hAnsi="Times New Roman" w:cs="Times New Roman"/>
          <w:sz w:val="24"/>
          <w:szCs w:val="24"/>
        </w:rPr>
        <w:t xml:space="preserve"> </w:t>
      </w:r>
      <w:r w:rsidR="0024513E" w:rsidRPr="00577EF3">
        <w:rPr>
          <w:rFonts w:ascii="Times New Roman" w:hAnsi="Times New Roman" w:cs="Times New Roman"/>
          <w:sz w:val="24"/>
          <w:szCs w:val="24"/>
        </w:rPr>
        <w:t xml:space="preserve"> </w:t>
      </w:r>
      <w:r w:rsidR="009F5024" w:rsidRPr="00577EF3">
        <w:rPr>
          <w:rFonts w:ascii="Times New Roman" w:hAnsi="Times New Roman" w:cs="Times New Roman"/>
          <w:sz w:val="24"/>
          <w:szCs w:val="24"/>
        </w:rPr>
        <w:t xml:space="preserve">  </w:t>
      </w:r>
      <w:r w:rsidR="009F5024" w:rsidRPr="00577EF3">
        <w:rPr>
          <w:rFonts w:ascii="Times New Roman" w:hAnsi="Times New Roman" w:cs="Times New Roman"/>
          <w:noProof/>
          <w:sz w:val="24"/>
          <w:szCs w:val="24"/>
        </w:rPr>
        <w:drawing>
          <wp:inline distT="0" distB="0" distL="0" distR="0" wp14:anchorId="68213008" wp14:editId="786EFBE0">
            <wp:extent cx="3600000" cy="2876271"/>
            <wp:effectExtent l="0" t="0" r="635" b="63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0" cy="2876271"/>
                    </a:xfrm>
                    <a:prstGeom prst="rect">
                      <a:avLst/>
                    </a:prstGeom>
                    <a:noFill/>
                    <a:ln>
                      <a:noFill/>
                    </a:ln>
                  </pic:spPr>
                </pic:pic>
              </a:graphicData>
            </a:graphic>
          </wp:inline>
        </w:drawing>
      </w:r>
    </w:p>
    <w:p w14:paraId="4B79B0B7" w14:textId="2BF0D890" w:rsidR="00336D95" w:rsidRPr="00577EF3" w:rsidRDefault="00073060" w:rsidP="00AE29C4">
      <w:pPr>
        <w:widowControl w:val="0"/>
        <w:autoSpaceDE w:val="0"/>
        <w:autoSpaceDN w:val="0"/>
        <w:adjustRightInd w:val="0"/>
        <w:spacing w:afterLines="100" w:after="240" w:line="480" w:lineRule="auto"/>
        <w:jc w:val="both"/>
        <w:outlineLvl w:val="3"/>
        <w:rPr>
          <w:rFonts w:ascii="Times New Roman" w:hAnsi="Times New Roman" w:cs="Times New Roman"/>
          <w:sz w:val="24"/>
          <w:szCs w:val="24"/>
        </w:rPr>
      </w:pPr>
      <w:r w:rsidRPr="00577EF3">
        <w:rPr>
          <w:rFonts w:ascii="Times New Roman" w:hAnsi="Times New Roman" w:cs="Times New Roman"/>
          <w:sz w:val="24"/>
          <w:szCs w:val="24"/>
        </w:rPr>
        <w:t>F</w:t>
      </w:r>
      <w:r w:rsidR="00993DA5" w:rsidRPr="00577EF3">
        <w:rPr>
          <w:rFonts w:ascii="Times New Roman" w:hAnsi="Times New Roman" w:cs="Times New Roman"/>
          <w:sz w:val="24"/>
          <w:szCs w:val="24"/>
        </w:rPr>
        <w:t>igure 13</w:t>
      </w:r>
      <w:r w:rsidR="00AC33D1" w:rsidRPr="00577EF3">
        <w:rPr>
          <w:rFonts w:ascii="Times New Roman" w:hAnsi="Times New Roman" w:cs="Times New Roman"/>
          <w:sz w:val="24"/>
          <w:szCs w:val="24"/>
        </w:rPr>
        <w:t xml:space="preserve">. </w:t>
      </w:r>
      <w:r w:rsidR="006805F6" w:rsidRPr="00577EF3">
        <w:rPr>
          <w:rFonts w:ascii="Times New Roman" w:hAnsi="Times New Roman" w:cs="Times New Roman"/>
          <w:sz w:val="24"/>
          <w:szCs w:val="24"/>
        </w:rPr>
        <w:t xml:space="preserve">Change of the </w:t>
      </w:r>
      <w:r w:rsidR="0091229F" w:rsidRPr="00577EF3">
        <w:rPr>
          <w:rFonts w:ascii="Times New Roman" w:hAnsi="Times New Roman" w:cs="Times New Roman"/>
          <w:sz w:val="24"/>
          <w:szCs w:val="24"/>
        </w:rPr>
        <w:t xml:space="preserve">normalized </w:t>
      </w:r>
      <w:r w:rsidR="00B144A7" w:rsidRPr="00577EF3">
        <w:rPr>
          <w:rFonts w:ascii="Times New Roman" w:hAnsi="Times New Roman" w:cs="Times New Roman"/>
          <w:sz w:val="24"/>
          <w:szCs w:val="24"/>
        </w:rPr>
        <w:t>large</w:t>
      </w:r>
      <w:r w:rsidR="006805F6" w:rsidRPr="00577EF3">
        <w:rPr>
          <w:rFonts w:ascii="Times New Roman" w:hAnsi="Times New Roman" w:cs="Times New Roman"/>
          <w:sz w:val="24"/>
          <w:szCs w:val="24"/>
        </w:rPr>
        <w:t xml:space="preserve"> cell size, </w:t>
      </w:r>
      <w:r w:rsidR="006805F6" w:rsidRPr="00577EF3">
        <w:rPr>
          <w:rFonts w:ascii="Times New Roman" w:hAnsi="Times New Roman" w:cs="Times New Roman"/>
          <w:i/>
          <w:sz w:val="24"/>
          <w:szCs w:val="24"/>
        </w:rPr>
        <w:t>λ</w:t>
      </w:r>
      <w:r w:rsidR="0091229F" w:rsidRPr="00577EF3">
        <w:rPr>
          <w:rFonts w:ascii="Times New Roman" w:hAnsi="Times New Roman" w:cs="Times New Roman"/>
          <w:sz w:val="24"/>
          <w:szCs w:val="24"/>
        </w:rPr>
        <w:t>/</w:t>
      </w:r>
      <w:r w:rsidR="0091229F" w:rsidRPr="00577EF3">
        <w:rPr>
          <w:rFonts w:ascii="Times New Roman" w:hAnsi="Times New Roman" w:cs="Times New Roman"/>
          <w:i/>
          <w:sz w:val="24"/>
          <w:szCs w:val="24"/>
        </w:rPr>
        <w:t>λ</w:t>
      </w:r>
      <w:r w:rsidR="0091229F" w:rsidRPr="00577EF3">
        <w:rPr>
          <w:rFonts w:ascii="Times New Roman" w:hAnsi="Times New Roman" w:cs="Times New Roman"/>
          <w:sz w:val="24"/>
          <w:szCs w:val="24"/>
          <w:vertAlign w:val="subscript"/>
        </w:rPr>
        <w:t>0</w:t>
      </w:r>
      <w:r w:rsidR="006805F6" w:rsidRPr="00577EF3">
        <w:rPr>
          <w:rFonts w:ascii="Times New Roman" w:hAnsi="Times New Roman" w:cs="Times New Roman"/>
          <w:sz w:val="24"/>
          <w:szCs w:val="24"/>
        </w:rPr>
        <w:t>, with the</w:t>
      </w:r>
      <w:r w:rsidR="0091229F" w:rsidRPr="00577EF3">
        <w:rPr>
          <w:rFonts w:ascii="Times New Roman" w:hAnsi="Times New Roman" w:cs="Times New Roman"/>
          <w:sz w:val="24"/>
          <w:szCs w:val="24"/>
        </w:rPr>
        <w:t xml:space="preserve"> normalized</w:t>
      </w:r>
      <w:r w:rsidR="00864963" w:rsidRPr="00577EF3">
        <w:rPr>
          <w:rFonts w:ascii="Times New Roman" w:hAnsi="Times New Roman" w:cs="Times New Roman"/>
          <w:sz w:val="24"/>
          <w:szCs w:val="24"/>
        </w:rPr>
        <w:t xml:space="preserve"> wavelength,</w:t>
      </w:r>
      <w:r w:rsidR="006805F6" w:rsidRPr="00577EF3">
        <w:rPr>
          <w:rFonts w:ascii="Times New Roman" w:hAnsi="Times New Roman" w:cs="Times New Roman"/>
          <w:sz w:val="24"/>
          <w:szCs w:val="24"/>
        </w:rPr>
        <w:t xml:space="preserve"> </w:t>
      </w:r>
      <w:r w:rsidR="00A619DB" w:rsidRPr="00577EF3">
        <w:rPr>
          <w:rFonts w:ascii="Times New Roman" w:hAnsi="Times New Roman" w:cs="Times New Roman"/>
          <w:i/>
          <w:sz w:val="24"/>
          <w:szCs w:val="24"/>
        </w:rPr>
        <w:t>L</w:t>
      </w:r>
      <w:r w:rsidR="0091229F" w:rsidRPr="00577EF3">
        <w:rPr>
          <w:rFonts w:ascii="Times New Roman" w:hAnsi="Times New Roman" w:cs="Times New Roman"/>
          <w:sz w:val="24"/>
          <w:szCs w:val="24"/>
        </w:rPr>
        <w:t>/</w:t>
      </w:r>
      <w:r w:rsidR="0091229F" w:rsidRPr="00577EF3">
        <w:rPr>
          <w:rFonts w:ascii="Times New Roman" w:hAnsi="Times New Roman" w:cs="Times New Roman"/>
          <w:i/>
          <w:sz w:val="24"/>
          <w:szCs w:val="24"/>
        </w:rPr>
        <w:t>λ</w:t>
      </w:r>
      <w:r w:rsidR="0091229F" w:rsidRPr="00577EF3">
        <w:rPr>
          <w:rFonts w:ascii="Times New Roman" w:hAnsi="Times New Roman" w:cs="Times New Roman"/>
          <w:sz w:val="24"/>
          <w:szCs w:val="24"/>
          <w:vertAlign w:val="subscript"/>
        </w:rPr>
        <w:t>0</w:t>
      </w:r>
      <w:r w:rsidR="00BF2D5B" w:rsidRPr="00577EF3">
        <w:rPr>
          <w:rFonts w:ascii="Times New Roman" w:hAnsi="Times New Roman" w:cs="Times New Roman"/>
          <w:sz w:val="24"/>
          <w:szCs w:val="24"/>
        </w:rPr>
        <w:t>,</w:t>
      </w:r>
      <w:r w:rsidR="00344801" w:rsidRPr="00577EF3">
        <w:rPr>
          <w:rFonts w:ascii="Times New Roman" w:hAnsi="Times New Roman" w:cs="Times New Roman"/>
          <w:sz w:val="24"/>
          <w:szCs w:val="24"/>
        </w:rPr>
        <w:t xml:space="preserve"> </w:t>
      </w:r>
      <w:r w:rsidR="00D71F2B" w:rsidRPr="00577EF3">
        <w:rPr>
          <w:rFonts w:ascii="Times New Roman" w:hAnsi="Times New Roman" w:cs="Times New Roman"/>
          <w:sz w:val="24"/>
          <w:szCs w:val="24"/>
        </w:rPr>
        <w:t xml:space="preserve">for different mixture compositions and </w:t>
      </w:r>
      <w:r w:rsidR="00D71F2B" w:rsidRPr="00577EF3">
        <w:rPr>
          <w:rFonts w:ascii="Times New Roman" w:eastAsia="Times New Roman" w:hAnsi="Times New Roman" w:cs="Times New Roman"/>
          <w:iCs/>
          <w:sz w:val="24"/>
          <w:szCs w:val="24"/>
        </w:rPr>
        <w:t>concentration</w:t>
      </w:r>
      <w:r w:rsidR="00D71F2B" w:rsidRPr="00577EF3">
        <w:rPr>
          <w:rFonts w:ascii="Times New Roman" w:hAnsi="Times New Roman" w:cs="Times New Roman"/>
          <w:sz w:val="24"/>
          <w:szCs w:val="24"/>
        </w:rPr>
        <w:t xml:space="preserve"> distributions</w:t>
      </w:r>
      <w:r w:rsidR="00B729C6" w:rsidRPr="00577EF3">
        <w:rPr>
          <w:rFonts w:ascii="Times New Roman" w:hAnsi="Times New Roman" w:cs="Times New Roman"/>
          <w:sz w:val="24"/>
          <w:szCs w:val="24"/>
        </w:rPr>
        <w:t xml:space="preserve"> (for inert layers, </w:t>
      </w:r>
      <w:r w:rsidR="00B729C6" w:rsidRPr="00577EF3">
        <w:rPr>
          <w:rFonts w:ascii="Times New Roman" w:hAnsi="Times New Roman" w:cs="Times New Roman"/>
          <w:i/>
          <w:sz w:val="24"/>
          <w:szCs w:val="24"/>
        </w:rPr>
        <w:t>L</w:t>
      </w:r>
      <w:r w:rsidR="00B729C6" w:rsidRPr="00577EF3">
        <w:rPr>
          <w:rFonts w:ascii="Times New Roman" w:hAnsi="Times New Roman" w:cs="Times New Roman"/>
          <w:sz w:val="24"/>
          <w:szCs w:val="24"/>
        </w:rPr>
        <w:t xml:space="preserve"> is the spacing between two consecutive inert layers)</w:t>
      </w:r>
      <w:r w:rsidR="00344801" w:rsidRPr="00577EF3">
        <w:rPr>
          <w:rFonts w:ascii="Times New Roman" w:hAnsi="Times New Roman" w:cs="Times New Roman"/>
          <w:sz w:val="24"/>
          <w:szCs w:val="24"/>
        </w:rPr>
        <w:t xml:space="preserve">. </w:t>
      </w:r>
    </w:p>
    <w:p w14:paraId="5BB3C3CE" w14:textId="31A61C83" w:rsidR="004F12C6" w:rsidRPr="00577EF3" w:rsidRDefault="003F3C6E">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lastRenderedPageBreak/>
        <w:t xml:space="preserve">It </w:t>
      </w:r>
      <w:r w:rsidR="00A577DF" w:rsidRPr="00577EF3">
        <w:rPr>
          <w:rFonts w:ascii="Times New Roman" w:eastAsia="宋体" w:hAnsi="Times New Roman" w:cs="Times New Roman"/>
          <w:kern w:val="2"/>
          <w:sz w:val="24"/>
          <w:szCs w:val="24"/>
        </w:rPr>
        <w:t xml:space="preserve">has been </w:t>
      </w:r>
      <w:r w:rsidR="009348D7" w:rsidRPr="00577EF3">
        <w:rPr>
          <w:rFonts w:ascii="Times New Roman" w:eastAsia="宋体" w:hAnsi="Times New Roman" w:cs="Times New Roman"/>
          <w:kern w:val="2"/>
          <w:sz w:val="24"/>
          <w:szCs w:val="24"/>
        </w:rPr>
        <w:t>shown in figures</w:t>
      </w:r>
      <w:r w:rsidRPr="00577EF3">
        <w:rPr>
          <w:rFonts w:ascii="Times New Roman" w:eastAsia="宋体" w:hAnsi="Times New Roman" w:cs="Times New Roman"/>
          <w:kern w:val="2"/>
          <w:sz w:val="24"/>
          <w:szCs w:val="24"/>
        </w:rPr>
        <w:t xml:space="preserve"> </w:t>
      </w:r>
      <w:r w:rsidR="001B3E51" w:rsidRPr="00577EF3">
        <w:rPr>
          <w:rFonts w:ascii="Times New Roman" w:eastAsia="宋体" w:hAnsi="Times New Roman" w:cs="Times New Roman"/>
          <w:kern w:val="2"/>
          <w:sz w:val="24"/>
          <w:szCs w:val="24"/>
        </w:rPr>
        <w:t>7</w:t>
      </w:r>
      <w:r w:rsidR="00201CC1"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kern w:val="2"/>
          <w:sz w:val="24"/>
          <w:szCs w:val="24"/>
        </w:rPr>
        <w:t xml:space="preserve">and </w:t>
      </w:r>
      <w:r w:rsidR="00803C53" w:rsidRPr="00577EF3">
        <w:rPr>
          <w:rFonts w:ascii="Times New Roman" w:eastAsia="宋体" w:hAnsi="Times New Roman" w:cs="Times New Roman"/>
          <w:kern w:val="2"/>
          <w:sz w:val="24"/>
          <w:szCs w:val="24"/>
        </w:rPr>
        <w:t>1</w:t>
      </w:r>
      <w:r w:rsidR="001B3E51" w:rsidRPr="00577EF3">
        <w:rPr>
          <w:rFonts w:ascii="Times New Roman" w:eastAsia="宋体" w:hAnsi="Times New Roman" w:cs="Times New Roman"/>
          <w:kern w:val="2"/>
          <w:sz w:val="24"/>
          <w:szCs w:val="24"/>
        </w:rPr>
        <w:t>2</w:t>
      </w:r>
      <w:r w:rsidRPr="00577EF3">
        <w:rPr>
          <w:rFonts w:ascii="Times New Roman" w:eastAsia="宋体" w:hAnsi="Times New Roman" w:cs="Times New Roman"/>
          <w:kern w:val="2"/>
          <w:sz w:val="24"/>
          <w:szCs w:val="24"/>
        </w:rPr>
        <w:t>(b) that successful detonation propagation in the inhomogeneous mixture is achieved only for the amplitude below some critical value</w:t>
      </w:r>
      <w:r w:rsidR="00E414E2" w:rsidRPr="00577EF3">
        <w:rPr>
          <w:rFonts w:ascii="Times New Roman" w:eastAsia="宋体" w:hAnsi="Times New Roman" w:cs="Times New Roman"/>
          <w:kern w:val="2"/>
          <w:sz w:val="24"/>
          <w:szCs w:val="24"/>
        </w:rPr>
        <w:t>s</w:t>
      </w:r>
      <w:r w:rsidRPr="00577EF3">
        <w:rPr>
          <w:rFonts w:ascii="Times New Roman" w:eastAsia="宋体" w:hAnsi="Times New Roman" w:cs="Times New Roman"/>
          <w:kern w:val="2"/>
          <w:sz w:val="24"/>
          <w:szCs w:val="24"/>
        </w:rPr>
        <w:t xml:space="preserve">. The </w:t>
      </w:r>
      <w:r w:rsidR="00C91C04" w:rsidRPr="00577EF3">
        <w:rPr>
          <w:rFonts w:ascii="Times New Roman" w:eastAsia="宋体" w:hAnsi="Times New Roman" w:cs="Times New Roman"/>
          <w:kern w:val="2"/>
          <w:sz w:val="24"/>
          <w:szCs w:val="24"/>
        </w:rPr>
        <w:t>critical amplitude</w:t>
      </w:r>
      <w:r w:rsidRPr="00577EF3">
        <w:rPr>
          <w:rFonts w:ascii="Times New Roman" w:eastAsia="宋体" w:hAnsi="Times New Roman" w:cs="Times New Roman"/>
          <w:kern w:val="2"/>
          <w:sz w:val="24"/>
          <w:szCs w:val="24"/>
        </w:rPr>
        <w:t xml:space="preserve">s for </w:t>
      </w:r>
      <w:r w:rsidR="00C91C04" w:rsidRPr="00577EF3">
        <w:rPr>
          <w:rFonts w:ascii="Times New Roman" w:eastAsia="宋体" w:hAnsi="Times New Roman" w:cs="Times New Roman"/>
          <w:kern w:val="2"/>
          <w:sz w:val="24"/>
          <w:szCs w:val="24"/>
        </w:rPr>
        <w:t xml:space="preserve">different </w:t>
      </w:r>
      <w:r w:rsidR="00F32E99" w:rsidRPr="00577EF3">
        <w:rPr>
          <w:rFonts w:ascii="Times New Roman" w:eastAsia="宋体" w:hAnsi="Times New Roman" w:cs="Times New Roman"/>
          <w:kern w:val="2"/>
          <w:sz w:val="24"/>
          <w:szCs w:val="24"/>
        </w:rPr>
        <w:t>mixture compositions and concentration distributions</w:t>
      </w:r>
      <w:r w:rsidRPr="00577EF3">
        <w:rPr>
          <w:rFonts w:ascii="Times New Roman" w:eastAsia="宋体" w:hAnsi="Times New Roman" w:cs="Times New Roman"/>
          <w:kern w:val="2"/>
          <w:sz w:val="24"/>
          <w:szCs w:val="24"/>
        </w:rPr>
        <w:t xml:space="preserve"> </w:t>
      </w:r>
      <w:r w:rsidR="00135E81" w:rsidRPr="00577EF3">
        <w:rPr>
          <w:rFonts w:ascii="Times New Roman" w:eastAsia="宋体" w:hAnsi="Times New Roman" w:cs="Times New Roman"/>
          <w:kern w:val="2"/>
          <w:sz w:val="24"/>
          <w:szCs w:val="24"/>
        </w:rPr>
        <w:t xml:space="preserve">are </w:t>
      </w:r>
      <w:r w:rsidR="009348D7" w:rsidRPr="00577EF3">
        <w:rPr>
          <w:rFonts w:ascii="Times New Roman" w:eastAsia="宋体" w:hAnsi="Times New Roman" w:cs="Times New Roman"/>
          <w:kern w:val="2"/>
          <w:sz w:val="24"/>
          <w:szCs w:val="24"/>
        </w:rPr>
        <w:t>compared in f</w:t>
      </w:r>
      <w:r w:rsidR="00993DA5" w:rsidRPr="00577EF3">
        <w:rPr>
          <w:rFonts w:ascii="Times New Roman" w:eastAsia="宋体" w:hAnsi="Times New Roman" w:cs="Times New Roman"/>
          <w:kern w:val="2"/>
          <w:sz w:val="24"/>
          <w:szCs w:val="24"/>
        </w:rPr>
        <w:t>igure 14</w:t>
      </w:r>
      <w:r w:rsidR="00A70E99" w:rsidRPr="00577EF3">
        <w:rPr>
          <w:rFonts w:ascii="Times New Roman" w:eastAsia="宋体" w:hAnsi="Times New Roman" w:cs="Times New Roman"/>
          <w:kern w:val="2"/>
          <w:sz w:val="24"/>
          <w:szCs w:val="24"/>
        </w:rPr>
        <w:t xml:space="preserve">. </w:t>
      </w:r>
      <w:r w:rsidR="00EF0899" w:rsidRPr="00577EF3">
        <w:rPr>
          <w:rFonts w:ascii="Times New Roman" w:eastAsia="宋体" w:hAnsi="Times New Roman" w:cs="Times New Roman"/>
          <w:kern w:val="2"/>
          <w:sz w:val="24"/>
          <w:szCs w:val="24"/>
        </w:rPr>
        <w:t xml:space="preserve">The critical </w:t>
      </w:r>
      <w:r w:rsidR="00FD5C5A" w:rsidRPr="00577EF3">
        <w:rPr>
          <w:rFonts w:ascii="Times New Roman" w:eastAsia="宋体" w:hAnsi="Times New Roman" w:cs="Times New Roman"/>
          <w:kern w:val="2"/>
          <w:sz w:val="24"/>
          <w:szCs w:val="24"/>
        </w:rPr>
        <w:t>amplitude</w:t>
      </w:r>
      <w:r w:rsidR="00EF0899" w:rsidRPr="00577EF3">
        <w:rPr>
          <w:rFonts w:ascii="Times New Roman" w:eastAsia="宋体" w:hAnsi="Times New Roman" w:cs="Times New Roman"/>
          <w:kern w:val="2"/>
          <w:sz w:val="24"/>
          <w:szCs w:val="24"/>
        </w:rPr>
        <w:t xml:space="preserve"> is shown to decrease monotonically with </w:t>
      </w:r>
      <w:r w:rsidR="007F7437" w:rsidRPr="00577EF3">
        <w:rPr>
          <w:rFonts w:ascii="Times New Roman" w:eastAsia="宋体" w:hAnsi="Times New Roman" w:cs="Times New Roman"/>
          <w:kern w:val="2"/>
          <w:sz w:val="24"/>
          <w:szCs w:val="24"/>
        </w:rPr>
        <w:t>the increase of the normal</w:t>
      </w:r>
      <w:r w:rsidR="005766A3" w:rsidRPr="00577EF3">
        <w:rPr>
          <w:rFonts w:ascii="Times New Roman" w:eastAsia="宋体" w:hAnsi="Times New Roman" w:cs="Times New Roman"/>
          <w:kern w:val="2"/>
          <w:sz w:val="24"/>
          <w:szCs w:val="24"/>
        </w:rPr>
        <w:t>ized</w:t>
      </w:r>
      <w:r w:rsidR="007F7437" w:rsidRPr="00577EF3">
        <w:rPr>
          <w:rFonts w:ascii="Times New Roman" w:eastAsia="宋体" w:hAnsi="Times New Roman" w:cs="Times New Roman"/>
          <w:kern w:val="2"/>
          <w:sz w:val="24"/>
          <w:szCs w:val="24"/>
        </w:rPr>
        <w:t xml:space="preserve"> wave</w:t>
      </w:r>
      <w:r w:rsidR="00EF0899" w:rsidRPr="00577EF3">
        <w:rPr>
          <w:rFonts w:ascii="Times New Roman" w:eastAsia="宋体" w:hAnsi="Times New Roman" w:cs="Times New Roman"/>
          <w:kern w:val="2"/>
          <w:sz w:val="24"/>
          <w:szCs w:val="24"/>
        </w:rPr>
        <w:t>leng</w:t>
      </w:r>
      <w:r w:rsidR="007F7437" w:rsidRPr="00577EF3">
        <w:rPr>
          <w:rFonts w:ascii="Times New Roman" w:eastAsia="宋体" w:hAnsi="Times New Roman" w:cs="Times New Roman"/>
          <w:kern w:val="2"/>
          <w:sz w:val="24"/>
          <w:szCs w:val="24"/>
        </w:rPr>
        <w:t xml:space="preserve">th. This is because </w:t>
      </w:r>
      <w:r w:rsidR="007B266D" w:rsidRPr="00577EF3">
        <w:rPr>
          <w:rFonts w:ascii="Times New Roman" w:eastAsia="宋体" w:hAnsi="Times New Roman" w:cs="Times New Roman"/>
          <w:kern w:val="2"/>
          <w:sz w:val="24"/>
          <w:szCs w:val="24"/>
        </w:rPr>
        <w:t xml:space="preserve">a </w:t>
      </w:r>
      <w:r w:rsidR="007F7437" w:rsidRPr="00577EF3">
        <w:rPr>
          <w:rFonts w:ascii="Times New Roman" w:eastAsia="宋体" w:hAnsi="Times New Roman" w:cs="Times New Roman"/>
          <w:kern w:val="2"/>
          <w:sz w:val="24"/>
          <w:szCs w:val="24"/>
        </w:rPr>
        <w:t>larger wave</w:t>
      </w:r>
      <w:r w:rsidR="00EF0899" w:rsidRPr="00577EF3">
        <w:rPr>
          <w:rFonts w:ascii="Times New Roman" w:eastAsia="宋体" w:hAnsi="Times New Roman" w:cs="Times New Roman"/>
          <w:kern w:val="2"/>
          <w:sz w:val="24"/>
          <w:szCs w:val="24"/>
        </w:rPr>
        <w:t xml:space="preserve">length corresponds to </w:t>
      </w:r>
      <w:r w:rsidR="007B266D" w:rsidRPr="00577EF3">
        <w:rPr>
          <w:rFonts w:ascii="Times New Roman" w:eastAsia="宋体" w:hAnsi="Times New Roman" w:cs="Times New Roman"/>
          <w:kern w:val="2"/>
          <w:sz w:val="24"/>
          <w:szCs w:val="24"/>
        </w:rPr>
        <w:t xml:space="preserve">a </w:t>
      </w:r>
      <w:r w:rsidR="00EF0899" w:rsidRPr="00577EF3">
        <w:rPr>
          <w:rFonts w:ascii="Times New Roman" w:eastAsia="宋体" w:hAnsi="Times New Roman" w:cs="Times New Roman"/>
          <w:kern w:val="2"/>
          <w:sz w:val="24"/>
          <w:szCs w:val="24"/>
        </w:rPr>
        <w:t>broader region with high nitrogen concentration and thus the detonation can be quenched more easily. It is also observed</w:t>
      </w:r>
      <w:r w:rsidR="00D634C8" w:rsidRPr="00577EF3">
        <w:rPr>
          <w:rFonts w:ascii="Times New Roman" w:eastAsia="宋体" w:hAnsi="Times New Roman" w:cs="Times New Roman"/>
          <w:kern w:val="2"/>
          <w:sz w:val="24"/>
          <w:szCs w:val="24"/>
        </w:rPr>
        <w:t xml:space="preserve"> that</w:t>
      </w:r>
      <w:r w:rsidR="006330E9" w:rsidRPr="00577EF3">
        <w:rPr>
          <w:rFonts w:ascii="Times New Roman" w:eastAsia="宋体" w:hAnsi="Times New Roman" w:cs="Times New Roman"/>
          <w:kern w:val="2"/>
          <w:sz w:val="24"/>
          <w:szCs w:val="24"/>
        </w:rPr>
        <w:t xml:space="preserve"> the square wave distribution of reactant concentration always has a lower critical </w:t>
      </w:r>
      <w:r w:rsidR="008023E5" w:rsidRPr="00577EF3">
        <w:rPr>
          <w:rFonts w:ascii="Times New Roman" w:eastAsia="宋体" w:hAnsi="Times New Roman" w:cs="Times New Roman"/>
          <w:kern w:val="2"/>
          <w:sz w:val="24"/>
          <w:szCs w:val="24"/>
        </w:rPr>
        <w:t xml:space="preserve">amplitude </w:t>
      </w:r>
      <w:r w:rsidR="006330E9" w:rsidRPr="00577EF3">
        <w:rPr>
          <w:rFonts w:ascii="Times New Roman" w:eastAsia="宋体" w:hAnsi="Times New Roman" w:cs="Times New Roman"/>
          <w:kern w:val="2"/>
          <w:sz w:val="24"/>
          <w:szCs w:val="24"/>
        </w:rPr>
        <w:t xml:space="preserve">than the sine wave distribution. This was explained in </w:t>
      </w:r>
      <w:r w:rsidR="007B266D" w:rsidRPr="00577EF3">
        <w:rPr>
          <w:rFonts w:ascii="Times New Roman" w:eastAsia="宋体" w:hAnsi="Times New Roman" w:cs="Times New Roman"/>
          <w:kern w:val="2"/>
          <w:sz w:val="24"/>
          <w:szCs w:val="24"/>
        </w:rPr>
        <w:t xml:space="preserve">the </w:t>
      </w:r>
      <w:r w:rsidR="006330E9" w:rsidRPr="00577EF3">
        <w:rPr>
          <w:rFonts w:ascii="Times New Roman" w:eastAsia="宋体" w:hAnsi="Times New Roman" w:cs="Times New Roman"/>
          <w:kern w:val="2"/>
          <w:sz w:val="24"/>
          <w:szCs w:val="24"/>
        </w:rPr>
        <w:t xml:space="preserve">previous subsection and </w:t>
      </w:r>
      <w:r w:rsidR="005F4FDC" w:rsidRPr="00577EF3">
        <w:rPr>
          <w:rFonts w:ascii="Times New Roman" w:eastAsia="宋体" w:hAnsi="Times New Roman" w:cs="Times New Roman"/>
          <w:kern w:val="2"/>
          <w:sz w:val="24"/>
          <w:szCs w:val="24"/>
        </w:rPr>
        <w:t>is due to the relatively large</w:t>
      </w:r>
      <w:r w:rsidR="006330E9" w:rsidRPr="00577EF3">
        <w:rPr>
          <w:rFonts w:ascii="Times New Roman" w:eastAsia="宋体" w:hAnsi="Times New Roman" w:cs="Times New Roman"/>
          <w:kern w:val="2"/>
          <w:sz w:val="24"/>
          <w:szCs w:val="24"/>
        </w:rPr>
        <w:t xml:space="preserve"> concentration gradient of the </w:t>
      </w:r>
      <w:r w:rsidR="006330E9" w:rsidRPr="00577EF3">
        <w:rPr>
          <w:rFonts w:ascii="Times New Roman" w:eastAsia="宋体" w:hAnsi="Times New Roman" w:cs="Times New Roman"/>
          <w:iCs/>
          <w:kern w:val="2"/>
          <w:sz w:val="24"/>
          <w:szCs w:val="24"/>
        </w:rPr>
        <w:t>square wave distribution</w:t>
      </w:r>
      <w:r w:rsidR="00527EB2" w:rsidRPr="00577EF3">
        <w:rPr>
          <w:rFonts w:ascii="Times New Roman" w:eastAsia="宋体" w:hAnsi="Times New Roman" w:cs="Times New Roman"/>
          <w:iCs/>
          <w:kern w:val="2"/>
          <w:sz w:val="24"/>
          <w:szCs w:val="24"/>
        </w:rPr>
        <w:t>.</w:t>
      </w:r>
      <w:r w:rsidR="005F0F9F" w:rsidRPr="00577EF3">
        <w:rPr>
          <w:rFonts w:ascii="Times New Roman" w:eastAsia="宋体" w:hAnsi="Times New Roman" w:cs="Times New Roman"/>
          <w:kern w:val="2"/>
          <w:sz w:val="24"/>
          <w:szCs w:val="24"/>
        </w:rPr>
        <w:t xml:space="preserve"> </w:t>
      </w:r>
    </w:p>
    <w:p w14:paraId="1A6BA602" w14:textId="77777777" w:rsidR="003C6EDC" w:rsidRPr="00577EF3" w:rsidRDefault="003F3C6E">
      <w:pPr>
        <w:pStyle w:val="a4"/>
        <w:adjustRightInd w:val="0"/>
        <w:spacing w:after="0" w:line="480" w:lineRule="auto"/>
        <w:ind w:left="0"/>
        <w:jc w:val="center"/>
        <w:rPr>
          <w:rFonts w:ascii="Times New Roman" w:hAnsi="Times New Roman" w:cs="Times New Roman"/>
          <w:sz w:val="24"/>
          <w:szCs w:val="24"/>
        </w:rPr>
      </w:pPr>
      <w:r w:rsidRPr="00577EF3">
        <w:rPr>
          <w:rFonts w:ascii="Times New Roman" w:hAnsi="Times New Roman" w:cs="Times New Roman"/>
          <w:sz w:val="24"/>
          <w:szCs w:val="24"/>
        </w:rPr>
        <w:t xml:space="preserve"> </w:t>
      </w:r>
      <w:r w:rsidRPr="00577EF3">
        <w:rPr>
          <w:rFonts w:ascii="Times New Roman" w:hAnsi="Times New Roman" w:cs="Times New Roman"/>
          <w:noProof/>
          <w:sz w:val="24"/>
          <w:szCs w:val="24"/>
        </w:rPr>
        <w:drawing>
          <wp:inline distT="0" distB="0" distL="0" distR="0" wp14:anchorId="026E368F" wp14:editId="504B7681">
            <wp:extent cx="3600000" cy="288000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000" cy="2880000"/>
                    </a:xfrm>
                    <a:prstGeom prst="rect">
                      <a:avLst/>
                    </a:prstGeom>
                    <a:noFill/>
                    <a:ln>
                      <a:noFill/>
                    </a:ln>
                  </pic:spPr>
                </pic:pic>
              </a:graphicData>
            </a:graphic>
          </wp:inline>
        </w:drawing>
      </w:r>
    </w:p>
    <w:p w14:paraId="2ECC4AFB" w14:textId="482B9452" w:rsidR="002C5D9C" w:rsidRPr="00577EF3" w:rsidRDefault="00073060" w:rsidP="00AE29C4">
      <w:pPr>
        <w:widowControl w:val="0"/>
        <w:autoSpaceDE w:val="0"/>
        <w:autoSpaceDN w:val="0"/>
        <w:adjustRightInd w:val="0"/>
        <w:spacing w:afterLines="100" w:after="240" w:line="480" w:lineRule="auto"/>
        <w:jc w:val="both"/>
        <w:outlineLvl w:val="3"/>
        <w:rPr>
          <w:rFonts w:ascii="Times New Roman" w:hAnsi="Times New Roman" w:cs="Times New Roman"/>
          <w:sz w:val="24"/>
          <w:szCs w:val="24"/>
        </w:rPr>
      </w:pPr>
      <w:r w:rsidRPr="00577EF3">
        <w:rPr>
          <w:rFonts w:ascii="Times New Roman" w:hAnsi="Times New Roman" w:cs="Times New Roman"/>
          <w:sz w:val="24"/>
          <w:szCs w:val="24"/>
        </w:rPr>
        <w:t>F</w:t>
      </w:r>
      <w:r w:rsidR="00993DA5" w:rsidRPr="00577EF3">
        <w:rPr>
          <w:rFonts w:ascii="Times New Roman" w:hAnsi="Times New Roman" w:cs="Times New Roman"/>
          <w:sz w:val="24"/>
          <w:szCs w:val="24"/>
        </w:rPr>
        <w:t>igure 14</w:t>
      </w:r>
      <w:r w:rsidR="00AC33D1" w:rsidRPr="00577EF3">
        <w:rPr>
          <w:rFonts w:ascii="Times New Roman" w:hAnsi="Times New Roman" w:cs="Times New Roman"/>
          <w:noProof/>
          <w:sz w:val="24"/>
          <w:szCs w:val="24"/>
        </w:rPr>
        <w:t xml:space="preserve">. </w:t>
      </w:r>
      <w:r w:rsidR="004F06CC" w:rsidRPr="00577EF3">
        <w:rPr>
          <w:rFonts w:ascii="Times New Roman" w:hAnsi="Times New Roman" w:cs="Times New Roman"/>
          <w:sz w:val="24"/>
          <w:szCs w:val="24"/>
        </w:rPr>
        <w:t>Change of the</w:t>
      </w:r>
      <w:r w:rsidR="007E4AAA" w:rsidRPr="00577EF3">
        <w:rPr>
          <w:rFonts w:ascii="Times New Roman" w:hAnsi="Times New Roman" w:cs="Times New Roman"/>
          <w:sz w:val="24"/>
          <w:szCs w:val="24"/>
        </w:rPr>
        <w:t xml:space="preserve"> critical amplitude, </w:t>
      </w:r>
      <w:r w:rsidR="007E4AAA" w:rsidRPr="00577EF3">
        <w:rPr>
          <w:rFonts w:ascii="Times New Roman" w:hAnsi="Times New Roman" w:cs="Times New Roman"/>
          <w:i/>
          <w:sz w:val="24"/>
          <w:szCs w:val="24"/>
        </w:rPr>
        <w:t>a</w:t>
      </w:r>
      <w:r w:rsidR="007E4AAA" w:rsidRPr="00577EF3">
        <w:rPr>
          <w:rFonts w:ascii="Times New Roman" w:hAnsi="Times New Roman" w:cs="Times New Roman"/>
          <w:i/>
          <w:sz w:val="24"/>
          <w:szCs w:val="24"/>
          <w:vertAlign w:val="subscript"/>
        </w:rPr>
        <w:t>c</w:t>
      </w:r>
      <w:r w:rsidR="000F5C01" w:rsidRPr="00577EF3">
        <w:rPr>
          <w:rFonts w:ascii="Times New Roman" w:hAnsi="Times New Roman" w:cs="Times New Roman"/>
          <w:sz w:val="24"/>
          <w:szCs w:val="24"/>
        </w:rPr>
        <w:t xml:space="preserve">, </w:t>
      </w:r>
      <w:r w:rsidR="003123D7" w:rsidRPr="00577EF3">
        <w:rPr>
          <w:rFonts w:ascii="Times New Roman" w:hAnsi="Times New Roman" w:cs="Times New Roman"/>
          <w:sz w:val="24"/>
          <w:szCs w:val="24"/>
        </w:rPr>
        <w:t xml:space="preserve">with </w:t>
      </w:r>
      <w:r w:rsidR="007E4AAA" w:rsidRPr="00577EF3">
        <w:rPr>
          <w:rFonts w:ascii="Times New Roman" w:hAnsi="Times New Roman" w:cs="Times New Roman"/>
          <w:sz w:val="24"/>
          <w:szCs w:val="24"/>
        </w:rPr>
        <w:t>the normalized</w:t>
      </w:r>
      <w:r w:rsidR="00640F1C" w:rsidRPr="00577EF3">
        <w:rPr>
          <w:rFonts w:ascii="Times New Roman" w:hAnsi="Times New Roman" w:cs="Times New Roman"/>
          <w:sz w:val="24"/>
          <w:szCs w:val="24"/>
        </w:rPr>
        <w:t xml:space="preserve"> wavelength,</w:t>
      </w:r>
      <w:r w:rsidR="007E4AAA" w:rsidRPr="00577EF3">
        <w:rPr>
          <w:rFonts w:ascii="Times New Roman" w:hAnsi="Times New Roman" w:cs="Times New Roman"/>
          <w:sz w:val="24"/>
          <w:szCs w:val="24"/>
        </w:rPr>
        <w:t xml:space="preserve"> </w:t>
      </w:r>
      <w:r w:rsidR="007E4AAA" w:rsidRPr="00577EF3">
        <w:rPr>
          <w:rFonts w:ascii="Times New Roman" w:hAnsi="Times New Roman" w:cs="Times New Roman"/>
          <w:i/>
          <w:sz w:val="24"/>
          <w:szCs w:val="24"/>
        </w:rPr>
        <w:t>L</w:t>
      </w:r>
      <w:r w:rsidR="007E4AAA" w:rsidRPr="00577EF3">
        <w:rPr>
          <w:rFonts w:ascii="Times New Roman" w:hAnsi="Times New Roman" w:cs="Times New Roman"/>
          <w:sz w:val="24"/>
          <w:szCs w:val="24"/>
        </w:rPr>
        <w:t>/</w:t>
      </w:r>
      <w:r w:rsidR="007E4AAA" w:rsidRPr="00577EF3">
        <w:rPr>
          <w:rFonts w:ascii="Times New Roman" w:hAnsi="Times New Roman" w:cs="Times New Roman"/>
          <w:i/>
          <w:sz w:val="24"/>
          <w:szCs w:val="24"/>
        </w:rPr>
        <w:t>λ</w:t>
      </w:r>
      <w:r w:rsidR="007E4AAA" w:rsidRPr="00577EF3">
        <w:rPr>
          <w:rFonts w:ascii="Times New Roman" w:hAnsi="Times New Roman" w:cs="Times New Roman"/>
          <w:sz w:val="24"/>
          <w:szCs w:val="24"/>
          <w:vertAlign w:val="subscript"/>
        </w:rPr>
        <w:t>0</w:t>
      </w:r>
      <w:r w:rsidR="00BF2D5B" w:rsidRPr="00577EF3">
        <w:rPr>
          <w:rFonts w:ascii="Times New Roman" w:hAnsi="Times New Roman" w:cs="Times New Roman"/>
          <w:sz w:val="24"/>
          <w:szCs w:val="24"/>
        </w:rPr>
        <w:t xml:space="preserve">, </w:t>
      </w:r>
      <w:r w:rsidR="00D71F2B" w:rsidRPr="00577EF3">
        <w:rPr>
          <w:rFonts w:ascii="Times New Roman" w:hAnsi="Times New Roman" w:cs="Times New Roman"/>
          <w:sz w:val="24"/>
          <w:szCs w:val="24"/>
        </w:rPr>
        <w:t>for different mixture compositions and concentration distributions</w:t>
      </w:r>
      <w:r w:rsidR="00344801" w:rsidRPr="00577EF3">
        <w:rPr>
          <w:rFonts w:ascii="Times New Roman" w:hAnsi="Times New Roman" w:cs="Times New Roman"/>
          <w:sz w:val="24"/>
          <w:szCs w:val="24"/>
        </w:rPr>
        <w:t xml:space="preserve">. </w:t>
      </w:r>
      <w:r w:rsidR="00E343C7" w:rsidRPr="00577EF3">
        <w:rPr>
          <w:rFonts w:ascii="Times New Roman" w:hAnsi="Times New Roman" w:cs="Times New Roman"/>
          <w:sz w:val="24"/>
          <w:szCs w:val="24"/>
        </w:rPr>
        <w:t xml:space="preserve">Detonation quenching occurs for </w:t>
      </w:r>
      <w:r w:rsidR="00E343C7" w:rsidRPr="00577EF3">
        <w:rPr>
          <w:rFonts w:ascii="Times New Roman" w:hAnsi="Times New Roman" w:cs="Times New Roman"/>
          <w:i/>
          <w:sz w:val="24"/>
          <w:szCs w:val="24"/>
        </w:rPr>
        <w:t>a</w:t>
      </w:r>
      <w:r w:rsidR="00E343C7" w:rsidRPr="00577EF3">
        <w:rPr>
          <w:rFonts w:ascii="Times New Roman" w:hAnsi="Times New Roman" w:cs="Times New Roman"/>
          <w:sz w:val="24"/>
          <w:szCs w:val="24"/>
        </w:rPr>
        <w:t xml:space="preserve"> &gt; </w:t>
      </w:r>
      <w:r w:rsidR="00E343C7" w:rsidRPr="00577EF3">
        <w:rPr>
          <w:rFonts w:ascii="Times New Roman" w:hAnsi="Times New Roman" w:cs="Times New Roman"/>
          <w:i/>
          <w:sz w:val="24"/>
          <w:szCs w:val="24"/>
        </w:rPr>
        <w:t>a</w:t>
      </w:r>
      <w:r w:rsidR="00E343C7" w:rsidRPr="00577EF3">
        <w:rPr>
          <w:rFonts w:ascii="Times New Roman" w:hAnsi="Times New Roman" w:cs="Times New Roman"/>
          <w:i/>
          <w:sz w:val="24"/>
          <w:szCs w:val="24"/>
          <w:vertAlign w:val="subscript"/>
        </w:rPr>
        <w:t>c</w:t>
      </w:r>
      <w:r w:rsidR="00E343C7" w:rsidRPr="00577EF3">
        <w:rPr>
          <w:rFonts w:ascii="Times New Roman" w:hAnsi="Times New Roman" w:cs="Times New Roman"/>
          <w:sz w:val="24"/>
          <w:szCs w:val="24"/>
        </w:rPr>
        <w:t>.</w:t>
      </w:r>
    </w:p>
    <w:p w14:paraId="40F28E67" w14:textId="3678EC9A" w:rsidR="00BB3B8A" w:rsidRPr="00577EF3" w:rsidRDefault="00D00940">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F</w:t>
      </w:r>
      <w:r w:rsidR="00993DA5" w:rsidRPr="00577EF3">
        <w:rPr>
          <w:rFonts w:ascii="Times New Roman" w:eastAsia="宋体" w:hAnsi="Times New Roman" w:cs="Times New Roman"/>
          <w:kern w:val="2"/>
          <w:sz w:val="24"/>
          <w:szCs w:val="24"/>
        </w:rPr>
        <w:t>igure 15</w:t>
      </w:r>
      <w:r w:rsidR="00DC598F" w:rsidRPr="00577EF3">
        <w:rPr>
          <w:rFonts w:ascii="Times New Roman" w:eastAsia="宋体" w:hAnsi="Times New Roman" w:cs="Times New Roman"/>
          <w:kern w:val="2"/>
          <w:sz w:val="24"/>
          <w:szCs w:val="24"/>
        </w:rPr>
        <w:t xml:space="preserve"> </w:t>
      </w:r>
      <w:r w:rsidR="007F7437" w:rsidRPr="00577EF3">
        <w:rPr>
          <w:rFonts w:ascii="Times New Roman" w:eastAsia="宋体" w:hAnsi="Times New Roman" w:cs="Times New Roman"/>
          <w:kern w:val="2"/>
          <w:sz w:val="24"/>
          <w:szCs w:val="24"/>
        </w:rPr>
        <w:t>summarizes</w:t>
      </w:r>
      <w:r w:rsidR="00527EB2"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kern w:val="2"/>
          <w:sz w:val="24"/>
          <w:szCs w:val="24"/>
        </w:rPr>
        <w:t xml:space="preserve">the </w:t>
      </w:r>
      <w:r w:rsidR="00E81B5F" w:rsidRPr="00577EF3">
        <w:rPr>
          <w:rFonts w:ascii="Times New Roman" w:eastAsia="宋体" w:hAnsi="Times New Roman" w:cs="Times New Roman"/>
          <w:kern w:val="2"/>
          <w:sz w:val="24"/>
          <w:szCs w:val="24"/>
        </w:rPr>
        <w:t xml:space="preserve">change of </w:t>
      </w:r>
      <w:r w:rsidR="00233432" w:rsidRPr="00577EF3">
        <w:rPr>
          <w:rFonts w:ascii="Times New Roman" w:eastAsia="宋体" w:hAnsi="Times New Roman" w:cs="Times New Roman"/>
          <w:kern w:val="2"/>
          <w:sz w:val="24"/>
          <w:szCs w:val="24"/>
        </w:rPr>
        <w:t>normalized transition distance</w:t>
      </w:r>
      <w:r w:rsidRPr="00577EF3">
        <w:rPr>
          <w:rFonts w:ascii="Times New Roman" w:eastAsia="宋体" w:hAnsi="Times New Roman" w:cs="Times New Roman"/>
          <w:kern w:val="2"/>
          <w:sz w:val="24"/>
          <w:szCs w:val="24"/>
        </w:rPr>
        <w:t xml:space="preserve"> </w:t>
      </w:r>
      <w:r w:rsidR="007B266D" w:rsidRPr="00577EF3">
        <w:rPr>
          <w:rFonts w:ascii="Times New Roman" w:eastAsia="宋体" w:hAnsi="Times New Roman" w:cs="Times New Roman"/>
          <w:kern w:val="2"/>
          <w:sz w:val="24"/>
          <w:szCs w:val="24"/>
        </w:rPr>
        <w:t xml:space="preserve">versus </w:t>
      </w:r>
      <w:r w:rsidR="00E81B5F" w:rsidRPr="00577EF3">
        <w:rPr>
          <w:rFonts w:ascii="Times New Roman" w:eastAsia="宋体" w:hAnsi="Times New Roman" w:cs="Times New Roman"/>
          <w:kern w:val="2"/>
          <w:sz w:val="24"/>
          <w:szCs w:val="24"/>
        </w:rPr>
        <w:t>amplitude</w:t>
      </w:r>
      <w:r w:rsidR="00527EB2" w:rsidRPr="00577EF3">
        <w:rPr>
          <w:rFonts w:ascii="Times New Roman" w:eastAsia="宋体" w:hAnsi="Times New Roman" w:cs="Times New Roman"/>
          <w:i/>
          <w:kern w:val="2"/>
          <w:sz w:val="24"/>
          <w:szCs w:val="24"/>
        </w:rPr>
        <w:t xml:space="preserve">. </w:t>
      </w:r>
      <w:r w:rsidR="0039497F" w:rsidRPr="00577EF3">
        <w:rPr>
          <w:rFonts w:ascii="Times New Roman" w:eastAsia="宋体" w:hAnsi="Times New Roman" w:cs="Times New Roman"/>
          <w:kern w:val="2"/>
          <w:sz w:val="24"/>
          <w:szCs w:val="24"/>
        </w:rPr>
        <w:t xml:space="preserve">With </w:t>
      </w:r>
      <w:r w:rsidR="009A010F" w:rsidRPr="00577EF3">
        <w:rPr>
          <w:rFonts w:ascii="Times New Roman" w:eastAsia="宋体" w:hAnsi="Times New Roman" w:cs="Times New Roman"/>
          <w:kern w:val="2"/>
          <w:sz w:val="24"/>
          <w:szCs w:val="24"/>
        </w:rPr>
        <w:t>increase of</w:t>
      </w:r>
      <w:r w:rsidR="00527EB2" w:rsidRPr="00577EF3">
        <w:rPr>
          <w:rFonts w:ascii="Times New Roman" w:eastAsia="宋体" w:hAnsi="Times New Roman" w:cs="Times New Roman"/>
          <w:kern w:val="2"/>
          <w:sz w:val="24"/>
          <w:szCs w:val="24"/>
        </w:rPr>
        <w:t xml:space="preserve"> the amplitude, the </w:t>
      </w:r>
      <w:r w:rsidR="005F4FDC" w:rsidRPr="00577EF3">
        <w:rPr>
          <w:rFonts w:ascii="Times New Roman" w:eastAsia="宋体" w:hAnsi="Times New Roman" w:cs="Times New Roman"/>
          <w:kern w:val="2"/>
          <w:sz w:val="24"/>
          <w:szCs w:val="24"/>
        </w:rPr>
        <w:t xml:space="preserve">normalized </w:t>
      </w:r>
      <w:r w:rsidR="00233432" w:rsidRPr="00577EF3">
        <w:rPr>
          <w:rFonts w:ascii="Times New Roman" w:eastAsia="宋体" w:hAnsi="Times New Roman" w:cs="Times New Roman"/>
          <w:kern w:val="2"/>
          <w:sz w:val="24"/>
          <w:szCs w:val="24"/>
        </w:rPr>
        <w:t>transition</w:t>
      </w:r>
      <w:r w:rsidR="00527EB2" w:rsidRPr="00577EF3">
        <w:rPr>
          <w:rFonts w:ascii="Times New Roman" w:eastAsia="宋体" w:hAnsi="Times New Roman" w:cs="Times New Roman"/>
          <w:kern w:val="2"/>
          <w:sz w:val="24"/>
          <w:szCs w:val="24"/>
        </w:rPr>
        <w:t xml:space="preserve"> distance decreases monotonically. At lower amplitude, the detonation will not be quenched in the region with</w:t>
      </w:r>
      <w:r w:rsidR="00470B60" w:rsidRPr="00577EF3">
        <w:rPr>
          <w:rFonts w:ascii="Times New Roman" w:eastAsia="宋体" w:hAnsi="Times New Roman" w:cs="Times New Roman"/>
          <w:kern w:val="2"/>
          <w:sz w:val="24"/>
          <w:szCs w:val="24"/>
        </w:rPr>
        <w:t xml:space="preserve"> relatively</w:t>
      </w:r>
      <w:r w:rsidR="00527EB2" w:rsidRPr="00577EF3">
        <w:rPr>
          <w:rFonts w:ascii="Times New Roman" w:eastAsia="宋体" w:hAnsi="Times New Roman" w:cs="Times New Roman"/>
          <w:kern w:val="2"/>
          <w:sz w:val="24"/>
          <w:szCs w:val="24"/>
        </w:rPr>
        <w:t xml:space="preserve"> low</w:t>
      </w:r>
      <w:r w:rsidR="005F4FDC" w:rsidRPr="00577EF3">
        <w:rPr>
          <w:rFonts w:ascii="Times New Roman" w:eastAsia="宋体" w:hAnsi="Times New Roman" w:cs="Times New Roman"/>
          <w:kern w:val="2"/>
          <w:sz w:val="24"/>
          <w:szCs w:val="24"/>
        </w:rPr>
        <w:t>er</w:t>
      </w:r>
      <w:r w:rsidR="00527EB2" w:rsidRPr="00577EF3">
        <w:rPr>
          <w:rFonts w:ascii="Times New Roman" w:eastAsia="宋体" w:hAnsi="Times New Roman" w:cs="Times New Roman"/>
          <w:kern w:val="2"/>
          <w:sz w:val="24"/>
          <w:szCs w:val="24"/>
        </w:rPr>
        <w:t xml:space="preserve"> </w:t>
      </w:r>
      <w:r w:rsidR="00470B60" w:rsidRPr="00577EF3">
        <w:rPr>
          <w:rFonts w:ascii="Times New Roman" w:eastAsia="宋体" w:hAnsi="Times New Roman" w:cs="Times New Roman"/>
          <w:kern w:val="2"/>
          <w:sz w:val="24"/>
          <w:szCs w:val="24"/>
        </w:rPr>
        <w:t xml:space="preserve">reactant concentration, and thereby a smooth transition to the quasi-steady large cellular structure requires </w:t>
      </w:r>
      <w:r w:rsidR="007B266D" w:rsidRPr="00577EF3">
        <w:rPr>
          <w:rFonts w:ascii="Times New Roman" w:eastAsia="宋体" w:hAnsi="Times New Roman" w:cs="Times New Roman"/>
          <w:kern w:val="2"/>
          <w:sz w:val="24"/>
          <w:szCs w:val="24"/>
        </w:rPr>
        <w:t xml:space="preserve">a </w:t>
      </w:r>
      <w:r w:rsidR="00470B60" w:rsidRPr="00577EF3">
        <w:rPr>
          <w:rFonts w:ascii="Times New Roman" w:eastAsia="宋体" w:hAnsi="Times New Roman" w:cs="Times New Roman"/>
          <w:kern w:val="2"/>
          <w:sz w:val="24"/>
          <w:szCs w:val="24"/>
        </w:rPr>
        <w:t>relative</w:t>
      </w:r>
      <w:r w:rsidR="007F7437" w:rsidRPr="00577EF3">
        <w:rPr>
          <w:rFonts w:ascii="Times New Roman" w:eastAsia="宋体" w:hAnsi="Times New Roman" w:cs="Times New Roman"/>
          <w:kern w:val="2"/>
          <w:sz w:val="24"/>
          <w:szCs w:val="24"/>
        </w:rPr>
        <w:t>ly</w:t>
      </w:r>
      <w:r w:rsidR="00470B60" w:rsidRPr="00577EF3">
        <w:rPr>
          <w:rFonts w:ascii="Times New Roman" w:eastAsia="宋体" w:hAnsi="Times New Roman" w:cs="Times New Roman"/>
          <w:kern w:val="2"/>
          <w:sz w:val="24"/>
          <w:szCs w:val="24"/>
        </w:rPr>
        <w:t xml:space="preserve"> </w:t>
      </w:r>
      <w:r w:rsidR="005F4FDC" w:rsidRPr="00577EF3">
        <w:rPr>
          <w:rFonts w:ascii="Times New Roman" w:eastAsia="宋体" w:hAnsi="Times New Roman" w:cs="Times New Roman"/>
          <w:kern w:val="2"/>
          <w:sz w:val="24"/>
          <w:szCs w:val="24"/>
        </w:rPr>
        <w:t>longer</w:t>
      </w:r>
      <w:r w:rsidR="00470B60" w:rsidRPr="00577EF3">
        <w:rPr>
          <w:rFonts w:ascii="Times New Roman" w:eastAsia="宋体" w:hAnsi="Times New Roman" w:cs="Times New Roman"/>
          <w:kern w:val="2"/>
          <w:sz w:val="24"/>
          <w:szCs w:val="24"/>
        </w:rPr>
        <w:t xml:space="preserve"> transition distance. On the contrary, at higher amplitude, the detonation can be quenched in </w:t>
      </w:r>
      <w:r w:rsidR="00F32E99" w:rsidRPr="00577EF3">
        <w:rPr>
          <w:rFonts w:ascii="Times New Roman" w:eastAsia="宋体" w:hAnsi="Times New Roman" w:cs="Times New Roman"/>
          <w:kern w:val="2"/>
          <w:sz w:val="24"/>
          <w:szCs w:val="24"/>
        </w:rPr>
        <w:t xml:space="preserve">the </w:t>
      </w:r>
      <w:r w:rsidR="00470B60" w:rsidRPr="00577EF3">
        <w:rPr>
          <w:rFonts w:ascii="Times New Roman" w:eastAsia="宋体" w:hAnsi="Times New Roman" w:cs="Times New Roman"/>
          <w:kern w:val="2"/>
          <w:sz w:val="24"/>
          <w:szCs w:val="24"/>
        </w:rPr>
        <w:t>regions with low reactivity and reinitiation can occur afterwards</w:t>
      </w:r>
      <w:r w:rsidR="00A577DF" w:rsidRPr="00577EF3">
        <w:rPr>
          <w:rFonts w:ascii="Times New Roman" w:eastAsia="宋体" w:hAnsi="Times New Roman" w:cs="Times New Roman"/>
          <w:kern w:val="2"/>
          <w:sz w:val="24"/>
          <w:szCs w:val="24"/>
        </w:rPr>
        <w:t>,</w:t>
      </w:r>
      <w:r w:rsidR="009348D7" w:rsidRPr="00577EF3">
        <w:rPr>
          <w:rFonts w:ascii="Times New Roman" w:eastAsia="宋体" w:hAnsi="Times New Roman" w:cs="Times New Roman"/>
          <w:kern w:val="2"/>
          <w:sz w:val="24"/>
          <w:szCs w:val="24"/>
        </w:rPr>
        <w:t xml:space="preserve"> as shown in </w:t>
      </w:r>
      <w:r w:rsidR="009348D7" w:rsidRPr="00577EF3">
        <w:rPr>
          <w:rFonts w:ascii="Times New Roman" w:eastAsia="宋体" w:hAnsi="Times New Roman" w:cs="Times New Roman"/>
          <w:kern w:val="2"/>
          <w:sz w:val="24"/>
          <w:szCs w:val="24"/>
        </w:rPr>
        <w:lastRenderedPageBreak/>
        <w:t>figures</w:t>
      </w:r>
      <w:r w:rsidR="00470B60" w:rsidRPr="00577EF3">
        <w:rPr>
          <w:rFonts w:ascii="Times New Roman" w:eastAsia="宋体" w:hAnsi="Times New Roman" w:cs="Times New Roman"/>
          <w:kern w:val="2"/>
          <w:sz w:val="24"/>
          <w:szCs w:val="24"/>
        </w:rPr>
        <w:t xml:space="preserve"> </w:t>
      </w:r>
      <w:r w:rsidR="001B3E51" w:rsidRPr="00577EF3">
        <w:rPr>
          <w:rFonts w:ascii="Times New Roman" w:eastAsia="宋体" w:hAnsi="Times New Roman" w:cs="Times New Roman"/>
          <w:kern w:val="2"/>
          <w:sz w:val="24"/>
          <w:szCs w:val="24"/>
        </w:rPr>
        <w:t>9</w:t>
      </w:r>
      <w:r w:rsidR="00DC598F" w:rsidRPr="00577EF3">
        <w:rPr>
          <w:rFonts w:ascii="Times New Roman" w:eastAsia="宋体" w:hAnsi="Times New Roman" w:cs="Times New Roman"/>
          <w:kern w:val="2"/>
          <w:sz w:val="24"/>
          <w:szCs w:val="24"/>
        </w:rPr>
        <w:t xml:space="preserve"> </w:t>
      </w:r>
      <w:r w:rsidR="00470B60" w:rsidRPr="00577EF3">
        <w:rPr>
          <w:rFonts w:ascii="Times New Roman" w:eastAsia="宋体" w:hAnsi="Times New Roman" w:cs="Times New Roman"/>
          <w:kern w:val="2"/>
          <w:sz w:val="24"/>
          <w:szCs w:val="24"/>
        </w:rPr>
        <w:t xml:space="preserve">and </w:t>
      </w:r>
      <w:r w:rsidR="00803C53" w:rsidRPr="00577EF3">
        <w:rPr>
          <w:rFonts w:ascii="Times New Roman" w:eastAsia="宋体" w:hAnsi="Times New Roman" w:cs="Times New Roman"/>
          <w:kern w:val="2"/>
          <w:sz w:val="24"/>
          <w:szCs w:val="24"/>
        </w:rPr>
        <w:t>1</w:t>
      </w:r>
      <w:r w:rsidR="001B3E51" w:rsidRPr="00577EF3">
        <w:rPr>
          <w:rFonts w:ascii="Times New Roman" w:eastAsia="宋体" w:hAnsi="Times New Roman" w:cs="Times New Roman"/>
          <w:kern w:val="2"/>
          <w:sz w:val="24"/>
          <w:szCs w:val="24"/>
        </w:rPr>
        <w:t>0</w:t>
      </w:r>
      <w:r w:rsidR="00470B60" w:rsidRPr="00577EF3">
        <w:rPr>
          <w:rFonts w:ascii="Times New Roman" w:eastAsia="宋体" w:hAnsi="Times New Roman" w:cs="Times New Roman"/>
          <w:kern w:val="2"/>
          <w:sz w:val="24"/>
          <w:szCs w:val="24"/>
        </w:rPr>
        <w:t>. An abrupt transition to the quasi-steady large cellular structure then requires relative</w:t>
      </w:r>
      <w:r w:rsidR="007F7437" w:rsidRPr="00577EF3">
        <w:rPr>
          <w:rFonts w:ascii="Times New Roman" w:eastAsia="宋体" w:hAnsi="Times New Roman" w:cs="Times New Roman"/>
          <w:kern w:val="2"/>
          <w:sz w:val="24"/>
          <w:szCs w:val="24"/>
        </w:rPr>
        <w:t>ly</w:t>
      </w:r>
      <w:r w:rsidR="00470B60" w:rsidRPr="00577EF3">
        <w:rPr>
          <w:rFonts w:ascii="Times New Roman" w:eastAsia="宋体" w:hAnsi="Times New Roman" w:cs="Times New Roman"/>
          <w:kern w:val="2"/>
          <w:sz w:val="24"/>
          <w:szCs w:val="24"/>
        </w:rPr>
        <w:t xml:space="preserve"> </w:t>
      </w:r>
      <w:r w:rsidR="005F4FDC" w:rsidRPr="00577EF3">
        <w:rPr>
          <w:rFonts w:ascii="Times New Roman" w:eastAsia="宋体" w:hAnsi="Times New Roman" w:cs="Times New Roman"/>
          <w:kern w:val="2"/>
          <w:sz w:val="24"/>
          <w:szCs w:val="24"/>
        </w:rPr>
        <w:t>shorter</w:t>
      </w:r>
      <w:r w:rsidR="00470B60" w:rsidRPr="00577EF3">
        <w:rPr>
          <w:rFonts w:ascii="Times New Roman" w:eastAsia="宋体" w:hAnsi="Times New Roman" w:cs="Times New Roman"/>
          <w:kern w:val="2"/>
          <w:sz w:val="24"/>
          <w:szCs w:val="24"/>
        </w:rPr>
        <w:t xml:space="preserve"> transition distance.</w:t>
      </w:r>
      <w:r w:rsidR="002243CE" w:rsidRPr="00577EF3">
        <w:rPr>
          <w:rFonts w:ascii="Times New Roman" w:eastAsia="宋体" w:hAnsi="Times New Roman" w:cs="Times New Roman"/>
          <w:kern w:val="2"/>
          <w:sz w:val="24"/>
          <w:szCs w:val="24"/>
        </w:rPr>
        <w:t xml:space="preserve"> </w:t>
      </w:r>
      <w:r w:rsidR="008C0423" w:rsidRPr="00577EF3">
        <w:rPr>
          <w:rFonts w:ascii="Times New Roman" w:eastAsia="宋体" w:hAnsi="Times New Roman" w:cs="Times New Roman"/>
          <w:kern w:val="2"/>
          <w:sz w:val="24"/>
          <w:szCs w:val="24"/>
        </w:rPr>
        <w:t xml:space="preserve">For </w:t>
      </w:r>
      <w:r w:rsidR="00470B60" w:rsidRPr="00577EF3">
        <w:rPr>
          <w:rFonts w:ascii="Times New Roman" w:eastAsia="宋体" w:hAnsi="Times New Roman" w:cs="Times New Roman"/>
          <w:kern w:val="2"/>
          <w:sz w:val="24"/>
          <w:szCs w:val="24"/>
        </w:rPr>
        <w:t xml:space="preserve">a </w:t>
      </w:r>
      <w:r w:rsidR="008C0423" w:rsidRPr="00577EF3">
        <w:rPr>
          <w:rFonts w:ascii="Times New Roman" w:eastAsia="宋体" w:hAnsi="Times New Roman" w:cs="Times New Roman"/>
          <w:kern w:val="2"/>
          <w:sz w:val="24"/>
          <w:szCs w:val="24"/>
        </w:rPr>
        <w:t>fixed amplitud</w:t>
      </w:r>
      <w:r w:rsidR="002F36A7" w:rsidRPr="00577EF3">
        <w:rPr>
          <w:rFonts w:ascii="Times New Roman" w:eastAsia="宋体" w:hAnsi="Times New Roman" w:cs="Times New Roman"/>
          <w:kern w:val="2"/>
          <w:sz w:val="24"/>
          <w:szCs w:val="24"/>
        </w:rPr>
        <w:t xml:space="preserve">e, the </w:t>
      </w:r>
      <w:r w:rsidR="005F4FDC" w:rsidRPr="00577EF3">
        <w:rPr>
          <w:rFonts w:ascii="Times New Roman" w:eastAsia="宋体" w:hAnsi="Times New Roman" w:cs="Times New Roman"/>
          <w:kern w:val="2"/>
          <w:sz w:val="24"/>
          <w:szCs w:val="24"/>
        </w:rPr>
        <w:t xml:space="preserve">normalized </w:t>
      </w:r>
      <w:r w:rsidR="002F36A7" w:rsidRPr="00577EF3">
        <w:rPr>
          <w:rFonts w:ascii="Times New Roman" w:eastAsia="宋体" w:hAnsi="Times New Roman" w:cs="Times New Roman"/>
          <w:kern w:val="2"/>
          <w:sz w:val="24"/>
          <w:szCs w:val="24"/>
        </w:rPr>
        <w:t>transition distance</w:t>
      </w:r>
      <w:r w:rsidR="00470B60" w:rsidRPr="00577EF3">
        <w:rPr>
          <w:rFonts w:ascii="Times New Roman" w:eastAsia="宋体" w:hAnsi="Times New Roman" w:cs="Times New Roman"/>
          <w:kern w:val="2"/>
          <w:sz w:val="24"/>
          <w:szCs w:val="24"/>
        </w:rPr>
        <w:t xml:space="preserve"> is shown to </w:t>
      </w:r>
      <w:r w:rsidR="008C0423" w:rsidRPr="00577EF3">
        <w:rPr>
          <w:rFonts w:ascii="Times New Roman" w:eastAsia="宋体" w:hAnsi="Times New Roman" w:cs="Times New Roman"/>
          <w:kern w:val="2"/>
          <w:sz w:val="24"/>
          <w:szCs w:val="24"/>
        </w:rPr>
        <w:t xml:space="preserve">increase with the wavelength. </w:t>
      </w:r>
      <w:r w:rsidR="00CF51D2" w:rsidRPr="00577EF3">
        <w:rPr>
          <w:rFonts w:ascii="Times New Roman" w:eastAsia="宋体" w:hAnsi="Times New Roman" w:cs="Times New Roman"/>
          <w:kern w:val="2"/>
          <w:sz w:val="24"/>
          <w:szCs w:val="24"/>
        </w:rPr>
        <w:t>This is because</w:t>
      </w:r>
      <w:r w:rsidR="00693D74" w:rsidRPr="00577EF3">
        <w:rPr>
          <w:rFonts w:ascii="Times New Roman" w:eastAsia="宋体" w:hAnsi="Times New Roman" w:cs="Times New Roman"/>
          <w:kern w:val="2"/>
          <w:sz w:val="24"/>
          <w:szCs w:val="24"/>
        </w:rPr>
        <w:t xml:space="preserve"> </w:t>
      </w:r>
      <w:r w:rsidR="001859B4" w:rsidRPr="00577EF3">
        <w:rPr>
          <w:rFonts w:ascii="Times New Roman" w:eastAsia="宋体" w:hAnsi="Times New Roman" w:cs="Times New Roman"/>
          <w:kern w:val="2"/>
          <w:sz w:val="24"/>
          <w:szCs w:val="24"/>
        </w:rPr>
        <w:t>for a longer wavelength</w:t>
      </w:r>
      <w:r w:rsidR="00693D74" w:rsidRPr="00577EF3">
        <w:rPr>
          <w:rFonts w:ascii="Times New Roman" w:eastAsia="宋体" w:hAnsi="Times New Roman" w:cs="Times New Roman"/>
          <w:kern w:val="2"/>
          <w:sz w:val="24"/>
          <w:szCs w:val="24"/>
        </w:rPr>
        <w:t xml:space="preserve"> </w:t>
      </w:r>
      <w:r w:rsidR="002F36A7" w:rsidRPr="00577EF3">
        <w:rPr>
          <w:rFonts w:ascii="Times New Roman" w:eastAsia="宋体" w:hAnsi="Times New Roman" w:cs="Times New Roman"/>
          <w:kern w:val="2"/>
          <w:sz w:val="24"/>
          <w:szCs w:val="24"/>
        </w:rPr>
        <w:t xml:space="preserve">the </w:t>
      </w:r>
      <w:r w:rsidR="00C26A05" w:rsidRPr="00577EF3">
        <w:rPr>
          <w:rFonts w:ascii="Times New Roman" w:eastAsia="宋体" w:hAnsi="Times New Roman" w:cs="Times New Roman"/>
          <w:kern w:val="2"/>
          <w:sz w:val="24"/>
          <w:szCs w:val="24"/>
        </w:rPr>
        <w:t>large</w:t>
      </w:r>
      <w:r w:rsidR="00A577DF" w:rsidRPr="00577EF3">
        <w:rPr>
          <w:rFonts w:ascii="Times New Roman" w:eastAsia="宋体" w:hAnsi="Times New Roman" w:cs="Times New Roman"/>
          <w:kern w:val="2"/>
          <w:sz w:val="24"/>
          <w:szCs w:val="24"/>
        </w:rPr>
        <w:t>-scale</w:t>
      </w:r>
      <w:r w:rsidR="002F36A7" w:rsidRPr="00577EF3">
        <w:rPr>
          <w:rFonts w:ascii="Times New Roman" w:eastAsia="宋体" w:hAnsi="Times New Roman" w:cs="Times New Roman"/>
          <w:kern w:val="2"/>
          <w:sz w:val="24"/>
          <w:szCs w:val="24"/>
        </w:rPr>
        <w:t xml:space="preserve"> cell size </w:t>
      </w:r>
      <w:r w:rsidR="00A577DF" w:rsidRPr="00577EF3">
        <w:rPr>
          <w:rFonts w:ascii="Times New Roman" w:eastAsia="宋体" w:hAnsi="Times New Roman" w:cs="Times New Roman"/>
          <w:kern w:val="2"/>
          <w:sz w:val="24"/>
          <w:szCs w:val="24"/>
        </w:rPr>
        <w:t>increases</w:t>
      </w:r>
      <w:r w:rsidR="009348D7" w:rsidRPr="00577EF3">
        <w:rPr>
          <w:rFonts w:ascii="Times New Roman" w:eastAsia="宋体" w:hAnsi="Times New Roman" w:cs="Times New Roman"/>
          <w:kern w:val="2"/>
          <w:sz w:val="24"/>
          <w:szCs w:val="24"/>
        </w:rPr>
        <w:t xml:space="preserve"> (see figures</w:t>
      </w:r>
      <w:r w:rsidR="002F36A7" w:rsidRPr="00577EF3">
        <w:rPr>
          <w:rFonts w:ascii="Times New Roman" w:eastAsia="宋体" w:hAnsi="Times New Roman" w:cs="Times New Roman"/>
          <w:kern w:val="2"/>
          <w:sz w:val="24"/>
          <w:szCs w:val="24"/>
        </w:rPr>
        <w:t xml:space="preserve"> </w:t>
      </w:r>
      <w:r w:rsidR="001B3E51" w:rsidRPr="00577EF3">
        <w:rPr>
          <w:rFonts w:ascii="Times New Roman" w:eastAsia="宋体" w:hAnsi="Times New Roman" w:cs="Times New Roman"/>
          <w:kern w:val="2"/>
          <w:sz w:val="24"/>
          <w:szCs w:val="24"/>
        </w:rPr>
        <w:t>8</w:t>
      </w:r>
      <w:r w:rsidR="00D80C75" w:rsidRPr="00577EF3">
        <w:rPr>
          <w:rFonts w:ascii="Times New Roman" w:eastAsia="宋体" w:hAnsi="Times New Roman" w:cs="Times New Roman"/>
          <w:kern w:val="2"/>
          <w:sz w:val="24"/>
          <w:szCs w:val="24"/>
        </w:rPr>
        <w:t>,</w:t>
      </w:r>
      <w:r w:rsidR="00F32E99" w:rsidRPr="00577EF3">
        <w:rPr>
          <w:rFonts w:ascii="Times New Roman" w:eastAsia="宋体" w:hAnsi="Times New Roman" w:cs="Times New Roman"/>
          <w:kern w:val="2"/>
          <w:sz w:val="24"/>
          <w:szCs w:val="24"/>
        </w:rPr>
        <w:t xml:space="preserve"> </w:t>
      </w:r>
      <w:r w:rsidR="001B3E51" w:rsidRPr="00577EF3">
        <w:rPr>
          <w:rFonts w:ascii="Times New Roman" w:eastAsia="宋体" w:hAnsi="Times New Roman" w:cs="Times New Roman"/>
          <w:kern w:val="2"/>
          <w:sz w:val="24"/>
          <w:szCs w:val="24"/>
        </w:rPr>
        <w:t>11</w:t>
      </w:r>
      <w:r w:rsidR="00D80C75" w:rsidRPr="00577EF3">
        <w:rPr>
          <w:rFonts w:ascii="Times New Roman" w:eastAsia="宋体" w:hAnsi="Times New Roman" w:cs="Times New Roman"/>
          <w:kern w:val="2"/>
          <w:sz w:val="24"/>
          <w:szCs w:val="24"/>
        </w:rPr>
        <w:t xml:space="preserve"> and 13</w:t>
      </w:r>
      <w:r w:rsidR="002F36A7" w:rsidRPr="00577EF3">
        <w:rPr>
          <w:rFonts w:ascii="Times New Roman" w:eastAsia="宋体" w:hAnsi="Times New Roman" w:cs="Times New Roman"/>
          <w:kern w:val="2"/>
          <w:sz w:val="24"/>
          <w:szCs w:val="24"/>
        </w:rPr>
        <w:t>)</w:t>
      </w:r>
      <w:r w:rsidR="00693D74" w:rsidRPr="00577EF3">
        <w:rPr>
          <w:rFonts w:ascii="Times New Roman" w:eastAsia="宋体" w:hAnsi="Times New Roman" w:cs="Times New Roman"/>
          <w:kern w:val="2"/>
          <w:sz w:val="24"/>
          <w:szCs w:val="24"/>
        </w:rPr>
        <w:t xml:space="preserve"> and </w:t>
      </w:r>
      <w:r w:rsidR="001C4EAA" w:rsidRPr="00577EF3">
        <w:rPr>
          <w:rFonts w:ascii="Times New Roman" w:eastAsia="宋体" w:hAnsi="Times New Roman" w:cs="Times New Roman"/>
          <w:kern w:val="2"/>
          <w:sz w:val="24"/>
          <w:szCs w:val="24"/>
        </w:rPr>
        <w:t>the</w:t>
      </w:r>
      <w:r w:rsidR="00A56D40" w:rsidRPr="00577EF3">
        <w:rPr>
          <w:rFonts w:ascii="Times New Roman" w:eastAsia="宋体" w:hAnsi="Times New Roman" w:cs="Times New Roman"/>
          <w:kern w:val="2"/>
          <w:sz w:val="24"/>
          <w:szCs w:val="24"/>
        </w:rPr>
        <w:t xml:space="preserve"> adjacent triple points of </w:t>
      </w:r>
      <w:r w:rsidR="007B266D" w:rsidRPr="00577EF3">
        <w:rPr>
          <w:rFonts w:ascii="Times New Roman" w:eastAsia="宋体" w:hAnsi="Times New Roman" w:cs="Times New Roman"/>
          <w:kern w:val="2"/>
          <w:sz w:val="24"/>
          <w:szCs w:val="24"/>
        </w:rPr>
        <w:t xml:space="preserve">the </w:t>
      </w:r>
      <w:r w:rsidR="00A56D40" w:rsidRPr="00577EF3">
        <w:rPr>
          <w:rFonts w:ascii="Times New Roman" w:eastAsia="宋体" w:hAnsi="Times New Roman" w:cs="Times New Roman"/>
          <w:kern w:val="2"/>
          <w:sz w:val="24"/>
          <w:szCs w:val="24"/>
        </w:rPr>
        <w:t xml:space="preserve">original cells need more collisions to transform </w:t>
      </w:r>
      <w:r w:rsidR="007B266D" w:rsidRPr="00577EF3">
        <w:rPr>
          <w:rFonts w:ascii="Times New Roman" w:eastAsia="宋体" w:hAnsi="Times New Roman" w:cs="Times New Roman"/>
          <w:kern w:val="2"/>
          <w:sz w:val="24"/>
          <w:szCs w:val="24"/>
        </w:rPr>
        <w:t>in</w:t>
      </w:r>
      <w:r w:rsidR="00A56D40" w:rsidRPr="00577EF3">
        <w:rPr>
          <w:rFonts w:ascii="Times New Roman" w:eastAsia="宋体" w:hAnsi="Times New Roman" w:cs="Times New Roman"/>
          <w:kern w:val="2"/>
          <w:sz w:val="24"/>
          <w:szCs w:val="24"/>
        </w:rPr>
        <w:t>to secondary triple points.</w:t>
      </w:r>
      <w:r w:rsidR="001C4EAA" w:rsidRPr="00577EF3">
        <w:rPr>
          <w:rFonts w:ascii="Times New Roman" w:eastAsia="宋体" w:hAnsi="Times New Roman" w:cs="Times New Roman"/>
          <w:kern w:val="2"/>
          <w:sz w:val="24"/>
          <w:szCs w:val="24"/>
        </w:rPr>
        <w:t xml:space="preserve"> </w:t>
      </w:r>
      <w:r w:rsidR="002243CE" w:rsidRPr="00577EF3">
        <w:rPr>
          <w:rFonts w:ascii="Times New Roman" w:eastAsia="宋体" w:hAnsi="Times New Roman" w:cs="Times New Roman"/>
          <w:kern w:val="2"/>
          <w:sz w:val="24"/>
          <w:szCs w:val="24"/>
        </w:rPr>
        <w:t xml:space="preserve">Moreover, </w:t>
      </w:r>
      <w:r w:rsidR="009348D7" w:rsidRPr="00577EF3">
        <w:rPr>
          <w:rFonts w:ascii="Times New Roman" w:eastAsia="宋体" w:hAnsi="Times New Roman" w:cs="Times New Roman"/>
          <w:kern w:val="2"/>
          <w:sz w:val="24"/>
          <w:szCs w:val="24"/>
        </w:rPr>
        <w:t>the solid line in figure</w:t>
      </w:r>
      <w:r w:rsidR="00693D74" w:rsidRPr="00577EF3">
        <w:rPr>
          <w:rFonts w:ascii="Times New Roman" w:eastAsia="宋体" w:hAnsi="Times New Roman" w:cs="Times New Roman"/>
          <w:kern w:val="2"/>
          <w:sz w:val="24"/>
          <w:szCs w:val="24"/>
        </w:rPr>
        <w:t xml:space="preserve"> </w:t>
      </w:r>
      <w:r w:rsidR="006F0BDC" w:rsidRPr="00577EF3">
        <w:rPr>
          <w:rFonts w:ascii="Times New Roman" w:eastAsia="宋体" w:hAnsi="Times New Roman" w:cs="Times New Roman"/>
          <w:kern w:val="2"/>
          <w:sz w:val="24"/>
          <w:szCs w:val="24"/>
        </w:rPr>
        <w:t>1</w:t>
      </w:r>
      <w:r w:rsidR="0048576E" w:rsidRPr="00577EF3">
        <w:rPr>
          <w:rFonts w:ascii="Times New Roman" w:eastAsia="宋体" w:hAnsi="Times New Roman" w:cs="Times New Roman"/>
          <w:kern w:val="2"/>
          <w:sz w:val="24"/>
          <w:szCs w:val="24"/>
        </w:rPr>
        <w:t>5</w:t>
      </w:r>
      <w:r w:rsidR="00693D74" w:rsidRPr="00577EF3">
        <w:rPr>
          <w:rFonts w:ascii="Times New Roman" w:eastAsia="宋体" w:hAnsi="Times New Roman" w:cs="Times New Roman"/>
          <w:kern w:val="2"/>
          <w:sz w:val="24"/>
          <w:szCs w:val="24"/>
        </w:rPr>
        <w:t xml:space="preserve"> </w:t>
      </w:r>
      <w:r w:rsidR="002F36A7" w:rsidRPr="00577EF3">
        <w:rPr>
          <w:rFonts w:ascii="Times New Roman" w:eastAsia="宋体" w:hAnsi="Times New Roman" w:cs="Times New Roman"/>
          <w:kern w:val="2"/>
          <w:sz w:val="24"/>
          <w:szCs w:val="24"/>
        </w:rPr>
        <w:t>indicates</w:t>
      </w:r>
      <w:r w:rsidR="002243CE" w:rsidRPr="00577EF3">
        <w:rPr>
          <w:rFonts w:ascii="Times New Roman" w:eastAsia="宋体" w:hAnsi="Times New Roman" w:cs="Times New Roman"/>
          <w:kern w:val="2"/>
          <w:sz w:val="24"/>
          <w:szCs w:val="24"/>
        </w:rPr>
        <w:t xml:space="preserve"> that </w:t>
      </w:r>
      <w:r w:rsidR="0039497F" w:rsidRPr="00577EF3">
        <w:rPr>
          <w:rFonts w:ascii="Times New Roman" w:eastAsia="宋体" w:hAnsi="Times New Roman" w:cs="Times New Roman"/>
          <w:kern w:val="2"/>
          <w:sz w:val="24"/>
          <w:szCs w:val="24"/>
        </w:rPr>
        <w:t>the</w:t>
      </w:r>
      <w:r w:rsidR="00693D74" w:rsidRPr="00577EF3">
        <w:rPr>
          <w:rFonts w:ascii="Times New Roman" w:eastAsia="宋体" w:hAnsi="Times New Roman" w:cs="Times New Roman"/>
          <w:kern w:val="2"/>
          <w:sz w:val="24"/>
          <w:szCs w:val="24"/>
        </w:rPr>
        <w:t xml:space="preserve"> normalized</w:t>
      </w:r>
      <w:r w:rsidR="00321188" w:rsidRPr="00577EF3">
        <w:rPr>
          <w:rFonts w:ascii="Times New Roman" w:eastAsia="宋体" w:hAnsi="Times New Roman" w:cs="Times New Roman"/>
          <w:kern w:val="2"/>
          <w:sz w:val="24"/>
          <w:szCs w:val="24"/>
        </w:rPr>
        <w:t xml:space="preserve"> </w:t>
      </w:r>
      <w:r w:rsidR="002F36A7" w:rsidRPr="00577EF3">
        <w:rPr>
          <w:rFonts w:ascii="Times New Roman" w:eastAsia="宋体" w:hAnsi="Times New Roman" w:cs="Times New Roman"/>
          <w:kern w:val="2"/>
          <w:sz w:val="24"/>
          <w:szCs w:val="24"/>
        </w:rPr>
        <w:t xml:space="preserve">transition distance becomes smaller </w:t>
      </w:r>
      <w:r w:rsidR="00693D74" w:rsidRPr="00577EF3">
        <w:rPr>
          <w:rFonts w:ascii="Times New Roman" w:eastAsia="宋体" w:hAnsi="Times New Roman" w:cs="Times New Roman"/>
          <w:kern w:val="2"/>
          <w:sz w:val="24"/>
          <w:szCs w:val="24"/>
        </w:rPr>
        <w:t xml:space="preserve">when </w:t>
      </w:r>
      <w:r w:rsidR="00F32E99" w:rsidRPr="00577EF3">
        <w:rPr>
          <w:rFonts w:ascii="Times New Roman" w:eastAsia="宋体" w:hAnsi="Times New Roman" w:cs="Times New Roman"/>
          <w:kern w:val="2"/>
          <w:sz w:val="24"/>
          <w:szCs w:val="24"/>
        </w:rPr>
        <w:t>nitrogen</w:t>
      </w:r>
      <w:r w:rsidR="00693D74" w:rsidRPr="00577EF3">
        <w:rPr>
          <w:rFonts w:ascii="Times New Roman" w:eastAsia="宋体" w:hAnsi="Times New Roman" w:cs="Times New Roman"/>
          <w:kern w:val="2"/>
          <w:sz w:val="24"/>
          <w:szCs w:val="24"/>
        </w:rPr>
        <w:t xml:space="preserve"> dilution is introduced. </w:t>
      </w:r>
      <w:r w:rsidR="00A577DF" w:rsidRPr="00577EF3">
        <w:rPr>
          <w:rFonts w:ascii="Times New Roman" w:eastAsia="宋体" w:hAnsi="Times New Roman" w:cs="Times New Roman"/>
          <w:kern w:val="2"/>
          <w:sz w:val="24"/>
          <w:szCs w:val="24"/>
        </w:rPr>
        <w:t xml:space="preserve">The latter </w:t>
      </w:r>
      <w:r w:rsidR="00693D74" w:rsidRPr="00577EF3">
        <w:rPr>
          <w:rFonts w:ascii="Times New Roman" w:eastAsia="宋体" w:hAnsi="Times New Roman" w:cs="Times New Roman"/>
          <w:kern w:val="2"/>
          <w:sz w:val="24"/>
          <w:szCs w:val="24"/>
        </w:rPr>
        <w:t xml:space="preserve">is due to the fact that </w:t>
      </w:r>
      <w:r w:rsidR="00693D74" w:rsidRPr="00577EF3">
        <w:rPr>
          <w:rFonts w:ascii="Times New Roman" w:hAnsi="Times New Roman" w:cs="Times New Roman"/>
          <w:i/>
          <w:sz w:val="24"/>
          <w:szCs w:val="24"/>
        </w:rPr>
        <w:t>λ</w:t>
      </w:r>
      <w:r w:rsidR="00693D74" w:rsidRPr="00577EF3">
        <w:rPr>
          <w:rFonts w:ascii="Times New Roman" w:hAnsi="Times New Roman" w:cs="Times New Roman"/>
          <w:sz w:val="24"/>
          <w:szCs w:val="24"/>
          <w:vertAlign w:val="subscript"/>
        </w:rPr>
        <w:t>0</w:t>
      </w:r>
      <w:r w:rsidR="00693D74" w:rsidRPr="00577EF3">
        <w:rPr>
          <w:rFonts w:ascii="Times New Roman" w:hAnsi="Times New Roman" w:cs="Times New Roman"/>
          <w:sz w:val="24"/>
          <w:szCs w:val="24"/>
        </w:rPr>
        <w:t xml:space="preserve"> </w:t>
      </w:r>
      <w:r w:rsidR="00693D74" w:rsidRPr="00577EF3">
        <w:rPr>
          <w:rFonts w:ascii="Times New Roman" w:eastAsia="宋体" w:hAnsi="Times New Roman" w:cs="Times New Roman"/>
          <w:kern w:val="2"/>
          <w:sz w:val="24"/>
          <w:szCs w:val="24"/>
        </w:rPr>
        <w:t xml:space="preserve">= 2.5 mm for the nitrogen-diluted mixture is much larger than </w:t>
      </w:r>
      <w:r w:rsidR="00693D74" w:rsidRPr="00577EF3">
        <w:rPr>
          <w:rFonts w:ascii="Times New Roman" w:hAnsi="Times New Roman" w:cs="Times New Roman"/>
          <w:i/>
          <w:sz w:val="24"/>
          <w:szCs w:val="24"/>
        </w:rPr>
        <w:t>λ</w:t>
      </w:r>
      <w:r w:rsidR="00693D74" w:rsidRPr="00577EF3">
        <w:rPr>
          <w:rFonts w:ascii="Times New Roman" w:hAnsi="Times New Roman" w:cs="Times New Roman"/>
          <w:sz w:val="24"/>
          <w:szCs w:val="24"/>
          <w:vertAlign w:val="subscript"/>
        </w:rPr>
        <w:t>0</w:t>
      </w:r>
      <w:r w:rsidR="00693D74" w:rsidRPr="00577EF3">
        <w:rPr>
          <w:rFonts w:ascii="Times New Roman" w:hAnsi="Times New Roman" w:cs="Times New Roman"/>
          <w:sz w:val="24"/>
          <w:szCs w:val="24"/>
        </w:rPr>
        <w:t xml:space="preserve"> </w:t>
      </w:r>
      <w:r w:rsidR="00693D74" w:rsidRPr="00577EF3">
        <w:rPr>
          <w:rFonts w:ascii="Times New Roman" w:eastAsia="宋体" w:hAnsi="Times New Roman" w:cs="Times New Roman"/>
          <w:kern w:val="2"/>
          <w:sz w:val="24"/>
          <w:szCs w:val="24"/>
        </w:rPr>
        <w:t>= 0.4 mm for the mi</w:t>
      </w:r>
      <w:r w:rsidR="005F4FDC" w:rsidRPr="00577EF3">
        <w:rPr>
          <w:rFonts w:ascii="Times New Roman" w:eastAsia="宋体" w:hAnsi="Times New Roman" w:cs="Times New Roman"/>
          <w:kern w:val="2"/>
          <w:sz w:val="24"/>
          <w:szCs w:val="24"/>
        </w:rPr>
        <w:t xml:space="preserve">xture without nitrogen dilution and detonation </w:t>
      </w:r>
      <w:r w:rsidR="004B5B45" w:rsidRPr="00577EF3">
        <w:rPr>
          <w:rFonts w:ascii="Times New Roman" w:eastAsia="宋体" w:hAnsi="Times New Roman" w:cs="Times New Roman"/>
          <w:kern w:val="2"/>
          <w:sz w:val="24"/>
          <w:szCs w:val="24"/>
        </w:rPr>
        <w:t>transition</w:t>
      </w:r>
      <w:r w:rsidR="005F4FDC" w:rsidRPr="00577EF3">
        <w:rPr>
          <w:rFonts w:ascii="Times New Roman" w:eastAsia="宋体" w:hAnsi="Times New Roman" w:cs="Times New Roman"/>
          <w:kern w:val="2"/>
          <w:sz w:val="24"/>
          <w:szCs w:val="24"/>
        </w:rPr>
        <w:t xml:space="preserve"> </w:t>
      </w:r>
      <w:r w:rsidR="009D1EA9" w:rsidRPr="00577EF3">
        <w:rPr>
          <w:rFonts w:ascii="Times New Roman" w:eastAsia="宋体" w:hAnsi="Times New Roman" w:cs="Times New Roman"/>
          <w:kern w:val="2"/>
          <w:sz w:val="24"/>
          <w:szCs w:val="24"/>
        </w:rPr>
        <w:t xml:space="preserve">in inhomogeneous mixture </w:t>
      </w:r>
      <w:r w:rsidR="005F4FDC" w:rsidRPr="00577EF3">
        <w:rPr>
          <w:rFonts w:ascii="Times New Roman" w:eastAsia="宋体" w:hAnsi="Times New Roman" w:cs="Times New Roman"/>
          <w:kern w:val="2"/>
          <w:sz w:val="24"/>
          <w:szCs w:val="24"/>
        </w:rPr>
        <w:t xml:space="preserve">is </w:t>
      </w:r>
      <w:r w:rsidR="00A577DF" w:rsidRPr="00577EF3">
        <w:rPr>
          <w:rFonts w:ascii="Times New Roman" w:eastAsia="宋体" w:hAnsi="Times New Roman" w:cs="Times New Roman"/>
          <w:kern w:val="2"/>
          <w:sz w:val="24"/>
          <w:szCs w:val="24"/>
        </w:rPr>
        <w:t xml:space="preserve">therefore </w:t>
      </w:r>
      <w:r w:rsidR="005F4FDC" w:rsidRPr="00577EF3">
        <w:rPr>
          <w:rFonts w:ascii="Times New Roman" w:eastAsia="宋体" w:hAnsi="Times New Roman" w:cs="Times New Roman"/>
          <w:kern w:val="2"/>
          <w:sz w:val="24"/>
          <w:szCs w:val="24"/>
        </w:rPr>
        <w:t xml:space="preserve">achieved </w:t>
      </w:r>
      <w:r w:rsidR="005766A3" w:rsidRPr="00577EF3">
        <w:rPr>
          <w:rFonts w:ascii="Times New Roman" w:eastAsia="宋体" w:hAnsi="Times New Roman" w:cs="Times New Roman"/>
          <w:kern w:val="2"/>
          <w:sz w:val="24"/>
          <w:szCs w:val="24"/>
        </w:rPr>
        <w:t xml:space="preserve">more </w:t>
      </w:r>
      <w:r w:rsidR="005F4FDC" w:rsidRPr="00577EF3">
        <w:rPr>
          <w:rFonts w:ascii="Times New Roman" w:eastAsia="宋体" w:hAnsi="Times New Roman" w:cs="Times New Roman"/>
          <w:kern w:val="2"/>
          <w:sz w:val="24"/>
          <w:szCs w:val="24"/>
        </w:rPr>
        <w:t>easily with nitrogen dilution.</w:t>
      </w:r>
      <w:r w:rsidR="00693D74" w:rsidRPr="00577EF3">
        <w:rPr>
          <w:rFonts w:ascii="Times New Roman" w:eastAsia="宋体" w:hAnsi="Times New Roman" w:cs="Times New Roman"/>
          <w:kern w:val="2"/>
          <w:sz w:val="24"/>
          <w:szCs w:val="24"/>
        </w:rPr>
        <w:t xml:space="preserve"> </w:t>
      </w:r>
    </w:p>
    <w:p w14:paraId="344DEA0C" w14:textId="4F7504C9" w:rsidR="00F519D8" w:rsidRPr="00577EF3" w:rsidRDefault="0048576E">
      <w:pPr>
        <w:spacing w:after="0" w:line="480" w:lineRule="auto"/>
        <w:jc w:val="center"/>
        <w:rPr>
          <w:rFonts w:ascii="Times New Roman" w:hAnsi="Times New Roman" w:cs="Times New Roman"/>
          <w:sz w:val="24"/>
          <w:szCs w:val="24"/>
        </w:rPr>
      </w:pPr>
      <w:r w:rsidRPr="00577EF3">
        <w:rPr>
          <w:rFonts w:ascii="Times New Roman" w:hAnsi="Times New Roman" w:cs="Times New Roman"/>
          <w:sz w:val="24"/>
          <w:szCs w:val="24"/>
        </w:rPr>
        <w:t xml:space="preserve"> </w:t>
      </w:r>
      <w:r w:rsidR="00D80C75" w:rsidRPr="00577EF3">
        <w:rPr>
          <w:rFonts w:ascii="Times New Roman" w:hAnsi="Times New Roman" w:cs="Times New Roman"/>
          <w:sz w:val="24"/>
          <w:szCs w:val="24"/>
        </w:rPr>
        <w:t xml:space="preserve"> </w:t>
      </w:r>
      <w:r w:rsidR="00D80C75" w:rsidRPr="00577EF3">
        <w:rPr>
          <w:rFonts w:ascii="Times New Roman" w:hAnsi="Times New Roman" w:cs="Times New Roman"/>
          <w:noProof/>
          <w:sz w:val="24"/>
          <w:szCs w:val="24"/>
        </w:rPr>
        <w:drawing>
          <wp:inline distT="0" distB="0" distL="0" distR="0" wp14:anchorId="5DC290F5" wp14:editId="75412058">
            <wp:extent cx="3600000" cy="288000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0" cy="2880000"/>
                    </a:xfrm>
                    <a:prstGeom prst="rect">
                      <a:avLst/>
                    </a:prstGeom>
                    <a:noFill/>
                    <a:ln>
                      <a:noFill/>
                    </a:ln>
                  </pic:spPr>
                </pic:pic>
              </a:graphicData>
            </a:graphic>
          </wp:inline>
        </w:drawing>
      </w:r>
    </w:p>
    <w:p w14:paraId="48A621F3" w14:textId="3AB21F1B" w:rsidR="00527EB2" w:rsidRPr="00577EF3" w:rsidRDefault="00073060" w:rsidP="00AE29C4">
      <w:pPr>
        <w:widowControl w:val="0"/>
        <w:autoSpaceDE w:val="0"/>
        <w:autoSpaceDN w:val="0"/>
        <w:adjustRightInd w:val="0"/>
        <w:spacing w:afterLines="100" w:after="240" w:line="480" w:lineRule="auto"/>
        <w:jc w:val="both"/>
        <w:outlineLvl w:val="3"/>
        <w:rPr>
          <w:rFonts w:ascii="Times New Roman" w:eastAsia="宋体" w:hAnsi="Times New Roman" w:cs="Times New Roman"/>
          <w:kern w:val="2"/>
          <w:sz w:val="24"/>
          <w:szCs w:val="24"/>
        </w:rPr>
      </w:pPr>
      <w:r w:rsidRPr="00577EF3">
        <w:rPr>
          <w:rFonts w:ascii="Times New Roman" w:hAnsi="Times New Roman" w:cs="Times New Roman"/>
          <w:sz w:val="24"/>
          <w:szCs w:val="24"/>
        </w:rPr>
        <w:t>F</w:t>
      </w:r>
      <w:r w:rsidR="00993DA5" w:rsidRPr="00577EF3">
        <w:rPr>
          <w:rFonts w:ascii="Times New Roman" w:hAnsi="Times New Roman" w:cs="Times New Roman"/>
          <w:sz w:val="24"/>
          <w:szCs w:val="24"/>
        </w:rPr>
        <w:t>igure 15</w:t>
      </w:r>
      <w:r w:rsidR="003B5DD9" w:rsidRPr="00577EF3">
        <w:rPr>
          <w:rFonts w:ascii="Times New Roman" w:hAnsi="Times New Roman" w:cs="Times New Roman"/>
          <w:sz w:val="24"/>
          <w:szCs w:val="24"/>
        </w:rPr>
        <w:t xml:space="preserve">. </w:t>
      </w:r>
      <w:r w:rsidR="006A7BC5" w:rsidRPr="00577EF3">
        <w:rPr>
          <w:rFonts w:ascii="Times New Roman" w:hAnsi="Times New Roman" w:cs="Times New Roman"/>
          <w:sz w:val="24"/>
          <w:szCs w:val="24"/>
        </w:rPr>
        <w:t xml:space="preserve">Change of the </w:t>
      </w:r>
      <w:r w:rsidR="00233432" w:rsidRPr="00577EF3">
        <w:rPr>
          <w:rFonts w:ascii="Times New Roman" w:hAnsi="Times New Roman" w:cs="Times New Roman"/>
          <w:sz w:val="24"/>
          <w:szCs w:val="24"/>
        </w:rPr>
        <w:t>normalized transition distance</w:t>
      </w:r>
      <w:r w:rsidR="006A7BC5" w:rsidRPr="00577EF3">
        <w:rPr>
          <w:rFonts w:ascii="Times New Roman" w:hAnsi="Times New Roman" w:cs="Times New Roman"/>
          <w:sz w:val="24"/>
          <w:szCs w:val="24"/>
        </w:rPr>
        <w:t xml:space="preserve">, </w:t>
      </w:r>
      <w:r w:rsidR="006A7BC5" w:rsidRPr="00577EF3">
        <w:rPr>
          <w:rFonts w:ascii="Times New Roman" w:hAnsi="Times New Roman" w:cs="Times New Roman"/>
          <w:i/>
          <w:sz w:val="24"/>
          <w:szCs w:val="24"/>
        </w:rPr>
        <w:t>l</w:t>
      </w:r>
      <w:r w:rsidR="006A7BC5" w:rsidRPr="00577EF3">
        <w:rPr>
          <w:rFonts w:ascii="Times New Roman" w:hAnsi="Times New Roman" w:cs="Times New Roman"/>
          <w:i/>
          <w:sz w:val="24"/>
          <w:szCs w:val="24"/>
          <w:vertAlign w:val="subscript"/>
        </w:rPr>
        <w:t>t</w:t>
      </w:r>
      <w:r w:rsidR="006A7BC5" w:rsidRPr="00577EF3">
        <w:rPr>
          <w:rFonts w:ascii="Times New Roman" w:hAnsi="Times New Roman" w:cs="Times New Roman"/>
          <w:sz w:val="24"/>
          <w:szCs w:val="24"/>
        </w:rPr>
        <w:t>/</w:t>
      </w:r>
      <w:r w:rsidR="006A7BC5" w:rsidRPr="00577EF3">
        <w:rPr>
          <w:rFonts w:ascii="Times New Roman" w:hAnsi="Times New Roman" w:cs="Times New Roman"/>
          <w:i/>
          <w:sz w:val="24"/>
          <w:szCs w:val="24"/>
        </w:rPr>
        <w:t>λ</w:t>
      </w:r>
      <w:r w:rsidR="006A7BC5" w:rsidRPr="00577EF3">
        <w:rPr>
          <w:rFonts w:ascii="Times New Roman" w:hAnsi="Times New Roman" w:cs="Times New Roman"/>
          <w:sz w:val="24"/>
          <w:szCs w:val="24"/>
          <w:vertAlign w:val="subscript"/>
        </w:rPr>
        <w:t>0</w:t>
      </w:r>
      <w:r w:rsidR="006A7BC5" w:rsidRPr="00577EF3">
        <w:rPr>
          <w:rFonts w:ascii="Times New Roman" w:hAnsi="Times New Roman" w:cs="Times New Roman"/>
          <w:sz w:val="24"/>
          <w:szCs w:val="24"/>
        </w:rPr>
        <w:t xml:space="preserve">, with the amplitude, </w:t>
      </w:r>
      <w:r w:rsidR="003B5DD9" w:rsidRPr="00577EF3">
        <w:rPr>
          <w:rFonts w:ascii="Times New Roman" w:hAnsi="Times New Roman" w:cs="Times New Roman"/>
          <w:i/>
          <w:sz w:val="24"/>
          <w:szCs w:val="24"/>
        </w:rPr>
        <w:t>a</w:t>
      </w:r>
      <w:r w:rsidR="00BF2D5B" w:rsidRPr="00577EF3">
        <w:rPr>
          <w:rFonts w:ascii="Times New Roman" w:hAnsi="Times New Roman" w:cs="Times New Roman"/>
          <w:sz w:val="24"/>
          <w:szCs w:val="24"/>
        </w:rPr>
        <w:t xml:space="preserve">, </w:t>
      </w:r>
      <w:r w:rsidR="00D71F2B" w:rsidRPr="00577EF3">
        <w:rPr>
          <w:rFonts w:ascii="Times New Roman" w:hAnsi="Times New Roman" w:cs="Times New Roman"/>
          <w:sz w:val="24"/>
          <w:szCs w:val="24"/>
        </w:rPr>
        <w:t>for different mixture compositions and concentration distributions</w:t>
      </w:r>
      <w:r w:rsidR="002F574E" w:rsidRPr="00577EF3">
        <w:rPr>
          <w:rFonts w:ascii="Times New Roman" w:hAnsi="Times New Roman" w:cs="Times New Roman"/>
          <w:sz w:val="24"/>
          <w:szCs w:val="24"/>
        </w:rPr>
        <w:t xml:space="preserve">. </w:t>
      </w:r>
      <w:r w:rsidR="00527EB2" w:rsidRPr="00577EF3">
        <w:rPr>
          <w:rFonts w:ascii="Times New Roman" w:eastAsia="宋体" w:hAnsi="Times New Roman" w:cs="Times New Roman"/>
          <w:kern w:val="2"/>
          <w:sz w:val="24"/>
          <w:szCs w:val="24"/>
        </w:rPr>
        <w:t>The line separates results for mixtures without and with nitrogen dilution.</w:t>
      </w:r>
    </w:p>
    <w:p w14:paraId="28714517" w14:textId="2D45EAA5" w:rsidR="00201A46" w:rsidRPr="00577EF3" w:rsidRDefault="00043188">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 xml:space="preserve">The effects of the </w:t>
      </w:r>
      <w:r w:rsidR="001C6FD9" w:rsidRPr="00577EF3">
        <w:rPr>
          <w:rFonts w:ascii="Times New Roman" w:eastAsia="宋体" w:hAnsi="Times New Roman" w:cs="Times New Roman"/>
          <w:kern w:val="2"/>
          <w:sz w:val="24"/>
          <w:szCs w:val="24"/>
        </w:rPr>
        <w:t>mixture composition and concentration distribution</w:t>
      </w:r>
      <w:r w:rsidR="0070461D" w:rsidRPr="00577EF3">
        <w:rPr>
          <w:rFonts w:ascii="Times New Roman" w:eastAsia="宋体" w:hAnsi="Times New Roman" w:cs="Times New Roman"/>
          <w:kern w:val="2"/>
          <w:sz w:val="24"/>
          <w:szCs w:val="24"/>
        </w:rPr>
        <w:t xml:space="preserve"> </w:t>
      </w:r>
      <w:r w:rsidR="00692873" w:rsidRPr="00577EF3">
        <w:rPr>
          <w:rFonts w:ascii="Times New Roman" w:eastAsia="宋体" w:hAnsi="Times New Roman" w:cs="Times New Roman"/>
          <w:kern w:val="2"/>
          <w:sz w:val="24"/>
          <w:szCs w:val="24"/>
        </w:rPr>
        <w:t xml:space="preserve">on </w:t>
      </w:r>
      <w:r w:rsidR="00B8247A" w:rsidRPr="00577EF3">
        <w:rPr>
          <w:rFonts w:ascii="Times New Roman" w:eastAsia="宋体" w:hAnsi="Times New Roman" w:cs="Times New Roman"/>
          <w:kern w:val="2"/>
          <w:sz w:val="24"/>
          <w:szCs w:val="24"/>
        </w:rPr>
        <w:t xml:space="preserve">the </w:t>
      </w:r>
      <w:r w:rsidR="008D656D" w:rsidRPr="00577EF3">
        <w:rPr>
          <w:rFonts w:ascii="Times New Roman" w:eastAsia="宋体" w:hAnsi="Times New Roman" w:cs="Times New Roman"/>
          <w:kern w:val="2"/>
          <w:sz w:val="24"/>
          <w:szCs w:val="24"/>
        </w:rPr>
        <w:t>average</w:t>
      </w:r>
      <w:r w:rsidR="00924161" w:rsidRPr="00577EF3">
        <w:rPr>
          <w:rFonts w:ascii="Times New Roman" w:eastAsia="宋体" w:hAnsi="Times New Roman" w:cs="Times New Roman"/>
          <w:kern w:val="2"/>
          <w:sz w:val="24"/>
          <w:szCs w:val="24"/>
        </w:rPr>
        <w:t>d</w:t>
      </w:r>
      <w:r w:rsidR="008D656D" w:rsidRPr="00577EF3">
        <w:rPr>
          <w:rFonts w:ascii="Times New Roman" w:eastAsia="宋体" w:hAnsi="Times New Roman" w:cs="Times New Roman"/>
          <w:kern w:val="2"/>
          <w:sz w:val="24"/>
          <w:szCs w:val="24"/>
        </w:rPr>
        <w:t xml:space="preserve"> </w:t>
      </w:r>
      <w:r w:rsidR="00692873" w:rsidRPr="00577EF3">
        <w:rPr>
          <w:rFonts w:ascii="Times New Roman" w:eastAsia="宋体" w:hAnsi="Times New Roman" w:cs="Times New Roman"/>
          <w:kern w:val="2"/>
          <w:sz w:val="24"/>
          <w:szCs w:val="24"/>
        </w:rPr>
        <w:t xml:space="preserve">detonation propagation speed </w:t>
      </w:r>
      <w:r w:rsidR="001859B4" w:rsidRPr="00577EF3">
        <w:rPr>
          <w:rFonts w:ascii="Times New Roman" w:eastAsia="宋体" w:hAnsi="Times New Roman" w:cs="Times New Roman"/>
          <w:kern w:val="2"/>
          <w:sz w:val="24"/>
          <w:szCs w:val="24"/>
        </w:rPr>
        <w:t>in inhomogeneous mixtures</w:t>
      </w:r>
      <w:r w:rsidR="00B8247A" w:rsidRPr="00577EF3">
        <w:rPr>
          <w:rFonts w:ascii="Times New Roman" w:eastAsia="宋体" w:hAnsi="Times New Roman" w:cs="Times New Roman"/>
          <w:kern w:val="2"/>
          <w:sz w:val="24"/>
          <w:szCs w:val="24"/>
        </w:rPr>
        <w:t xml:space="preserve"> </w:t>
      </w:r>
      <w:r w:rsidR="000C52A1" w:rsidRPr="00577EF3">
        <w:rPr>
          <w:rFonts w:ascii="Times New Roman" w:eastAsia="宋体" w:hAnsi="Times New Roman" w:cs="Times New Roman"/>
          <w:kern w:val="2"/>
          <w:sz w:val="24"/>
          <w:szCs w:val="24"/>
        </w:rPr>
        <w:t>we</w:t>
      </w:r>
      <w:r w:rsidR="0070461D" w:rsidRPr="00577EF3">
        <w:rPr>
          <w:rFonts w:ascii="Times New Roman" w:eastAsia="宋体" w:hAnsi="Times New Roman" w:cs="Times New Roman"/>
          <w:kern w:val="2"/>
          <w:sz w:val="24"/>
          <w:szCs w:val="24"/>
        </w:rPr>
        <w:t xml:space="preserve">re </w:t>
      </w:r>
      <w:r w:rsidR="00B8247A" w:rsidRPr="00577EF3">
        <w:rPr>
          <w:rFonts w:ascii="Times New Roman" w:eastAsia="宋体" w:hAnsi="Times New Roman" w:cs="Times New Roman"/>
          <w:kern w:val="2"/>
          <w:sz w:val="24"/>
          <w:szCs w:val="24"/>
        </w:rPr>
        <w:t xml:space="preserve">also </w:t>
      </w:r>
      <w:r w:rsidR="0070461D" w:rsidRPr="00577EF3">
        <w:rPr>
          <w:rFonts w:ascii="Times New Roman" w:eastAsia="宋体" w:hAnsi="Times New Roman" w:cs="Times New Roman"/>
          <w:kern w:val="2"/>
          <w:sz w:val="24"/>
          <w:szCs w:val="24"/>
        </w:rPr>
        <w:t>examined</w:t>
      </w:r>
      <w:r w:rsidR="00B8247A" w:rsidRPr="00577EF3">
        <w:rPr>
          <w:rFonts w:ascii="Times New Roman" w:eastAsia="宋体" w:hAnsi="Times New Roman" w:cs="Times New Roman"/>
          <w:kern w:val="2"/>
          <w:sz w:val="24"/>
          <w:szCs w:val="24"/>
        </w:rPr>
        <w:t xml:space="preserve">. The results are </w:t>
      </w:r>
      <w:r w:rsidR="00D80C75" w:rsidRPr="00577EF3">
        <w:rPr>
          <w:rFonts w:ascii="Times New Roman" w:eastAsia="宋体" w:hAnsi="Times New Roman" w:cs="Times New Roman"/>
          <w:kern w:val="2"/>
          <w:sz w:val="24"/>
          <w:szCs w:val="24"/>
        </w:rPr>
        <w:t xml:space="preserve">summarized </w:t>
      </w:r>
      <w:r w:rsidR="009348D7" w:rsidRPr="00577EF3">
        <w:rPr>
          <w:rFonts w:ascii="Times New Roman" w:eastAsia="宋体" w:hAnsi="Times New Roman" w:cs="Times New Roman"/>
          <w:kern w:val="2"/>
          <w:sz w:val="24"/>
          <w:szCs w:val="24"/>
        </w:rPr>
        <w:t>in f</w:t>
      </w:r>
      <w:r w:rsidR="00993DA5" w:rsidRPr="00577EF3">
        <w:rPr>
          <w:rFonts w:ascii="Times New Roman" w:eastAsia="宋体" w:hAnsi="Times New Roman" w:cs="Times New Roman"/>
          <w:kern w:val="2"/>
          <w:sz w:val="24"/>
          <w:szCs w:val="24"/>
        </w:rPr>
        <w:t>igure 16</w:t>
      </w:r>
      <w:r w:rsidR="00B8247A" w:rsidRPr="00577EF3">
        <w:rPr>
          <w:rFonts w:ascii="Times New Roman" w:eastAsia="宋体" w:hAnsi="Times New Roman" w:cs="Times New Roman"/>
          <w:kern w:val="2"/>
          <w:sz w:val="24"/>
          <w:szCs w:val="24"/>
        </w:rPr>
        <w:t xml:space="preserve">, in which </w:t>
      </w:r>
      <w:r w:rsidR="00B8247A" w:rsidRPr="00577EF3">
        <w:rPr>
          <w:rFonts w:ascii="Times New Roman" w:eastAsia="宋体" w:hAnsi="Times New Roman" w:cs="Times New Roman"/>
          <w:i/>
          <w:kern w:val="2"/>
          <w:sz w:val="24"/>
          <w:szCs w:val="24"/>
        </w:rPr>
        <w:t>V</w:t>
      </w:r>
      <w:r w:rsidR="00B8247A" w:rsidRPr="00577EF3">
        <w:rPr>
          <w:rFonts w:ascii="Times New Roman" w:eastAsia="宋体" w:hAnsi="Times New Roman" w:cs="Times New Roman"/>
          <w:i/>
          <w:kern w:val="2"/>
          <w:sz w:val="24"/>
          <w:szCs w:val="24"/>
          <w:vertAlign w:val="subscript"/>
        </w:rPr>
        <w:t>CJ</w:t>
      </w:r>
      <w:r w:rsidR="00B8247A" w:rsidRPr="00577EF3">
        <w:rPr>
          <w:rFonts w:ascii="Times New Roman" w:eastAsia="宋体" w:hAnsi="Times New Roman" w:cs="Times New Roman"/>
          <w:kern w:val="2"/>
          <w:sz w:val="24"/>
          <w:szCs w:val="24"/>
        </w:rPr>
        <w:t xml:space="preserve"> is the CJ detonation speed of the homogeneous mixture</w:t>
      </w:r>
      <w:r w:rsidR="00D258D4" w:rsidRPr="00577EF3">
        <w:rPr>
          <w:rFonts w:ascii="Times New Roman" w:eastAsia="宋体" w:hAnsi="Times New Roman" w:cs="Times New Roman"/>
          <w:kern w:val="2"/>
          <w:sz w:val="24"/>
          <w:szCs w:val="24"/>
        </w:rPr>
        <w:t xml:space="preserve">, and </w:t>
      </w:r>
      <w:r w:rsidR="00D258D4" w:rsidRPr="00577EF3">
        <w:rPr>
          <w:rFonts w:ascii="Times New Roman" w:eastAsia="宋体" w:hAnsi="Times New Roman" w:cs="Times New Roman"/>
          <w:i/>
          <w:kern w:val="2"/>
          <w:sz w:val="24"/>
          <w:szCs w:val="24"/>
        </w:rPr>
        <w:t>V</w:t>
      </w:r>
      <w:r w:rsidR="00D258D4" w:rsidRPr="00577EF3">
        <w:rPr>
          <w:rFonts w:ascii="Times New Roman" w:eastAsia="宋体" w:hAnsi="Times New Roman" w:cs="Times New Roman"/>
          <w:i/>
          <w:kern w:val="2"/>
          <w:sz w:val="24"/>
          <w:szCs w:val="24"/>
          <w:vertAlign w:val="subscript"/>
        </w:rPr>
        <w:t>AVG</w:t>
      </w:r>
      <w:r w:rsidR="00D258D4" w:rsidRPr="00577EF3">
        <w:rPr>
          <w:rFonts w:ascii="Times New Roman" w:eastAsia="宋体" w:hAnsi="Times New Roman" w:cs="Times New Roman"/>
          <w:kern w:val="2"/>
          <w:sz w:val="24"/>
          <w:szCs w:val="24"/>
        </w:rPr>
        <w:t xml:space="preserve"> is the averaged detonation speed in the quasi-steady region (i.e., after the transition region) of the inhomogeneous mixture</w:t>
      </w:r>
      <w:r w:rsidRPr="00577EF3">
        <w:rPr>
          <w:rFonts w:ascii="Times New Roman" w:eastAsia="宋体" w:hAnsi="Times New Roman" w:cs="Times New Roman"/>
          <w:kern w:val="2"/>
          <w:sz w:val="24"/>
          <w:szCs w:val="24"/>
        </w:rPr>
        <w:t>.</w:t>
      </w:r>
      <w:r w:rsidR="00C92DB6" w:rsidRPr="00577EF3">
        <w:rPr>
          <w:rFonts w:ascii="Times New Roman" w:eastAsia="宋体" w:hAnsi="Times New Roman" w:cs="Times New Roman"/>
          <w:kern w:val="2"/>
          <w:sz w:val="24"/>
          <w:szCs w:val="24"/>
        </w:rPr>
        <w:t xml:space="preserve"> </w:t>
      </w:r>
      <w:r w:rsidR="00657FDD" w:rsidRPr="00577EF3">
        <w:rPr>
          <w:rFonts w:ascii="Times New Roman" w:eastAsia="宋体" w:hAnsi="Times New Roman" w:cs="Times New Roman"/>
          <w:kern w:val="2"/>
          <w:sz w:val="24"/>
          <w:szCs w:val="24"/>
        </w:rPr>
        <w:t>Since</w:t>
      </w:r>
      <w:r w:rsidR="00B8247A" w:rsidRPr="00577EF3">
        <w:rPr>
          <w:rFonts w:ascii="Times New Roman" w:eastAsia="宋体" w:hAnsi="Times New Roman" w:cs="Times New Roman"/>
          <w:kern w:val="2"/>
          <w:sz w:val="24"/>
          <w:szCs w:val="24"/>
        </w:rPr>
        <w:t xml:space="preserve"> </w:t>
      </w:r>
      <w:r w:rsidR="00B8247A" w:rsidRPr="00577EF3">
        <w:rPr>
          <w:rFonts w:ascii="Times New Roman" w:eastAsia="宋体" w:hAnsi="Times New Roman" w:cs="Times New Roman"/>
          <w:color w:val="000000" w:themeColor="text1"/>
          <w:kern w:val="2"/>
          <w:sz w:val="24"/>
          <w:szCs w:val="24"/>
        </w:rPr>
        <w:t xml:space="preserve">averaged fuel concentration in the inhomogeneous mixture is </w:t>
      </w:r>
      <w:r w:rsidR="00B8247A" w:rsidRPr="00577EF3">
        <w:rPr>
          <w:rFonts w:ascii="Times New Roman" w:eastAsia="宋体" w:hAnsi="Times New Roman" w:cs="Times New Roman"/>
          <w:color w:val="000000" w:themeColor="text1"/>
          <w:kern w:val="2"/>
          <w:sz w:val="24"/>
          <w:szCs w:val="24"/>
        </w:rPr>
        <w:lastRenderedPageBreak/>
        <w:t>the same as in the homogeneous mixture</w:t>
      </w:r>
      <w:r w:rsidR="001859B4" w:rsidRPr="00577EF3">
        <w:rPr>
          <w:rFonts w:ascii="Times New Roman" w:eastAsia="宋体" w:hAnsi="Times New Roman" w:cs="Times New Roman"/>
          <w:color w:val="000000" w:themeColor="text1"/>
          <w:kern w:val="2"/>
          <w:sz w:val="24"/>
          <w:szCs w:val="24"/>
        </w:rPr>
        <w:t xml:space="preserve"> (see Eq. 1)</w:t>
      </w:r>
      <w:r w:rsidR="00B8247A" w:rsidRPr="00577EF3">
        <w:rPr>
          <w:rFonts w:ascii="Times New Roman" w:eastAsia="宋体" w:hAnsi="Times New Roman" w:cs="Times New Roman"/>
          <w:color w:val="000000" w:themeColor="text1"/>
          <w:kern w:val="2"/>
          <w:sz w:val="24"/>
          <w:szCs w:val="24"/>
        </w:rPr>
        <w:t>,</w:t>
      </w:r>
      <w:r w:rsidR="00B8247A" w:rsidRPr="00577EF3">
        <w:rPr>
          <w:rFonts w:ascii="Times New Roman" w:eastAsia="宋体" w:hAnsi="Times New Roman" w:cs="Times New Roman"/>
          <w:i/>
          <w:kern w:val="2"/>
          <w:sz w:val="24"/>
          <w:szCs w:val="24"/>
        </w:rPr>
        <w:t xml:space="preserve"> V</w:t>
      </w:r>
      <w:r w:rsidR="00B8247A" w:rsidRPr="00577EF3">
        <w:rPr>
          <w:rFonts w:ascii="Times New Roman" w:eastAsia="宋体" w:hAnsi="Times New Roman" w:cs="Times New Roman"/>
          <w:i/>
          <w:kern w:val="2"/>
          <w:sz w:val="24"/>
          <w:szCs w:val="24"/>
          <w:vertAlign w:val="subscript"/>
        </w:rPr>
        <w:t>AVG</w:t>
      </w:r>
      <w:r w:rsidR="00B8247A" w:rsidRPr="00577EF3">
        <w:rPr>
          <w:rFonts w:ascii="Times New Roman" w:eastAsia="宋体" w:hAnsi="Times New Roman" w:cs="Times New Roman"/>
          <w:color w:val="000000" w:themeColor="text1"/>
          <w:kern w:val="2"/>
          <w:sz w:val="24"/>
          <w:szCs w:val="24"/>
        </w:rPr>
        <w:t xml:space="preserve"> is close to </w:t>
      </w:r>
      <w:r w:rsidR="00B8247A" w:rsidRPr="00577EF3">
        <w:rPr>
          <w:rFonts w:ascii="Times New Roman" w:eastAsia="宋体" w:hAnsi="Times New Roman" w:cs="Times New Roman"/>
          <w:i/>
          <w:kern w:val="2"/>
          <w:sz w:val="24"/>
          <w:szCs w:val="24"/>
        </w:rPr>
        <w:t>V</w:t>
      </w:r>
      <w:r w:rsidR="001F6AD6" w:rsidRPr="00577EF3">
        <w:rPr>
          <w:rFonts w:ascii="Times New Roman" w:eastAsia="宋体" w:hAnsi="Times New Roman" w:cs="Times New Roman"/>
          <w:i/>
          <w:kern w:val="2"/>
          <w:sz w:val="24"/>
          <w:szCs w:val="24"/>
          <w:vertAlign w:val="subscript"/>
        </w:rPr>
        <w:t>CJ</w:t>
      </w:r>
      <w:r w:rsidR="00B8247A" w:rsidRPr="00577EF3">
        <w:rPr>
          <w:rFonts w:ascii="Times New Roman" w:eastAsia="宋体" w:hAnsi="Times New Roman" w:cs="Times New Roman"/>
          <w:kern w:val="2"/>
          <w:sz w:val="24"/>
          <w:szCs w:val="24"/>
        </w:rPr>
        <w:t>.</w:t>
      </w:r>
      <w:r w:rsidR="004264C3" w:rsidRPr="00577EF3">
        <w:rPr>
          <w:rFonts w:ascii="Times New Roman" w:eastAsia="宋体" w:hAnsi="Times New Roman" w:cs="Times New Roman"/>
          <w:kern w:val="2"/>
          <w:sz w:val="24"/>
          <w:szCs w:val="24"/>
        </w:rPr>
        <w:t xml:space="preserve"> Nevertheless, the non-</w:t>
      </w:r>
      <w:r w:rsidR="00F32E99" w:rsidRPr="00577EF3">
        <w:rPr>
          <w:rFonts w:ascii="Times New Roman" w:eastAsia="宋体" w:hAnsi="Times New Roman" w:cs="Times New Roman"/>
          <w:kern w:val="2"/>
          <w:sz w:val="24"/>
          <w:szCs w:val="24"/>
        </w:rPr>
        <w:t>uniform</w:t>
      </w:r>
      <w:r w:rsidR="004264C3" w:rsidRPr="00577EF3">
        <w:rPr>
          <w:rFonts w:ascii="Times New Roman" w:eastAsia="宋体" w:hAnsi="Times New Roman" w:cs="Times New Roman"/>
          <w:kern w:val="2"/>
          <w:sz w:val="24"/>
          <w:szCs w:val="24"/>
        </w:rPr>
        <w:t xml:space="preserve"> </w:t>
      </w:r>
      <w:r w:rsidR="001639D4" w:rsidRPr="00577EF3">
        <w:rPr>
          <w:rFonts w:ascii="Times New Roman" w:eastAsia="宋体" w:hAnsi="Times New Roman" w:cs="Times New Roman"/>
          <w:kern w:val="2"/>
          <w:sz w:val="24"/>
          <w:szCs w:val="24"/>
        </w:rPr>
        <w:t>distribution</w:t>
      </w:r>
      <w:r w:rsidR="004264C3" w:rsidRPr="00577EF3">
        <w:rPr>
          <w:rFonts w:ascii="Times New Roman" w:eastAsia="宋体" w:hAnsi="Times New Roman" w:cs="Times New Roman"/>
          <w:kern w:val="2"/>
          <w:sz w:val="24"/>
          <w:szCs w:val="24"/>
        </w:rPr>
        <w:t xml:space="preserve"> of the mixture composition </w:t>
      </w:r>
      <w:r w:rsidR="00C92DB6" w:rsidRPr="00577EF3">
        <w:rPr>
          <w:rFonts w:ascii="Times New Roman" w:eastAsia="宋体" w:hAnsi="Times New Roman" w:cs="Times New Roman"/>
          <w:kern w:val="2"/>
          <w:sz w:val="24"/>
          <w:szCs w:val="24"/>
        </w:rPr>
        <w:t>result</w:t>
      </w:r>
      <w:r w:rsidR="007B266D" w:rsidRPr="00577EF3">
        <w:rPr>
          <w:rFonts w:ascii="Times New Roman" w:eastAsia="宋体" w:hAnsi="Times New Roman" w:cs="Times New Roman"/>
          <w:kern w:val="2"/>
          <w:sz w:val="24"/>
          <w:szCs w:val="24"/>
        </w:rPr>
        <w:t>s</w:t>
      </w:r>
      <w:r w:rsidR="00C92DB6" w:rsidRPr="00577EF3">
        <w:rPr>
          <w:rFonts w:ascii="Times New Roman" w:eastAsia="宋体" w:hAnsi="Times New Roman" w:cs="Times New Roman"/>
          <w:kern w:val="2"/>
          <w:sz w:val="24"/>
          <w:szCs w:val="24"/>
        </w:rPr>
        <w:t xml:space="preserve"> in</w:t>
      </w:r>
      <w:r w:rsidR="004264C3" w:rsidRPr="00577EF3">
        <w:rPr>
          <w:rFonts w:ascii="Times New Roman" w:eastAsia="宋体" w:hAnsi="Times New Roman" w:cs="Times New Roman"/>
          <w:kern w:val="2"/>
          <w:sz w:val="24"/>
          <w:szCs w:val="24"/>
        </w:rPr>
        <w:t xml:space="preserve"> a </w:t>
      </w:r>
      <w:r w:rsidR="007B266D" w:rsidRPr="00577EF3">
        <w:rPr>
          <w:rFonts w:ascii="Times New Roman" w:eastAsia="宋体" w:hAnsi="Times New Roman" w:cs="Times New Roman"/>
          <w:kern w:val="2"/>
          <w:sz w:val="24"/>
          <w:szCs w:val="24"/>
        </w:rPr>
        <w:t>minor</w:t>
      </w:r>
      <w:r w:rsidR="004264C3" w:rsidRPr="00577EF3">
        <w:rPr>
          <w:rFonts w:ascii="Times New Roman" w:eastAsia="宋体" w:hAnsi="Times New Roman" w:cs="Times New Roman"/>
          <w:kern w:val="2"/>
          <w:sz w:val="24"/>
          <w:szCs w:val="24"/>
        </w:rPr>
        <w:t xml:space="preserve"> </w:t>
      </w:r>
      <w:r w:rsidR="00BF2EE5" w:rsidRPr="00577EF3">
        <w:rPr>
          <w:rFonts w:ascii="Times New Roman" w:eastAsia="宋体" w:hAnsi="Times New Roman" w:cs="Times New Roman"/>
          <w:kern w:val="2"/>
          <w:sz w:val="24"/>
          <w:szCs w:val="24"/>
        </w:rPr>
        <w:t>detonation</w:t>
      </w:r>
      <w:r w:rsidR="004264C3" w:rsidRPr="00577EF3">
        <w:rPr>
          <w:rFonts w:ascii="Times New Roman" w:eastAsia="宋体" w:hAnsi="Times New Roman" w:cs="Times New Roman"/>
          <w:kern w:val="2"/>
          <w:sz w:val="24"/>
          <w:szCs w:val="24"/>
        </w:rPr>
        <w:t xml:space="preserve"> </w:t>
      </w:r>
      <w:r w:rsidR="00C92DB6" w:rsidRPr="00577EF3">
        <w:rPr>
          <w:rFonts w:ascii="Times New Roman" w:eastAsia="宋体" w:hAnsi="Times New Roman" w:cs="Times New Roman"/>
          <w:kern w:val="2"/>
          <w:sz w:val="24"/>
          <w:szCs w:val="24"/>
        </w:rPr>
        <w:t>speed</w:t>
      </w:r>
      <w:r w:rsidR="004264C3" w:rsidRPr="00577EF3">
        <w:rPr>
          <w:rFonts w:ascii="Times New Roman" w:eastAsia="宋体" w:hAnsi="Times New Roman" w:cs="Times New Roman"/>
          <w:kern w:val="2"/>
          <w:sz w:val="24"/>
          <w:szCs w:val="24"/>
        </w:rPr>
        <w:t xml:space="preserve"> deficit, which is within 3%</w:t>
      </w:r>
      <w:r w:rsidR="007B266D" w:rsidRPr="00577EF3">
        <w:rPr>
          <w:rFonts w:ascii="Times New Roman" w:eastAsia="宋体" w:hAnsi="Times New Roman" w:cs="Times New Roman"/>
          <w:kern w:val="2"/>
          <w:sz w:val="24"/>
          <w:szCs w:val="24"/>
        </w:rPr>
        <w:t xml:space="preserve"> of the CJ value</w:t>
      </w:r>
      <w:r w:rsidR="00C92DB6" w:rsidRPr="00577EF3">
        <w:rPr>
          <w:rFonts w:ascii="Times New Roman" w:eastAsia="宋体" w:hAnsi="Times New Roman" w:cs="Times New Roman"/>
          <w:kern w:val="2"/>
          <w:sz w:val="24"/>
          <w:szCs w:val="24"/>
        </w:rPr>
        <w:t>.</w:t>
      </w:r>
      <w:r w:rsidR="004264C3" w:rsidRPr="00577EF3">
        <w:rPr>
          <w:rFonts w:ascii="Times New Roman" w:eastAsia="宋体" w:hAnsi="Times New Roman" w:cs="Times New Roman"/>
          <w:kern w:val="2"/>
          <w:sz w:val="24"/>
          <w:szCs w:val="24"/>
        </w:rPr>
        <w:t xml:space="preserve"> F</w:t>
      </w:r>
      <w:r w:rsidR="00993DA5" w:rsidRPr="00577EF3">
        <w:rPr>
          <w:rFonts w:ascii="Times New Roman" w:eastAsia="宋体" w:hAnsi="Times New Roman" w:cs="Times New Roman"/>
          <w:kern w:val="2"/>
          <w:sz w:val="24"/>
          <w:szCs w:val="24"/>
        </w:rPr>
        <w:t>igure 16</w:t>
      </w:r>
      <w:r w:rsidR="00DC598F" w:rsidRPr="00577EF3">
        <w:rPr>
          <w:rFonts w:ascii="Times New Roman" w:eastAsia="宋体" w:hAnsi="Times New Roman" w:cs="Times New Roman"/>
          <w:kern w:val="2"/>
          <w:sz w:val="24"/>
          <w:szCs w:val="24"/>
        </w:rPr>
        <w:t xml:space="preserve"> </w:t>
      </w:r>
      <w:r w:rsidR="004264C3" w:rsidRPr="00577EF3">
        <w:rPr>
          <w:rFonts w:ascii="Times New Roman" w:eastAsia="宋体" w:hAnsi="Times New Roman" w:cs="Times New Roman"/>
          <w:kern w:val="2"/>
          <w:sz w:val="24"/>
          <w:szCs w:val="24"/>
        </w:rPr>
        <w:t xml:space="preserve">shows that the deficit </w:t>
      </w:r>
      <w:r w:rsidR="000C52A1" w:rsidRPr="00577EF3">
        <w:rPr>
          <w:rFonts w:ascii="Times New Roman" w:eastAsia="宋体" w:hAnsi="Times New Roman" w:cs="Times New Roman"/>
          <w:kern w:val="2"/>
          <w:sz w:val="24"/>
          <w:szCs w:val="24"/>
        </w:rPr>
        <w:t>increase</w:t>
      </w:r>
      <w:r w:rsidR="004264C3" w:rsidRPr="00577EF3">
        <w:rPr>
          <w:rFonts w:ascii="Times New Roman" w:eastAsia="宋体" w:hAnsi="Times New Roman" w:cs="Times New Roman"/>
          <w:kern w:val="2"/>
          <w:sz w:val="24"/>
          <w:szCs w:val="24"/>
        </w:rPr>
        <w:t>s</w:t>
      </w:r>
      <w:r w:rsidR="000C52A1" w:rsidRPr="00577EF3">
        <w:rPr>
          <w:rFonts w:ascii="Times New Roman" w:eastAsia="宋体" w:hAnsi="Times New Roman" w:cs="Times New Roman"/>
          <w:kern w:val="2"/>
          <w:sz w:val="24"/>
          <w:szCs w:val="24"/>
        </w:rPr>
        <w:t xml:space="preserve"> with</w:t>
      </w:r>
      <w:r w:rsidR="004264C3" w:rsidRPr="00577EF3">
        <w:rPr>
          <w:rFonts w:ascii="Times New Roman" w:eastAsia="宋体" w:hAnsi="Times New Roman" w:cs="Times New Roman"/>
          <w:kern w:val="2"/>
          <w:sz w:val="24"/>
          <w:szCs w:val="24"/>
        </w:rPr>
        <w:t xml:space="preserve"> the wavelength </w:t>
      </w:r>
      <w:r w:rsidR="00C92DB6" w:rsidRPr="00577EF3">
        <w:rPr>
          <w:rFonts w:ascii="Times New Roman" w:eastAsia="宋体" w:hAnsi="Times New Roman" w:cs="Times New Roman"/>
          <w:i/>
          <w:kern w:val="2"/>
          <w:sz w:val="24"/>
          <w:szCs w:val="24"/>
        </w:rPr>
        <w:t>L</w:t>
      </w:r>
      <w:r w:rsidR="00C92DB6" w:rsidRPr="00577EF3">
        <w:rPr>
          <w:rFonts w:ascii="Times New Roman" w:eastAsia="宋体" w:hAnsi="Times New Roman" w:cs="Times New Roman"/>
          <w:kern w:val="2"/>
          <w:sz w:val="24"/>
          <w:szCs w:val="24"/>
        </w:rPr>
        <w:t xml:space="preserve"> and</w:t>
      </w:r>
      <w:r w:rsidR="004264C3" w:rsidRPr="00577EF3">
        <w:rPr>
          <w:rFonts w:ascii="Times New Roman" w:eastAsia="宋体" w:hAnsi="Times New Roman" w:cs="Times New Roman"/>
          <w:kern w:val="2"/>
          <w:sz w:val="24"/>
          <w:szCs w:val="24"/>
        </w:rPr>
        <w:t xml:space="preserve"> amplitude</w:t>
      </w:r>
      <w:r w:rsidR="00C92DB6" w:rsidRPr="00577EF3">
        <w:rPr>
          <w:rFonts w:ascii="Times New Roman" w:eastAsia="宋体" w:hAnsi="Times New Roman" w:cs="Times New Roman"/>
          <w:kern w:val="2"/>
          <w:sz w:val="24"/>
          <w:szCs w:val="24"/>
        </w:rPr>
        <w:t xml:space="preserve"> </w:t>
      </w:r>
      <w:r w:rsidR="00C92DB6" w:rsidRPr="00577EF3">
        <w:rPr>
          <w:rFonts w:ascii="Times New Roman" w:eastAsia="宋体" w:hAnsi="Times New Roman" w:cs="Times New Roman"/>
          <w:i/>
          <w:kern w:val="2"/>
          <w:sz w:val="24"/>
          <w:szCs w:val="24"/>
        </w:rPr>
        <w:t>a</w:t>
      </w:r>
      <w:r w:rsidR="002D5F67" w:rsidRPr="00577EF3">
        <w:rPr>
          <w:rFonts w:ascii="Times New Roman" w:eastAsia="宋体" w:hAnsi="Times New Roman" w:cs="Times New Roman"/>
          <w:kern w:val="2"/>
          <w:sz w:val="24"/>
          <w:szCs w:val="24"/>
        </w:rPr>
        <w:t>.</w:t>
      </w:r>
      <w:r w:rsidR="00422351" w:rsidRPr="00577EF3">
        <w:rPr>
          <w:rFonts w:ascii="Times New Roman" w:eastAsia="宋体" w:hAnsi="Times New Roman" w:cs="Times New Roman"/>
          <w:kern w:val="2"/>
          <w:sz w:val="24"/>
          <w:szCs w:val="24"/>
        </w:rPr>
        <w:t xml:space="preserve"> </w:t>
      </w:r>
      <w:r w:rsidR="00343237" w:rsidRPr="00577EF3">
        <w:rPr>
          <w:rFonts w:ascii="Times New Roman" w:eastAsia="宋体" w:hAnsi="Times New Roman" w:cs="Times New Roman"/>
          <w:kern w:val="2"/>
          <w:sz w:val="24"/>
          <w:szCs w:val="24"/>
        </w:rPr>
        <w:t xml:space="preserve">For </w:t>
      </w:r>
      <w:r w:rsidR="004264C3" w:rsidRPr="00577EF3">
        <w:rPr>
          <w:rFonts w:ascii="Times New Roman" w:eastAsia="宋体" w:hAnsi="Times New Roman" w:cs="Times New Roman"/>
          <w:kern w:val="2"/>
          <w:sz w:val="24"/>
          <w:szCs w:val="24"/>
        </w:rPr>
        <w:t xml:space="preserve">a </w:t>
      </w:r>
      <w:r w:rsidR="00343237" w:rsidRPr="00577EF3">
        <w:rPr>
          <w:rFonts w:ascii="Times New Roman" w:eastAsia="宋体" w:hAnsi="Times New Roman" w:cs="Times New Roman"/>
          <w:kern w:val="2"/>
          <w:sz w:val="24"/>
          <w:szCs w:val="24"/>
        </w:rPr>
        <w:t>fixed</w:t>
      </w:r>
      <w:r w:rsidR="004264C3" w:rsidRPr="00577EF3">
        <w:rPr>
          <w:rFonts w:ascii="Times New Roman" w:eastAsia="宋体" w:hAnsi="Times New Roman" w:cs="Times New Roman"/>
          <w:kern w:val="2"/>
          <w:sz w:val="24"/>
          <w:szCs w:val="24"/>
        </w:rPr>
        <w:t xml:space="preserve"> normalized wavelength of </w:t>
      </w:r>
      <w:bookmarkStart w:id="16" w:name="OLE_LINK4"/>
      <w:bookmarkStart w:id="17" w:name="OLE_LINK5"/>
      <w:r w:rsidR="00343237" w:rsidRPr="00577EF3">
        <w:rPr>
          <w:rFonts w:ascii="Times New Roman" w:eastAsia="宋体" w:hAnsi="Times New Roman" w:cs="Times New Roman"/>
          <w:i/>
          <w:kern w:val="2"/>
          <w:sz w:val="24"/>
          <w:szCs w:val="24"/>
        </w:rPr>
        <w:t>L</w:t>
      </w:r>
      <w:r w:rsidR="00343237" w:rsidRPr="00577EF3">
        <w:rPr>
          <w:rFonts w:ascii="Times New Roman" w:eastAsia="宋体" w:hAnsi="Times New Roman" w:cs="Times New Roman"/>
          <w:kern w:val="2"/>
          <w:sz w:val="24"/>
          <w:szCs w:val="24"/>
        </w:rPr>
        <w:t>/</w:t>
      </w:r>
      <w:r w:rsidR="00343237" w:rsidRPr="00577EF3">
        <w:rPr>
          <w:rFonts w:ascii="Times New Roman" w:eastAsia="宋体" w:hAnsi="Times New Roman" w:cs="Times New Roman"/>
          <w:i/>
          <w:kern w:val="2"/>
          <w:sz w:val="24"/>
          <w:szCs w:val="24"/>
        </w:rPr>
        <w:t>λ</w:t>
      </w:r>
      <w:r w:rsidR="00343237" w:rsidRPr="00577EF3">
        <w:rPr>
          <w:rFonts w:ascii="Times New Roman" w:eastAsia="宋体" w:hAnsi="Times New Roman" w:cs="Times New Roman"/>
          <w:kern w:val="2"/>
          <w:sz w:val="24"/>
          <w:szCs w:val="24"/>
          <w:vertAlign w:val="subscript"/>
        </w:rPr>
        <w:t>0</w:t>
      </w:r>
      <w:r w:rsidR="0007084B" w:rsidRPr="00577EF3">
        <w:rPr>
          <w:rFonts w:ascii="Times New Roman" w:eastAsia="宋体" w:hAnsi="Times New Roman" w:cs="Times New Roman"/>
          <w:kern w:val="2"/>
          <w:sz w:val="24"/>
          <w:szCs w:val="24"/>
        </w:rPr>
        <w:t xml:space="preserve"> </w:t>
      </w:r>
      <w:r w:rsidR="00343237" w:rsidRPr="00577EF3">
        <w:rPr>
          <w:rFonts w:ascii="Times New Roman" w:eastAsia="宋体" w:hAnsi="Times New Roman" w:cs="Times New Roman"/>
          <w:kern w:val="2"/>
          <w:sz w:val="24"/>
          <w:szCs w:val="24"/>
        </w:rPr>
        <w:t>=</w:t>
      </w:r>
      <w:r w:rsidR="0007084B" w:rsidRPr="00577EF3">
        <w:rPr>
          <w:rFonts w:ascii="Times New Roman" w:eastAsia="宋体" w:hAnsi="Times New Roman" w:cs="Times New Roman"/>
          <w:kern w:val="2"/>
          <w:sz w:val="24"/>
          <w:szCs w:val="24"/>
        </w:rPr>
        <w:t xml:space="preserve"> </w:t>
      </w:r>
      <w:r w:rsidR="00343237" w:rsidRPr="00577EF3">
        <w:rPr>
          <w:rFonts w:ascii="Times New Roman" w:eastAsia="宋体" w:hAnsi="Times New Roman" w:cs="Times New Roman"/>
          <w:kern w:val="2"/>
          <w:sz w:val="24"/>
          <w:szCs w:val="24"/>
        </w:rPr>
        <w:t>20,</w:t>
      </w:r>
      <w:bookmarkEnd w:id="16"/>
      <w:bookmarkEnd w:id="17"/>
      <w:r w:rsidR="00343237" w:rsidRPr="00577EF3">
        <w:rPr>
          <w:rFonts w:ascii="Times New Roman" w:eastAsia="宋体" w:hAnsi="Times New Roman" w:cs="Times New Roman"/>
          <w:kern w:val="2"/>
          <w:sz w:val="24"/>
          <w:szCs w:val="24"/>
        </w:rPr>
        <w:t xml:space="preserve"> t</w:t>
      </w:r>
      <w:r w:rsidR="00422351" w:rsidRPr="00577EF3">
        <w:rPr>
          <w:rFonts w:ascii="Times New Roman" w:eastAsia="宋体" w:hAnsi="Times New Roman" w:cs="Times New Roman"/>
          <w:kern w:val="2"/>
          <w:sz w:val="24"/>
          <w:szCs w:val="24"/>
        </w:rPr>
        <w:t xml:space="preserve">he </w:t>
      </w:r>
      <w:r w:rsidR="00CC0F59" w:rsidRPr="00577EF3">
        <w:rPr>
          <w:rFonts w:ascii="Times New Roman" w:eastAsia="宋体" w:hAnsi="Times New Roman" w:cs="Times New Roman"/>
          <w:kern w:val="2"/>
          <w:sz w:val="24"/>
          <w:szCs w:val="24"/>
        </w:rPr>
        <w:t>value of</w:t>
      </w:r>
      <w:r w:rsidR="004264C3" w:rsidRPr="00577EF3">
        <w:rPr>
          <w:rFonts w:ascii="Times New Roman" w:eastAsia="宋体" w:hAnsi="Times New Roman" w:cs="Times New Roman"/>
          <w:kern w:val="2"/>
          <w:sz w:val="24"/>
          <w:szCs w:val="24"/>
        </w:rPr>
        <w:t xml:space="preserve"> </w:t>
      </w:r>
      <w:r w:rsidR="004264C3" w:rsidRPr="00577EF3">
        <w:rPr>
          <w:rFonts w:ascii="Times New Roman" w:eastAsia="宋体" w:hAnsi="Times New Roman" w:cs="Times New Roman"/>
          <w:i/>
          <w:kern w:val="2"/>
          <w:sz w:val="24"/>
          <w:szCs w:val="24"/>
        </w:rPr>
        <w:t>V</w:t>
      </w:r>
      <w:r w:rsidR="004264C3" w:rsidRPr="00577EF3">
        <w:rPr>
          <w:rFonts w:ascii="Times New Roman" w:eastAsia="宋体" w:hAnsi="Times New Roman" w:cs="Times New Roman"/>
          <w:i/>
          <w:kern w:val="2"/>
          <w:sz w:val="24"/>
          <w:szCs w:val="24"/>
          <w:vertAlign w:val="subscript"/>
        </w:rPr>
        <w:t xml:space="preserve">AVG </w:t>
      </w:r>
      <w:r w:rsidR="004264C3" w:rsidRPr="00577EF3">
        <w:rPr>
          <w:rFonts w:ascii="Times New Roman" w:eastAsia="宋体" w:hAnsi="Times New Roman" w:cs="Times New Roman"/>
          <w:kern w:val="2"/>
          <w:sz w:val="24"/>
          <w:szCs w:val="24"/>
        </w:rPr>
        <w:t>/</w:t>
      </w:r>
      <w:r w:rsidR="004264C3" w:rsidRPr="00577EF3">
        <w:rPr>
          <w:rFonts w:ascii="Times New Roman" w:eastAsia="宋体" w:hAnsi="Times New Roman" w:cs="Times New Roman"/>
          <w:i/>
          <w:kern w:val="2"/>
          <w:sz w:val="24"/>
          <w:szCs w:val="24"/>
        </w:rPr>
        <w:t>V</w:t>
      </w:r>
      <w:r w:rsidR="004264C3" w:rsidRPr="00577EF3">
        <w:rPr>
          <w:rFonts w:ascii="Times New Roman" w:eastAsia="宋体" w:hAnsi="Times New Roman" w:cs="Times New Roman"/>
          <w:i/>
          <w:kern w:val="2"/>
          <w:sz w:val="24"/>
          <w:szCs w:val="24"/>
          <w:vertAlign w:val="subscript"/>
        </w:rPr>
        <w:t>CJ</w:t>
      </w:r>
      <w:r w:rsidR="004264C3" w:rsidRPr="00577EF3">
        <w:rPr>
          <w:rFonts w:ascii="Times New Roman" w:eastAsia="宋体" w:hAnsi="Times New Roman" w:cs="Times New Roman"/>
          <w:kern w:val="2"/>
          <w:sz w:val="24"/>
          <w:szCs w:val="24"/>
        </w:rPr>
        <w:t xml:space="preserve"> d</w:t>
      </w:r>
      <w:r w:rsidR="00422351" w:rsidRPr="00577EF3">
        <w:rPr>
          <w:rFonts w:ascii="Times New Roman" w:eastAsia="宋体" w:hAnsi="Times New Roman" w:cs="Times New Roman"/>
          <w:kern w:val="2"/>
          <w:sz w:val="24"/>
          <w:szCs w:val="24"/>
        </w:rPr>
        <w:t xml:space="preserve">ecreases from </w:t>
      </w:r>
      <w:r w:rsidR="00675704" w:rsidRPr="00577EF3">
        <w:rPr>
          <w:rFonts w:ascii="Times New Roman" w:eastAsia="宋体" w:hAnsi="Times New Roman" w:cs="Times New Roman"/>
          <w:kern w:val="2"/>
          <w:sz w:val="24"/>
          <w:szCs w:val="24"/>
        </w:rPr>
        <w:t xml:space="preserve">98.6% </w:t>
      </w:r>
      <w:r w:rsidR="000C52A1" w:rsidRPr="00577EF3">
        <w:rPr>
          <w:rFonts w:ascii="Times New Roman" w:eastAsia="宋体" w:hAnsi="Times New Roman" w:cs="Times New Roman"/>
          <w:kern w:val="2"/>
          <w:sz w:val="24"/>
          <w:szCs w:val="24"/>
        </w:rPr>
        <w:t>for</w:t>
      </w:r>
      <w:r w:rsidR="00422351" w:rsidRPr="00577EF3">
        <w:rPr>
          <w:rFonts w:ascii="Times New Roman" w:eastAsia="宋体" w:hAnsi="Times New Roman" w:cs="Times New Roman"/>
          <w:kern w:val="2"/>
          <w:sz w:val="24"/>
          <w:szCs w:val="24"/>
        </w:rPr>
        <w:t xml:space="preserve"> </w:t>
      </w:r>
      <w:r w:rsidR="00422351" w:rsidRPr="00577EF3">
        <w:rPr>
          <w:rFonts w:ascii="Times New Roman" w:eastAsia="宋体" w:hAnsi="Times New Roman" w:cs="Times New Roman"/>
          <w:i/>
          <w:kern w:val="2"/>
          <w:sz w:val="24"/>
          <w:szCs w:val="24"/>
        </w:rPr>
        <w:t>a</w:t>
      </w:r>
      <w:r w:rsidR="0007084B" w:rsidRPr="00577EF3">
        <w:rPr>
          <w:rFonts w:ascii="Times New Roman" w:eastAsia="宋体" w:hAnsi="Times New Roman" w:cs="Times New Roman"/>
          <w:i/>
          <w:kern w:val="2"/>
          <w:sz w:val="24"/>
          <w:szCs w:val="24"/>
        </w:rPr>
        <w:t xml:space="preserve"> </w:t>
      </w:r>
      <w:r w:rsidR="00422351" w:rsidRPr="00577EF3">
        <w:rPr>
          <w:rFonts w:ascii="Times New Roman" w:eastAsia="宋体" w:hAnsi="Times New Roman" w:cs="Times New Roman"/>
          <w:kern w:val="2"/>
          <w:sz w:val="24"/>
          <w:szCs w:val="24"/>
        </w:rPr>
        <w:t>=</w:t>
      </w:r>
      <w:r w:rsidR="0007084B" w:rsidRPr="00577EF3">
        <w:rPr>
          <w:rFonts w:ascii="Times New Roman" w:eastAsia="宋体" w:hAnsi="Times New Roman" w:cs="Times New Roman"/>
          <w:kern w:val="2"/>
          <w:sz w:val="24"/>
          <w:szCs w:val="24"/>
        </w:rPr>
        <w:t xml:space="preserve"> </w:t>
      </w:r>
      <w:r w:rsidR="00422351" w:rsidRPr="00577EF3">
        <w:rPr>
          <w:rFonts w:ascii="Times New Roman" w:eastAsia="宋体" w:hAnsi="Times New Roman" w:cs="Times New Roman"/>
          <w:kern w:val="2"/>
          <w:sz w:val="24"/>
          <w:szCs w:val="24"/>
        </w:rPr>
        <w:t>0.</w:t>
      </w:r>
      <w:r w:rsidR="00343237" w:rsidRPr="00577EF3">
        <w:rPr>
          <w:rFonts w:ascii="Times New Roman" w:eastAsia="宋体" w:hAnsi="Times New Roman" w:cs="Times New Roman"/>
          <w:kern w:val="2"/>
          <w:sz w:val="24"/>
          <w:szCs w:val="24"/>
        </w:rPr>
        <w:t>2</w:t>
      </w:r>
      <w:r w:rsidR="00422351" w:rsidRPr="00577EF3">
        <w:rPr>
          <w:rFonts w:ascii="Times New Roman" w:eastAsia="宋体" w:hAnsi="Times New Roman" w:cs="Times New Roman"/>
          <w:kern w:val="2"/>
          <w:sz w:val="24"/>
          <w:szCs w:val="24"/>
        </w:rPr>
        <w:t xml:space="preserve"> to </w:t>
      </w:r>
      <w:r w:rsidR="00675704" w:rsidRPr="00577EF3">
        <w:rPr>
          <w:rFonts w:ascii="Times New Roman" w:eastAsia="宋体" w:hAnsi="Times New Roman" w:cs="Times New Roman"/>
          <w:kern w:val="2"/>
          <w:sz w:val="24"/>
          <w:szCs w:val="24"/>
        </w:rPr>
        <w:t xml:space="preserve">97.3% </w:t>
      </w:r>
      <w:r w:rsidR="000C52A1" w:rsidRPr="00577EF3">
        <w:rPr>
          <w:rFonts w:ascii="Times New Roman" w:eastAsia="宋体" w:hAnsi="Times New Roman" w:cs="Times New Roman"/>
          <w:kern w:val="2"/>
          <w:sz w:val="24"/>
          <w:szCs w:val="24"/>
        </w:rPr>
        <w:t>for</w:t>
      </w:r>
      <w:r w:rsidR="00343237" w:rsidRPr="00577EF3">
        <w:rPr>
          <w:rFonts w:ascii="Times New Roman" w:eastAsia="宋体" w:hAnsi="Times New Roman" w:cs="Times New Roman"/>
          <w:kern w:val="2"/>
          <w:sz w:val="24"/>
          <w:szCs w:val="24"/>
        </w:rPr>
        <w:t xml:space="preserve"> </w:t>
      </w:r>
      <w:r w:rsidR="00343237" w:rsidRPr="00577EF3">
        <w:rPr>
          <w:rFonts w:ascii="Times New Roman" w:eastAsia="宋体" w:hAnsi="Times New Roman" w:cs="Times New Roman"/>
          <w:i/>
          <w:kern w:val="2"/>
          <w:sz w:val="24"/>
          <w:szCs w:val="24"/>
        </w:rPr>
        <w:t>a</w:t>
      </w:r>
      <w:r w:rsidR="0007084B" w:rsidRPr="00577EF3">
        <w:rPr>
          <w:rFonts w:ascii="Times New Roman" w:eastAsia="宋体" w:hAnsi="Times New Roman" w:cs="Times New Roman"/>
          <w:kern w:val="2"/>
          <w:sz w:val="24"/>
          <w:szCs w:val="24"/>
        </w:rPr>
        <w:t xml:space="preserve"> </w:t>
      </w:r>
      <w:r w:rsidR="00343237" w:rsidRPr="00577EF3">
        <w:rPr>
          <w:rFonts w:ascii="Times New Roman" w:eastAsia="宋体" w:hAnsi="Times New Roman" w:cs="Times New Roman"/>
          <w:kern w:val="2"/>
          <w:sz w:val="24"/>
          <w:szCs w:val="24"/>
        </w:rPr>
        <w:t>=</w:t>
      </w:r>
      <w:r w:rsidR="0007084B" w:rsidRPr="00577EF3">
        <w:rPr>
          <w:rFonts w:ascii="Times New Roman" w:eastAsia="宋体" w:hAnsi="Times New Roman" w:cs="Times New Roman"/>
          <w:kern w:val="2"/>
          <w:sz w:val="24"/>
          <w:szCs w:val="24"/>
        </w:rPr>
        <w:t xml:space="preserve"> </w:t>
      </w:r>
      <w:r w:rsidR="00343237" w:rsidRPr="00577EF3">
        <w:rPr>
          <w:rFonts w:ascii="Times New Roman" w:eastAsia="宋体" w:hAnsi="Times New Roman" w:cs="Times New Roman"/>
          <w:kern w:val="2"/>
          <w:sz w:val="24"/>
          <w:szCs w:val="24"/>
        </w:rPr>
        <w:t xml:space="preserve">0.3. For </w:t>
      </w:r>
      <w:r w:rsidR="004264C3" w:rsidRPr="00577EF3">
        <w:rPr>
          <w:rFonts w:ascii="Times New Roman" w:eastAsia="宋体" w:hAnsi="Times New Roman" w:cs="Times New Roman"/>
          <w:kern w:val="2"/>
          <w:sz w:val="24"/>
          <w:szCs w:val="24"/>
        </w:rPr>
        <w:t xml:space="preserve">a </w:t>
      </w:r>
      <w:r w:rsidR="00343237" w:rsidRPr="00577EF3">
        <w:rPr>
          <w:rFonts w:ascii="Times New Roman" w:eastAsia="宋体" w:hAnsi="Times New Roman" w:cs="Times New Roman"/>
          <w:kern w:val="2"/>
          <w:sz w:val="24"/>
          <w:szCs w:val="24"/>
        </w:rPr>
        <w:t>fixed</w:t>
      </w:r>
      <w:r w:rsidR="004264C3" w:rsidRPr="00577EF3">
        <w:rPr>
          <w:rFonts w:ascii="Times New Roman" w:eastAsia="宋体" w:hAnsi="Times New Roman" w:cs="Times New Roman"/>
          <w:kern w:val="2"/>
          <w:sz w:val="24"/>
          <w:szCs w:val="24"/>
        </w:rPr>
        <w:t xml:space="preserve"> amplitude of </w:t>
      </w:r>
      <w:r w:rsidR="00343237" w:rsidRPr="00577EF3">
        <w:rPr>
          <w:rFonts w:ascii="Times New Roman" w:eastAsia="宋体" w:hAnsi="Times New Roman" w:cs="Times New Roman"/>
          <w:i/>
          <w:kern w:val="2"/>
          <w:sz w:val="24"/>
          <w:szCs w:val="24"/>
        </w:rPr>
        <w:t>a</w:t>
      </w:r>
      <w:r w:rsidR="0007084B" w:rsidRPr="00577EF3">
        <w:rPr>
          <w:rFonts w:ascii="Times New Roman" w:eastAsia="宋体" w:hAnsi="Times New Roman" w:cs="Times New Roman"/>
          <w:i/>
          <w:kern w:val="2"/>
          <w:sz w:val="24"/>
          <w:szCs w:val="24"/>
        </w:rPr>
        <w:t xml:space="preserve"> </w:t>
      </w:r>
      <w:r w:rsidR="00343237" w:rsidRPr="00577EF3">
        <w:rPr>
          <w:rFonts w:ascii="Times New Roman" w:eastAsia="宋体" w:hAnsi="Times New Roman" w:cs="Times New Roman"/>
          <w:kern w:val="2"/>
          <w:sz w:val="24"/>
          <w:szCs w:val="24"/>
        </w:rPr>
        <w:t>=</w:t>
      </w:r>
      <w:r w:rsidR="0007084B" w:rsidRPr="00577EF3">
        <w:rPr>
          <w:rFonts w:ascii="Times New Roman" w:eastAsia="宋体" w:hAnsi="Times New Roman" w:cs="Times New Roman"/>
          <w:kern w:val="2"/>
          <w:sz w:val="24"/>
          <w:szCs w:val="24"/>
        </w:rPr>
        <w:t xml:space="preserve"> </w:t>
      </w:r>
      <w:r w:rsidR="00343237" w:rsidRPr="00577EF3">
        <w:rPr>
          <w:rFonts w:ascii="Times New Roman" w:eastAsia="宋体" w:hAnsi="Times New Roman" w:cs="Times New Roman"/>
          <w:kern w:val="2"/>
          <w:sz w:val="24"/>
          <w:szCs w:val="24"/>
        </w:rPr>
        <w:t xml:space="preserve">0.3, the </w:t>
      </w:r>
      <w:r w:rsidR="00CC0F59" w:rsidRPr="00577EF3">
        <w:rPr>
          <w:rFonts w:ascii="Times New Roman" w:eastAsia="宋体" w:hAnsi="Times New Roman" w:cs="Times New Roman"/>
          <w:kern w:val="2"/>
          <w:sz w:val="24"/>
          <w:szCs w:val="24"/>
        </w:rPr>
        <w:t>value of</w:t>
      </w:r>
      <w:r w:rsidR="004264C3" w:rsidRPr="00577EF3">
        <w:rPr>
          <w:rFonts w:ascii="Times New Roman" w:eastAsia="宋体" w:hAnsi="Times New Roman" w:cs="Times New Roman"/>
          <w:kern w:val="2"/>
          <w:sz w:val="24"/>
          <w:szCs w:val="24"/>
        </w:rPr>
        <w:t xml:space="preserve"> </w:t>
      </w:r>
      <w:r w:rsidR="004264C3" w:rsidRPr="00577EF3">
        <w:rPr>
          <w:rFonts w:ascii="Times New Roman" w:eastAsia="宋体" w:hAnsi="Times New Roman" w:cs="Times New Roman"/>
          <w:i/>
          <w:kern w:val="2"/>
          <w:sz w:val="24"/>
          <w:szCs w:val="24"/>
        </w:rPr>
        <w:t>V</w:t>
      </w:r>
      <w:r w:rsidR="004264C3" w:rsidRPr="00577EF3">
        <w:rPr>
          <w:rFonts w:ascii="Times New Roman" w:eastAsia="宋体" w:hAnsi="Times New Roman" w:cs="Times New Roman"/>
          <w:i/>
          <w:kern w:val="2"/>
          <w:sz w:val="24"/>
          <w:szCs w:val="24"/>
          <w:vertAlign w:val="subscript"/>
        </w:rPr>
        <w:t xml:space="preserve">AVG </w:t>
      </w:r>
      <w:r w:rsidR="004264C3" w:rsidRPr="00577EF3">
        <w:rPr>
          <w:rFonts w:ascii="Times New Roman" w:eastAsia="宋体" w:hAnsi="Times New Roman" w:cs="Times New Roman"/>
          <w:kern w:val="2"/>
          <w:sz w:val="24"/>
          <w:szCs w:val="24"/>
        </w:rPr>
        <w:t>/</w:t>
      </w:r>
      <w:r w:rsidR="004264C3" w:rsidRPr="00577EF3">
        <w:rPr>
          <w:rFonts w:ascii="Times New Roman" w:eastAsia="宋体" w:hAnsi="Times New Roman" w:cs="Times New Roman"/>
          <w:i/>
          <w:kern w:val="2"/>
          <w:sz w:val="24"/>
          <w:szCs w:val="24"/>
        </w:rPr>
        <w:t>V</w:t>
      </w:r>
      <w:r w:rsidR="004264C3" w:rsidRPr="00577EF3">
        <w:rPr>
          <w:rFonts w:ascii="Times New Roman" w:eastAsia="宋体" w:hAnsi="Times New Roman" w:cs="Times New Roman"/>
          <w:i/>
          <w:kern w:val="2"/>
          <w:sz w:val="24"/>
          <w:szCs w:val="24"/>
          <w:vertAlign w:val="subscript"/>
        </w:rPr>
        <w:t>CJ</w:t>
      </w:r>
      <w:r w:rsidR="004264C3" w:rsidRPr="00577EF3">
        <w:rPr>
          <w:rFonts w:ascii="Times New Roman" w:eastAsia="宋体" w:hAnsi="Times New Roman" w:cs="Times New Roman"/>
          <w:kern w:val="2"/>
          <w:sz w:val="24"/>
          <w:szCs w:val="24"/>
        </w:rPr>
        <w:t xml:space="preserve"> </w:t>
      </w:r>
      <w:r w:rsidR="00343237" w:rsidRPr="00577EF3">
        <w:rPr>
          <w:rFonts w:ascii="Times New Roman" w:eastAsia="宋体" w:hAnsi="Times New Roman" w:cs="Times New Roman"/>
          <w:kern w:val="2"/>
          <w:sz w:val="24"/>
          <w:szCs w:val="24"/>
        </w:rPr>
        <w:t xml:space="preserve">decreases from </w:t>
      </w:r>
      <w:r w:rsidR="00675704" w:rsidRPr="00577EF3">
        <w:rPr>
          <w:rFonts w:ascii="Times New Roman" w:eastAsia="宋体" w:hAnsi="Times New Roman" w:cs="Times New Roman"/>
          <w:kern w:val="2"/>
          <w:sz w:val="24"/>
          <w:szCs w:val="24"/>
        </w:rPr>
        <w:t>99.5% for</w:t>
      </w:r>
      <w:r w:rsidR="00343237" w:rsidRPr="00577EF3">
        <w:rPr>
          <w:rFonts w:ascii="Times New Roman" w:eastAsia="宋体" w:hAnsi="Times New Roman" w:cs="Times New Roman"/>
          <w:kern w:val="2"/>
          <w:sz w:val="24"/>
          <w:szCs w:val="24"/>
        </w:rPr>
        <w:t xml:space="preserve"> </w:t>
      </w:r>
      <w:r w:rsidR="00343237" w:rsidRPr="00577EF3">
        <w:rPr>
          <w:rFonts w:ascii="Times New Roman" w:eastAsia="宋体" w:hAnsi="Times New Roman" w:cs="Times New Roman"/>
          <w:i/>
          <w:kern w:val="2"/>
          <w:sz w:val="24"/>
          <w:szCs w:val="24"/>
        </w:rPr>
        <w:t>L</w:t>
      </w:r>
      <w:r w:rsidR="00343237" w:rsidRPr="00577EF3">
        <w:rPr>
          <w:rFonts w:ascii="Times New Roman" w:eastAsia="宋体" w:hAnsi="Times New Roman" w:cs="Times New Roman"/>
          <w:kern w:val="2"/>
          <w:sz w:val="24"/>
          <w:szCs w:val="24"/>
        </w:rPr>
        <w:t>/</w:t>
      </w:r>
      <w:r w:rsidR="00343237" w:rsidRPr="00577EF3">
        <w:rPr>
          <w:rFonts w:ascii="Times New Roman" w:eastAsia="宋体" w:hAnsi="Times New Roman" w:cs="Times New Roman"/>
          <w:i/>
          <w:kern w:val="2"/>
          <w:sz w:val="24"/>
          <w:szCs w:val="24"/>
        </w:rPr>
        <w:t>λ</w:t>
      </w:r>
      <w:r w:rsidR="00343237" w:rsidRPr="00577EF3">
        <w:rPr>
          <w:rFonts w:ascii="Times New Roman" w:eastAsia="宋体" w:hAnsi="Times New Roman" w:cs="Times New Roman"/>
          <w:kern w:val="2"/>
          <w:sz w:val="24"/>
          <w:szCs w:val="24"/>
          <w:vertAlign w:val="subscript"/>
        </w:rPr>
        <w:t>0</w:t>
      </w:r>
      <w:r w:rsidR="0007084B" w:rsidRPr="00577EF3">
        <w:rPr>
          <w:rFonts w:ascii="Times New Roman" w:eastAsia="宋体" w:hAnsi="Times New Roman" w:cs="Times New Roman"/>
          <w:kern w:val="2"/>
          <w:sz w:val="24"/>
          <w:szCs w:val="24"/>
        </w:rPr>
        <w:t xml:space="preserve"> </w:t>
      </w:r>
      <w:r w:rsidR="00343237" w:rsidRPr="00577EF3">
        <w:rPr>
          <w:rFonts w:ascii="Times New Roman" w:eastAsia="宋体" w:hAnsi="Times New Roman" w:cs="Times New Roman"/>
          <w:kern w:val="2"/>
          <w:sz w:val="24"/>
          <w:szCs w:val="24"/>
        </w:rPr>
        <w:t>=</w:t>
      </w:r>
      <w:r w:rsidR="0007084B" w:rsidRPr="00577EF3">
        <w:rPr>
          <w:rFonts w:ascii="Times New Roman" w:eastAsia="宋体" w:hAnsi="Times New Roman" w:cs="Times New Roman"/>
          <w:kern w:val="2"/>
          <w:sz w:val="24"/>
          <w:szCs w:val="24"/>
        </w:rPr>
        <w:t xml:space="preserve"> </w:t>
      </w:r>
      <w:r w:rsidR="00343237" w:rsidRPr="00577EF3">
        <w:rPr>
          <w:rFonts w:ascii="Times New Roman" w:eastAsia="宋体" w:hAnsi="Times New Roman" w:cs="Times New Roman"/>
          <w:kern w:val="2"/>
          <w:sz w:val="24"/>
          <w:szCs w:val="24"/>
        </w:rPr>
        <w:t xml:space="preserve">1.25 to </w:t>
      </w:r>
      <w:r w:rsidR="00675704" w:rsidRPr="00577EF3">
        <w:rPr>
          <w:rFonts w:ascii="Times New Roman" w:eastAsia="宋体" w:hAnsi="Times New Roman" w:cs="Times New Roman"/>
          <w:kern w:val="2"/>
          <w:sz w:val="24"/>
          <w:szCs w:val="24"/>
        </w:rPr>
        <w:t>97.3% for</w:t>
      </w:r>
      <w:r w:rsidR="00343237" w:rsidRPr="00577EF3">
        <w:rPr>
          <w:rFonts w:ascii="Times New Roman" w:eastAsia="宋体" w:hAnsi="Times New Roman" w:cs="Times New Roman"/>
          <w:kern w:val="2"/>
          <w:sz w:val="24"/>
          <w:szCs w:val="24"/>
        </w:rPr>
        <w:t xml:space="preserve"> </w:t>
      </w:r>
      <w:r w:rsidR="00343237" w:rsidRPr="00577EF3">
        <w:rPr>
          <w:rFonts w:ascii="Times New Roman" w:eastAsia="宋体" w:hAnsi="Times New Roman" w:cs="Times New Roman"/>
          <w:i/>
          <w:kern w:val="2"/>
          <w:sz w:val="24"/>
          <w:szCs w:val="24"/>
        </w:rPr>
        <w:t>L</w:t>
      </w:r>
      <w:r w:rsidR="00343237" w:rsidRPr="00577EF3">
        <w:rPr>
          <w:rFonts w:ascii="Times New Roman" w:eastAsia="宋体" w:hAnsi="Times New Roman" w:cs="Times New Roman"/>
          <w:kern w:val="2"/>
          <w:sz w:val="24"/>
          <w:szCs w:val="24"/>
        </w:rPr>
        <w:t>/</w:t>
      </w:r>
      <w:r w:rsidR="00343237" w:rsidRPr="00577EF3">
        <w:rPr>
          <w:rFonts w:ascii="Times New Roman" w:eastAsia="宋体" w:hAnsi="Times New Roman" w:cs="Times New Roman"/>
          <w:i/>
          <w:kern w:val="2"/>
          <w:sz w:val="24"/>
          <w:szCs w:val="24"/>
        </w:rPr>
        <w:t>λ</w:t>
      </w:r>
      <w:r w:rsidR="00343237" w:rsidRPr="00577EF3">
        <w:rPr>
          <w:rFonts w:ascii="Times New Roman" w:eastAsia="宋体" w:hAnsi="Times New Roman" w:cs="Times New Roman"/>
          <w:kern w:val="2"/>
          <w:sz w:val="24"/>
          <w:szCs w:val="24"/>
          <w:vertAlign w:val="subscript"/>
        </w:rPr>
        <w:t>0</w:t>
      </w:r>
      <w:r w:rsidR="0007084B" w:rsidRPr="00577EF3">
        <w:rPr>
          <w:rFonts w:ascii="Times New Roman" w:eastAsia="宋体" w:hAnsi="Times New Roman" w:cs="Times New Roman"/>
          <w:kern w:val="2"/>
          <w:sz w:val="24"/>
          <w:szCs w:val="24"/>
        </w:rPr>
        <w:t xml:space="preserve"> </w:t>
      </w:r>
      <w:r w:rsidR="00343237" w:rsidRPr="00577EF3">
        <w:rPr>
          <w:rFonts w:ascii="Times New Roman" w:eastAsia="宋体" w:hAnsi="Times New Roman" w:cs="Times New Roman"/>
          <w:kern w:val="2"/>
          <w:sz w:val="24"/>
          <w:szCs w:val="24"/>
        </w:rPr>
        <w:t>=</w:t>
      </w:r>
      <w:r w:rsidR="0007084B" w:rsidRPr="00577EF3">
        <w:rPr>
          <w:rFonts w:ascii="Times New Roman" w:eastAsia="宋体" w:hAnsi="Times New Roman" w:cs="Times New Roman"/>
          <w:kern w:val="2"/>
          <w:sz w:val="24"/>
          <w:szCs w:val="24"/>
        </w:rPr>
        <w:t xml:space="preserve"> </w:t>
      </w:r>
      <w:r w:rsidR="00343237" w:rsidRPr="00577EF3">
        <w:rPr>
          <w:rFonts w:ascii="Times New Roman" w:eastAsia="宋体" w:hAnsi="Times New Roman" w:cs="Times New Roman"/>
          <w:kern w:val="2"/>
          <w:sz w:val="24"/>
          <w:szCs w:val="24"/>
        </w:rPr>
        <w:t>20 in the H</w:t>
      </w:r>
      <w:r w:rsidR="00343237" w:rsidRPr="00577EF3">
        <w:rPr>
          <w:rFonts w:ascii="Times New Roman" w:eastAsia="宋体" w:hAnsi="Times New Roman" w:cs="Times New Roman"/>
          <w:kern w:val="2"/>
          <w:sz w:val="24"/>
          <w:szCs w:val="24"/>
          <w:vertAlign w:val="subscript"/>
        </w:rPr>
        <w:t>2</w:t>
      </w:r>
      <w:r w:rsidR="00343237" w:rsidRPr="00577EF3">
        <w:rPr>
          <w:rFonts w:ascii="Times New Roman" w:eastAsia="宋体" w:hAnsi="Times New Roman" w:cs="Times New Roman"/>
          <w:kern w:val="2"/>
          <w:sz w:val="24"/>
          <w:szCs w:val="24"/>
        </w:rPr>
        <w:t xml:space="preserve">/air mixture </w:t>
      </w:r>
      <w:r w:rsidR="00675704" w:rsidRPr="00577EF3">
        <w:rPr>
          <w:rFonts w:ascii="Times New Roman" w:eastAsia="宋体" w:hAnsi="Times New Roman" w:cs="Times New Roman"/>
          <w:kern w:val="2"/>
          <w:sz w:val="24"/>
          <w:szCs w:val="24"/>
        </w:rPr>
        <w:t>with</w:t>
      </w:r>
      <w:r w:rsidR="00343237" w:rsidRPr="00577EF3">
        <w:rPr>
          <w:rFonts w:ascii="Times New Roman" w:eastAsia="宋体" w:hAnsi="Times New Roman" w:cs="Times New Roman"/>
          <w:kern w:val="2"/>
          <w:sz w:val="24"/>
          <w:szCs w:val="24"/>
        </w:rPr>
        <w:t xml:space="preserve"> </w:t>
      </w:r>
      <w:r w:rsidR="001639D4" w:rsidRPr="00577EF3">
        <w:rPr>
          <w:rFonts w:ascii="Times New Roman" w:eastAsia="宋体" w:hAnsi="Times New Roman" w:cs="Times New Roman"/>
          <w:kern w:val="2"/>
          <w:sz w:val="24"/>
          <w:szCs w:val="24"/>
        </w:rPr>
        <w:t>sinusoidal distribution</w:t>
      </w:r>
      <w:r w:rsidR="00343237" w:rsidRPr="00577EF3">
        <w:rPr>
          <w:rFonts w:ascii="Times New Roman" w:eastAsia="宋体" w:hAnsi="Times New Roman" w:cs="Times New Roman"/>
          <w:kern w:val="2"/>
          <w:sz w:val="24"/>
          <w:szCs w:val="24"/>
        </w:rPr>
        <w:t>.</w:t>
      </w:r>
      <w:r w:rsidR="00752747" w:rsidRPr="00577EF3">
        <w:rPr>
          <w:rFonts w:ascii="Times New Roman" w:eastAsia="宋体" w:hAnsi="Times New Roman" w:cs="Times New Roman"/>
          <w:kern w:val="2"/>
          <w:sz w:val="24"/>
          <w:szCs w:val="24"/>
        </w:rPr>
        <w:t xml:space="preserve"> Moreover,</w:t>
      </w:r>
      <w:r w:rsidR="00924161" w:rsidRPr="00577EF3">
        <w:rPr>
          <w:rFonts w:ascii="Times New Roman" w:eastAsia="宋体" w:hAnsi="Times New Roman" w:cs="Times New Roman"/>
          <w:kern w:val="2"/>
          <w:sz w:val="24"/>
          <w:szCs w:val="24"/>
        </w:rPr>
        <w:t xml:space="preserve"> the </w:t>
      </w:r>
      <w:r w:rsidR="002C2008" w:rsidRPr="00577EF3">
        <w:rPr>
          <w:rFonts w:ascii="Times New Roman" w:eastAsia="宋体" w:hAnsi="Times New Roman" w:cs="Times New Roman"/>
          <w:kern w:val="2"/>
          <w:sz w:val="24"/>
          <w:szCs w:val="24"/>
        </w:rPr>
        <w:t xml:space="preserve">square wave </w:t>
      </w:r>
      <w:r w:rsidR="001639D4" w:rsidRPr="00577EF3">
        <w:rPr>
          <w:rFonts w:ascii="Times New Roman" w:eastAsia="宋体" w:hAnsi="Times New Roman" w:cs="Times New Roman"/>
          <w:kern w:val="2"/>
          <w:sz w:val="24"/>
          <w:szCs w:val="24"/>
        </w:rPr>
        <w:t>distribution</w:t>
      </w:r>
      <w:r w:rsidR="002B66EC" w:rsidRPr="00577EF3">
        <w:rPr>
          <w:rFonts w:ascii="Times New Roman" w:eastAsia="宋体" w:hAnsi="Times New Roman" w:cs="Times New Roman"/>
          <w:kern w:val="2"/>
          <w:sz w:val="24"/>
          <w:szCs w:val="24"/>
        </w:rPr>
        <w:t xml:space="preserve"> and nitrogen dilution further decrease</w:t>
      </w:r>
      <w:r w:rsidR="00752747" w:rsidRPr="00577EF3">
        <w:rPr>
          <w:rFonts w:ascii="Times New Roman" w:eastAsia="宋体" w:hAnsi="Times New Roman" w:cs="Times New Roman"/>
          <w:kern w:val="2"/>
          <w:sz w:val="24"/>
          <w:szCs w:val="24"/>
        </w:rPr>
        <w:t xml:space="preserve"> the average</w:t>
      </w:r>
      <w:r w:rsidR="00924161" w:rsidRPr="00577EF3">
        <w:rPr>
          <w:rFonts w:ascii="Times New Roman" w:eastAsia="宋体" w:hAnsi="Times New Roman" w:cs="Times New Roman"/>
          <w:kern w:val="2"/>
          <w:sz w:val="24"/>
          <w:szCs w:val="24"/>
        </w:rPr>
        <w:t>d</w:t>
      </w:r>
      <w:r w:rsidR="00752747" w:rsidRPr="00577EF3">
        <w:rPr>
          <w:rFonts w:ascii="Times New Roman" w:eastAsia="宋体" w:hAnsi="Times New Roman" w:cs="Times New Roman"/>
          <w:kern w:val="2"/>
          <w:sz w:val="24"/>
          <w:szCs w:val="24"/>
        </w:rPr>
        <w:t xml:space="preserve"> detonation propagation</w:t>
      </w:r>
      <w:r w:rsidR="00692873" w:rsidRPr="00577EF3">
        <w:rPr>
          <w:rFonts w:ascii="Times New Roman" w:eastAsia="宋体" w:hAnsi="Times New Roman" w:cs="Times New Roman"/>
          <w:kern w:val="2"/>
          <w:sz w:val="24"/>
          <w:szCs w:val="24"/>
        </w:rPr>
        <w:t xml:space="preserve"> </w:t>
      </w:r>
      <w:r w:rsidR="008D656D" w:rsidRPr="00577EF3">
        <w:rPr>
          <w:rFonts w:ascii="Times New Roman" w:eastAsia="宋体" w:hAnsi="Times New Roman" w:cs="Times New Roman"/>
          <w:kern w:val="2"/>
          <w:sz w:val="24"/>
          <w:szCs w:val="24"/>
        </w:rPr>
        <w:t>speed</w:t>
      </w:r>
      <w:r w:rsidR="00820951" w:rsidRPr="00577EF3">
        <w:rPr>
          <w:rFonts w:ascii="Times New Roman" w:eastAsia="宋体" w:hAnsi="Times New Roman" w:cs="Times New Roman"/>
          <w:kern w:val="2"/>
          <w:sz w:val="24"/>
          <w:szCs w:val="24"/>
        </w:rPr>
        <w:t>.</w:t>
      </w:r>
      <w:r w:rsidR="005E3C1C" w:rsidRPr="00577EF3">
        <w:rPr>
          <w:rFonts w:ascii="Times New Roman" w:eastAsia="宋体" w:hAnsi="Times New Roman" w:cs="Times New Roman"/>
          <w:kern w:val="2"/>
          <w:sz w:val="24"/>
          <w:szCs w:val="24"/>
        </w:rPr>
        <w:t xml:space="preserve"> </w:t>
      </w:r>
      <w:r w:rsidR="00472472" w:rsidRPr="00577EF3">
        <w:rPr>
          <w:rFonts w:ascii="Times New Roman" w:eastAsia="宋体" w:hAnsi="Times New Roman" w:cs="Times New Roman"/>
          <w:kern w:val="2"/>
          <w:sz w:val="24"/>
          <w:szCs w:val="24"/>
        </w:rPr>
        <w:t xml:space="preserve">This is because the detonation quenches more easily in inhomogeneous mixtures with </w:t>
      </w:r>
      <w:r w:rsidR="00472472" w:rsidRPr="00577EF3">
        <w:rPr>
          <w:rFonts w:ascii="Times New Roman" w:eastAsia="宋体" w:hAnsi="Times New Roman" w:cs="Times New Roman"/>
          <w:kern w:val="2"/>
          <w:sz w:val="24"/>
          <w:szCs w:val="24"/>
        </w:rPr>
        <w:t>square wave distribution</w:t>
      </w:r>
      <w:r w:rsidR="00472472" w:rsidRPr="00577EF3">
        <w:rPr>
          <w:rFonts w:ascii="Times New Roman" w:eastAsia="宋体" w:hAnsi="Times New Roman" w:cs="Times New Roman"/>
          <w:kern w:val="2"/>
          <w:sz w:val="24"/>
          <w:szCs w:val="24"/>
        </w:rPr>
        <w:t xml:space="preserve"> of reactants and it becomes weaker after nitrogen dilution. </w:t>
      </w:r>
      <w:r w:rsidR="00C76D1E" w:rsidRPr="00577EF3">
        <w:rPr>
          <w:rFonts w:ascii="Times New Roman" w:eastAsia="宋体" w:hAnsi="Times New Roman" w:cs="Times New Roman"/>
          <w:kern w:val="2"/>
          <w:sz w:val="24"/>
          <w:szCs w:val="24"/>
        </w:rPr>
        <w:t>F</w:t>
      </w:r>
      <w:r w:rsidR="00C76D1E" w:rsidRPr="00577EF3">
        <w:rPr>
          <w:rFonts w:ascii="Times New Roman" w:eastAsia="宋体" w:hAnsi="Times New Roman" w:cs="Times New Roman"/>
          <w:kern w:val="2"/>
          <w:sz w:val="24"/>
          <w:szCs w:val="24"/>
        </w:rPr>
        <w:t xml:space="preserve">urthermore, the results for 2D simulations are </w:t>
      </w:r>
      <w:r w:rsidR="004D36C8" w:rsidRPr="00577EF3">
        <w:rPr>
          <w:rFonts w:ascii="Times New Roman" w:eastAsia="宋体" w:hAnsi="Times New Roman" w:cs="Times New Roman"/>
          <w:kern w:val="2"/>
          <w:sz w:val="24"/>
          <w:szCs w:val="24"/>
        </w:rPr>
        <w:t xml:space="preserve">in </w:t>
      </w:r>
      <w:r w:rsidR="00C76D1E" w:rsidRPr="00577EF3">
        <w:rPr>
          <w:rFonts w:ascii="Times New Roman" w:eastAsia="宋体" w:hAnsi="Times New Roman" w:cs="Times New Roman"/>
          <w:kern w:val="2"/>
          <w:sz w:val="24"/>
          <w:szCs w:val="24"/>
        </w:rPr>
        <w:t xml:space="preserve">agreement with </w:t>
      </w:r>
      <w:r w:rsidR="004D36C8" w:rsidRPr="00577EF3">
        <w:rPr>
          <w:rFonts w:ascii="Times New Roman" w:eastAsia="宋体" w:hAnsi="Times New Roman" w:cs="Times New Roman"/>
          <w:kern w:val="2"/>
          <w:sz w:val="24"/>
          <w:szCs w:val="24"/>
        </w:rPr>
        <w:t xml:space="preserve">those of the </w:t>
      </w:r>
      <w:r w:rsidR="00C76D1E" w:rsidRPr="00577EF3">
        <w:rPr>
          <w:rFonts w:ascii="Times New Roman" w:eastAsia="宋体" w:hAnsi="Times New Roman" w:cs="Times New Roman"/>
          <w:kern w:val="2"/>
          <w:sz w:val="24"/>
          <w:szCs w:val="24"/>
        </w:rPr>
        <w:t>1D simulations</w:t>
      </w:r>
      <w:r w:rsidR="00472472" w:rsidRPr="00577EF3">
        <w:rPr>
          <w:rFonts w:ascii="Times New Roman" w:eastAsia="宋体" w:hAnsi="Times New Roman" w:cs="Times New Roman"/>
          <w:kern w:val="2"/>
          <w:sz w:val="24"/>
          <w:szCs w:val="24"/>
        </w:rPr>
        <w:t xml:space="preserve"> as shown in figure 6</w:t>
      </w:r>
      <w:r w:rsidR="00C76D1E" w:rsidRPr="00577EF3">
        <w:rPr>
          <w:rFonts w:ascii="Times New Roman" w:eastAsia="宋体" w:hAnsi="Times New Roman" w:cs="Times New Roman"/>
          <w:kern w:val="2"/>
          <w:sz w:val="24"/>
          <w:szCs w:val="24"/>
        </w:rPr>
        <w:t xml:space="preserve">. </w:t>
      </w:r>
    </w:p>
    <w:p w14:paraId="1C7446B8" w14:textId="77777777" w:rsidR="006805F6" w:rsidRPr="00577EF3" w:rsidRDefault="007505BB">
      <w:pPr>
        <w:snapToGrid w:val="0"/>
        <w:spacing w:after="0" w:line="480" w:lineRule="auto"/>
        <w:jc w:val="center"/>
        <w:rPr>
          <w:rFonts w:ascii="Times New Roman" w:hAnsi="Times New Roman" w:cs="Times New Roman"/>
          <w:sz w:val="24"/>
          <w:szCs w:val="24"/>
        </w:rPr>
      </w:pPr>
      <w:r w:rsidRPr="00577EF3">
        <w:rPr>
          <w:rFonts w:ascii="Times New Roman" w:hAnsi="Times New Roman" w:cs="Times New Roman"/>
          <w:noProof/>
          <w:sz w:val="24"/>
          <w:szCs w:val="24"/>
        </w:rPr>
        <w:drawing>
          <wp:inline distT="0" distB="0" distL="0" distR="0" wp14:anchorId="4B55F86C" wp14:editId="006ED64F">
            <wp:extent cx="3600000" cy="3591449"/>
            <wp:effectExtent l="0" t="0" r="63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0" cy="3591449"/>
                    </a:xfrm>
                    <a:prstGeom prst="rect">
                      <a:avLst/>
                    </a:prstGeom>
                    <a:noFill/>
                    <a:ln>
                      <a:noFill/>
                    </a:ln>
                  </pic:spPr>
                </pic:pic>
              </a:graphicData>
            </a:graphic>
          </wp:inline>
        </w:drawing>
      </w:r>
    </w:p>
    <w:p w14:paraId="5DC98BEE" w14:textId="51497296" w:rsidR="00924161" w:rsidRPr="00577EF3" w:rsidRDefault="00073060" w:rsidP="00AE29C4">
      <w:pPr>
        <w:widowControl w:val="0"/>
        <w:autoSpaceDE w:val="0"/>
        <w:autoSpaceDN w:val="0"/>
        <w:adjustRightInd w:val="0"/>
        <w:spacing w:afterLines="100" w:after="240" w:line="480" w:lineRule="auto"/>
        <w:jc w:val="both"/>
        <w:outlineLvl w:val="3"/>
        <w:rPr>
          <w:rFonts w:ascii="Times New Roman" w:eastAsia="宋体" w:hAnsi="Times New Roman" w:cs="Times New Roman"/>
          <w:kern w:val="2"/>
          <w:sz w:val="24"/>
          <w:szCs w:val="24"/>
        </w:rPr>
      </w:pPr>
      <w:r w:rsidRPr="00577EF3">
        <w:rPr>
          <w:rFonts w:ascii="Times New Roman" w:hAnsi="Times New Roman" w:cs="Times New Roman"/>
          <w:sz w:val="24"/>
          <w:szCs w:val="24"/>
        </w:rPr>
        <w:t>F</w:t>
      </w:r>
      <w:r w:rsidR="00993DA5" w:rsidRPr="00577EF3">
        <w:rPr>
          <w:rFonts w:ascii="Times New Roman" w:hAnsi="Times New Roman" w:cs="Times New Roman"/>
          <w:sz w:val="24"/>
          <w:szCs w:val="24"/>
        </w:rPr>
        <w:t>igure 16</w:t>
      </w:r>
      <w:r w:rsidR="006805F6" w:rsidRPr="00577EF3">
        <w:rPr>
          <w:rFonts w:ascii="Times New Roman" w:hAnsi="Times New Roman" w:cs="Times New Roman"/>
          <w:sz w:val="24"/>
          <w:szCs w:val="24"/>
        </w:rPr>
        <w:t xml:space="preserve">. </w:t>
      </w:r>
      <w:r w:rsidR="00266078" w:rsidRPr="00577EF3">
        <w:rPr>
          <w:rFonts w:ascii="Times New Roman" w:hAnsi="Times New Roman" w:cs="Times New Roman"/>
          <w:sz w:val="24"/>
          <w:szCs w:val="24"/>
        </w:rPr>
        <w:t xml:space="preserve">Change of the normalized </w:t>
      </w:r>
      <w:r w:rsidR="00266078" w:rsidRPr="00577EF3">
        <w:rPr>
          <w:rFonts w:ascii="Times New Roman" w:eastAsia="宋体" w:hAnsi="Times New Roman" w:cs="Times New Roman"/>
          <w:kern w:val="2"/>
          <w:sz w:val="24"/>
          <w:szCs w:val="24"/>
        </w:rPr>
        <w:t xml:space="preserve">averaged detonation propagation speed, </w:t>
      </w:r>
      <w:r w:rsidR="00266078" w:rsidRPr="00577EF3">
        <w:rPr>
          <w:rFonts w:ascii="Times New Roman" w:eastAsia="宋体" w:hAnsi="Times New Roman" w:cs="Times New Roman"/>
          <w:i/>
          <w:kern w:val="2"/>
          <w:sz w:val="24"/>
          <w:szCs w:val="24"/>
        </w:rPr>
        <w:t>V</w:t>
      </w:r>
      <w:r w:rsidR="00266078" w:rsidRPr="00577EF3">
        <w:rPr>
          <w:rFonts w:ascii="Times New Roman" w:eastAsia="宋体" w:hAnsi="Times New Roman" w:cs="Times New Roman"/>
          <w:i/>
          <w:kern w:val="2"/>
          <w:sz w:val="24"/>
          <w:szCs w:val="24"/>
          <w:vertAlign w:val="subscript"/>
        </w:rPr>
        <w:t>AVG</w:t>
      </w:r>
      <w:r w:rsidR="00B8247A" w:rsidRPr="00577EF3">
        <w:rPr>
          <w:rFonts w:ascii="Times New Roman" w:eastAsia="宋体" w:hAnsi="Times New Roman" w:cs="Times New Roman"/>
          <w:i/>
          <w:kern w:val="2"/>
          <w:sz w:val="24"/>
          <w:szCs w:val="24"/>
          <w:vertAlign w:val="subscript"/>
        </w:rPr>
        <w:t xml:space="preserve"> </w:t>
      </w:r>
      <w:r w:rsidR="00266078" w:rsidRPr="00577EF3">
        <w:rPr>
          <w:rFonts w:ascii="Times New Roman" w:eastAsia="宋体" w:hAnsi="Times New Roman" w:cs="Times New Roman"/>
          <w:kern w:val="2"/>
          <w:sz w:val="24"/>
          <w:szCs w:val="24"/>
        </w:rPr>
        <w:t>/</w:t>
      </w:r>
      <w:r w:rsidR="00266078" w:rsidRPr="00577EF3">
        <w:rPr>
          <w:rFonts w:ascii="Times New Roman" w:eastAsia="宋体" w:hAnsi="Times New Roman" w:cs="Times New Roman"/>
          <w:i/>
          <w:kern w:val="2"/>
          <w:sz w:val="24"/>
          <w:szCs w:val="24"/>
        </w:rPr>
        <w:t>V</w:t>
      </w:r>
      <w:r w:rsidR="00266078" w:rsidRPr="00577EF3">
        <w:rPr>
          <w:rFonts w:ascii="Times New Roman" w:eastAsia="宋体" w:hAnsi="Times New Roman" w:cs="Times New Roman"/>
          <w:i/>
          <w:kern w:val="2"/>
          <w:sz w:val="24"/>
          <w:szCs w:val="24"/>
          <w:vertAlign w:val="subscript"/>
        </w:rPr>
        <w:t>CJ</w:t>
      </w:r>
      <w:r w:rsidR="00266078" w:rsidRPr="00577EF3">
        <w:rPr>
          <w:rFonts w:ascii="Times New Roman" w:hAnsi="Times New Roman" w:cs="Times New Roman"/>
          <w:sz w:val="24"/>
          <w:szCs w:val="24"/>
        </w:rPr>
        <w:t xml:space="preserve">, with the normalized </w:t>
      </w:r>
      <w:r w:rsidR="00B8247A" w:rsidRPr="00577EF3">
        <w:rPr>
          <w:rFonts w:ascii="Times New Roman" w:hAnsi="Times New Roman" w:cs="Times New Roman"/>
          <w:sz w:val="24"/>
          <w:szCs w:val="24"/>
        </w:rPr>
        <w:t xml:space="preserve">wavelength, </w:t>
      </w:r>
      <w:r w:rsidR="00266078" w:rsidRPr="00577EF3">
        <w:rPr>
          <w:rFonts w:ascii="Times New Roman" w:hAnsi="Times New Roman" w:cs="Times New Roman"/>
          <w:i/>
          <w:sz w:val="24"/>
          <w:szCs w:val="24"/>
        </w:rPr>
        <w:t>L</w:t>
      </w:r>
      <w:r w:rsidR="00266078" w:rsidRPr="00577EF3">
        <w:rPr>
          <w:rFonts w:ascii="Times New Roman" w:hAnsi="Times New Roman" w:cs="Times New Roman"/>
          <w:sz w:val="24"/>
          <w:szCs w:val="24"/>
        </w:rPr>
        <w:t>/</w:t>
      </w:r>
      <w:r w:rsidR="00266078" w:rsidRPr="00577EF3">
        <w:rPr>
          <w:rFonts w:ascii="Times New Roman" w:hAnsi="Times New Roman" w:cs="Times New Roman"/>
          <w:i/>
          <w:sz w:val="24"/>
          <w:szCs w:val="24"/>
        </w:rPr>
        <w:t>λ</w:t>
      </w:r>
      <w:r w:rsidR="00266078" w:rsidRPr="00577EF3">
        <w:rPr>
          <w:rFonts w:ascii="Times New Roman" w:hAnsi="Times New Roman" w:cs="Times New Roman"/>
          <w:sz w:val="24"/>
          <w:szCs w:val="24"/>
          <w:vertAlign w:val="subscript"/>
        </w:rPr>
        <w:t>0</w:t>
      </w:r>
      <w:r w:rsidR="00BF2D5B" w:rsidRPr="00577EF3">
        <w:rPr>
          <w:rFonts w:ascii="Times New Roman" w:hAnsi="Times New Roman" w:cs="Times New Roman"/>
          <w:sz w:val="24"/>
          <w:szCs w:val="24"/>
        </w:rPr>
        <w:t xml:space="preserve">, </w:t>
      </w:r>
      <w:r w:rsidR="00D71F2B" w:rsidRPr="00577EF3">
        <w:rPr>
          <w:rFonts w:ascii="Times New Roman" w:eastAsia="Times New Roman" w:hAnsi="Times New Roman" w:cs="Times New Roman"/>
          <w:iCs/>
          <w:sz w:val="24"/>
          <w:szCs w:val="24"/>
        </w:rPr>
        <w:t>for</w:t>
      </w:r>
      <w:r w:rsidR="00D71F2B" w:rsidRPr="00577EF3">
        <w:rPr>
          <w:rFonts w:ascii="Times New Roman" w:hAnsi="Times New Roman" w:cs="Times New Roman"/>
          <w:sz w:val="24"/>
          <w:szCs w:val="24"/>
        </w:rPr>
        <w:t xml:space="preserve"> different mixture compositions</w:t>
      </w:r>
      <w:r w:rsidR="00864133" w:rsidRPr="00577EF3">
        <w:rPr>
          <w:rFonts w:ascii="Times New Roman" w:hAnsi="Times New Roman" w:cs="Times New Roman"/>
          <w:sz w:val="24"/>
          <w:szCs w:val="24"/>
        </w:rPr>
        <w:t xml:space="preserve"> and </w:t>
      </w:r>
      <w:r w:rsidR="00D71F2B" w:rsidRPr="00577EF3">
        <w:rPr>
          <w:rFonts w:ascii="Times New Roman" w:hAnsi="Times New Roman" w:cs="Times New Roman"/>
          <w:sz w:val="24"/>
          <w:szCs w:val="24"/>
        </w:rPr>
        <w:t xml:space="preserve">concentration </w:t>
      </w:r>
      <w:r w:rsidR="00864133" w:rsidRPr="00577EF3">
        <w:rPr>
          <w:rFonts w:ascii="Times New Roman" w:hAnsi="Times New Roman" w:cs="Times New Roman"/>
          <w:sz w:val="24"/>
          <w:szCs w:val="24"/>
        </w:rPr>
        <w:t>distributions</w:t>
      </w:r>
      <w:r w:rsidR="002F574E" w:rsidRPr="00577EF3">
        <w:rPr>
          <w:rFonts w:ascii="Times New Roman" w:hAnsi="Times New Roman" w:cs="Times New Roman"/>
          <w:sz w:val="24"/>
          <w:szCs w:val="24"/>
        </w:rPr>
        <w:t xml:space="preserve">. </w:t>
      </w:r>
    </w:p>
    <w:p w14:paraId="180A20C0" w14:textId="2CAF4E82" w:rsidR="007B2FBA" w:rsidRPr="00577EF3" w:rsidRDefault="00F269E4">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T</w:t>
      </w:r>
      <w:r w:rsidR="0039064D" w:rsidRPr="00577EF3">
        <w:rPr>
          <w:rFonts w:ascii="Times New Roman" w:eastAsia="宋体" w:hAnsi="Times New Roman" w:cs="Times New Roman"/>
          <w:kern w:val="2"/>
          <w:sz w:val="24"/>
          <w:szCs w:val="24"/>
        </w:rPr>
        <w:t xml:space="preserve">he </w:t>
      </w:r>
      <w:r w:rsidR="00B669F8" w:rsidRPr="00577EF3">
        <w:rPr>
          <w:rFonts w:ascii="Times New Roman" w:eastAsia="宋体" w:hAnsi="Times New Roman" w:cs="Times New Roman"/>
          <w:kern w:val="2"/>
          <w:sz w:val="24"/>
          <w:szCs w:val="24"/>
        </w:rPr>
        <w:t xml:space="preserve">above </w:t>
      </w:r>
      <w:r w:rsidR="00924161" w:rsidRPr="00577EF3">
        <w:rPr>
          <w:rFonts w:ascii="Times New Roman" w:eastAsia="宋体" w:hAnsi="Times New Roman" w:cs="Times New Roman"/>
          <w:kern w:val="2"/>
          <w:sz w:val="24"/>
          <w:szCs w:val="24"/>
        </w:rPr>
        <w:t xml:space="preserve">detonation speed </w:t>
      </w:r>
      <w:r w:rsidR="00D82ACF" w:rsidRPr="00577EF3">
        <w:rPr>
          <w:rFonts w:ascii="Times New Roman" w:eastAsia="宋体" w:hAnsi="Times New Roman" w:cs="Times New Roman"/>
          <w:kern w:val="2"/>
          <w:sz w:val="24"/>
          <w:szCs w:val="24"/>
        </w:rPr>
        <w:t>deficit</w:t>
      </w:r>
      <w:r w:rsidRPr="00577EF3">
        <w:rPr>
          <w:rFonts w:ascii="Times New Roman" w:eastAsia="宋体" w:hAnsi="Times New Roman" w:cs="Times New Roman"/>
          <w:kern w:val="2"/>
          <w:sz w:val="24"/>
          <w:szCs w:val="24"/>
        </w:rPr>
        <w:t xml:space="preserve"> </w:t>
      </w:r>
      <w:r w:rsidR="0039064D" w:rsidRPr="00577EF3">
        <w:rPr>
          <w:rFonts w:ascii="Times New Roman" w:eastAsia="宋体" w:hAnsi="Times New Roman" w:cs="Times New Roman"/>
          <w:kern w:val="2"/>
          <w:sz w:val="24"/>
          <w:szCs w:val="24"/>
        </w:rPr>
        <w:t>can be interpreted through</w:t>
      </w:r>
      <w:r w:rsidR="00B669F8" w:rsidRPr="00577EF3">
        <w:rPr>
          <w:rFonts w:ascii="Times New Roman" w:eastAsia="宋体" w:hAnsi="Times New Roman" w:cs="Times New Roman"/>
          <w:kern w:val="2"/>
          <w:sz w:val="24"/>
          <w:szCs w:val="24"/>
        </w:rPr>
        <w:t xml:space="preserve"> comparing</w:t>
      </w:r>
      <w:r w:rsidR="0039064D" w:rsidRPr="00577EF3">
        <w:rPr>
          <w:rFonts w:ascii="Times New Roman" w:eastAsia="宋体" w:hAnsi="Times New Roman" w:cs="Times New Roman"/>
          <w:kern w:val="2"/>
          <w:sz w:val="24"/>
          <w:szCs w:val="24"/>
        </w:rPr>
        <w:t xml:space="preserve"> the </w:t>
      </w:r>
      <w:r w:rsidR="00924161" w:rsidRPr="00577EF3">
        <w:rPr>
          <w:rFonts w:ascii="Times New Roman" w:eastAsia="宋体" w:hAnsi="Times New Roman" w:cs="Times New Roman"/>
          <w:kern w:val="2"/>
          <w:sz w:val="24"/>
          <w:szCs w:val="24"/>
        </w:rPr>
        <w:t xml:space="preserve">amount of unburned </w:t>
      </w:r>
      <w:r w:rsidR="00864872" w:rsidRPr="00577EF3">
        <w:rPr>
          <w:rFonts w:ascii="Times New Roman" w:eastAsia="宋体" w:hAnsi="Times New Roman" w:cs="Times New Roman"/>
          <w:kern w:val="2"/>
          <w:sz w:val="24"/>
          <w:szCs w:val="24"/>
        </w:rPr>
        <w:t xml:space="preserve">hydrogen </w:t>
      </w:r>
      <w:r w:rsidR="00924161" w:rsidRPr="00577EF3">
        <w:rPr>
          <w:rFonts w:ascii="Times New Roman" w:eastAsia="宋体" w:hAnsi="Times New Roman" w:cs="Times New Roman"/>
          <w:kern w:val="2"/>
          <w:sz w:val="24"/>
          <w:szCs w:val="24"/>
        </w:rPr>
        <w:t xml:space="preserve">left </w:t>
      </w:r>
      <w:r w:rsidR="00864872" w:rsidRPr="00577EF3">
        <w:rPr>
          <w:rFonts w:ascii="Times New Roman" w:eastAsia="宋体" w:hAnsi="Times New Roman" w:cs="Times New Roman"/>
          <w:kern w:val="2"/>
          <w:sz w:val="24"/>
          <w:szCs w:val="24"/>
        </w:rPr>
        <w:t xml:space="preserve">behind the </w:t>
      </w:r>
      <w:r w:rsidR="00F71DBC" w:rsidRPr="00577EF3">
        <w:rPr>
          <w:rFonts w:ascii="Times New Roman" w:eastAsia="宋体" w:hAnsi="Times New Roman" w:cs="Times New Roman"/>
          <w:kern w:val="2"/>
          <w:sz w:val="24"/>
          <w:szCs w:val="24"/>
        </w:rPr>
        <w:t>detonation</w:t>
      </w:r>
      <w:r w:rsidR="00924161" w:rsidRPr="00577EF3">
        <w:rPr>
          <w:rFonts w:ascii="Times New Roman" w:eastAsia="宋体" w:hAnsi="Times New Roman" w:cs="Times New Roman"/>
          <w:kern w:val="2"/>
          <w:sz w:val="24"/>
          <w:szCs w:val="24"/>
        </w:rPr>
        <w:t xml:space="preserve">, </w:t>
      </w:r>
      <w:r w:rsidR="00924161" w:rsidRPr="00577EF3">
        <w:rPr>
          <w:rFonts w:ascii="Times New Roman" w:eastAsia="宋体" w:hAnsi="Times New Roman" w:cs="Times New Roman"/>
          <w:i/>
          <w:kern w:val="2"/>
          <w:sz w:val="24"/>
          <w:szCs w:val="24"/>
        </w:rPr>
        <w:t>Y</w:t>
      </w:r>
      <w:r w:rsidR="00924161" w:rsidRPr="00577EF3">
        <w:rPr>
          <w:rFonts w:ascii="Times New Roman" w:eastAsia="宋体" w:hAnsi="Times New Roman" w:cs="Times New Roman"/>
          <w:kern w:val="2"/>
          <w:sz w:val="24"/>
          <w:szCs w:val="24"/>
          <w:vertAlign w:val="subscript"/>
        </w:rPr>
        <w:t>H2,Left</w:t>
      </w:r>
      <w:r w:rsidR="00924161" w:rsidRPr="00577EF3">
        <w:rPr>
          <w:rFonts w:ascii="Times New Roman" w:eastAsia="宋体" w:hAnsi="Times New Roman" w:cs="Times New Roman"/>
          <w:kern w:val="2"/>
          <w:sz w:val="24"/>
          <w:szCs w:val="24"/>
        </w:rPr>
        <w:t>, in the inhomogeneous mixture</w:t>
      </w:r>
      <w:r w:rsidR="00B669F8" w:rsidRPr="00577EF3">
        <w:rPr>
          <w:rFonts w:ascii="Times New Roman" w:eastAsia="宋体" w:hAnsi="Times New Roman" w:cs="Times New Roman"/>
          <w:kern w:val="2"/>
          <w:sz w:val="24"/>
          <w:szCs w:val="24"/>
        </w:rPr>
        <w:t xml:space="preserve"> </w:t>
      </w:r>
      <w:r w:rsidR="00924161" w:rsidRPr="00577EF3">
        <w:rPr>
          <w:rFonts w:ascii="Times New Roman" w:eastAsia="宋体" w:hAnsi="Times New Roman" w:cs="Times New Roman"/>
          <w:kern w:val="2"/>
          <w:sz w:val="24"/>
          <w:szCs w:val="24"/>
        </w:rPr>
        <w:t>w</w:t>
      </w:r>
      <w:r w:rsidR="00364B12" w:rsidRPr="00577EF3">
        <w:rPr>
          <w:rFonts w:ascii="Times New Roman" w:eastAsia="宋体" w:hAnsi="Times New Roman" w:cs="Times New Roman"/>
          <w:kern w:val="2"/>
          <w:sz w:val="24"/>
          <w:szCs w:val="24"/>
        </w:rPr>
        <w:t>ith</w:t>
      </w:r>
      <w:r w:rsidR="00924161" w:rsidRPr="00577EF3">
        <w:rPr>
          <w:rFonts w:ascii="Times New Roman" w:eastAsia="宋体" w:hAnsi="Times New Roman" w:cs="Times New Roman"/>
          <w:kern w:val="2"/>
          <w:sz w:val="24"/>
          <w:szCs w:val="24"/>
        </w:rPr>
        <w:t xml:space="preserve"> that in </w:t>
      </w:r>
      <w:r w:rsidR="00924161" w:rsidRPr="00577EF3">
        <w:rPr>
          <w:rFonts w:ascii="Times New Roman" w:eastAsia="宋体" w:hAnsi="Times New Roman" w:cs="Times New Roman"/>
          <w:kern w:val="2"/>
          <w:sz w:val="24"/>
          <w:szCs w:val="24"/>
        </w:rPr>
        <w:lastRenderedPageBreak/>
        <w:t xml:space="preserve">the homogenous mixture, </w:t>
      </w:r>
      <w:r w:rsidR="00924161" w:rsidRPr="00577EF3">
        <w:rPr>
          <w:rFonts w:ascii="Times New Roman" w:eastAsia="宋体" w:hAnsi="Times New Roman" w:cs="Times New Roman"/>
          <w:i/>
          <w:kern w:val="2"/>
          <w:sz w:val="24"/>
          <w:szCs w:val="24"/>
        </w:rPr>
        <w:t>Y</w:t>
      </w:r>
      <w:r w:rsidR="00924161" w:rsidRPr="00577EF3">
        <w:rPr>
          <w:rFonts w:ascii="Times New Roman" w:eastAsia="宋体" w:hAnsi="Times New Roman" w:cs="Times New Roman"/>
          <w:kern w:val="2"/>
          <w:sz w:val="24"/>
          <w:szCs w:val="24"/>
          <w:vertAlign w:val="subscript"/>
        </w:rPr>
        <w:t>H2,Left,Hom</w:t>
      </w:r>
      <w:r w:rsidR="00924161" w:rsidRPr="00577EF3">
        <w:rPr>
          <w:rFonts w:ascii="Times New Roman" w:eastAsia="宋体" w:hAnsi="Times New Roman" w:cs="Times New Roman"/>
          <w:kern w:val="2"/>
          <w:sz w:val="24"/>
          <w:szCs w:val="24"/>
        </w:rPr>
        <w:t xml:space="preserve">. </w:t>
      </w:r>
      <w:r w:rsidR="0039064D" w:rsidRPr="00577EF3">
        <w:rPr>
          <w:rFonts w:ascii="Times New Roman" w:eastAsia="宋体" w:hAnsi="Times New Roman" w:cs="Times New Roman"/>
          <w:kern w:val="2"/>
          <w:sz w:val="24"/>
          <w:szCs w:val="24"/>
        </w:rPr>
        <w:t xml:space="preserve">Here </w:t>
      </w:r>
      <w:r w:rsidR="0039064D" w:rsidRPr="00577EF3">
        <w:rPr>
          <w:rFonts w:ascii="Times New Roman" w:eastAsia="宋体" w:hAnsi="Times New Roman" w:cs="Times New Roman"/>
          <w:i/>
          <w:kern w:val="2"/>
          <w:sz w:val="24"/>
          <w:szCs w:val="24"/>
        </w:rPr>
        <w:t>Y</w:t>
      </w:r>
      <w:r w:rsidR="0039064D" w:rsidRPr="00577EF3">
        <w:rPr>
          <w:rFonts w:ascii="Times New Roman" w:eastAsia="宋体" w:hAnsi="Times New Roman" w:cs="Times New Roman"/>
          <w:kern w:val="2"/>
          <w:sz w:val="24"/>
          <w:szCs w:val="24"/>
          <w:vertAlign w:val="subscript"/>
        </w:rPr>
        <w:t>H2,Left</w:t>
      </w:r>
      <w:r w:rsidR="0039064D" w:rsidRPr="00577EF3">
        <w:rPr>
          <w:rFonts w:ascii="Times New Roman" w:eastAsia="宋体" w:hAnsi="Times New Roman" w:cs="Times New Roman"/>
          <w:kern w:val="2"/>
          <w:sz w:val="24"/>
          <w:szCs w:val="24"/>
        </w:rPr>
        <w:t xml:space="preserve"> is calculated in the zone from </w:t>
      </w:r>
      <w:r w:rsidR="0039064D" w:rsidRPr="00577EF3">
        <w:rPr>
          <w:rFonts w:ascii="Times New Roman" w:eastAsia="宋体" w:hAnsi="Times New Roman" w:cs="Times New Roman"/>
          <w:i/>
          <w:kern w:val="2"/>
          <w:sz w:val="24"/>
          <w:szCs w:val="24"/>
        </w:rPr>
        <w:t>x</w:t>
      </w:r>
      <w:r w:rsidR="0039064D" w:rsidRPr="00577EF3">
        <w:rPr>
          <w:rFonts w:ascii="Times New Roman" w:eastAsia="宋体" w:hAnsi="Times New Roman" w:cs="Times New Roman"/>
          <w:kern w:val="2"/>
          <w:sz w:val="24"/>
          <w:szCs w:val="24"/>
          <w:vertAlign w:val="subscript"/>
        </w:rPr>
        <w:t>0</w:t>
      </w:r>
      <w:r w:rsidR="0039064D" w:rsidRPr="00577EF3">
        <w:rPr>
          <w:rFonts w:ascii="Times New Roman" w:eastAsia="宋体" w:hAnsi="Times New Roman" w:cs="Times New Roman"/>
          <w:kern w:val="2"/>
          <w:sz w:val="24"/>
          <w:szCs w:val="24"/>
        </w:rPr>
        <w:t xml:space="preserve"> to detonation front, in which </w:t>
      </w:r>
      <w:r w:rsidR="0039064D" w:rsidRPr="00577EF3">
        <w:rPr>
          <w:rFonts w:ascii="Times New Roman" w:eastAsia="宋体" w:hAnsi="Times New Roman" w:cs="Times New Roman"/>
          <w:i/>
          <w:kern w:val="2"/>
          <w:sz w:val="24"/>
          <w:szCs w:val="24"/>
        </w:rPr>
        <w:t>Y</w:t>
      </w:r>
      <w:r w:rsidR="0039064D" w:rsidRPr="00577EF3">
        <w:rPr>
          <w:rFonts w:ascii="Times New Roman" w:eastAsia="宋体" w:hAnsi="Times New Roman" w:cs="Times New Roman"/>
          <w:kern w:val="2"/>
          <w:sz w:val="24"/>
          <w:szCs w:val="24"/>
          <w:vertAlign w:val="subscript"/>
        </w:rPr>
        <w:t>H2</w:t>
      </w:r>
      <w:r w:rsidR="0039064D" w:rsidRPr="00577EF3">
        <w:rPr>
          <w:rFonts w:ascii="Times New Roman" w:eastAsia="宋体" w:hAnsi="Times New Roman" w:cs="Times New Roman"/>
          <w:kern w:val="2"/>
          <w:sz w:val="24"/>
          <w:szCs w:val="24"/>
        </w:rPr>
        <w:t xml:space="preserve"> &gt; 0.002 was c</w:t>
      </w:r>
      <w:r w:rsidR="00D43720" w:rsidRPr="00577EF3">
        <w:rPr>
          <w:rFonts w:ascii="Times New Roman" w:eastAsia="宋体" w:hAnsi="Times New Roman" w:cs="Times New Roman"/>
          <w:kern w:val="2"/>
          <w:sz w:val="24"/>
          <w:szCs w:val="24"/>
        </w:rPr>
        <w:t>ount</w:t>
      </w:r>
      <w:r w:rsidR="0039064D" w:rsidRPr="00577EF3">
        <w:rPr>
          <w:rFonts w:ascii="Times New Roman" w:eastAsia="宋体" w:hAnsi="Times New Roman" w:cs="Times New Roman"/>
          <w:kern w:val="2"/>
          <w:sz w:val="24"/>
          <w:szCs w:val="24"/>
        </w:rPr>
        <w:t xml:space="preserve">ed. </w:t>
      </w:r>
      <w:r w:rsidR="00711BBD" w:rsidRPr="00577EF3">
        <w:rPr>
          <w:rFonts w:ascii="Times New Roman" w:eastAsia="宋体" w:hAnsi="Times New Roman" w:cs="Times New Roman"/>
          <w:kern w:val="2"/>
          <w:sz w:val="24"/>
          <w:szCs w:val="24"/>
        </w:rPr>
        <w:t xml:space="preserve">It </w:t>
      </w:r>
      <w:r w:rsidR="00A577DF" w:rsidRPr="00577EF3">
        <w:rPr>
          <w:rFonts w:ascii="Times New Roman" w:eastAsia="宋体" w:hAnsi="Times New Roman" w:cs="Times New Roman"/>
          <w:kern w:val="2"/>
          <w:sz w:val="24"/>
          <w:szCs w:val="24"/>
        </w:rPr>
        <w:t xml:space="preserve">is </w:t>
      </w:r>
      <w:r w:rsidR="00711BBD" w:rsidRPr="00577EF3">
        <w:rPr>
          <w:rFonts w:ascii="Times New Roman" w:eastAsia="宋体" w:hAnsi="Times New Roman" w:cs="Times New Roman"/>
          <w:kern w:val="2"/>
          <w:sz w:val="24"/>
          <w:szCs w:val="24"/>
        </w:rPr>
        <w:t>fou</w:t>
      </w:r>
      <w:r w:rsidR="00D258D4" w:rsidRPr="00577EF3">
        <w:rPr>
          <w:rFonts w:ascii="Times New Roman" w:eastAsia="宋体" w:hAnsi="Times New Roman" w:cs="Times New Roman"/>
          <w:kern w:val="2"/>
          <w:sz w:val="24"/>
          <w:szCs w:val="24"/>
        </w:rPr>
        <w:t>nd that more unburned hydrogen is left behind the detonation in the inhomogeneous than in the homogenous mixture</w:t>
      </w:r>
      <w:r w:rsidR="003F2710" w:rsidRPr="00577EF3">
        <w:rPr>
          <w:rFonts w:ascii="Times New Roman" w:eastAsia="宋体" w:hAnsi="Times New Roman" w:cs="Times New Roman"/>
          <w:kern w:val="2"/>
          <w:sz w:val="24"/>
          <w:szCs w:val="24"/>
        </w:rPr>
        <w:t xml:space="preserve"> case</w:t>
      </w:r>
      <w:r w:rsidR="00212CFE" w:rsidRPr="00577EF3">
        <w:rPr>
          <w:rFonts w:ascii="Times New Roman" w:eastAsia="宋体" w:hAnsi="Times New Roman" w:cs="Times New Roman"/>
          <w:kern w:val="2"/>
          <w:sz w:val="24"/>
          <w:szCs w:val="24"/>
        </w:rPr>
        <w:t xml:space="preserve">, which </w:t>
      </w:r>
      <w:r w:rsidR="00D258D4" w:rsidRPr="00577EF3">
        <w:rPr>
          <w:rFonts w:ascii="Times New Roman" w:eastAsia="宋体" w:hAnsi="Times New Roman" w:cs="Times New Roman"/>
          <w:kern w:val="2"/>
          <w:sz w:val="24"/>
          <w:szCs w:val="24"/>
        </w:rPr>
        <w:t>is the cause for the detonation speed d</w:t>
      </w:r>
      <w:r w:rsidR="009348D7" w:rsidRPr="00577EF3">
        <w:rPr>
          <w:rFonts w:ascii="Times New Roman" w:eastAsia="宋体" w:hAnsi="Times New Roman" w:cs="Times New Roman"/>
          <w:kern w:val="2"/>
          <w:sz w:val="24"/>
          <w:szCs w:val="24"/>
        </w:rPr>
        <w:t>eficit shown in f</w:t>
      </w:r>
      <w:r w:rsidR="00993DA5" w:rsidRPr="00577EF3">
        <w:rPr>
          <w:rFonts w:ascii="Times New Roman" w:eastAsia="宋体" w:hAnsi="Times New Roman" w:cs="Times New Roman"/>
          <w:kern w:val="2"/>
          <w:sz w:val="24"/>
          <w:szCs w:val="24"/>
        </w:rPr>
        <w:t>igure 16</w:t>
      </w:r>
      <w:r w:rsidR="00F71DBC" w:rsidRPr="00577EF3">
        <w:rPr>
          <w:rFonts w:ascii="Times New Roman" w:eastAsia="宋体" w:hAnsi="Times New Roman" w:cs="Times New Roman"/>
          <w:kern w:val="2"/>
          <w:sz w:val="24"/>
          <w:szCs w:val="24"/>
        </w:rPr>
        <w:t>. F</w:t>
      </w:r>
      <w:r w:rsidR="00993DA5" w:rsidRPr="00577EF3">
        <w:rPr>
          <w:rFonts w:ascii="Times New Roman" w:eastAsia="宋体" w:hAnsi="Times New Roman" w:cs="Times New Roman"/>
          <w:kern w:val="2"/>
          <w:sz w:val="24"/>
          <w:szCs w:val="24"/>
        </w:rPr>
        <w:t>igure 17</w:t>
      </w:r>
      <w:r w:rsidR="00DC598F" w:rsidRPr="00577EF3">
        <w:rPr>
          <w:rFonts w:ascii="Times New Roman" w:eastAsia="宋体" w:hAnsi="Times New Roman" w:cs="Times New Roman"/>
          <w:kern w:val="2"/>
          <w:sz w:val="24"/>
          <w:szCs w:val="24"/>
        </w:rPr>
        <w:t xml:space="preserve"> </w:t>
      </w:r>
      <w:r w:rsidR="00DD30A5" w:rsidRPr="00577EF3">
        <w:rPr>
          <w:rFonts w:ascii="Times New Roman" w:eastAsia="宋体" w:hAnsi="Times New Roman" w:cs="Times New Roman"/>
          <w:kern w:val="2"/>
          <w:sz w:val="24"/>
          <w:szCs w:val="24"/>
        </w:rPr>
        <w:t>plot</w:t>
      </w:r>
      <w:r w:rsidR="00212CFE" w:rsidRPr="00577EF3">
        <w:rPr>
          <w:rFonts w:ascii="Times New Roman" w:eastAsia="宋体" w:hAnsi="Times New Roman" w:cs="Times New Roman"/>
          <w:kern w:val="2"/>
          <w:sz w:val="24"/>
          <w:szCs w:val="24"/>
        </w:rPr>
        <w:t xml:space="preserve">s </w:t>
      </w:r>
      <w:r w:rsidR="00D258D4" w:rsidRPr="00577EF3">
        <w:rPr>
          <w:rFonts w:ascii="Times New Roman" w:eastAsia="宋体" w:hAnsi="Times New Roman" w:cs="Times New Roman"/>
          <w:kern w:val="2"/>
          <w:sz w:val="24"/>
          <w:szCs w:val="24"/>
        </w:rPr>
        <w:t xml:space="preserve">the change of the </w:t>
      </w:r>
      <w:r w:rsidR="007B2FBA" w:rsidRPr="00577EF3">
        <w:rPr>
          <w:rFonts w:ascii="Times New Roman" w:eastAsia="宋体" w:hAnsi="Times New Roman" w:cs="Times New Roman"/>
          <w:kern w:val="2"/>
          <w:sz w:val="24"/>
          <w:szCs w:val="24"/>
        </w:rPr>
        <w:t xml:space="preserve">normalized averaged detonation propagation speed </w:t>
      </w:r>
      <w:r w:rsidR="00212CFE" w:rsidRPr="00577EF3">
        <w:rPr>
          <w:rFonts w:ascii="Times New Roman" w:eastAsia="宋体" w:hAnsi="Times New Roman" w:cs="Times New Roman"/>
          <w:kern w:val="2"/>
          <w:sz w:val="24"/>
          <w:szCs w:val="24"/>
        </w:rPr>
        <w:t xml:space="preserve">versus </w:t>
      </w:r>
      <w:r w:rsidR="007B2FBA" w:rsidRPr="00577EF3">
        <w:rPr>
          <w:rFonts w:ascii="Times New Roman" w:eastAsia="宋体" w:hAnsi="Times New Roman" w:cs="Times New Roman"/>
          <w:kern w:val="2"/>
          <w:sz w:val="24"/>
          <w:szCs w:val="24"/>
        </w:rPr>
        <w:t xml:space="preserve">the normalized </w:t>
      </w:r>
      <w:r w:rsidR="00D258D4" w:rsidRPr="00577EF3">
        <w:rPr>
          <w:rFonts w:ascii="Times New Roman" w:eastAsia="宋体" w:hAnsi="Times New Roman" w:cs="Times New Roman"/>
          <w:kern w:val="2"/>
          <w:sz w:val="24"/>
          <w:szCs w:val="24"/>
        </w:rPr>
        <w:t>unburned</w:t>
      </w:r>
      <w:r w:rsidR="007B2FBA" w:rsidRPr="00577EF3">
        <w:rPr>
          <w:rFonts w:ascii="Times New Roman" w:eastAsia="宋体" w:hAnsi="Times New Roman" w:cs="Times New Roman"/>
          <w:kern w:val="2"/>
          <w:sz w:val="24"/>
          <w:szCs w:val="24"/>
        </w:rPr>
        <w:t xml:space="preserve"> hydrogen mass fraction </w:t>
      </w:r>
      <w:r w:rsidR="00F71DBC" w:rsidRPr="00577EF3">
        <w:rPr>
          <w:rFonts w:ascii="Times New Roman" w:eastAsia="宋体" w:hAnsi="Times New Roman" w:cs="Times New Roman"/>
          <w:kern w:val="2"/>
          <w:sz w:val="24"/>
          <w:szCs w:val="24"/>
        </w:rPr>
        <w:t>for different mixture compositions</w:t>
      </w:r>
      <w:r w:rsidR="00D258D4" w:rsidRPr="00577EF3">
        <w:rPr>
          <w:rFonts w:ascii="Times New Roman" w:eastAsia="宋体" w:hAnsi="Times New Roman" w:cs="Times New Roman"/>
          <w:kern w:val="2"/>
          <w:sz w:val="24"/>
          <w:szCs w:val="24"/>
        </w:rPr>
        <w:t xml:space="preserve"> and </w:t>
      </w:r>
      <w:r w:rsidR="00F71DBC" w:rsidRPr="00577EF3">
        <w:rPr>
          <w:rFonts w:ascii="Times New Roman" w:eastAsia="宋体" w:hAnsi="Times New Roman" w:cs="Times New Roman"/>
          <w:kern w:val="2"/>
          <w:sz w:val="24"/>
          <w:szCs w:val="24"/>
        </w:rPr>
        <w:t xml:space="preserve">concentration </w:t>
      </w:r>
      <w:r w:rsidR="00D258D4" w:rsidRPr="00577EF3">
        <w:rPr>
          <w:rFonts w:ascii="Times New Roman" w:eastAsia="宋体" w:hAnsi="Times New Roman" w:cs="Times New Roman"/>
          <w:kern w:val="2"/>
          <w:sz w:val="24"/>
          <w:szCs w:val="24"/>
        </w:rPr>
        <w:t xml:space="preserve">distributions. The solid line represents </w:t>
      </w:r>
      <w:r w:rsidR="00212CFE" w:rsidRPr="00577EF3">
        <w:rPr>
          <w:rFonts w:ascii="Times New Roman" w:eastAsia="宋体" w:hAnsi="Times New Roman" w:cs="Times New Roman"/>
          <w:kern w:val="2"/>
          <w:sz w:val="24"/>
          <w:szCs w:val="24"/>
        </w:rPr>
        <w:t xml:space="preserve">the </w:t>
      </w:r>
      <w:r w:rsidR="00D258D4" w:rsidRPr="00577EF3">
        <w:rPr>
          <w:rFonts w:ascii="Times New Roman" w:eastAsia="宋体" w:hAnsi="Times New Roman" w:cs="Times New Roman"/>
          <w:kern w:val="2"/>
          <w:sz w:val="24"/>
          <w:szCs w:val="24"/>
        </w:rPr>
        <w:t xml:space="preserve">theoretical CJ detonation speed calculated based on reactant concentration. </w:t>
      </w:r>
      <w:r w:rsidR="00A4776F" w:rsidRPr="00577EF3">
        <w:rPr>
          <w:rFonts w:ascii="Times New Roman" w:eastAsia="宋体" w:hAnsi="Times New Roman" w:cs="Times New Roman"/>
          <w:kern w:val="2"/>
          <w:sz w:val="24"/>
          <w:szCs w:val="24"/>
        </w:rPr>
        <w:t xml:space="preserve">Good agreement between theoretical and simulation results </w:t>
      </w:r>
      <w:r w:rsidR="00A577DF" w:rsidRPr="00577EF3">
        <w:rPr>
          <w:rFonts w:ascii="Times New Roman" w:eastAsia="宋体" w:hAnsi="Times New Roman" w:cs="Times New Roman"/>
          <w:kern w:val="2"/>
          <w:sz w:val="24"/>
          <w:szCs w:val="24"/>
        </w:rPr>
        <w:t xml:space="preserve">can be </w:t>
      </w:r>
      <w:r w:rsidR="00A4776F" w:rsidRPr="00577EF3">
        <w:rPr>
          <w:rFonts w:ascii="Times New Roman" w:eastAsia="宋体" w:hAnsi="Times New Roman" w:cs="Times New Roman"/>
          <w:kern w:val="2"/>
          <w:sz w:val="24"/>
          <w:szCs w:val="24"/>
        </w:rPr>
        <w:t xml:space="preserve">observed. This demonstrates that the detonation speed deficit in the inhomogeneous mixture is due to the </w:t>
      </w:r>
      <w:r w:rsidR="00F71DBC" w:rsidRPr="00577EF3">
        <w:rPr>
          <w:rFonts w:ascii="Times New Roman" w:eastAsia="宋体" w:hAnsi="Times New Roman" w:cs="Times New Roman"/>
          <w:kern w:val="2"/>
          <w:sz w:val="24"/>
          <w:szCs w:val="24"/>
        </w:rPr>
        <w:t xml:space="preserve">amount of </w:t>
      </w:r>
      <w:r w:rsidR="00A4776F" w:rsidRPr="00577EF3">
        <w:rPr>
          <w:rFonts w:ascii="Times New Roman" w:eastAsia="宋体" w:hAnsi="Times New Roman" w:cs="Times New Roman"/>
          <w:kern w:val="2"/>
          <w:sz w:val="24"/>
          <w:szCs w:val="24"/>
        </w:rPr>
        <w:t xml:space="preserve">unburned fuel left behind the detonation with cellular structure. </w:t>
      </w:r>
    </w:p>
    <w:p w14:paraId="57971FD1" w14:textId="77777777" w:rsidR="006805F6" w:rsidRPr="00577EF3" w:rsidRDefault="00A4776F">
      <w:pPr>
        <w:snapToGrid w:val="0"/>
        <w:spacing w:after="0" w:line="480" w:lineRule="auto"/>
        <w:jc w:val="center"/>
        <w:rPr>
          <w:rFonts w:ascii="Times New Roman" w:hAnsi="Times New Roman" w:cs="Times New Roman"/>
          <w:sz w:val="24"/>
          <w:szCs w:val="24"/>
        </w:rPr>
      </w:pPr>
      <w:r w:rsidRPr="00577EF3">
        <w:rPr>
          <w:rFonts w:ascii="Times New Roman" w:hAnsi="Times New Roman" w:cs="Times New Roman"/>
          <w:noProof/>
          <w:sz w:val="24"/>
          <w:szCs w:val="24"/>
        </w:rPr>
        <w:drawing>
          <wp:inline distT="0" distB="0" distL="0" distR="0" wp14:anchorId="26BB2E7F" wp14:editId="2B24F251">
            <wp:extent cx="3600000" cy="2878401"/>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000" cy="2878401"/>
                    </a:xfrm>
                    <a:prstGeom prst="rect">
                      <a:avLst/>
                    </a:prstGeom>
                    <a:noFill/>
                    <a:ln>
                      <a:noFill/>
                    </a:ln>
                  </pic:spPr>
                </pic:pic>
              </a:graphicData>
            </a:graphic>
          </wp:inline>
        </w:drawing>
      </w:r>
    </w:p>
    <w:p w14:paraId="0162610E" w14:textId="7CE3256B" w:rsidR="00144E01" w:rsidRPr="00577EF3" w:rsidRDefault="009348D7" w:rsidP="00AE29C4">
      <w:pPr>
        <w:widowControl w:val="0"/>
        <w:autoSpaceDE w:val="0"/>
        <w:autoSpaceDN w:val="0"/>
        <w:adjustRightInd w:val="0"/>
        <w:spacing w:afterLines="100" w:after="240" w:line="480" w:lineRule="auto"/>
        <w:jc w:val="both"/>
        <w:outlineLvl w:val="3"/>
        <w:rPr>
          <w:rFonts w:ascii="Times New Roman" w:hAnsi="Times New Roman" w:cs="Times New Roman"/>
          <w:sz w:val="24"/>
          <w:szCs w:val="24"/>
        </w:rPr>
      </w:pPr>
      <w:r w:rsidRPr="00577EF3">
        <w:rPr>
          <w:rFonts w:ascii="Times New Roman" w:hAnsi="Times New Roman" w:cs="Times New Roman"/>
          <w:sz w:val="24"/>
          <w:szCs w:val="24"/>
        </w:rPr>
        <w:t>F</w:t>
      </w:r>
      <w:r w:rsidR="00993DA5" w:rsidRPr="00577EF3">
        <w:rPr>
          <w:rFonts w:ascii="Times New Roman" w:hAnsi="Times New Roman" w:cs="Times New Roman"/>
          <w:sz w:val="24"/>
          <w:szCs w:val="24"/>
        </w:rPr>
        <w:t>igure 17</w:t>
      </w:r>
      <w:r w:rsidR="006805F6" w:rsidRPr="00577EF3">
        <w:rPr>
          <w:rFonts w:ascii="Times New Roman" w:hAnsi="Times New Roman" w:cs="Times New Roman"/>
          <w:sz w:val="24"/>
          <w:szCs w:val="24"/>
        </w:rPr>
        <w:t xml:space="preserve">. </w:t>
      </w:r>
      <w:r w:rsidR="002E71B5" w:rsidRPr="00577EF3">
        <w:rPr>
          <w:rFonts w:ascii="Times New Roman" w:hAnsi="Times New Roman" w:cs="Times New Roman"/>
          <w:sz w:val="24"/>
          <w:szCs w:val="24"/>
        </w:rPr>
        <w:t xml:space="preserve">Change of the normalized </w:t>
      </w:r>
      <w:r w:rsidR="002E71B5" w:rsidRPr="00577EF3">
        <w:rPr>
          <w:rFonts w:ascii="Times New Roman" w:eastAsia="宋体" w:hAnsi="Times New Roman" w:cs="Times New Roman"/>
          <w:kern w:val="2"/>
          <w:sz w:val="24"/>
          <w:szCs w:val="24"/>
        </w:rPr>
        <w:t xml:space="preserve">averaged detonation propagation speed, </w:t>
      </w:r>
      <w:r w:rsidR="002E71B5" w:rsidRPr="00577EF3">
        <w:rPr>
          <w:rFonts w:ascii="Times New Roman" w:eastAsia="宋体" w:hAnsi="Times New Roman" w:cs="Times New Roman"/>
          <w:i/>
          <w:kern w:val="2"/>
          <w:sz w:val="24"/>
          <w:szCs w:val="24"/>
        </w:rPr>
        <w:t>V</w:t>
      </w:r>
      <w:r w:rsidR="002E71B5" w:rsidRPr="00577EF3">
        <w:rPr>
          <w:rFonts w:ascii="Times New Roman" w:eastAsia="宋体" w:hAnsi="Times New Roman" w:cs="Times New Roman"/>
          <w:i/>
          <w:kern w:val="2"/>
          <w:sz w:val="24"/>
          <w:szCs w:val="24"/>
          <w:vertAlign w:val="subscript"/>
        </w:rPr>
        <w:t>AVG</w:t>
      </w:r>
      <w:r w:rsidR="00D258D4" w:rsidRPr="00577EF3">
        <w:rPr>
          <w:rFonts w:ascii="Times New Roman" w:eastAsia="宋体" w:hAnsi="Times New Roman" w:cs="Times New Roman"/>
          <w:i/>
          <w:kern w:val="2"/>
          <w:sz w:val="24"/>
          <w:szCs w:val="24"/>
          <w:vertAlign w:val="subscript"/>
        </w:rPr>
        <w:t xml:space="preserve"> </w:t>
      </w:r>
      <w:r w:rsidR="002E71B5" w:rsidRPr="00577EF3">
        <w:rPr>
          <w:rFonts w:ascii="Times New Roman" w:eastAsia="宋体" w:hAnsi="Times New Roman" w:cs="Times New Roman"/>
          <w:kern w:val="2"/>
          <w:sz w:val="24"/>
          <w:szCs w:val="24"/>
        </w:rPr>
        <w:t>/</w:t>
      </w:r>
      <w:r w:rsidR="002E71B5" w:rsidRPr="00577EF3">
        <w:rPr>
          <w:rFonts w:ascii="Times New Roman" w:eastAsia="宋体" w:hAnsi="Times New Roman" w:cs="Times New Roman"/>
          <w:i/>
          <w:kern w:val="2"/>
          <w:sz w:val="24"/>
          <w:szCs w:val="24"/>
        </w:rPr>
        <w:t>V</w:t>
      </w:r>
      <w:r w:rsidR="002E71B5" w:rsidRPr="00577EF3">
        <w:rPr>
          <w:rFonts w:ascii="Times New Roman" w:eastAsia="宋体" w:hAnsi="Times New Roman" w:cs="Times New Roman"/>
          <w:i/>
          <w:kern w:val="2"/>
          <w:sz w:val="24"/>
          <w:szCs w:val="24"/>
          <w:vertAlign w:val="subscript"/>
        </w:rPr>
        <w:t>CJ</w:t>
      </w:r>
      <w:r w:rsidR="002E71B5" w:rsidRPr="00577EF3">
        <w:rPr>
          <w:rFonts w:ascii="Times New Roman" w:hAnsi="Times New Roman" w:cs="Times New Roman"/>
          <w:sz w:val="24"/>
          <w:szCs w:val="24"/>
        </w:rPr>
        <w:t>, with the normalized</w:t>
      </w:r>
      <w:r w:rsidR="00D258D4" w:rsidRPr="00577EF3">
        <w:rPr>
          <w:rFonts w:ascii="Times New Roman" w:hAnsi="Times New Roman" w:cs="Times New Roman"/>
          <w:sz w:val="24"/>
          <w:szCs w:val="24"/>
        </w:rPr>
        <w:t xml:space="preserve"> unburned</w:t>
      </w:r>
      <w:r w:rsidR="002E71B5" w:rsidRPr="00577EF3">
        <w:rPr>
          <w:rFonts w:ascii="Times New Roman" w:hAnsi="Times New Roman" w:cs="Times New Roman"/>
          <w:sz w:val="24"/>
          <w:szCs w:val="24"/>
        </w:rPr>
        <w:t xml:space="preserve"> hydrogen mass fraction, </w:t>
      </w:r>
      <w:r w:rsidR="002E71B5" w:rsidRPr="00577EF3">
        <w:rPr>
          <w:rFonts w:ascii="Times New Roman" w:hAnsi="Times New Roman" w:cs="Times New Roman"/>
          <w:i/>
          <w:sz w:val="24"/>
          <w:szCs w:val="24"/>
        </w:rPr>
        <w:t>Y</w:t>
      </w:r>
      <w:r w:rsidR="002E71B5" w:rsidRPr="00577EF3">
        <w:rPr>
          <w:rFonts w:ascii="Times New Roman" w:hAnsi="Times New Roman" w:cs="Times New Roman"/>
          <w:i/>
          <w:sz w:val="24"/>
          <w:szCs w:val="24"/>
          <w:vertAlign w:val="subscript"/>
        </w:rPr>
        <w:t>H2</w:t>
      </w:r>
      <w:r w:rsidR="008946F0" w:rsidRPr="00577EF3">
        <w:rPr>
          <w:rFonts w:ascii="Times New Roman" w:hAnsi="Times New Roman" w:cs="Times New Roman"/>
          <w:sz w:val="24"/>
          <w:szCs w:val="24"/>
          <w:vertAlign w:val="subscript"/>
        </w:rPr>
        <w:t>,</w:t>
      </w:r>
      <w:r w:rsidR="009D5EA6" w:rsidRPr="00577EF3">
        <w:rPr>
          <w:rFonts w:ascii="Times New Roman" w:hAnsi="Times New Roman" w:cs="Times New Roman"/>
          <w:i/>
          <w:sz w:val="24"/>
          <w:szCs w:val="24"/>
          <w:vertAlign w:val="subscript"/>
        </w:rPr>
        <w:t>Left</w:t>
      </w:r>
      <w:r w:rsidR="00D258D4" w:rsidRPr="00577EF3">
        <w:rPr>
          <w:rFonts w:ascii="Times New Roman" w:hAnsi="Times New Roman" w:cs="Times New Roman"/>
          <w:i/>
          <w:sz w:val="24"/>
          <w:szCs w:val="24"/>
          <w:vertAlign w:val="subscript"/>
        </w:rPr>
        <w:t xml:space="preserve"> </w:t>
      </w:r>
      <w:r w:rsidR="002E71B5" w:rsidRPr="00577EF3">
        <w:rPr>
          <w:rFonts w:ascii="Times New Roman" w:hAnsi="Times New Roman" w:cs="Times New Roman"/>
          <w:sz w:val="24"/>
          <w:szCs w:val="24"/>
        </w:rPr>
        <w:t>/</w:t>
      </w:r>
      <w:r w:rsidR="002E71B5" w:rsidRPr="00577EF3">
        <w:rPr>
          <w:rFonts w:ascii="Times New Roman" w:hAnsi="Times New Roman" w:cs="Times New Roman"/>
          <w:i/>
          <w:sz w:val="24"/>
          <w:szCs w:val="24"/>
        </w:rPr>
        <w:t xml:space="preserve"> Y</w:t>
      </w:r>
      <w:r w:rsidR="002E71B5" w:rsidRPr="00577EF3">
        <w:rPr>
          <w:rFonts w:ascii="Times New Roman" w:hAnsi="Times New Roman" w:cs="Times New Roman"/>
          <w:i/>
          <w:sz w:val="24"/>
          <w:szCs w:val="24"/>
          <w:vertAlign w:val="subscript"/>
        </w:rPr>
        <w:t>H2</w:t>
      </w:r>
      <w:r w:rsidR="008946F0" w:rsidRPr="00577EF3">
        <w:rPr>
          <w:rFonts w:ascii="Times New Roman" w:hAnsi="Times New Roman" w:cs="Times New Roman"/>
          <w:sz w:val="24"/>
          <w:szCs w:val="24"/>
          <w:vertAlign w:val="subscript"/>
        </w:rPr>
        <w:t>,</w:t>
      </w:r>
      <w:r w:rsidR="009D5EA6" w:rsidRPr="00577EF3">
        <w:rPr>
          <w:rFonts w:ascii="Times New Roman" w:hAnsi="Times New Roman" w:cs="Times New Roman"/>
          <w:i/>
          <w:sz w:val="24"/>
          <w:szCs w:val="24"/>
          <w:vertAlign w:val="subscript"/>
        </w:rPr>
        <w:t>Left</w:t>
      </w:r>
      <w:r w:rsidR="002E71B5" w:rsidRPr="00577EF3">
        <w:rPr>
          <w:rFonts w:ascii="Times New Roman" w:hAnsi="Times New Roman" w:cs="Times New Roman"/>
          <w:sz w:val="24"/>
          <w:szCs w:val="24"/>
          <w:vertAlign w:val="subscript"/>
        </w:rPr>
        <w:t>,</w:t>
      </w:r>
      <w:r w:rsidR="008450C5" w:rsidRPr="00577EF3">
        <w:rPr>
          <w:rFonts w:ascii="Times New Roman" w:hAnsi="Times New Roman" w:cs="Times New Roman"/>
          <w:i/>
          <w:sz w:val="24"/>
          <w:szCs w:val="24"/>
          <w:vertAlign w:val="subscript"/>
        </w:rPr>
        <w:t>Hom</w:t>
      </w:r>
      <w:r w:rsidR="008450C5" w:rsidRPr="00577EF3">
        <w:rPr>
          <w:rFonts w:ascii="Times New Roman" w:hAnsi="Times New Roman" w:cs="Times New Roman"/>
          <w:sz w:val="24"/>
          <w:szCs w:val="24"/>
        </w:rPr>
        <w:t>,</w:t>
      </w:r>
      <w:r w:rsidR="00BF2D5B" w:rsidRPr="00577EF3">
        <w:rPr>
          <w:rFonts w:ascii="Times New Roman" w:hAnsi="Times New Roman" w:cs="Times New Roman"/>
          <w:sz w:val="24"/>
          <w:szCs w:val="24"/>
        </w:rPr>
        <w:t xml:space="preserve"> </w:t>
      </w:r>
      <w:r w:rsidR="00D71F2B" w:rsidRPr="00577EF3">
        <w:rPr>
          <w:rFonts w:ascii="Times New Roman" w:hAnsi="Times New Roman" w:cs="Times New Roman"/>
          <w:sz w:val="24"/>
          <w:szCs w:val="24"/>
        </w:rPr>
        <w:t>for different mixture compositions and concentration distributions</w:t>
      </w:r>
      <w:r w:rsidR="002F574E" w:rsidRPr="00577EF3">
        <w:rPr>
          <w:rFonts w:ascii="Times New Roman" w:hAnsi="Times New Roman" w:cs="Times New Roman"/>
          <w:sz w:val="24"/>
          <w:szCs w:val="24"/>
        </w:rPr>
        <w:t xml:space="preserve">. </w:t>
      </w:r>
    </w:p>
    <w:p w14:paraId="3631FB8D" w14:textId="0B87E78C" w:rsidR="00144E01" w:rsidRPr="00577EF3" w:rsidRDefault="00144E01">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bookmarkStart w:id="18" w:name="OLE_LINK25"/>
      <w:r w:rsidRPr="00577EF3">
        <w:rPr>
          <w:rFonts w:ascii="Times New Roman" w:eastAsia="宋体" w:hAnsi="Times New Roman" w:cs="Times New Roman"/>
          <w:kern w:val="2"/>
          <w:sz w:val="24"/>
          <w:szCs w:val="24"/>
        </w:rPr>
        <w:t xml:space="preserve">Figures </w:t>
      </w:r>
      <w:r w:rsidR="00DC598F" w:rsidRPr="00577EF3">
        <w:rPr>
          <w:rFonts w:ascii="Times New Roman" w:eastAsia="宋体" w:hAnsi="Times New Roman" w:cs="Times New Roman"/>
          <w:kern w:val="2"/>
          <w:sz w:val="24"/>
          <w:szCs w:val="24"/>
        </w:rPr>
        <w:t>1</w:t>
      </w:r>
      <w:r w:rsidR="001B3E51" w:rsidRPr="00577EF3">
        <w:rPr>
          <w:rFonts w:ascii="Times New Roman" w:eastAsia="宋体" w:hAnsi="Times New Roman" w:cs="Times New Roman"/>
          <w:kern w:val="2"/>
          <w:sz w:val="24"/>
          <w:szCs w:val="24"/>
        </w:rPr>
        <w:t>3</w:t>
      </w:r>
      <w:r w:rsidRPr="00577EF3">
        <w:rPr>
          <w:rFonts w:ascii="Times New Roman" w:eastAsia="宋体" w:hAnsi="Times New Roman" w:cs="Times New Roman"/>
          <w:kern w:val="2"/>
          <w:sz w:val="24"/>
          <w:szCs w:val="24"/>
        </w:rPr>
        <w:t>-</w:t>
      </w:r>
      <w:r w:rsidR="00DC598F" w:rsidRPr="00577EF3">
        <w:rPr>
          <w:rFonts w:ascii="Times New Roman" w:eastAsia="宋体" w:hAnsi="Times New Roman" w:cs="Times New Roman"/>
          <w:kern w:val="2"/>
          <w:sz w:val="24"/>
          <w:szCs w:val="24"/>
        </w:rPr>
        <w:t>1</w:t>
      </w:r>
      <w:r w:rsidR="001B3E51" w:rsidRPr="00577EF3">
        <w:rPr>
          <w:rFonts w:ascii="Times New Roman" w:eastAsia="宋体" w:hAnsi="Times New Roman" w:cs="Times New Roman"/>
          <w:kern w:val="2"/>
          <w:sz w:val="24"/>
          <w:szCs w:val="24"/>
        </w:rPr>
        <w:t>7</w:t>
      </w:r>
      <w:r w:rsidRPr="00577EF3">
        <w:rPr>
          <w:rFonts w:ascii="Times New Roman" w:eastAsia="宋体" w:hAnsi="Times New Roman" w:cs="Times New Roman"/>
          <w:kern w:val="2"/>
          <w:sz w:val="24"/>
          <w:szCs w:val="24"/>
        </w:rPr>
        <w:t xml:space="preserve"> </w:t>
      </w:r>
      <w:r w:rsidR="009A3A07" w:rsidRPr="00577EF3">
        <w:rPr>
          <w:rFonts w:ascii="Times New Roman" w:eastAsia="宋体" w:hAnsi="Times New Roman" w:cs="Times New Roman"/>
          <w:kern w:val="2"/>
          <w:sz w:val="24"/>
          <w:szCs w:val="24"/>
        </w:rPr>
        <w:t xml:space="preserve">quantitatively analyzed the change of cell size, critical amplitude, transition distance and detonation speed deficit </w:t>
      </w:r>
      <w:r w:rsidR="00785B68" w:rsidRPr="00577EF3">
        <w:rPr>
          <w:rFonts w:ascii="Times New Roman" w:eastAsia="宋体" w:hAnsi="Times New Roman" w:cs="Times New Roman"/>
          <w:kern w:val="2"/>
          <w:sz w:val="24"/>
          <w:szCs w:val="24"/>
        </w:rPr>
        <w:t xml:space="preserve">and good agreement is achieved </w:t>
      </w:r>
      <w:r w:rsidR="009A3A07" w:rsidRPr="00577EF3">
        <w:rPr>
          <w:rFonts w:ascii="Times New Roman" w:eastAsia="宋体" w:hAnsi="Times New Roman" w:cs="Times New Roman"/>
          <w:kern w:val="2"/>
          <w:sz w:val="24"/>
          <w:szCs w:val="24"/>
        </w:rPr>
        <w:t>for both mixture 1 without nitrogen dilution and mixture 2 with nitrogen dilution and for both sinusoidal and square wave distributions.</w:t>
      </w:r>
      <w:r w:rsidR="00B05E8D" w:rsidRPr="00577EF3">
        <w:rPr>
          <w:rFonts w:ascii="Times New Roman" w:eastAsia="宋体" w:hAnsi="Times New Roman" w:cs="Times New Roman"/>
          <w:kern w:val="2"/>
          <w:sz w:val="24"/>
          <w:szCs w:val="24"/>
        </w:rPr>
        <w:t xml:space="preserve"> This indicates that </w:t>
      </w:r>
      <w:r w:rsidR="00446DA2" w:rsidRPr="00577EF3">
        <w:rPr>
          <w:rFonts w:ascii="Times New Roman" w:eastAsia="宋体" w:hAnsi="Times New Roman" w:cs="Times New Roman"/>
          <w:kern w:val="2"/>
          <w:sz w:val="24"/>
          <w:szCs w:val="24"/>
        </w:rPr>
        <w:t xml:space="preserve">detonation propagating through inhomogeneous mixture can be </w:t>
      </w:r>
      <w:r w:rsidR="00446DA2" w:rsidRPr="00577EF3">
        <w:rPr>
          <w:rFonts w:ascii="Times New Roman" w:eastAsia="宋体" w:hAnsi="Times New Roman" w:cs="Times New Roman"/>
          <w:kern w:val="2"/>
          <w:sz w:val="24"/>
          <w:szCs w:val="24"/>
        </w:rPr>
        <w:lastRenderedPageBreak/>
        <w:t>accurately simulated in present study.</w:t>
      </w:r>
      <w:bookmarkEnd w:id="18"/>
      <w:r w:rsidR="00B05E8D" w:rsidRPr="00577EF3">
        <w:rPr>
          <w:rFonts w:ascii="Times New Roman" w:eastAsia="宋体" w:hAnsi="Times New Roman" w:cs="Times New Roman"/>
          <w:kern w:val="2"/>
          <w:sz w:val="24"/>
          <w:szCs w:val="24"/>
        </w:rPr>
        <w:t xml:space="preserve"> </w:t>
      </w:r>
      <w:r w:rsidR="009A3A07" w:rsidRPr="00577EF3">
        <w:rPr>
          <w:rFonts w:ascii="Times New Roman" w:eastAsia="宋体" w:hAnsi="Times New Roman" w:cs="Times New Roman"/>
          <w:kern w:val="2"/>
          <w:sz w:val="24"/>
          <w:szCs w:val="24"/>
        </w:rPr>
        <w:t xml:space="preserve"> </w:t>
      </w:r>
    </w:p>
    <w:p w14:paraId="059193CC" w14:textId="77777777" w:rsidR="00E17DE3" w:rsidRPr="00577EF3" w:rsidRDefault="00E17DE3">
      <w:pPr>
        <w:rPr>
          <w:rFonts w:ascii="Times New Roman" w:hAnsi="Times New Roman" w:cs="Times New Roman"/>
          <w:sz w:val="24"/>
          <w:szCs w:val="24"/>
        </w:rPr>
      </w:pPr>
    </w:p>
    <w:p w14:paraId="3CDF9B94" w14:textId="77777777" w:rsidR="00E17DE3" w:rsidRPr="00577EF3" w:rsidRDefault="00E17DE3" w:rsidP="00AE29C4">
      <w:pPr>
        <w:pStyle w:val="2"/>
        <w:keepNext w:val="0"/>
        <w:keepLines w:val="0"/>
        <w:numPr>
          <w:ilvl w:val="1"/>
          <w:numId w:val="18"/>
        </w:numPr>
        <w:spacing w:before="0" w:line="480" w:lineRule="auto"/>
        <w:jc w:val="center"/>
        <w:rPr>
          <w:rFonts w:ascii="Times New Roman" w:hAnsi="Times New Roman" w:cs="Times New Roman"/>
          <w:b/>
          <w:i/>
          <w:color w:val="auto"/>
          <w:sz w:val="24"/>
          <w:szCs w:val="24"/>
          <w:lang w:eastAsia="en-US"/>
        </w:rPr>
      </w:pPr>
      <w:r w:rsidRPr="00577EF3">
        <w:rPr>
          <w:rFonts w:ascii="Times New Roman" w:hAnsi="Times New Roman" w:cs="Times New Roman"/>
          <w:b/>
          <w:i/>
          <w:color w:val="auto"/>
          <w:sz w:val="24"/>
          <w:szCs w:val="24"/>
          <w:lang w:eastAsia="en-US"/>
        </w:rPr>
        <w:t>Comparison of one- and two-dimensional detonation propagation</w:t>
      </w:r>
    </w:p>
    <w:p w14:paraId="69604585" w14:textId="1BE9CE59" w:rsidR="00F06870" w:rsidRPr="00577EF3" w:rsidRDefault="00E856B4">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T</w:t>
      </w:r>
      <w:r w:rsidR="00C7664B" w:rsidRPr="00577EF3">
        <w:rPr>
          <w:rFonts w:ascii="Times New Roman" w:eastAsia="宋体" w:hAnsi="Times New Roman" w:cs="Times New Roman"/>
          <w:kern w:val="2"/>
          <w:sz w:val="24"/>
          <w:szCs w:val="24"/>
        </w:rPr>
        <w:t xml:space="preserve">he </w:t>
      </w:r>
      <w:r w:rsidR="006765D6" w:rsidRPr="00577EF3">
        <w:rPr>
          <w:rFonts w:ascii="Times New Roman" w:eastAsia="宋体" w:hAnsi="Times New Roman" w:cs="Times New Roman"/>
          <w:kern w:val="2"/>
          <w:sz w:val="24"/>
          <w:szCs w:val="24"/>
        </w:rPr>
        <w:t xml:space="preserve">interaction of </w:t>
      </w:r>
      <w:r w:rsidR="00C7664B" w:rsidRPr="00577EF3">
        <w:rPr>
          <w:rFonts w:ascii="Times New Roman" w:eastAsia="宋体" w:hAnsi="Times New Roman" w:cs="Times New Roman"/>
          <w:kern w:val="2"/>
          <w:sz w:val="24"/>
          <w:szCs w:val="24"/>
        </w:rPr>
        <w:t>transverse wave</w:t>
      </w:r>
      <w:r w:rsidR="006765D6" w:rsidRPr="00577EF3">
        <w:rPr>
          <w:rFonts w:ascii="Times New Roman" w:eastAsia="宋体" w:hAnsi="Times New Roman" w:cs="Times New Roman"/>
          <w:kern w:val="2"/>
          <w:sz w:val="24"/>
          <w:szCs w:val="24"/>
        </w:rPr>
        <w:t>s</w:t>
      </w:r>
      <w:r w:rsidR="009F7791" w:rsidRPr="00577EF3">
        <w:rPr>
          <w:rFonts w:ascii="Times New Roman" w:eastAsia="宋体" w:hAnsi="Times New Roman" w:cs="Times New Roman"/>
          <w:kern w:val="2"/>
          <w:sz w:val="24"/>
          <w:szCs w:val="24"/>
        </w:rPr>
        <w:t xml:space="preserve"> is critical for</w:t>
      </w:r>
      <w:r w:rsidRPr="00577EF3">
        <w:rPr>
          <w:rFonts w:ascii="Times New Roman" w:eastAsia="宋体" w:hAnsi="Times New Roman" w:cs="Times New Roman"/>
          <w:kern w:val="2"/>
          <w:sz w:val="24"/>
          <w:szCs w:val="24"/>
        </w:rPr>
        <w:t xml:space="preserve"> detonation reinitiation in</w:t>
      </w:r>
      <w:r w:rsidR="00C7664B" w:rsidRPr="00577EF3">
        <w:rPr>
          <w:rFonts w:ascii="Times New Roman" w:eastAsia="宋体" w:hAnsi="Times New Roman" w:cs="Times New Roman"/>
          <w:kern w:val="2"/>
          <w:sz w:val="24"/>
          <w:szCs w:val="24"/>
        </w:rPr>
        <w:t xml:space="preserve"> 2D</w:t>
      </w:r>
      <w:r w:rsidRPr="00577EF3">
        <w:rPr>
          <w:rFonts w:ascii="Times New Roman" w:eastAsia="宋体" w:hAnsi="Times New Roman" w:cs="Times New Roman"/>
          <w:kern w:val="2"/>
          <w:sz w:val="24"/>
          <w:szCs w:val="24"/>
        </w:rPr>
        <w:t xml:space="preserve"> </w:t>
      </w:r>
      <w:r w:rsidR="003824F4" w:rsidRPr="00577EF3">
        <w:rPr>
          <w:rFonts w:ascii="Times New Roman" w:eastAsia="宋体" w:hAnsi="Times New Roman" w:cs="Times New Roman"/>
          <w:kern w:val="2"/>
          <w:sz w:val="24"/>
          <w:szCs w:val="24"/>
        </w:rPr>
        <w:t xml:space="preserve">cases </w:t>
      </w:r>
      <w:r w:rsidRPr="00577EF3">
        <w:rPr>
          <w:rFonts w:ascii="Times New Roman" w:eastAsia="宋体" w:hAnsi="Times New Roman" w:cs="Times New Roman"/>
          <w:kern w:val="2"/>
          <w:sz w:val="24"/>
          <w:szCs w:val="24"/>
        </w:rPr>
        <w:t xml:space="preserve">since </w:t>
      </w:r>
      <w:r w:rsidR="00CC6934" w:rsidRPr="00577EF3">
        <w:rPr>
          <w:rFonts w:ascii="Times New Roman" w:eastAsia="宋体" w:hAnsi="Times New Roman" w:cs="Times New Roman"/>
          <w:kern w:val="2"/>
          <w:sz w:val="24"/>
          <w:szCs w:val="24"/>
        </w:rPr>
        <w:t>the transverse waves</w:t>
      </w:r>
      <w:r w:rsidR="005D325E" w:rsidRPr="00577EF3">
        <w:rPr>
          <w:rFonts w:ascii="Times New Roman" w:eastAsia="宋体" w:hAnsi="Times New Roman" w:cs="Times New Roman"/>
          <w:kern w:val="2"/>
          <w:sz w:val="24"/>
          <w:szCs w:val="24"/>
        </w:rPr>
        <w:t xml:space="preserve"> combine with the leading </w:t>
      </w:r>
      <w:r w:rsidR="002A0AAC" w:rsidRPr="00577EF3">
        <w:rPr>
          <w:rFonts w:ascii="Times New Roman" w:eastAsia="宋体" w:hAnsi="Times New Roman" w:cs="Times New Roman"/>
          <w:kern w:val="2"/>
          <w:sz w:val="24"/>
          <w:szCs w:val="24"/>
        </w:rPr>
        <w:t xml:space="preserve">compression </w:t>
      </w:r>
      <w:r w:rsidR="00CC6934" w:rsidRPr="00577EF3">
        <w:rPr>
          <w:rFonts w:ascii="Times New Roman" w:eastAsia="宋体" w:hAnsi="Times New Roman" w:cs="Times New Roman"/>
          <w:kern w:val="2"/>
          <w:sz w:val="24"/>
          <w:szCs w:val="24"/>
        </w:rPr>
        <w:t xml:space="preserve">shock in triple points, which </w:t>
      </w:r>
      <w:r w:rsidR="00C7664B" w:rsidRPr="00577EF3">
        <w:rPr>
          <w:rFonts w:ascii="Times New Roman" w:eastAsia="宋体" w:hAnsi="Times New Roman" w:cs="Times New Roman"/>
          <w:kern w:val="2"/>
          <w:sz w:val="24"/>
          <w:szCs w:val="24"/>
        </w:rPr>
        <w:t>induce the autoignition/local explosion</w:t>
      </w:r>
      <w:r w:rsidR="006765D6" w:rsidRPr="00577EF3">
        <w:rPr>
          <w:rFonts w:ascii="Times New Roman" w:eastAsia="宋体" w:hAnsi="Times New Roman" w:cs="Times New Roman"/>
          <w:kern w:val="2"/>
          <w:sz w:val="24"/>
          <w:szCs w:val="24"/>
        </w:rPr>
        <w:t xml:space="preserve">, as </w:t>
      </w:r>
      <w:r w:rsidR="005D325E" w:rsidRPr="00577EF3">
        <w:rPr>
          <w:rFonts w:ascii="Times New Roman" w:eastAsia="宋体" w:hAnsi="Times New Roman" w:cs="Times New Roman"/>
          <w:kern w:val="2"/>
          <w:sz w:val="24"/>
          <w:szCs w:val="24"/>
        </w:rPr>
        <w:t>demonstrated</w:t>
      </w:r>
      <w:r w:rsidR="009348D7" w:rsidRPr="00577EF3">
        <w:rPr>
          <w:rFonts w:ascii="Times New Roman" w:eastAsia="宋体" w:hAnsi="Times New Roman" w:cs="Times New Roman"/>
          <w:kern w:val="2"/>
          <w:sz w:val="24"/>
          <w:szCs w:val="24"/>
        </w:rPr>
        <w:t xml:space="preserve"> in f</w:t>
      </w:r>
      <w:r w:rsidR="00EA02FF" w:rsidRPr="00577EF3">
        <w:rPr>
          <w:rFonts w:ascii="Times New Roman" w:eastAsia="宋体" w:hAnsi="Times New Roman" w:cs="Times New Roman"/>
          <w:kern w:val="2"/>
          <w:sz w:val="24"/>
          <w:szCs w:val="24"/>
        </w:rPr>
        <w:t>igure 10</w:t>
      </w:r>
      <w:r w:rsidR="006765D6"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kern w:val="2"/>
          <w:sz w:val="24"/>
          <w:szCs w:val="24"/>
        </w:rPr>
        <w:t xml:space="preserve">However, </w:t>
      </w:r>
      <w:r w:rsidR="00CC6934" w:rsidRPr="00577EF3">
        <w:rPr>
          <w:rFonts w:ascii="Times New Roman" w:eastAsia="宋体" w:hAnsi="Times New Roman" w:cs="Times New Roman"/>
          <w:kern w:val="2"/>
          <w:sz w:val="24"/>
          <w:szCs w:val="24"/>
        </w:rPr>
        <w:t>in</w:t>
      </w:r>
      <w:r w:rsidR="006765D6" w:rsidRPr="00577EF3">
        <w:rPr>
          <w:rFonts w:ascii="Times New Roman" w:eastAsia="宋体" w:hAnsi="Times New Roman" w:cs="Times New Roman"/>
          <w:kern w:val="2"/>
          <w:sz w:val="24"/>
          <w:szCs w:val="24"/>
        </w:rPr>
        <w:t xml:space="preserve"> 1D</w:t>
      </w:r>
      <w:r w:rsidR="003824F4" w:rsidRPr="00577EF3">
        <w:rPr>
          <w:rFonts w:ascii="Times New Roman" w:eastAsia="宋体" w:hAnsi="Times New Roman" w:cs="Times New Roman"/>
          <w:kern w:val="2"/>
          <w:sz w:val="24"/>
          <w:szCs w:val="24"/>
        </w:rPr>
        <w:t xml:space="preserve"> cases</w:t>
      </w:r>
      <w:r w:rsidR="006765D6" w:rsidRPr="00577EF3">
        <w:rPr>
          <w:rFonts w:ascii="Times New Roman" w:eastAsia="宋体" w:hAnsi="Times New Roman" w:cs="Times New Roman"/>
          <w:kern w:val="2"/>
          <w:sz w:val="24"/>
          <w:szCs w:val="24"/>
        </w:rPr>
        <w:t xml:space="preserve"> the autoignition is induced only by the leading shock compression</w:t>
      </w:r>
      <w:r w:rsidR="009348D7" w:rsidRPr="00577EF3">
        <w:rPr>
          <w:rFonts w:ascii="Times New Roman" w:eastAsia="宋体" w:hAnsi="Times New Roman" w:cs="Times New Roman"/>
          <w:kern w:val="2"/>
          <w:sz w:val="24"/>
          <w:szCs w:val="24"/>
        </w:rPr>
        <w:t xml:space="preserve"> (see figure</w:t>
      </w:r>
      <w:r w:rsidR="00DC598F" w:rsidRPr="00577EF3">
        <w:rPr>
          <w:rFonts w:ascii="Times New Roman" w:eastAsia="宋体" w:hAnsi="Times New Roman" w:cs="Times New Roman"/>
          <w:kern w:val="2"/>
          <w:sz w:val="24"/>
          <w:szCs w:val="24"/>
        </w:rPr>
        <w:t xml:space="preserve"> 4</w:t>
      </w:r>
      <w:r w:rsidR="00402991" w:rsidRPr="00577EF3">
        <w:rPr>
          <w:rFonts w:ascii="Times New Roman" w:eastAsia="宋体" w:hAnsi="Times New Roman" w:cs="Times New Roman"/>
          <w:kern w:val="2"/>
          <w:sz w:val="24"/>
          <w:szCs w:val="24"/>
        </w:rPr>
        <w:t>)</w:t>
      </w:r>
      <w:r w:rsidR="005D325E" w:rsidRPr="00577EF3">
        <w:rPr>
          <w:rFonts w:ascii="Times New Roman" w:eastAsia="宋体" w:hAnsi="Times New Roman" w:cs="Times New Roman"/>
          <w:kern w:val="2"/>
          <w:sz w:val="24"/>
          <w:szCs w:val="24"/>
        </w:rPr>
        <w:t xml:space="preserve">. The absence of transverse waves </w:t>
      </w:r>
      <w:r w:rsidR="007E1F17" w:rsidRPr="00577EF3">
        <w:rPr>
          <w:rFonts w:ascii="Times New Roman" w:eastAsia="宋体" w:hAnsi="Times New Roman" w:cs="Times New Roman"/>
          <w:kern w:val="2"/>
          <w:sz w:val="24"/>
          <w:szCs w:val="24"/>
        </w:rPr>
        <w:t xml:space="preserve">in </w:t>
      </w:r>
      <w:r w:rsidR="00CC6934" w:rsidRPr="00577EF3">
        <w:rPr>
          <w:rFonts w:ascii="Times New Roman" w:eastAsia="宋体" w:hAnsi="Times New Roman" w:cs="Times New Roman"/>
          <w:kern w:val="2"/>
          <w:sz w:val="24"/>
          <w:szCs w:val="24"/>
        </w:rPr>
        <w:t xml:space="preserve">the </w:t>
      </w:r>
      <w:r w:rsidR="007E1F17" w:rsidRPr="00577EF3">
        <w:rPr>
          <w:rFonts w:ascii="Times New Roman" w:eastAsia="宋体" w:hAnsi="Times New Roman" w:cs="Times New Roman"/>
          <w:kern w:val="2"/>
          <w:sz w:val="24"/>
          <w:szCs w:val="24"/>
        </w:rPr>
        <w:t xml:space="preserve">1D cases </w:t>
      </w:r>
      <w:r w:rsidR="005D325E" w:rsidRPr="00577EF3">
        <w:rPr>
          <w:rFonts w:ascii="Times New Roman" w:eastAsia="宋体" w:hAnsi="Times New Roman" w:cs="Times New Roman"/>
          <w:kern w:val="2"/>
          <w:sz w:val="24"/>
          <w:szCs w:val="24"/>
        </w:rPr>
        <w:t xml:space="preserve">results in </w:t>
      </w:r>
      <w:r w:rsidR="007E1F17" w:rsidRPr="00577EF3">
        <w:rPr>
          <w:rFonts w:ascii="Times New Roman" w:eastAsia="宋体" w:hAnsi="Times New Roman" w:cs="Times New Roman"/>
          <w:kern w:val="2"/>
          <w:sz w:val="24"/>
          <w:szCs w:val="24"/>
        </w:rPr>
        <w:t xml:space="preserve">a much </w:t>
      </w:r>
      <w:r w:rsidR="003F66E5" w:rsidRPr="00577EF3">
        <w:rPr>
          <w:rFonts w:ascii="Times New Roman" w:eastAsia="宋体" w:hAnsi="Times New Roman" w:cs="Times New Roman"/>
          <w:kern w:val="2"/>
          <w:sz w:val="24"/>
          <w:szCs w:val="24"/>
        </w:rPr>
        <w:t xml:space="preserve">longer duration and </w:t>
      </w:r>
      <w:r w:rsidR="00CC6934" w:rsidRPr="00577EF3">
        <w:rPr>
          <w:rFonts w:ascii="Times New Roman" w:eastAsia="宋体" w:hAnsi="Times New Roman" w:cs="Times New Roman"/>
          <w:kern w:val="2"/>
          <w:sz w:val="24"/>
          <w:szCs w:val="24"/>
        </w:rPr>
        <w:t xml:space="preserve">thereby </w:t>
      </w:r>
      <w:r w:rsidR="003F66E5" w:rsidRPr="00577EF3">
        <w:rPr>
          <w:rFonts w:ascii="Times New Roman" w:eastAsia="宋体" w:hAnsi="Times New Roman" w:cs="Times New Roman"/>
          <w:kern w:val="2"/>
          <w:sz w:val="24"/>
          <w:szCs w:val="24"/>
        </w:rPr>
        <w:t>distance for detonation rein</w:t>
      </w:r>
      <w:r w:rsidR="007E1F17" w:rsidRPr="00577EF3">
        <w:rPr>
          <w:rFonts w:ascii="Times New Roman" w:eastAsia="宋体" w:hAnsi="Times New Roman" w:cs="Times New Roman"/>
          <w:kern w:val="2"/>
          <w:sz w:val="24"/>
          <w:szCs w:val="24"/>
        </w:rPr>
        <w:t>i</w:t>
      </w:r>
      <w:r w:rsidR="003F66E5" w:rsidRPr="00577EF3">
        <w:rPr>
          <w:rFonts w:ascii="Times New Roman" w:eastAsia="宋体" w:hAnsi="Times New Roman" w:cs="Times New Roman"/>
          <w:kern w:val="2"/>
          <w:sz w:val="24"/>
          <w:szCs w:val="24"/>
        </w:rPr>
        <w:t>tiation. In this respect, the multi-dimensional effect (</w:t>
      </w:r>
      <w:r w:rsidR="007E1F17" w:rsidRPr="00577EF3">
        <w:rPr>
          <w:rFonts w:ascii="Times New Roman" w:eastAsia="宋体" w:hAnsi="Times New Roman" w:cs="Times New Roman"/>
          <w:kern w:val="2"/>
          <w:sz w:val="24"/>
          <w:szCs w:val="24"/>
        </w:rPr>
        <w:t xml:space="preserve">which allow the </w:t>
      </w:r>
      <w:r w:rsidR="00C472E5" w:rsidRPr="00577EF3">
        <w:rPr>
          <w:rFonts w:ascii="Times New Roman" w:eastAsia="宋体" w:hAnsi="Times New Roman" w:cs="Times New Roman"/>
          <w:kern w:val="2"/>
          <w:sz w:val="24"/>
          <w:szCs w:val="24"/>
        </w:rPr>
        <w:t>existence of transverse waves</w:t>
      </w:r>
      <w:r w:rsidR="003F66E5" w:rsidRPr="00577EF3">
        <w:rPr>
          <w:rFonts w:ascii="Times New Roman" w:eastAsia="宋体" w:hAnsi="Times New Roman" w:cs="Times New Roman"/>
          <w:kern w:val="2"/>
          <w:sz w:val="24"/>
          <w:szCs w:val="24"/>
        </w:rPr>
        <w:t xml:space="preserve">) </w:t>
      </w:r>
      <w:r w:rsidR="007E1F17" w:rsidRPr="00577EF3">
        <w:rPr>
          <w:rFonts w:ascii="Times New Roman" w:eastAsia="宋体" w:hAnsi="Times New Roman" w:cs="Times New Roman"/>
          <w:kern w:val="2"/>
          <w:sz w:val="24"/>
          <w:szCs w:val="24"/>
        </w:rPr>
        <w:t xml:space="preserve">can greatly </w:t>
      </w:r>
      <w:r w:rsidR="00C472E5" w:rsidRPr="00577EF3">
        <w:rPr>
          <w:rFonts w:ascii="Times New Roman" w:eastAsia="宋体" w:hAnsi="Times New Roman" w:cs="Times New Roman"/>
          <w:kern w:val="2"/>
          <w:sz w:val="24"/>
          <w:szCs w:val="24"/>
        </w:rPr>
        <w:t>promote</w:t>
      </w:r>
      <w:r w:rsidR="003F66E5" w:rsidRPr="00577EF3">
        <w:rPr>
          <w:rFonts w:ascii="Times New Roman" w:eastAsia="宋体" w:hAnsi="Times New Roman" w:cs="Times New Roman"/>
          <w:kern w:val="2"/>
          <w:sz w:val="24"/>
          <w:szCs w:val="24"/>
        </w:rPr>
        <w:t xml:space="preserve"> detonation reinitiation</w:t>
      </w:r>
      <w:r w:rsidR="00C472E5" w:rsidRPr="00577EF3">
        <w:rPr>
          <w:rFonts w:ascii="Times New Roman" w:eastAsia="宋体" w:hAnsi="Times New Roman" w:cs="Times New Roman"/>
          <w:kern w:val="2"/>
          <w:sz w:val="24"/>
          <w:szCs w:val="24"/>
        </w:rPr>
        <w:t>.</w:t>
      </w:r>
      <w:r w:rsidR="007E1F17" w:rsidRPr="00577EF3">
        <w:rPr>
          <w:rFonts w:ascii="Times New Roman" w:eastAsia="宋体" w:hAnsi="Times New Roman" w:cs="Times New Roman"/>
          <w:kern w:val="2"/>
          <w:sz w:val="24"/>
          <w:szCs w:val="24"/>
        </w:rPr>
        <w:t xml:space="preserve"> </w:t>
      </w:r>
      <w:r w:rsidR="008B3E9E" w:rsidRPr="00577EF3">
        <w:rPr>
          <w:rFonts w:ascii="Times New Roman" w:eastAsia="宋体" w:hAnsi="Times New Roman" w:cs="Times New Roman"/>
          <w:kern w:val="2"/>
          <w:sz w:val="24"/>
          <w:szCs w:val="24"/>
        </w:rPr>
        <w:t>T</w:t>
      </w:r>
      <w:r w:rsidR="007E1F17" w:rsidRPr="00577EF3">
        <w:rPr>
          <w:rFonts w:ascii="Times New Roman" w:eastAsia="宋体" w:hAnsi="Times New Roman" w:cs="Times New Roman"/>
          <w:kern w:val="2"/>
          <w:sz w:val="24"/>
          <w:szCs w:val="24"/>
        </w:rPr>
        <w:t xml:space="preserve">he duration and distance for detonation reinitiation </w:t>
      </w:r>
      <w:r w:rsidR="008B3E9E" w:rsidRPr="00577EF3">
        <w:rPr>
          <w:rFonts w:ascii="Times New Roman" w:eastAsia="宋体" w:hAnsi="Times New Roman" w:cs="Times New Roman"/>
          <w:kern w:val="2"/>
          <w:sz w:val="24"/>
          <w:szCs w:val="24"/>
        </w:rPr>
        <w:t xml:space="preserve">might </w:t>
      </w:r>
      <w:r w:rsidR="007E1F17" w:rsidRPr="00577EF3">
        <w:rPr>
          <w:rFonts w:ascii="Times New Roman" w:eastAsia="宋体" w:hAnsi="Times New Roman" w:cs="Times New Roman"/>
          <w:kern w:val="2"/>
          <w:sz w:val="24"/>
          <w:szCs w:val="24"/>
        </w:rPr>
        <w:t xml:space="preserve">be further </w:t>
      </w:r>
      <w:r w:rsidR="008B3E9E" w:rsidRPr="00577EF3">
        <w:rPr>
          <w:rFonts w:ascii="Times New Roman" w:eastAsia="宋体" w:hAnsi="Times New Roman" w:cs="Times New Roman"/>
          <w:kern w:val="2"/>
          <w:sz w:val="24"/>
          <w:szCs w:val="24"/>
        </w:rPr>
        <w:t>changed</w:t>
      </w:r>
      <w:r w:rsidR="007E1F17" w:rsidRPr="00577EF3">
        <w:rPr>
          <w:rFonts w:ascii="Times New Roman" w:eastAsia="宋体" w:hAnsi="Times New Roman" w:cs="Times New Roman"/>
          <w:kern w:val="2"/>
          <w:sz w:val="24"/>
          <w:szCs w:val="24"/>
        </w:rPr>
        <w:t xml:space="preserve"> in </w:t>
      </w:r>
      <w:r w:rsidR="00440ABB" w:rsidRPr="00577EF3">
        <w:rPr>
          <w:rFonts w:ascii="Times New Roman" w:eastAsia="宋体" w:hAnsi="Times New Roman" w:cs="Times New Roman"/>
          <w:kern w:val="2"/>
          <w:sz w:val="24"/>
          <w:szCs w:val="24"/>
        </w:rPr>
        <w:t xml:space="preserve">specific </w:t>
      </w:r>
      <w:r w:rsidR="007E1F17" w:rsidRPr="00577EF3">
        <w:rPr>
          <w:rFonts w:ascii="Times New Roman" w:eastAsia="宋体" w:hAnsi="Times New Roman" w:cs="Times New Roman"/>
          <w:kern w:val="2"/>
          <w:sz w:val="24"/>
          <w:szCs w:val="24"/>
        </w:rPr>
        <w:t>3D cases, which deserve</w:t>
      </w:r>
      <w:r w:rsidR="003824F4" w:rsidRPr="00577EF3">
        <w:rPr>
          <w:rFonts w:ascii="Times New Roman" w:eastAsia="宋体" w:hAnsi="Times New Roman" w:cs="Times New Roman"/>
          <w:kern w:val="2"/>
          <w:sz w:val="24"/>
          <w:szCs w:val="24"/>
        </w:rPr>
        <w:t>s</w:t>
      </w:r>
      <w:r w:rsidR="007E1F17" w:rsidRPr="00577EF3">
        <w:rPr>
          <w:rFonts w:ascii="Times New Roman" w:eastAsia="宋体" w:hAnsi="Times New Roman" w:cs="Times New Roman"/>
          <w:kern w:val="2"/>
          <w:sz w:val="24"/>
          <w:szCs w:val="24"/>
        </w:rPr>
        <w:t xml:space="preserve"> future study. </w:t>
      </w:r>
      <w:r w:rsidR="00C472E5" w:rsidRPr="00577EF3">
        <w:rPr>
          <w:rFonts w:ascii="Times New Roman" w:eastAsia="宋体" w:hAnsi="Times New Roman" w:cs="Times New Roman"/>
          <w:kern w:val="2"/>
          <w:sz w:val="24"/>
          <w:szCs w:val="24"/>
        </w:rPr>
        <w:t>F</w:t>
      </w:r>
      <w:r w:rsidR="00EA02FF" w:rsidRPr="00577EF3">
        <w:rPr>
          <w:rFonts w:ascii="Times New Roman" w:eastAsia="宋体" w:hAnsi="Times New Roman" w:cs="Times New Roman"/>
          <w:kern w:val="2"/>
          <w:sz w:val="24"/>
          <w:szCs w:val="24"/>
        </w:rPr>
        <w:t>igure 10</w:t>
      </w:r>
      <w:r w:rsidR="00DC598F" w:rsidRPr="00577EF3">
        <w:rPr>
          <w:rFonts w:ascii="Times New Roman" w:eastAsia="宋体" w:hAnsi="Times New Roman" w:cs="Times New Roman"/>
          <w:kern w:val="2"/>
          <w:sz w:val="24"/>
          <w:szCs w:val="24"/>
        </w:rPr>
        <w:t xml:space="preserve"> </w:t>
      </w:r>
      <w:r w:rsidR="00C472E5" w:rsidRPr="00577EF3">
        <w:rPr>
          <w:rFonts w:ascii="Times New Roman" w:eastAsia="宋体" w:hAnsi="Times New Roman" w:cs="Times New Roman"/>
          <w:kern w:val="2"/>
          <w:sz w:val="24"/>
          <w:szCs w:val="24"/>
        </w:rPr>
        <w:t>shows that there are several unreacted pockets</w:t>
      </w:r>
      <w:r w:rsidR="007E1F17" w:rsidRPr="00577EF3">
        <w:rPr>
          <w:rFonts w:ascii="Times New Roman" w:eastAsia="宋体" w:hAnsi="Times New Roman" w:cs="Times New Roman"/>
          <w:kern w:val="2"/>
          <w:sz w:val="24"/>
          <w:szCs w:val="24"/>
        </w:rPr>
        <w:t xml:space="preserve"> when </w:t>
      </w:r>
      <w:r w:rsidR="0062021F" w:rsidRPr="00577EF3">
        <w:rPr>
          <w:rFonts w:ascii="Times New Roman" w:eastAsia="宋体" w:hAnsi="Times New Roman" w:cs="Times New Roman"/>
          <w:kern w:val="2"/>
          <w:sz w:val="24"/>
          <w:szCs w:val="24"/>
        </w:rPr>
        <w:t>the detonation propagates in the inhomogeneous mixture with period</w:t>
      </w:r>
      <w:r w:rsidR="0060582D" w:rsidRPr="00577EF3">
        <w:rPr>
          <w:rFonts w:ascii="Times New Roman" w:eastAsia="宋体" w:hAnsi="Times New Roman" w:cs="Times New Roman"/>
          <w:kern w:val="2"/>
          <w:sz w:val="24"/>
          <w:szCs w:val="24"/>
        </w:rPr>
        <w:t>ic</w:t>
      </w:r>
      <w:r w:rsidR="0062021F" w:rsidRPr="00577EF3">
        <w:rPr>
          <w:rFonts w:ascii="Times New Roman" w:eastAsia="宋体" w:hAnsi="Times New Roman" w:cs="Times New Roman"/>
          <w:kern w:val="2"/>
          <w:sz w:val="24"/>
          <w:szCs w:val="24"/>
        </w:rPr>
        <w:t xml:space="preserve"> </w:t>
      </w:r>
      <w:r w:rsidR="00582012" w:rsidRPr="00577EF3">
        <w:rPr>
          <w:rFonts w:ascii="Times New Roman" w:eastAsia="宋体" w:hAnsi="Times New Roman" w:cs="Times New Roman"/>
          <w:kern w:val="2"/>
          <w:sz w:val="24"/>
          <w:szCs w:val="24"/>
        </w:rPr>
        <w:t xml:space="preserve">gradient in </w:t>
      </w:r>
      <w:r w:rsidR="0062021F" w:rsidRPr="00577EF3">
        <w:rPr>
          <w:rFonts w:ascii="Times New Roman" w:eastAsia="宋体" w:hAnsi="Times New Roman" w:cs="Times New Roman"/>
          <w:kern w:val="2"/>
          <w:sz w:val="24"/>
          <w:szCs w:val="24"/>
        </w:rPr>
        <w:t>reactant concentration</w:t>
      </w:r>
      <w:r w:rsidR="007E1F17" w:rsidRPr="00577EF3">
        <w:rPr>
          <w:rFonts w:ascii="Times New Roman" w:eastAsia="宋体" w:hAnsi="Times New Roman" w:cs="Times New Roman"/>
          <w:kern w:val="2"/>
          <w:sz w:val="24"/>
          <w:szCs w:val="24"/>
        </w:rPr>
        <w:t>. These unreacted pockets reduce the total heat release and increase the</w:t>
      </w:r>
      <w:r w:rsidR="0062021F" w:rsidRPr="00577EF3">
        <w:rPr>
          <w:rFonts w:ascii="Times New Roman" w:eastAsia="宋体" w:hAnsi="Times New Roman" w:cs="Times New Roman"/>
          <w:kern w:val="2"/>
          <w:sz w:val="24"/>
          <w:szCs w:val="24"/>
        </w:rPr>
        <w:t xml:space="preserve"> unburned </w:t>
      </w:r>
      <w:r w:rsidR="007E1F17" w:rsidRPr="00577EF3">
        <w:rPr>
          <w:rFonts w:ascii="Times New Roman" w:eastAsia="宋体" w:hAnsi="Times New Roman" w:cs="Times New Roman"/>
          <w:kern w:val="2"/>
          <w:sz w:val="24"/>
          <w:szCs w:val="24"/>
        </w:rPr>
        <w:t>reactant concentration in the burned products.</w:t>
      </w:r>
      <w:r w:rsidR="0062021F" w:rsidRPr="00577EF3">
        <w:rPr>
          <w:rFonts w:ascii="Times New Roman" w:eastAsia="宋体" w:hAnsi="Times New Roman" w:cs="Times New Roman"/>
          <w:kern w:val="2"/>
          <w:sz w:val="24"/>
          <w:szCs w:val="24"/>
        </w:rPr>
        <w:t xml:space="preserve"> Though </w:t>
      </w:r>
      <w:r w:rsidR="006A264E" w:rsidRPr="00577EF3">
        <w:rPr>
          <w:rFonts w:ascii="Times New Roman" w:eastAsia="宋体" w:hAnsi="Times New Roman" w:cs="Times New Roman"/>
          <w:kern w:val="2"/>
          <w:sz w:val="24"/>
          <w:szCs w:val="24"/>
        </w:rPr>
        <w:t xml:space="preserve">a </w:t>
      </w:r>
      <w:r w:rsidR="0062021F" w:rsidRPr="00577EF3">
        <w:rPr>
          <w:rFonts w:ascii="Times New Roman" w:eastAsia="宋体" w:hAnsi="Times New Roman" w:cs="Times New Roman"/>
          <w:kern w:val="2"/>
          <w:sz w:val="24"/>
          <w:szCs w:val="24"/>
        </w:rPr>
        <w:t>similar</w:t>
      </w:r>
      <w:r w:rsidR="009F7791" w:rsidRPr="00577EF3">
        <w:rPr>
          <w:rFonts w:ascii="Times New Roman" w:eastAsia="宋体" w:hAnsi="Times New Roman" w:cs="Times New Roman"/>
          <w:kern w:val="2"/>
          <w:sz w:val="24"/>
          <w:szCs w:val="24"/>
        </w:rPr>
        <w:t xml:space="preserve"> phenomenon </w:t>
      </w:r>
      <w:r w:rsidR="007E1F17" w:rsidRPr="00577EF3">
        <w:rPr>
          <w:rFonts w:ascii="Times New Roman" w:eastAsia="宋体" w:hAnsi="Times New Roman" w:cs="Times New Roman"/>
          <w:kern w:val="2"/>
          <w:sz w:val="24"/>
          <w:szCs w:val="24"/>
        </w:rPr>
        <w:t xml:space="preserve">is also </w:t>
      </w:r>
      <w:r w:rsidR="009F7791" w:rsidRPr="00577EF3">
        <w:rPr>
          <w:rFonts w:ascii="Times New Roman" w:eastAsia="宋体" w:hAnsi="Times New Roman" w:cs="Times New Roman"/>
          <w:kern w:val="2"/>
          <w:sz w:val="24"/>
          <w:szCs w:val="24"/>
        </w:rPr>
        <w:t>observed for</w:t>
      </w:r>
      <w:r w:rsidR="0062021F" w:rsidRPr="00577EF3">
        <w:rPr>
          <w:rFonts w:ascii="Times New Roman" w:eastAsia="宋体" w:hAnsi="Times New Roman" w:cs="Times New Roman"/>
          <w:kern w:val="2"/>
          <w:sz w:val="24"/>
          <w:szCs w:val="24"/>
        </w:rPr>
        <w:t xml:space="preserve"> 1D simulations, the amount of unburned </w:t>
      </w:r>
      <w:r w:rsidR="007E1F17" w:rsidRPr="00577EF3">
        <w:rPr>
          <w:rFonts w:ascii="Times New Roman" w:eastAsia="宋体" w:hAnsi="Times New Roman" w:cs="Times New Roman"/>
          <w:kern w:val="2"/>
          <w:sz w:val="24"/>
          <w:szCs w:val="24"/>
        </w:rPr>
        <w:t xml:space="preserve">reactant </w:t>
      </w:r>
      <w:r w:rsidR="006A264E" w:rsidRPr="00577EF3">
        <w:rPr>
          <w:rFonts w:ascii="Times New Roman" w:eastAsia="宋体" w:hAnsi="Times New Roman" w:cs="Times New Roman"/>
          <w:kern w:val="2"/>
          <w:sz w:val="24"/>
          <w:szCs w:val="24"/>
        </w:rPr>
        <w:t xml:space="preserve">in the </w:t>
      </w:r>
      <w:r w:rsidR="0062021F" w:rsidRPr="00577EF3">
        <w:rPr>
          <w:rFonts w:ascii="Times New Roman" w:eastAsia="宋体" w:hAnsi="Times New Roman" w:cs="Times New Roman"/>
          <w:kern w:val="2"/>
          <w:sz w:val="24"/>
          <w:szCs w:val="24"/>
        </w:rPr>
        <w:t xml:space="preserve">1D </w:t>
      </w:r>
      <w:r w:rsidR="007E1F17" w:rsidRPr="00577EF3">
        <w:rPr>
          <w:rFonts w:ascii="Times New Roman" w:eastAsia="宋体" w:hAnsi="Times New Roman" w:cs="Times New Roman"/>
          <w:kern w:val="2"/>
          <w:sz w:val="24"/>
          <w:szCs w:val="24"/>
        </w:rPr>
        <w:t>case</w:t>
      </w:r>
      <w:r w:rsidR="0062021F" w:rsidRPr="00577EF3">
        <w:rPr>
          <w:rFonts w:ascii="Times New Roman" w:eastAsia="宋体" w:hAnsi="Times New Roman" w:cs="Times New Roman"/>
          <w:kern w:val="2"/>
          <w:sz w:val="24"/>
          <w:szCs w:val="24"/>
        </w:rPr>
        <w:t xml:space="preserve">s </w:t>
      </w:r>
      <w:r w:rsidR="006A264E" w:rsidRPr="00577EF3">
        <w:rPr>
          <w:rFonts w:ascii="Times New Roman" w:eastAsia="宋体" w:hAnsi="Times New Roman" w:cs="Times New Roman"/>
          <w:kern w:val="2"/>
          <w:sz w:val="24"/>
          <w:szCs w:val="24"/>
        </w:rPr>
        <w:t xml:space="preserve">is </w:t>
      </w:r>
      <w:r w:rsidR="007E1F17" w:rsidRPr="00577EF3">
        <w:rPr>
          <w:rFonts w:ascii="Times New Roman" w:eastAsia="宋体" w:hAnsi="Times New Roman" w:cs="Times New Roman"/>
          <w:kern w:val="2"/>
          <w:sz w:val="24"/>
          <w:szCs w:val="24"/>
        </w:rPr>
        <w:t xml:space="preserve">much </w:t>
      </w:r>
      <w:r w:rsidR="0062021F" w:rsidRPr="00577EF3">
        <w:rPr>
          <w:rFonts w:ascii="Times New Roman" w:eastAsia="宋体" w:hAnsi="Times New Roman" w:cs="Times New Roman"/>
          <w:kern w:val="2"/>
          <w:sz w:val="24"/>
          <w:szCs w:val="24"/>
        </w:rPr>
        <w:t>less tha</w:t>
      </w:r>
      <w:r w:rsidR="009F7791" w:rsidRPr="00577EF3">
        <w:rPr>
          <w:rFonts w:ascii="Times New Roman" w:eastAsia="宋体" w:hAnsi="Times New Roman" w:cs="Times New Roman"/>
          <w:kern w:val="2"/>
          <w:sz w:val="24"/>
          <w:szCs w:val="24"/>
        </w:rPr>
        <w:t xml:space="preserve">n that </w:t>
      </w:r>
      <w:r w:rsidR="006A264E" w:rsidRPr="00577EF3">
        <w:rPr>
          <w:rFonts w:ascii="Times New Roman" w:eastAsia="宋体" w:hAnsi="Times New Roman" w:cs="Times New Roman"/>
          <w:kern w:val="2"/>
          <w:sz w:val="24"/>
          <w:szCs w:val="24"/>
        </w:rPr>
        <w:t xml:space="preserve">in the </w:t>
      </w:r>
      <w:r w:rsidR="0070125D" w:rsidRPr="00577EF3">
        <w:rPr>
          <w:rFonts w:ascii="Times New Roman" w:eastAsia="宋体" w:hAnsi="Times New Roman" w:cs="Times New Roman"/>
          <w:kern w:val="2"/>
          <w:sz w:val="24"/>
          <w:szCs w:val="24"/>
        </w:rPr>
        <w:t xml:space="preserve">2D </w:t>
      </w:r>
      <w:r w:rsidR="007E1F17" w:rsidRPr="00577EF3">
        <w:rPr>
          <w:rFonts w:ascii="Times New Roman" w:eastAsia="宋体" w:hAnsi="Times New Roman" w:cs="Times New Roman"/>
          <w:kern w:val="2"/>
          <w:sz w:val="24"/>
          <w:szCs w:val="24"/>
        </w:rPr>
        <w:t>cases.</w:t>
      </w:r>
      <w:r w:rsidR="0062021F" w:rsidRPr="00577EF3">
        <w:rPr>
          <w:rFonts w:ascii="Times New Roman" w:eastAsia="宋体" w:hAnsi="Times New Roman" w:cs="Times New Roman"/>
          <w:kern w:val="2"/>
          <w:sz w:val="24"/>
          <w:szCs w:val="24"/>
        </w:rPr>
        <w:t xml:space="preserve">  </w:t>
      </w:r>
      <w:r w:rsidR="007E1F17" w:rsidRPr="00577EF3">
        <w:rPr>
          <w:rFonts w:ascii="Times New Roman" w:eastAsia="宋体" w:hAnsi="Times New Roman" w:cs="Times New Roman"/>
          <w:kern w:val="2"/>
          <w:sz w:val="24"/>
          <w:szCs w:val="24"/>
        </w:rPr>
        <w:t xml:space="preserve">In this respect, </w:t>
      </w:r>
      <w:r w:rsidR="00C472E5" w:rsidRPr="00577EF3">
        <w:rPr>
          <w:rFonts w:ascii="Times New Roman" w:eastAsia="宋体" w:hAnsi="Times New Roman" w:cs="Times New Roman"/>
          <w:kern w:val="2"/>
          <w:sz w:val="24"/>
          <w:szCs w:val="24"/>
        </w:rPr>
        <w:t>the multi-dimensional effect (</w:t>
      </w:r>
      <w:r w:rsidR="007E1F17" w:rsidRPr="00577EF3">
        <w:rPr>
          <w:rFonts w:ascii="Times New Roman" w:eastAsia="宋体" w:hAnsi="Times New Roman" w:cs="Times New Roman"/>
          <w:kern w:val="2"/>
          <w:sz w:val="24"/>
          <w:szCs w:val="24"/>
        </w:rPr>
        <w:t xml:space="preserve">which results in </w:t>
      </w:r>
      <w:r w:rsidR="006A264E" w:rsidRPr="00577EF3">
        <w:rPr>
          <w:rFonts w:ascii="Times New Roman" w:eastAsia="宋体" w:hAnsi="Times New Roman" w:cs="Times New Roman"/>
          <w:kern w:val="2"/>
          <w:sz w:val="24"/>
          <w:szCs w:val="24"/>
        </w:rPr>
        <w:t xml:space="preserve">an </w:t>
      </w:r>
      <w:r w:rsidR="0062021F" w:rsidRPr="00577EF3">
        <w:rPr>
          <w:rFonts w:ascii="Times New Roman" w:eastAsia="宋体" w:hAnsi="Times New Roman" w:cs="Times New Roman"/>
          <w:kern w:val="2"/>
          <w:sz w:val="24"/>
          <w:szCs w:val="24"/>
        </w:rPr>
        <w:t>increased</w:t>
      </w:r>
      <w:r w:rsidR="007E1F17" w:rsidRPr="00577EF3">
        <w:rPr>
          <w:rFonts w:ascii="Times New Roman" w:eastAsia="宋体" w:hAnsi="Times New Roman" w:cs="Times New Roman"/>
          <w:kern w:val="2"/>
          <w:sz w:val="24"/>
          <w:szCs w:val="24"/>
        </w:rPr>
        <w:t xml:space="preserve"> amount of</w:t>
      </w:r>
      <w:r w:rsidR="00C472E5" w:rsidRPr="00577EF3">
        <w:rPr>
          <w:rFonts w:ascii="Times New Roman" w:eastAsia="宋体" w:hAnsi="Times New Roman" w:cs="Times New Roman"/>
          <w:kern w:val="2"/>
          <w:sz w:val="24"/>
          <w:szCs w:val="24"/>
        </w:rPr>
        <w:t xml:space="preserve"> un</w:t>
      </w:r>
      <w:r w:rsidR="0062021F" w:rsidRPr="00577EF3">
        <w:rPr>
          <w:rFonts w:ascii="Times New Roman" w:eastAsia="宋体" w:hAnsi="Times New Roman" w:cs="Times New Roman"/>
          <w:kern w:val="2"/>
          <w:sz w:val="24"/>
          <w:szCs w:val="24"/>
        </w:rPr>
        <w:t xml:space="preserve">burned </w:t>
      </w:r>
      <w:r w:rsidR="007E1F17" w:rsidRPr="00577EF3">
        <w:rPr>
          <w:rFonts w:ascii="Times New Roman" w:eastAsia="宋体" w:hAnsi="Times New Roman" w:cs="Times New Roman"/>
          <w:kern w:val="2"/>
          <w:sz w:val="24"/>
          <w:szCs w:val="24"/>
        </w:rPr>
        <w:t>reactant</w:t>
      </w:r>
      <w:r w:rsidR="00C472E5" w:rsidRPr="00577EF3">
        <w:rPr>
          <w:rFonts w:ascii="Times New Roman" w:eastAsia="宋体" w:hAnsi="Times New Roman" w:cs="Times New Roman"/>
          <w:kern w:val="2"/>
          <w:sz w:val="24"/>
          <w:szCs w:val="24"/>
        </w:rPr>
        <w:t xml:space="preserve">) </w:t>
      </w:r>
      <w:r w:rsidR="00841C1E" w:rsidRPr="00577EF3">
        <w:rPr>
          <w:rFonts w:ascii="Times New Roman" w:eastAsia="宋体" w:hAnsi="Times New Roman" w:cs="Times New Roman"/>
          <w:kern w:val="2"/>
          <w:sz w:val="24"/>
          <w:szCs w:val="24"/>
        </w:rPr>
        <w:t xml:space="preserve">prevents </w:t>
      </w:r>
      <w:r w:rsidR="007E1F17" w:rsidRPr="00577EF3">
        <w:rPr>
          <w:rFonts w:ascii="Times New Roman" w:eastAsia="宋体" w:hAnsi="Times New Roman" w:cs="Times New Roman"/>
          <w:kern w:val="2"/>
          <w:sz w:val="24"/>
          <w:szCs w:val="24"/>
        </w:rPr>
        <w:t xml:space="preserve">the </w:t>
      </w:r>
      <w:r w:rsidR="00C472E5" w:rsidRPr="00577EF3">
        <w:rPr>
          <w:rFonts w:ascii="Times New Roman" w:eastAsia="宋体" w:hAnsi="Times New Roman" w:cs="Times New Roman"/>
          <w:kern w:val="2"/>
          <w:sz w:val="24"/>
          <w:szCs w:val="24"/>
        </w:rPr>
        <w:t>detonation reinitiation.</w:t>
      </w:r>
      <w:r w:rsidR="003824F4" w:rsidRPr="00577EF3">
        <w:rPr>
          <w:rFonts w:ascii="Times New Roman" w:eastAsia="宋体" w:hAnsi="Times New Roman" w:cs="Times New Roman"/>
          <w:kern w:val="2"/>
          <w:sz w:val="24"/>
          <w:szCs w:val="24"/>
        </w:rPr>
        <w:t xml:space="preserve"> T</w:t>
      </w:r>
      <w:r w:rsidR="008B3E9E" w:rsidRPr="00577EF3">
        <w:rPr>
          <w:rFonts w:ascii="Times New Roman" w:eastAsia="宋体" w:hAnsi="Times New Roman" w:cs="Times New Roman"/>
          <w:kern w:val="2"/>
          <w:sz w:val="24"/>
          <w:szCs w:val="24"/>
        </w:rPr>
        <w:t xml:space="preserve">he inhibiting effects due to unburned reactants are stronger than </w:t>
      </w:r>
      <w:r w:rsidR="000F125E" w:rsidRPr="00577EF3">
        <w:rPr>
          <w:rFonts w:ascii="Times New Roman" w:eastAsia="宋体" w:hAnsi="Times New Roman" w:cs="Times New Roman"/>
          <w:kern w:val="2"/>
          <w:sz w:val="24"/>
          <w:szCs w:val="24"/>
        </w:rPr>
        <w:t xml:space="preserve">the promoting effects due to </w:t>
      </w:r>
      <w:r w:rsidR="0070125D" w:rsidRPr="00577EF3">
        <w:rPr>
          <w:rFonts w:ascii="Times New Roman" w:eastAsia="宋体" w:hAnsi="Times New Roman" w:cs="Times New Roman"/>
          <w:kern w:val="2"/>
          <w:sz w:val="24"/>
          <w:szCs w:val="24"/>
        </w:rPr>
        <w:t>transverse waves</w:t>
      </w:r>
      <w:r w:rsidR="003824F4" w:rsidRPr="00577EF3">
        <w:rPr>
          <w:rFonts w:ascii="Times New Roman" w:eastAsia="宋体" w:hAnsi="Times New Roman" w:cs="Times New Roman"/>
          <w:kern w:val="2"/>
          <w:sz w:val="24"/>
          <w:szCs w:val="24"/>
        </w:rPr>
        <w:t>. Consequently</w:t>
      </w:r>
      <w:r w:rsidR="000F125E" w:rsidRPr="00577EF3">
        <w:rPr>
          <w:rFonts w:ascii="Times New Roman" w:eastAsia="宋体" w:hAnsi="Times New Roman" w:cs="Times New Roman"/>
          <w:kern w:val="2"/>
          <w:sz w:val="24"/>
          <w:szCs w:val="24"/>
        </w:rPr>
        <w:t xml:space="preserve">, </w:t>
      </w:r>
      <w:r w:rsidR="006A264E" w:rsidRPr="00577EF3">
        <w:rPr>
          <w:rFonts w:ascii="Times New Roman" w:eastAsia="宋体" w:hAnsi="Times New Roman" w:cs="Times New Roman"/>
          <w:kern w:val="2"/>
          <w:sz w:val="24"/>
          <w:szCs w:val="24"/>
        </w:rPr>
        <w:t xml:space="preserve">the </w:t>
      </w:r>
      <w:r w:rsidR="000F125E" w:rsidRPr="00577EF3">
        <w:rPr>
          <w:rFonts w:ascii="Times New Roman" w:eastAsia="宋体" w:hAnsi="Times New Roman" w:cs="Times New Roman"/>
          <w:kern w:val="2"/>
          <w:sz w:val="24"/>
          <w:szCs w:val="24"/>
        </w:rPr>
        <w:t xml:space="preserve">2D cases </w:t>
      </w:r>
      <w:r w:rsidR="006A264E" w:rsidRPr="00577EF3">
        <w:rPr>
          <w:rFonts w:ascii="Times New Roman" w:eastAsia="宋体" w:hAnsi="Times New Roman" w:cs="Times New Roman"/>
          <w:kern w:val="2"/>
          <w:sz w:val="24"/>
          <w:szCs w:val="24"/>
        </w:rPr>
        <w:t>exhibit</w:t>
      </w:r>
      <w:r w:rsidR="008B3E9E" w:rsidRPr="00577EF3">
        <w:rPr>
          <w:rFonts w:ascii="Times New Roman" w:eastAsia="宋体" w:hAnsi="Times New Roman" w:cs="Times New Roman"/>
          <w:kern w:val="2"/>
          <w:sz w:val="24"/>
          <w:szCs w:val="24"/>
        </w:rPr>
        <w:t xml:space="preserve"> smaller</w:t>
      </w:r>
      <w:r w:rsidR="00C76C7B" w:rsidRPr="00577EF3">
        <w:rPr>
          <w:rFonts w:ascii="Times New Roman" w:eastAsia="宋体" w:hAnsi="Times New Roman" w:cs="Times New Roman"/>
          <w:kern w:val="2"/>
          <w:sz w:val="24"/>
          <w:szCs w:val="24"/>
        </w:rPr>
        <w:t xml:space="preserve"> critical amplitude and wavelength </w:t>
      </w:r>
      <w:r w:rsidR="003824F4" w:rsidRPr="00577EF3">
        <w:rPr>
          <w:rFonts w:ascii="Times New Roman" w:eastAsia="宋体" w:hAnsi="Times New Roman" w:cs="Times New Roman"/>
          <w:kern w:val="2"/>
          <w:sz w:val="24"/>
          <w:szCs w:val="24"/>
        </w:rPr>
        <w:t>for</w:t>
      </w:r>
      <w:r w:rsidR="006A264E" w:rsidRPr="00577EF3">
        <w:rPr>
          <w:rFonts w:ascii="Times New Roman" w:eastAsia="宋体" w:hAnsi="Times New Roman" w:cs="Times New Roman"/>
          <w:kern w:val="2"/>
          <w:sz w:val="24"/>
          <w:szCs w:val="24"/>
        </w:rPr>
        <w:t xml:space="preserve"> the </w:t>
      </w:r>
      <w:r w:rsidR="0060582D" w:rsidRPr="00577EF3">
        <w:rPr>
          <w:rFonts w:ascii="Times New Roman" w:eastAsia="宋体" w:hAnsi="Times New Roman" w:cs="Times New Roman"/>
          <w:kern w:val="2"/>
          <w:sz w:val="24"/>
          <w:szCs w:val="24"/>
        </w:rPr>
        <w:t>periodic</w:t>
      </w:r>
      <w:r w:rsidR="00C76C7B" w:rsidRPr="00577EF3">
        <w:rPr>
          <w:rFonts w:ascii="Times New Roman" w:eastAsia="宋体" w:hAnsi="Times New Roman" w:cs="Times New Roman"/>
          <w:kern w:val="2"/>
          <w:sz w:val="24"/>
          <w:szCs w:val="24"/>
        </w:rPr>
        <w:t xml:space="preserve"> mixture composition distribution</w:t>
      </w:r>
      <w:r w:rsidR="000F125E" w:rsidRPr="00577EF3">
        <w:rPr>
          <w:rFonts w:ascii="Times New Roman" w:eastAsia="宋体" w:hAnsi="Times New Roman" w:cs="Times New Roman"/>
          <w:kern w:val="2"/>
          <w:sz w:val="24"/>
          <w:szCs w:val="24"/>
        </w:rPr>
        <w:t xml:space="preserve"> than </w:t>
      </w:r>
      <w:r w:rsidR="006A264E" w:rsidRPr="00577EF3">
        <w:rPr>
          <w:rFonts w:ascii="Times New Roman" w:eastAsia="宋体" w:hAnsi="Times New Roman" w:cs="Times New Roman"/>
          <w:kern w:val="2"/>
          <w:sz w:val="24"/>
          <w:szCs w:val="24"/>
        </w:rPr>
        <w:t xml:space="preserve">the </w:t>
      </w:r>
      <w:r w:rsidR="000F125E" w:rsidRPr="00577EF3">
        <w:rPr>
          <w:rFonts w:ascii="Times New Roman" w:eastAsia="宋体" w:hAnsi="Times New Roman" w:cs="Times New Roman"/>
          <w:kern w:val="2"/>
          <w:sz w:val="24"/>
          <w:szCs w:val="24"/>
        </w:rPr>
        <w:t>1D cases</w:t>
      </w:r>
      <w:r w:rsidR="00C76C7B" w:rsidRPr="00577EF3">
        <w:rPr>
          <w:rFonts w:ascii="Times New Roman" w:eastAsia="宋体" w:hAnsi="Times New Roman" w:cs="Times New Roman"/>
          <w:kern w:val="2"/>
          <w:sz w:val="24"/>
          <w:szCs w:val="24"/>
        </w:rPr>
        <w:t xml:space="preserve">. Moreover, the averaged detonation propagation speed deficit </w:t>
      </w:r>
      <w:r w:rsidR="006A264E" w:rsidRPr="00577EF3">
        <w:rPr>
          <w:rFonts w:ascii="Times New Roman" w:eastAsia="宋体" w:hAnsi="Times New Roman" w:cs="Times New Roman"/>
          <w:kern w:val="2"/>
          <w:sz w:val="24"/>
          <w:szCs w:val="24"/>
        </w:rPr>
        <w:t xml:space="preserve">in the </w:t>
      </w:r>
      <w:r w:rsidR="00746F88" w:rsidRPr="00577EF3">
        <w:rPr>
          <w:rFonts w:ascii="Times New Roman" w:eastAsia="宋体" w:hAnsi="Times New Roman" w:cs="Times New Roman"/>
          <w:kern w:val="2"/>
          <w:sz w:val="24"/>
          <w:szCs w:val="24"/>
        </w:rPr>
        <w:t>2</w:t>
      </w:r>
      <w:r w:rsidR="00C76C7B" w:rsidRPr="00577EF3">
        <w:rPr>
          <w:rFonts w:ascii="Times New Roman" w:eastAsia="宋体" w:hAnsi="Times New Roman" w:cs="Times New Roman"/>
          <w:kern w:val="2"/>
          <w:sz w:val="24"/>
          <w:szCs w:val="24"/>
        </w:rPr>
        <w:t xml:space="preserve">D </w:t>
      </w:r>
      <w:r w:rsidR="000F125E" w:rsidRPr="00577EF3">
        <w:rPr>
          <w:rFonts w:ascii="Times New Roman" w:eastAsia="宋体" w:hAnsi="Times New Roman" w:cs="Times New Roman"/>
          <w:kern w:val="2"/>
          <w:sz w:val="24"/>
          <w:szCs w:val="24"/>
        </w:rPr>
        <w:t xml:space="preserve">cases </w:t>
      </w:r>
      <w:r w:rsidR="00C76C7B" w:rsidRPr="00577EF3">
        <w:rPr>
          <w:rFonts w:ascii="Times New Roman" w:eastAsia="宋体" w:hAnsi="Times New Roman" w:cs="Times New Roman"/>
          <w:kern w:val="2"/>
          <w:sz w:val="24"/>
          <w:szCs w:val="24"/>
        </w:rPr>
        <w:t xml:space="preserve">is </w:t>
      </w:r>
      <w:r w:rsidR="000F125E" w:rsidRPr="00577EF3">
        <w:rPr>
          <w:rFonts w:ascii="Times New Roman" w:eastAsia="宋体" w:hAnsi="Times New Roman" w:cs="Times New Roman"/>
          <w:kern w:val="2"/>
          <w:sz w:val="24"/>
          <w:szCs w:val="24"/>
        </w:rPr>
        <w:t>slight</w:t>
      </w:r>
      <w:r w:rsidR="006A264E" w:rsidRPr="00577EF3">
        <w:rPr>
          <w:rFonts w:ascii="Times New Roman" w:eastAsia="宋体" w:hAnsi="Times New Roman" w:cs="Times New Roman"/>
          <w:kern w:val="2"/>
          <w:sz w:val="24"/>
          <w:szCs w:val="24"/>
        </w:rPr>
        <w:t>ly</w:t>
      </w:r>
      <w:r w:rsidR="000F125E" w:rsidRPr="00577EF3">
        <w:rPr>
          <w:rFonts w:ascii="Times New Roman" w:eastAsia="宋体" w:hAnsi="Times New Roman" w:cs="Times New Roman"/>
          <w:kern w:val="2"/>
          <w:sz w:val="24"/>
          <w:szCs w:val="24"/>
        </w:rPr>
        <w:t xml:space="preserve"> </w:t>
      </w:r>
      <w:r w:rsidR="00746F88" w:rsidRPr="00577EF3">
        <w:rPr>
          <w:rFonts w:ascii="Times New Roman" w:eastAsia="宋体" w:hAnsi="Times New Roman" w:cs="Times New Roman"/>
          <w:kern w:val="2"/>
          <w:sz w:val="24"/>
          <w:szCs w:val="24"/>
        </w:rPr>
        <w:t>larg</w:t>
      </w:r>
      <w:r w:rsidR="00C76C7B" w:rsidRPr="00577EF3">
        <w:rPr>
          <w:rFonts w:ascii="Times New Roman" w:eastAsia="宋体" w:hAnsi="Times New Roman" w:cs="Times New Roman"/>
          <w:kern w:val="2"/>
          <w:sz w:val="24"/>
          <w:szCs w:val="24"/>
        </w:rPr>
        <w:t xml:space="preserve">er than that </w:t>
      </w:r>
      <w:r w:rsidR="006A264E" w:rsidRPr="00577EF3">
        <w:rPr>
          <w:rFonts w:ascii="Times New Roman" w:eastAsia="宋体" w:hAnsi="Times New Roman" w:cs="Times New Roman"/>
          <w:kern w:val="2"/>
          <w:sz w:val="24"/>
          <w:szCs w:val="24"/>
        </w:rPr>
        <w:t xml:space="preserve">in the </w:t>
      </w:r>
      <w:r w:rsidR="00746F88" w:rsidRPr="00577EF3">
        <w:rPr>
          <w:rFonts w:ascii="Times New Roman" w:eastAsia="宋体" w:hAnsi="Times New Roman" w:cs="Times New Roman"/>
          <w:kern w:val="2"/>
          <w:sz w:val="24"/>
          <w:szCs w:val="24"/>
        </w:rPr>
        <w:t>1</w:t>
      </w:r>
      <w:r w:rsidR="00C76C7B" w:rsidRPr="00577EF3">
        <w:rPr>
          <w:rFonts w:ascii="Times New Roman" w:eastAsia="宋体" w:hAnsi="Times New Roman" w:cs="Times New Roman"/>
          <w:kern w:val="2"/>
          <w:sz w:val="24"/>
          <w:szCs w:val="24"/>
        </w:rPr>
        <w:t xml:space="preserve">D </w:t>
      </w:r>
      <w:r w:rsidR="000F125E" w:rsidRPr="00577EF3">
        <w:rPr>
          <w:rFonts w:ascii="Times New Roman" w:eastAsia="宋体" w:hAnsi="Times New Roman" w:cs="Times New Roman"/>
          <w:kern w:val="2"/>
          <w:sz w:val="24"/>
          <w:szCs w:val="24"/>
        </w:rPr>
        <w:t xml:space="preserve">cases due to </w:t>
      </w:r>
      <w:r w:rsidR="006A264E" w:rsidRPr="00577EF3">
        <w:rPr>
          <w:rFonts w:ascii="Times New Roman" w:eastAsia="宋体" w:hAnsi="Times New Roman" w:cs="Times New Roman"/>
          <w:kern w:val="2"/>
          <w:sz w:val="24"/>
          <w:szCs w:val="24"/>
        </w:rPr>
        <w:t xml:space="preserve">a </w:t>
      </w:r>
      <w:r w:rsidR="000F125E" w:rsidRPr="00577EF3">
        <w:rPr>
          <w:rFonts w:ascii="Times New Roman" w:eastAsia="宋体" w:hAnsi="Times New Roman" w:cs="Times New Roman"/>
          <w:kern w:val="2"/>
          <w:sz w:val="24"/>
          <w:szCs w:val="24"/>
        </w:rPr>
        <w:t>larger amount of unburned reactant in the</w:t>
      </w:r>
      <w:r w:rsidR="00F06870" w:rsidRPr="00577EF3">
        <w:rPr>
          <w:rFonts w:ascii="Times New Roman" w:eastAsia="宋体" w:hAnsi="Times New Roman" w:cs="Times New Roman"/>
          <w:kern w:val="2"/>
          <w:sz w:val="24"/>
          <w:szCs w:val="24"/>
        </w:rPr>
        <w:t xml:space="preserve"> multi-dimensional </w:t>
      </w:r>
      <w:r w:rsidR="000D6A10" w:rsidRPr="00577EF3">
        <w:rPr>
          <w:rFonts w:ascii="Times New Roman" w:eastAsia="宋体" w:hAnsi="Times New Roman" w:cs="Times New Roman"/>
          <w:kern w:val="2"/>
          <w:sz w:val="24"/>
          <w:szCs w:val="24"/>
        </w:rPr>
        <w:t>detonation structure.</w:t>
      </w:r>
    </w:p>
    <w:p w14:paraId="2D57E778" w14:textId="0B84BDFB" w:rsidR="00A4776F" w:rsidRPr="00577EF3" w:rsidRDefault="006A264E">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 xml:space="preserve">In </w:t>
      </w:r>
      <w:r w:rsidR="0087356E" w:rsidRPr="00577EF3">
        <w:rPr>
          <w:rFonts w:ascii="Times New Roman" w:eastAsia="宋体" w:hAnsi="Times New Roman" w:cs="Times New Roman"/>
          <w:kern w:val="2"/>
          <w:sz w:val="24"/>
          <w:szCs w:val="24"/>
        </w:rPr>
        <w:t xml:space="preserve">1D cases, </w:t>
      </w:r>
      <w:r w:rsidRPr="00577EF3">
        <w:rPr>
          <w:rFonts w:ascii="Times New Roman" w:eastAsia="宋体" w:hAnsi="Times New Roman" w:cs="Times New Roman"/>
          <w:kern w:val="2"/>
          <w:sz w:val="24"/>
          <w:szCs w:val="24"/>
        </w:rPr>
        <w:t xml:space="preserve">a </w:t>
      </w:r>
      <w:r w:rsidR="0060582D" w:rsidRPr="00577EF3">
        <w:rPr>
          <w:rFonts w:ascii="Times New Roman" w:eastAsia="宋体" w:hAnsi="Times New Roman" w:cs="Times New Roman"/>
          <w:kern w:val="2"/>
          <w:sz w:val="24"/>
          <w:szCs w:val="24"/>
        </w:rPr>
        <w:t>double periodic</w:t>
      </w:r>
      <w:r w:rsidR="0087356E" w:rsidRPr="00577EF3">
        <w:rPr>
          <w:rFonts w:ascii="Times New Roman" w:eastAsia="宋体" w:hAnsi="Times New Roman" w:cs="Times New Roman"/>
          <w:kern w:val="2"/>
          <w:sz w:val="24"/>
          <w:szCs w:val="24"/>
        </w:rPr>
        <w:t xml:space="preserve"> fluctuation of </w:t>
      </w:r>
      <w:r w:rsidRPr="00577EF3">
        <w:rPr>
          <w:rFonts w:ascii="Times New Roman" w:eastAsia="宋体" w:hAnsi="Times New Roman" w:cs="Times New Roman"/>
          <w:kern w:val="2"/>
          <w:sz w:val="24"/>
          <w:szCs w:val="24"/>
        </w:rPr>
        <w:t xml:space="preserve">the </w:t>
      </w:r>
      <w:r w:rsidR="0087356E" w:rsidRPr="00577EF3">
        <w:rPr>
          <w:rFonts w:ascii="Times New Roman" w:eastAsia="宋体" w:hAnsi="Times New Roman" w:cs="Times New Roman"/>
          <w:kern w:val="2"/>
          <w:sz w:val="24"/>
          <w:szCs w:val="24"/>
        </w:rPr>
        <w:t xml:space="preserve">peak pressure after the shock </w:t>
      </w:r>
      <w:r w:rsidRPr="00577EF3">
        <w:rPr>
          <w:rFonts w:ascii="Times New Roman" w:eastAsia="宋体" w:hAnsi="Times New Roman" w:cs="Times New Roman"/>
          <w:kern w:val="2"/>
          <w:sz w:val="24"/>
          <w:szCs w:val="24"/>
        </w:rPr>
        <w:t xml:space="preserve">is </w:t>
      </w:r>
      <w:r w:rsidR="0087356E" w:rsidRPr="00577EF3">
        <w:rPr>
          <w:rFonts w:ascii="Times New Roman" w:eastAsia="宋体" w:hAnsi="Times New Roman" w:cs="Times New Roman"/>
          <w:kern w:val="2"/>
          <w:sz w:val="24"/>
          <w:szCs w:val="24"/>
        </w:rPr>
        <w:t>observed</w:t>
      </w:r>
      <w:r w:rsidR="003824F4" w:rsidRPr="00577EF3">
        <w:rPr>
          <w:rFonts w:ascii="Times New Roman" w:eastAsia="宋体" w:hAnsi="Times New Roman" w:cs="Times New Roman"/>
          <w:kern w:val="2"/>
          <w:sz w:val="24"/>
          <w:szCs w:val="24"/>
        </w:rPr>
        <w:t xml:space="preserve"> </w:t>
      </w:r>
      <w:r w:rsidR="003824F4" w:rsidRPr="00577EF3">
        <w:rPr>
          <w:rFonts w:ascii="Times New Roman" w:eastAsia="宋体" w:hAnsi="Times New Roman" w:cs="Times New Roman"/>
          <w:kern w:val="2"/>
          <w:sz w:val="24"/>
          <w:szCs w:val="24"/>
        </w:rPr>
        <w:t xml:space="preserve">(see figures </w:t>
      </w:r>
      <w:r w:rsidR="003824F4" w:rsidRPr="00577EF3">
        <w:rPr>
          <w:rFonts w:ascii="Times New Roman" w:eastAsia="宋体" w:hAnsi="Times New Roman" w:cs="Times New Roman"/>
          <w:kern w:val="2"/>
          <w:sz w:val="24"/>
          <w:szCs w:val="24"/>
        </w:rPr>
        <w:t>3</w:t>
      </w:r>
      <w:r w:rsidR="003824F4" w:rsidRPr="00577EF3">
        <w:rPr>
          <w:rFonts w:ascii="Times New Roman" w:eastAsia="宋体" w:hAnsi="Times New Roman" w:cs="Times New Roman"/>
          <w:kern w:val="2"/>
          <w:sz w:val="24"/>
          <w:szCs w:val="24"/>
        </w:rPr>
        <w:t xml:space="preserve"> and </w:t>
      </w:r>
      <w:r w:rsidR="003824F4" w:rsidRPr="00577EF3">
        <w:rPr>
          <w:rFonts w:ascii="Times New Roman" w:eastAsia="宋体" w:hAnsi="Times New Roman" w:cs="Times New Roman"/>
          <w:kern w:val="2"/>
          <w:sz w:val="24"/>
          <w:szCs w:val="24"/>
        </w:rPr>
        <w:t>5</w:t>
      </w:r>
      <w:r w:rsidR="003824F4" w:rsidRPr="00577EF3">
        <w:rPr>
          <w:rFonts w:ascii="Times New Roman" w:eastAsia="宋体" w:hAnsi="Times New Roman" w:cs="Times New Roman"/>
          <w:kern w:val="2"/>
          <w:sz w:val="24"/>
          <w:szCs w:val="24"/>
        </w:rPr>
        <w:t>)</w:t>
      </w:r>
      <w:r w:rsidR="0087356E" w:rsidRPr="00577EF3">
        <w:rPr>
          <w:rFonts w:ascii="Times New Roman" w:eastAsia="宋体" w:hAnsi="Times New Roman" w:cs="Times New Roman"/>
          <w:kern w:val="2"/>
          <w:sz w:val="24"/>
          <w:szCs w:val="24"/>
        </w:rPr>
        <w:t xml:space="preserve">. Similarly, </w:t>
      </w:r>
      <w:r w:rsidRPr="00577EF3">
        <w:rPr>
          <w:rFonts w:ascii="Times New Roman" w:eastAsia="宋体" w:hAnsi="Times New Roman" w:cs="Times New Roman"/>
          <w:kern w:val="2"/>
          <w:sz w:val="24"/>
          <w:szCs w:val="24"/>
        </w:rPr>
        <w:t xml:space="preserve">a </w:t>
      </w:r>
      <w:r w:rsidR="0087356E" w:rsidRPr="00577EF3">
        <w:rPr>
          <w:rFonts w:ascii="Times New Roman" w:eastAsia="宋体" w:hAnsi="Times New Roman" w:cs="Times New Roman"/>
          <w:kern w:val="2"/>
          <w:sz w:val="24"/>
          <w:szCs w:val="24"/>
        </w:rPr>
        <w:t xml:space="preserve">double cellular structure, consisting of substructures and a large-scale structure, is observed </w:t>
      </w:r>
      <w:r w:rsidRPr="00577EF3">
        <w:rPr>
          <w:rFonts w:ascii="Times New Roman" w:eastAsia="宋体" w:hAnsi="Times New Roman" w:cs="Times New Roman"/>
          <w:kern w:val="2"/>
          <w:sz w:val="24"/>
          <w:szCs w:val="24"/>
        </w:rPr>
        <w:t>in 2D</w:t>
      </w:r>
      <w:r w:rsidR="003824F4" w:rsidRPr="00577EF3">
        <w:rPr>
          <w:rFonts w:ascii="Times New Roman" w:eastAsia="宋体" w:hAnsi="Times New Roman" w:cs="Times New Roman"/>
          <w:kern w:val="2"/>
          <w:sz w:val="24"/>
          <w:szCs w:val="24"/>
        </w:rPr>
        <w:t xml:space="preserve"> cases (see</w:t>
      </w:r>
      <w:r w:rsidR="009348D7" w:rsidRPr="00577EF3">
        <w:rPr>
          <w:rFonts w:ascii="Times New Roman" w:eastAsia="宋体" w:hAnsi="Times New Roman" w:cs="Times New Roman"/>
          <w:kern w:val="2"/>
          <w:sz w:val="24"/>
          <w:szCs w:val="24"/>
        </w:rPr>
        <w:t xml:space="preserve"> figures</w:t>
      </w:r>
      <w:r w:rsidR="0087356E" w:rsidRPr="00577EF3">
        <w:rPr>
          <w:rFonts w:ascii="Times New Roman" w:eastAsia="宋体" w:hAnsi="Times New Roman" w:cs="Times New Roman"/>
          <w:kern w:val="2"/>
          <w:sz w:val="24"/>
          <w:szCs w:val="24"/>
        </w:rPr>
        <w:t xml:space="preserve"> </w:t>
      </w:r>
      <w:r w:rsidR="00837FB0" w:rsidRPr="00577EF3">
        <w:rPr>
          <w:rFonts w:ascii="Times New Roman" w:eastAsia="宋体" w:hAnsi="Times New Roman" w:cs="Times New Roman"/>
          <w:kern w:val="2"/>
          <w:sz w:val="24"/>
          <w:szCs w:val="24"/>
        </w:rPr>
        <w:t>8 and 9</w:t>
      </w:r>
      <w:r w:rsidR="003824F4" w:rsidRPr="00577EF3">
        <w:rPr>
          <w:rFonts w:ascii="Times New Roman" w:eastAsia="宋体" w:hAnsi="Times New Roman" w:cs="Times New Roman"/>
          <w:kern w:val="2"/>
          <w:sz w:val="24"/>
          <w:szCs w:val="24"/>
        </w:rPr>
        <w:t>)</w:t>
      </w:r>
      <w:r w:rsidR="00837FB0" w:rsidRPr="00577EF3">
        <w:rPr>
          <w:rFonts w:ascii="Times New Roman" w:eastAsia="宋体" w:hAnsi="Times New Roman" w:cs="Times New Roman"/>
          <w:kern w:val="2"/>
          <w:sz w:val="24"/>
          <w:szCs w:val="24"/>
        </w:rPr>
        <w:t>.</w:t>
      </w:r>
      <w:r w:rsidR="0087356E" w:rsidRPr="00577EF3">
        <w:rPr>
          <w:rFonts w:ascii="Times New Roman" w:eastAsia="宋体" w:hAnsi="Times New Roman" w:cs="Times New Roman"/>
          <w:kern w:val="2"/>
          <w:sz w:val="24"/>
          <w:szCs w:val="24"/>
        </w:rPr>
        <w:t xml:space="preserve"> Therefore, </w:t>
      </w:r>
      <w:r w:rsidRPr="00577EF3">
        <w:rPr>
          <w:rFonts w:ascii="Times New Roman" w:eastAsia="宋体" w:hAnsi="Times New Roman" w:cs="Times New Roman"/>
          <w:kern w:val="2"/>
          <w:sz w:val="24"/>
          <w:szCs w:val="24"/>
        </w:rPr>
        <w:t xml:space="preserve">the </w:t>
      </w:r>
      <w:r w:rsidR="0087356E" w:rsidRPr="00577EF3">
        <w:rPr>
          <w:rFonts w:ascii="Times New Roman" w:eastAsia="宋体" w:hAnsi="Times New Roman" w:cs="Times New Roman"/>
          <w:kern w:val="2"/>
          <w:sz w:val="24"/>
          <w:szCs w:val="24"/>
        </w:rPr>
        <w:t xml:space="preserve">1D and 2D cases </w:t>
      </w:r>
      <w:r w:rsidRPr="00577EF3">
        <w:rPr>
          <w:rFonts w:ascii="Times New Roman" w:eastAsia="宋体" w:hAnsi="Times New Roman" w:cs="Times New Roman"/>
          <w:kern w:val="2"/>
          <w:sz w:val="24"/>
          <w:szCs w:val="24"/>
        </w:rPr>
        <w:t xml:space="preserve">exhibit </w:t>
      </w:r>
      <w:r w:rsidR="0087356E" w:rsidRPr="00577EF3">
        <w:rPr>
          <w:rFonts w:ascii="Times New Roman" w:eastAsia="宋体" w:hAnsi="Times New Roman" w:cs="Times New Roman"/>
          <w:kern w:val="2"/>
          <w:sz w:val="24"/>
          <w:szCs w:val="24"/>
        </w:rPr>
        <w:t>similarity in the change of the original mode of detonation propagation in inhomogeneous mixtures</w:t>
      </w:r>
      <w:r w:rsidR="0087356E" w:rsidRPr="00577EF3">
        <w:rPr>
          <w:rFonts w:ascii="Times New Roman" w:hAnsi="Times New Roman" w:cs="Times New Roman"/>
          <w:sz w:val="24"/>
          <w:szCs w:val="24"/>
        </w:rPr>
        <w:t xml:space="preserve"> </w:t>
      </w:r>
      <w:r w:rsidR="0060582D" w:rsidRPr="00577EF3">
        <w:rPr>
          <w:rFonts w:ascii="Times New Roman" w:eastAsia="宋体" w:hAnsi="Times New Roman" w:cs="Times New Roman"/>
          <w:kern w:val="2"/>
          <w:sz w:val="24"/>
          <w:szCs w:val="24"/>
        </w:rPr>
        <w:lastRenderedPageBreak/>
        <w:t>with periodic</w:t>
      </w:r>
      <w:r w:rsidR="0087356E" w:rsidRPr="00577EF3">
        <w:rPr>
          <w:rFonts w:ascii="Times New Roman" w:eastAsia="宋体" w:hAnsi="Times New Roman" w:cs="Times New Roman"/>
          <w:kern w:val="2"/>
          <w:sz w:val="24"/>
          <w:szCs w:val="24"/>
        </w:rPr>
        <w:t xml:space="preserve"> </w:t>
      </w:r>
      <w:r w:rsidR="0060582D" w:rsidRPr="00577EF3">
        <w:rPr>
          <w:rFonts w:ascii="Times New Roman" w:eastAsia="宋体" w:hAnsi="Times New Roman" w:cs="Times New Roman"/>
          <w:kern w:val="2"/>
          <w:sz w:val="24"/>
          <w:szCs w:val="24"/>
        </w:rPr>
        <w:t xml:space="preserve">gradient in </w:t>
      </w:r>
      <w:r w:rsidR="0087356E" w:rsidRPr="00577EF3">
        <w:rPr>
          <w:rFonts w:ascii="Times New Roman" w:eastAsia="宋体" w:hAnsi="Times New Roman" w:cs="Times New Roman"/>
          <w:kern w:val="2"/>
          <w:sz w:val="24"/>
          <w:szCs w:val="24"/>
        </w:rPr>
        <w:t xml:space="preserve">reactant concentration. In inhomogeneous mixtures, </w:t>
      </w:r>
      <w:r w:rsidR="00C05DD9" w:rsidRPr="00577EF3">
        <w:rPr>
          <w:rFonts w:ascii="Times New Roman" w:eastAsia="宋体" w:hAnsi="Times New Roman" w:cs="Times New Roman"/>
          <w:kern w:val="2"/>
          <w:sz w:val="24"/>
          <w:szCs w:val="24"/>
        </w:rPr>
        <w:t xml:space="preserve">the detonation </w:t>
      </w:r>
      <w:r w:rsidR="005D1B28" w:rsidRPr="00577EF3">
        <w:rPr>
          <w:rFonts w:ascii="Times New Roman" w:eastAsia="宋体" w:hAnsi="Times New Roman" w:cs="Times New Roman"/>
          <w:kern w:val="2"/>
          <w:sz w:val="24"/>
          <w:szCs w:val="24"/>
        </w:rPr>
        <w:t xml:space="preserve">speed, the number of triple points and the cellular </w:t>
      </w:r>
      <w:r w:rsidR="00C05DD9" w:rsidRPr="00577EF3">
        <w:rPr>
          <w:rFonts w:ascii="Times New Roman" w:eastAsia="宋体" w:hAnsi="Times New Roman" w:cs="Times New Roman"/>
          <w:kern w:val="2"/>
          <w:sz w:val="24"/>
          <w:szCs w:val="24"/>
        </w:rPr>
        <w:t>structure</w:t>
      </w:r>
      <w:r w:rsidR="005D1B28" w:rsidRPr="00577EF3">
        <w:rPr>
          <w:rFonts w:ascii="Times New Roman" w:eastAsia="宋体" w:hAnsi="Times New Roman" w:cs="Times New Roman"/>
          <w:kern w:val="2"/>
          <w:sz w:val="24"/>
          <w:szCs w:val="24"/>
        </w:rPr>
        <w:t xml:space="preserve"> adjust to the local mixture composition. Therefore, the quasi-steady detonation pr</w:t>
      </w:r>
      <w:r w:rsidR="0060582D" w:rsidRPr="00577EF3">
        <w:rPr>
          <w:rFonts w:ascii="Times New Roman" w:eastAsia="宋体" w:hAnsi="Times New Roman" w:cs="Times New Roman"/>
          <w:kern w:val="2"/>
          <w:sz w:val="24"/>
          <w:szCs w:val="24"/>
        </w:rPr>
        <w:t>opagation with double periodic</w:t>
      </w:r>
      <w:r w:rsidR="005D1B28" w:rsidRPr="00577EF3">
        <w:rPr>
          <w:rFonts w:ascii="Times New Roman" w:eastAsia="宋体" w:hAnsi="Times New Roman" w:cs="Times New Roman"/>
          <w:kern w:val="2"/>
          <w:sz w:val="24"/>
          <w:szCs w:val="24"/>
        </w:rPr>
        <w:t xml:space="preserve"> fluctuations of peak shock pressure </w:t>
      </w:r>
      <w:r w:rsidR="0087356E" w:rsidRPr="00577EF3">
        <w:rPr>
          <w:rFonts w:ascii="Times New Roman" w:eastAsia="宋体" w:hAnsi="Times New Roman" w:cs="Times New Roman"/>
          <w:kern w:val="2"/>
          <w:sz w:val="24"/>
          <w:szCs w:val="24"/>
        </w:rPr>
        <w:t xml:space="preserve">and double cellular structure </w:t>
      </w:r>
      <w:r w:rsidR="005D1B28" w:rsidRPr="00577EF3">
        <w:rPr>
          <w:rFonts w:ascii="Times New Roman" w:eastAsia="宋体" w:hAnsi="Times New Roman" w:cs="Times New Roman"/>
          <w:kern w:val="2"/>
          <w:sz w:val="24"/>
          <w:szCs w:val="24"/>
        </w:rPr>
        <w:t>is observed</w:t>
      </w:r>
      <w:r w:rsidR="003824F4" w:rsidRPr="00577EF3">
        <w:rPr>
          <w:rFonts w:ascii="Times New Roman" w:eastAsia="宋体" w:hAnsi="Times New Roman" w:cs="Times New Roman"/>
          <w:kern w:val="2"/>
          <w:sz w:val="24"/>
          <w:szCs w:val="24"/>
        </w:rPr>
        <w:t xml:space="preserve"> </w:t>
      </w:r>
      <w:r w:rsidR="003824F4" w:rsidRPr="00577EF3">
        <w:rPr>
          <w:rFonts w:ascii="Times New Roman" w:eastAsia="宋体" w:hAnsi="Times New Roman" w:cs="Times New Roman"/>
          <w:kern w:val="2"/>
          <w:sz w:val="24"/>
          <w:szCs w:val="24"/>
        </w:rPr>
        <w:t>after a transition distance</w:t>
      </w:r>
      <w:r w:rsidR="005D1B28" w:rsidRPr="00577EF3">
        <w:rPr>
          <w:rFonts w:ascii="Times New Roman" w:eastAsia="宋体" w:hAnsi="Times New Roman" w:cs="Times New Roman"/>
          <w:kern w:val="2"/>
          <w:sz w:val="24"/>
          <w:szCs w:val="24"/>
        </w:rPr>
        <w:t xml:space="preserve"> </w:t>
      </w:r>
      <w:r w:rsidR="002F45C2" w:rsidRPr="00577EF3">
        <w:rPr>
          <w:rFonts w:ascii="Times New Roman" w:eastAsia="宋体" w:hAnsi="Times New Roman" w:cs="Times New Roman"/>
          <w:kern w:val="2"/>
          <w:sz w:val="24"/>
          <w:szCs w:val="24"/>
        </w:rPr>
        <w:t>in</w:t>
      </w:r>
      <w:r w:rsidR="003824F4" w:rsidRPr="00577EF3">
        <w:rPr>
          <w:rFonts w:ascii="Times New Roman" w:eastAsia="宋体" w:hAnsi="Times New Roman" w:cs="Times New Roman"/>
          <w:kern w:val="2"/>
          <w:sz w:val="24"/>
          <w:szCs w:val="24"/>
        </w:rPr>
        <w:t xml:space="preserve"> both</w:t>
      </w:r>
      <w:r w:rsidR="0087356E" w:rsidRPr="00577EF3">
        <w:rPr>
          <w:rFonts w:ascii="Times New Roman" w:eastAsia="宋体" w:hAnsi="Times New Roman" w:cs="Times New Roman"/>
          <w:kern w:val="2"/>
          <w:sz w:val="24"/>
          <w:szCs w:val="24"/>
        </w:rPr>
        <w:t xml:space="preserve"> 1D </w:t>
      </w:r>
      <w:r w:rsidR="003824F4" w:rsidRPr="00577EF3">
        <w:rPr>
          <w:rFonts w:ascii="Times New Roman" w:eastAsia="宋体" w:hAnsi="Times New Roman" w:cs="Times New Roman"/>
          <w:kern w:val="2"/>
          <w:sz w:val="24"/>
          <w:szCs w:val="24"/>
        </w:rPr>
        <w:t>and</w:t>
      </w:r>
      <w:r w:rsidR="002F45C2" w:rsidRPr="00577EF3">
        <w:rPr>
          <w:rFonts w:ascii="Times New Roman" w:eastAsia="宋体" w:hAnsi="Times New Roman" w:cs="Times New Roman"/>
          <w:kern w:val="2"/>
          <w:sz w:val="24"/>
          <w:szCs w:val="24"/>
        </w:rPr>
        <w:t xml:space="preserve"> </w:t>
      </w:r>
      <w:r w:rsidR="0087356E" w:rsidRPr="00577EF3">
        <w:rPr>
          <w:rFonts w:ascii="Times New Roman" w:eastAsia="宋体" w:hAnsi="Times New Roman" w:cs="Times New Roman"/>
          <w:kern w:val="2"/>
          <w:sz w:val="24"/>
          <w:szCs w:val="24"/>
        </w:rPr>
        <w:t xml:space="preserve">2D </w:t>
      </w:r>
      <w:r w:rsidR="003824F4" w:rsidRPr="00577EF3">
        <w:rPr>
          <w:rFonts w:ascii="Times New Roman" w:eastAsia="宋体" w:hAnsi="Times New Roman" w:cs="Times New Roman"/>
          <w:kern w:val="2"/>
          <w:sz w:val="24"/>
          <w:szCs w:val="24"/>
        </w:rPr>
        <w:t>cases</w:t>
      </w:r>
      <w:r w:rsidR="005D1B28" w:rsidRPr="00577EF3">
        <w:rPr>
          <w:rFonts w:ascii="Times New Roman" w:eastAsia="宋体" w:hAnsi="Times New Roman" w:cs="Times New Roman"/>
          <w:kern w:val="2"/>
          <w:sz w:val="24"/>
          <w:szCs w:val="24"/>
        </w:rPr>
        <w:t>.</w:t>
      </w:r>
      <w:r w:rsidR="00C76C7B" w:rsidRPr="00577EF3">
        <w:rPr>
          <w:rFonts w:ascii="Times New Roman" w:eastAsia="宋体" w:hAnsi="Times New Roman" w:cs="Times New Roman"/>
          <w:kern w:val="2"/>
          <w:sz w:val="24"/>
          <w:szCs w:val="24"/>
        </w:rPr>
        <w:t xml:space="preserve">  </w:t>
      </w:r>
      <w:r w:rsidR="0070125D" w:rsidRPr="00577EF3">
        <w:rPr>
          <w:rFonts w:ascii="Times New Roman" w:eastAsia="宋体" w:hAnsi="Times New Roman" w:cs="Times New Roman"/>
          <w:kern w:val="2"/>
          <w:sz w:val="24"/>
          <w:szCs w:val="24"/>
        </w:rPr>
        <w:t xml:space="preserve">  </w:t>
      </w:r>
    </w:p>
    <w:p w14:paraId="2057AC81" w14:textId="77777777" w:rsidR="00AC27E3" w:rsidRPr="00577EF3" w:rsidRDefault="00AC27E3">
      <w:pPr>
        <w:widowControl w:val="0"/>
        <w:autoSpaceDE w:val="0"/>
        <w:autoSpaceDN w:val="0"/>
        <w:adjustRightInd w:val="0"/>
        <w:spacing w:after="0" w:line="480" w:lineRule="auto"/>
        <w:ind w:firstLine="720"/>
        <w:jc w:val="both"/>
        <w:rPr>
          <w:rFonts w:ascii="Times New Roman" w:eastAsia="宋体" w:hAnsi="Times New Roman" w:cs="Times New Roman"/>
          <w:kern w:val="2"/>
          <w:sz w:val="24"/>
          <w:szCs w:val="24"/>
        </w:rPr>
      </w:pPr>
    </w:p>
    <w:p w14:paraId="5E819665" w14:textId="77777777" w:rsidR="002D0E6D" w:rsidRPr="00577EF3" w:rsidRDefault="00486E02" w:rsidP="00AE29C4">
      <w:pPr>
        <w:widowControl w:val="0"/>
        <w:spacing w:after="0" w:line="480" w:lineRule="auto"/>
        <w:jc w:val="both"/>
        <w:outlineLvl w:val="0"/>
        <w:rPr>
          <w:rFonts w:ascii="Times New Roman" w:eastAsia="宋体" w:hAnsi="Times New Roman" w:cs="Times New Roman"/>
          <w:b/>
          <w:bCs/>
          <w:kern w:val="44"/>
          <w:sz w:val="28"/>
          <w:szCs w:val="28"/>
          <w:lang w:eastAsia="en-US"/>
        </w:rPr>
      </w:pPr>
      <w:r w:rsidRPr="00577EF3">
        <w:rPr>
          <w:rFonts w:ascii="Times New Roman" w:eastAsia="宋体" w:hAnsi="Times New Roman" w:cs="Times New Roman"/>
          <w:b/>
          <w:bCs/>
          <w:kern w:val="44"/>
          <w:sz w:val="28"/>
          <w:szCs w:val="28"/>
          <w:lang w:eastAsia="en-US"/>
        </w:rPr>
        <w:t xml:space="preserve">4. </w:t>
      </w:r>
      <w:r w:rsidR="006D44A3" w:rsidRPr="00577EF3">
        <w:rPr>
          <w:rFonts w:ascii="Times New Roman" w:eastAsia="宋体" w:hAnsi="Times New Roman" w:cs="Times New Roman"/>
          <w:b/>
          <w:bCs/>
          <w:kern w:val="44"/>
          <w:sz w:val="28"/>
          <w:szCs w:val="28"/>
          <w:lang w:eastAsia="en-US"/>
        </w:rPr>
        <w:t>Conclusions</w:t>
      </w:r>
    </w:p>
    <w:p w14:paraId="2C73901C" w14:textId="7A714EAF" w:rsidR="001F5505" w:rsidRDefault="008201F7">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r w:rsidRPr="00577EF3">
        <w:rPr>
          <w:rFonts w:ascii="Times New Roman" w:eastAsia="宋体" w:hAnsi="Times New Roman" w:cs="Times New Roman"/>
          <w:kern w:val="2"/>
          <w:sz w:val="24"/>
          <w:szCs w:val="24"/>
        </w:rPr>
        <w:t>D</w:t>
      </w:r>
      <w:r w:rsidR="009D77C7" w:rsidRPr="00577EF3">
        <w:rPr>
          <w:rFonts w:ascii="Times New Roman" w:eastAsia="宋体" w:hAnsi="Times New Roman" w:cs="Times New Roman"/>
          <w:kern w:val="2"/>
          <w:sz w:val="24"/>
          <w:szCs w:val="24"/>
        </w:rPr>
        <w:t xml:space="preserve">etonation propagation in </w:t>
      </w:r>
      <w:r w:rsidR="000C4E1E" w:rsidRPr="00577EF3">
        <w:rPr>
          <w:rFonts w:ascii="Times New Roman" w:eastAsia="宋体" w:hAnsi="Times New Roman" w:cs="Times New Roman"/>
          <w:kern w:val="2"/>
          <w:sz w:val="24"/>
          <w:szCs w:val="24"/>
        </w:rPr>
        <w:t>inhomogeneous</w:t>
      </w:r>
      <w:r w:rsidR="00AC0090" w:rsidRPr="00577EF3">
        <w:rPr>
          <w:rFonts w:ascii="Times New Roman" w:eastAsia="宋体" w:hAnsi="Times New Roman" w:cs="Times New Roman"/>
          <w:kern w:val="2"/>
          <w:sz w:val="24"/>
          <w:szCs w:val="24"/>
        </w:rPr>
        <w:t xml:space="preserve"> H</w:t>
      </w:r>
      <w:r w:rsidR="00AC0090" w:rsidRPr="00577EF3">
        <w:rPr>
          <w:rFonts w:ascii="Times New Roman" w:eastAsia="宋体" w:hAnsi="Times New Roman" w:cs="Times New Roman"/>
          <w:kern w:val="2"/>
          <w:sz w:val="24"/>
          <w:szCs w:val="24"/>
          <w:vertAlign w:val="subscript"/>
        </w:rPr>
        <w:t>2</w:t>
      </w:r>
      <w:r w:rsidR="00AC0090" w:rsidRPr="00577EF3">
        <w:rPr>
          <w:rFonts w:ascii="Times New Roman" w:eastAsia="宋体" w:hAnsi="Times New Roman" w:cs="Times New Roman"/>
          <w:kern w:val="2"/>
          <w:sz w:val="24"/>
          <w:szCs w:val="24"/>
        </w:rPr>
        <w:t>/O</w:t>
      </w:r>
      <w:r w:rsidR="00AC0090" w:rsidRPr="00577EF3">
        <w:rPr>
          <w:rFonts w:ascii="Times New Roman" w:eastAsia="宋体" w:hAnsi="Times New Roman" w:cs="Times New Roman"/>
          <w:kern w:val="2"/>
          <w:sz w:val="24"/>
          <w:szCs w:val="24"/>
          <w:vertAlign w:val="subscript"/>
        </w:rPr>
        <w:t>2</w:t>
      </w:r>
      <w:r w:rsidR="00AC0090" w:rsidRPr="00577EF3">
        <w:rPr>
          <w:rFonts w:ascii="Times New Roman" w:eastAsia="宋体" w:hAnsi="Times New Roman" w:cs="Times New Roman"/>
          <w:kern w:val="2"/>
          <w:sz w:val="24"/>
          <w:szCs w:val="24"/>
        </w:rPr>
        <w:t>/N</w:t>
      </w:r>
      <w:r w:rsidR="00AC0090" w:rsidRPr="00577EF3">
        <w:rPr>
          <w:rFonts w:ascii="Times New Roman" w:eastAsia="宋体" w:hAnsi="Times New Roman" w:cs="Times New Roman"/>
          <w:kern w:val="2"/>
          <w:sz w:val="24"/>
          <w:szCs w:val="24"/>
          <w:vertAlign w:val="subscript"/>
        </w:rPr>
        <w:t>2</w:t>
      </w:r>
      <w:r w:rsidR="00AC0090" w:rsidRPr="00577EF3">
        <w:rPr>
          <w:rFonts w:ascii="Times New Roman" w:eastAsia="宋体" w:hAnsi="Times New Roman" w:cs="Times New Roman"/>
          <w:kern w:val="2"/>
          <w:sz w:val="24"/>
          <w:szCs w:val="24"/>
        </w:rPr>
        <w:t xml:space="preserve"> mixture</w:t>
      </w:r>
      <w:r w:rsidR="008023E5" w:rsidRPr="00577EF3">
        <w:rPr>
          <w:rFonts w:ascii="Times New Roman" w:eastAsia="宋体" w:hAnsi="Times New Roman" w:cs="Times New Roman"/>
          <w:kern w:val="2"/>
          <w:sz w:val="24"/>
          <w:szCs w:val="24"/>
        </w:rPr>
        <w:t>s</w:t>
      </w:r>
      <w:r w:rsidR="00AC0090" w:rsidRPr="00577EF3">
        <w:rPr>
          <w:rFonts w:ascii="Times New Roman" w:hAnsi="Times New Roman" w:cs="Times New Roman"/>
          <w:sz w:val="24"/>
          <w:szCs w:val="24"/>
        </w:rPr>
        <w:t xml:space="preserve"> </w:t>
      </w:r>
      <w:r w:rsidR="00AC0090" w:rsidRPr="00577EF3">
        <w:rPr>
          <w:rFonts w:ascii="Times New Roman" w:eastAsia="宋体" w:hAnsi="Times New Roman" w:cs="Times New Roman"/>
          <w:kern w:val="2"/>
          <w:sz w:val="24"/>
          <w:szCs w:val="24"/>
        </w:rPr>
        <w:t xml:space="preserve">with </w:t>
      </w:r>
      <w:r w:rsidR="0060582D" w:rsidRPr="00577EF3">
        <w:rPr>
          <w:rFonts w:ascii="Times New Roman" w:eastAsia="宋体" w:hAnsi="Times New Roman" w:cs="Times New Roman"/>
          <w:kern w:val="2"/>
          <w:sz w:val="24"/>
          <w:szCs w:val="24"/>
        </w:rPr>
        <w:t>periodic gradient in</w:t>
      </w:r>
      <w:r w:rsidR="009E3918" w:rsidRPr="00577EF3">
        <w:rPr>
          <w:rFonts w:ascii="Times New Roman" w:eastAsia="宋体" w:hAnsi="Times New Roman" w:cs="Times New Roman"/>
          <w:kern w:val="2"/>
          <w:sz w:val="24"/>
          <w:szCs w:val="24"/>
        </w:rPr>
        <w:t xml:space="preserve"> reactant concentration</w:t>
      </w:r>
      <w:r w:rsidRPr="00577EF3">
        <w:rPr>
          <w:rFonts w:ascii="Times New Roman" w:eastAsia="宋体" w:hAnsi="Times New Roman" w:cs="Times New Roman"/>
          <w:kern w:val="2"/>
          <w:sz w:val="24"/>
          <w:szCs w:val="24"/>
        </w:rPr>
        <w:t xml:space="preserve"> were studied through </w:t>
      </w:r>
      <w:r w:rsidR="00BE5995" w:rsidRPr="00577EF3">
        <w:rPr>
          <w:rFonts w:ascii="Times New Roman" w:eastAsia="宋体" w:hAnsi="Times New Roman" w:cs="Times New Roman"/>
          <w:kern w:val="2"/>
          <w:sz w:val="24"/>
          <w:szCs w:val="24"/>
        </w:rPr>
        <w:t xml:space="preserve">1D and </w:t>
      </w:r>
      <w:r w:rsidRPr="00577EF3">
        <w:rPr>
          <w:rFonts w:ascii="Times New Roman" w:eastAsia="宋体" w:hAnsi="Times New Roman" w:cs="Times New Roman"/>
          <w:kern w:val="2"/>
          <w:sz w:val="24"/>
          <w:szCs w:val="24"/>
        </w:rPr>
        <w:t>2D simulations considering detailed chemistry and transport</w:t>
      </w:r>
      <w:r w:rsidR="00AC0090" w:rsidRPr="00577EF3">
        <w:rPr>
          <w:rFonts w:ascii="Times New Roman" w:eastAsia="宋体" w:hAnsi="Times New Roman" w:cs="Times New Roman"/>
          <w:kern w:val="2"/>
          <w:sz w:val="24"/>
          <w:szCs w:val="24"/>
        </w:rPr>
        <w:t xml:space="preserve">. </w:t>
      </w:r>
      <w:r w:rsidRPr="00577EF3">
        <w:rPr>
          <w:rFonts w:ascii="Times New Roman" w:eastAsia="宋体" w:hAnsi="Times New Roman" w:cs="Times New Roman"/>
          <w:kern w:val="2"/>
          <w:sz w:val="24"/>
          <w:szCs w:val="24"/>
        </w:rPr>
        <w:t>Two types of mixture</w:t>
      </w:r>
      <w:r w:rsidR="00531FCB" w:rsidRPr="00577EF3">
        <w:rPr>
          <w:rFonts w:ascii="Times New Roman" w:eastAsia="宋体" w:hAnsi="Times New Roman" w:cs="Times New Roman"/>
          <w:kern w:val="2"/>
          <w:sz w:val="24"/>
          <w:szCs w:val="24"/>
        </w:rPr>
        <w:t>s</w:t>
      </w:r>
      <w:r w:rsidRPr="00577EF3">
        <w:rPr>
          <w:rFonts w:ascii="Times New Roman" w:eastAsia="宋体" w:hAnsi="Times New Roman" w:cs="Times New Roman"/>
          <w:kern w:val="2"/>
          <w:sz w:val="24"/>
          <w:szCs w:val="24"/>
        </w:rPr>
        <w:t>, hydrogen/air without and with nitrogen dilution, and two types of non-uniform mixture comp</w:t>
      </w:r>
      <w:r w:rsidR="00531FCB" w:rsidRPr="00577EF3">
        <w:rPr>
          <w:rFonts w:ascii="Times New Roman" w:eastAsia="宋体" w:hAnsi="Times New Roman" w:cs="Times New Roman"/>
          <w:kern w:val="2"/>
          <w:sz w:val="24"/>
          <w:szCs w:val="24"/>
        </w:rPr>
        <w:t>osition distribution, periodic</w:t>
      </w:r>
      <w:r w:rsidRPr="00577EF3">
        <w:rPr>
          <w:rFonts w:ascii="Times New Roman" w:eastAsia="宋体" w:hAnsi="Times New Roman" w:cs="Times New Roman"/>
          <w:kern w:val="2"/>
          <w:sz w:val="24"/>
          <w:szCs w:val="24"/>
        </w:rPr>
        <w:t xml:space="preserve"> sine wave and square wave, were considered</w:t>
      </w:r>
      <w:r w:rsidR="00671E89" w:rsidRPr="00577EF3">
        <w:rPr>
          <w:rFonts w:ascii="Times New Roman" w:eastAsia="宋体" w:hAnsi="Times New Roman" w:cs="Times New Roman"/>
          <w:kern w:val="2"/>
          <w:sz w:val="24"/>
          <w:szCs w:val="24"/>
        </w:rPr>
        <w:t>.</w:t>
      </w:r>
      <w:r w:rsidR="00AC0090" w:rsidRPr="00577EF3">
        <w:rPr>
          <w:rFonts w:ascii="Times New Roman" w:eastAsia="宋体" w:hAnsi="Times New Roman" w:cs="Times New Roman"/>
          <w:kern w:val="2"/>
          <w:sz w:val="24"/>
          <w:szCs w:val="24"/>
        </w:rPr>
        <w:t xml:space="preserve"> </w:t>
      </w:r>
      <w:r w:rsidR="00422575" w:rsidRPr="00577EF3">
        <w:rPr>
          <w:rFonts w:ascii="Times New Roman" w:eastAsia="宋体" w:hAnsi="Times New Roman" w:cs="Times New Roman"/>
          <w:kern w:val="2"/>
          <w:sz w:val="24"/>
          <w:szCs w:val="24"/>
        </w:rPr>
        <w:t xml:space="preserve">It </w:t>
      </w:r>
      <w:r w:rsidR="00671E89" w:rsidRPr="00577EF3">
        <w:rPr>
          <w:rFonts w:ascii="Times New Roman" w:eastAsia="宋体" w:hAnsi="Times New Roman" w:cs="Times New Roman"/>
          <w:kern w:val="2"/>
          <w:sz w:val="24"/>
          <w:szCs w:val="24"/>
        </w:rPr>
        <w:t xml:space="preserve">was observed </w:t>
      </w:r>
      <w:r w:rsidR="00422575" w:rsidRPr="00577EF3">
        <w:rPr>
          <w:rFonts w:ascii="Times New Roman" w:eastAsia="宋体" w:hAnsi="Times New Roman" w:cs="Times New Roman"/>
          <w:kern w:val="2"/>
          <w:sz w:val="24"/>
          <w:szCs w:val="24"/>
        </w:rPr>
        <w:t xml:space="preserve">that </w:t>
      </w:r>
      <w:r w:rsidR="00212CFE" w:rsidRPr="00577EF3">
        <w:rPr>
          <w:rFonts w:ascii="Times New Roman" w:eastAsia="宋体" w:hAnsi="Times New Roman" w:cs="Times New Roman"/>
          <w:kern w:val="2"/>
          <w:sz w:val="24"/>
          <w:szCs w:val="24"/>
        </w:rPr>
        <w:t xml:space="preserve">a </w:t>
      </w:r>
      <w:r w:rsidR="00422575" w:rsidRPr="00577EF3">
        <w:rPr>
          <w:rFonts w:ascii="Times New Roman" w:eastAsia="宋体" w:hAnsi="Times New Roman" w:cs="Times New Roman"/>
          <w:kern w:val="2"/>
          <w:sz w:val="24"/>
          <w:szCs w:val="24"/>
        </w:rPr>
        <w:t xml:space="preserve">detonation </w:t>
      </w:r>
      <w:r w:rsidR="00671E89" w:rsidRPr="00577EF3">
        <w:rPr>
          <w:rFonts w:ascii="Times New Roman" w:eastAsia="宋体" w:hAnsi="Times New Roman" w:cs="Times New Roman"/>
          <w:kern w:val="2"/>
          <w:sz w:val="24"/>
          <w:szCs w:val="24"/>
        </w:rPr>
        <w:t xml:space="preserve">can be completely quenched in the </w:t>
      </w:r>
      <w:r w:rsidR="0058218E" w:rsidRPr="00577EF3">
        <w:rPr>
          <w:rFonts w:ascii="Times New Roman" w:eastAsia="宋体" w:hAnsi="Times New Roman" w:cs="Times New Roman"/>
          <w:kern w:val="2"/>
          <w:sz w:val="24"/>
          <w:szCs w:val="24"/>
        </w:rPr>
        <w:t>inhomogeneous</w:t>
      </w:r>
      <w:r w:rsidR="00671E89" w:rsidRPr="00577EF3">
        <w:rPr>
          <w:rFonts w:ascii="Times New Roman" w:eastAsia="宋体" w:hAnsi="Times New Roman" w:cs="Times New Roman"/>
          <w:kern w:val="2"/>
          <w:sz w:val="24"/>
          <w:szCs w:val="24"/>
        </w:rPr>
        <w:t xml:space="preserve"> mixture when the </w:t>
      </w:r>
      <w:r w:rsidR="00422575" w:rsidRPr="00577EF3">
        <w:rPr>
          <w:rFonts w:ascii="Times New Roman" w:eastAsia="宋体" w:hAnsi="Times New Roman" w:cs="Times New Roman"/>
          <w:kern w:val="2"/>
          <w:sz w:val="24"/>
          <w:szCs w:val="24"/>
        </w:rPr>
        <w:t xml:space="preserve">amplitude </w:t>
      </w:r>
      <w:r w:rsidR="00671E89" w:rsidRPr="00577EF3">
        <w:rPr>
          <w:rFonts w:ascii="Times New Roman" w:eastAsia="宋体" w:hAnsi="Times New Roman" w:cs="Times New Roman"/>
          <w:kern w:val="2"/>
          <w:sz w:val="24"/>
          <w:szCs w:val="24"/>
        </w:rPr>
        <w:t xml:space="preserve">or </w:t>
      </w:r>
      <w:r w:rsidR="00422575" w:rsidRPr="00577EF3">
        <w:rPr>
          <w:rFonts w:ascii="Times New Roman" w:eastAsia="宋体" w:hAnsi="Times New Roman" w:cs="Times New Roman"/>
          <w:kern w:val="2"/>
          <w:sz w:val="24"/>
          <w:szCs w:val="24"/>
        </w:rPr>
        <w:t>wavelength of</w:t>
      </w:r>
      <w:r w:rsidR="00175848" w:rsidRPr="00577EF3">
        <w:rPr>
          <w:rFonts w:ascii="Times New Roman" w:eastAsia="宋体" w:hAnsi="Times New Roman" w:cs="Times New Roman"/>
          <w:kern w:val="2"/>
          <w:sz w:val="24"/>
          <w:szCs w:val="24"/>
        </w:rPr>
        <w:t xml:space="preserve"> </w:t>
      </w:r>
      <w:r w:rsidR="00212CFE" w:rsidRPr="00577EF3">
        <w:rPr>
          <w:rFonts w:ascii="Times New Roman" w:eastAsia="宋体" w:hAnsi="Times New Roman" w:cs="Times New Roman"/>
          <w:kern w:val="2"/>
          <w:sz w:val="24"/>
          <w:szCs w:val="24"/>
        </w:rPr>
        <w:t xml:space="preserve">the </w:t>
      </w:r>
      <w:r w:rsidR="00531FCB" w:rsidRPr="00577EF3">
        <w:rPr>
          <w:rFonts w:ascii="Times New Roman" w:eastAsia="宋体" w:hAnsi="Times New Roman" w:cs="Times New Roman"/>
          <w:kern w:val="2"/>
          <w:sz w:val="24"/>
          <w:szCs w:val="24"/>
        </w:rPr>
        <w:t>periodic</w:t>
      </w:r>
      <w:r w:rsidR="00422575" w:rsidRPr="00577EF3">
        <w:rPr>
          <w:rFonts w:ascii="Times New Roman" w:eastAsia="宋体" w:hAnsi="Times New Roman" w:cs="Times New Roman"/>
          <w:kern w:val="2"/>
          <w:sz w:val="24"/>
          <w:szCs w:val="24"/>
        </w:rPr>
        <w:t xml:space="preserve"> </w:t>
      </w:r>
      <w:r w:rsidR="00671E89" w:rsidRPr="00577EF3">
        <w:rPr>
          <w:rFonts w:ascii="Times New Roman" w:eastAsia="宋体" w:hAnsi="Times New Roman" w:cs="Times New Roman"/>
          <w:kern w:val="2"/>
          <w:sz w:val="24"/>
          <w:szCs w:val="24"/>
        </w:rPr>
        <w:t xml:space="preserve">mixture composition distribution is above </w:t>
      </w:r>
      <w:r w:rsidR="00212CFE" w:rsidRPr="00577EF3">
        <w:rPr>
          <w:rFonts w:ascii="Times New Roman" w:eastAsia="宋体" w:hAnsi="Times New Roman" w:cs="Times New Roman"/>
          <w:kern w:val="2"/>
          <w:sz w:val="24"/>
          <w:szCs w:val="24"/>
        </w:rPr>
        <w:t xml:space="preserve">certain </w:t>
      </w:r>
      <w:r w:rsidR="00671E89" w:rsidRPr="00577EF3">
        <w:rPr>
          <w:rFonts w:ascii="Times New Roman" w:eastAsia="宋体" w:hAnsi="Times New Roman" w:cs="Times New Roman"/>
          <w:kern w:val="2"/>
          <w:sz w:val="24"/>
          <w:szCs w:val="24"/>
        </w:rPr>
        <w:t xml:space="preserve">critical </w:t>
      </w:r>
      <w:r w:rsidR="00212CFE" w:rsidRPr="00577EF3">
        <w:rPr>
          <w:rFonts w:ascii="Times New Roman" w:eastAsia="宋体" w:hAnsi="Times New Roman" w:cs="Times New Roman"/>
          <w:kern w:val="2"/>
          <w:sz w:val="24"/>
          <w:szCs w:val="24"/>
        </w:rPr>
        <w:t>threshold values</w:t>
      </w:r>
      <w:r w:rsidR="00422575" w:rsidRPr="00577EF3">
        <w:rPr>
          <w:rFonts w:ascii="Times New Roman" w:eastAsia="宋体" w:hAnsi="Times New Roman" w:cs="Times New Roman"/>
          <w:kern w:val="2"/>
          <w:sz w:val="24"/>
          <w:szCs w:val="24"/>
        </w:rPr>
        <w:t>.</w:t>
      </w:r>
      <w:r w:rsidR="00671E89" w:rsidRPr="00577EF3">
        <w:rPr>
          <w:rFonts w:ascii="Times New Roman" w:eastAsia="宋体" w:hAnsi="Times New Roman" w:cs="Times New Roman"/>
          <w:kern w:val="2"/>
          <w:sz w:val="24"/>
          <w:szCs w:val="24"/>
        </w:rPr>
        <w:t xml:space="preserve"> </w:t>
      </w:r>
      <w:r w:rsidR="008023E5" w:rsidRPr="00577EF3">
        <w:rPr>
          <w:rFonts w:ascii="Times New Roman" w:eastAsia="宋体" w:hAnsi="Times New Roman" w:cs="Times New Roman"/>
          <w:kern w:val="2"/>
          <w:sz w:val="24"/>
          <w:szCs w:val="24"/>
        </w:rPr>
        <w:t>The critical amplitude decreases monotonically with the increase of wavelength</w:t>
      </w:r>
      <w:r w:rsidR="00212CFE" w:rsidRPr="00577EF3">
        <w:rPr>
          <w:rFonts w:ascii="Times New Roman" w:eastAsia="宋体" w:hAnsi="Times New Roman" w:cs="Times New Roman"/>
          <w:kern w:val="2"/>
          <w:sz w:val="24"/>
          <w:szCs w:val="24"/>
        </w:rPr>
        <w:t>.</w:t>
      </w:r>
      <w:r w:rsidR="008023E5" w:rsidRPr="00577EF3">
        <w:rPr>
          <w:rFonts w:ascii="Times New Roman" w:eastAsia="宋体" w:hAnsi="Times New Roman" w:cs="Times New Roman"/>
          <w:kern w:val="2"/>
          <w:sz w:val="24"/>
          <w:szCs w:val="24"/>
        </w:rPr>
        <w:t xml:space="preserve"> </w:t>
      </w:r>
      <w:r w:rsidR="00212CFE" w:rsidRPr="00577EF3">
        <w:rPr>
          <w:rFonts w:ascii="Times New Roman" w:eastAsia="宋体" w:hAnsi="Times New Roman" w:cs="Times New Roman"/>
          <w:kern w:val="2"/>
          <w:sz w:val="24"/>
          <w:szCs w:val="24"/>
        </w:rPr>
        <w:t>Further,</w:t>
      </w:r>
      <w:r w:rsidR="008023E5" w:rsidRPr="00577EF3">
        <w:rPr>
          <w:rFonts w:ascii="Times New Roman" w:eastAsia="宋体" w:hAnsi="Times New Roman" w:cs="Times New Roman"/>
          <w:kern w:val="2"/>
          <w:sz w:val="24"/>
          <w:szCs w:val="24"/>
        </w:rPr>
        <w:t xml:space="preserve"> the square wave distribution of reactant concentration always has a lower critical amplitude than the sine wave distribution. </w:t>
      </w:r>
      <w:r w:rsidR="00671E89" w:rsidRPr="00577EF3">
        <w:rPr>
          <w:rFonts w:ascii="Times New Roman" w:eastAsia="宋体" w:hAnsi="Times New Roman" w:cs="Times New Roman"/>
          <w:kern w:val="2"/>
          <w:sz w:val="24"/>
          <w:szCs w:val="24"/>
        </w:rPr>
        <w:t>For certain amplitude and wavelength</w:t>
      </w:r>
      <w:r w:rsidR="00422575" w:rsidRPr="00577EF3">
        <w:rPr>
          <w:rFonts w:ascii="Times New Roman" w:eastAsia="宋体" w:hAnsi="Times New Roman" w:cs="Times New Roman"/>
          <w:kern w:val="2"/>
          <w:sz w:val="24"/>
          <w:szCs w:val="24"/>
        </w:rPr>
        <w:t xml:space="preserve"> </w:t>
      </w:r>
      <w:r w:rsidR="00A577DF" w:rsidRPr="00577EF3">
        <w:rPr>
          <w:rFonts w:ascii="Times New Roman" w:eastAsia="宋体" w:hAnsi="Times New Roman" w:cs="Times New Roman"/>
          <w:kern w:val="2"/>
          <w:sz w:val="24"/>
          <w:szCs w:val="24"/>
        </w:rPr>
        <w:t xml:space="preserve">values </w:t>
      </w:r>
      <w:r w:rsidR="00671E89" w:rsidRPr="00577EF3">
        <w:rPr>
          <w:rFonts w:ascii="Times New Roman" w:eastAsia="宋体" w:hAnsi="Times New Roman" w:cs="Times New Roman"/>
          <w:kern w:val="2"/>
          <w:sz w:val="24"/>
          <w:szCs w:val="24"/>
        </w:rPr>
        <w:t xml:space="preserve">below their critical </w:t>
      </w:r>
      <w:r w:rsidR="00A577DF" w:rsidRPr="00577EF3">
        <w:rPr>
          <w:rFonts w:ascii="Times New Roman" w:eastAsia="宋体" w:hAnsi="Times New Roman" w:cs="Times New Roman"/>
          <w:kern w:val="2"/>
          <w:sz w:val="24"/>
          <w:szCs w:val="24"/>
        </w:rPr>
        <w:t>thresholds</w:t>
      </w:r>
      <w:r w:rsidR="00671E89" w:rsidRPr="00577EF3">
        <w:rPr>
          <w:rFonts w:ascii="Times New Roman" w:eastAsia="宋体" w:hAnsi="Times New Roman" w:cs="Times New Roman"/>
          <w:kern w:val="2"/>
          <w:sz w:val="24"/>
          <w:szCs w:val="24"/>
        </w:rPr>
        <w:t>, d</w:t>
      </w:r>
      <w:r w:rsidR="00422575" w:rsidRPr="00577EF3">
        <w:rPr>
          <w:rFonts w:ascii="Times New Roman" w:eastAsia="宋体" w:hAnsi="Times New Roman" w:cs="Times New Roman"/>
          <w:kern w:val="2"/>
          <w:sz w:val="24"/>
          <w:szCs w:val="24"/>
        </w:rPr>
        <w:t>etonation quenching</w:t>
      </w:r>
      <w:r w:rsidR="00D00812" w:rsidRPr="00577EF3">
        <w:rPr>
          <w:rFonts w:ascii="Times New Roman" w:eastAsia="宋体" w:hAnsi="Times New Roman" w:cs="Times New Roman"/>
          <w:kern w:val="2"/>
          <w:sz w:val="24"/>
          <w:szCs w:val="24"/>
        </w:rPr>
        <w:t xml:space="preserve"> and reinitiation </w:t>
      </w:r>
      <w:r w:rsidR="00671E89" w:rsidRPr="00577EF3">
        <w:rPr>
          <w:rFonts w:ascii="Times New Roman" w:eastAsia="宋体" w:hAnsi="Times New Roman" w:cs="Times New Roman"/>
          <w:kern w:val="2"/>
          <w:sz w:val="24"/>
          <w:szCs w:val="24"/>
        </w:rPr>
        <w:t xml:space="preserve">were found to </w:t>
      </w:r>
      <w:r w:rsidR="00422575" w:rsidRPr="00577EF3">
        <w:rPr>
          <w:rFonts w:ascii="Times New Roman" w:eastAsia="宋体" w:hAnsi="Times New Roman" w:cs="Times New Roman"/>
          <w:kern w:val="2"/>
          <w:sz w:val="24"/>
          <w:szCs w:val="24"/>
        </w:rPr>
        <w:t xml:space="preserve">occur alternatively </w:t>
      </w:r>
      <w:r w:rsidR="00671E89" w:rsidRPr="00577EF3">
        <w:rPr>
          <w:rFonts w:ascii="Times New Roman" w:eastAsia="宋体" w:hAnsi="Times New Roman" w:cs="Times New Roman"/>
          <w:kern w:val="2"/>
          <w:sz w:val="24"/>
          <w:szCs w:val="24"/>
        </w:rPr>
        <w:t xml:space="preserve">in the inhomogeneous mixtures. </w:t>
      </w:r>
      <w:r w:rsidR="00D00812" w:rsidRPr="00577EF3">
        <w:rPr>
          <w:rFonts w:ascii="Times New Roman" w:eastAsia="宋体" w:hAnsi="Times New Roman" w:cs="Times New Roman"/>
          <w:kern w:val="2"/>
          <w:sz w:val="24"/>
          <w:szCs w:val="24"/>
        </w:rPr>
        <w:t>Successful reinitiation can be triggered by local autoignition and explosion due to collision of tra</w:t>
      </w:r>
      <w:r w:rsidR="00A577DF" w:rsidRPr="00577EF3">
        <w:rPr>
          <w:rFonts w:ascii="Times New Roman" w:eastAsia="宋体" w:hAnsi="Times New Roman" w:cs="Times New Roman"/>
          <w:kern w:val="2"/>
          <w:sz w:val="24"/>
          <w:szCs w:val="24"/>
        </w:rPr>
        <w:t>ns</w:t>
      </w:r>
      <w:r w:rsidR="00D00812" w:rsidRPr="00577EF3">
        <w:rPr>
          <w:rFonts w:ascii="Times New Roman" w:eastAsia="宋体" w:hAnsi="Times New Roman" w:cs="Times New Roman"/>
          <w:kern w:val="2"/>
          <w:sz w:val="24"/>
          <w:szCs w:val="24"/>
        </w:rPr>
        <w:t>verse shock waves. T</w:t>
      </w:r>
      <w:r w:rsidR="00D71CA3" w:rsidRPr="00577EF3">
        <w:rPr>
          <w:rFonts w:ascii="Times New Roman" w:eastAsia="宋体" w:hAnsi="Times New Roman" w:cs="Times New Roman"/>
          <w:kern w:val="2"/>
          <w:sz w:val="24"/>
          <w:szCs w:val="24"/>
        </w:rPr>
        <w:t xml:space="preserve">here exists </w:t>
      </w:r>
      <w:r w:rsidR="00EE57F2" w:rsidRPr="00577EF3">
        <w:rPr>
          <w:rFonts w:ascii="Times New Roman" w:eastAsia="宋体" w:hAnsi="Times New Roman" w:cs="Times New Roman"/>
          <w:kern w:val="2"/>
          <w:sz w:val="24"/>
          <w:szCs w:val="24"/>
        </w:rPr>
        <w:t xml:space="preserve">a </w:t>
      </w:r>
      <w:r w:rsidR="00BE5995" w:rsidRPr="00577EF3">
        <w:rPr>
          <w:rFonts w:ascii="Times New Roman" w:eastAsia="宋体" w:hAnsi="Times New Roman" w:cs="Times New Roman"/>
          <w:kern w:val="2"/>
          <w:sz w:val="24"/>
          <w:szCs w:val="24"/>
        </w:rPr>
        <w:t xml:space="preserve">double period of the leading shock pressure propagation for 1D simulations and a </w:t>
      </w:r>
      <w:r w:rsidR="00EE57F2" w:rsidRPr="00577EF3">
        <w:rPr>
          <w:rFonts w:ascii="Times New Roman" w:eastAsia="宋体" w:hAnsi="Times New Roman" w:cs="Times New Roman"/>
          <w:kern w:val="2"/>
          <w:sz w:val="24"/>
          <w:szCs w:val="24"/>
        </w:rPr>
        <w:t>double cellular structure consist</w:t>
      </w:r>
      <w:r w:rsidR="00D71CA3" w:rsidRPr="00577EF3">
        <w:rPr>
          <w:rFonts w:ascii="Times New Roman" w:eastAsia="宋体" w:hAnsi="Times New Roman" w:cs="Times New Roman"/>
          <w:kern w:val="2"/>
          <w:sz w:val="24"/>
          <w:szCs w:val="24"/>
        </w:rPr>
        <w:t>ing</w:t>
      </w:r>
      <w:r w:rsidR="00EE57F2" w:rsidRPr="00577EF3">
        <w:rPr>
          <w:rFonts w:ascii="Times New Roman" w:eastAsia="宋体" w:hAnsi="Times New Roman" w:cs="Times New Roman"/>
          <w:kern w:val="2"/>
          <w:sz w:val="24"/>
          <w:szCs w:val="24"/>
        </w:rPr>
        <w:t xml:space="preserve"> of </w:t>
      </w:r>
      <w:r w:rsidR="00212CFE" w:rsidRPr="00577EF3">
        <w:rPr>
          <w:rFonts w:ascii="Times New Roman" w:eastAsia="宋体" w:hAnsi="Times New Roman" w:cs="Times New Roman"/>
          <w:kern w:val="2"/>
          <w:sz w:val="24"/>
          <w:szCs w:val="24"/>
        </w:rPr>
        <w:t xml:space="preserve">a </w:t>
      </w:r>
      <w:r w:rsidR="00EE57F2" w:rsidRPr="00577EF3">
        <w:rPr>
          <w:rFonts w:ascii="Times New Roman" w:eastAsia="宋体" w:hAnsi="Times New Roman" w:cs="Times New Roman"/>
          <w:kern w:val="2"/>
          <w:sz w:val="24"/>
          <w:szCs w:val="24"/>
        </w:rPr>
        <w:t>large</w:t>
      </w:r>
      <w:r w:rsidR="00A577DF" w:rsidRPr="00577EF3">
        <w:rPr>
          <w:rFonts w:ascii="Times New Roman" w:eastAsia="宋体" w:hAnsi="Times New Roman" w:cs="Times New Roman"/>
          <w:kern w:val="2"/>
          <w:sz w:val="24"/>
          <w:szCs w:val="24"/>
        </w:rPr>
        <w:t>-scale</w:t>
      </w:r>
      <w:r w:rsidR="00EE57F2" w:rsidRPr="00577EF3">
        <w:rPr>
          <w:rFonts w:ascii="Times New Roman" w:eastAsia="宋体" w:hAnsi="Times New Roman" w:cs="Times New Roman"/>
          <w:kern w:val="2"/>
          <w:sz w:val="24"/>
          <w:szCs w:val="24"/>
        </w:rPr>
        <w:t xml:space="preserve"> structure</w:t>
      </w:r>
      <w:r w:rsidR="00212CFE" w:rsidRPr="00577EF3">
        <w:rPr>
          <w:rFonts w:ascii="Times New Roman" w:hAnsi="Times New Roman" w:cs="Times New Roman"/>
          <w:sz w:val="24"/>
          <w:szCs w:val="24"/>
        </w:rPr>
        <w:t xml:space="preserve"> and smaller </w:t>
      </w:r>
      <w:r w:rsidR="00212CFE" w:rsidRPr="00577EF3">
        <w:rPr>
          <w:rFonts w:ascii="Times New Roman" w:eastAsia="宋体" w:hAnsi="Times New Roman" w:cs="Times New Roman"/>
          <w:kern w:val="2"/>
          <w:sz w:val="24"/>
          <w:szCs w:val="24"/>
        </w:rPr>
        <w:t>substructures</w:t>
      </w:r>
      <w:r w:rsidR="00D00812" w:rsidRPr="00577EF3">
        <w:rPr>
          <w:rFonts w:ascii="Times New Roman" w:eastAsia="宋体" w:hAnsi="Times New Roman" w:cs="Times New Roman"/>
          <w:kern w:val="2"/>
          <w:sz w:val="24"/>
          <w:szCs w:val="24"/>
        </w:rPr>
        <w:t xml:space="preserve">, respectively due to the movement of the </w:t>
      </w:r>
      <w:r w:rsidR="00EE57F2" w:rsidRPr="00577EF3">
        <w:rPr>
          <w:rFonts w:ascii="Times New Roman" w:eastAsia="宋体" w:hAnsi="Times New Roman" w:cs="Times New Roman"/>
          <w:kern w:val="2"/>
          <w:sz w:val="24"/>
          <w:szCs w:val="24"/>
        </w:rPr>
        <w:t>original and secondary triple points</w:t>
      </w:r>
      <w:r w:rsidR="00BE5995" w:rsidRPr="00577EF3">
        <w:rPr>
          <w:rFonts w:ascii="Times New Roman" w:eastAsia="宋体" w:hAnsi="Times New Roman" w:cs="Times New Roman"/>
          <w:kern w:val="2"/>
          <w:sz w:val="24"/>
          <w:szCs w:val="24"/>
        </w:rPr>
        <w:t xml:space="preserve"> for 2D simulations</w:t>
      </w:r>
      <w:r w:rsidR="00EE57F2" w:rsidRPr="00577EF3">
        <w:rPr>
          <w:rFonts w:ascii="Times New Roman" w:eastAsia="宋体" w:hAnsi="Times New Roman" w:cs="Times New Roman"/>
          <w:kern w:val="2"/>
          <w:sz w:val="24"/>
          <w:szCs w:val="24"/>
        </w:rPr>
        <w:t>. The normalized large</w:t>
      </w:r>
      <w:r w:rsidR="00A577DF" w:rsidRPr="00577EF3">
        <w:rPr>
          <w:rFonts w:ascii="Times New Roman" w:eastAsia="宋体" w:hAnsi="Times New Roman" w:cs="Times New Roman"/>
          <w:kern w:val="2"/>
          <w:sz w:val="24"/>
          <w:szCs w:val="24"/>
        </w:rPr>
        <w:t>-scale</w:t>
      </w:r>
      <w:r w:rsidR="00EE57F2" w:rsidRPr="00577EF3">
        <w:rPr>
          <w:rFonts w:ascii="Times New Roman" w:eastAsia="宋体" w:hAnsi="Times New Roman" w:cs="Times New Roman"/>
          <w:kern w:val="2"/>
          <w:sz w:val="24"/>
          <w:szCs w:val="24"/>
        </w:rPr>
        <w:t xml:space="preserve"> cell size</w:t>
      </w:r>
      <w:r w:rsidR="00D00812" w:rsidRPr="00577EF3">
        <w:rPr>
          <w:rFonts w:ascii="Times New Roman" w:eastAsia="宋体" w:hAnsi="Times New Roman" w:cs="Times New Roman"/>
          <w:kern w:val="2"/>
          <w:sz w:val="24"/>
          <w:szCs w:val="24"/>
        </w:rPr>
        <w:t xml:space="preserve"> was found to be linearly proportional to the normalized wavelength but independent of the amplitude </w:t>
      </w:r>
      <w:r w:rsidR="00D67804" w:rsidRPr="00577EF3">
        <w:rPr>
          <w:rFonts w:ascii="Times New Roman" w:eastAsia="宋体" w:hAnsi="Times New Roman" w:cs="Times New Roman"/>
          <w:kern w:val="2"/>
          <w:sz w:val="24"/>
          <w:szCs w:val="24"/>
        </w:rPr>
        <w:t xml:space="preserve">of </w:t>
      </w:r>
      <w:r w:rsidR="00D00812" w:rsidRPr="00577EF3">
        <w:rPr>
          <w:rFonts w:ascii="Times New Roman" w:eastAsia="宋体" w:hAnsi="Times New Roman" w:cs="Times New Roman"/>
          <w:kern w:val="2"/>
          <w:sz w:val="24"/>
          <w:szCs w:val="24"/>
        </w:rPr>
        <w:t>non-uniform mixture composition distribution. Further</w:t>
      </w:r>
      <w:r w:rsidR="00FB1905" w:rsidRPr="00577EF3">
        <w:rPr>
          <w:rFonts w:ascii="Times New Roman" w:eastAsia="宋体" w:hAnsi="Times New Roman" w:cs="Times New Roman"/>
          <w:kern w:val="2"/>
          <w:sz w:val="24"/>
          <w:szCs w:val="24"/>
        </w:rPr>
        <w:t>more</w:t>
      </w:r>
      <w:r w:rsidR="00D00812" w:rsidRPr="00577EF3">
        <w:rPr>
          <w:rFonts w:ascii="Times New Roman" w:eastAsia="宋体" w:hAnsi="Times New Roman" w:cs="Times New Roman"/>
          <w:kern w:val="2"/>
          <w:sz w:val="24"/>
          <w:szCs w:val="24"/>
        </w:rPr>
        <w:t xml:space="preserve">, a small </w:t>
      </w:r>
      <w:r w:rsidR="006E01E8" w:rsidRPr="00577EF3">
        <w:rPr>
          <w:rFonts w:ascii="Times New Roman" w:eastAsia="宋体" w:hAnsi="Times New Roman" w:cs="Times New Roman"/>
          <w:kern w:val="2"/>
          <w:sz w:val="24"/>
          <w:szCs w:val="24"/>
        </w:rPr>
        <w:t xml:space="preserve">detonation speed </w:t>
      </w:r>
      <w:r w:rsidR="00B03035" w:rsidRPr="00577EF3">
        <w:rPr>
          <w:rFonts w:ascii="Times New Roman" w:eastAsia="宋体" w:hAnsi="Times New Roman" w:cs="Times New Roman"/>
          <w:kern w:val="2"/>
          <w:sz w:val="24"/>
          <w:szCs w:val="24"/>
        </w:rPr>
        <w:t xml:space="preserve">deficit </w:t>
      </w:r>
      <w:r w:rsidR="008023E5" w:rsidRPr="00577EF3">
        <w:rPr>
          <w:rFonts w:ascii="Times New Roman" w:eastAsia="宋体" w:hAnsi="Times New Roman" w:cs="Times New Roman"/>
          <w:kern w:val="2"/>
          <w:sz w:val="24"/>
          <w:szCs w:val="24"/>
        </w:rPr>
        <w:t>in</w:t>
      </w:r>
      <w:r w:rsidR="00D00812" w:rsidRPr="00577EF3">
        <w:rPr>
          <w:rFonts w:ascii="Times New Roman" w:eastAsia="宋体" w:hAnsi="Times New Roman" w:cs="Times New Roman"/>
          <w:kern w:val="2"/>
          <w:sz w:val="24"/>
          <w:szCs w:val="24"/>
        </w:rPr>
        <w:t xml:space="preserve"> the inhomogeneous mixture </w:t>
      </w:r>
      <w:r w:rsidR="008023E5" w:rsidRPr="00577EF3">
        <w:rPr>
          <w:rFonts w:ascii="Times New Roman" w:eastAsia="宋体" w:hAnsi="Times New Roman" w:cs="Times New Roman"/>
          <w:kern w:val="2"/>
          <w:sz w:val="24"/>
          <w:szCs w:val="24"/>
        </w:rPr>
        <w:t xml:space="preserve">was found </w:t>
      </w:r>
      <w:r w:rsidR="00FB1905" w:rsidRPr="00577EF3">
        <w:rPr>
          <w:rFonts w:ascii="Times New Roman" w:eastAsia="宋体" w:hAnsi="Times New Roman" w:cs="Times New Roman"/>
          <w:kern w:val="2"/>
          <w:sz w:val="24"/>
          <w:szCs w:val="24"/>
        </w:rPr>
        <w:t xml:space="preserve">and </w:t>
      </w:r>
      <w:r w:rsidR="00A577DF" w:rsidRPr="00577EF3">
        <w:rPr>
          <w:rFonts w:ascii="Times New Roman" w:eastAsia="宋体" w:hAnsi="Times New Roman" w:cs="Times New Roman"/>
          <w:kern w:val="2"/>
          <w:sz w:val="24"/>
          <w:szCs w:val="24"/>
        </w:rPr>
        <w:t>could be attributed</w:t>
      </w:r>
      <w:r w:rsidR="00FE40E9" w:rsidRPr="00577EF3">
        <w:rPr>
          <w:rFonts w:ascii="Times New Roman" w:eastAsia="宋体" w:hAnsi="Times New Roman" w:cs="Times New Roman"/>
          <w:kern w:val="2"/>
          <w:sz w:val="24"/>
          <w:szCs w:val="24"/>
        </w:rPr>
        <w:t xml:space="preserve"> to the </w:t>
      </w:r>
      <w:r w:rsidR="0058218E" w:rsidRPr="00577EF3">
        <w:rPr>
          <w:rFonts w:ascii="Times New Roman" w:eastAsia="宋体" w:hAnsi="Times New Roman" w:cs="Times New Roman"/>
          <w:kern w:val="2"/>
          <w:sz w:val="24"/>
          <w:szCs w:val="24"/>
        </w:rPr>
        <w:t xml:space="preserve">amount of </w:t>
      </w:r>
      <w:r w:rsidR="00FE40E9" w:rsidRPr="00577EF3">
        <w:rPr>
          <w:rFonts w:ascii="Times New Roman" w:eastAsia="宋体" w:hAnsi="Times New Roman" w:cs="Times New Roman"/>
          <w:kern w:val="2"/>
          <w:sz w:val="24"/>
          <w:szCs w:val="24"/>
        </w:rPr>
        <w:t>unburned</w:t>
      </w:r>
      <w:r w:rsidR="00FB1905" w:rsidRPr="00577EF3">
        <w:rPr>
          <w:rFonts w:ascii="Times New Roman" w:eastAsia="宋体" w:hAnsi="Times New Roman" w:cs="Times New Roman"/>
          <w:kern w:val="2"/>
          <w:sz w:val="24"/>
          <w:szCs w:val="24"/>
        </w:rPr>
        <w:t xml:space="preserve"> </w:t>
      </w:r>
      <w:r w:rsidR="00FE40E9" w:rsidRPr="00577EF3">
        <w:rPr>
          <w:rFonts w:ascii="Times New Roman" w:eastAsia="宋体" w:hAnsi="Times New Roman" w:cs="Times New Roman"/>
          <w:kern w:val="2"/>
          <w:sz w:val="24"/>
          <w:szCs w:val="24"/>
        </w:rPr>
        <w:t>fuel left behind the detonation with cellular structure</w:t>
      </w:r>
      <w:r w:rsidR="006E01E8" w:rsidRPr="00577EF3">
        <w:rPr>
          <w:rFonts w:ascii="Times New Roman" w:eastAsia="宋体" w:hAnsi="Times New Roman" w:cs="Times New Roman"/>
          <w:kern w:val="2"/>
          <w:sz w:val="24"/>
          <w:szCs w:val="24"/>
        </w:rPr>
        <w:t>.</w:t>
      </w:r>
      <w:r w:rsidR="00926A19" w:rsidRPr="00577EF3">
        <w:rPr>
          <w:rFonts w:ascii="Times New Roman" w:eastAsia="宋体" w:hAnsi="Times New Roman" w:cs="Times New Roman"/>
          <w:kern w:val="2"/>
          <w:sz w:val="24"/>
          <w:szCs w:val="24"/>
        </w:rPr>
        <w:t xml:space="preserve"> </w:t>
      </w:r>
    </w:p>
    <w:p w14:paraId="686C5FD5" w14:textId="12A283C5" w:rsidR="001F5505" w:rsidRPr="00755AF6" w:rsidRDefault="00FF666F" w:rsidP="00755AF6">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szCs w:val="24"/>
        </w:rPr>
      </w:pPr>
      <w:bookmarkStart w:id="19" w:name="_GoBack"/>
      <w:bookmarkEnd w:id="19"/>
      <w:r w:rsidRPr="00755AF6">
        <w:rPr>
          <w:rFonts w:ascii="Times New Roman" w:eastAsia="宋体" w:hAnsi="Times New Roman" w:cs="Times New Roman"/>
          <w:kern w:val="2"/>
          <w:sz w:val="24"/>
          <w:szCs w:val="24"/>
          <w:highlight w:val="yellow"/>
        </w:rPr>
        <w:lastRenderedPageBreak/>
        <w:t>This work reported t</w:t>
      </w:r>
      <w:r w:rsidRPr="00755AF6">
        <w:rPr>
          <w:rFonts w:ascii="Times New Roman" w:eastAsia="宋体" w:hAnsi="Times New Roman" w:cs="Times New Roman"/>
          <w:kern w:val="2"/>
          <w:sz w:val="24"/>
          <w:szCs w:val="24"/>
          <w:highlight w:val="yellow"/>
        </w:rPr>
        <w:t xml:space="preserve">wo new physical phenomena </w:t>
      </w:r>
      <w:r w:rsidRPr="00755AF6">
        <w:rPr>
          <w:rFonts w:ascii="Times New Roman" w:eastAsia="宋体" w:hAnsi="Times New Roman" w:cs="Times New Roman"/>
          <w:kern w:val="2"/>
          <w:sz w:val="24"/>
          <w:szCs w:val="24"/>
          <w:highlight w:val="yellow"/>
        </w:rPr>
        <w:t xml:space="preserve">for </w:t>
      </w:r>
      <w:r w:rsidRPr="00755AF6">
        <w:rPr>
          <w:rFonts w:ascii="Times New Roman" w:eastAsia="宋体" w:hAnsi="Times New Roman" w:cs="Times New Roman"/>
          <w:kern w:val="2"/>
          <w:sz w:val="24"/>
          <w:szCs w:val="24"/>
          <w:highlight w:val="yellow"/>
        </w:rPr>
        <w:t xml:space="preserve">detonation propagation in inhomogeneous mixtures with periodic reactant concentration </w:t>
      </w:r>
      <w:r w:rsidRPr="00755AF6">
        <w:rPr>
          <w:rFonts w:ascii="Times New Roman" w:eastAsia="宋体" w:hAnsi="Times New Roman" w:cs="Times New Roman"/>
          <w:kern w:val="2"/>
          <w:sz w:val="24"/>
          <w:szCs w:val="24"/>
          <w:highlight w:val="yellow"/>
        </w:rPr>
        <w:t>gradient</w:t>
      </w:r>
      <w:r w:rsidRPr="00755AF6">
        <w:rPr>
          <w:rFonts w:ascii="Times New Roman" w:eastAsia="宋体" w:hAnsi="Times New Roman" w:cs="Times New Roman"/>
          <w:kern w:val="2"/>
          <w:sz w:val="24"/>
          <w:szCs w:val="24"/>
          <w:highlight w:val="yellow"/>
        </w:rPr>
        <w:t>: the alternatively-occurring detonation quenching and reinitiation and the double cellular structure consisting of a large-scale structure and smaller substructures. These two phenomena were interpreted in details in this work.</w:t>
      </w:r>
      <w:r w:rsidRPr="00755AF6">
        <w:rPr>
          <w:rFonts w:ascii="Times New Roman" w:eastAsia="宋体" w:hAnsi="Times New Roman" w:cs="Times New Roman"/>
          <w:kern w:val="2"/>
          <w:sz w:val="24"/>
          <w:szCs w:val="24"/>
          <w:highlight w:val="yellow"/>
        </w:rPr>
        <w:t xml:space="preserve"> </w:t>
      </w:r>
      <w:r w:rsidR="00B44C2A" w:rsidRPr="00755AF6">
        <w:rPr>
          <w:rFonts w:ascii="Times New Roman" w:eastAsia="宋体" w:hAnsi="Times New Roman" w:cs="Times New Roman"/>
          <w:kern w:val="2"/>
          <w:sz w:val="24"/>
          <w:szCs w:val="24"/>
          <w:highlight w:val="yellow"/>
        </w:rPr>
        <w:t xml:space="preserve">However, </w:t>
      </w:r>
      <w:r w:rsidRPr="00755AF6">
        <w:rPr>
          <w:rFonts w:ascii="Times New Roman" w:eastAsia="宋体" w:hAnsi="Times New Roman" w:cs="Times New Roman"/>
          <w:kern w:val="2"/>
          <w:sz w:val="24"/>
          <w:szCs w:val="24"/>
          <w:highlight w:val="yellow"/>
        </w:rPr>
        <w:t>no experimental validation or</w:t>
      </w:r>
      <w:r w:rsidR="00B44C2A" w:rsidRPr="00755AF6">
        <w:rPr>
          <w:rFonts w:ascii="Times New Roman" w:eastAsia="宋体" w:hAnsi="Times New Roman" w:cs="Times New Roman"/>
          <w:kern w:val="2"/>
          <w:sz w:val="24"/>
          <w:szCs w:val="24"/>
          <w:highlight w:val="yellow"/>
        </w:rPr>
        <w:t xml:space="preserve"> general</w:t>
      </w:r>
      <w:r w:rsidRPr="00755AF6">
        <w:rPr>
          <w:rFonts w:ascii="Times New Roman" w:eastAsia="宋体" w:hAnsi="Times New Roman" w:cs="Times New Roman"/>
          <w:kern w:val="2"/>
          <w:sz w:val="24"/>
          <w:szCs w:val="24"/>
          <w:highlight w:val="yellow"/>
        </w:rPr>
        <w:t xml:space="preserve"> theory was provided,</w:t>
      </w:r>
      <w:r w:rsidR="00B44C2A" w:rsidRPr="00755AF6">
        <w:rPr>
          <w:rFonts w:ascii="Times New Roman" w:eastAsia="宋体" w:hAnsi="Times New Roman" w:cs="Times New Roman"/>
          <w:kern w:val="2"/>
          <w:sz w:val="24"/>
          <w:szCs w:val="24"/>
          <w:highlight w:val="yellow"/>
        </w:rPr>
        <w:t xml:space="preserve"> which is the </w:t>
      </w:r>
      <w:r w:rsidR="00B44C2A" w:rsidRPr="00755AF6">
        <w:rPr>
          <w:rFonts w:ascii="Times New Roman" w:eastAsia="宋体" w:hAnsi="Times New Roman" w:cs="Times New Roman"/>
          <w:kern w:val="2"/>
          <w:sz w:val="24"/>
          <w:szCs w:val="24"/>
          <w:highlight w:val="yellow"/>
        </w:rPr>
        <w:t>main shortage of the present work</w:t>
      </w:r>
      <w:r w:rsidR="00B44C2A" w:rsidRPr="00755AF6">
        <w:rPr>
          <w:rFonts w:ascii="Times New Roman" w:eastAsia="宋体" w:hAnsi="Times New Roman" w:cs="Times New Roman"/>
          <w:kern w:val="2"/>
          <w:sz w:val="24"/>
          <w:szCs w:val="24"/>
          <w:highlight w:val="yellow"/>
        </w:rPr>
        <w:t xml:space="preserve"> and deserves future works</w:t>
      </w:r>
      <w:r w:rsidR="00B44C2A" w:rsidRPr="00755AF6">
        <w:rPr>
          <w:rFonts w:ascii="Times New Roman" w:eastAsia="宋体" w:hAnsi="Times New Roman" w:cs="Times New Roman"/>
          <w:kern w:val="2"/>
          <w:sz w:val="24"/>
          <w:szCs w:val="24"/>
          <w:highlight w:val="yellow"/>
        </w:rPr>
        <w:t>.</w:t>
      </w:r>
      <w:r w:rsidR="00B44C2A" w:rsidRPr="00755AF6">
        <w:rPr>
          <w:rFonts w:ascii="Times New Roman" w:eastAsia="宋体" w:hAnsi="Times New Roman" w:cs="Times New Roman"/>
          <w:kern w:val="2"/>
          <w:sz w:val="24"/>
          <w:szCs w:val="24"/>
          <w:highlight w:val="yellow"/>
        </w:rPr>
        <w:t xml:space="preserve"> Nevertheless, </w:t>
      </w:r>
      <w:r w:rsidRPr="00755AF6">
        <w:rPr>
          <w:rFonts w:ascii="Times New Roman" w:eastAsia="宋体" w:hAnsi="Times New Roman" w:cs="Times New Roman"/>
          <w:kern w:val="2"/>
          <w:sz w:val="24"/>
          <w:szCs w:val="24"/>
          <w:highlight w:val="yellow"/>
        </w:rPr>
        <w:t>this work is a first step towards a better understanding of these two phenomena.</w:t>
      </w:r>
      <w:r w:rsidR="00B44C2A" w:rsidRPr="00755AF6">
        <w:rPr>
          <w:rFonts w:ascii="Times New Roman" w:eastAsia="宋体" w:hAnsi="Times New Roman" w:cs="Times New Roman"/>
          <w:kern w:val="2"/>
          <w:sz w:val="24"/>
          <w:szCs w:val="24"/>
          <w:highlight w:val="yellow"/>
        </w:rPr>
        <w:t xml:space="preserve"> Besides, only hydrogen was considered in the present work. Though</w:t>
      </w:r>
      <w:r w:rsidR="00755AF6" w:rsidRPr="00755AF6">
        <w:rPr>
          <w:rFonts w:ascii="Times New Roman" w:eastAsia="宋体" w:hAnsi="Times New Roman" w:cs="Times New Roman"/>
          <w:kern w:val="2"/>
          <w:sz w:val="24"/>
          <w:szCs w:val="24"/>
          <w:highlight w:val="yellow"/>
        </w:rPr>
        <w:t xml:space="preserve"> it</w:t>
      </w:r>
      <w:r w:rsidR="00B44C2A" w:rsidRPr="00755AF6">
        <w:rPr>
          <w:rFonts w:ascii="Times New Roman" w:eastAsia="宋体" w:hAnsi="Times New Roman" w:cs="Times New Roman"/>
          <w:kern w:val="2"/>
          <w:sz w:val="24"/>
          <w:szCs w:val="24"/>
          <w:highlight w:val="yellow"/>
        </w:rPr>
        <w:t xml:space="preserve"> is expected </w:t>
      </w:r>
      <w:r w:rsidR="00755AF6" w:rsidRPr="00755AF6">
        <w:rPr>
          <w:rFonts w:ascii="Times New Roman" w:eastAsia="宋体" w:hAnsi="Times New Roman" w:cs="Times New Roman"/>
          <w:kern w:val="2"/>
          <w:sz w:val="24"/>
          <w:szCs w:val="24"/>
          <w:highlight w:val="yellow"/>
        </w:rPr>
        <w:t xml:space="preserve">that </w:t>
      </w:r>
      <w:r w:rsidR="00B44C2A" w:rsidRPr="00755AF6">
        <w:rPr>
          <w:rFonts w:ascii="Times New Roman" w:eastAsia="宋体" w:hAnsi="Times New Roman" w:cs="Times New Roman"/>
          <w:kern w:val="2"/>
          <w:sz w:val="24"/>
          <w:szCs w:val="24"/>
          <w:highlight w:val="yellow"/>
        </w:rPr>
        <w:t>similar phenomena would be observed for other fuels such as ethene</w:t>
      </w:r>
      <w:r w:rsidR="00755AF6" w:rsidRPr="00755AF6">
        <w:rPr>
          <w:rFonts w:ascii="Times New Roman" w:eastAsia="宋体" w:hAnsi="Times New Roman" w:cs="Times New Roman"/>
          <w:kern w:val="2"/>
          <w:sz w:val="24"/>
          <w:szCs w:val="24"/>
          <w:highlight w:val="yellow"/>
        </w:rPr>
        <w:t xml:space="preserve"> </w:t>
      </w:r>
      <w:r w:rsidR="00B44C2A" w:rsidRPr="00755AF6">
        <w:rPr>
          <w:rFonts w:ascii="Times New Roman" w:eastAsia="宋体" w:hAnsi="Times New Roman" w:cs="Times New Roman"/>
          <w:kern w:val="2"/>
          <w:sz w:val="24"/>
          <w:szCs w:val="24"/>
          <w:highlight w:val="yellow"/>
        </w:rPr>
        <w:t>and n-decane</w:t>
      </w:r>
      <w:r w:rsidR="00755AF6" w:rsidRPr="00755AF6">
        <w:rPr>
          <w:rFonts w:ascii="Times New Roman" w:eastAsia="宋体" w:hAnsi="Times New Roman" w:cs="Times New Roman"/>
          <w:kern w:val="2"/>
          <w:sz w:val="24"/>
          <w:szCs w:val="24"/>
          <w:highlight w:val="yellow"/>
        </w:rPr>
        <w:t>, it would be interesting to take into account the influence of fuels and thermal conditions in future works.</w:t>
      </w:r>
    </w:p>
    <w:p w14:paraId="0FF975BD" w14:textId="77777777" w:rsidR="00B44C2A" w:rsidRPr="00755AF6" w:rsidRDefault="00B44C2A">
      <w:pPr>
        <w:widowControl w:val="0"/>
        <w:autoSpaceDE w:val="0"/>
        <w:autoSpaceDN w:val="0"/>
        <w:adjustRightInd w:val="0"/>
        <w:spacing w:after="0" w:line="480" w:lineRule="auto"/>
        <w:ind w:firstLine="720"/>
        <w:jc w:val="both"/>
        <w:rPr>
          <w:rFonts w:ascii="Times New Roman" w:eastAsia="宋体" w:hAnsi="Times New Roman" w:cs="Times New Roman"/>
          <w:kern w:val="2"/>
          <w:sz w:val="24"/>
          <w:szCs w:val="24"/>
        </w:rPr>
      </w:pPr>
    </w:p>
    <w:p w14:paraId="20A54A2B" w14:textId="77777777" w:rsidR="00687E49" w:rsidRPr="00577EF3" w:rsidRDefault="00687E49" w:rsidP="00AE29C4">
      <w:pPr>
        <w:widowControl w:val="0"/>
        <w:spacing w:after="0" w:line="480" w:lineRule="auto"/>
        <w:jc w:val="both"/>
        <w:outlineLvl w:val="0"/>
        <w:rPr>
          <w:rFonts w:ascii="Times New Roman" w:eastAsia="宋体" w:hAnsi="Times New Roman" w:cs="Times New Roman"/>
          <w:b/>
          <w:bCs/>
          <w:kern w:val="44"/>
          <w:sz w:val="28"/>
          <w:szCs w:val="28"/>
          <w:lang w:eastAsia="en-US"/>
        </w:rPr>
      </w:pPr>
      <w:r w:rsidRPr="00577EF3">
        <w:rPr>
          <w:rFonts w:ascii="Times New Roman" w:eastAsia="宋体" w:hAnsi="Times New Roman" w:cs="Times New Roman"/>
          <w:b/>
          <w:bCs/>
          <w:kern w:val="44"/>
          <w:sz w:val="28"/>
          <w:szCs w:val="28"/>
          <w:lang w:eastAsia="en-US"/>
        </w:rPr>
        <w:t>Acknowledgements</w:t>
      </w:r>
    </w:p>
    <w:p w14:paraId="001B1AA8" w14:textId="655F8579" w:rsidR="00A609EF" w:rsidRPr="00577EF3" w:rsidRDefault="00687E49" w:rsidP="00AE29C4">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rPr>
      </w:pPr>
      <w:r w:rsidRPr="00577EF3">
        <w:rPr>
          <w:rFonts w:ascii="Times New Roman" w:eastAsia="宋体" w:hAnsi="Times New Roman" w:cs="Times New Roman"/>
          <w:kern w:val="2"/>
          <w:sz w:val="24"/>
        </w:rPr>
        <w:t>Th</w:t>
      </w:r>
      <w:r w:rsidR="00F534C8" w:rsidRPr="00577EF3">
        <w:rPr>
          <w:rFonts w:ascii="Times New Roman" w:eastAsia="宋体" w:hAnsi="Times New Roman" w:cs="Times New Roman"/>
          <w:kern w:val="2"/>
          <w:sz w:val="24"/>
        </w:rPr>
        <w:t>is</w:t>
      </w:r>
      <w:r w:rsidRPr="00577EF3">
        <w:rPr>
          <w:rFonts w:ascii="Times New Roman" w:eastAsia="宋体" w:hAnsi="Times New Roman" w:cs="Times New Roman"/>
          <w:kern w:val="2"/>
          <w:sz w:val="24"/>
        </w:rPr>
        <w:t xml:space="preserve"> work was supported </w:t>
      </w:r>
      <w:r w:rsidR="00B12376" w:rsidRPr="00577EF3">
        <w:rPr>
          <w:rFonts w:ascii="Times New Roman" w:eastAsia="宋体" w:hAnsi="Times New Roman" w:cs="Times New Roman"/>
          <w:kern w:val="2"/>
          <w:sz w:val="24"/>
        </w:rPr>
        <w:t xml:space="preserve">by </w:t>
      </w:r>
      <w:r w:rsidR="008A0EB4" w:rsidRPr="00577EF3">
        <w:rPr>
          <w:rFonts w:ascii="Times New Roman" w:eastAsia="宋体" w:hAnsi="Times New Roman" w:cs="Times New Roman"/>
          <w:kern w:val="2"/>
          <w:sz w:val="24"/>
        </w:rPr>
        <w:t xml:space="preserve">the </w:t>
      </w:r>
      <w:r w:rsidR="00B12376" w:rsidRPr="00577EF3">
        <w:rPr>
          <w:rFonts w:ascii="Times New Roman" w:eastAsia="宋体" w:hAnsi="Times New Roman" w:cs="Times New Roman"/>
          <w:kern w:val="2"/>
          <w:sz w:val="24"/>
        </w:rPr>
        <w:t>National</w:t>
      </w:r>
      <w:r w:rsidR="00B12376" w:rsidRPr="00577EF3">
        <w:rPr>
          <w:rFonts w:ascii="Times New Roman" w:eastAsia="宋体" w:hAnsi="Times New Roman" w:cs="Times New Roman"/>
          <w:kern w:val="2"/>
          <w:sz w:val="24"/>
          <w:lang w:eastAsia="en-US"/>
        </w:rPr>
        <w:t xml:space="preserve"> Natural Science Foundation of China (</w:t>
      </w:r>
      <w:r w:rsidR="00B12376" w:rsidRPr="00577EF3">
        <w:rPr>
          <w:rFonts w:ascii="Times New Roman" w:eastAsia="宋体" w:hAnsi="Times New Roman" w:cs="Times New Roman"/>
          <w:kern w:val="2"/>
          <w:sz w:val="24"/>
        </w:rPr>
        <w:t>No</w:t>
      </w:r>
      <w:r w:rsidR="00966392" w:rsidRPr="00577EF3">
        <w:rPr>
          <w:rFonts w:ascii="Times New Roman" w:eastAsia="宋体" w:hAnsi="Times New Roman" w:cs="Times New Roman"/>
          <w:kern w:val="2"/>
          <w:sz w:val="24"/>
        </w:rPr>
        <w:t>s</w:t>
      </w:r>
      <w:r w:rsidR="00B12376" w:rsidRPr="00577EF3">
        <w:rPr>
          <w:rFonts w:ascii="Times New Roman" w:eastAsia="宋体" w:hAnsi="Times New Roman" w:cs="Times New Roman"/>
          <w:kern w:val="2"/>
          <w:sz w:val="24"/>
        </w:rPr>
        <w:t>.</w:t>
      </w:r>
      <w:r w:rsidR="00966392" w:rsidRPr="00577EF3">
        <w:rPr>
          <w:rFonts w:ascii="Times New Roman" w:eastAsia="宋体" w:hAnsi="Times New Roman" w:cs="Times New Roman"/>
          <w:kern w:val="2"/>
          <w:sz w:val="24"/>
        </w:rPr>
        <w:t xml:space="preserve"> </w:t>
      </w:r>
      <w:r w:rsidR="00B555E0" w:rsidRPr="00577EF3">
        <w:rPr>
          <w:rFonts w:ascii="Times New Roman" w:eastAsia="宋体" w:hAnsi="Times New Roman" w:cs="Times New Roman"/>
          <w:kern w:val="2"/>
          <w:sz w:val="24"/>
        </w:rPr>
        <w:t>51861135309 and 91741126</w:t>
      </w:r>
      <w:r w:rsidR="00B12376" w:rsidRPr="00577EF3">
        <w:rPr>
          <w:rFonts w:ascii="Times New Roman" w:eastAsia="宋体" w:hAnsi="Times New Roman" w:cs="Times New Roman"/>
          <w:kern w:val="2"/>
          <w:sz w:val="24"/>
        </w:rPr>
        <w:t>)</w:t>
      </w:r>
      <w:r w:rsidR="00966392" w:rsidRPr="00577EF3">
        <w:rPr>
          <w:rFonts w:ascii="Times New Roman" w:eastAsia="宋体" w:hAnsi="Times New Roman" w:cs="Times New Roman"/>
          <w:kern w:val="2"/>
          <w:sz w:val="24"/>
        </w:rPr>
        <w:t xml:space="preserve">. </w:t>
      </w:r>
      <w:r w:rsidR="00227F28" w:rsidRPr="00577EF3">
        <w:rPr>
          <w:rFonts w:ascii="Times New Roman" w:eastAsia="宋体" w:hAnsi="Times New Roman" w:cs="Times New Roman"/>
          <w:kern w:val="2"/>
          <w:sz w:val="24"/>
        </w:rPr>
        <w:t xml:space="preserve">Y.W. and Z.C. thank Dr. Xiaocheng Mi at </w:t>
      </w:r>
      <w:r w:rsidR="008137E5" w:rsidRPr="00577EF3">
        <w:rPr>
          <w:rFonts w:ascii="Times New Roman" w:eastAsia="宋体" w:hAnsi="Times New Roman" w:cs="Times New Roman"/>
          <w:kern w:val="2"/>
          <w:sz w:val="24"/>
        </w:rPr>
        <w:t xml:space="preserve">McGill University </w:t>
      </w:r>
      <w:r w:rsidR="00227F28" w:rsidRPr="00577EF3">
        <w:rPr>
          <w:rFonts w:ascii="Times New Roman" w:eastAsia="宋体" w:hAnsi="Times New Roman" w:cs="Times New Roman"/>
          <w:kern w:val="2"/>
          <w:sz w:val="24"/>
        </w:rPr>
        <w:t>for helpful discussion</w:t>
      </w:r>
      <w:r w:rsidR="00531FCB" w:rsidRPr="00577EF3">
        <w:rPr>
          <w:rFonts w:ascii="Times New Roman" w:eastAsia="宋体" w:hAnsi="Times New Roman" w:cs="Times New Roman"/>
          <w:kern w:val="2"/>
          <w:sz w:val="24"/>
        </w:rPr>
        <w:t>s</w:t>
      </w:r>
      <w:r w:rsidR="00227F28" w:rsidRPr="00577EF3">
        <w:rPr>
          <w:rFonts w:ascii="Times New Roman" w:eastAsia="宋体" w:hAnsi="Times New Roman" w:cs="Times New Roman"/>
          <w:kern w:val="2"/>
          <w:sz w:val="24"/>
        </w:rPr>
        <w:t xml:space="preserve">. </w:t>
      </w:r>
      <w:r w:rsidR="006372E2" w:rsidRPr="00577EF3">
        <w:rPr>
          <w:rFonts w:ascii="Times New Roman" w:eastAsia="宋体" w:hAnsi="Times New Roman" w:cs="Times New Roman"/>
          <w:kern w:val="2"/>
          <w:sz w:val="24"/>
        </w:rPr>
        <w:t>The simulations were conducted on the High Performance Computing Platform of the Center for Life Science at PKU</w:t>
      </w:r>
      <w:r w:rsidR="00426905" w:rsidRPr="00577EF3">
        <w:rPr>
          <w:rFonts w:ascii="Times New Roman" w:eastAsia="宋体" w:hAnsi="Times New Roman" w:cs="Times New Roman"/>
          <w:kern w:val="2"/>
          <w:sz w:val="24"/>
        </w:rPr>
        <w:t xml:space="preserve"> and on the Tianhe-2A supercomputer in Guangzhou, China.</w:t>
      </w:r>
      <w:r w:rsidR="003F1CBD">
        <w:rPr>
          <w:rFonts w:ascii="Times New Roman" w:eastAsia="宋体" w:hAnsi="Times New Roman" w:cs="Times New Roman"/>
          <w:kern w:val="2"/>
          <w:sz w:val="24"/>
        </w:rPr>
        <w:t xml:space="preserve"> We thank the </w:t>
      </w:r>
      <w:r w:rsidR="003F1CBD" w:rsidRPr="003F1CBD">
        <w:rPr>
          <w:rFonts w:ascii="Times New Roman" w:eastAsia="宋体" w:hAnsi="Times New Roman" w:cs="Times New Roman"/>
          <w:kern w:val="2"/>
          <w:sz w:val="24"/>
        </w:rPr>
        <w:t>anonymous reviewers</w:t>
      </w:r>
      <w:r w:rsidR="003F1CBD">
        <w:rPr>
          <w:rFonts w:ascii="Times New Roman" w:eastAsia="宋体" w:hAnsi="Times New Roman" w:cs="Times New Roman"/>
          <w:kern w:val="2"/>
          <w:sz w:val="24"/>
        </w:rPr>
        <w:t xml:space="preserve"> for their comments/suggestions which help to improve this manuscript.</w:t>
      </w:r>
    </w:p>
    <w:p w14:paraId="3D24A65F" w14:textId="77777777" w:rsidR="008137E5" w:rsidRPr="00577EF3" w:rsidRDefault="008137E5" w:rsidP="00AE29C4">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rPr>
      </w:pPr>
    </w:p>
    <w:p w14:paraId="364DA19D" w14:textId="77777777" w:rsidR="008137E5" w:rsidRPr="00577EF3" w:rsidRDefault="008137E5" w:rsidP="00AE29C4">
      <w:pPr>
        <w:widowControl w:val="0"/>
        <w:spacing w:after="0" w:line="480" w:lineRule="auto"/>
        <w:jc w:val="both"/>
        <w:outlineLvl w:val="0"/>
        <w:rPr>
          <w:rFonts w:ascii="Times New Roman" w:eastAsia="宋体" w:hAnsi="Times New Roman" w:cs="Times New Roman"/>
          <w:b/>
          <w:bCs/>
          <w:kern w:val="44"/>
          <w:sz w:val="28"/>
          <w:szCs w:val="28"/>
          <w:lang w:eastAsia="en-US"/>
        </w:rPr>
      </w:pPr>
      <w:r w:rsidRPr="00577EF3">
        <w:rPr>
          <w:rFonts w:ascii="Times New Roman" w:eastAsia="宋体" w:hAnsi="Times New Roman" w:cs="Times New Roman"/>
          <w:b/>
          <w:bCs/>
          <w:kern w:val="44"/>
          <w:sz w:val="28"/>
          <w:szCs w:val="28"/>
          <w:lang w:eastAsia="en-US"/>
        </w:rPr>
        <w:t>Declaration of interests</w:t>
      </w:r>
    </w:p>
    <w:p w14:paraId="736EA793" w14:textId="0CACC6FE" w:rsidR="008137E5" w:rsidRPr="00577EF3" w:rsidRDefault="008137E5" w:rsidP="00AE29C4">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rPr>
      </w:pPr>
      <w:r w:rsidRPr="00577EF3">
        <w:rPr>
          <w:rFonts w:ascii="Times New Roman" w:eastAsia="宋体" w:hAnsi="Times New Roman" w:cs="Times New Roman"/>
          <w:kern w:val="2"/>
          <w:sz w:val="24"/>
        </w:rPr>
        <w:t>The authors report no conflict of interest.</w:t>
      </w:r>
    </w:p>
    <w:p w14:paraId="5B5AB20C" w14:textId="77777777" w:rsidR="00B57647" w:rsidRPr="00577EF3" w:rsidRDefault="00B57647" w:rsidP="00AE29C4">
      <w:pPr>
        <w:widowControl w:val="0"/>
        <w:autoSpaceDE w:val="0"/>
        <w:autoSpaceDN w:val="0"/>
        <w:adjustRightInd w:val="0"/>
        <w:spacing w:after="0" w:line="480" w:lineRule="auto"/>
        <w:ind w:firstLineChars="200" w:firstLine="480"/>
        <w:jc w:val="both"/>
        <w:rPr>
          <w:rFonts w:ascii="Times New Roman" w:eastAsia="宋体" w:hAnsi="Times New Roman" w:cs="Times New Roman"/>
          <w:kern w:val="2"/>
          <w:sz w:val="24"/>
        </w:rPr>
      </w:pPr>
    </w:p>
    <w:p w14:paraId="2ADA5A00" w14:textId="13544D87" w:rsidR="006E1C0F" w:rsidRPr="00577EF3" w:rsidRDefault="00B57647" w:rsidP="00B57647">
      <w:pPr>
        <w:widowControl w:val="0"/>
        <w:spacing w:after="0" w:line="480" w:lineRule="auto"/>
        <w:jc w:val="both"/>
        <w:outlineLvl w:val="0"/>
        <w:rPr>
          <w:rFonts w:ascii="Times New Roman" w:eastAsia="宋体" w:hAnsi="Times New Roman" w:cs="Times New Roman"/>
          <w:b/>
          <w:bCs/>
          <w:kern w:val="44"/>
          <w:sz w:val="28"/>
          <w:szCs w:val="28"/>
          <w:lang w:eastAsia="en-US"/>
        </w:rPr>
      </w:pPr>
      <w:r w:rsidRPr="00577EF3">
        <w:rPr>
          <w:rFonts w:ascii="Times New Roman" w:eastAsia="宋体" w:hAnsi="Times New Roman" w:cs="Times New Roman"/>
          <w:b/>
          <w:bCs/>
          <w:kern w:val="44"/>
          <w:sz w:val="28"/>
          <w:szCs w:val="28"/>
          <w:lang w:eastAsia="en-US"/>
        </w:rPr>
        <w:t>References</w:t>
      </w:r>
      <w:r w:rsidR="00D6066B" w:rsidRPr="00577EF3">
        <w:rPr>
          <w:rFonts w:ascii="Times New Roman" w:eastAsia="宋体" w:hAnsi="Times New Roman" w:cs="Times New Roman"/>
          <w:b/>
          <w:bCs/>
          <w:kern w:val="44"/>
          <w:sz w:val="28"/>
          <w:szCs w:val="28"/>
          <w:lang w:eastAsia="en-US"/>
        </w:rPr>
        <w:fldChar w:fldCharType="begin"/>
      </w:r>
      <w:r w:rsidR="00D6066B" w:rsidRPr="00577EF3">
        <w:rPr>
          <w:rFonts w:ascii="Times New Roman" w:eastAsia="宋体" w:hAnsi="Times New Roman" w:cs="Times New Roman"/>
          <w:b/>
          <w:bCs/>
          <w:kern w:val="44"/>
          <w:sz w:val="28"/>
          <w:szCs w:val="28"/>
          <w:lang w:eastAsia="en-US"/>
        </w:rPr>
        <w:instrText xml:space="preserve"> ADDIN NE.Rep</w:instrText>
      </w:r>
      <w:r w:rsidR="00D6066B" w:rsidRPr="00577EF3">
        <w:rPr>
          <w:rFonts w:ascii="Times New Roman" w:eastAsia="宋体" w:hAnsi="Times New Roman" w:cs="Times New Roman"/>
          <w:b/>
          <w:bCs/>
          <w:kern w:val="44"/>
          <w:sz w:val="28"/>
          <w:szCs w:val="28"/>
          <w:lang w:eastAsia="en-US"/>
        </w:rPr>
        <w:fldChar w:fldCharType="end"/>
      </w:r>
    </w:p>
    <w:p w14:paraId="28601DC6" w14:textId="77777777" w:rsidR="00910118" w:rsidRPr="00577EF3" w:rsidRDefault="00265B4C"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z w:val="24"/>
          <w:szCs w:val="24"/>
        </w:rPr>
        <w:fldChar w:fldCharType="begin"/>
      </w:r>
      <w:r w:rsidRPr="00577EF3">
        <w:rPr>
          <w:rFonts w:ascii="Times New Roman" w:hAnsi="Times New Roman" w:cs="Times New Roman"/>
          <w:sz w:val="24"/>
          <w:szCs w:val="24"/>
        </w:rPr>
        <w:instrText xml:space="preserve"> ADDIN EN.REFLIST </w:instrText>
      </w:r>
      <w:r w:rsidRPr="00577EF3">
        <w:rPr>
          <w:rFonts w:ascii="Times New Roman" w:hAnsi="Times New Roman" w:cs="Times New Roman"/>
          <w:sz w:val="24"/>
          <w:szCs w:val="24"/>
        </w:rPr>
        <w:fldChar w:fldCharType="separate"/>
      </w:r>
      <w:r w:rsidR="00910118" w:rsidRPr="00577EF3">
        <w:rPr>
          <w:rFonts w:ascii="Times New Roman" w:hAnsi="Times New Roman" w:cs="Times New Roman"/>
          <w:smallCaps/>
          <w:sz w:val="24"/>
          <w:szCs w:val="24"/>
        </w:rPr>
        <w:t>Bjerketvedt, D., Sonju, O. K. &amp; Moen, I. O.</w:t>
      </w:r>
      <w:r w:rsidR="00910118" w:rsidRPr="00577EF3">
        <w:rPr>
          <w:rFonts w:ascii="Times New Roman" w:hAnsi="Times New Roman" w:cs="Times New Roman"/>
          <w:sz w:val="24"/>
          <w:szCs w:val="24"/>
        </w:rPr>
        <w:t xml:space="preserve"> 1986 The influence of experimental condition on the reinitiation of detonation across an inert region. </w:t>
      </w:r>
      <w:r w:rsidR="00910118" w:rsidRPr="00577EF3">
        <w:rPr>
          <w:rFonts w:ascii="Times New Roman" w:hAnsi="Times New Roman" w:cs="Times New Roman"/>
          <w:i/>
          <w:sz w:val="24"/>
          <w:szCs w:val="24"/>
        </w:rPr>
        <w:t>Progress in Astronautics and Aeronautics</w:t>
      </w:r>
      <w:r w:rsidR="00910118" w:rsidRPr="00577EF3">
        <w:rPr>
          <w:rFonts w:ascii="Times New Roman" w:hAnsi="Times New Roman" w:cs="Times New Roman"/>
          <w:sz w:val="24"/>
          <w:szCs w:val="24"/>
        </w:rPr>
        <w:t xml:space="preserve"> </w:t>
      </w:r>
      <w:r w:rsidR="00910118" w:rsidRPr="00577EF3">
        <w:rPr>
          <w:rFonts w:ascii="Times New Roman" w:hAnsi="Times New Roman" w:cs="Times New Roman"/>
          <w:b/>
          <w:sz w:val="24"/>
          <w:szCs w:val="24"/>
        </w:rPr>
        <w:t>106</w:t>
      </w:r>
      <w:r w:rsidR="00910118" w:rsidRPr="00577EF3">
        <w:rPr>
          <w:rFonts w:ascii="Times New Roman" w:hAnsi="Times New Roman" w:cs="Times New Roman"/>
          <w:sz w:val="24"/>
          <w:szCs w:val="24"/>
        </w:rPr>
        <w:t xml:space="preserve"> 109-130.</w:t>
      </w:r>
    </w:p>
    <w:p w14:paraId="67F6384F"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lastRenderedPageBreak/>
        <w:t>Boeck, L. R., Berger, F. M., Hasslberger, J. &amp; Sattelmayer, T.</w:t>
      </w:r>
      <w:r w:rsidRPr="00577EF3">
        <w:rPr>
          <w:rFonts w:ascii="Times New Roman" w:hAnsi="Times New Roman" w:cs="Times New Roman"/>
          <w:sz w:val="24"/>
          <w:szCs w:val="24"/>
        </w:rPr>
        <w:t xml:space="preserve"> 2015 Detonation propagation in hydrogen-air mixtures with transverse concentration gradients. </w:t>
      </w:r>
      <w:r w:rsidRPr="00577EF3">
        <w:rPr>
          <w:rFonts w:ascii="Times New Roman" w:hAnsi="Times New Roman" w:cs="Times New Roman"/>
          <w:i/>
          <w:sz w:val="24"/>
          <w:szCs w:val="24"/>
        </w:rPr>
        <w:t>Shock Waves</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26</w:t>
      </w:r>
      <w:r w:rsidRPr="00577EF3">
        <w:rPr>
          <w:rFonts w:ascii="Times New Roman" w:hAnsi="Times New Roman" w:cs="Times New Roman"/>
          <w:sz w:val="24"/>
          <w:szCs w:val="24"/>
        </w:rPr>
        <w:t xml:space="preserve"> (2), 181-192.</w:t>
      </w:r>
    </w:p>
    <w:p w14:paraId="3472BF07"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Boulal, S., Vidal, P. &amp; Zitoun, R.</w:t>
      </w:r>
      <w:r w:rsidRPr="00577EF3">
        <w:rPr>
          <w:rFonts w:ascii="Times New Roman" w:hAnsi="Times New Roman" w:cs="Times New Roman"/>
          <w:sz w:val="24"/>
          <w:szCs w:val="24"/>
        </w:rPr>
        <w:t xml:space="preserve"> 2016 Experimental investigation of detonation quenching in non-uniform compositions. </w:t>
      </w:r>
      <w:r w:rsidRPr="00577EF3">
        <w:rPr>
          <w:rFonts w:ascii="Times New Roman" w:hAnsi="Times New Roman" w:cs="Times New Roman"/>
          <w:i/>
          <w:sz w:val="24"/>
          <w:szCs w:val="24"/>
        </w:rPr>
        <w:t>Combustion and Flame</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172</w:t>
      </w:r>
      <w:r w:rsidRPr="00577EF3">
        <w:rPr>
          <w:rFonts w:ascii="Times New Roman" w:hAnsi="Times New Roman" w:cs="Times New Roman"/>
          <w:sz w:val="24"/>
          <w:szCs w:val="24"/>
        </w:rPr>
        <w:t xml:space="preserve"> 222-233.</w:t>
      </w:r>
    </w:p>
    <w:p w14:paraId="63C63906"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Boulal, S., Vidal, P., Zitoun, R., Matsumoto, T. &amp; Matsuo, A.</w:t>
      </w:r>
      <w:r w:rsidRPr="00577EF3">
        <w:rPr>
          <w:rFonts w:ascii="Times New Roman" w:hAnsi="Times New Roman" w:cs="Times New Roman"/>
          <w:sz w:val="24"/>
          <w:szCs w:val="24"/>
        </w:rPr>
        <w:t xml:space="preserve"> 2018 Experimental investigation on detonation dynamics through a reactivity sink. </w:t>
      </w:r>
      <w:r w:rsidRPr="00577EF3">
        <w:rPr>
          <w:rFonts w:ascii="Times New Roman" w:hAnsi="Times New Roman" w:cs="Times New Roman"/>
          <w:i/>
          <w:sz w:val="24"/>
          <w:szCs w:val="24"/>
        </w:rPr>
        <w:t>Combustion and Flame</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196</w:t>
      </w:r>
      <w:r w:rsidRPr="00577EF3">
        <w:rPr>
          <w:rFonts w:ascii="Times New Roman" w:hAnsi="Times New Roman" w:cs="Times New Roman"/>
          <w:sz w:val="24"/>
          <w:szCs w:val="24"/>
        </w:rPr>
        <w:t xml:space="preserve"> 11-25.</w:t>
      </w:r>
    </w:p>
    <w:p w14:paraId="5F03A933"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Brown, P. N., Byrne, G. D. &amp; Hindmarsh, A. C.</w:t>
      </w:r>
      <w:r w:rsidRPr="00577EF3">
        <w:rPr>
          <w:rFonts w:ascii="Times New Roman" w:hAnsi="Times New Roman" w:cs="Times New Roman"/>
          <w:sz w:val="24"/>
          <w:szCs w:val="24"/>
        </w:rPr>
        <w:t xml:space="preserve"> 1989 VODE: A Variable-Coefficient ODE Solver. </w:t>
      </w:r>
      <w:r w:rsidRPr="00577EF3">
        <w:rPr>
          <w:rFonts w:ascii="Times New Roman" w:hAnsi="Times New Roman" w:cs="Times New Roman"/>
          <w:i/>
          <w:sz w:val="24"/>
          <w:szCs w:val="24"/>
        </w:rPr>
        <w:t>SIAM J. Sci. Stat. Comput.</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10</w:t>
      </w:r>
      <w:r w:rsidRPr="00577EF3">
        <w:rPr>
          <w:rFonts w:ascii="Times New Roman" w:hAnsi="Times New Roman" w:cs="Times New Roman"/>
          <w:sz w:val="24"/>
          <w:szCs w:val="24"/>
        </w:rPr>
        <w:t xml:space="preserve"> 1038-1051.</w:t>
      </w:r>
    </w:p>
    <w:p w14:paraId="63E1FC6B" w14:textId="77777777" w:rsidR="00910118" w:rsidRPr="00577EF3" w:rsidRDefault="00910118" w:rsidP="00C66113">
      <w:pPr>
        <w:pStyle w:val="EndNoteBibliography"/>
        <w:spacing w:afterLines="50" w:after="120" w:line="300" w:lineRule="auto"/>
        <w:jc w:val="both"/>
        <w:rPr>
          <w:rFonts w:ascii="Times New Roman" w:hAnsi="Times New Roman" w:cs="Times New Roman"/>
          <w:i/>
          <w:sz w:val="24"/>
          <w:szCs w:val="24"/>
        </w:rPr>
      </w:pPr>
      <w:r w:rsidRPr="00577EF3">
        <w:rPr>
          <w:rFonts w:ascii="Times New Roman" w:hAnsi="Times New Roman" w:cs="Times New Roman"/>
          <w:smallCaps/>
          <w:sz w:val="24"/>
          <w:szCs w:val="24"/>
        </w:rPr>
        <w:t>Calhoon, W. H. &amp; Sinha, N.</w:t>
      </w:r>
      <w:r w:rsidRPr="00577EF3">
        <w:rPr>
          <w:rFonts w:ascii="Times New Roman" w:hAnsi="Times New Roman" w:cs="Times New Roman"/>
          <w:sz w:val="24"/>
          <w:szCs w:val="24"/>
        </w:rPr>
        <w:t xml:space="preserve"> 2005 Detonation wave propagation In concentration gradients. </w:t>
      </w:r>
      <w:r w:rsidRPr="00577EF3">
        <w:rPr>
          <w:rFonts w:ascii="Times New Roman" w:hAnsi="Times New Roman" w:cs="Times New Roman"/>
          <w:i/>
          <w:sz w:val="24"/>
          <w:szCs w:val="24"/>
        </w:rPr>
        <w:t>43rd AIAA Aerospace Sciences Meeting, Nevada.</w:t>
      </w:r>
    </w:p>
    <w:p w14:paraId="2D4688BF" w14:textId="77777777" w:rsidR="00910118" w:rsidRPr="00577EF3" w:rsidRDefault="00910118" w:rsidP="00C66113">
      <w:pPr>
        <w:pStyle w:val="EndNoteBibliography"/>
        <w:spacing w:afterLines="50" w:after="120" w:line="300" w:lineRule="auto"/>
        <w:jc w:val="both"/>
        <w:rPr>
          <w:rFonts w:ascii="Times New Roman" w:hAnsi="Times New Roman" w:cs="Times New Roman"/>
          <w:i/>
          <w:sz w:val="24"/>
          <w:szCs w:val="24"/>
        </w:rPr>
      </w:pPr>
      <w:r w:rsidRPr="00577EF3">
        <w:rPr>
          <w:rFonts w:ascii="Times New Roman" w:hAnsi="Times New Roman" w:cs="Times New Roman"/>
          <w:smallCaps/>
          <w:sz w:val="24"/>
          <w:szCs w:val="24"/>
        </w:rPr>
        <w:t>Chen, Y. L., Liu, X. Y. &amp; Wang, J. P.</w:t>
      </w:r>
      <w:r w:rsidRPr="00577EF3">
        <w:rPr>
          <w:rFonts w:ascii="Times New Roman" w:hAnsi="Times New Roman" w:cs="Times New Roman"/>
          <w:sz w:val="24"/>
          <w:szCs w:val="24"/>
        </w:rPr>
        <w:t xml:space="preserve"> 2019 Mode switching in 2-dimensional continuous detonation chambers with discrete injectors. </w:t>
      </w:r>
      <w:r w:rsidRPr="00577EF3">
        <w:rPr>
          <w:rFonts w:ascii="Times New Roman" w:hAnsi="Times New Roman" w:cs="Times New Roman"/>
          <w:i/>
          <w:sz w:val="24"/>
          <w:szCs w:val="24"/>
        </w:rPr>
        <w:t>Proceedings of the 27th International Colloquium on the Dynamics of Explosions and Reactive Systems, Beijing.</w:t>
      </w:r>
    </w:p>
    <w:p w14:paraId="40652411"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Chen, Z.</w:t>
      </w:r>
      <w:r w:rsidRPr="00577EF3">
        <w:rPr>
          <w:rFonts w:ascii="Times New Roman" w:hAnsi="Times New Roman" w:cs="Times New Roman"/>
          <w:sz w:val="24"/>
          <w:szCs w:val="24"/>
        </w:rPr>
        <w:t xml:space="preserve"> 2010 Effects of radiation and compression on propagating spherical flames of methane/air mixtures near the lean flammability limit. </w:t>
      </w:r>
      <w:r w:rsidRPr="00577EF3">
        <w:rPr>
          <w:rFonts w:ascii="Times New Roman" w:hAnsi="Times New Roman" w:cs="Times New Roman"/>
          <w:i/>
          <w:sz w:val="24"/>
          <w:szCs w:val="24"/>
        </w:rPr>
        <w:t>Combustion and Flame</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157</w:t>
      </w:r>
      <w:r w:rsidRPr="00577EF3">
        <w:rPr>
          <w:rFonts w:ascii="Times New Roman" w:hAnsi="Times New Roman" w:cs="Times New Roman"/>
          <w:sz w:val="24"/>
          <w:szCs w:val="24"/>
        </w:rPr>
        <w:t xml:space="preserve"> (12), 2267-2276.</w:t>
      </w:r>
    </w:p>
    <w:p w14:paraId="1FD4C257"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Dai, P. &amp; Chen, Z.</w:t>
      </w:r>
      <w:r w:rsidRPr="00577EF3">
        <w:rPr>
          <w:rFonts w:ascii="Times New Roman" w:hAnsi="Times New Roman" w:cs="Times New Roman"/>
          <w:sz w:val="24"/>
          <w:szCs w:val="24"/>
        </w:rPr>
        <w:t xml:space="preserve"> 2015 Supersonic reaction front propagation initiated by a hot spot in n -heptane/air mixture with multistage ignition. </w:t>
      </w:r>
      <w:r w:rsidRPr="00577EF3">
        <w:rPr>
          <w:rFonts w:ascii="Times New Roman" w:hAnsi="Times New Roman" w:cs="Times New Roman"/>
          <w:i/>
          <w:sz w:val="24"/>
          <w:szCs w:val="24"/>
        </w:rPr>
        <w:t>Combustion and Flame</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162</w:t>
      </w:r>
      <w:r w:rsidRPr="00577EF3">
        <w:rPr>
          <w:rFonts w:ascii="Times New Roman" w:hAnsi="Times New Roman" w:cs="Times New Roman"/>
          <w:sz w:val="24"/>
          <w:szCs w:val="24"/>
        </w:rPr>
        <w:t xml:space="preserve"> (11), 4183-4193.</w:t>
      </w:r>
    </w:p>
    <w:p w14:paraId="150E6EAF"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Dai, P. &amp; Chen, Z.</w:t>
      </w:r>
      <w:r w:rsidRPr="00577EF3">
        <w:rPr>
          <w:rFonts w:ascii="Times New Roman" w:hAnsi="Times New Roman" w:cs="Times New Roman"/>
          <w:sz w:val="24"/>
          <w:szCs w:val="24"/>
        </w:rPr>
        <w:t xml:space="preserve"> 2019 Effects of NOx addition on autoignition and detonation development in DME/air under engine-relevant conditions. </w:t>
      </w:r>
      <w:r w:rsidRPr="00577EF3">
        <w:rPr>
          <w:rFonts w:ascii="Times New Roman" w:hAnsi="Times New Roman" w:cs="Times New Roman"/>
          <w:i/>
          <w:sz w:val="24"/>
          <w:szCs w:val="24"/>
        </w:rPr>
        <w:t>Proceedings of the Combustion Institute</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37</w:t>
      </w:r>
      <w:r w:rsidRPr="00577EF3">
        <w:rPr>
          <w:rFonts w:ascii="Times New Roman" w:hAnsi="Times New Roman" w:cs="Times New Roman"/>
          <w:sz w:val="24"/>
          <w:szCs w:val="24"/>
        </w:rPr>
        <w:t xml:space="preserve"> (4), 4813-4820.</w:t>
      </w:r>
    </w:p>
    <w:p w14:paraId="0C92482D"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Deiterding, R.</w:t>
      </w:r>
      <w:r w:rsidRPr="00577EF3">
        <w:rPr>
          <w:rFonts w:ascii="Times New Roman" w:hAnsi="Times New Roman" w:cs="Times New Roman"/>
          <w:sz w:val="24"/>
          <w:szCs w:val="24"/>
        </w:rPr>
        <w:t xml:space="preserve"> 2009 A parallel adaptive method for simulating shock-induced combustion with detailed chemical kinetics in complex domains. </w:t>
      </w:r>
      <w:r w:rsidRPr="00577EF3">
        <w:rPr>
          <w:rFonts w:ascii="Times New Roman" w:hAnsi="Times New Roman" w:cs="Times New Roman"/>
          <w:i/>
          <w:sz w:val="24"/>
          <w:szCs w:val="24"/>
        </w:rPr>
        <w:t>Computers &amp; Structures</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87</w:t>
      </w:r>
      <w:r w:rsidRPr="00577EF3">
        <w:rPr>
          <w:rFonts w:ascii="Times New Roman" w:hAnsi="Times New Roman" w:cs="Times New Roman"/>
          <w:sz w:val="24"/>
          <w:szCs w:val="24"/>
        </w:rPr>
        <w:t xml:space="preserve"> (11-12), 769-783.</w:t>
      </w:r>
    </w:p>
    <w:p w14:paraId="1DD4532A"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Deiterding, R.</w:t>
      </w:r>
      <w:r w:rsidRPr="00577EF3">
        <w:rPr>
          <w:rFonts w:ascii="Times New Roman" w:hAnsi="Times New Roman" w:cs="Times New Roman"/>
          <w:sz w:val="24"/>
          <w:szCs w:val="24"/>
        </w:rPr>
        <w:t xml:space="preserve"> 2011 High-resolution numerical simulation and analysis of mach reflection structures in detonation waves in low-pressure H</w:t>
      </w:r>
      <w:r w:rsidRPr="00577EF3">
        <w:rPr>
          <w:rFonts w:ascii="Times New Roman" w:hAnsi="Times New Roman" w:cs="Times New Roman"/>
          <w:sz w:val="24"/>
          <w:szCs w:val="24"/>
          <w:vertAlign w:val="subscript"/>
        </w:rPr>
        <w:t>2</w:t>
      </w:r>
      <w:r w:rsidRPr="00577EF3">
        <w:rPr>
          <w:rFonts w:ascii="Times New Roman" w:hAnsi="Times New Roman" w:cs="Times New Roman"/>
          <w:sz w:val="24"/>
          <w:szCs w:val="24"/>
        </w:rPr>
        <w:t>-O</w:t>
      </w:r>
      <w:r w:rsidRPr="00577EF3">
        <w:rPr>
          <w:rFonts w:ascii="Times New Roman" w:hAnsi="Times New Roman" w:cs="Times New Roman"/>
          <w:sz w:val="24"/>
          <w:szCs w:val="24"/>
          <w:vertAlign w:val="subscript"/>
        </w:rPr>
        <w:t>2</w:t>
      </w:r>
      <w:r w:rsidRPr="00577EF3">
        <w:rPr>
          <w:rFonts w:ascii="Times New Roman" w:hAnsi="Times New Roman" w:cs="Times New Roman"/>
          <w:sz w:val="24"/>
          <w:szCs w:val="24"/>
        </w:rPr>
        <w:t xml:space="preserve">-Ar mixtures: A summary of results obtained with the adaptive mesh refinement framework AMROC. </w:t>
      </w:r>
      <w:r w:rsidRPr="00577EF3">
        <w:rPr>
          <w:rFonts w:ascii="Times New Roman" w:hAnsi="Times New Roman" w:cs="Times New Roman"/>
          <w:i/>
          <w:sz w:val="24"/>
          <w:szCs w:val="24"/>
        </w:rPr>
        <w:t>Journal of Combustion</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2011</w:t>
      </w:r>
      <w:r w:rsidRPr="00577EF3">
        <w:rPr>
          <w:rFonts w:ascii="Times New Roman" w:hAnsi="Times New Roman" w:cs="Times New Roman"/>
          <w:sz w:val="24"/>
          <w:szCs w:val="24"/>
        </w:rPr>
        <w:t xml:space="preserve"> 1-18.</w:t>
      </w:r>
    </w:p>
    <w:p w14:paraId="30DFD904"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Ettner, F., Vollmer, K. G. &amp; Sattelmayer, T.</w:t>
      </w:r>
      <w:r w:rsidRPr="00577EF3">
        <w:rPr>
          <w:rFonts w:ascii="Times New Roman" w:hAnsi="Times New Roman" w:cs="Times New Roman"/>
          <w:sz w:val="24"/>
          <w:szCs w:val="24"/>
        </w:rPr>
        <w:t xml:space="preserve"> 2013 Mach reflection in detonations propagating through a gas with a concentration gradient. </w:t>
      </w:r>
      <w:r w:rsidRPr="00577EF3">
        <w:rPr>
          <w:rFonts w:ascii="Times New Roman" w:hAnsi="Times New Roman" w:cs="Times New Roman"/>
          <w:i/>
          <w:sz w:val="24"/>
          <w:szCs w:val="24"/>
        </w:rPr>
        <w:t>Shock Waves</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23</w:t>
      </w:r>
      <w:r w:rsidRPr="00577EF3">
        <w:rPr>
          <w:rFonts w:ascii="Times New Roman" w:hAnsi="Times New Roman" w:cs="Times New Roman"/>
          <w:sz w:val="24"/>
          <w:szCs w:val="24"/>
        </w:rPr>
        <w:t xml:space="preserve"> (3), 201-206.</w:t>
      </w:r>
    </w:p>
    <w:p w14:paraId="50484E3C"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Fujii, J., Kumazawa, Y., Matsuo, A., Nakagami, S., Matsuoka, K. &amp; Kasahara, J.</w:t>
      </w:r>
      <w:r w:rsidRPr="00577EF3">
        <w:rPr>
          <w:rFonts w:ascii="Times New Roman" w:hAnsi="Times New Roman" w:cs="Times New Roman"/>
          <w:sz w:val="24"/>
          <w:szCs w:val="24"/>
        </w:rPr>
        <w:t xml:space="preserve"> 2017 Numerical investigation on detonation velocity in rotating detonation engine chamber. </w:t>
      </w:r>
      <w:r w:rsidRPr="00577EF3">
        <w:rPr>
          <w:rFonts w:ascii="Times New Roman" w:hAnsi="Times New Roman" w:cs="Times New Roman"/>
          <w:i/>
          <w:sz w:val="24"/>
          <w:szCs w:val="24"/>
        </w:rPr>
        <w:t>Proceedings of the Combustion Institute</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36</w:t>
      </w:r>
      <w:r w:rsidRPr="00577EF3">
        <w:rPr>
          <w:rFonts w:ascii="Times New Roman" w:hAnsi="Times New Roman" w:cs="Times New Roman"/>
          <w:sz w:val="24"/>
          <w:szCs w:val="24"/>
        </w:rPr>
        <w:t xml:space="preserve"> (2), 2665-2672.</w:t>
      </w:r>
    </w:p>
    <w:p w14:paraId="2F8E113D" w14:textId="77777777" w:rsidR="00910118" w:rsidRPr="00577EF3" w:rsidRDefault="00910118" w:rsidP="00C66113">
      <w:pPr>
        <w:pStyle w:val="EndNoteBibliography"/>
        <w:spacing w:afterLines="50" w:after="120" w:line="300" w:lineRule="auto"/>
        <w:jc w:val="both"/>
        <w:rPr>
          <w:rFonts w:ascii="Times New Roman" w:hAnsi="Times New Roman" w:cs="Times New Roman"/>
          <w:i/>
          <w:sz w:val="24"/>
          <w:szCs w:val="24"/>
        </w:rPr>
      </w:pPr>
      <w:r w:rsidRPr="00577EF3">
        <w:rPr>
          <w:rFonts w:ascii="Times New Roman" w:hAnsi="Times New Roman" w:cs="Times New Roman"/>
          <w:smallCaps/>
          <w:sz w:val="24"/>
          <w:szCs w:val="24"/>
        </w:rPr>
        <w:t>Gaathaug, A. V., Vaagsaether, K. &amp; Bjerketvedt, D.</w:t>
      </w:r>
      <w:r w:rsidRPr="00577EF3">
        <w:rPr>
          <w:rFonts w:ascii="Times New Roman" w:hAnsi="Times New Roman" w:cs="Times New Roman"/>
          <w:sz w:val="24"/>
          <w:szCs w:val="24"/>
        </w:rPr>
        <w:t xml:space="preserve"> 2017 Detonation failure in stratified layers-the influence of detonation regularity. </w:t>
      </w:r>
      <w:r w:rsidRPr="00577EF3">
        <w:rPr>
          <w:rFonts w:ascii="Times New Roman" w:hAnsi="Times New Roman" w:cs="Times New Roman"/>
          <w:i/>
          <w:sz w:val="24"/>
          <w:szCs w:val="24"/>
        </w:rPr>
        <w:t>Proceedings of the 26th International Colloquium on the Dynamics of Explosions and Reactive Systems, Boston.</w:t>
      </w:r>
    </w:p>
    <w:p w14:paraId="1E71A9B1"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Gavrilenko, T. P., Krasnov, A. N. &amp; Nikolaev, Y. A.</w:t>
      </w:r>
      <w:r w:rsidRPr="00577EF3">
        <w:rPr>
          <w:rFonts w:ascii="Times New Roman" w:hAnsi="Times New Roman" w:cs="Times New Roman"/>
          <w:sz w:val="24"/>
          <w:szCs w:val="24"/>
        </w:rPr>
        <w:t xml:space="preserve"> 1982 Transfer of a gas detonation through an inert gas "plug". </w:t>
      </w:r>
      <w:r w:rsidRPr="00577EF3">
        <w:rPr>
          <w:rFonts w:ascii="Times New Roman" w:hAnsi="Times New Roman" w:cs="Times New Roman"/>
          <w:i/>
          <w:sz w:val="24"/>
          <w:szCs w:val="24"/>
        </w:rPr>
        <w:t>Shock Waves</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18</w:t>
      </w:r>
      <w:r w:rsidRPr="00577EF3">
        <w:rPr>
          <w:rFonts w:ascii="Times New Roman" w:hAnsi="Times New Roman" w:cs="Times New Roman"/>
          <w:sz w:val="24"/>
          <w:szCs w:val="24"/>
        </w:rPr>
        <w:t xml:space="preserve"> 240-244.</w:t>
      </w:r>
    </w:p>
    <w:p w14:paraId="2569D7A0"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lastRenderedPageBreak/>
        <w:t>Grune, J., Sempert, K., Friedrich, A., Kuznetsov, M. &amp; Jordan, T.</w:t>
      </w:r>
      <w:r w:rsidRPr="00577EF3">
        <w:rPr>
          <w:rFonts w:ascii="Times New Roman" w:hAnsi="Times New Roman" w:cs="Times New Roman"/>
          <w:sz w:val="24"/>
          <w:szCs w:val="24"/>
        </w:rPr>
        <w:t xml:space="preserve"> 2017 Detonation wave propagation in semi-confined layers of hydrogen–air and hydrogen–oxygen mixtures. </w:t>
      </w:r>
      <w:r w:rsidRPr="00577EF3">
        <w:rPr>
          <w:rFonts w:ascii="Times New Roman" w:hAnsi="Times New Roman" w:cs="Times New Roman"/>
          <w:i/>
          <w:sz w:val="24"/>
          <w:szCs w:val="24"/>
        </w:rPr>
        <w:t>International Journal of Hydrogen Energy</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42</w:t>
      </w:r>
      <w:r w:rsidRPr="00577EF3">
        <w:rPr>
          <w:rFonts w:ascii="Times New Roman" w:hAnsi="Times New Roman" w:cs="Times New Roman"/>
          <w:sz w:val="24"/>
          <w:szCs w:val="24"/>
        </w:rPr>
        <w:t xml:space="preserve"> (11), 7589-7599.</w:t>
      </w:r>
    </w:p>
    <w:p w14:paraId="611F2E40"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Han, W., Gao, Y. &amp; Law, C. K.</w:t>
      </w:r>
      <w:r w:rsidRPr="00577EF3">
        <w:rPr>
          <w:rFonts w:ascii="Times New Roman" w:hAnsi="Times New Roman" w:cs="Times New Roman"/>
          <w:sz w:val="24"/>
          <w:szCs w:val="24"/>
        </w:rPr>
        <w:t xml:space="preserve"> 2017 Flame acceleration and deflagration-to-detonation transition in micro- and macro-channels: An integrated mechanistic study. </w:t>
      </w:r>
      <w:r w:rsidRPr="00577EF3">
        <w:rPr>
          <w:rFonts w:ascii="Times New Roman" w:hAnsi="Times New Roman" w:cs="Times New Roman"/>
          <w:i/>
          <w:sz w:val="24"/>
          <w:szCs w:val="24"/>
        </w:rPr>
        <w:t>Combustion and Flame</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176</w:t>
      </w:r>
      <w:r w:rsidRPr="00577EF3">
        <w:rPr>
          <w:rFonts w:ascii="Times New Roman" w:hAnsi="Times New Roman" w:cs="Times New Roman"/>
          <w:sz w:val="24"/>
          <w:szCs w:val="24"/>
        </w:rPr>
        <w:t xml:space="preserve"> 285-298.</w:t>
      </w:r>
    </w:p>
    <w:p w14:paraId="4952B42B"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Han, W., Wang, C. &amp; Law, C. K.</w:t>
      </w:r>
      <w:r w:rsidRPr="00577EF3">
        <w:rPr>
          <w:rFonts w:ascii="Times New Roman" w:hAnsi="Times New Roman" w:cs="Times New Roman"/>
          <w:sz w:val="24"/>
          <w:szCs w:val="24"/>
        </w:rPr>
        <w:t xml:space="preserve"> 2019 Role of transversal concentration gradient in detonation propagation. </w:t>
      </w:r>
      <w:r w:rsidRPr="00577EF3">
        <w:rPr>
          <w:rFonts w:ascii="Times New Roman" w:hAnsi="Times New Roman" w:cs="Times New Roman"/>
          <w:i/>
          <w:sz w:val="24"/>
          <w:szCs w:val="24"/>
        </w:rPr>
        <w:t>Journal of Fluid Mechanics</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865</w:t>
      </w:r>
      <w:r w:rsidRPr="00577EF3">
        <w:rPr>
          <w:rFonts w:ascii="Times New Roman" w:hAnsi="Times New Roman" w:cs="Times New Roman"/>
          <w:sz w:val="24"/>
          <w:szCs w:val="24"/>
        </w:rPr>
        <w:t xml:space="preserve"> 602-649.</w:t>
      </w:r>
    </w:p>
    <w:p w14:paraId="3B63B00C"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Houim, R. W. &amp; Fievisohn, R. T.</w:t>
      </w:r>
      <w:r w:rsidRPr="00577EF3">
        <w:rPr>
          <w:rFonts w:ascii="Times New Roman" w:hAnsi="Times New Roman" w:cs="Times New Roman"/>
          <w:sz w:val="24"/>
          <w:szCs w:val="24"/>
        </w:rPr>
        <w:t xml:space="preserve"> 2017 The influence of acoustic impedance on gaseous layered detonations bounded by an inert gas. </w:t>
      </w:r>
      <w:r w:rsidRPr="00577EF3">
        <w:rPr>
          <w:rFonts w:ascii="Times New Roman" w:hAnsi="Times New Roman" w:cs="Times New Roman"/>
          <w:i/>
          <w:sz w:val="24"/>
          <w:szCs w:val="24"/>
        </w:rPr>
        <w:t>Combustion and Flame</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179</w:t>
      </w:r>
      <w:r w:rsidRPr="00577EF3">
        <w:rPr>
          <w:rFonts w:ascii="Times New Roman" w:hAnsi="Times New Roman" w:cs="Times New Roman"/>
          <w:sz w:val="24"/>
          <w:szCs w:val="24"/>
        </w:rPr>
        <w:t xml:space="preserve"> 185-198.</w:t>
      </w:r>
    </w:p>
    <w:p w14:paraId="60E8BF12"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Huang, C., Qi, C. &amp; Chen, Z.</w:t>
      </w:r>
      <w:r w:rsidRPr="00577EF3">
        <w:rPr>
          <w:rFonts w:ascii="Times New Roman" w:hAnsi="Times New Roman" w:cs="Times New Roman"/>
          <w:sz w:val="24"/>
          <w:szCs w:val="24"/>
        </w:rPr>
        <w:t xml:space="preserve"> 2019 Non-uniform ignition behind a reflected shock and its influence on ignition delay measured in a shock tube. </w:t>
      </w:r>
      <w:r w:rsidRPr="00577EF3">
        <w:rPr>
          <w:rFonts w:ascii="Times New Roman" w:hAnsi="Times New Roman" w:cs="Times New Roman"/>
          <w:i/>
          <w:sz w:val="24"/>
          <w:szCs w:val="24"/>
        </w:rPr>
        <w:t>Shock Waves</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29</w:t>
      </w:r>
      <w:r w:rsidRPr="00577EF3">
        <w:rPr>
          <w:rFonts w:ascii="Times New Roman" w:hAnsi="Times New Roman" w:cs="Times New Roman"/>
          <w:sz w:val="24"/>
          <w:szCs w:val="24"/>
        </w:rPr>
        <w:t xml:space="preserve"> (7), 957-967.</w:t>
      </w:r>
    </w:p>
    <w:p w14:paraId="2D1EB8D5"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Ishii, K. &amp; Kojima, M.</w:t>
      </w:r>
      <w:r w:rsidRPr="00577EF3">
        <w:rPr>
          <w:rFonts w:ascii="Times New Roman" w:hAnsi="Times New Roman" w:cs="Times New Roman"/>
          <w:sz w:val="24"/>
          <w:szCs w:val="24"/>
        </w:rPr>
        <w:t xml:space="preserve"> 2007 Behavior of detonation propagation in mixtures with concentration gradients. </w:t>
      </w:r>
      <w:r w:rsidRPr="00577EF3">
        <w:rPr>
          <w:rFonts w:ascii="Times New Roman" w:hAnsi="Times New Roman" w:cs="Times New Roman"/>
          <w:i/>
          <w:sz w:val="24"/>
          <w:szCs w:val="24"/>
        </w:rPr>
        <w:t>Shock Waves</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17</w:t>
      </w:r>
      <w:r w:rsidRPr="00577EF3">
        <w:rPr>
          <w:rFonts w:ascii="Times New Roman" w:hAnsi="Times New Roman" w:cs="Times New Roman"/>
          <w:sz w:val="24"/>
          <w:szCs w:val="24"/>
        </w:rPr>
        <w:t xml:space="preserve"> (1-2), 95-102.</w:t>
      </w:r>
    </w:p>
    <w:p w14:paraId="7C46E508"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Ishii, K. &amp; Seki, K.</w:t>
      </w:r>
      <w:r w:rsidRPr="00577EF3">
        <w:rPr>
          <w:rFonts w:ascii="Times New Roman" w:hAnsi="Times New Roman" w:cs="Times New Roman"/>
          <w:sz w:val="24"/>
          <w:szCs w:val="24"/>
        </w:rPr>
        <w:t xml:space="preserve"> 2017 A study on suppression of detonation propagation by inert gas injection. </w:t>
      </w:r>
      <w:r w:rsidRPr="00577EF3">
        <w:rPr>
          <w:rFonts w:ascii="Times New Roman" w:hAnsi="Times New Roman" w:cs="Times New Roman"/>
          <w:i/>
          <w:sz w:val="24"/>
          <w:szCs w:val="24"/>
        </w:rPr>
        <w:t>Proceedings of the 26</w:t>
      </w:r>
      <w:r w:rsidRPr="00577EF3">
        <w:rPr>
          <w:rFonts w:ascii="Times New Roman" w:hAnsi="Times New Roman" w:cs="Times New Roman"/>
          <w:i/>
          <w:sz w:val="24"/>
          <w:szCs w:val="24"/>
          <w:vertAlign w:val="superscript"/>
        </w:rPr>
        <w:t>th</w:t>
      </w:r>
      <w:r w:rsidRPr="00577EF3">
        <w:rPr>
          <w:rFonts w:ascii="Times New Roman" w:hAnsi="Times New Roman" w:cs="Times New Roman"/>
          <w:i/>
          <w:sz w:val="24"/>
          <w:szCs w:val="24"/>
        </w:rPr>
        <w:t xml:space="preserve"> International Colloquium on the Dynamics of Explosions and Reactive Systems, Boston</w:t>
      </w:r>
      <w:r w:rsidRPr="00577EF3">
        <w:rPr>
          <w:rFonts w:ascii="Times New Roman" w:hAnsi="Times New Roman" w:cs="Times New Roman"/>
          <w:sz w:val="24"/>
          <w:szCs w:val="24"/>
        </w:rPr>
        <w:t>.</w:t>
      </w:r>
    </w:p>
    <w:p w14:paraId="7A1B8D7A"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Kessler, D. A., Gamezo, V. N. &amp; Oran, E. S.</w:t>
      </w:r>
      <w:r w:rsidRPr="00577EF3">
        <w:rPr>
          <w:rFonts w:ascii="Times New Roman" w:hAnsi="Times New Roman" w:cs="Times New Roman"/>
          <w:sz w:val="24"/>
          <w:szCs w:val="24"/>
        </w:rPr>
        <w:t xml:space="preserve"> 2012 Gas-phase detonation propagation in mixture composition gradients. </w:t>
      </w:r>
      <w:r w:rsidRPr="00577EF3">
        <w:rPr>
          <w:rFonts w:ascii="Times New Roman" w:hAnsi="Times New Roman" w:cs="Times New Roman"/>
          <w:i/>
          <w:sz w:val="24"/>
          <w:szCs w:val="24"/>
        </w:rPr>
        <w:t>Philos Trans A Math Phys Eng Sci</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370</w:t>
      </w:r>
      <w:r w:rsidRPr="00577EF3">
        <w:rPr>
          <w:rFonts w:ascii="Times New Roman" w:hAnsi="Times New Roman" w:cs="Times New Roman"/>
          <w:sz w:val="24"/>
          <w:szCs w:val="24"/>
        </w:rPr>
        <w:t xml:space="preserve"> (1960), 567-596.</w:t>
      </w:r>
    </w:p>
    <w:p w14:paraId="7FDE75AC"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Khodadadi Azadboni, R., Heidari, A., Boeck, L. R. &amp; Wen, J. X.</w:t>
      </w:r>
      <w:r w:rsidRPr="00577EF3">
        <w:rPr>
          <w:rFonts w:ascii="Times New Roman" w:hAnsi="Times New Roman" w:cs="Times New Roman"/>
          <w:sz w:val="24"/>
          <w:szCs w:val="24"/>
        </w:rPr>
        <w:t xml:space="preserve"> 2019 The effect of concentration gradients on deflagration-to-detonation transition in a rectangular channel with and without obstructions – A numerical study. </w:t>
      </w:r>
      <w:r w:rsidRPr="00577EF3">
        <w:rPr>
          <w:rFonts w:ascii="Times New Roman" w:hAnsi="Times New Roman" w:cs="Times New Roman"/>
          <w:i/>
          <w:sz w:val="24"/>
          <w:szCs w:val="24"/>
        </w:rPr>
        <w:t>International Journal of Hydrogen Energy</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44</w:t>
      </w:r>
      <w:r w:rsidRPr="00577EF3">
        <w:rPr>
          <w:rFonts w:ascii="Times New Roman" w:hAnsi="Times New Roman" w:cs="Times New Roman"/>
          <w:sz w:val="24"/>
          <w:szCs w:val="24"/>
        </w:rPr>
        <w:t xml:space="preserve"> (13), 7032-7040.</w:t>
      </w:r>
    </w:p>
    <w:p w14:paraId="5688D47E"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Kuznetsov, M. S., Alekseev, V. I., Dorofeev, S. B., Matsukov, I. D. &amp; Boccio, J. L.</w:t>
      </w:r>
      <w:r w:rsidRPr="00577EF3">
        <w:rPr>
          <w:rFonts w:ascii="Times New Roman" w:hAnsi="Times New Roman" w:cs="Times New Roman"/>
          <w:sz w:val="24"/>
          <w:szCs w:val="24"/>
        </w:rPr>
        <w:t xml:space="preserve"> 1998 Detonation propagation, decay, and reinitiation in nonuniform gaseous mixtures. </w:t>
      </w:r>
      <w:r w:rsidRPr="00577EF3">
        <w:rPr>
          <w:rFonts w:ascii="Times New Roman" w:hAnsi="Times New Roman" w:cs="Times New Roman"/>
          <w:i/>
          <w:sz w:val="24"/>
          <w:szCs w:val="24"/>
        </w:rPr>
        <w:t>Proceedings of the Combustion Institute</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27</w:t>
      </w:r>
      <w:r w:rsidRPr="00577EF3">
        <w:rPr>
          <w:rFonts w:ascii="Times New Roman" w:hAnsi="Times New Roman" w:cs="Times New Roman"/>
          <w:sz w:val="24"/>
          <w:szCs w:val="24"/>
        </w:rPr>
        <w:t xml:space="preserve"> 2241-2247.</w:t>
      </w:r>
    </w:p>
    <w:p w14:paraId="493DBBED"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Kuznetsov, M. S., dorofeev, S. B., Efimenko, A. A., Alekseev, V. I. &amp; Breitung, W.</w:t>
      </w:r>
      <w:r w:rsidRPr="00577EF3">
        <w:rPr>
          <w:rFonts w:ascii="Times New Roman" w:hAnsi="Times New Roman" w:cs="Times New Roman"/>
          <w:sz w:val="24"/>
          <w:szCs w:val="24"/>
        </w:rPr>
        <w:t xml:space="preserve"> 1997 Experimental and numerical studies on transmission of gaseous detonation to a less sensitive mixture. </w:t>
      </w:r>
      <w:r w:rsidRPr="00577EF3">
        <w:rPr>
          <w:rFonts w:ascii="Times New Roman" w:hAnsi="Times New Roman" w:cs="Times New Roman"/>
          <w:i/>
          <w:sz w:val="24"/>
          <w:szCs w:val="24"/>
        </w:rPr>
        <w:t>Shock Waves</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7</w:t>
      </w:r>
      <w:r w:rsidRPr="00577EF3">
        <w:rPr>
          <w:rFonts w:ascii="Times New Roman" w:hAnsi="Times New Roman" w:cs="Times New Roman"/>
          <w:sz w:val="24"/>
          <w:szCs w:val="24"/>
        </w:rPr>
        <w:t xml:space="preserve"> 297-304.</w:t>
      </w:r>
    </w:p>
    <w:p w14:paraId="4176979D"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Li, J., Lai, W. H., Chung, K. &amp; Lu, F. K.</w:t>
      </w:r>
      <w:r w:rsidRPr="00577EF3">
        <w:rPr>
          <w:rFonts w:ascii="Times New Roman" w:hAnsi="Times New Roman" w:cs="Times New Roman"/>
          <w:sz w:val="24"/>
          <w:szCs w:val="24"/>
        </w:rPr>
        <w:t xml:space="preserve"> 2008 Experimental study on transmission of an overdriven detonation wave from propane/oxygen to propane/air. </w:t>
      </w:r>
      <w:r w:rsidRPr="00577EF3">
        <w:rPr>
          <w:rFonts w:ascii="Times New Roman" w:hAnsi="Times New Roman" w:cs="Times New Roman"/>
          <w:i/>
          <w:sz w:val="24"/>
          <w:szCs w:val="24"/>
        </w:rPr>
        <w:t>Combustion and Flame</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154</w:t>
      </w:r>
      <w:r w:rsidRPr="00577EF3">
        <w:rPr>
          <w:rFonts w:ascii="Times New Roman" w:hAnsi="Times New Roman" w:cs="Times New Roman"/>
          <w:sz w:val="24"/>
          <w:szCs w:val="24"/>
        </w:rPr>
        <w:t xml:space="preserve"> (3), 331-345.</w:t>
      </w:r>
    </w:p>
    <w:p w14:paraId="7AFCB234"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Li, J., Mi, X. &amp; Higgins, A. J.</w:t>
      </w:r>
      <w:r w:rsidRPr="00577EF3">
        <w:rPr>
          <w:rFonts w:ascii="Times New Roman" w:hAnsi="Times New Roman" w:cs="Times New Roman"/>
          <w:sz w:val="24"/>
          <w:szCs w:val="24"/>
        </w:rPr>
        <w:t xml:space="preserve"> 2015 Effect of spatial heterogeneity on near-limit propagation of a pressure-dependent detonation. </w:t>
      </w:r>
      <w:r w:rsidRPr="00577EF3">
        <w:rPr>
          <w:rFonts w:ascii="Times New Roman" w:hAnsi="Times New Roman" w:cs="Times New Roman"/>
          <w:i/>
          <w:sz w:val="24"/>
          <w:szCs w:val="24"/>
        </w:rPr>
        <w:t>Proceedings of the Combustion Institute</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35</w:t>
      </w:r>
      <w:r w:rsidRPr="00577EF3">
        <w:rPr>
          <w:rFonts w:ascii="Times New Roman" w:hAnsi="Times New Roman" w:cs="Times New Roman"/>
          <w:sz w:val="24"/>
          <w:szCs w:val="24"/>
        </w:rPr>
        <w:t xml:space="preserve"> (2), 2025-2032.</w:t>
      </w:r>
    </w:p>
    <w:p w14:paraId="00343536"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Li, J., Zhao, Z., Kazakov, A. &amp; Dryer, F. L.</w:t>
      </w:r>
      <w:r w:rsidRPr="00577EF3">
        <w:rPr>
          <w:rFonts w:ascii="Times New Roman" w:hAnsi="Times New Roman" w:cs="Times New Roman"/>
          <w:sz w:val="24"/>
          <w:szCs w:val="24"/>
        </w:rPr>
        <w:t xml:space="preserve"> 2004 An updated comprehensive kinetics model of hydrogen combustion. </w:t>
      </w:r>
      <w:r w:rsidRPr="00577EF3">
        <w:rPr>
          <w:rFonts w:ascii="Times New Roman" w:hAnsi="Times New Roman" w:cs="Times New Roman"/>
          <w:i/>
          <w:sz w:val="24"/>
          <w:szCs w:val="24"/>
        </w:rPr>
        <w:t>International Journal of Chemical Kinetics</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36</w:t>
      </w:r>
      <w:r w:rsidRPr="00577EF3">
        <w:rPr>
          <w:rFonts w:ascii="Times New Roman" w:hAnsi="Times New Roman" w:cs="Times New Roman"/>
          <w:sz w:val="24"/>
          <w:szCs w:val="24"/>
        </w:rPr>
        <w:t xml:space="preserve"> 566-575.</w:t>
      </w:r>
    </w:p>
    <w:p w14:paraId="477FBF26"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lastRenderedPageBreak/>
        <w:t>Lieberman, D. H. &amp; Shepherd, J. E.</w:t>
      </w:r>
      <w:r w:rsidRPr="00577EF3">
        <w:rPr>
          <w:rFonts w:ascii="Times New Roman" w:hAnsi="Times New Roman" w:cs="Times New Roman"/>
          <w:sz w:val="24"/>
          <w:szCs w:val="24"/>
        </w:rPr>
        <w:t xml:space="preserve"> 2007 Detonation interaction with a diffuse interface and subsequent chemical reaction. </w:t>
      </w:r>
      <w:r w:rsidRPr="00577EF3">
        <w:rPr>
          <w:rFonts w:ascii="Times New Roman" w:hAnsi="Times New Roman" w:cs="Times New Roman"/>
          <w:i/>
          <w:sz w:val="24"/>
          <w:szCs w:val="24"/>
        </w:rPr>
        <w:t>Shock Waves</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16</w:t>
      </w:r>
      <w:r w:rsidRPr="00577EF3">
        <w:rPr>
          <w:rFonts w:ascii="Times New Roman" w:hAnsi="Times New Roman" w:cs="Times New Roman"/>
          <w:sz w:val="24"/>
          <w:szCs w:val="24"/>
        </w:rPr>
        <w:t xml:space="preserve"> (6), 421-429.</w:t>
      </w:r>
    </w:p>
    <w:p w14:paraId="7E445DF6"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Lieberman, D. H. &amp; Shepherd, J. E.</w:t>
      </w:r>
      <w:r w:rsidRPr="00577EF3">
        <w:rPr>
          <w:rFonts w:ascii="Times New Roman" w:hAnsi="Times New Roman" w:cs="Times New Roman"/>
          <w:sz w:val="24"/>
          <w:szCs w:val="24"/>
        </w:rPr>
        <w:t xml:space="preserve"> 2007 Detonation interaction with an interface. </w:t>
      </w:r>
      <w:r w:rsidRPr="00577EF3">
        <w:rPr>
          <w:rFonts w:ascii="Times New Roman" w:hAnsi="Times New Roman" w:cs="Times New Roman"/>
          <w:i/>
          <w:sz w:val="24"/>
          <w:szCs w:val="24"/>
        </w:rPr>
        <w:t>Physics of Fluids A</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19</w:t>
      </w:r>
      <w:r w:rsidRPr="00577EF3">
        <w:rPr>
          <w:rFonts w:ascii="Times New Roman" w:hAnsi="Times New Roman" w:cs="Times New Roman"/>
          <w:sz w:val="24"/>
          <w:szCs w:val="24"/>
        </w:rPr>
        <w:t xml:space="preserve"> 096101.</w:t>
      </w:r>
    </w:p>
    <w:p w14:paraId="340454D9"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Lu, F. K. &amp; Braun, E. M.</w:t>
      </w:r>
      <w:r w:rsidRPr="00577EF3">
        <w:rPr>
          <w:rFonts w:ascii="Times New Roman" w:hAnsi="Times New Roman" w:cs="Times New Roman"/>
          <w:sz w:val="24"/>
          <w:szCs w:val="24"/>
        </w:rPr>
        <w:t xml:space="preserve"> 2014 Rotating detonation wave propulsion: experimental challenges, modeling, and engine concepts. </w:t>
      </w:r>
      <w:r w:rsidRPr="00577EF3">
        <w:rPr>
          <w:rFonts w:ascii="Times New Roman" w:hAnsi="Times New Roman" w:cs="Times New Roman"/>
          <w:i/>
          <w:sz w:val="24"/>
          <w:szCs w:val="24"/>
        </w:rPr>
        <w:t>Journal of Propulsion and Power</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30</w:t>
      </w:r>
      <w:r w:rsidRPr="00577EF3">
        <w:rPr>
          <w:rFonts w:ascii="Times New Roman" w:hAnsi="Times New Roman" w:cs="Times New Roman"/>
          <w:sz w:val="24"/>
          <w:szCs w:val="24"/>
        </w:rPr>
        <w:t xml:space="preserve"> 1125-1142.</w:t>
      </w:r>
    </w:p>
    <w:p w14:paraId="6A0B88A8"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Ma, W. J., Wang, C. &amp; Han, W. H.</w:t>
      </w:r>
      <w:r w:rsidRPr="00577EF3">
        <w:rPr>
          <w:rFonts w:ascii="Times New Roman" w:hAnsi="Times New Roman" w:cs="Times New Roman"/>
          <w:sz w:val="24"/>
          <w:szCs w:val="24"/>
        </w:rPr>
        <w:t xml:space="preserve"> 2020 Effect of concentration inhomogeneity on the pulsating instability of hydrogen-oxygen detonations. </w:t>
      </w:r>
      <w:r w:rsidRPr="00577EF3">
        <w:rPr>
          <w:rFonts w:ascii="Times New Roman" w:hAnsi="Times New Roman" w:cs="Times New Roman"/>
          <w:i/>
          <w:sz w:val="24"/>
          <w:szCs w:val="24"/>
        </w:rPr>
        <w:t>Shock Waves</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30</w:t>
      </w:r>
      <w:r w:rsidRPr="00577EF3">
        <w:rPr>
          <w:rFonts w:ascii="Times New Roman" w:hAnsi="Times New Roman" w:cs="Times New Roman"/>
          <w:sz w:val="24"/>
          <w:szCs w:val="24"/>
        </w:rPr>
        <w:t xml:space="preserve"> (7-8), 703-711.</w:t>
      </w:r>
    </w:p>
    <w:p w14:paraId="49552EEA" w14:textId="77777777" w:rsidR="00910118" w:rsidRPr="00577EF3" w:rsidRDefault="00910118" w:rsidP="00C66113">
      <w:pPr>
        <w:pStyle w:val="EndNoteBibliography"/>
        <w:spacing w:afterLines="50" w:after="120" w:line="300" w:lineRule="auto"/>
        <w:jc w:val="both"/>
        <w:rPr>
          <w:rFonts w:ascii="Times New Roman" w:hAnsi="Times New Roman" w:cs="Times New Roman"/>
          <w:i/>
          <w:sz w:val="24"/>
          <w:szCs w:val="24"/>
        </w:rPr>
      </w:pPr>
      <w:r w:rsidRPr="00577EF3">
        <w:rPr>
          <w:rFonts w:ascii="Times New Roman" w:hAnsi="Times New Roman" w:cs="Times New Roman"/>
          <w:smallCaps/>
          <w:sz w:val="24"/>
          <w:szCs w:val="24"/>
        </w:rPr>
        <w:t>Maxwell, B. &amp; Melguizo-Gavilanes, J.</w:t>
      </w:r>
      <w:r w:rsidRPr="00577EF3">
        <w:rPr>
          <w:rFonts w:ascii="Times New Roman" w:hAnsi="Times New Roman" w:cs="Times New Roman"/>
          <w:sz w:val="24"/>
          <w:szCs w:val="24"/>
        </w:rPr>
        <w:t xml:space="preserve"> 2019 Origins of turbulent mixing behind detonation propagation into reactive–inert gas interfaces. </w:t>
      </w:r>
      <w:r w:rsidRPr="00577EF3">
        <w:rPr>
          <w:rFonts w:ascii="Times New Roman" w:hAnsi="Times New Roman" w:cs="Times New Roman"/>
          <w:i/>
          <w:sz w:val="24"/>
          <w:szCs w:val="24"/>
        </w:rPr>
        <w:t>Proceedings of the 27th International Colloquium on the Dynamics of Explosions and Reactive Systems, Beijing.</w:t>
      </w:r>
    </w:p>
    <w:p w14:paraId="03D150E6"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Mi, X., Higgins, A. J., Ng, H. D., Kiyanda, C. B. &amp; Nikiforakis, N.</w:t>
      </w:r>
      <w:r w:rsidRPr="00577EF3">
        <w:rPr>
          <w:rFonts w:ascii="Times New Roman" w:hAnsi="Times New Roman" w:cs="Times New Roman"/>
          <w:sz w:val="24"/>
          <w:szCs w:val="24"/>
        </w:rPr>
        <w:t xml:space="preserve"> 2017 Propagation of gaseous detonation waves in a spatially inhomogeneous reactive medium. </w:t>
      </w:r>
      <w:r w:rsidRPr="00577EF3">
        <w:rPr>
          <w:rFonts w:ascii="Times New Roman" w:hAnsi="Times New Roman" w:cs="Times New Roman"/>
          <w:i/>
          <w:sz w:val="24"/>
          <w:szCs w:val="24"/>
        </w:rPr>
        <w:t>Physical Review Fluids</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2</w:t>
      </w:r>
      <w:r w:rsidRPr="00577EF3">
        <w:rPr>
          <w:rFonts w:ascii="Times New Roman" w:hAnsi="Times New Roman" w:cs="Times New Roman"/>
          <w:sz w:val="24"/>
          <w:szCs w:val="24"/>
        </w:rPr>
        <w:t xml:space="preserve"> (5), 053201.</w:t>
      </w:r>
    </w:p>
    <w:p w14:paraId="11F20851"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Mi, X., Timofeev, E. V. &amp; Higgins, A. J.</w:t>
      </w:r>
      <w:r w:rsidRPr="00577EF3">
        <w:rPr>
          <w:rFonts w:ascii="Times New Roman" w:hAnsi="Times New Roman" w:cs="Times New Roman"/>
          <w:sz w:val="24"/>
          <w:szCs w:val="24"/>
        </w:rPr>
        <w:t xml:space="preserve"> 2017 Effect of spatial discretization of energy on detonation wave propagation. </w:t>
      </w:r>
      <w:r w:rsidRPr="00577EF3">
        <w:rPr>
          <w:rFonts w:ascii="Times New Roman" w:hAnsi="Times New Roman" w:cs="Times New Roman"/>
          <w:i/>
          <w:sz w:val="24"/>
          <w:szCs w:val="24"/>
        </w:rPr>
        <w:t>Journal of Fluid Mechanics</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817</w:t>
      </w:r>
      <w:r w:rsidRPr="00577EF3">
        <w:rPr>
          <w:rFonts w:ascii="Times New Roman" w:hAnsi="Times New Roman" w:cs="Times New Roman"/>
          <w:sz w:val="24"/>
          <w:szCs w:val="24"/>
        </w:rPr>
        <w:t xml:space="preserve"> 306-338.</w:t>
      </w:r>
    </w:p>
    <w:p w14:paraId="677500FD" w14:textId="77777777" w:rsidR="00910118" w:rsidRPr="00577EF3" w:rsidRDefault="00910118" w:rsidP="00C66113">
      <w:pPr>
        <w:pStyle w:val="EndNoteBibliography"/>
        <w:spacing w:afterLines="50" w:after="120" w:line="300" w:lineRule="auto"/>
        <w:jc w:val="both"/>
        <w:rPr>
          <w:rFonts w:ascii="Times New Roman" w:hAnsi="Times New Roman" w:cs="Times New Roman"/>
          <w:i/>
          <w:sz w:val="24"/>
          <w:szCs w:val="24"/>
        </w:rPr>
      </w:pPr>
      <w:r w:rsidRPr="00577EF3">
        <w:rPr>
          <w:rFonts w:ascii="Times New Roman" w:hAnsi="Times New Roman" w:cs="Times New Roman"/>
          <w:smallCaps/>
          <w:sz w:val="24"/>
          <w:szCs w:val="24"/>
        </w:rPr>
        <w:t>Mi, X. C., Michael, L., Nikiforakis, N. &amp; Higgins, A. J.</w:t>
      </w:r>
      <w:r w:rsidRPr="00577EF3">
        <w:rPr>
          <w:rFonts w:ascii="Times New Roman" w:hAnsi="Times New Roman" w:cs="Times New Roman"/>
          <w:sz w:val="24"/>
          <w:szCs w:val="24"/>
        </w:rPr>
        <w:t xml:space="preserve"> 2019 Shock-to-detonation transition in nitromethane with spatially non-uniform distributions of air-filled cavities. </w:t>
      </w:r>
      <w:r w:rsidRPr="00577EF3">
        <w:rPr>
          <w:rFonts w:ascii="Times New Roman" w:hAnsi="Times New Roman" w:cs="Times New Roman"/>
          <w:i/>
          <w:sz w:val="24"/>
          <w:szCs w:val="24"/>
        </w:rPr>
        <w:t>Proceedings of the 27th International Colloquium on the Dynamics of Explosions and Reactive Systems, Beijing.</w:t>
      </w:r>
    </w:p>
    <w:p w14:paraId="66286E42" w14:textId="77777777" w:rsidR="00910118" w:rsidRPr="00577EF3" w:rsidRDefault="00910118" w:rsidP="00C66113">
      <w:pPr>
        <w:pStyle w:val="EndNoteBibliography"/>
        <w:spacing w:afterLines="50" w:after="120" w:line="300" w:lineRule="auto"/>
        <w:jc w:val="both"/>
        <w:rPr>
          <w:rFonts w:ascii="Times New Roman" w:hAnsi="Times New Roman" w:cs="Times New Roman"/>
          <w:i/>
          <w:sz w:val="24"/>
          <w:szCs w:val="24"/>
        </w:rPr>
      </w:pPr>
      <w:r w:rsidRPr="00577EF3">
        <w:rPr>
          <w:rFonts w:ascii="Times New Roman" w:hAnsi="Times New Roman" w:cs="Times New Roman"/>
          <w:smallCaps/>
          <w:sz w:val="24"/>
          <w:szCs w:val="24"/>
        </w:rPr>
        <w:t>Ng, H. D., Kiyanda, C. B., Morgan, G. H. &amp; Nikiforakis, N.</w:t>
      </w:r>
      <w:r w:rsidRPr="00577EF3">
        <w:rPr>
          <w:rFonts w:ascii="Times New Roman" w:hAnsi="Times New Roman" w:cs="Times New Roman"/>
          <w:sz w:val="24"/>
          <w:szCs w:val="24"/>
        </w:rPr>
        <w:t xml:space="preserve"> 2015 The influence of high-frequency instabilities on the direct initiation of two-dimensional gaseous detonations. </w:t>
      </w:r>
      <w:r w:rsidRPr="00577EF3">
        <w:rPr>
          <w:rFonts w:ascii="Times New Roman" w:hAnsi="Times New Roman" w:cs="Times New Roman"/>
          <w:i/>
          <w:sz w:val="24"/>
          <w:szCs w:val="24"/>
        </w:rPr>
        <w:t>Proceedings of the 25th International Colloquium on the Dynamics of Explosions and Reactive Systems, Leeds.</w:t>
      </w:r>
    </w:p>
    <w:p w14:paraId="76D263AB" w14:textId="77777777" w:rsidR="00910118" w:rsidRPr="00577EF3" w:rsidRDefault="00910118" w:rsidP="00C66113">
      <w:pPr>
        <w:pStyle w:val="EndNoteBibliography"/>
        <w:spacing w:afterLines="50" w:after="120" w:line="300" w:lineRule="auto"/>
        <w:jc w:val="both"/>
        <w:rPr>
          <w:rFonts w:ascii="Times New Roman" w:hAnsi="Times New Roman" w:cs="Times New Roman"/>
          <w:i/>
          <w:sz w:val="24"/>
          <w:szCs w:val="24"/>
        </w:rPr>
      </w:pPr>
      <w:r w:rsidRPr="00577EF3">
        <w:rPr>
          <w:rFonts w:ascii="Times New Roman" w:hAnsi="Times New Roman" w:cs="Times New Roman"/>
          <w:smallCaps/>
          <w:sz w:val="24"/>
          <w:szCs w:val="24"/>
        </w:rPr>
        <w:t>Peace, J. T. &amp; Lu, F. K.</w:t>
      </w:r>
      <w:r w:rsidRPr="00577EF3">
        <w:rPr>
          <w:rFonts w:ascii="Times New Roman" w:hAnsi="Times New Roman" w:cs="Times New Roman"/>
          <w:sz w:val="24"/>
          <w:szCs w:val="24"/>
        </w:rPr>
        <w:t xml:space="preserve"> 2017 Study of Shock Wave Transmission by Detonation Wave Interaction with Contact Discontinuity. </w:t>
      </w:r>
      <w:r w:rsidRPr="00577EF3">
        <w:rPr>
          <w:rFonts w:ascii="Times New Roman" w:hAnsi="Times New Roman" w:cs="Times New Roman"/>
          <w:i/>
          <w:sz w:val="24"/>
          <w:szCs w:val="24"/>
        </w:rPr>
        <w:t>55th AIAA Aerospace Sciences Meeting, Texas.</w:t>
      </w:r>
    </w:p>
    <w:p w14:paraId="723D2D22"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Peace, J. T. &amp; Lu, F. K.</w:t>
      </w:r>
      <w:r w:rsidRPr="00577EF3">
        <w:rPr>
          <w:rFonts w:ascii="Times New Roman" w:hAnsi="Times New Roman" w:cs="Times New Roman"/>
          <w:sz w:val="24"/>
          <w:szCs w:val="24"/>
        </w:rPr>
        <w:t xml:space="preserve"> 2018 Detonation-to-shock wave transmission at a contact discontinuity. </w:t>
      </w:r>
      <w:r w:rsidRPr="00577EF3">
        <w:rPr>
          <w:rFonts w:ascii="Times New Roman" w:hAnsi="Times New Roman" w:cs="Times New Roman"/>
          <w:i/>
          <w:sz w:val="24"/>
          <w:szCs w:val="24"/>
        </w:rPr>
        <w:t>Shock Waves</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28</w:t>
      </w:r>
      <w:r w:rsidRPr="00577EF3">
        <w:rPr>
          <w:rFonts w:ascii="Times New Roman" w:hAnsi="Times New Roman" w:cs="Times New Roman"/>
          <w:sz w:val="24"/>
          <w:szCs w:val="24"/>
        </w:rPr>
        <w:t xml:space="preserve"> (5), 981-992.</w:t>
      </w:r>
    </w:p>
    <w:p w14:paraId="16A0B806" w14:textId="77777777" w:rsidR="00910118" w:rsidRPr="00577EF3" w:rsidRDefault="00910118" w:rsidP="00C66113">
      <w:pPr>
        <w:pStyle w:val="EndNoteBibliography"/>
        <w:spacing w:afterLines="50" w:after="120" w:line="300" w:lineRule="auto"/>
        <w:jc w:val="both"/>
        <w:rPr>
          <w:rFonts w:ascii="Times New Roman" w:hAnsi="Times New Roman" w:cs="Times New Roman"/>
          <w:i/>
          <w:sz w:val="24"/>
          <w:szCs w:val="24"/>
        </w:rPr>
      </w:pPr>
      <w:r w:rsidRPr="00577EF3">
        <w:rPr>
          <w:rFonts w:ascii="Times New Roman" w:hAnsi="Times New Roman" w:cs="Times New Roman"/>
          <w:smallCaps/>
          <w:sz w:val="24"/>
          <w:szCs w:val="24"/>
        </w:rPr>
        <w:t>Prakash, S. &amp; Raman, V.</w:t>
      </w:r>
      <w:r w:rsidRPr="00577EF3">
        <w:rPr>
          <w:rFonts w:ascii="Times New Roman" w:hAnsi="Times New Roman" w:cs="Times New Roman"/>
          <w:sz w:val="24"/>
          <w:szCs w:val="24"/>
        </w:rPr>
        <w:t xml:space="preserve"> 2019 Detonation propagation through inhomogeneous fuel-air mixtures. </w:t>
      </w:r>
      <w:r w:rsidRPr="00577EF3">
        <w:rPr>
          <w:rFonts w:ascii="Times New Roman" w:hAnsi="Times New Roman" w:cs="Times New Roman"/>
          <w:i/>
          <w:sz w:val="24"/>
          <w:szCs w:val="24"/>
        </w:rPr>
        <w:t>Proceedings of the 27th International Colloquium on the Dynamics of Explosions and Reactive Systems, Beijing.</w:t>
      </w:r>
    </w:p>
    <w:p w14:paraId="292DFC30"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Presles, H. N., Desbordes, D., Guirard, M. &amp; Guerraud, C.</w:t>
      </w:r>
      <w:r w:rsidRPr="00577EF3">
        <w:rPr>
          <w:rFonts w:ascii="Times New Roman" w:hAnsi="Times New Roman" w:cs="Times New Roman"/>
          <w:sz w:val="24"/>
          <w:szCs w:val="24"/>
        </w:rPr>
        <w:t xml:space="preserve"> 1996 Gaseous nitromethane and nitromethane-oxygen mixtures: A new detonation structure. </w:t>
      </w:r>
      <w:r w:rsidRPr="00577EF3">
        <w:rPr>
          <w:rFonts w:ascii="Times New Roman" w:hAnsi="Times New Roman" w:cs="Times New Roman"/>
          <w:i/>
          <w:sz w:val="24"/>
          <w:szCs w:val="24"/>
        </w:rPr>
        <w:t>Shock Waves</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6</w:t>
      </w:r>
      <w:r w:rsidRPr="00577EF3">
        <w:rPr>
          <w:rFonts w:ascii="Times New Roman" w:hAnsi="Times New Roman" w:cs="Times New Roman"/>
          <w:sz w:val="24"/>
          <w:szCs w:val="24"/>
        </w:rPr>
        <w:t xml:space="preserve"> (2), 111-114.</w:t>
      </w:r>
    </w:p>
    <w:p w14:paraId="1D90A523"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Qi, C. &amp; Chen, Z.</w:t>
      </w:r>
      <w:r w:rsidRPr="00577EF3">
        <w:rPr>
          <w:rFonts w:ascii="Times New Roman" w:hAnsi="Times New Roman" w:cs="Times New Roman"/>
          <w:sz w:val="24"/>
          <w:szCs w:val="24"/>
        </w:rPr>
        <w:t xml:space="preserve"> 2017 Effects of temperature perturbation on direct detonation initiation. </w:t>
      </w:r>
      <w:r w:rsidRPr="00577EF3">
        <w:rPr>
          <w:rFonts w:ascii="Times New Roman" w:hAnsi="Times New Roman" w:cs="Times New Roman"/>
          <w:i/>
          <w:sz w:val="24"/>
          <w:szCs w:val="24"/>
        </w:rPr>
        <w:t>Proceedings of the Combustion Institute</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36</w:t>
      </w:r>
      <w:r w:rsidRPr="00577EF3">
        <w:rPr>
          <w:rFonts w:ascii="Times New Roman" w:hAnsi="Times New Roman" w:cs="Times New Roman"/>
          <w:sz w:val="24"/>
          <w:szCs w:val="24"/>
        </w:rPr>
        <w:t xml:space="preserve"> (2), 2743-2751.</w:t>
      </w:r>
    </w:p>
    <w:p w14:paraId="7E2566F5"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Qi, C., Dai, P., Yu, H. &amp; Chen, Z.</w:t>
      </w:r>
      <w:r w:rsidRPr="00577EF3">
        <w:rPr>
          <w:rFonts w:ascii="Times New Roman" w:hAnsi="Times New Roman" w:cs="Times New Roman"/>
          <w:sz w:val="24"/>
          <w:szCs w:val="24"/>
        </w:rPr>
        <w:t xml:space="preserve"> 2017 Different modes of reaction front propagation in n-heptane/air mixture with concentration non-uniformity. </w:t>
      </w:r>
      <w:r w:rsidRPr="00577EF3">
        <w:rPr>
          <w:rFonts w:ascii="Times New Roman" w:hAnsi="Times New Roman" w:cs="Times New Roman"/>
          <w:i/>
          <w:sz w:val="24"/>
          <w:szCs w:val="24"/>
        </w:rPr>
        <w:t>Proceedings of the Combustion Institute</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36</w:t>
      </w:r>
      <w:r w:rsidRPr="00577EF3">
        <w:rPr>
          <w:rFonts w:ascii="Times New Roman" w:hAnsi="Times New Roman" w:cs="Times New Roman"/>
          <w:sz w:val="24"/>
          <w:szCs w:val="24"/>
        </w:rPr>
        <w:t xml:space="preserve"> (3), 3633-3641.</w:t>
      </w:r>
    </w:p>
    <w:p w14:paraId="1CD16CD5"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lastRenderedPageBreak/>
        <w:t>Radulescu, M. I. &amp; Maxwell, B. M.</w:t>
      </w:r>
      <w:r w:rsidRPr="00577EF3">
        <w:rPr>
          <w:rFonts w:ascii="Times New Roman" w:hAnsi="Times New Roman" w:cs="Times New Roman"/>
          <w:sz w:val="24"/>
          <w:szCs w:val="24"/>
        </w:rPr>
        <w:t xml:space="preserve"> 2011 The mechanism of detonation attenuation by a porous medium and its subsequent re-initiation. </w:t>
      </w:r>
      <w:r w:rsidRPr="00577EF3">
        <w:rPr>
          <w:rFonts w:ascii="Times New Roman" w:hAnsi="Times New Roman" w:cs="Times New Roman"/>
          <w:i/>
          <w:sz w:val="24"/>
          <w:szCs w:val="24"/>
        </w:rPr>
        <w:t>Journal of Fluid Mechanics</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667</w:t>
      </w:r>
      <w:r w:rsidRPr="00577EF3">
        <w:rPr>
          <w:rFonts w:ascii="Times New Roman" w:hAnsi="Times New Roman" w:cs="Times New Roman"/>
          <w:sz w:val="24"/>
          <w:szCs w:val="24"/>
        </w:rPr>
        <w:t xml:space="preserve"> 96-134.</w:t>
      </w:r>
    </w:p>
    <w:p w14:paraId="5A39D536" w14:textId="77777777" w:rsidR="00910118" w:rsidRPr="00577EF3" w:rsidRDefault="00910118" w:rsidP="00C66113">
      <w:pPr>
        <w:pStyle w:val="EndNoteBibliography"/>
        <w:spacing w:afterLines="50" w:after="120" w:line="300" w:lineRule="auto"/>
        <w:jc w:val="both"/>
        <w:rPr>
          <w:rFonts w:ascii="Times New Roman" w:hAnsi="Times New Roman" w:cs="Times New Roman"/>
          <w:i/>
          <w:sz w:val="24"/>
          <w:szCs w:val="24"/>
        </w:rPr>
      </w:pPr>
      <w:r w:rsidRPr="00577EF3">
        <w:rPr>
          <w:rFonts w:ascii="Times New Roman" w:hAnsi="Times New Roman" w:cs="Times New Roman"/>
          <w:smallCaps/>
          <w:sz w:val="24"/>
          <w:szCs w:val="24"/>
        </w:rPr>
        <w:t>Radulescu, M. I., Sharpe, G. J. &amp; Law, C. K.</w:t>
      </w:r>
      <w:r w:rsidRPr="00577EF3">
        <w:rPr>
          <w:rFonts w:ascii="Times New Roman" w:hAnsi="Times New Roman" w:cs="Times New Roman"/>
          <w:sz w:val="24"/>
          <w:szCs w:val="24"/>
        </w:rPr>
        <w:t xml:space="preserve"> 2007 Effect of cellular instabilities on the blast initiation of weakly unstable detonations. </w:t>
      </w:r>
      <w:r w:rsidRPr="00577EF3">
        <w:rPr>
          <w:rFonts w:ascii="Times New Roman" w:hAnsi="Times New Roman" w:cs="Times New Roman"/>
          <w:i/>
          <w:sz w:val="24"/>
          <w:szCs w:val="24"/>
        </w:rPr>
        <w:t>Proceedings of the 21st International Colloquium on the Dynamics of Explosions and Reactive Systems, Poitiers.</w:t>
      </w:r>
    </w:p>
    <w:p w14:paraId="43A27178"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Reynaud, M., Virot, F. &amp; Chinnayya, A.</w:t>
      </w:r>
      <w:r w:rsidRPr="00577EF3">
        <w:rPr>
          <w:rFonts w:ascii="Times New Roman" w:hAnsi="Times New Roman" w:cs="Times New Roman"/>
          <w:sz w:val="24"/>
          <w:szCs w:val="24"/>
        </w:rPr>
        <w:t xml:space="preserve"> 2017 A computational study of the interaction of gaseous detonations with a compressible layer. </w:t>
      </w:r>
      <w:r w:rsidRPr="00577EF3">
        <w:rPr>
          <w:rFonts w:ascii="Times New Roman" w:hAnsi="Times New Roman" w:cs="Times New Roman"/>
          <w:i/>
          <w:sz w:val="24"/>
          <w:szCs w:val="24"/>
        </w:rPr>
        <w:t>Physics of Fluids A</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29</w:t>
      </w:r>
      <w:r w:rsidRPr="00577EF3">
        <w:rPr>
          <w:rFonts w:ascii="Times New Roman" w:hAnsi="Times New Roman" w:cs="Times New Roman"/>
          <w:sz w:val="24"/>
          <w:szCs w:val="24"/>
        </w:rPr>
        <w:t xml:space="preserve"> 056101.</w:t>
      </w:r>
    </w:p>
    <w:p w14:paraId="151CB094" w14:textId="77777777" w:rsidR="00910118" w:rsidRPr="00577EF3" w:rsidRDefault="00910118" w:rsidP="00C66113">
      <w:pPr>
        <w:pStyle w:val="EndNoteBibliography"/>
        <w:spacing w:afterLines="50" w:after="120" w:line="300" w:lineRule="auto"/>
        <w:jc w:val="both"/>
        <w:rPr>
          <w:rFonts w:ascii="Times New Roman" w:hAnsi="Times New Roman" w:cs="Times New Roman"/>
          <w:i/>
          <w:sz w:val="24"/>
          <w:szCs w:val="24"/>
        </w:rPr>
      </w:pPr>
      <w:r w:rsidRPr="00577EF3">
        <w:rPr>
          <w:rFonts w:ascii="Times New Roman" w:hAnsi="Times New Roman" w:cs="Times New Roman"/>
          <w:smallCaps/>
          <w:sz w:val="24"/>
          <w:szCs w:val="24"/>
        </w:rPr>
        <w:t>Taileb, S., Melguizo-Gavilanes, J. &amp; Chinnayya, A.</w:t>
      </w:r>
      <w:r w:rsidRPr="00577EF3">
        <w:rPr>
          <w:rFonts w:ascii="Times New Roman" w:hAnsi="Times New Roman" w:cs="Times New Roman"/>
          <w:sz w:val="24"/>
          <w:szCs w:val="24"/>
        </w:rPr>
        <w:t xml:space="preserve"> 2019 Chemistry modeling effects on the interaction of a gaseous detonation with an inert layer. </w:t>
      </w:r>
      <w:r w:rsidRPr="00577EF3">
        <w:rPr>
          <w:rFonts w:ascii="Times New Roman" w:hAnsi="Times New Roman" w:cs="Times New Roman"/>
          <w:i/>
          <w:sz w:val="24"/>
          <w:szCs w:val="24"/>
        </w:rPr>
        <w:t>Proceedings of the 27th International Colloquium on the Dynamics of Explosions and Reactive Systems, Beijing.</w:t>
      </w:r>
    </w:p>
    <w:p w14:paraId="5955853F" w14:textId="77777777" w:rsidR="00910118" w:rsidRPr="00577EF3" w:rsidRDefault="00910118" w:rsidP="00C66113">
      <w:pPr>
        <w:pStyle w:val="EndNoteBibliography"/>
        <w:spacing w:afterLines="50" w:after="120" w:line="300" w:lineRule="auto"/>
        <w:jc w:val="both"/>
        <w:rPr>
          <w:rFonts w:ascii="Times New Roman" w:hAnsi="Times New Roman" w:cs="Times New Roman"/>
          <w:i/>
          <w:sz w:val="24"/>
          <w:szCs w:val="24"/>
        </w:rPr>
      </w:pPr>
      <w:r w:rsidRPr="00577EF3">
        <w:rPr>
          <w:rFonts w:ascii="Times New Roman" w:hAnsi="Times New Roman" w:cs="Times New Roman"/>
          <w:smallCaps/>
          <w:sz w:val="24"/>
          <w:szCs w:val="24"/>
        </w:rPr>
        <w:t>Tang, K. C., Lee, J. H. S., Ng, H. D. &amp; Mi, X. C.</w:t>
      </w:r>
      <w:r w:rsidRPr="00577EF3">
        <w:rPr>
          <w:rFonts w:ascii="Times New Roman" w:hAnsi="Times New Roman" w:cs="Times New Roman"/>
          <w:sz w:val="24"/>
          <w:szCs w:val="24"/>
        </w:rPr>
        <w:t xml:space="preserve"> 2019 Detonation transmission across an inert gap. </w:t>
      </w:r>
      <w:r w:rsidRPr="00577EF3">
        <w:rPr>
          <w:rFonts w:ascii="Times New Roman" w:hAnsi="Times New Roman" w:cs="Times New Roman"/>
          <w:i/>
          <w:sz w:val="24"/>
          <w:szCs w:val="24"/>
        </w:rPr>
        <w:t>Proceedings of the 27th International Colloquium on the Dynamics of Explosions and Reactive Systems, Beijing.</w:t>
      </w:r>
    </w:p>
    <w:p w14:paraId="56EDCA4E" w14:textId="77777777" w:rsidR="00910118" w:rsidRPr="00577EF3" w:rsidRDefault="00910118" w:rsidP="00C66113">
      <w:pPr>
        <w:pStyle w:val="EndNoteBibliography"/>
        <w:spacing w:afterLines="50" w:after="120" w:line="300" w:lineRule="auto"/>
        <w:jc w:val="both"/>
        <w:rPr>
          <w:rFonts w:ascii="Times New Roman" w:hAnsi="Times New Roman" w:cs="Times New Roman"/>
          <w:i/>
          <w:sz w:val="24"/>
          <w:szCs w:val="24"/>
        </w:rPr>
      </w:pPr>
      <w:r w:rsidRPr="00577EF3">
        <w:rPr>
          <w:rFonts w:ascii="Times New Roman" w:hAnsi="Times New Roman" w:cs="Times New Roman"/>
          <w:smallCaps/>
          <w:sz w:val="24"/>
          <w:szCs w:val="24"/>
        </w:rPr>
        <w:t>Tang, K. C., Lee, J. H. S., Ng, H. D. &amp; Mi, X. C.</w:t>
      </w:r>
      <w:r w:rsidRPr="00577EF3">
        <w:rPr>
          <w:rFonts w:ascii="Times New Roman" w:hAnsi="Times New Roman" w:cs="Times New Roman"/>
          <w:sz w:val="24"/>
          <w:szCs w:val="24"/>
        </w:rPr>
        <w:t xml:space="preserve"> 2019 Transmission of cellular detonation waves across a density/temperature interface. </w:t>
      </w:r>
      <w:r w:rsidRPr="00577EF3">
        <w:rPr>
          <w:rFonts w:ascii="Times New Roman" w:hAnsi="Times New Roman" w:cs="Times New Roman"/>
          <w:i/>
          <w:sz w:val="24"/>
          <w:szCs w:val="24"/>
        </w:rPr>
        <w:t>Proceedings of the 27th International Colloquium on the Dynamics of Explosions and Reactive Systems, Beijing.</w:t>
      </w:r>
    </w:p>
    <w:p w14:paraId="1C6C0ABB"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Tang, K. C., Mi, X. C., Lee, J. H. S. &amp; Ng, H. D.</w:t>
      </w:r>
      <w:r w:rsidRPr="00577EF3">
        <w:rPr>
          <w:rFonts w:ascii="Times New Roman" w:hAnsi="Times New Roman" w:cs="Times New Roman"/>
          <w:sz w:val="24"/>
          <w:szCs w:val="24"/>
        </w:rPr>
        <w:t xml:space="preserve"> 2018 Transmission of a detonation across a density interface. </w:t>
      </w:r>
      <w:r w:rsidRPr="00577EF3">
        <w:rPr>
          <w:rFonts w:ascii="Times New Roman" w:hAnsi="Times New Roman" w:cs="Times New Roman"/>
          <w:i/>
          <w:sz w:val="24"/>
          <w:szCs w:val="24"/>
        </w:rPr>
        <w:t>Shock Waves</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28</w:t>
      </w:r>
      <w:r w:rsidRPr="00577EF3">
        <w:rPr>
          <w:rFonts w:ascii="Times New Roman" w:hAnsi="Times New Roman" w:cs="Times New Roman"/>
          <w:sz w:val="24"/>
          <w:szCs w:val="24"/>
        </w:rPr>
        <w:t xml:space="preserve"> (5), 967-979.</w:t>
      </w:r>
    </w:p>
    <w:p w14:paraId="5BD9A446" w14:textId="77777777" w:rsidR="00910118" w:rsidRPr="00577EF3" w:rsidRDefault="00910118" w:rsidP="00C66113">
      <w:pPr>
        <w:pStyle w:val="EndNoteBibliography"/>
        <w:spacing w:afterLines="50" w:after="120" w:line="300" w:lineRule="auto"/>
        <w:jc w:val="both"/>
        <w:rPr>
          <w:rFonts w:ascii="Times New Roman" w:hAnsi="Times New Roman" w:cs="Times New Roman"/>
          <w:i/>
          <w:sz w:val="24"/>
          <w:szCs w:val="24"/>
        </w:rPr>
      </w:pPr>
      <w:r w:rsidRPr="00577EF3">
        <w:rPr>
          <w:rFonts w:ascii="Times New Roman" w:hAnsi="Times New Roman" w:cs="Times New Roman"/>
          <w:smallCaps/>
          <w:sz w:val="24"/>
          <w:szCs w:val="24"/>
        </w:rPr>
        <w:t>Tang, K. C., Mi, X. C., Lee, J. H. S., Teng, H. H. &amp; Ng, H. D.</w:t>
      </w:r>
      <w:r w:rsidRPr="00577EF3">
        <w:rPr>
          <w:rFonts w:ascii="Times New Roman" w:hAnsi="Times New Roman" w:cs="Times New Roman"/>
          <w:sz w:val="24"/>
          <w:szCs w:val="24"/>
        </w:rPr>
        <w:t xml:space="preserve"> 2017 Numerical study of gaseous detonation propagation across a density interface. </w:t>
      </w:r>
      <w:r w:rsidRPr="00577EF3">
        <w:rPr>
          <w:rFonts w:ascii="Times New Roman" w:hAnsi="Times New Roman" w:cs="Times New Roman"/>
          <w:i/>
          <w:sz w:val="24"/>
          <w:szCs w:val="24"/>
        </w:rPr>
        <w:t>Proceedings of the 26th International Colloquium on the Dynamics of Explosions and Reactive Systems, Boston.</w:t>
      </w:r>
    </w:p>
    <w:p w14:paraId="6E48D1BB"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Teodorczyk, A. &amp; Benoan, F.</w:t>
      </w:r>
      <w:r w:rsidRPr="00577EF3">
        <w:rPr>
          <w:rFonts w:ascii="Times New Roman" w:hAnsi="Times New Roman" w:cs="Times New Roman"/>
          <w:sz w:val="24"/>
          <w:szCs w:val="24"/>
        </w:rPr>
        <w:t xml:space="preserve"> 1996 Interaction of detonation with inert gas zone. </w:t>
      </w:r>
      <w:r w:rsidRPr="00577EF3">
        <w:rPr>
          <w:rFonts w:ascii="Times New Roman" w:hAnsi="Times New Roman" w:cs="Times New Roman"/>
          <w:i/>
          <w:sz w:val="24"/>
          <w:szCs w:val="24"/>
        </w:rPr>
        <w:t>Shock Waves</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6</w:t>
      </w:r>
      <w:r w:rsidRPr="00577EF3">
        <w:rPr>
          <w:rFonts w:ascii="Times New Roman" w:hAnsi="Times New Roman" w:cs="Times New Roman"/>
          <w:sz w:val="24"/>
          <w:szCs w:val="24"/>
        </w:rPr>
        <w:t xml:space="preserve"> (211-223).</w:t>
      </w:r>
    </w:p>
    <w:p w14:paraId="577BE14A"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Thomas, G. O., Sutton, P. &amp; Edwards, D. H.</w:t>
      </w:r>
      <w:r w:rsidRPr="00577EF3">
        <w:rPr>
          <w:rFonts w:ascii="Times New Roman" w:hAnsi="Times New Roman" w:cs="Times New Roman"/>
          <w:sz w:val="24"/>
          <w:szCs w:val="24"/>
        </w:rPr>
        <w:t xml:space="preserve"> 1991 The behavior of detonation waves at concentration gradients. </w:t>
      </w:r>
      <w:r w:rsidRPr="00577EF3">
        <w:rPr>
          <w:rFonts w:ascii="Times New Roman" w:hAnsi="Times New Roman" w:cs="Times New Roman"/>
          <w:i/>
          <w:sz w:val="24"/>
          <w:szCs w:val="24"/>
        </w:rPr>
        <w:t>Combustion and Flame</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84</w:t>
      </w:r>
      <w:r w:rsidRPr="00577EF3">
        <w:rPr>
          <w:rFonts w:ascii="Times New Roman" w:hAnsi="Times New Roman" w:cs="Times New Roman"/>
          <w:sz w:val="24"/>
          <w:szCs w:val="24"/>
        </w:rPr>
        <w:t xml:space="preserve"> 312-322.</w:t>
      </w:r>
    </w:p>
    <w:p w14:paraId="06E2AD53"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Wang, Y., Han, W., Deiterding, R. &amp; Chen, Z.</w:t>
      </w:r>
      <w:r w:rsidRPr="00577EF3">
        <w:rPr>
          <w:rFonts w:ascii="Times New Roman" w:hAnsi="Times New Roman" w:cs="Times New Roman"/>
          <w:sz w:val="24"/>
          <w:szCs w:val="24"/>
        </w:rPr>
        <w:t xml:space="preserve"> 2018 Effects of disturbance on detonation initiation in H</w:t>
      </w:r>
      <w:r w:rsidRPr="00577EF3">
        <w:rPr>
          <w:rFonts w:ascii="Times New Roman" w:hAnsi="Times New Roman" w:cs="Times New Roman"/>
          <w:sz w:val="24"/>
          <w:szCs w:val="24"/>
          <w:vertAlign w:val="subscript"/>
        </w:rPr>
        <w:t>2</w:t>
      </w:r>
      <w:r w:rsidRPr="00577EF3">
        <w:rPr>
          <w:rFonts w:ascii="Times New Roman" w:hAnsi="Times New Roman" w:cs="Times New Roman"/>
          <w:sz w:val="24"/>
          <w:szCs w:val="24"/>
        </w:rPr>
        <w:t>/O</w:t>
      </w:r>
      <w:r w:rsidRPr="00577EF3">
        <w:rPr>
          <w:rFonts w:ascii="Times New Roman" w:hAnsi="Times New Roman" w:cs="Times New Roman"/>
          <w:sz w:val="24"/>
          <w:szCs w:val="24"/>
          <w:vertAlign w:val="subscript"/>
        </w:rPr>
        <w:t>2</w:t>
      </w:r>
      <w:r w:rsidRPr="00577EF3">
        <w:rPr>
          <w:rFonts w:ascii="Times New Roman" w:hAnsi="Times New Roman" w:cs="Times New Roman"/>
          <w:sz w:val="24"/>
          <w:szCs w:val="24"/>
        </w:rPr>
        <w:t>/N</w:t>
      </w:r>
      <w:r w:rsidRPr="00577EF3">
        <w:rPr>
          <w:rFonts w:ascii="Times New Roman" w:hAnsi="Times New Roman" w:cs="Times New Roman"/>
          <w:sz w:val="24"/>
          <w:szCs w:val="24"/>
          <w:vertAlign w:val="subscript"/>
        </w:rPr>
        <w:t>2</w:t>
      </w:r>
      <w:r w:rsidRPr="00577EF3">
        <w:rPr>
          <w:rFonts w:ascii="Times New Roman" w:hAnsi="Times New Roman" w:cs="Times New Roman"/>
          <w:sz w:val="24"/>
          <w:szCs w:val="24"/>
        </w:rPr>
        <w:t xml:space="preserve"> mixture. </w:t>
      </w:r>
      <w:r w:rsidRPr="00577EF3">
        <w:rPr>
          <w:rFonts w:ascii="Times New Roman" w:hAnsi="Times New Roman" w:cs="Times New Roman"/>
          <w:i/>
          <w:sz w:val="24"/>
          <w:szCs w:val="24"/>
        </w:rPr>
        <w:t>Physical Review Fluids</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3</w:t>
      </w:r>
      <w:r w:rsidRPr="00577EF3">
        <w:rPr>
          <w:rFonts w:ascii="Times New Roman" w:hAnsi="Times New Roman" w:cs="Times New Roman"/>
          <w:sz w:val="24"/>
          <w:szCs w:val="24"/>
        </w:rPr>
        <w:t xml:space="preserve"> 123201.</w:t>
      </w:r>
    </w:p>
    <w:p w14:paraId="59A9992E"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Wang, Y., Huang, C., Deiterding, R., Chen, H. &amp; Chen, Z.</w:t>
      </w:r>
      <w:r w:rsidRPr="00577EF3">
        <w:rPr>
          <w:rFonts w:ascii="Times New Roman" w:hAnsi="Times New Roman" w:cs="Times New Roman"/>
          <w:sz w:val="24"/>
          <w:szCs w:val="24"/>
        </w:rPr>
        <w:t xml:space="preserve"> 2021 Propagation of gaseous detonation across inert layers. </w:t>
      </w:r>
      <w:r w:rsidRPr="00577EF3">
        <w:rPr>
          <w:rFonts w:ascii="Times New Roman" w:hAnsi="Times New Roman" w:cs="Times New Roman"/>
          <w:i/>
          <w:sz w:val="24"/>
          <w:szCs w:val="24"/>
        </w:rPr>
        <w:t>Proceedings of the Combustion Institute</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38</w:t>
      </w:r>
      <w:r w:rsidRPr="00577EF3">
        <w:rPr>
          <w:rFonts w:ascii="Times New Roman" w:hAnsi="Times New Roman" w:cs="Times New Roman"/>
          <w:sz w:val="24"/>
          <w:szCs w:val="24"/>
        </w:rPr>
        <w:t xml:space="preserve"> (3), 3555-3563.</w:t>
      </w:r>
    </w:p>
    <w:p w14:paraId="25F8B35B" w14:textId="77777777" w:rsidR="00910118" w:rsidRPr="00577EF3" w:rsidRDefault="00910118"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mallCaps/>
          <w:sz w:val="24"/>
          <w:szCs w:val="24"/>
        </w:rPr>
        <w:t>Zeldovich, Y. B.</w:t>
      </w:r>
      <w:r w:rsidRPr="00577EF3">
        <w:rPr>
          <w:rFonts w:ascii="Times New Roman" w:hAnsi="Times New Roman" w:cs="Times New Roman"/>
          <w:sz w:val="24"/>
          <w:szCs w:val="24"/>
        </w:rPr>
        <w:t xml:space="preserve"> 1980 Regime classification of an exothermic reaction with nonuniform initial conditions. </w:t>
      </w:r>
      <w:r w:rsidRPr="00577EF3">
        <w:rPr>
          <w:rFonts w:ascii="Times New Roman" w:hAnsi="Times New Roman" w:cs="Times New Roman"/>
          <w:i/>
          <w:sz w:val="24"/>
          <w:szCs w:val="24"/>
        </w:rPr>
        <w:t>Combustion and Flame</w:t>
      </w:r>
      <w:r w:rsidRPr="00577EF3">
        <w:rPr>
          <w:rFonts w:ascii="Times New Roman" w:hAnsi="Times New Roman" w:cs="Times New Roman"/>
          <w:sz w:val="24"/>
          <w:szCs w:val="24"/>
        </w:rPr>
        <w:t xml:space="preserve"> </w:t>
      </w:r>
      <w:r w:rsidRPr="00577EF3">
        <w:rPr>
          <w:rFonts w:ascii="Times New Roman" w:hAnsi="Times New Roman" w:cs="Times New Roman"/>
          <w:b/>
          <w:sz w:val="24"/>
          <w:szCs w:val="24"/>
        </w:rPr>
        <w:t>39</w:t>
      </w:r>
      <w:r w:rsidRPr="00577EF3">
        <w:rPr>
          <w:rFonts w:ascii="Times New Roman" w:hAnsi="Times New Roman" w:cs="Times New Roman"/>
          <w:sz w:val="24"/>
          <w:szCs w:val="24"/>
        </w:rPr>
        <w:t xml:space="preserve"> 211-214.</w:t>
      </w:r>
    </w:p>
    <w:p w14:paraId="40D6F3C6" w14:textId="77777777" w:rsidR="00910118" w:rsidRPr="00577EF3" w:rsidRDefault="00910118" w:rsidP="00C66113">
      <w:pPr>
        <w:pStyle w:val="EndNoteBibliography"/>
        <w:spacing w:afterLines="50" w:after="120" w:line="300" w:lineRule="auto"/>
        <w:jc w:val="both"/>
        <w:rPr>
          <w:rFonts w:ascii="Times New Roman" w:hAnsi="Times New Roman" w:cs="Times New Roman"/>
          <w:i/>
          <w:sz w:val="24"/>
          <w:szCs w:val="24"/>
        </w:rPr>
      </w:pPr>
      <w:r w:rsidRPr="00577EF3">
        <w:rPr>
          <w:rFonts w:ascii="Times New Roman" w:hAnsi="Times New Roman" w:cs="Times New Roman"/>
          <w:smallCaps/>
          <w:sz w:val="24"/>
          <w:szCs w:val="24"/>
        </w:rPr>
        <w:t>Zheng, W., Kaplan, C. R., Houim, R. W. &amp; Oran, E. S.</w:t>
      </w:r>
      <w:r w:rsidRPr="00577EF3">
        <w:rPr>
          <w:rFonts w:ascii="Times New Roman" w:hAnsi="Times New Roman" w:cs="Times New Roman"/>
          <w:sz w:val="24"/>
          <w:szCs w:val="24"/>
        </w:rPr>
        <w:t xml:space="preserve"> 2019 Flame acceleration and transition to detonation in methane-air mixtures with composition gradients. </w:t>
      </w:r>
      <w:r w:rsidRPr="00577EF3">
        <w:rPr>
          <w:rFonts w:ascii="Times New Roman" w:hAnsi="Times New Roman" w:cs="Times New Roman"/>
          <w:i/>
          <w:sz w:val="24"/>
          <w:szCs w:val="24"/>
        </w:rPr>
        <w:t>Proceedings of the 27th International Colloquium on the Dynamics of Explosions and Reactive Systems, Beijing.</w:t>
      </w:r>
    </w:p>
    <w:p w14:paraId="68326CF7" w14:textId="5B7F61C7" w:rsidR="00486E02" w:rsidRPr="00073060" w:rsidRDefault="00265B4C" w:rsidP="00C66113">
      <w:pPr>
        <w:pStyle w:val="EndNoteBibliography"/>
        <w:spacing w:afterLines="50" w:after="120" w:line="300" w:lineRule="auto"/>
        <w:jc w:val="both"/>
        <w:rPr>
          <w:rFonts w:ascii="Times New Roman" w:hAnsi="Times New Roman" w:cs="Times New Roman"/>
          <w:sz w:val="24"/>
          <w:szCs w:val="24"/>
        </w:rPr>
      </w:pPr>
      <w:r w:rsidRPr="00577EF3">
        <w:rPr>
          <w:rFonts w:ascii="Times New Roman" w:hAnsi="Times New Roman" w:cs="Times New Roman"/>
          <w:sz w:val="24"/>
          <w:szCs w:val="24"/>
        </w:rPr>
        <w:fldChar w:fldCharType="end"/>
      </w:r>
      <w:r w:rsidR="00E25EEC" w:rsidRPr="00577EF3">
        <w:rPr>
          <w:rFonts w:ascii="Times New Roman" w:hAnsi="Times New Roman" w:cs="Times New Roman"/>
          <w:sz w:val="24"/>
          <w:szCs w:val="24"/>
        </w:rPr>
        <w:fldChar w:fldCharType="begin"/>
      </w:r>
      <w:r w:rsidR="00E25EEC" w:rsidRPr="00577EF3">
        <w:rPr>
          <w:rFonts w:ascii="Times New Roman" w:hAnsi="Times New Roman" w:cs="Times New Roman"/>
          <w:sz w:val="24"/>
          <w:szCs w:val="24"/>
        </w:rPr>
        <w:instrText xml:space="preserve"> ADDIN </w:instrText>
      </w:r>
      <w:r w:rsidR="00E25EEC" w:rsidRPr="00577EF3">
        <w:rPr>
          <w:rFonts w:ascii="Times New Roman" w:hAnsi="Times New Roman" w:cs="Times New Roman"/>
          <w:sz w:val="24"/>
          <w:szCs w:val="24"/>
        </w:rPr>
        <w:fldChar w:fldCharType="end"/>
      </w:r>
    </w:p>
    <w:sectPr w:rsidR="00486E02" w:rsidRPr="00073060" w:rsidSect="007623F2">
      <w:footerReference w:type="default" r:id="rId32"/>
      <w:footnotePr>
        <w:numFmt w:val="chicago"/>
      </w:footnotePr>
      <w:type w:val="continuous"/>
      <w:pgSz w:w="11907" w:h="16840" w:code="9"/>
      <w:pgMar w:top="1247" w:right="1247" w:bottom="1247" w:left="1247" w:header="567" w:footer="567"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1EC338" w16cid:durableId="2234C84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01510" w14:textId="77777777" w:rsidR="0049118E" w:rsidRDefault="0049118E" w:rsidP="00810F19">
      <w:pPr>
        <w:spacing w:after="0" w:line="240" w:lineRule="auto"/>
      </w:pPr>
      <w:r>
        <w:separator/>
      </w:r>
    </w:p>
  </w:endnote>
  <w:endnote w:type="continuationSeparator" w:id="0">
    <w:p w14:paraId="2BA11931" w14:textId="77777777" w:rsidR="0049118E" w:rsidRDefault="0049118E" w:rsidP="00810F19">
      <w:pPr>
        <w:spacing w:after="0" w:line="240" w:lineRule="auto"/>
      </w:pPr>
      <w:r>
        <w:continuationSeparator/>
      </w:r>
    </w:p>
  </w:endnote>
  <w:endnote w:type="continuationNotice" w:id="1">
    <w:p w14:paraId="4485835C" w14:textId="77777777" w:rsidR="0049118E" w:rsidRDefault="004911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JLHFF F+ Gulliver">
    <w:altName w:val="宋体"/>
    <w:panose1 w:val="00000000000000000000"/>
    <w:charset w:val="86"/>
    <w:family w:val="roman"/>
    <w:notTrueType/>
    <w:pitch w:val="default"/>
    <w:sig w:usb0="00000001" w:usb1="080E0000" w:usb2="00000010" w:usb3="00000000" w:csb0="00040000" w:csb1="00000000"/>
  </w:font>
  <w:font w:name="Times">
    <w:panose1 w:val="02020603050405020304"/>
    <w:charset w:val="00"/>
    <w:family w:val="roman"/>
    <w:pitch w:val="variable"/>
    <w:sig w:usb0="00000007" w:usb1="00000000" w:usb2="00000000" w:usb3="00000000" w:csb0="00000093" w:csb1="00000000"/>
  </w:font>
  <w:font w:name="AdvGulliv-I">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388721"/>
      <w:docPartObj>
        <w:docPartGallery w:val="Page Numbers (Bottom of Page)"/>
        <w:docPartUnique/>
      </w:docPartObj>
    </w:sdtPr>
    <w:sdtEndPr>
      <w:rPr>
        <w:rFonts w:ascii="Times New Roman" w:hAnsi="Times New Roman" w:cs="Times New Roman"/>
        <w:sz w:val="24"/>
        <w:szCs w:val="24"/>
      </w:rPr>
    </w:sdtEndPr>
    <w:sdtContent>
      <w:p w14:paraId="0657230B" w14:textId="507D5FE6" w:rsidR="00EA02FF" w:rsidRPr="00545798" w:rsidRDefault="00EA02FF">
        <w:pPr>
          <w:pStyle w:val="ae"/>
          <w:jc w:val="center"/>
          <w:rPr>
            <w:rFonts w:ascii="Times New Roman" w:hAnsi="Times New Roman" w:cs="Times New Roman"/>
            <w:sz w:val="24"/>
            <w:szCs w:val="24"/>
          </w:rPr>
        </w:pPr>
        <w:r w:rsidRPr="00545798">
          <w:rPr>
            <w:rFonts w:ascii="Times New Roman" w:hAnsi="Times New Roman" w:cs="Times New Roman"/>
            <w:sz w:val="24"/>
            <w:szCs w:val="24"/>
          </w:rPr>
          <w:fldChar w:fldCharType="begin"/>
        </w:r>
        <w:r w:rsidRPr="00545798">
          <w:rPr>
            <w:rFonts w:ascii="Times New Roman" w:hAnsi="Times New Roman" w:cs="Times New Roman"/>
            <w:sz w:val="24"/>
            <w:szCs w:val="24"/>
          </w:rPr>
          <w:instrText>PAGE   \* MERGEFORMAT</w:instrText>
        </w:r>
        <w:r w:rsidRPr="00545798">
          <w:rPr>
            <w:rFonts w:ascii="Times New Roman" w:hAnsi="Times New Roman" w:cs="Times New Roman"/>
            <w:sz w:val="24"/>
            <w:szCs w:val="24"/>
          </w:rPr>
          <w:fldChar w:fldCharType="separate"/>
        </w:r>
        <w:r w:rsidR="00755AF6" w:rsidRPr="00755AF6">
          <w:rPr>
            <w:rFonts w:ascii="Times New Roman" w:hAnsi="Times New Roman" w:cs="Times New Roman"/>
            <w:noProof/>
            <w:sz w:val="24"/>
            <w:szCs w:val="24"/>
            <w:lang w:val="zh-CN"/>
          </w:rPr>
          <w:t>33</w:t>
        </w:r>
        <w:r w:rsidRPr="00545798">
          <w:rPr>
            <w:rFonts w:ascii="Times New Roman" w:hAnsi="Times New Roman" w:cs="Times New Roman"/>
            <w:sz w:val="24"/>
            <w:szCs w:val="24"/>
          </w:rPr>
          <w:fldChar w:fldCharType="end"/>
        </w:r>
      </w:p>
    </w:sdtContent>
  </w:sdt>
  <w:p w14:paraId="57E80E86" w14:textId="77777777" w:rsidR="00EA02FF" w:rsidRDefault="00EA02FF">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467B8" w14:textId="77777777" w:rsidR="0049118E" w:rsidRDefault="0049118E" w:rsidP="00810F19">
      <w:pPr>
        <w:spacing w:after="0" w:line="240" w:lineRule="auto"/>
      </w:pPr>
      <w:r>
        <w:separator/>
      </w:r>
    </w:p>
  </w:footnote>
  <w:footnote w:type="continuationSeparator" w:id="0">
    <w:p w14:paraId="6694E4E5" w14:textId="77777777" w:rsidR="0049118E" w:rsidRDefault="0049118E" w:rsidP="00810F19">
      <w:pPr>
        <w:spacing w:after="0" w:line="240" w:lineRule="auto"/>
      </w:pPr>
      <w:r>
        <w:continuationSeparator/>
      </w:r>
    </w:p>
  </w:footnote>
  <w:footnote w:type="continuationNotice" w:id="1">
    <w:p w14:paraId="115FE9F7" w14:textId="77777777" w:rsidR="0049118E" w:rsidRDefault="0049118E">
      <w:pPr>
        <w:spacing w:after="0" w:line="240" w:lineRule="auto"/>
      </w:pPr>
    </w:p>
  </w:footnote>
  <w:footnote w:id="2">
    <w:p w14:paraId="718B415B" w14:textId="77777777" w:rsidR="00EA02FF" w:rsidRPr="008A5822" w:rsidRDefault="00EA02FF" w:rsidP="00545798">
      <w:pPr>
        <w:rPr>
          <w:sz w:val="24"/>
          <w:szCs w:val="24"/>
        </w:rPr>
      </w:pPr>
      <w:r w:rsidRPr="008A5822">
        <w:rPr>
          <w:rStyle w:val="af5"/>
          <w:rFonts w:ascii="Times New Roman" w:hAnsi="Times New Roman"/>
          <w:sz w:val="24"/>
          <w:szCs w:val="24"/>
        </w:rPr>
        <w:footnoteRef/>
      </w:r>
      <w:r w:rsidRPr="008A5822">
        <w:rPr>
          <w:rFonts w:ascii="Times New Roman" w:hAnsi="Times New Roman"/>
          <w:sz w:val="24"/>
          <w:szCs w:val="24"/>
        </w:rPr>
        <w:t xml:space="preserve"> Corresponding author. E-mail: cz@pku.edu.cn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31D31"/>
    <w:multiLevelType w:val="hybridMultilevel"/>
    <w:tmpl w:val="8A569E46"/>
    <w:lvl w:ilvl="0" w:tplc="0409000F">
      <w:start w:val="1"/>
      <w:numFmt w:val="decimal"/>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E215BA"/>
    <w:multiLevelType w:val="multilevel"/>
    <w:tmpl w:val="4E1AA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932029"/>
    <w:multiLevelType w:val="hybridMultilevel"/>
    <w:tmpl w:val="DF4CE53E"/>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1B4B3FA1"/>
    <w:multiLevelType w:val="hybridMultilevel"/>
    <w:tmpl w:val="AA46E5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3662ACB"/>
    <w:multiLevelType w:val="multilevel"/>
    <w:tmpl w:val="AF10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163D66"/>
    <w:multiLevelType w:val="hybridMultilevel"/>
    <w:tmpl w:val="CC38F3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3E5A04"/>
    <w:multiLevelType w:val="hybridMultilevel"/>
    <w:tmpl w:val="21D434E4"/>
    <w:lvl w:ilvl="0" w:tplc="A000899E">
      <w:start w:val="1"/>
      <w:numFmt w:val="decimal"/>
      <w:pStyle w:val="a"/>
      <w:lvlText w:val="[%1]"/>
      <w:lvlJc w:val="right"/>
      <w:pPr>
        <w:ind w:left="420" w:hanging="420"/>
      </w:pPr>
      <w:rPr>
        <w:rFonts w:ascii="Times New Roman" w:hAnsi="Times New Roman" w:hint="default"/>
        <w:sz w:val="24"/>
        <w:szCs w:val="24"/>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7" w15:restartNumberingAfterBreak="0">
    <w:nsid w:val="324B121D"/>
    <w:multiLevelType w:val="hybridMultilevel"/>
    <w:tmpl w:val="2EA278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6192B00"/>
    <w:multiLevelType w:val="hybridMultilevel"/>
    <w:tmpl w:val="BCF223FA"/>
    <w:lvl w:ilvl="0" w:tplc="05F24DB0">
      <w:start w:val="1"/>
      <w:numFmt w:val="decimal"/>
      <w:lvlText w:val="%1)"/>
      <w:lvlJc w:val="left"/>
      <w:pPr>
        <w:ind w:left="1069"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8EF7922"/>
    <w:multiLevelType w:val="hybridMultilevel"/>
    <w:tmpl w:val="CF0A39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44260C9"/>
    <w:multiLevelType w:val="hybridMultilevel"/>
    <w:tmpl w:val="A7A03BC2"/>
    <w:lvl w:ilvl="0" w:tplc="D1B47C8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4E6BFF"/>
    <w:multiLevelType w:val="multilevel"/>
    <w:tmpl w:val="3446D1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577E41FB"/>
    <w:multiLevelType w:val="hybridMultilevel"/>
    <w:tmpl w:val="6D4EB7F0"/>
    <w:lvl w:ilvl="0" w:tplc="6B5631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D490BF1"/>
    <w:multiLevelType w:val="hybridMultilevel"/>
    <w:tmpl w:val="9C422E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B353BF"/>
    <w:multiLevelType w:val="hybridMultilevel"/>
    <w:tmpl w:val="A596DD3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DE32BD"/>
    <w:multiLevelType w:val="multilevel"/>
    <w:tmpl w:val="865AA2FE"/>
    <w:lvl w:ilvl="0">
      <w:start w:val="1"/>
      <w:numFmt w:val="decimal"/>
      <w:lvlText w:val="%1."/>
      <w:lvlJc w:val="left"/>
      <w:pPr>
        <w:ind w:left="300" w:hanging="360"/>
      </w:pPr>
      <w:rPr>
        <w:rFonts w:hint="default"/>
      </w:rPr>
    </w:lvl>
    <w:lvl w:ilvl="1">
      <w:start w:val="1"/>
      <w:numFmt w:val="decimal"/>
      <w:isLgl/>
      <w:lvlText w:val="%1.%2"/>
      <w:lvlJc w:val="left"/>
      <w:pPr>
        <w:ind w:left="300" w:hanging="360"/>
      </w:pPr>
      <w:rPr>
        <w:rFonts w:hint="default"/>
      </w:rPr>
    </w:lvl>
    <w:lvl w:ilvl="2">
      <w:start w:val="1"/>
      <w:numFmt w:val="decimal"/>
      <w:isLgl/>
      <w:lvlText w:val="%1.%2.%3"/>
      <w:lvlJc w:val="left"/>
      <w:pPr>
        <w:ind w:left="660" w:hanging="720"/>
      </w:pPr>
      <w:rPr>
        <w:rFonts w:hint="default"/>
      </w:rPr>
    </w:lvl>
    <w:lvl w:ilvl="3">
      <w:start w:val="1"/>
      <w:numFmt w:val="decimal"/>
      <w:isLgl/>
      <w:lvlText w:val="%1.%2.%3.%4"/>
      <w:lvlJc w:val="left"/>
      <w:pPr>
        <w:ind w:left="660" w:hanging="720"/>
      </w:pPr>
      <w:rPr>
        <w:rFonts w:hint="default"/>
      </w:rPr>
    </w:lvl>
    <w:lvl w:ilvl="4">
      <w:start w:val="1"/>
      <w:numFmt w:val="decimal"/>
      <w:isLgl/>
      <w:lvlText w:val="%1.%2.%3.%4.%5"/>
      <w:lvlJc w:val="left"/>
      <w:pPr>
        <w:ind w:left="1020" w:hanging="1080"/>
      </w:pPr>
      <w:rPr>
        <w:rFonts w:hint="default"/>
      </w:rPr>
    </w:lvl>
    <w:lvl w:ilvl="5">
      <w:start w:val="1"/>
      <w:numFmt w:val="decimal"/>
      <w:isLgl/>
      <w:lvlText w:val="%1.%2.%3.%4.%5.%6"/>
      <w:lvlJc w:val="left"/>
      <w:pPr>
        <w:ind w:left="1020" w:hanging="1080"/>
      </w:pPr>
      <w:rPr>
        <w:rFonts w:hint="default"/>
      </w:rPr>
    </w:lvl>
    <w:lvl w:ilvl="6">
      <w:start w:val="1"/>
      <w:numFmt w:val="decimal"/>
      <w:isLgl/>
      <w:lvlText w:val="%1.%2.%3.%4.%5.%6.%7"/>
      <w:lvlJc w:val="left"/>
      <w:pPr>
        <w:ind w:left="1380" w:hanging="1440"/>
      </w:pPr>
      <w:rPr>
        <w:rFonts w:hint="default"/>
      </w:rPr>
    </w:lvl>
    <w:lvl w:ilvl="7">
      <w:start w:val="1"/>
      <w:numFmt w:val="decimal"/>
      <w:isLgl/>
      <w:lvlText w:val="%1.%2.%3.%4.%5.%6.%7.%8"/>
      <w:lvlJc w:val="left"/>
      <w:pPr>
        <w:ind w:left="1380" w:hanging="1440"/>
      </w:pPr>
      <w:rPr>
        <w:rFonts w:hint="default"/>
      </w:rPr>
    </w:lvl>
    <w:lvl w:ilvl="8">
      <w:start w:val="1"/>
      <w:numFmt w:val="decimal"/>
      <w:isLgl/>
      <w:lvlText w:val="%1.%2.%3.%4.%5.%6.%7.%8.%9"/>
      <w:lvlJc w:val="left"/>
      <w:pPr>
        <w:ind w:left="1740" w:hanging="1800"/>
      </w:pPr>
      <w:rPr>
        <w:rFonts w:hint="default"/>
      </w:rPr>
    </w:lvl>
  </w:abstractNum>
  <w:abstractNum w:abstractNumId="16" w15:restartNumberingAfterBreak="0">
    <w:nsid w:val="65151B4D"/>
    <w:multiLevelType w:val="hybridMultilevel"/>
    <w:tmpl w:val="EC16C9B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C940994"/>
    <w:multiLevelType w:val="hybridMultilevel"/>
    <w:tmpl w:val="37B2053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7"/>
  </w:num>
  <w:num w:numId="3">
    <w:abstractNumId w:val="8"/>
  </w:num>
  <w:num w:numId="4">
    <w:abstractNumId w:val="14"/>
  </w:num>
  <w:num w:numId="5">
    <w:abstractNumId w:val="5"/>
  </w:num>
  <w:num w:numId="6">
    <w:abstractNumId w:val="9"/>
  </w:num>
  <w:num w:numId="7">
    <w:abstractNumId w:val="2"/>
  </w:num>
  <w:num w:numId="8">
    <w:abstractNumId w:val="10"/>
  </w:num>
  <w:num w:numId="9">
    <w:abstractNumId w:val="13"/>
  </w:num>
  <w:num w:numId="10">
    <w:abstractNumId w:val="16"/>
  </w:num>
  <w:num w:numId="11">
    <w:abstractNumId w:val="17"/>
  </w:num>
  <w:num w:numId="12">
    <w:abstractNumId w:val="3"/>
  </w:num>
  <w:num w:numId="13">
    <w:abstractNumId w:val="15"/>
  </w:num>
  <w:num w:numId="14">
    <w:abstractNumId w:val="1"/>
  </w:num>
  <w:num w:numId="15">
    <w:abstractNumId w:val="4"/>
  </w:num>
  <w:num w:numId="16">
    <w:abstractNumId w:val="6"/>
  </w:num>
  <w:num w:numId="17">
    <w:abstractNumId w:val="1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US" w:vendorID="64" w:dllVersion="131078" w:nlCheck="1" w:checkStyle="0"/>
  <w:activeWritingStyle w:appName="MSWord" w:lang="zh-CN" w:vendorID="64" w:dllVersion="131077" w:nlCheck="1" w:checkStyle="1"/>
  <w:defaultTabStop w:val="720"/>
  <w:characterSpacingControl w:val="doNotCompress"/>
  <w:hdrShapeDefaults>
    <o:shapedefaults v:ext="edit" spidmax="2049"/>
  </w:hdrShapeDefaults>
  <w:footnotePr>
    <w:numFmt w:val="chicago"/>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fss950xdafauexv2z5dsdw9a2daspd5pp0&quot;&gt;My EndNote Library&lt;record-ids&gt;&lt;item&gt;7&lt;/item&gt;&lt;item&gt;117&lt;/item&gt;&lt;item&gt;120&lt;/item&gt;&lt;item&gt;121&lt;/item&gt;&lt;item&gt;125&lt;/item&gt;&lt;item&gt;134&lt;/item&gt;&lt;item&gt;147&lt;/item&gt;&lt;item&gt;159&lt;/item&gt;&lt;item&gt;163&lt;/item&gt;&lt;item&gt;355&lt;/item&gt;&lt;item&gt;369&lt;/item&gt;&lt;item&gt;370&lt;/item&gt;&lt;item&gt;371&lt;/item&gt;&lt;item&gt;372&lt;/item&gt;&lt;item&gt;373&lt;/item&gt;&lt;item&gt;374&lt;/item&gt;&lt;item&gt;375&lt;/item&gt;&lt;item&gt;376&lt;/item&gt;&lt;item&gt;377&lt;/item&gt;&lt;item&gt;380&lt;/item&gt;&lt;item&gt;382&lt;/item&gt;&lt;item&gt;383&lt;/item&gt;&lt;item&gt;384&lt;/item&gt;&lt;item&gt;385&lt;/item&gt;&lt;item&gt;386&lt;/item&gt;&lt;item&gt;387&lt;/item&gt;&lt;item&gt;389&lt;/item&gt;&lt;item&gt;390&lt;/item&gt;&lt;item&gt;391&lt;/item&gt;&lt;item&gt;393&lt;/item&gt;&lt;item&gt;394&lt;/item&gt;&lt;item&gt;395&lt;/item&gt;&lt;item&gt;396&lt;/item&gt;&lt;item&gt;397&lt;/item&gt;&lt;item&gt;398&lt;/item&gt;&lt;item&gt;399&lt;/item&gt;&lt;item&gt;400&lt;/item&gt;&lt;item&gt;401&lt;/item&gt;&lt;item&gt;402&lt;/item&gt;&lt;item&gt;403&lt;/item&gt;&lt;item&gt;408&lt;/item&gt;&lt;item&gt;409&lt;/item&gt;&lt;item&gt;410&lt;/item&gt;&lt;item&gt;413&lt;/item&gt;&lt;item&gt;414&lt;/item&gt;&lt;item&gt;415&lt;/item&gt;&lt;item&gt;416&lt;/item&gt;&lt;item&gt;441&lt;/item&gt;&lt;item&gt;526&lt;/item&gt;&lt;item&gt;534&lt;/item&gt;&lt;item&gt;569&lt;/item&gt;&lt;item&gt;570&lt;/item&gt;&lt;item&gt;571&lt;/item&gt;&lt;item&gt;573&lt;/item&gt;&lt;item&gt;577&lt;/item&gt;&lt;/record-ids&gt;&lt;/item&gt;&lt;/Libraries&gt;"/>
    <w:docVar w:name="NE.Ref{023C32C4-F245-4A46-A111-17D573E40FF0}" w:val=" ADDIN NE.Ref.{023C32C4-F245-4A46-A111-17D573E40FF0}&lt;Citation&gt;&lt;Group&gt;&lt;References&gt;&lt;Item&gt;&lt;ID&gt;1202&lt;/ID&gt;&lt;UID&gt;{83175B8D-CDFF-4703-AE6F-9FAC61FBFC9D}&lt;/UID&gt;&lt;Title&gt;JourNoteExpress&lt;/Title&gt;&lt;Template&gt;Journal Article&lt;/Template&gt;&lt;Star&gt;0&lt;/Star&gt;&lt;Tag&gt;0&lt;/Tag&gt;&lt;Author/&gt;&lt;Year&gt;0&lt;/Year&gt;&lt;Details&gt;&lt;_created&gt;61474352&lt;/_created&gt;&lt;_modified&gt;61474352&lt;/_modified&gt;&lt;/Details&gt;&lt;Extra&gt;&lt;DBUID&gt;{A25F212C-9E56-4144-AE9B-89299983CBDD}&lt;/DBUID&gt;&lt;/Extra&gt;&lt;/Item&gt;&lt;/References&gt;&lt;/Group&gt;&lt;/Citation&gt;_x000a_"/>
    <w:docVar w:name="NE.Ref{03EA12FE-57A1-47F2-8B71-948F8681DC6F}" w:val=" ADDIN NE.Ref.{03EA12FE-57A1-47F2-8B71-948F8681DC6F}&lt;Citation&gt;&lt;Group&gt;&lt;References&gt;&lt;Item&gt;&lt;ID&gt;1244&lt;/ID&gt;&lt;UID&gt;{516FD3E2-EB23-4CA2-A973-B35F7F347698}&lt;/UID&gt;&lt;Title&gt;Laminar flame propagation in a stratified charge&lt;/Title&gt;&lt;Template&gt;Thesis&lt;/Template&gt;&lt;Star&gt;0&lt;/Star&gt;&lt;Tag&gt;0&lt;/Tag&gt;&lt;Author&gt;Ra, Y&lt;/Author&gt;&lt;Year&gt;1999&lt;/Year&gt;&lt;Details&gt;&lt;_accessed&gt;61502992&lt;/_accessed&gt;&lt;_created&gt;61502992&lt;/_created&gt;&lt;_modified&gt;61502992&lt;/_modified&gt;&lt;_publisher&gt;MIT&lt;/_publisher&gt;&lt;_volume&gt;Ph.D&lt;/_volume&gt;&lt;/Details&gt;&lt;Extra&gt;&lt;DBUID&gt;{A25F212C-9E56-4144-AE9B-89299983CBDD}&lt;/DBUID&gt;&lt;/Extra&gt;&lt;/Item&gt;&lt;/References&gt;&lt;/Group&gt;&lt;/Citation&gt;_x000a_"/>
    <w:docVar w:name="NE.Ref{0763072A-B304-4DE9-A7AA-D66D8AB5DA66}" w:val=" ADDIN NE.Ref.{0763072A-B304-4DE9-A7AA-D66D8AB5DA66}&lt;Citation&gt;&lt;Group&gt;&lt;References&gt;&lt;Item&gt;&lt;ID&gt;1193&lt;/ID&gt;&lt;UID&gt;{B2B50AB4-FCB7-490F-9597-120B4B4FCB35}&lt;/UID&gt;&lt;Title&gt;Dynamic behavior of premixed flame fronts in laminar and turbulent flows&lt;/Title&gt;&lt;Template&gt;Journal Article&lt;/Template&gt;&lt;Star&gt;0&lt;/Star&gt;&lt;Tag&gt;0&lt;/Tag&gt;&lt;Author&gt;Clavin, Paul&lt;/Author&gt;&lt;Year&gt;1985&lt;/Year&gt;&lt;Details&gt;&lt;_collection_scope&gt;EI;SCI;SCIE;&lt;/_collection_scope&gt;&lt;_created&gt;61151958&lt;/_created&gt;&lt;_impact_factor&gt;  16.784&lt;/_impact_factor&gt;&lt;_isbn&gt;0360-1285&lt;/_isbn&gt;&lt;_issue&gt;1&lt;/_issue&gt;&lt;_journal&gt;Progress in Energy and Combustion Science&lt;/_journal&gt;&lt;_modified&gt;61151959&lt;/_modified&gt;&lt;_pages&gt;1-59&lt;/_pages&gt;&lt;_volume&gt;11&lt;/_volume&gt;&lt;/Details&gt;&lt;Extra&gt;&lt;DBUID&gt;{A25F212C-9E56-4144-AE9B-89299983CBDD}&lt;/DBUID&gt;&lt;/Extra&gt;&lt;/Item&gt;&lt;/References&gt;&lt;/Group&gt;&lt;/Citation&gt;_x000a_"/>
    <w:docVar w:name="NE.Ref{095ACB70-318D-48C4-9530-CC022E98CC8F}" w:val=" ADDIN NE.Ref.{095ACB70-318D-48C4-9530-CC022E98CC8F}&lt;Citation&gt;&lt;Group&gt;&lt;References&gt;&lt;Item&gt;&lt;ID&gt;1192&lt;/ID&gt;&lt;UID&gt;{82790909-EA30-4CDC-B12E-007AEF90CD75}&lt;/UID&gt;&lt;Title&gt;Measurements of the critical initiation radius and unsteady propagation of n-decane/air premixed flames&lt;/Title&gt;&lt;Template&gt;Journal Article&lt;/Template&gt;&lt;Star&gt;0&lt;/Star&gt;&lt;Tag&gt;0&lt;/Tag&gt;&lt;Author&gt;Kim, Hwan Ho; Won, Sang Hee; Santner, Jeffrey; Chen, Zheng; Ju, Yiguang&lt;/Author&gt;&lt;Year&gt;2013&lt;/Year&gt;&lt;Details&gt;&lt;_collection_scope&gt;EI;SCIE;&lt;/_collection_scope&gt;&lt;_created&gt;61151956&lt;/_created&gt;&lt;_impact_factor&gt;   4.120&lt;/_impact_factor&gt;&lt;_isbn&gt;1540-7489&lt;/_isbn&gt;&lt;_issue&gt;1&lt;/_issue&gt;&lt;_journal&gt;Proceedings of the Combustion Institute&lt;/_journal&gt;&lt;_modified&gt;61474369&lt;/_modified&gt;&lt;_pages&gt;929-936&lt;/_pages&gt;&lt;_volume&gt;34&lt;/_volume&gt;&lt;/Details&gt;&lt;Extra&gt;&lt;DBUID&gt;{A25F212C-9E56-4144-AE9B-89299983CBDD}&lt;/DBUID&gt;&lt;/Extra&gt;&lt;/Item&gt;&lt;/References&gt;&lt;/Group&gt;&lt;Group&gt;&lt;References&gt;&lt;Item&gt;&lt;ID&gt;1212&lt;/ID&gt;&lt;UID&gt;{8071FCAB-F598-4129-809F-F385B92D308A}&lt;/UID&gt;&lt;Title&gt;Chemistry and transport effects on critical flame initiation radius for alkanes and aromatic fuels&lt;/Title&gt;&lt;Template&gt;Journal Article&lt;/Template&gt;&lt;Star&gt;0&lt;/Star&gt;&lt;Tag&gt;0&lt;/Tag&gt;&lt;Author&gt;Santner, Jeffrey S; Won, Sang Hee; Ju, Yiguang&lt;/Author&gt;&lt;Year&gt;2016&lt;/Year&gt;&lt;Details&gt;&lt;_accessed&gt;61487211&lt;/_accessed&gt;&lt;_collection_scope&gt;EI;SCIE;&lt;/_collection_scope&gt;&lt;_created&gt;61487211&lt;/_created&gt;&lt;_db_updated&gt;CrossRef&lt;/_db_updated&gt;&lt;_doi&gt;10.1016/j.proci.2016.05.014&lt;/_doi&gt;&lt;_impact_factor&gt;   4.120&lt;/_impact_factor&gt;&lt;_isbn&gt;15407489&lt;/_isbn&gt;&lt;_journal&gt;Proceedings of the Combustion Institute&lt;/_journal&gt;&lt;_modified&gt;61487211&lt;/_modified&gt;&lt;_tertiary_title&gt;Proceedings of the Combustion Institute&lt;/_tertiary_title&gt;&lt;_url&gt;http://linkinghub.elsevier.com/retrieve/pii/S1540748916300141_x000d__x000a_http://api.elsevier.com/content/article/PII:S1540748916300141?httpAccept=text/xml&lt;/_url&gt;&lt;/Details&gt;&lt;Extra&gt;&lt;DBUID&gt;{A25F212C-9E56-4144-AE9B-89299983CBDD}&lt;/DBUID&gt;&lt;/Extra&gt;&lt;/Item&gt;&lt;/References&gt;&lt;/Group&gt;&lt;/Citation&gt;_x000a_"/>
    <w:docVar w:name="NE.Ref{0D44ACA0-D9F2-4F58-BD52-B90A9FBF1D08}" w:val=" ADDIN NE.Ref.{0D44ACA0-D9F2-4F58-BD52-B90A9FBF1D08}&lt;Citation&gt;&lt;Group&gt;&lt;References&gt;&lt;Item&gt;&lt;ID&gt;1230&lt;/ID&gt;&lt;UID&gt;{C0526E67-A75F-459D-A137-509CEE6E0D94}&lt;/UID&gt;&lt;Title&gt;Laminar propagation of lean premixed flames ignited in stratified mixture&lt;/Title&gt;&lt;Template&gt;Journal Article&lt;/Template&gt;&lt;Star&gt;0&lt;/Star&gt;&lt;Tag&gt;0&lt;/Tag&gt;&lt;Author&gt;Balusamy, Saravanan; Cessou, Armelle; Lecordier, Bertrand&lt;/Author&gt;&lt;Year&gt;2014&lt;/Year&gt;&lt;Details&gt;&lt;_doi&gt;10.1016/j.combustflame.2013.08.023&lt;/_doi&gt;&lt;_created&gt;61500868&lt;/_created&gt;&lt;_modified&gt;61500869&lt;/_modified&gt;&lt;_url&gt;http://linkinghub.elsevier.com/retrieve/pii/S0010218013003271_x000d__x000a_http://api.elsevier.com/content/article/PII:S0010218013003271?httpAccept=text/xml&lt;/_url&gt;&lt;_journal&gt;Combustion and Flame&lt;/_journal&gt;&lt;_volume&gt;161&lt;/_volume&gt;&lt;_issue&gt;2&lt;/_issue&gt;&lt;_pages&gt;427-437&lt;/_pages&gt;&lt;_tertiary_title&gt;Combustion and Flame&lt;/_tertiary_title&gt;&lt;_isbn&gt;00102180&lt;/_isbn&gt;&lt;_accessed&gt;61500869&lt;/_accessed&gt;&lt;_db_updated&gt;CrossRef&lt;/_db_updated&gt;&lt;_impact_factor&gt;   4.168&lt;/_impact_factor&gt;&lt;_collection_scope&gt;EI;SCI;SCIE;&lt;/_collection_scope&gt;&lt;/Details&gt;&lt;Extra&gt;&lt;DBUID&gt;{A25F212C-9E56-4144-AE9B-89299983CBDD}&lt;/DBUID&gt;&lt;/Extra&gt;&lt;/Item&gt;&lt;/References&gt;&lt;/Group&gt;&lt;/Citation&gt;_x000a_"/>
    <w:docVar w:name="NE.Ref{0D506610-2BED-4835-A853-2F7FCBD7DAC5}" w:val=" ADDIN NE.Ref.{0D506610-2BED-4835-A853-2F7FCBD7DAC5}&lt;Citation&gt;&lt;Group&gt;&lt;References&gt;&lt;Item&gt;&lt;ID&gt;1268&lt;/ID&gt;&lt;UID&gt;{5301FE70-63B6-4F41-8ADD-91849F1B2352}&lt;/UID&gt;&lt;Title&gt;Effects of Mixture Distribution on Localized Forced Ignition of Stratified Mixtures: A Direct Numerical Simulation Study&lt;/Title&gt;&lt;Template&gt;Journal Article&lt;/Template&gt;&lt;Star&gt;0&lt;/Star&gt;&lt;Tag&gt;0&lt;/Tag&gt;&lt;Author&gt;Patel, D; Chakraborty, N&lt;/Author&gt;&lt;Year&gt;2016&lt;/Year&gt;&lt;Details&gt;&lt;_created&gt;61811226&lt;/_created&gt;&lt;_modified&gt;61811227&lt;/_modified&gt;&lt;_url&gt;http://pku.summon.serialssolutions.com/2.0.0/link/0/eLvHCXMwtV3da9RAEF9OfVApoqfF-gGhiC8lmt1svqQt1HhHld4p9PriS0k2uxhsr0WvoP3rndndfBiOJj74Eo5lslzY-dz5zQwhPnvjuR2dwCRXWIhAM57lvqRxwYGxwd5KKgOWYHHy11l89IVNJ8Gn0aga5tqs_deDhzU4eiyk_YfDrzeFBfgNLABPYAJ4DmKDSYPXmJW_dLrgA_bKtWOuMFdwhOasvAbPc3rxA-EAHzWiyDiSunttqdBRte__NMXsRlfuzK9Myuds57g8t6PANDjxr3Rx-nn2_uRYD_ipbrWwrdVikh7OO5mslYEN1EBkizuAKOF3kzmy1xS0e02xBoJYV2MZzQz2gDHPaGZplXHoQ6CsR-q0tHXcZkvqWhS20b_g3vCWLcfocq2dqICVGO_qejwaYp8NDC4bw1iBATr2skYx6rRqzJIg0JHma2zWfl6UYrV3_c1N59hRAfRl5aJXmS2fmSmO9nurqjLs977u76x1iLTzs3hIHtioxTkw_PWIjORyTO6m1bDAMbnf6ms5JhvmMtgxNW6PR7d3c0dgmLa3jdDdDMFFZ3grBNTb-5ZFd9_m-86NhBfKsTzYT9tm8gE7L51aCvqpjZj001VyNOjLGkHrJ68kESnf3Ux64BhB7d-0luR-0kbUB9CiLkCyJ-RkOlmkh64dv-IKTP67kZdhDj9SLKGiEJwmnKtQSgUxhfQK4fl5wlSGFxgZU1GYUB4xGYqYB0UgJGObZCPDMp3lSpfzFk-Jk6hcqjz3ES7AAz-PcZAmxEjCK4JI5N4WedXm9tNL03LntCNqW4QOIUvtmANs77F6Nmzr5-Reo75ekDsKDIF8SW5dfr_6A_-_KnU&lt;/_url&gt;&lt;_place_published&gt;PHILADELPHIA&lt;/_place_published&gt;&lt;_volume&gt;188&lt;/_volume&gt;&lt;_issue&gt;11-12&lt;/_issue&gt;&lt;_pages&gt;1904 - 1924&lt;/_pages&gt;&lt;_doi&gt;10.1080/00102202.2016.1214415&lt;/_doi&gt;&lt;_isbn&gt;0010-2202&lt;/_isbn&gt;&lt;_keywords&gt;COMBUSTION; Stratified mixture; ENGINEERING, MULTIDISCIPLINARY; FLAME PROPAGATION; INHOMOGENEOUS MIXTURES; FLOWS; ENERGY &amp;amp; FUELS; MIXING LAYERS; Direct numerical simulation (DNS); ENGINEERING, CHEMICAL; TURBULENT SPRAYS; SPARK-IGNITION; SCALAR DISSIPATION; DNS; AIR MIXTURES; Equivalence ratio distribution; Localized forced ignition; THERMODYNAMICS; Equivalence ratio&lt;/_keywords&gt;&lt;_db_provider&gt;Web of Science&lt;/_db_provider&gt;&lt;_language&gt;English&lt;/_language&gt;&lt;_accessed&gt;61811227&lt;/_accessed&gt;&lt;_db_updated&gt;PKU Search&lt;/_db_updated&gt;&lt;_impact_factor&gt;   1.241&lt;/_impact_factor&gt;&lt;/Details&gt;&lt;Extra&gt;&lt;DBUID&gt;{A25F212C-9E56-4144-AE9B-89299983CBDD}&lt;/DBUID&gt;&lt;/Extra&gt;&lt;/Item&gt;&lt;/References&gt;&lt;/Group&gt;&lt;/Citation&gt;_x000a_"/>
    <w:docVar w:name="NE.Ref{0D80438F-F5D5-45FD-88D4-D8D960477DAD}" w:val=" ADDIN NE.Ref.{0D80438F-F5D5-45FD-88D4-D8D960477DAD}&lt;Citation&gt;&lt;Group&gt;&lt;References&gt;&lt;Item&gt;&lt;ID&gt;1169&lt;/ID&gt;&lt;UID&gt;{52ED28A9-10A0-475F-ADC7-64E3AAC6736F}&lt;/UID&gt;&lt;Title&gt;On the critical flame radius and minimum ignition energy for spherical flame initiation&lt;/Title&gt;&lt;Template&gt;Journal Article&lt;/Template&gt;&lt;Star&gt;0&lt;/Star&gt;&lt;Tag&gt;0&lt;/Tag&gt;&lt;Author&gt;Chen, Zheng; Burke, Michael P; Ju, Yiguang&lt;/Author&gt;&lt;Year&gt;2011&lt;/Year&gt;&lt;Details&gt;&lt;_accessed&gt;61487248&lt;/_accessed&gt;&lt;_collection_scope&gt;EI;SCIE;&lt;/_collection_scope&gt;&lt;_created&gt;61151891&lt;/_created&gt;&lt;_impact_factor&gt;   4.120&lt;/_impact_factor&gt;&lt;_isbn&gt;1540-7489&lt;/_isbn&gt;&lt;_issue&gt;1&lt;/_issue&gt;&lt;_journal&gt;Proceedings of the Combustion Institute&lt;/_journal&gt;&lt;_modified&gt;61451841&lt;/_modified&gt;&lt;_pages&gt;1219-1226&lt;/_pages&gt;&lt;_volume&gt;33&lt;/_volume&gt;&lt;/Details&gt;&lt;Extra&gt;&lt;DBUID&gt;{A25F212C-9E56-4144-AE9B-89299983CBDD}&lt;/DBUID&gt;&lt;/Extra&gt;&lt;/Item&gt;&lt;/References&gt;&lt;/Group&gt;&lt;/Citation&gt;_x000a_"/>
    <w:docVar w:name="NE.Ref{10259E17-D39F-49BC-848E-76FE6B41F14D}" w:val=" ADDIN NE.Ref.{10259E17-D39F-49BC-848E-76FE6B41F14D}&lt;Citation&gt;&lt;Group&gt;&lt;References&gt;&lt;Item&gt;&lt;ID&gt;1174&lt;/ID&gt;&lt;UID&gt;{2CF49C46-7652-4898-A52A-49B18010AEF8}&lt;/UID&gt;&lt;Title&gt;Effects of compression and stretch on the determination of laminar flame speeds using propagating spherical flames&lt;/Title&gt;&lt;Template&gt;Journal Article&lt;/Template&gt;&lt;Star&gt;0&lt;/Star&gt;&lt;Tag&gt;0&lt;/Tag&gt;&lt;Author&gt;Chen, Zheng; Burke, Michael P; Ju, Yiguang&lt;/Author&gt;&lt;Year&gt;2009&lt;/Year&gt;&lt;Details&gt;&lt;_accessed&gt;61487248&lt;/_accessed&gt;&lt;_collection_scope&gt;EI;SCI;SCIE;&lt;/_collection_scope&gt;&lt;_created&gt;61151906&lt;/_created&gt;&lt;_impact_factor&gt;   2.230&lt;/_impact_factor&gt;&lt;_isbn&gt;1364-7830&lt;/_isbn&gt;&lt;_issue&gt;2&lt;/_issue&gt;&lt;_journal&gt;Combustion Theory and modelling&lt;/_journal&gt;&lt;_modified&gt;61474322&lt;/_modified&gt;&lt;_pages&gt;343-364&lt;/_pages&gt;&lt;_volume&gt;13&lt;/_volume&gt;&lt;/Details&gt;&lt;Extra&gt;&lt;DBUID&gt;{A25F212C-9E56-4144-AE9B-89299983CBDD}&lt;/DBUID&gt;&lt;/Extra&gt;&lt;/Item&gt;&lt;/References&gt;&lt;/Group&gt;&lt;/Citation&gt;_x000a_"/>
    <w:docVar w:name="NE.Ref{108D4F8D-60C6-483B-8397-D3920AA0774B}" w:val=" ADDIN NE.Ref.{108D4F8D-60C6-483B-8397-D3920AA0774B}&lt;Citation&gt;&lt;Group&gt;&lt;References&gt;&lt;Item&gt;&lt;ID&gt;1213&lt;/ID&gt;&lt;UID&gt;{92848921-C320-4260-BF91-0973A5C93380}&lt;/UID&gt;&lt;Title&gt;Critical radius for sustained propagation of spark-ignited spherical flames&lt;/Title&gt;&lt;Template&gt;Journal Article&lt;/Template&gt;&lt;Star&gt;0&lt;/Star&gt;&lt;Tag&gt;0&lt;/Tag&gt;&lt;Author&gt;Kelley, Andrew P; Jomaas, Grunde; Law, Chung K&lt;/Author&gt;&lt;Year&gt;2009&lt;/Year&gt;&lt;Details&gt;&lt;_doi&gt;10.1016/j.combustflame.2008.12.005&lt;/_doi&gt;&lt;_created&gt;61487223&lt;/_created&gt;&lt;_modified&gt;61487224&lt;/_modified&gt;&lt;_url&gt;http://linkinghub.elsevier.com/retrieve/pii/S0010218008003933_x000d__x000a_http://api.elsevier.com/content/article/PII:S0010218008003933?httpAccept=text/xml&lt;/_url&gt;&lt;_journal&gt;Combustion and Flame&lt;/_journal&gt;&lt;_volume&gt;156&lt;/_volume&gt;&lt;_issue&gt;5&lt;/_issue&gt;&lt;_pages&gt;1006-1013&lt;/_pages&gt;&lt;_tertiary_title&gt;Combustion and Flame&lt;/_tertiary_title&gt;&lt;_isbn&gt;00102180&lt;/_isbn&gt;&lt;_accessed&gt;61487224&lt;/_accessed&gt;&lt;_db_updated&gt;CrossRef&lt;/_db_updated&gt;&lt;_impact_factor&gt;   4.168&lt;/_impact_factor&gt;&lt;_collection_scope&gt;EI;SCI;SCIE;&lt;/_collection_scope&gt;&lt;/Details&gt;&lt;Extra&gt;&lt;DBUID&gt;{A25F212C-9E56-4144-AE9B-89299983CBDD}&lt;/DBUID&gt;&lt;/Extra&gt;&lt;/Item&gt;&lt;/References&gt;&lt;/Group&gt;&lt;/Citation&gt;_x000a_"/>
    <w:docVar w:name="NE.Ref{12F8451E-A19B-4FB1-BD8F-7AB45BEE60F0}" w:val=" ADDIN NE.Ref.{12F8451E-A19B-4FB1-BD8F-7AB45BEE60F0}&lt;Citation&gt;&lt;Group&gt;&lt;References&gt;&lt;Item&gt;&lt;ID&gt;1186&lt;/ID&gt;&lt;UID&gt;{201F3554-713B-439A-A471-30D5A2F49409}&lt;/UID&gt;&lt;Title&gt;Effects of diluents on the ignition of premixed H 2/air mixtures&lt;/Title&gt;&lt;Template&gt;Journal Article&lt;/Template&gt;&lt;Star&gt;0&lt;/Star&gt;&lt;Tag&gt;0&lt;/Tag&gt;&lt;Author&gt;Zhang, Weikuo; Chen, Zheng; Kong, Wenjun&lt;/Author&gt;&lt;Year&gt;2012&lt;/Year&gt;&lt;Details&gt;&lt;_accessed&gt;61487248&lt;/_accessed&gt;&lt;_collection_scope&gt;EI;SCI;SCIE;&lt;/_collection_scope&gt;&lt;_created&gt;61151934&lt;/_created&gt;&lt;_impact_factor&gt;   4.168&lt;/_impact_factor&gt;&lt;_isbn&gt;0010-2180&lt;/_isbn&gt;&lt;_issue&gt;1&lt;/_issue&gt;&lt;_journal&gt;Combustion and Flame&lt;/_journal&gt;&lt;_modified&gt;61474387&lt;/_modified&gt;&lt;_pages&gt;151-160&lt;/_pages&gt;&lt;_volume&gt;159&lt;/_volume&gt;&lt;/Details&gt;&lt;Extra&gt;&lt;DBUID&gt;{A25F212C-9E56-4144-AE9B-89299983CBDD}&lt;/DBUID&gt;&lt;/Extra&gt;&lt;/Item&gt;&lt;/References&gt;&lt;/Group&gt;&lt;/Citation&gt;_x000a_"/>
    <w:docVar w:name="NE.Ref{13BA9448-C082-4D8D-97E9-B63E6B60D3A8}" w:val=" ADDIN NE.Ref.{13BA9448-C082-4D8D-97E9-B63E6B60D3A8}&lt;Citation&gt;&lt;Group&gt;&lt;References&gt;&lt;Item&gt;&lt;ID&gt;1155&lt;/ID&gt;&lt;UID&gt;{ABC6DA47-7A5F-4964-8195-C3B99E975AE0}&lt;/UID&gt;&lt;Title&gt;Combustion advancements in gasoline engines&lt;/Title&gt;&lt;Template&gt;Journal Article&lt;/Template&gt;&lt;Star&gt;0&lt;/Star&gt;&lt;Tag&gt;0&lt;/Tag&gt;&lt;Author&gt;Alkidas, Alex C&lt;/Author&gt;&lt;Year&gt;2007&lt;/Year&gt;&lt;Details&gt;&lt;_collection_scope&gt;EI;SCIE;&lt;/_collection_scope&gt;&lt;_created&gt;61151826&lt;/_created&gt;&lt;_impact_factor&gt;   4.801&lt;/_impact_factor&gt;&lt;_isbn&gt;0196-8904&lt;/_isbn&gt;&lt;_issue&gt;11&lt;/_issue&gt;&lt;_journal&gt;Energy Conversion and Management&lt;/_journal&gt;&lt;_modified&gt;61474269&lt;/_modified&gt;&lt;_pages&gt;2751-2761&lt;/_pages&gt;&lt;_volume&gt;48&lt;/_volume&gt;&lt;/Details&gt;&lt;Extra&gt;&lt;DBUID&gt;{A25F212C-9E56-4144-AE9B-89299983CBDD}&lt;/DBUID&gt;&lt;/Extra&gt;&lt;/Item&gt;&lt;/References&gt;&lt;/Group&gt;&lt;Group&gt;&lt;References&gt;&lt;Item&gt;&lt;ID&gt;1156&lt;/ID&gt;&lt;UID&gt;{80837372-6A30-40A1-8C8F-959D60DDA113}&lt;/UID&gt;&lt;Title&gt;Development of a fuel stratification spark ignition engine&lt;/Title&gt;&lt;Template&gt;Journal Article&lt;/Template&gt;&lt;Star&gt;0&lt;/Star&gt;&lt;Tag&gt;0&lt;/Tag&gt;&lt;Author&gt;Li, Y; Zhao, H; Leach, B; Ma, T&lt;/Author&gt;&lt;Year&gt;2005&lt;/Year&gt;&lt;Details&gt;&lt;_collection_scope&gt;EI;&lt;/_collection_scope&gt;&lt;_created&gt;61151828&lt;/_created&gt;&lt;_impact_factor&gt;   0.802&lt;/_impact_factor&gt;&lt;_isbn&gt;0954-4070&lt;/_isbn&gt;&lt;_issue&gt;7&lt;/_issue&gt;&lt;_journal&gt;Proceedings of the Institution of Mechanical Engineers, Part D: Journal of Automobile Engineering&lt;/_journal&gt;&lt;_modified&gt;61451849&lt;/_modified&gt;&lt;_pages&gt;923-934&lt;/_pages&gt;&lt;_volume&gt;219&lt;/_volume&gt;&lt;/Details&gt;&lt;Extra&gt;&lt;DBUID&gt;{A25F212C-9E56-4144-AE9B-89299983CBDD}&lt;/DBUID&gt;&lt;/Extra&gt;&lt;/Item&gt;&lt;/References&gt;&lt;/Group&gt;&lt;Group&gt;&lt;References&gt;&lt;Item&gt;&lt;ID&gt;1219&lt;/ID&gt;&lt;UID&gt;{7D0780CE-9B7E-4F35-8F68-63461AE54F2F}&lt;/UID&gt;&lt;Title&gt;Fuel stratification for low-load HCCI combustion: performance &amp;amp; fuel-PLIF measurements&lt;/Title&gt;&lt;Template&gt;Journal Article&lt;/Template&gt;&lt;Star&gt;0&lt;/Star&gt;&lt;Tag&gt;0&lt;/Tag&gt;&lt;Author&gt;Hwang; Wontae; Dec; E, John; Sjöberg; Magnus&lt;/Author&gt;&lt;Year&gt;2007&lt;/Year&gt;&lt;Details&gt;&lt;_isbn&gt;0148-7191&lt;/_isbn&gt;&lt;_created&gt;61500187&lt;/_created&gt;&lt;_modified&gt;61500187&lt;/_modified&gt;&lt;/Details&gt;&lt;Extra&gt;&lt;DBUID&gt;{A25F212C-9E56-4144-AE9B-89299983CBDD}&lt;/DBUID&gt;&lt;/Extra&gt;&lt;/Item&gt;&lt;/References&gt;&lt;/Group&gt;&lt;/Citation&gt;_x000a_"/>
    <w:docVar w:name="NE.Ref{13F3C7D8-1626-4428-A39E-C2C23439FD5D}" w:val=" ADDIN NE.Ref.{13F3C7D8-1626-4428-A39E-C2C23439FD5D}&lt;Citation&gt;&lt;Group&gt;&lt;References&gt;&lt;Item&gt;&lt;ID&gt;1244&lt;/ID&gt;&lt;UID&gt;{516FD3E2-EB23-4CA2-A973-B35F7F347698}&lt;/UID&gt;&lt;Title&gt;Laminar flame propagation in a stratified charge&lt;/Title&gt;&lt;Template&gt;Thesis&lt;/Template&gt;&lt;Star&gt;0&lt;/Star&gt;&lt;Tag&gt;0&lt;/Tag&gt;&lt;Author&gt;Ra, Y&lt;/Author&gt;&lt;Year&gt;1999&lt;/Year&gt;&lt;Details&gt;&lt;_volume&gt;Ph.D&lt;/_volume&gt;&lt;_publisher&gt;MIT&lt;/_publisher&gt;&lt;_accessed&gt;61502992&lt;/_accessed&gt;&lt;_created&gt;61502992&lt;/_created&gt;&lt;_modified&gt;61502992&lt;/_modified&gt;&lt;/Details&gt;&lt;Extra&gt;&lt;DBUID&gt;{A25F212C-9E56-4144-AE9B-89299983CBDD}&lt;/DBUID&gt;&lt;/Extra&gt;&lt;/Item&gt;&lt;/References&gt;&lt;/Group&gt;&lt;/Citation&gt;_x000a_"/>
    <w:docVar w:name="NE.Ref{1446A51B-1366-4F8A-B42D-85929D131A58}" w:val=" ADDIN NE.Ref.{1446A51B-1366-4F8A-B42D-85929D131A58}&lt;Citation&gt;&lt;Group&gt;&lt;References&gt;&lt;Item&gt;&lt;ID&gt;1223&lt;/ID&gt;&lt;UID&gt;{85875EF5-394F-444F-9902-B6DC622C0F74}&lt;/UID&gt;&lt;Title&gt;PREMIX: a Fortran program for modeling steady laminar one-dimensional premixed flames&lt;/Title&gt;&lt;Template&gt;Journal Article&lt;/Template&gt;&lt;Star&gt;0&lt;/Star&gt;&lt;Tag&gt;0&lt;/Tag&gt;&lt;Author&gt;Kee; J, Robert; Grcar; F, Joseph; Smooke; MD; Miller; JA; Meeks; E&lt;/Author&gt;&lt;Year&gt;1985&lt;/Year&gt;&lt;Details&gt;&lt;_created&gt;61500384&lt;/_created&gt;&lt;_issue&gt;SAND85-8249&lt;/_issue&gt;&lt;_journal&gt;Sandia National Laboratories Report&lt;/_journal&gt;&lt;_modified&gt;61500384&lt;/_modified&gt;&lt;/Details&gt;&lt;Extra&gt;&lt;DBUID&gt;{A25F212C-9E56-4144-AE9B-89299983CBDD}&lt;/DBUID&gt;&lt;/Extra&gt;&lt;/Item&gt;&lt;/References&gt;&lt;/Group&gt;&lt;/Citation&gt;_x000a_"/>
    <w:docVar w:name="NE.Ref{1543458B-B727-4AEB-88A9-BD0E2CF50984}" w:val=" ADDIN NE.Ref.{1543458B-B727-4AEB-88A9-BD0E2CF50984}&lt;Citation&gt;&lt;Group&gt;&lt;References&gt;&lt;Item&gt;&lt;ID&gt;1266&lt;/ID&gt;&lt;UID&gt;{D163C8B8-1713-4913-9D4F-D05B35A5CE1E}&lt;/UID&gt;&lt;Title&gt;Localised forced ignition of globally stoichiometric stratified mixtures: A numerical investigation&lt;/Title&gt;&lt;Template&gt;Journal Article&lt;/Template&gt;&lt;Star&gt;0&lt;/Star&gt;&lt;Tag&gt;0&lt;/Tag&gt;&lt;Author&gt;Patel, Dipal; Chakraborty, Nilanjan&lt;/Author&gt;&lt;Year&gt;2014&lt;/Year&gt;&lt;Details&gt;&lt;_created&gt;61811226&lt;/_created&gt;&lt;_modified&gt;61811227&lt;/_modified&gt;&lt;_url&gt;http://pku.summon.serialssolutions.com/2.0.0/link/0/eLvHCXMwtV1bb9MwFDYtTyCEuGrlIkUTb1O2OE6cGG2TprIJoXERKi-8RLaTaIG2q1gqAQ_8An4058R21nbVUpB4aFQ5p3ZUfz6X-JzPhLBwN_BXdIJIwzyUccxzEWgJIQXlMtGKCUY1D0qMGz-_TU8_hCfH8Zte75fLHW7b_uvEQxtMPRbS_sXkt51CA3wHCMAVQADXjWBwiraqugC3ErxT3OuvmnQh4yUaNpDxjx3wACt9hpX4SNi_Y7h0S_ROJ9V33GO4MBXs07nZ4EGijpafw06sozs4nyg8IQxGMHX_JpUDD9wZOzPZbFnVJj_gVTWTbZaHTTKAkMCo_mosp18sfu2rCRo1NXqXgezoyikhC4qW8chPUrsnU5g28G588H_Eeu28omq54RS4YgJMziT2j91j8l60K2IRxSuM240NtzeQZn2SV7o--HnmD9_1SZ8lmB_68b1ozXqY2BOS7YO7Osw02Fs32JKfs8SCu9bFadyZ0T1y18Yh3pFBzH3SK6YPyO0FdsqHN37vK09jcHWwjQm3ElOCxvguB-5uH7bA2t9Th961ogZ53XIOmt2S56XnsNstvAzuTeQd-rtl3fJAyZfXix557erZ4K9YXF4o_oh8OjkeDV_79vASX9NUIOWBSgqWQwCrBFMh1yxksUw5V6D7EvD7VRToXHKIOQoqypgVsmAC696DotSMssfkjsQil2ndFMPmW8QLWAEmU5VRCp8iD1IZq4hTKkul05irAfEd5rKZIavJqOUAdhjNEKOZweiAJIvAzOpmwZZmrXb88sUihtvRGr6rGJZKs20YDgjdRGxojyNAGo76yT8_1FNy61ILPSM362_z4jnpz77O_wD0SRjj&lt;/_url&gt;&lt;_place_published&gt;ABINGDON&lt;/_place_published&gt;&lt;_volume&gt;18&lt;/_volume&gt;&lt;_issue&gt;6&lt;/_issue&gt;&lt;_pages&gt;627 - 651&lt;/_pages&gt;&lt;_doi&gt;10.1080/13647830.2014.959456&lt;/_doi&gt;&lt;_isbn&gt;1364-7830&lt;/_isbn&gt;&lt;_keywords&gt;direct numerical simulation; stratified mixtures; localised ignition; equivalence ratio; PREMIXED TURBULENT COMBUSTION; FLAME PROPAGATION; INHOMOGENEOUS MIXTURES; FLOWS; DISSIPATION; ENERGY &amp;amp; FUELS; NUMBER; AUTOIGNITION; ENGINEERING, CHEMICAL; MATHEMATICS, INTERDISCIPLINARY APPLICATIONS; SIMULATION DNS; SPARK-IGNITION; AIR MIXTURES; THERMODYNAMICS&lt;/_keywords&gt;&lt;_db_provider&gt;Web of Science&lt;/_db_provider&gt;&lt;_language&gt;English&lt;/_language&gt;&lt;_accessed&gt;61811227&lt;/_accessed&gt;&lt;_db_updated&gt;PKU Search&lt;/_db_updated&gt;&lt;_impact_factor&gt;   1.855&lt;/_impact_factor&gt;&lt;/Details&gt;&lt;Extra&gt;&lt;DBUID&gt;{A25F212C-9E56-4144-AE9B-89299983CBDD}&lt;/DBUID&gt;&lt;/Extra&gt;&lt;/Item&gt;&lt;/References&gt;&lt;/Group&gt;&lt;Group&gt;&lt;References&gt;&lt;Item&gt;&lt;ID&gt;1267&lt;/ID&gt;&lt;UID&gt;{DE6D4045-BBC0-4E33-AEEF-CDF7FE72AC84}&lt;/UID&gt;&lt;Title&gt;Effects of Fuel Lewis Number on Localised Forced Ignition of Globally Stoichiometric Stratified Mixtures: a Numerical Investigation&lt;/Title&gt;&lt;Template&gt;Journal Article&lt;/Template&gt;&lt;Star&gt;0&lt;/Star&gt;&lt;Tag&gt;0&lt;/Tag&gt;&lt;Author&gt;Patel, Dipal; Chakraborty, Nilanjan&lt;/Author&gt;&lt;Year&gt;2016&lt;/Year&gt;&lt;Details&gt;&lt;_doi&gt;10.1007/s10494-015-9692-3&lt;/_doi&gt;&lt;_created&gt;61811226&lt;/_created&gt;&lt;_modified&gt;61811227&lt;/_modified&gt;&lt;_url&gt;http://link.springer.com/10.1007/s10494-015-9692-3_x000d__x000a_http://link.springer.com/content/pdf/10.1007/s10494-015-9692-3&lt;/_url&gt;&lt;_journal&gt;Flow, Turbulence and Combustion&lt;/_journal&gt;&lt;_volume&gt;96&lt;/_volume&gt;&lt;_issue&gt;4&lt;/_issue&gt;&lt;_pages&gt;1083-1105&lt;/_pages&gt;&lt;_tertiary_title&gt;Flow Turbulence Combust&lt;/_tertiary_title&gt;&lt;_isbn&gt;1386-6184&lt;/_isbn&gt;&lt;_accessed&gt;61811227&lt;/_accessed&gt;&lt;_db_updated&gt;CrossRef&lt;/_db_updated&gt;&lt;_impact_factor&gt;   1.775&lt;/_impact_factor&gt;&lt;_collection_scope&gt;EI;&lt;/_collection_scope&gt;&lt;/Details&gt;&lt;Extra&gt;&lt;DBUID&gt;{A25F212C-9E56-4144-AE9B-89299983CBDD}&lt;/DBUID&gt;&lt;/Extra&gt;&lt;/Item&gt;&lt;/References&gt;&lt;/Group&gt;&lt;Group&gt;&lt;References&gt;&lt;Item&gt;&lt;ID&gt;1268&lt;/ID&gt;&lt;UID&gt;{5301FE70-63B6-4F41-8ADD-91849F1B2352}&lt;/UID&gt;&lt;Title&gt;Effects of Mixture Distribution on Localized Forced Ignition of Stratified Mixtures: A Direct Numerical Simulation Study&lt;/Title&gt;&lt;Template&gt;Journal Article&lt;/Template&gt;&lt;Star&gt;0&lt;/Star&gt;&lt;Tag&gt;0&lt;/Tag&gt;&lt;Author&gt;Patel, D; Chakraborty, N&lt;/Author&gt;&lt;Year&gt;2016&lt;/Year&gt;&lt;Details&gt;&lt;_created&gt;61811226&lt;/_created&gt;&lt;_modified&gt;61811227&lt;/_modified&gt;&lt;_url&gt;http://pku.summon.serialssolutions.com/2.0.0/link/0/eLvHCXMwtV3da9RAEF9OfVApoqfF-gGhiC8lmt1svqQt1HhHld4p9PriS0k2uxhsr0WvoP3rndndfBiOJj74Eo5lslzY-dz5zQwhPnvjuR2dwCRXWIhAM57lvqRxwYGxwd5KKgOWYHHy11l89IVNJ8Gn0aga5tqs_deDhzU4eiyk_YfDrzeFBfgNLABPYAJ4DmKDSYPXmJW_dLrgA_bKtWOuMFdwhOasvAbPc3rxA-EAHzWiyDiSunttqdBRte__NMXsRlfuzK9Myuds57g8t6PANDjxr3Rx-nn2_uRYD_ipbrWwrdVikh7OO5mslYEN1EBkizuAKOF3kzmy1xS0e02xBoJYV2MZzQz2gDHPaGZplXHoQ6CsR-q0tHXcZkvqWhS20b_g3vCWLcfocq2dqICVGO_qejwaYp8NDC4bw1iBATr2skYx6rRqzJIg0JHma2zWfl6UYrV3_c1N59hRAfRl5aJXmS2fmSmO9nurqjLs977u76x1iLTzs3hIHtioxTkw_PWIjORyTO6m1bDAMbnf6ms5JhvmMtgxNW6PR7d3c0dgmLa3jdDdDMFFZ3grBNTb-5ZFd9_m-86NhBfKsTzYT9tm8gE7L51aCvqpjZj001VyNOjLGkHrJ68kESnf3Ux64BhB7d-0luR-0kbUB9CiLkCyJ-RkOlmkh64dv-IKTP67kZdhDj9SLKGiEJwmnKtQSgUxhfQK4fl5wlSGFxgZU1GYUB4xGYqYB0UgJGObZCPDMp3lSpfzFk-Jk6hcqjz3ES7AAz-PcZAmxEjCK4JI5N4WedXm9tNL03LntCNqW4QOIUvtmANs77F6Nmzr5-Reo75ekDsKDIF8SW5dfr_6A_-_KnU&lt;/_url&gt;&lt;_place_published&gt;PHILADELPHIA&lt;/_place_published&gt;&lt;_volume&gt;188&lt;/_volume&gt;&lt;_issue&gt;11-12&lt;/_issue&gt;&lt;_pages&gt;1904 - 1924&lt;/_pages&gt;&lt;_doi&gt;10.1080/00102202.2016.1214415&lt;/_doi&gt;&lt;_isbn&gt;0010-2202&lt;/_isbn&gt;&lt;_keywords&gt;COMBUSTION; Stratified mixture; ENGINEERING, MULTIDISCIPLINARY; FLAME PROPAGATION; INHOMOGENEOUS MIXTURES; FLOWS; ENERGY &amp;amp; FUELS; MIXING LAYERS; Direct numerical simulation (DNS); ENGINEERING, CHEMICAL; TURBULENT SPRAYS; SPARK-IGNITION; SCALAR DISSIPATION; DNS; AIR MIXTURES; Equivalence ratio distribution; Localized forced ignition; THERMODYNAMICS; Equivalence ratio&lt;/_keywords&gt;&lt;_db_provider&gt;Web of Science&lt;/_db_provider&gt;&lt;_language&gt;English&lt;/_language&gt;&lt;_accessed&gt;61811227&lt;/_accessed&gt;&lt;_db_updated&gt;PKU Search&lt;/_db_updated&gt;&lt;_impact_factor&gt;   1.241&lt;/_impact_factor&gt;&lt;/Details&gt;&lt;Extra&gt;&lt;DBUID&gt;{A25F212C-9E56-4144-AE9B-89299983CBDD}&lt;/DBUID&gt;&lt;/Extra&gt;&lt;/Item&gt;&lt;/References&gt;&lt;/Group&gt;&lt;/Citation&gt;_x000a_"/>
    <w:docVar w:name="NE.Ref{184077B0-A4EC-426E-9FBA-D950B5484D58}" w:val=" ADDIN NE.Ref.{184077B0-A4EC-426E-9FBA-D950B5484D58}&lt;Citation&gt;&lt;Group&gt;&lt;References&gt;&lt;Item&gt;&lt;ID&gt;1192&lt;/ID&gt;&lt;UID&gt;{82790909-EA30-4CDC-B12E-007AEF90CD75}&lt;/UID&gt;&lt;Title&gt;Measurements of the critical initiation radius and unsteady propagation of n-decane/air premixed flames&lt;/Title&gt;&lt;Template&gt;Journal Article&lt;/Template&gt;&lt;Star&gt;0&lt;/Star&gt;&lt;Tag&gt;0&lt;/Tag&gt;&lt;Author&gt;Kim, Hwan Ho; Won, Sang Hee; Santner, Jeffrey; Chen, Zheng; Ju, Yiguang&lt;/Author&gt;&lt;Year&gt;2013&lt;/Year&gt;&lt;Details&gt;&lt;_collection_scope&gt;EI;SCIE;&lt;/_collection_scope&gt;&lt;_created&gt;61151956&lt;/_created&gt;&lt;_impact_factor&gt;   4.120&lt;/_impact_factor&gt;&lt;_isbn&gt;1540-7489&lt;/_isbn&gt;&lt;_issue&gt;1&lt;/_issue&gt;&lt;_journal&gt;Proceedings of the Combustion Institute&lt;/_journal&gt;&lt;_modified&gt;61474369&lt;/_modified&gt;&lt;_pages&gt;929-936&lt;/_pages&gt;&lt;_volume&gt;34&lt;/_volume&gt;&lt;/Details&gt;&lt;Extra&gt;&lt;DBUID&gt;{A25F212C-9E56-4144-AE9B-89299983CBDD}&lt;/DBUID&gt;&lt;/Extra&gt;&lt;/Item&gt;&lt;/References&gt;&lt;/Group&gt;&lt;/Citation&gt;_x000a_"/>
    <w:docVar w:name="NE.Ref{18EFDA99-D84C-42E6-AA7D-D40C37B14D49}" w:val=" ADDIN NE.Ref.{18EFDA99-D84C-42E6-AA7D-D40C37B14D49}&lt;Citation&gt;&lt;Group&gt;&lt;References&gt;&lt;Item&gt;&lt;ID&gt;1186&lt;/ID&gt;&lt;UID&gt;{201F3554-713B-439A-A471-30D5A2F49409}&lt;/UID&gt;&lt;Title&gt;Effects of diluents on the ignition of premixed H 2/air mixtures&lt;/Title&gt;&lt;Template&gt;Journal Article&lt;/Template&gt;&lt;Star&gt;0&lt;/Star&gt;&lt;Tag&gt;0&lt;/Tag&gt;&lt;Author&gt;Zhang, Weikuo; Chen, Zheng; Kong, Wenjun&lt;/Author&gt;&lt;Year&gt;2012&lt;/Year&gt;&lt;Details&gt;&lt;_collection_scope&gt;EI;SCI;SCIE;&lt;/_collection_scope&gt;&lt;_created&gt;61151934&lt;/_created&gt;&lt;_impact_factor&gt;   4.168&lt;/_impact_factor&gt;&lt;_isbn&gt;0010-2180&lt;/_isbn&gt;&lt;_issue&gt;1&lt;/_issue&gt;&lt;_journal&gt;Combustion and Flame&lt;/_journal&gt;&lt;_modified&gt;61151942&lt;/_modified&gt;&lt;_pages&gt;151-160&lt;/_pages&gt;&lt;_volume&gt;159&lt;/_volume&gt;&lt;/Details&gt;&lt;Extra&gt;&lt;DBUID&gt;{A25F212C-9E56-4144-AE9B-89299983CBDD}&lt;/DBUID&gt;&lt;/Extra&gt;&lt;/Item&gt;&lt;/References&gt;&lt;/Group&gt;&lt;/Citation&gt;_x000a_"/>
    <w:docVar w:name="NE.Ref{1B4D183A-B8B9-40E5-B19F-6E584FE10CAE}" w:val=" ADDIN NE.Ref.{1B4D183A-B8B9-40E5-B19F-6E584FE10CAE}&lt;Citation&gt;&lt;Group&gt;&lt;References&gt;&lt;Item&gt;&lt;ID&gt;1158&lt;/ID&gt;&lt;UID&gt;{E70BD75C-F6CB-431D-85B1-4DBC6629762F}&lt;/UID&gt;&lt;Title&gt;Departure from quasi-homogeneity during laminar flame propagation in lean, compositionally stratified methane–air mixtures&lt;/Title&gt;&lt;Template&gt;Journal Article&lt;/Template&gt;&lt;Star&gt;0&lt;/Star&gt;&lt;Tag&gt;0&lt;/Tag&gt;&lt;Author&gt;Kang, Taekyu; Kyritsis, Dimitrios C&lt;/Author&gt;&lt;Year&gt;2007&lt;/Year&gt;&lt;Details&gt;&lt;_collection_scope&gt;EI;SCIE;&lt;/_collection_scope&gt;&lt;_created&gt;61151859&lt;/_created&gt;&lt;_impact_factor&gt;   4.120&lt;/_impact_factor&gt;&lt;_isbn&gt;1540-7489&lt;/_isbn&gt;&lt;_issue&gt;1&lt;/_issue&gt;&lt;_journal&gt;Proceedings of the Combustion Institute&lt;/_journal&gt;&lt;_modified&gt;61474267&lt;/_modified&gt;&lt;_pages&gt;1075-1083&lt;/_pages&gt;&lt;_volume&gt;31&lt;/_volume&gt;&lt;/Details&gt;&lt;Extra&gt;&lt;DBUID&gt;{A25F212C-9E56-4144-AE9B-89299983CBDD}&lt;/DBUID&gt;&lt;/Extra&gt;&lt;/Item&gt;&lt;/References&gt;&lt;/Group&gt;&lt;Group&gt;&lt;References&gt;&lt;Item&gt;&lt;ID&gt;1159&lt;/ID&gt;&lt;UID&gt;{AE6AE514-3F1D-46F5-9FDD-8B65D65E4652}&lt;/UID&gt;&lt;Title&gt;Dynamic flammability limits of methane/air premixed flames with mixture composition fluctuations&lt;/Title&gt;&lt;Template&gt;Journal Article&lt;/Template&gt;&lt;Star&gt;0&lt;/Star&gt;&lt;Tag&gt;0&lt;/Tag&gt;&lt;Author&gt;Sankaran, Ramanan; Im, Hong G&lt;/Author&gt;&lt;Year&gt;2002&lt;/Year&gt;&lt;Details&gt;&lt;_collection_scope&gt;EI;SCIE;&lt;/_collection_scope&gt;&lt;_created&gt;61151859&lt;/_created&gt;&lt;_impact_factor&gt;   4.120&lt;/_impact_factor&gt;&lt;_isbn&gt;1540-7489&lt;/_isbn&gt;&lt;_issue&gt;1&lt;/_issue&gt;&lt;_journal&gt;Proceedings of the Combustion Institute&lt;/_journal&gt;&lt;_modified&gt;61158211&lt;/_modified&gt;&lt;_pages&gt;77-84&lt;/_pages&gt;&lt;_volume&gt;29&lt;/_volume&gt;&lt;/Details&gt;&lt;Extra&gt;&lt;DBUID&gt;{A25F212C-9E56-4144-AE9B-89299983CBDD}&lt;/DBUID&gt;&lt;/Extra&gt;&lt;/Item&gt;&lt;/References&gt;&lt;/Group&gt;&lt;Group&gt;&lt;References&gt;&lt;Item&gt;&lt;ID&gt;1161&lt;/ID&gt;&lt;UID&gt;{10A6A2E4-0803-45B0-A746-F8044DCEA3E2}&lt;/UID&gt;&lt;Title&gt;Dynamic response of strained premixed flames to equivalence ratio gradients&lt;/Title&gt;&lt;Template&gt;Journal Article&lt;/Template&gt;&lt;Star&gt;0&lt;/Star&gt;&lt;Tag&gt;0&lt;/Tag&gt;&lt;Author&gt;Marzouk, Y M; Ghoniem, A F; Najm, H N&lt;/Author&gt;&lt;Year&gt;2000&lt;/Year&gt;&lt;Details&gt;&lt;_collection_scope&gt;EI;SCIE;&lt;/_collection_scope&gt;&lt;_created&gt;61151860&lt;/_created&gt;&lt;_impact_factor&gt;   4.120&lt;/_impact_factor&gt;&lt;_isbn&gt;1540-7489&lt;/_isbn&gt;&lt;_issue&gt;2&lt;/_issue&gt;&lt;_journal&gt;Proceedings of the Combustion Institute&lt;/_journal&gt;&lt;_modified&gt;61151863&lt;/_modified&gt;&lt;_pages&gt;1859-1866&lt;/_pages&gt;&lt;_volume&gt;28&lt;/_volume&gt;&lt;/Details&gt;&lt;Extra&gt;&lt;DBUID&gt;{A25F212C-9E56-4144-AE9B-89299983CBDD}&lt;/DBUID&gt;&lt;/Extra&gt;&lt;/Item&gt;&lt;/References&gt;&lt;/Group&gt;&lt;/Citation&gt;_x000a_"/>
    <w:docVar w:name="NE.Ref{1BE4E65A-0F85-43BA-B407-16B3CAD4B597}" w:val=" ADDIN NE.Ref.{1BE4E65A-0F85-43BA-B407-16B3CAD4B597}&lt;Citation&gt;&lt;Group&gt;&lt;References&gt;&lt;Item&gt;&lt;ID&gt;1186&lt;/ID&gt;&lt;UID&gt;{201F3554-713B-439A-A471-30D5A2F49409}&lt;/UID&gt;&lt;Title&gt;Effects of diluents on the ignition of premixed H 2/air mixtures&lt;/Title&gt;&lt;Template&gt;Journal Article&lt;/Template&gt;&lt;Star&gt;0&lt;/Star&gt;&lt;Tag&gt;0&lt;/Tag&gt;&lt;Author&gt;Zhang, Weikuo; Chen, Zheng; Kong, Wenjun&lt;/Author&gt;&lt;Year&gt;2012&lt;/Year&gt;&lt;Details&gt;&lt;_collection_scope&gt;EI;SCI;SCIE;&lt;/_collection_scope&gt;&lt;_created&gt;61151934&lt;/_created&gt;&lt;_impact_factor&gt;   3.082&lt;/_impact_factor&gt;&lt;_isbn&gt;0010-2180&lt;/_isbn&gt;&lt;_issue&gt;1&lt;/_issue&gt;&lt;_journal&gt;Combustion and Flame&lt;/_journal&gt;&lt;_modified&gt;61151942&lt;/_modified&gt;&lt;_pages&gt;151-160&lt;/_pages&gt;&lt;_volume&gt;159&lt;/_volume&gt;&lt;/Details&gt;&lt;Extra&gt;&lt;DBUID&gt;{A25F212C-9E56-4144-AE9B-89299983CBDD}&lt;/DBUID&gt;&lt;/Extra&gt;&lt;/Item&gt;&lt;/References&gt;&lt;/Group&gt;&lt;/Citation&gt;_x000a_"/>
    <w:docVar w:name="NE.Ref{1C4F0E4A-9724-4189-8354-6D3BC120DA03}" w:val=" ADDIN NE.Ref.{1C4F0E4A-9724-4189-8354-6D3BC120DA03}&lt;Citation&gt;&lt;Group&gt;&lt;References&gt;&lt;Item&gt;&lt;ID&gt;1192&lt;/ID&gt;&lt;UID&gt;{82790909-EA30-4CDC-B12E-007AEF90CD75}&lt;/UID&gt;&lt;Title&gt;Measurements of the critical initiation radius and unsteady propagation of n-decane/air premixed flames&lt;/Title&gt;&lt;Template&gt;Journal Article&lt;/Template&gt;&lt;Star&gt;0&lt;/Star&gt;&lt;Tag&gt;0&lt;/Tag&gt;&lt;Author&gt;Kim, Hwan Ho; Won, Sang Hee; Santner, Jeffrey; Chen, Zheng; Ju, Yiguang&lt;/Author&gt;&lt;Year&gt;2013&lt;/Year&gt;&lt;Details&gt;&lt;_collection_scope&gt;EI;SCIE;&lt;/_collection_scope&gt;&lt;_created&gt;61151956&lt;/_created&gt;&lt;_impact_factor&gt;   4.120&lt;/_impact_factor&gt;&lt;_isbn&gt;1540-7489&lt;/_isbn&gt;&lt;_issue&gt;1&lt;/_issue&gt;&lt;_journal&gt;Proceedings of the Combustion Institute&lt;/_journal&gt;&lt;_modified&gt;61156556&lt;/_modified&gt;&lt;_pages&gt;929-936&lt;/_pages&gt;&lt;_volume&gt;34&lt;/_volume&gt;&lt;/Details&gt;&lt;Extra&gt;&lt;DBUID&gt;{A25F212C-9E56-4144-AE9B-89299983CBDD}&lt;/DBUID&gt;&lt;/Extra&gt;&lt;/Item&gt;&lt;/References&gt;&lt;/Group&gt;&lt;/Citation&gt;_x000a_"/>
    <w:docVar w:name="NE.Ref{1E92C5A3-3170-4A13-AB99-4099961B7458}" w:val=" ADDIN NE.Ref.{1E92C5A3-3170-4A13-AB99-4099961B7458}&lt;Citation&gt;&lt;Group&gt;&lt;References&gt;&lt;Item&gt;&lt;ID&gt;1155&lt;/ID&gt;&lt;UID&gt;{ABC6DA47-7A5F-4964-8195-C3B99E975AE0}&lt;/UID&gt;&lt;Title&gt;Combustion advancements in gasoline engines&lt;/Title&gt;&lt;Template&gt;Journal Article&lt;/Template&gt;&lt;Star&gt;0&lt;/Star&gt;&lt;Tag&gt;0&lt;/Tag&gt;&lt;Author&gt;Alkidas, Alex C&lt;/Author&gt;&lt;Year&gt;2007&lt;/Year&gt;&lt;Details&gt;&lt;_collection_scope&gt;EI;SCIE;&lt;/_collection_scope&gt;&lt;_created&gt;61151826&lt;/_created&gt;&lt;_impact_factor&gt;   4.801&lt;/_impact_factor&gt;&lt;_isbn&gt;0196-8904&lt;/_isbn&gt;&lt;_issue&gt;11&lt;/_issue&gt;&lt;_journal&gt;Energy Conversion and Management&lt;/_journal&gt;&lt;_modified&gt;61474269&lt;/_modified&gt;&lt;_pages&gt;2751-2761&lt;/_pages&gt;&lt;_volume&gt;48&lt;/_volume&gt;&lt;/Details&gt;&lt;Extra&gt;&lt;DBUID&gt;{A25F212C-9E56-4144-AE9B-89299983CBDD}&lt;/DBUID&gt;&lt;/Extra&gt;&lt;/Item&gt;&lt;/References&gt;&lt;/Group&gt;&lt;Group&gt;&lt;References&gt;&lt;Item&gt;&lt;ID&gt;1156&lt;/ID&gt;&lt;UID&gt;{80837372-6A30-40A1-8C8F-959D60DDA113}&lt;/UID&gt;&lt;Title&gt;Development of a fuel stratification spark ignition engine&lt;/Title&gt;&lt;Template&gt;Journal Article&lt;/Template&gt;&lt;Star&gt;0&lt;/Star&gt;&lt;Tag&gt;0&lt;/Tag&gt;&lt;Author&gt;Li, Y; Zhao, H; Leach, B; Ma, T&lt;/Author&gt;&lt;Year&gt;2005&lt;/Year&gt;&lt;Details&gt;&lt;_collection_scope&gt;EI;&lt;/_collection_scope&gt;&lt;_created&gt;61151828&lt;/_created&gt;&lt;_impact_factor&gt;   0.802&lt;/_impact_factor&gt;&lt;_isbn&gt;0954-4070&lt;/_isbn&gt;&lt;_issue&gt;7&lt;/_issue&gt;&lt;_journal&gt;Proceedings of the Institution of Mechanical Engineers, Part D: Journal of Automobile Engineering&lt;/_journal&gt;&lt;_modified&gt;61451849&lt;/_modified&gt;&lt;_pages&gt;923-934&lt;/_pages&gt;&lt;_volume&gt;219&lt;/_volume&gt;&lt;/Details&gt;&lt;Extra&gt;&lt;DBUID&gt;{A25F212C-9E56-4144-AE9B-89299983CBDD}&lt;/DBUID&gt;&lt;/Extra&gt;&lt;/Item&gt;&lt;/References&gt;&lt;/Group&gt;&lt;Group&gt;&lt;References&gt;&lt;Item&gt;&lt;ID&gt;1219&lt;/ID&gt;&lt;UID&gt;{7D0780CE-9B7E-4F35-8F68-63461AE54F2F}&lt;/UID&gt;&lt;Title&gt;Fuel stratification for low-load HCCI combustion: performance &amp;amp; fuel-PLIF measurements&lt;/Title&gt;&lt;Template&gt;Journal Article&lt;/Template&gt;&lt;Star&gt;0&lt;/Star&gt;&lt;Tag&gt;0&lt;/Tag&gt;&lt;Author&gt;Hwang; Wontae; Dec; E, John; Sjöberg; Magnus&lt;/Author&gt;&lt;Year&gt;2007&lt;/Year&gt;&lt;Details&gt;&lt;_created&gt;61500187&lt;/_created&gt;&lt;_isbn&gt;0148-7191&lt;/_isbn&gt;&lt;_modified&gt;61500932&lt;/_modified&gt;&lt;/Details&gt;&lt;Extra&gt;&lt;DBUID&gt;{A25F212C-9E56-4144-AE9B-89299983CBDD}&lt;/DBUID&gt;&lt;/Extra&gt;&lt;/Item&gt;&lt;/References&gt;&lt;/Group&gt;&lt;/Citation&gt;_x000a_"/>
    <w:docVar w:name="NE.Ref{2030AD93-5E11-494E-A3D3-750EE72B4931}" w:val=" ADDIN NE.Ref.{2030AD93-5E11-494E-A3D3-750EE72B4931}&lt;Citation&gt;&lt;Group&gt;&lt;References&gt;&lt;Item&gt;&lt;ID&gt;1170&lt;/ID&gt;&lt;UID&gt;{DC45ACE5-99DE-466B-9864-7371D5A51A1D}&lt;/UID&gt;&lt;Title&gt;Effects of Lewis number and ignition energy on the determination of laminar flame speed using propagating spherical flames&lt;/Title&gt;&lt;Template&gt;Journal Article&lt;/Template&gt;&lt;Star&gt;0&lt;/Star&gt;&lt;Tag&gt;0&lt;/Tag&gt;&lt;Author&gt;Chen, Zheng; Burke, Michael P; Ju, Yiguang&lt;/Author&gt;&lt;Year&gt;2009&lt;/Year&gt;&lt;Details&gt;&lt;_collection_scope&gt;EI;SCIE;&lt;/_collection_scope&gt;&lt;_created&gt;61151891&lt;/_created&gt;&lt;_impact_factor&gt;   2.262&lt;/_impact_factor&gt;&lt;_isbn&gt;1540-7489&lt;/_isbn&gt;&lt;_issue&gt;1&lt;/_issue&gt;&lt;_journal&gt;Proceedings of the Combustion Institute&lt;/_journal&gt;&lt;_modified&gt;61151892&lt;/_modified&gt;&lt;_pages&gt;1253-1260&lt;/_pages&gt;&lt;_volume&gt;32&lt;/_volume&gt;&lt;/Details&gt;&lt;Extra&gt;&lt;DBUID&gt;{A25F212C-9E56-4144-AE9B-89299983CBDD}&lt;/DBUID&gt;&lt;/Extra&gt;&lt;/Item&gt;&lt;/References&gt;&lt;/Group&gt;&lt;/Citation&gt;_x000a_"/>
    <w:docVar w:name="NE.Ref{24DEF946-E189-4AF1-8786-04A540926687}" w:val=" ADDIN NE.Ref.{24DEF946-E189-4AF1-8786-04A540926687}&lt;Citation&gt;&lt;Group&gt;&lt;References&gt;&lt;Item&gt;&lt;ID&gt;1167&lt;/ID&gt;&lt;UID&gt;{925032CC-2242-47F6-8AC1-8AA0F5915153}&lt;/UID&gt;&lt;Title&gt;Numerical study of laminar flame speed of fuel-stratified hydrogen/air flames&lt;/Title&gt;&lt;Template&gt;Journal Article&lt;/Template&gt;&lt;Star&gt;0&lt;/Star&gt;&lt;Tag&gt;0&lt;/Tag&gt;&lt;Author&gt;Shi, Xian; Chen, Jyh-Yuan; Chen, Zheng&lt;/Author&gt;&lt;Year&gt;2016&lt;/Year&gt;&lt;Details&gt;&lt;_collection_scope&gt;EI;SCI;SCIE;&lt;/_collection_scope&gt;&lt;_created&gt;61151874&lt;/_created&gt;&lt;_impact_factor&gt;   4.168&lt;/_impact_factor&gt;&lt;_isbn&gt;0010-2180&lt;/_isbn&gt;&lt;_journal&gt;Combustion and Flame&lt;/_journal&gt;&lt;_modified&gt;61474267&lt;/_modified&gt;&lt;_pages&gt;394-405&lt;/_pages&gt;&lt;_volume&gt;163&lt;/_volume&gt;&lt;_accessed&gt;61474267&lt;/_accessed&gt;&lt;/Details&gt;&lt;Extra&gt;&lt;DBUID&gt;{A25F212C-9E56-4144-AE9B-89299983CBDD}&lt;/DBUID&gt;&lt;/Extra&gt;&lt;/Item&gt;&lt;/References&gt;&lt;/Group&gt;&lt;/Citation&gt;_x000a_"/>
    <w:docVar w:name="NE.Ref{262D0F27-B361-4845-A411-9E8B8170152E}" w:val=" ADDIN NE.Ref.{262D0F27-B361-4845-A411-9E8B8170152E}&lt;Citation&gt;&lt;Group&gt;&lt;References&gt;&lt;Item&gt;&lt;ID&gt;1231&lt;/ID&gt;&lt;UID&gt;{31482687-D02D-4CCE-BEA7-AE7914453787}&lt;/UID&gt;&lt;Title&gt;Laminar propagation of lean premixed flames ignited in stratified mixture&lt;/Title&gt;&lt;Template&gt;Journal Article&lt;/Template&gt;&lt;Star&gt;0&lt;/Star&gt;&lt;Tag&gt;0&lt;/Tag&gt;&lt;Author&gt;Balusamy, Saravanan; Cessou, Armelle; Lecordier, Bertrand&lt;/Author&gt;&lt;Year&gt;2014&lt;/Year&gt;&lt;Details&gt;&lt;_doi&gt;10.1016/j.combustflame.2013.08.023&lt;/_doi&gt;&lt;_created&gt;61500869&lt;/_created&gt;&lt;_modified&gt;61500869&lt;/_modified&gt;&lt;_url&gt;http://linkinghub.elsevier.com/retrieve/pii/S0010218013003271_x000d__x000a_http://api.elsevier.com/content/article/PII:S0010218013003271?httpAccept=text/xml&lt;/_url&gt;&lt;_journal&gt;Combustion and Flame&lt;/_journal&gt;&lt;_volume&gt;161&lt;/_volume&gt;&lt;_issue&gt;2&lt;/_issue&gt;&lt;_pages&gt;427-437&lt;/_pages&gt;&lt;_tertiary_title&gt;Combustion and Flame&lt;/_tertiary_title&gt;&lt;_isbn&gt;00102180&lt;/_isbn&gt;&lt;_accessed&gt;61500869&lt;/_accessed&gt;&lt;_db_updated&gt;CrossRef&lt;/_db_updated&gt;&lt;_impact_factor&gt;   4.168&lt;/_impact_factor&gt;&lt;_collection_scope&gt;EI;SCI;SCIE;&lt;/_collection_scope&gt;&lt;/Details&gt;&lt;Extra&gt;&lt;DBUID&gt;{A25F212C-9E56-4144-AE9B-89299983CBDD}&lt;/DBUID&gt;&lt;/Extra&gt;&lt;/Item&gt;&lt;/References&gt;&lt;/Group&gt;&lt;/Citation&gt;_x000a_"/>
    <w:docVar w:name="NE.Ref{2EC50470-4265-496C-91AB-2416F10C5F74}" w:val=" ADDIN NE.Ref.{2EC50470-4265-496C-91AB-2416F10C5F74}&lt;Citation&gt;&lt;Group&gt;&lt;References&gt;&lt;Item&gt;&lt;ID&gt;1204&lt;/ID&gt;&lt;UID&gt;{3B77B4C0-F4FF-4DE2-8C3A-93D67DAD1358}&lt;/UID&gt;&lt;Title&gt;Development of a semi-implicit solver for detailed chemistry in internal combustion engine simulations&lt;/Title&gt;&lt;Template&gt;Journal Article&lt;/Template&gt;&lt;Star&gt;0&lt;/Star&gt;&lt;Tag&gt;0&lt;/Tag&gt;&lt;Author&gt;Liang; Long; Kong; Song-Charng; Jung; Chulhwa; Reitz; D, Rolf&lt;/Author&gt;&lt;Year&gt;2007&lt;/Year&gt;&lt;Details&gt;&lt;_collection_scope&gt;EI;&lt;/_collection_scope&gt;&lt;_created&gt;61474363&lt;/_created&gt;&lt;_impact_factor&gt;   1.022&lt;/_impact_factor&gt;&lt;_isbn&gt;0742-4795&lt;/_isbn&gt;&lt;_issue&gt;1&lt;/_issue&gt;&lt;_journal&gt;Journal of Engineering for Gas Turbines and Power&lt;/_journal&gt;&lt;_modified&gt;61474520&lt;/_modified&gt;&lt;_pages&gt;271-278&lt;/_pages&gt;&lt;_volume&gt;129&lt;/_volume&gt;&lt;/Details&gt;&lt;Extra&gt;&lt;DBUID&gt;{A25F212C-9E56-4144-AE9B-89299983CBDD}&lt;/DBUID&gt;&lt;/Extra&gt;&lt;/Item&gt;&lt;/References&gt;&lt;/Group&gt;&lt;/Citation&gt;_x000a_"/>
    <w:docVar w:name="NE.Ref{2F88CC46-E3DD-41B0-99AD-F0E71BC1F136}" w:val=" ADDIN NE.Ref.{2F88CC46-E3DD-41B0-99AD-F0E71BC1F136}&lt;Citation&gt;&lt;Group&gt;&lt;References&gt;&lt;Item&gt;&lt;ID&gt;1231&lt;/ID&gt;&lt;UID&gt;{31482687-D02D-4CCE-BEA7-AE7914453787}&lt;/UID&gt;&lt;Title&gt;Laminar propagation of lean premixed flames ignited in stratified mixture&lt;/Title&gt;&lt;Template&gt;Journal Article&lt;/Template&gt;&lt;Star&gt;0&lt;/Star&gt;&lt;Tag&gt;0&lt;/Tag&gt;&lt;Author&gt;Balusamy, Saravanan; Cessou, Armelle; Lecordier, Bertrand&lt;/Author&gt;&lt;Year&gt;2014&lt;/Year&gt;&lt;Details&gt;&lt;_accessed&gt;61500869&lt;/_accessed&gt;&lt;_collection_scope&gt;EI;SCI;SCIE;&lt;/_collection_scope&gt;&lt;_created&gt;61500869&lt;/_created&gt;&lt;_db_updated&gt;CrossRef&lt;/_db_updated&gt;&lt;_doi&gt;10.1016/j.combustflame.2013.08.023&lt;/_doi&gt;&lt;_impact_factor&gt;   4.168&lt;/_impact_factor&gt;&lt;_isbn&gt;00102180&lt;/_isbn&gt;&lt;_issue&gt;2&lt;/_issue&gt;&lt;_journal&gt;Combustion and Flame&lt;/_journal&gt;&lt;_modified&gt;61500869&lt;/_modified&gt;&lt;_pages&gt;427-437&lt;/_pages&gt;&lt;_tertiary_title&gt;Combustion and Flame&lt;/_tertiary_title&gt;&lt;_url&gt;http://linkinghub.elsevier.com/retrieve/pii/S0010218013003271_x000d__x000a_http://api.elsevier.com/content/article/PII:S0010218013003271?httpAccept=text/xml&lt;/_url&gt;&lt;_volume&gt;161&lt;/_volume&gt;&lt;/Details&gt;&lt;Extra&gt;&lt;DBUID&gt;{A25F212C-9E56-4144-AE9B-89299983CBDD}&lt;/DBUID&gt;&lt;/Extra&gt;&lt;/Item&gt;&lt;/References&gt;&lt;/Group&gt;&lt;/Citation&gt;_x000a_"/>
    <w:docVar w:name="NE.Ref{30C7916C-D3EE-4FB1-B779-9EA261FBCA40}" w:val=" ADDIN NE.Ref.{30C7916C-D3EE-4FB1-B779-9EA261FBCA40}&lt;Citation&gt;&lt;Group&gt;&lt;References&gt;&lt;Item&gt;&lt;ID&gt;1227&lt;/ID&gt;&lt;UID&gt;{735B1087-AF62-465A-9EA7-50095D413A15}&lt;/UID&gt;&lt;Title&gt;A combined experimental/computational investigation of stratified combustion in methane–air mixtures&lt;/Title&gt;&lt;Template&gt;Journal Article&lt;/Template&gt;&lt;Star&gt;0&lt;/Star&gt;&lt;Tag&gt;0&lt;/Tag&gt;&lt;Author&gt;Kang, Taekyu; Kyritsis, Dimitrios C&lt;/Author&gt;&lt;Year&gt;2007&lt;/Year&gt;&lt;Details&gt;&lt;_accessed&gt;61500842&lt;/_accessed&gt;&lt;_collection_scope&gt;EI;SCIE;&lt;/_collection_scope&gt;&lt;_created&gt;61500842&lt;/_created&gt;&lt;_db_updated&gt;CrossRef&lt;/_db_updated&gt;&lt;_doi&gt;10.1016/j.enconman.2007.07.018&lt;/_doi&gt;&lt;_impact_factor&gt;   4.801&lt;/_impact_factor&gt;&lt;_isbn&gt;01968904&lt;/_isbn&gt;&lt;_issue&gt;11&lt;/_issue&gt;&lt;_journal&gt;Energy Conversion and Management&lt;/_journal&gt;&lt;_modified&gt;61500842&lt;/_modified&gt;&lt;_pages&gt;2769-2774&lt;/_pages&gt;&lt;_tertiary_title&gt;Energy Conversion and Management&lt;/_tertiary_title&gt;&lt;_url&gt;http://linkinghub.elsevier.com/retrieve/pii/S0196890407002105_x000d__x000a_http://api.elsevier.com/content/article/PII:S0196890407002105?httpAccept=text/xml&lt;/_url&gt;&lt;_volume&gt;48&lt;/_volume&gt;&lt;/Details&gt;&lt;Extra&gt;&lt;DBUID&gt;{A25F212C-9E56-4144-AE9B-89299983CBDD}&lt;/DBUID&gt;&lt;/Extra&gt;&lt;/Item&gt;&lt;/References&gt;&lt;/Group&gt;&lt;Group&gt;&lt;References&gt;&lt;Item&gt;&lt;ID&gt;1228&lt;/ID&gt;&lt;UID&gt;{C7E28BB9-B2B1-4C06-8065-ADE484E1B392}&lt;/UID&gt;&lt;Title&gt;Theoretical investigation of flame propagation through compositionally stratified methane-air mixtures&lt;/Title&gt;&lt;Template&gt;Journal Article&lt;/Template&gt;&lt;Star&gt;0&lt;/Star&gt;&lt;Tag&gt;0&lt;/Tag&gt;&lt;Author&gt;Kang, T; Kyritsis, D C&lt;/Author&gt;&lt;Year&gt;2009&lt;/Year&gt;&lt;Details&gt;&lt;_accessed&gt;61500843&lt;/_accessed&gt;&lt;_collection_scope&gt;EI;SCI;SCIE;&lt;/_collection_scope&gt;&lt;_created&gt;61500843&lt;/_created&gt;&lt;_db_updated&gt;CrossRef&lt;/_db_updated&gt;&lt;_doi&gt;10.1080/13647830903093765&lt;/_doi&gt;&lt;_impact_factor&gt;   2.230&lt;/_impact_factor&gt;&lt;_isbn&gt;1364-7830&lt;/_isbn&gt;&lt;_issue&gt;4&lt;/_issue&gt;&lt;_journal&gt;Combustion Theory and Modelling&lt;/_journal&gt;&lt;_modified&gt;61500843&lt;/_modified&gt;&lt;_pages&gt;705-719&lt;/_pages&gt;&lt;_tertiary_title&gt;Combustion Theory &amp;amp; Modelling&lt;/_tertiary_title&gt;&lt;_url&gt;http://www.tandfonline.com/doi/abs/10.1080/13647830903093765&lt;/_url&gt;&lt;_volume&gt;13&lt;/_volume&gt;&lt;/Details&gt;&lt;Extra&gt;&lt;DBUID&gt;{A25F212C-9E56-4144-AE9B-89299983CBDD}&lt;/DBUID&gt;&lt;/Extra&gt;&lt;/Item&gt;&lt;/References&gt;&lt;/Group&gt;&lt;/Citation&gt;_x000a_"/>
    <w:docVar w:name="NE.Ref{37A5271A-9368-4901-8A63-90EA8B52B3BB}" w:val=" ADDIN NE.Ref.{37A5271A-9368-4901-8A63-90EA8B52B3BB}&lt;Citation&gt;&lt;Group&gt;&lt;References&gt;&lt;Item&gt;&lt;ID&gt;1174&lt;/ID&gt;&lt;UID&gt;{2CF49C46-7652-4898-A52A-49B18010AEF8}&lt;/UID&gt;&lt;Title&gt;Effects of compression and stretch on the determination of laminar flame speeds using propagating spherical flames&lt;/Title&gt;&lt;Template&gt;Journal Article&lt;/Template&gt;&lt;Star&gt;0&lt;/Star&gt;&lt;Tag&gt;0&lt;/Tag&gt;&lt;Author&gt;Chen, Zheng; Burke, Michael P; Ju, Yiguang&lt;/Author&gt;&lt;Year&gt;2009&lt;/Year&gt;&lt;Details&gt;&lt;_accessed&gt;61487248&lt;/_accessed&gt;&lt;_collection_scope&gt;EI;SCI;SCIE;&lt;/_collection_scope&gt;&lt;_created&gt;61151906&lt;/_created&gt;&lt;_impact_factor&gt;   2.230&lt;/_impact_factor&gt;&lt;_isbn&gt;1364-7830&lt;/_isbn&gt;&lt;_issue&gt;2&lt;/_issue&gt;&lt;_journal&gt;Combustion Theory and modelling&lt;/_journal&gt;&lt;_modified&gt;61474322&lt;/_modified&gt;&lt;_pages&gt;343-364&lt;/_pages&gt;&lt;_volume&gt;13&lt;/_volume&gt;&lt;/Details&gt;&lt;Extra&gt;&lt;DBUID&gt;{A25F212C-9E56-4144-AE9B-89299983CBDD}&lt;/DBUID&gt;&lt;/Extra&gt;&lt;/Item&gt;&lt;/References&gt;&lt;/Group&gt;&lt;Group&gt;&lt;References&gt;&lt;Item&gt;&lt;ID&gt;1178&lt;/ID&gt;&lt;UID&gt;{FA4EB413-AF28-4E39-8987-1CB485334235}&lt;/UID&gt;&lt;Title&gt;Effects of radiation and compression on propagating spherical flames of methane/air mixtures near the lean flammability limit&lt;/Title&gt;&lt;Template&gt;Journal Article&lt;/Template&gt;&lt;Star&gt;0&lt;/Star&gt;&lt;Tag&gt;0&lt;/Tag&gt;&lt;Author&gt;Chen, Zheng&lt;/Author&gt;&lt;Year&gt;2010&lt;/Year&gt;&lt;Details&gt;&lt;_collection_scope&gt;EI;SCI;SCIE;&lt;/_collection_scope&gt;&lt;_created&gt;61151914&lt;/_created&gt;&lt;_impact_factor&gt;   4.168&lt;/_impact_factor&gt;&lt;_isbn&gt;0010-2180&lt;/_isbn&gt;&lt;_issue&gt;12&lt;/_issue&gt;&lt;_journal&gt;Combustion and Flame&lt;/_journal&gt;&lt;_modified&gt;61474326&lt;/_modified&gt;&lt;_pages&gt;2267-2276&lt;/_pages&gt;&lt;_volume&gt;157&lt;/_volume&gt;&lt;/Details&gt;&lt;Extra&gt;&lt;DBUID&gt;{A25F212C-9E56-4144-AE9B-89299983CBDD}&lt;/DBUID&gt;&lt;/Extra&gt;&lt;/Item&gt;&lt;/References&gt;&lt;/Group&gt;&lt;Group&gt;&lt;References&gt;&lt;Item&gt;&lt;ID&gt;1200&lt;/ID&gt;&lt;UID&gt;{36E88E74-2B59-44F1-BBEE-E37A2D7A7EC0}&lt;/UID&gt;&lt;Title&gt;Supersonic reaction front propagation initiated by a hot spot in n-heptane/air mixture with multistage ignition&lt;/Title&gt;&lt;Template&gt;Journal Article&lt;/Template&gt;&lt;Star&gt;0&lt;/Star&gt;&lt;Tag&gt;0&lt;/Tag&gt;&lt;Author&gt;Dai, Peng; Chen, Zheng&lt;/Author&gt;&lt;Year&gt;2015&lt;/Year&gt;&lt;Details&gt;&lt;_accessed&gt;61474336&lt;/_accessed&gt;&lt;_collection_scope&gt;EI;SCI;SCIE;&lt;/_collection_scope&gt;&lt;_created&gt;61474336&lt;/_created&gt;&lt;_db_updated&gt;CrossRef&lt;/_db_updated&gt;&lt;_doi&gt;10.1016/j.combustflame.2015.08.002&lt;/_doi&gt;&lt;_impact_factor&gt;   4.168&lt;/_impact_factor&gt;&lt;_isbn&gt;00102180&lt;/_isbn&gt;&lt;_issue&gt;11&lt;/_issue&gt;&lt;_journal&gt;Combustion and Flame&lt;/_journal&gt;&lt;_modified&gt;61474336&lt;/_modified&gt;&lt;_pages&gt;4183-4193&lt;/_pages&gt;&lt;_tertiary_title&gt;Combustion and Flame&lt;/_tertiary_title&gt;&lt;_url&gt;http://linkinghub.elsevier.com/retrieve/pii/S0010218015002588_x000d__x000a_http://api.elsevier.com/content/article/PII:S0010218015002588?httpAccept=text/xml&lt;/_url&gt;&lt;_volume&gt;162&lt;/_volume&gt;&lt;/Details&gt;&lt;Extra&gt;&lt;DBUID&gt;{A25F212C-9E56-4144-AE9B-89299983CBDD}&lt;/DBUID&gt;&lt;/Extra&gt;&lt;/Item&gt;&lt;/References&gt;&lt;/Group&gt;&lt;/Citation&gt;_x000a_"/>
    <w:docVar w:name="NE.Ref{396CA9C4-91BF-4836-80C1-8218A8BDA948}" w:val=" ADDIN NE.Ref.{396CA9C4-91BF-4836-80C1-8218A8BDA948}&lt;Citation&gt;&lt;Group&gt;&lt;References&gt;&lt;Item&gt;&lt;ID&gt;1161&lt;/ID&gt;&lt;UID&gt;{10A6A2E4-0803-45B0-A746-F8044DCEA3E2}&lt;/UID&gt;&lt;Title&gt;Dynamic response of strained premixed flames to equivalence ratio gradients&lt;/Title&gt;&lt;Template&gt;Journal Article&lt;/Template&gt;&lt;Star&gt;0&lt;/Star&gt;&lt;Tag&gt;0&lt;/Tag&gt;&lt;Author&gt;Marzouk, Y M; Ghoniem, A F; Najm, H N&lt;/Author&gt;&lt;Year&gt;2000&lt;/Year&gt;&lt;Details&gt;&lt;_collection_scope&gt;EI;SCIE;&lt;/_collection_scope&gt;&lt;_created&gt;61151860&lt;/_created&gt;&lt;_impact_factor&gt;   4.120&lt;/_impact_factor&gt;&lt;_isbn&gt;1540-7489&lt;/_isbn&gt;&lt;_issue&gt;2&lt;/_issue&gt;&lt;_journal&gt;Proceedings of the Combustion Institute&lt;/_journal&gt;&lt;_modified&gt;61151863&lt;/_modified&gt;&lt;_pages&gt;1859-1866&lt;/_pages&gt;&lt;_volume&gt;28&lt;/_volume&gt;&lt;/Details&gt;&lt;Extra&gt;&lt;DBUID&gt;{A25F212C-9E56-4144-AE9B-89299983CBDD}&lt;/DBUID&gt;&lt;/Extra&gt;&lt;/Item&gt;&lt;/References&gt;&lt;/Group&gt;&lt;Group&gt;&lt;References&gt;&lt;Item&gt;&lt;ID&gt;1163&lt;/ID&gt;&lt;UID&gt;{8B1E91EE-3C08-4440-8833-9C17E3858826}&lt;/UID&gt;&lt;Title&gt;Effects of equivalence ratio variation on lean, stratified methane–air laminar counterflow flames&lt;/Title&gt;&lt;Template&gt;Journal Article&lt;/Template&gt;&lt;Star&gt;0&lt;/Star&gt;&lt;Tag&gt;0&lt;/Tag&gt;&lt;Author&gt;Richardson, Edward Simon; Granet, V E; Eyssartier, A; Chen, J H&lt;/Author&gt;&lt;Year&gt;2010&lt;/Year&gt;&lt;Details&gt;&lt;_collection_scope&gt;EI;SCI;SCIE;&lt;/_collection_scope&gt;&lt;_created&gt;61151865&lt;/_created&gt;&lt;_impact_factor&gt;   2.230&lt;/_impact_factor&gt;&lt;_isbn&gt;1364-7830&lt;/_isbn&gt;&lt;_issue&gt;6&lt;/_issue&gt;&lt;_journal&gt;Combustion Theory and Modelling&lt;/_journal&gt;&lt;_modified&gt;61151865&lt;/_modified&gt;&lt;_pages&gt;775-792&lt;/_pages&gt;&lt;_volume&gt;14&lt;/_volume&gt;&lt;/Details&gt;&lt;Extra&gt;&lt;DBUID&gt;{A25F212C-9E56-4144-AE9B-89299983CBDD}&lt;/DBUID&gt;&lt;/Extra&gt;&lt;/Item&gt;&lt;/References&gt;&lt;/Group&gt;&lt;Group&gt;&lt;References&gt;&lt;Item&gt;&lt;ID&gt;1164&lt;/ID&gt;&lt;UID&gt;{EE059E28-2F64-463D-86C2-AB022C025296}&lt;/UID&gt;&lt;Title&gt;Numerical simulation and modeling for lean stratified propane-air flames&lt;/Title&gt;&lt;Template&gt;Journal Article&lt;/Template&gt;&lt;Star&gt;0&lt;/Star&gt;&lt;Tag&gt;0&lt;/Tag&gt;&lt;Author&gt;Jiménez, C; Cuenot, Benedicte; Poinsot, Thierry; Haworth, D&lt;/Author&gt;&lt;Year&gt;2002&lt;/Year&gt;&lt;Details&gt;&lt;_collection_scope&gt;EI;SCI;SCIE;&lt;/_collection_scope&gt;&lt;_created&gt;61151865&lt;/_created&gt;&lt;_impact_factor&gt;   4.168&lt;/_impact_factor&gt;&lt;_isbn&gt;0010-2180&lt;/_isbn&gt;&lt;_issue&gt;1&lt;/_issue&gt;&lt;_journal&gt;Combustion and Flame&lt;/_journal&gt;&lt;_modified&gt;61151865&lt;/_modified&gt;&lt;_pages&gt;1-21&lt;/_pages&gt;&lt;_volume&gt;128&lt;/_volume&gt;&lt;/Details&gt;&lt;Extra&gt;&lt;DBUID&gt;{A25F212C-9E56-4144-AE9B-89299983CBDD}&lt;/DBUID&gt;&lt;/Extra&gt;&lt;/Item&gt;&lt;/References&gt;&lt;/Group&gt;&lt;/Citation&gt;_x000a_"/>
    <w:docVar w:name="NE.Ref{460A2E9A-1268-424C-ACBF-21C7E3BEDAFE}" w:val=" ADDIN NE.Ref.{460A2E9A-1268-424C-ACBF-21C7E3BEDAFE}&lt;Citation&gt;&lt;Group&gt;&lt;References&gt;&lt;Item&gt;&lt;ID&gt;1269&lt;/ID&gt;&lt;UID&gt;{91BFE603-FB6D-4AE1-BFA0-BE0DD3F98D1A}&lt;/UID&gt;&lt;Title&gt;Effects of Fuel Lewis Number on Localised Forced Ignition of Turbulent Mixing Layers&lt;/Title&gt;&lt;Template&gt;Journal Article&lt;/Template&gt;&lt;Star&gt;0&lt;/Star&gt;&lt;Tag&gt;0&lt;/Tag&gt;&lt;Author&gt;Chakraborty, Nilanjan; Hesse, Henrik; Mastorakos, Epaminondas&lt;/Author&gt;&lt;Year&gt;2010&lt;/Year&gt;&lt;Details&gt;&lt;_doi&gt;10.1007/s10494-009-9231-1&lt;/_doi&gt;&lt;_created&gt;61811230&lt;/_created&gt;&lt;_modified&gt;61811230&lt;/_modified&gt;&lt;_url&gt;http://link.springer.com/10.1007/s10494-009-9231-1_x000d__x000a_http://www.springerlink.com/index/pdf/10.1007/s10494-009-9231-1&lt;/_url&gt;&lt;_journal&gt;Flow, Turbulence and Combustion&lt;/_journal&gt;&lt;_volume&gt;84&lt;/_volume&gt;&lt;_issue&gt;1&lt;/_issue&gt;&lt;_pages&gt;125-166&lt;/_pages&gt;&lt;_tertiary_title&gt;Flow Turbulence Combust&lt;/_tertiary_title&gt;&lt;_isbn&gt;1386-6184&lt;/_isbn&gt;&lt;_accessed&gt;61811230&lt;/_accessed&gt;&lt;_db_updated&gt;CrossRef&lt;/_db_updated&gt;&lt;_impact_factor&gt;   1.775&lt;/_impact_factor&gt;&lt;_collection_scope&gt;EI;&lt;/_collection_scope&gt;&lt;/Details&gt;&lt;Extra&gt;&lt;DBUID&gt;{A25F212C-9E56-4144-AE9B-89299983CBDD}&lt;/DBUID&gt;&lt;/Extra&gt;&lt;/Item&gt;&lt;/References&gt;&lt;/Group&gt;&lt;/Citation&gt;_x000a_"/>
    <w:docVar w:name="NE.Ref{46B067A2-216B-4D77-9029-660D639025A9}" w:val=" ADDIN NE.Ref.{46B067A2-216B-4D77-9029-660D639025A9}&lt;Citation&gt;&lt;Group&gt;&lt;References&gt;&lt;Item&gt;&lt;ID&gt;1169&lt;/ID&gt;&lt;UID&gt;{52ED28A9-10A0-475F-ADC7-64E3AAC6736F}&lt;/UID&gt;&lt;Title&gt;On the critical flame radius and minimum ignition energy for spherical flame initiation&lt;/Title&gt;&lt;Template&gt;Journal Article&lt;/Template&gt;&lt;Star&gt;0&lt;/Star&gt;&lt;Tag&gt;0&lt;/Tag&gt;&lt;Author&gt;Chen, Zheng; Burke, Michael P; Ju, Yiguang&lt;/Author&gt;&lt;Year&gt;2011&lt;/Year&gt;&lt;Details&gt;&lt;_collection_scope&gt;EI;SCIE;&lt;/_collection_scope&gt;&lt;_created&gt;61151891&lt;/_created&gt;&lt;_impact_factor&gt;   2.262&lt;/_impact_factor&gt;&lt;_isbn&gt;1540-7489&lt;/_isbn&gt;&lt;_issue&gt;1&lt;/_issue&gt;&lt;_journal&gt;Proceedings of the Combustion Institute&lt;/_journal&gt;&lt;_modified&gt;61151892&lt;/_modified&gt;&lt;_pages&gt;1219-1226&lt;/_pages&gt;&lt;_volume&gt;33&lt;/_volume&gt;&lt;/Details&gt;&lt;Extra&gt;&lt;DBUID&gt;{A25F212C-9E56-4144-AE9B-89299983CBDD}&lt;/DBUID&gt;&lt;/Extra&gt;&lt;/Item&gt;&lt;/References&gt;&lt;/Group&gt;&lt;Group&gt;&lt;References&gt;&lt;Item&gt;&lt;ID&gt;1170&lt;/ID&gt;&lt;UID&gt;{DC45ACE5-99DE-466B-9864-7371D5A51A1D}&lt;/UID&gt;&lt;Title&gt;Effects of Lewis number and ignition energy on the determination of laminar flame speed using propagating spherical flames&lt;/Title&gt;&lt;Template&gt;Journal Article&lt;/Template&gt;&lt;Star&gt;0&lt;/Star&gt;&lt;Tag&gt;0&lt;/Tag&gt;&lt;Author&gt;Chen, Zheng; Burke, Michael P; Ju, Yiguang&lt;/Author&gt;&lt;Year&gt;2009&lt;/Year&gt;&lt;Details&gt;&lt;_collection_scope&gt;EI;SCIE;&lt;/_collection_scope&gt;&lt;_created&gt;61151891&lt;/_created&gt;&lt;_impact_factor&gt;   2.262&lt;/_impact_factor&gt;&lt;_isbn&gt;1540-7489&lt;/_isbn&gt;&lt;_issue&gt;1&lt;/_issue&gt;&lt;_journal&gt;Proceedings of the Combustion Institute&lt;/_journal&gt;&lt;_modified&gt;61151892&lt;/_modified&gt;&lt;_pages&gt;1253-1260&lt;/_pages&gt;&lt;_volume&gt;32&lt;/_volume&gt;&lt;/Details&gt;&lt;Extra&gt;&lt;DBUID&gt;{A25F212C-9E56-4144-AE9B-89299983CBDD}&lt;/DBUID&gt;&lt;/Extra&gt;&lt;/Item&gt;&lt;/References&gt;&lt;/Group&gt;&lt;Group&gt;&lt;References&gt;&lt;Item&gt;&lt;ID&gt;1174&lt;/ID&gt;&lt;UID&gt;{2CF49C46-7652-4898-A52A-49B18010AEF8}&lt;/UID&gt;&lt;Title&gt;Effects of compression and stretch on the determination of laminar flame speeds using propagating spherical flames&lt;/Title&gt;&lt;Template&gt;Journal Article&lt;/Template&gt;&lt;Star&gt;0&lt;/Star&gt;&lt;Tag&gt;0&lt;/Tag&gt;&lt;Author&gt;Chen, Zheng; Burke, Michael P; Ju, Yiguang&lt;/Author&gt;&lt;Year&gt;2009&lt;/Year&gt;&lt;Details&gt;&lt;_collection_scope&gt;EI;SCI;SCIE;&lt;/_collection_scope&gt;&lt;_created&gt;61151906&lt;/_created&gt;&lt;_impact_factor&gt;   1.280&lt;/_impact_factor&gt;&lt;_isbn&gt;1364-7830&lt;/_isbn&gt;&lt;_issue&gt;2&lt;/_issue&gt;&lt;_journal&gt;Combustion Theory and modelling&lt;/_journal&gt;&lt;_modified&gt;61151908&lt;/_modified&gt;&lt;_pages&gt;343-364&lt;/_pages&gt;&lt;_volume&gt;13&lt;/_volume&gt;&lt;/Details&gt;&lt;Extra&gt;&lt;DBUID&gt;{A25F212C-9E56-4144-AE9B-89299983CBDD}&lt;/DBUID&gt;&lt;/Extra&gt;&lt;/Item&gt;&lt;/References&gt;&lt;/Group&gt;&lt;Group&gt;&lt;References&gt;&lt;Item&gt;&lt;ID&gt;1175&lt;/ID&gt;&lt;UID&gt;{FD8A02FB-16C8-4EE9-B7C4-D19FA67897E2}&lt;/UID&gt;&lt;Title&gt;Effects of hydrogen addition on the propagation of spherical methane/air flames: a computational study&lt;/Title&gt;&lt;Template&gt;Journal Article&lt;/Template&gt;&lt;Star&gt;0&lt;/Star&gt;&lt;Tag&gt;0&lt;/Tag&gt;&lt;Author&gt;Chen, Zheng&lt;/Author&gt;&lt;Year&gt;2009&lt;/Year&gt;&lt;Details&gt;&lt;_collection_scope&gt;EI;SCI;SCIE;&lt;/_collection_scope&gt;&lt;_created&gt;61151907&lt;/_created&gt;&lt;_impact_factor&gt;   3.313&lt;/_impact_factor&gt;&lt;_isbn&gt;0360-3199&lt;/_isbn&gt;&lt;_issue&gt;15&lt;/_issue&gt;&lt;_journal&gt;international journal of hydrogen energy&lt;/_journal&gt;&lt;_modified&gt;61151915&lt;/_modified&gt;&lt;_pages&gt;6558-6567&lt;/_pages&gt;&lt;_volume&gt;34&lt;/_volume&gt;&lt;/Details&gt;&lt;Extra&gt;&lt;DBUID&gt;{A25F212C-9E56-4144-AE9B-89299983CBDD}&lt;/DBUID&gt;&lt;/Extra&gt;&lt;/Item&gt;&lt;/References&gt;&lt;/Group&gt;&lt;Group&gt;&lt;References&gt;&lt;Item&gt;&lt;ID&gt;1176&lt;/ID&gt;&lt;UID&gt;{E7578E39-802E-46FA-BB84-69011EF3B361}&lt;/UID&gt;&lt;Title&gt;A path flux analysis method for the reduction of detailed chemical kinetic mechanisms&lt;/Title&gt;&lt;Template&gt;Journal Article&lt;/Template&gt;&lt;Star&gt;0&lt;/Star&gt;&lt;Tag&gt;0&lt;/Tag&gt;&lt;Author&gt;Sun, Wenting; Chen, Zheng; Gou, Xiaolong; Ju, Yiguang&lt;/Author&gt;&lt;Year&gt;2010&lt;/Year&gt;&lt;Details&gt;&lt;_collection_scope&gt;EI;SCI;SCIE;&lt;/_collection_scope&gt;&lt;_created&gt;61151907&lt;/_created&gt;&lt;_impact_factor&gt;   3.082&lt;/_impact_factor&gt;&lt;_isbn&gt;0010-2180&lt;/_isbn&gt;&lt;_issue&gt;7&lt;/_issue&gt;&lt;_journal&gt;Combustion and Flame&lt;/_journal&gt;&lt;_modified&gt;61151908&lt;/_modified&gt;&lt;_pages&gt;1298-1307&lt;/_pages&gt;&lt;_volume&gt;157&lt;/_volume&gt;&lt;/Details&gt;&lt;Extra&gt;&lt;DBUID&gt;{A25F212C-9E56-4144-AE9B-89299983CBDD}&lt;/DBUID&gt;&lt;/Extra&gt;&lt;/Item&gt;&lt;/References&gt;&lt;/Group&gt;&lt;Group&gt;&lt;References&gt;&lt;Item&gt;&lt;ID&gt;1177&lt;/ID&gt;&lt;UID&gt;{C355E8EC-D55F-41F0-8A37-EDDE2D8A7656}&lt;/UID&gt;&lt;Title&gt;On the extraction of laminar flame speed and Markstein length from outwardly propagating spherical flames&lt;/Title&gt;&lt;Template&gt;Journal Article&lt;/Template&gt;&lt;Star&gt;0&lt;/Star&gt;&lt;Tag&gt;0&lt;/Tag&gt;&lt;Author&gt;Chen, Zheng&lt;/Author&gt;&lt;Year&gt;2011&lt;/Year&gt;&lt;Details&gt;&lt;_collection_scope&gt;EI;SCI;SCIE;&lt;/_collection_scope&gt;&lt;_created&gt;61151914&lt;/_created&gt;&lt;_impact_factor&gt;   3.082&lt;/_impact_factor&gt;&lt;_isbn&gt;0010-2180&lt;/_isbn&gt;&lt;_issue&gt;2&lt;/_issue&gt;&lt;_journal&gt;Combustion and Flame&lt;/_journal&gt;&lt;_modified&gt;61151915&lt;/_modified&gt;&lt;_pages&gt;291-300&lt;/_pages&gt;&lt;_volume&gt;158&lt;/_volume&gt;&lt;/Details&gt;&lt;Extra&gt;&lt;DBUID&gt;{A25F212C-9E56-4144-AE9B-89299983CBDD}&lt;/DBUID&gt;&lt;/Extra&gt;&lt;/Item&gt;&lt;/References&gt;&lt;/Group&gt;&lt;Group&gt;&lt;References&gt;&lt;Item&gt;&lt;ID&gt;1178&lt;/ID&gt;&lt;UID&gt;{FA4EB413-AF28-4E39-8987-1CB485334235}&lt;/UID&gt;&lt;Title&gt;Effects of radiation and compression on propagating spherical flames of methane/air mixtures near the lean flammability limit&lt;/Title&gt;&lt;Template&gt;Journal Article&lt;/Template&gt;&lt;Star&gt;0&lt;/Star&gt;&lt;Tag&gt;0&lt;/Tag&gt;&lt;Author&gt;Chen, Zheng&lt;/Author&gt;&lt;Year&gt;2010&lt;/Year&gt;&lt;Details&gt;&lt;_collection_scope&gt;EI;SCI;SCIE;&lt;/_collection_scope&gt;&lt;_created&gt;61151914&lt;/_created&gt;&lt;_impact_factor&gt;   3.082&lt;/_impact_factor&gt;&lt;_isbn&gt;0010-2180&lt;/_isbn&gt;&lt;_issue&gt;12&lt;/_issue&gt;&lt;_journal&gt;Combustion and Flame&lt;/_journal&gt;&lt;_modified&gt;61151914&lt;/_modified&gt;&lt;_pages&gt;2267-2276&lt;/_pages&gt;&lt;_volume&gt;157&lt;/_volume&gt;&lt;/Details&gt;&lt;Extra&gt;&lt;DBUID&gt;{A25F212C-9E56-4144-AE9B-89299983CBDD}&lt;/DBUID&gt;&lt;/Extra&gt;&lt;/Item&gt;&lt;/References&gt;&lt;/Group&gt;&lt;Group&gt;&lt;References&gt;&lt;Item&gt;&lt;ID&gt;1186&lt;/ID&gt;&lt;UID&gt;{201F3554-713B-439A-A471-30D5A2F49409}&lt;/UID&gt;&lt;Title&gt;Effects of diluents on the ignition of premixed H 2/air mixtures&lt;/Title&gt;&lt;Template&gt;Journal Article&lt;/Template&gt;&lt;Star&gt;0&lt;/Star&gt;&lt;Tag&gt;0&lt;/Tag&gt;&lt;Author&gt;Zhang, Weikuo; Chen, Zheng; Kong, Wenjun&lt;/Author&gt;&lt;Year&gt;2012&lt;/Year&gt;&lt;Details&gt;&lt;_collection_scope&gt;EI;SCI;SCIE;&lt;/_collection_scope&gt;&lt;_created&gt;61151934&lt;/_created&gt;&lt;_impact_factor&gt;   3.082&lt;/_impact_factor&gt;&lt;_isbn&gt;0010-2180&lt;/_isbn&gt;&lt;_issue&gt;1&lt;/_issue&gt;&lt;_journal&gt;Combustion and Flame&lt;/_journal&gt;&lt;_modified&gt;61151942&lt;/_modified&gt;&lt;_pages&gt;151-160&lt;/_pages&gt;&lt;_volume&gt;159&lt;/_volume&gt;&lt;/Details&gt;&lt;Extra&gt;&lt;DBUID&gt;{A25F212C-9E56-4144-AE9B-89299983CBDD}&lt;/DBUID&gt;&lt;/Extra&gt;&lt;/Item&gt;&lt;/References&gt;&lt;/Group&gt;&lt;/Citation&gt;_x000a_"/>
    <w:docVar w:name="NE.Ref{4904E0E0-3180-4219-99D1-DFFB837801F8}" w:val=" ADDIN NE.Ref.{4904E0E0-3180-4219-99D1-DFFB837801F8}&lt;Citation&gt;&lt;Group&gt;&lt;References&gt;&lt;Item&gt;&lt;ID&gt;1162&lt;/ID&gt;&lt;UID&gt;{819BF38A-BA01-489A-B6C2-79C3F0095C8A}&lt;/UID&gt;&lt;Title&gt;An experimental investigation of flame propagation through a turbulent stratified mixture&lt;/Title&gt;&lt;Template&gt;Journal Article&lt;/Template&gt;&lt;Star&gt;0&lt;/Star&gt;&lt;Tag&gt;0&lt;/Tag&gt;&lt;Author&gt;Pasquier, Nathalie; Lecordier, Bertrand; Trinite, Michel; Cessou, Armelle&lt;/Author&gt;&lt;Year&gt;2007&lt;/Year&gt;&lt;Details&gt;&lt;_collection_scope&gt;EI;SCIE;&lt;/_collection_scope&gt;&lt;_created&gt;61151862&lt;/_created&gt;&lt;_impact_factor&gt;   4.120&lt;/_impact_factor&gt;&lt;_isbn&gt;1540-7489&lt;/_isbn&gt;&lt;_issue&gt;1&lt;/_issue&gt;&lt;_journal&gt;Proceedings of the Combustion Institute&lt;/_journal&gt;&lt;_modified&gt;61474267&lt;/_modified&gt;&lt;_pages&gt;1567-1574&lt;/_pages&gt;&lt;_volume&gt;31&lt;/_volume&gt;&lt;/Details&gt;&lt;Extra&gt;&lt;DBUID&gt;{A25F212C-9E56-4144-AE9B-89299983CBDD}&lt;/DBUID&gt;&lt;/Extra&gt;&lt;/Item&gt;&lt;/References&gt;&lt;/Group&gt;&lt;/Citation&gt;_x000a_"/>
    <w:docVar w:name="NE.Ref{4C919452-4C1B-42B4-B245-71A9402FFFE6}" w:val=" ADDIN NE.Ref.{4C919452-4C1B-42B4-B245-71A9402FFFE6}&lt;Citation&gt;&lt;Group&gt;&lt;References&gt;&lt;Item&gt;&lt;ID&gt;1210&lt;/ID&gt;&lt;UID&gt;{61129CF1-A5C5-4153-BB9D-9224F8B1A282}&lt;/UID&gt;&lt;Title&gt;Riemann solvers and numerical methods for fluid dynamics. second ed. &lt;/Title&gt;&lt;Template&gt;Journal Article&lt;/Template&gt;&lt;Star&gt;0&lt;/Star&gt;&lt;Tag&gt;0&lt;/Tag&gt;&lt;Author&gt;Toro, E F&lt;/Author&gt;&lt;Year&gt;1999&lt;/Year&gt;&lt;Details&gt;&lt;_accessed&gt;61474395&lt;/_accessed&gt;&lt;_created&gt;61474394&lt;/_created&gt;&lt;_journal&gt;Springer&lt;/_journal&gt;&lt;_modified&gt;61474398&lt;/_modified&gt;&lt;/Details&gt;&lt;Extra&gt;&lt;DBUID&gt;{A25F212C-9E56-4144-AE9B-89299983CBDD}&lt;/DBUID&gt;&lt;/Extra&gt;&lt;/Item&gt;&lt;/References&gt;&lt;/Group&gt;&lt;/Citation&gt;_x000a_"/>
    <w:docVar w:name="NE.Ref{4F24CF9C-0FC4-4FE6-A96C-E02287333C3A}" w:val=" ADDIN NE.Ref.{4F24CF9C-0FC4-4FE6-A96C-E02287333C3A}&lt;Citation&gt;&lt;Group&gt;&lt;References&gt;&lt;Item&gt;&lt;ID&gt;1233&lt;/ID&gt;&lt;UID&gt;{6A9849B2-07BA-40FB-A07E-C89E74FBF87E}&lt;/UID&gt;&lt;Title&gt;Laminar flame speeds of stratified methane, propane, and n-heptane flames&lt;/Title&gt;&lt;Template&gt;Journal Article&lt;/Template&gt;&lt;Star&gt;0&lt;/Star&gt;&lt;Tag&gt;0&lt;/Tag&gt;&lt;Author&gt;Shi, Xian; Chen, Jyh-Yuan; Chen, Yulin&lt;/Author&gt;&lt;Year&gt;2017&lt;/Year&gt;&lt;Details&gt;&lt;_doi&gt;10.1016/j.combustflame.2016.10.018&lt;/_doi&gt;&lt;_created&gt;61500900&lt;/_created&gt;&lt;_modified&gt;61500900&lt;/_modified&gt;&lt;_url&gt;http://linkinghub.elsevier.com/retrieve/pii/S001021801630325X_x000d__x000a_http://api.elsevier.com/content/article/PII:S001021801630325X?httpAccept=text/plain&lt;/_url&gt;&lt;_journal&gt;Combustion and Flame&lt;/_journal&gt;&lt;_volume&gt;176&lt;/_volume&gt;&lt;_pages&gt;38-47&lt;/_pages&gt;&lt;_tertiary_title&gt;Combustion and Flame&lt;/_tertiary_title&gt;&lt;_isbn&gt;00102180&lt;/_isbn&gt;&lt;_accessed&gt;61500900&lt;/_accessed&gt;&lt;_db_updated&gt;CrossRef&lt;/_db_updated&gt;&lt;_impact_factor&gt;   4.168&lt;/_impact_factor&gt;&lt;_collection_scope&gt;EI;SCI;SCIE;&lt;/_collection_scope&gt;&lt;/Details&gt;&lt;Extra&gt;&lt;DBUID&gt;{A25F212C-9E56-4144-AE9B-89299983CBDD}&lt;/DBUID&gt;&lt;/Extra&gt;&lt;/Item&gt;&lt;/References&gt;&lt;/Group&gt;&lt;/Citation&gt;_x000a_"/>
    <w:docVar w:name="NE.Ref{4F522C06-D981-44B9-97D5-B140D64BEFCD}" w:val=" ADDIN NE.Ref.{4F522C06-D981-44B9-97D5-B140D64BEFCD}&lt;Citation&gt;&lt;Group&gt;&lt;References&gt;&lt;Item&gt;&lt;ID&gt;1191&lt;/ID&gt;&lt;UID&gt;{D6E429C6-2D7F-456D-B14B-16B4EDC8A74C}&lt;/UID&gt;&lt;Title&gt;On the critical flame radius and minimum ignition energy for spherical flame initiation&lt;/Title&gt;&lt;Template&gt;Journal Article&lt;/Template&gt;&lt;Star&gt;0&lt;/Star&gt;&lt;Tag&gt;0&lt;/Tag&gt;&lt;Author&gt;Chen, Zheng; Burke, Michael P; Ju, Yiguang&lt;/Author&gt;&lt;Year&gt;2011&lt;/Year&gt;&lt;Details&gt;&lt;_collection_scope&gt;EI;SCIE;&lt;/_collection_scope&gt;&lt;_created&gt;61151953&lt;/_created&gt;&lt;_impact_factor&gt;   4.120&lt;/_impact_factor&gt;&lt;_isbn&gt;1540-7489&lt;/_isbn&gt;&lt;_issue&gt;1&lt;/_issue&gt;&lt;_journal&gt;Proceedings of the Combustion Institute&lt;/_journal&gt;&lt;_modified&gt;61158219&lt;/_modified&gt;&lt;_pages&gt;1219-1226&lt;/_pages&gt;&lt;_volume&gt;33&lt;/_volume&gt;&lt;/Details&gt;&lt;Extra&gt;&lt;DBUID&gt;{A25F212C-9E56-4144-AE9B-89299983CBDD}&lt;/DBUID&gt;&lt;/Extra&gt;&lt;/Item&gt;&lt;/References&gt;&lt;/Group&gt;&lt;/Citation&gt;_x000a_"/>
    <w:docVar w:name="NE.Ref{50FDBA00-6A08-49F6-812D-A0E01CAF05A6}" w:val=" ADDIN NE.Ref.{50FDBA00-6A08-49F6-812D-A0E01CAF05A6}&lt;Citation&gt;&lt;Group&gt;&lt;References&gt;&lt;Item&gt;&lt;ID&gt;1186&lt;/ID&gt;&lt;UID&gt;{201F3554-713B-439A-A471-30D5A2F49409}&lt;/UID&gt;&lt;Title&gt;Effects of diluents on the ignition of premixed H 2/air mixtures&lt;/Title&gt;&lt;Template&gt;Journal Article&lt;/Template&gt;&lt;Star&gt;0&lt;/Star&gt;&lt;Tag&gt;0&lt;/Tag&gt;&lt;Author&gt;Zhang, Weikuo; Chen, Zheng; Kong, Wenjun&lt;/Author&gt;&lt;Year&gt;2012&lt;/Year&gt;&lt;Details&gt;&lt;_collection_scope&gt;EI;SCI;SCIE;&lt;/_collection_scope&gt;&lt;_created&gt;61151934&lt;/_created&gt;&lt;_impact_factor&gt;   3.082&lt;/_impact_factor&gt;&lt;_isbn&gt;0010-2180&lt;/_isbn&gt;&lt;_issue&gt;1&lt;/_issue&gt;&lt;_journal&gt;Combustion and Flame&lt;/_journal&gt;&lt;_modified&gt;61151942&lt;/_modified&gt;&lt;_pages&gt;151-160&lt;/_pages&gt;&lt;_volume&gt;159&lt;/_volume&gt;&lt;/Details&gt;&lt;Extra&gt;&lt;DBUID&gt;{A25F212C-9E56-4144-AE9B-89299983CBDD}&lt;/DBUID&gt;&lt;/Extra&gt;&lt;/Item&gt;&lt;/References&gt;&lt;/Group&gt;&lt;/Citation&gt;_x000a_"/>
    <w:docVar w:name="NE.Ref{54D87E80-90BF-45EA-901D-06C7B77788EA}" w:val=" ADDIN NE.Ref.{54D87E80-90BF-45EA-901D-06C7B77788EA}&lt;Citation&gt;&lt;Group&gt;&lt;References&gt;&lt;Item&gt;&lt;ID&gt;1169&lt;/ID&gt;&lt;UID&gt;{52ED28A9-10A0-475F-ADC7-64E3AAC6736F}&lt;/UID&gt;&lt;Title&gt;On the critical flame radius and minimum ignition energy for spherical flame initiation&lt;/Title&gt;&lt;Template&gt;Journal Article&lt;/Template&gt;&lt;Star&gt;0&lt;/Star&gt;&lt;Tag&gt;0&lt;/Tag&gt;&lt;Author&gt;Chen, Zheng; Burke, Michael P; Ju, Yiguang&lt;/Author&gt;&lt;Year&gt;2011&lt;/Year&gt;&lt;Details&gt;&lt;_collection_scope&gt;EI;SCIE;&lt;/_collection_scope&gt;&lt;_created&gt;61151891&lt;/_created&gt;&lt;_impact_factor&gt;   4.120&lt;/_impact_factor&gt;&lt;_isbn&gt;1540-7489&lt;/_isbn&gt;&lt;_issue&gt;1&lt;/_issue&gt;&lt;_journal&gt;Proceedings of the Combustion Institute&lt;/_journal&gt;&lt;_modified&gt;61451841&lt;/_modified&gt;&lt;_pages&gt;1219-1226&lt;/_pages&gt;&lt;_volume&gt;33&lt;/_volume&gt;&lt;/Details&gt;&lt;Extra&gt;&lt;DBUID&gt;{A25F212C-9E56-4144-AE9B-89299983CBDD}&lt;/DBUID&gt;&lt;/Extra&gt;&lt;/Item&gt;&lt;/References&gt;&lt;/Group&gt;&lt;/Citation&gt;_x000a_"/>
    <w:docVar w:name="NE.Ref{564E0691-469D-4F53-9368-0EAB156F6573}" w:val=" ADDIN NE.Ref.{564E0691-469D-4F53-9368-0EAB156F6573}&lt;Citation&gt;&lt;Group&gt;&lt;References&gt;&lt;Item&gt;&lt;ID&gt;1230&lt;/ID&gt;&lt;UID&gt;{C0526E67-A75F-459D-A137-509CEE6E0D94}&lt;/UID&gt;&lt;Title&gt;Laminar propagation of lean premixed flames ignited in stratified mixture&lt;/Title&gt;&lt;Template&gt;Journal Article&lt;/Template&gt;&lt;Star&gt;0&lt;/Star&gt;&lt;Tag&gt;0&lt;/Tag&gt;&lt;Author&gt;Balusamy, Saravanan; Cessou, Armelle; Lecordier, Bertrand&lt;/Author&gt;&lt;Year&gt;2014&lt;/Year&gt;&lt;Details&gt;&lt;_doi&gt;10.1016/j.combustflame.2013.08.023&lt;/_doi&gt;&lt;_created&gt;61500868&lt;/_created&gt;&lt;_modified&gt;61500869&lt;/_modified&gt;&lt;_url&gt;http://linkinghub.elsevier.com/retrieve/pii/S0010218013003271_x000d__x000a_http://api.elsevier.com/content/article/PII:S0010218013003271?httpAccept=text/xml&lt;/_url&gt;&lt;_journal&gt;Combustion and Flame&lt;/_journal&gt;&lt;_volume&gt;161&lt;/_volume&gt;&lt;_issue&gt;2&lt;/_issue&gt;&lt;_pages&gt;427-437&lt;/_pages&gt;&lt;_tertiary_title&gt;Combustion and Flame&lt;/_tertiary_title&gt;&lt;_isbn&gt;00102180&lt;/_isbn&gt;&lt;_accessed&gt;61500869&lt;/_accessed&gt;&lt;_db_updated&gt;CrossRef&lt;/_db_updated&gt;&lt;_impact_factor&gt;   4.168&lt;/_impact_factor&gt;&lt;_collection_scope&gt;EI;SCI;SCIE;&lt;/_collection_scope&gt;&lt;/Details&gt;&lt;Extra&gt;&lt;DBUID&gt;{A25F212C-9E56-4144-AE9B-89299983CBDD}&lt;/DBUID&gt;&lt;/Extra&gt;&lt;/Item&gt;&lt;/References&gt;&lt;/Group&gt;&lt;/Citation&gt;_x000a_"/>
    <w:docVar w:name="NE.Ref{5671BC24-6F7E-40FC-B9BF-53B3D87927CC}" w:val=" ADDIN NE.Ref.{5671BC24-6F7E-40FC-B9BF-53B3D87927CC}&lt;Citation&gt;&lt;Group&gt;&lt;References&gt;&lt;Item&gt;&lt;ID&gt;1231&lt;/ID&gt;&lt;UID&gt;{31482687-D02D-4CCE-BEA7-AE7914453787}&lt;/UID&gt;&lt;Title&gt;Laminar propagation of lean premixed flames ignited in stratified mixture&lt;/Title&gt;&lt;Template&gt;Journal Article&lt;/Template&gt;&lt;Star&gt;0&lt;/Star&gt;&lt;Tag&gt;0&lt;/Tag&gt;&lt;Author&gt;Balusamy, Saravanan; Cessou, Armelle; Lecordier, Bertrand&lt;/Author&gt;&lt;Year&gt;2014&lt;/Year&gt;&lt;Details&gt;&lt;_accessed&gt;61500869&lt;/_accessed&gt;&lt;_collection_scope&gt;EI;SCI;SCIE;&lt;/_collection_scope&gt;&lt;_created&gt;61500869&lt;/_created&gt;&lt;_db_updated&gt;CrossRef&lt;/_db_updated&gt;&lt;_doi&gt;10.1016/j.combustflame.2013.08.023&lt;/_doi&gt;&lt;_impact_factor&gt;   4.168&lt;/_impact_factor&gt;&lt;_isbn&gt;00102180&lt;/_isbn&gt;&lt;_issue&gt;2&lt;/_issue&gt;&lt;_journal&gt;Combustion and Flame&lt;/_journal&gt;&lt;_modified&gt;61500869&lt;/_modified&gt;&lt;_pages&gt;427-437&lt;/_pages&gt;&lt;_tertiary_title&gt;Combustion and Flame&lt;/_tertiary_title&gt;&lt;_url&gt;http://linkinghub.elsevier.com/retrieve/pii/S0010218013003271_x000d__x000a_http://api.elsevier.com/content/article/PII:S0010218013003271?httpAccept=text/xml&lt;/_url&gt;&lt;_volume&gt;161&lt;/_volume&gt;&lt;/Details&gt;&lt;Extra&gt;&lt;DBUID&gt;{A25F212C-9E56-4144-AE9B-89299983CBDD}&lt;/DBUID&gt;&lt;/Extra&gt;&lt;/Item&gt;&lt;/References&gt;&lt;/Group&gt;&lt;Group&gt;&lt;References&gt;&lt;Item&gt;&lt;ID&gt;1244&lt;/ID&gt;&lt;UID&gt;{516FD3E2-EB23-4CA2-A973-B35F7F347698}&lt;/UID&gt;&lt;Title&gt;Laminar flame propagation in a stratified charge&lt;/Title&gt;&lt;Template&gt;Thesis&lt;/Template&gt;&lt;Star&gt;0&lt;/Star&gt;&lt;Tag&gt;0&lt;/Tag&gt;&lt;Author&gt;Ra, Y&lt;/Author&gt;&lt;Year&gt;1999&lt;/Year&gt;&lt;Details&gt;&lt;_accessed&gt;61502992&lt;/_accessed&gt;&lt;_created&gt;61502992&lt;/_created&gt;&lt;_modified&gt;61502992&lt;/_modified&gt;&lt;_publisher&gt;MIT&lt;/_publisher&gt;&lt;_volume&gt;Ph.D&lt;/_volume&gt;&lt;/Details&gt;&lt;Extra&gt;&lt;DBUID&gt;{A25F212C-9E56-4144-AE9B-89299983CBDD}&lt;/DBUID&gt;&lt;/Extra&gt;&lt;/Item&gt;&lt;/References&gt;&lt;/Group&gt;&lt;/Citation&gt;_x000a_"/>
    <w:docVar w:name="NE.Ref{58823E08-D1F3-4492-8DB9-0253F455751D}" w:val=" ADDIN NE.Ref.{58823E08-D1F3-4492-8DB9-0253F455751D}&lt;Citation&gt;&lt;Group&gt;&lt;References&gt;&lt;Item&gt;&lt;ID&gt;1192&lt;/ID&gt;&lt;UID&gt;{82790909-EA30-4CDC-B12E-007AEF90CD75}&lt;/UID&gt;&lt;Title&gt;Measurements of the critical initiation radius and unsteady propagation of n-decane/air premixed flames&lt;/Title&gt;&lt;Template&gt;Journal Article&lt;/Template&gt;&lt;Star&gt;0&lt;/Star&gt;&lt;Tag&gt;0&lt;/Tag&gt;&lt;Author&gt;Kim, Hwan Ho; Won, Sang Hee; Santner, Jeffrey; Chen, Zheng; Ju, Yiguang&lt;/Author&gt;&lt;Year&gt;2013&lt;/Year&gt;&lt;Details&gt;&lt;_collection_scope&gt;EI;SCIE;&lt;/_collection_scope&gt;&lt;_created&gt;61151956&lt;/_created&gt;&lt;_impact_factor&gt;   4.120&lt;/_impact_factor&gt;&lt;_isbn&gt;1540-7489&lt;/_isbn&gt;&lt;_issue&gt;1&lt;/_issue&gt;&lt;_journal&gt;Proceedings of the Combustion Institute&lt;/_journal&gt;&lt;_modified&gt;61474369&lt;/_modified&gt;&lt;_pages&gt;929-936&lt;/_pages&gt;&lt;_volume&gt;34&lt;/_volume&gt;&lt;/Details&gt;&lt;Extra&gt;&lt;DBUID&gt;{A25F212C-9E56-4144-AE9B-89299983CBDD}&lt;/DBUID&gt;&lt;/Extra&gt;&lt;/Item&gt;&lt;/References&gt;&lt;/Group&gt;&lt;Group&gt;&lt;References&gt;&lt;Item&gt;&lt;ID&gt;1212&lt;/ID&gt;&lt;UID&gt;{8071FCAB-F598-4129-809F-F385B92D308A}&lt;/UID&gt;&lt;Title&gt;Chemistry and transport effects on critical flame initiation radius for alkanes and aromatic fuels&lt;/Title&gt;&lt;Template&gt;Journal Article&lt;/Template&gt;&lt;Star&gt;0&lt;/Star&gt;&lt;Tag&gt;0&lt;/Tag&gt;&lt;Author&gt;Santner, Jeffrey S; Won, Sang Hee; Ju, Yiguang&lt;/Author&gt;&lt;Year&gt;2016&lt;/Year&gt;&lt;Details&gt;&lt;_accessed&gt;61487211&lt;/_accessed&gt;&lt;_collection_scope&gt;EI;SCIE;&lt;/_collection_scope&gt;&lt;_created&gt;61487211&lt;/_created&gt;&lt;_db_updated&gt;CrossRef&lt;/_db_updated&gt;&lt;_doi&gt;10.1016/j.proci.2016.05.014&lt;/_doi&gt;&lt;_impact_factor&gt;   4.120&lt;/_impact_factor&gt;&lt;_isbn&gt;15407489&lt;/_isbn&gt;&lt;_journal&gt;Proceedings of the Combustion Institute&lt;/_journal&gt;&lt;_modified&gt;61487211&lt;/_modified&gt;&lt;_tertiary_title&gt;Proceedings of the Combustion Institute&lt;/_tertiary_title&gt;&lt;_url&gt;http://linkinghub.elsevier.com/retrieve/pii/S1540748916300141_x000d__x000a_http://api.elsevier.com/content/article/PII:S1540748916300141?httpAccept=text/xml&lt;/_url&gt;&lt;/Details&gt;&lt;Extra&gt;&lt;DBUID&gt;{A25F212C-9E56-4144-AE9B-89299983CBDD}&lt;/DBUID&gt;&lt;/Extra&gt;&lt;/Item&gt;&lt;/References&gt;&lt;/Group&gt;&lt;/Citation&gt;_x000a_"/>
    <w:docVar w:name="NE.Ref{5DF974A2-B562-435F-85FE-38275653F835}" w:val=" ADDIN NE.Ref.{5DF974A2-B562-435F-85FE-38275653F835}&lt;Citation&gt;&lt;Group&gt;&lt;References&gt;&lt;Item&gt;&lt;ID&gt;1210&lt;/ID&gt;&lt;UID&gt;{61129CF1-A5C5-4153-BB9D-9224F8B1A282}&lt;/UID&gt;&lt;Title&gt;Riemann solvers and numerical methods for fluid dynamics. second ed. &lt;/Title&gt;&lt;Template&gt;Journal Article&lt;/Template&gt;&lt;Star&gt;0&lt;/Star&gt;&lt;Tag&gt;0&lt;/Tag&gt;&lt;Author&gt;Toro, E F&lt;/Author&gt;&lt;Year&gt;1999&lt;/Year&gt;&lt;Details&gt;&lt;_created&gt;61474394&lt;/_created&gt;&lt;_modified&gt;61474398&lt;/_modified&gt;&lt;_accessed&gt;61474395&lt;/_accessed&gt;&lt;_journal&gt;Springer&lt;/_journal&gt;&lt;/Details&gt;&lt;Extra&gt;&lt;DBUID&gt;{A25F212C-9E56-4144-AE9B-89299983CBDD}&lt;/DBUID&gt;&lt;/Extra&gt;&lt;/Item&gt;&lt;/References&gt;&lt;/Group&gt;&lt;/Citation&gt;_x000a_"/>
    <w:docVar w:name="NE.Ref{5E8B3ED8-E87A-42B5-9FEE-0197CF5CA6A4}" w:val=" ADDIN NE.Ref.{5E8B3ED8-E87A-42B5-9FEE-0197CF5CA6A4}&lt;Citation&gt;&lt;Group&gt;&lt;References&gt;&lt;Item&gt;&lt;ID&gt;1157&lt;/ID&gt;&lt;UID&gt;{1EF2F398-5002-4806-82EB-A97F13485B64}&lt;/UID&gt;&lt;Title&gt;A numerical study of the laminar flame speed of stratified methane/air flames&lt;/Title&gt;&lt;Template&gt;Journal Article&lt;/Template&gt;&lt;Star&gt;0&lt;/Star&gt;&lt;Tag&gt;0&lt;/Tag&gt;&lt;Author&gt;Da Cruz, A Pires; Dean, A M; Grenda, J M&lt;/Author&gt;&lt;Year&gt;2000&lt;/Year&gt;&lt;Details&gt;&lt;_collection_scope&gt;EI;SCIE;&lt;/_collection_scope&gt;&lt;_created&gt;61151852&lt;/_created&gt;&lt;_impact_factor&gt;   4.120&lt;/_impact_factor&gt;&lt;_isbn&gt;1540-7489&lt;/_isbn&gt;&lt;_issue&gt;2&lt;/_issue&gt;&lt;_journal&gt;Proceedings of the Combustion Institute&lt;/_journal&gt;&lt;_modified&gt;61474266&lt;/_modified&gt;&lt;_pages&gt;1925-1932&lt;/_pages&gt;&lt;_volume&gt;28&lt;/_volume&gt;&lt;/Details&gt;&lt;Extra&gt;&lt;DBUID&gt;{A25F212C-9E56-4144-AE9B-89299983CBDD}&lt;/DBUID&gt;&lt;/Extra&gt;&lt;/Item&gt;&lt;/References&gt;&lt;/Group&gt;&lt;/Citation&gt;_x000a_"/>
    <w:docVar w:name="NE.Ref{60BAFB09-9446-4F96-BF2A-1687C36C8C41}" w:val=" ADDIN NE.Ref.{60BAFB09-9446-4F96-BF2A-1687C36C8C41}&lt;Citation&gt;&lt;Group&gt;&lt;References&gt;&lt;Item&gt;&lt;ID&gt;1167&lt;/ID&gt;&lt;UID&gt;{925032CC-2242-47F6-8AC1-8AA0F5915153}&lt;/UID&gt;&lt;Title&gt;Numerical study of laminar flame speed of fuel-stratified hydrogen/air flames&lt;/Title&gt;&lt;Template&gt;Journal Article&lt;/Template&gt;&lt;Star&gt;0&lt;/Star&gt;&lt;Tag&gt;0&lt;/Tag&gt;&lt;Author&gt;Shi, Xian; Chen, Jyh-Yuan; Chen, Zheng&lt;/Author&gt;&lt;Year&gt;2016&lt;/Year&gt;&lt;Details&gt;&lt;_accessed&gt;61474267&lt;/_accessed&gt;&lt;_collection_scope&gt;EI;SCI;SCIE;&lt;/_collection_scope&gt;&lt;_created&gt;61151874&lt;/_created&gt;&lt;_impact_factor&gt;   4.168&lt;/_impact_factor&gt;&lt;_isbn&gt;0010-2180&lt;/_isbn&gt;&lt;_journal&gt;Combustion and Flame&lt;/_journal&gt;&lt;_modified&gt;61474267&lt;/_modified&gt;&lt;_pages&gt;394-405&lt;/_pages&gt;&lt;_volume&gt;163&lt;/_volume&gt;&lt;/Details&gt;&lt;Extra&gt;&lt;DBUID&gt;{A25F212C-9E56-4144-AE9B-89299983CBDD}&lt;/DBUID&gt;&lt;/Extra&gt;&lt;/Item&gt;&lt;/References&gt;&lt;/Group&gt;&lt;/Citation&gt;_x000a_"/>
    <w:docVar w:name="NE.Ref{6123D76D-208A-4C33-9C1C-A880823DDE43}" w:val=" ADDIN NE.Ref.{6123D76D-208A-4C33-9C1C-A880823DDE43}&lt;Citation&gt;&lt;Group&gt;&lt;References&gt;&lt;Item&gt;&lt;ID&gt;1170&lt;/ID&gt;&lt;UID&gt;{DC45ACE5-99DE-466B-9864-7371D5A51A1D}&lt;/UID&gt;&lt;Title&gt;Effects of Lewis number and ignition energy on the determination of laminar flame speed using propagating spherical flames&lt;/Title&gt;&lt;Template&gt;Journal Article&lt;/Template&gt;&lt;Star&gt;0&lt;/Star&gt;&lt;Tag&gt;0&lt;/Tag&gt;&lt;Author&gt;Chen, Zheng; Burke, Michael P; Ju, Yiguang&lt;/Author&gt;&lt;Year&gt;2009&lt;/Year&gt;&lt;Details&gt;&lt;_accessed&gt;61451841&lt;/_accessed&gt;&lt;_collection_scope&gt;EI;SCIE;&lt;/_collection_scope&gt;&lt;_created&gt;61151891&lt;/_created&gt;&lt;_impact_factor&gt;   4.120&lt;/_impact_factor&gt;&lt;_isbn&gt;1540-7489&lt;/_isbn&gt;&lt;_issue&gt;1&lt;/_issue&gt;&lt;_journal&gt;Proceedings of the Combustion Institute&lt;/_journal&gt;&lt;_modified&gt;61451841&lt;/_modified&gt;&lt;_pages&gt;1253-1260&lt;/_pages&gt;&lt;_volume&gt;32&lt;/_volume&gt;&lt;/Details&gt;&lt;Extra&gt;&lt;DBUID&gt;{A25F212C-9E56-4144-AE9B-89299983CBDD}&lt;/DBUID&gt;&lt;/Extra&gt;&lt;/Item&gt;&lt;/References&gt;&lt;/Group&gt;&lt;Group&gt;&lt;References&gt;&lt;Item&gt;&lt;ID&gt;1214&lt;/ID&gt;&lt;UID&gt;{3003BE55-A815-4737-9E48-DF37CCE56640}&lt;/UID&gt;&lt;Title&gt;Burning velocities, markstein lengths, and flame quenching for spherical methane-air flames: A computational study&lt;/Title&gt;&lt;Template&gt;Journal Article&lt;/Template&gt;&lt;Star&gt;0&lt;/Star&gt;&lt;Tag&gt;0&lt;/Tag&gt;&lt;Author&gt;Bradley, Derek; Gaskell, P H; Gu, X J&lt;/Author&gt;&lt;Year&gt;1996&lt;/Year&gt;&lt;Details&gt;&lt;_created&gt;61487245&lt;/_created&gt;&lt;_modified&gt;61487254&lt;/_modified&gt;&lt;_accessed&gt;61487245&lt;/_accessed&gt;&lt;_pages&gt;176-198&lt;/_pages&gt;&lt;_journal&gt;Combustion and Flame&lt;/_journal&gt;&lt;_volume&gt;104&lt;/_volume&gt;&lt;_impact_factor&gt;   4.168&lt;/_impact_factor&gt;&lt;_collection_scope&gt;EI;SCI;SCIE;&lt;/_collection_scope&gt;&lt;/Details&gt;&lt;Extra&gt;&lt;DBUID&gt;{A25F212C-9E56-4144-AE9B-89299983CBDD}&lt;/DBUID&gt;&lt;/Extra&gt;&lt;/Item&gt;&lt;/References&gt;&lt;/Group&gt;&lt;Group&gt;&lt;References&gt;&lt;Item&gt;&lt;ID&gt;1215&lt;/ID&gt;&lt;UID&gt;{0672234E-C99F-468F-AFDC-50E1EAC65BD2}&lt;/UID&gt;&lt;Title&gt;Measurements of laminar burning velocities for natural gas–hydrogen–air mixtures&lt;/Title&gt;&lt;Template&gt;Journal Article&lt;/Template&gt;&lt;Star&gt;0&lt;/Star&gt;&lt;Tag&gt;0&lt;/Tag&gt;&lt;Author&gt;HUANG, Z; ZHANG, Y; ZENG, K; LIU, B; WANG, Q; JIANG, D&lt;/Author&gt;&lt;Year&gt;2006&lt;/Year&gt;&lt;Details&gt;&lt;_doi&gt;10.1016/j.combustflame.2006.03.003&lt;/_doi&gt;&lt;_created&gt;61487260&lt;/_created&gt;&lt;_modified&gt;61487261&lt;/_modified&gt;&lt;_url&gt;http://linkinghub.elsevier.com/retrieve/pii/S0010218006000873_x000d__x000a_http://api.elsevier.com/content/article/PII:S0010218006000873?httpAccept=text/xml&lt;/_url&gt;&lt;_journal&gt;Combustion and Flame&lt;/_journal&gt;&lt;_volume&gt;146&lt;/_volume&gt;&lt;_issue&gt;1-2&lt;/_issue&gt;&lt;_pages&gt;302-311&lt;/_pages&gt;&lt;_tertiary_title&gt;Combustion and Flame&lt;/_tertiary_title&gt;&lt;_isbn&gt;00102180&lt;/_isbn&gt;&lt;_accessed&gt;61487261&lt;/_accessed&gt;&lt;_db_updated&gt;CrossRef&lt;/_db_updated&gt;&lt;_impact_factor&gt;   4.168&lt;/_impact_factor&gt;&lt;_collection_scope&gt;EI;SCI;SCIE;&lt;/_collection_scope&gt;&lt;/Details&gt;&lt;Extra&gt;&lt;DBUID&gt;{A25F212C-9E56-4144-AE9B-89299983CBDD}&lt;/DBUID&gt;&lt;/Extra&gt;&lt;/Item&gt;&lt;/References&gt;&lt;/Group&gt;&lt;/Citation&gt;_x000a_"/>
    <w:docVar w:name="NE.Ref{61A64E89-C425-4EA8-A2F9-D2EAB3A511FB}" w:val=" ADDIN NE.Ref.{61A64E89-C425-4EA8-A2F9-D2EAB3A511FB}&lt;Citation&gt;&lt;Group&gt;&lt;References&gt;&lt;Item&gt;&lt;ID&gt;1187&lt;/ID&gt;&lt;UID&gt;{7FF0BE43-73B9-44EB-A0EE-60C19B27F005}&lt;/UID&gt;&lt;Title&gt;Laser versus conventional ignition of flames&lt;/Title&gt;&lt;Template&gt;Journal Article&lt;/Template&gt;&lt;Star&gt;0&lt;/Star&gt;&lt;Tag&gt;0&lt;/Tag&gt;&lt;Author&gt;Ronney, Paul D&lt;/Author&gt;&lt;Year&gt;1994&lt;/Year&gt;&lt;Details&gt;&lt;_collection_scope&gt;EI;SCI;SCIE;&lt;/_collection_scope&gt;&lt;_created&gt;61151946&lt;/_created&gt;&lt;_impact_factor&gt;   0.984&lt;/_impact_factor&gt;&lt;_isbn&gt;0091-3286&lt;/_isbn&gt;&lt;_issue&gt;2&lt;/_issue&gt;&lt;_journal&gt;Optical Engineering&lt;/_journal&gt;&lt;_modified&gt;61474387&lt;/_modified&gt;&lt;_pages&gt;510-521&lt;/_pages&gt;&lt;_volume&gt;33&lt;/_volume&gt;&lt;/Details&gt;&lt;Extra&gt;&lt;DBUID&gt;{A25F212C-9E56-4144-AE9B-89299983CBDD}&lt;/DBUID&gt;&lt;/Extra&gt;&lt;/Item&gt;&lt;/References&gt;&lt;/Group&gt;&lt;Group&gt;&lt;References&gt;&lt;Item&gt;&lt;ID&gt;1188&lt;/ID&gt;&lt;UID&gt;{3CEAB56D-CBAD-48A9-A536-8C259443DF28}&lt;/UID&gt;&lt;Title&gt;Combustion, Flames and Explosives of Gases&lt;/Title&gt;&lt;Template&gt;Book&lt;/Template&gt;&lt;Star&gt;0&lt;/Star&gt;&lt;Tag&gt;0&lt;/Tag&gt;&lt;Author&gt;Lewis, Bernard; von Elbe, Guenther&lt;/Author&gt;&lt;Year&gt;1961&lt;/Year&gt;&lt;Details&gt;&lt;_created&gt;61151946&lt;/_created&gt;&lt;_modified&gt;61151946&lt;/_modified&gt;&lt;_publisher&gt;Academic Press&lt;/_publisher&gt;&lt;/Details&gt;&lt;Extra&gt;&lt;DBUID&gt;{A25F212C-9E56-4144-AE9B-89299983CBDD}&lt;/DBUID&gt;&lt;/Extra&gt;&lt;/Item&gt;&lt;/References&gt;&lt;/Group&gt;&lt;Group&gt;&lt;References&gt;&lt;Item&gt;&lt;ID&gt;1190&lt;/ID&gt;&lt;UID&gt;{BA3576D2-4ABB-4FCD-A040-64D147A99945}&lt;/UID&gt;&lt;Title&gt;A comparison of ignition phenomena modelled with detailed and simplified kinetics&lt;/Title&gt;&lt;Template&gt;Journal Article&lt;/Template&gt;&lt;Star&gt;0&lt;/Star&gt;&lt;Tag&gt;0&lt;/Tag&gt;&lt;Author&gt;Sloane, Thompson M; Ronney, Paul D&lt;/Author&gt;&lt;Year&gt;1993&lt;/Year&gt;&lt;Details&gt;&lt;_collection_scope&gt;EI;SCI;SCIE;&lt;/_collection_scope&gt;&lt;_created&gt;61151946&lt;/_created&gt;&lt;_impact_factor&gt;   1.193&lt;/_impact_factor&gt;&lt;_isbn&gt;0010-2202&lt;/_isbn&gt;&lt;_issue&gt;1-2&lt;/_issue&gt;&lt;_journal&gt;Combustion science and technology&lt;/_journal&gt;&lt;_modified&gt;61474387&lt;/_modified&gt;&lt;_pages&gt;1-13&lt;/_pages&gt;&lt;_volume&gt;88&lt;/_volume&gt;&lt;/Details&gt;&lt;Extra&gt;&lt;DBUID&gt;{A25F212C-9E56-4144-AE9B-89299983CBDD}&lt;/DBUID&gt;&lt;/Extra&gt;&lt;/Item&gt;&lt;/References&gt;&lt;/Group&gt;&lt;/Citation&gt;_x000a_"/>
    <w:docVar w:name="NE.Ref{62287D0C-B7C5-421A-929A-CC5DA03E1022}" w:val=" ADDIN NE.Ref.{62287D0C-B7C5-421A-929A-CC5DA03E1022}&lt;Citation&gt;&lt;Group&gt;&lt;References&gt;&lt;Item&gt;&lt;ID&gt;1171&lt;/ID&gt;&lt;UID&gt;{AC1DA59B-3D78-483B-B430-2250948737C1}&lt;/UID&gt;&lt;Title&gt;A FORTRAN Program for Modeling Steady Laminar One-Dimensional Premixed Flames; Sandia National Laboratories: Livermore, CA, 1985; Sandia National Laboratories Report SAND 85-8240&lt;/Title&gt;&lt;Template&gt;Journal Article&lt;/Template&gt;&lt;Star&gt;0&lt;/Star&gt;&lt;Tag&gt;0&lt;/Tag&gt;&lt;Author&gt;Kee, R J; Grcar, J F; Smooke, M D; Miller, J A&lt;/Author&gt;&lt;Year&gt;0&lt;/Year&gt;&lt;Details&gt;&lt;_created&gt;61151896&lt;/_created&gt;&lt;_journal&gt;There is no corresponding record for this reference&lt;/_journal&gt;&lt;_modified&gt;61151896&lt;/_modified&gt;&lt;/Details&gt;&lt;Extra&gt;&lt;DBUID&gt;{A25F212C-9E56-4144-AE9B-89299983CBDD}&lt;/DBUID&gt;&lt;/Extra&gt;&lt;/Item&gt;&lt;/References&gt;&lt;/Group&gt;&lt;Group&gt;&lt;References&gt;&lt;Item&gt;&lt;ID&gt;1172&lt;/ID&gt;&lt;UID&gt;{C33B9085-AD07-467F-BD6C-AA44A6E4EC6A}&lt;/UID&gt;&lt;Title&gt;Technical report SAND89-8009&lt;/Title&gt;&lt;Template&gt;Journal Article&lt;/Template&gt;&lt;Star&gt;0&lt;/Star&gt;&lt;Tag&gt;0&lt;/Tag&gt;&lt;Author&gt;Kee, R J; Rupley, F M; Miller, J A&lt;/Author&gt;&lt;Year&gt;1989&lt;/Year&gt;&lt;Details&gt;&lt;_created&gt;61151896&lt;/_created&gt;&lt;_journal&gt;Sandia National Laboratories&lt;/_journal&gt;&lt;_modified&gt;61151896&lt;/_modified&gt;&lt;/Details&gt;&lt;Extra&gt;&lt;DBUID&gt;{A25F212C-9E56-4144-AE9B-89299983CBDD}&lt;/DBUID&gt;&lt;/Extra&gt;&lt;/Item&gt;&lt;/References&gt;&lt;/Group&gt;&lt;/Citation&gt;_x000a_"/>
    <w:docVar w:name="NE.Ref{64ADEF8D-1A71-4F88-A7DE-B0E5FD75ABFB}" w:val=" ADDIN NE.Ref.{64ADEF8D-1A71-4F88-A7DE-B0E5FD75ABFB}&lt;Citation&gt;&lt;Group&gt;&lt;References&gt;&lt;Item&gt;&lt;ID&gt;1222&lt;/ID&gt;&lt;UID&gt;{59B3E9D1-B315-4B69-ADA9-A200DBE2FEB7}&lt;/UID&gt;&lt;Title&gt;Knocking suppression using stratified stoichiometric mixture in a DISI engine&lt;/Title&gt;&lt;Template&gt;Journal Article&lt;/Template&gt;&lt;Star&gt;0&lt;/Star&gt;&lt;Tag&gt;0&lt;/Tag&gt;&lt;Author&gt;Bai; Yunlong; Wang; Zhi; Wang; Jianxin&lt;/Author&gt;&lt;Year&gt;2010&lt;/Year&gt;&lt;Details&gt;&lt;_created&gt;61500198&lt;/_created&gt;&lt;_isbn&gt;0148-7191&lt;/_isbn&gt;&lt;_modified&gt;61500198&lt;/_modified&gt;&lt;/Details&gt;&lt;Extra&gt;&lt;DBUID&gt;{A25F212C-9E56-4144-AE9B-89299983CBDD}&lt;/DBUID&gt;&lt;/Extra&gt;&lt;/Item&gt;&lt;/References&gt;&lt;/Group&gt;&lt;/Citation&gt;_x000a_"/>
    <w:docVar w:name="NE.Ref{64EC58D9-4FF6-41F4-B12A-FE0102FC38C9}" w:val=" ADDIN NE.Ref.{64EC58D9-4FF6-41F4-B12A-FE0102FC38C9}&lt;Citation&gt;&lt;Group&gt;&lt;References&gt;&lt;Item&gt;&lt;ID&gt;1218&lt;/ID&gt;&lt;UID&gt;{43EA23EF-A241-4941-B163-0D0B513844DA}&lt;/UID&gt;&lt;Title&gt;Direct initiation of detonation with a multi-step reaction scheme&lt;/Title&gt;&lt;Template&gt;Journal Article&lt;/Template&gt;&lt;Star&gt;0&lt;/Star&gt;&lt;Tag&gt;0&lt;/Tag&gt;&lt;Author&gt;NG, HOI DICK; LEE, JOHN H S&lt;/Author&gt;&lt;Year&gt;2003&lt;/Year&gt;&lt;Details&gt;&lt;_accessed&gt;61488818&lt;/_accessed&gt;&lt;_collection_scope&gt;EI;SCI;SCIE;&lt;/_collection_scope&gt;&lt;_created&gt;61488818&lt;/_created&gt;&lt;_db_updated&gt;CrossRef&lt;/_db_updated&gt;&lt;_doi&gt;10.1017/S0022112002002872&lt;/_doi&gt;&lt;_impact_factor&gt;   2.514&lt;/_impact_factor&gt;&lt;_isbn&gt;0022-1120&lt;/_isbn&gt;&lt;_journal&gt;Journal of Fluid Mechanics&lt;/_journal&gt;&lt;_modified&gt;61488818&lt;/_modified&gt;&lt;_tertiary_title&gt;J. Fluid Mech.&lt;/_tertiary_title&gt;&lt;_url&gt;http://www.journals.cambridge.org/abstract_S0022112002002872&lt;/_url&gt;&lt;_volume&gt;476&lt;/_volume&gt;&lt;/Details&gt;&lt;Extra&gt;&lt;DBUID&gt;{A25F212C-9E56-4144-AE9B-89299983CBDD}&lt;/DBUID&gt;&lt;/Extra&gt;&lt;/Item&gt;&lt;/References&gt;&lt;/Group&gt;&lt;Group&gt;&lt;References&gt;&lt;Item&gt;&lt;ID&gt;1208&lt;/ID&gt;&lt;UID&gt;{9F5EAE91-7A03-41D6-AE24-DAF29C83E203}&lt;/UID&gt;&lt;Title&gt;Effects of temperature perturbation on direct detonation initiation&lt;/Title&gt;&lt;Template&gt;Journal Article&lt;/Template&gt;&lt;Star&gt;0&lt;/Star&gt;&lt;Tag&gt;0&lt;/Tag&gt;&lt;Author&gt;Qi, Chengken; Chen, Zheng&lt;/Author&gt;&lt;Year&gt;2016&lt;/Year&gt;&lt;Details&gt;&lt;_accessed&gt;61474379&lt;/_accessed&gt;&lt;_collection_scope&gt;EI;SCIE;&lt;/_collection_scope&gt;&lt;_created&gt;61474379&lt;/_created&gt;&lt;_db_updated&gt;CrossRef&lt;/_db_updated&gt;&lt;_doi&gt;10.1016/j.proci.2016.06.093&lt;/_doi&gt;&lt;_impact_factor&gt;   4.120&lt;/_impact_factor&gt;&lt;_isbn&gt;15407489&lt;/_isbn&gt;&lt;_journal&gt;Proceedings of the Combustion Institute&lt;/_journal&gt;&lt;_modified&gt;61474379&lt;/_modified&gt;&lt;_tertiary_title&gt;Proceedings of the Combustion Institute&lt;/_tertiary_title&gt;&lt;_url&gt;http://linkinghub.elsevier.com/retrieve/pii/S1540748916301511_x000d__x000a_http://api.elsevier.com/content/article/PII:S1540748916301511?httpAccept=text/xml&lt;/_url&gt;&lt;/Details&gt;&lt;Extra&gt;&lt;DBUID&gt;{A25F212C-9E56-4144-AE9B-89299983CBDD}&lt;/DBUID&gt;&lt;/Extra&gt;&lt;/Item&gt;&lt;/References&gt;&lt;/Group&gt;&lt;/Citation&gt;_x000a_"/>
    <w:docVar w:name="NE.Ref{65A079DF-553F-4E89-A910-53AC656BC3F1}" w:val=" ADDIN NE.Ref.{65A079DF-553F-4E89-A910-53AC656BC3F1}&lt;Citation&gt;&lt;Group&gt;&lt;References&gt;&lt;Item&gt;&lt;ID&gt;1155&lt;/ID&gt;&lt;UID&gt;{ABC6DA47-7A5F-4964-8195-C3B99E975AE0}&lt;/UID&gt;&lt;Title&gt;Combustion advancements in gasoline engines&lt;/Title&gt;&lt;Template&gt;Journal Article&lt;/Template&gt;&lt;Star&gt;0&lt;/Star&gt;&lt;Tag&gt;0&lt;/Tag&gt;&lt;Author&gt;Alkidas, Alex C&lt;/Author&gt;&lt;Year&gt;2007&lt;/Year&gt;&lt;Details&gt;&lt;_collection_scope&gt;EI;SCIE;&lt;/_collection_scope&gt;&lt;_created&gt;61151826&lt;/_created&gt;&lt;_impact_factor&gt;   4.801&lt;/_impact_factor&gt;&lt;_isbn&gt;0196-8904&lt;/_isbn&gt;&lt;_issue&gt;11&lt;/_issue&gt;&lt;_journal&gt;Energy Conversion and Management&lt;/_journal&gt;&lt;_modified&gt;61474269&lt;/_modified&gt;&lt;_pages&gt;2751-2761&lt;/_pages&gt;&lt;_volume&gt;48&lt;/_volume&gt;&lt;/Details&gt;&lt;Extra&gt;&lt;DBUID&gt;{A25F212C-9E56-4144-AE9B-89299983CBDD}&lt;/DBUID&gt;&lt;/Extra&gt;&lt;/Item&gt;&lt;/References&gt;&lt;/Group&gt;&lt;Group&gt;&lt;References&gt;&lt;Item&gt;&lt;ID&gt;1156&lt;/ID&gt;&lt;UID&gt;{80837372-6A30-40A1-8C8F-959D60DDA113}&lt;/UID&gt;&lt;Title&gt;Development of a fuel stratification spark ignition engine&lt;/Title&gt;&lt;Template&gt;Journal Article&lt;/Template&gt;&lt;Star&gt;0&lt;/Star&gt;&lt;Tag&gt;0&lt;/Tag&gt;&lt;Author&gt;Li, Y; Zhao, H; Leach, B; Ma, T&lt;/Author&gt;&lt;Year&gt;2005&lt;/Year&gt;&lt;Details&gt;&lt;_collection_scope&gt;EI;&lt;/_collection_scope&gt;&lt;_created&gt;61151828&lt;/_created&gt;&lt;_impact_factor&gt;   0.802&lt;/_impact_factor&gt;&lt;_isbn&gt;0954-4070&lt;/_isbn&gt;&lt;_issue&gt;7&lt;/_issue&gt;&lt;_journal&gt;Proceedings of the Institution of Mechanical Engineers, Part D: Journal of Automobile Engineering&lt;/_journal&gt;&lt;_modified&gt;61451849&lt;/_modified&gt;&lt;_pages&gt;923-934&lt;/_pages&gt;&lt;_volume&gt;219&lt;/_volume&gt;&lt;/Details&gt;&lt;Extra&gt;&lt;DBUID&gt;{A25F212C-9E56-4144-AE9B-89299983CBDD}&lt;/DBUID&gt;&lt;/Extra&gt;&lt;/Item&gt;&lt;/References&gt;&lt;/Group&gt;&lt;/Citation&gt;_x000a_"/>
    <w:docVar w:name="NE.Ref{66164A81-E4B7-4CEC-9DF6-3F7B08ADF884}" w:val=" ADDIN NE.Ref.{66164A81-E4B7-4CEC-9DF6-3F7B08ADF884}&lt;Citation&gt;&lt;Group&gt;&lt;References&gt;&lt;Item&gt;&lt;ID&gt;1216&lt;/ID&gt;&lt;UID&gt;{47969B51-9753-4B90-B83D-6A9D658CEE9D}&lt;/UID&gt;&lt;Title&gt;Burning velocity and the influence of flame stretch&lt;/Title&gt;&lt;Template&gt;Thesis&lt;/Template&gt;&lt;Star&gt;0&lt;/Star&gt;&lt;Tag&gt;0&lt;/Tag&gt;&lt;Author&gt;Taylor, S C&lt;/Author&gt;&lt;Year&gt;1991&lt;/Year&gt;&lt;Details&gt;&lt;_accessed&gt;61487761&lt;/_accessed&gt;&lt;_created&gt;61487758&lt;/_created&gt;&lt;_modified&gt;61487762&lt;/_modified&gt;&lt;_section&gt;University of Leeds&lt;/_section&gt;&lt;_volume&gt;ph.D. thesis&lt;/_volume&gt;&lt;/Details&gt;&lt;Extra&gt;&lt;DBUID&gt;{A25F212C-9E56-4144-AE9B-89299983CBDD}&lt;/DBUID&gt;&lt;/Extra&gt;&lt;/Item&gt;&lt;/References&gt;&lt;/Group&gt;&lt;Group&gt;&lt;References&gt;&lt;Item&gt;&lt;ID&gt;1214&lt;/ID&gt;&lt;UID&gt;{3003BE55-A815-4737-9E48-DF37CCE56640}&lt;/UID&gt;&lt;Title&gt;Burning velocities, markstein lengths, and flame quenching for spherical methane-air flames: A computational study&lt;/Title&gt;&lt;Template&gt;Journal Article&lt;/Template&gt;&lt;Star&gt;0&lt;/Star&gt;&lt;Tag&gt;0&lt;/Tag&gt;&lt;Author&gt;Bradley, Derek; Gaskell, P H; Gu, X J&lt;/Author&gt;&lt;Year&gt;1996&lt;/Year&gt;&lt;Details&gt;&lt;_accessed&gt;61487262&lt;/_accessed&gt;&lt;_collection_scope&gt;EI;SCI;SCIE;&lt;/_collection_scope&gt;&lt;_created&gt;61487245&lt;/_created&gt;&lt;_impact_factor&gt;   4.168&lt;/_impact_factor&gt;&lt;_issue&gt;1-2&lt;/_issue&gt;&lt;_journal&gt;Combustion and Flame&lt;/_journal&gt;&lt;_modified&gt;61487258&lt;/_modified&gt;&lt;_pages&gt;176-198&lt;/_pages&gt;&lt;_volume&gt;104&lt;/_volume&gt;&lt;/Details&gt;&lt;Extra&gt;&lt;DBUID&gt;{A25F212C-9E56-4144-AE9B-89299983CBDD}&lt;/DBUID&gt;&lt;/Extra&gt;&lt;/Item&gt;&lt;/References&gt;&lt;/Group&gt;&lt;Group&gt;&lt;References&gt;&lt;Item&gt;&lt;ID&gt;1177&lt;/ID&gt;&lt;UID&gt;{C355E8EC-D55F-41F0-8A37-EDDE2D8A7656}&lt;/UID&gt;&lt;Title&gt;On the extraction of laminar flame speed and Markstein length from outwardly propagating spherical flames&lt;/Title&gt;&lt;Template&gt;Journal Article&lt;/Template&gt;&lt;Star&gt;0&lt;/Star&gt;&lt;Tag&gt;0&lt;/Tag&gt;&lt;Author&gt;Chen, Zheng&lt;/Author&gt;&lt;Year&gt;2011&lt;/Year&gt;&lt;Details&gt;&lt;_collection_scope&gt;EI;SCI;SCIE;&lt;/_collection_scope&gt;&lt;_created&gt;61151914&lt;/_created&gt;&lt;_impact_factor&gt;   4.168&lt;/_impact_factor&gt;&lt;_isbn&gt;0010-2180&lt;/_isbn&gt;&lt;_issue&gt;2&lt;/_issue&gt;&lt;_journal&gt;Combustion and Flame&lt;/_journal&gt;&lt;_modified&gt;61474519&lt;/_modified&gt;&lt;_pages&gt;291-300&lt;/_pages&gt;&lt;_volume&gt;158&lt;/_volume&gt;&lt;/Details&gt;&lt;Extra&gt;&lt;DBUID&gt;{A25F212C-9E56-4144-AE9B-89299983CBDD}&lt;/DBUID&gt;&lt;/Extra&gt;&lt;/Item&gt;&lt;/References&gt;&lt;/Group&gt;&lt;Group&gt;&lt;References&gt;&lt;Item&gt;&lt;ID&gt;1217&lt;/ID&gt;&lt;UID&gt;{060FDCEC-2CF1-42BB-812E-958DFBC7DF4F}&lt;/UID&gt;&lt;Title&gt;Advances and challenges in laminar flame experiments and implications for combustion chemistry&lt;/Title&gt;&lt;Template&gt;Journal Article&lt;/Template&gt;&lt;Star&gt;0&lt;/Star&gt;&lt;Tag&gt;0&lt;/Tag&gt;&lt;Author&gt;Egolfopoulos, F N; Hansenb, N; Ju, Y; Kohse-Höinghaus, K; Law, C K; Qi, F&lt;/Author&gt;&lt;Year&gt;2014&lt;/Year&gt;&lt;Details&gt;&lt;_accessed&gt;61487770&lt;/_accessed&gt;&lt;_collection_scope&gt;EI;SCI;SCIE;&lt;/_collection_scope&gt;&lt;_created&gt;61487770&lt;/_created&gt;&lt;_impact_factor&gt;  16.784&lt;/_impact_factor&gt;&lt;_journal&gt;Progress in Energy and Combustion Science&lt;/_journal&gt;&lt;_modified&gt;61487770&lt;/_modified&gt;&lt;_pages&gt;36-67&lt;/_pages&gt;&lt;_volume&gt;43&lt;/_volume&gt;&lt;/Details&gt;&lt;Extra&gt;&lt;DBUID&gt;{A25F212C-9E56-4144-AE9B-89299983CBDD}&lt;/DBUID&gt;&lt;/Extra&gt;&lt;/Item&gt;&lt;/References&gt;&lt;/Group&gt;&lt;Group&gt;&lt;References&gt;&lt;Item&gt;&lt;ID&gt;1206&lt;/ID&gt;&lt;UID&gt;{571352A0-4822-4CDE-8E49-614E25B89442}&lt;/UID&gt;&lt;Title&gt;On the accuracy of laminar flame speeds measured from outwardly propagating spherical flames: Methane/air at normal temperature and pressure&lt;/Title&gt;&lt;Template&gt;Journal Article&lt;/Template&gt;&lt;Star&gt;0&lt;/Star&gt;&lt;Tag&gt;0&lt;/Tag&gt;&lt;Author&gt;Chen, Zheng&lt;/Author&gt;&lt;Year&gt;2015&lt;/Year&gt;&lt;Details&gt;&lt;_accessed&gt;61487256&lt;/_accessed&gt;&lt;_collection_scope&gt;EI;SCI;SCIE;&lt;/_collection_scope&gt;&lt;_created&gt;61474374&lt;/_created&gt;&lt;_db_updated&gt;CrossRef&lt;/_db_updated&gt;&lt;_doi&gt;10.1016/j.combustflame.2015.02.012&lt;/_doi&gt;&lt;_impact_factor&gt;   4.168&lt;/_impact_factor&gt;&lt;_isbn&gt;00102180&lt;/_isbn&gt;&lt;_issue&gt;6&lt;/_issue&gt;&lt;_journal&gt;Combustion and Flame&lt;/_journal&gt;&lt;_modified&gt;61474519&lt;/_modified&gt;&lt;_pages&gt;2442-2453&lt;/_pages&gt;&lt;_tertiary_title&gt;Combustion and Flame&lt;/_tertiary_title&gt;&lt;_url&gt;http://linkinghub.elsevier.com/retrieve/pii/S0010218015000541_x000d__x000a_http://api.elsevier.com/content/article/PII:S0010218015000541?httpAccept=text/xml&lt;/_url&gt;&lt;_volume&gt;162&lt;/_volume&gt;&lt;/Details&gt;&lt;Extra&gt;&lt;DBUID&gt;{A25F212C-9E56-4144-AE9B-89299983CBDD}&lt;/DBUID&gt;&lt;/Extra&gt;&lt;/Item&gt;&lt;/References&gt;&lt;/Group&gt;&lt;/Citation&gt;_x000a_"/>
    <w:docVar w:name="NE.Ref{69B254EF-77D7-4F28-BE2D-67DEDDB4C869}" w:val=" ADDIN NE.Ref.{69B254EF-77D7-4F28-BE2D-67DEDDB4C869}&lt;Citation&gt;&lt;Group&gt;&lt;References&gt;&lt;Item&gt;&lt;ID&gt;1186&lt;/ID&gt;&lt;UID&gt;{201F3554-713B-439A-A471-30D5A2F49409}&lt;/UID&gt;&lt;Title&gt;Effects of diluents on the ignition of premixed H 2/air mixtures&lt;/Title&gt;&lt;Template&gt;Journal Article&lt;/Template&gt;&lt;Star&gt;0&lt;/Star&gt;&lt;Tag&gt;0&lt;/Tag&gt;&lt;Author&gt;Zhang, Weikuo; Chen, Zheng; Kong, Wenjun&lt;/Author&gt;&lt;Year&gt;2012&lt;/Year&gt;&lt;Details&gt;&lt;_collection_scope&gt;EI;SCI;SCIE;&lt;/_collection_scope&gt;&lt;_created&gt;61151934&lt;/_created&gt;&lt;_impact_factor&gt;   4.168&lt;/_impact_factor&gt;&lt;_isbn&gt;0010-2180&lt;/_isbn&gt;&lt;_issue&gt;1&lt;/_issue&gt;&lt;_journal&gt;Combustion and Flame&lt;/_journal&gt;&lt;_modified&gt;61474387&lt;/_modified&gt;&lt;_pages&gt;151-160&lt;/_pages&gt;&lt;_volume&gt;159&lt;/_volume&gt;&lt;/Details&gt;&lt;Extra&gt;&lt;DBUID&gt;{A25F212C-9E56-4144-AE9B-89299983CBDD}&lt;/DBUID&gt;&lt;/Extra&gt;&lt;/Item&gt;&lt;/References&gt;&lt;/Group&gt;&lt;/Citation&gt;_x000a_"/>
    <w:docVar w:name="NE.Ref{6A81BAB3-4F87-4C03-9921-8340F524CF83}" w:val=" ADDIN NE.Ref.{6A81BAB3-4F87-4C03-9921-8340F524CF83}&lt;Citation&gt;&lt;Group&gt;&lt;References&gt;&lt;Item&gt;&lt;ID&gt;1170&lt;/ID&gt;&lt;UID&gt;{DC45ACE5-99DE-466B-9864-7371D5A51A1D}&lt;/UID&gt;&lt;Title&gt;Effects of Lewis number and ignition energy on the determination of laminar flame speed using propagating spherical flames&lt;/Title&gt;&lt;Template&gt;Journal Article&lt;/Template&gt;&lt;Star&gt;0&lt;/Star&gt;&lt;Tag&gt;0&lt;/Tag&gt;&lt;Author&gt;Chen, Zheng; Burke, Michael P; Ju, Yiguang&lt;/Author&gt;&lt;Year&gt;2009&lt;/Year&gt;&lt;Details&gt;&lt;_accessed&gt;61487755&lt;/_accessed&gt;&lt;_collection_scope&gt;EI;SCIE;&lt;/_collection_scope&gt;&lt;_created&gt;61151891&lt;/_created&gt;&lt;_impact_factor&gt;   4.120&lt;/_impact_factor&gt;&lt;_isbn&gt;1540-7489&lt;/_isbn&gt;&lt;_issue&gt;1&lt;/_issue&gt;&lt;_journal&gt;Proceedings of the Combustion Institute&lt;/_journal&gt;&lt;_modified&gt;61451841&lt;/_modified&gt;&lt;_pages&gt;1253-1260&lt;/_pages&gt;&lt;_volume&gt;32&lt;/_volume&gt;&lt;/Details&gt;&lt;Extra&gt;&lt;DBUID&gt;{A25F212C-9E56-4144-AE9B-89299983CBDD}&lt;/DBUID&gt;&lt;/Extra&gt;&lt;/Item&gt;&lt;/References&gt;&lt;/Group&gt;&lt;Group&gt;&lt;References&gt;&lt;Item&gt;&lt;ID&gt;1178&lt;/ID&gt;&lt;UID&gt;{FA4EB413-AF28-4E39-8987-1CB485334235}&lt;/UID&gt;&lt;Title&gt;Effects of radiation and compression on propagating spherical flames of methane/air mixtures near the lean flammability limit&lt;/Title&gt;&lt;Template&gt;Journal Article&lt;/Template&gt;&lt;Star&gt;0&lt;/Star&gt;&lt;Tag&gt;0&lt;/Tag&gt;&lt;Author&gt;Chen, Zheng&lt;/Author&gt;&lt;Year&gt;2010&lt;/Year&gt;&lt;Details&gt;&lt;_collection_scope&gt;EI;SCI;SCIE;&lt;/_collection_scope&gt;&lt;_created&gt;61151914&lt;/_created&gt;&lt;_impact_factor&gt;   4.168&lt;/_impact_factor&gt;&lt;_isbn&gt;0010-2180&lt;/_isbn&gt;&lt;_issue&gt;12&lt;/_issue&gt;&lt;_journal&gt;Combustion and Flame&lt;/_journal&gt;&lt;_modified&gt;61474326&lt;/_modified&gt;&lt;_pages&gt;2267-2276&lt;/_pages&gt;&lt;_volume&gt;157&lt;/_volume&gt;&lt;/Details&gt;&lt;Extra&gt;&lt;DBUID&gt;{A25F212C-9E56-4144-AE9B-89299983CBDD}&lt;/DBUID&gt;&lt;/Extra&gt;&lt;/Item&gt;&lt;/References&gt;&lt;/Group&gt;&lt;Group&gt;&lt;References&gt;&lt;Item&gt;&lt;ID&gt;1200&lt;/ID&gt;&lt;UID&gt;{36E88E74-2B59-44F1-BBEE-E37A2D7A7EC0}&lt;/UID&gt;&lt;Title&gt;Supersonic reaction front propagation initiated by a hot spot in n-heptane/air mixture with multistage ignition&lt;/Title&gt;&lt;Template&gt;Journal Article&lt;/Template&gt;&lt;Star&gt;0&lt;/Star&gt;&lt;Tag&gt;0&lt;/Tag&gt;&lt;Author&gt;Dai, Peng; Chen, Zheng&lt;/Author&gt;&lt;Year&gt;2015&lt;/Year&gt;&lt;Details&gt;&lt;_accessed&gt;61474336&lt;/_accessed&gt;&lt;_collection_scope&gt;EI;SCI;SCIE;&lt;/_collection_scope&gt;&lt;_created&gt;61474336&lt;/_created&gt;&lt;_db_updated&gt;CrossRef&lt;/_db_updated&gt;&lt;_doi&gt;10.1016/j.combustflame.2015.08.002&lt;/_doi&gt;&lt;_impact_factor&gt;   4.168&lt;/_impact_factor&gt;&lt;_isbn&gt;00102180&lt;/_isbn&gt;&lt;_issue&gt;11&lt;/_issue&gt;&lt;_journal&gt;Combustion and Flame&lt;/_journal&gt;&lt;_modified&gt;61474336&lt;/_modified&gt;&lt;_pages&gt;4183-4193&lt;/_pages&gt;&lt;_tertiary_title&gt;Combustion and Flame&lt;/_tertiary_title&gt;&lt;_url&gt;http://linkinghub.elsevier.com/retrieve/pii/S0010218015002588_x000d__x000a_http://api.elsevier.com/content/article/PII:S0010218015002588?httpAccept=text/xml&lt;/_url&gt;&lt;_volume&gt;162&lt;/_volume&gt;&lt;/Details&gt;&lt;Extra&gt;&lt;DBUID&gt;{A25F212C-9E56-4144-AE9B-89299983CBDD}&lt;/DBUID&gt;&lt;/Extra&gt;&lt;/Item&gt;&lt;/References&gt;&lt;/Group&gt;&lt;/Citation&gt;_x000a_"/>
    <w:docVar w:name="NE.Ref{6B32ADF7-1EA5-4F42-A314-980F5D9DFB54}" w:val=" ADDIN NE.Ref.{6B32ADF7-1EA5-4F42-A314-980F5D9DFB54}&lt;Citation&gt;&lt;Group&gt;&lt;References&gt;&lt;Item&gt;&lt;ID&gt;1192&lt;/ID&gt;&lt;UID&gt;{82790909-EA30-4CDC-B12E-007AEF90CD75}&lt;/UID&gt;&lt;Title&gt;Measurements of the critical initiation radius and unsteady propagation of n-decane/air premixed flames&lt;/Title&gt;&lt;Template&gt;Journal Article&lt;/Template&gt;&lt;Star&gt;0&lt;/Star&gt;&lt;Tag&gt;0&lt;/Tag&gt;&lt;Author&gt;Kim, Hwan Ho; Won, Sang Hee; Santner, Jeffrey; Chen, Zheng; Ju, Yiguang&lt;/Author&gt;&lt;Year&gt;2013&lt;/Year&gt;&lt;Details&gt;&lt;_collection_scope&gt;EI;SCIE;&lt;/_collection_scope&gt;&lt;_created&gt;61151956&lt;/_created&gt;&lt;_impact_factor&gt;   4.120&lt;/_impact_factor&gt;&lt;_isbn&gt;1540-7489&lt;/_isbn&gt;&lt;_issue&gt;1&lt;/_issue&gt;&lt;_journal&gt;Proceedings of the Combustion Institute&lt;/_journal&gt;&lt;_modified&gt;61156556&lt;/_modified&gt;&lt;_pages&gt;929-936&lt;/_pages&gt;&lt;_volume&gt;34&lt;/_volume&gt;&lt;/Details&gt;&lt;Extra&gt;&lt;DBUID&gt;{A25F212C-9E56-4144-AE9B-89299983CBDD}&lt;/DBUID&gt;&lt;/Extra&gt;&lt;/Item&gt;&lt;/References&gt;&lt;/Group&gt;&lt;/Citation&gt;_x000a_"/>
    <w:docVar w:name="NE.Ref{6B587DA6-0BF0-465F-8592-7D23D6E5D343}" w:val=" ADDIN NE.Ref.{6B587DA6-0BF0-465F-8592-7D23D6E5D343}&lt;Citation&gt;&lt;Group&gt;&lt;References&gt;&lt;Item&gt;&lt;ID&gt;1169&lt;/ID&gt;&lt;UID&gt;{52ED28A9-10A0-475F-ADC7-64E3AAC6736F}&lt;/UID&gt;&lt;Title&gt;On the critical flame radius and minimum ignition energy for spherical flame initiation&lt;/Title&gt;&lt;Template&gt;Journal Article&lt;/Template&gt;&lt;Star&gt;0&lt;/Star&gt;&lt;Tag&gt;0&lt;/Tag&gt;&lt;Author&gt;Chen, Zheng; Burke, Michael P; Ju, Yiguang&lt;/Author&gt;&lt;Year&gt;2011&lt;/Year&gt;&lt;Details&gt;&lt;_collection_scope&gt;EI;SCIE;&lt;/_collection_scope&gt;&lt;_created&gt;61151891&lt;/_created&gt;&lt;_impact_factor&gt;   4.120&lt;/_impact_factor&gt;&lt;_isbn&gt;1540-7489&lt;/_isbn&gt;&lt;_issue&gt;1&lt;/_issue&gt;&lt;_journal&gt;Proceedings of the Combustion Institute&lt;/_journal&gt;&lt;_modified&gt;61451841&lt;/_modified&gt;&lt;_pages&gt;1219-1226&lt;/_pages&gt;&lt;_volume&gt;33&lt;/_volume&gt;&lt;/Details&gt;&lt;Extra&gt;&lt;DBUID&gt;{A25F212C-9E56-4144-AE9B-89299983CBDD}&lt;/DBUID&gt;&lt;/Extra&gt;&lt;/Item&gt;&lt;/References&gt;&lt;/Group&gt;&lt;Group&gt;&lt;References&gt;&lt;Item&gt;&lt;ID&gt;1170&lt;/ID&gt;&lt;UID&gt;{DC45ACE5-99DE-466B-9864-7371D5A51A1D}&lt;/UID&gt;&lt;Title&gt;Effects of Lewis number and ignition energy on the determination of laminar flame speed using propagating spherical flames&lt;/Title&gt;&lt;Template&gt;Journal Article&lt;/Template&gt;&lt;Star&gt;0&lt;/Star&gt;&lt;Tag&gt;0&lt;/Tag&gt;&lt;Author&gt;Chen, Zheng; Burke, Michael P; Ju, Yiguang&lt;/Author&gt;&lt;Year&gt;2009&lt;/Year&gt;&lt;Details&gt;&lt;_accessed&gt;61451841&lt;/_accessed&gt;&lt;_collection_scope&gt;EI;SCIE;&lt;/_collection_scope&gt;&lt;_created&gt;61151891&lt;/_created&gt;&lt;_impact_factor&gt;   4.120&lt;/_impact_factor&gt;&lt;_isbn&gt;1540-7489&lt;/_isbn&gt;&lt;_issue&gt;1&lt;/_issue&gt;&lt;_journal&gt;Proceedings of the Combustion Institute&lt;/_journal&gt;&lt;_modified&gt;61451841&lt;/_modified&gt;&lt;_pages&gt;1253-1260&lt;/_pages&gt;&lt;_volume&gt;32&lt;/_volume&gt;&lt;/Details&gt;&lt;Extra&gt;&lt;DBUID&gt;{A25F212C-9E56-4144-AE9B-89299983CBDD}&lt;/DBUID&gt;&lt;/Extra&gt;&lt;/Item&gt;&lt;/References&gt;&lt;/Group&gt;&lt;/Citation&gt;_x000a_"/>
    <w:docVar w:name="NE.Ref{6EC841AD-3C0A-4485-B37F-CD4FB2956FC7}" w:val=" ADDIN NE.Ref.{6EC841AD-3C0A-4485-B37F-CD4FB2956FC7}&lt;Citation&gt;&lt;Group&gt;&lt;References&gt;&lt;Item&gt;&lt;ID&gt;1157&lt;/ID&gt;&lt;UID&gt;{1EF2F398-5002-4806-82EB-A97F13485B64}&lt;/UID&gt;&lt;Title&gt;A numerical study of the laminar flame speed of stratified methane/air flames&lt;/Title&gt;&lt;Template&gt;Journal Article&lt;/Template&gt;&lt;Star&gt;0&lt;/Star&gt;&lt;Tag&gt;0&lt;/Tag&gt;&lt;Author&gt;Da Cruz, A Pires; Dean, A M; Grenda, J M&lt;/Author&gt;&lt;Year&gt;2000&lt;/Year&gt;&lt;Details&gt;&lt;_collection_scope&gt;EI;SCIE;&lt;/_collection_scope&gt;&lt;_created&gt;61151852&lt;/_created&gt;&lt;_impact_factor&gt;   4.120&lt;/_impact_factor&gt;&lt;_isbn&gt;1540-7489&lt;/_isbn&gt;&lt;_issue&gt;2&lt;/_issue&gt;&lt;_journal&gt;Proceedings of the Combustion Institute&lt;/_journal&gt;&lt;_modified&gt;61474266&lt;/_modified&gt;&lt;_pages&gt;1925-1932&lt;/_pages&gt;&lt;_volume&gt;28&lt;/_volume&gt;&lt;/Details&gt;&lt;Extra&gt;&lt;DBUID&gt;{A25F212C-9E56-4144-AE9B-89299983CBDD}&lt;/DBUID&gt;&lt;/Extra&gt;&lt;/Item&gt;&lt;/References&gt;&lt;/Group&gt;&lt;/Citation&gt;_x000a_"/>
    <w:docVar w:name="NE.Ref{7502968C-87EC-4D5B-9FEE-5A294DEE9F25}" w:val=" ADDIN NE.Ref.{7502968C-87EC-4D5B-9FEE-5A294DEE9F25}&lt;Citation&gt;&lt;Group&gt;&lt;References&gt;&lt;Item&gt;&lt;ID&gt;1263&lt;/ID&gt;&lt;UID&gt;{DD3FE05E-632C-45EF-B53D-60D9B94BFF81}&lt;/UID&gt;&lt;Title&gt;Combustion physics (2006) Cambridge&lt;/Title&gt;&lt;Template&gt;Journal Article&lt;/Template&gt;&lt;Star&gt;0&lt;/Star&gt;&lt;Tag&gt;0&lt;/Tag&gt;&lt;Author&gt;Law, C K&lt;/Author&gt;&lt;Year&gt;0&lt;/Year&gt;&lt;Details&gt;&lt;_journal&gt;New York&lt;/_journal&gt;&lt;_created&gt;61806874&lt;/_created&gt;&lt;_modified&gt;61806874&lt;/_modified&gt;&lt;_accessed&gt;61806874&lt;/_accessed&gt;&lt;/Details&gt;&lt;Extra&gt;&lt;DBUID&gt;{A25F212C-9E56-4144-AE9B-89299983CBDD}&lt;/DBUID&gt;&lt;/Extra&gt;&lt;/Item&gt;&lt;/References&gt;&lt;/Group&gt;&lt;Group&gt;&lt;References&gt;&lt;Item&gt;&lt;ID&gt;1264&lt;/ID&gt;&lt;UID&gt;{1E2B1572-FE76-4FD6-BC50-025337D725DB}&lt;/UID&gt;&lt;Title&gt;Dynamic behavior of premixed flame fronts in laminar and turbulent flows&lt;/Title&gt;&lt;Template&gt;Journal Article&lt;/Template&gt;&lt;Star&gt;0&lt;/Star&gt;&lt;Tag&gt;0&lt;/Tag&gt;&lt;Author&gt;Clavin, Paul&lt;/Author&gt;&lt;Year&gt;1985&lt;/Year&gt;&lt;Details&gt;&lt;_isbn&gt;0360-1285&lt;/_isbn&gt;&lt;_issue&gt;1&lt;/_issue&gt;&lt;_journal&gt;Progress in Energy and Combustion Science&lt;/_journal&gt;&lt;_pages&gt;1-59&lt;/_pages&gt;&lt;_volume&gt;11&lt;/_volume&gt;&lt;_created&gt;61806876&lt;/_created&gt;&lt;_modified&gt;61806876&lt;/_modified&gt;&lt;_impact_factor&gt;  16.784&lt;/_impact_factor&gt;&lt;_collection_scope&gt;EI;SCI;SCIE;&lt;/_collection_scope&gt;&lt;/Details&gt;&lt;Extra&gt;&lt;DBUID&gt;{A25F212C-9E56-4144-AE9B-89299983CBDD}&lt;/DBUID&gt;&lt;/Extra&gt;&lt;/Item&gt;&lt;/References&gt;&lt;/Group&gt;&lt;/Citation&gt;_x000a_"/>
    <w:docVar w:name="NE.Ref{7545E8D5-6599-46AB-8837-CAD13AAFCFFF}" w:val=" ADDIN NE.Ref.{7545E8D5-6599-46AB-8837-CAD13AAFCFFF}&lt;Citation&gt;&lt;Group&gt;&lt;References&gt;&lt;Item&gt;&lt;ID&gt;1170&lt;/ID&gt;&lt;UID&gt;{DC45ACE5-99DE-466B-9864-7371D5A51A1D}&lt;/UID&gt;&lt;Title&gt;Effects of Lewis number and ignition energy on the determination of laminar flame speed using propagating spherical flames&lt;/Title&gt;&lt;Template&gt;Journal Article&lt;/Template&gt;&lt;Star&gt;0&lt;/Star&gt;&lt;Tag&gt;0&lt;/Tag&gt;&lt;Author&gt;Chen, Zheng; Burke, Michael P; Ju, Yiguang&lt;/Author&gt;&lt;Year&gt;2009&lt;/Year&gt;&lt;Details&gt;&lt;_accessed&gt;61487755&lt;/_accessed&gt;&lt;_collection_scope&gt;EI;SCIE;&lt;/_collection_scope&gt;&lt;_created&gt;61151891&lt;/_created&gt;&lt;_impact_factor&gt;   4.120&lt;/_impact_factor&gt;&lt;_isbn&gt;1540-7489&lt;/_isbn&gt;&lt;_issue&gt;1&lt;/_issue&gt;&lt;_journal&gt;Proceedings of the Combustion Institute&lt;/_journal&gt;&lt;_modified&gt;61451841&lt;/_modified&gt;&lt;_pages&gt;1253-1260&lt;/_pages&gt;&lt;_volume&gt;32&lt;/_volume&gt;&lt;/Details&gt;&lt;Extra&gt;&lt;DBUID&gt;{A25F212C-9E56-4144-AE9B-89299983CBDD}&lt;/DBUID&gt;&lt;/Extra&gt;&lt;/Item&gt;&lt;/References&gt;&lt;/Group&gt;&lt;Group&gt;&lt;References&gt;&lt;Item&gt;&lt;ID&gt;1214&lt;/ID&gt;&lt;UID&gt;{3003BE55-A815-4737-9E48-DF37CCE56640}&lt;/UID&gt;&lt;Title&gt;Burning velocities, markstein lengths, and flame quenching for spherical methane-air flames: A computational study&lt;/Title&gt;&lt;Template&gt;Journal Article&lt;/Template&gt;&lt;Star&gt;0&lt;/Star&gt;&lt;Tag&gt;0&lt;/Tag&gt;&lt;Author&gt;Bradley, Derek; Gaskell, P H; Gu, X J&lt;/Author&gt;&lt;Year&gt;1996&lt;/Year&gt;&lt;Details&gt;&lt;_accessed&gt;61487262&lt;/_accessed&gt;&lt;_collection_scope&gt;EI;SCI;SCIE;&lt;/_collection_scope&gt;&lt;_created&gt;61487245&lt;/_created&gt;&lt;_impact_factor&gt;   4.168&lt;/_impact_factor&gt;&lt;_issue&gt;1-2&lt;/_issue&gt;&lt;_journal&gt;Combustion and Flame&lt;/_journal&gt;&lt;_modified&gt;61487258&lt;/_modified&gt;&lt;_pages&gt;176-198&lt;/_pages&gt;&lt;_volume&gt;104&lt;/_volume&gt;&lt;/Details&gt;&lt;Extra&gt;&lt;DBUID&gt;{A25F212C-9E56-4144-AE9B-89299983CBDD}&lt;/DBUID&gt;&lt;/Extra&gt;&lt;/Item&gt;&lt;/References&gt;&lt;/Group&gt;&lt;Group&gt;&lt;References&gt;&lt;Item&gt;&lt;ID&gt;1215&lt;/ID&gt;&lt;UID&gt;{0672234E-C99F-468F-AFDC-50E1EAC65BD2}&lt;/UID&gt;&lt;Title&gt;Measurements of laminar burning velocities for natural gas–hydrogen–air mixtures&lt;/Title&gt;&lt;Template&gt;Journal Article&lt;/Template&gt;&lt;Star&gt;0&lt;/Star&gt;&lt;Tag&gt;0&lt;/Tag&gt;&lt;Author&gt;Huang, Z; Zhang, Y; Zeng, K; Liu, B; Wang, Q; Jiang, D&lt;/Author&gt;&lt;Year&gt;2006&lt;/Year&gt;&lt;Details&gt;&lt;_accessed&gt;61487261&lt;/_accessed&gt;&lt;_collection_scope&gt;EI;SCI;SCIE;&lt;/_collection_scope&gt;&lt;_created&gt;61487260&lt;/_created&gt;&lt;_db_updated&gt;CrossRef&lt;/_db_updated&gt;&lt;_doi&gt;10.1016/j.combustflame.2006.03.003&lt;/_doi&gt;&lt;_impact_factor&gt;   4.168&lt;/_impact_factor&gt;&lt;_isbn&gt;00102180&lt;/_isbn&gt;&lt;_issue&gt;1-2&lt;/_issue&gt;&lt;_journal&gt;Combustion and Flame&lt;/_journal&gt;&lt;_modified&gt;61487261&lt;/_modified&gt;&lt;_pages&gt;302-311&lt;/_pages&gt;&lt;_tertiary_title&gt;Combustion and Flame&lt;/_tertiary_title&gt;&lt;_url&gt;http://linkinghub.elsevier.com/retrieve/pii/S0010218006000873_x000d__x000a_http://api.elsevier.com/content/article/PII:S0010218006000873?httpAccept=text/xml&lt;/_url&gt;&lt;_volume&gt;146&lt;/_volume&gt;&lt;/Details&gt;&lt;Extra&gt;&lt;DBUID&gt;{A25F212C-9E56-4144-AE9B-89299983CBDD}&lt;/DBUID&gt;&lt;/Extra&gt;&lt;/Item&gt;&lt;/References&gt;&lt;/Group&gt;&lt;/Citation&gt;_x000a_"/>
    <w:docVar w:name="NE.Ref{7716F36E-69FF-4D7C-9396-0329E9D0FAE9}" w:val=" ADDIN NE.Ref.{7716F36E-69FF-4D7C-9396-0329E9D0FAE9}&lt;Citation&gt;&lt;Group&gt;&lt;References&gt;&lt;Item&gt;&lt;ID&gt;1231&lt;/ID&gt;&lt;UID&gt;{31482687-D02D-4CCE-BEA7-AE7914453787}&lt;/UID&gt;&lt;Title&gt;Laminar propagation of lean premixed flames ignited in stratified mixture&lt;/Title&gt;&lt;Template&gt;Journal Article&lt;/Template&gt;&lt;Star&gt;0&lt;/Star&gt;&lt;Tag&gt;0&lt;/Tag&gt;&lt;Author&gt;Balusamy, Saravanan; Cessou, Armelle; Lecordier, Bertrand&lt;/Author&gt;&lt;Year&gt;2014&lt;/Year&gt;&lt;Details&gt;&lt;_accessed&gt;61500869&lt;/_accessed&gt;&lt;_collection_scope&gt;EI;SCI;SCIE;&lt;/_collection_scope&gt;&lt;_created&gt;61500869&lt;/_created&gt;&lt;_db_updated&gt;CrossRef&lt;/_db_updated&gt;&lt;_doi&gt;10.1016/j.combustflame.2013.08.023&lt;/_doi&gt;&lt;_impact_factor&gt;   4.168&lt;/_impact_factor&gt;&lt;_isbn&gt;00102180&lt;/_isbn&gt;&lt;_issue&gt;2&lt;/_issue&gt;&lt;_journal&gt;Combustion and Flame&lt;/_journal&gt;&lt;_modified&gt;61500869&lt;/_modified&gt;&lt;_pages&gt;427-437&lt;/_pages&gt;&lt;_tertiary_title&gt;Combustion and Flame&lt;/_tertiary_title&gt;&lt;_url&gt;http://linkinghub.elsevier.com/retrieve/pii/S0010218013003271_x000d__x000a_http://api.elsevier.com/content/article/PII:S0010218013003271?httpAccept=text/xml&lt;/_url&gt;&lt;_volume&gt;161&lt;/_volume&gt;&lt;/Details&gt;&lt;Extra&gt;&lt;DBUID&gt;{A25F212C-9E56-4144-AE9B-89299983CBDD}&lt;/DBUID&gt;&lt;/Extra&gt;&lt;/Item&gt;&lt;/References&gt;&lt;/Group&gt;&lt;/Citation&gt;_x000a_"/>
    <w:docVar w:name="NE.Ref{77B522D1-936D-49FE-A03E-ECB45ACE1C2E}" w:val=" ADDIN NE.Ref.{77B522D1-936D-49FE-A03E-ECB45ACE1C2E}&lt;Citation&gt;&lt;Group&gt;&lt;References&gt;&lt;Item&gt;&lt;ID&gt;1193&lt;/ID&gt;&lt;UID&gt;{B2B50AB4-FCB7-490F-9597-120B4B4FCB35}&lt;/UID&gt;&lt;Title&gt;Dynamic behavior of premixed flame fronts in laminar and turbulent flows&lt;/Title&gt;&lt;Template&gt;Journal Article&lt;/Template&gt;&lt;Star&gt;0&lt;/Star&gt;&lt;Tag&gt;0&lt;/Tag&gt;&lt;Author&gt;Clavin, Paul&lt;/Author&gt;&lt;Year&gt;1985&lt;/Year&gt;&lt;Details&gt;&lt;_collection_scope&gt;EI;SCI;SCIE;&lt;/_collection_scope&gt;&lt;_created&gt;61151958&lt;/_created&gt;&lt;_impact_factor&gt;  16.784&lt;/_impact_factor&gt;&lt;_isbn&gt;0360-1285&lt;/_isbn&gt;&lt;_issue&gt;1&lt;/_issue&gt;&lt;_journal&gt;Progress in Energy and Combustion Science&lt;/_journal&gt;&lt;_modified&gt;61474391&lt;/_modified&gt;&lt;_pages&gt;1-59&lt;/_pages&gt;&lt;_volume&gt;11&lt;/_volume&gt;&lt;/Details&gt;&lt;Extra&gt;&lt;DBUID&gt;{A25F212C-9E56-4144-AE9B-89299983CBDD}&lt;/DBUID&gt;&lt;/Extra&gt;&lt;/Item&gt;&lt;/References&gt;&lt;/Group&gt;&lt;/Citation&gt;_x000a_"/>
    <w:docVar w:name="NE.Ref{7891CDC1-EDDA-4D60-8DB0-C0B9FFC2A5E8}" w:val=" ADDIN NE.Ref.{7891CDC1-EDDA-4D60-8DB0-C0B9FFC2A5E8}&lt;Citation&gt;&lt;Group&gt;&lt;References&gt;&lt;Item&gt;&lt;ID&gt;1162&lt;/ID&gt;&lt;UID&gt;{819BF38A-BA01-489A-B6C2-79C3F0095C8A}&lt;/UID&gt;&lt;Title&gt;An experimental investigation of flame propagation through a turbulent stratified mixture&lt;/Title&gt;&lt;Template&gt;Journal Article&lt;/Template&gt;&lt;Star&gt;0&lt;/Star&gt;&lt;Tag&gt;0&lt;/Tag&gt;&lt;Author&gt;Pasquier, Nathalie; Lecordier, Bertrand; Trinite, Michel; Cessou, Armelle&lt;/Author&gt;&lt;Year&gt;2007&lt;/Year&gt;&lt;Details&gt;&lt;_collection_scope&gt;EI;SCIE;&lt;/_collection_scope&gt;&lt;_created&gt;61151862&lt;/_created&gt;&lt;_impact_factor&gt;   4.120&lt;/_impact_factor&gt;&lt;_isbn&gt;1540-7489&lt;/_isbn&gt;&lt;_issue&gt;1&lt;/_issue&gt;&lt;_journal&gt;Proceedings of the Combustion Institute&lt;/_journal&gt;&lt;_modified&gt;61474267&lt;/_modified&gt;&lt;_pages&gt;1567-1574&lt;/_pages&gt;&lt;_volume&gt;31&lt;/_volume&gt;&lt;/Details&gt;&lt;Extra&gt;&lt;DBUID&gt;{A25F212C-9E56-4144-AE9B-89299983CBDD}&lt;/DBUID&gt;&lt;/Extra&gt;&lt;/Item&gt;&lt;/References&gt;&lt;/Group&gt;&lt;/Citation&gt;_x000a_"/>
    <w:docVar w:name="NE.Ref{7C2CBBAC-4B06-48C8-BE98-56DA30D10E97}" w:val=" ADDIN NE.Ref.{7C2CBBAC-4B06-48C8-BE98-56DA30D10E97}&lt;Citation&gt;&lt;Group&gt;&lt;References&gt;&lt;Item&gt;&lt;ID&gt;1009&lt;/ID&gt;&lt;UID&gt;{2E6822E6-696F-4C73-98A0-2672E9B71700}&lt;/UID&gt;&lt;Title&gt;SENKIN: A FORTRAN program for predicting homogeneous gas phase chemical kinetics with sensitivity analysis&lt;/Title&gt;&lt;Template&gt;Report&lt;/Template&gt;&lt;Star&gt;0&lt;/Star&gt;&lt;Tag&gt;0&lt;/Tag&gt;&lt;Author&gt;Lutz, Andrew E; Kee, Robert J; Miller, James A&lt;/Author&gt;&lt;Year&gt;1988&lt;/Year&gt;&lt;Details&gt;&lt;_created&gt;60605386&lt;/_created&gt;&lt;_modified&gt;60605387&lt;/_modified&gt;&lt;_publisher&gt;Sandia National Labs., Livermore, CA (USA)&lt;/_publisher&gt;&lt;/Details&gt;&lt;Extra&gt;&lt;DBUID&gt;{A25F212C-9E56-4144-AE9B-89299983CBDD}&lt;/DBUID&gt;&lt;/Extra&gt;&lt;/Item&gt;&lt;/References&gt;&lt;/Group&gt;&lt;/Citation&gt;_x000a_"/>
    <w:docVar w:name="NE.Ref{7D947335-A145-46A6-8860-725C1FC116C6}" w:val=" ADDIN NE.Ref.{7D947335-A145-46A6-8860-725C1FC116C6}&lt;Citation&gt;&lt;Group&gt;&lt;References&gt;&lt;Item&gt;&lt;ID&gt;1170&lt;/ID&gt;&lt;UID&gt;{DC45ACE5-99DE-466B-9864-7371D5A51A1D}&lt;/UID&gt;&lt;Title&gt;Effects of Lewis number and ignition energy on the determination of laminar flame speed using propagating spherical flames&lt;/Title&gt;&lt;Template&gt;Journal Article&lt;/Template&gt;&lt;Star&gt;0&lt;/Star&gt;&lt;Tag&gt;0&lt;/Tag&gt;&lt;Author&gt;Chen, Zheng; Burke, Michael P; Ju, Yiguang&lt;/Author&gt;&lt;Year&gt;2009&lt;/Year&gt;&lt;Details&gt;&lt;_accessed&gt;61451841&lt;/_accessed&gt;&lt;_collection_scope&gt;EI;SCIE;&lt;/_collection_scope&gt;&lt;_created&gt;61151891&lt;/_created&gt;&lt;_impact_factor&gt;   4.120&lt;/_impact_factor&gt;&lt;_isbn&gt;1540-7489&lt;/_isbn&gt;&lt;_issue&gt;1&lt;/_issue&gt;&lt;_journal&gt;Proceedings of the Combustion Institute&lt;/_journal&gt;&lt;_modified&gt;61451841&lt;/_modified&gt;&lt;_pages&gt;1253-1260&lt;/_pages&gt;&lt;_volume&gt;32&lt;/_volume&gt;&lt;/Details&gt;&lt;Extra&gt;&lt;DBUID&gt;{A25F212C-9E56-4144-AE9B-89299983CBDD}&lt;/DBUID&gt;&lt;/Extra&gt;&lt;/Item&gt;&lt;/References&gt;&lt;/Group&gt;&lt;/Citation&gt;_x000a_"/>
    <w:docVar w:name="NE.Ref{7F827D8B-D977-45C3-B44B-DA78A960CB3C}" w:val=" ADDIN NE.Ref.{7F827D8B-D977-45C3-B44B-DA78A960CB3C}&lt;Citation&gt;&lt;Group&gt;&lt;References&gt;&lt;Item&gt;&lt;ID&gt;1263&lt;/ID&gt;&lt;UID&gt;{DD3FE05E-632C-45EF-B53D-60D9B94BFF81}&lt;/UID&gt;&lt;Title&gt;Combustion physics (2006) Cambridge&lt;/Title&gt;&lt;Template&gt;Journal Article&lt;/Template&gt;&lt;Star&gt;0&lt;/Star&gt;&lt;Tag&gt;0&lt;/Tag&gt;&lt;Author&gt;Law, C K&lt;/Author&gt;&lt;Year&gt;0&lt;/Year&gt;&lt;Details&gt;&lt;_journal&gt;New York&lt;/_journal&gt;&lt;_created&gt;61806874&lt;/_created&gt;&lt;_modified&gt;61806874&lt;/_modified&gt;&lt;_accessed&gt;61806874&lt;/_accessed&gt;&lt;/Details&gt;&lt;Extra&gt;&lt;DBUID&gt;{A25F212C-9E56-4144-AE9B-89299983CBDD}&lt;/DBUID&gt;&lt;/Extra&gt;&lt;/Item&gt;&lt;/References&gt;&lt;/Group&gt;&lt;/Citation&gt;_x000a_"/>
    <w:docVar w:name="NE.Ref{805DA04D-EB21-43E4-82A9-758D18EC2845}" w:val=" ADDIN NE.Ref.{805DA04D-EB21-43E4-82A9-758D18EC2845}&lt;Citation&gt;&lt;Group&gt;&lt;References&gt;&lt;Item&gt;&lt;ID&gt;1169&lt;/ID&gt;&lt;UID&gt;{52ED28A9-10A0-475F-ADC7-64E3AAC6736F}&lt;/UID&gt;&lt;Title&gt;On the critical flame radius and minimum ignition energy for spherical flame initiation&lt;/Title&gt;&lt;Template&gt;Journal Article&lt;/Template&gt;&lt;Star&gt;0&lt;/Star&gt;&lt;Tag&gt;0&lt;/Tag&gt;&lt;Author&gt;Chen, Zheng; Burke, Michael P; Ju, Yiguang&lt;/Author&gt;&lt;Year&gt;2011&lt;/Year&gt;&lt;Details&gt;&lt;_collection_scope&gt;EI;SCIE;&lt;/_collection_scope&gt;&lt;_created&gt;61151891&lt;/_created&gt;&lt;_impact_factor&gt;   2.262&lt;/_impact_factor&gt;&lt;_isbn&gt;1540-7489&lt;/_isbn&gt;&lt;_issue&gt;1&lt;/_issue&gt;&lt;_journal&gt;Proceedings of the Combustion Institute&lt;/_journal&gt;&lt;_modified&gt;61151892&lt;/_modified&gt;&lt;_pages&gt;1219-1226&lt;/_pages&gt;&lt;_volume&gt;33&lt;/_volume&gt;&lt;/Details&gt;&lt;Extra&gt;&lt;DBUID&gt;{A25F212C-9E56-4144-AE9B-89299983CBDD}&lt;/DBUID&gt;&lt;/Extra&gt;&lt;/Item&gt;&lt;/References&gt;&lt;/Group&gt;&lt;Group&gt;&lt;References&gt;&lt;Item&gt;&lt;ID&gt;1170&lt;/ID&gt;&lt;UID&gt;{DC45ACE5-99DE-466B-9864-7371D5A51A1D}&lt;/UID&gt;&lt;Title&gt;Effects of Lewis number and ignition energy on the determination of laminar flame speed using propagating spherical flames&lt;/Title&gt;&lt;Template&gt;Journal Article&lt;/Template&gt;&lt;Star&gt;0&lt;/Star&gt;&lt;Tag&gt;0&lt;/Tag&gt;&lt;Author&gt;Chen, Zheng; Burke, Michael P; Ju, Yiguang&lt;/Author&gt;&lt;Year&gt;2009&lt;/Year&gt;&lt;Details&gt;&lt;_collection_scope&gt;EI;SCIE;&lt;/_collection_scope&gt;&lt;_created&gt;61151891&lt;/_created&gt;&lt;_impact_factor&gt;   2.262&lt;/_impact_factor&gt;&lt;_isbn&gt;1540-7489&lt;/_isbn&gt;&lt;_issue&gt;1&lt;/_issue&gt;&lt;_journal&gt;Proceedings of the Combustion Institute&lt;/_journal&gt;&lt;_modified&gt;61151892&lt;/_modified&gt;&lt;_pages&gt;1253-1260&lt;/_pages&gt;&lt;_volume&gt;32&lt;/_volume&gt;&lt;/Details&gt;&lt;Extra&gt;&lt;DBUID&gt;{A25F212C-9E56-4144-AE9B-89299983CBDD}&lt;/DBUID&gt;&lt;/Extra&gt;&lt;/Item&gt;&lt;/References&gt;&lt;/Group&gt;&lt;/Citation&gt;_x000a_"/>
    <w:docVar w:name="NE.Ref{8194016F-A802-4029-8904-270707451123}" w:val=" ADDIN NE.Ref.{8194016F-A802-4029-8904-270707451123}&lt;Citation&gt;&lt;Group&gt;&lt;References&gt;&lt;Item&gt;&lt;ID&gt;1155&lt;/ID&gt;&lt;UID&gt;{ABC6DA47-7A5F-4964-8195-C3B99E975AE0}&lt;/UID&gt;&lt;Title&gt;Combustion advancements in gasoline engines&lt;/Title&gt;&lt;Template&gt;Journal Article&lt;/Template&gt;&lt;Star&gt;0&lt;/Star&gt;&lt;Tag&gt;0&lt;/Tag&gt;&lt;Author&gt;Alkidas, Alex C&lt;/Author&gt;&lt;Year&gt;2007&lt;/Year&gt;&lt;Details&gt;&lt;_collection_scope&gt;EI;SCIE;&lt;/_collection_scope&gt;&lt;_created&gt;61151826&lt;/_created&gt;&lt;_impact_factor&gt;   4.801&lt;/_impact_factor&gt;&lt;_isbn&gt;0196-8904&lt;/_isbn&gt;&lt;_issue&gt;11&lt;/_issue&gt;&lt;_journal&gt;Energy Conversion and Management&lt;/_journal&gt;&lt;_modified&gt;61474269&lt;/_modified&gt;&lt;_pages&gt;2751-2761&lt;/_pages&gt;&lt;_volume&gt;48&lt;/_volume&gt;&lt;/Details&gt;&lt;Extra&gt;&lt;DBUID&gt;{A25F212C-9E56-4144-AE9B-89299983CBDD}&lt;/DBUID&gt;&lt;/Extra&gt;&lt;/Item&gt;&lt;/References&gt;&lt;/Group&gt;&lt;Group&gt;&lt;References&gt;&lt;Item&gt;&lt;ID&gt;1156&lt;/ID&gt;&lt;UID&gt;{80837372-6A30-40A1-8C8F-959D60DDA113}&lt;/UID&gt;&lt;Title&gt;Development of a fuel stratification spark ignition engine&lt;/Title&gt;&lt;Template&gt;Journal Article&lt;/Template&gt;&lt;Star&gt;0&lt;/Star&gt;&lt;Tag&gt;0&lt;/Tag&gt;&lt;Author&gt;Li, Y; Zhao, H; Leach, B; Ma, T&lt;/Author&gt;&lt;Year&gt;2005&lt;/Year&gt;&lt;Details&gt;&lt;_collection_scope&gt;EI;&lt;/_collection_scope&gt;&lt;_created&gt;61151828&lt;/_created&gt;&lt;_impact_factor&gt;   0.802&lt;/_impact_factor&gt;&lt;_isbn&gt;0954-4070&lt;/_isbn&gt;&lt;_issue&gt;7&lt;/_issue&gt;&lt;_journal&gt;Proceedings of the Institution of Mechanical Engineers, Part D: Journal of Automobile Engineering&lt;/_journal&gt;&lt;_modified&gt;61451849&lt;/_modified&gt;&lt;_pages&gt;923-934&lt;/_pages&gt;&lt;_volume&gt;219&lt;/_volume&gt;&lt;/Details&gt;&lt;Extra&gt;&lt;DBUID&gt;{A25F212C-9E56-4144-AE9B-89299983CBDD}&lt;/DBUID&gt;&lt;/Extra&gt;&lt;/Item&gt;&lt;/References&gt;&lt;/Group&gt;&lt;/Citation&gt;_x000a_"/>
    <w:docVar w:name="NE.Ref{85548421-3E60-49E8-BA7F-689AA24F9F65}" w:val=" ADDIN NE.Ref.{85548421-3E60-49E8-BA7F-689AA24F9F65}&lt;Citation&gt;&lt;Group&gt;&lt;References&gt;&lt;Item&gt;&lt;ID&gt;1235&lt;/ID&gt;&lt;UID&gt;{961DC931-B092-432D-B85C-560CC76822C2}&lt;/UID&gt;&lt;Title&gt;On the initiation of a spherical flame kernel&lt;/Title&gt;&lt;Template&gt;Journal Article&lt;/Template&gt;&lt;Star&gt;0&lt;/Star&gt;&lt;Tag&gt;0&lt;/Tag&gt;&lt;Author&gt;Deshaies, B; Joulin, G&lt;/Author&gt;&lt;Year&gt;1984&lt;/Year&gt;&lt;Details&gt;&lt;_accessed&gt;61500925&lt;/_accessed&gt;&lt;_collection_scope&gt;EI;SCI;SCIE;&lt;/_collection_scope&gt;&lt;_created&gt;61500925&lt;/_created&gt;&lt;_impact_factor&gt;   1.193&lt;/_impact_factor&gt;&lt;_isbn&gt;0010-2202&lt;/_isbn&gt;&lt;_issue&gt;3-4&lt;/_issue&gt;&lt;_journal&gt;Combustion Science and Technology&lt;/_journal&gt;&lt;_modified&gt;61500925&lt;/_modified&gt;&lt;_pages&gt;99-116&lt;/_pages&gt;&lt;_volume&gt;37&lt;/_volume&gt;&lt;/Details&gt;&lt;Extra&gt;&lt;DBUID&gt;{A25F212C-9E56-4144-AE9B-89299983CBDD}&lt;/DBUID&gt;&lt;/Extra&gt;&lt;/Item&gt;&lt;/References&gt;&lt;/Group&gt;&lt;/Citation&gt;_x000a_"/>
    <w:docVar w:name="NE.Ref{86EB4FD5-922B-417E-840B-7F9F2DDCCC40}" w:val=" ADDIN NE.Ref.{86EB4FD5-922B-417E-840B-7F9F2DDCCC40}&lt;Citation&gt;&lt;Group&gt;&lt;References&gt;&lt;Item&gt;&lt;ID&gt;1165&lt;/ID&gt;&lt;UID&gt;{E421B5B2-F09A-440C-B3FA-DEBEFE04752D}&lt;/UID&gt;&lt;Title&gt;Structure, aerodynamics, and geometry of premixed flamelets&lt;/Title&gt;&lt;Template&gt;Journal Article&lt;/Template&gt;&lt;Star&gt;0&lt;/Star&gt;&lt;Tag&gt;0&lt;/Tag&gt;&lt;Author&gt;Law, C K; Sung, C J&lt;/Author&gt;&lt;Year&gt;2000&lt;/Year&gt;&lt;Details&gt;&lt;_collection_scope&gt;EI;SCI;SCIE;&lt;/_collection_scope&gt;&lt;_created&gt;61151867&lt;/_created&gt;&lt;_impact_factor&gt;  16.784&lt;/_impact_factor&gt;&lt;_isbn&gt;0360-1285&lt;/_isbn&gt;&lt;_issue&gt;4&lt;/_issue&gt;&lt;_journal&gt;Progress in Energy and Combustion Science&lt;/_journal&gt;&lt;_modified&gt;61474319&lt;/_modified&gt;&lt;_pages&gt;459-505&lt;/_pages&gt;&lt;_volume&gt;26&lt;/_volume&gt;&lt;/Details&gt;&lt;Extra&gt;&lt;DBUID&gt;{A25F212C-9E56-4144-AE9B-89299983CBDD}&lt;/DBUID&gt;&lt;/Extra&gt;&lt;/Item&gt;&lt;/References&gt;&lt;/Group&gt;&lt;Group&gt;&lt;References&gt;&lt;Item&gt;&lt;ID&gt;1166&lt;/ID&gt;&lt;UID&gt;{8365EBE1-A335-4BD9-B0D2-48D51F6C15E4}&lt;/UID&gt;&lt;Title&gt;Combustion physics&lt;/Title&gt;&lt;Template&gt;Book&lt;/Template&gt;&lt;Star&gt;0&lt;/Star&gt;&lt;Tag&gt;0&lt;/Tag&gt;&lt;Author&gt;Law, Chung K&lt;/Author&gt;&lt;Year&gt;2010&lt;/Year&gt;&lt;Details&gt;&lt;_created&gt;61151869&lt;/_created&gt;&lt;_isbn&gt;1139459244&lt;/_isbn&gt;&lt;_modified&gt;61151869&lt;/_modified&gt;&lt;_publisher&gt;Cambridge university press&lt;/_publisher&gt;&lt;/Details&gt;&lt;Extra&gt;&lt;DBUID&gt;{A25F212C-9E56-4144-AE9B-89299983CBDD}&lt;/DBUID&gt;&lt;/Extra&gt;&lt;/Item&gt;&lt;/References&gt;&lt;/Group&gt;&lt;/Citation&gt;_x000a_"/>
    <w:docVar w:name="NE.Ref{87BE684E-2B7C-434B-9A01-0751564132FB}" w:val=" ADDIN NE.Ref.{87BE684E-2B7C-434B-9A01-0751564132FB}&lt;Citation&gt;&lt;Group&gt;&lt;References&gt;&lt;Item&gt;&lt;ID&gt;1231&lt;/ID&gt;&lt;UID&gt;{31482687-D02D-4CCE-BEA7-AE7914453787}&lt;/UID&gt;&lt;Title&gt;Laminar propagation of lean premixed flames ignited in stratified mixture&lt;/Title&gt;&lt;Template&gt;Journal Article&lt;/Template&gt;&lt;Star&gt;0&lt;/Star&gt;&lt;Tag&gt;0&lt;/Tag&gt;&lt;Author&gt;Balusamy, Saravanan; Cessou, Armelle; Lecordier, Bertrand&lt;/Author&gt;&lt;Year&gt;2014&lt;/Year&gt;&lt;Details&gt;&lt;_doi&gt;10.1016/j.combustflame.2013.08.023&lt;/_doi&gt;&lt;_created&gt;61500869&lt;/_created&gt;&lt;_modified&gt;61500869&lt;/_modified&gt;&lt;_url&gt;http://linkinghub.elsevier.com/retrieve/pii/S0010218013003271_x000d__x000a_http://api.elsevier.com/content/article/PII:S0010218013003271?httpAccept=text/xml&lt;/_url&gt;&lt;_journal&gt;Combustion and Flame&lt;/_journal&gt;&lt;_volume&gt;161&lt;/_volume&gt;&lt;_issue&gt;2&lt;/_issue&gt;&lt;_pages&gt;427-437&lt;/_pages&gt;&lt;_tertiary_title&gt;Combustion and Flame&lt;/_tertiary_title&gt;&lt;_isbn&gt;00102180&lt;/_isbn&gt;&lt;_accessed&gt;61500869&lt;/_accessed&gt;&lt;_db_updated&gt;CrossRef&lt;/_db_updated&gt;&lt;_impact_factor&gt;   4.168&lt;/_impact_factor&gt;&lt;_collection_scope&gt;EI;SCI;SCIE;&lt;/_collection_scope&gt;&lt;/Details&gt;&lt;Extra&gt;&lt;DBUID&gt;{A25F212C-9E56-4144-AE9B-89299983CBDD}&lt;/DBUID&gt;&lt;/Extra&gt;&lt;/Item&gt;&lt;/References&gt;&lt;/Group&gt;&lt;/Citation&gt;_x000a_"/>
    <w:docVar w:name="NE.Ref{8A470855-9BF7-4FC8-B5A7-F295D26E8F58}" w:val=" ADDIN NE.Ref.{8A470855-9BF7-4FC8-B5A7-F295D26E8F58}&lt;Citation&gt;&lt;Group&gt;&lt;References&gt;&lt;Item&gt;&lt;ID&gt;1155&lt;/ID&gt;&lt;UID&gt;{ABC6DA47-7A5F-4964-8195-C3B99E975AE0}&lt;/UID&gt;&lt;Title&gt;Combustion advancements in gasoline engines&lt;/Title&gt;&lt;Template&gt;Journal Article&lt;/Template&gt;&lt;Star&gt;0&lt;/Star&gt;&lt;Tag&gt;0&lt;/Tag&gt;&lt;Author&gt;Alkidas, Alex C&lt;/Author&gt;&lt;Year&gt;2007&lt;/Year&gt;&lt;Details&gt;&lt;_collection_scope&gt;EI;SCIE;&lt;/_collection_scope&gt;&lt;_created&gt;61151826&lt;/_created&gt;&lt;_impact_factor&gt;   4.801&lt;/_impact_factor&gt;&lt;_isbn&gt;0196-8904&lt;/_isbn&gt;&lt;_issue&gt;11&lt;/_issue&gt;&lt;_journal&gt;Energy Conversion and Management&lt;/_journal&gt;&lt;_modified&gt;61474269&lt;/_modified&gt;&lt;_pages&gt;2751-2761&lt;/_pages&gt;&lt;_volume&gt;48&lt;/_volume&gt;&lt;/Details&gt;&lt;Extra&gt;&lt;DBUID&gt;{A25F212C-9E56-4144-AE9B-89299983CBDD}&lt;/DBUID&gt;&lt;/Extra&gt;&lt;/Item&gt;&lt;/References&gt;&lt;/Group&gt;&lt;Group&gt;&lt;References&gt;&lt;Item&gt;&lt;ID&gt;1156&lt;/ID&gt;&lt;UID&gt;{80837372-6A30-40A1-8C8F-959D60DDA113}&lt;/UID&gt;&lt;Title&gt;Development of a fuel stratification spark ignition engine&lt;/Title&gt;&lt;Template&gt;Journal Article&lt;/Template&gt;&lt;Star&gt;0&lt;/Star&gt;&lt;Tag&gt;0&lt;/Tag&gt;&lt;Author&gt;Li, Y; Zhao, H; Leach, B; Ma, T&lt;/Author&gt;&lt;Year&gt;2005&lt;/Year&gt;&lt;Details&gt;&lt;_collection_scope&gt;EI;&lt;/_collection_scope&gt;&lt;_created&gt;61151828&lt;/_created&gt;&lt;_impact_factor&gt;   0.802&lt;/_impact_factor&gt;&lt;_isbn&gt;0954-4070&lt;/_isbn&gt;&lt;_issue&gt;7&lt;/_issue&gt;&lt;_journal&gt;Proceedings of the Institution of Mechanical Engineers, Part D: Journal of Automobile Engineering&lt;/_journal&gt;&lt;_modified&gt;61451849&lt;/_modified&gt;&lt;_pages&gt;923-934&lt;/_pages&gt;&lt;_volume&gt;219&lt;/_volume&gt;&lt;/Details&gt;&lt;Extra&gt;&lt;DBUID&gt;{A25F212C-9E56-4144-AE9B-89299983CBDD}&lt;/DBUID&gt;&lt;/Extra&gt;&lt;/Item&gt;&lt;/References&gt;&lt;/Group&gt;&lt;/Citation&gt;_x000a_"/>
    <w:docVar w:name="NE.Ref{8D25451C-7AED-42E3-B38F-4DBC54001510}" w:val=" ADDIN NE.Ref.{8D25451C-7AED-42E3-B38F-4DBC54001510}&lt;Citation&gt;&lt;Group&gt;&lt;References&gt;&lt;Item&gt;&lt;ID&gt;1157&lt;/ID&gt;&lt;UID&gt;{1EF2F398-5002-4806-82EB-A97F13485B64}&lt;/UID&gt;&lt;Title&gt;A numerical study of the laminar flame speed of stratified methane/air flames&lt;/Title&gt;&lt;Template&gt;Journal Article&lt;/Template&gt;&lt;Star&gt;0&lt;/Star&gt;&lt;Tag&gt;0&lt;/Tag&gt;&lt;Author&gt;Pires Da Cruz, A; Dean, A M; Grenda, J M&lt;/Author&gt;&lt;Year&gt;2000&lt;/Year&gt;&lt;Details&gt;&lt;_collection_scope&gt;EI;SCIE;&lt;/_collection_scope&gt;&lt;_created&gt;61151852&lt;/_created&gt;&lt;_impact_factor&gt;   4.120&lt;/_impact_factor&gt;&lt;_isbn&gt;1540-7489&lt;/_isbn&gt;&lt;_issue&gt;2&lt;/_issue&gt;&lt;_journal&gt;Proceedings of the Combustion Institute&lt;/_journal&gt;&lt;_modified&gt;61500784&lt;/_modified&gt;&lt;_pages&gt;1925-1932&lt;/_pages&gt;&lt;_volume&gt;28&lt;/_volume&gt;&lt;_accessed&gt;61500821&lt;/_accessed&gt;&lt;/Details&gt;&lt;Extra&gt;&lt;DBUID&gt;{A25F212C-9E56-4144-AE9B-89299983CBDD}&lt;/DBUID&gt;&lt;/Extra&gt;&lt;/Item&gt;&lt;/References&gt;&lt;/Group&gt;&lt;/Citation&gt;_x000a_"/>
    <w:docVar w:name="NE.Ref{8EB010CB-2B96-4EDC-A5EB-1015DC9DB82D}" w:val=" ADDIN NE.Ref.{8EB010CB-2B96-4EDC-A5EB-1015DC9DB82D}&lt;Citation&gt;&lt;Group&gt;&lt;References&gt;&lt;Item&gt;&lt;ID&gt;1192&lt;/ID&gt;&lt;UID&gt;{82790909-EA30-4CDC-B12E-007AEF90CD75}&lt;/UID&gt;&lt;Title&gt;Measurements of the critical initiation radius and unsteady propagation of n-decane/air premixed flames&lt;/Title&gt;&lt;Template&gt;Journal Article&lt;/Template&gt;&lt;Star&gt;0&lt;/Star&gt;&lt;Tag&gt;0&lt;/Tag&gt;&lt;Author&gt;Kim, Hwan Ho; Won, Sang Hee; Santner, Jeffrey; Chen, Zheng; Ju, Yiguang&lt;/Author&gt;&lt;Year&gt;2013&lt;/Year&gt;&lt;Details&gt;&lt;_collection_scope&gt;EI;SCIE;&lt;/_collection_scope&gt;&lt;_created&gt;61151956&lt;/_created&gt;&lt;_impact_factor&gt;   4.120&lt;/_impact_factor&gt;&lt;_isbn&gt;1540-7489&lt;/_isbn&gt;&lt;_issue&gt;1&lt;/_issue&gt;&lt;_journal&gt;Proceedings of the Combustion Institute&lt;/_journal&gt;&lt;_modified&gt;61474369&lt;/_modified&gt;&lt;_pages&gt;929-936&lt;/_pages&gt;&lt;_volume&gt;34&lt;/_volume&gt;&lt;/Details&gt;&lt;Extra&gt;&lt;DBUID&gt;{A25F212C-9E56-4144-AE9B-89299983CBDD}&lt;/DBUID&gt;&lt;/Extra&gt;&lt;/Item&gt;&lt;/References&gt;&lt;/Group&gt;&lt;/Citation&gt;_x000a_"/>
    <w:docVar w:name="NE.Ref{9195DD10-9EF1-40E9-99B6-074A45179C55}" w:val=" ADDIN NE.Ref.{9195DD10-9EF1-40E9-99B6-074A45179C55}&lt;Citation&gt;&lt;Group&gt;&lt;References&gt;&lt;Item&gt;&lt;ID&gt;1167&lt;/ID&gt;&lt;UID&gt;{925032CC-2242-47F6-8AC1-8AA0F5915153}&lt;/UID&gt;&lt;Title&gt;Numerical study of laminar flame speed of fuel-stratified hydrogen/air flames&lt;/Title&gt;&lt;Template&gt;Journal Article&lt;/Template&gt;&lt;Star&gt;0&lt;/Star&gt;&lt;Tag&gt;0&lt;/Tag&gt;&lt;Author&gt;Shi, Xian; Chen, Jyh-Yuan; Chen, Zheng&lt;/Author&gt;&lt;Year&gt;2016&lt;/Year&gt;&lt;Details&gt;&lt;_accessed&gt;61474267&lt;/_accessed&gt;&lt;_collection_scope&gt;EI;SCI;SCIE;&lt;/_collection_scope&gt;&lt;_created&gt;61151874&lt;/_created&gt;&lt;_impact_factor&gt;   4.168&lt;/_impact_factor&gt;&lt;_isbn&gt;0010-2180&lt;/_isbn&gt;&lt;_journal&gt;Combustion and Flame&lt;/_journal&gt;&lt;_modified&gt;61474267&lt;/_modified&gt;&lt;_pages&gt;394-405&lt;/_pages&gt;&lt;_volume&gt;163&lt;/_volume&gt;&lt;/Details&gt;&lt;Extra&gt;&lt;DBUID&gt;{A25F212C-9E56-4144-AE9B-89299983CBDD}&lt;/DBUID&gt;&lt;/Extra&gt;&lt;/Item&gt;&lt;/References&gt;&lt;/Group&gt;&lt;/Citation&gt;_x000a_"/>
    <w:docVar w:name="NE.Ref{92F73311-A991-444B-ABCC-08163CC8DC32}" w:val=" ADDIN NE.Ref.{92F73311-A991-444B-ABCC-08163CC8DC32}&lt;Citation&gt;&lt;Group&gt;&lt;References&gt;&lt;Item&gt;&lt;ID&gt;1170&lt;/ID&gt;&lt;UID&gt;{DC45ACE5-99DE-466B-9864-7371D5A51A1D}&lt;/UID&gt;&lt;Title&gt;Effects of Lewis number and ignition energy on the determination of laminar flame speed using propagating spherical flames&lt;/Title&gt;&lt;Template&gt;Journal Article&lt;/Template&gt;&lt;Star&gt;0&lt;/Star&gt;&lt;Tag&gt;0&lt;/Tag&gt;&lt;Author&gt;Chen, Zheng; Burke, Michael P; Ju, Yiguang&lt;/Author&gt;&lt;Year&gt;2009&lt;/Year&gt;&lt;Details&gt;&lt;_accessed&gt;61487755&lt;/_accessed&gt;&lt;_collection_scope&gt;EI;SCIE;&lt;/_collection_scope&gt;&lt;_created&gt;61151891&lt;/_created&gt;&lt;_impact_factor&gt;   4.120&lt;/_impact_factor&gt;&lt;_isbn&gt;1540-7489&lt;/_isbn&gt;&lt;_issue&gt;1&lt;/_issue&gt;&lt;_journal&gt;Proceedings of the Combustion Institute&lt;/_journal&gt;&lt;_modified&gt;61451841&lt;/_modified&gt;&lt;_pages&gt;1253-1260&lt;/_pages&gt;&lt;_volume&gt;32&lt;/_volume&gt;&lt;/Details&gt;&lt;Extra&gt;&lt;DBUID&gt;{A25F212C-9E56-4144-AE9B-89299983CBDD}&lt;/DBUID&gt;&lt;/Extra&gt;&lt;/Item&gt;&lt;/References&gt;&lt;/Group&gt;&lt;Group&gt;&lt;References&gt;&lt;Item&gt;&lt;ID&gt;1178&lt;/ID&gt;&lt;UID&gt;{FA4EB413-AF28-4E39-8987-1CB485334235}&lt;/UID&gt;&lt;Title&gt;Effects of radiation and compression on propagating spherical flames of methane/air mixtures near the lean flammability limit&lt;/Title&gt;&lt;Template&gt;Journal Article&lt;/Template&gt;&lt;Star&gt;0&lt;/Star&gt;&lt;Tag&gt;0&lt;/Tag&gt;&lt;Author&gt;Chen, Zheng&lt;/Author&gt;&lt;Year&gt;2010&lt;/Year&gt;&lt;Details&gt;&lt;_collection_scope&gt;EI;SCI;SCIE;&lt;/_collection_scope&gt;&lt;_created&gt;61151914&lt;/_created&gt;&lt;_impact_factor&gt;   4.168&lt;/_impact_factor&gt;&lt;_isbn&gt;0010-2180&lt;/_isbn&gt;&lt;_issue&gt;12&lt;/_issue&gt;&lt;_journal&gt;Combustion and Flame&lt;/_journal&gt;&lt;_modified&gt;61474326&lt;/_modified&gt;&lt;_pages&gt;2267-2276&lt;/_pages&gt;&lt;_volume&gt;157&lt;/_volume&gt;&lt;/Details&gt;&lt;Extra&gt;&lt;DBUID&gt;{A25F212C-9E56-4144-AE9B-89299983CBDD}&lt;/DBUID&gt;&lt;/Extra&gt;&lt;/Item&gt;&lt;/References&gt;&lt;/Group&gt;&lt;Group&gt;&lt;References&gt;&lt;Item&gt;&lt;ID&gt;1200&lt;/ID&gt;&lt;UID&gt;{36E88E74-2B59-44F1-BBEE-E37A2D7A7EC0}&lt;/UID&gt;&lt;Title&gt;Supersonic reaction front propagation initiated by a hot spot in n-heptane/air mixture with multistage ignition&lt;/Title&gt;&lt;Template&gt;Journal Article&lt;/Template&gt;&lt;Star&gt;0&lt;/Star&gt;&lt;Tag&gt;0&lt;/Tag&gt;&lt;Author&gt;Dai, Peng; Chen, Zheng&lt;/Author&gt;&lt;Year&gt;2015&lt;/Year&gt;&lt;Details&gt;&lt;_accessed&gt;61474336&lt;/_accessed&gt;&lt;_collection_scope&gt;EI;SCI;SCIE;&lt;/_collection_scope&gt;&lt;_created&gt;61474336&lt;/_created&gt;&lt;_db_updated&gt;CrossRef&lt;/_db_updated&gt;&lt;_doi&gt;10.1016/j.combustflame.2015.08.002&lt;/_doi&gt;&lt;_impact_factor&gt;   4.168&lt;/_impact_factor&gt;&lt;_isbn&gt;00102180&lt;/_isbn&gt;&lt;_issue&gt;11&lt;/_issue&gt;&lt;_journal&gt;Combustion and Flame&lt;/_journal&gt;&lt;_modified&gt;61474336&lt;/_modified&gt;&lt;_pages&gt;4183-4193&lt;/_pages&gt;&lt;_tertiary_title&gt;Combustion and Flame&lt;/_tertiary_title&gt;&lt;_url&gt;http://linkinghub.elsevier.com/retrieve/pii/S0010218015002588_x000d__x000a_http://api.elsevier.com/content/article/PII:S0010218015002588?httpAccept=text/xml&lt;/_url&gt;&lt;_volume&gt;162&lt;/_volume&gt;&lt;/Details&gt;&lt;Extra&gt;&lt;DBUID&gt;{A25F212C-9E56-4144-AE9B-89299983CBDD}&lt;/DBUID&gt;&lt;/Extra&gt;&lt;/Item&gt;&lt;/References&gt;&lt;/Group&gt;&lt;/Citation&gt;_x000a_"/>
    <w:docVar w:name="NE.Ref{95FA1938-0FA3-47E3-B641-4375565B9739}" w:val=" ADDIN NE.Ref.{95FA1938-0FA3-47E3-B641-4375565B9739}&lt;Citation&gt;&lt;Group&gt;&lt;References&gt;&lt;Item&gt;&lt;ID&gt;1206&lt;/ID&gt;&lt;UID&gt;{571352A0-4822-4CDE-8E49-614E25B89442}&lt;/UID&gt;&lt;Title&gt;On the accuracy of laminar flame speeds measured from outwardly propagating spherical flames: Methane/air at normal temperature and pressure&lt;/Title&gt;&lt;Template&gt;Journal Article&lt;/Template&gt;&lt;Star&gt;0&lt;/Star&gt;&lt;Tag&gt;0&lt;/Tag&gt;&lt;Author&gt;Chen, Zheng&lt;/Author&gt;&lt;Year&gt;2015&lt;/Year&gt;&lt;Details&gt;&lt;_accessed&gt;61487256&lt;/_accessed&gt;&lt;_collection_scope&gt;EI;SCI;SCIE;&lt;/_collection_scope&gt;&lt;_created&gt;61474374&lt;/_created&gt;&lt;_db_updated&gt;CrossRef&lt;/_db_updated&gt;&lt;_doi&gt;10.1016/j.combustflame.2015.02.012&lt;/_doi&gt;&lt;_impact_factor&gt;   4.168&lt;/_impact_factor&gt;&lt;_isbn&gt;00102180&lt;/_isbn&gt;&lt;_issue&gt;6&lt;/_issue&gt;&lt;_journal&gt;Combustion and Flame&lt;/_journal&gt;&lt;_modified&gt;61474519&lt;/_modified&gt;&lt;_pages&gt;2442-2453&lt;/_pages&gt;&lt;_tertiary_title&gt;Combustion and Flame&lt;/_tertiary_title&gt;&lt;_url&gt;http://linkinghub.elsevier.com/retrieve/pii/S0010218015000541_x000d__x000a_http://api.elsevier.com/content/article/PII:S0010218015000541?httpAccept=text/xml&lt;/_url&gt;&lt;_volume&gt;162&lt;/_volume&gt;&lt;/Details&gt;&lt;Extra&gt;&lt;DBUID&gt;{A25F212C-9E56-4144-AE9B-89299983CBDD}&lt;/DBUID&gt;&lt;/Extra&gt;&lt;/Item&gt;&lt;/References&gt;&lt;/Group&gt;&lt;Group&gt;&lt;References&gt;&lt;Item&gt;&lt;ID&gt;1207&lt;/ID&gt;&lt;UID&gt;{027B80DF-22D6-490B-AB13-7A9DF0414E5D}&lt;/UID&gt;&lt;Title&gt;End-gas autoignition and detonation development in a closed chamber&lt;/Title&gt;&lt;Template&gt;Journal Article&lt;/Template&gt;&lt;Star&gt;0&lt;/Star&gt;&lt;Tag&gt;0&lt;/Tag&gt;&lt;Author&gt;Yu, Hao; Chen, Zheng&lt;/Author&gt;&lt;Year&gt;2015&lt;/Year&gt;&lt;Details&gt;&lt;_accessed&gt;61474376&lt;/_accessed&gt;&lt;_collection_scope&gt;EI;SCI;SCIE;&lt;/_collection_scope&gt;&lt;_created&gt;61474376&lt;/_created&gt;&lt;_db_updated&gt;CrossRef&lt;/_db_updated&gt;&lt;_doi&gt;10.1016/j.combustflame.2015.08.018&lt;/_doi&gt;&lt;_impact_factor&gt;   4.168&lt;/_impact_factor&gt;&lt;_isbn&gt;00102180&lt;/_isbn&gt;&lt;_issue&gt;11&lt;/_issue&gt;&lt;_journal&gt;Combustion and Flame&lt;/_journal&gt;&lt;_modified&gt;61474385&lt;/_modified&gt;&lt;_pages&gt;4102-4111&lt;/_pages&gt;&lt;_tertiary_title&gt;Combustion and Flame&lt;/_tertiary_title&gt;&lt;_url&gt;http://linkinghub.elsevier.com/retrieve/pii/S0010218015002850_x000d__x000a_http://api.elsevier.com/content/article/PII:S0010218015002850?httpAccept=text/xml&lt;/_url&gt;&lt;_volume&gt;162&lt;/_volume&gt;&lt;/Details&gt;&lt;Extra&gt;&lt;DBUID&gt;{A25F212C-9E56-4144-AE9B-89299983CBDD}&lt;/DBUID&gt;&lt;/Extra&gt;&lt;/Item&gt;&lt;/References&gt;&lt;/Group&gt;&lt;/Citation&gt;_x000a_"/>
    <w:docVar w:name="NE.Ref{98D21FCE-87FE-431D-B106-495B554B8BDF}" w:val=" ADDIN NE.Ref.{98D21FCE-87FE-431D-B106-495B554B8BDF}&lt;Citation&gt;&lt;Group&gt;&lt;References&gt;&lt;Item&gt;&lt;ID&gt;1193&lt;/ID&gt;&lt;UID&gt;{B2B50AB4-FCB7-490F-9597-120B4B4FCB35}&lt;/UID&gt;&lt;Title&gt;Dynamic behavior of premixed flame fronts in laminar and turbulent flows&lt;/Title&gt;&lt;Template&gt;Journal Article&lt;/Template&gt;&lt;Star&gt;0&lt;/Star&gt;&lt;Tag&gt;0&lt;/Tag&gt;&lt;Author&gt;Clavin, Paul&lt;/Author&gt;&lt;Year&gt;1985&lt;/Year&gt;&lt;Details&gt;&lt;_collection_scope&gt;EI;SCI;SCIE;&lt;/_collection_scope&gt;&lt;_created&gt;61151958&lt;/_created&gt;&lt;_impact_factor&gt;  16.784&lt;/_impact_factor&gt;&lt;_isbn&gt;0360-1285&lt;/_isbn&gt;&lt;_issue&gt;1&lt;/_issue&gt;&lt;_journal&gt;Progress in Energy and Combustion Science&lt;/_journal&gt;&lt;_modified&gt;61474391&lt;/_modified&gt;&lt;_pages&gt;1-59&lt;/_pages&gt;&lt;_volume&gt;11&lt;/_volume&gt;&lt;/Details&gt;&lt;Extra&gt;&lt;DBUID&gt;{A25F212C-9E56-4144-AE9B-89299983CBDD}&lt;/DBUID&gt;&lt;/Extra&gt;&lt;/Item&gt;&lt;/References&gt;&lt;/Group&gt;&lt;/Citation&gt;_x000a_"/>
    <w:docVar w:name="NE.Ref{99B1F694-E892-451C-8813-DF8F80817E13}" w:val=" ADDIN NE.Ref.{99B1F694-E892-451C-8813-DF8F80817E13}&lt;Citation&gt;&lt;Group&gt;&lt;References&gt;&lt;Item&gt;&lt;ID&gt;1265&lt;/ID&gt;&lt;UID&gt;{960272C5-1776-4A33-A9B2-0D512D8571F4}&lt;/UID&gt;&lt;Title&gt;Effects of residual burnt gas heterogeneity on early flame propagation and on cyclic variability in spark-ignited engines&lt;/Title&gt;&lt;Template&gt;Journal Article&lt;/Template&gt;&lt;Star&gt;0&lt;/Star&gt;&lt;Tag&gt;0&lt;/Tag&gt;&lt;Author&gt;Pera, Cecile; Chevillard, Stephane; Reveillon, Julien&lt;/Author&gt;&lt;Year&gt;2013&lt;/Year&gt;&lt;Details&gt;&lt;_doi&gt;10.1016/j.combustflame.2013.01.009&lt;/_doi&gt;&lt;_created&gt;61811224&lt;/_created&gt;&lt;_modified&gt;61811224&lt;/_modified&gt;&lt;_url&gt;http://linkinghub.elsevier.com/retrieve/pii/S0010218013000242_x000d__x000a_http://api.elsevier.com/content/article/PII:S0010218013000242?httpAccept=text/xml&lt;/_url&gt;&lt;_journal&gt;Combustion and Flame&lt;/_journal&gt;&lt;_volume&gt;160&lt;/_volume&gt;&lt;_issue&gt;6&lt;/_issue&gt;&lt;_pages&gt;1020-1032&lt;/_pages&gt;&lt;_tertiary_title&gt;Combustion and Flame&lt;/_tertiary_title&gt;&lt;_isbn&gt;00102180&lt;/_isbn&gt;&lt;_accessed&gt;61811224&lt;/_accessed&gt;&lt;_db_updated&gt;CrossRef&lt;/_db_updated&gt;&lt;_impact_factor&gt;   3.663&lt;/_impact_factor&gt;&lt;_collection_scope&gt;EI;SCI;SCIE;&lt;/_collection_scope&gt;&lt;/Details&gt;&lt;Extra&gt;&lt;DBUID&gt;{A25F212C-9E56-4144-AE9B-89299983CBDD}&lt;/DBUID&gt;&lt;/Extra&gt;&lt;/Item&gt;&lt;/References&gt;&lt;/Group&gt;&lt;/Citation&gt;_x000a_"/>
    <w:docVar w:name="NE.Ref{9E1D34C8-7AF1-4EAC-9A3D-76FE72048C01}" w:val=" ADDIN NE.Ref.{9E1D34C8-7AF1-4EAC-9A3D-76FE72048C01}&lt;Citation&gt;&lt;Group&gt;&lt;References&gt;&lt;Item&gt;&lt;ID&gt;1208&lt;/ID&gt;&lt;UID&gt;{9F5EAE91-7A03-41D6-AE24-DAF29C83E203}&lt;/UID&gt;&lt;Title&gt;Effects of temperature perturbation on direct detonation initiation&lt;/Title&gt;&lt;Template&gt;Journal Article&lt;/Template&gt;&lt;Star&gt;0&lt;/Star&gt;&lt;Tag&gt;0&lt;/Tag&gt;&lt;Author&gt;Qi, Chengken; Chen, Zheng&lt;/Author&gt;&lt;Year&gt;2016&lt;/Year&gt;&lt;Details&gt;&lt;_accessed&gt;61474379&lt;/_accessed&gt;&lt;_collection_scope&gt;EI;SCIE;&lt;/_collection_scope&gt;&lt;_created&gt;61474379&lt;/_created&gt;&lt;_db_updated&gt;CrossRef&lt;/_db_updated&gt;&lt;_doi&gt;10.1016/j.proci.2016.06.093&lt;/_doi&gt;&lt;_impact_factor&gt;   4.120&lt;/_impact_factor&gt;&lt;_isbn&gt;15407489&lt;/_isbn&gt;&lt;_journal&gt;Proceedings of the Combustion Institute&lt;/_journal&gt;&lt;_modified&gt;61474379&lt;/_modified&gt;&lt;_tertiary_title&gt;Proceedings of the Combustion Institute&lt;/_tertiary_title&gt;&lt;_url&gt;http://linkinghub.elsevier.com/retrieve/pii/S1540748916301511_x000d__x000a_http://api.elsevier.com/content/article/PII:S1540748916301511?httpAccept=text/xml&lt;/_url&gt;&lt;/Details&gt;&lt;Extra&gt;&lt;DBUID&gt;{A25F212C-9E56-4144-AE9B-89299983CBDD}&lt;/DBUID&gt;&lt;/Extra&gt;&lt;/Item&gt;&lt;/References&gt;&lt;/Group&gt;&lt;Group&gt;&lt;References&gt;&lt;Item&gt;&lt;ID&gt;1209&lt;/ID&gt;&lt;UID&gt;{EB58DB07-27D7-4E66-A672-E932D2B93E42}&lt;/UID&gt;&lt;Title&gt;Numerical experiments on reaction front propagation in n-heptane/air mixture with temperature gradient&lt;/Title&gt;&lt;Template&gt;Journal Article&lt;/Template&gt;&lt;Star&gt;0&lt;/Star&gt;&lt;Tag&gt;0&lt;/Tag&gt;&lt;Author&gt;Dai, Peng; Chen, Zheng; Chen, Shiyi; Ju, Yiguang&lt;/Author&gt;&lt;Year&gt;2015&lt;/Year&gt;&lt;Details&gt;&lt;_accessed&gt;61474382&lt;/_accessed&gt;&lt;_collection_scope&gt;EI;SCIE;&lt;/_collection_scope&gt;&lt;_created&gt;61474382&lt;/_created&gt;&lt;_db_updated&gt;CrossRef&lt;/_db_updated&gt;&lt;_doi&gt;10.1016/j.proci.2014.06.102&lt;/_doi&gt;&lt;_impact_factor&gt;   4.120&lt;/_impact_factor&gt;&lt;_isbn&gt;15407489&lt;/_isbn&gt;&lt;_issue&gt;3&lt;/_issue&gt;&lt;_journal&gt;Proceedings of the Combustion Institute&lt;/_journal&gt;&lt;_modified&gt;61474383&lt;/_modified&gt;&lt;_pages&gt;3045-3052&lt;/_pages&gt;&lt;_tertiary_title&gt;Proceedings of the Combustion Institute&lt;/_tertiary_title&gt;&lt;_url&gt;http://linkinghub.elsevier.com/retrieve/pii/S1540748914002600_x000d__x000a_http://api.elsevier.com/content/article/PII:S1540748914002600?httpAccept=text/xml&lt;/_url&gt;&lt;_volume&gt;35&lt;/_volume&gt;&lt;/Details&gt;&lt;Extra&gt;&lt;DBUID&gt;{A25F212C-9E56-4144-AE9B-89299983CBDD}&lt;/DBUID&gt;&lt;/Extra&gt;&lt;/Item&gt;&lt;/References&gt;&lt;/Group&gt;&lt;/Citation&gt;_x000a_"/>
    <w:docVar w:name="NE.Ref{9FA6FDA4-956F-4E2D-8362-F3AAC7945E88}" w:val=" ADDIN NE.Ref.{9FA6FDA4-956F-4E2D-8362-F3AAC7945E88}&lt;Citation&gt;&lt;Group&gt;&lt;References&gt;&lt;Item&gt;&lt;ID&gt;1210&lt;/ID&gt;&lt;UID&gt;{61129CF1-A5C5-4153-BB9D-9224F8B1A282}&lt;/UID&gt;&lt;Title&gt;Riemann solvers and numerical methods for fluid dynamics. second ed. &lt;/Title&gt;&lt;Template&gt;Journal Article&lt;/Template&gt;&lt;Star&gt;0&lt;/Star&gt;&lt;Tag&gt;0&lt;/Tag&gt;&lt;Author&gt;Toro, E F&lt;/Author&gt;&lt;Year&gt;1999&lt;/Year&gt;&lt;Details&gt;&lt;_accessed&gt;61474395&lt;/_accessed&gt;&lt;_created&gt;61474394&lt;/_created&gt;&lt;_journal&gt;Springer&lt;/_journal&gt;&lt;_modified&gt;61474398&lt;/_modified&gt;&lt;/Details&gt;&lt;Extra&gt;&lt;DBUID&gt;{A25F212C-9E56-4144-AE9B-89299983CBDD}&lt;/DBUID&gt;&lt;/Extra&gt;&lt;/Item&gt;&lt;/References&gt;&lt;/Group&gt;&lt;/Citation&gt;_x000a_"/>
    <w:docVar w:name="NE.Ref{A1BBD4B0-C299-4301-A214-D621B4A62A1E}" w:val=" ADDIN NE.Ref.{A1BBD4B0-C299-4301-A214-D621B4A62A1E}&lt;Citation&gt;&lt;Group&gt;&lt;References&gt;&lt;Item&gt;&lt;ID&gt;1270&lt;/ID&gt;&lt;UID&gt;{2CCA158E-7219-45E2-B946-744280269107}&lt;/UID&gt;&lt;Title&gt;High hydrogen content syngas fuel burning in lean premixed spherical flames at elevated pressures: Effects of preferential diffusion&lt;/Title&gt;&lt;Template&gt;Journal Article&lt;/Template&gt;&lt;Star&gt;0&lt;/Star&gt;&lt;Tag&gt;0&lt;/Tag&gt;&lt;Author&gt;Ranga Dinesh, K K J; Shalaby, H; Luo, K H; van Oijen, J A; Thévenin, D&lt;/Author&gt;&lt;Year&gt;2016&lt;/Year&gt;&lt;Details&gt;&lt;_doi&gt;10.1016/j.ijhydene.2016.07.086&lt;/_doi&gt;&lt;_created&gt;61811239&lt;/_created&gt;&lt;_modified&gt;61811239&lt;/_modified&gt;&lt;_url&gt;http://linkinghub.elsevier.com/retrieve/pii/S0360319916320730_x000d__x000a_http://api.elsevier.com/content/article/PII:S0360319916320730?httpAccept=text/xml&lt;/_url&gt;&lt;_journal&gt;International Journal of Hydrogen Energy&lt;/_journal&gt;&lt;_volume&gt;41&lt;/_volume&gt;&lt;_issue&gt;40&lt;/_issue&gt;&lt;_pages&gt;18231-18249&lt;/_pages&gt;&lt;_tertiary_title&gt;International Journal of Hydrogen Energy&lt;/_tertiary_title&gt;&lt;_isbn&gt;03603199&lt;/_isbn&gt;&lt;_accessed&gt;61811239&lt;/_accessed&gt;&lt;_db_updated&gt;CrossRef&lt;/_db_updated&gt;&lt;_impact_factor&gt;   3.582&lt;/_impact_factor&gt;&lt;_collection_scope&gt;EI;SCI;SCIE;&lt;/_collection_scope&gt;&lt;/Details&gt;&lt;Extra&gt;&lt;DBUID&gt;{A25F212C-9E56-4144-AE9B-89299983CBDD}&lt;/DBUID&gt;&lt;/Extra&gt;&lt;/Item&gt;&lt;/References&gt;&lt;/Group&gt;&lt;/Citation&gt;_x000a_"/>
    <w:docVar w:name="NE.Ref{A4A3BF14-EFC1-4E36-9817-55BEE38DDF4A}" w:val=" ADDIN NE.Ref.{A4A3BF14-EFC1-4E36-9817-55BEE38DDF4A}&lt;Citation&gt;&lt;Group&gt;&lt;References&gt;&lt;Item&gt;&lt;ID&gt;1187&lt;/ID&gt;&lt;UID&gt;{7FF0BE43-73B9-44EB-A0EE-60C19B27F005}&lt;/UID&gt;&lt;Title&gt;Laser versus conventional ignition of flames&lt;/Title&gt;&lt;Template&gt;Journal Article&lt;/Template&gt;&lt;Star&gt;0&lt;/Star&gt;&lt;Tag&gt;0&lt;/Tag&gt;&lt;Author&gt;Ronney, Paul D&lt;/Author&gt;&lt;Year&gt;1994&lt;/Year&gt;&lt;Details&gt;&lt;_collection_scope&gt;EI;SCI;SCIE;&lt;/_collection_scope&gt;&lt;_created&gt;61151946&lt;/_created&gt;&lt;_impact_factor&gt;   0.984&lt;/_impact_factor&gt;&lt;_isbn&gt;0091-3286&lt;/_isbn&gt;&lt;_issue&gt;2&lt;/_issue&gt;&lt;_journal&gt;Optical Engineering&lt;/_journal&gt;&lt;_modified&gt;61151946&lt;/_modified&gt;&lt;_pages&gt;510-521&lt;/_pages&gt;&lt;_volume&gt;33&lt;/_volume&gt;&lt;/Details&gt;&lt;Extra&gt;&lt;DBUID&gt;{A25F212C-9E56-4144-AE9B-89299983CBDD}&lt;/DBUID&gt;&lt;/Extra&gt;&lt;/Item&gt;&lt;/References&gt;&lt;/Group&gt;&lt;Group&gt;&lt;References&gt;&lt;Item&gt;&lt;ID&gt;1188&lt;/ID&gt;&lt;UID&gt;{3CEAB56D-CBAD-48A9-A536-8C259443DF28}&lt;/UID&gt;&lt;Title&gt;Combustion, Flames and Explosives of Gases&lt;/Title&gt;&lt;Template&gt;Book&lt;/Template&gt;&lt;Star&gt;0&lt;/Star&gt;&lt;Tag&gt;0&lt;/Tag&gt;&lt;Author&gt;Lewis, Bernard; von Elbe, Guenther&lt;/Author&gt;&lt;Year&gt;1961&lt;/Year&gt;&lt;Details&gt;&lt;_created&gt;61151946&lt;/_created&gt;&lt;_modified&gt;61151946&lt;/_modified&gt;&lt;_publisher&gt;Academic Press&lt;/_publisher&gt;&lt;/Details&gt;&lt;Extra&gt;&lt;DBUID&gt;{A25F212C-9E56-4144-AE9B-89299983CBDD}&lt;/DBUID&gt;&lt;/Extra&gt;&lt;/Item&gt;&lt;/References&gt;&lt;/Group&gt;&lt;Group&gt;&lt;References&gt;&lt;Item&gt;&lt;ID&gt;1190&lt;/ID&gt;&lt;UID&gt;{BA3576D2-4ABB-4FCD-A040-64D147A99945}&lt;/UID&gt;&lt;Title&gt;A comparison of ignition phenomena modelled with detailed and simplified kinetics&lt;/Title&gt;&lt;Template&gt;Journal Article&lt;/Template&gt;&lt;Star&gt;0&lt;/Star&gt;&lt;Tag&gt;0&lt;/Tag&gt;&lt;Author&gt;Sloane, Thompson M; Ronney, Paul D&lt;/Author&gt;&lt;Year&gt;1993&lt;/Year&gt;&lt;Details&gt;&lt;_collection_scope&gt;EI;SCI;SCIE;&lt;/_collection_scope&gt;&lt;_created&gt;61151946&lt;/_created&gt;&lt;_impact_factor&gt;   1.193&lt;/_impact_factor&gt;&lt;_isbn&gt;0010-2202&lt;/_isbn&gt;&lt;_issue&gt;1-2&lt;/_issue&gt;&lt;_journal&gt;Combustion science and technology&lt;/_journal&gt;&lt;_modified&gt;61151946&lt;/_modified&gt;&lt;_pages&gt;1-13&lt;/_pages&gt;&lt;_volume&gt;88&lt;/_volume&gt;&lt;/Details&gt;&lt;Extra&gt;&lt;DBUID&gt;{A25F212C-9E56-4144-AE9B-89299983CBDD}&lt;/DBUID&gt;&lt;/Extra&gt;&lt;/Item&gt;&lt;/References&gt;&lt;/Group&gt;&lt;/Citation&gt;_x000a_"/>
    <w:docVar w:name="NE.Ref{A5B14A10-EEF6-468A-A72F-4597B2A4B007}" w:val=" ADDIN NE.Ref.{A5B14A10-EEF6-468A-A72F-4597B2A4B007}&lt;Citation&gt;&lt;Group&gt;&lt;References&gt;&lt;Item&gt;&lt;ID&gt;1157&lt;/ID&gt;&lt;UID&gt;{1EF2F398-5002-4806-82EB-A97F13485B64}&lt;/UID&gt;&lt;Title&gt;A numerical study of the laminar flame speed of stratified methane/air flames&lt;/Title&gt;&lt;Template&gt;Journal Article&lt;/Template&gt;&lt;Star&gt;0&lt;/Star&gt;&lt;Tag&gt;0&lt;/Tag&gt;&lt;Author&gt;Da Cruz, A Pires; Dean, A M; Grenda, J M&lt;/Author&gt;&lt;Year&gt;2000&lt;/Year&gt;&lt;Details&gt;&lt;_collection_scope&gt;EI;SCIE;&lt;/_collection_scope&gt;&lt;_created&gt;61151852&lt;/_created&gt;&lt;_impact_factor&gt;   4.120&lt;/_impact_factor&gt;&lt;_isbn&gt;1540-7489&lt;/_isbn&gt;&lt;_issue&gt;2&lt;/_issue&gt;&lt;_journal&gt;Proceedings of the Combustion Institute&lt;/_journal&gt;&lt;_modified&gt;61474266&lt;/_modified&gt;&lt;_pages&gt;1925-1932&lt;/_pages&gt;&lt;_volume&gt;28&lt;/_volume&gt;&lt;/Details&gt;&lt;Extra&gt;&lt;DBUID&gt;{A25F212C-9E56-4144-AE9B-89299983CBDD}&lt;/DBUID&gt;&lt;/Extra&gt;&lt;/Item&gt;&lt;/References&gt;&lt;/Group&gt;&lt;/Citation&gt;_x000a_"/>
    <w:docVar w:name="NE.Ref{A611AFBD-C6E4-401C-A6AE-121B3144DB4C}" w:val=" ADDIN NE.Ref.{A611AFBD-C6E4-401C-A6AE-121B3144DB4C}&lt;Citation&gt;&lt;Group&gt;&lt;References&gt;&lt;Item&gt;&lt;ID&gt;1221&lt;/ID&gt;&lt;UID&gt;{3EA146DE-9802-4B7E-A9F2-FD1BA58EE8E7}&lt;/UID&gt;&lt;Title&gt;Charge stratification to control HCCI: Experiments and CFD modeling with n-heptane as fuel&lt;/Title&gt;&lt;Template&gt;Journal Article&lt;/Template&gt;&lt;Star&gt;0&lt;/Star&gt;&lt;Tag&gt;0&lt;/Tag&gt;&lt;Author&gt;Zheng, Zhaolei; Yao, Mingfa&lt;/Author&gt;&lt;Year&gt;2009&lt;/Year&gt;&lt;Details&gt;&lt;_accessed&gt;61500195&lt;/_accessed&gt;&lt;_collection_scope&gt;EI;SCI;SCIE;&lt;/_collection_scope&gt;&lt;_created&gt;61500195&lt;/_created&gt;&lt;_db_updated&gt;CrossRef&lt;/_db_updated&gt;&lt;_doi&gt;10.1016/j.fuel.2008.09.002&lt;/_doi&gt;&lt;_impact_factor&gt;   3.611&lt;/_impact_factor&gt;&lt;_isbn&gt;00162361&lt;/_isbn&gt;&lt;_issue&gt;2&lt;/_issue&gt;&lt;_journal&gt;Fuel&lt;/_journal&gt;&lt;_modified&gt;61500195&lt;/_modified&gt;&lt;_pages&gt;354-365&lt;/_pages&gt;&lt;_tertiary_title&gt;Fuel&lt;/_tertiary_title&gt;&lt;_url&gt;http://linkinghub.elsevier.com/retrieve/pii/S0016236108003487_x000d__x000a_http://api.elsevier.com/content/article/PII:S0016236108003487?httpAccept=text/xml&lt;/_url&gt;&lt;_volume&gt;88&lt;/_volume&gt;&lt;/Details&gt;&lt;Extra&gt;&lt;DBUID&gt;{A25F212C-9E56-4144-AE9B-89299983CBDD}&lt;/DBUID&gt;&lt;/Extra&gt;&lt;/Item&gt;&lt;/References&gt;&lt;/Group&gt;&lt;/Citation&gt;_x000a_"/>
    <w:docVar w:name="NE.Ref{AA0B1307-38CB-44F3-83BC-F872C680866B}" w:val=" ADDIN NE.Ref.{AA0B1307-38CB-44F3-83BC-F872C680866B}&lt;Citation&gt;&lt;Group&gt;&lt;References&gt;&lt;Item&gt;&lt;ID&gt;1244&lt;/ID&gt;&lt;UID&gt;{516FD3E2-EB23-4CA2-A973-B35F7F347698}&lt;/UID&gt;&lt;Title&gt;Laminar flame propagation in a stratified charge&lt;/Title&gt;&lt;Template&gt;Thesis&lt;/Template&gt;&lt;Star&gt;0&lt;/Star&gt;&lt;Tag&gt;0&lt;/Tag&gt;&lt;Author&gt;Ra, Y&lt;/Author&gt;&lt;Year&gt;1999&lt;/Year&gt;&lt;Details&gt;&lt;_accessed&gt;61502992&lt;/_accessed&gt;&lt;_created&gt;61502992&lt;/_created&gt;&lt;_modified&gt;61502992&lt;/_modified&gt;&lt;_publisher&gt;MIT&lt;/_publisher&gt;&lt;_volume&gt;Ph.D&lt;/_volume&gt;&lt;/Details&gt;&lt;Extra&gt;&lt;DBUID&gt;{A25F212C-9E56-4144-AE9B-89299983CBDD}&lt;/DBUID&gt;&lt;/Extra&gt;&lt;/Item&gt;&lt;/References&gt;&lt;/Group&gt;&lt;/Citation&gt;_x000a_"/>
    <w:docVar w:name="NE.Ref{AADB9858-D94A-4F04-B4B9-A28B8606D2B4}" w:val=" ADDIN NE.Ref.{AADB9858-D94A-4F04-B4B9-A28B8606D2B4}&lt;Citation&gt;&lt;Group&gt;&lt;References&gt;&lt;Item&gt;&lt;ID&gt;1146&lt;/ID&gt;&lt;UID&gt;{D614DECF-64BE-4746-BA87-CC98159F30F8}&lt;/UID&gt;&lt;Title&gt;A new era in spark-ignition engines featuring high-pressure direct injection&lt;/Title&gt;&lt;Template&gt;Conference Proceedings&lt;/Template&gt;&lt;Star&gt;0&lt;/Star&gt;&lt;Tag&gt;5&lt;/Tag&gt;&lt;Author&gt;Takagi, Yasuo&lt;/Author&gt;&lt;Year&gt;1998&lt;/Year&gt;&lt;Details&gt;&lt;_accessed&gt;61151716&lt;/_accessed&gt;&lt;_created&gt;61151716&lt;/_created&gt;&lt;_isbn&gt;0082-0784&lt;/_isbn&gt;&lt;_modified&gt;61151760&lt;/_modified&gt;&lt;_pages&gt;2055-2068&lt;/_pages&gt;&lt;_publisher&gt;Elsevier&lt;/_publisher&gt;&lt;_secondary_title&gt;Symposium (International) on Combustion&lt;/_secondary_title&gt;&lt;_volume&gt;27&lt;/_volume&gt;&lt;/Details&gt;&lt;Extra&gt;&lt;DBUID&gt;{A25F212C-9E56-4144-AE9B-89299983CBDD}&lt;/DBUID&gt;&lt;/Extra&gt;&lt;/Item&gt;&lt;/References&gt;&lt;/Group&gt;&lt;Group&gt;&lt;References&gt;&lt;Item&gt;&lt;ID&gt;1148&lt;/ID&gt;&lt;UID&gt;{3D73EB2E-BD99-4CD7-8603-D5447E70C247}&lt;/UID&gt;&lt;Title&gt;Departure from quasi-homogeneity during laminar flame propagation in lean, compositionally stratified methane–air mixtures&lt;/Title&gt;&lt;Template&gt;Journal Article&lt;/Template&gt;&lt;Star&gt;0&lt;/Star&gt;&lt;Tag&gt;5&lt;/Tag&gt;&lt;Author&gt;Kang, Taekyu; Kyritsis, Dimitrios C&lt;/Author&gt;&lt;Year&gt;2007&lt;/Year&gt;&lt;Details&gt;&lt;_accessed&gt;61151723&lt;/_accessed&gt;&lt;_collection_scope&gt;EI;SCIE;&lt;/_collection_scope&gt;&lt;_created&gt;61151723&lt;/_created&gt;&lt;_db_updated&gt;CrossRef&lt;/_db_updated&gt;&lt;_doi&gt;10.1016/j.proci.2006.07.051&lt;/_doi&gt;&lt;_impact_factor&gt;   4.120&lt;/_impact_factor&gt;&lt;_isbn&gt;15407489&lt;/_isbn&gt;&lt;_issue&gt;1&lt;/_issue&gt;&lt;_journal&gt;Proceedings of the Combustion Institute&lt;/_journal&gt;&lt;_modified&gt;61451841&lt;/_modified&gt;&lt;_pages&gt;1075-1083&lt;/_pages&gt;&lt;_tertiary_title&gt;Proceedings of the Combustion Institute&lt;/_tertiary_title&gt;&lt;_url&gt;http://linkinghub.elsevier.com/retrieve/pii/S1540748906000630_x000d__x000a_http://api.elsevier.com/content/article/PII:S1540748906000630?httpAccept=text/xml&lt;/_url&gt;&lt;_volume&gt;31&lt;/_volume&gt;&lt;/Details&gt;&lt;Extra&gt;&lt;DBUID&gt;{A25F212C-9E56-4144-AE9B-89299983CBDD}&lt;/DBUID&gt;&lt;/Extra&gt;&lt;/Item&gt;&lt;/References&gt;&lt;/Group&gt;&lt;Group&gt;&lt;References&gt;&lt;Item&gt;&lt;ID&gt;1167&lt;/ID&gt;&lt;UID&gt;{925032CC-2242-47F6-8AC1-8AA0F5915153}&lt;/UID&gt;&lt;Title&gt;Numerical study of laminar flame speed of fuel-stratified hydrogen/air flames&lt;/Title&gt;&lt;Template&gt;Journal Article&lt;/Template&gt;&lt;Star&gt;0&lt;/Star&gt;&lt;Tag&gt;0&lt;/Tag&gt;&lt;Author&gt;Shi, Xian; Chen, Jyh-Yuan; Chen, Zheng&lt;/Author&gt;&lt;Year&gt;2016&lt;/Year&gt;&lt;Details&gt;&lt;_collection_scope&gt;EI;SCI;SCIE;&lt;/_collection_scope&gt;&lt;_created&gt;61151874&lt;/_created&gt;&lt;_impact_factor&gt;   4.168&lt;/_impact_factor&gt;&lt;_isbn&gt;0010-2180&lt;/_isbn&gt;&lt;_journal&gt;Combustion and Flame&lt;/_journal&gt;&lt;_modified&gt;61474267&lt;/_modified&gt;&lt;_pages&gt;394-405&lt;/_pages&gt;&lt;_volume&gt;163&lt;/_volume&gt;&lt;_accessed&gt;61474267&lt;/_accessed&gt;&lt;/Details&gt;&lt;Extra&gt;&lt;DBUID&gt;{A25F212C-9E56-4144-AE9B-89299983CBDD}&lt;/DBUID&gt;&lt;/Extra&gt;&lt;/Item&gt;&lt;/References&gt;&lt;/Group&gt;&lt;/Citation&gt;_x000a_"/>
    <w:docVar w:name="NE.Ref{AB6B5A93-D047-47CD-9C1B-82EADB256A08}" w:val=" ADDIN NE.Ref.{AB6B5A93-D047-47CD-9C1B-82EADB256A08}&lt;Citation&gt;&lt;Group&gt;&lt;References&gt;&lt;Item&gt;&lt;ID&gt;1146&lt;/ID&gt;&lt;UID&gt;{D614DECF-64BE-4746-BA87-CC98159F30F8}&lt;/UID&gt;&lt;Title&gt;A new era in spark-ignition engines featuring high-pressure direct injection&lt;/Title&gt;&lt;Template&gt;Conference Proceedings&lt;/Template&gt;&lt;Star&gt;0&lt;/Star&gt;&lt;Tag&gt;5&lt;/Tag&gt;&lt;Author&gt;Takagi, Yasuo&lt;/Author&gt;&lt;Year&gt;1998&lt;/Year&gt;&lt;Details&gt;&lt;_accessed&gt;61151716&lt;/_accessed&gt;&lt;_created&gt;61151716&lt;/_created&gt;&lt;_isbn&gt;0082-0784&lt;/_isbn&gt;&lt;_modified&gt;61151760&lt;/_modified&gt;&lt;_pages&gt;2055-2068&lt;/_pages&gt;&lt;_publisher&gt;Elsevier&lt;/_publisher&gt;&lt;_secondary_title&gt;Symposium (International) on Combustion&lt;/_secondary_title&gt;&lt;_volume&gt;27&lt;/_volume&gt;&lt;/Details&gt;&lt;Extra&gt;&lt;DBUID&gt;{A25F212C-9E56-4144-AE9B-89299983CBDD}&lt;/DBUID&gt;&lt;/Extra&gt;&lt;/Item&gt;&lt;/References&gt;&lt;/Group&gt;&lt;Group&gt;&lt;References&gt;&lt;Item&gt;&lt;ID&gt;1148&lt;/ID&gt;&lt;UID&gt;{3D73EB2E-BD99-4CD7-8603-D5447E70C247}&lt;/UID&gt;&lt;Title&gt;Departure from quasi-homogeneity during laminar flame propagation in lean, compositionally stratified methane–air mixtures&lt;/Title&gt;&lt;Template&gt;Journal Article&lt;/Template&gt;&lt;Star&gt;0&lt;/Star&gt;&lt;Tag&gt;5&lt;/Tag&gt;&lt;Author&gt;Kang, Taekyu; Kyritsis, Dimitrios C&lt;/Author&gt;&lt;Year&gt;2007&lt;/Year&gt;&lt;Details&gt;&lt;_accessed&gt;61151723&lt;/_accessed&gt;&lt;_collection_scope&gt;EI;SCIE;&lt;/_collection_scope&gt;&lt;_created&gt;61151723&lt;/_created&gt;&lt;_db_updated&gt;CrossRef&lt;/_db_updated&gt;&lt;_doi&gt;10.1016/j.proci.2006.07.051&lt;/_doi&gt;&lt;_impact_factor&gt;   4.120&lt;/_impact_factor&gt;&lt;_isbn&gt;15407489&lt;/_isbn&gt;&lt;_issue&gt;1&lt;/_issue&gt;&lt;_journal&gt;Proceedings of the Combustion Institute&lt;/_journal&gt;&lt;_modified&gt;61451841&lt;/_modified&gt;&lt;_pages&gt;1075-1083&lt;/_pages&gt;&lt;_tertiary_title&gt;Proceedings of the Combustion Institute&lt;/_tertiary_title&gt;&lt;_url&gt;http://linkinghub.elsevier.com/retrieve/pii/S1540748906000630_x000d__x000a_http://api.elsevier.com/content/article/PII:S1540748906000630?httpAccept=text/xml&lt;/_url&gt;&lt;_volume&gt;31&lt;/_volume&gt;&lt;/Details&gt;&lt;Extra&gt;&lt;DBUID&gt;{A25F212C-9E56-4144-AE9B-89299983CBDD}&lt;/DBUID&gt;&lt;/Extra&gt;&lt;/Item&gt;&lt;/References&gt;&lt;/Group&gt;&lt;Group&gt;&lt;References&gt;&lt;Item&gt;&lt;ID&gt;1167&lt;/ID&gt;&lt;UID&gt;{925032CC-2242-47F6-8AC1-8AA0F5915153}&lt;/UID&gt;&lt;Title&gt;Numerical study of laminar flame speed of fuel-stratified hydrogen/air flames&lt;/Title&gt;&lt;Template&gt;Journal Article&lt;/Template&gt;&lt;Star&gt;0&lt;/Star&gt;&lt;Tag&gt;0&lt;/Tag&gt;&lt;Author&gt;Shi, Xian; Chen, Jyh-Yuan; Chen, Zheng&lt;/Author&gt;&lt;Year&gt;2016&lt;/Year&gt;&lt;Details&gt;&lt;_accessed&gt;61474267&lt;/_accessed&gt;&lt;_collection_scope&gt;EI;SCI;SCIE;&lt;/_collection_scope&gt;&lt;_created&gt;61151874&lt;/_created&gt;&lt;_impact_factor&gt;   4.168&lt;/_impact_factor&gt;&lt;_isbn&gt;0010-2180&lt;/_isbn&gt;&lt;_journal&gt;Combustion and Flame&lt;/_journal&gt;&lt;_modified&gt;61474267&lt;/_modified&gt;&lt;_pages&gt;394-405&lt;/_pages&gt;&lt;_volume&gt;163&lt;/_volume&gt;&lt;/Details&gt;&lt;Extra&gt;&lt;DBUID&gt;{A25F212C-9E56-4144-AE9B-89299983CBDD}&lt;/DBUID&gt;&lt;/Extra&gt;&lt;/Item&gt;&lt;/References&gt;&lt;/Group&gt;&lt;/Citation&gt;_x000a_"/>
    <w:docVar w:name="NE.Ref{AE8F938E-A65B-4A45-98A8-7BC6512B3E30}" w:val=" ADDIN NE.Ref.{AE8F938E-A65B-4A45-98A8-7BC6512B3E30}&lt;Citation&gt;&lt;Group&gt;&lt;References&gt;&lt;Item&gt;&lt;ID&gt;1237&lt;/ID&gt;&lt;UID&gt;{8FADE344-3417-4280-901F-3C1389F8A13F}&lt;/UID&gt;&lt;Title&gt;Spherical flame initiation: Theory versus experiments for lean propane-air mixtures&lt;/Title&gt;&lt;Template&gt;Journal Article&lt;/Template&gt;&lt;Star&gt;0&lt;/Star&gt;&lt;Tag&gt;0&lt;/Tag&gt;&lt;Author&gt;Champion; M; Deshaies; B; Joulin; G; Kinoshita; K&lt;/Author&gt;&lt;Year&gt;1986&lt;/Year&gt;&lt;Details&gt;&lt;_collection_scope&gt;EI;SCI;SCIE;&lt;/_collection_scope&gt;&lt;_created&gt;61500929&lt;/_created&gt;&lt;_impact_factor&gt;   4.168&lt;/_impact_factor&gt;&lt;_isbn&gt;0010-2180&lt;/_isbn&gt;&lt;_issue&gt;3&lt;/_issue&gt;&lt;_journal&gt;Combustion and flame&lt;/_journal&gt;&lt;_modified&gt;61504712&lt;/_modified&gt;&lt;_pages&gt;319-337&lt;/_pages&gt;&lt;_volume&gt;65&lt;/_volume&gt;&lt;_accessed&gt;61504712&lt;/_accessed&gt;&lt;/Details&gt;&lt;Extra&gt;&lt;DBUID&gt;{A25F212C-9E56-4144-AE9B-89299983CBDD}&lt;/DBUID&gt;&lt;/Extra&gt;&lt;/Item&gt;&lt;/References&gt;&lt;/Group&gt;&lt;Group&gt;&lt;References&gt;&lt;Item&gt;&lt;ID&gt;1238&lt;/ID&gt;&lt;UID&gt;{F24DDDE8-F57D-414E-B5CB-0F6BAF55224E}&lt;/UID&gt;&lt;Title&gt;An analysis of Lewis number and flow effects on the ignition of premixed gases&lt;/Title&gt;&lt;Template&gt;Journal Article&lt;/Template&gt;&lt;Star&gt;0&lt;/Star&gt;&lt;Tag&gt;0&lt;/Tag&gt;&lt;Author&gt;Tromans; PS; Furzeland; RM&lt;/Author&gt;&lt;Year&gt;1988&lt;/Year&gt;&lt;Details&gt;&lt;_created&gt;61500930&lt;/_created&gt;&lt;_isbn&gt;0082-0784&lt;/_isbn&gt;&lt;_issue&gt;1&lt;/_issue&gt;&lt;_modified&gt;61500955&lt;/_modified&gt;&lt;_pages&gt;1891-1897&lt;/_pages&gt;&lt;_volume&gt;21&lt;/_volume&gt;&lt;/Details&gt;&lt;Extra&gt;&lt;DBUID&gt;{A25F212C-9E56-4144-AE9B-89299983CBDD}&lt;/DBUID&gt;&lt;/Extra&gt;&lt;/Item&gt;&lt;/References&gt;&lt;/Group&gt;&lt;Group&gt;&lt;References&gt;&lt;Item&gt;&lt;ID&gt;1239&lt;/ID&gt;&lt;UID&gt;{E16D5453-ABB8-46F5-A4E6-4732E02AF2F0}&lt;/UID&gt;&lt;Title&gt;Thermal-diffusive ignition and flame initiation by a local energy source&lt;/Title&gt;&lt;Template&gt;Journal Article&lt;/Template&gt;&lt;Star&gt;0&lt;/Star&gt;&lt;Tag&gt;0&lt;/Tag&gt;&lt;Author&gt;Vázquez-Espı; Carlos; Liñán; Amable&lt;/Author&gt;&lt;Year&gt;2002&lt;/Year&gt;&lt;Details&gt;&lt;_created&gt;61500932&lt;/_created&gt;&lt;_journal&gt;Combustion Theory Modelling&lt;/_journal&gt;&lt;_modified&gt;61500955&lt;/_modified&gt;&lt;_pages&gt;297-315&lt;/_pages&gt;&lt;_volume&gt;6&lt;/_volume&gt;&lt;/Details&gt;&lt;Extra&gt;&lt;DBUID&gt;{A25F212C-9E56-4144-AE9B-89299983CBDD}&lt;/DBUID&gt;&lt;/Extra&gt;&lt;/Item&gt;&lt;/References&gt;&lt;/Group&gt;&lt;Group&gt;&lt;References&gt;&lt;Item&gt;&lt;ID&gt;1240&lt;/ID&gt;&lt;UID&gt;{89FD2FA2-8BD3-4EA1-A901-FCCA9E117520}&lt;/UID&gt;&lt;Title&gt;Theoretical analysis of the evolution from ignition kernel to flame ball and planar flame&lt;/Title&gt;&lt;Template&gt;Journal Article&lt;/Template&gt;&lt;Star&gt;0&lt;/Star&gt;&lt;Tag&gt;0&lt;/Tag&gt;&lt;Author&gt;Chen, Z; Ju, Y&lt;/Author&gt;&lt;Year&gt;2007&lt;/Year&gt;&lt;Details&gt;&lt;_accessed&gt;61500934&lt;/_accessed&gt;&lt;_collection_scope&gt;EI;SCI;SCIE;&lt;/_collection_scope&gt;&lt;_created&gt;61500934&lt;/_created&gt;&lt;_date&gt;56439360&lt;/_date&gt;&lt;_db_updated&gt;CrossRef&lt;/_db_updated&gt;&lt;_doi&gt;10.1080/13647830600999850&lt;/_doi&gt;&lt;_impact_factor&gt;   2.230&lt;/_impact_factor&gt;&lt;_isbn&gt;1364-7830&lt;/_isbn&gt;&lt;_issue&gt;3&lt;/_issue&gt;&lt;_journal&gt;Combustion Theory and Modelling&lt;/_journal&gt;&lt;_modified&gt;61500934&lt;/_modified&gt;&lt;_pages&gt;427-453&lt;/_pages&gt;&lt;_tertiary_title&gt;Combustion Theory and Modelling&lt;/_tertiary_title&gt;&lt;_url&gt;http://www.tandfonline.com/doi/abs/10.1080/13647830600999850&lt;/_url&gt;&lt;_volume&gt;11&lt;/_volume&gt;&lt;/Details&gt;&lt;Extra&gt;&lt;DBUID&gt;{A25F212C-9E56-4144-AE9B-89299983CBDD}&lt;/DBUID&gt;&lt;/Extra&gt;&lt;/Item&gt;&lt;/References&gt;&lt;/Group&gt;&lt;Group&gt;&lt;References&gt;&lt;Item&gt;&lt;ID&gt;1169&lt;/ID&gt;&lt;UID&gt;{52ED28A9-10A0-475F-ADC7-64E3AAC6736F}&lt;/UID&gt;&lt;Title&gt;On the critical flame radius and minimum ignition energy for spherical flame initiation&lt;/Title&gt;&lt;Template&gt;Journal Article&lt;/Template&gt;&lt;Star&gt;0&lt;/Star&gt;&lt;Tag&gt;0&lt;/Tag&gt;&lt;Author&gt;Chen, Zheng; Burke, Michael P; Ju, Yiguang&lt;/Author&gt;&lt;Year&gt;2011&lt;/Year&gt;&lt;Details&gt;&lt;_accessed&gt;61487248&lt;/_accessed&gt;&lt;_collection_scope&gt;EI;SCIE;&lt;/_collection_scope&gt;&lt;_created&gt;61151891&lt;/_created&gt;&lt;_impact_factor&gt;   4.120&lt;/_impact_factor&gt;&lt;_isbn&gt;1540-7489&lt;/_isbn&gt;&lt;_issue&gt;1&lt;/_issue&gt;&lt;_journal&gt;Proceedings of the Combustion Institute&lt;/_journal&gt;&lt;_modified&gt;61451841&lt;/_modified&gt;&lt;_pages&gt;1219-1226&lt;/_pages&gt;&lt;_volume&gt;33&lt;/_volume&gt;&lt;/Details&gt;&lt;Extra&gt;&lt;DBUID&gt;{A25F212C-9E56-4144-AE9B-89299983CBDD}&lt;/DBUID&gt;&lt;/Extra&gt;&lt;/Item&gt;&lt;/References&gt;&lt;/Group&gt;&lt;Group&gt;&lt;References&gt;&lt;Item&gt;&lt;ID&gt;1241&lt;/ID&gt;&lt;UID&gt;{7D474304-0DEB-4F5B-94F9-0BEA2B2B1261}&lt;/UID&gt;&lt;Title&gt;Spherical flame initiation and propagation with thermally sensitive intermediate kinetics&lt;/Title&gt;&lt;Template&gt;Journal Article&lt;/Template&gt;&lt;Star&gt;0&lt;/Star&gt;&lt;Tag&gt;0&lt;/Tag&gt;&lt;Author&gt;Zhang, Huangwei; Chen, Zheng&lt;/Author&gt;&lt;Year&gt;2011&lt;/Year&gt;&lt;Details&gt;&lt;_accessed&gt;61500936&lt;/_accessed&gt;&lt;_collection_scope&gt;EI;SCI;SCIE;&lt;/_collection_scope&gt;&lt;_created&gt;61500936&lt;/_created&gt;&lt;_db_updated&gt;CrossRef&lt;/_db_updated&gt;&lt;_doi&gt;10.1016/j.combustflame.2010.12.031&lt;/_doi&gt;&lt;_impact_factor&gt;   4.168&lt;/_impact_factor&gt;&lt;_isbn&gt;00102180&lt;/_isbn&gt;&lt;_issue&gt;8&lt;/_issue&gt;&lt;_journal&gt;Combustion and Flame&lt;/_journal&gt;&lt;_modified&gt;61500936&lt;/_modified&gt;&lt;_pages&gt;1520-1531&lt;/_pages&gt;&lt;_tertiary_title&gt;Combustion and Flame&lt;/_tertiary_title&gt;&lt;_url&gt;http://linkinghub.elsevier.com/retrieve/pii/S0010218010003858_x000d__x000a_http://api.elsevier.com/content/article/PII:S0010218010003858?httpAccept=text/xml&lt;/_url&gt;&lt;_volume&gt;158&lt;/_volume&gt;&lt;/Details&gt;&lt;Extra&gt;&lt;DBUID&gt;{A25F212C-9E56-4144-AE9B-89299983CBDD}&lt;/DBUID&gt;&lt;/Extra&gt;&lt;/Item&gt;&lt;/References&gt;&lt;/Group&gt;&lt;/Citation&gt;_x000a_"/>
    <w:docVar w:name="NE.Ref{B840E8C7-BFBD-433B-8576-63272ECDEDD4}" w:val=" ADDIN NE.Ref.{B840E8C7-BFBD-433B-8576-63272ECDEDD4}&lt;Citation&gt;&lt;Group&gt;&lt;References&gt;&lt;Item&gt;&lt;ID&gt;1205&lt;/ID&gt;&lt;UID&gt;{8113BA65-5D41-4234-A62C-09C33F5B6F3E}&lt;/UID&gt;&lt;Title&gt;Chemkin-II: A Fortran chemical kinetics package for the analysis of gas-phase chemical kinetics&lt;/Title&gt;&lt;Template&gt;Journal Article&lt;/Template&gt;&lt;Star&gt;0&lt;/Star&gt;&lt;Tag&gt;0&lt;/Tag&gt;&lt;Author&gt;Kee; J, Robert; Rupley; M, Fran; Miller; A, James&lt;/Author&gt;&lt;Year&gt;1989&lt;/Year&gt;&lt;Details&gt;&lt;_created&gt;61474366&lt;/_created&gt;&lt;_modified&gt;61474520&lt;/_modified&gt;&lt;/Details&gt;&lt;Extra&gt;&lt;DBUID&gt;{A25F212C-9E56-4144-AE9B-89299983CBDD}&lt;/DBUID&gt;&lt;/Extra&gt;&lt;/Item&gt;&lt;/References&gt;&lt;/Group&gt;&lt;/Citation&gt;_x000a_"/>
    <w:docVar w:name="NE.Ref{BBFF4AD8-0B95-4A8B-B3CD-C56149AEF410}" w:val=" ADDIN NE.Ref.{BBFF4AD8-0B95-4A8B-B3CD-C56149AEF410}&lt;Citation&gt;&lt;Group&gt;&lt;References&gt;&lt;Item&gt;&lt;ID&gt;1224&lt;/ID&gt;&lt;UID&gt;{BE7A7284-7E20-403E-A905-29319FBD7AA4}&lt;/UID&gt;&lt;Title&gt;Methane flaem propagation in compositionally stratified gases&lt;/Title&gt;&lt;Template&gt;Journal Article&lt;/Template&gt;&lt;Star&gt;0&lt;/Star&gt;&lt;Tag&gt;0&lt;/Tag&gt;&lt;Author&gt;Kang, Taekyu; Kyritsis, Dimitrios C&lt;/Author&gt;&lt;Year&gt;2005&lt;/Year&gt;&lt;Details&gt;&lt;_accessed&gt;61504731&lt;/_accessed&gt;&lt;_collection_scope&gt;EI;SCI;SCIE;&lt;/_collection_scope&gt;&lt;_created&gt;61500817&lt;/_created&gt;&lt;_db_updated&gt;CrossRef&lt;/_db_updated&gt;&lt;_doi&gt;10.1080/00102200500240836&lt;/_doi&gt;&lt;_impact_factor&gt;   1.193&lt;/_impact_factor&gt;&lt;_isbn&gt;0010-2202&lt;/_isbn&gt;&lt;_issue&gt;11&lt;/_issue&gt;&lt;_journal&gt;Combustion Science and Technology&lt;/_journal&gt;&lt;_modified&gt;61500823&lt;/_modified&gt;&lt;_pages&gt;2191-2210&lt;/_pages&gt;&lt;_tertiary_title&gt;Combustion Science and Technology&lt;/_tertiary_title&gt;&lt;_url&gt;http://www.tandfonline.com/doi/abs/10.1080/00102200500240836&lt;/_url&gt;&lt;_volume&gt;177&lt;/_volume&gt;&lt;/Details&gt;&lt;Extra&gt;&lt;DBUID&gt;{A25F212C-9E56-4144-AE9B-89299983CBDD}&lt;/DBUID&gt;&lt;/Extra&gt;&lt;/Item&gt;&lt;/References&gt;&lt;/Group&gt;&lt;Group&gt;&lt;References&gt;&lt;Item&gt;&lt;ID&gt;1225&lt;/ID&gt;&lt;UID&gt;{2B62E5C3-7AA8-4C40-ADD0-B53F62FDDDA5}&lt;/UID&gt;&lt;Title&gt;Departure from quasi-homogeneity during laminar flame propagation in lean, compositionally stratified methane–air mixtures&lt;/Title&gt;&lt;Template&gt;Journal Article&lt;/Template&gt;&lt;Star&gt;0&lt;/Star&gt;&lt;Tag&gt;0&lt;/Tag&gt;&lt;Author&gt;Kang, Taekyu; Kyritsis, Dimitrios C&lt;/Author&gt;&lt;Year&gt;2007&lt;/Year&gt;&lt;Details&gt;&lt;_accessed&gt;61500827&lt;/_accessed&gt;&lt;_collection_scope&gt;EI;SCIE;&lt;/_collection_scope&gt;&lt;_created&gt;61500827&lt;/_created&gt;&lt;_db_updated&gt;CrossRef&lt;/_db_updated&gt;&lt;_doi&gt;10.1016/j.proci.2006.07.051&lt;/_doi&gt;&lt;_impact_factor&gt;   4.120&lt;/_impact_factor&gt;&lt;_isbn&gt;15407489&lt;/_isbn&gt;&lt;_issue&gt;1&lt;/_issue&gt;&lt;_journal&gt;Proceedings of the Combustion Institute&lt;/_journal&gt;&lt;_modified&gt;61500827&lt;/_modified&gt;&lt;_pages&gt;1075-1083&lt;/_pages&gt;&lt;_tertiary_title&gt;Proceedings of the Combustion Institute&lt;/_tertiary_title&gt;&lt;_url&gt;http://linkinghub.elsevier.com/retrieve/pii/S1540748906000630_x000d__x000a_http://api.elsevier.com/content/article/PII:S1540748906000630?httpAccept=text/xml&lt;/_url&gt;&lt;_volume&gt;31&lt;/_volume&gt;&lt;/Details&gt;&lt;Extra&gt;&lt;DBUID&gt;{A25F212C-9E56-4144-AE9B-89299983CBDD}&lt;/DBUID&gt;&lt;/Extra&gt;&lt;/Item&gt;&lt;/References&gt;&lt;/Group&gt;&lt;Group&gt;&lt;References&gt;&lt;Item&gt;&lt;ID&gt;1226&lt;/ID&gt;&lt;UID&gt;{D30C2C16-2C40-4D11-991B-EACB178F8C11}&lt;/UID&gt;&lt;Title&gt;Phenomenology of methane flame propagation into compositionally stratified, gradually richer mixtures&lt;/Title&gt;&lt;Template&gt;Journal Article&lt;/Template&gt;&lt;Star&gt;0&lt;/Star&gt;&lt;Tag&gt;0&lt;/Tag&gt;&lt;Author&gt;Kang, Taekyu; Kyritsis, Dimitrios C&lt;/Author&gt;&lt;Year&gt;2009&lt;/Year&gt;&lt;Details&gt;&lt;_accessed&gt;61500829&lt;/_accessed&gt;&lt;_collection_scope&gt;EI;SCIE;&lt;/_collection_scope&gt;&lt;_created&gt;61500829&lt;/_created&gt;&lt;_db_updated&gt;CrossRef&lt;/_db_updated&gt;&lt;_doi&gt;10.1016/j.proci.2008.06.007&lt;/_doi&gt;&lt;_impact_factor&gt;   4.120&lt;/_impact_factor&gt;&lt;_isbn&gt;15407489&lt;/_isbn&gt;&lt;_issue&gt;1&lt;/_issue&gt;&lt;_journal&gt;Proceedings of the Combustion Institute&lt;/_journal&gt;&lt;_modified&gt;61500829&lt;/_modified&gt;&lt;_pages&gt;979-985&lt;/_pages&gt;&lt;_tertiary_title&gt;Proceedings of the Combustion Institute&lt;/_tertiary_title&gt;&lt;_url&gt;http://linkinghub.elsevier.com/retrieve/pii/S154074890800014X_x000d__x000a_http://api.elsevier.com/content/article/PII:S154074890800014X?httpAccept=text/xml&lt;/_url&gt;&lt;_volume&gt;32&lt;/_volume&gt;&lt;/Details&gt;&lt;Extra&gt;&lt;DBUID&gt;{A25F212C-9E56-4144-AE9B-89299983CBDD}&lt;/DBUID&gt;&lt;/Extra&gt;&lt;/Item&gt;&lt;/References&gt;&lt;/Group&gt;&lt;/Citation&gt;_x000a_"/>
    <w:docVar w:name="NE.Ref{BE271F3D-1BC0-475B-A6D1-8C416FFC5BE4}" w:val=" ADDIN NE.Ref.{BE271F3D-1BC0-475B-A6D1-8C416FFC5BE4}&lt;Citation&gt;&lt;Group&gt;&lt;References&gt;&lt;Item&gt;&lt;ID&gt;1234&lt;/ID&gt;&lt;UID&gt;{A45BAC0E-3DD7-49E1-B28A-947CE0E500B9}&lt;/UID&gt;&lt;Title&gt;Combustion, Flames and Explosions of Gases, 3rd ed., Academic Press&lt;/Title&gt;&lt;Template&gt;Journal Article&lt;/Template&gt;&lt;Star&gt;0&lt;/Star&gt;&lt;Tag&gt;0&lt;/Tag&gt;&lt;Author&gt;Lewis, B; Elbe, G V&lt;/Author&gt;&lt;Year&gt;1987&lt;/Year&gt;&lt;Details&gt;&lt;_accessed&gt;61500953&lt;/_accessed&gt;&lt;_created&gt;61500919&lt;/_created&gt;&lt;_modified&gt;61500953&lt;/_modified&gt;&lt;/Details&gt;&lt;Extra&gt;&lt;DBUID&gt;{A25F212C-9E56-4144-AE9B-89299983CBDD}&lt;/DBUID&gt;&lt;/Extra&gt;&lt;/Item&gt;&lt;/References&gt;&lt;/Group&gt;&lt;/Citation&gt;_x000a_"/>
    <w:docVar w:name="NE.Ref{C194F8F3-28BD-4B4E-B416-C6AB48AB8265}" w:val=" ADDIN NE.Ref.{C194F8F3-28BD-4B4E-B416-C6AB48AB8265}&lt;Citation&gt;&lt;Group&gt;&lt;References&gt;&lt;Item&gt;&lt;ID&gt;1186&lt;/ID&gt;&lt;UID&gt;{201F3554-713B-439A-A471-30D5A2F49409}&lt;/UID&gt;&lt;Title&gt;Effects of diluents on the ignition of premixed H 2/air mixtures&lt;/Title&gt;&lt;Template&gt;Journal Article&lt;/Template&gt;&lt;Star&gt;0&lt;/Star&gt;&lt;Tag&gt;0&lt;/Tag&gt;&lt;Author&gt;Zhang, Weikuo; Chen, Zheng; Kong, Wenjun&lt;/Author&gt;&lt;Year&gt;2012&lt;/Year&gt;&lt;Details&gt;&lt;_accessed&gt;61487248&lt;/_accessed&gt;&lt;_collection_scope&gt;EI;SCI;SCIE;&lt;/_collection_scope&gt;&lt;_created&gt;61151934&lt;/_created&gt;&lt;_impact_factor&gt;   4.168&lt;/_impact_factor&gt;&lt;_isbn&gt;0010-2180&lt;/_isbn&gt;&lt;_issue&gt;1&lt;/_issue&gt;&lt;_journal&gt;Combustion and Flame&lt;/_journal&gt;&lt;_modified&gt;61474387&lt;/_modified&gt;&lt;_pages&gt;151-160&lt;/_pages&gt;&lt;_volume&gt;159&lt;/_volume&gt;&lt;/Details&gt;&lt;Extra&gt;&lt;DBUID&gt;{A25F212C-9E56-4144-AE9B-89299983CBDD}&lt;/DBUID&gt;&lt;/Extra&gt;&lt;/Item&gt;&lt;/References&gt;&lt;/Group&gt;&lt;/Citation&gt;_x000a_"/>
    <w:docVar w:name="NE.Ref{C67CEB9D-55F4-4359-87DA-F60D90C17A5B}" w:val=" ADDIN NE.Ref.{C67CEB9D-55F4-4359-87DA-F60D90C17A5B}&lt;Citation&gt;&lt;Group&gt;&lt;References&gt;&lt;Item&gt;&lt;ID&gt;1265&lt;/ID&gt;&lt;UID&gt;{960272C5-1776-4A33-A9B2-0D512D8571F4}&lt;/UID&gt;&lt;Title&gt;Effects of residual burnt gas heterogeneity on early flame propagation and on cyclic variability in spark-ignited engines&lt;/Title&gt;&lt;Template&gt;Journal Article&lt;/Template&gt;&lt;Star&gt;0&lt;/Star&gt;&lt;Tag&gt;0&lt;/Tag&gt;&lt;Author&gt;Pera, Cecile; Chevillard, Stephane; Reveillon, Julien&lt;/Author&gt;&lt;Year&gt;2013&lt;/Year&gt;&lt;Details&gt;&lt;_doi&gt;10.1016/j.combustflame.2013.01.009&lt;/_doi&gt;&lt;_created&gt;61811224&lt;/_created&gt;&lt;_modified&gt;61811224&lt;/_modified&gt;&lt;_url&gt;http://linkinghub.elsevier.com/retrieve/pii/S0010218013000242_x000d__x000a_http://api.elsevier.com/content/article/PII:S0010218013000242?httpAccept=text/xml&lt;/_url&gt;&lt;_journal&gt;Combustion and Flame&lt;/_journal&gt;&lt;_volume&gt;160&lt;/_volume&gt;&lt;_issue&gt;6&lt;/_issue&gt;&lt;_pages&gt;1020-1032&lt;/_pages&gt;&lt;_tertiary_title&gt;Combustion and Flame&lt;/_tertiary_title&gt;&lt;_isbn&gt;00102180&lt;/_isbn&gt;&lt;_accessed&gt;61811224&lt;/_accessed&gt;&lt;_db_updated&gt;CrossRef&lt;/_db_updated&gt;&lt;_impact_factor&gt;   3.663&lt;/_impact_factor&gt;&lt;_collection_scope&gt;EI;SCI;SCIE;&lt;/_collection_scope&gt;&lt;/Details&gt;&lt;Extra&gt;&lt;DBUID&gt;{A25F212C-9E56-4144-AE9B-89299983CBDD}&lt;/DBUID&gt;&lt;/Extra&gt;&lt;/Item&gt;&lt;/References&gt;&lt;/Group&gt;&lt;/Citation&gt;_x000a_"/>
    <w:docVar w:name="NE.Ref{C80D7614-82DB-4963-8768-224B176939DA}" w:val=" ADDIN NE.Ref.{C80D7614-82DB-4963-8768-224B176939DA}&lt;Citation&gt;&lt;Group&gt;&lt;References&gt;&lt;Item&gt;&lt;ID&gt;1170&lt;/ID&gt;&lt;UID&gt;{DC45ACE5-99DE-466B-9864-7371D5A51A1D}&lt;/UID&gt;&lt;Title&gt;Effects of Lewis number and ignition energy on the determination of laminar flame speed using propagating spherical flames&lt;/Title&gt;&lt;Template&gt;Journal Article&lt;/Template&gt;&lt;Star&gt;0&lt;/Star&gt;&lt;Tag&gt;0&lt;/Tag&gt;&lt;Author&gt;Chen, Zheng; Burke, Michael P; Ju, Yiguang&lt;/Author&gt;&lt;Year&gt;2009&lt;/Year&gt;&lt;Details&gt;&lt;_accessed&gt;61487755&lt;/_accessed&gt;&lt;_collection_scope&gt;EI;SCIE;&lt;/_collection_scope&gt;&lt;_created&gt;61151891&lt;/_created&gt;&lt;_impact_factor&gt;   4.120&lt;/_impact_factor&gt;&lt;_isbn&gt;1540-7489&lt;/_isbn&gt;&lt;_issue&gt;1&lt;/_issue&gt;&lt;_journal&gt;Proceedings of the Combustion Institute&lt;/_journal&gt;&lt;_modified&gt;61451841&lt;/_modified&gt;&lt;_pages&gt;1253-1260&lt;/_pages&gt;&lt;_volume&gt;32&lt;/_volume&gt;&lt;/Details&gt;&lt;Extra&gt;&lt;DBUID&gt;{A25F212C-9E56-4144-AE9B-89299983CBDD}&lt;/DBUID&gt;&lt;/Extra&gt;&lt;/Item&gt;&lt;/References&gt;&lt;/Group&gt;&lt;/Citation&gt;_x000a_"/>
    <w:docVar w:name="NE.Ref{C93EED72-A7E4-4814-991A-A0BA25798927}" w:val=" ADDIN NE.Ref.{C93EED72-A7E4-4814-991A-A0BA25798927}&lt;Citation&gt;&lt;Group&gt;&lt;References&gt;&lt;Item&gt;&lt;ID&gt;1214&lt;/ID&gt;&lt;UID&gt;{3003BE55-A815-4737-9E48-DF37CCE56640}&lt;/UID&gt;&lt;Title&gt;Burning velocities, markstein lengths, and flame quenching for spherical methane-air flames: A computational study&lt;/Title&gt;&lt;Template&gt;Journal Article&lt;/Template&gt;&lt;Star&gt;0&lt;/Star&gt;&lt;Tag&gt;0&lt;/Tag&gt;&lt;Author&gt;Bradley, Derek; Gaskell, P H; Gu, X J&lt;/Author&gt;&lt;Year&gt;1996&lt;/Year&gt;&lt;Details&gt;&lt;_accessed&gt;61487262&lt;/_accessed&gt;&lt;_collection_scope&gt;EI;SCI;SCIE;&lt;/_collection_scope&gt;&lt;_created&gt;61487245&lt;/_created&gt;&lt;_impact_factor&gt;   4.168&lt;/_impact_factor&gt;&lt;_issue&gt;1-2&lt;/_issue&gt;&lt;_journal&gt;Combustion and Flame&lt;/_journal&gt;&lt;_modified&gt;61487258&lt;/_modified&gt;&lt;_pages&gt;176-198&lt;/_pages&gt;&lt;_volume&gt;104&lt;/_volume&gt;&lt;/Details&gt;&lt;Extra&gt;&lt;DBUID&gt;{A25F212C-9E56-4144-AE9B-89299983CBDD}&lt;/DBUID&gt;&lt;/Extra&gt;&lt;/Item&gt;&lt;/References&gt;&lt;/Group&gt;&lt;/Citation&gt;_x000a_"/>
    <w:docVar w:name="NE.Ref{CF52E1A9-FBFB-4C72-957E-64189B605B03}" w:val=" ADDIN NE.Ref.{CF52E1A9-FBFB-4C72-957E-64189B605B03}&lt;Citation&gt;&lt;Group&gt;&lt;References&gt;&lt;Item&gt;&lt;ID&gt;1169&lt;/ID&gt;&lt;UID&gt;{52ED28A9-10A0-475F-ADC7-64E3AAC6736F}&lt;/UID&gt;&lt;Title&gt;On the critical flame radius and minimum ignition energy for spherical flame initiation&lt;/Title&gt;&lt;Template&gt;Journal Article&lt;/Template&gt;&lt;Star&gt;0&lt;/Star&gt;&lt;Tag&gt;0&lt;/Tag&gt;&lt;Author&gt;Chen, Zheng; Burke, Michael P; Ju, Yiguang&lt;/Author&gt;&lt;Year&gt;2011&lt;/Year&gt;&lt;Details&gt;&lt;_accessed&gt;61487248&lt;/_accessed&gt;&lt;_collection_scope&gt;EI;SCIE;&lt;/_collection_scope&gt;&lt;_created&gt;61151891&lt;/_created&gt;&lt;_impact_factor&gt;   4.120&lt;/_impact_factor&gt;&lt;_isbn&gt;1540-7489&lt;/_isbn&gt;&lt;_issue&gt;1&lt;/_issue&gt;&lt;_journal&gt;Proceedings of the Combustion Institute&lt;/_journal&gt;&lt;_modified&gt;61451841&lt;/_modified&gt;&lt;_pages&gt;1219-1226&lt;/_pages&gt;&lt;_volume&gt;33&lt;/_volume&gt;&lt;/Details&gt;&lt;Extra&gt;&lt;DBUID&gt;{A25F212C-9E56-4144-AE9B-89299983CBDD}&lt;/DBUID&gt;&lt;/Extra&gt;&lt;/Item&gt;&lt;/References&gt;&lt;/Group&gt;&lt;/Citation&gt;_x000a_"/>
    <w:docVar w:name="NE.Ref{D40D17EF-342A-44DA-98F7-643A8AC017E3}" w:val=" ADDIN NE.Ref.{D40D17EF-342A-44DA-98F7-643A8AC017E3}&lt;Citation&gt;&lt;Group&gt;&lt;References&gt;&lt;Item&gt;&lt;ID&gt;1224&lt;/ID&gt;&lt;UID&gt;{BE7A7284-7E20-403E-A905-29319FBD7AA4}&lt;/UID&gt;&lt;Title&gt;METHANE FLAME PROPAGATION IN COMPOSITIONALLY STRATIFIED GASES&lt;/Title&gt;&lt;Template&gt;Journal Article&lt;/Template&gt;&lt;Star&gt;0&lt;/Star&gt;&lt;Tag&gt;0&lt;/Tag&gt;&lt;Author&gt;KANG, TAEKYU; KYRITSIS, DIMITRIOS C&lt;/Author&gt;&lt;Year&gt;2005&lt;/Year&gt;&lt;Details&gt;&lt;_doi&gt;10.1080/00102200500240836&lt;/_doi&gt;&lt;_created&gt;61500817&lt;/_created&gt;&lt;_modified&gt;61500817&lt;/_modified&gt;&lt;_url&gt;http://www.tandfonline.com/doi/abs/10.1080/00102200500240836&lt;/_url&gt;&lt;_journal&gt;Combustion Science and Technology&lt;/_journal&gt;&lt;_volume&gt;177&lt;/_volume&gt;&lt;_issue&gt;11&lt;/_issue&gt;&lt;_pages&gt;2191-2210&lt;/_pages&gt;&lt;_tertiary_title&gt;Combustion Science and Technology&lt;/_tertiary_title&gt;&lt;_isbn&gt;0010-2202&lt;/_isbn&gt;&lt;_accessed&gt;61500817&lt;/_accessed&gt;&lt;_db_updated&gt;CrossRef&lt;/_db_updated&gt;&lt;_impact_factor&gt;   1.193&lt;/_impact_factor&gt;&lt;_collection_scope&gt;EI;SCI;SCIE;&lt;/_collection_scope&gt;&lt;/Details&gt;&lt;Extra&gt;&lt;DBUID&gt;{A25F212C-9E56-4144-AE9B-89299983CBDD}&lt;/DBUID&gt;&lt;/Extra&gt;&lt;/Item&gt;&lt;/References&gt;&lt;/Group&gt;&lt;/Citation&gt;_x000a_"/>
    <w:docVar w:name="NE.Ref{D64A521B-CEEE-47A6-A185-C26D3E0913B9}" w:val=" ADDIN NE.Ref.{D64A521B-CEEE-47A6-A185-C26D3E0913B9}&lt;Citation&gt;&lt;Group&gt;&lt;References&gt;&lt;Item&gt;&lt;ID&gt;1244&lt;/ID&gt;&lt;UID&gt;{516FD3E2-EB23-4CA2-A973-B35F7F347698}&lt;/UID&gt;&lt;Title&gt;Laminar flame propagation in a stratified charge&lt;/Title&gt;&lt;Template&gt;Thesis&lt;/Template&gt;&lt;Star&gt;0&lt;/Star&gt;&lt;Tag&gt;0&lt;/Tag&gt;&lt;Author&gt;Ra, Y&lt;/Author&gt;&lt;Year&gt;1999&lt;/Year&gt;&lt;Details&gt;&lt;_volume&gt;Ph.D&lt;/_volume&gt;&lt;_publisher&gt;MIT&lt;/_publisher&gt;&lt;_accessed&gt;61502992&lt;/_accessed&gt;&lt;_created&gt;61502992&lt;/_created&gt;&lt;_modified&gt;61502992&lt;/_modified&gt;&lt;/Details&gt;&lt;Extra&gt;&lt;DBUID&gt;{A25F212C-9E56-4144-AE9B-89299983CBDD}&lt;/DBUID&gt;&lt;/Extra&gt;&lt;/Item&gt;&lt;/References&gt;&lt;/Group&gt;&lt;Group&gt;&lt;References&gt;&lt;Item&gt;&lt;ID&gt;1231&lt;/ID&gt;&lt;UID&gt;{31482687-D02D-4CCE-BEA7-AE7914453787}&lt;/UID&gt;&lt;Title&gt;Laminar propagation of lean premixed flames ignited in stratified mixture&lt;/Title&gt;&lt;Template&gt;Journal Article&lt;/Template&gt;&lt;Star&gt;0&lt;/Star&gt;&lt;Tag&gt;0&lt;/Tag&gt;&lt;Author&gt;Balusamy, Saravanan; Cessou, Armelle; Lecordier, Bertrand&lt;/Author&gt;&lt;Year&gt;2014&lt;/Year&gt;&lt;Details&gt;&lt;_doi&gt;10.1016/j.combustflame.2013.08.023&lt;/_doi&gt;&lt;_created&gt;61500869&lt;/_created&gt;&lt;_modified&gt;61500869&lt;/_modified&gt;&lt;_url&gt;http://linkinghub.elsevier.com/retrieve/pii/S0010218013003271_x000d__x000a_http://api.elsevier.com/content/article/PII:S0010218013003271?httpAccept=text/xml&lt;/_url&gt;&lt;_journal&gt;Combustion and Flame&lt;/_journal&gt;&lt;_volume&gt;161&lt;/_volume&gt;&lt;_issue&gt;2&lt;/_issue&gt;&lt;_pages&gt;427-437&lt;/_pages&gt;&lt;_tertiary_title&gt;Combustion and Flame&lt;/_tertiary_title&gt;&lt;_isbn&gt;00102180&lt;/_isbn&gt;&lt;_accessed&gt;61500869&lt;/_accessed&gt;&lt;_db_updated&gt;CrossRef&lt;/_db_updated&gt;&lt;_impact_factor&gt;   4.168&lt;/_impact_factor&gt;&lt;_collection_scope&gt;EI;SCI;SCIE;&lt;/_collection_scope&gt;&lt;/Details&gt;&lt;Extra&gt;&lt;DBUID&gt;{A25F212C-9E56-4144-AE9B-89299983CBDD}&lt;/DBUID&gt;&lt;/Extra&gt;&lt;/Item&gt;&lt;/References&gt;&lt;/Group&gt;&lt;/Citation&gt;_x000a_"/>
    <w:docVar w:name="NE.Ref{DA730783-4F18-46FC-9DA8-DC12D3DF67F9}" w:val=" ADDIN NE.Ref.{DA730783-4F18-46FC-9DA8-DC12D3DF67F9}&lt;Citation&gt;&lt;Group&gt;&lt;References&gt;&lt;Item&gt;&lt;ID&gt;1233&lt;/ID&gt;&lt;UID&gt;{6A9849B2-07BA-40FB-A07E-C89E74FBF87E}&lt;/UID&gt;&lt;Title&gt;Laminar flame speeds of stratified methane, propane, and n-heptane flames&lt;/Title&gt;&lt;Template&gt;Journal Article&lt;/Template&gt;&lt;Star&gt;0&lt;/Star&gt;&lt;Tag&gt;0&lt;/Tag&gt;&lt;Author&gt;Shi, Xian; Chen, Jyh-Yuan; Chen, Yulin&lt;/Author&gt;&lt;Year&gt;2017&lt;/Year&gt;&lt;Details&gt;&lt;_doi&gt;10.1016/j.combustflame.2016.10.018&lt;/_doi&gt;&lt;_created&gt;61500900&lt;/_created&gt;&lt;_modified&gt;61500900&lt;/_modified&gt;&lt;_url&gt;http://linkinghub.elsevier.com/retrieve/pii/S001021801630325X_x000d__x000a_http://api.elsevier.com/content/article/PII:S001021801630325X?httpAccept=text/plain&lt;/_url&gt;&lt;_journal&gt;Combustion and Flame&lt;/_journal&gt;&lt;_volume&gt;176&lt;/_volume&gt;&lt;_pages&gt;38-47&lt;/_pages&gt;&lt;_tertiary_title&gt;Combustion and Flame&lt;/_tertiary_title&gt;&lt;_isbn&gt;00102180&lt;/_isbn&gt;&lt;_accessed&gt;61500900&lt;/_accessed&gt;&lt;_db_updated&gt;CrossRef&lt;/_db_updated&gt;&lt;_impact_factor&gt;   4.168&lt;/_impact_factor&gt;&lt;_collection_scope&gt;EI;SCI;SCIE;&lt;/_collection_scope&gt;&lt;/Details&gt;&lt;Extra&gt;&lt;DBUID&gt;{A25F212C-9E56-4144-AE9B-89299983CBDD}&lt;/DBUID&gt;&lt;/Extra&gt;&lt;/Item&gt;&lt;/References&gt;&lt;/Group&gt;&lt;/Citation&gt;_x000a_"/>
    <w:docVar w:name="NE.Ref{DB1763F5-8746-416C-9BD6-30A730AB3630}" w:val=" ADDIN NE.Ref.{DB1763F5-8746-416C-9BD6-30A730AB3630}&lt;Citation&gt;&lt;Group&gt;&lt;References&gt;&lt;Item&gt;&lt;ID&gt;1192&lt;/ID&gt;&lt;UID&gt;{82790909-EA30-4CDC-B12E-007AEF90CD75}&lt;/UID&gt;&lt;Title&gt;Measurements of the critical initiation radius and unsteady propagation of n-decane/air premixed flames&lt;/Title&gt;&lt;Template&gt;Journal Article&lt;/Template&gt;&lt;Star&gt;0&lt;/Star&gt;&lt;Tag&gt;0&lt;/Tag&gt;&lt;Author&gt;Kim, Hwan Ho; Won, Sang Hee; Santner, Jeffrey; Chen, Zheng; Ju, Yiguang&lt;/Author&gt;&lt;Year&gt;2013&lt;/Year&gt;&lt;Details&gt;&lt;_collection_scope&gt;EI;SCIE;&lt;/_collection_scope&gt;&lt;_created&gt;61151956&lt;/_created&gt;&lt;_impact_factor&gt;   4.120&lt;/_impact_factor&gt;&lt;_isbn&gt;1540-7489&lt;/_isbn&gt;&lt;_issue&gt;1&lt;/_issue&gt;&lt;_journal&gt;Proceedings of the Combustion Institute&lt;/_journal&gt;&lt;_modified&gt;61474369&lt;/_modified&gt;&lt;_pages&gt;929-936&lt;/_pages&gt;&lt;_volume&gt;34&lt;/_volume&gt;&lt;/Details&gt;&lt;Extra&gt;&lt;DBUID&gt;{A25F212C-9E56-4144-AE9B-89299983CBDD}&lt;/DBUID&gt;&lt;/Extra&gt;&lt;/Item&gt;&lt;/References&gt;&lt;/Group&gt;&lt;Group&gt;&lt;References&gt;&lt;Item&gt;&lt;ID&gt;1212&lt;/ID&gt;&lt;UID&gt;{8071FCAB-F598-4129-809F-F385B92D308A}&lt;/UID&gt;&lt;Title&gt;Chemistry and transport effects on critical flame initiation radius for alkanes and aromatic fuels&lt;/Title&gt;&lt;Template&gt;Journal Article&lt;/Template&gt;&lt;Star&gt;0&lt;/Star&gt;&lt;Tag&gt;0&lt;/Tag&gt;&lt;Author&gt;Santner, Jeffrey S; Won, Sang Hee; Ju, Yiguang&lt;/Author&gt;&lt;Year&gt;2016&lt;/Year&gt;&lt;Details&gt;&lt;_accessed&gt;61487211&lt;/_accessed&gt;&lt;_collection_scope&gt;EI;SCIE;&lt;/_collection_scope&gt;&lt;_created&gt;61487211&lt;/_created&gt;&lt;_db_updated&gt;CrossRef&lt;/_db_updated&gt;&lt;_doi&gt;10.1016/j.proci.2016.05.014&lt;/_doi&gt;&lt;_impact_factor&gt;   4.120&lt;/_impact_factor&gt;&lt;_isbn&gt;15407489&lt;/_isbn&gt;&lt;_journal&gt;Proceedings of the Combustion Institute&lt;/_journal&gt;&lt;_modified&gt;61487211&lt;/_modified&gt;&lt;_tertiary_title&gt;Proceedings of the Combustion Institute&lt;/_tertiary_title&gt;&lt;_url&gt;http://linkinghub.elsevier.com/retrieve/pii/S1540748916300141_x000d__x000a_http://api.elsevier.com/content/article/PII:S1540748916300141?httpAccept=text/xml&lt;/_url&gt;&lt;/Details&gt;&lt;Extra&gt;&lt;DBUID&gt;{A25F212C-9E56-4144-AE9B-89299983CBDD}&lt;/DBUID&gt;&lt;/Extra&gt;&lt;/Item&gt;&lt;/References&gt;&lt;/Group&gt;&lt;/Citation&gt;_x000a_"/>
    <w:docVar w:name="NE.Ref{DBE20995-E345-4427-BEE1-ABFCD01B8023}" w:val=" ADDIN NE.Ref.{DBE20995-E345-4427-BEE1-ABFCD01B8023}&lt;Citation&gt;&lt;Group&gt;&lt;References&gt;&lt;Item&gt;&lt;ID&gt;1155&lt;/ID&gt;&lt;UID&gt;{ABC6DA47-7A5F-4964-8195-C3B99E975AE0}&lt;/UID&gt;&lt;Title&gt;Combustion advancements in gasoline engines&lt;/Title&gt;&lt;Template&gt;Journal Article&lt;/Template&gt;&lt;Star&gt;0&lt;/Star&gt;&lt;Tag&gt;0&lt;/Tag&gt;&lt;Author&gt;Alkidas, Alex C&lt;/Author&gt;&lt;Year&gt;2007&lt;/Year&gt;&lt;Details&gt;&lt;_collection_scope&gt;EI;SCIE;&lt;/_collection_scope&gt;&lt;_created&gt;61151826&lt;/_created&gt;&lt;_impact_factor&gt;   4.801&lt;/_impact_factor&gt;&lt;_isbn&gt;0196-8904&lt;/_isbn&gt;&lt;_issue&gt;11&lt;/_issue&gt;&lt;_journal&gt;Energy Conversion and Management&lt;/_journal&gt;&lt;_modified&gt;61474269&lt;/_modified&gt;&lt;_pages&gt;2751-2761&lt;/_pages&gt;&lt;_volume&gt;48&lt;/_volume&gt;&lt;/Details&gt;&lt;Extra&gt;&lt;DBUID&gt;{A25F212C-9E56-4144-AE9B-89299983CBDD}&lt;/DBUID&gt;&lt;/Extra&gt;&lt;/Item&gt;&lt;/References&gt;&lt;/Group&gt;&lt;Group&gt;&lt;References&gt;&lt;Item&gt;&lt;ID&gt;1156&lt;/ID&gt;&lt;UID&gt;{80837372-6A30-40A1-8C8F-959D60DDA113}&lt;/UID&gt;&lt;Title&gt;Development of a fuel stratification spark ignition engine&lt;/Title&gt;&lt;Template&gt;Journal Article&lt;/Template&gt;&lt;Star&gt;0&lt;/Star&gt;&lt;Tag&gt;0&lt;/Tag&gt;&lt;Author&gt;Li, Y; Zhao, H; Leach, B; Ma, T&lt;/Author&gt;&lt;Year&gt;2005&lt;/Year&gt;&lt;Details&gt;&lt;_collection_scope&gt;EI;&lt;/_collection_scope&gt;&lt;_created&gt;61151828&lt;/_created&gt;&lt;_impact_factor&gt;   0.802&lt;/_impact_factor&gt;&lt;_isbn&gt;0954-4070&lt;/_isbn&gt;&lt;_issue&gt;7&lt;/_issue&gt;&lt;_journal&gt;Proceedings of the Institution of Mechanical Engineers, Part D: Journal of Automobile Engineering&lt;/_journal&gt;&lt;_modified&gt;61451849&lt;/_modified&gt;&lt;_pages&gt;923-934&lt;/_pages&gt;&lt;_volume&gt;219&lt;/_volume&gt;&lt;/Details&gt;&lt;Extra&gt;&lt;DBUID&gt;{A25F212C-9E56-4144-AE9B-89299983CBDD}&lt;/DBUID&gt;&lt;/Extra&gt;&lt;/Item&gt;&lt;/References&gt;&lt;/Group&gt;&lt;/Citation&gt;_x000a_"/>
    <w:docVar w:name="NE.Ref{DFBA9DE0-41D8-43D8-9C65-0514FB92948F}" w:val=" ADDIN NE.Ref.{DFBA9DE0-41D8-43D8-9C65-0514FB92948F}&lt;Citation&gt;&lt;Group&gt;&lt;References&gt;&lt;Item&gt;&lt;ID&gt;1192&lt;/ID&gt;&lt;UID&gt;{82790909-EA30-4CDC-B12E-007AEF90CD75}&lt;/UID&gt;&lt;Title&gt;Measurements of the critical initiation radius and unsteady propagation of n-decane/air premixed flames&lt;/Title&gt;&lt;Template&gt;Journal Article&lt;/Template&gt;&lt;Star&gt;0&lt;/Star&gt;&lt;Tag&gt;0&lt;/Tag&gt;&lt;Author&gt;Kim, Hwan Ho; Won, Sang Hee; Santner, Jeffrey; Chen, Zheng; Ju, Yiguang&lt;/Author&gt;&lt;Year&gt;2013&lt;/Year&gt;&lt;Details&gt;&lt;_collection_scope&gt;EI;SCIE;&lt;/_collection_scope&gt;&lt;_created&gt;61151956&lt;/_created&gt;&lt;_impact_factor&gt;   4.120&lt;/_impact_factor&gt;&lt;_isbn&gt;1540-7489&lt;/_isbn&gt;&lt;_issue&gt;1&lt;/_issue&gt;&lt;_journal&gt;Proceedings of the Combustion Institute&lt;/_journal&gt;&lt;_modified&gt;61474369&lt;/_modified&gt;&lt;_pages&gt;929-936&lt;/_pages&gt;&lt;_volume&gt;34&lt;/_volume&gt;&lt;/Details&gt;&lt;Extra&gt;&lt;DBUID&gt;{A25F212C-9E56-4144-AE9B-89299983CBDD}&lt;/DBUID&gt;&lt;/Extra&gt;&lt;/Item&gt;&lt;/References&gt;&lt;/Group&gt;&lt;/Citation&gt;_x000a_"/>
    <w:docVar w:name="NE.Ref{E0230863-A806-436B-B908-DB643F0A88AD}" w:val=" ADDIN NE.Ref.{E0230863-A806-436B-B908-DB643F0A88AD}&lt;Citation&gt;&lt;Group&gt;&lt;References&gt;&lt;Item&gt;&lt;ID&gt;1148&lt;/ID&gt;&lt;UID&gt;{3D73EB2E-BD99-4CD7-8603-D5447E70C247}&lt;/UID&gt;&lt;Title&gt;Departure from quasi-homogeneity during laminar flame propagation in lean, compositionally stratified methane–air mixtures&lt;/Title&gt;&lt;Template&gt;Journal Article&lt;/Template&gt;&lt;Star&gt;0&lt;/Star&gt;&lt;Tag&gt;5&lt;/Tag&gt;&lt;Author&gt;Kang, Taekyu; Kyritsis, Dimitrios C&lt;/Author&gt;&lt;Year&gt;2007&lt;/Year&gt;&lt;Details&gt;&lt;_accessed&gt;61151723&lt;/_accessed&gt;&lt;_collection_scope&gt;EI;SCIE;&lt;/_collection_scope&gt;&lt;_created&gt;61151723&lt;/_created&gt;&lt;_db_updated&gt;CrossRef&lt;/_db_updated&gt;&lt;_doi&gt;10.1016/j.proci.2006.07.051&lt;/_doi&gt;&lt;_impact_factor&gt;   4.120&lt;/_impact_factor&gt;&lt;_isbn&gt;15407489&lt;/_isbn&gt;&lt;_issue&gt;1&lt;/_issue&gt;&lt;_journal&gt;Proceedings of the Combustion Institute&lt;/_journal&gt;&lt;_modified&gt;61451841&lt;/_modified&gt;&lt;_pages&gt;1075-1083&lt;/_pages&gt;&lt;_tertiary_title&gt;Proceedings of the Combustion Institute&lt;/_tertiary_title&gt;&lt;_url&gt;http://linkinghub.elsevier.com/retrieve/pii/S1540748906000630_x000d__x000a_http://api.elsevier.com/content/article/PII:S1540748906000630?httpAccept=text/xml&lt;/_url&gt;&lt;_volume&gt;31&lt;/_volume&gt;&lt;/Details&gt;&lt;Extra&gt;&lt;DBUID&gt;{A25F212C-9E56-4144-AE9B-89299983CBDD}&lt;/DBUID&gt;&lt;/Extra&gt;&lt;/Item&gt;&lt;/References&gt;&lt;/Group&gt;&lt;Group&gt;&lt;References&gt;&lt;Item&gt;&lt;ID&gt;1159&lt;/ID&gt;&lt;UID&gt;{AE6AE514-3F1D-46F5-9FDD-8B65D65E4652}&lt;/UID&gt;&lt;Title&gt;Dynamic flammability limits of methane/air premixed flames with mixture composition fluctuations&lt;/Title&gt;&lt;Template&gt;Journal Article&lt;/Template&gt;&lt;Star&gt;0&lt;/Star&gt;&lt;Tag&gt;0&lt;/Tag&gt;&lt;Author&gt;Sankaran, Ramanan; Im, Hong G&lt;/Author&gt;&lt;Year&gt;2002&lt;/Year&gt;&lt;Details&gt;&lt;_collection_scope&gt;EI;SCIE;&lt;/_collection_scope&gt;&lt;_created&gt;61151859&lt;/_created&gt;&lt;_impact_factor&gt;   4.120&lt;/_impact_factor&gt;&lt;_isbn&gt;1540-7489&lt;/_isbn&gt;&lt;_issue&gt;1&lt;/_issue&gt;&lt;_journal&gt;Proceedings of the Combustion Institute&lt;/_journal&gt;&lt;_modified&gt;61474317&lt;/_modified&gt;&lt;_pages&gt;77-84&lt;/_pages&gt;&lt;_volume&gt;29&lt;/_volume&gt;&lt;/Details&gt;&lt;Extra&gt;&lt;DBUID&gt;{A25F212C-9E56-4144-AE9B-89299983CBDD}&lt;/DBUID&gt;&lt;/Extra&gt;&lt;/Item&gt;&lt;/References&gt;&lt;/Group&gt;&lt;Group&gt;&lt;References&gt;&lt;Item&gt;&lt;ID&gt;1161&lt;/ID&gt;&lt;UID&gt;{10A6A2E4-0803-45B0-A746-F8044DCEA3E2}&lt;/UID&gt;&lt;Title&gt;Dynamic response of strained premixed flames to equivalence ratio gradients&lt;/Title&gt;&lt;Template&gt;Journal Article&lt;/Template&gt;&lt;Star&gt;0&lt;/Star&gt;&lt;Tag&gt;0&lt;/Tag&gt;&lt;Author&gt;Marzouk, Y M; Ghoniem, A F; Najm, H N&lt;/Author&gt;&lt;Year&gt;2000&lt;/Year&gt;&lt;Details&gt;&lt;_collection_scope&gt;EI;SCIE;&lt;/_collection_scope&gt;&lt;_created&gt;61151860&lt;/_created&gt;&lt;_impact_factor&gt;   4.120&lt;/_impact_factor&gt;&lt;_isbn&gt;1540-7489&lt;/_isbn&gt;&lt;_issue&gt;2&lt;/_issue&gt;&lt;_journal&gt;Proceedings of the Combustion Institute&lt;/_journal&gt;&lt;_modified&gt;61474317&lt;/_modified&gt;&lt;_pages&gt;1859-1866&lt;/_pages&gt;&lt;_volume&gt;28&lt;/_volume&gt;&lt;/Details&gt;&lt;Extra&gt;&lt;DBUID&gt;{A25F212C-9E56-4144-AE9B-89299983CBDD}&lt;/DBUID&gt;&lt;/Extra&gt;&lt;/Item&gt;&lt;/References&gt;&lt;/Group&gt;&lt;/Citation&gt;_x000a_"/>
    <w:docVar w:name="NE.Ref{E02ED30F-94EC-44EA-B11D-C6C6E3F614E8}" w:val=" ADDIN NE.Ref.{E02ED30F-94EC-44EA-B11D-C6C6E3F614E8}&lt;Citation&gt;&lt;Group&gt;&lt;References&gt;&lt;Item&gt;&lt;ID&gt;1196&lt;/ID&gt;&lt;UID&gt;{0E1D25D1-66BE-47EF-B0B8-DDA3CE495165}&lt;/UID&gt;&lt;Title&gt;A high‐temperature chemical kinetic model for primary reference fuels&lt;/Title&gt;&lt;Template&gt;Journal Article&lt;/Template&gt;&lt;Star&gt;0&lt;/Star&gt;&lt;Tag&gt;0&lt;/Tag&gt;&lt;Author&gt;Chaos, Marcos; Kazakov, Andrei; Zhao, Zhenwei; Dryer, Frederick L&lt;/Author&gt;&lt;Year&gt;2007&lt;/Year&gt;&lt;Details&gt;&lt;_isbn&gt;1097-4601&lt;/_isbn&gt;&lt;_issue&gt;7&lt;/_issue&gt;&lt;_journal&gt;International Journal of Chemical Kinetics&lt;/_journal&gt;&lt;_pages&gt;399-414&lt;/_pages&gt;&lt;_volume&gt;39&lt;/_volume&gt;&lt;_created&gt;61156563&lt;/_created&gt;&lt;_modified&gt;61158218&lt;/_modified&gt;&lt;_impact_factor&gt;   1.517&lt;/_impact_factor&gt;&lt;_collection_scope&gt;EI;SCI;SCIE;&lt;/_collection_scope&gt;&lt;/Details&gt;&lt;Extra&gt;&lt;DBUID&gt;{A25F212C-9E56-4144-AE9B-89299983CBDD}&lt;/DBUID&gt;&lt;/Extra&gt;&lt;/Item&gt;&lt;/References&gt;&lt;/Group&gt;&lt;/Citation&gt;_x000a_"/>
    <w:docVar w:name="NE.Ref{E43659D8-13A8-4059-AA44-D8C8689CC1C2}" w:val=" ADDIN NE.Ref.{E43659D8-13A8-4059-AA44-D8C8689CC1C2}&lt;Citation&gt;&lt;Group&gt;&lt;References&gt;&lt;Item&gt;&lt;ID&gt;1165&lt;/ID&gt;&lt;UID&gt;{E421B5B2-F09A-440C-B3FA-DEBEFE04752D}&lt;/UID&gt;&lt;Title&gt;Structure, aerodynamics, and geometry of premixed flamelets&lt;/Title&gt;&lt;Template&gt;Journal Article&lt;/Template&gt;&lt;Star&gt;0&lt;/Star&gt;&lt;Tag&gt;0&lt;/Tag&gt;&lt;Author&gt;Law, C K; Sung, C J&lt;/Author&gt;&lt;Year&gt;2000&lt;/Year&gt;&lt;Details&gt;&lt;_collection_scope&gt;EI;SCI;SCIE;&lt;/_collection_scope&gt;&lt;_created&gt;61151867&lt;/_created&gt;&lt;_impact_factor&gt;  16.784&lt;/_impact_factor&gt;&lt;_isbn&gt;0360-1285&lt;/_isbn&gt;&lt;_issue&gt;4&lt;/_issue&gt;&lt;_journal&gt;Progress in Energy and Combustion Science&lt;/_journal&gt;&lt;_modified&gt;61151869&lt;/_modified&gt;&lt;_pages&gt;459-505&lt;/_pages&gt;&lt;_volume&gt;26&lt;/_volume&gt;&lt;/Details&gt;&lt;Extra&gt;&lt;DBUID&gt;{A25F212C-9E56-4144-AE9B-89299983CBDD}&lt;/DBUID&gt;&lt;/Extra&gt;&lt;/Item&gt;&lt;/References&gt;&lt;/Group&gt;&lt;Group&gt;&lt;References&gt;&lt;Item&gt;&lt;ID&gt;1166&lt;/ID&gt;&lt;UID&gt;{8365EBE1-A335-4BD9-B0D2-48D51F6C15E4}&lt;/UID&gt;&lt;Title&gt;Combustion physics&lt;/Title&gt;&lt;Template&gt;Book&lt;/Template&gt;&lt;Star&gt;0&lt;/Star&gt;&lt;Tag&gt;0&lt;/Tag&gt;&lt;Author&gt;Law, Chung K&lt;/Author&gt;&lt;Year&gt;2010&lt;/Year&gt;&lt;Details&gt;&lt;_created&gt;61151869&lt;/_created&gt;&lt;_isbn&gt;1139459244&lt;/_isbn&gt;&lt;_modified&gt;61151869&lt;/_modified&gt;&lt;_publisher&gt;Cambridge university press&lt;/_publisher&gt;&lt;/Details&gt;&lt;Extra&gt;&lt;DBUID&gt;{A25F212C-9E56-4144-AE9B-89299983CBDD}&lt;/DBUID&gt;&lt;/Extra&gt;&lt;/Item&gt;&lt;/References&gt;&lt;/Group&gt;&lt;/Citation&gt;_x000a_"/>
    <w:docVar w:name="NE.Ref{E843C292-2A08-4133-ACD9-25A71236693E}" w:val=" ADDIN NE.Ref.{E843C292-2A08-4133-ACD9-25A71236693E}&lt;Citation&gt;&lt;Group&gt;&lt;References&gt;&lt;Item&gt;&lt;ID&gt;1157&lt;/ID&gt;&lt;UID&gt;{1EF2F398-5002-4806-82EB-A97F13485B64}&lt;/UID&gt;&lt;Title&gt;A numerical study of the laminar flame speed of stratified methane/air flames&lt;/Title&gt;&lt;Template&gt;Journal Article&lt;/Template&gt;&lt;Star&gt;0&lt;/Star&gt;&lt;Tag&gt;0&lt;/Tag&gt;&lt;Author&gt;Pires Da Cruz, A; Dean, A M; Grenda, J M&lt;/Author&gt;&lt;Year&gt;2000&lt;/Year&gt;&lt;Details&gt;&lt;_accessed&gt;61500821&lt;/_accessed&gt;&lt;_collection_scope&gt;EI;SCIE;&lt;/_collection_scope&gt;&lt;_created&gt;61151852&lt;/_created&gt;&lt;_impact_factor&gt;   4.120&lt;/_impact_factor&gt;&lt;_isbn&gt;1540-7489&lt;/_isbn&gt;&lt;_issue&gt;2&lt;/_issue&gt;&lt;_journal&gt;Proceedings of the Combustion Institute&lt;/_journal&gt;&lt;_modified&gt;61500784&lt;/_modified&gt;&lt;_pages&gt;1925-1932&lt;/_pages&gt;&lt;_volume&gt;28&lt;/_volume&gt;&lt;/Details&gt;&lt;Extra&gt;&lt;DBUID&gt;{A25F212C-9E56-4144-AE9B-89299983CBDD}&lt;/DBUID&gt;&lt;/Extra&gt;&lt;/Item&gt;&lt;/References&gt;&lt;/Group&gt;&lt;/Citation&gt;_x000a_"/>
    <w:docVar w:name="NE.Ref{E8530589-7247-4D07-A3BB-53DA68FD6F90}" w:val=" ADDIN NE.Ref.{E8530589-7247-4D07-A3BB-53DA68FD6F90}&lt;Citation&gt;&lt;Group&gt;&lt;References&gt;&lt;Item&gt;&lt;ID&gt;1242&lt;/ID&gt;&lt;UID&gt;{F8985C98-618C-4FEA-A66E-13A7E6CE151D}&lt;/UID&gt;&lt;Title&gt;Gas turbine combustion. 2nd ed. Philadelphia, PA, USA: Taylor &amp;amp; Francis&lt;/Title&gt;&lt;Template&gt;Book&lt;/Template&gt;&lt;Star&gt;0&lt;/Star&gt;&lt;Tag&gt;0&lt;/Tag&gt;&lt;Author&gt;Lefebrave, A H&lt;/Author&gt;&lt;Year&gt;1999&lt;/Year&gt;&lt;Details&gt;&lt;_accessed&gt;61500939&lt;/_accessed&gt;&lt;_created&gt;61500939&lt;/_created&gt;&lt;_modified&gt;61500940&lt;/_modified&gt;&lt;/Details&gt;&lt;Extra&gt;&lt;DBUID&gt;{A25F212C-9E56-4144-AE9B-89299983CBDD}&lt;/DBUID&gt;&lt;/Extra&gt;&lt;/Item&gt;&lt;/References&gt;&lt;/Group&gt;&lt;/Citation&gt;_x000a_"/>
    <w:docVar w:name="NE.Ref{E982DE93-E7B8-47B6-978E-A828E3C78E67}" w:val=" ADDIN NE.Ref.{E982DE93-E7B8-47B6-978E-A828E3C78E67}&lt;Citation&gt;&lt;Group&gt;&lt;References&gt;&lt;Item&gt;&lt;ID&gt;1220&lt;/ID&gt;&lt;UID&gt;{60D0DA5B-4B9B-46E5-BFA8-57F5365A2B6A}&lt;/UID&gt;&lt;Title&gt;Thermodynamic modeling of partially stratified charge engine characteristics for hydrogen-methane blends at ultra-lean conditions&lt;/Title&gt;&lt;Template&gt;Journal Article&lt;/Template&gt;&lt;Star&gt;0&lt;/Star&gt;&lt;Tag&gt;0&lt;/Tag&gt;&lt;Author&gt;Aliramezani, Masoud; Chitsaz, Iman; Mozafari, Ali Asghar&lt;/Author&gt;&lt;Year&gt;2013&lt;/Year&gt;&lt;Details&gt;&lt;_accessed&gt;61500192&lt;/_accessed&gt;&lt;_collection_scope&gt;EI;SCI;SCIE;&lt;/_collection_scope&gt;&lt;_created&gt;61500191&lt;/_created&gt;&lt;_db_updated&gt;CrossRef&lt;/_db_updated&gt;&lt;_doi&gt;10.1016/j.ijhydene.2013.05.172&lt;/_doi&gt;&lt;_impact_factor&gt;   3.205&lt;/_impact_factor&gt;&lt;_isbn&gt;03603199&lt;/_isbn&gt;&lt;_issue&gt;25&lt;/_issue&gt;&lt;_journal&gt;International Journal of Hydrogen Energy&lt;/_journal&gt;&lt;_modified&gt;61500192&lt;/_modified&gt;&lt;_pages&gt;10640-10647&lt;/_pages&gt;&lt;_tertiary_title&gt;International Journal of Hydrogen Energy&lt;/_tertiary_title&gt;&lt;_url&gt;http://linkinghub.elsevier.com/retrieve/pii/S0360319913014328_x000d__x000a_http://api.elsevier.com/content/article/PII:S0360319913014328?httpAccept=text/xml&lt;/_url&gt;&lt;_volume&gt;38&lt;/_volume&gt;&lt;/Details&gt;&lt;Extra&gt;&lt;DBUID&gt;{A25F212C-9E56-4144-AE9B-89299983CBDD}&lt;/DBUID&gt;&lt;/Extra&gt;&lt;/Item&gt;&lt;/References&gt;&lt;/Group&gt;&lt;Group&gt;&lt;References&gt;&lt;Item&gt;&lt;ID&gt;1243&lt;/ID&gt;&lt;UID&gt;{EB44B19F-2D36-4C29-895A-A2A44317E228}&lt;/UID&gt;&lt;Title&gt;An experimental investigation of high performance natural gas engine with direct injection&lt;/Title&gt;&lt;Template&gt;Journal Article&lt;/Template&gt;&lt;Star&gt;0&lt;/Star&gt;&lt;Tag&gt;0&lt;/Tag&gt;&lt;Author&gt;Kalam; MA; Masjuki; HH&lt;/Author&gt;&lt;Year&gt;2011&lt;/Year&gt;&lt;Details&gt;&lt;_collection_scope&gt;EI;SCI;SCIE;&lt;/_collection_scope&gt;&lt;_created&gt;61500949&lt;/_created&gt;&lt;_impact_factor&gt;   4.292&lt;/_impact_factor&gt;&lt;_isbn&gt;0360-5442&lt;/_isbn&gt;&lt;_issue&gt;5&lt;/_issue&gt;&lt;_journal&gt;Energy&lt;/_journal&gt;&lt;_modified&gt;61500949&lt;/_modified&gt;&lt;_pages&gt;3563-3571&lt;/_pages&gt;&lt;_volume&gt;36&lt;/_volume&gt;&lt;/Details&gt;&lt;Extra&gt;&lt;DBUID&gt;{A25F212C-9E56-4144-AE9B-89299983CBDD}&lt;/DBUID&gt;&lt;/Extra&gt;&lt;/Item&gt;&lt;/References&gt;&lt;/Group&gt;&lt;/Citation&gt;_x000a_"/>
    <w:docVar w:name="NE.Ref{EA003FF9-E37B-4DF2-A8D2-C84FFE8850ED}" w:val=" ADDIN NE.Ref.{EA003FF9-E37B-4DF2-A8D2-C84FFE8850ED}&lt;Citation&gt;&lt;Group&gt;&lt;References&gt;&lt;Item&gt;&lt;ID&gt;1192&lt;/ID&gt;&lt;UID&gt;{82790909-EA30-4CDC-B12E-007AEF90CD75}&lt;/UID&gt;&lt;Title&gt;Measurements of the critical initiation radius and unsteady propagation of n-decane/air premixed flames&lt;/Title&gt;&lt;Template&gt;Journal Article&lt;/Template&gt;&lt;Star&gt;0&lt;/Star&gt;&lt;Tag&gt;0&lt;/Tag&gt;&lt;Author&gt;Kim, Hwan Ho; Won, Sang Hee; Santner, Jeffrey; Chen, Zheng; Ju, Yiguang&lt;/Author&gt;&lt;Year&gt;2013&lt;/Year&gt;&lt;Details&gt;&lt;_collection_scope&gt;EI;SCIE;&lt;/_collection_scope&gt;&lt;_created&gt;61151956&lt;/_created&gt;&lt;_impact_factor&gt;   2.262&lt;/_impact_factor&gt;&lt;_isbn&gt;1540-7489&lt;/_isbn&gt;&lt;_issue&gt;1&lt;/_issue&gt;&lt;_journal&gt;Proceedings of the Combustion Institute&lt;/_journal&gt;&lt;_modified&gt;61156556&lt;/_modified&gt;&lt;_pages&gt;929-936&lt;/_pages&gt;&lt;_volume&gt;34&lt;/_volume&gt;&lt;/Details&gt;&lt;Extra&gt;&lt;DBUID&gt;{A25F212C-9E56-4144-AE9B-89299983CBDD}&lt;/DBUID&gt;&lt;/Extra&gt;&lt;/Item&gt;&lt;/References&gt;&lt;/Group&gt;&lt;Group&gt;&lt;References&gt;&lt;Item&gt;&lt;ID&gt;1196&lt;/ID&gt;&lt;UID&gt;{0E1D25D1-66BE-47EF-B0B8-DDA3CE495165}&lt;/UID&gt;&lt;Title&gt;A high‐temperature chemical kinetic model for primary reference fuels&lt;/Title&gt;&lt;Template&gt;Journal Article&lt;/Template&gt;&lt;Star&gt;0&lt;/Star&gt;&lt;Tag&gt;0&lt;/Tag&gt;&lt;Author&gt;Chaos, Marcos; Kazakov, Andrei; Zhao, Zhenwei; Dryer, Frederick L&lt;/Author&gt;&lt;Year&gt;2007&lt;/Year&gt;&lt;Details&gt;&lt;_isbn&gt;1097-4601&lt;/_isbn&gt;&lt;_issue&gt;7&lt;/_issue&gt;&lt;_journal&gt;International Journal of Chemical Kinetics&lt;/_journal&gt;&lt;_pages&gt;399-414&lt;/_pages&gt;&lt;_volume&gt;39&lt;/_volume&gt;&lt;_created&gt;61156563&lt;/_created&gt;&lt;_modified&gt;61158218&lt;/_modified&gt;&lt;_impact_factor&gt;   1.517&lt;/_impact_factor&gt;&lt;_collection_scope&gt;EI;SCI;SCIE;&lt;/_collection_scope&gt;&lt;/Details&gt;&lt;Extra&gt;&lt;DBUID&gt;{A25F212C-9E56-4144-AE9B-89299983CBDD}&lt;/DBUID&gt;&lt;/Extra&gt;&lt;/Item&gt;&lt;/References&gt;&lt;/Group&gt;&lt;/Citation&gt;_x000a_"/>
    <w:docVar w:name="NE.Ref{ED2ECEA2-CA4B-4A30-B257-5177299FD498}" w:val=" ADDIN NE.Ref.{ED2ECEA2-CA4B-4A30-B257-5177299FD498}&lt;Citation&gt;&lt;Group&gt;&lt;References&gt;&lt;Item&gt;&lt;ID&gt;1229&lt;/ID&gt;&lt;UID&gt;{EA3834E8-7AB5-4BAB-888E-427D6720094F}&lt;/UID&gt;&lt;Title&gt;The behaviour of laminar stratified methane/air flames in counterflow&lt;/Title&gt;&lt;Template&gt;Journal Article&lt;/Template&gt;&lt;Star&gt;0&lt;/Star&gt;&lt;Tag&gt;0&lt;/Tag&gt;&lt;Author&gt;Zhou, Ruigang; Hochgreb, Simone&lt;/Author&gt;&lt;Year&gt;2013&lt;/Year&gt;&lt;Details&gt;&lt;_accessed&gt;61500852&lt;/_accessed&gt;&lt;_collection_scope&gt;EI;SCI;SCIE;&lt;/_collection_scope&gt;&lt;_created&gt;61500852&lt;/_created&gt;&lt;_db_updated&gt;CrossRef&lt;/_db_updated&gt;&lt;_doi&gt;10.1016/j.combustflame.2013.01.023&lt;/_doi&gt;&lt;_impact_factor&gt;   4.168&lt;/_impact_factor&gt;&lt;_isbn&gt;00102180&lt;/_isbn&gt;&lt;_issue&gt;6&lt;/_issue&gt;&lt;_journal&gt;Combustion and Flame&lt;/_journal&gt;&lt;_modified&gt;61500852&lt;/_modified&gt;&lt;_pages&gt;1070-1082&lt;/_pages&gt;&lt;_tertiary_title&gt;Combustion and Flame&lt;/_tertiary_title&gt;&lt;_url&gt;http://linkinghub.elsevier.com/retrieve/pii/S0010218013000382_x000d__x000a_http://api.elsevier.com/content/article/PII:S0010218013000382?httpAccept=text/xml&lt;/_url&gt;&lt;_volume&gt;160&lt;/_volume&gt;&lt;/Details&gt;&lt;Extra&gt;&lt;DBUID&gt;{A25F212C-9E56-4144-AE9B-89299983CBDD}&lt;/DBUID&gt;&lt;/Extra&gt;&lt;/Item&gt;&lt;/References&gt;&lt;/Group&gt;&lt;/Citation&gt;_x000a_"/>
    <w:docVar w:name="NE.Ref{F04C58A7-06A8-43CE-AA92-1F92A4570125}" w:val=" ADDIN NE.Ref.{F04C58A7-06A8-43CE-AA92-1F92A4570125}&lt;Citation&gt;&lt;Group&gt;&lt;References&gt;&lt;Item&gt;&lt;ID&gt;1210&lt;/ID&gt;&lt;UID&gt;{61129CF1-A5C5-4153-BB9D-9224F8B1A282}&lt;/UID&gt;&lt;Title&gt;Riemann_solvers_and_numerical_methods_for_fluid_dynamics.1&lt;/Title&gt;&lt;Template&gt;Journal Article&lt;/Template&gt;&lt;Star&gt;0&lt;/Star&gt;&lt;Tag&gt;0&lt;/Tag&gt;&lt;Author/&gt;&lt;Year&gt;0&lt;/Year&gt;&lt;Details&gt;&lt;_created&gt;61474394&lt;/_created&gt;&lt;_modified&gt;61474394&lt;/_modified&gt;&lt;/Details&gt;&lt;Extra&gt;&lt;DBUID&gt;{A25F212C-9E56-4144-AE9B-89299983CBDD}&lt;/DBUID&gt;&lt;/Extra&gt;&lt;/Item&gt;&lt;/References&gt;&lt;/Group&gt;&lt;/Citation&gt;_x000a_"/>
    <w:docVar w:name="NE.Ref{F1E635B9-355D-42A1-A708-B15716010A54}" w:val=" ADDIN NE.Ref.{F1E635B9-355D-42A1-A708-B15716010A54}&lt;Citation&gt;&lt;Group&gt;&lt;References&gt;&lt;Item&gt;&lt;ID&gt;1213&lt;/ID&gt;&lt;UID&gt;{92848921-C320-4260-BF91-0973A5C93380}&lt;/UID&gt;&lt;Title&gt;Critical radius for sustained propagation of spark-ignited spherical flames&lt;/Title&gt;&lt;Template&gt;Journal Article&lt;/Template&gt;&lt;Star&gt;0&lt;/Star&gt;&lt;Tag&gt;0&lt;/Tag&gt;&lt;Author&gt;Kelley, Andrew P; Jomaas, Grunde; Law, Chung K&lt;/Author&gt;&lt;Year&gt;2009&lt;/Year&gt;&lt;Details&gt;&lt;_accessed&gt;61487224&lt;/_accessed&gt;&lt;_collection_scope&gt;EI;SCI;SCIE;&lt;/_collection_scope&gt;&lt;_created&gt;61487223&lt;/_created&gt;&lt;_db_updated&gt;CrossRef&lt;/_db_updated&gt;&lt;_doi&gt;10.1016/j.combustflame.2008.12.005&lt;/_doi&gt;&lt;_impact_factor&gt;   4.168&lt;/_impact_factor&gt;&lt;_isbn&gt;00102180&lt;/_isbn&gt;&lt;_issue&gt;5&lt;/_issue&gt;&lt;_journal&gt;Combustion and Flame&lt;/_journal&gt;&lt;_modified&gt;61487224&lt;/_modified&gt;&lt;_pages&gt;1006-1013&lt;/_pages&gt;&lt;_tertiary_title&gt;Combustion and Flame&lt;/_tertiary_title&gt;&lt;_url&gt;http://linkinghub.elsevier.com/retrieve/pii/S0010218008003933_x000d__x000a_http://api.elsevier.com/content/article/PII:S0010218008003933?httpAccept=text/xml&lt;/_url&gt;&lt;_volume&gt;156&lt;/_volume&gt;&lt;/Details&gt;&lt;Extra&gt;&lt;DBUID&gt;{A25F212C-9E56-4144-AE9B-89299983CBDD}&lt;/DBUID&gt;&lt;/Extra&gt;&lt;/Item&gt;&lt;/References&gt;&lt;/Group&gt;&lt;/Citation&gt;_x000a_"/>
    <w:docVar w:name="NE.Ref{F5C3271C-E897-42E2-BE85-B0C373CC06C2}" w:val=" ADDIN NE.Ref.{F5C3271C-E897-42E2-BE85-B0C373CC06C2}&lt;Citation&gt;&lt;Group&gt;&lt;References&gt;&lt;Item&gt;&lt;ID&gt;1267&lt;/ID&gt;&lt;UID&gt;{DE6D4045-BBC0-4E33-AEEF-CDF7FE72AC84}&lt;/UID&gt;&lt;Title&gt;Effects of Fuel Lewis Number on Localised Forced Ignition of Globally Stoichiometric Stratified Mixtures: a Numerical Investigation&lt;/Title&gt;&lt;Template&gt;Journal Article&lt;/Template&gt;&lt;Star&gt;0&lt;/Star&gt;&lt;Tag&gt;0&lt;/Tag&gt;&lt;Author&gt;Patel, Dipal; Chakraborty, Nilanjan&lt;/Author&gt;&lt;Year&gt;2016&lt;/Year&gt;&lt;Details&gt;&lt;_doi&gt;10.1007/s10494-015-9692-3&lt;/_doi&gt;&lt;_created&gt;61811226&lt;/_created&gt;&lt;_modified&gt;61811227&lt;/_modified&gt;&lt;_url&gt;http://link.springer.com/10.1007/s10494-015-9692-3_x000d__x000a_http://link.springer.com/content/pdf/10.1007/s10494-015-9692-3&lt;/_url&gt;&lt;_journal&gt;Flow, Turbulence and Combustion&lt;/_journal&gt;&lt;_volume&gt;96&lt;/_volume&gt;&lt;_issue&gt;4&lt;/_issue&gt;&lt;_pages&gt;1083-1105&lt;/_pages&gt;&lt;_tertiary_title&gt;Flow Turbulence Combust&lt;/_tertiary_title&gt;&lt;_isbn&gt;1386-6184&lt;/_isbn&gt;&lt;_accessed&gt;61811227&lt;/_accessed&gt;&lt;_db_updated&gt;CrossRef&lt;/_db_updated&gt;&lt;_impact_factor&gt;   1.775&lt;/_impact_factor&gt;&lt;_collection_scope&gt;EI;&lt;/_collection_scope&gt;&lt;/Details&gt;&lt;Extra&gt;&lt;DBUID&gt;{A25F212C-9E56-4144-AE9B-89299983CBDD}&lt;/DBUID&gt;&lt;/Extra&gt;&lt;/Item&gt;&lt;/References&gt;&lt;/Group&gt;&lt;/Citation&gt;_x000a_"/>
    <w:docVar w:name="NE.Ref{F64B6EF3-1A70-4839-BA68-ECBDF1C20A91}" w:val=" ADDIN NE.Ref.{F64B6EF3-1A70-4839-BA68-ECBDF1C20A91}&lt;Citation&gt;&lt;Group&gt;&lt;References&gt;&lt;Item&gt;&lt;ID&gt;1161&lt;/ID&gt;&lt;UID&gt;{10A6A2E4-0803-45B0-A746-F8044DCEA3E2}&lt;/UID&gt;&lt;Title&gt;Dynamic response of strained premixed flames to equivalence ratio gradients&lt;/Title&gt;&lt;Template&gt;Journal Article&lt;/Template&gt;&lt;Star&gt;0&lt;/Star&gt;&lt;Tag&gt;0&lt;/Tag&gt;&lt;Author&gt;Marzouk, Y M; Ghoniem, A F; Najm, H N&lt;/Author&gt;&lt;Year&gt;2000&lt;/Year&gt;&lt;Details&gt;&lt;_collection_scope&gt;EI;SCIE;&lt;/_collection_scope&gt;&lt;_created&gt;61151860&lt;/_created&gt;&lt;_impact_factor&gt;   4.120&lt;/_impact_factor&gt;&lt;_isbn&gt;1540-7489&lt;/_isbn&gt;&lt;_issue&gt;2&lt;/_issue&gt;&lt;_journal&gt;Proceedings of the Combustion Institute&lt;/_journal&gt;&lt;_modified&gt;61474317&lt;/_modified&gt;&lt;_pages&gt;1859-1866&lt;/_pages&gt;&lt;_volume&gt;28&lt;/_volume&gt;&lt;/Details&gt;&lt;Extra&gt;&lt;DBUID&gt;{A25F212C-9E56-4144-AE9B-89299983CBDD}&lt;/DBUID&gt;&lt;/Extra&gt;&lt;/Item&gt;&lt;/References&gt;&lt;/Group&gt;&lt;Group&gt;&lt;References&gt;&lt;Item&gt;&lt;ID&gt;1163&lt;/ID&gt;&lt;UID&gt;{8B1E91EE-3C08-4440-8833-9C17E3858826}&lt;/UID&gt;&lt;Title&gt;Effects of equivalence ratio variation on lean, stratified methane–air laminar counterflow flames&lt;/Title&gt;&lt;Template&gt;Journal Article&lt;/Template&gt;&lt;Star&gt;0&lt;/Star&gt;&lt;Tag&gt;0&lt;/Tag&gt;&lt;Author&gt;Richardson, Edward Simon; Granet, V E; Eyssartier, A; Chen, J H&lt;/Author&gt;&lt;Year&gt;2010&lt;/Year&gt;&lt;Details&gt;&lt;_collection_scope&gt;EI;SCI;SCIE;&lt;/_collection_scope&gt;&lt;_created&gt;61151865&lt;/_created&gt;&lt;_impact_factor&gt;   2.230&lt;/_impact_factor&gt;&lt;_isbn&gt;1364-7830&lt;/_isbn&gt;&lt;_issue&gt;6&lt;/_issue&gt;&lt;_journal&gt;Combustion Theory and Modelling&lt;/_journal&gt;&lt;_modified&gt;61474318&lt;/_modified&gt;&lt;_pages&gt;775-792&lt;/_pages&gt;&lt;_volume&gt;14&lt;/_volume&gt;&lt;/Details&gt;&lt;Extra&gt;&lt;DBUID&gt;{A25F212C-9E56-4144-AE9B-89299983CBDD}&lt;/DBUID&gt;&lt;/Extra&gt;&lt;/Item&gt;&lt;/References&gt;&lt;/Group&gt;&lt;Group&gt;&lt;References&gt;&lt;Item&gt;&lt;ID&gt;1164&lt;/ID&gt;&lt;UID&gt;{EE059E28-2F64-463D-86C2-AB022C025296}&lt;/UID&gt;&lt;Title&gt;Numerical simulation and modeling for lean stratified propane-air flames&lt;/Title&gt;&lt;Template&gt;Journal Article&lt;/Template&gt;&lt;Star&gt;0&lt;/Star&gt;&lt;Tag&gt;0&lt;/Tag&gt;&lt;Author&gt;Jiménez, C; Cuenot, Benedicte; Poinsot, Thierry; Haworth, D&lt;/Author&gt;&lt;Year&gt;2002&lt;/Year&gt;&lt;Details&gt;&lt;_collection_scope&gt;EI;SCI;SCIE;&lt;/_collection_scope&gt;&lt;_created&gt;61151865&lt;/_created&gt;&lt;_impact_factor&gt;   4.168&lt;/_impact_factor&gt;&lt;_isbn&gt;0010-2180&lt;/_isbn&gt;&lt;_issue&gt;1&lt;/_issue&gt;&lt;_journal&gt;Combustion and Flame&lt;/_journal&gt;&lt;_modified&gt;61474319&lt;/_modified&gt;&lt;_pages&gt;1-21&lt;/_pages&gt;&lt;_volume&gt;128&lt;/_volume&gt;&lt;/Details&gt;&lt;Extra&gt;&lt;DBUID&gt;{A25F212C-9E56-4144-AE9B-89299983CBDD}&lt;/DBUID&gt;&lt;/Extra&gt;&lt;/Item&gt;&lt;/References&gt;&lt;/Group&gt;&lt;/Citation&gt;_x000a_"/>
    <w:docVar w:name="NE.Ref{F7C09AE0-0F6C-44B1-A4FE-F7DB16D51E19}" w:val=" ADDIN NE.Ref.{F7C09AE0-0F6C-44B1-A4FE-F7DB16D51E19}&lt;Citation&gt;&lt;Group&gt;&lt;References&gt;&lt;Item&gt;&lt;ID&gt;1169&lt;/ID&gt;&lt;UID&gt;{52ED28A9-10A0-475F-ADC7-64E3AAC6736F}&lt;/UID&gt;&lt;Title&gt;On the critical flame radius and minimum ignition energy for spherical flame initiation&lt;/Title&gt;&lt;Template&gt;Journal Article&lt;/Template&gt;&lt;Star&gt;0&lt;/Star&gt;&lt;Tag&gt;0&lt;/Tag&gt;&lt;Author&gt;Chen, Zheng; Burke, Michael P; Ju, Yiguang&lt;/Author&gt;&lt;Year&gt;2011&lt;/Year&gt;&lt;Details&gt;&lt;_accessed&gt;61487248&lt;/_accessed&gt;&lt;_collection_scope&gt;EI;SCIE;&lt;/_collection_scope&gt;&lt;_created&gt;61151891&lt;/_created&gt;&lt;_impact_factor&gt;   4.120&lt;/_impact_factor&gt;&lt;_isbn&gt;1540-7489&lt;/_isbn&gt;&lt;_issue&gt;1&lt;/_issue&gt;&lt;_journal&gt;Proceedings of the Combustion Institute&lt;/_journal&gt;&lt;_modified&gt;61451841&lt;/_modified&gt;&lt;_pages&gt;1219-1226&lt;/_pages&gt;&lt;_volume&gt;33&lt;/_volume&gt;&lt;/Details&gt;&lt;Extra&gt;&lt;DBUID&gt;{A25F212C-9E56-4144-AE9B-89299983CBDD}&lt;/DBUID&gt;&lt;/Extra&gt;&lt;/Item&gt;&lt;/References&gt;&lt;/Group&gt;&lt;Group&gt;&lt;References&gt;&lt;Item&gt;&lt;ID&gt;1213&lt;/ID&gt;&lt;UID&gt;{92848921-C320-4260-BF91-0973A5C93380}&lt;/UID&gt;&lt;Title&gt;Critical radius for sustained propagation of spark-ignited spherical flames&lt;/Title&gt;&lt;Template&gt;Journal Article&lt;/Template&gt;&lt;Star&gt;0&lt;/Star&gt;&lt;Tag&gt;0&lt;/Tag&gt;&lt;Author&gt;Kelley, Andrew P; Jomaas, Grunde; Law, Chung K&lt;/Author&gt;&lt;Year&gt;2009&lt;/Year&gt;&lt;Details&gt;&lt;_accessed&gt;61487224&lt;/_accessed&gt;&lt;_collection_scope&gt;EI;SCI;SCIE;&lt;/_collection_scope&gt;&lt;_created&gt;61487223&lt;/_created&gt;&lt;_db_updated&gt;CrossRef&lt;/_db_updated&gt;&lt;_doi&gt;10.1016/j.combustflame.2008.12.005&lt;/_doi&gt;&lt;_impact_factor&gt;   4.168&lt;/_impact_factor&gt;&lt;_isbn&gt;00102180&lt;/_isbn&gt;&lt;_issue&gt;5&lt;/_issue&gt;&lt;_journal&gt;Combustion and Flame&lt;/_journal&gt;&lt;_modified&gt;61487224&lt;/_modified&gt;&lt;_pages&gt;1006-1013&lt;/_pages&gt;&lt;_tertiary_title&gt;Combustion and Flame&lt;/_tertiary_title&gt;&lt;_url&gt;http://linkinghub.elsevier.com/retrieve/pii/S0010218008003933_x000d__x000a_http://api.elsevier.com/content/article/PII:S0010218008003933?httpAccept=text/xml&lt;/_url&gt;&lt;_volume&gt;156&lt;/_volume&gt;&lt;/Details&gt;&lt;Extra&gt;&lt;DBUID&gt;{A25F212C-9E56-4144-AE9B-89299983CBDD}&lt;/DBUID&gt;&lt;/Extra&gt;&lt;/Item&gt;&lt;/References&gt;&lt;/Group&gt;&lt;/Citation&gt;_x000a_"/>
    <w:docVar w:name="NE.Ref{F8D1FB0E-F2D0-4565-9534-1904056476AF}" w:val=" ADDIN NE.Ref.{F8D1FB0E-F2D0-4565-9534-1904056476AF}&lt;Citation&gt;&lt;Group&gt;&lt;References&gt;&lt;Item&gt;&lt;ID&gt;1232&lt;/ID&gt;&lt;UID&gt;{4EAE9E81-F60D-4C87-B9BF-A7FD5DF36748}&lt;/UID&gt;&lt;Title&gt;A numerical study of laminar flames propagating in stratified mixtures&lt;/Title&gt;&lt;Template&gt;Journal Article&lt;/Template&gt;&lt;Star&gt;0&lt;/Star&gt;&lt;Tag&gt;0&lt;/Tag&gt;&lt;Author&gt;Zhang, Jiacheng; Abraham, John&lt;/Author&gt;&lt;Year&gt;2016&lt;/Year&gt;&lt;Details&gt;&lt;_accessed&gt;61500882&lt;/_accessed&gt;&lt;_collection_scope&gt;EI;SCI;SCIE;&lt;/_collection_scope&gt;&lt;_created&gt;61500881&lt;/_created&gt;&lt;_db_updated&gt;CrossRef&lt;/_db_updated&gt;&lt;_doi&gt;10.1016/j.combustflame.2015.10.020&lt;/_doi&gt;&lt;_impact_factor&gt;   4.168&lt;/_impact_factor&gt;&lt;_isbn&gt;00102180&lt;/_isbn&gt;&lt;_journal&gt;Combustion and Flame&lt;/_journal&gt;&lt;_modified&gt;61500881&lt;/_modified&gt;&lt;_pages&gt;461-471&lt;/_pages&gt;&lt;_tertiary_title&gt;Combustion and Flame&lt;/_tertiary_title&gt;&lt;_url&gt;http://linkinghub.elsevier.com/retrieve/pii/S0010218015003685_x000d__x000a_http://api.elsevier.com/content/article/PII:S0010218015003685?httpAccept=text/xml&lt;/_url&gt;&lt;_volume&gt;163&lt;/_volume&gt;&lt;/Details&gt;&lt;Extra&gt;&lt;DBUID&gt;{A25F212C-9E56-4144-AE9B-89299983CBDD}&lt;/DBUID&gt;&lt;/Extra&gt;&lt;/Item&gt;&lt;/References&gt;&lt;/Group&gt;&lt;/Citation&gt;_x000a_"/>
    <w:docVar w:name="NE.Ref{FA4E0388-913A-47BC-81BA-F1C3C68D1705}" w:val=" ADDIN NE.Ref.{FA4E0388-913A-47BC-81BA-F1C3C68D1705}&lt;Citation&gt;&lt;Group&gt;&lt;References&gt;&lt;Item&gt;&lt;ID&gt;1157&lt;/ID&gt;&lt;UID&gt;{1EF2F398-5002-4806-82EB-A97F13485B64}&lt;/UID&gt;&lt;Title&gt;A numerical study of the laminar flame speed of stratified methane/air flames&lt;/Title&gt;&lt;Template&gt;Journal Article&lt;/Template&gt;&lt;Star&gt;0&lt;/Star&gt;&lt;Tag&gt;0&lt;/Tag&gt;&lt;Author&gt;Da Cruz, A Pires; Dean, A M; Grenda, J M&lt;/Author&gt;&lt;Year&gt;2000&lt;/Year&gt;&lt;Details&gt;&lt;_collection_scope&gt;EI;SCIE;&lt;/_collection_scope&gt;&lt;_created&gt;61151852&lt;/_created&gt;&lt;_impact_factor&gt;   4.120&lt;/_impact_factor&gt;&lt;_isbn&gt;1540-7489&lt;/_isbn&gt;&lt;_issue&gt;2&lt;/_issue&gt;&lt;_journal&gt;Proceedings of the Combustion Institute&lt;/_journal&gt;&lt;_modified&gt;61474266&lt;/_modified&gt;&lt;_pages&gt;1925-1932&lt;/_pages&gt;&lt;_volume&gt;28&lt;/_volume&gt;&lt;/Details&gt;&lt;Extra&gt;&lt;DBUID&gt;{A25F212C-9E56-4144-AE9B-89299983CBDD}&lt;/DBUID&gt;&lt;/Extra&gt;&lt;/Item&gt;&lt;/References&gt;&lt;/Group&gt;&lt;/Citation&gt;_x000a_"/>
    <w:docVar w:name="NE.Ref{FBAC9F02-FB48-4FBA-BCDE-4C85B6058FC6}" w:val=" ADDIN NE.Ref.{FBAC9F02-FB48-4FBA-BCDE-4C85B6058FC6}&lt;Citation&gt;&lt;Group&gt;&lt;References&gt;&lt;Item&gt;&lt;ID&gt;1167&lt;/ID&gt;&lt;UID&gt;{925032CC-2242-47F6-8AC1-8AA0F5915153}&lt;/UID&gt;&lt;Title&gt;Numerical study of laminar flame speed of fuel-stratified hydrogen/air flames&lt;/Title&gt;&lt;Template&gt;Journal Article&lt;/Template&gt;&lt;Star&gt;0&lt;/Star&gt;&lt;Tag&gt;0&lt;/Tag&gt;&lt;Author&gt;Shi, Xian; Chen, Jyh-Yuan; Chen, Zheng&lt;/Author&gt;&lt;Year&gt;2016&lt;/Year&gt;&lt;Details&gt;&lt;_accessed&gt;61474267&lt;/_accessed&gt;&lt;_collection_scope&gt;EI;SCI;SCIE;&lt;/_collection_scope&gt;&lt;_created&gt;61151874&lt;/_created&gt;&lt;_impact_factor&gt;   4.168&lt;/_impact_factor&gt;&lt;_isbn&gt;0010-2180&lt;/_isbn&gt;&lt;_journal&gt;Combustion and Flame&lt;/_journal&gt;&lt;_modified&gt;61474267&lt;/_modified&gt;&lt;_pages&gt;394-405&lt;/_pages&gt;&lt;_volume&gt;163&lt;/_volume&gt;&lt;/Details&gt;&lt;Extra&gt;&lt;DBUID&gt;{A25F212C-9E56-4144-AE9B-89299983CBDD}&lt;/DBUID&gt;&lt;/Extra&gt;&lt;/Item&gt;&lt;/References&gt;&lt;/Group&gt;&lt;Group&gt;&lt;References&gt;&lt;Item&gt;&lt;ID&gt;1233&lt;/ID&gt;&lt;UID&gt;{6A9849B2-07BA-40FB-A07E-C89E74FBF87E}&lt;/UID&gt;&lt;Title&gt;Laminar flame speeds of stratified methane, propane, and n-heptane flames&lt;/Title&gt;&lt;Template&gt;Journal Article&lt;/Template&gt;&lt;Star&gt;0&lt;/Star&gt;&lt;Tag&gt;0&lt;/Tag&gt;&lt;Author&gt;Shi, Xian; Chen, Jyh-Yuan; Chen, Yulin&lt;/Author&gt;&lt;Year&gt;2017&lt;/Year&gt;&lt;Details&gt;&lt;_accessed&gt;61500900&lt;/_accessed&gt;&lt;_collection_scope&gt;EI;SCI;SCIE;&lt;/_collection_scope&gt;&lt;_created&gt;61500900&lt;/_created&gt;&lt;_db_updated&gt;CrossRef&lt;/_db_updated&gt;&lt;_doi&gt;10.1016/j.combustflame.2016.10.018&lt;/_doi&gt;&lt;_impact_factor&gt;   4.168&lt;/_impact_factor&gt;&lt;_isbn&gt;00102180&lt;/_isbn&gt;&lt;_journal&gt;Combustion and Flame&lt;/_journal&gt;&lt;_modified&gt;61500900&lt;/_modified&gt;&lt;_pages&gt;38-47&lt;/_pages&gt;&lt;_tertiary_title&gt;Combustion and Flame&lt;/_tertiary_title&gt;&lt;_url&gt;http://linkinghub.elsevier.com/retrieve/pii/S001021801630325X_x000d__x000a_http://api.elsevier.com/content/article/PII:S001021801630325X?httpAccept=text/plain&lt;/_url&gt;&lt;_volume&gt;176&lt;/_volume&gt;&lt;/Details&gt;&lt;Extra&gt;&lt;DBUID&gt;{A25F212C-9E56-4144-AE9B-89299983CBDD}&lt;/DBUID&gt;&lt;/Extra&gt;&lt;/Item&gt;&lt;/References&gt;&lt;/Group&gt;&lt;/Citation&gt;_x000a_"/>
    <w:docVar w:name="NE.Ref{FCE868D8-D999-4B09-8E13-E40741100C29}" w:val=" ADDIN NE.Ref.{FCE868D8-D999-4B09-8E13-E40741100C29}&lt;Citation&gt;&lt;Group&gt;&lt;References&gt;&lt;Item&gt;&lt;ID&gt;1212&lt;/ID&gt;&lt;UID&gt;{8071FCAB-F598-4129-809F-F385B92D308A}&lt;/UID&gt;&lt;Title&gt;Chemistry and transport effects on critical flame initiation radius for alkanes and aromatic fuels&lt;/Title&gt;&lt;Template&gt;Journal Article&lt;/Template&gt;&lt;Star&gt;0&lt;/Star&gt;&lt;Tag&gt;0&lt;/Tag&gt;&lt;Author&gt;Santner, Jeffrey S; Won, Sang Hee; Ju, Yiguang&lt;/Author&gt;&lt;Year&gt;2016&lt;/Year&gt;&lt;Details&gt;&lt;_doi&gt;10.1016/j.proci.2016.05.014&lt;/_doi&gt;&lt;_created&gt;61487211&lt;/_created&gt;&lt;_modified&gt;61487211&lt;/_modified&gt;&lt;_url&gt;http://linkinghub.elsevier.com/retrieve/pii/S1540748916300141_x000d__x000a_http://api.elsevier.com/content/article/PII:S1540748916300141?httpAccept=text/xml&lt;/_url&gt;&lt;_journal&gt;Proceedings of the Combustion Institute&lt;/_journal&gt;&lt;_tertiary_title&gt;Proceedings of the Combustion Institute&lt;/_tertiary_title&gt;&lt;_isbn&gt;15407489&lt;/_isbn&gt;&lt;_accessed&gt;61487211&lt;/_accessed&gt;&lt;_db_updated&gt;CrossRef&lt;/_db_updated&gt;&lt;_impact_factor&gt;   4.120&lt;/_impact_factor&gt;&lt;_collection_scope&gt;EI;SCIE;&lt;/_collection_scope&gt;&lt;/Details&gt;&lt;Extra&gt;&lt;DBUID&gt;{A25F212C-9E56-4144-AE9B-89299983CBDD}&lt;/DBUID&gt;&lt;/Extra&gt;&lt;/Item&gt;&lt;/References&gt;&lt;/Group&gt;&lt;/Citation&gt;_x000a_"/>
    <w:docVar w:name="NE.Ref{FF21D467-25BC-4F01-BEF1-86313768FF4D}" w:val=" ADDIN NE.Ref.{FF21D467-25BC-4F01-BEF1-86313768FF4D}&lt;Citation&gt;&lt;Group&gt;&lt;References&gt;&lt;Item&gt;&lt;ID&gt;1157&lt;/ID&gt;&lt;UID&gt;{1EF2F398-5002-4806-82EB-A97F13485B64}&lt;/UID&gt;&lt;Title&gt;A numerical study of the laminar flame speed of stratified methane/air flames&lt;/Title&gt;&lt;Template&gt;Journal Article&lt;/Template&gt;&lt;Star&gt;0&lt;/Star&gt;&lt;Tag&gt;0&lt;/Tag&gt;&lt;Author&gt;Da Cruz, A Pires; Dean, A M; Grenda, J M&lt;/Author&gt;&lt;Year&gt;2000&lt;/Year&gt;&lt;Details&gt;&lt;_collection_scope&gt;EI;SCIE;&lt;/_collection_scope&gt;&lt;_created&gt;61151852&lt;/_created&gt;&lt;_impact_factor&gt;   4.120&lt;/_impact_factor&gt;&lt;_isbn&gt;1540-7489&lt;/_isbn&gt;&lt;_issue&gt;2&lt;/_issue&gt;&lt;_journal&gt;Proceedings of the Combustion Institute&lt;/_journal&gt;&lt;_modified&gt;61474266&lt;/_modified&gt;&lt;_pages&gt;1925-1932&lt;/_pages&gt;&lt;_volume&gt;28&lt;/_volume&gt;&lt;/Details&gt;&lt;Extra&gt;&lt;DBUID&gt;{A25F212C-9E56-4144-AE9B-89299983CBDD}&lt;/DBUID&gt;&lt;/Extra&gt;&lt;/Item&gt;&lt;/References&gt;&lt;/Group&gt;&lt;/Citation&gt;_x000a_"/>
    <w:docVar w:name="ne_docsoft" w:val="MSWord"/>
    <w:docVar w:name="ne_docversion" w:val="NoteExpress 2.0"/>
    <w:docVar w:name="ne_stylename" w:val="高校工程热物理"/>
  </w:docVars>
  <w:rsids>
    <w:rsidRoot w:val="00475346"/>
    <w:rsid w:val="000021A6"/>
    <w:rsid w:val="000032C4"/>
    <w:rsid w:val="0000351E"/>
    <w:rsid w:val="0000370B"/>
    <w:rsid w:val="0000446E"/>
    <w:rsid w:val="00006DFA"/>
    <w:rsid w:val="000078FC"/>
    <w:rsid w:val="000079B5"/>
    <w:rsid w:val="00007A2D"/>
    <w:rsid w:val="00007B57"/>
    <w:rsid w:val="00010080"/>
    <w:rsid w:val="00010D3E"/>
    <w:rsid w:val="0001178A"/>
    <w:rsid w:val="00012AF1"/>
    <w:rsid w:val="00013299"/>
    <w:rsid w:val="00013584"/>
    <w:rsid w:val="0001371A"/>
    <w:rsid w:val="0001428C"/>
    <w:rsid w:val="00014E94"/>
    <w:rsid w:val="00015381"/>
    <w:rsid w:val="00015C2F"/>
    <w:rsid w:val="00016232"/>
    <w:rsid w:val="00016504"/>
    <w:rsid w:val="00016D67"/>
    <w:rsid w:val="00016E42"/>
    <w:rsid w:val="00017454"/>
    <w:rsid w:val="00017914"/>
    <w:rsid w:val="000200FF"/>
    <w:rsid w:val="000201A9"/>
    <w:rsid w:val="000203DF"/>
    <w:rsid w:val="00020501"/>
    <w:rsid w:val="00020CF5"/>
    <w:rsid w:val="00020F66"/>
    <w:rsid w:val="00022277"/>
    <w:rsid w:val="00022A6B"/>
    <w:rsid w:val="00023AC4"/>
    <w:rsid w:val="00023E3B"/>
    <w:rsid w:val="0002417C"/>
    <w:rsid w:val="00024512"/>
    <w:rsid w:val="00025948"/>
    <w:rsid w:val="00025EC9"/>
    <w:rsid w:val="0002634D"/>
    <w:rsid w:val="00026745"/>
    <w:rsid w:val="00026F07"/>
    <w:rsid w:val="0002717A"/>
    <w:rsid w:val="00027FDD"/>
    <w:rsid w:val="000303EE"/>
    <w:rsid w:val="00030458"/>
    <w:rsid w:val="00030521"/>
    <w:rsid w:val="00030835"/>
    <w:rsid w:val="00030C17"/>
    <w:rsid w:val="00030FC5"/>
    <w:rsid w:val="0003176A"/>
    <w:rsid w:val="00032BC3"/>
    <w:rsid w:val="00033FC8"/>
    <w:rsid w:val="00035B27"/>
    <w:rsid w:val="00035E6C"/>
    <w:rsid w:val="00035F7D"/>
    <w:rsid w:val="000370B6"/>
    <w:rsid w:val="00037196"/>
    <w:rsid w:val="000372E0"/>
    <w:rsid w:val="00037420"/>
    <w:rsid w:val="00037567"/>
    <w:rsid w:val="000378ED"/>
    <w:rsid w:val="00037B6A"/>
    <w:rsid w:val="00040164"/>
    <w:rsid w:val="000403EF"/>
    <w:rsid w:val="00040F7E"/>
    <w:rsid w:val="000416F9"/>
    <w:rsid w:val="00041C47"/>
    <w:rsid w:val="00041D5F"/>
    <w:rsid w:val="00043188"/>
    <w:rsid w:val="000439F7"/>
    <w:rsid w:val="0004425F"/>
    <w:rsid w:val="00044803"/>
    <w:rsid w:val="00044A61"/>
    <w:rsid w:val="00044C17"/>
    <w:rsid w:val="0004523F"/>
    <w:rsid w:val="00046995"/>
    <w:rsid w:val="00046C60"/>
    <w:rsid w:val="0004705A"/>
    <w:rsid w:val="00047C48"/>
    <w:rsid w:val="00047EA5"/>
    <w:rsid w:val="00050298"/>
    <w:rsid w:val="00051260"/>
    <w:rsid w:val="00052194"/>
    <w:rsid w:val="0005276E"/>
    <w:rsid w:val="000534DF"/>
    <w:rsid w:val="00054851"/>
    <w:rsid w:val="00055DB6"/>
    <w:rsid w:val="000568A8"/>
    <w:rsid w:val="00056D9E"/>
    <w:rsid w:val="00056F0C"/>
    <w:rsid w:val="00057259"/>
    <w:rsid w:val="0005779B"/>
    <w:rsid w:val="00057A9D"/>
    <w:rsid w:val="00057E0A"/>
    <w:rsid w:val="000616E2"/>
    <w:rsid w:val="00061F5A"/>
    <w:rsid w:val="00062459"/>
    <w:rsid w:val="00062709"/>
    <w:rsid w:val="0006350F"/>
    <w:rsid w:val="00064039"/>
    <w:rsid w:val="000646F5"/>
    <w:rsid w:val="000648A0"/>
    <w:rsid w:val="00065C8F"/>
    <w:rsid w:val="00065D47"/>
    <w:rsid w:val="00066124"/>
    <w:rsid w:val="00066408"/>
    <w:rsid w:val="00066C19"/>
    <w:rsid w:val="00066DD8"/>
    <w:rsid w:val="00067398"/>
    <w:rsid w:val="0006741B"/>
    <w:rsid w:val="00067952"/>
    <w:rsid w:val="00067BB2"/>
    <w:rsid w:val="0007084B"/>
    <w:rsid w:val="00070D95"/>
    <w:rsid w:val="00070FE5"/>
    <w:rsid w:val="00071115"/>
    <w:rsid w:val="00072A48"/>
    <w:rsid w:val="00073060"/>
    <w:rsid w:val="00073BDB"/>
    <w:rsid w:val="00073EAD"/>
    <w:rsid w:val="0007439B"/>
    <w:rsid w:val="00074BC8"/>
    <w:rsid w:val="00075297"/>
    <w:rsid w:val="00075EF5"/>
    <w:rsid w:val="000760B3"/>
    <w:rsid w:val="00076D7F"/>
    <w:rsid w:val="00077313"/>
    <w:rsid w:val="000801C3"/>
    <w:rsid w:val="000804E6"/>
    <w:rsid w:val="0008055F"/>
    <w:rsid w:val="00082849"/>
    <w:rsid w:val="000830AB"/>
    <w:rsid w:val="00084134"/>
    <w:rsid w:val="00084519"/>
    <w:rsid w:val="000848AD"/>
    <w:rsid w:val="00085729"/>
    <w:rsid w:val="00085854"/>
    <w:rsid w:val="00086975"/>
    <w:rsid w:val="00086FD1"/>
    <w:rsid w:val="00087ADA"/>
    <w:rsid w:val="000926BB"/>
    <w:rsid w:val="00092A57"/>
    <w:rsid w:val="000933E5"/>
    <w:rsid w:val="0009399C"/>
    <w:rsid w:val="000939FF"/>
    <w:rsid w:val="00093ACD"/>
    <w:rsid w:val="0009404E"/>
    <w:rsid w:val="00094482"/>
    <w:rsid w:val="00094731"/>
    <w:rsid w:val="00094ACF"/>
    <w:rsid w:val="00095949"/>
    <w:rsid w:val="0009795D"/>
    <w:rsid w:val="00097C2F"/>
    <w:rsid w:val="000A0168"/>
    <w:rsid w:val="000A087F"/>
    <w:rsid w:val="000A08D4"/>
    <w:rsid w:val="000A0B9C"/>
    <w:rsid w:val="000A0F4A"/>
    <w:rsid w:val="000A0FB2"/>
    <w:rsid w:val="000A1259"/>
    <w:rsid w:val="000A133C"/>
    <w:rsid w:val="000A145A"/>
    <w:rsid w:val="000A1D42"/>
    <w:rsid w:val="000A21DC"/>
    <w:rsid w:val="000A26EF"/>
    <w:rsid w:val="000A2901"/>
    <w:rsid w:val="000A29A5"/>
    <w:rsid w:val="000A3345"/>
    <w:rsid w:val="000A35A5"/>
    <w:rsid w:val="000A51A5"/>
    <w:rsid w:val="000A5300"/>
    <w:rsid w:val="000A5916"/>
    <w:rsid w:val="000A5BA9"/>
    <w:rsid w:val="000A6B51"/>
    <w:rsid w:val="000A75F7"/>
    <w:rsid w:val="000B0348"/>
    <w:rsid w:val="000B072D"/>
    <w:rsid w:val="000B082F"/>
    <w:rsid w:val="000B1D64"/>
    <w:rsid w:val="000B211D"/>
    <w:rsid w:val="000B22DF"/>
    <w:rsid w:val="000B2A40"/>
    <w:rsid w:val="000B2D0F"/>
    <w:rsid w:val="000B302C"/>
    <w:rsid w:val="000B4604"/>
    <w:rsid w:val="000B46EC"/>
    <w:rsid w:val="000B4D18"/>
    <w:rsid w:val="000B4DDE"/>
    <w:rsid w:val="000B4E87"/>
    <w:rsid w:val="000B6896"/>
    <w:rsid w:val="000B6A0A"/>
    <w:rsid w:val="000B6F0A"/>
    <w:rsid w:val="000B7298"/>
    <w:rsid w:val="000B7F72"/>
    <w:rsid w:val="000C016A"/>
    <w:rsid w:val="000C043C"/>
    <w:rsid w:val="000C1194"/>
    <w:rsid w:val="000C11A7"/>
    <w:rsid w:val="000C1474"/>
    <w:rsid w:val="000C16B8"/>
    <w:rsid w:val="000C327A"/>
    <w:rsid w:val="000C3584"/>
    <w:rsid w:val="000C48BC"/>
    <w:rsid w:val="000C4E1E"/>
    <w:rsid w:val="000C4E42"/>
    <w:rsid w:val="000C5141"/>
    <w:rsid w:val="000C52A1"/>
    <w:rsid w:val="000C5C96"/>
    <w:rsid w:val="000C66DE"/>
    <w:rsid w:val="000C71EB"/>
    <w:rsid w:val="000C7799"/>
    <w:rsid w:val="000D06A8"/>
    <w:rsid w:val="000D114C"/>
    <w:rsid w:val="000D14F7"/>
    <w:rsid w:val="000D1B27"/>
    <w:rsid w:val="000D1E56"/>
    <w:rsid w:val="000D317E"/>
    <w:rsid w:val="000D50D7"/>
    <w:rsid w:val="000D51A1"/>
    <w:rsid w:val="000D5FA9"/>
    <w:rsid w:val="000D637C"/>
    <w:rsid w:val="000D6905"/>
    <w:rsid w:val="000D6A10"/>
    <w:rsid w:val="000D762D"/>
    <w:rsid w:val="000D7773"/>
    <w:rsid w:val="000E009D"/>
    <w:rsid w:val="000E02B5"/>
    <w:rsid w:val="000E0A1E"/>
    <w:rsid w:val="000E0D6C"/>
    <w:rsid w:val="000E1DBB"/>
    <w:rsid w:val="000E2176"/>
    <w:rsid w:val="000E2E8C"/>
    <w:rsid w:val="000E2F55"/>
    <w:rsid w:val="000E4C92"/>
    <w:rsid w:val="000E50D7"/>
    <w:rsid w:val="000E527C"/>
    <w:rsid w:val="000E539D"/>
    <w:rsid w:val="000E5974"/>
    <w:rsid w:val="000E60D4"/>
    <w:rsid w:val="000E63F2"/>
    <w:rsid w:val="000E6D68"/>
    <w:rsid w:val="000E7A32"/>
    <w:rsid w:val="000E7C9F"/>
    <w:rsid w:val="000F11AF"/>
    <w:rsid w:val="000F125E"/>
    <w:rsid w:val="000F2061"/>
    <w:rsid w:val="000F2473"/>
    <w:rsid w:val="000F370F"/>
    <w:rsid w:val="000F3759"/>
    <w:rsid w:val="000F43BA"/>
    <w:rsid w:val="000F45A9"/>
    <w:rsid w:val="000F464D"/>
    <w:rsid w:val="000F5386"/>
    <w:rsid w:val="000F5985"/>
    <w:rsid w:val="000F5C01"/>
    <w:rsid w:val="000F6C78"/>
    <w:rsid w:val="000F7490"/>
    <w:rsid w:val="000F77EA"/>
    <w:rsid w:val="000F7F7D"/>
    <w:rsid w:val="00100035"/>
    <w:rsid w:val="0010038B"/>
    <w:rsid w:val="00100648"/>
    <w:rsid w:val="001020D4"/>
    <w:rsid w:val="001022F2"/>
    <w:rsid w:val="00104199"/>
    <w:rsid w:val="00105AE5"/>
    <w:rsid w:val="00106560"/>
    <w:rsid w:val="0010672D"/>
    <w:rsid w:val="00106C1C"/>
    <w:rsid w:val="00107971"/>
    <w:rsid w:val="00111360"/>
    <w:rsid w:val="0011278D"/>
    <w:rsid w:val="00112B6E"/>
    <w:rsid w:val="001137FC"/>
    <w:rsid w:val="00114BC4"/>
    <w:rsid w:val="00114FBC"/>
    <w:rsid w:val="001150A8"/>
    <w:rsid w:val="0011546C"/>
    <w:rsid w:val="00115AF1"/>
    <w:rsid w:val="00115C97"/>
    <w:rsid w:val="00116056"/>
    <w:rsid w:val="001162DA"/>
    <w:rsid w:val="00116409"/>
    <w:rsid w:val="00116655"/>
    <w:rsid w:val="0012105E"/>
    <w:rsid w:val="00121E24"/>
    <w:rsid w:val="00123A70"/>
    <w:rsid w:val="001241A5"/>
    <w:rsid w:val="0012464B"/>
    <w:rsid w:val="00125960"/>
    <w:rsid w:val="00125AF3"/>
    <w:rsid w:val="00126511"/>
    <w:rsid w:val="00126733"/>
    <w:rsid w:val="001272BC"/>
    <w:rsid w:val="00127615"/>
    <w:rsid w:val="001300C8"/>
    <w:rsid w:val="00130760"/>
    <w:rsid w:val="0013202B"/>
    <w:rsid w:val="001324BA"/>
    <w:rsid w:val="0013295E"/>
    <w:rsid w:val="00132C91"/>
    <w:rsid w:val="001331EB"/>
    <w:rsid w:val="001334CF"/>
    <w:rsid w:val="001347EC"/>
    <w:rsid w:val="001348EA"/>
    <w:rsid w:val="00134C13"/>
    <w:rsid w:val="00135D30"/>
    <w:rsid w:val="00135E81"/>
    <w:rsid w:val="001363C6"/>
    <w:rsid w:val="0013660D"/>
    <w:rsid w:val="00136724"/>
    <w:rsid w:val="00136E3D"/>
    <w:rsid w:val="00136E91"/>
    <w:rsid w:val="00137DCA"/>
    <w:rsid w:val="00141103"/>
    <w:rsid w:val="0014144B"/>
    <w:rsid w:val="00141595"/>
    <w:rsid w:val="00141644"/>
    <w:rsid w:val="001427BE"/>
    <w:rsid w:val="00142874"/>
    <w:rsid w:val="001445E2"/>
    <w:rsid w:val="00144973"/>
    <w:rsid w:val="00144CD7"/>
    <w:rsid w:val="00144E01"/>
    <w:rsid w:val="00144F71"/>
    <w:rsid w:val="0014540D"/>
    <w:rsid w:val="00145503"/>
    <w:rsid w:val="00146110"/>
    <w:rsid w:val="001471CF"/>
    <w:rsid w:val="00147559"/>
    <w:rsid w:val="00147BF7"/>
    <w:rsid w:val="00150648"/>
    <w:rsid w:val="00151187"/>
    <w:rsid w:val="00151197"/>
    <w:rsid w:val="00152612"/>
    <w:rsid w:val="00152A16"/>
    <w:rsid w:val="00152AF4"/>
    <w:rsid w:val="00152F02"/>
    <w:rsid w:val="00153A14"/>
    <w:rsid w:val="00154479"/>
    <w:rsid w:val="00156DA4"/>
    <w:rsid w:val="001606DF"/>
    <w:rsid w:val="00161715"/>
    <w:rsid w:val="001617BE"/>
    <w:rsid w:val="00161E2B"/>
    <w:rsid w:val="00162E8C"/>
    <w:rsid w:val="0016351B"/>
    <w:rsid w:val="001639D4"/>
    <w:rsid w:val="00163F24"/>
    <w:rsid w:val="0016485B"/>
    <w:rsid w:val="001649FF"/>
    <w:rsid w:val="00165CEC"/>
    <w:rsid w:val="001664C8"/>
    <w:rsid w:val="001666BF"/>
    <w:rsid w:val="00166837"/>
    <w:rsid w:val="00166FD7"/>
    <w:rsid w:val="0016745C"/>
    <w:rsid w:val="00167A81"/>
    <w:rsid w:val="00170A5B"/>
    <w:rsid w:val="00171299"/>
    <w:rsid w:val="00171799"/>
    <w:rsid w:val="001720C6"/>
    <w:rsid w:val="00173F09"/>
    <w:rsid w:val="00175006"/>
    <w:rsid w:val="00175848"/>
    <w:rsid w:val="001761B8"/>
    <w:rsid w:val="001764F9"/>
    <w:rsid w:val="00176A6C"/>
    <w:rsid w:val="001804EE"/>
    <w:rsid w:val="00180853"/>
    <w:rsid w:val="0018092A"/>
    <w:rsid w:val="00180C42"/>
    <w:rsid w:val="00180E40"/>
    <w:rsid w:val="001817EA"/>
    <w:rsid w:val="00185042"/>
    <w:rsid w:val="0018566C"/>
    <w:rsid w:val="001859B4"/>
    <w:rsid w:val="00186781"/>
    <w:rsid w:val="00187FC1"/>
    <w:rsid w:val="00190097"/>
    <w:rsid w:val="00190386"/>
    <w:rsid w:val="001903F6"/>
    <w:rsid w:val="0019045D"/>
    <w:rsid w:val="001907E5"/>
    <w:rsid w:val="001911FD"/>
    <w:rsid w:val="001926B4"/>
    <w:rsid w:val="00193CAC"/>
    <w:rsid w:val="0019425E"/>
    <w:rsid w:val="00194C20"/>
    <w:rsid w:val="00194DF2"/>
    <w:rsid w:val="001961CF"/>
    <w:rsid w:val="0019637B"/>
    <w:rsid w:val="00196A36"/>
    <w:rsid w:val="001A11F6"/>
    <w:rsid w:val="001A1D39"/>
    <w:rsid w:val="001A20D8"/>
    <w:rsid w:val="001A22A2"/>
    <w:rsid w:val="001A3708"/>
    <w:rsid w:val="001A456E"/>
    <w:rsid w:val="001A4E43"/>
    <w:rsid w:val="001A567C"/>
    <w:rsid w:val="001A5D22"/>
    <w:rsid w:val="001A66D3"/>
    <w:rsid w:val="001A6CC5"/>
    <w:rsid w:val="001A7A3E"/>
    <w:rsid w:val="001B1A37"/>
    <w:rsid w:val="001B21ED"/>
    <w:rsid w:val="001B2A50"/>
    <w:rsid w:val="001B2E6F"/>
    <w:rsid w:val="001B3244"/>
    <w:rsid w:val="001B341D"/>
    <w:rsid w:val="001B3E51"/>
    <w:rsid w:val="001B5544"/>
    <w:rsid w:val="001B6D3E"/>
    <w:rsid w:val="001B774F"/>
    <w:rsid w:val="001B7E4A"/>
    <w:rsid w:val="001C04B4"/>
    <w:rsid w:val="001C04CF"/>
    <w:rsid w:val="001C09E8"/>
    <w:rsid w:val="001C0AB3"/>
    <w:rsid w:val="001C0B5C"/>
    <w:rsid w:val="001C1167"/>
    <w:rsid w:val="001C16BD"/>
    <w:rsid w:val="001C34AD"/>
    <w:rsid w:val="001C44DA"/>
    <w:rsid w:val="001C4EAA"/>
    <w:rsid w:val="001C5091"/>
    <w:rsid w:val="001C549C"/>
    <w:rsid w:val="001C5D2F"/>
    <w:rsid w:val="001C6D4C"/>
    <w:rsid w:val="001C6FD9"/>
    <w:rsid w:val="001C791C"/>
    <w:rsid w:val="001D0036"/>
    <w:rsid w:val="001D030A"/>
    <w:rsid w:val="001D0555"/>
    <w:rsid w:val="001D0DE8"/>
    <w:rsid w:val="001D0E53"/>
    <w:rsid w:val="001D1254"/>
    <w:rsid w:val="001D1860"/>
    <w:rsid w:val="001D2DD5"/>
    <w:rsid w:val="001D2E33"/>
    <w:rsid w:val="001D2F17"/>
    <w:rsid w:val="001D379A"/>
    <w:rsid w:val="001D3B49"/>
    <w:rsid w:val="001D3F6C"/>
    <w:rsid w:val="001D40CA"/>
    <w:rsid w:val="001D4654"/>
    <w:rsid w:val="001D4A25"/>
    <w:rsid w:val="001D4C95"/>
    <w:rsid w:val="001D4E89"/>
    <w:rsid w:val="001D4F96"/>
    <w:rsid w:val="001D59FA"/>
    <w:rsid w:val="001D61FA"/>
    <w:rsid w:val="001D6241"/>
    <w:rsid w:val="001D6956"/>
    <w:rsid w:val="001D6F77"/>
    <w:rsid w:val="001D71C9"/>
    <w:rsid w:val="001E06B0"/>
    <w:rsid w:val="001E1479"/>
    <w:rsid w:val="001E173B"/>
    <w:rsid w:val="001E1A0B"/>
    <w:rsid w:val="001E1CC4"/>
    <w:rsid w:val="001E1DED"/>
    <w:rsid w:val="001E1EC2"/>
    <w:rsid w:val="001E2939"/>
    <w:rsid w:val="001E2F9E"/>
    <w:rsid w:val="001E3D51"/>
    <w:rsid w:val="001E3F7D"/>
    <w:rsid w:val="001E4861"/>
    <w:rsid w:val="001E6BB3"/>
    <w:rsid w:val="001F13B0"/>
    <w:rsid w:val="001F1406"/>
    <w:rsid w:val="001F1DDD"/>
    <w:rsid w:val="001F202E"/>
    <w:rsid w:val="001F20FF"/>
    <w:rsid w:val="001F267E"/>
    <w:rsid w:val="001F2F4C"/>
    <w:rsid w:val="001F31DE"/>
    <w:rsid w:val="001F39F0"/>
    <w:rsid w:val="001F4DC9"/>
    <w:rsid w:val="001F4F7F"/>
    <w:rsid w:val="001F542C"/>
    <w:rsid w:val="001F5505"/>
    <w:rsid w:val="001F6AD6"/>
    <w:rsid w:val="00201A46"/>
    <w:rsid w:val="00201B88"/>
    <w:rsid w:val="00201CC1"/>
    <w:rsid w:val="00202466"/>
    <w:rsid w:val="00202BC9"/>
    <w:rsid w:val="00203583"/>
    <w:rsid w:val="002061CE"/>
    <w:rsid w:val="002069A1"/>
    <w:rsid w:val="0020738C"/>
    <w:rsid w:val="00207683"/>
    <w:rsid w:val="0020778E"/>
    <w:rsid w:val="00207E01"/>
    <w:rsid w:val="00207E90"/>
    <w:rsid w:val="002101EC"/>
    <w:rsid w:val="002107BC"/>
    <w:rsid w:val="00210A34"/>
    <w:rsid w:val="00210E41"/>
    <w:rsid w:val="00211120"/>
    <w:rsid w:val="00211F07"/>
    <w:rsid w:val="002121CF"/>
    <w:rsid w:val="00212CBE"/>
    <w:rsid w:val="00212CFE"/>
    <w:rsid w:val="0021341D"/>
    <w:rsid w:val="002136F6"/>
    <w:rsid w:val="002139C4"/>
    <w:rsid w:val="00214294"/>
    <w:rsid w:val="0021470F"/>
    <w:rsid w:val="0021513C"/>
    <w:rsid w:val="002157B9"/>
    <w:rsid w:val="00215B44"/>
    <w:rsid w:val="00217275"/>
    <w:rsid w:val="00217695"/>
    <w:rsid w:val="002207B1"/>
    <w:rsid w:val="00221FC0"/>
    <w:rsid w:val="0022240B"/>
    <w:rsid w:val="00222682"/>
    <w:rsid w:val="00223253"/>
    <w:rsid w:val="00223807"/>
    <w:rsid w:val="002243CE"/>
    <w:rsid w:val="00224A1A"/>
    <w:rsid w:val="00224B89"/>
    <w:rsid w:val="00225842"/>
    <w:rsid w:val="00225BF8"/>
    <w:rsid w:val="00225DD6"/>
    <w:rsid w:val="002261B3"/>
    <w:rsid w:val="00226492"/>
    <w:rsid w:val="00226883"/>
    <w:rsid w:val="00227655"/>
    <w:rsid w:val="00227F28"/>
    <w:rsid w:val="00230552"/>
    <w:rsid w:val="002310A2"/>
    <w:rsid w:val="0023150C"/>
    <w:rsid w:val="002318C9"/>
    <w:rsid w:val="0023192E"/>
    <w:rsid w:val="0023204E"/>
    <w:rsid w:val="0023249C"/>
    <w:rsid w:val="0023281A"/>
    <w:rsid w:val="00232A74"/>
    <w:rsid w:val="00232EEB"/>
    <w:rsid w:val="00233432"/>
    <w:rsid w:val="00233F57"/>
    <w:rsid w:val="00234490"/>
    <w:rsid w:val="002349E2"/>
    <w:rsid w:val="00236091"/>
    <w:rsid w:val="00236347"/>
    <w:rsid w:val="00241BF6"/>
    <w:rsid w:val="00243101"/>
    <w:rsid w:val="002438D8"/>
    <w:rsid w:val="0024513E"/>
    <w:rsid w:val="002460D9"/>
    <w:rsid w:val="002463AD"/>
    <w:rsid w:val="00246BA5"/>
    <w:rsid w:val="00247532"/>
    <w:rsid w:val="002479AF"/>
    <w:rsid w:val="00247B17"/>
    <w:rsid w:val="00247EF4"/>
    <w:rsid w:val="0025051B"/>
    <w:rsid w:val="002506F6"/>
    <w:rsid w:val="00250726"/>
    <w:rsid w:val="00251D4F"/>
    <w:rsid w:val="00251D9A"/>
    <w:rsid w:val="002530F4"/>
    <w:rsid w:val="00253C7E"/>
    <w:rsid w:val="00253D1D"/>
    <w:rsid w:val="00253DB1"/>
    <w:rsid w:val="00253FA4"/>
    <w:rsid w:val="00253FD5"/>
    <w:rsid w:val="00254491"/>
    <w:rsid w:val="00255632"/>
    <w:rsid w:val="00256982"/>
    <w:rsid w:val="00256E24"/>
    <w:rsid w:val="0025703E"/>
    <w:rsid w:val="002575D2"/>
    <w:rsid w:val="00261500"/>
    <w:rsid w:val="00261DDB"/>
    <w:rsid w:val="0026216F"/>
    <w:rsid w:val="00262955"/>
    <w:rsid w:val="00262A7B"/>
    <w:rsid w:val="00262F25"/>
    <w:rsid w:val="00263871"/>
    <w:rsid w:val="00263A0C"/>
    <w:rsid w:val="0026424C"/>
    <w:rsid w:val="0026434A"/>
    <w:rsid w:val="00264780"/>
    <w:rsid w:val="00264AE3"/>
    <w:rsid w:val="00265832"/>
    <w:rsid w:val="00265AE0"/>
    <w:rsid w:val="00265B4C"/>
    <w:rsid w:val="00266078"/>
    <w:rsid w:val="00266424"/>
    <w:rsid w:val="00266490"/>
    <w:rsid w:val="00266836"/>
    <w:rsid w:val="002673E3"/>
    <w:rsid w:val="00267D32"/>
    <w:rsid w:val="00270CA2"/>
    <w:rsid w:val="00270E15"/>
    <w:rsid w:val="002713B1"/>
    <w:rsid w:val="00271621"/>
    <w:rsid w:val="0027284C"/>
    <w:rsid w:val="00273192"/>
    <w:rsid w:val="00273F5F"/>
    <w:rsid w:val="00275011"/>
    <w:rsid w:val="00275621"/>
    <w:rsid w:val="00276FF5"/>
    <w:rsid w:val="00277080"/>
    <w:rsid w:val="002771AB"/>
    <w:rsid w:val="00277AA8"/>
    <w:rsid w:val="00280093"/>
    <w:rsid w:val="0028021B"/>
    <w:rsid w:val="00280679"/>
    <w:rsid w:val="00280A8D"/>
    <w:rsid w:val="00280C66"/>
    <w:rsid w:val="00281008"/>
    <w:rsid w:val="002821A8"/>
    <w:rsid w:val="0028326D"/>
    <w:rsid w:val="0028347A"/>
    <w:rsid w:val="00283D09"/>
    <w:rsid w:val="00283E0D"/>
    <w:rsid w:val="0028457E"/>
    <w:rsid w:val="00284AD0"/>
    <w:rsid w:val="00284C8F"/>
    <w:rsid w:val="00284DCC"/>
    <w:rsid w:val="00286BC6"/>
    <w:rsid w:val="00286D4D"/>
    <w:rsid w:val="00287260"/>
    <w:rsid w:val="002873EB"/>
    <w:rsid w:val="00287760"/>
    <w:rsid w:val="00291000"/>
    <w:rsid w:val="0029193D"/>
    <w:rsid w:val="00292676"/>
    <w:rsid w:val="00292758"/>
    <w:rsid w:val="002931A8"/>
    <w:rsid w:val="00293938"/>
    <w:rsid w:val="00293FD6"/>
    <w:rsid w:val="0029442E"/>
    <w:rsid w:val="00294768"/>
    <w:rsid w:val="00294AA6"/>
    <w:rsid w:val="00294B4C"/>
    <w:rsid w:val="00294E0B"/>
    <w:rsid w:val="00295511"/>
    <w:rsid w:val="0029578D"/>
    <w:rsid w:val="00295AE2"/>
    <w:rsid w:val="00296132"/>
    <w:rsid w:val="0029712E"/>
    <w:rsid w:val="002973A8"/>
    <w:rsid w:val="00297C17"/>
    <w:rsid w:val="002A0917"/>
    <w:rsid w:val="002A097B"/>
    <w:rsid w:val="002A0AAC"/>
    <w:rsid w:val="002A1FF1"/>
    <w:rsid w:val="002A4A28"/>
    <w:rsid w:val="002A4AFE"/>
    <w:rsid w:val="002A521A"/>
    <w:rsid w:val="002A6BC7"/>
    <w:rsid w:val="002A792E"/>
    <w:rsid w:val="002A7B08"/>
    <w:rsid w:val="002A7C93"/>
    <w:rsid w:val="002B07FA"/>
    <w:rsid w:val="002B0A54"/>
    <w:rsid w:val="002B0FE8"/>
    <w:rsid w:val="002B1290"/>
    <w:rsid w:val="002B2511"/>
    <w:rsid w:val="002B4241"/>
    <w:rsid w:val="002B431B"/>
    <w:rsid w:val="002B66EC"/>
    <w:rsid w:val="002B723A"/>
    <w:rsid w:val="002B7344"/>
    <w:rsid w:val="002B7E9A"/>
    <w:rsid w:val="002C03C0"/>
    <w:rsid w:val="002C1042"/>
    <w:rsid w:val="002C2008"/>
    <w:rsid w:val="002C2994"/>
    <w:rsid w:val="002C2A85"/>
    <w:rsid w:val="002C35DC"/>
    <w:rsid w:val="002C43C2"/>
    <w:rsid w:val="002C562A"/>
    <w:rsid w:val="002C5D9C"/>
    <w:rsid w:val="002C6497"/>
    <w:rsid w:val="002C7399"/>
    <w:rsid w:val="002C7DA7"/>
    <w:rsid w:val="002D0618"/>
    <w:rsid w:val="002D065A"/>
    <w:rsid w:val="002D0E6D"/>
    <w:rsid w:val="002D1782"/>
    <w:rsid w:val="002D19A4"/>
    <w:rsid w:val="002D258A"/>
    <w:rsid w:val="002D2668"/>
    <w:rsid w:val="002D2AE4"/>
    <w:rsid w:val="002D33FF"/>
    <w:rsid w:val="002D3402"/>
    <w:rsid w:val="002D390D"/>
    <w:rsid w:val="002D3A02"/>
    <w:rsid w:val="002D3F53"/>
    <w:rsid w:val="002D44BB"/>
    <w:rsid w:val="002D49C9"/>
    <w:rsid w:val="002D5644"/>
    <w:rsid w:val="002D5F67"/>
    <w:rsid w:val="002D6A01"/>
    <w:rsid w:val="002D6B66"/>
    <w:rsid w:val="002D6B6E"/>
    <w:rsid w:val="002D7181"/>
    <w:rsid w:val="002D7402"/>
    <w:rsid w:val="002E010F"/>
    <w:rsid w:val="002E08A7"/>
    <w:rsid w:val="002E0EFC"/>
    <w:rsid w:val="002E16D6"/>
    <w:rsid w:val="002E18F5"/>
    <w:rsid w:val="002E206B"/>
    <w:rsid w:val="002E29B2"/>
    <w:rsid w:val="002E35C0"/>
    <w:rsid w:val="002E37A5"/>
    <w:rsid w:val="002E3E3A"/>
    <w:rsid w:val="002E4B56"/>
    <w:rsid w:val="002E6B02"/>
    <w:rsid w:val="002E6C45"/>
    <w:rsid w:val="002E6EF5"/>
    <w:rsid w:val="002E71B5"/>
    <w:rsid w:val="002E764F"/>
    <w:rsid w:val="002E7661"/>
    <w:rsid w:val="002E794C"/>
    <w:rsid w:val="002E7AA2"/>
    <w:rsid w:val="002E7E6A"/>
    <w:rsid w:val="002E7F78"/>
    <w:rsid w:val="002F0549"/>
    <w:rsid w:val="002F0869"/>
    <w:rsid w:val="002F099D"/>
    <w:rsid w:val="002F0CD9"/>
    <w:rsid w:val="002F1C64"/>
    <w:rsid w:val="002F1DBF"/>
    <w:rsid w:val="002F3111"/>
    <w:rsid w:val="002F36A7"/>
    <w:rsid w:val="002F3C0E"/>
    <w:rsid w:val="002F3D2D"/>
    <w:rsid w:val="002F42EF"/>
    <w:rsid w:val="002F45C2"/>
    <w:rsid w:val="002F55F2"/>
    <w:rsid w:val="002F560F"/>
    <w:rsid w:val="002F574E"/>
    <w:rsid w:val="002F6038"/>
    <w:rsid w:val="002F6DFF"/>
    <w:rsid w:val="002F7119"/>
    <w:rsid w:val="0030003D"/>
    <w:rsid w:val="003001D3"/>
    <w:rsid w:val="00300789"/>
    <w:rsid w:val="00300D61"/>
    <w:rsid w:val="00301289"/>
    <w:rsid w:val="0030170E"/>
    <w:rsid w:val="00302C73"/>
    <w:rsid w:val="003044DA"/>
    <w:rsid w:val="0030452A"/>
    <w:rsid w:val="00304FE0"/>
    <w:rsid w:val="0030504A"/>
    <w:rsid w:val="00306D56"/>
    <w:rsid w:val="00306FA1"/>
    <w:rsid w:val="00307815"/>
    <w:rsid w:val="00307C11"/>
    <w:rsid w:val="00310122"/>
    <w:rsid w:val="00311940"/>
    <w:rsid w:val="003119F8"/>
    <w:rsid w:val="003123D7"/>
    <w:rsid w:val="0031265F"/>
    <w:rsid w:val="00312C84"/>
    <w:rsid w:val="00312E47"/>
    <w:rsid w:val="00312E5D"/>
    <w:rsid w:val="00314D96"/>
    <w:rsid w:val="00314EB9"/>
    <w:rsid w:val="00315250"/>
    <w:rsid w:val="00315350"/>
    <w:rsid w:val="00315567"/>
    <w:rsid w:val="003159BD"/>
    <w:rsid w:val="00316650"/>
    <w:rsid w:val="00317175"/>
    <w:rsid w:val="003172AB"/>
    <w:rsid w:val="003175E4"/>
    <w:rsid w:val="003175FA"/>
    <w:rsid w:val="00317E9A"/>
    <w:rsid w:val="00317EE3"/>
    <w:rsid w:val="003203E6"/>
    <w:rsid w:val="00320C5E"/>
    <w:rsid w:val="00321188"/>
    <w:rsid w:val="003227AF"/>
    <w:rsid w:val="0032310B"/>
    <w:rsid w:val="0032334F"/>
    <w:rsid w:val="0032371A"/>
    <w:rsid w:val="00323B0D"/>
    <w:rsid w:val="00324508"/>
    <w:rsid w:val="00324669"/>
    <w:rsid w:val="00324A48"/>
    <w:rsid w:val="00325921"/>
    <w:rsid w:val="0032593C"/>
    <w:rsid w:val="003267E8"/>
    <w:rsid w:val="00327228"/>
    <w:rsid w:val="0032729D"/>
    <w:rsid w:val="0032742D"/>
    <w:rsid w:val="0032751D"/>
    <w:rsid w:val="00327791"/>
    <w:rsid w:val="003316A3"/>
    <w:rsid w:val="00331AF9"/>
    <w:rsid w:val="00333519"/>
    <w:rsid w:val="003336BB"/>
    <w:rsid w:val="00334CAA"/>
    <w:rsid w:val="00334D94"/>
    <w:rsid w:val="00334E3B"/>
    <w:rsid w:val="0033552A"/>
    <w:rsid w:val="0033602C"/>
    <w:rsid w:val="0033687D"/>
    <w:rsid w:val="00336D95"/>
    <w:rsid w:val="00337202"/>
    <w:rsid w:val="00341F50"/>
    <w:rsid w:val="0034261F"/>
    <w:rsid w:val="00342F30"/>
    <w:rsid w:val="00343237"/>
    <w:rsid w:val="00343525"/>
    <w:rsid w:val="00344801"/>
    <w:rsid w:val="0034655B"/>
    <w:rsid w:val="00346D8B"/>
    <w:rsid w:val="00347455"/>
    <w:rsid w:val="00347B22"/>
    <w:rsid w:val="00350241"/>
    <w:rsid w:val="00350562"/>
    <w:rsid w:val="00350A86"/>
    <w:rsid w:val="00350AE0"/>
    <w:rsid w:val="00351823"/>
    <w:rsid w:val="00351EFF"/>
    <w:rsid w:val="00352EDA"/>
    <w:rsid w:val="00353310"/>
    <w:rsid w:val="00353E20"/>
    <w:rsid w:val="003544E7"/>
    <w:rsid w:val="00354A54"/>
    <w:rsid w:val="00355846"/>
    <w:rsid w:val="00355F22"/>
    <w:rsid w:val="00356818"/>
    <w:rsid w:val="00356DFE"/>
    <w:rsid w:val="003578BF"/>
    <w:rsid w:val="00357B83"/>
    <w:rsid w:val="00360AAF"/>
    <w:rsid w:val="00361604"/>
    <w:rsid w:val="00362B53"/>
    <w:rsid w:val="00362FC2"/>
    <w:rsid w:val="003634D2"/>
    <w:rsid w:val="00363E65"/>
    <w:rsid w:val="00364450"/>
    <w:rsid w:val="003646F5"/>
    <w:rsid w:val="00364B12"/>
    <w:rsid w:val="00365530"/>
    <w:rsid w:val="003665E4"/>
    <w:rsid w:val="00366CA2"/>
    <w:rsid w:val="00367109"/>
    <w:rsid w:val="00367F7F"/>
    <w:rsid w:val="0037024F"/>
    <w:rsid w:val="00371423"/>
    <w:rsid w:val="00371DFE"/>
    <w:rsid w:val="003722B9"/>
    <w:rsid w:val="0037236C"/>
    <w:rsid w:val="003724D4"/>
    <w:rsid w:val="003736A9"/>
    <w:rsid w:val="00374CC1"/>
    <w:rsid w:val="00374CF5"/>
    <w:rsid w:val="00374ECF"/>
    <w:rsid w:val="003757C0"/>
    <w:rsid w:val="00376FDF"/>
    <w:rsid w:val="00377980"/>
    <w:rsid w:val="00377F1D"/>
    <w:rsid w:val="00380744"/>
    <w:rsid w:val="00380C61"/>
    <w:rsid w:val="00381362"/>
    <w:rsid w:val="003819EB"/>
    <w:rsid w:val="00381E0C"/>
    <w:rsid w:val="0038208C"/>
    <w:rsid w:val="00382364"/>
    <w:rsid w:val="003823D8"/>
    <w:rsid w:val="003824F4"/>
    <w:rsid w:val="0038331C"/>
    <w:rsid w:val="003853D0"/>
    <w:rsid w:val="00385492"/>
    <w:rsid w:val="00385CD8"/>
    <w:rsid w:val="003861FF"/>
    <w:rsid w:val="003862CC"/>
    <w:rsid w:val="003867BA"/>
    <w:rsid w:val="003878FF"/>
    <w:rsid w:val="003903C2"/>
    <w:rsid w:val="0039064D"/>
    <w:rsid w:val="003912F0"/>
    <w:rsid w:val="003914D6"/>
    <w:rsid w:val="00391665"/>
    <w:rsid w:val="0039174A"/>
    <w:rsid w:val="00391E0F"/>
    <w:rsid w:val="00392477"/>
    <w:rsid w:val="0039497F"/>
    <w:rsid w:val="00394B32"/>
    <w:rsid w:val="00394D28"/>
    <w:rsid w:val="003958EE"/>
    <w:rsid w:val="003967F1"/>
    <w:rsid w:val="003968BD"/>
    <w:rsid w:val="00396BAC"/>
    <w:rsid w:val="0039704D"/>
    <w:rsid w:val="00397680"/>
    <w:rsid w:val="003977E3"/>
    <w:rsid w:val="003A0288"/>
    <w:rsid w:val="003A0722"/>
    <w:rsid w:val="003A0D2B"/>
    <w:rsid w:val="003A2028"/>
    <w:rsid w:val="003A22B1"/>
    <w:rsid w:val="003A4078"/>
    <w:rsid w:val="003A56E8"/>
    <w:rsid w:val="003A7669"/>
    <w:rsid w:val="003A77D5"/>
    <w:rsid w:val="003A7E1A"/>
    <w:rsid w:val="003B20BD"/>
    <w:rsid w:val="003B28F9"/>
    <w:rsid w:val="003B420A"/>
    <w:rsid w:val="003B4D4D"/>
    <w:rsid w:val="003B4F3D"/>
    <w:rsid w:val="003B54C1"/>
    <w:rsid w:val="003B5DB0"/>
    <w:rsid w:val="003B5DD9"/>
    <w:rsid w:val="003B63AB"/>
    <w:rsid w:val="003B6561"/>
    <w:rsid w:val="003B6CE6"/>
    <w:rsid w:val="003B7380"/>
    <w:rsid w:val="003B745A"/>
    <w:rsid w:val="003B792F"/>
    <w:rsid w:val="003C06AB"/>
    <w:rsid w:val="003C0C8A"/>
    <w:rsid w:val="003C1083"/>
    <w:rsid w:val="003C1386"/>
    <w:rsid w:val="003C1D60"/>
    <w:rsid w:val="003C21B6"/>
    <w:rsid w:val="003C21FD"/>
    <w:rsid w:val="003C2C41"/>
    <w:rsid w:val="003C2DE7"/>
    <w:rsid w:val="003C2E09"/>
    <w:rsid w:val="003C35AC"/>
    <w:rsid w:val="003C538D"/>
    <w:rsid w:val="003C55D4"/>
    <w:rsid w:val="003C6EDC"/>
    <w:rsid w:val="003C7081"/>
    <w:rsid w:val="003C7FD7"/>
    <w:rsid w:val="003D0008"/>
    <w:rsid w:val="003D0149"/>
    <w:rsid w:val="003D08F7"/>
    <w:rsid w:val="003D0D49"/>
    <w:rsid w:val="003D1C14"/>
    <w:rsid w:val="003D26BA"/>
    <w:rsid w:val="003D2B6B"/>
    <w:rsid w:val="003D2FAF"/>
    <w:rsid w:val="003D3CF6"/>
    <w:rsid w:val="003D4007"/>
    <w:rsid w:val="003D43FC"/>
    <w:rsid w:val="003D46A6"/>
    <w:rsid w:val="003D4EB0"/>
    <w:rsid w:val="003D4EFB"/>
    <w:rsid w:val="003D5104"/>
    <w:rsid w:val="003D5F21"/>
    <w:rsid w:val="003D63AC"/>
    <w:rsid w:val="003E0E2C"/>
    <w:rsid w:val="003E1392"/>
    <w:rsid w:val="003E1A8B"/>
    <w:rsid w:val="003E1E5C"/>
    <w:rsid w:val="003E2196"/>
    <w:rsid w:val="003E22DE"/>
    <w:rsid w:val="003E3A1B"/>
    <w:rsid w:val="003E4D24"/>
    <w:rsid w:val="003E507F"/>
    <w:rsid w:val="003E5717"/>
    <w:rsid w:val="003E6403"/>
    <w:rsid w:val="003E7087"/>
    <w:rsid w:val="003E782D"/>
    <w:rsid w:val="003E7A49"/>
    <w:rsid w:val="003E7EC4"/>
    <w:rsid w:val="003E7F98"/>
    <w:rsid w:val="003F0242"/>
    <w:rsid w:val="003F0E18"/>
    <w:rsid w:val="003F1042"/>
    <w:rsid w:val="003F109C"/>
    <w:rsid w:val="003F17D6"/>
    <w:rsid w:val="003F183F"/>
    <w:rsid w:val="003F1CBD"/>
    <w:rsid w:val="003F227E"/>
    <w:rsid w:val="003F230B"/>
    <w:rsid w:val="003F249E"/>
    <w:rsid w:val="003F2710"/>
    <w:rsid w:val="003F3C6E"/>
    <w:rsid w:val="003F40E8"/>
    <w:rsid w:val="003F4770"/>
    <w:rsid w:val="003F4AAA"/>
    <w:rsid w:val="003F5162"/>
    <w:rsid w:val="003F66E5"/>
    <w:rsid w:val="003F69A9"/>
    <w:rsid w:val="003F7F60"/>
    <w:rsid w:val="00400C64"/>
    <w:rsid w:val="00400DE3"/>
    <w:rsid w:val="00400E59"/>
    <w:rsid w:val="004010BC"/>
    <w:rsid w:val="004014F0"/>
    <w:rsid w:val="004015CF"/>
    <w:rsid w:val="004021BB"/>
    <w:rsid w:val="00402991"/>
    <w:rsid w:val="00402A35"/>
    <w:rsid w:val="00403525"/>
    <w:rsid w:val="004035E6"/>
    <w:rsid w:val="0040375B"/>
    <w:rsid w:val="00404055"/>
    <w:rsid w:val="004040F1"/>
    <w:rsid w:val="0040447C"/>
    <w:rsid w:val="00404DAA"/>
    <w:rsid w:val="004076ED"/>
    <w:rsid w:val="0040779F"/>
    <w:rsid w:val="004100E3"/>
    <w:rsid w:val="00410BA0"/>
    <w:rsid w:val="00410C62"/>
    <w:rsid w:val="00410E3D"/>
    <w:rsid w:val="00411733"/>
    <w:rsid w:val="00412D7E"/>
    <w:rsid w:val="00413557"/>
    <w:rsid w:val="004137B8"/>
    <w:rsid w:val="00413B0B"/>
    <w:rsid w:val="00414186"/>
    <w:rsid w:val="00414988"/>
    <w:rsid w:val="00415DED"/>
    <w:rsid w:val="0041601C"/>
    <w:rsid w:val="00417560"/>
    <w:rsid w:val="00417723"/>
    <w:rsid w:val="004178F1"/>
    <w:rsid w:val="00417916"/>
    <w:rsid w:val="004203BD"/>
    <w:rsid w:val="00420E52"/>
    <w:rsid w:val="00421B73"/>
    <w:rsid w:val="00421C92"/>
    <w:rsid w:val="00422100"/>
    <w:rsid w:val="00422351"/>
    <w:rsid w:val="00422575"/>
    <w:rsid w:val="004235FA"/>
    <w:rsid w:val="004240CA"/>
    <w:rsid w:val="0042574E"/>
    <w:rsid w:val="004264C3"/>
    <w:rsid w:val="00426763"/>
    <w:rsid w:val="00426781"/>
    <w:rsid w:val="00426905"/>
    <w:rsid w:val="00426BB3"/>
    <w:rsid w:val="00426DE3"/>
    <w:rsid w:val="00427976"/>
    <w:rsid w:val="00427FDE"/>
    <w:rsid w:val="00430474"/>
    <w:rsid w:val="004311F1"/>
    <w:rsid w:val="00432186"/>
    <w:rsid w:val="0043352D"/>
    <w:rsid w:val="004339D0"/>
    <w:rsid w:val="00433F5E"/>
    <w:rsid w:val="00434565"/>
    <w:rsid w:val="00435D35"/>
    <w:rsid w:val="0043634E"/>
    <w:rsid w:val="00436908"/>
    <w:rsid w:val="004371F5"/>
    <w:rsid w:val="0043790E"/>
    <w:rsid w:val="00440ABB"/>
    <w:rsid w:val="00440DD8"/>
    <w:rsid w:val="00440DFC"/>
    <w:rsid w:val="00441E9B"/>
    <w:rsid w:val="00441EBF"/>
    <w:rsid w:val="00442087"/>
    <w:rsid w:val="00442281"/>
    <w:rsid w:val="00442544"/>
    <w:rsid w:val="004428DF"/>
    <w:rsid w:val="004429C8"/>
    <w:rsid w:val="00443288"/>
    <w:rsid w:val="0044395D"/>
    <w:rsid w:val="00443DE9"/>
    <w:rsid w:val="00444ECD"/>
    <w:rsid w:val="00445293"/>
    <w:rsid w:val="004454EF"/>
    <w:rsid w:val="00445A9B"/>
    <w:rsid w:val="004462B8"/>
    <w:rsid w:val="00446DA2"/>
    <w:rsid w:val="0044720E"/>
    <w:rsid w:val="004509A7"/>
    <w:rsid w:val="00450A9E"/>
    <w:rsid w:val="00451079"/>
    <w:rsid w:val="00451DFF"/>
    <w:rsid w:val="00451E33"/>
    <w:rsid w:val="00453E98"/>
    <w:rsid w:val="004545A0"/>
    <w:rsid w:val="00454742"/>
    <w:rsid w:val="00454DB6"/>
    <w:rsid w:val="004556A8"/>
    <w:rsid w:val="00456703"/>
    <w:rsid w:val="00456884"/>
    <w:rsid w:val="00456B17"/>
    <w:rsid w:val="00456CE7"/>
    <w:rsid w:val="004602CD"/>
    <w:rsid w:val="00460316"/>
    <w:rsid w:val="00460F8D"/>
    <w:rsid w:val="004615F9"/>
    <w:rsid w:val="004622E8"/>
    <w:rsid w:val="00464152"/>
    <w:rsid w:val="00464730"/>
    <w:rsid w:val="00464AFA"/>
    <w:rsid w:val="00464EBA"/>
    <w:rsid w:val="004654CA"/>
    <w:rsid w:val="004658DB"/>
    <w:rsid w:val="00465998"/>
    <w:rsid w:val="00465D0C"/>
    <w:rsid w:val="00466399"/>
    <w:rsid w:val="004663D7"/>
    <w:rsid w:val="0047056D"/>
    <w:rsid w:val="00470B60"/>
    <w:rsid w:val="004716C9"/>
    <w:rsid w:val="004719A8"/>
    <w:rsid w:val="00472319"/>
    <w:rsid w:val="00472472"/>
    <w:rsid w:val="0047336C"/>
    <w:rsid w:val="00473744"/>
    <w:rsid w:val="004737F1"/>
    <w:rsid w:val="00474910"/>
    <w:rsid w:val="00474932"/>
    <w:rsid w:val="00475346"/>
    <w:rsid w:val="004755DD"/>
    <w:rsid w:val="004756E7"/>
    <w:rsid w:val="00475DF4"/>
    <w:rsid w:val="004760C7"/>
    <w:rsid w:val="00476536"/>
    <w:rsid w:val="00476633"/>
    <w:rsid w:val="00476762"/>
    <w:rsid w:val="004772BE"/>
    <w:rsid w:val="004772C0"/>
    <w:rsid w:val="00480385"/>
    <w:rsid w:val="004806A6"/>
    <w:rsid w:val="004806C7"/>
    <w:rsid w:val="004808A5"/>
    <w:rsid w:val="004814CF"/>
    <w:rsid w:val="00481C1F"/>
    <w:rsid w:val="004823D2"/>
    <w:rsid w:val="00482DC7"/>
    <w:rsid w:val="00483196"/>
    <w:rsid w:val="00483E98"/>
    <w:rsid w:val="00484E55"/>
    <w:rsid w:val="00484FA7"/>
    <w:rsid w:val="00485595"/>
    <w:rsid w:val="0048576E"/>
    <w:rsid w:val="00486755"/>
    <w:rsid w:val="00486ADF"/>
    <w:rsid w:val="00486E02"/>
    <w:rsid w:val="0048749B"/>
    <w:rsid w:val="00490739"/>
    <w:rsid w:val="00490F95"/>
    <w:rsid w:val="0049118E"/>
    <w:rsid w:val="0049133A"/>
    <w:rsid w:val="004913C9"/>
    <w:rsid w:val="00491F6D"/>
    <w:rsid w:val="004927ED"/>
    <w:rsid w:val="00492A5F"/>
    <w:rsid w:val="00493294"/>
    <w:rsid w:val="004938A6"/>
    <w:rsid w:val="00493CF7"/>
    <w:rsid w:val="00493EFF"/>
    <w:rsid w:val="0049453A"/>
    <w:rsid w:val="004947AC"/>
    <w:rsid w:val="00494B1E"/>
    <w:rsid w:val="0049512F"/>
    <w:rsid w:val="00495442"/>
    <w:rsid w:val="00495715"/>
    <w:rsid w:val="0049596A"/>
    <w:rsid w:val="00496156"/>
    <w:rsid w:val="0049616B"/>
    <w:rsid w:val="00496770"/>
    <w:rsid w:val="004972F4"/>
    <w:rsid w:val="004A1710"/>
    <w:rsid w:val="004A1BD4"/>
    <w:rsid w:val="004A1E44"/>
    <w:rsid w:val="004A20C9"/>
    <w:rsid w:val="004A282B"/>
    <w:rsid w:val="004A320E"/>
    <w:rsid w:val="004A463D"/>
    <w:rsid w:val="004A469D"/>
    <w:rsid w:val="004A4AD2"/>
    <w:rsid w:val="004A5BE0"/>
    <w:rsid w:val="004A66D7"/>
    <w:rsid w:val="004A6AEA"/>
    <w:rsid w:val="004A7D74"/>
    <w:rsid w:val="004B138E"/>
    <w:rsid w:val="004B209A"/>
    <w:rsid w:val="004B2132"/>
    <w:rsid w:val="004B2320"/>
    <w:rsid w:val="004B298E"/>
    <w:rsid w:val="004B3A46"/>
    <w:rsid w:val="004B57DA"/>
    <w:rsid w:val="004B5B45"/>
    <w:rsid w:val="004B5D18"/>
    <w:rsid w:val="004B5FE9"/>
    <w:rsid w:val="004B6851"/>
    <w:rsid w:val="004B7B58"/>
    <w:rsid w:val="004C010A"/>
    <w:rsid w:val="004C062B"/>
    <w:rsid w:val="004C0666"/>
    <w:rsid w:val="004C0762"/>
    <w:rsid w:val="004C0769"/>
    <w:rsid w:val="004C1147"/>
    <w:rsid w:val="004C1190"/>
    <w:rsid w:val="004C2256"/>
    <w:rsid w:val="004C38E0"/>
    <w:rsid w:val="004C5952"/>
    <w:rsid w:val="004C5EBC"/>
    <w:rsid w:val="004C754F"/>
    <w:rsid w:val="004C7A41"/>
    <w:rsid w:val="004D023C"/>
    <w:rsid w:val="004D286D"/>
    <w:rsid w:val="004D291E"/>
    <w:rsid w:val="004D2B2A"/>
    <w:rsid w:val="004D2E49"/>
    <w:rsid w:val="004D2FB7"/>
    <w:rsid w:val="004D3121"/>
    <w:rsid w:val="004D36C8"/>
    <w:rsid w:val="004D4036"/>
    <w:rsid w:val="004D5BBF"/>
    <w:rsid w:val="004D6592"/>
    <w:rsid w:val="004D6690"/>
    <w:rsid w:val="004D6AAC"/>
    <w:rsid w:val="004D7286"/>
    <w:rsid w:val="004D731E"/>
    <w:rsid w:val="004D77AB"/>
    <w:rsid w:val="004E08A3"/>
    <w:rsid w:val="004E0D57"/>
    <w:rsid w:val="004E0D8A"/>
    <w:rsid w:val="004E2A20"/>
    <w:rsid w:val="004E2B2C"/>
    <w:rsid w:val="004E2DE4"/>
    <w:rsid w:val="004E304A"/>
    <w:rsid w:val="004E3CD2"/>
    <w:rsid w:val="004E3F22"/>
    <w:rsid w:val="004E416D"/>
    <w:rsid w:val="004E41EC"/>
    <w:rsid w:val="004E432B"/>
    <w:rsid w:val="004E48A4"/>
    <w:rsid w:val="004E529F"/>
    <w:rsid w:val="004E7350"/>
    <w:rsid w:val="004E739F"/>
    <w:rsid w:val="004E763B"/>
    <w:rsid w:val="004E77B7"/>
    <w:rsid w:val="004F05D4"/>
    <w:rsid w:val="004F06CC"/>
    <w:rsid w:val="004F0E22"/>
    <w:rsid w:val="004F0ED4"/>
    <w:rsid w:val="004F12C6"/>
    <w:rsid w:val="004F15A1"/>
    <w:rsid w:val="004F2098"/>
    <w:rsid w:val="004F2FA2"/>
    <w:rsid w:val="004F3675"/>
    <w:rsid w:val="004F37D2"/>
    <w:rsid w:val="004F387B"/>
    <w:rsid w:val="004F41E1"/>
    <w:rsid w:val="004F44EA"/>
    <w:rsid w:val="004F4FCB"/>
    <w:rsid w:val="004F59B9"/>
    <w:rsid w:val="004F5C6A"/>
    <w:rsid w:val="004F61C0"/>
    <w:rsid w:val="004F6701"/>
    <w:rsid w:val="004F6BEF"/>
    <w:rsid w:val="004F6D0D"/>
    <w:rsid w:val="004F7C6D"/>
    <w:rsid w:val="00500006"/>
    <w:rsid w:val="005004AF"/>
    <w:rsid w:val="00500780"/>
    <w:rsid w:val="00500924"/>
    <w:rsid w:val="00500BB1"/>
    <w:rsid w:val="00501128"/>
    <w:rsid w:val="005014C1"/>
    <w:rsid w:val="0050226F"/>
    <w:rsid w:val="005022E5"/>
    <w:rsid w:val="00502470"/>
    <w:rsid w:val="005027D4"/>
    <w:rsid w:val="00502C14"/>
    <w:rsid w:val="00502F81"/>
    <w:rsid w:val="00503041"/>
    <w:rsid w:val="005046B0"/>
    <w:rsid w:val="005049AA"/>
    <w:rsid w:val="00504DD3"/>
    <w:rsid w:val="0050529B"/>
    <w:rsid w:val="00506685"/>
    <w:rsid w:val="005068E2"/>
    <w:rsid w:val="00506E0B"/>
    <w:rsid w:val="0050730D"/>
    <w:rsid w:val="00507791"/>
    <w:rsid w:val="0050795F"/>
    <w:rsid w:val="00510885"/>
    <w:rsid w:val="005112AA"/>
    <w:rsid w:val="0051185F"/>
    <w:rsid w:val="0051272D"/>
    <w:rsid w:val="00513094"/>
    <w:rsid w:val="00513AF8"/>
    <w:rsid w:val="00514483"/>
    <w:rsid w:val="00514E3F"/>
    <w:rsid w:val="00515661"/>
    <w:rsid w:val="005156E7"/>
    <w:rsid w:val="00515F6C"/>
    <w:rsid w:val="0051622A"/>
    <w:rsid w:val="0051701A"/>
    <w:rsid w:val="00517A6C"/>
    <w:rsid w:val="005203A4"/>
    <w:rsid w:val="00520493"/>
    <w:rsid w:val="00522AF0"/>
    <w:rsid w:val="00522F31"/>
    <w:rsid w:val="005233C4"/>
    <w:rsid w:val="0052352D"/>
    <w:rsid w:val="00524FB9"/>
    <w:rsid w:val="0052593A"/>
    <w:rsid w:val="00526580"/>
    <w:rsid w:val="00527EB2"/>
    <w:rsid w:val="00530D25"/>
    <w:rsid w:val="00531B84"/>
    <w:rsid w:val="00531FCB"/>
    <w:rsid w:val="00532586"/>
    <w:rsid w:val="00532959"/>
    <w:rsid w:val="00533379"/>
    <w:rsid w:val="0053365C"/>
    <w:rsid w:val="005336D4"/>
    <w:rsid w:val="00533D04"/>
    <w:rsid w:val="0053675B"/>
    <w:rsid w:val="00536A21"/>
    <w:rsid w:val="00536B49"/>
    <w:rsid w:val="00536C46"/>
    <w:rsid w:val="00536EDC"/>
    <w:rsid w:val="0053740C"/>
    <w:rsid w:val="00537840"/>
    <w:rsid w:val="00537D51"/>
    <w:rsid w:val="00541704"/>
    <w:rsid w:val="005423A8"/>
    <w:rsid w:val="00542760"/>
    <w:rsid w:val="00542916"/>
    <w:rsid w:val="00543E53"/>
    <w:rsid w:val="005443BC"/>
    <w:rsid w:val="0054480D"/>
    <w:rsid w:val="00544E41"/>
    <w:rsid w:val="00544EE9"/>
    <w:rsid w:val="00545798"/>
    <w:rsid w:val="00545F12"/>
    <w:rsid w:val="0054657B"/>
    <w:rsid w:val="00546659"/>
    <w:rsid w:val="00546914"/>
    <w:rsid w:val="00547005"/>
    <w:rsid w:val="00547342"/>
    <w:rsid w:val="00547648"/>
    <w:rsid w:val="00550643"/>
    <w:rsid w:val="00550B52"/>
    <w:rsid w:val="00550C7C"/>
    <w:rsid w:val="00550EAE"/>
    <w:rsid w:val="0055136A"/>
    <w:rsid w:val="0055247C"/>
    <w:rsid w:val="0055281F"/>
    <w:rsid w:val="00552D25"/>
    <w:rsid w:val="00552FCF"/>
    <w:rsid w:val="00553F6C"/>
    <w:rsid w:val="005543D0"/>
    <w:rsid w:val="00554466"/>
    <w:rsid w:val="00554615"/>
    <w:rsid w:val="00554976"/>
    <w:rsid w:val="005550C6"/>
    <w:rsid w:val="00555A83"/>
    <w:rsid w:val="00557404"/>
    <w:rsid w:val="00557CFB"/>
    <w:rsid w:val="00557D3B"/>
    <w:rsid w:val="00561A8E"/>
    <w:rsid w:val="00561E1C"/>
    <w:rsid w:val="005642A0"/>
    <w:rsid w:val="00564D6A"/>
    <w:rsid w:val="005650FE"/>
    <w:rsid w:val="0056560B"/>
    <w:rsid w:val="005658D9"/>
    <w:rsid w:val="005658F1"/>
    <w:rsid w:val="00565C6A"/>
    <w:rsid w:val="0056691B"/>
    <w:rsid w:val="0056701F"/>
    <w:rsid w:val="00567036"/>
    <w:rsid w:val="005672AF"/>
    <w:rsid w:val="005712A5"/>
    <w:rsid w:val="005713B7"/>
    <w:rsid w:val="0057168B"/>
    <w:rsid w:val="00572CAF"/>
    <w:rsid w:val="00572F6B"/>
    <w:rsid w:val="0057426E"/>
    <w:rsid w:val="005747B6"/>
    <w:rsid w:val="005766A3"/>
    <w:rsid w:val="005766AF"/>
    <w:rsid w:val="005767F5"/>
    <w:rsid w:val="00576836"/>
    <w:rsid w:val="00577604"/>
    <w:rsid w:val="0057763D"/>
    <w:rsid w:val="00577EF3"/>
    <w:rsid w:val="00581A33"/>
    <w:rsid w:val="00582012"/>
    <w:rsid w:val="0058218E"/>
    <w:rsid w:val="005822C9"/>
    <w:rsid w:val="00582423"/>
    <w:rsid w:val="00582526"/>
    <w:rsid w:val="0058276D"/>
    <w:rsid w:val="00582AAD"/>
    <w:rsid w:val="00582FA8"/>
    <w:rsid w:val="005842B5"/>
    <w:rsid w:val="00585149"/>
    <w:rsid w:val="00585326"/>
    <w:rsid w:val="00585E33"/>
    <w:rsid w:val="00585FC2"/>
    <w:rsid w:val="00586F33"/>
    <w:rsid w:val="00587632"/>
    <w:rsid w:val="0058768C"/>
    <w:rsid w:val="00587ABE"/>
    <w:rsid w:val="0059099B"/>
    <w:rsid w:val="005914C5"/>
    <w:rsid w:val="00591CE4"/>
    <w:rsid w:val="00591D21"/>
    <w:rsid w:val="0059277A"/>
    <w:rsid w:val="00592D5A"/>
    <w:rsid w:val="0059550D"/>
    <w:rsid w:val="00595717"/>
    <w:rsid w:val="00595A98"/>
    <w:rsid w:val="00596113"/>
    <w:rsid w:val="00596280"/>
    <w:rsid w:val="0059697B"/>
    <w:rsid w:val="005971DC"/>
    <w:rsid w:val="0059722A"/>
    <w:rsid w:val="005A01C5"/>
    <w:rsid w:val="005A05D2"/>
    <w:rsid w:val="005A06C0"/>
    <w:rsid w:val="005A1385"/>
    <w:rsid w:val="005A157D"/>
    <w:rsid w:val="005A1BD8"/>
    <w:rsid w:val="005A22AC"/>
    <w:rsid w:val="005A24C2"/>
    <w:rsid w:val="005A253B"/>
    <w:rsid w:val="005A273E"/>
    <w:rsid w:val="005A2F01"/>
    <w:rsid w:val="005A32AB"/>
    <w:rsid w:val="005A4457"/>
    <w:rsid w:val="005A772B"/>
    <w:rsid w:val="005A7ABD"/>
    <w:rsid w:val="005B03D3"/>
    <w:rsid w:val="005B046F"/>
    <w:rsid w:val="005B0485"/>
    <w:rsid w:val="005B11CD"/>
    <w:rsid w:val="005B11E8"/>
    <w:rsid w:val="005B1733"/>
    <w:rsid w:val="005B3201"/>
    <w:rsid w:val="005B5400"/>
    <w:rsid w:val="005B57E9"/>
    <w:rsid w:val="005B6616"/>
    <w:rsid w:val="005B66E1"/>
    <w:rsid w:val="005B6E16"/>
    <w:rsid w:val="005C0249"/>
    <w:rsid w:val="005C054B"/>
    <w:rsid w:val="005C11B4"/>
    <w:rsid w:val="005C1ACD"/>
    <w:rsid w:val="005C24D3"/>
    <w:rsid w:val="005C24EC"/>
    <w:rsid w:val="005C28C4"/>
    <w:rsid w:val="005C374E"/>
    <w:rsid w:val="005C3B46"/>
    <w:rsid w:val="005C3FB0"/>
    <w:rsid w:val="005C4BD7"/>
    <w:rsid w:val="005C4E6E"/>
    <w:rsid w:val="005C50D7"/>
    <w:rsid w:val="005C69FA"/>
    <w:rsid w:val="005C6AF6"/>
    <w:rsid w:val="005C7EDF"/>
    <w:rsid w:val="005D0398"/>
    <w:rsid w:val="005D083B"/>
    <w:rsid w:val="005D1246"/>
    <w:rsid w:val="005D1B28"/>
    <w:rsid w:val="005D1EDA"/>
    <w:rsid w:val="005D205F"/>
    <w:rsid w:val="005D325E"/>
    <w:rsid w:val="005D3CD7"/>
    <w:rsid w:val="005D48E6"/>
    <w:rsid w:val="005D56E7"/>
    <w:rsid w:val="005D5F1A"/>
    <w:rsid w:val="005D65C8"/>
    <w:rsid w:val="005D66B5"/>
    <w:rsid w:val="005D69D5"/>
    <w:rsid w:val="005D6A89"/>
    <w:rsid w:val="005D721E"/>
    <w:rsid w:val="005D7D59"/>
    <w:rsid w:val="005D7DA2"/>
    <w:rsid w:val="005D7FCA"/>
    <w:rsid w:val="005E0180"/>
    <w:rsid w:val="005E03F9"/>
    <w:rsid w:val="005E2508"/>
    <w:rsid w:val="005E3096"/>
    <w:rsid w:val="005E334B"/>
    <w:rsid w:val="005E3415"/>
    <w:rsid w:val="005E34E6"/>
    <w:rsid w:val="005E39AE"/>
    <w:rsid w:val="005E3C1C"/>
    <w:rsid w:val="005E42B7"/>
    <w:rsid w:val="005E47EC"/>
    <w:rsid w:val="005E4CD4"/>
    <w:rsid w:val="005E4DB6"/>
    <w:rsid w:val="005E4F6B"/>
    <w:rsid w:val="005E572A"/>
    <w:rsid w:val="005E633A"/>
    <w:rsid w:val="005E7E41"/>
    <w:rsid w:val="005F0060"/>
    <w:rsid w:val="005F0C41"/>
    <w:rsid w:val="005F0F9F"/>
    <w:rsid w:val="005F13BA"/>
    <w:rsid w:val="005F1DB4"/>
    <w:rsid w:val="005F1DBA"/>
    <w:rsid w:val="005F22C9"/>
    <w:rsid w:val="005F2489"/>
    <w:rsid w:val="005F3465"/>
    <w:rsid w:val="005F3D37"/>
    <w:rsid w:val="005F4115"/>
    <w:rsid w:val="005F4FDC"/>
    <w:rsid w:val="005F59EE"/>
    <w:rsid w:val="005F6560"/>
    <w:rsid w:val="005F6B67"/>
    <w:rsid w:val="005F74F3"/>
    <w:rsid w:val="005F7DA7"/>
    <w:rsid w:val="00600CD2"/>
    <w:rsid w:val="00600D1A"/>
    <w:rsid w:val="00601176"/>
    <w:rsid w:val="00602D2E"/>
    <w:rsid w:val="0060353B"/>
    <w:rsid w:val="00603ED9"/>
    <w:rsid w:val="0060582D"/>
    <w:rsid w:val="00605F74"/>
    <w:rsid w:val="00606014"/>
    <w:rsid w:val="0060622B"/>
    <w:rsid w:val="006063FE"/>
    <w:rsid w:val="00606468"/>
    <w:rsid w:val="006064BD"/>
    <w:rsid w:val="0060669B"/>
    <w:rsid w:val="0060691E"/>
    <w:rsid w:val="00606AAD"/>
    <w:rsid w:val="006074B5"/>
    <w:rsid w:val="006074E7"/>
    <w:rsid w:val="00607EBF"/>
    <w:rsid w:val="00610242"/>
    <w:rsid w:val="00610D49"/>
    <w:rsid w:val="00611FE0"/>
    <w:rsid w:val="006127DF"/>
    <w:rsid w:val="00612BA1"/>
    <w:rsid w:val="00612BD1"/>
    <w:rsid w:val="006134EB"/>
    <w:rsid w:val="00613999"/>
    <w:rsid w:val="00613FC0"/>
    <w:rsid w:val="00614CF2"/>
    <w:rsid w:val="006151F2"/>
    <w:rsid w:val="00615F68"/>
    <w:rsid w:val="00616E6E"/>
    <w:rsid w:val="006176B5"/>
    <w:rsid w:val="00617816"/>
    <w:rsid w:val="00617E27"/>
    <w:rsid w:val="0062021F"/>
    <w:rsid w:val="0062133E"/>
    <w:rsid w:val="00621E25"/>
    <w:rsid w:val="006224D6"/>
    <w:rsid w:val="00622E18"/>
    <w:rsid w:val="006237C5"/>
    <w:rsid w:val="006239F7"/>
    <w:rsid w:val="00623D23"/>
    <w:rsid w:val="006247CA"/>
    <w:rsid w:val="00624F9B"/>
    <w:rsid w:val="0062509C"/>
    <w:rsid w:val="006254A9"/>
    <w:rsid w:val="00626045"/>
    <w:rsid w:val="006260A1"/>
    <w:rsid w:val="00626782"/>
    <w:rsid w:val="0063040D"/>
    <w:rsid w:val="00631715"/>
    <w:rsid w:val="006318F3"/>
    <w:rsid w:val="00631D9C"/>
    <w:rsid w:val="00632082"/>
    <w:rsid w:val="006330E9"/>
    <w:rsid w:val="00633238"/>
    <w:rsid w:val="006333BA"/>
    <w:rsid w:val="0063363F"/>
    <w:rsid w:val="00634FD2"/>
    <w:rsid w:val="00635190"/>
    <w:rsid w:val="00636783"/>
    <w:rsid w:val="00636999"/>
    <w:rsid w:val="006372E2"/>
    <w:rsid w:val="0063748B"/>
    <w:rsid w:val="006377F6"/>
    <w:rsid w:val="00637B45"/>
    <w:rsid w:val="00640488"/>
    <w:rsid w:val="00640A51"/>
    <w:rsid w:val="00640F1C"/>
    <w:rsid w:val="0064198F"/>
    <w:rsid w:val="00641C4A"/>
    <w:rsid w:val="006426DF"/>
    <w:rsid w:val="00643675"/>
    <w:rsid w:val="006439E0"/>
    <w:rsid w:val="00643F1C"/>
    <w:rsid w:val="00644002"/>
    <w:rsid w:val="00644047"/>
    <w:rsid w:val="00644F58"/>
    <w:rsid w:val="00645167"/>
    <w:rsid w:val="0064571E"/>
    <w:rsid w:val="00645BC7"/>
    <w:rsid w:val="0064623B"/>
    <w:rsid w:val="00646BA2"/>
    <w:rsid w:val="00646C10"/>
    <w:rsid w:val="00647257"/>
    <w:rsid w:val="00650B5C"/>
    <w:rsid w:val="00650BEF"/>
    <w:rsid w:val="00650DE2"/>
    <w:rsid w:val="0065262B"/>
    <w:rsid w:val="0065269D"/>
    <w:rsid w:val="00652D57"/>
    <w:rsid w:val="00652D84"/>
    <w:rsid w:val="0065470A"/>
    <w:rsid w:val="006552C5"/>
    <w:rsid w:val="0065598B"/>
    <w:rsid w:val="006568EE"/>
    <w:rsid w:val="00656D8B"/>
    <w:rsid w:val="00657EA1"/>
    <w:rsid w:val="00657FDD"/>
    <w:rsid w:val="006602C3"/>
    <w:rsid w:val="006607DF"/>
    <w:rsid w:val="006622F0"/>
    <w:rsid w:val="00662518"/>
    <w:rsid w:val="006625D0"/>
    <w:rsid w:val="00663087"/>
    <w:rsid w:val="006631FF"/>
    <w:rsid w:val="0066416D"/>
    <w:rsid w:val="0066477B"/>
    <w:rsid w:val="0066640A"/>
    <w:rsid w:val="00666558"/>
    <w:rsid w:val="006666D5"/>
    <w:rsid w:val="00666D86"/>
    <w:rsid w:val="00667B70"/>
    <w:rsid w:val="00670276"/>
    <w:rsid w:val="0067053C"/>
    <w:rsid w:val="00671CBA"/>
    <w:rsid w:val="00671E89"/>
    <w:rsid w:val="00672784"/>
    <w:rsid w:val="00673B65"/>
    <w:rsid w:val="00674376"/>
    <w:rsid w:val="00674ADD"/>
    <w:rsid w:val="006753A1"/>
    <w:rsid w:val="006755C6"/>
    <w:rsid w:val="0067563E"/>
    <w:rsid w:val="00675704"/>
    <w:rsid w:val="006757B6"/>
    <w:rsid w:val="00675AD5"/>
    <w:rsid w:val="006765D6"/>
    <w:rsid w:val="006778BB"/>
    <w:rsid w:val="0068037E"/>
    <w:rsid w:val="00680529"/>
    <w:rsid w:val="006805F6"/>
    <w:rsid w:val="00680BA3"/>
    <w:rsid w:val="006811F9"/>
    <w:rsid w:val="00682D09"/>
    <w:rsid w:val="00682D31"/>
    <w:rsid w:val="00683304"/>
    <w:rsid w:val="00683AA3"/>
    <w:rsid w:val="00684450"/>
    <w:rsid w:val="00685499"/>
    <w:rsid w:val="006866AF"/>
    <w:rsid w:val="0068687D"/>
    <w:rsid w:val="00686E45"/>
    <w:rsid w:val="00686E7B"/>
    <w:rsid w:val="0068778C"/>
    <w:rsid w:val="00687E49"/>
    <w:rsid w:val="0069019A"/>
    <w:rsid w:val="006919E1"/>
    <w:rsid w:val="00691A21"/>
    <w:rsid w:val="00691EF9"/>
    <w:rsid w:val="0069265E"/>
    <w:rsid w:val="00692873"/>
    <w:rsid w:val="0069388C"/>
    <w:rsid w:val="00693D74"/>
    <w:rsid w:val="00694C2D"/>
    <w:rsid w:val="00694F8E"/>
    <w:rsid w:val="0069519C"/>
    <w:rsid w:val="006956B5"/>
    <w:rsid w:val="00696349"/>
    <w:rsid w:val="006963A0"/>
    <w:rsid w:val="00697181"/>
    <w:rsid w:val="0069746B"/>
    <w:rsid w:val="00697D03"/>
    <w:rsid w:val="00697FFD"/>
    <w:rsid w:val="006A0D35"/>
    <w:rsid w:val="006A1A88"/>
    <w:rsid w:val="006A264E"/>
    <w:rsid w:val="006A29D0"/>
    <w:rsid w:val="006A2B30"/>
    <w:rsid w:val="006A3CE2"/>
    <w:rsid w:val="006A505B"/>
    <w:rsid w:val="006A5138"/>
    <w:rsid w:val="006A58B4"/>
    <w:rsid w:val="006A6AAC"/>
    <w:rsid w:val="006A7612"/>
    <w:rsid w:val="006A7BC5"/>
    <w:rsid w:val="006A7CD5"/>
    <w:rsid w:val="006A7D20"/>
    <w:rsid w:val="006B265B"/>
    <w:rsid w:val="006B362D"/>
    <w:rsid w:val="006B3684"/>
    <w:rsid w:val="006B4979"/>
    <w:rsid w:val="006B4D8E"/>
    <w:rsid w:val="006B54FB"/>
    <w:rsid w:val="006B56F8"/>
    <w:rsid w:val="006B574A"/>
    <w:rsid w:val="006B5E8E"/>
    <w:rsid w:val="006B60FD"/>
    <w:rsid w:val="006B69B5"/>
    <w:rsid w:val="006B6B6E"/>
    <w:rsid w:val="006B77FB"/>
    <w:rsid w:val="006B7F5C"/>
    <w:rsid w:val="006C1166"/>
    <w:rsid w:val="006C1AFF"/>
    <w:rsid w:val="006C1FE7"/>
    <w:rsid w:val="006C2DCE"/>
    <w:rsid w:val="006C391B"/>
    <w:rsid w:val="006C4156"/>
    <w:rsid w:val="006C4B63"/>
    <w:rsid w:val="006C514B"/>
    <w:rsid w:val="006C56D5"/>
    <w:rsid w:val="006C59FB"/>
    <w:rsid w:val="006C677E"/>
    <w:rsid w:val="006C6B8D"/>
    <w:rsid w:val="006C74B1"/>
    <w:rsid w:val="006C7F68"/>
    <w:rsid w:val="006D004C"/>
    <w:rsid w:val="006D1629"/>
    <w:rsid w:val="006D1759"/>
    <w:rsid w:val="006D2B1C"/>
    <w:rsid w:val="006D2CEE"/>
    <w:rsid w:val="006D3656"/>
    <w:rsid w:val="006D437F"/>
    <w:rsid w:val="006D44A3"/>
    <w:rsid w:val="006D5610"/>
    <w:rsid w:val="006D5B1B"/>
    <w:rsid w:val="006D5C8B"/>
    <w:rsid w:val="006D6413"/>
    <w:rsid w:val="006D6ECC"/>
    <w:rsid w:val="006D7072"/>
    <w:rsid w:val="006D7190"/>
    <w:rsid w:val="006D745C"/>
    <w:rsid w:val="006D747E"/>
    <w:rsid w:val="006D7ADD"/>
    <w:rsid w:val="006E0091"/>
    <w:rsid w:val="006E01E8"/>
    <w:rsid w:val="006E041D"/>
    <w:rsid w:val="006E0928"/>
    <w:rsid w:val="006E0958"/>
    <w:rsid w:val="006E177F"/>
    <w:rsid w:val="006E17FC"/>
    <w:rsid w:val="006E1C0F"/>
    <w:rsid w:val="006E1E80"/>
    <w:rsid w:val="006E2085"/>
    <w:rsid w:val="006E3422"/>
    <w:rsid w:val="006E3722"/>
    <w:rsid w:val="006E3774"/>
    <w:rsid w:val="006E4BBF"/>
    <w:rsid w:val="006E4F31"/>
    <w:rsid w:val="006E5B25"/>
    <w:rsid w:val="006E6960"/>
    <w:rsid w:val="006E7AAF"/>
    <w:rsid w:val="006E7C00"/>
    <w:rsid w:val="006F0902"/>
    <w:rsid w:val="006F0BDC"/>
    <w:rsid w:val="006F0F63"/>
    <w:rsid w:val="006F18D1"/>
    <w:rsid w:val="006F1E90"/>
    <w:rsid w:val="006F21F0"/>
    <w:rsid w:val="006F28E5"/>
    <w:rsid w:val="006F2F96"/>
    <w:rsid w:val="006F32E5"/>
    <w:rsid w:val="006F36BA"/>
    <w:rsid w:val="006F3724"/>
    <w:rsid w:val="006F4FA9"/>
    <w:rsid w:val="006F6506"/>
    <w:rsid w:val="006F688E"/>
    <w:rsid w:val="006F767A"/>
    <w:rsid w:val="007000D0"/>
    <w:rsid w:val="0070036C"/>
    <w:rsid w:val="007005AE"/>
    <w:rsid w:val="00700718"/>
    <w:rsid w:val="00700BFF"/>
    <w:rsid w:val="0070125D"/>
    <w:rsid w:val="007018EE"/>
    <w:rsid w:val="0070200B"/>
    <w:rsid w:val="007022C4"/>
    <w:rsid w:val="00702C8F"/>
    <w:rsid w:val="00703B6C"/>
    <w:rsid w:val="00703E78"/>
    <w:rsid w:val="00704429"/>
    <w:rsid w:val="0070461D"/>
    <w:rsid w:val="00704AAE"/>
    <w:rsid w:val="00704B75"/>
    <w:rsid w:val="00704D9C"/>
    <w:rsid w:val="00704E49"/>
    <w:rsid w:val="00705329"/>
    <w:rsid w:val="00705C22"/>
    <w:rsid w:val="00705FD9"/>
    <w:rsid w:val="0070748B"/>
    <w:rsid w:val="00707886"/>
    <w:rsid w:val="00710192"/>
    <w:rsid w:val="00710355"/>
    <w:rsid w:val="00710950"/>
    <w:rsid w:val="0071145B"/>
    <w:rsid w:val="0071190A"/>
    <w:rsid w:val="00711BBD"/>
    <w:rsid w:val="00712223"/>
    <w:rsid w:val="00713144"/>
    <w:rsid w:val="007151D9"/>
    <w:rsid w:val="007155C8"/>
    <w:rsid w:val="00715AEF"/>
    <w:rsid w:val="00716B1D"/>
    <w:rsid w:val="007175C0"/>
    <w:rsid w:val="00717C1F"/>
    <w:rsid w:val="007205F8"/>
    <w:rsid w:val="00720EA1"/>
    <w:rsid w:val="00722D4A"/>
    <w:rsid w:val="00723A08"/>
    <w:rsid w:val="00723EC8"/>
    <w:rsid w:val="00724453"/>
    <w:rsid w:val="007254D3"/>
    <w:rsid w:val="00725921"/>
    <w:rsid w:val="00725CA5"/>
    <w:rsid w:val="00725E33"/>
    <w:rsid w:val="007267CE"/>
    <w:rsid w:val="00726BC8"/>
    <w:rsid w:val="007278CF"/>
    <w:rsid w:val="007303D0"/>
    <w:rsid w:val="007308B8"/>
    <w:rsid w:val="00733769"/>
    <w:rsid w:val="00733BF8"/>
    <w:rsid w:val="00735187"/>
    <w:rsid w:val="007352D0"/>
    <w:rsid w:val="007352EC"/>
    <w:rsid w:val="00735302"/>
    <w:rsid w:val="00735462"/>
    <w:rsid w:val="0073568F"/>
    <w:rsid w:val="00735DAA"/>
    <w:rsid w:val="0073639A"/>
    <w:rsid w:val="007363D7"/>
    <w:rsid w:val="00736857"/>
    <w:rsid w:val="00736A62"/>
    <w:rsid w:val="00736BA8"/>
    <w:rsid w:val="00736E5D"/>
    <w:rsid w:val="00737400"/>
    <w:rsid w:val="00737BF1"/>
    <w:rsid w:val="00737F1A"/>
    <w:rsid w:val="007409E4"/>
    <w:rsid w:val="00740A96"/>
    <w:rsid w:val="00740BD8"/>
    <w:rsid w:val="00740BF2"/>
    <w:rsid w:val="007418E3"/>
    <w:rsid w:val="00741FBB"/>
    <w:rsid w:val="00742964"/>
    <w:rsid w:val="00742BC7"/>
    <w:rsid w:val="00742E6D"/>
    <w:rsid w:val="00743A01"/>
    <w:rsid w:val="00743F1C"/>
    <w:rsid w:val="00744848"/>
    <w:rsid w:val="00744B10"/>
    <w:rsid w:val="00744B36"/>
    <w:rsid w:val="00744EC1"/>
    <w:rsid w:val="00745119"/>
    <w:rsid w:val="007459F2"/>
    <w:rsid w:val="0074604A"/>
    <w:rsid w:val="00746F88"/>
    <w:rsid w:val="007471DB"/>
    <w:rsid w:val="00747F0B"/>
    <w:rsid w:val="007503EE"/>
    <w:rsid w:val="007505BB"/>
    <w:rsid w:val="00750EB5"/>
    <w:rsid w:val="0075153C"/>
    <w:rsid w:val="00751FF8"/>
    <w:rsid w:val="00752747"/>
    <w:rsid w:val="00752A29"/>
    <w:rsid w:val="00752E9D"/>
    <w:rsid w:val="0075336C"/>
    <w:rsid w:val="007536BD"/>
    <w:rsid w:val="007536DC"/>
    <w:rsid w:val="007538D5"/>
    <w:rsid w:val="007542C6"/>
    <w:rsid w:val="00754DCD"/>
    <w:rsid w:val="00754EF3"/>
    <w:rsid w:val="00755362"/>
    <w:rsid w:val="00755445"/>
    <w:rsid w:val="0075592B"/>
    <w:rsid w:val="00755AF6"/>
    <w:rsid w:val="007560DD"/>
    <w:rsid w:val="00756B82"/>
    <w:rsid w:val="00756F3E"/>
    <w:rsid w:val="0076198D"/>
    <w:rsid w:val="00762061"/>
    <w:rsid w:val="007623F2"/>
    <w:rsid w:val="00762DBD"/>
    <w:rsid w:val="00764112"/>
    <w:rsid w:val="00765A40"/>
    <w:rsid w:val="00766D04"/>
    <w:rsid w:val="0076739E"/>
    <w:rsid w:val="007677E3"/>
    <w:rsid w:val="0076792B"/>
    <w:rsid w:val="00767D39"/>
    <w:rsid w:val="00770C4F"/>
    <w:rsid w:val="00770CB6"/>
    <w:rsid w:val="00771139"/>
    <w:rsid w:val="0077115C"/>
    <w:rsid w:val="00771F15"/>
    <w:rsid w:val="007736EA"/>
    <w:rsid w:val="0077392E"/>
    <w:rsid w:val="00773F00"/>
    <w:rsid w:val="00773FA0"/>
    <w:rsid w:val="00774725"/>
    <w:rsid w:val="00774F92"/>
    <w:rsid w:val="00775B16"/>
    <w:rsid w:val="0077621B"/>
    <w:rsid w:val="00780046"/>
    <w:rsid w:val="007813E8"/>
    <w:rsid w:val="007815CD"/>
    <w:rsid w:val="00781C85"/>
    <w:rsid w:val="00782512"/>
    <w:rsid w:val="0078300F"/>
    <w:rsid w:val="00783BA6"/>
    <w:rsid w:val="00783EAB"/>
    <w:rsid w:val="00783FB8"/>
    <w:rsid w:val="007847AA"/>
    <w:rsid w:val="00784982"/>
    <w:rsid w:val="00785B68"/>
    <w:rsid w:val="0078613B"/>
    <w:rsid w:val="00786CD0"/>
    <w:rsid w:val="00787408"/>
    <w:rsid w:val="00790776"/>
    <w:rsid w:val="007909F4"/>
    <w:rsid w:val="00790BBD"/>
    <w:rsid w:val="00790C0B"/>
    <w:rsid w:val="00791A2C"/>
    <w:rsid w:val="00791D0E"/>
    <w:rsid w:val="0079244E"/>
    <w:rsid w:val="0079330F"/>
    <w:rsid w:val="0079456E"/>
    <w:rsid w:val="0079495F"/>
    <w:rsid w:val="007956D3"/>
    <w:rsid w:val="00796887"/>
    <w:rsid w:val="007968C3"/>
    <w:rsid w:val="007974BF"/>
    <w:rsid w:val="007978FE"/>
    <w:rsid w:val="00797E9B"/>
    <w:rsid w:val="007A002C"/>
    <w:rsid w:val="007A1664"/>
    <w:rsid w:val="007A1B57"/>
    <w:rsid w:val="007A1D19"/>
    <w:rsid w:val="007A250D"/>
    <w:rsid w:val="007A2CD1"/>
    <w:rsid w:val="007A2CFA"/>
    <w:rsid w:val="007A2EF1"/>
    <w:rsid w:val="007A38D9"/>
    <w:rsid w:val="007A3F57"/>
    <w:rsid w:val="007A42AC"/>
    <w:rsid w:val="007A436F"/>
    <w:rsid w:val="007A488E"/>
    <w:rsid w:val="007A4A52"/>
    <w:rsid w:val="007A4CDE"/>
    <w:rsid w:val="007A4EAE"/>
    <w:rsid w:val="007A5CB4"/>
    <w:rsid w:val="007A767E"/>
    <w:rsid w:val="007A7F12"/>
    <w:rsid w:val="007B0002"/>
    <w:rsid w:val="007B0800"/>
    <w:rsid w:val="007B1A5F"/>
    <w:rsid w:val="007B1C3F"/>
    <w:rsid w:val="007B1ED0"/>
    <w:rsid w:val="007B217B"/>
    <w:rsid w:val="007B266D"/>
    <w:rsid w:val="007B2FBA"/>
    <w:rsid w:val="007B3084"/>
    <w:rsid w:val="007B3381"/>
    <w:rsid w:val="007B3503"/>
    <w:rsid w:val="007B38FC"/>
    <w:rsid w:val="007B3A9E"/>
    <w:rsid w:val="007B3D69"/>
    <w:rsid w:val="007B5621"/>
    <w:rsid w:val="007B5970"/>
    <w:rsid w:val="007B5B35"/>
    <w:rsid w:val="007B5CD4"/>
    <w:rsid w:val="007B6925"/>
    <w:rsid w:val="007B6DD2"/>
    <w:rsid w:val="007B7948"/>
    <w:rsid w:val="007B79B0"/>
    <w:rsid w:val="007B7A08"/>
    <w:rsid w:val="007B7B36"/>
    <w:rsid w:val="007C0F7E"/>
    <w:rsid w:val="007C14C2"/>
    <w:rsid w:val="007C1B12"/>
    <w:rsid w:val="007C1E52"/>
    <w:rsid w:val="007C3D5D"/>
    <w:rsid w:val="007C3DAD"/>
    <w:rsid w:val="007C400F"/>
    <w:rsid w:val="007C4360"/>
    <w:rsid w:val="007C4A73"/>
    <w:rsid w:val="007C5B64"/>
    <w:rsid w:val="007C6193"/>
    <w:rsid w:val="007C653A"/>
    <w:rsid w:val="007C6691"/>
    <w:rsid w:val="007C677F"/>
    <w:rsid w:val="007C67C4"/>
    <w:rsid w:val="007C77EA"/>
    <w:rsid w:val="007C7A83"/>
    <w:rsid w:val="007D1A24"/>
    <w:rsid w:val="007D2526"/>
    <w:rsid w:val="007D2C94"/>
    <w:rsid w:val="007D2CCC"/>
    <w:rsid w:val="007D2D0C"/>
    <w:rsid w:val="007D36C8"/>
    <w:rsid w:val="007D3AD4"/>
    <w:rsid w:val="007D474B"/>
    <w:rsid w:val="007D70D2"/>
    <w:rsid w:val="007E0160"/>
    <w:rsid w:val="007E0D01"/>
    <w:rsid w:val="007E1F17"/>
    <w:rsid w:val="007E1FF9"/>
    <w:rsid w:val="007E33F0"/>
    <w:rsid w:val="007E46B6"/>
    <w:rsid w:val="007E4798"/>
    <w:rsid w:val="007E4AAA"/>
    <w:rsid w:val="007E4B1C"/>
    <w:rsid w:val="007E5375"/>
    <w:rsid w:val="007E6AED"/>
    <w:rsid w:val="007E6C9D"/>
    <w:rsid w:val="007E6D12"/>
    <w:rsid w:val="007E70B1"/>
    <w:rsid w:val="007E71EF"/>
    <w:rsid w:val="007E7287"/>
    <w:rsid w:val="007E7667"/>
    <w:rsid w:val="007F007C"/>
    <w:rsid w:val="007F0755"/>
    <w:rsid w:val="007F0DD8"/>
    <w:rsid w:val="007F113A"/>
    <w:rsid w:val="007F1D67"/>
    <w:rsid w:val="007F23AE"/>
    <w:rsid w:val="007F2C1E"/>
    <w:rsid w:val="007F36B5"/>
    <w:rsid w:val="007F4041"/>
    <w:rsid w:val="007F4B27"/>
    <w:rsid w:val="007F4C04"/>
    <w:rsid w:val="007F4EEE"/>
    <w:rsid w:val="007F5088"/>
    <w:rsid w:val="007F51D7"/>
    <w:rsid w:val="007F5D13"/>
    <w:rsid w:val="007F64E8"/>
    <w:rsid w:val="007F65F8"/>
    <w:rsid w:val="007F7437"/>
    <w:rsid w:val="007F7E0F"/>
    <w:rsid w:val="008007E3"/>
    <w:rsid w:val="008010A5"/>
    <w:rsid w:val="008014AA"/>
    <w:rsid w:val="00801681"/>
    <w:rsid w:val="0080230A"/>
    <w:rsid w:val="008023E5"/>
    <w:rsid w:val="00803089"/>
    <w:rsid w:val="008037C1"/>
    <w:rsid w:val="00803B94"/>
    <w:rsid w:val="00803C53"/>
    <w:rsid w:val="008046A7"/>
    <w:rsid w:val="00805861"/>
    <w:rsid w:val="008059AD"/>
    <w:rsid w:val="0080613C"/>
    <w:rsid w:val="0080770C"/>
    <w:rsid w:val="00807DD4"/>
    <w:rsid w:val="00810262"/>
    <w:rsid w:val="0081083E"/>
    <w:rsid w:val="00810AA1"/>
    <w:rsid w:val="00810B9F"/>
    <w:rsid w:val="00810F19"/>
    <w:rsid w:val="00811AE1"/>
    <w:rsid w:val="00812475"/>
    <w:rsid w:val="0081362C"/>
    <w:rsid w:val="008137E5"/>
    <w:rsid w:val="00813A37"/>
    <w:rsid w:val="008144FE"/>
    <w:rsid w:val="00815122"/>
    <w:rsid w:val="00820189"/>
    <w:rsid w:val="008201F7"/>
    <w:rsid w:val="008207EE"/>
    <w:rsid w:val="00820951"/>
    <w:rsid w:val="0082234C"/>
    <w:rsid w:val="008227A2"/>
    <w:rsid w:val="0082317E"/>
    <w:rsid w:val="008236C5"/>
    <w:rsid w:val="00823878"/>
    <w:rsid w:val="00823A78"/>
    <w:rsid w:val="00826172"/>
    <w:rsid w:val="00826557"/>
    <w:rsid w:val="00826887"/>
    <w:rsid w:val="008274CD"/>
    <w:rsid w:val="00827A46"/>
    <w:rsid w:val="00827E7A"/>
    <w:rsid w:val="00830614"/>
    <w:rsid w:val="00831F08"/>
    <w:rsid w:val="008332A8"/>
    <w:rsid w:val="00833509"/>
    <w:rsid w:val="008336D2"/>
    <w:rsid w:val="008338B5"/>
    <w:rsid w:val="008341B2"/>
    <w:rsid w:val="00835A25"/>
    <w:rsid w:val="008361F2"/>
    <w:rsid w:val="00837AEB"/>
    <w:rsid w:val="00837FB0"/>
    <w:rsid w:val="0084035F"/>
    <w:rsid w:val="00841C1E"/>
    <w:rsid w:val="00841DDF"/>
    <w:rsid w:val="0084385A"/>
    <w:rsid w:val="00843BE0"/>
    <w:rsid w:val="00843F88"/>
    <w:rsid w:val="008440EE"/>
    <w:rsid w:val="00844A5D"/>
    <w:rsid w:val="008450C5"/>
    <w:rsid w:val="008450F0"/>
    <w:rsid w:val="00845314"/>
    <w:rsid w:val="008456E6"/>
    <w:rsid w:val="00845E73"/>
    <w:rsid w:val="00845F8F"/>
    <w:rsid w:val="00846725"/>
    <w:rsid w:val="00850450"/>
    <w:rsid w:val="008509F6"/>
    <w:rsid w:val="00854160"/>
    <w:rsid w:val="00854377"/>
    <w:rsid w:val="0085441C"/>
    <w:rsid w:val="00854AE1"/>
    <w:rsid w:val="008559F7"/>
    <w:rsid w:val="008561FA"/>
    <w:rsid w:val="008565C5"/>
    <w:rsid w:val="008571EB"/>
    <w:rsid w:val="008607A3"/>
    <w:rsid w:val="00860F60"/>
    <w:rsid w:val="0086189E"/>
    <w:rsid w:val="00862A86"/>
    <w:rsid w:val="00862D61"/>
    <w:rsid w:val="00862F53"/>
    <w:rsid w:val="00863584"/>
    <w:rsid w:val="00864133"/>
    <w:rsid w:val="00864872"/>
    <w:rsid w:val="00864963"/>
    <w:rsid w:val="00865727"/>
    <w:rsid w:val="00865C4B"/>
    <w:rsid w:val="0086622D"/>
    <w:rsid w:val="00867117"/>
    <w:rsid w:val="00867364"/>
    <w:rsid w:val="00867A6F"/>
    <w:rsid w:val="00870B6F"/>
    <w:rsid w:val="00870B83"/>
    <w:rsid w:val="00870D2B"/>
    <w:rsid w:val="00870ED0"/>
    <w:rsid w:val="00871EED"/>
    <w:rsid w:val="00872B97"/>
    <w:rsid w:val="0087352F"/>
    <w:rsid w:val="0087356E"/>
    <w:rsid w:val="00875406"/>
    <w:rsid w:val="0087570E"/>
    <w:rsid w:val="00876597"/>
    <w:rsid w:val="008766C2"/>
    <w:rsid w:val="0087791B"/>
    <w:rsid w:val="008808F8"/>
    <w:rsid w:val="00880BA5"/>
    <w:rsid w:val="00881A79"/>
    <w:rsid w:val="0088220B"/>
    <w:rsid w:val="008829E7"/>
    <w:rsid w:val="00882B71"/>
    <w:rsid w:val="008830BD"/>
    <w:rsid w:val="0088351E"/>
    <w:rsid w:val="00883828"/>
    <w:rsid w:val="00884125"/>
    <w:rsid w:val="008847D6"/>
    <w:rsid w:val="00884A37"/>
    <w:rsid w:val="00884F3E"/>
    <w:rsid w:val="00884FCE"/>
    <w:rsid w:val="008855D1"/>
    <w:rsid w:val="00885604"/>
    <w:rsid w:val="00885D25"/>
    <w:rsid w:val="00885D41"/>
    <w:rsid w:val="00887907"/>
    <w:rsid w:val="0089138F"/>
    <w:rsid w:val="00891ACA"/>
    <w:rsid w:val="0089385D"/>
    <w:rsid w:val="008945C6"/>
    <w:rsid w:val="008946F0"/>
    <w:rsid w:val="008949FD"/>
    <w:rsid w:val="00894A48"/>
    <w:rsid w:val="00895729"/>
    <w:rsid w:val="00896305"/>
    <w:rsid w:val="00897862"/>
    <w:rsid w:val="008A0454"/>
    <w:rsid w:val="008A07A9"/>
    <w:rsid w:val="008A0EB4"/>
    <w:rsid w:val="008A12C5"/>
    <w:rsid w:val="008A1443"/>
    <w:rsid w:val="008A281C"/>
    <w:rsid w:val="008A3DA4"/>
    <w:rsid w:val="008A3DEC"/>
    <w:rsid w:val="008A3E65"/>
    <w:rsid w:val="008A413A"/>
    <w:rsid w:val="008A51DB"/>
    <w:rsid w:val="008A53BE"/>
    <w:rsid w:val="008A5822"/>
    <w:rsid w:val="008A6047"/>
    <w:rsid w:val="008A62D8"/>
    <w:rsid w:val="008A6C36"/>
    <w:rsid w:val="008A6C63"/>
    <w:rsid w:val="008A78CF"/>
    <w:rsid w:val="008A7A8F"/>
    <w:rsid w:val="008A7D22"/>
    <w:rsid w:val="008B060F"/>
    <w:rsid w:val="008B0B91"/>
    <w:rsid w:val="008B1785"/>
    <w:rsid w:val="008B1985"/>
    <w:rsid w:val="008B1C15"/>
    <w:rsid w:val="008B1CD7"/>
    <w:rsid w:val="008B3233"/>
    <w:rsid w:val="008B3A1D"/>
    <w:rsid w:val="008B3E9E"/>
    <w:rsid w:val="008B4814"/>
    <w:rsid w:val="008B514F"/>
    <w:rsid w:val="008B5A33"/>
    <w:rsid w:val="008B6C5C"/>
    <w:rsid w:val="008B6C86"/>
    <w:rsid w:val="008B6D2B"/>
    <w:rsid w:val="008B7DF4"/>
    <w:rsid w:val="008C0423"/>
    <w:rsid w:val="008C0E7B"/>
    <w:rsid w:val="008C1B9E"/>
    <w:rsid w:val="008C232E"/>
    <w:rsid w:val="008C28EA"/>
    <w:rsid w:val="008C3A53"/>
    <w:rsid w:val="008C53B0"/>
    <w:rsid w:val="008C5946"/>
    <w:rsid w:val="008C5B9C"/>
    <w:rsid w:val="008C71DA"/>
    <w:rsid w:val="008C75A5"/>
    <w:rsid w:val="008C767E"/>
    <w:rsid w:val="008C7D21"/>
    <w:rsid w:val="008D010C"/>
    <w:rsid w:val="008D0F52"/>
    <w:rsid w:val="008D16AF"/>
    <w:rsid w:val="008D2322"/>
    <w:rsid w:val="008D24E1"/>
    <w:rsid w:val="008D29DE"/>
    <w:rsid w:val="008D2AF1"/>
    <w:rsid w:val="008D2C49"/>
    <w:rsid w:val="008D34B3"/>
    <w:rsid w:val="008D4088"/>
    <w:rsid w:val="008D447B"/>
    <w:rsid w:val="008D44EC"/>
    <w:rsid w:val="008D4B8D"/>
    <w:rsid w:val="008D5788"/>
    <w:rsid w:val="008D656D"/>
    <w:rsid w:val="008D666A"/>
    <w:rsid w:val="008D66AF"/>
    <w:rsid w:val="008D6C13"/>
    <w:rsid w:val="008D6F16"/>
    <w:rsid w:val="008D71C5"/>
    <w:rsid w:val="008D7E11"/>
    <w:rsid w:val="008E14FA"/>
    <w:rsid w:val="008E1889"/>
    <w:rsid w:val="008E1B08"/>
    <w:rsid w:val="008E3DCF"/>
    <w:rsid w:val="008E448C"/>
    <w:rsid w:val="008E4E86"/>
    <w:rsid w:val="008E50B0"/>
    <w:rsid w:val="008E514B"/>
    <w:rsid w:val="008E59F4"/>
    <w:rsid w:val="008E6669"/>
    <w:rsid w:val="008E6984"/>
    <w:rsid w:val="008E7A84"/>
    <w:rsid w:val="008E7B05"/>
    <w:rsid w:val="008E7B08"/>
    <w:rsid w:val="008F014B"/>
    <w:rsid w:val="008F014E"/>
    <w:rsid w:val="008F077D"/>
    <w:rsid w:val="008F1247"/>
    <w:rsid w:val="008F1483"/>
    <w:rsid w:val="008F2764"/>
    <w:rsid w:val="008F2B09"/>
    <w:rsid w:val="008F36E5"/>
    <w:rsid w:val="008F3A46"/>
    <w:rsid w:val="008F3B31"/>
    <w:rsid w:val="008F4BF9"/>
    <w:rsid w:val="008F5711"/>
    <w:rsid w:val="008F59DE"/>
    <w:rsid w:val="008F6319"/>
    <w:rsid w:val="008F6A0C"/>
    <w:rsid w:val="008F6B6A"/>
    <w:rsid w:val="008F6E1F"/>
    <w:rsid w:val="008F7319"/>
    <w:rsid w:val="008F76CF"/>
    <w:rsid w:val="008F7B62"/>
    <w:rsid w:val="008F7B98"/>
    <w:rsid w:val="008F7C2C"/>
    <w:rsid w:val="008F7F0A"/>
    <w:rsid w:val="00900033"/>
    <w:rsid w:val="0090024D"/>
    <w:rsid w:val="009002C7"/>
    <w:rsid w:val="00900664"/>
    <w:rsid w:val="009007F6"/>
    <w:rsid w:val="00900928"/>
    <w:rsid w:val="00900A36"/>
    <w:rsid w:val="00900D58"/>
    <w:rsid w:val="009012FD"/>
    <w:rsid w:val="0090164D"/>
    <w:rsid w:val="00901AB6"/>
    <w:rsid w:val="009042D4"/>
    <w:rsid w:val="0090439D"/>
    <w:rsid w:val="00904863"/>
    <w:rsid w:val="00904B0C"/>
    <w:rsid w:val="00904B7C"/>
    <w:rsid w:val="009056E0"/>
    <w:rsid w:val="00905D81"/>
    <w:rsid w:val="00905F76"/>
    <w:rsid w:val="009062CA"/>
    <w:rsid w:val="00907704"/>
    <w:rsid w:val="00907FC8"/>
    <w:rsid w:val="00910118"/>
    <w:rsid w:val="00910D0A"/>
    <w:rsid w:val="00911272"/>
    <w:rsid w:val="00911742"/>
    <w:rsid w:val="00911771"/>
    <w:rsid w:val="0091229F"/>
    <w:rsid w:val="009122C9"/>
    <w:rsid w:val="009131F9"/>
    <w:rsid w:val="00913509"/>
    <w:rsid w:val="00913564"/>
    <w:rsid w:val="00913A52"/>
    <w:rsid w:val="00913E46"/>
    <w:rsid w:val="00914BBB"/>
    <w:rsid w:val="00914DB8"/>
    <w:rsid w:val="0091706B"/>
    <w:rsid w:val="00917A13"/>
    <w:rsid w:val="00920637"/>
    <w:rsid w:val="00920801"/>
    <w:rsid w:val="00920B18"/>
    <w:rsid w:val="00920DFB"/>
    <w:rsid w:val="00920DFD"/>
    <w:rsid w:val="00921186"/>
    <w:rsid w:val="00921FDE"/>
    <w:rsid w:val="009224AD"/>
    <w:rsid w:val="009235CF"/>
    <w:rsid w:val="00923FC5"/>
    <w:rsid w:val="009240EB"/>
    <w:rsid w:val="00924161"/>
    <w:rsid w:val="0092448B"/>
    <w:rsid w:val="00924935"/>
    <w:rsid w:val="00924D22"/>
    <w:rsid w:val="009258D6"/>
    <w:rsid w:val="009261AE"/>
    <w:rsid w:val="009261E6"/>
    <w:rsid w:val="00926A19"/>
    <w:rsid w:val="00926EEE"/>
    <w:rsid w:val="00927E37"/>
    <w:rsid w:val="00927E53"/>
    <w:rsid w:val="00927F96"/>
    <w:rsid w:val="009300E7"/>
    <w:rsid w:val="009303EF"/>
    <w:rsid w:val="00930442"/>
    <w:rsid w:val="00930923"/>
    <w:rsid w:val="00930C66"/>
    <w:rsid w:val="00930F21"/>
    <w:rsid w:val="00931521"/>
    <w:rsid w:val="0093204E"/>
    <w:rsid w:val="00932C63"/>
    <w:rsid w:val="009348D7"/>
    <w:rsid w:val="00935092"/>
    <w:rsid w:val="00935C4A"/>
    <w:rsid w:val="00936E0A"/>
    <w:rsid w:val="009373C9"/>
    <w:rsid w:val="0093788A"/>
    <w:rsid w:val="009378CF"/>
    <w:rsid w:val="009404CC"/>
    <w:rsid w:val="00940595"/>
    <w:rsid w:val="00940BEA"/>
    <w:rsid w:val="00942539"/>
    <w:rsid w:val="00942847"/>
    <w:rsid w:val="00942D76"/>
    <w:rsid w:val="00942E64"/>
    <w:rsid w:val="009435E0"/>
    <w:rsid w:val="00943F95"/>
    <w:rsid w:val="00944419"/>
    <w:rsid w:val="00946028"/>
    <w:rsid w:val="009469B9"/>
    <w:rsid w:val="00946A36"/>
    <w:rsid w:val="00946AE2"/>
    <w:rsid w:val="00946B4B"/>
    <w:rsid w:val="00947677"/>
    <w:rsid w:val="00947910"/>
    <w:rsid w:val="009512E6"/>
    <w:rsid w:val="009513F4"/>
    <w:rsid w:val="0095150A"/>
    <w:rsid w:val="00951722"/>
    <w:rsid w:val="0095190C"/>
    <w:rsid w:val="009519B2"/>
    <w:rsid w:val="009519E9"/>
    <w:rsid w:val="00951A49"/>
    <w:rsid w:val="00951D56"/>
    <w:rsid w:val="009524A0"/>
    <w:rsid w:val="00952AA6"/>
    <w:rsid w:val="0095322A"/>
    <w:rsid w:val="0095344F"/>
    <w:rsid w:val="00953E63"/>
    <w:rsid w:val="009545D2"/>
    <w:rsid w:val="00955A9D"/>
    <w:rsid w:val="00955BAD"/>
    <w:rsid w:val="009563D6"/>
    <w:rsid w:val="0095649A"/>
    <w:rsid w:val="00956D34"/>
    <w:rsid w:val="009603A0"/>
    <w:rsid w:val="009603FB"/>
    <w:rsid w:val="00960A4F"/>
    <w:rsid w:val="00960D4D"/>
    <w:rsid w:val="0096179D"/>
    <w:rsid w:val="00962720"/>
    <w:rsid w:val="009628A7"/>
    <w:rsid w:val="00962F7F"/>
    <w:rsid w:val="009637F2"/>
    <w:rsid w:val="009646A9"/>
    <w:rsid w:val="009659AA"/>
    <w:rsid w:val="0096608D"/>
    <w:rsid w:val="00966392"/>
    <w:rsid w:val="009679FF"/>
    <w:rsid w:val="00970006"/>
    <w:rsid w:val="00970448"/>
    <w:rsid w:val="00971842"/>
    <w:rsid w:val="0097189D"/>
    <w:rsid w:val="0097237F"/>
    <w:rsid w:val="00972B98"/>
    <w:rsid w:val="00973463"/>
    <w:rsid w:val="009734D1"/>
    <w:rsid w:val="009736C6"/>
    <w:rsid w:val="009738A6"/>
    <w:rsid w:val="0097424D"/>
    <w:rsid w:val="0097453F"/>
    <w:rsid w:val="009748CC"/>
    <w:rsid w:val="009751A5"/>
    <w:rsid w:val="00975A7A"/>
    <w:rsid w:val="00975A87"/>
    <w:rsid w:val="0097614C"/>
    <w:rsid w:val="00976277"/>
    <w:rsid w:val="00976663"/>
    <w:rsid w:val="00977EA9"/>
    <w:rsid w:val="0098000A"/>
    <w:rsid w:val="0098126D"/>
    <w:rsid w:val="00982382"/>
    <w:rsid w:val="00982819"/>
    <w:rsid w:val="0098382B"/>
    <w:rsid w:val="00983A57"/>
    <w:rsid w:val="0098406B"/>
    <w:rsid w:val="00984265"/>
    <w:rsid w:val="00986156"/>
    <w:rsid w:val="00990036"/>
    <w:rsid w:val="00990125"/>
    <w:rsid w:val="00990439"/>
    <w:rsid w:val="00990BD2"/>
    <w:rsid w:val="00990BE2"/>
    <w:rsid w:val="00990DEB"/>
    <w:rsid w:val="00990E76"/>
    <w:rsid w:val="0099111F"/>
    <w:rsid w:val="00991A4F"/>
    <w:rsid w:val="00991AC6"/>
    <w:rsid w:val="00991CC7"/>
    <w:rsid w:val="00991CFB"/>
    <w:rsid w:val="009923AE"/>
    <w:rsid w:val="00992713"/>
    <w:rsid w:val="00992824"/>
    <w:rsid w:val="00992E9E"/>
    <w:rsid w:val="00992EA9"/>
    <w:rsid w:val="00993287"/>
    <w:rsid w:val="00993DA5"/>
    <w:rsid w:val="009944EF"/>
    <w:rsid w:val="00994D05"/>
    <w:rsid w:val="0099604C"/>
    <w:rsid w:val="00996615"/>
    <w:rsid w:val="009968F2"/>
    <w:rsid w:val="009A010F"/>
    <w:rsid w:val="009A1809"/>
    <w:rsid w:val="009A1EE7"/>
    <w:rsid w:val="009A321C"/>
    <w:rsid w:val="009A3A07"/>
    <w:rsid w:val="009A3B6E"/>
    <w:rsid w:val="009A3F7D"/>
    <w:rsid w:val="009A429B"/>
    <w:rsid w:val="009A54F8"/>
    <w:rsid w:val="009A589C"/>
    <w:rsid w:val="009A5D9E"/>
    <w:rsid w:val="009A6E24"/>
    <w:rsid w:val="009A7B2D"/>
    <w:rsid w:val="009A7CFD"/>
    <w:rsid w:val="009B0259"/>
    <w:rsid w:val="009B1038"/>
    <w:rsid w:val="009B232F"/>
    <w:rsid w:val="009B30E5"/>
    <w:rsid w:val="009B3D38"/>
    <w:rsid w:val="009B5969"/>
    <w:rsid w:val="009B5C43"/>
    <w:rsid w:val="009B5E8C"/>
    <w:rsid w:val="009B63F7"/>
    <w:rsid w:val="009B6509"/>
    <w:rsid w:val="009B6A0D"/>
    <w:rsid w:val="009B6A50"/>
    <w:rsid w:val="009B7483"/>
    <w:rsid w:val="009B7E13"/>
    <w:rsid w:val="009C0614"/>
    <w:rsid w:val="009C0A7D"/>
    <w:rsid w:val="009C1B67"/>
    <w:rsid w:val="009C1FA8"/>
    <w:rsid w:val="009C2000"/>
    <w:rsid w:val="009C2D8B"/>
    <w:rsid w:val="009C2F2F"/>
    <w:rsid w:val="009C3188"/>
    <w:rsid w:val="009C33AC"/>
    <w:rsid w:val="009C3D29"/>
    <w:rsid w:val="009C52D2"/>
    <w:rsid w:val="009C71FA"/>
    <w:rsid w:val="009C7D72"/>
    <w:rsid w:val="009C7EC2"/>
    <w:rsid w:val="009D00DB"/>
    <w:rsid w:val="009D02F2"/>
    <w:rsid w:val="009D0A3F"/>
    <w:rsid w:val="009D167D"/>
    <w:rsid w:val="009D1D66"/>
    <w:rsid w:val="009D1EA9"/>
    <w:rsid w:val="009D2637"/>
    <w:rsid w:val="009D2C6A"/>
    <w:rsid w:val="009D37BB"/>
    <w:rsid w:val="009D39D9"/>
    <w:rsid w:val="009D458A"/>
    <w:rsid w:val="009D53F4"/>
    <w:rsid w:val="009D5622"/>
    <w:rsid w:val="009D5EA6"/>
    <w:rsid w:val="009D6E40"/>
    <w:rsid w:val="009D77C7"/>
    <w:rsid w:val="009E2376"/>
    <w:rsid w:val="009E3326"/>
    <w:rsid w:val="009E3918"/>
    <w:rsid w:val="009E462A"/>
    <w:rsid w:val="009E46ED"/>
    <w:rsid w:val="009E4914"/>
    <w:rsid w:val="009E497D"/>
    <w:rsid w:val="009E5BE0"/>
    <w:rsid w:val="009E5EB0"/>
    <w:rsid w:val="009E5EE1"/>
    <w:rsid w:val="009E63F0"/>
    <w:rsid w:val="009E6DA3"/>
    <w:rsid w:val="009E6FFD"/>
    <w:rsid w:val="009E71BF"/>
    <w:rsid w:val="009E78B5"/>
    <w:rsid w:val="009F0C9A"/>
    <w:rsid w:val="009F1490"/>
    <w:rsid w:val="009F1938"/>
    <w:rsid w:val="009F1977"/>
    <w:rsid w:val="009F28B8"/>
    <w:rsid w:val="009F299E"/>
    <w:rsid w:val="009F2AC4"/>
    <w:rsid w:val="009F2ECC"/>
    <w:rsid w:val="009F38F7"/>
    <w:rsid w:val="009F44EE"/>
    <w:rsid w:val="009F456F"/>
    <w:rsid w:val="009F5024"/>
    <w:rsid w:val="009F51BE"/>
    <w:rsid w:val="009F5D16"/>
    <w:rsid w:val="009F6AFF"/>
    <w:rsid w:val="009F6D50"/>
    <w:rsid w:val="009F6E0C"/>
    <w:rsid w:val="009F7311"/>
    <w:rsid w:val="009F7791"/>
    <w:rsid w:val="009F77EB"/>
    <w:rsid w:val="009F7EA3"/>
    <w:rsid w:val="00A00711"/>
    <w:rsid w:val="00A00F77"/>
    <w:rsid w:val="00A012D2"/>
    <w:rsid w:val="00A0169E"/>
    <w:rsid w:val="00A02B21"/>
    <w:rsid w:val="00A02B5B"/>
    <w:rsid w:val="00A02C31"/>
    <w:rsid w:val="00A03D42"/>
    <w:rsid w:val="00A0400D"/>
    <w:rsid w:val="00A041B8"/>
    <w:rsid w:val="00A04B8D"/>
    <w:rsid w:val="00A05799"/>
    <w:rsid w:val="00A05C82"/>
    <w:rsid w:val="00A05CC6"/>
    <w:rsid w:val="00A05CD9"/>
    <w:rsid w:val="00A05EBE"/>
    <w:rsid w:val="00A060C7"/>
    <w:rsid w:val="00A06256"/>
    <w:rsid w:val="00A06B1B"/>
    <w:rsid w:val="00A06CD7"/>
    <w:rsid w:val="00A06DB7"/>
    <w:rsid w:val="00A070D2"/>
    <w:rsid w:val="00A10B6D"/>
    <w:rsid w:val="00A10F03"/>
    <w:rsid w:val="00A11AB4"/>
    <w:rsid w:val="00A11F81"/>
    <w:rsid w:val="00A13391"/>
    <w:rsid w:val="00A1380C"/>
    <w:rsid w:val="00A14A08"/>
    <w:rsid w:val="00A14A0A"/>
    <w:rsid w:val="00A14DCB"/>
    <w:rsid w:val="00A14F64"/>
    <w:rsid w:val="00A1529C"/>
    <w:rsid w:val="00A15B44"/>
    <w:rsid w:val="00A163C6"/>
    <w:rsid w:val="00A17D87"/>
    <w:rsid w:val="00A206E7"/>
    <w:rsid w:val="00A207ED"/>
    <w:rsid w:val="00A2146F"/>
    <w:rsid w:val="00A21820"/>
    <w:rsid w:val="00A21D45"/>
    <w:rsid w:val="00A22EDF"/>
    <w:rsid w:val="00A24B5F"/>
    <w:rsid w:val="00A2519C"/>
    <w:rsid w:val="00A251ED"/>
    <w:rsid w:val="00A254A7"/>
    <w:rsid w:val="00A25B52"/>
    <w:rsid w:val="00A27537"/>
    <w:rsid w:val="00A2797B"/>
    <w:rsid w:val="00A303CB"/>
    <w:rsid w:val="00A30774"/>
    <w:rsid w:val="00A309E2"/>
    <w:rsid w:val="00A30B0B"/>
    <w:rsid w:val="00A31069"/>
    <w:rsid w:val="00A32CA3"/>
    <w:rsid w:val="00A3312B"/>
    <w:rsid w:val="00A33509"/>
    <w:rsid w:val="00A335BA"/>
    <w:rsid w:val="00A337C0"/>
    <w:rsid w:val="00A339D9"/>
    <w:rsid w:val="00A344E2"/>
    <w:rsid w:val="00A35166"/>
    <w:rsid w:val="00A3686D"/>
    <w:rsid w:val="00A36A79"/>
    <w:rsid w:val="00A37A0A"/>
    <w:rsid w:val="00A40978"/>
    <w:rsid w:val="00A41DFA"/>
    <w:rsid w:val="00A42A9C"/>
    <w:rsid w:val="00A42BEE"/>
    <w:rsid w:val="00A4391F"/>
    <w:rsid w:val="00A43D25"/>
    <w:rsid w:val="00A44CE6"/>
    <w:rsid w:val="00A44F73"/>
    <w:rsid w:val="00A46856"/>
    <w:rsid w:val="00A4695E"/>
    <w:rsid w:val="00A47391"/>
    <w:rsid w:val="00A4776F"/>
    <w:rsid w:val="00A47F94"/>
    <w:rsid w:val="00A47FE6"/>
    <w:rsid w:val="00A5033C"/>
    <w:rsid w:val="00A505F1"/>
    <w:rsid w:val="00A50896"/>
    <w:rsid w:val="00A50F5F"/>
    <w:rsid w:val="00A523C5"/>
    <w:rsid w:val="00A5394F"/>
    <w:rsid w:val="00A53C4B"/>
    <w:rsid w:val="00A547F9"/>
    <w:rsid w:val="00A54CA7"/>
    <w:rsid w:val="00A54EA6"/>
    <w:rsid w:val="00A554E8"/>
    <w:rsid w:val="00A5567B"/>
    <w:rsid w:val="00A55BF6"/>
    <w:rsid w:val="00A55DCB"/>
    <w:rsid w:val="00A563B4"/>
    <w:rsid w:val="00A5685B"/>
    <w:rsid w:val="00A56D40"/>
    <w:rsid w:val="00A57395"/>
    <w:rsid w:val="00A574E3"/>
    <w:rsid w:val="00A575FA"/>
    <w:rsid w:val="00A577DF"/>
    <w:rsid w:val="00A609EF"/>
    <w:rsid w:val="00A60D1F"/>
    <w:rsid w:val="00A6113C"/>
    <w:rsid w:val="00A618FF"/>
    <w:rsid w:val="00A619DB"/>
    <w:rsid w:val="00A61ADE"/>
    <w:rsid w:val="00A61E98"/>
    <w:rsid w:val="00A62756"/>
    <w:rsid w:val="00A62AB4"/>
    <w:rsid w:val="00A63291"/>
    <w:rsid w:val="00A63A25"/>
    <w:rsid w:val="00A642E1"/>
    <w:rsid w:val="00A64782"/>
    <w:rsid w:val="00A64B9C"/>
    <w:rsid w:val="00A64CC0"/>
    <w:rsid w:val="00A65F23"/>
    <w:rsid w:val="00A6606A"/>
    <w:rsid w:val="00A676E0"/>
    <w:rsid w:val="00A67FDD"/>
    <w:rsid w:val="00A70188"/>
    <w:rsid w:val="00A7098C"/>
    <w:rsid w:val="00A70E99"/>
    <w:rsid w:val="00A716E5"/>
    <w:rsid w:val="00A717B1"/>
    <w:rsid w:val="00A71DE0"/>
    <w:rsid w:val="00A71F00"/>
    <w:rsid w:val="00A724F7"/>
    <w:rsid w:val="00A72B05"/>
    <w:rsid w:val="00A73F6D"/>
    <w:rsid w:val="00A74801"/>
    <w:rsid w:val="00A748D6"/>
    <w:rsid w:val="00A7556F"/>
    <w:rsid w:val="00A7773E"/>
    <w:rsid w:val="00A77EAF"/>
    <w:rsid w:val="00A8048F"/>
    <w:rsid w:val="00A805CB"/>
    <w:rsid w:val="00A8075C"/>
    <w:rsid w:val="00A81B3D"/>
    <w:rsid w:val="00A81F86"/>
    <w:rsid w:val="00A82B6C"/>
    <w:rsid w:val="00A83722"/>
    <w:rsid w:val="00A8378F"/>
    <w:rsid w:val="00A846EE"/>
    <w:rsid w:val="00A8551E"/>
    <w:rsid w:val="00A85931"/>
    <w:rsid w:val="00A86244"/>
    <w:rsid w:val="00A86477"/>
    <w:rsid w:val="00A87061"/>
    <w:rsid w:val="00A873ED"/>
    <w:rsid w:val="00A87404"/>
    <w:rsid w:val="00A87BB9"/>
    <w:rsid w:val="00A87C35"/>
    <w:rsid w:val="00A87E7E"/>
    <w:rsid w:val="00A87F99"/>
    <w:rsid w:val="00A9104B"/>
    <w:rsid w:val="00A917C0"/>
    <w:rsid w:val="00A920F7"/>
    <w:rsid w:val="00A9308A"/>
    <w:rsid w:val="00A95305"/>
    <w:rsid w:val="00A9566D"/>
    <w:rsid w:val="00A958E7"/>
    <w:rsid w:val="00A963BF"/>
    <w:rsid w:val="00AA01B6"/>
    <w:rsid w:val="00AA0291"/>
    <w:rsid w:val="00AA1006"/>
    <w:rsid w:val="00AA23F8"/>
    <w:rsid w:val="00AA353C"/>
    <w:rsid w:val="00AA4ED7"/>
    <w:rsid w:val="00AA7E2E"/>
    <w:rsid w:val="00AB03D1"/>
    <w:rsid w:val="00AB1D82"/>
    <w:rsid w:val="00AB2A2E"/>
    <w:rsid w:val="00AB2A4E"/>
    <w:rsid w:val="00AB3142"/>
    <w:rsid w:val="00AB3872"/>
    <w:rsid w:val="00AB38F4"/>
    <w:rsid w:val="00AB3AD0"/>
    <w:rsid w:val="00AB4610"/>
    <w:rsid w:val="00AB4717"/>
    <w:rsid w:val="00AB4843"/>
    <w:rsid w:val="00AB507D"/>
    <w:rsid w:val="00AB5472"/>
    <w:rsid w:val="00AB66C1"/>
    <w:rsid w:val="00AB6A01"/>
    <w:rsid w:val="00AB76CF"/>
    <w:rsid w:val="00AB7C2C"/>
    <w:rsid w:val="00AC0090"/>
    <w:rsid w:val="00AC01D3"/>
    <w:rsid w:val="00AC040B"/>
    <w:rsid w:val="00AC0497"/>
    <w:rsid w:val="00AC07D3"/>
    <w:rsid w:val="00AC0E44"/>
    <w:rsid w:val="00AC1714"/>
    <w:rsid w:val="00AC27E3"/>
    <w:rsid w:val="00AC2A87"/>
    <w:rsid w:val="00AC33D1"/>
    <w:rsid w:val="00AC3CBC"/>
    <w:rsid w:val="00AC3E92"/>
    <w:rsid w:val="00AC42EF"/>
    <w:rsid w:val="00AC4BA7"/>
    <w:rsid w:val="00AC4FB6"/>
    <w:rsid w:val="00AC56F8"/>
    <w:rsid w:val="00AC5AEF"/>
    <w:rsid w:val="00AC69A1"/>
    <w:rsid w:val="00AC7280"/>
    <w:rsid w:val="00AC75B5"/>
    <w:rsid w:val="00AC7B90"/>
    <w:rsid w:val="00AC7C36"/>
    <w:rsid w:val="00AC7D28"/>
    <w:rsid w:val="00AD0449"/>
    <w:rsid w:val="00AD0DCB"/>
    <w:rsid w:val="00AD140E"/>
    <w:rsid w:val="00AD1829"/>
    <w:rsid w:val="00AD1EF9"/>
    <w:rsid w:val="00AD1F46"/>
    <w:rsid w:val="00AD2F14"/>
    <w:rsid w:val="00AD35E6"/>
    <w:rsid w:val="00AD36D5"/>
    <w:rsid w:val="00AD4351"/>
    <w:rsid w:val="00AD43CF"/>
    <w:rsid w:val="00AD48A7"/>
    <w:rsid w:val="00AD61AB"/>
    <w:rsid w:val="00AD6CA7"/>
    <w:rsid w:val="00AD747F"/>
    <w:rsid w:val="00AD7895"/>
    <w:rsid w:val="00AD7B83"/>
    <w:rsid w:val="00AD7C65"/>
    <w:rsid w:val="00AE09CC"/>
    <w:rsid w:val="00AE0F40"/>
    <w:rsid w:val="00AE117F"/>
    <w:rsid w:val="00AE13A0"/>
    <w:rsid w:val="00AE29C4"/>
    <w:rsid w:val="00AE2A8E"/>
    <w:rsid w:val="00AE3946"/>
    <w:rsid w:val="00AE3EE5"/>
    <w:rsid w:val="00AE4224"/>
    <w:rsid w:val="00AE4730"/>
    <w:rsid w:val="00AE4CBC"/>
    <w:rsid w:val="00AE5707"/>
    <w:rsid w:val="00AE6FB3"/>
    <w:rsid w:val="00AE70FC"/>
    <w:rsid w:val="00AE7DEB"/>
    <w:rsid w:val="00AF041C"/>
    <w:rsid w:val="00AF0B5C"/>
    <w:rsid w:val="00AF0E20"/>
    <w:rsid w:val="00AF0ED5"/>
    <w:rsid w:val="00AF1936"/>
    <w:rsid w:val="00AF2A57"/>
    <w:rsid w:val="00AF3CC6"/>
    <w:rsid w:val="00AF407B"/>
    <w:rsid w:val="00AF4207"/>
    <w:rsid w:val="00AF4881"/>
    <w:rsid w:val="00AF4970"/>
    <w:rsid w:val="00AF4F51"/>
    <w:rsid w:val="00AF6839"/>
    <w:rsid w:val="00B005CF"/>
    <w:rsid w:val="00B012C2"/>
    <w:rsid w:val="00B02334"/>
    <w:rsid w:val="00B02712"/>
    <w:rsid w:val="00B02AEA"/>
    <w:rsid w:val="00B02CF9"/>
    <w:rsid w:val="00B03035"/>
    <w:rsid w:val="00B03CD9"/>
    <w:rsid w:val="00B047A7"/>
    <w:rsid w:val="00B05197"/>
    <w:rsid w:val="00B05CE0"/>
    <w:rsid w:val="00B05E8D"/>
    <w:rsid w:val="00B07F8D"/>
    <w:rsid w:val="00B10057"/>
    <w:rsid w:val="00B102C6"/>
    <w:rsid w:val="00B10BB1"/>
    <w:rsid w:val="00B11F5A"/>
    <w:rsid w:val="00B12376"/>
    <w:rsid w:val="00B1260B"/>
    <w:rsid w:val="00B134F9"/>
    <w:rsid w:val="00B144A7"/>
    <w:rsid w:val="00B14F3C"/>
    <w:rsid w:val="00B15A87"/>
    <w:rsid w:val="00B1615A"/>
    <w:rsid w:val="00B1638F"/>
    <w:rsid w:val="00B16FB7"/>
    <w:rsid w:val="00B173EE"/>
    <w:rsid w:val="00B17859"/>
    <w:rsid w:val="00B17907"/>
    <w:rsid w:val="00B205CB"/>
    <w:rsid w:val="00B2097E"/>
    <w:rsid w:val="00B21B3C"/>
    <w:rsid w:val="00B21B89"/>
    <w:rsid w:val="00B21E88"/>
    <w:rsid w:val="00B225D2"/>
    <w:rsid w:val="00B23371"/>
    <w:rsid w:val="00B23B18"/>
    <w:rsid w:val="00B24374"/>
    <w:rsid w:val="00B26102"/>
    <w:rsid w:val="00B2642D"/>
    <w:rsid w:val="00B26AA9"/>
    <w:rsid w:val="00B27368"/>
    <w:rsid w:val="00B2774B"/>
    <w:rsid w:val="00B27869"/>
    <w:rsid w:val="00B2798B"/>
    <w:rsid w:val="00B30635"/>
    <w:rsid w:val="00B3067A"/>
    <w:rsid w:val="00B30723"/>
    <w:rsid w:val="00B30805"/>
    <w:rsid w:val="00B30859"/>
    <w:rsid w:val="00B3286D"/>
    <w:rsid w:val="00B32CEA"/>
    <w:rsid w:val="00B33C67"/>
    <w:rsid w:val="00B34ADF"/>
    <w:rsid w:val="00B34BA2"/>
    <w:rsid w:val="00B3524B"/>
    <w:rsid w:val="00B3541E"/>
    <w:rsid w:val="00B36001"/>
    <w:rsid w:val="00B3619B"/>
    <w:rsid w:val="00B366E7"/>
    <w:rsid w:val="00B36A59"/>
    <w:rsid w:val="00B36D67"/>
    <w:rsid w:val="00B370B4"/>
    <w:rsid w:val="00B376EC"/>
    <w:rsid w:val="00B37F47"/>
    <w:rsid w:val="00B401B6"/>
    <w:rsid w:val="00B40AF5"/>
    <w:rsid w:val="00B42EBC"/>
    <w:rsid w:val="00B43537"/>
    <w:rsid w:val="00B43D9C"/>
    <w:rsid w:val="00B448C8"/>
    <w:rsid w:val="00B44C2A"/>
    <w:rsid w:val="00B45671"/>
    <w:rsid w:val="00B461EE"/>
    <w:rsid w:val="00B46466"/>
    <w:rsid w:val="00B4666C"/>
    <w:rsid w:val="00B467B6"/>
    <w:rsid w:val="00B46B93"/>
    <w:rsid w:val="00B474A2"/>
    <w:rsid w:val="00B4765A"/>
    <w:rsid w:val="00B51254"/>
    <w:rsid w:val="00B5149F"/>
    <w:rsid w:val="00B517E3"/>
    <w:rsid w:val="00B51AFC"/>
    <w:rsid w:val="00B5205B"/>
    <w:rsid w:val="00B52879"/>
    <w:rsid w:val="00B534AB"/>
    <w:rsid w:val="00B53674"/>
    <w:rsid w:val="00B5409B"/>
    <w:rsid w:val="00B546DE"/>
    <w:rsid w:val="00B55136"/>
    <w:rsid w:val="00B555E0"/>
    <w:rsid w:val="00B556DC"/>
    <w:rsid w:val="00B55CE4"/>
    <w:rsid w:val="00B5636C"/>
    <w:rsid w:val="00B56D2B"/>
    <w:rsid w:val="00B57340"/>
    <w:rsid w:val="00B57546"/>
    <w:rsid w:val="00B57647"/>
    <w:rsid w:val="00B5770F"/>
    <w:rsid w:val="00B57BCF"/>
    <w:rsid w:val="00B61195"/>
    <w:rsid w:val="00B61666"/>
    <w:rsid w:val="00B61B3A"/>
    <w:rsid w:val="00B626CC"/>
    <w:rsid w:val="00B62A22"/>
    <w:rsid w:val="00B62C36"/>
    <w:rsid w:val="00B632DC"/>
    <w:rsid w:val="00B632EB"/>
    <w:rsid w:val="00B63E0B"/>
    <w:rsid w:val="00B6504B"/>
    <w:rsid w:val="00B656EC"/>
    <w:rsid w:val="00B65C07"/>
    <w:rsid w:val="00B660C2"/>
    <w:rsid w:val="00B66221"/>
    <w:rsid w:val="00B669F8"/>
    <w:rsid w:val="00B66E66"/>
    <w:rsid w:val="00B676FA"/>
    <w:rsid w:val="00B677C2"/>
    <w:rsid w:val="00B709B7"/>
    <w:rsid w:val="00B72476"/>
    <w:rsid w:val="00B728D6"/>
    <w:rsid w:val="00B729C6"/>
    <w:rsid w:val="00B72D58"/>
    <w:rsid w:val="00B7368D"/>
    <w:rsid w:val="00B73EE7"/>
    <w:rsid w:val="00B749CF"/>
    <w:rsid w:val="00B755B8"/>
    <w:rsid w:val="00B75CE3"/>
    <w:rsid w:val="00B76097"/>
    <w:rsid w:val="00B769EB"/>
    <w:rsid w:val="00B76AE2"/>
    <w:rsid w:val="00B774A5"/>
    <w:rsid w:val="00B779D4"/>
    <w:rsid w:val="00B77FB3"/>
    <w:rsid w:val="00B80A09"/>
    <w:rsid w:val="00B81492"/>
    <w:rsid w:val="00B8190B"/>
    <w:rsid w:val="00B8202E"/>
    <w:rsid w:val="00B8247A"/>
    <w:rsid w:val="00B83243"/>
    <w:rsid w:val="00B839B2"/>
    <w:rsid w:val="00B84901"/>
    <w:rsid w:val="00B84A7D"/>
    <w:rsid w:val="00B856CC"/>
    <w:rsid w:val="00B8598B"/>
    <w:rsid w:val="00B859FE"/>
    <w:rsid w:val="00B863A1"/>
    <w:rsid w:val="00B874CB"/>
    <w:rsid w:val="00B8774D"/>
    <w:rsid w:val="00B87C83"/>
    <w:rsid w:val="00B90986"/>
    <w:rsid w:val="00B90A50"/>
    <w:rsid w:val="00B90B08"/>
    <w:rsid w:val="00B90D7C"/>
    <w:rsid w:val="00B91163"/>
    <w:rsid w:val="00B91CF5"/>
    <w:rsid w:val="00B92307"/>
    <w:rsid w:val="00B92444"/>
    <w:rsid w:val="00B9255B"/>
    <w:rsid w:val="00B92BC7"/>
    <w:rsid w:val="00B93E56"/>
    <w:rsid w:val="00B95308"/>
    <w:rsid w:val="00B96765"/>
    <w:rsid w:val="00B96A06"/>
    <w:rsid w:val="00B972D8"/>
    <w:rsid w:val="00B973AF"/>
    <w:rsid w:val="00BA02BA"/>
    <w:rsid w:val="00BA0573"/>
    <w:rsid w:val="00BA0A4B"/>
    <w:rsid w:val="00BA1015"/>
    <w:rsid w:val="00BA2243"/>
    <w:rsid w:val="00BA27D7"/>
    <w:rsid w:val="00BA31AD"/>
    <w:rsid w:val="00BA38C2"/>
    <w:rsid w:val="00BA4117"/>
    <w:rsid w:val="00BA4D6A"/>
    <w:rsid w:val="00BA52FA"/>
    <w:rsid w:val="00BA53E3"/>
    <w:rsid w:val="00BA577A"/>
    <w:rsid w:val="00BA6C13"/>
    <w:rsid w:val="00BA7492"/>
    <w:rsid w:val="00BA778C"/>
    <w:rsid w:val="00BB1223"/>
    <w:rsid w:val="00BB20A3"/>
    <w:rsid w:val="00BB284C"/>
    <w:rsid w:val="00BB38ED"/>
    <w:rsid w:val="00BB3900"/>
    <w:rsid w:val="00BB3B8A"/>
    <w:rsid w:val="00BB3C06"/>
    <w:rsid w:val="00BB4CF9"/>
    <w:rsid w:val="00BB5566"/>
    <w:rsid w:val="00BB61EB"/>
    <w:rsid w:val="00BB776B"/>
    <w:rsid w:val="00BB7A58"/>
    <w:rsid w:val="00BC10A3"/>
    <w:rsid w:val="00BC1544"/>
    <w:rsid w:val="00BC2AB8"/>
    <w:rsid w:val="00BC2BC1"/>
    <w:rsid w:val="00BC3263"/>
    <w:rsid w:val="00BC3408"/>
    <w:rsid w:val="00BC3759"/>
    <w:rsid w:val="00BC439A"/>
    <w:rsid w:val="00BC43C3"/>
    <w:rsid w:val="00BC4A75"/>
    <w:rsid w:val="00BC55FC"/>
    <w:rsid w:val="00BC563D"/>
    <w:rsid w:val="00BC67C0"/>
    <w:rsid w:val="00BC6E3B"/>
    <w:rsid w:val="00BC7DF2"/>
    <w:rsid w:val="00BD08B7"/>
    <w:rsid w:val="00BD0D3A"/>
    <w:rsid w:val="00BD0D5A"/>
    <w:rsid w:val="00BD25E2"/>
    <w:rsid w:val="00BD3461"/>
    <w:rsid w:val="00BD37C1"/>
    <w:rsid w:val="00BD5112"/>
    <w:rsid w:val="00BD6065"/>
    <w:rsid w:val="00BD6482"/>
    <w:rsid w:val="00BD6945"/>
    <w:rsid w:val="00BD71B2"/>
    <w:rsid w:val="00BE025F"/>
    <w:rsid w:val="00BE0E52"/>
    <w:rsid w:val="00BE1202"/>
    <w:rsid w:val="00BE1D6C"/>
    <w:rsid w:val="00BE2231"/>
    <w:rsid w:val="00BE224C"/>
    <w:rsid w:val="00BE3834"/>
    <w:rsid w:val="00BE3874"/>
    <w:rsid w:val="00BE3949"/>
    <w:rsid w:val="00BE3D7A"/>
    <w:rsid w:val="00BE42ED"/>
    <w:rsid w:val="00BE535B"/>
    <w:rsid w:val="00BE5995"/>
    <w:rsid w:val="00BE59AA"/>
    <w:rsid w:val="00BE60D8"/>
    <w:rsid w:val="00BE62FA"/>
    <w:rsid w:val="00BE664D"/>
    <w:rsid w:val="00BE744F"/>
    <w:rsid w:val="00BF061C"/>
    <w:rsid w:val="00BF1E47"/>
    <w:rsid w:val="00BF220F"/>
    <w:rsid w:val="00BF227E"/>
    <w:rsid w:val="00BF26EC"/>
    <w:rsid w:val="00BF2D08"/>
    <w:rsid w:val="00BF2D5B"/>
    <w:rsid w:val="00BF2EE5"/>
    <w:rsid w:val="00BF3958"/>
    <w:rsid w:val="00BF3F6B"/>
    <w:rsid w:val="00BF48EC"/>
    <w:rsid w:val="00BF4B3E"/>
    <w:rsid w:val="00BF4CAC"/>
    <w:rsid w:val="00BF4F2D"/>
    <w:rsid w:val="00BF51C4"/>
    <w:rsid w:val="00BF6DEB"/>
    <w:rsid w:val="00BF74A3"/>
    <w:rsid w:val="00C0051D"/>
    <w:rsid w:val="00C00DA4"/>
    <w:rsid w:val="00C01BEB"/>
    <w:rsid w:val="00C0261F"/>
    <w:rsid w:val="00C029F6"/>
    <w:rsid w:val="00C02A4A"/>
    <w:rsid w:val="00C02C90"/>
    <w:rsid w:val="00C03196"/>
    <w:rsid w:val="00C04482"/>
    <w:rsid w:val="00C04583"/>
    <w:rsid w:val="00C04DD6"/>
    <w:rsid w:val="00C05542"/>
    <w:rsid w:val="00C05A65"/>
    <w:rsid w:val="00C05DD9"/>
    <w:rsid w:val="00C05F60"/>
    <w:rsid w:val="00C062F1"/>
    <w:rsid w:val="00C07120"/>
    <w:rsid w:val="00C07D64"/>
    <w:rsid w:val="00C1058F"/>
    <w:rsid w:val="00C10992"/>
    <w:rsid w:val="00C10AE8"/>
    <w:rsid w:val="00C10AFD"/>
    <w:rsid w:val="00C10DC4"/>
    <w:rsid w:val="00C10F7B"/>
    <w:rsid w:val="00C11545"/>
    <w:rsid w:val="00C11A00"/>
    <w:rsid w:val="00C11C1D"/>
    <w:rsid w:val="00C11C80"/>
    <w:rsid w:val="00C120D2"/>
    <w:rsid w:val="00C12579"/>
    <w:rsid w:val="00C12583"/>
    <w:rsid w:val="00C13A9C"/>
    <w:rsid w:val="00C14188"/>
    <w:rsid w:val="00C149EC"/>
    <w:rsid w:val="00C150F8"/>
    <w:rsid w:val="00C153EE"/>
    <w:rsid w:val="00C175AD"/>
    <w:rsid w:val="00C17CC9"/>
    <w:rsid w:val="00C17E0D"/>
    <w:rsid w:val="00C20586"/>
    <w:rsid w:val="00C20891"/>
    <w:rsid w:val="00C224E1"/>
    <w:rsid w:val="00C226A4"/>
    <w:rsid w:val="00C22DE2"/>
    <w:rsid w:val="00C23890"/>
    <w:rsid w:val="00C2471E"/>
    <w:rsid w:val="00C2485E"/>
    <w:rsid w:val="00C25532"/>
    <w:rsid w:val="00C255AD"/>
    <w:rsid w:val="00C25A08"/>
    <w:rsid w:val="00C25A9C"/>
    <w:rsid w:val="00C26A05"/>
    <w:rsid w:val="00C2731E"/>
    <w:rsid w:val="00C27E23"/>
    <w:rsid w:val="00C318AB"/>
    <w:rsid w:val="00C31919"/>
    <w:rsid w:val="00C3265C"/>
    <w:rsid w:val="00C340F1"/>
    <w:rsid w:val="00C3418C"/>
    <w:rsid w:val="00C347CC"/>
    <w:rsid w:val="00C348E1"/>
    <w:rsid w:val="00C349C3"/>
    <w:rsid w:val="00C36436"/>
    <w:rsid w:val="00C36533"/>
    <w:rsid w:val="00C36C75"/>
    <w:rsid w:val="00C36E85"/>
    <w:rsid w:val="00C3755A"/>
    <w:rsid w:val="00C40A0E"/>
    <w:rsid w:val="00C425F7"/>
    <w:rsid w:val="00C42EE6"/>
    <w:rsid w:val="00C43A41"/>
    <w:rsid w:val="00C44331"/>
    <w:rsid w:val="00C44737"/>
    <w:rsid w:val="00C45A8B"/>
    <w:rsid w:val="00C46127"/>
    <w:rsid w:val="00C4647E"/>
    <w:rsid w:val="00C472E5"/>
    <w:rsid w:val="00C47C97"/>
    <w:rsid w:val="00C50519"/>
    <w:rsid w:val="00C5192C"/>
    <w:rsid w:val="00C51B4F"/>
    <w:rsid w:val="00C53435"/>
    <w:rsid w:val="00C53858"/>
    <w:rsid w:val="00C53A2C"/>
    <w:rsid w:val="00C54598"/>
    <w:rsid w:val="00C54A8D"/>
    <w:rsid w:val="00C54B15"/>
    <w:rsid w:val="00C54D97"/>
    <w:rsid w:val="00C55553"/>
    <w:rsid w:val="00C557C5"/>
    <w:rsid w:val="00C5683D"/>
    <w:rsid w:val="00C56A7A"/>
    <w:rsid w:val="00C573FF"/>
    <w:rsid w:val="00C60BB4"/>
    <w:rsid w:val="00C60DF8"/>
    <w:rsid w:val="00C6112B"/>
    <w:rsid w:val="00C619C9"/>
    <w:rsid w:val="00C61F74"/>
    <w:rsid w:val="00C63F31"/>
    <w:rsid w:val="00C64F4A"/>
    <w:rsid w:val="00C66113"/>
    <w:rsid w:val="00C67323"/>
    <w:rsid w:val="00C744D9"/>
    <w:rsid w:val="00C75D8F"/>
    <w:rsid w:val="00C7664B"/>
    <w:rsid w:val="00C76C7B"/>
    <w:rsid w:val="00C76D1E"/>
    <w:rsid w:val="00C76FA8"/>
    <w:rsid w:val="00C776F0"/>
    <w:rsid w:val="00C7787F"/>
    <w:rsid w:val="00C81087"/>
    <w:rsid w:val="00C81815"/>
    <w:rsid w:val="00C82505"/>
    <w:rsid w:val="00C82C88"/>
    <w:rsid w:val="00C82D05"/>
    <w:rsid w:val="00C834BA"/>
    <w:rsid w:val="00C83BCB"/>
    <w:rsid w:val="00C83F55"/>
    <w:rsid w:val="00C84FCD"/>
    <w:rsid w:val="00C85ADE"/>
    <w:rsid w:val="00C85B95"/>
    <w:rsid w:val="00C864D3"/>
    <w:rsid w:val="00C8744E"/>
    <w:rsid w:val="00C874B3"/>
    <w:rsid w:val="00C8793D"/>
    <w:rsid w:val="00C902E7"/>
    <w:rsid w:val="00C90617"/>
    <w:rsid w:val="00C906D8"/>
    <w:rsid w:val="00C90E8A"/>
    <w:rsid w:val="00C915E9"/>
    <w:rsid w:val="00C91C04"/>
    <w:rsid w:val="00C91CFA"/>
    <w:rsid w:val="00C92726"/>
    <w:rsid w:val="00C92DB6"/>
    <w:rsid w:val="00C934C0"/>
    <w:rsid w:val="00C938ED"/>
    <w:rsid w:val="00C93DED"/>
    <w:rsid w:val="00C94046"/>
    <w:rsid w:val="00C9514C"/>
    <w:rsid w:val="00C95E9F"/>
    <w:rsid w:val="00C969C4"/>
    <w:rsid w:val="00C96F61"/>
    <w:rsid w:val="00C971B6"/>
    <w:rsid w:val="00C973D4"/>
    <w:rsid w:val="00C9793C"/>
    <w:rsid w:val="00C97C59"/>
    <w:rsid w:val="00CA01B9"/>
    <w:rsid w:val="00CA13D2"/>
    <w:rsid w:val="00CA1A02"/>
    <w:rsid w:val="00CA2678"/>
    <w:rsid w:val="00CA2960"/>
    <w:rsid w:val="00CA2EBE"/>
    <w:rsid w:val="00CA38FB"/>
    <w:rsid w:val="00CA3D8A"/>
    <w:rsid w:val="00CA3D91"/>
    <w:rsid w:val="00CA3F8F"/>
    <w:rsid w:val="00CA580E"/>
    <w:rsid w:val="00CA612E"/>
    <w:rsid w:val="00CA62BE"/>
    <w:rsid w:val="00CA721B"/>
    <w:rsid w:val="00CA7236"/>
    <w:rsid w:val="00CA737D"/>
    <w:rsid w:val="00CB0711"/>
    <w:rsid w:val="00CB10A2"/>
    <w:rsid w:val="00CB1523"/>
    <w:rsid w:val="00CB1664"/>
    <w:rsid w:val="00CB17D0"/>
    <w:rsid w:val="00CB1B66"/>
    <w:rsid w:val="00CB1BE3"/>
    <w:rsid w:val="00CB2FD0"/>
    <w:rsid w:val="00CB4B84"/>
    <w:rsid w:val="00CB5E08"/>
    <w:rsid w:val="00CB63D9"/>
    <w:rsid w:val="00CB6871"/>
    <w:rsid w:val="00CB69A3"/>
    <w:rsid w:val="00CB74C5"/>
    <w:rsid w:val="00CB751D"/>
    <w:rsid w:val="00CB75B0"/>
    <w:rsid w:val="00CB762A"/>
    <w:rsid w:val="00CC0171"/>
    <w:rsid w:val="00CC0453"/>
    <w:rsid w:val="00CC067A"/>
    <w:rsid w:val="00CC0F59"/>
    <w:rsid w:val="00CC15EB"/>
    <w:rsid w:val="00CC2BC9"/>
    <w:rsid w:val="00CC4344"/>
    <w:rsid w:val="00CC4832"/>
    <w:rsid w:val="00CC54FA"/>
    <w:rsid w:val="00CC550D"/>
    <w:rsid w:val="00CC5FF4"/>
    <w:rsid w:val="00CC6585"/>
    <w:rsid w:val="00CC6934"/>
    <w:rsid w:val="00CC6CD1"/>
    <w:rsid w:val="00CC6EB4"/>
    <w:rsid w:val="00CC70BA"/>
    <w:rsid w:val="00CD0602"/>
    <w:rsid w:val="00CD0CE9"/>
    <w:rsid w:val="00CD1854"/>
    <w:rsid w:val="00CD1C02"/>
    <w:rsid w:val="00CD28C5"/>
    <w:rsid w:val="00CD2962"/>
    <w:rsid w:val="00CD2B21"/>
    <w:rsid w:val="00CD2E7E"/>
    <w:rsid w:val="00CD4891"/>
    <w:rsid w:val="00CD6B3F"/>
    <w:rsid w:val="00CD6F5F"/>
    <w:rsid w:val="00CD71FF"/>
    <w:rsid w:val="00CD7846"/>
    <w:rsid w:val="00CD7C69"/>
    <w:rsid w:val="00CE0029"/>
    <w:rsid w:val="00CE01BE"/>
    <w:rsid w:val="00CE01DD"/>
    <w:rsid w:val="00CE0C62"/>
    <w:rsid w:val="00CE11BE"/>
    <w:rsid w:val="00CE17DD"/>
    <w:rsid w:val="00CE2513"/>
    <w:rsid w:val="00CE2990"/>
    <w:rsid w:val="00CE29BB"/>
    <w:rsid w:val="00CE3DFF"/>
    <w:rsid w:val="00CE42B5"/>
    <w:rsid w:val="00CE4F8E"/>
    <w:rsid w:val="00CE5170"/>
    <w:rsid w:val="00CE5C8E"/>
    <w:rsid w:val="00CE5D29"/>
    <w:rsid w:val="00CE618F"/>
    <w:rsid w:val="00CE6204"/>
    <w:rsid w:val="00CE669D"/>
    <w:rsid w:val="00CE6F30"/>
    <w:rsid w:val="00CE7790"/>
    <w:rsid w:val="00CE7832"/>
    <w:rsid w:val="00CE7D19"/>
    <w:rsid w:val="00CF05A0"/>
    <w:rsid w:val="00CF0BE3"/>
    <w:rsid w:val="00CF154E"/>
    <w:rsid w:val="00CF177B"/>
    <w:rsid w:val="00CF19A2"/>
    <w:rsid w:val="00CF1C47"/>
    <w:rsid w:val="00CF2446"/>
    <w:rsid w:val="00CF25C6"/>
    <w:rsid w:val="00CF2833"/>
    <w:rsid w:val="00CF3239"/>
    <w:rsid w:val="00CF35D1"/>
    <w:rsid w:val="00CF481E"/>
    <w:rsid w:val="00CF4E0B"/>
    <w:rsid w:val="00CF51D2"/>
    <w:rsid w:val="00CF557B"/>
    <w:rsid w:val="00CF61CA"/>
    <w:rsid w:val="00CF6322"/>
    <w:rsid w:val="00CF64A2"/>
    <w:rsid w:val="00CF73E2"/>
    <w:rsid w:val="00CF7474"/>
    <w:rsid w:val="00CF7C80"/>
    <w:rsid w:val="00CF7C9F"/>
    <w:rsid w:val="00D001D5"/>
    <w:rsid w:val="00D0038F"/>
    <w:rsid w:val="00D0042A"/>
    <w:rsid w:val="00D004F7"/>
    <w:rsid w:val="00D00812"/>
    <w:rsid w:val="00D00940"/>
    <w:rsid w:val="00D01103"/>
    <w:rsid w:val="00D022F6"/>
    <w:rsid w:val="00D02BC4"/>
    <w:rsid w:val="00D02F14"/>
    <w:rsid w:val="00D035C0"/>
    <w:rsid w:val="00D03B66"/>
    <w:rsid w:val="00D04184"/>
    <w:rsid w:val="00D0486C"/>
    <w:rsid w:val="00D0549E"/>
    <w:rsid w:val="00D0597D"/>
    <w:rsid w:val="00D0650C"/>
    <w:rsid w:val="00D07CB7"/>
    <w:rsid w:val="00D105FE"/>
    <w:rsid w:val="00D10B96"/>
    <w:rsid w:val="00D10DCB"/>
    <w:rsid w:val="00D11584"/>
    <w:rsid w:val="00D119BC"/>
    <w:rsid w:val="00D11CB5"/>
    <w:rsid w:val="00D11CEF"/>
    <w:rsid w:val="00D13399"/>
    <w:rsid w:val="00D138F8"/>
    <w:rsid w:val="00D13FAD"/>
    <w:rsid w:val="00D14423"/>
    <w:rsid w:val="00D14ED7"/>
    <w:rsid w:val="00D165F5"/>
    <w:rsid w:val="00D16BEC"/>
    <w:rsid w:val="00D173D3"/>
    <w:rsid w:val="00D17689"/>
    <w:rsid w:val="00D176DE"/>
    <w:rsid w:val="00D17725"/>
    <w:rsid w:val="00D177AE"/>
    <w:rsid w:val="00D20578"/>
    <w:rsid w:val="00D20E55"/>
    <w:rsid w:val="00D20F07"/>
    <w:rsid w:val="00D2199E"/>
    <w:rsid w:val="00D2216A"/>
    <w:rsid w:val="00D23D6A"/>
    <w:rsid w:val="00D24487"/>
    <w:rsid w:val="00D24974"/>
    <w:rsid w:val="00D24E82"/>
    <w:rsid w:val="00D24EA4"/>
    <w:rsid w:val="00D2512F"/>
    <w:rsid w:val="00D258D4"/>
    <w:rsid w:val="00D2665A"/>
    <w:rsid w:val="00D26935"/>
    <w:rsid w:val="00D270CB"/>
    <w:rsid w:val="00D27155"/>
    <w:rsid w:val="00D2735E"/>
    <w:rsid w:val="00D27A83"/>
    <w:rsid w:val="00D27AC1"/>
    <w:rsid w:val="00D30961"/>
    <w:rsid w:val="00D31BE1"/>
    <w:rsid w:val="00D32A18"/>
    <w:rsid w:val="00D33A92"/>
    <w:rsid w:val="00D33B11"/>
    <w:rsid w:val="00D3528C"/>
    <w:rsid w:val="00D3546B"/>
    <w:rsid w:val="00D354A0"/>
    <w:rsid w:val="00D35961"/>
    <w:rsid w:val="00D35C9E"/>
    <w:rsid w:val="00D35E05"/>
    <w:rsid w:val="00D35F32"/>
    <w:rsid w:val="00D36A35"/>
    <w:rsid w:val="00D36B33"/>
    <w:rsid w:val="00D3711F"/>
    <w:rsid w:val="00D37218"/>
    <w:rsid w:val="00D40E7C"/>
    <w:rsid w:val="00D41182"/>
    <w:rsid w:val="00D413AC"/>
    <w:rsid w:val="00D416CE"/>
    <w:rsid w:val="00D42443"/>
    <w:rsid w:val="00D42F27"/>
    <w:rsid w:val="00D4325A"/>
    <w:rsid w:val="00D43720"/>
    <w:rsid w:val="00D43C50"/>
    <w:rsid w:val="00D43CC6"/>
    <w:rsid w:val="00D43E81"/>
    <w:rsid w:val="00D44E6A"/>
    <w:rsid w:val="00D4511A"/>
    <w:rsid w:val="00D45E9D"/>
    <w:rsid w:val="00D461DA"/>
    <w:rsid w:val="00D46865"/>
    <w:rsid w:val="00D475B8"/>
    <w:rsid w:val="00D4766C"/>
    <w:rsid w:val="00D47E6A"/>
    <w:rsid w:val="00D50482"/>
    <w:rsid w:val="00D504E9"/>
    <w:rsid w:val="00D507B7"/>
    <w:rsid w:val="00D50DC6"/>
    <w:rsid w:val="00D50F2B"/>
    <w:rsid w:val="00D512AD"/>
    <w:rsid w:val="00D51D98"/>
    <w:rsid w:val="00D52941"/>
    <w:rsid w:val="00D553BE"/>
    <w:rsid w:val="00D56489"/>
    <w:rsid w:val="00D56B22"/>
    <w:rsid w:val="00D56C24"/>
    <w:rsid w:val="00D5756C"/>
    <w:rsid w:val="00D57D1E"/>
    <w:rsid w:val="00D600A9"/>
    <w:rsid w:val="00D6066B"/>
    <w:rsid w:val="00D613F3"/>
    <w:rsid w:val="00D63395"/>
    <w:rsid w:val="00D634C8"/>
    <w:rsid w:val="00D636A7"/>
    <w:rsid w:val="00D645F0"/>
    <w:rsid w:val="00D64BF6"/>
    <w:rsid w:val="00D64DC6"/>
    <w:rsid w:val="00D65BA9"/>
    <w:rsid w:val="00D65F1B"/>
    <w:rsid w:val="00D66A2C"/>
    <w:rsid w:val="00D67804"/>
    <w:rsid w:val="00D702A8"/>
    <w:rsid w:val="00D70E3B"/>
    <w:rsid w:val="00D7110D"/>
    <w:rsid w:val="00D711EE"/>
    <w:rsid w:val="00D71726"/>
    <w:rsid w:val="00D71727"/>
    <w:rsid w:val="00D71774"/>
    <w:rsid w:val="00D71CA3"/>
    <w:rsid w:val="00D71D9B"/>
    <w:rsid w:val="00D71E8D"/>
    <w:rsid w:val="00D71F2B"/>
    <w:rsid w:val="00D7285A"/>
    <w:rsid w:val="00D72D6F"/>
    <w:rsid w:val="00D73324"/>
    <w:rsid w:val="00D73392"/>
    <w:rsid w:val="00D73457"/>
    <w:rsid w:val="00D73D79"/>
    <w:rsid w:val="00D73F46"/>
    <w:rsid w:val="00D74196"/>
    <w:rsid w:val="00D7435D"/>
    <w:rsid w:val="00D74964"/>
    <w:rsid w:val="00D75A63"/>
    <w:rsid w:val="00D75EAF"/>
    <w:rsid w:val="00D75ED7"/>
    <w:rsid w:val="00D75F4F"/>
    <w:rsid w:val="00D765C8"/>
    <w:rsid w:val="00D77320"/>
    <w:rsid w:val="00D8096D"/>
    <w:rsid w:val="00D80C75"/>
    <w:rsid w:val="00D80D87"/>
    <w:rsid w:val="00D81720"/>
    <w:rsid w:val="00D8173D"/>
    <w:rsid w:val="00D82ACF"/>
    <w:rsid w:val="00D83F59"/>
    <w:rsid w:val="00D840C1"/>
    <w:rsid w:val="00D84E94"/>
    <w:rsid w:val="00D85788"/>
    <w:rsid w:val="00D85DC5"/>
    <w:rsid w:val="00D85E01"/>
    <w:rsid w:val="00D862DB"/>
    <w:rsid w:val="00D86B2F"/>
    <w:rsid w:val="00D8702A"/>
    <w:rsid w:val="00D878E9"/>
    <w:rsid w:val="00D87F8E"/>
    <w:rsid w:val="00D901D2"/>
    <w:rsid w:val="00D907A2"/>
    <w:rsid w:val="00D90E7D"/>
    <w:rsid w:val="00D90FD0"/>
    <w:rsid w:val="00D91A4B"/>
    <w:rsid w:val="00D91D05"/>
    <w:rsid w:val="00D92392"/>
    <w:rsid w:val="00D924E6"/>
    <w:rsid w:val="00D93134"/>
    <w:rsid w:val="00D93681"/>
    <w:rsid w:val="00D93F34"/>
    <w:rsid w:val="00D9612E"/>
    <w:rsid w:val="00DA2AE6"/>
    <w:rsid w:val="00DA2D3A"/>
    <w:rsid w:val="00DA32C4"/>
    <w:rsid w:val="00DA3695"/>
    <w:rsid w:val="00DA396D"/>
    <w:rsid w:val="00DA4318"/>
    <w:rsid w:val="00DA4740"/>
    <w:rsid w:val="00DA487C"/>
    <w:rsid w:val="00DA4AC0"/>
    <w:rsid w:val="00DA4B5E"/>
    <w:rsid w:val="00DA565F"/>
    <w:rsid w:val="00DA769F"/>
    <w:rsid w:val="00DA76DE"/>
    <w:rsid w:val="00DB0642"/>
    <w:rsid w:val="00DB0B4A"/>
    <w:rsid w:val="00DB0B86"/>
    <w:rsid w:val="00DB1B05"/>
    <w:rsid w:val="00DB1B27"/>
    <w:rsid w:val="00DB1BD4"/>
    <w:rsid w:val="00DB20BD"/>
    <w:rsid w:val="00DB23DA"/>
    <w:rsid w:val="00DB2F6C"/>
    <w:rsid w:val="00DB4240"/>
    <w:rsid w:val="00DB4AB3"/>
    <w:rsid w:val="00DB4C94"/>
    <w:rsid w:val="00DB649F"/>
    <w:rsid w:val="00DB64C7"/>
    <w:rsid w:val="00DB662C"/>
    <w:rsid w:val="00DB6A9C"/>
    <w:rsid w:val="00DB7046"/>
    <w:rsid w:val="00DB7477"/>
    <w:rsid w:val="00DB7841"/>
    <w:rsid w:val="00DB79A1"/>
    <w:rsid w:val="00DB7A46"/>
    <w:rsid w:val="00DC0039"/>
    <w:rsid w:val="00DC051A"/>
    <w:rsid w:val="00DC22ED"/>
    <w:rsid w:val="00DC26CC"/>
    <w:rsid w:val="00DC2D72"/>
    <w:rsid w:val="00DC347D"/>
    <w:rsid w:val="00DC486B"/>
    <w:rsid w:val="00DC4C55"/>
    <w:rsid w:val="00DC4E33"/>
    <w:rsid w:val="00DC4E97"/>
    <w:rsid w:val="00DC565F"/>
    <w:rsid w:val="00DC568D"/>
    <w:rsid w:val="00DC5828"/>
    <w:rsid w:val="00DC598F"/>
    <w:rsid w:val="00DC5995"/>
    <w:rsid w:val="00DC5AC8"/>
    <w:rsid w:val="00DC5F96"/>
    <w:rsid w:val="00DC60F4"/>
    <w:rsid w:val="00DC73C6"/>
    <w:rsid w:val="00DC7C01"/>
    <w:rsid w:val="00DC7E5E"/>
    <w:rsid w:val="00DD058C"/>
    <w:rsid w:val="00DD10F5"/>
    <w:rsid w:val="00DD30A5"/>
    <w:rsid w:val="00DD3C49"/>
    <w:rsid w:val="00DD41E6"/>
    <w:rsid w:val="00DD464E"/>
    <w:rsid w:val="00DD48A2"/>
    <w:rsid w:val="00DD541E"/>
    <w:rsid w:val="00DD54D1"/>
    <w:rsid w:val="00DD62DB"/>
    <w:rsid w:val="00DD66EF"/>
    <w:rsid w:val="00DD69E1"/>
    <w:rsid w:val="00DD6B71"/>
    <w:rsid w:val="00DD6FD6"/>
    <w:rsid w:val="00DD7C7E"/>
    <w:rsid w:val="00DD7F6E"/>
    <w:rsid w:val="00DE0162"/>
    <w:rsid w:val="00DE0499"/>
    <w:rsid w:val="00DE09CA"/>
    <w:rsid w:val="00DE0CB2"/>
    <w:rsid w:val="00DE1DF5"/>
    <w:rsid w:val="00DE286F"/>
    <w:rsid w:val="00DE29CC"/>
    <w:rsid w:val="00DE2AAC"/>
    <w:rsid w:val="00DE2DB3"/>
    <w:rsid w:val="00DE4460"/>
    <w:rsid w:val="00DE4961"/>
    <w:rsid w:val="00DE5408"/>
    <w:rsid w:val="00DE5995"/>
    <w:rsid w:val="00DE6F4E"/>
    <w:rsid w:val="00DE774D"/>
    <w:rsid w:val="00DE7D7E"/>
    <w:rsid w:val="00DF0A90"/>
    <w:rsid w:val="00DF10B3"/>
    <w:rsid w:val="00DF113B"/>
    <w:rsid w:val="00DF1D00"/>
    <w:rsid w:val="00DF1ECB"/>
    <w:rsid w:val="00DF2273"/>
    <w:rsid w:val="00DF2872"/>
    <w:rsid w:val="00DF2991"/>
    <w:rsid w:val="00DF2AEF"/>
    <w:rsid w:val="00DF2F84"/>
    <w:rsid w:val="00DF436C"/>
    <w:rsid w:val="00DF448B"/>
    <w:rsid w:val="00DF6357"/>
    <w:rsid w:val="00E00086"/>
    <w:rsid w:val="00E00504"/>
    <w:rsid w:val="00E00945"/>
    <w:rsid w:val="00E019FE"/>
    <w:rsid w:val="00E027E2"/>
    <w:rsid w:val="00E02D46"/>
    <w:rsid w:val="00E03553"/>
    <w:rsid w:val="00E03B75"/>
    <w:rsid w:val="00E03FEC"/>
    <w:rsid w:val="00E040A8"/>
    <w:rsid w:val="00E05329"/>
    <w:rsid w:val="00E05561"/>
    <w:rsid w:val="00E05677"/>
    <w:rsid w:val="00E05894"/>
    <w:rsid w:val="00E07D76"/>
    <w:rsid w:val="00E11582"/>
    <w:rsid w:val="00E11807"/>
    <w:rsid w:val="00E1216A"/>
    <w:rsid w:val="00E12625"/>
    <w:rsid w:val="00E13327"/>
    <w:rsid w:val="00E1340D"/>
    <w:rsid w:val="00E14195"/>
    <w:rsid w:val="00E149D9"/>
    <w:rsid w:val="00E14B5D"/>
    <w:rsid w:val="00E14E20"/>
    <w:rsid w:val="00E15C19"/>
    <w:rsid w:val="00E169C6"/>
    <w:rsid w:val="00E17C88"/>
    <w:rsid w:val="00E17DE3"/>
    <w:rsid w:val="00E222AD"/>
    <w:rsid w:val="00E22C84"/>
    <w:rsid w:val="00E239D5"/>
    <w:rsid w:val="00E23ED7"/>
    <w:rsid w:val="00E240B9"/>
    <w:rsid w:val="00E24252"/>
    <w:rsid w:val="00E24C4B"/>
    <w:rsid w:val="00E25C60"/>
    <w:rsid w:val="00E25EEC"/>
    <w:rsid w:val="00E276BD"/>
    <w:rsid w:val="00E310AB"/>
    <w:rsid w:val="00E31979"/>
    <w:rsid w:val="00E3221B"/>
    <w:rsid w:val="00E331FA"/>
    <w:rsid w:val="00E3422C"/>
    <w:rsid w:val="00E343C7"/>
    <w:rsid w:val="00E345BA"/>
    <w:rsid w:val="00E34798"/>
    <w:rsid w:val="00E34C5E"/>
    <w:rsid w:val="00E36503"/>
    <w:rsid w:val="00E36533"/>
    <w:rsid w:val="00E377D9"/>
    <w:rsid w:val="00E40753"/>
    <w:rsid w:val="00E40794"/>
    <w:rsid w:val="00E40BC3"/>
    <w:rsid w:val="00E40CE8"/>
    <w:rsid w:val="00E414E2"/>
    <w:rsid w:val="00E41D96"/>
    <w:rsid w:val="00E42317"/>
    <w:rsid w:val="00E4233B"/>
    <w:rsid w:val="00E433C4"/>
    <w:rsid w:val="00E43818"/>
    <w:rsid w:val="00E44F28"/>
    <w:rsid w:val="00E454D5"/>
    <w:rsid w:val="00E463D9"/>
    <w:rsid w:val="00E464F5"/>
    <w:rsid w:val="00E46C1C"/>
    <w:rsid w:val="00E47EC2"/>
    <w:rsid w:val="00E507C5"/>
    <w:rsid w:val="00E50805"/>
    <w:rsid w:val="00E51653"/>
    <w:rsid w:val="00E5193F"/>
    <w:rsid w:val="00E520A8"/>
    <w:rsid w:val="00E53E95"/>
    <w:rsid w:val="00E5484E"/>
    <w:rsid w:val="00E556B9"/>
    <w:rsid w:val="00E55D98"/>
    <w:rsid w:val="00E564DC"/>
    <w:rsid w:val="00E56E25"/>
    <w:rsid w:val="00E5703C"/>
    <w:rsid w:val="00E5715F"/>
    <w:rsid w:val="00E57E10"/>
    <w:rsid w:val="00E57EAC"/>
    <w:rsid w:val="00E57F06"/>
    <w:rsid w:val="00E60E25"/>
    <w:rsid w:val="00E60F0D"/>
    <w:rsid w:val="00E61D4A"/>
    <w:rsid w:val="00E620E7"/>
    <w:rsid w:val="00E62B52"/>
    <w:rsid w:val="00E63628"/>
    <w:rsid w:val="00E63656"/>
    <w:rsid w:val="00E63743"/>
    <w:rsid w:val="00E63876"/>
    <w:rsid w:val="00E639C5"/>
    <w:rsid w:val="00E63A56"/>
    <w:rsid w:val="00E644ED"/>
    <w:rsid w:val="00E64A27"/>
    <w:rsid w:val="00E656FA"/>
    <w:rsid w:val="00E65836"/>
    <w:rsid w:val="00E669DF"/>
    <w:rsid w:val="00E66D0F"/>
    <w:rsid w:val="00E67201"/>
    <w:rsid w:val="00E67A19"/>
    <w:rsid w:val="00E67E34"/>
    <w:rsid w:val="00E71027"/>
    <w:rsid w:val="00E716C1"/>
    <w:rsid w:val="00E722FA"/>
    <w:rsid w:val="00E724FD"/>
    <w:rsid w:val="00E728DE"/>
    <w:rsid w:val="00E72EA0"/>
    <w:rsid w:val="00E72ED4"/>
    <w:rsid w:val="00E737D1"/>
    <w:rsid w:val="00E73A02"/>
    <w:rsid w:val="00E73DC6"/>
    <w:rsid w:val="00E7406C"/>
    <w:rsid w:val="00E74413"/>
    <w:rsid w:val="00E7488D"/>
    <w:rsid w:val="00E74B10"/>
    <w:rsid w:val="00E755C3"/>
    <w:rsid w:val="00E7640C"/>
    <w:rsid w:val="00E766C9"/>
    <w:rsid w:val="00E76BA4"/>
    <w:rsid w:val="00E76C22"/>
    <w:rsid w:val="00E773B6"/>
    <w:rsid w:val="00E77664"/>
    <w:rsid w:val="00E77B31"/>
    <w:rsid w:val="00E77D2D"/>
    <w:rsid w:val="00E77E9E"/>
    <w:rsid w:val="00E80386"/>
    <w:rsid w:val="00E81B5F"/>
    <w:rsid w:val="00E8204F"/>
    <w:rsid w:val="00E82E67"/>
    <w:rsid w:val="00E8385F"/>
    <w:rsid w:val="00E841F5"/>
    <w:rsid w:val="00E8495B"/>
    <w:rsid w:val="00E84A72"/>
    <w:rsid w:val="00E856B4"/>
    <w:rsid w:val="00E85F32"/>
    <w:rsid w:val="00E8622A"/>
    <w:rsid w:val="00E865EF"/>
    <w:rsid w:val="00E90121"/>
    <w:rsid w:val="00E9023B"/>
    <w:rsid w:val="00E9025F"/>
    <w:rsid w:val="00E91B70"/>
    <w:rsid w:val="00E91D0E"/>
    <w:rsid w:val="00E92524"/>
    <w:rsid w:val="00E92632"/>
    <w:rsid w:val="00E92E09"/>
    <w:rsid w:val="00E949A2"/>
    <w:rsid w:val="00E94BF0"/>
    <w:rsid w:val="00E94D52"/>
    <w:rsid w:val="00E95276"/>
    <w:rsid w:val="00E97030"/>
    <w:rsid w:val="00E97AD1"/>
    <w:rsid w:val="00E97E4B"/>
    <w:rsid w:val="00EA00CD"/>
    <w:rsid w:val="00EA02FF"/>
    <w:rsid w:val="00EA030F"/>
    <w:rsid w:val="00EA0AAF"/>
    <w:rsid w:val="00EA114B"/>
    <w:rsid w:val="00EA15F1"/>
    <w:rsid w:val="00EA28D6"/>
    <w:rsid w:val="00EA2C68"/>
    <w:rsid w:val="00EA32A0"/>
    <w:rsid w:val="00EA372C"/>
    <w:rsid w:val="00EA39A3"/>
    <w:rsid w:val="00EA3A15"/>
    <w:rsid w:val="00EA44DF"/>
    <w:rsid w:val="00EA4620"/>
    <w:rsid w:val="00EA49B7"/>
    <w:rsid w:val="00EA4AD1"/>
    <w:rsid w:val="00EA510C"/>
    <w:rsid w:val="00EA5214"/>
    <w:rsid w:val="00EA56DA"/>
    <w:rsid w:val="00EA59BB"/>
    <w:rsid w:val="00EA6925"/>
    <w:rsid w:val="00EA794A"/>
    <w:rsid w:val="00EB12FE"/>
    <w:rsid w:val="00EB1938"/>
    <w:rsid w:val="00EB19A7"/>
    <w:rsid w:val="00EB2CB4"/>
    <w:rsid w:val="00EB316A"/>
    <w:rsid w:val="00EB33AB"/>
    <w:rsid w:val="00EB4088"/>
    <w:rsid w:val="00EB4E96"/>
    <w:rsid w:val="00EB60D8"/>
    <w:rsid w:val="00EB7DE0"/>
    <w:rsid w:val="00EB7E33"/>
    <w:rsid w:val="00EB7F8A"/>
    <w:rsid w:val="00EC08C4"/>
    <w:rsid w:val="00EC0F07"/>
    <w:rsid w:val="00EC0F45"/>
    <w:rsid w:val="00EC1283"/>
    <w:rsid w:val="00EC1E44"/>
    <w:rsid w:val="00EC21F7"/>
    <w:rsid w:val="00EC26F3"/>
    <w:rsid w:val="00EC2C13"/>
    <w:rsid w:val="00EC31E2"/>
    <w:rsid w:val="00EC4859"/>
    <w:rsid w:val="00EC4CBD"/>
    <w:rsid w:val="00EC4E19"/>
    <w:rsid w:val="00EC4F5F"/>
    <w:rsid w:val="00EC5062"/>
    <w:rsid w:val="00EC52AC"/>
    <w:rsid w:val="00EC5B86"/>
    <w:rsid w:val="00EC5D33"/>
    <w:rsid w:val="00EC6080"/>
    <w:rsid w:val="00EC680D"/>
    <w:rsid w:val="00EC74E4"/>
    <w:rsid w:val="00EC75B0"/>
    <w:rsid w:val="00EC79EA"/>
    <w:rsid w:val="00ED0560"/>
    <w:rsid w:val="00ED19F4"/>
    <w:rsid w:val="00ED20D9"/>
    <w:rsid w:val="00ED22F1"/>
    <w:rsid w:val="00ED4085"/>
    <w:rsid w:val="00ED416B"/>
    <w:rsid w:val="00ED4752"/>
    <w:rsid w:val="00ED664C"/>
    <w:rsid w:val="00ED6AF4"/>
    <w:rsid w:val="00ED714D"/>
    <w:rsid w:val="00ED78E1"/>
    <w:rsid w:val="00ED7F8E"/>
    <w:rsid w:val="00EE0407"/>
    <w:rsid w:val="00EE09D0"/>
    <w:rsid w:val="00EE0A18"/>
    <w:rsid w:val="00EE13C3"/>
    <w:rsid w:val="00EE15C5"/>
    <w:rsid w:val="00EE258D"/>
    <w:rsid w:val="00EE26D2"/>
    <w:rsid w:val="00EE4CC0"/>
    <w:rsid w:val="00EE5470"/>
    <w:rsid w:val="00EE57F2"/>
    <w:rsid w:val="00EE68DA"/>
    <w:rsid w:val="00EE7CDF"/>
    <w:rsid w:val="00EF0899"/>
    <w:rsid w:val="00EF0A27"/>
    <w:rsid w:val="00EF0AB7"/>
    <w:rsid w:val="00EF11B4"/>
    <w:rsid w:val="00EF1783"/>
    <w:rsid w:val="00EF27DC"/>
    <w:rsid w:val="00EF3954"/>
    <w:rsid w:val="00EF3F66"/>
    <w:rsid w:val="00EF4289"/>
    <w:rsid w:val="00EF5033"/>
    <w:rsid w:val="00EF50E6"/>
    <w:rsid w:val="00EF5B6D"/>
    <w:rsid w:val="00EF5CF4"/>
    <w:rsid w:val="00EF638D"/>
    <w:rsid w:val="00EF6FC1"/>
    <w:rsid w:val="00F0152A"/>
    <w:rsid w:val="00F017EF"/>
    <w:rsid w:val="00F027E2"/>
    <w:rsid w:val="00F02C5D"/>
    <w:rsid w:val="00F02DA2"/>
    <w:rsid w:val="00F0335F"/>
    <w:rsid w:val="00F03A82"/>
    <w:rsid w:val="00F03ECA"/>
    <w:rsid w:val="00F04C62"/>
    <w:rsid w:val="00F065AA"/>
    <w:rsid w:val="00F06817"/>
    <w:rsid w:val="00F06823"/>
    <w:rsid w:val="00F06870"/>
    <w:rsid w:val="00F103A2"/>
    <w:rsid w:val="00F1048D"/>
    <w:rsid w:val="00F1178D"/>
    <w:rsid w:val="00F118E5"/>
    <w:rsid w:val="00F11D97"/>
    <w:rsid w:val="00F122FB"/>
    <w:rsid w:val="00F12AF5"/>
    <w:rsid w:val="00F12D55"/>
    <w:rsid w:val="00F137D5"/>
    <w:rsid w:val="00F13D82"/>
    <w:rsid w:val="00F14041"/>
    <w:rsid w:val="00F154BF"/>
    <w:rsid w:val="00F15FC1"/>
    <w:rsid w:val="00F1611F"/>
    <w:rsid w:val="00F17DAA"/>
    <w:rsid w:val="00F22768"/>
    <w:rsid w:val="00F24265"/>
    <w:rsid w:val="00F25861"/>
    <w:rsid w:val="00F26824"/>
    <w:rsid w:val="00F269E4"/>
    <w:rsid w:val="00F26D87"/>
    <w:rsid w:val="00F2727A"/>
    <w:rsid w:val="00F27838"/>
    <w:rsid w:val="00F32091"/>
    <w:rsid w:val="00F32628"/>
    <w:rsid w:val="00F326FB"/>
    <w:rsid w:val="00F32E99"/>
    <w:rsid w:val="00F336B4"/>
    <w:rsid w:val="00F33923"/>
    <w:rsid w:val="00F33CD0"/>
    <w:rsid w:val="00F33E9D"/>
    <w:rsid w:val="00F3430A"/>
    <w:rsid w:val="00F34EA4"/>
    <w:rsid w:val="00F352A7"/>
    <w:rsid w:val="00F35404"/>
    <w:rsid w:val="00F35B71"/>
    <w:rsid w:val="00F36752"/>
    <w:rsid w:val="00F36DB0"/>
    <w:rsid w:val="00F371D4"/>
    <w:rsid w:val="00F372A8"/>
    <w:rsid w:val="00F37382"/>
    <w:rsid w:val="00F37C27"/>
    <w:rsid w:val="00F401A5"/>
    <w:rsid w:val="00F403FF"/>
    <w:rsid w:val="00F40891"/>
    <w:rsid w:val="00F408E4"/>
    <w:rsid w:val="00F40F3E"/>
    <w:rsid w:val="00F4158E"/>
    <w:rsid w:val="00F4247B"/>
    <w:rsid w:val="00F42DBA"/>
    <w:rsid w:val="00F42F12"/>
    <w:rsid w:val="00F44B94"/>
    <w:rsid w:val="00F44F86"/>
    <w:rsid w:val="00F4557F"/>
    <w:rsid w:val="00F4572C"/>
    <w:rsid w:val="00F45861"/>
    <w:rsid w:val="00F45AEA"/>
    <w:rsid w:val="00F460C5"/>
    <w:rsid w:val="00F46669"/>
    <w:rsid w:val="00F4670C"/>
    <w:rsid w:val="00F46BCC"/>
    <w:rsid w:val="00F46FC4"/>
    <w:rsid w:val="00F471BC"/>
    <w:rsid w:val="00F47B35"/>
    <w:rsid w:val="00F50C81"/>
    <w:rsid w:val="00F50F5D"/>
    <w:rsid w:val="00F51519"/>
    <w:rsid w:val="00F5184C"/>
    <w:rsid w:val="00F519D8"/>
    <w:rsid w:val="00F52058"/>
    <w:rsid w:val="00F52D40"/>
    <w:rsid w:val="00F52D69"/>
    <w:rsid w:val="00F5324B"/>
    <w:rsid w:val="00F534C8"/>
    <w:rsid w:val="00F53B76"/>
    <w:rsid w:val="00F5412E"/>
    <w:rsid w:val="00F55197"/>
    <w:rsid w:val="00F55A33"/>
    <w:rsid w:val="00F55EF8"/>
    <w:rsid w:val="00F56178"/>
    <w:rsid w:val="00F576EF"/>
    <w:rsid w:val="00F57E7F"/>
    <w:rsid w:val="00F617A0"/>
    <w:rsid w:val="00F618C4"/>
    <w:rsid w:val="00F61C66"/>
    <w:rsid w:val="00F61E3B"/>
    <w:rsid w:val="00F6257B"/>
    <w:rsid w:val="00F627A1"/>
    <w:rsid w:val="00F628FB"/>
    <w:rsid w:val="00F631BF"/>
    <w:rsid w:val="00F6351F"/>
    <w:rsid w:val="00F63622"/>
    <w:rsid w:val="00F637DC"/>
    <w:rsid w:val="00F638D0"/>
    <w:rsid w:val="00F6426E"/>
    <w:rsid w:val="00F64876"/>
    <w:rsid w:val="00F6554D"/>
    <w:rsid w:val="00F65921"/>
    <w:rsid w:val="00F6686A"/>
    <w:rsid w:val="00F66B8F"/>
    <w:rsid w:val="00F66EE2"/>
    <w:rsid w:val="00F70476"/>
    <w:rsid w:val="00F716F9"/>
    <w:rsid w:val="00F71740"/>
    <w:rsid w:val="00F71DBC"/>
    <w:rsid w:val="00F72DCB"/>
    <w:rsid w:val="00F738DE"/>
    <w:rsid w:val="00F73AA0"/>
    <w:rsid w:val="00F74046"/>
    <w:rsid w:val="00F74C2D"/>
    <w:rsid w:val="00F7538F"/>
    <w:rsid w:val="00F754A3"/>
    <w:rsid w:val="00F75659"/>
    <w:rsid w:val="00F75D66"/>
    <w:rsid w:val="00F7609E"/>
    <w:rsid w:val="00F761B9"/>
    <w:rsid w:val="00F7623B"/>
    <w:rsid w:val="00F77996"/>
    <w:rsid w:val="00F77C82"/>
    <w:rsid w:val="00F8057B"/>
    <w:rsid w:val="00F80C59"/>
    <w:rsid w:val="00F821E7"/>
    <w:rsid w:val="00F82A0C"/>
    <w:rsid w:val="00F82EF8"/>
    <w:rsid w:val="00F82F06"/>
    <w:rsid w:val="00F83326"/>
    <w:rsid w:val="00F839D4"/>
    <w:rsid w:val="00F83CCF"/>
    <w:rsid w:val="00F843CC"/>
    <w:rsid w:val="00F85521"/>
    <w:rsid w:val="00F85F36"/>
    <w:rsid w:val="00F867FC"/>
    <w:rsid w:val="00F87A17"/>
    <w:rsid w:val="00F90AA1"/>
    <w:rsid w:val="00F912A0"/>
    <w:rsid w:val="00F912E9"/>
    <w:rsid w:val="00F9136D"/>
    <w:rsid w:val="00F916FE"/>
    <w:rsid w:val="00F91D61"/>
    <w:rsid w:val="00F92C9B"/>
    <w:rsid w:val="00F93EF7"/>
    <w:rsid w:val="00F9400E"/>
    <w:rsid w:val="00F94430"/>
    <w:rsid w:val="00F9443F"/>
    <w:rsid w:val="00F94B8D"/>
    <w:rsid w:val="00F95800"/>
    <w:rsid w:val="00F95841"/>
    <w:rsid w:val="00F95897"/>
    <w:rsid w:val="00F95FCD"/>
    <w:rsid w:val="00F95FE6"/>
    <w:rsid w:val="00F96CA8"/>
    <w:rsid w:val="00F973C7"/>
    <w:rsid w:val="00F97610"/>
    <w:rsid w:val="00F979D1"/>
    <w:rsid w:val="00F97FF2"/>
    <w:rsid w:val="00FA0A56"/>
    <w:rsid w:val="00FA0FB4"/>
    <w:rsid w:val="00FA26D4"/>
    <w:rsid w:val="00FA2EAD"/>
    <w:rsid w:val="00FA315A"/>
    <w:rsid w:val="00FA3535"/>
    <w:rsid w:val="00FA3A1B"/>
    <w:rsid w:val="00FA4B60"/>
    <w:rsid w:val="00FA5029"/>
    <w:rsid w:val="00FA6803"/>
    <w:rsid w:val="00FA6914"/>
    <w:rsid w:val="00FA7213"/>
    <w:rsid w:val="00FA7232"/>
    <w:rsid w:val="00FA7607"/>
    <w:rsid w:val="00FA7E0D"/>
    <w:rsid w:val="00FB009D"/>
    <w:rsid w:val="00FB0614"/>
    <w:rsid w:val="00FB0E82"/>
    <w:rsid w:val="00FB1052"/>
    <w:rsid w:val="00FB12AE"/>
    <w:rsid w:val="00FB1905"/>
    <w:rsid w:val="00FB25B4"/>
    <w:rsid w:val="00FB2E96"/>
    <w:rsid w:val="00FB30FC"/>
    <w:rsid w:val="00FB338F"/>
    <w:rsid w:val="00FB34D8"/>
    <w:rsid w:val="00FB3E4F"/>
    <w:rsid w:val="00FB48DE"/>
    <w:rsid w:val="00FB4CB7"/>
    <w:rsid w:val="00FB551B"/>
    <w:rsid w:val="00FB5679"/>
    <w:rsid w:val="00FB5F29"/>
    <w:rsid w:val="00FB6389"/>
    <w:rsid w:val="00FB68DB"/>
    <w:rsid w:val="00FB697E"/>
    <w:rsid w:val="00FB6A80"/>
    <w:rsid w:val="00FB7DB5"/>
    <w:rsid w:val="00FC1B21"/>
    <w:rsid w:val="00FC248F"/>
    <w:rsid w:val="00FC29BC"/>
    <w:rsid w:val="00FC3127"/>
    <w:rsid w:val="00FC3AF7"/>
    <w:rsid w:val="00FC3D78"/>
    <w:rsid w:val="00FC4A60"/>
    <w:rsid w:val="00FC5EF2"/>
    <w:rsid w:val="00FC6B8C"/>
    <w:rsid w:val="00FC767D"/>
    <w:rsid w:val="00FC77B3"/>
    <w:rsid w:val="00FC7969"/>
    <w:rsid w:val="00FC7D4D"/>
    <w:rsid w:val="00FD1055"/>
    <w:rsid w:val="00FD18BF"/>
    <w:rsid w:val="00FD1A3F"/>
    <w:rsid w:val="00FD1DB3"/>
    <w:rsid w:val="00FD2FDF"/>
    <w:rsid w:val="00FD3051"/>
    <w:rsid w:val="00FD312A"/>
    <w:rsid w:val="00FD33E7"/>
    <w:rsid w:val="00FD3534"/>
    <w:rsid w:val="00FD3745"/>
    <w:rsid w:val="00FD4799"/>
    <w:rsid w:val="00FD4D7A"/>
    <w:rsid w:val="00FD55AD"/>
    <w:rsid w:val="00FD5C5A"/>
    <w:rsid w:val="00FD5E2C"/>
    <w:rsid w:val="00FD67CD"/>
    <w:rsid w:val="00FD6B70"/>
    <w:rsid w:val="00FD6E57"/>
    <w:rsid w:val="00FD6E61"/>
    <w:rsid w:val="00FD75A4"/>
    <w:rsid w:val="00FE0C49"/>
    <w:rsid w:val="00FE0F56"/>
    <w:rsid w:val="00FE0FCE"/>
    <w:rsid w:val="00FE104A"/>
    <w:rsid w:val="00FE1138"/>
    <w:rsid w:val="00FE1762"/>
    <w:rsid w:val="00FE17F5"/>
    <w:rsid w:val="00FE1DCB"/>
    <w:rsid w:val="00FE2F1F"/>
    <w:rsid w:val="00FE2FB0"/>
    <w:rsid w:val="00FE3B97"/>
    <w:rsid w:val="00FE40E9"/>
    <w:rsid w:val="00FE430A"/>
    <w:rsid w:val="00FE5371"/>
    <w:rsid w:val="00FE5906"/>
    <w:rsid w:val="00FE68B8"/>
    <w:rsid w:val="00FE70A9"/>
    <w:rsid w:val="00FE7EC0"/>
    <w:rsid w:val="00FF0388"/>
    <w:rsid w:val="00FF24CD"/>
    <w:rsid w:val="00FF2718"/>
    <w:rsid w:val="00FF2A27"/>
    <w:rsid w:val="00FF2FA5"/>
    <w:rsid w:val="00FF361F"/>
    <w:rsid w:val="00FF3F56"/>
    <w:rsid w:val="00FF44D2"/>
    <w:rsid w:val="00FF49C8"/>
    <w:rsid w:val="00FF4B51"/>
    <w:rsid w:val="00FF4DA3"/>
    <w:rsid w:val="00FF4EA7"/>
    <w:rsid w:val="00FF4EE8"/>
    <w:rsid w:val="00FF61CB"/>
    <w:rsid w:val="00FF66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A02E9"/>
  <w15:docId w15:val="{084454C2-ACB7-4D13-A7E0-27093344B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47B17"/>
  </w:style>
  <w:style w:type="paragraph" w:styleId="1">
    <w:name w:val="heading 1"/>
    <w:basedOn w:val="a0"/>
    <w:next w:val="a0"/>
    <w:link w:val="10"/>
    <w:uiPriority w:val="9"/>
    <w:qFormat/>
    <w:rsid w:val="00830614"/>
    <w:pPr>
      <w:keepNext/>
      <w:keepLines/>
      <w:widowControl w:val="0"/>
      <w:spacing w:before="340" w:after="330" w:line="578" w:lineRule="auto"/>
      <w:jc w:val="both"/>
      <w:outlineLvl w:val="0"/>
    </w:pPr>
    <w:rPr>
      <w:rFonts w:ascii="Times New Roman" w:eastAsia="宋体" w:hAnsi="Times New Roman" w:cs="Times New Roman"/>
      <w:b/>
      <w:bCs/>
      <w:kern w:val="44"/>
      <w:sz w:val="44"/>
      <w:szCs w:val="44"/>
    </w:rPr>
  </w:style>
  <w:style w:type="paragraph" w:styleId="2">
    <w:name w:val="heading 2"/>
    <w:basedOn w:val="a0"/>
    <w:next w:val="a0"/>
    <w:link w:val="20"/>
    <w:uiPriority w:val="9"/>
    <w:unhideWhenUsed/>
    <w:qFormat/>
    <w:rsid w:val="008306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unhideWhenUsed/>
    <w:qFormat/>
    <w:rsid w:val="00F46BCC"/>
    <w:pPr>
      <w:keepNext/>
      <w:keepLines/>
      <w:spacing w:before="260" w:after="260" w:line="416" w:lineRule="auto"/>
      <w:outlineLvl w:val="2"/>
    </w:pPr>
    <w:rPr>
      <w:b/>
      <w:bCs/>
      <w:sz w:val="32"/>
      <w:szCs w:val="32"/>
    </w:rPr>
  </w:style>
  <w:style w:type="paragraph" w:styleId="4">
    <w:name w:val="heading 4"/>
    <w:basedOn w:val="a0"/>
    <w:next w:val="a0"/>
    <w:link w:val="40"/>
    <w:uiPriority w:val="9"/>
    <w:semiHidden/>
    <w:unhideWhenUsed/>
    <w:qFormat/>
    <w:rsid w:val="00247B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semiHidden/>
    <w:unhideWhenUsed/>
    <w:qFormat/>
    <w:rsid w:val="00247B17"/>
    <w:pPr>
      <w:keepNext/>
      <w:keepLines/>
      <w:spacing w:before="40" w:after="0"/>
      <w:outlineLvl w:val="4"/>
    </w:pPr>
    <w:rPr>
      <w:rFonts w:asciiTheme="majorHAnsi" w:eastAsiaTheme="majorEastAsia" w:hAnsiTheme="majorHAnsi" w:cstheme="majorBidi"/>
      <w:color w:val="2E74B5" w:themeColor="accent1" w:themeShade="BF"/>
    </w:rPr>
  </w:style>
  <w:style w:type="paragraph" w:styleId="9">
    <w:name w:val="heading 9"/>
    <w:basedOn w:val="a0"/>
    <w:next w:val="a0"/>
    <w:link w:val="90"/>
    <w:uiPriority w:val="9"/>
    <w:semiHidden/>
    <w:unhideWhenUsed/>
    <w:qFormat/>
    <w:rsid w:val="00247B1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475346"/>
    <w:pPr>
      <w:ind w:left="720"/>
      <w:contextualSpacing/>
    </w:pPr>
  </w:style>
  <w:style w:type="character" w:styleId="a5">
    <w:name w:val="annotation reference"/>
    <w:basedOn w:val="a1"/>
    <w:uiPriority w:val="99"/>
    <w:semiHidden/>
    <w:unhideWhenUsed/>
    <w:rsid w:val="00A63291"/>
    <w:rPr>
      <w:sz w:val="16"/>
      <w:szCs w:val="16"/>
    </w:rPr>
  </w:style>
  <w:style w:type="paragraph" w:styleId="a6">
    <w:name w:val="annotation text"/>
    <w:basedOn w:val="a0"/>
    <w:link w:val="a7"/>
    <w:uiPriority w:val="99"/>
    <w:unhideWhenUsed/>
    <w:rsid w:val="00A63291"/>
    <w:pPr>
      <w:spacing w:line="240" w:lineRule="auto"/>
    </w:pPr>
    <w:rPr>
      <w:sz w:val="20"/>
      <w:szCs w:val="20"/>
    </w:rPr>
  </w:style>
  <w:style w:type="character" w:customStyle="1" w:styleId="a7">
    <w:name w:val="批注文字 字符"/>
    <w:basedOn w:val="a1"/>
    <w:link w:val="a6"/>
    <w:uiPriority w:val="99"/>
    <w:rsid w:val="00A63291"/>
    <w:rPr>
      <w:sz w:val="20"/>
      <w:szCs w:val="20"/>
    </w:rPr>
  </w:style>
  <w:style w:type="paragraph" w:styleId="a8">
    <w:name w:val="annotation subject"/>
    <w:basedOn w:val="a6"/>
    <w:next w:val="a6"/>
    <w:link w:val="a9"/>
    <w:uiPriority w:val="99"/>
    <w:semiHidden/>
    <w:unhideWhenUsed/>
    <w:rsid w:val="00A63291"/>
    <w:rPr>
      <w:b/>
      <w:bCs/>
    </w:rPr>
  </w:style>
  <w:style w:type="character" w:customStyle="1" w:styleId="a9">
    <w:name w:val="批注主题 字符"/>
    <w:basedOn w:val="a7"/>
    <w:link w:val="a8"/>
    <w:uiPriority w:val="99"/>
    <w:semiHidden/>
    <w:rsid w:val="00A63291"/>
    <w:rPr>
      <w:b/>
      <w:bCs/>
      <w:sz w:val="20"/>
      <w:szCs w:val="20"/>
    </w:rPr>
  </w:style>
  <w:style w:type="paragraph" w:styleId="aa">
    <w:name w:val="Balloon Text"/>
    <w:basedOn w:val="a0"/>
    <w:link w:val="ab"/>
    <w:uiPriority w:val="99"/>
    <w:semiHidden/>
    <w:unhideWhenUsed/>
    <w:rsid w:val="00A63291"/>
    <w:pPr>
      <w:spacing w:after="0" w:line="240" w:lineRule="auto"/>
    </w:pPr>
    <w:rPr>
      <w:rFonts w:ascii="Segoe UI" w:hAnsi="Segoe UI" w:cs="Segoe UI"/>
      <w:sz w:val="18"/>
      <w:szCs w:val="18"/>
    </w:rPr>
  </w:style>
  <w:style w:type="character" w:customStyle="1" w:styleId="ab">
    <w:name w:val="批注框文本 字符"/>
    <w:basedOn w:val="a1"/>
    <w:link w:val="aa"/>
    <w:uiPriority w:val="99"/>
    <w:semiHidden/>
    <w:rsid w:val="00A63291"/>
    <w:rPr>
      <w:rFonts w:ascii="Segoe UI" w:hAnsi="Segoe UI" w:cs="Segoe UI"/>
      <w:sz w:val="18"/>
      <w:szCs w:val="18"/>
    </w:rPr>
  </w:style>
  <w:style w:type="paragraph" w:styleId="ac">
    <w:name w:val="header"/>
    <w:basedOn w:val="a0"/>
    <w:link w:val="ad"/>
    <w:uiPriority w:val="99"/>
    <w:unhideWhenUsed/>
    <w:rsid w:val="00810F19"/>
    <w:pPr>
      <w:tabs>
        <w:tab w:val="center" w:pos="4320"/>
        <w:tab w:val="right" w:pos="8640"/>
      </w:tabs>
      <w:spacing w:after="0" w:line="240" w:lineRule="auto"/>
    </w:pPr>
  </w:style>
  <w:style w:type="character" w:customStyle="1" w:styleId="ad">
    <w:name w:val="页眉 字符"/>
    <w:basedOn w:val="a1"/>
    <w:link w:val="ac"/>
    <w:uiPriority w:val="99"/>
    <w:rsid w:val="00810F19"/>
  </w:style>
  <w:style w:type="paragraph" w:styleId="ae">
    <w:name w:val="footer"/>
    <w:basedOn w:val="a0"/>
    <w:link w:val="af"/>
    <w:uiPriority w:val="99"/>
    <w:unhideWhenUsed/>
    <w:rsid w:val="00810F19"/>
    <w:pPr>
      <w:tabs>
        <w:tab w:val="center" w:pos="4320"/>
        <w:tab w:val="right" w:pos="8640"/>
      </w:tabs>
      <w:spacing w:after="0" w:line="240" w:lineRule="auto"/>
    </w:pPr>
  </w:style>
  <w:style w:type="character" w:customStyle="1" w:styleId="af">
    <w:name w:val="页脚 字符"/>
    <w:basedOn w:val="a1"/>
    <w:link w:val="ae"/>
    <w:uiPriority w:val="99"/>
    <w:rsid w:val="00810F19"/>
  </w:style>
  <w:style w:type="character" w:styleId="af0">
    <w:name w:val="Hyperlink"/>
    <w:basedOn w:val="a1"/>
    <w:uiPriority w:val="99"/>
    <w:unhideWhenUsed/>
    <w:rsid w:val="005658D9"/>
    <w:rPr>
      <w:color w:val="0563C1" w:themeColor="hyperlink"/>
      <w:u w:val="single"/>
    </w:rPr>
  </w:style>
  <w:style w:type="character" w:styleId="af1">
    <w:name w:val="FollowedHyperlink"/>
    <w:basedOn w:val="a1"/>
    <w:uiPriority w:val="99"/>
    <w:semiHidden/>
    <w:unhideWhenUsed/>
    <w:rsid w:val="005658D9"/>
    <w:rPr>
      <w:color w:val="954F72" w:themeColor="followedHyperlink"/>
      <w:u w:val="single"/>
    </w:rPr>
  </w:style>
  <w:style w:type="paragraph" w:styleId="af2">
    <w:name w:val="Title"/>
    <w:basedOn w:val="a0"/>
    <w:next w:val="a0"/>
    <w:link w:val="af3"/>
    <w:uiPriority w:val="10"/>
    <w:qFormat/>
    <w:rsid w:val="00687E4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3">
    <w:name w:val="标题 字符"/>
    <w:basedOn w:val="a1"/>
    <w:link w:val="af2"/>
    <w:uiPriority w:val="10"/>
    <w:rsid w:val="00687E49"/>
    <w:rPr>
      <w:rFonts w:asciiTheme="majorHAnsi" w:eastAsiaTheme="majorEastAsia" w:hAnsiTheme="majorHAnsi" w:cstheme="majorBidi"/>
      <w:spacing w:val="-10"/>
      <w:kern w:val="28"/>
      <w:sz w:val="56"/>
      <w:szCs w:val="56"/>
    </w:rPr>
  </w:style>
  <w:style w:type="character" w:customStyle="1" w:styleId="10">
    <w:name w:val="标题 1 字符"/>
    <w:basedOn w:val="a1"/>
    <w:link w:val="1"/>
    <w:uiPriority w:val="9"/>
    <w:rsid w:val="00830614"/>
    <w:rPr>
      <w:rFonts w:ascii="Times New Roman" w:eastAsia="宋体" w:hAnsi="Times New Roman" w:cs="Times New Roman"/>
      <w:b/>
      <w:bCs/>
      <w:kern w:val="44"/>
      <w:sz w:val="44"/>
      <w:szCs w:val="44"/>
    </w:rPr>
  </w:style>
  <w:style w:type="character" w:customStyle="1" w:styleId="20">
    <w:name w:val="标题 2 字符"/>
    <w:basedOn w:val="a1"/>
    <w:link w:val="2"/>
    <w:uiPriority w:val="9"/>
    <w:rsid w:val="00830614"/>
    <w:rPr>
      <w:rFonts w:asciiTheme="majorHAnsi" w:eastAsiaTheme="majorEastAsia" w:hAnsiTheme="majorHAnsi" w:cstheme="majorBidi"/>
      <w:color w:val="2E74B5" w:themeColor="accent1" w:themeShade="BF"/>
      <w:sz w:val="26"/>
      <w:szCs w:val="26"/>
    </w:rPr>
  </w:style>
  <w:style w:type="character" w:styleId="af4">
    <w:name w:val="Placeholder Text"/>
    <w:basedOn w:val="a1"/>
    <w:uiPriority w:val="99"/>
    <w:semiHidden/>
    <w:rsid w:val="00500924"/>
    <w:rPr>
      <w:color w:val="808080"/>
    </w:rPr>
  </w:style>
  <w:style w:type="character" w:styleId="af5">
    <w:name w:val="footnote reference"/>
    <w:rsid w:val="0049596A"/>
    <w:rPr>
      <w:sz w:val="20"/>
      <w:vertAlign w:val="superscript"/>
    </w:rPr>
  </w:style>
  <w:style w:type="paragraph" w:styleId="af6">
    <w:name w:val="Revision"/>
    <w:hidden/>
    <w:uiPriority w:val="99"/>
    <w:semiHidden/>
    <w:rsid w:val="00FE2FB0"/>
    <w:pPr>
      <w:spacing w:after="0" w:line="240" w:lineRule="auto"/>
    </w:pPr>
  </w:style>
  <w:style w:type="paragraph" w:styleId="af7">
    <w:name w:val="Normal (Web)"/>
    <w:basedOn w:val="a0"/>
    <w:uiPriority w:val="99"/>
    <w:unhideWhenUsed/>
    <w:rsid w:val="00E60F0D"/>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caption"/>
    <w:aliases w:val="Reference"/>
    <w:basedOn w:val="a0"/>
    <w:next w:val="a0"/>
    <w:link w:val="af9"/>
    <w:uiPriority w:val="35"/>
    <w:unhideWhenUsed/>
    <w:qFormat/>
    <w:rsid w:val="00613999"/>
    <w:pPr>
      <w:spacing w:after="200" w:line="240" w:lineRule="auto"/>
    </w:pPr>
    <w:rPr>
      <w:i/>
      <w:iCs/>
      <w:color w:val="44546A" w:themeColor="text2"/>
      <w:sz w:val="18"/>
      <w:szCs w:val="18"/>
    </w:rPr>
  </w:style>
  <w:style w:type="paragraph" w:customStyle="1" w:styleId="Default">
    <w:name w:val="Default"/>
    <w:rsid w:val="00E5193F"/>
    <w:pPr>
      <w:autoSpaceDE w:val="0"/>
      <w:autoSpaceDN w:val="0"/>
      <w:adjustRightInd w:val="0"/>
      <w:spacing w:after="0" w:line="240" w:lineRule="auto"/>
    </w:pPr>
    <w:rPr>
      <w:rFonts w:ascii="JLHFF F+ Gulliver" w:eastAsia="JLHFF F+ Gulliver" w:cs="JLHFF F+ Gulliver"/>
      <w:color w:val="000000"/>
      <w:sz w:val="24"/>
      <w:szCs w:val="24"/>
    </w:rPr>
  </w:style>
  <w:style w:type="paragraph" w:customStyle="1" w:styleId="a">
    <w:name w:val="参考文献"/>
    <w:qFormat/>
    <w:rsid w:val="00374CF5"/>
    <w:pPr>
      <w:numPr>
        <w:numId w:val="16"/>
      </w:numPr>
      <w:snapToGrid w:val="0"/>
      <w:spacing w:after="0" w:line="254" w:lineRule="auto"/>
      <w:jc w:val="both"/>
    </w:pPr>
    <w:rPr>
      <w:rFonts w:ascii="Times" w:eastAsia="Times" w:hAnsi="Times" w:cs="Times New Roman"/>
      <w:color w:val="000000"/>
      <w:kern w:val="2"/>
      <w:sz w:val="16"/>
    </w:rPr>
  </w:style>
  <w:style w:type="paragraph" w:customStyle="1" w:styleId="Figs">
    <w:name w:val="Figs"/>
    <w:basedOn w:val="4"/>
    <w:next w:val="a0"/>
    <w:link w:val="FigsChar"/>
    <w:autoRedefine/>
    <w:qFormat/>
    <w:rsid w:val="007151D9"/>
    <w:pPr>
      <w:widowControl w:val="0"/>
      <w:autoSpaceDE w:val="0"/>
      <w:autoSpaceDN w:val="0"/>
      <w:adjustRightInd w:val="0"/>
      <w:spacing w:before="0" w:line="480" w:lineRule="auto"/>
      <w:jc w:val="both"/>
    </w:pPr>
    <w:rPr>
      <w:rFonts w:ascii="Times New Roman" w:eastAsia="Times New Roman" w:hAnsi="Times New Roman" w:cs="Times New Roman"/>
      <w:i w:val="0"/>
      <w:color w:val="auto"/>
      <w:sz w:val="24"/>
      <w:szCs w:val="28"/>
    </w:rPr>
  </w:style>
  <w:style w:type="character" w:customStyle="1" w:styleId="FigsChar">
    <w:name w:val="Figs Char"/>
    <w:basedOn w:val="a1"/>
    <w:link w:val="Figs"/>
    <w:rsid w:val="007151D9"/>
    <w:rPr>
      <w:rFonts w:ascii="Times New Roman" w:eastAsia="Times New Roman" w:hAnsi="Times New Roman" w:cs="Times New Roman"/>
      <w:iCs/>
      <w:sz w:val="24"/>
      <w:szCs w:val="28"/>
    </w:rPr>
  </w:style>
  <w:style w:type="character" w:customStyle="1" w:styleId="90">
    <w:name w:val="标题 9 字符"/>
    <w:basedOn w:val="a1"/>
    <w:link w:val="9"/>
    <w:uiPriority w:val="9"/>
    <w:semiHidden/>
    <w:rsid w:val="00247B17"/>
    <w:rPr>
      <w:rFonts w:asciiTheme="majorHAnsi" w:eastAsiaTheme="majorEastAsia" w:hAnsiTheme="majorHAnsi" w:cstheme="majorBidi"/>
      <w:i/>
      <w:iCs/>
      <w:color w:val="272727" w:themeColor="text1" w:themeTint="D8"/>
      <w:sz w:val="21"/>
      <w:szCs w:val="21"/>
    </w:rPr>
  </w:style>
  <w:style w:type="character" w:customStyle="1" w:styleId="50">
    <w:name w:val="标题 5 字符"/>
    <w:basedOn w:val="a1"/>
    <w:link w:val="5"/>
    <w:uiPriority w:val="9"/>
    <w:semiHidden/>
    <w:rsid w:val="00247B17"/>
    <w:rPr>
      <w:rFonts w:asciiTheme="majorHAnsi" w:eastAsiaTheme="majorEastAsia" w:hAnsiTheme="majorHAnsi" w:cstheme="majorBidi"/>
      <w:color w:val="2E74B5" w:themeColor="accent1" w:themeShade="BF"/>
    </w:rPr>
  </w:style>
  <w:style w:type="character" w:customStyle="1" w:styleId="40">
    <w:name w:val="标题 4 字符"/>
    <w:basedOn w:val="a1"/>
    <w:link w:val="4"/>
    <w:uiPriority w:val="9"/>
    <w:semiHidden/>
    <w:rsid w:val="00247B17"/>
    <w:rPr>
      <w:rFonts w:asciiTheme="majorHAnsi" w:eastAsiaTheme="majorEastAsia" w:hAnsiTheme="majorHAnsi" w:cstheme="majorBidi"/>
      <w:i/>
      <w:iCs/>
      <w:color w:val="2E74B5" w:themeColor="accent1" w:themeShade="BF"/>
    </w:rPr>
  </w:style>
  <w:style w:type="paragraph" w:styleId="afa">
    <w:name w:val="Document Map"/>
    <w:basedOn w:val="a0"/>
    <w:link w:val="afb"/>
    <w:uiPriority w:val="99"/>
    <w:semiHidden/>
    <w:unhideWhenUsed/>
    <w:rsid w:val="000200FF"/>
    <w:pPr>
      <w:spacing w:after="0" w:line="240" w:lineRule="auto"/>
    </w:pPr>
    <w:rPr>
      <w:rFonts w:ascii="Times New Roman" w:hAnsi="Times New Roman" w:cs="Times New Roman"/>
      <w:sz w:val="24"/>
      <w:szCs w:val="24"/>
    </w:rPr>
  </w:style>
  <w:style w:type="character" w:customStyle="1" w:styleId="afb">
    <w:name w:val="文档结构图 字符"/>
    <w:basedOn w:val="a1"/>
    <w:link w:val="afa"/>
    <w:uiPriority w:val="99"/>
    <w:semiHidden/>
    <w:rsid w:val="000200FF"/>
    <w:rPr>
      <w:rFonts w:ascii="Times New Roman" w:hAnsi="Times New Roman" w:cs="Times New Roman"/>
      <w:sz w:val="24"/>
      <w:szCs w:val="24"/>
    </w:rPr>
  </w:style>
  <w:style w:type="paragraph" w:customStyle="1" w:styleId="EndNoteBibliographyTitle">
    <w:name w:val="EndNote Bibliography Title"/>
    <w:basedOn w:val="a0"/>
    <w:link w:val="EndNoteBibliographyTitleChar"/>
    <w:rsid w:val="006E1C0F"/>
    <w:pPr>
      <w:spacing w:after="0"/>
      <w:jc w:val="center"/>
    </w:pPr>
    <w:rPr>
      <w:rFonts w:ascii="Calibri" w:hAnsi="Calibri" w:cs="Calibri"/>
      <w:noProof/>
    </w:rPr>
  </w:style>
  <w:style w:type="character" w:customStyle="1" w:styleId="EndNoteBibliographyTitleChar">
    <w:name w:val="EndNote Bibliography Title Char"/>
    <w:basedOn w:val="a1"/>
    <w:link w:val="EndNoteBibliographyTitle"/>
    <w:rsid w:val="006E1C0F"/>
    <w:rPr>
      <w:rFonts w:ascii="Calibri" w:hAnsi="Calibri" w:cs="Calibri"/>
      <w:noProof/>
    </w:rPr>
  </w:style>
  <w:style w:type="paragraph" w:customStyle="1" w:styleId="EndNoteBibliography">
    <w:name w:val="EndNote Bibliography"/>
    <w:basedOn w:val="a0"/>
    <w:link w:val="EndNoteBibliographyChar"/>
    <w:rsid w:val="006E1C0F"/>
    <w:pPr>
      <w:spacing w:line="240" w:lineRule="auto"/>
    </w:pPr>
    <w:rPr>
      <w:rFonts w:ascii="Calibri" w:hAnsi="Calibri" w:cs="Calibri"/>
      <w:noProof/>
    </w:rPr>
  </w:style>
  <w:style w:type="character" w:customStyle="1" w:styleId="EndNoteBibliographyChar">
    <w:name w:val="EndNote Bibliography Char"/>
    <w:basedOn w:val="a1"/>
    <w:link w:val="EndNoteBibliography"/>
    <w:rsid w:val="006E1C0F"/>
    <w:rPr>
      <w:rFonts w:ascii="Calibri" w:hAnsi="Calibri" w:cs="Calibri"/>
      <w:noProof/>
    </w:rPr>
  </w:style>
  <w:style w:type="table" w:styleId="afc">
    <w:name w:val="Light List"/>
    <w:basedOn w:val="a2"/>
    <w:uiPriority w:val="61"/>
    <w:rsid w:val="007B69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1">
    <w:name w:val="List Table 2"/>
    <w:basedOn w:val="a2"/>
    <w:uiPriority w:val="47"/>
    <w:rsid w:val="007B692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22">
    <w:name w:val="Body Text 2"/>
    <w:basedOn w:val="a0"/>
    <w:link w:val="23"/>
    <w:rsid w:val="00451E33"/>
    <w:pPr>
      <w:spacing w:after="120" w:line="480" w:lineRule="auto"/>
    </w:pPr>
    <w:rPr>
      <w:rFonts w:ascii="Times New Roman" w:eastAsia="宋体" w:hAnsi="Times New Roman" w:cs="Times New Roman"/>
      <w:sz w:val="24"/>
      <w:szCs w:val="24"/>
    </w:rPr>
  </w:style>
  <w:style w:type="character" w:customStyle="1" w:styleId="23">
    <w:name w:val="正文文本 2 字符"/>
    <w:basedOn w:val="a1"/>
    <w:link w:val="22"/>
    <w:rsid w:val="00451E33"/>
    <w:rPr>
      <w:rFonts w:ascii="Times New Roman" w:eastAsia="宋体" w:hAnsi="Times New Roman" w:cs="Times New Roman"/>
      <w:sz w:val="24"/>
      <w:szCs w:val="24"/>
    </w:rPr>
  </w:style>
  <w:style w:type="paragraph" w:styleId="afd">
    <w:name w:val="Body Text"/>
    <w:basedOn w:val="a0"/>
    <w:link w:val="afe"/>
    <w:rsid w:val="00451E33"/>
    <w:pPr>
      <w:spacing w:after="120" w:line="240" w:lineRule="auto"/>
    </w:pPr>
    <w:rPr>
      <w:rFonts w:ascii="Times New Roman" w:eastAsia="宋体" w:hAnsi="Times New Roman" w:cs="Times New Roman"/>
      <w:sz w:val="24"/>
      <w:szCs w:val="24"/>
    </w:rPr>
  </w:style>
  <w:style w:type="character" w:customStyle="1" w:styleId="afe">
    <w:name w:val="正文文本 字符"/>
    <w:basedOn w:val="a1"/>
    <w:link w:val="afd"/>
    <w:rsid w:val="00451E33"/>
    <w:rPr>
      <w:rFonts w:ascii="Times New Roman" w:eastAsia="宋体" w:hAnsi="Times New Roman" w:cs="Times New Roman"/>
      <w:sz w:val="24"/>
      <w:szCs w:val="24"/>
    </w:rPr>
  </w:style>
  <w:style w:type="character" w:customStyle="1" w:styleId="Affix">
    <w:name w:val="Affix"/>
    <w:rsid w:val="00451E33"/>
    <w:rPr>
      <w:rFonts w:ascii="Times New Roman" w:hAnsi="Times New Roman"/>
      <w:sz w:val="24"/>
      <w:szCs w:val="20"/>
    </w:rPr>
  </w:style>
  <w:style w:type="character" w:customStyle="1" w:styleId="af9">
    <w:name w:val="题注 字符"/>
    <w:aliases w:val="Reference 字符"/>
    <w:basedOn w:val="a1"/>
    <w:link w:val="af8"/>
    <w:uiPriority w:val="35"/>
    <w:rsid w:val="00DA396D"/>
    <w:rPr>
      <w:i/>
      <w:iCs/>
      <w:color w:val="44546A" w:themeColor="text2"/>
      <w:sz w:val="18"/>
      <w:szCs w:val="18"/>
    </w:rPr>
  </w:style>
  <w:style w:type="table" w:customStyle="1" w:styleId="210">
    <w:name w:val="清单表 21"/>
    <w:basedOn w:val="a2"/>
    <w:next w:val="21"/>
    <w:uiPriority w:val="47"/>
    <w:rsid w:val="00474910"/>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MTDisplayEquation">
    <w:name w:val="MTDisplayEquation"/>
    <w:basedOn w:val="a0"/>
    <w:next w:val="a0"/>
    <w:link w:val="MTDisplayEquationChar"/>
    <w:rsid w:val="007000D0"/>
    <w:pPr>
      <w:widowControl w:val="0"/>
      <w:tabs>
        <w:tab w:val="center" w:pos="4820"/>
        <w:tab w:val="right" w:pos="9640"/>
      </w:tabs>
      <w:autoSpaceDE w:val="0"/>
      <w:autoSpaceDN w:val="0"/>
      <w:adjustRightInd w:val="0"/>
      <w:spacing w:after="0" w:line="480" w:lineRule="auto"/>
      <w:jc w:val="both"/>
    </w:pPr>
    <w:rPr>
      <w:rFonts w:ascii="Times New Roman" w:eastAsia="宋体" w:hAnsi="Times New Roman" w:cs="Times New Roman"/>
      <w:kern w:val="2"/>
      <w:sz w:val="24"/>
      <w:szCs w:val="24"/>
    </w:rPr>
  </w:style>
  <w:style w:type="character" w:customStyle="1" w:styleId="MTDisplayEquationChar">
    <w:name w:val="MTDisplayEquation Char"/>
    <w:basedOn w:val="a1"/>
    <w:link w:val="MTDisplayEquation"/>
    <w:rsid w:val="007000D0"/>
    <w:rPr>
      <w:rFonts w:ascii="Times New Roman" w:eastAsia="宋体" w:hAnsi="Times New Roman" w:cs="Times New Roman"/>
      <w:kern w:val="2"/>
      <w:sz w:val="24"/>
      <w:szCs w:val="24"/>
    </w:rPr>
  </w:style>
  <w:style w:type="character" w:customStyle="1" w:styleId="MTEquationSection">
    <w:name w:val="MTEquationSection"/>
    <w:basedOn w:val="a1"/>
    <w:rsid w:val="00F24265"/>
    <w:rPr>
      <w:rFonts w:ascii="Times New Roman" w:eastAsia="宋体" w:hAnsi="Times New Roman" w:cs="Times New Roman"/>
      <w:b/>
      <w:bCs/>
      <w:vanish/>
      <w:color w:val="FF0000"/>
      <w:spacing w:val="0"/>
      <w:kern w:val="2"/>
      <w:sz w:val="32"/>
      <w:szCs w:val="36"/>
    </w:rPr>
  </w:style>
  <w:style w:type="table" w:customStyle="1" w:styleId="211">
    <w:name w:val="清单表 211"/>
    <w:basedOn w:val="a2"/>
    <w:next w:val="21"/>
    <w:uiPriority w:val="47"/>
    <w:rsid w:val="00F738DE"/>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30">
    <w:name w:val="标题 3 字符"/>
    <w:basedOn w:val="a1"/>
    <w:link w:val="3"/>
    <w:uiPriority w:val="9"/>
    <w:rsid w:val="00F46BCC"/>
    <w:rPr>
      <w:b/>
      <w:bCs/>
      <w:sz w:val="32"/>
      <w:szCs w:val="32"/>
    </w:rPr>
  </w:style>
  <w:style w:type="character" w:customStyle="1" w:styleId="UnresolvedMention">
    <w:name w:val="Unresolved Mention"/>
    <w:basedOn w:val="a1"/>
    <w:uiPriority w:val="99"/>
    <w:semiHidden/>
    <w:unhideWhenUsed/>
    <w:rsid w:val="00440ABB"/>
    <w:rPr>
      <w:color w:val="605E5C"/>
      <w:shd w:val="clear" w:color="auto" w:fill="E1DFDD"/>
    </w:rPr>
  </w:style>
  <w:style w:type="table" w:styleId="aff">
    <w:name w:val="Table Grid"/>
    <w:basedOn w:val="a2"/>
    <w:uiPriority w:val="59"/>
    <w:rsid w:val="006755C6"/>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2"/>
    <w:next w:val="aff"/>
    <w:uiPriority w:val="39"/>
    <w:rsid w:val="00716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518030">
      <w:bodyDiv w:val="1"/>
      <w:marLeft w:val="0"/>
      <w:marRight w:val="0"/>
      <w:marTop w:val="0"/>
      <w:marBottom w:val="0"/>
      <w:divBdr>
        <w:top w:val="none" w:sz="0" w:space="0" w:color="auto"/>
        <w:left w:val="none" w:sz="0" w:space="0" w:color="auto"/>
        <w:bottom w:val="none" w:sz="0" w:space="0" w:color="auto"/>
        <w:right w:val="none" w:sz="0" w:space="0" w:color="auto"/>
      </w:divBdr>
    </w:div>
    <w:div w:id="425200833">
      <w:bodyDiv w:val="1"/>
      <w:marLeft w:val="0"/>
      <w:marRight w:val="0"/>
      <w:marTop w:val="0"/>
      <w:marBottom w:val="0"/>
      <w:divBdr>
        <w:top w:val="none" w:sz="0" w:space="0" w:color="auto"/>
        <w:left w:val="none" w:sz="0" w:space="0" w:color="auto"/>
        <w:bottom w:val="none" w:sz="0" w:space="0" w:color="auto"/>
        <w:right w:val="none" w:sz="0" w:space="0" w:color="auto"/>
      </w:divBdr>
    </w:div>
    <w:div w:id="639311791">
      <w:bodyDiv w:val="1"/>
      <w:marLeft w:val="0"/>
      <w:marRight w:val="0"/>
      <w:marTop w:val="0"/>
      <w:marBottom w:val="0"/>
      <w:divBdr>
        <w:top w:val="none" w:sz="0" w:space="0" w:color="auto"/>
        <w:left w:val="none" w:sz="0" w:space="0" w:color="auto"/>
        <w:bottom w:val="none" w:sz="0" w:space="0" w:color="auto"/>
        <w:right w:val="none" w:sz="0" w:space="0" w:color="auto"/>
      </w:divBdr>
    </w:div>
    <w:div w:id="690687196">
      <w:bodyDiv w:val="1"/>
      <w:marLeft w:val="0"/>
      <w:marRight w:val="0"/>
      <w:marTop w:val="0"/>
      <w:marBottom w:val="0"/>
      <w:divBdr>
        <w:top w:val="none" w:sz="0" w:space="0" w:color="auto"/>
        <w:left w:val="none" w:sz="0" w:space="0" w:color="auto"/>
        <w:bottom w:val="none" w:sz="0" w:space="0" w:color="auto"/>
        <w:right w:val="none" w:sz="0" w:space="0" w:color="auto"/>
      </w:divBdr>
    </w:div>
    <w:div w:id="734814724">
      <w:bodyDiv w:val="1"/>
      <w:marLeft w:val="0"/>
      <w:marRight w:val="0"/>
      <w:marTop w:val="0"/>
      <w:marBottom w:val="0"/>
      <w:divBdr>
        <w:top w:val="none" w:sz="0" w:space="0" w:color="auto"/>
        <w:left w:val="none" w:sz="0" w:space="0" w:color="auto"/>
        <w:bottom w:val="none" w:sz="0" w:space="0" w:color="auto"/>
        <w:right w:val="none" w:sz="0" w:space="0" w:color="auto"/>
      </w:divBdr>
    </w:div>
    <w:div w:id="1169633907">
      <w:bodyDiv w:val="1"/>
      <w:marLeft w:val="0"/>
      <w:marRight w:val="0"/>
      <w:marTop w:val="0"/>
      <w:marBottom w:val="0"/>
      <w:divBdr>
        <w:top w:val="none" w:sz="0" w:space="0" w:color="auto"/>
        <w:left w:val="none" w:sz="0" w:space="0" w:color="auto"/>
        <w:bottom w:val="none" w:sz="0" w:space="0" w:color="auto"/>
        <w:right w:val="none" w:sz="0" w:space="0" w:color="auto"/>
      </w:divBdr>
    </w:div>
    <w:div w:id="1515877576">
      <w:bodyDiv w:val="1"/>
      <w:marLeft w:val="0"/>
      <w:marRight w:val="0"/>
      <w:marTop w:val="0"/>
      <w:marBottom w:val="0"/>
      <w:divBdr>
        <w:top w:val="none" w:sz="0" w:space="0" w:color="auto"/>
        <w:left w:val="none" w:sz="0" w:space="0" w:color="auto"/>
        <w:bottom w:val="none" w:sz="0" w:space="0" w:color="auto"/>
        <w:right w:val="none" w:sz="0" w:space="0" w:color="auto"/>
      </w:divBdr>
    </w:div>
    <w:div w:id="1635793803">
      <w:bodyDiv w:val="1"/>
      <w:marLeft w:val="0"/>
      <w:marRight w:val="0"/>
      <w:marTop w:val="0"/>
      <w:marBottom w:val="0"/>
      <w:divBdr>
        <w:top w:val="none" w:sz="0" w:space="0" w:color="auto"/>
        <w:left w:val="none" w:sz="0" w:space="0" w:color="auto"/>
        <w:bottom w:val="none" w:sz="0" w:space="0" w:color="auto"/>
        <w:right w:val="none" w:sz="0" w:space="0" w:color="auto"/>
      </w:divBdr>
    </w:div>
    <w:div w:id="1837109834">
      <w:bodyDiv w:val="1"/>
      <w:marLeft w:val="0"/>
      <w:marRight w:val="0"/>
      <w:marTop w:val="0"/>
      <w:marBottom w:val="0"/>
      <w:divBdr>
        <w:top w:val="none" w:sz="0" w:space="0" w:color="auto"/>
        <w:left w:val="none" w:sz="0" w:space="0" w:color="auto"/>
        <w:bottom w:val="none" w:sz="0" w:space="0" w:color="auto"/>
        <w:right w:val="none" w:sz="0" w:space="0" w:color="auto"/>
      </w:divBdr>
    </w:div>
    <w:div w:id="1890997759">
      <w:bodyDiv w:val="1"/>
      <w:marLeft w:val="0"/>
      <w:marRight w:val="0"/>
      <w:marTop w:val="0"/>
      <w:marBottom w:val="0"/>
      <w:divBdr>
        <w:top w:val="none" w:sz="0" w:space="0" w:color="auto"/>
        <w:left w:val="none" w:sz="0" w:space="0" w:color="auto"/>
        <w:bottom w:val="none" w:sz="0" w:space="0" w:color="auto"/>
        <w:right w:val="none" w:sz="0" w:space="0" w:color="auto"/>
      </w:divBdr>
    </w:div>
    <w:div w:id="1914121049">
      <w:bodyDiv w:val="1"/>
      <w:marLeft w:val="0"/>
      <w:marRight w:val="0"/>
      <w:marTop w:val="0"/>
      <w:marBottom w:val="0"/>
      <w:divBdr>
        <w:top w:val="none" w:sz="0" w:space="0" w:color="auto"/>
        <w:left w:val="none" w:sz="0" w:space="0" w:color="auto"/>
        <w:bottom w:val="none" w:sz="0" w:space="0" w:color="auto"/>
        <w:right w:val="none" w:sz="0" w:space="0" w:color="auto"/>
      </w:divBdr>
    </w:div>
    <w:div w:id="2071685102">
      <w:bodyDiv w:val="1"/>
      <w:marLeft w:val="0"/>
      <w:marRight w:val="0"/>
      <w:marTop w:val="0"/>
      <w:marBottom w:val="0"/>
      <w:divBdr>
        <w:top w:val="none" w:sz="0" w:space="0" w:color="auto"/>
        <w:left w:val="none" w:sz="0" w:space="0" w:color="auto"/>
        <w:bottom w:val="none" w:sz="0" w:space="0" w:color="auto"/>
        <w:right w:val="none" w:sz="0" w:space="0" w:color="auto"/>
      </w:divBdr>
    </w:div>
    <w:div w:id="2072192346">
      <w:bodyDiv w:val="1"/>
      <w:marLeft w:val="0"/>
      <w:marRight w:val="0"/>
      <w:marTop w:val="0"/>
      <w:marBottom w:val="0"/>
      <w:divBdr>
        <w:top w:val="none" w:sz="0" w:space="0" w:color="auto"/>
        <w:left w:val="none" w:sz="0" w:space="0" w:color="auto"/>
        <w:bottom w:val="none" w:sz="0" w:space="0" w:color="auto"/>
        <w:right w:val="none" w:sz="0" w:space="0" w:color="auto"/>
      </w:divBdr>
    </w:div>
    <w:div w:id="211126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fontTable" Target="fontTable.xm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6146C-9CA0-4EEF-A5D6-8A516F851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TotalTime>
  <Pages>33</Pages>
  <Words>13423</Words>
  <Characters>76516</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PKU</Company>
  <LinksUpToDate>false</LinksUpToDate>
  <CharactersWithSpaces>89760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Plasma</dc:creator>
  <cp:keywords/>
  <dc:description/>
  <cp:lastModifiedBy>chen</cp:lastModifiedBy>
  <cp:revision>29</cp:revision>
  <cp:lastPrinted>2020-04-06T02:16:00Z</cp:lastPrinted>
  <dcterms:created xsi:type="dcterms:W3CDTF">2021-09-19T04:29:00Z</dcterms:created>
  <dcterms:modified xsi:type="dcterms:W3CDTF">2021-09-22T03:35:00Z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