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51648" w14:textId="77777777" w:rsidR="007049C7" w:rsidRPr="00D25505" w:rsidRDefault="007049C7" w:rsidP="00151F89">
      <w:pPr>
        <w:spacing w:line="480" w:lineRule="auto"/>
        <w:jc w:val="center"/>
        <w:rPr>
          <w:rFonts w:ascii="Times New Roman" w:hAnsi="Times New Roman" w:cs="Times New Roman"/>
          <w:b/>
          <w:bCs/>
          <w:sz w:val="24"/>
          <w:szCs w:val="24"/>
          <w:lang w:val="en-GB"/>
        </w:rPr>
      </w:pPr>
      <w:bookmarkStart w:id="0" w:name="_Hlk98331193"/>
      <w:bookmarkStart w:id="1" w:name="_Toc46345093"/>
      <w:bookmarkStart w:id="2" w:name="_Toc49741186"/>
      <w:bookmarkStart w:id="3" w:name="_Toc52881615"/>
      <w:r w:rsidRPr="00D25505">
        <w:rPr>
          <w:rFonts w:ascii="Times New Roman" w:hAnsi="Times New Roman" w:cs="Times New Roman"/>
          <w:b/>
          <w:bCs/>
          <w:sz w:val="24"/>
          <w:szCs w:val="24"/>
          <w:lang w:val="en-GB"/>
        </w:rPr>
        <w:t>Enhanced erosion resistance of anti-reflective TiO</w:t>
      </w:r>
      <w:r w:rsidRPr="00D25505">
        <w:rPr>
          <w:rFonts w:ascii="Times New Roman" w:hAnsi="Times New Roman" w:cs="Times New Roman"/>
          <w:b/>
          <w:bCs/>
          <w:sz w:val="24"/>
          <w:szCs w:val="24"/>
          <w:vertAlign w:val="subscript"/>
          <w:lang w:val="en-GB"/>
        </w:rPr>
        <w:t>2</w:t>
      </w:r>
      <w:r w:rsidRPr="00D25505">
        <w:rPr>
          <w:rFonts w:ascii="Times New Roman" w:hAnsi="Times New Roman" w:cs="Times New Roman"/>
          <w:b/>
          <w:bCs/>
          <w:sz w:val="24"/>
          <w:szCs w:val="24"/>
          <w:lang w:val="en-GB"/>
        </w:rPr>
        <w:t>/SiO</w:t>
      </w:r>
      <w:r w:rsidRPr="00D25505">
        <w:rPr>
          <w:rFonts w:ascii="Times New Roman" w:hAnsi="Times New Roman" w:cs="Times New Roman"/>
          <w:b/>
          <w:bCs/>
          <w:sz w:val="24"/>
          <w:szCs w:val="24"/>
          <w:vertAlign w:val="subscript"/>
          <w:lang w:val="en-GB"/>
        </w:rPr>
        <w:t>2</w:t>
      </w:r>
      <w:r w:rsidRPr="00D25505">
        <w:rPr>
          <w:rFonts w:ascii="Times New Roman" w:hAnsi="Times New Roman" w:cs="Times New Roman"/>
          <w:b/>
          <w:bCs/>
          <w:sz w:val="24"/>
          <w:szCs w:val="24"/>
          <w:lang w:val="en-GB"/>
        </w:rPr>
        <w:t xml:space="preserve"> coatings induced by Zr-oxide doping</w:t>
      </w:r>
    </w:p>
    <w:p w14:paraId="0634B2EF" w14:textId="77777777" w:rsidR="007049C7" w:rsidRPr="00D25505" w:rsidRDefault="007049C7" w:rsidP="00151F89">
      <w:pPr>
        <w:spacing w:line="480" w:lineRule="auto"/>
        <w:jc w:val="center"/>
        <w:rPr>
          <w:rFonts w:ascii="Times New Roman" w:hAnsi="Times New Roman" w:cs="Times New Roman"/>
          <w:b/>
          <w:bCs/>
          <w:sz w:val="24"/>
          <w:szCs w:val="24"/>
          <w:lang w:val="en-GB"/>
        </w:rPr>
      </w:pPr>
    </w:p>
    <w:p w14:paraId="2EC12815" w14:textId="77777777" w:rsidR="007049C7" w:rsidRPr="00D25505" w:rsidRDefault="007049C7" w:rsidP="00151F89">
      <w:pPr>
        <w:spacing w:line="480" w:lineRule="auto"/>
        <w:jc w:val="center"/>
        <w:rPr>
          <w:rFonts w:ascii="Times New Roman" w:hAnsi="Times New Roman" w:cs="Times New Roman"/>
          <w:sz w:val="24"/>
          <w:szCs w:val="24"/>
          <w:vertAlign w:val="superscript"/>
        </w:rPr>
      </w:pPr>
      <w:r w:rsidRPr="00D25505">
        <w:rPr>
          <w:rFonts w:ascii="Times New Roman" w:hAnsi="Times New Roman" w:cs="Times New Roman"/>
          <w:sz w:val="24"/>
          <w:szCs w:val="24"/>
        </w:rPr>
        <w:t xml:space="preserve">Dario F. Zambrano-Mera </w:t>
      </w:r>
      <w:r w:rsidRPr="00D25505">
        <w:rPr>
          <w:rFonts w:ascii="Times New Roman" w:hAnsi="Times New Roman" w:cs="Times New Roman"/>
          <w:sz w:val="24"/>
          <w:szCs w:val="24"/>
          <w:vertAlign w:val="superscript"/>
        </w:rPr>
        <w:t>a, *</w:t>
      </w:r>
      <w:r w:rsidRPr="00D25505">
        <w:rPr>
          <w:rFonts w:ascii="Times New Roman" w:hAnsi="Times New Roman" w:cs="Times New Roman"/>
          <w:sz w:val="24"/>
          <w:szCs w:val="24"/>
        </w:rPr>
        <w:t xml:space="preserve">, Rodrigo Espinoza-González </w:t>
      </w:r>
      <w:r w:rsidRPr="00D25505">
        <w:rPr>
          <w:rFonts w:ascii="Times New Roman" w:hAnsi="Times New Roman" w:cs="Times New Roman"/>
          <w:sz w:val="24"/>
          <w:szCs w:val="24"/>
          <w:vertAlign w:val="superscript"/>
        </w:rPr>
        <w:t>a</w:t>
      </w:r>
      <w:r w:rsidRPr="00D25505">
        <w:rPr>
          <w:rFonts w:ascii="Times New Roman" w:hAnsi="Times New Roman" w:cs="Times New Roman"/>
          <w:sz w:val="24"/>
          <w:szCs w:val="24"/>
        </w:rPr>
        <w:t>, Andreas Rosenkranz</w:t>
      </w:r>
      <w:r w:rsidRPr="00D25505">
        <w:rPr>
          <w:rFonts w:ascii="Times New Roman" w:hAnsi="Times New Roman" w:cs="Times New Roman"/>
          <w:sz w:val="24"/>
          <w:szCs w:val="24"/>
          <w:vertAlign w:val="superscript"/>
        </w:rPr>
        <w:t xml:space="preserve"> a</w:t>
      </w:r>
      <w:r w:rsidRPr="00D25505">
        <w:rPr>
          <w:rFonts w:ascii="Times New Roman" w:hAnsi="Times New Roman" w:cs="Times New Roman"/>
          <w:sz w:val="24"/>
          <w:szCs w:val="24"/>
        </w:rPr>
        <w:t xml:space="preserve">, Terry J. Harvey </w:t>
      </w:r>
      <w:r w:rsidRPr="00D25505">
        <w:rPr>
          <w:rFonts w:ascii="Times New Roman" w:hAnsi="Times New Roman" w:cs="Times New Roman"/>
          <w:sz w:val="24"/>
          <w:szCs w:val="24"/>
          <w:vertAlign w:val="superscript"/>
        </w:rPr>
        <w:t xml:space="preserve">b, </w:t>
      </w:r>
      <w:r w:rsidRPr="00D25505">
        <w:rPr>
          <w:rFonts w:ascii="Times New Roman" w:hAnsi="Times New Roman" w:cs="Times New Roman"/>
          <w:sz w:val="24"/>
          <w:szCs w:val="24"/>
        </w:rPr>
        <w:t xml:space="preserve">Tomas Polcar </w:t>
      </w:r>
      <w:r w:rsidRPr="00D25505">
        <w:rPr>
          <w:rFonts w:ascii="Times New Roman" w:hAnsi="Times New Roman" w:cs="Times New Roman"/>
          <w:sz w:val="24"/>
          <w:szCs w:val="24"/>
          <w:vertAlign w:val="superscript"/>
        </w:rPr>
        <w:t>b, c</w:t>
      </w:r>
      <w:r w:rsidRPr="00D25505">
        <w:rPr>
          <w:rFonts w:ascii="Times New Roman" w:hAnsi="Times New Roman" w:cs="Times New Roman"/>
          <w:sz w:val="24"/>
          <w:szCs w:val="24"/>
        </w:rPr>
        <w:t>, Paulina Valenzuela</w:t>
      </w:r>
      <w:r w:rsidRPr="00D25505">
        <w:rPr>
          <w:rFonts w:ascii="Times New Roman" w:hAnsi="Times New Roman" w:cs="Times New Roman"/>
          <w:sz w:val="24"/>
          <w:szCs w:val="24"/>
          <w:vertAlign w:val="superscript"/>
        </w:rPr>
        <w:t xml:space="preserve"> d</w:t>
      </w:r>
      <w:r w:rsidRPr="00D25505">
        <w:rPr>
          <w:rFonts w:ascii="Times New Roman" w:hAnsi="Times New Roman" w:cs="Times New Roman"/>
          <w:sz w:val="24"/>
          <w:szCs w:val="24"/>
        </w:rPr>
        <w:t xml:space="preserve">, William Gacitúa </w:t>
      </w:r>
      <w:r w:rsidRPr="00D25505">
        <w:rPr>
          <w:rFonts w:ascii="Times New Roman" w:hAnsi="Times New Roman" w:cs="Times New Roman"/>
          <w:sz w:val="24"/>
          <w:szCs w:val="24"/>
          <w:vertAlign w:val="superscript"/>
        </w:rPr>
        <w:t>d</w:t>
      </w:r>
    </w:p>
    <w:p w14:paraId="432B7C61" w14:textId="77777777" w:rsidR="007049C7" w:rsidRPr="00D25505" w:rsidRDefault="007049C7" w:rsidP="00151F89">
      <w:pPr>
        <w:spacing w:line="480" w:lineRule="auto"/>
        <w:jc w:val="center"/>
        <w:rPr>
          <w:rFonts w:ascii="Times New Roman" w:hAnsi="Times New Roman" w:cs="Times New Roman"/>
          <w:sz w:val="24"/>
          <w:szCs w:val="24"/>
        </w:rPr>
      </w:pPr>
    </w:p>
    <w:p w14:paraId="764F6B67" w14:textId="77777777" w:rsidR="007049C7" w:rsidRPr="00D25505" w:rsidRDefault="007049C7" w:rsidP="00151F89">
      <w:pPr>
        <w:spacing w:line="480" w:lineRule="auto"/>
        <w:jc w:val="both"/>
        <w:rPr>
          <w:rFonts w:ascii="Times New Roman" w:hAnsi="Times New Roman" w:cs="Times New Roman"/>
          <w:sz w:val="24"/>
          <w:szCs w:val="24"/>
        </w:rPr>
      </w:pPr>
      <w:r w:rsidRPr="00D25505">
        <w:rPr>
          <w:rFonts w:ascii="Times New Roman" w:hAnsi="Times New Roman" w:cs="Times New Roman"/>
          <w:sz w:val="24"/>
          <w:szCs w:val="24"/>
          <w:vertAlign w:val="superscript"/>
        </w:rPr>
        <w:t xml:space="preserve">a </w:t>
      </w:r>
      <w:r w:rsidRPr="00D25505">
        <w:rPr>
          <w:rFonts w:ascii="Times New Roman" w:hAnsi="Times New Roman" w:cs="Times New Roman"/>
          <w:sz w:val="24"/>
          <w:szCs w:val="24"/>
        </w:rPr>
        <w:t>Departamento de Ingeniería Química, Biotecnología y Materiales, Facultad de Ciencias Físicas y Matemáticas, Universidad de Chile, Chile</w:t>
      </w:r>
    </w:p>
    <w:p w14:paraId="5FD84A46" w14:textId="77777777"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vertAlign w:val="superscript"/>
          <w:lang w:val="en-GB"/>
        </w:rPr>
        <w:t xml:space="preserve">b </w:t>
      </w:r>
      <w:r w:rsidRPr="00D25505">
        <w:rPr>
          <w:rFonts w:ascii="Times New Roman" w:hAnsi="Times New Roman" w:cs="Times New Roman"/>
          <w:sz w:val="24"/>
          <w:szCs w:val="24"/>
          <w:lang w:val="en-GB"/>
        </w:rPr>
        <w:t>National Centre for Advanced Tribology at Southampton (</w:t>
      </w:r>
      <w:proofErr w:type="spellStart"/>
      <w:r w:rsidRPr="00D25505">
        <w:rPr>
          <w:rFonts w:ascii="Times New Roman" w:hAnsi="Times New Roman" w:cs="Times New Roman"/>
          <w:sz w:val="24"/>
          <w:szCs w:val="24"/>
          <w:lang w:val="en-GB"/>
        </w:rPr>
        <w:t>nCATS</w:t>
      </w:r>
      <w:proofErr w:type="spellEnd"/>
      <w:r w:rsidRPr="00D25505">
        <w:rPr>
          <w:rFonts w:ascii="Times New Roman" w:hAnsi="Times New Roman" w:cs="Times New Roman"/>
          <w:sz w:val="24"/>
          <w:szCs w:val="24"/>
          <w:lang w:val="en-GB"/>
        </w:rPr>
        <w:t>), University of Southampton, Southampton, SO17 1BJ, UK</w:t>
      </w:r>
    </w:p>
    <w:p w14:paraId="07A64303" w14:textId="77777777"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vertAlign w:val="superscript"/>
          <w:lang w:val="en-GB"/>
        </w:rPr>
        <w:t xml:space="preserve">c </w:t>
      </w:r>
      <w:r w:rsidRPr="00D25505">
        <w:rPr>
          <w:rFonts w:ascii="Times New Roman" w:hAnsi="Times New Roman" w:cs="Times New Roman"/>
          <w:sz w:val="24"/>
          <w:szCs w:val="24"/>
          <w:lang w:val="en-GB"/>
        </w:rPr>
        <w:t xml:space="preserve">Advanced Materials Group, Department of Control Engineering, Czech Technical University in Prague, </w:t>
      </w:r>
      <w:proofErr w:type="spellStart"/>
      <w:r w:rsidRPr="00D25505">
        <w:rPr>
          <w:rFonts w:ascii="Times New Roman" w:hAnsi="Times New Roman" w:cs="Times New Roman"/>
          <w:sz w:val="24"/>
          <w:szCs w:val="24"/>
          <w:lang w:val="en-GB"/>
        </w:rPr>
        <w:t>Technická</w:t>
      </w:r>
      <w:proofErr w:type="spellEnd"/>
      <w:r w:rsidRPr="00D25505">
        <w:rPr>
          <w:rFonts w:ascii="Times New Roman" w:hAnsi="Times New Roman" w:cs="Times New Roman"/>
          <w:sz w:val="24"/>
          <w:szCs w:val="24"/>
          <w:lang w:val="en-GB"/>
        </w:rPr>
        <w:t xml:space="preserve"> 2, 16000, Prague 6, Czech Republic</w:t>
      </w:r>
    </w:p>
    <w:p w14:paraId="10658CEE" w14:textId="77777777" w:rsidR="007049C7" w:rsidRPr="00D25505" w:rsidRDefault="007049C7" w:rsidP="00151F89">
      <w:pPr>
        <w:spacing w:line="480" w:lineRule="auto"/>
        <w:jc w:val="both"/>
        <w:rPr>
          <w:rFonts w:ascii="Times New Roman" w:hAnsi="Times New Roman" w:cs="Times New Roman"/>
          <w:sz w:val="24"/>
          <w:szCs w:val="24"/>
        </w:rPr>
      </w:pPr>
      <w:r w:rsidRPr="00D25505">
        <w:rPr>
          <w:rFonts w:ascii="Times New Roman" w:hAnsi="Times New Roman" w:cs="Times New Roman"/>
          <w:sz w:val="24"/>
          <w:szCs w:val="24"/>
          <w:vertAlign w:val="superscript"/>
        </w:rPr>
        <w:t xml:space="preserve">d </w:t>
      </w:r>
      <w:r w:rsidRPr="00D25505">
        <w:rPr>
          <w:rFonts w:ascii="Times New Roman" w:hAnsi="Times New Roman" w:cs="Times New Roman"/>
          <w:sz w:val="24"/>
          <w:szCs w:val="24"/>
        </w:rPr>
        <w:t>Departamento de Ingeniería en Maderas, Universidad del Bio-Bio, Chile</w:t>
      </w:r>
    </w:p>
    <w:p w14:paraId="22DC3AD7" w14:textId="77777777" w:rsidR="007049C7" w:rsidRPr="00D25505" w:rsidRDefault="007049C7" w:rsidP="00151F89">
      <w:pPr>
        <w:spacing w:line="480" w:lineRule="auto"/>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 Corresponding authors: </w:t>
      </w:r>
      <w:hyperlink r:id="rId8" w:history="1">
        <w:r w:rsidRPr="00D25505">
          <w:rPr>
            <w:rStyle w:val="Hipervnculo"/>
            <w:rFonts w:ascii="Times New Roman" w:hAnsi="Times New Roman" w:cs="Times New Roman"/>
            <w:sz w:val="24"/>
            <w:szCs w:val="24"/>
            <w:lang w:val="en-GB"/>
          </w:rPr>
          <w:t>dzambrano@ing.uchile.cl</w:t>
        </w:r>
      </w:hyperlink>
    </w:p>
    <w:p w14:paraId="75C9FC4E" w14:textId="77777777" w:rsidR="007049C7" w:rsidRPr="00D25505" w:rsidRDefault="007049C7" w:rsidP="00151F89">
      <w:pPr>
        <w:spacing w:line="480" w:lineRule="auto"/>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Abstract</w:t>
      </w:r>
    </w:p>
    <w:p w14:paraId="60E130FF" w14:textId="49E0CBAF" w:rsidR="007049C7" w:rsidRPr="00D25505" w:rsidRDefault="007049C7" w:rsidP="007D6E08">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The usage of renewable energy is an effective countermeasure against the occurring climatic change. In this regard, solar energy has been shown to be one of the best ways to tackle this issue. However, it has been discovered that the effectiveness of the solar panel is significantly influenced by environmental issues (dust, sand, contaminations, among others), which may induce surface erosion thus reducing the overall optical efficiency. We explored the possibility to enhance the erosion resistance for magnetron-sputtered antireflective </w:t>
      </w:r>
      <w:r w:rsidRPr="00D25505">
        <w:rPr>
          <w:rFonts w:ascii="Times New Roman" w:hAnsi="Times New Roman" w:cs="Times New Roman"/>
          <w:sz w:val="24"/>
          <w:szCs w:val="24"/>
          <w:lang w:val="en-GB"/>
        </w:rPr>
        <w:lastRenderedPageBreak/>
        <w:t>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coatings by Zr-oxide doping and thermal annealing. </w:t>
      </w:r>
      <w:commentRangeStart w:id="4"/>
      <w:commentRangeStart w:id="5"/>
      <w:r w:rsidRPr="00D25505">
        <w:rPr>
          <w:rFonts w:ascii="Times New Roman" w:hAnsi="Times New Roman" w:cs="Times New Roman"/>
          <w:sz w:val="24"/>
          <w:szCs w:val="24"/>
          <w:lang w:val="en-GB"/>
        </w:rPr>
        <w:t>When thermally annealed at 400°C, these coatings demonstrated excellent mechanical (in dynamic conditions) and optical properties</w:t>
      </w:r>
      <w:r w:rsidR="00613A38">
        <w:rPr>
          <w:rFonts w:ascii="Times New Roman" w:hAnsi="Times New Roman" w:cs="Times New Roman"/>
          <w:sz w:val="24"/>
          <w:szCs w:val="24"/>
          <w:lang w:val="en-GB"/>
        </w:rPr>
        <w:t xml:space="preserve"> compared with the glass substrate</w:t>
      </w:r>
      <w:r w:rsidRPr="00D25505">
        <w:rPr>
          <w:rFonts w:ascii="Times New Roman" w:hAnsi="Times New Roman" w:cs="Times New Roman"/>
          <w:sz w:val="24"/>
          <w:szCs w:val="24"/>
          <w:lang w:val="en-GB"/>
        </w:rPr>
        <w:t>.</w:t>
      </w:r>
      <w:commentRangeEnd w:id="4"/>
      <w:r w:rsidRPr="00D25505">
        <w:rPr>
          <w:rStyle w:val="Refdecomentario"/>
          <w:rFonts w:ascii="Times New Roman" w:hAnsi="Times New Roman" w:cs="Times New Roman"/>
          <w:sz w:val="24"/>
          <w:szCs w:val="24"/>
        </w:rPr>
        <w:commentReference w:id="4"/>
      </w:r>
      <w:commentRangeEnd w:id="5"/>
      <w:r w:rsidR="00F42447">
        <w:rPr>
          <w:rStyle w:val="Refdecomentario"/>
        </w:rPr>
        <w:commentReference w:id="5"/>
      </w:r>
      <w:r w:rsidRPr="00D25505">
        <w:rPr>
          <w:rFonts w:ascii="Times New Roman" w:hAnsi="Times New Roman" w:cs="Times New Roman"/>
          <w:sz w:val="24"/>
          <w:szCs w:val="24"/>
          <w:lang w:val="en-GB"/>
        </w:rPr>
        <w:t xml:space="preserve"> Moreover, laboratory sandstorm testing verified that the coating doped with 1 at.-% Zr and annealed at 400 °C displayed the highest erosion resistance (decreased erosion rate of 98 %). Consequently, doped and thermally annealed ARCs offer a unique and promising option to protect the photovoltaic glass cover against erosive wear thus enhancing the longevity and efficiency (optical and electrical) of commercially available solar panels.</w:t>
      </w:r>
    </w:p>
    <w:p w14:paraId="3A219FCC" w14:textId="77777777" w:rsidR="007049C7" w:rsidRPr="00D25505" w:rsidRDefault="007049C7" w:rsidP="00561AA5">
      <w:pPr>
        <w:spacing w:line="480" w:lineRule="auto"/>
        <w:jc w:val="both"/>
        <w:rPr>
          <w:rFonts w:ascii="Times New Roman" w:hAnsi="Times New Roman" w:cs="Times New Roman"/>
          <w:sz w:val="24"/>
          <w:szCs w:val="24"/>
          <w:lang w:val="en-GB"/>
        </w:rPr>
      </w:pPr>
      <w:r w:rsidRPr="00D25505">
        <w:rPr>
          <w:rFonts w:ascii="Times New Roman" w:hAnsi="Times New Roman" w:cs="Times New Roman"/>
          <w:b/>
          <w:bCs/>
          <w:sz w:val="24"/>
          <w:szCs w:val="24"/>
          <w:lang w:val="en-GB"/>
        </w:rPr>
        <w:t>Keywords:</w:t>
      </w:r>
      <w:r w:rsidRPr="00D25505">
        <w:rPr>
          <w:rFonts w:ascii="Times New Roman" w:hAnsi="Times New Roman" w:cs="Times New Roman"/>
          <w:sz w:val="24"/>
          <w:szCs w:val="24"/>
          <w:lang w:val="en-GB"/>
        </w:rPr>
        <w:t xml:space="preserve"> Anti-reflective coatings; PV glass Cover; Zr-oxides doping; Optical properties; Mechanical properties; </w:t>
      </w:r>
      <w:r w:rsidRPr="00D25505">
        <w:rPr>
          <w:rFonts w:ascii="Times New Roman" w:hAnsi="Times New Roman" w:cs="Times New Roman"/>
          <w:color w:val="262626" w:themeColor="text1" w:themeTint="D9"/>
          <w:sz w:val="24"/>
          <w:szCs w:val="24"/>
          <w:lang w:val="en-GB"/>
        </w:rPr>
        <w:t>Resistance against erosive wear.</w:t>
      </w:r>
    </w:p>
    <w:p w14:paraId="36FC23EF" w14:textId="77777777" w:rsidR="007049C7" w:rsidRPr="00D25505" w:rsidRDefault="007049C7" w:rsidP="00F625C3">
      <w:pPr>
        <w:pStyle w:val="Ttulo1"/>
        <w:rPr>
          <w:rFonts w:ascii="Times New Roman" w:hAnsi="Times New Roman" w:cs="Times New Roman"/>
          <w:b/>
          <w:bCs/>
          <w:color w:val="000000" w:themeColor="text1"/>
          <w:sz w:val="24"/>
          <w:szCs w:val="24"/>
          <w:lang w:val="en-GB"/>
        </w:rPr>
      </w:pPr>
      <w:r w:rsidRPr="00D25505">
        <w:rPr>
          <w:rFonts w:ascii="Times New Roman" w:hAnsi="Times New Roman" w:cs="Times New Roman"/>
          <w:b/>
          <w:bCs/>
          <w:color w:val="000000" w:themeColor="text1"/>
          <w:sz w:val="24"/>
          <w:szCs w:val="24"/>
          <w:lang w:val="en-GB"/>
        </w:rPr>
        <w:t>Introduction</w:t>
      </w:r>
    </w:p>
    <w:p w14:paraId="01FB64F7" w14:textId="77777777" w:rsidR="007049C7" w:rsidRPr="00D25505" w:rsidRDefault="007049C7" w:rsidP="00F625C3">
      <w:pPr>
        <w:rPr>
          <w:rFonts w:ascii="Times New Roman" w:hAnsi="Times New Roman" w:cs="Times New Roman"/>
          <w:sz w:val="24"/>
          <w:szCs w:val="24"/>
          <w:lang w:val="en-GB"/>
        </w:rPr>
      </w:pPr>
    </w:p>
    <w:p w14:paraId="245D02BE" w14:textId="5C62F3FF" w:rsidR="007049C7" w:rsidRPr="00D25505" w:rsidRDefault="007049C7" w:rsidP="002B3AE1">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Over the last years, combating climatic change has been one of greatest global challenges </w:t>
      </w:r>
      <w:sdt>
        <w:sdtPr>
          <w:rPr>
            <w:rFonts w:ascii="Times New Roman" w:hAnsi="Times New Roman" w:cs="Times New Roman"/>
            <w:color w:val="000000"/>
            <w:sz w:val="24"/>
            <w:szCs w:val="24"/>
            <w:lang w:val="en-GB"/>
          </w:rPr>
          <w:tag w:val="MENDELEY_CITATION_v3_eyJjaXRhdGlvbklEIjoiTUVOREVMRVlfQ0lUQVRJT05fMTNkMmU0M2EtMDkxYS00NTg0LWJiNjAtNGNhZTg4ZTQ5NTUyIiwicHJvcGVydGllcyI6eyJub3RlSW5kZXgiOjB9LCJpc0VkaXRlZCI6ZmFsc2UsIm1hbnVhbE92ZXJyaWRlIjp7ImNpdGVwcm9jVGV4dCI6IlsxXSIsImlzTWFudWFsbHlPdmVycmlkZGVuIjpmYWxzZSwibWFudWFsT3ZlcnJpZGVUZXh0IjoiIn0sImNpdGF0aW9uSXRlbXMiOlt7ImlkIjoiN2QyN2I0Y2YtOTE0Ni0zY2Q1LTk3ZWQtZjgyNTNmZTdiZjA4IiwiaXRlbURhdGEiOnsiRE9JIjoiMTAuMTAzOC9ubWF0NDgzNCIsIklTQk4iOiIxNDc2LTExMjIgMTQ3Ni00NjYwIiwiSVNTTiI6IjE0NzYtMTEyMiIsIlBNSUQiOiIyNzk5NDI1MyIsImFic3RyYWN0IjoiQ2l2aWxpemF0aW9uIGNvbnRpbnVlcyB0byBiZSB0cmFuc2Zvcm1lZCBieSBvdXIgYWJpbGl0eSB0byBoYXJuZXNzIGVuZXJneSBiZXlvbmQgaHVtYW4gYW5kIGFuaW1hbCBwb3dlci4gQSBzZXJpZXMgb2YgaW5kdXN0cmlhbCBhbmQgYWdyaWN1bHR1cmFsIHJldm9sdXRpb25zIGhhdmUgYWxsb3dlZCBhbiBpbmNyZWFzaW5nIGZyYWN0aW9uIG9mIHRoZSB3b3JsZCBwb3B1bGF0aW9uIHRvIGhlYXQgYW5kIGxpZ2h0IHRoZWlyIGhvbWVzLCBmZXJ0aWxpemUgYW5kIGlycmlnYXRlIHRoZWlyIGNyb3BzLCBjb25uZWN0IHRvIG9uZSBhbm90aGVyIGFuZCB0cmF2ZWwgYXJvdW5kIHRoZSB3b3JsZC4gQWxsIG9mIHRoaXMgcHJvZ3Jlc3MgaXMgZnVlbGxlZCBieSBvdXIgYWJpbGl0eSB0byBmaW5kLCBleHRyYWN0IGFuZCB1c2UgZW5lcmd5IHdpdGggZXZlciBpbmNyZWFzaW5nIGRleHRlcml0eS4gUmVzZWFyY2ggaW4gbWF0ZXJpYWxzIHNjaWVuY2UgaXMgY29udHJpYnV0aW5nIHRvIHByb2dyZXNzIHRvd2FyZHMgYSBzdXN0YWluYWJsZSBmdXR1cmUgYmFzZWQgb24gY2xlYW4gZW5lcmd5IGdlbmVyYXRpb24sIHRyYW5zbWlzc2lvbiBhbmQgZGlzdHJpYnV0aW9uLCB0aGUgc3RvcmFnZSBvZiBlbGVjdHJpY2FsIGFuZCBjaGVtaWNhbCBlbmVyZ3ksIGVuZXJneSBlZmZpY2llbmN5LCBhbmQgYmV0dGVyIGVuZXJneSBtYW5hZ2VtZW50IHN5c3RlbXMuIiwiYXV0aG9yIjpbeyJkcm9wcGluZy1wYXJ0aWNsZSI6IiIsImZhbWlseSI6IkNodSIsImdpdmVuIjoiU3RldmVuIiwibm9uLWRyb3BwaW5nLXBhcnRpY2xlIjoiIiwicGFyc2UtbmFtZXMiOmZhbHNlLCJzdWZmaXgiOiIifSx7ImRyb3BwaW5nLXBhcnRpY2xlIjoiIiwiZmFtaWx5IjoiQ3VpIiwiZ2l2ZW4iOiJZaSIsIm5vbi1kcm9wcGluZy1wYXJ0aWNsZSI6IiIsInBhcnNlLW5hbWVzIjpmYWxzZSwic3VmZml4IjoiIn0seyJkcm9wcGluZy1wYXJ0aWNsZSI6IiIsImZhbWlseSI6IkxpdSIsImdpdmVuIjoiTmlhbiIsIm5vbi1kcm9wcGluZy1wYXJ0aWNsZSI6IiIsInBhcnNlLW5hbWVzIjpmYWxzZSwic3VmZml4IjoiIn1dLCJjb250YWluZXItdGl0bGUiOiJOYXQgTWF0ZXIiLCJpZCI6IjdkMjdiNGNmLTkxNDYtM2NkNS05N2VkLWY4MjUzZmU3YmYwOCIsImlzc3VlIjoiMSIsImlzc3VlZCI6eyJkYXRlLXBhcnRzIjpbWyIyMDE3Il1dfSwicGFnZSI6IjE2LTIyIiwicHVibGlzaGVyIjoiTmF0dXJlIFB1Ymxpc2hpbmcgR3JvdXAiLCJ0aXRsZSI6IlRoZSBwYXRoIHRvd2FyZHMgc3VzdGFpbmFibGUgZW5lcmd5IiwidHlwZSI6ImFydGljbGUtam91cm5hbCIsInZvbHVtZSI6IjE2IiwiY29udGFpbmVyLXRpdGxlLXNob3J0IjoiIn0sInVyaXMiOlsiaHR0cDovL3d3dy5tZW5kZWxleS5jb20vZG9jdW1lbnRzLz91dWlkPWM5NDQxNDBlLTNhNDQtNGRjYi1iMDI3LTk1ZDg3YzI2MmVhMSJdLCJpc1RlbXBvcmFyeSI6ZmFsc2UsImxlZ2FjeURlc2t0b3BJZCI6ImM5NDQxNDBlLTNhNDQtNGRjYi1iMDI3LTk1ZDg3YzI2MmVhMSJ9XX0="/>
          <w:id w:val="1919975884"/>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w:t>
          </w:r>
        </w:sdtContent>
      </w:sdt>
      <w:r w:rsidRPr="00D25505">
        <w:rPr>
          <w:rFonts w:ascii="Times New Roman" w:hAnsi="Times New Roman" w:cs="Times New Roman"/>
          <w:sz w:val="24"/>
          <w:szCs w:val="24"/>
          <w:lang w:val="en-GB"/>
        </w:rPr>
        <w:t xml:space="preserve">. Through improvements and the extended use of photovoltaic (PV) panels and modules, solar energy has gained significance as an alternative solution to burning fossil fuels, which can help to tackle this problem. In Chile, the energy generation from renewable sources has notably increased. In 2009, only 8.3 TWh have been produced by renewable energies, while this number shows an 8-fold increase in 2020 </w:t>
      </w:r>
      <w:sdt>
        <w:sdtPr>
          <w:rPr>
            <w:rFonts w:ascii="Times New Roman" w:hAnsi="Times New Roman" w:cs="Times New Roman"/>
            <w:color w:val="000000"/>
            <w:sz w:val="24"/>
            <w:szCs w:val="24"/>
            <w:lang w:val="en-GB"/>
          </w:rPr>
          <w:tag w:val="MENDELEY_CITATION_v3_eyJjaXRhdGlvbklEIjoiTUVOREVMRVlfQ0lUQVRJT05fMmZjYTI5YWMtYzllNC00NGFiLTk4MzEtNjc5ZjI0YjYxMzc2IiwicHJvcGVydGllcyI6eyJub3RlSW5kZXgiOjB9LCJpc0VkaXRlZCI6ZmFsc2UsIm1hbnVhbE92ZXJyaWRlIjp7ImNpdGVwcm9jVGV4dCI6IlsyXSIsImlzTWFudWFsbHlPdmVycmlkZGVuIjpmYWxzZSwibWFudWFsT3ZlcnJpZGVUZXh0IjoiIn0sImNpdGF0aW9uSXRlbXMiOlt7ImlkIjoiZjNlZWMwOGUtYmE1MC0zZTkxLWI2MmUtYjA3M2NhYzE1NzcxIiwiaXRlbURhdGEiOnsiYXV0aG9yIjpbeyJkcm9wcGluZy1wYXJ0aWNsZSI6IiIsImZhbWlseSI6IkR1ZGxleSIsImdpdmVuIjoiQm9iIiwibm9uLWRyb3BwaW5nLXBhcnRpY2xlIjoiIiwicGFyc2UtbmFtZXMiOmZhbHNlLCJzdWZmaXgiOiIifV0sImNvbnRhaW5lci10aXRsZSI6IkJQIFN0YXRpc3RpY2FsIFJldmlldywgTG9uZG9uLCBVSyIsImlkIjoiZjNlZWMwOGUtYmE1MC0zZTkxLWI2MmUtYjA3M2NhYzE1NzcxIiwiaXNzdWUiOiIyMDIwIiwiaXNzdWVkIjp7ImRhdGUtcGFydHMiOltbIjIwMjAiXV19LCJwYWdlIjoiNjUiLCJ0aXRsZSI6IkJQIHN0YXRpc3RpY2FsIHJldmlldyBvZiB3b3JsZCBlbmVyZ3kiLCJ0eXBlIjoiYXJ0aWNsZS1qb3VybmFsIiwiY29udGFpbmVyLXRpdGxlLXNob3J0IjoiIn0sInVyaXMiOlsiaHR0cDovL3d3dy5tZW5kZWxleS5jb20vZG9jdW1lbnRzLz91dWlkPWZmYjEyMmEwLTkwNGEtNDhhMi04NTNmLWE4ZWUwYjI1YWYyMiJdLCJpc1RlbXBvcmFyeSI6ZmFsc2UsImxlZ2FjeURlc2t0b3BJZCI6ImZmYjEyMmEwLTkwNGEtNDhhMi04NTNmLWE4ZWUwYjI1YWYyMiJ9XX0="/>
          <w:id w:val="-146765679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w:t>
          </w:r>
        </w:sdtContent>
      </w:sdt>
      <w:r w:rsidRPr="00D25505">
        <w:rPr>
          <w:rFonts w:ascii="Times New Roman" w:hAnsi="Times New Roman" w:cs="Times New Roman"/>
          <w:sz w:val="24"/>
          <w:szCs w:val="24"/>
          <w:lang w:val="en-GB"/>
        </w:rPr>
        <w:t xml:space="preserve">. In this regard, solar-based technologies are the most prevalent ones in Chile </w:t>
      </w:r>
      <w:r w:rsidRPr="00D25505">
        <w:rPr>
          <w:rFonts w:ascii="Times New Roman" w:hAnsi="Times New Roman" w:cs="Times New Roman"/>
          <w:sz w:val="24"/>
          <w:szCs w:val="24"/>
          <w:highlight w:val="yellow"/>
          <w:lang w:val="en-GB"/>
        </w:rPr>
        <w:t>(48 % of the nation's installed capacity of non-conventional renewable energy technologies)</w:t>
      </w:r>
      <w:r w:rsidRPr="00D25505">
        <w:rPr>
          <w:rFonts w:ascii="Times New Roman" w:hAnsi="Times New Roman" w:cs="Times New Roman"/>
          <w:sz w:val="24"/>
          <w:szCs w:val="24"/>
          <w:lang w:val="en-GB"/>
        </w:rPr>
        <w:t xml:space="preserve">, which are primarily located in the north of Chile, where they take advantage of the favourable meteorological conditions of the Atacama Desert </w:t>
      </w:r>
      <w:sdt>
        <w:sdtPr>
          <w:rPr>
            <w:rFonts w:ascii="Times New Roman" w:hAnsi="Times New Roman" w:cs="Times New Roman"/>
            <w:color w:val="000000"/>
            <w:sz w:val="24"/>
            <w:szCs w:val="24"/>
            <w:lang w:val="en-GB"/>
          </w:rPr>
          <w:tag w:val="MENDELEY_CITATION_v3_eyJjaXRhdGlvbklEIjoiTUVOREVMRVlfQ0lUQVRJT05fNDQ5ZmI3Y2QtN2M3NS00NTc5LWEyZTctOTRmY2EyZmExODM5IiwicHJvcGVydGllcyI6eyJub3RlSW5kZXgiOjB9LCJpc0VkaXRlZCI6ZmFsc2UsIm1hbnVhbE92ZXJyaWRlIjp7ImNpdGVwcm9jVGV4dCI6IlsyLDNdIiwiaXNNYW51YWxseU92ZXJyaWRkZW4iOmZhbHNlLCJtYW51YWxPdmVycmlkZVRleHQiOiIifSwiY2l0YXRpb25JdGVtcyI6W3siaWQiOiJmM2VlYzA4ZS1iYTUwLTNlOTEtYjYyZS1iMDczY2FjMTU3NzEiLCJpdGVtRGF0YSI6eyJhdXRob3IiOlt7ImRyb3BwaW5nLXBhcnRpY2xlIjoiIiwiZmFtaWx5IjoiRHVkbGV5IiwiZ2l2ZW4iOiJCb2IiLCJub24tZHJvcHBpbmctcGFydGljbGUiOiIiLCJwYXJzZS1uYW1lcyI6ZmFsc2UsInN1ZmZpeCI6IiJ9XSwiY29udGFpbmVyLXRpdGxlIjoiQlAgU3RhdGlzdGljYWwgUmV2aWV3LCBMb25kb24sIFVLIiwiaWQiOiJmM2VlYzA4ZS1iYTUwLTNlOTEtYjYyZS1iMDczY2FjMTU3NzEiLCJpc3N1ZSI6IjIwMjAiLCJpc3N1ZWQiOnsiZGF0ZS1wYXJ0cyI6W1siMjAyMCJdXX0sInBhZ2UiOiI2NSIsInRpdGxlIjoiQlAgc3RhdGlzdGljYWwgcmV2aWV3IG9mIHdvcmxkIGVuZXJneSIsInR5cGUiOiJhcnRpY2xlLWpvdXJuYWwiLCJjb250YWluZXItdGl0bGUtc2hvcnQiOiIifSwidXJpcyI6WyJodHRwOi8vd3d3Lm1lbmRlbGV5LmNvbS9kb2N1bWVudHMvP3V1aWQ9ZmZiMTIyYTAtOTA0YS00OGEyLTg1M2YtYThlZTBiMjVhZjIyIl0sImlzVGVtcG9yYXJ5IjpmYWxzZSwibGVnYWN5RGVza3RvcElkIjoiZmZiMTIyYTAtOTA0YS00OGEyLTg1M2YtYThlZTBiMjVhZjIyIn0seyJpZCI6ImRlYjc3YzRlLWNkN2ItMzE2Ni04NDU2LTUyY2VlYzVkNjM5NSIsIml0ZW1EYXRhIjp7ImF1dGhvciI6W3siZHJvcHBpbmctcGFydGljbGUiOiIiLCJmYW1pbHkiOiJDTkUiLCJnaXZlbiI6IiIsIm5vbi1kcm9wcGluZy1wYXJ0aWNsZSI6IiIsInBhcnNlLW5hbWVzIjpmYWxzZSwic3VmZml4IjoiIn1dLCJpZCI6ImRlYjc3YzRlLWNkN2ItMzE2Ni04NDU2LTUyY2VlYzVkNjM5NSIsImlzc3VlZCI6eyJkYXRlLXBhcnRzIjpbWyIyMDIwIl1dfSwicHVibGlzaGVyLXBsYWNlIjoiQ2hpbGUiLCJ0aXRsZSI6IlJlcG9ydGUgbWVuc3VhbCBFUk5DIENORSAoQ29taXNpb24gTmFjaW9uYWwgZGUgRW5lcmfDrWEtQ2hpbGUpIiwidHlwZSI6InJlcG9ydCIsInZvbHVtZSI6IjY0IiwiY29udGFpbmVyLXRpdGxlLXNob3J0IjoiIn0sInVyaXMiOlsiaHR0cDovL3d3dy5tZW5kZWxleS5jb20vZG9jdW1lbnRzLz91dWlkPWYwMjc1ODU1LTE2ZGYtNGU0ZS1iYzYyLWVhNThmODIzMzBhMyJdLCJpc1RlbXBvcmFyeSI6ZmFsc2UsImxlZ2FjeURlc2t0b3BJZCI6ImYwMjc1ODU1LTE2ZGYtNGU0ZS1iYzYyLWVhNThmODIzMzBhMyJ9XX0="/>
          <w:id w:val="-63571971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[2,3]</w:t>
          </w:r>
        </w:sdtContent>
      </w:sdt>
      <w:r w:rsidRPr="00D25505">
        <w:rPr>
          <w:rFonts w:ascii="Times New Roman" w:hAnsi="Times New Roman" w:cs="Times New Roman"/>
          <w:sz w:val="24"/>
          <w:szCs w:val="24"/>
          <w:lang w:val="en-GB"/>
        </w:rPr>
        <w:t xml:space="preserve">.  </w:t>
      </w:r>
    </w:p>
    <w:p w14:paraId="1F3EF08B" w14:textId="586751E1" w:rsidR="007049C7" w:rsidRPr="00D25505" w:rsidRDefault="007049C7" w:rsidP="002B3AE1">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The performance of solar power plants highly depends on the quality of the installed panels, which rely on the ability to absorb the solar radiation (PV effect) and their positional stability. </w:t>
      </w:r>
      <w:r w:rsidRPr="00D25505">
        <w:rPr>
          <w:rFonts w:ascii="Times New Roman" w:hAnsi="Times New Roman" w:cs="Times New Roman"/>
          <w:sz w:val="24"/>
          <w:szCs w:val="24"/>
          <w:lang w:val="en-GB"/>
        </w:rPr>
        <w:lastRenderedPageBreak/>
        <w:t>To improve their efficiency, plants are frequently located in deserts due to the considerable amount of collectable sun light. However, sand and dust particles in the air are an undesirable natural occurrence, which can erode the panels’ surfaces. Surface abrasion induced by the impact of these particles as well as by the cleaning procedures needed to remove deposited particles can lead to a permanent loss of the optical transmittance (up to a 36% drop in transmittance)</w:t>
      </w:r>
      <w:r w:rsidR="00F42447">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DNiOTY5YTgtN2NmZS00YmE4LWFlOTEtY2FmZTNjZjY5MjgyIiwicHJvcGVydGllcyI6eyJub3RlSW5kZXgiOjB9LCJpc0VkaXRlZCI6ZmFsc2UsIm1hbnVhbE92ZXJyaWRlIjp7ImNpdGVwcm9jVGV4dCI6Ils0LDVdIiwiaXNNYW51YWxseU92ZXJyaWRkZW4iOmZhbHNlLCJtYW51YWxPdmVycmlkZVRleHQiOiIifSwiY2l0YXRpb25JdGVtcyI6W3siaWQiOiIzYjE5ZmQwOS0yZmZlLTNhMzctOWM4Ni0xZDI3MDY4MGFiNWYiLCJpdGVtRGF0YSI6eyJET0kiOiIxMC4xMTA5L1BWU0MuMjAxNC42OTI1NDkwIiwiSVNCTiI6Ijk3ODE0Nzk5NDM5ODIiLCJhYnN0cmFjdCI6Ik1vcmUgdGhhbiA0JSBvZiBpbmNpZGVudCBsaWdodCBpcyByZWZsZWN0ZWQgZnJvbSB0aGUgZnJvbnQgY292ZXIgZ2xhc3Mgb2YgcGhvdG92b2x0YWljIChQVikgbW9kdWxlcy4gVGhlIGluZHVzdHJ5LXdpZGUgdHJlbmQgdG8gY29zdC1lZmZlY3RpdmVseSBpbmNyZWFzZSB0aGUgZWZmaWNpZW5jeSBvZiBQViBtb2R1bGVzIGhhcyBkcml2ZW4gdGhlIHdpZGVzcHJlYWQgYWRvcHRpb24gb2YgYW50aS1yZWZsZWN0aXZlIGNvYXRlZCAoQVJDKSBnbGFzcy4gVGhlIG1vc3QgY29tbW9uIGRlcG9zaXRpb24gbWV0aG9kcyBmb3IgdGhlc2UgYW50aS1yZWZsZWN0aXZlIChBUikgY29hdGluZ3MgYXJlIHdldCBzb2wtZ2VsIHByb2Nlc3Nlcywgd2l0aCBhIHNtYWxsIG1pbm9yaXR5IG9mIGdsYXNzIG1hbnVmYWN0dXJlcnMgdXNpbmcgdmFjdXVtLWJhc2VkIHNwdXR0ZXJpbmcuIE1vc3QgY29tbWVyY2lhbCBzb2wtZ2VsIGNvYXRpbmdzIGNvbnNpc3Qgb2Ygc2luZ2xlIGxheWVyIHBvcm91cyBzaWxpY2EgYW5kIGFyZSBoaWdobHkgdHJhbnNtaXNzaXZlIGFjcm9zcyBhIGJyb2FkIHJhbmdlIG9mIHRoZSBzb2xhciBzcGVjdHJ1bS4gVGhlIG1lY2hhbmljYWwgc3RyZW5ndGggb2YgdGhlc2UgY29hdGluZ3MgaXMgZ2VuZXJhbGx5IGRlcml2ZWQgZnJvbSBoaWdoIHRlbXBlcmF0dXJlIHRyZWF0bWVudCBkdXJpbmcgdGhlIHRlbXBlcmluZyBvZiB0aGUgZ2xhc3MuIEhvd2V2ZXIsIGFzIHRoZSBQViBpbmR1c3RyeSBpbmNyZWFzaW5nbHkgZm9jdXNlcyBvbiBwcm9qZWN0IGxldmVsaXplZCBjb3N0IG9mIGVsZWN0cmljaXR5IChMQ09FKSwgUFYgbW9kdWxlIG1hbnVmYWN0dXJlcyBhbmQgc3lzdGVtIG93bmVycyBhcmUgc2Vla2luZyBBUkMgZ2xhc3Mgd2l0aCBpbmNyZWFzZWQgZHVyYWJpbGl0eSBhbmQgbG9uZy10ZXJtIHBlcmZvcm1hbmNlLCBwYXJ0aWN1bGFybHkgZm9yIHN5c3RlbXMgb3BlcmF0aW5nIGluIG1lZGl1bSB0byBoaWdoIHNvaWxpbmcgZW52aXJvbm1lbnRzLCB3aGVyZSBQViBtb2R1bGVzIGFyZSBzdWJqZWN0ZWQgdG8gYWlyYm9ybmUgcGFydGljbGUgYWJyYXNpb24gYW5kIHJlcGVhdGVkIHdhc2hpbmcuIEluIHRoaXMgd29yaywgd2UgcmVwb3J0IGR1cmFiaWxpdHkgdGVzdCByZXN1bHRzIGZvciBhIG5ldywgbG93IHRlbXBlcmF0dXJlIGN1cmFibGUgc29sLWdlbCBBUiBjb2F0aW5nIGZyb20gRW5raSBUZWNobm9sb2d5LCBzaG93aW5nIHNpZ25pZmljYW50bHkgaW1wcm92ZWQgYWJyYXNpb24tcmVzaXN0YW5jZSBjb21wYXJlZCB0byBtb3JlIHRyYWRpdGlvbmFsIEFSIGNvYXRpbmdzLiBUaGUgbmV3IGNvYXRpbmcgaXMgZGVuc2VyIHRoYW4gdGhlIHRyYWRpdGlvbmFsIGNvYXRpbmdzIGFuZCBjaGVtaWNhbGx5IGRlcml2ZXMgaXRzIGFicmFzaW9uLXJlc2lzdGFuY2UgYXQgcmVsYXRpdmVseSBsb3cgcHJvY2VzcyB0ZW1wZXJhdHVyZXMgd2l0aG91dCBzYWNyaWZpY2luZyB0aGUgb3B0aWNhbCBwZXJmb3JtYW5jZS4gVGhlIHNhbXBsZXMgdW5kZXIgdGVzdCBpbiB0aGlzIHdvcmsgd2VyZSBzdWJqZWN0ZWQgdG8gZXh0ZW5zaXZlIHRlc3RpbmcgZm9sbG93aW5nIHRoZSBpbmR1c3RyeS1zdGFuZGFyZCBhYnJhc2lvbiB0ZXN0IG1ldGhvZCBpbiBFTjEwOTYuMiBhbmQgYWNjZWxlcmF0ZWQgZW52aXJvbm1lbnRhbCB0ZXN0IHByb2NlZHVyZXMgaW4gSUVDNjEyMTUuIE91ciByZXN1bHRzIHNob3cgaW5jcmVhc2VkIGNvYXRpbmcgbG9uZ2V2aXR5IGZvciB0aGUgbmV3IGNvYXRpbmcsIHVwIHRvIGZvdXIgdGltZXMgZ3JlYXRlciB0aGFuIGV4aXN0aW5nIGNvYXRpbmdzIHdpdGggY29tcGFyYWJsZSBvcHRpY2FsIHBlcmZvcm1hbmNlLiBUaGlzIGluY3JlYXNlZCBtZWNoYW5pY2FsIHN0cmVuZ3RoIGRpcmVjdGx5IHRyYW5zbGF0ZXMgdG8gcmVkdWNlZCByaXNrIG9mIGhhbmRsaW5nIGR1cmluZyBtYW51ZmFjdHVyaW5nIGFuZCBpbnN0YWxsYXRpb24sIGxvd2VyIE8mTSBjb3N0cywgaW5jcmVhc2VkIGVuZXJneSB5aWVsZCBhLSBkIHJlZHVjZWQgd2FycmFudHkgY29zdHMuIiwiYXV0aG9yIjpbeyJkcm9wcGluZy1wYXJ0aWNsZSI6IiIsImZhbWlseSI6IlBvcCIsImdpdmVuIjoiU2VyZ2l1IEMuIiwibm9uLWRyb3BwaW5nLXBhcnRpY2xlIjoiIiwicGFyc2UtbmFtZXMiOmZhbHNlLCJzdWZmaXgiOiIifSx7ImRyb3BwaW5nLXBhcnRpY2xlIjoiIiwiZmFtaWx5IjoiQWJiYXJhanUiLCJnaXZlbiI6IlZlbmthdGEiLCJub24tZHJvcHBpbmctcGFydGljbGUiOiIiLCJwYXJzZS1uYW1lcyI6ZmFsc2UsInN1ZmZpeCI6IiJ9LHsiZHJvcHBpbmctcGFydGljbGUiOiIiLCJmYW1pbHkiOiJCcm9waHkiLCJnaXZlbiI6IkJyZW5vciIsIm5vbi1kcm9wcGluZy1wYXJ0aWNsZSI6IiIsInBhcnNlLW5hbWVzIjpmYWxzZSwic3VmZml4IjoiIn0seyJkcm9wcGluZy1wYXJ0aWNsZSI6IiIsImZhbWlseSI6IllhbmciLCJnaXZlbiI6IlkuIFNhbSIsIm5vbi1kcm9wcGluZy1wYXJ0aWNsZSI6IiIsInBhcnNlLW5hbWVzIjpmYWxzZSwic3VmZml4IjoiIn0seyJkcm9wcGluZy1wYXJ0aWNsZSI6IiIsImZhbWlseSI6Ik1hZ2hzb29kaSIsImdpdmVuIjoiU2luYSIsIm5vbi1kcm9wcGluZy1wYXJ0aWNsZSI6IiIsInBhcnNlLW5hbWVzIjpmYWxzZSwic3VmZml4IjoiIn0seyJkcm9wcGluZy1wYXJ0aWNsZSI6IiIsImZhbWlseSI6IkdvbnNhbHZlcyIsImdpdmVuIjoiUGV0ZXIiLCJub24tZHJvcHBpbmctcGFydGljbGUiOiIiLCJwYXJzZS1uYW1lcyI6ZmFsc2UsInN1ZmZpeCI6IiJ9XSwiY29udGFpbmVyLXRpdGxlIjoiMjAxNCBJRUVFIDQwdGggUGhvdG92b2x0YWljIFNwZWNpYWxpc3QgQ29uZmVyZW5jZSwgUFZTQyAyMDE0IiwiaWQiOiIzYjE5ZmQwOS0yZmZlLTNhMzctOWM4Ni0xZDI3MDY4MGFiNWYiLCJpc3N1ZWQiOnsiZGF0ZS1wYXJ0cyI6W1siMjAxNCJdXX0sInBhZ2UiOiIyNzE1LTI3MTkiLCJ0aXRsZSI6IkEgaGlnaGx5IGFicmFzaXZlLXJlc2lzdGFudCwgbG9uZy1sYXN0aW5nIGFudGktcmVmbGVjdGl2ZSBjb2F0aW5nIGZvciBQViBtb2R1bGUgZ2xhc3MiLCJ0eXBlIjoiYXJ0aWNsZS1qb3VybmFsIiwiY29udGFpbmVyLXRpdGxlLXNob3J0IjoiIn0sInVyaXMiOlsiaHR0cDovL3d3dy5tZW5kZWxleS5jb20vZG9jdW1lbnRzLz91dWlkPWY0MjY4ZjIzLWNmMGUtNGRkNC1hZmYxLWQ1ZWFjODU1NDRkMSJdLCJpc1RlbXBvcmFyeSI6ZmFsc2UsImxlZ2FjeURlc2t0b3BJZCI6ImY0MjY4ZjIzLWNmMGUtNGRkNC1hZmYxLWQ1ZWFjODU1NDRkMSJ9LHsiaWQiOiJkNjg2YzU4YS1mMjhjLTNlY2ItYTE2Mi0xNjY3ODIwMzE0Y2EiLCJpdGVtRGF0YSI6eyJET0kiOiIxMC4xMDE2L2oudHJpYm9pbnQuMjAxNi4wNS4wMjIiLCJJU1NOIjoiMDMwMTY3OVgiLCJhYnN0cmFjdCI6IkFuIGFuYWx5dGljYWwgZWxhc3RvLXBsYXN0aWMgbW9kZWwgY291cGxlZCB3aXRoIGEgdHJhbnNpZW50IGltcGFjdCBtb2RlbCBpcyBkZXZlbG9wZWQgdG8gc3R1ZHkgc2luZ2xlIG5vcm1hbCBpbXBhY3Qgb2Ygc21hbGwgc2FuZCBwYXJ0aWNsZXMgb24gc29sYXIgcGFuZWxzIGdsYXNzIHN1cmZhY2VzLiBOYW5vaW5kZW50YXRpb24gbWVhc3VyZW1lbnRzIGFyZSBwZXJmb3JtZWQgb24gdHdvIGNvbW1lcmNpYWwgcGhvdG92b2x0YWljIHByb3RlY3RpdmUgZ2xhc3NlcywgbmFtZWx5IGFubmVhbGVkIGFuZCB0ZW1wZXJlZCwgdG8gZXh0cmFjdCB0aGVpciBtZWNoYW5pY2FsIHByb3BlcnRpZXMgcmVxdWlyZWQgZm9yIHRoZSBpbXBhY3QgbW9kZWwuIFRoZSBtb2RlbCBpcyBxdWFsaXRhdGl2ZWx5IHZhbGlkYXRlZCB0aHJvdWdoIHNhbmRibGFzdGluZyBleHBlcmltZW50cy4gRXZhbHVhdGlvbiBvZiB0aGUgaW1wYWN0aW5nIHNpdGVzIHVzaW5nIHNjYW5uaW5nIGVsZWN0cm9uIG1pY3Jvc2NvcHkgc2hvd3Mgc2lnbmlmaWNhbnQgcGxhc3RpYyBpbXByZXNzaW9ucyBvZiBWaWNrZXJzLWxpa2UgaW5kZW50YXRpb24gZm9yIHNtYWxsIHNhbmQgcGFydGljbGUgaW1wYWN0LiBFbXBsb3lpbmcgdGhlIGFuYWx5dGljYWwgbW9kZWwsIHBhcmFtZXRyaWMgc3R1ZHkgaXMgcGVyZm9ybWVkIHRvIGV4YW1pbmUgdGhlIGdsYXNzIGRlZm9ybWF0aW9uIGR1ZSB0byBzaW5nbGUgc2FuZCBpbXBhY3QgdXNpbmcgZGlmZmVyZW50IGNvcm5lciByYWRpaSwgaW1wYWN0IHNwZWVkcyBhbmQgZ2xhc3MgdHlwZXMuIFRoZSBwcm9wb3NlZCBtb2RlbCBpcyB1c2VkIHRvIHByZWRpY3QgcGxhc3RpYyBkYW1hZ2UgZHVlIHRvIG5vcm1hbCBzYW5kIGltcGFjdC4iLCJhdXRob3IiOlt7ImRyb3BwaW5nLXBhcnRpY2xlIjoiIiwiZmFtaWx5IjoiSHVtb29kIiwiZ2l2ZW4iOiJNb2hhbW1hZCIsIm5vbi1kcm9wcGluZy1wYXJ0aWNsZSI6IiIsInBhcnNlLW5hbWVzIjpmYWxzZSwic3VmZml4IjoiIn0seyJkcm9wcGluZy1wYXJ0aWNsZSI6IiIsImZhbWlseSI6IkJlaGVzaHRpIiwiZ2l2ZW4iOiJBbGkiLCJub24tZHJvcHBpbmctcGFydGljbGUiOiIiLCJwYXJzZS1uYW1lcyI6ZmFsc2UsInN1ZmZpeCI6IiJ9LHsiZHJvcHBpbmctcGFydGljbGUiOiIiLCJmYW1pbHkiOiJNZXllciIsImdpdmVuIjoiSmFjb2IgTC4iLCJub24tZHJvcHBpbmctcGFydGljbGUiOiIiLCJwYXJzZS1uYW1lcyI6ZmFsc2UsInN1ZmZpeCI6IiJ9LHsiZHJvcHBpbmctcGFydGljbGUiOiIiLCJmYW1pbHkiOiJQb2x5Y2FycG91IiwiZ2l2ZW4iOiJBbmRyZWFzIEEuIiwibm9uLWRyb3BwaW5nLXBhcnRpY2xlIjoiIiwicGFyc2UtbmFtZXMiOmZhbHNlLCJzdWZmaXgiOiIifV0sImNvbnRhaW5lci10aXRsZSI6IlRyaWJvbG9neSBJbnRlcm5hdGlvbmFsIiwiaWQiOiJkNjg2YzU4YS1mMjhjLTNlY2ItYTE2Mi0xNjY3ODIwMzE0Y2EiLCJpc3N1ZWQiOnsiZGF0ZS1wYXJ0cyI6W1siMjAxNiJdXX0sInBhZ2UiOiIyMzctMjQ4IiwidGl0bGUiOiJOb3JtYWwgaW1wYWN0IG9mIHNhbmQgcGFydGljbGVzIHdpdGggc29sYXIgcGFuZWwgZ2xhc3Mgc3VyZmFjZXMiLCJ0eXBlIjoiYXJ0aWNsZS1qb3VybmFsIiwidm9sdW1lIjoiMTAyIiwiY29udGFpbmVyLXRpdGxlLXNob3J0IjoiIn0sInVyaXMiOlsiaHR0cDovL3d3dy5tZW5kZWxleS5jb20vZG9jdW1lbnRzLz91dWlkPTk3YzUxYzI1LTMxMDQtNDBkYy04MmIxLTQ5NjVjYmY1YTdlZSJdLCJpc1RlbXBvcmFyeSI6ZmFsc2UsImxlZ2FjeURlc2t0b3BJZCI6Ijk3YzUxYzI1LTMxMDQtNDBkYy04MmIxLTQ5NjVjYmY1YTdlZSJ9XX0="/>
          <w:id w:val="1710304129"/>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[4,5]</w:t>
          </w:r>
        </w:sdtContent>
      </w:sdt>
      <w:r w:rsidRPr="00D25505">
        <w:rPr>
          <w:rFonts w:ascii="Times New Roman" w:hAnsi="Times New Roman" w:cs="Times New Roman"/>
          <w:sz w:val="24"/>
          <w:szCs w:val="24"/>
          <w:lang w:val="en-GB"/>
        </w:rPr>
        <w:t>.</w:t>
      </w:r>
    </w:p>
    <w:p w14:paraId="4C9ED3D8" w14:textId="0486A0B9" w:rsidR="007049C7" w:rsidRPr="00D25505" w:rsidRDefault="007049C7" w:rsidP="008A58A0">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Moreover, the use of anti-reflective coatings (ARCs) on the front cover glass of solar modules has greatly expanded as industry shifts towards improved efficiencies and reduced manufacturing costs </w:t>
      </w:r>
      <w:sdt>
        <w:sdtPr>
          <w:rPr>
            <w:rFonts w:ascii="Times New Roman" w:hAnsi="Times New Roman" w:cs="Times New Roman"/>
            <w:color w:val="000000"/>
            <w:sz w:val="24"/>
            <w:szCs w:val="24"/>
            <w:lang w:val="en-GB"/>
          </w:rPr>
          <w:tag w:val="MENDELEY_CITATION_v3_eyJjaXRhdGlvbklEIjoiTUVOREVMRVlfQ0lUQVRJT05fYzE2ZmYxMzgtNTcyOS00OWI4LWI0YzAtNjU3ODZjMTZmMDhhIiwicHJvcGVydGllcyI6eyJub3RlSW5kZXgiOjB9LCJpc0VkaXRlZCI6ZmFsc2UsIm1hbnVhbE92ZXJyaWRlIjp7ImNpdGVwcm9jVGV4dCI6Ils2XSIsImlzTWFudWFsbHlPdmVycmlkZGVuIjpmYWxzZSwibWFudWFsT3ZlcnJpZGVUZXh0IjoiIn0sImNpdGF0aW9uSXRlbXMiOlt7ImlkIjoiYTBhMGNlODYtYjgyMC0zNGQ1LWI2ZTEtZTY5NTQ5YWJkYmNkIiwiaXRlbURhdGEiOnsiSVNCTiI6IjE0Nzk5NDM5ODMiLCJhdXRob3IiOlt7ImRyb3BwaW5nLXBhcnRpY2xlIjoiIiwiZmFtaWx5IjoiUG9wIiwiZ2l2ZW4iOiJTZXJnaXUgQyIsIm5vbi1kcm9wcGluZy1wYXJ0aWNsZSI6IiIsInBhcnNlLW5hbWVzIjpmYWxzZSwic3VmZml4IjoiIn0seyJkcm9wcGluZy1wYXJ0aWNsZSI6IiIsImZhbWlseSI6IkFiYmFyYWp1IiwiZ2l2ZW4iOiJWZW5rYXRhIiwibm9uLWRyb3BwaW5nLXBhcnRpY2xlIjoiIiwicGFyc2UtbmFtZXMiOmZhbHNlLCJzdWZmaXgiOiIifSx7ImRyb3BwaW5nLXBhcnRpY2xlIjoiIiwiZmFtaWx5IjoiQnJvcGh5IiwiZ2l2ZW4iOiJCcmVub3IiLCJub24tZHJvcHBpbmctcGFydGljbGUiOiIiLCJwYXJzZS1uYW1lcyI6ZmFsc2UsInN1ZmZpeCI6IiJ9LHsiZHJvcHBpbmctcGFydGljbGUiOiIiLCJmYW1pbHkiOiJZYW5nIiwiZ2l2ZW4iOiJZIFNhbSIsIm5vbi1kcm9wcGluZy1wYXJ0aWNsZSI6IiIsInBhcnNlLW5hbWVzIjpmYWxzZSwic3VmZml4IjoiIn0seyJkcm9wcGluZy1wYXJ0aWNsZSI6IiIsImZhbWlseSI6Ik1hZ2hzb29kaSIsImdpdmVuIjoiU2luYSIsIm5vbi1kcm9wcGluZy1wYXJ0aWNsZSI6IiIsInBhcnNlLW5hbWVzIjpmYWxzZSwic3VmZml4IjoiIn0seyJkcm9wcGluZy1wYXJ0aWNsZSI6IiIsImZhbWlseSI6IkdvbnNhbHZlcyIsImdpdmVuIjoiUGV0ZXIiLCJub24tZHJvcHBpbmctcGFydGljbGUiOiIiLCJwYXJzZS1uYW1lcyI6ZmFsc2UsInN1ZmZpeCI6IiJ9XSwiY29udGFpbmVyLXRpdGxlIjoiMjAxNCBJRUVFIDQwdGggUGhvdG92b2x0YWljIFNwZWNpYWxpc3QgQ29uZmVyZW5jZSAoUFZTQykiLCJpZCI6ImEwYTBjZTg2LWI4MjAtMzRkNS1iNmUxLWU2OTU0OWFiZGJjZCIsImlzc3VlZCI6eyJkYXRlLXBhcnRzIjpbWyIyMDE0Il1dfSwicGFnZSI6IjI3MTUtMjcxOSIsInB1Ymxpc2hlciI6IklFRUUiLCJ0aXRsZSI6IkEgaGlnaGx5IGFicmFzaXZlLXJlc2lzdGFudCwgbG9uZy1sYXN0aW5nIGFudGktcmVmbGVjdGl2ZSBjb2F0aW5nIGZvciBQViBtb2R1bGUgZ2xhc3MiLCJ0eXBlIjoicGFwZXItY29uZmVyZW5jZSIsImNvbnRhaW5lci10aXRsZS1zaG9ydCI6IiJ9LCJ1cmlzIjpbImh0dHA6Ly93d3cubWVuZGVsZXkuY29tL2RvY3VtZW50cy8/dXVpZD02OTk5ODE0My0yZTFjLTQ5NjYtYjVlMy04MWU1MzU0MzA0MTUiXSwiaXNUZW1wb3JhcnkiOmZhbHNlLCJsZWdhY3lEZXNrdG9wSWQiOiI2OTk5ODE0My0yZTFjLTQ5NjYtYjVlMy04MWU1MzU0MzA0MTUifV19"/>
          <w:id w:val="38707568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[6]</w:t>
          </w:r>
        </w:sdtContent>
      </w:sdt>
      <w:r w:rsidRPr="00D25505">
        <w:rPr>
          <w:rFonts w:ascii="Times New Roman" w:hAnsi="Times New Roman" w:cs="Times New Roman"/>
          <w:sz w:val="24"/>
          <w:szCs w:val="24"/>
          <w:lang w:val="en-GB"/>
        </w:rPr>
        <w:t xml:space="preserve">. Over 70% of the silicon PV modules are now projected to have ARCs </w:t>
      </w:r>
      <w:sdt>
        <w:sdtPr>
          <w:rPr>
            <w:rFonts w:ascii="Times New Roman" w:hAnsi="Times New Roman" w:cs="Times New Roman"/>
            <w:color w:val="000000"/>
            <w:sz w:val="24"/>
            <w:szCs w:val="24"/>
            <w:lang w:val="en-GB"/>
          </w:rPr>
          <w:tag w:val="MENDELEY_CITATION_v3_eyJjaXRhdGlvbklEIjoiTUVOREVMRVlfQ0lUQVRJT05fMDVjM2QzZDgtZTkwYi00ZWU0LWI5NmYtN2YxZjg5ODFkMmQxIiwicHJvcGVydGllcyI6eyJub3RlSW5kZXgiOjB9LCJpc0VkaXRlZCI6ZmFsc2UsIm1hbnVhbE92ZXJyaWRlIjp7ImNpdGVwcm9jVGV4dCI6Ils2LDddIiwiaXNNYW51YWxseU92ZXJyaWRkZW4iOmZhbHNlLCJtYW51YWxPdmVycmlkZVRleHQiOiIifSwiY2l0YXRpb25JdGVtcyI6W3siaWQiOiJmYTAyZTdmZS0yYzExLTNhZGYtODdhZC05YTJkYTQwMjEzOTIiLCJpdGVtRGF0YSI6eyJhdXRob3IiOlt7ImRyb3BwaW5nLXBhcnRpY2xlIjoiViIsImZhbWlseSI6Ikdyb3VwIiwiZ2l2ZW4iOiJTRU1JIFAiLCJub24tZHJvcHBpbmctcGFydGljbGUiOiIiLCJwYXJzZS1uYW1lcyI6ZmFsc2UsInN1ZmZpeCI6IiJ9XSwiaWQiOiJmYTAyZTdmZS0yYzExLTNhZGYtODdhZC05YTJkYTQwMjEzOTIiLCJpc3N1ZWQiOnsiZGF0ZS1wYXJ0cyI6W1siMjAxNyJdXX0sInRpdGxlIjoiSW50ZXJuYXRpb25hbCB0ZWNobm9sb2d5IHJvYWRtYXAgZm9yIHBob3Rvdm9sdGFpYyIsInR5cGUiOiJhcnRpY2xlLWpvdXJuYWwiLCJjb250YWluZXItdGl0bGUtc2hvcnQiOiIifSwidXJpcyI6WyJodHRwOi8vd3d3Lm1lbmRlbGV5LmNvbS9kb2N1bWVudHMvP3V1aWQ9OTA2N2Y1ZTYtYTNiZC00NGVkLWI1ZWItY2NhNjM3NmY5NTA2Il0sImlzVGVtcG9yYXJ5IjpmYWxzZSwibGVnYWN5RGVza3RvcElkIjoiOTA2N2Y1ZTYtYTNiZC00NGVkLWI1ZWItY2NhNjM3NmY5NTA2In0seyJpZCI6ImEwYTBjZTg2LWI4MjAtMzRkNS1iNmUxLWU2OTU0OWFiZGJjZCIsIml0ZW1EYXRhIjp7IklTQk4iOiIxNDc5OTQzOTgzIiwiYXV0aG9yIjpbeyJkcm9wcGluZy1wYXJ0aWNsZSI6IiIsImZhbWlseSI6IlBvcCIsImdpdmVuIjoiU2VyZ2l1IEMiLCJub24tZHJvcHBpbmctcGFydGljbGUiOiIiLCJwYXJzZS1uYW1lcyI6ZmFsc2UsInN1ZmZpeCI6IiJ9LHsiZHJvcHBpbmctcGFydGljbGUiOiIiLCJmYW1pbHkiOiJBYmJhcmFqdSIsImdpdmVuIjoiVmVua2F0YSIsIm5vbi1kcm9wcGluZy1wYXJ0aWNsZSI6IiIsInBhcnNlLW5hbWVzIjpmYWxzZSwic3VmZml4IjoiIn0seyJkcm9wcGluZy1wYXJ0aWNsZSI6IiIsImZhbWlseSI6IkJyb3BoeSIsImdpdmVuIjoiQnJlbm9yIiwibm9uLWRyb3BwaW5nLXBhcnRpY2xlIjoiIiwicGFyc2UtbmFtZXMiOmZhbHNlLCJzdWZmaXgiOiIifSx7ImRyb3BwaW5nLXBhcnRpY2xlIjoiIiwiZmFtaWx5IjoiWWFuZyIsImdpdmVuIjoiWSBTYW0iLCJub24tZHJvcHBpbmctcGFydGljbGUiOiIiLCJwYXJzZS1uYW1lcyI6ZmFsc2UsInN1ZmZpeCI6IiJ9LHsiZHJvcHBpbmctcGFydGljbGUiOiIiLCJmYW1pbHkiOiJNYWdoc29vZGkiLCJnaXZlbiI6IlNpbmEiLCJub24tZHJvcHBpbmctcGFydGljbGUiOiIiLCJwYXJzZS1uYW1lcyI6ZmFsc2UsInN1ZmZpeCI6IiJ9LHsiZHJvcHBpbmctcGFydGljbGUiOiIiLCJmYW1pbHkiOiJHb25zYWx2ZXMiLCJnaXZlbiI6IlBldGVyIiwibm9uLWRyb3BwaW5nLXBhcnRpY2xlIjoiIiwicGFyc2UtbmFtZXMiOmZhbHNlLCJzdWZmaXgiOiIifV0sImNvbnRhaW5lci10aXRsZSI6IjIwMTQgSUVFRSA0MHRoIFBob3Rvdm9sdGFpYyBTcGVjaWFsaXN0IENvbmZlcmVuY2UgKFBWU0MpIiwiaWQiOiJhMGEwY2U4Ni1iODIwLTM0ZDUtYjZlMS1lNjk1NDlhYmRiY2QiLCJpc3N1ZWQiOnsiZGF0ZS1wYXJ0cyI6W1siMjAxNCJdXX0sInBhZ2UiOiIyNzE1LTI3MTkiLCJwdWJsaXNoZXIiOiJJRUVFIiwidGl0bGUiOiJBIGhpZ2hseSBhYnJhc2l2ZS1yZXNpc3RhbnQsIGxvbmctbGFzdGluZyBhbnRpLXJlZmxlY3RpdmUgY29hdGluZyBmb3IgUFYgbW9kdWxlIGdsYXNzIiwidHlwZSI6InBhcGVyLWNvbmZlcmVuY2UiLCJjb250YWluZXItdGl0bGUtc2hvcnQiOiIifSwidXJpcyI6WyJodHRwOi8vd3d3Lm1lbmRlbGV5LmNvbS9kb2N1bWVudHMvP3V1aWQ9Njk5OTgxNDMtMmUxYy00OTY2LWI1ZTMtODFlNTM1NDMwNDE1Il0sImlzVGVtcG9yYXJ5IjpmYWxzZSwibGVnYWN5RGVza3RvcElkIjoiNjk5OTgxNDMtMmUxYy00OTY2LWI1ZTMtODFlNTM1NDMwNDE1In1dfQ=="/>
          <w:id w:val="-674722095"/>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[6,7]</w:t>
          </w:r>
        </w:sdtContent>
      </w:sdt>
      <w:r w:rsidRPr="00D25505">
        <w:rPr>
          <w:rFonts w:ascii="Times New Roman" w:hAnsi="Times New Roman" w:cs="Times New Roman"/>
          <w:sz w:val="24"/>
          <w:szCs w:val="24"/>
          <w:lang w:val="en-GB"/>
        </w:rPr>
        <w:t xml:space="preserve">. Many conventional coatings rely on single-layer porous silica, which is generated via dip-coating </w:t>
      </w:r>
      <w:sdt>
        <w:sdtPr>
          <w:rPr>
            <w:rFonts w:ascii="Times New Roman" w:hAnsi="Times New Roman" w:cs="Times New Roman"/>
            <w:color w:val="000000"/>
            <w:sz w:val="24"/>
            <w:szCs w:val="24"/>
            <w:lang w:val="en-GB"/>
          </w:rPr>
          <w:tag w:val="MENDELEY_CITATION_v3_eyJjaXRhdGlvbklEIjoiTUVOREVMRVlfQ0lUQVRJT05fYzhiZjY3N2UtM2U5NC00ZTZhLWE3ODYtNjkxZTg2MjU4ZTlkIiwicHJvcGVydGllcyI6eyJub3RlSW5kZXgiOjB9LCJpc0VkaXRlZCI6ZmFsc2UsIm1hbnVhbE92ZXJyaWRlIjp7ImNpdGVwcm9jVGV4dCI6Ils44oCTMTFdIiwiaXNNYW51YWxseU92ZXJyaWRkZW4iOmZhbHNlLCJtYW51YWxPdmVycmlkZVRleHQiOiIifSwiY2l0YXRpb25JdGVtcyI6W3siaWQiOiIyNzk5ZDA1Ni00Njc0LTMxZTctYjQ0NS0xNzI3YjI5MjEyNGEiLCJpdGVtRGF0YSI6eyJET0kiOiIxMC4xMDE2L2ouc29sZW5lci4yMDE2LjAxLjA2MCIsIklTU04iOiIwMDM4MDkyWCIsImFic3RyYWN0IjoiQWRqdXN0aW5nIHRoZSBwb3Jvc2l0eSBvZiBmaWxtcyB0byBvYnRhaW4gYSBzdWl0YWJsZSByZWZyYWN0aXZlIGluZGV4IGlzIG9uZSBvZiB0aGUga2V5IHRlY2huaWNhbCBjb25jZXJucyBvZiB0aGUgcG9yb3VzIHNpbGljYSBhbnRpcmVmbGVjdGl2ZSBjb2F0aW5ncyAoQVJDcykgcHJlcGFyYXRpb24gdmlhIHNvbC1nZWwgcHJvY2Vzcy4gSG93ZXZlciwgaXQgaXMgY2hhbGxlbmdpbmcgdG8gcmVkdWNlIHRoZSByZWZyYWN0aXZlIGluZGV4IGJlbG93IHRoYW4gMS4yMCB3aXRoIHRoZSBjb252ZW50aW9uYWwgcHJvY2Vzcy4gSW4gdGhlIG1lYW50aW1lLCByZXNpZHVhbCBzaWxhbm9sIGdyb3VwcyAoU2ktT0gpIG9uIGNvYXRlZCBnbGFzc2VzIG1heSBkZXRlcmlvcmF0ZSB0aGUgd2VhdGhlcmFiaWxpdHkgb2YgdGhlIEFSQ3MuIEluIHRoaXMgcGFwZXIsIGEgbm92ZWwgb3JnYW5pY2FsbHkgbW9kaWZpZWQgc2lsaWNhdGUgKE9STU9TTCkgQVJDcyB3aXRoIGdvb2QgaHlkcm9waG9iaWNpdHkgcHJvcGVydHkgYW5kIHZhcmlhYmxlIHJlZnJhY3RpdmUgaW5kZXggZnJvbSAxLjE4IHRvIDEuMzYgd2VyZSBwcmVwYXJlZCBieSBtb2RpZnlpbmcgdGhlIHNpbGljYSBzb2wgd2l0aCBwb2x5bWV0aHlsaHlkcm9zaWxveGFuZSAoUE1IUykuIEluIHRoZSByZWFjdGlvbiB3aXRoIFBNSFMsIHNpbGljYSBtaWNlbGxlIHdhcyBjcm9zcy1saW5rZWQgYW5kIHJlZ3JldyB0byBzeW50aGVzaXplIHBhcnRseSBjbHVzdGVyZWQgT1JNT1NJTCBtaWNlbGxlLiBUaGUgT1JNT1NJTCBtaWNlbGxlcyB3ZXJlIGNvYXRlZCBvbiB0aGUgc29kYS1saW1lIGdsYXNzZXMgdG8gZm9ybSBtb25vbGF5ZXIgQVJDcy4gVGhlIGFudGlyZWZsZWN0aW9uIGFuZCBoeWRyb3Bob2JpY2l0eSBwcm9wZXJ0aWVzIG9mIHRoZSBjb2F0ZWQgZ2xhc3NlcyB3ZXJlIHNpZ25pZmljYW50bHkgaW1wcm92ZWQsIGkuZS4sIG9wdGljYWwgdHJhbnNtaXR0YW5jZSB1cCB0byA3JSBnYWluIGluIHRoZSB2aXNpYmxlIHJhbmdlIHdpdGggMTMwwrAgd2F0ZXIgY29udGFjdCBhbmdsZSB3YXMgb2J0YWluZWQuIFNhdGlzZnlpbmdseSwgdGhlIFNpTzItUE1IUyBzb2wgc2hvd2VkIGV4Y2VsbGVudCBzdGFiaWxpdHkgd2l0aCBhIHNoZWxmIGxpZmUgb2YgdXAgdG8gNDAtMTA1IGRheXMuIEluIGFkZGl0aW9uLCB0aGUgc3RydWN0dXJlIGFuZCBtb3JwaG9sb2d5IG9mIHRoZSBPUk1PU0lMIGZpbG1zIHdlcmUgaW52ZXN0aWdhdGVkIGFuZCBcIkNyb3NzLWxpbmsgYW5kIGZpbGxcIiBtb2RlbCB3YXMgcHJvcG9zZWQgdG8gZXhwbGFpbiB0aGUgZWZmZWN0IG9mIFBNSFMgY29udGVudCBvbiB0aGUgcHJvcGVydGllcyBvZiBzb2xzIGFuZCBBUkNzLiIsImF1dGhvciI6W3siZHJvcHBpbmctcGFydGljbGUiOiIiLCJmYW1pbHkiOiJZdWFuIiwiZ2l2ZW4iOiJZLiIsIm5vbi1kcm9wcGluZy1wYXJ0aWNsZSI6IiIsInBhcnNlLW5hbWVzIjpmYWxzZSwic3VmZml4IjoiIn0seyJkcm9wcGluZy1wYXJ0aWNsZSI6IiIsImZhbWlseSI6IllhbiIsImdpdmVuIjoiRy4gSC4iLCJub24tZHJvcHBpbmctcGFydGljbGUiOiIiLCJwYXJzZS1uYW1lcyI6ZmFsc2UsInN1ZmZpeCI6IiJ9LHsiZHJvcHBpbmctcGFydGljbGUiOiIiLCJmYW1pbHkiOiJIdWFuZyIsImdpdmVuIjoiUy4gSC4iLCJub24tZHJvcHBpbmctcGFydGljbGUiOiIiLCJwYXJzZS1uYW1lcyI6ZmFsc2UsInN1ZmZpeCI6IiJ9LHsiZHJvcHBpbmctcGFydGljbGUiOiIiLCJmYW1pbHkiOiJIb25nIiwiZ2l2ZW4iOiJSLiBKLiIsIm5vbi1kcm9wcGluZy1wYXJ0aWNsZSI6IiIsInBhcnNlLW5hbWVzIjpmYWxzZSwic3VmZml4IjoiIn1dLCJjb250YWluZXItdGl0bGUiOiJTb2xhciBFbmVyZ3kiLCJpZCI6IjI3OTlkMDU2LTQ2NzQtMzFlNy1iNDQ1LTE3MjdiMjkyMTI0YSIsImlzc3VlZCI6eyJkYXRlLXBhcnRzIjpbWyIyMDE2Il1dfSwidGl0bGUiOiJQcmVwYXJhdGlvbiBvZiBoeWRyb3Bob2JpYyBTaU8yL1BNSFMgc29sIGFuZCBPUk1PU0lMIGFudGlyZWZsZWN0aXZlIGZpbG1zIGZvciBzb2xhciBnbGFzcyBjb3ZlciIsInR5cGUiOiJhcnRpY2xlLWpvdXJuYWwiLCJ2b2x1bWUiOiIxMzAiLCJjb250YWluZXItdGl0bGUtc2hvcnQiOiIifSwidXJpcyI6WyJodHRwOi8vd3d3Lm1lbmRlbGV5LmNvbS9kb2N1bWVudHMvP3V1aWQ9Mjc5OWQwNTYtNDY3NC0zMWU3LWI0NDUtMTcyN2IyOTIxMjRhIl0sImlzVGVtcG9yYXJ5IjpmYWxzZSwibGVnYWN5RGVza3RvcElkIjoiMjc5OWQwNTYtNDY3NC0zMWU3LWI0NDUtMTcyN2IyOTIxMjRhIn0seyJpZCI6IjViMjNiYzQ3LWQxZmYtMzQ1OS1iOGNlLTExMzYzZDhkY2UxOSIsIml0ZW1EYXRhIjp7IklTU04iOiIxOTQ0LTgyNDQiLCJhdXRob3IiOlt7ImRyb3BwaW5nLXBhcnRpY2xlIjoiIiwiZmFtaWx5IjoiTW9naGFsIiwiZ2l2ZW4iOiJKb25hdGhhbiIsIm5vbi1kcm9wcGluZy1wYXJ0aWNsZSI6IiIsInBhcnNlLW5hbWVzIjpmYWxzZSwic3VmZml4IjoiIn0seyJkcm9wcGluZy1wYXJ0aWNsZSI6IiIsImZhbWlseSI6IktvYmxlciIsImdpdmVuIjoiSm9oYW5uZXMiLCJub24tZHJvcHBpbmctcGFydGljbGUiOiIiLCJwYXJzZS1uYW1lcyI6ZmFsc2UsInN1ZmZpeCI6IiJ9LHsiZHJvcHBpbmctcGFydGljbGUiOiIiLCJmYW1pbHkiOiJTYXVlciIsImdpdmVuIjoiSnXMiHJnZW4iLCJub24tZHJvcHBpbmctcGFydGljbGUiOiIiLCJwYXJzZS1uYW1lcyI6ZmFsc2UsInN1ZmZpeCI6IiJ9LHsiZHJvcHBpbmctcGFydGljbGUiOiIiLCJmYW1pbHkiOiJCZXN0IiwiZ2l2ZW4iOiJKYW1lcyIsIm5vbi1kcm9wcGluZy1wYXJ0aWNsZSI6IiIsInBhcnNlLW5hbWVzIjpmYWxzZSwic3VmZml4IjoiIn0seyJkcm9wcGluZy1wYXJ0aWNsZSI6IiIsImZhbWlseSI6IkdhcmRlbmVyIiwiZ2l2ZW4iOiJNYXJ0aW4iLCJub24tZHJvcHBpbmctcGFydGljbGUiOiIiLCJwYXJzZS1uYW1lcyI6ZmFsc2UsInN1ZmZpeCI6IiJ9LHsiZHJvcHBpbmctcGFydGljbGUiOiIiLCJmYW1pbHkiOiJXYXR0IiwiZ2l2ZW4iOiJBbmRyZXcgQSBSIiwibm9uLWRyb3BwaW5nLXBhcnRpY2xlIjoiIiwicGFyc2UtbmFtZXMiOmZhbHNlLCJzdWZmaXgiOiIifSx7ImRyb3BwaW5nLXBhcnRpY2xlIjoiIiwiZmFtaWx5IjoiV2FrZWZpZWxkIiwiZ2l2ZW4iOiJHYXJldGgiLCJub24tZHJvcHBpbmctcGFydGljbGUiOiIiLCJwYXJzZS1uYW1lcyI6ZmFsc2UsInN1ZmZpeCI6IiJ9XSwiY29udGFpbmVyLXRpdGxlIjoiQUNTIGFwcGxpZWQgbWF0ZXJpYWxzICYgaW50ZXJmYWNlcyIsImlkIjoiNWIyM2JjNDctZDFmZi0zNDU5LWI4Y2UtMTEzNjNkOGRjZTE5IiwiaXNzdWUiOiIyIiwiaXNzdWVkIjp7ImRhdGUtcGFydHMiOltbIjIwMTIiXV19LCJwYWdlIjoiODU0LTg1OSIsInB1Ymxpc2hlciI6IkFDUyBQdWJsaWNhdGlvbnMiLCJ0aXRsZSI6IkhpZ2gtcGVyZm9ybWFuY2UsIHNpbmdsZS1sYXllciBhbnRpcmVmbGVjdGl2ZSBvcHRpY2FsIGNvYXRpbmdzIGNvbXByaXNpbmcgbWVzb3Bvcm91cyBzaWxpY2EgbmFub3BhcnRpY2xlcyIsInR5cGUiOiJhcnRpY2xlLWpvdXJuYWwiLCJ2b2x1bWUiOiI0IiwiY29udGFpbmVyLXRpdGxlLXNob3J0IjoiQUNTIEFwcGwgTWF0ZXIgSW50ZXJmYWNlcyJ9LCJ1cmlzIjpbImh0dHA6Ly93d3cubWVuZGVsZXkuY29tL2RvY3VtZW50cy8/dXVpZD0xZDI5ZmRhZS02MGYyLTQ0ZjUtOTlkNS1iN2ZhYzk3MzA5NGUiXSwiaXNUZW1wb3JhcnkiOmZhbHNlLCJsZWdhY3lEZXNrdG9wSWQiOiIxZDI5ZmRhZS02MGYyLTQ0ZjUtOTlkNS1iN2ZhYzk3MzA5NGUifSx7ImlkIjoiOTE0NGQzMGMtZDdiMy0zNjM3LWIxZTgtNGIxZWM1OGRlODdiIiwiaXRlbURhdGEiOnsiSVNTTiI6IjA5MjctMDI0OCIsImF1dGhvciI6W3siZHJvcHBpbmctcGFydGljbGUiOiIiLCJmYW1pbHkiOiJDaGkiLCJnaXZlbiI6IkZhbmd0aW5nIiwibm9uLWRyb3BwaW5nLXBhcnRpY2xlIjoiIiwicGFyc2UtbmFtZXMiOmZhbHNlLCJzdWZmaXgiOiIifSx7ImRyb3BwaW5nLXBhcnRpY2xlIjoiIiwiZmFtaWx5IjoiTGl1IiwiZ2l2ZW4iOiJEZWppYW4iLCJub24tZHJvcHBpbmctcGFydGljbGUiOiIiLCJwYXJzZS1uYW1lcyI6ZmFsc2UsInN1ZmZpeCI6IiJ9LHsiZHJvcHBpbmctcGFydGljbGUiOiIiLCJmYW1pbHkiOiJXdSIsImdpdmVuIjoiSGFveWFuIiwibm9uLWRyb3BwaW5nLXBhcnRpY2xlIjoiIiwicGFyc2UtbmFtZXMiOmZhbHNlLCJzdWZmaXgiOiIifSx7ImRyb3BwaW5nLXBhcnRpY2xlIjoiIiwiZmFtaWx5IjoiTGVpIiwiZ2l2ZW4iOiJKaWVob25nIiwibm9uLWRyb3BwaW5nLXBhcnRpY2xlIjoiIiwicGFyc2UtbmFtZXMiOmZhbHNlLCJzdWZmaXgiOiIifV0sImNvbnRhaW5lci10aXRsZSI6IlNvbGFyIEVuZXJneSBNYXRlcmlhbHMgYW5kIFNvbGFyIENlbGxzIiwiaWQiOiI5MTQ0ZDMwYy1kN2IzLTM2MzctYjFlOC00YjFlYzU4ZGU4N2IiLCJpc3N1ZWQiOnsiZGF0ZS1wYXJ0cyI6W1siMjAxOSJdXX0sInBhZ2UiOiIxMDk5MzkiLCJwdWJsaXNoZXIiOiJFbHNldmllciIsInRpdGxlIjoiTWVjaGFuaWNhbGx5IHJvYnVzdCBhbmQgc2VsZi1jbGVhbmluZyBhbnRpcmVmbGVjdGlvbiBjb2F0aW5ncyBmcm9tIG5hbm9zY2FsZSBiaW5kaW5nIG9mIGh5ZHJvcGhvYmljIHNpbGljYSBuYW5vcGFydGljbGVzIiwidHlwZSI6ImFydGljbGUtam91cm5hbCIsInZvbHVtZSI6IjIwMCIsImNvbnRhaW5lci10aXRsZS1zaG9ydCI6IiJ9LCJ1cmlzIjpbImh0dHA6Ly93d3cubWVuZGVsZXkuY29tL2RvY3VtZW50cy8/dXVpZD1mZjQwMGE1My1iN2E3LTRjZTAtYWU5YS0xNmZlNDliZTJkZWMiXSwiaXNUZW1wb3JhcnkiOmZhbHNlLCJsZWdhY3lEZXNrdG9wSWQiOiJmZjQwMGE1My1iN2E3LTRjZTAtYWU5YS0xNmZlNDliZTJkZWMifSx7ImlkIjoiYTU4ZDcyOTktN2FiYy0zYzJmLThmNDEtNzlkMzhmYTkxNTFmIiwiaXRlbURhdGEiOnsiSVNTTiI6IjA5MjctMDI0OCIsImF1dGhvciI6W3siZHJvcHBpbmctcGFydGljbGUiOiIiLCJmYW1pbHkiOiJCYWxsaWYiLCJnaXZlbiI6IkMiLCJub24tZHJvcHBpbmctcGFydGljbGUiOiIiLCJwYXJzZS1uYW1lcyI6ZmFsc2UsInN1ZmZpeCI6IiJ9LHsiZHJvcHBpbmctcGFydGljbGUiOiIiLCJmYW1pbHkiOiJEaWNrZXIiLCJnaXZlbiI6IkoiLCJub24tZHJvcHBpbmctcGFydGljbGUiOiIiLCJwYXJzZS1uYW1lcyI6ZmFsc2UsInN1ZmZpeCI6IiJ9LHsiZHJvcHBpbmctcGFydGljbGUiOiIiLCJmYW1pbHkiOiJCb3JjaGVydCIsImdpdmVuIjoiRCIsIm5vbi1kcm9wcGluZy1wYXJ0aWNsZSI6IiIsInBhcnNlLW5hbWVzIjpmYWxzZSwic3VmZml4IjoiIn0seyJkcm9wcGluZy1wYXJ0aWNsZSI6IiIsImZhbWlseSI6IkhvZm1hbm4iLCJnaXZlbiI6IlQiLCJub24tZHJvcHBpbmctcGFydGljbGUiOiIiLCJwYXJzZS1uYW1lcyI6ZmFsc2UsInN1ZmZpeCI6IiJ9XSwiY29udGFpbmVyLXRpdGxlIjoiU29sYXIgZW5lcmd5IG1hdGVyaWFscyBhbmQgc29sYXIgY2VsbHMiLCJpZCI6ImE1OGQ3Mjk5LTdhYmMtM2MyZi04ZjQxLTc5ZDM4ZmE5MTUxZiIsImlzc3VlIjoiMyIsImlzc3VlZCI6eyJkYXRlLXBhcnRzIjpbWyIyMDA0Il1dfSwicGFnZSI6IjMzMS0zNDQiLCJwdWJsaXNoZXIiOiJFbHNldmllciIsInRpdGxlIjoiU29sYXIgZ2xhc3Mgd2l0aCBpbmR1c3RyaWFsIHBvcm91cyBTaU8yIGFudGlyZWZsZWN0aW9uIGNvYXRpbmc6IG1lYXN1cmVtZW50cyBvZiBwaG90b3ZvbHRhaWMgbW9kdWxlIHByb3BlcnRpZXMgaW1wcm92ZW1lbnQgYW5kIG1vZGVsbGluZyBvZiB5ZWFybHkgZW5lcmd5IHlpZWxkIGdhaW4iLCJ0eXBlIjoiYXJ0aWNsZS1qb3VybmFsIiwidm9sdW1lIjoiODIiLCJjb250YWluZXItdGl0bGUtc2hvcnQiOiIifSwidXJpcyI6WyJodHRwOi8vd3d3Lm1lbmRlbGV5LmNvbS9kb2N1bWVudHMvP3V1aWQ9M2E3OWNkOGMtNjk3NC00ZGQzLWIyODItNWE4ZGMwMzQxNmZkIl0sImlzVGVtcG9yYXJ5IjpmYWxzZSwibGVnYWN5RGVza3RvcElkIjoiM2E3OWNkOGMtNjk3NC00ZGQzLWIyODItNWE4ZGMwMzQxNmZkIn1dfQ=="/>
          <w:id w:val="112743316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[8–11]</w:t>
          </w:r>
        </w:sdtContent>
      </w:sdt>
      <w:r w:rsidRPr="00D25505">
        <w:rPr>
          <w:rFonts w:ascii="Times New Roman" w:hAnsi="Times New Roman" w:cs="Times New Roman"/>
          <w:sz w:val="24"/>
          <w:szCs w:val="24"/>
          <w:lang w:val="en-GB"/>
        </w:rPr>
        <w:t xml:space="preserve">. Typically, these coatings obtain their mechanical strength through high-temperature sintering during the tempering process of the PV glass cover. Nevertheless, ARC glasses with greater durability and long-term performance are desired, which holds particularly for systems operating in medium to high soiling environments, where PV modules are susceptible to degradation by airborne particles and/or frequent cleaning </w:t>
      </w:r>
      <w:sdt>
        <w:sdtPr>
          <w:rPr>
            <w:rFonts w:ascii="Times New Roman" w:hAnsi="Times New Roman" w:cs="Times New Roman"/>
            <w:color w:val="000000"/>
            <w:sz w:val="24"/>
            <w:szCs w:val="24"/>
            <w:lang w:val="en-GB"/>
          </w:rPr>
          <w:tag w:val="MENDELEY_CITATION_v3_eyJjaXRhdGlvbklEIjoiTUVOREVMRVlfQ0lUQVRJT05fZmQzNDQ2YzEtMjVkMS00MjE5LTk3NzctMzg0YTZmOWNmMTY4IiwicHJvcGVydGllcyI6eyJub3RlSW5kZXgiOjB9LCJpc0VkaXRlZCI6ZmFsc2UsIm1hbnVhbE92ZXJyaWRlIjp7ImNpdGVwcm9jVGV4dCI6IlsxMiwxM10iLCJpc01hbnVhbGx5T3ZlcnJpZGRlbiI6ZmFsc2UsIm1hbnVhbE92ZXJyaWRlVGV4dCI6IiJ9LCJjaXRhdGlvbkl0ZW1zIjpbeyJpZCI6IjZlYzVhZmFlLTkxYjgtM2Y5Ny1hNmNlLTAyM2YxZDViNDdmMyIsIml0ZW1EYXRhIjp7IklTU04iOiIxMzY0LTAzMjEiLCJhdXRob3IiOlt7ImRyb3BwaW5nLXBhcnRpY2xlIjoiIiwiZmFtaWx5IjoiQWRhayIsImdpdmVuIjoiRGVlcGFuamFuYSIsIm5vbi1kcm9wcGluZy1wYXJ0aWNsZSI6IiIsInBhcnNlLW5hbWVzIjpmYWxzZSwic3VmZml4IjoiIn0seyJkcm9wcGluZy1wYXJ0aWNsZSI6IiIsImZhbWlseSI6IkJoYXR0YWNoYXJ5eWEiLCJnaXZlbiI6IlJhZ2h1bmF0aCIsIm5vbi1kcm9wcGluZy1wYXJ0aWNsZSI6IiIsInBhcnNlLW5hbWVzIjpmYWxzZSwic3VmZml4IjoiIn0seyJkcm9wcGluZy1wYXJ0aWNsZSI6IiIsImZhbWlseSI6IkJhcnNoaWxpYSIsImdpdmVuIjoiSGFyaXNoIEMiLCJub24tZHJvcHBpbmctcGFydGljbGUiOiIiLCJwYXJzZS1uYW1lcyI6ZmFsc2UsInN1ZmZpeCI6IiJ9XSwiY29udGFpbmVyLXRpdGxlIjoiUmVuZXdhYmxlIGFuZCBTdXN0YWluYWJsZSBFbmVyZ3kgUmV2aWV3cyIsImlkIjoiNmVjNWFmYWUtOTFiOC0zZjk3LWE2Y2UtMDIzZjFkNWI0N2YzIiwiaXNzdWVkIjp7ImRhdGUtcGFydHMiOltbIjIwMjIiXV19LCJwYWdlIjoiMTEyMTQ1IiwicHVibGlzaGVyIjoiRWxzZXZpZXIiLCJ0aXRsZSI6IkEgc3RhdGUtb2YtdGhlLWFydCByZXZpZXcgb24gdGhlIG11bHRpZnVuY3Rpb25hbCBzZWxmLWNsZWFuaW5nIG5hbm9zdHJ1Y3R1cmVkIGNvYXRpbmdzIGZvciBQViBwYW5lbHMsIENTUCBtaXJyb3JzIGFuZCByZWxhdGVkIHNvbGFyIGRldmljZXMiLCJ0eXBlIjoiYXJ0aWNsZS1qb3VybmFsIiwidm9sdW1lIjoiMTU5IiwiY29udGFpbmVyLXRpdGxlLXNob3J0IjoiIn0sInVyaXMiOlsiaHR0cDovL3d3dy5tZW5kZWxleS5jb20vZG9jdW1lbnRzLz91dWlkPWEyYjE0ODBmLTQ4YzktNGU5NS1iNjM2LTA4Njk0YWU2MzhjNyJdLCJpc1RlbXBvcmFyeSI6ZmFsc2UsImxlZ2FjeURlc2t0b3BJZCI6ImEyYjE0ODBmLTQ4YzktNGU5NS1iNjM2LTA4Njk0YWU2MzhjNyJ9LHsiaWQiOiIyZWNlNjAyMi1kODFiLTNiNGEtYjI4Zi1mZTIzZWNkZDdiNWUiLCJpdGVtRGF0YSI6eyJJU1NOIjoiMDkyNy0wMjQ4IiwiYXV0aG9yIjpbeyJkcm9wcGluZy1wYXJ0aWNsZSI6IiIsImZhbWlseSI6Ik1pZHRkYWwiLCJnaXZlbiI6IktyaXN0ZXIiLCJub24tZHJvcHBpbmctcGFydGljbGUiOiIiLCJwYXJzZS1uYW1lcyI6ZmFsc2UsInN1ZmZpeCI6IiJ9LHsiZHJvcHBpbmctcGFydGljbGUiOiIiLCJmYW1pbHkiOiJKZWxsZSIsImdpdmVuIjoiQmrDuHJuIFBldHRlciIsIm5vbi1kcm9wcGluZy1wYXJ0aWNsZSI6IiIsInBhcnNlLW5hbWVzIjpmYWxzZSwic3VmZml4IjoiIn1dLCJjb250YWluZXItdGl0bGUiOiJTb2xhciBlbmVyZ3kgbWF0ZXJpYWxzIGFuZCBzb2xhciBjZWxscyIsImlkIjoiMmVjZTYwMjItZDgxYi0zYjRhLWIyOGYtZmUyM2VjZGQ3YjVlIiwiaXNzdWVkIjp7ImRhdGUtcGFydHMiOltbIjIwMTMiXV19LCJwYWdlIjoiMTI2LTE0MSIsInB1Ymxpc2hlciI6IkVsc2V2aWVyIiwidGl0bGUiOiJTZWxmLWNsZWFuaW5nIGdsYXppbmcgcHJvZHVjdHM6IEEgc3RhdGUtb2YtdGhlLWFydCByZXZpZXcgYW5kIGZ1dHVyZSByZXNlYXJjaCBwYXRod2F5cyIsInR5cGUiOiJhcnRpY2xlLWpvdXJuYWwiLCJ2b2x1bWUiOiIxMDkiLCJjb250YWluZXItdGl0bGUtc2hvcnQiOiIifSwidXJpcyI6WyJodHRwOi8vd3d3Lm1lbmRlbGV5LmNvbS9kb2N1bWVudHMvP3V1aWQ9ODBhZjVkYjEtZmUwNC00MWMyLWIwYjItMWE3NjMyNjg4NTIwIl0sImlzVGVtcG9yYXJ5IjpmYWxzZSwibGVnYWN5RGVza3RvcElkIjoiODBhZjVkYjEtZmUwNC00MWMyLWIwYjItMWE3NjMyNjg4NTIwIn1dfQ=="/>
          <w:id w:val="-1179196781"/>
          <w:placeholder>
            <w:docPart w:val="DefaultPlaceholder_-1854013440"/>
          </w:placeholder>
        </w:sdtPr>
        <w:sdtEndPr>
          <w:rPr>
            <w:lang w:val="es-CO"/>
          </w:rPr>
        </w:sdtEndPr>
        <w:sdtContent>
          <w:r w:rsidR="0039105E" w:rsidRPr="00D25505">
            <w:rPr>
              <w:rFonts w:ascii="Times New Roman" w:eastAsia="Times New Roman" w:hAnsi="Times New Roman" w:cs="Times New Roman"/>
              <w:color w:val="000000"/>
              <w:sz w:val="24"/>
              <w:szCs w:val="24"/>
              <w:lang w:val="en-US"/>
            </w:rPr>
            <w:t>[12,13]</w:t>
          </w:r>
        </w:sdtContent>
      </w:sdt>
      <w:r w:rsidRPr="00D25505">
        <w:rPr>
          <w:rFonts w:ascii="Times New Roman" w:hAnsi="Times New Roman" w:cs="Times New Roman"/>
          <w:sz w:val="24"/>
          <w:szCs w:val="24"/>
          <w:lang w:val="en-GB"/>
        </w:rPr>
        <w:t xml:space="preserve">. </w:t>
      </w:r>
    </w:p>
    <w:p w14:paraId="0431ED06" w14:textId="2F96C5FE" w:rsidR="007049C7" w:rsidRPr="00D25505" w:rsidRDefault="007049C7" w:rsidP="002B3AE1">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The mechanical strength of </w:t>
      </w:r>
      <w:commentRangeStart w:id="6"/>
      <w:r w:rsidRPr="00D25505">
        <w:rPr>
          <w:rFonts w:ascii="Times New Roman" w:hAnsi="Times New Roman" w:cs="Times New Roman"/>
          <w:sz w:val="24"/>
          <w:szCs w:val="24"/>
          <w:highlight w:val="yellow"/>
          <w:lang w:val="en-GB"/>
        </w:rPr>
        <w:t xml:space="preserve">porous coatings </w:t>
      </w:r>
      <w:commentRangeEnd w:id="6"/>
      <w:r w:rsidRPr="00D25505">
        <w:rPr>
          <w:rStyle w:val="Refdecomentario"/>
          <w:rFonts w:ascii="Times New Roman" w:hAnsi="Times New Roman" w:cs="Times New Roman"/>
          <w:sz w:val="24"/>
          <w:szCs w:val="24"/>
          <w:highlight w:val="yellow"/>
        </w:rPr>
        <w:commentReference w:id="6"/>
      </w:r>
      <w:r w:rsidR="00F42447" w:rsidRPr="00F42447">
        <w:rPr>
          <w:rFonts w:ascii="Times New Roman" w:hAnsi="Times New Roman" w:cs="Times New Roman"/>
          <w:sz w:val="24"/>
          <w:szCs w:val="24"/>
          <w:highlight w:val="yellow"/>
          <w:lang w:val="en-GB"/>
        </w:rPr>
        <w:t xml:space="preserve"> </w:t>
      </w:r>
      <w:r w:rsidR="00F42447" w:rsidRPr="00D25505">
        <w:rPr>
          <w:rFonts w:ascii="Times New Roman" w:hAnsi="Times New Roman" w:cs="Times New Roman"/>
          <w:sz w:val="24"/>
          <w:szCs w:val="24"/>
          <w:highlight w:val="yellow"/>
          <w:lang w:val="en-GB"/>
        </w:rPr>
        <w:t xml:space="preserve">currently </w:t>
      </w:r>
      <w:r w:rsidRPr="00D25505">
        <w:rPr>
          <w:rFonts w:ascii="Times New Roman" w:hAnsi="Times New Roman" w:cs="Times New Roman"/>
          <w:sz w:val="24"/>
          <w:szCs w:val="24"/>
          <w:highlight w:val="yellow"/>
          <w:lang w:val="en-GB"/>
        </w:rPr>
        <w:t>used in PV glass covers</w:t>
      </w:r>
      <w:r w:rsidRPr="00D25505">
        <w:rPr>
          <w:rFonts w:ascii="Times New Roman" w:hAnsi="Times New Roman" w:cs="Times New Roman"/>
          <w:sz w:val="24"/>
          <w:szCs w:val="24"/>
          <w:lang w:val="en-GB"/>
        </w:rPr>
        <w:t xml:space="preserve"> is significantly lower than that of the same coating material having a higher density and lower porosity, since pores are filled with air and the bonds between the substrate and the coating are weaker. Consequently, more porous coatings become more susceptible to greater damage than bare glass. Recently, however, it has been shown that multilayer ARCs composed of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offer superior mechanical characteristics over porous 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coatings. Additionally, these </w:t>
      </w:r>
      <w:r w:rsidRPr="00D25505">
        <w:rPr>
          <w:rFonts w:ascii="Times New Roman" w:hAnsi="Times New Roman" w:cs="Times New Roman"/>
          <w:sz w:val="24"/>
          <w:szCs w:val="24"/>
          <w:lang w:val="en-GB"/>
        </w:rPr>
        <w:lastRenderedPageBreak/>
        <w:t xml:space="preserve">coatings have an excellent optical performance, which makes them good candidates to be used in PV solar panels </w:t>
      </w:r>
      <w:sdt>
        <w:sdtPr>
          <w:rPr>
            <w:rFonts w:ascii="Times New Roman" w:hAnsi="Times New Roman" w:cs="Times New Roman"/>
            <w:color w:val="000000"/>
            <w:sz w:val="24"/>
            <w:szCs w:val="24"/>
            <w:lang w:val="en-GB"/>
          </w:rPr>
          <w:tag w:val="MENDELEY_CITATION_v3_eyJjaXRhdGlvbklEIjoiTUVOREVMRVlfQ0lUQVRJT05fYmU3ZjBkODUtODEwNi00ZGVmLWI3MTYtNzg4ZGMzMGU5Y2VkIiwicHJvcGVydGllcyI6eyJub3RlSW5kZXgiOjB9LCJpc0VkaXRlZCI6ZmFsc2UsIm1hbnVhbE92ZXJyaWRlIjp7ImNpdGVwcm9jVGV4dCI6IlsxNOKAkzE2XSIsImlzTWFudWFsbHlPdmVycmlkZGVuIjpmYWxzZSwibWFudWFsT3ZlcnJpZGVUZXh0IjoiIn0sImNpdGF0aW9uSXRlbXMiOlt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LHsiaWQiOiJiYjczZmJmNi0zNTg1LTNiYzUtYjRkMi04MDEzMTNlYWE3ZTEiLCJpdGVtRGF0YSI6eyJJU1NOIjoiMDkyNy0wMjQ4IiwiYXV0aG9yIjpbeyJkcm9wcGluZy1wYXJ0aWNsZSI6IiIsImZhbWlseSI6IlphbWJyYW5vLU1lcmEiLCJnaXZlbiI6IkRhcmlvIEYiLCJub24tZHJvcHBpbmctcGFydGljbGUiOiIiLCJwYXJzZS1uYW1lcyI6ZmFsc2UsInN1ZmZpeCI6IiJ9LHsiZHJvcHBpbmctcGFydGljbGUiOiIiLCJmYW1pbHkiOiJFc3Bpbm96YS1Hb256w6FsZXoiLCJnaXZlbiI6IlJvZHJpZ28iLCJub24tZHJvcHBpbmctcGFydGljbGUiOiIiLCJwYXJzZS1uYW1lcyI6ZmFsc2UsInN1ZmZpeCI6IiJ9LHsiZHJvcHBpbmctcGFydGljbGUiOiIiLCJmYW1pbHkiOiJWaWxsYXJyb2VsIiwiZ2l2ZW4iOiJSb2JlcnRvIiwibm9uLWRyb3BwaW5nLXBhcnRpY2xlIjoiIiwicGFyc2UtbmFtZXMiOmZhbHNlLCJzdWZmaXgiOiIifSx7ImRyb3BwaW5nLXBhcnRpY2xlIjoiIiwiZmFtaWx5IjoiUm9zZW5rcmFueiIsImdpdmVuIjoiQW5kcmVhcyIsIm5vbi1kcm9wcGluZy1wYXJ0aWNsZSI6IiIsInBhcnNlLW5hbWVzIjpmYWxzZSwic3VmZml4IjoiIn0seyJkcm9wcGluZy1wYXJ0aWNsZSI6IiIsImZhbWlseSI6IkNhcnZhamFsIiwiZ2l2ZW4iOiJOaWNvbGFzIiwibm9uLWRyb3BwaW5nLXBhcnRpY2xlIjoiIiwicGFyc2UtbmFtZXMiOmZhbHNlLCJzdWZmaXgiOiIifSx7ImRyb3BwaW5nLXBhcnRpY2xlIjoiIiwiZmFtaWx5IjoiUGludG9yLU1vbnJveSIsImdpdmVuIjoiTWFyw61hIEkiLCJub24tZHJvcHBpbmctcGFydGljbGUiOiIiLCJwYXJzZS1uYW1lcyI6ZmFsc2UsInN1ZmZpeCI6IiJ9LHsiZHJvcHBpbmctcGFydGljbGUiOiIiLCJmYW1pbHkiOiJNb250YcOxby1GaWd1ZXJvYSIsImdpdmVuIjoiQSBHYWJyaWVsYSIsIm5vbi1kcm9wcGluZy1wYXJ0aWNsZSI6IiIsInBhcnNlLW5hbWVzIjpmYWxzZSwic3VmZml4IjoiIn0seyJkcm9wcGluZy1wYXJ0aWNsZSI6IiIsImZhbWlseSI6IkFyZWxsYW5vLUppbcOpbmV6IiwiZ2l2ZW4iOiJNYXLDrWEgSiIsIm5vbi1kcm9wcGluZy1wYXJ0aWNsZSI6IiIsInBhcnNlLW5hbWVzIjpmYWxzZSwic3VmZml4IjoiIn0seyJkcm9wcGluZy1wYXJ0aWNsZSI6IiIsImZhbWlseSI6IlF1ZXZlZG8tTMOzcGV6IiwiZ2l2ZW4iOiJNYW51ZWwiLCJub24tZHJvcHBpbmctcGFydGljbGUiOiIiLCJwYXJzZS1uYW1lcyI6ZmFsc2UsInN1ZmZpeCI6IiJ9LHsiZHJvcHBpbmctcGFydGljbGUiOiIiLCJmYW1pbHkiOiJWYWxlbnp1ZWxhIiwiZ2l2ZW4iOiJQYXVsaW5hIiwibm9uLWRyb3BwaW5nLXBhcnRpY2xlIjoiIiwicGFyc2UtbmFtZXMiOmZhbHNlLCJzdWZmaXgiOiIifV0sImNvbnRhaW5lci10aXRsZSI6IlNvbGFyIEVuZXJneSBNYXRlcmlhbHMgYW5kIFNvbGFyIENlbGxzIiwiaWQiOiJiYjczZmJmNi0zNTg1LTNiYzUtYjRkMi04MDEzMTNlYWE3ZTEiLCJpc3N1ZWQiOnsiZGF0ZS1wYXJ0cyI6W1siMjAyMiJdXX0sInBhZ2UiOiIxMTE3ODQiLCJwdWJsaXNoZXIiOiJFbHNldmllciIsInRpdGxlIjoiT3B0aWNhbCBhbmQgbWVjaGFuaWNhbCBwcm9wZXJ0aWVzIG9mIFpyLW94aWRlIGRvcGVkIFRpTzIvU2lPMiBhbnRpLXJlZmxlY3RpdmUgY29hdGluZ3MgZm9yIFBWIGdsYXNzIGNvdmVycyIsInR5cGUiOiJhcnRpY2xlLWpvdXJuYWwiLCJ2b2x1bWUiOiIyNDMiLCJjb250YWluZXItdGl0bGUtc2hvcnQiOiIifSwidXJpcyI6WyJodHRwOi8vd3d3Lm1lbmRlbGV5LmNvbS9kb2N1bWVudHMvP3V1aWQ9YmI3M2ZiZjYtMzU4NS0zYmM1LWI0ZDItODAxMzEzZWFhN2UxIl0sImlzVGVtcG9yYXJ5IjpmYWxzZSwibGVnYWN5RGVza3RvcElkIjoiYmI3M2ZiZjYtMzU4NS0zYmM1LWI0ZDItODAxMzEzZWFhN2UxIn0seyJpZCI6IjEwODBmOTM3LTIzNDQtMzUwMi05YmZhLWU2NTFiMjhkMTFmZCIsIml0ZW1EYXRhIjp7IkRPSSI6IjEwLjEwMTYvai5hcHN1c2MuMjAxNi4wMS4yMjYiLCJJU1NOIjoiMDE2OTQzMzIiLCJhYnN0cmFjdCI6IkFudGlyZWZsZWN0aW9uIChBUikgbXVsdGlsYXllciBjb2F0aW5nLCBiYXNlZCBvbiBjb21iaW5hdGlvbiBvZiBmaXZlIFRpTzIgYW5kIFNpTzIgdGhpbiBmaWxtcywgd2FzIGRlcG9zaXRlZCBieSBtaWNyb3dhdmUgYXNzaXN0ZWQgcmVhY3RpdmUgbWFnbmV0cm9uIHNwdXR0ZXJpbmcgcHJvY2VzcyBvbiBtaWNyb3Njb3BlIGdsYXNzIHN1YnN0cmF0ZXMuIEluIHRoaXMgd29yayBYLXJheSBkaWZmcmFjdGlvbiwgWC1yYXkgcGhvdG9lbGVjdHJvbiBzcGVjdHJvc2NvcHksIGF0b21pYyBmb3JjZSBtaWNyb3Njb3B5IGFuZCB3ZXR0YWJpbGl0eSBtZWFzdXJlbWVudHMgd2VyZSB1c2VkIHRvIGNoYXJhY3Rlcml6ZSB0aGUgc3RydWN0dXJhbCBhbmQgc3VyZmFjZSBwcm9wZXJ0aWVzIG9mIHRoZSBkZXBvc2l0ZWQgY29hdGluZy4gVGhlc2Ugc3R1ZGllcyByZXZlYWxlZCB0aGF0IHByZXBhcmVkIGNvYXRpbmcgd2FzIGFtb3JwaG91cyB3aXRoIGxvdyBzdXJmYWNlIHJvdWdobmVzcy4gUGhvdG9jYXRhbHl0aWMgcHJvcGVydGllcyB3ZXJlIGRldGVybWluZWQgYmFzZWQgb24gcGhlbm9sIGRlY29tcG9zaXRpb24gcmVhY3Rpb24uIE1lYXN1cmVtZW50cyBvZiBvcHRpY2FsIHByb3BlcnRpZXMgc2hvd2VkIHRoYXQgdHJhbnNtaXR0YW5jZSBpbiB0aGUgdmlzaWJsZSB3YXZlbGVuZ3RoIHJhbmdlIHdhcyBpbmNyZWFzZWQgYWZ0ZXIgdGhlIGRlcG9zaXRpb24gb2YgQVIgY29hdGluZyBhcy1jb21wYXJlZCB0byBiYXJlIGdsYXNzIHN1YnN0cmF0ZS4gVGhlIG1lY2hhbmljYWwgcHJvcGVydGllcyB3ZXJlIGRldGVybWluZWQgb24gdGhlIGJhc2lzIG9mIG5hbm8taW5kZW50YXRpb24gYW5kIHNjcmF0Y2ggcmVzaXN0YW5jZSB0ZXN0cy4gUGVyZm9ybWVkIHJlc2VhcmNoIGhhcyBzaG93biB0aGF0IGRlcG9zaXRpb24gb2YgYW4gYWRkaXRpb25hbCB0aGluIDEwPz9ubSB0aGljayBUaU8yIHRoaW4gZmlsbSB0b3AgbGF5ZXIsIHRoZSBwcmVwYXJlZCBBUiBjb2F0aW5nIHdhcyBwaG90b2NhdGFseXRpY2FsbHkgYWN0aXZlLCBoeWRyb3Bob2JpYywgc2NyYXRjaCByZXNpc3RhbnQgYW5kIGhhZCBpbmNyZWFzZWQgaGFyZG5lc3MgYXMtY29tcGFyZWQgdG8gYmFyZSBnbGFzcyBzdWJzdHJhdGUuIFRoZXNlIHJlc3VsdHMgaW5kaWNhdGUgdGhhdCBwcmVwYXJlZCBBUiBtdWx0aWxheWVyIGNvdWxkIGJlIHVzZWQgYWxzbyBhcyBhIHNlbGYtY2xlYW5pbmcgYW5kIHByb3RlY3RpdmUgY29hdGluZy4iLCJhdXRob3IiOlt7ImRyb3BwaW5nLXBhcnRpY2xlIjoiIiwiZmFtaWx5IjoiTWF6dXIiLCJnaXZlbiI6Ik0uIiwibm9uLWRyb3BwaW5nLXBhcnRpY2xlIjoiIiwicGFyc2UtbmFtZXMiOmZhbHNlLCJzdWZmaXgiOiIifSx7ImRyb3BwaW5nLXBhcnRpY2xlIjoiIiwiZmFtaWx5IjoiV29qY2llc3phayIsImdpdmVuIjoiRC4iLCJub24tZHJvcHBpbmctcGFydGljbGUiOiIiLCJwYXJzZS1uYW1lcyI6ZmFsc2UsInN1ZmZpeCI6IiJ9LHsiZHJvcHBpbmctcGFydGljbGUiOiIiLCJmYW1pbHkiOiJLYWN6bWFyZWsiLCJnaXZlbiI6IkQuIiwibm9uLWRyb3BwaW5nLXBhcnRpY2xlIjoiIiwicGFyc2UtbmFtZXMiOmZhbHNlLCJzdWZmaXgiOiIifSx7ImRyb3BwaW5nLXBhcnRpY2xlIjoiIiwiZmFtaWx5IjoiRG9tYXJhZHpraSIsImdpdmVuIjoiSi4iLCJub24tZHJvcHBpbmctcGFydGljbGUiOiIiLCJwYXJzZS1uYW1lcyI6ZmFsc2UsInN1ZmZpeCI6IiJ9LHsiZHJvcHBpbmctcGFydGljbGUiOiIiLCJmYW1pbHkiOiJTb25nIiwiZ2l2ZW4iOiJTLiIsIm5vbi1kcm9wcGluZy1wYXJ0aWNsZSI6IiIsInBhcnNlLW5hbWVzIjpmYWxzZSwic3VmZml4IjoiIn0seyJkcm9wcGluZy1wYXJ0aWNsZSI6IiIsImZhbWlseSI6IkdpYnNvbiIsImdpdmVuIjoiRC4iLCJub24tZHJvcHBpbmctcGFydGljbGUiOiIiLCJwYXJzZS1uYW1lcyI6ZmFsc2UsInN1ZmZpeCI6IiJ9LHsiZHJvcHBpbmctcGFydGljbGUiOiIiLCJmYW1pbHkiOiJQbGFjaWRvIiwiZ2l2ZW4iOiJGLiIsIm5vbi1kcm9wcGluZy1wYXJ0aWNsZSI6IiIsInBhcnNlLW5hbWVzIjpmYWxzZSwic3VmZml4IjoiIn0seyJkcm9wcGluZy1wYXJ0aWNsZSI6IiIsImZhbWlseSI6Ik1henVyIiwiZ2l2ZW4iOiJQLiIsIm5vbi1kcm9wcGluZy1wYXJ0aWNsZSI6IiIsInBhcnNlLW5hbWVzIjpmYWxzZSwic3VmZml4IjoiIn0seyJkcm9wcGluZy1wYXJ0aWNsZSI6IiIsImZhbWlseSI6IkthbGlzeiIsImdpdmVuIjoiTS4iLCJub24tZHJvcHBpbmctcGFydGljbGUiOiIiLCJwYXJzZS1uYW1lcyI6ZmFsc2UsInN1ZmZpeCI6IiJ9LHsiZHJvcHBpbmctcGFydGljbGUiOiIiLCJmYW1pbHkiOiJQb25pZWR6aWFsZWsiLCJnaXZlbiI6IkEuIiwibm9uLWRyb3BwaW5nLXBhcnRpY2xlIjoiIiwicGFyc2UtbmFtZXMiOmZhbHNlLCJzdWZmaXgiOiIifV0sImNvbnRhaW5lci10aXRsZSI6IkFwcGxpZWQgU3VyZmFjZSBTY2llbmNlIiwiaWQiOiIxMDgwZjkzNy0yMzQ0LTM1MDItOWJmYS1lNjUxYjI4ZDExZmQiLCJpc3N1ZWQiOnsiZGF0ZS1wYXJ0cyI6W1siMjAxNiJdXX0sInBhZ2UiOiIxNjUtMTcxIiwidGl0bGUiOiJGdW5jdGlvbmFsIHBob3RvY2F0YWx5dGljYWxseSBhY3RpdmUgYW5kIHNjcmF0Y2ggcmVzaXN0YW50IGFudGlyZWZsZWN0aXZlIGNvYXRpbmcgYmFzZWQgb24gVGlPMiBhbmQgU2lPMiIsInR5cGUiOiJhcnRpY2xlLWpvdXJuYWwiLCJ2b2x1bWUiOiIzODAiLCJjb250YWluZXItdGl0bGUtc2hvcnQiOiIifSwidXJpcyI6WyJodHRwOi8vd3d3Lm1lbmRlbGV5LmNvbS9kb2N1bWVudHMvP3V1aWQ9MjgzNzBkYzEtZTQ0ZC00ODEwLTg1MTAtY2ExYzg0NTNmNDllIl0sImlzVGVtcG9yYXJ5IjpmYWxzZSwibGVnYWN5RGVza3RvcElkIjoiMjgzNzBkYzEtZTQ0ZC00ODEwLTg1MTAtY2ExYzg0NTNmNDllIn1dfQ=="/>
          <w:id w:val="-187244902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[14–16]</w:t>
          </w:r>
        </w:sdtContent>
      </w:sdt>
      <w:r w:rsidRPr="00D25505">
        <w:rPr>
          <w:rFonts w:ascii="Times New Roman" w:hAnsi="Times New Roman" w:cs="Times New Roman"/>
          <w:sz w:val="24"/>
          <w:szCs w:val="24"/>
          <w:lang w:val="en-GB"/>
        </w:rPr>
        <w:t>.</w:t>
      </w:r>
    </w:p>
    <w:p w14:paraId="0A5EB3B5" w14:textId="6F24CEDB" w:rsidR="007049C7" w:rsidRPr="00D25505" w:rsidRDefault="007049C7" w:rsidP="002B3AE1">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To evaluate the durability of coated glass surfaces, different tests can be realized to simulate the climatic conditions typical for desert regions. It is important to point out that </w:t>
      </w:r>
      <w:proofErr w:type="spellStart"/>
      <w:r w:rsidRPr="00D25505">
        <w:rPr>
          <w:rFonts w:ascii="Times New Roman" w:hAnsi="Times New Roman" w:cs="Times New Roman"/>
          <w:sz w:val="24"/>
          <w:szCs w:val="24"/>
          <w:lang w:val="en-GB"/>
        </w:rPr>
        <w:t>Wiesinger</w:t>
      </w:r>
      <w:proofErr w:type="spellEnd"/>
      <w:r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MDg5NDE3NTAtNzcyNi00Mzk2LThlNjItMzE3OTNhN2Y0ZmNi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82019361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Pr="00D25505">
        <w:rPr>
          <w:rFonts w:ascii="Times New Roman" w:hAnsi="Times New Roman" w:cs="Times New Roman"/>
          <w:sz w:val="24"/>
          <w:szCs w:val="24"/>
          <w:lang w:val="en-GB"/>
        </w:rPr>
        <w:t xml:space="preserve"> demonstrated that the existing abrasion standards (MIL-STD-810G </w:t>
      </w:r>
      <w:sdt>
        <w:sdtPr>
          <w:rPr>
            <w:rFonts w:ascii="Times New Roman" w:hAnsi="Times New Roman" w:cs="Times New Roman"/>
            <w:color w:val="000000"/>
            <w:sz w:val="24"/>
            <w:szCs w:val="24"/>
            <w:lang w:val="en-GB"/>
          </w:rPr>
          <w:tag w:val="MENDELEY_CITATION_v3_eyJjaXRhdGlvbklEIjoiTUVOREVMRVlfQ0lUQVRJT05fZGRmYzI4ZmItNzE4Yi00MmRkLWI4NTgtNTJjYmVhZTQwNmFhIiwicHJvcGVydGllcyI6eyJub3RlSW5kZXgiOjB9LCJpc0VkaXRlZCI6ZmFsc2UsIm1hbnVhbE92ZXJyaWRlIjp7ImNpdGVwcm9jVGV4dCI6IlsxOF0iLCJpc01hbnVhbGx5T3ZlcnJpZGRlbiI6ZmFsc2UsIm1hbnVhbE92ZXJyaWRlVGV4dCI6IiJ9LCJjaXRhdGlvbkl0ZW1zIjpbeyJpZCI6IjUyNDMzMDcxLTM2ZTctMzJiOS1iNGE2LTBkNWE5OWQyM2RmYyIsIml0ZW1EYXRhIjp7ImF1dGhvciI6W3siZHJvcHBpbmctcGFydGljbGUiOiIiLCJmYW1pbHkiOiJUaG9tcHNvbiIsImdpdmVuIjoiTXIgS2VuIiwibm9uLWRyb3BwaW5nLXBhcnRpY2xlIjoiIiwicGFyc2UtbmFtZXMiOmZhbHNlLCJzdWZmaXgiOiIifV0sImNvbnRhaW5lci10aXRsZSI6IlVTIERlcGFydG1lbnQgb2YgRGVmZW5zZTogV2FzaGluZ3RvbiwgREMsIFVTQSIsImlkIjoiNTI0MzMwNzEtMzZlNy0zMmI5LWI0YTYtMGQ1YTk5ZDIzZGZjIiwiaXNzdWVkIjp7ImRhdGUtcGFydHMiOltbIjIwMDgiXV19LCJ0aXRsZSI6Ik1JTC1TVEQtODEwRyBlbnZpcm9ubWVudGFsIGVuZ2luZWVyaW5nIGNvbnNpZGVyYXRpb25zIGFuZCBsYWJvcmF0b3J5IHRlc3RzIiwidHlwZSI6ImFydGljbGUtam91cm5hbCIsImNvbnRhaW5lci10aXRsZS1zaG9ydCI6IiJ9LCJ1cmlzIjpbImh0dHA6Ly93d3cubWVuZGVsZXkuY29tL2RvY3VtZW50cy8/dXVpZD04NDI2NjBiYS1kYzAwLTQyM2EtYTNjZi1iMGU4Yzc1NWY4M2IiXSwiaXNUZW1wb3JhcnkiOmZhbHNlLCJsZWdhY3lEZXNrdG9wSWQiOiI4NDI2NjBiYS1kYzAwLTQyM2EtYTNjZi1iMGU4Yzc1NWY4M2IifV19"/>
          <w:id w:val="-96827999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[18]</w:t>
          </w:r>
        </w:sdtContent>
      </w:sdt>
      <w:r w:rsidRPr="00D25505">
        <w:rPr>
          <w:rFonts w:ascii="Times New Roman" w:hAnsi="Times New Roman" w:cs="Times New Roman"/>
          <w:sz w:val="24"/>
          <w:szCs w:val="24"/>
          <w:lang w:val="en-GB"/>
        </w:rPr>
        <w:t xml:space="preserve">, ASTMD968-05 </w:t>
      </w:r>
      <w:sdt>
        <w:sdtPr>
          <w:rPr>
            <w:rFonts w:ascii="Times New Roman" w:hAnsi="Times New Roman" w:cs="Times New Roman"/>
            <w:color w:val="000000"/>
            <w:sz w:val="24"/>
            <w:szCs w:val="24"/>
            <w:lang w:val="en-GB"/>
          </w:rPr>
          <w:tag w:val="MENDELEY_CITATION_v3_eyJjaXRhdGlvbklEIjoiTUVOREVMRVlfQ0lUQVRJT05fMGY3ODIxOTYtM2U4NS00ZDM3LWIxMTItZWE4N2JlMzUzNTdhIiwicHJvcGVydGllcyI6eyJub3RlSW5kZXgiOjB9LCJpc0VkaXRlZCI6ZmFsc2UsIm1hbnVhbE92ZXJyaWRlIjp7ImNpdGVwcm9jVGV4dCI6IlsxOV0iLCJpc01hbnVhbGx5T3ZlcnJpZGRlbiI6ZmFsc2UsIm1hbnVhbE92ZXJyaWRlVGV4dCI6IiJ9LCJjaXRhdGlvbkl0ZW1zIjpbeyJpZCI6IjUzZGU3M2MzLTE4YWUtM2VjNi05ZDY3LWNmNzllMzM1YWEwZCIsIml0ZW1EYXRhIjp7IkRPSSI6IjEwLjE1MjAvRDA5NjgtMjIiLCJhdXRob3IiOlt7ImRyb3BwaW5nLXBhcnRpY2xlIjoiIiwiZmFtaWx5IjoiQVNUTV9EOTY4LTA1IiwiZ2l2ZW4iOiIiLCJub24tZHJvcHBpbmctcGFydGljbGUiOiIiLCJwYXJzZS1uYW1lcyI6ZmFsc2UsInN1ZmZpeCI6IiJ9XSwiaWQiOiI1M2RlNzNjMy0xOGFlLTNlYzYtOWQ2Ny1jZjc5ZTMzNWFhMGQiLCJpc3N1ZWQiOnsiZGF0ZS1wYXJ0cyI6W1siMjAxMCJdXX0sInRpdGxlIjoiU3RhbmRhcmQgVGVzdCBNZXRob2RzIGZvciBBYnJhc2lvbiBSZXNpc3RhbmNlIG9mIE9yZ2FuaWMgQ29hdGluZ3MgYnkgRmFsbGluZyBBYnJhc2l2ZSIsInR5cGUiOiJhcnRpY2xlIiwiY29udGFpbmVyLXRpdGxlLXNob3J0IjoiIn0sInVyaXMiOlsiaHR0cDovL3d3dy5tZW5kZWxleS5jb20vZG9jdW1lbnRzLz91dWlkPTMxY2U3MmQ0LWQ4OTUtNGUwYS05NTYxLTI2MzZlNzM4NzdkYSJdLCJpc1RlbXBvcmFyeSI6ZmFsc2UsImxlZ2FjeURlc2t0b3BJZCI6IjMxY2U3MmQ0LWQ4OTUtNGUwYS05NTYxLTI2MzZlNzM4NzdkYSJ9XX0="/>
          <w:id w:val="125323345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[19]</w:t>
          </w:r>
        </w:sdtContent>
      </w:sdt>
      <w:r w:rsidRPr="00D25505">
        <w:rPr>
          <w:rFonts w:ascii="Times New Roman" w:hAnsi="Times New Roman" w:cs="Times New Roman"/>
          <w:sz w:val="24"/>
          <w:szCs w:val="24"/>
          <w:lang w:val="en-GB"/>
        </w:rPr>
        <w:t xml:space="preserve">, and ASTMF1864-05 </w:t>
      </w:r>
      <w:sdt>
        <w:sdtPr>
          <w:rPr>
            <w:rFonts w:ascii="Times New Roman" w:hAnsi="Times New Roman" w:cs="Times New Roman"/>
            <w:color w:val="000000"/>
            <w:sz w:val="24"/>
            <w:szCs w:val="24"/>
            <w:lang w:val="en-GB"/>
          </w:rPr>
          <w:tag w:val="MENDELEY_CITATION_v3_eyJjaXRhdGlvbklEIjoiTUVOREVMRVlfQ0lUQVRJT05fNzdjMjM4YTEtYmNjOC00OGIxLThlNTMtNGY0NDdmNGY5N2Y5IiwicHJvcGVydGllcyI6eyJub3RlSW5kZXgiOjB9LCJpc0VkaXRlZCI6ZmFsc2UsIm1hbnVhbE92ZXJyaWRlIjp7ImNpdGVwcm9jVGV4dCI6IlsyMF0iLCJpc01hbnVhbGx5T3ZlcnJpZGRlbiI6ZmFsc2UsIm1hbnVhbE92ZXJyaWRlVGV4dCI6IiJ9LCJjaXRhdGlvbkl0ZW1zIjpbeyJpZCI6IjA0ZDE2MDM1LTgwMTctM2U1NC1hOTdjLWEyMzBlZWM2OGFjYiIsIml0ZW1EYXRhIjp7IkRPSSI6IjEwLjE1MjAvRjE4NjQtMjEiLCJhdXRob3IiOlt7ImRyb3BwaW5nLXBhcnRpY2xlIjoiIiwiZmFtaWx5IjoiQVNUTV9GMTg2NC0yMSIsImdpdmVuIjoiIiwibm9uLWRyb3BwaW5nLXBhcnRpY2xlIjoiIiwicGFyc2UtbmFtZXMiOmZhbHNlLCJzdWZmaXgiOiIifV0sImlkIjoiMDRkMTYwMzUtODAxNy0zZTU0LWE5N2MtYTIzMGVlYzY4YWNiIiwiaXNzdWVkIjp7ImRhdGUtcGFydHMiOltbIjIwMjEiXV19LCJ0aXRsZSI6IlN0YW5kYXJkIFRlc3QgTWV0aG9kIGZvciBEdXN0IEVyb3Npb24gUmVzaXN0YW5jZSBvZiBPcHRpY2FsIGFuZCBJbmZyYXJlZCBUcmFuc3BhcmVudCBNYXRlcmlhbHMgYW5kIENvYXRpbmdzIiwidHlwZSI6ImFydGljbGUiLCJjb250YWluZXItdGl0bGUtc2hvcnQiOiIifSwidXJpcyI6WyJodHRwOi8vd3d3Lm1lbmRlbGV5LmNvbS9kb2N1bWVudHMvP3V1aWQ9MGJlMWZhZTEtY2UyNC00YTJlLWI3YTMtZTIxYWViNDljNGEyIl0sImlzVGVtcG9yYXJ5IjpmYWxzZSwibGVnYWN5RGVza3RvcElkIjoiMGJlMWZhZTEtY2UyNC00YTJlLWI3YTMtZTIxYWViNDljNGEyIn1dfQ=="/>
          <w:id w:val="-29167259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[20]</w:t>
          </w:r>
        </w:sdtContent>
      </w:sdt>
      <w:r w:rsidRPr="00D25505">
        <w:rPr>
          <w:rFonts w:ascii="Times New Roman" w:hAnsi="Times New Roman" w:cs="Times New Roman"/>
          <w:sz w:val="24"/>
          <w:szCs w:val="24"/>
          <w:lang w:val="en-GB"/>
        </w:rPr>
        <w:t xml:space="preserve">) do not realistically mimic the impact of sand and dust particles on surfaces in desert environments since the physical parameters present in natural sand and dust storms are not adequately reflected. Nevertheless, some authors have investigated the effect of erosion on coated glass, evaluating impact velocity, angle of impact, and particle properties on the amplitude of erosion </w:t>
      </w:r>
      <w:sdt>
        <w:sdtPr>
          <w:rPr>
            <w:rFonts w:ascii="Times New Roman" w:hAnsi="Times New Roman" w:cs="Times New Roman"/>
            <w:color w:val="000000"/>
            <w:sz w:val="24"/>
            <w:szCs w:val="24"/>
            <w:lang w:val="en-GB"/>
          </w:rPr>
          <w:tag w:val="MENDELEY_CITATION_v3_eyJjaXRhdGlvbklEIjoiTUVOREVMRVlfQ0lUQVRJT05fYjc4MjEwMTctMDgzYy00Y2M1LWE3MjAtZDE2ZmZmYzJiODRjIiwicHJvcGVydGllcyI6eyJub3RlSW5kZXgiOjB9LCJpc0VkaXRlZCI6ZmFsc2UsIm1hbnVhbE92ZXJyaWRlIjp7ImNpdGVwcm9jVGV4dCI6IlsyMSwyMl0iLCJpc01hbnVhbGx5T3ZlcnJpZGRlbiI6ZmFsc2UsIm1hbnVhbE92ZXJyaWRlVGV4dCI6IiJ9LCJjaXRhdGlvbkl0ZW1zIjpbeyJpZCI6IjUxZTE4YTNlLWEyYjAtM2Y5MC1hZjcwLTdlNGQ2NGJmMDI0MiIsIml0ZW1EYXRhIjp7IklTU04iOiIxODc2LTYxMDIiLCJhdXRob3IiOlt7ImRyb3BwaW5nLXBhcnRpY2xlIjoiIiwiZmFtaWx5IjoiU2Fuc29tIiwiZ2l2ZW4iOiJDIiwibm9uLWRyb3BwaW5nLXBhcnRpY2xlIjoiIiwicGFyc2UtbmFtZXMiOmZhbHNlLCJzdWZmaXgiOiIifSx7ImRyb3BwaW5nLXBhcnRpY2xlIjoiIiwiZmFtaWx5IjoiQ29tbGV5IiwiZ2l2ZW4iOiJQYXVsIiwibm9uLWRyb3BwaW5nLXBhcnRpY2xlIjoiIiwicGFyc2UtbmFtZXMiOmZhbHNlLCJzdWZmaXgiOiIifSx7ImRyb3BwaW5nLXBhcnRpY2xlIjoiIiwiZmFtaWx5IjoiS2luZyIsImdpdmVuIjoiUGV0ZXIiLCJub24tZHJvcHBpbmctcGFydGljbGUiOiIiLCJwYXJzZS1uYW1lcyI6ZmFsc2UsInN1ZmZpeCI6IiJ9LHsiZHJvcHBpbmctcGFydGljbGUiOiIiLCJmYW1pbHkiOiJBbG1vbmQiLCJnaXZlbiI6IkhlYXRoZXIiLCJub24tZHJvcHBpbmctcGFydGljbGUiOiIiLCJwYXJzZS1uYW1lcyI6ZmFsc2UsInN1ZmZpeCI6IiJ9LHsiZHJvcHBpbmctcGFydGljbGUiOiIiLCJmYW1pbHkiOiJBdGtpbnNvbiIsImdpdmVuIjoiQyIsIm5vbi1kcm9wcGluZy1wYXJ0aWNsZSI6IiIsInBhcnNlLW5hbWVzIjpmYWxzZSwic3VmZml4IjoiIn0seyJkcm9wcGluZy1wYXJ0aWNsZSI6IiIsImZhbWlseSI6IkVuZGF5YSIsImdpdmVuIjoiRSIsIm5vbi1kcm9wcGluZy1wYXJ0aWNsZSI6IiIsInBhcnNlLW5hbWVzIjpmYWxzZSwic3VmZml4IjoiIn1dLCJjb250YWluZXItdGl0bGUiOiJFbmVyZ3kgUHJvY2VkaWEiLCJpZCI6IjUxZTE4YTNlLWEyYjAtM2Y5MC1hZjcwLTdlNGQ2NGJmMDI0MiIsImlzc3VlZCI6eyJkYXRlLXBhcnRzIjpbWyIyMDE1Il1dfSwicGFnZSI6IjE5OC0yMDciLCJwdWJsaXNoZXIiOiJFbHNldmllciIsInRpdGxlIjoiUHJlZGljdGluZyB0aGUgZWZmZWN0cyBvZiBzYW5kIGVyb3Npb24gb24gY29sbGVjdG9yIHN1cmZhY2VzIGluIENTUCBwbGFudHMiLCJ0eXBlIjoiYXJ0aWNsZS1qb3VybmFsIiwidm9sdW1lIjoiNjkiLCJjb250YWluZXItdGl0bGUtc2hvcnQiOiIifSwidXJpcyI6WyJodHRwOi8vd3d3Lm1lbmRlbGV5LmNvbS9kb2N1bWVudHMvP3V1aWQ9NzRjMTk0NmEtMjM1OC00NjgwLWIzMWMtMWE4MTViZWU2MzBhIl0sImlzVGVtcG9yYXJ5IjpmYWxzZSwibGVnYWN5RGVza3RvcElkIjoiNzRjMTk0NmEtMjM1OC00NjgwLWIzMWMtMWE4MTViZWU2MzBhIn0seyJpZCI6Ijc0OWJhYjQ2LWUwYTktMzNhZi1hMGFhLWNlNWI0MzJiYTE3NSIsIml0ZW1EYXRhIjp7IklTU04iOiIwMDM4LTA5MlgiLCJhdXRob3IiOlt7ImRyb3BwaW5nLXBhcnRpY2xlIjoiIiwiZmFtaWx5IjoiS2FyaW0iLCJnaXZlbiI6Ik0iLCJub24tZHJvcHBpbmctcGFydGljbGUiOiIiLCJwYXJzZS1uYW1lcyI6ZmFsc2UsInN1ZmZpeCI6IiJ9LHsiZHJvcHBpbmctcGFydGljbGUiOiIiLCJmYW1pbHkiOiJOYWFtYW5lIiwiZ2l2ZW4iOiJTIiwibm9uLWRyb3BwaW5nLXBhcnRpY2xlIjoiIiwicGFyc2UtbmFtZXMiOmZhbHNlLCJzdWZmaXgiOiIifSx7ImRyb3BwaW5nLXBhcnRpY2xlIjoiIiwiZmFtaWx5IjoiRGVsb3JkIiwiZ2l2ZW4iOiJDIiwibm9uLWRyb3BwaW5nLXBhcnRpY2xlIjoiIiwicGFyc2UtbmFtZXMiOmZhbHNlLCJzdWZmaXgiOiIifSx7ImRyb3BwaW5nLXBhcnRpY2xlIjoiIiwiZmFtaWx5IjoiQmVubm91bmEiLCJnaXZlbiI6IkEiLCJub24tZHJvcHBpbmctcGFydGljbGUiOiIiLCJwYXJzZS1uYW1lcyI6ZmFsc2UsInN1ZmZpeCI6IiJ9XSwiY29udGFpbmVyLXRpdGxlIjoiU29sYXIgRW5lcmd5IiwiaWQiOiI3NDliYWI0Ni1lMGE5LTMzYWYtYTBhYS1jZTViNDMyYmExNzUiLCJpc3N1ZWQiOnsiZGF0ZS1wYXJ0cyI6W1siMjAxNSJdXX0sInBhZ2UiOiI1MjAtNTMyIiwicHVibGlzaGVyIjoiRWxzZXZpZXIiLCJ0aXRsZSI6IkxhYm9yYXRvcnkgc2ltdWxhdGlvbiBvZiB0aGUgc3VyZmFjZSBlcm9zaW9uIG9mIHNvbGFyIGdsYXNzIG1pcnJvcnMiLCJ0eXBlIjoiYXJ0aWNsZS1qb3VybmFsIiwidm9sdW1lIjoiMTE4IiwiY29udGFpbmVyLXRpdGxlLXNob3J0IjoiIn0sInVyaXMiOlsiaHR0cDovL3d3dy5tZW5kZWxleS5jb20vZG9jdW1lbnRzLz91dWlkPTUwMzg4NDFjLTZiYjMtNGFkOC1hODM5LTlkMjNjYzY3MTI2OCJdLCJpc1RlbXBvcmFyeSI6ZmFsc2UsImxlZ2FjeURlc2t0b3BJZCI6IjUwMzg4NDFjLTZiYjMtNGFkOC1hODM5LTlkMjNjYzY3MTI2OCJ9XX0="/>
          <w:id w:val="117509159"/>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[21,22]</w:t>
          </w:r>
        </w:sdtContent>
      </w:sdt>
      <w:r w:rsidRPr="00D25505">
        <w:rPr>
          <w:rFonts w:ascii="Times New Roman" w:hAnsi="Times New Roman" w:cs="Times New Roman"/>
          <w:sz w:val="24"/>
          <w:szCs w:val="24"/>
          <w:lang w:val="en-GB"/>
        </w:rPr>
        <w:t xml:space="preserve">; </w:t>
      </w:r>
      <w:proofErr w:type="spellStart"/>
      <w:r w:rsidRPr="00D25505">
        <w:rPr>
          <w:rFonts w:ascii="Times New Roman" w:hAnsi="Times New Roman" w:cs="Times New Roman"/>
          <w:sz w:val="24"/>
          <w:szCs w:val="24"/>
          <w:lang w:val="en-GB"/>
        </w:rPr>
        <w:t>Houmy</w:t>
      </w:r>
      <w:proofErr w:type="spellEnd"/>
      <w:r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N2VhMTY1MzAtYzVlOC00NWY0LThmM2QtZDE5NDkxMTE5M2RiIiwicHJvcGVydGllcyI6eyJub3RlSW5kZXgiOjB9LCJpc0VkaXRlZCI6ZmFsc2UsIm1hbnVhbE92ZXJyaWRlIjp7ImNpdGVwcm9jVGV4dCI6IlsyM10iLCJpc01hbnVhbGx5T3ZlcnJpZGRlbiI6ZmFsc2UsIm1hbnVhbE92ZXJyaWRlVGV4dCI6IiJ9LCJjaXRhdGlvbkl0ZW1zIjpbeyJpZCI6ImI5NzVhN2E4LTZkODctMzI1Ny04NDM1LTYzODU3YjA3MDFiZCIsIml0ZW1EYXRhIjp7IklTQk4iOiIxNTA5MDU3MTM3IiwiYXV0aG9yIjpbeyJkcm9wcGluZy1wYXJ0aWNsZSI6IiIsImZhbWlseSI6IkhvdW15IiwiZ2l2ZW4iOiJIb3Vzc2FtZSIsIm5vbi1kcm9wcGluZy1wYXJ0aWNsZSI6IiIsInBhcnNlLW5hbWVzIjpmYWxzZSwic3VmZml4IjoiIn0seyJkcm9wcGluZy1wYXJ0aWNsZSI6IiIsImZhbWlseSI6IktoYWxkb3VuIiwiZ2l2ZW4iOiJBc21hZSIsIm5vbi1kcm9wcGluZy1wYXJ0aWNsZSI6IiIsInBhcnNlLW5hbWVzIjpmYWxzZSwic3VmZml4IjoiIn0seyJkcm9wcGluZy1wYXJ0aWNsZSI6IiIsImZhbWlseSI6IkVubmFjZXJpIiwiZ2l2ZW4iOiJIb3VkYSIsIm5vbi1kcm9wcGluZy1wYXJ0aWNsZSI6IiIsInBhcnNlLW5hbWVzIjpmYWxzZSwic3VmZml4IjoiIn0seyJkcm9wcGluZy1wYXJ0aWNsZSI6IiIsImZhbWlseSI6IkdoZW5uaW91aSIsImdpdmVuIjoiQWJkZWxsYXRpZiIsIm5vbi1kcm9wcGluZy1wYXJ0aWNsZSI6IiIsInBhcnNlLW5hbWVzIjpmYWxzZSwic3VmZml4IjoiIn0seyJkcm9wcGluZy1wYXJ0aWNsZSI6IiIsImZhbWlseSI6IkVubmFvdWkiLCJnaXZlbiI6IkFobWVkIiwibm9uLWRyb3BwaW5nLXBhcnRpY2xlIjoiIiwicGFyc2UtbmFtZXMiOmZhbHNlLCJzdWZmaXgiOiIifV0sImNvbnRhaW5lci10aXRsZSI6IjIwMTYgSW50ZXJuYXRpb25hbCBSZW5ld2FibGUgYW5kIFN1c3RhaW5hYmxlIEVuZXJneSBDb25mZXJlbmNlIChJUlNFQykiLCJpZCI6ImI5NzVhN2E4LTZkODctMzI1Ny04NDM1LTYzODU3YjA3MDFiZCIsImlzc3VlZCI6eyJkYXRlLXBhcnRzIjpbWyIyMDE2Il1dfSwicGFnZSI6IjExODItMTE4NyIsInB1Ymxpc2hlciI6IklFRUUiLCJ0aXRsZSI6IlRvd2FyZHMgYSBzaW1wbGUgc2FuZCBhbmQgZHVzdCBhYnJhc2lvbiBhbmQgc29pbGluZyBwcmVkaWN0aW9uIG9uIHNvbGFyIGNvbXBvbmVudHM6IERlc2lnbiBvZiBhIHNhbmQgYW5kIGR1c3QgYWNjZWxlcmF0ZWQgYWJyYXNpb24gY2hhbWJlciBiYXNlZCBvbiBhIHZlcnRpY2FsIHBhcnRpY2xlIGJsb3dlciIsInR5cGUiOiJwYXBlci1jb25mZXJlbmNlIiwiY29udGFpbmVyLXRpdGxlLXNob3J0IjoiIn0sInVyaXMiOlsiaHR0cDovL3d3dy5tZW5kZWxleS5jb20vZG9jdW1lbnRzLz91dWlkPTQ3OThmYmMyLTg4YWItNGQzOC1hYWQ4LTA2MzY3OTgyMDI0OSJdLCJpc1RlbXBvcmFyeSI6ZmFsc2UsImxlZ2FjeURlc2t0b3BJZCI6IjQ3OThmYmMyLTg4YWItNGQzOC1hYWQ4LTA2MzY3OTgyMDI0OSJ9XX0="/>
          <w:id w:val="1615405435"/>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[23]</w:t>
          </w:r>
        </w:sdtContent>
      </w:sdt>
      <w:r w:rsidRPr="00D25505">
        <w:rPr>
          <w:rFonts w:ascii="Times New Roman" w:hAnsi="Times New Roman" w:cs="Times New Roman"/>
          <w:sz w:val="24"/>
          <w:szCs w:val="24"/>
          <w:lang w:val="en-GB"/>
        </w:rPr>
        <w:t xml:space="preserve"> and </w:t>
      </w:r>
      <w:proofErr w:type="spellStart"/>
      <w:r w:rsidRPr="00D25505">
        <w:rPr>
          <w:rFonts w:ascii="Times New Roman" w:hAnsi="Times New Roman" w:cs="Times New Roman"/>
          <w:sz w:val="24"/>
          <w:szCs w:val="24"/>
          <w:lang w:val="en-GB"/>
        </w:rPr>
        <w:t>Mahdaoui</w:t>
      </w:r>
      <w:proofErr w:type="spellEnd"/>
      <w:r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ZjBjZDdjNmQtYTNlZi00YTg4LThiOTAtYjkxNjc5ODQ0YTg0IiwicHJvcGVydGllcyI6eyJub3RlSW5kZXgiOjB9LCJpc0VkaXRlZCI6ZmFsc2UsIm1hbnVhbE92ZXJyaWRlIjp7ImNpdGVwcm9jVGV4dCI6IlsyNF0iLCJpc01hbnVhbGx5T3ZlcnJpZGRlbiI6ZmFsc2UsIm1hbnVhbE92ZXJyaWRlVGV4dCI6IiJ9LCJjaXRhdGlvbkl0ZW1zIjpbeyJpZCI6IjZmZjg1NzJmLTI2YTktM2RmMS1iNGExLWVkZjdjNjgxZTljYiIsIml0ZW1EYXRhIjp7ImF1dGhvciI6W3siZHJvcHBpbmctcGFydGljbGUiOiIiLCJmYW1pbHkiOiJNYWhkYW91aSIsImdpdmVuIjoiVCIsIm5vbi1kcm9wcGluZy1wYXJ0aWNsZSI6IiIsInBhcnNlLW5hbWVzIjpmYWxzZSwic3VmZml4IjoiIn0seyJkcm9wcGluZy1wYXJ0aWNsZSI6IiIsImZhbWlseSI6IkJvdWFvdWFkamEiLCJnaXZlbiI6Ik4iLCJub24tZHJvcHBpbmctcGFydGljbGUiOiIiLCJwYXJzZS1uYW1lcyI6ZmFsc2UsInN1ZmZpeCI6IiJ9LHsiZHJvcHBpbmctcGFydGljbGUiOiIiLCJmYW1pbHkiOiJNYWRqb3ViaSIsImdpdmVuIjoiTSBBIiwibm9uLWRyb3BwaW5nLXBhcnRpY2xlIjoiIiwicGFyc2UtbmFtZXMiOmZhbHNlLCJzdWZmaXgiOiIifSx7ImRyb3BwaW5nLXBhcnRpY2xlIjoiIiwiZmFtaWx5IjoiQm91c2JhYSIsImdpdmVuIjoiQyIsIm5vbi1kcm9wcGluZy1wYXJ0aWNsZSI6IiIsInBhcnNlLW5hbWVzIjpmYWxzZSwic3VmZml4IjoiIn1dLCJjb250YWluZXItdGl0bGUiOiJJbnRlcm5hdGlvbmFsIHJldmlldyBvZiBtZWNoYW5pY2FsIGVuZ2luZWVyaW5nIiwiaWQiOiI2ZmY4NTcyZi0yNmE5LTNkZjEtYjRhMS1lZGY3YzY4MWU5Y2IiLCJpc3N1ZSI6IjUiLCJpc3N1ZWQiOnsiZGF0ZS1wYXJ0cyI6W1siMjAwNyJdXX0sInBhZ2UiOiI1MDItNTEwIiwidGl0bGUiOiJTdHVkeSBvZiB0aGUgZWZmZWN0cyBvZiBzYW5kIGJsYXN0aW5nIG9uIHNvZGEgbGltZSBnbGFzcyBlcm9zaW9uIiwidHlwZSI6ImFydGljbGUtam91cm5hbCIsInZvbHVtZSI6IjEiLCJjb250YWluZXItdGl0bGUtc2hvcnQiOiIifSwidXJpcyI6WyJodHRwOi8vd3d3Lm1lbmRlbGV5LmNvbS9kb2N1bWVudHMvP3V1aWQ9MWMzODliMmMtZTJmNC00OTM0LTgwNTMtYmE5MWVmOTM1NDdlIl0sImlzVGVtcG9yYXJ5IjpmYWxzZSwibGVnYWN5RGVza3RvcElkIjoiMWMzODliMmMtZTJmNC00OTM0LTgwNTMtYmE5MWVmOTM1NDdlIn1dfQ=="/>
          <w:id w:val="-22275475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[24]</w:t>
          </w:r>
        </w:sdtContent>
      </w:sdt>
      <w:r w:rsidRPr="00D25505">
        <w:rPr>
          <w:rFonts w:ascii="Times New Roman" w:hAnsi="Times New Roman" w:cs="Times New Roman"/>
          <w:sz w:val="24"/>
          <w:szCs w:val="24"/>
          <w:lang w:val="en-GB"/>
        </w:rPr>
        <w:t xml:space="preserve">. Furthermore, there are recent studies that have investigated the effects of sand erosion on ARCs of the surrounding glass tubes, which are a crucial component of solar collectors with parabolic troughs </w:t>
      </w:r>
      <w:sdt>
        <w:sdtPr>
          <w:rPr>
            <w:rFonts w:ascii="Times New Roman" w:hAnsi="Times New Roman" w:cs="Times New Roman"/>
            <w:color w:val="000000"/>
            <w:sz w:val="24"/>
            <w:szCs w:val="24"/>
            <w:lang w:val="en-GB"/>
          </w:rPr>
          <w:tag w:val="MENDELEY_CITATION_v3_eyJjaXRhdGlvbklEIjoiTUVOREVMRVlfQ0lUQVRJT05fOWQ3NjBjNWYtYzFiYi00OGNjLTk5NmQtNzZjOTNlMDdlYjA3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970982828"/>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[25]</w:t>
          </w:r>
        </w:sdtContent>
      </w:sdt>
      <w:r w:rsidRPr="00D25505">
        <w:rPr>
          <w:rFonts w:ascii="Times New Roman" w:hAnsi="Times New Roman" w:cs="Times New Roman"/>
          <w:sz w:val="24"/>
          <w:szCs w:val="24"/>
          <w:lang w:val="en-GB"/>
        </w:rPr>
        <w:t xml:space="preserve">. However, the erosion </w:t>
      </w:r>
      <w:proofErr w:type="spellStart"/>
      <w:r w:rsidRPr="00D25505">
        <w:rPr>
          <w:rFonts w:ascii="Times New Roman" w:hAnsi="Times New Roman" w:cs="Times New Roman"/>
          <w:sz w:val="24"/>
          <w:szCs w:val="24"/>
          <w:lang w:val="en-GB"/>
        </w:rPr>
        <w:t>behavior</w:t>
      </w:r>
      <w:proofErr w:type="spellEnd"/>
      <w:r w:rsidRPr="00D25505">
        <w:rPr>
          <w:rFonts w:ascii="Times New Roman" w:hAnsi="Times New Roman" w:cs="Times New Roman"/>
          <w:sz w:val="24"/>
          <w:szCs w:val="24"/>
          <w:lang w:val="en-GB"/>
        </w:rPr>
        <w:t xml:space="preserve"> of multi-layer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ARCs on the glass cover of PV solar panels with enhanced mechanical properties have been scarcely investigated </w:t>
      </w:r>
      <w:sdt>
        <w:sdtPr>
          <w:rPr>
            <w:rFonts w:ascii="Times New Roman" w:hAnsi="Times New Roman" w:cs="Times New Roman"/>
            <w:color w:val="000000"/>
            <w:sz w:val="24"/>
            <w:szCs w:val="24"/>
            <w:lang w:val="en-GB"/>
          </w:rPr>
          <w:tag w:val="MENDELEY_CITATION_v3_eyJjaXRhdGlvbklEIjoiTUVOREVMRVlfQ0lUQVRJT05fNDRiYjUwOGItZjU2YS00N2VhLTg1MzctOGRlYjE2NzZkNGMzIiwicHJvcGVydGllcyI6eyJub3RlSW5kZXgiOjB9LCJpc0VkaXRlZCI6ZmFsc2UsIm1hbnVhbE92ZXJyaWRlIjp7ImNpdGVwcm9jVGV4dCI6IlsxNiwxNywyNl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Sx7ImlkIjoiMTA4MGY5MzctMjM0NC0zNTAyLTliZmEtZTY1MWIyOGQxMWZkIiwiaXRlbURhdGEiOnsiRE9JIjoiMTAuMTAxNi9qLmFwc3VzYy4yMDE2LjAxLjIyNiIsIklTU04iOiIwMTY5NDMzMiIsImFic3RyYWN0IjoiQW50aXJlZmxlY3Rpb24gKEFSKSBtdWx0aWxheWVyIGNvYXRpbmcsIGJhc2VkIG9uIGNvbWJpbmF0aW9uIG9mIGZpdmUgVGlPMiBhbmQgU2lPMiB0aGluIGZpbG1zLCB3YXMgZGVwb3NpdGVkIGJ5IG1pY3Jvd2F2ZSBhc3Npc3RlZCByZWFjdGl2ZSBtYWduZXRyb24gc3B1dHRlcmluZyBwcm9jZXNzIG9uIG1pY3Jvc2NvcGUgZ2xhc3Mgc3Vic3RyYXRlcy4gSW4gdGhpcyB3b3JrIFgtcmF5IGRpZmZyYWN0aW9uLCBYLXJheSBwaG90b2VsZWN0cm9uIHNwZWN0cm9zY29weSwgYXRvbWljIGZvcmNlIG1pY3Jvc2NvcHkgYW5kIHdldHRhYmlsaXR5IG1lYXN1cmVtZW50cyB3ZXJlIHVzZWQgdG8gY2hhcmFjdGVyaXplIHRoZSBzdHJ1Y3R1cmFsIGFuZCBzdXJmYWNlIHByb3BlcnRpZXMgb2YgdGhlIGRlcG9zaXRlZCBjb2F0aW5nLiBUaGVzZSBzdHVkaWVzIHJldmVhbGVkIHRoYXQgcHJlcGFyZWQgY29hdGluZyB3YXMgYW1vcnBob3VzIHdpdGggbG93IHN1cmZhY2Ugcm91Z2huZXNzLiBQaG90b2NhdGFseXRpYyBwcm9wZXJ0aWVzIHdlcmUgZGV0ZXJtaW5lZCBiYXNlZCBvbiBwaGVub2wgZGVjb21wb3NpdGlvbiByZWFjdGlvbi4gTWVhc3VyZW1lbnRzIG9mIG9wdGljYWwgcHJvcGVydGllcyBzaG93ZWQgdGhhdCB0cmFuc21pdHRhbmNlIGluIHRoZSB2aXNpYmxlIHdhdmVsZW5ndGggcmFuZ2Ugd2FzIGluY3JlYXNlZCBhZnRlciB0aGUgZGVwb3NpdGlvbiBvZiBBUiBjb2F0aW5nIGFzLWNvbXBhcmVkIHRvIGJhcmUgZ2xhc3Mgc3Vic3RyYXRlLiBUaGUgbWVjaGFuaWNhbCBwcm9wZXJ0aWVzIHdlcmUgZGV0ZXJtaW5lZCBvbiB0aGUgYmFzaXMgb2YgbmFuby1pbmRlbnRhdGlvbiBhbmQgc2NyYXRjaCByZXNpc3RhbmNlIHRlc3RzLiBQZXJmb3JtZWQgcmVzZWFyY2ggaGFzIHNob3duIHRoYXQgZGVwb3NpdGlvbiBvZiBhbiBhZGRpdGlvbmFsIHRoaW4gMTA/P25tIHRoaWNrIFRpTzIgdGhpbiBmaWxtIHRvcCBsYXllciwgdGhlIHByZXBhcmVkIEFSIGNvYXRpbmcgd2FzIHBob3RvY2F0YWx5dGljYWxseSBhY3RpdmUsIGh5ZHJvcGhvYmljLCBzY3JhdGNoIHJlc2lzdGFudCBhbmQgaGFkIGluY3JlYXNlZCBoYXJkbmVzcyBhcy1jb21wYXJlZCB0byBiYXJlIGdsYXNzIHN1YnN0cmF0ZS4gVGhlc2UgcmVzdWx0cyBpbmRpY2F0ZSB0aGF0IHByZXBhcmVkIEFSIG11bHRpbGF5ZXIgY291bGQgYmUgdXNlZCBhbHNvIGFzIGEgc2VsZi1jbGVhbmluZyBhbmQgcHJvdGVjdGl2ZSBjb2F0aW5nLiIsImF1dGhvciI6W3siZHJvcHBpbmctcGFydGljbGUiOiIiLCJmYW1pbHkiOiJNYXp1ciIsImdpdmVuIjoiTS4iLCJub24tZHJvcHBpbmctcGFydGljbGUiOiIiLCJwYXJzZS1uYW1lcyI6ZmFsc2UsInN1ZmZpeCI6IiJ9LHsiZHJvcHBpbmctcGFydGljbGUiOiIiLCJmYW1pbHkiOiJXb2pjaWVzemFrIiwiZ2l2ZW4iOiJELiIsIm5vbi1kcm9wcGluZy1wYXJ0aWNsZSI6IiIsInBhcnNlLW5hbWVzIjpmYWxzZSwic3VmZml4IjoiIn0seyJkcm9wcGluZy1wYXJ0aWNsZSI6IiIsImZhbWlseSI6IkthY3ptYXJlayIsImdpdmVuIjoiRC4iLCJub24tZHJvcHBpbmctcGFydGljbGUiOiIiLCJwYXJzZS1uYW1lcyI6ZmFsc2UsInN1ZmZpeCI6IiJ9LHsiZHJvcHBpbmctcGFydGljbGUiOiIiLCJmYW1pbHkiOiJEb21hcmFkemtpIiwiZ2l2ZW4iOiJKLiIsIm5vbi1kcm9wcGluZy1wYXJ0aWNsZSI6IiIsInBhcnNlLW5hbWVzIjpmYWxzZSwic3VmZml4IjoiIn0seyJkcm9wcGluZy1wYXJ0aWNsZSI6IiIsImZhbWlseSI6IlNvbmciLCJnaXZlbiI6IlMuIiwibm9uLWRyb3BwaW5nLXBhcnRpY2xlIjoiIiwicGFyc2UtbmFtZXMiOmZhbHNlLCJzdWZmaXgiOiIifSx7ImRyb3BwaW5nLXBhcnRpY2xlIjoiIiwiZmFtaWx5IjoiR2lic29uIiwiZ2l2ZW4iOiJELiIsIm5vbi1kcm9wcGluZy1wYXJ0aWNsZSI6IiIsInBhcnNlLW5hbWVzIjpmYWxzZSwic3VmZml4IjoiIn0seyJkcm9wcGluZy1wYXJ0aWNsZSI6IiIsImZhbWlseSI6IlBsYWNpZG8iLCJnaXZlbiI6IkYuIiwibm9uLWRyb3BwaW5nLXBhcnRpY2xlIjoiIiwicGFyc2UtbmFtZXMiOmZhbHNlLCJzdWZmaXgiOiIifSx7ImRyb3BwaW5nLXBhcnRpY2xlIjoiIiwiZmFtaWx5IjoiTWF6dXIiLCJnaXZlbiI6IlAuIiwibm9uLWRyb3BwaW5nLXBhcnRpY2xlIjoiIiwicGFyc2UtbmFtZXMiOmZhbHNlLCJzdWZmaXgiOiIifSx7ImRyb3BwaW5nLXBhcnRpY2xlIjoiIiwiZmFtaWx5IjoiS2FsaXN6IiwiZ2l2ZW4iOiJNLiIsIm5vbi1kcm9wcGluZy1wYXJ0aWNsZSI6IiIsInBhcnNlLW5hbWVzIjpmYWxzZSwic3VmZml4IjoiIn0seyJkcm9wcGluZy1wYXJ0aWNsZSI6IiIsImZhbWlseSI6IlBvbmllZHppYWxlayIsImdpdmVuIjoiQS4iLCJub24tZHJvcHBpbmctcGFydGljbGUiOiIiLCJwYXJzZS1uYW1lcyI6ZmFsc2UsInN1ZmZpeCI6IiJ9XSwiY29udGFpbmVyLXRpdGxlIjoiQXBwbGllZCBTdXJmYWNlIFNjaWVuY2UiLCJpZCI6IjEwODBmOTM3LTIzNDQtMzUwMi05YmZhLWU2NTFiMjhkMTFmZCIsImlzc3VlZCI6eyJkYXRlLXBhcnRzIjpbWyIyMDE2Il1dfSwicGFnZSI6IjE2NS0xNzEiLCJ0aXRsZSI6IkZ1bmN0aW9uYWwgcGhvdG9jYXRhbHl0aWNhbGx5IGFjdGl2ZSBhbmQgc2NyYXRjaCByZXNpc3RhbnQgYW50aXJlZmxlY3RpdmUgY29hdGluZyBiYXNlZCBvbiBUaU8yIGFuZCBTaU8yIiwidHlwZSI6ImFydGljbGUtam91cm5hbCIsInZvbHVtZSI6IjM4MCIsImNvbnRhaW5lci10aXRsZS1zaG9ydCI6IiJ9LCJ1cmlzIjpbImh0dHA6Ly93d3cubWVuZGVsZXkuY29tL2RvY3VtZW50cy8/dXVpZD0yODM3MGRjMS1lNDRkLTQ4MTAtODUxMC1jYTFjODQ1M2Y0OWUiXSwiaXNUZW1wb3JhcnkiOmZhbHNlLCJsZWdhY3lEZXNrdG9wSWQiOiIyODM3MGRjMS1lNDRkLTQ4MTAtODUxMC1jYTFjODQ1M2Y0OWUifSx7ImlkIjoiOTM1MDlhMWYtZjc2My0zMTQ4LWIxNmQtNzNjOTFiMDI0N2ZmIiwiaXRlbURhdGEiOnsiSVNTTiI6IjEyMzAtMzQwMiIsImF1dGhvciI6W3siZHJvcHBpbmctcGFydGljbGUiOiIiLCJmYW1pbHkiOiJNYXp1ciIsImdpdmVuIjoiTSIsIm5vbi1kcm9wcGluZy1wYXJ0aWNsZSI6IiIsInBhcnNlLW5hbWVzIjpmYWxzZSwic3VmZml4IjoiIn0seyJkcm9wcGluZy1wYXJ0aWNsZSI6IiIsImZhbWlseSI6IldvamNpZXN6YWsiLCJnaXZlbiI6IkQiLCJub24tZHJvcHBpbmctcGFydGljbGUiOiIiLCJwYXJzZS1uYW1lcyI6ZmFsc2UsInN1ZmZpeCI6IiJ9LHsiZHJvcHBpbmctcGFydGljbGUiOiIiLCJmYW1pbHkiOiJEb21hcmFkemtpIiwiZ2l2ZW4iOiJKIiwibm9uLWRyb3BwaW5nLXBhcnRpY2xlIjoiIiwicGFyc2UtbmFtZXMiOmZhbHNlLCJzdWZmaXgiOiIifSx7ImRyb3BwaW5nLXBhcnRpY2xlIjoiIiwiZmFtaWx5IjoiS2Fjem1hcmVrIiwiZ2l2ZW4iOiJEIiwibm9uLWRyb3BwaW5nLXBhcnRpY2xlIjoiIiwicGFyc2UtbmFtZXMiOmZhbHNlLCJzdWZmaXgiOiIifSx7ImRyb3BwaW5nLXBhcnRpY2xlIjoiIiwiZmFtaWx5IjoiU29uZyIsImdpdmVuIjoiUyIsIm5vbi1kcm9wcGluZy1wYXJ0aWNsZSI6IiIsInBhcnNlLW5hbWVzIjpmYWxzZSwic3VmZml4IjoiIn0seyJkcm9wcGluZy1wYXJ0aWNsZSI6IiIsImZhbWlseSI6IlBsYWNpZG8iLCJnaXZlbiI6IkYiLCJub24tZHJvcHBpbmctcGFydGljbGUiOiIiLCJwYXJzZS1uYW1lcyI6ZmFsc2UsInN1ZmZpeCI6IiJ9XSwiY29udGFpbmVyLXRpdGxlIjoiT3B0by1FbGVjdHJvbmljcyBSZXZpZXciLCJpZCI6IjkzNTA5YTFmLWY3NjMtMzE0OC1iMTZkLTczYzkxYjAyNDdmZiIsImlzc3VlIjoiMiIsImlzc3VlZCI6eyJkYXRlLXBhcnRzIjpbWyIyMDEzIl1dfSwicGFnZSI6IjIzMy0yMzgiLCJwdWJsaXNoZXIiOiJTcHJpbmdlciIsInRpdGxlIjoiVGlPIDIvU2lPIDIgbXVsdGlsYXllciBhcyBhbiBhbnRpcmVmbGVjdGl2ZSBhbmQgcHJvdGVjdGl2ZSBjb2F0aW5nIGRlcG9zaXRlZCBieSBtaWNyb3dhdmUgYXNzaXN0ZWQgbWFnbmV0cm9uIHNwdXR0ZXJpbmciLCJ0eXBlIjoiYXJ0aWNsZS1qb3VybmFsIiwidm9sdW1lIjoiMjEiLCJjb250YWluZXItdGl0bGUtc2hvcnQiOiIifSwidXJpcyI6WyJodHRwOi8vd3d3Lm1lbmRlbGV5LmNvbS9kb2N1bWVudHMvP3V1aWQ9YzBjNTljNDItOTcyOC00Y2JkLWIwN2EtNmNlYTI2MGM5MTg3Il0sImlzVGVtcG9yYXJ5IjpmYWxzZSwibGVnYWN5RGVza3RvcElkIjoiYzBjNTljNDItOTcyOC00Y2JkLWIwN2EtNmNlYTI2MGM5MTg3In1dfQ=="/>
          <w:id w:val="-124256661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[16,17,26]</w:t>
          </w:r>
        </w:sdtContent>
      </w:sdt>
      <w:r w:rsidRPr="00D25505">
        <w:rPr>
          <w:rFonts w:ascii="Times New Roman" w:hAnsi="Times New Roman" w:cs="Times New Roman"/>
          <w:sz w:val="24"/>
          <w:szCs w:val="24"/>
          <w:lang w:val="en-GB"/>
        </w:rPr>
        <w:t>. Consequently, the optical efficiency (transmittance and reflectance) and durability (erosion rate) of ARCs based on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doped with Zr-oxides on glass are evaluated under realistic testing conditions that simulate a sandstorm in the laboratory. For this purpose, the approach outlined by </w:t>
      </w:r>
      <w:proofErr w:type="spellStart"/>
      <w:r w:rsidRPr="00D25505">
        <w:rPr>
          <w:rFonts w:ascii="Times New Roman" w:hAnsi="Times New Roman" w:cs="Times New Roman"/>
          <w:sz w:val="24"/>
          <w:szCs w:val="24"/>
          <w:lang w:val="en-GB"/>
        </w:rPr>
        <w:t>Wiesinger</w:t>
      </w:r>
      <w:proofErr w:type="spellEnd"/>
      <w:r w:rsidRPr="00D25505">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DRhOTYzYjEtMWY3MC00YTZiLTg4ODItYzNkYWQ2ZDc5ODZm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334659138"/>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Pr="00D25505">
        <w:rPr>
          <w:rFonts w:ascii="Times New Roman" w:hAnsi="Times New Roman" w:cs="Times New Roman"/>
          <w:sz w:val="24"/>
          <w:szCs w:val="24"/>
          <w:lang w:val="en-GB"/>
        </w:rPr>
        <w:t xml:space="preserve"> regarding the wear resistance of ARCs under harsh desert conditions has been followed and utilized. </w:t>
      </w:r>
    </w:p>
    <w:p w14:paraId="6E20E6E4" w14:textId="77777777" w:rsidR="007049C7" w:rsidRPr="00D25505" w:rsidRDefault="007049C7" w:rsidP="00151F89">
      <w:pPr>
        <w:pStyle w:val="Ttulo1"/>
        <w:spacing w:line="480" w:lineRule="auto"/>
        <w:rPr>
          <w:rFonts w:ascii="Times New Roman" w:hAnsi="Times New Roman" w:cs="Times New Roman"/>
          <w:b/>
          <w:bCs/>
          <w:color w:val="auto"/>
          <w:sz w:val="24"/>
          <w:szCs w:val="24"/>
          <w:lang w:val="en-GB"/>
        </w:rPr>
      </w:pPr>
      <w:r w:rsidRPr="00D25505">
        <w:rPr>
          <w:rFonts w:ascii="Times New Roman" w:hAnsi="Times New Roman" w:cs="Times New Roman"/>
          <w:b/>
          <w:bCs/>
          <w:color w:val="auto"/>
          <w:sz w:val="24"/>
          <w:szCs w:val="24"/>
          <w:lang w:val="en-GB"/>
        </w:rPr>
        <w:lastRenderedPageBreak/>
        <w:t>Materials and Methods</w:t>
      </w:r>
    </w:p>
    <w:p w14:paraId="7F46A53F" w14:textId="77777777" w:rsidR="007049C7" w:rsidRPr="00D25505" w:rsidRDefault="007049C7" w:rsidP="00151F89">
      <w:pPr>
        <w:pStyle w:val="Ttulo2"/>
        <w:spacing w:line="480" w:lineRule="auto"/>
        <w:rPr>
          <w:rFonts w:ascii="Times New Roman" w:hAnsi="Times New Roman" w:cs="Times New Roman"/>
          <w:color w:val="auto"/>
          <w:sz w:val="24"/>
          <w:szCs w:val="24"/>
          <w:lang w:val="en-GB"/>
        </w:rPr>
      </w:pPr>
      <w:r w:rsidRPr="00D25505">
        <w:rPr>
          <w:rFonts w:ascii="Times New Roman" w:hAnsi="Times New Roman" w:cs="Times New Roman"/>
          <w:color w:val="auto"/>
          <w:sz w:val="24"/>
          <w:szCs w:val="24"/>
          <w:lang w:val="en-GB"/>
        </w:rPr>
        <w:t>Sample Preparation</w:t>
      </w:r>
    </w:p>
    <w:p w14:paraId="543E5BCB" w14:textId="1CE8640F" w:rsidR="007049C7" w:rsidRPr="00D25505" w:rsidRDefault="007049C7" w:rsidP="001C40C6">
      <w:pPr>
        <w:spacing w:line="480" w:lineRule="auto"/>
        <w:jc w:val="both"/>
        <w:rPr>
          <w:rFonts w:ascii="Times New Roman" w:hAnsi="Times New Roman" w:cs="Times New Roman"/>
          <w:sz w:val="24"/>
          <w:szCs w:val="24"/>
          <w:lang w:val="en-GB"/>
        </w:rPr>
      </w:pPr>
      <w:r w:rsidRPr="00D25505">
        <w:rPr>
          <w:rFonts w:ascii="Times New Roman" w:hAnsi="Times New Roman" w:cs="Times New Roman"/>
          <w:color w:val="262626" w:themeColor="text1" w:themeTint="D9"/>
          <w:sz w:val="24"/>
          <w:szCs w:val="24"/>
          <w:highlight w:val="yellow"/>
          <w:lang w:val="en-GB"/>
        </w:rPr>
        <w:t xml:space="preserve">The </w:t>
      </w:r>
      <w:r w:rsidR="00F42447">
        <w:rPr>
          <w:rFonts w:ascii="Times New Roman" w:hAnsi="Times New Roman" w:cs="Times New Roman"/>
          <w:color w:val="262626" w:themeColor="text1" w:themeTint="D9"/>
          <w:sz w:val="24"/>
          <w:szCs w:val="24"/>
          <w:highlight w:val="yellow"/>
          <w:lang w:val="en-GB"/>
        </w:rPr>
        <w:t>studied</w:t>
      </w:r>
      <w:r w:rsidR="00F42447" w:rsidRPr="00D25505">
        <w:rPr>
          <w:rFonts w:ascii="Times New Roman" w:hAnsi="Times New Roman" w:cs="Times New Roman"/>
          <w:color w:val="262626" w:themeColor="text1" w:themeTint="D9"/>
          <w:sz w:val="24"/>
          <w:szCs w:val="24"/>
          <w:highlight w:val="yellow"/>
          <w:lang w:val="en-GB"/>
        </w:rPr>
        <w:t xml:space="preserve"> </w:t>
      </w:r>
      <w:r w:rsidRPr="00D25505">
        <w:rPr>
          <w:rFonts w:ascii="Times New Roman" w:hAnsi="Times New Roman" w:cs="Times New Roman"/>
          <w:color w:val="262626" w:themeColor="text1" w:themeTint="D9"/>
          <w:sz w:val="24"/>
          <w:szCs w:val="24"/>
          <w:highlight w:val="yellow"/>
          <w:lang w:val="en-GB"/>
        </w:rPr>
        <w:t>ARCs are multilayer (4-layer) systems made up of S/TiO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/SiO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/TiO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/SiO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 xml:space="preserve"> doped with Zr-oxides, where S </w:t>
      </w:r>
      <w:r w:rsidR="00F42447">
        <w:rPr>
          <w:rFonts w:ascii="Times New Roman" w:hAnsi="Times New Roman" w:cs="Times New Roman"/>
          <w:color w:val="262626" w:themeColor="text1" w:themeTint="D9"/>
          <w:sz w:val="24"/>
          <w:szCs w:val="24"/>
          <w:highlight w:val="yellow"/>
          <w:lang w:val="en-GB"/>
        </w:rPr>
        <w:t>stands for</w:t>
      </w:r>
      <w:r w:rsidR="00F42447" w:rsidRPr="00D25505">
        <w:rPr>
          <w:rFonts w:ascii="Times New Roman" w:hAnsi="Times New Roman" w:cs="Times New Roman"/>
          <w:color w:val="262626" w:themeColor="text1" w:themeTint="D9"/>
          <w:sz w:val="24"/>
          <w:szCs w:val="24"/>
          <w:highlight w:val="yellow"/>
          <w:lang w:val="en-GB"/>
        </w:rPr>
        <w:t xml:space="preserve"> </w:t>
      </w:r>
      <w:r w:rsidRPr="00D25505">
        <w:rPr>
          <w:rFonts w:ascii="Times New Roman" w:hAnsi="Times New Roman" w:cs="Times New Roman"/>
          <w:color w:val="262626" w:themeColor="text1" w:themeTint="D9"/>
          <w:sz w:val="24"/>
          <w:szCs w:val="24"/>
          <w:highlight w:val="yellow"/>
          <w:lang w:val="en-GB"/>
        </w:rPr>
        <w:t xml:space="preserve">the glass substrate. In this </w:t>
      </w:r>
      <w:r w:rsidR="00F42447">
        <w:rPr>
          <w:rFonts w:ascii="Times New Roman" w:hAnsi="Times New Roman" w:cs="Times New Roman"/>
          <w:color w:val="262626" w:themeColor="text1" w:themeTint="D9"/>
          <w:sz w:val="24"/>
          <w:szCs w:val="24"/>
          <w:highlight w:val="yellow"/>
          <w:lang w:val="en-GB"/>
        </w:rPr>
        <w:t>regard</w:t>
      </w:r>
      <w:r w:rsidRPr="00D25505">
        <w:rPr>
          <w:rFonts w:ascii="Times New Roman" w:hAnsi="Times New Roman" w:cs="Times New Roman"/>
          <w:color w:val="262626" w:themeColor="text1" w:themeTint="D9"/>
          <w:sz w:val="24"/>
          <w:szCs w:val="24"/>
          <w:highlight w:val="yellow"/>
          <w:lang w:val="en-GB"/>
        </w:rPr>
        <w:t>, the design is based on the alternation of</w:t>
      </w:r>
      <w:r w:rsidR="00F42447">
        <w:rPr>
          <w:rFonts w:ascii="Times New Roman" w:hAnsi="Times New Roman" w:cs="Times New Roman"/>
          <w:color w:val="262626" w:themeColor="text1" w:themeTint="D9"/>
          <w:sz w:val="24"/>
          <w:szCs w:val="24"/>
          <w:highlight w:val="yellow"/>
          <w:lang w:val="en-GB"/>
        </w:rPr>
        <w:t xml:space="preserve"> oxides having a</w:t>
      </w:r>
      <w:r w:rsidRPr="00D25505">
        <w:rPr>
          <w:rFonts w:ascii="Times New Roman" w:hAnsi="Times New Roman" w:cs="Times New Roman"/>
          <w:color w:val="262626" w:themeColor="text1" w:themeTint="D9"/>
          <w:sz w:val="24"/>
          <w:szCs w:val="24"/>
          <w:highlight w:val="yellow"/>
          <w:lang w:val="en-GB"/>
        </w:rPr>
        <w:t xml:space="preserve"> high (TiO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 and low (SiO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 xml:space="preserve"> and SiO</w:t>
      </w:r>
      <w:r w:rsidRPr="00D25505">
        <w:rPr>
          <w:rFonts w:ascii="Times New Roman" w:hAnsi="Times New Roman" w:cs="Times New Roman"/>
          <w:color w:val="262626" w:themeColor="text1" w:themeTint="D9"/>
          <w:sz w:val="24"/>
          <w:szCs w:val="24"/>
          <w:highlight w:val="yellow"/>
          <w:vertAlign w:val="subscript"/>
          <w:lang w:val="en-GB"/>
        </w:rPr>
        <w:t>2</w:t>
      </w:r>
      <w:r w:rsidRPr="00D25505">
        <w:rPr>
          <w:rFonts w:ascii="Times New Roman" w:hAnsi="Times New Roman" w:cs="Times New Roman"/>
          <w:color w:val="262626" w:themeColor="text1" w:themeTint="D9"/>
          <w:sz w:val="24"/>
          <w:szCs w:val="24"/>
          <w:highlight w:val="yellow"/>
          <w:lang w:val="en-GB"/>
        </w:rPr>
        <w:t xml:space="preserve"> doped) refractive index.</w:t>
      </w:r>
      <w:r w:rsidRPr="00D25505">
        <w:rPr>
          <w:rFonts w:ascii="Times New Roman" w:hAnsi="Times New Roman" w:cs="Times New Roman"/>
          <w:color w:val="262626" w:themeColor="text1" w:themeTint="D9"/>
          <w:sz w:val="24"/>
          <w:szCs w:val="24"/>
          <w:lang w:val="en-GB"/>
        </w:rPr>
        <w:t xml:space="preserve"> The ARCs have been deposited by magnetron sputtering with a nominal coating thickness of 250 nm on a glass substrate (5 cm × 5 cm) having a low iron concentration and a thickness of 50 mm. These systems are referred to as "ARZr-X", for which X is 15, 20, 25, or 30 and relates to the power (in Watts) supplied to the ZrO</w:t>
      </w:r>
      <w:r w:rsidRPr="00D25505">
        <w:rPr>
          <w:rFonts w:ascii="Times New Roman" w:hAnsi="Times New Roman" w:cs="Times New Roman"/>
          <w:color w:val="262626" w:themeColor="text1" w:themeTint="D9"/>
          <w:sz w:val="24"/>
          <w:szCs w:val="24"/>
          <w:vertAlign w:val="subscript"/>
          <w:lang w:val="en-GB"/>
        </w:rPr>
        <w:t>2</w:t>
      </w:r>
      <w:r w:rsidRPr="00D25505">
        <w:rPr>
          <w:rFonts w:ascii="Times New Roman" w:hAnsi="Times New Roman" w:cs="Times New Roman"/>
          <w:color w:val="262626" w:themeColor="text1" w:themeTint="D9"/>
          <w:sz w:val="24"/>
          <w:szCs w:val="24"/>
          <w:lang w:val="en-GB"/>
        </w:rPr>
        <w:t xml:space="preserve"> target to adjust the Zr-content in the sample, sample that have been annealed (at 400°C) have a ‘-400’ suffix. Table 1 summarizes the terminology used for the 10 distinct samples. </w:t>
      </w:r>
      <w:r w:rsidRPr="00D25505">
        <w:rPr>
          <w:rFonts w:ascii="Times New Roman" w:hAnsi="Times New Roman" w:cs="Times New Roman"/>
          <w:color w:val="262626" w:themeColor="text1" w:themeTint="D9"/>
          <w:sz w:val="24"/>
          <w:szCs w:val="24"/>
          <w:highlight w:val="yellow"/>
          <w:lang w:val="en-GB"/>
        </w:rPr>
        <w:t xml:space="preserve">Using X-ray photoelectron spectroscopy (XPS), the proportion of Zr present in the doped layers and the </w:t>
      </w:r>
      <w:r w:rsidR="00F42447">
        <w:rPr>
          <w:rFonts w:ascii="Times New Roman" w:hAnsi="Times New Roman" w:cs="Times New Roman"/>
          <w:color w:val="262626" w:themeColor="text1" w:themeTint="D9"/>
          <w:sz w:val="24"/>
          <w:szCs w:val="24"/>
          <w:highlight w:val="yellow"/>
          <w:lang w:val="en-GB"/>
        </w:rPr>
        <w:t>type</w:t>
      </w:r>
      <w:r w:rsidR="00F42447" w:rsidRPr="00D25505">
        <w:rPr>
          <w:rFonts w:ascii="Times New Roman" w:hAnsi="Times New Roman" w:cs="Times New Roman"/>
          <w:color w:val="262626" w:themeColor="text1" w:themeTint="D9"/>
          <w:sz w:val="24"/>
          <w:szCs w:val="24"/>
          <w:highlight w:val="yellow"/>
          <w:lang w:val="en-GB"/>
        </w:rPr>
        <w:t xml:space="preserve"> </w:t>
      </w:r>
      <w:r w:rsidRPr="00D25505">
        <w:rPr>
          <w:rFonts w:ascii="Times New Roman" w:hAnsi="Times New Roman" w:cs="Times New Roman"/>
          <w:color w:val="262626" w:themeColor="text1" w:themeTint="D9"/>
          <w:sz w:val="24"/>
          <w:szCs w:val="24"/>
          <w:highlight w:val="yellow"/>
          <w:lang w:val="en-GB"/>
        </w:rPr>
        <w:t xml:space="preserve">of oxide </w:t>
      </w:r>
      <w:r w:rsidR="00F42447">
        <w:rPr>
          <w:rFonts w:ascii="Times New Roman" w:hAnsi="Times New Roman" w:cs="Times New Roman"/>
          <w:color w:val="262626" w:themeColor="text1" w:themeTint="D9"/>
          <w:sz w:val="24"/>
          <w:szCs w:val="24"/>
          <w:highlight w:val="yellow"/>
          <w:lang w:val="en-GB"/>
        </w:rPr>
        <w:t>have been</w:t>
      </w:r>
      <w:r w:rsidR="00F42447" w:rsidRPr="00D25505">
        <w:rPr>
          <w:rFonts w:ascii="Times New Roman" w:hAnsi="Times New Roman" w:cs="Times New Roman"/>
          <w:color w:val="262626" w:themeColor="text1" w:themeTint="D9"/>
          <w:sz w:val="24"/>
          <w:szCs w:val="24"/>
          <w:highlight w:val="yellow"/>
          <w:lang w:val="en-GB"/>
        </w:rPr>
        <w:t xml:space="preserve"> </w:t>
      </w:r>
      <w:r w:rsidRPr="00D25505">
        <w:rPr>
          <w:rFonts w:ascii="Times New Roman" w:hAnsi="Times New Roman" w:cs="Times New Roman"/>
          <w:color w:val="262626" w:themeColor="text1" w:themeTint="D9"/>
          <w:sz w:val="24"/>
          <w:szCs w:val="24"/>
          <w:highlight w:val="yellow"/>
          <w:lang w:val="en-GB"/>
        </w:rPr>
        <w:t xml:space="preserve">determined </w:t>
      </w:r>
      <w:sdt>
        <w:sdtPr>
          <w:rPr>
            <w:rFonts w:ascii="Times New Roman" w:hAnsi="Times New Roman" w:cs="Times New Roman"/>
            <w:color w:val="000000"/>
            <w:sz w:val="24"/>
            <w:szCs w:val="24"/>
            <w:highlight w:val="yellow"/>
            <w:lang w:val="en-GB"/>
          </w:rPr>
          <w:tag w:val="MENDELEY_CITATION_v3_eyJjaXRhdGlvbklEIjoiTUVOREVMRVlfQ0lUQVRJT05fNDA0ZDYzNzMtMGQxZi00MGI3LWIyZGYtM2E5ZDkzMjM3YTg3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231164378"/>
          <w:placeholder>
            <w:docPart w:val="DefaultPlaceholder_-1854013440"/>
          </w:placeholder>
        </w:sdtPr>
        <w:sdtEndPr>
          <w:rPr>
            <w:highlight w:val="none"/>
            <w:lang w:val="es-CO"/>
          </w:rPr>
        </w:sdtEndPr>
        <w:sdtContent>
          <w:r w:rsidR="0039105E" w:rsidRPr="00D25505">
            <w:rPr>
              <w:rFonts w:ascii="Times New Roman" w:hAnsi="Times New Roman" w:cs="Times New Roman"/>
              <w:color w:val="000000"/>
              <w:sz w:val="24"/>
              <w:szCs w:val="24"/>
              <w:lang w:val="en-US"/>
            </w:rPr>
            <w:t>[15]</w:t>
          </w:r>
        </w:sdtContent>
      </w:sdt>
      <w:r w:rsidRPr="00D25505">
        <w:rPr>
          <w:rFonts w:ascii="Times New Roman" w:hAnsi="Times New Roman" w:cs="Times New Roman"/>
          <w:color w:val="262626" w:themeColor="text1" w:themeTint="D9"/>
          <w:sz w:val="24"/>
          <w:szCs w:val="24"/>
          <w:highlight w:val="yellow"/>
          <w:lang w:val="en-GB"/>
        </w:rPr>
        <w:t>.</w:t>
      </w:r>
      <w:r w:rsidRPr="00D25505">
        <w:rPr>
          <w:rFonts w:ascii="Times New Roman" w:hAnsi="Times New Roman" w:cs="Times New Roman"/>
          <w:color w:val="262626" w:themeColor="text1" w:themeTint="D9"/>
          <w:sz w:val="24"/>
          <w:szCs w:val="24"/>
          <w:lang w:val="en-GB"/>
        </w:rPr>
        <w:t xml:space="preserve"> </w:t>
      </w:r>
    </w:p>
    <w:p w14:paraId="775468F6" w14:textId="77777777" w:rsidR="007049C7" w:rsidRPr="00D25505" w:rsidRDefault="007049C7" w:rsidP="00FA01C3">
      <w:pPr>
        <w:pStyle w:val="Prrafodelista"/>
        <w:spacing w:line="240" w:lineRule="auto"/>
        <w:ind w:left="0"/>
        <w:jc w:val="both"/>
        <w:rPr>
          <w:rFonts w:ascii="Times New Roman" w:hAnsi="Times New Roman" w:cs="Times New Roman"/>
          <w:sz w:val="24"/>
          <w:szCs w:val="24"/>
          <w:lang w:val="en-GB"/>
        </w:rPr>
      </w:pPr>
      <w:r w:rsidRPr="00D25505">
        <w:rPr>
          <w:rFonts w:ascii="Times New Roman" w:hAnsi="Times New Roman" w:cs="Times New Roman"/>
          <w:b/>
          <w:bCs/>
          <w:sz w:val="24"/>
          <w:szCs w:val="24"/>
          <w:lang w:val="en-GB"/>
        </w:rPr>
        <w:t xml:space="preserve">Table </w:t>
      </w:r>
      <w:r w:rsidRPr="00D25505">
        <w:rPr>
          <w:rFonts w:ascii="Times New Roman" w:hAnsi="Times New Roman" w:cs="Times New Roman"/>
          <w:b/>
          <w:bCs/>
          <w:i/>
          <w:iCs/>
          <w:sz w:val="24"/>
          <w:szCs w:val="24"/>
          <w:lang w:val="en-GB"/>
        </w:rPr>
        <w:fldChar w:fldCharType="begin"/>
      </w:r>
      <w:r w:rsidRPr="00D25505">
        <w:rPr>
          <w:rFonts w:ascii="Times New Roman" w:hAnsi="Times New Roman" w:cs="Times New Roman"/>
          <w:b/>
          <w:bCs/>
          <w:sz w:val="24"/>
          <w:szCs w:val="24"/>
          <w:lang w:val="en-GB"/>
        </w:rPr>
        <w:instrText xml:space="preserve"> SEQ Tabla \* ARABIC </w:instrText>
      </w:r>
      <w:r w:rsidRPr="00D25505">
        <w:rPr>
          <w:rFonts w:ascii="Times New Roman" w:hAnsi="Times New Roman" w:cs="Times New Roman"/>
          <w:b/>
          <w:bCs/>
          <w:i/>
          <w:iCs/>
          <w:sz w:val="24"/>
          <w:szCs w:val="24"/>
          <w:lang w:val="en-GB"/>
        </w:rPr>
        <w:fldChar w:fldCharType="separate"/>
      </w:r>
      <w:r w:rsidRPr="00D25505">
        <w:rPr>
          <w:rFonts w:ascii="Times New Roman" w:hAnsi="Times New Roman" w:cs="Times New Roman"/>
          <w:b/>
          <w:bCs/>
          <w:noProof/>
          <w:sz w:val="24"/>
          <w:szCs w:val="24"/>
          <w:lang w:val="en-GB"/>
        </w:rPr>
        <w:t>1</w:t>
      </w:r>
      <w:r w:rsidRPr="00D25505">
        <w:rPr>
          <w:rFonts w:ascii="Times New Roman" w:hAnsi="Times New Roman" w:cs="Times New Roman"/>
          <w:b/>
          <w:bCs/>
          <w:i/>
          <w:iCs/>
          <w:sz w:val="24"/>
          <w:szCs w:val="24"/>
          <w:lang w:val="en-GB"/>
        </w:rPr>
        <w:fldChar w:fldCharType="end"/>
      </w:r>
      <w:r w:rsidRPr="00D25505">
        <w:rPr>
          <w:rFonts w:ascii="Times New Roman" w:hAnsi="Times New Roman" w:cs="Times New Roman"/>
          <w:b/>
          <w:bCs/>
          <w:sz w:val="24"/>
          <w:szCs w:val="24"/>
          <w:lang w:val="en-GB"/>
        </w:rPr>
        <w:t>.</w:t>
      </w:r>
      <w:r w:rsidRPr="00D25505">
        <w:rPr>
          <w:rFonts w:ascii="Times New Roman" w:hAnsi="Times New Roman" w:cs="Times New Roman"/>
          <w:sz w:val="24"/>
          <w:szCs w:val="24"/>
          <w:lang w:val="en-GB"/>
        </w:rPr>
        <w:t xml:space="preserve"> ARZr-X multilayer coatings (X = 0.15, 20, 25, and 30 Watts applied to the ZrO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target during co-sputtering of the Zr-oxide doped 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layer) without heat treatment (RT) and thermal annealing at 400°C using various power ratios between the 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and ZrO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targets.</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20"/>
        <w:gridCol w:w="2071"/>
        <w:gridCol w:w="2474"/>
        <w:gridCol w:w="2273"/>
      </w:tblGrid>
      <w:tr w:rsidR="007049C7" w:rsidRPr="00D25505" w14:paraId="4F6A3F40" w14:textId="77777777" w:rsidTr="00797ECA">
        <w:trPr>
          <w:trHeight w:val="272"/>
          <w:jc w:val="center"/>
        </w:trPr>
        <w:tc>
          <w:tcPr>
            <w:tcW w:w="2020" w:type="dxa"/>
            <w:vMerge w:val="restart"/>
            <w:tcBorders>
              <w:top w:val="single" w:sz="4" w:space="0" w:color="auto"/>
              <w:left w:val="nil"/>
              <w:right w:val="nil"/>
            </w:tcBorders>
          </w:tcPr>
          <w:p w14:paraId="7C4BACFC" w14:textId="77777777" w:rsidR="007049C7" w:rsidRPr="00D25505" w:rsidRDefault="007049C7" w:rsidP="00231683">
            <w:pPr>
              <w:spacing w:line="240" w:lineRule="auto"/>
              <w:jc w:val="center"/>
              <w:rPr>
                <w:rFonts w:ascii="Times New Roman" w:hAnsi="Times New Roman" w:cs="Times New Roman"/>
                <w:b/>
                <w:bCs/>
                <w:sz w:val="24"/>
                <w:szCs w:val="24"/>
                <w:lang w:val="en-US"/>
              </w:rPr>
            </w:pPr>
            <w:r w:rsidRPr="00D25505">
              <w:rPr>
                <w:rFonts w:ascii="Times New Roman" w:hAnsi="Times New Roman" w:cs="Times New Roman"/>
                <w:b/>
                <w:bCs/>
                <w:sz w:val="24"/>
                <w:szCs w:val="24"/>
                <w:lang w:val="en-US"/>
              </w:rPr>
              <w:t>Power ratio SiO</w:t>
            </w:r>
            <w:r w:rsidRPr="00D25505">
              <w:rPr>
                <w:rFonts w:ascii="Times New Roman" w:hAnsi="Times New Roman" w:cs="Times New Roman"/>
                <w:b/>
                <w:bCs/>
                <w:sz w:val="24"/>
                <w:szCs w:val="24"/>
                <w:vertAlign w:val="subscript"/>
                <w:lang w:val="en-US"/>
              </w:rPr>
              <w:t>2</w:t>
            </w:r>
            <w:r w:rsidRPr="00D25505">
              <w:rPr>
                <w:rFonts w:ascii="Times New Roman" w:hAnsi="Times New Roman" w:cs="Times New Roman"/>
                <w:b/>
                <w:bCs/>
                <w:sz w:val="24"/>
                <w:szCs w:val="24"/>
                <w:lang w:val="en-US"/>
              </w:rPr>
              <w:t>: ZrO</w:t>
            </w:r>
            <w:r w:rsidRPr="00D25505">
              <w:rPr>
                <w:rFonts w:ascii="Times New Roman" w:hAnsi="Times New Roman" w:cs="Times New Roman"/>
                <w:b/>
                <w:bCs/>
                <w:sz w:val="24"/>
                <w:szCs w:val="24"/>
                <w:vertAlign w:val="subscript"/>
                <w:lang w:val="en-US"/>
              </w:rPr>
              <w:t>2</w:t>
            </w:r>
            <w:r w:rsidRPr="00D25505">
              <w:rPr>
                <w:rFonts w:ascii="Times New Roman" w:hAnsi="Times New Roman" w:cs="Times New Roman"/>
                <w:b/>
                <w:bCs/>
                <w:sz w:val="24"/>
                <w:szCs w:val="24"/>
                <w:lang w:val="en-US"/>
              </w:rPr>
              <w:t xml:space="preserve"> target</w:t>
            </w:r>
          </w:p>
        </w:tc>
        <w:tc>
          <w:tcPr>
            <w:tcW w:w="4545" w:type="dxa"/>
            <w:gridSpan w:val="2"/>
            <w:tcBorders>
              <w:top w:val="single" w:sz="4" w:space="0" w:color="auto"/>
              <w:left w:val="nil"/>
              <w:bottom w:val="single" w:sz="4" w:space="0" w:color="auto"/>
              <w:right w:val="nil"/>
            </w:tcBorders>
            <w:vAlign w:val="center"/>
          </w:tcPr>
          <w:p w14:paraId="7E38370E" w14:textId="77777777" w:rsidR="007049C7" w:rsidRPr="00D25505" w:rsidRDefault="007049C7" w:rsidP="00231683">
            <w:pPr>
              <w:spacing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Samples</w:t>
            </w:r>
          </w:p>
        </w:tc>
        <w:tc>
          <w:tcPr>
            <w:tcW w:w="2273" w:type="dxa"/>
            <w:tcBorders>
              <w:top w:val="single" w:sz="4" w:space="0" w:color="auto"/>
              <w:left w:val="nil"/>
              <w:bottom w:val="single" w:sz="4" w:space="0" w:color="auto"/>
              <w:right w:val="nil"/>
            </w:tcBorders>
          </w:tcPr>
          <w:p w14:paraId="4DA50980" w14:textId="77777777" w:rsidR="007049C7" w:rsidRPr="00D25505" w:rsidRDefault="007049C7" w:rsidP="00231683">
            <w:pPr>
              <w:spacing w:line="240" w:lineRule="auto"/>
              <w:jc w:val="center"/>
              <w:rPr>
                <w:rFonts w:ascii="Times New Roman" w:hAnsi="Times New Roman" w:cs="Times New Roman"/>
                <w:b/>
                <w:bCs/>
                <w:sz w:val="24"/>
                <w:szCs w:val="24"/>
                <w:lang w:val="en-GB"/>
              </w:rPr>
            </w:pPr>
          </w:p>
        </w:tc>
      </w:tr>
      <w:tr w:rsidR="007049C7" w:rsidRPr="00D25505" w14:paraId="709A5022" w14:textId="77777777" w:rsidTr="00797ECA">
        <w:trPr>
          <w:trHeight w:val="272"/>
          <w:jc w:val="center"/>
        </w:trPr>
        <w:tc>
          <w:tcPr>
            <w:tcW w:w="2020" w:type="dxa"/>
            <w:vMerge/>
            <w:tcBorders>
              <w:left w:val="nil"/>
              <w:bottom w:val="single" w:sz="4" w:space="0" w:color="auto"/>
              <w:right w:val="nil"/>
            </w:tcBorders>
          </w:tcPr>
          <w:p w14:paraId="3A096C97" w14:textId="77777777" w:rsidR="007049C7" w:rsidRPr="00D25505" w:rsidRDefault="007049C7" w:rsidP="00231683">
            <w:pPr>
              <w:spacing w:after="0" w:line="240" w:lineRule="auto"/>
              <w:jc w:val="center"/>
              <w:rPr>
                <w:rFonts w:ascii="Times New Roman" w:hAnsi="Times New Roman" w:cs="Times New Roman"/>
                <w:b/>
                <w:bCs/>
                <w:sz w:val="24"/>
                <w:szCs w:val="24"/>
                <w:lang w:val="en-GB"/>
              </w:rPr>
            </w:pPr>
          </w:p>
        </w:tc>
        <w:tc>
          <w:tcPr>
            <w:tcW w:w="2071" w:type="dxa"/>
            <w:tcBorders>
              <w:top w:val="single" w:sz="4" w:space="0" w:color="auto"/>
              <w:left w:val="nil"/>
              <w:bottom w:val="single" w:sz="4" w:space="0" w:color="auto"/>
              <w:right w:val="nil"/>
            </w:tcBorders>
            <w:vAlign w:val="center"/>
          </w:tcPr>
          <w:p w14:paraId="1697BDBE" w14:textId="77777777" w:rsidR="007049C7" w:rsidRPr="00D25505" w:rsidRDefault="007049C7" w:rsidP="00231683">
            <w:pPr>
              <w:spacing w:after="0"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ARZr without heat treatment (RT)</w:t>
            </w:r>
          </w:p>
        </w:tc>
        <w:tc>
          <w:tcPr>
            <w:tcW w:w="2474" w:type="dxa"/>
            <w:tcBorders>
              <w:top w:val="single" w:sz="4" w:space="0" w:color="auto"/>
              <w:left w:val="nil"/>
              <w:bottom w:val="single" w:sz="4" w:space="0" w:color="auto"/>
              <w:right w:val="nil"/>
            </w:tcBorders>
            <w:vAlign w:val="center"/>
          </w:tcPr>
          <w:p w14:paraId="5656D02E" w14:textId="77777777" w:rsidR="007049C7" w:rsidRPr="00D25505" w:rsidRDefault="007049C7" w:rsidP="00231683">
            <w:pPr>
              <w:spacing w:after="0"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ARZr with thermal annealing at 400°C</w:t>
            </w:r>
          </w:p>
        </w:tc>
        <w:tc>
          <w:tcPr>
            <w:tcW w:w="2273" w:type="dxa"/>
            <w:tcBorders>
              <w:top w:val="single" w:sz="4" w:space="0" w:color="auto"/>
              <w:left w:val="nil"/>
              <w:bottom w:val="single" w:sz="4" w:space="0" w:color="auto"/>
              <w:right w:val="nil"/>
            </w:tcBorders>
          </w:tcPr>
          <w:p w14:paraId="5B7D4A5A" w14:textId="77777777" w:rsidR="007049C7" w:rsidRPr="00D25505" w:rsidRDefault="007049C7" w:rsidP="00231683">
            <w:pPr>
              <w:spacing w:after="0"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Zr-content (at %)</w:t>
            </w:r>
          </w:p>
        </w:tc>
      </w:tr>
      <w:tr w:rsidR="007049C7" w:rsidRPr="00D25505" w14:paraId="1B2BF576" w14:textId="77777777" w:rsidTr="00F17982">
        <w:trPr>
          <w:trHeight w:val="272"/>
          <w:jc w:val="center"/>
        </w:trPr>
        <w:tc>
          <w:tcPr>
            <w:tcW w:w="2020" w:type="dxa"/>
            <w:tcBorders>
              <w:top w:val="single" w:sz="4" w:space="0" w:color="auto"/>
              <w:left w:val="nil"/>
              <w:bottom w:val="nil"/>
              <w:right w:val="nil"/>
            </w:tcBorders>
            <w:vAlign w:val="center"/>
          </w:tcPr>
          <w:p w14:paraId="6B0128B4"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sz w:val="24"/>
                <w:szCs w:val="24"/>
              </w:rPr>
              <w:t>100 W:0 W</w:t>
            </w:r>
          </w:p>
        </w:tc>
        <w:tc>
          <w:tcPr>
            <w:tcW w:w="2071" w:type="dxa"/>
            <w:tcBorders>
              <w:top w:val="single" w:sz="4" w:space="0" w:color="auto"/>
              <w:left w:val="nil"/>
              <w:bottom w:val="nil"/>
              <w:right w:val="nil"/>
            </w:tcBorders>
            <w:vAlign w:val="center"/>
          </w:tcPr>
          <w:p w14:paraId="26836113"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ARZr-0</w:t>
            </w:r>
          </w:p>
        </w:tc>
        <w:tc>
          <w:tcPr>
            <w:tcW w:w="2474" w:type="dxa"/>
            <w:tcBorders>
              <w:top w:val="single" w:sz="4" w:space="0" w:color="auto"/>
              <w:left w:val="nil"/>
              <w:bottom w:val="nil"/>
              <w:right w:val="nil"/>
            </w:tcBorders>
            <w:vAlign w:val="center"/>
          </w:tcPr>
          <w:p w14:paraId="192FEE18"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ARZr-0-400</w:t>
            </w:r>
          </w:p>
        </w:tc>
        <w:tc>
          <w:tcPr>
            <w:tcW w:w="2273" w:type="dxa"/>
            <w:tcBorders>
              <w:top w:val="single" w:sz="4" w:space="0" w:color="auto"/>
              <w:left w:val="nil"/>
              <w:bottom w:val="nil"/>
              <w:right w:val="nil"/>
            </w:tcBorders>
          </w:tcPr>
          <w:p w14:paraId="5ECDE08A"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0.0</w:t>
            </w:r>
          </w:p>
        </w:tc>
      </w:tr>
      <w:tr w:rsidR="007049C7" w:rsidRPr="00D25505" w14:paraId="113AD9DF" w14:textId="77777777" w:rsidTr="00F17982">
        <w:trPr>
          <w:trHeight w:val="272"/>
          <w:jc w:val="center"/>
        </w:trPr>
        <w:tc>
          <w:tcPr>
            <w:tcW w:w="2020" w:type="dxa"/>
            <w:tcBorders>
              <w:top w:val="nil"/>
              <w:left w:val="nil"/>
              <w:bottom w:val="nil"/>
              <w:right w:val="nil"/>
            </w:tcBorders>
            <w:vAlign w:val="center"/>
          </w:tcPr>
          <w:p w14:paraId="007475DB"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sz w:val="24"/>
                <w:szCs w:val="24"/>
              </w:rPr>
              <w:t>100 W:15 W</w:t>
            </w:r>
          </w:p>
        </w:tc>
        <w:tc>
          <w:tcPr>
            <w:tcW w:w="2071" w:type="dxa"/>
            <w:tcBorders>
              <w:top w:val="nil"/>
              <w:left w:val="nil"/>
              <w:bottom w:val="nil"/>
              <w:right w:val="nil"/>
            </w:tcBorders>
            <w:vAlign w:val="center"/>
          </w:tcPr>
          <w:p w14:paraId="0ED9F8B3"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ARZr-15</w:t>
            </w:r>
          </w:p>
        </w:tc>
        <w:tc>
          <w:tcPr>
            <w:tcW w:w="2474" w:type="dxa"/>
            <w:tcBorders>
              <w:top w:val="nil"/>
              <w:left w:val="nil"/>
              <w:bottom w:val="nil"/>
              <w:right w:val="nil"/>
            </w:tcBorders>
            <w:vAlign w:val="center"/>
          </w:tcPr>
          <w:p w14:paraId="5B26AFF6" w14:textId="77777777" w:rsidR="007049C7" w:rsidRPr="00D25505" w:rsidRDefault="007049C7" w:rsidP="00F17982">
            <w:pPr>
              <w:spacing w:after="0" w:line="240" w:lineRule="auto"/>
              <w:jc w:val="center"/>
              <w:rPr>
                <w:rFonts w:ascii="Times New Roman" w:hAnsi="Times New Roman" w:cs="Times New Roman"/>
                <w:bCs/>
                <w:sz w:val="24"/>
                <w:szCs w:val="24"/>
                <w:lang w:val="en-GB"/>
              </w:rPr>
            </w:pPr>
            <w:commentRangeStart w:id="7"/>
            <w:r w:rsidRPr="00D25505">
              <w:rPr>
                <w:rFonts w:ascii="Times New Roman" w:hAnsi="Times New Roman" w:cs="Times New Roman"/>
                <w:bCs/>
                <w:sz w:val="24"/>
                <w:szCs w:val="24"/>
                <w:lang w:val="en-GB"/>
              </w:rPr>
              <w:t>ARZr-15-400</w:t>
            </w:r>
            <w:commentRangeEnd w:id="7"/>
            <w:r w:rsidRPr="00D25505">
              <w:rPr>
                <w:rStyle w:val="Refdecomentario"/>
                <w:rFonts w:ascii="Times New Roman" w:hAnsi="Times New Roman" w:cs="Times New Roman"/>
                <w:sz w:val="24"/>
                <w:szCs w:val="24"/>
              </w:rPr>
              <w:commentReference w:id="7"/>
            </w:r>
          </w:p>
        </w:tc>
        <w:tc>
          <w:tcPr>
            <w:tcW w:w="2273" w:type="dxa"/>
            <w:tcBorders>
              <w:top w:val="nil"/>
              <w:left w:val="nil"/>
              <w:bottom w:val="nil"/>
              <w:right w:val="nil"/>
            </w:tcBorders>
          </w:tcPr>
          <w:p w14:paraId="763959E7"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1.1</w:t>
            </w:r>
          </w:p>
        </w:tc>
      </w:tr>
      <w:tr w:rsidR="007049C7" w:rsidRPr="00D25505" w14:paraId="782F67F8" w14:textId="77777777" w:rsidTr="00F17982">
        <w:trPr>
          <w:trHeight w:val="272"/>
          <w:jc w:val="center"/>
        </w:trPr>
        <w:tc>
          <w:tcPr>
            <w:tcW w:w="2020" w:type="dxa"/>
            <w:tcBorders>
              <w:top w:val="nil"/>
              <w:left w:val="nil"/>
              <w:bottom w:val="nil"/>
              <w:right w:val="nil"/>
            </w:tcBorders>
            <w:vAlign w:val="center"/>
          </w:tcPr>
          <w:p w14:paraId="19C509AB"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sz w:val="24"/>
                <w:szCs w:val="24"/>
              </w:rPr>
              <w:t>100 W:20 W</w:t>
            </w:r>
          </w:p>
        </w:tc>
        <w:tc>
          <w:tcPr>
            <w:tcW w:w="2071" w:type="dxa"/>
            <w:tcBorders>
              <w:top w:val="nil"/>
              <w:left w:val="nil"/>
              <w:bottom w:val="nil"/>
              <w:right w:val="nil"/>
            </w:tcBorders>
            <w:vAlign w:val="center"/>
          </w:tcPr>
          <w:p w14:paraId="3710ADCD"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ARZr-20</w:t>
            </w:r>
          </w:p>
        </w:tc>
        <w:tc>
          <w:tcPr>
            <w:tcW w:w="2474" w:type="dxa"/>
            <w:tcBorders>
              <w:top w:val="nil"/>
              <w:left w:val="nil"/>
              <w:bottom w:val="nil"/>
              <w:right w:val="nil"/>
            </w:tcBorders>
            <w:vAlign w:val="center"/>
          </w:tcPr>
          <w:p w14:paraId="15E872A8"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ARZr-20-400</w:t>
            </w:r>
          </w:p>
        </w:tc>
        <w:tc>
          <w:tcPr>
            <w:tcW w:w="2273" w:type="dxa"/>
            <w:tcBorders>
              <w:top w:val="nil"/>
              <w:left w:val="nil"/>
              <w:bottom w:val="nil"/>
              <w:right w:val="nil"/>
            </w:tcBorders>
          </w:tcPr>
          <w:p w14:paraId="11836110"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3.1</w:t>
            </w:r>
          </w:p>
        </w:tc>
      </w:tr>
      <w:tr w:rsidR="007049C7" w:rsidRPr="00D25505" w14:paraId="19B77DD7" w14:textId="77777777" w:rsidTr="00F17982">
        <w:trPr>
          <w:trHeight w:val="272"/>
          <w:jc w:val="center"/>
        </w:trPr>
        <w:tc>
          <w:tcPr>
            <w:tcW w:w="2020" w:type="dxa"/>
            <w:tcBorders>
              <w:top w:val="nil"/>
              <w:left w:val="nil"/>
              <w:bottom w:val="nil"/>
              <w:right w:val="nil"/>
            </w:tcBorders>
            <w:vAlign w:val="center"/>
          </w:tcPr>
          <w:p w14:paraId="4DB48809"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sz w:val="24"/>
                <w:szCs w:val="24"/>
              </w:rPr>
              <w:t>100 W:25 W</w:t>
            </w:r>
          </w:p>
        </w:tc>
        <w:tc>
          <w:tcPr>
            <w:tcW w:w="2071" w:type="dxa"/>
            <w:tcBorders>
              <w:top w:val="nil"/>
              <w:left w:val="nil"/>
              <w:bottom w:val="nil"/>
              <w:right w:val="nil"/>
            </w:tcBorders>
            <w:vAlign w:val="center"/>
          </w:tcPr>
          <w:p w14:paraId="21D38D53"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ARZr-25</w:t>
            </w:r>
          </w:p>
        </w:tc>
        <w:tc>
          <w:tcPr>
            <w:tcW w:w="2474" w:type="dxa"/>
            <w:tcBorders>
              <w:top w:val="nil"/>
              <w:left w:val="nil"/>
              <w:bottom w:val="nil"/>
              <w:right w:val="nil"/>
            </w:tcBorders>
            <w:vAlign w:val="center"/>
          </w:tcPr>
          <w:p w14:paraId="4BE16AA4"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ARZr-25-400</w:t>
            </w:r>
          </w:p>
        </w:tc>
        <w:tc>
          <w:tcPr>
            <w:tcW w:w="2273" w:type="dxa"/>
            <w:tcBorders>
              <w:top w:val="nil"/>
              <w:left w:val="nil"/>
              <w:bottom w:val="nil"/>
              <w:right w:val="nil"/>
            </w:tcBorders>
          </w:tcPr>
          <w:p w14:paraId="21C4E5FA"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6.3</w:t>
            </w:r>
          </w:p>
        </w:tc>
      </w:tr>
      <w:tr w:rsidR="007049C7" w:rsidRPr="00D25505" w14:paraId="0CF5C63D" w14:textId="77777777" w:rsidTr="00F17982">
        <w:trPr>
          <w:trHeight w:val="272"/>
          <w:jc w:val="center"/>
        </w:trPr>
        <w:tc>
          <w:tcPr>
            <w:tcW w:w="2020" w:type="dxa"/>
            <w:tcBorders>
              <w:top w:val="nil"/>
              <w:left w:val="nil"/>
              <w:bottom w:val="single" w:sz="4" w:space="0" w:color="auto"/>
              <w:right w:val="nil"/>
            </w:tcBorders>
            <w:vAlign w:val="center"/>
          </w:tcPr>
          <w:p w14:paraId="2F6368AA"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sz w:val="24"/>
                <w:szCs w:val="24"/>
              </w:rPr>
              <w:t>100 W:30 W</w:t>
            </w:r>
          </w:p>
        </w:tc>
        <w:tc>
          <w:tcPr>
            <w:tcW w:w="2071" w:type="dxa"/>
            <w:tcBorders>
              <w:top w:val="nil"/>
              <w:left w:val="nil"/>
              <w:bottom w:val="single" w:sz="4" w:space="0" w:color="auto"/>
              <w:right w:val="nil"/>
            </w:tcBorders>
            <w:vAlign w:val="center"/>
          </w:tcPr>
          <w:p w14:paraId="13B30725"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ARZr-30</w:t>
            </w:r>
          </w:p>
        </w:tc>
        <w:tc>
          <w:tcPr>
            <w:tcW w:w="2474" w:type="dxa"/>
            <w:tcBorders>
              <w:top w:val="nil"/>
              <w:left w:val="nil"/>
              <w:bottom w:val="single" w:sz="4" w:space="0" w:color="auto"/>
              <w:right w:val="nil"/>
            </w:tcBorders>
            <w:vAlign w:val="center"/>
          </w:tcPr>
          <w:p w14:paraId="5625D18F"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ARZr-30-400</w:t>
            </w:r>
            <w:commentRangeStart w:id="8"/>
            <w:commentRangeEnd w:id="8"/>
            <w:r w:rsidRPr="00D25505">
              <w:rPr>
                <w:rStyle w:val="Refdecomentario"/>
                <w:rFonts w:ascii="Times New Roman" w:hAnsi="Times New Roman" w:cs="Times New Roman"/>
                <w:sz w:val="24"/>
                <w:szCs w:val="24"/>
              </w:rPr>
              <w:commentReference w:id="8"/>
            </w:r>
          </w:p>
        </w:tc>
        <w:tc>
          <w:tcPr>
            <w:tcW w:w="2273" w:type="dxa"/>
            <w:tcBorders>
              <w:top w:val="nil"/>
              <w:left w:val="nil"/>
              <w:bottom w:val="single" w:sz="4" w:space="0" w:color="auto"/>
              <w:right w:val="nil"/>
            </w:tcBorders>
          </w:tcPr>
          <w:p w14:paraId="03E540DB" w14:textId="77777777" w:rsidR="007049C7" w:rsidRPr="00D25505" w:rsidRDefault="007049C7" w:rsidP="00F17982">
            <w:pPr>
              <w:spacing w:after="0" w:line="240" w:lineRule="auto"/>
              <w:jc w:val="center"/>
              <w:rPr>
                <w:rFonts w:ascii="Times New Roman" w:hAnsi="Times New Roman" w:cs="Times New Roman"/>
                <w:bCs/>
                <w:sz w:val="24"/>
                <w:szCs w:val="24"/>
                <w:lang w:val="en-GB"/>
              </w:rPr>
            </w:pPr>
            <w:r w:rsidRPr="00D25505">
              <w:rPr>
                <w:rFonts w:ascii="Times New Roman" w:hAnsi="Times New Roman" w:cs="Times New Roman"/>
                <w:bCs/>
                <w:sz w:val="24"/>
                <w:szCs w:val="24"/>
                <w:lang w:val="en-GB"/>
              </w:rPr>
              <w:t>11.5</w:t>
            </w:r>
          </w:p>
        </w:tc>
      </w:tr>
    </w:tbl>
    <w:p w14:paraId="4BC2B9DF" w14:textId="77777777" w:rsidR="007049C7" w:rsidRPr="00D25505" w:rsidRDefault="007049C7" w:rsidP="00151F89">
      <w:pPr>
        <w:pStyle w:val="Prrafodelista"/>
        <w:spacing w:line="480" w:lineRule="auto"/>
        <w:ind w:left="0"/>
        <w:jc w:val="both"/>
        <w:rPr>
          <w:rFonts w:ascii="Times New Roman" w:hAnsi="Times New Roman" w:cs="Times New Roman"/>
          <w:color w:val="262626" w:themeColor="text1" w:themeTint="D9"/>
          <w:sz w:val="24"/>
          <w:szCs w:val="24"/>
          <w:lang w:val="en-GB"/>
        </w:rPr>
      </w:pPr>
    </w:p>
    <w:p w14:paraId="08618432" w14:textId="77777777" w:rsidR="007049C7" w:rsidRPr="00D25505" w:rsidRDefault="007049C7" w:rsidP="00C210DB">
      <w:pPr>
        <w:pStyle w:val="Ttulo2"/>
        <w:spacing w:after="120"/>
        <w:ind w:left="578" w:hanging="578"/>
        <w:rPr>
          <w:rFonts w:ascii="Times New Roman" w:hAnsi="Times New Roman" w:cs="Times New Roman"/>
          <w:color w:val="000000" w:themeColor="text1"/>
          <w:sz w:val="24"/>
          <w:szCs w:val="24"/>
          <w:lang w:val="en-GB"/>
        </w:rPr>
      </w:pPr>
      <w:r w:rsidRPr="00D25505">
        <w:rPr>
          <w:rFonts w:ascii="Times New Roman" w:hAnsi="Times New Roman" w:cs="Times New Roman"/>
          <w:color w:val="000000" w:themeColor="text1"/>
          <w:sz w:val="24"/>
          <w:szCs w:val="24"/>
          <w:lang w:val="en-GB"/>
        </w:rPr>
        <w:lastRenderedPageBreak/>
        <w:t>Elastoplastic Property Characterization under Dynamic Conditions</w:t>
      </w:r>
    </w:p>
    <w:p w14:paraId="20192006" w14:textId="6135DAE5" w:rsidR="007049C7" w:rsidRPr="00D25505" w:rsidRDefault="007049C7" w:rsidP="00151F89">
      <w:pPr>
        <w:spacing w:line="480" w:lineRule="auto"/>
        <w:jc w:val="both"/>
        <w:rPr>
          <w:rFonts w:ascii="Times New Roman" w:eastAsiaTheme="minorEastAsia" w:hAnsi="Times New Roman" w:cs="Times New Roman"/>
          <w:iCs/>
          <w:sz w:val="24"/>
          <w:szCs w:val="24"/>
          <w:lang w:val="en-GB"/>
        </w:rPr>
      </w:pPr>
      <w:r w:rsidRPr="00D25505">
        <w:rPr>
          <w:rFonts w:ascii="Times New Roman" w:eastAsiaTheme="minorEastAsia" w:hAnsi="Times New Roman" w:cs="Times New Roman"/>
          <w:iCs/>
          <w:sz w:val="24"/>
          <w:szCs w:val="24"/>
          <w:lang w:val="en-GB"/>
        </w:rPr>
        <w:t xml:space="preserve">Using a </w:t>
      </w:r>
      <w:proofErr w:type="spellStart"/>
      <w:r w:rsidRPr="00D25505">
        <w:rPr>
          <w:rFonts w:ascii="Times New Roman" w:eastAsiaTheme="minorEastAsia" w:hAnsi="Times New Roman" w:cs="Times New Roman"/>
          <w:iCs/>
          <w:sz w:val="24"/>
          <w:szCs w:val="24"/>
          <w:lang w:val="en-GB"/>
        </w:rPr>
        <w:t>nanoindenter</w:t>
      </w:r>
      <w:proofErr w:type="spellEnd"/>
      <w:r w:rsidRPr="00D25505">
        <w:rPr>
          <w:rFonts w:ascii="Times New Roman" w:eastAsiaTheme="minorEastAsia" w:hAnsi="Times New Roman" w:cs="Times New Roman"/>
          <w:iCs/>
          <w:sz w:val="24"/>
          <w:szCs w:val="24"/>
          <w:lang w:val="en-GB"/>
        </w:rPr>
        <w:t xml:space="preserve"> (Hysitron Ti900), the elastoplastic characteristics of ARZr systems were studied. The coatings</w:t>
      </w:r>
      <w:r w:rsidR="00F42447">
        <w:rPr>
          <w:rFonts w:ascii="Times New Roman" w:eastAsiaTheme="minorEastAsia" w:hAnsi="Times New Roman" w:cs="Times New Roman"/>
          <w:iCs/>
          <w:sz w:val="24"/>
          <w:szCs w:val="24"/>
          <w:lang w:val="en-GB"/>
        </w:rPr>
        <w:t>’</w:t>
      </w:r>
      <w:r w:rsidRPr="00D25505">
        <w:rPr>
          <w:rFonts w:ascii="Times New Roman" w:eastAsiaTheme="minorEastAsia" w:hAnsi="Times New Roman" w:cs="Times New Roman"/>
          <w:iCs/>
          <w:sz w:val="24"/>
          <w:szCs w:val="24"/>
          <w:lang w:val="en-GB"/>
        </w:rPr>
        <w:t xml:space="preserve"> hardness (H) and Young</w:t>
      </w:r>
      <w:r w:rsidR="00F42447">
        <w:rPr>
          <w:rFonts w:ascii="Times New Roman" w:eastAsiaTheme="minorEastAsia" w:hAnsi="Times New Roman" w:cs="Times New Roman"/>
          <w:iCs/>
          <w:sz w:val="24"/>
          <w:szCs w:val="24"/>
          <w:lang w:val="en-GB"/>
        </w:rPr>
        <w:t>’</w:t>
      </w:r>
      <w:r w:rsidRPr="00D25505">
        <w:rPr>
          <w:rFonts w:ascii="Times New Roman" w:eastAsiaTheme="minorEastAsia" w:hAnsi="Times New Roman" w:cs="Times New Roman"/>
          <w:iCs/>
          <w:sz w:val="24"/>
          <w:szCs w:val="24"/>
          <w:lang w:val="en-GB"/>
        </w:rPr>
        <w:t xml:space="preserve">s modulus (E) were measured using a Berkovich indenter, and the data were </w:t>
      </w:r>
      <w:proofErr w:type="spellStart"/>
      <w:r w:rsidRPr="00D25505">
        <w:rPr>
          <w:rFonts w:ascii="Times New Roman" w:eastAsiaTheme="minorEastAsia" w:hAnsi="Times New Roman" w:cs="Times New Roman"/>
          <w:iCs/>
          <w:sz w:val="24"/>
          <w:szCs w:val="24"/>
          <w:lang w:val="en-GB"/>
        </w:rPr>
        <w:t>analyzed</w:t>
      </w:r>
      <w:proofErr w:type="spellEnd"/>
      <w:r w:rsidRPr="00D25505">
        <w:rPr>
          <w:rFonts w:ascii="Times New Roman" w:eastAsiaTheme="minorEastAsia" w:hAnsi="Times New Roman" w:cs="Times New Roman"/>
          <w:iCs/>
          <w:sz w:val="24"/>
          <w:szCs w:val="24"/>
          <w:lang w:val="en-GB"/>
        </w:rPr>
        <w:t xml:space="preserve"> using the Oliver and Pharr model </w:t>
      </w:r>
      <w:sdt>
        <w:sdtPr>
          <w:rPr>
            <w:rFonts w:ascii="Times New Roman" w:eastAsiaTheme="minorEastAsia" w:hAnsi="Times New Roman" w:cs="Times New Roman"/>
            <w:iCs/>
            <w:color w:val="000000"/>
            <w:sz w:val="24"/>
            <w:szCs w:val="24"/>
            <w:lang w:val="en-GB"/>
          </w:rPr>
          <w:tag w:val="MENDELEY_CITATION_v3_eyJjaXRhdGlvbklEIjoiTUVOREVMRVlfQ0lUQVRJT05fMDQ1YmZmM2QtOWY5Ny00YmNiLWFkOWEtMzIyMzJhZTJkMmJlIiwicHJvcGVydGllcyI6eyJub3RlSW5kZXgiOjB9LCJpc0VkaXRlZCI6ZmFsc2UsIm1hbnVhbE92ZXJyaWRlIjp7ImNpdGVwcm9jVGV4dCI6IlsyN10iLCJpc01hbnVhbGx5T3ZlcnJpZGRlbiI6ZmFsc2UsIm1hbnVhbE92ZXJyaWRlVGV4dCI6IiJ9LCJjaXRhdGlvbkl0ZW1zIjpbeyJpZCI6IjIyYjY3OGY4LWEyODQtMzg0Yi1iMWUyLTgwMTRmOTFlYTJkNyIsIml0ZW1EYXRhIjp7IklTU04iOiIwODgzLTc2OTQiLCJhdXRob3IiOlt7ImRyb3BwaW5nLXBhcnRpY2xlIjoiIiwiZmFtaWx5IjoiUGhhcnIiLCJnaXZlbiI6IkcgTSIsIm5vbi1kcm9wcGluZy1wYXJ0aWNsZSI6IiIsInBhcnNlLW5hbWVzIjpmYWxzZSwic3VmZml4IjoiIn0seyJkcm9wcGluZy1wYXJ0aWNsZSI6IiIsImZhbWlseSI6Ik9saXZlciIsImdpdmVuIjoiVyBDIiwibm9uLWRyb3BwaW5nLXBhcnRpY2xlIjoiIiwicGFyc2UtbmFtZXMiOmZhbHNlLCJzdWZmaXgiOiIifV0sImNvbnRhaW5lci10aXRsZSI6Ik1ycyBCdWxsZXRpbiIsImlkIjoiMjJiNjc4ZjgtYTI4NC0zODRiLWIxZTItODAxNGY5MWVhMmQ3IiwiaXNzdWUiOiI3IiwiaXNzdWVkIjp7ImRhdGUtcGFydHMiOltbIjE5OTIiXV19LCJwYWdlIjoiMjgtMzMiLCJwdWJsaXNoZXIiOiJDYW1icmlkZ2UgVW5pdmVyc2l0eSBQcmVzcyIsInRpdGxlIjoiTWVhc3VyZW1lbnQgb2YgdGhpbiBmaWxtIG1lY2hhbmljYWwgcHJvcGVydGllcyB1c2luZyBuYW5vaW5kZW50YXRpb24iLCJ0eXBlIjoiYXJ0aWNsZS1qb3VybmFsIiwidm9sdW1lIjoiMTciLCJjb250YWluZXItdGl0bGUtc2hvcnQiOiIifSwidXJpcyI6WyJodHRwOi8vd3d3Lm1lbmRlbGV5LmNvbS9kb2N1bWVudHMvP3V1aWQ9NGRjNGM0ODAtOGM3Ny00MTgzLWFlNTItMGZmZGNjMmMwZTY3Il0sImlzVGVtcG9yYXJ5IjpmYWxzZSwibGVnYWN5RGVza3RvcElkIjoiNGRjNGM0ODAtOGM3Ny00MTgzLWFlNTItMGZmZGNjMmMwZTY3In1dfQ=="/>
          <w:id w:val="-1089849484"/>
          <w:placeholder>
            <w:docPart w:val="DefaultPlaceholder_-1854013440"/>
          </w:placeholder>
        </w:sdtPr>
        <w:sdtEndPr>
          <w:rPr>
            <w:rFonts w:eastAsiaTheme="minorHAnsi"/>
            <w:iCs w:val="0"/>
            <w:lang w:val="es-CO"/>
          </w:rPr>
        </w:sdtEndPr>
        <w:sdtContent>
          <w:r w:rsidR="0039105E" w:rsidRPr="00D25505">
            <w:rPr>
              <w:rFonts w:ascii="Times New Roman" w:eastAsia="Times New Roman" w:hAnsi="Times New Roman" w:cs="Times New Roman"/>
              <w:color w:val="000000"/>
              <w:sz w:val="24"/>
              <w:szCs w:val="24"/>
              <w:lang w:val="en-US"/>
            </w:rPr>
            <w:t>[27]</w:t>
          </w:r>
        </w:sdtContent>
      </w:sdt>
      <w:r w:rsidRPr="00D25505">
        <w:rPr>
          <w:rFonts w:ascii="Times New Roman" w:eastAsiaTheme="minorEastAsia" w:hAnsi="Times New Roman" w:cs="Times New Roman"/>
          <w:iCs/>
          <w:sz w:val="24"/>
          <w:szCs w:val="24"/>
          <w:lang w:val="en-GB"/>
        </w:rPr>
        <w:t>. Each indentation was comprised of 16 loading-unload cycles with the maximum load per cycle (P</w:t>
      </w:r>
      <w:r w:rsidRPr="00D25505">
        <w:rPr>
          <w:rFonts w:ascii="Times New Roman" w:eastAsiaTheme="minorEastAsia" w:hAnsi="Times New Roman" w:cs="Times New Roman"/>
          <w:iCs/>
          <w:sz w:val="24"/>
          <w:szCs w:val="24"/>
          <w:vertAlign w:val="subscript"/>
          <w:lang w:val="en-GB"/>
        </w:rPr>
        <w:t>max</w:t>
      </w:r>
      <w:r w:rsidRPr="00D25505">
        <w:rPr>
          <w:rFonts w:ascii="Times New Roman" w:eastAsiaTheme="minorEastAsia" w:hAnsi="Times New Roman" w:cs="Times New Roman"/>
          <w:iCs/>
          <w:sz w:val="24"/>
          <w:szCs w:val="24"/>
          <w:lang w:val="en-GB"/>
        </w:rPr>
        <w:t>) rising from 0.5 to 8.0 mN to achieve effective indentation depths between 75 and 270 nm. In an unloading segment, P</w:t>
      </w:r>
      <w:r w:rsidRPr="00D25505">
        <w:rPr>
          <w:rFonts w:ascii="Times New Roman" w:eastAsiaTheme="minorEastAsia" w:hAnsi="Times New Roman" w:cs="Times New Roman"/>
          <w:iCs/>
          <w:sz w:val="24"/>
          <w:szCs w:val="24"/>
          <w:vertAlign w:val="subscript"/>
          <w:lang w:val="en-GB"/>
        </w:rPr>
        <w:t>max</w:t>
      </w:r>
      <w:r w:rsidRPr="00D25505">
        <w:rPr>
          <w:rFonts w:ascii="Times New Roman" w:eastAsiaTheme="minorEastAsia" w:hAnsi="Times New Roman" w:cs="Times New Roman"/>
          <w:iCs/>
          <w:sz w:val="24"/>
          <w:szCs w:val="24"/>
          <w:lang w:val="en-GB"/>
        </w:rPr>
        <w:t xml:space="preserve"> was maintained for 5 s and afterwards reduced to 55% of P</w:t>
      </w:r>
      <w:r w:rsidRPr="00D25505">
        <w:rPr>
          <w:rFonts w:ascii="Times New Roman" w:eastAsiaTheme="minorEastAsia" w:hAnsi="Times New Roman" w:cs="Times New Roman"/>
          <w:iCs/>
          <w:sz w:val="24"/>
          <w:szCs w:val="24"/>
          <w:vertAlign w:val="subscript"/>
          <w:lang w:val="en-GB"/>
        </w:rPr>
        <w:t>max</w:t>
      </w:r>
      <w:r w:rsidRPr="00D25505">
        <w:rPr>
          <w:rFonts w:ascii="Times New Roman" w:eastAsiaTheme="minorEastAsia" w:hAnsi="Times New Roman" w:cs="Times New Roman"/>
          <w:iCs/>
          <w:sz w:val="24"/>
          <w:szCs w:val="24"/>
          <w:lang w:val="en-GB"/>
        </w:rPr>
        <w:t xml:space="preserve"> of the previous load cycle (Figure 1 (a)). As illustrated in Figure 1 (b), five distinct sections of the sample were evaluated to generate statistically significant data. The elastoplastic characteristics of the samples were examined under dynamic conditions (load cycles) to assess the mechanical </w:t>
      </w:r>
      <w:proofErr w:type="spellStart"/>
      <w:r w:rsidRPr="00D25505">
        <w:rPr>
          <w:rFonts w:ascii="Times New Roman" w:eastAsiaTheme="minorEastAsia" w:hAnsi="Times New Roman" w:cs="Times New Roman"/>
          <w:iCs/>
          <w:sz w:val="24"/>
          <w:szCs w:val="24"/>
          <w:lang w:val="en-GB"/>
        </w:rPr>
        <w:t>behavior</w:t>
      </w:r>
      <w:proofErr w:type="spellEnd"/>
      <w:r w:rsidRPr="00D25505">
        <w:rPr>
          <w:rFonts w:ascii="Times New Roman" w:eastAsiaTheme="minorEastAsia" w:hAnsi="Times New Roman" w:cs="Times New Roman"/>
          <w:iCs/>
          <w:sz w:val="24"/>
          <w:szCs w:val="24"/>
          <w:lang w:val="en-GB"/>
        </w:rPr>
        <w:t xml:space="preserve"> when the surface is impacted by particles (sandstorm) that generate erosive wear. In this regard, the parameter </w:t>
      </w:r>
      <w:r w:rsidRPr="00D25505">
        <w:rPr>
          <w:rFonts w:ascii="Times New Roman" w:eastAsiaTheme="minorEastAsia" w:hAnsi="Times New Roman" w:cs="Times New Roman"/>
          <w:i/>
          <w:sz w:val="24"/>
          <w:szCs w:val="24"/>
          <w:lang w:val="en-GB"/>
        </w:rPr>
        <w:t>H</w:t>
      </w:r>
      <w:r w:rsidRPr="00D25505">
        <w:rPr>
          <w:rFonts w:ascii="Times New Roman" w:eastAsiaTheme="minorEastAsia" w:hAnsi="Times New Roman" w:cs="Times New Roman"/>
          <w:i/>
          <w:sz w:val="24"/>
          <w:szCs w:val="24"/>
          <w:vertAlign w:val="superscript"/>
          <w:lang w:val="en-GB"/>
        </w:rPr>
        <w:t>3</w:t>
      </w:r>
      <w:r w:rsidRPr="00D25505">
        <w:rPr>
          <w:rFonts w:ascii="Times New Roman" w:eastAsiaTheme="minorEastAsia" w:hAnsi="Times New Roman" w:cs="Times New Roman"/>
          <w:i/>
          <w:sz w:val="24"/>
          <w:szCs w:val="24"/>
          <w:lang w:val="en-GB"/>
        </w:rPr>
        <w:t>/E</w:t>
      </w:r>
      <w:r w:rsidRPr="00D25505">
        <w:rPr>
          <w:rFonts w:ascii="Times New Roman" w:eastAsiaTheme="minorEastAsia" w:hAnsi="Times New Roman" w:cs="Times New Roman"/>
          <w:i/>
          <w:sz w:val="24"/>
          <w:szCs w:val="24"/>
          <w:vertAlign w:val="superscript"/>
          <w:lang w:val="en-GB"/>
        </w:rPr>
        <w:t>2</w:t>
      </w:r>
      <w:r w:rsidRPr="00D25505">
        <w:rPr>
          <w:rFonts w:ascii="Times New Roman" w:eastAsiaTheme="minorEastAsia" w:hAnsi="Times New Roman" w:cs="Times New Roman"/>
          <w:iCs/>
          <w:sz w:val="24"/>
          <w:szCs w:val="24"/>
          <w:lang w:val="en-GB"/>
        </w:rPr>
        <w:t>, which can be associated to the plastic deformation resistance and the plasticity index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p</w:t>
      </w:r>
      <w:r w:rsidRPr="00D25505">
        <w:rPr>
          <w:rFonts w:ascii="Times New Roman" w:eastAsiaTheme="minorEastAsia" w:hAnsi="Times New Roman" w:cs="Times New Roman"/>
          <w:iCs/>
          <w:sz w:val="24"/>
          <w:szCs w:val="24"/>
          <w:lang w:val="en-GB"/>
        </w:rPr>
        <w:t xml:space="preserve">), was considered. According to equation 1,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p</w:t>
      </w:r>
      <w:r w:rsidRPr="00D25505">
        <w:rPr>
          <w:rFonts w:ascii="Times New Roman" w:eastAsiaTheme="minorEastAsia" w:hAnsi="Times New Roman" w:cs="Times New Roman"/>
          <w:iCs/>
          <w:sz w:val="24"/>
          <w:szCs w:val="24"/>
          <w:lang w:val="en-GB"/>
        </w:rPr>
        <w:t xml:space="preserve"> is determined by dividing the irreversible indentation work (</w:t>
      </w:r>
      <w:proofErr w:type="spellStart"/>
      <w:r w:rsidRPr="00D25505">
        <w:rPr>
          <w:rFonts w:ascii="Times New Roman" w:eastAsiaTheme="minorEastAsia" w:hAnsi="Times New Roman" w:cs="Times New Roman"/>
          <w:i/>
          <w:sz w:val="24"/>
          <w:szCs w:val="24"/>
          <w:lang w:val="en-GB"/>
        </w:rPr>
        <w:t>W</w:t>
      </w:r>
      <w:r w:rsidRPr="00D25505">
        <w:rPr>
          <w:rFonts w:ascii="Times New Roman" w:eastAsiaTheme="minorEastAsia" w:hAnsi="Times New Roman" w:cs="Times New Roman"/>
          <w:i/>
          <w:sz w:val="24"/>
          <w:szCs w:val="24"/>
          <w:vertAlign w:val="subscript"/>
          <w:lang w:val="en-GB"/>
        </w:rPr>
        <w:t>p</w:t>
      </w:r>
      <w:proofErr w:type="spellEnd"/>
      <w:r w:rsidRPr="00D25505">
        <w:rPr>
          <w:rFonts w:ascii="Times New Roman" w:eastAsiaTheme="minorEastAsia" w:hAnsi="Times New Roman" w:cs="Times New Roman"/>
          <w:iCs/>
          <w:sz w:val="24"/>
          <w:szCs w:val="24"/>
          <w:lang w:val="en-GB"/>
        </w:rPr>
        <w:t>) by the overall indentation work (</w:t>
      </w:r>
      <w:proofErr w:type="spellStart"/>
      <w:r w:rsidRPr="00D25505">
        <w:rPr>
          <w:rFonts w:ascii="Times New Roman" w:eastAsiaTheme="minorEastAsia" w:hAnsi="Times New Roman" w:cs="Times New Roman"/>
          <w:i/>
          <w:sz w:val="24"/>
          <w:szCs w:val="24"/>
          <w:lang w:val="en-GB"/>
        </w:rPr>
        <w:t>W</w:t>
      </w:r>
      <w:r w:rsidRPr="00D25505">
        <w:rPr>
          <w:rFonts w:ascii="Times New Roman" w:eastAsiaTheme="minorEastAsia" w:hAnsi="Times New Roman" w:cs="Times New Roman"/>
          <w:i/>
          <w:sz w:val="24"/>
          <w:szCs w:val="24"/>
          <w:vertAlign w:val="subscript"/>
          <w:lang w:val="en-GB"/>
        </w:rPr>
        <w:t>total</w:t>
      </w:r>
      <w:proofErr w:type="spellEnd"/>
      <w:r w:rsidRPr="00D25505">
        <w:rPr>
          <w:rFonts w:ascii="Times New Roman" w:eastAsiaTheme="minorEastAsia" w:hAnsi="Times New Roman" w:cs="Times New Roman"/>
          <w:iCs/>
          <w:sz w:val="24"/>
          <w:szCs w:val="24"/>
          <w:lang w:val="en-GB"/>
        </w:rPr>
        <w:t xml:space="preserve">) </w:t>
      </w:r>
      <w:sdt>
        <w:sdtPr>
          <w:rPr>
            <w:rFonts w:ascii="Times New Roman" w:eastAsiaTheme="minorEastAsia" w:hAnsi="Times New Roman" w:cs="Times New Roman"/>
            <w:iCs/>
            <w:color w:val="000000"/>
            <w:sz w:val="24"/>
            <w:szCs w:val="24"/>
            <w:lang w:val="en-GB"/>
          </w:rPr>
          <w:tag w:val="MENDELEY_CITATION_v3_eyJjaXRhdGlvbklEIjoiTUVOREVMRVlfQ0lUQVRJT05fOTBhYWY5MDQtOGIyNy00NmI1LWEyYzItM2JiMTVhZWRkNThk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
          <w:id w:val="-15862765"/>
          <w:placeholder>
            <w:docPart w:val="DefaultPlaceholder_-1854013440"/>
          </w:placeholder>
        </w:sdtPr>
        <w:sdtEndPr>
          <w:rPr>
            <w:rFonts w:eastAsiaTheme="minorHAnsi"/>
            <w:iCs w:val="0"/>
            <w:lang w:val="es-CO"/>
          </w:rPr>
        </w:sdtEndPr>
        <w:sdtContent>
          <w:r w:rsidR="0039105E" w:rsidRPr="00D25505">
            <w:rPr>
              <w:rFonts w:ascii="Times New Roman" w:hAnsi="Times New Roman" w:cs="Times New Roman"/>
              <w:color w:val="000000"/>
              <w:sz w:val="24"/>
              <w:szCs w:val="24"/>
              <w:lang w:val="en-US"/>
            </w:rPr>
            <w:t>[28]</w:t>
          </w:r>
        </w:sdtContent>
      </w:sdt>
      <w:r w:rsidRPr="00D25505">
        <w:rPr>
          <w:rFonts w:ascii="Times New Roman" w:eastAsiaTheme="minorEastAsia" w:hAnsi="Times New Roman" w:cs="Times New Roman"/>
          <w:iCs/>
          <w:sz w:val="24"/>
          <w:szCs w:val="24"/>
          <w:lang w:val="en-GB"/>
        </w:rPr>
        <w:t xml:space="preserve">. In this work,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p</w:t>
      </w:r>
      <w:r w:rsidRPr="00D25505">
        <w:rPr>
          <w:rFonts w:ascii="Times New Roman" w:eastAsiaTheme="minorEastAsia" w:hAnsi="Times New Roman" w:cs="Times New Roman"/>
          <w:iCs/>
          <w:sz w:val="24"/>
          <w:szCs w:val="24"/>
          <w:lang w:val="en-GB"/>
        </w:rPr>
        <w:t xml:space="preserve"> was approximated using the penetration depths using the following equation:</w:t>
      </w:r>
    </w:p>
    <w:p w14:paraId="7EEE3FF2" w14:textId="77777777" w:rsidR="007049C7" w:rsidRPr="00D25505" w:rsidRDefault="00000000" w:rsidP="00151F89">
      <w:pPr>
        <w:spacing w:line="480" w:lineRule="auto"/>
        <w:jc w:val="center"/>
        <w:rPr>
          <w:rFonts w:ascii="Times New Roman" w:eastAsiaTheme="minorEastAsia" w:hAnsi="Times New Roman" w:cs="Times New Roman"/>
          <w:iCs/>
          <w:sz w:val="24"/>
          <w:szCs w:val="24"/>
          <w:lang w:val="en-GB"/>
        </w:rPr>
      </w:pPr>
      <m:oMath>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p</m:t>
            </m:r>
          </m:sub>
        </m:sSub>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iCs/>
                <w:sz w:val="24"/>
                <w:szCs w:val="24"/>
                <w:lang w:val="en-GB"/>
              </w:rPr>
            </m:ctrlPr>
          </m:fPr>
          <m:num>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p</m:t>
                </m:r>
              </m:sub>
            </m:sSub>
          </m:num>
          <m:den>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total</m:t>
                </m:r>
              </m:sub>
            </m:sSub>
          </m:den>
        </m:f>
        <m:r>
          <w:rPr>
            <w:rFonts w:ascii="Cambria Math" w:eastAsiaTheme="minorEastAsia" w:hAnsi="Cambria Math" w:cs="Times New Roman"/>
            <w:sz w:val="24"/>
            <w:szCs w:val="24"/>
            <w:lang w:val="en-GB"/>
          </w:rPr>
          <m:t xml:space="preserve"> ≈1-</m:t>
        </m:r>
        <m:f>
          <m:fPr>
            <m:ctrlPr>
              <w:rPr>
                <w:rFonts w:ascii="Cambria Math" w:eastAsiaTheme="minorEastAsia" w:hAnsi="Cambria Math" w:cs="Times New Roman"/>
                <w:i/>
                <w:iCs/>
                <w:sz w:val="24"/>
                <w:szCs w:val="24"/>
                <w:lang w:val="en-GB"/>
              </w:rPr>
            </m:ctrlPr>
          </m:fPr>
          <m:num>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max</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res</m:t>
                </m:r>
              </m:sub>
            </m:sSub>
          </m:num>
          <m:den>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max</m:t>
                </m:r>
              </m:sub>
            </m:sSub>
          </m:den>
        </m:f>
      </m:oMath>
      <w:r w:rsidR="007049C7" w:rsidRPr="00D25505">
        <w:rPr>
          <w:rFonts w:ascii="Times New Roman" w:eastAsiaTheme="minorEastAsia" w:hAnsi="Times New Roman" w:cs="Times New Roman"/>
          <w:iCs/>
          <w:sz w:val="24"/>
          <w:szCs w:val="24"/>
          <w:lang w:val="en-GB"/>
        </w:rPr>
        <w:t xml:space="preserve">                </w:t>
      </w:r>
      <w:r w:rsidR="007049C7" w:rsidRPr="00D25505">
        <w:rPr>
          <w:rFonts w:ascii="Times New Roman" w:eastAsiaTheme="minorEastAsia" w:hAnsi="Times New Roman" w:cs="Times New Roman"/>
          <w:sz w:val="24"/>
          <w:szCs w:val="24"/>
          <w:lang w:val="en-GB"/>
        </w:rPr>
        <w:t>Eq.</w:t>
      </w:r>
      <w:r w:rsidR="007049C7" w:rsidRPr="00D25505">
        <w:rPr>
          <w:rFonts w:ascii="Times New Roman" w:eastAsiaTheme="minorEastAsia" w:hAnsi="Times New Roman" w:cs="Times New Roman"/>
          <w:iCs/>
          <w:sz w:val="24"/>
          <w:szCs w:val="24"/>
          <w:lang w:val="en-GB"/>
        </w:rPr>
        <w:t xml:space="preserve"> (1)</w:t>
      </w:r>
    </w:p>
    <w:p w14:paraId="151828D8" w14:textId="28D079AE" w:rsidR="007049C7" w:rsidRPr="00D25505" w:rsidRDefault="007049C7" w:rsidP="00151F89">
      <w:pPr>
        <w:spacing w:line="480" w:lineRule="auto"/>
        <w:jc w:val="both"/>
        <w:rPr>
          <w:rFonts w:ascii="Times New Roman" w:eastAsiaTheme="minorEastAsia" w:hAnsi="Times New Roman" w:cs="Times New Roman"/>
          <w:iCs/>
          <w:sz w:val="24"/>
          <w:szCs w:val="24"/>
          <w:lang w:val="en-GB"/>
        </w:rPr>
      </w:pPr>
      <w:r w:rsidRPr="00D25505">
        <w:rPr>
          <w:rFonts w:ascii="Times New Roman" w:eastAsiaTheme="minorEastAsia" w:hAnsi="Times New Roman" w:cs="Times New Roman"/>
          <w:iCs/>
          <w:sz w:val="24"/>
          <w:szCs w:val="24"/>
          <w:lang w:val="en-GB"/>
        </w:rPr>
        <w:t xml:space="preserve">where </w:t>
      </w:r>
      <w:proofErr w:type="spellStart"/>
      <w:r w:rsidRPr="00D25505">
        <w:rPr>
          <w:rFonts w:ascii="Times New Roman" w:eastAsiaTheme="minorEastAsia" w:hAnsi="Times New Roman" w:cs="Times New Roman"/>
          <w:i/>
          <w:sz w:val="24"/>
          <w:szCs w:val="24"/>
          <w:lang w:val="en-GB"/>
        </w:rPr>
        <w:t>h</w:t>
      </w:r>
      <w:r w:rsidRPr="00D25505">
        <w:rPr>
          <w:rFonts w:ascii="Times New Roman" w:eastAsiaTheme="minorEastAsia" w:hAnsi="Times New Roman" w:cs="Times New Roman"/>
          <w:i/>
          <w:sz w:val="24"/>
          <w:szCs w:val="24"/>
          <w:vertAlign w:val="subscript"/>
          <w:lang w:val="en-GB"/>
        </w:rPr>
        <w:t>max</w:t>
      </w:r>
      <w:proofErr w:type="spellEnd"/>
      <w:r w:rsidRPr="00D25505">
        <w:rPr>
          <w:rFonts w:ascii="Times New Roman" w:eastAsiaTheme="minorEastAsia" w:hAnsi="Times New Roman" w:cs="Times New Roman"/>
          <w:iCs/>
          <w:sz w:val="24"/>
          <w:szCs w:val="24"/>
          <w:lang w:val="en-GB"/>
        </w:rPr>
        <w:t xml:space="preserve"> is the penetration depth at the maximum load applied during the cycle and </w:t>
      </w:r>
      <w:proofErr w:type="spellStart"/>
      <w:r w:rsidRPr="00D25505">
        <w:rPr>
          <w:rFonts w:ascii="Times New Roman" w:eastAsiaTheme="minorEastAsia" w:hAnsi="Times New Roman" w:cs="Times New Roman"/>
          <w:i/>
          <w:sz w:val="24"/>
          <w:szCs w:val="24"/>
          <w:lang w:val="en-GB"/>
        </w:rPr>
        <w:t>h</w:t>
      </w:r>
      <w:r w:rsidRPr="00D25505">
        <w:rPr>
          <w:rFonts w:ascii="Times New Roman" w:eastAsiaTheme="minorEastAsia" w:hAnsi="Times New Roman" w:cs="Times New Roman"/>
          <w:i/>
          <w:sz w:val="24"/>
          <w:szCs w:val="24"/>
          <w:vertAlign w:val="subscript"/>
          <w:lang w:val="en-GB"/>
        </w:rPr>
        <w:t>re</w:t>
      </w:r>
      <w:r w:rsidRPr="00D25505">
        <w:rPr>
          <w:rFonts w:ascii="Times New Roman" w:eastAsiaTheme="minorEastAsia" w:hAnsi="Times New Roman" w:cs="Times New Roman"/>
          <w:iCs/>
          <w:sz w:val="24"/>
          <w:szCs w:val="24"/>
          <w:vertAlign w:val="subscript"/>
          <w:lang w:val="en-GB"/>
        </w:rPr>
        <w:t>s</w:t>
      </w:r>
      <w:proofErr w:type="spellEnd"/>
      <w:r w:rsidRPr="00D25505">
        <w:rPr>
          <w:rFonts w:ascii="Times New Roman" w:eastAsiaTheme="minorEastAsia" w:hAnsi="Times New Roman" w:cs="Times New Roman"/>
          <w:iCs/>
          <w:sz w:val="24"/>
          <w:szCs w:val="24"/>
          <w:lang w:val="en-GB"/>
        </w:rPr>
        <w:t xml:space="preserve"> reflects the residual indentation depth determined using the unloading curve fit following the Oliver and Pharr approach. It should be emphasized that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p</w:t>
      </w:r>
      <w:r w:rsidRPr="00D25505">
        <w:rPr>
          <w:rFonts w:ascii="Times New Roman" w:eastAsiaTheme="minorEastAsia" w:hAnsi="Times New Roman" w:cs="Times New Roman"/>
          <w:iCs/>
          <w:sz w:val="24"/>
          <w:szCs w:val="24"/>
          <w:lang w:val="en-GB"/>
        </w:rPr>
        <w:t xml:space="preserve"> is the complement of the elastic recovery of the material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e</w:t>
      </w:r>
      <w:r w:rsidRPr="00D25505">
        <w:rPr>
          <w:rFonts w:ascii="Times New Roman" w:eastAsiaTheme="minorEastAsia" w:hAnsi="Times New Roman" w:cs="Times New Roman"/>
          <w:iCs/>
          <w:sz w:val="24"/>
          <w:szCs w:val="24"/>
          <w:lang w:val="en-GB"/>
        </w:rPr>
        <w:t xml:space="preserve"> =</w:t>
      </w:r>
      <w:r w:rsidR="00590C45">
        <w:rPr>
          <w:rFonts w:ascii="Times New Roman" w:eastAsiaTheme="minorEastAsia" w:hAnsi="Times New Roman" w:cs="Times New Roman"/>
          <w:iCs/>
          <w:sz w:val="24"/>
          <w:szCs w:val="24"/>
          <w:lang w:val="en-GB"/>
        </w:rPr>
        <w:t xml:space="preserve"> </w:t>
      </w:r>
      <w:r w:rsidRPr="00D25505">
        <w:rPr>
          <w:rFonts w:ascii="Times New Roman" w:eastAsiaTheme="minorEastAsia" w:hAnsi="Times New Roman" w:cs="Times New Roman"/>
          <w:iCs/>
          <w:sz w:val="24"/>
          <w:szCs w:val="24"/>
          <w:lang w:val="en-GB"/>
        </w:rPr>
        <w:t xml:space="preserve">1 - </w:t>
      </w:r>
      <w:r w:rsidRPr="00D25505">
        <w:rPr>
          <w:rFonts w:ascii="Times New Roman" w:eastAsiaTheme="minorEastAsia" w:hAnsi="Times New Roman" w:cs="Times New Roman"/>
          <w:i/>
          <w:sz w:val="24"/>
          <w:szCs w:val="24"/>
          <w:lang w:val="en-GB"/>
        </w:rPr>
        <w:t>R</w:t>
      </w:r>
      <w:r w:rsidRPr="00D25505">
        <w:rPr>
          <w:rFonts w:ascii="Times New Roman" w:eastAsiaTheme="minorEastAsia" w:hAnsi="Times New Roman" w:cs="Times New Roman"/>
          <w:i/>
          <w:sz w:val="24"/>
          <w:szCs w:val="24"/>
          <w:vertAlign w:val="subscript"/>
          <w:lang w:val="en-GB"/>
        </w:rPr>
        <w:t>p</w:t>
      </w:r>
      <w:r w:rsidRPr="00D25505">
        <w:rPr>
          <w:rFonts w:ascii="Times New Roman" w:eastAsiaTheme="minorEastAsia" w:hAnsi="Times New Roman" w:cs="Times New Roman"/>
          <w:iCs/>
          <w:sz w:val="24"/>
          <w:szCs w:val="24"/>
          <w:lang w:val="en-GB"/>
        </w:rPr>
        <w:t xml:space="preserve">), and, consequently, this parameter will be zero when the indentation remains purely elastic </w:t>
      </w:r>
      <w:sdt>
        <w:sdtPr>
          <w:rPr>
            <w:rFonts w:ascii="Times New Roman" w:eastAsiaTheme="minorEastAsia" w:hAnsi="Times New Roman" w:cs="Times New Roman"/>
            <w:iCs/>
            <w:color w:val="000000"/>
            <w:sz w:val="24"/>
            <w:szCs w:val="24"/>
            <w:lang w:val="en-GB"/>
          </w:rPr>
          <w:tag w:val="MENDELEY_CITATION_v3_eyJjaXRhdGlvbklEIjoiTUVOREVMRVlfQ0lUQVRJT05fMWYwOGFkYjgtMmQ2ZS00MGVkLWFkZmItOTRlZGNjOTE3ZjFh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
          <w:id w:val="-1594243672"/>
          <w:placeholder>
            <w:docPart w:val="DefaultPlaceholder_-1854013440"/>
          </w:placeholder>
        </w:sdtPr>
        <w:sdtEndPr>
          <w:rPr>
            <w:rFonts w:eastAsiaTheme="minorHAnsi"/>
            <w:iCs w:val="0"/>
            <w:lang w:val="es-CO"/>
          </w:rPr>
        </w:sdtEndPr>
        <w:sdtContent>
          <w:r w:rsidR="0039105E" w:rsidRPr="00D25505">
            <w:rPr>
              <w:rFonts w:ascii="Times New Roman" w:hAnsi="Times New Roman" w:cs="Times New Roman"/>
              <w:color w:val="000000"/>
              <w:sz w:val="24"/>
              <w:szCs w:val="24"/>
              <w:lang w:val="en-US"/>
            </w:rPr>
            <w:t>[28]</w:t>
          </w:r>
        </w:sdtContent>
      </w:sdt>
      <w:r w:rsidRPr="00D25505">
        <w:rPr>
          <w:rFonts w:ascii="Times New Roman" w:eastAsiaTheme="minorEastAsia" w:hAnsi="Times New Roman" w:cs="Times New Roman"/>
          <w:iCs/>
          <w:sz w:val="24"/>
          <w:szCs w:val="24"/>
          <w:lang w:val="en-GB"/>
        </w:rPr>
        <w:t>.</w:t>
      </w:r>
    </w:p>
    <w:p w14:paraId="5AE398BF" w14:textId="17EE9AD1" w:rsidR="007049C7" w:rsidRPr="00D25505" w:rsidRDefault="00060269" w:rsidP="00151F89">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es-CL"/>
        </w:rPr>
        <w:lastRenderedPageBreak/>
        <w:drawing>
          <wp:inline distT="0" distB="0" distL="0" distR="0" wp14:anchorId="19C23B8A" wp14:editId="1EF6951F">
            <wp:extent cx="5188527" cy="20050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67" b="18247"/>
                    <a:stretch/>
                  </pic:blipFill>
                  <pic:spPr bwMode="auto">
                    <a:xfrm>
                      <a:off x="0" y="0"/>
                      <a:ext cx="5197270" cy="2008394"/>
                    </a:xfrm>
                    <a:prstGeom prst="rect">
                      <a:avLst/>
                    </a:prstGeom>
                    <a:noFill/>
                    <a:ln>
                      <a:noFill/>
                    </a:ln>
                    <a:extLst>
                      <a:ext uri="{53640926-AAD7-44D8-BBD7-CCE9431645EC}">
                        <a14:shadowObscured xmlns:a14="http://schemas.microsoft.com/office/drawing/2010/main"/>
                      </a:ext>
                    </a:extLst>
                  </pic:spPr>
                </pic:pic>
              </a:graphicData>
            </a:graphic>
          </wp:inline>
        </w:drawing>
      </w:r>
    </w:p>
    <w:p w14:paraId="6867ACA7" w14:textId="77777777" w:rsidR="007049C7" w:rsidRPr="00D25505" w:rsidRDefault="007049C7" w:rsidP="00E42D09">
      <w:pPr>
        <w:pStyle w:val="Descripcin"/>
        <w:rPr>
          <w:rFonts w:ascii="Times New Roman" w:hAnsi="Times New Roman" w:cs="Times New Roman"/>
          <w:i w:val="0"/>
          <w:iCs w:val="0"/>
          <w:color w:val="auto"/>
          <w:sz w:val="24"/>
          <w:szCs w:val="24"/>
          <w:lang w:val="en-GB"/>
        </w:rPr>
      </w:pPr>
      <w:r w:rsidRPr="00D25505">
        <w:rPr>
          <w:rFonts w:ascii="Times New Roman" w:hAnsi="Times New Roman" w:cs="Times New Roman"/>
          <w:i w:val="0"/>
          <w:iCs w:val="0"/>
          <w:color w:val="auto"/>
          <w:sz w:val="24"/>
          <w:szCs w:val="24"/>
          <w:lang w:val="en-GB"/>
        </w:rPr>
        <w:t xml:space="preserve">Figure 1. Methodology for measuring elastoplastic </w:t>
      </w:r>
      <w:proofErr w:type="spellStart"/>
      <w:r w:rsidRPr="00D25505">
        <w:rPr>
          <w:rFonts w:ascii="Times New Roman" w:hAnsi="Times New Roman" w:cs="Times New Roman"/>
          <w:i w:val="0"/>
          <w:iCs w:val="0"/>
          <w:color w:val="auto"/>
          <w:sz w:val="24"/>
          <w:szCs w:val="24"/>
          <w:lang w:val="en-GB"/>
        </w:rPr>
        <w:t>behavior</w:t>
      </w:r>
      <w:proofErr w:type="spellEnd"/>
      <w:r w:rsidRPr="00D25505">
        <w:rPr>
          <w:rFonts w:ascii="Times New Roman" w:hAnsi="Times New Roman" w:cs="Times New Roman"/>
          <w:i w:val="0"/>
          <w:iCs w:val="0"/>
          <w:color w:val="auto"/>
          <w:sz w:val="24"/>
          <w:szCs w:val="24"/>
          <w:lang w:val="en-GB"/>
        </w:rPr>
        <w:t xml:space="preserve"> under dynamic conditions: (a) Increase in the maximum load applied (P</w:t>
      </w:r>
      <w:r w:rsidRPr="00D25505">
        <w:rPr>
          <w:rFonts w:ascii="Times New Roman" w:hAnsi="Times New Roman" w:cs="Times New Roman"/>
          <w:i w:val="0"/>
          <w:iCs w:val="0"/>
          <w:color w:val="auto"/>
          <w:sz w:val="24"/>
          <w:szCs w:val="24"/>
          <w:vertAlign w:val="subscript"/>
          <w:lang w:val="en-GB"/>
        </w:rPr>
        <w:t>max</w:t>
      </w:r>
      <w:r w:rsidRPr="00D25505">
        <w:rPr>
          <w:rFonts w:ascii="Times New Roman" w:hAnsi="Times New Roman" w:cs="Times New Roman"/>
          <w:i w:val="0"/>
          <w:iCs w:val="0"/>
          <w:color w:val="auto"/>
          <w:sz w:val="24"/>
          <w:szCs w:val="24"/>
          <w:lang w:val="en-GB"/>
        </w:rPr>
        <w:t>) between each cycle (between 0.5 and 8.0 mN) to evaluate the mechanical properties of the coatings at different indentation depths (h</w:t>
      </w:r>
      <w:r w:rsidRPr="00D25505">
        <w:rPr>
          <w:rFonts w:ascii="Times New Roman" w:hAnsi="Times New Roman" w:cs="Times New Roman"/>
          <w:i w:val="0"/>
          <w:iCs w:val="0"/>
          <w:color w:val="auto"/>
          <w:sz w:val="24"/>
          <w:szCs w:val="24"/>
          <w:vertAlign w:val="subscript"/>
          <w:lang w:val="en-GB"/>
        </w:rPr>
        <w:t>f</w:t>
      </w:r>
      <w:r w:rsidRPr="00D25505">
        <w:rPr>
          <w:rFonts w:ascii="Times New Roman" w:hAnsi="Times New Roman" w:cs="Times New Roman"/>
          <w:i w:val="0"/>
          <w:iCs w:val="0"/>
          <w:color w:val="auto"/>
          <w:sz w:val="24"/>
          <w:szCs w:val="24"/>
          <w:lang w:val="en-GB"/>
        </w:rPr>
        <w:t>) between 75 and 250 nm, and (b) diagram of the sample zones that were cyclically (16 cycles) indented for statistical purposes.</w:t>
      </w:r>
    </w:p>
    <w:p w14:paraId="6C5777A1" w14:textId="77777777" w:rsidR="007049C7" w:rsidRPr="00D25505" w:rsidRDefault="007049C7" w:rsidP="00BE0910">
      <w:pPr>
        <w:rPr>
          <w:rFonts w:ascii="Times New Roman" w:hAnsi="Times New Roman" w:cs="Times New Roman"/>
          <w:i/>
          <w:iCs/>
          <w:sz w:val="24"/>
          <w:szCs w:val="24"/>
          <w:lang w:val="en-GB"/>
        </w:rPr>
      </w:pPr>
    </w:p>
    <w:p w14:paraId="72954A14" w14:textId="77777777" w:rsidR="007049C7" w:rsidRPr="00D25505" w:rsidRDefault="007049C7" w:rsidP="00151F89">
      <w:pPr>
        <w:pStyle w:val="Ttulo2"/>
        <w:spacing w:line="480" w:lineRule="auto"/>
        <w:ind w:left="666"/>
        <w:rPr>
          <w:rFonts w:ascii="Times New Roman" w:hAnsi="Times New Roman" w:cs="Times New Roman"/>
          <w:color w:val="auto"/>
          <w:sz w:val="24"/>
          <w:szCs w:val="24"/>
          <w:lang w:val="en-GB"/>
        </w:rPr>
      </w:pPr>
      <w:r w:rsidRPr="00D25505">
        <w:rPr>
          <w:rFonts w:ascii="Times New Roman" w:hAnsi="Times New Roman" w:cs="Times New Roman"/>
          <w:color w:val="auto"/>
          <w:sz w:val="24"/>
          <w:szCs w:val="24"/>
          <w:lang w:val="en-GB"/>
        </w:rPr>
        <w:t>Sandstorm-like Accelerated Erosion Testing</w:t>
      </w:r>
    </w:p>
    <w:p w14:paraId="6447E55D" w14:textId="3B51C5FB"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To simulate the conditions of a sandstorm and to assess the effectiveness of the created multilayer systems, an erosion equipment based on the ASTM G-76 standard was utilized </w:t>
      </w:r>
      <w:sdt>
        <w:sdtPr>
          <w:rPr>
            <w:rFonts w:ascii="Times New Roman" w:hAnsi="Times New Roman" w:cs="Times New Roman"/>
            <w:color w:val="000000"/>
            <w:sz w:val="24"/>
            <w:szCs w:val="24"/>
            <w:lang w:val="en-GB"/>
          </w:rPr>
          <w:tag w:val="MENDELEY_CITATION_v3_eyJjaXRhdGlvbklEIjoiTUVOREVMRVlfQ0lUQVRJT05fOTg1NzIzMjEtYmJmZC00YmY1LTg3YWMtODIzYWM2NTUyNmVlIiwicHJvcGVydGllcyI6eyJub3RlSW5kZXgiOjB9LCJpc0VkaXRlZCI6ZmFsc2UsIm1hbnVhbE92ZXJyaWRlIjp7ImNpdGVwcm9jVGV4dCI6IlsyOV0iLCJpc01hbnVhbGx5T3ZlcnJpZGRlbiI6ZmFsc2UsIm1hbnVhbE92ZXJyaWRlVGV4dCI6IiJ9LCJjaXRhdGlvbkl0ZW1zIjpbeyJpZCI6IjNmMWFmY2Y5LTNlYTgtMzgzZC05Nzc5LWFmYjA3ODdhMmE5ZSIsIml0ZW1EYXRhIjp7ImF1dGhvciI6W3siZHJvcHBpbmctcGFydGljbGUiOiIiLCJmYW1pbHkiOiJBU1RNX0c3Ni0wNCIsImdpdmVuIjoiIiwibm9uLWRyb3BwaW5nLXBhcnRpY2xlIjoiIiwicGFyc2UtbmFtZXMiOmZhbHNlLCJzdWZmaXgiOiIifV0sImlkIjoiM2YxYWZjZjktM2VhOC0zODNkLTk3NzktYWZiMDc4N2EyYTllIiwiaXNzdWVkIjp7ImRhdGUtcGFydHMiOltbIjIwMDQiXV19LCJwdWJsaXNoZXIiOiJBU1RNIEludGVybmF0aW9uYWwgV2VzdCBDb25zaG9ob2NrZW4gKFBBIiwidGl0bGUiOiJTdGFuZGFyZCB0ZXN0IG1ldGhvZCBmb3IgY29uZHVjdGluZyBlcm9zaW9uIHRlc3RzIGJ5IHNvbGlkIHBhcnRpY2xlIGltcGluZ2VtZW50IHVzaW5nIGdhcyBqZXRzIiwidHlwZSI6ImFydGljbGUiLCJjb250YWluZXItdGl0bGUtc2hvcnQiOiIifSwidXJpcyI6WyJodHRwOi8vd3d3Lm1lbmRlbGV5LmNvbS9kb2N1bWVudHMvP3V1aWQ9ZTE0OGMyZGYtYTBlMy00ZDQxLWI0ZTktZWVkNTcxZjJmNjc4Il0sImlzVGVtcG9yYXJ5IjpmYWxzZSwibGVnYWN5RGVza3RvcElkIjoiZTE0OGMyZGYtYTBlMy00ZDQxLWI0ZTktZWVkNTcxZjJmNjc4In1dfQ=="/>
          <w:id w:val="-35843964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[29]</w:t>
          </w:r>
        </w:sdtContent>
      </w:sdt>
      <w:r w:rsidRPr="00D25505">
        <w:rPr>
          <w:rFonts w:ascii="Times New Roman" w:hAnsi="Times New Roman" w:cs="Times New Roman"/>
          <w:sz w:val="24"/>
          <w:szCs w:val="24"/>
          <w:lang w:val="en-GB"/>
        </w:rPr>
        <w:t xml:space="preserve">. After the test, the samples were cleaned with isopropyl alcohol in an ultrasonic bath for 15 minutes to remove remaining sand particles. According to ISO 12103-1A4 </w:t>
      </w:r>
      <w:sdt>
        <w:sdtPr>
          <w:rPr>
            <w:rFonts w:ascii="Times New Roman" w:hAnsi="Times New Roman" w:cs="Times New Roman"/>
            <w:color w:val="000000"/>
            <w:sz w:val="24"/>
            <w:szCs w:val="24"/>
            <w:lang w:val="en-GB"/>
          </w:rPr>
          <w:tag w:val="MENDELEY_CITATION_v3_eyJjaXRhdGlvbklEIjoiTUVOREVMRVlfQ0lUQVRJT05fYTlkYTRiNjYtMzdhYi00NjdjLTg1MTEtMTBhNjI2NDEwMjI5IiwicHJvcGVydGllcyI6eyJub3RlSW5kZXgiOjB9LCJpc0VkaXRlZCI6ZmFsc2UsIm1hbnVhbE92ZXJyaWRlIjp7ImNpdGVwcm9jVGV4dCI6IlszMF0iLCJpc01hbnVhbGx5T3ZlcnJpZGRlbiI6ZmFsc2UsIm1hbnVhbE92ZXJyaWRlVGV4dCI6IiJ9LCJjaXRhdGlvbkl0ZW1zIjpbeyJpZCI6IjhiZWViNTk0LTJmZjItMzE1ZC1iYmM1LTA2ZjhmYzdjMzM4MCIsIml0ZW1EYXRhIjp7ImF1dGhvciI6W3siZHJvcHBpbmctcGFydGljbGUiOiIiLCJmYW1pbHkiOiJJU09fMTIxMDMtMSIsImdpdmVuIjoiIiwibm9uLWRyb3BwaW5nLXBhcnRpY2xlIjoiIiwicGFyc2UtbmFtZXMiOmZhbHNlLCJzdWZmaXgiOiIifV0sImlkIjoiOGJlZWI1OTQtMmZmMi0zMTVkLWJiYzUtMDZmOGZjN2MzMzgwIiwiaXNzdWVkIjp7ImRhdGUtcGFydHMiOltbIjIwMTYiXV19LCJ0aXRsZSI6IkFyaXpvbmEgVGVzdCBEdXN0IENvbnRhbWluYW50cyBBNCBDb2Fyc2UgZ3JhZGVzIiwidHlwZSI6ImFydGljbGUiLCJjb250YWluZXItdGl0bGUtc2hvcnQiOiIifSwidXJpcyI6WyJodHRwOi8vd3d3Lm1lbmRlbGV5LmNvbS9kb2N1bWVudHMvP3V1aWQ9YzYyYjMyN2MtZmJmMy00NDc1LTkxZmMtMjk5Yjk0ZGMxMDIyIl0sImlzVGVtcG9yYXJ5IjpmYWxzZSwibGVnYWN5RGVza3RvcElkIjoiYzYyYjMyN2MtZmJmMy00NDc1LTkxZmMtMjk5Yjk0ZGMxMDIyIn1dfQ=="/>
          <w:id w:val="-191754258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[30]</w:t>
          </w:r>
        </w:sdtContent>
      </w:sdt>
      <w:r w:rsidRPr="00D25505">
        <w:rPr>
          <w:rFonts w:ascii="Times New Roman" w:hAnsi="Times New Roman" w:cs="Times New Roman"/>
          <w:sz w:val="24"/>
          <w:szCs w:val="24"/>
          <w:lang w:val="en-GB"/>
        </w:rPr>
        <w:t xml:space="preserve">, commercial sand with a maximum particle size of 350 </w:t>
      </w:r>
      <w:proofErr w:type="spellStart"/>
      <w:r w:rsidRPr="00D25505">
        <w:rPr>
          <w:rFonts w:ascii="Times New Roman" w:hAnsi="Times New Roman" w:cs="Times New Roman"/>
          <w:sz w:val="24"/>
          <w:szCs w:val="24"/>
          <w:lang w:val="en-GB"/>
        </w:rPr>
        <w:t>μm</w:t>
      </w:r>
      <w:proofErr w:type="spellEnd"/>
      <w:r w:rsidRPr="00D25505">
        <w:rPr>
          <w:rFonts w:ascii="Times New Roman" w:hAnsi="Times New Roman" w:cs="Times New Roman"/>
          <w:sz w:val="24"/>
          <w:szCs w:val="24"/>
          <w:lang w:val="en-GB"/>
        </w:rPr>
        <w:t xml:space="preserve"> in diameter was employed for this test. Combining the average sand concentration </w:t>
      </w:r>
      <w:r w:rsidRPr="00D25505">
        <w:rPr>
          <w:rFonts w:ascii="Times New Roman" w:hAnsi="Times New Roman" w:cs="Times New Roman"/>
          <w:i/>
          <w:iCs/>
          <w:sz w:val="24"/>
          <w:szCs w:val="24"/>
          <w:lang w:val="en-GB"/>
        </w:rPr>
        <w:t>c</w:t>
      </w:r>
      <w:r w:rsidRPr="00D25505">
        <w:rPr>
          <w:rFonts w:ascii="Times New Roman" w:hAnsi="Times New Roman" w:cs="Times New Roman"/>
          <w:sz w:val="24"/>
          <w:szCs w:val="24"/>
          <w:lang w:val="en-GB"/>
        </w:rPr>
        <w:t>, the test duration</w:t>
      </w:r>
      <w:r w:rsidRPr="00D25505">
        <w:rPr>
          <w:rFonts w:ascii="Times New Roman" w:hAnsi="Times New Roman" w:cs="Times New Roman"/>
          <w:i/>
          <w:iCs/>
          <w:sz w:val="24"/>
          <w:szCs w:val="24"/>
          <w:lang w:val="en-GB"/>
        </w:rPr>
        <w:t xml:space="preserve"> t</w:t>
      </w:r>
      <w:r w:rsidRPr="00D25505">
        <w:rPr>
          <w:rFonts w:ascii="Times New Roman" w:hAnsi="Times New Roman" w:cs="Times New Roman"/>
          <w:sz w:val="24"/>
          <w:szCs w:val="24"/>
          <w:lang w:val="en-GB"/>
        </w:rPr>
        <w:t xml:space="preserve">, and the wind speed </w:t>
      </w:r>
      <w:r w:rsidRPr="00D25505">
        <w:rPr>
          <w:rFonts w:ascii="Times New Roman" w:hAnsi="Times New Roman" w:cs="Times New Roman"/>
          <w:i/>
          <w:iCs/>
          <w:sz w:val="24"/>
          <w:szCs w:val="24"/>
          <w:lang w:val="en-GB"/>
        </w:rPr>
        <w:t>v</w:t>
      </w:r>
      <w:r w:rsidRPr="00D25505">
        <w:rPr>
          <w:rFonts w:ascii="Times New Roman" w:hAnsi="Times New Roman" w:cs="Times New Roman"/>
          <w:sz w:val="24"/>
          <w:szCs w:val="24"/>
          <w:lang w:val="en-GB"/>
        </w:rPr>
        <w:t xml:space="preserve">, the quantity of accumulated sand mass per unit area, </w:t>
      </w:r>
      <w:r w:rsidRPr="00D25505">
        <w:rPr>
          <w:rFonts w:ascii="Times New Roman" w:hAnsi="Times New Roman" w:cs="Times New Roman"/>
          <w:i/>
          <w:iCs/>
          <w:sz w:val="24"/>
          <w:szCs w:val="24"/>
          <w:lang w:val="en-GB"/>
        </w:rPr>
        <w:t>M</w:t>
      </w:r>
      <w:r w:rsidRPr="00D25505">
        <w:rPr>
          <w:rFonts w:ascii="Times New Roman" w:hAnsi="Times New Roman" w:cs="Times New Roman"/>
          <w:i/>
          <w:iCs/>
          <w:sz w:val="24"/>
          <w:szCs w:val="24"/>
          <w:vertAlign w:val="subscript"/>
          <w:lang w:val="en-GB"/>
        </w:rPr>
        <w:t>a</w:t>
      </w:r>
      <w:r w:rsidRPr="00D25505">
        <w:rPr>
          <w:rFonts w:ascii="Times New Roman" w:hAnsi="Times New Roman" w:cs="Times New Roman"/>
          <w:sz w:val="24"/>
          <w:szCs w:val="24"/>
          <w:lang w:val="en-GB"/>
        </w:rPr>
        <w:t xml:space="preserve"> in (g.cm</w:t>
      </w:r>
      <w:r w:rsidRPr="00D25505">
        <w:rPr>
          <w:rFonts w:ascii="Times New Roman" w:hAnsi="Times New Roman" w:cs="Times New Roman"/>
          <w:sz w:val="24"/>
          <w:szCs w:val="24"/>
          <w:vertAlign w:val="superscript"/>
          <w:lang w:val="en-GB"/>
        </w:rPr>
        <w:t xml:space="preserve"> 2</w:t>
      </w:r>
      <w:r w:rsidRPr="00D25505">
        <w:rPr>
          <w:rFonts w:ascii="Times New Roman" w:hAnsi="Times New Roman" w:cs="Times New Roman"/>
          <w:sz w:val="24"/>
          <w:szCs w:val="24"/>
          <w:lang w:val="en-GB"/>
        </w:rPr>
        <w:t>) can be calculated as:</w:t>
      </w:r>
    </w:p>
    <w:p w14:paraId="3537039E" w14:textId="77777777" w:rsidR="007049C7" w:rsidRPr="00D25505" w:rsidRDefault="00000000" w:rsidP="00151F89">
      <w:pPr>
        <w:spacing w:line="480"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a</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m </m:t>
            </m:r>
          </m:num>
          <m:den>
            <m:r>
              <w:rPr>
                <w:rFonts w:ascii="Cambria Math" w:hAnsi="Cambria Math" w:cs="Times New Roman"/>
                <w:sz w:val="24"/>
                <w:szCs w:val="24"/>
                <w:lang w:val="en-GB"/>
              </w:rPr>
              <m:t>A</m:t>
            </m:r>
          </m:den>
        </m:f>
        <m:r>
          <w:rPr>
            <w:rFonts w:ascii="Cambria Math" w:hAnsi="Cambria Math" w:cs="Times New Roman"/>
            <w:sz w:val="24"/>
            <w:szCs w:val="24"/>
            <w:lang w:val="en-GB"/>
          </w:rPr>
          <m:t xml:space="preserve">= c·v·t                    </m:t>
        </m:r>
      </m:oMath>
      <w:r w:rsidR="007049C7" w:rsidRPr="00D25505">
        <w:rPr>
          <w:rFonts w:ascii="Times New Roman" w:hAnsi="Times New Roman" w:cs="Times New Roman"/>
          <w:sz w:val="24"/>
          <w:szCs w:val="24"/>
          <w:lang w:val="en-GB"/>
        </w:rPr>
        <w:t xml:space="preserve"> </w:t>
      </w:r>
      <w:r w:rsidR="007049C7" w:rsidRPr="00D25505">
        <w:rPr>
          <w:rFonts w:ascii="Times New Roman" w:eastAsiaTheme="minorEastAsia" w:hAnsi="Times New Roman" w:cs="Times New Roman"/>
          <w:sz w:val="24"/>
          <w:szCs w:val="24"/>
          <w:lang w:val="en-GB"/>
        </w:rPr>
        <w:t>Eq.</w:t>
      </w:r>
      <w:r w:rsidR="007049C7" w:rsidRPr="00D25505">
        <w:rPr>
          <w:rFonts w:ascii="Times New Roman" w:hAnsi="Times New Roman" w:cs="Times New Roman"/>
          <w:sz w:val="24"/>
          <w:szCs w:val="24"/>
          <w:lang w:val="en-GB"/>
        </w:rPr>
        <w:t xml:space="preserve"> (2)</w:t>
      </w:r>
    </w:p>
    <w:p w14:paraId="1A928E48" w14:textId="7203FA36"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where </w:t>
      </w:r>
      <w:r w:rsidRPr="00D25505">
        <w:rPr>
          <w:rFonts w:ascii="Times New Roman" w:hAnsi="Times New Roman" w:cs="Times New Roman"/>
          <w:i/>
          <w:iCs/>
          <w:sz w:val="24"/>
          <w:szCs w:val="24"/>
          <w:lang w:val="en-GB"/>
        </w:rPr>
        <w:t>m</w:t>
      </w:r>
      <w:r w:rsidRPr="00D25505">
        <w:rPr>
          <w:rFonts w:ascii="Times New Roman" w:hAnsi="Times New Roman" w:cs="Times New Roman"/>
          <w:sz w:val="24"/>
          <w:szCs w:val="24"/>
          <w:lang w:val="en-GB"/>
        </w:rPr>
        <w:t xml:space="preserve"> is the mass of the sand being impacted and </w:t>
      </w:r>
      <w:r w:rsidRPr="00D25505">
        <w:rPr>
          <w:rFonts w:ascii="Times New Roman" w:hAnsi="Times New Roman" w:cs="Times New Roman"/>
          <w:i/>
          <w:iCs/>
          <w:sz w:val="24"/>
          <w:szCs w:val="24"/>
          <w:lang w:val="en-GB"/>
        </w:rPr>
        <w:t>A</w:t>
      </w:r>
      <w:r w:rsidRPr="00D25505">
        <w:rPr>
          <w:rFonts w:ascii="Times New Roman" w:hAnsi="Times New Roman" w:cs="Times New Roman"/>
          <w:sz w:val="24"/>
          <w:szCs w:val="24"/>
          <w:lang w:val="en-GB"/>
        </w:rPr>
        <w:t xml:space="preserve"> stands for the area of the sample </w:t>
      </w:r>
      <w:sdt>
        <w:sdtPr>
          <w:rPr>
            <w:rFonts w:ascii="Times New Roman" w:hAnsi="Times New Roman" w:cs="Times New Roman"/>
            <w:color w:val="000000"/>
            <w:sz w:val="24"/>
            <w:szCs w:val="24"/>
            <w:lang w:val="en-GB"/>
          </w:rPr>
          <w:tag w:val="MENDELEY_CITATION_v3_eyJjaXRhdGlvbklEIjoiTUVOREVMRVlfQ0lUQVRJT05fZTkyMGU4NDMtYWQwNC00ODBiLTk5YWUtMjgzYTcyZGU2MGU3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301042275"/>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[25]</w:t>
          </w:r>
        </w:sdtContent>
      </w:sdt>
      <w:r w:rsidRPr="00D25505">
        <w:rPr>
          <w:rFonts w:ascii="Times New Roman" w:hAnsi="Times New Roman" w:cs="Times New Roman"/>
          <w:sz w:val="24"/>
          <w:szCs w:val="24"/>
          <w:lang w:val="en-GB"/>
        </w:rPr>
        <w:t>. The parameters used to simulate a sandstorm under accelerated conditions are summarized in Table 2.</w:t>
      </w:r>
    </w:p>
    <w:tbl>
      <w:tblPr>
        <w:tblW w:w="0" w:type="auto"/>
        <w:jc w:val="center"/>
        <w:tblBorders>
          <w:top w:val="single" w:sz="4" w:space="0" w:color="auto"/>
          <w:bottom w:val="single" w:sz="4" w:space="0" w:color="auto"/>
        </w:tblBorders>
        <w:tblLook w:val="04A0" w:firstRow="1" w:lastRow="0" w:firstColumn="1" w:lastColumn="0" w:noHBand="0" w:noVBand="1"/>
      </w:tblPr>
      <w:tblGrid>
        <w:gridCol w:w="3114"/>
        <w:gridCol w:w="1300"/>
      </w:tblGrid>
      <w:tr w:rsidR="007049C7" w:rsidRPr="00D25505" w14:paraId="70723F9A" w14:textId="77777777" w:rsidTr="00112392">
        <w:trPr>
          <w:jc w:val="center"/>
        </w:trPr>
        <w:tc>
          <w:tcPr>
            <w:tcW w:w="3114" w:type="dxa"/>
            <w:tcBorders>
              <w:top w:val="single" w:sz="4" w:space="0" w:color="auto"/>
              <w:bottom w:val="single" w:sz="4" w:space="0" w:color="auto"/>
            </w:tcBorders>
            <w:vAlign w:val="center"/>
          </w:tcPr>
          <w:p w14:paraId="03691762" w14:textId="77777777" w:rsidR="007049C7" w:rsidRPr="00D25505" w:rsidRDefault="007049C7" w:rsidP="00231683">
            <w:pPr>
              <w:spacing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lastRenderedPageBreak/>
              <w:t>Parameter</w:t>
            </w:r>
          </w:p>
        </w:tc>
        <w:tc>
          <w:tcPr>
            <w:tcW w:w="1300" w:type="dxa"/>
            <w:tcBorders>
              <w:top w:val="single" w:sz="4" w:space="0" w:color="auto"/>
              <w:bottom w:val="single" w:sz="4" w:space="0" w:color="auto"/>
            </w:tcBorders>
            <w:vAlign w:val="center"/>
          </w:tcPr>
          <w:p w14:paraId="71B2B90E" w14:textId="77777777" w:rsidR="007049C7" w:rsidRPr="00D25505" w:rsidRDefault="007049C7" w:rsidP="00231683">
            <w:pPr>
              <w:spacing w:line="240" w:lineRule="auto"/>
              <w:jc w:val="center"/>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Value</w:t>
            </w:r>
          </w:p>
        </w:tc>
      </w:tr>
      <w:tr w:rsidR="007049C7" w:rsidRPr="00D25505" w14:paraId="3C6C7511" w14:textId="77777777" w:rsidTr="00112392">
        <w:trPr>
          <w:jc w:val="center"/>
        </w:trPr>
        <w:tc>
          <w:tcPr>
            <w:tcW w:w="3114" w:type="dxa"/>
            <w:tcBorders>
              <w:top w:val="single" w:sz="4" w:space="0" w:color="auto"/>
            </w:tcBorders>
            <w:vAlign w:val="center"/>
          </w:tcPr>
          <w:p w14:paraId="69FED7FA" w14:textId="77777777" w:rsidR="007049C7" w:rsidRPr="00D25505" w:rsidRDefault="007049C7" w:rsidP="00231683">
            <w:pPr>
              <w:spacing w:line="240" w:lineRule="auto"/>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Velocity (m/s)</w:t>
            </w:r>
          </w:p>
        </w:tc>
        <w:tc>
          <w:tcPr>
            <w:tcW w:w="1300" w:type="dxa"/>
            <w:tcBorders>
              <w:top w:val="single" w:sz="4" w:space="0" w:color="auto"/>
            </w:tcBorders>
            <w:vAlign w:val="center"/>
          </w:tcPr>
          <w:p w14:paraId="70B07459" w14:textId="77777777" w:rsidR="007049C7" w:rsidRPr="00D25505" w:rsidRDefault="007049C7" w:rsidP="00231683">
            <w:pPr>
              <w:spacing w:line="240" w:lineRule="auto"/>
              <w:jc w:val="center"/>
              <w:rPr>
                <w:rFonts w:ascii="Times New Roman" w:hAnsi="Times New Roman" w:cs="Times New Roman"/>
                <w:sz w:val="24"/>
                <w:szCs w:val="24"/>
                <w:lang w:val="en-GB"/>
              </w:rPr>
            </w:pPr>
            <w:r w:rsidRPr="00D25505">
              <w:rPr>
                <w:rFonts w:ascii="Times New Roman" w:hAnsi="Times New Roman" w:cs="Times New Roman"/>
                <w:sz w:val="24"/>
                <w:szCs w:val="24"/>
                <w:lang w:val="en-GB"/>
              </w:rPr>
              <w:t>25.7</w:t>
            </w:r>
          </w:p>
        </w:tc>
      </w:tr>
      <w:tr w:rsidR="007049C7" w:rsidRPr="00D25505" w14:paraId="1ABB9D42" w14:textId="77777777" w:rsidTr="00112392">
        <w:trPr>
          <w:jc w:val="center"/>
        </w:trPr>
        <w:tc>
          <w:tcPr>
            <w:tcW w:w="3114" w:type="dxa"/>
            <w:vAlign w:val="center"/>
          </w:tcPr>
          <w:p w14:paraId="27D3D509" w14:textId="77777777" w:rsidR="007049C7" w:rsidRPr="00D25505" w:rsidRDefault="007049C7" w:rsidP="00231683">
            <w:pPr>
              <w:spacing w:line="240" w:lineRule="auto"/>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Sand mass (g)</w:t>
            </w:r>
          </w:p>
        </w:tc>
        <w:tc>
          <w:tcPr>
            <w:tcW w:w="1300" w:type="dxa"/>
            <w:vAlign w:val="center"/>
          </w:tcPr>
          <w:p w14:paraId="04A0752B" w14:textId="77777777" w:rsidR="007049C7" w:rsidRPr="00D25505" w:rsidRDefault="007049C7" w:rsidP="00231683">
            <w:pPr>
              <w:spacing w:line="240" w:lineRule="auto"/>
              <w:jc w:val="center"/>
              <w:rPr>
                <w:rFonts w:ascii="Times New Roman" w:hAnsi="Times New Roman" w:cs="Times New Roman"/>
                <w:sz w:val="24"/>
                <w:szCs w:val="24"/>
                <w:lang w:val="en-GB"/>
              </w:rPr>
            </w:pPr>
            <w:r w:rsidRPr="00D25505">
              <w:rPr>
                <w:rFonts w:ascii="Times New Roman" w:hAnsi="Times New Roman" w:cs="Times New Roman"/>
                <w:sz w:val="24"/>
                <w:szCs w:val="24"/>
                <w:lang w:val="en-GB"/>
              </w:rPr>
              <w:t>15.0</w:t>
            </w:r>
          </w:p>
        </w:tc>
      </w:tr>
      <w:tr w:rsidR="007049C7" w:rsidRPr="00D25505" w14:paraId="03090A2B" w14:textId="77777777" w:rsidTr="00112392">
        <w:trPr>
          <w:jc w:val="center"/>
        </w:trPr>
        <w:tc>
          <w:tcPr>
            <w:tcW w:w="3114" w:type="dxa"/>
            <w:vAlign w:val="center"/>
          </w:tcPr>
          <w:p w14:paraId="2A8CAE04" w14:textId="77777777" w:rsidR="007049C7" w:rsidRPr="00D25505" w:rsidRDefault="007049C7" w:rsidP="00231683">
            <w:pPr>
              <w:spacing w:line="240" w:lineRule="auto"/>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Impact angle (°)</w:t>
            </w:r>
          </w:p>
        </w:tc>
        <w:tc>
          <w:tcPr>
            <w:tcW w:w="1300" w:type="dxa"/>
            <w:vAlign w:val="center"/>
          </w:tcPr>
          <w:p w14:paraId="71FC9C67" w14:textId="77777777" w:rsidR="007049C7" w:rsidRPr="00D25505" w:rsidRDefault="007049C7" w:rsidP="00231683">
            <w:pPr>
              <w:spacing w:line="240" w:lineRule="auto"/>
              <w:jc w:val="center"/>
              <w:rPr>
                <w:rFonts w:ascii="Times New Roman" w:hAnsi="Times New Roman" w:cs="Times New Roman"/>
                <w:sz w:val="24"/>
                <w:szCs w:val="24"/>
                <w:lang w:val="en-GB"/>
              </w:rPr>
            </w:pPr>
            <w:r w:rsidRPr="00D25505">
              <w:rPr>
                <w:rFonts w:ascii="Times New Roman" w:hAnsi="Times New Roman" w:cs="Times New Roman"/>
                <w:sz w:val="24"/>
                <w:szCs w:val="24"/>
                <w:lang w:val="en-GB"/>
              </w:rPr>
              <w:t>30.0</w:t>
            </w:r>
          </w:p>
        </w:tc>
      </w:tr>
      <w:tr w:rsidR="007049C7" w:rsidRPr="00D25505" w14:paraId="1713E93D" w14:textId="77777777" w:rsidTr="00112392">
        <w:trPr>
          <w:jc w:val="center"/>
        </w:trPr>
        <w:tc>
          <w:tcPr>
            <w:tcW w:w="3114" w:type="dxa"/>
            <w:vAlign w:val="center"/>
          </w:tcPr>
          <w:p w14:paraId="0CD7B2B8" w14:textId="77777777" w:rsidR="007049C7" w:rsidRPr="00D25505" w:rsidRDefault="007049C7" w:rsidP="00231683">
            <w:pPr>
              <w:spacing w:line="240" w:lineRule="auto"/>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Exposure time (min)</w:t>
            </w:r>
          </w:p>
        </w:tc>
        <w:tc>
          <w:tcPr>
            <w:tcW w:w="1300" w:type="dxa"/>
            <w:vAlign w:val="center"/>
          </w:tcPr>
          <w:p w14:paraId="49EFFEEF" w14:textId="77777777" w:rsidR="007049C7" w:rsidRPr="00D25505" w:rsidRDefault="007049C7" w:rsidP="00231683">
            <w:pPr>
              <w:spacing w:line="240" w:lineRule="auto"/>
              <w:jc w:val="center"/>
              <w:rPr>
                <w:rFonts w:ascii="Times New Roman" w:hAnsi="Times New Roman" w:cs="Times New Roman"/>
                <w:sz w:val="24"/>
                <w:szCs w:val="24"/>
                <w:lang w:val="en-GB"/>
              </w:rPr>
            </w:pPr>
            <w:r w:rsidRPr="00D25505">
              <w:rPr>
                <w:rFonts w:ascii="Times New Roman" w:hAnsi="Times New Roman" w:cs="Times New Roman"/>
                <w:sz w:val="24"/>
                <w:szCs w:val="24"/>
                <w:lang w:val="en-GB"/>
              </w:rPr>
              <w:t>10.0</w:t>
            </w:r>
          </w:p>
        </w:tc>
      </w:tr>
    </w:tbl>
    <w:p w14:paraId="71E78C38" w14:textId="77777777" w:rsidR="007049C7" w:rsidRPr="00D25505" w:rsidRDefault="007049C7" w:rsidP="00131B92">
      <w:pPr>
        <w:pStyle w:val="Descripcin"/>
        <w:spacing w:after="0"/>
        <w:jc w:val="center"/>
        <w:rPr>
          <w:rFonts w:ascii="Times New Roman" w:hAnsi="Times New Roman" w:cs="Times New Roman"/>
          <w:i w:val="0"/>
          <w:iCs w:val="0"/>
          <w:color w:val="auto"/>
          <w:sz w:val="24"/>
          <w:szCs w:val="24"/>
          <w:lang w:val="en-GB"/>
        </w:rPr>
      </w:pPr>
    </w:p>
    <w:p w14:paraId="5AFB2FFC" w14:textId="77777777" w:rsidR="007049C7" w:rsidRPr="00D25505" w:rsidRDefault="007049C7" w:rsidP="003F2DF3">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Table 2. Summary of the used parameters to conduct accelerated erosion tests designed to mimic a sandstorm.</w:t>
      </w:r>
    </w:p>
    <w:p w14:paraId="716CC942" w14:textId="5ACBD5A3" w:rsidR="007049C7" w:rsidRPr="00D25505" w:rsidRDefault="007049C7" w:rsidP="003F2DF3">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Additionally, the optical effectiveness of the coatings is </w:t>
      </w:r>
      <w:proofErr w:type="spellStart"/>
      <w:r w:rsidRPr="00D25505">
        <w:rPr>
          <w:rFonts w:ascii="Times New Roman" w:hAnsi="Times New Roman" w:cs="Times New Roman"/>
          <w:sz w:val="24"/>
          <w:szCs w:val="24"/>
          <w:lang w:val="en-GB"/>
        </w:rPr>
        <w:t>analyzed</w:t>
      </w:r>
      <w:proofErr w:type="spellEnd"/>
      <w:r w:rsidRPr="00D25505">
        <w:rPr>
          <w:rFonts w:ascii="Times New Roman" w:hAnsi="Times New Roman" w:cs="Times New Roman"/>
          <w:sz w:val="24"/>
          <w:szCs w:val="24"/>
          <w:lang w:val="en-GB"/>
        </w:rPr>
        <w:t xml:space="preserve"> using equation 3 and expressed in terms of the defect rate per area (</w:t>
      </w:r>
      <m:oMath>
        <m:r>
          <w:rPr>
            <w:rFonts w:ascii="Cambria Math" w:hAnsi="Cambria Math" w:cs="Times New Roman"/>
            <w:sz w:val="24"/>
            <w:szCs w:val="24"/>
            <w:lang w:val="en-GB"/>
          </w:rPr>
          <m:t>γ</m:t>
        </m:r>
      </m:oMath>
      <w:r w:rsidRPr="00D25505">
        <w:rPr>
          <w:rFonts w:ascii="Times New Roman" w:hAnsi="Times New Roman" w:cs="Times New Roman"/>
          <w:sz w:val="24"/>
          <w:szCs w:val="24"/>
          <w:lang w:val="en-GB"/>
        </w:rPr>
        <w:t xml:space="preserve">), where </w:t>
      </w:r>
      <m:oMath>
        <m:r>
          <w:rPr>
            <w:rFonts w:ascii="Cambria Math" w:hAnsi="Cambria Math" w:cs="Times New Roman"/>
            <w:sz w:val="24"/>
            <w:szCs w:val="24"/>
            <w:lang w:val="en-GB"/>
          </w:rPr>
          <m:t>ρ</m:t>
        </m:r>
      </m:oMath>
      <w:r w:rsidRPr="00D25505">
        <w:rPr>
          <w:rFonts w:ascii="Times New Roman" w:hAnsi="Times New Roman" w:cs="Times New Roman"/>
          <w:sz w:val="24"/>
          <w:szCs w:val="24"/>
          <w:lang w:val="en-GB"/>
        </w:rPr>
        <w:t xml:space="preserve"> is the change in transmittance (loss) during the erosion test and </w:t>
      </w:r>
      <w:r w:rsidRPr="00D25505">
        <w:rPr>
          <w:rFonts w:ascii="Times New Roman" w:hAnsi="Times New Roman" w:cs="Times New Roman"/>
          <w:i/>
          <w:iCs/>
          <w:sz w:val="24"/>
          <w:szCs w:val="24"/>
          <w:lang w:val="en-GB"/>
        </w:rPr>
        <w:t>M</w:t>
      </w:r>
      <w:r w:rsidRPr="00D25505">
        <w:rPr>
          <w:rFonts w:ascii="Times New Roman" w:hAnsi="Times New Roman" w:cs="Times New Roman"/>
          <w:i/>
          <w:iCs/>
          <w:sz w:val="24"/>
          <w:szCs w:val="24"/>
          <w:vertAlign w:val="subscript"/>
          <w:lang w:val="en-GB"/>
        </w:rPr>
        <w:t>a</w:t>
      </w:r>
      <w:r w:rsidRPr="00D25505">
        <w:rPr>
          <w:rFonts w:ascii="Times New Roman" w:hAnsi="Times New Roman" w:cs="Times New Roman"/>
          <w:sz w:val="24"/>
          <w:szCs w:val="24"/>
          <w:lang w:val="en-GB"/>
        </w:rPr>
        <w:t xml:space="preserve"> stands for the accumulated sand mass per unit area </w:t>
      </w:r>
      <w:sdt>
        <w:sdtPr>
          <w:rPr>
            <w:rFonts w:ascii="Times New Roman" w:hAnsi="Times New Roman" w:cs="Times New Roman"/>
            <w:color w:val="000000"/>
            <w:sz w:val="24"/>
            <w:szCs w:val="24"/>
            <w:lang w:val="en-GB"/>
          </w:rPr>
          <w:tag w:val="MENDELEY_CITATION_v3_eyJjaXRhdGlvbklEIjoiTUVOREVMRVlfQ0lUQVRJT05fZTU5ZmM5NDEtY2UxYi00ZTJjLTljZjctZGNhYWU3OTY3ZGRl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134744361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Pr="00D25505">
        <w:rPr>
          <w:rFonts w:ascii="Times New Roman" w:hAnsi="Times New Roman" w:cs="Times New Roman"/>
          <w:sz w:val="24"/>
          <w:szCs w:val="24"/>
          <w:lang w:val="en-GB"/>
        </w:rPr>
        <w:t>.</w:t>
      </w:r>
    </w:p>
    <w:p w14:paraId="7571ECB3" w14:textId="77777777" w:rsidR="007049C7" w:rsidRPr="00D25505" w:rsidRDefault="007049C7" w:rsidP="003F2DF3">
      <w:pPr>
        <w:spacing w:line="480" w:lineRule="auto"/>
        <w:jc w:val="center"/>
        <w:rPr>
          <w:rFonts w:ascii="Times New Roman" w:eastAsiaTheme="minorEastAsia" w:hAnsi="Times New Roman" w:cs="Times New Roman"/>
          <w:sz w:val="24"/>
          <w:szCs w:val="24"/>
          <w:lang w:val="en-GB"/>
        </w:rPr>
      </w:pPr>
      <m:oMath>
        <m:r>
          <w:rPr>
            <w:rFonts w:ascii="Cambria Math" w:hAnsi="Cambria Math" w:cs="Times New Roman"/>
            <w:sz w:val="24"/>
            <w:szCs w:val="24"/>
            <w:lang w:val="en-GB"/>
          </w:rPr>
          <m:t>ρ=</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m:t>
            </m:r>
          </m:e>
          <m:sub>
            <m:r>
              <w:rPr>
                <w:rFonts w:ascii="Cambria Math" w:hAnsi="Cambria Math" w:cs="Times New Roman"/>
                <w:sz w:val="24"/>
                <w:szCs w:val="24"/>
                <w:lang w:val="en-GB"/>
              </w:rPr>
              <m:t>a</m:t>
            </m:r>
          </m:sub>
        </m:sSub>
      </m:oMath>
      <w:r w:rsidRPr="00D25505">
        <w:rPr>
          <w:rFonts w:ascii="Times New Roman" w:eastAsiaTheme="minorEastAsia" w:hAnsi="Times New Roman" w:cs="Times New Roman"/>
          <w:sz w:val="24"/>
          <w:szCs w:val="24"/>
          <w:lang w:val="en-GB"/>
        </w:rPr>
        <w:t xml:space="preserve">                                     Eq. (3)</w:t>
      </w:r>
    </w:p>
    <w:p w14:paraId="2E927575" w14:textId="77777777" w:rsidR="007049C7" w:rsidRPr="00D25505" w:rsidRDefault="007049C7" w:rsidP="003F2DF3">
      <w:pPr>
        <w:spacing w:line="480" w:lineRule="auto"/>
        <w:jc w:val="center"/>
        <w:rPr>
          <w:rFonts w:ascii="Times New Roman" w:eastAsiaTheme="minorEastAsia" w:hAnsi="Times New Roman" w:cs="Times New Roman"/>
          <w:sz w:val="24"/>
          <w:szCs w:val="24"/>
          <w:lang w:val="en-GB"/>
        </w:rPr>
      </w:pPr>
    </w:p>
    <w:p w14:paraId="43B0C8AB" w14:textId="77777777" w:rsidR="007049C7" w:rsidRPr="00D25505" w:rsidRDefault="007049C7" w:rsidP="00F17982">
      <w:pPr>
        <w:pStyle w:val="Ttulo2"/>
        <w:spacing w:after="120"/>
        <w:ind w:left="578" w:hanging="578"/>
        <w:rPr>
          <w:rStyle w:val="Ttulo2Car"/>
          <w:rFonts w:ascii="Times New Roman" w:hAnsi="Times New Roman" w:cs="Times New Roman"/>
          <w:color w:val="000000" w:themeColor="text1"/>
          <w:sz w:val="24"/>
          <w:szCs w:val="24"/>
          <w:lang w:val="en-GB"/>
        </w:rPr>
      </w:pPr>
      <w:r w:rsidRPr="00D25505">
        <w:rPr>
          <w:rStyle w:val="Ttulo2Car"/>
          <w:rFonts w:ascii="Times New Roman" w:hAnsi="Times New Roman" w:cs="Times New Roman"/>
          <w:color w:val="000000" w:themeColor="text1"/>
          <w:sz w:val="24"/>
          <w:szCs w:val="24"/>
          <w:lang w:val="en-GB"/>
        </w:rPr>
        <w:t>Topographic characterization and optical properties after erosive wear</w:t>
      </w:r>
    </w:p>
    <w:p w14:paraId="700F26AE" w14:textId="39BB0108" w:rsidR="007049C7" w:rsidRPr="00D25505" w:rsidRDefault="007049C7" w:rsidP="00A50BDA">
      <w:pPr>
        <w:spacing w:after="0"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The samples were characterized in both their original and post-erosion states as listed in Table 1. Optical microscopy (Olympus BX51M microscope) and UV-Visible spectroscopy </w:t>
      </w:r>
      <w:r w:rsidRPr="00D25505">
        <w:rPr>
          <w:rFonts w:ascii="Times New Roman" w:eastAsiaTheme="minorEastAsia" w:hAnsi="Times New Roman" w:cs="Times New Roman"/>
          <w:iCs/>
          <w:sz w:val="24"/>
          <w:szCs w:val="24"/>
          <w:lang w:val="en-GB"/>
        </w:rPr>
        <w:t>(Ocean Optics HR 2000 + ES)</w:t>
      </w:r>
      <w:r w:rsidRPr="00D25505">
        <w:rPr>
          <w:rFonts w:ascii="Times New Roman" w:hAnsi="Times New Roman" w:cs="Times New Roman"/>
          <w:sz w:val="24"/>
          <w:szCs w:val="24"/>
          <w:lang w:val="en-GB"/>
        </w:rPr>
        <w:t xml:space="preserve"> were used to </w:t>
      </w:r>
      <w:proofErr w:type="spellStart"/>
      <w:r w:rsidRPr="00D25505">
        <w:rPr>
          <w:rFonts w:ascii="Times New Roman" w:hAnsi="Times New Roman" w:cs="Times New Roman"/>
          <w:sz w:val="24"/>
          <w:szCs w:val="24"/>
          <w:lang w:val="en-GB"/>
        </w:rPr>
        <w:t>analyze</w:t>
      </w:r>
      <w:proofErr w:type="spellEnd"/>
      <w:r w:rsidRPr="00D25505">
        <w:rPr>
          <w:rFonts w:ascii="Times New Roman" w:hAnsi="Times New Roman" w:cs="Times New Roman"/>
          <w:sz w:val="24"/>
          <w:szCs w:val="24"/>
          <w:lang w:val="en-GB"/>
        </w:rPr>
        <w:t xml:space="preserve"> the influence of the erosion-induced surface damage on the topography and the optical properties to estimate the durability and performance of the glass with multilayer coatings. Using optical micrographs obtained after accelerated erosion testing, the geometry of developing flaws was </w:t>
      </w:r>
      <w:proofErr w:type="spellStart"/>
      <w:r w:rsidRPr="00D25505">
        <w:rPr>
          <w:rFonts w:ascii="Times New Roman" w:hAnsi="Times New Roman" w:cs="Times New Roman"/>
          <w:sz w:val="24"/>
          <w:szCs w:val="24"/>
          <w:lang w:val="en-GB"/>
        </w:rPr>
        <w:t>analyzed</w:t>
      </w:r>
      <w:proofErr w:type="spellEnd"/>
      <w:r w:rsidRPr="00D25505">
        <w:rPr>
          <w:rFonts w:ascii="Times New Roman" w:hAnsi="Times New Roman" w:cs="Times New Roman"/>
          <w:sz w:val="24"/>
          <w:szCs w:val="24"/>
          <w:lang w:val="en-GB"/>
        </w:rPr>
        <w:t xml:space="preserve"> using Image J</w:t>
      </w:r>
      <w:r w:rsidRPr="00D25505">
        <w:rPr>
          <w:rFonts w:ascii="Times New Roman" w:hAnsi="Times New Roman" w:cs="Times New Roman"/>
          <w:sz w:val="24"/>
          <w:szCs w:val="24"/>
          <w:vertAlign w:val="superscript"/>
          <w:lang w:val="en-GB"/>
        </w:rPr>
        <w:t>TM</w:t>
      </w:r>
      <w:r w:rsidRPr="00D25505">
        <w:rPr>
          <w:rFonts w:ascii="Times New Roman" w:hAnsi="Times New Roman" w:cs="Times New Roman"/>
          <w:sz w:val="24"/>
          <w:szCs w:val="24"/>
          <w:lang w:val="en-GB"/>
        </w:rPr>
        <w:t xml:space="preserve"> processing software. First, background noise reduction and threshold-based defect threshold correction were used prior to transforming the micrographs into grew-scale images. To segment the defects of the binarized micrographs (Figure S1), the digital analysis of the </w:t>
      </w:r>
      <w:r w:rsidRPr="00D25505">
        <w:rPr>
          <w:rFonts w:ascii="Times New Roman" w:hAnsi="Times New Roman" w:cs="Times New Roman"/>
          <w:sz w:val="24"/>
          <w:szCs w:val="24"/>
          <w:lang w:val="en-GB"/>
        </w:rPr>
        <w:lastRenderedPageBreak/>
        <w:t xml:space="preserve">images was realized using the Huang method </w:t>
      </w:r>
      <w:sdt>
        <w:sdtPr>
          <w:rPr>
            <w:rFonts w:ascii="Times New Roman" w:hAnsi="Times New Roman" w:cs="Times New Roman"/>
            <w:color w:val="000000"/>
            <w:sz w:val="24"/>
            <w:szCs w:val="24"/>
            <w:lang w:val="en-GB"/>
          </w:rPr>
          <w:tag w:val="MENDELEY_CITATION_v3_eyJjaXRhdGlvbklEIjoiTUVOREVMRVlfQ0lUQVRJT05fYmU2OWI3OWItMjRmMS00ZThmLTlkNzYtOGFjMGViNmM3YTVmIiwicHJvcGVydGllcyI6eyJub3RlSW5kZXgiOjB9LCJpc0VkaXRlZCI6ZmFsc2UsIm1hbnVhbE92ZXJyaWRlIjp7ImNpdGVwcm9jVGV4dCI6IlszMV0iLCJpc01hbnVhbGx5T3ZlcnJpZGRlbiI6ZmFsc2UsIm1hbnVhbE92ZXJyaWRlVGV4dCI6IiJ9LCJjaXRhdGlvbkl0ZW1zIjpbeyJpZCI6IjI3MjRkYzBkLWU4MWEtM2M3ZS05OWQ2LWYxMDYxZWQ2YTBlMCIsIml0ZW1EYXRhIjp7IklTU04iOiIwMDMxLTMyMDMiLCJhdXRob3IiOlt7ImRyb3BwaW5nLXBhcnRpY2xlIjoiIiwiZmFtaWx5IjoiSHVhbmciLCJnaXZlbiI6IkxpYW5nLUthaSIsIm5vbi1kcm9wcGluZy1wYXJ0aWNsZSI6IiIsInBhcnNlLW5hbWVzIjpmYWxzZSwic3VmZml4IjoiIn0seyJkcm9wcGluZy1wYXJ0aWNsZSI6IiIsImZhbWlseSI6IldhbmciLCJnaXZlbiI6Ik1hby1KaXVuIEoiLCJub24tZHJvcHBpbmctcGFydGljbGUiOiIiLCJwYXJzZS1uYW1lcyI6ZmFsc2UsInN1ZmZpeCI6IiJ9XSwiY29udGFpbmVyLXRpdGxlIjoiUGF0dGVybiByZWNvZ25pdGlvbiIsImlkIjoiMjcyNGRjMGQtZTgxYS0zYzdlLTk5ZDYtZjEwNjFlZDZhMGUwIiwiaXNzdWUiOiIxIiwiaXNzdWVkIjp7ImRhdGUtcGFydHMiOltbIjE5OTUiXV19LCJwYWdlIjoiNDEtNTEiLCJwdWJsaXNoZXIiOiJQZXJnYW1vbiIsInRpdGxlIjoiSW1hZ2UgdGhyZXNob2xkaW5nIGJ5IG1pbmltaXppbmcgdGhlIG1lYXN1cmVzIG9mIGZ1enppbmVzcyIsInR5cGUiOiJhcnRpY2xlLWpvdXJuYWwiLCJ2b2x1bWUiOiIyOCIsImNvbnRhaW5lci10aXRsZS1zaG9ydCI6IlBhdHRlcm4gUmVjb2duaXQifSwidXJpcyI6WyJodHRwOi8vd3d3Lm1lbmRlbGV5LmNvbS9kb2N1bWVudHMvP3V1aWQ9OTI4MjIwZDYtNWU5ZC00ZDgwLWE4MTYtYzY3MTE0NDkzYTYyIl0sImlzVGVtcG9yYXJ5IjpmYWxzZSwibGVnYWN5RGVza3RvcElkIjoiOTI4MjIwZDYtNWU5ZC00ZDgwLWE4MTYtYzY3MTE0NDkzYTYyIn1dfQ=="/>
          <w:id w:val="-1638339286"/>
          <w:placeholder>
            <w:docPart w:val="DefaultPlaceholder_-1854013440"/>
          </w:placeholder>
        </w:sdtPr>
        <w:sdtEndPr>
          <w:rPr>
            <w:lang w:val="es-CO"/>
          </w:rPr>
        </w:sdtEndPr>
        <w:sdtContent>
          <w:r w:rsidR="0039105E" w:rsidRPr="00D25505">
            <w:rPr>
              <w:rFonts w:ascii="Times New Roman" w:eastAsia="Times New Roman" w:hAnsi="Times New Roman" w:cs="Times New Roman"/>
              <w:color w:val="000000"/>
              <w:sz w:val="24"/>
              <w:szCs w:val="24"/>
              <w:lang w:val="en-US"/>
            </w:rPr>
            <w:t>[31]</w:t>
          </w:r>
        </w:sdtContent>
      </w:sdt>
      <w:r w:rsidRPr="00D25505">
        <w:rPr>
          <w:rFonts w:ascii="Times New Roman" w:hAnsi="Times New Roman" w:cs="Times New Roman"/>
          <w:sz w:val="24"/>
          <w:szCs w:val="24"/>
          <w:lang w:val="en-GB"/>
        </w:rPr>
        <w:t xml:space="preserve">. Utilizing equation 4, these segmented defects were filtered based on their circularity. </w:t>
      </w:r>
    </w:p>
    <w:p w14:paraId="104BC3E5" w14:textId="77777777" w:rsidR="007049C7" w:rsidRPr="00D25505" w:rsidRDefault="007049C7" w:rsidP="00151F89">
      <w:pPr>
        <w:spacing w:line="480" w:lineRule="auto"/>
        <w:jc w:val="center"/>
        <w:rPr>
          <w:rFonts w:ascii="Times New Roman" w:eastAsiaTheme="minorEastAsia" w:hAnsi="Times New Roman" w:cs="Times New Roman"/>
          <w:iCs/>
          <w:sz w:val="24"/>
          <w:szCs w:val="24"/>
          <w:lang w:val="en-GB"/>
        </w:rPr>
      </w:pPr>
      <m:oMath>
        <m:r>
          <w:rPr>
            <w:rFonts w:ascii="Cambria Math" w:hAnsi="Cambria Math" w:cs="Times New Roman"/>
            <w:sz w:val="24"/>
            <w:szCs w:val="24"/>
            <w:lang w:val="en-GB"/>
          </w:rPr>
          <m:t>Circularity=4π</m:t>
        </m:r>
        <m:f>
          <m:fPr>
            <m:ctrlPr>
              <w:rPr>
                <w:rFonts w:ascii="Cambria Math" w:hAnsi="Cambria Math" w:cs="Times New Roman"/>
                <w:i/>
                <w:iCs/>
                <w:sz w:val="24"/>
                <w:szCs w:val="24"/>
                <w:lang w:val="en-GB"/>
              </w:rPr>
            </m:ctrlPr>
          </m:fPr>
          <m:num>
            <m:d>
              <m:dPr>
                <m:begChr m:val="|"/>
                <m:endChr m:val="|"/>
                <m:ctrlPr>
                  <w:rPr>
                    <w:rFonts w:ascii="Cambria Math" w:hAnsi="Cambria Math" w:cs="Times New Roman"/>
                    <w:i/>
                    <w:iCs/>
                    <w:sz w:val="24"/>
                    <w:szCs w:val="24"/>
                    <w:lang w:val="en-GB"/>
                  </w:rPr>
                </m:ctrlPr>
              </m:dPr>
              <m:e>
                <m:r>
                  <w:rPr>
                    <w:rFonts w:ascii="Cambria Math" w:hAnsi="Cambria Math" w:cs="Times New Roman"/>
                    <w:sz w:val="24"/>
                    <w:szCs w:val="24"/>
                    <w:lang w:val="en-GB"/>
                  </w:rPr>
                  <m:t>Area</m:t>
                </m:r>
              </m:e>
            </m:d>
          </m:num>
          <m:den>
            <m:sSup>
              <m:sSupPr>
                <m:ctrlPr>
                  <w:rPr>
                    <w:rFonts w:ascii="Cambria Math" w:hAnsi="Cambria Math" w:cs="Times New Roman"/>
                    <w:i/>
                    <w:iCs/>
                    <w:sz w:val="24"/>
                    <w:szCs w:val="24"/>
                    <w:lang w:val="en-GB"/>
                  </w:rPr>
                </m:ctrlPr>
              </m:sSupPr>
              <m:e>
                <m:d>
                  <m:dPr>
                    <m:begChr m:val="|"/>
                    <m:endChr m:val="|"/>
                    <m:ctrlPr>
                      <w:rPr>
                        <w:rFonts w:ascii="Cambria Math" w:hAnsi="Cambria Math" w:cs="Times New Roman"/>
                        <w:i/>
                        <w:iCs/>
                        <w:sz w:val="24"/>
                        <w:szCs w:val="24"/>
                        <w:lang w:val="en-GB"/>
                      </w:rPr>
                    </m:ctrlPr>
                  </m:dPr>
                  <m:e>
                    <m:r>
                      <w:rPr>
                        <w:rFonts w:ascii="Cambria Math" w:hAnsi="Cambria Math" w:cs="Times New Roman"/>
                        <w:sz w:val="24"/>
                        <w:szCs w:val="24"/>
                        <w:lang w:val="en-GB"/>
                      </w:rPr>
                      <m:t>Perimeter</m:t>
                    </m:r>
                  </m:e>
                </m:d>
              </m:e>
              <m:sup>
                <m:r>
                  <w:rPr>
                    <w:rFonts w:ascii="Cambria Math" w:hAnsi="Cambria Math" w:cs="Times New Roman"/>
                    <w:sz w:val="24"/>
                    <w:szCs w:val="24"/>
                    <w:lang w:val="en-GB"/>
                  </w:rPr>
                  <m:t>2</m:t>
                </m:r>
              </m:sup>
            </m:sSup>
          </m:den>
        </m:f>
      </m:oMath>
      <w:r w:rsidRPr="00D25505">
        <w:rPr>
          <w:rFonts w:ascii="Times New Roman" w:eastAsiaTheme="minorEastAsia" w:hAnsi="Times New Roman" w:cs="Times New Roman"/>
          <w:iCs/>
          <w:sz w:val="24"/>
          <w:szCs w:val="24"/>
          <w:lang w:val="en-GB"/>
        </w:rPr>
        <w:t xml:space="preserve">                </w:t>
      </w:r>
      <w:r w:rsidRPr="00D25505">
        <w:rPr>
          <w:rFonts w:ascii="Times New Roman" w:eastAsiaTheme="minorEastAsia" w:hAnsi="Times New Roman" w:cs="Times New Roman"/>
          <w:sz w:val="24"/>
          <w:szCs w:val="24"/>
          <w:lang w:val="en-GB"/>
        </w:rPr>
        <w:t>Eq.</w:t>
      </w:r>
      <w:r w:rsidRPr="00D25505">
        <w:rPr>
          <w:rFonts w:ascii="Times New Roman" w:eastAsiaTheme="minorEastAsia" w:hAnsi="Times New Roman" w:cs="Times New Roman"/>
          <w:iCs/>
          <w:sz w:val="24"/>
          <w:szCs w:val="24"/>
          <w:lang w:val="en-GB"/>
        </w:rPr>
        <w:t xml:space="preserve"> (4)</w:t>
      </w:r>
    </w:p>
    <w:p w14:paraId="45A6E435" w14:textId="2041C3E9" w:rsidR="007049C7" w:rsidRPr="00D25505" w:rsidRDefault="007049C7" w:rsidP="005222B3">
      <w:pPr>
        <w:spacing w:after="0" w:line="480" w:lineRule="auto"/>
        <w:jc w:val="both"/>
        <w:rPr>
          <w:rFonts w:ascii="Times New Roman" w:eastAsiaTheme="minorEastAsia" w:hAnsi="Times New Roman" w:cs="Times New Roman"/>
          <w:iCs/>
          <w:sz w:val="24"/>
          <w:szCs w:val="24"/>
          <w:lang w:val="en-GB"/>
        </w:rPr>
      </w:pPr>
      <w:r w:rsidRPr="00D25505">
        <w:rPr>
          <w:rFonts w:ascii="Times New Roman" w:eastAsiaTheme="minorEastAsia" w:hAnsi="Times New Roman" w:cs="Times New Roman"/>
          <w:iCs/>
          <w:sz w:val="24"/>
          <w:szCs w:val="24"/>
          <w:lang w:val="en-GB"/>
        </w:rPr>
        <w:t xml:space="preserve">A circularity of 1.0 denotes a perfect circle, while numbers closer to 0.0 reflect increasingly elongated forms. In each sample, 20 points were examined to calculate mean values and standard deviations. A wear mechanism </w:t>
      </w:r>
      <w:sdt>
        <w:sdtPr>
          <w:rPr>
            <w:rFonts w:ascii="Times New Roman" w:eastAsiaTheme="minorEastAsia" w:hAnsi="Times New Roman" w:cs="Times New Roman"/>
            <w:iCs/>
            <w:color w:val="000000"/>
            <w:sz w:val="24"/>
            <w:szCs w:val="24"/>
            <w:lang w:val="en-GB"/>
          </w:rPr>
          <w:tag w:val="MENDELEY_CITATION_v3_eyJjaXRhdGlvbklEIjoiTUVOREVMRVlfQ0lUQVRJT05fZmU2NDRkMzEtYjE0ZS00MjFiLWFiNWUtODZlMThmNDMzZDJk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1949510129"/>
          <w:placeholder>
            <w:docPart w:val="DefaultPlaceholder_-1854013440"/>
          </w:placeholder>
        </w:sdtPr>
        <w:sdtEndPr>
          <w:rPr>
            <w:rFonts w:eastAsiaTheme="minorHAnsi"/>
            <w:iCs w:val="0"/>
            <w:lang w:val="es-CO"/>
          </w:rPr>
        </w:sdtEndPr>
        <w:sdtContent>
          <w:r w:rsidR="0039105E" w:rsidRPr="00D25505">
            <w:rPr>
              <w:rFonts w:ascii="Times New Roman" w:hAnsi="Times New Roman" w:cs="Times New Roman"/>
              <w:color w:val="000000"/>
              <w:sz w:val="24"/>
              <w:szCs w:val="24"/>
              <w:lang w:val="en-US"/>
            </w:rPr>
            <w:t>[17]</w:t>
          </w:r>
        </w:sdtContent>
      </w:sdt>
      <w:r w:rsidRPr="00D25505">
        <w:rPr>
          <w:rFonts w:ascii="Times New Roman" w:eastAsiaTheme="minorEastAsia" w:hAnsi="Times New Roman" w:cs="Times New Roman"/>
          <w:iCs/>
          <w:sz w:val="24"/>
          <w:szCs w:val="24"/>
          <w:lang w:val="en-GB"/>
        </w:rPr>
        <w:t xml:space="preserve"> was assigned to each of the circularities of 1.0, 0.8, 0.6, 0.4, and 0.2 used to segment the various kinds of defects, as illustrated in Figure</w:t>
      </w:r>
      <w:r w:rsidR="00590C45">
        <w:rPr>
          <w:rFonts w:ascii="Times New Roman" w:eastAsiaTheme="minorEastAsia" w:hAnsi="Times New Roman" w:cs="Times New Roman"/>
          <w:iCs/>
          <w:sz w:val="24"/>
          <w:szCs w:val="24"/>
          <w:lang w:val="en-GB"/>
        </w:rPr>
        <w:t>s</w:t>
      </w:r>
      <w:r w:rsidRPr="00D25505">
        <w:rPr>
          <w:rFonts w:ascii="Times New Roman" w:eastAsiaTheme="minorEastAsia" w:hAnsi="Times New Roman" w:cs="Times New Roman"/>
          <w:iCs/>
          <w:sz w:val="24"/>
          <w:szCs w:val="24"/>
          <w:lang w:val="en-GB"/>
        </w:rPr>
        <w:t xml:space="preserve"> S2</w:t>
      </w:r>
      <w:r w:rsidR="00590C45">
        <w:rPr>
          <w:rFonts w:ascii="Times New Roman" w:eastAsiaTheme="minorEastAsia" w:hAnsi="Times New Roman" w:cs="Times New Roman"/>
          <w:iCs/>
          <w:sz w:val="24"/>
          <w:szCs w:val="24"/>
          <w:lang w:val="en-GB"/>
        </w:rPr>
        <w:t xml:space="preserve">(a) - </w:t>
      </w:r>
      <w:r w:rsidRPr="00D25505">
        <w:rPr>
          <w:rFonts w:ascii="Times New Roman" w:eastAsiaTheme="minorEastAsia" w:hAnsi="Times New Roman" w:cs="Times New Roman"/>
          <w:iCs/>
          <w:sz w:val="24"/>
          <w:szCs w:val="24"/>
          <w:lang w:val="en-GB"/>
        </w:rPr>
        <w:t xml:space="preserve">(e) in the supporting information. It is important to note that the defects are caused by erosive wear. In the second step, using scanning electron microscopy, these wear processes were further described (SEM, FEI Quanta 250). Additionally, to investigate the influence of erosion on the optical performance of the glass with multilayer ARCs with and without doping, reflectance, and transmittance tests in the wavelength range between 380 and 750 nm were performed. In accordance with the ASTM E903 standard </w:t>
      </w:r>
      <w:sdt>
        <w:sdtPr>
          <w:rPr>
            <w:rFonts w:ascii="Times New Roman" w:eastAsiaTheme="minorEastAsia" w:hAnsi="Times New Roman" w:cs="Times New Roman"/>
            <w:iCs/>
            <w:color w:val="000000"/>
            <w:sz w:val="24"/>
            <w:szCs w:val="24"/>
            <w:lang w:val="en-GB"/>
          </w:rPr>
          <w:tag w:val="MENDELEY_CITATION_v3_eyJjaXRhdGlvbklEIjoiTUVOREVMRVlfQ0lUQVRJT05fYmVmMGEzM2UtNjcwNi00ZWI5LTkzMjgtZWQzODBkMmRjY2NlIiwicHJvcGVydGllcyI6eyJub3RlSW5kZXgiOjB9LCJpc0VkaXRlZCI6ZmFsc2UsIm1hbnVhbE92ZXJyaWRlIjp7ImNpdGVwcm9jVGV4dCI6IlszMl0iLCJpc01hbnVhbGx5T3ZlcnJpZGRlbiI6ZmFsc2UsIm1hbnVhbE92ZXJyaWRlVGV4dCI6IiJ9LCJjaXRhdGlvbkl0ZW1zIjpbeyJpZCI6ImZhZmY2MjNjLTc4NWUtMzc3Yy05YjE5LWJiYjgzNjM2ZTIyZiIsIml0ZW1EYXRhIjp7IkRPSSI6IjEwLjE1MjAvRTA5MDMtMTIuMiIsImF1dGhvciI6W3siZHJvcHBpbmctcGFydGljbGUiOiIiLCJmYW1pbHkiOiJBU1RNIEU5MDMtMTIiLCJnaXZlbiI6IiIsIm5vbi1kcm9wcGluZy1wYXJ0aWNsZSI6IiIsInBhcnNlLW5hbWVzIjpmYWxzZSwic3VmZml4IjoiIn1dLCJpZCI6ImZhZmY2MjNjLTc4NWUtMzc3Yy05YjE5LWJiYjgzNjM2ZTIyZiIsImlzc3VlZCI6eyJkYXRlLXBhcnRzIjpbWyIyMDEyIl1dfSwicGFnZSI6IjEtMTciLCJ0aXRsZSI6IlN0YW5kYXJkIFRlc3QgTWV0aG9kIGZvciBTb2xhciBBYnNvcnB0YW5jZSAsIFJlZmxlY3RhbmNlICwgYW5kIFRyYW5zbWl0dGFuY2Ugb2YgTWF0ZXJpYWxzIFVzaW5nIEludGVncmF0aW5nIFNwaGVyZXMgMSIsInR5cGUiOiJhcnRpY2xlIiwiY29udGFpbmVyLXRpdGxlLXNob3J0IjoiIn0sInVyaXMiOlsiaHR0cDovL3d3dy5tZW5kZWxleS5jb20vZG9jdW1lbnRzLz91dWlkPTg0ZDYzZGFmLTdhMmItNDc4ZC04ZmE1LTJhMjg3ZmYyMzE0MyJdLCJpc1RlbXBvcmFyeSI6ZmFsc2UsImxlZ2FjeURlc2t0b3BJZCI6Ijg0ZDYzZGFmLTdhMmItNDc4ZC04ZmE1LTJhMjg3ZmYyMzE0MyJ9XX0="/>
          <w:id w:val="-1286114310"/>
          <w:placeholder>
            <w:docPart w:val="DefaultPlaceholder_-1854013440"/>
          </w:placeholder>
        </w:sdtPr>
        <w:sdtEndPr>
          <w:rPr>
            <w:rFonts w:eastAsiaTheme="minorHAnsi"/>
            <w:iCs w:val="0"/>
            <w:lang w:val="es-CO"/>
          </w:rPr>
        </w:sdtEndPr>
        <w:sdtContent>
          <w:r w:rsidR="0039105E" w:rsidRPr="00D25505">
            <w:rPr>
              <w:rFonts w:ascii="Times New Roman" w:hAnsi="Times New Roman" w:cs="Times New Roman"/>
              <w:color w:val="000000"/>
              <w:sz w:val="24"/>
              <w:szCs w:val="24"/>
              <w:lang w:val="en-US"/>
            </w:rPr>
            <w:t>[32]</w:t>
          </w:r>
        </w:sdtContent>
      </w:sdt>
      <w:r w:rsidRPr="00D25505">
        <w:rPr>
          <w:rFonts w:ascii="Times New Roman" w:eastAsiaTheme="minorEastAsia" w:hAnsi="Times New Roman" w:cs="Times New Roman"/>
          <w:iCs/>
          <w:sz w:val="24"/>
          <w:szCs w:val="24"/>
          <w:lang w:val="en-GB"/>
        </w:rPr>
        <w:t>, the experimental apparatus for UV-Vis spectroscopy consisted of a spectrophotometer and a deuterium-halogen light source.</w:t>
      </w:r>
    </w:p>
    <w:p w14:paraId="2E8DB20D" w14:textId="76F08922"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Following the erosion tests, the erosion rate (ER) of the samples was calculated using the volume loss induced by the particle impact divided by average particle size (350 µm size particle in accordance with ISO 12103-1A4). ER was calculated using the equation 5 </w:t>
      </w:r>
      <w:sdt>
        <w:sdtPr>
          <w:rPr>
            <w:rFonts w:ascii="Times New Roman" w:hAnsi="Times New Roman" w:cs="Times New Roman"/>
            <w:color w:val="000000"/>
            <w:sz w:val="24"/>
            <w:szCs w:val="24"/>
            <w:lang w:val="en-GB"/>
          </w:rPr>
          <w:tag w:val="MENDELEY_CITATION_v3_eyJjaXRhdGlvbklEIjoiTUVOREVMRVlfQ0lUQVRJT05fMTVmYTkxYzItODBkZi00NjE3LTkxNzMtMGZhY2VjNTg3MGViIiwicHJvcGVydGllcyI6eyJub3RlSW5kZXgiOjB9LCJpc0VkaXRlZCI6ZmFsc2UsIm1hbnVhbE92ZXJyaWRlIjp7ImNpdGVwcm9jVGV4dCI6IlszM10iLCJpc01hbnVhbGx5T3ZlcnJpZGRlbiI6ZmFsc2UsIm1hbnVhbE92ZXJyaWRlVGV4dCI6IiJ9LCJjaXRhdGlvbkl0ZW1zIjpbeyJpZCI6ImM4MTE0ODY2LTk4NDQtNTM2OC1iZTRiLTE0NDdkOGUxMTczZiIsIml0ZW1EYXRhIjp7IklTU04iOiIwMjYxLTMwNjkiLCJhdXRob3IiOlt7ImRyb3BwaW5nLXBhcnRpY2xlIjoiIiwiZmFtaWx5IjoiV29vZCIsImdpdmVuIjoiUiBKIEsiLCJub24tZHJvcHBpbmctcGFydGljbGUiOiIiLCJwYXJzZS1uYW1lcyI6ZmFsc2UsInN1ZmZpeCI6IiJ9XSwiY29udGFpbmVyLXRpdGxlIjoiTWF0ZXJpYWxzICYgZGVzaWduIiwiaWQiOiJjODExNDg2Ni05ODQ0LTUzNjgtYmU0Yi0xNDQ3ZDhlMTE3M2YiLCJpc3N1ZSI6IjQiLCJpc3N1ZWQiOnsiZGF0ZS1wYXJ0cyI6W1siMTk5OSJdXX0sInBhZ2UiOiIxNzktMTkxIiwicHVibGlzaGVyIjoiRWxzZXZpZXIiLCJ0aXRsZSI6IlRoZSBzYW5kIGVyb3Npb24gcGVyZm9ybWFuY2Ugb2YgY29hdGluZ3MiLCJ0eXBlIjoiYXJ0aWNsZS1qb3VybmFsIiwidm9sdW1lIjoiMjAiLCJjb250YWluZXItdGl0bGUtc2hvcnQiOiJNYXRlciBEZXMifSwidXJpcyI6WyJodHRwOi8vd3d3Lm1lbmRlbGV5LmNvbS9kb2N1bWVudHMvP3V1aWQ9YzI3NzIxOWMtNDEzZS00MGFjLTlkZDQtNzc0YjIzMDg4ZDY0Il0sImlzVGVtcG9yYXJ5IjpmYWxzZSwibGVnYWN5RGVza3RvcElkIjoiYzI3NzIxOWMtNDEzZS00MGFjLTlkZDQtNzc0YjIzMDg4ZDY0In1dfQ=="/>
          <w:id w:val="29202638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[33]</w:t>
          </w:r>
        </w:sdtContent>
      </w:sdt>
      <w:r w:rsidRPr="00D25505">
        <w:rPr>
          <w:rFonts w:ascii="Times New Roman" w:hAnsi="Times New Roman" w:cs="Times New Roman"/>
          <w:sz w:val="24"/>
          <w:szCs w:val="24"/>
          <w:lang w:val="en-GB"/>
        </w:rPr>
        <w:t>.</w:t>
      </w:r>
    </w:p>
    <w:p w14:paraId="0CF46CAD" w14:textId="77777777" w:rsidR="007049C7" w:rsidRPr="00D25505" w:rsidRDefault="007049C7" w:rsidP="00310C39">
      <w:pPr>
        <w:spacing w:line="480"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 xml:space="preserve">ER= </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l</m:t>
                </m:r>
              </m:sub>
            </m:sSub>
            <m:r>
              <w:rPr>
                <w:rFonts w:ascii="Cambria Math" w:hAnsi="Cambria Math" w:cs="Times New Roman"/>
                <w:sz w:val="24"/>
                <w:szCs w:val="24"/>
                <w:lang w:val="en-GB"/>
              </w:rPr>
              <m:t>π</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3</m:t>
                </m:r>
              </m:sup>
            </m:sSup>
          </m:num>
          <m:den>
            <m:r>
              <w:rPr>
                <w:rFonts w:ascii="Cambria Math" w:hAnsi="Cambria Math" w:cs="Times New Roman"/>
                <w:sz w:val="24"/>
                <w:szCs w:val="24"/>
                <w:lang w:val="en-GB"/>
              </w:rPr>
              <m:t>6</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υ</m:t>
                </m:r>
              </m:sub>
            </m:sSub>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υ</m:t>
                </m:r>
              </m:sub>
            </m:sSub>
          </m:den>
        </m:f>
      </m:oMath>
      <w:r w:rsidRPr="00D25505">
        <w:rPr>
          <w:rFonts w:ascii="Times New Roman" w:eastAsiaTheme="minorEastAsia" w:hAnsi="Times New Roman" w:cs="Times New Roman"/>
          <w:sz w:val="24"/>
          <w:szCs w:val="24"/>
          <w:lang w:val="en-GB"/>
        </w:rPr>
        <w:t xml:space="preserve">                                     Eq. (5)</w:t>
      </w:r>
    </w:p>
    <w:p w14:paraId="17F9D50F" w14:textId="77777777" w:rsidR="007049C7" w:rsidRPr="00D25505" w:rsidRDefault="007049C7" w:rsidP="00310C39">
      <w:pPr>
        <w:autoSpaceDE w:val="0"/>
        <w:autoSpaceDN w:val="0"/>
        <w:adjustRightInd w:val="0"/>
        <w:spacing w:after="0" w:line="480" w:lineRule="auto"/>
        <w:jc w:val="both"/>
        <w:rPr>
          <w:rFonts w:ascii="Times New Roman" w:hAnsi="Times New Roman" w:cs="Times New Roman"/>
          <w:sz w:val="24"/>
          <w:szCs w:val="24"/>
          <w:lang w:val="en-US"/>
        </w:rPr>
      </w:pPr>
      <w:r w:rsidRPr="00D25505">
        <w:rPr>
          <w:rFonts w:ascii="Times New Roman" w:hAnsi="Times New Roman" w:cs="Times New Roman"/>
          <w:sz w:val="24"/>
          <w:szCs w:val="24"/>
          <w:lang w:val="en-GB"/>
        </w:rPr>
        <w:t xml:space="preserve">Where </w:t>
      </w:r>
      <w:r w:rsidRPr="00D25505">
        <w:rPr>
          <w:rFonts w:ascii="Times New Roman" w:hAnsi="Times New Roman" w:cs="Times New Roman"/>
          <w:sz w:val="24"/>
          <w:szCs w:val="24"/>
          <w:lang w:val="en-US"/>
        </w:rPr>
        <w:t xml:space="preserve">where </w:t>
      </w:r>
      <w:proofErr w:type="spellStart"/>
      <w:r w:rsidRPr="00D25505">
        <w:rPr>
          <w:rFonts w:ascii="Times New Roman" w:hAnsi="Times New Roman" w:cs="Times New Roman"/>
          <w:i/>
          <w:iCs/>
          <w:sz w:val="24"/>
          <w:szCs w:val="24"/>
          <w:lang w:val="en-US"/>
        </w:rPr>
        <w:t>V</w:t>
      </w:r>
      <w:r w:rsidRPr="00D25505">
        <w:rPr>
          <w:rFonts w:ascii="Times New Roman" w:hAnsi="Times New Roman" w:cs="Times New Roman"/>
          <w:i/>
          <w:iCs/>
          <w:sz w:val="24"/>
          <w:szCs w:val="24"/>
          <w:vertAlign w:val="subscript"/>
          <w:lang w:val="en-US"/>
        </w:rPr>
        <w:t>l</w:t>
      </w:r>
      <w:proofErr w:type="spellEnd"/>
      <w:r w:rsidRPr="00D25505">
        <w:rPr>
          <w:rFonts w:ascii="Times New Roman" w:hAnsi="Times New Roman" w:cs="Times New Roman"/>
          <w:i/>
          <w:iCs/>
          <w:sz w:val="24"/>
          <w:szCs w:val="24"/>
          <w:lang w:val="en-US"/>
        </w:rPr>
        <w:t xml:space="preserve"> </w:t>
      </w:r>
      <w:r w:rsidRPr="00D25505">
        <w:rPr>
          <w:rFonts w:ascii="Times New Roman" w:hAnsi="Times New Roman" w:cs="Times New Roman"/>
          <w:sz w:val="24"/>
          <w:szCs w:val="24"/>
          <w:lang w:val="en-US"/>
        </w:rPr>
        <w:t xml:space="preserve">is the target volume loss, </w:t>
      </w:r>
      <w:r w:rsidRPr="00D25505">
        <w:rPr>
          <w:rFonts w:ascii="Times New Roman" w:hAnsi="Times New Roman" w:cs="Times New Roman"/>
          <w:i/>
          <w:iCs/>
          <w:sz w:val="24"/>
          <w:szCs w:val="24"/>
          <w:lang w:val="en-US"/>
        </w:rPr>
        <w:t xml:space="preserve">d </w:t>
      </w:r>
      <w:r w:rsidRPr="00D25505">
        <w:rPr>
          <w:rFonts w:ascii="Times New Roman" w:hAnsi="Times New Roman" w:cs="Times New Roman"/>
          <w:sz w:val="24"/>
          <w:szCs w:val="24"/>
          <w:lang w:val="en-US"/>
        </w:rPr>
        <w:t xml:space="preserve">is the mean particle diameter, </w:t>
      </w:r>
      <w:r w:rsidRPr="00D25505">
        <w:rPr>
          <w:rFonts w:ascii="Times New Roman" w:hAnsi="Times New Roman" w:cs="Times New Roman"/>
          <w:i/>
          <w:iCs/>
          <w:sz w:val="24"/>
          <w:szCs w:val="24"/>
          <w:lang w:val="en-US"/>
        </w:rPr>
        <w:t xml:space="preserve">t </w:t>
      </w:r>
      <w:r w:rsidRPr="00D25505">
        <w:rPr>
          <w:rFonts w:ascii="Times New Roman" w:hAnsi="Times New Roman" w:cs="Times New Roman"/>
          <w:sz w:val="24"/>
          <w:szCs w:val="24"/>
          <w:lang w:val="en-US"/>
        </w:rPr>
        <w:t xml:space="preserve">is the test duration,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υ</m:t>
            </m:r>
          </m:sub>
        </m:sSub>
      </m:oMath>
      <w:r w:rsidRPr="00D25505">
        <w:rPr>
          <w:rFonts w:ascii="Times New Roman" w:hAnsi="Times New Roman" w:cs="Times New Roman"/>
          <w:i/>
          <w:iCs/>
          <w:sz w:val="24"/>
          <w:szCs w:val="24"/>
          <w:lang w:val="en-US"/>
        </w:rPr>
        <w:t xml:space="preserve"> </w:t>
      </w:r>
      <w:r w:rsidRPr="00D25505">
        <w:rPr>
          <w:rFonts w:ascii="Times New Roman" w:hAnsi="Times New Roman" w:cs="Times New Roman"/>
          <w:sz w:val="24"/>
          <w:szCs w:val="24"/>
          <w:lang w:val="en-US"/>
        </w:rPr>
        <w:t xml:space="preserve">is the particle volume fraction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υ</m:t>
            </m:r>
          </m:sub>
        </m:sSub>
      </m:oMath>
      <w:r w:rsidRPr="00D25505">
        <w:rPr>
          <w:rFonts w:ascii="Times New Roman" w:hAnsi="Times New Roman" w:cs="Times New Roman"/>
          <w:i/>
          <w:iCs/>
          <w:sz w:val="24"/>
          <w:szCs w:val="24"/>
          <w:lang w:val="en-US"/>
        </w:rPr>
        <w:t xml:space="preserve"> </w:t>
      </w:r>
      <w:r w:rsidRPr="00D25505">
        <w:rPr>
          <w:rFonts w:ascii="Times New Roman" w:hAnsi="Times New Roman" w:cs="Times New Roman"/>
          <w:sz w:val="24"/>
          <w:szCs w:val="24"/>
          <w:lang w:val="en-US"/>
        </w:rPr>
        <w:t>is the volumetric flow rate of slurry (0.03 g/s).</w:t>
      </w:r>
    </w:p>
    <w:p w14:paraId="666F5A5E" w14:textId="77777777" w:rsidR="007049C7" w:rsidRPr="00D25505" w:rsidRDefault="007049C7" w:rsidP="00151F89">
      <w:pPr>
        <w:spacing w:line="480" w:lineRule="auto"/>
        <w:jc w:val="both"/>
        <w:rPr>
          <w:rFonts w:ascii="Times New Roman" w:hAnsi="Times New Roman" w:cs="Times New Roman"/>
          <w:sz w:val="24"/>
          <w:szCs w:val="24"/>
          <w:lang w:val="en-US"/>
        </w:rPr>
      </w:pPr>
    </w:p>
    <w:p w14:paraId="58EAB1A5" w14:textId="1B5E9DA3"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lastRenderedPageBreak/>
        <w:t xml:space="preserve">Using white light interferometry (WLI), the </w:t>
      </w:r>
      <w:r w:rsidR="00590C45" w:rsidRPr="00D25505">
        <w:rPr>
          <w:rFonts w:ascii="Times New Roman" w:hAnsi="Times New Roman" w:cs="Times New Roman"/>
          <w:sz w:val="24"/>
          <w:szCs w:val="24"/>
          <w:lang w:val="en-GB"/>
        </w:rPr>
        <w:t>s</w:t>
      </w:r>
      <w:r w:rsidR="00590C45">
        <w:rPr>
          <w:rFonts w:ascii="Times New Roman" w:hAnsi="Times New Roman" w:cs="Times New Roman"/>
          <w:sz w:val="24"/>
          <w:szCs w:val="24"/>
          <w:lang w:val="en-GB"/>
        </w:rPr>
        <w:t>a</w:t>
      </w:r>
      <w:r w:rsidR="00590C45" w:rsidRPr="00D25505">
        <w:rPr>
          <w:rFonts w:ascii="Times New Roman" w:hAnsi="Times New Roman" w:cs="Times New Roman"/>
          <w:sz w:val="24"/>
          <w:szCs w:val="24"/>
          <w:lang w:val="en-GB"/>
        </w:rPr>
        <w:t>mples</w:t>
      </w:r>
      <w:r w:rsidRPr="00D25505">
        <w:rPr>
          <w:rFonts w:ascii="Times New Roman" w:hAnsi="Times New Roman" w:cs="Times New Roman"/>
          <w:sz w:val="24"/>
          <w:szCs w:val="24"/>
          <w:lang w:val="en-GB"/>
        </w:rPr>
        <w:t xml:space="preserve"> topography was characterized (Rtec Multi-functional tribometer MFT-5000). The micrographs collected by WLI were processed with Mountains 9</w:t>
      </w:r>
      <w:r w:rsidRPr="00D25505">
        <w:rPr>
          <w:rFonts w:ascii="Times New Roman" w:hAnsi="Times New Roman" w:cs="Times New Roman"/>
          <w:sz w:val="24"/>
          <w:szCs w:val="24"/>
          <w:vertAlign w:val="superscript"/>
          <w:lang w:val="en-GB"/>
        </w:rPr>
        <w:t>®</w:t>
      </w:r>
      <w:r w:rsidRPr="00D25505">
        <w:rPr>
          <w:rFonts w:ascii="Times New Roman" w:hAnsi="Times New Roman" w:cs="Times New Roman"/>
          <w:sz w:val="24"/>
          <w:szCs w:val="24"/>
          <w:lang w:val="en-GB"/>
        </w:rPr>
        <w:t xml:space="preserve"> software to generate a 3D image thus determining the volume loss, the greatest depth of damage, and the resulting roughness.</w:t>
      </w:r>
    </w:p>
    <w:p w14:paraId="3EADFD8E" w14:textId="77777777" w:rsidR="007049C7" w:rsidRPr="00D25505" w:rsidRDefault="007049C7" w:rsidP="00151F89">
      <w:pPr>
        <w:pStyle w:val="Ttulo1"/>
        <w:spacing w:line="480" w:lineRule="auto"/>
        <w:rPr>
          <w:rFonts w:ascii="Times New Roman" w:hAnsi="Times New Roman" w:cs="Times New Roman"/>
          <w:b/>
          <w:bCs/>
          <w:color w:val="auto"/>
          <w:sz w:val="24"/>
          <w:szCs w:val="24"/>
          <w:lang w:val="en-GB"/>
        </w:rPr>
      </w:pPr>
      <w:r w:rsidRPr="00D25505">
        <w:rPr>
          <w:rFonts w:ascii="Times New Roman" w:hAnsi="Times New Roman" w:cs="Times New Roman"/>
          <w:b/>
          <w:bCs/>
          <w:color w:val="auto"/>
          <w:sz w:val="24"/>
          <w:szCs w:val="24"/>
          <w:lang w:val="en-GB"/>
        </w:rPr>
        <w:t>Results and Discussion</w:t>
      </w:r>
    </w:p>
    <w:p w14:paraId="33E4F8AB" w14:textId="6DCAAEC3" w:rsidR="007049C7" w:rsidRPr="00D25505" w:rsidRDefault="007049C7" w:rsidP="00E86381">
      <w:pPr>
        <w:spacing w:line="480" w:lineRule="auto"/>
        <w:jc w:val="both"/>
        <w:rPr>
          <w:rFonts w:ascii="Times New Roman" w:hAnsi="Times New Roman" w:cs="Times New Roman"/>
          <w:sz w:val="24"/>
          <w:szCs w:val="24"/>
          <w:lang w:val="en-GB"/>
        </w:rPr>
      </w:pPr>
      <w:r w:rsidRPr="00D25505">
        <w:rPr>
          <w:rFonts w:ascii="Times New Roman" w:hAnsi="Times New Roman" w:cs="Times New Roman"/>
          <w:color w:val="262626" w:themeColor="text1" w:themeTint="D9"/>
          <w:sz w:val="24"/>
          <w:szCs w:val="24"/>
          <w:lang w:val="en-GB"/>
        </w:rPr>
        <w:t xml:space="preserve">To adjust mechanical and optical properties, the reference sample without doping (Figure 2(a)) and sample doped with a different content of Zr-oxides (Figure 2(b)) was subjected to thermal annealing at 400°C </w:t>
      </w:r>
      <w:sdt>
        <w:sdtPr>
          <w:rPr>
            <w:rFonts w:ascii="Times New Roman" w:hAnsi="Times New Roman" w:cs="Times New Roman"/>
            <w:color w:val="000000"/>
            <w:sz w:val="24"/>
            <w:szCs w:val="24"/>
            <w:lang w:val="en-GB"/>
          </w:rPr>
          <w:tag w:val="MENDELEY_CITATION_v3_eyJjaXRhdGlvbklEIjoiTUVOREVMRVlfQ0lUQVRJT05fNGZmMjJmMjUtYjRkMC00MTc5LWJjZTItY2VjODQ1YjlhZmUxIiwicHJvcGVydGllcyI6eyJub3RlSW5kZXgiOjB9LCJpc0VkaXRlZCI6ZmFsc2UsIm1hbnVhbE92ZXJyaWRlIjp7ImNpdGVwcm9jVGV4dCI6IlsxNCw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Sx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XX0="/>
          <w:id w:val="86779566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[14,15]</w:t>
          </w:r>
        </w:sdtContent>
      </w:sdt>
      <w:r w:rsidRPr="00D25505">
        <w:rPr>
          <w:rFonts w:ascii="Times New Roman" w:hAnsi="Times New Roman" w:cs="Times New Roman"/>
          <w:color w:val="262626" w:themeColor="text1" w:themeTint="D9"/>
          <w:sz w:val="24"/>
          <w:szCs w:val="24"/>
          <w:lang w:val="en-GB"/>
        </w:rPr>
        <w:t xml:space="preserve">. Without the use of Zr-oxide doping, the heat treatment </w:t>
      </w:r>
      <w:commentRangeStart w:id="9"/>
      <w:r w:rsidRPr="00D25505">
        <w:rPr>
          <w:rFonts w:ascii="Times New Roman" w:hAnsi="Times New Roman" w:cs="Times New Roman"/>
          <w:color w:val="262626" w:themeColor="text1" w:themeTint="D9"/>
          <w:sz w:val="24"/>
          <w:szCs w:val="24"/>
          <w:lang w:val="en-GB"/>
        </w:rPr>
        <w:t>enhanced the anatase formation in the TiO</w:t>
      </w:r>
      <w:r w:rsidRPr="00D25505">
        <w:rPr>
          <w:rFonts w:ascii="Times New Roman" w:hAnsi="Times New Roman" w:cs="Times New Roman"/>
          <w:color w:val="262626" w:themeColor="text1" w:themeTint="D9"/>
          <w:sz w:val="24"/>
          <w:szCs w:val="24"/>
          <w:vertAlign w:val="subscript"/>
          <w:lang w:val="en-GB"/>
        </w:rPr>
        <w:t>2</w:t>
      </w:r>
      <w:r w:rsidRPr="00D25505">
        <w:rPr>
          <w:rFonts w:ascii="Times New Roman" w:hAnsi="Times New Roman" w:cs="Times New Roman"/>
          <w:color w:val="262626" w:themeColor="text1" w:themeTint="D9"/>
          <w:sz w:val="24"/>
          <w:szCs w:val="24"/>
          <w:lang w:val="en-GB"/>
        </w:rPr>
        <w:t xml:space="preserve"> layers and densified the film</w:t>
      </w:r>
      <w:r w:rsidR="00F42447">
        <w:rPr>
          <w:rFonts w:ascii="Times New Roman" w:hAnsi="Times New Roman" w:cs="Times New Roman"/>
          <w:color w:val="262626" w:themeColor="text1" w:themeTint="D9"/>
          <w:sz w:val="24"/>
          <w:szCs w:val="24"/>
          <w:lang w:val="en-GB"/>
        </w:rPr>
        <w:t>,</w:t>
      </w:r>
      <w:r w:rsidRPr="00D25505">
        <w:rPr>
          <w:rFonts w:ascii="Times New Roman" w:hAnsi="Times New Roman" w:cs="Times New Roman"/>
          <w:color w:val="262626" w:themeColor="text1" w:themeTint="D9"/>
          <w:sz w:val="24"/>
          <w:szCs w:val="24"/>
          <w:lang w:val="en-GB"/>
        </w:rPr>
        <w:t xml:space="preserve"> </w:t>
      </w:r>
      <w:commentRangeEnd w:id="9"/>
      <w:r w:rsidRPr="00D25505">
        <w:rPr>
          <w:rStyle w:val="Refdecomentario"/>
          <w:rFonts w:ascii="Times New Roman" w:hAnsi="Times New Roman" w:cs="Times New Roman"/>
          <w:sz w:val="24"/>
          <w:szCs w:val="24"/>
        </w:rPr>
        <w:commentReference w:id="9"/>
      </w:r>
      <w:r w:rsidRPr="00D25505">
        <w:rPr>
          <w:rFonts w:ascii="Times New Roman" w:hAnsi="Times New Roman" w:cs="Times New Roman"/>
          <w:color w:val="262626" w:themeColor="text1" w:themeTint="D9"/>
          <w:sz w:val="24"/>
          <w:szCs w:val="24"/>
          <w:highlight w:val="yellow"/>
          <w:lang w:val="en-GB"/>
        </w:rPr>
        <w:t>which was reported in previous works</w:t>
      </w:r>
      <w:r w:rsidRPr="00D25505">
        <w:rPr>
          <w:rFonts w:ascii="Times New Roman" w:hAnsi="Times New Roman" w:cs="Times New Roman"/>
          <w:color w:val="262626" w:themeColor="text1" w:themeTint="D9"/>
          <w:sz w:val="24"/>
          <w:szCs w:val="24"/>
          <w:lang w:val="en-GB"/>
        </w:rPr>
        <w:t xml:space="preserve"> (Figure 2(c)) </w:t>
      </w:r>
      <w:sdt>
        <w:sdtPr>
          <w:rPr>
            <w:rFonts w:ascii="Times New Roman" w:hAnsi="Times New Roman" w:cs="Times New Roman"/>
            <w:color w:val="000000"/>
            <w:sz w:val="24"/>
            <w:szCs w:val="24"/>
            <w:lang w:val="en-GB"/>
          </w:rPr>
          <w:tag w:val="MENDELEY_CITATION_v3_eyJjaXRhdGlvbklEIjoiTUVOREVMRVlfQ0lUQVRJT05fMDQ3MWEwZTctZTQ5OS00ZGYwLThkMDMtMzQyZmQ5ODFmNDUzIiwicHJvcGVydGllcyI6eyJub3RlSW5kZXgiOjB9LCJpc0VkaXRlZCI6ZmFsc2UsIm1hbnVhbE92ZXJyaWRlIjp7ImNpdGVwcm9jVGV4dCI6IlsxNCw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Sx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XX0="/>
          <w:id w:val="67160601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[14,15]</w:t>
          </w:r>
        </w:sdtContent>
      </w:sdt>
      <w:r w:rsidRPr="00D25505">
        <w:rPr>
          <w:rFonts w:ascii="Times New Roman" w:hAnsi="Times New Roman" w:cs="Times New Roman"/>
          <w:color w:val="262626" w:themeColor="text1" w:themeTint="D9"/>
          <w:sz w:val="24"/>
          <w:szCs w:val="24"/>
          <w:lang w:val="en-GB"/>
        </w:rPr>
        <w:t xml:space="preserve">, which helps to enhance the mechanical characteristics under static conditions </w:t>
      </w:r>
      <w:sdt>
        <w:sdtPr>
          <w:rPr>
            <w:rFonts w:ascii="Times New Roman" w:hAnsi="Times New Roman" w:cs="Times New Roman"/>
            <w:color w:val="000000"/>
            <w:sz w:val="24"/>
            <w:szCs w:val="24"/>
            <w:lang w:val="en-GB"/>
          </w:rPr>
          <w:tag w:val="MENDELEY_CITATION_v3_eyJjaXRhdGlvbklEIjoiTUVOREVMRVlfQ0lUQVRJT05fNWY2Mjg4ZDItYjIyYi00Y2JiLWJjZTktNmQ4Y2YzMWE3NjAyIiwicHJvcGVydGllcyI6eyJub3RlSW5kZXgiOjB9LCJpc0VkaXRlZCI6ZmFsc2UsIm1hbnVhbE92ZXJyaWRlIjp7ImNpdGVwcm9jVGV4dCI6IlsxNF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V19"/>
          <w:id w:val="36472034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w:t>
          </w:r>
        </w:sdtContent>
      </w:sdt>
      <w:r w:rsidRPr="00D25505">
        <w:rPr>
          <w:rFonts w:ascii="Times New Roman" w:hAnsi="Times New Roman" w:cs="Times New Roman"/>
          <w:color w:val="262626" w:themeColor="text1" w:themeTint="D9"/>
          <w:sz w:val="24"/>
          <w:szCs w:val="24"/>
          <w:lang w:val="en-GB"/>
        </w:rPr>
        <w:t xml:space="preserve">. However, previous work </w:t>
      </w:r>
      <w:sdt>
        <w:sdtPr>
          <w:rPr>
            <w:rFonts w:ascii="Times New Roman" w:hAnsi="Times New Roman" w:cs="Times New Roman"/>
            <w:color w:val="000000"/>
            <w:sz w:val="24"/>
            <w:szCs w:val="24"/>
            <w:lang w:val="en-GB"/>
          </w:rPr>
          <w:tag w:val="MENDELEY_CITATION_v3_eyJjaXRhdGlvbklEIjoiTUVOREVMRVlfQ0lUQVRJT05fY2Y5ZTJmZjYtMDBkNy00MjE2LWFkMjQtYWRlMDQzZTk0ZDU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175049110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[15]</w:t>
          </w:r>
        </w:sdtContent>
      </w:sdt>
      <w:r w:rsidRPr="00D25505">
        <w:rPr>
          <w:rFonts w:ascii="Times New Roman" w:hAnsi="Times New Roman" w:cs="Times New Roman"/>
          <w:color w:val="262626" w:themeColor="text1" w:themeTint="D9"/>
          <w:sz w:val="24"/>
          <w:szCs w:val="24"/>
          <w:lang w:val="en-GB"/>
        </w:rPr>
        <w:t xml:space="preserve"> has shown the best mechanical characteristics of the ARCs were produced without affecting the corresponding optical performance when applying doping and heat treatment together (an example for this work is shown in Figure 2(d)). </w:t>
      </w:r>
    </w:p>
    <w:p w14:paraId="722487EB" w14:textId="5B32C60E" w:rsidR="007049C7" w:rsidRPr="00D25505" w:rsidRDefault="00DA1283" w:rsidP="006A4C5C">
      <w:pPr>
        <w:pStyle w:val="Prrafodelista"/>
        <w:spacing w:line="480" w:lineRule="auto"/>
        <w:ind w:left="0"/>
        <w:jc w:val="center"/>
        <w:rPr>
          <w:rFonts w:ascii="Times New Roman" w:hAnsi="Times New Roman" w:cs="Times New Roman"/>
          <w:color w:val="262626" w:themeColor="text1" w:themeTint="D9"/>
          <w:sz w:val="24"/>
          <w:szCs w:val="24"/>
          <w:lang w:val="en-GB"/>
        </w:rPr>
      </w:pPr>
      <w:r>
        <w:rPr>
          <w:rFonts w:ascii="Times New Roman" w:hAnsi="Times New Roman" w:cs="Times New Roman"/>
          <w:noProof/>
          <w:color w:val="262626" w:themeColor="text1" w:themeTint="D9"/>
          <w:sz w:val="24"/>
          <w:szCs w:val="24"/>
          <w:lang w:val="en-GB"/>
        </w:rPr>
        <w:lastRenderedPageBreak/>
        <w:drawing>
          <wp:inline distT="0" distB="0" distL="0" distR="0" wp14:anchorId="096B5FC7" wp14:editId="55CE0215">
            <wp:extent cx="5610860" cy="490474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860" cy="4904740"/>
                    </a:xfrm>
                    <a:prstGeom prst="rect">
                      <a:avLst/>
                    </a:prstGeom>
                    <a:noFill/>
                    <a:ln>
                      <a:noFill/>
                    </a:ln>
                  </pic:spPr>
                </pic:pic>
              </a:graphicData>
            </a:graphic>
          </wp:inline>
        </w:drawing>
      </w:r>
    </w:p>
    <w:p w14:paraId="7E7F2D5D" w14:textId="5541282D" w:rsidR="007049C7" w:rsidRPr="00D25505" w:rsidRDefault="007049C7" w:rsidP="006A4C5C">
      <w:pPr>
        <w:pStyle w:val="Prrafodelista"/>
        <w:spacing w:line="240" w:lineRule="auto"/>
        <w:ind w:left="0"/>
        <w:jc w:val="both"/>
        <w:rPr>
          <w:rFonts w:ascii="Times New Roman" w:hAnsi="Times New Roman" w:cs="Times New Roman"/>
          <w:color w:val="262626" w:themeColor="text1" w:themeTint="D9"/>
          <w:sz w:val="24"/>
          <w:szCs w:val="24"/>
          <w:lang w:val="en-GB"/>
        </w:rPr>
      </w:pPr>
      <w:r w:rsidRPr="00D25505">
        <w:rPr>
          <w:rFonts w:ascii="Times New Roman" w:hAnsi="Times New Roman" w:cs="Times New Roman"/>
          <w:color w:val="262626" w:themeColor="text1" w:themeTint="D9"/>
          <w:sz w:val="24"/>
          <w:szCs w:val="24"/>
          <w:lang w:val="en-GB"/>
        </w:rPr>
        <w:t xml:space="preserve">Figure 2: </w:t>
      </w:r>
      <w:r w:rsidR="00F42447">
        <w:rPr>
          <w:rFonts w:ascii="Times New Roman" w:hAnsi="Times New Roman" w:cs="Times New Roman"/>
          <w:color w:val="262626" w:themeColor="text1" w:themeTint="D9"/>
          <w:sz w:val="24"/>
          <w:szCs w:val="24"/>
          <w:lang w:val="en-GB"/>
        </w:rPr>
        <w:t>Cross-sectional TEM micrographs</w:t>
      </w:r>
      <w:r w:rsidRPr="00D25505">
        <w:rPr>
          <w:rFonts w:ascii="Times New Roman" w:hAnsi="Times New Roman" w:cs="Times New Roman"/>
          <w:color w:val="262626" w:themeColor="text1" w:themeTint="D9"/>
          <w:sz w:val="24"/>
          <w:szCs w:val="24"/>
          <w:lang w:val="en-GB"/>
        </w:rPr>
        <w:t xml:space="preserve"> of the different </w:t>
      </w:r>
      <w:r w:rsidR="00F42447" w:rsidRPr="00D25505">
        <w:rPr>
          <w:rFonts w:ascii="Times New Roman" w:hAnsi="Times New Roman" w:cs="Times New Roman"/>
          <w:color w:val="262626" w:themeColor="text1" w:themeTint="D9"/>
          <w:sz w:val="24"/>
          <w:szCs w:val="24"/>
          <w:lang w:val="en-GB"/>
        </w:rPr>
        <w:t xml:space="preserve">(a and c) </w:t>
      </w:r>
      <w:r w:rsidR="00F42447">
        <w:rPr>
          <w:rFonts w:ascii="Times New Roman" w:hAnsi="Times New Roman" w:cs="Times New Roman"/>
          <w:color w:val="262626" w:themeColor="text1" w:themeTint="D9"/>
          <w:sz w:val="24"/>
          <w:szCs w:val="24"/>
          <w:lang w:val="en-GB"/>
        </w:rPr>
        <w:t xml:space="preserve">undoped </w:t>
      </w:r>
      <w:r w:rsidRPr="00D25505">
        <w:rPr>
          <w:rFonts w:ascii="Times New Roman" w:hAnsi="Times New Roman" w:cs="Times New Roman"/>
          <w:color w:val="262626" w:themeColor="text1" w:themeTint="D9"/>
          <w:sz w:val="24"/>
          <w:szCs w:val="24"/>
          <w:lang w:val="en-GB"/>
        </w:rPr>
        <w:t>and (b and d)</w:t>
      </w:r>
      <w:r w:rsidR="00F42447">
        <w:rPr>
          <w:rFonts w:ascii="Times New Roman" w:hAnsi="Times New Roman" w:cs="Times New Roman"/>
          <w:color w:val="262626" w:themeColor="text1" w:themeTint="D9"/>
          <w:sz w:val="24"/>
          <w:szCs w:val="24"/>
          <w:lang w:val="en-GB"/>
        </w:rPr>
        <w:t xml:space="preserve"> doped multilayer</w:t>
      </w:r>
      <w:r w:rsidRPr="00D25505">
        <w:rPr>
          <w:rFonts w:ascii="Times New Roman" w:hAnsi="Times New Roman" w:cs="Times New Roman"/>
          <w:color w:val="262626" w:themeColor="text1" w:themeTint="D9"/>
          <w:sz w:val="24"/>
          <w:szCs w:val="24"/>
          <w:lang w:val="en-GB"/>
        </w:rPr>
        <w:t xml:space="preserve"> Zr-doped ARZr (a and b) without and (c and d) with thermal annealing at 400 °C </w:t>
      </w:r>
      <w:sdt>
        <w:sdtPr>
          <w:rPr>
            <w:rFonts w:ascii="Times New Roman" w:hAnsi="Times New Roman" w:cs="Times New Roman"/>
            <w:color w:val="000000"/>
            <w:sz w:val="24"/>
            <w:szCs w:val="24"/>
            <w:lang w:val="en-GB"/>
          </w:rPr>
          <w:tag w:val="MENDELEY_CITATION_v3_eyJjaXRhdGlvbklEIjoiTUVOREVMRVlfQ0lUQVRJT05fMTNmNzIwNzQtZjZhMS00NTQ0LWExYjctNzM5YjNmZjNjNWE3IiwicHJvcGVydGllcyI6eyJub3RlSW5kZXgiOjB9LCJpc0VkaXRlZCI6ZmFsc2UsIm1hbnVhbE92ZXJyaWRlIjp7ImNpdGVwcm9jVGV4dCI6IlsxNCwxNV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Sx7ImlkIjoiYmI3M2ZiZjYtMzU4NS0zYmM1LWI0ZDItODAxMzEzZWFhN2UxIiwiaXRlbURhdGEiOnsiSVNTTiI6IjA5MjctMDI0OCIsImF1dGhvciI6W3siZHJvcHBpbmctcGFydGljbGUiOiIiLCJmYW1pbHkiOiJaYW1icmFuby1NZXJhIiwiZ2l2ZW4iOiJEYXJpbyBGIiwibm9uLWRyb3BwaW5nLXBhcnRpY2xlIjoiIiwicGFyc2UtbmFtZXMiOmZhbHNlLCJzdWZmaXgiOiIifSx7ImRyb3BwaW5nLXBhcnRpY2xlIjoiIiwiZmFtaWx5IjoiRXNwaW5vemEtR29uesOhbGV6IiwiZ2l2ZW4iOiJSb2RyaWdvIiwibm9uLWRyb3BwaW5nLXBhcnRpY2xlIjoiIiwicGFyc2UtbmFtZXMiOmZhbHNlLCJzdWZmaXgiOiIifSx7ImRyb3BwaW5nLXBhcnRpY2xlIjoiIiwiZmFtaWx5IjoiVmlsbGFycm9lbCIsImdpdmVuIjoiUm9iZXJ0byIsIm5vbi1kcm9wcGluZy1wYXJ0aWNsZSI6IiIsInBhcnNlLW5hbWVzIjpmYWxzZSwic3VmZml4IjoiIn0seyJkcm9wcGluZy1wYXJ0aWNsZSI6IiIsImZhbWlseSI6IlJvc2Vua3JhbnoiLCJnaXZlbiI6IkFuZHJlYXMiLCJub24tZHJvcHBpbmctcGFydGljbGUiOiIiLCJwYXJzZS1uYW1lcyI6ZmFsc2UsInN1ZmZpeCI6IiJ9LHsiZHJvcHBpbmctcGFydGljbGUiOiIiLCJmYW1pbHkiOiJDYXJ2YWphbCIsImdpdmVuIjoiTmljb2xhcyIsIm5vbi1kcm9wcGluZy1wYXJ0aWNsZSI6IiIsInBhcnNlLW5hbWVzIjpmYWxzZSwic3VmZml4IjoiIn0seyJkcm9wcGluZy1wYXJ0aWNsZSI6IiIsImZhbWlseSI6IlBpbnRvci1Nb25yb3kiLCJnaXZlbiI6Ik1hcsOtYSBJIiwibm9uLWRyb3BwaW5nLXBhcnRpY2xlIjoiIiwicGFyc2UtbmFtZXMiOmZhbHNlLCJzdWZmaXgiOiIifSx7ImRyb3BwaW5nLXBhcnRpY2xlIjoiIiwiZmFtaWx5IjoiTW9udGHDsW8tRmlndWVyb2EiLCJnaXZlbiI6IkEgR2FicmllbGEiLCJub24tZHJvcHBpbmctcGFydGljbGUiOiIiLCJwYXJzZS1uYW1lcyI6ZmFsc2UsInN1ZmZpeCI6IiJ9LHsiZHJvcHBpbmctcGFydGljbGUiOiIiLCJmYW1pbHkiOiJBcmVsbGFuby1KaW3DqW5leiIsImdpdmVuIjoiTWFyw61hIEoiLCJub24tZHJvcHBpbmctcGFydGljbGUiOiIiLCJwYXJzZS1uYW1lcyI6ZmFsc2UsInN1ZmZpeCI6IiJ9LHsiZHJvcHBpbmctcGFydGljbGUiOiIiLCJmYW1pbHkiOiJRdWV2ZWRvLUzDs3BleiIsImdpdmVuIjoiTWFudWVsIiwibm9uLWRyb3BwaW5nLXBhcnRpY2xlIjoiIiwicGFyc2UtbmFtZXMiOmZhbHNlLCJzdWZmaXgiOiIifSx7ImRyb3BwaW5nLXBhcnRpY2xlIjoiIiwiZmFtaWx5IjoiVmFsZW56dWVsYSIsImdpdmVuIjoiUGF1bGluYSIsIm5vbi1kcm9wcGluZy1wYXJ0aWNsZSI6IiIsInBhcnNlLW5hbWVzIjpmYWxzZSwic3VmZml4IjoiIn1dLCJjb250YWluZXItdGl0bGUiOiJTb2xhciBFbmVyZ3kgTWF0ZXJpYWxzIGFuZCBTb2xhciBDZWxscyIsImlkIjoiYmI3M2ZiZjYtMzU4NS0zYmM1LWI0ZDItODAxMzEzZWFhN2UxIiwiaXNzdWVkIjp7ImRhdGUtcGFydHMiOltbIjIwMjIiXV19LCJwYWdlIjoiMTExNzg0IiwicHVibGlzaGVyIjoiRWxzZXZpZXIiLCJ0aXRsZSI6Ik9wdGljYWwgYW5kIG1lY2hhbmljYWwgcHJvcGVydGllcyBvZiBaci1veGlkZSBkb3BlZCBUaU8yL1NpTzIgYW50aS1yZWZsZWN0aXZlIGNvYXRpbmdzIGZvciBQViBnbGFzcyBjb3ZlcnMiLCJ0eXBlIjoiYXJ0aWNsZS1qb3VybmFsIiwidm9sdW1lIjoiMjQzIiwiY29udGFpbmVyLXRpdGxlLXNob3J0IjoiIn0sInVyaXMiOlsiaHR0cDovL3d3dy5tZW5kZWxleS5jb20vZG9jdW1lbnRzLz91dWlkPWJiNzNmYmY2LTM1ODUtM2JjNS1iNGQyLTgwMTMxM2VhYTdlMSJdLCJpc1RlbXBvcmFyeSI6ZmFsc2UsImxlZ2FjeURlc2t0b3BJZCI6ImJiNzNmYmY2LTM1ODUtM2JjNS1iNGQyLTgwMTMxM2VhYTdlMSJ9XX0="/>
          <w:id w:val="-1245945551"/>
          <w:placeholder>
            <w:docPart w:val="DefaultPlaceholder_-1854013440"/>
          </w:placeholder>
        </w:sdtPr>
        <w:sdtEndPr>
          <w:rPr>
            <w:lang w:val="en-US"/>
          </w:rPr>
        </w:sdtEndPr>
        <w:sdtContent>
          <w:r w:rsidR="0039105E" w:rsidRPr="00D25505">
            <w:rPr>
              <w:rFonts w:ascii="Times New Roman" w:hAnsi="Times New Roman" w:cs="Times New Roman"/>
              <w:color w:val="000000"/>
              <w:sz w:val="24"/>
              <w:szCs w:val="24"/>
            </w:rPr>
            <w:t>[14,15]</w:t>
          </w:r>
        </w:sdtContent>
      </w:sdt>
      <w:r w:rsidRPr="00D25505">
        <w:rPr>
          <w:rFonts w:ascii="Times New Roman" w:hAnsi="Times New Roman" w:cs="Times New Roman"/>
          <w:color w:val="262626" w:themeColor="text1" w:themeTint="D9"/>
          <w:sz w:val="24"/>
          <w:szCs w:val="24"/>
          <w:lang w:val="en-GB"/>
        </w:rPr>
        <w:t>.</w:t>
      </w:r>
    </w:p>
    <w:p w14:paraId="6FFC57AC" w14:textId="77777777" w:rsidR="007049C7" w:rsidRPr="00D25505" w:rsidRDefault="007049C7" w:rsidP="006A4C5C">
      <w:pPr>
        <w:pStyle w:val="Prrafodelista"/>
        <w:spacing w:line="240" w:lineRule="auto"/>
        <w:ind w:left="0"/>
        <w:jc w:val="both"/>
        <w:rPr>
          <w:rFonts w:ascii="Times New Roman" w:hAnsi="Times New Roman" w:cs="Times New Roman"/>
          <w:color w:val="262626" w:themeColor="text1" w:themeTint="D9"/>
          <w:sz w:val="24"/>
          <w:szCs w:val="24"/>
          <w:lang w:val="en-GB"/>
        </w:rPr>
      </w:pPr>
    </w:p>
    <w:p w14:paraId="3EBC4A4F" w14:textId="77777777" w:rsidR="007049C7" w:rsidRPr="00D25505" w:rsidRDefault="007049C7" w:rsidP="008A6729">
      <w:pPr>
        <w:pStyle w:val="Ttulo2"/>
        <w:spacing w:line="480" w:lineRule="auto"/>
        <w:jc w:val="both"/>
        <w:rPr>
          <w:rFonts w:ascii="Times New Roman" w:hAnsi="Times New Roman" w:cs="Times New Roman"/>
          <w:sz w:val="24"/>
          <w:szCs w:val="24"/>
          <w:lang w:val="en-GB"/>
        </w:rPr>
      </w:pPr>
      <w:r w:rsidRPr="00D25505">
        <w:rPr>
          <w:rFonts w:ascii="Times New Roman" w:hAnsi="Times New Roman" w:cs="Times New Roman"/>
          <w:color w:val="auto"/>
          <w:sz w:val="24"/>
          <w:szCs w:val="24"/>
          <w:lang w:val="en-GB"/>
        </w:rPr>
        <w:t xml:space="preserve">Dynamic Elastoplastic </w:t>
      </w:r>
      <w:proofErr w:type="spellStart"/>
      <w:r w:rsidRPr="00D25505">
        <w:rPr>
          <w:rFonts w:ascii="Times New Roman" w:hAnsi="Times New Roman" w:cs="Times New Roman"/>
          <w:color w:val="auto"/>
          <w:sz w:val="24"/>
          <w:szCs w:val="24"/>
          <w:lang w:val="en-GB"/>
        </w:rPr>
        <w:t>Behavior</w:t>
      </w:r>
      <w:proofErr w:type="spellEnd"/>
      <w:r w:rsidRPr="00D25505">
        <w:rPr>
          <w:rFonts w:ascii="Times New Roman" w:hAnsi="Times New Roman" w:cs="Times New Roman"/>
          <w:color w:val="auto"/>
          <w:sz w:val="24"/>
          <w:szCs w:val="24"/>
          <w:lang w:val="en-GB"/>
        </w:rPr>
        <w:t xml:space="preserve"> of the ARZr Systems</w:t>
      </w:r>
    </w:p>
    <w:p w14:paraId="587B9708" w14:textId="77777777" w:rsidR="007049C7" w:rsidRPr="00D25505" w:rsidRDefault="007049C7" w:rsidP="008A672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Cyclic indentations were performed to characterize the resistance against plastic deformation (parameter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and the plasticity index (R</w:t>
      </w:r>
      <w:r w:rsidRPr="00D25505">
        <w:rPr>
          <w:rFonts w:ascii="Times New Roman" w:hAnsi="Times New Roman" w:cs="Times New Roman"/>
          <w:sz w:val="24"/>
          <w:szCs w:val="24"/>
          <w:vertAlign w:val="subscript"/>
          <w:lang w:val="en-GB"/>
        </w:rPr>
        <w:t>p</w:t>
      </w:r>
      <w:r w:rsidRPr="00D25505">
        <w:rPr>
          <w:rFonts w:ascii="Times New Roman" w:hAnsi="Times New Roman" w:cs="Times New Roman"/>
          <w:sz w:val="24"/>
          <w:szCs w:val="24"/>
          <w:lang w:val="en-GB"/>
        </w:rPr>
        <w:t xml:space="preserve">) as a function of the number of load cycles thus assessing the elastoplastic </w:t>
      </w:r>
      <w:proofErr w:type="spellStart"/>
      <w:r w:rsidRPr="00D25505">
        <w:rPr>
          <w:rFonts w:ascii="Times New Roman" w:hAnsi="Times New Roman" w:cs="Times New Roman"/>
          <w:sz w:val="24"/>
          <w:szCs w:val="24"/>
          <w:lang w:val="en-GB"/>
        </w:rPr>
        <w:t>behavior</w:t>
      </w:r>
      <w:proofErr w:type="spellEnd"/>
      <w:r w:rsidRPr="00D25505">
        <w:rPr>
          <w:rFonts w:ascii="Times New Roman" w:hAnsi="Times New Roman" w:cs="Times New Roman"/>
          <w:sz w:val="24"/>
          <w:szCs w:val="24"/>
          <w:lang w:val="en-GB"/>
        </w:rPr>
        <w:t xml:space="preserve"> of the multilayer ARZr coatings (Figure 3). In this regard, the substrate influences the value of the hardness and the modulus of elasticity, which needs to be considered when discussing the real properties of the coating systems. </w:t>
      </w:r>
    </w:p>
    <w:p w14:paraId="185E020C" w14:textId="05C41A31" w:rsidR="007049C7" w:rsidRPr="00D25505" w:rsidRDefault="007049C7" w:rsidP="008A672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highlight w:val="yellow"/>
          <w:lang w:val="en-GB"/>
        </w:rPr>
        <w:lastRenderedPageBreak/>
        <w:t xml:space="preserve">Figure 3 (a) and (c) illustrate that the number of </w:t>
      </w:r>
      <w:r w:rsidR="00396E39" w:rsidRPr="00D25505">
        <w:rPr>
          <w:rFonts w:ascii="Times New Roman" w:hAnsi="Times New Roman" w:cs="Times New Roman"/>
          <w:sz w:val="24"/>
          <w:szCs w:val="24"/>
          <w:highlight w:val="yellow"/>
          <w:lang w:val="en-GB"/>
        </w:rPr>
        <w:t>load</w:t>
      </w:r>
      <w:r w:rsidRPr="00D25505">
        <w:rPr>
          <w:rFonts w:ascii="Times New Roman" w:hAnsi="Times New Roman" w:cs="Times New Roman"/>
          <w:sz w:val="24"/>
          <w:szCs w:val="24"/>
          <w:highlight w:val="yellow"/>
          <w:lang w:val="en-GB"/>
        </w:rPr>
        <w:t xml:space="preserve"> cycles had a greater effect on the H</w:t>
      </w:r>
      <w:r w:rsidRPr="00D25505">
        <w:rPr>
          <w:rFonts w:ascii="Times New Roman" w:hAnsi="Times New Roman" w:cs="Times New Roman"/>
          <w:sz w:val="24"/>
          <w:szCs w:val="24"/>
          <w:highlight w:val="yellow"/>
          <w:vertAlign w:val="superscript"/>
          <w:lang w:val="en-GB"/>
        </w:rPr>
        <w:t>3</w:t>
      </w:r>
      <w:r w:rsidRPr="00D25505">
        <w:rPr>
          <w:rFonts w:ascii="Times New Roman" w:hAnsi="Times New Roman" w:cs="Times New Roman"/>
          <w:sz w:val="24"/>
          <w:szCs w:val="24"/>
          <w:highlight w:val="yellow"/>
          <w:lang w:val="en-GB"/>
        </w:rPr>
        <w:t>/E</w:t>
      </w:r>
      <w:r w:rsidRPr="00D25505">
        <w:rPr>
          <w:rFonts w:ascii="Times New Roman" w:hAnsi="Times New Roman" w:cs="Times New Roman"/>
          <w:sz w:val="24"/>
          <w:szCs w:val="24"/>
          <w:highlight w:val="yellow"/>
          <w:vertAlign w:val="superscript"/>
          <w:lang w:val="en-GB"/>
        </w:rPr>
        <w:t>2</w:t>
      </w:r>
      <w:r w:rsidRPr="00D25505">
        <w:rPr>
          <w:rFonts w:ascii="Times New Roman" w:hAnsi="Times New Roman" w:cs="Times New Roman"/>
          <w:sz w:val="24"/>
          <w:szCs w:val="24"/>
          <w:highlight w:val="yellow"/>
          <w:lang w:val="en-GB"/>
        </w:rPr>
        <w:t xml:space="preserve"> and R</w:t>
      </w:r>
      <w:r w:rsidRPr="00D25505">
        <w:rPr>
          <w:rFonts w:ascii="Times New Roman" w:hAnsi="Times New Roman" w:cs="Times New Roman"/>
          <w:sz w:val="24"/>
          <w:szCs w:val="24"/>
          <w:highlight w:val="yellow"/>
          <w:vertAlign w:val="subscript"/>
          <w:lang w:val="en-GB"/>
        </w:rPr>
        <w:t xml:space="preserve">p </w:t>
      </w:r>
      <w:r w:rsidRPr="00D25505">
        <w:rPr>
          <w:rFonts w:ascii="Times New Roman" w:hAnsi="Times New Roman" w:cs="Times New Roman"/>
          <w:sz w:val="24"/>
          <w:szCs w:val="24"/>
          <w:highlight w:val="yellow"/>
          <w:lang w:val="en-GB"/>
        </w:rPr>
        <w:t>parameters of ARZr-0 compared to the other samples</w:t>
      </w:r>
      <w:r w:rsidRPr="00D25505" w:rsidDel="007D5D08">
        <w:rPr>
          <w:rFonts w:ascii="Times New Roman" w:hAnsi="Times New Roman" w:cs="Times New Roman"/>
          <w:sz w:val="24"/>
          <w:szCs w:val="24"/>
          <w:highlight w:val="yellow"/>
          <w:lang w:val="en-GB"/>
        </w:rPr>
        <w:t xml:space="preserve"> </w:t>
      </w:r>
      <w:commentRangeStart w:id="10"/>
      <w:commentRangeEnd w:id="10"/>
      <w:r w:rsidRPr="00D25505">
        <w:rPr>
          <w:rStyle w:val="Refdecomentario"/>
          <w:rFonts w:ascii="Times New Roman" w:hAnsi="Times New Roman" w:cs="Times New Roman"/>
          <w:sz w:val="24"/>
          <w:szCs w:val="24"/>
          <w:highlight w:val="yellow"/>
        </w:rPr>
        <w:commentReference w:id="10"/>
      </w:r>
      <w:r w:rsidRPr="00D25505">
        <w:rPr>
          <w:rFonts w:ascii="Times New Roman" w:hAnsi="Times New Roman" w:cs="Times New Roman"/>
          <w:sz w:val="24"/>
          <w:szCs w:val="24"/>
          <w:highlight w:val="yellow"/>
          <w:lang w:val="en-GB"/>
        </w:rPr>
        <w:t>.</w:t>
      </w:r>
      <w:r w:rsidRPr="00D25505">
        <w:rPr>
          <w:rFonts w:ascii="Times New Roman" w:hAnsi="Times New Roman" w:cs="Times New Roman"/>
          <w:sz w:val="24"/>
          <w:szCs w:val="24"/>
          <w:lang w:val="en-GB"/>
        </w:rPr>
        <w:t xml:space="preserve"> This </w:t>
      </w:r>
      <w:proofErr w:type="spellStart"/>
      <w:r w:rsidRPr="00D25505">
        <w:rPr>
          <w:rFonts w:ascii="Times New Roman" w:hAnsi="Times New Roman" w:cs="Times New Roman"/>
          <w:sz w:val="24"/>
          <w:szCs w:val="24"/>
          <w:lang w:val="en-GB"/>
        </w:rPr>
        <w:t>behavior</w:t>
      </w:r>
      <w:proofErr w:type="spellEnd"/>
      <w:r w:rsidRPr="00D25505">
        <w:rPr>
          <w:rFonts w:ascii="Times New Roman" w:hAnsi="Times New Roman" w:cs="Times New Roman"/>
          <w:sz w:val="24"/>
          <w:szCs w:val="24"/>
          <w:lang w:val="en-GB"/>
        </w:rPr>
        <w:t xml:space="preserve"> can be attributed to fracture mechanisms of the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layer due to its inter-columnar porosity observed by transmission electron microscopy (TEM) </w:t>
      </w:r>
      <w:sdt>
        <w:sdtPr>
          <w:rPr>
            <w:rFonts w:ascii="Times New Roman" w:hAnsi="Times New Roman" w:cs="Times New Roman"/>
            <w:color w:val="000000"/>
            <w:sz w:val="24"/>
            <w:szCs w:val="24"/>
            <w:lang w:val="en-GB"/>
          </w:rPr>
          <w:tag w:val="MENDELEY_CITATION_v3_eyJjaXRhdGlvbklEIjoiTUVOREVMRVlfQ0lUQVRJT05fNDJhZWNlYTEtMzhhZi00ZmExLWIyOTItZGFjODJmNGExMzE5IiwicHJvcGVydGllcyI6eyJub3RlSW5kZXgiOjB9LCJpc0VkaXRlZCI6ZmFsc2UsIm1hbnVhbE92ZXJyaWRlIjp7ImNpdGVwcm9jVGV4dCI6IlsxNCwzNCwzNV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Sx7ImlkIjoiOGQzM2ZkZjktYmE3ZS0zZmVjLTk4NzgtMTk2M2RmOWQzN2RhIiwiaXRlbURhdGEiOnsidHlwZSI6ImFydGljbGUtam91cm5hbCIsImlkIjoiOGQzM2ZkZjktYmE3ZS0zZmVjLTk4NzgtMTk2M2RmOWQzN2RhIiwidGl0bGUiOiJOYW5vaW5kZW50YXRpb24gb2YgVGlPMiB0aGluIGZpbG1zIHdpdGggZGlmZmVyZW50IG1pY3Jvc3RydWN0dXJlcyIsImF1dGhvciI6W3siZmFtaWx5IjoiR2FpbGxhcmQiLCJnaXZlbiI6Ill2ZXMiLCJwYXJzZS1uYW1lcyI6ZmFsc2UsImRyb3BwaW5nLXBhcnRpY2xlIjoiIiwibm9uLWRyb3BwaW5nLXBhcnRpY2xlIjoiIn0seyJmYW1pbHkiOiJSaWNvIiwiZ2l2ZW4iOiJWaWN0b3IgSiIsInBhcnNlLW5hbWVzIjpmYWxzZSwiZHJvcHBpbmctcGFydGljbGUiOiIiLCJub24tZHJvcHBpbmctcGFydGljbGUiOiIifSx7ImZhbWlseSI6IkppbWVuZXotUGlxdWUiLCJnaXZlbiI6IkVtaWxpbyIsInBhcnNlLW5hbWVzIjpmYWxzZSwiZHJvcHBpbmctcGFydGljbGUiOiIiLCJub24tZHJvcHBpbmctcGFydGljbGUiOiIifSx7ImZhbWlseSI6IkdvbnrDoWxlei1FbGlwZSIsImdpdmVuIjoiQWd1c3TDrW4gUiIsInBhcnNlLW5hbWVzIjpmYWxzZSwiZHJvcHBpbmctcGFydGljbGUiOiIiLCJub24tZHJvcHBpbmctcGFydGljbGUiOiIifV0sImNvbnRhaW5lci10aXRsZSI6IkpvdXJuYWwgb2YgUGh5c2ljcyBEOiBBcHBsaWVkIFBoeXNpY3MiLCJJU1NOIjoiMDAyMi0zNzI3IiwiaXNzdWVkIjp7ImRhdGUtcGFydHMiOltbMjAwOV1dfSwicGFnZSI6IjE0NTMwNSIsInB1Ymxpc2hlciI6IklPUCBQdWJsaXNoaW5nIiwiaXNzdWUiOiIxNCIsInZvbHVtZSI6IjQyIiwiY29udGFpbmVyLXRpdGxlLXNob3J0IjoiIn0sImlzVGVtcG9yYXJ5IjpmYWxzZX0seyJpZCI6ImFlM2RkMjEyLWY2ZDQtMzUzNi1iM2IyLTI1ZmJlMjYxNmI0MCIsIml0ZW1EYXRhIjp7InR5cGUiOiJhcnRpY2xlLWpvdXJuYWwiLCJpZCI6ImFlM2RkMjEyLWY2ZDQtMzUzNi1iM2IyLTI1ZmJlMjYxNmI0MCIsInRpdGxlIjoiTWVjaGFuaWNhbCBhbmQgdHJpYm9sb2dpY2FsIHByb3BlcnRpZXMgb2YgbmFub3N0cnVjdHVyZWQgVGlBbE4vVGFOIGNvYXRpbmdzIGRlcG9zaXRlZCBieSBEQyBtYWduZXRyb24gc3B1dHRlcmluZyIsImF1dGhvciI6W3siZmFtaWx5IjoiUm9tZXJvIiwiZ2l2ZW4iOiJFbGJlcnQgQ29udHJlcmFzIiwicGFyc2UtbmFtZXMiOmZhbHNlLCJkcm9wcGluZy1wYXJ0aWNsZSI6IiIsIm5vbi1kcm9wcGluZy1wYXJ0aWNsZSI6IiJ9LHsiZmFtaWx5IjoiTWFjw61hcyIsImdpdmVuIjoiQWJlbCBIdXJ0YWRvIiwicGFyc2UtbmFtZXMiOmZhbHNlLCJkcm9wcGluZy1wYXJ0aWNsZSI6IiIsIm5vbi1kcm9wcGluZy1wYXJ0aWNsZSI6IiJ9LHsiZmFtaWx5IjoiTm9uZWxsIiwiZ2l2ZW4iOiJKdWFuIE3DqW5kZXoiLCJwYXJzZS1uYW1lcyI6ZmFsc2UsImRyb3BwaW5nLXBhcnRpY2xlIjoiIiwibm9uLWRyb3BwaW5nLXBhcnRpY2xlIjoiIn0seyJmYW1pbHkiOiJDYW50byIsImdpdmVuIjoiT3NjYXIgU29sw61zIiwicGFyc2UtbmFtZXMiOmZhbHNlLCJkcm9wcGluZy1wYXJ0aWNsZSI6IiIsIm5vbi1kcm9wcGluZy1wYXJ0aWNsZSI6IiJ9LHsiZmFtaWx5IjoiQm90ZXJvIiwiZ2l2ZW4iOiJNYXJ5b3J5IEfDs21leiIsInBhcnNlLW5hbWVzIjpmYWxzZSwiZHJvcHBpbmctcGFydGljbGUiOiIiLCJub24tZHJvcHBpbmctcGFydGljbGUiOiIifV0sImNvbnRhaW5lci10aXRsZSI6IlN1cmZhY2UgYW5kIENvYXRpbmdzIFRlY2hub2xvZ3kiLCJJU1NOIjoiMDI1Ny04OTcyIiwiaXNzdWVkIjp7ImRhdGUtcGFydHMiOltbMjAxOV1dfSwicGFnZSI6IjEyNDk0MSIsInB1Ymxpc2hlciI6IkVsc2V2aWVyIiwidm9sdW1lIjoiMzc4IiwiY29udGFpbmVyLXRpdGxlLXNob3J0IjoiIn0sImlzVGVtcG9yYXJ5IjpmYWxzZX1dfQ=="/>
          <w:id w:val="-80870026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[14,34,35]</w:t>
          </w:r>
        </w:sdtContent>
      </w:sdt>
      <w:r w:rsidRPr="00D25505">
        <w:rPr>
          <w:rFonts w:ascii="Times New Roman" w:hAnsi="Times New Roman" w:cs="Times New Roman"/>
          <w:sz w:val="24"/>
          <w:szCs w:val="24"/>
          <w:lang w:val="en-GB"/>
        </w:rPr>
        <w:t xml:space="preserve">, </w:t>
      </w:r>
      <w:r w:rsidRPr="00D25505">
        <w:rPr>
          <w:rFonts w:ascii="Times New Roman" w:hAnsi="Times New Roman" w:cs="Times New Roman"/>
          <w:sz w:val="24"/>
          <w:szCs w:val="24"/>
          <w:highlight w:val="yellow"/>
          <w:lang w:val="en-GB"/>
        </w:rPr>
        <w:t xml:space="preserve">which </w:t>
      </w:r>
      <w:r w:rsidR="00F42447">
        <w:rPr>
          <w:rFonts w:ascii="Times New Roman" w:hAnsi="Times New Roman" w:cs="Times New Roman"/>
          <w:sz w:val="24"/>
          <w:szCs w:val="24"/>
          <w:highlight w:val="yellow"/>
          <w:lang w:val="en-GB"/>
        </w:rPr>
        <w:t>may</w:t>
      </w:r>
      <w:r w:rsidR="00F42447" w:rsidRPr="00D25505">
        <w:rPr>
          <w:rFonts w:ascii="Times New Roman" w:hAnsi="Times New Roman" w:cs="Times New Roman"/>
          <w:sz w:val="24"/>
          <w:szCs w:val="24"/>
          <w:highlight w:val="yellow"/>
          <w:lang w:val="en-GB"/>
        </w:rPr>
        <w:t xml:space="preserve"> </w:t>
      </w:r>
      <w:r w:rsidRPr="00D25505">
        <w:rPr>
          <w:rFonts w:ascii="Times New Roman" w:hAnsi="Times New Roman" w:cs="Times New Roman"/>
          <w:sz w:val="24"/>
          <w:szCs w:val="24"/>
          <w:highlight w:val="yellow"/>
          <w:lang w:val="en-GB"/>
        </w:rPr>
        <w:t>lead to a total fracture of the coating</w:t>
      </w:r>
      <w:r w:rsidRPr="00D25505">
        <w:rPr>
          <w:rFonts w:ascii="Times New Roman" w:hAnsi="Times New Roman" w:cs="Times New Roman"/>
          <w:sz w:val="24"/>
          <w:szCs w:val="24"/>
          <w:lang w:val="en-GB"/>
        </w:rPr>
        <w:t xml:space="preserve">. This reduces the resistance against plastic deformation, allowing the structure (remaining porosity) to withstand lower loads as a consequence of the compressive stresses created by the indenter </w:t>
      </w:r>
      <w:sdt>
        <w:sdtPr>
          <w:rPr>
            <w:rFonts w:ascii="Times New Roman" w:hAnsi="Times New Roman" w:cs="Times New Roman"/>
            <w:color w:val="000000"/>
            <w:sz w:val="24"/>
            <w:szCs w:val="24"/>
            <w:lang w:val="en-GB"/>
          </w:rPr>
          <w:tag w:val="MENDELEY_CITATION_v3_eyJjaXRhdGlvbklEIjoiTUVOREVMRVlfQ0lUQVRJT05fZDIyYTRiZmYtMGFkZi00ZjNlLWJlMDAtMGEwOGQxOWNkOGQ0IiwicHJvcGVydGllcyI6eyJub3RlSW5kZXgiOjB9LCJpc0VkaXRlZCI6ZmFsc2UsIm1hbnVhbE92ZXJyaWRlIjp7ImNpdGVwcm9jVGV4dCI6IlsyOCwzNuKAkzM5XSIsImlzTWFudWFsbHlPdmVycmlkZGVuIjpmYWxzZSwibWFudWFsT3ZlcnJpZGVUZXh0IjoiIn0sImNpdGF0aW9uSXRlbXMiOlt7ImlkIjoiMDY5MWYyODAtZTI0MS0zYzc1LWIyMzEtNjA4NDFhNTNhODkzIiwiaXRlbURhdGEiOnsiSVNTTiI6IjAxNjctNTc3WCIsImF1dGhvciI6W3siZHJvcHBpbmctcGFydGljbGUiOiIiLCJmYW1pbHkiOiJKYXJvxaEiLCJnaXZlbiI6Ik1hcnRpbiIsIm5vbi1kcm9wcGluZy1wYXJ0aWNsZSI6IiIsInBhcnNlLW5hbWVzIjpmYWxzZSwic3VmZml4IjoiIn0seyJkcm9wcGluZy1wYXJ0aWNsZSI6IiIsImZhbWlseSI6Ik11c2lsIiwiZ2l2ZW4iOiJKaW5kxZlpY2giLCJub24tZHJvcHBpbmctcGFydGljbGUiOiIiLCJwYXJzZS1uYW1lcyI6ZmFsc2UsInN1ZmZpeCI6IiJ9LHsiZHJvcHBpbmctcGFydGljbGUiOiIiLCJmYW1pbHkiOiJIYXZpYXIiLCJnaXZlbiI6IlN0YW5pc2xhdiIsIm5vbi1kcm9wcGluZy1wYXJ0aWNsZSI6IiIsInBhcnNlLW5hbWVzIjpmYWxzZSwic3VmZml4IjoiIn1dLCJjb250YWluZXItdGl0bGUiOiJNYXRlcmlhbHMgTGV0dGVycyIsImlkIjoiMDY5MWYyODAtZTI0MS0zYzc1LWIyMzEtNjA4NDFhNTNhODkzIiwiaXNzdWVkIjp7ImRhdGUtcGFydHMiOltbIjIwMTkiXV19LCJwYWdlIjoiOTItOTYiLCJwdWJsaXNoZXIiOiJFbHNldmllciIsInRpdGxlIjoiSW50ZXJyZWxhdGlvbnNoaXBzIGFtb25nIG1hY3Jvc3RyZXNzLCBtaWNyb3N0cnVjdHVyZSBhbmQgbWVjaGFuaWNhbCBiZWhhdmlvciBvZiBzcHV0dGVyZWQgaGFyZCBUaSAoQWwsIFYpIE4gZmlsbXMiLCJ0eXBlIjoiYXJ0aWNsZS1qb3VybmFsIiwidm9sdW1lIjoiMjM1IiwiY29udGFpbmVyLXRpdGxlLXNob3J0IjoiIn0sInVyaXMiOlsiaHR0cDovL3d3dy5tZW5kZWxleS5jb20vZG9jdW1lbnRzLz91dWlkPWI5ZmM3NWUwLWY2NjUtNGE3Yy1iMWE5LTM0N2VhOTc1NmIxNyJdLCJpc1RlbXBvcmFyeSI6ZmFsc2UsImxlZ2FjeURlc2t0b3BJZCI6ImI5ZmM3NWUwLWY2NjUtNGE3Yy1iMWE5LTM0N2VhOTc1NmIxNyJ9LHsiaWQiOiIyYjA4YWE5Yi01NTg0LTM2MTAtYjRjMS1mMDE4MWY3ODYyOGQiLCJpdGVtRGF0YSI6eyJJU1NOIjoiMDI1Ny04OTcyIiwiYXV0aG9yIjpbeyJkcm9wcGluZy1wYXJ0aWNsZSI6IiIsImZhbWlseSI6IkxpbiIsImdpdmVuIjoiSmlhbmxpYW5nIiwibm9uLWRyb3BwaW5nLXBhcnRpY2xlIjoiIiwicGFyc2UtbmFtZXMiOmZhbHNlLCJzdWZmaXgiOiIifSx7ImRyb3BwaW5nLXBhcnRpY2xlIjoiIiwiZmFtaWx5IjoiSmFuZyIsImdpdmVuIjoiSmFlaG8iLCJub24tZHJvcHBpbmctcGFydGljbGUiOiIiLCJwYXJzZS1uYW1lcyI6ZmFsc2UsInN1ZmZpeCI6IiJ9LHsiZHJvcHBpbmctcGFydGljbGUiOiIiLCJmYW1pbHkiOiJQYXJrIiwiZ2l2ZW4iOiJJbi13b29rIiwibm9uLWRyb3BwaW5nLXBhcnRpY2xlIjoiIiwicGFyc2UtbmFtZXMiOmZhbHNlLCJzdWZmaXgiOiIifSx7ImRyb3BwaW5nLXBhcnRpY2xlIjoiIiwiZmFtaWx5IjoiV2VpIiwiZ2l2ZW4iOiJSb25naHVhIiwibm9uLWRyb3BwaW5nLXBhcnRpY2xlIjoiIiwicGFyc2UtbmFtZXMiOmZhbHNlLCJzdWZmaXgiOiIifV0sImNvbnRhaW5lci10aXRsZSI6IlN1cmZhY2UgYW5kIENvYXRpbmdzIFRlY2hub2xvZ3kiLCJpZCI6IjJiMDhhYTliLTU1ODQtMzYxMC1iNGMxLWYwMTgxZjc4NjI4ZCIsImlzc3VlZCI6eyJkYXRlLXBhcnRzIjpbWyIyMDE2Il1dfSwicGFnZSI6IjQ0LTU0IiwicHVibGlzaGVyIjoiRWxzZXZpZXIiLCJ0aXRsZSI6IlN0cnVjdHVyZSBhbmQgcHJvcGVydGllcyBvZiBDclNpQ04gY29hdGluZ3MgZGVwb3NpdGVkIGJ5IHB1bHNlZCBkYyBtYWduZXRyb24gc3B1dHRlcmluZyBmb3Igd2VhciBhbmQgZXJvc2lvbiBwcm90ZWN0aW9uIiwidHlwZSI6ImFydGljbGUtam91cm5hbCIsInZvbHVtZSI6IjI4NyIsImNvbnRhaW5lci10aXRsZS1zaG9ydCI6IiJ9LCJ1cmlzIjpbImh0dHA6Ly93d3cubWVuZGVsZXkuY29tL2RvY3VtZW50cy8/dXVpZD01YTYxMGU1Yi0yNGRjLTQ3ODMtOTBlMi00ZDk2OGFmNWQwNjMiXSwiaXNUZW1wb3JhcnkiOmZhbHNlLCJsZWdhY3lEZXNrdG9wSWQiOiI1YTYxMGU1Yi0yNGRjLTQ3ODMtOTBlMi00ZDk2OGFmNWQwNjMifSx7ImlkIjoiMjhjN2FkZmUtODU1OC0zOThiLTgwNDAtN2ZjZGNhNjAwMWU4IiwiaXRlbURhdGEiOnsiSVNTTiI6IjAyNTctODk3MiIsImF1dGhvciI6W3siZHJvcHBpbmctcGFydGljbGUiOiIiLCJmYW1pbHkiOiJCb3Vzc2VyIiwiZ2l2ZW4iOiJFdGllbm5lIiwibm9uLWRyb3BwaW5nLXBhcnRpY2xlIjoiIiwicGFyc2UtbmFtZXMiOmZhbHNlLCJzdWZmaXgiOiIifSx7ImRyb3BwaW5nLXBhcnRpY2xlIjoiIiwiZmFtaWx5IjoiTWFydGludSIsImdpdmVuIjoiTHVkdmlrIiwibm9uLWRyb3BwaW5nLXBhcnRpY2xlIjoiIiwicGFyc2UtbmFtZXMiOmZhbHNlLCJzdWZmaXgiOiIifSx7ImRyb3BwaW5nLXBhcnRpY2xlIjoiIiwiZmFtaWx5IjoiS2xlbWJlcmctU2FwaWVoYSIsImdpdmVuIjoiSm9sYW50YSBFIiwibm9uLWRyb3BwaW5nLXBhcnRpY2xlIjoiIiwicGFyc2UtbmFtZXMiOmZhbHNlLCJzdWZmaXgiOiIifV0sImNvbnRhaW5lci10aXRsZSI6IlN1cmZhY2UgYW5kIENvYXRpbmdzIFRlY2hub2xvZ3kiLCJpZCI6IjI4YzdhZGZlLTg1NTgtMzk4Yi04MDQwLTdmY2RjYTYwMDFlOCIsImlzc3VlZCI6eyJkYXRlLXBhcnRzIjpbWyIyMDEzIl1dfSwicGFnZSI6IjM4My0zOTMiLCJwdWJsaXNoZXIiOiJFbHNldmllciIsInRpdGxlIjoiU29saWQgcGFydGljbGUgZXJvc2lvbiBtZWNoYW5pc21zIG9mIGhhcmQgcHJvdGVjdGl2ZSBjb2F0aW5ncyIsInR5cGUiOiJhcnRpY2xlLWpvdXJuYWwiLCJ2b2x1bWUiOiIyMzUiLCJjb250YWluZXItdGl0bGUtc2hvcnQiOiIifSwidXJpcyI6WyJodHRwOi8vd3d3Lm1lbmRlbGV5LmNvbS9kb2N1bWVudHMvP3V1aWQ9MWRkNzNjYWEtNzFmOC00YTM0LWJmZmItYTZmNjA5YzU1NWM2Il0sImlzVGVtcG9yYXJ5IjpmYWxzZSwibGVnYWN5RGVza3RvcElkIjoiMWRkNzNjYWEtNzFmOC00YTM0LWJmZmItYTZmNjA5YzU1NWM2In0s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U5OWNjNjA3LTY0YmYtMzlhNi05YjdiLTg4ODk1ODMyM2ZlZCIsIml0ZW1EYXRhIjp7IklTU04iOiIwMjU3LTg5NzIiLCJhdXRob3IiOlt7ImRyb3BwaW5nLXBhcnRpY2xlIjoiIiwiZmFtaWx5IjoiWmhhbmciLCJnaXZlbiI6IlNhbSIsIm5vbi1kcm9wcGluZy1wYXJ0aWNsZSI6IiIsInBhcnNlLW5hbWVzIjpmYWxzZSwic3VmZml4IjoiIn0seyJkcm9wcGluZy1wYXJ0aWNsZSI6IiIsImZhbWlseSI6IlN1biIsImdpdmVuIjoiRGVlbiIsIm5vbi1kcm9wcGluZy1wYXJ0aWNsZSI6IiIsInBhcnNlLW5hbWVzIjpmYWxzZSwic3VmZml4IjoiIn0seyJkcm9wcGluZy1wYXJ0aWNsZSI6IiIsImZhbWlseSI6IkZ1IiwiZ2l2ZW4iOiJZb25ncWluZyIsIm5vbi1kcm9wcGluZy1wYXJ0aWNsZSI6IiIsInBhcnNlLW5hbWVzIjpmYWxzZSwic3VmZml4IjoiIn0seyJkcm9wcGluZy1wYXJ0aWNsZSI6IiIsImZhbWlseSI6IkR1IiwiZ2l2ZW4iOiJIZWp1biIsIm5vbi1kcm9wcGluZy1wYXJ0aWNsZSI6IiIsInBhcnNlLW5hbWVzIjpmYWxzZSwic3VmZml4IjoiIn1dLCJjb250YWluZXItdGl0bGUiOiJTdXJmYWNlIGFuZCBDb2F0aW5ncyBUZWNobm9sb2d5IiwiaWQiOiI1OTljYzYwNy02NGJmLTM5YTYtOWI3Yi04ODg5NTgzMjNmZWQiLCJpc3N1ZSI6IjEtMyIsImlzc3VlZCI6eyJkYXRlLXBhcnRzIjpbWyIyMDA1Il1dfSwicGFnZSI6IjItOCIsInB1Ymxpc2hlciI6IkVsc2V2aWVyIiwidGl0bGUiOiJUb3VnaGVuaW5nIG9mIGhhcmQgbmFub3N0cnVjdHVyYWwgdGhpbiBmaWxtczogYSBjcml0aWNhbCByZXZpZXciLCJ0eXBlIjoiYXJ0aWNsZS1qb3VybmFsIiwidm9sdW1lIjoiMTk4IiwiY29udGFpbmVyLXRpdGxlLXNob3J0IjoiIn0sInVyaXMiOlsiaHR0cDovL3d3dy5tZW5kZWxleS5jb20vZG9jdW1lbnRzLz91dWlkPWFmNGVjOGY2LWEyY2EtNGY3OS1iODEzLTllZmQyYTkyMzA4MyJdLCJpc1RlbXBvcmFyeSI6ZmFsc2UsImxlZ2FjeURlc2t0b3BJZCI6ImFmNGVjOGY2LWEyY2EtNGY3OS1iODEzLTllZmQyYTkyMzA4MyJ9XX0="/>
          <w:id w:val="193886191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[28,36–39]</w:t>
          </w:r>
        </w:sdtContent>
      </w:sdt>
      <w:r w:rsidRPr="00D25505">
        <w:rPr>
          <w:rFonts w:ascii="Times New Roman" w:hAnsi="Times New Roman" w:cs="Times New Roman"/>
          <w:sz w:val="24"/>
          <w:szCs w:val="24"/>
          <w:lang w:val="en-GB"/>
        </w:rPr>
        <w:t xml:space="preserve">. </w:t>
      </w:r>
      <w:commentRangeStart w:id="11"/>
      <w:r w:rsidRPr="00D25505">
        <w:rPr>
          <w:rFonts w:ascii="Times New Roman" w:hAnsi="Times New Roman" w:cs="Times New Roman"/>
          <w:sz w:val="24"/>
          <w:szCs w:val="24"/>
          <w:lang w:val="en-GB"/>
        </w:rPr>
        <w:t>With increasing Zr content,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xml:space="preserve"> slightly </w:t>
      </w:r>
      <w:r w:rsidR="00396E39" w:rsidRPr="00D25505">
        <w:rPr>
          <w:rFonts w:ascii="Times New Roman" w:hAnsi="Times New Roman" w:cs="Times New Roman"/>
          <w:sz w:val="24"/>
          <w:szCs w:val="24"/>
          <w:lang w:val="en-GB"/>
        </w:rPr>
        <w:t>decreased (at 1 load cycle)</w:t>
      </w:r>
      <w:r w:rsidRPr="00D25505">
        <w:rPr>
          <w:rFonts w:ascii="Times New Roman" w:hAnsi="Times New Roman" w:cs="Times New Roman"/>
          <w:sz w:val="24"/>
          <w:szCs w:val="24"/>
          <w:lang w:val="en-GB"/>
        </w:rPr>
        <w:t>.</w:t>
      </w:r>
      <w:commentRangeEnd w:id="11"/>
      <w:r w:rsidRPr="00D25505">
        <w:rPr>
          <w:rStyle w:val="Refdecomentario"/>
          <w:rFonts w:ascii="Times New Roman" w:hAnsi="Times New Roman" w:cs="Times New Roman"/>
          <w:sz w:val="24"/>
          <w:szCs w:val="24"/>
        </w:rPr>
        <w:commentReference w:id="11"/>
      </w:r>
      <w:r w:rsidRPr="00D25505">
        <w:rPr>
          <w:rFonts w:ascii="Times New Roman" w:hAnsi="Times New Roman" w:cs="Times New Roman"/>
          <w:sz w:val="24"/>
          <w:szCs w:val="24"/>
          <w:lang w:val="en-GB"/>
        </w:rPr>
        <w:t xml:space="preserve"> For a Zr concentration of 11 at. -% (ARZr-30 </w:t>
      </w:r>
      <w:sdt>
        <w:sdtPr>
          <w:rPr>
            <w:rFonts w:ascii="Times New Roman" w:hAnsi="Times New Roman" w:cs="Times New Roman"/>
            <w:color w:val="000000"/>
            <w:sz w:val="24"/>
            <w:szCs w:val="24"/>
            <w:lang w:val="en-GB"/>
          </w:rPr>
          <w:tag w:val="MENDELEY_CITATION_v3_eyJjaXRhdGlvbklEIjoiTUVOREVMRVlfQ0lUQVRJT05fYmY5ODM3ZWEtMjUxNi00MzU4LTlhODYtMmY0NTcwNWM5N2E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10355416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[15]</w:t>
          </w:r>
        </w:sdtContent>
      </w:sdt>
      <w:r w:rsidRPr="00D25505">
        <w:rPr>
          <w:rFonts w:ascii="Times New Roman" w:hAnsi="Times New Roman" w:cs="Times New Roman"/>
          <w:sz w:val="24"/>
          <w:szCs w:val="24"/>
          <w:lang w:val="en-GB"/>
        </w:rPr>
        <w:t>), a greater plasticity index and lower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xml:space="preserve"> were reported for a reduced number of cycles, thus matching with the observed plastic deformation. </w:t>
      </w:r>
      <w:commentRangeStart w:id="12"/>
      <w:r w:rsidRPr="00D25505">
        <w:rPr>
          <w:rFonts w:ascii="Times New Roman" w:hAnsi="Times New Roman" w:cs="Times New Roman"/>
          <w:sz w:val="24"/>
          <w:szCs w:val="24"/>
          <w:lang w:val="en-GB"/>
        </w:rPr>
        <w:t xml:space="preserve">However, as the number of cycles increased, </w:t>
      </w:r>
      <w:r w:rsidR="00D505F0" w:rsidRPr="00D25505">
        <w:rPr>
          <w:rFonts w:ascii="Times New Roman" w:hAnsi="Times New Roman" w:cs="Times New Roman"/>
          <w:sz w:val="24"/>
          <w:szCs w:val="24"/>
          <w:lang w:val="en-GB"/>
        </w:rPr>
        <w:t xml:space="preserve">the </w:t>
      </w:r>
      <w:r w:rsidRPr="00D25505">
        <w:rPr>
          <w:rFonts w:ascii="Times New Roman" w:hAnsi="Times New Roman" w:cs="Times New Roman"/>
          <w:sz w:val="24"/>
          <w:szCs w:val="24"/>
          <w:lang w:val="en-GB"/>
        </w:rPr>
        <w:t xml:space="preserve">hardening </w:t>
      </w:r>
      <w:commentRangeEnd w:id="12"/>
      <w:r w:rsidRPr="00D25505">
        <w:rPr>
          <w:rStyle w:val="Refdecomentario"/>
          <w:rFonts w:ascii="Times New Roman" w:hAnsi="Times New Roman" w:cs="Times New Roman"/>
          <w:sz w:val="24"/>
          <w:szCs w:val="24"/>
        </w:rPr>
        <w:commentReference w:id="12"/>
      </w:r>
      <w:r w:rsidRPr="00D25505">
        <w:rPr>
          <w:rFonts w:ascii="Times New Roman" w:hAnsi="Times New Roman" w:cs="Times New Roman"/>
          <w:sz w:val="24"/>
          <w:szCs w:val="24"/>
          <w:lang w:val="en-GB"/>
        </w:rPr>
        <w:t>may occur due to an increased dislocation density, thus leading to a decreased plasticity index, and increased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xml:space="preserve"> parameter </w:t>
      </w:r>
      <w:sdt>
        <w:sdtPr>
          <w:rPr>
            <w:rFonts w:ascii="Times New Roman" w:hAnsi="Times New Roman" w:cs="Times New Roman"/>
            <w:color w:val="000000"/>
            <w:sz w:val="24"/>
            <w:szCs w:val="24"/>
            <w:lang w:val="en-GB"/>
          </w:rPr>
          <w:tag w:val="MENDELEY_CITATION_v3_eyJjaXRhdGlvbklEIjoiTUVOREVMRVlfQ0lUQVRJT05fMDEzNjJmNmYtYjdhYS00MDQ1LThmYjUtNmNmZjdmMjMzOTRmIiwicHJvcGVydGllcyI6eyJub3RlSW5kZXgiOjB9LCJpc0VkaXRlZCI6ZmFsc2UsIm1hbnVhbE92ZXJyaWRlIjp7ImNpdGVwcm9jVGV4dCI6IlsyOCw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
          <w:id w:val="-34740154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[28,38]</w:t>
          </w:r>
        </w:sdtContent>
      </w:sdt>
      <w:r w:rsidRPr="00D25505">
        <w:rPr>
          <w:rFonts w:ascii="Times New Roman" w:hAnsi="Times New Roman" w:cs="Times New Roman"/>
          <w:sz w:val="24"/>
          <w:szCs w:val="24"/>
          <w:lang w:val="en-GB"/>
        </w:rPr>
        <w:t xml:space="preserve">. </w:t>
      </w:r>
    </w:p>
    <w:p w14:paraId="69814EAA" w14:textId="6ECD0C8A" w:rsidR="007049C7" w:rsidRPr="00D25505" w:rsidRDefault="00F42447" w:rsidP="007921C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highlight w:val="yellow"/>
          <w:lang w:val="en-GB"/>
        </w:rPr>
        <w:t>T</w:t>
      </w:r>
      <w:r w:rsidR="001C1BB4" w:rsidRPr="00D25505">
        <w:rPr>
          <w:rFonts w:ascii="Times New Roman" w:hAnsi="Times New Roman" w:cs="Times New Roman"/>
          <w:sz w:val="24"/>
          <w:szCs w:val="24"/>
          <w:highlight w:val="yellow"/>
          <w:lang w:val="en-GB"/>
        </w:rPr>
        <w:t xml:space="preserve">he mechanical properties </w:t>
      </w:r>
      <w:r>
        <w:rPr>
          <w:rFonts w:ascii="Times New Roman" w:hAnsi="Times New Roman" w:cs="Times New Roman"/>
          <w:sz w:val="24"/>
          <w:szCs w:val="24"/>
          <w:highlight w:val="yellow"/>
          <w:lang w:val="en-GB"/>
        </w:rPr>
        <w:t>of</w:t>
      </w:r>
      <w:r w:rsidR="001C1BB4" w:rsidRPr="00D25505">
        <w:rPr>
          <w:rFonts w:ascii="Times New Roman" w:hAnsi="Times New Roman" w:cs="Times New Roman"/>
          <w:sz w:val="24"/>
          <w:szCs w:val="24"/>
          <w:highlight w:val="yellow"/>
          <w:lang w:val="en-GB"/>
        </w:rPr>
        <w:t xml:space="preserve"> the thermally treated materials (Figures 3(b) and 3(d)) </w:t>
      </w:r>
      <w:r>
        <w:rPr>
          <w:rFonts w:ascii="Times New Roman" w:hAnsi="Times New Roman" w:cs="Times New Roman"/>
          <w:sz w:val="24"/>
          <w:szCs w:val="24"/>
          <w:highlight w:val="yellow"/>
          <w:lang w:val="en-GB"/>
        </w:rPr>
        <w:t>confirm an increase</w:t>
      </w:r>
      <w:r w:rsidR="001C1BB4" w:rsidRPr="00D25505">
        <w:rPr>
          <w:rFonts w:ascii="Times New Roman" w:hAnsi="Times New Roman" w:cs="Times New Roman"/>
          <w:sz w:val="24"/>
          <w:szCs w:val="24"/>
          <w:highlight w:val="yellow"/>
          <w:lang w:val="en-GB"/>
        </w:rPr>
        <w:t xml:space="preserve"> in H</w:t>
      </w:r>
      <w:r w:rsidR="001C1BB4" w:rsidRPr="00D25505">
        <w:rPr>
          <w:rFonts w:ascii="Times New Roman" w:hAnsi="Times New Roman" w:cs="Times New Roman"/>
          <w:sz w:val="24"/>
          <w:szCs w:val="24"/>
          <w:highlight w:val="yellow"/>
          <w:vertAlign w:val="superscript"/>
          <w:lang w:val="en-GB"/>
        </w:rPr>
        <w:t>3</w:t>
      </w:r>
      <w:r w:rsidR="001C1BB4" w:rsidRPr="00D25505">
        <w:rPr>
          <w:rFonts w:ascii="Times New Roman" w:hAnsi="Times New Roman" w:cs="Times New Roman"/>
          <w:sz w:val="24"/>
          <w:szCs w:val="24"/>
          <w:highlight w:val="yellow"/>
          <w:lang w:val="en-GB"/>
        </w:rPr>
        <w:t>/E</w:t>
      </w:r>
      <w:r w:rsidR="001C1BB4" w:rsidRPr="00D25505">
        <w:rPr>
          <w:rFonts w:ascii="Times New Roman" w:hAnsi="Times New Roman" w:cs="Times New Roman"/>
          <w:sz w:val="24"/>
          <w:szCs w:val="24"/>
          <w:highlight w:val="yellow"/>
          <w:vertAlign w:val="superscript"/>
          <w:lang w:val="en-GB"/>
        </w:rPr>
        <w:t xml:space="preserve">2 </w:t>
      </w:r>
      <w:r w:rsidR="001C1BB4" w:rsidRPr="00D25505">
        <w:rPr>
          <w:rFonts w:ascii="Times New Roman" w:hAnsi="Times New Roman" w:cs="Times New Roman"/>
          <w:sz w:val="24"/>
          <w:szCs w:val="24"/>
          <w:highlight w:val="yellow"/>
          <w:lang w:val="en-GB"/>
        </w:rPr>
        <w:t>and a decrease in R</w:t>
      </w:r>
      <w:r w:rsidR="001C1BB4" w:rsidRPr="00D25505">
        <w:rPr>
          <w:rFonts w:ascii="Times New Roman" w:hAnsi="Times New Roman" w:cs="Times New Roman"/>
          <w:sz w:val="24"/>
          <w:szCs w:val="24"/>
          <w:highlight w:val="yellow"/>
          <w:vertAlign w:val="subscript"/>
          <w:lang w:val="en-GB"/>
        </w:rPr>
        <w:t>p</w:t>
      </w:r>
      <w:r>
        <w:rPr>
          <w:rFonts w:ascii="Times New Roman" w:hAnsi="Times New Roman" w:cs="Times New Roman"/>
          <w:sz w:val="24"/>
          <w:szCs w:val="24"/>
          <w:highlight w:val="yellow"/>
          <w:lang w:val="en-GB"/>
        </w:rPr>
        <w:t xml:space="preserve">. </w:t>
      </w:r>
      <w:r w:rsidR="001C1BB4" w:rsidRPr="00D25505">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lang w:val="en-GB"/>
        </w:rPr>
        <w:t xml:space="preserve">Moreover, </w:t>
      </w:r>
      <w:r w:rsidR="001C1BB4" w:rsidRPr="00D25505">
        <w:rPr>
          <w:rFonts w:ascii="Times New Roman" w:hAnsi="Times New Roman" w:cs="Times New Roman"/>
          <w:sz w:val="24"/>
          <w:szCs w:val="24"/>
          <w:highlight w:val="yellow"/>
          <w:lang w:val="en-GB"/>
        </w:rPr>
        <w:t xml:space="preserve">a more stable behaviour </w:t>
      </w:r>
      <w:r>
        <w:rPr>
          <w:rFonts w:ascii="Times New Roman" w:hAnsi="Times New Roman" w:cs="Times New Roman"/>
          <w:sz w:val="24"/>
          <w:szCs w:val="24"/>
          <w:highlight w:val="yellow"/>
          <w:lang w:val="en-GB"/>
        </w:rPr>
        <w:t xml:space="preserve">with increasing load cycles can be observed </w:t>
      </w:r>
      <w:r w:rsidR="001C1BB4" w:rsidRPr="00D25505">
        <w:rPr>
          <w:rFonts w:ascii="Times New Roman" w:hAnsi="Times New Roman" w:cs="Times New Roman"/>
          <w:sz w:val="24"/>
          <w:szCs w:val="24"/>
          <w:highlight w:val="yellow"/>
          <w:lang w:val="en-GB"/>
        </w:rPr>
        <w:t xml:space="preserve">when compared to the untreated samples (Figures 3(a) and 3(c)). This </w:t>
      </w:r>
      <w:r>
        <w:rPr>
          <w:rFonts w:ascii="Times New Roman" w:hAnsi="Times New Roman" w:cs="Times New Roman"/>
          <w:sz w:val="24"/>
          <w:szCs w:val="24"/>
          <w:highlight w:val="yellow"/>
          <w:lang w:val="en-GB"/>
        </w:rPr>
        <w:t>implies</w:t>
      </w:r>
      <w:r w:rsidRPr="00D25505">
        <w:rPr>
          <w:rFonts w:ascii="Times New Roman" w:hAnsi="Times New Roman" w:cs="Times New Roman"/>
          <w:sz w:val="24"/>
          <w:szCs w:val="24"/>
          <w:highlight w:val="yellow"/>
          <w:lang w:val="en-GB"/>
        </w:rPr>
        <w:t xml:space="preserve"> </w:t>
      </w:r>
      <w:r w:rsidR="001C1BB4" w:rsidRPr="00D25505">
        <w:rPr>
          <w:rFonts w:ascii="Times New Roman" w:hAnsi="Times New Roman" w:cs="Times New Roman"/>
          <w:sz w:val="24"/>
          <w:szCs w:val="24"/>
          <w:highlight w:val="yellow"/>
          <w:lang w:val="en-GB"/>
        </w:rPr>
        <w:t xml:space="preserve">that the </w:t>
      </w:r>
      <w:commentRangeStart w:id="13"/>
      <w:r w:rsidR="001C1BB4" w:rsidRPr="00D25505">
        <w:rPr>
          <w:rFonts w:ascii="Times New Roman" w:hAnsi="Times New Roman" w:cs="Times New Roman"/>
          <w:sz w:val="24"/>
          <w:szCs w:val="24"/>
          <w:highlight w:val="yellow"/>
          <w:lang w:val="en-GB"/>
        </w:rPr>
        <w:t xml:space="preserve">ductile-brittle transition </w:t>
      </w:r>
      <w:commentRangeEnd w:id="13"/>
      <w:r w:rsidR="001C1BB4" w:rsidRPr="00D25505">
        <w:rPr>
          <w:rStyle w:val="Refdecomentario"/>
          <w:rFonts w:ascii="Times New Roman" w:hAnsi="Times New Roman" w:cs="Times New Roman"/>
          <w:sz w:val="24"/>
          <w:szCs w:val="24"/>
          <w:highlight w:val="yellow"/>
        </w:rPr>
        <w:commentReference w:id="13"/>
      </w:r>
      <w:r w:rsidR="001C1BB4" w:rsidRPr="00D25505">
        <w:rPr>
          <w:rFonts w:ascii="Times New Roman" w:hAnsi="Times New Roman" w:cs="Times New Roman"/>
          <w:sz w:val="24"/>
          <w:szCs w:val="24"/>
          <w:highlight w:val="yellow"/>
          <w:lang w:val="en-GB"/>
        </w:rPr>
        <w:t xml:space="preserve"> occurs more slowly in </w:t>
      </w:r>
      <w:r w:rsidR="002E0F71">
        <w:rPr>
          <w:rFonts w:ascii="Times New Roman" w:hAnsi="Times New Roman" w:cs="Times New Roman"/>
          <w:sz w:val="24"/>
          <w:szCs w:val="24"/>
          <w:highlight w:val="yellow"/>
          <w:lang w:val="en-GB"/>
        </w:rPr>
        <w:t>the annealed</w:t>
      </w:r>
      <w:r w:rsidR="002E0F71" w:rsidRPr="00D25505">
        <w:rPr>
          <w:rFonts w:ascii="Times New Roman" w:hAnsi="Times New Roman" w:cs="Times New Roman"/>
          <w:sz w:val="24"/>
          <w:szCs w:val="24"/>
          <w:highlight w:val="yellow"/>
          <w:lang w:val="en-GB"/>
        </w:rPr>
        <w:t xml:space="preserve"> </w:t>
      </w:r>
      <w:r w:rsidR="001C1BB4" w:rsidRPr="00D25505">
        <w:rPr>
          <w:rFonts w:ascii="Times New Roman" w:hAnsi="Times New Roman" w:cs="Times New Roman"/>
          <w:sz w:val="24"/>
          <w:szCs w:val="24"/>
          <w:highlight w:val="yellow"/>
          <w:lang w:val="en-GB"/>
        </w:rPr>
        <w:t>samples than in untreated samples</w:t>
      </w:r>
      <w:r w:rsidR="007049C7" w:rsidRPr="00D25505">
        <w:rPr>
          <w:rFonts w:ascii="Times New Roman" w:hAnsi="Times New Roman" w:cs="Times New Roman"/>
          <w:sz w:val="24"/>
          <w:szCs w:val="24"/>
          <w:lang w:val="en-GB"/>
        </w:rPr>
        <w:t>. This phenomenon may be explained to the phase transition of the TiO</w:t>
      </w:r>
      <w:r w:rsidR="007049C7" w:rsidRPr="00D25505">
        <w:rPr>
          <w:rFonts w:ascii="Times New Roman" w:hAnsi="Times New Roman" w:cs="Times New Roman"/>
          <w:sz w:val="24"/>
          <w:szCs w:val="24"/>
          <w:vertAlign w:val="subscript"/>
          <w:lang w:val="en-GB"/>
        </w:rPr>
        <w:t>2</w:t>
      </w:r>
      <w:r w:rsidR="007049C7" w:rsidRPr="00D25505">
        <w:rPr>
          <w:rFonts w:ascii="Times New Roman" w:hAnsi="Times New Roman" w:cs="Times New Roman"/>
          <w:sz w:val="24"/>
          <w:szCs w:val="24"/>
          <w:lang w:val="en-GB"/>
        </w:rPr>
        <w:t xml:space="preserve"> layer (from amorphous to anatase) and a denser microstructure in the ARZr system. Consequently, the system can disperse impact energy more effectively due to the described microstructural characteristics (preferred orientation and densification), which also improved mechanical performance and made the system more durable and resistant with increasing load cycles </w:t>
      </w:r>
      <w:sdt>
        <w:sdtPr>
          <w:rPr>
            <w:rFonts w:ascii="Times New Roman" w:hAnsi="Times New Roman" w:cs="Times New Roman"/>
            <w:color w:val="000000"/>
            <w:sz w:val="24"/>
            <w:szCs w:val="24"/>
            <w:lang w:val="en-GB"/>
          </w:rPr>
          <w:tag w:val="MENDELEY_CITATION_v3_eyJjaXRhdGlvbklEIjoiTUVOREVMRVlfQ0lUQVRJT05fYTI4MmY4ZjctNjdjMS00OGZhLTkyZTEtYzI0NmY5Zjk0M2MxIiwicHJvcGVydGllcyI6eyJub3RlSW5kZXgiOjB9LCJpc0VkaXRlZCI6ZmFsc2UsIm1hbnVhbE92ZXJyaWRlIjp7ImNpdGVwcm9jVGV4dCI6IlsxNCwxNSwzNyw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JiMDhhYTliLTU1ODQtMzYxMC1iNGMxLWYwMTgxZjc4NjI4ZCIsIml0ZW1EYXRhIjp7IklTU04iOiIwMjU3LTg5NzIiLCJhdXRob3IiOlt7ImRyb3BwaW5nLXBhcnRpY2xlIjoiIiwiZmFtaWx5IjoiTGluIiwiZ2l2ZW4iOiJKaWFubGlhbmciLCJub24tZHJvcHBpbmctcGFydGljbGUiOiIiLCJwYXJzZS1uYW1lcyI6ZmFsc2UsInN1ZmZpeCI6IiJ9LHsiZHJvcHBpbmctcGFydGljbGUiOiIiLCJmYW1pbHkiOiJKYW5nIiwiZ2l2ZW4iOiJKYWVobyIsIm5vbi1kcm9wcGluZy1wYXJ0aWNsZSI6IiIsInBhcnNlLW5hbWVzIjpmYWxzZSwic3VmZml4IjoiIn0seyJkcm9wcGluZy1wYXJ0aWNsZSI6IiIsImZhbWlseSI6IlBhcmsiLCJnaXZlbiI6IkluLXdvb2siLCJub24tZHJvcHBpbmctcGFydGljbGUiOiIiLCJwYXJzZS1uYW1lcyI6ZmFsc2UsInN1ZmZpeCI6IiJ9LHsiZHJvcHBpbmctcGFydGljbGUiOiIiLCJmYW1pbHkiOiJXZWkiLCJnaXZlbiI6IlJvbmdodWEiLCJub24tZHJvcHBpbmctcGFydGljbGUiOiIiLCJwYXJzZS1uYW1lcyI6ZmFsc2UsInN1ZmZpeCI6IiJ9XSwiY29udGFpbmVyLXRpdGxlIjoiU3VyZmFjZSBhbmQgQ29hdGluZ3MgVGVjaG5vbG9neSIsImlkIjoiMmIwOGFhOWItNTU4NC0zNjEwLWI0YzEtZjAxODFmNzg2MjhkIiwiaXNzdWVkIjp7ImRhdGUtcGFydHMiOltbIjIwMTYiXV19LCJwYWdlIjoiNDQtNTQiLCJwdWJsaXNoZXIiOiJFbHNldmllciIsInRpdGxlIjoiU3RydWN0dXJlIGFuZCBwcm9wZXJ0aWVzIG9mIENyU2lDTiBjb2F0aW5ncyBkZXBvc2l0ZWQgYnkgcHVsc2VkIGRjIG1hZ25ldHJvbiBzcHV0dGVyaW5nIGZvciB3ZWFyIGFuZCBlcm9zaW9uIHByb3RlY3Rpb24iLCJ0eXBlIjoiYXJ0aWNsZS1qb3VybmFsIiwidm9sdW1lIjoiMjg3IiwiY29udGFpbmVyLXRpdGxlLXNob3J0IjoiIn0sInVyaXMiOlsiaHR0cDovL3d3dy5tZW5kZWxleS5jb20vZG9jdW1lbnRzLz91dWlkPTVhNjEwZTViLTI0ZGMtNDc4My05MGUyLTRkOTY4YWY1ZDA2MyJdLCJpc1RlbXBvcmFyeSI6ZmFsc2UsImxlZ2FjeURlc2t0b3BJZCI6IjVhNjEwZTViLTI0ZGMtNDc4My05MGUyLTRkOTY4YWY1ZDA2MyJ9LHsiaWQiOiI4NmFiMGU3Zi0xMTkzLTNhNjAtOTAyYi04ZDU4MGRkZTIzYWMiLCJpdGVtRGF0YSI6eyJJU1NOIjoiMDkyNy0wMjQ4IiwiYXV0aG9yIjpbeyJkcm9wcGluZy1wYXJ0aWNsZSI6IiIsImZhbWlseSI6IlphbWJyYW5vIiwiZ2l2ZW4iOiJEIEYiLCJub24tZHJvcHBpbmctcGFydGljbGUiOiIiLCJwYXJzZS1uYW1lcyI6ZmFsc2UsInN1ZmZpeCI6IiJ9LHsiZHJvcHBpbmctcGFydGljbGUiOiIiLCJmYW1pbHkiOiJWaWxsYXJyb2VsIiwiZ2l2ZW4iOiJSIiwibm9uLWRyb3BwaW5nLXBhcnRpY2xlIjoiIiwicGFyc2UtbmFtZXMiOmZhbHNlLCJzdWZmaXgiOiIifSx7ImRyb3BwaW5nLXBhcnRpY2xlIjoiIiwiZmFtaWx5IjoiRXNwaW5vemEtR29uesOhbGV6IiwiZ2l2ZW4iOiJSIiwibm9uLWRyb3BwaW5nLXBhcnRpY2xlIjoiIiwicGFyc2UtbmFtZXMiOmZhbHNlLCJzdWZmaXgiOiIifSx7ImRyb3BwaW5nLXBhcnRpY2xlIjoiIiwiZmFtaWx5IjoiQ2FydmFqYWwiLCJnaXZlbiI6Ik4iLCJub24tZHJvcHBpbmctcGFydGljbGUiOiIiLCJwYXJzZS1uYW1lcyI6ZmFsc2UsInN1ZmZpeCI6IiJ9LHsiZHJvcHBpbmctcGFydGljbGUiOiIiLCJmYW1pbHkiOiJSb3NlbmtyYW56IiwiZ2l2ZW4iOiJBIiwibm9uLWRyb3BwaW5nLXBhcnRpY2xlIjoiIiwicGFyc2UtbmFtZXMiOmZhbHNlLCJzdWZmaXgiOiIifSx7ImRyb3BwaW5nLXBhcnRpY2xlIjoiIiwiZmFtaWx5IjoiTW9udGHDsW8tRmlndWVyb2EiLCJnaXZlbiI6IkEgRyIsIm5vbi1kcm9wcGluZy1wYXJ0aWNsZSI6IiIsInBhcnNlLW5hbWVzIjpmYWxzZSwic3VmZml4IjoiIn0seyJkcm9wcGluZy1wYXJ0aWNsZSI6IiIsImZhbWlseSI6IkFyZWxsYW5vLUppbcOpbmV6IiwiZ2l2ZW4iOiJNIEoiLCJub24tZHJvcHBpbmctcGFydGljbGUiOiIiLCJwYXJzZS1uYW1lcyI6ZmFsc2UsInN1ZmZpeCI6IiJ9LHsiZHJvcHBpbmctcGFydGljbGUiOiIiLCJmYW1pbHkiOiJRdWV2ZWRvLUxvcGV6IiwiZ2l2ZW4iOiJNIiwibm9uLWRyb3BwaW5nLXBhcnRpY2xlIjoiIiwicGFyc2UtbmFtZXMiOmZhbHNlLCJzdWZmaXgiOiIifSx7ImRyb3BwaW5nLXBhcnRpY2xlIjoiIiwiZmFtaWx5IjoiVmFsZW56dWVsYSIsImdpdmVuIjoiUCIsIm5vbi1kcm9wcGluZy1wYXJ0aWNsZSI6IiIsInBhcnNlLW5hbWVzIjpmYWxzZSwic3VmZml4IjoiIn0seyJkcm9wcGluZy1wYXJ0aWNsZSI6IiIsImZhbWlseSI6IkdhY2l0w7phIiwiZ2l2ZW4iOiJXIiwibm9uLWRyb3BwaW5nLXBhcnRpY2xlIjoiIiwicGFyc2UtbmFtZXMiOmZhbHNlLCJzdWZmaXgiOiIifV0sImNvbnRhaW5lci10aXRsZSI6IlNvbGFyIEVuZXJneSBNYXRlcmlhbHMgYW5kIFNvbGFyIENlbGxzIiwiaWQiOiI4NmFiMGU3Zi0xMTkzLTNhNjAtOTAyYi04ZDU4MGRkZTIzYWMiLCJpc3N1ZWQiOnsiZGF0ZS1wYXJ0cyI6W1siMjAyMSJdXX0sInBhZ2UiOiIxMTA4NDEiLCJwdWJsaXNoZXIiOiJFbHNldmllciIsInRpdGxlIjoiTWVjaGFuaWNhbCBhbmQgbWljcm9zdHJ1Y3R1cmFsIHByb3BlcnRpZXMgb2YgYnJvYWRiYW5kIGFudGktcmVmbGVjdGl2ZSBUaU8yL1NpTzIgY29hdGluZ3MgZm9yIHBob3Rvdm9sdGFpYyBhcHBsaWNhdGlvbnMgZmFicmljYXRlZCBieSBtYWduZXRyb24gc3B1dHRlcmluZyIsInR5cGUiOiJhcnRpY2xlLWpvdXJuYWwiLCJ2b2x1bWUiOiIyMjAiLCJjb250YWluZXItdGl0bGUtc2hvcnQiOiIifSwidXJpcyI6WyJodHRwOi8vd3d3Lm1lbmRlbGV5LmNvbS9kb2N1bWVudHMvP3V1aWQ9ODE1OTNkYzMtZjljZi00MTYxLTk4MjItMDc1ZmFjN2FjNTQ5Il0sImlzVGVtcG9yYXJ5IjpmYWxzZSwibGVnYWN5RGVza3RvcElkIjoiODE1OTNkYzMtZjljZi00MTYxLTk4MjItMDc1ZmFjN2FjNTQ5In0s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9023485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[14,15,37,38]</w:t>
          </w:r>
        </w:sdtContent>
      </w:sdt>
      <w:r w:rsidR="007049C7" w:rsidRPr="00D25505">
        <w:rPr>
          <w:rFonts w:ascii="Times New Roman" w:hAnsi="Times New Roman" w:cs="Times New Roman"/>
          <w:sz w:val="24"/>
          <w:szCs w:val="24"/>
          <w:lang w:val="en-GB"/>
        </w:rPr>
        <w:t>.</w:t>
      </w:r>
    </w:p>
    <w:p w14:paraId="20B3B477" w14:textId="07486F27" w:rsidR="007049C7" w:rsidRPr="00D25505" w:rsidRDefault="00DA1283" w:rsidP="007921CF">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8F6CFA4" wp14:editId="5506F742">
            <wp:extent cx="5610860" cy="4662170"/>
            <wp:effectExtent l="0" t="0" r="889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860" cy="4662170"/>
                    </a:xfrm>
                    <a:prstGeom prst="rect">
                      <a:avLst/>
                    </a:prstGeom>
                    <a:noFill/>
                    <a:ln>
                      <a:noFill/>
                    </a:ln>
                  </pic:spPr>
                </pic:pic>
              </a:graphicData>
            </a:graphic>
          </wp:inline>
        </w:drawing>
      </w:r>
    </w:p>
    <w:p w14:paraId="291EF181" w14:textId="77777777" w:rsidR="007049C7" w:rsidRPr="00D25505" w:rsidRDefault="007049C7" w:rsidP="003F7106">
      <w:pPr>
        <w:spacing w:line="24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Figure 3. (a and b) Resistance against plastic deformation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and (c and d) plasticity index (R</w:t>
      </w:r>
      <w:r w:rsidRPr="00D25505">
        <w:rPr>
          <w:rFonts w:ascii="Times New Roman" w:hAnsi="Times New Roman" w:cs="Times New Roman"/>
          <w:sz w:val="24"/>
          <w:szCs w:val="24"/>
          <w:vertAlign w:val="subscript"/>
          <w:lang w:val="en-GB"/>
        </w:rPr>
        <w:t>p</w:t>
      </w:r>
      <w:r w:rsidRPr="00D25505">
        <w:rPr>
          <w:rFonts w:ascii="Times New Roman" w:hAnsi="Times New Roman" w:cs="Times New Roman"/>
          <w:sz w:val="24"/>
          <w:szCs w:val="24"/>
          <w:lang w:val="en-GB"/>
        </w:rPr>
        <w:t xml:space="preserve">) of the ARZr samples (a and c) without and (b and d) with thermal annealing. </w:t>
      </w:r>
    </w:p>
    <w:p w14:paraId="2323A527" w14:textId="77777777" w:rsidR="007049C7" w:rsidRPr="00D25505" w:rsidRDefault="007049C7" w:rsidP="009A5C88">
      <w:pPr>
        <w:spacing w:line="240" w:lineRule="auto"/>
        <w:jc w:val="both"/>
        <w:rPr>
          <w:rFonts w:ascii="Times New Roman" w:hAnsi="Times New Roman" w:cs="Times New Roman"/>
          <w:sz w:val="24"/>
          <w:szCs w:val="24"/>
          <w:lang w:val="en-GB"/>
        </w:rPr>
      </w:pPr>
    </w:p>
    <w:p w14:paraId="298380FE" w14:textId="77777777" w:rsidR="007049C7" w:rsidRPr="00D25505" w:rsidRDefault="007049C7" w:rsidP="001C40C6">
      <w:pPr>
        <w:pStyle w:val="Ttulo2"/>
        <w:spacing w:after="120"/>
        <w:ind w:left="578" w:hanging="578"/>
        <w:rPr>
          <w:rFonts w:ascii="Times New Roman" w:hAnsi="Times New Roman" w:cs="Times New Roman"/>
          <w:color w:val="auto"/>
          <w:sz w:val="24"/>
          <w:szCs w:val="24"/>
          <w:lang w:val="en-GB"/>
        </w:rPr>
      </w:pPr>
      <w:r w:rsidRPr="00D25505">
        <w:rPr>
          <w:rFonts w:ascii="Times New Roman" w:hAnsi="Times New Roman" w:cs="Times New Roman"/>
          <w:color w:val="auto"/>
          <w:sz w:val="24"/>
          <w:szCs w:val="24"/>
          <w:lang w:val="en-GB"/>
        </w:rPr>
        <w:t xml:space="preserve">Surface damage characterization of eroded </w:t>
      </w:r>
      <w:commentRangeStart w:id="14"/>
      <w:r w:rsidRPr="00D25505">
        <w:rPr>
          <w:rFonts w:ascii="Times New Roman" w:hAnsi="Times New Roman" w:cs="Times New Roman"/>
          <w:color w:val="auto"/>
          <w:sz w:val="24"/>
          <w:szCs w:val="24"/>
          <w:lang w:val="en-GB"/>
        </w:rPr>
        <w:t>ARZr systems</w:t>
      </w:r>
      <w:commentRangeEnd w:id="14"/>
      <w:r w:rsidRPr="00D25505">
        <w:rPr>
          <w:rStyle w:val="Refdecomentario"/>
          <w:rFonts w:ascii="Times New Roman" w:eastAsiaTheme="minorHAnsi" w:hAnsi="Times New Roman" w:cs="Times New Roman"/>
          <w:color w:val="auto"/>
          <w:sz w:val="24"/>
          <w:szCs w:val="24"/>
          <w:lang w:val="es-CO"/>
        </w:rPr>
        <w:commentReference w:id="14"/>
      </w:r>
    </w:p>
    <w:p w14:paraId="34F8501D" w14:textId="77777777" w:rsidR="007049C7" w:rsidRPr="00D25505" w:rsidDel="00CA3217" w:rsidRDefault="007049C7" w:rsidP="00961ADA">
      <w:pPr>
        <w:rPr>
          <w:rFonts w:ascii="Times New Roman" w:hAnsi="Times New Roman" w:cs="Times New Roman"/>
          <w:sz w:val="24"/>
          <w:szCs w:val="24"/>
          <w:lang w:val="en-GB"/>
        </w:rPr>
      </w:pPr>
    </w:p>
    <w:p w14:paraId="35263916" w14:textId="3C9B8838" w:rsidR="007049C7" w:rsidRPr="00D25505" w:rsidRDefault="007049C7" w:rsidP="0008102C">
      <w:pPr>
        <w:spacing w:after="0"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Using the 3D reconstructed micrographs produced by WLI (Figure 4), the depth of the flaws caused by the impact of the sand particles was determined. Figure 4 demonstrates that the maximum defect depth in ARZr-0 (Figure 4(a)) is similar than in ARZr-15 (Figure 4(b)). Nonetheless, ARZr-30 with the greatest Zr concentration (11% at) and without heat treatment (Figure 4 (c)) demonstrates an increased defect depth of up 25% compared to ARZr-15. In contrast, the defect depth is significantly reduced for the samples after thermal annealing. </w:t>
      </w:r>
      <w:r w:rsidRPr="00D25505">
        <w:rPr>
          <w:rFonts w:ascii="Times New Roman" w:hAnsi="Times New Roman" w:cs="Times New Roman"/>
          <w:sz w:val="24"/>
          <w:szCs w:val="24"/>
          <w:lang w:val="en-GB"/>
        </w:rPr>
        <w:lastRenderedPageBreak/>
        <w:t>ARZr-0-400 (Figure 4(d)) exhibited a reduction of 24 % compared to ARZr-0, while ARZr-15-400 (Figure 4(e)) showed a 20</w:t>
      </w:r>
      <w:r w:rsidRPr="00D25505" w:rsidDel="00C86C90">
        <w:rPr>
          <w:rFonts w:ascii="Times New Roman" w:hAnsi="Times New Roman" w:cs="Times New Roman"/>
          <w:sz w:val="24"/>
          <w:szCs w:val="24"/>
          <w:lang w:val="en-GB"/>
        </w:rPr>
        <w:t xml:space="preserve"> </w:t>
      </w:r>
      <w:r w:rsidRPr="00D25505">
        <w:rPr>
          <w:rFonts w:ascii="Times New Roman" w:hAnsi="Times New Roman" w:cs="Times New Roman"/>
          <w:sz w:val="24"/>
          <w:szCs w:val="24"/>
          <w:lang w:val="en-GB"/>
        </w:rPr>
        <w:t xml:space="preserve">% reduction in defect depth compared to ARZr-15. Consequently, </w:t>
      </w:r>
      <w:commentRangeStart w:id="15"/>
      <w:r w:rsidRPr="00D25505">
        <w:rPr>
          <w:rFonts w:ascii="Times New Roman" w:hAnsi="Times New Roman" w:cs="Times New Roman"/>
          <w:sz w:val="24"/>
          <w:szCs w:val="24"/>
          <w:lang w:val="en-GB"/>
        </w:rPr>
        <w:t xml:space="preserve">ARZr-15-400 demonstrated the smallest average defect depth among all samples </w:t>
      </w:r>
      <w:proofErr w:type="spellStart"/>
      <w:r w:rsidRPr="00D25505">
        <w:rPr>
          <w:rFonts w:ascii="Times New Roman" w:hAnsi="Times New Roman" w:cs="Times New Roman"/>
          <w:sz w:val="24"/>
          <w:szCs w:val="24"/>
          <w:lang w:val="en-GB"/>
        </w:rPr>
        <w:t>analyzed</w:t>
      </w:r>
      <w:proofErr w:type="spellEnd"/>
      <w:r w:rsidR="00464BB9" w:rsidRPr="00D25505">
        <w:rPr>
          <w:rFonts w:ascii="Times New Roman" w:hAnsi="Times New Roman" w:cs="Times New Roman"/>
          <w:sz w:val="24"/>
          <w:szCs w:val="24"/>
          <w:lang w:val="en-GB"/>
        </w:rPr>
        <w:t xml:space="preserve"> (102 ± 20 nm)</w:t>
      </w:r>
      <w:r w:rsidRPr="00D25505">
        <w:rPr>
          <w:rFonts w:ascii="Times New Roman" w:hAnsi="Times New Roman" w:cs="Times New Roman"/>
          <w:sz w:val="24"/>
          <w:szCs w:val="24"/>
          <w:lang w:val="en-GB"/>
        </w:rPr>
        <w:t>. In this regard, the sample (ARZr-15-400) doped with 1% Zr and thermally treated demonstrated a reduction in the maximum depth of the defect 16% compared to ARZr-30-400 (Fig. 4(f)). By raising the resistance to plastic deformation (H</w:t>
      </w:r>
      <w:r w:rsidRPr="00D25505">
        <w:rPr>
          <w:rFonts w:ascii="Times New Roman" w:hAnsi="Times New Roman" w:cs="Times New Roman"/>
          <w:sz w:val="24"/>
          <w:szCs w:val="24"/>
          <w:vertAlign w:val="superscript"/>
          <w:lang w:val="en-GB"/>
        </w:rPr>
        <w:t>3</w:t>
      </w:r>
      <w:r w:rsidRPr="00D25505">
        <w:rPr>
          <w:rFonts w:ascii="Times New Roman" w:hAnsi="Times New Roman" w:cs="Times New Roman"/>
          <w:sz w:val="24"/>
          <w:szCs w:val="24"/>
          <w:lang w:val="en-GB"/>
        </w:rPr>
        <w:t>/E</w:t>
      </w:r>
      <w:r w:rsidRPr="00D25505">
        <w:rPr>
          <w:rFonts w:ascii="Times New Roman" w:hAnsi="Times New Roman" w:cs="Times New Roman"/>
          <w:sz w:val="24"/>
          <w:szCs w:val="24"/>
          <w:vertAlign w:val="superscript"/>
          <w:lang w:val="en-GB"/>
        </w:rPr>
        <w:t>2</w:t>
      </w:r>
      <w:r w:rsidRPr="00D25505">
        <w:rPr>
          <w:rFonts w:ascii="Times New Roman" w:hAnsi="Times New Roman" w:cs="Times New Roman"/>
          <w:sz w:val="24"/>
          <w:szCs w:val="24"/>
          <w:lang w:val="en-GB"/>
        </w:rPr>
        <w:t>) and reducing the plasticity index (R</w:t>
      </w:r>
      <w:r w:rsidRPr="00D25505">
        <w:rPr>
          <w:rFonts w:ascii="Times New Roman" w:hAnsi="Times New Roman" w:cs="Times New Roman"/>
          <w:sz w:val="24"/>
          <w:szCs w:val="24"/>
          <w:vertAlign w:val="subscript"/>
          <w:lang w:val="en-GB"/>
        </w:rPr>
        <w:t>p</w:t>
      </w:r>
      <w:r w:rsidRPr="00D25505">
        <w:rPr>
          <w:rFonts w:ascii="Times New Roman" w:hAnsi="Times New Roman" w:cs="Times New Roman"/>
          <w:sz w:val="24"/>
          <w:szCs w:val="24"/>
          <w:lang w:val="en-GB"/>
        </w:rPr>
        <w:t xml:space="preserve">), the depth of the damage can be reduced </w:t>
      </w:r>
      <w:sdt>
        <w:sdtPr>
          <w:rPr>
            <w:rFonts w:ascii="Times New Roman" w:hAnsi="Times New Roman" w:cs="Times New Roman"/>
            <w:color w:val="000000"/>
            <w:sz w:val="24"/>
            <w:szCs w:val="24"/>
            <w:lang w:val="en-GB"/>
          </w:rPr>
          <w:tag w:val="MENDELEY_CITATION_v3_eyJjaXRhdGlvbklEIjoiTUVOREVMRVlfQ0lUQVRJT05fYTNmNjY1YzUtOTY0OS00MDVhLThkNGItYWExYzVkNTVmOTc0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
          <w:id w:val="130381405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[28]</w:t>
          </w:r>
        </w:sdtContent>
      </w:sdt>
      <w:r w:rsidRPr="00D25505">
        <w:rPr>
          <w:rFonts w:ascii="Times New Roman" w:hAnsi="Times New Roman" w:cs="Times New Roman"/>
          <w:sz w:val="24"/>
          <w:szCs w:val="24"/>
          <w:lang w:val="en-GB"/>
        </w:rPr>
        <w:t xml:space="preserve">. </w:t>
      </w:r>
      <w:commentRangeEnd w:id="15"/>
      <w:r w:rsidRPr="00D25505">
        <w:rPr>
          <w:rStyle w:val="Refdecomentario"/>
          <w:rFonts w:ascii="Times New Roman" w:hAnsi="Times New Roman" w:cs="Times New Roman"/>
          <w:sz w:val="24"/>
          <w:szCs w:val="24"/>
        </w:rPr>
        <w:commentReference w:id="15"/>
      </w:r>
      <w:r w:rsidR="00464BB9" w:rsidRPr="00D25505">
        <w:rPr>
          <w:rFonts w:ascii="Times New Roman" w:hAnsi="Times New Roman" w:cs="Times New Roman"/>
          <w:lang w:val="en-US"/>
        </w:rPr>
        <w:t xml:space="preserve"> </w:t>
      </w:r>
      <w:r w:rsidR="002E0F71">
        <w:rPr>
          <w:rFonts w:ascii="Times New Roman" w:hAnsi="Times New Roman" w:cs="Times New Roman"/>
          <w:sz w:val="24"/>
          <w:szCs w:val="24"/>
          <w:highlight w:val="yellow"/>
          <w:lang w:val="en-GB"/>
        </w:rPr>
        <w:t>Nevertheless</w:t>
      </w:r>
      <w:r w:rsidR="00464BB9" w:rsidRPr="00D25505">
        <w:rPr>
          <w:rFonts w:ascii="Times New Roman" w:hAnsi="Times New Roman" w:cs="Times New Roman"/>
          <w:sz w:val="24"/>
          <w:szCs w:val="24"/>
          <w:highlight w:val="yellow"/>
          <w:lang w:val="en-GB"/>
        </w:rPr>
        <w:t xml:space="preserve">, it is noteworthy that there are localized zones where the depth reaches up to 800 nm, which can be formed by particles with larger angular dimensions and a higher impact velocity than the calculated average </w:t>
      </w:r>
      <w:sdt>
        <w:sdtPr>
          <w:rPr>
            <w:rFonts w:ascii="Times New Roman" w:hAnsi="Times New Roman" w:cs="Times New Roman"/>
            <w:color w:val="000000"/>
            <w:sz w:val="24"/>
            <w:szCs w:val="24"/>
            <w:highlight w:val="yellow"/>
            <w:lang w:val="en-GB"/>
          </w:rPr>
          <w:tag w:val="MENDELEY_CITATION_v3_eyJjaXRhdGlvbklEIjoiTUVOREVMRVlfQ0lUQVRJT05fYzFhZWM4MzktYWEwNi00MTJiLTkxZTUtODIwMDVjNWQ4MWI5IiwicHJvcGVydGllcyI6eyJub3RlSW5kZXgiOjB9LCJpc0VkaXRlZCI6ZmFsc2UsIm1hbnVhbE92ZXJyaWRlIjp7ImlzTWFudWFsbHlPdmVycmlkZGVuIjpmYWxzZSwiY2l0ZXByb2NUZXh0IjoiWzUsMzgsNDBdIiwibWFudWFsT3ZlcnJpZGVUZXh0IjoiIn0sImNpdGF0aW9uSXRlbXMiOlt7ImlkIjoiZDY4NmM1OGEtZjI4Yy0zZWNiLWExNjItMTY2NzgyMDMxNGNhIiwiaXRlbURhdGEiOnsidHlwZSI6ImFydGljbGUtam91cm5hbCIsImlkIjoiZDY4NmM1OGEtZjI4Yy0zZWNiLWExNjItMTY2NzgyMDMxNGNhIiwidGl0bGUiOiJOb3JtYWwgaW1wYWN0IG9mIHNhbmQgcGFydGljbGVzIHdpdGggc29sYXIgcGFuZWwgZ2xhc3Mgc3VyZmFjZXMiLCJhdXRob3IiOlt7ImZhbWlseSI6Ikh1bW9vZCIsImdpdmVuIjoiTW9oYW1tYWQiLCJwYXJzZS1uYW1lcyI6ZmFsc2UsImRyb3BwaW5nLXBhcnRpY2xlIjoiIiwibm9uLWRyb3BwaW5nLXBhcnRpY2xlIjoiIn0seyJmYW1pbHkiOiJCZWhlc2h0aSIsImdpdmVuIjoiQWxpIiwicGFyc2UtbmFtZXMiOmZhbHNlLCJkcm9wcGluZy1wYXJ0aWNsZSI6IiIsIm5vbi1kcm9wcGluZy1wYXJ0aWNsZSI6IiJ9LHsiZmFtaWx5IjoiTWV5ZXIiLCJnaXZlbiI6IkphY29iIEwuIiwicGFyc2UtbmFtZXMiOmZhbHNlLCJkcm9wcGluZy1wYXJ0aWNsZSI6IiIsIm5vbi1kcm9wcGluZy1wYXJ0aWNsZSI6IiJ9LHsiZmFtaWx5IjoiUG9seWNhcnBvdSIsImdpdmVuIjoiQW5kcmVhcyBBLiIsInBhcnNlLW5hbWVzIjpmYWxzZSwiZHJvcHBpbmctcGFydGljbGUiOiIiLCJub24tZHJvcHBpbmctcGFydGljbGUiOiIifV0sImNvbnRhaW5lci10aXRsZSI6IlRyaWJvbG9neSBJbnRlcm5hdGlvbmFsIiwiRE9JIjoiMTAuMTAxNi9qLnRyaWJvaW50LjIwMTYuMDUuMDIyIiwiSVNTTiI6IjAzMDE2NzlYIiwiaXNzdWVkIjp7ImRhdGUtcGFydHMiOltbMjAxNl1dfSwicGFnZSI6IjIzNy0yNDgiLCJhYnN0cmFjdCI6IkFuIGFuYWx5dGljYWwgZWxhc3RvLXBsYXN0aWMgbW9kZWwgY291cGxlZCB3aXRoIGEgdHJhbnNpZW50IGltcGFjdCBtb2RlbCBpcyBkZXZlbG9wZWQgdG8gc3R1ZHkgc2luZ2xlIG5vcm1hbCBpbXBhY3Qgb2Ygc21hbGwgc2FuZCBwYXJ0aWNsZXMgb24gc29sYXIgcGFuZWxzIGdsYXNzIHN1cmZhY2VzLiBOYW5vaW5kZW50YXRpb24gbWVhc3VyZW1lbnRzIGFyZSBwZXJmb3JtZWQgb24gdHdvIGNvbW1lcmNpYWwgcGhvdG92b2x0YWljIHByb3RlY3RpdmUgZ2xhc3NlcywgbmFtZWx5IGFubmVhbGVkIGFuZCB0ZW1wZXJlZCwgdG8gZXh0cmFjdCB0aGVpciBtZWNoYW5pY2FsIHByb3BlcnRpZXMgcmVxdWlyZWQgZm9yIHRoZSBpbXBhY3QgbW9kZWwuIFRoZSBtb2RlbCBpcyBxdWFsaXRhdGl2ZWx5IHZhbGlkYXRlZCB0aHJvdWdoIHNhbmRibGFzdGluZyBleHBlcmltZW50cy4gRXZhbHVhdGlvbiBvZiB0aGUgaW1wYWN0aW5nIHNpdGVzIHVzaW5nIHNjYW5uaW5nIGVsZWN0cm9uIG1pY3Jvc2NvcHkgc2hvd3Mgc2lnbmlmaWNhbnQgcGxhc3RpYyBpbXByZXNzaW9ucyBvZiBWaWNrZXJzLWxpa2UgaW5kZW50YXRpb24gZm9yIHNtYWxsIHNhbmQgcGFydGljbGUgaW1wYWN0LiBFbXBsb3lpbmcgdGhlIGFuYWx5dGljYWwgbW9kZWwsIHBhcmFtZXRyaWMgc3R1ZHkgaXMgcGVyZm9ybWVkIHRvIGV4YW1pbmUgdGhlIGdsYXNzIGRlZm9ybWF0aW9uIGR1ZSB0byBzaW5nbGUgc2FuZCBpbXBhY3QgdXNpbmcgZGlmZmVyZW50IGNvcm5lciByYWRpaSwgaW1wYWN0IHNwZWVkcyBhbmQgZ2xhc3MgdHlwZXMuIFRoZSBwcm9wb3NlZCBtb2RlbCBpcyB1c2VkIHRvIHByZWRpY3QgcGxhc3RpYyBkYW1hZ2UgZHVlIHRvIG5vcm1hbCBzYW5kIGltcGFjdC4iLCJ2b2x1bWUiOiIxMDIiLCJjb250YWluZXItdGl0bGUtc2hvcnQiOiIifSwiaXNUZW1wb3JhcnkiOmZhbHNlfSx7ImlkIjoiYThmYzcwYmYtNTg3My0zMDA5LWI5YzEtOTk2NjNlZGY0OGU1IiwiaXRlbURhdGEiOnsidHlwZSI6ImFydGljbGUtam91cm5hbCIsImlkIjoiYThmYzcwYmYtNTg3My0zMDA5LWI5YzEtOTk2NjNlZGY0OGU1IiwidGl0bGUiOiJFZmZlY3Qgb2YgaW1wYWN0IGFuZ2xlIG9uIGdsYXNzIHN1cmZhY2VzIGVyb2RlZCBieSBzYW5kIGJsYXN0aW5nIiwiYXV0aG9yIjpbeyJmYW1pbHkiOiJCb3V6aWQiLCJnaXZlbiI6IlNhaWQiLCJwYXJzZS1uYW1lcyI6ZmFsc2UsImRyb3BwaW5nLXBhcnRpY2xlIjoiIiwibm9uLWRyb3BwaW5nLXBhcnRpY2xlIjoiIn0seyJmYW1pbHkiOiJCb3Vhb3VhZGphIiwiZ2l2ZW4iOiJOb3VycmVkaW5lIiwicGFyc2UtbmFtZXMiOmZhbHNlLCJkcm9wcGluZy1wYXJ0aWNsZSI6IiIsIm5vbi1kcm9wcGluZy1wYXJ0aWNsZSI6IiJ9XSwiY29udGFpbmVyLXRpdGxlIjoiSm91cm5hbCBvZiB0aGUgRXVyb3BlYW4gQ2VyYW1pYyBTb2NpZXR5IiwiY29udGFpbmVyLXRpdGxlLXNob3J0IjoiSiBFdXIgQ2VyYW0gU29jIiwiSVNTTiI6IjA5NTUtMjIxOSIsImlzc3VlZCI6eyJkYXRlLXBhcnRzIjpbWzIwMDBdXX0sInBhZ2UiOiI0ODEtNDg4IiwicHVibGlzaGVyIjoiRWxzZXZpZXIiLCJpc3N1ZSI6IjQiLCJ2b2x1bWUiOiIyMCJ9LCJpc1RlbXBvcmFyeSI6ZmFsc2V9LHsiaWQiOiI1MzAwNzg3OS1hMzU4LTM0ZDQtYmRjOC1jZjk5YzkxNmEwZDAiLCJpdGVtRGF0YSI6eyJ0eXBlIjoiYXJ0aWNsZS1qb3VybmFsIiwiaWQiOiI1MzAwNzg3OS1hMzU4LTM0ZDQtYmRjOC1jZjk5YzkxNmEwZDAiLCJ0aXRsZSI6IlNvbGlkIHBhcnRpY2xlIGVyb3Npb24gbWVjaGFuaXNtcyBvZiBwcm90ZWN0aXZlIGNvYXRpbmdzIGZvciBhZXJvc3BhY2UgYXBwbGljYXRpb25zIiwiYXV0aG9yIjpbeyJmYW1pbHkiOiJCb3Vzc2VyIiwiZ2l2ZW4iOiJFdGllbm5lIiwicGFyc2UtbmFtZXMiOmZhbHNlLCJkcm9wcGluZy1wYXJ0aWNsZSI6IiIsIm5vbi1kcm9wcGluZy1wYXJ0aWNsZSI6IiJ9LHsiZmFtaWx5IjoiTWFydGludSIsImdpdmVuIjoiTCIsInBhcnNlLW5hbWVzIjpmYWxzZSwiZHJvcHBpbmctcGFydGljbGUiOiIiLCJub24tZHJvcHBpbmctcGFydGljbGUiOiIifSx7ImZhbWlseSI6IktsZW1iZXJnLVNhcGllaGEiLCJnaXZlbiI6IkogRSIsInBhcnNlLW5hbWVzIjpmYWxzZSwiZHJvcHBpbmctcGFydGljbGUiOiIiLCJub24tZHJvcHBpbmctcGFydGljbGUiOiIifV0sImNvbnRhaW5lci10aXRsZSI6IlN1cmZhY2UgYW5kIENvYXRpbmdzIFRlY2hub2xvZ3kiLCJJU1NOIjoiMDI1Ny04OTcyIiwiaXNzdWVkIjp7ImRhdGUtcGFydHMiOltbMjAxNF1dfSwicGFnZSI6IjE2NS0xODEiLCJwdWJsaXNoZXIiOiJFbHNldmllciIsInZvbHVtZSI6IjI1NyIsImNvbnRhaW5lci10aXRsZS1zaG9ydCI6IiJ9LCJpc1RlbXBvcmFyeSI6ZmFsc2V9XX0="/>
          <w:id w:val="1430324357"/>
          <w:placeholder>
            <w:docPart w:val="DefaultPlaceholder_-1854013440"/>
          </w:placeholder>
        </w:sdtPr>
        <w:sdtContent>
          <w:r w:rsidR="0039105E" w:rsidRPr="00D25505">
            <w:rPr>
              <w:rFonts w:ascii="Times New Roman" w:hAnsi="Times New Roman" w:cs="Times New Roman"/>
              <w:color w:val="000000"/>
              <w:sz w:val="24"/>
              <w:szCs w:val="24"/>
              <w:highlight w:val="yellow"/>
              <w:lang w:val="en-GB"/>
            </w:rPr>
            <w:t>[5,38,40]</w:t>
          </w:r>
        </w:sdtContent>
      </w:sdt>
      <w:r w:rsidR="00464BB9" w:rsidRPr="00D25505">
        <w:rPr>
          <w:rFonts w:ascii="Times New Roman" w:hAnsi="Times New Roman" w:cs="Times New Roman"/>
          <w:sz w:val="24"/>
          <w:szCs w:val="24"/>
          <w:highlight w:val="yellow"/>
          <w:lang w:val="en-GB"/>
        </w:rPr>
        <w:t>.</w:t>
      </w:r>
      <w:r w:rsidR="00A97780" w:rsidRPr="00D25505">
        <w:rPr>
          <w:rFonts w:ascii="Times New Roman" w:hAnsi="Times New Roman" w:cs="Times New Roman"/>
          <w:sz w:val="24"/>
          <w:szCs w:val="24"/>
          <w:lang w:val="en-GB"/>
        </w:rPr>
        <w:t xml:space="preserve"> </w:t>
      </w:r>
    </w:p>
    <w:p w14:paraId="63A1A71A" w14:textId="28F35B38" w:rsidR="00DA1283" w:rsidRDefault="007049C7" w:rsidP="00B972AA">
      <w:pPr>
        <w:spacing w:line="240" w:lineRule="auto"/>
        <w:jc w:val="both"/>
        <w:rPr>
          <w:rFonts w:ascii="Times New Roman" w:hAnsi="Times New Roman" w:cs="Times New Roman"/>
          <w:noProof/>
          <w:sz w:val="24"/>
          <w:szCs w:val="24"/>
          <w:lang w:val="en-GB"/>
        </w:rPr>
      </w:pPr>
      <w:commentRangeStart w:id="16"/>
      <w:commentRangeEnd w:id="16"/>
      <w:r w:rsidRPr="00D25505">
        <w:rPr>
          <w:rStyle w:val="Refdecomentario"/>
          <w:rFonts w:ascii="Times New Roman" w:hAnsi="Times New Roman" w:cs="Times New Roman"/>
          <w:sz w:val="24"/>
          <w:szCs w:val="24"/>
        </w:rPr>
        <w:commentReference w:id="16"/>
      </w:r>
      <w:r w:rsidR="00DA1283">
        <w:rPr>
          <w:rFonts w:ascii="Times New Roman" w:hAnsi="Times New Roman" w:cs="Times New Roman"/>
          <w:noProof/>
          <w:sz w:val="24"/>
          <w:szCs w:val="24"/>
          <w:lang w:val="en-GB"/>
        </w:rPr>
        <w:drawing>
          <wp:inline distT="0" distB="0" distL="0" distR="0" wp14:anchorId="1A4F839E" wp14:editId="2481BCB0">
            <wp:extent cx="6091767" cy="245918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4864" cy="2460432"/>
                    </a:xfrm>
                    <a:prstGeom prst="rect">
                      <a:avLst/>
                    </a:prstGeom>
                    <a:noFill/>
                    <a:ln>
                      <a:noFill/>
                    </a:ln>
                  </pic:spPr>
                </pic:pic>
              </a:graphicData>
            </a:graphic>
          </wp:inline>
        </w:drawing>
      </w:r>
    </w:p>
    <w:p w14:paraId="4B643FCE" w14:textId="6373917F" w:rsidR="007049C7" w:rsidRPr="00D25505" w:rsidRDefault="007049C7" w:rsidP="00B972AA">
      <w:pPr>
        <w:spacing w:line="24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Figure 4. White light interferometric micrographs for (a) ARZr-0, (b) ARZr-15, (c) ARZr-30, (d) ARZr-0-400, (e) ARZr -15-400, and (f) ARZr-30-400, which are used to evaluate surface damage induced by erosive wear. </w:t>
      </w:r>
    </w:p>
    <w:p w14:paraId="5FF0AE55" w14:textId="77777777" w:rsidR="007049C7" w:rsidRPr="00D25505" w:rsidRDefault="007049C7" w:rsidP="00D160AC">
      <w:pPr>
        <w:spacing w:line="240" w:lineRule="auto"/>
        <w:rPr>
          <w:rFonts w:ascii="Times New Roman" w:hAnsi="Times New Roman" w:cs="Times New Roman"/>
          <w:sz w:val="24"/>
          <w:szCs w:val="24"/>
          <w:lang w:val="en-GB"/>
        </w:rPr>
      </w:pPr>
    </w:p>
    <w:p w14:paraId="15927E38" w14:textId="50F70D13" w:rsidR="00A97780" w:rsidRPr="00D25505" w:rsidRDefault="00A97780" w:rsidP="00A97780">
      <w:pPr>
        <w:spacing w:after="0"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highlight w:val="yellow"/>
          <w:lang w:val="en-GB"/>
        </w:rPr>
        <w:t xml:space="preserve">It is </w:t>
      </w:r>
      <w:r w:rsidR="002E0F71">
        <w:rPr>
          <w:rFonts w:ascii="Times New Roman" w:hAnsi="Times New Roman" w:cs="Times New Roman"/>
          <w:sz w:val="24"/>
          <w:szCs w:val="24"/>
          <w:highlight w:val="yellow"/>
          <w:lang w:val="en-GB"/>
        </w:rPr>
        <w:t>important</w:t>
      </w:r>
      <w:r w:rsidR="002E0F71" w:rsidRPr="00D25505">
        <w:rPr>
          <w:rFonts w:ascii="Times New Roman" w:hAnsi="Times New Roman" w:cs="Times New Roman"/>
          <w:sz w:val="24"/>
          <w:szCs w:val="24"/>
          <w:highlight w:val="yellow"/>
          <w:lang w:val="en-GB"/>
        </w:rPr>
        <w:t xml:space="preserve"> </w:t>
      </w:r>
      <w:r w:rsidRPr="00D25505">
        <w:rPr>
          <w:rFonts w:ascii="Times New Roman" w:hAnsi="Times New Roman" w:cs="Times New Roman"/>
          <w:sz w:val="24"/>
          <w:szCs w:val="24"/>
          <w:highlight w:val="yellow"/>
          <w:lang w:val="en-GB"/>
        </w:rPr>
        <w:t xml:space="preserve">to </w:t>
      </w:r>
      <w:r w:rsidR="002E0F71">
        <w:rPr>
          <w:rFonts w:ascii="Times New Roman" w:hAnsi="Times New Roman" w:cs="Times New Roman"/>
          <w:sz w:val="24"/>
          <w:szCs w:val="24"/>
          <w:highlight w:val="yellow"/>
          <w:lang w:val="en-GB"/>
        </w:rPr>
        <w:t>point out</w:t>
      </w:r>
      <w:r w:rsidR="002E0F71" w:rsidRPr="00D25505">
        <w:rPr>
          <w:rFonts w:ascii="Times New Roman" w:hAnsi="Times New Roman" w:cs="Times New Roman"/>
          <w:sz w:val="24"/>
          <w:szCs w:val="24"/>
          <w:highlight w:val="yellow"/>
          <w:lang w:val="en-GB"/>
        </w:rPr>
        <w:t xml:space="preserve"> </w:t>
      </w:r>
      <w:r w:rsidRPr="00D25505">
        <w:rPr>
          <w:rFonts w:ascii="Times New Roman" w:hAnsi="Times New Roman" w:cs="Times New Roman"/>
          <w:sz w:val="24"/>
          <w:szCs w:val="24"/>
          <w:highlight w:val="yellow"/>
          <w:lang w:val="en-GB"/>
        </w:rPr>
        <w:t xml:space="preserve">that all samples </w:t>
      </w:r>
      <w:r w:rsidR="002E0F71">
        <w:rPr>
          <w:rFonts w:ascii="Times New Roman" w:hAnsi="Times New Roman" w:cs="Times New Roman"/>
          <w:sz w:val="24"/>
          <w:szCs w:val="24"/>
          <w:highlight w:val="yellow"/>
          <w:lang w:val="en-GB"/>
        </w:rPr>
        <w:t xml:space="preserve">demonstrate less </w:t>
      </w:r>
      <w:r w:rsidRPr="00D25505">
        <w:rPr>
          <w:rFonts w:ascii="Times New Roman" w:hAnsi="Times New Roman" w:cs="Times New Roman"/>
          <w:sz w:val="24"/>
          <w:szCs w:val="24"/>
          <w:highlight w:val="yellow"/>
          <w:lang w:val="en-GB"/>
        </w:rPr>
        <w:t xml:space="preserve">damage </w:t>
      </w:r>
      <w:r w:rsidR="002E0F71">
        <w:rPr>
          <w:rFonts w:ascii="Times New Roman" w:hAnsi="Times New Roman" w:cs="Times New Roman"/>
          <w:sz w:val="24"/>
          <w:szCs w:val="24"/>
          <w:highlight w:val="yellow"/>
          <w:lang w:val="en-GB"/>
        </w:rPr>
        <w:t>compared to the</w:t>
      </w:r>
      <w:r w:rsidRPr="00D25505">
        <w:rPr>
          <w:rFonts w:ascii="Times New Roman" w:hAnsi="Times New Roman" w:cs="Times New Roman"/>
          <w:sz w:val="24"/>
          <w:szCs w:val="24"/>
          <w:highlight w:val="yellow"/>
          <w:lang w:val="en-GB"/>
        </w:rPr>
        <w:t xml:space="preserve"> substrate (Figure S</w:t>
      </w:r>
      <w:r w:rsidR="00590C45">
        <w:rPr>
          <w:rFonts w:ascii="Times New Roman" w:hAnsi="Times New Roman" w:cs="Times New Roman"/>
          <w:sz w:val="24"/>
          <w:szCs w:val="24"/>
          <w:highlight w:val="yellow"/>
          <w:lang w:val="en-GB"/>
        </w:rPr>
        <w:t>3</w:t>
      </w:r>
      <w:r w:rsidR="00263E58" w:rsidRPr="00D25505">
        <w:rPr>
          <w:rFonts w:ascii="Times New Roman" w:hAnsi="Times New Roman" w:cs="Times New Roman"/>
          <w:sz w:val="24"/>
          <w:szCs w:val="24"/>
          <w:highlight w:val="yellow"/>
          <w:lang w:val="en-GB"/>
        </w:rPr>
        <w:t xml:space="preserve"> (</w:t>
      </w:r>
      <w:r w:rsidRPr="00D25505">
        <w:rPr>
          <w:rFonts w:ascii="Times New Roman" w:hAnsi="Times New Roman" w:cs="Times New Roman"/>
          <w:sz w:val="24"/>
          <w:szCs w:val="24"/>
          <w:highlight w:val="yellow"/>
          <w:lang w:val="en-GB"/>
        </w:rPr>
        <w:t>a)</w:t>
      </w:r>
      <w:r w:rsidR="00263E58" w:rsidRPr="00D25505">
        <w:rPr>
          <w:rFonts w:ascii="Times New Roman" w:hAnsi="Times New Roman" w:cs="Times New Roman"/>
          <w:sz w:val="24"/>
          <w:szCs w:val="24"/>
          <w:highlight w:val="yellow"/>
          <w:lang w:val="en-GB"/>
        </w:rPr>
        <w:t>)</w:t>
      </w:r>
      <w:r w:rsidRPr="00D25505">
        <w:rPr>
          <w:rFonts w:ascii="Times New Roman" w:hAnsi="Times New Roman" w:cs="Times New Roman"/>
          <w:sz w:val="24"/>
          <w:szCs w:val="24"/>
          <w:highlight w:val="yellow"/>
          <w:lang w:val="en-GB"/>
        </w:rPr>
        <w:t>. In addition, ARZr-20</w:t>
      </w:r>
      <w:r w:rsidR="00263E58" w:rsidRPr="00D25505">
        <w:rPr>
          <w:rFonts w:ascii="Times New Roman" w:hAnsi="Times New Roman" w:cs="Times New Roman"/>
          <w:sz w:val="24"/>
          <w:szCs w:val="24"/>
          <w:highlight w:val="yellow"/>
          <w:lang w:val="en-GB"/>
        </w:rPr>
        <w:t xml:space="preserve"> (Figure S</w:t>
      </w:r>
      <w:r w:rsidR="00590C45">
        <w:rPr>
          <w:rFonts w:ascii="Times New Roman" w:hAnsi="Times New Roman" w:cs="Times New Roman"/>
          <w:sz w:val="24"/>
          <w:szCs w:val="24"/>
          <w:highlight w:val="yellow"/>
          <w:lang w:val="en-GB"/>
        </w:rPr>
        <w:t>3</w:t>
      </w:r>
      <w:r w:rsidR="00263E58" w:rsidRPr="00D25505">
        <w:rPr>
          <w:rFonts w:ascii="Times New Roman" w:hAnsi="Times New Roman" w:cs="Times New Roman"/>
          <w:sz w:val="24"/>
          <w:szCs w:val="24"/>
          <w:highlight w:val="yellow"/>
          <w:lang w:val="en-GB"/>
        </w:rPr>
        <w:t xml:space="preserve"> (b))</w:t>
      </w:r>
      <w:r w:rsidRPr="00D25505">
        <w:rPr>
          <w:rFonts w:ascii="Times New Roman" w:hAnsi="Times New Roman" w:cs="Times New Roman"/>
          <w:sz w:val="24"/>
          <w:szCs w:val="24"/>
          <w:highlight w:val="yellow"/>
          <w:lang w:val="en-GB"/>
        </w:rPr>
        <w:t xml:space="preserve"> and ARZr-25</w:t>
      </w:r>
      <w:r w:rsidR="00263E58" w:rsidRPr="00D25505">
        <w:rPr>
          <w:rFonts w:ascii="Times New Roman" w:hAnsi="Times New Roman" w:cs="Times New Roman"/>
          <w:sz w:val="24"/>
          <w:szCs w:val="24"/>
          <w:highlight w:val="yellow"/>
          <w:lang w:val="en-GB"/>
        </w:rPr>
        <w:t xml:space="preserve"> (Figure S</w:t>
      </w:r>
      <w:r w:rsidR="00590C45">
        <w:rPr>
          <w:rFonts w:ascii="Times New Roman" w:hAnsi="Times New Roman" w:cs="Times New Roman"/>
          <w:sz w:val="24"/>
          <w:szCs w:val="24"/>
          <w:highlight w:val="yellow"/>
          <w:lang w:val="en-GB"/>
        </w:rPr>
        <w:t>3</w:t>
      </w:r>
      <w:r w:rsidR="00263E58" w:rsidRPr="00D25505">
        <w:rPr>
          <w:rFonts w:ascii="Times New Roman" w:hAnsi="Times New Roman" w:cs="Times New Roman"/>
          <w:sz w:val="24"/>
          <w:szCs w:val="24"/>
          <w:highlight w:val="yellow"/>
          <w:lang w:val="en-GB"/>
        </w:rPr>
        <w:t xml:space="preserve"> (c))</w:t>
      </w:r>
      <w:r w:rsidRPr="00D25505">
        <w:rPr>
          <w:rFonts w:ascii="Times New Roman" w:hAnsi="Times New Roman" w:cs="Times New Roman"/>
          <w:sz w:val="24"/>
          <w:szCs w:val="24"/>
          <w:highlight w:val="yellow"/>
          <w:lang w:val="en-GB"/>
        </w:rPr>
        <w:t xml:space="preserve"> exhibit </w:t>
      </w:r>
      <w:r w:rsidR="002E0F71">
        <w:rPr>
          <w:rFonts w:ascii="Times New Roman" w:hAnsi="Times New Roman" w:cs="Times New Roman"/>
          <w:sz w:val="24"/>
          <w:szCs w:val="24"/>
          <w:highlight w:val="yellow"/>
          <w:lang w:val="en-GB"/>
        </w:rPr>
        <w:t xml:space="preserve">an </w:t>
      </w:r>
      <w:r w:rsidRPr="00D25505">
        <w:rPr>
          <w:rFonts w:ascii="Times New Roman" w:hAnsi="Times New Roman" w:cs="Times New Roman"/>
          <w:sz w:val="24"/>
          <w:szCs w:val="24"/>
          <w:highlight w:val="yellow"/>
          <w:lang w:val="en-GB"/>
        </w:rPr>
        <w:t xml:space="preserve">increased surface degradation in comparison to ARZr-15. However, it is less </w:t>
      </w:r>
      <w:r w:rsidR="002E0F71">
        <w:rPr>
          <w:rFonts w:ascii="Times New Roman" w:hAnsi="Times New Roman" w:cs="Times New Roman"/>
          <w:sz w:val="24"/>
          <w:szCs w:val="24"/>
          <w:highlight w:val="yellow"/>
          <w:lang w:val="en-GB"/>
        </w:rPr>
        <w:t xml:space="preserve">pronounced </w:t>
      </w:r>
      <w:r w:rsidR="002E0F71">
        <w:rPr>
          <w:rFonts w:ascii="Times New Roman" w:hAnsi="Times New Roman" w:cs="Times New Roman"/>
          <w:sz w:val="24"/>
          <w:szCs w:val="24"/>
          <w:highlight w:val="yellow"/>
          <w:lang w:val="en-GB"/>
        </w:rPr>
        <w:lastRenderedPageBreak/>
        <w:t>compared to</w:t>
      </w:r>
      <w:r w:rsidR="002E0F71" w:rsidRPr="00D25505">
        <w:rPr>
          <w:rFonts w:ascii="Times New Roman" w:hAnsi="Times New Roman" w:cs="Times New Roman"/>
          <w:sz w:val="24"/>
          <w:szCs w:val="24"/>
          <w:highlight w:val="yellow"/>
          <w:lang w:val="en-GB"/>
        </w:rPr>
        <w:t xml:space="preserve"> </w:t>
      </w:r>
      <w:r w:rsidRPr="00D25505">
        <w:rPr>
          <w:rFonts w:ascii="Times New Roman" w:hAnsi="Times New Roman" w:cs="Times New Roman"/>
          <w:sz w:val="24"/>
          <w:szCs w:val="24"/>
          <w:highlight w:val="yellow"/>
          <w:lang w:val="en-GB"/>
        </w:rPr>
        <w:t>ARZr-30 (Figure S</w:t>
      </w:r>
      <w:r w:rsidR="00590C45">
        <w:rPr>
          <w:rFonts w:ascii="Times New Roman" w:hAnsi="Times New Roman" w:cs="Times New Roman"/>
          <w:sz w:val="24"/>
          <w:szCs w:val="24"/>
          <w:highlight w:val="yellow"/>
          <w:lang w:val="en-GB"/>
        </w:rPr>
        <w:t>3</w:t>
      </w:r>
      <w:r w:rsidRPr="00D25505">
        <w:rPr>
          <w:rFonts w:ascii="Times New Roman" w:hAnsi="Times New Roman" w:cs="Times New Roman"/>
          <w:sz w:val="24"/>
          <w:szCs w:val="24"/>
          <w:highlight w:val="yellow"/>
          <w:lang w:val="en-GB"/>
        </w:rPr>
        <w:t xml:space="preserve"> (b and c)</w:t>
      </w:r>
      <w:r w:rsidR="002E0F71">
        <w:rPr>
          <w:rFonts w:ascii="Times New Roman" w:hAnsi="Times New Roman" w:cs="Times New Roman"/>
          <w:sz w:val="24"/>
          <w:szCs w:val="24"/>
          <w:highlight w:val="yellow"/>
          <w:lang w:val="en-GB"/>
        </w:rPr>
        <w:t>)</w:t>
      </w:r>
      <w:r w:rsidRPr="00D25505">
        <w:rPr>
          <w:rFonts w:ascii="Times New Roman" w:hAnsi="Times New Roman" w:cs="Times New Roman"/>
          <w:sz w:val="24"/>
          <w:szCs w:val="24"/>
          <w:highlight w:val="yellow"/>
          <w:lang w:val="en-GB"/>
        </w:rPr>
        <w:t xml:space="preserve">. This tendency </w:t>
      </w:r>
      <w:r w:rsidR="002E0F71">
        <w:rPr>
          <w:rFonts w:ascii="Times New Roman" w:hAnsi="Times New Roman" w:cs="Times New Roman"/>
          <w:sz w:val="24"/>
          <w:szCs w:val="24"/>
          <w:highlight w:val="yellow"/>
          <w:lang w:val="en-GB"/>
        </w:rPr>
        <w:t>can be also found</w:t>
      </w:r>
      <w:r w:rsidRPr="00D25505">
        <w:rPr>
          <w:rFonts w:ascii="Times New Roman" w:hAnsi="Times New Roman" w:cs="Times New Roman"/>
          <w:sz w:val="24"/>
          <w:szCs w:val="24"/>
          <w:highlight w:val="yellow"/>
          <w:lang w:val="en-GB"/>
        </w:rPr>
        <w:t xml:space="preserve"> in the heat-treated samples ARZr-20-400 and ARZr-25-400 (Figure S</w:t>
      </w:r>
      <w:r w:rsidR="00590C45">
        <w:rPr>
          <w:rFonts w:ascii="Times New Roman" w:hAnsi="Times New Roman" w:cs="Times New Roman"/>
          <w:sz w:val="24"/>
          <w:szCs w:val="24"/>
          <w:highlight w:val="yellow"/>
          <w:lang w:val="en-GB"/>
        </w:rPr>
        <w:t>3</w:t>
      </w:r>
      <w:r w:rsidRPr="00D25505">
        <w:rPr>
          <w:rFonts w:ascii="Times New Roman" w:hAnsi="Times New Roman" w:cs="Times New Roman"/>
          <w:sz w:val="24"/>
          <w:szCs w:val="24"/>
          <w:highlight w:val="yellow"/>
          <w:lang w:val="en-GB"/>
        </w:rPr>
        <w:t>(d and e)).</w:t>
      </w:r>
    </w:p>
    <w:p w14:paraId="2F5CCD52" w14:textId="2568086B" w:rsidR="007049C7" w:rsidRPr="00D25505" w:rsidRDefault="00A97780" w:rsidP="00C86C90">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To complement the WLI results, </w:t>
      </w:r>
      <w:commentRangeStart w:id="17"/>
      <w:r w:rsidR="007049C7" w:rsidRPr="00D25505">
        <w:rPr>
          <w:rFonts w:ascii="Times New Roman" w:hAnsi="Times New Roman" w:cs="Times New Roman"/>
          <w:sz w:val="24"/>
          <w:szCs w:val="24"/>
          <w:lang w:val="en-GB"/>
        </w:rPr>
        <w:t>Figures S</w:t>
      </w:r>
      <w:r w:rsidR="00590C45">
        <w:rPr>
          <w:rFonts w:ascii="Times New Roman" w:hAnsi="Times New Roman" w:cs="Times New Roman"/>
          <w:sz w:val="24"/>
          <w:szCs w:val="24"/>
          <w:lang w:val="en-GB"/>
        </w:rPr>
        <w:t>4</w:t>
      </w:r>
      <w:r w:rsidR="007049C7" w:rsidRPr="00D25505">
        <w:rPr>
          <w:rFonts w:ascii="Times New Roman" w:hAnsi="Times New Roman" w:cs="Times New Roman"/>
          <w:sz w:val="24"/>
          <w:szCs w:val="24"/>
          <w:lang w:val="en-GB"/>
        </w:rPr>
        <w:t xml:space="preserve"> (</w:t>
      </w:r>
      <w:r w:rsidRPr="00D25505">
        <w:rPr>
          <w:rFonts w:ascii="Times New Roman" w:hAnsi="Times New Roman" w:cs="Times New Roman"/>
          <w:sz w:val="24"/>
          <w:szCs w:val="24"/>
          <w:lang w:val="en-GB"/>
        </w:rPr>
        <w:t>a</w:t>
      </w:r>
      <w:r w:rsidR="007049C7" w:rsidRPr="00D25505">
        <w:rPr>
          <w:rFonts w:ascii="Times New Roman" w:hAnsi="Times New Roman" w:cs="Times New Roman"/>
          <w:sz w:val="24"/>
          <w:szCs w:val="24"/>
          <w:lang w:val="en-GB"/>
        </w:rPr>
        <w:t>) and (</w:t>
      </w:r>
      <w:r w:rsidRPr="00D25505">
        <w:rPr>
          <w:rFonts w:ascii="Times New Roman" w:hAnsi="Times New Roman" w:cs="Times New Roman"/>
          <w:sz w:val="24"/>
          <w:szCs w:val="24"/>
          <w:lang w:val="en-GB"/>
        </w:rPr>
        <w:t>b</w:t>
      </w:r>
      <w:r w:rsidR="007049C7" w:rsidRPr="00D25505">
        <w:rPr>
          <w:rFonts w:ascii="Times New Roman" w:hAnsi="Times New Roman" w:cs="Times New Roman"/>
          <w:sz w:val="24"/>
          <w:szCs w:val="24"/>
          <w:lang w:val="en-GB"/>
        </w:rPr>
        <w:t xml:space="preserve">) illustrate the results of the circularity-based defect segmentation and quantification resulting from digital image analysis of the optical micrographs. </w:t>
      </w:r>
      <w:commentRangeEnd w:id="17"/>
      <w:r w:rsidR="007049C7" w:rsidRPr="00D25505">
        <w:rPr>
          <w:rStyle w:val="Refdecomentario"/>
          <w:rFonts w:ascii="Times New Roman" w:hAnsi="Times New Roman" w:cs="Times New Roman"/>
          <w:sz w:val="24"/>
          <w:szCs w:val="24"/>
        </w:rPr>
        <w:commentReference w:id="17"/>
      </w:r>
      <w:r w:rsidR="007049C7" w:rsidRPr="00D25505">
        <w:rPr>
          <w:rFonts w:ascii="Times New Roman" w:hAnsi="Times New Roman" w:cs="Times New Roman"/>
          <w:sz w:val="24"/>
          <w:szCs w:val="24"/>
          <w:lang w:val="en-GB"/>
        </w:rPr>
        <w:t xml:space="preserve">This analysis of the sample flaws was conducted to further characterize the evaluation of erosion-induced surface damage. Additionally, the circularity of the flaws may be associated with wear processes such as delamination, cracking, or plastic deformation </w:t>
      </w:r>
      <w:sdt>
        <w:sdtPr>
          <w:rPr>
            <w:rFonts w:ascii="Times New Roman" w:hAnsi="Times New Roman" w:cs="Times New Roman"/>
            <w:color w:val="000000"/>
            <w:sz w:val="24"/>
            <w:szCs w:val="24"/>
            <w:lang w:val="en-GB"/>
          </w:rPr>
          <w:tag w:val="MENDELEY_CITATION_v3_eyJjaXRhdGlvbklEIjoiTUVOREVMRVlfQ0lUQVRJT05fNmE0MmM5ZDEtN2E5ZC00NDczLWI0ZTktNzUyOTVmNmEyZTkx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124460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007049C7" w:rsidRPr="00D25505">
        <w:rPr>
          <w:rFonts w:ascii="Times New Roman" w:hAnsi="Times New Roman" w:cs="Times New Roman"/>
          <w:sz w:val="24"/>
          <w:szCs w:val="24"/>
          <w:lang w:val="en-GB"/>
        </w:rPr>
        <w:t>.</w:t>
      </w:r>
    </w:p>
    <w:p w14:paraId="163D7F7C" w14:textId="39F7C6FE"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Figure S</w:t>
      </w:r>
      <w:r w:rsidR="00590C45">
        <w:rPr>
          <w:rFonts w:ascii="Times New Roman" w:hAnsi="Times New Roman" w:cs="Times New Roman"/>
          <w:sz w:val="24"/>
          <w:szCs w:val="24"/>
          <w:lang w:val="en-GB"/>
        </w:rPr>
        <w:t>4</w:t>
      </w:r>
      <w:r w:rsidRPr="00D25505">
        <w:rPr>
          <w:rFonts w:ascii="Times New Roman" w:hAnsi="Times New Roman" w:cs="Times New Roman"/>
          <w:sz w:val="24"/>
          <w:szCs w:val="24"/>
          <w:lang w:val="en-GB"/>
        </w:rPr>
        <w:t xml:space="preserve"> (</w:t>
      </w:r>
      <w:r w:rsidR="00A97780" w:rsidRPr="00D25505">
        <w:rPr>
          <w:rFonts w:ascii="Times New Roman" w:hAnsi="Times New Roman" w:cs="Times New Roman"/>
          <w:sz w:val="24"/>
          <w:szCs w:val="24"/>
          <w:lang w:val="en-GB"/>
        </w:rPr>
        <w:t>a</w:t>
      </w:r>
      <w:r w:rsidRPr="00D25505">
        <w:rPr>
          <w:rFonts w:ascii="Times New Roman" w:hAnsi="Times New Roman" w:cs="Times New Roman"/>
          <w:sz w:val="24"/>
          <w:szCs w:val="24"/>
          <w:lang w:val="en-GB"/>
        </w:rPr>
        <w:t>) demonstrates that thermally annealed samples had a lower number of defects than reference samples without thermal annealing (Figure S</w:t>
      </w:r>
      <w:r w:rsidR="00590C45">
        <w:rPr>
          <w:rFonts w:ascii="Times New Roman" w:hAnsi="Times New Roman" w:cs="Times New Roman"/>
          <w:sz w:val="24"/>
          <w:szCs w:val="24"/>
          <w:lang w:val="en-GB"/>
        </w:rPr>
        <w:t xml:space="preserve">4 </w:t>
      </w:r>
      <w:r w:rsidRPr="00D25505">
        <w:rPr>
          <w:rFonts w:ascii="Times New Roman" w:hAnsi="Times New Roman" w:cs="Times New Roman"/>
          <w:sz w:val="24"/>
          <w:szCs w:val="24"/>
          <w:lang w:val="en-GB"/>
        </w:rPr>
        <w:t>(</w:t>
      </w:r>
      <w:r w:rsidR="00A97780" w:rsidRPr="00D25505">
        <w:rPr>
          <w:rFonts w:ascii="Times New Roman" w:hAnsi="Times New Roman" w:cs="Times New Roman"/>
          <w:sz w:val="24"/>
          <w:szCs w:val="24"/>
          <w:lang w:val="en-GB"/>
        </w:rPr>
        <w:t>b</w:t>
      </w:r>
      <w:r w:rsidRPr="00D25505">
        <w:rPr>
          <w:rFonts w:ascii="Times New Roman" w:hAnsi="Times New Roman" w:cs="Times New Roman"/>
          <w:sz w:val="24"/>
          <w:szCs w:val="24"/>
          <w:lang w:val="en-GB"/>
        </w:rPr>
        <w:t xml:space="preserve">)). In this regard, ARZr-30 had the maximum number of defects per area (proportion of occurrence) with a circularity of 1.0, at 45 %, in contrast to ARZr-30-400, which had a proportion of occurrence of 33%. This defect reduction observed for ARZr-30-400 may be attributed to the denser and more aligned microstructure induced by thermal annealing (Figure 2), which enhanced the resulting mechanical properties (Figures 3 (b) and (d)). However, the proportion of circular flaws in ARZr-15-400 is 9 % lower than ARZr-0-400 and the glass substrate. Therefore, ARZr-15-400 contains the lowest amount of defects caused by elasto-plastic deformation, fractures, and craters on the surface, which is associated to an improved coating’s integrity and service life </w:t>
      </w:r>
      <w:sdt>
        <w:sdtPr>
          <w:rPr>
            <w:rFonts w:ascii="Times New Roman" w:hAnsi="Times New Roman" w:cs="Times New Roman"/>
            <w:color w:val="000000"/>
            <w:sz w:val="24"/>
            <w:szCs w:val="24"/>
            <w:lang w:val="en-GB"/>
          </w:rPr>
          <w:tag w:val="MENDELEY_CITATION_v3_eyJjaXRhdGlvbklEIjoiTUVOREVMRVlfQ0lUQVRJT05fMGMyMmE4NjktNzJjNS00OTk0LWI0YzgtYmMwYjIzNjQyYmUwIiwicHJvcGVydGllcyI6eyJub3RlSW5kZXgiOjB9LCJpc0VkaXRlZCI6ZmFsc2UsIm1hbnVhbE92ZXJyaWRlIjp7ImNpdGVwcm9jVGV4dCI6IlsxNywyNSwz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Sx7ImlkIjoiMmIwOGFhOWItNTU4NC0zNjEwLWI0YzEtZjAxODFmNzg2MjhkIiwiaXRlbURhdGEiOnsiSVNTTiI6IjAyNTctODk3MiIsImF1dGhvciI6W3siZHJvcHBpbmctcGFydGljbGUiOiIiLCJmYW1pbHkiOiJMaW4iLCJnaXZlbiI6IkppYW5saWFuZyIsIm5vbi1kcm9wcGluZy1wYXJ0aWNsZSI6IiIsInBhcnNlLW5hbWVzIjpmYWxzZSwic3VmZml4IjoiIn0seyJkcm9wcGluZy1wYXJ0aWNsZSI6IiIsImZhbWlseSI6IkphbmciLCJnaXZlbiI6IkphZWhvIiwibm9uLWRyb3BwaW5nLXBhcnRpY2xlIjoiIiwicGFyc2UtbmFtZXMiOmZhbHNlLCJzdWZmaXgiOiIifSx7ImRyb3BwaW5nLXBhcnRpY2xlIjoiIiwiZmFtaWx5IjoiUGFyayIsImdpdmVuIjoiSW4td29vayIsIm5vbi1kcm9wcGluZy1wYXJ0aWNsZSI6IiIsInBhcnNlLW5hbWVzIjpmYWxzZSwic3VmZml4IjoiIn0seyJkcm9wcGluZy1wYXJ0aWNsZSI6IiIsImZhbWlseSI6IldlaSIsImdpdmVuIjoiUm9uZ2h1YSIsIm5vbi1kcm9wcGluZy1wYXJ0aWNsZSI6IiIsInBhcnNlLW5hbWVzIjpmYWxzZSwic3VmZml4IjoiIn1dLCJjb250YWluZXItdGl0bGUiOiJTdXJmYWNlIGFuZCBDb2F0aW5ncyBUZWNobm9sb2d5IiwiaWQiOiIyYjA4YWE5Yi01NTg0LTM2MTAtYjRjMS1mMDE4MWY3ODYyOGQiLCJpc3N1ZWQiOnsiZGF0ZS1wYXJ0cyI6W1siMjAxNiJdXX0sInBhZ2UiOiI0NC01NCIsInB1Ymxpc2hlciI6IkVsc2V2aWVyIiwidGl0bGUiOiJTdHJ1Y3R1cmUgYW5kIHByb3BlcnRpZXMgb2YgQ3JTaUNOIGNvYXRpbmdzIGRlcG9zaXRlZCBieSBwdWxzZWQgZGMgbWFnbmV0cm9uIHNwdXR0ZXJpbmcgZm9yIHdlYXIgYW5kIGVyb3Npb24gcHJvdGVjdGlvbiIsInR5cGUiOiJhcnRpY2xlLWpvdXJuYWwiLCJ2b2x1bWUiOiIyODciLCJjb250YWluZXItdGl0bGUtc2hvcnQiOiIifSwidXJpcyI6WyJodHRwOi8vd3d3Lm1lbmRlbGV5LmNvbS9kb2N1bWVudHMvP3V1aWQ9NWE2MTBlNWItMjRkYy00NzgzLTkwZTItNGQ5NjhhZjVkMDYzIl0sImlzVGVtcG9yYXJ5IjpmYWxzZSwibGVnYWN5RGVza3RvcElkIjoiNWE2MTBlNWItMjRkYy00NzgzLTkwZTItNGQ5NjhhZjVkMDYzIn0s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31824447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[17,25,37]</w:t>
          </w:r>
        </w:sdtContent>
      </w:sdt>
      <w:r w:rsidRPr="00D25505">
        <w:rPr>
          <w:rFonts w:ascii="Times New Roman" w:hAnsi="Times New Roman" w:cs="Times New Roman"/>
          <w:sz w:val="24"/>
          <w:szCs w:val="24"/>
          <w:lang w:val="en-GB"/>
        </w:rPr>
        <w:t>.</w:t>
      </w:r>
    </w:p>
    <w:p w14:paraId="50507078" w14:textId="6E5C8EBF" w:rsidR="007049C7" w:rsidRPr="00D25505" w:rsidRDefault="007049C7" w:rsidP="00151F89">
      <w:pPr>
        <w:autoSpaceDE w:val="0"/>
        <w:autoSpaceDN w:val="0"/>
        <w:adjustRightInd w:val="0"/>
        <w:spacing w:after="0"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The principal erosive wear processes caused by the impact of sand particles on the ARZr samples have been analysed. When a brittle material is hit by particles traveling at a low velocity (less than 100 m/s) </w:t>
      </w:r>
      <w:sdt>
        <w:sdtPr>
          <w:rPr>
            <w:rFonts w:ascii="Times New Roman" w:hAnsi="Times New Roman" w:cs="Times New Roman"/>
            <w:color w:val="000000"/>
            <w:sz w:val="24"/>
            <w:szCs w:val="24"/>
            <w:lang w:val="en-GB"/>
          </w:rPr>
          <w:tag w:val="MENDELEY_CITATION_v3_eyJjaXRhdGlvbklEIjoiTUVOREVMRVlfQ0lUQVRJT05fYjNiOWIzMTctNWQyMi00NDA4LWJiNWUtZWIyY2RlMTQ5NGI1IiwicHJvcGVydGllcyI6eyJub3RlSW5kZXgiOjB9LCJpc0VkaXRlZCI6ZmFsc2UsIm1hbnVhbE92ZXJyaWRlIjp7ImNpdGVwcm9jVGV4dCI6IlszMyw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LHsiaWQiOiJjODExNDg2Ni05ODQ0LTUzNjgtYmU0Yi0xNDQ3ZDhlMTE3M2YiLCJpdGVtRGF0YSI6eyJJU1NOIjoiMDI2MS0zMDY5IiwiYXV0aG9yIjpbeyJkcm9wcGluZy1wYXJ0aWNsZSI6IiIsImZhbWlseSI6Ildvb2QiLCJnaXZlbiI6IlIgSiBLIiwibm9uLWRyb3BwaW5nLXBhcnRpY2xlIjoiIiwicGFyc2UtbmFtZXMiOmZhbHNlLCJzdWZmaXgiOiIifV0sImNvbnRhaW5lci10aXRsZSI6Ik1hdGVyaWFscyAmIGRlc2lnbiIsImlkIjoiYzgxMTQ4NjYtOTg0NC01MzY4LWJlNGItMTQ0N2Q4ZTExNzNmIiwiaXNzdWUiOiI0IiwiaXNzdWVkIjp7ImRhdGUtcGFydHMiOltbIjE5OTkiXV19LCJwYWdlIjoiMTc5LTE5MSIsInB1Ymxpc2hlciI6IkVsc2V2aWVyIiwidGl0bGUiOiJUaGUgc2FuZCBlcm9zaW9uIHBlcmZvcm1hbmNlIG9mIGNvYXRpbmdzIiwidHlwZSI6ImFydGljbGUtam91cm5hbCIsInZvbHVtZSI6IjIwIiwiY29udGFpbmVyLXRpdGxlLXNob3J0IjoiTWF0ZXIgRGVzIn0sInVyaXMiOlsiaHR0cDovL3d3dy5tZW5kZWxleS5jb20vZG9jdW1lbnRzLz91dWlkPWMyNzcyMTljLTQxM2UtNDBhYy05ZGQ0LTc3NGIyMzA4OGQ2NCJdLCJpc1RlbXBvcmFyeSI6ZmFsc2UsImxlZ2FjeURlc2t0b3BJZCI6ImMyNzcyMTljLTQxM2UtNDBhYy05ZGQ0LTc3NGIyMzA4OGQ2NCJ9XX0="/>
          <w:id w:val="-135156205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[33,41]</w:t>
          </w:r>
        </w:sdtContent>
      </w:sdt>
      <w:r w:rsidRPr="00D25505">
        <w:rPr>
          <w:rFonts w:ascii="Times New Roman" w:hAnsi="Times New Roman" w:cs="Times New Roman"/>
          <w:sz w:val="24"/>
          <w:szCs w:val="24"/>
          <w:lang w:val="en-GB"/>
        </w:rPr>
        <w:t xml:space="preserve">, surface microcracks can be observed. </w:t>
      </w:r>
      <w:r w:rsidR="00CA349B" w:rsidRPr="00D25505">
        <w:rPr>
          <w:rFonts w:ascii="Times New Roman" w:hAnsi="Times New Roman" w:cs="Times New Roman"/>
          <w:sz w:val="24"/>
          <w:szCs w:val="24"/>
          <w:highlight w:val="yellow"/>
          <w:lang w:val="en-GB"/>
        </w:rPr>
        <w:t xml:space="preserve">However, as velocity increases, the surface may </w:t>
      </w:r>
      <w:r w:rsidR="002E0F71">
        <w:rPr>
          <w:rFonts w:ascii="Times New Roman" w:hAnsi="Times New Roman" w:cs="Times New Roman"/>
          <w:sz w:val="24"/>
          <w:szCs w:val="24"/>
          <w:highlight w:val="yellow"/>
          <w:lang w:val="en-GB"/>
        </w:rPr>
        <w:t xml:space="preserve">experience brittle </w:t>
      </w:r>
      <w:r w:rsidR="00CA349B" w:rsidRPr="00D25505">
        <w:rPr>
          <w:rFonts w:ascii="Times New Roman" w:hAnsi="Times New Roman" w:cs="Times New Roman"/>
          <w:sz w:val="24"/>
          <w:szCs w:val="24"/>
          <w:highlight w:val="yellow"/>
          <w:lang w:val="en-GB"/>
        </w:rPr>
        <w:t>fracture</w:t>
      </w:r>
      <w:r w:rsidR="002E0F71">
        <w:rPr>
          <w:rFonts w:ascii="Times New Roman" w:hAnsi="Times New Roman" w:cs="Times New Roman"/>
          <w:sz w:val="24"/>
          <w:szCs w:val="24"/>
          <w:highlight w:val="yellow"/>
          <w:lang w:val="en-GB"/>
        </w:rPr>
        <w:t>s</w:t>
      </w:r>
      <w:r w:rsidR="00CA349B" w:rsidRPr="00D25505">
        <w:rPr>
          <w:rFonts w:ascii="Times New Roman" w:hAnsi="Times New Roman" w:cs="Times New Roman"/>
          <w:sz w:val="24"/>
          <w:szCs w:val="24"/>
          <w:highlight w:val="yellow"/>
          <w:lang w:val="en-GB"/>
        </w:rPr>
        <w:t xml:space="preserve"> via lateral crack propagation </w:t>
      </w:r>
      <w:r w:rsidR="00CA349B" w:rsidRPr="00D25505">
        <w:rPr>
          <w:rFonts w:ascii="Times New Roman" w:hAnsi="Times New Roman" w:cs="Times New Roman"/>
          <w:sz w:val="24"/>
          <w:szCs w:val="24"/>
          <w:highlight w:val="yellow"/>
          <w:lang w:val="en-GB"/>
        </w:rPr>
        <w:lastRenderedPageBreak/>
        <w:t>as a result of elastic recovery stresses</w:t>
      </w:r>
      <w:r w:rsidR="00CA349B" w:rsidRPr="00D25505">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TIzMmZmODUtMjliOC00MTg2LTkwNjctOTkzY2MwMmU3MGNjIiwicHJvcGVydGllcyI6eyJub3RlSW5kZXgiOjB9LCJpc0VkaXRlZCI6ZmFsc2UsIm1hbnVhbE92ZXJyaWRlIjp7ImNpdGVwcm9jVGV4dCI6Ils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XX0="/>
          <w:id w:val="-69665854"/>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[41]</w:t>
          </w:r>
        </w:sdtContent>
      </w:sdt>
      <w:r w:rsidRPr="00D25505">
        <w:rPr>
          <w:rFonts w:ascii="Times New Roman" w:hAnsi="Times New Roman" w:cs="Times New Roman"/>
          <w:sz w:val="24"/>
          <w:szCs w:val="24"/>
          <w:lang w:val="en-GB"/>
        </w:rPr>
        <w:t xml:space="preserve">. Regarding surfaces of more ductile materials, such as ARZr-30 (Figure 5 (a) – (d)), a significant elasto-plastic deformation caused by the impact has been observed </w:t>
      </w:r>
      <w:sdt>
        <w:sdtPr>
          <w:rPr>
            <w:rFonts w:ascii="Times New Roman" w:hAnsi="Times New Roman" w:cs="Times New Roman"/>
            <w:color w:val="000000"/>
            <w:sz w:val="24"/>
            <w:szCs w:val="24"/>
            <w:lang w:val="en-GB"/>
          </w:rPr>
          <w:tag w:val="MENDELEY_CITATION_v3_eyJjaXRhdGlvbklEIjoiTUVOREVMRVlfQ0lUQVRJT05fYjYyNTljODItMDQyNC00ZGNkLTk3NDktYWE5ZGM5OTFkY2EwIiwicHJvcGVydGllcyI6eyJub3RlSW5kZXgiOjB9LCJpc0VkaXRlZCI6ZmFsc2UsIm1hbnVhbE92ZXJyaWRlIjp7ImNpdGVwcm9jVGV4dCI6Ils1LDI1XSIsImlzTWFudWFsbHlPdmVycmlkZGVuIjpmYWxzZSwibWFudWFsT3ZlcnJpZGVUZXh0IjoiIn0sImNpdGF0aW9uSXRlbXMiOlt7ImlkIjoiZDY4NmM1OGEtZjI4Yy0zZWNiLWExNjItMTY2NzgyMDMxNGNhIiwiaXRlbURhdGEiOnsiRE9JIjoiMTAuMTAxNi9qLnRyaWJvaW50LjIwMTYuMDUuMDIyIiwiSVNTTiI6IjAzMDE2NzlYIiwiYWJzdHJhY3QiOiJBbiBhbmFseXRpY2FsIGVsYXN0by1wbGFzdGljIG1vZGVsIGNvdXBsZWQgd2l0aCBhIHRyYW5zaWVudCBpbXBhY3QgbW9kZWwgaXMgZGV2ZWxvcGVkIHRvIHN0dWR5IHNpbmdsZSBub3JtYWwgaW1wYWN0IG9mIHNtYWxsIHNhbmQgcGFydGljbGVzIG9uIHNvbGFyIHBhbmVscyBnbGFzcyBzdXJmYWNlcy4gTmFub2luZGVudGF0aW9uIG1lYXN1cmVtZW50cyBhcmUgcGVyZm9ybWVkIG9uIHR3byBjb21tZXJjaWFsIHBob3Rvdm9sdGFpYyBwcm90ZWN0aXZlIGdsYXNzZXMsIG5hbWVseSBhbm5lYWxlZCBhbmQgdGVtcGVyZWQsIHRvIGV4dHJhY3QgdGhlaXIgbWVjaGFuaWNhbCBwcm9wZXJ0aWVzIHJlcXVpcmVkIGZvciB0aGUgaW1wYWN0IG1vZGVsLiBUaGUgbW9kZWwgaXMgcXVhbGl0YXRpdmVseSB2YWxpZGF0ZWQgdGhyb3VnaCBzYW5kYmxhc3RpbmcgZXhwZXJpbWVudHMuIEV2YWx1YXRpb24gb2YgdGhlIGltcGFjdGluZyBzaXRlcyB1c2luZyBzY2FubmluZyBlbGVjdHJvbiBtaWNyb3Njb3B5IHNob3dzIHNpZ25pZmljYW50IHBsYXN0aWMgaW1wcmVzc2lvbnMgb2YgVmlja2Vycy1saWtlIGluZGVudGF0aW9uIGZvciBzbWFsbCBzYW5kIHBhcnRpY2xlIGltcGFjdC4gRW1wbG95aW5nIHRoZSBhbmFseXRpY2FsIG1vZGVsLCBwYXJhbWV0cmljIHN0dWR5IGlzIHBlcmZvcm1lZCB0byBleGFtaW5lIHRoZSBnbGFzcyBkZWZvcm1hdGlvbiBkdWUgdG8gc2luZ2xlIHNhbmQgaW1wYWN0IHVzaW5nIGRpZmZlcmVudCBjb3JuZXIgcmFkaWksIGltcGFjdCBzcGVlZHMgYW5kIGdsYXNzIHR5cGVzLiBUaGUgcHJvcG9zZWQgbW9kZWwgaXMgdXNlZCB0byBwcmVkaWN0IHBsYXN0aWMgZGFtYWdlIGR1ZSB0byBub3JtYWwgc2FuZCBpbXBhY3QuIiwiYXV0aG9yIjpbeyJkcm9wcGluZy1wYXJ0aWNsZSI6IiIsImZhbWlseSI6Ikh1bW9vZCIsImdpdmVuIjoiTW9oYW1tYWQiLCJub24tZHJvcHBpbmctcGFydGljbGUiOiIiLCJwYXJzZS1uYW1lcyI6ZmFsc2UsInN1ZmZpeCI6IiJ9LHsiZHJvcHBpbmctcGFydGljbGUiOiIiLCJmYW1pbHkiOiJCZWhlc2h0aSIsImdpdmVuIjoiQWxpIiwibm9uLWRyb3BwaW5nLXBhcnRpY2xlIjoiIiwicGFyc2UtbmFtZXMiOmZhbHNlLCJzdWZmaXgiOiIifSx7ImRyb3BwaW5nLXBhcnRpY2xlIjoiIiwiZmFtaWx5IjoiTWV5ZXIiLCJnaXZlbiI6IkphY29iIEwuIiwibm9uLWRyb3BwaW5nLXBhcnRpY2xlIjoiIiwicGFyc2UtbmFtZXMiOmZhbHNlLCJzdWZmaXgiOiIifSx7ImRyb3BwaW5nLXBhcnRpY2xlIjoiIiwiZmFtaWx5IjoiUG9seWNhcnBvdSIsImdpdmVuIjoiQW5kcmVhcyBBLiIsIm5vbi1kcm9wcGluZy1wYXJ0aWNsZSI6IiIsInBhcnNlLW5hbWVzIjpmYWxzZSwic3VmZml4IjoiIn1dLCJjb250YWluZXItdGl0bGUiOiJUcmlib2xvZ3kgSW50ZXJuYXRpb25hbCIsImlkIjoiZDY4NmM1OGEtZjI4Yy0zZWNiLWExNjItMTY2NzgyMDMxNGNhIiwiaXNzdWVkIjp7ImRhdGUtcGFydHMiOltbIjIwMTYiXV19LCJwYWdlIjoiMjM3LTI0OCIsInRpdGxlIjoiTm9ybWFsIGltcGFjdCBvZiBzYW5kIHBhcnRpY2xlcyB3aXRoIHNvbGFyIHBhbmVsIGdsYXNzIHN1cmZhY2VzIiwidHlwZSI6ImFydGljbGUtam91cm5hbCIsInZvbHVtZSI6IjEwMiIsImNvbnRhaW5lci10aXRsZS1zaG9ydCI6IiJ9LCJ1cmlzIjpbImh0dHA6Ly93d3cubWVuZGVsZXkuY29tL2RvY3VtZW50cy8/dXVpZD05N2M1MWMyNS0zMTA0LTQwZGMtODJiMS00OTY1Y2JmNWE3ZWUiXSwiaXNUZW1wb3JhcnkiOmZhbHNlLCJsZWdhY3lEZXNrdG9wSWQiOiI5N2M1MWMyNS0zMTA0LTQwZGMtODJiMS00OTY1Y2JmNWE3ZWUifSx7ImlkIjoiNGYxN2M5OWMtNDNmMi0zYzIxLTljYTItMzQxMDUxYmU4YzAwIiwiaXRlbURhdGEiOnsiSVNTTiI6IjA5MjctMDI0OCIsImF1dGhvciI6W3siZHJvcHBpbmctcGFydGljbGUiOiIiLCJmYW1pbHkiOiJXaWVzaW5nZXIiLCJnaXZlbiI6IkZsb3JpYW4iLCJub24tZHJvcHBpbmctcGFydGljbGUiOiIiLCJwYXJzZS1uYW1lcyI6ZmFsc2UsInN1ZmZpeCI6IiJ9LHsiZHJvcHBpbmctcGFydGljbGUiOiIiLCJmYW1pbHkiOiJTYW4gVmljZW50ZSIsImdpdmVuIjoiR2VtYSIsIm5vbi1kcm9wcGluZy1wYXJ0aWNsZSI6IiIsInBhcnNlLW5hbWVzIjpmYWxzZSwic3VmZml4IjoiIn0seyJkcm9wcGluZy1wYXJ0aWNsZSI6IiIsImZhbWlseSI6IkZlcm5hbmRlei1HYXJjaWEiLCJnaXZlbiI6IkFyYW56YXp1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TW9yYWxlcyIsImdpdmVuIjoiQW5nZWwiLCJub24tZHJvcHBpbmctcGFydGljbGUiOiIiLCJwYXJzZS1uYW1lcyI6ZmFsc2UsInN1ZmZpeCI6IiJ9LHsiZHJvcHBpbmctcGFydGljbGUiOiIiLCJmYW1pbHkiOiJQaXR6LVBhYWwiLCJnaXZlbiI6IlJvYmVydCIsIm5vbi1kcm9wcGluZy1wYXJ0aWNsZSI6IiIsInBhcnNlLW5hbWVzIjpmYWxzZSwic3VmZml4IjoiIn1dLCJjb250YWluZXItdGl0bGUiOiJTb2xhciBFbmVyZ3kgTWF0ZXJpYWxzIGFuZCBTb2xhciBDZWxscyIsImlkIjoiNGYxN2M5OWMtNDNmMi0zYzIxLTljYTItMzQxMDUxYmU4YzAwIiwiaXNzdWVkIjp7ImRhdGUtcGFydHMiOltbIjIwMTgiXV19LCJwYWdlIjoiMTAtMTYiLCJwdWJsaXNoZXIiOiJFbHNldmllciIsInRpdGxlIjoiU2FuZHN0b3JtIGVyb3Npb24gdGVzdGluZyBvZiBhbnRpLXJlZmxlY3RpdmUgZ2xhc3MgY29hdGluZ3MgZm9yIHNvbGFyIGVuZXJneSBhcHBsaWNhdGlvbnMiLCJ0eXBlIjoiYXJ0aWNsZS1qb3VybmFsIiwidm9sdW1lIjoiMTc5IiwiY29udGFpbmVyLXRpdGxlLXNob3J0IjoiIn0sInVyaXMiOlsiaHR0cDovL3d3dy5tZW5kZWxleS5jb20vZG9jdW1lbnRzLz91dWlkPTgzYmYwMWI2LTJmNTQtNDhiNy1iNmFjLTFlODkxN2QxYmFlMCJdLCJpc1RlbXBvcmFyeSI6ZmFsc2UsImxlZ2FjeURlc2t0b3BJZCI6IjgzYmYwMWI2LTJmNTQtNDhiNy1iNmFjLTFlODkxN2QxYmFlMCJ9XX0="/>
          <w:id w:val="6708684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[5,25]</w:t>
          </w:r>
        </w:sdtContent>
      </w:sdt>
      <w:r w:rsidRPr="00D25505">
        <w:rPr>
          <w:rFonts w:ascii="Times New Roman" w:hAnsi="Times New Roman" w:cs="Times New Roman"/>
          <w:sz w:val="24"/>
          <w:szCs w:val="24"/>
          <w:lang w:val="en-GB"/>
        </w:rPr>
        <w:t>. Additionally, the constant impact of the particles on the surface would result in detachment (or, in the case of coatings, delamination) or material loss, resulting from subsurface fatigue. Consequently, the proportion of occurrence (Figures S</w:t>
      </w:r>
      <w:r w:rsidR="00B87C83">
        <w:rPr>
          <w:rFonts w:ascii="Times New Roman" w:hAnsi="Times New Roman" w:cs="Times New Roman"/>
          <w:sz w:val="24"/>
          <w:szCs w:val="24"/>
          <w:lang w:val="en-GB"/>
        </w:rPr>
        <w:t xml:space="preserve">4 </w:t>
      </w:r>
      <w:r w:rsidRPr="00D25505">
        <w:rPr>
          <w:rFonts w:ascii="Times New Roman" w:hAnsi="Times New Roman" w:cs="Times New Roman"/>
          <w:sz w:val="24"/>
          <w:szCs w:val="24"/>
          <w:lang w:val="en-GB"/>
        </w:rPr>
        <w:t>(</w:t>
      </w:r>
      <w:r w:rsidR="00CA349B" w:rsidRPr="00D25505">
        <w:rPr>
          <w:rFonts w:ascii="Times New Roman" w:hAnsi="Times New Roman" w:cs="Times New Roman"/>
          <w:sz w:val="24"/>
          <w:szCs w:val="24"/>
          <w:lang w:val="en-GB"/>
        </w:rPr>
        <w:t>a</w:t>
      </w:r>
      <w:r w:rsidRPr="00D25505">
        <w:rPr>
          <w:rFonts w:ascii="Times New Roman" w:hAnsi="Times New Roman" w:cs="Times New Roman"/>
          <w:sz w:val="24"/>
          <w:szCs w:val="24"/>
          <w:lang w:val="en-GB"/>
        </w:rPr>
        <w:t>) and S</w:t>
      </w:r>
      <w:r w:rsidR="00B87C83">
        <w:rPr>
          <w:rFonts w:ascii="Times New Roman" w:hAnsi="Times New Roman" w:cs="Times New Roman"/>
          <w:sz w:val="24"/>
          <w:szCs w:val="24"/>
          <w:lang w:val="en-GB"/>
        </w:rPr>
        <w:t xml:space="preserve">4 </w:t>
      </w:r>
      <w:r w:rsidRPr="00D25505">
        <w:rPr>
          <w:rFonts w:ascii="Times New Roman" w:hAnsi="Times New Roman" w:cs="Times New Roman"/>
          <w:sz w:val="24"/>
          <w:szCs w:val="24"/>
          <w:lang w:val="en-GB"/>
        </w:rPr>
        <w:t>(</w:t>
      </w:r>
      <w:r w:rsidR="00CA349B" w:rsidRPr="00D25505">
        <w:rPr>
          <w:rFonts w:ascii="Times New Roman" w:hAnsi="Times New Roman" w:cs="Times New Roman"/>
          <w:sz w:val="24"/>
          <w:szCs w:val="24"/>
          <w:lang w:val="en-GB"/>
        </w:rPr>
        <w:t>b</w:t>
      </w:r>
      <w:r w:rsidRPr="00D25505">
        <w:rPr>
          <w:rFonts w:ascii="Times New Roman" w:hAnsi="Times New Roman" w:cs="Times New Roman"/>
          <w:sz w:val="24"/>
          <w:szCs w:val="24"/>
          <w:lang w:val="en-GB"/>
        </w:rPr>
        <w:t xml:space="preserve">)) </w:t>
      </w:r>
      <w:commentRangeStart w:id="18"/>
      <w:r w:rsidRPr="00D25505">
        <w:rPr>
          <w:rFonts w:ascii="Times New Roman" w:hAnsi="Times New Roman" w:cs="Times New Roman"/>
          <w:sz w:val="24"/>
          <w:szCs w:val="24"/>
          <w:lang w:val="en-GB"/>
        </w:rPr>
        <w:t>in the samples directly correlated to the increased elastoplastic deformation, delamination, and brittle fracture</w:t>
      </w:r>
      <w:commentRangeEnd w:id="18"/>
      <w:r w:rsidRPr="00D25505">
        <w:rPr>
          <w:rStyle w:val="Refdecomentario"/>
          <w:rFonts w:ascii="Times New Roman" w:hAnsi="Times New Roman" w:cs="Times New Roman"/>
          <w:sz w:val="24"/>
          <w:szCs w:val="24"/>
        </w:rPr>
        <w:commentReference w:id="18"/>
      </w:r>
      <w:r w:rsidR="00CA349B" w:rsidRPr="00D25505">
        <w:rPr>
          <w:rFonts w:ascii="Times New Roman" w:hAnsi="Times New Roman" w:cs="Times New Roman"/>
          <w:color w:val="000000"/>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jMzMDRlOTYtMDI0Ni00MDg5LTg2ZmMtNzVhMWZjYmUwZWNjIiwicHJvcGVydGllcyI6eyJub3RlSW5kZXgiOjB9LCJpc0VkaXRlZCI6ZmFsc2UsIm1hbnVhbE92ZXJyaWRlIjp7ImNpdGVwcm9jVGV4dCI6Ils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XX0="/>
          <w:id w:val="687956084"/>
          <w:placeholder>
            <w:docPart w:val="6DA3428E9D354E3E93DBE7C7A26C24D0"/>
          </w:placeholder>
        </w:sdtPr>
        <w:sdtEndPr>
          <w:rPr>
            <w:lang w:val="es-CO"/>
          </w:rPr>
        </w:sdtEndPr>
        <w:sdtContent>
          <w:r w:rsidR="0039105E" w:rsidRPr="00D25505">
            <w:rPr>
              <w:rFonts w:ascii="Times New Roman" w:hAnsi="Times New Roman" w:cs="Times New Roman"/>
              <w:color w:val="000000"/>
              <w:sz w:val="24"/>
              <w:szCs w:val="24"/>
              <w:lang w:val="en-GB"/>
            </w:rPr>
            <w:t>[41]</w:t>
          </w:r>
        </w:sdtContent>
      </w:sdt>
      <w:r w:rsidRPr="00D25505">
        <w:rPr>
          <w:rFonts w:ascii="Times New Roman" w:hAnsi="Times New Roman" w:cs="Times New Roman"/>
          <w:sz w:val="24"/>
          <w:szCs w:val="24"/>
          <w:lang w:val="en-GB"/>
        </w:rPr>
        <w:t>. This suggests that elongated flaws (circularity of 0.2) can be connected to abrasive wear, while larger circular defects (circularity of 0.8 and 1.0) can be associated to brittle fracture and plastic deformation failure</w:t>
      </w:r>
      <w:r w:rsidR="00CA349B" w:rsidRPr="00D25505">
        <w:rPr>
          <w:rFonts w:ascii="Times New Roman" w:hAnsi="Times New Roman" w:cs="Times New Roman"/>
          <w:sz w:val="24"/>
          <w:szCs w:val="24"/>
          <w:lang w:val="en-GB"/>
        </w:rPr>
        <w:t xml:space="preserve"> (Figure S2)</w:t>
      </w:r>
      <w:r w:rsidRPr="00D25505">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zk0ZDRhOGQtM2Q3ZS00YWY0LTk5YWItMjhkMzRmZmM3ZDU4IiwicHJvcGVydGllcyI6eyJub3RlSW5kZXgiOjB9LCJpc0VkaXRlZCI6ZmFsc2UsIm1hbnVhbE92ZXJyaWRlIjp7ImNpdGVwcm9jVGV4dCI6IlsxNyw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LHsiaWQiOiJmODc5MmUzYi00NTU2LTMzZjItYjE1Ni02ZWU4YzZkYzdjNGIiLCJpdGVtRGF0YSI6eyJ0eXBlIjoiYXJ0aWNsZS1qb3VybmFsIiwiaWQiOiJmODc5MmUzYi00NTU2LTMzZjItYjE1Ni02ZWU4YzZkYzdjNGIiLCJ0aXRsZSI6IlNhbmQgZXJvc2lvbiBvbiBzb2xhciByZWZsZWN0b3JzOiBBY2NlbGVyYXRlZCBzaW11bGF0aW9uIGFuZCBjb21wYXJpc29uIHdpdGggZmllbGQgZGF0YSIsImF1dGhvciI6W3siZmFtaWx5IjoiV2llc2luZ2VyIiwiZ2l2ZW4iOiJGbG9yaWFuIiwicGFyc2UtbmFtZXMiOmZhbHNlLCJkcm9wcGluZy1wYXJ0aWNsZSI6IiIsIm5vbi1kcm9wcGluZy1wYXJ0aWNsZSI6IiJ9LHsiZmFtaWx5IjoiU3V0dGVyIiwiZ2l2ZW4iOiJGbG9yaWFuIiwicGFyc2UtbmFtZXMiOmZhbHNlLCJkcm9wcGluZy1wYXJ0aWNsZSI6IiIsIm5vbi1kcm9wcGluZy1wYXJ0aWNsZSI6IiJ9LHsiZmFtaWx5IjoiRmVybsOhbmRlei1HYXJjw61hIiwiZ2l2ZW4iOiJBcsOhbnphenUiLCJwYXJzZS1uYW1lcyI6ZmFsc2UsImRyb3BwaW5nLXBhcnRpY2xlIjoiIiwibm9uLWRyb3BwaW5nLXBhcnRpY2xlIjoiIn0seyJmYW1pbHkiOiJSZWluaG9sZCIsImdpdmVuIjoiSmFuIiwicGFyc2UtbmFtZXMiOmZhbHNlLCJkcm9wcGluZy1wYXJ0aWNsZSI6IiIsIm5vbi1kcm9wcGluZy1wYXJ0aWNsZSI6IiJ9LHsiZmFtaWx5IjoiUGl0ei1QYWFsIiwiZ2l2ZW4iOiJSb2JlcnQiLCJwYXJzZS1uYW1lcyI6ZmFsc2UsImRyb3BwaW5nLXBhcnRpY2xlIjoiIiwibm9uLWRyb3BwaW5nLXBhcnRpY2xlIjoiIn1dLCJjb250YWluZXItdGl0bGUiOiJTb2xhciBFbmVyZ3kgTWF0ZXJpYWxzIGFuZCBTb2xhciBDZWxscyIsIklTU04iOiIwOTI3LTAyNDgiLCJpc3N1ZWQiOnsiZGF0ZS1wYXJ0cyI6W1syMDE2XV19LCJwYWdlIjoiMzAzLTMxMyIsInB1Ymxpc2hlciI6IkVsc2V2aWVyIiwidm9sdW1lIjoiMTQ1IiwiY29udGFpbmVyLXRpdGxlLXNob3J0IjoiIn0sImlzVGVtcG9yYXJ5IjpmYWxzZX1dfQ=="/>
          <w:id w:val="165983530"/>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[17,41]</w:t>
          </w:r>
        </w:sdtContent>
      </w:sdt>
      <w:r w:rsidRPr="00D25505">
        <w:rPr>
          <w:rFonts w:ascii="Times New Roman" w:hAnsi="Times New Roman" w:cs="Times New Roman"/>
          <w:sz w:val="24"/>
          <w:szCs w:val="24"/>
          <w:lang w:val="en-GB"/>
        </w:rPr>
        <w:t>.</w:t>
      </w:r>
    </w:p>
    <w:p w14:paraId="38F77CD1" w14:textId="465B4223" w:rsidR="007049C7" w:rsidRPr="00D25505" w:rsidRDefault="00DA1283" w:rsidP="008C3985">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C46E9D4" wp14:editId="0B105876">
            <wp:extent cx="4800600" cy="39889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7555" cy="3994689"/>
                    </a:xfrm>
                    <a:prstGeom prst="rect">
                      <a:avLst/>
                    </a:prstGeom>
                    <a:noFill/>
                    <a:ln>
                      <a:noFill/>
                    </a:ln>
                  </pic:spPr>
                </pic:pic>
              </a:graphicData>
            </a:graphic>
          </wp:inline>
        </w:drawing>
      </w:r>
    </w:p>
    <w:p w14:paraId="097C33DF" w14:textId="77777777" w:rsidR="007049C7" w:rsidRPr="00D25505" w:rsidRDefault="007049C7" w:rsidP="008C3985">
      <w:pPr>
        <w:spacing w:after="0" w:line="240" w:lineRule="auto"/>
        <w:jc w:val="center"/>
        <w:rPr>
          <w:rFonts w:ascii="Times New Roman" w:hAnsi="Times New Roman" w:cs="Times New Roman"/>
          <w:sz w:val="24"/>
          <w:szCs w:val="24"/>
          <w:lang w:val="en-GB"/>
        </w:rPr>
      </w:pPr>
    </w:p>
    <w:p w14:paraId="7CDEB299" w14:textId="77777777" w:rsidR="007049C7" w:rsidRPr="00D25505" w:rsidRDefault="007049C7" w:rsidP="003F7106">
      <w:pPr>
        <w:spacing w:line="24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Figure 5. SEM micrographs of typical wear mechanisms (brittle fracture (BF), plastic deformation (PD), lateral crack failure (LCF), abrasion (ABR), delamination (DL) and exposure glass substrate (sub) observed in four different zones along the wear track of the ARZr-30 sample including (a) the </w:t>
      </w:r>
      <w:proofErr w:type="spellStart"/>
      <w:r w:rsidRPr="00D25505">
        <w:rPr>
          <w:rFonts w:ascii="Times New Roman" w:hAnsi="Times New Roman" w:cs="Times New Roman"/>
          <w:sz w:val="24"/>
          <w:szCs w:val="24"/>
          <w:lang w:val="en-GB"/>
        </w:rPr>
        <w:t>center</w:t>
      </w:r>
      <w:proofErr w:type="spellEnd"/>
      <w:r w:rsidRPr="00D25505">
        <w:rPr>
          <w:rFonts w:ascii="Times New Roman" w:hAnsi="Times New Roman" w:cs="Times New Roman"/>
          <w:sz w:val="24"/>
          <w:szCs w:val="24"/>
          <w:lang w:val="en-GB"/>
        </w:rPr>
        <w:t xml:space="preserve">, (b) the upper edge, (c) the lower edge, and (d) the intermediate zone between the </w:t>
      </w:r>
      <w:proofErr w:type="spellStart"/>
      <w:r w:rsidRPr="00D25505">
        <w:rPr>
          <w:rFonts w:ascii="Times New Roman" w:hAnsi="Times New Roman" w:cs="Times New Roman"/>
          <w:sz w:val="24"/>
          <w:szCs w:val="24"/>
          <w:lang w:val="en-GB"/>
        </w:rPr>
        <w:t>center</w:t>
      </w:r>
      <w:proofErr w:type="spellEnd"/>
      <w:r w:rsidRPr="00D25505">
        <w:rPr>
          <w:rFonts w:ascii="Times New Roman" w:hAnsi="Times New Roman" w:cs="Times New Roman"/>
          <w:sz w:val="24"/>
          <w:szCs w:val="24"/>
          <w:lang w:val="en-GB"/>
        </w:rPr>
        <w:t xml:space="preserve"> and the upper edge.</w:t>
      </w:r>
    </w:p>
    <w:p w14:paraId="06768774" w14:textId="77777777" w:rsidR="007049C7" w:rsidRPr="00D25505" w:rsidRDefault="007049C7" w:rsidP="007D47C1">
      <w:pPr>
        <w:spacing w:line="240" w:lineRule="auto"/>
        <w:jc w:val="center"/>
        <w:rPr>
          <w:rFonts w:ascii="Times New Roman" w:hAnsi="Times New Roman" w:cs="Times New Roman"/>
          <w:sz w:val="24"/>
          <w:szCs w:val="24"/>
          <w:lang w:val="en-GB"/>
        </w:rPr>
      </w:pPr>
    </w:p>
    <w:p w14:paraId="0C3727F6" w14:textId="77777777" w:rsidR="007049C7" w:rsidRPr="00D25505" w:rsidRDefault="007049C7" w:rsidP="00EC4938">
      <w:pPr>
        <w:pStyle w:val="Ttulo2"/>
        <w:spacing w:after="120" w:line="240" w:lineRule="auto"/>
        <w:ind w:left="578" w:hanging="578"/>
        <w:rPr>
          <w:rFonts w:ascii="Times New Roman" w:hAnsi="Times New Roman" w:cs="Times New Roman"/>
          <w:color w:val="auto"/>
          <w:sz w:val="24"/>
          <w:szCs w:val="24"/>
          <w:lang w:val="en-GB"/>
        </w:rPr>
      </w:pPr>
      <w:r w:rsidRPr="00D25505">
        <w:rPr>
          <w:rFonts w:ascii="Times New Roman" w:hAnsi="Times New Roman" w:cs="Times New Roman"/>
          <w:color w:val="auto"/>
          <w:sz w:val="24"/>
          <w:szCs w:val="24"/>
          <w:lang w:val="en-GB"/>
        </w:rPr>
        <w:t>Optical properties of eroded ARZr systems</w:t>
      </w:r>
    </w:p>
    <w:p w14:paraId="1EE117FB" w14:textId="0352013A" w:rsidR="001372CC" w:rsidRPr="00D25505" w:rsidRDefault="007049C7" w:rsidP="00170257">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Figure 6 shows the optical performance (transmittance and reflectance) of each ARZr sample</w:t>
      </w:r>
      <w:r w:rsidR="00D150B7" w:rsidRPr="00D25505">
        <w:rPr>
          <w:rFonts w:ascii="Times New Roman" w:hAnsi="Times New Roman" w:cs="Times New Roman"/>
          <w:sz w:val="24"/>
          <w:szCs w:val="24"/>
          <w:lang w:val="en-GB"/>
        </w:rPr>
        <w:t xml:space="preserve"> and the glass substrate</w:t>
      </w:r>
      <w:r w:rsidRPr="00D25505">
        <w:rPr>
          <w:rFonts w:ascii="Times New Roman" w:hAnsi="Times New Roman" w:cs="Times New Roman"/>
          <w:sz w:val="24"/>
          <w:szCs w:val="24"/>
          <w:lang w:val="en-GB"/>
        </w:rPr>
        <w:t xml:space="preserve"> prior to and after accelerated erosion testing. </w:t>
      </w:r>
      <w:commentRangeStart w:id="19"/>
      <w:r w:rsidRPr="001E0EB3">
        <w:rPr>
          <w:rFonts w:ascii="Times New Roman" w:hAnsi="Times New Roman" w:cs="Times New Roman"/>
          <w:sz w:val="24"/>
          <w:szCs w:val="24"/>
          <w:highlight w:val="yellow"/>
          <w:lang w:val="en-GB"/>
        </w:rPr>
        <w:t xml:space="preserve">Regardless of the degree of doping, the transmittance of all unheated samples </w:t>
      </w:r>
      <w:r w:rsidR="00114D05" w:rsidRPr="001E0EB3">
        <w:rPr>
          <w:rFonts w:ascii="Times New Roman" w:hAnsi="Times New Roman" w:cs="Times New Roman"/>
          <w:sz w:val="24"/>
          <w:szCs w:val="24"/>
          <w:highlight w:val="yellow"/>
          <w:lang w:val="en-GB"/>
        </w:rPr>
        <w:t xml:space="preserve">(Figure 6 (a)) </w:t>
      </w:r>
      <w:r w:rsidRPr="001E0EB3">
        <w:rPr>
          <w:rFonts w:ascii="Times New Roman" w:hAnsi="Times New Roman" w:cs="Times New Roman"/>
          <w:sz w:val="24"/>
          <w:szCs w:val="24"/>
          <w:highlight w:val="yellow"/>
          <w:lang w:val="en-GB"/>
        </w:rPr>
        <w:t>is greater than that of glass</w:t>
      </w:r>
      <w:r w:rsidR="00D150B7" w:rsidRPr="001E0EB3">
        <w:rPr>
          <w:rFonts w:ascii="Times New Roman" w:hAnsi="Times New Roman" w:cs="Times New Roman"/>
          <w:sz w:val="24"/>
          <w:szCs w:val="24"/>
          <w:highlight w:val="yellow"/>
          <w:lang w:val="en-GB"/>
        </w:rPr>
        <w:t xml:space="preserve"> </w:t>
      </w:r>
      <w:r w:rsidR="001E0EB3" w:rsidRPr="001E0EB3">
        <w:rPr>
          <w:rFonts w:ascii="Times New Roman" w:hAnsi="Times New Roman" w:cs="Times New Roman"/>
          <w:sz w:val="24"/>
          <w:szCs w:val="24"/>
          <w:highlight w:val="yellow"/>
          <w:lang w:val="en-GB"/>
        </w:rPr>
        <w:t>substrate</w:t>
      </w:r>
      <w:r w:rsidRPr="001E0EB3">
        <w:rPr>
          <w:rFonts w:ascii="Times New Roman" w:hAnsi="Times New Roman" w:cs="Times New Roman"/>
          <w:sz w:val="24"/>
          <w:szCs w:val="24"/>
          <w:highlight w:val="yellow"/>
          <w:lang w:val="en-GB"/>
        </w:rPr>
        <w:t xml:space="preserve"> </w:t>
      </w:r>
      <w:r w:rsidR="006379B6" w:rsidRPr="001E0EB3">
        <w:rPr>
          <w:rFonts w:ascii="Times New Roman" w:hAnsi="Times New Roman" w:cs="Times New Roman"/>
          <w:sz w:val="24"/>
          <w:szCs w:val="24"/>
          <w:highlight w:val="yellow"/>
          <w:lang w:val="en-GB"/>
        </w:rPr>
        <w:t>in the visible range (</w:t>
      </w:r>
      <w:r w:rsidR="00CD5425" w:rsidRPr="001E0EB3">
        <w:rPr>
          <w:rFonts w:ascii="Times New Roman" w:hAnsi="Times New Roman" w:cs="Times New Roman"/>
          <w:sz w:val="24"/>
          <w:szCs w:val="24"/>
          <w:highlight w:val="yellow"/>
          <w:lang w:val="en-GB"/>
        </w:rPr>
        <w:t>between 450 to 700 nm wavelength)</w:t>
      </w:r>
      <w:r w:rsidRPr="001E0EB3">
        <w:rPr>
          <w:rFonts w:ascii="Times New Roman" w:hAnsi="Times New Roman" w:cs="Times New Roman"/>
          <w:sz w:val="24"/>
          <w:szCs w:val="24"/>
          <w:highlight w:val="yellow"/>
          <w:lang w:val="en-GB"/>
        </w:rPr>
        <w:t>.</w:t>
      </w:r>
      <w:commentRangeEnd w:id="19"/>
      <w:r w:rsidRPr="001E0EB3">
        <w:rPr>
          <w:rStyle w:val="Refdecomentario"/>
          <w:rFonts w:ascii="Times New Roman" w:hAnsi="Times New Roman" w:cs="Times New Roman"/>
          <w:sz w:val="24"/>
          <w:szCs w:val="24"/>
          <w:highlight w:val="yellow"/>
        </w:rPr>
        <w:commentReference w:id="19"/>
      </w:r>
      <w:r w:rsidR="003A3B51" w:rsidRPr="00D25505">
        <w:rPr>
          <w:rFonts w:ascii="Times New Roman" w:hAnsi="Times New Roman" w:cs="Times New Roman"/>
          <w:lang w:val="en-US"/>
        </w:rPr>
        <w:t xml:space="preserve"> </w:t>
      </w:r>
      <w:r w:rsidR="003A3B51" w:rsidRPr="00D25505">
        <w:rPr>
          <w:rFonts w:ascii="Times New Roman" w:hAnsi="Times New Roman" w:cs="Times New Roman"/>
          <w:sz w:val="24"/>
          <w:szCs w:val="24"/>
          <w:highlight w:val="yellow"/>
          <w:lang w:val="en-GB"/>
        </w:rPr>
        <w:t xml:space="preserve">This experimental tendency (Figure 6(a)) </w:t>
      </w:r>
      <w:r w:rsidR="002E0F71">
        <w:rPr>
          <w:rFonts w:ascii="Times New Roman" w:hAnsi="Times New Roman" w:cs="Times New Roman"/>
          <w:sz w:val="24"/>
          <w:szCs w:val="24"/>
          <w:highlight w:val="yellow"/>
          <w:lang w:val="en-GB"/>
        </w:rPr>
        <w:t>has been</w:t>
      </w:r>
      <w:r w:rsidR="002E0F71" w:rsidRPr="00D25505">
        <w:rPr>
          <w:rFonts w:ascii="Times New Roman" w:hAnsi="Times New Roman" w:cs="Times New Roman"/>
          <w:sz w:val="24"/>
          <w:szCs w:val="24"/>
          <w:highlight w:val="yellow"/>
          <w:lang w:val="en-GB"/>
        </w:rPr>
        <w:t xml:space="preserve"> </w:t>
      </w:r>
      <w:r w:rsidR="003A3B51" w:rsidRPr="00D25505">
        <w:rPr>
          <w:rFonts w:ascii="Times New Roman" w:hAnsi="Times New Roman" w:cs="Times New Roman"/>
          <w:sz w:val="24"/>
          <w:szCs w:val="24"/>
          <w:highlight w:val="yellow"/>
          <w:lang w:val="en-GB"/>
        </w:rPr>
        <w:t xml:space="preserve">also observed for thermally annealed </w:t>
      </w:r>
      <w:r w:rsidR="002E0F71">
        <w:rPr>
          <w:rFonts w:ascii="Times New Roman" w:hAnsi="Times New Roman" w:cs="Times New Roman"/>
          <w:sz w:val="24"/>
          <w:szCs w:val="24"/>
          <w:highlight w:val="yellow"/>
          <w:lang w:val="en-GB"/>
        </w:rPr>
        <w:t>samples</w:t>
      </w:r>
      <w:r w:rsidR="002E0F71" w:rsidRPr="00D25505">
        <w:rPr>
          <w:rFonts w:ascii="Times New Roman" w:hAnsi="Times New Roman" w:cs="Times New Roman"/>
          <w:sz w:val="24"/>
          <w:szCs w:val="24"/>
          <w:highlight w:val="yellow"/>
          <w:lang w:val="en-GB"/>
        </w:rPr>
        <w:t xml:space="preserve"> </w:t>
      </w:r>
      <w:r w:rsidR="003A3B51" w:rsidRPr="00D25505">
        <w:rPr>
          <w:rFonts w:ascii="Times New Roman" w:hAnsi="Times New Roman" w:cs="Times New Roman"/>
          <w:sz w:val="24"/>
          <w:szCs w:val="24"/>
          <w:highlight w:val="yellow"/>
          <w:lang w:val="en-GB"/>
        </w:rPr>
        <w:t xml:space="preserve">(Figure 6(b)), except for ARZr-30-400, whose transmittance increased </w:t>
      </w:r>
      <w:r w:rsidR="002E0F71">
        <w:rPr>
          <w:rFonts w:ascii="Times New Roman" w:hAnsi="Times New Roman" w:cs="Times New Roman"/>
          <w:sz w:val="24"/>
          <w:szCs w:val="24"/>
          <w:highlight w:val="yellow"/>
          <w:lang w:val="en-GB"/>
        </w:rPr>
        <w:t>between</w:t>
      </w:r>
      <w:r w:rsidR="003A3B51" w:rsidRPr="00D25505">
        <w:rPr>
          <w:rFonts w:ascii="Times New Roman" w:hAnsi="Times New Roman" w:cs="Times New Roman"/>
          <w:sz w:val="24"/>
          <w:szCs w:val="24"/>
          <w:highlight w:val="yellow"/>
          <w:lang w:val="en-GB"/>
        </w:rPr>
        <w:t xml:space="preserve"> 450</w:t>
      </w:r>
      <w:r w:rsidR="002E0F71">
        <w:rPr>
          <w:rFonts w:ascii="Times New Roman" w:hAnsi="Times New Roman" w:cs="Times New Roman"/>
          <w:sz w:val="24"/>
          <w:szCs w:val="24"/>
          <w:highlight w:val="yellow"/>
          <w:lang w:val="en-GB"/>
        </w:rPr>
        <w:t xml:space="preserve"> and </w:t>
      </w:r>
      <w:r w:rsidR="003A3B51" w:rsidRPr="00D25505">
        <w:rPr>
          <w:rFonts w:ascii="Times New Roman" w:hAnsi="Times New Roman" w:cs="Times New Roman"/>
          <w:sz w:val="24"/>
          <w:szCs w:val="24"/>
          <w:highlight w:val="yellow"/>
          <w:lang w:val="en-GB"/>
        </w:rPr>
        <w:t>750 nm</w:t>
      </w:r>
      <w:r w:rsidRPr="00D25505">
        <w:rPr>
          <w:rFonts w:ascii="Times New Roman" w:hAnsi="Times New Roman" w:cs="Times New Roman"/>
          <w:sz w:val="24"/>
          <w:szCs w:val="24"/>
          <w:highlight w:val="yellow"/>
          <w:lang w:val="en-GB"/>
        </w:rPr>
        <w:t xml:space="preserve">. </w:t>
      </w:r>
      <w:r w:rsidR="002E0F71">
        <w:rPr>
          <w:rFonts w:ascii="Times New Roman" w:hAnsi="Times New Roman" w:cs="Times New Roman"/>
          <w:sz w:val="24"/>
          <w:szCs w:val="24"/>
          <w:highlight w:val="yellow"/>
          <w:lang w:val="en-GB"/>
        </w:rPr>
        <w:t>Additionally</w:t>
      </w:r>
      <w:r w:rsidR="003A3B51" w:rsidRPr="00D25505">
        <w:rPr>
          <w:rFonts w:ascii="Times New Roman" w:hAnsi="Times New Roman" w:cs="Times New Roman"/>
          <w:sz w:val="24"/>
          <w:szCs w:val="24"/>
          <w:highlight w:val="yellow"/>
          <w:lang w:val="en-GB"/>
        </w:rPr>
        <w:t>, a redshift (between 325 to 400 nm) of all coatings produced mainly by the absorption of TiO</w:t>
      </w:r>
      <w:r w:rsidR="003A3B51" w:rsidRPr="00D25505">
        <w:rPr>
          <w:rFonts w:ascii="Times New Roman" w:hAnsi="Times New Roman" w:cs="Times New Roman"/>
          <w:sz w:val="24"/>
          <w:szCs w:val="24"/>
          <w:highlight w:val="yellow"/>
          <w:vertAlign w:val="subscript"/>
          <w:lang w:val="en-GB"/>
        </w:rPr>
        <w:t>2</w:t>
      </w:r>
      <w:r w:rsidR="003A3B51" w:rsidRPr="00D25505">
        <w:rPr>
          <w:rFonts w:ascii="Times New Roman" w:hAnsi="Times New Roman" w:cs="Times New Roman"/>
          <w:sz w:val="24"/>
          <w:szCs w:val="24"/>
          <w:highlight w:val="yellow"/>
          <w:lang w:val="en-GB"/>
        </w:rPr>
        <w:t xml:space="preserve"> layer can be observed </w:t>
      </w:r>
      <w:sdt>
        <w:sdtPr>
          <w:rPr>
            <w:rFonts w:ascii="Times New Roman" w:hAnsi="Times New Roman" w:cs="Times New Roman"/>
            <w:color w:val="000000"/>
            <w:sz w:val="24"/>
            <w:szCs w:val="24"/>
            <w:highlight w:val="yellow"/>
            <w:lang w:val="en-GB"/>
          </w:rPr>
          <w:tag w:val="MENDELEY_CITATION_v3_eyJjaXRhdGlvbklEIjoiTUVOREVMRVlfQ0lUQVRJT05fY2UyYzI5MGItOTZjNS00ODUzLWJiMmEtYTJkNWYyYjRiMzBlIiwicHJvcGVydGllcyI6eyJub3RlSW5kZXgiOjB9LCJpc0VkaXRlZCI6ZmFsc2UsIm1hbnVhbE92ZXJyaWRlIjp7ImlzTWFudWFsbHlPdmVycmlkZGVuIjpmYWxzZSwiY2l0ZXByb2NUZXh0IjoiWzE0LDQyLDQzXSIsIm1hbnVhbE92ZXJyaWRlVGV4dCI6IiJ9LCJjaXRhdGlvbkl0ZW1zIjpbeyJpZCI6Ijg2YWIwZTdmLTExOTMtM2E2MC05MDJiLThkNTgwZGRlMjNhYyIsIml0ZW1EYXRhIjp7InR5cGUiOiJhcnRpY2xlLWpvdXJuYWwiLCJpZCI6Ijg2YWIwZTdmLTExOTMtM2E2MC05MDJiLThkNTgwZGRlMjNhYyIsInRpdGxlIjoiTWVjaGFuaWNhbCBhbmQgbWljcm9zdHJ1Y3R1cmFsIHByb3BlcnRpZXMgb2YgYnJvYWRiYW5kIGFudGktcmVmbGVjdGl2ZSBUaU8yL1NpTzIgY29hdGluZ3MgZm9yIHBob3Rvdm9sdGFpYyBhcHBsaWNhdGlvbnMgZmFicmljYXRlZCBieSBtYWduZXRyb24gc3B1dHRlcmluZyIsImF1dGhvciI6W3siZmFtaWx5IjoiWmFtYnJhbm8iLCJnaXZlbiI6IkQgRiIsInBhcnNlLW5hbWVzIjpmYWxzZSwiZHJvcHBpbmctcGFydGljbGUiOiIiLCJub24tZHJvcHBpbmctcGFydGljbGUiOiIifSx7ImZhbWlseSI6IlZpbGxhcnJvZWwiLCJnaXZlbiI6IlIiLCJwYXJzZS1uYW1lcyI6ZmFsc2UsImRyb3BwaW5nLXBhcnRpY2xlIjoiIiwibm9uLWRyb3BwaW5nLXBhcnRpY2xlIjoiIn0seyJmYW1pbHkiOiJFc3Bpbm96YS1Hb256w6FsZXoiLCJnaXZlbiI6IlIiLCJwYXJzZS1uYW1lcyI6ZmFsc2UsImRyb3BwaW5nLXBhcnRpY2xlIjoiIiwibm9uLWRyb3BwaW5nLXBhcnRpY2xlIjoiIn0seyJmYW1pbHkiOiJDYXJ2YWphbCIsImdpdmVuIjoiTiIsInBhcnNlLW5hbWVzIjpmYWxzZSwiZHJvcHBpbmctcGFydGljbGUiOiIiLCJub24tZHJvcHBpbmctcGFydGljbGUiOiIifSx7ImZhbWlseSI6IlJvc2Vua3JhbnoiLCJnaXZlbiI6IkEiLCJwYXJzZS1uYW1lcyI6ZmFsc2UsImRyb3BwaW5nLXBhcnRpY2xlIjoiIiwibm9uLWRyb3BwaW5nLXBhcnRpY2xlIjoiIn0seyJmYW1pbHkiOiJNb250YcOxby1GaWd1ZXJvYSIsImdpdmVuIjoiQSBHIiwicGFyc2UtbmFtZXMiOmZhbHNlLCJkcm9wcGluZy1wYXJ0aWNsZSI6IiIsIm5vbi1kcm9wcGluZy1wYXJ0aWNsZSI6IiJ9LHsiZmFtaWx5IjoiQXJlbGxhbm8tSmltw6luZXoiLCJnaXZlbiI6Ik0gSiIsInBhcnNlLW5hbWVzIjpmYWxzZSwiZHJvcHBpbmctcGFydGljbGUiOiIiLCJub24tZHJvcHBpbmctcGFydGljbGUiOiIifSx7ImZhbWlseSI6IlF1ZXZlZG8tTG9wZXoiLCJnaXZlbiI6Ik0iLCJwYXJzZS1uYW1lcyI6ZmFsc2UsImRyb3BwaW5nLXBhcnRpY2xlIjoiIiwibm9uLWRyb3BwaW5nLXBhcnRpY2xlIjoiIn0seyJmYW1pbHkiOiJWYWxlbnp1ZWxhIiwiZ2l2ZW4iOiJQIiwicGFyc2UtbmFtZXMiOmZhbHNlLCJkcm9wcGluZy1wYXJ0aWNsZSI6IiIsIm5vbi1kcm9wcGluZy1wYXJ0aWNsZSI6IiJ9LHsiZmFtaWx5IjoiR2FjaXTDumEiLCJnaXZlbiI6IlciLCJwYXJzZS1uYW1lcyI6ZmFsc2UsImRyb3BwaW5nLXBhcnRpY2xlIjoiIiwibm9uLWRyb3BwaW5nLXBhcnRpY2xlIjoiIn1dLCJjb250YWluZXItdGl0bGUiOiJTb2xhciBFbmVyZ3kgTWF0ZXJpYWxzIGFuZCBTb2xhciBDZWxscyIsIklTU04iOiIwOTI3LTAyNDgiLCJpc3N1ZWQiOnsiZGF0ZS1wYXJ0cyI6W1syMDIxXV19LCJwYWdlIjoiMTEwODQxIiwicHVibGlzaGVyIjoiRWxzZXZpZXIiLCJ2b2x1bWUiOiIyMjAiLCJjb250YWluZXItdGl0bGUtc2hvcnQiOiIifSwiaXNUZW1wb3JhcnkiOmZhbHNlfSx7ImlkIjoiMWM2NDYwNzItOTg2MC0zMzg0LWJiYzItNzBhODFhZmQxZWJmIiwiaXRlbURhdGEiOnsidHlwZSI6ImFydGljbGUtam91cm5hbCIsImlkIjoiMWM2NDYwNzItOTg2MC0zMzg0LWJiYzItNzBhODFhZmQxZWJmIiwidGl0bGUiOiJVViBsaWdodCBwcm90ZWN0aW9uIHRocm91Z2ggVGlPMiBibG9ja2luZyBsYXllcnMgZm9yIGludmVydGVkIG9yZ2FuaWMgc29sYXIgY2VsbHMiLCJhdXRob3IiOlt7ImZhbWlseSI6IlN1biIsImdpdmVuIjoiSGFpeWFuIiwicGFyc2UtbmFtZXMiOmZhbHNlLCJkcm9wcGluZy1wYXJ0aWNsZSI6IiIsIm5vbi1kcm9wcGluZy1wYXJ0aWNsZSI6IiJ9LHsiZmFtaWx5IjoiV2VpY2tlcnQiLCJnaXZlbiI6IkpvbmFzIiwicGFyc2UtbmFtZXMiOmZhbHNlLCJkcm9wcGluZy1wYXJ0aWNsZSI6IiIsIm5vbi1kcm9wcGluZy1wYXJ0aWNsZSI6IiJ9LHsiZmFtaWx5IjoiSGVzc2UiLCJnaXZlbiI6IkhvbGdlciBDaHJpc3RpYW4iLCJwYXJzZS1uYW1lcyI6ZmFsc2UsImRyb3BwaW5nLXBhcnRpY2xlIjoiIiwibm9uLWRyb3BwaW5nLXBhcnRpY2xlIjoiIn0seyJmYW1pbHkiOiJTY2htaWR0LU1lbmRlIiwiZ2l2ZW4iOiJMdWthcyIsInBhcnNlLW5hbWVzIjpmYWxzZSwiZHJvcHBpbmctcGFydGljbGUiOiIiLCJub24tZHJvcHBpbmctcGFydGljbGUiOiIifV0sImNvbnRhaW5lci10aXRsZSI6IlNvbGFyIEVuZXJneSBNYXRlcmlhbHMgYW5kIFNvbGFyIENlbGxzIiwiSVNTTiI6IjA5MjctMDI0OCIsImlzc3VlZCI6eyJkYXRlLXBhcnRzIjpbWzIwMTFdXX0sInBhZ2UiOiIzNDUwLTM0NTQiLCJwdWJsaXNoZXIiOiJFbHNldmllciIsImlzc3VlIjoiMTIiLCJ2b2x1bWUiOiI5NSIsImNvbnRhaW5lci10aXRsZS1zaG9ydCI6IiJ9LCJpc1RlbXBvcmFyeSI6ZmFsc2V9LHsiaWQiOiI4Y2Q1ZTFlMC0xNWM1LTMzODUtOTZjZC1iZjZiOWU5ZmZiZDIiLCJpdGVtRGF0YSI6eyJ0eXBlIjoiYXJ0aWNsZS1qb3VybmFsIiwiaWQiOiI4Y2Q1ZTFlMC0xNWM1LTMzODUtOTZjZC1iZjZiOWU5ZmZiZDIiLCJ0aXRsZSI6Ik9wdGljYWwgcGFyYW1ldGVycyBpbmR1Y2VkIGJ5IHBoYXNlIHRyYW5zZm9ybWF0aW9uIGluIFJGIG1hZ25ldHJvbiBzcHV0dGVyZWQgVGlPMiBuYW5vc3RydWN0dXJlZCB0aGluIGZpbG1zIiwiYXV0aG9yIjpbeyJmYW1pbHkiOiJOYWlyIiwiZ2l2ZW4iOiJQcmFiaXRoYSBCIiwicGFyc2UtbmFtZXMiOmZhbHNlLCJkcm9wcGluZy1wYXJ0aWNsZSI6IiIsIm5vbi1kcm9wcGluZy1wYXJ0aWNsZSI6IiJ9LHsiZmFtaWx5IjoiSnVzdGludmljdG9yIiwiZ2l2ZW4iOiJWIEIiLCJwYXJzZS1uYW1lcyI6ZmFsc2UsImRyb3BwaW5nLXBhcnRpY2xlIjoiIiwibm9uLWRyb3BwaW5nLXBhcnRpY2xlIjoiIn0seyJmYW1pbHkiOiJEYW5pZWwiLCJnaXZlbiI6Ikdlb3JnaSBQIiwicGFyc2UtbmFtZXMiOmZhbHNlLCJkcm9wcGluZy1wYXJ0aWNsZSI6IiIsIm5vbi1kcm9wcGluZy1wYXJ0aWNsZSI6IiJ9LHsiZmFtaWx5IjoiSm95IiwiZ2l2ZW4iOiJLIiwicGFyc2UtbmFtZXMiOmZhbHNlLCJkcm9wcGluZy1wYXJ0aWNsZSI6IiIsIm5vbi1kcm9wcGluZy1wYXJ0aWNsZSI6IiJ9LHsiZmFtaWx5IjoiUmFqdSIsImdpdmVuIjoiSyBDIEphbWVzIiwicGFyc2UtbmFtZXMiOmZhbHNlLCJkcm9wcGluZy1wYXJ0aWNsZSI6IiIsIm5vbi1kcm9wcGluZy1wYXJ0aWNsZSI6IiJ9LHsiZmFtaWx5IjoiS3VtYXIiLCJnaXZlbiI6IkRhdmlkIERldnJhaiIsInBhcnNlLW5hbWVzIjpmYWxzZSwiZHJvcHBpbmctcGFydGljbGUiOiIiLCJub24tZHJvcHBpbmctcGFydGljbGUiOiIifSx7ImZhbWlseSI6IlRob21hcyIsImdpdmVuIjoiUCIsInBhcnNlLW5hbWVzIjpmYWxzZSwiZHJvcHBpbmctcGFydGljbGUiOiJ2Iiwibm9uLWRyb3BwaW5nLXBhcnRpY2xlIjoiIn1dLCJjb250YWluZXItdGl0bGUiOiJQcm9ncmVzcyBpbiBOYXR1cmFsIFNjaWVuY2U6IE1hdGVyaWFscyBJbnRlcm5hdGlvbmFsIiwiSVNTTiI6IjEwMDItMDA3MSIsImlzc3VlZCI6eyJkYXRlLXBhcnRzIjpbWzIwMTRdXX0sInBhZ2UiOiIyMTgtMjI1IiwicHVibGlzaGVyIjoiRWxzZXZpZXIiLCJpc3N1ZSI6IjMiLCJ2b2x1bWUiOiIyNCIsImNvbnRhaW5lci10aXRsZS1zaG9ydCI6IiJ9LCJpc1RlbXBvcmFyeSI6ZmFsc2V9XX0="/>
          <w:id w:val="89048563"/>
          <w:placeholder>
            <w:docPart w:val="DefaultPlaceholder_-1854013440"/>
          </w:placeholder>
        </w:sdtPr>
        <w:sdtContent>
          <w:r w:rsidR="0039105E" w:rsidRPr="00D25505">
            <w:rPr>
              <w:rFonts w:ascii="Times New Roman" w:hAnsi="Times New Roman" w:cs="Times New Roman"/>
              <w:color w:val="000000"/>
              <w:sz w:val="24"/>
              <w:szCs w:val="24"/>
              <w:highlight w:val="yellow"/>
              <w:lang w:val="en-GB"/>
            </w:rPr>
            <w:t>[14,42,43]</w:t>
          </w:r>
        </w:sdtContent>
      </w:sdt>
      <w:r w:rsidR="003A3B51" w:rsidRPr="00D25505">
        <w:rPr>
          <w:rFonts w:ascii="Times New Roman" w:hAnsi="Times New Roman" w:cs="Times New Roman"/>
          <w:sz w:val="24"/>
          <w:szCs w:val="24"/>
          <w:highlight w:val="yellow"/>
          <w:lang w:val="en-GB"/>
        </w:rPr>
        <w:t>.</w:t>
      </w:r>
      <w:r w:rsidR="003A3B51" w:rsidRPr="00D25505">
        <w:rPr>
          <w:rFonts w:ascii="Times New Roman" w:hAnsi="Times New Roman" w:cs="Times New Roman"/>
          <w:sz w:val="24"/>
          <w:szCs w:val="24"/>
          <w:lang w:val="en-GB"/>
        </w:rPr>
        <w:t xml:space="preserve"> </w:t>
      </w:r>
      <w:r w:rsidRPr="00D25505">
        <w:rPr>
          <w:rFonts w:ascii="Times New Roman" w:hAnsi="Times New Roman" w:cs="Times New Roman"/>
          <w:sz w:val="24"/>
          <w:szCs w:val="24"/>
          <w:lang w:val="en-GB"/>
        </w:rPr>
        <w:t xml:space="preserve">Moreover, the broadband of the ARZr samples (from 400 to 750 nm of wavelength </w:t>
      </w:r>
      <w:sdt>
        <w:sdtPr>
          <w:rPr>
            <w:rFonts w:ascii="Times New Roman" w:hAnsi="Times New Roman" w:cs="Times New Roman"/>
            <w:color w:val="000000"/>
            <w:sz w:val="24"/>
            <w:szCs w:val="24"/>
            <w:lang w:val="en-GB"/>
          </w:rPr>
          <w:tag w:val="MENDELEY_CITATION_v3_eyJjaXRhdGlvbklEIjoiTUVOREVMRVlfQ0lUQVRJT05fYTVjZmYzYzMtMTBkMS00MmY3LTg2OGQtMmZhZGU0MDdjMTVl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1809391214"/>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[15]</w:t>
          </w:r>
        </w:sdtContent>
      </w:sdt>
      <w:r w:rsidRPr="00D25505">
        <w:rPr>
          <w:rFonts w:ascii="Times New Roman" w:hAnsi="Times New Roman" w:cs="Times New Roman"/>
          <w:sz w:val="24"/>
          <w:szCs w:val="24"/>
          <w:lang w:val="en-GB"/>
        </w:rPr>
        <w:t xml:space="preserve">) without thermal treatment prior to and after erosion exhibits a redshift. The observed redshift is reduced for the annealed samples. A reduction in reflectance in the UV region (330 to 400 nm), which was inversely proportional to the Zr content, is observed for the samples without heat treatment (Figure 6(c)). In contrast, the thermally annealed samples kept their reflectance in the UV spectrum, although having a reflectance that was roughly 15% lower than previously examined samples without deterioration </w:t>
      </w:r>
      <w:sdt>
        <w:sdtPr>
          <w:rPr>
            <w:rFonts w:ascii="Times New Roman" w:hAnsi="Times New Roman" w:cs="Times New Roman"/>
            <w:color w:val="000000"/>
            <w:sz w:val="24"/>
            <w:szCs w:val="24"/>
            <w:lang w:val="en-GB"/>
          </w:rPr>
          <w:tag w:val="MENDELEY_CITATION_v3_eyJjaXRhdGlvbklEIjoiTUVOREVMRVlfQ0lUQVRJT05fOTEzMmIwMTctMWE5Ny00YjJkLTkwMmQtMjMzODc1YjUyZWM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
          <w:id w:val="-4845925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[15]</w:t>
          </w:r>
        </w:sdtContent>
      </w:sdt>
      <w:r w:rsidRPr="00D25505">
        <w:rPr>
          <w:rFonts w:ascii="Times New Roman" w:hAnsi="Times New Roman" w:cs="Times New Roman"/>
          <w:sz w:val="24"/>
          <w:szCs w:val="24"/>
          <w:lang w:val="en-GB"/>
        </w:rPr>
        <w:t>. Consequently, their ability to block UV radiation, which is the overall purpose of the created ARCs, reduces with erosion, which was more significant for samples without heat annealing.</w:t>
      </w:r>
      <w:r w:rsidR="001372CC" w:rsidRPr="00D25505">
        <w:rPr>
          <w:rFonts w:ascii="Times New Roman" w:hAnsi="Times New Roman" w:cs="Times New Roman"/>
          <w:sz w:val="24"/>
          <w:szCs w:val="24"/>
          <w:lang w:val="en-GB"/>
        </w:rPr>
        <w:t xml:space="preserve"> </w:t>
      </w:r>
      <w:commentRangeStart w:id="20"/>
      <w:r w:rsidRPr="00D25505">
        <w:rPr>
          <w:rFonts w:ascii="Times New Roman" w:hAnsi="Times New Roman" w:cs="Times New Roman"/>
          <w:sz w:val="24"/>
          <w:szCs w:val="24"/>
          <w:lang w:val="en-GB"/>
        </w:rPr>
        <w:t xml:space="preserve"> </w:t>
      </w:r>
      <w:commentRangeEnd w:id="20"/>
      <w:r w:rsidRPr="00D25505">
        <w:rPr>
          <w:rStyle w:val="Refdecomentario"/>
          <w:rFonts w:ascii="Times New Roman" w:hAnsi="Times New Roman" w:cs="Times New Roman"/>
          <w:sz w:val="24"/>
          <w:szCs w:val="24"/>
        </w:rPr>
        <w:commentReference w:id="20"/>
      </w:r>
    </w:p>
    <w:p w14:paraId="43085837" w14:textId="526FC9D2" w:rsidR="007049C7" w:rsidRPr="00D25505" w:rsidRDefault="003B387C" w:rsidP="00170257">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On the other hand, figures 6 (e) and (f) reveal a more significant effect on the optical </w:t>
      </w:r>
      <w:proofErr w:type="spellStart"/>
      <w:r w:rsidRPr="00D25505">
        <w:rPr>
          <w:rFonts w:ascii="Times New Roman" w:hAnsi="Times New Roman" w:cs="Times New Roman"/>
          <w:sz w:val="24"/>
          <w:szCs w:val="24"/>
          <w:lang w:val="en-GB"/>
        </w:rPr>
        <w:t>behavior</w:t>
      </w:r>
      <w:proofErr w:type="spellEnd"/>
      <w:r w:rsidRPr="00D25505">
        <w:rPr>
          <w:rFonts w:ascii="Times New Roman" w:hAnsi="Times New Roman" w:cs="Times New Roman"/>
          <w:sz w:val="24"/>
          <w:szCs w:val="24"/>
          <w:lang w:val="en-GB"/>
        </w:rPr>
        <w:t xml:space="preserve"> (transmittance and reflectance) of the ARZr compared to the glass substrate for a wavelength </w:t>
      </w:r>
      <w:proofErr w:type="spellStart"/>
      <w:r w:rsidRPr="00D25505">
        <w:rPr>
          <w:rFonts w:ascii="Times New Roman" w:hAnsi="Times New Roman" w:cs="Times New Roman"/>
          <w:sz w:val="24"/>
          <w:szCs w:val="24"/>
          <w:lang w:val="en-GB"/>
        </w:rPr>
        <w:t>centered</w:t>
      </w:r>
      <w:proofErr w:type="spellEnd"/>
      <w:r w:rsidRPr="00D25505">
        <w:rPr>
          <w:rFonts w:ascii="Times New Roman" w:hAnsi="Times New Roman" w:cs="Times New Roman"/>
          <w:sz w:val="24"/>
          <w:szCs w:val="24"/>
          <w:lang w:val="en-GB"/>
        </w:rPr>
        <w:t xml:space="preserve"> on 550 nm. </w:t>
      </w:r>
      <w:r w:rsidR="007049C7" w:rsidRPr="00D25505">
        <w:rPr>
          <w:rFonts w:ascii="Times New Roman" w:hAnsi="Times New Roman" w:cs="Times New Roman"/>
          <w:sz w:val="24"/>
          <w:szCs w:val="24"/>
          <w:lang w:val="en-GB"/>
        </w:rPr>
        <w:t>The optical properties prior to the erosion test are shown in Figure 6(e). Due to their greater density, the formation of anatase, and the quantity of Zr present</w:t>
      </w:r>
      <w:r w:rsidRPr="00D25505">
        <w:rPr>
          <w:rFonts w:ascii="Times New Roman" w:hAnsi="Times New Roman" w:cs="Times New Roman"/>
          <w:sz w:val="24"/>
          <w:szCs w:val="24"/>
          <w:lang w:val="en-GB"/>
        </w:rPr>
        <w:t xml:space="preserve"> in the coatings</w:t>
      </w:r>
      <w:r w:rsidR="007049C7" w:rsidRPr="00D25505">
        <w:rPr>
          <w:rFonts w:ascii="Times New Roman" w:hAnsi="Times New Roman" w:cs="Times New Roman"/>
          <w:sz w:val="24"/>
          <w:szCs w:val="24"/>
          <w:lang w:val="en-GB"/>
        </w:rPr>
        <w:t xml:space="preserve">, the optical properties (reflectance and transmittance) of the ARZr samples have </w:t>
      </w:r>
      <w:r w:rsidR="007049C7" w:rsidRPr="00D25505">
        <w:rPr>
          <w:rFonts w:ascii="Times New Roman" w:hAnsi="Times New Roman" w:cs="Times New Roman"/>
          <w:sz w:val="24"/>
          <w:szCs w:val="24"/>
          <w:lang w:val="en-GB"/>
        </w:rPr>
        <w:lastRenderedPageBreak/>
        <w:t xml:space="preserve">changed </w:t>
      </w:r>
      <w:sdt>
        <w:sdtPr>
          <w:rPr>
            <w:rFonts w:ascii="Times New Roman" w:hAnsi="Times New Roman" w:cs="Times New Roman"/>
            <w:color w:val="000000"/>
            <w:sz w:val="24"/>
            <w:szCs w:val="24"/>
            <w:lang w:val="en-GB"/>
          </w:rPr>
          <w:tag w:val="MENDELEY_CITATION_v3_eyJjaXRhdGlvbklEIjoiTUVOREVMRVlfQ0lUQVRJT05fMmRjZWZhN2MtMmY0Ni00M2NhLTgwOWEtZDRiODdhNTA1ZTVmIiwicHJvcGVydGllcyI6eyJub3RlSW5kZXgiOjB9LCJpc0VkaXRlZCI6ZmFsc2UsIm1hbnVhbE92ZXJyaWRlIjp7ImNpdGVwcm9jVGV4dCI6Ils0NOKAkzQ2XSIsImlzTWFudWFsbHlPdmVycmlkZGVuIjpmYWxzZSwibWFudWFsT3ZlcnJpZGVUZXh0IjoiIn0sImNpdGF0aW9uSXRlbXMiOlt7ImlkIjoiOGJiMzM3MGYtZTQ5MC0zOWJiLWJjNjAtN2MzNDliN2U5ZTE2IiwiaXRlbURhdGEiOnsiSVNTTiI6IjAyNTQtMDU4NCIsImF1dGhvciI6W3siZHJvcHBpbmctcGFydGljbGUiOiIiLCJmYW1pbHkiOiJTw6lyaW8iLCJnaXZlbiI6IlMiLCJub24tZHJvcHBpbmctcGFydGljbGUiOiIiLCJwYXJzZS1uYW1lcyI6ZmFsc2UsInN1ZmZpeCI6IiJ9LHsiZHJvcHBpbmctcGFydGljbGUiOiIiLCJmYW1pbHkiOiJKb3JnZSIsImdpdmVuIjoiTSBFIE1lbG8iLCJub24tZHJvcHBpbmctcGFydGljbGUiOiIiLCJwYXJzZS1uYW1lcyI6ZmFsc2UsInN1ZmZpeCI6IiJ9LHsiZHJvcHBpbmctcGFydGljbGUiOiIiLCJmYW1pbHkiOiJNYW5laXJhIiwiZ2l2ZW4iOiJNIEogUCIsIm5vbi1kcm9wcGluZy1wYXJ0aWNsZSI6IiIsInBhcnNlLW5hbWVzIjpmYWxzZSwic3VmZml4IjoiIn0seyJkcm9wcGluZy1wYXJ0aWNsZSI6IiIsImZhbWlseSI6Ik51bmVzIiwiZ2l2ZW4iOiJZIiwibm9uLWRyb3BwaW5nLXBhcnRpY2xlIjoiIiwicGFyc2UtbmFtZXMiOmZhbHNlLCJzdWZmaXgiOiIifV0sImNvbnRhaW5lci10aXRsZSI6Ik1hdGVyaWFscyBDaGVtaXN0cnkgYW5kIFBoeXNpY3MiLCJpZCI6IjhiYjMzNzBmLWU0OTAtMzliYi1iYzYwLTdjMzQ5YjdlOWUxNiIsImlzc3VlIjoiMS0yIiwiaXNzdWVkIjp7ImRhdGUtcGFydHMiOltbIjIwMTEiXV19LCJwYWdlIjoiNzMtODEiLCJwdWJsaXNoZXIiOiJFbHNldmllciIsInRpdGxlIjoiSW5mbHVlbmNlIG9mIE8yIHBhcnRpYWwgcHJlc3N1cmUgb24gdGhlIGdyb3d0aCBvZiBuYW5vc3RydWN0dXJlZCBhbmF0YXNlIHBoYXNlIFRpTzIgdGhpbiBmaWxtcyBwcmVwYXJlZCBieSBEQyByZWFjdGl2ZSBtYWduZXRyb24gc3B1dHRlcmluZyIsInR5cGUiOiJhcnRpY2xlLWpvdXJuYWwiLCJ2b2x1bWUiOiIxMjYiLCJjb250YWluZXItdGl0bGUtc2hvcnQiOiIifSwidXJpcyI6WyJodHRwOi8vd3d3Lm1lbmRlbGV5LmNvbS9kb2N1bWVudHMvP3V1aWQ9YjBlMTViY2UtODA1OS00MjViLTljMWQtMWI2OWFlMzBlZDQwIl0sImlzVGVtcG9yYXJ5IjpmYWxzZSwibGVnYWN5RGVza3RvcElkIjoiYjBlMTViY2UtODA1OS00MjViLTljMWQtMWI2OWFlMzBlZDQwIn0seyJpZCI6IjFhNGE4ZThmLWU3NjEtM2I0Yy05MmRmLTFiYjNmM2VkNWNiNCIsIml0ZW1EYXRhIjp7IklTU04iOiIwOTI3LTAyNDgiLCJhdXRob3IiOlt7ImRyb3BwaW5nLXBhcnRpY2xlIjoiIiwiZmFtaWx5IjoiUmljaGFyZHMiLCJnaXZlbiI6IkIgUyIsIm5vbi1kcm9wcGluZy1wYXJ0aWNsZSI6IiIsInBhcnNlLW5hbWVzIjpmYWxzZSwic3VmZml4IjoiIn1dLCJjb250YWluZXItdGl0bGUiOiJTb2xhciBFbmVyZ3kgTWF0ZXJpYWxzIGFuZCBTb2xhciBDZWxscyIsImlkIjoiMWE0YThlOGYtZTc2MS0zYjRjLTkyZGYtMWJiM2YzZWQ1Y2I0IiwiaXNzdWUiOiIzIiwiaXNzdWVkIjp7ImRhdGUtcGFydHMiOltbIjIwMDMiXV19LCJwYWdlIjoiMzY5LTM5MCIsInB1Ymxpc2hlciI6IkVsc2V2aWVyIiwidGl0bGUiOiJTaW5nbGUtbWF0ZXJpYWwgVGlPMiBkb3VibGUtbGF5ZXIgYW50aXJlZmxlY3Rpb24gY29hdGluZ3MiLCJ0eXBlIjoiYXJ0aWNsZS1qb3VybmFsIiwidm9sdW1lIjoiNzkiLCJjb250YWluZXItdGl0bGUtc2hvcnQiOiIifSwidXJpcyI6WyJodHRwOi8vd3d3Lm1lbmRlbGV5LmNvbS9kb2N1bWVudHMvP3V1aWQ9MDNjNDUxOTAtNGU1MS00ZjI1LTgzYzAtYzQ3ZTk5ZjBiZjZjIl0sImlzVGVtcG9yYXJ5IjpmYWxzZSwibGVnYWN5RGVza3RvcElkIjoiMDNjNDUxOTAtNGU1MS00ZjI1LTgzYzAtYzQ3ZTk5ZjBiZjZjIn0seyJpZCI6IjlkODYzY2Y5LTliODgtMzRmNC1iZmYwLThkNzEyMDdjNTU5ZiIsIml0ZW1EYXRhIjp7IklTU04iOiIyMTU1LTMxNjUiLCJhdXRob3IiOlt7ImRyb3BwaW5nLXBhcnRpY2xlIjoiIiwiZmFtaWx5IjoiTWVsbmlua2FpdGlzIiwiZ2l2ZW4iOiJBbmRyaXVzIiwibm9uLWRyb3BwaW5nLXBhcnRpY2xlIjoiIiwicGFyc2UtbmFtZXMiOmZhbHNlLCJzdWZmaXgiOiIifSx7ImRyb3BwaW5nLXBhcnRpY2xlIjoiIiwiZmFtaWx5IjoiVG9sZW5pcyIsImdpdmVuIjoiVG9tYXMiLCJub24tZHJvcHBpbmctcGFydGljbGUiOiIiLCJwYXJzZS1uYW1lcyI6ZmFsc2UsInN1ZmZpeCI6IiJ9LHsiZHJvcHBpbmctcGFydGljbGUiOiIiLCJmYW1pbHkiOiJNYcW+dWzElyIsImdpdmVuIjoiTGluYSIsIm5vbi1kcm9wcGluZy1wYXJ0aWNsZSI6IiIsInBhcnNlLW5hbWVzIjpmYWxzZSwic3VmZml4IjoiIn0seyJkcm9wcGluZy1wYXJ0aWNsZSI6IiIsImZhbWlseSI6Ik1pcmF1c2thcyIsImdpdmVuIjoiSnVsaXVzIiwibm9uLWRyb3BwaW5nLXBhcnRpY2xlIjoiIiwicGFyc2UtbmFtZXMiOmZhbHNlLCJzdWZmaXgiOiIifSx7ImRyb3BwaW5nLXBhcnRpY2xlIjoiIiwiZmFtaWx5IjoiU2lydXRrYWl0aXMiLCJnaXZlbiI6IlZhbGRhcyIsIm5vbi1kcm9wcGluZy1wYXJ0aWNsZSI6IiIsInBhcnNlLW5hbWVzIjpmYWxzZSwic3VmZml4IjoiIn0seyJkcm9wcGluZy1wYXJ0aWNsZSI6IiIsImZhbWlseSI6Ik1hbmdvdGUiLCJnaXZlbiI6IkJlbm9pdCIsIm5vbi1kcm9wcGluZy1wYXJ0aWNsZSI6IiIsInBhcnNlLW5hbWVzIjpmYWxzZSwic3VmZml4IjoiIn0seyJkcm9wcGluZy1wYXJ0aWNsZSI6IiIsImZhbWlseSI6IkZ1IiwiZ2l2ZW4iOiJYaW5naGFpIiwibm9uLWRyb3BwaW5nLXBhcnRpY2xlIjoiIiwicGFyc2UtbmFtZXMiOmZhbHNlLCJzdWZmaXgiOiIifSx7ImRyb3BwaW5nLXBhcnRpY2xlIjoiIiwiZmFtaWx5IjoiWmVycmFkIiwiZ2l2ZW4iOiJNeXJpYW0iLCJub24tZHJvcHBpbmctcGFydGljbGUiOiIiLCJwYXJzZS1uYW1lcyI6ZmFsc2UsInN1ZmZpeCI6IiJ9LHsiZHJvcHBpbmctcGFydGljbGUiOiIiLCJmYW1pbHkiOiJHYWxsYWlzIiwiZ2l2ZW4iOiJMYXVyZW50Iiwibm9uLWRyb3BwaW5nLXBhcnRpY2xlIjoiIiwicGFyc2UtbmFtZXMiOmZhbHNlLCJzdWZmaXgiOiIifSx7ImRyb3BwaW5nLXBhcnRpY2xlIjoiIiwiZmFtaWx5IjoiQ29tbWFuZHLDqSIsImdpdmVuIjoiTWlyZWlsbGUiLCJub24tZHJvcHBpbmctcGFydGljbGUiOiIiLCJwYXJzZS1uYW1lcyI6ZmFsc2UsInN1ZmZpeCI6IiJ9XSwiY29udGFpbmVyLXRpdGxlIjoiQXBwbGllZCBPcHRpY3MiLCJpZCI6IjlkODYzY2Y5LTliODgtMzRmNC1iZmYwLThkNzEyMDdjNTU5ZiIsImlzc3VlIjoiOSIsImlzc3VlZCI6eyJkYXRlLXBhcnRzIjpbWyIyMDExIl1dfSwicGFnZSI6IkMxODgtQzE5NiIsInB1Ymxpc2hlciI6Ik9wdGljYWwgU29jaWV0eSBvZiBBbWVyaWNhIiwidGl0bGUiOiJDaGFyYWN0ZXJpemF0aW9uIG9mIHppcmNvbmlh4oCTYW5kIG5pb2JpYeKAk3NpbGljYSBtaXh0dXJlIGNvYXRpbmdzIHByb2R1Y2VkIGJ5IGlvbi1iZWFtIHNwdXR0ZXJpbmciLCJ0eXBlIjoiYXJ0aWNsZS1qb3VybmFsIiwidm9sdW1lIjoiNTAiLCJjb250YWluZXItdGl0bGUtc2hvcnQiOiIifSwidXJpcyI6WyJodHRwOi8vd3d3Lm1lbmRlbGV5LmNvbS9kb2N1bWVudHMvP3V1aWQ9ODJmMzE2OGMtNjRiNC00M2QwLThiOWUtM2Q1NjBkNzJlNGY4Il0sImlzVGVtcG9yYXJ5IjpmYWxzZSwibGVnYWN5RGVza3RvcElkIjoiODJmMzE2OGMtNjRiNC00M2QwLThiOWUtM2Q1NjBkNzJlNGY4In1dfQ=="/>
          <w:id w:val="-121102601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[44–46]</w:t>
          </w:r>
        </w:sdtContent>
      </w:sdt>
      <w:r w:rsidR="007049C7" w:rsidRPr="00D25505">
        <w:rPr>
          <w:rFonts w:ascii="Times New Roman" w:hAnsi="Times New Roman" w:cs="Times New Roman"/>
          <w:sz w:val="24"/>
          <w:szCs w:val="24"/>
          <w:lang w:val="en-GB"/>
        </w:rPr>
        <w:t xml:space="preserve">. </w:t>
      </w:r>
      <w:r w:rsidR="007049C7" w:rsidRPr="00D25505">
        <w:rPr>
          <w:rFonts w:ascii="Times New Roman" w:hAnsi="Times New Roman" w:cs="Times New Roman"/>
          <w:sz w:val="24"/>
          <w:szCs w:val="24"/>
          <w:highlight w:val="yellow"/>
          <w:lang w:val="en-GB"/>
        </w:rPr>
        <w:t xml:space="preserve">Moreover, Figure 6(f) shows the optical response of the samples after erosive wear. </w:t>
      </w:r>
      <w:r w:rsidR="0039105E" w:rsidRPr="00D25505">
        <w:rPr>
          <w:rFonts w:ascii="Times New Roman" w:hAnsi="Times New Roman" w:cs="Times New Roman"/>
          <w:sz w:val="24"/>
          <w:szCs w:val="24"/>
          <w:highlight w:val="yellow"/>
          <w:lang w:val="en-GB"/>
        </w:rPr>
        <w:t xml:space="preserve">The transmittance </w:t>
      </w:r>
      <w:r w:rsidR="002E0F71">
        <w:rPr>
          <w:rFonts w:ascii="Times New Roman" w:hAnsi="Times New Roman" w:cs="Times New Roman"/>
          <w:sz w:val="24"/>
          <w:szCs w:val="24"/>
          <w:highlight w:val="yellow"/>
          <w:lang w:val="en-GB"/>
        </w:rPr>
        <w:t xml:space="preserve">of the bare glass </w:t>
      </w:r>
      <w:r w:rsidR="0039105E" w:rsidRPr="00D25505">
        <w:rPr>
          <w:rFonts w:ascii="Times New Roman" w:hAnsi="Times New Roman" w:cs="Times New Roman"/>
          <w:sz w:val="24"/>
          <w:szCs w:val="24"/>
          <w:highlight w:val="yellow"/>
          <w:lang w:val="en-GB"/>
        </w:rPr>
        <w:t>decreased from 88</w:t>
      </w:r>
      <w:r w:rsidR="008D1475" w:rsidRPr="00D25505">
        <w:rPr>
          <w:rFonts w:ascii="Times New Roman" w:hAnsi="Times New Roman" w:cs="Times New Roman"/>
          <w:sz w:val="24"/>
          <w:szCs w:val="24"/>
          <w:highlight w:val="yellow"/>
          <w:lang w:val="en-GB"/>
        </w:rPr>
        <w:t>.0</w:t>
      </w:r>
      <w:r w:rsidR="002E0F71">
        <w:rPr>
          <w:rFonts w:ascii="Times New Roman" w:hAnsi="Times New Roman" w:cs="Times New Roman"/>
          <w:sz w:val="24"/>
          <w:szCs w:val="24"/>
          <w:highlight w:val="yellow"/>
          <w:lang w:val="en-GB"/>
        </w:rPr>
        <w:t xml:space="preserve"> </w:t>
      </w:r>
      <w:r w:rsidR="0039105E" w:rsidRPr="00D25505">
        <w:rPr>
          <w:rFonts w:ascii="Times New Roman" w:hAnsi="Times New Roman" w:cs="Times New Roman"/>
          <w:sz w:val="24"/>
          <w:szCs w:val="24"/>
          <w:highlight w:val="yellow"/>
          <w:lang w:val="en-GB"/>
        </w:rPr>
        <w:t>(</w:t>
      </w:r>
      <w:r w:rsidR="002E0F71">
        <w:rPr>
          <w:rFonts w:ascii="Times New Roman" w:hAnsi="Times New Roman" w:cs="Times New Roman"/>
          <w:sz w:val="24"/>
          <w:szCs w:val="24"/>
          <w:highlight w:val="yellow"/>
          <w:lang w:val="en-GB"/>
        </w:rPr>
        <w:t>prior to</w:t>
      </w:r>
      <w:r w:rsidR="002E0F71" w:rsidRPr="00D25505">
        <w:rPr>
          <w:rFonts w:ascii="Times New Roman" w:hAnsi="Times New Roman" w:cs="Times New Roman"/>
          <w:sz w:val="24"/>
          <w:szCs w:val="24"/>
          <w:highlight w:val="yellow"/>
          <w:lang w:val="en-GB"/>
        </w:rPr>
        <w:t xml:space="preserve"> </w:t>
      </w:r>
      <w:r w:rsidR="0039105E" w:rsidRPr="00D25505">
        <w:rPr>
          <w:rFonts w:ascii="Times New Roman" w:hAnsi="Times New Roman" w:cs="Times New Roman"/>
          <w:sz w:val="24"/>
          <w:szCs w:val="24"/>
          <w:highlight w:val="yellow"/>
          <w:lang w:val="en-GB"/>
        </w:rPr>
        <w:t>erosion) to 61.5</w:t>
      </w:r>
      <w:r w:rsidR="002E0F71">
        <w:rPr>
          <w:rFonts w:ascii="Times New Roman" w:hAnsi="Times New Roman" w:cs="Times New Roman"/>
          <w:sz w:val="24"/>
          <w:szCs w:val="24"/>
          <w:highlight w:val="yellow"/>
          <w:lang w:val="en-GB"/>
        </w:rPr>
        <w:t xml:space="preserve"> </w:t>
      </w:r>
      <w:r w:rsidR="0039105E" w:rsidRPr="00D25505">
        <w:rPr>
          <w:rFonts w:ascii="Times New Roman" w:hAnsi="Times New Roman" w:cs="Times New Roman"/>
          <w:sz w:val="24"/>
          <w:szCs w:val="24"/>
          <w:highlight w:val="yellow"/>
          <w:lang w:val="en-GB"/>
        </w:rPr>
        <w:t xml:space="preserve">% (after erosion) as a result of light scattering induced by surface imperfections associated with wear </w:t>
      </w:r>
      <w:sdt>
        <w:sdtPr>
          <w:rPr>
            <w:rFonts w:ascii="Times New Roman" w:hAnsi="Times New Roman" w:cs="Times New Roman"/>
            <w:color w:val="000000"/>
            <w:sz w:val="24"/>
            <w:szCs w:val="24"/>
            <w:highlight w:val="yellow"/>
            <w:lang w:val="en-GB"/>
          </w:rPr>
          <w:tag w:val="MENDELEY_CITATION_v3_eyJjaXRhdGlvbklEIjoiTUVOREVMRVlfQ0lUQVRJT05fNzQwZWZiZTEtNGVhOC00N2ZhLWIyN2ItMDBlZDE0ZmZiYTE2IiwicHJvcGVydGllcyI6eyJub3RlSW5kZXgiOjB9LCJpc0VkaXRlZCI6ZmFsc2UsIm1hbnVhbE92ZXJyaWRlIjp7ImNpdGVwcm9jVGV4dCI6Ils1LDI1XSIsImlzTWFudWFsbHlPdmVycmlkZGVuIjpmYWxzZSwibWFudWFsT3ZlcnJpZGVUZXh0IjoiIn0sImNpdGF0aW9uSXRlbXMiOlt7ImlkIjoiZDY4NmM1OGEtZjI4Yy0zZWNiLWExNjItMTY2NzgyMDMxNGNhIiwiaXRlbURhdGEiOnsiRE9JIjoiMTAuMTAxNi9qLnRyaWJvaW50LjIwMTYuMDUuMDIyIiwiSVNTTiI6IjAzMDE2NzlYIiwiYWJzdHJhY3QiOiJBbiBhbmFseXRpY2FsIGVsYXN0by1wbGFzdGljIG1vZGVsIGNvdXBsZWQgd2l0aCBhIHRyYW5zaWVudCBpbXBhY3QgbW9kZWwgaXMgZGV2ZWxvcGVkIHRvIHN0dWR5IHNpbmdsZSBub3JtYWwgaW1wYWN0IG9mIHNtYWxsIHNhbmQgcGFydGljbGVzIG9uIHNvbGFyIHBhbmVscyBnbGFzcyBzdXJmYWNlcy4gTmFub2luZGVudGF0aW9uIG1lYXN1cmVtZW50cyBhcmUgcGVyZm9ybWVkIG9uIHR3byBjb21tZXJjaWFsIHBob3Rvdm9sdGFpYyBwcm90ZWN0aXZlIGdsYXNzZXMsIG5hbWVseSBhbm5lYWxlZCBhbmQgdGVtcGVyZWQsIHRvIGV4dHJhY3QgdGhlaXIgbWVjaGFuaWNhbCBwcm9wZXJ0aWVzIHJlcXVpcmVkIGZvciB0aGUgaW1wYWN0IG1vZGVsLiBUaGUgbW9kZWwgaXMgcXVhbGl0YXRpdmVseSB2YWxpZGF0ZWQgdGhyb3VnaCBzYW5kYmxhc3RpbmcgZXhwZXJpbWVudHMuIEV2YWx1YXRpb24gb2YgdGhlIGltcGFjdGluZyBzaXRlcyB1c2luZyBzY2FubmluZyBlbGVjdHJvbiBtaWNyb3Njb3B5IHNob3dzIHNpZ25pZmljYW50IHBsYXN0aWMgaW1wcmVzc2lvbnMgb2YgVmlja2Vycy1saWtlIGluZGVudGF0aW9uIGZvciBzbWFsbCBzYW5kIHBhcnRpY2xlIGltcGFjdC4gRW1wbG95aW5nIHRoZSBhbmFseXRpY2FsIG1vZGVsLCBwYXJhbWV0cmljIHN0dWR5IGlzIHBlcmZvcm1lZCB0byBleGFtaW5lIHRoZSBnbGFzcyBkZWZvcm1hdGlvbiBkdWUgdG8gc2luZ2xlIHNhbmQgaW1wYWN0IHVzaW5nIGRpZmZlcmVudCBjb3JuZXIgcmFkaWksIGltcGFjdCBzcGVlZHMgYW5kIGdsYXNzIHR5cGVzLiBUaGUgcHJvcG9zZWQgbW9kZWwgaXMgdXNlZCB0byBwcmVkaWN0IHBsYXN0aWMgZGFtYWdlIGR1ZSB0byBub3JtYWwgc2FuZCBpbXBhY3QuIiwiYXV0aG9yIjpbeyJkcm9wcGluZy1wYXJ0aWNsZSI6IiIsImZhbWlseSI6Ikh1bW9vZCIsImdpdmVuIjoiTW9oYW1tYWQiLCJub24tZHJvcHBpbmctcGFydGljbGUiOiIiLCJwYXJzZS1uYW1lcyI6ZmFsc2UsInN1ZmZpeCI6IiJ9LHsiZHJvcHBpbmctcGFydGljbGUiOiIiLCJmYW1pbHkiOiJCZWhlc2h0aSIsImdpdmVuIjoiQWxpIiwibm9uLWRyb3BwaW5nLXBhcnRpY2xlIjoiIiwicGFyc2UtbmFtZXMiOmZhbHNlLCJzdWZmaXgiOiIifSx7ImRyb3BwaW5nLXBhcnRpY2xlIjoiIiwiZmFtaWx5IjoiTWV5ZXIiLCJnaXZlbiI6IkphY29iIEwuIiwibm9uLWRyb3BwaW5nLXBhcnRpY2xlIjoiIiwicGFyc2UtbmFtZXMiOmZhbHNlLCJzdWZmaXgiOiIifSx7ImRyb3BwaW5nLXBhcnRpY2xlIjoiIiwiZmFtaWx5IjoiUG9seWNhcnBvdSIsImdpdmVuIjoiQW5kcmVhcyBBLiIsIm5vbi1kcm9wcGluZy1wYXJ0aWNsZSI6IiIsInBhcnNlLW5hbWVzIjpmYWxzZSwic3VmZml4IjoiIn1dLCJjb250YWluZXItdGl0bGUiOiJUcmlib2xvZ3kgSW50ZXJuYXRpb25hbCIsImlkIjoiZDY4NmM1OGEtZjI4Yy0zZWNiLWExNjItMTY2NzgyMDMxNGNhIiwiaXNzdWVkIjp7ImRhdGUtcGFydHMiOltbIjIwMTYiXV19LCJwYWdlIjoiMjM3LTI0OCIsInRpdGxlIjoiTm9ybWFsIGltcGFjdCBvZiBzYW5kIHBhcnRpY2xlcyB3aXRoIHNvbGFyIHBhbmVsIGdsYXNzIHN1cmZhY2VzIiwidHlwZSI6ImFydGljbGUtam91cm5hbCIsInZvbHVtZSI6IjEwMiIsImNvbnRhaW5lci10aXRsZS1zaG9ydCI6IiJ9LCJ1cmlzIjpbImh0dHA6Ly93d3cubWVuZGVsZXkuY29tL2RvY3VtZW50cy8/dXVpZD05N2M1MWMyNS0zMTA0LTQwZGMtODJiMS00OTY1Y2JmNWE3ZWUiXSwiaXNUZW1wb3JhcnkiOmZhbHNlLCJsZWdhY3lEZXNrdG9wSWQiOiI5N2M1MWMyNS0zMTA0LTQwZGMtODJiMS00OTY1Y2JmNWE3ZWUifSx7ImlkIjoiNGYxN2M5OWMtNDNmMi0zYzIxLTljYTItMzQxMDUxYmU4YzAwIiwiaXRlbURhdGEiOnsiSVNTTiI6IjA5MjctMDI0OCIsImF1dGhvciI6W3siZHJvcHBpbmctcGFydGljbGUiOiIiLCJmYW1pbHkiOiJXaWVzaW5nZXIiLCJnaXZlbiI6IkZsb3JpYW4iLCJub24tZHJvcHBpbmctcGFydGljbGUiOiIiLCJwYXJzZS1uYW1lcyI6ZmFsc2UsInN1ZmZpeCI6IiJ9LHsiZHJvcHBpbmctcGFydGljbGUiOiIiLCJmYW1pbHkiOiJTYW4gVmljZW50ZSIsImdpdmVuIjoiR2VtYSIsIm5vbi1kcm9wcGluZy1wYXJ0aWNsZSI6IiIsInBhcnNlLW5hbWVzIjpmYWxzZSwic3VmZml4IjoiIn0seyJkcm9wcGluZy1wYXJ0aWNsZSI6IiIsImZhbWlseSI6IkZlcm5hbmRlei1HYXJjaWEiLCJnaXZlbiI6IkFyYW56YXp1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TW9yYWxlcyIsImdpdmVuIjoiQW5nZWwiLCJub24tZHJvcHBpbmctcGFydGljbGUiOiIiLCJwYXJzZS1uYW1lcyI6ZmFsc2UsInN1ZmZpeCI6IiJ9LHsiZHJvcHBpbmctcGFydGljbGUiOiIiLCJmYW1pbHkiOiJQaXR6LVBhYWwiLCJnaXZlbiI6IlJvYmVydCIsIm5vbi1kcm9wcGluZy1wYXJ0aWNsZSI6IiIsInBhcnNlLW5hbWVzIjpmYWxzZSwic3VmZml4IjoiIn1dLCJjb250YWluZXItdGl0bGUiOiJTb2xhciBFbmVyZ3kgTWF0ZXJpYWxzIGFuZCBTb2xhciBDZWxscyIsImlkIjoiNGYxN2M5OWMtNDNmMi0zYzIxLTljYTItMzQxMDUxYmU4YzAwIiwiaXNzdWVkIjp7ImRhdGUtcGFydHMiOltbIjIwMTgiXV19LCJwYWdlIjoiMTAtMTYiLCJwdWJsaXNoZXIiOiJFbHNldmllciIsInRpdGxlIjoiU2FuZHN0b3JtIGVyb3Npb24gdGVzdGluZyBvZiBhbnRpLXJlZmxlY3RpdmUgZ2xhc3MgY29hdGluZ3MgZm9yIHNvbGFyIGVuZXJneSBhcHBsaWNhdGlvbnMiLCJ0eXBlIjoiYXJ0aWNsZS1qb3VybmFsIiwidm9sdW1lIjoiMTc5IiwiY29udGFpbmVyLXRpdGxlLXNob3J0IjoiIn0sInVyaXMiOlsiaHR0cDovL3d3dy5tZW5kZWxleS5jb20vZG9jdW1lbnRzLz91dWlkPTgzYmYwMWI2LTJmNTQtNDhiNy1iNmFjLTFlODkxN2QxYmFlMCJdLCJpc1RlbXBvcmFyeSI6ZmFsc2UsImxlZ2FjeURlc2t0b3BJZCI6IjgzYmYwMWI2LTJmNTQtNDhiNy1iNmFjLTFlODkxN2QxYmFlMCJ9XX0="/>
          <w:id w:val="1845592773"/>
          <w:placeholder>
            <w:docPart w:val="F3D75769DF544C3C981E385946E9F9D1"/>
          </w:placeholder>
        </w:sdtPr>
        <w:sdtEndPr>
          <w:rPr>
            <w:lang w:val="es-CO"/>
          </w:rPr>
        </w:sdtEndPr>
        <w:sdtContent>
          <w:r w:rsidR="0039105E" w:rsidRPr="00D25505">
            <w:rPr>
              <w:rFonts w:ascii="Times New Roman" w:hAnsi="Times New Roman" w:cs="Times New Roman"/>
              <w:color w:val="000000"/>
              <w:sz w:val="24"/>
              <w:szCs w:val="24"/>
              <w:highlight w:val="yellow"/>
              <w:lang w:val="en-US"/>
            </w:rPr>
            <w:t>[5,25]</w:t>
          </w:r>
        </w:sdtContent>
      </w:sdt>
      <w:r w:rsidR="0039105E" w:rsidRPr="00D25505">
        <w:rPr>
          <w:rFonts w:ascii="Times New Roman" w:hAnsi="Times New Roman" w:cs="Times New Roman"/>
          <w:sz w:val="24"/>
          <w:szCs w:val="24"/>
          <w:highlight w:val="yellow"/>
          <w:lang w:val="en-GB"/>
        </w:rPr>
        <w:t>, as seen in Figure 5.</w:t>
      </w:r>
      <w:r w:rsidR="0039105E" w:rsidRPr="00D25505">
        <w:rPr>
          <w:rFonts w:ascii="Times New Roman" w:hAnsi="Times New Roman" w:cs="Times New Roman"/>
          <w:sz w:val="24"/>
          <w:szCs w:val="24"/>
          <w:lang w:val="en-GB"/>
        </w:rPr>
        <w:t xml:space="preserve"> Also, b</w:t>
      </w:r>
      <w:r w:rsidR="007049C7" w:rsidRPr="00D25505">
        <w:rPr>
          <w:rFonts w:ascii="Times New Roman" w:hAnsi="Times New Roman" w:cs="Times New Roman"/>
          <w:sz w:val="24"/>
          <w:szCs w:val="24"/>
          <w:lang w:val="en-GB"/>
        </w:rPr>
        <w:t xml:space="preserve">oth samples with and without erosion had an antireflective tendency in this situation. The optical characteristics of the annealed samples, however, degraded more slowly than those of the non-annealed samples. However, </w:t>
      </w:r>
      <w:r w:rsidR="002E0F71" w:rsidRPr="00D25505">
        <w:rPr>
          <w:rFonts w:ascii="Times New Roman" w:hAnsi="Times New Roman" w:cs="Times New Roman"/>
          <w:sz w:val="24"/>
          <w:szCs w:val="24"/>
          <w:lang w:val="en-GB"/>
        </w:rPr>
        <w:t>the</w:t>
      </w:r>
      <w:r w:rsidR="007049C7" w:rsidRPr="00D25505">
        <w:rPr>
          <w:rFonts w:ascii="Times New Roman" w:hAnsi="Times New Roman" w:cs="Times New Roman"/>
          <w:sz w:val="24"/>
          <w:szCs w:val="24"/>
          <w:lang w:val="en-GB"/>
        </w:rPr>
        <w:t xml:space="preserve"> loss of transmittance (28 %) in all samples is significantly i</w:t>
      </w:r>
      <w:r w:rsidRPr="00D25505">
        <w:rPr>
          <w:rFonts w:ascii="Times New Roman" w:hAnsi="Times New Roman" w:cs="Times New Roman"/>
          <w:sz w:val="24"/>
          <w:szCs w:val="24"/>
          <w:lang w:val="en-GB"/>
        </w:rPr>
        <w:t>nduc</w:t>
      </w:r>
      <w:r w:rsidR="007049C7" w:rsidRPr="00D25505">
        <w:rPr>
          <w:rFonts w:ascii="Times New Roman" w:hAnsi="Times New Roman" w:cs="Times New Roman"/>
          <w:sz w:val="24"/>
          <w:szCs w:val="24"/>
          <w:lang w:val="en-GB"/>
        </w:rPr>
        <w:t xml:space="preserve">ed by the deterioration of the glass substrate. </w:t>
      </w:r>
    </w:p>
    <w:p w14:paraId="322D028F" w14:textId="68F0DEBA" w:rsidR="007049C7" w:rsidRPr="00D25505" w:rsidRDefault="007049C7" w:rsidP="00920F6E">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This </w:t>
      </w:r>
      <w:proofErr w:type="spellStart"/>
      <w:r w:rsidRPr="00D25505">
        <w:rPr>
          <w:rFonts w:ascii="Times New Roman" w:hAnsi="Times New Roman" w:cs="Times New Roman"/>
          <w:sz w:val="24"/>
          <w:szCs w:val="24"/>
          <w:lang w:val="en-GB"/>
        </w:rPr>
        <w:t>behavior</w:t>
      </w:r>
      <w:proofErr w:type="spellEnd"/>
      <w:r w:rsidRPr="00D25505">
        <w:rPr>
          <w:rFonts w:ascii="Times New Roman" w:hAnsi="Times New Roman" w:cs="Times New Roman"/>
          <w:sz w:val="24"/>
          <w:szCs w:val="24"/>
          <w:lang w:val="en-GB"/>
        </w:rPr>
        <w:t xml:space="preserve"> has also been observed in previous antireflective experiments, by </w:t>
      </w:r>
      <w:proofErr w:type="spellStart"/>
      <w:r w:rsidRPr="00D25505">
        <w:rPr>
          <w:rFonts w:ascii="Times New Roman" w:hAnsi="Times New Roman" w:cs="Times New Roman"/>
          <w:sz w:val="24"/>
          <w:szCs w:val="24"/>
          <w:lang w:val="en-GB"/>
        </w:rPr>
        <w:t>Wiesinger</w:t>
      </w:r>
      <w:proofErr w:type="spellEnd"/>
      <w:r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NTcwZGVlZmEtYTMyOS00YWU4LTg5ODMtZjEyZjYzNjY3MWNk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1250046422"/>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[25]</w:t>
          </w:r>
        </w:sdtContent>
      </w:sdt>
      <w:r w:rsidRPr="00D25505">
        <w:rPr>
          <w:rFonts w:ascii="Times New Roman" w:hAnsi="Times New Roman" w:cs="Times New Roman"/>
          <w:sz w:val="24"/>
          <w:szCs w:val="24"/>
          <w:lang w:val="en-GB"/>
        </w:rPr>
        <w:t xml:space="preserve">, however, the chemical composition of the ARCs was not been discussed. They determined that the ARCs enhanced the transmittance of glass (made of boron silicates) by up to 4.9%. However, when exposed to particle erosion simulating sandstorm conditions, their optical performance rapidly degraded. Furthermore, the need of putting an ARC onto glass to increase the optical performance is discussed, since untreated glass also saw a drop in transmittance after erosion </w:t>
      </w:r>
      <w:sdt>
        <w:sdtPr>
          <w:rPr>
            <w:rFonts w:ascii="Times New Roman" w:hAnsi="Times New Roman" w:cs="Times New Roman"/>
            <w:color w:val="000000"/>
            <w:sz w:val="24"/>
            <w:szCs w:val="24"/>
            <w:lang w:val="en-GB"/>
          </w:rPr>
          <w:tag w:val="MENDELEY_CITATION_v3_eyJjaXRhdGlvbklEIjoiTUVOREVMRVlfQ0lUQVRJT05fMGQ5Y2U5MzktMDUwMS00YjExLTlhNzktMmQ3YWU2MGZjZDQ0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1148240377"/>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[25]</w:t>
          </w:r>
        </w:sdtContent>
      </w:sdt>
      <w:r w:rsidRPr="00D25505">
        <w:rPr>
          <w:rFonts w:ascii="Times New Roman" w:hAnsi="Times New Roman" w:cs="Times New Roman"/>
          <w:sz w:val="24"/>
          <w:szCs w:val="24"/>
          <w:lang w:val="en-GB"/>
        </w:rPr>
        <w:t>.</w:t>
      </w:r>
    </w:p>
    <w:p w14:paraId="03C7F3DB" w14:textId="1060EAAA" w:rsidR="007049C7" w:rsidRPr="00D25505" w:rsidRDefault="007049C7" w:rsidP="00920F6E">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 xml:space="preserve">Although ARZr samples tend to decrease their efficiency in both UV (330 - 400 nm wavelength) and visible range (400 - 750 nm wavelength) due to erosion, we infer that these systems can help to slow down the crystallization and degradation of the adhesive polymer due to excess UV </w:t>
      </w:r>
      <w:sdt>
        <w:sdtPr>
          <w:rPr>
            <w:rFonts w:ascii="Times New Roman" w:hAnsi="Times New Roman" w:cs="Times New Roman"/>
            <w:color w:val="000000"/>
            <w:sz w:val="24"/>
            <w:szCs w:val="24"/>
            <w:lang w:val="en-GB"/>
          </w:rPr>
          <w:tag w:val="MENDELEY_CITATION_v3_eyJjaXRhdGlvbklEIjoiTUVOREVMRVlfQ0lUQVRJT05fODMwZjdhZTQtMThkZC00ZmU2LWIxNDMtZTI3YWU2ZWEyYTU1IiwicHJvcGVydGllcyI6eyJub3RlSW5kZXgiOjB9LCJpc0VkaXRlZCI6ZmFsc2UsIm1hbnVhbE92ZXJyaWRlIjp7ImNpdGVwcm9jVGV4dCI6Ils0N10iLCJpc01hbnVhbGx5T3ZlcnJpZGRlbiI6ZmFsc2UsIm1hbnVhbE92ZXJyaWRlVGV4dCI6IiJ9LCJjaXRhdGlvbkl0ZW1zIjpbeyJpZCI6IjE3ZjFmYjNlLWFhYjktMzMwOC04ODQ5LTYxMjY4YmE0YzMwZiIsIml0ZW1EYXRhIjp7IklTU04iOiIxMDYyLTc5OTUiLCJhdXRob3IiOlt7ImRyb3BwaW5nLXBhcnRpY2xlIjoiIiwiZmFtaWx5IjoiS2luZyIsImdpdmVuIjoiRCBMIiwibm9uLWRyb3BwaW5nLXBhcnRpY2xlIjoiIiwicGFyc2UtbmFtZXMiOmZhbHNlLCJzdWZmaXgiOiIifSx7ImRyb3BwaW5nLXBhcnRpY2xlIjoiIiwiZmFtaWx5IjoiUXVpbnRhbmEiLCJnaXZlbiI6Ik0gQSIsIm5vbi1kcm9wcGluZy1wYXJ0aWNsZSI6IiIsInBhcnNlLW5hbWVzIjpmYWxzZSwic3VmZml4IjoiIn0seyJkcm9wcGluZy1wYXJ0aWNsZSI6IiIsImZhbWlseSI6IktyYXRvY2h2aWwiLCJnaXZlbiI6IkogQSIsIm5vbi1kcm9wcGluZy1wYXJ0aWNsZSI6IiIsInBhcnNlLW5hbWVzIjpmYWxzZSwic3VmZml4IjoiIn0seyJkcm9wcGluZy1wYXJ0aWNsZSI6IiIsImZhbWlseSI6IkVsbGliZWUiLCJnaXZlbiI6IkQgRSIsIm5vbi1kcm9wcGluZy1wYXJ0aWNsZSI6IiIsInBhcnNlLW5hbWVzIjpmYWxzZSwic3VmZml4IjoiIn0seyJkcm9wcGluZy1wYXJ0aWNsZSI6IiIsImZhbWlseSI6IkhhbnNlbiIsImdpdmVuIjoiQiBSIiwibm9uLWRyb3BwaW5nLXBhcnRpY2xlIjoiIiwicGFyc2UtbmFtZXMiOmZhbHNlLCJzdWZmaXgiOiIifV0sImNvbnRhaW5lci10aXRsZSI6IlByb2dyZXNzIGluIFBob3Rvdm9sdGFpY3M6IHJlc2VhcmNoIGFuZCBhcHBsaWNhdGlvbnMiLCJpZCI6IjE3ZjFmYjNlLWFhYjktMzMwOC04ODQ5LTYxMjY4YmE0YzMwZiIsImlzc3VlIjoiMiIsImlzc3VlZCI6eyJkYXRlLXBhcnRzIjpbWyIyMDAwIl1dfSwicGFnZSI6IjI0MS0yNTYiLCJwdWJsaXNoZXIiOiJXaWxleSBPbmxpbmUgTGlicmFyeSIsInRpdGxlIjoiUGhvdG92b2x0YWljIG1vZHVsZSBwZXJmb3JtYW5jZSBhbmQgZHVyYWJpbGl0eSBmb2xsb3dpbmcgbG9uZ+KAkHRlcm0gZmllbGQgZXhwb3N1cmUiLCJ0eXBlIjoiYXJ0aWNsZS1qb3VybmFsIiwidm9sdW1lIjoiOCIsImNvbnRhaW5lci10aXRsZS1zaG9ydCI6IiJ9LCJ1cmlzIjpbImh0dHA6Ly93d3cubWVuZGVsZXkuY29tL2RvY3VtZW50cy8/dXVpZD0xZWNlM2RkZC0wNzBkLTQ0MTQtOWQyOS1iMGNlNDAyZTU5ZjkiXSwiaXNUZW1wb3JhcnkiOmZhbHNlLCJsZWdhY3lEZXNrdG9wSWQiOiIxZWNlM2RkZC0wNzBkLTQ0MTQtOWQyOS1iMGNlNDAyZTU5ZjkifV19"/>
          <w:id w:val="-282882708"/>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[47]</w:t>
          </w:r>
        </w:sdtContent>
      </w:sdt>
      <w:r w:rsidRPr="00D25505">
        <w:rPr>
          <w:rFonts w:ascii="Times New Roman" w:hAnsi="Times New Roman" w:cs="Times New Roman"/>
          <w:sz w:val="24"/>
          <w:szCs w:val="24"/>
          <w:lang w:val="en-GB"/>
        </w:rPr>
        <w:t xml:space="preserve"> thus allowing a greater amount of available light to be absorbed by the silicon solar cell </w:t>
      </w:r>
      <w:sdt>
        <w:sdtPr>
          <w:rPr>
            <w:rFonts w:ascii="Times New Roman" w:hAnsi="Times New Roman" w:cs="Times New Roman"/>
            <w:color w:val="000000"/>
            <w:sz w:val="24"/>
            <w:szCs w:val="24"/>
            <w:lang w:val="en-GB"/>
          </w:rPr>
          <w:tag w:val="MENDELEY_CITATION_v3_eyJjaXRhdGlvbklEIjoiTUVOREVMRVlfQ0lUQVRJT05fMWM5MzRiMjQtYWM2My00NTUwLThkYTMtNDRkN2MwM2I2ZThlIiwicHJvcGVydGllcyI6eyJub3RlSW5kZXgiOjB9LCJpc0VkaXRlZCI6ZmFsc2UsIm1hbnVhbE92ZXJyaWRlIjp7ImNpdGVwcm9jVGV4dCI6Ils0OCw0OV0iLCJpc01hbnVhbGx5T3ZlcnJpZGRlbiI6ZmFsc2UsIm1hbnVhbE92ZXJyaWRlVGV4dCI6IiJ9LCJjaXRhdGlvbkl0ZW1zIjpbeyJpZCI6Ijc1YzFlM2MwLWIwMDAtMzVlYS05NzRlLTdhNGY0MjMxZjAwMSIsIml0ZW1EYXRhIjp7ImF1dGhvciI6W3siZHJvcHBpbmctcGFydGljbGUiOiIiLCJmYW1pbHkiOiJTYXJrIiwiZ2l2ZW4iOiJXaWxmcmllZCBHSkhNIiwibm9uLWRyb3BwaW5nLXBhcnRpY2xlIjoiVmFuIiwicGFyc2UtbmFtZXMiOmZhbHNlLCJzdWZmaXgiOiIifV0sImNvbnRhaW5lci10aXRsZSI6IkhhbmRib29rIG9mIFRoaW4gRmlsbXMiLCJpZCI6Ijc1YzFlM2MwLWIwMDAtMzVlYS05NzRlLTdhNGY0MjMxZjAwMSIsImlzc3VlZCI6eyJkYXRlLXBhcnRzIjpbWyIyMDAyIl1dfSwicGFnZSI6IjEtMTAyIiwicHVibGlzaGVyIjoiRWxzZXZpZXIiLCJ0aXRsZSI6Ik1ldGhvZHMgb2YgZGVwb3NpdGlvbiBvZiBoeWRyb2dlbmF0ZWQgYW1vcnBob3VzIHNpbGljb24gZm9yIGRldmljZSBhcHBsaWNhdGlvbnMiLCJ0eXBlIjoiY2hhcHRlciIsImNvbnRhaW5lci10aXRsZS1zaG9ydCI6IiJ9LCJ1cmlzIjpbImh0dHA6Ly93d3cubWVuZGVsZXkuY29tL2RvY3VtZW50cy8/dXVpZD05MzhiNjM3Yi0zZjVmLTQ1MDAtOGQzYi0wZWMyM2VjNmQwYjEiXSwiaXNUZW1wb3JhcnkiOmZhbHNlLCJsZWdhY3lEZXNrdG9wSWQiOiI5MzhiNjM3Yi0zZjVmLTQ1MDAtOGQzYi0wZWMyM2VjNmQwYjEifSx7ImlkIjoiMDJlZTY1ZmYtODFhMC0zZTY3LWFjMDQtNTRhMDY3YWUwY2IzIiwiaXRlbURhdGEiOnsiRE9JIjoiMTAuNDIzNi9tc2EuMjAxNS42MTIxMTMiLCJJU1NOIjoiMjE1My0xMTdYIiwiYWJzdHJhY3QiOiJUaGUgbGlnaHQgZnJvbSB0aGUgU3VuIGlzIGEgbm9uLXZhbmlzaGluZyByZW5ld2FibGUgc291cmNlIG9mIGVuZXJneSB3aGljaCBpcyBmcmVlIGZyb20gZW52aXJvbm1lbnRhbCBwb2xsdXRpb24gYW5kIG5vaXNlLiBJdCBjYW4gZWFzaWx5IGNvbXBlbnNhdGUgdGhlIGVuZXJneSBkcmF3biBmcm9tIHRoZSBub24tcmVuZXdhYmxlIHNvdXJjZXMgb2YgZW5lcmd5IHN1Y2ggYXMgZm9zc2lsIGZ1ZWxzIGFuZCBwZXRyb2xldW0gZGVwb3NpdHMgaW5zaWRlIHRoZSBlYXJ0aC4gVGhlIGZhYnJpY2F0aW9uIG9mIHNvbGFyIGNlbGxzIGhhcyBwYXNzZWQgdGhyb3VnaCBhIGxhcmdlIG51bWJlciBvZiBpbXByb3ZlbWVudCBzdGVwcyBmcm9tIG9uZSBnZW5lcmF0aW9uIHRvIGFub3RoZXIuIFNpbGljb24gYmFzZWQgc29sYXIgY2VsbHMgd2VyZSB0aGUgZmlyc3QgZ2VuZXJhdGlvbiBzb2xhciBjZWxscyBncm93biBvbiBTaSB3YWZlcnMsIG1haW5seSBzaW5nbGUgY3J5c3RhbHMuIEZ1cnRoZXIgZGV2ZWxvcG1lbnQgdG8gdGhpbiBmaWxtcywgZHllIHNlbnNpdGl6ZWQgc29sYXIgY2VsbHMgYW5kIG9yZ2FuaWMgc29sYXIgY2VsbHMgZW5oYW5jZWQgdGhlIGNlbGwgZWZmaWNpZW5jeS4gVGhlIGRldmVsb3BtZW50IGlzIGJhc2ljYWxseSBoaW5kZXJlZCBieSB0aGUgY29zdCBhbmQgZWZmaWNpZW5jeS4gSW4gb3JkZXIgdG8gY2hvb3NlIHRoZSByaWdodCBzb2xhciBjZWxsIGZvciBhIHNwZWNpZmljIGdlb2dyYXBoaWMgbG9jYXRpb24sIHdlIGFyZSByZXF1aXJlZCB0byB1bmRlcnN0YW5kIGZ1bmRhbWVudGFsIG1lY2hhbmlzbXMgYW5kIGZ1bmN0aW9ucyBvZiBzZXZlcmFsIHNvbGFyIHRlY2hub2xvZ2llcyB0aGF0IGFyZSB3aWRlbHkgc3R1ZGllZC4gSW4gdGhpcyBhcnRpY2xlLCB3ZSBoYXZlIHJldmlld2VkIGEgcHJvZ3Jlc3NpdmUgZGV2ZWxvcG1lbnQgaW4gdGhlIHNvbGFyIGNlbGwgcmVzZWFyY2ggZnJvbSBvbmUgZ2VuZXJhdGlvbiB0byBvdGhlciwgYW5kIGRpc2N1c3NlZCBhYm91dCB0aGVpciBmdXR1cmUgdHJlbmRzIGFuZCBhc3BlY3RzLiBUaGUgYXJ0aWNsZSBhbHNvIHRyaWVzIHRvIGVtcGhhc2l6ZSB0aGUgdmFyaW91cyBwcmFjdGljZXMgYW5kIG1ldGhvZHMgdG8gcHJvbW90ZSB0aGUgYmVuZWZpdHMgb2Ygc29sYXIgZW5lcmd5LiIsImF1dGhvciI6W3siZHJvcHBpbmctcGFydGljbGUiOiIiLCJmYW1pbHkiOiJTaGFybWEiLCJnaXZlbiI6IlNocnV0aSIsIm5vbi1kcm9wcGluZy1wYXJ0aWNsZSI6IiIsInBhcnNlLW5hbWVzIjpmYWxzZSwic3VmZml4IjoiIn0seyJkcm9wcGluZy1wYXJ0aWNsZSI6IiIsImZhbWlseSI6IkphaW4iLCJnaXZlbiI6IkthbWxlc2ggS3VtYXIiLCJub24tZHJvcHBpbmctcGFydGljbGUiOiIiLCJwYXJzZS1uYW1lcyI6ZmFsc2UsInN1ZmZpeCI6IiJ9LHsiZHJvcHBpbmctcGFydGljbGUiOiIiLCJmYW1pbHkiOiJTaGFybWEiLCJnaXZlbiI6IkFzaHV0b3NoIiwibm9uLWRyb3BwaW5nLXBhcnRpY2xlIjoiIiwicGFyc2UtbmFtZXMiOmZhbHNlLCJzdWZmaXgiOiIifV0sImNvbnRhaW5lci10aXRsZSI6Ik1hdGVyaWFscyBTY2llbmNlcyBhbmQgQXBwbGljYXRpb25zIiwiaWQiOiIwMmVlNjVmZi04MWEwLTNlNjctYWMwNC01NGEwNjdhZTBjYjMiLCJpc3N1ZSI6IjEyIiwiaXNzdWVkIjp7ImRhdGUtcGFydHMiOltbIjIwMTUiXV19LCJwYWdlIjoiMTE0NS0xMTU1IiwidGl0bGUiOiJTb2xhciBDZWxsczogSW4gUmVzZWFyY2ggYW5kIEFwcGxpY2F0aW9uc+KAlEEgUmV2aWV3IiwidHlwZSI6ImFydGljbGUtam91cm5hbCIsInZvbHVtZSI6IjA2IiwiY29udGFpbmVyLXRpdGxlLXNob3J0IjoiIn0sInVyaXMiOlsiaHR0cDovL3d3dy5tZW5kZWxleS5jb20vZG9jdW1lbnRzLz91dWlkPTU0NWM5ZDIxLTgwNDMtNGZiZS1hMTM1LTc2YTEyNjU3YjAzNCJdLCJpc1RlbXBvcmFyeSI6ZmFsc2UsImxlZ2FjeURlc2t0b3BJZCI6IjU0NWM5ZDIxLTgwNDMtNGZiZS1hMTM1LTc2YTEyNjU3YjAzNCJ9XX0="/>
          <w:id w:val="55389690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[48,49]</w:t>
          </w:r>
        </w:sdtContent>
      </w:sdt>
      <w:r w:rsidRPr="00D25505">
        <w:rPr>
          <w:rFonts w:ascii="Times New Roman" w:hAnsi="Times New Roman" w:cs="Times New Roman"/>
          <w:sz w:val="24"/>
          <w:szCs w:val="24"/>
          <w:lang w:val="en-GB"/>
        </w:rPr>
        <w:t xml:space="preserve"> compared to the eroded glass without ARCs </w:t>
      </w:r>
      <w:sdt>
        <w:sdtPr>
          <w:rPr>
            <w:rFonts w:ascii="Times New Roman" w:hAnsi="Times New Roman" w:cs="Times New Roman"/>
            <w:color w:val="000000"/>
            <w:sz w:val="24"/>
            <w:szCs w:val="24"/>
            <w:lang w:val="en-GB"/>
          </w:rPr>
          <w:tag w:val="MENDELEY_CITATION_v3_eyJjaXRhdGlvbklEIjoiTUVOREVMRVlfQ0lUQVRJT05fN2EwZmMwOGEtOTM0Mi00MDRmLTk2YzMtNGZmYmI2M2IzMDg3IiwicHJvcGVydGllcyI6eyJub3RlSW5kZXgiOjB9LCJpc0VkaXRlZCI6ZmFsc2UsIm1hbnVhbE92ZXJyaWRlIjp7ImNpdGVwcm9jVGV4dCI6Ils0OeKAkzUxXSIsImlzTWFudWFsbHlPdmVycmlkZGVuIjpmYWxzZSwibWFudWFsT3ZlcnJpZGVUZXh0IjoiIn0sImNpdGF0aW9uSXRlbXMiOlt7ImlkIjoiMDJlZTY1ZmYtODFhMC0zZTY3LWFjMDQtNTRhMDY3YWUwY2IzIiwiaXRlbURhdGEiOnsiRE9JIjoiMTAuNDIzNi9tc2EuMjAxNS42MTIxMTMiLCJJU1NOIjoiMjE1My0xMTdYIiwiYWJzdHJhY3QiOiJUaGUgbGlnaHQgZnJvbSB0aGUgU3VuIGlzIGEgbm9uLXZhbmlzaGluZyByZW5ld2FibGUgc291cmNlIG9mIGVuZXJneSB3aGljaCBpcyBmcmVlIGZyb20gZW52aXJvbm1lbnRhbCBwb2xsdXRpb24gYW5kIG5vaXNlLiBJdCBjYW4gZWFzaWx5IGNvbXBlbnNhdGUgdGhlIGVuZXJneSBkcmF3biBmcm9tIHRoZSBub24tcmVuZXdhYmxlIHNvdXJjZXMgb2YgZW5lcmd5IHN1Y2ggYXMgZm9zc2lsIGZ1ZWxzIGFuZCBwZXRyb2xldW0gZGVwb3NpdHMgaW5zaWRlIHRoZSBlYXJ0aC4gVGhlIGZhYnJpY2F0aW9uIG9mIHNvbGFyIGNlbGxzIGhhcyBwYXNzZWQgdGhyb3VnaCBhIGxhcmdlIG51bWJlciBvZiBpbXByb3ZlbWVudCBzdGVwcyBmcm9tIG9uZSBnZW5lcmF0aW9uIHRvIGFub3RoZXIuIFNpbGljb24gYmFzZWQgc29sYXIgY2VsbHMgd2VyZSB0aGUgZmlyc3QgZ2VuZXJhdGlvbiBzb2xhciBjZWxscyBncm93biBvbiBTaSB3YWZlcnMsIG1haW5seSBzaW5nbGUgY3J5c3RhbHMuIEZ1cnRoZXIgZGV2ZWxvcG1lbnQgdG8gdGhpbiBmaWxtcywgZHllIHNlbnNpdGl6ZWQgc29sYXIgY2VsbHMgYW5kIG9yZ2FuaWMgc29sYXIgY2VsbHMgZW5oYW5jZWQgdGhlIGNlbGwgZWZmaWNpZW5jeS4gVGhlIGRldmVsb3BtZW50IGlzIGJhc2ljYWxseSBoaW5kZXJlZCBieSB0aGUgY29zdCBhbmQgZWZmaWNpZW5jeS4gSW4gb3JkZXIgdG8gY2hvb3NlIHRoZSByaWdodCBzb2xhciBjZWxsIGZvciBhIHNwZWNpZmljIGdlb2dyYXBoaWMgbG9jYXRpb24sIHdlIGFyZSByZXF1aXJlZCB0byB1bmRlcnN0YW5kIGZ1bmRhbWVudGFsIG1lY2hhbmlzbXMgYW5kIGZ1bmN0aW9ucyBvZiBzZXZlcmFsIHNvbGFyIHRlY2hub2xvZ2llcyB0aGF0IGFyZSB3aWRlbHkgc3R1ZGllZC4gSW4gdGhpcyBhcnRpY2xlLCB3ZSBoYXZlIHJldmlld2VkIGEgcHJvZ3Jlc3NpdmUgZGV2ZWxvcG1lbnQgaW4gdGhlIHNvbGFyIGNlbGwgcmVzZWFyY2ggZnJvbSBvbmUgZ2VuZXJhdGlvbiB0byBvdGhlciwgYW5kIGRpc2N1c3NlZCBhYm91dCB0aGVpciBmdXR1cmUgdHJlbmRzIGFuZCBhc3BlY3RzLiBUaGUgYXJ0aWNsZSBhbHNvIHRyaWVzIHRvIGVtcGhhc2l6ZSB0aGUgdmFyaW91cyBwcmFjdGljZXMgYW5kIG1ldGhvZHMgdG8gcHJvbW90ZSB0aGUgYmVuZWZpdHMgb2Ygc29sYXIgZW5lcmd5LiIsImF1dGhvciI6W3siZHJvcHBpbmctcGFydGljbGUiOiIiLCJmYW1pbHkiOiJTaGFybWEiLCJnaXZlbiI6IlNocnV0aSIsIm5vbi1kcm9wcGluZy1wYXJ0aWNsZSI6IiIsInBhcnNlLW5hbWVzIjpmYWxzZSwic3VmZml4IjoiIn0seyJkcm9wcGluZy1wYXJ0aWNsZSI6IiIsImZhbWlseSI6IkphaW4iLCJnaXZlbiI6IkthbWxlc2ggS3VtYXIiLCJub24tZHJvcHBpbmctcGFydGljbGUiOiIiLCJwYXJzZS1uYW1lcyI6ZmFsc2UsInN1ZmZpeCI6IiJ9LHsiZHJvcHBpbmctcGFydGljbGUiOiIiLCJmYW1pbHkiOiJTaGFybWEiLCJnaXZlbiI6IkFzaHV0b3NoIiwibm9uLWRyb3BwaW5nLXBhcnRpY2xlIjoiIiwicGFyc2UtbmFtZXMiOmZhbHNlLCJzdWZmaXgiOiIifV0sImNvbnRhaW5lci10aXRsZSI6Ik1hdGVyaWFscyBTY2llbmNlcyBhbmQgQXBwbGljYXRpb25zIiwiaWQiOiIwMmVlNjVmZi04MWEwLTNlNjctYWMwNC01NGEwNjdhZTBjYjMiLCJpc3N1ZSI6IjEyIiwiaXNzdWVkIjp7ImRhdGUtcGFydHMiOltbIjIwMTUiXV19LCJwYWdlIjoiMTE0NS0xMTU1IiwidGl0bGUiOiJTb2xhciBDZWxsczogSW4gUmVzZWFyY2ggYW5kIEFwcGxpY2F0aW9uc+KAlEEgUmV2aWV3IiwidHlwZSI6ImFydGljbGUtam91cm5hbCIsInZvbHVtZSI6IjA2IiwiY29udGFpbmVyLXRpdGxlLXNob3J0IjoiIn0sInVyaXMiOlsiaHR0cDovL3d3dy5tZW5kZWxleS5jb20vZG9jdW1lbnRzLz91dWlkPTU0NWM5ZDIxLTgwNDMtNGZiZS1hMTM1LTc2YTEyNjU3YjAzNCJdLCJpc1RlbXBvcmFyeSI6ZmFsc2UsImxlZ2FjeURlc2t0b3BJZCI6IjU0NWM5ZDIxLTgwNDMtNGZiZS1hMTM1LTc2YTEyNjU3YjAzNCJ9LHsiaWQiOiI3OTExZmQyNC0wODNjLTM1ZTItYTNlYS0xODU1MmViNGNlZmIiLCJpdGVtRGF0YSI6eyJJU1NOIjoiMDAwMy02OTUxIiwiYXV0aG9yIjpbeyJkcm9wcGluZy1wYXJ0aWNsZSI6IiIsImZhbWlseSI6IldhbmciLCJnaXZlbiI6IkEiLCJub24tZHJvcHBpbmctcGFydGljbGUiOiIiLCJwYXJzZS1uYW1lcyI6ZmFsc2UsInN1ZmZpeCI6IiJ9LHsiZHJvcHBpbmctcGFydGljbGUiOiIiLCJmYW1pbHkiOiJaaGFvIiwiZ2l2ZW4iOiJKIiwibm9uLWRyb3BwaW5nLXBhcnRpY2xlIjoiIiwicGFyc2UtbmFtZXMiOmZhbHNlLCJzdWZmaXgiOiIifSx7ImRyb3BwaW5nLXBhcnRpY2xlIjoiIiwiZmFtaWx5IjoiR3JlZW4iLCJnaXZlbiI6Ik0gQSIsIm5vbi1kcm9wcGluZy1wYXJ0aWNsZSI6IiIsInBhcnNlLW5hbWVzIjpmYWxzZSwic3VmZml4IjoiIn1dLCJjb250YWluZXItdGl0bGUiOiJBcHBsaWVkIFBoeXNpY3MgTGV0dGVycyIsImlkIjoiNzkxMWZkMjQtMDgzYy0zNWUyLWEzZWEtMTg1NTJlYjRjZWZiIiwiaXNzdWUiOiI2IiwiaXNzdWVkIjp7ImRhdGUtcGFydHMiOltbIjE5OTAiXV19LCJwYWdlIjoiNjAyLTYwNCIsInB1Ymxpc2hlciI6IkFJUCIsInRpdGxlIjoiMjQlIGVmZmljaWVudCBzaWxpY29uIHNvbGFyIGNlbGxzIiwidHlwZSI6ImFydGljbGUtam91cm5hbCIsInZvbHVtZSI6IjU3IiwiY29udGFpbmVyLXRpdGxlLXNob3J0IjoiIn0sInVyaXMiOlsiaHR0cDovL3d3dy5tZW5kZWxleS5jb20vZG9jdW1lbnRzLz91dWlkPWE2MTJiNDVlLWViZjktNDU4OC04ZjgwLTkzNDUyYjk4OTE4MyJdLCJpc1RlbXBvcmFyeSI6ZmFsc2UsImxlZ2FjeURlc2t0b3BJZCI6ImE2MTJiNDVlLWViZjktNDU4OC04ZjgwLTkzNDUyYjk4OTE4MyJ9LHsiaWQiOiI2YWU0M2I5MS1hYTg1LTNkOGItOWQ3Ny0wYTAwNDZhYTNiYzQiLCJpdGVtRGF0YSI6eyJET0kiOiIxMC4xMDAyL3BpcC44OTIiLCJJU0JOIjoiMTA5OS0xNTlYIiwiSVNTTiI6IjEwNjI3OTk1IiwiUE1JRCI6IjIyMTA3ODcyIiwiYWJzdHJhY3QiOiJBIHBvd2VyIGNvbnZlcnNpb24gZWZmaWNpZW5jeSByZWNvcmQgb2YgMTAuMSUgd2FzIGFjaGlldmVkIGZvciBrZXN0ZXJpdGUgYWJzb3JiZXJzLCB1c2luZyBhIEN1MlpuU24oU2UsUyk0IHRoaW4tZmlsbSBzb2xhciBjZWxsIG1hZGUgYnkgaHlkcmF6aW5lLWJhc2VkIHNvbHV0aW9uIHByb2Nlc3NpbmcuIEtleSBkZXZpY2UgY2hhcmFjdGVyaXN0aWNzIHdlcmUgY29tcGlsZWQsIGluY2x1ZGluZyBsaWdodC9kYXJrIErigJNWLCBxdWFudHVtIGVmZmljaWVuY3ksIHRlbXBlcmF0dXJlIGRlcGVuZGVuY2Ugb2YgVm9jIGFuZCBzZXJpZXMgcmVzaXN0YW5jZSwgcGhvdG9sdW1pbmVzY2VuY2UsIGFuZCBjYXBhY2l0YW5jZSBzcGVjdHJvc2NvcHksIHByb3ZpZGluZyBpbXBvcnRhbnQgaW5zaWdodCBpbnRvIGhvdyB0aGUgZGV2aWNlcyBjb21wYXJlIHdpdGggaGlnaC1wZXJmb3JtYW5jZSBDdShJbixHYSlTZTIuIFRoZSByZWNvcmQga2VzdGVyaXRlIGRldmljZSB3YXMgc2hvd24gdG8gYmUgcHJpbWFyaWx5IGxpbWl0ZWQgYnkgaW50ZXJmYWNlIHJlY29tYmluYXRpb24sIG1pbm9yaXR5IGNhcnJpZXIgbGlmZXRpbWUsIGFuZCBzZXJpZXMgcmVzaXN0YW5jZS4gVGhlIG5ldyBsZXZlbCBvZiBkZXZpY2UgcGVyZm9ybWFuY2UgcG9pbnRzIHRvIHRoZSBzaWduaWZpY2FudCBwcm9taXNlIG9mIHRoZSBrZXN0ZXJpdGVzIGFzIGFuIGVtZXJnaW5nIGFuZCBjb21tZXJjaWFsbHkgaW50ZXJlc3RpbmcgdGhpbi1maWxtIHRlY2hub2xvZ3kuIENvcHlyaWdodCDCqSAyMDExIEpvaG4gV2lsZXkgJiBTb25zLCBMdGQuIiwiYXV0aG9yIjpbeyJkcm9wcGluZy1wYXJ0aWNsZSI6IiIsImZhbWlseSI6IkdyZWVuIiwiZ2l2ZW4iOiJNYXJ0aW4gQS4iLCJub24tZHJvcHBpbmctcGFydGljbGUiOiIiLCJwYXJzZS1uYW1lcyI6ZmFsc2UsInN1ZmZpeCI6IiJ9XSwiY29udGFpbmVyLXRpdGxlIjoiUHJvZ3Jlc3MgaW4gUGhvdG92b2x0YWljczogUmVzZWFyY2ggYW5kIEFwcGxpY2F0aW9ucyIsImlkIjoiNmFlNDNiOTEtYWE4NS0zZDhiLTlkNzctMGEwMDQ2YWEzYmM0IiwiaXNzdWUiOiIzIiwiaXNzdWVkIjp7ImRhdGUtcGFydHMiOltbIjIwMDkiXV19LCJwYWdlIjoiMTgzLTE4OSIsInRpdGxlIjoiVGhlIHBhdGggdG8gMjUlIHNpbGljb24gc29sYXIgY2VsbCBlZmZpY2llbmN5OiBIaXN0b3J5IG9mIHNpbGljb24gY2VsbCBldm9sdXRpb24iLCJ0eXBlIjoiYXJ0aWNsZS1qb3VybmFsIiwidm9sdW1lIjoiMTciLCJjb250YWluZXItdGl0bGUtc2hvcnQiOiIifSwidXJpcyI6WyJodHRwOi8vd3d3Lm1lbmRlbGV5LmNvbS9kb2N1bWVudHMvP3V1aWQ9ZGUwYWUzNzgtMGViZC00YmI0LWI1MjAtYzNhMjI4M2M1OTU4Il0sImlzVGVtcG9yYXJ5IjpmYWxzZSwibGVnYWN5RGVza3RvcElkIjoiZGUwYWUzNzgtMGViZC00YmI0LWI1MjAtYzNhMjI4M2M1OTU4In1dfQ=="/>
          <w:id w:val="58896586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[49–51]</w:t>
          </w:r>
        </w:sdtContent>
      </w:sdt>
      <w:r w:rsidRPr="00D25505">
        <w:rPr>
          <w:rFonts w:ascii="Times New Roman" w:hAnsi="Times New Roman" w:cs="Times New Roman"/>
          <w:sz w:val="24"/>
          <w:szCs w:val="24"/>
          <w:lang w:val="en-GB"/>
        </w:rPr>
        <w:t>.</w:t>
      </w:r>
    </w:p>
    <w:p w14:paraId="1FBD26D0" w14:textId="3F09E22A" w:rsidR="007049C7" w:rsidRPr="00D25505" w:rsidRDefault="00DA1283" w:rsidP="007D47C1">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45728D46" wp14:editId="0838C072">
            <wp:extent cx="5497849" cy="7065819"/>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0107" cy="7068721"/>
                    </a:xfrm>
                    <a:prstGeom prst="rect">
                      <a:avLst/>
                    </a:prstGeom>
                    <a:noFill/>
                    <a:ln>
                      <a:noFill/>
                    </a:ln>
                  </pic:spPr>
                </pic:pic>
              </a:graphicData>
            </a:graphic>
          </wp:inline>
        </w:drawing>
      </w:r>
    </w:p>
    <w:p w14:paraId="3686CED5" w14:textId="77777777" w:rsidR="007049C7" w:rsidRPr="00D25505" w:rsidRDefault="007049C7" w:rsidP="009A5C88">
      <w:pPr>
        <w:pStyle w:val="Descripcin"/>
        <w:spacing w:after="0"/>
        <w:jc w:val="both"/>
        <w:rPr>
          <w:rFonts w:ascii="Times New Roman" w:hAnsi="Times New Roman" w:cs="Times New Roman"/>
          <w:i w:val="0"/>
          <w:iCs w:val="0"/>
          <w:color w:val="auto"/>
          <w:sz w:val="24"/>
          <w:szCs w:val="24"/>
          <w:lang w:val="en-GB"/>
        </w:rPr>
      </w:pPr>
      <w:r w:rsidRPr="00D25505">
        <w:rPr>
          <w:rFonts w:ascii="Times New Roman" w:hAnsi="Times New Roman" w:cs="Times New Roman"/>
          <w:i w:val="0"/>
          <w:iCs w:val="0"/>
          <w:color w:val="auto"/>
          <w:sz w:val="24"/>
          <w:szCs w:val="24"/>
          <w:lang w:val="en-GB"/>
        </w:rPr>
        <w:t>Figure 6.</w:t>
      </w:r>
      <w:r w:rsidRPr="00D25505">
        <w:rPr>
          <w:rFonts w:ascii="Times New Roman" w:hAnsi="Times New Roman" w:cs="Times New Roman"/>
          <w:color w:val="auto"/>
          <w:sz w:val="24"/>
          <w:szCs w:val="24"/>
          <w:lang w:val="en-GB"/>
        </w:rPr>
        <w:t xml:space="preserve"> </w:t>
      </w:r>
      <w:r w:rsidRPr="00D25505">
        <w:rPr>
          <w:rFonts w:ascii="Times New Roman" w:hAnsi="Times New Roman" w:cs="Times New Roman"/>
          <w:i w:val="0"/>
          <w:iCs w:val="0"/>
          <w:color w:val="auto"/>
          <w:sz w:val="24"/>
          <w:szCs w:val="24"/>
          <w:lang w:val="en-GB"/>
        </w:rPr>
        <w:t xml:space="preserve">Effect of erosion on the optical characteristics of ARZr. (a and b) Optical transmittance and (c and d) reflectance (a and c) without and (b and d) with thermal annealing in a wavelength range of 330 to 750 nm after erosion testing. Summary of the optical properties (transmittance and reflectance) </w:t>
      </w:r>
      <w:proofErr w:type="spellStart"/>
      <w:r w:rsidRPr="00D25505">
        <w:rPr>
          <w:rFonts w:ascii="Times New Roman" w:hAnsi="Times New Roman" w:cs="Times New Roman"/>
          <w:i w:val="0"/>
          <w:iCs w:val="0"/>
          <w:color w:val="auto"/>
          <w:sz w:val="24"/>
          <w:szCs w:val="24"/>
          <w:lang w:val="en-GB"/>
        </w:rPr>
        <w:t>centered</w:t>
      </w:r>
      <w:proofErr w:type="spellEnd"/>
      <w:r w:rsidRPr="00D25505">
        <w:rPr>
          <w:rFonts w:ascii="Times New Roman" w:hAnsi="Times New Roman" w:cs="Times New Roman"/>
          <w:i w:val="0"/>
          <w:iCs w:val="0"/>
          <w:color w:val="auto"/>
          <w:sz w:val="24"/>
          <w:szCs w:val="24"/>
          <w:lang w:val="en-GB"/>
        </w:rPr>
        <w:t xml:space="preserve"> at 550 nm prior to (e) and after (f) erosion testing.</w:t>
      </w:r>
    </w:p>
    <w:p w14:paraId="6CB98FFA" w14:textId="77777777" w:rsidR="007049C7" w:rsidRPr="00D25505" w:rsidRDefault="007049C7" w:rsidP="00B80543">
      <w:pPr>
        <w:pStyle w:val="Ttulo2"/>
        <w:rPr>
          <w:rFonts w:ascii="Times New Roman" w:hAnsi="Times New Roman" w:cs="Times New Roman"/>
          <w:color w:val="auto"/>
          <w:sz w:val="24"/>
          <w:szCs w:val="24"/>
          <w:lang w:val="en-GB"/>
        </w:rPr>
      </w:pPr>
      <w:r w:rsidRPr="00D25505">
        <w:rPr>
          <w:rFonts w:ascii="Times New Roman" w:hAnsi="Times New Roman" w:cs="Times New Roman"/>
          <w:color w:val="auto"/>
          <w:sz w:val="24"/>
          <w:szCs w:val="24"/>
          <w:lang w:val="en-GB"/>
        </w:rPr>
        <w:lastRenderedPageBreak/>
        <w:t>Resistance against sandstorm erosion of ARZr systems</w:t>
      </w:r>
    </w:p>
    <w:p w14:paraId="25D5586B" w14:textId="77777777" w:rsidR="007049C7" w:rsidRPr="00D25505" w:rsidRDefault="007049C7" w:rsidP="009F08EE">
      <w:pPr>
        <w:rPr>
          <w:rFonts w:ascii="Times New Roman" w:hAnsi="Times New Roman" w:cs="Times New Roman"/>
          <w:sz w:val="24"/>
          <w:szCs w:val="24"/>
          <w:lang w:val="en-GB"/>
        </w:rPr>
      </w:pPr>
    </w:p>
    <w:p w14:paraId="04ADB83F" w14:textId="5DFBF187" w:rsidR="007049C7" w:rsidRPr="00D25505" w:rsidRDefault="007049C7" w:rsidP="00FC60B4">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Figure 7 correlates the topography of the doped and thermally treated samples after the erosion test with their roughness (average roughness (R</w:t>
      </w:r>
      <w:r w:rsidRPr="00D25505">
        <w:rPr>
          <w:rFonts w:ascii="Times New Roman" w:hAnsi="Times New Roman" w:cs="Times New Roman"/>
          <w:sz w:val="24"/>
          <w:szCs w:val="24"/>
          <w:vertAlign w:val="subscript"/>
          <w:lang w:val="en-GB"/>
        </w:rPr>
        <w:t>a</w:t>
      </w:r>
      <w:r w:rsidRPr="00D25505">
        <w:rPr>
          <w:rFonts w:ascii="Times New Roman" w:hAnsi="Times New Roman" w:cs="Times New Roman"/>
          <w:sz w:val="24"/>
          <w:szCs w:val="24"/>
          <w:lang w:val="en-GB"/>
        </w:rPr>
        <w:t xml:space="preserve">)) and root mean square roughness (Rq) (Figure 7(a)), optical efficiency (Figure 7(b)), and erosion rate (Figure 7(c)) as well as their overall wear resistance. As can be seen in Figure 7(a), the glass substrate has the highest </w:t>
      </w:r>
      <w:r w:rsidR="003E6BA7">
        <w:rPr>
          <w:rFonts w:ascii="Times New Roman" w:hAnsi="Times New Roman" w:cs="Times New Roman"/>
          <w:sz w:val="24"/>
          <w:szCs w:val="24"/>
          <w:lang w:val="en-GB"/>
        </w:rPr>
        <w:t xml:space="preserve">relationship </w:t>
      </w:r>
      <w:r w:rsidRPr="00D25505">
        <w:rPr>
          <w:rFonts w:ascii="Times New Roman" w:hAnsi="Times New Roman" w:cs="Times New Roman"/>
          <w:sz w:val="24"/>
          <w:szCs w:val="24"/>
          <w:lang w:val="en-GB"/>
        </w:rPr>
        <w:t>Ra</w:t>
      </w:r>
      <w:r w:rsidR="003E6BA7">
        <w:rPr>
          <w:rFonts w:ascii="Times New Roman" w:hAnsi="Times New Roman" w:cs="Times New Roman"/>
          <w:sz w:val="24"/>
          <w:szCs w:val="24"/>
          <w:lang w:val="en-GB"/>
        </w:rPr>
        <w:t>/</w:t>
      </w:r>
      <w:r w:rsidRPr="00D25505">
        <w:rPr>
          <w:rFonts w:ascii="Times New Roman" w:hAnsi="Times New Roman" w:cs="Times New Roman"/>
          <w:sz w:val="24"/>
          <w:szCs w:val="24"/>
          <w:lang w:val="en-GB"/>
        </w:rPr>
        <w:t xml:space="preserve">Rq values with the </w:t>
      </w:r>
      <w:commentRangeStart w:id="21"/>
      <w:r w:rsidRPr="00D25505">
        <w:rPr>
          <w:rFonts w:ascii="Times New Roman" w:hAnsi="Times New Roman" w:cs="Times New Roman"/>
          <w:sz w:val="24"/>
          <w:szCs w:val="24"/>
          <w:lang w:val="en-GB"/>
        </w:rPr>
        <w:t xml:space="preserve">greatest </w:t>
      </w:r>
      <w:r w:rsidR="00D25505">
        <w:rPr>
          <w:rFonts w:ascii="Times New Roman" w:hAnsi="Times New Roman" w:cs="Times New Roman"/>
          <w:sz w:val="24"/>
          <w:szCs w:val="24"/>
          <w:lang w:val="en-GB"/>
        </w:rPr>
        <w:t>variability</w:t>
      </w:r>
      <w:r w:rsidRPr="00D25505">
        <w:rPr>
          <w:rFonts w:ascii="Times New Roman" w:hAnsi="Times New Roman" w:cs="Times New Roman"/>
          <w:sz w:val="24"/>
          <w:szCs w:val="24"/>
          <w:lang w:val="en-GB"/>
        </w:rPr>
        <w:t xml:space="preserve"> </w:t>
      </w:r>
      <w:commentRangeEnd w:id="21"/>
      <w:r w:rsidRPr="00D25505">
        <w:rPr>
          <w:rStyle w:val="Refdecomentario"/>
          <w:rFonts w:ascii="Times New Roman" w:hAnsi="Times New Roman" w:cs="Times New Roman"/>
          <w:sz w:val="24"/>
          <w:szCs w:val="24"/>
        </w:rPr>
        <w:commentReference w:id="21"/>
      </w:r>
      <w:r w:rsidRPr="00D25505">
        <w:rPr>
          <w:rFonts w:ascii="Times New Roman" w:hAnsi="Times New Roman" w:cs="Times New Roman"/>
          <w:sz w:val="24"/>
          <w:szCs w:val="24"/>
          <w:lang w:val="en-GB"/>
        </w:rPr>
        <w:t>when compared to the ARZr samples. In this context, the appearance of more severe craters on the surface owing to brittle fracturing induced by the propagation of lateral fractures is a plausible reason for this observation. In contrast, the roughness (Ra</w:t>
      </w:r>
      <w:r w:rsidR="003E6BA7">
        <w:rPr>
          <w:rFonts w:ascii="Times New Roman" w:hAnsi="Times New Roman" w:cs="Times New Roman"/>
          <w:sz w:val="24"/>
          <w:szCs w:val="24"/>
          <w:lang w:val="en-GB"/>
        </w:rPr>
        <w:t>/</w:t>
      </w:r>
      <w:r w:rsidRPr="00D25505">
        <w:rPr>
          <w:rFonts w:ascii="Times New Roman" w:hAnsi="Times New Roman" w:cs="Times New Roman"/>
          <w:sz w:val="24"/>
          <w:szCs w:val="24"/>
          <w:lang w:val="en-GB"/>
        </w:rPr>
        <w:t>R</w:t>
      </w:r>
      <w:r w:rsidR="00D25505">
        <w:rPr>
          <w:rFonts w:ascii="Times New Roman" w:hAnsi="Times New Roman" w:cs="Times New Roman"/>
          <w:sz w:val="24"/>
          <w:szCs w:val="24"/>
          <w:lang w:val="en-GB"/>
        </w:rPr>
        <w:t>q</w:t>
      </w:r>
      <w:r w:rsidRPr="00D25505">
        <w:rPr>
          <w:rFonts w:ascii="Times New Roman" w:hAnsi="Times New Roman" w:cs="Times New Roman"/>
          <w:sz w:val="24"/>
          <w:szCs w:val="24"/>
          <w:lang w:val="en-GB"/>
        </w:rPr>
        <w:t xml:space="preserve">) of ARZr-0-400 </w:t>
      </w:r>
      <w:r w:rsidR="00D25505">
        <w:rPr>
          <w:rFonts w:ascii="Times New Roman" w:hAnsi="Times New Roman" w:cs="Times New Roman"/>
          <w:sz w:val="24"/>
          <w:szCs w:val="24"/>
          <w:lang w:val="en-GB"/>
        </w:rPr>
        <w:t>lower</w:t>
      </w:r>
      <w:commentRangeStart w:id="22"/>
      <w:r w:rsidRPr="00D25505">
        <w:rPr>
          <w:rFonts w:ascii="Times New Roman" w:hAnsi="Times New Roman" w:cs="Times New Roman"/>
          <w:sz w:val="24"/>
          <w:szCs w:val="24"/>
          <w:lang w:val="en-GB"/>
        </w:rPr>
        <w:t xml:space="preserve"> </w:t>
      </w:r>
      <w:commentRangeEnd w:id="22"/>
      <w:r w:rsidRPr="00D25505">
        <w:rPr>
          <w:rStyle w:val="Refdecomentario"/>
          <w:rFonts w:ascii="Times New Roman" w:hAnsi="Times New Roman" w:cs="Times New Roman"/>
          <w:sz w:val="24"/>
          <w:szCs w:val="24"/>
        </w:rPr>
        <w:commentReference w:id="22"/>
      </w:r>
      <w:r w:rsidRPr="00D25505">
        <w:rPr>
          <w:rFonts w:ascii="Times New Roman" w:hAnsi="Times New Roman" w:cs="Times New Roman"/>
          <w:sz w:val="24"/>
          <w:szCs w:val="24"/>
          <w:lang w:val="en-GB"/>
        </w:rPr>
        <w:t xml:space="preserve">by </w:t>
      </w:r>
      <w:r w:rsidR="00B17F78">
        <w:rPr>
          <w:rFonts w:ascii="Times New Roman" w:hAnsi="Times New Roman" w:cs="Times New Roman"/>
          <w:sz w:val="24"/>
          <w:szCs w:val="24"/>
          <w:lang w:val="en-GB"/>
        </w:rPr>
        <w:t>11</w:t>
      </w:r>
      <w:r w:rsidRPr="00D25505">
        <w:rPr>
          <w:rFonts w:ascii="Times New Roman" w:hAnsi="Times New Roman" w:cs="Times New Roman"/>
          <w:sz w:val="24"/>
          <w:szCs w:val="24"/>
          <w:lang w:val="en-GB"/>
        </w:rPr>
        <w:t>%</w:t>
      </w:r>
      <w:r w:rsidR="00E91D1F">
        <w:rPr>
          <w:rFonts w:ascii="Times New Roman" w:hAnsi="Times New Roman" w:cs="Times New Roman"/>
          <w:sz w:val="24"/>
          <w:szCs w:val="24"/>
          <w:lang w:val="en-GB"/>
        </w:rPr>
        <w:t xml:space="preserve"> compared with the glass substrate</w:t>
      </w:r>
      <w:r w:rsidRPr="00D25505">
        <w:rPr>
          <w:rFonts w:ascii="Times New Roman" w:hAnsi="Times New Roman" w:cs="Times New Roman"/>
          <w:sz w:val="24"/>
          <w:szCs w:val="24"/>
          <w:lang w:val="en-GB"/>
        </w:rPr>
        <w:t>. In case of ARZr-15-400, Ra</w:t>
      </w:r>
      <w:r w:rsidR="00B17F78">
        <w:rPr>
          <w:rFonts w:ascii="Times New Roman" w:hAnsi="Times New Roman" w:cs="Times New Roman"/>
          <w:sz w:val="24"/>
          <w:szCs w:val="24"/>
          <w:lang w:val="en-GB"/>
        </w:rPr>
        <w:t>/</w:t>
      </w:r>
      <w:r w:rsidRPr="00D25505">
        <w:rPr>
          <w:rFonts w:ascii="Times New Roman" w:hAnsi="Times New Roman" w:cs="Times New Roman"/>
          <w:sz w:val="24"/>
          <w:szCs w:val="24"/>
          <w:lang w:val="en-GB"/>
        </w:rPr>
        <w:t xml:space="preserve">Rq </w:t>
      </w:r>
      <w:r w:rsidR="00D25505">
        <w:rPr>
          <w:rFonts w:ascii="Times New Roman" w:hAnsi="Times New Roman" w:cs="Times New Roman"/>
          <w:sz w:val="24"/>
          <w:szCs w:val="24"/>
          <w:lang w:val="en-GB"/>
        </w:rPr>
        <w:t>lower</w:t>
      </w:r>
      <w:commentRangeStart w:id="23"/>
      <w:r w:rsidRPr="00D25505">
        <w:rPr>
          <w:rFonts w:ascii="Times New Roman" w:hAnsi="Times New Roman" w:cs="Times New Roman"/>
          <w:sz w:val="24"/>
          <w:szCs w:val="24"/>
          <w:lang w:val="en-GB"/>
        </w:rPr>
        <w:t xml:space="preserve"> </w:t>
      </w:r>
      <w:commentRangeEnd w:id="23"/>
      <w:r w:rsidRPr="00D25505">
        <w:rPr>
          <w:rStyle w:val="Refdecomentario"/>
          <w:rFonts w:ascii="Times New Roman" w:hAnsi="Times New Roman" w:cs="Times New Roman"/>
          <w:sz w:val="24"/>
          <w:szCs w:val="24"/>
        </w:rPr>
        <w:commentReference w:id="23"/>
      </w:r>
      <w:r w:rsidRPr="00D25505">
        <w:rPr>
          <w:rFonts w:ascii="Times New Roman" w:hAnsi="Times New Roman" w:cs="Times New Roman"/>
          <w:sz w:val="24"/>
          <w:szCs w:val="24"/>
          <w:lang w:val="en-GB"/>
        </w:rPr>
        <w:t xml:space="preserve">by </w:t>
      </w:r>
      <w:r w:rsidR="00E91D1F">
        <w:rPr>
          <w:rFonts w:ascii="Times New Roman" w:hAnsi="Times New Roman" w:cs="Times New Roman"/>
          <w:sz w:val="24"/>
          <w:szCs w:val="24"/>
          <w:lang w:val="en-GB"/>
        </w:rPr>
        <w:t>35</w:t>
      </w:r>
      <w:r w:rsidRPr="00D25505">
        <w:rPr>
          <w:rFonts w:ascii="Times New Roman" w:hAnsi="Times New Roman" w:cs="Times New Roman"/>
          <w:sz w:val="24"/>
          <w:szCs w:val="24"/>
          <w:lang w:val="en-GB"/>
        </w:rPr>
        <w:t xml:space="preserve">%, while these values show a </w:t>
      </w:r>
      <w:r w:rsidR="00E91D1F">
        <w:rPr>
          <w:rFonts w:ascii="Times New Roman" w:hAnsi="Times New Roman" w:cs="Times New Roman"/>
          <w:sz w:val="24"/>
          <w:szCs w:val="24"/>
          <w:lang w:val="en-GB"/>
        </w:rPr>
        <w:t>9</w:t>
      </w:r>
      <w:r w:rsidRPr="00D25505">
        <w:rPr>
          <w:rFonts w:ascii="Times New Roman" w:hAnsi="Times New Roman" w:cs="Times New Roman"/>
          <w:sz w:val="24"/>
          <w:szCs w:val="24"/>
          <w:lang w:val="en-GB"/>
        </w:rPr>
        <w:t>% increase for ARZ-30-400</w:t>
      </w:r>
      <w:r w:rsidR="00E91D1F">
        <w:rPr>
          <w:rFonts w:ascii="Times New Roman" w:hAnsi="Times New Roman" w:cs="Times New Roman"/>
          <w:sz w:val="24"/>
          <w:szCs w:val="24"/>
          <w:lang w:val="en-GB"/>
        </w:rPr>
        <w:t xml:space="preserve"> compared with ARZr-15-400</w:t>
      </w:r>
      <w:r w:rsidRPr="00D25505">
        <w:rPr>
          <w:rFonts w:ascii="Times New Roman" w:hAnsi="Times New Roman" w:cs="Times New Roman"/>
          <w:sz w:val="24"/>
          <w:szCs w:val="24"/>
          <w:lang w:val="en-GB"/>
        </w:rPr>
        <w:t xml:space="preserve">. The increased roughness could be attributed to the poor mechanical characteristics of ARZr-30-400 (low resistance to plastic deformation). </w:t>
      </w:r>
      <w:r w:rsidR="007948FD" w:rsidRPr="007948FD">
        <w:rPr>
          <w:rFonts w:ascii="Times New Roman" w:hAnsi="Times New Roman" w:cs="Times New Roman"/>
          <w:sz w:val="24"/>
          <w:szCs w:val="24"/>
          <w:lang w:val="en-GB"/>
        </w:rPr>
        <w:t xml:space="preserve">In addition, the Rq value increased 6 to </w:t>
      </w:r>
      <w:r w:rsidR="00066F5B">
        <w:rPr>
          <w:rFonts w:ascii="Times New Roman" w:hAnsi="Times New Roman" w:cs="Times New Roman"/>
          <w:sz w:val="24"/>
          <w:szCs w:val="24"/>
          <w:lang w:val="en-GB"/>
        </w:rPr>
        <w:t>9</w:t>
      </w:r>
      <w:r w:rsidR="007948FD" w:rsidRPr="007948FD">
        <w:rPr>
          <w:rFonts w:ascii="Times New Roman" w:hAnsi="Times New Roman" w:cs="Times New Roman"/>
          <w:sz w:val="24"/>
          <w:szCs w:val="24"/>
          <w:lang w:val="en-GB"/>
        </w:rPr>
        <w:t xml:space="preserve"> times in the thermally treated samples compared to the initial roughness of the glass </w:t>
      </w:r>
      <w:r w:rsidR="007948FD">
        <w:rPr>
          <w:rFonts w:ascii="Times New Roman" w:hAnsi="Times New Roman" w:cs="Times New Roman"/>
          <w:sz w:val="24"/>
          <w:szCs w:val="24"/>
          <w:lang w:val="en-GB"/>
        </w:rPr>
        <w:t xml:space="preserve">substrate </w:t>
      </w:r>
      <w:r w:rsidR="007948FD" w:rsidRPr="007948FD">
        <w:rPr>
          <w:rFonts w:ascii="Times New Roman" w:hAnsi="Times New Roman" w:cs="Times New Roman"/>
          <w:sz w:val="24"/>
          <w:szCs w:val="24"/>
          <w:lang w:val="en-GB"/>
        </w:rPr>
        <w:t>(10</w:t>
      </w:r>
      <w:r w:rsidR="007948FD">
        <w:rPr>
          <w:rFonts w:ascii="Times New Roman" w:hAnsi="Times New Roman" w:cs="Times New Roman"/>
          <w:sz w:val="24"/>
          <w:szCs w:val="24"/>
          <w:lang w:val="en-GB"/>
        </w:rPr>
        <w:t xml:space="preserve"> ± 2 </w:t>
      </w:r>
      <w:r w:rsidR="007948FD" w:rsidRPr="007948FD">
        <w:rPr>
          <w:rFonts w:ascii="Times New Roman" w:hAnsi="Times New Roman" w:cs="Times New Roman"/>
          <w:sz w:val="24"/>
          <w:szCs w:val="24"/>
          <w:lang w:val="en-GB"/>
        </w:rPr>
        <w:t>nm) before erosion</w:t>
      </w:r>
      <w:r w:rsidR="007948FD">
        <w:rPr>
          <w:rFonts w:ascii="Times New Roman" w:hAnsi="Times New Roman" w:cs="Times New Roman"/>
          <w:sz w:val="24"/>
          <w:szCs w:val="24"/>
          <w:lang w:val="en-GB"/>
        </w:rPr>
        <w:t xml:space="preserve"> test</w:t>
      </w:r>
      <w:r w:rsidR="007948FD" w:rsidRPr="007948FD">
        <w:rPr>
          <w:rFonts w:ascii="Times New Roman" w:hAnsi="Times New Roman" w:cs="Times New Roman"/>
          <w:sz w:val="24"/>
          <w:szCs w:val="24"/>
          <w:lang w:val="en-GB"/>
        </w:rPr>
        <w:t>.</w:t>
      </w:r>
      <w:r w:rsidR="007948FD">
        <w:rPr>
          <w:rFonts w:ascii="Times New Roman" w:hAnsi="Times New Roman" w:cs="Times New Roman"/>
          <w:sz w:val="24"/>
          <w:szCs w:val="24"/>
          <w:lang w:val="en-GB"/>
        </w:rPr>
        <w:t xml:space="preserve"> </w:t>
      </w:r>
      <w:commentRangeStart w:id="24"/>
      <w:proofErr w:type="spellStart"/>
      <w:r w:rsidRPr="00D25505">
        <w:rPr>
          <w:rFonts w:ascii="Times New Roman" w:hAnsi="Times New Roman" w:cs="Times New Roman"/>
          <w:sz w:val="24"/>
          <w:szCs w:val="24"/>
          <w:lang w:val="en-GB"/>
        </w:rPr>
        <w:t>Wiesinger</w:t>
      </w:r>
      <w:proofErr w:type="spellEnd"/>
      <w:r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ZGQ5MTM3YmMtNWM3ZS00ZWRmLThlMDMtNmQ3ZjE0NjZhZTRk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
          <w:id w:val="120429650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[25]</w:t>
          </w:r>
        </w:sdtContent>
      </w:sdt>
      <w:r w:rsidRPr="00D25505">
        <w:rPr>
          <w:rFonts w:ascii="Times New Roman" w:hAnsi="Times New Roman" w:cs="Times New Roman"/>
          <w:sz w:val="24"/>
          <w:szCs w:val="24"/>
          <w:lang w:val="en-GB"/>
        </w:rPr>
        <w:t xml:space="preserve"> also reported this effect, observing a 10-fold rise in Rq for all samples following erosion simulating sandstorms. </w:t>
      </w:r>
      <w:commentRangeEnd w:id="24"/>
      <w:r w:rsidRPr="00D25505">
        <w:rPr>
          <w:rStyle w:val="Refdecomentario"/>
          <w:rFonts w:ascii="Times New Roman" w:hAnsi="Times New Roman" w:cs="Times New Roman"/>
          <w:sz w:val="24"/>
          <w:szCs w:val="24"/>
        </w:rPr>
        <w:commentReference w:id="24"/>
      </w:r>
      <w:r w:rsidRPr="00066F5B">
        <w:rPr>
          <w:rFonts w:ascii="Times New Roman" w:hAnsi="Times New Roman" w:cs="Times New Roman"/>
          <w:sz w:val="24"/>
          <w:szCs w:val="24"/>
          <w:highlight w:val="yellow"/>
          <w:lang w:val="en-GB"/>
        </w:rPr>
        <w:t xml:space="preserve">Moreover, according to </w:t>
      </w:r>
      <w:proofErr w:type="spellStart"/>
      <w:r w:rsidRPr="00066F5B">
        <w:rPr>
          <w:rFonts w:ascii="Times New Roman" w:hAnsi="Times New Roman" w:cs="Times New Roman"/>
          <w:sz w:val="24"/>
          <w:szCs w:val="24"/>
          <w:highlight w:val="yellow"/>
          <w:lang w:val="en-GB"/>
        </w:rPr>
        <w:t>Bousser</w:t>
      </w:r>
      <w:proofErr w:type="spellEnd"/>
      <w:r w:rsidRPr="00066F5B">
        <w:rPr>
          <w:rFonts w:ascii="Times New Roman" w:hAnsi="Times New Roman" w:cs="Times New Roman"/>
          <w:sz w:val="24"/>
          <w:szCs w:val="24"/>
          <w:highlight w:val="yellow"/>
          <w:lang w:val="en-GB"/>
        </w:rPr>
        <w:t xml:space="preserve"> et al. </w:t>
      </w:r>
      <w:sdt>
        <w:sdtPr>
          <w:rPr>
            <w:rFonts w:ascii="Times New Roman" w:hAnsi="Times New Roman" w:cs="Times New Roman"/>
            <w:color w:val="000000"/>
            <w:sz w:val="24"/>
            <w:szCs w:val="24"/>
            <w:highlight w:val="yellow"/>
            <w:lang w:val="en-GB"/>
          </w:rPr>
          <w:tag w:val="MENDELEY_CITATION_v3_eyJjaXRhdGlvbklEIjoiTUVOREVMRVlfQ0lUQVRJT05fODIwNDI5ZmMtOGQ2Yy00ZmRkLTlhNWUtYTA3ZDA3MWEyZDJlIiwicHJvcGVydGllcyI6eyJub3RlSW5kZXgiOjB9LCJpc0VkaXRlZCI6ZmFsc2UsIm1hbnVhbE92ZXJyaWRlIjp7ImNpdGVwcm9jVGV4dCI6Ils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1dfQ=="/>
          <w:id w:val="230201943"/>
          <w:placeholder>
            <w:docPart w:val="DefaultPlaceholder_-1854013440"/>
          </w:placeholder>
        </w:sdtPr>
        <w:sdtEndPr>
          <w:rPr>
            <w:lang w:val="es-CO"/>
          </w:rPr>
        </w:sdtEndPr>
        <w:sdtContent>
          <w:r w:rsidR="0039105E" w:rsidRPr="00066F5B">
            <w:rPr>
              <w:rFonts w:ascii="Times New Roman" w:hAnsi="Times New Roman" w:cs="Times New Roman"/>
              <w:color w:val="000000"/>
              <w:sz w:val="24"/>
              <w:szCs w:val="24"/>
              <w:highlight w:val="yellow"/>
              <w:lang w:val="en-US"/>
            </w:rPr>
            <w:t>[38]</w:t>
          </w:r>
        </w:sdtContent>
      </w:sdt>
      <w:r w:rsidRPr="00066F5B">
        <w:rPr>
          <w:rFonts w:ascii="Times New Roman" w:hAnsi="Times New Roman" w:cs="Times New Roman"/>
          <w:sz w:val="24"/>
          <w:szCs w:val="24"/>
          <w:highlight w:val="yellow"/>
          <w:lang w:val="en-GB"/>
        </w:rPr>
        <w:t xml:space="preserve">, the surface change caused by plastic deformation and the following material loss due to erosion </w:t>
      </w:r>
      <w:commentRangeStart w:id="25"/>
      <w:r w:rsidRPr="00066F5B">
        <w:rPr>
          <w:rFonts w:ascii="Times New Roman" w:hAnsi="Times New Roman" w:cs="Times New Roman"/>
          <w:sz w:val="24"/>
          <w:szCs w:val="24"/>
          <w:highlight w:val="yellow"/>
          <w:lang w:val="en-GB"/>
        </w:rPr>
        <w:t>closely relate to the mechanical properties</w:t>
      </w:r>
      <w:commentRangeEnd w:id="25"/>
      <w:r w:rsidRPr="00066F5B">
        <w:rPr>
          <w:rStyle w:val="Refdecomentario"/>
          <w:rFonts w:ascii="Times New Roman" w:hAnsi="Times New Roman" w:cs="Times New Roman"/>
          <w:sz w:val="24"/>
          <w:szCs w:val="24"/>
          <w:highlight w:val="yellow"/>
        </w:rPr>
        <w:commentReference w:id="25"/>
      </w:r>
      <w:r w:rsidR="00B0229B">
        <w:rPr>
          <w:rFonts w:ascii="Times New Roman" w:hAnsi="Times New Roman" w:cs="Times New Roman"/>
          <w:sz w:val="24"/>
          <w:szCs w:val="24"/>
          <w:highlight w:val="yellow"/>
          <w:lang w:val="en-GB"/>
        </w:rPr>
        <w:t>. This holds particularly true for</w:t>
      </w:r>
      <w:r w:rsidR="00066F5B" w:rsidRPr="00066F5B">
        <w:rPr>
          <w:rFonts w:ascii="Times New Roman" w:hAnsi="Times New Roman" w:cs="Times New Roman"/>
          <w:sz w:val="24"/>
          <w:szCs w:val="24"/>
          <w:highlight w:val="yellow"/>
          <w:lang w:val="en-GB"/>
        </w:rPr>
        <w:t xml:space="preserve"> the H/E parameter, </w:t>
      </w:r>
      <w:r w:rsidR="00B0229B">
        <w:rPr>
          <w:rFonts w:ascii="Times New Roman" w:hAnsi="Times New Roman" w:cs="Times New Roman"/>
          <w:sz w:val="24"/>
          <w:szCs w:val="24"/>
          <w:highlight w:val="yellow"/>
          <w:lang w:val="en-GB"/>
        </w:rPr>
        <w:t>while an increasing hardness helps to notably decrease the resulting erosion rate.</w:t>
      </w:r>
      <w:r w:rsidR="00B0229B" w:rsidRPr="00066F5B">
        <w:rPr>
          <w:rFonts w:ascii="Times New Roman" w:hAnsi="Times New Roman" w:cs="Times New Roman"/>
          <w:sz w:val="24"/>
          <w:szCs w:val="24"/>
          <w:highlight w:val="yellow"/>
          <w:lang w:val="en-GB"/>
        </w:rPr>
        <w:t xml:space="preserve"> </w:t>
      </w:r>
    </w:p>
    <w:p w14:paraId="17820548" w14:textId="77777777" w:rsidR="007049C7" w:rsidRPr="00D25505" w:rsidRDefault="007049C7" w:rsidP="00FC60B4">
      <w:pPr>
        <w:spacing w:line="480" w:lineRule="auto"/>
        <w:jc w:val="both"/>
        <w:rPr>
          <w:rFonts w:ascii="Times New Roman" w:hAnsi="Times New Roman" w:cs="Times New Roman"/>
          <w:sz w:val="24"/>
          <w:szCs w:val="24"/>
          <w:lang w:val="en-GB"/>
        </w:rPr>
      </w:pPr>
    </w:p>
    <w:p w14:paraId="72115E11" w14:textId="77777777" w:rsidR="007049C7" w:rsidRPr="00D25505" w:rsidRDefault="007049C7" w:rsidP="00FC60B4">
      <w:pPr>
        <w:spacing w:line="480" w:lineRule="auto"/>
        <w:jc w:val="both"/>
        <w:rPr>
          <w:rFonts w:ascii="Times New Roman" w:hAnsi="Times New Roman" w:cs="Times New Roman"/>
          <w:sz w:val="24"/>
          <w:szCs w:val="24"/>
          <w:lang w:val="en-GB"/>
        </w:rPr>
      </w:pPr>
    </w:p>
    <w:p w14:paraId="1F5293E2" w14:textId="66D0B7FD" w:rsidR="007049C7" w:rsidRPr="00D25505" w:rsidRDefault="00DA1283" w:rsidP="006A1C76">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8F7B35D" wp14:editId="70C59421">
            <wp:extent cx="5610860" cy="196723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860" cy="1967230"/>
                    </a:xfrm>
                    <a:prstGeom prst="rect">
                      <a:avLst/>
                    </a:prstGeom>
                    <a:noFill/>
                    <a:ln>
                      <a:noFill/>
                    </a:ln>
                  </pic:spPr>
                </pic:pic>
              </a:graphicData>
            </a:graphic>
          </wp:inline>
        </w:drawing>
      </w:r>
    </w:p>
    <w:p w14:paraId="3E00198C" w14:textId="77777777" w:rsidR="007049C7" w:rsidRPr="00D25505" w:rsidRDefault="007049C7" w:rsidP="00BE0910">
      <w:pPr>
        <w:spacing w:after="0" w:line="24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Figure 7. Correlation between the surface damage and wear resistance of ARZr samples (with and without annealing at 400 °C exposed to erosion tests) as measured by (a) the relationship between average roughness (Ra) and root mean parameters square roughness (Rq), (b) the defect rate due to change in optical properties (optical efficiency), and (c) the erosion rate (ER) due to sand impact.</w:t>
      </w:r>
    </w:p>
    <w:p w14:paraId="24E0DE89" w14:textId="77777777" w:rsidR="007049C7" w:rsidRPr="00D25505" w:rsidRDefault="007049C7" w:rsidP="00785792">
      <w:pPr>
        <w:spacing w:after="0" w:line="480" w:lineRule="auto"/>
        <w:jc w:val="both"/>
        <w:rPr>
          <w:rFonts w:ascii="Times New Roman" w:hAnsi="Times New Roman" w:cs="Times New Roman"/>
          <w:sz w:val="24"/>
          <w:szCs w:val="24"/>
          <w:lang w:val="en-GB"/>
        </w:rPr>
      </w:pPr>
    </w:p>
    <w:p w14:paraId="61C5FCF8" w14:textId="3982A204" w:rsidR="007049C7" w:rsidRPr="00D25505" w:rsidRDefault="00B0229B" w:rsidP="00854E2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Related to </w:t>
      </w:r>
      <w:r w:rsidR="007049C7" w:rsidRPr="00D25505">
        <w:rPr>
          <w:rFonts w:ascii="Times New Roman" w:hAnsi="Times New Roman" w:cs="Times New Roman"/>
          <w:sz w:val="24"/>
          <w:szCs w:val="24"/>
          <w:lang w:val="en-GB"/>
        </w:rPr>
        <w:t>the rate of defects per area (Figure 7(b)) in terms of optical efficiency (transmittance loss due to surface damage)</w:t>
      </w:r>
      <w:r w:rsidR="005D5FDC">
        <w:rPr>
          <w:rFonts w:ascii="Times New Roman" w:hAnsi="Times New Roman" w:cs="Times New Roman"/>
          <w:sz w:val="24"/>
          <w:szCs w:val="24"/>
          <w:lang w:val="en-GB"/>
        </w:rPr>
        <w:t>,</w:t>
      </w:r>
      <w:r w:rsidR="007049C7" w:rsidRPr="00D25505">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i</w:t>
      </w:r>
      <w:r w:rsidR="005D5FDC" w:rsidRPr="005D5FDC">
        <w:rPr>
          <w:rFonts w:ascii="Times New Roman" w:hAnsi="Times New Roman" w:cs="Times New Roman"/>
          <w:sz w:val="24"/>
          <w:szCs w:val="24"/>
          <w:highlight w:val="yellow"/>
          <w:lang w:val="en-GB"/>
        </w:rPr>
        <w:t>t can be observed that the annealed samples</w:t>
      </w:r>
      <w:r>
        <w:rPr>
          <w:rFonts w:ascii="Times New Roman" w:hAnsi="Times New Roman" w:cs="Times New Roman"/>
          <w:sz w:val="24"/>
          <w:szCs w:val="24"/>
          <w:highlight w:val="yellow"/>
          <w:lang w:val="en-GB"/>
        </w:rPr>
        <w:t xml:space="preserve"> show a better performance. Moreover,</w:t>
      </w:r>
      <w:r w:rsidR="005D5FDC" w:rsidRPr="005D5FDC">
        <w:rPr>
          <w:rFonts w:ascii="Times New Roman" w:hAnsi="Times New Roman" w:cs="Times New Roman"/>
          <w:sz w:val="24"/>
          <w:szCs w:val="24"/>
          <w:highlight w:val="yellow"/>
          <w:lang w:val="en-GB"/>
        </w:rPr>
        <w:t xml:space="preserve"> ARZr-15-400 (1 at-% Zr) </w:t>
      </w:r>
      <w:r>
        <w:rPr>
          <w:rFonts w:ascii="Times New Roman" w:hAnsi="Times New Roman" w:cs="Times New Roman"/>
          <w:sz w:val="24"/>
          <w:szCs w:val="24"/>
          <w:highlight w:val="yellow"/>
          <w:lang w:val="en-GB"/>
        </w:rPr>
        <w:t>and</w:t>
      </w:r>
      <w:r w:rsidRPr="005D5FDC">
        <w:rPr>
          <w:rFonts w:ascii="Times New Roman" w:hAnsi="Times New Roman" w:cs="Times New Roman"/>
          <w:sz w:val="24"/>
          <w:szCs w:val="24"/>
          <w:highlight w:val="yellow"/>
          <w:lang w:val="en-GB"/>
        </w:rPr>
        <w:t xml:space="preserve"> </w:t>
      </w:r>
      <w:r w:rsidR="005D5FDC" w:rsidRPr="005D5FDC">
        <w:rPr>
          <w:rFonts w:ascii="Times New Roman" w:hAnsi="Times New Roman" w:cs="Times New Roman"/>
          <w:sz w:val="24"/>
          <w:szCs w:val="24"/>
          <w:highlight w:val="yellow"/>
          <w:lang w:val="en-GB"/>
        </w:rPr>
        <w:t xml:space="preserve">ARZr-25-400 (6 at-% Zr)) exhibit the highest resistance to flaws (lowest defect rate) </w:t>
      </w:r>
      <w:r w:rsidR="007049C7" w:rsidRPr="005D5FDC">
        <w:rPr>
          <w:rFonts w:ascii="Times New Roman" w:hAnsi="Times New Roman" w:cs="Times New Roman"/>
          <w:sz w:val="24"/>
          <w:szCs w:val="24"/>
          <w:highlight w:val="yellow"/>
          <w:lang w:val="en-GB"/>
        </w:rPr>
        <w:t>and, consequently, a higher optical efficiency.</w:t>
      </w:r>
      <w:r w:rsidR="007049C7" w:rsidRPr="00D25505">
        <w:rPr>
          <w:rFonts w:ascii="Times New Roman" w:hAnsi="Times New Roman" w:cs="Times New Roman"/>
          <w:sz w:val="24"/>
          <w:szCs w:val="24"/>
          <w:lang w:val="en-GB"/>
        </w:rPr>
        <w:t xml:space="preserve"> Additionally, Figure 7 (c) underlines that samples that have been thermally annealed tend to have an improved erosion resistance. In this regard, ARZr-0-400 and ARZr-15-400 increase the protection of the glass substrate by decreasing the rate of erosion (82 and 98 %, respectively). When comparing with the values of the defect rate reported in literature </w:t>
      </w:r>
      <w:sdt>
        <w:sdtPr>
          <w:rPr>
            <w:rFonts w:ascii="Times New Roman" w:hAnsi="Times New Roman" w:cs="Times New Roman"/>
            <w:color w:val="000000"/>
            <w:sz w:val="24"/>
            <w:szCs w:val="24"/>
            <w:lang w:val="en-GB"/>
          </w:rPr>
          <w:tag w:val="MENDELEY_CITATION_v3_eyJjaXRhdGlvbklEIjoiTUVOREVMRVlfQ0lUQVRJT05fNmM4ZmE1NjUtMmZlOS00NjhkLWI3ZTAtY2RlNGNlZmUxZDk0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1341044223"/>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007049C7" w:rsidRPr="00D25505">
        <w:rPr>
          <w:rFonts w:ascii="Times New Roman" w:hAnsi="Times New Roman" w:cs="Times New Roman"/>
          <w:sz w:val="24"/>
          <w:szCs w:val="24"/>
          <w:lang w:val="en-GB"/>
        </w:rPr>
        <w:t>, it can be observed that our values for the ARZr samples with the best performance (range between 0.3 and 0.9 % g</w:t>
      </w:r>
      <w:r w:rsidR="007049C7" w:rsidRPr="00D25505">
        <w:rPr>
          <w:rFonts w:ascii="Times New Roman" w:hAnsi="Times New Roman" w:cs="Times New Roman"/>
          <w:sz w:val="24"/>
          <w:szCs w:val="24"/>
          <w:vertAlign w:val="superscript"/>
          <w:lang w:val="en-GB"/>
        </w:rPr>
        <w:t>-1</w:t>
      </w:r>
      <w:r w:rsidR="007049C7" w:rsidRPr="00D25505">
        <w:rPr>
          <w:rFonts w:ascii="Times New Roman" w:hAnsi="Times New Roman" w:cs="Times New Roman"/>
          <w:sz w:val="24"/>
          <w:szCs w:val="24"/>
          <w:lang w:val="en-GB"/>
        </w:rPr>
        <w:t>.cm</w:t>
      </w:r>
      <w:r w:rsidR="007049C7" w:rsidRPr="00D25505">
        <w:rPr>
          <w:rFonts w:ascii="Times New Roman" w:hAnsi="Times New Roman" w:cs="Times New Roman"/>
          <w:sz w:val="24"/>
          <w:szCs w:val="24"/>
          <w:vertAlign w:val="superscript"/>
          <w:lang w:val="en-GB"/>
        </w:rPr>
        <w:t>-2</w:t>
      </w:r>
      <w:r w:rsidR="007049C7" w:rsidRPr="00D25505">
        <w:rPr>
          <w:rFonts w:ascii="Times New Roman" w:hAnsi="Times New Roman" w:cs="Times New Roman"/>
          <w:sz w:val="24"/>
          <w:szCs w:val="24"/>
          <w:lang w:val="en-GB"/>
        </w:rPr>
        <w:t xml:space="preserve">) are comparable with the existing state-of-the-art as shown by </w:t>
      </w:r>
      <w:proofErr w:type="spellStart"/>
      <w:r w:rsidR="007049C7" w:rsidRPr="00D25505">
        <w:rPr>
          <w:rFonts w:ascii="Times New Roman" w:hAnsi="Times New Roman" w:cs="Times New Roman"/>
          <w:sz w:val="24"/>
          <w:szCs w:val="24"/>
          <w:lang w:val="en-GB"/>
        </w:rPr>
        <w:t>Wiesinger</w:t>
      </w:r>
      <w:proofErr w:type="spellEnd"/>
      <w:r w:rsidR="007049C7" w:rsidRPr="00D25505">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ZDBkMjg1MjMtZDZiOS00NzQ0LWFjYTktY2Q2OTdlMjU2OGIz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
          <w:id w:val="718321556"/>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[17]</w:t>
          </w:r>
        </w:sdtContent>
      </w:sdt>
      <w:r w:rsidR="007049C7" w:rsidRPr="00D25505">
        <w:rPr>
          <w:rFonts w:ascii="Times New Roman" w:hAnsi="Times New Roman" w:cs="Times New Roman"/>
          <w:sz w:val="24"/>
          <w:szCs w:val="24"/>
          <w:lang w:val="en-GB"/>
        </w:rPr>
        <w:t xml:space="preserve"> (range between 0.3 and 0.5 percent g</w:t>
      </w:r>
      <w:r w:rsidR="007049C7" w:rsidRPr="00D25505">
        <w:rPr>
          <w:rFonts w:ascii="Times New Roman" w:hAnsi="Times New Roman" w:cs="Times New Roman"/>
          <w:sz w:val="24"/>
          <w:szCs w:val="24"/>
          <w:vertAlign w:val="superscript"/>
          <w:lang w:val="en-GB"/>
        </w:rPr>
        <w:t>-1</w:t>
      </w:r>
      <w:r w:rsidR="007049C7" w:rsidRPr="00D25505">
        <w:rPr>
          <w:rFonts w:ascii="Times New Roman" w:hAnsi="Times New Roman" w:cs="Times New Roman"/>
          <w:sz w:val="24"/>
          <w:szCs w:val="24"/>
          <w:lang w:val="en-GB"/>
        </w:rPr>
        <w:t>.cm</w:t>
      </w:r>
      <w:r w:rsidR="007049C7" w:rsidRPr="00D25505">
        <w:rPr>
          <w:rFonts w:ascii="Times New Roman" w:hAnsi="Times New Roman" w:cs="Times New Roman"/>
          <w:sz w:val="24"/>
          <w:szCs w:val="24"/>
          <w:vertAlign w:val="superscript"/>
          <w:lang w:val="en-GB"/>
        </w:rPr>
        <w:t>-2</w:t>
      </w:r>
      <w:r w:rsidR="007049C7" w:rsidRPr="00D25505">
        <w:rPr>
          <w:rFonts w:ascii="Times New Roman" w:hAnsi="Times New Roman" w:cs="Times New Roman"/>
          <w:sz w:val="24"/>
          <w:szCs w:val="24"/>
          <w:lang w:val="en-GB"/>
        </w:rPr>
        <w:t>) under similar laboratory conditions.</w:t>
      </w:r>
    </w:p>
    <w:p w14:paraId="03868FB6" w14:textId="36A75752" w:rsidR="007049C7" w:rsidRPr="00D25505" w:rsidRDefault="007049C7" w:rsidP="00151F89">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lastRenderedPageBreak/>
        <w:t>A synergy between the mechanical, optical, and tribological characteristics is seen, resulting in an improvement in the optical performance (efficiency) and erosion resistance (durability) of the PV glass cover in ARC based on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doped with Zr-oxides can equal and even surpass the characteristics of commercial and traditional ARCs. In other words, the discovered materials operate as multifunctional coatings that are suitable candidates for usage in the components of solar panels/modules and produce an economic effect by decreasing maintenance costs on an industrial and commercial level. This results in entire or partial component repair, which contributes to the 2030 target of a longer usable life for the module and electronics (&gt; 35 years) and reduced efficiency deterioration (0.3% per year) </w:t>
      </w:r>
      <w:sdt>
        <w:sdtPr>
          <w:rPr>
            <w:rFonts w:ascii="Times New Roman" w:hAnsi="Times New Roman" w:cs="Times New Roman"/>
            <w:color w:val="000000"/>
            <w:sz w:val="24"/>
            <w:szCs w:val="24"/>
            <w:lang w:val="en-GB"/>
          </w:rPr>
          <w:tag w:val="MENDELEY_CITATION_v3_eyJjaXRhdGlvbklEIjoiTUVOREVMRVlfQ0lUQVRJT05fZGRhOWVhMTUtNDlkOC00ODVhLTgwNmMtMzE2OTFiMmRhOTJjIiwicHJvcGVydGllcyI6eyJub3RlSW5kZXgiOjB9LCJpc0VkaXRlZCI6ZmFsc2UsIm1hbnVhbE92ZXJyaWRlIjp7ImNpdGVwcm9jVGV4dCI6IlsxXSIsImlzTWFudWFsbHlPdmVycmlkZGVuIjpmYWxzZSwibWFudWFsT3ZlcnJpZGVUZXh0IjoiIn0sImNpdGF0aW9uSXRlbXMiOlt7ImlkIjoiN2QyN2I0Y2YtOTE0Ni0zY2Q1LTk3ZWQtZjgyNTNmZTdiZjA4IiwiaXRlbURhdGEiOnsiRE9JIjoiMTAuMTAzOC9ubWF0NDgzNCIsIklTQk4iOiIxNDc2LTExMjIgMTQ3Ni00NjYwIiwiSVNTTiI6IjE0NzYtMTEyMiIsIlBNSUQiOiIyNzk5NDI1MyIsImFic3RyYWN0IjoiQ2l2aWxpemF0aW9uIGNvbnRpbnVlcyB0byBiZSB0cmFuc2Zvcm1lZCBieSBvdXIgYWJpbGl0eSB0byBoYXJuZXNzIGVuZXJneSBiZXlvbmQgaHVtYW4gYW5kIGFuaW1hbCBwb3dlci4gQSBzZXJpZXMgb2YgaW5kdXN0cmlhbCBhbmQgYWdyaWN1bHR1cmFsIHJldm9sdXRpb25zIGhhdmUgYWxsb3dlZCBhbiBpbmNyZWFzaW5nIGZyYWN0aW9uIG9mIHRoZSB3b3JsZCBwb3B1bGF0aW9uIHRvIGhlYXQgYW5kIGxpZ2h0IHRoZWlyIGhvbWVzLCBmZXJ0aWxpemUgYW5kIGlycmlnYXRlIHRoZWlyIGNyb3BzLCBjb25uZWN0IHRvIG9uZSBhbm90aGVyIGFuZCB0cmF2ZWwgYXJvdW5kIHRoZSB3b3JsZC4gQWxsIG9mIHRoaXMgcHJvZ3Jlc3MgaXMgZnVlbGxlZCBieSBvdXIgYWJpbGl0eSB0byBmaW5kLCBleHRyYWN0IGFuZCB1c2UgZW5lcmd5IHdpdGggZXZlciBpbmNyZWFzaW5nIGRleHRlcml0eS4gUmVzZWFyY2ggaW4gbWF0ZXJpYWxzIHNjaWVuY2UgaXMgY29udHJpYnV0aW5nIHRvIHByb2dyZXNzIHRvd2FyZHMgYSBzdXN0YWluYWJsZSBmdXR1cmUgYmFzZWQgb24gY2xlYW4gZW5lcmd5IGdlbmVyYXRpb24sIHRyYW5zbWlzc2lvbiBhbmQgZGlzdHJpYnV0aW9uLCB0aGUgc3RvcmFnZSBvZiBlbGVjdHJpY2FsIGFuZCBjaGVtaWNhbCBlbmVyZ3ksIGVuZXJneSBlZmZpY2llbmN5LCBhbmQgYmV0dGVyIGVuZXJneSBtYW5hZ2VtZW50IHN5c3RlbXMuIiwiYXV0aG9yIjpbeyJkcm9wcGluZy1wYXJ0aWNsZSI6IiIsImZhbWlseSI6IkNodSIsImdpdmVuIjoiU3RldmVuIiwibm9uLWRyb3BwaW5nLXBhcnRpY2xlIjoiIiwicGFyc2UtbmFtZXMiOmZhbHNlLCJzdWZmaXgiOiIifSx7ImRyb3BwaW5nLXBhcnRpY2xlIjoiIiwiZmFtaWx5IjoiQ3VpIiwiZ2l2ZW4iOiJZaSIsIm5vbi1kcm9wcGluZy1wYXJ0aWNsZSI6IiIsInBhcnNlLW5hbWVzIjpmYWxzZSwic3VmZml4IjoiIn0seyJkcm9wcGluZy1wYXJ0aWNsZSI6IiIsImZhbWlseSI6IkxpdSIsImdpdmVuIjoiTmlhbiIsIm5vbi1kcm9wcGluZy1wYXJ0aWNsZSI6IiIsInBhcnNlLW5hbWVzIjpmYWxzZSwic3VmZml4IjoiIn1dLCJjb250YWluZXItdGl0bGUiOiJOYXQgTWF0ZXIiLCJpZCI6IjdkMjdiNGNmLTkxNDYtM2NkNS05N2VkLWY4MjUzZmU3YmYwOCIsImlzc3VlIjoiMSIsImlzc3VlZCI6eyJkYXRlLXBhcnRzIjpbWyIyMDE3Il1dfSwicGFnZSI6IjE2LTIyIiwicHVibGlzaGVyIjoiTmF0dXJlIFB1Ymxpc2hpbmcgR3JvdXAiLCJ0aXRsZSI6IlRoZSBwYXRoIHRvd2FyZHMgc3VzdGFpbmFibGUgZW5lcmd5IiwidHlwZSI6ImFydGljbGUtam91cm5hbCIsInZvbHVtZSI6IjE2IiwiY29udGFpbmVyLXRpdGxlLXNob3J0IjoiIn0sInVyaXMiOlsiaHR0cDovL3d3dy5tZW5kZWxleS5jb20vZG9jdW1lbnRzLz91dWlkPWM5NDQxNDBlLTNhNDQtNGRjYi1iMDI3LTk1ZDg3YzI2MmVhMSJdLCJpc1RlbXBvcmFyeSI6ZmFsc2UsImxlZ2FjeURlc2t0b3BJZCI6ImM5NDQxNDBlLTNhNDQtNGRjYi1iMDI3LTk1ZDg3YzI2MmVhMSJ9XX0="/>
          <w:id w:val="221564901"/>
          <w:placeholder>
            <w:docPart w:val="DefaultPlaceholder_-1854013440"/>
          </w:placeholder>
        </w:sdtPr>
        <w:sdtEndPr>
          <w:rPr>
            <w:lang w:val="es-CO"/>
          </w:rPr>
        </w:sdtEndPr>
        <w:sdtContent>
          <w:r w:rsidR="0039105E" w:rsidRPr="00D25505">
            <w:rPr>
              <w:rFonts w:ascii="Times New Roman" w:hAnsi="Times New Roman" w:cs="Times New Roman"/>
              <w:color w:val="000000"/>
              <w:sz w:val="24"/>
              <w:szCs w:val="24"/>
              <w:lang w:val="en-US"/>
            </w:rPr>
            <w:t>[1]</w:t>
          </w:r>
        </w:sdtContent>
      </w:sdt>
      <w:r w:rsidRPr="00D25505">
        <w:rPr>
          <w:rFonts w:ascii="Times New Roman" w:hAnsi="Times New Roman" w:cs="Times New Roman"/>
          <w:sz w:val="24"/>
          <w:szCs w:val="24"/>
          <w:lang w:val="en-GB"/>
        </w:rPr>
        <w:t>.</w:t>
      </w:r>
    </w:p>
    <w:p w14:paraId="5C43F5E2" w14:textId="77777777" w:rsidR="007049C7" w:rsidRPr="00D25505" w:rsidRDefault="007049C7" w:rsidP="00151F89">
      <w:pPr>
        <w:spacing w:line="480" w:lineRule="auto"/>
        <w:jc w:val="both"/>
        <w:rPr>
          <w:rFonts w:ascii="Times New Roman" w:hAnsi="Times New Roman" w:cs="Times New Roman"/>
          <w:b/>
          <w:bCs/>
          <w:sz w:val="24"/>
          <w:szCs w:val="24"/>
          <w:lang w:val="en-GB"/>
        </w:rPr>
      </w:pPr>
      <w:r w:rsidRPr="00D25505">
        <w:rPr>
          <w:rFonts w:ascii="Times New Roman" w:hAnsi="Times New Roman" w:cs="Times New Roman"/>
          <w:b/>
          <w:bCs/>
          <w:sz w:val="24"/>
          <w:szCs w:val="24"/>
          <w:lang w:val="en-GB"/>
        </w:rPr>
        <w:t>Conclusions</w:t>
      </w:r>
    </w:p>
    <w:p w14:paraId="363CC4DB" w14:textId="77777777" w:rsidR="007049C7" w:rsidRPr="00D25505" w:rsidRDefault="007049C7" w:rsidP="001D126D">
      <w:pPr>
        <w:spacing w:line="480" w:lineRule="auto"/>
        <w:jc w:val="both"/>
        <w:rPr>
          <w:rFonts w:ascii="Times New Roman" w:hAnsi="Times New Roman" w:cs="Times New Roman"/>
          <w:sz w:val="24"/>
          <w:szCs w:val="24"/>
          <w:lang w:val="en-GB"/>
        </w:rPr>
      </w:pPr>
      <w:r w:rsidRPr="00D25505">
        <w:rPr>
          <w:rFonts w:ascii="Times New Roman" w:hAnsi="Times New Roman" w:cs="Times New Roman"/>
          <w:sz w:val="24"/>
          <w:szCs w:val="24"/>
          <w:lang w:val="en-GB"/>
        </w:rPr>
        <w:t>This study aimed at evaluating the effect of thermal annealing and Zr-oxide doping on the optical, mechanical, and tribological properties of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multilayers with the overall purpose to use them as optically efficient and erosion-resistant ARCs under harsher conditions (sandstorms). Our results demonstrated that 250 nm thick, thermally annealed TiO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/SiO</w:t>
      </w:r>
      <w:r w:rsidRPr="00D25505">
        <w:rPr>
          <w:rFonts w:ascii="Times New Roman" w:hAnsi="Times New Roman" w:cs="Times New Roman"/>
          <w:sz w:val="24"/>
          <w:szCs w:val="24"/>
          <w:vertAlign w:val="subscript"/>
          <w:lang w:val="en-GB"/>
        </w:rPr>
        <w:t>2</w:t>
      </w:r>
      <w:r w:rsidRPr="00D25505">
        <w:rPr>
          <w:rFonts w:ascii="Times New Roman" w:hAnsi="Times New Roman" w:cs="Times New Roman"/>
          <w:sz w:val="24"/>
          <w:szCs w:val="24"/>
          <w:lang w:val="en-GB"/>
        </w:rPr>
        <w:t xml:space="preserve"> ARCs with a low doping concentration of Zr showed the best resistance against erosion (decrease in the rate of defects and erosion). In this regard, the sample doped with 1% Zr and thermally treated at 400°C (ARZr-15-400) exhibited enhanced optical (67% reduced defect rate per area) and tribological (89% reduced erosion rate) properties compared to the substrate and all other samples. Therefore, the increase in resistance to plastic deformation (better mechanical characteristics) induced by thermal annealing and doping with Zr-oxides is essential to improve the erosion resistance, which notably helps to extend their service life. </w:t>
      </w:r>
    </w:p>
    <w:p w14:paraId="5458D2A9" w14:textId="3C9568E2" w:rsidR="007049C7" w:rsidRDefault="007049C7" w:rsidP="001D126D">
      <w:pPr>
        <w:spacing w:line="480" w:lineRule="auto"/>
        <w:jc w:val="both"/>
        <w:rPr>
          <w:rFonts w:ascii="Times New Roman" w:hAnsi="Times New Roman" w:cs="Times New Roman"/>
          <w:sz w:val="24"/>
          <w:szCs w:val="24"/>
          <w:lang w:val="en-GB"/>
        </w:rPr>
      </w:pPr>
    </w:p>
    <w:p w14:paraId="4AE58B54" w14:textId="77777777" w:rsidR="00D25505" w:rsidRPr="00D25505" w:rsidRDefault="00D25505" w:rsidP="001D126D">
      <w:pPr>
        <w:spacing w:line="480" w:lineRule="auto"/>
        <w:jc w:val="both"/>
        <w:rPr>
          <w:rFonts w:ascii="Times New Roman" w:hAnsi="Times New Roman" w:cs="Times New Roman"/>
          <w:sz w:val="24"/>
          <w:szCs w:val="24"/>
          <w:lang w:val="en-GB"/>
        </w:rPr>
      </w:pPr>
    </w:p>
    <w:p w14:paraId="6E9673B6" w14:textId="77777777" w:rsidR="007049C7" w:rsidRPr="00B87C83" w:rsidRDefault="007049C7" w:rsidP="00151F89">
      <w:pPr>
        <w:spacing w:line="480" w:lineRule="auto"/>
        <w:rPr>
          <w:rFonts w:ascii="Times New Roman" w:hAnsi="Times New Roman" w:cs="Times New Roman"/>
          <w:b/>
          <w:bCs/>
          <w:sz w:val="24"/>
          <w:szCs w:val="24"/>
          <w:lang w:val="en-GB"/>
        </w:rPr>
      </w:pPr>
      <w:r w:rsidRPr="00B87C83">
        <w:rPr>
          <w:rFonts w:ascii="Times New Roman" w:hAnsi="Times New Roman" w:cs="Times New Roman"/>
          <w:b/>
          <w:bCs/>
          <w:sz w:val="24"/>
          <w:szCs w:val="24"/>
          <w:lang w:val="en-GB"/>
        </w:rPr>
        <w:t>References</w:t>
      </w:r>
    </w:p>
    <w:sdt>
      <w:sdtPr>
        <w:rPr>
          <w:rFonts w:ascii="Times New Roman" w:hAnsi="Times New Roman" w:cs="Times New Roman"/>
          <w:sz w:val="24"/>
          <w:szCs w:val="24"/>
        </w:rPr>
        <w:tag w:val="MENDELEY_BIBLIOGRAPHY"/>
        <w:id w:val="-602720903"/>
        <w:placeholder>
          <w:docPart w:val="DefaultPlaceholder_-1854013440"/>
        </w:placeholder>
      </w:sdtPr>
      <w:sdtContent>
        <w:p w14:paraId="1DCF6ACA" w14:textId="77777777" w:rsidR="0039105E" w:rsidRPr="00B87C83" w:rsidRDefault="0039105E">
          <w:pPr>
            <w:autoSpaceDE w:val="0"/>
            <w:autoSpaceDN w:val="0"/>
            <w:ind w:hanging="640"/>
            <w:divId w:val="128850621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w:t>
          </w:r>
          <w:r w:rsidRPr="00B87C83">
            <w:rPr>
              <w:rFonts w:ascii="Times New Roman" w:eastAsia="Times New Roman" w:hAnsi="Times New Roman" w:cs="Times New Roman"/>
              <w:sz w:val="24"/>
              <w:szCs w:val="24"/>
              <w:lang w:val="en-US"/>
            </w:rPr>
            <w:tab/>
            <w:t>S. Chu, Y. Cui, N. Liu, The path towards sustainable energy, Nat Mater. 16 (2017) 16–22. https://doi.org/10.1038/nmat4834.</w:t>
          </w:r>
        </w:p>
        <w:p w14:paraId="394082A7" w14:textId="77777777" w:rsidR="0039105E" w:rsidRPr="00B87C83" w:rsidRDefault="0039105E">
          <w:pPr>
            <w:autoSpaceDE w:val="0"/>
            <w:autoSpaceDN w:val="0"/>
            <w:ind w:hanging="640"/>
            <w:divId w:val="1155952139"/>
            <w:rPr>
              <w:rFonts w:ascii="Times New Roman" w:eastAsia="Times New Roman" w:hAnsi="Times New Roman" w:cs="Times New Roman"/>
              <w:sz w:val="24"/>
              <w:szCs w:val="24"/>
            </w:rPr>
          </w:pPr>
          <w:r w:rsidRPr="00B87C83">
            <w:rPr>
              <w:rFonts w:ascii="Times New Roman" w:eastAsia="Times New Roman" w:hAnsi="Times New Roman" w:cs="Times New Roman"/>
              <w:sz w:val="24"/>
              <w:szCs w:val="24"/>
              <w:lang w:val="en-US"/>
            </w:rPr>
            <w:t>[2]</w:t>
          </w:r>
          <w:r w:rsidRPr="00B87C83">
            <w:rPr>
              <w:rFonts w:ascii="Times New Roman" w:eastAsia="Times New Roman" w:hAnsi="Times New Roman" w:cs="Times New Roman"/>
              <w:sz w:val="24"/>
              <w:szCs w:val="24"/>
              <w:lang w:val="en-US"/>
            </w:rPr>
            <w:tab/>
            <w:t xml:space="preserve">B. Dudley, BP statistical review of world energy, BP Statistical Review, London, UK. </w:t>
          </w:r>
          <w:r w:rsidRPr="00B87C83">
            <w:rPr>
              <w:rFonts w:ascii="Times New Roman" w:eastAsia="Times New Roman" w:hAnsi="Times New Roman" w:cs="Times New Roman"/>
              <w:sz w:val="24"/>
              <w:szCs w:val="24"/>
            </w:rPr>
            <w:t>(2020) 65.</w:t>
          </w:r>
        </w:p>
        <w:p w14:paraId="7AE10E24" w14:textId="77777777" w:rsidR="0039105E" w:rsidRPr="00B87C83" w:rsidRDefault="0039105E">
          <w:pPr>
            <w:autoSpaceDE w:val="0"/>
            <w:autoSpaceDN w:val="0"/>
            <w:ind w:hanging="640"/>
            <w:divId w:val="923414807"/>
            <w:rPr>
              <w:rFonts w:ascii="Times New Roman" w:eastAsia="Times New Roman" w:hAnsi="Times New Roman" w:cs="Times New Roman"/>
              <w:sz w:val="24"/>
              <w:szCs w:val="24"/>
            </w:rPr>
          </w:pPr>
          <w:r w:rsidRPr="00B87C83">
            <w:rPr>
              <w:rFonts w:ascii="Times New Roman" w:eastAsia="Times New Roman" w:hAnsi="Times New Roman" w:cs="Times New Roman"/>
              <w:sz w:val="24"/>
              <w:szCs w:val="24"/>
            </w:rPr>
            <w:t>[3]</w:t>
          </w:r>
          <w:r w:rsidRPr="00B87C83">
            <w:rPr>
              <w:rFonts w:ascii="Times New Roman" w:eastAsia="Times New Roman" w:hAnsi="Times New Roman" w:cs="Times New Roman"/>
              <w:sz w:val="24"/>
              <w:szCs w:val="24"/>
            </w:rPr>
            <w:tab/>
            <w:t>CNE, Reporte mensual ERNC CNE (</w:t>
          </w:r>
          <w:proofErr w:type="spellStart"/>
          <w:r w:rsidRPr="00B87C83">
            <w:rPr>
              <w:rFonts w:ascii="Times New Roman" w:eastAsia="Times New Roman" w:hAnsi="Times New Roman" w:cs="Times New Roman"/>
              <w:sz w:val="24"/>
              <w:szCs w:val="24"/>
            </w:rPr>
            <w:t>Comision</w:t>
          </w:r>
          <w:proofErr w:type="spellEnd"/>
          <w:r w:rsidRPr="00B87C83">
            <w:rPr>
              <w:rFonts w:ascii="Times New Roman" w:eastAsia="Times New Roman" w:hAnsi="Times New Roman" w:cs="Times New Roman"/>
              <w:sz w:val="24"/>
              <w:szCs w:val="24"/>
            </w:rPr>
            <w:t xml:space="preserve"> Nacional de Energía-Chile), Chile, 2020.</w:t>
          </w:r>
        </w:p>
        <w:p w14:paraId="26E8743D" w14:textId="77777777" w:rsidR="0039105E" w:rsidRPr="00B87C83" w:rsidRDefault="0039105E">
          <w:pPr>
            <w:autoSpaceDE w:val="0"/>
            <w:autoSpaceDN w:val="0"/>
            <w:ind w:hanging="640"/>
            <w:divId w:val="164982100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w:t>
          </w:r>
          <w:r w:rsidRPr="00B87C83">
            <w:rPr>
              <w:rFonts w:ascii="Times New Roman" w:eastAsia="Times New Roman" w:hAnsi="Times New Roman" w:cs="Times New Roman"/>
              <w:sz w:val="24"/>
              <w:szCs w:val="24"/>
              <w:lang w:val="en-US"/>
            </w:rPr>
            <w:tab/>
            <w:t xml:space="preserve">S.C. Pop, V. </w:t>
          </w:r>
          <w:proofErr w:type="spellStart"/>
          <w:r w:rsidRPr="00B87C83">
            <w:rPr>
              <w:rFonts w:ascii="Times New Roman" w:eastAsia="Times New Roman" w:hAnsi="Times New Roman" w:cs="Times New Roman"/>
              <w:sz w:val="24"/>
              <w:szCs w:val="24"/>
              <w:lang w:val="en-US"/>
            </w:rPr>
            <w:t>Abbaraju</w:t>
          </w:r>
          <w:proofErr w:type="spellEnd"/>
          <w:r w:rsidRPr="00B87C83">
            <w:rPr>
              <w:rFonts w:ascii="Times New Roman" w:eastAsia="Times New Roman" w:hAnsi="Times New Roman" w:cs="Times New Roman"/>
              <w:sz w:val="24"/>
              <w:szCs w:val="24"/>
              <w:lang w:val="en-US"/>
            </w:rPr>
            <w:t xml:space="preserve">, B. Brophy, Y.S. Yang, S. </w:t>
          </w:r>
          <w:proofErr w:type="spellStart"/>
          <w:r w:rsidRPr="00B87C83">
            <w:rPr>
              <w:rFonts w:ascii="Times New Roman" w:eastAsia="Times New Roman" w:hAnsi="Times New Roman" w:cs="Times New Roman"/>
              <w:sz w:val="24"/>
              <w:szCs w:val="24"/>
              <w:lang w:val="en-US"/>
            </w:rPr>
            <w:t>Maghsoodi</w:t>
          </w:r>
          <w:proofErr w:type="spellEnd"/>
          <w:r w:rsidRPr="00B87C83">
            <w:rPr>
              <w:rFonts w:ascii="Times New Roman" w:eastAsia="Times New Roman" w:hAnsi="Times New Roman" w:cs="Times New Roman"/>
              <w:sz w:val="24"/>
              <w:szCs w:val="24"/>
              <w:lang w:val="en-US"/>
            </w:rPr>
            <w:t>, P. Gonsalves, A highly abrasive-resistant, long-lasting anti-reflective coating for PV module glass, 2014 IEEE 40th Photovoltaic Specialist Conference, PVSC 2014. (2014) 2715–2719. https://doi.org/10.1109/PVSC.2014.6925490.</w:t>
          </w:r>
        </w:p>
        <w:p w14:paraId="3EC0170F" w14:textId="77777777" w:rsidR="0039105E" w:rsidRPr="00B87C83" w:rsidRDefault="0039105E">
          <w:pPr>
            <w:autoSpaceDE w:val="0"/>
            <w:autoSpaceDN w:val="0"/>
            <w:ind w:hanging="640"/>
            <w:divId w:val="44269756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[5]</w:t>
          </w:r>
          <w:r w:rsidRPr="00B87C83">
            <w:rPr>
              <w:rFonts w:ascii="Times New Roman" w:eastAsia="Times New Roman" w:hAnsi="Times New Roman" w:cs="Times New Roman"/>
              <w:sz w:val="24"/>
              <w:szCs w:val="24"/>
              <w:lang w:val="en-US"/>
            </w:rPr>
            <w:tab/>
            <w:t xml:space="preserve">M. </w:t>
          </w:r>
          <w:proofErr w:type="spellStart"/>
          <w:r w:rsidRPr="00B87C83">
            <w:rPr>
              <w:rFonts w:ascii="Times New Roman" w:eastAsia="Times New Roman" w:hAnsi="Times New Roman" w:cs="Times New Roman"/>
              <w:sz w:val="24"/>
              <w:szCs w:val="24"/>
              <w:lang w:val="en-US"/>
            </w:rPr>
            <w:t>Humood</w:t>
          </w:r>
          <w:proofErr w:type="spellEnd"/>
          <w:r w:rsidRPr="00B87C83">
            <w:rPr>
              <w:rFonts w:ascii="Times New Roman" w:eastAsia="Times New Roman" w:hAnsi="Times New Roman" w:cs="Times New Roman"/>
              <w:sz w:val="24"/>
              <w:szCs w:val="24"/>
              <w:lang w:val="en-US"/>
            </w:rPr>
            <w:t xml:space="preserve">, A. Beheshti, J.L. Meyer, A.A. </w:t>
          </w:r>
          <w:proofErr w:type="spellStart"/>
          <w:r w:rsidRPr="00B87C83">
            <w:rPr>
              <w:rFonts w:ascii="Times New Roman" w:eastAsia="Times New Roman" w:hAnsi="Times New Roman" w:cs="Times New Roman"/>
              <w:sz w:val="24"/>
              <w:szCs w:val="24"/>
              <w:lang w:val="en-US"/>
            </w:rPr>
            <w:t>Polycarpou</w:t>
          </w:r>
          <w:proofErr w:type="spellEnd"/>
          <w:r w:rsidRPr="00B87C83">
            <w:rPr>
              <w:rFonts w:ascii="Times New Roman" w:eastAsia="Times New Roman" w:hAnsi="Times New Roman" w:cs="Times New Roman"/>
              <w:sz w:val="24"/>
              <w:szCs w:val="24"/>
              <w:lang w:val="en-US"/>
            </w:rPr>
            <w:t>, Normal impact of sand particles with solar panel glass surfaces, Tribology International. 102 (2016) 237–248. https://doi.org/10.1016/j.triboint.2016.05.022.</w:t>
          </w:r>
        </w:p>
        <w:p w14:paraId="6A417E8D" w14:textId="77777777" w:rsidR="0039105E" w:rsidRPr="00B87C83" w:rsidRDefault="0039105E">
          <w:pPr>
            <w:autoSpaceDE w:val="0"/>
            <w:autoSpaceDN w:val="0"/>
            <w:ind w:hanging="640"/>
            <w:divId w:val="124029180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[6]</w:t>
          </w:r>
          <w:r w:rsidRPr="00B87C83">
            <w:rPr>
              <w:rFonts w:ascii="Times New Roman" w:eastAsia="Times New Roman" w:hAnsi="Times New Roman" w:cs="Times New Roman"/>
              <w:sz w:val="24"/>
              <w:szCs w:val="24"/>
              <w:lang w:val="en-US"/>
            </w:rPr>
            <w:tab/>
            <w:t xml:space="preserve">S.C. Pop, V. </w:t>
          </w:r>
          <w:proofErr w:type="spellStart"/>
          <w:r w:rsidRPr="00B87C83">
            <w:rPr>
              <w:rFonts w:ascii="Times New Roman" w:eastAsia="Times New Roman" w:hAnsi="Times New Roman" w:cs="Times New Roman"/>
              <w:sz w:val="24"/>
              <w:szCs w:val="24"/>
              <w:lang w:val="en-US"/>
            </w:rPr>
            <w:t>Abbaraju</w:t>
          </w:r>
          <w:proofErr w:type="spellEnd"/>
          <w:r w:rsidRPr="00B87C83">
            <w:rPr>
              <w:rFonts w:ascii="Times New Roman" w:eastAsia="Times New Roman" w:hAnsi="Times New Roman" w:cs="Times New Roman"/>
              <w:sz w:val="24"/>
              <w:szCs w:val="24"/>
              <w:lang w:val="en-US"/>
            </w:rPr>
            <w:t xml:space="preserve">, B. Brophy, Y.S. Yang, S. </w:t>
          </w:r>
          <w:proofErr w:type="spellStart"/>
          <w:r w:rsidRPr="00B87C83">
            <w:rPr>
              <w:rFonts w:ascii="Times New Roman" w:eastAsia="Times New Roman" w:hAnsi="Times New Roman" w:cs="Times New Roman"/>
              <w:sz w:val="24"/>
              <w:szCs w:val="24"/>
              <w:lang w:val="en-US"/>
            </w:rPr>
            <w:t>Maghsoodi</w:t>
          </w:r>
          <w:proofErr w:type="spellEnd"/>
          <w:r w:rsidRPr="00B87C83">
            <w:rPr>
              <w:rFonts w:ascii="Times New Roman" w:eastAsia="Times New Roman" w:hAnsi="Times New Roman" w:cs="Times New Roman"/>
              <w:sz w:val="24"/>
              <w:szCs w:val="24"/>
              <w:lang w:val="en-US"/>
            </w:rPr>
            <w:t>, P. Gonsalves, A highly abrasive-resistant, long-lasting anti-reflective coating for PV module glass, in: 2014 IEEE 40th Photovoltaic Specialist Conference (PVSC), IEEE, 2014: pp. 2715–2719.</w:t>
          </w:r>
        </w:p>
        <w:p w14:paraId="6DA0DAD6" w14:textId="77777777" w:rsidR="0039105E" w:rsidRPr="00B87C83" w:rsidRDefault="0039105E">
          <w:pPr>
            <w:autoSpaceDE w:val="0"/>
            <w:autoSpaceDN w:val="0"/>
            <w:ind w:hanging="640"/>
            <w:divId w:val="120752072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[7]</w:t>
          </w:r>
          <w:r w:rsidRPr="00B87C83">
            <w:rPr>
              <w:rFonts w:ascii="Times New Roman" w:eastAsia="Times New Roman" w:hAnsi="Times New Roman" w:cs="Times New Roman"/>
              <w:sz w:val="24"/>
              <w:szCs w:val="24"/>
              <w:lang w:val="en-US"/>
            </w:rPr>
            <w:tab/>
            <w:t>S.P. V Group, International technology roadmap for photovoltaic, (2017).</w:t>
          </w:r>
        </w:p>
        <w:p w14:paraId="4EF827FF" w14:textId="77777777" w:rsidR="0039105E" w:rsidRPr="00B87C83" w:rsidRDefault="0039105E">
          <w:pPr>
            <w:autoSpaceDE w:val="0"/>
            <w:autoSpaceDN w:val="0"/>
            <w:ind w:hanging="640"/>
            <w:divId w:val="555164802"/>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[8]</w:t>
          </w:r>
          <w:r w:rsidRPr="00B87C83">
            <w:rPr>
              <w:rFonts w:ascii="Times New Roman" w:eastAsia="Times New Roman" w:hAnsi="Times New Roman" w:cs="Times New Roman"/>
              <w:sz w:val="24"/>
              <w:szCs w:val="24"/>
              <w:lang w:val="en-US"/>
            </w:rPr>
            <w:tab/>
            <w:t>Y. Yuan, G.H. Yan, S.H. Huang, R.J. Hong, Preparation of hydrophobic SiO2/PMHS sol and ORMOSIL antireflective films for solar glass cover, Solar Energy. 130 (2016). https://doi.org/10.1016/j.solener.2016.01.060.</w:t>
          </w:r>
        </w:p>
        <w:p w14:paraId="21233CFA" w14:textId="77777777" w:rsidR="0039105E" w:rsidRPr="00B87C83" w:rsidRDefault="0039105E">
          <w:pPr>
            <w:autoSpaceDE w:val="0"/>
            <w:autoSpaceDN w:val="0"/>
            <w:ind w:hanging="640"/>
            <w:divId w:val="49171865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[9]</w:t>
          </w:r>
          <w:r w:rsidRPr="00B87C83">
            <w:rPr>
              <w:rFonts w:ascii="Times New Roman" w:eastAsia="Times New Roman" w:hAnsi="Times New Roman" w:cs="Times New Roman"/>
              <w:sz w:val="24"/>
              <w:szCs w:val="24"/>
              <w:lang w:val="en-US"/>
            </w:rPr>
            <w:tab/>
            <w:t xml:space="preserve">J. </w:t>
          </w:r>
          <w:proofErr w:type="spellStart"/>
          <w:r w:rsidRPr="00B87C83">
            <w:rPr>
              <w:rFonts w:ascii="Times New Roman" w:eastAsia="Times New Roman" w:hAnsi="Times New Roman" w:cs="Times New Roman"/>
              <w:sz w:val="24"/>
              <w:szCs w:val="24"/>
              <w:lang w:val="en-US"/>
            </w:rPr>
            <w:t>Moghal</w:t>
          </w:r>
          <w:proofErr w:type="spellEnd"/>
          <w:r w:rsidRPr="00B87C83">
            <w:rPr>
              <w:rFonts w:ascii="Times New Roman" w:eastAsia="Times New Roman" w:hAnsi="Times New Roman" w:cs="Times New Roman"/>
              <w:sz w:val="24"/>
              <w:szCs w:val="24"/>
              <w:lang w:val="en-US"/>
            </w:rPr>
            <w:t xml:space="preserve">, J. </w:t>
          </w:r>
          <w:proofErr w:type="spellStart"/>
          <w:r w:rsidRPr="00B87C83">
            <w:rPr>
              <w:rFonts w:ascii="Times New Roman" w:eastAsia="Times New Roman" w:hAnsi="Times New Roman" w:cs="Times New Roman"/>
              <w:sz w:val="24"/>
              <w:szCs w:val="24"/>
              <w:lang w:val="en-US"/>
            </w:rPr>
            <w:t>Kobler</w:t>
          </w:r>
          <w:proofErr w:type="spellEnd"/>
          <w:r w:rsidRPr="00B87C83">
            <w:rPr>
              <w:rFonts w:ascii="Times New Roman" w:eastAsia="Times New Roman" w:hAnsi="Times New Roman" w:cs="Times New Roman"/>
              <w:sz w:val="24"/>
              <w:szCs w:val="24"/>
              <w:lang w:val="en-US"/>
            </w:rPr>
            <w:t>, J. Sauer, J. Best, M. Gardener, A.A.R. Watt, G. Wakefield, High-performance, single-layer antireflective optical coatings comprising mesoporous silica nanoparticles, ACS Appl Mater Interfaces. 4 (2012) 854–859.</w:t>
          </w:r>
        </w:p>
        <w:p w14:paraId="5FE70667" w14:textId="77777777" w:rsidR="0039105E" w:rsidRPr="00B87C83" w:rsidRDefault="0039105E">
          <w:pPr>
            <w:autoSpaceDE w:val="0"/>
            <w:autoSpaceDN w:val="0"/>
            <w:ind w:hanging="640"/>
            <w:divId w:val="146442403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[10]</w:t>
          </w:r>
          <w:r w:rsidRPr="00B87C83">
            <w:rPr>
              <w:rFonts w:ascii="Times New Roman" w:eastAsia="Times New Roman" w:hAnsi="Times New Roman" w:cs="Times New Roman"/>
              <w:sz w:val="24"/>
              <w:szCs w:val="24"/>
              <w:lang w:val="en-US"/>
            </w:rPr>
            <w:tab/>
            <w:t>F. Chi, D. Liu, H. Wu, J. Lei, Mechanically robust and self-cleaning antireflection coatings from nanoscale binding of hydrophobic silica nanoparticles, Solar Energy Materials and Solar Cells. 200 (2019) 109939.</w:t>
          </w:r>
        </w:p>
        <w:p w14:paraId="3CED977A" w14:textId="77777777" w:rsidR="0039105E" w:rsidRPr="00B87C83" w:rsidRDefault="0039105E">
          <w:pPr>
            <w:autoSpaceDE w:val="0"/>
            <w:autoSpaceDN w:val="0"/>
            <w:ind w:hanging="640"/>
            <w:divId w:val="1037466943"/>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[11]</w:t>
          </w:r>
          <w:r w:rsidRPr="00B87C83">
            <w:rPr>
              <w:rFonts w:ascii="Times New Roman" w:eastAsia="Times New Roman" w:hAnsi="Times New Roman" w:cs="Times New Roman"/>
              <w:sz w:val="24"/>
              <w:szCs w:val="24"/>
              <w:lang w:val="en-US"/>
            </w:rPr>
            <w:tab/>
            <w:t xml:space="preserve">C. </w:t>
          </w:r>
          <w:proofErr w:type="spellStart"/>
          <w:r w:rsidRPr="00B87C83">
            <w:rPr>
              <w:rFonts w:ascii="Times New Roman" w:eastAsia="Times New Roman" w:hAnsi="Times New Roman" w:cs="Times New Roman"/>
              <w:sz w:val="24"/>
              <w:szCs w:val="24"/>
              <w:lang w:val="en-US"/>
            </w:rPr>
            <w:t>Ballif</w:t>
          </w:r>
          <w:proofErr w:type="spellEnd"/>
          <w:r w:rsidRPr="00B87C83">
            <w:rPr>
              <w:rFonts w:ascii="Times New Roman" w:eastAsia="Times New Roman" w:hAnsi="Times New Roman" w:cs="Times New Roman"/>
              <w:sz w:val="24"/>
              <w:szCs w:val="24"/>
              <w:lang w:val="en-US"/>
            </w:rPr>
            <w:t>, J. Dicker, D. Borchert, T. Hofmann, Solar glass with industrial porous SiO2 antireflection coating: measurements of photovoltaic module properties improvement and modelling of yearly energy yield gain, Solar Energy Materials and Solar Cells. 82 (2004) 331–344.</w:t>
          </w:r>
        </w:p>
        <w:p w14:paraId="01D8F90B" w14:textId="77777777" w:rsidR="0039105E" w:rsidRPr="00B87C83" w:rsidRDefault="0039105E">
          <w:pPr>
            <w:autoSpaceDE w:val="0"/>
            <w:autoSpaceDN w:val="0"/>
            <w:ind w:hanging="640"/>
            <w:divId w:val="5382311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[12]</w:t>
          </w:r>
          <w:r w:rsidRPr="00B87C83">
            <w:rPr>
              <w:rFonts w:ascii="Times New Roman" w:eastAsia="Times New Roman" w:hAnsi="Times New Roman" w:cs="Times New Roman"/>
              <w:sz w:val="24"/>
              <w:szCs w:val="24"/>
              <w:lang w:val="en-US"/>
            </w:rPr>
            <w:tab/>
            <w:t xml:space="preserve">D. Adak, R. Bhattacharyya, H.C. </w:t>
          </w:r>
          <w:proofErr w:type="spellStart"/>
          <w:r w:rsidRPr="00B87C83">
            <w:rPr>
              <w:rFonts w:ascii="Times New Roman" w:eastAsia="Times New Roman" w:hAnsi="Times New Roman" w:cs="Times New Roman"/>
              <w:sz w:val="24"/>
              <w:szCs w:val="24"/>
              <w:lang w:val="en-US"/>
            </w:rPr>
            <w:t>Barshilia</w:t>
          </w:r>
          <w:proofErr w:type="spellEnd"/>
          <w:r w:rsidRPr="00B87C83">
            <w:rPr>
              <w:rFonts w:ascii="Times New Roman" w:eastAsia="Times New Roman" w:hAnsi="Times New Roman" w:cs="Times New Roman"/>
              <w:sz w:val="24"/>
              <w:szCs w:val="24"/>
              <w:lang w:val="en-US"/>
            </w:rPr>
            <w:t xml:space="preserve">, A state-of-the-art review on the multifunctional self-cleaning nanostructured coatings for PV panels, CSP mirrors </w:t>
          </w:r>
          <w:r w:rsidRPr="00B87C83">
            <w:rPr>
              <w:rFonts w:ascii="Times New Roman" w:eastAsia="Times New Roman" w:hAnsi="Times New Roman" w:cs="Times New Roman"/>
              <w:sz w:val="24"/>
              <w:szCs w:val="24"/>
              <w:lang w:val="en-US"/>
            </w:rPr>
            <w:lastRenderedPageBreak/>
            <w:t>and related solar devices, Renewable and Sustainable Energy Reviews. 159 (2022) 112145.</w:t>
          </w:r>
        </w:p>
        <w:p w14:paraId="7BD6C6AD" w14:textId="77777777" w:rsidR="0039105E" w:rsidRPr="00B87C83" w:rsidRDefault="0039105E">
          <w:pPr>
            <w:autoSpaceDE w:val="0"/>
            <w:autoSpaceDN w:val="0"/>
            <w:ind w:hanging="640"/>
            <w:divId w:val="55863638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[13]</w:t>
          </w:r>
          <w:r w:rsidRPr="00B87C83">
            <w:rPr>
              <w:rFonts w:ascii="Times New Roman" w:eastAsia="Times New Roman" w:hAnsi="Times New Roman" w:cs="Times New Roman"/>
              <w:sz w:val="24"/>
              <w:szCs w:val="24"/>
              <w:lang w:val="en-US"/>
            </w:rPr>
            <w:tab/>
            <w:t xml:space="preserve">K. </w:t>
          </w:r>
          <w:proofErr w:type="spellStart"/>
          <w:r w:rsidRPr="00B87C83">
            <w:rPr>
              <w:rFonts w:ascii="Times New Roman" w:eastAsia="Times New Roman" w:hAnsi="Times New Roman" w:cs="Times New Roman"/>
              <w:sz w:val="24"/>
              <w:szCs w:val="24"/>
              <w:lang w:val="en-US"/>
            </w:rPr>
            <w:t>Midtdal</w:t>
          </w:r>
          <w:proofErr w:type="spellEnd"/>
          <w:r w:rsidRPr="00B87C83">
            <w:rPr>
              <w:rFonts w:ascii="Times New Roman" w:eastAsia="Times New Roman" w:hAnsi="Times New Roman" w:cs="Times New Roman"/>
              <w:sz w:val="24"/>
              <w:szCs w:val="24"/>
              <w:lang w:val="en-US"/>
            </w:rPr>
            <w:t xml:space="preserve">, B.P. </w:t>
          </w:r>
          <w:proofErr w:type="spellStart"/>
          <w:r w:rsidRPr="00B87C83">
            <w:rPr>
              <w:rFonts w:ascii="Times New Roman" w:eastAsia="Times New Roman" w:hAnsi="Times New Roman" w:cs="Times New Roman"/>
              <w:sz w:val="24"/>
              <w:szCs w:val="24"/>
              <w:lang w:val="en-US"/>
            </w:rPr>
            <w:t>Jelle</w:t>
          </w:r>
          <w:proofErr w:type="spellEnd"/>
          <w:r w:rsidRPr="00B87C83">
            <w:rPr>
              <w:rFonts w:ascii="Times New Roman" w:eastAsia="Times New Roman" w:hAnsi="Times New Roman" w:cs="Times New Roman"/>
              <w:sz w:val="24"/>
              <w:szCs w:val="24"/>
              <w:lang w:val="en-US"/>
            </w:rPr>
            <w:t>, Self-cleaning glazing products: A state-of-the-art review and future research pathways, Solar Energy Materials and Solar Cells. 109 (2013) 126–141.</w:t>
          </w:r>
        </w:p>
        <w:p w14:paraId="7990D714" w14:textId="77777777" w:rsidR="0039105E" w:rsidRPr="00B87C83" w:rsidRDefault="0039105E">
          <w:pPr>
            <w:autoSpaceDE w:val="0"/>
            <w:autoSpaceDN w:val="0"/>
            <w:ind w:hanging="640"/>
            <w:divId w:val="318392207"/>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[14]</w:t>
          </w:r>
          <w:r w:rsidRPr="00B87C83">
            <w:rPr>
              <w:rFonts w:ascii="Times New Roman" w:eastAsia="Times New Roman" w:hAnsi="Times New Roman" w:cs="Times New Roman"/>
              <w:sz w:val="24"/>
              <w:szCs w:val="24"/>
              <w:lang w:val="en-US"/>
            </w:rPr>
            <w:tab/>
            <w:t xml:space="preserve">D.F. Zambrano, R. </w:t>
          </w:r>
          <w:proofErr w:type="spellStart"/>
          <w:r w:rsidRPr="00B87C83">
            <w:rPr>
              <w:rFonts w:ascii="Times New Roman" w:eastAsia="Times New Roman" w:hAnsi="Times New Roman" w:cs="Times New Roman"/>
              <w:sz w:val="24"/>
              <w:szCs w:val="24"/>
              <w:lang w:val="en-US"/>
            </w:rPr>
            <w:t>Villarroel</w:t>
          </w:r>
          <w:proofErr w:type="spellEnd"/>
          <w:r w:rsidRPr="00B87C83">
            <w:rPr>
              <w:rFonts w:ascii="Times New Roman" w:eastAsia="Times New Roman" w:hAnsi="Times New Roman" w:cs="Times New Roman"/>
              <w:sz w:val="24"/>
              <w:szCs w:val="24"/>
              <w:lang w:val="en-US"/>
            </w:rPr>
            <w:t xml:space="preserve">, R. Espinoza-González, N. Carvajal, A. Rosenkranz, A.G. </w:t>
          </w:r>
          <w:proofErr w:type="spellStart"/>
          <w:r w:rsidRPr="00B87C83">
            <w:rPr>
              <w:rFonts w:ascii="Times New Roman" w:eastAsia="Times New Roman" w:hAnsi="Times New Roman" w:cs="Times New Roman"/>
              <w:sz w:val="24"/>
              <w:szCs w:val="24"/>
              <w:lang w:val="en-US"/>
            </w:rPr>
            <w:t>Montaño</w:t>
          </w:r>
          <w:proofErr w:type="spellEnd"/>
          <w:r w:rsidRPr="00B87C83">
            <w:rPr>
              <w:rFonts w:ascii="Times New Roman" w:eastAsia="Times New Roman" w:hAnsi="Times New Roman" w:cs="Times New Roman"/>
              <w:sz w:val="24"/>
              <w:szCs w:val="24"/>
              <w:lang w:val="en-US"/>
            </w:rPr>
            <w:t xml:space="preserve">-Figueroa, M.J. Arellano-Jiménez, M. Quevedo-Lopez, P. Valenzuela, W. </w:t>
          </w:r>
          <w:proofErr w:type="spellStart"/>
          <w:r w:rsidRPr="00B87C83">
            <w:rPr>
              <w:rFonts w:ascii="Times New Roman" w:eastAsia="Times New Roman" w:hAnsi="Times New Roman" w:cs="Times New Roman"/>
              <w:sz w:val="24"/>
              <w:szCs w:val="24"/>
              <w:lang w:val="en-US"/>
            </w:rPr>
            <w:t>Gacitúa</w:t>
          </w:r>
          <w:proofErr w:type="spellEnd"/>
          <w:r w:rsidRPr="00B87C83">
            <w:rPr>
              <w:rFonts w:ascii="Times New Roman" w:eastAsia="Times New Roman" w:hAnsi="Times New Roman" w:cs="Times New Roman"/>
              <w:sz w:val="24"/>
              <w:szCs w:val="24"/>
              <w:lang w:val="en-US"/>
            </w:rPr>
            <w:t>, Mechanical and microstructural properties of broadband anti-reflective TiO2/SiO2 coatings for photovoltaic applications fabricated by magnetron sputtering, Solar Energy Materials and Solar Cells. 220 (2021) 110841.</w:t>
          </w:r>
        </w:p>
        <w:p w14:paraId="44981154" w14:textId="77777777" w:rsidR="0039105E" w:rsidRPr="00B87C83" w:rsidRDefault="0039105E">
          <w:pPr>
            <w:autoSpaceDE w:val="0"/>
            <w:autoSpaceDN w:val="0"/>
            <w:ind w:hanging="640"/>
            <w:divId w:val="132319969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[15]</w:t>
          </w:r>
          <w:r w:rsidRPr="00B87C83">
            <w:rPr>
              <w:rFonts w:ascii="Times New Roman" w:eastAsia="Times New Roman" w:hAnsi="Times New Roman" w:cs="Times New Roman"/>
              <w:sz w:val="24"/>
              <w:szCs w:val="24"/>
              <w:lang w:val="en-US"/>
            </w:rPr>
            <w:tab/>
            <w:t xml:space="preserve">D.F. Zambrano-Mera, R. Espinoza-González, R. </w:t>
          </w:r>
          <w:proofErr w:type="spellStart"/>
          <w:r w:rsidRPr="00B87C83">
            <w:rPr>
              <w:rFonts w:ascii="Times New Roman" w:eastAsia="Times New Roman" w:hAnsi="Times New Roman" w:cs="Times New Roman"/>
              <w:sz w:val="24"/>
              <w:szCs w:val="24"/>
              <w:lang w:val="en-US"/>
            </w:rPr>
            <w:t>Villarroel</w:t>
          </w:r>
          <w:proofErr w:type="spellEnd"/>
          <w:r w:rsidRPr="00B87C83">
            <w:rPr>
              <w:rFonts w:ascii="Times New Roman" w:eastAsia="Times New Roman" w:hAnsi="Times New Roman" w:cs="Times New Roman"/>
              <w:sz w:val="24"/>
              <w:szCs w:val="24"/>
              <w:lang w:val="en-US"/>
            </w:rPr>
            <w:t xml:space="preserve">, A. Rosenkranz, N. Carvajal, M.I. </w:t>
          </w:r>
          <w:proofErr w:type="spellStart"/>
          <w:r w:rsidRPr="00B87C83">
            <w:rPr>
              <w:rFonts w:ascii="Times New Roman" w:eastAsia="Times New Roman" w:hAnsi="Times New Roman" w:cs="Times New Roman"/>
              <w:sz w:val="24"/>
              <w:szCs w:val="24"/>
              <w:lang w:val="en-US"/>
            </w:rPr>
            <w:t>Pintor</w:t>
          </w:r>
          <w:proofErr w:type="spellEnd"/>
          <w:r w:rsidRPr="00B87C83">
            <w:rPr>
              <w:rFonts w:ascii="Times New Roman" w:eastAsia="Times New Roman" w:hAnsi="Times New Roman" w:cs="Times New Roman"/>
              <w:sz w:val="24"/>
              <w:szCs w:val="24"/>
              <w:lang w:val="en-US"/>
            </w:rPr>
            <w:t xml:space="preserve">-Monroy, A.G. </w:t>
          </w:r>
          <w:proofErr w:type="spellStart"/>
          <w:r w:rsidRPr="00B87C83">
            <w:rPr>
              <w:rFonts w:ascii="Times New Roman" w:eastAsia="Times New Roman" w:hAnsi="Times New Roman" w:cs="Times New Roman"/>
              <w:sz w:val="24"/>
              <w:szCs w:val="24"/>
              <w:lang w:val="en-US"/>
            </w:rPr>
            <w:t>Montaño</w:t>
          </w:r>
          <w:proofErr w:type="spellEnd"/>
          <w:r w:rsidRPr="00B87C83">
            <w:rPr>
              <w:rFonts w:ascii="Times New Roman" w:eastAsia="Times New Roman" w:hAnsi="Times New Roman" w:cs="Times New Roman"/>
              <w:sz w:val="24"/>
              <w:szCs w:val="24"/>
              <w:lang w:val="en-US"/>
            </w:rPr>
            <w:t>-Figueroa, M.J. Arellano-Jiménez, M. Quevedo-López, P. Valenzuela, Optical and mechanical properties of Zr-oxide doped TiO2/SiO2 anti-reflective coatings for PV glass covers, Solar Energy Materials and Solar Cells. 243 (2022) 111784.</w:t>
          </w:r>
        </w:p>
        <w:p w14:paraId="18DD8F1F" w14:textId="77777777" w:rsidR="0039105E" w:rsidRPr="00B87C83" w:rsidRDefault="0039105E">
          <w:pPr>
            <w:autoSpaceDE w:val="0"/>
            <w:autoSpaceDN w:val="0"/>
            <w:ind w:hanging="640"/>
            <w:divId w:val="4641929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[16]</w:t>
          </w:r>
          <w:r w:rsidRPr="00B87C83">
            <w:rPr>
              <w:rFonts w:ascii="Times New Roman" w:eastAsia="Times New Roman" w:hAnsi="Times New Roman" w:cs="Times New Roman"/>
              <w:sz w:val="24"/>
              <w:szCs w:val="24"/>
              <w:lang w:val="en-US"/>
            </w:rPr>
            <w:tab/>
            <w:t xml:space="preserve">M. Mazur, D. </w:t>
          </w:r>
          <w:proofErr w:type="spellStart"/>
          <w:r w:rsidRPr="00B87C83">
            <w:rPr>
              <w:rFonts w:ascii="Times New Roman" w:eastAsia="Times New Roman" w:hAnsi="Times New Roman" w:cs="Times New Roman"/>
              <w:sz w:val="24"/>
              <w:szCs w:val="24"/>
              <w:lang w:val="en-US"/>
            </w:rPr>
            <w:t>Wojcieszak</w:t>
          </w:r>
          <w:proofErr w:type="spellEnd"/>
          <w:r w:rsidRPr="00B87C83">
            <w:rPr>
              <w:rFonts w:ascii="Times New Roman" w:eastAsia="Times New Roman" w:hAnsi="Times New Roman" w:cs="Times New Roman"/>
              <w:sz w:val="24"/>
              <w:szCs w:val="24"/>
              <w:lang w:val="en-US"/>
            </w:rPr>
            <w:t xml:space="preserve">, D. Kaczmarek, J. </w:t>
          </w:r>
          <w:proofErr w:type="spellStart"/>
          <w:r w:rsidRPr="00B87C83">
            <w:rPr>
              <w:rFonts w:ascii="Times New Roman" w:eastAsia="Times New Roman" w:hAnsi="Times New Roman" w:cs="Times New Roman"/>
              <w:sz w:val="24"/>
              <w:szCs w:val="24"/>
              <w:lang w:val="en-US"/>
            </w:rPr>
            <w:t>Domaradzki</w:t>
          </w:r>
          <w:proofErr w:type="spellEnd"/>
          <w:r w:rsidRPr="00B87C83">
            <w:rPr>
              <w:rFonts w:ascii="Times New Roman" w:eastAsia="Times New Roman" w:hAnsi="Times New Roman" w:cs="Times New Roman"/>
              <w:sz w:val="24"/>
              <w:szCs w:val="24"/>
              <w:lang w:val="en-US"/>
            </w:rPr>
            <w:t xml:space="preserve">, S. Song, D. Gibson, F. Placido, P. Mazur, M. Kalisz, A. </w:t>
          </w:r>
          <w:proofErr w:type="spellStart"/>
          <w:r w:rsidRPr="00B87C83">
            <w:rPr>
              <w:rFonts w:ascii="Times New Roman" w:eastAsia="Times New Roman" w:hAnsi="Times New Roman" w:cs="Times New Roman"/>
              <w:sz w:val="24"/>
              <w:szCs w:val="24"/>
              <w:lang w:val="en-US"/>
            </w:rPr>
            <w:t>Poniedzialek</w:t>
          </w:r>
          <w:proofErr w:type="spellEnd"/>
          <w:r w:rsidRPr="00B87C83">
            <w:rPr>
              <w:rFonts w:ascii="Times New Roman" w:eastAsia="Times New Roman" w:hAnsi="Times New Roman" w:cs="Times New Roman"/>
              <w:sz w:val="24"/>
              <w:szCs w:val="24"/>
              <w:lang w:val="en-US"/>
            </w:rPr>
            <w:t xml:space="preserve">, Functional </w:t>
          </w:r>
          <w:proofErr w:type="spellStart"/>
          <w:r w:rsidRPr="00B87C83">
            <w:rPr>
              <w:rFonts w:ascii="Times New Roman" w:eastAsia="Times New Roman" w:hAnsi="Times New Roman" w:cs="Times New Roman"/>
              <w:sz w:val="24"/>
              <w:szCs w:val="24"/>
              <w:lang w:val="en-US"/>
            </w:rPr>
            <w:t>photocatalytically</w:t>
          </w:r>
          <w:proofErr w:type="spellEnd"/>
          <w:r w:rsidRPr="00B87C83">
            <w:rPr>
              <w:rFonts w:ascii="Times New Roman" w:eastAsia="Times New Roman" w:hAnsi="Times New Roman" w:cs="Times New Roman"/>
              <w:sz w:val="24"/>
              <w:szCs w:val="24"/>
              <w:lang w:val="en-US"/>
            </w:rPr>
            <w:t xml:space="preserve"> active and scratch resistant antireflective coating based on TiO2 and SiO2, Applied Surface Science. 380 (2016) 165–171. https://doi.org/10.1016/j.apsusc.2016.01.226.</w:t>
          </w:r>
        </w:p>
        <w:p w14:paraId="06C8564E" w14:textId="77777777" w:rsidR="0039105E" w:rsidRPr="00B87C83" w:rsidRDefault="0039105E">
          <w:pPr>
            <w:autoSpaceDE w:val="0"/>
            <w:autoSpaceDN w:val="0"/>
            <w:ind w:hanging="640"/>
            <w:divId w:val="12366886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[17]</w:t>
          </w:r>
          <w:r w:rsidRPr="00B87C83">
            <w:rPr>
              <w:rFonts w:ascii="Times New Roman" w:eastAsia="Times New Roman" w:hAnsi="Times New Roman" w:cs="Times New Roman"/>
              <w:sz w:val="24"/>
              <w:szCs w:val="24"/>
              <w:lang w:val="en-US"/>
            </w:rPr>
            <w:tab/>
            <w:t xml:space="preserve">F. </w:t>
          </w:r>
          <w:proofErr w:type="spellStart"/>
          <w:r w:rsidRPr="00B87C83">
            <w:rPr>
              <w:rFonts w:ascii="Times New Roman" w:eastAsia="Times New Roman" w:hAnsi="Times New Roman" w:cs="Times New Roman"/>
              <w:sz w:val="24"/>
              <w:szCs w:val="24"/>
              <w:lang w:val="en-US"/>
            </w:rPr>
            <w:t>Wiesinger</w:t>
          </w:r>
          <w:proofErr w:type="spellEnd"/>
          <w:r w:rsidRPr="00B87C83">
            <w:rPr>
              <w:rFonts w:ascii="Times New Roman" w:eastAsia="Times New Roman" w:hAnsi="Times New Roman" w:cs="Times New Roman"/>
              <w:sz w:val="24"/>
              <w:szCs w:val="24"/>
              <w:lang w:val="en-US"/>
            </w:rPr>
            <w:t xml:space="preserve">, F. Sutter, A. Fernández-García, J. Reinhold, R. </w:t>
          </w:r>
          <w:proofErr w:type="spellStart"/>
          <w:r w:rsidRPr="00B87C83">
            <w:rPr>
              <w:rFonts w:ascii="Times New Roman" w:eastAsia="Times New Roman" w:hAnsi="Times New Roman" w:cs="Times New Roman"/>
              <w:sz w:val="24"/>
              <w:szCs w:val="24"/>
              <w:lang w:val="en-US"/>
            </w:rPr>
            <w:t>Pitz</w:t>
          </w:r>
          <w:proofErr w:type="spellEnd"/>
          <w:r w:rsidRPr="00B87C83">
            <w:rPr>
              <w:rFonts w:ascii="Times New Roman" w:eastAsia="Times New Roman" w:hAnsi="Times New Roman" w:cs="Times New Roman"/>
              <w:sz w:val="24"/>
              <w:szCs w:val="24"/>
              <w:lang w:val="en-US"/>
            </w:rPr>
            <w:t>-Paal, Sand erosion on solar reflectors: Accelerated simulation and comparison with field data, Solar Energy Materials and Solar Cells. 145 (2016) 303–313.</w:t>
          </w:r>
        </w:p>
        <w:p w14:paraId="4EA3B119" w14:textId="77777777" w:rsidR="0039105E" w:rsidRPr="00B87C83" w:rsidRDefault="0039105E">
          <w:pPr>
            <w:autoSpaceDE w:val="0"/>
            <w:autoSpaceDN w:val="0"/>
            <w:ind w:hanging="640"/>
            <w:divId w:val="11653484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[18]</w:t>
          </w:r>
          <w:r w:rsidRPr="00B87C83">
            <w:rPr>
              <w:rFonts w:ascii="Times New Roman" w:eastAsia="Times New Roman" w:hAnsi="Times New Roman" w:cs="Times New Roman"/>
              <w:sz w:val="24"/>
              <w:szCs w:val="24"/>
              <w:lang w:val="en-US"/>
            </w:rPr>
            <w:tab/>
            <w:t>M.K. Thompson, MIL-STD-810G environmental engineering considerations and laboratory tests, US Department of Defense: Washington, DC, USA. (2008).</w:t>
          </w:r>
        </w:p>
        <w:p w14:paraId="78CDDFD9" w14:textId="77777777" w:rsidR="0039105E" w:rsidRPr="00B87C83" w:rsidRDefault="0039105E">
          <w:pPr>
            <w:autoSpaceDE w:val="0"/>
            <w:autoSpaceDN w:val="0"/>
            <w:ind w:hanging="640"/>
            <w:divId w:val="490366163"/>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[19]</w:t>
          </w:r>
          <w:r w:rsidRPr="00B87C83">
            <w:rPr>
              <w:rFonts w:ascii="Times New Roman" w:eastAsia="Times New Roman" w:hAnsi="Times New Roman" w:cs="Times New Roman"/>
              <w:sz w:val="24"/>
              <w:szCs w:val="24"/>
              <w:lang w:val="en-US"/>
            </w:rPr>
            <w:tab/>
            <w:t>ASTM_D968-05, Standard Test Methods for Abrasion Resistance of Organic Coatings by Falling Abrasive, (2010). https://doi.org/10.1520/D0968-22.</w:t>
          </w:r>
        </w:p>
        <w:p w14:paraId="0D118AE3" w14:textId="77777777" w:rsidR="0039105E" w:rsidRPr="00B87C83" w:rsidRDefault="0039105E">
          <w:pPr>
            <w:autoSpaceDE w:val="0"/>
            <w:autoSpaceDN w:val="0"/>
            <w:ind w:hanging="640"/>
            <w:divId w:val="59050499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[20]</w:t>
          </w:r>
          <w:r w:rsidRPr="00B87C83">
            <w:rPr>
              <w:rFonts w:ascii="Times New Roman" w:eastAsia="Times New Roman" w:hAnsi="Times New Roman" w:cs="Times New Roman"/>
              <w:sz w:val="24"/>
              <w:szCs w:val="24"/>
              <w:lang w:val="en-US"/>
            </w:rPr>
            <w:tab/>
            <w:t>ASTM_F1864-21, Standard Test Method for Dust Erosion Resistance of Optical and Infrared Transparent Materials and Coatings, (2021). https://doi.org/10.1520/F1864-21.</w:t>
          </w:r>
        </w:p>
        <w:p w14:paraId="7509CE19" w14:textId="77777777" w:rsidR="0039105E" w:rsidRPr="00B87C83" w:rsidRDefault="0039105E">
          <w:pPr>
            <w:autoSpaceDE w:val="0"/>
            <w:autoSpaceDN w:val="0"/>
            <w:ind w:hanging="640"/>
            <w:divId w:val="1059473324"/>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[21]</w:t>
          </w:r>
          <w:r w:rsidRPr="00B87C83">
            <w:rPr>
              <w:rFonts w:ascii="Times New Roman" w:eastAsia="Times New Roman" w:hAnsi="Times New Roman" w:cs="Times New Roman"/>
              <w:sz w:val="24"/>
              <w:szCs w:val="24"/>
              <w:lang w:val="en-US"/>
            </w:rPr>
            <w:tab/>
            <w:t xml:space="preserve">C. Sansom, P. Comley, P. King, H. Almond, C. Atkinson, E. </w:t>
          </w:r>
          <w:proofErr w:type="spellStart"/>
          <w:r w:rsidRPr="00B87C83">
            <w:rPr>
              <w:rFonts w:ascii="Times New Roman" w:eastAsia="Times New Roman" w:hAnsi="Times New Roman" w:cs="Times New Roman"/>
              <w:sz w:val="24"/>
              <w:szCs w:val="24"/>
              <w:lang w:val="en-US"/>
            </w:rPr>
            <w:t>Endaya</w:t>
          </w:r>
          <w:proofErr w:type="spellEnd"/>
          <w:r w:rsidRPr="00B87C83">
            <w:rPr>
              <w:rFonts w:ascii="Times New Roman" w:eastAsia="Times New Roman" w:hAnsi="Times New Roman" w:cs="Times New Roman"/>
              <w:sz w:val="24"/>
              <w:szCs w:val="24"/>
              <w:lang w:val="en-US"/>
            </w:rPr>
            <w:t>, Predicting the effects of sand erosion on collector surfaces in CSP plants, Energy Procedia. 69 (2015) 198–207.</w:t>
          </w:r>
        </w:p>
        <w:p w14:paraId="143498A9" w14:textId="77777777" w:rsidR="0039105E" w:rsidRPr="00B87C83" w:rsidRDefault="0039105E">
          <w:pPr>
            <w:autoSpaceDE w:val="0"/>
            <w:autoSpaceDN w:val="0"/>
            <w:ind w:hanging="640"/>
            <w:divId w:val="552618464"/>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[22]</w:t>
          </w:r>
          <w:r w:rsidRPr="00B87C83">
            <w:rPr>
              <w:rFonts w:ascii="Times New Roman" w:eastAsia="Times New Roman" w:hAnsi="Times New Roman" w:cs="Times New Roman"/>
              <w:sz w:val="24"/>
              <w:szCs w:val="24"/>
              <w:lang w:val="en-US"/>
            </w:rPr>
            <w:tab/>
            <w:t xml:space="preserve">M. Karim, S. </w:t>
          </w:r>
          <w:proofErr w:type="spellStart"/>
          <w:r w:rsidRPr="00B87C83">
            <w:rPr>
              <w:rFonts w:ascii="Times New Roman" w:eastAsia="Times New Roman" w:hAnsi="Times New Roman" w:cs="Times New Roman"/>
              <w:sz w:val="24"/>
              <w:szCs w:val="24"/>
              <w:lang w:val="en-US"/>
            </w:rPr>
            <w:t>Naamane</w:t>
          </w:r>
          <w:proofErr w:type="spellEnd"/>
          <w:r w:rsidRPr="00B87C83">
            <w:rPr>
              <w:rFonts w:ascii="Times New Roman" w:eastAsia="Times New Roman" w:hAnsi="Times New Roman" w:cs="Times New Roman"/>
              <w:sz w:val="24"/>
              <w:szCs w:val="24"/>
              <w:lang w:val="en-US"/>
            </w:rPr>
            <w:t xml:space="preserve">, C. </w:t>
          </w:r>
          <w:proofErr w:type="spellStart"/>
          <w:r w:rsidRPr="00B87C83">
            <w:rPr>
              <w:rFonts w:ascii="Times New Roman" w:eastAsia="Times New Roman" w:hAnsi="Times New Roman" w:cs="Times New Roman"/>
              <w:sz w:val="24"/>
              <w:szCs w:val="24"/>
              <w:lang w:val="en-US"/>
            </w:rPr>
            <w:t>Delord</w:t>
          </w:r>
          <w:proofErr w:type="spellEnd"/>
          <w:r w:rsidRPr="00B87C83">
            <w:rPr>
              <w:rFonts w:ascii="Times New Roman" w:eastAsia="Times New Roman" w:hAnsi="Times New Roman" w:cs="Times New Roman"/>
              <w:sz w:val="24"/>
              <w:szCs w:val="24"/>
              <w:lang w:val="en-US"/>
            </w:rPr>
            <w:t xml:space="preserve">, A. </w:t>
          </w:r>
          <w:proofErr w:type="spellStart"/>
          <w:r w:rsidRPr="00B87C83">
            <w:rPr>
              <w:rFonts w:ascii="Times New Roman" w:eastAsia="Times New Roman" w:hAnsi="Times New Roman" w:cs="Times New Roman"/>
              <w:sz w:val="24"/>
              <w:szCs w:val="24"/>
              <w:lang w:val="en-US"/>
            </w:rPr>
            <w:t>Bennouna</w:t>
          </w:r>
          <w:proofErr w:type="spellEnd"/>
          <w:r w:rsidRPr="00B87C83">
            <w:rPr>
              <w:rFonts w:ascii="Times New Roman" w:eastAsia="Times New Roman" w:hAnsi="Times New Roman" w:cs="Times New Roman"/>
              <w:sz w:val="24"/>
              <w:szCs w:val="24"/>
              <w:lang w:val="en-US"/>
            </w:rPr>
            <w:t>, Laboratory simulation of the surface erosion of solar glass mirrors, Solar Energy. 118 (2015) 520–532.</w:t>
          </w:r>
        </w:p>
        <w:p w14:paraId="40D13D5F" w14:textId="77777777" w:rsidR="0039105E" w:rsidRPr="00B87C83" w:rsidRDefault="0039105E">
          <w:pPr>
            <w:autoSpaceDE w:val="0"/>
            <w:autoSpaceDN w:val="0"/>
            <w:ind w:hanging="640"/>
            <w:divId w:val="848181827"/>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[23]</w:t>
          </w:r>
          <w:r w:rsidRPr="00B87C83">
            <w:rPr>
              <w:rFonts w:ascii="Times New Roman" w:eastAsia="Times New Roman" w:hAnsi="Times New Roman" w:cs="Times New Roman"/>
              <w:sz w:val="24"/>
              <w:szCs w:val="24"/>
              <w:lang w:val="en-US"/>
            </w:rPr>
            <w:tab/>
            <w:t xml:space="preserve">H. </w:t>
          </w:r>
          <w:proofErr w:type="spellStart"/>
          <w:r w:rsidRPr="00B87C83">
            <w:rPr>
              <w:rFonts w:ascii="Times New Roman" w:eastAsia="Times New Roman" w:hAnsi="Times New Roman" w:cs="Times New Roman"/>
              <w:sz w:val="24"/>
              <w:szCs w:val="24"/>
              <w:lang w:val="en-US"/>
            </w:rPr>
            <w:t>Houmy</w:t>
          </w:r>
          <w:proofErr w:type="spellEnd"/>
          <w:r w:rsidRPr="00B87C83">
            <w:rPr>
              <w:rFonts w:ascii="Times New Roman" w:eastAsia="Times New Roman" w:hAnsi="Times New Roman" w:cs="Times New Roman"/>
              <w:sz w:val="24"/>
              <w:szCs w:val="24"/>
              <w:lang w:val="en-US"/>
            </w:rPr>
            <w:t xml:space="preserve">, A. </w:t>
          </w:r>
          <w:proofErr w:type="spellStart"/>
          <w:r w:rsidRPr="00B87C83">
            <w:rPr>
              <w:rFonts w:ascii="Times New Roman" w:eastAsia="Times New Roman" w:hAnsi="Times New Roman" w:cs="Times New Roman"/>
              <w:sz w:val="24"/>
              <w:szCs w:val="24"/>
              <w:lang w:val="en-US"/>
            </w:rPr>
            <w:t>Khaldoun</w:t>
          </w:r>
          <w:proofErr w:type="spellEnd"/>
          <w:r w:rsidRPr="00B87C83">
            <w:rPr>
              <w:rFonts w:ascii="Times New Roman" w:eastAsia="Times New Roman" w:hAnsi="Times New Roman" w:cs="Times New Roman"/>
              <w:sz w:val="24"/>
              <w:szCs w:val="24"/>
              <w:lang w:val="en-US"/>
            </w:rPr>
            <w:t xml:space="preserve">, H. </w:t>
          </w:r>
          <w:proofErr w:type="spellStart"/>
          <w:r w:rsidRPr="00B87C83">
            <w:rPr>
              <w:rFonts w:ascii="Times New Roman" w:eastAsia="Times New Roman" w:hAnsi="Times New Roman" w:cs="Times New Roman"/>
              <w:sz w:val="24"/>
              <w:szCs w:val="24"/>
              <w:lang w:val="en-US"/>
            </w:rPr>
            <w:t>Ennaceri</w:t>
          </w:r>
          <w:proofErr w:type="spellEnd"/>
          <w:r w:rsidRPr="00B87C83">
            <w:rPr>
              <w:rFonts w:ascii="Times New Roman" w:eastAsia="Times New Roman" w:hAnsi="Times New Roman" w:cs="Times New Roman"/>
              <w:sz w:val="24"/>
              <w:szCs w:val="24"/>
              <w:lang w:val="en-US"/>
            </w:rPr>
            <w:t xml:space="preserve">, A. </w:t>
          </w:r>
          <w:proofErr w:type="spellStart"/>
          <w:r w:rsidRPr="00B87C83">
            <w:rPr>
              <w:rFonts w:ascii="Times New Roman" w:eastAsia="Times New Roman" w:hAnsi="Times New Roman" w:cs="Times New Roman"/>
              <w:sz w:val="24"/>
              <w:szCs w:val="24"/>
              <w:lang w:val="en-US"/>
            </w:rPr>
            <w:t>Ghennioui</w:t>
          </w:r>
          <w:proofErr w:type="spellEnd"/>
          <w:r w:rsidRPr="00B87C83">
            <w:rPr>
              <w:rFonts w:ascii="Times New Roman" w:eastAsia="Times New Roman" w:hAnsi="Times New Roman" w:cs="Times New Roman"/>
              <w:sz w:val="24"/>
              <w:szCs w:val="24"/>
              <w:lang w:val="en-US"/>
            </w:rPr>
            <w:t xml:space="preserve">, A. </w:t>
          </w:r>
          <w:proofErr w:type="spellStart"/>
          <w:r w:rsidRPr="00B87C83">
            <w:rPr>
              <w:rFonts w:ascii="Times New Roman" w:eastAsia="Times New Roman" w:hAnsi="Times New Roman" w:cs="Times New Roman"/>
              <w:sz w:val="24"/>
              <w:szCs w:val="24"/>
              <w:lang w:val="en-US"/>
            </w:rPr>
            <w:t>Ennaoui</w:t>
          </w:r>
          <w:proofErr w:type="spellEnd"/>
          <w:r w:rsidRPr="00B87C83">
            <w:rPr>
              <w:rFonts w:ascii="Times New Roman" w:eastAsia="Times New Roman" w:hAnsi="Times New Roman" w:cs="Times New Roman"/>
              <w:sz w:val="24"/>
              <w:szCs w:val="24"/>
              <w:lang w:val="en-US"/>
            </w:rPr>
            <w:t xml:space="preserve">, Towards a simple sand and dust abrasion and soiling prediction on solar components: Design of a sand and dust accelerated abrasion chamber based on a vertical particle blower, in: 2016 </w:t>
          </w:r>
          <w:r w:rsidRPr="00B87C83">
            <w:rPr>
              <w:rFonts w:ascii="Times New Roman" w:eastAsia="Times New Roman" w:hAnsi="Times New Roman" w:cs="Times New Roman"/>
              <w:sz w:val="24"/>
              <w:szCs w:val="24"/>
              <w:lang w:val="en-US"/>
            </w:rPr>
            <w:lastRenderedPageBreak/>
            <w:t>International Renewable and Sustainable Energy Conference (IRSEC), IEEE, 2016: pp. 1182–1187.</w:t>
          </w:r>
        </w:p>
        <w:p w14:paraId="362C4545" w14:textId="77777777" w:rsidR="0039105E" w:rsidRPr="00B87C83" w:rsidRDefault="0039105E">
          <w:pPr>
            <w:autoSpaceDE w:val="0"/>
            <w:autoSpaceDN w:val="0"/>
            <w:ind w:hanging="640"/>
            <w:divId w:val="60589433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[24]</w:t>
          </w:r>
          <w:r w:rsidRPr="00B87C83">
            <w:rPr>
              <w:rFonts w:ascii="Times New Roman" w:eastAsia="Times New Roman" w:hAnsi="Times New Roman" w:cs="Times New Roman"/>
              <w:sz w:val="24"/>
              <w:szCs w:val="24"/>
              <w:lang w:val="en-US"/>
            </w:rPr>
            <w:tab/>
            <w:t xml:space="preserve">T. </w:t>
          </w:r>
          <w:proofErr w:type="spellStart"/>
          <w:r w:rsidRPr="00B87C83">
            <w:rPr>
              <w:rFonts w:ascii="Times New Roman" w:eastAsia="Times New Roman" w:hAnsi="Times New Roman" w:cs="Times New Roman"/>
              <w:sz w:val="24"/>
              <w:szCs w:val="24"/>
              <w:lang w:val="en-US"/>
            </w:rPr>
            <w:t>Mahdaoui</w:t>
          </w:r>
          <w:proofErr w:type="spellEnd"/>
          <w:r w:rsidRPr="00B87C83">
            <w:rPr>
              <w:rFonts w:ascii="Times New Roman" w:eastAsia="Times New Roman" w:hAnsi="Times New Roman" w:cs="Times New Roman"/>
              <w:sz w:val="24"/>
              <w:szCs w:val="24"/>
              <w:lang w:val="en-US"/>
            </w:rPr>
            <w:t xml:space="preserve">, N. </w:t>
          </w:r>
          <w:proofErr w:type="spellStart"/>
          <w:r w:rsidRPr="00B87C83">
            <w:rPr>
              <w:rFonts w:ascii="Times New Roman" w:eastAsia="Times New Roman" w:hAnsi="Times New Roman" w:cs="Times New Roman"/>
              <w:sz w:val="24"/>
              <w:szCs w:val="24"/>
              <w:lang w:val="en-US"/>
            </w:rPr>
            <w:t>Bouaouadja</w:t>
          </w:r>
          <w:proofErr w:type="spellEnd"/>
          <w:r w:rsidRPr="00B87C83">
            <w:rPr>
              <w:rFonts w:ascii="Times New Roman" w:eastAsia="Times New Roman" w:hAnsi="Times New Roman" w:cs="Times New Roman"/>
              <w:sz w:val="24"/>
              <w:szCs w:val="24"/>
              <w:lang w:val="en-US"/>
            </w:rPr>
            <w:t xml:space="preserve">, M.A. </w:t>
          </w:r>
          <w:proofErr w:type="spellStart"/>
          <w:r w:rsidRPr="00B87C83">
            <w:rPr>
              <w:rFonts w:ascii="Times New Roman" w:eastAsia="Times New Roman" w:hAnsi="Times New Roman" w:cs="Times New Roman"/>
              <w:sz w:val="24"/>
              <w:szCs w:val="24"/>
              <w:lang w:val="en-US"/>
            </w:rPr>
            <w:t>Madjoubi</w:t>
          </w:r>
          <w:proofErr w:type="spellEnd"/>
          <w:r w:rsidRPr="00B87C83">
            <w:rPr>
              <w:rFonts w:ascii="Times New Roman" w:eastAsia="Times New Roman" w:hAnsi="Times New Roman" w:cs="Times New Roman"/>
              <w:sz w:val="24"/>
              <w:szCs w:val="24"/>
              <w:lang w:val="en-US"/>
            </w:rPr>
            <w:t xml:space="preserve">, C. </w:t>
          </w:r>
          <w:proofErr w:type="spellStart"/>
          <w:r w:rsidRPr="00B87C83">
            <w:rPr>
              <w:rFonts w:ascii="Times New Roman" w:eastAsia="Times New Roman" w:hAnsi="Times New Roman" w:cs="Times New Roman"/>
              <w:sz w:val="24"/>
              <w:szCs w:val="24"/>
              <w:lang w:val="en-US"/>
            </w:rPr>
            <w:t>Bousbaa</w:t>
          </w:r>
          <w:proofErr w:type="spellEnd"/>
          <w:r w:rsidRPr="00B87C83">
            <w:rPr>
              <w:rFonts w:ascii="Times New Roman" w:eastAsia="Times New Roman" w:hAnsi="Times New Roman" w:cs="Times New Roman"/>
              <w:sz w:val="24"/>
              <w:szCs w:val="24"/>
              <w:lang w:val="en-US"/>
            </w:rPr>
            <w:t>, Study of the effects of sand blasting on soda lime glass erosion, International Review of Mechanical Engineering. 1 (2007) 502–510.</w:t>
          </w:r>
        </w:p>
        <w:p w14:paraId="5B6A4726" w14:textId="77777777" w:rsidR="0039105E" w:rsidRPr="00B87C83" w:rsidRDefault="0039105E">
          <w:pPr>
            <w:autoSpaceDE w:val="0"/>
            <w:autoSpaceDN w:val="0"/>
            <w:ind w:hanging="640"/>
            <w:divId w:val="176738329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[25]</w:t>
          </w:r>
          <w:r w:rsidRPr="00B87C83">
            <w:rPr>
              <w:rFonts w:ascii="Times New Roman" w:eastAsia="Times New Roman" w:hAnsi="Times New Roman" w:cs="Times New Roman"/>
              <w:sz w:val="24"/>
              <w:szCs w:val="24"/>
              <w:lang w:val="en-US"/>
            </w:rPr>
            <w:tab/>
            <w:t xml:space="preserve">F. </w:t>
          </w:r>
          <w:proofErr w:type="spellStart"/>
          <w:r w:rsidRPr="00B87C83">
            <w:rPr>
              <w:rFonts w:ascii="Times New Roman" w:eastAsia="Times New Roman" w:hAnsi="Times New Roman" w:cs="Times New Roman"/>
              <w:sz w:val="24"/>
              <w:szCs w:val="24"/>
              <w:lang w:val="en-US"/>
            </w:rPr>
            <w:t>Wiesinger</w:t>
          </w:r>
          <w:proofErr w:type="spellEnd"/>
          <w:r w:rsidRPr="00B87C83">
            <w:rPr>
              <w:rFonts w:ascii="Times New Roman" w:eastAsia="Times New Roman" w:hAnsi="Times New Roman" w:cs="Times New Roman"/>
              <w:sz w:val="24"/>
              <w:szCs w:val="24"/>
              <w:lang w:val="en-US"/>
            </w:rPr>
            <w:t xml:space="preserve">, G. San Vicente, A. Fernandez-Garcia, F. Sutter, A. Morales, R. </w:t>
          </w:r>
          <w:proofErr w:type="spellStart"/>
          <w:r w:rsidRPr="00B87C83">
            <w:rPr>
              <w:rFonts w:ascii="Times New Roman" w:eastAsia="Times New Roman" w:hAnsi="Times New Roman" w:cs="Times New Roman"/>
              <w:sz w:val="24"/>
              <w:szCs w:val="24"/>
              <w:lang w:val="en-US"/>
            </w:rPr>
            <w:t>Pitz</w:t>
          </w:r>
          <w:proofErr w:type="spellEnd"/>
          <w:r w:rsidRPr="00B87C83">
            <w:rPr>
              <w:rFonts w:ascii="Times New Roman" w:eastAsia="Times New Roman" w:hAnsi="Times New Roman" w:cs="Times New Roman"/>
              <w:sz w:val="24"/>
              <w:szCs w:val="24"/>
              <w:lang w:val="en-US"/>
            </w:rPr>
            <w:t>-Paal, Sandstorm erosion testing of anti-reflective glass coatings for solar energy applications, Solar Energy Materials and Solar Cells. 179 (2018) 10–16.</w:t>
          </w:r>
        </w:p>
        <w:p w14:paraId="173869E7" w14:textId="77777777" w:rsidR="0039105E" w:rsidRPr="00B87C83" w:rsidRDefault="0039105E">
          <w:pPr>
            <w:autoSpaceDE w:val="0"/>
            <w:autoSpaceDN w:val="0"/>
            <w:ind w:hanging="640"/>
            <w:divId w:val="491607102"/>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[26]</w:t>
          </w:r>
          <w:r w:rsidRPr="00B87C83">
            <w:rPr>
              <w:rFonts w:ascii="Times New Roman" w:eastAsia="Times New Roman" w:hAnsi="Times New Roman" w:cs="Times New Roman"/>
              <w:sz w:val="24"/>
              <w:szCs w:val="24"/>
              <w:lang w:val="en-US"/>
            </w:rPr>
            <w:tab/>
            <w:t xml:space="preserve">M. Mazur, D. </w:t>
          </w:r>
          <w:proofErr w:type="spellStart"/>
          <w:r w:rsidRPr="00B87C83">
            <w:rPr>
              <w:rFonts w:ascii="Times New Roman" w:eastAsia="Times New Roman" w:hAnsi="Times New Roman" w:cs="Times New Roman"/>
              <w:sz w:val="24"/>
              <w:szCs w:val="24"/>
              <w:lang w:val="en-US"/>
            </w:rPr>
            <w:t>Wojcieszak</w:t>
          </w:r>
          <w:proofErr w:type="spellEnd"/>
          <w:r w:rsidRPr="00B87C83">
            <w:rPr>
              <w:rFonts w:ascii="Times New Roman" w:eastAsia="Times New Roman" w:hAnsi="Times New Roman" w:cs="Times New Roman"/>
              <w:sz w:val="24"/>
              <w:szCs w:val="24"/>
              <w:lang w:val="en-US"/>
            </w:rPr>
            <w:t xml:space="preserve">, J. </w:t>
          </w:r>
          <w:proofErr w:type="spellStart"/>
          <w:r w:rsidRPr="00B87C83">
            <w:rPr>
              <w:rFonts w:ascii="Times New Roman" w:eastAsia="Times New Roman" w:hAnsi="Times New Roman" w:cs="Times New Roman"/>
              <w:sz w:val="24"/>
              <w:szCs w:val="24"/>
              <w:lang w:val="en-US"/>
            </w:rPr>
            <w:t>Domaradzki</w:t>
          </w:r>
          <w:proofErr w:type="spellEnd"/>
          <w:r w:rsidRPr="00B87C83">
            <w:rPr>
              <w:rFonts w:ascii="Times New Roman" w:eastAsia="Times New Roman" w:hAnsi="Times New Roman" w:cs="Times New Roman"/>
              <w:sz w:val="24"/>
              <w:szCs w:val="24"/>
              <w:lang w:val="en-US"/>
            </w:rPr>
            <w:t xml:space="preserve">, D. Kaczmarek, S. Song, F. Placido, </w:t>
          </w:r>
          <w:proofErr w:type="spellStart"/>
          <w:r w:rsidRPr="00B87C83">
            <w:rPr>
              <w:rFonts w:ascii="Times New Roman" w:eastAsia="Times New Roman" w:hAnsi="Times New Roman" w:cs="Times New Roman"/>
              <w:sz w:val="24"/>
              <w:szCs w:val="24"/>
              <w:lang w:val="en-US"/>
            </w:rPr>
            <w:t>TiO</w:t>
          </w:r>
          <w:proofErr w:type="spellEnd"/>
          <w:r w:rsidRPr="00B87C83">
            <w:rPr>
              <w:rFonts w:ascii="Times New Roman" w:eastAsia="Times New Roman" w:hAnsi="Times New Roman" w:cs="Times New Roman"/>
              <w:sz w:val="24"/>
              <w:szCs w:val="24"/>
              <w:lang w:val="en-US"/>
            </w:rPr>
            <w:t xml:space="preserve"> 2/SiO 2 multilayer as an antireflective and protective coating deposited by microwave assisted magnetron sputtering, Opto-Electronics Review. 21 (2013) 233–238.</w:t>
          </w:r>
        </w:p>
        <w:p w14:paraId="6A438860" w14:textId="77777777" w:rsidR="0039105E" w:rsidRPr="00B87C83" w:rsidRDefault="0039105E">
          <w:pPr>
            <w:autoSpaceDE w:val="0"/>
            <w:autoSpaceDN w:val="0"/>
            <w:ind w:hanging="640"/>
            <w:divId w:val="187134014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[27]</w:t>
          </w:r>
          <w:r w:rsidRPr="00B87C83">
            <w:rPr>
              <w:rFonts w:ascii="Times New Roman" w:eastAsia="Times New Roman" w:hAnsi="Times New Roman" w:cs="Times New Roman"/>
              <w:sz w:val="24"/>
              <w:szCs w:val="24"/>
              <w:lang w:val="en-US"/>
            </w:rPr>
            <w:tab/>
            <w:t xml:space="preserve">G.M. Pharr, W.C. Oliver, Measurement of thin film mechanical properties using nanoindentation, </w:t>
          </w:r>
          <w:proofErr w:type="spellStart"/>
          <w:r w:rsidRPr="00B87C83">
            <w:rPr>
              <w:rFonts w:ascii="Times New Roman" w:eastAsia="Times New Roman" w:hAnsi="Times New Roman" w:cs="Times New Roman"/>
              <w:sz w:val="24"/>
              <w:szCs w:val="24"/>
              <w:lang w:val="en-US"/>
            </w:rPr>
            <w:t>Mrs</w:t>
          </w:r>
          <w:proofErr w:type="spellEnd"/>
          <w:r w:rsidRPr="00B87C83">
            <w:rPr>
              <w:rFonts w:ascii="Times New Roman" w:eastAsia="Times New Roman" w:hAnsi="Times New Roman" w:cs="Times New Roman"/>
              <w:sz w:val="24"/>
              <w:szCs w:val="24"/>
              <w:lang w:val="en-US"/>
            </w:rPr>
            <w:t xml:space="preserve"> Bulletin. 17 (1992) 28–33.</w:t>
          </w:r>
        </w:p>
        <w:p w14:paraId="3BD3B353" w14:textId="77777777" w:rsidR="0039105E" w:rsidRPr="00B87C83" w:rsidRDefault="0039105E">
          <w:pPr>
            <w:autoSpaceDE w:val="0"/>
            <w:autoSpaceDN w:val="0"/>
            <w:ind w:hanging="640"/>
            <w:divId w:val="569735403"/>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[28]</w:t>
          </w:r>
          <w:r w:rsidRPr="00B87C83">
            <w:rPr>
              <w:rFonts w:ascii="Times New Roman" w:eastAsia="Times New Roman" w:hAnsi="Times New Roman" w:cs="Times New Roman"/>
              <w:sz w:val="24"/>
              <w:szCs w:val="24"/>
              <w:lang w:val="en-US"/>
            </w:rPr>
            <w:tab/>
            <w:t xml:space="preserve">E. </w:t>
          </w:r>
          <w:proofErr w:type="spellStart"/>
          <w:r w:rsidRPr="00B87C83">
            <w:rPr>
              <w:rFonts w:ascii="Times New Roman" w:eastAsia="Times New Roman" w:hAnsi="Times New Roman" w:cs="Times New Roman"/>
              <w:sz w:val="24"/>
              <w:szCs w:val="24"/>
              <w:lang w:val="en-US"/>
            </w:rPr>
            <w:t>Bousser</w:t>
          </w:r>
          <w:proofErr w:type="spellEnd"/>
          <w:r w:rsidRPr="00B87C83">
            <w:rPr>
              <w:rFonts w:ascii="Times New Roman" w:eastAsia="Times New Roman" w:hAnsi="Times New Roman" w:cs="Times New Roman"/>
              <w:sz w:val="24"/>
              <w:szCs w:val="24"/>
              <w:lang w:val="en-US"/>
            </w:rPr>
            <w:t xml:space="preserve">, L. </w:t>
          </w:r>
          <w:proofErr w:type="spellStart"/>
          <w:r w:rsidRPr="00B87C83">
            <w:rPr>
              <w:rFonts w:ascii="Times New Roman" w:eastAsia="Times New Roman" w:hAnsi="Times New Roman" w:cs="Times New Roman"/>
              <w:sz w:val="24"/>
              <w:szCs w:val="24"/>
              <w:lang w:val="en-US"/>
            </w:rPr>
            <w:t>Martinu</w:t>
          </w:r>
          <w:proofErr w:type="spellEnd"/>
          <w:r w:rsidRPr="00B87C83">
            <w:rPr>
              <w:rFonts w:ascii="Times New Roman" w:eastAsia="Times New Roman" w:hAnsi="Times New Roman" w:cs="Times New Roman"/>
              <w:sz w:val="24"/>
              <w:szCs w:val="24"/>
              <w:lang w:val="en-US"/>
            </w:rPr>
            <w:t xml:space="preserve">, J.E. </w:t>
          </w:r>
          <w:proofErr w:type="spellStart"/>
          <w:r w:rsidRPr="00B87C83">
            <w:rPr>
              <w:rFonts w:ascii="Times New Roman" w:eastAsia="Times New Roman" w:hAnsi="Times New Roman" w:cs="Times New Roman"/>
              <w:sz w:val="24"/>
              <w:szCs w:val="24"/>
              <w:lang w:val="en-US"/>
            </w:rPr>
            <w:t>Klemberg-Sapieha</w:t>
          </w:r>
          <w:proofErr w:type="spellEnd"/>
          <w:r w:rsidRPr="00B87C83">
            <w:rPr>
              <w:rFonts w:ascii="Times New Roman" w:eastAsia="Times New Roman" w:hAnsi="Times New Roman" w:cs="Times New Roman"/>
              <w:sz w:val="24"/>
              <w:szCs w:val="24"/>
              <w:lang w:val="en-US"/>
            </w:rPr>
            <w:t>, Solid particle erosion mechanisms of hard protective coatings, Surface and Coatings Technology. 235 (2013) 383–393.</w:t>
          </w:r>
        </w:p>
        <w:p w14:paraId="439358EF" w14:textId="77777777" w:rsidR="0039105E" w:rsidRPr="00B87C83" w:rsidRDefault="0039105E">
          <w:pPr>
            <w:autoSpaceDE w:val="0"/>
            <w:autoSpaceDN w:val="0"/>
            <w:ind w:hanging="640"/>
            <w:divId w:val="192395515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[29]</w:t>
          </w:r>
          <w:r w:rsidRPr="00B87C83">
            <w:rPr>
              <w:rFonts w:ascii="Times New Roman" w:eastAsia="Times New Roman" w:hAnsi="Times New Roman" w:cs="Times New Roman"/>
              <w:sz w:val="24"/>
              <w:szCs w:val="24"/>
              <w:lang w:val="en-US"/>
            </w:rPr>
            <w:tab/>
            <w:t>ASTM_G76-04, Standard test method for conducting erosion tests by solid particle impingement using gas jets, (2004).</w:t>
          </w:r>
        </w:p>
        <w:p w14:paraId="06C7A43E" w14:textId="77777777" w:rsidR="0039105E" w:rsidRPr="00B87C83" w:rsidRDefault="0039105E">
          <w:pPr>
            <w:autoSpaceDE w:val="0"/>
            <w:autoSpaceDN w:val="0"/>
            <w:ind w:hanging="640"/>
            <w:divId w:val="1172646787"/>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[30]</w:t>
          </w:r>
          <w:r w:rsidRPr="00B87C83">
            <w:rPr>
              <w:rFonts w:ascii="Times New Roman" w:eastAsia="Times New Roman" w:hAnsi="Times New Roman" w:cs="Times New Roman"/>
              <w:sz w:val="24"/>
              <w:szCs w:val="24"/>
              <w:lang w:val="en-US"/>
            </w:rPr>
            <w:tab/>
            <w:t>ISO_12103-1, Arizona Test Dust Contaminants A4 Coarse grades, (2016).</w:t>
          </w:r>
        </w:p>
        <w:p w14:paraId="33F482B7" w14:textId="77777777" w:rsidR="0039105E" w:rsidRPr="00B87C83" w:rsidRDefault="0039105E">
          <w:pPr>
            <w:autoSpaceDE w:val="0"/>
            <w:autoSpaceDN w:val="0"/>
            <w:ind w:hanging="640"/>
            <w:divId w:val="132430915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[31]</w:t>
          </w:r>
          <w:r w:rsidRPr="00B87C83">
            <w:rPr>
              <w:rFonts w:ascii="Times New Roman" w:eastAsia="Times New Roman" w:hAnsi="Times New Roman" w:cs="Times New Roman"/>
              <w:sz w:val="24"/>
              <w:szCs w:val="24"/>
              <w:lang w:val="en-US"/>
            </w:rPr>
            <w:tab/>
            <w:t xml:space="preserve">L.-K. Huang, M.-J.J. Wang, Image thresholding by minimizing the measures of fuzziness, Pattern </w:t>
          </w:r>
          <w:proofErr w:type="spellStart"/>
          <w:r w:rsidRPr="00B87C83">
            <w:rPr>
              <w:rFonts w:ascii="Times New Roman" w:eastAsia="Times New Roman" w:hAnsi="Times New Roman" w:cs="Times New Roman"/>
              <w:sz w:val="24"/>
              <w:szCs w:val="24"/>
              <w:lang w:val="en-US"/>
            </w:rPr>
            <w:t>Recognit</w:t>
          </w:r>
          <w:proofErr w:type="spellEnd"/>
          <w:r w:rsidRPr="00B87C83">
            <w:rPr>
              <w:rFonts w:ascii="Times New Roman" w:eastAsia="Times New Roman" w:hAnsi="Times New Roman" w:cs="Times New Roman"/>
              <w:sz w:val="24"/>
              <w:szCs w:val="24"/>
              <w:lang w:val="en-US"/>
            </w:rPr>
            <w:t>. 28 (1995) 41–51.</w:t>
          </w:r>
        </w:p>
        <w:p w14:paraId="4647760E" w14:textId="77777777" w:rsidR="0039105E" w:rsidRPr="00B87C83" w:rsidRDefault="0039105E">
          <w:pPr>
            <w:autoSpaceDE w:val="0"/>
            <w:autoSpaceDN w:val="0"/>
            <w:ind w:hanging="640"/>
            <w:divId w:val="1142004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[32]</w:t>
          </w:r>
          <w:r w:rsidRPr="00B87C83">
            <w:rPr>
              <w:rFonts w:ascii="Times New Roman" w:eastAsia="Times New Roman" w:hAnsi="Times New Roman" w:cs="Times New Roman"/>
              <w:sz w:val="24"/>
              <w:szCs w:val="24"/>
              <w:lang w:val="en-US"/>
            </w:rPr>
            <w:tab/>
            <w:t>ASTM E903-12, Standard Test Method for Solar Absorptance , Reflectance , and Transmittance of Materials Using Integrating Spheres 1, (2012) 1–17. https://doi.org/10.1520/E0903-12.2.</w:t>
          </w:r>
        </w:p>
        <w:p w14:paraId="3E88CD2E" w14:textId="77777777" w:rsidR="0039105E" w:rsidRPr="00B87C83" w:rsidRDefault="0039105E">
          <w:pPr>
            <w:autoSpaceDE w:val="0"/>
            <w:autoSpaceDN w:val="0"/>
            <w:ind w:hanging="640"/>
            <w:divId w:val="162349000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[33]</w:t>
          </w:r>
          <w:r w:rsidRPr="00B87C83">
            <w:rPr>
              <w:rFonts w:ascii="Times New Roman" w:eastAsia="Times New Roman" w:hAnsi="Times New Roman" w:cs="Times New Roman"/>
              <w:sz w:val="24"/>
              <w:szCs w:val="24"/>
              <w:lang w:val="en-US"/>
            </w:rPr>
            <w:tab/>
            <w:t>R.J.K. Wood, The sand erosion performance of coatings, Mater Des. 20 (1999) 179–191.</w:t>
          </w:r>
        </w:p>
        <w:p w14:paraId="21342C3D" w14:textId="77777777" w:rsidR="0039105E" w:rsidRPr="00B87C83" w:rsidRDefault="0039105E">
          <w:pPr>
            <w:autoSpaceDE w:val="0"/>
            <w:autoSpaceDN w:val="0"/>
            <w:ind w:hanging="640"/>
            <w:divId w:val="123916766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[34]</w:t>
          </w:r>
          <w:r w:rsidRPr="00B87C83">
            <w:rPr>
              <w:rFonts w:ascii="Times New Roman" w:eastAsia="Times New Roman" w:hAnsi="Times New Roman" w:cs="Times New Roman"/>
              <w:sz w:val="24"/>
              <w:szCs w:val="24"/>
              <w:lang w:val="en-US"/>
            </w:rPr>
            <w:tab/>
            <w:t>Y. Gaillard, V.J. Rico, E. Jimenez-Pique, A.R. González-</w:t>
          </w:r>
          <w:proofErr w:type="spellStart"/>
          <w:r w:rsidRPr="00B87C83">
            <w:rPr>
              <w:rFonts w:ascii="Times New Roman" w:eastAsia="Times New Roman" w:hAnsi="Times New Roman" w:cs="Times New Roman"/>
              <w:sz w:val="24"/>
              <w:szCs w:val="24"/>
              <w:lang w:val="en-US"/>
            </w:rPr>
            <w:t>Elipe</w:t>
          </w:r>
          <w:proofErr w:type="spellEnd"/>
          <w:r w:rsidRPr="00B87C83">
            <w:rPr>
              <w:rFonts w:ascii="Times New Roman" w:eastAsia="Times New Roman" w:hAnsi="Times New Roman" w:cs="Times New Roman"/>
              <w:sz w:val="24"/>
              <w:szCs w:val="24"/>
              <w:lang w:val="en-US"/>
            </w:rPr>
            <w:t>, Nanoindentation of TiO2 thin films with different microstructures, Journal of Physics D: Applied Physics. 42 (2009) 145305.</w:t>
          </w:r>
        </w:p>
        <w:p w14:paraId="6991E16C" w14:textId="77777777" w:rsidR="0039105E" w:rsidRPr="00B87C83" w:rsidRDefault="0039105E">
          <w:pPr>
            <w:autoSpaceDE w:val="0"/>
            <w:autoSpaceDN w:val="0"/>
            <w:ind w:hanging="640"/>
            <w:divId w:val="195516787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[35]</w:t>
          </w:r>
          <w:r w:rsidRPr="00B87C83">
            <w:rPr>
              <w:rFonts w:ascii="Times New Roman" w:eastAsia="Times New Roman" w:hAnsi="Times New Roman" w:cs="Times New Roman"/>
              <w:sz w:val="24"/>
              <w:szCs w:val="24"/>
              <w:lang w:val="en-US"/>
            </w:rPr>
            <w:tab/>
            <w:t xml:space="preserve">E.C. Romero, A.H. </w:t>
          </w:r>
          <w:proofErr w:type="spellStart"/>
          <w:r w:rsidRPr="00B87C83">
            <w:rPr>
              <w:rFonts w:ascii="Times New Roman" w:eastAsia="Times New Roman" w:hAnsi="Times New Roman" w:cs="Times New Roman"/>
              <w:sz w:val="24"/>
              <w:szCs w:val="24"/>
              <w:lang w:val="en-US"/>
            </w:rPr>
            <w:t>Macías</w:t>
          </w:r>
          <w:proofErr w:type="spellEnd"/>
          <w:r w:rsidRPr="00B87C83">
            <w:rPr>
              <w:rFonts w:ascii="Times New Roman" w:eastAsia="Times New Roman" w:hAnsi="Times New Roman" w:cs="Times New Roman"/>
              <w:sz w:val="24"/>
              <w:szCs w:val="24"/>
              <w:lang w:val="en-US"/>
            </w:rPr>
            <w:t xml:space="preserve">, J.M. </w:t>
          </w:r>
          <w:proofErr w:type="spellStart"/>
          <w:r w:rsidRPr="00B87C83">
            <w:rPr>
              <w:rFonts w:ascii="Times New Roman" w:eastAsia="Times New Roman" w:hAnsi="Times New Roman" w:cs="Times New Roman"/>
              <w:sz w:val="24"/>
              <w:szCs w:val="24"/>
              <w:lang w:val="en-US"/>
            </w:rPr>
            <w:t>Nonell</w:t>
          </w:r>
          <w:proofErr w:type="spellEnd"/>
          <w:r w:rsidRPr="00B87C83">
            <w:rPr>
              <w:rFonts w:ascii="Times New Roman" w:eastAsia="Times New Roman" w:hAnsi="Times New Roman" w:cs="Times New Roman"/>
              <w:sz w:val="24"/>
              <w:szCs w:val="24"/>
              <w:lang w:val="en-US"/>
            </w:rPr>
            <w:t xml:space="preserve">, O.S. Canto, M.G. Botero, Mechanical and tribological properties of nanostructured </w:t>
          </w:r>
          <w:proofErr w:type="spellStart"/>
          <w:r w:rsidRPr="00B87C83">
            <w:rPr>
              <w:rFonts w:ascii="Times New Roman" w:eastAsia="Times New Roman" w:hAnsi="Times New Roman" w:cs="Times New Roman"/>
              <w:sz w:val="24"/>
              <w:szCs w:val="24"/>
              <w:lang w:val="en-US"/>
            </w:rPr>
            <w:t>TiAlN</w:t>
          </w:r>
          <w:proofErr w:type="spellEnd"/>
          <w:r w:rsidRPr="00B87C83">
            <w:rPr>
              <w:rFonts w:ascii="Times New Roman" w:eastAsia="Times New Roman" w:hAnsi="Times New Roman" w:cs="Times New Roman"/>
              <w:sz w:val="24"/>
              <w:szCs w:val="24"/>
              <w:lang w:val="en-US"/>
            </w:rPr>
            <w:t>/</w:t>
          </w:r>
          <w:proofErr w:type="spellStart"/>
          <w:r w:rsidRPr="00B87C83">
            <w:rPr>
              <w:rFonts w:ascii="Times New Roman" w:eastAsia="Times New Roman" w:hAnsi="Times New Roman" w:cs="Times New Roman"/>
              <w:sz w:val="24"/>
              <w:szCs w:val="24"/>
              <w:lang w:val="en-US"/>
            </w:rPr>
            <w:t>TaN</w:t>
          </w:r>
          <w:proofErr w:type="spellEnd"/>
          <w:r w:rsidRPr="00B87C83">
            <w:rPr>
              <w:rFonts w:ascii="Times New Roman" w:eastAsia="Times New Roman" w:hAnsi="Times New Roman" w:cs="Times New Roman"/>
              <w:sz w:val="24"/>
              <w:szCs w:val="24"/>
              <w:lang w:val="en-US"/>
            </w:rPr>
            <w:t xml:space="preserve"> coatings deposited by DC magnetron sputtering, Surface and Coatings Technology. 378 (2019) 124941.</w:t>
          </w:r>
        </w:p>
        <w:p w14:paraId="1C81CE18" w14:textId="77777777" w:rsidR="0039105E" w:rsidRPr="00B87C83" w:rsidRDefault="0039105E">
          <w:pPr>
            <w:autoSpaceDE w:val="0"/>
            <w:autoSpaceDN w:val="0"/>
            <w:ind w:hanging="640"/>
            <w:divId w:val="728766054"/>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[36]</w:t>
          </w:r>
          <w:r w:rsidRPr="00B87C83">
            <w:rPr>
              <w:rFonts w:ascii="Times New Roman" w:eastAsia="Times New Roman" w:hAnsi="Times New Roman" w:cs="Times New Roman"/>
              <w:sz w:val="24"/>
              <w:szCs w:val="24"/>
              <w:lang w:val="en-US"/>
            </w:rPr>
            <w:tab/>
            <w:t xml:space="preserve">M. </w:t>
          </w:r>
          <w:proofErr w:type="spellStart"/>
          <w:r w:rsidRPr="00B87C83">
            <w:rPr>
              <w:rFonts w:ascii="Times New Roman" w:eastAsia="Times New Roman" w:hAnsi="Times New Roman" w:cs="Times New Roman"/>
              <w:sz w:val="24"/>
              <w:szCs w:val="24"/>
              <w:lang w:val="en-US"/>
            </w:rPr>
            <w:t>Jaroš</w:t>
          </w:r>
          <w:proofErr w:type="spellEnd"/>
          <w:r w:rsidRPr="00B87C83">
            <w:rPr>
              <w:rFonts w:ascii="Times New Roman" w:eastAsia="Times New Roman" w:hAnsi="Times New Roman" w:cs="Times New Roman"/>
              <w:sz w:val="24"/>
              <w:szCs w:val="24"/>
              <w:lang w:val="en-US"/>
            </w:rPr>
            <w:t xml:space="preserve">, J. </w:t>
          </w:r>
          <w:proofErr w:type="spellStart"/>
          <w:r w:rsidRPr="00B87C83">
            <w:rPr>
              <w:rFonts w:ascii="Times New Roman" w:eastAsia="Times New Roman" w:hAnsi="Times New Roman" w:cs="Times New Roman"/>
              <w:sz w:val="24"/>
              <w:szCs w:val="24"/>
              <w:lang w:val="en-US"/>
            </w:rPr>
            <w:t>Musil</w:t>
          </w:r>
          <w:proofErr w:type="spellEnd"/>
          <w:r w:rsidRPr="00B87C83">
            <w:rPr>
              <w:rFonts w:ascii="Times New Roman" w:eastAsia="Times New Roman" w:hAnsi="Times New Roman" w:cs="Times New Roman"/>
              <w:sz w:val="24"/>
              <w:szCs w:val="24"/>
              <w:lang w:val="en-US"/>
            </w:rPr>
            <w:t xml:space="preserve">, S. </w:t>
          </w:r>
          <w:proofErr w:type="spellStart"/>
          <w:r w:rsidRPr="00B87C83">
            <w:rPr>
              <w:rFonts w:ascii="Times New Roman" w:eastAsia="Times New Roman" w:hAnsi="Times New Roman" w:cs="Times New Roman"/>
              <w:sz w:val="24"/>
              <w:szCs w:val="24"/>
              <w:lang w:val="en-US"/>
            </w:rPr>
            <w:t>Haviar</w:t>
          </w:r>
          <w:proofErr w:type="spellEnd"/>
          <w:r w:rsidRPr="00B87C83">
            <w:rPr>
              <w:rFonts w:ascii="Times New Roman" w:eastAsia="Times New Roman" w:hAnsi="Times New Roman" w:cs="Times New Roman"/>
              <w:sz w:val="24"/>
              <w:szCs w:val="24"/>
              <w:lang w:val="en-US"/>
            </w:rPr>
            <w:t xml:space="preserve">, Interrelationships among </w:t>
          </w:r>
          <w:proofErr w:type="spellStart"/>
          <w:r w:rsidRPr="00B87C83">
            <w:rPr>
              <w:rFonts w:ascii="Times New Roman" w:eastAsia="Times New Roman" w:hAnsi="Times New Roman" w:cs="Times New Roman"/>
              <w:sz w:val="24"/>
              <w:szCs w:val="24"/>
              <w:lang w:val="en-US"/>
            </w:rPr>
            <w:t>macrostress</w:t>
          </w:r>
          <w:proofErr w:type="spellEnd"/>
          <w:r w:rsidRPr="00B87C83">
            <w:rPr>
              <w:rFonts w:ascii="Times New Roman" w:eastAsia="Times New Roman" w:hAnsi="Times New Roman" w:cs="Times New Roman"/>
              <w:sz w:val="24"/>
              <w:szCs w:val="24"/>
              <w:lang w:val="en-US"/>
            </w:rPr>
            <w:t xml:space="preserve">, microstructure and mechanical behavior of sputtered hard </w:t>
          </w:r>
          <w:proofErr w:type="spellStart"/>
          <w:r w:rsidRPr="00B87C83">
            <w:rPr>
              <w:rFonts w:ascii="Times New Roman" w:eastAsia="Times New Roman" w:hAnsi="Times New Roman" w:cs="Times New Roman"/>
              <w:sz w:val="24"/>
              <w:szCs w:val="24"/>
              <w:lang w:val="en-US"/>
            </w:rPr>
            <w:t>Ti</w:t>
          </w:r>
          <w:proofErr w:type="spellEnd"/>
          <w:r w:rsidRPr="00B87C83">
            <w:rPr>
              <w:rFonts w:ascii="Times New Roman" w:eastAsia="Times New Roman" w:hAnsi="Times New Roman" w:cs="Times New Roman"/>
              <w:sz w:val="24"/>
              <w:szCs w:val="24"/>
              <w:lang w:val="en-US"/>
            </w:rPr>
            <w:t xml:space="preserve"> (Al, V) N films, Materials Letters. 235 (2019) 92–96.</w:t>
          </w:r>
        </w:p>
        <w:p w14:paraId="3ACC2ABD" w14:textId="77777777" w:rsidR="0039105E" w:rsidRPr="00B87C83" w:rsidRDefault="0039105E">
          <w:pPr>
            <w:autoSpaceDE w:val="0"/>
            <w:autoSpaceDN w:val="0"/>
            <w:ind w:hanging="640"/>
            <w:divId w:val="112049545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lastRenderedPageBreak/>
            <w:t>[37]</w:t>
          </w:r>
          <w:r w:rsidRPr="00B87C83">
            <w:rPr>
              <w:rFonts w:ascii="Times New Roman" w:eastAsia="Times New Roman" w:hAnsi="Times New Roman" w:cs="Times New Roman"/>
              <w:sz w:val="24"/>
              <w:szCs w:val="24"/>
              <w:lang w:val="en-US"/>
            </w:rPr>
            <w:tab/>
            <w:t xml:space="preserve">J. Lin, J. Jang, I. Park, R. Wei, Structure and properties of </w:t>
          </w:r>
          <w:proofErr w:type="spellStart"/>
          <w:r w:rsidRPr="00B87C83">
            <w:rPr>
              <w:rFonts w:ascii="Times New Roman" w:eastAsia="Times New Roman" w:hAnsi="Times New Roman" w:cs="Times New Roman"/>
              <w:sz w:val="24"/>
              <w:szCs w:val="24"/>
              <w:lang w:val="en-US"/>
            </w:rPr>
            <w:t>CrSiCN</w:t>
          </w:r>
          <w:proofErr w:type="spellEnd"/>
          <w:r w:rsidRPr="00B87C83">
            <w:rPr>
              <w:rFonts w:ascii="Times New Roman" w:eastAsia="Times New Roman" w:hAnsi="Times New Roman" w:cs="Times New Roman"/>
              <w:sz w:val="24"/>
              <w:szCs w:val="24"/>
              <w:lang w:val="en-US"/>
            </w:rPr>
            <w:t xml:space="preserve"> coatings deposited by pulsed dc magnetron sputtering for wear and erosion protection, Surface and Coatings Technology. 287 (2016) 44–54.</w:t>
          </w:r>
        </w:p>
        <w:p w14:paraId="45905B18" w14:textId="77777777" w:rsidR="0039105E" w:rsidRPr="00B87C83" w:rsidRDefault="0039105E">
          <w:pPr>
            <w:autoSpaceDE w:val="0"/>
            <w:autoSpaceDN w:val="0"/>
            <w:ind w:hanging="640"/>
            <w:divId w:val="189550173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[38]</w:t>
          </w:r>
          <w:r w:rsidRPr="00B87C83">
            <w:rPr>
              <w:rFonts w:ascii="Times New Roman" w:eastAsia="Times New Roman" w:hAnsi="Times New Roman" w:cs="Times New Roman"/>
              <w:sz w:val="24"/>
              <w:szCs w:val="24"/>
              <w:lang w:val="en-US"/>
            </w:rPr>
            <w:tab/>
            <w:t xml:space="preserve">E. </w:t>
          </w:r>
          <w:proofErr w:type="spellStart"/>
          <w:r w:rsidRPr="00B87C83">
            <w:rPr>
              <w:rFonts w:ascii="Times New Roman" w:eastAsia="Times New Roman" w:hAnsi="Times New Roman" w:cs="Times New Roman"/>
              <w:sz w:val="24"/>
              <w:szCs w:val="24"/>
              <w:lang w:val="en-US"/>
            </w:rPr>
            <w:t>Bousser</w:t>
          </w:r>
          <w:proofErr w:type="spellEnd"/>
          <w:r w:rsidRPr="00B87C83">
            <w:rPr>
              <w:rFonts w:ascii="Times New Roman" w:eastAsia="Times New Roman" w:hAnsi="Times New Roman" w:cs="Times New Roman"/>
              <w:sz w:val="24"/>
              <w:szCs w:val="24"/>
              <w:lang w:val="en-US"/>
            </w:rPr>
            <w:t xml:space="preserve">, L. </w:t>
          </w:r>
          <w:proofErr w:type="spellStart"/>
          <w:r w:rsidRPr="00B87C83">
            <w:rPr>
              <w:rFonts w:ascii="Times New Roman" w:eastAsia="Times New Roman" w:hAnsi="Times New Roman" w:cs="Times New Roman"/>
              <w:sz w:val="24"/>
              <w:szCs w:val="24"/>
              <w:lang w:val="en-US"/>
            </w:rPr>
            <w:t>Martinu</w:t>
          </w:r>
          <w:proofErr w:type="spellEnd"/>
          <w:r w:rsidRPr="00B87C83">
            <w:rPr>
              <w:rFonts w:ascii="Times New Roman" w:eastAsia="Times New Roman" w:hAnsi="Times New Roman" w:cs="Times New Roman"/>
              <w:sz w:val="24"/>
              <w:szCs w:val="24"/>
              <w:lang w:val="en-US"/>
            </w:rPr>
            <w:t xml:space="preserve">, J.E. </w:t>
          </w:r>
          <w:proofErr w:type="spellStart"/>
          <w:r w:rsidRPr="00B87C83">
            <w:rPr>
              <w:rFonts w:ascii="Times New Roman" w:eastAsia="Times New Roman" w:hAnsi="Times New Roman" w:cs="Times New Roman"/>
              <w:sz w:val="24"/>
              <w:szCs w:val="24"/>
              <w:lang w:val="en-US"/>
            </w:rPr>
            <w:t>Klemberg-Sapieha</w:t>
          </w:r>
          <w:proofErr w:type="spellEnd"/>
          <w:r w:rsidRPr="00B87C83">
            <w:rPr>
              <w:rFonts w:ascii="Times New Roman" w:eastAsia="Times New Roman" w:hAnsi="Times New Roman" w:cs="Times New Roman"/>
              <w:sz w:val="24"/>
              <w:szCs w:val="24"/>
              <w:lang w:val="en-US"/>
            </w:rPr>
            <w:t>, Solid particle erosion mechanisms of protective coatings for aerospace applications, Surface and Coatings Technology. 257 (2014) 165–181.</w:t>
          </w:r>
        </w:p>
        <w:p w14:paraId="4E0377AB" w14:textId="77777777" w:rsidR="0039105E" w:rsidRPr="00B87C83" w:rsidRDefault="0039105E">
          <w:pPr>
            <w:autoSpaceDE w:val="0"/>
            <w:autoSpaceDN w:val="0"/>
            <w:ind w:hanging="640"/>
            <w:divId w:val="42804014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[39]</w:t>
          </w:r>
          <w:r w:rsidRPr="00B87C83">
            <w:rPr>
              <w:rFonts w:ascii="Times New Roman" w:eastAsia="Times New Roman" w:hAnsi="Times New Roman" w:cs="Times New Roman"/>
              <w:sz w:val="24"/>
              <w:szCs w:val="24"/>
              <w:lang w:val="en-US"/>
            </w:rPr>
            <w:tab/>
            <w:t xml:space="preserve">S. Zhang, D. Sun, Y. Fu, H. Du, Toughening of hard </w:t>
          </w:r>
          <w:proofErr w:type="spellStart"/>
          <w:r w:rsidRPr="00B87C83">
            <w:rPr>
              <w:rFonts w:ascii="Times New Roman" w:eastAsia="Times New Roman" w:hAnsi="Times New Roman" w:cs="Times New Roman"/>
              <w:sz w:val="24"/>
              <w:szCs w:val="24"/>
              <w:lang w:val="en-US"/>
            </w:rPr>
            <w:t>nanostructural</w:t>
          </w:r>
          <w:proofErr w:type="spellEnd"/>
          <w:r w:rsidRPr="00B87C83">
            <w:rPr>
              <w:rFonts w:ascii="Times New Roman" w:eastAsia="Times New Roman" w:hAnsi="Times New Roman" w:cs="Times New Roman"/>
              <w:sz w:val="24"/>
              <w:szCs w:val="24"/>
              <w:lang w:val="en-US"/>
            </w:rPr>
            <w:t xml:space="preserve"> thin films: a critical review, Surface and Coatings Technology. 198 (2005) 2–8.</w:t>
          </w:r>
        </w:p>
        <w:p w14:paraId="7612ADB0" w14:textId="77777777" w:rsidR="0039105E" w:rsidRPr="00B87C83" w:rsidRDefault="0039105E">
          <w:pPr>
            <w:autoSpaceDE w:val="0"/>
            <w:autoSpaceDN w:val="0"/>
            <w:ind w:hanging="640"/>
            <w:divId w:val="166948288"/>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[40]</w:t>
          </w:r>
          <w:r w:rsidRPr="00B87C83">
            <w:rPr>
              <w:rFonts w:ascii="Times New Roman" w:eastAsia="Times New Roman" w:hAnsi="Times New Roman" w:cs="Times New Roman"/>
              <w:sz w:val="24"/>
              <w:szCs w:val="24"/>
              <w:lang w:val="en-US"/>
            </w:rPr>
            <w:tab/>
            <w:t xml:space="preserve">S. Bouzid, N. </w:t>
          </w:r>
          <w:proofErr w:type="spellStart"/>
          <w:r w:rsidRPr="00B87C83">
            <w:rPr>
              <w:rFonts w:ascii="Times New Roman" w:eastAsia="Times New Roman" w:hAnsi="Times New Roman" w:cs="Times New Roman"/>
              <w:sz w:val="24"/>
              <w:szCs w:val="24"/>
              <w:lang w:val="en-US"/>
            </w:rPr>
            <w:t>Bouaouadja</w:t>
          </w:r>
          <w:proofErr w:type="spellEnd"/>
          <w:r w:rsidRPr="00B87C83">
            <w:rPr>
              <w:rFonts w:ascii="Times New Roman" w:eastAsia="Times New Roman" w:hAnsi="Times New Roman" w:cs="Times New Roman"/>
              <w:sz w:val="24"/>
              <w:szCs w:val="24"/>
              <w:lang w:val="en-US"/>
            </w:rPr>
            <w:t xml:space="preserve">, Effect of impact angle on glass surfaces eroded by sand blasting, J </w:t>
          </w:r>
          <w:proofErr w:type="spellStart"/>
          <w:r w:rsidRPr="00B87C83">
            <w:rPr>
              <w:rFonts w:ascii="Times New Roman" w:eastAsia="Times New Roman" w:hAnsi="Times New Roman" w:cs="Times New Roman"/>
              <w:sz w:val="24"/>
              <w:szCs w:val="24"/>
              <w:lang w:val="en-US"/>
            </w:rPr>
            <w:t>Eur</w:t>
          </w:r>
          <w:proofErr w:type="spellEnd"/>
          <w:r w:rsidRPr="00B87C83">
            <w:rPr>
              <w:rFonts w:ascii="Times New Roman" w:eastAsia="Times New Roman" w:hAnsi="Times New Roman" w:cs="Times New Roman"/>
              <w:sz w:val="24"/>
              <w:szCs w:val="24"/>
              <w:lang w:val="en-US"/>
            </w:rPr>
            <w:t xml:space="preserve"> Ceram Soc. 20 (2000) 481–488.</w:t>
          </w:r>
        </w:p>
        <w:p w14:paraId="459E3F95" w14:textId="77777777" w:rsidR="0039105E" w:rsidRPr="00B87C83" w:rsidRDefault="0039105E">
          <w:pPr>
            <w:autoSpaceDE w:val="0"/>
            <w:autoSpaceDN w:val="0"/>
            <w:ind w:hanging="640"/>
            <w:divId w:val="193226349"/>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[41]</w:t>
          </w:r>
          <w:r w:rsidRPr="00B87C83">
            <w:rPr>
              <w:rFonts w:ascii="Times New Roman" w:eastAsia="Times New Roman" w:hAnsi="Times New Roman" w:cs="Times New Roman"/>
              <w:sz w:val="24"/>
              <w:szCs w:val="24"/>
              <w:lang w:val="en-US"/>
            </w:rPr>
            <w:tab/>
            <w:t>S.J. Bull, Using work of indentation to predict erosion behavior in bulk materials and coatings, Journal of Physics D: Applied Physics. 39 (2006) 1626.</w:t>
          </w:r>
        </w:p>
        <w:p w14:paraId="62FA20B3" w14:textId="77777777" w:rsidR="0039105E" w:rsidRPr="00B87C83" w:rsidRDefault="0039105E">
          <w:pPr>
            <w:autoSpaceDE w:val="0"/>
            <w:autoSpaceDN w:val="0"/>
            <w:ind w:hanging="640"/>
            <w:divId w:val="476339751"/>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[42]</w:t>
          </w:r>
          <w:r w:rsidRPr="00B87C83">
            <w:rPr>
              <w:rFonts w:ascii="Times New Roman" w:eastAsia="Times New Roman" w:hAnsi="Times New Roman" w:cs="Times New Roman"/>
              <w:sz w:val="24"/>
              <w:szCs w:val="24"/>
              <w:lang w:val="en-US"/>
            </w:rPr>
            <w:tab/>
            <w:t xml:space="preserve">H. Sun, J. </w:t>
          </w:r>
          <w:proofErr w:type="spellStart"/>
          <w:r w:rsidRPr="00B87C83">
            <w:rPr>
              <w:rFonts w:ascii="Times New Roman" w:eastAsia="Times New Roman" w:hAnsi="Times New Roman" w:cs="Times New Roman"/>
              <w:sz w:val="24"/>
              <w:szCs w:val="24"/>
              <w:lang w:val="en-US"/>
            </w:rPr>
            <w:t>Weickert</w:t>
          </w:r>
          <w:proofErr w:type="spellEnd"/>
          <w:r w:rsidRPr="00B87C83">
            <w:rPr>
              <w:rFonts w:ascii="Times New Roman" w:eastAsia="Times New Roman" w:hAnsi="Times New Roman" w:cs="Times New Roman"/>
              <w:sz w:val="24"/>
              <w:szCs w:val="24"/>
              <w:lang w:val="en-US"/>
            </w:rPr>
            <w:t>, H.C. Hesse, L. Schmidt-Mende, UV light protection through TiO2 blocking layers for inverted organic solar cells, Solar Energy Materials and Solar Cells. 95 (2011) 3450–3454.</w:t>
          </w:r>
        </w:p>
        <w:p w14:paraId="30C5709C" w14:textId="77777777" w:rsidR="0039105E" w:rsidRPr="00B87C83" w:rsidRDefault="0039105E">
          <w:pPr>
            <w:autoSpaceDE w:val="0"/>
            <w:autoSpaceDN w:val="0"/>
            <w:ind w:hanging="640"/>
            <w:divId w:val="78022249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[43]</w:t>
          </w:r>
          <w:r w:rsidRPr="00B87C83">
            <w:rPr>
              <w:rFonts w:ascii="Times New Roman" w:eastAsia="Times New Roman" w:hAnsi="Times New Roman" w:cs="Times New Roman"/>
              <w:sz w:val="24"/>
              <w:szCs w:val="24"/>
              <w:lang w:val="en-US"/>
            </w:rPr>
            <w:tab/>
            <w:t xml:space="preserve">P.B. Nair, V.B. </w:t>
          </w:r>
          <w:proofErr w:type="spellStart"/>
          <w:r w:rsidRPr="00B87C83">
            <w:rPr>
              <w:rFonts w:ascii="Times New Roman" w:eastAsia="Times New Roman" w:hAnsi="Times New Roman" w:cs="Times New Roman"/>
              <w:sz w:val="24"/>
              <w:szCs w:val="24"/>
              <w:lang w:val="en-US"/>
            </w:rPr>
            <w:t>Justinvictor</w:t>
          </w:r>
          <w:proofErr w:type="spellEnd"/>
          <w:r w:rsidRPr="00B87C83">
            <w:rPr>
              <w:rFonts w:ascii="Times New Roman" w:eastAsia="Times New Roman" w:hAnsi="Times New Roman" w:cs="Times New Roman"/>
              <w:sz w:val="24"/>
              <w:szCs w:val="24"/>
              <w:lang w:val="en-US"/>
            </w:rPr>
            <w:t>, G.P. Daniel, K. Joy, K.C.J. Raju, D.D. Kumar, P. v Thomas, Optical parameters induced by phase transformation in RF magnetron sputtered TiO2 nanostructured thin films, Progress in Natural Science: Materials International. 24 (2014) 218–225.</w:t>
          </w:r>
        </w:p>
        <w:p w14:paraId="217DD4A2" w14:textId="77777777" w:rsidR="0039105E" w:rsidRPr="00B87C83" w:rsidRDefault="0039105E">
          <w:pPr>
            <w:autoSpaceDE w:val="0"/>
            <w:autoSpaceDN w:val="0"/>
            <w:ind w:hanging="640"/>
            <w:divId w:val="71974532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[44]</w:t>
          </w:r>
          <w:r w:rsidRPr="00B87C83">
            <w:rPr>
              <w:rFonts w:ascii="Times New Roman" w:eastAsia="Times New Roman" w:hAnsi="Times New Roman" w:cs="Times New Roman"/>
              <w:sz w:val="24"/>
              <w:szCs w:val="24"/>
              <w:lang w:val="en-US"/>
            </w:rPr>
            <w:tab/>
            <w:t xml:space="preserve">S. </w:t>
          </w:r>
          <w:proofErr w:type="spellStart"/>
          <w:r w:rsidRPr="00B87C83">
            <w:rPr>
              <w:rFonts w:ascii="Times New Roman" w:eastAsia="Times New Roman" w:hAnsi="Times New Roman" w:cs="Times New Roman"/>
              <w:sz w:val="24"/>
              <w:szCs w:val="24"/>
              <w:lang w:val="en-US"/>
            </w:rPr>
            <w:t>Sério</w:t>
          </w:r>
          <w:proofErr w:type="spellEnd"/>
          <w:r w:rsidRPr="00B87C83">
            <w:rPr>
              <w:rFonts w:ascii="Times New Roman" w:eastAsia="Times New Roman" w:hAnsi="Times New Roman" w:cs="Times New Roman"/>
              <w:sz w:val="24"/>
              <w:szCs w:val="24"/>
              <w:lang w:val="en-US"/>
            </w:rPr>
            <w:t xml:space="preserve">, M.E.M. Jorge, M.J.P. </w:t>
          </w:r>
          <w:proofErr w:type="spellStart"/>
          <w:r w:rsidRPr="00B87C83">
            <w:rPr>
              <w:rFonts w:ascii="Times New Roman" w:eastAsia="Times New Roman" w:hAnsi="Times New Roman" w:cs="Times New Roman"/>
              <w:sz w:val="24"/>
              <w:szCs w:val="24"/>
              <w:lang w:val="en-US"/>
            </w:rPr>
            <w:t>Maneira</w:t>
          </w:r>
          <w:proofErr w:type="spellEnd"/>
          <w:r w:rsidRPr="00B87C83">
            <w:rPr>
              <w:rFonts w:ascii="Times New Roman" w:eastAsia="Times New Roman" w:hAnsi="Times New Roman" w:cs="Times New Roman"/>
              <w:sz w:val="24"/>
              <w:szCs w:val="24"/>
              <w:lang w:val="en-US"/>
            </w:rPr>
            <w:t>, Y. Nunes, Influence of O2 partial pressure on the growth of nanostructured anatase phase TiO2 thin films prepared by DC reactive magnetron sputtering, Materials Chemistry and Physics. 126 (2011) 73–81.</w:t>
          </w:r>
        </w:p>
        <w:p w14:paraId="73531B06" w14:textId="77777777" w:rsidR="0039105E" w:rsidRPr="00B87C83" w:rsidRDefault="0039105E">
          <w:pPr>
            <w:autoSpaceDE w:val="0"/>
            <w:autoSpaceDN w:val="0"/>
            <w:ind w:hanging="640"/>
            <w:divId w:val="584461426"/>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[45]</w:t>
          </w:r>
          <w:r w:rsidRPr="00B87C83">
            <w:rPr>
              <w:rFonts w:ascii="Times New Roman" w:eastAsia="Times New Roman" w:hAnsi="Times New Roman" w:cs="Times New Roman"/>
              <w:sz w:val="24"/>
              <w:szCs w:val="24"/>
              <w:lang w:val="en-US"/>
            </w:rPr>
            <w:tab/>
            <w:t>B.S. Richards, Single-material TiO2 double-layer antireflection coatings, Solar Energy Materials and Solar Cells. 79 (2003) 369–390.</w:t>
          </w:r>
        </w:p>
        <w:p w14:paraId="56409CA8" w14:textId="77777777" w:rsidR="0039105E" w:rsidRPr="00B87C83" w:rsidRDefault="0039105E">
          <w:pPr>
            <w:autoSpaceDE w:val="0"/>
            <w:autoSpaceDN w:val="0"/>
            <w:ind w:hanging="640"/>
            <w:divId w:val="922227690"/>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[46]</w:t>
          </w:r>
          <w:r w:rsidRPr="00B87C83">
            <w:rPr>
              <w:rFonts w:ascii="Times New Roman" w:eastAsia="Times New Roman" w:hAnsi="Times New Roman" w:cs="Times New Roman"/>
              <w:sz w:val="24"/>
              <w:szCs w:val="24"/>
              <w:lang w:val="en-US"/>
            </w:rPr>
            <w:tab/>
            <w:t xml:space="preserve">A. Melninkaitis, T. </w:t>
          </w:r>
          <w:proofErr w:type="spellStart"/>
          <w:r w:rsidRPr="00B87C83">
            <w:rPr>
              <w:rFonts w:ascii="Times New Roman" w:eastAsia="Times New Roman" w:hAnsi="Times New Roman" w:cs="Times New Roman"/>
              <w:sz w:val="24"/>
              <w:szCs w:val="24"/>
              <w:lang w:val="en-US"/>
            </w:rPr>
            <w:t>Tolenis</w:t>
          </w:r>
          <w:proofErr w:type="spellEnd"/>
          <w:r w:rsidRPr="00B87C83">
            <w:rPr>
              <w:rFonts w:ascii="Times New Roman" w:eastAsia="Times New Roman" w:hAnsi="Times New Roman" w:cs="Times New Roman"/>
              <w:sz w:val="24"/>
              <w:szCs w:val="24"/>
              <w:lang w:val="en-US"/>
            </w:rPr>
            <w:t xml:space="preserve">, L. </w:t>
          </w:r>
          <w:proofErr w:type="spellStart"/>
          <w:r w:rsidRPr="00B87C83">
            <w:rPr>
              <w:rFonts w:ascii="Times New Roman" w:eastAsia="Times New Roman" w:hAnsi="Times New Roman" w:cs="Times New Roman"/>
              <w:sz w:val="24"/>
              <w:szCs w:val="24"/>
              <w:lang w:val="en-US"/>
            </w:rPr>
            <w:t>Mažulė</w:t>
          </w:r>
          <w:proofErr w:type="spellEnd"/>
          <w:r w:rsidRPr="00B87C83">
            <w:rPr>
              <w:rFonts w:ascii="Times New Roman" w:eastAsia="Times New Roman" w:hAnsi="Times New Roman" w:cs="Times New Roman"/>
              <w:sz w:val="24"/>
              <w:szCs w:val="24"/>
              <w:lang w:val="en-US"/>
            </w:rPr>
            <w:t xml:space="preserve">, J. </w:t>
          </w:r>
          <w:proofErr w:type="spellStart"/>
          <w:r w:rsidRPr="00B87C83">
            <w:rPr>
              <w:rFonts w:ascii="Times New Roman" w:eastAsia="Times New Roman" w:hAnsi="Times New Roman" w:cs="Times New Roman"/>
              <w:sz w:val="24"/>
              <w:szCs w:val="24"/>
              <w:lang w:val="en-US"/>
            </w:rPr>
            <w:t>Mirauskas</w:t>
          </w:r>
          <w:proofErr w:type="spellEnd"/>
          <w:r w:rsidRPr="00B87C83">
            <w:rPr>
              <w:rFonts w:ascii="Times New Roman" w:eastAsia="Times New Roman" w:hAnsi="Times New Roman" w:cs="Times New Roman"/>
              <w:sz w:val="24"/>
              <w:szCs w:val="24"/>
              <w:lang w:val="en-US"/>
            </w:rPr>
            <w:t xml:space="preserve">, V. </w:t>
          </w:r>
          <w:proofErr w:type="spellStart"/>
          <w:r w:rsidRPr="00B87C83">
            <w:rPr>
              <w:rFonts w:ascii="Times New Roman" w:eastAsia="Times New Roman" w:hAnsi="Times New Roman" w:cs="Times New Roman"/>
              <w:sz w:val="24"/>
              <w:szCs w:val="24"/>
              <w:lang w:val="en-US"/>
            </w:rPr>
            <w:t>Sirutkaitis</w:t>
          </w:r>
          <w:proofErr w:type="spellEnd"/>
          <w:r w:rsidRPr="00B87C83">
            <w:rPr>
              <w:rFonts w:ascii="Times New Roman" w:eastAsia="Times New Roman" w:hAnsi="Times New Roman" w:cs="Times New Roman"/>
              <w:sz w:val="24"/>
              <w:szCs w:val="24"/>
              <w:lang w:val="en-US"/>
            </w:rPr>
            <w:t xml:space="preserve">, B. </w:t>
          </w:r>
          <w:proofErr w:type="spellStart"/>
          <w:r w:rsidRPr="00B87C83">
            <w:rPr>
              <w:rFonts w:ascii="Times New Roman" w:eastAsia="Times New Roman" w:hAnsi="Times New Roman" w:cs="Times New Roman"/>
              <w:sz w:val="24"/>
              <w:szCs w:val="24"/>
              <w:lang w:val="en-US"/>
            </w:rPr>
            <w:t>Mangote</w:t>
          </w:r>
          <w:proofErr w:type="spellEnd"/>
          <w:r w:rsidRPr="00B87C83">
            <w:rPr>
              <w:rFonts w:ascii="Times New Roman" w:eastAsia="Times New Roman" w:hAnsi="Times New Roman" w:cs="Times New Roman"/>
              <w:sz w:val="24"/>
              <w:szCs w:val="24"/>
              <w:lang w:val="en-US"/>
            </w:rPr>
            <w:t xml:space="preserve">, X. Fu, M. </w:t>
          </w:r>
          <w:proofErr w:type="spellStart"/>
          <w:r w:rsidRPr="00B87C83">
            <w:rPr>
              <w:rFonts w:ascii="Times New Roman" w:eastAsia="Times New Roman" w:hAnsi="Times New Roman" w:cs="Times New Roman"/>
              <w:sz w:val="24"/>
              <w:szCs w:val="24"/>
              <w:lang w:val="en-US"/>
            </w:rPr>
            <w:t>Zerrad</w:t>
          </w:r>
          <w:proofErr w:type="spellEnd"/>
          <w:r w:rsidRPr="00B87C83">
            <w:rPr>
              <w:rFonts w:ascii="Times New Roman" w:eastAsia="Times New Roman" w:hAnsi="Times New Roman" w:cs="Times New Roman"/>
              <w:sz w:val="24"/>
              <w:szCs w:val="24"/>
              <w:lang w:val="en-US"/>
            </w:rPr>
            <w:t xml:space="preserve">, L. </w:t>
          </w:r>
          <w:proofErr w:type="spellStart"/>
          <w:r w:rsidRPr="00B87C83">
            <w:rPr>
              <w:rFonts w:ascii="Times New Roman" w:eastAsia="Times New Roman" w:hAnsi="Times New Roman" w:cs="Times New Roman"/>
              <w:sz w:val="24"/>
              <w:szCs w:val="24"/>
              <w:lang w:val="en-US"/>
            </w:rPr>
            <w:t>Gallais</w:t>
          </w:r>
          <w:proofErr w:type="spellEnd"/>
          <w:r w:rsidRPr="00B87C83">
            <w:rPr>
              <w:rFonts w:ascii="Times New Roman" w:eastAsia="Times New Roman" w:hAnsi="Times New Roman" w:cs="Times New Roman"/>
              <w:sz w:val="24"/>
              <w:szCs w:val="24"/>
              <w:lang w:val="en-US"/>
            </w:rPr>
            <w:t xml:space="preserve">, M. </w:t>
          </w:r>
          <w:proofErr w:type="spellStart"/>
          <w:r w:rsidRPr="00B87C83">
            <w:rPr>
              <w:rFonts w:ascii="Times New Roman" w:eastAsia="Times New Roman" w:hAnsi="Times New Roman" w:cs="Times New Roman"/>
              <w:sz w:val="24"/>
              <w:szCs w:val="24"/>
              <w:lang w:val="en-US"/>
            </w:rPr>
            <w:t>Commandré</w:t>
          </w:r>
          <w:proofErr w:type="spellEnd"/>
          <w:r w:rsidRPr="00B87C83">
            <w:rPr>
              <w:rFonts w:ascii="Times New Roman" w:eastAsia="Times New Roman" w:hAnsi="Times New Roman" w:cs="Times New Roman"/>
              <w:sz w:val="24"/>
              <w:szCs w:val="24"/>
              <w:lang w:val="en-US"/>
            </w:rPr>
            <w:t>, Characterization of zirconia–and niobia–silica mixture coatings produced by ion-beam sputtering, Applied Optics. 50 (2011) C188–C196.</w:t>
          </w:r>
        </w:p>
        <w:p w14:paraId="07C6AD08" w14:textId="77777777" w:rsidR="0039105E" w:rsidRPr="00B87C83" w:rsidRDefault="0039105E">
          <w:pPr>
            <w:autoSpaceDE w:val="0"/>
            <w:autoSpaceDN w:val="0"/>
            <w:ind w:hanging="640"/>
            <w:divId w:val="218249002"/>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[47]</w:t>
          </w:r>
          <w:r w:rsidRPr="00B87C83">
            <w:rPr>
              <w:rFonts w:ascii="Times New Roman" w:eastAsia="Times New Roman" w:hAnsi="Times New Roman" w:cs="Times New Roman"/>
              <w:sz w:val="24"/>
              <w:szCs w:val="24"/>
              <w:lang w:val="en-US"/>
            </w:rPr>
            <w:tab/>
            <w:t xml:space="preserve">D.L. King, M.A. Quintana, J.A. </w:t>
          </w:r>
          <w:proofErr w:type="spellStart"/>
          <w:r w:rsidRPr="00B87C83">
            <w:rPr>
              <w:rFonts w:ascii="Times New Roman" w:eastAsia="Times New Roman" w:hAnsi="Times New Roman" w:cs="Times New Roman"/>
              <w:sz w:val="24"/>
              <w:szCs w:val="24"/>
              <w:lang w:val="en-US"/>
            </w:rPr>
            <w:t>Kratochvil</w:t>
          </w:r>
          <w:proofErr w:type="spellEnd"/>
          <w:r w:rsidRPr="00B87C83">
            <w:rPr>
              <w:rFonts w:ascii="Times New Roman" w:eastAsia="Times New Roman" w:hAnsi="Times New Roman" w:cs="Times New Roman"/>
              <w:sz w:val="24"/>
              <w:szCs w:val="24"/>
              <w:lang w:val="en-US"/>
            </w:rPr>
            <w:t xml:space="preserve">, D.E. </w:t>
          </w:r>
          <w:proofErr w:type="spellStart"/>
          <w:r w:rsidRPr="00B87C83">
            <w:rPr>
              <w:rFonts w:ascii="Times New Roman" w:eastAsia="Times New Roman" w:hAnsi="Times New Roman" w:cs="Times New Roman"/>
              <w:sz w:val="24"/>
              <w:szCs w:val="24"/>
              <w:lang w:val="en-US"/>
            </w:rPr>
            <w:t>Ellibee</w:t>
          </w:r>
          <w:proofErr w:type="spellEnd"/>
          <w:r w:rsidRPr="00B87C83">
            <w:rPr>
              <w:rFonts w:ascii="Times New Roman" w:eastAsia="Times New Roman" w:hAnsi="Times New Roman" w:cs="Times New Roman"/>
              <w:sz w:val="24"/>
              <w:szCs w:val="24"/>
              <w:lang w:val="en-US"/>
            </w:rPr>
            <w:t>, B.R. Hansen, Photovoltaic module performance and durability following long‐term field exposure, Progress in Photovoltaics: Research and Applications. 8 (2000) 241–256.</w:t>
          </w:r>
        </w:p>
        <w:p w14:paraId="6BE8B0C5" w14:textId="77777777" w:rsidR="0039105E" w:rsidRPr="00B87C83" w:rsidRDefault="0039105E">
          <w:pPr>
            <w:autoSpaceDE w:val="0"/>
            <w:autoSpaceDN w:val="0"/>
            <w:ind w:hanging="640"/>
            <w:divId w:val="1341276305"/>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[48]</w:t>
          </w:r>
          <w:r w:rsidRPr="00B87C83">
            <w:rPr>
              <w:rFonts w:ascii="Times New Roman" w:eastAsia="Times New Roman" w:hAnsi="Times New Roman" w:cs="Times New Roman"/>
              <w:sz w:val="24"/>
              <w:szCs w:val="24"/>
              <w:lang w:val="en-US"/>
            </w:rPr>
            <w:tab/>
            <w:t>W.G. Van Sark, Methods of deposition of hydrogenated amorphous silicon for device applications, in: Handbook of Thin Films, Elsevier, 2002: pp. 1–102.</w:t>
          </w:r>
        </w:p>
        <w:p w14:paraId="58D25D7E" w14:textId="77777777" w:rsidR="0039105E" w:rsidRPr="00B87C83" w:rsidRDefault="0039105E">
          <w:pPr>
            <w:autoSpaceDE w:val="0"/>
            <w:autoSpaceDN w:val="0"/>
            <w:ind w:hanging="640"/>
            <w:divId w:val="165287352"/>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t>[49]</w:t>
          </w:r>
          <w:r w:rsidRPr="00B87C83">
            <w:rPr>
              <w:rFonts w:ascii="Times New Roman" w:eastAsia="Times New Roman" w:hAnsi="Times New Roman" w:cs="Times New Roman"/>
              <w:sz w:val="24"/>
              <w:szCs w:val="24"/>
              <w:lang w:val="en-US"/>
            </w:rPr>
            <w:tab/>
            <w:t>S. Sharma, K.K. Jain, A. Sharma, Solar Cells: In Research and Applications—A Review, Materials Sciences and Applications. 06 (2015) 1145–1155. https://doi.org/10.4236/msa.2015.612113.</w:t>
          </w:r>
        </w:p>
        <w:p w14:paraId="19598238" w14:textId="77777777" w:rsidR="0039105E" w:rsidRPr="00B87C83" w:rsidRDefault="0039105E">
          <w:pPr>
            <w:autoSpaceDE w:val="0"/>
            <w:autoSpaceDN w:val="0"/>
            <w:ind w:hanging="640"/>
            <w:divId w:val="1350911318"/>
            <w:rPr>
              <w:rFonts w:ascii="Times New Roman" w:eastAsia="Times New Roman" w:hAnsi="Times New Roman" w:cs="Times New Roman"/>
              <w:sz w:val="24"/>
              <w:szCs w:val="24"/>
              <w:lang w:val="en-US"/>
            </w:rPr>
          </w:pPr>
          <w:r w:rsidRPr="00B87C83">
            <w:rPr>
              <w:rFonts w:ascii="Times New Roman" w:eastAsia="Times New Roman" w:hAnsi="Times New Roman" w:cs="Times New Roman"/>
              <w:sz w:val="24"/>
              <w:szCs w:val="24"/>
              <w:lang w:val="en-US"/>
            </w:rPr>
            <w:lastRenderedPageBreak/>
            <w:t>[50]</w:t>
          </w:r>
          <w:r w:rsidRPr="00B87C83">
            <w:rPr>
              <w:rFonts w:ascii="Times New Roman" w:eastAsia="Times New Roman" w:hAnsi="Times New Roman" w:cs="Times New Roman"/>
              <w:sz w:val="24"/>
              <w:szCs w:val="24"/>
              <w:lang w:val="en-US"/>
            </w:rPr>
            <w:tab/>
            <w:t>A. Wang, J. Zhao, M.A. Green, 24% efficient silicon solar cells, Applied Physics Letters. 57 (1990) 602–604.</w:t>
          </w:r>
        </w:p>
        <w:p w14:paraId="19E550D9" w14:textId="77777777" w:rsidR="0039105E" w:rsidRPr="00B87C83" w:rsidRDefault="0039105E">
          <w:pPr>
            <w:autoSpaceDE w:val="0"/>
            <w:autoSpaceDN w:val="0"/>
            <w:ind w:hanging="640"/>
            <w:divId w:val="414598333"/>
            <w:rPr>
              <w:rFonts w:ascii="Times New Roman" w:eastAsia="Times New Roman" w:hAnsi="Times New Roman" w:cs="Times New Roman"/>
              <w:sz w:val="24"/>
              <w:szCs w:val="24"/>
            </w:rPr>
          </w:pPr>
          <w:r w:rsidRPr="00B87C83">
            <w:rPr>
              <w:rFonts w:ascii="Times New Roman" w:eastAsia="Times New Roman" w:hAnsi="Times New Roman" w:cs="Times New Roman"/>
              <w:sz w:val="24"/>
              <w:szCs w:val="24"/>
              <w:lang w:val="en-US"/>
            </w:rPr>
            <w:t>[51]</w:t>
          </w:r>
          <w:r w:rsidRPr="00B87C83">
            <w:rPr>
              <w:rFonts w:ascii="Times New Roman" w:eastAsia="Times New Roman" w:hAnsi="Times New Roman" w:cs="Times New Roman"/>
              <w:sz w:val="24"/>
              <w:szCs w:val="24"/>
              <w:lang w:val="en-US"/>
            </w:rPr>
            <w:tab/>
            <w:t xml:space="preserve">M.A. Green, The path to 25% silicon solar cell efficiency: History of silicon cell evolution, Progress in Photovoltaics: Research and Applications. </w:t>
          </w:r>
          <w:r w:rsidRPr="00B87C83">
            <w:rPr>
              <w:rFonts w:ascii="Times New Roman" w:eastAsia="Times New Roman" w:hAnsi="Times New Roman" w:cs="Times New Roman"/>
              <w:sz w:val="24"/>
              <w:szCs w:val="24"/>
            </w:rPr>
            <w:t>17 (2009) 183–189. https://doi.org/10.1002/pip.892.</w:t>
          </w:r>
        </w:p>
        <w:p w14:paraId="1CE1F08D" w14:textId="0D5B58A5" w:rsidR="007049C7" w:rsidRPr="00B87C83" w:rsidRDefault="0039105E">
          <w:pPr>
            <w:rPr>
              <w:rFonts w:ascii="Times New Roman" w:hAnsi="Times New Roman" w:cs="Times New Roman"/>
              <w:sz w:val="24"/>
              <w:szCs w:val="24"/>
            </w:rPr>
          </w:pPr>
          <w:r w:rsidRPr="00B87C83">
            <w:rPr>
              <w:rFonts w:ascii="Times New Roman" w:eastAsia="Times New Roman" w:hAnsi="Times New Roman" w:cs="Times New Roman"/>
              <w:sz w:val="24"/>
              <w:szCs w:val="24"/>
            </w:rPr>
            <w:t> </w:t>
          </w:r>
        </w:p>
      </w:sdtContent>
    </w:sdt>
    <w:bookmarkEnd w:id="0"/>
    <w:bookmarkEnd w:id="1"/>
    <w:bookmarkEnd w:id="2"/>
    <w:bookmarkEnd w:id="3"/>
    <w:p w14:paraId="0603F0D6" w14:textId="6C1F788B" w:rsidR="009C2F5C" w:rsidRPr="00B87C83" w:rsidRDefault="009C2F5C" w:rsidP="00151F89">
      <w:pPr>
        <w:spacing w:line="480" w:lineRule="auto"/>
        <w:rPr>
          <w:rFonts w:ascii="Times New Roman" w:hAnsi="Times New Roman" w:cs="Times New Roman"/>
          <w:b/>
          <w:bCs/>
          <w:sz w:val="24"/>
          <w:szCs w:val="24"/>
          <w:lang w:val="en-GB"/>
        </w:rPr>
      </w:pPr>
    </w:p>
    <w:sectPr w:rsidR="009C2F5C" w:rsidRPr="00B87C83">
      <w:headerReference w:type="first" r:id="rId20"/>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Terence Harvey" w:date="2022-08-04T11:03:00Z" w:initials="TH">
    <w:p w14:paraId="0E551605" w14:textId="77777777" w:rsidR="007049C7" w:rsidRPr="00EB707A" w:rsidRDefault="007049C7">
      <w:pPr>
        <w:pStyle w:val="Textocomentario"/>
      </w:pPr>
      <w:r>
        <w:rPr>
          <w:rStyle w:val="Refdecomentario"/>
        </w:rPr>
        <w:annotationRef/>
      </w:r>
      <w:r w:rsidRPr="00EB707A">
        <w:t>This could do with a reference or several for this statement</w:t>
      </w:r>
    </w:p>
  </w:comment>
  <w:comment w:id="5" w:author="Andreas Rosenkranz . (andreas.rosenkranz)" w:date="2022-08-16T12:51:00Z" w:initials="AR.(">
    <w:p w14:paraId="429DE40E" w14:textId="77777777" w:rsidR="00F42447" w:rsidRDefault="00F42447" w:rsidP="000861CE">
      <w:r>
        <w:rPr>
          <w:rStyle w:val="Refdecomentario"/>
        </w:rPr>
        <w:annotationRef/>
      </w:r>
      <w:r>
        <w:rPr>
          <w:sz w:val="20"/>
          <w:szCs w:val="20"/>
          <w:lang w:val="en-GB"/>
        </w:rPr>
        <w:t>In the abstract, it is very uncommon to put references</w:t>
      </w:r>
    </w:p>
  </w:comment>
  <w:comment w:id="6" w:author="Terence Harvey" w:date="2022-08-04T11:13:00Z" w:initials="TH">
    <w:p w14:paraId="713A89A4" w14:textId="1C5B6A35" w:rsidR="007049C7" w:rsidRDefault="007049C7">
      <w:pPr>
        <w:pStyle w:val="Textocomentario"/>
      </w:pPr>
      <w:r>
        <w:rPr>
          <w:rStyle w:val="Refdecomentario"/>
        </w:rPr>
        <w:annotationRef/>
      </w:r>
      <w:r>
        <w:t>So are traditional coatings porous?  This doesn’t seem to link to PV at the momento.</w:t>
      </w:r>
    </w:p>
  </w:comment>
  <w:comment w:id="7" w:author="Terence Harvey" w:date="2022-08-04T11:19:00Z" w:initials="TH">
    <w:p w14:paraId="6DBF51E2" w14:textId="77777777" w:rsidR="007049C7" w:rsidRDefault="007049C7">
      <w:pPr>
        <w:pStyle w:val="Textocomentario"/>
      </w:pPr>
      <w:r>
        <w:rPr>
          <w:rStyle w:val="Refdecomentario"/>
        </w:rPr>
        <w:annotationRef/>
      </w:r>
      <w:r>
        <w:t>Is this supposed to be ARZr-15-400 or is the ARZr-15 wrong?  Is neither please explain why they are not like for like comparisons.</w:t>
      </w:r>
    </w:p>
  </w:comment>
  <w:comment w:id="8" w:author="Terence Harvey" w:date="2022-08-04T14:02:00Z" w:initials="TH">
    <w:p w14:paraId="5FB54E4D" w14:textId="77777777" w:rsidR="007049C7" w:rsidRDefault="007049C7" w:rsidP="00CA3217">
      <w:pPr>
        <w:pStyle w:val="Textocomentario"/>
      </w:pPr>
      <w:r>
        <w:rPr>
          <w:rStyle w:val="Refdecomentario"/>
        </w:rPr>
        <w:annotationRef/>
      </w:r>
      <w:r>
        <w:t>Can you add percentage Zr?  I can see some have been measured.</w:t>
      </w:r>
    </w:p>
  </w:comment>
  <w:comment w:id="9" w:author="Terence Harvey" w:date="2022-08-04T13:04:00Z" w:initials="TH">
    <w:p w14:paraId="4989BBE9" w14:textId="77777777" w:rsidR="007049C7" w:rsidRDefault="007049C7">
      <w:pPr>
        <w:pStyle w:val="Textocomentario"/>
      </w:pPr>
      <w:r>
        <w:rPr>
          <w:rStyle w:val="Refdecomentario"/>
        </w:rPr>
        <w:annotationRef/>
      </w:r>
      <w:r>
        <w:t>Please explain how this appears/manifest in the image, i.e. what in the image indicates this as to the casual observer they only appear slightly different.</w:t>
      </w:r>
    </w:p>
  </w:comment>
  <w:comment w:id="10" w:author="Terence Harvey" w:date="2022-08-04T14:01:00Z" w:initials="TH">
    <w:p w14:paraId="43FAAE9D" w14:textId="77777777" w:rsidR="007049C7" w:rsidRDefault="007049C7">
      <w:pPr>
        <w:pStyle w:val="Textocomentario"/>
      </w:pPr>
      <w:r>
        <w:rPr>
          <w:rStyle w:val="Refdecomentario"/>
        </w:rPr>
        <w:annotationRef/>
      </w:r>
      <w:r>
        <w:t>What do you mean, what are the figures showing and what means physically, ‘unstable’ doesn’t actually mean anything in this context.  Next sentence sort of covers it, but fracture of what? Whole coating or intra/inter-layer?</w:t>
      </w:r>
    </w:p>
  </w:comment>
  <w:comment w:id="11" w:author="Terence Harvey" w:date="2022-08-04T14:06:00Z" w:initials="TH">
    <w:p w14:paraId="03099621" w14:textId="77777777" w:rsidR="007049C7" w:rsidRDefault="007049C7">
      <w:pPr>
        <w:pStyle w:val="Textocomentario"/>
      </w:pPr>
      <w:r>
        <w:rPr>
          <w:rStyle w:val="Refdecomentario"/>
        </w:rPr>
        <w:annotationRef/>
      </w:r>
      <w:r>
        <w:t>That is the opposite of what Figure 3a) shows (at 1 cycle)</w:t>
      </w:r>
    </w:p>
  </w:comment>
  <w:comment w:id="12" w:author="Terence Harvey" w:date="2022-08-04T14:08:00Z" w:initials="TH">
    <w:p w14:paraId="21D12258" w14:textId="77777777" w:rsidR="007049C7" w:rsidRDefault="007049C7">
      <w:pPr>
        <w:pStyle w:val="Textocomentario"/>
      </w:pPr>
      <w:r>
        <w:rPr>
          <w:rStyle w:val="Refdecomentario"/>
        </w:rPr>
        <w:annotationRef/>
      </w:r>
      <w:r>
        <w:t>You are doing hardness measurements so should be able to say definitively if it is hardening!</w:t>
      </w:r>
    </w:p>
  </w:comment>
  <w:comment w:id="13" w:author="Terence Harvey" w:date="2022-08-04T14:10:00Z" w:initials="TH">
    <w:p w14:paraId="55912E63" w14:textId="77777777" w:rsidR="001C1BB4" w:rsidRDefault="001C1BB4" w:rsidP="001C1BB4">
      <w:pPr>
        <w:pStyle w:val="Textocomentario"/>
      </w:pPr>
      <w:r>
        <w:rPr>
          <w:rStyle w:val="Refdecomentario"/>
        </w:rPr>
        <w:annotationRef/>
      </w:r>
      <w:r>
        <w:t>Again a gap between figure and conclusion – need what is the figure is showing, what that means for the coating physically and then at the a conclusion.</w:t>
      </w:r>
    </w:p>
  </w:comment>
  <w:comment w:id="14" w:author="Terence Harvey" w:date="2022-08-04T14:17:00Z" w:initials="TH">
    <w:p w14:paraId="1CE122F4" w14:textId="77777777" w:rsidR="007049C7" w:rsidRDefault="007049C7">
      <w:pPr>
        <w:pStyle w:val="Textocomentario"/>
      </w:pPr>
      <w:r>
        <w:rPr>
          <w:rStyle w:val="Refdecomentario"/>
        </w:rPr>
        <w:annotationRef/>
      </w:r>
      <w:r>
        <w:t>Are not all coating ArZr?  Even ArZr-0, if so you don’t them all over the place</w:t>
      </w:r>
    </w:p>
  </w:comment>
  <w:comment w:id="15" w:author="Terence Harvey" w:date="2022-08-04T14:34:00Z" w:initials="TH">
    <w:p w14:paraId="0406AA42" w14:textId="77777777" w:rsidR="007049C7" w:rsidRDefault="007049C7">
      <w:pPr>
        <w:pStyle w:val="Textocomentario"/>
      </w:pPr>
      <w:r>
        <w:rPr>
          <w:rStyle w:val="Refdecomentario"/>
        </w:rPr>
        <w:annotationRef/>
      </w:r>
      <w:r>
        <w:t>So what about the depth (blue) bits, you cannot ignore them.</w:t>
      </w:r>
    </w:p>
  </w:comment>
  <w:comment w:id="16" w:author="Terence Harvey" w:date="2022-08-04T14:24:00Z" w:initials="TH">
    <w:p w14:paraId="0EBE619F" w14:textId="77777777" w:rsidR="007049C7" w:rsidRDefault="007049C7">
      <w:pPr>
        <w:pStyle w:val="Textocomentario"/>
      </w:pPr>
      <w:r>
        <w:rPr>
          <w:rStyle w:val="Refdecomentario"/>
        </w:rPr>
        <w:annotationRef/>
      </w:r>
      <w:r>
        <w:t>Anyway you can make the top of the coating be 0 µm? and thus all depth relative and much better visually.  At the moment the coating looks to be about 6.5 µm and with the coating only being 0.5 µm (500 nm) anything below 6 µm is substrate (wear).  Although the images in Figure 2 indicate it is only 240 µm.</w:t>
      </w:r>
    </w:p>
  </w:comment>
  <w:comment w:id="17" w:author="Terence Harvey" w:date="2022-08-04T14:35:00Z" w:initials="TH">
    <w:p w14:paraId="38B3DAB7" w14:textId="77777777" w:rsidR="007049C7" w:rsidRDefault="007049C7" w:rsidP="00C86C90">
      <w:pPr>
        <w:pStyle w:val="Textocomentario"/>
      </w:pPr>
      <w:r>
        <w:rPr>
          <w:rStyle w:val="Refdecomentario"/>
        </w:rPr>
        <w:annotationRef/>
      </w:r>
      <w:r>
        <w:t>These should be a different figure, really confusing attaching the to some profilometry results.</w:t>
      </w:r>
    </w:p>
    <w:p w14:paraId="66DA8308" w14:textId="77777777" w:rsidR="007049C7" w:rsidRDefault="007049C7" w:rsidP="00C86C90">
      <w:pPr>
        <w:pStyle w:val="Textocomentario"/>
      </w:pPr>
    </w:p>
    <w:p w14:paraId="67E1C0F7" w14:textId="77777777" w:rsidR="007049C7" w:rsidRDefault="007049C7" w:rsidP="00C86C90">
      <w:pPr>
        <w:pStyle w:val="Textocomentario"/>
      </w:pPr>
      <w:r>
        <w:t>The figures themselves are really hard to work out what they mean – what is proportion of occurrence?  Of what, how is it calculated, what are the two horizontal dashed lines?  What are the 5 columns 0.2 to 1.0 (circularity index?)  Should they not add up to 100%...it is all really unclear.</w:t>
      </w:r>
    </w:p>
  </w:comment>
  <w:comment w:id="18" w:author="Terence Harvey" w:date="2022-08-04T14:46:00Z" w:initials="TH">
    <w:p w14:paraId="61A87232" w14:textId="77777777" w:rsidR="007049C7" w:rsidRDefault="007049C7">
      <w:pPr>
        <w:pStyle w:val="Textocomentario"/>
      </w:pPr>
      <w:r>
        <w:rPr>
          <w:rStyle w:val="Refdecomentario"/>
        </w:rPr>
        <w:annotationRef/>
      </w:r>
      <w:r>
        <w:t>In what way, there are three different mechanisms – what is the correlation?  Where is the evidence, the next sentence already associates them?</w:t>
      </w:r>
    </w:p>
  </w:comment>
  <w:comment w:id="19" w:author="Terence Harvey" w:date="2022-08-05T11:08:00Z" w:initials="TH">
    <w:p w14:paraId="1631D56A" w14:textId="77777777" w:rsidR="007049C7" w:rsidRDefault="007049C7">
      <w:pPr>
        <w:pStyle w:val="Textocomentario"/>
      </w:pPr>
      <w:r>
        <w:rPr>
          <w:rStyle w:val="Refdecomentario"/>
        </w:rPr>
        <w:annotationRef/>
      </w:r>
      <w:r>
        <w:t>Which figure(s) and shown how?  I presume this is the purple line lower than the others, does the between 375-325nm have any significance?  As glass is superior</w:t>
      </w:r>
    </w:p>
  </w:comment>
  <w:comment w:id="20" w:author="Terence Harvey" w:date="2022-08-05T11:25:00Z" w:initials="TH">
    <w:p w14:paraId="541CBE57" w14:textId="77777777" w:rsidR="007049C7" w:rsidRDefault="007049C7">
      <w:pPr>
        <w:pStyle w:val="Textocomentario"/>
      </w:pPr>
      <w:r>
        <w:rPr>
          <w:rStyle w:val="Refdecomentario"/>
        </w:rPr>
        <w:annotationRef/>
      </w:r>
      <w:r>
        <w:t>The first thing to talk about is the substrate, this is your baseline behaviour, then compare the coating to this and each other.</w:t>
      </w:r>
    </w:p>
  </w:comment>
  <w:comment w:id="21" w:author="Terence Harvey" w:date="2022-08-05T11:41:00Z" w:initials="TH">
    <w:p w14:paraId="6DBEF222" w14:textId="77777777" w:rsidR="007049C7" w:rsidRDefault="007049C7">
      <w:pPr>
        <w:pStyle w:val="Textocomentario"/>
      </w:pPr>
      <w:r>
        <w:rPr>
          <w:rStyle w:val="Refdecomentario"/>
        </w:rPr>
        <w:annotationRef/>
      </w:r>
      <w:r>
        <w:t xml:space="preserve">Not really inaccuracy, but variability in measurement. </w:t>
      </w:r>
    </w:p>
  </w:comment>
  <w:comment w:id="22" w:author="Terence Harvey" w:date="2022-08-05T11:42:00Z" w:initials="TH">
    <w:p w14:paraId="515BFD15" w14:textId="77777777" w:rsidR="007049C7" w:rsidRDefault="007049C7">
      <w:pPr>
        <w:pStyle w:val="Textocomentario"/>
      </w:pPr>
      <w:r>
        <w:rPr>
          <w:rStyle w:val="Refdecomentario"/>
        </w:rPr>
        <w:annotationRef/>
      </w:r>
      <w:r>
        <w:t>These are not ‘decreases’, they are ‘lower’.  The starting point is not each other but the uneroded surfaces</w:t>
      </w:r>
    </w:p>
  </w:comment>
  <w:comment w:id="23" w:author="Terence Harvey" w:date="2022-08-05T11:44:00Z" w:initials="TH">
    <w:p w14:paraId="5108FCD9" w14:textId="77777777" w:rsidR="007049C7" w:rsidRDefault="007049C7">
      <w:pPr>
        <w:pStyle w:val="Textocomentario"/>
      </w:pPr>
      <w:r>
        <w:rPr>
          <w:rStyle w:val="Refdecomentario"/>
        </w:rPr>
        <w:annotationRef/>
      </w:r>
      <w:r>
        <w:t>See comment above.</w:t>
      </w:r>
    </w:p>
  </w:comment>
  <w:comment w:id="24" w:author="Terence Harvey" w:date="2022-08-05T11:44:00Z" w:initials="TH">
    <w:p w14:paraId="60D8F216" w14:textId="77777777" w:rsidR="007049C7" w:rsidRDefault="007049C7">
      <w:pPr>
        <w:pStyle w:val="Textocomentario"/>
      </w:pPr>
      <w:r>
        <w:rPr>
          <w:rStyle w:val="Refdecomentario"/>
        </w:rPr>
        <w:annotationRef/>
      </w:r>
      <w:r>
        <w:t>This is something you need to do as well then compare to this.</w:t>
      </w:r>
    </w:p>
  </w:comment>
  <w:comment w:id="25" w:author="Terence Harvey" w:date="2022-08-05T11:45:00Z" w:initials="TH">
    <w:p w14:paraId="7DCC2D59" w14:textId="77777777" w:rsidR="007049C7" w:rsidRDefault="007049C7">
      <w:pPr>
        <w:pStyle w:val="Textocomentario"/>
      </w:pPr>
      <w:r>
        <w:rPr>
          <w:rStyle w:val="Refdecomentario"/>
        </w:rPr>
        <w:annotationRef/>
      </w:r>
      <w:r>
        <w:t>Which ones and how? this is too vague.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551605" w15:done="0"/>
  <w15:commentEx w15:paraId="429DE40E" w15:paraIdParent="0E551605" w15:done="0"/>
  <w15:commentEx w15:paraId="713A89A4" w15:done="1"/>
  <w15:commentEx w15:paraId="6DBF51E2" w15:done="1"/>
  <w15:commentEx w15:paraId="5FB54E4D" w15:done="1"/>
  <w15:commentEx w15:paraId="4989BBE9" w15:done="1"/>
  <w15:commentEx w15:paraId="43FAAE9D" w15:done="1"/>
  <w15:commentEx w15:paraId="03099621" w15:done="1"/>
  <w15:commentEx w15:paraId="21D12258" w15:done="1"/>
  <w15:commentEx w15:paraId="55912E63" w15:done="1"/>
  <w15:commentEx w15:paraId="1CE122F4" w15:done="1"/>
  <w15:commentEx w15:paraId="0406AA42" w15:done="1"/>
  <w15:commentEx w15:paraId="0EBE619F" w15:done="1"/>
  <w15:commentEx w15:paraId="67E1C0F7" w15:done="1"/>
  <w15:commentEx w15:paraId="61A87232" w15:done="1"/>
  <w15:commentEx w15:paraId="1631D56A" w15:done="1"/>
  <w15:commentEx w15:paraId="541CBE57" w15:done="1"/>
  <w15:commentEx w15:paraId="6DBEF222" w15:done="1"/>
  <w15:commentEx w15:paraId="515BFD15" w15:done="1"/>
  <w15:commentEx w15:paraId="5108FCD9" w15:done="1"/>
  <w15:commentEx w15:paraId="60D8F216" w15:done="1"/>
  <w15:commentEx w15:paraId="7DCC2D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B76C" w16cex:dateUtc="2022-08-04T10:03:00Z"/>
  <w16cex:commentExtensible w16cex:durableId="26A61143" w16cex:dateUtc="2022-08-16T16:51:00Z"/>
  <w16cex:commentExtensible w16cex:durableId="26A0B76B" w16cex:dateUtc="2022-08-04T10:13:00Z"/>
  <w16cex:commentExtensible w16cex:durableId="26A0B76A" w16cex:dateUtc="2022-08-04T10:19:00Z"/>
  <w16cex:commentExtensible w16cex:durableId="26A0B769" w16cex:dateUtc="2022-08-04T13:02:00Z"/>
  <w16cex:commentExtensible w16cex:durableId="26A0B768" w16cex:dateUtc="2022-08-04T12:04:00Z"/>
  <w16cex:commentExtensible w16cex:durableId="26A0B767" w16cex:dateUtc="2022-08-04T13:01:00Z"/>
  <w16cex:commentExtensible w16cex:durableId="26A0B766" w16cex:dateUtc="2022-08-04T13:06:00Z"/>
  <w16cex:commentExtensible w16cex:durableId="26A0B765" w16cex:dateUtc="2022-08-04T13:08:00Z"/>
  <w16cex:commentExtensible w16cex:durableId="26A0B764" w16cex:dateUtc="2022-08-04T13:10:00Z"/>
  <w16cex:commentExtensible w16cex:durableId="26A0B763" w16cex:dateUtc="2022-08-04T13:17:00Z"/>
  <w16cex:commentExtensible w16cex:durableId="26A0B762" w16cex:dateUtc="2022-08-04T13:34:00Z"/>
  <w16cex:commentExtensible w16cex:durableId="26A0B761" w16cex:dateUtc="2022-08-04T13:24:00Z"/>
  <w16cex:commentExtensible w16cex:durableId="26A0B760" w16cex:dateUtc="2022-08-04T13:35:00Z"/>
  <w16cex:commentExtensible w16cex:durableId="26A0B75E" w16cex:dateUtc="2022-08-04T13:46:00Z"/>
  <w16cex:commentExtensible w16cex:durableId="26A0B75D" w16cex:dateUtc="2022-08-05T10:08:00Z"/>
  <w16cex:commentExtensible w16cex:durableId="26A0B75B" w16cex:dateUtc="2022-08-05T10:25:00Z"/>
  <w16cex:commentExtensible w16cex:durableId="26A0B75A" w16cex:dateUtc="2022-08-05T10:41:00Z"/>
  <w16cex:commentExtensible w16cex:durableId="26A0B759" w16cex:dateUtc="2022-08-05T10:42:00Z"/>
  <w16cex:commentExtensible w16cex:durableId="26A0B758" w16cex:dateUtc="2022-08-05T10:44:00Z"/>
  <w16cex:commentExtensible w16cex:durableId="26A0B757" w16cex:dateUtc="2022-08-05T10:44:00Z"/>
  <w16cex:commentExtensible w16cex:durableId="26A0B756" w16cex:dateUtc="2022-08-05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551605" w16cid:durableId="26A0B76C"/>
  <w16cid:commentId w16cid:paraId="429DE40E" w16cid:durableId="26A61143"/>
  <w16cid:commentId w16cid:paraId="713A89A4" w16cid:durableId="26A0B76B"/>
  <w16cid:commentId w16cid:paraId="6DBF51E2" w16cid:durableId="26A0B76A"/>
  <w16cid:commentId w16cid:paraId="5FB54E4D" w16cid:durableId="26A0B769"/>
  <w16cid:commentId w16cid:paraId="4989BBE9" w16cid:durableId="26A0B768"/>
  <w16cid:commentId w16cid:paraId="43FAAE9D" w16cid:durableId="26A0B767"/>
  <w16cid:commentId w16cid:paraId="03099621" w16cid:durableId="26A0B766"/>
  <w16cid:commentId w16cid:paraId="21D12258" w16cid:durableId="26A0B765"/>
  <w16cid:commentId w16cid:paraId="55912E63" w16cid:durableId="26A0B764"/>
  <w16cid:commentId w16cid:paraId="1CE122F4" w16cid:durableId="26A0B763"/>
  <w16cid:commentId w16cid:paraId="0406AA42" w16cid:durableId="26A0B762"/>
  <w16cid:commentId w16cid:paraId="0EBE619F" w16cid:durableId="26A0B761"/>
  <w16cid:commentId w16cid:paraId="67E1C0F7" w16cid:durableId="26A0B760"/>
  <w16cid:commentId w16cid:paraId="61A87232" w16cid:durableId="26A0B75E"/>
  <w16cid:commentId w16cid:paraId="1631D56A" w16cid:durableId="26A0B75D"/>
  <w16cid:commentId w16cid:paraId="541CBE57" w16cid:durableId="26A0B75B"/>
  <w16cid:commentId w16cid:paraId="6DBEF222" w16cid:durableId="26A0B75A"/>
  <w16cid:commentId w16cid:paraId="515BFD15" w16cid:durableId="26A0B759"/>
  <w16cid:commentId w16cid:paraId="5108FCD9" w16cid:durableId="26A0B758"/>
  <w16cid:commentId w16cid:paraId="60D8F216" w16cid:durableId="26A0B757"/>
  <w16cid:commentId w16cid:paraId="7DCC2D59" w16cid:durableId="26A0B7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4A41" w14:textId="77777777" w:rsidR="001D401E" w:rsidRDefault="001D401E" w:rsidP="00742311">
      <w:pPr>
        <w:spacing w:after="0" w:line="240" w:lineRule="auto"/>
      </w:pPr>
      <w:r>
        <w:separator/>
      </w:r>
    </w:p>
  </w:endnote>
  <w:endnote w:type="continuationSeparator" w:id="0">
    <w:p w14:paraId="59CC8B5A" w14:textId="77777777" w:rsidR="001D401E" w:rsidRDefault="001D401E" w:rsidP="0074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2913" w14:textId="77777777" w:rsidR="001D401E" w:rsidRDefault="001D401E" w:rsidP="00742311">
      <w:pPr>
        <w:spacing w:after="0" w:line="240" w:lineRule="auto"/>
      </w:pPr>
      <w:r>
        <w:separator/>
      </w:r>
    </w:p>
  </w:footnote>
  <w:footnote w:type="continuationSeparator" w:id="0">
    <w:p w14:paraId="6D9ED6C8" w14:textId="77777777" w:rsidR="001D401E" w:rsidRDefault="001D401E" w:rsidP="0074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8318" w14:textId="77777777" w:rsidR="00742311" w:rsidRPr="001F5875" w:rsidRDefault="00742311" w:rsidP="001F5875">
    <w:pPr>
      <w:pStyle w:val="Encabezado"/>
      <w:jc w:val="right"/>
      <w:rPr>
        <w:rFonts w:ascii="Times New Roman" w:hAnsi="Times New Roman" w:cs="Times New Roman"/>
        <w:b/>
        <w:bCs/>
        <w:sz w:val="28"/>
        <w:szCs w:val="28"/>
        <w:u w:val="single"/>
        <w:lang w:val="es-CO"/>
      </w:rPr>
    </w:pPr>
    <w:r w:rsidRPr="001F5875">
      <w:rPr>
        <w:rFonts w:ascii="Times New Roman" w:hAnsi="Times New Roman" w:cs="Times New Roman"/>
        <w:b/>
        <w:bCs/>
        <w:sz w:val="28"/>
        <w:szCs w:val="28"/>
        <w:u w:val="single"/>
        <w:lang w:val="es-CO"/>
      </w:rPr>
      <w:t>CAPITULO 2: METODOLOGIA Y PROCEDIMIENTO EXPERIMENTAL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5AAF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DA31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BC9A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25D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5CE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92C4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2E60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2A6B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3C93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9A14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27F8B"/>
    <w:multiLevelType w:val="hybridMultilevel"/>
    <w:tmpl w:val="1E923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E000B7"/>
    <w:multiLevelType w:val="multilevel"/>
    <w:tmpl w:val="AEDE111C"/>
    <w:lvl w:ilvl="0">
      <w:start w:val="1"/>
      <w:numFmt w:val="decimal"/>
      <w:pStyle w:val="Ttulo1"/>
      <w:lvlText w:val="%1"/>
      <w:lvlJc w:val="left"/>
      <w:pPr>
        <w:ind w:left="432" w:hanging="432"/>
      </w:pPr>
      <w:rPr>
        <w:rFonts w:hint="default"/>
        <w:b/>
        <w:color w:val="000000" w:themeColor="text1"/>
        <w:sz w:val="24"/>
        <w:szCs w:val="24"/>
      </w:rPr>
    </w:lvl>
    <w:lvl w:ilvl="1">
      <w:start w:val="1"/>
      <w:numFmt w:val="decimal"/>
      <w:pStyle w:val="Ttulo2"/>
      <w:lvlText w:val="%1.%2"/>
      <w:lvlJc w:val="left"/>
      <w:pPr>
        <w:ind w:left="576" w:hanging="576"/>
      </w:pPr>
      <w:rPr>
        <w:rFonts w:hint="default"/>
        <w:color w:val="000000" w:themeColor="text1"/>
        <w:vertAlign w:val="baseline"/>
      </w:rPr>
    </w:lvl>
    <w:lvl w:ilvl="2">
      <w:start w:val="1"/>
      <w:numFmt w:val="decimal"/>
      <w:pStyle w:val="Ttulo3"/>
      <w:lvlText w:val="%1.%2.%3"/>
      <w:lvlJc w:val="left"/>
      <w:pPr>
        <w:ind w:left="720" w:hanging="720"/>
      </w:pPr>
      <w:rPr>
        <w:rFonts w:hint="default"/>
        <w:vertAlign w:val="baseline"/>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4EC2296E"/>
    <w:multiLevelType w:val="hybridMultilevel"/>
    <w:tmpl w:val="28C8FE5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5DD15AD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27016800">
    <w:abstractNumId w:val="11"/>
  </w:num>
  <w:num w:numId="2" w16cid:durableId="1725909297">
    <w:abstractNumId w:val="10"/>
  </w:num>
  <w:num w:numId="3" w16cid:durableId="1052770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1593454">
    <w:abstractNumId w:val="12"/>
  </w:num>
  <w:num w:numId="5" w16cid:durableId="2058502256">
    <w:abstractNumId w:val="13"/>
  </w:num>
  <w:num w:numId="6" w16cid:durableId="886138376">
    <w:abstractNumId w:val="9"/>
  </w:num>
  <w:num w:numId="7" w16cid:durableId="310254368">
    <w:abstractNumId w:val="7"/>
  </w:num>
  <w:num w:numId="8" w16cid:durableId="671833901">
    <w:abstractNumId w:val="6"/>
  </w:num>
  <w:num w:numId="9" w16cid:durableId="676467466">
    <w:abstractNumId w:val="5"/>
  </w:num>
  <w:num w:numId="10" w16cid:durableId="1593708529">
    <w:abstractNumId w:val="4"/>
  </w:num>
  <w:num w:numId="11" w16cid:durableId="1861965098">
    <w:abstractNumId w:val="8"/>
  </w:num>
  <w:num w:numId="12" w16cid:durableId="1740128320">
    <w:abstractNumId w:val="3"/>
  </w:num>
  <w:num w:numId="13" w16cid:durableId="1252355901">
    <w:abstractNumId w:val="2"/>
  </w:num>
  <w:num w:numId="14" w16cid:durableId="1251622359">
    <w:abstractNumId w:val="1"/>
  </w:num>
  <w:num w:numId="15" w16cid:durableId="988419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rence Harvey">
    <w15:presenceInfo w15:providerId="AD" w15:userId="S::harveyt@soton.ac.uk::16ad93e6-92ef-4cbc-8689-38159655213e"/>
  </w15:person>
  <w15:person w15:author="Andreas Rosenkranz . (andreas.rosenkranz)">
    <w15:presenceInfo w15:providerId="AD" w15:userId="S::andreas.rosenkranz@uchile.cl::5862cabc-60a5-4941-95d5-9b949169e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311"/>
    <w:rsid w:val="000016E6"/>
    <w:rsid w:val="0000196B"/>
    <w:rsid w:val="000076C8"/>
    <w:rsid w:val="000165B5"/>
    <w:rsid w:val="00017EDF"/>
    <w:rsid w:val="0002549D"/>
    <w:rsid w:val="00033764"/>
    <w:rsid w:val="0004194A"/>
    <w:rsid w:val="000445EB"/>
    <w:rsid w:val="0004683C"/>
    <w:rsid w:val="00047E62"/>
    <w:rsid w:val="0005524F"/>
    <w:rsid w:val="00060269"/>
    <w:rsid w:val="000602CE"/>
    <w:rsid w:val="00066F5B"/>
    <w:rsid w:val="0007229F"/>
    <w:rsid w:val="00075145"/>
    <w:rsid w:val="00075832"/>
    <w:rsid w:val="0008102C"/>
    <w:rsid w:val="000823F4"/>
    <w:rsid w:val="000A1C69"/>
    <w:rsid w:val="000A54D2"/>
    <w:rsid w:val="000A6483"/>
    <w:rsid w:val="000B2CC9"/>
    <w:rsid w:val="000B6C7C"/>
    <w:rsid w:val="000C00E9"/>
    <w:rsid w:val="000C2145"/>
    <w:rsid w:val="000C24AF"/>
    <w:rsid w:val="000C25EA"/>
    <w:rsid w:val="000C5C94"/>
    <w:rsid w:val="000D2028"/>
    <w:rsid w:val="000D7AD8"/>
    <w:rsid w:val="000E3B32"/>
    <w:rsid w:val="000F7414"/>
    <w:rsid w:val="00105E84"/>
    <w:rsid w:val="001076FF"/>
    <w:rsid w:val="001109DD"/>
    <w:rsid w:val="00113C3F"/>
    <w:rsid w:val="00114D05"/>
    <w:rsid w:val="001202F2"/>
    <w:rsid w:val="001207C9"/>
    <w:rsid w:val="00121396"/>
    <w:rsid w:val="00122BA1"/>
    <w:rsid w:val="001242DC"/>
    <w:rsid w:val="00131B92"/>
    <w:rsid w:val="00132CCC"/>
    <w:rsid w:val="001372CC"/>
    <w:rsid w:val="001414BD"/>
    <w:rsid w:val="00141800"/>
    <w:rsid w:val="001421DD"/>
    <w:rsid w:val="00143871"/>
    <w:rsid w:val="00144AB8"/>
    <w:rsid w:val="00151F89"/>
    <w:rsid w:val="001526DE"/>
    <w:rsid w:val="00154EA5"/>
    <w:rsid w:val="00162458"/>
    <w:rsid w:val="00162AD2"/>
    <w:rsid w:val="001630C5"/>
    <w:rsid w:val="00163B40"/>
    <w:rsid w:val="00170257"/>
    <w:rsid w:val="001717C1"/>
    <w:rsid w:val="0017525F"/>
    <w:rsid w:val="001802B9"/>
    <w:rsid w:val="00182A24"/>
    <w:rsid w:val="00183995"/>
    <w:rsid w:val="00186FF0"/>
    <w:rsid w:val="00192763"/>
    <w:rsid w:val="00193ECE"/>
    <w:rsid w:val="00195743"/>
    <w:rsid w:val="001A020E"/>
    <w:rsid w:val="001B1FBF"/>
    <w:rsid w:val="001B6EDF"/>
    <w:rsid w:val="001C1BB4"/>
    <w:rsid w:val="001C40C6"/>
    <w:rsid w:val="001D126D"/>
    <w:rsid w:val="001D401E"/>
    <w:rsid w:val="001E032E"/>
    <w:rsid w:val="001E0EB3"/>
    <w:rsid w:val="001E4EE6"/>
    <w:rsid w:val="001F2738"/>
    <w:rsid w:val="001F44A3"/>
    <w:rsid w:val="001F5CEF"/>
    <w:rsid w:val="00211722"/>
    <w:rsid w:val="002160D6"/>
    <w:rsid w:val="0022615A"/>
    <w:rsid w:val="0022619E"/>
    <w:rsid w:val="00231683"/>
    <w:rsid w:val="00233552"/>
    <w:rsid w:val="00235C01"/>
    <w:rsid w:val="00236FAC"/>
    <w:rsid w:val="00240E03"/>
    <w:rsid w:val="002431F0"/>
    <w:rsid w:val="0024461C"/>
    <w:rsid w:val="00263E58"/>
    <w:rsid w:val="0026738B"/>
    <w:rsid w:val="002760C2"/>
    <w:rsid w:val="0029206C"/>
    <w:rsid w:val="00292151"/>
    <w:rsid w:val="00294D62"/>
    <w:rsid w:val="00296354"/>
    <w:rsid w:val="002A1EF4"/>
    <w:rsid w:val="002A2AB4"/>
    <w:rsid w:val="002B228B"/>
    <w:rsid w:val="002B3AE1"/>
    <w:rsid w:val="002C04B4"/>
    <w:rsid w:val="002D2589"/>
    <w:rsid w:val="002E0F71"/>
    <w:rsid w:val="002E5FDA"/>
    <w:rsid w:val="002F07F5"/>
    <w:rsid w:val="00310C39"/>
    <w:rsid w:val="0032077A"/>
    <w:rsid w:val="003229B7"/>
    <w:rsid w:val="00324D7D"/>
    <w:rsid w:val="00333BB9"/>
    <w:rsid w:val="003418F7"/>
    <w:rsid w:val="003455A3"/>
    <w:rsid w:val="00362BCC"/>
    <w:rsid w:val="00365186"/>
    <w:rsid w:val="00366EC0"/>
    <w:rsid w:val="00367E9F"/>
    <w:rsid w:val="00370AF6"/>
    <w:rsid w:val="00374F9E"/>
    <w:rsid w:val="00375803"/>
    <w:rsid w:val="00376001"/>
    <w:rsid w:val="003778D9"/>
    <w:rsid w:val="00381517"/>
    <w:rsid w:val="00381C3C"/>
    <w:rsid w:val="00383B0C"/>
    <w:rsid w:val="0039105E"/>
    <w:rsid w:val="00396E39"/>
    <w:rsid w:val="003A2ED2"/>
    <w:rsid w:val="003A3B51"/>
    <w:rsid w:val="003A5B81"/>
    <w:rsid w:val="003A60B3"/>
    <w:rsid w:val="003B387C"/>
    <w:rsid w:val="003B595C"/>
    <w:rsid w:val="003C5B5A"/>
    <w:rsid w:val="003C7078"/>
    <w:rsid w:val="003E6BA7"/>
    <w:rsid w:val="003F0706"/>
    <w:rsid w:val="003F1294"/>
    <w:rsid w:val="003F2DF3"/>
    <w:rsid w:val="003F7106"/>
    <w:rsid w:val="00400AA4"/>
    <w:rsid w:val="00405426"/>
    <w:rsid w:val="00410A5A"/>
    <w:rsid w:val="0043259D"/>
    <w:rsid w:val="00441F3F"/>
    <w:rsid w:val="00453DA7"/>
    <w:rsid w:val="00464BB9"/>
    <w:rsid w:val="00472097"/>
    <w:rsid w:val="0047566F"/>
    <w:rsid w:val="004761F2"/>
    <w:rsid w:val="00481A57"/>
    <w:rsid w:val="004840D3"/>
    <w:rsid w:val="004A1400"/>
    <w:rsid w:val="004A6024"/>
    <w:rsid w:val="004B1556"/>
    <w:rsid w:val="004B2934"/>
    <w:rsid w:val="004B5B1C"/>
    <w:rsid w:val="004B6DEA"/>
    <w:rsid w:val="004B73C0"/>
    <w:rsid w:val="004D02D4"/>
    <w:rsid w:val="004D636E"/>
    <w:rsid w:val="004E1F0C"/>
    <w:rsid w:val="004E6617"/>
    <w:rsid w:val="004F315E"/>
    <w:rsid w:val="005025D7"/>
    <w:rsid w:val="00502E9F"/>
    <w:rsid w:val="00506833"/>
    <w:rsid w:val="00506DF4"/>
    <w:rsid w:val="00513E3B"/>
    <w:rsid w:val="0052082E"/>
    <w:rsid w:val="0052119B"/>
    <w:rsid w:val="00521605"/>
    <w:rsid w:val="005222B3"/>
    <w:rsid w:val="00522363"/>
    <w:rsid w:val="00534065"/>
    <w:rsid w:val="00534B14"/>
    <w:rsid w:val="00542801"/>
    <w:rsid w:val="00543189"/>
    <w:rsid w:val="00547809"/>
    <w:rsid w:val="00551646"/>
    <w:rsid w:val="005579F0"/>
    <w:rsid w:val="00560061"/>
    <w:rsid w:val="00561A21"/>
    <w:rsid w:val="00561AA5"/>
    <w:rsid w:val="0057097C"/>
    <w:rsid w:val="00575CB5"/>
    <w:rsid w:val="0058282A"/>
    <w:rsid w:val="005835EA"/>
    <w:rsid w:val="00586C25"/>
    <w:rsid w:val="00590C45"/>
    <w:rsid w:val="005A024A"/>
    <w:rsid w:val="005A0763"/>
    <w:rsid w:val="005A0B95"/>
    <w:rsid w:val="005A5FB2"/>
    <w:rsid w:val="005B35A4"/>
    <w:rsid w:val="005B4EFA"/>
    <w:rsid w:val="005D5FDC"/>
    <w:rsid w:val="005D64BE"/>
    <w:rsid w:val="005E0231"/>
    <w:rsid w:val="005E0B54"/>
    <w:rsid w:val="005E7196"/>
    <w:rsid w:val="005E7986"/>
    <w:rsid w:val="005F1679"/>
    <w:rsid w:val="005F28C2"/>
    <w:rsid w:val="005F2B6A"/>
    <w:rsid w:val="005F47E7"/>
    <w:rsid w:val="00600AE1"/>
    <w:rsid w:val="00613A38"/>
    <w:rsid w:val="0063657B"/>
    <w:rsid w:val="00636A32"/>
    <w:rsid w:val="006379B6"/>
    <w:rsid w:val="006426D0"/>
    <w:rsid w:val="0064441A"/>
    <w:rsid w:val="00644E50"/>
    <w:rsid w:val="006458BF"/>
    <w:rsid w:val="00662698"/>
    <w:rsid w:val="006737A2"/>
    <w:rsid w:val="00674504"/>
    <w:rsid w:val="00677550"/>
    <w:rsid w:val="00685248"/>
    <w:rsid w:val="006857E6"/>
    <w:rsid w:val="00697D2A"/>
    <w:rsid w:val="006A1C76"/>
    <w:rsid w:val="006A2A31"/>
    <w:rsid w:val="006A4C5C"/>
    <w:rsid w:val="006C0222"/>
    <w:rsid w:val="006C2ABD"/>
    <w:rsid w:val="006D3EF2"/>
    <w:rsid w:val="006D4CDE"/>
    <w:rsid w:val="006E184F"/>
    <w:rsid w:val="006E6C25"/>
    <w:rsid w:val="006F0910"/>
    <w:rsid w:val="006F18D5"/>
    <w:rsid w:val="006F5B43"/>
    <w:rsid w:val="00703F2D"/>
    <w:rsid w:val="007049C7"/>
    <w:rsid w:val="00721B26"/>
    <w:rsid w:val="00721FA4"/>
    <w:rsid w:val="007265A9"/>
    <w:rsid w:val="00732F6D"/>
    <w:rsid w:val="007333E5"/>
    <w:rsid w:val="0073346F"/>
    <w:rsid w:val="00742311"/>
    <w:rsid w:val="0074282A"/>
    <w:rsid w:val="00744347"/>
    <w:rsid w:val="00747147"/>
    <w:rsid w:val="00750A6E"/>
    <w:rsid w:val="00753B9A"/>
    <w:rsid w:val="007567D2"/>
    <w:rsid w:val="00761226"/>
    <w:rsid w:val="00764C24"/>
    <w:rsid w:val="0076707C"/>
    <w:rsid w:val="00785792"/>
    <w:rsid w:val="0078632D"/>
    <w:rsid w:val="00792159"/>
    <w:rsid w:val="007921CF"/>
    <w:rsid w:val="007948FD"/>
    <w:rsid w:val="00797E3E"/>
    <w:rsid w:val="007A1F63"/>
    <w:rsid w:val="007A205D"/>
    <w:rsid w:val="007B0137"/>
    <w:rsid w:val="007B3D5C"/>
    <w:rsid w:val="007B6738"/>
    <w:rsid w:val="007D47C1"/>
    <w:rsid w:val="007D5D08"/>
    <w:rsid w:val="007D6E08"/>
    <w:rsid w:val="007D7DA6"/>
    <w:rsid w:val="007E576D"/>
    <w:rsid w:val="007F206C"/>
    <w:rsid w:val="008030CF"/>
    <w:rsid w:val="00803415"/>
    <w:rsid w:val="008113A0"/>
    <w:rsid w:val="00820FFC"/>
    <w:rsid w:val="008309BB"/>
    <w:rsid w:val="008364B7"/>
    <w:rsid w:val="008403B3"/>
    <w:rsid w:val="008471BB"/>
    <w:rsid w:val="00847829"/>
    <w:rsid w:val="008507FB"/>
    <w:rsid w:val="00854E22"/>
    <w:rsid w:val="00855AB4"/>
    <w:rsid w:val="0086165F"/>
    <w:rsid w:val="008650C3"/>
    <w:rsid w:val="00877264"/>
    <w:rsid w:val="00892146"/>
    <w:rsid w:val="00894866"/>
    <w:rsid w:val="008A18E0"/>
    <w:rsid w:val="008A2584"/>
    <w:rsid w:val="008A30E0"/>
    <w:rsid w:val="008A3544"/>
    <w:rsid w:val="008A58A0"/>
    <w:rsid w:val="008A6729"/>
    <w:rsid w:val="008B2BDA"/>
    <w:rsid w:val="008B4CDC"/>
    <w:rsid w:val="008C06D4"/>
    <w:rsid w:val="008C3985"/>
    <w:rsid w:val="008D06CB"/>
    <w:rsid w:val="008D0D93"/>
    <w:rsid w:val="008D1475"/>
    <w:rsid w:val="008E10C8"/>
    <w:rsid w:val="008E1443"/>
    <w:rsid w:val="008E1EA7"/>
    <w:rsid w:val="008F2DF0"/>
    <w:rsid w:val="00920E81"/>
    <w:rsid w:val="00920F6E"/>
    <w:rsid w:val="00923393"/>
    <w:rsid w:val="00924920"/>
    <w:rsid w:val="00931398"/>
    <w:rsid w:val="00943889"/>
    <w:rsid w:val="009438C1"/>
    <w:rsid w:val="00946809"/>
    <w:rsid w:val="00953141"/>
    <w:rsid w:val="00956017"/>
    <w:rsid w:val="00961ADA"/>
    <w:rsid w:val="00962977"/>
    <w:rsid w:val="00964ED6"/>
    <w:rsid w:val="00972B19"/>
    <w:rsid w:val="0097620E"/>
    <w:rsid w:val="00981E41"/>
    <w:rsid w:val="00990930"/>
    <w:rsid w:val="009A5C88"/>
    <w:rsid w:val="009C2F5C"/>
    <w:rsid w:val="009C77FD"/>
    <w:rsid w:val="009D18B3"/>
    <w:rsid w:val="009D44B3"/>
    <w:rsid w:val="009E0659"/>
    <w:rsid w:val="009E53C1"/>
    <w:rsid w:val="009E6DE4"/>
    <w:rsid w:val="009F08EE"/>
    <w:rsid w:val="009F12CC"/>
    <w:rsid w:val="009F2136"/>
    <w:rsid w:val="00A070A4"/>
    <w:rsid w:val="00A12638"/>
    <w:rsid w:val="00A14D80"/>
    <w:rsid w:val="00A16946"/>
    <w:rsid w:val="00A22EF3"/>
    <w:rsid w:val="00A257CD"/>
    <w:rsid w:val="00A25854"/>
    <w:rsid w:val="00A301A5"/>
    <w:rsid w:val="00A30BCD"/>
    <w:rsid w:val="00A32085"/>
    <w:rsid w:val="00A4186D"/>
    <w:rsid w:val="00A50BDA"/>
    <w:rsid w:val="00A62836"/>
    <w:rsid w:val="00A63EB3"/>
    <w:rsid w:val="00A73B7B"/>
    <w:rsid w:val="00A74875"/>
    <w:rsid w:val="00A76E58"/>
    <w:rsid w:val="00A863E4"/>
    <w:rsid w:val="00A87271"/>
    <w:rsid w:val="00A90944"/>
    <w:rsid w:val="00A90AD0"/>
    <w:rsid w:val="00A93DDA"/>
    <w:rsid w:val="00A957DE"/>
    <w:rsid w:val="00A95D14"/>
    <w:rsid w:val="00A96033"/>
    <w:rsid w:val="00A96776"/>
    <w:rsid w:val="00A97780"/>
    <w:rsid w:val="00AA0081"/>
    <w:rsid w:val="00AA0933"/>
    <w:rsid w:val="00AB0606"/>
    <w:rsid w:val="00AB1A38"/>
    <w:rsid w:val="00AB1C82"/>
    <w:rsid w:val="00AB51EC"/>
    <w:rsid w:val="00AB5EF5"/>
    <w:rsid w:val="00AB7F74"/>
    <w:rsid w:val="00AC09C5"/>
    <w:rsid w:val="00AD521E"/>
    <w:rsid w:val="00AE1F0D"/>
    <w:rsid w:val="00AE25E0"/>
    <w:rsid w:val="00AE4F62"/>
    <w:rsid w:val="00AE58D3"/>
    <w:rsid w:val="00AF4CF3"/>
    <w:rsid w:val="00AF54E1"/>
    <w:rsid w:val="00AF758D"/>
    <w:rsid w:val="00B00755"/>
    <w:rsid w:val="00B0229B"/>
    <w:rsid w:val="00B048A1"/>
    <w:rsid w:val="00B10EFF"/>
    <w:rsid w:val="00B1181D"/>
    <w:rsid w:val="00B17F78"/>
    <w:rsid w:val="00B221D0"/>
    <w:rsid w:val="00B26634"/>
    <w:rsid w:val="00B268BB"/>
    <w:rsid w:val="00B26DA8"/>
    <w:rsid w:val="00B27932"/>
    <w:rsid w:val="00B33176"/>
    <w:rsid w:val="00B33B92"/>
    <w:rsid w:val="00B3540F"/>
    <w:rsid w:val="00B354A4"/>
    <w:rsid w:val="00B553F1"/>
    <w:rsid w:val="00B6711C"/>
    <w:rsid w:val="00B724B7"/>
    <w:rsid w:val="00B80543"/>
    <w:rsid w:val="00B82816"/>
    <w:rsid w:val="00B85616"/>
    <w:rsid w:val="00B8772D"/>
    <w:rsid w:val="00B87C83"/>
    <w:rsid w:val="00B92162"/>
    <w:rsid w:val="00B96016"/>
    <w:rsid w:val="00B9687D"/>
    <w:rsid w:val="00B972AA"/>
    <w:rsid w:val="00BA16EF"/>
    <w:rsid w:val="00BA5E65"/>
    <w:rsid w:val="00BB248B"/>
    <w:rsid w:val="00BB3D6B"/>
    <w:rsid w:val="00BC1B9D"/>
    <w:rsid w:val="00BC1F24"/>
    <w:rsid w:val="00BC294F"/>
    <w:rsid w:val="00BD0EF3"/>
    <w:rsid w:val="00BD6146"/>
    <w:rsid w:val="00BE0910"/>
    <w:rsid w:val="00BF3F58"/>
    <w:rsid w:val="00BF448C"/>
    <w:rsid w:val="00BF7798"/>
    <w:rsid w:val="00C01BB6"/>
    <w:rsid w:val="00C049C7"/>
    <w:rsid w:val="00C15D2E"/>
    <w:rsid w:val="00C210DB"/>
    <w:rsid w:val="00C23A72"/>
    <w:rsid w:val="00C245A9"/>
    <w:rsid w:val="00C31CBA"/>
    <w:rsid w:val="00C3436C"/>
    <w:rsid w:val="00C43F08"/>
    <w:rsid w:val="00C4441C"/>
    <w:rsid w:val="00C50B3D"/>
    <w:rsid w:val="00C51C32"/>
    <w:rsid w:val="00C65B73"/>
    <w:rsid w:val="00C76F58"/>
    <w:rsid w:val="00C80ADD"/>
    <w:rsid w:val="00C81B56"/>
    <w:rsid w:val="00C86C27"/>
    <w:rsid w:val="00C86C90"/>
    <w:rsid w:val="00CA3217"/>
    <w:rsid w:val="00CA349B"/>
    <w:rsid w:val="00CA4498"/>
    <w:rsid w:val="00CA7AF3"/>
    <w:rsid w:val="00CB1474"/>
    <w:rsid w:val="00CB175F"/>
    <w:rsid w:val="00CB2E84"/>
    <w:rsid w:val="00CB43E5"/>
    <w:rsid w:val="00CC0D4B"/>
    <w:rsid w:val="00CC1AA1"/>
    <w:rsid w:val="00CC68F3"/>
    <w:rsid w:val="00CC6FE8"/>
    <w:rsid w:val="00CD5425"/>
    <w:rsid w:val="00CD578E"/>
    <w:rsid w:val="00CD6F7A"/>
    <w:rsid w:val="00CE60F8"/>
    <w:rsid w:val="00CE7F75"/>
    <w:rsid w:val="00CF3EAB"/>
    <w:rsid w:val="00CF44AB"/>
    <w:rsid w:val="00D03D06"/>
    <w:rsid w:val="00D11511"/>
    <w:rsid w:val="00D150B7"/>
    <w:rsid w:val="00D15F7B"/>
    <w:rsid w:val="00D160AC"/>
    <w:rsid w:val="00D21B7E"/>
    <w:rsid w:val="00D25505"/>
    <w:rsid w:val="00D31CC5"/>
    <w:rsid w:val="00D36242"/>
    <w:rsid w:val="00D5056A"/>
    <w:rsid w:val="00D505F0"/>
    <w:rsid w:val="00D51FCC"/>
    <w:rsid w:val="00D5568B"/>
    <w:rsid w:val="00D6262D"/>
    <w:rsid w:val="00D71C72"/>
    <w:rsid w:val="00D7251B"/>
    <w:rsid w:val="00D76B56"/>
    <w:rsid w:val="00D81763"/>
    <w:rsid w:val="00D82DFF"/>
    <w:rsid w:val="00D830CF"/>
    <w:rsid w:val="00D83F8D"/>
    <w:rsid w:val="00D95CFA"/>
    <w:rsid w:val="00D9651A"/>
    <w:rsid w:val="00DA1283"/>
    <w:rsid w:val="00DA7C57"/>
    <w:rsid w:val="00DB7DAC"/>
    <w:rsid w:val="00DC0C87"/>
    <w:rsid w:val="00DC430A"/>
    <w:rsid w:val="00DC6F6E"/>
    <w:rsid w:val="00DD68AE"/>
    <w:rsid w:val="00DD7548"/>
    <w:rsid w:val="00DF1237"/>
    <w:rsid w:val="00DF2338"/>
    <w:rsid w:val="00DF2FAE"/>
    <w:rsid w:val="00DF65AD"/>
    <w:rsid w:val="00E01BFF"/>
    <w:rsid w:val="00E1356A"/>
    <w:rsid w:val="00E2319E"/>
    <w:rsid w:val="00E31A24"/>
    <w:rsid w:val="00E3352E"/>
    <w:rsid w:val="00E41881"/>
    <w:rsid w:val="00E42D09"/>
    <w:rsid w:val="00E444F4"/>
    <w:rsid w:val="00E62CCE"/>
    <w:rsid w:val="00E66AA2"/>
    <w:rsid w:val="00E67BFA"/>
    <w:rsid w:val="00E67E08"/>
    <w:rsid w:val="00E70066"/>
    <w:rsid w:val="00E86381"/>
    <w:rsid w:val="00E91634"/>
    <w:rsid w:val="00E91D1F"/>
    <w:rsid w:val="00E92FB0"/>
    <w:rsid w:val="00E93BA1"/>
    <w:rsid w:val="00E93D0E"/>
    <w:rsid w:val="00E93EBD"/>
    <w:rsid w:val="00E946F8"/>
    <w:rsid w:val="00E9592B"/>
    <w:rsid w:val="00EB0E1D"/>
    <w:rsid w:val="00EB707A"/>
    <w:rsid w:val="00EC047D"/>
    <w:rsid w:val="00EC1783"/>
    <w:rsid w:val="00EC45B8"/>
    <w:rsid w:val="00EC4938"/>
    <w:rsid w:val="00EC5D3A"/>
    <w:rsid w:val="00EE1E69"/>
    <w:rsid w:val="00EF405F"/>
    <w:rsid w:val="00EF47D1"/>
    <w:rsid w:val="00F0165E"/>
    <w:rsid w:val="00F1513D"/>
    <w:rsid w:val="00F157A2"/>
    <w:rsid w:val="00F17982"/>
    <w:rsid w:val="00F20362"/>
    <w:rsid w:val="00F2349C"/>
    <w:rsid w:val="00F25555"/>
    <w:rsid w:val="00F25DD7"/>
    <w:rsid w:val="00F25EDA"/>
    <w:rsid w:val="00F25FA3"/>
    <w:rsid w:val="00F330E9"/>
    <w:rsid w:val="00F4187C"/>
    <w:rsid w:val="00F42447"/>
    <w:rsid w:val="00F52A57"/>
    <w:rsid w:val="00F54A97"/>
    <w:rsid w:val="00F56C02"/>
    <w:rsid w:val="00F60431"/>
    <w:rsid w:val="00F625C3"/>
    <w:rsid w:val="00F7067F"/>
    <w:rsid w:val="00F70D95"/>
    <w:rsid w:val="00F76272"/>
    <w:rsid w:val="00F82DE1"/>
    <w:rsid w:val="00F94B0B"/>
    <w:rsid w:val="00F9553D"/>
    <w:rsid w:val="00FA01C3"/>
    <w:rsid w:val="00FB129F"/>
    <w:rsid w:val="00FB3AE8"/>
    <w:rsid w:val="00FC087A"/>
    <w:rsid w:val="00FC2734"/>
    <w:rsid w:val="00FC3DB5"/>
    <w:rsid w:val="00FC49D4"/>
    <w:rsid w:val="00FC60B4"/>
    <w:rsid w:val="00FD0691"/>
    <w:rsid w:val="00FD1F53"/>
    <w:rsid w:val="00FD2051"/>
    <w:rsid w:val="00FD22D7"/>
    <w:rsid w:val="00FD7F97"/>
    <w:rsid w:val="00FF3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541D"/>
  <w15:chartTrackingRefBased/>
  <w15:docId w15:val="{69EEC213-A5C3-4091-9BE3-7BD57746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217"/>
  </w:style>
  <w:style w:type="paragraph" w:styleId="Ttulo1">
    <w:name w:val="heading 1"/>
    <w:basedOn w:val="Normal"/>
    <w:next w:val="Normal"/>
    <w:link w:val="Ttulo1Car"/>
    <w:uiPriority w:val="9"/>
    <w:qFormat/>
    <w:rsid w:val="0074231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unhideWhenUsed/>
    <w:qFormat/>
    <w:rsid w:val="0074231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Ttulo3">
    <w:name w:val="heading 3"/>
    <w:basedOn w:val="Normal"/>
    <w:next w:val="Normal"/>
    <w:link w:val="Ttulo3Car"/>
    <w:uiPriority w:val="9"/>
    <w:unhideWhenUsed/>
    <w:qFormat/>
    <w:rsid w:val="0074231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lang w:val="en-US"/>
    </w:rPr>
  </w:style>
  <w:style w:type="paragraph" w:styleId="Ttulo4">
    <w:name w:val="heading 4"/>
    <w:basedOn w:val="Normal"/>
    <w:next w:val="Normal"/>
    <w:link w:val="Ttulo4Car"/>
    <w:uiPriority w:val="9"/>
    <w:unhideWhenUsed/>
    <w:qFormat/>
    <w:rsid w:val="0074231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lang w:val="en-US"/>
    </w:rPr>
  </w:style>
  <w:style w:type="paragraph" w:styleId="Ttulo5">
    <w:name w:val="heading 5"/>
    <w:basedOn w:val="Normal"/>
    <w:next w:val="Normal"/>
    <w:link w:val="Ttulo5Car"/>
    <w:uiPriority w:val="9"/>
    <w:semiHidden/>
    <w:unhideWhenUsed/>
    <w:qFormat/>
    <w:rsid w:val="00742311"/>
    <w:pPr>
      <w:keepNext/>
      <w:keepLines/>
      <w:numPr>
        <w:ilvl w:val="4"/>
        <w:numId w:val="1"/>
      </w:numPr>
      <w:spacing w:before="40" w:after="0"/>
      <w:outlineLvl w:val="4"/>
    </w:pPr>
    <w:rPr>
      <w:rFonts w:asciiTheme="majorHAnsi" w:eastAsiaTheme="majorEastAsia" w:hAnsiTheme="majorHAnsi" w:cstheme="majorBidi"/>
      <w:color w:val="2F5496" w:themeColor="accent1" w:themeShade="BF"/>
      <w:lang w:val="en-US"/>
    </w:rPr>
  </w:style>
  <w:style w:type="paragraph" w:styleId="Ttulo6">
    <w:name w:val="heading 6"/>
    <w:basedOn w:val="Normal"/>
    <w:next w:val="Normal"/>
    <w:link w:val="Ttulo6Car"/>
    <w:uiPriority w:val="9"/>
    <w:semiHidden/>
    <w:unhideWhenUsed/>
    <w:qFormat/>
    <w:rsid w:val="00742311"/>
    <w:pPr>
      <w:keepNext/>
      <w:keepLines/>
      <w:numPr>
        <w:ilvl w:val="5"/>
        <w:numId w:val="1"/>
      </w:numPr>
      <w:spacing w:before="40" w:after="0"/>
      <w:outlineLvl w:val="5"/>
    </w:pPr>
    <w:rPr>
      <w:rFonts w:asciiTheme="majorHAnsi" w:eastAsiaTheme="majorEastAsia" w:hAnsiTheme="majorHAnsi" w:cstheme="majorBidi"/>
      <w:color w:val="1F3763" w:themeColor="accent1" w:themeShade="7F"/>
      <w:lang w:val="en-US"/>
    </w:rPr>
  </w:style>
  <w:style w:type="paragraph" w:styleId="Ttulo7">
    <w:name w:val="heading 7"/>
    <w:basedOn w:val="Normal"/>
    <w:next w:val="Normal"/>
    <w:link w:val="Ttulo7Car"/>
    <w:uiPriority w:val="9"/>
    <w:semiHidden/>
    <w:unhideWhenUsed/>
    <w:qFormat/>
    <w:rsid w:val="0074231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lang w:val="en-US"/>
    </w:rPr>
  </w:style>
  <w:style w:type="paragraph" w:styleId="Ttulo8">
    <w:name w:val="heading 8"/>
    <w:basedOn w:val="Normal"/>
    <w:next w:val="Normal"/>
    <w:link w:val="Ttulo8Car"/>
    <w:uiPriority w:val="9"/>
    <w:semiHidden/>
    <w:unhideWhenUsed/>
    <w:qFormat/>
    <w:rsid w:val="0074231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Ttulo9">
    <w:name w:val="heading 9"/>
    <w:basedOn w:val="Normal"/>
    <w:next w:val="Normal"/>
    <w:link w:val="Ttulo9Car"/>
    <w:uiPriority w:val="9"/>
    <w:semiHidden/>
    <w:unhideWhenUsed/>
    <w:qFormat/>
    <w:rsid w:val="0074231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2311"/>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rsid w:val="00742311"/>
    <w:rPr>
      <w:rFonts w:asciiTheme="majorHAnsi" w:eastAsiaTheme="majorEastAsia" w:hAnsiTheme="majorHAnsi" w:cstheme="majorBidi"/>
      <w:color w:val="2F5496" w:themeColor="accent1" w:themeShade="BF"/>
      <w:sz w:val="26"/>
      <w:szCs w:val="26"/>
      <w:lang w:val="en-US"/>
    </w:rPr>
  </w:style>
  <w:style w:type="character" w:customStyle="1" w:styleId="Ttulo3Car">
    <w:name w:val="Título 3 Car"/>
    <w:basedOn w:val="Fuentedeprrafopredeter"/>
    <w:link w:val="Ttulo3"/>
    <w:uiPriority w:val="9"/>
    <w:rsid w:val="00742311"/>
    <w:rPr>
      <w:rFonts w:asciiTheme="majorHAnsi" w:eastAsiaTheme="majorEastAsia" w:hAnsiTheme="majorHAnsi" w:cstheme="majorBidi"/>
      <w:color w:val="1F3763" w:themeColor="accent1" w:themeShade="7F"/>
      <w:sz w:val="24"/>
      <w:szCs w:val="24"/>
      <w:lang w:val="en-US"/>
    </w:rPr>
  </w:style>
  <w:style w:type="character" w:customStyle="1" w:styleId="Ttulo4Car">
    <w:name w:val="Título 4 Car"/>
    <w:basedOn w:val="Fuentedeprrafopredeter"/>
    <w:link w:val="Ttulo4"/>
    <w:uiPriority w:val="9"/>
    <w:rsid w:val="00742311"/>
    <w:rPr>
      <w:rFonts w:asciiTheme="majorHAnsi" w:eastAsiaTheme="majorEastAsia" w:hAnsiTheme="majorHAnsi" w:cstheme="majorBidi"/>
      <w:i/>
      <w:iCs/>
      <w:color w:val="2F5496" w:themeColor="accent1" w:themeShade="BF"/>
      <w:lang w:val="en-US"/>
    </w:rPr>
  </w:style>
  <w:style w:type="character" w:customStyle="1" w:styleId="Ttulo5Car">
    <w:name w:val="Título 5 Car"/>
    <w:basedOn w:val="Fuentedeprrafopredeter"/>
    <w:link w:val="Ttulo5"/>
    <w:uiPriority w:val="9"/>
    <w:semiHidden/>
    <w:rsid w:val="00742311"/>
    <w:rPr>
      <w:rFonts w:asciiTheme="majorHAnsi" w:eastAsiaTheme="majorEastAsia" w:hAnsiTheme="majorHAnsi" w:cstheme="majorBidi"/>
      <w:color w:val="2F5496" w:themeColor="accent1" w:themeShade="BF"/>
      <w:lang w:val="en-US"/>
    </w:rPr>
  </w:style>
  <w:style w:type="character" w:customStyle="1" w:styleId="Ttulo6Car">
    <w:name w:val="Título 6 Car"/>
    <w:basedOn w:val="Fuentedeprrafopredeter"/>
    <w:link w:val="Ttulo6"/>
    <w:uiPriority w:val="9"/>
    <w:semiHidden/>
    <w:rsid w:val="00742311"/>
    <w:rPr>
      <w:rFonts w:asciiTheme="majorHAnsi" w:eastAsiaTheme="majorEastAsia" w:hAnsiTheme="majorHAnsi" w:cstheme="majorBidi"/>
      <w:color w:val="1F3763" w:themeColor="accent1" w:themeShade="7F"/>
      <w:lang w:val="en-US"/>
    </w:rPr>
  </w:style>
  <w:style w:type="character" w:customStyle="1" w:styleId="Ttulo7Car">
    <w:name w:val="Título 7 Car"/>
    <w:basedOn w:val="Fuentedeprrafopredeter"/>
    <w:link w:val="Ttulo7"/>
    <w:uiPriority w:val="9"/>
    <w:semiHidden/>
    <w:rsid w:val="00742311"/>
    <w:rPr>
      <w:rFonts w:asciiTheme="majorHAnsi" w:eastAsiaTheme="majorEastAsia" w:hAnsiTheme="majorHAnsi" w:cstheme="majorBidi"/>
      <w:i/>
      <w:iCs/>
      <w:color w:val="1F3763" w:themeColor="accent1" w:themeShade="7F"/>
      <w:lang w:val="en-US"/>
    </w:rPr>
  </w:style>
  <w:style w:type="character" w:customStyle="1" w:styleId="Ttulo8Car">
    <w:name w:val="Título 8 Car"/>
    <w:basedOn w:val="Fuentedeprrafopredeter"/>
    <w:link w:val="Ttulo8"/>
    <w:uiPriority w:val="9"/>
    <w:semiHidden/>
    <w:rsid w:val="00742311"/>
    <w:rPr>
      <w:rFonts w:asciiTheme="majorHAnsi" w:eastAsiaTheme="majorEastAsia" w:hAnsiTheme="majorHAnsi" w:cstheme="majorBidi"/>
      <w:color w:val="272727" w:themeColor="text1" w:themeTint="D8"/>
      <w:sz w:val="21"/>
      <w:szCs w:val="21"/>
      <w:lang w:val="en-US"/>
    </w:rPr>
  </w:style>
  <w:style w:type="character" w:customStyle="1" w:styleId="Ttulo9Car">
    <w:name w:val="Título 9 Car"/>
    <w:basedOn w:val="Fuentedeprrafopredeter"/>
    <w:link w:val="Ttulo9"/>
    <w:uiPriority w:val="9"/>
    <w:semiHidden/>
    <w:rsid w:val="00742311"/>
    <w:rPr>
      <w:rFonts w:asciiTheme="majorHAnsi" w:eastAsiaTheme="majorEastAsia" w:hAnsiTheme="majorHAnsi" w:cstheme="majorBidi"/>
      <w:i/>
      <w:iCs/>
      <w:color w:val="272727" w:themeColor="text1" w:themeTint="D8"/>
      <w:sz w:val="21"/>
      <w:szCs w:val="21"/>
      <w:lang w:val="en-US"/>
    </w:rPr>
  </w:style>
  <w:style w:type="paragraph" w:styleId="Encabezado">
    <w:name w:val="header"/>
    <w:basedOn w:val="Normal"/>
    <w:link w:val="EncabezadoCar"/>
    <w:uiPriority w:val="99"/>
    <w:unhideWhenUsed/>
    <w:rsid w:val="00742311"/>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742311"/>
    <w:rPr>
      <w:lang w:val="en-US"/>
    </w:rPr>
  </w:style>
  <w:style w:type="paragraph" w:styleId="Descripcin">
    <w:name w:val="caption"/>
    <w:basedOn w:val="Normal"/>
    <w:next w:val="Normal"/>
    <w:uiPriority w:val="35"/>
    <w:unhideWhenUsed/>
    <w:qFormat/>
    <w:rsid w:val="00742311"/>
    <w:pPr>
      <w:spacing w:after="200" w:line="240" w:lineRule="auto"/>
    </w:pPr>
    <w:rPr>
      <w:i/>
      <w:iCs/>
      <w:color w:val="44546A" w:themeColor="text2"/>
      <w:sz w:val="18"/>
      <w:szCs w:val="18"/>
      <w:lang w:val="en-US"/>
    </w:rPr>
  </w:style>
  <w:style w:type="paragraph" w:styleId="Piedepgina">
    <w:name w:val="footer"/>
    <w:basedOn w:val="Normal"/>
    <w:link w:val="PiedepginaCar"/>
    <w:uiPriority w:val="99"/>
    <w:unhideWhenUsed/>
    <w:rsid w:val="007423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2311"/>
  </w:style>
  <w:style w:type="paragraph" w:styleId="Prrafodelista">
    <w:name w:val="List Paragraph"/>
    <w:basedOn w:val="Normal"/>
    <w:uiPriority w:val="34"/>
    <w:qFormat/>
    <w:rsid w:val="004D02D4"/>
    <w:pPr>
      <w:ind w:left="720"/>
      <w:contextualSpacing/>
    </w:pPr>
    <w:rPr>
      <w:lang w:val="en-US"/>
    </w:rPr>
  </w:style>
  <w:style w:type="character" w:styleId="Hipervnculo">
    <w:name w:val="Hyperlink"/>
    <w:basedOn w:val="Fuentedeprrafopredeter"/>
    <w:uiPriority w:val="99"/>
    <w:unhideWhenUsed/>
    <w:rsid w:val="00877264"/>
    <w:rPr>
      <w:color w:val="0563C1" w:themeColor="hyperlink"/>
      <w:u w:val="single"/>
    </w:rPr>
  </w:style>
  <w:style w:type="paragraph" w:styleId="Revisin">
    <w:name w:val="Revision"/>
    <w:hidden/>
    <w:uiPriority w:val="99"/>
    <w:semiHidden/>
    <w:rsid w:val="008403B3"/>
    <w:pPr>
      <w:spacing w:after="0" w:line="240" w:lineRule="auto"/>
    </w:pPr>
  </w:style>
  <w:style w:type="character" w:styleId="Refdecomentario">
    <w:name w:val="annotation reference"/>
    <w:basedOn w:val="Fuentedeprrafopredeter"/>
    <w:uiPriority w:val="99"/>
    <w:semiHidden/>
    <w:unhideWhenUsed/>
    <w:rsid w:val="00CA3217"/>
    <w:rPr>
      <w:sz w:val="16"/>
      <w:szCs w:val="16"/>
      <w:lang w:val="en-GB"/>
    </w:rPr>
  </w:style>
  <w:style w:type="paragraph" w:styleId="Textocomentario">
    <w:name w:val="annotation text"/>
    <w:basedOn w:val="Normal"/>
    <w:link w:val="TextocomentarioCar"/>
    <w:uiPriority w:val="99"/>
    <w:unhideWhenUsed/>
    <w:rsid w:val="00CA3217"/>
    <w:pPr>
      <w:spacing w:line="240" w:lineRule="auto"/>
    </w:pPr>
    <w:rPr>
      <w:sz w:val="20"/>
      <w:szCs w:val="20"/>
      <w:lang w:val="en-GB"/>
    </w:rPr>
  </w:style>
  <w:style w:type="character" w:customStyle="1" w:styleId="TextocomentarioCar">
    <w:name w:val="Texto comentario Car"/>
    <w:basedOn w:val="Fuentedeprrafopredeter"/>
    <w:link w:val="Textocomentario"/>
    <w:uiPriority w:val="99"/>
    <w:rsid w:val="00CA3217"/>
    <w:rPr>
      <w:sz w:val="20"/>
      <w:szCs w:val="20"/>
      <w:lang w:val="en-GB"/>
    </w:rPr>
  </w:style>
  <w:style w:type="paragraph" w:styleId="Asuntodelcomentario">
    <w:name w:val="annotation subject"/>
    <w:basedOn w:val="Textocomentario"/>
    <w:next w:val="Textocomentario"/>
    <w:link w:val="AsuntodelcomentarioCar"/>
    <w:uiPriority w:val="99"/>
    <w:unhideWhenUsed/>
    <w:rsid w:val="00B26634"/>
    <w:rPr>
      <w:b/>
      <w:bCs/>
    </w:rPr>
  </w:style>
  <w:style w:type="character" w:customStyle="1" w:styleId="AsuntodelcomentarioCar">
    <w:name w:val="Asunto del comentario Car"/>
    <w:basedOn w:val="TextocomentarioCar"/>
    <w:link w:val="Asuntodelcomentario"/>
    <w:uiPriority w:val="99"/>
    <w:rsid w:val="00B26634"/>
    <w:rPr>
      <w:b/>
      <w:bCs/>
      <w:sz w:val="20"/>
      <w:szCs w:val="20"/>
      <w:lang w:val="en-GB"/>
    </w:rPr>
  </w:style>
  <w:style w:type="paragraph" w:styleId="TtuloTDC">
    <w:name w:val="TOC Heading"/>
    <w:basedOn w:val="Ttulo1"/>
    <w:next w:val="Normal"/>
    <w:uiPriority w:val="39"/>
    <w:unhideWhenUsed/>
    <w:qFormat/>
    <w:rsid w:val="00F625C3"/>
    <w:pPr>
      <w:numPr>
        <w:numId w:val="0"/>
      </w:numPr>
      <w:outlineLvl w:val="9"/>
    </w:pPr>
    <w:rPr>
      <w:lang w:val="es-CO" w:eastAsia="es-CO"/>
    </w:rPr>
  </w:style>
  <w:style w:type="paragraph" w:styleId="TDC1">
    <w:name w:val="toc 1"/>
    <w:basedOn w:val="Normal"/>
    <w:next w:val="Normal"/>
    <w:autoRedefine/>
    <w:uiPriority w:val="39"/>
    <w:unhideWhenUsed/>
    <w:rsid w:val="00F625C3"/>
    <w:pPr>
      <w:spacing w:after="100"/>
    </w:pPr>
  </w:style>
  <w:style w:type="paragraph" w:styleId="TDC2">
    <w:name w:val="toc 2"/>
    <w:basedOn w:val="Normal"/>
    <w:next w:val="Normal"/>
    <w:autoRedefine/>
    <w:uiPriority w:val="39"/>
    <w:unhideWhenUsed/>
    <w:rsid w:val="00F625C3"/>
    <w:pPr>
      <w:spacing w:after="100"/>
      <w:ind w:left="220"/>
    </w:pPr>
  </w:style>
  <w:style w:type="character" w:styleId="Textodelmarcadordeposicin">
    <w:name w:val="Placeholder Text"/>
    <w:basedOn w:val="Fuentedeprrafopredeter"/>
    <w:uiPriority w:val="99"/>
    <w:semiHidden/>
    <w:rsid w:val="006F5B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2692">
      <w:bodyDiv w:val="1"/>
      <w:marLeft w:val="0"/>
      <w:marRight w:val="0"/>
      <w:marTop w:val="0"/>
      <w:marBottom w:val="0"/>
      <w:divBdr>
        <w:top w:val="none" w:sz="0" w:space="0" w:color="auto"/>
        <w:left w:val="none" w:sz="0" w:space="0" w:color="auto"/>
        <w:bottom w:val="none" w:sz="0" w:space="0" w:color="auto"/>
        <w:right w:val="none" w:sz="0" w:space="0" w:color="auto"/>
      </w:divBdr>
    </w:div>
    <w:div w:id="108744312">
      <w:bodyDiv w:val="1"/>
      <w:marLeft w:val="0"/>
      <w:marRight w:val="0"/>
      <w:marTop w:val="0"/>
      <w:marBottom w:val="0"/>
      <w:divBdr>
        <w:top w:val="none" w:sz="0" w:space="0" w:color="auto"/>
        <w:left w:val="none" w:sz="0" w:space="0" w:color="auto"/>
        <w:bottom w:val="none" w:sz="0" w:space="0" w:color="auto"/>
        <w:right w:val="none" w:sz="0" w:space="0" w:color="auto"/>
      </w:divBdr>
      <w:divsChild>
        <w:div w:id="701513140">
          <w:marLeft w:val="640"/>
          <w:marRight w:val="0"/>
          <w:marTop w:val="0"/>
          <w:marBottom w:val="0"/>
          <w:divBdr>
            <w:top w:val="none" w:sz="0" w:space="0" w:color="auto"/>
            <w:left w:val="none" w:sz="0" w:space="0" w:color="auto"/>
            <w:bottom w:val="none" w:sz="0" w:space="0" w:color="auto"/>
            <w:right w:val="none" w:sz="0" w:space="0" w:color="auto"/>
          </w:divBdr>
        </w:div>
        <w:div w:id="1248422868">
          <w:marLeft w:val="640"/>
          <w:marRight w:val="0"/>
          <w:marTop w:val="0"/>
          <w:marBottom w:val="0"/>
          <w:divBdr>
            <w:top w:val="none" w:sz="0" w:space="0" w:color="auto"/>
            <w:left w:val="none" w:sz="0" w:space="0" w:color="auto"/>
            <w:bottom w:val="none" w:sz="0" w:space="0" w:color="auto"/>
            <w:right w:val="none" w:sz="0" w:space="0" w:color="auto"/>
          </w:divBdr>
        </w:div>
        <w:div w:id="1399328838">
          <w:marLeft w:val="640"/>
          <w:marRight w:val="0"/>
          <w:marTop w:val="0"/>
          <w:marBottom w:val="0"/>
          <w:divBdr>
            <w:top w:val="none" w:sz="0" w:space="0" w:color="auto"/>
            <w:left w:val="none" w:sz="0" w:space="0" w:color="auto"/>
            <w:bottom w:val="none" w:sz="0" w:space="0" w:color="auto"/>
            <w:right w:val="none" w:sz="0" w:space="0" w:color="auto"/>
          </w:divBdr>
        </w:div>
        <w:div w:id="1795442431">
          <w:marLeft w:val="640"/>
          <w:marRight w:val="0"/>
          <w:marTop w:val="0"/>
          <w:marBottom w:val="0"/>
          <w:divBdr>
            <w:top w:val="none" w:sz="0" w:space="0" w:color="auto"/>
            <w:left w:val="none" w:sz="0" w:space="0" w:color="auto"/>
            <w:bottom w:val="none" w:sz="0" w:space="0" w:color="auto"/>
            <w:right w:val="none" w:sz="0" w:space="0" w:color="auto"/>
          </w:divBdr>
        </w:div>
        <w:div w:id="1390378321">
          <w:marLeft w:val="640"/>
          <w:marRight w:val="0"/>
          <w:marTop w:val="0"/>
          <w:marBottom w:val="0"/>
          <w:divBdr>
            <w:top w:val="none" w:sz="0" w:space="0" w:color="auto"/>
            <w:left w:val="none" w:sz="0" w:space="0" w:color="auto"/>
            <w:bottom w:val="none" w:sz="0" w:space="0" w:color="auto"/>
            <w:right w:val="none" w:sz="0" w:space="0" w:color="auto"/>
          </w:divBdr>
        </w:div>
        <w:div w:id="799885679">
          <w:marLeft w:val="640"/>
          <w:marRight w:val="0"/>
          <w:marTop w:val="0"/>
          <w:marBottom w:val="0"/>
          <w:divBdr>
            <w:top w:val="none" w:sz="0" w:space="0" w:color="auto"/>
            <w:left w:val="none" w:sz="0" w:space="0" w:color="auto"/>
            <w:bottom w:val="none" w:sz="0" w:space="0" w:color="auto"/>
            <w:right w:val="none" w:sz="0" w:space="0" w:color="auto"/>
          </w:divBdr>
        </w:div>
        <w:div w:id="1374385256">
          <w:marLeft w:val="640"/>
          <w:marRight w:val="0"/>
          <w:marTop w:val="0"/>
          <w:marBottom w:val="0"/>
          <w:divBdr>
            <w:top w:val="none" w:sz="0" w:space="0" w:color="auto"/>
            <w:left w:val="none" w:sz="0" w:space="0" w:color="auto"/>
            <w:bottom w:val="none" w:sz="0" w:space="0" w:color="auto"/>
            <w:right w:val="none" w:sz="0" w:space="0" w:color="auto"/>
          </w:divBdr>
        </w:div>
        <w:div w:id="1660427164">
          <w:marLeft w:val="640"/>
          <w:marRight w:val="0"/>
          <w:marTop w:val="0"/>
          <w:marBottom w:val="0"/>
          <w:divBdr>
            <w:top w:val="none" w:sz="0" w:space="0" w:color="auto"/>
            <w:left w:val="none" w:sz="0" w:space="0" w:color="auto"/>
            <w:bottom w:val="none" w:sz="0" w:space="0" w:color="auto"/>
            <w:right w:val="none" w:sz="0" w:space="0" w:color="auto"/>
          </w:divBdr>
        </w:div>
        <w:div w:id="1344359069">
          <w:marLeft w:val="640"/>
          <w:marRight w:val="0"/>
          <w:marTop w:val="0"/>
          <w:marBottom w:val="0"/>
          <w:divBdr>
            <w:top w:val="none" w:sz="0" w:space="0" w:color="auto"/>
            <w:left w:val="none" w:sz="0" w:space="0" w:color="auto"/>
            <w:bottom w:val="none" w:sz="0" w:space="0" w:color="auto"/>
            <w:right w:val="none" w:sz="0" w:space="0" w:color="auto"/>
          </w:divBdr>
        </w:div>
        <w:div w:id="10574698">
          <w:marLeft w:val="640"/>
          <w:marRight w:val="0"/>
          <w:marTop w:val="0"/>
          <w:marBottom w:val="0"/>
          <w:divBdr>
            <w:top w:val="none" w:sz="0" w:space="0" w:color="auto"/>
            <w:left w:val="none" w:sz="0" w:space="0" w:color="auto"/>
            <w:bottom w:val="none" w:sz="0" w:space="0" w:color="auto"/>
            <w:right w:val="none" w:sz="0" w:space="0" w:color="auto"/>
          </w:divBdr>
        </w:div>
        <w:div w:id="570847074">
          <w:marLeft w:val="640"/>
          <w:marRight w:val="0"/>
          <w:marTop w:val="0"/>
          <w:marBottom w:val="0"/>
          <w:divBdr>
            <w:top w:val="none" w:sz="0" w:space="0" w:color="auto"/>
            <w:left w:val="none" w:sz="0" w:space="0" w:color="auto"/>
            <w:bottom w:val="none" w:sz="0" w:space="0" w:color="auto"/>
            <w:right w:val="none" w:sz="0" w:space="0" w:color="auto"/>
          </w:divBdr>
        </w:div>
        <w:div w:id="517890909">
          <w:marLeft w:val="640"/>
          <w:marRight w:val="0"/>
          <w:marTop w:val="0"/>
          <w:marBottom w:val="0"/>
          <w:divBdr>
            <w:top w:val="none" w:sz="0" w:space="0" w:color="auto"/>
            <w:left w:val="none" w:sz="0" w:space="0" w:color="auto"/>
            <w:bottom w:val="none" w:sz="0" w:space="0" w:color="auto"/>
            <w:right w:val="none" w:sz="0" w:space="0" w:color="auto"/>
          </w:divBdr>
        </w:div>
        <w:div w:id="187834667">
          <w:marLeft w:val="640"/>
          <w:marRight w:val="0"/>
          <w:marTop w:val="0"/>
          <w:marBottom w:val="0"/>
          <w:divBdr>
            <w:top w:val="none" w:sz="0" w:space="0" w:color="auto"/>
            <w:left w:val="none" w:sz="0" w:space="0" w:color="auto"/>
            <w:bottom w:val="none" w:sz="0" w:space="0" w:color="auto"/>
            <w:right w:val="none" w:sz="0" w:space="0" w:color="auto"/>
          </w:divBdr>
        </w:div>
        <w:div w:id="2052457213">
          <w:marLeft w:val="640"/>
          <w:marRight w:val="0"/>
          <w:marTop w:val="0"/>
          <w:marBottom w:val="0"/>
          <w:divBdr>
            <w:top w:val="none" w:sz="0" w:space="0" w:color="auto"/>
            <w:left w:val="none" w:sz="0" w:space="0" w:color="auto"/>
            <w:bottom w:val="none" w:sz="0" w:space="0" w:color="auto"/>
            <w:right w:val="none" w:sz="0" w:space="0" w:color="auto"/>
          </w:divBdr>
        </w:div>
        <w:div w:id="550922652">
          <w:marLeft w:val="640"/>
          <w:marRight w:val="0"/>
          <w:marTop w:val="0"/>
          <w:marBottom w:val="0"/>
          <w:divBdr>
            <w:top w:val="none" w:sz="0" w:space="0" w:color="auto"/>
            <w:left w:val="none" w:sz="0" w:space="0" w:color="auto"/>
            <w:bottom w:val="none" w:sz="0" w:space="0" w:color="auto"/>
            <w:right w:val="none" w:sz="0" w:space="0" w:color="auto"/>
          </w:divBdr>
        </w:div>
        <w:div w:id="833572257">
          <w:marLeft w:val="640"/>
          <w:marRight w:val="0"/>
          <w:marTop w:val="0"/>
          <w:marBottom w:val="0"/>
          <w:divBdr>
            <w:top w:val="none" w:sz="0" w:space="0" w:color="auto"/>
            <w:left w:val="none" w:sz="0" w:space="0" w:color="auto"/>
            <w:bottom w:val="none" w:sz="0" w:space="0" w:color="auto"/>
            <w:right w:val="none" w:sz="0" w:space="0" w:color="auto"/>
          </w:divBdr>
        </w:div>
        <w:div w:id="872693951">
          <w:marLeft w:val="640"/>
          <w:marRight w:val="0"/>
          <w:marTop w:val="0"/>
          <w:marBottom w:val="0"/>
          <w:divBdr>
            <w:top w:val="none" w:sz="0" w:space="0" w:color="auto"/>
            <w:left w:val="none" w:sz="0" w:space="0" w:color="auto"/>
            <w:bottom w:val="none" w:sz="0" w:space="0" w:color="auto"/>
            <w:right w:val="none" w:sz="0" w:space="0" w:color="auto"/>
          </w:divBdr>
        </w:div>
        <w:div w:id="203173273">
          <w:marLeft w:val="640"/>
          <w:marRight w:val="0"/>
          <w:marTop w:val="0"/>
          <w:marBottom w:val="0"/>
          <w:divBdr>
            <w:top w:val="none" w:sz="0" w:space="0" w:color="auto"/>
            <w:left w:val="none" w:sz="0" w:space="0" w:color="auto"/>
            <w:bottom w:val="none" w:sz="0" w:space="0" w:color="auto"/>
            <w:right w:val="none" w:sz="0" w:space="0" w:color="auto"/>
          </w:divBdr>
        </w:div>
        <w:div w:id="1726877037">
          <w:marLeft w:val="640"/>
          <w:marRight w:val="0"/>
          <w:marTop w:val="0"/>
          <w:marBottom w:val="0"/>
          <w:divBdr>
            <w:top w:val="none" w:sz="0" w:space="0" w:color="auto"/>
            <w:left w:val="none" w:sz="0" w:space="0" w:color="auto"/>
            <w:bottom w:val="none" w:sz="0" w:space="0" w:color="auto"/>
            <w:right w:val="none" w:sz="0" w:space="0" w:color="auto"/>
          </w:divBdr>
        </w:div>
        <w:div w:id="333579765">
          <w:marLeft w:val="640"/>
          <w:marRight w:val="0"/>
          <w:marTop w:val="0"/>
          <w:marBottom w:val="0"/>
          <w:divBdr>
            <w:top w:val="none" w:sz="0" w:space="0" w:color="auto"/>
            <w:left w:val="none" w:sz="0" w:space="0" w:color="auto"/>
            <w:bottom w:val="none" w:sz="0" w:space="0" w:color="auto"/>
            <w:right w:val="none" w:sz="0" w:space="0" w:color="auto"/>
          </w:divBdr>
        </w:div>
        <w:div w:id="448397800">
          <w:marLeft w:val="640"/>
          <w:marRight w:val="0"/>
          <w:marTop w:val="0"/>
          <w:marBottom w:val="0"/>
          <w:divBdr>
            <w:top w:val="none" w:sz="0" w:space="0" w:color="auto"/>
            <w:left w:val="none" w:sz="0" w:space="0" w:color="auto"/>
            <w:bottom w:val="none" w:sz="0" w:space="0" w:color="auto"/>
            <w:right w:val="none" w:sz="0" w:space="0" w:color="auto"/>
          </w:divBdr>
        </w:div>
        <w:div w:id="917062373">
          <w:marLeft w:val="640"/>
          <w:marRight w:val="0"/>
          <w:marTop w:val="0"/>
          <w:marBottom w:val="0"/>
          <w:divBdr>
            <w:top w:val="none" w:sz="0" w:space="0" w:color="auto"/>
            <w:left w:val="none" w:sz="0" w:space="0" w:color="auto"/>
            <w:bottom w:val="none" w:sz="0" w:space="0" w:color="auto"/>
            <w:right w:val="none" w:sz="0" w:space="0" w:color="auto"/>
          </w:divBdr>
        </w:div>
        <w:div w:id="1994140844">
          <w:marLeft w:val="640"/>
          <w:marRight w:val="0"/>
          <w:marTop w:val="0"/>
          <w:marBottom w:val="0"/>
          <w:divBdr>
            <w:top w:val="none" w:sz="0" w:space="0" w:color="auto"/>
            <w:left w:val="none" w:sz="0" w:space="0" w:color="auto"/>
            <w:bottom w:val="none" w:sz="0" w:space="0" w:color="auto"/>
            <w:right w:val="none" w:sz="0" w:space="0" w:color="auto"/>
          </w:divBdr>
        </w:div>
        <w:div w:id="1596788078">
          <w:marLeft w:val="640"/>
          <w:marRight w:val="0"/>
          <w:marTop w:val="0"/>
          <w:marBottom w:val="0"/>
          <w:divBdr>
            <w:top w:val="none" w:sz="0" w:space="0" w:color="auto"/>
            <w:left w:val="none" w:sz="0" w:space="0" w:color="auto"/>
            <w:bottom w:val="none" w:sz="0" w:space="0" w:color="auto"/>
            <w:right w:val="none" w:sz="0" w:space="0" w:color="auto"/>
          </w:divBdr>
        </w:div>
        <w:div w:id="1013386548">
          <w:marLeft w:val="640"/>
          <w:marRight w:val="0"/>
          <w:marTop w:val="0"/>
          <w:marBottom w:val="0"/>
          <w:divBdr>
            <w:top w:val="none" w:sz="0" w:space="0" w:color="auto"/>
            <w:left w:val="none" w:sz="0" w:space="0" w:color="auto"/>
            <w:bottom w:val="none" w:sz="0" w:space="0" w:color="auto"/>
            <w:right w:val="none" w:sz="0" w:space="0" w:color="auto"/>
          </w:divBdr>
        </w:div>
        <w:div w:id="130945935">
          <w:marLeft w:val="640"/>
          <w:marRight w:val="0"/>
          <w:marTop w:val="0"/>
          <w:marBottom w:val="0"/>
          <w:divBdr>
            <w:top w:val="none" w:sz="0" w:space="0" w:color="auto"/>
            <w:left w:val="none" w:sz="0" w:space="0" w:color="auto"/>
            <w:bottom w:val="none" w:sz="0" w:space="0" w:color="auto"/>
            <w:right w:val="none" w:sz="0" w:space="0" w:color="auto"/>
          </w:divBdr>
        </w:div>
        <w:div w:id="1572043049">
          <w:marLeft w:val="640"/>
          <w:marRight w:val="0"/>
          <w:marTop w:val="0"/>
          <w:marBottom w:val="0"/>
          <w:divBdr>
            <w:top w:val="none" w:sz="0" w:space="0" w:color="auto"/>
            <w:left w:val="none" w:sz="0" w:space="0" w:color="auto"/>
            <w:bottom w:val="none" w:sz="0" w:space="0" w:color="auto"/>
            <w:right w:val="none" w:sz="0" w:space="0" w:color="auto"/>
          </w:divBdr>
        </w:div>
        <w:div w:id="1002732834">
          <w:marLeft w:val="640"/>
          <w:marRight w:val="0"/>
          <w:marTop w:val="0"/>
          <w:marBottom w:val="0"/>
          <w:divBdr>
            <w:top w:val="none" w:sz="0" w:space="0" w:color="auto"/>
            <w:left w:val="none" w:sz="0" w:space="0" w:color="auto"/>
            <w:bottom w:val="none" w:sz="0" w:space="0" w:color="auto"/>
            <w:right w:val="none" w:sz="0" w:space="0" w:color="auto"/>
          </w:divBdr>
        </w:div>
        <w:div w:id="560822535">
          <w:marLeft w:val="640"/>
          <w:marRight w:val="0"/>
          <w:marTop w:val="0"/>
          <w:marBottom w:val="0"/>
          <w:divBdr>
            <w:top w:val="none" w:sz="0" w:space="0" w:color="auto"/>
            <w:left w:val="none" w:sz="0" w:space="0" w:color="auto"/>
            <w:bottom w:val="none" w:sz="0" w:space="0" w:color="auto"/>
            <w:right w:val="none" w:sz="0" w:space="0" w:color="auto"/>
          </w:divBdr>
        </w:div>
        <w:div w:id="863592737">
          <w:marLeft w:val="640"/>
          <w:marRight w:val="0"/>
          <w:marTop w:val="0"/>
          <w:marBottom w:val="0"/>
          <w:divBdr>
            <w:top w:val="none" w:sz="0" w:space="0" w:color="auto"/>
            <w:left w:val="none" w:sz="0" w:space="0" w:color="auto"/>
            <w:bottom w:val="none" w:sz="0" w:space="0" w:color="auto"/>
            <w:right w:val="none" w:sz="0" w:space="0" w:color="auto"/>
          </w:divBdr>
        </w:div>
        <w:div w:id="1096485239">
          <w:marLeft w:val="640"/>
          <w:marRight w:val="0"/>
          <w:marTop w:val="0"/>
          <w:marBottom w:val="0"/>
          <w:divBdr>
            <w:top w:val="none" w:sz="0" w:space="0" w:color="auto"/>
            <w:left w:val="none" w:sz="0" w:space="0" w:color="auto"/>
            <w:bottom w:val="none" w:sz="0" w:space="0" w:color="auto"/>
            <w:right w:val="none" w:sz="0" w:space="0" w:color="auto"/>
          </w:divBdr>
        </w:div>
        <w:div w:id="597762887">
          <w:marLeft w:val="640"/>
          <w:marRight w:val="0"/>
          <w:marTop w:val="0"/>
          <w:marBottom w:val="0"/>
          <w:divBdr>
            <w:top w:val="none" w:sz="0" w:space="0" w:color="auto"/>
            <w:left w:val="none" w:sz="0" w:space="0" w:color="auto"/>
            <w:bottom w:val="none" w:sz="0" w:space="0" w:color="auto"/>
            <w:right w:val="none" w:sz="0" w:space="0" w:color="auto"/>
          </w:divBdr>
        </w:div>
        <w:div w:id="2020767871">
          <w:marLeft w:val="640"/>
          <w:marRight w:val="0"/>
          <w:marTop w:val="0"/>
          <w:marBottom w:val="0"/>
          <w:divBdr>
            <w:top w:val="none" w:sz="0" w:space="0" w:color="auto"/>
            <w:left w:val="none" w:sz="0" w:space="0" w:color="auto"/>
            <w:bottom w:val="none" w:sz="0" w:space="0" w:color="auto"/>
            <w:right w:val="none" w:sz="0" w:space="0" w:color="auto"/>
          </w:divBdr>
        </w:div>
        <w:div w:id="1355888766">
          <w:marLeft w:val="640"/>
          <w:marRight w:val="0"/>
          <w:marTop w:val="0"/>
          <w:marBottom w:val="0"/>
          <w:divBdr>
            <w:top w:val="none" w:sz="0" w:space="0" w:color="auto"/>
            <w:left w:val="none" w:sz="0" w:space="0" w:color="auto"/>
            <w:bottom w:val="none" w:sz="0" w:space="0" w:color="auto"/>
            <w:right w:val="none" w:sz="0" w:space="0" w:color="auto"/>
          </w:divBdr>
        </w:div>
        <w:div w:id="1647933726">
          <w:marLeft w:val="640"/>
          <w:marRight w:val="0"/>
          <w:marTop w:val="0"/>
          <w:marBottom w:val="0"/>
          <w:divBdr>
            <w:top w:val="none" w:sz="0" w:space="0" w:color="auto"/>
            <w:left w:val="none" w:sz="0" w:space="0" w:color="auto"/>
            <w:bottom w:val="none" w:sz="0" w:space="0" w:color="auto"/>
            <w:right w:val="none" w:sz="0" w:space="0" w:color="auto"/>
          </w:divBdr>
        </w:div>
        <w:div w:id="407315463">
          <w:marLeft w:val="640"/>
          <w:marRight w:val="0"/>
          <w:marTop w:val="0"/>
          <w:marBottom w:val="0"/>
          <w:divBdr>
            <w:top w:val="none" w:sz="0" w:space="0" w:color="auto"/>
            <w:left w:val="none" w:sz="0" w:space="0" w:color="auto"/>
            <w:bottom w:val="none" w:sz="0" w:space="0" w:color="auto"/>
            <w:right w:val="none" w:sz="0" w:space="0" w:color="auto"/>
          </w:divBdr>
        </w:div>
        <w:div w:id="1018312994">
          <w:marLeft w:val="640"/>
          <w:marRight w:val="0"/>
          <w:marTop w:val="0"/>
          <w:marBottom w:val="0"/>
          <w:divBdr>
            <w:top w:val="none" w:sz="0" w:space="0" w:color="auto"/>
            <w:left w:val="none" w:sz="0" w:space="0" w:color="auto"/>
            <w:bottom w:val="none" w:sz="0" w:space="0" w:color="auto"/>
            <w:right w:val="none" w:sz="0" w:space="0" w:color="auto"/>
          </w:divBdr>
        </w:div>
        <w:div w:id="1638103388">
          <w:marLeft w:val="640"/>
          <w:marRight w:val="0"/>
          <w:marTop w:val="0"/>
          <w:marBottom w:val="0"/>
          <w:divBdr>
            <w:top w:val="none" w:sz="0" w:space="0" w:color="auto"/>
            <w:left w:val="none" w:sz="0" w:space="0" w:color="auto"/>
            <w:bottom w:val="none" w:sz="0" w:space="0" w:color="auto"/>
            <w:right w:val="none" w:sz="0" w:space="0" w:color="auto"/>
          </w:divBdr>
        </w:div>
        <w:div w:id="1544827228">
          <w:marLeft w:val="640"/>
          <w:marRight w:val="0"/>
          <w:marTop w:val="0"/>
          <w:marBottom w:val="0"/>
          <w:divBdr>
            <w:top w:val="none" w:sz="0" w:space="0" w:color="auto"/>
            <w:left w:val="none" w:sz="0" w:space="0" w:color="auto"/>
            <w:bottom w:val="none" w:sz="0" w:space="0" w:color="auto"/>
            <w:right w:val="none" w:sz="0" w:space="0" w:color="auto"/>
          </w:divBdr>
        </w:div>
        <w:div w:id="548804897">
          <w:marLeft w:val="640"/>
          <w:marRight w:val="0"/>
          <w:marTop w:val="0"/>
          <w:marBottom w:val="0"/>
          <w:divBdr>
            <w:top w:val="none" w:sz="0" w:space="0" w:color="auto"/>
            <w:left w:val="none" w:sz="0" w:space="0" w:color="auto"/>
            <w:bottom w:val="none" w:sz="0" w:space="0" w:color="auto"/>
            <w:right w:val="none" w:sz="0" w:space="0" w:color="auto"/>
          </w:divBdr>
        </w:div>
        <w:div w:id="188682251">
          <w:marLeft w:val="640"/>
          <w:marRight w:val="0"/>
          <w:marTop w:val="0"/>
          <w:marBottom w:val="0"/>
          <w:divBdr>
            <w:top w:val="none" w:sz="0" w:space="0" w:color="auto"/>
            <w:left w:val="none" w:sz="0" w:space="0" w:color="auto"/>
            <w:bottom w:val="none" w:sz="0" w:space="0" w:color="auto"/>
            <w:right w:val="none" w:sz="0" w:space="0" w:color="auto"/>
          </w:divBdr>
        </w:div>
        <w:div w:id="247926874">
          <w:marLeft w:val="640"/>
          <w:marRight w:val="0"/>
          <w:marTop w:val="0"/>
          <w:marBottom w:val="0"/>
          <w:divBdr>
            <w:top w:val="none" w:sz="0" w:space="0" w:color="auto"/>
            <w:left w:val="none" w:sz="0" w:space="0" w:color="auto"/>
            <w:bottom w:val="none" w:sz="0" w:space="0" w:color="auto"/>
            <w:right w:val="none" w:sz="0" w:space="0" w:color="auto"/>
          </w:divBdr>
        </w:div>
        <w:div w:id="1712148609">
          <w:marLeft w:val="640"/>
          <w:marRight w:val="0"/>
          <w:marTop w:val="0"/>
          <w:marBottom w:val="0"/>
          <w:divBdr>
            <w:top w:val="none" w:sz="0" w:space="0" w:color="auto"/>
            <w:left w:val="none" w:sz="0" w:space="0" w:color="auto"/>
            <w:bottom w:val="none" w:sz="0" w:space="0" w:color="auto"/>
            <w:right w:val="none" w:sz="0" w:space="0" w:color="auto"/>
          </w:divBdr>
        </w:div>
        <w:div w:id="125658064">
          <w:marLeft w:val="640"/>
          <w:marRight w:val="0"/>
          <w:marTop w:val="0"/>
          <w:marBottom w:val="0"/>
          <w:divBdr>
            <w:top w:val="none" w:sz="0" w:space="0" w:color="auto"/>
            <w:left w:val="none" w:sz="0" w:space="0" w:color="auto"/>
            <w:bottom w:val="none" w:sz="0" w:space="0" w:color="auto"/>
            <w:right w:val="none" w:sz="0" w:space="0" w:color="auto"/>
          </w:divBdr>
        </w:div>
        <w:div w:id="1308516558">
          <w:marLeft w:val="640"/>
          <w:marRight w:val="0"/>
          <w:marTop w:val="0"/>
          <w:marBottom w:val="0"/>
          <w:divBdr>
            <w:top w:val="none" w:sz="0" w:space="0" w:color="auto"/>
            <w:left w:val="none" w:sz="0" w:space="0" w:color="auto"/>
            <w:bottom w:val="none" w:sz="0" w:space="0" w:color="auto"/>
            <w:right w:val="none" w:sz="0" w:space="0" w:color="auto"/>
          </w:divBdr>
        </w:div>
        <w:div w:id="1616403062">
          <w:marLeft w:val="640"/>
          <w:marRight w:val="0"/>
          <w:marTop w:val="0"/>
          <w:marBottom w:val="0"/>
          <w:divBdr>
            <w:top w:val="none" w:sz="0" w:space="0" w:color="auto"/>
            <w:left w:val="none" w:sz="0" w:space="0" w:color="auto"/>
            <w:bottom w:val="none" w:sz="0" w:space="0" w:color="auto"/>
            <w:right w:val="none" w:sz="0" w:space="0" w:color="auto"/>
          </w:divBdr>
        </w:div>
        <w:div w:id="274603313">
          <w:marLeft w:val="640"/>
          <w:marRight w:val="0"/>
          <w:marTop w:val="0"/>
          <w:marBottom w:val="0"/>
          <w:divBdr>
            <w:top w:val="none" w:sz="0" w:space="0" w:color="auto"/>
            <w:left w:val="none" w:sz="0" w:space="0" w:color="auto"/>
            <w:bottom w:val="none" w:sz="0" w:space="0" w:color="auto"/>
            <w:right w:val="none" w:sz="0" w:space="0" w:color="auto"/>
          </w:divBdr>
        </w:div>
        <w:div w:id="1848060984">
          <w:marLeft w:val="640"/>
          <w:marRight w:val="0"/>
          <w:marTop w:val="0"/>
          <w:marBottom w:val="0"/>
          <w:divBdr>
            <w:top w:val="none" w:sz="0" w:space="0" w:color="auto"/>
            <w:left w:val="none" w:sz="0" w:space="0" w:color="auto"/>
            <w:bottom w:val="none" w:sz="0" w:space="0" w:color="auto"/>
            <w:right w:val="none" w:sz="0" w:space="0" w:color="auto"/>
          </w:divBdr>
        </w:div>
      </w:divsChild>
    </w:div>
    <w:div w:id="123037605">
      <w:bodyDiv w:val="1"/>
      <w:marLeft w:val="0"/>
      <w:marRight w:val="0"/>
      <w:marTop w:val="0"/>
      <w:marBottom w:val="0"/>
      <w:divBdr>
        <w:top w:val="none" w:sz="0" w:space="0" w:color="auto"/>
        <w:left w:val="none" w:sz="0" w:space="0" w:color="auto"/>
        <w:bottom w:val="none" w:sz="0" w:space="0" w:color="auto"/>
        <w:right w:val="none" w:sz="0" w:space="0" w:color="auto"/>
      </w:divBdr>
      <w:divsChild>
        <w:div w:id="1744139033">
          <w:marLeft w:val="640"/>
          <w:marRight w:val="0"/>
          <w:marTop w:val="0"/>
          <w:marBottom w:val="0"/>
          <w:divBdr>
            <w:top w:val="none" w:sz="0" w:space="0" w:color="auto"/>
            <w:left w:val="none" w:sz="0" w:space="0" w:color="auto"/>
            <w:bottom w:val="none" w:sz="0" w:space="0" w:color="auto"/>
            <w:right w:val="none" w:sz="0" w:space="0" w:color="auto"/>
          </w:divBdr>
        </w:div>
        <w:div w:id="881551960">
          <w:marLeft w:val="640"/>
          <w:marRight w:val="0"/>
          <w:marTop w:val="0"/>
          <w:marBottom w:val="0"/>
          <w:divBdr>
            <w:top w:val="none" w:sz="0" w:space="0" w:color="auto"/>
            <w:left w:val="none" w:sz="0" w:space="0" w:color="auto"/>
            <w:bottom w:val="none" w:sz="0" w:space="0" w:color="auto"/>
            <w:right w:val="none" w:sz="0" w:space="0" w:color="auto"/>
          </w:divBdr>
        </w:div>
        <w:div w:id="1769689642">
          <w:marLeft w:val="640"/>
          <w:marRight w:val="0"/>
          <w:marTop w:val="0"/>
          <w:marBottom w:val="0"/>
          <w:divBdr>
            <w:top w:val="none" w:sz="0" w:space="0" w:color="auto"/>
            <w:left w:val="none" w:sz="0" w:space="0" w:color="auto"/>
            <w:bottom w:val="none" w:sz="0" w:space="0" w:color="auto"/>
            <w:right w:val="none" w:sz="0" w:space="0" w:color="auto"/>
          </w:divBdr>
        </w:div>
        <w:div w:id="1159229667">
          <w:marLeft w:val="640"/>
          <w:marRight w:val="0"/>
          <w:marTop w:val="0"/>
          <w:marBottom w:val="0"/>
          <w:divBdr>
            <w:top w:val="none" w:sz="0" w:space="0" w:color="auto"/>
            <w:left w:val="none" w:sz="0" w:space="0" w:color="auto"/>
            <w:bottom w:val="none" w:sz="0" w:space="0" w:color="auto"/>
            <w:right w:val="none" w:sz="0" w:space="0" w:color="auto"/>
          </w:divBdr>
        </w:div>
        <w:div w:id="1644119044">
          <w:marLeft w:val="640"/>
          <w:marRight w:val="0"/>
          <w:marTop w:val="0"/>
          <w:marBottom w:val="0"/>
          <w:divBdr>
            <w:top w:val="none" w:sz="0" w:space="0" w:color="auto"/>
            <w:left w:val="none" w:sz="0" w:space="0" w:color="auto"/>
            <w:bottom w:val="none" w:sz="0" w:space="0" w:color="auto"/>
            <w:right w:val="none" w:sz="0" w:space="0" w:color="auto"/>
          </w:divBdr>
        </w:div>
        <w:div w:id="1853183302">
          <w:marLeft w:val="640"/>
          <w:marRight w:val="0"/>
          <w:marTop w:val="0"/>
          <w:marBottom w:val="0"/>
          <w:divBdr>
            <w:top w:val="none" w:sz="0" w:space="0" w:color="auto"/>
            <w:left w:val="none" w:sz="0" w:space="0" w:color="auto"/>
            <w:bottom w:val="none" w:sz="0" w:space="0" w:color="auto"/>
            <w:right w:val="none" w:sz="0" w:space="0" w:color="auto"/>
          </w:divBdr>
        </w:div>
        <w:div w:id="298730431">
          <w:marLeft w:val="640"/>
          <w:marRight w:val="0"/>
          <w:marTop w:val="0"/>
          <w:marBottom w:val="0"/>
          <w:divBdr>
            <w:top w:val="none" w:sz="0" w:space="0" w:color="auto"/>
            <w:left w:val="none" w:sz="0" w:space="0" w:color="auto"/>
            <w:bottom w:val="none" w:sz="0" w:space="0" w:color="auto"/>
            <w:right w:val="none" w:sz="0" w:space="0" w:color="auto"/>
          </w:divBdr>
        </w:div>
        <w:div w:id="480197299">
          <w:marLeft w:val="640"/>
          <w:marRight w:val="0"/>
          <w:marTop w:val="0"/>
          <w:marBottom w:val="0"/>
          <w:divBdr>
            <w:top w:val="none" w:sz="0" w:space="0" w:color="auto"/>
            <w:left w:val="none" w:sz="0" w:space="0" w:color="auto"/>
            <w:bottom w:val="none" w:sz="0" w:space="0" w:color="auto"/>
            <w:right w:val="none" w:sz="0" w:space="0" w:color="auto"/>
          </w:divBdr>
        </w:div>
        <w:div w:id="100221732">
          <w:marLeft w:val="640"/>
          <w:marRight w:val="0"/>
          <w:marTop w:val="0"/>
          <w:marBottom w:val="0"/>
          <w:divBdr>
            <w:top w:val="none" w:sz="0" w:space="0" w:color="auto"/>
            <w:left w:val="none" w:sz="0" w:space="0" w:color="auto"/>
            <w:bottom w:val="none" w:sz="0" w:space="0" w:color="auto"/>
            <w:right w:val="none" w:sz="0" w:space="0" w:color="auto"/>
          </w:divBdr>
        </w:div>
        <w:div w:id="1485858798">
          <w:marLeft w:val="640"/>
          <w:marRight w:val="0"/>
          <w:marTop w:val="0"/>
          <w:marBottom w:val="0"/>
          <w:divBdr>
            <w:top w:val="none" w:sz="0" w:space="0" w:color="auto"/>
            <w:left w:val="none" w:sz="0" w:space="0" w:color="auto"/>
            <w:bottom w:val="none" w:sz="0" w:space="0" w:color="auto"/>
            <w:right w:val="none" w:sz="0" w:space="0" w:color="auto"/>
          </w:divBdr>
        </w:div>
        <w:div w:id="986127874">
          <w:marLeft w:val="640"/>
          <w:marRight w:val="0"/>
          <w:marTop w:val="0"/>
          <w:marBottom w:val="0"/>
          <w:divBdr>
            <w:top w:val="none" w:sz="0" w:space="0" w:color="auto"/>
            <w:left w:val="none" w:sz="0" w:space="0" w:color="auto"/>
            <w:bottom w:val="none" w:sz="0" w:space="0" w:color="auto"/>
            <w:right w:val="none" w:sz="0" w:space="0" w:color="auto"/>
          </w:divBdr>
        </w:div>
        <w:div w:id="1348362290">
          <w:marLeft w:val="640"/>
          <w:marRight w:val="0"/>
          <w:marTop w:val="0"/>
          <w:marBottom w:val="0"/>
          <w:divBdr>
            <w:top w:val="none" w:sz="0" w:space="0" w:color="auto"/>
            <w:left w:val="none" w:sz="0" w:space="0" w:color="auto"/>
            <w:bottom w:val="none" w:sz="0" w:space="0" w:color="auto"/>
            <w:right w:val="none" w:sz="0" w:space="0" w:color="auto"/>
          </w:divBdr>
        </w:div>
        <w:div w:id="132910956">
          <w:marLeft w:val="640"/>
          <w:marRight w:val="0"/>
          <w:marTop w:val="0"/>
          <w:marBottom w:val="0"/>
          <w:divBdr>
            <w:top w:val="none" w:sz="0" w:space="0" w:color="auto"/>
            <w:left w:val="none" w:sz="0" w:space="0" w:color="auto"/>
            <w:bottom w:val="none" w:sz="0" w:space="0" w:color="auto"/>
            <w:right w:val="none" w:sz="0" w:space="0" w:color="auto"/>
          </w:divBdr>
        </w:div>
        <w:div w:id="1006903137">
          <w:marLeft w:val="640"/>
          <w:marRight w:val="0"/>
          <w:marTop w:val="0"/>
          <w:marBottom w:val="0"/>
          <w:divBdr>
            <w:top w:val="none" w:sz="0" w:space="0" w:color="auto"/>
            <w:left w:val="none" w:sz="0" w:space="0" w:color="auto"/>
            <w:bottom w:val="none" w:sz="0" w:space="0" w:color="auto"/>
            <w:right w:val="none" w:sz="0" w:space="0" w:color="auto"/>
          </w:divBdr>
        </w:div>
        <w:div w:id="1843666710">
          <w:marLeft w:val="640"/>
          <w:marRight w:val="0"/>
          <w:marTop w:val="0"/>
          <w:marBottom w:val="0"/>
          <w:divBdr>
            <w:top w:val="none" w:sz="0" w:space="0" w:color="auto"/>
            <w:left w:val="none" w:sz="0" w:space="0" w:color="auto"/>
            <w:bottom w:val="none" w:sz="0" w:space="0" w:color="auto"/>
            <w:right w:val="none" w:sz="0" w:space="0" w:color="auto"/>
          </w:divBdr>
        </w:div>
        <w:div w:id="410661408">
          <w:marLeft w:val="640"/>
          <w:marRight w:val="0"/>
          <w:marTop w:val="0"/>
          <w:marBottom w:val="0"/>
          <w:divBdr>
            <w:top w:val="none" w:sz="0" w:space="0" w:color="auto"/>
            <w:left w:val="none" w:sz="0" w:space="0" w:color="auto"/>
            <w:bottom w:val="none" w:sz="0" w:space="0" w:color="auto"/>
            <w:right w:val="none" w:sz="0" w:space="0" w:color="auto"/>
          </w:divBdr>
        </w:div>
        <w:div w:id="209004058">
          <w:marLeft w:val="640"/>
          <w:marRight w:val="0"/>
          <w:marTop w:val="0"/>
          <w:marBottom w:val="0"/>
          <w:divBdr>
            <w:top w:val="none" w:sz="0" w:space="0" w:color="auto"/>
            <w:left w:val="none" w:sz="0" w:space="0" w:color="auto"/>
            <w:bottom w:val="none" w:sz="0" w:space="0" w:color="auto"/>
            <w:right w:val="none" w:sz="0" w:space="0" w:color="auto"/>
          </w:divBdr>
        </w:div>
        <w:div w:id="1447889397">
          <w:marLeft w:val="640"/>
          <w:marRight w:val="0"/>
          <w:marTop w:val="0"/>
          <w:marBottom w:val="0"/>
          <w:divBdr>
            <w:top w:val="none" w:sz="0" w:space="0" w:color="auto"/>
            <w:left w:val="none" w:sz="0" w:space="0" w:color="auto"/>
            <w:bottom w:val="none" w:sz="0" w:space="0" w:color="auto"/>
            <w:right w:val="none" w:sz="0" w:space="0" w:color="auto"/>
          </w:divBdr>
        </w:div>
        <w:div w:id="2098284129">
          <w:marLeft w:val="640"/>
          <w:marRight w:val="0"/>
          <w:marTop w:val="0"/>
          <w:marBottom w:val="0"/>
          <w:divBdr>
            <w:top w:val="none" w:sz="0" w:space="0" w:color="auto"/>
            <w:left w:val="none" w:sz="0" w:space="0" w:color="auto"/>
            <w:bottom w:val="none" w:sz="0" w:space="0" w:color="auto"/>
            <w:right w:val="none" w:sz="0" w:space="0" w:color="auto"/>
          </w:divBdr>
        </w:div>
        <w:div w:id="289672773">
          <w:marLeft w:val="640"/>
          <w:marRight w:val="0"/>
          <w:marTop w:val="0"/>
          <w:marBottom w:val="0"/>
          <w:divBdr>
            <w:top w:val="none" w:sz="0" w:space="0" w:color="auto"/>
            <w:left w:val="none" w:sz="0" w:space="0" w:color="auto"/>
            <w:bottom w:val="none" w:sz="0" w:space="0" w:color="auto"/>
            <w:right w:val="none" w:sz="0" w:space="0" w:color="auto"/>
          </w:divBdr>
        </w:div>
        <w:div w:id="1868980240">
          <w:marLeft w:val="640"/>
          <w:marRight w:val="0"/>
          <w:marTop w:val="0"/>
          <w:marBottom w:val="0"/>
          <w:divBdr>
            <w:top w:val="none" w:sz="0" w:space="0" w:color="auto"/>
            <w:left w:val="none" w:sz="0" w:space="0" w:color="auto"/>
            <w:bottom w:val="none" w:sz="0" w:space="0" w:color="auto"/>
            <w:right w:val="none" w:sz="0" w:space="0" w:color="auto"/>
          </w:divBdr>
        </w:div>
        <w:div w:id="1701318843">
          <w:marLeft w:val="640"/>
          <w:marRight w:val="0"/>
          <w:marTop w:val="0"/>
          <w:marBottom w:val="0"/>
          <w:divBdr>
            <w:top w:val="none" w:sz="0" w:space="0" w:color="auto"/>
            <w:left w:val="none" w:sz="0" w:space="0" w:color="auto"/>
            <w:bottom w:val="none" w:sz="0" w:space="0" w:color="auto"/>
            <w:right w:val="none" w:sz="0" w:space="0" w:color="auto"/>
          </w:divBdr>
        </w:div>
        <w:div w:id="1361591074">
          <w:marLeft w:val="640"/>
          <w:marRight w:val="0"/>
          <w:marTop w:val="0"/>
          <w:marBottom w:val="0"/>
          <w:divBdr>
            <w:top w:val="none" w:sz="0" w:space="0" w:color="auto"/>
            <w:left w:val="none" w:sz="0" w:space="0" w:color="auto"/>
            <w:bottom w:val="none" w:sz="0" w:space="0" w:color="auto"/>
            <w:right w:val="none" w:sz="0" w:space="0" w:color="auto"/>
          </w:divBdr>
        </w:div>
        <w:div w:id="840000303">
          <w:marLeft w:val="640"/>
          <w:marRight w:val="0"/>
          <w:marTop w:val="0"/>
          <w:marBottom w:val="0"/>
          <w:divBdr>
            <w:top w:val="none" w:sz="0" w:space="0" w:color="auto"/>
            <w:left w:val="none" w:sz="0" w:space="0" w:color="auto"/>
            <w:bottom w:val="none" w:sz="0" w:space="0" w:color="auto"/>
            <w:right w:val="none" w:sz="0" w:space="0" w:color="auto"/>
          </w:divBdr>
        </w:div>
        <w:div w:id="529614800">
          <w:marLeft w:val="640"/>
          <w:marRight w:val="0"/>
          <w:marTop w:val="0"/>
          <w:marBottom w:val="0"/>
          <w:divBdr>
            <w:top w:val="none" w:sz="0" w:space="0" w:color="auto"/>
            <w:left w:val="none" w:sz="0" w:space="0" w:color="auto"/>
            <w:bottom w:val="none" w:sz="0" w:space="0" w:color="auto"/>
            <w:right w:val="none" w:sz="0" w:space="0" w:color="auto"/>
          </w:divBdr>
        </w:div>
        <w:div w:id="293828318">
          <w:marLeft w:val="640"/>
          <w:marRight w:val="0"/>
          <w:marTop w:val="0"/>
          <w:marBottom w:val="0"/>
          <w:divBdr>
            <w:top w:val="none" w:sz="0" w:space="0" w:color="auto"/>
            <w:left w:val="none" w:sz="0" w:space="0" w:color="auto"/>
            <w:bottom w:val="none" w:sz="0" w:space="0" w:color="auto"/>
            <w:right w:val="none" w:sz="0" w:space="0" w:color="auto"/>
          </w:divBdr>
        </w:div>
        <w:div w:id="1610163997">
          <w:marLeft w:val="640"/>
          <w:marRight w:val="0"/>
          <w:marTop w:val="0"/>
          <w:marBottom w:val="0"/>
          <w:divBdr>
            <w:top w:val="none" w:sz="0" w:space="0" w:color="auto"/>
            <w:left w:val="none" w:sz="0" w:space="0" w:color="auto"/>
            <w:bottom w:val="none" w:sz="0" w:space="0" w:color="auto"/>
            <w:right w:val="none" w:sz="0" w:space="0" w:color="auto"/>
          </w:divBdr>
        </w:div>
        <w:div w:id="470365837">
          <w:marLeft w:val="640"/>
          <w:marRight w:val="0"/>
          <w:marTop w:val="0"/>
          <w:marBottom w:val="0"/>
          <w:divBdr>
            <w:top w:val="none" w:sz="0" w:space="0" w:color="auto"/>
            <w:left w:val="none" w:sz="0" w:space="0" w:color="auto"/>
            <w:bottom w:val="none" w:sz="0" w:space="0" w:color="auto"/>
            <w:right w:val="none" w:sz="0" w:space="0" w:color="auto"/>
          </w:divBdr>
        </w:div>
        <w:div w:id="1233077280">
          <w:marLeft w:val="640"/>
          <w:marRight w:val="0"/>
          <w:marTop w:val="0"/>
          <w:marBottom w:val="0"/>
          <w:divBdr>
            <w:top w:val="none" w:sz="0" w:space="0" w:color="auto"/>
            <w:left w:val="none" w:sz="0" w:space="0" w:color="auto"/>
            <w:bottom w:val="none" w:sz="0" w:space="0" w:color="auto"/>
            <w:right w:val="none" w:sz="0" w:space="0" w:color="auto"/>
          </w:divBdr>
        </w:div>
        <w:div w:id="531694530">
          <w:marLeft w:val="640"/>
          <w:marRight w:val="0"/>
          <w:marTop w:val="0"/>
          <w:marBottom w:val="0"/>
          <w:divBdr>
            <w:top w:val="none" w:sz="0" w:space="0" w:color="auto"/>
            <w:left w:val="none" w:sz="0" w:space="0" w:color="auto"/>
            <w:bottom w:val="none" w:sz="0" w:space="0" w:color="auto"/>
            <w:right w:val="none" w:sz="0" w:space="0" w:color="auto"/>
          </w:divBdr>
        </w:div>
        <w:div w:id="761535628">
          <w:marLeft w:val="640"/>
          <w:marRight w:val="0"/>
          <w:marTop w:val="0"/>
          <w:marBottom w:val="0"/>
          <w:divBdr>
            <w:top w:val="none" w:sz="0" w:space="0" w:color="auto"/>
            <w:left w:val="none" w:sz="0" w:space="0" w:color="auto"/>
            <w:bottom w:val="none" w:sz="0" w:space="0" w:color="auto"/>
            <w:right w:val="none" w:sz="0" w:space="0" w:color="auto"/>
          </w:divBdr>
        </w:div>
        <w:div w:id="990526770">
          <w:marLeft w:val="640"/>
          <w:marRight w:val="0"/>
          <w:marTop w:val="0"/>
          <w:marBottom w:val="0"/>
          <w:divBdr>
            <w:top w:val="none" w:sz="0" w:space="0" w:color="auto"/>
            <w:left w:val="none" w:sz="0" w:space="0" w:color="auto"/>
            <w:bottom w:val="none" w:sz="0" w:space="0" w:color="auto"/>
            <w:right w:val="none" w:sz="0" w:space="0" w:color="auto"/>
          </w:divBdr>
        </w:div>
        <w:div w:id="1237017184">
          <w:marLeft w:val="640"/>
          <w:marRight w:val="0"/>
          <w:marTop w:val="0"/>
          <w:marBottom w:val="0"/>
          <w:divBdr>
            <w:top w:val="none" w:sz="0" w:space="0" w:color="auto"/>
            <w:left w:val="none" w:sz="0" w:space="0" w:color="auto"/>
            <w:bottom w:val="none" w:sz="0" w:space="0" w:color="auto"/>
            <w:right w:val="none" w:sz="0" w:space="0" w:color="auto"/>
          </w:divBdr>
        </w:div>
        <w:div w:id="855583723">
          <w:marLeft w:val="640"/>
          <w:marRight w:val="0"/>
          <w:marTop w:val="0"/>
          <w:marBottom w:val="0"/>
          <w:divBdr>
            <w:top w:val="none" w:sz="0" w:space="0" w:color="auto"/>
            <w:left w:val="none" w:sz="0" w:space="0" w:color="auto"/>
            <w:bottom w:val="none" w:sz="0" w:space="0" w:color="auto"/>
            <w:right w:val="none" w:sz="0" w:space="0" w:color="auto"/>
          </w:divBdr>
        </w:div>
        <w:div w:id="1690788020">
          <w:marLeft w:val="640"/>
          <w:marRight w:val="0"/>
          <w:marTop w:val="0"/>
          <w:marBottom w:val="0"/>
          <w:divBdr>
            <w:top w:val="none" w:sz="0" w:space="0" w:color="auto"/>
            <w:left w:val="none" w:sz="0" w:space="0" w:color="auto"/>
            <w:bottom w:val="none" w:sz="0" w:space="0" w:color="auto"/>
            <w:right w:val="none" w:sz="0" w:space="0" w:color="auto"/>
          </w:divBdr>
        </w:div>
        <w:div w:id="46615275">
          <w:marLeft w:val="640"/>
          <w:marRight w:val="0"/>
          <w:marTop w:val="0"/>
          <w:marBottom w:val="0"/>
          <w:divBdr>
            <w:top w:val="none" w:sz="0" w:space="0" w:color="auto"/>
            <w:left w:val="none" w:sz="0" w:space="0" w:color="auto"/>
            <w:bottom w:val="none" w:sz="0" w:space="0" w:color="auto"/>
            <w:right w:val="none" w:sz="0" w:space="0" w:color="auto"/>
          </w:divBdr>
        </w:div>
        <w:div w:id="1191262220">
          <w:marLeft w:val="640"/>
          <w:marRight w:val="0"/>
          <w:marTop w:val="0"/>
          <w:marBottom w:val="0"/>
          <w:divBdr>
            <w:top w:val="none" w:sz="0" w:space="0" w:color="auto"/>
            <w:left w:val="none" w:sz="0" w:space="0" w:color="auto"/>
            <w:bottom w:val="none" w:sz="0" w:space="0" w:color="auto"/>
            <w:right w:val="none" w:sz="0" w:space="0" w:color="auto"/>
          </w:divBdr>
        </w:div>
        <w:div w:id="938295002">
          <w:marLeft w:val="640"/>
          <w:marRight w:val="0"/>
          <w:marTop w:val="0"/>
          <w:marBottom w:val="0"/>
          <w:divBdr>
            <w:top w:val="none" w:sz="0" w:space="0" w:color="auto"/>
            <w:left w:val="none" w:sz="0" w:space="0" w:color="auto"/>
            <w:bottom w:val="none" w:sz="0" w:space="0" w:color="auto"/>
            <w:right w:val="none" w:sz="0" w:space="0" w:color="auto"/>
          </w:divBdr>
        </w:div>
        <w:div w:id="1580677044">
          <w:marLeft w:val="640"/>
          <w:marRight w:val="0"/>
          <w:marTop w:val="0"/>
          <w:marBottom w:val="0"/>
          <w:divBdr>
            <w:top w:val="none" w:sz="0" w:space="0" w:color="auto"/>
            <w:left w:val="none" w:sz="0" w:space="0" w:color="auto"/>
            <w:bottom w:val="none" w:sz="0" w:space="0" w:color="auto"/>
            <w:right w:val="none" w:sz="0" w:space="0" w:color="auto"/>
          </w:divBdr>
        </w:div>
        <w:div w:id="88351909">
          <w:marLeft w:val="640"/>
          <w:marRight w:val="0"/>
          <w:marTop w:val="0"/>
          <w:marBottom w:val="0"/>
          <w:divBdr>
            <w:top w:val="none" w:sz="0" w:space="0" w:color="auto"/>
            <w:left w:val="none" w:sz="0" w:space="0" w:color="auto"/>
            <w:bottom w:val="none" w:sz="0" w:space="0" w:color="auto"/>
            <w:right w:val="none" w:sz="0" w:space="0" w:color="auto"/>
          </w:divBdr>
        </w:div>
        <w:div w:id="1423994634">
          <w:marLeft w:val="640"/>
          <w:marRight w:val="0"/>
          <w:marTop w:val="0"/>
          <w:marBottom w:val="0"/>
          <w:divBdr>
            <w:top w:val="none" w:sz="0" w:space="0" w:color="auto"/>
            <w:left w:val="none" w:sz="0" w:space="0" w:color="auto"/>
            <w:bottom w:val="none" w:sz="0" w:space="0" w:color="auto"/>
            <w:right w:val="none" w:sz="0" w:space="0" w:color="auto"/>
          </w:divBdr>
        </w:div>
        <w:div w:id="2111506115">
          <w:marLeft w:val="640"/>
          <w:marRight w:val="0"/>
          <w:marTop w:val="0"/>
          <w:marBottom w:val="0"/>
          <w:divBdr>
            <w:top w:val="none" w:sz="0" w:space="0" w:color="auto"/>
            <w:left w:val="none" w:sz="0" w:space="0" w:color="auto"/>
            <w:bottom w:val="none" w:sz="0" w:space="0" w:color="auto"/>
            <w:right w:val="none" w:sz="0" w:space="0" w:color="auto"/>
          </w:divBdr>
        </w:div>
        <w:div w:id="1716544918">
          <w:marLeft w:val="640"/>
          <w:marRight w:val="0"/>
          <w:marTop w:val="0"/>
          <w:marBottom w:val="0"/>
          <w:divBdr>
            <w:top w:val="none" w:sz="0" w:space="0" w:color="auto"/>
            <w:left w:val="none" w:sz="0" w:space="0" w:color="auto"/>
            <w:bottom w:val="none" w:sz="0" w:space="0" w:color="auto"/>
            <w:right w:val="none" w:sz="0" w:space="0" w:color="auto"/>
          </w:divBdr>
        </w:div>
        <w:div w:id="1688024780">
          <w:marLeft w:val="640"/>
          <w:marRight w:val="0"/>
          <w:marTop w:val="0"/>
          <w:marBottom w:val="0"/>
          <w:divBdr>
            <w:top w:val="none" w:sz="0" w:space="0" w:color="auto"/>
            <w:left w:val="none" w:sz="0" w:space="0" w:color="auto"/>
            <w:bottom w:val="none" w:sz="0" w:space="0" w:color="auto"/>
            <w:right w:val="none" w:sz="0" w:space="0" w:color="auto"/>
          </w:divBdr>
        </w:div>
        <w:div w:id="1415085680">
          <w:marLeft w:val="640"/>
          <w:marRight w:val="0"/>
          <w:marTop w:val="0"/>
          <w:marBottom w:val="0"/>
          <w:divBdr>
            <w:top w:val="none" w:sz="0" w:space="0" w:color="auto"/>
            <w:left w:val="none" w:sz="0" w:space="0" w:color="auto"/>
            <w:bottom w:val="none" w:sz="0" w:space="0" w:color="auto"/>
            <w:right w:val="none" w:sz="0" w:space="0" w:color="auto"/>
          </w:divBdr>
        </w:div>
        <w:div w:id="1127820313">
          <w:marLeft w:val="640"/>
          <w:marRight w:val="0"/>
          <w:marTop w:val="0"/>
          <w:marBottom w:val="0"/>
          <w:divBdr>
            <w:top w:val="none" w:sz="0" w:space="0" w:color="auto"/>
            <w:left w:val="none" w:sz="0" w:space="0" w:color="auto"/>
            <w:bottom w:val="none" w:sz="0" w:space="0" w:color="auto"/>
            <w:right w:val="none" w:sz="0" w:space="0" w:color="auto"/>
          </w:divBdr>
        </w:div>
        <w:div w:id="1342002874">
          <w:marLeft w:val="640"/>
          <w:marRight w:val="0"/>
          <w:marTop w:val="0"/>
          <w:marBottom w:val="0"/>
          <w:divBdr>
            <w:top w:val="none" w:sz="0" w:space="0" w:color="auto"/>
            <w:left w:val="none" w:sz="0" w:space="0" w:color="auto"/>
            <w:bottom w:val="none" w:sz="0" w:space="0" w:color="auto"/>
            <w:right w:val="none" w:sz="0" w:space="0" w:color="auto"/>
          </w:divBdr>
        </w:div>
        <w:div w:id="1010638544">
          <w:marLeft w:val="640"/>
          <w:marRight w:val="0"/>
          <w:marTop w:val="0"/>
          <w:marBottom w:val="0"/>
          <w:divBdr>
            <w:top w:val="none" w:sz="0" w:space="0" w:color="auto"/>
            <w:left w:val="none" w:sz="0" w:space="0" w:color="auto"/>
            <w:bottom w:val="none" w:sz="0" w:space="0" w:color="auto"/>
            <w:right w:val="none" w:sz="0" w:space="0" w:color="auto"/>
          </w:divBdr>
        </w:div>
        <w:div w:id="802699652">
          <w:marLeft w:val="640"/>
          <w:marRight w:val="0"/>
          <w:marTop w:val="0"/>
          <w:marBottom w:val="0"/>
          <w:divBdr>
            <w:top w:val="none" w:sz="0" w:space="0" w:color="auto"/>
            <w:left w:val="none" w:sz="0" w:space="0" w:color="auto"/>
            <w:bottom w:val="none" w:sz="0" w:space="0" w:color="auto"/>
            <w:right w:val="none" w:sz="0" w:space="0" w:color="auto"/>
          </w:divBdr>
        </w:div>
      </w:divsChild>
    </w:div>
    <w:div w:id="266231867">
      <w:bodyDiv w:val="1"/>
      <w:marLeft w:val="0"/>
      <w:marRight w:val="0"/>
      <w:marTop w:val="0"/>
      <w:marBottom w:val="0"/>
      <w:divBdr>
        <w:top w:val="none" w:sz="0" w:space="0" w:color="auto"/>
        <w:left w:val="none" w:sz="0" w:space="0" w:color="auto"/>
        <w:bottom w:val="none" w:sz="0" w:space="0" w:color="auto"/>
        <w:right w:val="none" w:sz="0" w:space="0" w:color="auto"/>
      </w:divBdr>
    </w:div>
    <w:div w:id="329723883">
      <w:bodyDiv w:val="1"/>
      <w:marLeft w:val="0"/>
      <w:marRight w:val="0"/>
      <w:marTop w:val="0"/>
      <w:marBottom w:val="0"/>
      <w:divBdr>
        <w:top w:val="none" w:sz="0" w:space="0" w:color="auto"/>
        <w:left w:val="none" w:sz="0" w:space="0" w:color="auto"/>
        <w:bottom w:val="none" w:sz="0" w:space="0" w:color="auto"/>
        <w:right w:val="none" w:sz="0" w:space="0" w:color="auto"/>
      </w:divBdr>
      <w:divsChild>
        <w:div w:id="1578057439">
          <w:marLeft w:val="640"/>
          <w:marRight w:val="0"/>
          <w:marTop w:val="0"/>
          <w:marBottom w:val="0"/>
          <w:divBdr>
            <w:top w:val="none" w:sz="0" w:space="0" w:color="auto"/>
            <w:left w:val="none" w:sz="0" w:space="0" w:color="auto"/>
            <w:bottom w:val="none" w:sz="0" w:space="0" w:color="auto"/>
            <w:right w:val="none" w:sz="0" w:space="0" w:color="auto"/>
          </w:divBdr>
        </w:div>
        <w:div w:id="477572076">
          <w:marLeft w:val="640"/>
          <w:marRight w:val="0"/>
          <w:marTop w:val="0"/>
          <w:marBottom w:val="0"/>
          <w:divBdr>
            <w:top w:val="none" w:sz="0" w:space="0" w:color="auto"/>
            <w:left w:val="none" w:sz="0" w:space="0" w:color="auto"/>
            <w:bottom w:val="none" w:sz="0" w:space="0" w:color="auto"/>
            <w:right w:val="none" w:sz="0" w:space="0" w:color="auto"/>
          </w:divBdr>
        </w:div>
        <w:div w:id="128672032">
          <w:marLeft w:val="640"/>
          <w:marRight w:val="0"/>
          <w:marTop w:val="0"/>
          <w:marBottom w:val="0"/>
          <w:divBdr>
            <w:top w:val="none" w:sz="0" w:space="0" w:color="auto"/>
            <w:left w:val="none" w:sz="0" w:space="0" w:color="auto"/>
            <w:bottom w:val="none" w:sz="0" w:space="0" w:color="auto"/>
            <w:right w:val="none" w:sz="0" w:space="0" w:color="auto"/>
          </w:divBdr>
        </w:div>
        <w:div w:id="1069499166">
          <w:marLeft w:val="640"/>
          <w:marRight w:val="0"/>
          <w:marTop w:val="0"/>
          <w:marBottom w:val="0"/>
          <w:divBdr>
            <w:top w:val="none" w:sz="0" w:space="0" w:color="auto"/>
            <w:left w:val="none" w:sz="0" w:space="0" w:color="auto"/>
            <w:bottom w:val="none" w:sz="0" w:space="0" w:color="auto"/>
            <w:right w:val="none" w:sz="0" w:space="0" w:color="auto"/>
          </w:divBdr>
        </w:div>
        <w:div w:id="1599097179">
          <w:marLeft w:val="640"/>
          <w:marRight w:val="0"/>
          <w:marTop w:val="0"/>
          <w:marBottom w:val="0"/>
          <w:divBdr>
            <w:top w:val="none" w:sz="0" w:space="0" w:color="auto"/>
            <w:left w:val="none" w:sz="0" w:space="0" w:color="auto"/>
            <w:bottom w:val="none" w:sz="0" w:space="0" w:color="auto"/>
            <w:right w:val="none" w:sz="0" w:space="0" w:color="auto"/>
          </w:divBdr>
        </w:div>
        <w:div w:id="981888634">
          <w:marLeft w:val="640"/>
          <w:marRight w:val="0"/>
          <w:marTop w:val="0"/>
          <w:marBottom w:val="0"/>
          <w:divBdr>
            <w:top w:val="none" w:sz="0" w:space="0" w:color="auto"/>
            <w:left w:val="none" w:sz="0" w:space="0" w:color="auto"/>
            <w:bottom w:val="none" w:sz="0" w:space="0" w:color="auto"/>
            <w:right w:val="none" w:sz="0" w:space="0" w:color="auto"/>
          </w:divBdr>
        </w:div>
        <w:div w:id="1796875292">
          <w:marLeft w:val="640"/>
          <w:marRight w:val="0"/>
          <w:marTop w:val="0"/>
          <w:marBottom w:val="0"/>
          <w:divBdr>
            <w:top w:val="none" w:sz="0" w:space="0" w:color="auto"/>
            <w:left w:val="none" w:sz="0" w:space="0" w:color="auto"/>
            <w:bottom w:val="none" w:sz="0" w:space="0" w:color="auto"/>
            <w:right w:val="none" w:sz="0" w:space="0" w:color="auto"/>
          </w:divBdr>
        </w:div>
        <w:div w:id="1700664523">
          <w:marLeft w:val="640"/>
          <w:marRight w:val="0"/>
          <w:marTop w:val="0"/>
          <w:marBottom w:val="0"/>
          <w:divBdr>
            <w:top w:val="none" w:sz="0" w:space="0" w:color="auto"/>
            <w:left w:val="none" w:sz="0" w:space="0" w:color="auto"/>
            <w:bottom w:val="none" w:sz="0" w:space="0" w:color="auto"/>
            <w:right w:val="none" w:sz="0" w:space="0" w:color="auto"/>
          </w:divBdr>
        </w:div>
        <w:div w:id="968828330">
          <w:marLeft w:val="640"/>
          <w:marRight w:val="0"/>
          <w:marTop w:val="0"/>
          <w:marBottom w:val="0"/>
          <w:divBdr>
            <w:top w:val="none" w:sz="0" w:space="0" w:color="auto"/>
            <w:left w:val="none" w:sz="0" w:space="0" w:color="auto"/>
            <w:bottom w:val="none" w:sz="0" w:space="0" w:color="auto"/>
            <w:right w:val="none" w:sz="0" w:space="0" w:color="auto"/>
          </w:divBdr>
        </w:div>
        <w:div w:id="1854104401">
          <w:marLeft w:val="640"/>
          <w:marRight w:val="0"/>
          <w:marTop w:val="0"/>
          <w:marBottom w:val="0"/>
          <w:divBdr>
            <w:top w:val="none" w:sz="0" w:space="0" w:color="auto"/>
            <w:left w:val="none" w:sz="0" w:space="0" w:color="auto"/>
            <w:bottom w:val="none" w:sz="0" w:space="0" w:color="auto"/>
            <w:right w:val="none" w:sz="0" w:space="0" w:color="auto"/>
          </w:divBdr>
        </w:div>
        <w:div w:id="1063796860">
          <w:marLeft w:val="640"/>
          <w:marRight w:val="0"/>
          <w:marTop w:val="0"/>
          <w:marBottom w:val="0"/>
          <w:divBdr>
            <w:top w:val="none" w:sz="0" w:space="0" w:color="auto"/>
            <w:left w:val="none" w:sz="0" w:space="0" w:color="auto"/>
            <w:bottom w:val="none" w:sz="0" w:space="0" w:color="auto"/>
            <w:right w:val="none" w:sz="0" w:space="0" w:color="auto"/>
          </w:divBdr>
        </w:div>
        <w:div w:id="1638534318">
          <w:marLeft w:val="640"/>
          <w:marRight w:val="0"/>
          <w:marTop w:val="0"/>
          <w:marBottom w:val="0"/>
          <w:divBdr>
            <w:top w:val="none" w:sz="0" w:space="0" w:color="auto"/>
            <w:left w:val="none" w:sz="0" w:space="0" w:color="auto"/>
            <w:bottom w:val="none" w:sz="0" w:space="0" w:color="auto"/>
            <w:right w:val="none" w:sz="0" w:space="0" w:color="auto"/>
          </w:divBdr>
        </w:div>
        <w:div w:id="22172096">
          <w:marLeft w:val="640"/>
          <w:marRight w:val="0"/>
          <w:marTop w:val="0"/>
          <w:marBottom w:val="0"/>
          <w:divBdr>
            <w:top w:val="none" w:sz="0" w:space="0" w:color="auto"/>
            <w:left w:val="none" w:sz="0" w:space="0" w:color="auto"/>
            <w:bottom w:val="none" w:sz="0" w:space="0" w:color="auto"/>
            <w:right w:val="none" w:sz="0" w:space="0" w:color="auto"/>
          </w:divBdr>
        </w:div>
        <w:div w:id="1112433448">
          <w:marLeft w:val="640"/>
          <w:marRight w:val="0"/>
          <w:marTop w:val="0"/>
          <w:marBottom w:val="0"/>
          <w:divBdr>
            <w:top w:val="none" w:sz="0" w:space="0" w:color="auto"/>
            <w:left w:val="none" w:sz="0" w:space="0" w:color="auto"/>
            <w:bottom w:val="none" w:sz="0" w:space="0" w:color="auto"/>
            <w:right w:val="none" w:sz="0" w:space="0" w:color="auto"/>
          </w:divBdr>
        </w:div>
        <w:div w:id="710959653">
          <w:marLeft w:val="640"/>
          <w:marRight w:val="0"/>
          <w:marTop w:val="0"/>
          <w:marBottom w:val="0"/>
          <w:divBdr>
            <w:top w:val="none" w:sz="0" w:space="0" w:color="auto"/>
            <w:left w:val="none" w:sz="0" w:space="0" w:color="auto"/>
            <w:bottom w:val="none" w:sz="0" w:space="0" w:color="auto"/>
            <w:right w:val="none" w:sz="0" w:space="0" w:color="auto"/>
          </w:divBdr>
        </w:div>
        <w:div w:id="1211461538">
          <w:marLeft w:val="640"/>
          <w:marRight w:val="0"/>
          <w:marTop w:val="0"/>
          <w:marBottom w:val="0"/>
          <w:divBdr>
            <w:top w:val="none" w:sz="0" w:space="0" w:color="auto"/>
            <w:left w:val="none" w:sz="0" w:space="0" w:color="auto"/>
            <w:bottom w:val="none" w:sz="0" w:space="0" w:color="auto"/>
            <w:right w:val="none" w:sz="0" w:space="0" w:color="auto"/>
          </w:divBdr>
        </w:div>
        <w:div w:id="1355955662">
          <w:marLeft w:val="640"/>
          <w:marRight w:val="0"/>
          <w:marTop w:val="0"/>
          <w:marBottom w:val="0"/>
          <w:divBdr>
            <w:top w:val="none" w:sz="0" w:space="0" w:color="auto"/>
            <w:left w:val="none" w:sz="0" w:space="0" w:color="auto"/>
            <w:bottom w:val="none" w:sz="0" w:space="0" w:color="auto"/>
            <w:right w:val="none" w:sz="0" w:space="0" w:color="auto"/>
          </w:divBdr>
        </w:div>
        <w:div w:id="655256298">
          <w:marLeft w:val="640"/>
          <w:marRight w:val="0"/>
          <w:marTop w:val="0"/>
          <w:marBottom w:val="0"/>
          <w:divBdr>
            <w:top w:val="none" w:sz="0" w:space="0" w:color="auto"/>
            <w:left w:val="none" w:sz="0" w:space="0" w:color="auto"/>
            <w:bottom w:val="none" w:sz="0" w:space="0" w:color="auto"/>
            <w:right w:val="none" w:sz="0" w:space="0" w:color="auto"/>
          </w:divBdr>
        </w:div>
        <w:div w:id="1140150139">
          <w:marLeft w:val="640"/>
          <w:marRight w:val="0"/>
          <w:marTop w:val="0"/>
          <w:marBottom w:val="0"/>
          <w:divBdr>
            <w:top w:val="none" w:sz="0" w:space="0" w:color="auto"/>
            <w:left w:val="none" w:sz="0" w:space="0" w:color="auto"/>
            <w:bottom w:val="none" w:sz="0" w:space="0" w:color="auto"/>
            <w:right w:val="none" w:sz="0" w:space="0" w:color="auto"/>
          </w:divBdr>
        </w:div>
        <w:div w:id="909079979">
          <w:marLeft w:val="640"/>
          <w:marRight w:val="0"/>
          <w:marTop w:val="0"/>
          <w:marBottom w:val="0"/>
          <w:divBdr>
            <w:top w:val="none" w:sz="0" w:space="0" w:color="auto"/>
            <w:left w:val="none" w:sz="0" w:space="0" w:color="auto"/>
            <w:bottom w:val="none" w:sz="0" w:space="0" w:color="auto"/>
            <w:right w:val="none" w:sz="0" w:space="0" w:color="auto"/>
          </w:divBdr>
        </w:div>
        <w:div w:id="1333214717">
          <w:marLeft w:val="640"/>
          <w:marRight w:val="0"/>
          <w:marTop w:val="0"/>
          <w:marBottom w:val="0"/>
          <w:divBdr>
            <w:top w:val="none" w:sz="0" w:space="0" w:color="auto"/>
            <w:left w:val="none" w:sz="0" w:space="0" w:color="auto"/>
            <w:bottom w:val="none" w:sz="0" w:space="0" w:color="auto"/>
            <w:right w:val="none" w:sz="0" w:space="0" w:color="auto"/>
          </w:divBdr>
        </w:div>
        <w:div w:id="832456709">
          <w:marLeft w:val="640"/>
          <w:marRight w:val="0"/>
          <w:marTop w:val="0"/>
          <w:marBottom w:val="0"/>
          <w:divBdr>
            <w:top w:val="none" w:sz="0" w:space="0" w:color="auto"/>
            <w:left w:val="none" w:sz="0" w:space="0" w:color="auto"/>
            <w:bottom w:val="none" w:sz="0" w:space="0" w:color="auto"/>
            <w:right w:val="none" w:sz="0" w:space="0" w:color="auto"/>
          </w:divBdr>
        </w:div>
        <w:div w:id="3747639">
          <w:marLeft w:val="640"/>
          <w:marRight w:val="0"/>
          <w:marTop w:val="0"/>
          <w:marBottom w:val="0"/>
          <w:divBdr>
            <w:top w:val="none" w:sz="0" w:space="0" w:color="auto"/>
            <w:left w:val="none" w:sz="0" w:space="0" w:color="auto"/>
            <w:bottom w:val="none" w:sz="0" w:space="0" w:color="auto"/>
            <w:right w:val="none" w:sz="0" w:space="0" w:color="auto"/>
          </w:divBdr>
        </w:div>
        <w:div w:id="1530096330">
          <w:marLeft w:val="640"/>
          <w:marRight w:val="0"/>
          <w:marTop w:val="0"/>
          <w:marBottom w:val="0"/>
          <w:divBdr>
            <w:top w:val="none" w:sz="0" w:space="0" w:color="auto"/>
            <w:left w:val="none" w:sz="0" w:space="0" w:color="auto"/>
            <w:bottom w:val="none" w:sz="0" w:space="0" w:color="auto"/>
            <w:right w:val="none" w:sz="0" w:space="0" w:color="auto"/>
          </w:divBdr>
        </w:div>
        <w:div w:id="1869297113">
          <w:marLeft w:val="640"/>
          <w:marRight w:val="0"/>
          <w:marTop w:val="0"/>
          <w:marBottom w:val="0"/>
          <w:divBdr>
            <w:top w:val="none" w:sz="0" w:space="0" w:color="auto"/>
            <w:left w:val="none" w:sz="0" w:space="0" w:color="auto"/>
            <w:bottom w:val="none" w:sz="0" w:space="0" w:color="auto"/>
            <w:right w:val="none" w:sz="0" w:space="0" w:color="auto"/>
          </w:divBdr>
        </w:div>
        <w:div w:id="1592157307">
          <w:marLeft w:val="640"/>
          <w:marRight w:val="0"/>
          <w:marTop w:val="0"/>
          <w:marBottom w:val="0"/>
          <w:divBdr>
            <w:top w:val="none" w:sz="0" w:space="0" w:color="auto"/>
            <w:left w:val="none" w:sz="0" w:space="0" w:color="auto"/>
            <w:bottom w:val="none" w:sz="0" w:space="0" w:color="auto"/>
            <w:right w:val="none" w:sz="0" w:space="0" w:color="auto"/>
          </w:divBdr>
        </w:div>
        <w:div w:id="1858614163">
          <w:marLeft w:val="640"/>
          <w:marRight w:val="0"/>
          <w:marTop w:val="0"/>
          <w:marBottom w:val="0"/>
          <w:divBdr>
            <w:top w:val="none" w:sz="0" w:space="0" w:color="auto"/>
            <w:left w:val="none" w:sz="0" w:space="0" w:color="auto"/>
            <w:bottom w:val="none" w:sz="0" w:space="0" w:color="auto"/>
            <w:right w:val="none" w:sz="0" w:space="0" w:color="auto"/>
          </w:divBdr>
        </w:div>
        <w:div w:id="847066308">
          <w:marLeft w:val="640"/>
          <w:marRight w:val="0"/>
          <w:marTop w:val="0"/>
          <w:marBottom w:val="0"/>
          <w:divBdr>
            <w:top w:val="none" w:sz="0" w:space="0" w:color="auto"/>
            <w:left w:val="none" w:sz="0" w:space="0" w:color="auto"/>
            <w:bottom w:val="none" w:sz="0" w:space="0" w:color="auto"/>
            <w:right w:val="none" w:sz="0" w:space="0" w:color="auto"/>
          </w:divBdr>
        </w:div>
        <w:div w:id="1280381637">
          <w:marLeft w:val="640"/>
          <w:marRight w:val="0"/>
          <w:marTop w:val="0"/>
          <w:marBottom w:val="0"/>
          <w:divBdr>
            <w:top w:val="none" w:sz="0" w:space="0" w:color="auto"/>
            <w:left w:val="none" w:sz="0" w:space="0" w:color="auto"/>
            <w:bottom w:val="none" w:sz="0" w:space="0" w:color="auto"/>
            <w:right w:val="none" w:sz="0" w:space="0" w:color="auto"/>
          </w:divBdr>
        </w:div>
        <w:div w:id="779763601">
          <w:marLeft w:val="640"/>
          <w:marRight w:val="0"/>
          <w:marTop w:val="0"/>
          <w:marBottom w:val="0"/>
          <w:divBdr>
            <w:top w:val="none" w:sz="0" w:space="0" w:color="auto"/>
            <w:left w:val="none" w:sz="0" w:space="0" w:color="auto"/>
            <w:bottom w:val="none" w:sz="0" w:space="0" w:color="auto"/>
            <w:right w:val="none" w:sz="0" w:space="0" w:color="auto"/>
          </w:divBdr>
        </w:div>
        <w:div w:id="701368862">
          <w:marLeft w:val="640"/>
          <w:marRight w:val="0"/>
          <w:marTop w:val="0"/>
          <w:marBottom w:val="0"/>
          <w:divBdr>
            <w:top w:val="none" w:sz="0" w:space="0" w:color="auto"/>
            <w:left w:val="none" w:sz="0" w:space="0" w:color="auto"/>
            <w:bottom w:val="none" w:sz="0" w:space="0" w:color="auto"/>
            <w:right w:val="none" w:sz="0" w:space="0" w:color="auto"/>
          </w:divBdr>
        </w:div>
        <w:div w:id="825588505">
          <w:marLeft w:val="640"/>
          <w:marRight w:val="0"/>
          <w:marTop w:val="0"/>
          <w:marBottom w:val="0"/>
          <w:divBdr>
            <w:top w:val="none" w:sz="0" w:space="0" w:color="auto"/>
            <w:left w:val="none" w:sz="0" w:space="0" w:color="auto"/>
            <w:bottom w:val="none" w:sz="0" w:space="0" w:color="auto"/>
            <w:right w:val="none" w:sz="0" w:space="0" w:color="auto"/>
          </w:divBdr>
        </w:div>
        <w:div w:id="204417296">
          <w:marLeft w:val="640"/>
          <w:marRight w:val="0"/>
          <w:marTop w:val="0"/>
          <w:marBottom w:val="0"/>
          <w:divBdr>
            <w:top w:val="none" w:sz="0" w:space="0" w:color="auto"/>
            <w:left w:val="none" w:sz="0" w:space="0" w:color="auto"/>
            <w:bottom w:val="none" w:sz="0" w:space="0" w:color="auto"/>
            <w:right w:val="none" w:sz="0" w:space="0" w:color="auto"/>
          </w:divBdr>
        </w:div>
        <w:div w:id="1779061873">
          <w:marLeft w:val="640"/>
          <w:marRight w:val="0"/>
          <w:marTop w:val="0"/>
          <w:marBottom w:val="0"/>
          <w:divBdr>
            <w:top w:val="none" w:sz="0" w:space="0" w:color="auto"/>
            <w:left w:val="none" w:sz="0" w:space="0" w:color="auto"/>
            <w:bottom w:val="none" w:sz="0" w:space="0" w:color="auto"/>
            <w:right w:val="none" w:sz="0" w:space="0" w:color="auto"/>
          </w:divBdr>
        </w:div>
        <w:div w:id="487746796">
          <w:marLeft w:val="640"/>
          <w:marRight w:val="0"/>
          <w:marTop w:val="0"/>
          <w:marBottom w:val="0"/>
          <w:divBdr>
            <w:top w:val="none" w:sz="0" w:space="0" w:color="auto"/>
            <w:left w:val="none" w:sz="0" w:space="0" w:color="auto"/>
            <w:bottom w:val="none" w:sz="0" w:space="0" w:color="auto"/>
            <w:right w:val="none" w:sz="0" w:space="0" w:color="auto"/>
          </w:divBdr>
        </w:div>
        <w:div w:id="1348289867">
          <w:marLeft w:val="640"/>
          <w:marRight w:val="0"/>
          <w:marTop w:val="0"/>
          <w:marBottom w:val="0"/>
          <w:divBdr>
            <w:top w:val="none" w:sz="0" w:space="0" w:color="auto"/>
            <w:left w:val="none" w:sz="0" w:space="0" w:color="auto"/>
            <w:bottom w:val="none" w:sz="0" w:space="0" w:color="auto"/>
            <w:right w:val="none" w:sz="0" w:space="0" w:color="auto"/>
          </w:divBdr>
        </w:div>
        <w:div w:id="1799184062">
          <w:marLeft w:val="640"/>
          <w:marRight w:val="0"/>
          <w:marTop w:val="0"/>
          <w:marBottom w:val="0"/>
          <w:divBdr>
            <w:top w:val="none" w:sz="0" w:space="0" w:color="auto"/>
            <w:left w:val="none" w:sz="0" w:space="0" w:color="auto"/>
            <w:bottom w:val="none" w:sz="0" w:space="0" w:color="auto"/>
            <w:right w:val="none" w:sz="0" w:space="0" w:color="auto"/>
          </w:divBdr>
        </w:div>
        <w:div w:id="1305621486">
          <w:marLeft w:val="640"/>
          <w:marRight w:val="0"/>
          <w:marTop w:val="0"/>
          <w:marBottom w:val="0"/>
          <w:divBdr>
            <w:top w:val="none" w:sz="0" w:space="0" w:color="auto"/>
            <w:left w:val="none" w:sz="0" w:space="0" w:color="auto"/>
            <w:bottom w:val="none" w:sz="0" w:space="0" w:color="auto"/>
            <w:right w:val="none" w:sz="0" w:space="0" w:color="auto"/>
          </w:divBdr>
        </w:div>
        <w:div w:id="1396469441">
          <w:marLeft w:val="640"/>
          <w:marRight w:val="0"/>
          <w:marTop w:val="0"/>
          <w:marBottom w:val="0"/>
          <w:divBdr>
            <w:top w:val="none" w:sz="0" w:space="0" w:color="auto"/>
            <w:left w:val="none" w:sz="0" w:space="0" w:color="auto"/>
            <w:bottom w:val="none" w:sz="0" w:space="0" w:color="auto"/>
            <w:right w:val="none" w:sz="0" w:space="0" w:color="auto"/>
          </w:divBdr>
        </w:div>
        <w:div w:id="2141413376">
          <w:marLeft w:val="640"/>
          <w:marRight w:val="0"/>
          <w:marTop w:val="0"/>
          <w:marBottom w:val="0"/>
          <w:divBdr>
            <w:top w:val="none" w:sz="0" w:space="0" w:color="auto"/>
            <w:left w:val="none" w:sz="0" w:space="0" w:color="auto"/>
            <w:bottom w:val="none" w:sz="0" w:space="0" w:color="auto"/>
            <w:right w:val="none" w:sz="0" w:space="0" w:color="auto"/>
          </w:divBdr>
        </w:div>
        <w:div w:id="197276475">
          <w:marLeft w:val="640"/>
          <w:marRight w:val="0"/>
          <w:marTop w:val="0"/>
          <w:marBottom w:val="0"/>
          <w:divBdr>
            <w:top w:val="none" w:sz="0" w:space="0" w:color="auto"/>
            <w:left w:val="none" w:sz="0" w:space="0" w:color="auto"/>
            <w:bottom w:val="none" w:sz="0" w:space="0" w:color="auto"/>
            <w:right w:val="none" w:sz="0" w:space="0" w:color="auto"/>
          </w:divBdr>
        </w:div>
        <w:div w:id="2024817055">
          <w:marLeft w:val="640"/>
          <w:marRight w:val="0"/>
          <w:marTop w:val="0"/>
          <w:marBottom w:val="0"/>
          <w:divBdr>
            <w:top w:val="none" w:sz="0" w:space="0" w:color="auto"/>
            <w:left w:val="none" w:sz="0" w:space="0" w:color="auto"/>
            <w:bottom w:val="none" w:sz="0" w:space="0" w:color="auto"/>
            <w:right w:val="none" w:sz="0" w:space="0" w:color="auto"/>
          </w:divBdr>
        </w:div>
        <w:div w:id="274022160">
          <w:marLeft w:val="640"/>
          <w:marRight w:val="0"/>
          <w:marTop w:val="0"/>
          <w:marBottom w:val="0"/>
          <w:divBdr>
            <w:top w:val="none" w:sz="0" w:space="0" w:color="auto"/>
            <w:left w:val="none" w:sz="0" w:space="0" w:color="auto"/>
            <w:bottom w:val="none" w:sz="0" w:space="0" w:color="auto"/>
            <w:right w:val="none" w:sz="0" w:space="0" w:color="auto"/>
          </w:divBdr>
        </w:div>
        <w:div w:id="1415056404">
          <w:marLeft w:val="640"/>
          <w:marRight w:val="0"/>
          <w:marTop w:val="0"/>
          <w:marBottom w:val="0"/>
          <w:divBdr>
            <w:top w:val="none" w:sz="0" w:space="0" w:color="auto"/>
            <w:left w:val="none" w:sz="0" w:space="0" w:color="auto"/>
            <w:bottom w:val="none" w:sz="0" w:space="0" w:color="auto"/>
            <w:right w:val="none" w:sz="0" w:space="0" w:color="auto"/>
          </w:divBdr>
        </w:div>
        <w:div w:id="1981878272">
          <w:marLeft w:val="640"/>
          <w:marRight w:val="0"/>
          <w:marTop w:val="0"/>
          <w:marBottom w:val="0"/>
          <w:divBdr>
            <w:top w:val="none" w:sz="0" w:space="0" w:color="auto"/>
            <w:left w:val="none" w:sz="0" w:space="0" w:color="auto"/>
            <w:bottom w:val="none" w:sz="0" w:space="0" w:color="auto"/>
            <w:right w:val="none" w:sz="0" w:space="0" w:color="auto"/>
          </w:divBdr>
        </w:div>
        <w:div w:id="1344018928">
          <w:marLeft w:val="640"/>
          <w:marRight w:val="0"/>
          <w:marTop w:val="0"/>
          <w:marBottom w:val="0"/>
          <w:divBdr>
            <w:top w:val="none" w:sz="0" w:space="0" w:color="auto"/>
            <w:left w:val="none" w:sz="0" w:space="0" w:color="auto"/>
            <w:bottom w:val="none" w:sz="0" w:space="0" w:color="auto"/>
            <w:right w:val="none" w:sz="0" w:space="0" w:color="auto"/>
          </w:divBdr>
        </w:div>
        <w:div w:id="703945798">
          <w:marLeft w:val="640"/>
          <w:marRight w:val="0"/>
          <w:marTop w:val="0"/>
          <w:marBottom w:val="0"/>
          <w:divBdr>
            <w:top w:val="none" w:sz="0" w:space="0" w:color="auto"/>
            <w:left w:val="none" w:sz="0" w:space="0" w:color="auto"/>
            <w:bottom w:val="none" w:sz="0" w:space="0" w:color="auto"/>
            <w:right w:val="none" w:sz="0" w:space="0" w:color="auto"/>
          </w:divBdr>
        </w:div>
      </w:divsChild>
    </w:div>
    <w:div w:id="342173331">
      <w:bodyDiv w:val="1"/>
      <w:marLeft w:val="0"/>
      <w:marRight w:val="0"/>
      <w:marTop w:val="0"/>
      <w:marBottom w:val="0"/>
      <w:divBdr>
        <w:top w:val="none" w:sz="0" w:space="0" w:color="auto"/>
        <w:left w:val="none" w:sz="0" w:space="0" w:color="auto"/>
        <w:bottom w:val="none" w:sz="0" w:space="0" w:color="auto"/>
        <w:right w:val="none" w:sz="0" w:space="0" w:color="auto"/>
      </w:divBdr>
      <w:divsChild>
        <w:div w:id="1288506210">
          <w:marLeft w:val="640"/>
          <w:marRight w:val="0"/>
          <w:marTop w:val="0"/>
          <w:marBottom w:val="0"/>
          <w:divBdr>
            <w:top w:val="none" w:sz="0" w:space="0" w:color="auto"/>
            <w:left w:val="none" w:sz="0" w:space="0" w:color="auto"/>
            <w:bottom w:val="none" w:sz="0" w:space="0" w:color="auto"/>
            <w:right w:val="none" w:sz="0" w:space="0" w:color="auto"/>
          </w:divBdr>
        </w:div>
        <w:div w:id="1155952139">
          <w:marLeft w:val="640"/>
          <w:marRight w:val="0"/>
          <w:marTop w:val="0"/>
          <w:marBottom w:val="0"/>
          <w:divBdr>
            <w:top w:val="none" w:sz="0" w:space="0" w:color="auto"/>
            <w:left w:val="none" w:sz="0" w:space="0" w:color="auto"/>
            <w:bottom w:val="none" w:sz="0" w:space="0" w:color="auto"/>
            <w:right w:val="none" w:sz="0" w:space="0" w:color="auto"/>
          </w:divBdr>
        </w:div>
        <w:div w:id="923414807">
          <w:marLeft w:val="640"/>
          <w:marRight w:val="0"/>
          <w:marTop w:val="0"/>
          <w:marBottom w:val="0"/>
          <w:divBdr>
            <w:top w:val="none" w:sz="0" w:space="0" w:color="auto"/>
            <w:left w:val="none" w:sz="0" w:space="0" w:color="auto"/>
            <w:bottom w:val="none" w:sz="0" w:space="0" w:color="auto"/>
            <w:right w:val="none" w:sz="0" w:space="0" w:color="auto"/>
          </w:divBdr>
        </w:div>
        <w:div w:id="1649821001">
          <w:marLeft w:val="640"/>
          <w:marRight w:val="0"/>
          <w:marTop w:val="0"/>
          <w:marBottom w:val="0"/>
          <w:divBdr>
            <w:top w:val="none" w:sz="0" w:space="0" w:color="auto"/>
            <w:left w:val="none" w:sz="0" w:space="0" w:color="auto"/>
            <w:bottom w:val="none" w:sz="0" w:space="0" w:color="auto"/>
            <w:right w:val="none" w:sz="0" w:space="0" w:color="auto"/>
          </w:divBdr>
        </w:div>
        <w:div w:id="442697560">
          <w:marLeft w:val="640"/>
          <w:marRight w:val="0"/>
          <w:marTop w:val="0"/>
          <w:marBottom w:val="0"/>
          <w:divBdr>
            <w:top w:val="none" w:sz="0" w:space="0" w:color="auto"/>
            <w:left w:val="none" w:sz="0" w:space="0" w:color="auto"/>
            <w:bottom w:val="none" w:sz="0" w:space="0" w:color="auto"/>
            <w:right w:val="none" w:sz="0" w:space="0" w:color="auto"/>
          </w:divBdr>
        </w:div>
        <w:div w:id="1240291806">
          <w:marLeft w:val="640"/>
          <w:marRight w:val="0"/>
          <w:marTop w:val="0"/>
          <w:marBottom w:val="0"/>
          <w:divBdr>
            <w:top w:val="none" w:sz="0" w:space="0" w:color="auto"/>
            <w:left w:val="none" w:sz="0" w:space="0" w:color="auto"/>
            <w:bottom w:val="none" w:sz="0" w:space="0" w:color="auto"/>
            <w:right w:val="none" w:sz="0" w:space="0" w:color="auto"/>
          </w:divBdr>
        </w:div>
        <w:div w:id="1207520726">
          <w:marLeft w:val="640"/>
          <w:marRight w:val="0"/>
          <w:marTop w:val="0"/>
          <w:marBottom w:val="0"/>
          <w:divBdr>
            <w:top w:val="none" w:sz="0" w:space="0" w:color="auto"/>
            <w:left w:val="none" w:sz="0" w:space="0" w:color="auto"/>
            <w:bottom w:val="none" w:sz="0" w:space="0" w:color="auto"/>
            <w:right w:val="none" w:sz="0" w:space="0" w:color="auto"/>
          </w:divBdr>
        </w:div>
        <w:div w:id="555164802">
          <w:marLeft w:val="640"/>
          <w:marRight w:val="0"/>
          <w:marTop w:val="0"/>
          <w:marBottom w:val="0"/>
          <w:divBdr>
            <w:top w:val="none" w:sz="0" w:space="0" w:color="auto"/>
            <w:left w:val="none" w:sz="0" w:space="0" w:color="auto"/>
            <w:bottom w:val="none" w:sz="0" w:space="0" w:color="auto"/>
            <w:right w:val="none" w:sz="0" w:space="0" w:color="auto"/>
          </w:divBdr>
        </w:div>
        <w:div w:id="491718659">
          <w:marLeft w:val="640"/>
          <w:marRight w:val="0"/>
          <w:marTop w:val="0"/>
          <w:marBottom w:val="0"/>
          <w:divBdr>
            <w:top w:val="none" w:sz="0" w:space="0" w:color="auto"/>
            <w:left w:val="none" w:sz="0" w:space="0" w:color="auto"/>
            <w:bottom w:val="none" w:sz="0" w:space="0" w:color="auto"/>
            <w:right w:val="none" w:sz="0" w:space="0" w:color="auto"/>
          </w:divBdr>
        </w:div>
        <w:div w:id="1464424039">
          <w:marLeft w:val="640"/>
          <w:marRight w:val="0"/>
          <w:marTop w:val="0"/>
          <w:marBottom w:val="0"/>
          <w:divBdr>
            <w:top w:val="none" w:sz="0" w:space="0" w:color="auto"/>
            <w:left w:val="none" w:sz="0" w:space="0" w:color="auto"/>
            <w:bottom w:val="none" w:sz="0" w:space="0" w:color="auto"/>
            <w:right w:val="none" w:sz="0" w:space="0" w:color="auto"/>
          </w:divBdr>
        </w:div>
        <w:div w:id="1037466943">
          <w:marLeft w:val="640"/>
          <w:marRight w:val="0"/>
          <w:marTop w:val="0"/>
          <w:marBottom w:val="0"/>
          <w:divBdr>
            <w:top w:val="none" w:sz="0" w:space="0" w:color="auto"/>
            <w:left w:val="none" w:sz="0" w:space="0" w:color="auto"/>
            <w:bottom w:val="none" w:sz="0" w:space="0" w:color="auto"/>
            <w:right w:val="none" w:sz="0" w:space="0" w:color="auto"/>
          </w:divBdr>
        </w:div>
        <w:div w:id="53823110">
          <w:marLeft w:val="640"/>
          <w:marRight w:val="0"/>
          <w:marTop w:val="0"/>
          <w:marBottom w:val="0"/>
          <w:divBdr>
            <w:top w:val="none" w:sz="0" w:space="0" w:color="auto"/>
            <w:left w:val="none" w:sz="0" w:space="0" w:color="auto"/>
            <w:bottom w:val="none" w:sz="0" w:space="0" w:color="auto"/>
            <w:right w:val="none" w:sz="0" w:space="0" w:color="auto"/>
          </w:divBdr>
        </w:div>
        <w:div w:id="558636381">
          <w:marLeft w:val="640"/>
          <w:marRight w:val="0"/>
          <w:marTop w:val="0"/>
          <w:marBottom w:val="0"/>
          <w:divBdr>
            <w:top w:val="none" w:sz="0" w:space="0" w:color="auto"/>
            <w:left w:val="none" w:sz="0" w:space="0" w:color="auto"/>
            <w:bottom w:val="none" w:sz="0" w:space="0" w:color="auto"/>
            <w:right w:val="none" w:sz="0" w:space="0" w:color="auto"/>
          </w:divBdr>
        </w:div>
        <w:div w:id="318392207">
          <w:marLeft w:val="640"/>
          <w:marRight w:val="0"/>
          <w:marTop w:val="0"/>
          <w:marBottom w:val="0"/>
          <w:divBdr>
            <w:top w:val="none" w:sz="0" w:space="0" w:color="auto"/>
            <w:left w:val="none" w:sz="0" w:space="0" w:color="auto"/>
            <w:bottom w:val="none" w:sz="0" w:space="0" w:color="auto"/>
            <w:right w:val="none" w:sz="0" w:space="0" w:color="auto"/>
          </w:divBdr>
        </w:div>
        <w:div w:id="1323199699">
          <w:marLeft w:val="640"/>
          <w:marRight w:val="0"/>
          <w:marTop w:val="0"/>
          <w:marBottom w:val="0"/>
          <w:divBdr>
            <w:top w:val="none" w:sz="0" w:space="0" w:color="auto"/>
            <w:left w:val="none" w:sz="0" w:space="0" w:color="auto"/>
            <w:bottom w:val="none" w:sz="0" w:space="0" w:color="auto"/>
            <w:right w:val="none" w:sz="0" w:space="0" w:color="auto"/>
          </w:divBdr>
        </w:div>
        <w:div w:id="46419290">
          <w:marLeft w:val="640"/>
          <w:marRight w:val="0"/>
          <w:marTop w:val="0"/>
          <w:marBottom w:val="0"/>
          <w:divBdr>
            <w:top w:val="none" w:sz="0" w:space="0" w:color="auto"/>
            <w:left w:val="none" w:sz="0" w:space="0" w:color="auto"/>
            <w:bottom w:val="none" w:sz="0" w:space="0" w:color="auto"/>
            <w:right w:val="none" w:sz="0" w:space="0" w:color="auto"/>
          </w:divBdr>
        </w:div>
        <w:div w:id="123668861">
          <w:marLeft w:val="640"/>
          <w:marRight w:val="0"/>
          <w:marTop w:val="0"/>
          <w:marBottom w:val="0"/>
          <w:divBdr>
            <w:top w:val="none" w:sz="0" w:space="0" w:color="auto"/>
            <w:left w:val="none" w:sz="0" w:space="0" w:color="auto"/>
            <w:bottom w:val="none" w:sz="0" w:space="0" w:color="auto"/>
            <w:right w:val="none" w:sz="0" w:space="0" w:color="auto"/>
          </w:divBdr>
        </w:div>
        <w:div w:id="116534846">
          <w:marLeft w:val="640"/>
          <w:marRight w:val="0"/>
          <w:marTop w:val="0"/>
          <w:marBottom w:val="0"/>
          <w:divBdr>
            <w:top w:val="none" w:sz="0" w:space="0" w:color="auto"/>
            <w:left w:val="none" w:sz="0" w:space="0" w:color="auto"/>
            <w:bottom w:val="none" w:sz="0" w:space="0" w:color="auto"/>
            <w:right w:val="none" w:sz="0" w:space="0" w:color="auto"/>
          </w:divBdr>
        </w:div>
        <w:div w:id="490366163">
          <w:marLeft w:val="640"/>
          <w:marRight w:val="0"/>
          <w:marTop w:val="0"/>
          <w:marBottom w:val="0"/>
          <w:divBdr>
            <w:top w:val="none" w:sz="0" w:space="0" w:color="auto"/>
            <w:left w:val="none" w:sz="0" w:space="0" w:color="auto"/>
            <w:bottom w:val="none" w:sz="0" w:space="0" w:color="auto"/>
            <w:right w:val="none" w:sz="0" w:space="0" w:color="auto"/>
          </w:divBdr>
        </w:div>
        <w:div w:id="590504999">
          <w:marLeft w:val="640"/>
          <w:marRight w:val="0"/>
          <w:marTop w:val="0"/>
          <w:marBottom w:val="0"/>
          <w:divBdr>
            <w:top w:val="none" w:sz="0" w:space="0" w:color="auto"/>
            <w:left w:val="none" w:sz="0" w:space="0" w:color="auto"/>
            <w:bottom w:val="none" w:sz="0" w:space="0" w:color="auto"/>
            <w:right w:val="none" w:sz="0" w:space="0" w:color="auto"/>
          </w:divBdr>
        </w:div>
        <w:div w:id="1059473324">
          <w:marLeft w:val="640"/>
          <w:marRight w:val="0"/>
          <w:marTop w:val="0"/>
          <w:marBottom w:val="0"/>
          <w:divBdr>
            <w:top w:val="none" w:sz="0" w:space="0" w:color="auto"/>
            <w:left w:val="none" w:sz="0" w:space="0" w:color="auto"/>
            <w:bottom w:val="none" w:sz="0" w:space="0" w:color="auto"/>
            <w:right w:val="none" w:sz="0" w:space="0" w:color="auto"/>
          </w:divBdr>
        </w:div>
        <w:div w:id="552618464">
          <w:marLeft w:val="640"/>
          <w:marRight w:val="0"/>
          <w:marTop w:val="0"/>
          <w:marBottom w:val="0"/>
          <w:divBdr>
            <w:top w:val="none" w:sz="0" w:space="0" w:color="auto"/>
            <w:left w:val="none" w:sz="0" w:space="0" w:color="auto"/>
            <w:bottom w:val="none" w:sz="0" w:space="0" w:color="auto"/>
            <w:right w:val="none" w:sz="0" w:space="0" w:color="auto"/>
          </w:divBdr>
        </w:div>
        <w:div w:id="848181827">
          <w:marLeft w:val="640"/>
          <w:marRight w:val="0"/>
          <w:marTop w:val="0"/>
          <w:marBottom w:val="0"/>
          <w:divBdr>
            <w:top w:val="none" w:sz="0" w:space="0" w:color="auto"/>
            <w:left w:val="none" w:sz="0" w:space="0" w:color="auto"/>
            <w:bottom w:val="none" w:sz="0" w:space="0" w:color="auto"/>
            <w:right w:val="none" w:sz="0" w:space="0" w:color="auto"/>
          </w:divBdr>
        </w:div>
        <w:div w:id="605894339">
          <w:marLeft w:val="640"/>
          <w:marRight w:val="0"/>
          <w:marTop w:val="0"/>
          <w:marBottom w:val="0"/>
          <w:divBdr>
            <w:top w:val="none" w:sz="0" w:space="0" w:color="auto"/>
            <w:left w:val="none" w:sz="0" w:space="0" w:color="auto"/>
            <w:bottom w:val="none" w:sz="0" w:space="0" w:color="auto"/>
            <w:right w:val="none" w:sz="0" w:space="0" w:color="auto"/>
          </w:divBdr>
        </w:div>
        <w:div w:id="1767383296">
          <w:marLeft w:val="640"/>
          <w:marRight w:val="0"/>
          <w:marTop w:val="0"/>
          <w:marBottom w:val="0"/>
          <w:divBdr>
            <w:top w:val="none" w:sz="0" w:space="0" w:color="auto"/>
            <w:left w:val="none" w:sz="0" w:space="0" w:color="auto"/>
            <w:bottom w:val="none" w:sz="0" w:space="0" w:color="auto"/>
            <w:right w:val="none" w:sz="0" w:space="0" w:color="auto"/>
          </w:divBdr>
        </w:div>
        <w:div w:id="491607102">
          <w:marLeft w:val="640"/>
          <w:marRight w:val="0"/>
          <w:marTop w:val="0"/>
          <w:marBottom w:val="0"/>
          <w:divBdr>
            <w:top w:val="none" w:sz="0" w:space="0" w:color="auto"/>
            <w:left w:val="none" w:sz="0" w:space="0" w:color="auto"/>
            <w:bottom w:val="none" w:sz="0" w:space="0" w:color="auto"/>
            <w:right w:val="none" w:sz="0" w:space="0" w:color="auto"/>
          </w:divBdr>
        </w:div>
        <w:div w:id="1871340141">
          <w:marLeft w:val="640"/>
          <w:marRight w:val="0"/>
          <w:marTop w:val="0"/>
          <w:marBottom w:val="0"/>
          <w:divBdr>
            <w:top w:val="none" w:sz="0" w:space="0" w:color="auto"/>
            <w:left w:val="none" w:sz="0" w:space="0" w:color="auto"/>
            <w:bottom w:val="none" w:sz="0" w:space="0" w:color="auto"/>
            <w:right w:val="none" w:sz="0" w:space="0" w:color="auto"/>
          </w:divBdr>
        </w:div>
        <w:div w:id="569735403">
          <w:marLeft w:val="640"/>
          <w:marRight w:val="0"/>
          <w:marTop w:val="0"/>
          <w:marBottom w:val="0"/>
          <w:divBdr>
            <w:top w:val="none" w:sz="0" w:space="0" w:color="auto"/>
            <w:left w:val="none" w:sz="0" w:space="0" w:color="auto"/>
            <w:bottom w:val="none" w:sz="0" w:space="0" w:color="auto"/>
            <w:right w:val="none" w:sz="0" w:space="0" w:color="auto"/>
          </w:divBdr>
        </w:div>
        <w:div w:id="1923955151">
          <w:marLeft w:val="640"/>
          <w:marRight w:val="0"/>
          <w:marTop w:val="0"/>
          <w:marBottom w:val="0"/>
          <w:divBdr>
            <w:top w:val="none" w:sz="0" w:space="0" w:color="auto"/>
            <w:left w:val="none" w:sz="0" w:space="0" w:color="auto"/>
            <w:bottom w:val="none" w:sz="0" w:space="0" w:color="auto"/>
            <w:right w:val="none" w:sz="0" w:space="0" w:color="auto"/>
          </w:divBdr>
        </w:div>
        <w:div w:id="1172646787">
          <w:marLeft w:val="640"/>
          <w:marRight w:val="0"/>
          <w:marTop w:val="0"/>
          <w:marBottom w:val="0"/>
          <w:divBdr>
            <w:top w:val="none" w:sz="0" w:space="0" w:color="auto"/>
            <w:left w:val="none" w:sz="0" w:space="0" w:color="auto"/>
            <w:bottom w:val="none" w:sz="0" w:space="0" w:color="auto"/>
            <w:right w:val="none" w:sz="0" w:space="0" w:color="auto"/>
          </w:divBdr>
        </w:div>
        <w:div w:id="1324309150">
          <w:marLeft w:val="640"/>
          <w:marRight w:val="0"/>
          <w:marTop w:val="0"/>
          <w:marBottom w:val="0"/>
          <w:divBdr>
            <w:top w:val="none" w:sz="0" w:space="0" w:color="auto"/>
            <w:left w:val="none" w:sz="0" w:space="0" w:color="auto"/>
            <w:bottom w:val="none" w:sz="0" w:space="0" w:color="auto"/>
            <w:right w:val="none" w:sz="0" w:space="0" w:color="auto"/>
          </w:divBdr>
        </w:div>
        <w:div w:id="11420049">
          <w:marLeft w:val="640"/>
          <w:marRight w:val="0"/>
          <w:marTop w:val="0"/>
          <w:marBottom w:val="0"/>
          <w:divBdr>
            <w:top w:val="none" w:sz="0" w:space="0" w:color="auto"/>
            <w:left w:val="none" w:sz="0" w:space="0" w:color="auto"/>
            <w:bottom w:val="none" w:sz="0" w:space="0" w:color="auto"/>
            <w:right w:val="none" w:sz="0" w:space="0" w:color="auto"/>
          </w:divBdr>
        </w:div>
        <w:div w:id="1623490000">
          <w:marLeft w:val="640"/>
          <w:marRight w:val="0"/>
          <w:marTop w:val="0"/>
          <w:marBottom w:val="0"/>
          <w:divBdr>
            <w:top w:val="none" w:sz="0" w:space="0" w:color="auto"/>
            <w:left w:val="none" w:sz="0" w:space="0" w:color="auto"/>
            <w:bottom w:val="none" w:sz="0" w:space="0" w:color="auto"/>
            <w:right w:val="none" w:sz="0" w:space="0" w:color="auto"/>
          </w:divBdr>
        </w:div>
        <w:div w:id="1239167666">
          <w:marLeft w:val="640"/>
          <w:marRight w:val="0"/>
          <w:marTop w:val="0"/>
          <w:marBottom w:val="0"/>
          <w:divBdr>
            <w:top w:val="none" w:sz="0" w:space="0" w:color="auto"/>
            <w:left w:val="none" w:sz="0" w:space="0" w:color="auto"/>
            <w:bottom w:val="none" w:sz="0" w:space="0" w:color="auto"/>
            <w:right w:val="none" w:sz="0" w:space="0" w:color="auto"/>
          </w:divBdr>
        </w:div>
        <w:div w:id="1955167876">
          <w:marLeft w:val="640"/>
          <w:marRight w:val="0"/>
          <w:marTop w:val="0"/>
          <w:marBottom w:val="0"/>
          <w:divBdr>
            <w:top w:val="none" w:sz="0" w:space="0" w:color="auto"/>
            <w:left w:val="none" w:sz="0" w:space="0" w:color="auto"/>
            <w:bottom w:val="none" w:sz="0" w:space="0" w:color="auto"/>
            <w:right w:val="none" w:sz="0" w:space="0" w:color="auto"/>
          </w:divBdr>
        </w:div>
        <w:div w:id="728766054">
          <w:marLeft w:val="640"/>
          <w:marRight w:val="0"/>
          <w:marTop w:val="0"/>
          <w:marBottom w:val="0"/>
          <w:divBdr>
            <w:top w:val="none" w:sz="0" w:space="0" w:color="auto"/>
            <w:left w:val="none" w:sz="0" w:space="0" w:color="auto"/>
            <w:bottom w:val="none" w:sz="0" w:space="0" w:color="auto"/>
            <w:right w:val="none" w:sz="0" w:space="0" w:color="auto"/>
          </w:divBdr>
        </w:div>
        <w:div w:id="1120495456">
          <w:marLeft w:val="640"/>
          <w:marRight w:val="0"/>
          <w:marTop w:val="0"/>
          <w:marBottom w:val="0"/>
          <w:divBdr>
            <w:top w:val="none" w:sz="0" w:space="0" w:color="auto"/>
            <w:left w:val="none" w:sz="0" w:space="0" w:color="auto"/>
            <w:bottom w:val="none" w:sz="0" w:space="0" w:color="auto"/>
            <w:right w:val="none" w:sz="0" w:space="0" w:color="auto"/>
          </w:divBdr>
        </w:div>
        <w:div w:id="1895501739">
          <w:marLeft w:val="640"/>
          <w:marRight w:val="0"/>
          <w:marTop w:val="0"/>
          <w:marBottom w:val="0"/>
          <w:divBdr>
            <w:top w:val="none" w:sz="0" w:space="0" w:color="auto"/>
            <w:left w:val="none" w:sz="0" w:space="0" w:color="auto"/>
            <w:bottom w:val="none" w:sz="0" w:space="0" w:color="auto"/>
            <w:right w:val="none" w:sz="0" w:space="0" w:color="auto"/>
          </w:divBdr>
        </w:div>
        <w:div w:id="428040149">
          <w:marLeft w:val="640"/>
          <w:marRight w:val="0"/>
          <w:marTop w:val="0"/>
          <w:marBottom w:val="0"/>
          <w:divBdr>
            <w:top w:val="none" w:sz="0" w:space="0" w:color="auto"/>
            <w:left w:val="none" w:sz="0" w:space="0" w:color="auto"/>
            <w:bottom w:val="none" w:sz="0" w:space="0" w:color="auto"/>
            <w:right w:val="none" w:sz="0" w:space="0" w:color="auto"/>
          </w:divBdr>
        </w:div>
        <w:div w:id="166948288">
          <w:marLeft w:val="640"/>
          <w:marRight w:val="0"/>
          <w:marTop w:val="0"/>
          <w:marBottom w:val="0"/>
          <w:divBdr>
            <w:top w:val="none" w:sz="0" w:space="0" w:color="auto"/>
            <w:left w:val="none" w:sz="0" w:space="0" w:color="auto"/>
            <w:bottom w:val="none" w:sz="0" w:space="0" w:color="auto"/>
            <w:right w:val="none" w:sz="0" w:space="0" w:color="auto"/>
          </w:divBdr>
        </w:div>
        <w:div w:id="193226349">
          <w:marLeft w:val="640"/>
          <w:marRight w:val="0"/>
          <w:marTop w:val="0"/>
          <w:marBottom w:val="0"/>
          <w:divBdr>
            <w:top w:val="none" w:sz="0" w:space="0" w:color="auto"/>
            <w:left w:val="none" w:sz="0" w:space="0" w:color="auto"/>
            <w:bottom w:val="none" w:sz="0" w:space="0" w:color="auto"/>
            <w:right w:val="none" w:sz="0" w:space="0" w:color="auto"/>
          </w:divBdr>
        </w:div>
        <w:div w:id="476339751">
          <w:marLeft w:val="640"/>
          <w:marRight w:val="0"/>
          <w:marTop w:val="0"/>
          <w:marBottom w:val="0"/>
          <w:divBdr>
            <w:top w:val="none" w:sz="0" w:space="0" w:color="auto"/>
            <w:left w:val="none" w:sz="0" w:space="0" w:color="auto"/>
            <w:bottom w:val="none" w:sz="0" w:space="0" w:color="auto"/>
            <w:right w:val="none" w:sz="0" w:space="0" w:color="auto"/>
          </w:divBdr>
        </w:div>
        <w:div w:id="780222496">
          <w:marLeft w:val="640"/>
          <w:marRight w:val="0"/>
          <w:marTop w:val="0"/>
          <w:marBottom w:val="0"/>
          <w:divBdr>
            <w:top w:val="none" w:sz="0" w:space="0" w:color="auto"/>
            <w:left w:val="none" w:sz="0" w:space="0" w:color="auto"/>
            <w:bottom w:val="none" w:sz="0" w:space="0" w:color="auto"/>
            <w:right w:val="none" w:sz="0" w:space="0" w:color="auto"/>
          </w:divBdr>
        </w:div>
        <w:div w:id="719745320">
          <w:marLeft w:val="640"/>
          <w:marRight w:val="0"/>
          <w:marTop w:val="0"/>
          <w:marBottom w:val="0"/>
          <w:divBdr>
            <w:top w:val="none" w:sz="0" w:space="0" w:color="auto"/>
            <w:left w:val="none" w:sz="0" w:space="0" w:color="auto"/>
            <w:bottom w:val="none" w:sz="0" w:space="0" w:color="auto"/>
            <w:right w:val="none" w:sz="0" w:space="0" w:color="auto"/>
          </w:divBdr>
        </w:div>
        <w:div w:id="584461426">
          <w:marLeft w:val="640"/>
          <w:marRight w:val="0"/>
          <w:marTop w:val="0"/>
          <w:marBottom w:val="0"/>
          <w:divBdr>
            <w:top w:val="none" w:sz="0" w:space="0" w:color="auto"/>
            <w:left w:val="none" w:sz="0" w:space="0" w:color="auto"/>
            <w:bottom w:val="none" w:sz="0" w:space="0" w:color="auto"/>
            <w:right w:val="none" w:sz="0" w:space="0" w:color="auto"/>
          </w:divBdr>
        </w:div>
        <w:div w:id="922227690">
          <w:marLeft w:val="640"/>
          <w:marRight w:val="0"/>
          <w:marTop w:val="0"/>
          <w:marBottom w:val="0"/>
          <w:divBdr>
            <w:top w:val="none" w:sz="0" w:space="0" w:color="auto"/>
            <w:left w:val="none" w:sz="0" w:space="0" w:color="auto"/>
            <w:bottom w:val="none" w:sz="0" w:space="0" w:color="auto"/>
            <w:right w:val="none" w:sz="0" w:space="0" w:color="auto"/>
          </w:divBdr>
        </w:div>
        <w:div w:id="218249002">
          <w:marLeft w:val="640"/>
          <w:marRight w:val="0"/>
          <w:marTop w:val="0"/>
          <w:marBottom w:val="0"/>
          <w:divBdr>
            <w:top w:val="none" w:sz="0" w:space="0" w:color="auto"/>
            <w:left w:val="none" w:sz="0" w:space="0" w:color="auto"/>
            <w:bottom w:val="none" w:sz="0" w:space="0" w:color="auto"/>
            <w:right w:val="none" w:sz="0" w:space="0" w:color="auto"/>
          </w:divBdr>
        </w:div>
        <w:div w:id="1341276305">
          <w:marLeft w:val="640"/>
          <w:marRight w:val="0"/>
          <w:marTop w:val="0"/>
          <w:marBottom w:val="0"/>
          <w:divBdr>
            <w:top w:val="none" w:sz="0" w:space="0" w:color="auto"/>
            <w:left w:val="none" w:sz="0" w:space="0" w:color="auto"/>
            <w:bottom w:val="none" w:sz="0" w:space="0" w:color="auto"/>
            <w:right w:val="none" w:sz="0" w:space="0" w:color="auto"/>
          </w:divBdr>
        </w:div>
        <w:div w:id="165287352">
          <w:marLeft w:val="640"/>
          <w:marRight w:val="0"/>
          <w:marTop w:val="0"/>
          <w:marBottom w:val="0"/>
          <w:divBdr>
            <w:top w:val="none" w:sz="0" w:space="0" w:color="auto"/>
            <w:left w:val="none" w:sz="0" w:space="0" w:color="auto"/>
            <w:bottom w:val="none" w:sz="0" w:space="0" w:color="auto"/>
            <w:right w:val="none" w:sz="0" w:space="0" w:color="auto"/>
          </w:divBdr>
        </w:div>
        <w:div w:id="1350911318">
          <w:marLeft w:val="640"/>
          <w:marRight w:val="0"/>
          <w:marTop w:val="0"/>
          <w:marBottom w:val="0"/>
          <w:divBdr>
            <w:top w:val="none" w:sz="0" w:space="0" w:color="auto"/>
            <w:left w:val="none" w:sz="0" w:space="0" w:color="auto"/>
            <w:bottom w:val="none" w:sz="0" w:space="0" w:color="auto"/>
            <w:right w:val="none" w:sz="0" w:space="0" w:color="auto"/>
          </w:divBdr>
        </w:div>
        <w:div w:id="414598333">
          <w:marLeft w:val="640"/>
          <w:marRight w:val="0"/>
          <w:marTop w:val="0"/>
          <w:marBottom w:val="0"/>
          <w:divBdr>
            <w:top w:val="none" w:sz="0" w:space="0" w:color="auto"/>
            <w:left w:val="none" w:sz="0" w:space="0" w:color="auto"/>
            <w:bottom w:val="none" w:sz="0" w:space="0" w:color="auto"/>
            <w:right w:val="none" w:sz="0" w:space="0" w:color="auto"/>
          </w:divBdr>
        </w:div>
      </w:divsChild>
    </w:div>
    <w:div w:id="417481693">
      <w:bodyDiv w:val="1"/>
      <w:marLeft w:val="0"/>
      <w:marRight w:val="0"/>
      <w:marTop w:val="0"/>
      <w:marBottom w:val="0"/>
      <w:divBdr>
        <w:top w:val="none" w:sz="0" w:space="0" w:color="auto"/>
        <w:left w:val="none" w:sz="0" w:space="0" w:color="auto"/>
        <w:bottom w:val="none" w:sz="0" w:space="0" w:color="auto"/>
        <w:right w:val="none" w:sz="0" w:space="0" w:color="auto"/>
      </w:divBdr>
      <w:divsChild>
        <w:div w:id="566694813">
          <w:marLeft w:val="640"/>
          <w:marRight w:val="0"/>
          <w:marTop w:val="0"/>
          <w:marBottom w:val="0"/>
          <w:divBdr>
            <w:top w:val="none" w:sz="0" w:space="0" w:color="auto"/>
            <w:left w:val="none" w:sz="0" w:space="0" w:color="auto"/>
            <w:bottom w:val="none" w:sz="0" w:space="0" w:color="auto"/>
            <w:right w:val="none" w:sz="0" w:space="0" w:color="auto"/>
          </w:divBdr>
        </w:div>
        <w:div w:id="2072268472">
          <w:marLeft w:val="640"/>
          <w:marRight w:val="0"/>
          <w:marTop w:val="0"/>
          <w:marBottom w:val="0"/>
          <w:divBdr>
            <w:top w:val="none" w:sz="0" w:space="0" w:color="auto"/>
            <w:left w:val="none" w:sz="0" w:space="0" w:color="auto"/>
            <w:bottom w:val="none" w:sz="0" w:space="0" w:color="auto"/>
            <w:right w:val="none" w:sz="0" w:space="0" w:color="auto"/>
          </w:divBdr>
        </w:div>
        <w:div w:id="138692544">
          <w:marLeft w:val="640"/>
          <w:marRight w:val="0"/>
          <w:marTop w:val="0"/>
          <w:marBottom w:val="0"/>
          <w:divBdr>
            <w:top w:val="none" w:sz="0" w:space="0" w:color="auto"/>
            <w:left w:val="none" w:sz="0" w:space="0" w:color="auto"/>
            <w:bottom w:val="none" w:sz="0" w:space="0" w:color="auto"/>
            <w:right w:val="none" w:sz="0" w:space="0" w:color="auto"/>
          </w:divBdr>
        </w:div>
        <w:div w:id="782766299">
          <w:marLeft w:val="640"/>
          <w:marRight w:val="0"/>
          <w:marTop w:val="0"/>
          <w:marBottom w:val="0"/>
          <w:divBdr>
            <w:top w:val="none" w:sz="0" w:space="0" w:color="auto"/>
            <w:left w:val="none" w:sz="0" w:space="0" w:color="auto"/>
            <w:bottom w:val="none" w:sz="0" w:space="0" w:color="auto"/>
            <w:right w:val="none" w:sz="0" w:space="0" w:color="auto"/>
          </w:divBdr>
        </w:div>
        <w:div w:id="737358312">
          <w:marLeft w:val="640"/>
          <w:marRight w:val="0"/>
          <w:marTop w:val="0"/>
          <w:marBottom w:val="0"/>
          <w:divBdr>
            <w:top w:val="none" w:sz="0" w:space="0" w:color="auto"/>
            <w:left w:val="none" w:sz="0" w:space="0" w:color="auto"/>
            <w:bottom w:val="none" w:sz="0" w:space="0" w:color="auto"/>
            <w:right w:val="none" w:sz="0" w:space="0" w:color="auto"/>
          </w:divBdr>
        </w:div>
        <w:div w:id="500508083">
          <w:marLeft w:val="640"/>
          <w:marRight w:val="0"/>
          <w:marTop w:val="0"/>
          <w:marBottom w:val="0"/>
          <w:divBdr>
            <w:top w:val="none" w:sz="0" w:space="0" w:color="auto"/>
            <w:left w:val="none" w:sz="0" w:space="0" w:color="auto"/>
            <w:bottom w:val="none" w:sz="0" w:space="0" w:color="auto"/>
            <w:right w:val="none" w:sz="0" w:space="0" w:color="auto"/>
          </w:divBdr>
        </w:div>
        <w:div w:id="1276909298">
          <w:marLeft w:val="640"/>
          <w:marRight w:val="0"/>
          <w:marTop w:val="0"/>
          <w:marBottom w:val="0"/>
          <w:divBdr>
            <w:top w:val="none" w:sz="0" w:space="0" w:color="auto"/>
            <w:left w:val="none" w:sz="0" w:space="0" w:color="auto"/>
            <w:bottom w:val="none" w:sz="0" w:space="0" w:color="auto"/>
            <w:right w:val="none" w:sz="0" w:space="0" w:color="auto"/>
          </w:divBdr>
        </w:div>
        <w:div w:id="1391726369">
          <w:marLeft w:val="640"/>
          <w:marRight w:val="0"/>
          <w:marTop w:val="0"/>
          <w:marBottom w:val="0"/>
          <w:divBdr>
            <w:top w:val="none" w:sz="0" w:space="0" w:color="auto"/>
            <w:left w:val="none" w:sz="0" w:space="0" w:color="auto"/>
            <w:bottom w:val="none" w:sz="0" w:space="0" w:color="auto"/>
            <w:right w:val="none" w:sz="0" w:space="0" w:color="auto"/>
          </w:divBdr>
        </w:div>
        <w:div w:id="1951430878">
          <w:marLeft w:val="640"/>
          <w:marRight w:val="0"/>
          <w:marTop w:val="0"/>
          <w:marBottom w:val="0"/>
          <w:divBdr>
            <w:top w:val="none" w:sz="0" w:space="0" w:color="auto"/>
            <w:left w:val="none" w:sz="0" w:space="0" w:color="auto"/>
            <w:bottom w:val="none" w:sz="0" w:space="0" w:color="auto"/>
            <w:right w:val="none" w:sz="0" w:space="0" w:color="auto"/>
          </w:divBdr>
        </w:div>
        <w:div w:id="225848640">
          <w:marLeft w:val="640"/>
          <w:marRight w:val="0"/>
          <w:marTop w:val="0"/>
          <w:marBottom w:val="0"/>
          <w:divBdr>
            <w:top w:val="none" w:sz="0" w:space="0" w:color="auto"/>
            <w:left w:val="none" w:sz="0" w:space="0" w:color="auto"/>
            <w:bottom w:val="none" w:sz="0" w:space="0" w:color="auto"/>
            <w:right w:val="none" w:sz="0" w:space="0" w:color="auto"/>
          </w:divBdr>
        </w:div>
        <w:div w:id="311056879">
          <w:marLeft w:val="640"/>
          <w:marRight w:val="0"/>
          <w:marTop w:val="0"/>
          <w:marBottom w:val="0"/>
          <w:divBdr>
            <w:top w:val="none" w:sz="0" w:space="0" w:color="auto"/>
            <w:left w:val="none" w:sz="0" w:space="0" w:color="auto"/>
            <w:bottom w:val="none" w:sz="0" w:space="0" w:color="auto"/>
            <w:right w:val="none" w:sz="0" w:space="0" w:color="auto"/>
          </w:divBdr>
        </w:div>
        <w:div w:id="1194462418">
          <w:marLeft w:val="640"/>
          <w:marRight w:val="0"/>
          <w:marTop w:val="0"/>
          <w:marBottom w:val="0"/>
          <w:divBdr>
            <w:top w:val="none" w:sz="0" w:space="0" w:color="auto"/>
            <w:left w:val="none" w:sz="0" w:space="0" w:color="auto"/>
            <w:bottom w:val="none" w:sz="0" w:space="0" w:color="auto"/>
            <w:right w:val="none" w:sz="0" w:space="0" w:color="auto"/>
          </w:divBdr>
        </w:div>
        <w:div w:id="1868323235">
          <w:marLeft w:val="640"/>
          <w:marRight w:val="0"/>
          <w:marTop w:val="0"/>
          <w:marBottom w:val="0"/>
          <w:divBdr>
            <w:top w:val="none" w:sz="0" w:space="0" w:color="auto"/>
            <w:left w:val="none" w:sz="0" w:space="0" w:color="auto"/>
            <w:bottom w:val="none" w:sz="0" w:space="0" w:color="auto"/>
            <w:right w:val="none" w:sz="0" w:space="0" w:color="auto"/>
          </w:divBdr>
        </w:div>
        <w:div w:id="1610241420">
          <w:marLeft w:val="640"/>
          <w:marRight w:val="0"/>
          <w:marTop w:val="0"/>
          <w:marBottom w:val="0"/>
          <w:divBdr>
            <w:top w:val="none" w:sz="0" w:space="0" w:color="auto"/>
            <w:left w:val="none" w:sz="0" w:space="0" w:color="auto"/>
            <w:bottom w:val="none" w:sz="0" w:space="0" w:color="auto"/>
            <w:right w:val="none" w:sz="0" w:space="0" w:color="auto"/>
          </w:divBdr>
        </w:div>
        <w:div w:id="2067213823">
          <w:marLeft w:val="640"/>
          <w:marRight w:val="0"/>
          <w:marTop w:val="0"/>
          <w:marBottom w:val="0"/>
          <w:divBdr>
            <w:top w:val="none" w:sz="0" w:space="0" w:color="auto"/>
            <w:left w:val="none" w:sz="0" w:space="0" w:color="auto"/>
            <w:bottom w:val="none" w:sz="0" w:space="0" w:color="auto"/>
            <w:right w:val="none" w:sz="0" w:space="0" w:color="auto"/>
          </w:divBdr>
        </w:div>
        <w:div w:id="624772285">
          <w:marLeft w:val="640"/>
          <w:marRight w:val="0"/>
          <w:marTop w:val="0"/>
          <w:marBottom w:val="0"/>
          <w:divBdr>
            <w:top w:val="none" w:sz="0" w:space="0" w:color="auto"/>
            <w:left w:val="none" w:sz="0" w:space="0" w:color="auto"/>
            <w:bottom w:val="none" w:sz="0" w:space="0" w:color="auto"/>
            <w:right w:val="none" w:sz="0" w:space="0" w:color="auto"/>
          </w:divBdr>
        </w:div>
        <w:div w:id="535195902">
          <w:marLeft w:val="640"/>
          <w:marRight w:val="0"/>
          <w:marTop w:val="0"/>
          <w:marBottom w:val="0"/>
          <w:divBdr>
            <w:top w:val="none" w:sz="0" w:space="0" w:color="auto"/>
            <w:left w:val="none" w:sz="0" w:space="0" w:color="auto"/>
            <w:bottom w:val="none" w:sz="0" w:space="0" w:color="auto"/>
            <w:right w:val="none" w:sz="0" w:space="0" w:color="auto"/>
          </w:divBdr>
        </w:div>
        <w:div w:id="1849059660">
          <w:marLeft w:val="640"/>
          <w:marRight w:val="0"/>
          <w:marTop w:val="0"/>
          <w:marBottom w:val="0"/>
          <w:divBdr>
            <w:top w:val="none" w:sz="0" w:space="0" w:color="auto"/>
            <w:left w:val="none" w:sz="0" w:space="0" w:color="auto"/>
            <w:bottom w:val="none" w:sz="0" w:space="0" w:color="auto"/>
            <w:right w:val="none" w:sz="0" w:space="0" w:color="auto"/>
          </w:divBdr>
        </w:div>
        <w:div w:id="931663743">
          <w:marLeft w:val="640"/>
          <w:marRight w:val="0"/>
          <w:marTop w:val="0"/>
          <w:marBottom w:val="0"/>
          <w:divBdr>
            <w:top w:val="none" w:sz="0" w:space="0" w:color="auto"/>
            <w:left w:val="none" w:sz="0" w:space="0" w:color="auto"/>
            <w:bottom w:val="none" w:sz="0" w:space="0" w:color="auto"/>
            <w:right w:val="none" w:sz="0" w:space="0" w:color="auto"/>
          </w:divBdr>
        </w:div>
        <w:div w:id="2129157953">
          <w:marLeft w:val="640"/>
          <w:marRight w:val="0"/>
          <w:marTop w:val="0"/>
          <w:marBottom w:val="0"/>
          <w:divBdr>
            <w:top w:val="none" w:sz="0" w:space="0" w:color="auto"/>
            <w:left w:val="none" w:sz="0" w:space="0" w:color="auto"/>
            <w:bottom w:val="none" w:sz="0" w:space="0" w:color="auto"/>
            <w:right w:val="none" w:sz="0" w:space="0" w:color="auto"/>
          </w:divBdr>
        </w:div>
        <w:div w:id="1981155279">
          <w:marLeft w:val="640"/>
          <w:marRight w:val="0"/>
          <w:marTop w:val="0"/>
          <w:marBottom w:val="0"/>
          <w:divBdr>
            <w:top w:val="none" w:sz="0" w:space="0" w:color="auto"/>
            <w:left w:val="none" w:sz="0" w:space="0" w:color="auto"/>
            <w:bottom w:val="none" w:sz="0" w:space="0" w:color="auto"/>
            <w:right w:val="none" w:sz="0" w:space="0" w:color="auto"/>
          </w:divBdr>
        </w:div>
        <w:div w:id="388847631">
          <w:marLeft w:val="640"/>
          <w:marRight w:val="0"/>
          <w:marTop w:val="0"/>
          <w:marBottom w:val="0"/>
          <w:divBdr>
            <w:top w:val="none" w:sz="0" w:space="0" w:color="auto"/>
            <w:left w:val="none" w:sz="0" w:space="0" w:color="auto"/>
            <w:bottom w:val="none" w:sz="0" w:space="0" w:color="auto"/>
            <w:right w:val="none" w:sz="0" w:space="0" w:color="auto"/>
          </w:divBdr>
        </w:div>
        <w:div w:id="1318724547">
          <w:marLeft w:val="640"/>
          <w:marRight w:val="0"/>
          <w:marTop w:val="0"/>
          <w:marBottom w:val="0"/>
          <w:divBdr>
            <w:top w:val="none" w:sz="0" w:space="0" w:color="auto"/>
            <w:left w:val="none" w:sz="0" w:space="0" w:color="auto"/>
            <w:bottom w:val="none" w:sz="0" w:space="0" w:color="auto"/>
            <w:right w:val="none" w:sz="0" w:space="0" w:color="auto"/>
          </w:divBdr>
        </w:div>
        <w:div w:id="2022513703">
          <w:marLeft w:val="640"/>
          <w:marRight w:val="0"/>
          <w:marTop w:val="0"/>
          <w:marBottom w:val="0"/>
          <w:divBdr>
            <w:top w:val="none" w:sz="0" w:space="0" w:color="auto"/>
            <w:left w:val="none" w:sz="0" w:space="0" w:color="auto"/>
            <w:bottom w:val="none" w:sz="0" w:space="0" w:color="auto"/>
            <w:right w:val="none" w:sz="0" w:space="0" w:color="auto"/>
          </w:divBdr>
        </w:div>
        <w:div w:id="155000470">
          <w:marLeft w:val="640"/>
          <w:marRight w:val="0"/>
          <w:marTop w:val="0"/>
          <w:marBottom w:val="0"/>
          <w:divBdr>
            <w:top w:val="none" w:sz="0" w:space="0" w:color="auto"/>
            <w:left w:val="none" w:sz="0" w:space="0" w:color="auto"/>
            <w:bottom w:val="none" w:sz="0" w:space="0" w:color="auto"/>
            <w:right w:val="none" w:sz="0" w:space="0" w:color="auto"/>
          </w:divBdr>
        </w:div>
        <w:div w:id="1816482983">
          <w:marLeft w:val="640"/>
          <w:marRight w:val="0"/>
          <w:marTop w:val="0"/>
          <w:marBottom w:val="0"/>
          <w:divBdr>
            <w:top w:val="none" w:sz="0" w:space="0" w:color="auto"/>
            <w:left w:val="none" w:sz="0" w:space="0" w:color="auto"/>
            <w:bottom w:val="none" w:sz="0" w:space="0" w:color="auto"/>
            <w:right w:val="none" w:sz="0" w:space="0" w:color="auto"/>
          </w:divBdr>
        </w:div>
        <w:div w:id="807087356">
          <w:marLeft w:val="640"/>
          <w:marRight w:val="0"/>
          <w:marTop w:val="0"/>
          <w:marBottom w:val="0"/>
          <w:divBdr>
            <w:top w:val="none" w:sz="0" w:space="0" w:color="auto"/>
            <w:left w:val="none" w:sz="0" w:space="0" w:color="auto"/>
            <w:bottom w:val="none" w:sz="0" w:space="0" w:color="auto"/>
            <w:right w:val="none" w:sz="0" w:space="0" w:color="auto"/>
          </w:divBdr>
        </w:div>
        <w:div w:id="1324239491">
          <w:marLeft w:val="640"/>
          <w:marRight w:val="0"/>
          <w:marTop w:val="0"/>
          <w:marBottom w:val="0"/>
          <w:divBdr>
            <w:top w:val="none" w:sz="0" w:space="0" w:color="auto"/>
            <w:left w:val="none" w:sz="0" w:space="0" w:color="auto"/>
            <w:bottom w:val="none" w:sz="0" w:space="0" w:color="auto"/>
            <w:right w:val="none" w:sz="0" w:space="0" w:color="auto"/>
          </w:divBdr>
        </w:div>
        <w:div w:id="704717348">
          <w:marLeft w:val="640"/>
          <w:marRight w:val="0"/>
          <w:marTop w:val="0"/>
          <w:marBottom w:val="0"/>
          <w:divBdr>
            <w:top w:val="none" w:sz="0" w:space="0" w:color="auto"/>
            <w:left w:val="none" w:sz="0" w:space="0" w:color="auto"/>
            <w:bottom w:val="none" w:sz="0" w:space="0" w:color="auto"/>
            <w:right w:val="none" w:sz="0" w:space="0" w:color="auto"/>
          </w:divBdr>
        </w:div>
        <w:div w:id="1068110990">
          <w:marLeft w:val="640"/>
          <w:marRight w:val="0"/>
          <w:marTop w:val="0"/>
          <w:marBottom w:val="0"/>
          <w:divBdr>
            <w:top w:val="none" w:sz="0" w:space="0" w:color="auto"/>
            <w:left w:val="none" w:sz="0" w:space="0" w:color="auto"/>
            <w:bottom w:val="none" w:sz="0" w:space="0" w:color="auto"/>
            <w:right w:val="none" w:sz="0" w:space="0" w:color="auto"/>
          </w:divBdr>
        </w:div>
        <w:div w:id="447284227">
          <w:marLeft w:val="640"/>
          <w:marRight w:val="0"/>
          <w:marTop w:val="0"/>
          <w:marBottom w:val="0"/>
          <w:divBdr>
            <w:top w:val="none" w:sz="0" w:space="0" w:color="auto"/>
            <w:left w:val="none" w:sz="0" w:space="0" w:color="auto"/>
            <w:bottom w:val="none" w:sz="0" w:space="0" w:color="auto"/>
            <w:right w:val="none" w:sz="0" w:space="0" w:color="auto"/>
          </w:divBdr>
        </w:div>
        <w:div w:id="1806466157">
          <w:marLeft w:val="640"/>
          <w:marRight w:val="0"/>
          <w:marTop w:val="0"/>
          <w:marBottom w:val="0"/>
          <w:divBdr>
            <w:top w:val="none" w:sz="0" w:space="0" w:color="auto"/>
            <w:left w:val="none" w:sz="0" w:space="0" w:color="auto"/>
            <w:bottom w:val="none" w:sz="0" w:space="0" w:color="auto"/>
            <w:right w:val="none" w:sz="0" w:space="0" w:color="auto"/>
          </w:divBdr>
        </w:div>
        <w:div w:id="3866764">
          <w:marLeft w:val="640"/>
          <w:marRight w:val="0"/>
          <w:marTop w:val="0"/>
          <w:marBottom w:val="0"/>
          <w:divBdr>
            <w:top w:val="none" w:sz="0" w:space="0" w:color="auto"/>
            <w:left w:val="none" w:sz="0" w:space="0" w:color="auto"/>
            <w:bottom w:val="none" w:sz="0" w:space="0" w:color="auto"/>
            <w:right w:val="none" w:sz="0" w:space="0" w:color="auto"/>
          </w:divBdr>
        </w:div>
        <w:div w:id="2027712876">
          <w:marLeft w:val="640"/>
          <w:marRight w:val="0"/>
          <w:marTop w:val="0"/>
          <w:marBottom w:val="0"/>
          <w:divBdr>
            <w:top w:val="none" w:sz="0" w:space="0" w:color="auto"/>
            <w:left w:val="none" w:sz="0" w:space="0" w:color="auto"/>
            <w:bottom w:val="none" w:sz="0" w:space="0" w:color="auto"/>
            <w:right w:val="none" w:sz="0" w:space="0" w:color="auto"/>
          </w:divBdr>
        </w:div>
        <w:div w:id="2012370519">
          <w:marLeft w:val="640"/>
          <w:marRight w:val="0"/>
          <w:marTop w:val="0"/>
          <w:marBottom w:val="0"/>
          <w:divBdr>
            <w:top w:val="none" w:sz="0" w:space="0" w:color="auto"/>
            <w:left w:val="none" w:sz="0" w:space="0" w:color="auto"/>
            <w:bottom w:val="none" w:sz="0" w:space="0" w:color="auto"/>
            <w:right w:val="none" w:sz="0" w:space="0" w:color="auto"/>
          </w:divBdr>
        </w:div>
        <w:div w:id="2041204878">
          <w:marLeft w:val="640"/>
          <w:marRight w:val="0"/>
          <w:marTop w:val="0"/>
          <w:marBottom w:val="0"/>
          <w:divBdr>
            <w:top w:val="none" w:sz="0" w:space="0" w:color="auto"/>
            <w:left w:val="none" w:sz="0" w:space="0" w:color="auto"/>
            <w:bottom w:val="none" w:sz="0" w:space="0" w:color="auto"/>
            <w:right w:val="none" w:sz="0" w:space="0" w:color="auto"/>
          </w:divBdr>
        </w:div>
        <w:div w:id="1966693202">
          <w:marLeft w:val="640"/>
          <w:marRight w:val="0"/>
          <w:marTop w:val="0"/>
          <w:marBottom w:val="0"/>
          <w:divBdr>
            <w:top w:val="none" w:sz="0" w:space="0" w:color="auto"/>
            <w:left w:val="none" w:sz="0" w:space="0" w:color="auto"/>
            <w:bottom w:val="none" w:sz="0" w:space="0" w:color="auto"/>
            <w:right w:val="none" w:sz="0" w:space="0" w:color="auto"/>
          </w:divBdr>
        </w:div>
        <w:div w:id="2032951753">
          <w:marLeft w:val="640"/>
          <w:marRight w:val="0"/>
          <w:marTop w:val="0"/>
          <w:marBottom w:val="0"/>
          <w:divBdr>
            <w:top w:val="none" w:sz="0" w:space="0" w:color="auto"/>
            <w:left w:val="none" w:sz="0" w:space="0" w:color="auto"/>
            <w:bottom w:val="none" w:sz="0" w:space="0" w:color="auto"/>
            <w:right w:val="none" w:sz="0" w:space="0" w:color="auto"/>
          </w:divBdr>
        </w:div>
        <w:div w:id="2017607701">
          <w:marLeft w:val="640"/>
          <w:marRight w:val="0"/>
          <w:marTop w:val="0"/>
          <w:marBottom w:val="0"/>
          <w:divBdr>
            <w:top w:val="none" w:sz="0" w:space="0" w:color="auto"/>
            <w:left w:val="none" w:sz="0" w:space="0" w:color="auto"/>
            <w:bottom w:val="none" w:sz="0" w:space="0" w:color="auto"/>
            <w:right w:val="none" w:sz="0" w:space="0" w:color="auto"/>
          </w:divBdr>
        </w:div>
        <w:div w:id="1877769457">
          <w:marLeft w:val="640"/>
          <w:marRight w:val="0"/>
          <w:marTop w:val="0"/>
          <w:marBottom w:val="0"/>
          <w:divBdr>
            <w:top w:val="none" w:sz="0" w:space="0" w:color="auto"/>
            <w:left w:val="none" w:sz="0" w:space="0" w:color="auto"/>
            <w:bottom w:val="none" w:sz="0" w:space="0" w:color="auto"/>
            <w:right w:val="none" w:sz="0" w:space="0" w:color="auto"/>
          </w:divBdr>
        </w:div>
        <w:div w:id="1743680163">
          <w:marLeft w:val="640"/>
          <w:marRight w:val="0"/>
          <w:marTop w:val="0"/>
          <w:marBottom w:val="0"/>
          <w:divBdr>
            <w:top w:val="none" w:sz="0" w:space="0" w:color="auto"/>
            <w:left w:val="none" w:sz="0" w:space="0" w:color="auto"/>
            <w:bottom w:val="none" w:sz="0" w:space="0" w:color="auto"/>
            <w:right w:val="none" w:sz="0" w:space="0" w:color="auto"/>
          </w:divBdr>
        </w:div>
        <w:div w:id="2069185183">
          <w:marLeft w:val="640"/>
          <w:marRight w:val="0"/>
          <w:marTop w:val="0"/>
          <w:marBottom w:val="0"/>
          <w:divBdr>
            <w:top w:val="none" w:sz="0" w:space="0" w:color="auto"/>
            <w:left w:val="none" w:sz="0" w:space="0" w:color="auto"/>
            <w:bottom w:val="none" w:sz="0" w:space="0" w:color="auto"/>
            <w:right w:val="none" w:sz="0" w:space="0" w:color="auto"/>
          </w:divBdr>
        </w:div>
        <w:div w:id="2091612282">
          <w:marLeft w:val="640"/>
          <w:marRight w:val="0"/>
          <w:marTop w:val="0"/>
          <w:marBottom w:val="0"/>
          <w:divBdr>
            <w:top w:val="none" w:sz="0" w:space="0" w:color="auto"/>
            <w:left w:val="none" w:sz="0" w:space="0" w:color="auto"/>
            <w:bottom w:val="none" w:sz="0" w:space="0" w:color="auto"/>
            <w:right w:val="none" w:sz="0" w:space="0" w:color="auto"/>
          </w:divBdr>
        </w:div>
        <w:div w:id="25566706">
          <w:marLeft w:val="640"/>
          <w:marRight w:val="0"/>
          <w:marTop w:val="0"/>
          <w:marBottom w:val="0"/>
          <w:divBdr>
            <w:top w:val="none" w:sz="0" w:space="0" w:color="auto"/>
            <w:left w:val="none" w:sz="0" w:space="0" w:color="auto"/>
            <w:bottom w:val="none" w:sz="0" w:space="0" w:color="auto"/>
            <w:right w:val="none" w:sz="0" w:space="0" w:color="auto"/>
          </w:divBdr>
        </w:div>
        <w:div w:id="1677268369">
          <w:marLeft w:val="640"/>
          <w:marRight w:val="0"/>
          <w:marTop w:val="0"/>
          <w:marBottom w:val="0"/>
          <w:divBdr>
            <w:top w:val="none" w:sz="0" w:space="0" w:color="auto"/>
            <w:left w:val="none" w:sz="0" w:space="0" w:color="auto"/>
            <w:bottom w:val="none" w:sz="0" w:space="0" w:color="auto"/>
            <w:right w:val="none" w:sz="0" w:space="0" w:color="auto"/>
          </w:divBdr>
        </w:div>
        <w:div w:id="1961492701">
          <w:marLeft w:val="640"/>
          <w:marRight w:val="0"/>
          <w:marTop w:val="0"/>
          <w:marBottom w:val="0"/>
          <w:divBdr>
            <w:top w:val="none" w:sz="0" w:space="0" w:color="auto"/>
            <w:left w:val="none" w:sz="0" w:space="0" w:color="auto"/>
            <w:bottom w:val="none" w:sz="0" w:space="0" w:color="auto"/>
            <w:right w:val="none" w:sz="0" w:space="0" w:color="auto"/>
          </w:divBdr>
        </w:div>
      </w:divsChild>
    </w:div>
    <w:div w:id="483933192">
      <w:bodyDiv w:val="1"/>
      <w:marLeft w:val="0"/>
      <w:marRight w:val="0"/>
      <w:marTop w:val="0"/>
      <w:marBottom w:val="0"/>
      <w:divBdr>
        <w:top w:val="none" w:sz="0" w:space="0" w:color="auto"/>
        <w:left w:val="none" w:sz="0" w:space="0" w:color="auto"/>
        <w:bottom w:val="none" w:sz="0" w:space="0" w:color="auto"/>
        <w:right w:val="none" w:sz="0" w:space="0" w:color="auto"/>
      </w:divBdr>
      <w:divsChild>
        <w:div w:id="1727803008">
          <w:marLeft w:val="480"/>
          <w:marRight w:val="0"/>
          <w:marTop w:val="0"/>
          <w:marBottom w:val="0"/>
          <w:divBdr>
            <w:top w:val="none" w:sz="0" w:space="0" w:color="auto"/>
            <w:left w:val="none" w:sz="0" w:space="0" w:color="auto"/>
            <w:bottom w:val="none" w:sz="0" w:space="0" w:color="auto"/>
            <w:right w:val="none" w:sz="0" w:space="0" w:color="auto"/>
          </w:divBdr>
        </w:div>
        <w:div w:id="1892380854">
          <w:marLeft w:val="480"/>
          <w:marRight w:val="0"/>
          <w:marTop w:val="0"/>
          <w:marBottom w:val="0"/>
          <w:divBdr>
            <w:top w:val="none" w:sz="0" w:space="0" w:color="auto"/>
            <w:left w:val="none" w:sz="0" w:space="0" w:color="auto"/>
            <w:bottom w:val="none" w:sz="0" w:space="0" w:color="auto"/>
            <w:right w:val="none" w:sz="0" w:space="0" w:color="auto"/>
          </w:divBdr>
        </w:div>
        <w:div w:id="251085421">
          <w:marLeft w:val="480"/>
          <w:marRight w:val="0"/>
          <w:marTop w:val="0"/>
          <w:marBottom w:val="0"/>
          <w:divBdr>
            <w:top w:val="none" w:sz="0" w:space="0" w:color="auto"/>
            <w:left w:val="none" w:sz="0" w:space="0" w:color="auto"/>
            <w:bottom w:val="none" w:sz="0" w:space="0" w:color="auto"/>
            <w:right w:val="none" w:sz="0" w:space="0" w:color="auto"/>
          </w:divBdr>
        </w:div>
        <w:div w:id="1924758413">
          <w:marLeft w:val="480"/>
          <w:marRight w:val="0"/>
          <w:marTop w:val="0"/>
          <w:marBottom w:val="0"/>
          <w:divBdr>
            <w:top w:val="none" w:sz="0" w:space="0" w:color="auto"/>
            <w:left w:val="none" w:sz="0" w:space="0" w:color="auto"/>
            <w:bottom w:val="none" w:sz="0" w:space="0" w:color="auto"/>
            <w:right w:val="none" w:sz="0" w:space="0" w:color="auto"/>
          </w:divBdr>
        </w:div>
        <w:div w:id="1862671172">
          <w:marLeft w:val="480"/>
          <w:marRight w:val="0"/>
          <w:marTop w:val="0"/>
          <w:marBottom w:val="0"/>
          <w:divBdr>
            <w:top w:val="none" w:sz="0" w:space="0" w:color="auto"/>
            <w:left w:val="none" w:sz="0" w:space="0" w:color="auto"/>
            <w:bottom w:val="none" w:sz="0" w:space="0" w:color="auto"/>
            <w:right w:val="none" w:sz="0" w:space="0" w:color="auto"/>
          </w:divBdr>
        </w:div>
        <w:div w:id="424227328">
          <w:marLeft w:val="480"/>
          <w:marRight w:val="0"/>
          <w:marTop w:val="0"/>
          <w:marBottom w:val="0"/>
          <w:divBdr>
            <w:top w:val="none" w:sz="0" w:space="0" w:color="auto"/>
            <w:left w:val="none" w:sz="0" w:space="0" w:color="auto"/>
            <w:bottom w:val="none" w:sz="0" w:space="0" w:color="auto"/>
            <w:right w:val="none" w:sz="0" w:space="0" w:color="auto"/>
          </w:divBdr>
        </w:div>
        <w:div w:id="1353411272">
          <w:marLeft w:val="480"/>
          <w:marRight w:val="0"/>
          <w:marTop w:val="0"/>
          <w:marBottom w:val="0"/>
          <w:divBdr>
            <w:top w:val="none" w:sz="0" w:space="0" w:color="auto"/>
            <w:left w:val="none" w:sz="0" w:space="0" w:color="auto"/>
            <w:bottom w:val="none" w:sz="0" w:space="0" w:color="auto"/>
            <w:right w:val="none" w:sz="0" w:space="0" w:color="auto"/>
          </w:divBdr>
        </w:div>
        <w:div w:id="576944035">
          <w:marLeft w:val="480"/>
          <w:marRight w:val="0"/>
          <w:marTop w:val="0"/>
          <w:marBottom w:val="0"/>
          <w:divBdr>
            <w:top w:val="none" w:sz="0" w:space="0" w:color="auto"/>
            <w:left w:val="none" w:sz="0" w:space="0" w:color="auto"/>
            <w:bottom w:val="none" w:sz="0" w:space="0" w:color="auto"/>
            <w:right w:val="none" w:sz="0" w:space="0" w:color="auto"/>
          </w:divBdr>
        </w:div>
        <w:div w:id="1144468576">
          <w:marLeft w:val="480"/>
          <w:marRight w:val="0"/>
          <w:marTop w:val="0"/>
          <w:marBottom w:val="0"/>
          <w:divBdr>
            <w:top w:val="none" w:sz="0" w:space="0" w:color="auto"/>
            <w:left w:val="none" w:sz="0" w:space="0" w:color="auto"/>
            <w:bottom w:val="none" w:sz="0" w:space="0" w:color="auto"/>
            <w:right w:val="none" w:sz="0" w:space="0" w:color="auto"/>
          </w:divBdr>
        </w:div>
        <w:div w:id="1354263161">
          <w:marLeft w:val="480"/>
          <w:marRight w:val="0"/>
          <w:marTop w:val="0"/>
          <w:marBottom w:val="0"/>
          <w:divBdr>
            <w:top w:val="none" w:sz="0" w:space="0" w:color="auto"/>
            <w:left w:val="none" w:sz="0" w:space="0" w:color="auto"/>
            <w:bottom w:val="none" w:sz="0" w:space="0" w:color="auto"/>
            <w:right w:val="none" w:sz="0" w:space="0" w:color="auto"/>
          </w:divBdr>
        </w:div>
        <w:div w:id="1212572293">
          <w:marLeft w:val="480"/>
          <w:marRight w:val="0"/>
          <w:marTop w:val="0"/>
          <w:marBottom w:val="0"/>
          <w:divBdr>
            <w:top w:val="none" w:sz="0" w:space="0" w:color="auto"/>
            <w:left w:val="none" w:sz="0" w:space="0" w:color="auto"/>
            <w:bottom w:val="none" w:sz="0" w:space="0" w:color="auto"/>
            <w:right w:val="none" w:sz="0" w:space="0" w:color="auto"/>
          </w:divBdr>
        </w:div>
        <w:div w:id="847869770">
          <w:marLeft w:val="480"/>
          <w:marRight w:val="0"/>
          <w:marTop w:val="0"/>
          <w:marBottom w:val="0"/>
          <w:divBdr>
            <w:top w:val="none" w:sz="0" w:space="0" w:color="auto"/>
            <w:left w:val="none" w:sz="0" w:space="0" w:color="auto"/>
            <w:bottom w:val="none" w:sz="0" w:space="0" w:color="auto"/>
            <w:right w:val="none" w:sz="0" w:space="0" w:color="auto"/>
          </w:divBdr>
        </w:div>
        <w:div w:id="186795247">
          <w:marLeft w:val="480"/>
          <w:marRight w:val="0"/>
          <w:marTop w:val="0"/>
          <w:marBottom w:val="0"/>
          <w:divBdr>
            <w:top w:val="none" w:sz="0" w:space="0" w:color="auto"/>
            <w:left w:val="none" w:sz="0" w:space="0" w:color="auto"/>
            <w:bottom w:val="none" w:sz="0" w:space="0" w:color="auto"/>
            <w:right w:val="none" w:sz="0" w:space="0" w:color="auto"/>
          </w:divBdr>
        </w:div>
        <w:div w:id="524709723">
          <w:marLeft w:val="480"/>
          <w:marRight w:val="0"/>
          <w:marTop w:val="0"/>
          <w:marBottom w:val="0"/>
          <w:divBdr>
            <w:top w:val="none" w:sz="0" w:space="0" w:color="auto"/>
            <w:left w:val="none" w:sz="0" w:space="0" w:color="auto"/>
            <w:bottom w:val="none" w:sz="0" w:space="0" w:color="auto"/>
            <w:right w:val="none" w:sz="0" w:space="0" w:color="auto"/>
          </w:divBdr>
        </w:div>
        <w:div w:id="381632983">
          <w:marLeft w:val="480"/>
          <w:marRight w:val="0"/>
          <w:marTop w:val="0"/>
          <w:marBottom w:val="0"/>
          <w:divBdr>
            <w:top w:val="none" w:sz="0" w:space="0" w:color="auto"/>
            <w:left w:val="none" w:sz="0" w:space="0" w:color="auto"/>
            <w:bottom w:val="none" w:sz="0" w:space="0" w:color="auto"/>
            <w:right w:val="none" w:sz="0" w:space="0" w:color="auto"/>
          </w:divBdr>
        </w:div>
        <w:div w:id="1851723682">
          <w:marLeft w:val="480"/>
          <w:marRight w:val="0"/>
          <w:marTop w:val="0"/>
          <w:marBottom w:val="0"/>
          <w:divBdr>
            <w:top w:val="none" w:sz="0" w:space="0" w:color="auto"/>
            <w:left w:val="none" w:sz="0" w:space="0" w:color="auto"/>
            <w:bottom w:val="none" w:sz="0" w:space="0" w:color="auto"/>
            <w:right w:val="none" w:sz="0" w:space="0" w:color="auto"/>
          </w:divBdr>
        </w:div>
        <w:div w:id="1131675858">
          <w:marLeft w:val="480"/>
          <w:marRight w:val="0"/>
          <w:marTop w:val="0"/>
          <w:marBottom w:val="0"/>
          <w:divBdr>
            <w:top w:val="none" w:sz="0" w:space="0" w:color="auto"/>
            <w:left w:val="none" w:sz="0" w:space="0" w:color="auto"/>
            <w:bottom w:val="none" w:sz="0" w:space="0" w:color="auto"/>
            <w:right w:val="none" w:sz="0" w:space="0" w:color="auto"/>
          </w:divBdr>
        </w:div>
        <w:div w:id="2070377888">
          <w:marLeft w:val="480"/>
          <w:marRight w:val="0"/>
          <w:marTop w:val="0"/>
          <w:marBottom w:val="0"/>
          <w:divBdr>
            <w:top w:val="none" w:sz="0" w:space="0" w:color="auto"/>
            <w:left w:val="none" w:sz="0" w:space="0" w:color="auto"/>
            <w:bottom w:val="none" w:sz="0" w:space="0" w:color="auto"/>
            <w:right w:val="none" w:sz="0" w:space="0" w:color="auto"/>
          </w:divBdr>
        </w:div>
        <w:div w:id="568734512">
          <w:marLeft w:val="480"/>
          <w:marRight w:val="0"/>
          <w:marTop w:val="0"/>
          <w:marBottom w:val="0"/>
          <w:divBdr>
            <w:top w:val="none" w:sz="0" w:space="0" w:color="auto"/>
            <w:left w:val="none" w:sz="0" w:space="0" w:color="auto"/>
            <w:bottom w:val="none" w:sz="0" w:space="0" w:color="auto"/>
            <w:right w:val="none" w:sz="0" w:space="0" w:color="auto"/>
          </w:divBdr>
        </w:div>
        <w:div w:id="1593933332">
          <w:marLeft w:val="480"/>
          <w:marRight w:val="0"/>
          <w:marTop w:val="0"/>
          <w:marBottom w:val="0"/>
          <w:divBdr>
            <w:top w:val="none" w:sz="0" w:space="0" w:color="auto"/>
            <w:left w:val="none" w:sz="0" w:space="0" w:color="auto"/>
            <w:bottom w:val="none" w:sz="0" w:space="0" w:color="auto"/>
            <w:right w:val="none" w:sz="0" w:space="0" w:color="auto"/>
          </w:divBdr>
        </w:div>
        <w:div w:id="53622272">
          <w:marLeft w:val="480"/>
          <w:marRight w:val="0"/>
          <w:marTop w:val="0"/>
          <w:marBottom w:val="0"/>
          <w:divBdr>
            <w:top w:val="none" w:sz="0" w:space="0" w:color="auto"/>
            <w:left w:val="none" w:sz="0" w:space="0" w:color="auto"/>
            <w:bottom w:val="none" w:sz="0" w:space="0" w:color="auto"/>
            <w:right w:val="none" w:sz="0" w:space="0" w:color="auto"/>
          </w:divBdr>
        </w:div>
        <w:div w:id="838348349">
          <w:marLeft w:val="480"/>
          <w:marRight w:val="0"/>
          <w:marTop w:val="0"/>
          <w:marBottom w:val="0"/>
          <w:divBdr>
            <w:top w:val="none" w:sz="0" w:space="0" w:color="auto"/>
            <w:left w:val="none" w:sz="0" w:space="0" w:color="auto"/>
            <w:bottom w:val="none" w:sz="0" w:space="0" w:color="auto"/>
            <w:right w:val="none" w:sz="0" w:space="0" w:color="auto"/>
          </w:divBdr>
        </w:div>
        <w:div w:id="7753383">
          <w:marLeft w:val="480"/>
          <w:marRight w:val="0"/>
          <w:marTop w:val="0"/>
          <w:marBottom w:val="0"/>
          <w:divBdr>
            <w:top w:val="none" w:sz="0" w:space="0" w:color="auto"/>
            <w:left w:val="none" w:sz="0" w:space="0" w:color="auto"/>
            <w:bottom w:val="none" w:sz="0" w:space="0" w:color="auto"/>
            <w:right w:val="none" w:sz="0" w:space="0" w:color="auto"/>
          </w:divBdr>
        </w:div>
        <w:div w:id="2029913954">
          <w:marLeft w:val="480"/>
          <w:marRight w:val="0"/>
          <w:marTop w:val="0"/>
          <w:marBottom w:val="0"/>
          <w:divBdr>
            <w:top w:val="none" w:sz="0" w:space="0" w:color="auto"/>
            <w:left w:val="none" w:sz="0" w:space="0" w:color="auto"/>
            <w:bottom w:val="none" w:sz="0" w:space="0" w:color="auto"/>
            <w:right w:val="none" w:sz="0" w:space="0" w:color="auto"/>
          </w:divBdr>
        </w:div>
        <w:div w:id="903639496">
          <w:marLeft w:val="480"/>
          <w:marRight w:val="0"/>
          <w:marTop w:val="0"/>
          <w:marBottom w:val="0"/>
          <w:divBdr>
            <w:top w:val="none" w:sz="0" w:space="0" w:color="auto"/>
            <w:left w:val="none" w:sz="0" w:space="0" w:color="auto"/>
            <w:bottom w:val="none" w:sz="0" w:space="0" w:color="auto"/>
            <w:right w:val="none" w:sz="0" w:space="0" w:color="auto"/>
          </w:divBdr>
        </w:div>
        <w:div w:id="804585758">
          <w:marLeft w:val="480"/>
          <w:marRight w:val="0"/>
          <w:marTop w:val="0"/>
          <w:marBottom w:val="0"/>
          <w:divBdr>
            <w:top w:val="none" w:sz="0" w:space="0" w:color="auto"/>
            <w:left w:val="none" w:sz="0" w:space="0" w:color="auto"/>
            <w:bottom w:val="none" w:sz="0" w:space="0" w:color="auto"/>
            <w:right w:val="none" w:sz="0" w:space="0" w:color="auto"/>
          </w:divBdr>
        </w:div>
        <w:div w:id="1393847920">
          <w:marLeft w:val="480"/>
          <w:marRight w:val="0"/>
          <w:marTop w:val="0"/>
          <w:marBottom w:val="0"/>
          <w:divBdr>
            <w:top w:val="none" w:sz="0" w:space="0" w:color="auto"/>
            <w:left w:val="none" w:sz="0" w:space="0" w:color="auto"/>
            <w:bottom w:val="none" w:sz="0" w:space="0" w:color="auto"/>
            <w:right w:val="none" w:sz="0" w:space="0" w:color="auto"/>
          </w:divBdr>
        </w:div>
        <w:div w:id="1841963285">
          <w:marLeft w:val="480"/>
          <w:marRight w:val="0"/>
          <w:marTop w:val="0"/>
          <w:marBottom w:val="0"/>
          <w:divBdr>
            <w:top w:val="none" w:sz="0" w:space="0" w:color="auto"/>
            <w:left w:val="none" w:sz="0" w:space="0" w:color="auto"/>
            <w:bottom w:val="none" w:sz="0" w:space="0" w:color="auto"/>
            <w:right w:val="none" w:sz="0" w:space="0" w:color="auto"/>
          </w:divBdr>
        </w:div>
        <w:div w:id="1063987889">
          <w:marLeft w:val="480"/>
          <w:marRight w:val="0"/>
          <w:marTop w:val="0"/>
          <w:marBottom w:val="0"/>
          <w:divBdr>
            <w:top w:val="none" w:sz="0" w:space="0" w:color="auto"/>
            <w:left w:val="none" w:sz="0" w:space="0" w:color="auto"/>
            <w:bottom w:val="none" w:sz="0" w:space="0" w:color="auto"/>
            <w:right w:val="none" w:sz="0" w:space="0" w:color="auto"/>
          </w:divBdr>
        </w:div>
        <w:div w:id="1464470011">
          <w:marLeft w:val="480"/>
          <w:marRight w:val="0"/>
          <w:marTop w:val="0"/>
          <w:marBottom w:val="0"/>
          <w:divBdr>
            <w:top w:val="none" w:sz="0" w:space="0" w:color="auto"/>
            <w:left w:val="none" w:sz="0" w:space="0" w:color="auto"/>
            <w:bottom w:val="none" w:sz="0" w:space="0" w:color="auto"/>
            <w:right w:val="none" w:sz="0" w:space="0" w:color="auto"/>
          </w:divBdr>
        </w:div>
        <w:div w:id="1611858379">
          <w:marLeft w:val="480"/>
          <w:marRight w:val="0"/>
          <w:marTop w:val="0"/>
          <w:marBottom w:val="0"/>
          <w:divBdr>
            <w:top w:val="none" w:sz="0" w:space="0" w:color="auto"/>
            <w:left w:val="none" w:sz="0" w:space="0" w:color="auto"/>
            <w:bottom w:val="none" w:sz="0" w:space="0" w:color="auto"/>
            <w:right w:val="none" w:sz="0" w:space="0" w:color="auto"/>
          </w:divBdr>
        </w:div>
        <w:div w:id="1259559690">
          <w:marLeft w:val="480"/>
          <w:marRight w:val="0"/>
          <w:marTop w:val="0"/>
          <w:marBottom w:val="0"/>
          <w:divBdr>
            <w:top w:val="none" w:sz="0" w:space="0" w:color="auto"/>
            <w:left w:val="none" w:sz="0" w:space="0" w:color="auto"/>
            <w:bottom w:val="none" w:sz="0" w:space="0" w:color="auto"/>
            <w:right w:val="none" w:sz="0" w:space="0" w:color="auto"/>
          </w:divBdr>
        </w:div>
        <w:div w:id="1107118852">
          <w:marLeft w:val="480"/>
          <w:marRight w:val="0"/>
          <w:marTop w:val="0"/>
          <w:marBottom w:val="0"/>
          <w:divBdr>
            <w:top w:val="none" w:sz="0" w:space="0" w:color="auto"/>
            <w:left w:val="none" w:sz="0" w:space="0" w:color="auto"/>
            <w:bottom w:val="none" w:sz="0" w:space="0" w:color="auto"/>
            <w:right w:val="none" w:sz="0" w:space="0" w:color="auto"/>
          </w:divBdr>
        </w:div>
        <w:div w:id="1936471048">
          <w:marLeft w:val="480"/>
          <w:marRight w:val="0"/>
          <w:marTop w:val="0"/>
          <w:marBottom w:val="0"/>
          <w:divBdr>
            <w:top w:val="none" w:sz="0" w:space="0" w:color="auto"/>
            <w:left w:val="none" w:sz="0" w:space="0" w:color="auto"/>
            <w:bottom w:val="none" w:sz="0" w:space="0" w:color="auto"/>
            <w:right w:val="none" w:sz="0" w:space="0" w:color="auto"/>
          </w:divBdr>
        </w:div>
        <w:div w:id="465204520">
          <w:marLeft w:val="480"/>
          <w:marRight w:val="0"/>
          <w:marTop w:val="0"/>
          <w:marBottom w:val="0"/>
          <w:divBdr>
            <w:top w:val="none" w:sz="0" w:space="0" w:color="auto"/>
            <w:left w:val="none" w:sz="0" w:space="0" w:color="auto"/>
            <w:bottom w:val="none" w:sz="0" w:space="0" w:color="auto"/>
            <w:right w:val="none" w:sz="0" w:space="0" w:color="auto"/>
          </w:divBdr>
        </w:div>
        <w:div w:id="473987317">
          <w:marLeft w:val="480"/>
          <w:marRight w:val="0"/>
          <w:marTop w:val="0"/>
          <w:marBottom w:val="0"/>
          <w:divBdr>
            <w:top w:val="none" w:sz="0" w:space="0" w:color="auto"/>
            <w:left w:val="none" w:sz="0" w:space="0" w:color="auto"/>
            <w:bottom w:val="none" w:sz="0" w:space="0" w:color="auto"/>
            <w:right w:val="none" w:sz="0" w:space="0" w:color="auto"/>
          </w:divBdr>
        </w:div>
        <w:div w:id="219873339">
          <w:marLeft w:val="480"/>
          <w:marRight w:val="0"/>
          <w:marTop w:val="0"/>
          <w:marBottom w:val="0"/>
          <w:divBdr>
            <w:top w:val="none" w:sz="0" w:space="0" w:color="auto"/>
            <w:left w:val="none" w:sz="0" w:space="0" w:color="auto"/>
            <w:bottom w:val="none" w:sz="0" w:space="0" w:color="auto"/>
            <w:right w:val="none" w:sz="0" w:space="0" w:color="auto"/>
          </w:divBdr>
        </w:div>
        <w:div w:id="1551376530">
          <w:marLeft w:val="480"/>
          <w:marRight w:val="0"/>
          <w:marTop w:val="0"/>
          <w:marBottom w:val="0"/>
          <w:divBdr>
            <w:top w:val="none" w:sz="0" w:space="0" w:color="auto"/>
            <w:left w:val="none" w:sz="0" w:space="0" w:color="auto"/>
            <w:bottom w:val="none" w:sz="0" w:space="0" w:color="auto"/>
            <w:right w:val="none" w:sz="0" w:space="0" w:color="auto"/>
          </w:divBdr>
        </w:div>
        <w:div w:id="536282137">
          <w:marLeft w:val="480"/>
          <w:marRight w:val="0"/>
          <w:marTop w:val="0"/>
          <w:marBottom w:val="0"/>
          <w:divBdr>
            <w:top w:val="none" w:sz="0" w:space="0" w:color="auto"/>
            <w:left w:val="none" w:sz="0" w:space="0" w:color="auto"/>
            <w:bottom w:val="none" w:sz="0" w:space="0" w:color="auto"/>
            <w:right w:val="none" w:sz="0" w:space="0" w:color="auto"/>
          </w:divBdr>
        </w:div>
        <w:div w:id="1154180980">
          <w:marLeft w:val="480"/>
          <w:marRight w:val="0"/>
          <w:marTop w:val="0"/>
          <w:marBottom w:val="0"/>
          <w:divBdr>
            <w:top w:val="none" w:sz="0" w:space="0" w:color="auto"/>
            <w:left w:val="none" w:sz="0" w:space="0" w:color="auto"/>
            <w:bottom w:val="none" w:sz="0" w:space="0" w:color="auto"/>
            <w:right w:val="none" w:sz="0" w:space="0" w:color="auto"/>
          </w:divBdr>
        </w:div>
        <w:div w:id="1801729358">
          <w:marLeft w:val="480"/>
          <w:marRight w:val="0"/>
          <w:marTop w:val="0"/>
          <w:marBottom w:val="0"/>
          <w:divBdr>
            <w:top w:val="none" w:sz="0" w:space="0" w:color="auto"/>
            <w:left w:val="none" w:sz="0" w:space="0" w:color="auto"/>
            <w:bottom w:val="none" w:sz="0" w:space="0" w:color="auto"/>
            <w:right w:val="none" w:sz="0" w:space="0" w:color="auto"/>
          </w:divBdr>
        </w:div>
        <w:div w:id="2076320173">
          <w:marLeft w:val="480"/>
          <w:marRight w:val="0"/>
          <w:marTop w:val="0"/>
          <w:marBottom w:val="0"/>
          <w:divBdr>
            <w:top w:val="none" w:sz="0" w:space="0" w:color="auto"/>
            <w:left w:val="none" w:sz="0" w:space="0" w:color="auto"/>
            <w:bottom w:val="none" w:sz="0" w:space="0" w:color="auto"/>
            <w:right w:val="none" w:sz="0" w:space="0" w:color="auto"/>
          </w:divBdr>
        </w:div>
        <w:div w:id="123277781">
          <w:marLeft w:val="480"/>
          <w:marRight w:val="0"/>
          <w:marTop w:val="0"/>
          <w:marBottom w:val="0"/>
          <w:divBdr>
            <w:top w:val="none" w:sz="0" w:space="0" w:color="auto"/>
            <w:left w:val="none" w:sz="0" w:space="0" w:color="auto"/>
            <w:bottom w:val="none" w:sz="0" w:space="0" w:color="auto"/>
            <w:right w:val="none" w:sz="0" w:space="0" w:color="auto"/>
          </w:divBdr>
        </w:div>
        <w:div w:id="829836310">
          <w:marLeft w:val="480"/>
          <w:marRight w:val="0"/>
          <w:marTop w:val="0"/>
          <w:marBottom w:val="0"/>
          <w:divBdr>
            <w:top w:val="none" w:sz="0" w:space="0" w:color="auto"/>
            <w:left w:val="none" w:sz="0" w:space="0" w:color="auto"/>
            <w:bottom w:val="none" w:sz="0" w:space="0" w:color="auto"/>
            <w:right w:val="none" w:sz="0" w:space="0" w:color="auto"/>
          </w:divBdr>
        </w:div>
        <w:div w:id="290745076">
          <w:marLeft w:val="480"/>
          <w:marRight w:val="0"/>
          <w:marTop w:val="0"/>
          <w:marBottom w:val="0"/>
          <w:divBdr>
            <w:top w:val="none" w:sz="0" w:space="0" w:color="auto"/>
            <w:left w:val="none" w:sz="0" w:space="0" w:color="auto"/>
            <w:bottom w:val="none" w:sz="0" w:space="0" w:color="auto"/>
            <w:right w:val="none" w:sz="0" w:space="0" w:color="auto"/>
          </w:divBdr>
        </w:div>
        <w:div w:id="824933919">
          <w:marLeft w:val="480"/>
          <w:marRight w:val="0"/>
          <w:marTop w:val="0"/>
          <w:marBottom w:val="0"/>
          <w:divBdr>
            <w:top w:val="none" w:sz="0" w:space="0" w:color="auto"/>
            <w:left w:val="none" w:sz="0" w:space="0" w:color="auto"/>
            <w:bottom w:val="none" w:sz="0" w:space="0" w:color="auto"/>
            <w:right w:val="none" w:sz="0" w:space="0" w:color="auto"/>
          </w:divBdr>
        </w:div>
      </w:divsChild>
    </w:div>
    <w:div w:id="507670307">
      <w:bodyDiv w:val="1"/>
      <w:marLeft w:val="0"/>
      <w:marRight w:val="0"/>
      <w:marTop w:val="0"/>
      <w:marBottom w:val="0"/>
      <w:divBdr>
        <w:top w:val="none" w:sz="0" w:space="0" w:color="auto"/>
        <w:left w:val="none" w:sz="0" w:space="0" w:color="auto"/>
        <w:bottom w:val="none" w:sz="0" w:space="0" w:color="auto"/>
        <w:right w:val="none" w:sz="0" w:space="0" w:color="auto"/>
      </w:divBdr>
      <w:divsChild>
        <w:div w:id="1016078036">
          <w:marLeft w:val="640"/>
          <w:marRight w:val="0"/>
          <w:marTop w:val="0"/>
          <w:marBottom w:val="0"/>
          <w:divBdr>
            <w:top w:val="none" w:sz="0" w:space="0" w:color="auto"/>
            <w:left w:val="none" w:sz="0" w:space="0" w:color="auto"/>
            <w:bottom w:val="none" w:sz="0" w:space="0" w:color="auto"/>
            <w:right w:val="none" w:sz="0" w:space="0" w:color="auto"/>
          </w:divBdr>
        </w:div>
        <w:div w:id="821124457">
          <w:marLeft w:val="640"/>
          <w:marRight w:val="0"/>
          <w:marTop w:val="0"/>
          <w:marBottom w:val="0"/>
          <w:divBdr>
            <w:top w:val="none" w:sz="0" w:space="0" w:color="auto"/>
            <w:left w:val="none" w:sz="0" w:space="0" w:color="auto"/>
            <w:bottom w:val="none" w:sz="0" w:space="0" w:color="auto"/>
            <w:right w:val="none" w:sz="0" w:space="0" w:color="auto"/>
          </w:divBdr>
        </w:div>
        <w:div w:id="971054814">
          <w:marLeft w:val="640"/>
          <w:marRight w:val="0"/>
          <w:marTop w:val="0"/>
          <w:marBottom w:val="0"/>
          <w:divBdr>
            <w:top w:val="none" w:sz="0" w:space="0" w:color="auto"/>
            <w:left w:val="none" w:sz="0" w:space="0" w:color="auto"/>
            <w:bottom w:val="none" w:sz="0" w:space="0" w:color="auto"/>
            <w:right w:val="none" w:sz="0" w:space="0" w:color="auto"/>
          </w:divBdr>
        </w:div>
        <w:div w:id="1269310814">
          <w:marLeft w:val="640"/>
          <w:marRight w:val="0"/>
          <w:marTop w:val="0"/>
          <w:marBottom w:val="0"/>
          <w:divBdr>
            <w:top w:val="none" w:sz="0" w:space="0" w:color="auto"/>
            <w:left w:val="none" w:sz="0" w:space="0" w:color="auto"/>
            <w:bottom w:val="none" w:sz="0" w:space="0" w:color="auto"/>
            <w:right w:val="none" w:sz="0" w:space="0" w:color="auto"/>
          </w:divBdr>
        </w:div>
        <w:div w:id="482042803">
          <w:marLeft w:val="640"/>
          <w:marRight w:val="0"/>
          <w:marTop w:val="0"/>
          <w:marBottom w:val="0"/>
          <w:divBdr>
            <w:top w:val="none" w:sz="0" w:space="0" w:color="auto"/>
            <w:left w:val="none" w:sz="0" w:space="0" w:color="auto"/>
            <w:bottom w:val="none" w:sz="0" w:space="0" w:color="auto"/>
            <w:right w:val="none" w:sz="0" w:space="0" w:color="auto"/>
          </w:divBdr>
        </w:div>
        <w:div w:id="2007436355">
          <w:marLeft w:val="640"/>
          <w:marRight w:val="0"/>
          <w:marTop w:val="0"/>
          <w:marBottom w:val="0"/>
          <w:divBdr>
            <w:top w:val="none" w:sz="0" w:space="0" w:color="auto"/>
            <w:left w:val="none" w:sz="0" w:space="0" w:color="auto"/>
            <w:bottom w:val="none" w:sz="0" w:space="0" w:color="auto"/>
            <w:right w:val="none" w:sz="0" w:space="0" w:color="auto"/>
          </w:divBdr>
        </w:div>
        <w:div w:id="1923753862">
          <w:marLeft w:val="640"/>
          <w:marRight w:val="0"/>
          <w:marTop w:val="0"/>
          <w:marBottom w:val="0"/>
          <w:divBdr>
            <w:top w:val="none" w:sz="0" w:space="0" w:color="auto"/>
            <w:left w:val="none" w:sz="0" w:space="0" w:color="auto"/>
            <w:bottom w:val="none" w:sz="0" w:space="0" w:color="auto"/>
            <w:right w:val="none" w:sz="0" w:space="0" w:color="auto"/>
          </w:divBdr>
        </w:div>
        <w:div w:id="1382754787">
          <w:marLeft w:val="640"/>
          <w:marRight w:val="0"/>
          <w:marTop w:val="0"/>
          <w:marBottom w:val="0"/>
          <w:divBdr>
            <w:top w:val="none" w:sz="0" w:space="0" w:color="auto"/>
            <w:left w:val="none" w:sz="0" w:space="0" w:color="auto"/>
            <w:bottom w:val="none" w:sz="0" w:space="0" w:color="auto"/>
            <w:right w:val="none" w:sz="0" w:space="0" w:color="auto"/>
          </w:divBdr>
        </w:div>
        <w:div w:id="1794011915">
          <w:marLeft w:val="640"/>
          <w:marRight w:val="0"/>
          <w:marTop w:val="0"/>
          <w:marBottom w:val="0"/>
          <w:divBdr>
            <w:top w:val="none" w:sz="0" w:space="0" w:color="auto"/>
            <w:left w:val="none" w:sz="0" w:space="0" w:color="auto"/>
            <w:bottom w:val="none" w:sz="0" w:space="0" w:color="auto"/>
            <w:right w:val="none" w:sz="0" w:space="0" w:color="auto"/>
          </w:divBdr>
        </w:div>
        <w:div w:id="246770564">
          <w:marLeft w:val="640"/>
          <w:marRight w:val="0"/>
          <w:marTop w:val="0"/>
          <w:marBottom w:val="0"/>
          <w:divBdr>
            <w:top w:val="none" w:sz="0" w:space="0" w:color="auto"/>
            <w:left w:val="none" w:sz="0" w:space="0" w:color="auto"/>
            <w:bottom w:val="none" w:sz="0" w:space="0" w:color="auto"/>
            <w:right w:val="none" w:sz="0" w:space="0" w:color="auto"/>
          </w:divBdr>
        </w:div>
        <w:div w:id="1486622747">
          <w:marLeft w:val="640"/>
          <w:marRight w:val="0"/>
          <w:marTop w:val="0"/>
          <w:marBottom w:val="0"/>
          <w:divBdr>
            <w:top w:val="none" w:sz="0" w:space="0" w:color="auto"/>
            <w:left w:val="none" w:sz="0" w:space="0" w:color="auto"/>
            <w:bottom w:val="none" w:sz="0" w:space="0" w:color="auto"/>
            <w:right w:val="none" w:sz="0" w:space="0" w:color="auto"/>
          </w:divBdr>
        </w:div>
        <w:div w:id="1432045295">
          <w:marLeft w:val="640"/>
          <w:marRight w:val="0"/>
          <w:marTop w:val="0"/>
          <w:marBottom w:val="0"/>
          <w:divBdr>
            <w:top w:val="none" w:sz="0" w:space="0" w:color="auto"/>
            <w:left w:val="none" w:sz="0" w:space="0" w:color="auto"/>
            <w:bottom w:val="none" w:sz="0" w:space="0" w:color="auto"/>
            <w:right w:val="none" w:sz="0" w:space="0" w:color="auto"/>
          </w:divBdr>
        </w:div>
        <w:div w:id="1705981913">
          <w:marLeft w:val="640"/>
          <w:marRight w:val="0"/>
          <w:marTop w:val="0"/>
          <w:marBottom w:val="0"/>
          <w:divBdr>
            <w:top w:val="none" w:sz="0" w:space="0" w:color="auto"/>
            <w:left w:val="none" w:sz="0" w:space="0" w:color="auto"/>
            <w:bottom w:val="none" w:sz="0" w:space="0" w:color="auto"/>
            <w:right w:val="none" w:sz="0" w:space="0" w:color="auto"/>
          </w:divBdr>
        </w:div>
        <w:div w:id="479618206">
          <w:marLeft w:val="640"/>
          <w:marRight w:val="0"/>
          <w:marTop w:val="0"/>
          <w:marBottom w:val="0"/>
          <w:divBdr>
            <w:top w:val="none" w:sz="0" w:space="0" w:color="auto"/>
            <w:left w:val="none" w:sz="0" w:space="0" w:color="auto"/>
            <w:bottom w:val="none" w:sz="0" w:space="0" w:color="auto"/>
            <w:right w:val="none" w:sz="0" w:space="0" w:color="auto"/>
          </w:divBdr>
        </w:div>
        <w:div w:id="880020038">
          <w:marLeft w:val="640"/>
          <w:marRight w:val="0"/>
          <w:marTop w:val="0"/>
          <w:marBottom w:val="0"/>
          <w:divBdr>
            <w:top w:val="none" w:sz="0" w:space="0" w:color="auto"/>
            <w:left w:val="none" w:sz="0" w:space="0" w:color="auto"/>
            <w:bottom w:val="none" w:sz="0" w:space="0" w:color="auto"/>
            <w:right w:val="none" w:sz="0" w:space="0" w:color="auto"/>
          </w:divBdr>
        </w:div>
        <w:div w:id="593973048">
          <w:marLeft w:val="640"/>
          <w:marRight w:val="0"/>
          <w:marTop w:val="0"/>
          <w:marBottom w:val="0"/>
          <w:divBdr>
            <w:top w:val="none" w:sz="0" w:space="0" w:color="auto"/>
            <w:left w:val="none" w:sz="0" w:space="0" w:color="auto"/>
            <w:bottom w:val="none" w:sz="0" w:space="0" w:color="auto"/>
            <w:right w:val="none" w:sz="0" w:space="0" w:color="auto"/>
          </w:divBdr>
        </w:div>
        <w:div w:id="716440750">
          <w:marLeft w:val="640"/>
          <w:marRight w:val="0"/>
          <w:marTop w:val="0"/>
          <w:marBottom w:val="0"/>
          <w:divBdr>
            <w:top w:val="none" w:sz="0" w:space="0" w:color="auto"/>
            <w:left w:val="none" w:sz="0" w:space="0" w:color="auto"/>
            <w:bottom w:val="none" w:sz="0" w:space="0" w:color="auto"/>
            <w:right w:val="none" w:sz="0" w:space="0" w:color="auto"/>
          </w:divBdr>
        </w:div>
        <w:div w:id="183788283">
          <w:marLeft w:val="640"/>
          <w:marRight w:val="0"/>
          <w:marTop w:val="0"/>
          <w:marBottom w:val="0"/>
          <w:divBdr>
            <w:top w:val="none" w:sz="0" w:space="0" w:color="auto"/>
            <w:left w:val="none" w:sz="0" w:space="0" w:color="auto"/>
            <w:bottom w:val="none" w:sz="0" w:space="0" w:color="auto"/>
            <w:right w:val="none" w:sz="0" w:space="0" w:color="auto"/>
          </w:divBdr>
        </w:div>
        <w:div w:id="1247114534">
          <w:marLeft w:val="640"/>
          <w:marRight w:val="0"/>
          <w:marTop w:val="0"/>
          <w:marBottom w:val="0"/>
          <w:divBdr>
            <w:top w:val="none" w:sz="0" w:space="0" w:color="auto"/>
            <w:left w:val="none" w:sz="0" w:space="0" w:color="auto"/>
            <w:bottom w:val="none" w:sz="0" w:space="0" w:color="auto"/>
            <w:right w:val="none" w:sz="0" w:space="0" w:color="auto"/>
          </w:divBdr>
        </w:div>
        <w:div w:id="1635678398">
          <w:marLeft w:val="640"/>
          <w:marRight w:val="0"/>
          <w:marTop w:val="0"/>
          <w:marBottom w:val="0"/>
          <w:divBdr>
            <w:top w:val="none" w:sz="0" w:space="0" w:color="auto"/>
            <w:left w:val="none" w:sz="0" w:space="0" w:color="auto"/>
            <w:bottom w:val="none" w:sz="0" w:space="0" w:color="auto"/>
            <w:right w:val="none" w:sz="0" w:space="0" w:color="auto"/>
          </w:divBdr>
        </w:div>
        <w:div w:id="1273051914">
          <w:marLeft w:val="640"/>
          <w:marRight w:val="0"/>
          <w:marTop w:val="0"/>
          <w:marBottom w:val="0"/>
          <w:divBdr>
            <w:top w:val="none" w:sz="0" w:space="0" w:color="auto"/>
            <w:left w:val="none" w:sz="0" w:space="0" w:color="auto"/>
            <w:bottom w:val="none" w:sz="0" w:space="0" w:color="auto"/>
            <w:right w:val="none" w:sz="0" w:space="0" w:color="auto"/>
          </w:divBdr>
        </w:div>
        <w:div w:id="52238810">
          <w:marLeft w:val="640"/>
          <w:marRight w:val="0"/>
          <w:marTop w:val="0"/>
          <w:marBottom w:val="0"/>
          <w:divBdr>
            <w:top w:val="none" w:sz="0" w:space="0" w:color="auto"/>
            <w:left w:val="none" w:sz="0" w:space="0" w:color="auto"/>
            <w:bottom w:val="none" w:sz="0" w:space="0" w:color="auto"/>
            <w:right w:val="none" w:sz="0" w:space="0" w:color="auto"/>
          </w:divBdr>
        </w:div>
        <w:div w:id="1321806904">
          <w:marLeft w:val="640"/>
          <w:marRight w:val="0"/>
          <w:marTop w:val="0"/>
          <w:marBottom w:val="0"/>
          <w:divBdr>
            <w:top w:val="none" w:sz="0" w:space="0" w:color="auto"/>
            <w:left w:val="none" w:sz="0" w:space="0" w:color="auto"/>
            <w:bottom w:val="none" w:sz="0" w:space="0" w:color="auto"/>
            <w:right w:val="none" w:sz="0" w:space="0" w:color="auto"/>
          </w:divBdr>
        </w:div>
        <w:div w:id="1900481519">
          <w:marLeft w:val="640"/>
          <w:marRight w:val="0"/>
          <w:marTop w:val="0"/>
          <w:marBottom w:val="0"/>
          <w:divBdr>
            <w:top w:val="none" w:sz="0" w:space="0" w:color="auto"/>
            <w:left w:val="none" w:sz="0" w:space="0" w:color="auto"/>
            <w:bottom w:val="none" w:sz="0" w:space="0" w:color="auto"/>
            <w:right w:val="none" w:sz="0" w:space="0" w:color="auto"/>
          </w:divBdr>
        </w:div>
        <w:div w:id="1347249678">
          <w:marLeft w:val="640"/>
          <w:marRight w:val="0"/>
          <w:marTop w:val="0"/>
          <w:marBottom w:val="0"/>
          <w:divBdr>
            <w:top w:val="none" w:sz="0" w:space="0" w:color="auto"/>
            <w:left w:val="none" w:sz="0" w:space="0" w:color="auto"/>
            <w:bottom w:val="none" w:sz="0" w:space="0" w:color="auto"/>
            <w:right w:val="none" w:sz="0" w:space="0" w:color="auto"/>
          </w:divBdr>
        </w:div>
        <w:div w:id="1336762056">
          <w:marLeft w:val="640"/>
          <w:marRight w:val="0"/>
          <w:marTop w:val="0"/>
          <w:marBottom w:val="0"/>
          <w:divBdr>
            <w:top w:val="none" w:sz="0" w:space="0" w:color="auto"/>
            <w:left w:val="none" w:sz="0" w:space="0" w:color="auto"/>
            <w:bottom w:val="none" w:sz="0" w:space="0" w:color="auto"/>
            <w:right w:val="none" w:sz="0" w:space="0" w:color="auto"/>
          </w:divBdr>
        </w:div>
        <w:div w:id="1256864994">
          <w:marLeft w:val="640"/>
          <w:marRight w:val="0"/>
          <w:marTop w:val="0"/>
          <w:marBottom w:val="0"/>
          <w:divBdr>
            <w:top w:val="none" w:sz="0" w:space="0" w:color="auto"/>
            <w:left w:val="none" w:sz="0" w:space="0" w:color="auto"/>
            <w:bottom w:val="none" w:sz="0" w:space="0" w:color="auto"/>
            <w:right w:val="none" w:sz="0" w:space="0" w:color="auto"/>
          </w:divBdr>
        </w:div>
        <w:div w:id="1158113297">
          <w:marLeft w:val="640"/>
          <w:marRight w:val="0"/>
          <w:marTop w:val="0"/>
          <w:marBottom w:val="0"/>
          <w:divBdr>
            <w:top w:val="none" w:sz="0" w:space="0" w:color="auto"/>
            <w:left w:val="none" w:sz="0" w:space="0" w:color="auto"/>
            <w:bottom w:val="none" w:sz="0" w:space="0" w:color="auto"/>
            <w:right w:val="none" w:sz="0" w:space="0" w:color="auto"/>
          </w:divBdr>
        </w:div>
        <w:div w:id="1839540476">
          <w:marLeft w:val="640"/>
          <w:marRight w:val="0"/>
          <w:marTop w:val="0"/>
          <w:marBottom w:val="0"/>
          <w:divBdr>
            <w:top w:val="none" w:sz="0" w:space="0" w:color="auto"/>
            <w:left w:val="none" w:sz="0" w:space="0" w:color="auto"/>
            <w:bottom w:val="none" w:sz="0" w:space="0" w:color="auto"/>
            <w:right w:val="none" w:sz="0" w:space="0" w:color="auto"/>
          </w:divBdr>
        </w:div>
        <w:div w:id="1712802945">
          <w:marLeft w:val="640"/>
          <w:marRight w:val="0"/>
          <w:marTop w:val="0"/>
          <w:marBottom w:val="0"/>
          <w:divBdr>
            <w:top w:val="none" w:sz="0" w:space="0" w:color="auto"/>
            <w:left w:val="none" w:sz="0" w:space="0" w:color="auto"/>
            <w:bottom w:val="none" w:sz="0" w:space="0" w:color="auto"/>
            <w:right w:val="none" w:sz="0" w:space="0" w:color="auto"/>
          </w:divBdr>
        </w:div>
        <w:div w:id="382212585">
          <w:marLeft w:val="640"/>
          <w:marRight w:val="0"/>
          <w:marTop w:val="0"/>
          <w:marBottom w:val="0"/>
          <w:divBdr>
            <w:top w:val="none" w:sz="0" w:space="0" w:color="auto"/>
            <w:left w:val="none" w:sz="0" w:space="0" w:color="auto"/>
            <w:bottom w:val="none" w:sz="0" w:space="0" w:color="auto"/>
            <w:right w:val="none" w:sz="0" w:space="0" w:color="auto"/>
          </w:divBdr>
        </w:div>
        <w:div w:id="303001467">
          <w:marLeft w:val="640"/>
          <w:marRight w:val="0"/>
          <w:marTop w:val="0"/>
          <w:marBottom w:val="0"/>
          <w:divBdr>
            <w:top w:val="none" w:sz="0" w:space="0" w:color="auto"/>
            <w:left w:val="none" w:sz="0" w:space="0" w:color="auto"/>
            <w:bottom w:val="none" w:sz="0" w:space="0" w:color="auto"/>
            <w:right w:val="none" w:sz="0" w:space="0" w:color="auto"/>
          </w:divBdr>
        </w:div>
        <w:div w:id="1745294413">
          <w:marLeft w:val="640"/>
          <w:marRight w:val="0"/>
          <w:marTop w:val="0"/>
          <w:marBottom w:val="0"/>
          <w:divBdr>
            <w:top w:val="none" w:sz="0" w:space="0" w:color="auto"/>
            <w:left w:val="none" w:sz="0" w:space="0" w:color="auto"/>
            <w:bottom w:val="none" w:sz="0" w:space="0" w:color="auto"/>
            <w:right w:val="none" w:sz="0" w:space="0" w:color="auto"/>
          </w:divBdr>
        </w:div>
        <w:div w:id="1671367016">
          <w:marLeft w:val="640"/>
          <w:marRight w:val="0"/>
          <w:marTop w:val="0"/>
          <w:marBottom w:val="0"/>
          <w:divBdr>
            <w:top w:val="none" w:sz="0" w:space="0" w:color="auto"/>
            <w:left w:val="none" w:sz="0" w:space="0" w:color="auto"/>
            <w:bottom w:val="none" w:sz="0" w:space="0" w:color="auto"/>
            <w:right w:val="none" w:sz="0" w:space="0" w:color="auto"/>
          </w:divBdr>
        </w:div>
        <w:div w:id="1936938361">
          <w:marLeft w:val="640"/>
          <w:marRight w:val="0"/>
          <w:marTop w:val="0"/>
          <w:marBottom w:val="0"/>
          <w:divBdr>
            <w:top w:val="none" w:sz="0" w:space="0" w:color="auto"/>
            <w:left w:val="none" w:sz="0" w:space="0" w:color="auto"/>
            <w:bottom w:val="none" w:sz="0" w:space="0" w:color="auto"/>
            <w:right w:val="none" w:sz="0" w:space="0" w:color="auto"/>
          </w:divBdr>
        </w:div>
        <w:div w:id="884097125">
          <w:marLeft w:val="640"/>
          <w:marRight w:val="0"/>
          <w:marTop w:val="0"/>
          <w:marBottom w:val="0"/>
          <w:divBdr>
            <w:top w:val="none" w:sz="0" w:space="0" w:color="auto"/>
            <w:left w:val="none" w:sz="0" w:space="0" w:color="auto"/>
            <w:bottom w:val="none" w:sz="0" w:space="0" w:color="auto"/>
            <w:right w:val="none" w:sz="0" w:space="0" w:color="auto"/>
          </w:divBdr>
        </w:div>
        <w:div w:id="188416819">
          <w:marLeft w:val="640"/>
          <w:marRight w:val="0"/>
          <w:marTop w:val="0"/>
          <w:marBottom w:val="0"/>
          <w:divBdr>
            <w:top w:val="none" w:sz="0" w:space="0" w:color="auto"/>
            <w:left w:val="none" w:sz="0" w:space="0" w:color="auto"/>
            <w:bottom w:val="none" w:sz="0" w:space="0" w:color="auto"/>
            <w:right w:val="none" w:sz="0" w:space="0" w:color="auto"/>
          </w:divBdr>
        </w:div>
        <w:div w:id="1422945851">
          <w:marLeft w:val="640"/>
          <w:marRight w:val="0"/>
          <w:marTop w:val="0"/>
          <w:marBottom w:val="0"/>
          <w:divBdr>
            <w:top w:val="none" w:sz="0" w:space="0" w:color="auto"/>
            <w:left w:val="none" w:sz="0" w:space="0" w:color="auto"/>
            <w:bottom w:val="none" w:sz="0" w:space="0" w:color="auto"/>
            <w:right w:val="none" w:sz="0" w:space="0" w:color="auto"/>
          </w:divBdr>
        </w:div>
        <w:div w:id="1695156568">
          <w:marLeft w:val="640"/>
          <w:marRight w:val="0"/>
          <w:marTop w:val="0"/>
          <w:marBottom w:val="0"/>
          <w:divBdr>
            <w:top w:val="none" w:sz="0" w:space="0" w:color="auto"/>
            <w:left w:val="none" w:sz="0" w:space="0" w:color="auto"/>
            <w:bottom w:val="none" w:sz="0" w:space="0" w:color="auto"/>
            <w:right w:val="none" w:sz="0" w:space="0" w:color="auto"/>
          </w:divBdr>
        </w:div>
        <w:div w:id="1960716799">
          <w:marLeft w:val="640"/>
          <w:marRight w:val="0"/>
          <w:marTop w:val="0"/>
          <w:marBottom w:val="0"/>
          <w:divBdr>
            <w:top w:val="none" w:sz="0" w:space="0" w:color="auto"/>
            <w:left w:val="none" w:sz="0" w:space="0" w:color="auto"/>
            <w:bottom w:val="none" w:sz="0" w:space="0" w:color="auto"/>
            <w:right w:val="none" w:sz="0" w:space="0" w:color="auto"/>
          </w:divBdr>
        </w:div>
        <w:div w:id="858469579">
          <w:marLeft w:val="640"/>
          <w:marRight w:val="0"/>
          <w:marTop w:val="0"/>
          <w:marBottom w:val="0"/>
          <w:divBdr>
            <w:top w:val="none" w:sz="0" w:space="0" w:color="auto"/>
            <w:left w:val="none" w:sz="0" w:space="0" w:color="auto"/>
            <w:bottom w:val="none" w:sz="0" w:space="0" w:color="auto"/>
            <w:right w:val="none" w:sz="0" w:space="0" w:color="auto"/>
          </w:divBdr>
        </w:div>
        <w:div w:id="1466393756">
          <w:marLeft w:val="640"/>
          <w:marRight w:val="0"/>
          <w:marTop w:val="0"/>
          <w:marBottom w:val="0"/>
          <w:divBdr>
            <w:top w:val="none" w:sz="0" w:space="0" w:color="auto"/>
            <w:left w:val="none" w:sz="0" w:space="0" w:color="auto"/>
            <w:bottom w:val="none" w:sz="0" w:space="0" w:color="auto"/>
            <w:right w:val="none" w:sz="0" w:space="0" w:color="auto"/>
          </w:divBdr>
        </w:div>
        <w:div w:id="1555510118">
          <w:marLeft w:val="640"/>
          <w:marRight w:val="0"/>
          <w:marTop w:val="0"/>
          <w:marBottom w:val="0"/>
          <w:divBdr>
            <w:top w:val="none" w:sz="0" w:space="0" w:color="auto"/>
            <w:left w:val="none" w:sz="0" w:space="0" w:color="auto"/>
            <w:bottom w:val="none" w:sz="0" w:space="0" w:color="auto"/>
            <w:right w:val="none" w:sz="0" w:space="0" w:color="auto"/>
          </w:divBdr>
        </w:div>
        <w:div w:id="1686860765">
          <w:marLeft w:val="640"/>
          <w:marRight w:val="0"/>
          <w:marTop w:val="0"/>
          <w:marBottom w:val="0"/>
          <w:divBdr>
            <w:top w:val="none" w:sz="0" w:space="0" w:color="auto"/>
            <w:left w:val="none" w:sz="0" w:space="0" w:color="auto"/>
            <w:bottom w:val="none" w:sz="0" w:space="0" w:color="auto"/>
            <w:right w:val="none" w:sz="0" w:space="0" w:color="auto"/>
          </w:divBdr>
        </w:div>
        <w:div w:id="398944470">
          <w:marLeft w:val="640"/>
          <w:marRight w:val="0"/>
          <w:marTop w:val="0"/>
          <w:marBottom w:val="0"/>
          <w:divBdr>
            <w:top w:val="none" w:sz="0" w:space="0" w:color="auto"/>
            <w:left w:val="none" w:sz="0" w:space="0" w:color="auto"/>
            <w:bottom w:val="none" w:sz="0" w:space="0" w:color="auto"/>
            <w:right w:val="none" w:sz="0" w:space="0" w:color="auto"/>
          </w:divBdr>
        </w:div>
        <w:div w:id="264652353">
          <w:marLeft w:val="640"/>
          <w:marRight w:val="0"/>
          <w:marTop w:val="0"/>
          <w:marBottom w:val="0"/>
          <w:divBdr>
            <w:top w:val="none" w:sz="0" w:space="0" w:color="auto"/>
            <w:left w:val="none" w:sz="0" w:space="0" w:color="auto"/>
            <w:bottom w:val="none" w:sz="0" w:space="0" w:color="auto"/>
            <w:right w:val="none" w:sz="0" w:space="0" w:color="auto"/>
          </w:divBdr>
        </w:div>
        <w:div w:id="1176534356">
          <w:marLeft w:val="640"/>
          <w:marRight w:val="0"/>
          <w:marTop w:val="0"/>
          <w:marBottom w:val="0"/>
          <w:divBdr>
            <w:top w:val="none" w:sz="0" w:space="0" w:color="auto"/>
            <w:left w:val="none" w:sz="0" w:space="0" w:color="auto"/>
            <w:bottom w:val="none" w:sz="0" w:space="0" w:color="auto"/>
            <w:right w:val="none" w:sz="0" w:space="0" w:color="auto"/>
          </w:divBdr>
        </w:div>
      </w:divsChild>
    </w:div>
    <w:div w:id="537813450">
      <w:bodyDiv w:val="1"/>
      <w:marLeft w:val="0"/>
      <w:marRight w:val="0"/>
      <w:marTop w:val="0"/>
      <w:marBottom w:val="0"/>
      <w:divBdr>
        <w:top w:val="none" w:sz="0" w:space="0" w:color="auto"/>
        <w:left w:val="none" w:sz="0" w:space="0" w:color="auto"/>
        <w:bottom w:val="none" w:sz="0" w:space="0" w:color="auto"/>
        <w:right w:val="none" w:sz="0" w:space="0" w:color="auto"/>
      </w:divBdr>
      <w:divsChild>
        <w:div w:id="1062679092">
          <w:marLeft w:val="640"/>
          <w:marRight w:val="0"/>
          <w:marTop w:val="0"/>
          <w:marBottom w:val="0"/>
          <w:divBdr>
            <w:top w:val="none" w:sz="0" w:space="0" w:color="auto"/>
            <w:left w:val="none" w:sz="0" w:space="0" w:color="auto"/>
            <w:bottom w:val="none" w:sz="0" w:space="0" w:color="auto"/>
            <w:right w:val="none" w:sz="0" w:space="0" w:color="auto"/>
          </w:divBdr>
        </w:div>
        <w:div w:id="102505813">
          <w:marLeft w:val="640"/>
          <w:marRight w:val="0"/>
          <w:marTop w:val="0"/>
          <w:marBottom w:val="0"/>
          <w:divBdr>
            <w:top w:val="none" w:sz="0" w:space="0" w:color="auto"/>
            <w:left w:val="none" w:sz="0" w:space="0" w:color="auto"/>
            <w:bottom w:val="none" w:sz="0" w:space="0" w:color="auto"/>
            <w:right w:val="none" w:sz="0" w:space="0" w:color="auto"/>
          </w:divBdr>
        </w:div>
        <w:div w:id="1567227977">
          <w:marLeft w:val="640"/>
          <w:marRight w:val="0"/>
          <w:marTop w:val="0"/>
          <w:marBottom w:val="0"/>
          <w:divBdr>
            <w:top w:val="none" w:sz="0" w:space="0" w:color="auto"/>
            <w:left w:val="none" w:sz="0" w:space="0" w:color="auto"/>
            <w:bottom w:val="none" w:sz="0" w:space="0" w:color="auto"/>
            <w:right w:val="none" w:sz="0" w:space="0" w:color="auto"/>
          </w:divBdr>
        </w:div>
        <w:div w:id="2123720591">
          <w:marLeft w:val="640"/>
          <w:marRight w:val="0"/>
          <w:marTop w:val="0"/>
          <w:marBottom w:val="0"/>
          <w:divBdr>
            <w:top w:val="none" w:sz="0" w:space="0" w:color="auto"/>
            <w:left w:val="none" w:sz="0" w:space="0" w:color="auto"/>
            <w:bottom w:val="none" w:sz="0" w:space="0" w:color="auto"/>
            <w:right w:val="none" w:sz="0" w:space="0" w:color="auto"/>
          </w:divBdr>
        </w:div>
        <w:div w:id="2126731549">
          <w:marLeft w:val="640"/>
          <w:marRight w:val="0"/>
          <w:marTop w:val="0"/>
          <w:marBottom w:val="0"/>
          <w:divBdr>
            <w:top w:val="none" w:sz="0" w:space="0" w:color="auto"/>
            <w:left w:val="none" w:sz="0" w:space="0" w:color="auto"/>
            <w:bottom w:val="none" w:sz="0" w:space="0" w:color="auto"/>
            <w:right w:val="none" w:sz="0" w:space="0" w:color="auto"/>
          </w:divBdr>
        </w:div>
        <w:div w:id="1476023700">
          <w:marLeft w:val="640"/>
          <w:marRight w:val="0"/>
          <w:marTop w:val="0"/>
          <w:marBottom w:val="0"/>
          <w:divBdr>
            <w:top w:val="none" w:sz="0" w:space="0" w:color="auto"/>
            <w:left w:val="none" w:sz="0" w:space="0" w:color="auto"/>
            <w:bottom w:val="none" w:sz="0" w:space="0" w:color="auto"/>
            <w:right w:val="none" w:sz="0" w:space="0" w:color="auto"/>
          </w:divBdr>
        </w:div>
        <w:div w:id="611396806">
          <w:marLeft w:val="640"/>
          <w:marRight w:val="0"/>
          <w:marTop w:val="0"/>
          <w:marBottom w:val="0"/>
          <w:divBdr>
            <w:top w:val="none" w:sz="0" w:space="0" w:color="auto"/>
            <w:left w:val="none" w:sz="0" w:space="0" w:color="auto"/>
            <w:bottom w:val="none" w:sz="0" w:space="0" w:color="auto"/>
            <w:right w:val="none" w:sz="0" w:space="0" w:color="auto"/>
          </w:divBdr>
        </w:div>
        <w:div w:id="1234587242">
          <w:marLeft w:val="640"/>
          <w:marRight w:val="0"/>
          <w:marTop w:val="0"/>
          <w:marBottom w:val="0"/>
          <w:divBdr>
            <w:top w:val="none" w:sz="0" w:space="0" w:color="auto"/>
            <w:left w:val="none" w:sz="0" w:space="0" w:color="auto"/>
            <w:bottom w:val="none" w:sz="0" w:space="0" w:color="auto"/>
            <w:right w:val="none" w:sz="0" w:space="0" w:color="auto"/>
          </w:divBdr>
        </w:div>
        <w:div w:id="1157964179">
          <w:marLeft w:val="640"/>
          <w:marRight w:val="0"/>
          <w:marTop w:val="0"/>
          <w:marBottom w:val="0"/>
          <w:divBdr>
            <w:top w:val="none" w:sz="0" w:space="0" w:color="auto"/>
            <w:left w:val="none" w:sz="0" w:space="0" w:color="auto"/>
            <w:bottom w:val="none" w:sz="0" w:space="0" w:color="auto"/>
            <w:right w:val="none" w:sz="0" w:space="0" w:color="auto"/>
          </w:divBdr>
        </w:div>
        <w:div w:id="592712425">
          <w:marLeft w:val="640"/>
          <w:marRight w:val="0"/>
          <w:marTop w:val="0"/>
          <w:marBottom w:val="0"/>
          <w:divBdr>
            <w:top w:val="none" w:sz="0" w:space="0" w:color="auto"/>
            <w:left w:val="none" w:sz="0" w:space="0" w:color="auto"/>
            <w:bottom w:val="none" w:sz="0" w:space="0" w:color="auto"/>
            <w:right w:val="none" w:sz="0" w:space="0" w:color="auto"/>
          </w:divBdr>
        </w:div>
        <w:div w:id="276452969">
          <w:marLeft w:val="640"/>
          <w:marRight w:val="0"/>
          <w:marTop w:val="0"/>
          <w:marBottom w:val="0"/>
          <w:divBdr>
            <w:top w:val="none" w:sz="0" w:space="0" w:color="auto"/>
            <w:left w:val="none" w:sz="0" w:space="0" w:color="auto"/>
            <w:bottom w:val="none" w:sz="0" w:space="0" w:color="auto"/>
            <w:right w:val="none" w:sz="0" w:space="0" w:color="auto"/>
          </w:divBdr>
        </w:div>
        <w:div w:id="411784195">
          <w:marLeft w:val="640"/>
          <w:marRight w:val="0"/>
          <w:marTop w:val="0"/>
          <w:marBottom w:val="0"/>
          <w:divBdr>
            <w:top w:val="none" w:sz="0" w:space="0" w:color="auto"/>
            <w:left w:val="none" w:sz="0" w:space="0" w:color="auto"/>
            <w:bottom w:val="none" w:sz="0" w:space="0" w:color="auto"/>
            <w:right w:val="none" w:sz="0" w:space="0" w:color="auto"/>
          </w:divBdr>
        </w:div>
        <w:div w:id="583876627">
          <w:marLeft w:val="640"/>
          <w:marRight w:val="0"/>
          <w:marTop w:val="0"/>
          <w:marBottom w:val="0"/>
          <w:divBdr>
            <w:top w:val="none" w:sz="0" w:space="0" w:color="auto"/>
            <w:left w:val="none" w:sz="0" w:space="0" w:color="auto"/>
            <w:bottom w:val="none" w:sz="0" w:space="0" w:color="auto"/>
            <w:right w:val="none" w:sz="0" w:space="0" w:color="auto"/>
          </w:divBdr>
        </w:div>
        <w:div w:id="973410768">
          <w:marLeft w:val="640"/>
          <w:marRight w:val="0"/>
          <w:marTop w:val="0"/>
          <w:marBottom w:val="0"/>
          <w:divBdr>
            <w:top w:val="none" w:sz="0" w:space="0" w:color="auto"/>
            <w:left w:val="none" w:sz="0" w:space="0" w:color="auto"/>
            <w:bottom w:val="none" w:sz="0" w:space="0" w:color="auto"/>
            <w:right w:val="none" w:sz="0" w:space="0" w:color="auto"/>
          </w:divBdr>
        </w:div>
        <w:div w:id="1926721373">
          <w:marLeft w:val="640"/>
          <w:marRight w:val="0"/>
          <w:marTop w:val="0"/>
          <w:marBottom w:val="0"/>
          <w:divBdr>
            <w:top w:val="none" w:sz="0" w:space="0" w:color="auto"/>
            <w:left w:val="none" w:sz="0" w:space="0" w:color="auto"/>
            <w:bottom w:val="none" w:sz="0" w:space="0" w:color="auto"/>
            <w:right w:val="none" w:sz="0" w:space="0" w:color="auto"/>
          </w:divBdr>
        </w:div>
        <w:div w:id="1800150401">
          <w:marLeft w:val="640"/>
          <w:marRight w:val="0"/>
          <w:marTop w:val="0"/>
          <w:marBottom w:val="0"/>
          <w:divBdr>
            <w:top w:val="none" w:sz="0" w:space="0" w:color="auto"/>
            <w:left w:val="none" w:sz="0" w:space="0" w:color="auto"/>
            <w:bottom w:val="none" w:sz="0" w:space="0" w:color="auto"/>
            <w:right w:val="none" w:sz="0" w:space="0" w:color="auto"/>
          </w:divBdr>
        </w:div>
        <w:div w:id="2003389502">
          <w:marLeft w:val="640"/>
          <w:marRight w:val="0"/>
          <w:marTop w:val="0"/>
          <w:marBottom w:val="0"/>
          <w:divBdr>
            <w:top w:val="none" w:sz="0" w:space="0" w:color="auto"/>
            <w:left w:val="none" w:sz="0" w:space="0" w:color="auto"/>
            <w:bottom w:val="none" w:sz="0" w:space="0" w:color="auto"/>
            <w:right w:val="none" w:sz="0" w:space="0" w:color="auto"/>
          </w:divBdr>
        </w:div>
        <w:div w:id="354237847">
          <w:marLeft w:val="640"/>
          <w:marRight w:val="0"/>
          <w:marTop w:val="0"/>
          <w:marBottom w:val="0"/>
          <w:divBdr>
            <w:top w:val="none" w:sz="0" w:space="0" w:color="auto"/>
            <w:left w:val="none" w:sz="0" w:space="0" w:color="auto"/>
            <w:bottom w:val="none" w:sz="0" w:space="0" w:color="auto"/>
            <w:right w:val="none" w:sz="0" w:space="0" w:color="auto"/>
          </w:divBdr>
        </w:div>
        <w:div w:id="1589579798">
          <w:marLeft w:val="640"/>
          <w:marRight w:val="0"/>
          <w:marTop w:val="0"/>
          <w:marBottom w:val="0"/>
          <w:divBdr>
            <w:top w:val="none" w:sz="0" w:space="0" w:color="auto"/>
            <w:left w:val="none" w:sz="0" w:space="0" w:color="auto"/>
            <w:bottom w:val="none" w:sz="0" w:space="0" w:color="auto"/>
            <w:right w:val="none" w:sz="0" w:space="0" w:color="auto"/>
          </w:divBdr>
        </w:div>
        <w:div w:id="674915815">
          <w:marLeft w:val="640"/>
          <w:marRight w:val="0"/>
          <w:marTop w:val="0"/>
          <w:marBottom w:val="0"/>
          <w:divBdr>
            <w:top w:val="none" w:sz="0" w:space="0" w:color="auto"/>
            <w:left w:val="none" w:sz="0" w:space="0" w:color="auto"/>
            <w:bottom w:val="none" w:sz="0" w:space="0" w:color="auto"/>
            <w:right w:val="none" w:sz="0" w:space="0" w:color="auto"/>
          </w:divBdr>
        </w:div>
        <w:div w:id="2107997236">
          <w:marLeft w:val="640"/>
          <w:marRight w:val="0"/>
          <w:marTop w:val="0"/>
          <w:marBottom w:val="0"/>
          <w:divBdr>
            <w:top w:val="none" w:sz="0" w:space="0" w:color="auto"/>
            <w:left w:val="none" w:sz="0" w:space="0" w:color="auto"/>
            <w:bottom w:val="none" w:sz="0" w:space="0" w:color="auto"/>
            <w:right w:val="none" w:sz="0" w:space="0" w:color="auto"/>
          </w:divBdr>
        </w:div>
        <w:div w:id="231042590">
          <w:marLeft w:val="640"/>
          <w:marRight w:val="0"/>
          <w:marTop w:val="0"/>
          <w:marBottom w:val="0"/>
          <w:divBdr>
            <w:top w:val="none" w:sz="0" w:space="0" w:color="auto"/>
            <w:left w:val="none" w:sz="0" w:space="0" w:color="auto"/>
            <w:bottom w:val="none" w:sz="0" w:space="0" w:color="auto"/>
            <w:right w:val="none" w:sz="0" w:space="0" w:color="auto"/>
          </w:divBdr>
        </w:div>
        <w:div w:id="396435430">
          <w:marLeft w:val="640"/>
          <w:marRight w:val="0"/>
          <w:marTop w:val="0"/>
          <w:marBottom w:val="0"/>
          <w:divBdr>
            <w:top w:val="none" w:sz="0" w:space="0" w:color="auto"/>
            <w:left w:val="none" w:sz="0" w:space="0" w:color="auto"/>
            <w:bottom w:val="none" w:sz="0" w:space="0" w:color="auto"/>
            <w:right w:val="none" w:sz="0" w:space="0" w:color="auto"/>
          </w:divBdr>
        </w:div>
        <w:div w:id="1121194640">
          <w:marLeft w:val="640"/>
          <w:marRight w:val="0"/>
          <w:marTop w:val="0"/>
          <w:marBottom w:val="0"/>
          <w:divBdr>
            <w:top w:val="none" w:sz="0" w:space="0" w:color="auto"/>
            <w:left w:val="none" w:sz="0" w:space="0" w:color="auto"/>
            <w:bottom w:val="none" w:sz="0" w:space="0" w:color="auto"/>
            <w:right w:val="none" w:sz="0" w:space="0" w:color="auto"/>
          </w:divBdr>
        </w:div>
        <w:div w:id="998114958">
          <w:marLeft w:val="640"/>
          <w:marRight w:val="0"/>
          <w:marTop w:val="0"/>
          <w:marBottom w:val="0"/>
          <w:divBdr>
            <w:top w:val="none" w:sz="0" w:space="0" w:color="auto"/>
            <w:left w:val="none" w:sz="0" w:space="0" w:color="auto"/>
            <w:bottom w:val="none" w:sz="0" w:space="0" w:color="auto"/>
            <w:right w:val="none" w:sz="0" w:space="0" w:color="auto"/>
          </w:divBdr>
        </w:div>
        <w:div w:id="33192412">
          <w:marLeft w:val="640"/>
          <w:marRight w:val="0"/>
          <w:marTop w:val="0"/>
          <w:marBottom w:val="0"/>
          <w:divBdr>
            <w:top w:val="none" w:sz="0" w:space="0" w:color="auto"/>
            <w:left w:val="none" w:sz="0" w:space="0" w:color="auto"/>
            <w:bottom w:val="none" w:sz="0" w:space="0" w:color="auto"/>
            <w:right w:val="none" w:sz="0" w:space="0" w:color="auto"/>
          </w:divBdr>
        </w:div>
        <w:div w:id="393698355">
          <w:marLeft w:val="640"/>
          <w:marRight w:val="0"/>
          <w:marTop w:val="0"/>
          <w:marBottom w:val="0"/>
          <w:divBdr>
            <w:top w:val="none" w:sz="0" w:space="0" w:color="auto"/>
            <w:left w:val="none" w:sz="0" w:space="0" w:color="auto"/>
            <w:bottom w:val="none" w:sz="0" w:space="0" w:color="auto"/>
            <w:right w:val="none" w:sz="0" w:space="0" w:color="auto"/>
          </w:divBdr>
        </w:div>
        <w:div w:id="743576183">
          <w:marLeft w:val="640"/>
          <w:marRight w:val="0"/>
          <w:marTop w:val="0"/>
          <w:marBottom w:val="0"/>
          <w:divBdr>
            <w:top w:val="none" w:sz="0" w:space="0" w:color="auto"/>
            <w:left w:val="none" w:sz="0" w:space="0" w:color="auto"/>
            <w:bottom w:val="none" w:sz="0" w:space="0" w:color="auto"/>
            <w:right w:val="none" w:sz="0" w:space="0" w:color="auto"/>
          </w:divBdr>
        </w:div>
        <w:div w:id="2094006481">
          <w:marLeft w:val="640"/>
          <w:marRight w:val="0"/>
          <w:marTop w:val="0"/>
          <w:marBottom w:val="0"/>
          <w:divBdr>
            <w:top w:val="none" w:sz="0" w:space="0" w:color="auto"/>
            <w:left w:val="none" w:sz="0" w:space="0" w:color="auto"/>
            <w:bottom w:val="none" w:sz="0" w:space="0" w:color="auto"/>
            <w:right w:val="none" w:sz="0" w:space="0" w:color="auto"/>
          </w:divBdr>
        </w:div>
        <w:div w:id="1483499344">
          <w:marLeft w:val="640"/>
          <w:marRight w:val="0"/>
          <w:marTop w:val="0"/>
          <w:marBottom w:val="0"/>
          <w:divBdr>
            <w:top w:val="none" w:sz="0" w:space="0" w:color="auto"/>
            <w:left w:val="none" w:sz="0" w:space="0" w:color="auto"/>
            <w:bottom w:val="none" w:sz="0" w:space="0" w:color="auto"/>
            <w:right w:val="none" w:sz="0" w:space="0" w:color="auto"/>
          </w:divBdr>
        </w:div>
        <w:div w:id="138690776">
          <w:marLeft w:val="640"/>
          <w:marRight w:val="0"/>
          <w:marTop w:val="0"/>
          <w:marBottom w:val="0"/>
          <w:divBdr>
            <w:top w:val="none" w:sz="0" w:space="0" w:color="auto"/>
            <w:left w:val="none" w:sz="0" w:space="0" w:color="auto"/>
            <w:bottom w:val="none" w:sz="0" w:space="0" w:color="auto"/>
            <w:right w:val="none" w:sz="0" w:space="0" w:color="auto"/>
          </w:divBdr>
        </w:div>
        <w:div w:id="1004288381">
          <w:marLeft w:val="640"/>
          <w:marRight w:val="0"/>
          <w:marTop w:val="0"/>
          <w:marBottom w:val="0"/>
          <w:divBdr>
            <w:top w:val="none" w:sz="0" w:space="0" w:color="auto"/>
            <w:left w:val="none" w:sz="0" w:space="0" w:color="auto"/>
            <w:bottom w:val="none" w:sz="0" w:space="0" w:color="auto"/>
            <w:right w:val="none" w:sz="0" w:space="0" w:color="auto"/>
          </w:divBdr>
        </w:div>
        <w:div w:id="2094475521">
          <w:marLeft w:val="640"/>
          <w:marRight w:val="0"/>
          <w:marTop w:val="0"/>
          <w:marBottom w:val="0"/>
          <w:divBdr>
            <w:top w:val="none" w:sz="0" w:space="0" w:color="auto"/>
            <w:left w:val="none" w:sz="0" w:space="0" w:color="auto"/>
            <w:bottom w:val="none" w:sz="0" w:space="0" w:color="auto"/>
            <w:right w:val="none" w:sz="0" w:space="0" w:color="auto"/>
          </w:divBdr>
        </w:div>
        <w:div w:id="525951982">
          <w:marLeft w:val="640"/>
          <w:marRight w:val="0"/>
          <w:marTop w:val="0"/>
          <w:marBottom w:val="0"/>
          <w:divBdr>
            <w:top w:val="none" w:sz="0" w:space="0" w:color="auto"/>
            <w:left w:val="none" w:sz="0" w:space="0" w:color="auto"/>
            <w:bottom w:val="none" w:sz="0" w:space="0" w:color="auto"/>
            <w:right w:val="none" w:sz="0" w:space="0" w:color="auto"/>
          </w:divBdr>
        </w:div>
        <w:div w:id="1368604275">
          <w:marLeft w:val="640"/>
          <w:marRight w:val="0"/>
          <w:marTop w:val="0"/>
          <w:marBottom w:val="0"/>
          <w:divBdr>
            <w:top w:val="none" w:sz="0" w:space="0" w:color="auto"/>
            <w:left w:val="none" w:sz="0" w:space="0" w:color="auto"/>
            <w:bottom w:val="none" w:sz="0" w:space="0" w:color="auto"/>
            <w:right w:val="none" w:sz="0" w:space="0" w:color="auto"/>
          </w:divBdr>
        </w:div>
        <w:div w:id="1835146971">
          <w:marLeft w:val="640"/>
          <w:marRight w:val="0"/>
          <w:marTop w:val="0"/>
          <w:marBottom w:val="0"/>
          <w:divBdr>
            <w:top w:val="none" w:sz="0" w:space="0" w:color="auto"/>
            <w:left w:val="none" w:sz="0" w:space="0" w:color="auto"/>
            <w:bottom w:val="none" w:sz="0" w:space="0" w:color="auto"/>
            <w:right w:val="none" w:sz="0" w:space="0" w:color="auto"/>
          </w:divBdr>
        </w:div>
        <w:div w:id="1019819866">
          <w:marLeft w:val="640"/>
          <w:marRight w:val="0"/>
          <w:marTop w:val="0"/>
          <w:marBottom w:val="0"/>
          <w:divBdr>
            <w:top w:val="none" w:sz="0" w:space="0" w:color="auto"/>
            <w:left w:val="none" w:sz="0" w:space="0" w:color="auto"/>
            <w:bottom w:val="none" w:sz="0" w:space="0" w:color="auto"/>
            <w:right w:val="none" w:sz="0" w:space="0" w:color="auto"/>
          </w:divBdr>
        </w:div>
        <w:div w:id="13003034">
          <w:marLeft w:val="640"/>
          <w:marRight w:val="0"/>
          <w:marTop w:val="0"/>
          <w:marBottom w:val="0"/>
          <w:divBdr>
            <w:top w:val="none" w:sz="0" w:space="0" w:color="auto"/>
            <w:left w:val="none" w:sz="0" w:space="0" w:color="auto"/>
            <w:bottom w:val="none" w:sz="0" w:space="0" w:color="auto"/>
            <w:right w:val="none" w:sz="0" w:space="0" w:color="auto"/>
          </w:divBdr>
        </w:div>
        <w:div w:id="714088203">
          <w:marLeft w:val="640"/>
          <w:marRight w:val="0"/>
          <w:marTop w:val="0"/>
          <w:marBottom w:val="0"/>
          <w:divBdr>
            <w:top w:val="none" w:sz="0" w:space="0" w:color="auto"/>
            <w:left w:val="none" w:sz="0" w:space="0" w:color="auto"/>
            <w:bottom w:val="none" w:sz="0" w:space="0" w:color="auto"/>
            <w:right w:val="none" w:sz="0" w:space="0" w:color="auto"/>
          </w:divBdr>
        </w:div>
        <w:div w:id="1884906232">
          <w:marLeft w:val="640"/>
          <w:marRight w:val="0"/>
          <w:marTop w:val="0"/>
          <w:marBottom w:val="0"/>
          <w:divBdr>
            <w:top w:val="none" w:sz="0" w:space="0" w:color="auto"/>
            <w:left w:val="none" w:sz="0" w:space="0" w:color="auto"/>
            <w:bottom w:val="none" w:sz="0" w:space="0" w:color="auto"/>
            <w:right w:val="none" w:sz="0" w:space="0" w:color="auto"/>
          </w:divBdr>
        </w:div>
        <w:div w:id="1906061774">
          <w:marLeft w:val="640"/>
          <w:marRight w:val="0"/>
          <w:marTop w:val="0"/>
          <w:marBottom w:val="0"/>
          <w:divBdr>
            <w:top w:val="none" w:sz="0" w:space="0" w:color="auto"/>
            <w:left w:val="none" w:sz="0" w:space="0" w:color="auto"/>
            <w:bottom w:val="none" w:sz="0" w:space="0" w:color="auto"/>
            <w:right w:val="none" w:sz="0" w:space="0" w:color="auto"/>
          </w:divBdr>
        </w:div>
        <w:div w:id="1340305619">
          <w:marLeft w:val="640"/>
          <w:marRight w:val="0"/>
          <w:marTop w:val="0"/>
          <w:marBottom w:val="0"/>
          <w:divBdr>
            <w:top w:val="none" w:sz="0" w:space="0" w:color="auto"/>
            <w:left w:val="none" w:sz="0" w:space="0" w:color="auto"/>
            <w:bottom w:val="none" w:sz="0" w:space="0" w:color="auto"/>
            <w:right w:val="none" w:sz="0" w:space="0" w:color="auto"/>
          </w:divBdr>
        </w:div>
        <w:div w:id="2131196856">
          <w:marLeft w:val="640"/>
          <w:marRight w:val="0"/>
          <w:marTop w:val="0"/>
          <w:marBottom w:val="0"/>
          <w:divBdr>
            <w:top w:val="none" w:sz="0" w:space="0" w:color="auto"/>
            <w:left w:val="none" w:sz="0" w:space="0" w:color="auto"/>
            <w:bottom w:val="none" w:sz="0" w:space="0" w:color="auto"/>
            <w:right w:val="none" w:sz="0" w:space="0" w:color="auto"/>
          </w:divBdr>
        </w:div>
        <w:div w:id="18892832">
          <w:marLeft w:val="640"/>
          <w:marRight w:val="0"/>
          <w:marTop w:val="0"/>
          <w:marBottom w:val="0"/>
          <w:divBdr>
            <w:top w:val="none" w:sz="0" w:space="0" w:color="auto"/>
            <w:left w:val="none" w:sz="0" w:space="0" w:color="auto"/>
            <w:bottom w:val="none" w:sz="0" w:space="0" w:color="auto"/>
            <w:right w:val="none" w:sz="0" w:space="0" w:color="auto"/>
          </w:divBdr>
        </w:div>
        <w:div w:id="604270242">
          <w:marLeft w:val="640"/>
          <w:marRight w:val="0"/>
          <w:marTop w:val="0"/>
          <w:marBottom w:val="0"/>
          <w:divBdr>
            <w:top w:val="none" w:sz="0" w:space="0" w:color="auto"/>
            <w:left w:val="none" w:sz="0" w:space="0" w:color="auto"/>
            <w:bottom w:val="none" w:sz="0" w:space="0" w:color="auto"/>
            <w:right w:val="none" w:sz="0" w:space="0" w:color="auto"/>
          </w:divBdr>
        </w:div>
        <w:div w:id="1928230340">
          <w:marLeft w:val="640"/>
          <w:marRight w:val="0"/>
          <w:marTop w:val="0"/>
          <w:marBottom w:val="0"/>
          <w:divBdr>
            <w:top w:val="none" w:sz="0" w:space="0" w:color="auto"/>
            <w:left w:val="none" w:sz="0" w:space="0" w:color="auto"/>
            <w:bottom w:val="none" w:sz="0" w:space="0" w:color="auto"/>
            <w:right w:val="none" w:sz="0" w:space="0" w:color="auto"/>
          </w:divBdr>
        </w:div>
        <w:div w:id="107509067">
          <w:marLeft w:val="640"/>
          <w:marRight w:val="0"/>
          <w:marTop w:val="0"/>
          <w:marBottom w:val="0"/>
          <w:divBdr>
            <w:top w:val="none" w:sz="0" w:space="0" w:color="auto"/>
            <w:left w:val="none" w:sz="0" w:space="0" w:color="auto"/>
            <w:bottom w:val="none" w:sz="0" w:space="0" w:color="auto"/>
            <w:right w:val="none" w:sz="0" w:space="0" w:color="auto"/>
          </w:divBdr>
        </w:div>
        <w:div w:id="2068256886">
          <w:marLeft w:val="640"/>
          <w:marRight w:val="0"/>
          <w:marTop w:val="0"/>
          <w:marBottom w:val="0"/>
          <w:divBdr>
            <w:top w:val="none" w:sz="0" w:space="0" w:color="auto"/>
            <w:left w:val="none" w:sz="0" w:space="0" w:color="auto"/>
            <w:bottom w:val="none" w:sz="0" w:space="0" w:color="auto"/>
            <w:right w:val="none" w:sz="0" w:space="0" w:color="auto"/>
          </w:divBdr>
        </w:div>
        <w:div w:id="1785686033">
          <w:marLeft w:val="640"/>
          <w:marRight w:val="0"/>
          <w:marTop w:val="0"/>
          <w:marBottom w:val="0"/>
          <w:divBdr>
            <w:top w:val="none" w:sz="0" w:space="0" w:color="auto"/>
            <w:left w:val="none" w:sz="0" w:space="0" w:color="auto"/>
            <w:bottom w:val="none" w:sz="0" w:space="0" w:color="auto"/>
            <w:right w:val="none" w:sz="0" w:space="0" w:color="auto"/>
          </w:divBdr>
        </w:div>
        <w:div w:id="1844123072">
          <w:marLeft w:val="640"/>
          <w:marRight w:val="0"/>
          <w:marTop w:val="0"/>
          <w:marBottom w:val="0"/>
          <w:divBdr>
            <w:top w:val="none" w:sz="0" w:space="0" w:color="auto"/>
            <w:left w:val="none" w:sz="0" w:space="0" w:color="auto"/>
            <w:bottom w:val="none" w:sz="0" w:space="0" w:color="auto"/>
            <w:right w:val="none" w:sz="0" w:space="0" w:color="auto"/>
          </w:divBdr>
        </w:div>
        <w:div w:id="137648642">
          <w:marLeft w:val="640"/>
          <w:marRight w:val="0"/>
          <w:marTop w:val="0"/>
          <w:marBottom w:val="0"/>
          <w:divBdr>
            <w:top w:val="none" w:sz="0" w:space="0" w:color="auto"/>
            <w:left w:val="none" w:sz="0" w:space="0" w:color="auto"/>
            <w:bottom w:val="none" w:sz="0" w:space="0" w:color="auto"/>
            <w:right w:val="none" w:sz="0" w:space="0" w:color="auto"/>
          </w:divBdr>
        </w:div>
      </w:divsChild>
    </w:div>
    <w:div w:id="627473949">
      <w:bodyDiv w:val="1"/>
      <w:marLeft w:val="0"/>
      <w:marRight w:val="0"/>
      <w:marTop w:val="0"/>
      <w:marBottom w:val="0"/>
      <w:divBdr>
        <w:top w:val="none" w:sz="0" w:space="0" w:color="auto"/>
        <w:left w:val="none" w:sz="0" w:space="0" w:color="auto"/>
        <w:bottom w:val="none" w:sz="0" w:space="0" w:color="auto"/>
        <w:right w:val="none" w:sz="0" w:space="0" w:color="auto"/>
      </w:divBdr>
    </w:div>
    <w:div w:id="730884751">
      <w:bodyDiv w:val="1"/>
      <w:marLeft w:val="0"/>
      <w:marRight w:val="0"/>
      <w:marTop w:val="0"/>
      <w:marBottom w:val="0"/>
      <w:divBdr>
        <w:top w:val="none" w:sz="0" w:space="0" w:color="auto"/>
        <w:left w:val="none" w:sz="0" w:space="0" w:color="auto"/>
        <w:bottom w:val="none" w:sz="0" w:space="0" w:color="auto"/>
        <w:right w:val="none" w:sz="0" w:space="0" w:color="auto"/>
      </w:divBdr>
      <w:divsChild>
        <w:div w:id="1002007770">
          <w:marLeft w:val="640"/>
          <w:marRight w:val="0"/>
          <w:marTop w:val="0"/>
          <w:marBottom w:val="0"/>
          <w:divBdr>
            <w:top w:val="none" w:sz="0" w:space="0" w:color="auto"/>
            <w:left w:val="none" w:sz="0" w:space="0" w:color="auto"/>
            <w:bottom w:val="none" w:sz="0" w:space="0" w:color="auto"/>
            <w:right w:val="none" w:sz="0" w:space="0" w:color="auto"/>
          </w:divBdr>
        </w:div>
        <w:div w:id="446437538">
          <w:marLeft w:val="640"/>
          <w:marRight w:val="0"/>
          <w:marTop w:val="0"/>
          <w:marBottom w:val="0"/>
          <w:divBdr>
            <w:top w:val="none" w:sz="0" w:space="0" w:color="auto"/>
            <w:left w:val="none" w:sz="0" w:space="0" w:color="auto"/>
            <w:bottom w:val="none" w:sz="0" w:space="0" w:color="auto"/>
            <w:right w:val="none" w:sz="0" w:space="0" w:color="auto"/>
          </w:divBdr>
        </w:div>
        <w:div w:id="2115513304">
          <w:marLeft w:val="640"/>
          <w:marRight w:val="0"/>
          <w:marTop w:val="0"/>
          <w:marBottom w:val="0"/>
          <w:divBdr>
            <w:top w:val="none" w:sz="0" w:space="0" w:color="auto"/>
            <w:left w:val="none" w:sz="0" w:space="0" w:color="auto"/>
            <w:bottom w:val="none" w:sz="0" w:space="0" w:color="auto"/>
            <w:right w:val="none" w:sz="0" w:space="0" w:color="auto"/>
          </w:divBdr>
        </w:div>
        <w:div w:id="312027515">
          <w:marLeft w:val="640"/>
          <w:marRight w:val="0"/>
          <w:marTop w:val="0"/>
          <w:marBottom w:val="0"/>
          <w:divBdr>
            <w:top w:val="none" w:sz="0" w:space="0" w:color="auto"/>
            <w:left w:val="none" w:sz="0" w:space="0" w:color="auto"/>
            <w:bottom w:val="none" w:sz="0" w:space="0" w:color="auto"/>
            <w:right w:val="none" w:sz="0" w:space="0" w:color="auto"/>
          </w:divBdr>
        </w:div>
        <w:div w:id="1821581603">
          <w:marLeft w:val="640"/>
          <w:marRight w:val="0"/>
          <w:marTop w:val="0"/>
          <w:marBottom w:val="0"/>
          <w:divBdr>
            <w:top w:val="none" w:sz="0" w:space="0" w:color="auto"/>
            <w:left w:val="none" w:sz="0" w:space="0" w:color="auto"/>
            <w:bottom w:val="none" w:sz="0" w:space="0" w:color="auto"/>
            <w:right w:val="none" w:sz="0" w:space="0" w:color="auto"/>
          </w:divBdr>
        </w:div>
        <w:div w:id="1190605440">
          <w:marLeft w:val="640"/>
          <w:marRight w:val="0"/>
          <w:marTop w:val="0"/>
          <w:marBottom w:val="0"/>
          <w:divBdr>
            <w:top w:val="none" w:sz="0" w:space="0" w:color="auto"/>
            <w:left w:val="none" w:sz="0" w:space="0" w:color="auto"/>
            <w:bottom w:val="none" w:sz="0" w:space="0" w:color="auto"/>
            <w:right w:val="none" w:sz="0" w:space="0" w:color="auto"/>
          </w:divBdr>
        </w:div>
        <w:div w:id="1659914739">
          <w:marLeft w:val="640"/>
          <w:marRight w:val="0"/>
          <w:marTop w:val="0"/>
          <w:marBottom w:val="0"/>
          <w:divBdr>
            <w:top w:val="none" w:sz="0" w:space="0" w:color="auto"/>
            <w:left w:val="none" w:sz="0" w:space="0" w:color="auto"/>
            <w:bottom w:val="none" w:sz="0" w:space="0" w:color="auto"/>
            <w:right w:val="none" w:sz="0" w:space="0" w:color="auto"/>
          </w:divBdr>
        </w:div>
        <w:div w:id="2117482118">
          <w:marLeft w:val="640"/>
          <w:marRight w:val="0"/>
          <w:marTop w:val="0"/>
          <w:marBottom w:val="0"/>
          <w:divBdr>
            <w:top w:val="none" w:sz="0" w:space="0" w:color="auto"/>
            <w:left w:val="none" w:sz="0" w:space="0" w:color="auto"/>
            <w:bottom w:val="none" w:sz="0" w:space="0" w:color="auto"/>
            <w:right w:val="none" w:sz="0" w:space="0" w:color="auto"/>
          </w:divBdr>
        </w:div>
        <w:div w:id="1540507519">
          <w:marLeft w:val="640"/>
          <w:marRight w:val="0"/>
          <w:marTop w:val="0"/>
          <w:marBottom w:val="0"/>
          <w:divBdr>
            <w:top w:val="none" w:sz="0" w:space="0" w:color="auto"/>
            <w:left w:val="none" w:sz="0" w:space="0" w:color="auto"/>
            <w:bottom w:val="none" w:sz="0" w:space="0" w:color="auto"/>
            <w:right w:val="none" w:sz="0" w:space="0" w:color="auto"/>
          </w:divBdr>
        </w:div>
        <w:div w:id="2026244339">
          <w:marLeft w:val="640"/>
          <w:marRight w:val="0"/>
          <w:marTop w:val="0"/>
          <w:marBottom w:val="0"/>
          <w:divBdr>
            <w:top w:val="none" w:sz="0" w:space="0" w:color="auto"/>
            <w:left w:val="none" w:sz="0" w:space="0" w:color="auto"/>
            <w:bottom w:val="none" w:sz="0" w:space="0" w:color="auto"/>
            <w:right w:val="none" w:sz="0" w:space="0" w:color="auto"/>
          </w:divBdr>
        </w:div>
        <w:div w:id="1851724907">
          <w:marLeft w:val="640"/>
          <w:marRight w:val="0"/>
          <w:marTop w:val="0"/>
          <w:marBottom w:val="0"/>
          <w:divBdr>
            <w:top w:val="none" w:sz="0" w:space="0" w:color="auto"/>
            <w:left w:val="none" w:sz="0" w:space="0" w:color="auto"/>
            <w:bottom w:val="none" w:sz="0" w:space="0" w:color="auto"/>
            <w:right w:val="none" w:sz="0" w:space="0" w:color="auto"/>
          </w:divBdr>
        </w:div>
        <w:div w:id="1797681031">
          <w:marLeft w:val="640"/>
          <w:marRight w:val="0"/>
          <w:marTop w:val="0"/>
          <w:marBottom w:val="0"/>
          <w:divBdr>
            <w:top w:val="none" w:sz="0" w:space="0" w:color="auto"/>
            <w:left w:val="none" w:sz="0" w:space="0" w:color="auto"/>
            <w:bottom w:val="none" w:sz="0" w:space="0" w:color="auto"/>
            <w:right w:val="none" w:sz="0" w:space="0" w:color="auto"/>
          </w:divBdr>
        </w:div>
        <w:div w:id="622545092">
          <w:marLeft w:val="640"/>
          <w:marRight w:val="0"/>
          <w:marTop w:val="0"/>
          <w:marBottom w:val="0"/>
          <w:divBdr>
            <w:top w:val="none" w:sz="0" w:space="0" w:color="auto"/>
            <w:left w:val="none" w:sz="0" w:space="0" w:color="auto"/>
            <w:bottom w:val="none" w:sz="0" w:space="0" w:color="auto"/>
            <w:right w:val="none" w:sz="0" w:space="0" w:color="auto"/>
          </w:divBdr>
        </w:div>
        <w:div w:id="673802732">
          <w:marLeft w:val="640"/>
          <w:marRight w:val="0"/>
          <w:marTop w:val="0"/>
          <w:marBottom w:val="0"/>
          <w:divBdr>
            <w:top w:val="none" w:sz="0" w:space="0" w:color="auto"/>
            <w:left w:val="none" w:sz="0" w:space="0" w:color="auto"/>
            <w:bottom w:val="none" w:sz="0" w:space="0" w:color="auto"/>
            <w:right w:val="none" w:sz="0" w:space="0" w:color="auto"/>
          </w:divBdr>
        </w:div>
        <w:div w:id="502474546">
          <w:marLeft w:val="640"/>
          <w:marRight w:val="0"/>
          <w:marTop w:val="0"/>
          <w:marBottom w:val="0"/>
          <w:divBdr>
            <w:top w:val="none" w:sz="0" w:space="0" w:color="auto"/>
            <w:left w:val="none" w:sz="0" w:space="0" w:color="auto"/>
            <w:bottom w:val="none" w:sz="0" w:space="0" w:color="auto"/>
            <w:right w:val="none" w:sz="0" w:space="0" w:color="auto"/>
          </w:divBdr>
        </w:div>
        <w:div w:id="743719116">
          <w:marLeft w:val="640"/>
          <w:marRight w:val="0"/>
          <w:marTop w:val="0"/>
          <w:marBottom w:val="0"/>
          <w:divBdr>
            <w:top w:val="none" w:sz="0" w:space="0" w:color="auto"/>
            <w:left w:val="none" w:sz="0" w:space="0" w:color="auto"/>
            <w:bottom w:val="none" w:sz="0" w:space="0" w:color="auto"/>
            <w:right w:val="none" w:sz="0" w:space="0" w:color="auto"/>
          </w:divBdr>
        </w:div>
        <w:div w:id="2046322847">
          <w:marLeft w:val="640"/>
          <w:marRight w:val="0"/>
          <w:marTop w:val="0"/>
          <w:marBottom w:val="0"/>
          <w:divBdr>
            <w:top w:val="none" w:sz="0" w:space="0" w:color="auto"/>
            <w:left w:val="none" w:sz="0" w:space="0" w:color="auto"/>
            <w:bottom w:val="none" w:sz="0" w:space="0" w:color="auto"/>
            <w:right w:val="none" w:sz="0" w:space="0" w:color="auto"/>
          </w:divBdr>
        </w:div>
        <w:div w:id="828328347">
          <w:marLeft w:val="640"/>
          <w:marRight w:val="0"/>
          <w:marTop w:val="0"/>
          <w:marBottom w:val="0"/>
          <w:divBdr>
            <w:top w:val="none" w:sz="0" w:space="0" w:color="auto"/>
            <w:left w:val="none" w:sz="0" w:space="0" w:color="auto"/>
            <w:bottom w:val="none" w:sz="0" w:space="0" w:color="auto"/>
            <w:right w:val="none" w:sz="0" w:space="0" w:color="auto"/>
          </w:divBdr>
        </w:div>
        <w:div w:id="1360013576">
          <w:marLeft w:val="640"/>
          <w:marRight w:val="0"/>
          <w:marTop w:val="0"/>
          <w:marBottom w:val="0"/>
          <w:divBdr>
            <w:top w:val="none" w:sz="0" w:space="0" w:color="auto"/>
            <w:left w:val="none" w:sz="0" w:space="0" w:color="auto"/>
            <w:bottom w:val="none" w:sz="0" w:space="0" w:color="auto"/>
            <w:right w:val="none" w:sz="0" w:space="0" w:color="auto"/>
          </w:divBdr>
        </w:div>
        <w:div w:id="899749895">
          <w:marLeft w:val="640"/>
          <w:marRight w:val="0"/>
          <w:marTop w:val="0"/>
          <w:marBottom w:val="0"/>
          <w:divBdr>
            <w:top w:val="none" w:sz="0" w:space="0" w:color="auto"/>
            <w:left w:val="none" w:sz="0" w:space="0" w:color="auto"/>
            <w:bottom w:val="none" w:sz="0" w:space="0" w:color="auto"/>
            <w:right w:val="none" w:sz="0" w:space="0" w:color="auto"/>
          </w:divBdr>
        </w:div>
        <w:div w:id="1472089166">
          <w:marLeft w:val="640"/>
          <w:marRight w:val="0"/>
          <w:marTop w:val="0"/>
          <w:marBottom w:val="0"/>
          <w:divBdr>
            <w:top w:val="none" w:sz="0" w:space="0" w:color="auto"/>
            <w:left w:val="none" w:sz="0" w:space="0" w:color="auto"/>
            <w:bottom w:val="none" w:sz="0" w:space="0" w:color="auto"/>
            <w:right w:val="none" w:sz="0" w:space="0" w:color="auto"/>
          </w:divBdr>
        </w:div>
        <w:div w:id="1926458029">
          <w:marLeft w:val="640"/>
          <w:marRight w:val="0"/>
          <w:marTop w:val="0"/>
          <w:marBottom w:val="0"/>
          <w:divBdr>
            <w:top w:val="none" w:sz="0" w:space="0" w:color="auto"/>
            <w:left w:val="none" w:sz="0" w:space="0" w:color="auto"/>
            <w:bottom w:val="none" w:sz="0" w:space="0" w:color="auto"/>
            <w:right w:val="none" w:sz="0" w:space="0" w:color="auto"/>
          </w:divBdr>
        </w:div>
        <w:div w:id="298268691">
          <w:marLeft w:val="640"/>
          <w:marRight w:val="0"/>
          <w:marTop w:val="0"/>
          <w:marBottom w:val="0"/>
          <w:divBdr>
            <w:top w:val="none" w:sz="0" w:space="0" w:color="auto"/>
            <w:left w:val="none" w:sz="0" w:space="0" w:color="auto"/>
            <w:bottom w:val="none" w:sz="0" w:space="0" w:color="auto"/>
            <w:right w:val="none" w:sz="0" w:space="0" w:color="auto"/>
          </w:divBdr>
        </w:div>
        <w:div w:id="1237396053">
          <w:marLeft w:val="640"/>
          <w:marRight w:val="0"/>
          <w:marTop w:val="0"/>
          <w:marBottom w:val="0"/>
          <w:divBdr>
            <w:top w:val="none" w:sz="0" w:space="0" w:color="auto"/>
            <w:left w:val="none" w:sz="0" w:space="0" w:color="auto"/>
            <w:bottom w:val="none" w:sz="0" w:space="0" w:color="auto"/>
            <w:right w:val="none" w:sz="0" w:space="0" w:color="auto"/>
          </w:divBdr>
        </w:div>
        <w:div w:id="268317775">
          <w:marLeft w:val="640"/>
          <w:marRight w:val="0"/>
          <w:marTop w:val="0"/>
          <w:marBottom w:val="0"/>
          <w:divBdr>
            <w:top w:val="none" w:sz="0" w:space="0" w:color="auto"/>
            <w:left w:val="none" w:sz="0" w:space="0" w:color="auto"/>
            <w:bottom w:val="none" w:sz="0" w:space="0" w:color="auto"/>
            <w:right w:val="none" w:sz="0" w:space="0" w:color="auto"/>
          </w:divBdr>
        </w:div>
        <w:div w:id="1474592066">
          <w:marLeft w:val="640"/>
          <w:marRight w:val="0"/>
          <w:marTop w:val="0"/>
          <w:marBottom w:val="0"/>
          <w:divBdr>
            <w:top w:val="none" w:sz="0" w:space="0" w:color="auto"/>
            <w:left w:val="none" w:sz="0" w:space="0" w:color="auto"/>
            <w:bottom w:val="none" w:sz="0" w:space="0" w:color="auto"/>
            <w:right w:val="none" w:sz="0" w:space="0" w:color="auto"/>
          </w:divBdr>
        </w:div>
        <w:div w:id="74404385">
          <w:marLeft w:val="640"/>
          <w:marRight w:val="0"/>
          <w:marTop w:val="0"/>
          <w:marBottom w:val="0"/>
          <w:divBdr>
            <w:top w:val="none" w:sz="0" w:space="0" w:color="auto"/>
            <w:left w:val="none" w:sz="0" w:space="0" w:color="auto"/>
            <w:bottom w:val="none" w:sz="0" w:space="0" w:color="auto"/>
            <w:right w:val="none" w:sz="0" w:space="0" w:color="auto"/>
          </w:divBdr>
        </w:div>
        <w:div w:id="1268197196">
          <w:marLeft w:val="640"/>
          <w:marRight w:val="0"/>
          <w:marTop w:val="0"/>
          <w:marBottom w:val="0"/>
          <w:divBdr>
            <w:top w:val="none" w:sz="0" w:space="0" w:color="auto"/>
            <w:left w:val="none" w:sz="0" w:space="0" w:color="auto"/>
            <w:bottom w:val="none" w:sz="0" w:space="0" w:color="auto"/>
            <w:right w:val="none" w:sz="0" w:space="0" w:color="auto"/>
          </w:divBdr>
        </w:div>
        <w:div w:id="462768417">
          <w:marLeft w:val="640"/>
          <w:marRight w:val="0"/>
          <w:marTop w:val="0"/>
          <w:marBottom w:val="0"/>
          <w:divBdr>
            <w:top w:val="none" w:sz="0" w:space="0" w:color="auto"/>
            <w:left w:val="none" w:sz="0" w:space="0" w:color="auto"/>
            <w:bottom w:val="none" w:sz="0" w:space="0" w:color="auto"/>
            <w:right w:val="none" w:sz="0" w:space="0" w:color="auto"/>
          </w:divBdr>
        </w:div>
        <w:div w:id="613055608">
          <w:marLeft w:val="640"/>
          <w:marRight w:val="0"/>
          <w:marTop w:val="0"/>
          <w:marBottom w:val="0"/>
          <w:divBdr>
            <w:top w:val="none" w:sz="0" w:space="0" w:color="auto"/>
            <w:left w:val="none" w:sz="0" w:space="0" w:color="auto"/>
            <w:bottom w:val="none" w:sz="0" w:space="0" w:color="auto"/>
            <w:right w:val="none" w:sz="0" w:space="0" w:color="auto"/>
          </w:divBdr>
        </w:div>
        <w:div w:id="913588377">
          <w:marLeft w:val="640"/>
          <w:marRight w:val="0"/>
          <w:marTop w:val="0"/>
          <w:marBottom w:val="0"/>
          <w:divBdr>
            <w:top w:val="none" w:sz="0" w:space="0" w:color="auto"/>
            <w:left w:val="none" w:sz="0" w:space="0" w:color="auto"/>
            <w:bottom w:val="none" w:sz="0" w:space="0" w:color="auto"/>
            <w:right w:val="none" w:sz="0" w:space="0" w:color="auto"/>
          </w:divBdr>
        </w:div>
        <w:div w:id="1078676568">
          <w:marLeft w:val="640"/>
          <w:marRight w:val="0"/>
          <w:marTop w:val="0"/>
          <w:marBottom w:val="0"/>
          <w:divBdr>
            <w:top w:val="none" w:sz="0" w:space="0" w:color="auto"/>
            <w:left w:val="none" w:sz="0" w:space="0" w:color="auto"/>
            <w:bottom w:val="none" w:sz="0" w:space="0" w:color="auto"/>
            <w:right w:val="none" w:sz="0" w:space="0" w:color="auto"/>
          </w:divBdr>
        </w:div>
        <w:div w:id="1983340048">
          <w:marLeft w:val="640"/>
          <w:marRight w:val="0"/>
          <w:marTop w:val="0"/>
          <w:marBottom w:val="0"/>
          <w:divBdr>
            <w:top w:val="none" w:sz="0" w:space="0" w:color="auto"/>
            <w:left w:val="none" w:sz="0" w:space="0" w:color="auto"/>
            <w:bottom w:val="none" w:sz="0" w:space="0" w:color="auto"/>
            <w:right w:val="none" w:sz="0" w:space="0" w:color="auto"/>
          </w:divBdr>
        </w:div>
        <w:div w:id="1044527954">
          <w:marLeft w:val="640"/>
          <w:marRight w:val="0"/>
          <w:marTop w:val="0"/>
          <w:marBottom w:val="0"/>
          <w:divBdr>
            <w:top w:val="none" w:sz="0" w:space="0" w:color="auto"/>
            <w:left w:val="none" w:sz="0" w:space="0" w:color="auto"/>
            <w:bottom w:val="none" w:sz="0" w:space="0" w:color="auto"/>
            <w:right w:val="none" w:sz="0" w:space="0" w:color="auto"/>
          </w:divBdr>
        </w:div>
        <w:div w:id="1203396473">
          <w:marLeft w:val="640"/>
          <w:marRight w:val="0"/>
          <w:marTop w:val="0"/>
          <w:marBottom w:val="0"/>
          <w:divBdr>
            <w:top w:val="none" w:sz="0" w:space="0" w:color="auto"/>
            <w:left w:val="none" w:sz="0" w:space="0" w:color="auto"/>
            <w:bottom w:val="none" w:sz="0" w:space="0" w:color="auto"/>
            <w:right w:val="none" w:sz="0" w:space="0" w:color="auto"/>
          </w:divBdr>
        </w:div>
        <w:div w:id="1081099170">
          <w:marLeft w:val="640"/>
          <w:marRight w:val="0"/>
          <w:marTop w:val="0"/>
          <w:marBottom w:val="0"/>
          <w:divBdr>
            <w:top w:val="none" w:sz="0" w:space="0" w:color="auto"/>
            <w:left w:val="none" w:sz="0" w:space="0" w:color="auto"/>
            <w:bottom w:val="none" w:sz="0" w:space="0" w:color="auto"/>
            <w:right w:val="none" w:sz="0" w:space="0" w:color="auto"/>
          </w:divBdr>
        </w:div>
        <w:div w:id="1159538820">
          <w:marLeft w:val="640"/>
          <w:marRight w:val="0"/>
          <w:marTop w:val="0"/>
          <w:marBottom w:val="0"/>
          <w:divBdr>
            <w:top w:val="none" w:sz="0" w:space="0" w:color="auto"/>
            <w:left w:val="none" w:sz="0" w:space="0" w:color="auto"/>
            <w:bottom w:val="none" w:sz="0" w:space="0" w:color="auto"/>
            <w:right w:val="none" w:sz="0" w:space="0" w:color="auto"/>
          </w:divBdr>
        </w:div>
        <w:div w:id="1978534714">
          <w:marLeft w:val="640"/>
          <w:marRight w:val="0"/>
          <w:marTop w:val="0"/>
          <w:marBottom w:val="0"/>
          <w:divBdr>
            <w:top w:val="none" w:sz="0" w:space="0" w:color="auto"/>
            <w:left w:val="none" w:sz="0" w:space="0" w:color="auto"/>
            <w:bottom w:val="none" w:sz="0" w:space="0" w:color="auto"/>
            <w:right w:val="none" w:sz="0" w:space="0" w:color="auto"/>
          </w:divBdr>
        </w:div>
        <w:div w:id="882208940">
          <w:marLeft w:val="640"/>
          <w:marRight w:val="0"/>
          <w:marTop w:val="0"/>
          <w:marBottom w:val="0"/>
          <w:divBdr>
            <w:top w:val="none" w:sz="0" w:space="0" w:color="auto"/>
            <w:left w:val="none" w:sz="0" w:space="0" w:color="auto"/>
            <w:bottom w:val="none" w:sz="0" w:space="0" w:color="auto"/>
            <w:right w:val="none" w:sz="0" w:space="0" w:color="auto"/>
          </w:divBdr>
        </w:div>
        <w:div w:id="473716663">
          <w:marLeft w:val="640"/>
          <w:marRight w:val="0"/>
          <w:marTop w:val="0"/>
          <w:marBottom w:val="0"/>
          <w:divBdr>
            <w:top w:val="none" w:sz="0" w:space="0" w:color="auto"/>
            <w:left w:val="none" w:sz="0" w:space="0" w:color="auto"/>
            <w:bottom w:val="none" w:sz="0" w:space="0" w:color="auto"/>
            <w:right w:val="none" w:sz="0" w:space="0" w:color="auto"/>
          </w:divBdr>
        </w:div>
        <w:div w:id="587806251">
          <w:marLeft w:val="640"/>
          <w:marRight w:val="0"/>
          <w:marTop w:val="0"/>
          <w:marBottom w:val="0"/>
          <w:divBdr>
            <w:top w:val="none" w:sz="0" w:space="0" w:color="auto"/>
            <w:left w:val="none" w:sz="0" w:space="0" w:color="auto"/>
            <w:bottom w:val="none" w:sz="0" w:space="0" w:color="auto"/>
            <w:right w:val="none" w:sz="0" w:space="0" w:color="auto"/>
          </w:divBdr>
        </w:div>
        <w:div w:id="938832020">
          <w:marLeft w:val="640"/>
          <w:marRight w:val="0"/>
          <w:marTop w:val="0"/>
          <w:marBottom w:val="0"/>
          <w:divBdr>
            <w:top w:val="none" w:sz="0" w:space="0" w:color="auto"/>
            <w:left w:val="none" w:sz="0" w:space="0" w:color="auto"/>
            <w:bottom w:val="none" w:sz="0" w:space="0" w:color="auto"/>
            <w:right w:val="none" w:sz="0" w:space="0" w:color="auto"/>
          </w:divBdr>
        </w:div>
        <w:div w:id="220286857">
          <w:marLeft w:val="640"/>
          <w:marRight w:val="0"/>
          <w:marTop w:val="0"/>
          <w:marBottom w:val="0"/>
          <w:divBdr>
            <w:top w:val="none" w:sz="0" w:space="0" w:color="auto"/>
            <w:left w:val="none" w:sz="0" w:space="0" w:color="auto"/>
            <w:bottom w:val="none" w:sz="0" w:space="0" w:color="auto"/>
            <w:right w:val="none" w:sz="0" w:space="0" w:color="auto"/>
          </w:divBdr>
        </w:div>
        <w:div w:id="1687518922">
          <w:marLeft w:val="640"/>
          <w:marRight w:val="0"/>
          <w:marTop w:val="0"/>
          <w:marBottom w:val="0"/>
          <w:divBdr>
            <w:top w:val="none" w:sz="0" w:space="0" w:color="auto"/>
            <w:left w:val="none" w:sz="0" w:space="0" w:color="auto"/>
            <w:bottom w:val="none" w:sz="0" w:space="0" w:color="auto"/>
            <w:right w:val="none" w:sz="0" w:space="0" w:color="auto"/>
          </w:divBdr>
        </w:div>
        <w:div w:id="979193304">
          <w:marLeft w:val="640"/>
          <w:marRight w:val="0"/>
          <w:marTop w:val="0"/>
          <w:marBottom w:val="0"/>
          <w:divBdr>
            <w:top w:val="none" w:sz="0" w:space="0" w:color="auto"/>
            <w:left w:val="none" w:sz="0" w:space="0" w:color="auto"/>
            <w:bottom w:val="none" w:sz="0" w:space="0" w:color="auto"/>
            <w:right w:val="none" w:sz="0" w:space="0" w:color="auto"/>
          </w:divBdr>
        </w:div>
        <w:div w:id="2085225565">
          <w:marLeft w:val="640"/>
          <w:marRight w:val="0"/>
          <w:marTop w:val="0"/>
          <w:marBottom w:val="0"/>
          <w:divBdr>
            <w:top w:val="none" w:sz="0" w:space="0" w:color="auto"/>
            <w:left w:val="none" w:sz="0" w:space="0" w:color="auto"/>
            <w:bottom w:val="none" w:sz="0" w:space="0" w:color="auto"/>
            <w:right w:val="none" w:sz="0" w:space="0" w:color="auto"/>
          </w:divBdr>
        </w:div>
        <w:div w:id="1712732509">
          <w:marLeft w:val="640"/>
          <w:marRight w:val="0"/>
          <w:marTop w:val="0"/>
          <w:marBottom w:val="0"/>
          <w:divBdr>
            <w:top w:val="none" w:sz="0" w:space="0" w:color="auto"/>
            <w:left w:val="none" w:sz="0" w:space="0" w:color="auto"/>
            <w:bottom w:val="none" w:sz="0" w:space="0" w:color="auto"/>
            <w:right w:val="none" w:sz="0" w:space="0" w:color="auto"/>
          </w:divBdr>
        </w:div>
        <w:div w:id="874931418">
          <w:marLeft w:val="640"/>
          <w:marRight w:val="0"/>
          <w:marTop w:val="0"/>
          <w:marBottom w:val="0"/>
          <w:divBdr>
            <w:top w:val="none" w:sz="0" w:space="0" w:color="auto"/>
            <w:left w:val="none" w:sz="0" w:space="0" w:color="auto"/>
            <w:bottom w:val="none" w:sz="0" w:space="0" w:color="auto"/>
            <w:right w:val="none" w:sz="0" w:space="0" w:color="auto"/>
          </w:divBdr>
        </w:div>
      </w:divsChild>
    </w:div>
    <w:div w:id="818886744">
      <w:bodyDiv w:val="1"/>
      <w:marLeft w:val="0"/>
      <w:marRight w:val="0"/>
      <w:marTop w:val="0"/>
      <w:marBottom w:val="0"/>
      <w:divBdr>
        <w:top w:val="none" w:sz="0" w:space="0" w:color="auto"/>
        <w:left w:val="none" w:sz="0" w:space="0" w:color="auto"/>
        <w:bottom w:val="none" w:sz="0" w:space="0" w:color="auto"/>
        <w:right w:val="none" w:sz="0" w:space="0" w:color="auto"/>
      </w:divBdr>
      <w:divsChild>
        <w:div w:id="1222713645">
          <w:marLeft w:val="640"/>
          <w:marRight w:val="0"/>
          <w:marTop w:val="0"/>
          <w:marBottom w:val="0"/>
          <w:divBdr>
            <w:top w:val="none" w:sz="0" w:space="0" w:color="auto"/>
            <w:left w:val="none" w:sz="0" w:space="0" w:color="auto"/>
            <w:bottom w:val="none" w:sz="0" w:space="0" w:color="auto"/>
            <w:right w:val="none" w:sz="0" w:space="0" w:color="auto"/>
          </w:divBdr>
        </w:div>
        <w:div w:id="1488090509">
          <w:marLeft w:val="640"/>
          <w:marRight w:val="0"/>
          <w:marTop w:val="0"/>
          <w:marBottom w:val="0"/>
          <w:divBdr>
            <w:top w:val="none" w:sz="0" w:space="0" w:color="auto"/>
            <w:left w:val="none" w:sz="0" w:space="0" w:color="auto"/>
            <w:bottom w:val="none" w:sz="0" w:space="0" w:color="auto"/>
            <w:right w:val="none" w:sz="0" w:space="0" w:color="auto"/>
          </w:divBdr>
        </w:div>
        <w:div w:id="1144153480">
          <w:marLeft w:val="640"/>
          <w:marRight w:val="0"/>
          <w:marTop w:val="0"/>
          <w:marBottom w:val="0"/>
          <w:divBdr>
            <w:top w:val="none" w:sz="0" w:space="0" w:color="auto"/>
            <w:left w:val="none" w:sz="0" w:space="0" w:color="auto"/>
            <w:bottom w:val="none" w:sz="0" w:space="0" w:color="auto"/>
            <w:right w:val="none" w:sz="0" w:space="0" w:color="auto"/>
          </w:divBdr>
        </w:div>
        <w:div w:id="1200699496">
          <w:marLeft w:val="640"/>
          <w:marRight w:val="0"/>
          <w:marTop w:val="0"/>
          <w:marBottom w:val="0"/>
          <w:divBdr>
            <w:top w:val="none" w:sz="0" w:space="0" w:color="auto"/>
            <w:left w:val="none" w:sz="0" w:space="0" w:color="auto"/>
            <w:bottom w:val="none" w:sz="0" w:space="0" w:color="auto"/>
            <w:right w:val="none" w:sz="0" w:space="0" w:color="auto"/>
          </w:divBdr>
        </w:div>
        <w:div w:id="225264499">
          <w:marLeft w:val="640"/>
          <w:marRight w:val="0"/>
          <w:marTop w:val="0"/>
          <w:marBottom w:val="0"/>
          <w:divBdr>
            <w:top w:val="none" w:sz="0" w:space="0" w:color="auto"/>
            <w:left w:val="none" w:sz="0" w:space="0" w:color="auto"/>
            <w:bottom w:val="none" w:sz="0" w:space="0" w:color="auto"/>
            <w:right w:val="none" w:sz="0" w:space="0" w:color="auto"/>
          </w:divBdr>
        </w:div>
        <w:div w:id="483477045">
          <w:marLeft w:val="640"/>
          <w:marRight w:val="0"/>
          <w:marTop w:val="0"/>
          <w:marBottom w:val="0"/>
          <w:divBdr>
            <w:top w:val="none" w:sz="0" w:space="0" w:color="auto"/>
            <w:left w:val="none" w:sz="0" w:space="0" w:color="auto"/>
            <w:bottom w:val="none" w:sz="0" w:space="0" w:color="auto"/>
            <w:right w:val="none" w:sz="0" w:space="0" w:color="auto"/>
          </w:divBdr>
        </w:div>
        <w:div w:id="1995598730">
          <w:marLeft w:val="640"/>
          <w:marRight w:val="0"/>
          <w:marTop w:val="0"/>
          <w:marBottom w:val="0"/>
          <w:divBdr>
            <w:top w:val="none" w:sz="0" w:space="0" w:color="auto"/>
            <w:left w:val="none" w:sz="0" w:space="0" w:color="auto"/>
            <w:bottom w:val="none" w:sz="0" w:space="0" w:color="auto"/>
            <w:right w:val="none" w:sz="0" w:space="0" w:color="auto"/>
          </w:divBdr>
        </w:div>
        <w:div w:id="834029263">
          <w:marLeft w:val="640"/>
          <w:marRight w:val="0"/>
          <w:marTop w:val="0"/>
          <w:marBottom w:val="0"/>
          <w:divBdr>
            <w:top w:val="none" w:sz="0" w:space="0" w:color="auto"/>
            <w:left w:val="none" w:sz="0" w:space="0" w:color="auto"/>
            <w:bottom w:val="none" w:sz="0" w:space="0" w:color="auto"/>
            <w:right w:val="none" w:sz="0" w:space="0" w:color="auto"/>
          </w:divBdr>
        </w:div>
        <w:div w:id="111636820">
          <w:marLeft w:val="640"/>
          <w:marRight w:val="0"/>
          <w:marTop w:val="0"/>
          <w:marBottom w:val="0"/>
          <w:divBdr>
            <w:top w:val="none" w:sz="0" w:space="0" w:color="auto"/>
            <w:left w:val="none" w:sz="0" w:space="0" w:color="auto"/>
            <w:bottom w:val="none" w:sz="0" w:space="0" w:color="auto"/>
            <w:right w:val="none" w:sz="0" w:space="0" w:color="auto"/>
          </w:divBdr>
        </w:div>
        <w:div w:id="1234120883">
          <w:marLeft w:val="640"/>
          <w:marRight w:val="0"/>
          <w:marTop w:val="0"/>
          <w:marBottom w:val="0"/>
          <w:divBdr>
            <w:top w:val="none" w:sz="0" w:space="0" w:color="auto"/>
            <w:left w:val="none" w:sz="0" w:space="0" w:color="auto"/>
            <w:bottom w:val="none" w:sz="0" w:space="0" w:color="auto"/>
            <w:right w:val="none" w:sz="0" w:space="0" w:color="auto"/>
          </w:divBdr>
        </w:div>
        <w:div w:id="1562793138">
          <w:marLeft w:val="640"/>
          <w:marRight w:val="0"/>
          <w:marTop w:val="0"/>
          <w:marBottom w:val="0"/>
          <w:divBdr>
            <w:top w:val="none" w:sz="0" w:space="0" w:color="auto"/>
            <w:left w:val="none" w:sz="0" w:space="0" w:color="auto"/>
            <w:bottom w:val="none" w:sz="0" w:space="0" w:color="auto"/>
            <w:right w:val="none" w:sz="0" w:space="0" w:color="auto"/>
          </w:divBdr>
        </w:div>
        <w:div w:id="1397390544">
          <w:marLeft w:val="640"/>
          <w:marRight w:val="0"/>
          <w:marTop w:val="0"/>
          <w:marBottom w:val="0"/>
          <w:divBdr>
            <w:top w:val="none" w:sz="0" w:space="0" w:color="auto"/>
            <w:left w:val="none" w:sz="0" w:space="0" w:color="auto"/>
            <w:bottom w:val="none" w:sz="0" w:space="0" w:color="auto"/>
            <w:right w:val="none" w:sz="0" w:space="0" w:color="auto"/>
          </w:divBdr>
        </w:div>
        <w:div w:id="1816296430">
          <w:marLeft w:val="640"/>
          <w:marRight w:val="0"/>
          <w:marTop w:val="0"/>
          <w:marBottom w:val="0"/>
          <w:divBdr>
            <w:top w:val="none" w:sz="0" w:space="0" w:color="auto"/>
            <w:left w:val="none" w:sz="0" w:space="0" w:color="auto"/>
            <w:bottom w:val="none" w:sz="0" w:space="0" w:color="auto"/>
            <w:right w:val="none" w:sz="0" w:space="0" w:color="auto"/>
          </w:divBdr>
        </w:div>
        <w:div w:id="231434391">
          <w:marLeft w:val="640"/>
          <w:marRight w:val="0"/>
          <w:marTop w:val="0"/>
          <w:marBottom w:val="0"/>
          <w:divBdr>
            <w:top w:val="none" w:sz="0" w:space="0" w:color="auto"/>
            <w:left w:val="none" w:sz="0" w:space="0" w:color="auto"/>
            <w:bottom w:val="none" w:sz="0" w:space="0" w:color="auto"/>
            <w:right w:val="none" w:sz="0" w:space="0" w:color="auto"/>
          </w:divBdr>
        </w:div>
        <w:div w:id="474880941">
          <w:marLeft w:val="640"/>
          <w:marRight w:val="0"/>
          <w:marTop w:val="0"/>
          <w:marBottom w:val="0"/>
          <w:divBdr>
            <w:top w:val="none" w:sz="0" w:space="0" w:color="auto"/>
            <w:left w:val="none" w:sz="0" w:space="0" w:color="auto"/>
            <w:bottom w:val="none" w:sz="0" w:space="0" w:color="auto"/>
            <w:right w:val="none" w:sz="0" w:space="0" w:color="auto"/>
          </w:divBdr>
        </w:div>
        <w:div w:id="1482649153">
          <w:marLeft w:val="640"/>
          <w:marRight w:val="0"/>
          <w:marTop w:val="0"/>
          <w:marBottom w:val="0"/>
          <w:divBdr>
            <w:top w:val="none" w:sz="0" w:space="0" w:color="auto"/>
            <w:left w:val="none" w:sz="0" w:space="0" w:color="auto"/>
            <w:bottom w:val="none" w:sz="0" w:space="0" w:color="auto"/>
            <w:right w:val="none" w:sz="0" w:space="0" w:color="auto"/>
          </w:divBdr>
        </w:div>
        <w:div w:id="1259753814">
          <w:marLeft w:val="640"/>
          <w:marRight w:val="0"/>
          <w:marTop w:val="0"/>
          <w:marBottom w:val="0"/>
          <w:divBdr>
            <w:top w:val="none" w:sz="0" w:space="0" w:color="auto"/>
            <w:left w:val="none" w:sz="0" w:space="0" w:color="auto"/>
            <w:bottom w:val="none" w:sz="0" w:space="0" w:color="auto"/>
            <w:right w:val="none" w:sz="0" w:space="0" w:color="auto"/>
          </w:divBdr>
        </w:div>
        <w:div w:id="1672836315">
          <w:marLeft w:val="640"/>
          <w:marRight w:val="0"/>
          <w:marTop w:val="0"/>
          <w:marBottom w:val="0"/>
          <w:divBdr>
            <w:top w:val="none" w:sz="0" w:space="0" w:color="auto"/>
            <w:left w:val="none" w:sz="0" w:space="0" w:color="auto"/>
            <w:bottom w:val="none" w:sz="0" w:space="0" w:color="auto"/>
            <w:right w:val="none" w:sz="0" w:space="0" w:color="auto"/>
          </w:divBdr>
        </w:div>
        <w:div w:id="345638187">
          <w:marLeft w:val="640"/>
          <w:marRight w:val="0"/>
          <w:marTop w:val="0"/>
          <w:marBottom w:val="0"/>
          <w:divBdr>
            <w:top w:val="none" w:sz="0" w:space="0" w:color="auto"/>
            <w:left w:val="none" w:sz="0" w:space="0" w:color="auto"/>
            <w:bottom w:val="none" w:sz="0" w:space="0" w:color="auto"/>
            <w:right w:val="none" w:sz="0" w:space="0" w:color="auto"/>
          </w:divBdr>
        </w:div>
        <w:div w:id="1058672619">
          <w:marLeft w:val="640"/>
          <w:marRight w:val="0"/>
          <w:marTop w:val="0"/>
          <w:marBottom w:val="0"/>
          <w:divBdr>
            <w:top w:val="none" w:sz="0" w:space="0" w:color="auto"/>
            <w:left w:val="none" w:sz="0" w:space="0" w:color="auto"/>
            <w:bottom w:val="none" w:sz="0" w:space="0" w:color="auto"/>
            <w:right w:val="none" w:sz="0" w:space="0" w:color="auto"/>
          </w:divBdr>
        </w:div>
        <w:div w:id="764809651">
          <w:marLeft w:val="640"/>
          <w:marRight w:val="0"/>
          <w:marTop w:val="0"/>
          <w:marBottom w:val="0"/>
          <w:divBdr>
            <w:top w:val="none" w:sz="0" w:space="0" w:color="auto"/>
            <w:left w:val="none" w:sz="0" w:space="0" w:color="auto"/>
            <w:bottom w:val="none" w:sz="0" w:space="0" w:color="auto"/>
            <w:right w:val="none" w:sz="0" w:space="0" w:color="auto"/>
          </w:divBdr>
        </w:div>
        <w:div w:id="408966071">
          <w:marLeft w:val="640"/>
          <w:marRight w:val="0"/>
          <w:marTop w:val="0"/>
          <w:marBottom w:val="0"/>
          <w:divBdr>
            <w:top w:val="none" w:sz="0" w:space="0" w:color="auto"/>
            <w:left w:val="none" w:sz="0" w:space="0" w:color="auto"/>
            <w:bottom w:val="none" w:sz="0" w:space="0" w:color="auto"/>
            <w:right w:val="none" w:sz="0" w:space="0" w:color="auto"/>
          </w:divBdr>
        </w:div>
        <w:div w:id="964896880">
          <w:marLeft w:val="640"/>
          <w:marRight w:val="0"/>
          <w:marTop w:val="0"/>
          <w:marBottom w:val="0"/>
          <w:divBdr>
            <w:top w:val="none" w:sz="0" w:space="0" w:color="auto"/>
            <w:left w:val="none" w:sz="0" w:space="0" w:color="auto"/>
            <w:bottom w:val="none" w:sz="0" w:space="0" w:color="auto"/>
            <w:right w:val="none" w:sz="0" w:space="0" w:color="auto"/>
          </w:divBdr>
        </w:div>
        <w:div w:id="1646427802">
          <w:marLeft w:val="640"/>
          <w:marRight w:val="0"/>
          <w:marTop w:val="0"/>
          <w:marBottom w:val="0"/>
          <w:divBdr>
            <w:top w:val="none" w:sz="0" w:space="0" w:color="auto"/>
            <w:left w:val="none" w:sz="0" w:space="0" w:color="auto"/>
            <w:bottom w:val="none" w:sz="0" w:space="0" w:color="auto"/>
            <w:right w:val="none" w:sz="0" w:space="0" w:color="auto"/>
          </w:divBdr>
        </w:div>
        <w:div w:id="295990544">
          <w:marLeft w:val="640"/>
          <w:marRight w:val="0"/>
          <w:marTop w:val="0"/>
          <w:marBottom w:val="0"/>
          <w:divBdr>
            <w:top w:val="none" w:sz="0" w:space="0" w:color="auto"/>
            <w:left w:val="none" w:sz="0" w:space="0" w:color="auto"/>
            <w:bottom w:val="none" w:sz="0" w:space="0" w:color="auto"/>
            <w:right w:val="none" w:sz="0" w:space="0" w:color="auto"/>
          </w:divBdr>
        </w:div>
        <w:div w:id="430201387">
          <w:marLeft w:val="640"/>
          <w:marRight w:val="0"/>
          <w:marTop w:val="0"/>
          <w:marBottom w:val="0"/>
          <w:divBdr>
            <w:top w:val="none" w:sz="0" w:space="0" w:color="auto"/>
            <w:left w:val="none" w:sz="0" w:space="0" w:color="auto"/>
            <w:bottom w:val="none" w:sz="0" w:space="0" w:color="auto"/>
            <w:right w:val="none" w:sz="0" w:space="0" w:color="auto"/>
          </w:divBdr>
        </w:div>
        <w:div w:id="1109932167">
          <w:marLeft w:val="640"/>
          <w:marRight w:val="0"/>
          <w:marTop w:val="0"/>
          <w:marBottom w:val="0"/>
          <w:divBdr>
            <w:top w:val="none" w:sz="0" w:space="0" w:color="auto"/>
            <w:left w:val="none" w:sz="0" w:space="0" w:color="auto"/>
            <w:bottom w:val="none" w:sz="0" w:space="0" w:color="auto"/>
            <w:right w:val="none" w:sz="0" w:space="0" w:color="auto"/>
          </w:divBdr>
        </w:div>
        <w:div w:id="443765679">
          <w:marLeft w:val="640"/>
          <w:marRight w:val="0"/>
          <w:marTop w:val="0"/>
          <w:marBottom w:val="0"/>
          <w:divBdr>
            <w:top w:val="none" w:sz="0" w:space="0" w:color="auto"/>
            <w:left w:val="none" w:sz="0" w:space="0" w:color="auto"/>
            <w:bottom w:val="none" w:sz="0" w:space="0" w:color="auto"/>
            <w:right w:val="none" w:sz="0" w:space="0" w:color="auto"/>
          </w:divBdr>
        </w:div>
        <w:div w:id="2093306818">
          <w:marLeft w:val="640"/>
          <w:marRight w:val="0"/>
          <w:marTop w:val="0"/>
          <w:marBottom w:val="0"/>
          <w:divBdr>
            <w:top w:val="none" w:sz="0" w:space="0" w:color="auto"/>
            <w:left w:val="none" w:sz="0" w:space="0" w:color="auto"/>
            <w:bottom w:val="none" w:sz="0" w:space="0" w:color="auto"/>
            <w:right w:val="none" w:sz="0" w:space="0" w:color="auto"/>
          </w:divBdr>
        </w:div>
        <w:div w:id="1263805078">
          <w:marLeft w:val="640"/>
          <w:marRight w:val="0"/>
          <w:marTop w:val="0"/>
          <w:marBottom w:val="0"/>
          <w:divBdr>
            <w:top w:val="none" w:sz="0" w:space="0" w:color="auto"/>
            <w:left w:val="none" w:sz="0" w:space="0" w:color="auto"/>
            <w:bottom w:val="none" w:sz="0" w:space="0" w:color="auto"/>
            <w:right w:val="none" w:sz="0" w:space="0" w:color="auto"/>
          </w:divBdr>
        </w:div>
        <w:div w:id="1441103366">
          <w:marLeft w:val="640"/>
          <w:marRight w:val="0"/>
          <w:marTop w:val="0"/>
          <w:marBottom w:val="0"/>
          <w:divBdr>
            <w:top w:val="none" w:sz="0" w:space="0" w:color="auto"/>
            <w:left w:val="none" w:sz="0" w:space="0" w:color="auto"/>
            <w:bottom w:val="none" w:sz="0" w:space="0" w:color="auto"/>
            <w:right w:val="none" w:sz="0" w:space="0" w:color="auto"/>
          </w:divBdr>
        </w:div>
        <w:div w:id="1390230604">
          <w:marLeft w:val="640"/>
          <w:marRight w:val="0"/>
          <w:marTop w:val="0"/>
          <w:marBottom w:val="0"/>
          <w:divBdr>
            <w:top w:val="none" w:sz="0" w:space="0" w:color="auto"/>
            <w:left w:val="none" w:sz="0" w:space="0" w:color="auto"/>
            <w:bottom w:val="none" w:sz="0" w:space="0" w:color="auto"/>
            <w:right w:val="none" w:sz="0" w:space="0" w:color="auto"/>
          </w:divBdr>
        </w:div>
        <w:div w:id="1115097021">
          <w:marLeft w:val="640"/>
          <w:marRight w:val="0"/>
          <w:marTop w:val="0"/>
          <w:marBottom w:val="0"/>
          <w:divBdr>
            <w:top w:val="none" w:sz="0" w:space="0" w:color="auto"/>
            <w:left w:val="none" w:sz="0" w:space="0" w:color="auto"/>
            <w:bottom w:val="none" w:sz="0" w:space="0" w:color="auto"/>
            <w:right w:val="none" w:sz="0" w:space="0" w:color="auto"/>
          </w:divBdr>
        </w:div>
        <w:div w:id="1575162442">
          <w:marLeft w:val="640"/>
          <w:marRight w:val="0"/>
          <w:marTop w:val="0"/>
          <w:marBottom w:val="0"/>
          <w:divBdr>
            <w:top w:val="none" w:sz="0" w:space="0" w:color="auto"/>
            <w:left w:val="none" w:sz="0" w:space="0" w:color="auto"/>
            <w:bottom w:val="none" w:sz="0" w:space="0" w:color="auto"/>
            <w:right w:val="none" w:sz="0" w:space="0" w:color="auto"/>
          </w:divBdr>
        </w:div>
        <w:div w:id="856386870">
          <w:marLeft w:val="640"/>
          <w:marRight w:val="0"/>
          <w:marTop w:val="0"/>
          <w:marBottom w:val="0"/>
          <w:divBdr>
            <w:top w:val="none" w:sz="0" w:space="0" w:color="auto"/>
            <w:left w:val="none" w:sz="0" w:space="0" w:color="auto"/>
            <w:bottom w:val="none" w:sz="0" w:space="0" w:color="auto"/>
            <w:right w:val="none" w:sz="0" w:space="0" w:color="auto"/>
          </w:divBdr>
        </w:div>
        <w:div w:id="1707824941">
          <w:marLeft w:val="640"/>
          <w:marRight w:val="0"/>
          <w:marTop w:val="0"/>
          <w:marBottom w:val="0"/>
          <w:divBdr>
            <w:top w:val="none" w:sz="0" w:space="0" w:color="auto"/>
            <w:left w:val="none" w:sz="0" w:space="0" w:color="auto"/>
            <w:bottom w:val="none" w:sz="0" w:space="0" w:color="auto"/>
            <w:right w:val="none" w:sz="0" w:space="0" w:color="auto"/>
          </w:divBdr>
        </w:div>
        <w:div w:id="1869172062">
          <w:marLeft w:val="640"/>
          <w:marRight w:val="0"/>
          <w:marTop w:val="0"/>
          <w:marBottom w:val="0"/>
          <w:divBdr>
            <w:top w:val="none" w:sz="0" w:space="0" w:color="auto"/>
            <w:left w:val="none" w:sz="0" w:space="0" w:color="auto"/>
            <w:bottom w:val="none" w:sz="0" w:space="0" w:color="auto"/>
            <w:right w:val="none" w:sz="0" w:space="0" w:color="auto"/>
          </w:divBdr>
        </w:div>
        <w:div w:id="548034686">
          <w:marLeft w:val="640"/>
          <w:marRight w:val="0"/>
          <w:marTop w:val="0"/>
          <w:marBottom w:val="0"/>
          <w:divBdr>
            <w:top w:val="none" w:sz="0" w:space="0" w:color="auto"/>
            <w:left w:val="none" w:sz="0" w:space="0" w:color="auto"/>
            <w:bottom w:val="none" w:sz="0" w:space="0" w:color="auto"/>
            <w:right w:val="none" w:sz="0" w:space="0" w:color="auto"/>
          </w:divBdr>
        </w:div>
        <w:div w:id="77604925">
          <w:marLeft w:val="640"/>
          <w:marRight w:val="0"/>
          <w:marTop w:val="0"/>
          <w:marBottom w:val="0"/>
          <w:divBdr>
            <w:top w:val="none" w:sz="0" w:space="0" w:color="auto"/>
            <w:left w:val="none" w:sz="0" w:space="0" w:color="auto"/>
            <w:bottom w:val="none" w:sz="0" w:space="0" w:color="auto"/>
            <w:right w:val="none" w:sz="0" w:space="0" w:color="auto"/>
          </w:divBdr>
        </w:div>
        <w:div w:id="914318017">
          <w:marLeft w:val="640"/>
          <w:marRight w:val="0"/>
          <w:marTop w:val="0"/>
          <w:marBottom w:val="0"/>
          <w:divBdr>
            <w:top w:val="none" w:sz="0" w:space="0" w:color="auto"/>
            <w:left w:val="none" w:sz="0" w:space="0" w:color="auto"/>
            <w:bottom w:val="none" w:sz="0" w:space="0" w:color="auto"/>
            <w:right w:val="none" w:sz="0" w:space="0" w:color="auto"/>
          </w:divBdr>
        </w:div>
        <w:div w:id="805199529">
          <w:marLeft w:val="640"/>
          <w:marRight w:val="0"/>
          <w:marTop w:val="0"/>
          <w:marBottom w:val="0"/>
          <w:divBdr>
            <w:top w:val="none" w:sz="0" w:space="0" w:color="auto"/>
            <w:left w:val="none" w:sz="0" w:space="0" w:color="auto"/>
            <w:bottom w:val="none" w:sz="0" w:space="0" w:color="auto"/>
            <w:right w:val="none" w:sz="0" w:space="0" w:color="auto"/>
          </w:divBdr>
        </w:div>
        <w:div w:id="201327528">
          <w:marLeft w:val="640"/>
          <w:marRight w:val="0"/>
          <w:marTop w:val="0"/>
          <w:marBottom w:val="0"/>
          <w:divBdr>
            <w:top w:val="none" w:sz="0" w:space="0" w:color="auto"/>
            <w:left w:val="none" w:sz="0" w:space="0" w:color="auto"/>
            <w:bottom w:val="none" w:sz="0" w:space="0" w:color="auto"/>
            <w:right w:val="none" w:sz="0" w:space="0" w:color="auto"/>
          </w:divBdr>
        </w:div>
        <w:div w:id="1529291748">
          <w:marLeft w:val="640"/>
          <w:marRight w:val="0"/>
          <w:marTop w:val="0"/>
          <w:marBottom w:val="0"/>
          <w:divBdr>
            <w:top w:val="none" w:sz="0" w:space="0" w:color="auto"/>
            <w:left w:val="none" w:sz="0" w:space="0" w:color="auto"/>
            <w:bottom w:val="none" w:sz="0" w:space="0" w:color="auto"/>
            <w:right w:val="none" w:sz="0" w:space="0" w:color="auto"/>
          </w:divBdr>
        </w:div>
        <w:div w:id="1740666453">
          <w:marLeft w:val="640"/>
          <w:marRight w:val="0"/>
          <w:marTop w:val="0"/>
          <w:marBottom w:val="0"/>
          <w:divBdr>
            <w:top w:val="none" w:sz="0" w:space="0" w:color="auto"/>
            <w:left w:val="none" w:sz="0" w:space="0" w:color="auto"/>
            <w:bottom w:val="none" w:sz="0" w:space="0" w:color="auto"/>
            <w:right w:val="none" w:sz="0" w:space="0" w:color="auto"/>
          </w:divBdr>
        </w:div>
        <w:div w:id="1135174033">
          <w:marLeft w:val="640"/>
          <w:marRight w:val="0"/>
          <w:marTop w:val="0"/>
          <w:marBottom w:val="0"/>
          <w:divBdr>
            <w:top w:val="none" w:sz="0" w:space="0" w:color="auto"/>
            <w:left w:val="none" w:sz="0" w:space="0" w:color="auto"/>
            <w:bottom w:val="none" w:sz="0" w:space="0" w:color="auto"/>
            <w:right w:val="none" w:sz="0" w:space="0" w:color="auto"/>
          </w:divBdr>
        </w:div>
        <w:div w:id="297758656">
          <w:marLeft w:val="640"/>
          <w:marRight w:val="0"/>
          <w:marTop w:val="0"/>
          <w:marBottom w:val="0"/>
          <w:divBdr>
            <w:top w:val="none" w:sz="0" w:space="0" w:color="auto"/>
            <w:left w:val="none" w:sz="0" w:space="0" w:color="auto"/>
            <w:bottom w:val="none" w:sz="0" w:space="0" w:color="auto"/>
            <w:right w:val="none" w:sz="0" w:space="0" w:color="auto"/>
          </w:divBdr>
        </w:div>
        <w:div w:id="926116898">
          <w:marLeft w:val="640"/>
          <w:marRight w:val="0"/>
          <w:marTop w:val="0"/>
          <w:marBottom w:val="0"/>
          <w:divBdr>
            <w:top w:val="none" w:sz="0" w:space="0" w:color="auto"/>
            <w:left w:val="none" w:sz="0" w:space="0" w:color="auto"/>
            <w:bottom w:val="none" w:sz="0" w:space="0" w:color="auto"/>
            <w:right w:val="none" w:sz="0" w:space="0" w:color="auto"/>
          </w:divBdr>
        </w:div>
        <w:div w:id="1960607615">
          <w:marLeft w:val="640"/>
          <w:marRight w:val="0"/>
          <w:marTop w:val="0"/>
          <w:marBottom w:val="0"/>
          <w:divBdr>
            <w:top w:val="none" w:sz="0" w:space="0" w:color="auto"/>
            <w:left w:val="none" w:sz="0" w:space="0" w:color="auto"/>
            <w:bottom w:val="none" w:sz="0" w:space="0" w:color="auto"/>
            <w:right w:val="none" w:sz="0" w:space="0" w:color="auto"/>
          </w:divBdr>
        </w:div>
        <w:div w:id="1344865068">
          <w:marLeft w:val="640"/>
          <w:marRight w:val="0"/>
          <w:marTop w:val="0"/>
          <w:marBottom w:val="0"/>
          <w:divBdr>
            <w:top w:val="none" w:sz="0" w:space="0" w:color="auto"/>
            <w:left w:val="none" w:sz="0" w:space="0" w:color="auto"/>
            <w:bottom w:val="none" w:sz="0" w:space="0" w:color="auto"/>
            <w:right w:val="none" w:sz="0" w:space="0" w:color="auto"/>
          </w:divBdr>
        </w:div>
      </w:divsChild>
    </w:div>
    <w:div w:id="929970358">
      <w:bodyDiv w:val="1"/>
      <w:marLeft w:val="0"/>
      <w:marRight w:val="0"/>
      <w:marTop w:val="0"/>
      <w:marBottom w:val="0"/>
      <w:divBdr>
        <w:top w:val="none" w:sz="0" w:space="0" w:color="auto"/>
        <w:left w:val="none" w:sz="0" w:space="0" w:color="auto"/>
        <w:bottom w:val="none" w:sz="0" w:space="0" w:color="auto"/>
        <w:right w:val="none" w:sz="0" w:space="0" w:color="auto"/>
      </w:divBdr>
      <w:divsChild>
        <w:div w:id="1426145588">
          <w:marLeft w:val="640"/>
          <w:marRight w:val="0"/>
          <w:marTop w:val="0"/>
          <w:marBottom w:val="0"/>
          <w:divBdr>
            <w:top w:val="none" w:sz="0" w:space="0" w:color="auto"/>
            <w:left w:val="none" w:sz="0" w:space="0" w:color="auto"/>
            <w:bottom w:val="none" w:sz="0" w:space="0" w:color="auto"/>
            <w:right w:val="none" w:sz="0" w:space="0" w:color="auto"/>
          </w:divBdr>
        </w:div>
        <w:div w:id="137264663">
          <w:marLeft w:val="640"/>
          <w:marRight w:val="0"/>
          <w:marTop w:val="0"/>
          <w:marBottom w:val="0"/>
          <w:divBdr>
            <w:top w:val="none" w:sz="0" w:space="0" w:color="auto"/>
            <w:left w:val="none" w:sz="0" w:space="0" w:color="auto"/>
            <w:bottom w:val="none" w:sz="0" w:space="0" w:color="auto"/>
            <w:right w:val="none" w:sz="0" w:space="0" w:color="auto"/>
          </w:divBdr>
        </w:div>
        <w:div w:id="1511018639">
          <w:marLeft w:val="640"/>
          <w:marRight w:val="0"/>
          <w:marTop w:val="0"/>
          <w:marBottom w:val="0"/>
          <w:divBdr>
            <w:top w:val="none" w:sz="0" w:space="0" w:color="auto"/>
            <w:left w:val="none" w:sz="0" w:space="0" w:color="auto"/>
            <w:bottom w:val="none" w:sz="0" w:space="0" w:color="auto"/>
            <w:right w:val="none" w:sz="0" w:space="0" w:color="auto"/>
          </w:divBdr>
        </w:div>
        <w:div w:id="455369296">
          <w:marLeft w:val="640"/>
          <w:marRight w:val="0"/>
          <w:marTop w:val="0"/>
          <w:marBottom w:val="0"/>
          <w:divBdr>
            <w:top w:val="none" w:sz="0" w:space="0" w:color="auto"/>
            <w:left w:val="none" w:sz="0" w:space="0" w:color="auto"/>
            <w:bottom w:val="none" w:sz="0" w:space="0" w:color="auto"/>
            <w:right w:val="none" w:sz="0" w:space="0" w:color="auto"/>
          </w:divBdr>
        </w:div>
        <w:div w:id="1181357372">
          <w:marLeft w:val="640"/>
          <w:marRight w:val="0"/>
          <w:marTop w:val="0"/>
          <w:marBottom w:val="0"/>
          <w:divBdr>
            <w:top w:val="none" w:sz="0" w:space="0" w:color="auto"/>
            <w:left w:val="none" w:sz="0" w:space="0" w:color="auto"/>
            <w:bottom w:val="none" w:sz="0" w:space="0" w:color="auto"/>
            <w:right w:val="none" w:sz="0" w:space="0" w:color="auto"/>
          </w:divBdr>
        </w:div>
        <w:div w:id="1044601885">
          <w:marLeft w:val="640"/>
          <w:marRight w:val="0"/>
          <w:marTop w:val="0"/>
          <w:marBottom w:val="0"/>
          <w:divBdr>
            <w:top w:val="none" w:sz="0" w:space="0" w:color="auto"/>
            <w:left w:val="none" w:sz="0" w:space="0" w:color="auto"/>
            <w:bottom w:val="none" w:sz="0" w:space="0" w:color="auto"/>
            <w:right w:val="none" w:sz="0" w:space="0" w:color="auto"/>
          </w:divBdr>
        </w:div>
        <w:div w:id="1713726362">
          <w:marLeft w:val="640"/>
          <w:marRight w:val="0"/>
          <w:marTop w:val="0"/>
          <w:marBottom w:val="0"/>
          <w:divBdr>
            <w:top w:val="none" w:sz="0" w:space="0" w:color="auto"/>
            <w:left w:val="none" w:sz="0" w:space="0" w:color="auto"/>
            <w:bottom w:val="none" w:sz="0" w:space="0" w:color="auto"/>
            <w:right w:val="none" w:sz="0" w:space="0" w:color="auto"/>
          </w:divBdr>
        </w:div>
        <w:div w:id="909123445">
          <w:marLeft w:val="640"/>
          <w:marRight w:val="0"/>
          <w:marTop w:val="0"/>
          <w:marBottom w:val="0"/>
          <w:divBdr>
            <w:top w:val="none" w:sz="0" w:space="0" w:color="auto"/>
            <w:left w:val="none" w:sz="0" w:space="0" w:color="auto"/>
            <w:bottom w:val="none" w:sz="0" w:space="0" w:color="auto"/>
            <w:right w:val="none" w:sz="0" w:space="0" w:color="auto"/>
          </w:divBdr>
        </w:div>
        <w:div w:id="1465780132">
          <w:marLeft w:val="640"/>
          <w:marRight w:val="0"/>
          <w:marTop w:val="0"/>
          <w:marBottom w:val="0"/>
          <w:divBdr>
            <w:top w:val="none" w:sz="0" w:space="0" w:color="auto"/>
            <w:left w:val="none" w:sz="0" w:space="0" w:color="auto"/>
            <w:bottom w:val="none" w:sz="0" w:space="0" w:color="auto"/>
            <w:right w:val="none" w:sz="0" w:space="0" w:color="auto"/>
          </w:divBdr>
        </w:div>
        <w:div w:id="956135090">
          <w:marLeft w:val="640"/>
          <w:marRight w:val="0"/>
          <w:marTop w:val="0"/>
          <w:marBottom w:val="0"/>
          <w:divBdr>
            <w:top w:val="none" w:sz="0" w:space="0" w:color="auto"/>
            <w:left w:val="none" w:sz="0" w:space="0" w:color="auto"/>
            <w:bottom w:val="none" w:sz="0" w:space="0" w:color="auto"/>
            <w:right w:val="none" w:sz="0" w:space="0" w:color="auto"/>
          </w:divBdr>
        </w:div>
        <w:div w:id="1046681952">
          <w:marLeft w:val="640"/>
          <w:marRight w:val="0"/>
          <w:marTop w:val="0"/>
          <w:marBottom w:val="0"/>
          <w:divBdr>
            <w:top w:val="none" w:sz="0" w:space="0" w:color="auto"/>
            <w:left w:val="none" w:sz="0" w:space="0" w:color="auto"/>
            <w:bottom w:val="none" w:sz="0" w:space="0" w:color="auto"/>
            <w:right w:val="none" w:sz="0" w:space="0" w:color="auto"/>
          </w:divBdr>
        </w:div>
        <w:div w:id="31540206">
          <w:marLeft w:val="640"/>
          <w:marRight w:val="0"/>
          <w:marTop w:val="0"/>
          <w:marBottom w:val="0"/>
          <w:divBdr>
            <w:top w:val="none" w:sz="0" w:space="0" w:color="auto"/>
            <w:left w:val="none" w:sz="0" w:space="0" w:color="auto"/>
            <w:bottom w:val="none" w:sz="0" w:space="0" w:color="auto"/>
            <w:right w:val="none" w:sz="0" w:space="0" w:color="auto"/>
          </w:divBdr>
        </w:div>
        <w:div w:id="205028489">
          <w:marLeft w:val="640"/>
          <w:marRight w:val="0"/>
          <w:marTop w:val="0"/>
          <w:marBottom w:val="0"/>
          <w:divBdr>
            <w:top w:val="none" w:sz="0" w:space="0" w:color="auto"/>
            <w:left w:val="none" w:sz="0" w:space="0" w:color="auto"/>
            <w:bottom w:val="none" w:sz="0" w:space="0" w:color="auto"/>
            <w:right w:val="none" w:sz="0" w:space="0" w:color="auto"/>
          </w:divBdr>
        </w:div>
        <w:div w:id="1244414373">
          <w:marLeft w:val="640"/>
          <w:marRight w:val="0"/>
          <w:marTop w:val="0"/>
          <w:marBottom w:val="0"/>
          <w:divBdr>
            <w:top w:val="none" w:sz="0" w:space="0" w:color="auto"/>
            <w:left w:val="none" w:sz="0" w:space="0" w:color="auto"/>
            <w:bottom w:val="none" w:sz="0" w:space="0" w:color="auto"/>
            <w:right w:val="none" w:sz="0" w:space="0" w:color="auto"/>
          </w:divBdr>
        </w:div>
        <w:div w:id="46151495">
          <w:marLeft w:val="640"/>
          <w:marRight w:val="0"/>
          <w:marTop w:val="0"/>
          <w:marBottom w:val="0"/>
          <w:divBdr>
            <w:top w:val="none" w:sz="0" w:space="0" w:color="auto"/>
            <w:left w:val="none" w:sz="0" w:space="0" w:color="auto"/>
            <w:bottom w:val="none" w:sz="0" w:space="0" w:color="auto"/>
            <w:right w:val="none" w:sz="0" w:space="0" w:color="auto"/>
          </w:divBdr>
        </w:div>
        <w:div w:id="1090588595">
          <w:marLeft w:val="640"/>
          <w:marRight w:val="0"/>
          <w:marTop w:val="0"/>
          <w:marBottom w:val="0"/>
          <w:divBdr>
            <w:top w:val="none" w:sz="0" w:space="0" w:color="auto"/>
            <w:left w:val="none" w:sz="0" w:space="0" w:color="auto"/>
            <w:bottom w:val="none" w:sz="0" w:space="0" w:color="auto"/>
            <w:right w:val="none" w:sz="0" w:space="0" w:color="auto"/>
          </w:divBdr>
        </w:div>
        <w:div w:id="1539195773">
          <w:marLeft w:val="640"/>
          <w:marRight w:val="0"/>
          <w:marTop w:val="0"/>
          <w:marBottom w:val="0"/>
          <w:divBdr>
            <w:top w:val="none" w:sz="0" w:space="0" w:color="auto"/>
            <w:left w:val="none" w:sz="0" w:space="0" w:color="auto"/>
            <w:bottom w:val="none" w:sz="0" w:space="0" w:color="auto"/>
            <w:right w:val="none" w:sz="0" w:space="0" w:color="auto"/>
          </w:divBdr>
        </w:div>
        <w:div w:id="675233936">
          <w:marLeft w:val="640"/>
          <w:marRight w:val="0"/>
          <w:marTop w:val="0"/>
          <w:marBottom w:val="0"/>
          <w:divBdr>
            <w:top w:val="none" w:sz="0" w:space="0" w:color="auto"/>
            <w:left w:val="none" w:sz="0" w:space="0" w:color="auto"/>
            <w:bottom w:val="none" w:sz="0" w:space="0" w:color="auto"/>
            <w:right w:val="none" w:sz="0" w:space="0" w:color="auto"/>
          </w:divBdr>
        </w:div>
        <w:div w:id="1584485796">
          <w:marLeft w:val="640"/>
          <w:marRight w:val="0"/>
          <w:marTop w:val="0"/>
          <w:marBottom w:val="0"/>
          <w:divBdr>
            <w:top w:val="none" w:sz="0" w:space="0" w:color="auto"/>
            <w:left w:val="none" w:sz="0" w:space="0" w:color="auto"/>
            <w:bottom w:val="none" w:sz="0" w:space="0" w:color="auto"/>
            <w:right w:val="none" w:sz="0" w:space="0" w:color="auto"/>
          </w:divBdr>
        </w:div>
        <w:div w:id="542526264">
          <w:marLeft w:val="640"/>
          <w:marRight w:val="0"/>
          <w:marTop w:val="0"/>
          <w:marBottom w:val="0"/>
          <w:divBdr>
            <w:top w:val="none" w:sz="0" w:space="0" w:color="auto"/>
            <w:left w:val="none" w:sz="0" w:space="0" w:color="auto"/>
            <w:bottom w:val="none" w:sz="0" w:space="0" w:color="auto"/>
            <w:right w:val="none" w:sz="0" w:space="0" w:color="auto"/>
          </w:divBdr>
        </w:div>
        <w:div w:id="892085054">
          <w:marLeft w:val="640"/>
          <w:marRight w:val="0"/>
          <w:marTop w:val="0"/>
          <w:marBottom w:val="0"/>
          <w:divBdr>
            <w:top w:val="none" w:sz="0" w:space="0" w:color="auto"/>
            <w:left w:val="none" w:sz="0" w:space="0" w:color="auto"/>
            <w:bottom w:val="none" w:sz="0" w:space="0" w:color="auto"/>
            <w:right w:val="none" w:sz="0" w:space="0" w:color="auto"/>
          </w:divBdr>
        </w:div>
        <w:div w:id="198781904">
          <w:marLeft w:val="640"/>
          <w:marRight w:val="0"/>
          <w:marTop w:val="0"/>
          <w:marBottom w:val="0"/>
          <w:divBdr>
            <w:top w:val="none" w:sz="0" w:space="0" w:color="auto"/>
            <w:left w:val="none" w:sz="0" w:space="0" w:color="auto"/>
            <w:bottom w:val="none" w:sz="0" w:space="0" w:color="auto"/>
            <w:right w:val="none" w:sz="0" w:space="0" w:color="auto"/>
          </w:divBdr>
        </w:div>
        <w:div w:id="1378579982">
          <w:marLeft w:val="640"/>
          <w:marRight w:val="0"/>
          <w:marTop w:val="0"/>
          <w:marBottom w:val="0"/>
          <w:divBdr>
            <w:top w:val="none" w:sz="0" w:space="0" w:color="auto"/>
            <w:left w:val="none" w:sz="0" w:space="0" w:color="auto"/>
            <w:bottom w:val="none" w:sz="0" w:space="0" w:color="auto"/>
            <w:right w:val="none" w:sz="0" w:space="0" w:color="auto"/>
          </w:divBdr>
        </w:div>
        <w:div w:id="758331930">
          <w:marLeft w:val="640"/>
          <w:marRight w:val="0"/>
          <w:marTop w:val="0"/>
          <w:marBottom w:val="0"/>
          <w:divBdr>
            <w:top w:val="none" w:sz="0" w:space="0" w:color="auto"/>
            <w:left w:val="none" w:sz="0" w:space="0" w:color="auto"/>
            <w:bottom w:val="none" w:sz="0" w:space="0" w:color="auto"/>
            <w:right w:val="none" w:sz="0" w:space="0" w:color="auto"/>
          </w:divBdr>
        </w:div>
        <w:div w:id="91126173">
          <w:marLeft w:val="640"/>
          <w:marRight w:val="0"/>
          <w:marTop w:val="0"/>
          <w:marBottom w:val="0"/>
          <w:divBdr>
            <w:top w:val="none" w:sz="0" w:space="0" w:color="auto"/>
            <w:left w:val="none" w:sz="0" w:space="0" w:color="auto"/>
            <w:bottom w:val="none" w:sz="0" w:space="0" w:color="auto"/>
            <w:right w:val="none" w:sz="0" w:space="0" w:color="auto"/>
          </w:divBdr>
        </w:div>
        <w:div w:id="805777600">
          <w:marLeft w:val="640"/>
          <w:marRight w:val="0"/>
          <w:marTop w:val="0"/>
          <w:marBottom w:val="0"/>
          <w:divBdr>
            <w:top w:val="none" w:sz="0" w:space="0" w:color="auto"/>
            <w:left w:val="none" w:sz="0" w:space="0" w:color="auto"/>
            <w:bottom w:val="none" w:sz="0" w:space="0" w:color="auto"/>
            <w:right w:val="none" w:sz="0" w:space="0" w:color="auto"/>
          </w:divBdr>
        </w:div>
        <w:div w:id="1437018238">
          <w:marLeft w:val="640"/>
          <w:marRight w:val="0"/>
          <w:marTop w:val="0"/>
          <w:marBottom w:val="0"/>
          <w:divBdr>
            <w:top w:val="none" w:sz="0" w:space="0" w:color="auto"/>
            <w:left w:val="none" w:sz="0" w:space="0" w:color="auto"/>
            <w:bottom w:val="none" w:sz="0" w:space="0" w:color="auto"/>
            <w:right w:val="none" w:sz="0" w:space="0" w:color="auto"/>
          </w:divBdr>
        </w:div>
        <w:div w:id="2133280233">
          <w:marLeft w:val="640"/>
          <w:marRight w:val="0"/>
          <w:marTop w:val="0"/>
          <w:marBottom w:val="0"/>
          <w:divBdr>
            <w:top w:val="none" w:sz="0" w:space="0" w:color="auto"/>
            <w:left w:val="none" w:sz="0" w:space="0" w:color="auto"/>
            <w:bottom w:val="none" w:sz="0" w:space="0" w:color="auto"/>
            <w:right w:val="none" w:sz="0" w:space="0" w:color="auto"/>
          </w:divBdr>
        </w:div>
        <w:div w:id="372654654">
          <w:marLeft w:val="640"/>
          <w:marRight w:val="0"/>
          <w:marTop w:val="0"/>
          <w:marBottom w:val="0"/>
          <w:divBdr>
            <w:top w:val="none" w:sz="0" w:space="0" w:color="auto"/>
            <w:left w:val="none" w:sz="0" w:space="0" w:color="auto"/>
            <w:bottom w:val="none" w:sz="0" w:space="0" w:color="auto"/>
            <w:right w:val="none" w:sz="0" w:space="0" w:color="auto"/>
          </w:divBdr>
        </w:div>
        <w:div w:id="1504051293">
          <w:marLeft w:val="640"/>
          <w:marRight w:val="0"/>
          <w:marTop w:val="0"/>
          <w:marBottom w:val="0"/>
          <w:divBdr>
            <w:top w:val="none" w:sz="0" w:space="0" w:color="auto"/>
            <w:left w:val="none" w:sz="0" w:space="0" w:color="auto"/>
            <w:bottom w:val="none" w:sz="0" w:space="0" w:color="auto"/>
            <w:right w:val="none" w:sz="0" w:space="0" w:color="auto"/>
          </w:divBdr>
        </w:div>
        <w:div w:id="2031832536">
          <w:marLeft w:val="640"/>
          <w:marRight w:val="0"/>
          <w:marTop w:val="0"/>
          <w:marBottom w:val="0"/>
          <w:divBdr>
            <w:top w:val="none" w:sz="0" w:space="0" w:color="auto"/>
            <w:left w:val="none" w:sz="0" w:space="0" w:color="auto"/>
            <w:bottom w:val="none" w:sz="0" w:space="0" w:color="auto"/>
            <w:right w:val="none" w:sz="0" w:space="0" w:color="auto"/>
          </w:divBdr>
        </w:div>
        <w:div w:id="2022125269">
          <w:marLeft w:val="640"/>
          <w:marRight w:val="0"/>
          <w:marTop w:val="0"/>
          <w:marBottom w:val="0"/>
          <w:divBdr>
            <w:top w:val="none" w:sz="0" w:space="0" w:color="auto"/>
            <w:left w:val="none" w:sz="0" w:space="0" w:color="auto"/>
            <w:bottom w:val="none" w:sz="0" w:space="0" w:color="auto"/>
            <w:right w:val="none" w:sz="0" w:space="0" w:color="auto"/>
          </w:divBdr>
        </w:div>
        <w:div w:id="608047802">
          <w:marLeft w:val="640"/>
          <w:marRight w:val="0"/>
          <w:marTop w:val="0"/>
          <w:marBottom w:val="0"/>
          <w:divBdr>
            <w:top w:val="none" w:sz="0" w:space="0" w:color="auto"/>
            <w:left w:val="none" w:sz="0" w:space="0" w:color="auto"/>
            <w:bottom w:val="none" w:sz="0" w:space="0" w:color="auto"/>
            <w:right w:val="none" w:sz="0" w:space="0" w:color="auto"/>
          </w:divBdr>
        </w:div>
        <w:div w:id="2124692111">
          <w:marLeft w:val="640"/>
          <w:marRight w:val="0"/>
          <w:marTop w:val="0"/>
          <w:marBottom w:val="0"/>
          <w:divBdr>
            <w:top w:val="none" w:sz="0" w:space="0" w:color="auto"/>
            <w:left w:val="none" w:sz="0" w:space="0" w:color="auto"/>
            <w:bottom w:val="none" w:sz="0" w:space="0" w:color="auto"/>
            <w:right w:val="none" w:sz="0" w:space="0" w:color="auto"/>
          </w:divBdr>
        </w:div>
        <w:div w:id="269898318">
          <w:marLeft w:val="640"/>
          <w:marRight w:val="0"/>
          <w:marTop w:val="0"/>
          <w:marBottom w:val="0"/>
          <w:divBdr>
            <w:top w:val="none" w:sz="0" w:space="0" w:color="auto"/>
            <w:left w:val="none" w:sz="0" w:space="0" w:color="auto"/>
            <w:bottom w:val="none" w:sz="0" w:space="0" w:color="auto"/>
            <w:right w:val="none" w:sz="0" w:space="0" w:color="auto"/>
          </w:divBdr>
        </w:div>
        <w:div w:id="562983329">
          <w:marLeft w:val="640"/>
          <w:marRight w:val="0"/>
          <w:marTop w:val="0"/>
          <w:marBottom w:val="0"/>
          <w:divBdr>
            <w:top w:val="none" w:sz="0" w:space="0" w:color="auto"/>
            <w:left w:val="none" w:sz="0" w:space="0" w:color="auto"/>
            <w:bottom w:val="none" w:sz="0" w:space="0" w:color="auto"/>
            <w:right w:val="none" w:sz="0" w:space="0" w:color="auto"/>
          </w:divBdr>
        </w:div>
        <w:div w:id="1588885026">
          <w:marLeft w:val="640"/>
          <w:marRight w:val="0"/>
          <w:marTop w:val="0"/>
          <w:marBottom w:val="0"/>
          <w:divBdr>
            <w:top w:val="none" w:sz="0" w:space="0" w:color="auto"/>
            <w:left w:val="none" w:sz="0" w:space="0" w:color="auto"/>
            <w:bottom w:val="none" w:sz="0" w:space="0" w:color="auto"/>
            <w:right w:val="none" w:sz="0" w:space="0" w:color="auto"/>
          </w:divBdr>
        </w:div>
        <w:div w:id="697436914">
          <w:marLeft w:val="640"/>
          <w:marRight w:val="0"/>
          <w:marTop w:val="0"/>
          <w:marBottom w:val="0"/>
          <w:divBdr>
            <w:top w:val="none" w:sz="0" w:space="0" w:color="auto"/>
            <w:left w:val="none" w:sz="0" w:space="0" w:color="auto"/>
            <w:bottom w:val="none" w:sz="0" w:space="0" w:color="auto"/>
            <w:right w:val="none" w:sz="0" w:space="0" w:color="auto"/>
          </w:divBdr>
        </w:div>
        <w:div w:id="1598827363">
          <w:marLeft w:val="640"/>
          <w:marRight w:val="0"/>
          <w:marTop w:val="0"/>
          <w:marBottom w:val="0"/>
          <w:divBdr>
            <w:top w:val="none" w:sz="0" w:space="0" w:color="auto"/>
            <w:left w:val="none" w:sz="0" w:space="0" w:color="auto"/>
            <w:bottom w:val="none" w:sz="0" w:space="0" w:color="auto"/>
            <w:right w:val="none" w:sz="0" w:space="0" w:color="auto"/>
          </w:divBdr>
        </w:div>
        <w:div w:id="84769912">
          <w:marLeft w:val="640"/>
          <w:marRight w:val="0"/>
          <w:marTop w:val="0"/>
          <w:marBottom w:val="0"/>
          <w:divBdr>
            <w:top w:val="none" w:sz="0" w:space="0" w:color="auto"/>
            <w:left w:val="none" w:sz="0" w:space="0" w:color="auto"/>
            <w:bottom w:val="none" w:sz="0" w:space="0" w:color="auto"/>
            <w:right w:val="none" w:sz="0" w:space="0" w:color="auto"/>
          </w:divBdr>
        </w:div>
        <w:div w:id="916286986">
          <w:marLeft w:val="640"/>
          <w:marRight w:val="0"/>
          <w:marTop w:val="0"/>
          <w:marBottom w:val="0"/>
          <w:divBdr>
            <w:top w:val="none" w:sz="0" w:space="0" w:color="auto"/>
            <w:left w:val="none" w:sz="0" w:space="0" w:color="auto"/>
            <w:bottom w:val="none" w:sz="0" w:space="0" w:color="auto"/>
            <w:right w:val="none" w:sz="0" w:space="0" w:color="auto"/>
          </w:divBdr>
        </w:div>
        <w:div w:id="526329786">
          <w:marLeft w:val="640"/>
          <w:marRight w:val="0"/>
          <w:marTop w:val="0"/>
          <w:marBottom w:val="0"/>
          <w:divBdr>
            <w:top w:val="none" w:sz="0" w:space="0" w:color="auto"/>
            <w:left w:val="none" w:sz="0" w:space="0" w:color="auto"/>
            <w:bottom w:val="none" w:sz="0" w:space="0" w:color="auto"/>
            <w:right w:val="none" w:sz="0" w:space="0" w:color="auto"/>
          </w:divBdr>
        </w:div>
        <w:div w:id="569269348">
          <w:marLeft w:val="640"/>
          <w:marRight w:val="0"/>
          <w:marTop w:val="0"/>
          <w:marBottom w:val="0"/>
          <w:divBdr>
            <w:top w:val="none" w:sz="0" w:space="0" w:color="auto"/>
            <w:left w:val="none" w:sz="0" w:space="0" w:color="auto"/>
            <w:bottom w:val="none" w:sz="0" w:space="0" w:color="auto"/>
            <w:right w:val="none" w:sz="0" w:space="0" w:color="auto"/>
          </w:divBdr>
        </w:div>
        <w:div w:id="467942608">
          <w:marLeft w:val="640"/>
          <w:marRight w:val="0"/>
          <w:marTop w:val="0"/>
          <w:marBottom w:val="0"/>
          <w:divBdr>
            <w:top w:val="none" w:sz="0" w:space="0" w:color="auto"/>
            <w:left w:val="none" w:sz="0" w:space="0" w:color="auto"/>
            <w:bottom w:val="none" w:sz="0" w:space="0" w:color="auto"/>
            <w:right w:val="none" w:sz="0" w:space="0" w:color="auto"/>
          </w:divBdr>
        </w:div>
        <w:div w:id="357703277">
          <w:marLeft w:val="640"/>
          <w:marRight w:val="0"/>
          <w:marTop w:val="0"/>
          <w:marBottom w:val="0"/>
          <w:divBdr>
            <w:top w:val="none" w:sz="0" w:space="0" w:color="auto"/>
            <w:left w:val="none" w:sz="0" w:space="0" w:color="auto"/>
            <w:bottom w:val="none" w:sz="0" w:space="0" w:color="auto"/>
            <w:right w:val="none" w:sz="0" w:space="0" w:color="auto"/>
          </w:divBdr>
        </w:div>
        <w:div w:id="1464614123">
          <w:marLeft w:val="640"/>
          <w:marRight w:val="0"/>
          <w:marTop w:val="0"/>
          <w:marBottom w:val="0"/>
          <w:divBdr>
            <w:top w:val="none" w:sz="0" w:space="0" w:color="auto"/>
            <w:left w:val="none" w:sz="0" w:space="0" w:color="auto"/>
            <w:bottom w:val="none" w:sz="0" w:space="0" w:color="auto"/>
            <w:right w:val="none" w:sz="0" w:space="0" w:color="auto"/>
          </w:divBdr>
        </w:div>
        <w:div w:id="437257497">
          <w:marLeft w:val="640"/>
          <w:marRight w:val="0"/>
          <w:marTop w:val="0"/>
          <w:marBottom w:val="0"/>
          <w:divBdr>
            <w:top w:val="none" w:sz="0" w:space="0" w:color="auto"/>
            <w:left w:val="none" w:sz="0" w:space="0" w:color="auto"/>
            <w:bottom w:val="none" w:sz="0" w:space="0" w:color="auto"/>
            <w:right w:val="none" w:sz="0" w:space="0" w:color="auto"/>
          </w:divBdr>
        </w:div>
        <w:div w:id="162667743">
          <w:marLeft w:val="640"/>
          <w:marRight w:val="0"/>
          <w:marTop w:val="0"/>
          <w:marBottom w:val="0"/>
          <w:divBdr>
            <w:top w:val="none" w:sz="0" w:space="0" w:color="auto"/>
            <w:left w:val="none" w:sz="0" w:space="0" w:color="auto"/>
            <w:bottom w:val="none" w:sz="0" w:space="0" w:color="auto"/>
            <w:right w:val="none" w:sz="0" w:space="0" w:color="auto"/>
          </w:divBdr>
        </w:div>
        <w:div w:id="377097472">
          <w:marLeft w:val="640"/>
          <w:marRight w:val="0"/>
          <w:marTop w:val="0"/>
          <w:marBottom w:val="0"/>
          <w:divBdr>
            <w:top w:val="none" w:sz="0" w:space="0" w:color="auto"/>
            <w:left w:val="none" w:sz="0" w:space="0" w:color="auto"/>
            <w:bottom w:val="none" w:sz="0" w:space="0" w:color="auto"/>
            <w:right w:val="none" w:sz="0" w:space="0" w:color="auto"/>
          </w:divBdr>
        </w:div>
      </w:divsChild>
    </w:div>
    <w:div w:id="942296928">
      <w:bodyDiv w:val="1"/>
      <w:marLeft w:val="0"/>
      <w:marRight w:val="0"/>
      <w:marTop w:val="0"/>
      <w:marBottom w:val="0"/>
      <w:divBdr>
        <w:top w:val="none" w:sz="0" w:space="0" w:color="auto"/>
        <w:left w:val="none" w:sz="0" w:space="0" w:color="auto"/>
        <w:bottom w:val="none" w:sz="0" w:space="0" w:color="auto"/>
        <w:right w:val="none" w:sz="0" w:space="0" w:color="auto"/>
      </w:divBdr>
      <w:divsChild>
        <w:div w:id="1546983252">
          <w:marLeft w:val="640"/>
          <w:marRight w:val="0"/>
          <w:marTop w:val="0"/>
          <w:marBottom w:val="0"/>
          <w:divBdr>
            <w:top w:val="none" w:sz="0" w:space="0" w:color="auto"/>
            <w:left w:val="none" w:sz="0" w:space="0" w:color="auto"/>
            <w:bottom w:val="none" w:sz="0" w:space="0" w:color="auto"/>
            <w:right w:val="none" w:sz="0" w:space="0" w:color="auto"/>
          </w:divBdr>
        </w:div>
        <w:div w:id="312487169">
          <w:marLeft w:val="640"/>
          <w:marRight w:val="0"/>
          <w:marTop w:val="0"/>
          <w:marBottom w:val="0"/>
          <w:divBdr>
            <w:top w:val="none" w:sz="0" w:space="0" w:color="auto"/>
            <w:left w:val="none" w:sz="0" w:space="0" w:color="auto"/>
            <w:bottom w:val="none" w:sz="0" w:space="0" w:color="auto"/>
            <w:right w:val="none" w:sz="0" w:space="0" w:color="auto"/>
          </w:divBdr>
        </w:div>
        <w:div w:id="425149373">
          <w:marLeft w:val="640"/>
          <w:marRight w:val="0"/>
          <w:marTop w:val="0"/>
          <w:marBottom w:val="0"/>
          <w:divBdr>
            <w:top w:val="none" w:sz="0" w:space="0" w:color="auto"/>
            <w:left w:val="none" w:sz="0" w:space="0" w:color="auto"/>
            <w:bottom w:val="none" w:sz="0" w:space="0" w:color="auto"/>
            <w:right w:val="none" w:sz="0" w:space="0" w:color="auto"/>
          </w:divBdr>
        </w:div>
        <w:div w:id="868299486">
          <w:marLeft w:val="640"/>
          <w:marRight w:val="0"/>
          <w:marTop w:val="0"/>
          <w:marBottom w:val="0"/>
          <w:divBdr>
            <w:top w:val="none" w:sz="0" w:space="0" w:color="auto"/>
            <w:left w:val="none" w:sz="0" w:space="0" w:color="auto"/>
            <w:bottom w:val="none" w:sz="0" w:space="0" w:color="auto"/>
            <w:right w:val="none" w:sz="0" w:space="0" w:color="auto"/>
          </w:divBdr>
        </w:div>
        <w:div w:id="167403868">
          <w:marLeft w:val="640"/>
          <w:marRight w:val="0"/>
          <w:marTop w:val="0"/>
          <w:marBottom w:val="0"/>
          <w:divBdr>
            <w:top w:val="none" w:sz="0" w:space="0" w:color="auto"/>
            <w:left w:val="none" w:sz="0" w:space="0" w:color="auto"/>
            <w:bottom w:val="none" w:sz="0" w:space="0" w:color="auto"/>
            <w:right w:val="none" w:sz="0" w:space="0" w:color="auto"/>
          </w:divBdr>
        </w:div>
        <w:div w:id="462039483">
          <w:marLeft w:val="640"/>
          <w:marRight w:val="0"/>
          <w:marTop w:val="0"/>
          <w:marBottom w:val="0"/>
          <w:divBdr>
            <w:top w:val="none" w:sz="0" w:space="0" w:color="auto"/>
            <w:left w:val="none" w:sz="0" w:space="0" w:color="auto"/>
            <w:bottom w:val="none" w:sz="0" w:space="0" w:color="auto"/>
            <w:right w:val="none" w:sz="0" w:space="0" w:color="auto"/>
          </w:divBdr>
        </w:div>
        <w:div w:id="1997032367">
          <w:marLeft w:val="640"/>
          <w:marRight w:val="0"/>
          <w:marTop w:val="0"/>
          <w:marBottom w:val="0"/>
          <w:divBdr>
            <w:top w:val="none" w:sz="0" w:space="0" w:color="auto"/>
            <w:left w:val="none" w:sz="0" w:space="0" w:color="auto"/>
            <w:bottom w:val="none" w:sz="0" w:space="0" w:color="auto"/>
            <w:right w:val="none" w:sz="0" w:space="0" w:color="auto"/>
          </w:divBdr>
        </w:div>
        <w:div w:id="632250719">
          <w:marLeft w:val="640"/>
          <w:marRight w:val="0"/>
          <w:marTop w:val="0"/>
          <w:marBottom w:val="0"/>
          <w:divBdr>
            <w:top w:val="none" w:sz="0" w:space="0" w:color="auto"/>
            <w:left w:val="none" w:sz="0" w:space="0" w:color="auto"/>
            <w:bottom w:val="none" w:sz="0" w:space="0" w:color="auto"/>
            <w:right w:val="none" w:sz="0" w:space="0" w:color="auto"/>
          </w:divBdr>
        </w:div>
        <w:div w:id="723453142">
          <w:marLeft w:val="640"/>
          <w:marRight w:val="0"/>
          <w:marTop w:val="0"/>
          <w:marBottom w:val="0"/>
          <w:divBdr>
            <w:top w:val="none" w:sz="0" w:space="0" w:color="auto"/>
            <w:left w:val="none" w:sz="0" w:space="0" w:color="auto"/>
            <w:bottom w:val="none" w:sz="0" w:space="0" w:color="auto"/>
            <w:right w:val="none" w:sz="0" w:space="0" w:color="auto"/>
          </w:divBdr>
        </w:div>
        <w:div w:id="261687572">
          <w:marLeft w:val="640"/>
          <w:marRight w:val="0"/>
          <w:marTop w:val="0"/>
          <w:marBottom w:val="0"/>
          <w:divBdr>
            <w:top w:val="none" w:sz="0" w:space="0" w:color="auto"/>
            <w:left w:val="none" w:sz="0" w:space="0" w:color="auto"/>
            <w:bottom w:val="none" w:sz="0" w:space="0" w:color="auto"/>
            <w:right w:val="none" w:sz="0" w:space="0" w:color="auto"/>
          </w:divBdr>
        </w:div>
        <w:div w:id="1495687358">
          <w:marLeft w:val="640"/>
          <w:marRight w:val="0"/>
          <w:marTop w:val="0"/>
          <w:marBottom w:val="0"/>
          <w:divBdr>
            <w:top w:val="none" w:sz="0" w:space="0" w:color="auto"/>
            <w:left w:val="none" w:sz="0" w:space="0" w:color="auto"/>
            <w:bottom w:val="none" w:sz="0" w:space="0" w:color="auto"/>
            <w:right w:val="none" w:sz="0" w:space="0" w:color="auto"/>
          </w:divBdr>
        </w:div>
        <w:div w:id="1870218641">
          <w:marLeft w:val="640"/>
          <w:marRight w:val="0"/>
          <w:marTop w:val="0"/>
          <w:marBottom w:val="0"/>
          <w:divBdr>
            <w:top w:val="none" w:sz="0" w:space="0" w:color="auto"/>
            <w:left w:val="none" w:sz="0" w:space="0" w:color="auto"/>
            <w:bottom w:val="none" w:sz="0" w:space="0" w:color="auto"/>
            <w:right w:val="none" w:sz="0" w:space="0" w:color="auto"/>
          </w:divBdr>
        </w:div>
        <w:div w:id="1675575296">
          <w:marLeft w:val="640"/>
          <w:marRight w:val="0"/>
          <w:marTop w:val="0"/>
          <w:marBottom w:val="0"/>
          <w:divBdr>
            <w:top w:val="none" w:sz="0" w:space="0" w:color="auto"/>
            <w:left w:val="none" w:sz="0" w:space="0" w:color="auto"/>
            <w:bottom w:val="none" w:sz="0" w:space="0" w:color="auto"/>
            <w:right w:val="none" w:sz="0" w:space="0" w:color="auto"/>
          </w:divBdr>
        </w:div>
        <w:div w:id="1723091717">
          <w:marLeft w:val="640"/>
          <w:marRight w:val="0"/>
          <w:marTop w:val="0"/>
          <w:marBottom w:val="0"/>
          <w:divBdr>
            <w:top w:val="none" w:sz="0" w:space="0" w:color="auto"/>
            <w:left w:val="none" w:sz="0" w:space="0" w:color="auto"/>
            <w:bottom w:val="none" w:sz="0" w:space="0" w:color="auto"/>
            <w:right w:val="none" w:sz="0" w:space="0" w:color="auto"/>
          </w:divBdr>
        </w:div>
        <w:div w:id="365254159">
          <w:marLeft w:val="640"/>
          <w:marRight w:val="0"/>
          <w:marTop w:val="0"/>
          <w:marBottom w:val="0"/>
          <w:divBdr>
            <w:top w:val="none" w:sz="0" w:space="0" w:color="auto"/>
            <w:left w:val="none" w:sz="0" w:space="0" w:color="auto"/>
            <w:bottom w:val="none" w:sz="0" w:space="0" w:color="auto"/>
            <w:right w:val="none" w:sz="0" w:space="0" w:color="auto"/>
          </w:divBdr>
        </w:div>
        <w:div w:id="258031158">
          <w:marLeft w:val="640"/>
          <w:marRight w:val="0"/>
          <w:marTop w:val="0"/>
          <w:marBottom w:val="0"/>
          <w:divBdr>
            <w:top w:val="none" w:sz="0" w:space="0" w:color="auto"/>
            <w:left w:val="none" w:sz="0" w:space="0" w:color="auto"/>
            <w:bottom w:val="none" w:sz="0" w:space="0" w:color="auto"/>
            <w:right w:val="none" w:sz="0" w:space="0" w:color="auto"/>
          </w:divBdr>
        </w:div>
        <w:div w:id="1150711053">
          <w:marLeft w:val="640"/>
          <w:marRight w:val="0"/>
          <w:marTop w:val="0"/>
          <w:marBottom w:val="0"/>
          <w:divBdr>
            <w:top w:val="none" w:sz="0" w:space="0" w:color="auto"/>
            <w:left w:val="none" w:sz="0" w:space="0" w:color="auto"/>
            <w:bottom w:val="none" w:sz="0" w:space="0" w:color="auto"/>
            <w:right w:val="none" w:sz="0" w:space="0" w:color="auto"/>
          </w:divBdr>
        </w:div>
        <w:div w:id="662051570">
          <w:marLeft w:val="640"/>
          <w:marRight w:val="0"/>
          <w:marTop w:val="0"/>
          <w:marBottom w:val="0"/>
          <w:divBdr>
            <w:top w:val="none" w:sz="0" w:space="0" w:color="auto"/>
            <w:left w:val="none" w:sz="0" w:space="0" w:color="auto"/>
            <w:bottom w:val="none" w:sz="0" w:space="0" w:color="auto"/>
            <w:right w:val="none" w:sz="0" w:space="0" w:color="auto"/>
          </w:divBdr>
        </w:div>
        <w:div w:id="947666379">
          <w:marLeft w:val="640"/>
          <w:marRight w:val="0"/>
          <w:marTop w:val="0"/>
          <w:marBottom w:val="0"/>
          <w:divBdr>
            <w:top w:val="none" w:sz="0" w:space="0" w:color="auto"/>
            <w:left w:val="none" w:sz="0" w:space="0" w:color="auto"/>
            <w:bottom w:val="none" w:sz="0" w:space="0" w:color="auto"/>
            <w:right w:val="none" w:sz="0" w:space="0" w:color="auto"/>
          </w:divBdr>
        </w:div>
        <w:div w:id="727656365">
          <w:marLeft w:val="640"/>
          <w:marRight w:val="0"/>
          <w:marTop w:val="0"/>
          <w:marBottom w:val="0"/>
          <w:divBdr>
            <w:top w:val="none" w:sz="0" w:space="0" w:color="auto"/>
            <w:left w:val="none" w:sz="0" w:space="0" w:color="auto"/>
            <w:bottom w:val="none" w:sz="0" w:space="0" w:color="auto"/>
            <w:right w:val="none" w:sz="0" w:space="0" w:color="auto"/>
          </w:divBdr>
        </w:div>
        <w:div w:id="584194392">
          <w:marLeft w:val="640"/>
          <w:marRight w:val="0"/>
          <w:marTop w:val="0"/>
          <w:marBottom w:val="0"/>
          <w:divBdr>
            <w:top w:val="none" w:sz="0" w:space="0" w:color="auto"/>
            <w:left w:val="none" w:sz="0" w:space="0" w:color="auto"/>
            <w:bottom w:val="none" w:sz="0" w:space="0" w:color="auto"/>
            <w:right w:val="none" w:sz="0" w:space="0" w:color="auto"/>
          </w:divBdr>
        </w:div>
        <w:div w:id="1099181066">
          <w:marLeft w:val="640"/>
          <w:marRight w:val="0"/>
          <w:marTop w:val="0"/>
          <w:marBottom w:val="0"/>
          <w:divBdr>
            <w:top w:val="none" w:sz="0" w:space="0" w:color="auto"/>
            <w:left w:val="none" w:sz="0" w:space="0" w:color="auto"/>
            <w:bottom w:val="none" w:sz="0" w:space="0" w:color="auto"/>
            <w:right w:val="none" w:sz="0" w:space="0" w:color="auto"/>
          </w:divBdr>
        </w:div>
        <w:div w:id="415399289">
          <w:marLeft w:val="640"/>
          <w:marRight w:val="0"/>
          <w:marTop w:val="0"/>
          <w:marBottom w:val="0"/>
          <w:divBdr>
            <w:top w:val="none" w:sz="0" w:space="0" w:color="auto"/>
            <w:left w:val="none" w:sz="0" w:space="0" w:color="auto"/>
            <w:bottom w:val="none" w:sz="0" w:space="0" w:color="auto"/>
            <w:right w:val="none" w:sz="0" w:space="0" w:color="auto"/>
          </w:divBdr>
        </w:div>
        <w:div w:id="1221357535">
          <w:marLeft w:val="640"/>
          <w:marRight w:val="0"/>
          <w:marTop w:val="0"/>
          <w:marBottom w:val="0"/>
          <w:divBdr>
            <w:top w:val="none" w:sz="0" w:space="0" w:color="auto"/>
            <w:left w:val="none" w:sz="0" w:space="0" w:color="auto"/>
            <w:bottom w:val="none" w:sz="0" w:space="0" w:color="auto"/>
            <w:right w:val="none" w:sz="0" w:space="0" w:color="auto"/>
          </w:divBdr>
        </w:div>
        <w:div w:id="1701662644">
          <w:marLeft w:val="640"/>
          <w:marRight w:val="0"/>
          <w:marTop w:val="0"/>
          <w:marBottom w:val="0"/>
          <w:divBdr>
            <w:top w:val="none" w:sz="0" w:space="0" w:color="auto"/>
            <w:left w:val="none" w:sz="0" w:space="0" w:color="auto"/>
            <w:bottom w:val="none" w:sz="0" w:space="0" w:color="auto"/>
            <w:right w:val="none" w:sz="0" w:space="0" w:color="auto"/>
          </w:divBdr>
        </w:div>
        <w:div w:id="1128551739">
          <w:marLeft w:val="640"/>
          <w:marRight w:val="0"/>
          <w:marTop w:val="0"/>
          <w:marBottom w:val="0"/>
          <w:divBdr>
            <w:top w:val="none" w:sz="0" w:space="0" w:color="auto"/>
            <w:left w:val="none" w:sz="0" w:space="0" w:color="auto"/>
            <w:bottom w:val="none" w:sz="0" w:space="0" w:color="auto"/>
            <w:right w:val="none" w:sz="0" w:space="0" w:color="auto"/>
          </w:divBdr>
        </w:div>
        <w:div w:id="1436555984">
          <w:marLeft w:val="640"/>
          <w:marRight w:val="0"/>
          <w:marTop w:val="0"/>
          <w:marBottom w:val="0"/>
          <w:divBdr>
            <w:top w:val="none" w:sz="0" w:space="0" w:color="auto"/>
            <w:left w:val="none" w:sz="0" w:space="0" w:color="auto"/>
            <w:bottom w:val="none" w:sz="0" w:space="0" w:color="auto"/>
            <w:right w:val="none" w:sz="0" w:space="0" w:color="auto"/>
          </w:divBdr>
        </w:div>
        <w:div w:id="624238311">
          <w:marLeft w:val="640"/>
          <w:marRight w:val="0"/>
          <w:marTop w:val="0"/>
          <w:marBottom w:val="0"/>
          <w:divBdr>
            <w:top w:val="none" w:sz="0" w:space="0" w:color="auto"/>
            <w:left w:val="none" w:sz="0" w:space="0" w:color="auto"/>
            <w:bottom w:val="none" w:sz="0" w:space="0" w:color="auto"/>
            <w:right w:val="none" w:sz="0" w:space="0" w:color="auto"/>
          </w:divBdr>
        </w:div>
        <w:div w:id="500895148">
          <w:marLeft w:val="640"/>
          <w:marRight w:val="0"/>
          <w:marTop w:val="0"/>
          <w:marBottom w:val="0"/>
          <w:divBdr>
            <w:top w:val="none" w:sz="0" w:space="0" w:color="auto"/>
            <w:left w:val="none" w:sz="0" w:space="0" w:color="auto"/>
            <w:bottom w:val="none" w:sz="0" w:space="0" w:color="auto"/>
            <w:right w:val="none" w:sz="0" w:space="0" w:color="auto"/>
          </w:divBdr>
        </w:div>
        <w:div w:id="3676398">
          <w:marLeft w:val="640"/>
          <w:marRight w:val="0"/>
          <w:marTop w:val="0"/>
          <w:marBottom w:val="0"/>
          <w:divBdr>
            <w:top w:val="none" w:sz="0" w:space="0" w:color="auto"/>
            <w:left w:val="none" w:sz="0" w:space="0" w:color="auto"/>
            <w:bottom w:val="none" w:sz="0" w:space="0" w:color="auto"/>
            <w:right w:val="none" w:sz="0" w:space="0" w:color="auto"/>
          </w:divBdr>
        </w:div>
        <w:div w:id="35158591">
          <w:marLeft w:val="640"/>
          <w:marRight w:val="0"/>
          <w:marTop w:val="0"/>
          <w:marBottom w:val="0"/>
          <w:divBdr>
            <w:top w:val="none" w:sz="0" w:space="0" w:color="auto"/>
            <w:left w:val="none" w:sz="0" w:space="0" w:color="auto"/>
            <w:bottom w:val="none" w:sz="0" w:space="0" w:color="auto"/>
            <w:right w:val="none" w:sz="0" w:space="0" w:color="auto"/>
          </w:divBdr>
        </w:div>
        <w:div w:id="1393098">
          <w:marLeft w:val="640"/>
          <w:marRight w:val="0"/>
          <w:marTop w:val="0"/>
          <w:marBottom w:val="0"/>
          <w:divBdr>
            <w:top w:val="none" w:sz="0" w:space="0" w:color="auto"/>
            <w:left w:val="none" w:sz="0" w:space="0" w:color="auto"/>
            <w:bottom w:val="none" w:sz="0" w:space="0" w:color="auto"/>
            <w:right w:val="none" w:sz="0" w:space="0" w:color="auto"/>
          </w:divBdr>
        </w:div>
        <w:div w:id="2110422957">
          <w:marLeft w:val="640"/>
          <w:marRight w:val="0"/>
          <w:marTop w:val="0"/>
          <w:marBottom w:val="0"/>
          <w:divBdr>
            <w:top w:val="none" w:sz="0" w:space="0" w:color="auto"/>
            <w:left w:val="none" w:sz="0" w:space="0" w:color="auto"/>
            <w:bottom w:val="none" w:sz="0" w:space="0" w:color="auto"/>
            <w:right w:val="none" w:sz="0" w:space="0" w:color="auto"/>
          </w:divBdr>
        </w:div>
        <w:div w:id="1224948954">
          <w:marLeft w:val="640"/>
          <w:marRight w:val="0"/>
          <w:marTop w:val="0"/>
          <w:marBottom w:val="0"/>
          <w:divBdr>
            <w:top w:val="none" w:sz="0" w:space="0" w:color="auto"/>
            <w:left w:val="none" w:sz="0" w:space="0" w:color="auto"/>
            <w:bottom w:val="none" w:sz="0" w:space="0" w:color="auto"/>
            <w:right w:val="none" w:sz="0" w:space="0" w:color="auto"/>
          </w:divBdr>
        </w:div>
        <w:div w:id="9258275">
          <w:marLeft w:val="640"/>
          <w:marRight w:val="0"/>
          <w:marTop w:val="0"/>
          <w:marBottom w:val="0"/>
          <w:divBdr>
            <w:top w:val="none" w:sz="0" w:space="0" w:color="auto"/>
            <w:left w:val="none" w:sz="0" w:space="0" w:color="auto"/>
            <w:bottom w:val="none" w:sz="0" w:space="0" w:color="auto"/>
            <w:right w:val="none" w:sz="0" w:space="0" w:color="auto"/>
          </w:divBdr>
        </w:div>
        <w:div w:id="1532449108">
          <w:marLeft w:val="640"/>
          <w:marRight w:val="0"/>
          <w:marTop w:val="0"/>
          <w:marBottom w:val="0"/>
          <w:divBdr>
            <w:top w:val="none" w:sz="0" w:space="0" w:color="auto"/>
            <w:left w:val="none" w:sz="0" w:space="0" w:color="auto"/>
            <w:bottom w:val="none" w:sz="0" w:space="0" w:color="auto"/>
            <w:right w:val="none" w:sz="0" w:space="0" w:color="auto"/>
          </w:divBdr>
        </w:div>
        <w:div w:id="289633769">
          <w:marLeft w:val="640"/>
          <w:marRight w:val="0"/>
          <w:marTop w:val="0"/>
          <w:marBottom w:val="0"/>
          <w:divBdr>
            <w:top w:val="none" w:sz="0" w:space="0" w:color="auto"/>
            <w:left w:val="none" w:sz="0" w:space="0" w:color="auto"/>
            <w:bottom w:val="none" w:sz="0" w:space="0" w:color="auto"/>
            <w:right w:val="none" w:sz="0" w:space="0" w:color="auto"/>
          </w:divBdr>
        </w:div>
        <w:div w:id="276301364">
          <w:marLeft w:val="640"/>
          <w:marRight w:val="0"/>
          <w:marTop w:val="0"/>
          <w:marBottom w:val="0"/>
          <w:divBdr>
            <w:top w:val="none" w:sz="0" w:space="0" w:color="auto"/>
            <w:left w:val="none" w:sz="0" w:space="0" w:color="auto"/>
            <w:bottom w:val="none" w:sz="0" w:space="0" w:color="auto"/>
            <w:right w:val="none" w:sz="0" w:space="0" w:color="auto"/>
          </w:divBdr>
        </w:div>
        <w:div w:id="336470039">
          <w:marLeft w:val="640"/>
          <w:marRight w:val="0"/>
          <w:marTop w:val="0"/>
          <w:marBottom w:val="0"/>
          <w:divBdr>
            <w:top w:val="none" w:sz="0" w:space="0" w:color="auto"/>
            <w:left w:val="none" w:sz="0" w:space="0" w:color="auto"/>
            <w:bottom w:val="none" w:sz="0" w:space="0" w:color="auto"/>
            <w:right w:val="none" w:sz="0" w:space="0" w:color="auto"/>
          </w:divBdr>
        </w:div>
        <w:div w:id="849635294">
          <w:marLeft w:val="640"/>
          <w:marRight w:val="0"/>
          <w:marTop w:val="0"/>
          <w:marBottom w:val="0"/>
          <w:divBdr>
            <w:top w:val="none" w:sz="0" w:space="0" w:color="auto"/>
            <w:left w:val="none" w:sz="0" w:space="0" w:color="auto"/>
            <w:bottom w:val="none" w:sz="0" w:space="0" w:color="auto"/>
            <w:right w:val="none" w:sz="0" w:space="0" w:color="auto"/>
          </w:divBdr>
        </w:div>
        <w:div w:id="1393849901">
          <w:marLeft w:val="640"/>
          <w:marRight w:val="0"/>
          <w:marTop w:val="0"/>
          <w:marBottom w:val="0"/>
          <w:divBdr>
            <w:top w:val="none" w:sz="0" w:space="0" w:color="auto"/>
            <w:left w:val="none" w:sz="0" w:space="0" w:color="auto"/>
            <w:bottom w:val="none" w:sz="0" w:space="0" w:color="auto"/>
            <w:right w:val="none" w:sz="0" w:space="0" w:color="auto"/>
          </w:divBdr>
        </w:div>
        <w:div w:id="1476216186">
          <w:marLeft w:val="640"/>
          <w:marRight w:val="0"/>
          <w:marTop w:val="0"/>
          <w:marBottom w:val="0"/>
          <w:divBdr>
            <w:top w:val="none" w:sz="0" w:space="0" w:color="auto"/>
            <w:left w:val="none" w:sz="0" w:space="0" w:color="auto"/>
            <w:bottom w:val="none" w:sz="0" w:space="0" w:color="auto"/>
            <w:right w:val="none" w:sz="0" w:space="0" w:color="auto"/>
          </w:divBdr>
        </w:div>
        <w:div w:id="1676689070">
          <w:marLeft w:val="640"/>
          <w:marRight w:val="0"/>
          <w:marTop w:val="0"/>
          <w:marBottom w:val="0"/>
          <w:divBdr>
            <w:top w:val="none" w:sz="0" w:space="0" w:color="auto"/>
            <w:left w:val="none" w:sz="0" w:space="0" w:color="auto"/>
            <w:bottom w:val="none" w:sz="0" w:space="0" w:color="auto"/>
            <w:right w:val="none" w:sz="0" w:space="0" w:color="auto"/>
          </w:divBdr>
        </w:div>
        <w:div w:id="616647145">
          <w:marLeft w:val="640"/>
          <w:marRight w:val="0"/>
          <w:marTop w:val="0"/>
          <w:marBottom w:val="0"/>
          <w:divBdr>
            <w:top w:val="none" w:sz="0" w:space="0" w:color="auto"/>
            <w:left w:val="none" w:sz="0" w:space="0" w:color="auto"/>
            <w:bottom w:val="none" w:sz="0" w:space="0" w:color="auto"/>
            <w:right w:val="none" w:sz="0" w:space="0" w:color="auto"/>
          </w:divBdr>
        </w:div>
        <w:div w:id="2060546669">
          <w:marLeft w:val="640"/>
          <w:marRight w:val="0"/>
          <w:marTop w:val="0"/>
          <w:marBottom w:val="0"/>
          <w:divBdr>
            <w:top w:val="none" w:sz="0" w:space="0" w:color="auto"/>
            <w:left w:val="none" w:sz="0" w:space="0" w:color="auto"/>
            <w:bottom w:val="none" w:sz="0" w:space="0" w:color="auto"/>
            <w:right w:val="none" w:sz="0" w:space="0" w:color="auto"/>
          </w:divBdr>
        </w:div>
        <w:div w:id="1581328767">
          <w:marLeft w:val="640"/>
          <w:marRight w:val="0"/>
          <w:marTop w:val="0"/>
          <w:marBottom w:val="0"/>
          <w:divBdr>
            <w:top w:val="none" w:sz="0" w:space="0" w:color="auto"/>
            <w:left w:val="none" w:sz="0" w:space="0" w:color="auto"/>
            <w:bottom w:val="none" w:sz="0" w:space="0" w:color="auto"/>
            <w:right w:val="none" w:sz="0" w:space="0" w:color="auto"/>
          </w:divBdr>
        </w:div>
        <w:div w:id="36004910">
          <w:marLeft w:val="640"/>
          <w:marRight w:val="0"/>
          <w:marTop w:val="0"/>
          <w:marBottom w:val="0"/>
          <w:divBdr>
            <w:top w:val="none" w:sz="0" w:space="0" w:color="auto"/>
            <w:left w:val="none" w:sz="0" w:space="0" w:color="auto"/>
            <w:bottom w:val="none" w:sz="0" w:space="0" w:color="auto"/>
            <w:right w:val="none" w:sz="0" w:space="0" w:color="auto"/>
          </w:divBdr>
        </w:div>
        <w:div w:id="1364551369">
          <w:marLeft w:val="640"/>
          <w:marRight w:val="0"/>
          <w:marTop w:val="0"/>
          <w:marBottom w:val="0"/>
          <w:divBdr>
            <w:top w:val="none" w:sz="0" w:space="0" w:color="auto"/>
            <w:left w:val="none" w:sz="0" w:space="0" w:color="auto"/>
            <w:bottom w:val="none" w:sz="0" w:space="0" w:color="auto"/>
            <w:right w:val="none" w:sz="0" w:space="0" w:color="auto"/>
          </w:divBdr>
        </w:div>
        <w:div w:id="1127747613">
          <w:marLeft w:val="640"/>
          <w:marRight w:val="0"/>
          <w:marTop w:val="0"/>
          <w:marBottom w:val="0"/>
          <w:divBdr>
            <w:top w:val="none" w:sz="0" w:space="0" w:color="auto"/>
            <w:left w:val="none" w:sz="0" w:space="0" w:color="auto"/>
            <w:bottom w:val="none" w:sz="0" w:space="0" w:color="auto"/>
            <w:right w:val="none" w:sz="0" w:space="0" w:color="auto"/>
          </w:divBdr>
        </w:div>
      </w:divsChild>
    </w:div>
    <w:div w:id="943418489">
      <w:bodyDiv w:val="1"/>
      <w:marLeft w:val="0"/>
      <w:marRight w:val="0"/>
      <w:marTop w:val="0"/>
      <w:marBottom w:val="0"/>
      <w:divBdr>
        <w:top w:val="none" w:sz="0" w:space="0" w:color="auto"/>
        <w:left w:val="none" w:sz="0" w:space="0" w:color="auto"/>
        <w:bottom w:val="none" w:sz="0" w:space="0" w:color="auto"/>
        <w:right w:val="none" w:sz="0" w:space="0" w:color="auto"/>
      </w:divBdr>
      <w:divsChild>
        <w:div w:id="894437967">
          <w:marLeft w:val="640"/>
          <w:marRight w:val="0"/>
          <w:marTop w:val="0"/>
          <w:marBottom w:val="0"/>
          <w:divBdr>
            <w:top w:val="none" w:sz="0" w:space="0" w:color="auto"/>
            <w:left w:val="none" w:sz="0" w:space="0" w:color="auto"/>
            <w:bottom w:val="none" w:sz="0" w:space="0" w:color="auto"/>
            <w:right w:val="none" w:sz="0" w:space="0" w:color="auto"/>
          </w:divBdr>
        </w:div>
        <w:div w:id="234508817">
          <w:marLeft w:val="640"/>
          <w:marRight w:val="0"/>
          <w:marTop w:val="0"/>
          <w:marBottom w:val="0"/>
          <w:divBdr>
            <w:top w:val="none" w:sz="0" w:space="0" w:color="auto"/>
            <w:left w:val="none" w:sz="0" w:space="0" w:color="auto"/>
            <w:bottom w:val="none" w:sz="0" w:space="0" w:color="auto"/>
            <w:right w:val="none" w:sz="0" w:space="0" w:color="auto"/>
          </w:divBdr>
        </w:div>
        <w:div w:id="32198452">
          <w:marLeft w:val="640"/>
          <w:marRight w:val="0"/>
          <w:marTop w:val="0"/>
          <w:marBottom w:val="0"/>
          <w:divBdr>
            <w:top w:val="none" w:sz="0" w:space="0" w:color="auto"/>
            <w:left w:val="none" w:sz="0" w:space="0" w:color="auto"/>
            <w:bottom w:val="none" w:sz="0" w:space="0" w:color="auto"/>
            <w:right w:val="none" w:sz="0" w:space="0" w:color="auto"/>
          </w:divBdr>
        </w:div>
        <w:div w:id="341208406">
          <w:marLeft w:val="640"/>
          <w:marRight w:val="0"/>
          <w:marTop w:val="0"/>
          <w:marBottom w:val="0"/>
          <w:divBdr>
            <w:top w:val="none" w:sz="0" w:space="0" w:color="auto"/>
            <w:left w:val="none" w:sz="0" w:space="0" w:color="auto"/>
            <w:bottom w:val="none" w:sz="0" w:space="0" w:color="auto"/>
            <w:right w:val="none" w:sz="0" w:space="0" w:color="auto"/>
          </w:divBdr>
        </w:div>
        <w:div w:id="609358370">
          <w:marLeft w:val="640"/>
          <w:marRight w:val="0"/>
          <w:marTop w:val="0"/>
          <w:marBottom w:val="0"/>
          <w:divBdr>
            <w:top w:val="none" w:sz="0" w:space="0" w:color="auto"/>
            <w:left w:val="none" w:sz="0" w:space="0" w:color="auto"/>
            <w:bottom w:val="none" w:sz="0" w:space="0" w:color="auto"/>
            <w:right w:val="none" w:sz="0" w:space="0" w:color="auto"/>
          </w:divBdr>
        </w:div>
        <w:div w:id="889076803">
          <w:marLeft w:val="640"/>
          <w:marRight w:val="0"/>
          <w:marTop w:val="0"/>
          <w:marBottom w:val="0"/>
          <w:divBdr>
            <w:top w:val="none" w:sz="0" w:space="0" w:color="auto"/>
            <w:left w:val="none" w:sz="0" w:space="0" w:color="auto"/>
            <w:bottom w:val="none" w:sz="0" w:space="0" w:color="auto"/>
            <w:right w:val="none" w:sz="0" w:space="0" w:color="auto"/>
          </w:divBdr>
        </w:div>
        <w:div w:id="2085099632">
          <w:marLeft w:val="640"/>
          <w:marRight w:val="0"/>
          <w:marTop w:val="0"/>
          <w:marBottom w:val="0"/>
          <w:divBdr>
            <w:top w:val="none" w:sz="0" w:space="0" w:color="auto"/>
            <w:left w:val="none" w:sz="0" w:space="0" w:color="auto"/>
            <w:bottom w:val="none" w:sz="0" w:space="0" w:color="auto"/>
            <w:right w:val="none" w:sz="0" w:space="0" w:color="auto"/>
          </w:divBdr>
        </w:div>
        <w:div w:id="560557708">
          <w:marLeft w:val="640"/>
          <w:marRight w:val="0"/>
          <w:marTop w:val="0"/>
          <w:marBottom w:val="0"/>
          <w:divBdr>
            <w:top w:val="none" w:sz="0" w:space="0" w:color="auto"/>
            <w:left w:val="none" w:sz="0" w:space="0" w:color="auto"/>
            <w:bottom w:val="none" w:sz="0" w:space="0" w:color="auto"/>
            <w:right w:val="none" w:sz="0" w:space="0" w:color="auto"/>
          </w:divBdr>
        </w:div>
        <w:div w:id="381363749">
          <w:marLeft w:val="640"/>
          <w:marRight w:val="0"/>
          <w:marTop w:val="0"/>
          <w:marBottom w:val="0"/>
          <w:divBdr>
            <w:top w:val="none" w:sz="0" w:space="0" w:color="auto"/>
            <w:left w:val="none" w:sz="0" w:space="0" w:color="auto"/>
            <w:bottom w:val="none" w:sz="0" w:space="0" w:color="auto"/>
            <w:right w:val="none" w:sz="0" w:space="0" w:color="auto"/>
          </w:divBdr>
        </w:div>
        <w:div w:id="1976250435">
          <w:marLeft w:val="640"/>
          <w:marRight w:val="0"/>
          <w:marTop w:val="0"/>
          <w:marBottom w:val="0"/>
          <w:divBdr>
            <w:top w:val="none" w:sz="0" w:space="0" w:color="auto"/>
            <w:left w:val="none" w:sz="0" w:space="0" w:color="auto"/>
            <w:bottom w:val="none" w:sz="0" w:space="0" w:color="auto"/>
            <w:right w:val="none" w:sz="0" w:space="0" w:color="auto"/>
          </w:divBdr>
        </w:div>
        <w:div w:id="301539192">
          <w:marLeft w:val="640"/>
          <w:marRight w:val="0"/>
          <w:marTop w:val="0"/>
          <w:marBottom w:val="0"/>
          <w:divBdr>
            <w:top w:val="none" w:sz="0" w:space="0" w:color="auto"/>
            <w:left w:val="none" w:sz="0" w:space="0" w:color="auto"/>
            <w:bottom w:val="none" w:sz="0" w:space="0" w:color="auto"/>
            <w:right w:val="none" w:sz="0" w:space="0" w:color="auto"/>
          </w:divBdr>
        </w:div>
        <w:div w:id="1533299269">
          <w:marLeft w:val="640"/>
          <w:marRight w:val="0"/>
          <w:marTop w:val="0"/>
          <w:marBottom w:val="0"/>
          <w:divBdr>
            <w:top w:val="none" w:sz="0" w:space="0" w:color="auto"/>
            <w:left w:val="none" w:sz="0" w:space="0" w:color="auto"/>
            <w:bottom w:val="none" w:sz="0" w:space="0" w:color="auto"/>
            <w:right w:val="none" w:sz="0" w:space="0" w:color="auto"/>
          </w:divBdr>
        </w:div>
        <w:div w:id="1236285949">
          <w:marLeft w:val="640"/>
          <w:marRight w:val="0"/>
          <w:marTop w:val="0"/>
          <w:marBottom w:val="0"/>
          <w:divBdr>
            <w:top w:val="none" w:sz="0" w:space="0" w:color="auto"/>
            <w:left w:val="none" w:sz="0" w:space="0" w:color="auto"/>
            <w:bottom w:val="none" w:sz="0" w:space="0" w:color="auto"/>
            <w:right w:val="none" w:sz="0" w:space="0" w:color="auto"/>
          </w:divBdr>
        </w:div>
        <w:div w:id="1236817754">
          <w:marLeft w:val="640"/>
          <w:marRight w:val="0"/>
          <w:marTop w:val="0"/>
          <w:marBottom w:val="0"/>
          <w:divBdr>
            <w:top w:val="none" w:sz="0" w:space="0" w:color="auto"/>
            <w:left w:val="none" w:sz="0" w:space="0" w:color="auto"/>
            <w:bottom w:val="none" w:sz="0" w:space="0" w:color="auto"/>
            <w:right w:val="none" w:sz="0" w:space="0" w:color="auto"/>
          </w:divBdr>
        </w:div>
        <w:div w:id="888346209">
          <w:marLeft w:val="640"/>
          <w:marRight w:val="0"/>
          <w:marTop w:val="0"/>
          <w:marBottom w:val="0"/>
          <w:divBdr>
            <w:top w:val="none" w:sz="0" w:space="0" w:color="auto"/>
            <w:left w:val="none" w:sz="0" w:space="0" w:color="auto"/>
            <w:bottom w:val="none" w:sz="0" w:space="0" w:color="auto"/>
            <w:right w:val="none" w:sz="0" w:space="0" w:color="auto"/>
          </w:divBdr>
        </w:div>
        <w:div w:id="333725531">
          <w:marLeft w:val="640"/>
          <w:marRight w:val="0"/>
          <w:marTop w:val="0"/>
          <w:marBottom w:val="0"/>
          <w:divBdr>
            <w:top w:val="none" w:sz="0" w:space="0" w:color="auto"/>
            <w:left w:val="none" w:sz="0" w:space="0" w:color="auto"/>
            <w:bottom w:val="none" w:sz="0" w:space="0" w:color="auto"/>
            <w:right w:val="none" w:sz="0" w:space="0" w:color="auto"/>
          </w:divBdr>
        </w:div>
        <w:div w:id="587883183">
          <w:marLeft w:val="640"/>
          <w:marRight w:val="0"/>
          <w:marTop w:val="0"/>
          <w:marBottom w:val="0"/>
          <w:divBdr>
            <w:top w:val="none" w:sz="0" w:space="0" w:color="auto"/>
            <w:left w:val="none" w:sz="0" w:space="0" w:color="auto"/>
            <w:bottom w:val="none" w:sz="0" w:space="0" w:color="auto"/>
            <w:right w:val="none" w:sz="0" w:space="0" w:color="auto"/>
          </w:divBdr>
        </w:div>
        <w:div w:id="1988703390">
          <w:marLeft w:val="640"/>
          <w:marRight w:val="0"/>
          <w:marTop w:val="0"/>
          <w:marBottom w:val="0"/>
          <w:divBdr>
            <w:top w:val="none" w:sz="0" w:space="0" w:color="auto"/>
            <w:left w:val="none" w:sz="0" w:space="0" w:color="auto"/>
            <w:bottom w:val="none" w:sz="0" w:space="0" w:color="auto"/>
            <w:right w:val="none" w:sz="0" w:space="0" w:color="auto"/>
          </w:divBdr>
        </w:div>
        <w:div w:id="676226473">
          <w:marLeft w:val="640"/>
          <w:marRight w:val="0"/>
          <w:marTop w:val="0"/>
          <w:marBottom w:val="0"/>
          <w:divBdr>
            <w:top w:val="none" w:sz="0" w:space="0" w:color="auto"/>
            <w:left w:val="none" w:sz="0" w:space="0" w:color="auto"/>
            <w:bottom w:val="none" w:sz="0" w:space="0" w:color="auto"/>
            <w:right w:val="none" w:sz="0" w:space="0" w:color="auto"/>
          </w:divBdr>
        </w:div>
        <w:div w:id="895505366">
          <w:marLeft w:val="640"/>
          <w:marRight w:val="0"/>
          <w:marTop w:val="0"/>
          <w:marBottom w:val="0"/>
          <w:divBdr>
            <w:top w:val="none" w:sz="0" w:space="0" w:color="auto"/>
            <w:left w:val="none" w:sz="0" w:space="0" w:color="auto"/>
            <w:bottom w:val="none" w:sz="0" w:space="0" w:color="auto"/>
            <w:right w:val="none" w:sz="0" w:space="0" w:color="auto"/>
          </w:divBdr>
        </w:div>
        <w:div w:id="1524436609">
          <w:marLeft w:val="640"/>
          <w:marRight w:val="0"/>
          <w:marTop w:val="0"/>
          <w:marBottom w:val="0"/>
          <w:divBdr>
            <w:top w:val="none" w:sz="0" w:space="0" w:color="auto"/>
            <w:left w:val="none" w:sz="0" w:space="0" w:color="auto"/>
            <w:bottom w:val="none" w:sz="0" w:space="0" w:color="auto"/>
            <w:right w:val="none" w:sz="0" w:space="0" w:color="auto"/>
          </w:divBdr>
        </w:div>
        <w:div w:id="85805538">
          <w:marLeft w:val="640"/>
          <w:marRight w:val="0"/>
          <w:marTop w:val="0"/>
          <w:marBottom w:val="0"/>
          <w:divBdr>
            <w:top w:val="none" w:sz="0" w:space="0" w:color="auto"/>
            <w:left w:val="none" w:sz="0" w:space="0" w:color="auto"/>
            <w:bottom w:val="none" w:sz="0" w:space="0" w:color="auto"/>
            <w:right w:val="none" w:sz="0" w:space="0" w:color="auto"/>
          </w:divBdr>
        </w:div>
        <w:div w:id="2086566728">
          <w:marLeft w:val="640"/>
          <w:marRight w:val="0"/>
          <w:marTop w:val="0"/>
          <w:marBottom w:val="0"/>
          <w:divBdr>
            <w:top w:val="none" w:sz="0" w:space="0" w:color="auto"/>
            <w:left w:val="none" w:sz="0" w:space="0" w:color="auto"/>
            <w:bottom w:val="none" w:sz="0" w:space="0" w:color="auto"/>
            <w:right w:val="none" w:sz="0" w:space="0" w:color="auto"/>
          </w:divBdr>
        </w:div>
        <w:div w:id="403139580">
          <w:marLeft w:val="640"/>
          <w:marRight w:val="0"/>
          <w:marTop w:val="0"/>
          <w:marBottom w:val="0"/>
          <w:divBdr>
            <w:top w:val="none" w:sz="0" w:space="0" w:color="auto"/>
            <w:left w:val="none" w:sz="0" w:space="0" w:color="auto"/>
            <w:bottom w:val="none" w:sz="0" w:space="0" w:color="auto"/>
            <w:right w:val="none" w:sz="0" w:space="0" w:color="auto"/>
          </w:divBdr>
        </w:div>
        <w:div w:id="1054161527">
          <w:marLeft w:val="640"/>
          <w:marRight w:val="0"/>
          <w:marTop w:val="0"/>
          <w:marBottom w:val="0"/>
          <w:divBdr>
            <w:top w:val="none" w:sz="0" w:space="0" w:color="auto"/>
            <w:left w:val="none" w:sz="0" w:space="0" w:color="auto"/>
            <w:bottom w:val="none" w:sz="0" w:space="0" w:color="auto"/>
            <w:right w:val="none" w:sz="0" w:space="0" w:color="auto"/>
          </w:divBdr>
        </w:div>
        <w:div w:id="200940856">
          <w:marLeft w:val="640"/>
          <w:marRight w:val="0"/>
          <w:marTop w:val="0"/>
          <w:marBottom w:val="0"/>
          <w:divBdr>
            <w:top w:val="none" w:sz="0" w:space="0" w:color="auto"/>
            <w:left w:val="none" w:sz="0" w:space="0" w:color="auto"/>
            <w:bottom w:val="none" w:sz="0" w:space="0" w:color="auto"/>
            <w:right w:val="none" w:sz="0" w:space="0" w:color="auto"/>
          </w:divBdr>
        </w:div>
        <w:div w:id="2135059202">
          <w:marLeft w:val="640"/>
          <w:marRight w:val="0"/>
          <w:marTop w:val="0"/>
          <w:marBottom w:val="0"/>
          <w:divBdr>
            <w:top w:val="none" w:sz="0" w:space="0" w:color="auto"/>
            <w:left w:val="none" w:sz="0" w:space="0" w:color="auto"/>
            <w:bottom w:val="none" w:sz="0" w:space="0" w:color="auto"/>
            <w:right w:val="none" w:sz="0" w:space="0" w:color="auto"/>
          </w:divBdr>
        </w:div>
        <w:div w:id="1707020251">
          <w:marLeft w:val="640"/>
          <w:marRight w:val="0"/>
          <w:marTop w:val="0"/>
          <w:marBottom w:val="0"/>
          <w:divBdr>
            <w:top w:val="none" w:sz="0" w:space="0" w:color="auto"/>
            <w:left w:val="none" w:sz="0" w:space="0" w:color="auto"/>
            <w:bottom w:val="none" w:sz="0" w:space="0" w:color="auto"/>
            <w:right w:val="none" w:sz="0" w:space="0" w:color="auto"/>
          </w:divBdr>
        </w:div>
        <w:div w:id="1143156756">
          <w:marLeft w:val="640"/>
          <w:marRight w:val="0"/>
          <w:marTop w:val="0"/>
          <w:marBottom w:val="0"/>
          <w:divBdr>
            <w:top w:val="none" w:sz="0" w:space="0" w:color="auto"/>
            <w:left w:val="none" w:sz="0" w:space="0" w:color="auto"/>
            <w:bottom w:val="none" w:sz="0" w:space="0" w:color="auto"/>
            <w:right w:val="none" w:sz="0" w:space="0" w:color="auto"/>
          </w:divBdr>
        </w:div>
        <w:div w:id="249776447">
          <w:marLeft w:val="640"/>
          <w:marRight w:val="0"/>
          <w:marTop w:val="0"/>
          <w:marBottom w:val="0"/>
          <w:divBdr>
            <w:top w:val="none" w:sz="0" w:space="0" w:color="auto"/>
            <w:left w:val="none" w:sz="0" w:space="0" w:color="auto"/>
            <w:bottom w:val="none" w:sz="0" w:space="0" w:color="auto"/>
            <w:right w:val="none" w:sz="0" w:space="0" w:color="auto"/>
          </w:divBdr>
        </w:div>
        <w:div w:id="403643810">
          <w:marLeft w:val="640"/>
          <w:marRight w:val="0"/>
          <w:marTop w:val="0"/>
          <w:marBottom w:val="0"/>
          <w:divBdr>
            <w:top w:val="none" w:sz="0" w:space="0" w:color="auto"/>
            <w:left w:val="none" w:sz="0" w:space="0" w:color="auto"/>
            <w:bottom w:val="none" w:sz="0" w:space="0" w:color="auto"/>
            <w:right w:val="none" w:sz="0" w:space="0" w:color="auto"/>
          </w:divBdr>
        </w:div>
        <w:div w:id="1309214396">
          <w:marLeft w:val="640"/>
          <w:marRight w:val="0"/>
          <w:marTop w:val="0"/>
          <w:marBottom w:val="0"/>
          <w:divBdr>
            <w:top w:val="none" w:sz="0" w:space="0" w:color="auto"/>
            <w:left w:val="none" w:sz="0" w:space="0" w:color="auto"/>
            <w:bottom w:val="none" w:sz="0" w:space="0" w:color="auto"/>
            <w:right w:val="none" w:sz="0" w:space="0" w:color="auto"/>
          </w:divBdr>
        </w:div>
        <w:div w:id="1566642596">
          <w:marLeft w:val="640"/>
          <w:marRight w:val="0"/>
          <w:marTop w:val="0"/>
          <w:marBottom w:val="0"/>
          <w:divBdr>
            <w:top w:val="none" w:sz="0" w:space="0" w:color="auto"/>
            <w:left w:val="none" w:sz="0" w:space="0" w:color="auto"/>
            <w:bottom w:val="none" w:sz="0" w:space="0" w:color="auto"/>
            <w:right w:val="none" w:sz="0" w:space="0" w:color="auto"/>
          </w:divBdr>
        </w:div>
        <w:div w:id="1414740120">
          <w:marLeft w:val="640"/>
          <w:marRight w:val="0"/>
          <w:marTop w:val="0"/>
          <w:marBottom w:val="0"/>
          <w:divBdr>
            <w:top w:val="none" w:sz="0" w:space="0" w:color="auto"/>
            <w:left w:val="none" w:sz="0" w:space="0" w:color="auto"/>
            <w:bottom w:val="none" w:sz="0" w:space="0" w:color="auto"/>
            <w:right w:val="none" w:sz="0" w:space="0" w:color="auto"/>
          </w:divBdr>
        </w:div>
        <w:div w:id="1130048129">
          <w:marLeft w:val="640"/>
          <w:marRight w:val="0"/>
          <w:marTop w:val="0"/>
          <w:marBottom w:val="0"/>
          <w:divBdr>
            <w:top w:val="none" w:sz="0" w:space="0" w:color="auto"/>
            <w:left w:val="none" w:sz="0" w:space="0" w:color="auto"/>
            <w:bottom w:val="none" w:sz="0" w:space="0" w:color="auto"/>
            <w:right w:val="none" w:sz="0" w:space="0" w:color="auto"/>
          </w:divBdr>
        </w:div>
        <w:div w:id="586575754">
          <w:marLeft w:val="640"/>
          <w:marRight w:val="0"/>
          <w:marTop w:val="0"/>
          <w:marBottom w:val="0"/>
          <w:divBdr>
            <w:top w:val="none" w:sz="0" w:space="0" w:color="auto"/>
            <w:left w:val="none" w:sz="0" w:space="0" w:color="auto"/>
            <w:bottom w:val="none" w:sz="0" w:space="0" w:color="auto"/>
            <w:right w:val="none" w:sz="0" w:space="0" w:color="auto"/>
          </w:divBdr>
        </w:div>
        <w:div w:id="979765169">
          <w:marLeft w:val="640"/>
          <w:marRight w:val="0"/>
          <w:marTop w:val="0"/>
          <w:marBottom w:val="0"/>
          <w:divBdr>
            <w:top w:val="none" w:sz="0" w:space="0" w:color="auto"/>
            <w:left w:val="none" w:sz="0" w:space="0" w:color="auto"/>
            <w:bottom w:val="none" w:sz="0" w:space="0" w:color="auto"/>
            <w:right w:val="none" w:sz="0" w:space="0" w:color="auto"/>
          </w:divBdr>
        </w:div>
        <w:div w:id="340931311">
          <w:marLeft w:val="640"/>
          <w:marRight w:val="0"/>
          <w:marTop w:val="0"/>
          <w:marBottom w:val="0"/>
          <w:divBdr>
            <w:top w:val="none" w:sz="0" w:space="0" w:color="auto"/>
            <w:left w:val="none" w:sz="0" w:space="0" w:color="auto"/>
            <w:bottom w:val="none" w:sz="0" w:space="0" w:color="auto"/>
            <w:right w:val="none" w:sz="0" w:space="0" w:color="auto"/>
          </w:divBdr>
        </w:div>
        <w:div w:id="435826378">
          <w:marLeft w:val="640"/>
          <w:marRight w:val="0"/>
          <w:marTop w:val="0"/>
          <w:marBottom w:val="0"/>
          <w:divBdr>
            <w:top w:val="none" w:sz="0" w:space="0" w:color="auto"/>
            <w:left w:val="none" w:sz="0" w:space="0" w:color="auto"/>
            <w:bottom w:val="none" w:sz="0" w:space="0" w:color="auto"/>
            <w:right w:val="none" w:sz="0" w:space="0" w:color="auto"/>
          </w:divBdr>
        </w:div>
        <w:div w:id="592936883">
          <w:marLeft w:val="640"/>
          <w:marRight w:val="0"/>
          <w:marTop w:val="0"/>
          <w:marBottom w:val="0"/>
          <w:divBdr>
            <w:top w:val="none" w:sz="0" w:space="0" w:color="auto"/>
            <w:left w:val="none" w:sz="0" w:space="0" w:color="auto"/>
            <w:bottom w:val="none" w:sz="0" w:space="0" w:color="auto"/>
            <w:right w:val="none" w:sz="0" w:space="0" w:color="auto"/>
          </w:divBdr>
        </w:div>
        <w:div w:id="561789731">
          <w:marLeft w:val="640"/>
          <w:marRight w:val="0"/>
          <w:marTop w:val="0"/>
          <w:marBottom w:val="0"/>
          <w:divBdr>
            <w:top w:val="none" w:sz="0" w:space="0" w:color="auto"/>
            <w:left w:val="none" w:sz="0" w:space="0" w:color="auto"/>
            <w:bottom w:val="none" w:sz="0" w:space="0" w:color="auto"/>
            <w:right w:val="none" w:sz="0" w:space="0" w:color="auto"/>
          </w:divBdr>
        </w:div>
        <w:div w:id="1012221998">
          <w:marLeft w:val="640"/>
          <w:marRight w:val="0"/>
          <w:marTop w:val="0"/>
          <w:marBottom w:val="0"/>
          <w:divBdr>
            <w:top w:val="none" w:sz="0" w:space="0" w:color="auto"/>
            <w:left w:val="none" w:sz="0" w:space="0" w:color="auto"/>
            <w:bottom w:val="none" w:sz="0" w:space="0" w:color="auto"/>
            <w:right w:val="none" w:sz="0" w:space="0" w:color="auto"/>
          </w:divBdr>
        </w:div>
        <w:div w:id="956646309">
          <w:marLeft w:val="640"/>
          <w:marRight w:val="0"/>
          <w:marTop w:val="0"/>
          <w:marBottom w:val="0"/>
          <w:divBdr>
            <w:top w:val="none" w:sz="0" w:space="0" w:color="auto"/>
            <w:left w:val="none" w:sz="0" w:space="0" w:color="auto"/>
            <w:bottom w:val="none" w:sz="0" w:space="0" w:color="auto"/>
            <w:right w:val="none" w:sz="0" w:space="0" w:color="auto"/>
          </w:divBdr>
        </w:div>
        <w:div w:id="873882920">
          <w:marLeft w:val="640"/>
          <w:marRight w:val="0"/>
          <w:marTop w:val="0"/>
          <w:marBottom w:val="0"/>
          <w:divBdr>
            <w:top w:val="none" w:sz="0" w:space="0" w:color="auto"/>
            <w:left w:val="none" w:sz="0" w:space="0" w:color="auto"/>
            <w:bottom w:val="none" w:sz="0" w:space="0" w:color="auto"/>
            <w:right w:val="none" w:sz="0" w:space="0" w:color="auto"/>
          </w:divBdr>
        </w:div>
        <w:div w:id="1444764275">
          <w:marLeft w:val="640"/>
          <w:marRight w:val="0"/>
          <w:marTop w:val="0"/>
          <w:marBottom w:val="0"/>
          <w:divBdr>
            <w:top w:val="none" w:sz="0" w:space="0" w:color="auto"/>
            <w:left w:val="none" w:sz="0" w:space="0" w:color="auto"/>
            <w:bottom w:val="none" w:sz="0" w:space="0" w:color="auto"/>
            <w:right w:val="none" w:sz="0" w:space="0" w:color="auto"/>
          </w:divBdr>
        </w:div>
        <w:div w:id="477041493">
          <w:marLeft w:val="640"/>
          <w:marRight w:val="0"/>
          <w:marTop w:val="0"/>
          <w:marBottom w:val="0"/>
          <w:divBdr>
            <w:top w:val="none" w:sz="0" w:space="0" w:color="auto"/>
            <w:left w:val="none" w:sz="0" w:space="0" w:color="auto"/>
            <w:bottom w:val="none" w:sz="0" w:space="0" w:color="auto"/>
            <w:right w:val="none" w:sz="0" w:space="0" w:color="auto"/>
          </w:divBdr>
        </w:div>
        <w:div w:id="785276126">
          <w:marLeft w:val="640"/>
          <w:marRight w:val="0"/>
          <w:marTop w:val="0"/>
          <w:marBottom w:val="0"/>
          <w:divBdr>
            <w:top w:val="none" w:sz="0" w:space="0" w:color="auto"/>
            <w:left w:val="none" w:sz="0" w:space="0" w:color="auto"/>
            <w:bottom w:val="none" w:sz="0" w:space="0" w:color="auto"/>
            <w:right w:val="none" w:sz="0" w:space="0" w:color="auto"/>
          </w:divBdr>
        </w:div>
        <w:div w:id="1188107361">
          <w:marLeft w:val="640"/>
          <w:marRight w:val="0"/>
          <w:marTop w:val="0"/>
          <w:marBottom w:val="0"/>
          <w:divBdr>
            <w:top w:val="none" w:sz="0" w:space="0" w:color="auto"/>
            <w:left w:val="none" w:sz="0" w:space="0" w:color="auto"/>
            <w:bottom w:val="none" w:sz="0" w:space="0" w:color="auto"/>
            <w:right w:val="none" w:sz="0" w:space="0" w:color="auto"/>
          </w:divBdr>
        </w:div>
        <w:div w:id="1524050494">
          <w:marLeft w:val="640"/>
          <w:marRight w:val="0"/>
          <w:marTop w:val="0"/>
          <w:marBottom w:val="0"/>
          <w:divBdr>
            <w:top w:val="none" w:sz="0" w:space="0" w:color="auto"/>
            <w:left w:val="none" w:sz="0" w:space="0" w:color="auto"/>
            <w:bottom w:val="none" w:sz="0" w:space="0" w:color="auto"/>
            <w:right w:val="none" w:sz="0" w:space="0" w:color="auto"/>
          </w:divBdr>
        </w:div>
        <w:div w:id="291449700">
          <w:marLeft w:val="640"/>
          <w:marRight w:val="0"/>
          <w:marTop w:val="0"/>
          <w:marBottom w:val="0"/>
          <w:divBdr>
            <w:top w:val="none" w:sz="0" w:space="0" w:color="auto"/>
            <w:left w:val="none" w:sz="0" w:space="0" w:color="auto"/>
            <w:bottom w:val="none" w:sz="0" w:space="0" w:color="auto"/>
            <w:right w:val="none" w:sz="0" w:space="0" w:color="auto"/>
          </w:divBdr>
        </w:div>
      </w:divsChild>
    </w:div>
    <w:div w:id="1102453427">
      <w:bodyDiv w:val="1"/>
      <w:marLeft w:val="0"/>
      <w:marRight w:val="0"/>
      <w:marTop w:val="0"/>
      <w:marBottom w:val="0"/>
      <w:divBdr>
        <w:top w:val="none" w:sz="0" w:space="0" w:color="auto"/>
        <w:left w:val="none" w:sz="0" w:space="0" w:color="auto"/>
        <w:bottom w:val="none" w:sz="0" w:space="0" w:color="auto"/>
        <w:right w:val="none" w:sz="0" w:space="0" w:color="auto"/>
      </w:divBdr>
      <w:divsChild>
        <w:div w:id="1383557503">
          <w:marLeft w:val="640"/>
          <w:marRight w:val="0"/>
          <w:marTop w:val="0"/>
          <w:marBottom w:val="0"/>
          <w:divBdr>
            <w:top w:val="none" w:sz="0" w:space="0" w:color="auto"/>
            <w:left w:val="none" w:sz="0" w:space="0" w:color="auto"/>
            <w:bottom w:val="none" w:sz="0" w:space="0" w:color="auto"/>
            <w:right w:val="none" w:sz="0" w:space="0" w:color="auto"/>
          </w:divBdr>
        </w:div>
        <w:div w:id="1324315865">
          <w:marLeft w:val="640"/>
          <w:marRight w:val="0"/>
          <w:marTop w:val="0"/>
          <w:marBottom w:val="0"/>
          <w:divBdr>
            <w:top w:val="none" w:sz="0" w:space="0" w:color="auto"/>
            <w:left w:val="none" w:sz="0" w:space="0" w:color="auto"/>
            <w:bottom w:val="none" w:sz="0" w:space="0" w:color="auto"/>
            <w:right w:val="none" w:sz="0" w:space="0" w:color="auto"/>
          </w:divBdr>
        </w:div>
        <w:div w:id="1637955409">
          <w:marLeft w:val="640"/>
          <w:marRight w:val="0"/>
          <w:marTop w:val="0"/>
          <w:marBottom w:val="0"/>
          <w:divBdr>
            <w:top w:val="none" w:sz="0" w:space="0" w:color="auto"/>
            <w:left w:val="none" w:sz="0" w:space="0" w:color="auto"/>
            <w:bottom w:val="none" w:sz="0" w:space="0" w:color="auto"/>
            <w:right w:val="none" w:sz="0" w:space="0" w:color="auto"/>
          </w:divBdr>
        </w:div>
        <w:div w:id="1179466721">
          <w:marLeft w:val="640"/>
          <w:marRight w:val="0"/>
          <w:marTop w:val="0"/>
          <w:marBottom w:val="0"/>
          <w:divBdr>
            <w:top w:val="none" w:sz="0" w:space="0" w:color="auto"/>
            <w:left w:val="none" w:sz="0" w:space="0" w:color="auto"/>
            <w:bottom w:val="none" w:sz="0" w:space="0" w:color="auto"/>
            <w:right w:val="none" w:sz="0" w:space="0" w:color="auto"/>
          </w:divBdr>
        </w:div>
        <w:div w:id="1397894642">
          <w:marLeft w:val="640"/>
          <w:marRight w:val="0"/>
          <w:marTop w:val="0"/>
          <w:marBottom w:val="0"/>
          <w:divBdr>
            <w:top w:val="none" w:sz="0" w:space="0" w:color="auto"/>
            <w:left w:val="none" w:sz="0" w:space="0" w:color="auto"/>
            <w:bottom w:val="none" w:sz="0" w:space="0" w:color="auto"/>
            <w:right w:val="none" w:sz="0" w:space="0" w:color="auto"/>
          </w:divBdr>
        </w:div>
        <w:div w:id="737166334">
          <w:marLeft w:val="640"/>
          <w:marRight w:val="0"/>
          <w:marTop w:val="0"/>
          <w:marBottom w:val="0"/>
          <w:divBdr>
            <w:top w:val="none" w:sz="0" w:space="0" w:color="auto"/>
            <w:left w:val="none" w:sz="0" w:space="0" w:color="auto"/>
            <w:bottom w:val="none" w:sz="0" w:space="0" w:color="auto"/>
            <w:right w:val="none" w:sz="0" w:space="0" w:color="auto"/>
          </w:divBdr>
        </w:div>
        <w:div w:id="2015064437">
          <w:marLeft w:val="640"/>
          <w:marRight w:val="0"/>
          <w:marTop w:val="0"/>
          <w:marBottom w:val="0"/>
          <w:divBdr>
            <w:top w:val="none" w:sz="0" w:space="0" w:color="auto"/>
            <w:left w:val="none" w:sz="0" w:space="0" w:color="auto"/>
            <w:bottom w:val="none" w:sz="0" w:space="0" w:color="auto"/>
            <w:right w:val="none" w:sz="0" w:space="0" w:color="auto"/>
          </w:divBdr>
        </w:div>
        <w:div w:id="760024829">
          <w:marLeft w:val="640"/>
          <w:marRight w:val="0"/>
          <w:marTop w:val="0"/>
          <w:marBottom w:val="0"/>
          <w:divBdr>
            <w:top w:val="none" w:sz="0" w:space="0" w:color="auto"/>
            <w:left w:val="none" w:sz="0" w:space="0" w:color="auto"/>
            <w:bottom w:val="none" w:sz="0" w:space="0" w:color="auto"/>
            <w:right w:val="none" w:sz="0" w:space="0" w:color="auto"/>
          </w:divBdr>
        </w:div>
        <w:div w:id="197475905">
          <w:marLeft w:val="640"/>
          <w:marRight w:val="0"/>
          <w:marTop w:val="0"/>
          <w:marBottom w:val="0"/>
          <w:divBdr>
            <w:top w:val="none" w:sz="0" w:space="0" w:color="auto"/>
            <w:left w:val="none" w:sz="0" w:space="0" w:color="auto"/>
            <w:bottom w:val="none" w:sz="0" w:space="0" w:color="auto"/>
            <w:right w:val="none" w:sz="0" w:space="0" w:color="auto"/>
          </w:divBdr>
        </w:div>
        <w:div w:id="1430662017">
          <w:marLeft w:val="640"/>
          <w:marRight w:val="0"/>
          <w:marTop w:val="0"/>
          <w:marBottom w:val="0"/>
          <w:divBdr>
            <w:top w:val="none" w:sz="0" w:space="0" w:color="auto"/>
            <w:left w:val="none" w:sz="0" w:space="0" w:color="auto"/>
            <w:bottom w:val="none" w:sz="0" w:space="0" w:color="auto"/>
            <w:right w:val="none" w:sz="0" w:space="0" w:color="auto"/>
          </w:divBdr>
        </w:div>
        <w:div w:id="2095200280">
          <w:marLeft w:val="640"/>
          <w:marRight w:val="0"/>
          <w:marTop w:val="0"/>
          <w:marBottom w:val="0"/>
          <w:divBdr>
            <w:top w:val="none" w:sz="0" w:space="0" w:color="auto"/>
            <w:left w:val="none" w:sz="0" w:space="0" w:color="auto"/>
            <w:bottom w:val="none" w:sz="0" w:space="0" w:color="auto"/>
            <w:right w:val="none" w:sz="0" w:space="0" w:color="auto"/>
          </w:divBdr>
        </w:div>
        <w:div w:id="287780910">
          <w:marLeft w:val="640"/>
          <w:marRight w:val="0"/>
          <w:marTop w:val="0"/>
          <w:marBottom w:val="0"/>
          <w:divBdr>
            <w:top w:val="none" w:sz="0" w:space="0" w:color="auto"/>
            <w:left w:val="none" w:sz="0" w:space="0" w:color="auto"/>
            <w:bottom w:val="none" w:sz="0" w:space="0" w:color="auto"/>
            <w:right w:val="none" w:sz="0" w:space="0" w:color="auto"/>
          </w:divBdr>
        </w:div>
        <w:div w:id="1696885898">
          <w:marLeft w:val="640"/>
          <w:marRight w:val="0"/>
          <w:marTop w:val="0"/>
          <w:marBottom w:val="0"/>
          <w:divBdr>
            <w:top w:val="none" w:sz="0" w:space="0" w:color="auto"/>
            <w:left w:val="none" w:sz="0" w:space="0" w:color="auto"/>
            <w:bottom w:val="none" w:sz="0" w:space="0" w:color="auto"/>
            <w:right w:val="none" w:sz="0" w:space="0" w:color="auto"/>
          </w:divBdr>
        </w:div>
        <w:div w:id="36246841">
          <w:marLeft w:val="640"/>
          <w:marRight w:val="0"/>
          <w:marTop w:val="0"/>
          <w:marBottom w:val="0"/>
          <w:divBdr>
            <w:top w:val="none" w:sz="0" w:space="0" w:color="auto"/>
            <w:left w:val="none" w:sz="0" w:space="0" w:color="auto"/>
            <w:bottom w:val="none" w:sz="0" w:space="0" w:color="auto"/>
            <w:right w:val="none" w:sz="0" w:space="0" w:color="auto"/>
          </w:divBdr>
        </w:div>
        <w:div w:id="1223327694">
          <w:marLeft w:val="640"/>
          <w:marRight w:val="0"/>
          <w:marTop w:val="0"/>
          <w:marBottom w:val="0"/>
          <w:divBdr>
            <w:top w:val="none" w:sz="0" w:space="0" w:color="auto"/>
            <w:left w:val="none" w:sz="0" w:space="0" w:color="auto"/>
            <w:bottom w:val="none" w:sz="0" w:space="0" w:color="auto"/>
            <w:right w:val="none" w:sz="0" w:space="0" w:color="auto"/>
          </w:divBdr>
        </w:div>
        <w:div w:id="1038092422">
          <w:marLeft w:val="640"/>
          <w:marRight w:val="0"/>
          <w:marTop w:val="0"/>
          <w:marBottom w:val="0"/>
          <w:divBdr>
            <w:top w:val="none" w:sz="0" w:space="0" w:color="auto"/>
            <w:left w:val="none" w:sz="0" w:space="0" w:color="auto"/>
            <w:bottom w:val="none" w:sz="0" w:space="0" w:color="auto"/>
            <w:right w:val="none" w:sz="0" w:space="0" w:color="auto"/>
          </w:divBdr>
        </w:div>
        <w:div w:id="419839715">
          <w:marLeft w:val="640"/>
          <w:marRight w:val="0"/>
          <w:marTop w:val="0"/>
          <w:marBottom w:val="0"/>
          <w:divBdr>
            <w:top w:val="none" w:sz="0" w:space="0" w:color="auto"/>
            <w:left w:val="none" w:sz="0" w:space="0" w:color="auto"/>
            <w:bottom w:val="none" w:sz="0" w:space="0" w:color="auto"/>
            <w:right w:val="none" w:sz="0" w:space="0" w:color="auto"/>
          </w:divBdr>
        </w:div>
        <w:div w:id="857352143">
          <w:marLeft w:val="640"/>
          <w:marRight w:val="0"/>
          <w:marTop w:val="0"/>
          <w:marBottom w:val="0"/>
          <w:divBdr>
            <w:top w:val="none" w:sz="0" w:space="0" w:color="auto"/>
            <w:left w:val="none" w:sz="0" w:space="0" w:color="auto"/>
            <w:bottom w:val="none" w:sz="0" w:space="0" w:color="auto"/>
            <w:right w:val="none" w:sz="0" w:space="0" w:color="auto"/>
          </w:divBdr>
        </w:div>
        <w:div w:id="1115951036">
          <w:marLeft w:val="640"/>
          <w:marRight w:val="0"/>
          <w:marTop w:val="0"/>
          <w:marBottom w:val="0"/>
          <w:divBdr>
            <w:top w:val="none" w:sz="0" w:space="0" w:color="auto"/>
            <w:left w:val="none" w:sz="0" w:space="0" w:color="auto"/>
            <w:bottom w:val="none" w:sz="0" w:space="0" w:color="auto"/>
            <w:right w:val="none" w:sz="0" w:space="0" w:color="auto"/>
          </w:divBdr>
        </w:div>
        <w:div w:id="998844220">
          <w:marLeft w:val="640"/>
          <w:marRight w:val="0"/>
          <w:marTop w:val="0"/>
          <w:marBottom w:val="0"/>
          <w:divBdr>
            <w:top w:val="none" w:sz="0" w:space="0" w:color="auto"/>
            <w:left w:val="none" w:sz="0" w:space="0" w:color="auto"/>
            <w:bottom w:val="none" w:sz="0" w:space="0" w:color="auto"/>
            <w:right w:val="none" w:sz="0" w:space="0" w:color="auto"/>
          </w:divBdr>
        </w:div>
        <w:div w:id="1184513263">
          <w:marLeft w:val="640"/>
          <w:marRight w:val="0"/>
          <w:marTop w:val="0"/>
          <w:marBottom w:val="0"/>
          <w:divBdr>
            <w:top w:val="none" w:sz="0" w:space="0" w:color="auto"/>
            <w:left w:val="none" w:sz="0" w:space="0" w:color="auto"/>
            <w:bottom w:val="none" w:sz="0" w:space="0" w:color="auto"/>
            <w:right w:val="none" w:sz="0" w:space="0" w:color="auto"/>
          </w:divBdr>
        </w:div>
        <w:div w:id="1081685529">
          <w:marLeft w:val="640"/>
          <w:marRight w:val="0"/>
          <w:marTop w:val="0"/>
          <w:marBottom w:val="0"/>
          <w:divBdr>
            <w:top w:val="none" w:sz="0" w:space="0" w:color="auto"/>
            <w:left w:val="none" w:sz="0" w:space="0" w:color="auto"/>
            <w:bottom w:val="none" w:sz="0" w:space="0" w:color="auto"/>
            <w:right w:val="none" w:sz="0" w:space="0" w:color="auto"/>
          </w:divBdr>
        </w:div>
        <w:div w:id="1856919726">
          <w:marLeft w:val="640"/>
          <w:marRight w:val="0"/>
          <w:marTop w:val="0"/>
          <w:marBottom w:val="0"/>
          <w:divBdr>
            <w:top w:val="none" w:sz="0" w:space="0" w:color="auto"/>
            <w:left w:val="none" w:sz="0" w:space="0" w:color="auto"/>
            <w:bottom w:val="none" w:sz="0" w:space="0" w:color="auto"/>
            <w:right w:val="none" w:sz="0" w:space="0" w:color="auto"/>
          </w:divBdr>
        </w:div>
        <w:div w:id="988246879">
          <w:marLeft w:val="640"/>
          <w:marRight w:val="0"/>
          <w:marTop w:val="0"/>
          <w:marBottom w:val="0"/>
          <w:divBdr>
            <w:top w:val="none" w:sz="0" w:space="0" w:color="auto"/>
            <w:left w:val="none" w:sz="0" w:space="0" w:color="auto"/>
            <w:bottom w:val="none" w:sz="0" w:space="0" w:color="auto"/>
            <w:right w:val="none" w:sz="0" w:space="0" w:color="auto"/>
          </w:divBdr>
        </w:div>
        <w:div w:id="921915456">
          <w:marLeft w:val="640"/>
          <w:marRight w:val="0"/>
          <w:marTop w:val="0"/>
          <w:marBottom w:val="0"/>
          <w:divBdr>
            <w:top w:val="none" w:sz="0" w:space="0" w:color="auto"/>
            <w:left w:val="none" w:sz="0" w:space="0" w:color="auto"/>
            <w:bottom w:val="none" w:sz="0" w:space="0" w:color="auto"/>
            <w:right w:val="none" w:sz="0" w:space="0" w:color="auto"/>
          </w:divBdr>
        </w:div>
        <w:div w:id="1082293385">
          <w:marLeft w:val="640"/>
          <w:marRight w:val="0"/>
          <w:marTop w:val="0"/>
          <w:marBottom w:val="0"/>
          <w:divBdr>
            <w:top w:val="none" w:sz="0" w:space="0" w:color="auto"/>
            <w:left w:val="none" w:sz="0" w:space="0" w:color="auto"/>
            <w:bottom w:val="none" w:sz="0" w:space="0" w:color="auto"/>
            <w:right w:val="none" w:sz="0" w:space="0" w:color="auto"/>
          </w:divBdr>
        </w:div>
        <w:div w:id="784470587">
          <w:marLeft w:val="640"/>
          <w:marRight w:val="0"/>
          <w:marTop w:val="0"/>
          <w:marBottom w:val="0"/>
          <w:divBdr>
            <w:top w:val="none" w:sz="0" w:space="0" w:color="auto"/>
            <w:left w:val="none" w:sz="0" w:space="0" w:color="auto"/>
            <w:bottom w:val="none" w:sz="0" w:space="0" w:color="auto"/>
            <w:right w:val="none" w:sz="0" w:space="0" w:color="auto"/>
          </w:divBdr>
        </w:div>
        <w:div w:id="1929580589">
          <w:marLeft w:val="640"/>
          <w:marRight w:val="0"/>
          <w:marTop w:val="0"/>
          <w:marBottom w:val="0"/>
          <w:divBdr>
            <w:top w:val="none" w:sz="0" w:space="0" w:color="auto"/>
            <w:left w:val="none" w:sz="0" w:space="0" w:color="auto"/>
            <w:bottom w:val="none" w:sz="0" w:space="0" w:color="auto"/>
            <w:right w:val="none" w:sz="0" w:space="0" w:color="auto"/>
          </w:divBdr>
        </w:div>
        <w:div w:id="450320970">
          <w:marLeft w:val="640"/>
          <w:marRight w:val="0"/>
          <w:marTop w:val="0"/>
          <w:marBottom w:val="0"/>
          <w:divBdr>
            <w:top w:val="none" w:sz="0" w:space="0" w:color="auto"/>
            <w:left w:val="none" w:sz="0" w:space="0" w:color="auto"/>
            <w:bottom w:val="none" w:sz="0" w:space="0" w:color="auto"/>
            <w:right w:val="none" w:sz="0" w:space="0" w:color="auto"/>
          </w:divBdr>
        </w:div>
        <w:div w:id="1803109095">
          <w:marLeft w:val="640"/>
          <w:marRight w:val="0"/>
          <w:marTop w:val="0"/>
          <w:marBottom w:val="0"/>
          <w:divBdr>
            <w:top w:val="none" w:sz="0" w:space="0" w:color="auto"/>
            <w:left w:val="none" w:sz="0" w:space="0" w:color="auto"/>
            <w:bottom w:val="none" w:sz="0" w:space="0" w:color="auto"/>
            <w:right w:val="none" w:sz="0" w:space="0" w:color="auto"/>
          </w:divBdr>
        </w:div>
        <w:div w:id="978650035">
          <w:marLeft w:val="640"/>
          <w:marRight w:val="0"/>
          <w:marTop w:val="0"/>
          <w:marBottom w:val="0"/>
          <w:divBdr>
            <w:top w:val="none" w:sz="0" w:space="0" w:color="auto"/>
            <w:left w:val="none" w:sz="0" w:space="0" w:color="auto"/>
            <w:bottom w:val="none" w:sz="0" w:space="0" w:color="auto"/>
            <w:right w:val="none" w:sz="0" w:space="0" w:color="auto"/>
          </w:divBdr>
        </w:div>
        <w:div w:id="54478484">
          <w:marLeft w:val="640"/>
          <w:marRight w:val="0"/>
          <w:marTop w:val="0"/>
          <w:marBottom w:val="0"/>
          <w:divBdr>
            <w:top w:val="none" w:sz="0" w:space="0" w:color="auto"/>
            <w:left w:val="none" w:sz="0" w:space="0" w:color="auto"/>
            <w:bottom w:val="none" w:sz="0" w:space="0" w:color="auto"/>
            <w:right w:val="none" w:sz="0" w:space="0" w:color="auto"/>
          </w:divBdr>
        </w:div>
        <w:div w:id="1081289937">
          <w:marLeft w:val="640"/>
          <w:marRight w:val="0"/>
          <w:marTop w:val="0"/>
          <w:marBottom w:val="0"/>
          <w:divBdr>
            <w:top w:val="none" w:sz="0" w:space="0" w:color="auto"/>
            <w:left w:val="none" w:sz="0" w:space="0" w:color="auto"/>
            <w:bottom w:val="none" w:sz="0" w:space="0" w:color="auto"/>
            <w:right w:val="none" w:sz="0" w:space="0" w:color="auto"/>
          </w:divBdr>
        </w:div>
        <w:div w:id="1702626132">
          <w:marLeft w:val="640"/>
          <w:marRight w:val="0"/>
          <w:marTop w:val="0"/>
          <w:marBottom w:val="0"/>
          <w:divBdr>
            <w:top w:val="none" w:sz="0" w:space="0" w:color="auto"/>
            <w:left w:val="none" w:sz="0" w:space="0" w:color="auto"/>
            <w:bottom w:val="none" w:sz="0" w:space="0" w:color="auto"/>
            <w:right w:val="none" w:sz="0" w:space="0" w:color="auto"/>
          </w:divBdr>
        </w:div>
        <w:div w:id="887690214">
          <w:marLeft w:val="640"/>
          <w:marRight w:val="0"/>
          <w:marTop w:val="0"/>
          <w:marBottom w:val="0"/>
          <w:divBdr>
            <w:top w:val="none" w:sz="0" w:space="0" w:color="auto"/>
            <w:left w:val="none" w:sz="0" w:space="0" w:color="auto"/>
            <w:bottom w:val="none" w:sz="0" w:space="0" w:color="auto"/>
            <w:right w:val="none" w:sz="0" w:space="0" w:color="auto"/>
          </w:divBdr>
        </w:div>
        <w:div w:id="2070761049">
          <w:marLeft w:val="640"/>
          <w:marRight w:val="0"/>
          <w:marTop w:val="0"/>
          <w:marBottom w:val="0"/>
          <w:divBdr>
            <w:top w:val="none" w:sz="0" w:space="0" w:color="auto"/>
            <w:left w:val="none" w:sz="0" w:space="0" w:color="auto"/>
            <w:bottom w:val="none" w:sz="0" w:space="0" w:color="auto"/>
            <w:right w:val="none" w:sz="0" w:space="0" w:color="auto"/>
          </w:divBdr>
        </w:div>
        <w:div w:id="1003241976">
          <w:marLeft w:val="640"/>
          <w:marRight w:val="0"/>
          <w:marTop w:val="0"/>
          <w:marBottom w:val="0"/>
          <w:divBdr>
            <w:top w:val="none" w:sz="0" w:space="0" w:color="auto"/>
            <w:left w:val="none" w:sz="0" w:space="0" w:color="auto"/>
            <w:bottom w:val="none" w:sz="0" w:space="0" w:color="auto"/>
            <w:right w:val="none" w:sz="0" w:space="0" w:color="auto"/>
          </w:divBdr>
        </w:div>
        <w:div w:id="1784223798">
          <w:marLeft w:val="640"/>
          <w:marRight w:val="0"/>
          <w:marTop w:val="0"/>
          <w:marBottom w:val="0"/>
          <w:divBdr>
            <w:top w:val="none" w:sz="0" w:space="0" w:color="auto"/>
            <w:left w:val="none" w:sz="0" w:space="0" w:color="auto"/>
            <w:bottom w:val="none" w:sz="0" w:space="0" w:color="auto"/>
            <w:right w:val="none" w:sz="0" w:space="0" w:color="auto"/>
          </w:divBdr>
        </w:div>
        <w:div w:id="1864049721">
          <w:marLeft w:val="640"/>
          <w:marRight w:val="0"/>
          <w:marTop w:val="0"/>
          <w:marBottom w:val="0"/>
          <w:divBdr>
            <w:top w:val="none" w:sz="0" w:space="0" w:color="auto"/>
            <w:left w:val="none" w:sz="0" w:space="0" w:color="auto"/>
            <w:bottom w:val="none" w:sz="0" w:space="0" w:color="auto"/>
            <w:right w:val="none" w:sz="0" w:space="0" w:color="auto"/>
          </w:divBdr>
        </w:div>
        <w:div w:id="631911611">
          <w:marLeft w:val="640"/>
          <w:marRight w:val="0"/>
          <w:marTop w:val="0"/>
          <w:marBottom w:val="0"/>
          <w:divBdr>
            <w:top w:val="none" w:sz="0" w:space="0" w:color="auto"/>
            <w:left w:val="none" w:sz="0" w:space="0" w:color="auto"/>
            <w:bottom w:val="none" w:sz="0" w:space="0" w:color="auto"/>
            <w:right w:val="none" w:sz="0" w:space="0" w:color="auto"/>
          </w:divBdr>
        </w:div>
        <w:div w:id="97604319">
          <w:marLeft w:val="640"/>
          <w:marRight w:val="0"/>
          <w:marTop w:val="0"/>
          <w:marBottom w:val="0"/>
          <w:divBdr>
            <w:top w:val="none" w:sz="0" w:space="0" w:color="auto"/>
            <w:left w:val="none" w:sz="0" w:space="0" w:color="auto"/>
            <w:bottom w:val="none" w:sz="0" w:space="0" w:color="auto"/>
            <w:right w:val="none" w:sz="0" w:space="0" w:color="auto"/>
          </w:divBdr>
        </w:div>
        <w:div w:id="1205365558">
          <w:marLeft w:val="640"/>
          <w:marRight w:val="0"/>
          <w:marTop w:val="0"/>
          <w:marBottom w:val="0"/>
          <w:divBdr>
            <w:top w:val="none" w:sz="0" w:space="0" w:color="auto"/>
            <w:left w:val="none" w:sz="0" w:space="0" w:color="auto"/>
            <w:bottom w:val="none" w:sz="0" w:space="0" w:color="auto"/>
            <w:right w:val="none" w:sz="0" w:space="0" w:color="auto"/>
          </w:divBdr>
        </w:div>
        <w:div w:id="210314396">
          <w:marLeft w:val="640"/>
          <w:marRight w:val="0"/>
          <w:marTop w:val="0"/>
          <w:marBottom w:val="0"/>
          <w:divBdr>
            <w:top w:val="none" w:sz="0" w:space="0" w:color="auto"/>
            <w:left w:val="none" w:sz="0" w:space="0" w:color="auto"/>
            <w:bottom w:val="none" w:sz="0" w:space="0" w:color="auto"/>
            <w:right w:val="none" w:sz="0" w:space="0" w:color="auto"/>
          </w:divBdr>
        </w:div>
        <w:div w:id="341517236">
          <w:marLeft w:val="640"/>
          <w:marRight w:val="0"/>
          <w:marTop w:val="0"/>
          <w:marBottom w:val="0"/>
          <w:divBdr>
            <w:top w:val="none" w:sz="0" w:space="0" w:color="auto"/>
            <w:left w:val="none" w:sz="0" w:space="0" w:color="auto"/>
            <w:bottom w:val="none" w:sz="0" w:space="0" w:color="auto"/>
            <w:right w:val="none" w:sz="0" w:space="0" w:color="auto"/>
          </w:divBdr>
        </w:div>
        <w:div w:id="909190242">
          <w:marLeft w:val="640"/>
          <w:marRight w:val="0"/>
          <w:marTop w:val="0"/>
          <w:marBottom w:val="0"/>
          <w:divBdr>
            <w:top w:val="none" w:sz="0" w:space="0" w:color="auto"/>
            <w:left w:val="none" w:sz="0" w:space="0" w:color="auto"/>
            <w:bottom w:val="none" w:sz="0" w:space="0" w:color="auto"/>
            <w:right w:val="none" w:sz="0" w:space="0" w:color="auto"/>
          </w:divBdr>
        </w:div>
        <w:div w:id="1764032958">
          <w:marLeft w:val="640"/>
          <w:marRight w:val="0"/>
          <w:marTop w:val="0"/>
          <w:marBottom w:val="0"/>
          <w:divBdr>
            <w:top w:val="none" w:sz="0" w:space="0" w:color="auto"/>
            <w:left w:val="none" w:sz="0" w:space="0" w:color="auto"/>
            <w:bottom w:val="none" w:sz="0" w:space="0" w:color="auto"/>
            <w:right w:val="none" w:sz="0" w:space="0" w:color="auto"/>
          </w:divBdr>
        </w:div>
        <w:div w:id="1268805135">
          <w:marLeft w:val="640"/>
          <w:marRight w:val="0"/>
          <w:marTop w:val="0"/>
          <w:marBottom w:val="0"/>
          <w:divBdr>
            <w:top w:val="none" w:sz="0" w:space="0" w:color="auto"/>
            <w:left w:val="none" w:sz="0" w:space="0" w:color="auto"/>
            <w:bottom w:val="none" w:sz="0" w:space="0" w:color="auto"/>
            <w:right w:val="none" w:sz="0" w:space="0" w:color="auto"/>
          </w:divBdr>
        </w:div>
        <w:div w:id="1473064688">
          <w:marLeft w:val="640"/>
          <w:marRight w:val="0"/>
          <w:marTop w:val="0"/>
          <w:marBottom w:val="0"/>
          <w:divBdr>
            <w:top w:val="none" w:sz="0" w:space="0" w:color="auto"/>
            <w:left w:val="none" w:sz="0" w:space="0" w:color="auto"/>
            <w:bottom w:val="none" w:sz="0" w:space="0" w:color="auto"/>
            <w:right w:val="none" w:sz="0" w:space="0" w:color="auto"/>
          </w:divBdr>
        </w:div>
      </w:divsChild>
    </w:div>
    <w:div w:id="1137453998">
      <w:bodyDiv w:val="1"/>
      <w:marLeft w:val="0"/>
      <w:marRight w:val="0"/>
      <w:marTop w:val="0"/>
      <w:marBottom w:val="0"/>
      <w:divBdr>
        <w:top w:val="none" w:sz="0" w:space="0" w:color="auto"/>
        <w:left w:val="none" w:sz="0" w:space="0" w:color="auto"/>
        <w:bottom w:val="none" w:sz="0" w:space="0" w:color="auto"/>
        <w:right w:val="none" w:sz="0" w:space="0" w:color="auto"/>
      </w:divBdr>
      <w:divsChild>
        <w:div w:id="664936993">
          <w:marLeft w:val="640"/>
          <w:marRight w:val="0"/>
          <w:marTop w:val="0"/>
          <w:marBottom w:val="0"/>
          <w:divBdr>
            <w:top w:val="none" w:sz="0" w:space="0" w:color="auto"/>
            <w:left w:val="none" w:sz="0" w:space="0" w:color="auto"/>
            <w:bottom w:val="none" w:sz="0" w:space="0" w:color="auto"/>
            <w:right w:val="none" w:sz="0" w:space="0" w:color="auto"/>
          </w:divBdr>
        </w:div>
        <w:div w:id="1480805415">
          <w:marLeft w:val="640"/>
          <w:marRight w:val="0"/>
          <w:marTop w:val="0"/>
          <w:marBottom w:val="0"/>
          <w:divBdr>
            <w:top w:val="none" w:sz="0" w:space="0" w:color="auto"/>
            <w:left w:val="none" w:sz="0" w:space="0" w:color="auto"/>
            <w:bottom w:val="none" w:sz="0" w:space="0" w:color="auto"/>
            <w:right w:val="none" w:sz="0" w:space="0" w:color="auto"/>
          </w:divBdr>
        </w:div>
        <w:div w:id="624889709">
          <w:marLeft w:val="640"/>
          <w:marRight w:val="0"/>
          <w:marTop w:val="0"/>
          <w:marBottom w:val="0"/>
          <w:divBdr>
            <w:top w:val="none" w:sz="0" w:space="0" w:color="auto"/>
            <w:left w:val="none" w:sz="0" w:space="0" w:color="auto"/>
            <w:bottom w:val="none" w:sz="0" w:space="0" w:color="auto"/>
            <w:right w:val="none" w:sz="0" w:space="0" w:color="auto"/>
          </w:divBdr>
        </w:div>
        <w:div w:id="1201016856">
          <w:marLeft w:val="640"/>
          <w:marRight w:val="0"/>
          <w:marTop w:val="0"/>
          <w:marBottom w:val="0"/>
          <w:divBdr>
            <w:top w:val="none" w:sz="0" w:space="0" w:color="auto"/>
            <w:left w:val="none" w:sz="0" w:space="0" w:color="auto"/>
            <w:bottom w:val="none" w:sz="0" w:space="0" w:color="auto"/>
            <w:right w:val="none" w:sz="0" w:space="0" w:color="auto"/>
          </w:divBdr>
        </w:div>
        <w:div w:id="1662997925">
          <w:marLeft w:val="640"/>
          <w:marRight w:val="0"/>
          <w:marTop w:val="0"/>
          <w:marBottom w:val="0"/>
          <w:divBdr>
            <w:top w:val="none" w:sz="0" w:space="0" w:color="auto"/>
            <w:left w:val="none" w:sz="0" w:space="0" w:color="auto"/>
            <w:bottom w:val="none" w:sz="0" w:space="0" w:color="auto"/>
            <w:right w:val="none" w:sz="0" w:space="0" w:color="auto"/>
          </w:divBdr>
        </w:div>
        <w:div w:id="900679285">
          <w:marLeft w:val="640"/>
          <w:marRight w:val="0"/>
          <w:marTop w:val="0"/>
          <w:marBottom w:val="0"/>
          <w:divBdr>
            <w:top w:val="none" w:sz="0" w:space="0" w:color="auto"/>
            <w:left w:val="none" w:sz="0" w:space="0" w:color="auto"/>
            <w:bottom w:val="none" w:sz="0" w:space="0" w:color="auto"/>
            <w:right w:val="none" w:sz="0" w:space="0" w:color="auto"/>
          </w:divBdr>
        </w:div>
        <w:div w:id="548346765">
          <w:marLeft w:val="640"/>
          <w:marRight w:val="0"/>
          <w:marTop w:val="0"/>
          <w:marBottom w:val="0"/>
          <w:divBdr>
            <w:top w:val="none" w:sz="0" w:space="0" w:color="auto"/>
            <w:left w:val="none" w:sz="0" w:space="0" w:color="auto"/>
            <w:bottom w:val="none" w:sz="0" w:space="0" w:color="auto"/>
            <w:right w:val="none" w:sz="0" w:space="0" w:color="auto"/>
          </w:divBdr>
        </w:div>
        <w:div w:id="1986932436">
          <w:marLeft w:val="640"/>
          <w:marRight w:val="0"/>
          <w:marTop w:val="0"/>
          <w:marBottom w:val="0"/>
          <w:divBdr>
            <w:top w:val="none" w:sz="0" w:space="0" w:color="auto"/>
            <w:left w:val="none" w:sz="0" w:space="0" w:color="auto"/>
            <w:bottom w:val="none" w:sz="0" w:space="0" w:color="auto"/>
            <w:right w:val="none" w:sz="0" w:space="0" w:color="auto"/>
          </w:divBdr>
        </w:div>
        <w:div w:id="400905134">
          <w:marLeft w:val="640"/>
          <w:marRight w:val="0"/>
          <w:marTop w:val="0"/>
          <w:marBottom w:val="0"/>
          <w:divBdr>
            <w:top w:val="none" w:sz="0" w:space="0" w:color="auto"/>
            <w:left w:val="none" w:sz="0" w:space="0" w:color="auto"/>
            <w:bottom w:val="none" w:sz="0" w:space="0" w:color="auto"/>
            <w:right w:val="none" w:sz="0" w:space="0" w:color="auto"/>
          </w:divBdr>
        </w:div>
        <w:div w:id="1454520745">
          <w:marLeft w:val="640"/>
          <w:marRight w:val="0"/>
          <w:marTop w:val="0"/>
          <w:marBottom w:val="0"/>
          <w:divBdr>
            <w:top w:val="none" w:sz="0" w:space="0" w:color="auto"/>
            <w:left w:val="none" w:sz="0" w:space="0" w:color="auto"/>
            <w:bottom w:val="none" w:sz="0" w:space="0" w:color="auto"/>
            <w:right w:val="none" w:sz="0" w:space="0" w:color="auto"/>
          </w:divBdr>
        </w:div>
        <w:div w:id="810559900">
          <w:marLeft w:val="640"/>
          <w:marRight w:val="0"/>
          <w:marTop w:val="0"/>
          <w:marBottom w:val="0"/>
          <w:divBdr>
            <w:top w:val="none" w:sz="0" w:space="0" w:color="auto"/>
            <w:left w:val="none" w:sz="0" w:space="0" w:color="auto"/>
            <w:bottom w:val="none" w:sz="0" w:space="0" w:color="auto"/>
            <w:right w:val="none" w:sz="0" w:space="0" w:color="auto"/>
          </w:divBdr>
        </w:div>
        <w:div w:id="1575894191">
          <w:marLeft w:val="640"/>
          <w:marRight w:val="0"/>
          <w:marTop w:val="0"/>
          <w:marBottom w:val="0"/>
          <w:divBdr>
            <w:top w:val="none" w:sz="0" w:space="0" w:color="auto"/>
            <w:left w:val="none" w:sz="0" w:space="0" w:color="auto"/>
            <w:bottom w:val="none" w:sz="0" w:space="0" w:color="auto"/>
            <w:right w:val="none" w:sz="0" w:space="0" w:color="auto"/>
          </w:divBdr>
        </w:div>
        <w:div w:id="304239971">
          <w:marLeft w:val="640"/>
          <w:marRight w:val="0"/>
          <w:marTop w:val="0"/>
          <w:marBottom w:val="0"/>
          <w:divBdr>
            <w:top w:val="none" w:sz="0" w:space="0" w:color="auto"/>
            <w:left w:val="none" w:sz="0" w:space="0" w:color="auto"/>
            <w:bottom w:val="none" w:sz="0" w:space="0" w:color="auto"/>
            <w:right w:val="none" w:sz="0" w:space="0" w:color="auto"/>
          </w:divBdr>
        </w:div>
        <w:div w:id="1199928557">
          <w:marLeft w:val="640"/>
          <w:marRight w:val="0"/>
          <w:marTop w:val="0"/>
          <w:marBottom w:val="0"/>
          <w:divBdr>
            <w:top w:val="none" w:sz="0" w:space="0" w:color="auto"/>
            <w:left w:val="none" w:sz="0" w:space="0" w:color="auto"/>
            <w:bottom w:val="none" w:sz="0" w:space="0" w:color="auto"/>
            <w:right w:val="none" w:sz="0" w:space="0" w:color="auto"/>
          </w:divBdr>
        </w:div>
        <w:div w:id="1382286126">
          <w:marLeft w:val="640"/>
          <w:marRight w:val="0"/>
          <w:marTop w:val="0"/>
          <w:marBottom w:val="0"/>
          <w:divBdr>
            <w:top w:val="none" w:sz="0" w:space="0" w:color="auto"/>
            <w:left w:val="none" w:sz="0" w:space="0" w:color="auto"/>
            <w:bottom w:val="none" w:sz="0" w:space="0" w:color="auto"/>
            <w:right w:val="none" w:sz="0" w:space="0" w:color="auto"/>
          </w:divBdr>
        </w:div>
        <w:div w:id="65761297">
          <w:marLeft w:val="640"/>
          <w:marRight w:val="0"/>
          <w:marTop w:val="0"/>
          <w:marBottom w:val="0"/>
          <w:divBdr>
            <w:top w:val="none" w:sz="0" w:space="0" w:color="auto"/>
            <w:left w:val="none" w:sz="0" w:space="0" w:color="auto"/>
            <w:bottom w:val="none" w:sz="0" w:space="0" w:color="auto"/>
            <w:right w:val="none" w:sz="0" w:space="0" w:color="auto"/>
          </w:divBdr>
        </w:div>
        <w:div w:id="1392776204">
          <w:marLeft w:val="640"/>
          <w:marRight w:val="0"/>
          <w:marTop w:val="0"/>
          <w:marBottom w:val="0"/>
          <w:divBdr>
            <w:top w:val="none" w:sz="0" w:space="0" w:color="auto"/>
            <w:left w:val="none" w:sz="0" w:space="0" w:color="auto"/>
            <w:bottom w:val="none" w:sz="0" w:space="0" w:color="auto"/>
            <w:right w:val="none" w:sz="0" w:space="0" w:color="auto"/>
          </w:divBdr>
        </w:div>
        <w:div w:id="781530619">
          <w:marLeft w:val="640"/>
          <w:marRight w:val="0"/>
          <w:marTop w:val="0"/>
          <w:marBottom w:val="0"/>
          <w:divBdr>
            <w:top w:val="none" w:sz="0" w:space="0" w:color="auto"/>
            <w:left w:val="none" w:sz="0" w:space="0" w:color="auto"/>
            <w:bottom w:val="none" w:sz="0" w:space="0" w:color="auto"/>
            <w:right w:val="none" w:sz="0" w:space="0" w:color="auto"/>
          </w:divBdr>
        </w:div>
        <w:div w:id="1856186327">
          <w:marLeft w:val="640"/>
          <w:marRight w:val="0"/>
          <w:marTop w:val="0"/>
          <w:marBottom w:val="0"/>
          <w:divBdr>
            <w:top w:val="none" w:sz="0" w:space="0" w:color="auto"/>
            <w:left w:val="none" w:sz="0" w:space="0" w:color="auto"/>
            <w:bottom w:val="none" w:sz="0" w:space="0" w:color="auto"/>
            <w:right w:val="none" w:sz="0" w:space="0" w:color="auto"/>
          </w:divBdr>
        </w:div>
        <w:div w:id="1790078705">
          <w:marLeft w:val="640"/>
          <w:marRight w:val="0"/>
          <w:marTop w:val="0"/>
          <w:marBottom w:val="0"/>
          <w:divBdr>
            <w:top w:val="none" w:sz="0" w:space="0" w:color="auto"/>
            <w:left w:val="none" w:sz="0" w:space="0" w:color="auto"/>
            <w:bottom w:val="none" w:sz="0" w:space="0" w:color="auto"/>
            <w:right w:val="none" w:sz="0" w:space="0" w:color="auto"/>
          </w:divBdr>
        </w:div>
        <w:div w:id="1165783042">
          <w:marLeft w:val="640"/>
          <w:marRight w:val="0"/>
          <w:marTop w:val="0"/>
          <w:marBottom w:val="0"/>
          <w:divBdr>
            <w:top w:val="none" w:sz="0" w:space="0" w:color="auto"/>
            <w:left w:val="none" w:sz="0" w:space="0" w:color="auto"/>
            <w:bottom w:val="none" w:sz="0" w:space="0" w:color="auto"/>
            <w:right w:val="none" w:sz="0" w:space="0" w:color="auto"/>
          </w:divBdr>
        </w:div>
        <w:div w:id="477459205">
          <w:marLeft w:val="640"/>
          <w:marRight w:val="0"/>
          <w:marTop w:val="0"/>
          <w:marBottom w:val="0"/>
          <w:divBdr>
            <w:top w:val="none" w:sz="0" w:space="0" w:color="auto"/>
            <w:left w:val="none" w:sz="0" w:space="0" w:color="auto"/>
            <w:bottom w:val="none" w:sz="0" w:space="0" w:color="auto"/>
            <w:right w:val="none" w:sz="0" w:space="0" w:color="auto"/>
          </w:divBdr>
        </w:div>
        <w:div w:id="504132286">
          <w:marLeft w:val="640"/>
          <w:marRight w:val="0"/>
          <w:marTop w:val="0"/>
          <w:marBottom w:val="0"/>
          <w:divBdr>
            <w:top w:val="none" w:sz="0" w:space="0" w:color="auto"/>
            <w:left w:val="none" w:sz="0" w:space="0" w:color="auto"/>
            <w:bottom w:val="none" w:sz="0" w:space="0" w:color="auto"/>
            <w:right w:val="none" w:sz="0" w:space="0" w:color="auto"/>
          </w:divBdr>
        </w:div>
        <w:div w:id="20665500">
          <w:marLeft w:val="640"/>
          <w:marRight w:val="0"/>
          <w:marTop w:val="0"/>
          <w:marBottom w:val="0"/>
          <w:divBdr>
            <w:top w:val="none" w:sz="0" w:space="0" w:color="auto"/>
            <w:left w:val="none" w:sz="0" w:space="0" w:color="auto"/>
            <w:bottom w:val="none" w:sz="0" w:space="0" w:color="auto"/>
            <w:right w:val="none" w:sz="0" w:space="0" w:color="auto"/>
          </w:divBdr>
        </w:div>
        <w:div w:id="255097822">
          <w:marLeft w:val="640"/>
          <w:marRight w:val="0"/>
          <w:marTop w:val="0"/>
          <w:marBottom w:val="0"/>
          <w:divBdr>
            <w:top w:val="none" w:sz="0" w:space="0" w:color="auto"/>
            <w:left w:val="none" w:sz="0" w:space="0" w:color="auto"/>
            <w:bottom w:val="none" w:sz="0" w:space="0" w:color="auto"/>
            <w:right w:val="none" w:sz="0" w:space="0" w:color="auto"/>
          </w:divBdr>
        </w:div>
        <w:div w:id="305742136">
          <w:marLeft w:val="640"/>
          <w:marRight w:val="0"/>
          <w:marTop w:val="0"/>
          <w:marBottom w:val="0"/>
          <w:divBdr>
            <w:top w:val="none" w:sz="0" w:space="0" w:color="auto"/>
            <w:left w:val="none" w:sz="0" w:space="0" w:color="auto"/>
            <w:bottom w:val="none" w:sz="0" w:space="0" w:color="auto"/>
            <w:right w:val="none" w:sz="0" w:space="0" w:color="auto"/>
          </w:divBdr>
        </w:div>
        <w:div w:id="624237245">
          <w:marLeft w:val="640"/>
          <w:marRight w:val="0"/>
          <w:marTop w:val="0"/>
          <w:marBottom w:val="0"/>
          <w:divBdr>
            <w:top w:val="none" w:sz="0" w:space="0" w:color="auto"/>
            <w:left w:val="none" w:sz="0" w:space="0" w:color="auto"/>
            <w:bottom w:val="none" w:sz="0" w:space="0" w:color="auto"/>
            <w:right w:val="none" w:sz="0" w:space="0" w:color="auto"/>
          </w:divBdr>
        </w:div>
        <w:div w:id="1488742323">
          <w:marLeft w:val="640"/>
          <w:marRight w:val="0"/>
          <w:marTop w:val="0"/>
          <w:marBottom w:val="0"/>
          <w:divBdr>
            <w:top w:val="none" w:sz="0" w:space="0" w:color="auto"/>
            <w:left w:val="none" w:sz="0" w:space="0" w:color="auto"/>
            <w:bottom w:val="none" w:sz="0" w:space="0" w:color="auto"/>
            <w:right w:val="none" w:sz="0" w:space="0" w:color="auto"/>
          </w:divBdr>
        </w:div>
        <w:div w:id="1848401421">
          <w:marLeft w:val="640"/>
          <w:marRight w:val="0"/>
          <w:marTop w:val="0"/>
          <w:marBottom w:val="0"/>
          <w:divBdr>
            <w:top w:val="none" w:sz="0" w:space="0" w:color="auto"/>
            <w:left w:val="none" w:sz="0" w:space="0" w:color="auto"/>
            <w:bottom w:val="none" w:sz="0" w:space="0" w:color="auto"/>
            <w:right w:val="none" w:sz="0" w:space="0" w:color="auto"/>
          </w:divBdr>
        </w:div>
        <w:div w:id="1337000042">
          <w:marLeft w:val="640"/>
          <w:marRight w:val="0"/>
          <w:marTop w:val="0"/>
          <w:marBottom w:val="0"/>
          <w:divBdr>
            <w:top w:val="none" w:sz="0" w:space="0" w:color="auto"/>
            <w:left w:val="none" w:sz="0" w:space="0" w:color="auto"/>
            <w:bottom w:val="none" w:sz="0" w:space="0" w:color="auto"/>
            <w:right w:val="none" w:sz="0" w:space="0" w:color="auto"/>
          </w:divBdr>
        </w:div>
        <w:div w:id="1747340644">
          <w:marLeft w:val="640"/>
          <w:marRight w:val="0"/>
          <w:marTop w:val="0"/>
          <w:marBottom w:val="0"/>
          <w:divBdr>
            <w:top w:val="none" w:sz="0" w:space="0" w:color="auto"/>
            <w:left w:val="none" w:sz="0" w:space="0" w:color="auto"/>
            <w:bottom w:val="none" w:sz="0" w:space="0" w:color="auto"/>
            <w:right w:val="none" w:sz="0" w:space="0" w:color="auto"/>
          </w:divBdr>
        </w:div>
        <w:div w:id="596325385">
          <w:marLeft w:val="640"/>
          <w:marRight w:val="0"/>
          <w:marTop w:val="0"/>
          <w:marBottom w:val="0"/>
          <w:divBdr>
            <w:top w:val="none" w:sz="0" w:space="0" w:color="auto"/>
            <w:left w:val="none" w:sz="0" w:space="0" w:color="auto"/>
            <w:bottom w:val="none" w:sz="0" w:space="0" w:color="auto"/>
            <w:right w:val="none" w:sz="0" w:space="0" w:color="auto"/>
          </w:divBdr>
        </w:div>
        <w:div w:id="1657412902">
          <w:marLeft w:val="640"/>
          <w:marRight w:val="0"/>
          <w:marTop w:val="0"/>
          <w:marBottom w:val="0"/>
          <w:divBdr>
            <w:top w:val="none" w:sz="0" w:space="0" w:color="auto"/>
            <w:left w:val="none" w:sz="0" w:space="0" w:color="auto"/>
            <w:bottom w:val="none" w:sz="0" w:space="0" w:color="auto"/>
            <w:right w:val="none" w:sz="0" w:space="0" w:color="auto"/>
          </w:divBdr>
        </w:div>
        <w:div w:id="1526359035">
          <w:marLeft w:val="640"/>
          <w:marRight w:val="0"/>
          <w:marTop w:val="0"/>
          <w:marBottom w:val="0"/>
          <w:divBdr>
            <w:top w:val="none" w:sz="0" w:space="0" w:color="auto"/>
            <w:left w:val="none" w:sz="0" w:space="0" w:color="auto"/>
            <w:bottom w:val="none" w:sz="0" w:space="0" w:color="auto"/>
            <w:right w:val="none" w:sz="0" w:space="0" w:color="auto"/>
          </w:divBdr>
        </w:div>
        <w:div w:id="720598846">
          <w:marLeft w:val="640"/>
          <w:marRight w:val="0"/>
          <w:marTop w:val="0"/>
          <w:marBottom w:val="0"/>
          <w:divBdr>
            <w:top w:val="none" w:sz="0" w:space="0" w:color="auto"/>
            <w:left w:val="none" w:sz="0" w:space="0" w:color="auto"/>
            <w:bottom w:val="none" w:sz="0" w:space="0" w:color="auto"/>
            <w:right w:val="none" w:sz="0" w:space="0" w:color="auto"/>
          </w:divBdr>
        </w:div>
        <w:div w:id="626282800">
          <w:marLeft w:val="640"/>
          <w:marRight w:val="0"/>
          <w:marTop w:val="0"/>
          <w:marBottom w:val="0"/>
          <w:divBdr>
            <w:top w:val="none" w:sz="0" w:space="0" w:color="auto"/>
            <w:left w:val="none" w:sz="0" w:space="0" w:color="auto"/>
            <w:bottom w:val="none" w:sz="0" w:space="0" w:color="auto"/>
            <w:right w:val="none" w:sz="0" w:space="0" w:color="auto"/>
          </w:divBdr>
        </w:div>
        <w:div w:id="951135961">
          <w:marLeft w:val="640"/>
          <w:marRight w:val="0"/>
          <w:marTop w:val="0"/>
          <w:marBottom w:val="0"/>
          <w:divBdr>
            <w:top w:val="none" w:sz="0" w:space="0" w:color="auto"/>
            <w:left w:val="none" w:sz="0" w:space="0" w:color="auto"/>
            <w:bottom w:val="none" w:sz="0" w:space="0" w:color="auto"/>
            <w:right w:val="none" w:sz="0" w:space="0" w:color="auto"/>
          </w:divBdr>
        </w:div>
        <w:div w:id="1076635186">
          <w:marLeft w:val="640"/>
          <w:marRight w:val="0"/>
          <w:marTop w:val="0"/>
          <w:marBottom w:val="0"/>
          <w:divBdr>
            <w:top w:val="none" w:sz="0" w:space="0" w:color="auto"/>
            <w:left w:val="none" w:sz="0" w:space="0" w:color="auto"/>
            <w:bottom w:val="none" w:sz="0" w:space="0" w:color="auto"/>
            <w:right w:val="none" w:sz="0" w:space="0" w:color="auto"/>
          </w:divBdr>
        </w:div>
        <w:div w:id="1904103034">
          <w:marLeft w:val="640"/>
          <w:marRight w:val="0"/>
          <w:marTop w:val="0"/>
          <w:marBottom w:val="0"/>
          <w:divBdr>
            <w:top w:val="none" w:sz="0" w:space="0" w:color="auto"/>
            <w:left w:val="none" w:sz="0" w:space="0" w:color="auto"/>
            <w:bottom w:val="none" w:sz="0" w:space="0" w:color="auto"/>
            <w:right w:val="none" w:sz="0" w:space="0" w:color="auto"/>
          </w:divBdr>
        </w:div>
        <w:div w:id="998192308">
          <w:marLeft w:val="640"/>
          <w:marRight w:val="0"/>
          <w:marTop w:val="0"/>
          <w:marBottom w:val="0"/>
          <w:divBdr>
            <w:top w:val="none" w:sz="0" w:space="0" w:color="auto"/>
            <w:left w:val="none" w:sz="0" w:space="0" w:color="auto"/>
            <w:bottom w:val="none" w:sz="0" w:space="0" w:color="auto"/>
            <w:right w:val="none" w:sz="0" w:space="0" w:color="auto"/>
          </w:divBdr>
        </w:div>
        <w:div w:id="110327085">
          <w:marLeft w:val="640"/>
          <w:marRight w:val="0"/>
          <w:marTop w:val="0"/>
          <w:marBottom w:val="0"/>
          <w:divBdr>
            <w:top w:val="none" w:sz="0" w:space="0" w:color="auto"/>
            <w:left w:val="none" w:sz="0" w:space="0" w:color="auto"/>
            <w:bottom w:val="none" w:sz="0" w:space="0" w:color="auto"/>
            <w:right w:val="none" w:sz="0" w:space="0" w:color="auto"/>
          </w:divBdr>
        </w:div>
        <w:div w:id="1715813971">
          <w:marLeft w:val="640"/>
          <w:marRight w:val="0"/>
          <w:marTop w:val="0"/>
          <w:marBottom w:val="0"/>
          <w:divBdr>
            <w:top w:val="none" w:sz="0" w:space="0" w:color="auto"/>
            <w:left w:val="none" w:sz="0" w:space="0" w:color="auto"/>
            <w:bottom w:val="none" w:sz="0" w:space="0" w:color="auto"/>
            <w:right w:val="none" w:sz="0" w:space="0" w:color="auto"/>
          </w:divBdr>
        </w:div>
        <w:div w:id="458885748">
          <w:marLeft w:val="640"/>
          <w:marRight w:val="0"/>
          <w:marTop w:val="0"/>
          <w:marBottom w:val="0"/>
          <w:divBdr>
            <w:top w:val="none" w:sz="0" w:space="0" w:color="auto"/>
            <w:left w:val="none" w:sz="0" w:space="0" w:color="auto"/>
            <w:bottom w:val="none" w:sz="0" w:space="0" w:color="auto"/>
            <w:right w:val="none" w:sz="0" w:space="0" w:color="auto"/>
          </w:divBdr>
        </w:div>
        <w:div w:id="359551992">
          <w:marLeft w:val="640"/>
          <w:marRight w:val="0"/>
          <w:marTop w:val="0"/>
          <w:marBottom w:val="0"/>
          <w:divBdr>
            <w:top w:val="none" w:sz="0" w:space="0" w:color="auto"/>
            <w:left w:val="none" w:sz="0" w:space="0" w:color="auto"/>
            <w:bottom w:val="none" w:sz="0" w:space="0" w:color="auto"/>
            <w:right w:val="none" w:sz="0" w:space="0" w:color="auto"/>
          </w:divBdr>
        </w:div>
        <w:div w:id="1970277109">
          <w:marLeft w:val="640"/>
          <w:marRight w:val="0"/>
          <w:marTop w:val="0"/>
          <w:marBottom w:val="0"/>
          <w:divBdr>
            <w:top w:val="none" w:sz="0" w:space="0" w:color="auto"/>
            <w:left w:val="none" w:sz="0" w:space="0" w:color="auto"/>
            <w:bottom w:val="none" w:sz="0" w:space="0" w:color="auto"/>
            <w:right w:val="none" w:sz="0" w:space="0" w:color="auto"/>
          </w:divBdr>
        </w:div>
        <w:div w:id="1384257846">
          <w:marLeft w:val="640"/>
          <w:marRight w:val="0"/>
          <w:marTop w:val="0"/>
          <w:marBottom w:val="0"/>
          <w:divBdr>
            <w:top w:val="none" w:sz="0" w:space="0" w:color="auto"/>
            <w:left w:val="none" w:sz="0" w:space="0" w:color="auto"/>
            <w:bottom w:val="none" w:sz="0" w:space="0" w:color="auto"/>
            <w:right w:val="none" w:sz="0" w:space="0" w:color="auto"/>
          </w:divBdr>
        </w:div>
      </w:divsChild>
    </w:div>
    <w:div w:id="1185628306">
      <w:bodyDiv w:val="1"/>
      <w:marLeft w:val="0"/>
      <w:marRight w:val="0"/>
      <w:marTop w:val="0"/>
      <w:marBottom w:val="0"/>
      <w:divBdr>
        <w:top w:val="none" w:sz="0" w:space="0" w:color="auto"/>
        <w:left w:val="none" w:sz="0" w:space="0" w:color="auto"/>
        <w:bottom w:val="none" w:sz="0" w:space="0" w:color="auto"/>
        <w:right w:val="none" w:sz="0" w:space="0" w:color="auto"/>
      </w:divBdr>
    </w:div>
    <w:div w:id="1303651612">
      <w:bodyDiv w:val="1"/>
      <w:marLeft w:val="0"/>
      <w:marRight w:val="0"/>
      <w:marTop w:val="0"/>
      <w:marBottom w:val="0"/>
      <w:divBdr>
        <w:top w:val="none" w:sz="0" w:space="0" w:color="auto"/>
        <w:left w:val="none" w:sz="0" w:space="0" w:color="auto"/>
        <w:bottom w:val="none" w:sz="0" w:space="0" w:color="auto"/>
        <w:right w:val="none" w:sz="0" w:space="0" w:color="auto"/>
      </w:divBdr>
      <w:divsChild>
        <w:div w:id="1249195672">
          <w:marLeft w:val="640"/>
          <w:marRight w:val="0"/>
          <w:marTop w:val="0"/>
          <w:marBottom w:val="0"/>
          <w:divBdr>
            <w:top w:val="none" w:sz="0" w:space="0" w:color="auto"/>
            <w:left w:val="none" w:sz="0" w:space="0" w:color="auto"/>
            <w:bottom w:val="none" w:sz="0" w:space="0" w:color="auto"/>
            <w:right w:val="none" w:sz="0" w:space="0" w:color="auto"/>
          </w:divBdr>
        </w:div>
        <w:div w:id="1800027517">
          <w:marLeft w:val="640"/>
          <w:marRight w:val="0"/>
          <w:marTop w:val="0"/>
          <w:marBottom w:val="0"/>
          <w:divBdr>
            <w:top w:val="none" w:sz="0" w:space="0" w:color="auto"/>
            <w:left w:val="none" w:sz="0" w:space="0" w:color="auto"/>
            <w:bottom w:val="none" w:sz="0" w:space="0" w:color="auto"/>
            <w:right w:val="none" w:sz="0" w:space="0" w:color="auto"/>
          </w:divBdr>
        </w:div>
        <w:div w:id="186648488">
          <w:marLeft w:val="640"/>
          <w:marRight w:val="0"/>
          <w:marTop w:val="0"/>
          <w:marBottom w:val="0"/>
          <w:divBdr>
            <w:top w:val="none" w:sz="0" w:space="0" w:color="auto"/>
            <w:left w:val="none" w:sz="0" w:space="0" w:color="auto"/>
            <w:bottom w:val="none" w:sz="0" w:space="0" w:color="auto"/>
            <w:right w:val="none" w:sz="0" w:space="0" w:color="auto"/>
          </w:divBdr>
        </w:div>
        <w:div w:id="918949463">
          <w:marLeft w:val="640"/>
          <w:marRight w:val="0"/>
          <w:marTop w:val="0"/>
          <w:marBottom w:val="0"/>
          <w:divBdr>
            <w:top w:val="none" w:sz="0" w:space="0" w:color="auto"/>
            <w:left w:val="none" w:sz="0" w:space="0" w:color="auto"/>
            <w:bottom w:val="none" w:sz="0" w:space="0" w:color="auto"/>
            <w:right w:val="none" w:sz="0" w:space="0" w:color="auto"/>
          </w:divBdr>
        </w:div>
        <w:div w:id="849023741">
          <w:marLeft w:val="640"/>
          <w:marRight w:val="0"/>
          <w:marTop w:val="0"/>
          <w:marBottom w:val="0"/>
          <w:divBdr>
            <w:top w:val="none" w:sz="0" w:space="0" w:color="auto"/>
            <w:left w:val="none" w:sz="0" w:space="0" w:color="auto"/>
            <w:bottom w:val="none" w:sz="0" w:space="0" w:color="auto"/>
            <w:right w:val="none" w:sz="0" w:space="0" w:color="auto"/>
          </w:divBdr>
        </w:div>
        <w:div w:id="2080592459">
          <w:marLeft w:val="640"/>
          <w:marRight w:val="0"/>
          <w:marTop w:val="0"/>
          <w:marBottom w:val="0"/>
          <w:divBdr>
            <w:top w:val="none" w:sz="0" w:space="0" w:color="auto"/>
            <w:left w:val="none" w:sz="0" w:space="0" w:color="auto"/>
            <w:bottom w:val="none" w:sz="0" w:space="0" w:color="auto"/>
            <w:right w:val="none" w:sz="0" w:space="0" w:color="auto"/>
          </w:divBdr>
        </w:div>
        <w:div w:id="665328614">
          <w:marLeft w:val="640"/>
          <w:marRight w:val="0"/>
          <w:marTop w:val="0"/>
          <w:marBottom w:val="0"/>
          <w:divBdr>
            <w:top w:val="none" w:sz="0" w:space="0" w:color="auto"/>
            <w:left w:val="none" w:sz="0" w:space="0" w:color="auto"/>
            <w:bottom w:val="none" w:sz="0" w:space="0" w:color="auto"/>
            <w:right w:val="none" w:sz="0" w:space="0" w:color="auto"/>
          </w:divBdr>
        </w:div>
        <w:div w:id="1451507748">
          <w:marLeft w:val="640"/>
          <w:marRight w:val="0"/>
          <w:marTop w:val="0"/>
          <w:marBottom w:val="0"/>
          <w:divBdr>
            <w:top w:val="none" w:sz="0" w:space="0" w:color="auto"/>
            <w:left w:val="none" w:sz="0" w:space="0" w:color="auto"/>
            <w:bottom w:val="none" w:sz="0" w:space="0" w:color="auto"/>
            <w:right w:val="none" w:sz="0" w:space="0" w:color="auto"/>
          </w:divBdr>
        </w:div>
        <w:div w:id="1116216245">
          <w:marLeft w:val="640"/>
          <w:marRight w:val="0"/>
          <w:marTop w:val="0"/>
          <w:marBottom w:val="0"/>
          <w:divBdr>
            <w:top w:val="none" w:sz="0" w:space="0" w:color="auto"/>
            <w:left w:val="none" w:sz="0" w:space="0" w:color="auto"/>
            <w:bottom w:val="none" w:sz="0" w:space="0" w:color="auto"/>
            <w:right w:val="none" w:sz="0" w:space="0" w:color="auto"/>
          </w:divBdr>
        </w:div>
        <w:div w:id="132217321">
          <w:marLeft w:val="640"/>
          <w:marRight w:val="0"/>
          <w:marTop w:val="0"/>
          <w:marBottom w:val="0"/>
          <w:divBdr>
            <w:top w:val="none" w:sz="0" w:space="0" w:color="auto"/>
            <w:left w:val="none" w:sz="0" w:space="0" w:color="auto"/>
            <w:bottom w:val="none" w:sz="0" w:space="0" w:color="auto"/>
            <w:right w:val="none" w:sz="0" w:space="0" w:color="auto"/>
          </w:divBdr>
        </w:div>
        <w:div w:id="241372472">
          <w:marLeft w:val="640"/>
          <w:marRight w:val="0"/>
          <w:marTop w:val="0"/>
          <w:marBottom w:val="0"/>
          <w:divBdr>
            <w:top w:val="none" w:sz="0" w:space="0" w:color="auto"/>
            <w:left w:val="none" w:sz="0" w:space="0" w:color="auto"/>
            <w:bottom w:val="none" w:sz="0" w:space="0" w:color="auto"/>
            <w:right w:val="none" w:sz="0" w:space="0" w:color="auto"/>
          </w:divBdr>
        </w:div>
        <w:div w:id="683363565">
          <w:marLeft w:val="640"/>
          <w:marRight w:val="0"/>
          <w:marTop w:val="0"/>
          <w:marBottom w:val="0"/>
          <w:divBdr>
            <w:top w:val="none" w:sz="0" w:space="0" w:color="auto"/>
            <w:left w:val="none" w:sz="0" w:space="0" w:color="auto"/>
            <w:bottom w:val="none" w:sz="0" w:space="0" w:color="auto"/>
            <w:right w:val="none" w:sz="0" w:space="0" w:color="auto"/>
          </w:divBdr>
        </w:div>
        <w:div w:id="1225262834">
          <w:marLeft w:val="640"/>
          <w:marRight w:val="0"/>
          <w:marTop w:val="0"/>
          <w:marBottom w:val="0"/>
          <w:divBdr>
            <w:top w:val="none" w:sz="0" w:space="0" w:color="auto"/>
            <w:left w:val="none" w:sz="0" w:space="0" w:color="auto"/>
            <w:bottom w:val="none" w:sz="0" w:space="0" w:color="auto"/>
            <w:right w:val="none" w:sz="0" w:space="0" w:color="auto"/>
          </w:divBdr>
        </w:div>
        <w:div w:id="192767257">
          <w:marLeft w:val="640"/>
          <w:marRight w:val="0"/>
          <w:marTop w:val="0"/>
          <w:marBottom w:val="0"/>
          <w:divBdr>
            <w:top w:val="none" w:sz="0" w:space="0" w:color="auto"/>
            <w:left w:val="none" w:sz="0" w:space="0" w:color="auto"/>
            <w:bottom w:val="none" w:sz="0" w:space="0" w:color="auto"/>
            <w:right w:val="none" w:sz="0" w:space="0" w:color="auto"/>
          </w:divBdr>
        </w:div>
        <w:div w:id="161431099">
          <w:marLeft w:val="640"/>
          <w:marRight w:val="0"/>
          <w:marTop w:val="0"/>
          <w:marBottom w:val="0"/>
          <w:divBdr>
            <w:top w:val="none" w:sz="0" w:space="0" w:color="auto"/>
            <w:left w:val="none" w:sz="0" w:space="0" w:color="auto"/>
            <w:bottom w:val="none" w:sz="0" w:space="0" w:color="auto"/>
            <w:right w:val="none" w:sz="0" w:space="0" w:color="auto"/>
          </w:divBdr>
        </w:div>
        <w:div w:id="182331960">
          <w:marLeft w:val="640"/>
          <w:marRight w:val="0"/>
          <w:marTop w:val="0"/>
          <w:marBottom w:val="0"/>
          <w:divBdr>
            <w:top w:val="none" w:sz="0" w:space="0" w:color="auto"/>
            <w:left w:val="none" w:sz="0" w:space="0" w:color="auto"/>
            <w:bottom w:val="none" w:sz="0" w:space="0" w:color="auto"/>
            <w:right w:val="none" w:sz="0" w:space="0" w:color="auto"/>
          </w:divBdr>
        </w:div>
        <w:div w:id="698705748">
          <w:marLeft w:val="640"/>
          <w:marRight w:val="0"/>
          <w:marTop w:val="0"/>
          <w:marBottom w:val="0"/>
          <w:divBdr>
            <w:top w:val="none" w:sz="0" w:space="0" w:color="auto"/>
            <w:left w:val="none" w:sz="0" w:space="0" w:color="auto"/>
            <w:bottom w:val="none" w:sz="0" w:space="0" w:color="auto"/>
            <w:right w:val="none" w:sz="0" w:space="0" w:color="auto"/>
          </w:divBdr>
        </w:div>
        <w:div w:id="800806029">
          <w:marLeft w:val="640"/>
          <w:marRight w:val="0"/>
          <w:marTop w:val="0"/>
          <w:marBottom w:val="0"/>
          <w:divBdr>
            <w:top w:val="none" w:sz="0" w:space="0" w:color="auto"/>
            <w:left w:val="none" w:sz="0" w:space="0" w:color="auto"/>
            <w:bottom w:val="none" w:sz="0" w:space="0" w:color="auto"/>
            <w:right w:val="none" w:sz="0" w:space="0" w:color="auto"/>
          </w:divBdr>
        </w:div>
        <w:div w:id="1103838606">
          <w:marLeft w:val="640"/>
          <w:marRight w:val="0"/>
          <w:marTop w:val="0"/>
          <w:marBottom w:val="0"/>
          <w:divBdr>
            <w:top w:val="none" w:sz="0" w:space="0" w:color="auto"/>
            <w:left w:val="none" w:sz="0" w:space="0" w:color="auto"/>
            <w:bottom w:val="none" w:sz="0" w:space="0" w:color="auto"/>
            <w:right w:val="none" w:sz="0" w:space="0" w:color="auto"/>
          </w:divBdr>
        </w:div>
        <w:div w:id="463432473">
          <w:marLeft w:val="640"/>
          <w:marRight w:val="0"/>
          <w:marTop w:val="0"/>
          <w:marBottom w:val="0"/>
          <w:divBdr>
            <w:top w:val="none" w:sz="0" w:space="0" w:color="auto"/>
            <w:left w:val="none" w:sz="0" w:space="0" w:color="auto"/>
            <w:bottom w:val="none" w:sz="0" w:space="0" w:color="auto"/>
            <w:right w:val="none" w:sz="0" w:space="0" w:color="auto"/>
          </w:divBdr>
        </w:div>
        <w:div w:id="911962166">
          <w:marLeft w:val="640"/>
          <w:marRight w:val="0"/>
          <w:marTop w:val="0"/>
          <w:marBottom w:val="0"/>
          <w:divBdr>
            <w:top w:val="none" w:sz="0" w:space="0" w:color="auto"/>
            <w:left w:val="none" w:sz="0" w:space="0" w:color="auto"/>
            <w:bottom w:val="none" w:sz="0" w:space="0" w:color="auto"/>
            <w:right w:val="none" w:sz="0" w:space="0" w:color="auto"/>
          </w:divBdr>
        </w:div>
        <w:div w:id="933982">
          <w:marLeft w:val="640"/>
          <w:marRight w:val="0"/>
          <w:marTop w:val="0"/>
          <w:marBottom w:val="0"/>
          <w:divBdr>
            <w:top w:val="none" w:sz="0" w:space="0" w:color="auto"/>
            <w:left w:val="none" w:sz="0" w:space="0" w:color="auto"/>
            <w:bottom w:val="none" w:sz="0" w:space="0" w:color="auto"/>
            <w:right w:val="none" w:sz="0" w:space="0" w:color="auto"/>
          </w:divBdr>
        </w:div>
        <w:div w:id="1915503242">
          <w:marLeft w:val="640"/>
          <w:marRight w:val="0"/>
          <w:marTop w:val="0"/>
          <w:marBottom w:val="0"/>
          <w:divBdr>
            <w:top w:val="none" w:sz="0" w:space="0" w:color="auto"/>
            <w:left w:val="none" w:sz="0" w:space="0" w:color="auto"/>
            <w:bottom w:val="none" w:sz="0" w:space="0" w:color="auto"/>
            <w:right w:val="none" w:sz="0" w:space="0" w:color="auto"/>
          </w:divBdr>
        </w:div>
        <w:div w:id="1340084173">
          <w:marLeft w:val="640"/>
          <w:marRight w:val="0"/>
          <w:marTop w:val="0"/>
          <w:marBottom w:val="0"/>
          <w:divBdr>
            <w:top w:val="none" w:sz="0" w:space="0" w:color="auto"/>
            <w:left w:val="none" w:sz="0" w:space="0" w:color="auto"/>
            <w:bottom w:val="none" w:sz="0" w:space="0" w:color="auto"/>
            <w:right w:val="none" w:sz="0" w:space="0" w:color="auto"/>
          </w:divBdr>
        </w:div>
        <w:div w:id="975721615">
          <w:marLeft w:val="640"/>
          <w:marRight w:val="0"/>
          <w:marTop w:val="0"/>
          <w:marBottom w:val="0"/>
          <w:divBdr>
            <w:top w:val="none" w:sz="0" w:space="0" w:color="auto"/>
            <w:left w:val="none" w:sz="0" w:space="0" w:color="auto"/>
            <w:bottom w:val="none" w:sz="0" w:space="0" w:color="auto"/>
            <w:right w:val="none" w:sz="0" w:space="0" w:color="auto"/>
          </w:divBdr>
        </w:div>
        <w:div w:id="231308571">
          <w:marLeft w:val="640"/>
          <w:marRight w:val="0"/>
          <w:marTop w:val="0"/>
          <w:marBottom w:val="0"/>
          <w:divBdr>
            <w:top w:val="none" w:sz="0" w:space="0" w:color="auto"/>
            <w:left w:val="none" w:sz="0" w:space="0" w:color="auto"/>
            <w:bottom w:val="none" w:sz="0" w:space="0" w:color="auto"/>
            <w:right w:val="none" w:sz="0" w:space="0" w:color="auto"/>
          </w:divBdr>
        </w:div>
        <w:div w:id="739904327">
          <w:marLeft w:val="640"/>
          <w:marRight w:val="0"/>
          <w:marTop w:val="0"/>
          <w:marBottom w:val="0"/>
          <w:divBdr>
            <w:top w:val="none" w:sz="0" w:space="0" w:color="auto"/>
            <w:left w:val="none" w:sz="0" w:space="0" w:color="auto"/>
            <w:bottom w:val="none" w:sz="0" w:space="0" w:color="auto"/>
            <w:right w:val="none" w:sz="0" w:space="0" w:color="auto"/>
          </w:divBdr>
        </w:div>
        <w:div w:id="556204779">
          <w:marLeft w:val="640"/>
          <w:marRight w:val="0"/>
          <w:marTop w:val="0"/>
          <w:marBottom w:val="0"/>
          <w:divBdr>
            <w:top w:val="none" w:sz="0" w:space="0" w:color="auto"/>
            <w:left w:val="none" w:sz="0" w:space="0" w:color="auto"/>
            <w:bottom w:val="none" w:sz="0" w:space="0" w:color="auto"/>
            <w:right w:val="none" w:sz="0" w:space="0" w:color="auto"/>
          </w:divBdr>
        </w:div>
        <w:div w:id="2086952116">
          <w:marLeft w:val="640"/>
          <w:marRight w:val="0"/>
          <w:marTop w:val="0"/>
          <w:marBottom w:val="0"/>
          <w:divBdr>
            <w:top w:val="none" w:sz="0" w:space="0" w:color="auto"/>
            <w:left w:val="none" w:sz="0" w:space="0" w:color="auto"/>
            <w:bottom w:val="none" w:sz="0" w:space="0" w:color="auto"/>
            <w:right w:val="none" w:sz="0" w:space="0" w:color="auto"/>
          </w:divBdr>
        </w:div>
        <w:div w:id="421534899">
          <w:marLeft w:val="640"/>
          <w:marRight w:val="0"/>
          <w:marTop w:val="0"/>
          <w:marBottom w:val="0"/>
          <w:divBdr>
            <w:top w:val="none" w:sz="0" w:space="0" w:color="auto"/>
            <w:left w:val="none" w:sz="0" w:space="0" w:color="auto"/>
            <w:bottom w:val="none" w:sz="0" w:space="0" w:color="auto"/>
            <w:right w:val="none" w:sz="0" w:space="0" w:color="auto"/>
          </w:divBdr>
        </w:div>
        <w:div w:id="477847193">
          <w:marLeft w:val="640"/>
          <w:marRight w:val="0"/>
          <w:marTop w:val="0"/>
          <w:marBottom w:val="0"/>
          <w:divBdr>
            <w:top w:val="none" w:sz="0" w:space="0" w:color="auto"/>
            <w:left w:val="none" w:sz="0" w:space="0" w:color="auto"/>
            <w:bottom w:val="none" w:sz="0" w:space="0" w:color="auto"/>
            <w:right w:val="none" w:sz="0" w:space="0" w:color="auto"/>
          </w:divBdr>
        </w:div>
        <w:div w:id="1128085925">
          <w:marLeft w:val="640"/>
          <w:marRight w:val="0"/>
          <w:marTop w:val="0"/>
          <w:marBottom w:val="0"/>
          <w:divBdr>
            <w:top w:val="none" w:sz="0" w:space="0" w:color="auto"/>
            <w:left w:val="none" w:sz="0" w:space="0" w:color="auto"/>
            <w:bottom w:val="none" w:sz="0" w:space="0" w:color="auto"/>
            <w:right w:val="none" w:sz="0" w:space="0" w:color="auto"/>
          </w:divBdr>
        </w:div>
        <w:div w:id="420763599">
          <w:marLeft w:val="640"/>
          <w:marRight w:val="0"/>
          <w:marTop w:val="0"/>
          <w:marBottom w:val="0"/>
          <w:divBdr>
            <w:top w:val="none" w:sz="0" w:space="0" w:color="auto"/>
            <w:left w:val="none" w:sz="0" w:space="0" w:color="auto"/>
            <w:bottom w:val="none" w:sz="0" w:space="0" w:color="auto"/>
            <w:right w:val="none" w:sz="0" w:space="0" w:color="auto"/>
          </w:divBdr>
        </w:div>
        <w:div w:id="831333966">
          <w:marLeft w:val="640"/>
          <w:marRight w:val="0"/>
          <w:marTop w:val="0"/>
          <w:marBottom w:val="0"/>
          <w:divBdr>
            <w:top w:val="none" w:sz="0" w:space="0" w:color="auto"/>
            <w:left w:val="none" w:sz="0" w:space="0" w:color="auto"/>
            <w:bottom w:val="none" w:sz="0" w:space="0" w:color="auto"/>
            <w:right w:val="none" w:sz="0" w:space="0" w:color="auto"/>
          </w:divBdr>
        </w:div>
        <w:div w:id="74010223">
          <w:marLeft w:val="640"/>
          <w:marRight w:val="0"/>
          <w:marTop w:val="0"/>
          <w:marBottom w:val="0"/>
          <w:divBdr>
            <w:top w:val="none" w:sz="0" w:space="0" w:color="auto"/>
            <w:left w:val="none" w:sz="0" w:space="0" w:color="auto"/>
            <w:bottom w:val="none" w:sz="0" w:space="0" w:color="auto"/>
            <w:right w:val="none" w:sz="0" w:space="0" w:color="auto"/>
          </w:divBdr>
        </w:div>
        <w:div w:id="525799892">
          <w:marLeft w:val="640"/>
          <w:marRight w:val="0"/>
          <w:marTop w:val="0"/>
          <w:marBottom w:val="0"/>
          <w:divBdr>
            <w:top w:val="none" w:sz="0" w:space="0" w:color="auto"/>
            <w:left w:val="none" w:sz="0" w:space="0" w:color="auto"/>
            <w:bottom w:val="none" w:sz="0" w:space="0" w:color="auto"/>
            <w:right w:val="none" w:sz="0" w:space="0" w:color="auto"/>
          </w:divBdr>
        </w:div>
        <w:div w:id="214004417">
          <w:marLeft w:val="640"/>
          <w:marRight w:val="0"/>
          <w:marTop w:val="0"/>
          <w:marBottom w:val="0"/>
          <w:divBdr>
            <w:top w:val="none" w:sz="0" w:space="0" w:color="auto"/>
            <w:left w:val="none" w:sz="0" w:space="0" w:color="auto"/>
            <w:bottom w:val="none" w:sz="0" w:space="0" w:color="auto"/>
            <w:right w:val="none" w:sz="0" w:space="0" w:color="auto"/>
          </w:divBdr>
        </w:div>
        <w:div w:id="228032241">
          <w:marLeft w:val="640"/>
          <w:marRight w:val="0"/>
          <w:marTop w:val="0"/>
          <w:marBottom w:val="0"/>
          <w:divBdr>
            <w:top w:val="none" w:sz="0" w:space="0" w:color="auto"/>
            <w:left w:val="none" w:sz="0" w:space="0" w:color="auto"/>
            <w:bottom w:val="none" w:sz="0" w:space="0" w:color="auto"/>
            <w:right w:val="none" w:sz="0" w:space="0" w:color="auto"/>
          </w:divBdr>
        </w:div>
        <w:div w:id="358625881">
          <w:marLeft w:val="640"/>
          <w:marRight w:val="0"/>
          <w:marTop w:val="0"/>
          <w:marBottom w:val="0"/>
          <w:divBdr>
            <w:top w:val="none" w:sz="0" w:space="0" w:color="auto"/>
            <w:left w:val="none" w:sz="0" w:space="0" w:color="auto"/>
            <w:bottom w:val="none" w:sz="0" w:space="0" w:color="auto"/>
            <w:right w:val="none" w:sz="0" w:space="0" w:color="auto"/>
          </w:divBdr>
        </w:div>
        <w:div w:id="338390765">
          <w:marLeft w:val="640"/>
          <w:marRight w:val="0"/>
          <w:marTop w:val="0"/>
          <w:marBottom w:val="0"/>
          <w:divBdr>
            <w:top w:val="none" w:sz="0" w:space="0" w:color="auto"/>
            <w:left w:val="none" w:sz="0" w:space="0" w:color="auto"/>
            <w:bottom w:val="none" w:sz="0" w:space="0" w:color="auto"/>
            <w:right w:val="none" w:sz="0" w:space="0" w:color="auto"/>
          </w:divBdr>
        </w:div>
        <w:div w:id="541478082">
          <w:marLeft w:val="640"/>
          <w:marRight w:val="0"/>
          <w:marTop w:val="0"/>
          <w:marBottom w:val="0"/>
          <w:divBdr>
            <w:top w:val="none" w:sz="0" w:space="0" w:color="auto"/>
            <w:left w:val="none" w:sz="0" w:space="0" w:color="auto"/>
            <w:bottom w:val="none" w:sz="0" w:space="0" w:color="auto"/>
            <w:right w:val="none" w:sz="0" w:space="0" w:color="auto"/>
          </w:divBdr>
        </w:div>
        <w:div w:id="1195537202">
          <w:marLeft w:val="640"/>
          <w:marRight w:val="0"/>
          <w:marTop w:val="0"/>
          <w:marBottom w:val="0"/>
          <w:divBdr>
            <w:top w:val="none" w:sz="0" w:space="0" w:color="auto"/>
            <w:left w:val="none" w:sz="0" w:space="0" w:color="auto"/>
            <w:bottom w:val="none" w:sz="0" w:space="0" w:color="auto"/>
            <w:right w:val="none" w:sz="0" w:space="0" w:color="auto"/>
          </w:divBdr>
        </w:div>
        <w:div w:id="1735742090">
          <w:marLeft w:val="640"/>
          <w:marRight w:val="0"/>
          <w:marTop w:val="0"/>
          <w:marBottom w:val="0"/>
          <w:divBdr>
            <w:top w:val="none" w:sz="0" w:space="0" w:color="auto"/>
            <w:left w:val="none" w:sz="0" w:space="0" w:color="auto"/>
            <w:bottom w:val="none" w:sz="0" w:space="0" w:color="auto"/>
            <w:right w:val="none" w:sz="0" w:space="0" w:color="auto"/>
          </w:divBdr>
        </w:div>
        <w:div w:id="279268231">
          <w:marLeft w:val="640"/>
          <w:marRight w:val="0"/>
          <w:marTop w:val="0"/>
          <w:marBottom w:val="0"/>
          <w:divBdr>
            <w:top w:val="none" w:sz="0" w:space="0" w:color="auto"/>
            <w:left w:val="none" w:sz="0" w:space="0" w:color="auto"/>
            <w:bottom w:val="none" w:sz="0" w:space="0" w:color="auto"/>
            <w:right w:val="none" w:sz="0" w:space="0" w:color="auto"/>
          </w:divBdr>
        </w:div>
        <w:div w:id="290215287">
          <w:marLeft w:val="640"/>
          <w:marRight w:val="0"/>
          <w:marTop w:val="0"/>
          <w:marBottom w:val="0"/>
          <w:divBdr>
            <w:top w:val="none" w:sz="0" w:space="0" w:color="auto"/>
            <w:left w:val="none" w:sz="0" w:space="0" w:color="auto"/>
            <w:bottom w:val="none" w:sz="0" w:space="0" w:color="auto"/>
            <w:right w:val="none" w:sz="0" w:space="0" w:color="auto"/>
          </w:divBdr>
        </w:div>
        <w:div w:id="1540244445">
          <w:marLeft w:val="640"/>
          <w:marRight w:val="0"/>
          <w:marTop w:val="0"/>
          <w:marBottom w:val="0"/>
          <w:divBdr>
            <w:top w:val="none" w:sz="0" w:space="0" w:color="auto"/>
            <w:left w:val="none" w:sz="0" w:space="0" w:color="auto"/>
            <w:bottom w:val="none" w:sz="0" w:space="0" w:color="auto"/>
            <w:right w:val="none" w:sz="0" w:space="0" w:color="auto"/>
          </w:divBdr>
        </w:div>
        <w:div w:id="115147428">
          <w:marLeft w:val="640"/>
          <w:marRight w:val="0"/>
          <w:marTop w:val="0"/>
          <w:marBottom w:val="0"/>
          <w:divBdr>
            <w:top w:val="none" w:sz="0" w:space="0" w:color="auto"/>
            <w:left w:val="none" w:sz="0" w:space="0" w:color="auto"/>
            <w:bottom w:val="none" w:sz="0" w:space="0" w:color="auto"/>
            <w:right w:val="none" w:sz="0" w:space="0" w:color="auto"/>
          </w:divBdr>
        </w:div>
      </w:divsChild>
    </w:div>
    <w:div w:id="1331912603">
      <w:bodyDiv w:val="1"/>
      <w:marLeft w:val="0"/>
      <w:marRight w:val="0"/>
      <w:marTop w:val="0"/>
      <w:marBottom w:val="0"/>
      <w:divBdr>
        <w:top w:val="none" w:sz="0" w:space="0" w:color="auto"/>
        <w:left w:val="none" w:sz="0" w:space="0" w:color="auto"/>
        <w:bottom w:val="none" w:sz="0" w:space="0" w:color="auto"/>
        <w:right w:val="none" w:sz="0" w:space="0" w:color="auto"/>
      </w:divBdr>
    </w:div>
    <w:div w:id="1418596180">
      <w:bodyDiv w:val="1"/>
      <w:marLeft w:val="0"/>
      <w:marRight w:val="0"/>
      <w:marTop w:val="0"/>
      <w:marBottom w:val="0"/>
      <w:divBdr>
        <w:top w:val="none" w:sz="0" w:space="0" w:color="auto"/>
        <w:left w:val="none" w:sz="0" w:space="0" w:color="auto"/>
        <w:bottom w:val="none" w:sz="0" w:space="0" w:color="auto"/>
        <w:right w:val="none" w:sz="0" w:space="0" w:color="auto"/>
      </w:divBdr>
    </w:div>
    <w:div w:id="2103406956">
      <w:bodyDiv w:val="1"/>
      <w:marLeft w:val="0"/>
      <w:marRight w:val="0"/>
      <w:marTop w:val="0"/>
      <w:marBottom w:val="0"/>
      <w:divBdr>
        <w:top w:val="none" w:sz="0" w:space="0" w:color="auto"/>
        <w:left w:val="none" w:sz="0" w:space="0" w:color="auto"/>
        <w:bottom w:val="none" w:sz="0" w:space="0" w:color="auto"/>
        <w:right w:val="none" w:sz="0" w:space="0" w:color="auto"/>
      </w:divBdr>
      <w:divsChild>
        <w:div w:id="1537693212">
          <w:marLeft w:val="640"/>
          <w:marRight w:val="0"/>
          <w:marTop w:val="0"/>
          <w:marBottom w:val="0"/>
          <w:divBdr>
            <w:top w:val="none" w:sz="0" w:space="0" w:color="auto"/>
            <w:left w:val="none" w:sz="0" w:space="0" w:color="auto"/>
            <w:bottom w:val="none" w:sz="0" w:space="0" w:color="auto"/>
            <w:right w:val="none" w:sz="0" w:space="0" w:color="auto"/>
          </w:divBdr>
        </w:div>
        <w:div w:id="294336617">
          <w:marLeft w:val="640"/>
          <w:marRight w:val="0"/>
          <w:marTop w:val="0"/>
          <w:marBottom w:val="0"/>
          <w:divBdr>
            <w:top w:val="none" w:sz="0" w:space="0" w:color="auto"/>
            <w:left w:val="none" w:sz="0" w:space="0" w:color="auto"/>
            <w:bottom w:val="none" w:sz="0" w:space="0" w:color="auto"/>
            <w:right w:val="none" w:sz="0" w:space="0" w:color="auto"/>
          </w:divBdr>
        </w:div>
        <w:div w:id="437138953">
          <w:marLeft w:val="640"/>
          <w:marRight w:val="0"/>
          <w:marTop w:val="0"/>
          <w:marBottom w:val="0"/>
          <w:divBdr>
            <w:top w:val="none" w:sz="0" w:space="0" w:color="auto"/>
            <w:left w:val="none" w:sz="0" w:space="0" w:color="auto"/>
            <w:bottom w:val="none" w:sz="0" w:space="0" w:color="auto"/>
            <w:right w:val="none" w:sz="0" w:space="0" w:color="auto"/>
          </w:divBdr>
        </w:div>
        <w:div w:id="2122844300">
          <w:marLeft w:val="640"/>
          <w:marRight w:val="0"/>
          <w:marTop w:val="0"/>
          <w:marBottom w:val="0"/>
          <w:divBdr>
            <w:top w:val="none" w:sz="0" w:space="0" w:color="auto"/>
            <w:left w:val="none" w:sz="0" w:space="0" w:color="auto"/>
            <w:bottom w:val="none" w:sz="0" w:space="0" w:color="auto"/>
            <w:right w:val="none" w:sz="0" w:space="0" w:color="auto"/>
          </w:divBdr>
        </w:div>
        <w:div w:id="1856073855">
          <w:marLeft w:val="640"/>
          <w:marRight w:val="0"/>
          <w:marTop w:val="0"/>
          <w:marBottom w:val="0"/>
          <w:divBdr>
            <w:top w:val="none" w:sz="0" w:space="0" w:color="auto"/>
            <w:left w:val="none" w:sz="0" w:space="0" w:color="auto"/>
            <w:bottom w:val="none" w:sz="0" w:space="0" w:color="auto"/>
            <w:right w:val="none" w:sz="0" w:space="0" w:color="auto"/>
          </w:divBdr>
        </w:div>
        <w:div w:id="1958028876">
          <w:marLeft w:val="640"/>
          <w:marRight w:val="0"/>
          <w:marTop w:val="0"/>
          <w:marBottom w:val="0"/>
          <w:divBdr>
            <w:top w:val="none" w:sz="0" w:space="0" w:color="auto"/>
            <w:left w:val="none" w:sz="0" w:space="0" w:color="auto"/>
            <w:bottom w:val="none" w:sz="0" w:space="0" w:color="auto"/>
            <w:right w:val="none" w:sz="0" w:space="0" w:color="auto"/>
          </w:divBdr>
        </w:div>
        <w:div w:id="1370301374">
          <w:marLeft w:val="640"/>
          <w:marRight w:val="0"/>
          <w:marTop w:val="0"/>
          <w:marBottom w:val="0"/>
          <w:divBdr>
            <w:top w:val="none" w:sz="0" w:space="0" w:color="auto"/>
            <w:left w:val="none" w:sz="0" w:space="0" w:color="auto"/>
            <w:bottom w:val="none" w:sz="0" w:space="0" w:color="auto"/>
            <w:right w:val="none" w:sz="0" w:space="0" w:color="auto"/>
          </w:divBdr>
        </w:div>
        <w:div w:id="1148398939">
          <w:marLeft w:val="640"/>
          <w:marRight w:val="0"/>
          <w:marTop w:val="0"/>
          <w:marBottom w:val="0"/>
          <w:divBdr>
            <w:top w:val="none" w:sz="0" w:space="0" w:color="auto"/>
            <w:left w:val="none" w:sz="0" w:space="0" w:color="auto"/>
            <w:bottom w:val="none" w:sz="0" w:space="0" w:color="auto"/>
            <w:right w:val="none" w:sz="0" w:space="0" w:color="auto"/>
          </w:divBdr>
        </w:div>
        <w:div w:id="128741567">
          <w:marLeft w:val="640"/>
          <w:marRight w:val="0"/>
          <w:marTop w:val="0"/>
          <w:marBottom w:val="0"/>
          <w:divBdr>
            <w:top w:val="none" w:sz="0" w:space="0" w:color="auto"/>
            <w:left w:val="none" w:sz="0" w:space="0" w:color="auto"/>
            <w:bottom w:val="none" w:sz="0" w:space="0" w:color="auto"/>
            <w:right w:val="none" w:sz="0" w:space="0" w:color="auto"/>
          </w:divBdr>
        </w:div>
        <w:div w:id="2144037182">
          <w:marLeft w:val="640"/>
          <w:marRight w:val="0"/>
          <w:marTop w:val="0"/>
          <w:marBottom w:val="0"/>
          <w:divBdr>
            <w:top w:val="none" w:sz="0" w:space="0" w:color="auto"/>
            <w:left w:val="none" w:sz="0" w:space="0" w:color="auto"/>
            <w:bottom w:val="none" w:sz="0" w:space="0" w:color="auto"/>
            <w:right w:val="none" w:sz="0" w:space="0" w:color="auto"/>
          </w:divBdr>
        </w:div>
        <w:div w:id="494222287">
          <w:marLeft w:val="640"/>
          <w:marRight w:val="0"/>
          <w:marTop w:val="0"/>
          <w:marBottom w:val="0"/>
          <w:divBdr>
            <w:top w:val="none" w:sz="0" w:space="0" w:color="auto"/>
            <w:left w:val="none" w:sz="0" w:space="0" w:color="auto"/>
            <w:bottom w:val="none" w:sz="0" w:space="0" w:color="auto"/>
            <w:right w:val="none" w:sz="0" w:space="0" w:color="auto"/>
          </w:divBdr>
        </w:div>
        <w:div w:id="394355229">
          <w:marLeft w:val="640"/>
          <w:marRight w:val="0"/>
          <w:marTop w:val="0"/>
          <w:marBottom w:val="0"/>
          <w:divBdr>
            <w:top w:val="none" w:sz="0" w:space="0" w:color="auto"/>
            <w:left w:val="none" w:sz="0" w:space="0" w:color="auto"/>
            <w:bottom w:val="none" w:sz="0" w:space="0" w:color="auto"/>
            <w:right w:val="none" w:sz="0" w:space="0" w:color="auto"/>
          </w:divBdr>
        </w:div>
        <w:div w:id="254292534">
          <w:marLeft w:val="640"/>
          <w:marRight w:val="0"/>
          <w:marTop w:val="0"/>
          <w:marBottom w:val="0"/>
          <w:divBdr>
            <w:top w:val="none" w:sz="0" w:space="0" w:color="auto"/>
            <w:left w:val="none" w:sz="0" w:space="0" w:color="auto"/>
            <w:bottom w:val="none" w:sz="0" w:space="0" w:color="auto"/>
            <w:right w:val="none" w:sz="0" w:space="0" w:color="auto"/>
          </w:divBdr>
        </w:div>
        <w:div w:id="1760445467">
          <w:marLeft w:val="640"/>
          <w:marRight w:val="0"/>
          <w:marTop w:val="0"/>
          <w:marBottom w:val="0"/>
          <w:divBdr>
            <w:top w:val="none" w:sz="0" w:space="0" w:color="auto"/>
            <w:left w:val="none" w:sz="0" w:space="0" w:color="auto"/>
            <w:bottom w:val="none" w:sz="0" w:space="0" w:color="auto"/>
            <w:right w:val="none" w:sz="0" w:space="0" w:color="auto"/>
          </w:divBdr>
        </w:div>
        <w:div w:id="1689944025">
          <w:marLeft w:val="640"/>
          <w:marRight w:val="0"/>
          <w:marTop w:val="0"/>
          <w:marBottom w:val="0"/>
          <w:divBdr>
            <w:top w:val="none" w:sz="0" w:space="0" w:color="auto"/>
            <w:left w:val="none" w:sz="0" w:space="0" w:color="auto"/>
            <w:bottom w:val="none" w:sz="0" w:space="0" w:color="auto"/>
            <w:right w:val="none" w:sz="0" w:space="0" w:color="auto"/>
          </w:divBdr>
        </w:div>
        <w:div w:id="1304777561">
          <w:marLeft w:val="640"/>
          <w:marRight w:val="0"/>
          <w:marTop w:val="0"/>
          <w:marBottom w:val="0"/>
          <w:divBdr>
            <w:top w:val="none" w:sz="0" w:space="0" w:color="auto"/>
            <w:left w:val="none" w:sz="0" w:space="0" w:color="auto"/>
            <w:bottom w:val="none" w:sz="0" w:space="0" w:color="auto"/>
            <w:right w:val="none" w:sz="0" w:space="0" w:color="auto"/>
          </w:divBdr>
        </w:div>
        <w:div w:id="516430320">
          <w:marLeft w:val="640"/>
          <w:marRight w:val="0"/>
          <w:marTop w:val="0"/>
          <w:marBottom w:val="0"/>
          <w:divBdr>
            <w:top w:val="none" w:sz="0" w:space="0" w:color="auto"/>
            <w:left w:val="none" w:sz="0" w:space="0" w:color="auto"/>
            <w:bottom w:val="none" w:sz="0" w:space="0" w:color="auto"/>
            <w:right w:val="none" w:sz="0" w:space="0" w:color="auto"/>
          </w:divBdr>
        </w:div>
        <w:div w:id="405690491">
          <w:marLeft w:val="640"/>
          <w:marRight w:val="0"/>
          <w:marTop w:val="0"/>
          <w:marBottom w:val="0"/>
          <w:divBdr>
            <w:top w:val="none" w:sz="0" w:space="0" w:color="auto"/>
            <w:left w:val="none" w:sz="0" w:space="0" w:color="auto"/>
            <w:bottom w:val="none" w:sz="0" w:space="0" w:color="auto"/>
            <w:right w:val="none" w:sz="0" w:space="0" w:color="auto"/>
          </w:divBdr>
        </w:div>
        <w:div w:id="175658671">
          <w:marLeft w:val="640"/>
          <w:marRight w:val="0"/>
          <w:marTop w:val="0"/>
          <w:marBottom w:val="0"/>
          <w:divBdr>
            <w:top w:val="none" w:sz="0" w:space="0" w:color="auto"/>
            <w:left w:val="none" w:sz="0" w:space="0" w:color="auto"/>
            <w:bottom w:val="none" w:sz="0" w:space="0" w:color="auto"/>
            <w:right w:val="none" w:sz="0" w:space="0" w:color="auto"/>
          </w:divBdr>
        </w:div>
        <w:div w:id="351614672">
          <w:marLeft w:val="640"/>
          <w:marRight w:val="0"/>
          <w:marTop w:val="0"/>
          <w:marBottom w:val="0"/>
          <w:divBdr>
            <w:top w:val="none" w:sz="0" w:space="0" w:color="auto"/>
            <w:left w:val="none" w:sz="0" w:space="0" w:color="auto"/>
            <w:bottom w:val="none" w:sz="0" w:space="0" w:color="auto"/>
            <w:right w:val="none" w:sz="0" w:space="0" w:color="auto"/>
          </w:divBdr>
        </w:div>
        <w:div w:id="1427265888">
          <w:marLeft w:val="640"/>
          <w:marRight w:val="0"/>
          <w:marTop w:val="0"/>
          <w:marBottom w:val="0"/>
          <w:divBdr>
            <w:top w:val="none" w:sz="0" w:space="0" w:color="auto"/>
            <w:left w:val="none" w:sz="0" w:space="0" w:color="auto"/>
            <w:bottom w:val="none" w:sz="0" w:space="0" w:color="auto"/>
            <w:right w:val="none" w:sz="0" w:space="0" w:color="auto"/>
          </w:divBdr>
        </w:div>
        <w:div w:id="1422262968">
          <w:marLeft w:val="640"/>
          <w:marRight w:val="0"/>
          <w:marTop w:val="0"/>
          <w:marBottom w:val="0"/>
          <w:divBdr>
            <w:top w:val="none" w:sz="0" w:space="0" w:color="auto"/>
            <w:left w:val="none" w:sz="0" w:space="0" w:color="auto"/>
            <w:bottom w:val="none" w:sz="0" w:space="0" w:color="auto"/>
            <w:right w:val="none" w:sz="0" w:space="0" w:color="auto"/>
          </w:divBdr>
        </w:div>
        <w:div w:id="1153764570">
          <w:marLeft w:val="640"/>
          <w:marRight w:val="0"/>
          <w:marTop w:val="0"/>
          <w:marBottom w:val="0"/>
          <w:divBdr>
            <w:top w:val="none" w:sz="0" w:space="0" w:color="auto"/>
            <w:left w:val="none" w:sz="0" w:space="0" w:color="auto"/>
            <w:bottom w:val="none" w:sz="0" w:space="0" w:color="auto"/>
            <w:right w:val="none" w:sz="0" w:space="0" w:color="auto"/>
          </w:divBdr>
        </w:div>
        <w:div w:id="161241341">
          <w:marLeft w:val="640"/>
          <w:marRight w:val="0"/>
          <w:marTop w:val="0"/>
          <w:marBottom w:val="0"/>
          <w:divBdr>
            <w:top w:val="none" w:sz="0" w:space="0" w:color="auto"/>
            <w:left w:val="none" w:sz="0" w:space="0" w:color="auto"/>
            <w:bottom w:val="none" w:sz="0" w:space="0" w:color="auto"/>
            <w:right w:val="none" w:sz="0" w:space="0" w:color="auto"/>
          </w:divBdr>
        </w:div>
        <w:div w:id="2015104612">
          <w:marLeft w:val="640"/>
          <w:marRight w:val="0"/>
          <w:marTop w:val="0"/>
          <w:marBottom w:val="0"/>
          <w:divBdr>
            <w:top w:val="none" w:sz="0" w:space="0" w:color="auto"/>
            <w:left w:val="none" w:sz="0" w:space="0" w:color="auto"/>
            <w:bottom w:val="none" w:sz="0" w:space="0" w:color="auto"/>
            <w:right w:val="none" w:sz="0" w:space="0" w:color="auto"/>
          </w:divBdr>
        </w:div>
        <w:div w:id="566262382">
          <w:marLeft w:val="640"/>
          <w:marRight w:val="0"/>
          <w:marTop w:val="0"/>
          <w:marBottom w:val="0"/>
          <w:divBdr>
            <w:top w:val="none" w:sz="0" w:space="0" w:color="auto"/>
            <w:left w:val="none" w:sz="0" w:space="0" w:color="auto"/>
            <w:bottom w:val="none" w:sz="0" w:space="0" w:color="auto"/>
            <w:right w:val="none" w:sz="0" w:space="0" w:color="auto"/>
          </w:divBdr>
        </w:div>
        <w:div w:id="8722227">
          <w:marLeft w:val="640"/>
          <w:marRight w:val="0"/>
          <w:marTop w:val="0"/>
          <w:marBottom w:val="0"/>
          <w:divBdr>
            <w:top w:val="none" w:sz="0" w:space="0" w:color="auto"/>
            <w:left w:val="none" w:sz="0" w:space="0" w:color="auto"/>
            <w:bottom w:val="none" w:sz="0" w:space="0" w:color="auto"/>
            <w:right w:val="none" w:sz="0" w:space="0" w:color="auto"/>
          </w:divBdr>
        </w:div>
        <w:div w:id="253515870">
          <w:marLeft w:val="640"/>
          <w:marRight w:val="0"/>
          <w:marTop w:val="0"/>
          <w:marBottom w:val="0"/>
          <w:divBdr>
            <w:top w:val="none" w:sz="0" w:space="0" w:color="auto"/>
            <w:left w:val="none" w:sz="0" w:space="0" w:color="auto"/>
            <w:bottom w:val="none" w:sz="0" w:space="0" w:color="auto"/>
            <w:right w:val="none" w:sz="0" w:space="0" w:color="auto"/>
          </w:divBdr>
        </w:div>
        <w:div w:id="671103527">
          <w:marLeft w:val="640"/>
          <w:marRight w:val="0"/>
          <w:marTop w:val="0"/>
          <w:marBottom w:val="0"/>
          <w:divBdr>
            <w:top w:val="none" w:sz="0" w:space="0" w:color="auto"/>
            <w:left w:val="none" w:sz="0" w:space="0" w:color="auto"/>
            <w:bottom w:val="none" w:sz="0" w:space="0" w:color="auto"/>
            <w:right w:val="none" w:sz="0" w:space="0" w:color="auto"/>
          </w:divBdr>
        </w:div>
        <w:div w:id="178550108">
          <w:marLeft w:val="640"/>
          <w:marRight w:val="0"/>
          <w:marTop w:val="0"/>
          <w:marBottom w:val="0"/>
          <w:divBdr>
            <w:top w:val="none" w:sz="0" w:space="0" w:color="auto"/>
            <w:left w:val="none" w:sz="0" w:space="0" w:color="auto"/>
            <w:bottom w:val="none" w:sz="0" w:space="0" w:color="auto"/>
            <w:right w:val="none" w:sz="0" w:space="0" w:color="auto"/>
          </w:divBdr>
        </w:div>
        <w:div w:id="2042700829">
          <w:marLeft w:val="640"/>
          <w:marRight w:val="0"/>
          <w:marTop w:val="0"/>
          <w:marBottom w:val="0"/>
          <w:divBdr>
            <w:top w:val="none" w:sz="0" w:space="0" w:color="auto"/>
            <w:left w:val="none" w:sz="0" w:space="0" w:color="auto"/>
            <w:bottom w:val="none" w:sz="0" w:space="0" w:color="auto"/>
            <w:right w:val="none" w:sz="0" w:space="0" w:color="auto"/>
          </w:divBdr>
        </w:div>
        <w:div w:id="1919556063">
          <w:marLeft w:val="640"/>
          <w:marRight w:val="0"/>
          <w:marTop w:val="0"/>
          <w:marBottom w:val="0"/>
          <w:divBdr>
            <w:top w:val="none" w:sz="0" w:space="0" w:color="auto"/>
            <w:left w:val="none" w:sz="0" w:space="0" w:color="auto"/>
            <w:bottom w:val="none" w:sz="0" w:space="0" w:color="auto"/>
            <w:right w:val="none" w:sz="0" w:space="0" w:color="auto"/>
          </w:divBdr>
        </w:div>
        <w:div w:id="2114862146">
          <w:marLeft w:val="640"/>
          <w:marRight w:val="0"/>
          <w:marTop w:val="0"/>
          <w:marBottom w:val="0"/>
          <w:divBdr>
            <w:top w:val="none" w:sz="0" w:space="0" w:color="auto"/>
            <w:left w:val="none" w:sz="0" w:space="0" w:color="auto"/>
            <w:bottom w:val="none" w:sz="0" w:space="0" w:color="auto"/>
            <w:right w:val="none" w:sz="0" w:space="0" w:color="auto"/>
          </w:divBdr>
        </w:div>
        <w:div w:id="1502772643">
          <w:marLeft w:val="640"/>
          <w:marRight w:val="0"/>
          <w:marTop w:val="0"/>
          <w:marBottom w:val="0"/>
          <w:divBdr>
            <w:top w:val="none" w:sz="0" w:space="0" w:color="auto"/>
            <w:left w:val="none" w:sz="0" w:space="0" w:color="auto"/>
            <w:bottom w:val="none" w:sz="0" w:space="0" w:color="auto"/>
            <w:right w:val="none" w:sz="0" w:space="0" w:color="auto"/>
          </w:divBdr>
        </w:div>
        <w:div w:id="221333475">
          <w:marLeft w:val="640"/>
          <w:marRight w:val="0"/>
          <w:marTop w:val="0"/>
          <w:marBottom w:val="0"/>
          <w:divBdr>
            <w:top w:val="none" w:sz="0" w:space="0" w:color="auto"/>
            <w:left w:val="none" w:sz="0" w:space="0" w:color="auto"/>
            <w:bottom w:val="none" w:sz="0" w:space="0" w:color="auto"/>
            <w:right w:val="none" w:sz="0" w:space="0" w:color="auto"/>
          </w:divBdr>
        </w:div>
        <w:div w:id="1762067623">
          <w:marLeft w:val="640"/>
          <w:marRight w:val="0"/>
          <w:marTop w:val="0"/>
          <w:marBottom w:val="0"/>
          <w:divBdr>
            <w:top w:val="none" w:sz="0" w:space="0" w:color="auto"/>
            <w:left w:val="none" w:sz="0" w:space="0" w:color="auto"/>
            <w:bottom w:val="none" w:sz="0" w:space="0" w:color="auto"/>
            <w:right w:val="none" w:sz="0" w:space="0" w:color="auto"/>
          </w:divBdr>
        </w:div>
        <w:div w:id="87625121">
          <w:marLeft w:val="640"/>
          <w:marRight w:val="0"/>
          <w:marTop w:val="0"/>
          <w:marBottom w:val="0"/>
          <w:divBdr>
            <w:top w:val="none" w:sz="0" w:space="0" w:color="auto"/>
            <w:left w:val="none" w:sz="0" w:space="0" w:color="auto"/>
            <w:bottom w:val="none" w:sz="0" w:space="0" w:color="auto"/>
            <w:right w:val="none" w:sz="0" w:space="0" w:color="auto"/>
          </w:divBdr>
        </w:div>
        <w:div w:id="2011177307">
          <w:marLeft w:val="640"/>
          <w:marRight w:val="0"/>
          <w:marTop w:val="0"/>
          <w:marBottom w:val="0"/>
          <w:divBdr>
            <w:top w:val="none" w:sz="0" w:space="0" w:color="auto"/>
            <w:left w:val="none" w:sz="0" w:space="0" w:color="auto"/>
            <w:bottom w:val="none" w:sz="0" w:space="0" w:color="auto"/>
            <w:right w:val="none" w:sz="0" w:space="0" w:color="auto"/>
          </w:divBdr>
        </w:div>
        <w:div w:id="593707446">
          <w:marLeft w:val="640"/>
          <w:marRight w:val="0"/>
          <w:marTop w:val="0"/>
          <w:marBottom w:val="0"/>
          <w:divBdr>
            <w:top w:val="none" w:sz="0" w:space="0" w:color="auto"/>
            <w:left w:val="none" w:sz="0" w:space="0" w:color="auto"/>
            <w:bottom w:val="none" w:sz="0" w:space="0" w:color="auto"/>
            <w:right w:val="none" w:sz="0" w:space="0" w:color="auto"/>
          </w:divBdr>
        </w:div>
        <w:div w:id="243614229">
          <w:marLeft w:val="640"/>
          <w:marRight w:val="0"/>
          <w:marTop w:val="0"/>
          <w:marBottom w:val="0"/>
          <w:divBdr>
            <w:top w:val="none" w:sz="0" w:space="0" w:color="auto"/>
            <w:left w:val="none" w:sz="0" w:space="0" w:color="auto"/>
            <w:bottom w:val="none" w:sz="0" w:space="0" w:color="auto"/>
            <w:right w:val="none" w:sz="0" w:space="0" w:color="auto"/>
          </w:divBdr>
        </w:div>
        <w:div w:id="845897413">
          <w:marLeft w:val="640"/>
          <w:marRight w:val="0"/>
          <w:marTop w:val="0"/>
          <w:marBottom w:val="0"/>
          <w:divBdr>
            <w:top w:val="none" w:sz="0" w:space="0" w:color="auto"/>
            <w:left w:val="none" w:sz="0" w:space="0" w:color="auto"/>
            <w:bottom w:val="none" w:sz="0" w:space="0" w:color="auto"/>
            <w:right w:val="none" w:sz="0" w:space="0" w:color="auto"/>
          </w:divBdr>
        </w:div>
        <w:div w:id="1078553202">
          <w:marLeft w:val="640"/>
          <w:marRight w:val="0"/>
          <w:marTop w:val="0"/>
          <w:marBottom w:val="0"/>
          <w:divBdr>
            <w:top w:val="none" w:sz="0" w:space="0" w:color="auto"/>
            <w:left w:val="none" w:sz="0" w:space="0" w:color="auto"/>
            <w:bottom w:val="none" w:sz="0" w:space="0" w:color="auto"/>
            <w:right w:val="none" w:sz="0" w:space="0" w:color="auto"/>
          </w:divBdr>
        </w:div>
        <w:div w:id="1047528425">
          <w:marLeft w:val="640"/>
          <w:marRight w:val="0"/>
          <w:marTop w:val="0"/>
          <w:marBottom w:val="0"/>
          <w:divBdr>
            <w:top w:val="none" w:sz="0" w:space="0" w:color="auto"/>
            <w:left w:val="none" w:sz="0" w:space="0" w:color="auto"/>
            <w:bottom w:val="none" w:sz="0" w:space="0" w:color="auto"/>
            <w:right w:val="none" w:sz="0" w:space="0" w:color="auto"/>
          </w:divBdr>
        </w:div>
        <w:div w:id="5059155">
          <w:marLeft w:val="640"/>
          <w:marRight w:val="0"/>
          <w:marTop w:val="0"/>
          <w:marBottom w:val="0"/>
          <w:divBdr>
            <w:top w:val="none" w:sz="0" w:space="0" w:color="auto"/>
            <w:left w:val="none" w:sz="0" w:space="0" w:color="auto"/>
            <w:bottom w:val="none" w:sz="0" w:space="0" w:color="auto"/>
            <w:right w:val="none" w:sz="0" w:space="0" w:color="auto"/>
          </w:divBdr>
        </w:div>
        <w:div w:id="908270466">
          <w:marLeft w:val="640"/>
          <w:marRight w:val="0"/>
          <w:marTop w:val="0"/>
          <w:marBottom w:val="0"/>
          <w:divBdr>
            <w:top w:val="none" w:sz="0" w:space="0" w:color="auto"/>
            <w:left w:val="none" w:sz="0" w:space="0" w:color="auto"/>
            <w:bottom w:val="none" w:sz="0" w:space="0" w:color="auto"/>
            <w:right w:val="none" w:sz="0" w:space="0" w:color="auto"/>
          </w:divBdr>
        </w:div>
        <w:div w:id="1730038250">
          <w:marLeft w:val="640"/>
          <w:marRight w:val="0"/>
          <w:marTop w:val="0"/>
          <w:marBottom w:val="0"/>
          <w:divBdr>
            <w:top w:val="none" w:sz="0" w:space="0" w:color="auto"/>
            <w:left w:val="none" w:sz="0" w:space="0" w:color="auto"/>
            <w:bottom w:val="none" w:sz="0" w:space="0" w:color="auto"/>
            <w:right w:val="none" w:sz="0" w:space="0" w:color="auto"/>
          </w:divBdr>
        </w:div>
        <w:div w:id="704863707">
          <w:marLeft w:val="640"/>
          <w:marRight w:val="0"/>
          <w:marTop w:val="0"/>
          <w:marBottom w:val="0"/>
          <w:divBdr>
            <w:top w:val="none" w:sz="0" w:space="0" w:color="auto"/>
            <w:left w:val="none" w:sz="0" w:space="0" w:color="auto"/>
            <w:bottom w:val="none" w:sz="0" w:space="0" w:color="auto"/>
            <w:right w:val="none" w:sz="0" w:space="0" w:color="auto"/>
          </w:divBdr>
        </w:div>
        <w:div w:id="1344282605">
          <w:marLeft w:val="640"/>
          <w:marRight w:val="0"/>
          <w:marTop w:val="0"/>
          <w:marBottom w:val="0"/>
          <w:divBdr>
            <w:top w:val="none" w:sz="0" w:space="0" w:color="auto"/>
            <w:left w:val="none" w:sz="0" w:space="0" w:color="auto"/>
            <w:bottom w:val="none" w:sz="0" w:space="0" w:color="auto"/>
            <w:right w:val="none" w:sz="0" w:space="0" w:color="auto"/>
          </w:divBdr>
        </w:div>
        <w:div w:id="129317529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zambrano@ing.uchile.cl"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glossaryDocument" Target="glossary/document.xml"/><Relationship Id="rId10" Type="http://schemas.microsoft.com/office/2011/relationships/commentsExtended" Target="commentsExtended.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jpeg"/><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4631A1C-B81D-48B4-B548-EA921503CEFC}"/>
      </w:docPartPr>
      <w:docPartBody>
        <w:p w:rsidR="00162C09" w:rsidRDefault="00353CD4">
          <w:r w:rsidRPr="000D476E">
            <w:rPr>
              <w:rStyle w:val="Textodelmarcadordeposicin"/>
            </w:rPr>
            <w:t>Haga clic o pulse aquí para escribir texto.</w:t>
          </w:r>
        </w:p>
      </w:docPartBody>
    </w:docPart>
    <w:docPart>
      <w:docPartPr>
        <w:name w:val="6DA3428E9D354E3E93DBE7C7A26C24D0"/>
        <w:category>
          <w:name w:val="General"/>
          <w:gallery w:val="placeholder"/>
        </w:category>
        <w:types>
          <w:type w:val="bbPlcHdr"/>
        </w:types>
        <w:behaviors>
          <w:behavior w:val="content"/>
        </w:behaviors>
        <w:guid w:val="{9C27E449-F887-4C9B-BF68-FBB6BCC19B6B}"/>
      </w:docPartPr>
      <w:docPartBody>
        <w:p w:rsidR="00902DC4" w:rsidRDefault="00162C09" w:rsidP="00162C09">
          <w:pPr>
            <w:pStyle w:val="6DA3428E9D354E3E93DBE7C7A26C24D0"/>
          </w:pPr>
          <w:r w:rsidRPr="000D476E">
            <w:rPr>
              <w:rStyle w:val="Textodelmarcadordeposicin"/>
            </w:rPr>
            <w:t>Haga clic o pulse aquí para escribir texto.</w:t>
          </w:r>
        </w:p>
      </w:docPartBody>
    </w:docPart>
    <w:docPart>
      <w:docPartPr>
        <w:name w:val="F3D75769DF544C3C981E385946E9F9D1"/>
        <w:category>
          <w:name w:val="General"/>
          <w:gallery w:val="placeholder"/>
        </w:category>
        <w:types>
          <w:type w:val="bbPlcHdr"/>
        </w:types>
        <w:behaviors>
          <w:behavior w:val="content"/>
        </w:behaviors>
        <w:guid w:val="{3BAFAABF-D9EE-4DE3-B557-B0BAB2D80CCA}"/>
      </w:docPartPr>
      <w:docPartBody>
        <w:p w:rsidR="00902DC4" w:rsidRDefault="00162C09" w:rsidP="00162C09">
          <w:pPr>
            <w:pStyle w:val="F3D75769DF544C3C981E385946E9F9D1"/>
          </w:pPr>
          <w:r w:rsidRPr="000D476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CD4"/>
    <w:rsid w:val="00162C09"/>
    <w:rsid w:val="00262716"/>
    <w:rsid w:val="0030704F"/>
    <w:rsid w:val="00353CD4"/>
    <w:rsid w:val="00902DC4"/>
    <w:rsid w:val="00C56DB2"/>
    <w:rsid w:val="00CA66E8"/>
    <w:rsid w:val="00E24859"/>
    <w:rsid w:val="00FB58D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62C09"/>
    <w:rPr>
      <w:color w:val="808080"/>
    </w:rPr>
  </w:style>
  <w:style w:type="paragraph" w:customStyle="1" w:styleId="6DA3428E9D354E3E93DBE7C7A26C24D0">
    <w:name w:val="6DA3428E9D354E3E93DBE7C7A26C24D0"/>
    <w:rsid w:val="00162C09"/>
  </w:style>
  <w:style w:type="paragraph" w:customStyle="1" w:styleId="F3D75769DF544C3C981E385946E9F9D1">
    <w:name w:val="F3D75769DF544C3C981E385946E9F9D1"/>
    <w:rsid w:val="00162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6450AA-3579-41CB-8EBB-E361CF9A36DB}">
  <we:reference id="wa104382081" version="1.46.0.0" store="es-ES" storeType="OMEX"/>
  <we:alternateReferences>
    <we:reference id="wa104382081" version="1.46.0.0" store="" storeType="OMEX"/>
  </we:alternateReferences>
  <we:properties>
    <we:property name="MENDELEY_CITATIONS" value="[{&quot;citationID&quot;:&quot;MENDELEY_CITATION_13d2e43a-091a-4584-bb60-4cae88e49552&quot;,&quot;properties&quot;:{&quot;noteIndex&quot;:0},&quot;isEdited&quot;:false,&quot;manualOverride&quot;:{&quot;citeprocText&quot;:&quot;[1]&quot;,&quot;isManuallyOverridden&quot;:false,&quot;manualOverrideText&quot;:&quot;&quot;},&quot;citationTag&quot;:&quot;MENDELEY_CITATION_v3_eyJjaXRhdGlvbklEIjoiTUVOREVMRVlfQ0lUQVRJT05fMTNkMmU0M2EtMDkxYS00NTg0LWJiNjAtNGNhZTg4ZTQ5NTUyIiwicHJvcGVydGllcyI6eyJub3RlSW5kZXgiOjB9LCJpc0VkaXRlZCI6ZmFsc2UsIm1hbnVhbE92ZXJyaWRlIjp7ImNpdGVwcm9jVGV4dCI6IlsxXSIsImlzTWFudWFsbHlPdmVycmlkZGVuIjpmYWxzZSwibWFudWFsT3ZlcnJpZGVUZXh0IjoiIn0sImNpdGF0aW9uSXRlbXMiOlt7ImlkIjoiN2QyN2I0Y2YtOTE0Ni0zY2Q1LTk3ZWQtZjgyNTNmZTdiZjA4IiwiaXRlbURhdGEiOnsiRE9JIjoiMTAuMTAzOC9ubWF0NDgzNCIsIklTQk4iOiIxNDc2LTExMjIgMTQ3Ni00NjYwIiwiSVNTTiI6IjE0NzYtMTEyMiIsIlBNSUQiOiIyNzk5NDI1MyIsImFic3RyYWN0IjoiQ2l2aWxpemF0aW9uIGNvbnRpbnVlcyB0byBiZSB0cmFuc2Zvcm1lZCBieSBvdXIgYWJpbGl0eSB0byBoYXJuZXNzIGVuZXJneSBiZXlvbmQgaHVtYW4gYW5kIGFuaW1hbCBwb3dlci4gQSBzZXJpZXMgb2YgaW5kdXN0cmlhbCBhbmQgYWdyaWN1bHR1cmFsIHJldm9sdXRpb25zIGhhdmUgYWxsb3dlZCBhbiBpbmNyZWFzaW5nIGZyYWN0aW9uIG9mIHRoZSB3b3JsZCBwb3B1bGF0aW9uIHRvIGhlYXQgYW5kIGxpZ2h0IHRoZWlyIGhvbWVzLCBmZXJ0aWxpemUgYW5kIGlycmlnYXRlIHRoZWlyIGNyb3BzLCBjb25uZWN0IHRvIG9uZSBhbm90aGVyIGFuZCB0cmF2ZWwgYXJvdW5kIHRoZSB3b3JsZC4gQWxsIG9mIHRoaXMgcHJvZ3Jlc3MgaXMgZnVlbGxlZCBieSBvdXIgYWJpbGl0eSB0byBmaW5kLCBleHRyYWN0IGFuZCB1c2UgZW5lcmd5IHdpdGggZXZlciBpbmNyZWFzaW5nIGRleHRlcml0eS4gUmVzZWFyY2ggaW4gbWF0ZXJpYWxzIHNjaWVuY2UgaXMgY29udHJpYnV0aW5nIHRvIHByb2dyZXNzIHRvd2FyZHMgYSBzdXN0YWluYWJsZSBmdXR1cmUgYmFzZWQgb24gY2xlYW4gZW5lcmd5IGdlbmVyYXRpb24sIHRyYW5zbWlzc2lvbiBhbmQgZGlzdHJpYnV0aW9uLCB0aGUgc3RvcmFnZSBvZiBlbGVjdHJpY2FsIGFuZCBjaGVtaWNhbCBlbmVyZ3ksIGVuZXJneSBlZmZpY2llbmN5LCBhbmQgYmV0dGVyIGVuZXJneSBtYW5hZ2VtZW50IHN5c3RlbXMuIiwiYXV0aG9yIjpbeyJkcm9wcGluZy1wYXJ0aWNsZSI6IiIsImZhbWlseSI6IkNodSIsImdpdmVuIjoiU3RldmVuIiwibm9uLWRyb3BwaW5nLXBhcnRpY2xlIjoiIiwicGFyc2UtbmFtZXMiOmZhbHNlLCJzdWZmaXgiOiIifSx7ImRyb3BwaW5nLXBhcnRpY2xlIjoiIiwiZmFtaWx5IjoiQ3VpIiwiZ2l2ZW4iOiJZaSIsIm5vbi1kcm9wcGluZy1wYXJ0aWNsZSI6IiIsInBhcnNlLW5hbWVzIjpmYWxzZSwic3VmZml4IjoiIn0seyJkcm9wcGluZy1wYXJ0aWNsZSI6IiIsImZhbWlseSI6IkxpdSIsImdpdmVuIjoiTmlhbiIsIm5vbi1kcm9wcGluZy1wYXJ0aWNsZSI6IiIsInBhcnNlLW5hbWVzIjpmYWxzZSwic3VmZml4IjoiIn1dLCJjb250YWluZXItdGl0bGUiOiJOYXQgTWF0ZXIiLCJpZCI6IjdkMjdiNGNmLTkxNDYtM2NkNS05N2VkLWY4MjUzZmU3YmYwOCIsImlzc3VlIjoiMSIsImlzc3VlZCI6eyJkYXRlLXBhcnRzIjpbWyIyMDE3Il1dfSwicGFnZSI6IjE2LTIyIiwicHVibGlzaGVyIjoiTmF0dXJlIFB1Ymxpc2hpbmcgR3JvdXAiLCJ0aXRsZSI6IlRoZSBwYXRoIHRvd2FyZHMgc3VzdGFpbmFibGUgZW5lcmd5IiwidHlwZSI6ImFydGljbGUtam91cm5hbCIsInZvbHVtZSI6IjE2IiwiY29udGFpbmVyLXRpdGxlLXNob3J0IjoiIn0sInVyaXMiOlsiaHR0cDovL3d3dy5tZW5kZWxleS5jb20vZG9jdW1lbnRzLz91dWlkPWM5NDQxNDBlLTNhNDQtNGRjYi1iMDI3LTk1ZDg3YzI2MmVhMSJdLCJpc1RlbXBvcmFyeSI6ZmFsc2UsImxlZ2FjeURlc2t0b3BJZCI6ImM5NDQxNDBlLTNhNDQtNGRjYi1iMDI3LTk1ZDg3YzI2MmVhMSJ9XX0=&quot;,&quot;citationItems&quot;:[{&quot;id&quot;:&quot;7d27b4cf-9146-3cd5-97ed-f8253fe7bf08&quot;,&quot;itemData&quot;:{&quot;DOI&quot;:&quot;10.1038/nmat4834&quot;,&quot;ISBN&quot;:&quot;1476-1122 1476-4660&quot;,&quot;ISSN&quot;:&quot;1476-1122&quot;,&quot;PMID&quot;:&quot;27994253&quot;,&quot;abstract&quot;:&quot;Civilization continues to be transformed by our ability to harness energy beyond human and animal power. A series of industrial and agricultural revolutions have allowed an increasing fraction of the world population to heat and light their homes, fertilize and irrigate their crops, connect to one another and travel around the world. All of this progress is fuelled by our ability to find, extract and use energy with ever increasing dexterity. Research in materials science is contributing to progress towards a sustainable future based on clean energy generation, transmission and distribution, the storage of electrical and chemical energy, energy efficiency, and better energy management systems.&quot;,&quot;author&quot;:[{&quot;dropping-particle&quot;:&quot;&quot;,&quot;family&quot;:&quot;Chu&quot;,&quot;given&quot;:&quot;Steven&quot;,&quot;non-dropping-particle&quot;:&quot;&quot;,&quot;parse-names&quot;:false,&quot;suffix&quot;:&quot;&quot;},{&quot;dropping-particle&quot;:&quot;&quot;,&quot;family&quot;:&quot;Cui&quot;,&quot;given&quot;:&quot;Yi&quot;,&quot;non-dropping-particle&quot;:&quot;&quot;,&quot;parse-names&quot;:false,&quot;suffix&quot;:&quot;&quot;},{&quot;dropping-particle&quot;:&quot;&quot;,&quot;family&quot;:&quot;Liu&quot;,&quot;given&quot;:&quot;Nian&quot;,&quot;non-dropping-particle&quot;:&quot;&quot;,&quot;parse-names&quot;:false,&quot;suffix&quot;:&quot;&quot;}],&quot;container-title&quot;:&quot;Nat Mater&quot;,&quot;id&quot;:&quot;7d27b4cf-9146-3cd5-97ed-f8253fe7bf08&quot;,&quot;issue&quot;:&quot;1&quot;,&quot;issued&quot;:{&quot;date-parts&quot;:[[&quot;2017&quot;]]},&quot;page&quot;:&quot;16-22&quot;,&quot;publisher&quot;:&quot;Nature Publishing Group&quot;,&quot;title&quot;:&quot;The path towards sustainable energy&quot;,&quot;type&quot;:&quot;article-journal&quot;,&quot;volume&quot;:&quot;16&quot;,&quot;container-title-short&quot;:&quot;&quot;},&quot;uris&quot;:[&quot;http://www.mendeley.com/documents/?uuid=c944140e-3a44-4dcb-b027-95d87c262ea1&quot;],&quot;isTemporary&quot;:false,&quot;legacyDesktopId&quot;:&quot;c944140e-3a44-4dcb-b027-95d87c262ea1&quot;}]},{&quot;citationID&quot;:&quot;MENDELEY_CITATION_2fca29ac-c9e4-44ab-9831-679f24b61376&quot;,&quot;properties&quot;:{&quot;noteIndex&quot;:0},&quot;isEdited&quot;:false,&quot;manualOverride&quot;:{&quot;citeprocText&quot;:&quot;[2]&quot;,&quot;isManuallyOverridden&quot;:false,&quot;manualOverrideText&quot;:&quot;&quot;},&quot;citationTag&quot;:&quot;MENDELEY_CITATION_v3_eyJjaXRhdGlvbklEIjoiTUVOREVMRVlfQ0lUQVRJT05fMmZjYTI5YWMtYzllNC00NGFiLTk4MzEtNjc5ZjI0YjYxMzc2IiwicHJvcGVydGllcyI6eyJub3RlSW5kZXgiOjB9LCJpc0VkaXRlZCI6ZmFsc2UsIm1hbnVhbE92ZXJyaWRlIjp7ImNpdGVwcm9jVGV4dCI6IlsyXSIsImlzTWFudWFsbHlPdmVycmlkZGVuIjpmYWxzZSwibWFudWFsT3ZlcnJpZGVUZXh0IjoiIn0sImNpdGF0aW9uSXRlbXMiOlt7ImlkIjoiZjNlZWMwOGUtYmE1MC0zZTkxLWI2MmUtYjA3M2NhYzE1NzcxIiwiaXRlbURhdGEiOnsiYXV0aG9yIjpbeyJkcm9wcGluZy1wYXJ0aWNsZSI6IiIsImZhbWlseSI6IkR1ZGxleSIsImdpdmVuIjoiQm9iIiwibm9uLWRyb3BwaW5nLXBhcnRpY2xlIjoiIiwicGFyc2UtbmFtZXMiOmZhbHNlLCJzdWZmaXgiOiIifV0sImNvbnRhaW5lci10aXRsZSI6IkJQIFN0YXRpc3RpY2FsIFJldmlldywgTG9uZG9uLCBVSyIsImlkIjoiZjNlZWMwOGUtYmE1MC0zZTkxLWI2MmUtYjA3M2NhYzE1NzcxIiwiaXNzdWUiOiIyMDIwIiwiaXNzdWVkIjp7ImRhdGUtcGFydHMiOltbIjIwMjAiXV19LCJwYWdlIjoiNjUiLCJ0aXRsZSI6IkJQIHN0YXRpc3RpY2FsIHJldmlldyBvZiB3b3JsZCBlbmVyZ3kiLCJ0eXBlIjoiYXJ0aWNsZS1qb3VybmFsIiwiY29udGFpbmVyLXRpdGxlLXNob3J0IjoiIn0sInVyaXMiOlsiaHR0cDovL3d3dy5tZW5kZWxleS5jb20vZG9jdW1lbnRzLz91dWlkPWZmYjEyMmEwLTkwNGEtNDhhMi04NTNmLWE4ZWUwYjI1YWYyMiJdLCJpc1RlbXBvcmFyeSI6ZmFsc2UsImxlZ2FjeURlc2t0b3BJZCI6ImZmYjEyMmEwLTkwNGEtNDhhMi04NTNmLWE4ZWUwYjI1YWYyMiJ9XX0=&quot;,&quot;citationItems&quot;:[{&quot;id&quot;:&quot;f3eec08e-ba50-3e91-b62e-b073cac15771&quot;,&quot;itemData&quot;:{&quot;author&quot;:[{&quot;dropping-particle&quot;:&quot;&quot;,&quot;family&quot;:&quot;Dudley&quot;,&quot;given&quot;:&quot;Bob&quot;,&quot;non-dropping-particle&quot;:&quot;&quot;,&quot;parse-names&quot;:false,&quot;suffix&quot;:&quot;&quot;}],&quot;container-title&quot;:&quot;BP Statistical Review, London, UK&quot;,&quot;id&quot;:&quot;f3eec08e-ba50-3e91-b62e-b073cac15771&quot;,&quot;issue&quot;:&quot;2020&quot;,&quot;issued&quot;:{&quot;date-parts&quot;:[[&quot;2020&quot;]]},&quot;page&quot;:&quot;65&quot;,&quot;title&quot;:&quot;BP statistical review of world energy&quot;,&quot;type&quot;:&quot;article-journal&quot;,&quot;container-title-short&quot;:&quot;&quot;},&quot;uris&quot;:[&quot;http://www.mendeley.com/documents/?uuid=ffb122a0-904a-48a2-853f-a8ee0b25af22&quot;],&quot;isTemporary&quot;:false,&quot;legacyDesktopId&quot;:&quot;ffb122a0-904a-48a2-853f-a8ee0b25af22&quot;}]},{&quot;citationID&quot;:&quot;MENDELEY_CITATION_449fb7cd-7c75-4579-a2e7-94fca2fa1839&quot;,&quot;properties&quot;:{&quot;noteIndex&quot;:0},&quot;isEdited&quot;:false,&quot;manualOverride&quot;:{&quot;citeprocText&quot;:&quot;[2,3]&quot;,&quot;isManuallyOverridden&quot;:false,&quot;manualOverrideText&quot;:&quot;&quot;},&quot;citationTag&quot;:&quot;MENDELEY_CITATION_v3_eyJjaXRhdGlvbklEIjoiTUVOREVMRVlfQ0lUQVRJT05fNDQ5ZmI3Y2QtN2M3NS00NTc5LWEyZTctOTRmY2EyZmExODM5IiwicHJvcGVydGllcyI6eyJub3RlSW5kZXgiOjB9LCJpc0VkaXRlZCI6ZmFsc2UsIm1hbnVhbE92ZXJyaWRlIjp7ImNpdGVwcm9jVGV4dCI6IlsyLDNdIiwiaXNNYW51YWxseU92ZXJyaWRkZW4iOmZhbHNlLCJtYW51YWxPdmVycmlkZVRleHQiOiIifSwiY2l0YXRpb25JdGVtcyI6W3siaWQiOiJmM2VlYzA4ZS1iYTUwLTNlOTEtYjYyZS1iMDczY2FjMTU3NzEiLCJpdGVtRGF0YSI6eyJhdXRob3IiOlt7ImRyb3BwaW5nLXBhcnRpY2xlIjoiIiwiZmFtaWx5IjoiRHVkbGV5IiwiZ2l2ZW4iOiJCb2IiLCJub24tZHJvcHBpbmctcGFydGljbGUiOiIiLCJwYXJzZS1uYW1lcyI6ZmFsc2UsInN1ZmZpeCI6IiJ9XSwiY29udGFpbmVyLXRpdGxlIjoiQlAgU3RhdGlzdGljYWwgUmV2aWV3LCBMb25kb24sIFVLIiwiaWQiOiJmM2VlYzA4ZS1iYTUwLTNlOTEtYjYyZS1iMDczY2FjMTU3NzEiLCJpc3N1ZSI6IjIwMjAiLCJpc3N1ZWQiOnsiZGF0ZS1wYXJ0cyI6W1siMjAyMCJdXX0sInBhZ2UiOiI2NSIsInRpdGxlIjoiQlAgc3RhdGlzdGljYWwgcmV2aWV3IG9mIHdvcmxkIGVuZXJneSIsInR5cGUiOiJhcnRpY2xlLWpvdXJuYWwiLCJjb250YWluZXItdGl0bGUtc2hvcnQiOiIifSwidXJpcyI6WyJodHRwOi8vd3d3Lm1lbmRlbGV5LmNvbS9kb2N1bWVudHMvP3V1aWQ9ZmZiMTIyYTAtOTA0YS00OGEyLTg1M2YtYThlZTBiMjVhZjIyIl0sImlzVGVtcG9yYXJ5IjpmYWxzZSwibGVnYWN5RGVza3RvcElkIjoiZmZiMTIyYTAtOTA0YS00OGEyLTg1M2YtYThlZTBiMjVhZjIyIn0seyJpZCI6ImRlYjc3YzRlLWNkN2ItMzE2Ni04NDU2LTUyY2VlYzVkNjM5NSIsIml0ZW1EYXRhIjp7ImF1dGhvciI6W3siZHJvcHBpbmctcGFydGljbGUiOiIiLCJmYW1pbHkiOiJDTkUiLCJnaXZlbiI6IiIsIm5vbi1kcm9wcGluZy1wYXJ0aWNsZSI6IiIsInBhcnNlLW5hbWVzIjpmYWxzZSwic3VmZml4IjoiIn1dLCJpZCI6ImRlYjc3YzRlLWNkN2ItMzE2Ni04NDU2LTUyY2VlYzVkNjM5NSIsImlzc3VlZCI6eyJkYXRlLXBhcnRzIjpbWyIyMDIwIl1dfSwicHVibGlzaGVyLXBsYWNlIjoiQ2hpbGUiLCJ0aXRsZSI6IlJlcG9ydGUgbWVuc3VhbCBFUk5DIENORSAoQ29taXNpb24gTmFjaW9uYWwgZGUgRW5lcmfDrWEtQ2hpbGUpIiwidHlwZSI6InJlcG9ydCIsInZvbHVtZSI6IjY0IiwiY29udGFpbmVyLXRpdGxlLXNob3J0IjoiIn0sInVyaXMiOlsiaHR0cDovL3d3dy5tZW5kZWxleS5jb20vZG9jdW1lbnRzLz91dWlkPWYwMjc1ODU1LTE2ZGYtNGU0ZS1iYzYyLWVhNThmODIzMzBhMyJdLCJpc1RlbXBvcmFyeSI6ZmFsc2UsImxlZ2FjeURlc2t0b3BJZCI6ImYwMjc1ODU1LTE2ZGYtNGU0ZS1iYzYyLWVhNThmODIzMzBhMyJ9XX0=&quot;,&quot;citationItems&quot;:[{&quot;id&quot;:&quot;f3eec08e-ba50-3e91-b62e-b073cac15771&quot;,&quot;itemData&quot;:{&quot;author&quot;:[{&quot;dropping-particle&quot;:&quot;&quot;,&quot;family&quot;:&quot;Dudley&quot;,&quot;given&quot;:&quot;Bob&quot;,&quot;non-dropping-particle&quot;:&quot;&quot;,&quot;parse-names&quot;:false,&quot;suffix&quot;:&quot;&quot;}],&quot;container-title&quot;:&quot;BP Statistical Review, London, UK&quot;,&quot;id&quot;:&quot;f3eec08e-ba50-3e91-b62e-b073cac15771&quot;,&quot;issue&quot;:&quot;2020&quot;,&quot;issued&quot;:{&quot;date-parts&quot;:[[&quot;2020&quot;]]},&quot;page&quot;:&quot;65&quot;,&quot;title&quot;:&quot;BP statistical review of world energy&quot;,&quot;type&quot;:&quot;article-journal&quot;,&quot;container-title-short&quot;:&quot;&quot;},&quot;uris&quot;:[&quot;http://www.mendeley.com/documents/?uuid=ffb122a0-904a-48a2-853f-a8ee0b25af22&quot;],&quot;isTemporary&quot;:false,&quot;legacyDesktopId&quot;:&quot;ffb122a0-904a-48a2-853f-a8ee0b25af22&quot;},{&quot;id&quot;:&quot;deb77c4e-cd7b-3166-8456-52ceec5d6395&quot;,&quot;itemData&quot;:{&quot;author&quot;:[{&quot;dropping-particle&quot;:&quot;&quot;,&quot;family&quot;:&quot;CNE&quot;,&quot;given&quot;:&quot;&quot;,&quot;non-dropping-particle&quot;:&quot;&quot;,&quot;parse-names&quot;:false,&quot;suffix&quot;:&quot;&quot;}],&quot;id&quot;:&quot;deb77c4e-cd7b-3166-8456-52ceec5d6395&quot;,&quot;issued&quot;:{&quot;date-parts&quot;:[[&quot;2020&quot;]]},&quot;publisher-place&quot;:&quot;Chile&quot;,&quot;title&quot;:&quot;Reporte mensual ERNC CNE (Comision Nacional de Energía-Chile)&quot;,&quot;type&quot;:&quot;report&quot;,&quot;volume&quot;:&quot;64&quot;,&quot;container-title-short&quot;:&quot;&quot;},&quot;uris&quot;:[&quot;http://www.mendeley.com/documents/?uuid=f0275855-16df-4e4e-bc62-ea58f82330a3&quot;],&quot;isTemporary&quot;:false,&quot;legacyDesktopId&quot;:&quot;f0275855-16df-4e4e-bc62-ea58f82330a3&quot;}]},{&quot;citationID&quot;:&quot;MENDELEY_CITATION_43b969a8-7cfe-4ba8-ae91-cafe3cf69282&quot;,&quot;properties&quot;:{&quot;noteIndex&quot;:0},&quot;isEdited&quot;:false,&quot;manualOverride&quot;:{&quot;citeprocText&quot;:&quot;[4,5]&quot;,&quot;isManuallyOverridden&quot;:false,&quot;manualOverrideText&quot;:&quot;&quot;},&quot;citationTag&quot;:&quot;MENDELEY_CITATION_v3_eyJjaXRhdGlvbklEIjoiTUVOREVMRVlfQ0lUQVRJT05fNDNiOTY5YTgtN2NmZS00YmE4LWFlOTEtY2FmZTNjZjY5MjgyIiwicHJvcGVydGllcyI6eyJub3RlSW5kZXgiOjB9LCJpc0VkaXRlZCI6ZmFsc2UsIm1hbnVhbE92ZXJyaWRlIjp7ImNpdGVwcm9jVGV4dCI6Ils0LDVdIiwiaXNNYW51YWxseU92ZXJyaWRkZW4iOmZhbHNlLCJtYW51YWxPdmVycmlkZVRleHQiOiIifSwiY2l0YXRpb25JdGVtcyI6W3siaWQiOiIzYjE5ZmQwOS0yZmZlLTNhMzctOWM4Ni0xZDI3MDY4MGFiNWYiLCJpdGVtRGF0YSI6eyJET0kiOiIxMC4xMTA5L1BWU0MuMjAxNC42OTI1NDkwIiwiSVNCTiI6Ijk3ODE0Nzk5NDM5ODIiLCJhYnN0cmFjdCI6Ik1vcmUgdGhhbiA0JSBvZiBpbmNpZGVudCBsaWdodCBpcyByZWZsZWN0ZWQgZnJvbSB0aGUgZnJvbnQgY292ZXIgZ2xhc3Mgb2YgcGhvdG92b2x0YWljIChQVikgbW9kdWxlcy4gVGhlIGluZHVzdHJ5LXdpZGUgdHJlbmQgdG8gY29zdC1lZmZlY3RpdmVseSBpbmNyZWFzZSB0aGUgZWZmaWNpZW5jeSBvZiBQViBtb2R1bGVzIGhhcyBkcml2ZW4gdGhlIHdpZGVzcHJlYWQgYWRvcHRpb24gb2YgYW50aS1yZWZsZWN0aXZlIGNvYXRlZCAoQVJDKSBnbGFzcy4gVGhlIG1vc3QgY29tbW9uIGRlcG9zaXRpb24gbWV0aG9kcyBmb3IgdGhlc2UgYW50aS1yZWZsZWN0aXZlIChBUikgY29hdGluZ3MgYXJlIHdldCBzb2wtZ2VsIHByb2Nlc3Nlcywgd2l0aCBhIHNtYWxsIG1pbm9yaXR5IG9mIGdsYXNzIG1hbnVmYWN0dXJlcnMgdXNpbmcgdmFjdXVtLWJhc2VkIHNwdXR0ZXJpbmcuIE1vc3QgY29tbWVyY2lhbCBzb2wtZ2VsIGNvYXRpbmdzIGNvbnNpc3Qgb2Ygc2luZ2xlIGxheWVyIHBvcm91cyBzaWxpY2EgYW5kIGFyZSBoaWdobHkgdHJhbnNtaXNzaXZlIGFjcm9zcyBhIGJyb2FkIHJhbmdlIG9mIHRoZSBzb2xhciBzcGVjdHJ1bS4gVGhlIG1lY2hhbmljYWwgc3RyZW5ndGggb2YgdGhlc2UgY29hdGluZ3MgaXMgZ2VuZXJhbGx5IGRlcml2ZWQgZnJvbSBoaWdoIHRlbXBlcmF0dXJlIHRyZWF0bWVudCBkdXJpbmcgdGhlIHRlbXBlcmluZyBvZiB0aGUgZ2xhc3MuIEhvd2V2ZXIsIGFzIHRoZSBQViBpbmR1c3RyeSBpbmNyZWFzaW5nbHkgZm9jdXNlcyBvbiBwcm9qZWN0IGxldmVsaXplZCBjb3N0IG9mIGVsZWN0cmljaXR5IChMQ09FKSwgUFYgbW9kdWxlIG1hbnVmYWN0dXJlcyBhbmQgc3lzdGVtIG93bmVycyBhcmUgc2Vla2luZyBBUkMgZ2xhc3Mgd2l0aCBpbmNyZWFzZWQgZHVyYWJpbGl0eSBhbmQgbG9uZy10ZXJtIHBlcmZvcm1hbmNlLCBwYXJ0aWN1bGFybHkgZm9yIHN5c3RlbXMgb3BlcmF0aW5nIGluIG1lZGl1bSB0byBoaWdoIHNvaWxpbmcgZW52aXJvbm1lbnRzLCB3aGVyZSBQViBtb2R1bGVzIGFyZSBzdWJqZWN0ZWQgdG8gYWlyYm9ybmUgcGFydGljbGUgYWJyYXNpb24gYW5kIHJlcGVhdGVkIHdhc2hpbmcuIEluIHRoaXMgd29yaywgd2UgcmVwb3J0IGR1cmFiaWxpdHkgdGVzdCByZXN1bHRzIGZvciBhIG5ldywgbG93IHRlbXBlcmF0dXJlIGN1cmFibGUgc29sLWdlbCBBUiBjb2F0aW5nIGZyb20gRW5raSBUZWNobm9sb2d5LCBzaG93aW5nIHNpZ25pZmljYW50bHkgaW1wcm92ZWQgYWJyYXNpb24tcmVzaXN0YW5jZSBjb21wYXJlZCB0byBtb3JlIHRyYWRpdGlvbmFsIEFSIGNvYXRpbmdzLiBUaGUgbmV3IGNvYXRpbmcgaXMgZGVuc2VyIHRoYW4gdGhlIHRyYWRpdGlvbmFsIGNvYXRpbmdzIGFuZCBjaGVtaWNhbGx5IGRlcml2ZXMgaXRzIGFicmFzaW9uLXJlc2lzdGFuY2UgYXQgcmVsYXRpdmVseSBsb3cgcHJvY2VzcyB0ZW1wZXJhdHVyZXMgd2l0aG91dCBzYWNyaWZpY2luZyB0aGUgb3B0aWNhbCBwZXJmb3JtYW5jZS4gVGhlIHNhbXBsZXMgdW5kZXIgdGVzdCBpbiB0aGlzIHdvcmsgd2VyZSBzdWJqZWN0ZWQgdG8gZXh0ZW5zaXZlIHRlc3RpbmcgZm9sbG93aW5nIHRoZSBpbmR1c3RyeS1zdGFuZGFyZCBhYnJhc2lvbiB0ZXN0IG1ldGhvZCBpbiBFTjEwOTYuMiBhbmQgYWNjZWxlcmF0ZWQgZW52aXJvbm1lbnRhbCB0ZXN0IHByb2NlZHVyZXMgaW4gSUVDNjEyMTUuIE91ciByZXN1bHRzIHNob3cgaW5jcmVhc2VkIGNvYXRpbmcgbG9uZ2V2aXR5IGZvciB0aGUgbmV3IGNvYXRpbmcsIHVwIHRvIGZvdXIgdGltZXMgZ3JlYXRlciB0aGFuIGV4aXN0aW5nIGNvYXRpbmdzIHdpdGggY29tcGFyYWJsZSBvcHRpY2FsIHBlcmZvcm1hbmNlLiBUaGlzIGluY3JlYXNlZCBtZWNoYW5pY2FsIHN0cmVuZ3RoIGRpcmVjdGx5IHRyYW5zbGF0ZXMgdG8gcmVkdWNlZCByaXNrIG9mIGhhbmRsaW5nIGR1cmluZyBtYW51ZmFjdHVyaW5nIGFuZCBpbnN0YWxsYXRpb24sIGxvd2VyIE8mTSBjb3N0cywgaW5jcmVhc2VkIGVuZXJneSB5aWVsZCBhLSBkIHJlZHVjZWQgd2FycmFudHkgY29zdHMuIiwiYXV0aG9yIjpbeyJkcm9wcGluZy1wYXJ0aWNsZSI6IiIsImZhbWlseSI6IlBvcCIsImdpdmVuIjoiU2VyZ2l1IEMuIiwibm9uLWRyb3BwaW5nLXBhcnRpY2xlIjoiIiwicGFyc2UtbmFtZXMiOmZhbHNlLCJzdWZmaXgiOiIifSx7ImRyb3BwaW5nLXBhcnRpY2xlIjoiIiwiZmFtaWx5IjoiQWJiYXJhanUiLCJnaXZlbiI6IlZlbmthdGEiLCJub24tZHJvcHBpbmctcGFydGljbGUiOiIiLCJwYXJzZS1uYW1lcyI6ZmFsc2UsInN1ZmZpeCI6IiJ9LHsiZHJvcHBpbmctcGFydGljbGUiOiIiLCJmYW1pbHkiOiJCcm9waHkiLCJnaXZlbiI6IkJyZW5vciIsIm5vbi1kcm9wcGluZy1wYXJ0aWNsZSI6IiIsInBhcnNlLW5hbWVzIjpmYWxzZSwic3VmZml4IjoiIn0seyJkcm9wcGluZy1wYXJ0aWNsZSI6IiIsImZhbWlseSI6IllhbmciLCJnaXZlbiI6IlkuIFNhbSIsIm5vbi1kcm9wcGluZy1wYXJ0aWNsZSI6IiIsInBhcnNlLW5hbWVzIjpmYWxzZSwic3VmZml4IjoiIn0seyJkcm9wcGluZy1wYXJ0aWNsZSI6IiIsImZhbWlseSI6Ik1hZ2hzb29kaSIsImdpdmVuIjoiU2luYSIsIm5vbi1kcm9wcGluZy1wYXJ0aWNsZSI6IiIsInBhcnNlLW5hbWVzIjpmYWxzZSwic3VmZml4IjoiIn0seyJkcm9wcGluZy1wYXJ0aWNsZSI6IiIsImZhbWlseSI6IkdvbnNhbHZlcyIsImdpdmVuIjoiUGV0ZXIiLCJub24tZHJvcHBpbmctcGFydGljbGUiOiIiLCJwYXJzZS1uYW1lcyI6ZmFsc2UsInN1ZmZpeCI6IiJ9XSwiY29udGFpbmVyLXRpdGxlIjoiMjAxNCBJRUVFIDQwdGggUGhvdG92b2x0YWljIFNwZWNpYWxpc3QgQ29uZmVyZW5jZSwgUFZTQyAyMDE0IiwiaWQiOiIzYjE5ZmQwOS0yZmZlLTNhMzctOWM4Ni0xZDI3MDY4MGFiNWYiLCJpc3N1ZWQiOnsiZGF0ZS1wYXJ0cyI6W1siMjAxNCJdXX0sInBhZ2UiOiIyNzE1LTI3MTkiLCJ0aXRsZSI6IkEgaGlnaGx5IGFicmFzaXZlLXJlc2lzdGFudCwgbG9uZy1sYXN0aW5nIGFudGktcmVmbGVjdGl2ZSBjb2F0aW5nIGZvciBQViBtb2R1bGUgZ2xhc3MiLCJ0eXBlIjoiYXJ0aWNsZS1qb3VybmFsIiwiY29udGFpbmVyLXRpdGxlLXNob3J0IjoiIn0sInVyaXMiOlsiaHR0cDovL3d3dy5tZW5kZWxleS5jb20vZG9jdW1lbnRzLz91dWlkPWY0MjY4ZjIzLWNmMGUtNGRkNC1hZmYxLWQ1ZWFjODU1NDRkMSJdLCJpc1RlbXBvcmFyeSI6ZmFsc2UsImxlZ2FjeURlc2t0b3BJZCI6ImY0MjY4ZjIzLWNmMGUtNGRkNC1hZmYxLWQ1ZWFjODU1NDRkMSJ9LHsiaWQiOiJkNjg2YzU4YS1mMjhjLTNlY2ItYTE2Mi0xNjY3ODIwMzE0Y2EiLCJpdGVtRGF0YSI6eyJET0kiOiIxMC4xMDE2L2oudHJpYm9pbnQuMjAxNi4wNS4wMjIiLCJJU1NOIjoiMDMwMTY3OVgiLCJhYnN0cmFjdCI6IkFuIGFuYWx5dGljYWwgZWxhc3RvLXBsYXN0aWMgbW9kZWwgY291cGxlZCB3aXRoIGEgdHJhbnNpZW50IGltcGFjdCBtb2RlbCBpcyBkZXZlbG9wZWQgdG8gc3R1ZHkgc2luZ2xlIG5vcm1hbCBpbXBhY3Qgb2Ygc21hbGwgc2FuZCBwYXJ0aWNsZXMgb24gc29sYXIgcGFuZWxzIGdsYXNzIHN1cmZhY2VzLiBOYW5vaW5kZW50YXRpb24gbWVhc3VyZW1lbnRzIGFyZSBwZXJmb3JtZWQgb24gdHdvIGNvbW1lcmNpYWwgcGhvdG92b2x0YWljIHByb3RlY3RpdmUgZ2xhc3NlcywgbmFtZWx5IGFubmVhbGVkIGFuZCB0ZW1wZXJlZCwgdG8gZXh0cmFjdCB0aGVpciBtZWNoYW5pY2FsIHByb3BlcnRpZXMgcmVxdWlyZWQgZm9yIHRoZSBpbXBhY3QgbW9kZWwuIFRoZSBtb2RlbCBpcyBxdWFsaXRhdGl2ZWx5IHZhbGlkYXRlZCB0aHJvdWdoIHNhbmRibGFzdGluZyBleHBlcmltZW50cy4gRXZhbHVhdGlvbiBvZiB0aGUgaW1wYWN0aW5nIHNpdGVzIHVzaW5nIHNjYW5uaW5nIGVsZWN0cm9uIG1pY3Jvc2NvcHkgc2hvd3Mgc2lnbmlmaWNhbnQgcGxhc3RpYyBpbXByZXNzaW9ucyBvZiBWaWNrZXJzLWxpa2UgaW5kZW50YXRpb24gZm9yIHNtYWxsIHNhbmQgcGFydGljbGUgaW1wYWN0LiBFbXBsb3lpbmcgdGhlIGFuYWx5dGljYWwgbW9kZWwsIHBhcmFtZXRyaWMgc3R1ZHkgaXMgcGVyZm9ybWVkIHRvIGV4YW1pbmUgdGhlIGdsYXNzIGRlZm9ybWF0aW9uIGR1ZSB0byBzaW5nbGUgc2FuZCBpbXBhY3QgdXNpbmcgZGlmZmVyZW50IGNvcm5lciByYWRpaSwgaW1wYWN0IHNwZWVkcyBhbmQgZ2xhc3MgdHlwZXMuIFRoZSBwcm9wb3NlZCBtb2RlbCBpcyB1c2VkIHRvIHByZWRpY3QgcGxhc3RpYyBkYW1hZ2UgZHVlIHRvIG5vcm1hbCBzYW5kIGltcGFjdC4iLCJhdXRob3IiOlt7ImRyb3BwaW5nLXBhcnRpY2xlIjoiIiwiZmFtaWx5IjoiSHVtb29kIiwiZ2l2ZW4iOiJNb2hhbW1hZCIsIm5vbi1kcm9wcGluZy1wYXJ0aWNsZSI6IiIsInBhcnNlLW5hbWVzIjpmYWxzZSwic3VmZml4IjoiIn0seyJkcm9wcGluZy1wYXJ0aWNsZSI6IiIsImZhbWlseSI6IkJlaGVzaHRpIiwiZ2l2ZW4iOiJBbGkiLCJub24tZHJvcHBpbmctcGFydGljbGUiOiIiLCJwYXJzZS1uYW1lcyI6ZmFsc2UsInN1ZmZpeCI6IiJ9LHsiZHJvcHBpbmctcGFydGljbGUiOiIiLCJmYW1pbHkiOiJNZXllciIsImdpdmVuIjoiSmFjb2IgTC4iLCJub24tZHJvcHBpbmctcGFydGljbGUiOiIiLCJwYXJzZS1uYW1lcyI6ZmFsc2UsInN1ZmZpeCI6IiJ9LHsiZHJvcHBpbmctcGFydGljbGUiOiIiLCJmYW1pbHkiOiJQb2x5Y2FycG91IiwiZ2l2ZW4iOiJBbmRyZWFzIEEuIiwibm9uLWRyb3BwaW5nLXBhcnRpY2xlIjoiIiwicGFyc2UtbmFtZXMiOmZhbHNlLCJzdWZmaXgiOiIifV0sImNvbnRhaW5lci10aXRsZSI6IlRyaWJvbG9neSBJbnRlcm5hdGlvbmFsIiwiaWQiOiJkNjg2YzU4YS1mMjhjLTNlY2ItYTE2Mi0xNjY3ODIwMzE0Y2EiLCJpc3N1ZWQiOnsiZGF0ZS1wYXJ0cyI6W1siMjAxNiJdXX0sInBhZ2UiOiIyMzctMjQ4IiwidGl0bGUiOiJOb3JtYWwgaW1wYWN0IG9mIHNhbmQgcGFydGljbGVzIHdpdGggc29sYXIgcGFuZWwgZ2xhc3Mgc3VyZmFjZXMiLCJ0eXBlIjoiYXJ0aWNsZS1qb3VybmFsIiwidm9sdW1lIjoiMTAyIiwiY29udGFpbmVyLXRpdGxlLXNob3J0IjoiIn0sInVyaXMiOlsiaHR0cDovL3d3dy5tZW5kZWxleS5jb20vZG9jdW1lbnRzLz91dWlkPTk3YzUxYzI1LTMxMDQtNDBkYy04MmIxLTQ5NjVjYmY1YTdlZSJdLCJpc1RlbXBvcmFyeSI6ZmFsc2UsImxlZ2FjeURlc2t0b3BJZCI6Ijk3YzUxYzI1LTMxMDQtNDBkYy04MmIxLTQ5NjVjYmY1YTdlZSJ9XX0=&quot;,&quot;citationItems&quot;:[{&quot;id&quot;:&quot;3b19fd09-2ffe-3a37-9c86-1d270680ab5f&quot;,&quot;itemData&quot;:{&quot;DOI&quot;:&quot;10.1109/PVSC.2014.6925490&quot;,&quot;ISBN&quot;:&quot;9781479943982&quot;,&quot;abstract&quot;:&quot;More than 4% of incident light is reflected from the front cover glass of photovoltaic (PV) modules. The industry-wide trend to cost-effectively increase the efficiency of PV modules has driven the widespread adoption of anti-reflective coated (ARC) glass. The most common deposition methods for these anti-reflective (AR) coatings are wet sol-gel processes, with a small minority of glass manufacturers using vacuum-based sputtering. Most commercial sol-gel coatings consist of single layer porous silica and are highly transmissive across a broad range of the solar spectrum. The mechanical strength of these coatings is generally derived from high temperature treatment during the tempering of the glass. However, as the PV industry increasingly focuses on project levelized cost of electricity (LCOE), PV module manufactures and system owners are seeking ARC glass with increased durability and long-term performance, particularly for systems operating in medium to high soiling environments, where PV modules are subjected to airborne particle abrasion and repeated washing. In this work, we report durability test results for a new, low temperature curable sol-gel AR coating from Enki Technology, showing significantly improved abrasion-resistance compared to more traditional AR coatings. The new coating is denser than the traditional coatings and chemically derives its abrasion-resistance at relatively low process temperatures without sacrificing the optical performance. The samples under test in this work were subjected to extensive testing following the industry-standard abrasion test method in EN1096.2 and accelerated environmental test procedures in IEC61215. Our results show increased coating longevity for the new coating, up to four times greater than existing coatings with comparable optical performance. This increased mechanical strength directly translates to reduced risk of handling during manufacturing and installation, lower O&amp;M costs, increased energy yield a- d reduced warranty costs.&quot;,&quot;author&quot;:[{&quot;dropping-particle&quot;:&quot;&quot;,&quot;family&quot;:&quot;Pop&quot;,&quot;given&quot;:&quot;Sergiu C.&quot;,&quot;non-dropping-particle&quot;:&quot;&quot;,&quot;parse-names&quot;:false,&quot;suffix&quot;:&quot;&quot;},{&quot;dropping-particle&quot;:&quot;&quot;,&quot;family&quot;:&quot;Abbaraju&quot;,&quot;given&quot;:&quot;Venkata&quot;,&quot;non-dropping-particle&quot;:&quot;&quot;,&quot;parse-names&quot;:false,&quot;suffix&quot;:&quot;&quot;},{&quot;dropping-particle&quot;:&quot;&quot;,&quot;family&quot;:&quot;Brophy&quot;,&quot;given&quot;:&quot;Brenor&quot;,&quot;non-dropping-particle&quot;:&quot;&quot;,&quot;parse-names&quot;:false,&quot;suffix&quot;:&quot;&quot;},{&quot;dropping-particle&quot;:&quot;&quot;,&quot;family&quot;:&quot;Yang&quot;,&quot;given&quot;:&quot;Y. Sam&quot;,&quot;non-dropping-particle&quot;:&quot;&quot;,&quot;parse-names&quot;:false,&quot;suffix&quot;:&quot;&quot;},{&quot;dropping-particle&quot;:&quot;&quot;,&quot;family&quot;:&quot;Maghsoodi&quot;,&quot;given&quot;:&quot;Sina&quot;,&quot;non-dropping-particle&quot;:&quot;&quot;,&quot;parse-names&quot;:false,&quot;suffix&quot;:&quot;&quot;},{&quot;dropping-particle&quot;:&quot;&quot;,&quot;family&quot;:&quot;Gonsalves&quot;,&quot;given&quot;:&quot;Peter&quot;,&quot;non-dropping-particle&quot;:&quot;&quot;,&quot;parse-names&quot;:false,&quot;suffix&quot;:&quot;&quot;}],&quot;container-title&quot;:&quot;2014 IEEE 40th Photovoltaic Specialist Conference, PVSC 2014&quot;,&quot;id&quot;:&quot;3b19fd09-2ffe-3a37-9c86-1d270680ab5f&quot;,&quot;issued&quot;:{&quot;date-parts&quot;:[[&quot;2014&quot;]]},&quot;page&quot;:&quot;2715-2719&quot;,&quot;title&quot;:&quot;A highly abrasive-resistant, long-lasting anti-reflective coating for PV module glass&quot;,&quot;type&quot;:&quot;article-journal&quot;,&quot;container-title-short&quot;:&quot;&quot;},&quot;uris&quot;:[&quot;http://www.mendeley.com/documents/?uuid=f4268f23-cf0e-4dd4-aff1-d5eac85544d1&quot;],&quot;isTemporary&quot;:false,&quot;legacyDesktopId&quot;:&quot;f4268f23-cf0e-4dd4-aff1-d5eac85544d1&quot;},{&quot;id&quot;:&quot;d686c58a-f28c-3ecb-a162-1667820314ca&quot;,&quot;itemData&quot;:{&quot;DOI&quot;:&quot;10.1016/j.triboint.2016.05.022&quot;,&quot;ISSN&quot;:&quot;0301679X&quot;,&quot;abstract&quot;:&quot;An analytical elasto-plastic model coupled with a transient impact model is developed to study single normal impact of small sand particles on solar panels glass surfaces. Nanoindentation measurements are performed on two commercial photovoltaic protective glasses, namely annealed and tempered, to extract their mechanical properties required for the impact model. The model is qualitatively validated through sandblasting experiments. Evaluation of the impacting sites using scanning electron microscopy shows significant plastic impressions of Vickers-like indentation for small sand particle impact. Employing the analytical model, parametric study is performed to examine the glass deformation due to single sand impact using different corner radii, impact speeds and glass types. The proposed model is used to predict plastic damage due to normal sand impact.&quot;,&quot;author&quot;:[{&quot;dropping-particle&quot;:&quot;&quot;,&quot;family&quot;:&quot;Humood&quot;,&quot;given&quot;:&quot;Mohammad&quot;,&quot;non-dropping-particle&quot;:&quot;&quot;,&quot;parse-names&quot;:false,&quot;suffix&quot;:&quot;&quot;},{&quot;dropping-particle&quot;:&quot;&quot;,&quot;family&quot;:&quot;Beheshti&quot;,&quot;given&quot;:&quot;Ali&quot;,&quot;non-dropping-particle&quot;:&quot;&quot;,&quot;parse-names&quot;:false,&quot;suffix&quot;:&quot;&quot;},{&quot;dropping-particle&quot;:&quot;&quot;,&quot;family&quot;:&quot;Meyer&quot;,&quot;given&quot;:&quot;Jacob L.&quot;,&quot;non-dropping-particle&quot;:&quot;&quot;,&quot;parse-names&quot;:false,&quot;suffix&quot;:&quot;&quot;},{&quot;dropping-particle&quot;:&quot;&quot;,&quot;family&quot;:&quot;Polycarpou&quot;,&quot;given&quot;:&quot;Andreas A.&quot;,&quot;non-dropping-particle&quot;:&quot;&quot;,&quot;parse-names&quot;:false,&quot;suffix&quot;:&quot;&quot;}],&quot;container-title&quot;:&quot;Tribology International&quot;,&quot;id&quot;:&quot;d686c58a-f28c-3ecb-a162-1667820314ca&quot;,&quot;issued&quot;:{&quot;date-parts&quot;:[[&quot;2016&quot;]]},&quot;page&quot;:&quot;237-248&quot;,&quot;title&quot;:&quot;Normal impact of sand particles with solar panel glass surfaces&quot;,&quot;type&quot;:&quot;article-journal&quot;,&quot;volume&quot;:&quot;102&quot;,&quot;container-title-short&quot;:&quot;&quot;},&quot;uris&quot;:[&quot;http://www.mendeley.com/documents/?uuid=97c51c25-3104-40dc-82b1-4965cbf5a7ee&quot;],&quot;isTemporary&quot;:false,&quot;legacyDesktopId&quot;:&quot;97c51c25-3104-40dc-82b1-4965cbf5a7ee&quot;}]},{&quot;citationID&quot;:&quot;MENDELEY_CITATION_c16ff138-5729-49b8-b4c0-65786c16f08a&quot;,&quot;properties&quot;:{&quot;noteIndex&quot;:0},&quot;isEdited&quot;:false,&quot;manualOverride&quot;:{&quot;citeprocText&quot;:&quot;[6]&quot;,&quot;isManuallyOverridden&quot;:false,&quot;manualOverrideText&quot;:&quot;&quot;},&quot;citationTag&quot;:&quot;MENDELEY_CITATION_v3_eyJjaXRhdGlvbklEIjoiTUVOREVMRVlfQ0lUQVRJT05fYzE2ZmYxMzgtNTcyOS00OWI4LWI0YzAtNjU3ODZjMTZmMDhhIiwicHJvcGVydGllcyI6eyJub3RlSW5kZXgiOjB9LCJpc0VkaXRlZCI6ZmFsc2UsIm1hbnVhbE92ZXJyaWRlIjp7ImNpdGVwcm9jVGV4dCI6Ils2XSIsImlzTWFudWFsbHlPdmVycmlkZGVuIjpmYWxzZSwibWFudWFsT3ZlcnJpZGVUZXh0IjoiIn0sImNpdGF0aW9uSXRlbXMiOlt7ImlkIjoiYTBhMGNlODYtYjgyMC0zNGQ1LWI2ZTEtZTY5NTQ5YWJkYmNkIiwiaXRlbURhdGEiOnsiSVNCTiI6IjE0Nzk5NDM5ODMiLCJhdXRob3IiOlt7ImRyb3BwaW5nLXBhcnRpY2xlIjoiIiwiZmFtaWx5IjoiUG9wIiwiZ2l2ZW4iOiJTZXJnaXUgQyIsIm5vbi1kcm9wcGluZy1wYXJ0aWNsZSI6IiIsInBhcnNlLW5hbWVzIjpmYWxzZSwic3VmZml4IjoiIn0seyJkcm9wcGluZy1wYXJ0aWNsZSI6IiIsImZhbWlseSI6IkFiYmFyYWp1IiwiZ2l2ZW4iOiJWZW5rYXRhIiwibm9uLWRyb3BwaW5nLXBhcnRpY2xlIjoiIiwicGFyc2UtbmFtZXMiOmZhbHNlLCJzdWZmaXgiOiIifSx7ImRyb3BwaW5nLXBhcnRpY2xlIjoiIiwiZmFtaWx5IjoiQnJvcGh5IiwiZ2l2ZW4iOiJCcmVub3IiLCJub24tZHJvcHBpbmctcGFydGljbGUiOiIiLCJwYXJzZS1uYW1lcyI6ZmFsc2UsInN1ZmZpeCI6IiJ9LHsiZHJvcHBpbmctcGFydGljbGUiOiIiLCJmYW1pbHkiOiJZYW5nIiwiZ2l2ZW4iOiJZIFNhbSIsIm5vbi1kcm9wcGluZy1wYXJ0aWNsZSI6IiIsInBhcnNlLW5hbWVzIjpmYWxzZSwic3VmZml4IjoiIn0seyJkcm9wcGluZy1wYXJ0aWNsZSI6IiIsImZhbWlseSI6Ik1hZ2hzb29kaSIsImdpdmVuIjoiU2luYSIsIm5vbi1kcm9wcGluZy1wYXJ0aWNsZSI6IiIsInBhcnNlLW5hbWVzIjpmYWxzZSwic3VmZml4IjoiIn0seyJkcm9wcGluZy1wYXJ0aWNsZSI6IiIsImZhbWlseSI6IkdvbnNhbHZlcyIsImdpdmVuIjoiUGV0ZXIiLCJub24tZHJvcHBpbmctcGFydGljbGUiOiIiLCJwYXJzZS1uYW1lcyI6ZmFsc2UsInN1ZmZpeCI6IiJ9XSwiY29udGFpbmVyLXRpdGxlIjoiMjAxNCBJRUVFIDQwdGggUGhvdG92b2x0YWljIFNwZWNpYWxpc3QgQ29uZmVyZW5jZSAoUFZTQykiLCJpZCI6ImEwYTBjZTg2LWI4MjAtMzRkNS1iNmUxLWU2OTU0OWFiZGJjZCIsImlzc3VlZCI6eyJkYXRlLXBhcnRzIjpbWyIyMDE0Il1dfSwicGFnZSI6IjI3MTUtMjcxOSIsInB1Ymxpc2hlciI6IklFRUUiLCJ0aXRsZSI6IkEgaGlnaGx5IGFicmFzaXZlLXJlc2lzdGFudCwgbG9uZy1sYXN0aW5nIGFudGktcmVmbGVjdGl2ZSBjb2F0aW5nIGZvciBQViBtb2R1bGUgZ2xhc3MiLCJ0eXBlIjoicGFwZXItY29uZmVyZW5jZSIsImNvbnRhaW5lci10aXRsZS1zaG9ydCI6IiJ9LCJ1cmlzIjpbImh0dHA6Ly93d3cubWVuZGVsZXkuY29tL2RvY3VtZW50cy8/dXVpZD02OTk5ODE0My0yZTFjLTQ5NjYtYjVlMy04MWU1MzU0MzA0MTUiXSwiaXNUZW1wb3JhcnkiOmZhbHNlLCJsZWdhY3lEZXNrdG9wSWQiOiI2OTk5ODE0My0yZTFjLTQ5NjYtYjVlMy04MWU1MzU0MzA0MTUifV19&quot;,&quot;citationItems&quot;:[{&quot;id&quot;:&quot;a0a0ce86-b820-34d5-b6e1-e69549abdbcd&quot;,&quot;itemData&quot;:{&quot;ISBN&quot;:&quot;1479943983&quot;,&quot;author&quot;:[{&quot;dropping-particle&quot;:&quot;&quot;,&quot;family&quot;:&quot;Pop&quot;,&quot;given&quot;:&quot;Sergiu C&quot;,&quot;non-dropping-particle&quot;:&quot;&quot;,&quot;parse-names&quot;:false,&quot;suffix&quot;:&quot;&quot;},{&quot;dropping-particle&quot;:&quot;&quot;,&quot;family&quot;:&quot;Abbaraju&quot;,&quot;given&quot;:&quot;Venkata&quot;,&quot;non-dropping-particle&quot;:&quot;&quot;,&quot;parse-names&quot;:false,&quot;suffix&quot;:&quot;&quot;},{&quot;dropping-particle&quot;:&quot;&quot;,&quot;family&quot;:&quot;Brophy&quot;,&quot;given&quot;:&quot;Brenor&quot;,&quot;non-dropping-particle&quot;:&quot;&quot;,&quot;parse-names&quot;:false,&quot;suffix&quot;:&quot;&quot;},{&quot;dropping-particle&quot;:&quot;&quot;,&quot;family&quot;:&quot;Yang&quot;,&quot;given&quot;:&quot;Y Sam&quot;,&quot;non-dropping-particle&quot;:&quot;&quot;,&quot;parse-names&quot;:false,&quot;suffix&quot;:&quot;&quot;},{&quot;dropping-particle&quot;:&quot;&quot;,&quot;family&quot;:&quot;Maghsoodi&quot;,&quot;given&quot;:&quot;Sina&quot;,&quot;non-dropping-particle&quot;:&quot;&quot;,&quot;parse-names&quot;:false,&quot;suffix&quot;:&quot;&quot;},{&quot;dropping-particle&quot;:&quot;&quot;,&quot;family&quot;:&quot;Gonsalves&quot;,&quot;given&quot;:&quot;Peter&quot;,&quot;non-dropping-particle&quot;:&quot;&quot;,&quot;parse-names&quot;:false,&quot;suffix&quot;:&quot;&quot;}],&quot;container-title&quot;:&quot;2014 IEEE 40th Photovoltaic Specialist Conference (PVSC)&quot;,&quot;id&quot;:&quot;a0a0ce86-b820-34d5-b6e1-e69549abdbcd&quot;,&quot;issued&quot;:{&quot;date-parts&quot;:[[&quot;2014&quot;]]},&quot;page&quot;:&quot;2715-2719&quot;,&quot;publisher&quot;:&quot;IEEE&quot;,&quot;title&quot;:&quot;A highly abrasive-resistant, long-lasting anti-reflective coating for PV module glass&quot;,&quot;type&quot;:&quot;paper-conference&quot;,&quot;container-title-short&quot;:&quot;&quot;},&quot;uris&quot;:[&quot;http://www.mendeley.com/documents/?uuid=69998143-2e1c-4966-b5e3-81e535430415&quot;],&quot;isTemporary&quot;:false,&quot;legacyDesktopId&quot;:&quot;69998143-2e1c-4966-b5e3-81e535430415&quot;}]},{&quot;citationID&quot;:&quot;MENDELEY_CITATION_05c3d3d8-e90b-4ee4-b96f-7f1f8981d2d1&quot;,&quot;properties&quot;:{&quot;noteIndex&quot;:0},&quot;isEdited&quot;:false,&quot;manualOverride&quot;:{&quot;citeprocText&quot;:&quot;[6,7]&quot;,&quot;isManuallyOverridden&quot;:false,&quot;manualOverrideText&quot;:&quot;&quot;},&quot;citationTag&quot;:&quot;MENDELEY_CITATION_v3_eyJjaXRhdGlvbklEIjoiTUVOREVMRVlfQ0lUQVRJT05fMDVjM2QzZDgtZTkwYi00ZWU0LWI5NmYtN2YxZjg5ODFkMmQxIiwicHJvcGVydGllcyI6eyJub3RlSW5kZXgiOjB9LCJpc0VkaXRlZCI6ZmFsc2UsIm1hbnVhbE92ZXJyaWRlIjp7ImNpdGVwcm9jVGV4dCI6Ils2LDddIiwiaXNNYW51YWxseU92ZXJyaWRkZW4iOmZhbHNlLCJtYW51YWxPdmVycmlkZVRleHQiOiIifSwiY2l0YXRpb25JdGVtcyI6W3siaWQiOiJmYTAyZTdmZS0yYzExLTNhZGYtODdhZC05YTJkYTQwMjEzOTIiLCJpdGVtRGF0YSI6eyJhdXRob3IiOlt7ImRyb3BwaW5nLXBhcnRpY2xlIjoiViIsImZhbWlseSI6Ikdyb3VwIiwiZ2l2ZW4iOiJTRU1JIFAiLCJub24tZHJvcHBpbmctcGFydGljbGUiOiIiLCJwYXJzZS1uYW1lcyI6ZmFsc2UsInN1ZmZpeCI6IiJ9XSwiaWQiOiJmYTAyZTdmZS0yYzExLTNhZGYtODdhZC05YTJkYTQwMjEzOTIiLCJpc3N1ZWQiOnsiZGF0ZS1wYXJ0cyI6W1siMjAxNyJdXX0sInRpdGxlIjoiSW50ZXJuYXRpb25hbCB0ZWNobm9sb2d5IHJvYWRtYXAgZm9yIHBob3Rvdm9sdGFpYyIsInR5cGUiOiJhcnRpY2xlLWpvdXJuYWwiLCJjb250YWluZXItdGl0bGUtc2hvcnQiOiIifSwidXJpcyI6WyJodHRwOi8vd3d3Lm1lbmRlbGV5LmNvbS9kb2N1bWVudHMvP3V1aWQ9OTA2N2Y1ZTYtYTNiZC00NGVkLWI1ZWItY2NhNjM3NmY5NTA2Il0sImlzVGVtcG9yYXJ5IjpmYWxzZSwibGVnYWN5RGVza3RvcElkIjoiOTA2N2Y1ZTYtYTNiZC00NGVkLWI1ZWItY2NhNjM3NmY5NTA2In0seyJpZCI6ImEwYTBjZTg2LWI4MjAtMzRkNS1iNmUxLWU2OTU0OWFiZGJjZCIsIml0ZW1EYXRhIjp7IklTQk4iOiIxNDc5OTQzOTgzIiwiYXV0aG9yIjpbeyJkcm9wcGluZy1wYXJ0aWNsZSI6IiIsImZhbWlseSI6IlBvcCIsImdpdmVuIjoiU2VyZ2l1IEMiLCJub24tZHJvcHBpbmctcGFydGljbGUiOiIiLCJwYXJzZS1uYW1lcyI6ZmFsc2UsInN1ZmZpeCI6IiJ9LHsiZHJvcHBpbmctcGFydGljbGUiOiIiLCJmYW1pbHkiOiJBYmJhcmFqdSIsImdpdmVuIjoiVmVua2F0YSIsIm5vbi1kcm9wcGluZy1wYXJ0aWNsZSI6IiIsInBhcnNlLW5hbWVzIjpmYWxzZSwic3VmZml4IjoiIn0seyJkcm9wcGluZy1wYXJ0aWNsZSI6IiIsImZhbWlseSI6IkJyb3BoeSIsImdpdmVuIjoiQnJlbm9yIiwibm9uLWRyb3BwaW5nLXBhcnRpY2xlIjoiIiwicGFyc2UtbmFtZXMiOmZhbHNlLCJzdWZmaXgiOiIifSx7ImRyb3BwaW5nLXBhcnRpY2xlIjoiIiwiZmFtaWx5IjoiWWFuZyIsImdpdmVuIjoiWSBTYW0iLCJub24tZHJvcHBpbmctcGFydGljbGUiOiIiLCJwYXJzZS1uYW1lcyI6ZmFsc2UsInN1ZmZpeCI6IiJ9LHsiZHJvcHBpbmctcGFydGljbGUiOiIiLCJmYW1pbHkiOiJNYWdoc29vZGkiLCJnaXZlbiI6IlNpbmEiLCJub24tZHJvcHBpbmctcGFydGljbGUiOiIiLCJwYXJzZS1uYW1lcyI6ZmFsc2UsInN1ZmZpeCI6IiJ9LHsiZHJvcHBpbmctcGFydGljbGUiOiIiLCJmYW1pbHkiOiJHb25zYWx2ZXMiLCJnaXZlbiI6IlBldGVyIiwibm9uLWRyb3BwaW5nLXBhcnRpY2xlIjoiIiwicGFyc2UtbmFtZXMiOmZhbHNlLCJzdWZmaXgiOiIifV0sImNvbnRhaW5lci10aXRsZSI6IjIwMTQgSUVFRSA0MHRoIFBob3Rvdm9sdGFpYyBTcGVjaWFsaXN0IENvbmZlcmVuY2UgKFBWU0MpIiwiaWQiOiJhMGEwY2U4Ni1iODIwLTM0ZDUtYjZlMS1lNjk1NDlhYmRiY2QiLCJpc3N1ZWQiOnsiZGF0ZS1wYXJ0cyI6W1siMjAxNCJdXX0sInBhZ2UiOiIyNzE1LTI3MTkiLCJwdWJsaXNoZXIiOiJJRUVFIiwidGl0bGUiOiJBIGhpZ2hseSBhYnJhc2l2ZS1yZXNpc3RhbnQsIGxvbmctbGFzdGluZyBhbnRpLXJlZmxlY3RpdmUgY29hdGluZyBmb3IgUFYgbW9kdWxlIGdsYXNzIiwidHlwZSI6InBhcGVyLWNvbmZlcmVuY2UiLCJjb250YWluZXItdGl0bGUtc2hvcnQiOiIifSwidXJpcyI6WyJodHRwOi8vd3d3Lm1lbmRlbGV5LmNvbS9kb2N1bWVudHMvP3V1aWQ9Njk5OTgxNDMtMmUxYy00OTY2LWI1ZTMtODFlNTM1NDMwNDE1Il0sImlzVGVtcG9yYXJ5IjpmYWxzZSwibGVnYWN5RGVza3RvcElkIjoiNjk5OTgxNDMtMmUxYy00OTY2LWI1ZTMtODFlNTM1NDMwNDE1In1dfQ==&quot;,&quot;citationItems&quot;:[{&quot;id&quot;:&quot;fa02e7fe-2c11-3adf-87ad-9a2da4021392&quot;,&quot;itemData&quot;:{&quot;author&quot;:[{&quot;dropping-particle&quot;:&quot;V&quot;,&quot;family&quot;:&quot;Group&quot;,&quot;given&quot;:&quot;SEMI P&quot;,&quot;non-dropping-particle&quot;:&quot;&quot;,&quot;parse-names&quot;:false,&quot;suffix&quot;:&quot;&quot;}],&quot;id&quot;:&quot;fa02e7fe-2c11-3adf-87ad-9a2da4021392&quot;,&quot;issued&quot;:{&quot;date-parts&quot;:[[&quot;2017&quot;]]},&quot;title&quot;:&quot;International technology roadmap for photovoltaic&quot;,&quot;type&quot;:&quot;article-journal&quot;,&quot;container-title-short&quot;:&quot;&quot;},&quot;uris&quot;:[&quot;http://www.mendeley.com/documents/?uuid=9067f5e6-a3bd-44ed-b5eb-cca6376f9506&quot;],&quot;isTemporary&quot;:false,&quot;legacyDesktopId&quot;:&quot;9067f5e6-a3bd-44ed-b5eb-cca6376f9506&quot;},{&quot;id&quot;:&quot;a0a0ce86-b820-34d5-b6e1-e69549abdbcd&quot;,&quot;itemData&quot;:{&quot;ISBN&quot;:&quot;1479943983&quot;,&quot;author&quot;:[{&quot;dropping-particle&quot;:&quot;&quot;,&quot;family&quot;:&quot;Pop&quot;,&quot;given&quot;:&quot;Sergiu C&quot;,&quot;non-dropping-particle&quot;:&quot;&quot;,&quot;parse-names&quot;:false,&quot;suffix&quot;:&quot;&quot;},{&quot;dropping-particle&quot;:&quot;&quot;,&quot;family&quot;:&quot;Abbaraju&quot;,&quot;given&quot;:&quot;Venkata&quot;,&quot;non-dropping-particle&quot;:&quot;&quot;,&quot;parse-names&quot;:false,&quot;suffix&quot;:&quot;&quot;},{&quot;dropping-particle&quot;:&quot;&quot;,&quot;family&quot;:&quot;Brophy&quot;,&quot;given&quot;:&quot;Brenor&quot;,&quot;non-dropping-particle&quot;:&quot;&quot;,&quot;parse-names&quot;:false,&quot;suffix&quot;:&quot;&quot;},{&quot;dropping-particle&quot;:&quot;&quot;,&quot;family&quot;:&quot;Yang&quot;,&quot;given&quot;:&quot;Y Sam&quot;,&quot;non-dropping-particle&quot;:&quot;&quot;,&quot;parse-names&quot;:false,&quot;suffix&quot;:&quot;&quot;},{&quot;dropping-particle&quot;:&quot;&quot;,&quot;family&quot;:&quot;Maghsoodi&quot;,&quot;given&quot;:&quot;Sina&quot;,&quot;non-dropping-particle&quot;:&quot;&quot;,&quot;parse-names&quot;:false,&quot;suffix&quot;:&quot;&quot;},{&quot;dropping-particle&quot;:&quot;&quot;,&quot;family&quot;:&quot;Gonsalves&quot;,&quot;given&quot;:&quot;Peter&quot;,&quot;non-dropping-particle&quot;:&quot;&quot;,&quot;parse-names&quot;:false,&quot;suffix&quot;:&quot;&quot;}],&quot;container-title&quot;:&quot;2014 IEEE 40th Photovoltaic Specialist Conference (PVSC)&quot;,&quot;id&quot;:&quot;a0a0ce86-b820-34d5-b6e1-e69549abdbcd&quot;,&quot;issued&quot;:{&quot;date-parts&quot;:[[&quot;2014&quot;]]},&quot;page&quot;:&quot;2715-2719&quot;,&quot;publisher&quot;:&quot;IEEE&quot;,&quot;title&quot;:&quot;A highly abrasive-resistant, long-lasting anti-reflective coating for PV module glass&quot;,&quot;type&quot;:&quot;paper-conference&quot;,&quot;container-title-short&quot;:&quot;&quot;},&quot;uris&quot;:[&quot;http://www.mendeley.com/documents/?uuid=69998143-2e1c-4966-b5e3-81e535430415&quot;],&quot;isTemporary&quot;:false,&quot;legacyDesktopId&quot;:&quot;69998143-2e1c-4966-b5e3-81e535430415&quot;}]},{&quot;citationID&quot;:&quot;MENDELEY_CITATION_c8bf677e-3e94-4e6a-a786-691e86258e9d&quot;,&quot;properties&quot;:{&quot;noteIndex&quot;:0},&quot;isEdited&quot;:false,&quot;manualOverride&quot;:{&quot;citeprocText&quot;:&quot;[8–11]&quot;,&quot;isManuallyOverridden&quot;:false,&quot;manualOverrideText&quot;:&quot;&quot;},&quot;citationTag&quot;:&quot;MENDELEY_CITATION_v3_eyJjaXRhdGlvbklEIjoiTUVOREVMRVlfQ0lUQVRJT05fYzhiZjY3N2UtM2U5NC00ZTZhLWE3ODYtNjkxZTg2MjU4ZTlkIiwicHJvcGVydGllcyI6eyJub3RlSW5kZXgiOjB9LCJpc0VkaXRlZCI6ZmFsc2UsIm1hbnVhbE92ZXJyaWRlIjp7ImNpdGVwcm9jVGV4dCI6Ils44oCTMTFdIiwiaXNNYW51YWxseU92ZXJyaWRkZW4iOmZhbHNlLCJtYW51YWxPdmVycmlkZVRleHQiOiIifSwiY2l0YXRpb25JdGVtcyI6W3siaWQiOiIyNzk5ZDA1Ni00Njc0LTMxZTctYjQ0NS0xNzI3YjI5MjEyNGEiLCJpdGVtRGF0YSI6eyJET0kiOiIxMC4xMDE2L2ouc29sZW5lci4yMDE2LjAxLjA2MCIsIklTU04iOiIwMDM4MDkyWCIsImFic3RyYWN0IjoiQWRqdXN0aW5nIHRoZSBwb3Jvc2l0eSBvZiBmaWxtcyB0byBvYnRhaW4gYSBzdWl0YWJsZSByZWZyYWN0aXZlIGluZGV4IGlzIG9uZSBvZiB0aGUga2V5IHRlY2huaWNhbCBjb25jZXJucyBvZiB0aGUgcG9yb3VzIHNpbGljYSBhbnRpcmVmbGVjdGl2ZSBjb2F0aW5ncyAoQVJDcykgcHJlcGFyYXRpb24gdmlhIHNvbC1nZWwgcHJvY2Vzcy4gSG93ZXZlciwgaXQgaXMgY2hhbGxlbmdpbmcgdG8gcmVkdWNlIHRoZSByZWZyYWN0aXZlIGluZGV4IGJlbG93IHRoYW4gMS4yMCB3aXRoIHRoZSBjb252ZW50aW9uYWwgcHJvY2Vzcy4gSW4gdGhlIG1lYW50aW1lLCByZXNpZHVhbCBzaWxhbm9sIGdyb3VwcyAoU2ktT0gpIG9uIGNvYXRlZCBnbGFzc2VzIG1heSBkZXRlcmlvcmF0ZSB0aGUgd2VhdGhlcmFiaWxpdHkgb2YgdGhlIEFSQ3MuIEluIHRoaXMgcGFwZXIsIGEgbm92ZWwgb3JnYW5pY2FsbHkgbW9kaWZpZWQgc2lsaWNhdGUgKE9STU9TTCkgQVJDcyB3aXRoIGdvb2QgaHlkcm9waG9iaWNpdHkgcHJvcGVydHkgYW5kIHZhcmlhYmxlIHJlZnJhY3RpdmUgaW5kZXggZnJvbSAxLjE4IHRvIDEuMzYgd2VyZSBwcmVwYXJlZCBieSBtb2RpZnlpbmcgdGhlIHNpbGljYSBzb2wgd2l0aCBwb2x5bWV0aHlsaHlkcm9zaWxveGFuZSAoUE1IUykuIEluIHRoZSByZWFjdGlvbiB3aXRoIFBNSFMsIHNpbGljYSBtaWNlbGxlIHdhcyBjcm9zcy1saW5rZWQgYW5kIHJlZ3JldyB0byBzeW50aGVzaXplIHBhcnRseSBjbHVzdGVyZWQgT1JNT1NJTCBtaWNlbGxlLiBUaGUgT1JNT1NJTCBtaWNlbGxlcyB3ZXJlIGNvYXRlZCBvbiB0aGUgc29kYS1saW1lIGdsYXNzZXMgdG8gZm9ybSBtb25vbGF5ZXIgQVJDcy4gVGhlIGFudGlyZWZsZWN0aW9uIGFuZCBoeWRyb3Bob2JpY2l0eSBwcm9wZXJ0aWVzIG9mIHRoZSBjb2F0ZWQgZ2xhc3NlcyB3ZXJlIHNpZ25pZmljYW50bHkgaW1wcm92ZWQsIGkuZS4sIG9wdGljYWwgdHJhbnNtaXR0YW5jZSB1cCB0byA3JSBnYWluIGluIHRoZSB2aXNpYmxlIHJhbmdlIHdpdGggMTMwwrAgd2F0ZXIgY29udGFjdCBhbmdsZSB3YXMgb2J0YWluZWQuIFNhdGlzZnlpbmdseSwgdGhlIFNpTzItUE1IUyBzb2wgc2hvd2VkIGV4Y2VsbGVudCBzdGFiaWxpdHkgd2l0aCBhIHNoZWxmIGxpZmUgb2YgdXAgdG8gNDAtMTA1IGRheXMuIEluIGFkZGl0aW9uLCB0aGUgc3RydWN0dXJlIGFuZCBtb3JwaG9sb2d5IG9mIHRoZSBPUk1PU0lMIGZpbG1zIHdlcmUgaW52ZXN0aWdhdGVkIGFuZCBcIkNyb3NzLWxpbmsgYW5kIGZpbGxcIiBtb2RlbCB3YXMgcHJvcG9zZWQgdG8gZXhwbGFpbiB0aGUgZWZmZWN0IG9mIFBNSFMgY29udGVudCBvbiB0aGUgcHJvcGVydGllcyBvZiBzb2xzIGFuZCBBUkNzLiIsImF1dGhvciI6W3siZHJvcHBpbmctcGFydGljbGUiOiIiLCJmYW1pbHkiOiJZdWFuIiwiZ2l2ZW4iOiJZLiIsIm5vbi1kcm9wcGluZy1wYXJ0aWNsZSI6IiIsInBhcnNlLW5hbWVzIjpmYWxzZSwic3VmZml4IjoiIn0seyJkcm9wcGluZy1wYXJ0aWNsZSI6IiIsImZhbWlseSI6IllhbiIsImdpdmVuIjoiRy4gSC4iLCJub24tZHJvcHBpbmctcGFydGljbGUiOiIiLCJwYXJzZS1uYW1lcyI6ZmFsc2UsInN1ZmZpeCI6IiJ9LHsiZHJvcHBpbmctcGFydGljbGUiOiIiLCJmYW1pbHkiOiJIdWFuZyIsImdpdmVuIjoiUy4gSC4iLCJub24tZHJvcHBpbmctcGFydGljbGUiOiIiLCJwYXJzZS1uYW1lcyI6ZmFsc2UsInN1ZmZpeCI6IiJ9LHsiZHJvcHBpbmctcGFydGljbGUiOiIiLCJmYW1pbHkiOiJIb25nIiwiZ2l2ZW4iOiJSLiBKLiIsIm5vbi1kcm9wcGluZy1wYXJ0aWNsZSI6IiIsInBhcnNlLW5hbWVzIjpmYWxzZSwic3VmZml4IjoiIn1dLCJjb250YWluZXItdGl0bGUiOiJTb2xhciBFbmVyZ3kiLCJpZCI6IjI3OTlkMDU2LTQ2NzQtMzFlNy1iNDQ1LTE3MjdiMjkyMTI0YSIsImlzc3VlZCI6eyJkYXRlLXBhcnRzIjpbWyIyMDE2Il1dfSwidGl0bGUiOiJQcmVwYXJhdGlvbiBvZiBoeWRyb3Bob2JpYyBTaU8yL1BNSFMgc29sIGFuZCBPUk1PU0lMIGFudGlyZWZsZWN0aXZlIGZpbG1zIGZvciBzb2xhciBnbGFzcyBjb3ZlciIsInR5cGUiOiJhcnRpY2xlLWpvdXJuYWwiLCJ2b2x1bWUiOiIxMzAiLCJjb250YWluZXItdGl0bGUtc2hvcnQiOiIifSwidXJpcyI6WyJodHRwOi8vd3d3Lm1lbmRlbGV5LmNvbS9kb2N1bWVudHMvP3V1aWQ9Mjc5OWQwNTYtNDY3NC0zMWU3LWI0NDUtMTcyN2IyOTIxMjRhIl0sImlzVGVtcG9yYXJ5IjpmYWxzZSwibGVnYWN5RGVza3RvcElkIjoiMjc5OWQwNTYtNDY3NC0zMWU3LWI0NDUtMTcyN2IyOTIxMjRhIn0seyJpZCI6IjViMjNiYzQ3LWQxZmYtMzQ1OS1iOGNlLTExMzYzZDhkY2UxOSIsIml0ZW1EYXRhIjp7IklTU04iOiIxOTQ0LTgyNDQiLCJhdXRob3IiOlt7ImRyb3BwaW5nLXBhcnRpY2xlIjoiIiwiZmFtaWx5IjoiTW9naGFsIiwiZ2l2ZW4iOiJKb25hdGhhbiIsIm5vbi1kcm9wcGluZy1wYXJ0aWNsZSI6IiIsInBhcnNlLW5hbWVzIjpmYWxzZSwic3VmZml4IjoiIn0seyJkcm9wcGluZy1wYXJ0aWNsZSI6IiIsImZhbWlseSI6IktvYmxlciIsImdpdmVuIjoiSm9oYW5uZXMiLCJub24tZHJvcHBpbmctcGFydGljbGUiOiIiLCJwYXJzZS1uYW1lcyI6ZmFsc2UsInN1ZmZpeCI6IiJ9LHsiZHJvcHBpbmctcGFydGljbGUiOiIiLCJmYW1pbHkiOiJTYXVlciIsImdpdmVuIjoiSnXMiHJnZW4iLCJub24tZHJvcHBpbmctcGFydGljbGUiOiIiLCJwYXJzZS1uYW1lcyI6ZmFsc2UsInN1ZmZpeCI6IiJ9LHsiZHJvcHBpbmctcGFydGljbGUiOiIiLCJmYW1pbHkiOiJCZXN0IiwiZ2l2ZW4iOiJKYW1lcyIsIm5vbi1kcm9wcGluZy1wYXJ0aWNsZSI6IiIsInBhcnNlLW5hbWVzIjpmYWxzZSwic3VmZml4IjoiIn0seyJkcm9wcGluZy1wYXJ0aWNsZSI6IiIsImZhbWlseSI6IkdhcmRlbmVyIiwiZ2l2ZW4iOiJNYXJ0aW4iLCJub24tZHJvcHBpbmctcGFydGljbGUiOiIiLCJwYXJzZS1uYW1lcyI6ZmFsc2UsInN1ZmZpeCI6IiJ9LHsiZHJvcHBpbmctcGFydGljbGUiOiIiLCJmYW1pbHkiOiJXYXR0IiwiZ2l2ZW4iOiJBbmRyZXcgQSBSIiwibm9uLWRyb3BwaW5nLXBhcnRpY2xlIjoiIiwicGFyc2UtbmFtZXMiOmZhbHNlLCJzdWZmaXgiOiIifSx7ImRyb3BwaW5nLXBhcnRpY2xlIjoiIiwiZmFtaWx5IjoiV2FrZWZpZWxkIiwiZ2l2ZW4iOiJHYXJldGgiLCJub24tZHJvcHBpbmctcGFydGljbGUiOiIiLCJwYXJzZS1uYW1lcyI6ZmFsc2UsInN1ZmZpeCI6IiJ9XSwiY29udGFpbmVyLXRpdGxlIjoiQUNTIGFwcGxpZWQgbWF0ZXJpYWxzICYgaW50ZXJmYWNlcyIsImlkIjoiNWIyM2JjNDctZDFmZi0zNDU5LWI4Y2UtMTEzNjNkOGRjZTE5IiwiaXNzdWUiOiIyIiwiaXNzdWVkIjp7ImRhdGUtcGFydHMiOltbIjIwMTIiXV19LCJwYWdlIjoiODU0LTg1OSIsInB1Ymxpc2hlciI6IkFDUyBQdWJsaWNhdGlvbnMiLCJ0aXRsZSI6IkhpZ2gtcGVyZm9ybWFuY2UsIHNpbmdsZS1sYXllciBhbnRpcmVmbGVjdGl2ZSBvcHRpY2FsIGNvYXRpbmdzIGNvbXByaXNpbmcgbWVzb3Bvcm91cyBzaWxpY2EgbmFub3BhcnRpY2xlcyIsInR5cGUiOiJhcnRpY2xlLWpvdXJuYWwiLCJ2b2x1bWUiOiI0IiwiY29udGFpbmVyLXRpdGxlLXNob3J0IjoiQUNTIEFwcGwgTWF0ZXIgSW50ZXJmYWNlcyJ9LCJ1cmlzIjpbImh0dHA6Ly93d3cubWVuZGVsZXkuY29tL2RvY3VtZW50cy8/dXVpZD0xZDI5ZmRhZS02MGYyLTQ0ZjUtOTlkNS1iN2ZhYzk3MzA5NGUiXSwiaXNUZW1wb3JhcnkiOmZhbHNlLCJsZWdhY3lEZXNrdG9wSWQiOiIxZDI5ZmRhZS02MGYyLTQ0ZjUtOTlkNS1iN2ZhYzk3MzA5NGUifSx7ImlkIjoiOTE0NGQzMGMtZDdiMy0zNjM3LWIxZTgtNGIxZWM1OGRlODdiIiwiaXRlbURhdGEiOnsiSVNTTiI6IjA5MjctMDI0OCIsImF1dGhvciI6W3siZHJvcHBpbmctcGFydGljbGUiOiIiLCJmYW1pbHkiOiJDaGkiLCJnaXZlbiI6IkZhbmd0aW5nIiwibm9uLWRyb3BwaW5nLXBhcnRpY2xlIjoiIiwicGFyc2UtbmFtZXMiOmZhbHNlLCJzdWZmaXgiOiIifSx7ImRyb3BwaW5nLXBhcnRpY2xlIjoiIiwiZmFtaWx5IjoiTGl1IiwiZ2l2ZW4iOiJEZWppYW4iLCJub24tZHJvcHBpbmctcGFydGljbGUiOiIiLCJwYXJzZS1uYW1lcyI6ZmFsc2UsInN1ZmZpeCI6IiJ9LHsiZHJvcHBpbmctcGFydGljbGUiOiIiLCJmYW1pbHkiOiJXdSIsImdpdmVuIjoiSGFveWFuIiwibm9uLWRyb3BwaW5nLXBhcnRpY2xlIjoiIiwicGFyc2UtbmFtZXMiOmZhbHNlLCJzdWZmaXgiOiIifSx7ImRyb3BwaW5nLXBhcnRpY2xlIjoiIiwiZmFtaWx5IjoiTGVpIiwiZ2l2ZW4iOiJKaWVob25nIiwibm9uLWRyb3BwaW5nLXBhcnRpY2xlIjoiIiwicGFyc2UtbmFtZXMiOmZhbHNlLCJzdWZmaXgiOiIifV0sImNvbnRhaW5lci10aXRsZSI6IlNvbGFyIEVuZXJneSBNYXRlcmlhbHMgYW5kIFNvbGFyIENlbGxzIiwiaWQiOiI5MTQ0ZDMwYy1kN2IzLTM2MzctYjFlOC00YjFlYzU4ZGU4N2IiLCJpc3N1ZWQiOnsiZGF0ZS1wYXJ0cyI6W1siMjAxOSJdXX0sInBhZ2UiOiIxMDk5MzkiLCJwdWJsaXNoZXIiOiJFbHNldmllciIsInRpdGxlIjoiTWVjaGFuaWNhbGx5IHJvYnVzdCBhbmQgc2VsZi1jbGVhbmluZyBhbnRpcmVmbGVjdGlvbiBjb2F0aW5ncyBmcm9tIG5hbm9zY2FsZSBiaW5kaW5nIG9mIGh5ZHJvcGhvYmljIHNpbGljYSBuYW5vcGFydGljbGVzIiwidHlwZSI6ImFydGljbGUtam91cm5hbCIsInZvbHVtZSI6IjIwMCIsImNvbnRhaW5lci10aXRsZS1zaG9ydCI6IiJ9LCJ1cmlzIjpbImh0dHA6Ly93d3cubWVuZGVsZXkuY29tL2RvY3VtZW50cy8/dXVpZD1mZjQwMGE1My1iN2E3LTRjZTAtYWU5YS0xNmZlNDliZTJkZWMiXSwiaXNUZW1wb3JhcnkiOmZhbHNlLCJsZWdhY3lEZXNrdG9wSWQiOiJmZjQwMGE1My1iN2E3LTRjZTAtYWU5YS0xNmZlNDliZTJkZWMifSx7ImlkIjoiYTU4ZDcyOTktN2FiYy0zYzJmLThmNDEtNzlkMzhmYTkxNTFmIiwiaXRlbURhdGEiOnsiSVNTTiI6IjA5MjctMDI0OCIsImF1dGhvciI6W3siZHJvcHBpbmctcGFydGljbGUiOiIiLCJmYW1pbHkiOiJCYWxsaWYiLCJnaXZlbiI6IkMiLCJub24tZHJvcHBpbmctcGFydGljbGUiOiIiLCJwYXJzZS1uYW1lcyI6ZmFsc2UsInN1ZmZpeCI6IiJ9LHsiZHJvcHBpbmctcGFydGljbGUiOiIiLCJmYW1pbHkiOiJEaWNrZXIiLCJnaXZlbiI6IkoiLCJub24tZHJvcHBpbmctcGFydGljbGUiOiIiLCJwYXJzZS1uYW1lcyI6ZmFsc2UsInN1ZmZpeCI6IiJ9LHsiZHJvcHBpbmctcGFydGljbGUiOiIiLCJmYW1pbHkiOiJCb3JjaGVydCIsImdpdmVuIjoiRCIsIm5vbi1kcm9wcGluZy1wYXJ0aWNsZSI6IiIsInBhcnNlLW5hbWVzIjpmYWxzZSwic3VmZml4IjoiIn0seyJkcm9wcGluZy1wYXJ0aWNsZSI6IiIsImZhbWlseSI6IkhvZm1hbm4iLCJnaXZlbiI6IlQiLCJub24tZHJvcHBpbmctcGFydGljbGUiOiIiLCJwYXJzZS1uYW1lcyI6ZmFsc2UsInN1ZmZpeCI6IiJ9XSwiY29udGFpbmVyLXRpdGxlIjoiU29sYXIgZW5lcmd5IG1hdGVyaWFscyBhbmQgc29sYXIgY2VsbHMiLCJpZCI6ImE1OGQ3Mjk5LTdhYmMtM2MyZi04ZjQxLTc5ZDM4ZmE5MTUxZiIsImlzc3VlIjoiMyIsImlzc3VlZCI6eyJkYXRlLXBhcnRzIjpbWyIyMDA0Il1dfSwicGFnZSI6IjMzMS0zNDQiLCJwdWJsaXNoZXIiOiJFbHNldmllciIsInRpdGxlIjoiU29sYXIgZ2xhc3Mgd2l0aCBpbmR1c3RyaWFsIHBvcm91cyBTaU8yIGFudGlyZWZsZWN0aW9uIGNvYXRpbmc6IG1lYXN1cmVtZW50cyBvZiBwaG90b3ZvbHRhaWMgbW9kdWxlIHByb3BlcnRpZXMgaW1wcm92ZW1lbnQgYW5kIG1vZGVsbGluZyBvZiB5ZWFybHkgZW5lcmd5IHlpZWxkIGdhaW4iLCJ0eXBlIjoiYXJ0aWNsZS1qb3VybmFsIiwidm9sdW1lIjoiODIiLCJjb250YWluZXItdGl0bGUtc2hvcnQiOiIifSwidXJpcyI6WyJodHRwOi8vd3d3Lm1lbmRlbGV5LmNvbS9kb2N1bWVudHMvP3V1aWQ9M2E3OWNkOGMtNjk3NC00ZGQzLWIyODItNWE4ZGMwMzQxNmZkIl0sImlzVGVtcG9yYXJ5IjpmYWxzZSwibGVnYWN5RGVza3RvcElkIjoiM2E3OWNkOGMtNjk3NC00ZGQzLWIyODItNWE4ZGMwMzQxNmZkIn1dfQ==&quot;,&quot;citationItems&quot;:[{&quot;id&quot;:&quot;2799d056-4674-31e7-b445-1727b292124a&quot;,&quot;itemData&quot;:{&quot;DOI&quot;:&quot;10.1016/j.solener.2016.01.060&quot;,&quot;ISSN&quot;:&quot;0038092X&quot;,&quot;abstract&quot;:&quot;Adjusting the porosity of films to obtain a suitable refractive index is one of the key technical concerns of the porous silica antireflective coatings (ARCs) preparation via sol-gel process. However, it is challenging to reduce the refractive index below than 1.20 with the conventional process. In the meantime, residual silanol groups (Si-OH) on coated glasses may deteriorate the weatherability of the ARCs. In this paper, a novel organically modified silicate (ORMOSL) ARCs with good hydrophobicity property and variable refractive index from 1.18 to 1.36 were prepared by modifying the silica sol with polymethylhydrosiloxane (PMHS). In the reaction with PMHS, silica micelle was cross-linked and regrew to synthesize partly clustered ORMOSIL micelle. The ORMOSIL micelles were coated on the soda-lime glasses to form monolayer ARCs. The antireflection and hydrophobicity properties of the coated glasses were significantly improved, i.e., optical transmittance up to 7% gain in the visible range with 130° water contact angle was obtained. Satisfyingly, the SiO2-PMHS sol showed excellent stability with a shelf life of up to 40-105 days. In addition, the structure and morphology of the ORMOSIL films were investigated and \&quot;Cross-link and fill\&quot; model was proposed to explain the effect of PMHS content on the properties of sols and ARCs.&quot;,&quot;author&quot;:[{&quot;dropping-particle&quot;:&quot;&quot;,&quot;family&quot;:&quot;Yuan&quot;,&quot;given&quot;:&quot;Y.&quot;,&quot;non-dropping-particle&quot;:&quot;&quot;,&quot;parse-names&quot;:false,&quot;suffix&quot;:&quot;&quot;},{&quot;dropping-particle&quot;:&quot;&quot;,&quot;family&quot;:&quot;Yan&quot;,&quot;given&quot;:&quot;G. H.&quot;,&quot;non-dropping-particle&quot;:&quot;&quot;,&quot;parse-names&quot;:false,&quot;suffix&quot;:&quot;&quot;},{&quot;dropping-particle&quot;:&quot;&quot;,&quot;family&quot;:&quot;Huang&quot;,&quot;given&quot;:&quot;S. H.&quot;,&quot;non-dropping-particle&quot;:&quot;&quot;,&quot;parse-names&quot;:false,&quot;suffix&quot;:&quot;&quot;},{&quot;dropping-particle&quot;:&quot;&quot;,&quot;family&quot;:&quot;Hong&quot;,&quot;given&quot;:&quot;R. J.&quot;,&quot;non-dropping-particle&quot;:&quot;&quot;,&quot;parse-names&quot;:false,&quot;suffix&quot;:&quot;&quot;}],&quot;container-title&quot;:&quot;Solar Energy&quot;,&quot;id&quot;:&quot;2799d056-4674-31e7-b445-1727b292124a&quot;,&quot;issued&quot;:{&quot;date-parts&quot;:[[&quot;2016&quot;]]},&quot;title&quot;:&quot;Preparation of hydrophobic SiO2/PMHS sol and ORMOSIL antireflective films for solar glass cover&quot;,&quot;type&quot;:&quot;article-journal&quot;,&quot;volume&quot;:&quot;130&quot;,&quot;container-title-short&quot;:&quot;&quot;},&quot;uris&quot;:[&quot;http://www.mendeley.com/documents/?uuid=2799d056-4674-31e7-b445-1727b292124a&quot;],&quot;isTemporary&quot;:false,&quot;legacyDesktopId&quot;:&quot;2799d056-4674-31e7-b445-1727b292124a&quot;},{&quot;id&quot;:&quot;5b23bc47-d1ff-3459-b8ce-11363d8dce19&quot;,&quot;itemData&quot;:{&quot;ISSN&quot;:&quot;1944-8244&quot;,&quot;author&quot;:[{&quot;dropping-particle&quot;:&quot;&quot;,&quot;family&quot;:&quot;Moghal&quot;,&quot;given&quot;:&quot;Jonathan&quot;,&quot;non-dropping-particle&quot;:&quot;&quot;,&quot;parse-names&quot;:false,&quot;suffix&quot;:&quot;&quot;},{&quot;dropping-particle&quot;:&quot;&quot;,&quot;family&quot;:&quot;Kobler&quot;,&quot;given&quot;:&quot;Johannes&quot;,&quot;non-dropping-particle&quot;:&quot;&quot;,&quot;parse-names&quot;:false,&quot;suffix&quot;:&quot;&quot;},{&quot;dropping-particle&quot;:&quot;&quot;,&quot;family&quot;:&quot;Sauer&quot;,&quot;given&quot;:&quot;Jürgen&quot;,&quot;non-dropping-particle&quot;:&quot;&quot;,&quot;parse-names&quot;:false,&quot;suffix&quot;:&quot;&quot;},{&quot;dropping-particle&quot;:&quot;&quot;,&quot;family&quot;:&quot;Best&quot;,&quot;given&quot;:&quot;James&quot;,&quot;non-dropping-particle&quot;:&quot;&quot;,&quot;parse-names&quot;:false,&quot;suffix&quot;:&quot;&quot;},{&quot;dropping-particle&quot;:&quot;&quot;,&quot;family&quot;:&quot;Gardener&quot;,&quot;given&quot;:&quot;Martin&quot;,&quot;non-dropping-particle&quot;:&quot;&quot;,&quot;parse-names&quot;:false,&quot;suffix&quot;:&quot;&quot;},{&quot;dropping-particle&quot;:&quot;&quot;,&quot;family&quot;:&quot;Watt&quot;,&quot;given&quot;:&quot;Andrew A R&quot;,&quot;non-dropping-particle&quot;:&quot;&quot;,&quot;parse-names&quot;:false,&quot;suffix&quot;:&quot;&quot;},{&quot;dropping-particle&quot;:&quot;&quot;,&quot;family&quot;:&quot;Wakefield&quot;,&quot;given&quot;:&quot;Gareth&quot;,&quot;non-dropping-particle&quot;:&quot;&quot;,&quot;parse-names&quot;:false,&quot;suffix&quot;:&quot;&quot;}],&quot;container-title&quot;:&quot;ACS applied materials &amp; interfaces&quot;,&quot;id&quot;:&quot;5b23bc47-d1ff-3459-b8ce-11363d8dce19&quot;,&quot;issue&quot;:&quot;2&quot;,&quot;issued&quot;:{&quot;date-parts&quot;:[[&quot;2012&quot;]]},&quot;page&quot;:&quot;854-859&quot;,&quot;publisher&quot;:&quot;ACS Publications&quot;,&quot;title&quot;:&quot;High-performance, single-layer antireflective optical coatings comprising mesoporous silica nanoparticles&quot;,&quot;type&quot;:&quot;article-journal&quot;,&quot;volume&quot;:&quot;4&quot;,&quot;container-title-short&quot;:&quot;ACS Appl Mater Interfaces&quot;},&quot;uris&quot;:[&quot;http://www.mendeley.com/documents/?uuid=1d29fdae-60f2-44f5-99d5-b7fac973094e&quot;],&quot;isTemporary&quot;:false,&quot;legacyDesktopId&quot;:&quot;1d29fdae-60f2-44f5-99d5-b7fac973094e&quot;},{&quot;id&quot;:&quot;9144d30c-d7b3-3637-b1e8-4b1ec58de87b&quot;,&quot;itemData&quot;:{&quot;ISSN&quot;:&quot;0927-0248&quot;,&quot;author&quot;:[{&quot;dropping-particle&quot;:&quot;&quot;,&quot;family&quot;:&quot;Chi&quot;,&quot;given&quot;:&quot;Fangting&quot;,&quot;non-dropping-particle&quot;:&quot;&quot;,&quot;parse-names&quot;:false,&quot;suffix&quot;:&quot;&quot;},{&quot;dropping-particle&quot;:&quot;&quot;,&quot;family&quot;:&quot;Liu&quot;,&quot;given&quot;:&quot;Dejian&quot;,&quot;non-dropping-particle&quot;:&quot;&quot;,&quot;parse-names&quot;:false,&quot;suffix&quot;:&quot;&quot;},{&quot;dropping-particle&quot;:&quot;&quot;,&quot;family&quot;:&quot;Wu&quot;,&quot;given&quot;:&quot;Haoyan&quot;,&quot;non-dropping-particle&quot;:&quot;&quot;,&quot;parse-names&quot;:false,&quot;suffix&quot;:&quot;&quot;},{&quot;dropping-particle&quot;:&quot;&quot;,&quot;family&quot;:&quot;Lei&quot;,&quot;given&quot;:&quot;Jiehong&quot;,&quot;non-dropping-particle&quot;:&quot;&quot;,&quot;parse-names&quot;:false,&quot;suffix&quot;:&quot;&quot;}],&quot;container-title&quot;:&quot;Solar Energy Materials and Solar Cells&quot;,&quot;id&quot;:&quot;9144d30c-d7b3-3637-b1e8-4b1ec58de87b&quot;,&quot;issued&quot;:{&quot;date-parts&quot;:[[&quot;2019&quot;]]},&quot;page&quot;:&quot;109939&quot;,&quot;publisher&quot;:&quot;Elsevier&quot;,&quot;title&quot;:&quot;Mechanically robust and self-cleaning antireflection coatings from nanoscale binding of hydrophobic silica nanoparticles&quot;,&quot;type&quot;:&quot;article-journal&quot;,&quot;volume&quot;:&quot;200&quot;,&quot;container-title-short&quot;:&quot;&quot;},&quot;uris&quot;:[&quot;http://www.mendeley.com/documents/?uuid=ff400a53-b7a7-4ce0-ae9a-16fe49be2dec&quot;],&quot;isTemporary&quot;:false,&quot;legacyDesktopId&quot;:&quot;ff400a53-b7a7-4ce0-ae9a-16fe49be2dec&quot;},{&quot;id&quot;:&quot;a58d7299-7abc-3c2f-8f41-79d38fa9151f&quot;,&quot;itemData&quot;:{&quot;ISSN&quot;:&quot;0927-0248&quot;,&quot;author&quot;:[{&quot;dropping-particle&quot;:&quot;&quot;,&quot;family&quot;:&quot;Ballif&quot;,&quot;given&quot;:&quot;C&quot;,&quot;non-dropping-particle&quot;:&quot;&quot;,&quot;parse-names&quot;:false,&quot;suffix&quot;:&quot;&quot;},{&quot;dropping-particle&quot;:&quot;&quot;,&quot;family&quot;:&quot;Dicker&quot;,&quot;given&quot;:&quot;J&quot;,&quot;non-dropping-particle&quot;:&quot;&quot;,&quot;parse-names&quot;:false,&quot;suffix&quot;:&quot;&quot;},{&quot;dropping-particle&quot;:&quot;&quot;,&quot;family&quot;:&quot;Borchert&quot;,&quot;given&quot;:&quot;D&quot;,&quot;non-dropping-particle&quot;:&quot;&quot;,&quot;parse-names&quot;:false,&quot;suffix&quot;:&quot;&quot;},{&quot;dropping-particle&quot;:&quot;&quot;,&quot;family&quot;:&quot;Hofmann&quot;,&quot;given&quot;:&quot;T&quot;,&quot;non-dropping-particle&quot;:&quot;&quot;,&quot;parse-names&quot;:false,&quot;suffix&quot;:&quot;&quot;}],&quot;container-title&quot;:&quot;Solar energy materials and solar cells&quot;,&quot;id&quot;:&quot;a58d7299-7abc-3c2f-8f41-79d38fa9151f&quot;,&quot;issue&quot;:&quot;3&quot;,&quot;issued&quot;:{&quot;date-parts&quot;:[[&quot;2004&quot;]]},&quot;page&quot;:&quot;331-344&quot;,&quot;publisher&quot;:&quot;Elsevier&quot;,&quot;title&quot;:&quot;Solar glass with industrial porous SiO2 antireflection coating: measurements of photovoltaic module properties improvement and modelling of yearly energy yield gain&quot;,&quot;type&quot;:&quot;article-journal&quot;,&quot;volume&quot;:&quot;82&quot;,&quot;container-title-short&quot;:&quot;&quot;},&quot;uris&quot;:[&quot;http://www.mendeley.com/documents/?uuid=3a79cd8c-6974-4dd3-b282-5a8dc03416fd&quot;],&quot;isTemporary&quot;:false,&quot;legacyDesktopId&quot;:&quot;3a79cd8c-6974-4dd3-b282-5a8dc03416fd&quot;}]},{&quot;citationID&quot;:&quot;MENDELEY_CITATION_fd3446c1-25d1-4219-9777-384a6f9cf168&quot;,&quot;properties&quot;:{&quot;noteIndex&quot;:0},&quot;isEdited&quot;:false,&quot;manualOverride&quot;:{&quot;citeprocText&quot;:&quot;[12,13]&quot;,&quot;isManuallyOverridden&quot;:false,&quot;manualOverrideText&quot;:&quot;&quot;},&quot;citationTag&quot;:&quot;MENDELEY_CITATION_v3_eyJjaXRhdGlvbklEIjoiTUVOREVMRVlfQ0lUQVRJT05fZmQzNDQ2YzEtMjVkMS00MjE5LTk3NzctMzg0YTZmOWNmMTY4IiwicHJvcGVydGllcyI6eyJub3RlSW5kZXgiOjB9LCJpc0VkaXRlZCI6ZmFsc2UsIm1hbnVhbE92ZXJyaWRlIjp7ImNpdGVwcm9jVGV4dCI6IlsxMiwxM10iLCJpc01hbnVhbGx5T3ZlcnJpZGRlbiI6ZmFsc2UsIm1hbnVhbE92ZXJyaWRlVGV4dCI6IiJ9LCJjaXRhdGlvbkl0ZW1zIjpbeyJpZCI6IjZlYzVhZmFlLTkxYjgtM2Y5Ny1hNmNlLTAyM2YxZDViNDdmMyIsIml0ZW1EYXRhIjp7IklTU04iOiIxMzY0LTAzMjEiLCJhdXRob3IiOlt7ImRyb3BwaW5nLXBhcnRpY2xlIjoiIiwiZmFtaWx5IjoiQWRhayIsImdpdmVuIjoiRGVlcGFuamFuYSIsIm5vbi1kcm9wcGluZy1wYXJ0aWNsZSI6IiIsInBhcnNlLW5hbWVzIjpmYWxzZSwic3VmZml4IjoiIn0seyJkcm9wcGluZy1wYXJ0aWNsZSI6IiIsImZhbWlseSI6IkJoYXR0YWNoYXJ5eWEiLCJnaXZlbiI6IlJhZ2h1bmF0aCIsIm5vbi1kcm9wcGluZy1wYXJ0aWNsZSI6IiIsInBhcnNlLW5hbWVzIjpmYWxzZSwic3VmZml4IjoiIn0seyJkcm9wcGluZy1wYXJ0aWNsZSI6IiIsImZhbWlseSI6IkJhcnNoaWxpYSIsImdpdmVuIjoiSGFyaXNoIEMiLCJub24tZHJvcHBpbmctcGFydGljbGUiOiIiLCJwYXJzZS1uYW1lcyI6ZmFsc2UsInN1ZmZpeCI6IiJ9XSwiY29udGFpbmVyLXRpdGxlIjoiUmVuZXdhYmxlIGFuZCBTdXN0YWluYWJsZSBFbmVyZ3kgUmV2aWV3cyIsImlkIjoiNmVjNWFmYWUtOTFiOC0zZjk3LWE2Y2UtMDIzZjFkNWI0N2YzIiwiaXNzdWVkIjp7ImRhdGUtcGFydHMiOltbIjIwMjIiXV19LCJwYWdlIjoiMTEyMTQ1IiwicHVibGlzaGVyIjoiRWxzZXZpZXIiLCJ0aXRsZSI6IkEgc3RhdGUtb2YtdGhlLWFydCByZXZpZXcgb24gdGhlIG11bHRpZnVuY3Rpb25hbCBzZWxmLWNsZWFuaW5nIG5hbm9zdHJ1Y3R1cmVkIGNvYXRpbmdzIGZvciBQViBwYW5lbHMsIENTUCBtaXJyb3JzIGFuZCByZWxhdGVkIHNvbGFyIGRldmljZXMiLCJ0eXBlIjoiYXJ0aWNsZS1qb3VybmFsIiwidm9sdW1lIjoiMTU5IiwiY29udGFpbmVyLXRpdGxlLXNob3J0IjoiIn0sInVyaXMiOlsiaHR0cDovL3d3dy5tZW5kZWxleS5jb20vZG9jdW1lbnRzLz91dWlkPWEyYjE0ODBmLTQ4YzktNGU5NS1iNjM2LTA4Njk0YWU2MzhjNyJdLCJpc1RlbXBvcmFyeSI6ZmFsc2UsImxlZ2FjeURlc2t0b3BJZCI6ImEyYjE0ODBmLTQ4YzktNGU5NS1iNjM2LTA4Njk0YWU2MzhjNyJ9LHsiaWQiOiIyZWNlNjAyMi1kODFiLTNiNGEtYjI4Zi1mZTIzZWNkZDdiNWUiLCJpdGVtRGF0YSI6eyJJU1NOIjoiMDkyNy0wMjQ4IiwiYXV0aG9yIjpbeyJkcm9wcGluZy1wYXJ0aWNsZSI6IiIsImZhbWlseSI6Ik1pZHRkYWwiLCJnaXZlbiI6IktyaXN0ZXIiLCJub24tZHJvcHBpbmctcGFydGljbGUiOiIiLCJwYXJzZS1uYW1lcyI6ZmFsc2UsInN1ZmZpeCI6IiJ9LHsiZHJvcHBpbmctcGFydGljbGUiOiIiLCJmYW1pbHkiOiJKZWxsZSIsImdpdmVuIjoiQmrDuHJuIFBldHRlciIsIm5vbi1kcm9wcGluZy1wYXJ0aWNsZSI6IiIsInBhcnNlLW5hbWVzIjpmYWxzZSwic3VmZml4IjoiIn1dLCJjb250YWluZXItdGl0bGUiOiJTb2xhciBlbmVyZ3kgbWF0ZXJpYWxzIGFuZCBzb2xhciBjZWxscyIsImlkIjoiMmVjZTYwMjItZDgxYi0zYjRhLWIyOGYtZmUyM2VjZGQ3YjVlIiwiaXNzdWVkIjp7ImRhdGUtcGFydHMiOltbIjIwMTMiXV19LCJwYWdlIjoiMTI2LTE0MSIsInB1Ymxpc2hlciI6IkVsc2V2aWVyIiwidGl0bGUiOiJTZWxmLWNsZWFuaW5nIGdsYXppbmcgcHJvZHVjdHM6IEEgc3RhdGUtb2YtdGhlLWFydCByZXZpZXcgYW5kIGZ1dHVyZSByZXNlYXJjaCBwYXRod2F5cyIsInR5cGUiOiJhcnRpY2xlLWpvdXJuYWwiLCJ2b2x1bWUiOiIxMDkiLCJjb250YWluZXItdGl0bGUtc2hvcnQiOiIifSwidXJpcyI6WyJodHRwOi8vd3d3Lm1lbmRlbGV5LmNvbS9kb2N1bWVudHMvP3V1aWQ9ODBhZjVkYjEtZmUwNC00MWMyLWIwYjItMWE3NjMyNjg4NTIwIl0sImlzVGVtcG9yYXJ5IjpmYWxzZSwibGVnYWN5RGVza3RvcElkIjoiODBhZjVkYjEtZmUwNC00MWMyLWIwYjItMWE3NjMyNjg4NTIwIn1dfQ==&quot;,&quot;citationItems&quot;:[{&quot;id&quot;:&quot;6ec5afae-91b8-3f97-a6ce-023f1d5b47f3&quot;,&quot;itemData&quot;:{&quot;ISSN&quot;:&quot;1364-0321&quot;,&quot;author&quot;:[{&quot;dropping-particle&quot;:&quot;&quot;,&quot;family&quot;:&quot;Adak&quot;,&quot;given&quot;:&quot;Deepanjana&quot;,&quot;non-dropping-particle&quot;:&quot;&quot;,&quot;parse-names&quot;:false,&quot;suffix&quot;:&quot;&quot;},{&quot;dropping-particle&quot;:&quot;&quot;,&quot;family&quot;:&quot;Bhattacharyya&quot;,&quot;given&quot;:&quot;Raghunath&quot;,&quot;non-dropping-particle&quot;:&quot;&quot;,&quot;parse-names&quot;:false,&quot;suffix&quot;:&quot;&quot;},{&quot;dropping-particle&quot;:&quot;&quot;,&quot;family&quot;:&quot;Barshilia&quot;,&quot;given&quot;:&quot;Harish C&quot;,&quot;non-dropping-particle&quot;:&quot;&quot;,&quot;parse-names&quot;:false,&quot;suffix&quot;:&quot;&quot;}],&quot;container-title&quot;:&quot;Renewable and Sustainable Energy Reviews&quot;,&quot;id&quot;:&quot;6ec5afae-91b8-3f97-a6ce-023f1d5b47f3&quot;,&quot;issued&quot;:{&quot;date-parts&quot;:[[&quot;2022&quot;]]},&quot;page&quot;:&quot;112145&quot;,&quot;publisher&quot;:&quot;Elsevier&quot;,&quot;title&quot;:&quot;A state-of-the-art review on the multifunctional self-cleaning nanostructured coatings for PV panels, CSP mirrors and related solar devices&quot;,&quot;type&quot;:&quot;article-journal&quot;,&quot;volume&quot;:&quot;159&quot;,&quot;container-title-short&quot;:&quot;&quot;},&quot;uris&quot;:[&quot;http://www.mendeley.com/documents/?uuid=a2b1480f-48c9-4e95-b636-08694ae638c7&quot;],&quot;isTemporary&quot;:false,&quot;legacyDesktopId&quot;:&quot;a2b1480f-48c9-4e95-b636-08694ae638c7&quot;},{&quot;id&quot;:&quot;2ece6022-d81b-3b4a-b28f-fe23ecdd7b5e&quot;,&quot;itemData&quot;:{&quot;ISSN&quot;:&quot;0927-0248&quot;,&quot;author&quot;:[{&quot;dropping-particle&quot;:&quot;&quot;,&quot;family&quot;:&quot;Midtdal&quot;,&quot;given&quot;:&quot;Krister&quot;,&quot;non-dropping-particle&quot;:&quot;&quot;,&quot;parse-names&quot;:false,&quot;suffix&quot;:&quot;&quot;},{&quot;dropping-particle&quot;:&quot;&quot;,&quot;family&quot;:&quot;Jelle&quot;,&quot;given&quot;:&quot;Bjørn Petter&quot;,&quot;non-dropping-particle&quot;:&quot;&quot;,&quot;parse-names&quot;:false,&quot;suffix&quot;:&quot;&quot;}],&quot;container-title&quot;:&quot;Solar energy materials and solar cells&quot;,&quot;id&quot;:&quot;2ece6022-d81b-3b4a-b28f-fe23ecdd7b5e&quot;,&quot;issued&quot;:{&quot;date-parts&quot;:[[&quot;2013&quot;]]},&quot;page&quot;:&quot;126-141&quot;,&quot;publisher&quot;:&quot;Elsevier&quot;,&quot;title&quot;:&quot;Self-cleaning glazing products: A state-of-the-art review and future research pathways&quot;,&quot;type&quot;:&quot;article-journal&quot;,&quot;volume&quot;:&quot;109&quot;,&quot;container-title-short&quot;:&quot;&quot;},&quot;uris&quot;:[&quot;http://www.mendeley.com/documents/?uuid=80af5db1-fe04-41c2-b0b2-1a7632688520&quot;],&quot;isTemporary&quot;:false,&quot;legacyDesktopId&quot;:&quot;80af5db1-fe04-41c2-b0b2-1a7632688520&quot;}]},{&quot;citationID&quot;:&quot;MENDELEY_CITATION_be7f0d85-8106-4def-b716-788dc30e9ced&quot;,&quot;properties&quot;:{&quot;noteIndex&quot;:0},&quot;isEdited&quot;:false,&quot;manualOverride&quot;:{&quot;citeprocText&quot;:&quot;[14–16]&quot;,&quot;isManuallyOverridden&quot;:false,&quot;manualOverrideText&quot;:&quot;&quot;},&quot;citationTag&quot;:&quot;MENDELEY_CITATION_v3_eyJjaXRhdGlvbklEIjoiTUVOREVMRVlfQ0lUQVRJT05fYmU3ZjBkODUtODEwNi00ZGVmLWI3MTYtNzg4ZGMzMGU5Y2VkIiwicHJvcGVydGllcyI6eyJub3RlSW5kZXgiOjB9LCJpc0VkaXRlZCI6ZmFsc2UsIm1hbnVhbE92ZXJyaWRlIjp7ImNpdGVwcm9jVGV4dCI6IlsxNOKAkzE2XSIsImlzTWFudWFsbHlPdmVycmlkZGVuIjpmYWxzZSwibWFudWFsT3ZlcnJpZGVUZXh0IjoiIn0sImNpdGF0aW9uSXRlbXMiOlt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LHsiaWQiOiJiYjczZmJmNi0zNTg1LTNiYzUtYjRkMi04MDEzMTNlYWE3ZTEiLCJpdGVtRGF0YSI6eyJJU1NOIjoiMDkyNy0wMjQ4IiwiYXV0aG9yIjpbeyJkcm9wcGluZy1wYXJ0aWNsZSI6IiIsImZhbWlseSI6IlphbWJyYW5vLU1lcmEiLCJnaXZlbiI6IkRhcmlvIEYiLCJub24tZHJvcHBpbmctcGFydGljbGUiOiIiLCJwYXJzZS1uYW1lcyI6ZmFsc2UsInN1ZmZpeCI6IiJ9LHsiZHJvcHBpbmctcGFydGljbGUiOiIiLCJmYW1pbHkiOiJFc3Bpbm96YS1Hb256w6FsZXoiLCJnaXZlbiI6IlJvZHJpZ28iLCJub24tZHJvcHBpbmctcGFydGljbGUiOiIiLCJwYXJzZS1uYW1lcyI6ZmFsc2UsInN1ZmZpeCI6IiJ9LHsiZHJvcHBpbmctcGFydGljbGUiOiIiLCJmYW1pbHkiOiJWaWxsYXJyb2VsIiwiZ2l2ZW4iOiJSb2JlcnRvIiwibm9uLWRyb3BwaW5nLXBhcnRpY2xlIjoiIiwicGFyc2UtbmFtZXMiOmZhbHNlLCJzdWZmaXgiOiIifSx7ImRyb3BwaW5nLXBhcnRpY2xlIjoiIiwiZmFtaWx5IjoiUm9zZW5rcmFueiIsImdpdmVuIjoiQW5kcmVhcyIsIm5vbi1kcm9wcGluZy1wYXJ0aWNsZSI6IiIsInBhcnNlLW5hbWVzIjpmYWxzZSwic3VmZml4IjoiIn0seyJkcm9wcGluZy1wYXJ0aWNsZSI6IiIsImZhbWlseSI6IkNhcnZhamFsIiwiZ2l2ZW4iOiJOaWNvbGFzIiwibm9uLWRyb3BwaW5nLXBhcnRpY2xlIjoiIiwicGFyc2UtbmFtZXMiOmZhbHNlLCJzdWZmaXgiOiIifSx7ImRyb3BwaW5nLXBhcnRpY2xlIjoiIiwiZmFtaWx5IjoiUGludG9yLU1vbnJveSIsImdpdmVuIjoiTWFyw61hIEkiLCJub24tZHJvcHBpbmctcGFydGljbGUiOiIiLCJwYXJzZS1uYW1lcyI6ZmFsc2UsInN1ZmZpeCI6IiJ9LHsiZHJvcHBpbmctcGFydGljbGUiOiIiLCJmYW1pbHkiOiJNb250YcOxby1GaWd1ZXJvYSIsImdpdmVuIjoiQSBHYWJyaWVsYSIsIm5vbi1kcm9wcGluZy1wYXJ0aWNsZSI6IiIsInBhcnNlLW5hbWVzIjpmYWxzZSwic3VmZml4IjoiIn0seyJkcm9wcGluZy1wYXJ0aWNsZSI6IiIsImZhbWlseSI6IkFyZWxsYW5vLUppbcOpbmV6IiwiZ2l2ZW4iOiJNYXLDrWEgSiIsIm5vbi1kcm9wcGluZy1wYXJ0aWNsZSI6IiIsInBhcnNlLW5hbWVzIjpmYWxzZSwic3VmZml4IjoiIn0seyJkcm9wcGluZy1wYXJ0aWNsZSI6IiIsImZhbWlseSI6IlF1ZXZlZG8tTMOzcGV6IiwiZ2l2ZW4iOiJNYW51ZWwiLCJub24tZHJvcHBpbmctcGFydGljbGUiOiIiLCJwYXJzZS1uYW1lcyI6ZmFsc2UsInN1ZmZpeCI6IiJ9LHsiZHJvcHBpbmctcGFydGljbGUiOiIiLCJmYW1pbHkiOiJWYWxlbnp1ZWxhIiwiZ2l2ZW4iOiJQYXVsaW5hIiwibm9uLWRyb3BwaW5nLXBhcnRpY2xlIjoiIiwicGFyc2UtbmFtZXMiOmZhbHNlLCJzdWZmaXgiOiIifV0sImNvbnRhaW5lci10aXRsZSI6IlNvbGFyIEVuZXJneSBNYXRlcmlhbHMgYW5kIFNvbGFyIENlbGxzIiwiaWQiOiJiYjczZmJmNi0zNTg1LTNiYzUtYjRkMi04MDEzMTNlYWE3ZTEiLCJpc3N1ZWQiOnsiZGF0ZS1wYXJ0cyI6W1siMjAyMiJdXX0sInBhZ2UiOiIxMTE3ODQiLCJwdWJsaXNoZXIiOiJFbHNldmllciIsInRpdGxlIjoiT3B0aWNhbCBhbmQgbWVjaGFuaWNhbCBwcm9wZXJ0aWVzIG9mIFpyLW94aWRlIGRvcGVkIFRpTzIvU2lPMiBhbnRpLXJlZmxlY3RpdmUgY29hdGluZ3MgZm9yIFBWIGdsYXNzIGNvdmVycyIsInR5cGUiOiJhcnRpY2xlLWpvdXJuYWwiLCJ2b2x1bWUiOiIyNDMiLCJjb250YWluZXItdGl0bGUtc2hvcnQiOiIifSwidXJpcyI6WyJodHRwOi8vd3d3Lm1lbmRlbGV5LmNvbS9kb2N1bWVudHMvP3V1aWQ9YmI3M2ZiZjYtMzU4NS0zYmM1LWI0ZDItODAxMzEzZWFhN2UxIl0sImlzVGVtcG9yYXJ5IjpmYWxzZSwibGVnYWN5RGVza3RvcElkIjoiYmI3M2ZiZjYtMzU4NS0zYmM1LWI0ZDItODAxMzEzZWFhN2UxIn0seyJpZCI6IjEwODBmOTM3LTIzNDQtMzUwMi05YmZhLWU2NTFiMjhkMTFmZCIsIml0ZW1EYXRhIjp7IkRPSSI6IjEwLjEwMTYvai5hcHN1c2MuMjAxNi4wMS4yMjYiLCJJU1NOIjoiMDE2OTQzMzIiLCJhYnN0cmFjdCI6IkFudGlyZWZsZWN0aW9uIChBUikgbXVsdGlsYXllciBjb2F0aW5nLCBiYXNlZCBvbiBjb21iaW5hdGlvbiBvZiBmaXZlIFRpTzIgYW5kIFNpTzIgdGhpbiBmaWxtcywgd2FzIGRlcG9zaXRlZCBieSBtaWNyb3dhdmUgYXNzaXN0ZWQgcmVhY3RpdmUgbWFnbmV0cm9uIHNwdXR0ZXJpbmcgcHJvY2VzcyBvbiBtaWNyb3Njb3BlIGdsYXNzIHN1YnN0cmF0ZXMuIEluIHRoaXMgd29yayBYLXJheSBkaWZmcmFjdGlvbiwgWC1yYXkgcGhvdG9lbGVjdHJvbiBzcGVjdHJvc2NvcHksIGF0b21pYyBmb3JjZSBtaWNyb3Njb3B5IGFuZCB3ZXR0YWJpbGl0eSBtZWFzdXJlbWVudHMgd2VyZSB1c2VkIHRvIGNoYXJhY3Rlcml6ZSB0aGUgc3RydWN0dXJhbCBhbmQgc3VyZmFjZSBwcm9wZXJ0aWVzIG9mIHRoZSBkZXBvc2l0ZWQgY29hdGluZy4gVGhlc2Ugc3R1ZGllcyByZXZlYWxlZCB0aGF0IHByZXBhcmVkIGNvYXRpbmcgd2FzIGFtb3JwaG91cyB3aXRoIGxvdyBzdXJmYWNlIHJvdWdobmVzcy4gUGhvdG9jYXRhbHl0aWMgcHJvcGVydGllcyB3ZXJlIGRldGVybWluZWQgYmFzZWQgb24gcGhlbm9sIGRlY29tcG9zaXRpb24gcmVhY3Rpb24uIE1lYXN1cmVtZW50cyBvZiBvcHRpY2FsIHByb3BlcnRpZXMgc2hvd2VkIHRoYXQgdHJhbnNtaXR0YW5jZSBpbiB0aGUgdmlzaWJsZSB3YXZlbGVuZ3RoIHJhbmdlIHdhcyBpbmNyZWFzZWQgYWZ0ZXIgdGhlIGRlcG9zaXRpb24gb2YgQVIgY29hdGluZyBhcy1jb21wYXJlZCB0byBiYXJlIGdsYXNzIHN1YnN0cmF0ZS4gVGhlIG1lY2hhbmljYWwgcHJvcGVydGllcyB3ZXJlIGRldGVybWluZWQgb24gdGhlIGJhc2lzIG9mIG5hbm8taW5kZW50YXRpb24gYW5kIHNjcmF0Y2ggcmVzaXN0YW5jZSB0ZXN0cy4gUGVyZm9ybWVkIHJlc2VhcmNoIGhhcyBzaG93biB0aGF0IGRlcG9zaXRpb24gb2YgYW4gYWRkaXRpb25hbCB0aGluIDEwPz9ubSB0aGljayBUaU8yIHRoaW4gZmlsbSB0b3AgbGF5ZXIsIHRoZSBwcmVwYXJlZCBBUiBjb2F0aW5nIHdhcyBwaG90b2NhdGFseXRpY2FsbHkgYWN0aXZlLCBoeWRyb3Bob2JpYywgc2NyYXRjaCByZXNpc3RhbnQgYW5kIGhhZCBpbmNyZWFzZWQgaGFyZG5lc3MgYXMtY29tcGFyZWQgdG8gYmFyZSBnbGFzcyBzdWJzdHJhdGUuIFRoZXNlIHJlc3VsdHMgaW5kaWNhdGUgdGhhdCBwcmVwYXJlZCBBUiBtdWx0aWxheWVyIGNvdWxkIGJlIHVzZWQgYWxzbyBhcyBhIHNlbGYtY2xlYW5pbmcgYW5kIHByb3RlY3RpdmUgY29hdGluZy4iLCJhdXRob3IiOlt7ImRyb3BwaW5nLXBhcnRpY2xlIjoiIiwiZmFtaWx5IjoiTWF6dXIiLCJnaXZlbiI6Ik0uIiwibm9uLWRyb3BwaW5nLXBhcnRpY2xlIjoiIiwicGFyc2UtbmFtZXMiOmZhbHNlLCJzdWZmaXgiOiIifSx7ImRyb3BwaW5nLXBhcnRpY2xlIjoiIiwiZmFtaWx5IjoiV29qY2llc3phayIsImdpdmVuIjoiRC4iLCJub24tZHJvcHBpbmctcGFydGljbGUiOiIiLCJwYXJzZS1uYW1lcyI6ZmFsc2UsInN1ZmZpeCI6IiJ9LHsiZHJvcHBpbmctcGFydGljbGUiOiIiLCJmYW1pbHkiOiJLYWN6bWFyZWsiLCJnaXZlbiI6IkQuIiwibm9uLWRyb3BwaW5nLXBhcnRpY2xlIjoiIiwicGFyc2UtbmFtZXMiOmZhbHNlLCJzdWZmaXgiOiIifSx7ImRyb3BwaW5nLXBhcnRpY2xlIjoiIiwiZmFtaWx5IjoiRG9tYXJhZHpraSIsImdpdmVuIjoiSi4iLCJub24tZHJvcHBpbmctcGFydGljbGUiOiIiLCJwYXJzZS1uYW1lcyI6ZmFsc2UsInN1ZmZpeCI6IiJ9LHsiZHJvcHBpbmctcGFydGljbGUiOiIiLCJmYW1pbHkiOiJTb25nIiwiZ2l2ZW4iOiJTLiIsIm5vbi1kcm9wcGluZy1wYXJ0aWNsZSI6IiIsInBhcnNlLW5hbWVzIjpmYWxzZSwic3VmZml4IjoiIn0seyJkcm9wcGluZy1wYXJ0aWNsZSI6IiIsImZhbWlseSI6IkdpYnNvbiIsImdpdmVuIjoiRC4iLCJub24tZHJvcHBpbmctcGFydGljbGUiOiIiLCJwYXJzZS1uYW1lcyI6ZmFsc2UsInN1ZmZpeCI6IiJ9LHsiZHJvcHBpbmctcGFydGljbGUiOiIiLCJmYW1pbHkiOiJQbGFjaWRvIiwiZ2l2ZW4iOiJGLiIsIm5vbi1kcm9wcGluZy1wYXJ0aWNsZSI6IiIsInBhcnNlLW5hbWVzIjpmYWxzZSwic3VmZml4IjoiIn0seyJkcm9wcGluZy1wYXJ0aWNsZSI6IiIsImZhbWlseSI6Ik1henVyIiwiZ2l2ZW4iOiJQLiIsIm5vbi1kcm9wcGluZy1wYXJ0aWNsZSI6IiIsInBhcnNlLW5hbWVzIjpmYWxzZSwic3VmZml4IjoiIn0seyJkcm9wcGluZy1wYXJ0aWNsZSI6IiIsImZhbWlseSI6IkthbGlzeiIsImdpdmVuIjoiTS4iLCJub24tZHJvcHBpbmctcGFydGljbGUiOiIiLCJwYXJzZS1uYW1lcyI6ZmFsc2UsInN1ZmZpeCI6IiJ9LHsiZHJvcHBpbmctcGFydGljbGUiOiIiLCJmYW1pbHkiOiJQb25pZWR6aWFsZWsiLCJnaXZlbiI6IkEuIiwibm9uLWRyb3BwaW5nLXBhcnRpY2xlIjoiIiwicGFyc2UtbmFtZXMiOmZhbHNlLCJzdWZmaXgiOiIifV0sImNvbnRhaW5lci10aXRsZSI6IkFwcGxpZWQgU3VyZmFjZSBTY2llbmNlIiwiaWQiOiIxMDgwZjkzNy0yMzQ0LTM1MDItOWJmYS1lNjUxYjI4ZDExZmQiLCJpc3N1ZWQiOnsiZGF0ZS1wYXJ0cyI6W1siMjAxNiJdXX0sInBhZ2UiOiIxNjUtMTcxIiwidGl0bGUiOiJGdW5jdGlvbmFsIHBob3RvY2F0YWx5dGljYWxseSBhY3RpdmUgYW5kIHNjcmF0Y2ggcmVzaXN0YW50IGFudGlyZWZsZWN0aXZlIGNvYXRpbmcgYmFzZWQgb24gVGlPMiBhbmQgU2lPMiIsInR5cGUiOiJhcnRpY2xlLWpvdXJuYWwiLCJ2b2x1bWUiOiIzODAiLCJjb250YWluZXItdGl0bGUtc2hvcnQiOiIifSwidXJpcyI6WyJodHRwOi8vd3d3Lm1lbmRlbGV5LmNvbS9kb2N1bWVudHMvP3V1aWQ9MjgzNzBkYzEtZTQ0ZC00ODEwLTg1MTAtY2ExYzg0NTNmNDllIl0sImlzVGVtcG9yYXJ5IjpmYWxzZSwibGVnYWN5RGVza3RvcElkIjoiMjgzNzBkYzEtZTQ0ZC00ODEwLTg1MTAtY2ExYzg0NTNmNDllIn1dfQ==&quot;,&quot;citationItems&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id&quot;:&quot;1080f937-2344-3502-9bfa-e651b28d11fd&quot;,&quot;itemData&quot;:{&quot;DOI&quot;:&quot;10.1016/j.apsusc.2016.01.226&quot;,&quot;ISSN&quot;:&quot;01694332&quot;,&quot;abstract&quot;:&quot;Antireflection (AR) multilayer coating, based on combination of five TiO2 and SiO2 thin films, was deposited by microwave assisted reactive magnetron sputtering process on microscope glass substrates. In this work X-ray diffraction, X-ray photoelectron spectroscopy, atomic force microscopy and wettability measurements were used to characterize the structural and surface properties of the deposited coating. These studies revealed that prepared coating was amorphous with low surface roughness. Photocatalytic properties were determined based on phenol decomposition reaction. Measurements of optical properties showed that transmittance in the visible wavelength range was increased after the deposition of AR coating as-compared to bare glass substrate. The mechanical properties were determined on the basis of nano-indentation and scratch resistance tests. Performed research has shown that deposition of an additional thin 10??nm thick TiO2 thin film top layer, the prepared AR coating was photocatalytically active, hydrophobic, scratch resistant and had increased hardness as-compared to bare glass substrate. These results indicate that prepared AR multilayer could be used also as a self-cleaning and protective coating.&quot;,&quot;author&quot;:[{&quot;dropping-particle&quot;:&quot;&quot;,&quot;family&quot;:&quot;Mazur&quot;,&quot;given&quot;:&quot;M.&quot;,&quot;non-dropping-particle&quot;:&quot;&quot;,&quot;parse-names&quot;:false,&quot;suffix&quot;:&quot;&quot;},{&quot;dropping-particle&quot;:&quot;&quot;,&quot;family&quot;:&quot;Wojcieszak&quot;,&quot;given&quot;:&quot;D.&quot;,&quot;non-dropping-particle&quot;:&quot;&quot;,&quot;parse-names&quot;:false,&quot;suffix&quot;:&quot;&quot;},{&quot;dropping-particle&quot;:&quot;&quot;,&quot;family&quot;:&quot;Kaczmarek&quot;,&quot;given&quot;:&quot;D.&quot;,&quot;non-dropping-particle&quot;:&quot;&quot;,&quot;parse-names&quot;:false,&quot;suffix&quot;:&quot;&quot;},{&quot;dropping-particle&quot;:&quot;&quot;,&quot;family&quot;:&quot;Domaradzki&quot;,&quot;given&quot;:&quot;J.&quot;,&quot;non-dropping-particle&quot;:&quot;&quot;,&quot;parse-names&quot;:false,&quot;suffix&quot;:&quot;&quot;},{&quot;dropping-particle&quot;:&quot;&quot;,&quot;family&quot;:&quot;Song&quot;,&quot;given&quot;:&quot;S.&quot;,&quot;non-dropping-particle&quot;:&quot;&quot;,&quot;parse-names&quot;:false,&quot;suffix&quot;:&quot;&quot;},{&quot;dropping-particle&quot;:&quot;&quot;,&quot;family&quot;:&quot;Gibson&quot;,&quot;given&quot;:&quot;D.&quot;,&quot;non-dropping-particle&quot;:&quot;&quot;,&quot;parse-names&quot;:false,&quot;suffix&quot;:&quot;&quot;},{&quot;dropping-particle&quot;:&quot;&quot;,&quot;family&quot;:&quot;Placido&quot;,&quot;given&quot;:&quot;F.&quot;,&quot;non-dropping-particle&quot;:&quot;&quot;,&quot;parse-names&quot;:false,&quot;suffix&quot;:&quot;&quot;},{&quot;dropping-particle&quot;:&quot;&quot;,&quot;family&quot;:&quot;Mazur&quot;,&quot;given&quot;:&quot;P.&quot;,&quot;non-dropping-particle&quot;:&quot;&quot;,&quot;parse-names&quot;:false,&quot;suffix&quot;:&quot;&quot;},{&quot;dropping-particle&quot;:&quot;&quot;,&quot;family&quot;:&quot;Kalisz&quot;,&quot;given&quot;:&quot;M.&quot;,&quot;non-dropping-particle&quot;:&quot;&quot;,&quot;parse-names&quot;:false,&quot;suffix&quot;:&quot;&quot;},{&quot;dropping-particle&quot;:&quot;&quot;,&quot;family&quot;:&quot;Poniedzialek&quot;,&quot;given&quot;:&quot;A.&quot;,&quot;non-dropping-particle&quot;:&quot;&quot;,&quot;parse-names&quot;:false,&quot;suffix&quot;:&quot;&quot;}],&quot;container-title&quot;:&quot;Applied Surface Science&quot;,&quot;id&quot;:&quot;1080f937-2344-3502-9bfa-e651b28d11fd&quot;,&quot;issued&quot;:{&quot;date-parts&quot;:[[&quot;2016&quot;]]},&quot;page&quot;:&quot;165-171&quot;,&quot;title&quot;:&quot;Functional photocatalytically active and scratch resistant antireflective coating based on TiO2 and SiO2&quot;,&quot;type&quot;:&quot;article-journal&quot;,&quot;volume&quot;:&quot;380&quot;,&quot;container-title-short&quot;:&quot;&quot;},&quot;uris&quot;:[&quot;http://www.mendeley.com/documents/?uuid=28370dc1-e44d-4810-8510-ca1c8453f49e&quot;],&quot;isTemporary&quot;:false,&quot;legacyDesktopId&quot;:&quot;28370dc1-e44d-4810-8510-ca1c8453f49e&quot;}]},{&quot;citationID&quot;:&quot;MENDELEY_CITATION_08941750-7726-4396-8e62-31793a7f4fcb&quot;,&quot;properties&quot;:{&quot;noteIndex&quot;:0},&quot;isEdited&quot;:false,&quot;manualOverride&quot;:{&quot;citeprocText&quot;:&quot;[17]&quot;,&quot;isManuallyOverridden&quot;:false,&quot;manualOverrideText&quot;:&quot;&quot;},&quot;citationTag&quot;:&quot;MENDELEY_CITATION_v3_eyJjaXRhdGlvbklEIjoiTUVOREVMRVlfQ0lUQVRJT05fMDg5NDE3NTAtNzcyNi00Mzk2LThlNjItMzE3OTNhN2Y0ZmNi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ddfc28fb-718b-42dd-b858-52cbeae406aa&quot;,&quot;properties&quot;:{&quot;noteIndex&quot;:0},&quot;isEdited&quot;:false,&quot;manualOverride&quot;:{&quot;citeprocText&quot;:&quot;[18]&quot;,&quot;isManuallyOverridden&quot;:false,&quot;manualOverrideText&quot;:&quot;&quot;},&quot;citationTag&quot;:&quot;MENDELEY_CITATION_v3_eyJjaXRhdGlvbklEIjoiTUVOREVMRVlfQ0lUQVRJT05fZGRmYzI4ZmItNzE4Yi00MmRkLWI4NTgtNTJjYmVhZTQwNmFhIiwicHJvcGVydGllcyI6eyJub3RlSW5kZXgiOjB9LCJpc0VkaXRlZCI6ZmFsc2UsIm1hbnVhbE92ZXJyaWRlIjp7ImNpdGVwcm9jVGV4dCI6IlsxOF0iLCJpc01hbnVhbGx5T3ZlcnJpZGRlbiI6ZmFsc2UsIm1hbnVhbE92ZXJyaWRlVGV4dCI6IiJ9LCJjaXRhdGlvbkl0ZW1zIjpbeyJpZCI6IjUyNDMzMDcxLTM2ZTctMzJiOS1iNGE2LTBkNWE5OWQyM2RmYyIsIml0ZW1EYXRhIjp7ImF1dGhvciI6W3siZHJvcHBpbmctcGFydGljbGUiOiIiLCJmYW1pbHkiOiJUaG9tcHNvbiIsImdpdmVuIjoiTXIgS2VuIiwibm9uLWRyb3BwaW5nLXBhcnRpY2xlIjoiIiwicGFyc2UtbmFtZXMiOmZhbHNlLCJzdWZmaXgiOiIifV0sImNvbnRhaW5lci10aXRsZSI6IlVTIERlcGFydG1lbnQgb2YgRGVmZW5zZTogV2FzaGluZ3RvbiwgREMsIFVTQSIsImlkIjoiNTI0MzMwNzEtMzZlNy0zMmI5LWI0YTYtMGQ1YTk5ZDIzZGZjIiwiaXNzdWVkIjp7ImRhdGUtcGFydHMiOltbIjIwMDgiXV19LCJ0aXRsZSI6Ik1JTC1TVEQtODEwRyBlbnZpcm9ubWVudGFsIGVuZ2luZWVyaW5nIGNvbnNpZGVyYXRpb25zIGFuZCBsYWJvcmF0b3J5IHRlc3RzIiwidHlwZSI6ImFydGljbGUtam91cm5hbCIsImNvbnRhaW5lci10aXRsZS1zaG9ydCI6IiJ9LCJ1cmlzIjpbImh0dHA6Ly93d3cubWVuZGVsZXkuY29tL2RvY3VtZW50cy8/dXVpZD04NDI2NjBiYS1kYzAwLTQyM2EtYTNjZi1iMGU4Yzc1NWY4M2IiXSwiaXNUZW1wb3JhcnkiOmZhbHNlLCJsZWdhY3lEZXNrdG9wSWQiOiI4NDI2NjBiYS1kYzAwLTQyM2EtYTNjZi1iMGU4Yzc1NWY4M2IifV19&quot;,&quot;citationItems&quot;:[{&quot;id&quot;:&quot;52433071-36e7-32b9-b4a6-0d5a99d23dfc&quot;,&quot;itemData&quot;:{&quot;author&quot;:[{&quot;dropping-particle&quot;:&quot;&quot;,&quot;family&quot;:&quot;Thompson&quot;,&quot;given&quot;:&quot;Mr Ken&quot;,&quot;non-dropping-particle&quot;:&quot;&quot;,&quot;parse-names&quot;:false,&quot;suffix&quot;:&quot;&quot;}],&quot;container-title&quot;:&quot;US Department of Defense: Washington, DC, USA&quot;,&quot;id&quot;:&quot;52433071-36e7-32b9-b4a6-0d5a99d23dfc&quot;,&quot;issued&quot;:{&quot;date-parts&quot;:[[&quot;2008&quot;]]},&quot;title&quot;:&quot;MIL-STD-810G environmental engineering considerations and laboratory tests&quot;,&quot;type&quot;:&quot;article-journal&quot;,&quot;container-title-short&quot;:&quot;&quot;},&quot;uris&quot;:[&quot;http://www.mendeley.com/documents/?uuid=842660ba-dc00-423a-a3cf-b0e8c755f83b&quot;],&quot;isTemporary&quot;:false,&quot;legacyDesktopId&quot;:&quot;842660ba-dc00-423a-a3cf-b0e8c755f83b&quot;}]},{&quot;citationID&quot;:&quot;MENDELEY_CITATION_0f782196-3e85-4d37-b112-ea87be35357a&quot;,&quot;properties&quot;:{&quot;noteIndex&quot;:0},&quot;isEdited&quot;:false,&quot;manualOverride&quot;:{&quot;citeprocText&quot;:&quot;[19]&quot;,&quot;isManuallyOverridden&quot;:false,&quot;manualOverrideText&quot;:&quot;&quot;},&quot;citationTag&quot;:&quot;MENDELEY_CITATION_v3_eyJjaXRhdGlvbklEIjoiTUVOREVMRVlfQ0lUQVRJT05fMGY3ODIxOTYtM2U4NS00ZDM3LWIxMTItZWE4N2JlMzUzNTdhIiwicHJvcGVydGllcyI6eyJub3RlSW5kZXgiOjB9LCJpc0VkaXRlZCI6ZmFsc2UsIm1hbnVhbE92ZXJyaWRlIjp7ImNpdGVwcm9jVGV4dCI6IlsxOV0iLCJpc01hbnVhbGx5T3ZlcnJpZGRlbiI6ZmFsc2UsIm1hbnVhbE92ZXJyaWRlVGV4dCI6IiJ9LCJjaXRhdGlvbkl0ZW1zIjpbeyJpZCI6IjUzZGU3M2MzLTE4YWUtM2VjNi05ZDY3LWNmNzllMzM1YWEwZCIsIml0ZW1EYXRhIjp7IkRPSSI6IjEwLjE1MjAvRDA5NjgtMjIiLCJhdXRob3IiOlt7ImRyb3BwaW5nLXBhcnRpY2xlIjoiIiwiZmFtaWx5IjoiQVNUTV9EOTY4LTA1IiwiZ2l2ZW4iOiIiLCJub24tZHJvcHBpbmctcGFydGljbGUiOiIiLCJwYXJzZS1uYW1lcyI6ZmFsc2UsInN1ZmZpeCI6IiJ9XSwiaWQiOiI1M2RlNzNjMy0xOGFlLTNlYzYtOWQ2Ny1jZjc5ZTMzNWFhMGQiLCJpc3N1ZWQiOnsiZGF0ZS1wYXJ0cyI6W1siMjAxMCJdXX0sInRpdGxlIjoiU3RhbmRhcmQgVGVzdCBNZXRob2RzIGZvciBBYnJhc2lvbiBSZXNpc3RhbmNlIG9mIE9yZ2FuaWMgQ29hdGluZ3MgYnkgRmFsbGluZyBBYnJhc2l2ZSIsInR5cGUiOiJhcnRpY2xlIiwiY29udGFpbmVyLXRpdGxlLXNob3J0IjoiIn0sInVyaXMiOlsiaHR0cDovL3d3dy5tZW5kZWxleS5jb20vZG9jdW1lbnRzLz91dWlkPTMxY2U3MmQ0LWQ4OTUtNGUwYS05NTYxLTI2MzZlNzM4NzdkYSJdLCJpc1RlbXBvcmFyeSI6ZmFsc2UsImxlZ2FjeURlc2t0b3BJZCI6IjMxY2U3MmQ0LWQ4OTUtNGUwYS05NTYxLTI2MzZlNzM4NzdkYSJ9XX0=&quot;,&quot;citationItems&quot;:[{&quot;id&quot;:&quot;53de73c3-18ae-3ec6-9d67-cf79e335aa0d&quot;,&quot;itemData&quot;:{&quot;DOI&quot;:&quot;10.1520/D0968-22&quot;,&quot;author&quot;:[{&quot;dropping-particle&quot;:&quot;&quot;,&quot;family&quot;:&quot;ASTM_D968-05&quot;,&quot;given&quot;:&quot;&quot;,&quot;non-dropping-particle&quot;:&quot;&quot;,&quot;parse-names&quot;:false,&quot;suffix&quot;:&quot;&quot;}],&quot;id&quot;:&quot;53de73c3-18ae-3ec6-9d67-cf79e335aa0d&quot;,&quot;issued&quot;:{&quot;date-parts&quot;:[[&quot;2010&quot;]]},&quot;title&quot;:&quot;Standard Test Methods for Abrasion Resistance of Organic Coatings by Falling Abrasive&quot;,&quot;type&quot;:&quot;article&quot;,&quot;container-title-short&quot;:&quot;&quot;},&quot;uris&quot;:[&quot;http://www.mendeley.com/documents/?uuid=31ce72d4-d895-4e0a-9561-2636e73877da&quot;],&quot;isTemporary&quot;:false,&quot;legacyDesktopId&quot;:&quot;31ce72d4-d895-4e0a-9561-2636e73877da&quot;}]},{&quot;citationID&quot;:&quot;MENDELEY_CITATION_77c238a1-bcc8-48b1-8e53-4f447f4f97f9&quot;,&quot;properties&quot;:{&quot;noteIndex&quot;:0},&quot;isEdited&quot;:false,&quot;manualOverride&quot;:{&quot;citeprocText&quot;:&quot;[20]&quot;,&quot;isManuallyOverridden&quot;:false,&quot;manualOverrideText&quot;:&quot;&quot;},&quot;citationTag&quot;:&quot;MENDELEY_CITATION_v3_eyJjaXRhdGlvbklEIjoiTUVOREVMRVlfQ0lUQVRJT05fNzdjMjM4YTEtYmNjOC00OGIxLThlNTMtNGY0NDdmNGY5N2Y5IiwicHJvcGVydGllcyI6eyJub3RlSW5kZXgiOjB9LCJpc0VkaXRlZCI6ZmFsc2UsIm1hbnVhbE92ZXJyaWRlIjp7ImNpdGVwcm9jVGV4dCI6IlsyMF0iLCJpc01hbnVhbGx5T3ZlcnJpZGRlbiI6ZmFsc2UsIm1hbnVhbE92ZXJyaWRlVGV4dCI6IiJ9LCJjaXRhdGlvbkl0ZW1zIjpbeyJpZCI6IjA0ZDE2MDM1LTgwMTctM2U1NC1hOTdjLWEyMzBlZWM2OGFjYiIsIml0ZW1EYXRhIjp7IkRPSSI6IjEwLjE1MjAvRjE4NjQtMjEiLCJhdXRob3IiOlt7ImRyb3BwaW5nLXBhcnRpY2xlIjoiIiwiZmFtaWx5IjoiQVNUTV9GMTg2NC0yMSIsImdpdmVuIjoiIiwibm9uLWRyb3BwaW5nLXBhcnRpY2xlIjoiIiwicGFyc2UtbmFtZXMiOmZhbHNlLCJzdWZmaXgiOiIifV0sImlkIjoiMDRkMTYwMzUtODAxNy0zZTU0LWE5N2MtYTIzMGVlYzY4YWNiIiwiaXNzdWVkIjp7ImRhdGUtcGFydHMiOltbIjIwMjEiXV19LCJ0aXRsZSI6IlN0YW5kYXJkIFRlc3QgTWV0aG9kIGZvciBEdXN0IEVyb3Npb24gUmVzaXN0YW5jZSBvZiBPcHRpY2FsIGFuZCBJbmZyYXJlZCBUcmFuc3BhcmVudCBNYXRlcmlhbHMgYW5kIENvYXRpbmdzIiwidHlwZSI6ImFydGljbGUiLCJjb250YWluZXItdGl0bGUtc2hvcnQiOiIifSwidXJpcyI6WyJodHRwOi8vd3d3Lm1lbmRlbGV5LmNvbS9kb2N1bWVudHMvP3V1aWQ9MGJlMWZhZTEtY2UyNC00YTJlLWI3YTMtZTIxYWViNDljNGEyIl0sImlzVGVtcG9yYXJ5IjpmYWxzZSwibGVnYWN5RGVza3RvcElkIjoiMGJlMWZhZTEtY2UyNC00YTJlLWI3YTMtZTIxYWViNDljNGEyIn1dfQ==&quot;,&quot;citationItems&quot;:[{&quot;id&quot;:&quot;04d16035-8017-3e54-a97c-a230eec68acb&quot;,&quot;itemData&quot;:{&quot;DOI&quot;:&quot;10.1520/F1864-21&quot;,&quot;author&quot;:[{&quot;dropping-particle&quot;:&quot;&quot;,&quot;family&quot;:&quot;ASTM_F1864-21&quot;,&quot;given&quot;:&quot;&quot;,&quot;non-dropping-particle&quot;:&quot;&quot;,&quot;parse-names&quot;:false,&quot;suffix&quot;:&quot;&quot;}],&quot;id&quot;:&quot;04d16035-8017-3e54-a97c-a230eec68acb&quot;,&quot;issued&quot;:{&quot;date-parts&quot;:[[&quot;2021&quot;]]},&quot;title&quot;:&quot;Standard Test Method for Dust Erosion Resistance of Optical and Infrared Transparent Materials and Coatings&quot;,&quot;type&quot;:&quot;article&quot;,&quot;container-title-short&quot;:&quot;&quot;},&quot;uris&quot;:[&quot;http://www.mendeley.com/documents/?uuid=0be1fae1-ce24-4a2e-b7a3-e21aeb49c4a2&quot;],&quot;isTemporary&quot;:false,&quot;legacyDesktopId&quot;:&quot;0be1fae1-ce24-4a2e-b7a3-e21aeb49c4a2&quot;}]},{&quot;citationID&quot;:&quot;MENDELEY_CITATION_b7821017-083c-4cc5-a720-d16fffc2b84c&quot;,&quot;properties&quot;:{&quot;noteIndex&quot;:0},&quot;isEdited&quot;:false,&quot;manualOverride&quot;:{&quot;citeprocText&quot;:&quot;[21,22]&quot;,&quot;isManuallyOverridden&quot;:false,&quot;manualOverrideText&quot;:&quot;&quot;},&quot;citationTag&quot;:&quot;MENDELEY_CITATION_v3_eyJjaXRhdGlvbklEIjoiTUVOREVMRVlfQ0lUQVRJT05fYjc4MjEwMTctMDgzYy00Y2M1LWE3MjAtZDE2ZmZmYzJiODRjIiwicHJvcGVydGllcyI6eyJub3RlSW5kZXgiOjB9LCJpc0VkaXRlZCI6ZmFsc2UsIm1hbnVhbE92ZXJyaWRlIjp7ImNpdGVwcm9jVGV4dCI6IlsyMSwyMl0iLCJpc01hbnVhbGx5T3ZlcnJpZGRlbiI6ZmFsc2UsIm1hbnVhbE92ZXJyaWRlVGV4dCI6IiJ9LCJjaXRhdGlvbkl0ZW1zIjpbeyJpZCI6IjUxZTE4YTNlLWEyYjAtM2Y5MC1hZjcwLTdlNGQ2NGJmMDI0MiIsIml0ZW1EYXRhIjp7IklTU04iOiIxODc2LTYxMDIiLCJhdXRob3IiOlt7ImRyb3BwaW5nLXBhcnRpY2xlIjoiIiwiZmFtaWx5IjoiU2Fuc29tIiwiZ2l2ZW4iOiJDIiwibm9uLWRyb3BwaW5nLXBhcnRpY2xlIjoiIiwicGFyc2UtbmFtZXMiOmZhbHNlLCJzdWZmaXgiOiIifSx7ImRyb3BwaW5nLXBhcnRpY2xlIjoiIiwiZmFtaWx5IjoiQ29tbGV5IiwiZ2l2ZW4iOiJQYXVsIiwibm9uLWRyb3BwaW5nLXBhcnRpY2xlIjoiIiwicGFyc2UtbmFtZXMiOmZhbHNlLCJzdWZmaXgiOiIifSx7ImRyb3BwaW5nLXBhcnRpY2xlIjoiIiwiZmFtaWx5IjoiS2luZyIsImdpdmVuIjoiUGV0ZXIiLCJub24tZHJvcHBpbmctcGFydGljbGUiOiIiLCJwYXJzZS1uYW1lcyI6ZmFsc2UsInN1ZmZpeCI6IiJ9LHsiZHJvcHBpbmctcGFydGljbGUiOiIiLCJmYW1pbHkiOiJBbG1vbmQiLCJnaXZlbiI6IkhlYXRoZXIiLCJub24tZHJvcHBpbmctcGFydGljbGUiOiIiLCJwYXJzZS1uYW1lcyI6ZmFsc2UsInN1ZmZpeCI6IiJ9LHsiZHJvcHBpbmctcGFydGljbGUiOiIiLCJmYW1pbHkiOiJBdGtpbnNvbiIsImdpdmVuIjoiQyIsIm5vbi1kcm9wcGluZy1wYXJ0aWNsZSI6IiIsInBhcnNlLW5hbWVzIjpmYWxzZSwic3VmZml4IjoiIn0seyJkcm9wcGluZy1wYXJ0aWNsZSI6IiIsImZhbWlseSI6IkVuZGF5YSIsImdpdmVuIjoiRSIsIm5vbi1kcm9wcGluZy1wYXJ0aWNsZSI6IiIsInBhcnNlLW5hbWVzIjpmYWxzZSwic3VmZml4IjoiIn1dLCJjb250YWluZXItdGl0bGUiOiJFbmVyZ3kgUHJvY2VkaWEiLCJpZCI6IjUxZTE4YTNlLWEyYjAtM2Y5MC1hZjcwLTdlNGQ2NGJmMDI0MiIsImlzc3VlZCI6eyJkYXRlLXBhcnRzIjpbWyIyMDE1Il1dfSwicGFnZSI6IjE5OC0yMDciLCJwdWJsaXNoZXIiOiJFbHNldmllciIsInRpdGxlIjoiUHJlZGljdGluZyB0aGUgZWZmZWN0cyBvZiBzYW5kIGVyb3Npb24gb24gY29sbGVjdG9yIHN1cmZhY2VzIGluIENTUCBwbGFudHMiLCJ0eXBlIjoiYXJ0aWNsZS1qb3VybmFsIiwidm9sdW1lIjoiNjkiLCJjb250YWluZXItdGl0bGUtc2hvcnQiOiIifSwidXJpcyI6WyJodHRwOi8vd3d3Lm1lbmRlbGV5LmNvbS9kb2N1bWVudHMvP3V1aWQ9NzRjMTk0NmEtMjM1OC00NjgwLWIzMWMtMWE4MTViZWU2MzBhIl0sImlzVGVtcG9yYXJ5IjpmYWxzZSwibGVnYWN5RGVza3RvcElkIjoiNzRjMTk0NmEtMjM1OC00NjgwLWIzMWMtMWE4MTViZWU2MzBhIn0seyJpZCI6Ijc0OWJhYjQ2LWUwYTktMzNhZi1hMGFhLWNlNWI0MzJiYTE3NSIsIml0ZW1EYXRhIjp7IklTU04iOiIwMDM4LTA5MlgiLCJhdXRob3IiOlt7ImRyb3BwaW5nLXBhcnRpY2xlIjoiIiwiZmFtaWx5IjoiS2FyaW0iLCJnaXZlbiI6Ik0iLCJub24tZHJvcHBpbmctcGFydGljbGUiOiIiLCJwYXJzZS1uYW1lcyI6ZmFsc2UsInN1ZmZpeCI6IiJ9LHsiZHJvcHBpbmctcGFydGljbGUiOiIiLCJmYW1pbHkiOiJOYWFtYW5lIiwiZ2l2ZW4iOiJTIiwibm9uLWRyb3BwaW5nLXBhcnRpY2xlIjoiIiwicGFyc2UtbmFtZXMiOmZhbHNlLCJzdWZmaXgiOiIifSx7ImRyb3BwaW5nLXBhcnRpY2xlIjoiIiwiZmFtaWx5IjoiRGVsb3JkIiwiZ2l2ZW4iOiJDIiwibm9uLWRyb3BwaW5nLXBhcnRpY2xlIjoiIiwicGFyc2UtbmFtZXMiOmZhbHNlLCJzdWZmaXgiOiIifSx7ImRyb3BwaW5nLXBhcnRpY2xlIjoiIiwiZmFtaWx5IjoiQmVubm91bmEiLCJnaXZlbiI6IkEiLCJub24tZHJvcHBpbmctcGFydGljbGUiOiIiLCJwYXJzZS1uYW1lcyI6ZmFsc2UsInN1ZmZpeCI6IiJ9XSwiY29udGFpbmVyLXRpdGxlIjoiU29sYXIgRW5lcmd5IiwiaWQiOiI3NDliYWI0Ni1lMGE5LTMzYWYtYTBhYS1jZTViNDMyYmExNzUiLCJpc3N1ZWQiOnsiZGF0ZS1wYXJ0cyI6W1siMjAxNSJdXX0sInBhZ2UiOiI1MjAtNTMyIiwicHVibGlzaGVyIjoiRWxzZXZpZXIiLCJ0aXRsZSI6IkxhYm9yYXRvcnkgc2ltdWxhdGlvbiBvZiB0aGUgc3VyZmFjZSBlcm9zaW9uIG9mIHNvbGFyIGdsYXNzIG1pcnJvcnMiLCJ0eXBlIjoiYXJ0aWNsZS1qb3VybmFsIiwidm9sdW1lIjoiMTE4IiwiY29udGFpbmVyLXRpdGxlLXNob3J0IjoiIn0sInVyaXMiOlsiaHR0cDovL3d3dy5tZW5kZWxleS5jb20vZG9jdW1lbnRzLz91dWlkPTUwMzg4NDFjLTZiYjMtNGFkOC1hODM5LTlkMjNjYzY3MTI2OCJdLCJpc1RlbXBvcmFyeSI6ZmFsc2UsImxlZ2FjeURlc2t0b3BJZCI6IjUwMzg4NDFjLTZiYjMtNGFkOC1hODM5LTlkMjNjYzY3MTI2OCJ9XX0=&quot;,&quot;citationItems&quot;:[{&quot;id&quot;:&quot;51e18a3e-a2b0-3f90-af70-7e4d64bf0242&quot;,&quot;itemData&quot;:{&quot;ISSN&quot;:&quot;1876-6102&quot;,&quot;author&quot;:[{&quot;dropping-particle&quot;:&quot;&quot;,&quot;family&quot;:&quot;Sansom&quot;,&quot;given&quot;:&quot;C&quot;,&quot;non-dropping-particle&quot;:&quot;&quot;,&quot;parse-names&quot;:false,&quot;suffix&quot;:&quot;&quot;},{&quot;dropping-particle&quot;:&quot;&quot;,&quot;family&quot;:&quot;Comley&quot;,&quot;given&quot;:&quot;Paul&quot;,&quot;non-dropping-particle&quot;:&quot;&quot;,&quot;parse-names&quot;:false,&quot;suffix&quot;:&quot;&quot;},{&quot;dropping-particle&quot;:&quot;&quot;,&quot;family&quot;:&quot;King&quot;,&quot;given&quot;:&quot;Peter&quot;,&quot;non-dropping-particle&quot;:&quot;&quot;,&quot;parse-names&quot;:false,&quot;suffix&quot;:&quot;&quot;},{&quot;dropping-particle&quot;:&quot;&quot;,&quot;family&quot;:&quot;Almond&quot;,&quot;given&quot;:&quot;Heather&quot;,&quot;non-dropping-particle&quot;:&quot;&quot;,&quot;parse-names&quot;:false,&quot;suffix&quot;:&quot;&quot;},{&quot;dropping-particle&quot;:&quot;&quot;,&quot;family&quot;:&quot;Atkinson&quot;,&quot;given&quot;:&quot;C&quot;,&quot;non-dropping-particle&quot;:&quot;&quot;,&quot;parse-names&quot;:false,&quot;suffix&quot;:&quot;&quot;},{&quot;dropping-particle&quot;:&quot;&quot;,&quot;family&quot;:&quot;Endaya&quot;,&quot;given&quot;:&quot;E&quot;,&quot;non-dropping-particle&quot;:&quot;&quot;,&quot;parse-names&quot;:false,&quot;suffix&quot;:&quot;&quot;}],&quot;container-title&quot;:&quot;Energy Procedia&quot;,&quot;id&quot;:&quot;51e18a3e-a2b0-3f90-af70-7e4d64bf0242&quot;,&quot;issued&quot;:{&quot;date-parts&quot;:[[&quot;2015&quot;]]},&quot;page&quot;:&quot;198-207&quot;,&quot;publisher&quot;:&quot;Elsevier&quot;,&quot;title&quot;:&quot;Predicting the effects of sand erosion on collector surfaces in CSP plants&quot;,&quot;type&quot;:&quot;article-journal&quot;,&quot;volume&quot;:&quot;69&quot;,&quot;container-title-short&quot;:&quot;&quot;},&quot;uris&quot;:[&quot;http://www.mendeley.com/documents/?uuid=74c1946a-2358-4680-b31c-1a815bee630a&quot;],&quot;isTemporary&quot;:false,&quot;legacyDesktopId&quot;:&quot;74c1946a-2358-4680-b31c-1a815bee630a&quot;},{&quot;id&quot;:&quot;749bab46-e0a9-33af-a0aa-ce5b432ba175&quot;,&quot;itemData&quot;:{&quot;ISSN&quot;:&quot;0038-092X&quot;,&quot;author&quot;:[{&quot;dropping-particle&quot;:&quot;&quot;,&quot;family&quot;:&quot;Karim&quot;,&quot;given&quot;:&quot;M&quot;,&quot;non-dropping-particle&quot;:&quot;&quot;,&quot;parse-names&quot;:false,&quot;suffix&quot;:&quot;&quot;},{&quot;dropping-particle&quot;:&quot;&quot;,&quot;family&quot;:&quot;Naamane&quot;,&quot;given&quot;:&quot;S&quot;,&quot;non-dropping-particle&quot;:&quot;&quot;,&quot;parse-names&quot;:false,&quot;suffix&quot;:&quot;&quot;},{&quot;dropping-particle&quot;:&quot;&quot;,&quot;family&quot;:&quot;Delord&quot;,&quot;given&quot;:&quot;C&quot;,&quot;non-dropping-particle&quot;:&quot;&quot;,&quot;parse-names&quot;:false,&quot;suffix&quot;:&quot;&quot;},{&quot;dropping-particle&quot;:&quot;&quot;,&quot;family&quot;:&quot;Bennouna&quot;,&quot;given&quot;:&quot;A&quot;,&quot;non-dropping-particle&quot;:&quot;&quot;,&quot;parse-names&quot;:false,&quot;suffix&quot;:&quot;&quot;}],&quot;container-title&quot;:&quot;Solar Energy&quot;,&quot;id&quot;:&quot;749bab46-e0a9-33af-a0aa-ce5b432ba175&quot;,&quot;issued&quot;:{&quot;date-parts&quot;:[[&quot;2015&quot;]]},&quot;page&quot;:&quot;520-532&quot;,&quot;publisher&quot;:&quot;Elsevier&quot;,&quot;title&quot;:&quot;Laboratory simulation of the surface erosion of solar glass mirrors&quot;,&quot;type&quot;:&quot;article-journal&quot;,&quot;volume&quot;:&quot;118&quot;,&quot;container-title-short&quot;:&quot;&quot;},&quot;uris&quot;:[&quot;http://www.mendeley.com/documents/?uuid=5038841c-6bb3-4ad8-a839-9d23cc671268&quot;],&quot;isTemporary&quot;:false,&quot;legacyDesktopId&quot;:&quot;5038841c-6bb3-4ad8-a839-9d23cc671268&quot;}]},{&quot;citationID&quot;:&quot;MENDELEY_CITATION_7ea16530-c5e8-45f4-8f3d-d194911193db&quot;,&quot;properties&quot;:{&quot;noteIndex&quot;:0},&quot;isEdited&quot;:false,&quot;manualOverride&quot;:{&quot;citeprocText&quot;:&quot;[23]&quot;,&quot;isManuallyOverridden&quot;:false,&quot;manualOverrideText&quot;:&quot;&quot;},&quot;citationTag&quot;:&quot;MENDELEY_CITATION_v3_eyJjaXRhdGlvbklEIjoiTUVOREVMRVlfQ0lUQVRJT05fN2VhMTY1MzAtYzVlOC00NWY0LThmM2QtZDE5NDkxMTE5M2RiIiwicHJvcGVydGllcyI6eyJub3RlSW5kZXgiOjB9LCJpc0VkaXRlZCI6ZmFsc2UsIm1hbnVhbE92ZXJyaWRlIjp7ImNpdGVwcm9jVGV4dCI6IlsyM10iLCJpc01hbnVhbGx5T3ZlcnJpZGRlbiI6ZmFsc2UsIm1hbnVhbE92ZXJyaWRlVGV4dCI6IiJ9LCJjaXRhdGlvbkl0ZW1zIjpbeyJpZCI6ImI5NzVhN2E4LTZkODctMzI1Ny04NDM1LTYzODU3YjA3MDFiZCIsIml0ZW1EYXRhIjp7IklTQk4iOiIxNTA5MDU3MTM3IiwiYXV0aG9yIjpbeyJkcm9wcGluZy1wYXJ0aWNsZSI6IiIsImZhbWlseSI6IkhvdW15IiwiZ2l2ZW4iOiJIb3Vzc2FtZSIsIm5vbi1kcm9wcGluZy1wYXJ0aWNsZSI6IiIsInBhcnNlLW5hbWVzIjpmYWxzZSwic3VmZml4IjoiIn0seyJkcm9wcGluZy1wYXJ0aWNsZSI6IiIsImZhbWlseSI6IktoYWxkb3VuIiwiZ2l2ZW4iOiJBc21hZSIsIm5vbi1kcm9wcGluZy1wYXJ0aWNsZSI6IiIsInBhcnNlLW5hbWVzIjpmYWxzZSwic3VmZml4IjoiIn0seyJkcm9wcGluZy1wYXJ0aWNsZSI6IiIsImZhbWlseSI6IkVubmFjZXJpIiwiZ2l2ZW4iOiJIb3VkYSIsIm5vbi1kcm9wcGluZy1wYXJ0aWNsZSI6IiIsInBhcnNlLW5hbWVzIjpmYWxzZSwic3VmZml4IjoiIn0seyJkcm9wcGluZy1wYXJ0aWNsZSI6IiIsImZhbWlseSI6IkdoZW5uaW91aSIsImdpdmVuIjoiQWJkZWxsYXRpZiIsIm5vbi1kcm9wcGluZy1wYXJ0aWNsZSI6IiIsInBhcnNlLW5hbWVzIjpmYWxzZSwic3VmZml4IjoiIn0seyJkcm9wcGluZy1wYXJ0aWNsZSI6IiIsImZhbWlseSI6IkVubmFvdWkiLCJnaXZlbiI6IkFobWVkIiwibm9uLWRyb3BwaW5nLXBhcnRpY2xlIjoiIiwicGFyc2UtbmFtZXMiOmZhbHNlLCJzdWZmaXgiOiIifV0sImNvbnRhaW5lci10aXRsZSI6IjIwMTYgSW50ZXJuYXRpb25hbCBSZW5ld2FibGUgYW5kIFN1c3RhaW5hYmxlIEVuZXJneSBDb25mZXJlbmNlIChJUlNFQykiLCJpZCI6ImI5NzVhN2E4LTZkODctMzI1Ny04NDM1LTYzODU3YjA3MDFiZCIsImlzc3VlZCI6eyJkYXRlLXBhcnRzIjpbWyIyMDE2Il1dfSwicGFnZSI6IjExODItMTE4NyIsInB1Ymxpc2hlciI6IklFRUUiLCJ0aXRsZSI6IlRvd2FyZHMgYSBzaW1wbGUgc2FuZCBhbmQgZHVzdCBhYnJhc2lvbiBhbmQgc29pbGluZyBwcmVkaWN0aW9uIG9uIHNvbGFyIGNvbXBvbmVudHM6IERlc2lnbiBvZiBhIHNhbmQgYW5kIGR1c3QgYWNjZWxlcmF0ZWQgYWJyYXNpb24gY2hhbWJlciBiYXNlZCBvbiBhIHZlcnRpY2FsIHBhcnRpY2xlIGJsb3dlciIsInR5cGUiOiJwYXBlci1jb25mZXJlbmNlIiwiY29udGFpbmVyLXRpdGxlLXNob3J0IjoiIn0sInVyaXMiOlsiaHR0cDovL3d3dy5tZW5kZWxleS5jb20vZG9jdW1lbnRzLz91dWlkPTQ3OThmYmMyLTg4YWItNGQzOC1hYWQ4LTA2MzY3OTgyMDI0OSJdLCJpc1RlbXBvcmFyeSI6ZmFsc2UsImxlZ2FjeURlc2t0b3BJZCI6IjQ3OThmYmMyLTg4YWItNGQzOC1hYWQ4LTA2MzY3OTgyMDI0OSJ9XX0=&quot;,&quot;citationItems&quot;:[{&quot;id&quot;:&quot;b975a7a8-6d87-3257-8435-63857b0701bd&quot;,&quot;itemData&quot;:{&quot;ISBN&quot;:&quot;1509057137&quot;,&quot;author&quot;:[{&quot;dropping-particle&quot;:&quot;&quot;,&quot;family&quot;:&quot;Houmy&quot;,&quot;given&quot;:&quot;Houssame&quot;,&quot;non-dropping-particle&quot;:&quot;&quot;,&quot;parse-names&quot;:false,&quot;suffix&quot;:&quot;&quot;},{&quot;dropping-particle&quot;:&quot;&quot;,&quot;family&quot;:&quot;Khaldoun&quot;,&quot;given&quot;:&quot;Asmae&quot;,&quot;non-dropping-particle&quot;:&quot;&quot;,&quot;parse-names&quot;:false,&quot;suffix&quot;:&quot;&quot;},{&quot;dropping-particle&quot;:&quot;&quot;,&quot;family&quot;:&quot;Ennaceri&quot;,&quot;given&quot;:&quot;Houda&quot;,&quot;non-dropping-particle&quot;:&quot;&quot;,&quot;parse-names&quot;:false,&quot;suffix&quot;:&quot;&quot;},{&quot;dropping-particle&quot;:&quot;&quot;,&quot;family&quot;:&quot;Ghennioui&quot;,&quot;given&quot;:&quot;Abdellatif&quot;,&quot;non-dropping-particle&quot;:&quot;&quot;,&quot;parse-names&quot;:false,&quot;suffix&quot;:&quot;&quot;},{&quot;dropping-particle&quot;:&quot;&quot;,&quot;family&quot;:&quot;Ennaoui&quot;,&quot;given&quot;:&quot;Ahmed&quot;,&quot;non-dropping-particle&quot;:&quot;&quot;,&quot;parse-names&quot;:false,&quot;suffix&quot;:&quot;&quot;}],&quot;container-title&quot;:&quot;2016 International Renewable and Sustainable Energy Conference (IRSEC)&quot;,&quot;id&quot;:&quot;b975a7a8-6d87-3257-8435-63857b0701bd&quot;,&quot;issued&quot;:{&quot;date-parts&quot;:[[&quot;2016&quot;]]},&quot;page&quot;:&quot;1182-1187&quot;,&quot;publisher&quot;:&quot;IEEE&quot;,&quot;title&quot;:&quot;Towards a simple sand and dust abrasion and soiling prediction on solar components: Design of a sand and dust accelerated abrasion chamber based on a vertical particle blower&quot;,&quot;type&quot;:&quot;paper-conference&quot;,&quot;container-title-short&quot;:&quot;&quot;},&quot;uris&quot;:[&quot;http://www.mendeley.com/documents/?uuid=4798fbc2-88ab-4d38-aad8-063679820249&quot;],&quot;isTemporary&quot;:false,&quot;legacyDesktopId&quot;:&quot;4798fbc2-88ab-4d38-aad8-063679820249&quot;}]},{&quot;citationID&quot;:&quot;MENDELEY_CITATION_f0cd7c6d-a3ef-4a88-8b90-b91679844a84&quot;,&quot;properties&quot;:{&quot;noteIndex&quot;:0},&quot;isEdited&quot;:false,&quot;manualOverride&quot;:{&quot;citeprocText&quot;:&quot;[24]&quot;,&quot;isManuallyOverridden&quot;:false,&quot;manualOverrideText&quot;:&quot;&quot;},&quot;citationTag&quot;:&quot;MENDELEY_CITATION_v3_eyJjaXRhdGlvbklEIjoiTUVOREVMRVlfQ0lUQVRJT05fZjBjZDdjNmQtYTNlZi00YTg4LThiOTAtYjkxNjc5ODQ0YTg0IiwicHJvcGVydGllcyI6eyJub3RlSW5kZXgiOjB9LCJpc0VkaXRlZCI6ZmFsc2UsIm1hbnVhbE92ZXJyaWRlIjp7ImNpdGVwcm9jVGV4dCI6IlsyNF0iLCJpc01hbnVhbGx5T3ZlcnJpZGRlbiI6ZmFsc2UsIm1hbnVhbE92ZXJyaWRlVGV4dCI6IiJ9LCJjaXRhdGlvbkl0ZW1zIjpbeyJpZCI6IjZmZjg1NzJmLTI2YTktM2RmMS1iNGExLWVkZjdjNjgxZTljYiIsIml0ZW1EYXRhIjp7ImF1dGhvciI6W3siZHJvcHBpbmctcGFydGljbGUiOiIiLCJmYW1pbHkiOiJNYWhkYW91aSIsImdpdmVuIjoiVCIsIm5vbi1kcm9wcGluZy1wYXJ0aWNsZSI6IiIsInBhcnNlLW5hbWVzIjpmYWxzZSwic3VmZml4IjoiIn0seyJkcm9wcGluZy1wYXJ0aWNsZSI6IiIsImZhbWlseSI6IkJvdWFvdWFkamEiLCJnaXZlbiI6Ik4iLCJub24tZHJvcHBpbmctcGFydGljbGUiOiIiLCJwYXJzZS1uYW1lcyI6ZmFsc2UsInN1ZmZpeCI6IiJ9LHsiZHJvcHBpbmctcGFydGljbGUiOiIiLCJmYW1pbHkiOiJNYWRqb3ViaSIsImdpdmVuIjoiTSBBIiwibm9uLWRyb3BwaW5nLXBhcnRpY2xlIjoiIiwicGFyc2UtbmFtZXMiOmZhbHNlLCJzdWZmaXgiOiIifSx7ImRyb3BwaW5nLXBhcnRpY2xlIjoiIiwiZmFtaWx5IjoiQm91c2JhYSIsImdpdmVuIjoiQyIsIm5vbi1kcm9wcGluZy1wYXJ0aWNsZSI6IiIsInBhcnNlLW5hbWVzIjpmYWxzZSwic3VmZml4IjoiIn1dLCJjb250YWluZXItdGl0bGUiOiJJbnRlcm5hdGlvbmFsIHJldmlldyBvZiBtZWNoYW5pY2FsIGVuZ2luZWVyaW5nIiwiaWQiOiI2ZmY4NTcyZi0yNmE5LTNkZjEtYjRhMS1lZGY3YzY4MWU5Y2IiLCJpc3N1ZSI6IjUiLCJpc3N1ZWQiOnsiZGF0ZS1wYXJ0cyI6W1siMjAwNyJdXX0sInBhZ2UiOiI1MDItNTEwIiwidGl0bGUiOiJTdHVkeSBvZiB0aGUgZWZmZWN0cyBvZiBzYW5kIGJsYXN0aW5nIG9uIHNvZGEgbGltZSBnbGFzcyBlcm9zaW9uIiwidHlwZSI6ImFydGljbGUtam91cm5hbCIsInZvbHVtZSI6IjEiLCJjb250YWluZXItdGl0bGUtc2hvcnQiOiIifSwidXJpcyI6WyJodHRwOi8vd3d3Lm1lbmRlbGV5LmNvbS9kb2N1bWVudHMvP3V1aWQ9MWMzODliMmMtZTJmNC00OTM0LTgwNTMtYmE5MWVmOTM1NDdlIl0sImlzVGVtcG9yYXJ5IjpmYWxzZSwibGVnYWN5RGVza3RvcElkIjoiMWMzODliMmMtZTJmNC00OTM0LTgwNTMtYmE5MWVmOTM1NDdlIn1dfQ==&quot;,&quot;citationItems&quot;:[{&quot;id&quot;:&quot;6ff8572f-26a9-3df1-b4a1-edf7c681e9cb&quot;,&quot;itemData&quot;:{&quot;author&quot;:[{&quot;dropping-particle&quot;:&quot;&quot;,&quot;family&quot;:&quot;Mahdaoui&quot;,&quot;given&quot;:&quot;T&quot;,&quot;non-dropping-particle&quot;:&quot;&quot;,&quot;parse-names&quot;:false,&quot;suffix&quot;:&quot;&quot;},{&quot;dropping-particle&quot;:&quot;&quot;,&quot;family&quot;:&quot;Bouaouadja&quot;,&quot;given&quot;:&quot;N&quot;,&quot;non-dropping-particle&quot;:&quot;&quot;,&quot;parse-names&quot;:false,&quot;suffix&quot;:&quot;&quot;},{&quot;dropping-particle&quot;:&quot;&quot;,&quot;family&quot;:&quot;Madjoubi&quot;,&quot;given&quot;:&quot;M A&quot;,&quot;non-dropping-particle&quot;:&quot;&quot;,&quot;parse-names&quot;:false,&quot;suffix&quot;:&quot;&quot;},{&quot;dropping-particle&quot;:&quot;&quot;,&quot;family&quot;:&quot;Bousbaa&quot;,&quot;given&quot;:&quot;C&quot;,&quot;non-dropping-particle&quot;:&quot;&quot;,&quot;parse-names&quot;:false,&quot;suffix&quot;:&quot;&quot;}],&quot;container-title&quot;:&quot;International review of mechanical engineering&quot;,&quot;id&quot;:&quot;6ff8572f-26a9-3df1-b4a1-edf7c681e9cb&quot;,&quot;issue&quot;:&quot;5&quot;,&quot;issued&quot;:{&quot;date-parts&quot;:[[&quot;2007&quot;]]},&quot;page&quot;:&quot;502-510&quot;,&quot;title&quot;:&quot;Study of the effects of sand blasting on soda lime glass erosion&quot;,&quot;type&quot;:&quot;article-journal&quot;,&quot;volume&quot;:&quot;1&quot;,&quot;container-title-short&quot;:&quot;&quot;},&quot;uris&quot;:[&quot;http://www.mendeley.com/documents/?uuid=1c389b2c-e2f4-4934-8053-ba91ef93547e&quot;],&quot;isTemporary&quot;:false,&quot;legacyDesktopId&quot;:&quot;1c389b2c-e2f4-4934-8053-ba91ef93547e&quot;}]},{&quot;citationID&quot;:&quot;MENDELEY_CITATION_9d760c5f-c1bb-48cc-996d-76c93e07eb07&quot;,&quot;properties&quot;:{&quot;noteIndex&quot;:0},&quot;isEdited&quot;:false,&quot;manualOverride&quot;:{&quot;citeprocText&quot;:&quot;[25]&quot;,&quot;isManuallyOverridden&quot;:false,&quot;manualOverrideText&quot;:&quot;&quot;},&quot;citationTag&quot;:&quot;MENDELEY_CITATION_v3_eyJjaXRhdGlvbklEIjoiTUVOREVMRVlfQ0lUQVRJT05fOWQ3NjBjNWYtYzFiYi00OGNjLTk5NmQtNzZjOTNlMDdlYjA3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44bb508b-f56a-47ea-8537-8deb1676d4c3&quot;,&quot;properties&quot;:{&quot;noteIndex&quot;:0},&quot;isEdited&quot;:false,&quot;manualOverride&quot;:{&quot;citeprocText&quot;:&quot;[16,17,26]&quot;,&quot;isManuallyOverridden&quot;:false,&quot;manualOverrideText&quot;:&quot;&quot;},&quot;citationTag&quot;:&quot;MENDELEY_CITATION_v3_eyJjaXRhdGlvbklEIjoiTUVOREVMRVlfQ0lUQVRJT05fNDRiYjUwOGItZjU2YS00N2VhLTg1MzctOGRlYjE2NzZkNGMzIiwicHJvcGVydGllcyI6eyJub3RlSW5kZXgiOjB9LCJpc0VkaXRlZCI6ZmFsc2UsIm1hbnVhbE92ZXJyaWRlIjp7ImNpdGVwcm9jVGV4dCI6IlsxNiwxNywyNl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Sx7ImlkIjoiMTA4MGY5MzctMjM0NC0zNTAyLTliZmEtZTY1MWIyOGQxMWZkIiwiaXRlbURhdGEiOnsiRE9JIjoiMTAuMTAxNi9qLmFwc3VzYy4yMDE2LjAxLjIyNiIsIklTU04iOiIwMTY5NDMzMiIsImFic3RyYWN0IjoiQW50aXJlZmxlY3Rpb24gKEFSKSBtdWx0aWxheWVyIGNvYXRpbmcsIGJhc2VkIG9uIGNvbWJpbmF0aW9uIG9mIGZpdmUgVGlPMiBhbmQgU2lPMiB0aGluIGZpbG1zLCB3YXMgZGVwb3NpdGVkIGJ5IG1pY3Jvd2F2ZSBhc3Npc3RlZCByZWFjdGl2ZSBtYWduZXRyb24gc3B1dHRlcmluZyBwcm9jZXNzIG9uIG1pY3Jvc2NvcGUgZ2xhc3Mgc3Vic3RyYXRlcy4gSW4gdGhpcyB3b3JrIFgtcmF5IGRpZmZyYWN0aW9uLCBYLXJheSBwaG90b2VsZWN0cm9uIHNwZWN0cm9zY29weSwgYXRvbWljIGZvcmNlIG1pY3Jvc2NvcHkgYW5kIHdldHRhYmlsaXR5IG1lYXN1cmVtZW50cyB3ZXJlIHVzZWQgdG8gY2hhcmFjdGVyaXplIHRoZSBzdHJ1Y3R1cmFsIGFuZCBzdXJmYWNlIHByb3BlcnRpZXMgb2YgdGhlIGRlcG9zaXRlZCBjb2F0aW5nLiBUaGVzZSBzdHVkaWVzIHJldmVhbGVkIHRoYXQgcHJlcGFyZWQgY29hdGluZyB3YXMgYW1vcnBob3VzIHdpdGggbG93IHN1cmZhY2Ugcm91Z2huZXNzLiBQaG90b2NhdGFseXRpYyBwcm9wZXJ0aWVzIHdlcmUgZGV0ZXJtaW5lZCBiYXNlZCBvbiBwaGVub2wgZGVjb21wb3NpdGlvbiByZWFjdGlvbi4gTWVhc3VyZW1lbnRzIG9mIG9wdGljYWwgcHJvcGVydGllcyBzaG93ZWQgdGhhdCB0cmFuc21pdHRhbmNlIGluIHRoZSB2aXNpYmxlIHdhdmVsZW5ndGggcmFuZ2Ugd2FzIGluY3JlYXNlZCBhZnRlciB0aGUgZGVwb3NpdGlvbiBvZiBBUiBjb2F0aW5nIGFzLWNvbXBhcmVkIHRvIGJhcmUgZ2xhc3Mgc3Vic3RyYXRlLiBUaGUgbWVjaGFuaWNhbCBwcm9wZXJ0aWVzIHdlcmUgZGV0ZXJtaW5lZCBvbiB0aGUgYmFzaXMgb2YgbmFuby1pbmRlbnRhdGlvbiBhbmQgc2NyYXRjaCByZXNpc3RhbmNlIHRlc3RzLiBQZXJmb3JtZWQgcmVzZWFyY2ggaGFzIHNob3duIHRoYXQgZGVwb3NpdGlvbiBvZiBhbiBhZGRpdGlvbmFsIHRoaW4gMTA/P25tIHRoaWNrIFRpTzIgdGhpbiBmaWxtIHRvcCBsYXllciwgdGhlIHByZXBhcmVkIEFSIGNvYXRpbmcgd2FzIHBob3RvY2F0YWx5dGljYWxseSBhY3RpdmUsIGh5ZHJvcGhvYmljLCBzY3JhdGNoIHJlc2lzdGFudCBhbmQgaGFkIGluY3JlYXNlZCBoYXJkbmVzcyBhcy1jb21wYXJlZCB0byBiYXJlIGdsYXNzIHN1YnN0cmF0ZS4gVGhlc2UgcmVzdWx0cyBpbmRpY2F0ZSB0aGF0IHByZXBhcmVkIEFSIG11bHRpbGF5ZXIgY291bGQgYmUgdXNlZCBhbHNvIGFzIGEgc2VsZi1jbGVhbmluZyBhbmQgcHJvdGVjdGl2ZSBjb2F0aW5nLiIsImF1dGhvciI6W3siZHJvcHBpbmctcGFydGljbGUiOiIiLCJmYW1pbHkiOiJNYXp1ciIsImdpdmVuIjoiTS4iLCJub24tZHJvcHBpbmctcGFydGljbGUiOiIiLCJwYXJzZS1uYW1lcyI6ZmFsc2UsInN1ZmZpeCI6IiJ9LHsiZHJvcHBpbmctcGFydGljbGUiOiIiLCJmYW1pbHkiOiJXb2pjaWVzemFrIiwiZ2l2ZW4iOiJELiIsIm5vbi1kcm9wcGluZy1wYXJ0aWNsZSI6IiIsInBhcnNlLW5hbWVzIjpmYWxzZSwic3VmZml4IjoiIn0seyJkcm9wcGluZy1wYXJ0aWNsZSI6IiIsImZhbWlseSI6IkthY3ptYXJlayIsImdpdmVuIjoiRC4iLCJub24tZHJvcHBpbmctcGFydGljbGUiOiIiLCJwYXJzZS1uYW1lcyI6ZmFsc2UsInN1ZmZpeCI6IiJ9LHsiZHJvcHBpbmctcGFydGljbGUiOiIiLCJmYW1pbHkiOiJEb21hcmFkemtpIiwiZ2l2ZW4iOiJKLiIsIm5vbi1kcm9wcGluZy1wYXJ0aWNsZSI6IiIsInBhcnNlLW5hbWVzIjpmYWxzZSwic3VmZml4IjoiIn0seyJkcm9wcGluZy1wYXJ0aWNsZSI6IiIsImZhbWlseSI6IlNvbmciLCJnaXZlbiI6IlMuIiwibm9uLWRyb3BwaW5nLXBhcnRpY2xlIjoiIiwicGFyc2UtbmFtZXMiOmZhbHNlLCJzdWZmaXgiOiIifSx7ImRyb3BwaW5nLXBhcnRpY2xlIjoiIiwiZmFtaWx5IjoiR2lic29uIiwiZ2l2ZW4iOiJELiIsIm5vbi1kcm9wcGluZy1wYXJ0aWNsZSI6IiIsInBhcnNlLW5hbWVzIjpmYWxzZSwic3VmZml4IjoiIn0seyJkcm9wcGluZy1wYXJ0aWNsZSI6IiIsImZhbWlseSI6IlBsYWNpZG8iLCJnaXZlbiI6IkYuIiwibm9uLWRyb3BwaW5nLXBhcnRpY2xlIjoiIiwicGFyc2UtbmFtZXMiOmZhbHNlLCJzdWZmaXgiOiIifSx7ImRyb3BwaW5nLXBhcnRpY2xlIjoiIiwiZmFtaWx5IjoiTWF6dXIiLCJnaXZlbiI6IlAuIiwibm9uLWRyb3BwaW5nLXBhcnRpY2xlIjoiIiwicGFyc2UtbmFtZXMiOmZhbHNlLCJzdWZmaXgiOiIifSx7ImRyb3BwaW5nLXBhcnRpY2xlIjoiIiwiZmFtaWx5IjoiS2FsaXN6IiwiZ2l2ZW4iOiJNLiIsIm5vbi1kcm9wcGluZy1wYXJ0aWNsZSI6IiIsInBhcnNlLW5hbWVzIjpmYWxzZSwic3VmZml4IjoiIn0seyJkcm9wcGluZy1wYXJ0aWNsZSI6IiIsImZhbWlseSI6IlBvbmllZHppYWxlayIsImdpdmVuIjoiQS4iLCJub24tZHJvcHBpbmctcGFydGljbGUiOiIiLCJwYXJzZS1uYW1lcyI6ZmFsc2UsInN1ZmZpeCI6IiJ9XSwiY29udGFpbmVyLXRpdGxlIjoiQXBwbGllZCBTdXJmYWNlIFNjaWVuY2UiLCJpZCI6IjEwODBmOTM3LTIzNDQtMzUwMi05YmZhLWU2NTFiMjhkMTFmZCIsImlzc3VlZCI6eyJkYXRlLXBhcnRzIjpbWyIyMDE2Il1dfSwicGFnZSI6IjE2NS0xNzEiLCJ0aXRsZSI6IkZ1bmN0aW9uYWwgcGhvdG9jYXRhbHl0aWNhbGx5IGFjdGl2ZSBhbmQgc2NyYXRjaCByZXNpc3RhbnQgYW50aXJlZmxlY3RpdmUgY29hdGluZyBiYXNlZCBvbiBUaU8yIGFuZCBTaU8yIiwidHlwZSI6ImFydGljbGUtam91cm5hbCIsInZvbHVtZSI6IjM4MCIsImNvbnRhaW5lci10aXRsZS1zaG9ydCI6IiJ9LCJ1cmlzIjpbImh0dHA6Ly93d3cubWVuZGVsZXkuY29tL2RvY3VtZW50cy8/dXVpZD0yODM3MGRjMS1lNDRkLTQ4MTAtODUxMC1jYTFjODQ1M2Y0OWUiXSwiaXNUZW1wb3JhcnkiOmZhbHNlLCJsZWdhY3lEZXNrdG9wSWQiOiIyODM3MGRjMS1lNDRkLTQ4MTAtODUxMC1jYTFjODQ1M2Y0OWUifSx7ImlkIjoiOTM1MDlhMWYtZjc2My0zMTQ4LWIxNmQtNzNjOTFiMDI0N2ZmIiwiaXRlbURhdGEiOnsiSVNTTiI6IjEyMzAtMzQwMiIsImF1dGhvciI6W3siZHJvcHBpbmctcGFydGljbGUiOiIiLCJmYW1pbHkiOiJNYXp1ciIsImdpdmVuIjoiTSIsIm5vbi1kcm9wcGluZy1wYXJ0aWNsZSI6IiIsInBhcnNlLW5hbWVzIjpmYWxzZSwic3VmZml4IjoiIn0seyJkcm9wcGluZy1wYXJ0aWNsZSI6IiIsImZhbWlseSI6IldvamNpZXN6YWsiLCJnaXZlbiI6IkQiLCJub24tZHJvcHBpbmctcGFydGljbGUiOiIiLCJwYXJzZS1uYW1lcyI6ZmFsc2UsInN1ZmZpeCI6IiJ9LHsiZHJvcHBpbmctcGFydGljbGUiOiIiLCJmYW1pbHkiOiJEb21hcmFkemtpIiwiZ2l2ZW4iOiJKIiwibm9uLWRyb3BwaW5nLXBhcnRpY2xlIjoiIiwicGFyc2UtbmFtZXMiOmZhbHNlLCJzdWZmaXgiOiIifSx7ImRyb3BwaW5nLXBhcnRpY2xlIjoiIiwiZmFtaWx5IjoiS2Fjem1hcmVrIiwiZ2l2ZW4iOiJEIiwibm9uLWRyb3BwaW5nLXBhcnRpY2xlIjoiIiwicGFyc2UtbmFtZXMiOmZhbHNlLCJzdWZmaXgiOiIifSx7ImRyb3BwaW5nLXBhcnRpY2xlIjoiIiwiZmFtaWx5IjoiU29uZyIsImdpdmVuIjoiUyIsIm5vbi1kcm9wcGluZy1wYXJ0aWNsZSI6IiIsInBhcnNlLW5hbWVzIjpmYWxzZSwic3VmZml4IjoiIn0seyJkcm9wcGluZy1wYXJ0aWNsZSI6IiIsImZhbWlseSI6IlBsYWNpZG8iLCJnaXZlbiI6IkYiLCJub24tZHJvcHBpbmctcGFydGljbGUiOiIiLCJwYXJzZS1uYW1lcyI6ZmFsc2UsInN1ZmZpeCI6IiJ9XSwiY29udGFpbmVyLXRpdGxlIjoiT3B0by1FbGVjdHJvbmljcyBSZXZpZXciLCJpZCI6IjkzNTA5YTFmLWY3NjMtMzE0OC1iMTZkLTczYzkxYjAyNDdmZiIsImlzc3VlIjoiMiIsImlzc3VlZCI6eyJkYXRlLXBhcnRzIjpbWyIyMDEzIl1dfSwicGFnZSI6IjIzMy0yMzgiLCJwdWJsaXNoZXIiOiJTcHJpbmdlciIsInRpdGxlIjoiVGlPIDIvU2lPIDIgbXVsdGlsYXllciBhcyBhbiBhbnRpcmVmbGVjdGl2ZSBhbmQgcHJvdGVjdGl2ZSBjb2F0aW5nIGRlcG9zaXRlZCBieSBtaWNyb3dhdmUgYXNzaXN0ZWQgbWFnbmV0cm9uIHNwdXR0ZXJpbmciLCJ0eXBlIjoiYXJ0aWNsZS1qb3VybmFsIiwidm9sdW1lIjoiMjEiLCJjb250YWluZXItdGl0bGUtc2hvcnQiOiIifSwidXJpcyI6WyJodHRwOi8vd3d3Lm1lbmRlbGV5LmNvbS9kb2N1bWVudHMvP3V1aWQ9YzBjNTljNDItOTcyOC00Y2JkLWIwN2EtNmNlYTI2MGM5MTg3Il0sImlzVGVtcG9yYXJ5IjpmYWxzZSwibGVnYWN5RGVza3RvcElkIjoiYzBjNTljNDItOTcyOC00Y2JkLWIwN2EtNmNlYTI2MGM5MTg3In1dfQ==&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id&quot;:&quot;1080f937-2344-3502-9bfa-e651b28d11fd&quot;,&quot;itemData&quot;:{&quot;DOI&quot;:&quot;10.1016/j.apsusc.2016.01.226&quot;,&quot;ISSN&quot;:&quot;01694332&quot;,&quot;abstract&quot;:&quot;Antireflection (AR) multilayer coating, based on combination of five TiO2 and SiO2 thin films, was deposited by microwave assisted reactive magnetron sputtering process on microscope glass substrates. In this work X-ray diffraction, X-ray photoelectron spectroscopy, atomic force microscopy and wettability measurements were used to characterize the structural and surface properties of the deposited coating. These studies revealed that prepared coating was amorphous with low surface roughness. Photocatalytic properties were determined based on phenol decomposition reaction. Measurements of optical properties showed that transmittance in the visible wavelength range was increased after the deposition of AR coating as-compared to bare glass substrate. The mechanical properties were determined on the basis of nano-indentation and scratch resistance tests. Performed research has shown that deposition of an additional thin 10??nm thick TiO2 thin film top layer, the prepared AR coating was photocatalytically active, hydrophobic, scratch resistant and had increased hardness as-compared to bare glass substrate. These results indicate that prepared AR multilayer could be used also as a self-cleaning and protective coating.&quot;,&quot;author&quot;:[{&quot;dropping-particle&quot;:&quot;&quot;,&quot;family&quot;:&quot;Mazur&quot;,&quot;given&quot;:&quot;M.&quot;,&quot;non-dropping-particle&quot;:&quot;&quot;,&quot;parse-names&quot;:false,&quot;suffix&quot;:&quot;&quot;},{&quot;dropping-particle&quot;:&quot;&quot;,&quot;family&quot;:&quot;Wojcieszak&quot;,&quot;given&quot;:&quot;D.&quot;,&quot;non-dropping-particle&quot;:&quot;&quot;,&quot;parse-names&quot;:false,&quot;suffix&quot;:&quot;&quot;},{&quot;dropping-particle&quot;:&quot;&quot;,&quot;family&quot;:&quot;Kaczmarek&quot;,&quot;given&quot;:&quot;D.&quot;,&quot;non-dropping-particle&quot;:&quot;&quot;,&quot;parse-names&quot;:false,&quot;suffix&quot;:&quot;&quot;},{&quot;dropping-particle&quot;:&quot;&quot;,&quot;family&quot;:&quot;Domaradzki&quot;,&quot;given&quot;:&quot;J.&quot;,&quot;non-dropping-particle&quot;:&quot;&quot;,&quot;parse-names&quot;:false,&quot;suffix&quot;:&quot;&quot;},{&quot;dropping-particle&quot;:&quot;&quot;,&quot;family&quot;:&quot;Song&quot;,&quot;given&quot;:&quot;S.&quot;,&quot;non-dropping-particle&quot;:&quot;&quot;,&quot;parse-names&quot;:false,&quot;suffix&quot;:&quot;&quot;},{&quot;dropping-particle&quot;:&quot;&quot;,&quot;family&quot;:&quot;Gibson&quot;,&quot;given&quot;:&quot;D.&quot;,&quot;non-dropping-particle&quot;:&quot;&quot;,&quot;parse-names&quot;:false,&quot;suffix&quot;:&quot;&quot;},{&quot;dropping-particle&quot;:&quot;&quot;,&quot;family&quot;:&quot;Placido&quot;,&quot;given&quot;:&quot;F.&quot;,&quot;non-dropping-particle&quot;:&quot;&quot;,&quot;parse-names&quot;:false,&quot;suffix&quot;:&quot;&quot;},{&quot;dropping-particle&quot;:&quot;&quot;,&quot;family&quot;:&quot;Mazur&quot;,&quot;given&quot;:&quot;P.&quot;,&quot;non-dropping-particle&quot;:&quot;&quot;,&quot;parse-names&quot;:false,&quot;suffix&quot;:&quot;&quot;},{&quot;dropping-particle&quot;:&quot;&quot;,&quot;family&quot;:&quot;Kalisz&quot;,&quot;given&quot;:&quot;M.&quot;,&quot;non-dropping-particle&quot;:&quot;&quot;,&quot;parse-names&quot;:false,&quot;suffix&quot;:&quot;&quot;},{&quot;dropping-particle&quot;:&quot;&quot;,&quot;family&quot;:&quot;Poniedzialek&quot;,&quot;given&quot;:&quot;A.&quot;,&quot;non-dropping-particle&quot;:&quot;&quot;,&quot;parse-names&quot;:false,&quot;suffix&quot;:&quot;&quot;}],&quot;container-title&quot;:&quot;Applied Surface Science&quot;,&quot;id&quot;:&quot;1080f937-2344-3502-9bfa-e651b28d11fd&quot;,&quot;issued&quot;:{&quot;date-parts&quot;:[[&quot;2016&quot;]]},&quot;page&quot;:&quot;165-171&quot;,&quot;title&quot;:&quot;Functional photocatalytically active and scratch resistant antireflective coating based on TiO2 and SiO2&quot;,&quot;type&quot;:&quot;article-journal&quot;,&quot;volume&quot;:&quot;380&quot;,&quot;container-title-short&quot;:&quot;&quot;},&quot;uris&quot;:[&quot;http://www.mendeley.com/documents/?uuid=28370dc1-e44d-4810-8510-ca1c8453f49e&quot;],&quot;isTemporary&quot;:false,&quot;legacyDesktopId&quot;:&quot;28370dc1-e44d-4810-8510-ca1c8453f49e&quot;},{&quot;id&quot;:&quot;93509a1f-f763-3148-b16d-73c91b0247ff&quot;,&quot;itemData&quot;:{&quot;ISSN&quot;:&quot;1230-3402&quot;,&quot;author&quot;:[{&quot;dropping-particle&quot;:&quot;&quot;,&quot;family&quot;:&quot;Mazur&quot;,&quot;given&quot;:&quot;M&quot;,&quot;non-dropping-particle&quot;:&quot;&quot;,&quot;parse-names&quot;:false,&quot;suffix&quot;:&quot;&quot;},{&quot;dropping-particle&quot;:&quot;&quot;,&quot;family&quot;:&quot;Wojcieszak&quot;,&quot;given&quot;:&quot;D&quot;,&quot;non-dropping-particle&quot;:&quot;&quot;,&quot;parse-names&quot;:false,&quot;suffix&quot;:&quot;&quot;},{&quot;dropping-particle&quot;:&quot;&quot;,&quot;family&quot;:&quot;Domaradzki&quot;,&quot;given&quot;:&quot;J&quot;,&quot;non-dropping-particle&quot;:&quot;&quot;,&quot;parse-names&quot;:false,&quot;suffix&quot;:&quot;&quot;},{&quot;dropping-particle&quot;:&quot;&quot;,&quot;family&quot;:&quot;Kaczmarek&quot;,&quot;given&quot;:&quot;D&quot;,&quot;non-dropping-particle&quot;:&quot;&quot;,&quot;parse-names&quot;:false,&quot;suffix&quot;:&quot;&quot;},{&quot;dropping-particle&quot;:&quot;&quot;,&quot;family&quot;:&quot;Song&quot;,&quot;given&quot;:&quot;S&quot;,&quot;non-dropping-particle&quot;:&quot;&quot;,&quot;parse-names&quot;:false,&quot;suffix&quot;:&quot;&quot;},{&quot;dropping-particle&quot;:&quot;&quot;,&quot;family&quot;:&quot;Placido&quot;,&quot;given&quot;:&quot;F&quot;,&quot;non-dropping-particle&quot;:&quot;&quot;,&quot;parse-names&quot;:false,&quot;suffix&quot;:&quot;&quot;}],&quot;container-title&quot;:&quot;Opto-Electronics Review&quot;,&quot;id&quot;:&quot;93509a1f-f763-3148-b16d-73c91b0247ff&quot;,&quot;issue&quot;:&quot;2&quot;,&quot;issued&quot;:{&quot;date-parts&quot;:[[&quot;2013&quot;]]},&quot;page&quot;:&quot;233-238&quot;,&quot;publisher&quot;:&quot;Springer&quot;,&quot;title&quot;:&quot;TiO 2/SiO 2 multilayer as an antireflective and protective coating deposited by microwave assisted magnetron sputtering&quot;,&quot;type&quot;:&quot;article-journal&quot;,&quot;volume&quot;:&quot;21&quot;,&quot;container-title-short&quot;:&quot;&quot;},&quot;uris&quot;:[&quot;http://www.mendeley.com/documents/?uuid=c0c59c42-9728-4cbd-b07a-6cea260c9187&quot;],&quot;isTemporary&quot;:false,&quot;legacyDesktopId&quot;:&quot;c0c59c42-9728-4cbd-b07a-6cea260c9187&quot;}]},{&quot;citationID&quot;:&quot;MENDELEY_CITATION_d4a963b1-1f70-4a6b-8882-c3dad6d7986f&quot;,&quot;properties&quot;:{&quot;noteIndex&quot;:0},&quot;isEdited&quot;:false,&quot;manualOverride&quot;:{&quot;citeprocText&quot;:&quot;[17]&quot;,&quot;isManuallyOverridden&quot;:false,&quot;manualOverrideText&quot;:&quot;&quot;},&quot;citationTag&quot;:&quot;MENDELEY_CITATION_v3_eyJjaXRhdGlvbklEIjoiTUVOREVMRVlfQ0lUQVRJT05fZDRhOTYzYjEtMWY3MC00YTZiLTg4ODItYzNkYWQ2ZDc5ODZm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404d6373-0d1f-40b7-b2df-3a9d93237a87&quot;,&quot;properties&quot;:{&quot;noteIndex&quot;:0},&quot;isEdited&quot;:false,&quot;manualOverride&quot;:{&quot;citeprocText&quot;:&quot;[15]&quot;,&quot;isManuallyOverridden&quot;:false,&quot;manualOverrideText&quot;:&quot;&quot;},&quot;citationTag&quot;:&quot;MENDELEY_CITATION_v3_eyJjaXRhdGlvbklEIjoiTUVOREVMRVlfQ0lUQVRJT05fNDA0ZDYzNzMtMGQxZi00MGI3LWIyZGYtM2E5ZDkzMjM3YTg3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045bff3d-9f97-4bcb-ad9a-32232ae2d2be&quot;,&quot;properties&quot;:{&quot;noteIndex&quot;:0},&quot;isEdited&quot;:false,&quot;manualOverride&quot;:{&quot;citeprocText&quot;:&quot;[27]&quot;,&quot;isManuallyOverridden&quot;:false,&quot;manualOverrideText&quot;:&quot;&quot;},&quot;citationTag&quot;:&quot;MENDELEY_CITATION_v3_eyJjaXRhdGlvbklEIjoiTUVOREVMRVlfQ0lUQVRJT05fMDQ1YmZmM2QtOWY5Ny00YmNiLWFkOWEtMzIyMzJhZTJkMmJlIiwicHJvcGVydGllcyI6eyJub3RlSW5kZXgiOjB9LCJpc0VkaXRlZCI6ZmFsc2UsIm1hbnVhbE92ZXJyaWRlIjp7ImNpdGVwcm9jVGV4dCI6IlsyN10iLCJpc01hbnVhbGx5T3ZlcnJpZGRlbiI6ZmFsc2UsIm1hbnVhbE92ZXJyaWRlVGV4dCI6IiJ9LCJjaXRhdGlvbkl0ZW1zIjpbeyJpZCI6IjIyYjY3OGY4LWEyODQtMzg0Yi1iMWUyLTgwMTRmOTFlYTJkNyIsIml0ZW1EYXRhIjp7IklTU04iOiIwODgzLTc2OTQiLCJhdXRob3IiOlt7ImRyb3BwaW5nLXBhcnRpY2xlIjoiIiwiZmFtaWx5IjoiUGhhcnIiLCJnaXZlbiI6IkcgTSIsIm5vbi1kcm9wcGluZy1wYXJ0aWNsZSI6IiIsInBhcnNlLW5hbWVzIjpmYWxzZSwic3VmZml4IjoiIn0seyJkcm9wcGluZy1wYXJ0aWNsZSI6IiIsImZhbWlseSI6Ik9saXZlciIsImdpdmVuIjoiVyBDIiwibm9uLWRyb3BwaW5nLXBhcnRpY2xlIjoiIiwicGFyc2UtbmFtZXMiOmZhbHNlLCJzdWZmaXgiOiIifV0sImNvbnRhaW5lci10aXRsZSI6Ik1ycyBCdWxsZXRpbiIsImlkIjoiMjJiNjc4ZjgtYTI4NC0zODRiLWIxZTItODAxNGY5MWVhMmQ3IiwiaXNzdWUiOiI3IiwiaXNzdWVkIjp7ImRhdGUtcGFydHMiOltbIjE5OTIiXV19LCJwYWdlIjoiMjgtMzMiLCJwdWJsaXNoZXIiOiJDYW1icmlkZ2UgVW5pdmVyc2l0eSBQcmVzcyIsInRpdGxlIjoiTWVhc3VyZW1lbnQgb2YgdGhpbiBmaWxtIG1lY2hhbmljYWwgcHJvcGVydGllcyB1c2luZyBuYW5vaW5kZW50YXRpb24iLCJ0eXBlIjoiYXJ0aWNsZS1qb3VybmFsIiwidm9sdW1lIjoiMTciLCJjb250YWluZXItdGl0bGUtc2hvcnQiOiIifSwidXJpcyI6WyJodHRwOi8vd3d3Lm1lbmRlbGV5LmNvbS9kb2N1bWVudHMvP3V1aWQ9NGRjNGM0ODAtOGM3Ny00MTgzLWFlNTItMGZmZGNjMmMwZTY3Il0sImlzVGVtcG9yYXJ5IjpmYWxzZSwibGVnYWN5RGVza3RvcElkIjoiNGRjNGM0ODAtOGM3Ny00MTgzLWFlNTItMGZmZGNjMmMwZTY3In1dfQ==&quot;,&quot;citationItems&quot;:[{&quot;id&quot;:&quot;22b678f8-a284-384b-b1e2-8014f91ea2d7&quot;,&quot;itemData&quot;:{&quot;ISSN&quot;:&quot;0883-7694&quot;,&quot;author&quot;:[{&quot;dropping-particle&quot;:&quot;&quot;,&quot;family&quot;:&quot;Pharr&quot;,&quot;given&quot;:&quot;G M&quot;,&quot;non-dropping-particle&quot;:&quot;&quot;,&quot;parse-names&quot;:false,&quot;suffix&quot;:&quot;&quot;},{&quot;dropping-particle&quot;:&quot;&quot;,&quot;family&quot;:&quot;Oliver&quot;,&quot;given&quot;:&quot;W C&quot;,&quot;non-dropping-particle&quot;:&quot;&quot;,&quot;parse-names&quot;:false,&quot;suffix&quot;:&quot;&quot;}],&quot;container-title&quot;:&quot;Mrs Bulletin&quot;,&quot;id&quot;:&quot;22b678f8-a284-384b-b1e2-8014f91ea2d7&quot;,&quot;issue&quot;:&quot;7&quot;,&quot;issued&quot;:{&quot;date-parts&quot;:[[&quot;1992&quot;]]},&quot;page&quot;:&quot;28-33&quot;,&quot;publisher&quot;:&quot;Cambridge University Press&quot;,&quot;title&quot;:&quot;Measurement of thin film mechanical properties using nanoindentation&quot;,&quot;type&quot;:&quot;article-journal&quot;,&quot;volume&quot;:&quot;17&quot;,&quot;container-title-short&quot;:&quot;&quot;},&quot;uris&quot;:[&quot;http://www.mendeley.com/documents/?uuid=4dc4c480-8c77-4183-ae52-0ffdcc2c0e67&quot;],&quot;isTemporary&quot;:false,&quot;legacyDesktopId&quot;:&quot;4dc4c480-8c77-4183-ae52-0ffdcc2c0e67&quot;}]},{&quot;citationID&quot;:&quot;MENDELEY_CITATION_90aaf904-8b27-46b5-a2c2-3bb15aedd58d&quot;,&quot;properties&quot;:{&quot;noteIndex&quot;:0},&quot;isEdited&quot;:false,&quot;manualOverride&quot;:{&quot;citeprocText&quot;:&quot;[28]&quot;,&quot;isManuallyOverridden&quot;:false,&quot;manualOverrideText&quot;:&quot;&quot;},&quot;citationTag&quot;:&quot;MENDELEY_CITATION_v3_eyJjaXRhdGlvbklEIjoiTUVOREVMRVlfQ0lUQVRJT05fOTBhYWY5MDQtOGIyNy00NmI1LWEyYzItM2JiMTVhZWRkNThk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quot;,&quot;citationItems&quot;:[{&quot;id&quot;:&quot;28c7adfe-8558-398b-8040-7fcdca6001e8&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udvik&quot;,&quot;non-dropping-particle&quot;:&quot;&quot;,&quot;parse-names&quot;:false,&quot;suffix&quot;:&quot;&quot;},{&quot;dropping-particle&quot;:&quot;&quot;,&quot;family&quot;:&quot;Klemberg-Sapieha&quot;,&quot;given&quot;:&quot;Jolanta E&quot;,&quot;non-dropping-particle&quot;:&quot;&quot;,&quot;parse-names&quot;:false,&quot;suffix&quot;:&quot;&quot;}],&quot;container-title&quot;:&quot;Surface and Coatings Technology&quot;,&quot;id&quot;:&quot;28c7adfe-8558-398b-8040-7fcdca6001e8&quot;,&quot;issued&quot;:{&quot;date-parts&quot;:[[&quot;2013&quot;]]},&quot;page&quot;:&quot;383-393&quot;,&quot;publisher&quot;:&quot;Elsevier&quot;,&quot;title&quot;:&quot;Solid particle erosion mechanisms of hard protective coatings&quot;,&quot;type&quot;:&quot;article-journal&quot;,&quot;volume&quot;:&quot;235&quot;,&quot;container-title-short&quot;:&quot;&quot;},&quot;uris&quot;:[&quot;http://www.mendeley.com/documents/?uuid=1dd73caa-71f8-4a34-bffb-a6f609c555c6&quot;],&quot;isTemporary&quot;:false,&quot;legacyDesktopId&quot;:&quot;1dd73caa-71f8-4a34-bffb-a6f609c555c6&quot;}]},{&quot;citationID&quot;:&quot;MENDELEY_CITATION_1f08adb8-2d6e-40ed-adfb-94edcc917f1a&quot;,&quot;properties&quot;:{&quot;noteIndex&quot;:0},&quot;isEdited&quot;:false,&quot;manualOverride&quot;:{&quot;citeprocText&quot;:&quot;[28]&quot;,&quot;isManuallyOverridden&quot;:false,&quot;manualOverrideText&quot;:&quot;&quot;},&quot;citationTag&quot;:&quot;MENDELEY_CITATION_v3_eyJjaXRhdGlvbklEIjoiTUVOREVMRVlfQ0lUQVRJT05fMWYwOGFkYjgtMmQ2ZS00MGVkLWFkZmItOTRlZGNjOTE3ZjFh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quot;,&quot;citationItems&quot;:[{&quot;id&quot;:&quot;28c7adfe-8558-398b-8040-7fcdca6001e8&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udvik&quot;,&quot;non-dropping-particle&quot;:&quot;&quot;,&quot;parse-names&quot;:false,&quot;suffix&quot;:&quot;&quot;},{&quot;dropping-particle&quot;:&quot;&quot;,&quot;family&quot;:&quot;Klemberg-Sapieha&quot;,&quot;given&quot;:&quot;Jolanta E&quot;,&quot;non-dropping-particle&quot;:&quot;&quot;,&quot;parse-names&quot;:false,&quot;suffix&quot;:&quot;&quot;}],&quot;container-title&quot;:&quot;Surface and Coatings Technology&quot;,&quot;id&quot;:&quot;28c7adfe-8558-398b-8040-7fcdca6001e8&quot;,&quot;issued&quot;:{&quot;date-parts&quot;:[[&quot;2013&quot;]]},&quot;page&quot;:&quot;383-393&quot;,&quot;publisher&quot;:&quot;Elsevier&quot;,&quot;title&quot;:&quot;Solid particle erosion mechanisms of hard protective coatings&quot;,&quot;type&quot;:&quot;article-journal&quot;,&quot;volume&quot;:&quot;235&quot;,&quot;container-title-short&quot;:&quot;&quot;},&quot;uris&quot;:[&quot;http://www.mendeley.com/documents/?uuid=1dd73caa-71f8-4a34-bffb-a6f609c555c6&quot;],&quot;isTemporary&quot;:false,&quot;legacyDesktopId&quot;:&quot;1dd73caa-71f8-4a34-bffb-a6f609c555c6&quot;}]},{&quot;citationID&quot;:&quot;MENDELEY_CITATION_98572321-bbfd-4bf5-87ac-823ac65526ee&quot;,&quot;properties&quot;:{&quot;noteIndex&quot;:0},&quot;isEdited&quot;:false,&quot;manualOverride&quot;:{&quot;citeprocText&quot;:&quot;[29]&quot;,&quot;isManuallyOverridden&quot;:false,&quot;manualOverrideText&quot;:&quot;&quot;},&quot;citationTag&quot;:&quot;MENDELEY_CITATION_v3_eyJjaXRhdGlvbklEIjoiTUVOREVMRVlfQ0lUQVRJT05fOTg1NzIzMjEtYmJmZC00YmY1LTg3YWMtODIzYWM2NTUyNmVlIiwicHJvcGVydGllcyI6eyJub3RlSW5kZXgiOjB9LCJpc0VkaXRlZCI6ZmFsc2UsIm1hbnVhbE92ZXJyaWRlIjp7ImNpdGVwcm9jVGV4dCI6IlsyOV0iLCJpc01hbnVhbGx5T3ZlcnJpZGRlbiI6ZmFsc2UsIm1hbnVhbE92ZXJyaWRlVGV4dCI6IiJ9LCJjaXRhdGlvbkl0ZW1zIjpbeyJpZCI6IjNmMWFmY2Y5LTNlYTgtMzgzZC05Nzc5LWFmYjA3ODdhMmE5ZSIsIml0ZW1EYXRhIjp7ImF1dGhvciI6W3siZHJvcHBpbmctcGFydGljbGUiOiIiLCJmYW1pbHkiOiJBU1RNX0c3Ni0wNCIsImdpdmVuIjoiIiwibm9uLWRyb3BwaW5nLXBhcnRpY2xlIjoiIiwicGFyc2UtbmFtZXMiOmZhbHNlLCJzdWZmaXgiOiIifV0sImlkIjoiM2YxYWZjZjktM2VhOC0zODNkLTk3NzktYWZiMDc4N2EyYTllIiwiaXNzdWVkIjp7ImRhdGUtcGFydHMiOltbIjIwMDQiXV19LCJwdWJsaXNoZXIiOiJBU1RNIEludGVybmF0aW9uYWwgV2VzdCBDb25zaG9ob2NrZW4gKFBBIiwidGl0bGUiOiJTdGFuZGFyZCB0ZXN0IG1ldGhvZCBmb3IgY29uZHVjdGluZyBlcm9zaW9uIHRlc3RzIGJ5IHNvbGlkIHBhcnRpY2xlIGltcGluZ2VtZW50IHVzaW5nIGdhcyBqZXRzIiwidHlwZSI6ImFydGljbGUiLCJjb250YWluZXItdGl0bGUtc2hvcnQiOiIifSwidXJpcyI6WyJodHRwOi8vd3d3Lm1lbmRlbGV5LmNvbS9kb2N1bWVudHMvP3V1aWQ9ZTE0OGMyZGYtYTBlMy00ZDQxLWI0ZTktZWVkNTcxZjJmNjc4Il0sImlzVGVtcG9yYXJ5IjpmYWxzZSwibGVnYWN5RGVza3RvcElkIjoiZTE0OGMyZGYtYTBlMy00ZDQxLWI0ZTktZWVkNTcxZjJmNjc4In1dfQ==&quot;,&quot;citationItems&quot;:[{&quot;id&quot;:&quot;3f1afcf9-3ea8-383d-9779-afb0787a2a9e&quot;,&quot;itemData&quot;:{&quot;author&quot;:[{&quot;dropping-particle&quot;:&quot;&quot;,&quot;family&quot;:&quot;ASTM_G76-04&quot;,&quot;given&quot;:&quot;&quot;,&quot;non-dropping-particle&quot;:&quot;&quot;,&quot;parse-names&quot;:false,&quot;suffix&quot;:&quot;&quot;}],&quot;id&quot;:&quot;3f1afcf9-3ea8-383d-9779-afb0787a2a9e&quot;,&quot;issued&quot;:{&quot;date-parts&quot;:[[&quot;2004&quot;]]},&quot;publisher&quot;:&quot;ASTM International West Conshohocken (PA&quot;,&quot;title&quot;:&quot;Standard test method for conducting erosion tests by solid particle impingement using gas jets&quot;,&quot;type&quot;:&quot;article&quot;,&quot;container-title-short&quot;:&quot;&quot;},&quot;uris&quot;:[&quot;http://www.mendeley.com/documents/?uuid=e148c2df-a0e3-4d41-b4e9-eed571f2f678&quot;],&quot;isTemporary&quot;:false,&quot;legacyDesktopId&quot;:&quot;e148c2df-a0e3-4d41-b4e9-eed571f2f678&quot;}]},{&quot;citationID&quot;:&quot;MENDELEY_CITATION_a9da4b66-37ab-467c-8511-10a626410229&quot;,&quot;properties&quot;:{&quot;noteIndex&quot;:0},&quot;isEdited&quot;:false,&quot;manualOverride&quot;:{&quot;citeprocText&quot;:&quot;[30]&quot;,&quot;isManuallyOverridden&quot;:false,&quot;manualOverrideText&quot;:&quot;&quot;},&quot;citationTag&quot;:&quot;MENDELEY_CITATION_v3_eyJjaXRhdGlvbklEIjoiTUVOREVMRVlfQ0lUQVRJT05fYTlkYTRiNjYtMzdhYi00NjdjLTg1MTEtMTBhNjI2NDEwMjI5IiwicHJvcGVydGllcyI6eyJub3RlSW5kZXgiOjB9LCJpc0VkaXRlZCI6ZmFsc2UsIm1hbnVhbE92ZXJyaWRlIjp7ImNpdGVwcm9jVGV4dCI6IlszMF0iLCJpc01hbnVhbGx5T3ZlcnJpZGRlbiI6ZmFsc2UsIm1hbnVhbE92ZXJyaWRlVGV4dCI6IiJ9LCJjaXRhdGlvbkl0ZW1zIjpbeyJpZCI6IjhiZWViNTk0LTJmZjItMzE1ZC1iYmM1LTA2ZjhmYzdjMzM4MCIsIml0ZW1EYXRhIjp7ImF1dGhvciI6W3siZHJvcHBpbmctcGFydGljbGUiOiIiLCJmYW1pbHkiOiJJU09fMTIxMDMtMSIsImdpdmVuIjoiIiwibm9uLWRyb3BwaW5nLXBhcnRpY2xlIjoiIiwicGFyc2UtbmFtZXMiOmZhbHNlLCJzdWZmaXgiOiIifV0sImlkIjoiOGJlZWI1OTQtMmZmMi0zMTVkLWJiYzUtMDZmOGZjN2MzMzgwIiwiaXNzdWVkIjp7ImRhdGUtcGFydHMiOltbIjIwMTYiXV19LCJ0aXRsZSI6IkFyaXpvbmEgVGVzdCBEdXN0IENvbnRhbWluYW50cyBBNCBDb2Fyc2UgZ3JhZGVzIiwidHlwZSI6ImFydGljbGUiLCJjb250YWluZXItdGl0bGUtc2hvcnQiOiIifSwidXJpcyI6WyJodHRwOi8vd3d3Lm1lbmRlbGV5LmNvbS9kb2N1bWVudHMvP3V1aWQ9YzYyYjMyN2MtZmJmMy00NDc1LTkxZmMtMjk5Yjk0ZGMxMDIyIl0sImlzVGVtcG9yYXJ5IjpmYWxzZSwibGVnYWN5RGVza3RvcElkIjoiYzYyYjMyN2MtZmJmMy00NDc1LTkxZmMtMjk5Yjk0ZGMxMDIyIn1dfQ==&quot;,&quot;citationItems&quot;:[{&quot;id&quot;:&quot;8beeb594-2ff2-315d-bbc5-06f8fc7c3380&quot;,&quot;itemData&quot;:{&quot;author&quot;:[{&quot;dropping-particle&quot;:&quot;&quot;,&quot;family&quot;:&quot;ISO_12103-1&quot;,&quot;given&quot;:&quot;&quot;,&quot;non-dropping-particle&quot;:&quot;&quot;,&quot;parse-names&quot;:false,&quot;suffix&quot;:&quot;&quot;}],&quot;id&quot;:&quot;8beeb594-2ff2-315d-bbc5-06f8fc7c3380&quot;,&quot;issued&quot;:{&quot;date-parts&quot;:[[&quot;2016&quot;]]},&quot;title&quot;:&quot;Arizona Test Dust Contaminants A4 Coarse grades&quot;,&quot;type&quot;:&quot;article&quot;,&quot;container-title-short&quot;:&quot;&quot;},&quot;uris&quot;:[&quot;http://www.mendeley.com/documents/?uuid=c62b327c-fbf3-4475-91fc-299b94dc1022&quot;],&quot;isTemporary&quot;:false,&quot;legacyDesktopId&quot;:&quot;c62b327c-fbf3-4475-91fc-299b94dc1022&quot;}]},{&quot;citationID&quot;:&quot;MENDELEY_CITATION_e920e843-ad04-480b-99ae-283a72de60e7&quot;,&quot;properties&quot;:{&quot;noteIndex&quot;:0},&quot;isEdited&quot;:false,&quot;manualOverride&quot;:{&quot;citeprocText&quot;:&quot;[25]&quot;,&quot;isManuallyOverridden&quot;:false,&quot;manualOverrideText&quot;:&quot;&quot;},&quot;citationTag&quot;:&quot;MENDELEY_CITATION_v3_eyJjaXRhdGlvbklEIjoiTUVOREVMRVlfQ0lUQVRJT05fZTkyMGU4NDMtYWQwNC00ODBiLTk5YWUtMjgzYTcyZGU2MGU3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e59fc941-ce1b-4e2c-9cf7-dcaae7967dde&quot;,&quot;properties&quot;:{&quot;noteIndex&quot;:0},&quot;isEdited&quot;:false,&quot;manualOverride&quot;:{&quot;citeprocText&quot;:&quot;[17]&quot;,&quot;isManuallyOverridden&quot;:false,&quot;manualOverrideText&quot;:&quot;&quot;},&quot;citationTag&quot;:&quot;MENDELEY_CITATION_v3_eyJjaXRhdGlvbklEIjoiTUVOREVMRVlfQ0lUQVRJT05fZTU5ZmM5NDEtY2UxYi00ZTJjLTljZjctZGNhYWU3OTY3ZGRl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be69b79b-24f1-4e8f-9d76-8ac0eb6c7a5f&quot;,&quot;properties&quot;:{&quot;noteIndex&quot;:0},&quot;isEdited&quot;:false,&quot;manualOverride&quot;:{&quot;citeprocText&quot;:&quot;[31]&quot;,&quot;isManuallyOverridden&quot;:false,&quot;manualOverrideText&quot;:&quot;&quot;},&quot;citationTag&quot;:&quot;MENDELEY_CITATION_v3_eyJjaXRhdGlvbklEIjoiTUVOREVMRVlfQ0lUQVRJT05fYmU2OWI3OWItMjRmMS00ZThmLTlkNzYtOGFjMGViNmM3YTVmIiwicHJvcGVydGllcyI6eyJub3RlSW5kZXgiOjB9LCJpc0VkaXRlZCI6ZmFsc2UsIm1hbnVhbE92ZXJyaWRlIjp7ImNpdGVwcm9jVGV4dCI6IlszMV0iLCJpc01hbnVhbGx5T3ZlcnJpZGRlbiI6ZmFsc2UsIm1hbnVhbE92ZXJyaWRlVGV4dCI6IiJ9LCJjaXRhdGlvbkl0ZW1zIjpbeyJpZCI6IjI3MjRkYzBkLWU4MWEtM2M3ZS05OWQ2LWYxMDYxZWQ2YTBlMCIsIml0ZW1EYXRhIjp7IklTU04iOiIwMDMxLTMyMDMiLCJhdXRob3IiOlt7ImRyb3BwaW5nLXBhcnRpY2xlIjoiIiwiZmFtaWx5IjoiSHVhbmciLCJnaXZlbiI6IkxpYW5nLUthaSIsIm5vbi1kcm9wcGluZy1wYXJ0aWNsZSI6IiIsInBhcnNlLW5hbWVzIjpmYWxzZSwic3VmZml4IjoiIn0seyJkcm9wcGluZy1wYXJ0aWNsZSI6IiIsImZhbWlseSI6IldhbmciLCJnaXZlbiI6Ik1hby1KaXVuIEoiLCJub24tZHJvcHBpbmctcGFydGljbGUiOiIiLCJwYXJzZS1uYW1lcyI6ZmFsc2UsInN1ZmZpeCI6IiJ9XSwiY29udGFpbmVyLXRpdGxlIjoiUGF0dGVybiByZWNvZ25pdGlvbiIsImlkIjoiMjcyNGRjMGQtZTgxYS0zYzdlLTk5ZDYtZjEwNjFlZDZhMGUwIiwiaXNzdWUiOiIxIiwiaXNzdWVkIjp7ImRhdGUtcGFydHMiOltbIjE5OTUiXV19LCJwYWdlIjoiNDEtNTEiLCJwdWJsaXNoZXIiOiJQZXJnYW1vbiIsInRpdGxlIjoiSW1hZ2UgdGhyZXNob2xkaW5nIGJ5IG1pbmltaXppbmcgdGhlIG1lYXN1cmVzIG9mIGZ1enppbmVzcyIsInR5cGUiOiJhcnRpY2xlLWpvdXJuYWwiLCJ2b2x1bWUiOiIyOCIsImNvbnRhaW5lci10aXRsZS1zaG9ydCI6IlBhdHRlcm4gUmVjb2duaXQifSwidXJpcyI6WyJodHRwOi8vd3d3Lm1lbmRlbGV5LmNvbS9kb2N1bWVudHMvP3V1aWQ9OTI4MjIwZDYtNWU5ZC00ZDgwLWE4MTYtYzY3MTE0NDkzYTYyIl0sImlzVGVtcG9yYXJ5IjpmYWxzZSwibGVnYWN5RGVza3RvcElkIjoiOTI4MjIwZDYtNWU5ZC00ZDgwLWE4MTYtYzY3MTE0NDkzYTYyIn1dfQ==&quot;,&quot;citationItems&quot;:[{&quot;id&quot;:&quot;2724dc0d-e81a-3c7e-99d6-f1061ed6a0e0&quot;,&quot;itemData&quot;:{&quot;ISSN&quot;:&quot;0031-3203&quot;,&quot;author&quot;:[{&quot;dropping-particle&quot;:&quot;&quot;,&quot;family&quot;:&quot;Huang&quot;,&quot;given&quot;:&quot;Liang-Kai&quot;,&quot;non-dropping-particle&quot;:&quot;&quot;,&quot;parse-names&quot;:false,&quot;suffix&quot;:&quot;&quot;},{&quot;dropping-particle&quot;:&quot;&quot;,&quot;family&quot;:&quot;Wang&quot;,&quot;given&quot;:&quot;Mao-Jiun J&quot;,&quot;non-dropping-particle&quot;:&quot;&quot;,&quot;parse-names&quot;:false,&quot;suffix&quot;:&quot;&quot;}],&quot;container-title&quot;:&quot;Pattern recognition&quot;,&quot;id&quot;:&quot;2724dc0d-e81a-3c7e-99d6-f1061ed6a0e0&quot;,&quot;issue&quot;:&quot;1&quot;,&quot;issued&quot;:{&quot;date-parts&quot;:[[&quot;1995&quot;]]},&quot;page&quot;:&quot;41-51&quot;,&quot;publisher&quot;:&quot;Pergamon&quot;,&quot;title&quot;:&quot;Image thresholding by minimizing the measures of fuzziness&quot;,&quot;type&quot;:&quot;article-journal&quot;,&quot;volume&quot;:&quot;28&quot;,&quot;container-title-short&quot;:&quot;Pattern Recognit&quot;},&quot;uris&quot;:[&quot;http://www.mendeley.com/documents/?uuid=928220d6-5e9d-4d80-a816-c67114493a62&quot;],&quot;isTemporary&quot;:false,&quot;legacyDesktopId&quot;:&quot;928220d6-5e9d-4d80-a816-c67114493a62&quot;}]},{&quot;citationID&quot;:&quot;MENDELEY_CITATION_fe644d31-b14e-421b-ab5e-86e18f433d2d&quot;,&quot;properties&quot;:{&quot;noteIndex&quot;:0},&quot;isEdited&quot;:false,&quot;manualOverride&quot;:{&quot;citeprocText&quot;:&quot;[17]&quot;,&quot;isManuallyOverridden&quot;:false,&quot;manualOverrideText&quot;:&quot;&quot;},&quot;citationTag&quot;:&quot;MENDELEY_CITATION_v3_eyJjaXRhdGlvbklEIjoiTUVOREVMRVlfQ0lUQVRJT05fZmU2NDRkMzEtYjE0ZS00MjFiLWFiNWUtODZlMThmNDMzZDJk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bef0a33e-6706-4eb9-9328-ed380d2dccce&quot;,&quot;properties&quot;:{&quot;noteIndex&quot;:0},&quot;isEdited&quot;:false,&quot;manualOverride&quot;:{&quot;citeprocText&quot;:&quot;[32]&quot;,&quot;isManuallyOverridden&quot;:false,&quot;manualOverrideText&quot;:&quot;&quot;},&quot;citationTag&quot;:&quot;MENDELEY_CITATION_v3_eyJjaXRhdGlvbklEIjoiTUVOREVMRVlfQ0lUQVRJT05fYmVmMGEzM2UtNjcwNi00ZWI5LTkzMjgtZWQzODBkMmRjY2NlIiwicHJvcGVydGllcyI6eyJub3RlSW5kZXgiOjB9LCJpc0VkaXRlZCI6ZmFsc2UsIm1hbnVhbE92ZXJyaWRlIjp7ImNpdGVwcm9jVGV4dCI6IlszMl0iLCJpc01hbnVhbGx5T3ZlcnJpZGRlbiI6ZmFsc2UsIm1hbnVhbE92ZXJyaWRlVGV4dCI6IiJ9LCJjaXRhdGlvbkl0ZW1zIjpbeyJpZCI6ImZhZmY2MjNjLTc4NWUtMzc3Yy05YjE5LWJiYjgzNjM2ZTIyZiIsIml0ZW1EYXRhIjp7IkRPSSI6IjEwLjE1MjAvRTA5MDMtMTIuMiIsImF1dGhvciI6W3siZHJvcHBpbmctcGFydGljbGUiOiIiLCJmYW1pbHkiOiJBU1RNIEU5MDMtMTIiLCJnaXZlbiI6IiIsIm5vbi1kcm9wcGluZy1wYXJ0aWNsZSI6IiIsInBhcnNlLW5hbWVzIjpmYWxzZSwic3VmZml4IjoiIn1dLCJpZCI6ImZhZmY2MjNjLTc4NWUtMzc3Yy05YjE5LWJiYjgzNjM2ZTIyZiIsImlzc3VlZCI6eyJkYXRlLXBhcnRzIjpbWyIyMDEyIl1dfSwicGFnZSI6IjEtMTciLCJ0aXRsZSI6IlN0YW5kYXJkIFRlc3QgTWV0aG9kIGZvciBTb2xhciBBYnNvcnB0YW5jZSAsIFJlZmxlY3RhbmNlICwgYW5kIFRyYW5zbWl0dGFuY2Ugb2YgTWF0ZXJpYWxzIFVzaW5nIEludGVncmF0aW5nIFNwaGVyZXMgMSIsInR5cGUiOiJhcnRpY2xlIiwiY29udGFpbmVyLXRpdGxlLXNob3J0IjoiIn0sInVyaXMiOlsiaHR0cDovL3d3dy5tZW5kZWxleS5jb20vZG9jdW1lbnRzLz91dWlkPTg0ZDYzZGFmLTdhMmItNDc4ZC04ZmE1LTJhMjg3ZmYyMzE0MyJdLCJpc1RlbXBvcmFyeSI6ZmFsc2UsImxlZ2FjeURlc2t0b3BJZCI6Ijg0ZDYzZGFmLTdhMmItNDc4ZC04ZmE1LTJhMjg3ZmYyMzE0MyJ9XX0=&quot;,&quot;citationItems&quot;:[{&quot;id&quot;:&quot;faff623c-785e-377c-9b19-bbb83636e22f&quot;,&quot;itemData&quot;:{&quot;DOI&quot;:&quot;10.1520/E0903-12.2&quot;,&quot;author&quot;:[{&quot;dropping-particle&quot;:&quot;&quot;,&quot;family&quot;:&quot;ASTM E903-12&quot;,&quot;given&quot;:&quot;&quot;,&quot;non-dropping-particle&quot;:&quot;&quot;,&quot;parse-names&quot;:false,&quot;suffix&quot;:&quot;&quot;}],&quot;id&quot;:&quot;faff623c-785e-377c-9b19-bbb83636e22f&quot;,&quot;issued&quot;:{&quot;date-parts&quot;:[[&quot;2012&quot;]]},&quot;page&quot;:&quot;1-17&quot;,&quot;title&quot;:&quot;Standard Test Method for Solar Absorptance , Reflectance , and Transmittance of Materials Using Integrating Spheres 1&quot;,&quot;type&quot;:&quot;article&quot;,&quot;container-title-short&quot;:&quot;&quot;},&quot;uris&quot;:[&quot;http://www.mendeley.com/documents/?uuid=84d63daf-7a2b-478d-8fa5-2a287ff23143&quot;],&quot;isTemporary&quot;:false,&quot;legacyDesktopId&quot;:&quot;84d63daf-7a2b-478d-8fa5-2a287ff23143&quot;}]},{&quot;citationID&quot;:&quot;MENDELEY_CITATION_15fa91c2-80df-4617-9173-0facec5870eb&quot;,&quot;properties&quot;:{&quot;noteIndex&quot;:0},&quot;isEdited&quot;:false,&quot;manualOverride&quot;:{&quot;citeprocText&quot;:&quot;[33]&quot;,&quot;isManuallyOverridden&quot;:false,&quot;manualOverrideText&quot;:&quot;&quot;},&quot;citationTag&quot;:&quot;MENDELEY_CITATION_v3_eyJjaXRhdGlvbklEIjoiTUVOREVMRVlfQ0lUQVRJT05fMTVmYTkxYzItODBkZi00NjE3LTkxNzMtMGZhY2VjNTg3MGViIiwicHJvcGVydGllcyI6eyJub3RlSW5kZXgiOjB9LCJpc0VkaXRlZCI6ZmFsc2UsIm1hbnVhbE92ZXJyaWRlIjp7ImNpdGVwcm9jVGV4dCI6IlszM10iLCJpc01hbnVhbGx5T3ZlcnJpZGRlbiI6ZmFsc2UsIm1hbnVhbE92ZXJyaWRlVGV4dCI6IiJ9LCJjaXRhdGlvbkl0ZW1zIjpbeyJpZCI6ImM4MTE0ODY2LTk4NDQtNTM2OC1iZTRiLTE0NDdkOGUxMTczZiIsIml0ZW1EYXRhIjp7IklTU04iOiIwMjYxLTMwNjkiLCJhdXRob3IiOlt7ImRyb3BwaW5nLXBhcnRpY2xlIjoiIiwiZmFtaWx5IjoiV29vZCIsImdpdmVuIjoiUiBKIEsiLCJub24tZHJvcHBpbmctcGFydGljbGUiOiIiLCJwYXJzZS1uYW1lcyI6ZmFsc2UsInN1ZmZpeCI6IiJ9XSwiY29udGFpbmVyLXRpdGxlIjoiTWF0ZXJpYWxzICYgZGVzaWduIiwiaWQiOiJjODExNDg2Ni05ODQ0LTUzNjgtYmU0Yi0xNDQ3ZDhlMTE3M2YiLCJpc3N1ZSI6IjQiLCJpc3N1ZWQiOnsiZGF0ZS1wYXJ0cyI6W1siMTk5OSJdXX0sInBhZ2UiOiIxNzktMTkxIiwicHVibGlzaGVyIjoiRWxzZXZpZXIiLCJ0aXRsZSI6IlRoZSBzYW5kIGVyb3Npb24gcGVyZm9ybWFuY2Ugb2YgY29hdGluZ3MiLCJ0eXBlIjoiYXJ0aWNsZS1qb3VybmFsIiwidm9sdW1lIjoiMjAiLCJjb250YWluZXItdGl0bGUtc2hvcnQiOiJNYXRlciBEZXMifSwidXJpcyI6WyJodHRwOi8vd3d3Lm1lbmRlbGV5LmNvbS9kb2N1bWVudHMvP3V1aWQ9YzI3NzIxOWMtNDEzZS00MGFjLTlkZDQtNzc0YjIzMDg4ZDY0Il0sImlzVGVtcG9yYXJ5IjpmYWxzZSwibGVnYWN5RGVza3RvcElkIjoiYzI3NzIxOWMtNDEzZS00MGFjLTlkZDQtNzc0YjIzMDg4ZDY0In1dfQ==&quot;,&quot;citationItems&quot;:[{&quot;id&quot;:&quot;c8114866-9844-5368-be4b-1447d8e1173f&quot;,&quot;itemData&quot;:{&quot;ISSN&quot;:&quot;0261-3069&quot;,&quot;author&quot;:[{&quot;dropping-particle&quot;:&quot;&quot;,&quot;family&quot;:&quot;Wood&quot;,&quot;given&quot;:&quot;R J K&quot;,&quot;non-dropping-particle&quot;:&quot;&quot;,&quot;parse-names&quot;:false,&quot;suffix&quot;:&quot;&quot;}],&quot;container-title&quot;:&quot;Materials &amp; design&quot;,&quot;id&quot;:&quot;c8114866-9844-5368-be4b-1447d8e1173f&quot;,&quot;issue&quot;:&quot;4&quot;,&quot;issued&quot;:{&quot;date-parts&quot;:[[&quot;1999&quot;]]},&quot;page&quot;:&quot;179-191&quot;,&quot;publisher&quot;:&quot;Elsevier&quot;,&quot;title&quot;:&quot;The sand erosion performance of coatings&quot;,&quot;type&quot;:&quot;article-journal&quot;,&quot;volume&quot;:&quot;20&quot;,&quot;container-title-short&quot;:&quot;Mater Des&quot;},&quot;uris&quot;:[&quot;http://www.mendeley.com/documents/?uuid=c277219c-413e-40ac-9dd4-774b23088d64&quot;],&quot;isTemporary&quot;:false,&quot;legacyDesktopId&quot;:&quot;c277219c-413e-40ac-9dd4-774b23088d64&quot;}]},{&quot;citationID&quot;:&quot;MENDELEY_CITATION_4ff22f25-b4d0-4179-bce2-cec845b9afe1&quot;,&quot;properties&quot;:{&quot;noteIndex&quot;:0},&quot;isEdited&quot;:false,&quot;manualOverride&quot;:{&quot;citeprocText&quot;:&quot;[14,15]&quot;,&quot;isManuallyOverridden&quot;:false,&quot;manualOverrideText&quot;:&quot;&quot;},&quot;citationTag&quot;:&quot;MENDELEY_CITATION_v3_eyJjaXRhdGlvbklEIjoiTUVOREVMRVlfQ0lUQVRJT05fNGZmMjJmMjUtYjRkMC00MTc5LWJjZTItY2VjODQ1YjlhZmUxIiwicHJvcGVydGllcyI6eyJub3RlSW5kZXgiOjB9LCJpc0VkaXRlZCI6ZmFsc2UsIm1hbnVhbE92ZXJyaWRlIjp7ImNpdGVwcm9jVGV4dCI6IlsxNCw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Sx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XX0=&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citationID&quot;:&quot;MENDELEY_CITATION_0471a0e7-e499-4df0-8d03-342fd981f453&quot;,&quot;properties&quot;:{&quot;noteIndex&quot;:0},&quot;isEdited&quot;:false,&quot;manualOverride&quot;:{&quot;citeprocText&quot;:&quot;[14,15]&quot;,&quot;isManuallyOverridden&quot;:false,&quot;manualOverrideText&quot;:&quot;&quot;},&quot;citationTag&quot;:&quot;MENDELEY_CITATION_v3_eyJjaXRhdGlvbklEIjoiTUVOREVMRVlfQ0lUQVRJT05fMDQ3MWEwZTctZTQ5OS00ZGYwLThkMDMtMzQyZmQ5ODFmNDUzIiwicHJvcGVydGllcyI6eyJub3RlSW5kZXgiOjB9LCJpc0VkaXRlZCI6ZmFsc2UsIm1hbnVhbE92ZXJyaWRlIjp7ImNpdGVwcm9jVGV4dCI6IlsxNCw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Sx7ImlkIjoiODZhYjBlN2YtMTE5My0zYTYwLTkwMmItOGQ1ODBkZGUyM2FjIiwiaXRlbURhdGEiOnsiSVNTTiI6IjA5MjctMDI0OCIsImF1dGhvciI6W3siZHJvcHBpbmctcGFydGljbGUiOiIiLCJmYW1pbHkiOiJaYW1icmFubyIsImdpdmVuIjoiRCBGIiwibm9uLWRyb3BwaW5nLXBhcnRpY2xlIjoiIiwicGFyc2UtbmFtZXMiOmZhbHNlLCJzdWZmaXgiOiIifSx7ImRyb3BwaW5nLXBhcnRpY2xlIjoiIiwiZmFtaWx5IjoiVmlsbGFycm9lbCIsImdpdmVuIjoiUiIsIm5vbi1kcm9wcGluZy1wYXJ0aWNsZSI6IiIsInBhcnNlLW5hbWVzIjpmYWxzZSwic3VmZml4IjoiIn0seyJkcm9wcGluZy1wYXJ0aWNsZSI6IiIsImZhbWlseSI6IkVzcGlub3phLUdvbnrDoWxleiIsImdpdmVuIjoiUiIsIm5vbi1kcm9wcGluZy1wYXJ0aWNsZSI6IiIsInBhcnNlLW5hbWVzIjpmYWxzZSwic3VmZml4IjoiIn0seyJkcm9wcGluZy1wYXJ0aWNsZSI6IiIsImZhbWlseSI6IkNhcnZhamFsIiwiZ2l2ZW4iOiJOIiwibm9uLWRyb3BwaW5nLXBhcnRpY2xlIjoiIiwicGFyc2UtbmFtZXMiOmZhbHNlLCJzdWZmaXgiOiIifSx7ImRyb3BwaW5nLXBhcnRpY2xlIjoiIiwiZmFtaWx5IjoiUm9zZW5rcmFueiIsImdpdmVuIjoiQSIsIm5vbi1kcm9wcGluZy1wYXJ0aWNsZSI6IiIsInBhcnNlLW5hbWVzIjpmYWxzZSwic3VmZml4IjoiIn0seyJkcm9wcGluZy1wYXJ0aWNsZSI6IiIsImZhbWlseSI6Ik1vbnRhw7FvLUZpZ3Vlcm9hIiwiZ2l2ZW4iOiJBIEciLCJub24tZHJvcHBpbmctcGFydGljbGUiOiIiLCJwYXJzZS1uYW1lcyI6ZmFsc2UsInN1ZmZpeCI6IiJ9LHsiZHJvcHBpbmctcGFydGljbGUiOiIiLCJmYW1pbHkiOiJBcmVsbGFuby1KaW3DqW5leiIsImdpdmVuIjoiTSBKIiwibm9uLWRyb3BwaW5nLXBhcnRpY2xlIjoiIiwicGFyc2UtbmFtZXMiOmZhbHNlLCJzdWZmaXgiOiIifSx7ImRyb3BwaW5nLXBhcnRpY2xlIjoiIiwiZmFtaWx5IjoiUXVldmVkby1Mb3BleiIsImdpdmVuIjoiTSIsIm5vbi1kcm9wcGluZy1wYXJ0aWNsZSI6IiIsInBhcnNlLW5hbWVzIjpmYWxzZSwic3VmZml4IjoiIn0seyJkcm9wcGluZy1wYXJ0aWNsZSI6IiIsImZhbWlseSI6IlZhbGVuenVlbGEiLCJnaXZlbiI6IlAiLCJub24tZHJvcHBpbmctcGFydGljbGUiOiIiLCJwYXJzZS1uYW1lcyI6ZmFsc2UsInN1ZmZpeCI6IiJ9LHsiZHJvcHBpbmctcGFydGljbGUiOiIiLCJmYW1pbHkiOiJHYWNpdMO6YSIsImdpdmVuIjoiVyIsIm5vbi1kcm9wcGluZy1wYXJ0aWNsZSI6IiIsInBhcnNlLW5hbWVzIjpmYWxzZSwic3VmZml4IjoiIn1dLCJjb250YWluZXItdGl0bGUiOiJTb2xhciBFbmVyZ3kgTWF0ZXJpYWxzIGFuZCBTb2xhciBDZWxscyIsImlkIjoiODZhYjBlN2YtMTE5My0zYTYwLTkwMmItOGQ1ODBkZGUyM2FjIiwiaXNzdWVkIjp7ImRhdGUtcGFydHMiOltbIjIwMjEiXV19LCJwYWdlIjoiMTEwODQxIiwicHVibGlzaGVyIjoiRWxzZXZpZXIiLCJ0aXRsZSI6Ik1lY2hhbmljYWwgYW5kIG1pY3Jvc3RydWN0dXJhbCBwcm9wZXJ0aWVzIG9mIGJyb2FkYmFuZCBhbnRpLXJlZmxlY3RpdmUgVGlPMi9TaU8yIGNvYXRpbmdzIGZvciBwaG90b3ZvbHRhaWMgYXBwbGljYXRpb25zIGZhYnJpY2F0ZWQgYnkgbWFnbmV0cm9uIHNwdXR0ZXJpbmciLCJ0eXBlIjoiYXJ0aWNsZS1qb3VybmFsIiwidm9sdW1lIjoiMjIwIiwiY29udGFpbmVyLXRpdGxlLXNob3J0IjoiIn0sInVyaXMiOlsiaHR0cDovL3d3dy5tZW5kZWxleS5jb20vZG9jdW1lbnRzLz91dWlkPTgxNTkzZGMzLWY5Y2YtNDE2MS05ODIyLTA3NWZhYzdhYzU0OSJdLCJpc1RlbXBvcmFyeSI6ZmFsc2UsImxlZ2FjeURlc2t0b3BJZCI6IjgxNTkzZGMzLWY5Y2YtNDE2MS05ODIyLTA3NWZhYzdhYzU0OSJ9XX0=&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citationID&quot;:&quot;MENDELEY_CITATION_5f6288d2-b22b-4cbb-bce9-6d8cf31a7602&quot;,&quot;properties&quot;:{&quot;noteIndex&quot;:0},&quot;isEdited&quot;:false,&quot;manualOverride&quot;:{&quot;citeprocText&quot;:&quot;[14]&quot;,&quot;isManuallyOverridden&quot;:false,&quot;manualOverrideText&quot;:&quot;&quot;},&quot;citationTag&quot;:&quot;MENDELEY_CITATION_v3_eyJjaXRhdGlvbklEIjoiTUVOREVMRVlfQ0lUQVRJT05fNWY2Mjg4ZDItYjIyYi00Y2JiLWJjZTktNmQ4Y2YzMWE3NjAyIiwicHJvcGVydGllcyI6eyJub3RlSW5kZXgiOjB9LCJpc0VkaXRlZCI6ZmFsc2UsIm1hbnVhbE92ZXJyaWRlIjp7ImNpdGVwcm9jVGV4dCI6IlsxNF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V19&quot;,&quot;citationItems&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citationID&quot;:&quot;MENDELEY_CITATION_cf9e2ff6-00d7-4216-ad24-ade043e94d55&quot;,&quot;properties&quot;:{&quot;noteIndex&quot;:0},&quot;isEdited&quot;:false,&quot;manualOverride&quot;:{&quot;citeprocText&quot;:&quot;[15]&quot;,&quot;isManuallyOverridden&quot;:false,&quot;manualOverrideText&quot;:&quot;&quot;},&quot;citationTag&quot;:&quot;MENDELEY_CITATION_v3_eyJjaXRhdGlvbklEIjoiTUVOREVMRVlfQ0lUQVRJT05fY2Y5ZTJmZjYtMDBkNy00MjE2LWFkMjQtYWRlMDQzZTk0ZDU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13f72074-f6a1-4544-a1b7-739b3ff3c5a7&quot;,&quot;properties&quot;:{&quot;noteIndex&quot;:0},&quot;isEdited&quot;:false,&quot;manualOverride&quot;:{&quot;citeprocText&quot;:&quot;[14,15]&quot;,&quot;isManuallyOverridden&quot;:false,&quot;manualOverrideText&quot;:&quot;&quot;},&quot;citationTag&quot;:&quot;MENDELEY_CITATION_v3_eyJjaXRhdGlvbklEIjoiTUVOREVMRVlfQ0lUQVRJT05fMTNmNzIwNzQtZjZhMS00NTQ0LWExYjctNzM5YjNmZjNjNWE3IiwicHJvcGVydGllcyI6eyJub3RlSW5kZXgiOjB9LCJpc0VkaXRlZCI6ZmFsc2UsIm1hbnVhbE92ZXJyaWRlIjp7ImNpdGVwcm9jVGV4dCI6IlsxNCwxNV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Sx7ImlkIjoiYmI3M2ZiZjYtMzU4NS0zYmM1LWI0ZDItODAxMzEzZWFhN2UxIiwiaXRlbURhdGEiOnsiSVNTTiI6IjA5MjctMDI0OCIsImF1dGhvciI6W3siZHJvcHBpbmctcGFydGljbGUiOiIiLCJmYW1pbHkiOiJaYW1icmFuby1NZXJhIiwiZ2l2ZW4iOiJEYXJpbyBGIiwibm9uLWRyb3BwaW5nLXBhcnRpY2xlIjoiIiwicGFyc2UtbmFtZXMiOmZhbHNlLCJzdWZmaXgiOiIifSx7ImRyb3BwaW5nLXBhcnRpY2xlIjoiIiwiZmFtaWx5IjoiRXNwaW5vemEtR29uesOhbGV6IiwiZ2l2ZW4iOiJSb2RyaWdvIiwibm9uLWRyb3BwaW5nLXBhcnRpY2xlIjoiIiwicGFyc2UtbmFtZXMiOmZhbHNlLCJzdWZmaXgiOiIifSx7ImRyb3BwaW5nLXBhcnRpY2xlIjoiIiwiZmFtaWx5IjoiVmlsbGFycm9lbCIsImdpdmVuIjoiUm9iZXJ0byIsIm5vbi1kcm9wcGluZy1wYXJ0aWNsZSI6IiIsInBhcnNlLW5hbWVzIjpmYWxzZSwic3VmZml4IjoiIn0seyJkcm9wcGluZy1wYXJ0aWNsZSI6IiIsImZhbWlseSI6IlJvc2Vua3JhbnoiLCJnaXZlbiI6IkFuZHJlYXMiLCJub24tZHJvcHBpbmctcGFydGljbGUiOiIiLCJwYXJzZS1uYW1lcyI6ZmFsc2UsInN1ZmZpeCI6IiJ9LHsiZHJvcHBpbmctcGFydGljbGUiOiIiLCJmYW1pbHkiOiJDYXJ2YWphbCIsImdpdmVuIjoiTmljb2xhcyIsIm5vbi1kcm9wcGluZy1wYXJ0aWNsZSI6IiIsInBhcnNlLW5hbWVzIjpmYWxzZSwic3VmZml4IjoiIn0seyJkcm9wcGluZy1wYXJ0aWNsZSI6IiIsImZhbWlseSI6IlBpbnRvci1Nb25yb3kiLCJnaXZlbiI6Ik1hcsOtYSBJIiwibm9uLWRyb3BwaW5nLXBhcnRpY2xlIjoiIiwicGFyc2UtbmFtZXMiOmZhbHNlLCJzdWZmaXgiOiIifSx7ImRyb3BwaW5nLXBhcnRpY2xlIjoiIiwiZmFtaWx5IjoiTW9udGHDsW8tRmlndWVyb2EiLCJnaXZlbiI6IkEgR2FicmllbGEiLCJub24tZHJvcHBpbmctcGFydGljbGUiOiIiLCJwYXJzZS1uYW1lcyI6ZmFsc2UsInN1ZmZpeCI6IiJ9LHsiZHJvcHBpbmctcGFydGljbGUiOiIiLCJmYW1pbHkiOiJBcmVsbGFuby1KaW3DqW5leiIsImdpdmVuIjoiTWFyw61hIEoiLCJub24tZHJvcHBpbmctcGFydGljbGUiOiIiLCJwYXJzZS1uYW1lcyI6ZmFsc2UsInN1ZmZpeCI6IiJ9LHsiZHJvcHBpbmctcGFydGljbGUiOiIiLCJmYW1pbHkiOiJRdWV2ZWRvLUzDs3BleiIsImdpdmVuIjoiTWFudWVsIiwibm9uLWRyb3BwaW5nLXBhcnRpY2xlIjoiIiwicGFyc2UtbmFtZXMiOmZhbHNlLCJzdWZmaXgiOiIifSx7ImRyb3BwaW5nLXBhcnRpY2xlIjoiIiwiZmFtaWx5IjoiVmFsZW56dWVsYSIsImdpdmVuIjoiUGF1bGluYSIsIm5vbi1kcm9wcGluZy1wYXJ0aWNsZSI6IiIsInBhcnNlLW5hbWVzIjpmYWxzZSwic3VmZml4IjoiIn1dLCJjb250YWluZXItdGl0bGUiOiJTb2xhciBFbmVyZ3kgTWF0ZXJpYWxzIGFuZCBTb2xhciBDZWxscyIsImlkIjoiYmI3M2ZiZjYtMzU4NS0zYmM1LWI0ZDItODAxMzEzZWFhN2UxIiwiaXNzdWVkIjp7ImRhdGUtcGFydHMiOltbIjIwMjIiXV19LCJwYWdlIjoiMTExNzg0IiwicHVibGlzaGVyIjoiRWxzZXZpZXIiLCJ0aXRsZSI6Ik9wdGljYWwgYW5kIG1lY2hhbmljYWwgcHJvcGVydGllcyBvZiBaci1veGlkZSBkb3BlZCBUaU8yL1NpTzIgYW50aS1yZWZsZWN0aXZlIGNvYXRpbmdzIGZvciBQViBnbGFzcyBjb3ZlcnMiLCJ0eXBlIjoiYXJ0aWNsZS1qb3VybmFsIiwidm9sdW1lIjoiMjQzIiwiY29udGFpbmVyLXRpdGxlLXNob3J0IjoiIn0sInVyaXMiOlsiaHR0cDovL3d3dy5tZW5kZWxleS5jb20vZG9jdW1lbnRzLz91dWlkPWJiNzNmYmY2LTM1ODUtM2JjNS1iNGQyLTgwMTMxM2VhYTdlMSJdLCJpc1RlbXBvcmFyeSI6ZmFsc2UsImxlZ2FjeURlc2t0b3BJZCI6ImJiNzNmYmY2LTM1ODUtM2JjNS1iNGQyLTgwMTMxM2VhYTdlMSJ9XX0=&quot;,&quot;citationItems&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42aecea1-38af-4fa1-b292-dac82f4a1319&quot;,&quot;properties&quot;:{&quot;noteIndex&quot;:0},&quot;isEdited&quot;:false,&quot;manualOverride&quot;:{&quot;citeprocText&quot;:&quot;[14,34,35]&quot;,&quot;isManuallyOverridden&quot;:false,&quot;manualOverrideText&quot;:&quot;&quot;},&quot;citationTag&quot;:&quot;MENDELEY_CITATION_v3_eyJjaXRhdGlvbklEIjoiTUVOREVMRVlfQ0lUQVRJT05fNDJhZWNlYTEtMzhhZi00ZmExLWIyOTItZGFjODJmNGExMzE5IiwicHJvcGVydGllcyI6eyJub3RlSW5kZXgiOjB9LCJpc0VkaXRlZCI6ZmFsc2UsIm1hbnVhbE92ZXJyaWRlIjp7ImNpdGVwcm9jVGV4dCI6IlsxNCwzNCwzNV0iLCJpc01hbnVhbGx5T3ZlcnJpZGRlbiI6ZmFsc2UsIm1hbnVhbE92ZXJyaWRlVGV4dCI6IiJ9LCJjaXRhdGlvbkl0ZW1zIjpbeyJpZCI6Ijg2YWIwZTdmLTExOTMtM2E2MC05MDJiLThkNTgwZGRlMjNhYyIsIml0ZW1EYXRhIjp7IklTU04iOiIwOTI3LTAyNDgiLCJhdXRob3IiOlt7ImRyb3BwaW5nLXBhcnRpY2xlIjoiIiwiZmFtaWx5IjoiWmFtYnJhbm8iLCJnaXZlbiI6IkQgRiIsIm5vbi1kcm9wcGluZy1wYXJ0aWNsZSI6IiIsInBhcnNlLW5hbWVzIjpmYWxzZSwic3VmZml4IjoiIn0seyJkcm9wcGluZy1wYXJ0aWNsZSI6IiIsImZhbWlseSI6IlZpbGxhcnJvZWwiLCJnaXZlbiI6IlIiLCJub24tZHJvcHBpbmctcGFydGljbGUiOiIiLCJwYXJzZS1uYW1lcyI6ZmFsc2UsInN1ZmZpeCI6IiJ9LHsiZHJvcHBpbmctcGFydGljbGUiOiIiLCJmYW1pbHkiOiJFc3Bpbm96YS1Hb256w6FsZXoiLCJnaXZlbiI6IlIiLCJub24tZHJvcHBpbmctcGFydGljbGUiOiIiLCJwYXJzZS1uYW1lcyI6ZmFsc2UsInN1ZmZpeCI6IiJ9LHsiZHJvcHBpbmctcGFydGljbGUiOiIiLCJmYW1pbHkiOiJDYXJ2YWphbCIsImdpdmVuIjoiTiIsIm5vbi1kcm9wcGluZy1wYXJ0aWNsZSI6IiIsInBhcnNlLW5hbWVzIjpmYWxzZSwic3VmZml4IjoiIn0seyJkcm9wcGluZy1wYXJ0aWNsZSI6IiIsImZhbWlseSI6IlJvc2Vua3JhbnoiLCJnaXZlbiI6IkEiLCJub24tZHJvcHBpbmctcGFydGljbGUiOiIiLCJwYXJzZS1uYW1lcyI6ZmFsc2UsInN1ZmZpeCI6IiJ9LHsiZHJvcHBpbmctcGFydGljbGUiOiIiLCJmYW1pbHkiOiJNb250YcOxby1GaWd1ZXJvYSIsImdpdmVuIjoiQSBHIiwibm9uLWRyb3BwaW5nLXBhcnRpY2xlIjoiIiwicGFyc2UtbmFtZXMiOmZhbHNlLCJzdWZmaXgiOiIifSx7ImRyb3BwaW5nLXBhcnRpY2xlIjoiIiwiZmFtaWx5IjoiQXJlbGxhbm8tSmltw6luZXoiLCJnaXZlbiI6Ik0gSiIsIm5vbi1kcm9wcGluZy1wYXJ0aWNsZSI6IiIsInBhcnNlLW5hbWVzIjpmYWxzZSwic3VmZml4IjoiIn0seyJkcm9wcGluZy1wYXJ0aWNsZSI6IiIsImZhbWlseSI6IlF1ZXZlZG8tTG9wZXoiLCJnaXZlbiI6Ik0iLCJub24tZHJvcHBpbmctcGFydGljbGUiOiIiLCJwYXJzZS1uYW1lcyI6ZmFsc2UsInN1ZmZpeCI6IiJ9LHsiZHJvcHBpbmctcGFydGljbGUiOiIiLCJmYW1pbHkiOiJWYWxlbnp1ZWxhIiwiZ2l2ZW4iOiJQIiwibm9uLWRyb3BwaW5nLXBhcnRpY2xlIjoiIiwicGFyc2UtbmFtZXMiOmZhbHNlLCJzdWZmaXgiOiIifSx7ImRyb3BwaW5nLXBhcnRpY2xlIjoiIiwiZmFtaWx5IjoiR2FjaXTDumEiLCJnaXZlbiI6IlciLCJub24tZHJvcHBpbmctcGFydGljbGUiOiIiLCJwYXJzZS1uYW1lcyI6ZmFsc2UsInN1ZmZpeCI6IiJ9XSwiY29udGFpbmVyLXRpdGxlIjoiU29sYXIgRW5lcmd5IE1hdGVyaWFscyBhbmQgU29sYXIgQ2VsbHMiLCJpZCI6Ijg2YWIwZTdmLTExOTMtM2E2MC05MDJiLThkNTgwZGRlMjNhYyIsImlzc3VlZCI6eyJkYXRlLXBhcnRzIjpbWyIyMDIxIl1dfSwicGFnZSI6IjExMDg0MSIsInB1Ymxpc2hlciI6IkVsc2V2aWVyIiwidGl0bGUiOiJNZWNoYW5pY2FsIGFuZCBtaWNyb3N0cnVjdHVyYWwgcHJvcGVydGllcyBvZiBicm9hZGJhbmQgYW50aS1yZWZsZWN0aXZlIFRpTzIvU2lPMiBjb2F0aW5ncyBmb3IgcGhvdG92b2x0YWljIGFwcGxpY2F0aW9ucyBmYWJyaWNhdGVkIGJ5IG1hZ25ldHJvbiBzcHV0dGVyaW5nIiwidHlwZSI6ImFydGljbGUtam91cm5hbCIsInZvbHVtZSI6IjIyMCIsImNvbnRhaW5lci10aXRsZS1zaG9ydCI6IiJ9LCJ1cmlzIjpbImh0dHA6Ly93d3cubWVuZGVsZXkuY29tL2RvY3VtZW50cy8/dXVpZD04MTU5M2RjMy1mOWNmLTQxNjEtOTgyMi0wNzVmYWM3YWM1NDkiXSwiaXNUZW1wb3JhcnkiOmZhbHNlLCJsZWdhY3lEZXNrdG9wSWQiOiI4MTU5M2RjMy1mOWNmLTQxNjEtOTgyMi0wNzVmYWM3YWM1NDkifSx7ImlkIjoiOGQzM2ZkZjktYmE3ZS0zZmVjLTk4NzgtMTk2M2RmOWQzN2RhIiwiaXRlbURhdGEiOnsidHlwZSI6ImFydGljbGUtam91cm5hbCIsImlkIjoiOGQzM2ZkZjktYmE3ZS0zZmVjLTk4NzgtMTk2M2RmOWQzN2RhIiwidGl0bGUiOiJOYW5vaW5kZW50YXRpb24gb2YgVGlPMiB0aGluIGZpbG1zIHdpdGggZGlmZmVyZW50IG1pY3Jvc3RydWN0dXJlcyIsImF1dGhvciI6W3siZmFtaWx5IjoiR2FpbGxhcmQiLCJnaXZlbiI6Ill2ZXMiLCJwYXJzZS1uYW1lcyI6ZmFsc2UsImRyb3BwaW5nLXBhcnRpY2xlIjoiIiwibm9uLWRyb3BwaW5nLXBhcnRpY2xlIjoiIn0seyJmYW1pbHkiOiJSaWNvIiwiZ2l2ZW4iOiJWaWN0b3IgSiIsInBhcnNlLW5hbWVzIjpmYWxzZSwiZHJvcHBpbmctcGFydGljbGUiOiIiLCJub24tZHJvcHBpbmctcGFydGljbGUiOiIifSx7ImZhbWlseSI6IkppbWVuZXotUGlxdWUiLCJnaXZlbiI6IkVtaWxpbyIsInBhcnNlLW5hbWVzIjpmYWxzZSwiZHJvcHBpbmctcGFydGljbGUiOiIiLCJub24tZHJvcHBpbmctcGFydGljbGUiOiIifSx7ImZhbWlseSI6IkdvbnrDoWxlei1FbGlwZSIsImdpdmVuIjoiQWd1c3TDrW4gUiIsInBhcnNlLW5hbWVzIjpmYWxzZSwiZHJvcHBpbmctcGFydGljbGUiOiIiLCJub24tZHJvcHBpbmctcGFydGljbGUiOiIifV0sImNvbnRhaW5lci10aXRsZSI6IkpvdXJuYWwgb2YgUGh5c2ljcyBEOiBBcHBsaWVkIFBoeXNpY3MiLCJJU1NOIjoiMDAyMi0zNzI3IiwiaXNzdWVkIjp7ImRhdGUtcGFydHMiOltbMjAwOV1dfSwicGFnZSI6IjE0NTMwNSIsInB1Ymxpc2hlciI6IklPUCBQdWJsaXNoaW5nIiwiaXNzdWUiOiIxNCIsInZvbHVtZSI6IjQyIiwiY29udGFpbmVyLXRpdGxlLXNob3J0IjoiIn0sImlzVGVtcG9yYXJ5IjpmYWxzZX0seyJpZCI6ImFlM2RkMjEyLWY2ZDQtMzUzNi1iM2IyLTI1ZmJlMjYxNmI0MCIsIml0ZW1EYXRhIjp7InR5cGUiOiJhcnRpY2xlLWpvdXJuYWwiLCJpZCI6ImFlM2RkMjEyLWY2ZDQtMzUzNi1iM2IyLTI1ZmJlMjYxNmI0MCIsInRpdGxlIjoiTWVjaGFuaWNhbCBhbmQgdHJpYm9sb2dpY2FsIHByb3BlcnRpZXMgb2YgbmFub3N0cnVjdHVyZWQgVGlBbE4vVGFOIGNvYXRpbmdzIGRlcG9zaXRlZCBieSBEQyBtYWduZXRyb24gc3B1dHRlcmluZyIsImF1dGhvciI6W3siZmFtaWx5IjoiUm9tZXJvIiwiZ2l2ZW4iOiJFbGJlcnQgQ29udHJlcmFzIiwicGFyc2UtbmFtZXMiOmZhbHNlLCJkcm9wcGluZy1wYXJ0aWNsZSI6IiIsIm5vbi1kcm9wcGluZy1wYXJ0aWNsZSI6IiJ9LHsiZmFtaWx5IjoiTWFjw61hcyIsImdpdmVuIjoiQWJlbCBIdXJ0YWRvIiwicGFyc2UtbmFtZXMiOmZhbHNlLCJkcm9wcGluZy1wYXJ0aWNsZSI6IiIsIm5vbi1kcm9wcGluZy1wYXJ0aWNsZSI6IiJ9LHsiZmFtaWx5IjoiTm9uZWxsIiwiZ2l2ZW4iOiJKdWFuIE3DqW5kZXoiLCJwYXJzZS1uYW1lcyI6ZmFsc2UsImRyb3BwaW5nLXBhcnRpY2xlIjoiIiwibm9uLWRyb3BwaW5nLXBhcnRpY2xlIjoiIn0seyJmYW1pbHkiOiJDYW50byIsImdpdmVuIjoiT3NjYXIgU29sw61zIiwicGFyc2UtbmFtZXMiOmZhbHNlLCJkcm9wcGluZy1wYXJ0aWNsZSI6IiIsIm5vbi1kcm9wcGluZy1wYXJ0aWNsZSI6IiJ9LHsiZmFtaWx5IjoiQm90ZXJvIiwiZ2l2ZW4iOiJNYXJ5b3J5IEfDs21leiIsInBhcnNlLW5hbWVzIjpmYWxzZSwiZHJvcHBpbmctcGFydGljbGUiOiIiLCJub24tZHJvcHBpbmctcGFydGljbGUiOiIifV0sImNvbnRhaW5lci10aXRsZSI6IlN1cmZhY2UgYW5kIENvYXRpbmdzIFRlY2hub2xvZ3kiLCJJU1NOIjoiMDI1Ny04OTcyIiwiaXNzdWVkIjp7ImRhdGUtcGFydHMiOltbMjAxOV1dfSwicGFnZSI6IjEyNDk0MSIsInB1Ymxpc2hlciI6IkVsc2V2aWVyIiwidm9sdW1lIjoiMzc4IiwiY29udGFpbmVyLXRpdGxlLXNob3J0IjoiIn0sImlzVGVtcG9yYXJ5IjpmYWxzZX1dfQ==&quot;,&quot;citationItems&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id&quot;:&quot;8d33fdf9-ba7e-3fec-9878-1963df9d37da&quot;,&quot;itemData&quot;:{&quot;type&quot;:&quot;article-journal&quot;,&quot;id&quot;:&quot;8d33fdf9-ba7e-3fec-9878-1963df9d37da&quot;,&quot;title&quot;:&quot;Nanoindentation of TiO2 thin films with different microstructures&quot;,&quot;author&quot;:[{&quot;family&quot;:&quot;Gaillard&quot;,&quot;given&quot;:&quot;Yves&quot;,&quot;parse-names&quot;:false,&quot;dropping-particle&quot;:&quot;&quot;,&quot;non-dropping-particle&quot;:&quot;&quot;},{&quot;family&quot;:&quot;Rico&quot;,&quot;given&quot;:&quot;Victor J&quot;,&quot;parse-names&quot;:false,&quot;dropping-particle&quot;:&quot;&quot;,&quot;non-dropping-particle&quot;:&quot;&quot;},{&quot;family&quot;:&quot;Jimenez-Pique&quot;,&quot;given&quot;:&quot;Emilio&quot;,&quot;parse-names&quot;:false,&quot;dropping-particle&quot;:&quot;&quot;,&quot;non-dropping-particle&quot;:&quot;&quot;},{&quot;family&quot;:&quot;González-Elipe&quot;,&quot;given&quot;:&quot;Agustín R&quot;,&quot;parse-names&quot;:false,&quot;dropping-particle&quot;:&quot;&quot;,&quot;non-dropping-particle&quot;:&quot;&quot;}],&quot;container-title&quot;:&quot;Journal of Physics D: Applied Physics&quot;,&quot;ISSN&quot;:&quot;0022-3727&quot;,&quot;issued&quot;:{&quot;date-parts&quot;:[[2009]]},&quot;page&quot;:&quot;145305&quot;,&quot;publisher&quot;:&quot;IOP Publishing&quot;,&quot;issue&quot;:&quot;14&quot;,&quot;volume&quot;:&quot;42&quot;,&quot;container-title-short&quot;:&quot;&quot;},&quot;isTemporary&quot;:false},{&quot;id&quot;:&quot;ae3dd212-f6d4-3536-b3b2-25fbe2616b40&quot;,&quot;itemData&quot;:{&quot;type&quot;:&quot;article-journal&quot;,&quot;id&quot;:&quot;ae3dd212-f6d4-3536-b3b2-25fbe2616b40&quot;,&quot;title&quot;:&quot;Mechanical and tribological properties of nanostructured TiAlN/TaN coatings deposited by DC magnetron sputtering&quot;,&quot;author&quot;:[{&quot;family&quot;:&quot;Romero&quot;,&quot;given&quot;:&quot;Elbert Contreras&quot;,&quot;parse-names&quot;:false,&quot;dropping-particle&quot;:&quot;&quot;,&quot;non-dropping-particle&quot;:&quot;&quot;},{&quot;family&quot;:&quot;Macías&quot;,&quot;given&quot;:&quot;Abel Hurtado&quot;,&quot;parse-names&quot;:false,&quot;dropping-particle&quot;:&quot;&quot;,&quot;non-dropping-particle&quot;:&quot;&quot;},{&quot;family&quot;:&quot;Nonell&quot;,&quot;given&quot;:&quot;Juan Méndez&quot;,&quot;parse-names&quot;:false,&quot;dropping-particle&quot;:&quot;&quot;,&quot;non-dropping-particle&quot;:&quot;&quot;},{&quot;family&quot;:&quot;Canto&quot;,&quot;given&quot;:&quot;Oscar Solís&quot;,&quot;parse-names&quot;:false,&quot;dropping-particle&quot;:&quot;&quot;,&quot;non-dropping-particle&quot;:&quot;&quot;},{&quot;family&quot;:&quot;Botero&quot;,&quot;given&quot;:&quot;Maryory Gómez&quot;,&quot;parse-names&quot;:false,&quot;dropping-particle&quot;:&quot;&quot;,&quot;non-dropping-particle&quot;:&quot;&quot;}],&quot;container-title&quot;:&quot;Surface and Coatings Technology&quot;,&quot;ISSN&quot;:&quot;0257-8972&quot;,&quot;issued&quot;:{&quot;date-parts&quot;:[[2019]]},&quot;page&quot;:&quot;124941&quot;,&quot;publisher&quot;:&quot;Elsevier&quot;,&quot;volume&quot;:&quot;378&quot;,&quot;container-title-short&quot;:&quot;&quot;},&quot;isTemporary&quot;:false}]},{&quot;citationID&quot;:&quot;MENDELEY_CITATION_d22a4bff-0adf-4f3e-be00-0a08d19cd8d4&quot;,&quot;properties&quot;:{&quot;noteIndex&quot;:0},&quot;isEdited&quot;:false,&quot;manualOverride&quot;:{&quot;citeprocText&quot;:&quot;[28,36–39]&quot;,&quot;isManuallyOverridden&quot;:false,&quot;manualOverrideText&quot;:&quot;&quot;},&quot;citationTag&quot;:&quot;MENDELEY_CITATION_v3_eyJjaXRhdGlvbklEIjoiTUVOREVMRVlfQ0lUQVRJT05fZDIyYTRiZmYtMGFkZi00ZjNlLWJlMDAtMGEwOGQxOWNkOGQ0IiwicHJvcGVydGllcyI6eyJub3RlSW5kZXgiOjB9LCJpc0VkaXRlZCI6ZmFsc2UsIm1hbnVhbE92ZXJyaWRlIjp7ImNpdGVwcm9jVGV4dCI6IlsyOCwzNuKAkzM5XSIsImlzTWFudWFsbHlPdmVycmlkZGVuIjpmYWxzZSwibWFudWFsT3ZlcnJpZGVUZXh0IjoiIn0sImNpdGF0aW9uSXRlbXMiOlt7ImlkIjoiMDY5MWYyODAtZTI0MS0zYzc1LWIyMzEtNjA4NDFhNTNhODkzIiwiaXRlbURhdGEiOnsiSVNTTiI6IjAxNjctNTc3WCIsImF1dGhvciI6W3siZHJvcHBpbmctcGFydGljbGUiOiIiLCJmYW1pbHkiOiJKYXJvxaEiLCJnaXZlbiI6Ik1hcnRpbiIsIm5vbi1kcm9wcGluZy1wYXJ0aWNsZSI6IiIsInBhcnNlLW5hbWVzIjpmYWxzZSwic3VmZml4IjoiIn0seyJkcm9wcGluZy1wYXJ0aWNsZSI6IiIsImZhbWlseSI6Ik11c2lsIiwiZ2l2ZW4iOiJKaW5kxZlpY2giLCJub24tZHJvcHBpbmctcGFydGljbGUiOiIiLCJwYXJzZS1uYW1lcyI6ZmFsc2UsInN1ZmZpeCI6IiJ9LHsiZHJvcHBpbmctcGFydGljbGUiOiIiLCJmYW1pbHkiOiJIYXZpYXIiLCJnaXZlbiI6IlN0YW5pc2xhdiIsIm5vbi1kcm9wcGluZy1wYXJ0aWNsZSI6IiIsInBhcnNlLW5hbWVzIjpmYWxzZSwic3VmZml4IjoiIn1dLCJjb250YWluZXItdGl0bGUiOiJNYXRlcmlhbHMgTGV0dGVycyIsImlkIjoiMDY5MWYyODAtZTI0MS0zYzc1LWIyMzEtNjA4NDFhNTNhODkzIiwiaXNzdWVkIjp7ImRhdGUtcGFydHMiOltbIjIwMTkiXV19LCJwYWdlIjoiOTItOTYiLCJwdWJsaXNoZXIiOiJFbHNldmllciIsInRpdGxlIjoiSW50ZXJyZWxhdGlvbnNoaXBzIGFtb25nIG1hY3Jvc3RyZXNzLCBtaWNyb3N0cnVjdHVyZSBhbmQgbWVjaGFuaWNhbCBiZWhhdmlvciBvZiBzcHV0dGVyZWQgaGFyZCBUaSAoQWwsIFYpIE4gZmlsbXMiLCJ0eXBlIjoiYXJ0aWNsZS1qb3VybmFsIiwidm9sdW1lIjoiMjM1IiwiY29udGFpbmVyLXRpdGxlLXNob3J0IjoiIn0sInVyaXMiOlsiaHR0cDovL3d3dy5tZW5kZWxleS5jb20vZG9jdW1lbnRzLz91dWlkPWI5ZmM3NWUwLWY2NjUtNGE3Yy1iMWE5LTM0N2VhOTc1NmIxNyJdLCJpc1RlbXBvcmFyeSI6ZmFsc2UsImxlZ2FjeURlc2t0b3BJZCI6ImI5ZmM3NWUwLWY2NjUtNGE3Yy1iMWE5LTM0N2VhOTc1NmIxNyJ9LHsiaWQiOiIyYjA4YWE5Yi01NTg0LTM2MTAtYjRjMS1mMDE4MWY3ODYyOGQiLCJpdGVtRGF0YSI6eyJJU1NOIjoiMDI1Ny04OTcyIiwiYXV0aG9yIjpbeyJkcm9wcGluZy1wYXJ0aWNsZSI6IiIsImZhbWlseSI6IkxpbiIsImdpdmVuIjoiSmlhbmxpYW5nIiwibm9uLWRyb3BwaW5nLXBhcnRpY2xlIjoiIiwicGFyc2UtbmFtZXMiOmZhbHNlLCJzdWZmaXgiOiIifSx7ImRyb3BwaW5nLXBhcnRpY2xlIjoiIiwiZmFtaWx5IjoiSmFuZyIsImdpdmVuIjoiSmFlaG8iLCJub24tZHJvcHBpbmctcGFydGljbGUiOiIiLCJwYXJzZS1uYW1lcyI6ZmFsc2UsInN1ZmZpeCI6IiJ9LHsiZHJvcHBpbmctcGFydGljbGUiOiIiLCJmYW1pbHkiOiJQYXJrIiwiZ2l2ZW4iOiJJbi13b29rIiwibm9uLWRyb3BwaW5nLXBhcnRpY2xlIjoiIiwicGFyc2UtbmFtZXMiOmZhbHNlLCJzdWZmaXgiOiIifSx7ImRyb3BwaW5nLXBhcnRpY2xlIjoiIiwiZmFtaWx5IjoiV2VpIiwiZ2l2ZW4iOiJSb25naHVhIiwibm9uLWRyb3BwaW5nLXBhcnRpY2xlIjoiIiwicGFyc2UtbmFtZXMiOmZhbHNlLCJzdWZmaXgiOiIifV0sImNvbnRhaW5lci10aXRsZSI6IlN1cmZhY2UgYW5kIENvYXRpbmdzIFRlY2hub2xvZ3kiLCJpZCI6IjJiMDhhYTliLTU1ODQtMzYxMC1iNGMxLWYwMTgxZjc4NjI4ZCIsImlzc3VlZCI6eyJkYXRlLXBhcnRzIjpbWyIyMDE2Il1dfSwicGFnZSI6IjQ0LTU0IiwicHVibGlzaGVyIjoiRWxzZXZpZXIiLCJ0aXRsZSI6IlN0cnVjdHVyZSBhbmQgcHJvcGVydGllcyBvZiBDclNpQ04gY29hdGluZ3MgZGVwb3NpdGVkIGJ5IHB1bHNlZCBkYyBtYWduZXRyb24gc3B1dHRlcmluZyBmb3Igd2VhciBhbmQgZXJvc2lvbiBwcm90ZWN0aW9uIiwidHlwZSI6ImFydGljbGUtam91cm5hbCIsInZvbHVtZSI6IjI4NyIsImNvbnRhaW5lci10aXRsZS1zaG9ydCI6IiJ9LCJ1cmlzIjpbImh0dHA6Ly93d3cubWVuZGVsZXkuY29tL2RvY3VtZW50cy8/dXVpZD01YTYxMGU1Yi0yNGRjLTQ3ODMtOTBlMi00ZDk2OGFmNWQwNjMiXSwiaXNUZW1wb3JhcnkiOmZhbHNlLCJsZWdhY3lEZXNrdG9wSWQiOiI1YTYxMGU1Yi0yNGRjLTQ3ODMtOTBlMi00ZDk2OGFmNWQwNjMifSx7ImlkIjoiMjhjN2FkZmUtODU1OC0zOThiLTgwNDAtN2ZjZGNhNjAwMWU4IiwiaXRlbURhdGEiOnsiSVNTTiI6IjAyNTctODk3MiIsImF1dGhvciI6W3siZHJvcHBpbmctcGFydGljbGUiOiIiLCJmYW1pbHkiOiJCb3Vzc2VyIiwiZ2l2ZW4iOiJFdGllbm5lIiwibm9uLWRyb3BwaW5nLXBhcnRpY2xlIjoiIiwicGFyc2UtbmFtZXMiOmZhbHNlLCJzdWZmaXgiOiIifSx7ImRyb3BwaW5nLXBhcnRpY2xlIjoiIiwiZmFtaWx5IjoiTWFydGludSIsImdpdmVuIjoiTHVkdmlrIiwibm9uLWRyb3BwaW5nLXBhcnRpY2xlIjoiIiwicGFyc2UtbmFtZXMiOmZhbHNlLCJzdWZmaXgiOiIifSx7ImRyb3BwaW5nLXBhcnRpY2xlIjoiIiwiZmFtaWx5IjoiS2xlbWJlcmctU2FwaWVoYSIsImdpdmVuIjoiSm9sYW50YSBFIiwibm9uLWRyb3BwaW5nLXBhcnRpY2xlIjoiIiwicGFyc2UtbmFtZXMiOmZhbHNlLCJzdWZmaXgiOiIifV0sImNvbnRhaW5lci10aXRsZSI6IlN1cmZhY2UgYW5kIENvYXRpbmdzIFRlY2hub2xvZ3kiLCJpZCI6IjI4YzdhZGZlLTg1NTgtMzk4Yi04MDQwLTdmY2RjYTYwMDFlOCIsImlzc3VlZCI6eyJkYXRlLXBhcnRzIjpbWyIyMDEzIl1dfSwicGFnZSI6IjM4My0zOTMiLCJwdWJsaXNoZXIiOiJFbHNldmllciIsInRpdGxlIjoiU29saWQgcGFydGljbGUgZXJvc2lvbiBtZWNoYW5pc21zIG9mIGhhcmQgcHJvdGVjdGl2ZSBjb2F0aW5ncyIsInR5cGUiOiJhcnRpY2xlLWpvdXJuYWwiLCJ2b2x1bWUiOiIyMzUiLCJjb250YWluZXItdGl0bGUtc2hvcnQiOiIifSwidXJpcyI6WyJodHRwOi8vd3d3Lm1lbmRlbGV5LmNvbS9kb2N1bWVudHMvP3V1aWQ9MWRkNzNjYWEtNzFmOC00YTM0LWJmZmItYTZmNjA5YzU1NWM2Il0sImlzVGVtcG9yYXJ5IjpmYWxzZSwibGVnYWN5RGVza3RvcElkIjoiMWRkNzNjYWEtNzFmOC00YTM0LWJmZmItYTZmNjA5YzU1NWM2In0s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U5OWNjNjA3LTY0YmYtMzlhNi05YjdiLTg4ODk1ODMyM2ZlZCIsIml0ZW1EYXRhIjp7IklTU04iOiIwMjU3LTg5NzIiLCJhdXRob3IiOlt7ImRyb3BwaW5nLXBhcnRpY2xlIjoiIiwiZmFtaWx5IjoiWmhhbmciLCJnaXZlbiI6IlNhbSIsIm5vbi1kcm9wcGluZy1wYXJ0aWNsZSI6IiIsInBhcnNlLW5hbWVzIjpmYWxzZSwic3VmZml4IjoiIn0seyJkcm9wcGluZy1wYXJ0aWNsZSI6IiIsImZhbWlseSI6IlN1biIsImdpdmVuIjoiRGVlbiIsIm5vbi1kcm9wcGluZy1wYXJ0aWNsZSI6IiIsInBhcnNlLW5hbWVzIjpmYWxzZSwic3VmZml4IjoiIn0seyJkcm9wcGluZy1wYXJ0aWNsZSI6IiIsImZhbWlseSI6IkZ1IiwiZ2l2ZW4iOiJZb25ncWluZyIsIm5vbi1kcm9wcGluZy1wYXJ0aWNsZSI6IiIsInBhcnNlLW5hbWVzIjpmYWxzZSwic3VmZml4IjoiIn0seyJkcm9wcGluZy1wYXJ0aWNsZSI6IiIsImZhbWlseSI6IkR1IiwiZ2l2ZW4iOiJIZWp1biIsIm5vbi1kcm9wcGluZy1wYXJ0aWNsZSI6IiIsInBhcnNlLW5hbWVzIjpmYWxzZSwic3VmZml4IjoiIn1dLCJjb250YWluZXItdGl0bGUiOiJTdXJmYWNlIGFuZCBDb2F0aW5ncyBUZWNobm9sb2d5IiwiaWQiOiI1OTljYzYwNy02NGJmLTM5YTYtOWI3Yi04ODg5NTgzMjNmZWQiLCJpc3N1ZSI6IjEtMyIsImlzc3VlZCI6eyJkYXRlLXBhcnRzIjpbWyIyMDA1Il1dfSwicGFnZSI6IjItOCIsInB1Ymxpc2hlciI6IkVsc2V2aWVyIiwidGl0bGUiOiJUb3VnaGVuaW5nIG9mIGhhcmQgbmFub3N0cnVjdHVyYWwgdGhpbiBmaWxtczogYSBjcml0aWNhbCByZXZpZXciLCJ0eXBlIjoiYXJ0aWNsZS1qb3VybmFsIiwidm9sdW1lIjoiMTk4IiwiY29udGFpbmVyLXRpdGxlLXNob3J0IjoiIn0sInVyaXMiOlsiaHR0cDovL3d3dy5tZW5kZWxleS5jb20vZG9jdW1lbnRzLz91dWlkPWFmNGVjOGY2LWEyY2EtNGY3OS1iODEzLTllZmQyYTkyMzA4MyJdLCJpc1RlbXBvcmFyeSI6ZmFsc2UsImxlZ2FjeURlc2t0b3BJZCI6ImFmNGVjOGY2LWEyY2EtNGY3OS1iODEzLTllZmQyYTkyMzA4MyJ9XX0=&quot;,&quot;citationItems&quot;:[{&quot;id&quot;:&quot;0691f280-e241-3c75-b231-60841a53a893&quot;,&quot;itemData&quot;:{&quot;ISSN&quot;:&quot;0167-577X&quot;,&quot;author&quot;:[{&quot;dropping-particle&quot;:&quot;&quot;,&quot;family&quot;:&quot;Jaroš&quot;,&quot;given&quot;:&quot;Martin&quot;,&quot;non-dropping-particle&quot;:&quot;&quot;,&quot;parse-names&quot;:false,&quot;suffix&quot;:&quot;&quot;},{&quot;dropping-particle&quot;:&quot;&quot;,&quot;family&quot;:&quot;Musil&quot;,&quot;given&quot;:&quot;Jindřich&quot;,&quot;non-dropping-particle&quot;:&quot;&quot;,&quot;parse-names&quot;:false,&quot;suffix&quot;:&quot;&quot;},{&quot;dropping-particle&quot;:&quot;&quot;,&quot;family&quot;:&quot;Haviar&quot;,&quot;given&quot;:&quot;Stanislav&quot;,&quot;non-dropping-particle&quot;:&quot;&quot;,&quot;parse-names&quot;:false,&quot;suffix&quot;:&quot;&quot;}],&quot;container-title&quot;:&quot;Materials Letters&quot;,&quot;id&quot;:&quot;0691f280-e241-3c75-b231-60841a53a893&quot;,&quot;issued&quot;:{&quot;date-parts&quot;:[[&quot;2019&quot;]]},&quot;page&quot;:&quot;92-96&quot;,&quot;publisher&quot;:&quot;Elsevier&quot;,&quot;title&quot;:&quot;Interrelationships among macrostress, microstructure and mechanical behavior of sputtered hard Ti (Al, V) N films&quot;,&quot;type&quot;:&quot;article-journal&quot;,&quot;volume&quot;:&quot;235&quot;,&quot;container-title-short&quot;:&quot;&quot;},&quot;uris&quot;:[&quot;http://www.mendeley.com/documents/?uuid=b9fc75e0-f665-4a7c-b1a9-347ea9756b17&quot;],&quot;isTemporary&quot;:false,&quot;legacyDesktopId&quot;:&quot;b9fc75e0-f665-4a7c-b1a9-347ea9756b17&quot;},{&quot;id&quot;:&quot;2b08aa9b-5584-3610-b4c1-f0181f78628d&quot;,&quot;itemData&quot;:{&quot;ISSN&quot;:&quot;0257-8972&quot;,&quot;author&quot;:[{&quot;dropping-particle&quot;:&quot;&quot;,&quot;family&quot;:&quot;Lin&quot;,&quot;given&quot;:&quot;Jianliang&quot;,&quot;non-dropping-particle&quot;:&quot;&quot;,&quot;parse-names&quot;:false,&quot;suffix&quot;:&quot;&quot;},{&quot;dropping-particle&quot;:&quot;&quot;,&quot;family&quot;:&quot;Jang&quot;,&quot;given&quot;:&quot;Jaeho&quot;,&quot;non-dropping-particle&quot;:&quot;&quot;,&quot;parse-names&quot;:false,&quot;suffix&quot;:&quot;&quot;},{&quot;dropping-particle&quot;:&quot;&quot;,&quot;family&quot;:&quot;Park&quot;,&quot;given&quot;:&quot;In-wook&quot;,&quot;non-dropping-particle&quot;:&quot;&quot;,&quot;parse-names&quot;:false,&quot;suffix&quot;:&quot;&quot;},{&quot;dropping-particle&quot;:&quot;&quot;,&quot;family&quot;:&quot;Wei&quot;,&quot;given&quot;:&quot;Ronghua&quot;,&quot;non-dropping-particle&quot;:&quot;&quot;,&quot;parse-names&quot;:false,&quot;suffix&quot;:&quot;&quot;}],&quot;container-title&quot;:&quot;Surface and Coatings Technology&quot;,&quot;id&quot;:&quot;2b08aa9b-5584-3610-b4c1-f0181f78628d&quot;,&quot;issued&quot;:{&quot;date-parts&quot;:[[&quot;2016&quot;]]},&quot;page&quot;:&quot;44-54&quot;,&quot;publisher&quot;:&quot;Elsevier&quot;,&quot;title&quot;:&quot;Structure and properties of CrSiCN coatings deposited by pulsed dc magnetron sputtering for wear and erosion protection&quot;,&quot;type&quot;:&quot;article-journal&quot;,&quot;volume&quot;:&quot;287&quot;,&quot;container-title-short&quot;:&quot;&quot;},&quot;uris&quot;:[&quot;http://www.mendeley.com/documents/?uuid=5a610e5b-24dc-4783-90e2-4d968af5d063&quot;],&quot;isTemporary&quot;:false,&quot;legacyDesktopId&quot;:&quot;5a610e5b-24dc-4783-90e2-4d968af5d063&quot;},{&quot;id&quot;:&quot;28c7adfe-8558-398b-8040-7fcdca6001e8&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udvik&quot;,&quot;non-dropping-particle&quot;:&quot;&quot;,&quot;parse-names&quot;:false,&quot;suffix&quot;:&quot;&quot;},{&quot;dropping-particle&quot;:&quot;&quot;,&quot;family&quot;:&quot;Klemberg-Sapieha&quot;,&quot;given&quot;:&quot;Jolanta E&quot;,&quot;non-dropping-particle&quot;:&quot;&quot;,&quot;parse-names&quot;:false,&quot;suffix&quot;:&quot;&quot;}],&quot;container-title&quot;:&quot;Surface and Coatings Technology&quot;,&quot;id&quot;:&quot;28c7adfe-8558-398b-8040-7fcdca6001e8&quot;,&quot;issued&quot;:{&quot;date-parts&quot;:[[&quot;2013&quot;]]},&quot;page&quot;:&quot;383-393&quot;,&quot;publisher&quot;:&quot;Elsevier&quot;,&quot;title&quot;:&quot;Solid particle erosion mechanisms of hard protective coatings&quot;,&quot;type&quot;:&quot;article-journal&quot;,&quot;volume&quot;:&quot;235&quot;,&quot;container-title-short&quot;:&quot;&quot;},&quot;uris&quot;:[&quot;http://www.mendeley.com/documents/?uuid=1dd73caa-71f8-4a34-bffb-a6f609c555c6&quot;],&quot;isTemporary&quot;:false,&quot;legacyDesktopId&quot;:&quot;1dd73caa-71f8-4a34-bffb-a6f609c555c6&quot;},{&quot;id&quot;:&quot;53007879-a358-34d4-bdc8-cf99c916a0d0&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quot;,&quot;non-dropping-particle&quot;:&quot;&quot;,&quot;parse-names&quot;:false,&quot;suffix&quot;:&quot;&quot;},{&quot;dropping-particle&quot;:&quot;&quot;,&quot;family&quot;:&quot;Klemberg-Sapieha&quot;,&quot;given&quot;:&quot;J E&quot;,&quot;non-dropping-particle&quot;:&quot;&quot;,&quot;parse-names&quot;:false,&quot;suffix&quot;:&quot;&quot;}],&quot;container-title&quot;:&quot;Surface and Coatings Technology&quot;,&quot;id&quot;:&quot;53007879-a358-34d4-bdc8-cf99c916a0d0&quot;,&quot;issued&quot;:{&quot;date-parts&quot;:[[&quot;2014&quot;]]},&quot;page&quot;:&quot;165-181&quot;,&quot;publisher&quot;:&quot;Elsevier&quot;,&quot;title&quot;:&quot;Solid particle erosion mechanisms of protective coatings for aerospace applications&quot;,&quot;type&quot;:&quot;article-journal&quot;,&quot;volume&quot;:&quot;257&quot;,&quot;container-title-short&quot;:&quot;&quot;},&quot;uris&quot;:[&quot;http://www.mendeley.com/documents/?uuid=0674f8ba-941a-48bc-8a3f-f31698bb878f&quot;],&quot;isTemporary&quot;:false,&quot;legacyDesktopId&quot;:&quot;0674f8ba-941a-48bc-8a3f-f31698bb878f&quot;},{&quot;id&quot;:&quot;599cc607-64bf-39a6-9b7b-888958323fed&quot;,&quot;itemData&quot;:{&quot;ISSN&quot;:&quot;0257-8972&quot;,&quot;author&quot;:[{&quot;dropping-particle&quot;:&quot;&quot;,&quot;family&quot;:&quot;Zhang&quot;,&quot;given&quot;:&quot;Sam&quot;,&quot;non-dropping-particle&quot;:&quot;&quot;,&quot;parse-names&quot;:false,&quot;suffix&quot;:&quot;&quot;},{&quot;dropping-particle&quot;:&quot;&quot;,&quot;family&quot;:&quot;Sun&quot;,&quot;given&quot;:&quot;Deen&quot;,&quot;non-dropping-particle&quot;:&quot;&quot;,&quot;parse-names&quot;:false,&quot;suffix&quot;:&quot;&quot;},{&quot;dropping-particle&quot;:&quot;&quot;,&quot;family&quot;:&quot;Fu&quot;,&quot;given&quot;:&quot;Yongqing&quot;,&quot;non-dropping-particle&quot;:&quot;&quot;,&quot;parse-names&quot;:false,&quot;suffix&quot;:&quot;&quot;},{&quot;dropping-particle&quot;:&quot;&quot;,&quot;family&quot;:&quot;Du&quot;,&quot;given&quot;:&quot;Hejun&quot;,&quot;non-dropping-particle&quot;:&quot;&quot;,&quot;parse-names&quot;:false,&quot;suffix&quot;:&quot;&quot;}],&quot;container-title&quot;:&quot;Surface and Coatings Technology&quot;,&quot;id&quot;:&quot;599cc607-64bf-39a6-9b7b-888958323fed&quot;,&quot;issue&quot;:&quot;1-3&quot;,&quot;issued&quot;:{&quot;date-parts&quot;:[[&quot;2005&quot;]]},&quot;page&quot;:&quot;2-8&quot;,&quot;publisher&quot;:&quot;Elsevier&quot;,&quot;title&quot;:&quot;Toughening of hard nanostructural thin films: a critical review&quot;,&quot;type&quot;:&quot;article-journal&quot;,&quot;volume&quot;:&quot;198&quot;,&quot;container-title-short&quot;:&quot;&quot;},&quot;uris&quot;:[&quot;http://www.mendeley.com/documents/?uuid=af4ec8f6-a2ca-4f79-b813-9efd2a923083&quot;],&quot;isTemporary&quot;:false,&quot;legacyDesktopId&quot;:&quot;af4ec8f6-a2ca-4f79-b813-9efd2a923083&quot;}]},{&quot;citationID&quot;:&quot;MENDELEY_CITATION_bf9837ea-2516-4358-9a86-2f45705c97a5&quot;,&quot;properties&quot;:{&quot;noteIndex&quot;:0},&quot;isEdited&quot;:false,&quot;manualOverride&quot;:{&quot;citeprocText&quot;:&quot;[15]&quot;,&quot;isManuallyOverridden&quot;:false,&quot;manualOverrideText&quot;:&quot;&quot;},&quot;citationTag&quot;:&quot;MENDELEY_CITATION_v3_eyJjaXRhdGlvbklEIjoiTUVOREVMRVlfQ0lUQVRJT05fYmY5ODM3ZWEtMjUxNi00MzU4LTlhODYtMmY0NTcwNWM5N2E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01362f6f-b7aa-4045-8fb5-6cff7f23394f&quot;,&quot;properties&quot;:{&quot;noteIndex&quot;:0},&quot;isEdited&quot;:false,&quot;manualOverride&quot;:{&quot;citeprocText&quot;:&quot;[28,38]&quot;,&quot;isManuallyOverridden&quot;:false,&quot;manualOverrideText&quot;:&quot;&quot;},&quot;citationTag&quot;:&quot;MENDELEY_CITATION_v3_eyJjaXRhdGlvbklEIjoiTUVOREVMRVlfQ0lUQVRJT05fMDEzNjJmNmYtYjdhYS00MDQ1LThmYjUtNmNmZjdmMjMzOTRmIiwicHJvcGVydGllcyI6eyJub3RlSW5kZXgiOjB9LCJpc0VkaXRlZCI6ZmFsc2UsIm1hbnVhbE92ZXJyaWRlIjp7ImNpdGVwcm9jVGV4dCI6IlsyOCw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quot;,&quot;citationItems&quot;:[{&quot;id&quot;:&quot;53007879-a358-34d4-bdc8-cf99c916a0d0&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quot;,&quot;non-dropping-particle&quot;:&quot;&quot;,&quot;parse-names&quot;:false,&quot;suffix&quot;:&quot;&quot;},{&quot;dropping-particle&quot;:&quot;&quot;,&quot;family&quot;:&quot;Klemberg-Sapieha&quot;,&quot;given&quot;:&quot;J E&quot;,&quot;non-dropping-particle&quot;:&quot;&quot;,&quot;parse-names&quot;:false,&quot;suffix&quot;:&quot;&quot;}],&quot;container-title&quot;:&quot;Surface and Coatings Technology&quot;,&quot;id&quot;:&quot;53007879-a358-34d4-bdc8-cf99c916a0d0&quot;,&quot;issued&quot;:{&quot;date-parts&quot;:[[&quot;2014&quot;]]},&quot;page&quot;:&quot;165-181&quot;,&quot;publisher&quot;:&quot;Elsevier&quot;,&quot;title&quot;:&quot;Solid particle erosion mechanisms of protective coatings for aerospace applications&quot;,&quot;type&quot;:&quot;article-journal&quot;,&quot;volume&quot;:&quot;257&quot;,&quot;container-title-short&quot;:&quot;&quot;},&quot;uris&quot;:[&quot;http://www.mendeley.com/documents/?uuid=0674f8ba-941a-48bc-8a3f-f31698bb878f&quot;],&quot;isTemporary&quot;:false,&quot;legacyDesktopId&quot;:&quot;0674f8ba-941a-48bc-8a3f-f31698bb878f&quot;},{&quot;id&quot;:&quot;28c7adfe-8558-398b-8040-7fcdca6001e8&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udvik&quot;,&quot;non-dropping-particle&quot;:&quot;&quot;,&quot;parse-names&quot;:false,&quot;suffix&quot;:&quot;&quot;},{&quot;dropping-particle&quot;:&quot;&quot;,&quot;family&quot;:&quot;Klemberg-Sapieha&quot;,&quot;given&quot;:&quot;Jolanta E&quot;,&quot;non-dropping-particle&quot;:&quot;&quot;,&quot;parse-names&quot;:false,&quot;suffix&quot;:&quot;&quot;}],&quot;container-title&quot;:&quot;Surface and Coatings Technology&quot;,&quot;id&quot;:&quot;28c7adfe-8558-398b-8040-7fcdca6001e8&quot;,&quot;issued&quot;:{&quot;date-parts&quot;:[[&quot;2013&quot;]]},&quot;page&quot;:&quot;383-393&quot;,&quot;publisher&quot;:&quot;Elsevier&quot;,&quot;title&quot;:&quot;Solid particle erosion mechanisms of hard protective coatings&quot;,&quot;type&quot;:&quot;article-journal&quot;,&quot;volume&quot;:&quot;235&quot;,&quot;container-title-short&quot;:&quot;&quot;},&quot;uris&quot;:[&quot;http://www.mendeley.com/documents/?uuid=1dd73caa-71f8-4a34-bffb-a6f609c555c6&quot;],&quot;isTemporary&quot;:false,&quot;legacyDesktopId&quot;:&quot;1dd73caa-71f8-4a34-bffb-a6f609c555c6&quot;}]},{&quot;citationID&quot;:&quot;MENDELEY_CITATION_a282f8f7-67c1-48fa-92e1-c246f9f943c1&quot;,&quot;properties&quot;:{&quot;noteIndex&quot;:0},&quot;isEdited&quot;:false,&quot;manualOverride&quot;:{&quot;citeprocText&quot;:&quot;[14,15,37,38]&quot;,&quot;isManuallyOverridden&quot;:false,&quot;manualOverrideText&quot;:&quot;&quot;},&quot;citationTag&quot;:&quot;MENDELEY_CITATION_v3_eyJjaXRhdGlvbklEIjoiTUVOREVMRVlfQ0lUQVRJT05fYTI4MmY4ZjctNjdjMS00OGZhLTkyZTEtYzI0NmY5Zjk0M2MxIiwicHJvcGVydGllcyI6eyJub3RlSW5kZXgiOjB9LCJpc0VkaXRlZCI6ZmFsc2UsIm1hbnVhbE92ZXJyaWRlIjp7ImNpdGVwcm9jVGV4dCI6IlsxNCwxNSwzNyw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0seyJpZCI6IjJiMDhhYTliLTU1ODQtMzYxMC1iNGMxLWYwMTgxZjc4NjI4ZCIsIml0ZW1EYXRhIjp7IklTU04iOiIwMjU3LTg5NzIiLCJhdXRob3IiOlt7ImRyb3BwaW5nLXBhcnRpY2xlIjoiIiwiZmFtaWx5IjoiTGluIiwiZ2l2ZW4iOiJKaWFubGlhbmciLCJub24tZHJvcHBpbmctcGFydGljbGUiOiIiLCJwYXJzZS1uYW1lcyI6ZmFsc2UsInN1ZmZpeCI6IiJ9LHsiZHJvcHBpbmctcGFydGljbGUiOiIiLCJmYW1pbHkiOiJKYW5nIiwiZ2l2ZW4iOiJKYWVobyIsIm5vbi1kcm9wcGluZy1wYXJ0aWNsZSI6IiIsInBhcnNlLW5hbWVzIjpmYWxzZSwic3VmZml4IjoiIn0seyJkcm9wcGluZy1wYXJ0aWNsZSI6IiIsImZhbWlseSI6IlBhcmsiLCJnaXZlbiI6IkluLXdvb2siLCJub24tZHJvcHBpbmctcGFydGljbGUiOiIiLCJwYXJzZS1uYW1lcyI6ZmFsc2UsInN1ZmZpeCI6IiJ9LHsiZHJvcHBpbmctcGFydGljbGUiOiIiLCJmYW1pbHkiOiJXZWkiLCJnaXZlbiI6IlJvbmdodWEiLCJub24tZHJvcHBpbmctcGFydGljbGUiOiIiLCJwYXJzZS1uYW1lcyI6ZmFsc2UsInN1ZmZpeCI6IiJ9XSwiY29udGFpbmVyLXRpdGxlIjoiU3VyZmFjZSBhbmQgQ29hdGluZ3MgVGVjaG5vbG9neSIsImlkIjoiMmIwOGFhOWItNTU4NC0zNjEwLWI0YzEtZjAxODFmNzg2MjhkIiwiaXNzdWVkIjp7ImRhdGUtcGFydHMiOltbIjIwMTYiXV19LCJwYWdlIjoiNDQtNTQiLCJwdWJsaXNoZXIiOiJFbHNldmllciIsInRpdGxlIjoiU3RydWN0dXJlIGFuZCBwcm9wZXJ0aWVzIG9mIENyU2lDTiBjb2F0aW5ncyBkZXBvc2l0ZWQgYnkgcHVsc2VkIGRjIG1hZ25ldHJvbiBzcHV0dGVyaW5nIGZvciB3ZWFyIGFuZCBlcm9zaW9uIHByb3RlY3Rpb24iLCJ0eXBlIjoiYXJ0aWNsZS1qb3VybmFsIiwidm9sdW1lIjoiMjg3IiwiY29udGFpbmVyLXRpdGxlLXNob3J0IjoiIn0sInVyaXMiOlsiaHR0cDovL3d3dy5tZW5kZWxleS5jb20vZG9jdW1lbnRzLz91dWlkPTVhNjEwZTViLTI0ZGMtNDc4My05MGUyLTRkOTY4YWY1ZDA2MyJdLCJpc1RlbXBvcmFyeSI6ZmFsc2UsImxlZ2FjeURlc2t0b3BJZCI6IjVhNjEwZTViLTI0ZGMtNDc4My05MGUyLTRkOTY4YWY1ZDA2MyJ9LHsiaWQiOiI4NmFiMGU3Zi0xMTkzLTNhNjAtOTAyYi04ZDU4MGRkZTIzYWMiLCJpdGVtRGF0YSI6eyJJU1NOIjoiMDkyNy0wMjQ4IiwiYXV0aG9yIjpbeyJkcm9wcGluZy1wYXJ0aWNsZSI6IiIsImZhbWlseSI6IlphbWJyYW5vIiwiZ2l2ZW4iOiJEIEYiLCJub24tZHJvcHBpbmctcGFydGljbGUiOiIiLCJwYXJzZS1uYW1lcyI6ZmFsc2UsInN1ZmZpeCI6IiJ9LHsiZHJvcHBpbmctcGFydGljbGUiOiIiLCJmYW1pbHkiOiJWaWxsYXJyb2VsIiwiZ2l2ZW4iOiJSIiwibm9uLWRyb3BwaW5nLXBhcnRpY2xlIjoiIiwicGFyc2UtbmFtZXMiOmZhbHNlLCJzdWZmaXgiOiIifSx7ImRyb3BwaW5nLXBhcnRpY2xlIjoiIiwiZmFtaWx5IjoiRXNwaW5vemEtR29uesOhbGV6IiwiZ2l2ZW4iOiJSIiwibm9uLWRyb3BwaW5nLXBhcnRpY2xlIjoiIiwicGFyc2UtbmFtZXMiOmZhbHNlLCJzdWZmaXgiOiIifSx7ImRyb3BwaW5nLXBhcnRpY2xlIjoiIiwiZmFtaWx5IjoiQ2FydmFqYWwiLCJnaXZlbiI6Ik4iLCJub24tZHJvcHBpbmctcGFydGljbGUiOiIiLCJwYXJzZS1uYW1lcyI6ZmFsc2UsInN1ZmZpeCI6IiJ9LHsiZHJvcHBpbmctcGFydGljbGUiOiIiLCJmYW1pbHkiOiJSb3NlbmtyYW56IiwiZ2l2ZW4iOiJBIiwibm9uLWRyb3BwaW5nLXBhcnRpY2xlIjoiIiwicGFyc2UtbmFtZXMiOmZhbHNlLCJzdWZmaXgiOiIifSx7ImRyb3BwaW5nLXBhcnRpY2xlIjoiIiwiZmFtaWx5IjoiTW9udGHDsW8tRmlndWVyb2EiLCJnaXZlbiI6IkEgRyIsIm5vbi1kcm9wcGluZy1wYXJ0aWNsZSI6IiIsInBhcnNlLW5hbWVzIjpmYWxzZSwic3VmZml4IjoiIn0seyJkcm9wcGluZy1wYXJ0aWNsZSI6IiIsImZhbWlseSI6IkFyZWxsYW5vLUppbcOpbmV6IiwiZ2l2ZW4iOiJNIEoiLCJub24tZHJvcHBpbmctcGFydGljbGUiOiIiLCJwYXJzZS1uYW1lcyI6ZmFsc2UsInN1ZmZpeCI6IiJ9LHsiZHJvcHBpbmctcGFydGljbGUiOiIiLCJmYW1pbHkiOiJRdWV2ZWRvLUxvcGV6IiwiZ2l2ZW4iOiJNIiwibm9uLWRyb3BwaW5nLXBhcnRpY2xlIjoiIiwicGFyc2UtbmFtZXMiOmZhbHNlLCJzdWZmaXgiOiIifSx7ImRyb3BwaW5nLXBhcnRpY2xlIjoiIiwiZmFtaWx5IjoiVmFsZW56dWVsYSIsImdpdmVuIjoiUCIsIm5vbi1kcm9wcGluZy1wYXJ0aWNsZSI6IiIsInBhcnNlLW5hbWVzIjpmYWxzZSwic3VmZml4IjoiIn0seyJkcm9wcGluZy1wYXJ0aWNsZSI6IiIsImZhbWlseSI6IkdhY2l0w7phIiwiZ2l2ZW4iOiJXIiwibm9uLWRyb3BwaW5nLXBhcnRpY2xlIjoiIiwicGFyc2UtbmFtZXMiOmZhbHNlLCJzdWZmaXgiOiIifV0sImNvbnRhaW5lci10aXRsZSI6IlNvbGFyIEVuZXJneSBNYXRlcmlhbHMgYW5kIFNvbGFyIENlbGxzIiwiaWQiOiI4NmFiMGU3Zi0xMTkzLTNhNjAtOTAyYi04ZDU4MGRkZTIzYWMiLCJpc3N1ZWQiOnsiZGF0ZS1wYXJ0cyI6W1siMjAyMSJdXX0sInBhZ2UiOiIxMTA4NDEiLCJwdWJsaXNoZXIiOiJFbHNldmllciIsInRpdGxlIjoiTWVjaGFuaWNhbCBhbmQgbWljcm9zdHJ1Y3R1cmFsIHByb3BlcnRpZXMgb2YgYnJvYWRiYW5kIGFudGktcmVmbGVjdGl2ZSBUaU8yL1NpTzIgY29hdGluZ3MgZm9yIHBob3Rvdm9sdGFpYyBhcHBsaWNhdGlvbnMgZmFicmljYXRlZCBieSBtYWduZXRyb24gc3B1dHRlcmluZyIsInR5cGUiOiJhcnRpY2xlLWpvdXJuYWwiLCJ2b2x1bWUiOiIyMjAiLCJjb250YWluZXItdGl0bGUtc2hvcnQiOiIifSwidXJpcyI6WyJodHRwOi8vd3d3Lm1lbmRlbGV5LmNvbS9kb2N1bWVudHMvP3V1aWQ9ODE1OTNkYzMtZjljZi00MTYxLTk4MjItMDc1ZmFjN2FjNTQ5Il0sImlzVGVtcG9yYXJ5IjpmYWxzZSwibGVnYWN5RGVza3RvcElkIjoiODE1OTNkYzMtZjljZi00MTYxLTk4MjItMDc1ZmFjN2FjNTQ5In0s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53007879-a358-34d4-bdc8-cf99c916a0d0&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quot;,&quot;non-dropping-particle&quot;:&quot;&quot;,&quot;parse-names&quot;:false,&quot;suffix&quot;:&quot;&quot;},{&quot;dropping-particle&quot;:&quot;&quot;,&quot;family&quot;:&quot;Klemberg-Sapieha&quot;,&quot;given&quot;:&quot;J E&quot;,&quot;non-dropping-particle&quot;:&quot;&quot;,&quot;parse-names&quot;:false,&quot;suffix&quot;:&quot;&quot;}],&quot;container-title&quot;:&quot;Surface and Coatings Technology&quot;,&quot;id&quot;:&quot;53007879-a358-34d4-bdc8-cf99c916a0d0&quot;,&quot;issued&quot;:{&quot;date-parts&quot;:[[&quot;2014&quot;]]},&quot;page&quot;:&quot;165-181&quot;,&quot;publisher&quot;:&quot;Elsevier&quot;,&quot;title&quot;:&quot;Solid particle erosion mechanisms of protective coatings for aerospace applications&quot;,&quot;type&quot;:&quot;article-journal&quot;,&quot;volume&quot;:&quot;257&quot;,&quot;container-title-short&quot;:&quot;&quot;},&quot;uris&quot;:[&quot;http://www.mendeley.com/documents/?uuid=0674f8ba-941a-48bc-8a3f-f31698bb878f&quot;],&quot;isTemporary&quot;:false,&quot;legacyDesktopId&quot;:&quot;0674f8ba-941a-48bc-8a3f-f31698bb878f&quot;},{&quot;id&quot;:&quot;2b08aa9b-5584-3610-b4c1-f0181f78628d&quot;,&quot;itemData&quot;:{&quot;ISSN&quot;:&quot;0257-8972&quot;,&quot;author&quot;:[{&quot;dropping-particle&quot;:&quot;&quot;,&quot;family&quot;:&quot;Lin&quot;,&quot;given&quot;:&quot;Jianliang&quot;,&quot;non-dropping-particle&quot;:&quot;&quot;,&quot;parse-names&quot;:false,&quot;suffix&quot;:&quot;&quot;},{&quot;dropping-particle&quot;:&quot;&quot;,&quot;family&quot;:&quot;Jang&quot;,&quot;given&quot;:&quot;Jaeho&quot;,&quot;non-dropping-particle&quot;:&quot;&quot;,&quot;parse-names&quot;:false,&quot;suffix&quot;:&quot;&quot;},{&quot;dropping-particle&quot;:&quot;&quot;,&quot;family&quot;:&quot;Park&quot;,&quot;given&quot;:&quot;In-wook&quot;,&quot;non-dropping-particle&quot;:&quot;&quot;,&quot;parse-names&quot;:false,&quot;suffix&quot;:&quot;&quot;},{&quot;dropping-particle&quot;:&quot;&quot;,&quot;family&quot;:&quot;Wei&quot;,&quot;given&quot;:&quot;Ronghua&quot;,&quot;non-dropping-particle&quot;:&quot;&quot;,&quot;parse-names&quot;:false,&quot;suffix&quot;:&quot;&quot;}],&quot;container-title&quot;:&quot;Surface and Coatings Technology&quot;,&quot;id&quot;:&quot;2b08aa9b-5584-3610-b4c1-f0181f78628d&quot;,&quot;issued&quot;:{&quot;date-parts&quot;:[[&quot;2016&quot;]]},&quot;page&quot;:&quot;44-54&quot;,&quot;publisher&quot;:&quot;Elsevier&quot;,&quot;title&quot;:&quot;Structure and properties of CrSiCN coatings deposited by pulsed dc magnetron sputtering for wear and erosion protection&quot;,&quot;type&quot;:&quot;article-journal&quot;,&quot;volume&quot;:&quot;287&quot;,&quot;container-title-short&quot;:&quot;&quot;},&quot;uris&quot;:[&quot;http://www.mendeley.com/documents/?uuid=5a610e5b-24dc-4783-90e2-4d968af5d063&quot;],&quot;isTemporary&quot;:false,&quot;legacyDesktopId&quot;:&quot;5a610e5b-24dc-4783-90e2-4d968af5d063&quot;},{&quot;id&quot;:&quot;86ab0e7f-1193-3a60-902b-8d580dde23ac&quot;,&quot;itemData&quot;:{&quot;ISSN&quot;:&quot;0927-0248&quot;,&quot;author&quot;:[{&quot;dropping-particle&quot;:&quot;&quot;,&quot;family&quot;:&quot;Zambrano&quot;,&quot;given&quot;:&quot;D F&quot;,&quot;non-dropping-particle&quot;:&quot;&quot;,&quot;parse-names&quot;:false,&quot;suffix&quot;:&quot;&quot;},{&quot;dropping-particle&quot;:&quot;&quot;,&quot;family&quot;:&quot;Villarroel&quot;,&quot;given&quot;:&quot;R&quot;,&quot;non-dropping-particle&quot;:&quot;&quot;,&quot;parse-names&quot;:false,&quot;suffix&quot;:&quot;&quot;},{&quot;dropping-particle&quot;:&quot;&quot;,&quot;family&quot;:&quot;Espinoza-González&quot;,&quot;given&quot;:&quot;R&quot;,&quot;non-dropping-particle&quot;:&quot;&quot;,&quot;parse-names&quot;:false,&quot;suffix&quot;:&quot;&quot;},{&quot;dropping-particle&quot;:&quot;&quot;,&quot;family&quot;:&quot;Carvajal&quot;,&quot;given&quot;:&quot;N&quot;,&quot;non-dropping-particle&quot;:&quot;&quot;,&quot;parse-names&quot;:false,&quot;suffix&quot;:&quot;&quot;},{&quot;dropping-particle&quot;:&quot;&quot;,&quot;family&quot;:&quot;Rosenkranz&quot;,&quot;given&quot;:&quot;A&quot;,&quot;non-dropping-particle&quot;:&quot;&quot;,&quot;parse-names&quot;:false,&quot;suffix&quot;:&quot;&quot;},{&quot;dropping-particle&quot;:&quot;&quot;,&quot;family&quot;:&quot;Montaño-Figueroa&quot;,&quot;given&quot;:&quot;A G&quot;,&quot;non-dropping-particle&quot;:&quot;&quot;,&quot;parse-names&quot;:false,&quot;suffix&quot;:&quot;&quot;},{&quot;dropping-particle&quot;:&quot;&quot;,&quot;family&quot;:&quot;Arellano-Jiménez&quot;,&quot;given&quot;:&quot;M J&quot;,&quot;non-dropping-particle&quot;:&quot;&quot;,&quot;parse-names&quot;:false,&quot;suffix&quot;:&quot;&quot;},{&quot;dropping-particle&quot;:&quot;&quot;,&quot;family&quot;:&quot;Quevedo-Lopez&quot;,&quot;given&quot;:&quot;M&quot;,&quot;non-dropping-particle&quot;:&quot;&quot;,&quot;parse-names&quot;:false,&quot;suffix&quot;:&quot;&quot;},{&quot;dropping-particle&quot;:&quot;&quot;,&quot;family&quot;:&quot;Valenzuela&quot;,&quot;given&quot;:&quot;P&quot;,&quot;non-dropping-particle&quot;:&quot;&quot;,&quot;parse-names&quot;:false,&quot;suffix&quot;:&quot;&quot;},{&quot;dropping-particle&quot;:&quot;&quot;,&quot;family&quot;:&quot;Gacitúa&quot;,&quot;given&quot;:&quot;W&quot;,&quot;non-dropping-particle&quot;:&quot;&quot;,&quot;parse-names&quot;:false,&quot;suffix&quot;:&quot;&quot;}],&quot;container-title&quot;:&quot;Solar Energy Materials and Solar Cells&quot;,&quot;id&quot;:&quot;86ab0e7f-1193-3a60-902b-8d580dde23ac&quot;,&quot;issued&quot;:{&quot;date-parts&quot;:[[&quot;2021&quot;]]},&quot;page&quot;:&quot;110841&quot;,&quot;publisher&quot;:&quot;Elsevier&quot;,&quot;title&quot;:&quot;Mechanical and microstructural properties of broadband anti-reflective TiO2/SiO2 coatings for photovoltaic applications fabricated by magnetron sputtering&quot;,&quot;type&quot;:&quot;article-journal&quot;,&quot;volume&quot;:&quot;220&quot;,&quot;container-title-short&quot;:&quot;&quot;},&quot;uris&quot;:[&quot;http://www.mendeley.com/documents/?uuid=81593dc3-f9cf-4161-9822-075fac7ac549&quot;],&quot;isTemporary&quot;:false,&quot;legacyDesktopId&quot;:&quot;81593dc3-f9cf-4161-9822-075fac7ac549&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a3f665c5-9649-405a-8d4b-aa1c5d55f974&quot;,&quot;properties&quot;:{&quot;noteIndex&quot;:0},&quot;isEdited&quot;:false,&quot;manualOverride&quot;:{&quot;citeprocText&quot;:&quot;[28]&quot;,&quot;isManuallyOverridden&quot;:false,&quot;manualOverrideText&quot;:&quot;&quot;},&quot;citationTag&quot;:&quot;MENDELEY_CITATION_v3_eyJjaXRhdGlvbklEIjoiTUVOREVMRVlfQ0lUQVRJT05fYTNmNjY1YzUtOTY0OS00MDVhLThkNGItYWExYzVkNTVmOTc0IiwicHJvcGVydGllcyI6eyJub3RlSW5kZXgiOjB9LCJpc0VkaXRlZCI6ZmFsc2UsIm1hbnVhbE92ZXJyaWRlIjp7ImNpdGVwcm9jVGV4dCI6IlsyOF0iLCJpc01hbnVhbGx5T3ZlcnJpZGRlbiI6ZmFsc2UsIm1hbnVhbE92ZXJyaWRlVGV4dCI6IiJ9LCJjaXRhdGlvbkl0ZW1zIjpbeyJpZCI6IjI4YzdhZGZlLTg1NTgtMzk4Yi04MDQwLTdmY2RjYTYwMDFlO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x1ZHZpayIsIm5vbi1kcm9wcGluZy1wYXJ0aWNsZSI6IiIsInBhcnNlLW5hbWVzIjpmYWxzZSwic3VmZml4IjoiIn0seyJkcm9wcGluZy1wYXJ0aWNsZSI6IiIsImZhbWlseSI6IktsZW1iZXJnLVNhcGllaGEiLCJnaXZlbiI6IkpvbGFudGEgRSIsIm5vbi1kcm9wcGluZy1wYXJ0aWNsZSI6IiIsInBhcnNlLW5hbWVzIjpmYWxzZSwic3VmZml4IjoiIn1dLCJjb250YWluZXItdGl0bGUiOiJTdXJmYWNlIGFuZCBDb2F0aW5ncyBUZWNobm9sb2d5IiwiaWQiOiIyOGM3YWRmZS04NTU4LTM5OGItODA0MC03ZmNkY2E2MDAxZTgiLCJpc3N1ZWQiOnsiZGF0ZS1wYXJ0cyI6W1siMjAxMyJdXX0sInBhZ2UiOiIzODMtMzkzIiwicHVibGlzaGVyIjoiRWxzZXZpZXIiLCJ0aXRsZSI6IlNvbGlkIHBhcnRpY2xlIGVyb3Npb24gbWVjaGFuaXNtcyBvZiBoYXJkIHByb3RlY3RpdmUgY29hdGluZ3MiLCJ0eXBlIjoiYXJ0aWNsZS1qb3VybmFsIiwidm9sdW1lIjoiMjM1IiwiY29udGFpbmVyLXRpdGxlLXNob3J0IjoiIn0sInVyaXMiOlsiaHR0cDovL3d3dy5tZW5kZWxleS5jb20vZG9jdW1lbnRzLz91dWlkPTFkZDczY2FhLTcxZjgtNGEzNC1iZmZiLWE2ZjYwOWM1NTVjNiJdLCJpc1RlbXBvcmFyeSI6ZmFsc2UsImxlZ2FjeURlc2t0b3BJZCI6IjFkZDczY2FhLTcxZjgtNGEzNC1iZmZiLWE2ZjYwOWM1NTVjNiJ9XX0=&quot;,&quot;citationItems&quot;:[{&quot;id&quot;:&quot;28c7adfe-8558-398b-8040-7fcdca6001e8&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udvik&quot;,&quot;non-dropping-particle&quot;:&quot;&quot;,&quot;parse-names&quot;:false,&quot;suffix&quot;:&quot;&quot;},{&quot;dropping-particle&quot;:&quot;&quot;,&quot;family&quot;:&quot;Klemberg-Sapieha&quot;,&quot;given&quot;:&quot;Jolanta E&quot;,&quot;non-dropping-particle&quot;:&quot;&quot;,&quot;parse-names&quot;:false,&quot;suffix&quot;:&quot;&quot;}],&quot;container-title&quot;:&quot;Surface and Coatings Technology&quot;,&quot;id&quot;:&quot;28c7adfe-8558-398b-8040-7fcdca6001e8&quot;,&quot;issued&quot;:{&quot;date-parts&quot;:[[&quot;2013&quot;]]},&quot;page&quot;:&quot;383-393&quot;,&quot;publisher&quot;:&quot;Elsevier&quot;,&quot;title&quot;:&quot;Solid particle erosion mechanisms of hard protective coatings&quot;,&quot;type&quot;:&quot;article-journal&quot;,&quot;volume&quot;:&quot;235&quot;,&quot;container-title-short&quot;:&quot;&quot;},&quot;uris&quot;:[&quot;http://www.mendeley.com/documents/?uuid=1dd73caa-71f8-4a34-bffb-a6f609c555c6&quot;],&quot;isTemporary&quot;:false,&quot;legacyDesktopId&quot;:&quot;1dd73caa-71f8-4a34-bffb-a6f609c555c6&quot;}]},{&quot;citationID&quot;:&quot;MENDELEY_CITATION_c1aec839-aa06-412b-91e5-82005c5d81b9&quot;,&quot;properties&quot;:{&quot;noteIndex&quot;:0},&quot;isEdited&quot;:false,&quot;manualOverride&quot;:{&quot;isManuallyOverridden&quot;:false,&quot;citeprocText&quot;:&quot;[5,38,40]&quot;,&quot;manualOverrideText&quot;:&quot;&quot;},&quot;citationTag&quot;:&quot;MENDELEY_CITATION_v3_eyJjaXRhdGlvbklEIjoiTUVOREVMRVlfQ0lUQVRJT05fYzFhZWM4MzktYWEwNi00MTJiLTkxZTUtODIwMDVjNWQ4MWI5IiwicHJvcGVydGllcyI6eyJub3RlSW5kZXgiOjB9LCJpc0VkaXRlZCI6ZmFsc2UsIm1hbnVhbE92ZXJyaWRlIjp7ImlzTWFudWFsbHlPdmVycmlkZGVuIjpmYWxzZSwiY2l0ZXByb2NUZXh0IjoiWzUsMzgsNDBdIiwibWFudWFsT3ZlcnJpZGVUZXh0IjoiIn0sImNpdGF0aW9uSXRlbXMiOlt7ImlkIjoiZDY4NmM1OGEtZjI4Yy0zZWNiLWExNjItMTY2NzgyMDMxNGNhIiwiaXRlbURhdGEiOnsidHlwZSI6ImFydGljbGUtam91cm5hbCIsImlkIjoiZDY4NmM1OGEtZjI4Yy0zZWNiLWExNjItMTY2NzgyMDMxNGNhIiwidGl0bGUiOiJOb3JtYWwgaW1wYWN0IG9mIHNhbmQgcGFydGljbGVzIHdpdGggc29sYXIgcGFuZWwgZ2xhc3Mgc3VyZmFjZXMiLCJhdXRob3IiOlt7ImZhbWlseSI6Ikh1bW9vZCIsImdpdmVuIjoiTW9oYW1tYWQiLCJwYXJzZS1uYW1lcyI6ZmFsc2UsImRyb3BwaW5nLXBhcnRpY2xlIjoiIiwibm9uLWRyb3BwaW5nLXBhcnRpY2xlIjoiIn0seyJmYW1pbHkiOiJCZWhlc2h0aSIsImdpdmVuIjoiQWxpIiwicGFyc2UtbmFtZXMiOmZhbHNlLCJkcm9wcGluZy1wYXJ0aWNsZSI6IiIsIm5vbi1kcm9wcGluZy1wYXJ0aWNsZSI6IiJ9LHsiZmFtaWx5IjoiTWV5ZXIiLCJnaXZlbiI6IkphY29iIEwuIiwicGFyc2UtbmFtZXMiOmZhbHNlLCJkcm9wcGluZy1wYXJ0aWNsZSI6IiIsIm5vbi1kcm9wcGluZy1wYXJ0aWNsZSI6IiJ9LHsiZmFtaWx5IjoiUG9seWNhcnBvdSIsImdpdmVuIjoiQW5kcmVhcyBBLiIsInBhcnNlLW5hbWVzIjpmYWxzZSwiZHJvcHBpbmctcGFydGljbGUiOiIiLCJub24tZHJvcHBpbmctcGFydGljbGUiOiIifV0sImNvbnRhaW5lci10aXRsZSI6IlRyaWJvbG9neSBJbnRlcm5hdGlvbmFsIiwiRE9JIjoiMTAuMTAxNi9qLnRyaWJvaW50LjIwMTYuMDUuMDIyIiwiSVNTTiI6IjAzMDE2NzlYIiwiaXNzdWVkIjp7ImRhdGUtcGFydHMiOltbMjAxNl1dfSwicGFnZSI6IjIzNy0yNDgiLCJhYnN0cmFjdCI6IkFuIGFuYWx5dGljYWwgZWxhc3RvLXBsYXN0aWMgbW9kZWwgY291cGxlZCB3aXRoIGEgdHJhbnNpZW50IGltcGFjdCBtb2RlbCBpcyBkZXZlbG9wZWQgdG8gc3R1ZHkgc2luZ2xlIG5vcm1hbCBpbXBhY3Qgb2Ygc21hbGwgc2FuZCBwYXJ0aWNsZXMgb24gc29sYXIgcGFuZWxzIGdsYXNzIHN1cmZhY2VzLiBOYW5vaW5kZW50YXRpb24gbWVhc3VyZW1lbnRzIGFyZSBwZXJmb3JtZWQgb24gdHdvIGNvbW1lcmNpYWwgcGhvdG92b2x0YWljIHByb3RlY3RpdmUgZ2xhc3NlcywgbmFtZWx5IGFubmVhbGVkIGFuZCB0ZW1wZXJlZCwgdG8gZXh0cmFjdCB0aGVpciBtZWNoYW5pY2FsIHByb3BlcnRpZXMgcmVxdWlyZWQgZm9yIHRoZSBpbXBhY3QgbW9kZWwuIFRoZSBtb2RlbCBpcyBxdWFsaXRhdGl2ZWx5IHZhbGlkYXRlZCB0aHJvdWdoIHNhbmRibGFzdGluZyBleHBlcmltZW50cy4gRXZhbHVhdGlvbiBvZiB0aGUgaW1wYWN0aW5nIHNpdGVzIHVzaW5nIHNjYW5uaW5nIGVsZWN0cm9uIG1pY3Jvc2NvcHkgc2hvd3Mgc2lnbmlmaWNhbnQgcGxhc3RpYyBpbXByZXNzaW9ucyBvZiBWaWNrZXJzLWxpa2UgaW5kZW50YXRpb24gZm9yIHNtYWxsIHNhbmQgcGFydGljbGUgaW1wYWN0LiBFbXBsb3lpbmcgdGhlIGFuYWx5dGljYWwgbW9kZWwsIHBhcmFtZXRyaWMgc3R1ZHkgaXMgcGVyZm9ybWVkIHRvIGV4YW1pbmUgdGhlIGdsYXNzIGRlZm9ybWF0aW9uIGR1ZSB0byBzaW5nbGUgc2FuZCBpbXBhY3QgdXNpbmcgZGlmZmVyZW50IGNvcm5lciByYWRpaSwgaW1wYWN0IHNwZWVkcyBhbmQgZ2xhc3MgdHlwZXMuIFRoZSBwcm9wb3NlZCBtb2RlbCBpcyB1c2VkIHRvIHByZWRpY3QgcGxhc3RpYyBkYW1hZ2UgZHVlIHRvIG5vcm1hbCBzYW5kIGltcGFjdC4iLCJ2b2x1bWUiOiIxMDIiLCJjb250YWluZXItdGl0bGUtc2hvcnQiOiIifSwiaXNUZW1wb3JhcnkiOmZhbHNlfSx7ImlkIjoiYThmYzcwYmYtNTg3My0zMDA5LWI5YzEtOTk2NjNlZGY0OGU1IiwiaXRlbURhdGEiOnsidHlwZSI6ImFydGljbGUtam91cm5hbCIsImlkIjoiYThmYzcwYmYtNTg3My0zMDA5LWI5YzEtOTk2NjNlZGY0OGU1IiwidGl0bGUiOiJFZmZlY3Qgb2YgaW1wYWN0IGFuZ2xlIG9uIGdsYXNzIHN1cmZhY2VzIGVyb2RlZCBieSBzYW5kIGJsYXN0aW5nIiwiYXV0aG9yIjpbeyJmYW1pbHkiOiJCb3V6aWQiLCJnaXZlbiI6IlNhaWQiLCJwYXJzZS1uYW1lcyI6ZmFsc2UsImRyb3BwaW5nLXBhcnRpY2xlIjoiIiwibm9uLWRyb3BwaW5nLXBhcnRpY2xlIjoiIn0seyJmYW1pbHkiOiJCb3Vhb3VhZGphIiwiZ2l2ZW4iOiJOb3VycmVkaW5lIiwicGFyc2UtbmFtZXMiOmZhbHNlLCJkcm9wcGluZy1wYXJ0aWNsZSI6IiIsIm5vbi1kcm9wcGluZy1wYXJ0aWNsZSI6IiJ9XSwiY29udGFpbmVyLXRpdGxlIjoiSm91cm5hbCBvZiB0aGUgRXVyb3BlYW4gQ2VyYW1pYyBTb2NpZXR5IiwiY29udGFpbmVyLXRpdGxlLXNob3J0IjoiSiBFdXIgQ2VyYW0gU29jIiwiSVNTTiI6IjA5NTUtMjIxOSIsImlzc3VlZCI6eyJkYXRlLXBhcnRzIjpbWzIwMDBdXX0sInBhZ2UiOiI0ODEtNDg4IiwicHVibGlzaGVyIjoiRWxzZXZpZXIiLCJpc3N1ZSI6IjQiLCJ2b2x1bWUiOiIyMCJ9LCJpc1RlbXBvcmFyeSI6ZmFsc2V9LHsiaWQiOiI1MzAwNzg3OS1hMzU4LTM0ZDQtYmRjOC1jZjk5YzkxNmEwZDAiLCJpdGVtRGF0YSI6eyJ0eXBlIjoiYXJ0aWNsZS1qb3VybmFsIiwiaWQiOiI1MzAwNzg3OS1hMzU4LTM0ZDQtYmRjOC1jZjk5YzkxNmEwZDAiLCJ0aXRsZSI6IlNvbGlkIHBhcnRpY2xlIGVyb3Npb24gbWVjaGFuaXNtcyBvZiBwcm90ZWN0aXZlIGNvYXRpbmdzIGZvciBhZXJvc3BhY2UgYXBwbGljYXRpb25zIiwiYXV0aG9yIjpbeyJmYW1pbHkiOiJCb3Vzc2VyIiwiZ2l2ZW4iOiJFdGllbm5lIiwicGFyc2UtbmFtZXMiOmZhbHNlLCJkcm9wcGluZy1wYXJ0aWNsZSI6IiIsIm5vbi1kcm9wcGluZy1wYXJ0aWNsZSI6IiJ9LHsiZmFtaWx5IjoiTWFydGludSIsImdpdmVuIjoiTCIsInBhcnNlLW5hbWVzIjpmYWxzZSwiZHJvcHBpbmctcGFydGljbGUiOiIiLCJub24tZHJvcHBpbmctcGFydGljbGUiOiIifSx7ImZhbWlseSI6IktsZW1iZXJnLVNhcGllaGEiLCJnaXZlbiI6IkogRSIsInBhcnNlLW5hbWVzIjpmYWxzZSwiZHJvcHBpbmctcGFydGljbGUiOiIiLCJub24tZHJvcHBpbmctcGFydGljbGUiOiIifV0sImNvbnRhaW5lci10aXRsZSI6IlN1cmZhY2UgYW5kIENvYXRpbmdzIFRlY2hub2xvZ3kiLCJJU1NOIjoiMDI1Ny04OTcyIiwiaXNzdWVkIjp7ImRhdGUtcGFydHMiOltbMjAxNF1dfSwicGFnZSI6IjE2NS0xODEiLCJwdWJsaXNoZXIiOiJFbHNldmllciIsInZvbHVtZSI6IjI1NyIsImNvbnRhaW5lci10aXRsZS1zaG9ydCI6IiJ9LCJpc1RlbXBvcmFyeSI6ZmFsc2V9XX0=&quot;,&quot;citationItems&quot;:[{&quot;id&quot;:&quot;d686c58a-f28c-3ecb-a162-1667820314ca&quot;,&quot;itemData&quot;:{&quot;type&quot;:&quot;article-journal&quot;,&quot;id&quot;:&quot;d686c58a-f28c-3ecb-a162-1667820314ca&quot;,&quot;title&quot;:&quot;Normal impact of sand particles with solar panel glass surfaces&quot;,&quot;author&quot;:[{&quot;family&quot;:&quot;Humood&quot;,&quot;given&quot;:&quot;Mohammad&quot;,&quot;parse-names&quot;:false,&quot;dropping-particle&quot;:&quot;&quot;,&quot;non-dropping-particle&quot;:&quot;&quot;},{&quot;family&quot;:&quot;Beheshti&quot;,&quot;given&quot;:&quot;Ali&quot;,&quot;parse-names&quot;:false,&quot;dropping-particle&quot;:&quot;&quot;,&quot;non-dropping-particle&quot;:&quot;&quot;},{&quot;family&quot;:&quot;Meyer&quot;,&quot;given&quot;:&quot;Jacob L.&quot;,&quot;parse-names&quot;:false,&quot;dropping-particle&quot;:&quot;&quot;,&quot;non-dropping-particle&quot;:&quot;&quot;},{&quot;family&quot;:&quot;Polycarpou&quot;,&quot;given&quot;:&quot;Andreas A.&quot;,&quot;parse-names&quot;:false,&quot;dropping-particle&quot;:&quot;&quot;,&quot;non-dropping-particle&quot;:&quot;&quot;}],&quot;container-title&quot;:&quot;Tribology International&quot;,&quot;DOI&quot;:&quot;10.1016/j.triboint.2016.05.022&quot;,&quot;ISSN&quot;:&quot;0301679X&quot;,&quot;issued&quot;:{&quot;date-parts&quot;:[[2016]]},&quot;page&quot;:&quot;237-248&quot;,&quot;abstract&quot;:&quot;An analytical elasto-plastic model coupled with a transient impact model is developed to study single normal impact of small sand particles on solar panels glass surfaces. Nanoindentation measurements are performed on two commercial photovoltaic protective glasses, namely annealed and tempered, to extract their mechanical properties required for the impact model. The model is qualitatively validated through sandblasting experiments. Evaluation of the impacting sites using scanning electron microscopy shows significant plastic impressions of Vickers-like indentation for small sand particle impact. Employing the analytical model, parametric study is performed to examine the glass deformation due to single sand impact using different corner radii, impact speeds and glass types. The proposed model is used to predict plastic damage due to normal sand impact.&quot;,&quot;volume&quot;:&quot;102&quot;,&quot;container-title-short&quot;:&quot;&quot;},&quot;isTemporary&quot;:false},{&quot;id&quot;:&quot;a8fc70bf-5873-3009-b9c1-99663edf48e5&quot;,&quot;itemData&quot;:{&quot;type&quot;:&quot;article-journal&quot;,&quot;id&quot;:&quot;a8fc70bf-5873-3009-b9c1-99663edf48e5&quot;,&quot;title&quot;:&quot;Effect of impact angle on glass surfaces eroded by sand blasting&quot;,&quot;author&quot;:[{&quot;family&quot;:&quot;Bouzid&quot;,&quot;given&quot;:&quot;Said&quot;,&quot;parse-names&quot;:false,&quot;dropping-particle&quot;:&quot;&quot;,&quot;non-dropping-particle&quot;:&quot;&quot;},{&quot;family&quot;:&quot;Bouaouadja&quot;,&quot;given&quot;:&quot;Nourredine&quot;,&quot;parse-names&quot;:false,&quot;dropping-particle&quot;:&quot;&quot;,&quot;non-dropping-particle&quot;:&quot;&quot;}],&quot;container-title&quot;:&quot;Journal of the European Ceramic Society&quot;,&quot;container-title-short&quot;:&quot;J Eur Ceram Soc&quot;,&quot;ISSN&quot;:&quot;0955-2219&quot;,&quot;issued&quot;:{&quot;date-parts&quot;:[[2000]]},&quot;page&quot;:&quot;481-488&quot;,&quot;publisher&quot;:&quot;Elsevier&quot;,&quot;issue&quot;:&quot;4&quot;,&quot;volume&quot;:&quot;20&quot;},&quot;isTemporary&quot;:false},{&quot;id&quot;:&quot;53007879-a358-34d4-bdc8-cf99c916a0d0&quot;,&quot;itemData&quot;:{&quot;type&quot;:&quot;article-journal&quot;,&quot;id&quot;:&quot;53007879-a358-34d4-bdc8-cf99c916a0d0&quot;,&quot;title&quot;:&quot;Solid particle erosion mechanisms of protective coatings for aerospace applications&quot;,&quot;author&quot;:[{&quot;family&quot;:&quot;Bousser&quot;,&quot;given&quot;:&quot;Etienne&quot;,&quot;parse-names&quot;:false,&quot;dropping-particle&quot;:&quot;&quot;,&quot;non-dropping-particle&quot;:&quot;&quot;},{&quot;family&quot;:&quot;Martinu&quot;,&quot;given&quot;:&quot;L&quot;,&quot;parse-names&quot;:false,&quot;dropping-particle&quot;:&quot;&quot;,&quot;non-dropping-particle&quot;:&quot;&quot;},{&quot;family&quot;:&quot;Klemberg-Sapieha&quot;,&quot;given&quot;:&quot;J E&quot;,&quot;parse-names&quot;:false,&quot;dropping-particle&quot;:&quot;&quot;,&quot;non-dropping-particle&quot;:&quot;&quot;}],&quot;container-title&quot;:&quot;Surface and Coatings Technology&quot;,&quot;ISSN&quot;:&quot;0257-8972&quot;,&quot;issued&quot;:{&quot;date-parts&quot;:[[2014]]},&quot;page&quot;:&quot;165-181&quot;,&quot;publisher&quot;:&quot;Elsevier&quot;,&quot;volume&quot;:&quot;257&quot;,&quot;container-title-short&quot;:&quot;&quot;},&quot;isTemporary&quot;:false}]},{&quot;citationID&quot;:&quot;MENDELEY_CITATION_6a42c9d1-7a9d-4473-b4e9-75295f6a2e91&quot;,&quot;properties&quot;:{&quot;noteIndex&quot;:0},&quot;isEdited&quot;:false,&quot;manualOverride&quot;:{&quot;citeprocText&quot;:&quot;[17]&quot;,&quot;isManuallyOverridden&quot;:false,&quot;manualOverrideText&quot;:&quot;&quot;},&quot;citationTag&quot;:&quot;MENDELEY_CITATION_v3_eyJjaXRhdGlvbklEIjoiTUVOREVMRVlfQ0lUQVRJT05fNmE0MmM5ZDEtN2E5ZC00NDczLWI0ZTktNzUyOTVmNmEyZTkx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0c22a869-72c5-4994-b4c8-bc0b23642be0&quot;,&quot;properties&quot;:{&quot;noteIndex&quot;:0},&quot;isEdited&quot;:false,&quot;manualOverride&quot;:{&quot;citeprocText&quot;:&quot;[17,25,37]&quot;,&quot;isManuallyOverridden&quot;:false,&quot;manualOverrideText&quot;:&quot;&quot;},&quot;citationTag&quot;:&quot;MENDELEY_CITATION_v3_eyJjaXRhdGlvbklEIjoiTUVOREVMRVlfQ0lUQVRJT05fMGMyMmE4NjktNzJjNS00OTk0LWI0YzgtYmMwYjIzNjQyYmUwIiwicHJvcGVydGllcyI6eyJub3RlSW5kZXgiOjB9LCJpc0VkaXRlZCI6ZmFsc2UsIm1hbnVhbE92ZXJyaWRlIjp7ImNpdGVwcm9jVGV4dCI6IlsxNywyNSwz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Sx7ImlkIjoiMmIwOGFhOWItNTU4NC0zNjEwLWI0YzEtZjAxODFmNzg2MjhkIiwiaXRlbURhdGEiOnsiSVNTTiI6IjAyNTctODk3MiIsImF1dGhvciI6W3siZHJvcHBpbmctcGFydGljbGUiOiIiLCJmYW1pbHkiOiJMaW4iLCJnaXZlbiI6IkppYW5saWFuZyIsIm5vbi1kcm9wcGluZy1wYXJ0aWNsZSI6IiIsInBhcnNlLW5hbWVzIjpmYWxzZSwic3VmZml4IjoiIn0seyJkcm9wcGluZy1wYXJ0aWNsZSI6IiIsImZhbWlseSI6IkphbmciLCJnaXZlbiI6IkphZWhvIiwibm9uLWRyb3BwaW5nLXBhcnRpY2xlIjoiIiwicGFyc2UtbmFtZXMiOmZhbHNlLCJzdWZmaXgiOiIifSx7ImRyb3BwaW5nLXBhcnRpY2xlIjoiIiwiZmFtaWx5IjoiUGFyayIsImdpdmVuIjoiSW4td29vayIsIm5vbi1kcm9wcGluZy1wYXJ0aWNsZSI6IiIsInBhcnNlLW5hbWVzIjpmYWxzZSwic3VmZml4IjoiIn0seyJkcm9wcGluZy1wYXJ0aWNsZSI6IiIsImZhbWlseSI6IldlaSIsImdpdmVuIjoiUm9uZ2h1YSIsIm5vbi1kcm9wcGluZy1wYXJ0aWNsZSI6IiIsInBhcnNlLW5hbWVzIjpmYWxzZSwic3VmZml4IjoiIn1dLCJjb250YWluZXItdGl0bGUiOiJTdXJmYWNlIGFuZCBDb2F0aW5ncyBUZWNobm9sb2d5IiwiaWQiOiIyYjA4YWE5Yi01NTg0LTM2MTAtYjRjMS1mMDE4MWY3ODYyOGQiLCJpc3N1ZWQiOnsiZGF0ZS1wYXJ0cyI6W1siMjAxNiJdXX0sInBhZ2UiOiI0NC01NCIsInB1Ymxpc2hlciI6IkVsc2V2aWVyIiwidGl0bGUiOiJTdHJ1Y3R1cmUgYW5kIHByb3BlcnRpZXMgb2YgQ3JTaUNOIGNvYXRpbmdzIGRlcG9zaXRlZCBieSBwdWxzZWQgZGMgbWFnbmV0cm9uIHNwdXR0ZXJpbmcgZm9yIHdlYXIgYW5kIGVyb3Npb24gcHJvdGVjdGlvbiIsInR5cGUiOiJhcnRpY2xlLWpvdXJuYWwiLCJ2b2x1bWUiOiIyODciLCJjb250YWluZXItdGl0bGUtc2hvcnQiOiIifSwidXJpcyI6WyJodHRwOi8vd3d3Lm1lbmRlbGV5LmNvbS9kb2N1bWVudHMvP3V1aWQ9NWE2MTBlNWItMjRkYy00NzgzLTkwZTItNGQ5NjhhZjVkMDYzIl0sImlzVGVtcG9yYXJ5IjpmYWxzZSwibGVnYWN5RGVza3RvcElkIjoiNWE2MTBlNWItMjRkYy00NzgzLTkwZTItNGQ5NjhhZjVkMDYzIn0s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id&quot;:&quot;2b08aa9b-5584-3610-b4c1-f0181f78628d&quot;,&quot;itemData&quot;:{&quot;ISSN&quot;:&quot;0257-8972&quot;,&quot;author&quot;:[{&quot;dropping-particle&quot;:&quot;&quot;,&quot;family&quot;:&quot;Lin&quot;,&quot;given&quot;:&quot;Jianliang&quot;,&quot;non-dropping-particle&quot;:&quot;&quot;,&quot;parse-names&quot;:false,&quot;suffix&quot;:&quot;&quot;},{&quot;dropping-particle&quot;:&quot;&quot;,&quot;family&quot;:&quot;Jang&quot;,&quot;given&quot;:&quot;Jaeho&quot;,&quot;non-dropping-particle&quot;:&quot;&quot;,&quot;parse-names&quot;:false,&quot;suffix&quot;:&quot;&quot;},{&quot;dropping-particle&quot;:&quot;&quot;,&quot;family&quot;:&quot;Park&quot;,&quot;given&quot;:&quot;In-wook&quot;,&quot;non-dropping-particle&quot;:&quot;&quot;,&quot;parse-names&quot;:false,&quot;suffix&quot;:&quot;&quot;},{&quot;dropping-particle&quot;:&quot;&quot;,&quot;family&quot;:&quot;Wei&quot;,&quot;given&quot;:&quot;Ronghua&quot;,&quot;non-dropping-particle&quot;:&quot;&quot;,&quot;parse-names&quot;:false,&quot;suffix&quot;:&quot;&quot;}],&quot;container-title&quot;:&quot;Surface and Coatings Technology&quot;,&quot;id&quot;:&quot;2b08aa9b-5584-3610-b4c1-f0181f78628d&quot;,&quot;issued&quot;:{&quot;date-parts&quot;:[[&quot;2016&quot;]]},&quot;page&quot;:&quot;44-54&quot;,&quot;publisher&quot;:&quot;Elsevier&quot;,&quot;title&quot;:&quot;Structure and properties of CrSiCN coatings deposited by pulsed dc magnetron sputtering for wear and erosion protection&quot;,&quot;type&quot;:&quot;article-journal&quot;,&quot;volume&quot;:&quot;287&quot;,&quot;container-title-short&quot;:&quot;&quot;},&quot;uris&quot;:[&quot;http://www.mendeley.com/documents/?uuid=5a610e5b-24dc-4783-90e2-4d968af5d063&quot;],&quot;isTemporary&quot;:false,&quot;legacyDesktopId&quot;:&quot;5a610e5b-24dc-4783-90e2-4d968af5d063&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b3b9b317-5d22-4408-bb5e-eb2cde1494b5&quot;,&quot;properties&quot;:{&quot;noteIndex&quot;:0},&quot;isEdited&quot;:false,&quot;manualOverride&quot;:{&quot;citeprocText&quot;:&quot;[33,41]&quot;,&quot;isManuallyOverridden&quot;:false,&quot;manualOverrideText&quot;:&quot;&quot;},&quot;citationTag&quot;:&quot;MENDELEY_CITATION_v3_eyJjaXRhdGlvbklEIjoiTUVOREVMRVlfQ0lUQVRJT05fYjNiOWIzMTctNWQyMi00NDA4LWJiNWUtZWIyY2RlMTQ5NGI1IiwicHJvcGVydGllcyI6eyJub3RlSW5kZXgiOjB9LCJpc0VkaXRlZCI6ZmFsc2UsIm1hbnVhbE92ZXJyaWRlIjp7ImNpdGVwcm9jVGV4dCI6IlszMyw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LHsiaWQiOiJjODExNDg2Ni05ODQ0LTUzNjgtYmU0Yi0xNDQ3ZDhlMTE3M2YiLCJpdGVtRGF0YSI6eyJJU1NOIjoiMDI2MS0zMDY5IiwiYXV0aG9yIjpbeyJkcm9wcGluZy1wYXJ0aWNsZSI6IiIsImZhbWlseSI6Ildvb2QiLCJnaXZlbiI6IlIgSiBLIiwibm9uLWRyb3BwaW5nLXBhcnRpY2xlIjoiIiwicGFyc2UtbmFtZXMiOmZhbHNlLCJzdWZmaXgiOiIifV0sImNvbnRhaW5lci10aXRsZSI6Ik1hdGVyaWFscyAmIGRlc2lnbiIsImlkIjoiYzgxMTQ4NjYtOTg0NC01MzY4LWJlNGItMTQ0N2Q4ZTExNzNmIiwiaXNzdWUiOiI0IiwiaXNzdWVkIjp7ImRhdGUtcGFydHMiOltbIjE5OTkiXV19LCJwYWdlIjoiMTc5LTE5MSIsInB1Ymxpc2hlciI6IkVsc2V2aWVyIiwidGl0bGUiOiJUaGUgc2FuZCBlcm9zaW9uIHBlcmZvcm1hbmNlIG9mIGNvYXRpbmdzIiwidHlwZSI6ImFydGljbGUtam91cm5hbCIsInZvbHVtZSI6IjIwIiwiY29udGFpbmVyLXRpdGxlLXNob3J0IjoiTWF0ZXIgRGVzIn0sInVyaXMiOlsiaHR0cDovL3d3dy5tZW5kZWxleS5jb20vZG9jdW1lbnRzLz91dWlkPWMyNzcyMTljLTQxM2UtNDBhYy05ZGQ0LTc3NGIyMzA4OGQ2NCJdLCJpc1RlbXBvcmFyeSI6ZmFsc2UsImxlZ2FjeURlc2t0b3BJZCI6ImMyNzcyMTljLTQxM2UtNDBhYy05ZGQ0LTc3NGIyMzA4OGQ2NCJ9XX0=&quot;,&quot;citationItems&quot;:[{&quot;id&quot;:&quot;8c4a24de-f5fd-3280-b66f-7d205a23030d&quot;,&quot;itemData&quot;:{&quot;ISSN&quot;:&quot;0022-3727&quot;,&quot;author&quot;:[{&quot;dropping-particle&quot;:&quot;&quot;,&quot;family&quot;:&quot;Bull&quot;,&quot;given&quot;:&quot;S J&quot;,&quot;non-dropping-particle&quot;:&quot;&quot;,&quot;parse-names&quot;:false,&quot;suffix&quot;:&quot;&quot;}],&quot;container-title&quot;:&quot;Journal of Physics D: Applied Physics&quot;,&quot;id&quot;:&quot;8c4a24de-f5fd-3280-b66f-7d205a23030d&quot;,&quot;issue&quot;:&quot;8&quot;,&quot;issued&quot;:{&quot;date-parts&quot;:[[&quot;2006&quot;]]},&quot;page&quot;:&quot;1626&quot;,&quot;publisher&quot;:&quot;IOP Publishing&quot;,&quot;title&quot;:&quot;Using work of indentation to predict erosion behavior in bulk materials and coatings&quot;,&quot;type&quot;:&quot;article-journal&quot;,&quot;volume&quot;:&quot;39&quot;,&quot;container-title-short&quot;:&quot;&quot;},&quot;uris&quot;:[&quot;http://www.mendeley.com/documents/?uuid=b7b61e5b-162b-4e63-8e56-fe83411fa711&quot;],&quot;isTemporary&quot;:false,&quot;legacyDesktopId&quot;:&quot;b7b61e5b-162b-4e63-8e56-fe83411fa711&quot;},{&quot;id&quot;:&quot;c8114866-9844-5368-be4b-1447d8e1173f&quot;,&quot;itemData&quot;:{&quot;ISSN&quot;:&quot;0261-3069&quot;,&quot;author&quot;:[{&quot;dropping-particle&quot;:&quot;&quot;,&quot;family&quot;:&quot;Wood&quot;,&quot;given&quot;:&quot;R J K&quot;,&quot;non-dropping-particle&quot;:&quot;&quot;,&quot;parse-names&quot;:false,&quot;suffix&quot;:&quot;&quot;}],&quot;container-title&quot;:&quot;Materials &amp; design&quot;,&quot;id&quot;:&quot;c8114866-9844-5368-be4b-1447d8e1173f&quot;,&quot;issue&quot;:&quot;4&quot;,&quot;issued&quot;:{&quot;date-parts&quot;:[[&quot;1999&quot;]]},&quot;page&quot;:&quot;179-191&quot;,&quot;publisher&quot;:&quot;Elsevier&quot;,&quot;title&quot;:&quot;The sand erosion performance of coatings&quot;,&quot;type&quot;:&quot;article-journal&quot;,&quot;volume&quot;:&quot;20&quot;,&quot;container-title-short&quot;:&quot;Mater Des&quot;},&quot;uris&quot;:[&quot;http://www.mendeley.com/documents/?uuid=c277219c-413e-40ac-9dd4-774b23088d64&quot;],&quot;isTemporary&quot;:false,&quot;legacyDesktopId&quot;:&quot;c277219c-413e-40ac-9dd4-774b23088d64&quot;}]},{&quot;citationID&quot;:&quot;MENDELEY_CITATION_1232ff85-29b8-4186-9067-993cc02e70cc&quot;,&quot;properties&quot;:{&quot;noteIndex&quot;:0},&quot;isEdited&quot;:false,&quot;manualOverride&quot;:{&quot;citeprocText&quot;:&quot;[41]&quot;,&quot;isManuallyOverridden&quot;:false,&quot;manualOverrideText&quot;:&quot;&quot;},&quot;citationTag&quot;:&quot;MENDELEY_CITATION_v3_eyJjaXRhdGlvbklEIjoiTUVOREVMRVlfQ0lUQVRJT05fMTIzMmZmODUtMjliOC00MTg2LTkwNjctOTkzY2MwMmU3MGNjIiwicHJvcGVydGllcyI6eyJub3RlSW5kZXgiOjB9LCJpc0VkaXRlZCI6ZmFsc2UsIm1hbnVhbE92ZXJyaWRlIjp7ImNpdGVwcm9jVGV4dCI6Ils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XX0=&quot;,&quot;citationItems&quot;:[{&quot;id&quot;:&quot;8c4a24de-f5fd-3280-b66f-7d205a23030d&quot;,&quot;itemData&quot;:{&quot;ISSN&quot;:&quot;0022-3727&quot;,&quot;author&quot;:[{&quot;dropping-particle&quot;:&quot;&quot;,&quot;family&quot;:&quot;Bull&quot;,&quot;given&quot;:&quot;S J&quot;,&quot;non-dropping-particle&quot;:&quot;&quot;,&quot;parse-names&quot;:false,&quot;suffix&quot;:&quot;&quot;}],&quot;container-title&quot;:&quot;Journal of Physics D: Applied Physics&quot;,&quot;id&quot;:&quot;8c4a24de-f5fd-3280-b66f-7d205a23030d&quot;,&quot;issue&quot;:&quot;8&quot;,&quot;issued&quot;:{&quot;date-parts&quot;:[[&quot;2006&quot;]]},&quot;page&quot;:&quot;1626&quot;,&quot;publisher&quot;:&quot;IOP Publishing&quot;,&quot;title&quot;:&quot;Using work of indentation to predict erosion behavior in bulk materials and coatings&quot;,&quot;type&quot;:&quot;article-journal&quot;,&quot;volume&quot;:&quot;39&quot;,&quot;container-title-short&quot;:&quot;&quot;},&quot;uris&quot;:[&quot;http://www.mendeley.com/documents/?uuid=b7b61e5b-162b-4e63-8e56-fe83411fa711&quot;],&quot;isTemporary&quot;:false,&quot;legacyDesktopId&quot;:&quot;b7b61e5b-162b-4e63-8e56-fe83411fa711&quot;}]},{&quot;citationID&quot;:&quot;MENDELEY_CITATION_b6259c82-0424-4dcd-9749-aa9dc991dca0&quot;,&quot;properties&quot;:{&quot;noteIndex&quot;:0},&quot;isEdited&quot;:false,&quot;manualOverride&quot;:{&quot;citeprocText&quot;:&quot;[5,25]&quot;,&quot;isManuallyOverridden&quot;:false,&quot;manualOverrideText&quot;:&quot;&quot;},&quot;citationItems&quot;:[{&quot;id&quot;:&quot;d686c58a-f28c-3ecb-a162-1667820314ca&quot;,&quot;itemData&quot;:{&quot;DOI&quot;:&quot;10.1016/j.triboint.2016.05.022&quot;,&quot;ISSN&quot;:&quot;0301679X&quot;,&quot;abstract&quot;:&quot;An analytical elasto-plastic model coupled with a transient impact model is developed to study single normal impact of small sand particles on solar panels glass surfaces. Nanoindentation measurements are performed on two commercial photovoltaic protective glasses, namely annealed and tempered, to extract their mechanical properties required for the impact model. The model is qualitatively validated through sandblasting experiments. Evaluation of the impacting sites using scanning electron microscopy shows significant plastic impressions of Vickers-like indentation for small sand particle impact. Employing the analytical model, parametric study is performed to examine the glass deformation due to single sand impact using different corner radii, impact speeds and glass types. The proposed model is used to predict plastic damage due to normal sand impact.&quot;,&quot;author&quot;:[{&quot;dropping-particle&quot;:&quot;&quot;,&quot;family&quot;:&quot;Humood&quot;,&quot;given&quot;:&quot;Mohammad&quot;,&quot;non-dropping-particle&quot;:&quot;&quot;,&quot;parse-names&quot;:false,&quot;suffix&quot;:&quot;&quot;},{&quot;dropping-particle&quot;:&quot;&quot;,&quot;family&quot;:&quot;Beheshti&quot;,&quot;given&quot;:&quot;Ali&quot;,&quot;non-dropping-particle&quot;:&quot;&quot;,&quot;parse-names&quot;:false,&quot;suffix&quot;:&quot;&quot;},{&quot;dropping-particle&quot;:&quot;&quot;,&quot;family&quot;:&quot;Meyer&quot;,&quot;given&quot;:&quot;Jacob L.&quot;,&quot;non-dropping-particle&quot;:&quot;&quot;,&quot;parse-names&quot;:false,&quot;suffix&quot;:&quot;&quot;},{&quot;dropping-particle&quot;:&quot;&quot;,&quot;family&quot;:&quot;Polycarpou&quot;,&quot;given&quot;:&quot;Andreas A.&quot;,&quot;non-dropping-particle&quot;:&quot;&quot;,&quot;parse-names&quot;:false,&quot;suffix&quot;:&quot;&quot;}],&quot;container-title&quot;:&quot;Tribology International&quot;,&quot;id&quot;:&quot;d686c58a-f28c-3ecb-a162-1667820314ca&quot;,&quot;issued&quot;:{&quot;date-parts&quot;:[[&quot;2016&quot;]]},&quot;page&quot;:&quot;237-248&quot;,&quot;title&quot;:&quot;Normal impact of sand particles with solar panel glass surfaces&quot;,&quot;type&quot;:&quot;article-journal&quot;,&quot;volume&quot;:&quot;102&quot;,&quot;container-title-short&quot;:&quot;&quot;},&quot;uris&quot;:[&quot;http://www.mendeley.com/documents/?uuid=97c51c25-3104-40dc-82b1-4965cbf5a7ee&quot;],&quot;isTemporary&quot;:false,&quot;legacyDesktopId&quot;:&quot;97c51c25-3104-40dc-82b1-4965cbf5a7ee&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Tag&quot;:&quot;MENDELEY_CITATION_v3_eyJjaXRhdGlvbklEIjoiTUVOREVMRVlfQ0lUQVRJT05fYjYyNTljODItMDQyNC00ZGNkLTk3NDktYWE5ZGM5OTFkY2EwIiwicHJvcGVydGllcyI6eyJub3RlSW5kZXgiOjB9LCJpc0VkaXRlZCI6ZmFsc2UsIm1hbnVhbE92ZXJyaWRlIjp7ImNpdGVwcm9jVGV4dCI6Ils1LDI1XSIsImlzTWFudWFsbHlPdmVycmlkZGVuIjpmYWxzZSwibWFudWFsT3ZlcnJpZGVUZXh0IjoiIn0sImNpdGF0aW9uSXRlbXMiOlt7ImlkIjoiZDY4NmM1OGEtZjI4Yy0zZWNiLWExNjItMTY2NzgyMDMxNGNhIiwiaXRlbURhdGEiOnsiRE9JIjoiMTAuMTAxNi9qLnRyaWJvaW50LjIwMTYuMDUuMDIyIiwiSVNTTiI6IjAzMDE2NzlYIiwiYWJzdHJhY3QiOiJBbiBhbmFseXRpY2FsIGVsYXN0by1wbGFzdGljIG1vZGVsIGNvdXBsZWQgd2l0aCBhIHRyYW5zaWVudCBpbXBhY3QgbW9kZWwgaXMgZGV2ZWxvcGVkIHRvIHN0dWR5IHNpbmdsZSBub3JtYWwgaW1wYWN0IG9mIHNtYWxsIHNhbmQgcGFydGljbGVzIG9uIHNvbGFyIHBhbmVscyBnbGFzcyBzdXJmYWNlcy4gTmFub2luZGVudGF0aW9uIG1lYXN1cmVtZW50cyBhcmUgcGVyZm9ybWVkIG9uIHR3byBjb21tZXJjaWFsIHBob3Rvdm9sdGFpYyBwcm90ZWN0aXZlIGdsYXNzZXMsIG5hbWVseSBhbm5lYWxlZCBhbmQgdGVtcGVyZWQsIHRvIGV4dHJhY3QgdGhlaXIgbWVjaGFuaWNhbCBwcm9wZXJ0aWVzIHJlcXVpcmVkIGZvciB0aGUgaW1wYWN0IG1vZGVsLiBUaGUgbW9kZWwgaXMgcXVhbGl0YXRpdmVseSB2YWxpZGF0ZWQgdGhyb3VnaCBzYW5kYmxhc3RpbmcgZXhwZXJpbWVudHMuIEV2YWx1YXRpb24gb2YgdGhlIGltcGFjdGluZyBzaXRlcyB1c2luZyBzY2FubmluZyBlbGVjdHJvbiBtaWNyb3Njb3B5IHNob3dzIHNpZ25pZmljYW50IHBsYXN0aWMgaW1wcmVzc2lvbnMgb2YgVmlja2Vycy1saWtlIGluZGVudGF0aW9uIGZvciBzbWFsbCBzYW5kIHBhcnRpY2xlIGltcGFjdC4gRW1wbG95aW5nIHRoZSBhbmFseXRpY2FsIG1vZGVsLCBwYXJhbWV0cmljIHN0dWR5IGlzIHBlcmZvcm1lZCB0byBleGFtaW5lIHRoZSBnbGFzcyBkZWZvcm1hdGlvbiBkdWUgdG8gc2luZ2xlIHNhbmQgaW1wYWN0IHVzaW5nIGRpZmZlcmVudCBjb3JuZXIgcmFkaWksIGltcGFjdCBzcGVlZHMgYW5kIGdsYXNzIHR5cGVzLiBUaGUgcHJvcG9zZWQgbW9kZWwgaXMgdXNlZCB0byBwcmVkaWN0IHBsYXN0aWMgZGFtYWdlIGR1ZSB0byBub3JtYWwgc2FuZCBpbXBhY3QuIiwiYXV0aG9yIjpbeyJkcm9wcGluZy1wYXJ0aWNsZSI6IiIsImZhbWlseSI6Ikh1bW9vZCIsImdpdmVuIjoiTW9oYW1tYWQiLCJub24tZHJvcHBpbmctcGFydGljbGUiOiIiLCJwYXJzZS1uYW1lcyI6ZmFsc2UsInN1ZmZpeCI6IiJ9LHsiZHJvcHBpbmctcGFydGljbGUiOiIiLCJmYW1pbHkiOiJCZWhlc2h0aSIsImdpdmVuIjoiQWxpIiwibm9uLWRyb3BwaW5nLXBhcnRpY2xlIjoiIiwicGFyc2UtbmFtZXMiOmZhbHNlLCJzdWZmaXgiOiIifSx7ImRyb3BwaW5nLXBhcnRpY2xlIjoiIiwiZmFtaWx5IjoiTWV5ZXIiLCJnaXZlbiI6IkphY29iIEwuIiwibm9uLWRyb3BwaW5nLXBhcnRpY2xlIjoiIiwicGFyc2UtbmFtZXMiOmZhbHNlLCJzdWZmaXgiOiIifSx7ImRyb3BwaW5nLXBhcnRpY2xlIjoiIiwiZmFtaWx5IjoiUG9seWNhcnBvdSIsImdpdmVuIjoiQW5kcmVhcyBBLiIsIm5vbi1kcm9wcGluZy1wYXJ0aWNsZSI6IiIsInBhcnNlLW5hbWVzIjpmYWxzZSwic3VmZml4IjoiIn1dLCJjb250YWluZXItdGl0bGUiOiJUcmlib2xvZ3kgSW50ZXJuYXRpb25hbCIsImlkIjoiZDY4NmM1OGEtZjI4Yy0zZWNiLWExNjItMTY2NzgyMDMxNGNhIiwiaXNzdWVkIjp7ImRhdGUtcGFydHMiOltbIjIwMTYiXV19LCJwYWdlIjoiMjM3LTI0OCIsInRpdGxlIjoiTm9ybWFsIGltcGFjdCBvZiBzYW5kIHBhcnRpY2xlcyB3aXRoIHNvbGFyIHBhbmVsIGdsYXNzIHN1cmZhY2VzIiwidHlwZSI6ImFydGljbGUtam91cm5hbCIsInZvbHVtZSI6IjEwMiIsImNvbnRhaW5lci10aXRsZS1zaG9ydCI6IiJ9LCJ1cmlzIjpbImh0dHA6Ly93d3cubWVuZGVsZXkuY29tL2RvY3VtZW50cy8/dXVpZD05N2M1MWMyNS0zMTA0LTQwZGMtODJiMS00OTY1Y2JmNWE3ZWUiXSwiaXNUZW1wb3JhcnkiOmZhbHNlLCJsZWdhY3lEZXNrdG9wSWQiOiI5N2M1MWMyNS0zMTA0LTQwZGMtODJiMS00OTY1Y2JmNWE3ZWUifSx7ImlkIjoiNGYxN2M5OWMtNDNmMi0zYzIxLTljYTItMzQxMDUxYmU4YzAwIiwiaXRlbURhdGEiOnsiSVNTTiI6IjA5MjctMDI0OCIsImF1dGhvciI6W3siZHJvcHBpbmctcGFydGljbGUiOiIiLCJmYW1pbHkiOiJXaWVzaW5nZXIiLCJnaXZlbiI6IkZsb3JpYW4iLCJub24tZHJvcHBpbmctcGFydGljbGUiOiIiLCJwYXJzZS1uYW1lcyI6ZmFsc2UsInN1ZmZpeCI6IiJ9LHsiZHJvcHBpbmctcGFydGljbGUiOiIiLCJmYW1pbHkiOiJTYW4gVmljZW50ZSIsImdpdmVuIjoiR2VtYSIsIm5vbi1kcm9wcGluZy1wYXJ0aWNsZSI6IiIsInBhcnNlLW5hbWVzIjpmYWxzZSwic3VmZml4IjoiIn0seyJkcm9wcGluZy1wYXJ0aWNsZSI6IiIsImZhbWlseSI6IkZlcm5hbmRlei1HYXJjaWEiLCJnaXZlbiI6IkFyYW56YXp1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TW9yYWxlcyIsImdpdmVuIjoiQW5nZWwiLCJub24tZHJvcHBpbmctcGFydGljbGUiOiIiLCJwYXJzZS1uYW1lcyI6ZmFsc2UsInN1ZmZpeCI6IiJ9LHsiZHJvcHBpbmctcGFydGljbGUiOiIiLCJmYW1pbHkiOiJQaXR6LVBhYWwiLCJnaXZlbiI6IlJvYmVydCIsIm5vbi1kcm9wcGluZy1wYXJ0aWNsZSI6IiIsInBhcnNlLW5hbWVzIjpmYWxzZSwic3VmZml4IjoiIn1dLCJjb250YWluZXItdGl0bGUiOiJTb2xhciBFbmVyZ3kgTWF0ZXJpYWxzIGFuZCBTb2xhciBDZWxscyIsImlkIjoiNGYxN2M5OWMtNDNmMi0zYzIxLTljYTItMzQxMDUxYmU4YzAwIiwiaXNzdWVkIjp7ImRhdGUtcGFydHMiOltbIjIwMTgiXV19LCJwYWdlIjoiMTAtMTYiLCJwdWJsaXNoZXIiOiJFbHNldmllciIsInRpdGxlIjoiU2FuZHN0b3JtIGVyb3Npb24gdGVzdGluZyBvZiBhbnRpLXJlZmxlY3RpdmUgZ2xhc3MgY29hdGluZ3MgZm9yIHNvbGFyIGVuZXJneSBhcHBsaWNhdGlvbnMiLCJ0eXBlIjoiYXJ0aWNsZS1qb3VybmFsIiwidm9sdW1lIjoiMTc5IiwiY29udGFpbmVyLXRpdGxlLXNob3J0IjoiIn0sInVyaXMiOlsiaHR0cDovL3d3dy5tZW5kZWxleS5jb20vZG9jdW1lbnRzLz91dWlkPTgzYmYwMWI2LTJmNTQtNDhiNy1iNmFjLTFlODkxN2QxYmFlMCJdLCJpc1RlbXBvcmFyeSI6ZmFsc2UsImxlZ2FjeURlc2t0b3BJZCI6IjgzYmYwMWI2LTJmNTQtNDhiNy1iNmFjLTFlODkxN2QxYmFlMCJ9XX0=&quot;},{&quot;citationID&quot;:&quot;MENDELEY_CITATION_f3304e96-0246-4089-86fc-75a1fcbe0ecc&quot;,&quot;properties&quot;:{&quot;noteIndex&quot;:0},&quot;isEdited&quot;:false,&quot;manualOverride&quot;:{&quot;citeprocText&quot;:&quot;[41]&quot;,&quot;isManuallyOverridden&quot;:false,&quot;manualOverrideText&quot;:&quot;&quot;},&quot;citationTag&quot;:&quot;MENDELEY_CITATION_v3_eyJjaXRhdGlvbklEIjoiTUVOREVMRVlfQ0lUQVRJT05fZjMzMDRlOTYtMDI0Ni00MDg5LTg2ZmMtNzVhMWZjYmUwZWNjIiwicHJvcGVydGllcyI6eyJub3RlSW5kZXgiOjB9LCJpc0VkaXRlZCI6ZmFsc2UsIm1hbnVhbE92ZXJyaWRlIjp7ImNpdGVwcm9jVGV4dCI6Ils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XX0=&quot;,&quot;citationItems&quot;:[{&quot;id&quot;:&quot;8c4a24de-f5fd-3280-b66f-7d205a23030d&quot;,&quot;itemData&quot;:{&quot;ISSN&quot;:&quot;0022-3727&quot;,&quot;author&quot;:[{&quot;dropping-particle&quot;:&quot;&quot;,&quot;family&quot;:&quot;Bull&quot;,&quot;given&quot;:&quot;S J&quot;,&quot;non-dropping-particle&quot;:&quot;&quot;,&quot;parse-names&quot;:false,&quot;suffix&quot;:&quot;&quot;}],&quot;container-title&quot;:&quot;Journal of Physics D: Applied Physics&quot;,&quot;id&quot;:&quot;8c4a24de-f5fd-3280-b66f-7d205a23030d&quot;,&quot;issue&quot;:&quot;8&quot;,&quot;issued&quot;:{&quot;date-parts&quot;:[[&quot;2006&quot;]]},&quot;page&quot;:&quot;1626&quot;,&quot;publisher&quot;:&quot;IOP Publishing&quot;,&quot;title&quot;:&quot;Using work of indentation to predict erosion behavior in bulk materials and coatings&quot;,&quot;type&quot;:&quot;article-journal&quot;,&quot;volume&quot;:&quot;39&quot;,&quot;container-title-short&quot;:&quot;&quot;},&quot;uris&quot;:[&quot;http://www.mendeley.com/documents/?uuid=b7b61e5b-162b-4e63-8e56-fe83411fa711&quot;],&quot;isTemporary&quot;:false,&quot;legacyDesktopId&quot;:&quot;b7b61e5b-162b-4e63-8e56-fe83411fa711&quot;}]},{&quot;citationID&quot;:&quot;MENDELEY_CITATION_c94d4a8d-3d7e-4af4-99ab-28d34ffc7d58&quot;,&quot;properties&quot;:{&quot;noteIndex&quot;:0},&quot;isEdited&quot;:false,&quot;manualOverride&quot;:{&quot;citeprocText&quot;:&quot;[17,41]&quot;,&quot;isManuallyOverridden&quot;:false,&quot;manualOverrideText&quot;:&quot;&quot;},&quot;citationTag&quot;:&quot;MENDELEY_CITATION_v3_eyJjaXRhdGlvbklEIjoiTUVOREVMRVlfQ0lUQVRJT05fYzk0ZDRhOGQtM2Q3ZS00YWY0LTk5YWItMjhkMzRmZmM3ZDU4IiwicHJvcGVydGllcyI6eyJub3RlSW5kZXgiOjB9LCJpc0VkaXRlZCI6ZmFsc2UsIm1hbnVhbE92ZXJyaWRlIjp7ImNpdGVwcm9jVGV4dCI6IlsxNyw0MV0iLCJpc01hbnVhbGx5T3ZlcnJpZGRlbiI6ZmFsc2UsIm1hbnVhbE92ZXJyaWRlVGV4dCI6IiJ9LCJjaXRhdGlvbkl0ZW1zIjpbeyJpZCI6IjhjNGEyNGRlLWY1ZmQtMzI4MC1iNjZmLTdkMjA1YTIzMDMwZCIsIml0ZW1EYXRhIjp7IklTU04iOiIwMDIyLTM3MjciLCJhdXRob3IiOlt7ImRyb3BwaW5nLXBhcnRpY2xlIjoiIiwiZmFtaWx5IjoiQnVsbCIsImdpdmVuIjoiUyBKIiwibm9uLWRyb3BwaW5nLXBhcnRpY2xlIjoiIiwicGFyc2UtbmFtZXMiOmZhbHNlLCJzdWZmaXgiOiIifV0sImNvbnRhaW5lci10aXRsZSI6IkpvdXJuYWwgb2YgUGh5c2ljcyBEOiBBcHBsaWVkIFBoeXNpY3MiLCJpZCI6IjhjNGEyNGRlLWY1ZmQtMzI4MC1iNjZmLTdkMjA1YTIzMDMwZCIsImlzc3VlIjoiOCIsImlzc3VlZCI6eyJkYXRlLXBhcnRzIjpbWyIyMDA2Il1dfSwicGFnZSI6IjE2MjYiLCJwdWJsaXNoZXIiOiJJT1AgUHVibGlzaGluZyIsInRpdGxlIjoiVXNpbmcgd29yayBvZiBpbmRlbnRhdGlvbiB0byBwcmVkaWN0IGVyb3Npb24gYmVoYXZpb3IgaW4gYnVsayBtYXRlcmlhbHMgYW5kIGNvYXRpbmdzIiwidHlwZSI6ImFydGljbGUtam91cm5hbCIsInZvbHVtZSI6IjM5IiwiY29udGFpbmVyLXRpdGxlLXNob3J0IjoiIn0sInVyaXMiOlsiaHR0cDovL3d3dy5tZW5kZWxleS5jb20vZG9jdW1lbnRzLz91dWlkPWI3YjYxZTViLTE2MmItNGU2My04ZTU2LWZlODM0MTFmYTcxMSJdLCJpc1RlbXBvcmFyeSI6ZmFsc2UsImxlZ2FjeURlc2t0b3BJZCI6ImI3YjYxZTViLTE2MmItNGU2My04ZTU2LWZlODM0MTFmYTcxMSJ9LHsiaWQiOiJmODc5MmUzYi00NTU2LTMzZjItYjE1Ni02ZWU4YzZkYzdjNGIiLCJpdGVtRGF0YSI6eyJ0eXBlIjoiYXJ0aWNsZS1qb3VybmFsIiwiaWQiOiJmODc5MmUzYi00NTU2LTMzZjItYjE1Ni02ZWU4YzZkYzdjNGIiLCJ0aXRsZSI6IlNhbmQgZXJvc2lvbiBvbiBzb2xhciByZWZsZWN0b3JzOiBBY2NlbGVyYXRlZCBzaW11bGF0aW9uIGFuZCBjb21wYXJpc29uIHdpdGggZmllbGQgZGF0YSIsImF1dGhvciI6W3siZmFtaWx5IjoiV2llc2luZ2VyIiwiZ2l2ZW4iOiJGbG9yaWFuIiwicGFyc2UtbmFtZXMiOmZhbHNlLCJkcm9wcGluZy1wYXJ0aWNsZSI6IiIsIm5vbi1kcm9wcGluZy1wYXJ0aWNsZSI6IiJ9LHsiZmFtaWx5IjoiU3V0dGVyIiwiZ2l2ZW4iOiJGbG9yaWFuIiwicGFyc2UtbmFtZXMiOmZhbHNlLCJkcm9wcGluZy1wYXJ0aWNsZSI6IiIsIm5vbi1kcm9wcGluZy1wYXJ0aWNsZSI6IiJ9LHsiZmFtaWx5IjoiRmVybsOhbmRlei1HYXJjw61hIiwiZ2l2ZW4iOiJBcsOhbnphenUiLCJwYXJzZS1uYW1lcyI6ZmFsc2UsImRyb3BwaW5nLXBhcnRpY2xlIjoiIiwibm9uLWRyb3BwaW5nLXBhcnRpY2xlIjoiIn0seyJmYW1pbHkiOiJSZWluaG9sZCIsImdpdmVuIjoiSmFuIiwicGFyc2UtbmFtZXMiOmZhbHNlLCJkcm9wcGluZy1wYXJ0aWNsZSI6IiIsIm5vbi1kcm9wcGluZy1wYXJ0aWNsZSI6IiJ9LHsiZmFtaWx5IjoiUGl0ei1QYWFsIiwiZ2l2ZW4iOiJSb2JlcnQiLCJwYXJzZS1uYW1lcyI6ZmFsc2UsImRyb3BwaW5nLXBhcnRpY2xlIjoiIiwibm9uLWRyb3BwaW5nLXBhcnRpY2xlIjoiIn1dLCJjb250YWluZXItdGl0bGUiOiJTb2xhciBFbmVyZ3kgTWF0ZXJpYWxzIGFuZCBTb2xhciBDZWxscyIsIklTU04iOiIwOTI3LTAyNDgiLCJpc3N1ZWQiOnsiZGF0ZS1wYXJ0cyI6W1syMDE2XV19LCJwYWdlIjoiMzAzLTMxMyIsInB1Ymxpc2hlciI6IkVsc2V2aWVyIiwidm9sdW1lIjoiMTQ1IiwiY29udGFpbmVyLXRpdGxlLXNob3J0IjoiIn0sImlzVGVtcG9yYXJ5IjpmYWxzZX1dfQ==&quot;,&quot;citationItems&quot;:[{&quot;id&quot;:&quot;8c4a24de-f5fd-3280-b66f-7d205a23030d&quot;,&quot;itemData&quot;:{&quot;ISSN&quot;:&quot;0022-3727&quot;,&quot;author&quot;:[{&quot;dropping-particle&quot;:&quot;&quot;,&quot;family&quot;:&quot;Bull&quot;,&quot;given&quot;:&quot;S J&quot;,&quot;non-dropping-particle&quot;:&quot;&quot;,&quot;parse-names&quot;:false,&quot;suffix&quot;:&quot;&quot;}],&quot;container-title&quot;:&quot;Journal of Physics D: Applied Physics&quot;,&quot;id&quot;:&quot;8c4a24de-f5fd-3280-b66f-7d205a23030d&quot;,&quot;issue&quot;:&quot;8&quot;,&quot;issued&quot;:{&quot;date-parts&quot;:[[&quot;2006&quot;]]},&quot;page&quot;:&quot;1626&quot;,&quot;publisher&quot;:&quot;IOP Publishing&quot;,&quot;title&quot;:&quot;Using work of indentation to predict erosion behavior in bulk materials and coatings&quot;,&quot;type&quot;:&quot;article-journal&quot;,&quot;volume&quot;:&quot;39&quot;,&quot;container-title-short&quot;:&quot;&quot;},&quot;uris&quot;:[&quot;http://www.mendeley.com/documents/?uuid=b7b61e5b-162b-4e63-8e56-fe83411fa711&quot;],&quot;isTemporary&quot;:false,&quot;legacyDesktopId&quot;:&quot;b7b61e5b-162b-4e63-8e56-fe83411fa711&quot;},{&quot;id&quot;:&quot;f8792e3b-4556-33f2-b156-6ee8c6dc7c4b&quot;,&quot;itemData&quot;:{&quot;type&quot;:&quot;article-journal&quot;,&quot;id&quot;:&quot;f8792e3b-4556-33f2-b156-6ee8c6dc7c4b&quot;,&quot;title&quot;:&quot;Sand erosion on solar reflectors: Accelerated simulation and comparison with field data&quot;,&quot;author&quot;:[{&quot;family&quot;:&quot;Wiesinger&quot;,&quot;given&quot;:&quot;Florian&quot;,&quot;parse-names&quot;:false,&quot;dropping-particle&quot;:&quot;&quot;,&quot;non-dropping-particle&quot;:&quot;&quot;},{&quot;family&quot;:&quot;Sutter&quot;,&quot;given&quot;:&quot;Florian&quot;,&quot;parse-names&quot;:false,&quot;dropping-particle&quot;:&quot;&quot;,&quot;non-dropping-particle&quot;:&quot;&quot;},{&quot;family&quot;:&quot;Fernández-García&quot;,&quot;given&quot;:&quot;Aránzazu&quot;,&quot;parse-names&quot;:false,&quot;dropping-particle&quot;:&quot;&quot;,&quot;non-dropping-particle&quot;:&quot;&quot;},{&quot;family&quot;:&quot;Reinhold&quot;,&quot;given&quot;:&quot;Jan&quot;,&quot;parse-names&quot;:false,&quot;dropping-particle&quot;:&quot;&quot;,&quot;non-dropping-particle&quot;:&quot;&quot;},{&quot;family&quot;:&quot;Pitz-Paal&quot;,&quot;given&quot;:&quot;Robert&quot;,&quot;parse-names&quot;:false,&quot;dropping-particle&quot;:&quot;&quot;,&quot;non-dropping-particle&quot;:&quot;&quot;}],&quot;container-title&quot;:&quot;Solar Energy Materials and Solar Cells&quot;,&quot;ISSN&quot;:&quot;0927-0248&quot;,&quot;issued&quot;:{&quot;date-parts&quot;:[[2016]]},&quot;page&quot;:&quot;303-313&quot;,&quot;publisher&quot;:&quot;Elsevier&quot;,&quot;volume&quot;:&quot;145&quot;,&quot;container-title-short&quot;:&quot;&quot;},&quot;isTemporary&quot;:false}]},{&quot;citationID&quot;:&quot;MENDELEY_CITATION_ce2c290b-96c5-4853-bb2a-a2d5f2b4b30e&quot;,&quot;properties&quot;:{&quot;noteIndex&quot;:0},&quot;isEdited&quot;:false,&quot;manualOverride&quot;:{&quot;isManuallyOverridden&quot;:false,&quot;citeprocText&quot;:&quot;[14,42,43]&quot;,&quot;manualOverrideText&quot;:&quot;&quot;},&quot;citationTag&quot;:&quot;MENDELEY_CITATION_v3_eyJjaXRhdGlvbklEIjoiTUVOREVMRVlfQ0lUQVRJT05fY2UyYzI5MGItOTZjNS00ODUzLWJiMmEtYTJkNWYyYjRiMzBlIiwicHJvcGVydGllcyI6eyJub3RlSW5kZXgiOjB9LCJpc0VkaXRlZCI6ZmFsc2UsIm1hbnVhbE92ZXJyaWRlIjp7ImlzTWFudWFsbHlPdmVycmlkZGVuIjpmYWxzZSwiY2l0ZXByb2NUZXh0IjoiWzE0LDQyLDQzXSIsIm1hbnVhbE92ZXJyaWRlVGV4dCI6IiJ9LCJjaXRhdGlvbkl0ZW1zIjpbeyJpZCI6Ijg2YWIwZTdmLTExOTMtM2E2MC05MDJiLThkNTgwZGRlMjNhYyIsIml0ZW1EYXRhIjp7InR5cGUiOiJhcnRpY2xlLWpvdXJuYWwiLCJpZCI6Ijg2YWIwZTdmLTExOTMtM2E2MC05MDJiLThkNTgwZGRlMjNhYyIsInRpdGxlIjoiTWVjaGFuaWNhbCBhbmQgbWljcm9zdHJ1Y3R1cmFsIHByb3BlcnRpZXMgb2YgYnJvYWRiYW5kIGFudGktcmVmbGVjdGl2ZSBUaU8yL1NpTzIgY29hdGluZ3MgZm9yIHBob3Rvdm9sdGFpYyBhcHBsaWNhdGlvbnMgZmFicmljYXRlZCBieSBtYWduZXRyb24gc3B1dHRlcmluZyIsImF1dGhvciI6W3siZmFtaWx5IjoiWmFtYnJhbm8iLCJnaXZlbiI6IkQgRiIsInBhcnNlLW5hbWVzIjpmYWxzZSwiZHJvcHBpbmctcGFydGljbGUiOiIiLCJub24tZHJvcHBpbmctcGFydGljbGUiOiIifSx7ImZhbWlseSI6IlZpbGxhcnJvZWwiLCJnaXZlbiI6IlIiLCJwYXJzZS1uYW1lcyI6ZmFsc2UsImRyb3BwaW5nLXBhcnRpY2xlIjoiIiwibm9uLWRyb3BwaW5nLXBhcnRpY2xlIjoiIn0seyJmYW1pbHkiOiJFc3Bpbm96YS1Hb256w6FsZXoiLCJnaXZlbiI6IlIiLCJwYXJzZS1uYW1lcyI6ZmFsc2UsImRyb3BwaW5nLXBhcnRpY2xlIjoiIiwibm9uLWRyb3BwaW5nLXBhcnRpY2xlIjoiIn0seyJmYW1pbHkiOiJDYXJ2YWphbCIsImdpdmVuIjoiTiIsInBhcnNlLW5hbWVzIjpmYWxzZSwiZHJvcHBpbmctcGFydGljbGUiOiIiLCJub24tZHJvcHBpbmctcGFydGljbGUiOiIifSx7ImZhbWlseSI6IlJvc2Vua3JhbnoiLCJnaXZlbiI6IkEiLCJwYXJzZS1uYW1lcyI6ZmFsc2UsImRyb3BwaW5nLXBhcnRpY2xlIjoiIiwibm9uLWRyb3BwaW5nLXBhcnRpY2xlIjoiIn0seyJmYW1pbHkiOiJNb250YcOxby1GaWd1ZXJvYSIsImdpdmVuIjoiQSBHIiwicGFyc2UtbmFtZXMiOmZhbHNlLCJkcm9wcGluZy1wYXJ0aWNsZSI6IiIsIm5vbi1kcm9wcGluZy1wYXJ0aWNsZSI6IiJ9LHsiZmFtaWx5IjoiQXJlbGxhbm8tSmltw6luZXoiLCJnaXZlbiI6Ik0gSiIsInBhcnNlLW5hbWVzIjpmYWxzZSwiZHJvcHBpbmctcGFydGljbGUiOiIiLCJub24tZHJvcHBpbmctcGFydGljbGUiOiIifSx7ImZhbWlseSI6IlF1ZXZlZG8tTG9wZXoiLCJnaXZlbiI6Ik0iLCJwYXJzZS1uYW1lcyI6ZmFsc2UsImRyb3BwaW5nLXBhcnRpY2xlIjoiIiwibm9uLWRyb3BwaW5nLXBhcnRpY2xlIjoiIn0seyJmYW1pbHkiOiJWYWxlbnp1ZWxhIiwiZ2l2ZW4iOiJQIiwicGFyc2UtbmFtZXMiOmZhbHNlLCJkcm9wcGluZy1wYXJ0aWNsZSI6IiIsIm5vbi1kcm9wcGluZy1wYXJ0aWNsZSI6IiJ9LHsiZmFtaWx5IjoiR2FjaXTDumEiLCJnaXZlbiI6IlciLCJwYXJzZS1uYW1lcyI6ZmFsc2UsImRyb3BwaW5nLXBhcnRpY2xlIjoiIiwibm9uLWRyb3BwaW5nLXBhcnRpY2xlIjoiIn1dLCJjb250YWluZXItdGl0bGUiOiJTb2xhciBFbmVyZ3kgTWF0ZXJpYWxzIGFuZCBTb2xhciBDZWxscyIsIklTU04iOiIwOTI3LTAyNDgiLCJpc3N1ZWQiOnsiZGF0ZS1wYXJ0cyI6W1syMDIxXV19LCJwYWdlIjoiMTEwODQxIiwicHVibGlzaGVyIjoiRWxzZXZpZXIiLCJ2b2x1bWUiOiIyMjAiLCJjb250YWluZXItdGl0bGUtc2hvcnQiOiIifSwiaXNUZW1wb3JhcnkiOmZhbHNlfSx7ImlkIjoiMWM2NDYwNzItOTg2MC0zMzg0LWJiYzItNzBhODFhZmQxZWJmIiwiaXRlbURhdGEiOnsidHlwZSI6ImFydGljbGUtam91cm5hbCIsImlkIjoiMWM2NDYwNzItOTg2MC0zMzg0LWJiYzItNzBhODFhZmQxZWJmIiwidGl0bGUiOiJVViBsaWdodCBwcm90ZWN0aW9uIHRocm91Z2ggVGlPMiBibG9ja2luZyBsYXllcnMgZm9yIGludmVydGVkIG9yZ2FuaWMgc29sYXIgY2VsbHMiLCJhdXRob3IiOlt7ImZhbWlseSI6IlN1biIsImdpdmVuIjoiSGFpeWFuIiwicGFyc2UtbmFtZXMiOmZhbHNlLCJkcm9wcGluZy1wYXJ0aWNsZSI6IiIsIm5vbi1kcm9wcGluZy1wYXJ0aWNsZSI6IiJ9LHsiZmFtaWx5IjoiV2VpY2tlcnQiLCJnaXZlbiI6IkpvbmFzIiwicGFyc2UtbmFtZXMiOmZhbHNlLCJkcm9wcGluZy1wYXJ0aWNsZSI6IiIsIm5vbi1kcm9wcGluZy1wYXJ0aWNsZSI6IiJ9LHsiZmFtaWx5IjoiSGVzc2UiLCJnaXZlbiI6IkhvbGdlciBDaHJpc3RpYW4iLCJwYXJzZS1uYW1lcyI6ZmFsc2UsImRyb3BwaW5nLXBhcnRpY2xlIjoiIiwibm9uLWRyb3BwaW5nLXBhcnRpY2xlIjoiIn0seyJmYW1pbHkiOiJTY2htaWR0LU1lbmRlIiwiZ2l2ZW4iOiJMdWthcyIsInBhcnNlLW5hbWVzIjpmYWxzZSwiZHJvcHBpbmctcGFydGljbGUiOiIiLCJub24tZHJvcHBpbmctcGFydGljbGUiOiIifV0sImNvbnRhaW5lci10aXRsZSI6IlNvbGFyIEVuZXJneSBNYXRlcmlhbHMgYW5kIFNvbGFyIENlbGxzIiwiSVNTTiI6IjA5MjctMDI0OCIsImlzc3VlZCI6eyJkYXRlLXBhcnRzIjpbWzIwMTFdXX0sInBhZ2UiOiIzNDUwLTM0NTQiLCJwdWJsaXNoZXIiOiJFbHNldmllciIsImlzc3VlIjoiMTIiLCJ2b2x1bWUiOiI5NSIsImNvbnRhaW5lci10aXRsZS1zaG9ydCI6IiJ9LCJpc1RlbXBvcmFyeSI6ZmFsc2V9LHsiaWQiOiI4Y2Q1ZTFlMC0xNWM1LTMzODUtOTZjZC1iZjZiOWU5ZmZiZDIiLCJpdGVtRGF0YSI6eyJ0eXBlIjoiYXJ0aWNsZS1qb3VybmFsIiwiaWQiOiI4Y2Q1ZTFlMC0xNWM1LTMzODUtOTZjZC1iZjZiOWU5ZmZiZDIiLCJ0aXRsZSI6Ik9wdGljYWwgcGFyYW1ldGVycyBpbmR1Y2VkIGJ5IHBoYXNlIHRyYW5zZm9ybWF0aW9uIGluIFJGIG1hZ25ldHJvbiBzcHV0dGVyZWQgVGlPMiBuYW5vc3RydWN0dXJlZCB0aGluIGZpbG1zIiwiYXV0aG9yIjpbeyJmYW1pbHkiOiJOYWlyIiwiZ2l2ZW4iOiJQcmFiaXRoYSBCIiwicGFyc2UtbmFtZXMiOmZhbHNlLCJkcm9wcGluZy1wYXJ0aWNsZSI6IiIsIm5vbi1kcm9wcGluZy1wYXJ0aWNsZSI6IiJ9LHsiZmFtaWx5IjoiSnVzdGludmljdG9yIiwiZ2l2ZW4iOiJWIEIiLCJwYXJzZS1uYW1lcyI6ZmFsc2UsImRyb3BwaW5nLXBhcnRpY2xlIjoiIiwibm9uLWRyb3BwaW5nLXBhcnRpY2xlIjoiIn0seyJmYW1pbHkiOiJEYW5pZWwiLCJnaXZlbiI6Ikdlb3JnaSBQIiwicGFyc2UtbmFtZXMiOmZhbHNlLCJkcm9wcGluZy1wYXJ0aWNsZSI6IiIsIm5vbi1kcm9wcGluZy1wYXJ0aWNsZSI6IiJ9LHsiZmFtaWx5IjoiSm95IiwiZ2l2ZW4iOiJLIiwicGFyc2UtbmFtZXMiOmZhbHNlLCJkcm9wcGluZy1wYXJ0aWNsZSI6IiIsIm5vbi1kcm9wcGluZy1wYXJ0aWNsZSI6IiJ9LHsiZmFtaWx5IjoiUmFqdSIsImdpdmVuIjoiSyBDIEphbWVzIiwicGFyc2UtbmFtZXMiOmZhbHNlLCJkcm9wcGluZy1wYXJ0aWNsZSI6IiIsIm5vbi1kcm9wcGluZy1wYXJ0aWNsZSI6IiJ9LHsiZmFtaWx5IjoiS3VtYXIiLCJnaXZlbiI6IkRhdmlkIERldnJhaiIsInBhcnNlLW5hbWVzIjpmYWxzZSwiZHJvcHBpbmctcGFydGljbGUiOiIiLCJub24tZHJvcHBpbmctcGFydGljbGUiOiIifSx7ImZhbWlseSI6IlRob21hcyIsImdpdmVuIjoiUCIsInBhcnNlLW5hbWVzIjpmYWxzZSwiZHJvcHBpbmctcGFydGljbGUiOiJ2Iiwibm9uLWRyb3BwaW5nLXBhcnRpY2xlIjoiIn1dLCJjb250YWluZXItdGl0bGUiOiJQcm9ncmVzcyBpbiBOYXR1cmFsIFNjaWVuY2U6IE1hdGVyaWFscyBJbnRlcm5hdGlvbmFsIiwiSVNTTiI6IjEwMDItMDA3MSIsImlzc3VlZCI6eyJkYXRlLXBhcnRzIjpbWzIwMTRdXX0sInBhZ2UiOiIyMTgtMjI1IiwicHVibGlzaGVyIjoiRWxzZXZpZXIiLCJpc3N1ZSI6IjMiLCJ2b2x1bWUiOiIyNCIsImNvbnRhaW5lci10aXRsZS1zaG9ydCI6IiJ9LCJpc1RlbXBvcmFyeSI6ZmFsc2V9XX0=&quot;,&quot;citationItems&quot;:[{&quot;id&quot;:&quot;86ab0e7f-1193-3a60-902b-8d580dde23ac&quot;,&quot;itemData&quot;:{&quot;type&quot;:&quot;article-journal&quot;,&quot;id&quot;:&quot;86ab0e7f-1193-3a60-902b-8d580dde23ac&quot;,&quot;title&quot;:&quot;Mechanical and microstructural properties of broadband anti-reflective TiO2/SiO2 coatings for photovoltaic applications fabricated by magnetron sputtering&quot;,&quot;author&quot;:[{&quot;family&quot;:&quot;Zambrano&quot;,&quot;given&quot;:&quot;D F&quot;,&quot;parse-names&quot;:false,&quot;dropping-particle&quot;:&quot;&quot;,&quot;non-dropping-particle&quot;:&quot;&quot;},{&quot;family&quot;:&quot;Villarroel&quot;,&quot;given&quot;:&quot;R&quot;,&quot;parse-names&quot;:false,&quot;dropping-particle&quot;:&quot;&quot;,&quot;non-dropping-particle&quot;:&quot;&quot;},{&quot;family&quot;:&quot;Espinoza-González&quot;,&quot;given&quot;:&quot;R&quot;,&quot;parse-names&quot;:false,&quot;dropping-particle&quot;:&quot;&quot;,&quot;non-dropping-particle&quot;:&quot;&quot;},{&quot;family&quot;:&quot;Carvajal&quot;,&quot;given&quot;:&quot;N&quot;,&quot;parse-names&quot;:false,&quot;dropping-particle&quot;:&quot;&quot;,&quot;non-dropping-particle&quot;:&quot;&quot;},{&quot;family&quot;:&quot;Rosenkranz&quot;,&quot;given&quot;:&quot;A&quot;,&quot;parse-names&quot;:false,&quot;dropping-particle&quot;:&quot;&quot;,&quot;non-dropping-particle&quot;:&quot;&quot;},{&quot;family&quot;:&quot;Montaño-Figueroa&quot;,&quot;given&quot;:&quot;A G&quot;,&quot;parse-names&quot;:false,&quot;dropping-particle&quot;:&quot;&quot;,&quot;non-dropping-particle&quot;:&quot;&quot;},{&quot;family&quot;:&quot;Arellano-Jiménez&quot;,&quot;given&quot;:&quot;M J&quot;,&quot;parse-names&quot;:false,&quot;dropping-particle&quot;:&quot;&quot;,&quot;non-dropping-particle&quot;:&quot;&quot;},{&quot;family&quot;:&quot;Quevedo-Lopez&quot;,&quot;given&quot;:&quot;M&quot;,&quot;parse-names&quot;:false,&quot;dropping-particle&quot;:&quot;&quot;,&quot;non-dropping-particle&quot;:&quot;&quot;},{&quot;family&quot;:&quot;Valenzuela&quot;,&quot;given&quot;:&quot;P&quot;,&quot;parse-names&quot;:false,&quot;dropping-particle&quot;:&quot;&quot;,&quot;non-dropping-particle&quot;:&quot;&quot;},{&quot;family&quot;:&quot;Gacitúa&quot;,&quot;given&quot;:&quot;W&quot;,&quot;parse-names&quot;:false,&quot;dropping-particle&quot;:&quot;&quot;,&quot;non-dropping-particle&quot;:&quot;&quot;}],&quot;container-title&quot;:&quot;Solar Energy Materials and Solar Cells&quot;,&quot;ISSN&quot;:&quot;0927-0248&quot;,&quot;issued&quot;:{&quot;date-parts&quot;:[[2021]]},&quot;page&quot;:&quot;110841&quot;,&quot;publisher&quot;:&quot;Elsevier&quot;,&quot;volume&quot;:&quot;220&quot;,&quot;container-title-short&quot;:&quot;&quot;},&quot;isTemporary&quot;:false},{&quot;id&quot;:&quot;1c646072-9860-3384-bbc2-70a81afd1ebf&quot;,&quot;itemData&quot;:{&quot;type&quot;:&quot;article-journal&quot;,&quot;id&quot;:&quot;1c646072-9860-3384-bbc2-70a81afd1ebf&quot;,&quot;title&quot;:&quot;UV light protection through TiO2 blocking layers for inverted organic solar cells&quot;,&quot;author&quot;:[{&quot;family&quot;:&quot;Sun&quot;,&quot;given&quot;:&quot;Haiyan&quot;,&quot;parse-names&quot;:false,&quot;dropping-particle&quot;:&quot;&quot;,&quot;non-dropping-particle&quot;:&quot;&quot;},{&quot;family&quot;:&quot;Weickert&quot;,&quot;given&quot;:&quot;Jonas&quot;,&quot;parse-names&quot;:false,&quot;dropping-particle&quot;:&quot;&quot;,&quot;non-dropping-particle&quot;:&quot;&quot;},{&quot;family&quot;:&quot;Hesse&quot;,&quot;given&quot;:&quot;Holger Christian&quot;,&quot;parse-names&quot;:false,&quot;dropping-particle&quot;:&quot;&quot;,&quot;non-dropping-particle&quot;:&quot;&quot;},{&quot;family&quot;:&quot;Schmidt-Mende&quot;,&quot;given&quot;:&quot;Lukas&quot;,&quot;parse-names&quot;:false,&quot;dropping-particle&quot;:&quot;&quot;,&quot;non-dropping-particle&quot;:&quot;&quot;}],&quot;container-title&quot;:&quot;Solar Energy Materials and Solar Cells&quot;,&quot;ISSN&quot;:&quot;0927-0248&quot;,&quot;issued&quot;:{&quot;date-parts&quot;:[[2011]]},&quot;page&quot;:&quot;3450-3454&quot;,&quot;publisher&quot;:&quot;Elsevier&quot;,&quot;issue&quot;:&quot;12&quot;,&quot;volume&quot;:&quot;95&quot;,&quot;container-title-short&quot;:&quot;&quot;},&quot;isTemporary&quot;:false},{&quot;id&quot;:&quot;8cd5e1e0-15c5-3385-96cd-bf6b9e9ffbd2&quot;,&quot;itemData&quot;:{&quot;type&quot;:&quot;article-journal&quot;,&quot;id&quot;:&quot;8cd5e1e0-15c5-3385-96cd-bf6b9e9ffbd2&quot;,&quot;title&quot;:&quot;Optical parameters induced by phase transformation in RF magnetron sputtered TiO2 nanostructured thin films&quot;,&quot;author&quot;:[{&quot;family&quot;:&quot;Nair&quot;,&quot;given&quot;:&quot;Prabitha B&quot;,&quot;parse-names&quot;:false,&quot;dropping-particle&quot;:&quot;&quot;,&quot;non-dropping-particle&quot;:&quot;&quot;},{&quot;family&quot;:&quot;Justinvictor&quot;,&quot;given&quot;:&quot;V B&quot;,&quot;parse-names&quot;:false,&quot;dropping-particle&quot;:&quot;&quot;,&quot;non-dropping-particle&quot;:&quot;&quot;},{&quot;family&quot;:&quot;Daniel&quot;,&quot;given&quot;:&quot;Georgi P&quot;,&quot;parse-names&quot;:false,&quot;dropping-particle&quot;:&quot;&quot;,&quot;non-dropping-particle&quot;:&quot;&quot;},{&quot;family&quot;:&quot;Joy&quot;,&quot;given&quot;:&quot;K&quot;,&quot;parse-names&quot;:false,&quot;dropping-particle&quot;:&quot;&quot;,&quot;non-dropping-particle&quot;:&quot;&quot;},{&quot;family&quot;:&quot;Raju&quot;,&quot;given&quot;:&quot;K C James&quot;,&quot;parse-names&quot;:false,&quot;dropping-particle&quot;:&quot;&quot;,&quot;non-dropping-particle&quot;:&quot;&quot;},{&quot;family&quot;:&quot;Kumar&quot;,&quot;given&quot;:&quot;David Devraj&quot;,&quot;parse-names&quot;:false,&quot;dropping-particle&quot;:&quot;&quot;,&quot;non-dropping-particle&quot;:&quot;&quot;},{&quot;family&quot;:&quot;Thomas&quot;,&quot;given&quot;:&quot;P&quot;,&quot;parse-names&quot;:false,&quot;dropping-particle&quot;:&quot;v&quot;,&quot;non-dropping-particle&quot;:&quot;&quot;}],&quot;container-title&quot;:&quot;Progress in Natural Science: Materials International&quot;,&quot;ISSN&quot;:&quot;1002-0071&quot;,&quot;issued&quot;:{&quot;date-parts&quot;:[[2014]]},&quot;page&quot;:&quot;218-225&quot;,&quot;publisher&quot;:&quot;Elsevier&quot;,&quot;issue&quot;:&quot;3&quot;,&quot;volume&quot;:&quot;24&quot;,&quot;container-title-short&quot;:&quot;&quot;},&quot;isTemporary&quot;:false}]},{&quot;citationID&quot;:&quot;MENDELEY_CITATION_a5cff3c3-10d1-42f7-868d-2fade407c15e&quot;,&quot;properties&quot;:{&quot;noteIndex&quot;:0},&quot;isEdited&quot;:false,&quot;manualOverride&quot;:{&quot;citeprocText&quot;:&quot;[15]&quot;,&quot;isManuallyOverridden&quot;:false,&quot;manualOverrideText&quot;:&quot;&quot;},&quot;citationTag&quot;:&quot;MENDELEY_CITATION_v3_eyJjaXRhdGlvbklEIjoiTUVOREVMRVlfQ0lUQVRJT05fYTVjZmYzYzMtMTBkMS00MmY3LTg2OGQtMmZhZGU0MDdjMTVl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9132b017-1a97-4b2d-902d-233875b52ec5&quot;,&quot;properties&quot;:{&quot;noteIndex&quot;:0},&quot;isEdited&quot;:false,&quot;manualOverride&quot;:{&quot;citeprocText&quot;:&quot;[15]&quot;,&quot;isManuallyOverridden&quot;:false,&quot;manualOverrideText&quot;:&quot;&quot;},&quot;citationTag&quot;:&quot;MENDELEY_CITATION_v3_eyJjaXRhdGlvbklEIjoiTUVOREVMRVlfQ0lUQVRJT05fOTEzMmIwMTctMWE5Ny00YjJkLTkwMmQtMjMzODc1YjUyZWM1IiwicHJvcGVydGllcyI6eyJub3RlSW5kZXgiOjB9LCJpc0VkaXRlZCI6ZmFsc2UsIm1hbnVhbE92ZXJyaWRlIjp7ImNpdGVwcm9jVGV4dCI6IlsxNV0iLCJpc01hbnVhbGx5T3ZlcnJpZGRlbiI6ZmFsc2UsIm1hbnVhbE92ZXJyaWRlVGV4dCI6IiJ9LCJjaXRhdGlvbkl0ZW1zIjpbeyJpZCI6ImJiNzNmYmY2LTM1ODUtM2JjNS1iNGQyLTgwMTMxM2VhYTdlMSIsIml0ZW1EYXRhIjp7IklTU04iOiIwOTI3LTAyNDgiLCJhdXRob3IiOlt7ImRyb3BwaW5nLXBhcnRpY2xlIjoiIiwiZmFtaWx5IjoiWmFtYnJhbm8tTWVyYSIsImdpdmVuIjoiRGFyaW8gRiIsIm5vbi1kcm9wcGluZy1wYXJ0aWNsZSI6IiIsInBhcnNlLW5hbWVzIjpmYWxzZSwic3VmZml4IjoiIn0seyJkcm9wcGluZy1wYXJ0aWNsZSI6IiIsImZhbWlseSI6IkVzcGlub3phLUdvbnrDoWxleiIsImdpdmVuIjoiUm9kcmlnbyIsIm5vbi1kcm9wcGluZy1wYXJ0aWNsZSI6IiIsInBhcnNlLW5hbWVzIjpmYWxzZSwic3VmZml4IjoiIn0seyJkcm9wcGluZy1wYXJ0aWNsZSI6IiIsImZhbWlseSI6IlZpbGxhcnJvZWwiLCJnaXZlbiI6IlJvYmVydG8iLCJub24tZHJvcHBpbmctcGFydGljbGUiOiIiLCJwYXJzZS1uYW1lcyI6ZmFsc2UsInN1ZmZpeCI6IiJ9LHsiZHJvcHBpbmctcGFydGljbGUiOiIiLCJmYW1pbHkiOiJSb3NlbmtyYW56IiwiZ2l2ZW4iOiJBbmRyZWFzIiwibm9uLWRyb3BwaW5nLXBhcnRpY2xlIjoiIiwicGFyc2UtbmFtZXMiOmZhbHNlLCJzdWZmaXgiOiIifSx7ImRyb3BwaW5nLXBhcnRpY2xlIjoiIiwiZmFtaWx5IjoiQ2FydmFqYWwiLCJnaXZlbiI6Ik5pY29sYXMiLCJub24tZHJvcHBpbmctcGFydGljbGUiOiIiLCJwYXJzZS1uYW1lcyI6ZmFsc2UsInN1ZmZpeCI6IiJ9LHsiZHJvcHBpbmctcGFydGljbGUiOiIiLCJmYW1pbHkiOiJQaW50b3ItTW9ucm95IiwiZ2l2ZW4iOiJNYXLDrWEgSSIsIm5vbi1kcm9wcGluZy1wYXJ0aWNsZSI6IiIsInBhcnNlLW5hbWVzIjpmYWxzZSwic3VmZml4IjoiIn0seyJkcm9wcGluZy1wYXJ0aWNsZSI6IiIsImZhbWlseSI6Ik1vbnRhw7FvLUZpZ3Vlcm9hIiwiZ2l2ZW4iOiJBIEdhYnJpZWxhIiwibm9uLWRyb3BwaW5nLXBhcnRpY2xlIjoiIiwicGFyc2UtbmFtZXMiOmZhbHNlLCJzdWZmaXgiOiIifSx7ImRyb3BwaW5nLXBhcnRpY2xlIjoiIiwiZmFtaWx5IjoiQXJlbGxhbm8tSmltw6luZXoiLCJnaXZlbiI6Ik1hcsOtYSBKIiwibm9uLWRyb3BwaW5nLXBhcnRpY2xlIjoiIiwicGFyc2UtbmFtZXMiOmZhbHNlLCJzdWZmaXgiOiIifSx7ImRyb3BwaW5nLXBhcnRpY2xlIjoiIiwiZmFtaWx5IjoiUXVldmVkby1Mw7NwZXoiLCJnaXZlbiI6Ik1hbnVlbCIsIm5vbi1kcm9wcGluZy1wYXJ0aWNsZSI6IiIsInBhcnNlLW5hbWVzIjpmYWxzZSwic3VmZml4IjoiIn0seyJkcm9wcGluZy1wYXJ0aWNsZSI6IiIsImZhbWlseSI6IlZhbGVuenVlbGEiLCJnaXZlbiI6IlBhdWxpbmEiLCJub24tZHJvcHBpbmctcGFydGljbGUiOiIiLCJwYXJzZS1uYW1lcyI6ZmFsc2UsInN1ZmZpeCI6IiJ9XSwiY29udGFpbmVyLXRpdGxlIjoiU29sYXIgRW5lcmd5IE1hdGVyaWFscyBhbmQgU29sYXIgQ2VsbHMiLCJpZCI6ImJiNzNmYmY2LTM1ODUtM2JjNS1iNGQyLTgwMTMxM2VhYTdlMSIsImlzc3VlZCI6eyJkYXRlLXBhcnRzIjpbWyIyMDIyIl1dfSwicGFnZSI6IjExMTc4NCIsInB1Ymxpc2hlciI6IkVsc2V2aWVyIiwidGl0bGUiOiJPcHRpY2FsIGFuZCBtZWNoYW5pY2FsIHByb3BlcnRpZXMgb2YgWnItb3hpZGUgZG9wZWQgVGlPMi9TaU8yIGFudGktcmVmbGVjdGl2ZSBjb2F0aW5ncyBmb3IgUFYgZ2xhc3MgY292ZXJzIiwidHlwZSI6ImFydGljbGUtam91cm5hbCIsInZvbHVtZSI6IjI0MyIsImNvbnRhaW5lci10aXRsZS1zaG9ydCI6IiJ9LCJ1cmlzIjpbImh0dHA6Ly93d3cubWVuZGVsZXkuY29tL2RvY3VtZW50cy8/dXVpZD1iYjczZmJmNi0zNTg1LTNiYzUtYjRkMi04MDEzMTNlYWE3ZTEiXSwiaXNUZW1wb3JhcnkiOmZhbHNlLCJsZWdhY3lEZXNrdG9wSWQiOiJiYjczZmJmNi0zNTg1LTNiYzUtYjRkMi04MDEzMTNlYWE3ZTEifV19&quot;,&quot;citationItems&quot;:[{&quot;id&quot;:&quot;bb73fbf6-3585-3bc5-b4d2-801313eaa7e1&quot;,&quot;itemData&quot;:{&quot;ISSN&quot;:&quot;0927-0248&quot;,&quot;author&quot;:[{&quot;dropping-particle&quot;:&quot;&quot;,&quot;family&quot;:&quot;Zambrano-Mera&quot;,&quot;given&quot;:&quot;Dario F&quot;,&quot;non-dropping-particle&quot;:&quot;&quot;,&quot;parse-names&quot;:false,&quot;suffix&quot;:&quot;&quot;},{&quot;dropping-particle&quot;:&quot;&quot;,&quot;family&quot;:&quot;Espinoza-González&quot;,&quot;given&quot;:&quot;Rodrigo&quot;,&quot;non-dropping-particle&quot;:&quot;&quot;,&quot;parse-names&quot;:false,&quot;suffix&quot;:&quot;&quot;},{&quot;dropping-particle&quot;:&quot;&quot;,&quot;family&quot;:&quot;Villarroel&quot;,&quot;given&quot;:&quot;Roberto&quot;,&quot;non-dropping-particle&quot;:&quot;&quot;,&quot;parse-names&quot;:false,&quot;suffix&quot;:&quot;&quot;},{&quot;dropping-particle&quot;:&quot;&quot;,&quot;family&quot;:&quot;Rosenkranz&quot;,&quot;given&quot;:&quot;Andreas&quot;,&quot;non-dropping-particle&quot;:&quot;&quot;,&quot;parse-names&quot;:false,&quot;suffix&quot;:&quot;&quot;},{&quot;dropping-particle&quot;:&quot;&quot;,&quot;family&quot;:&quot;Carvajal&quot;,&quot;given&quot;:&quot;Nicolas&quot;,&quot;non-dropping-particle&quot;:&quot;&quot;,&quot;parse-names&quot;:false,&quot;suffix&quot;:&quot;&quot;},{&quot;dropping-particle&quot;:&quot;&quot;,&quot;family&quot;:&quot;Pintor-Monroy&quot;,&quot;given&quot;:&quot;María I&quot;,&quot;non-dropping-particle&quot;:&quot;&quot;,&quot;parse-names&quot;:false,&quot;suffix&quot;:&quot;&quot;},{&quot;dropping-particle&quot;:&quot;&quot;,&quot;family&quot;:&quot;Montaño-Figueroa&quot;,&quot;given&quot;:&quot;A Gabriela&quot;,&quot;non-dropping-particle&quot;:&quot;&quot;,&quot;parse-names&quot;:false,&quot;suffix&quot;:&quot;&quot;},{&quot;dropping-particle&quot;:&quot;&quot;,&quot;family&quot;:&quot;Arellano-Jiménez&quot;,&quot;given&quot;:&quot;María J&quot;,&quot;non-dropping-particle&quot;:&quot;&quot;,&quot;parse-names&quot;:false,&quot;suffix&quot;:&quot;&quot;},{&quot;dropping-particle&quot;:&quot;&quot;,&quot;family&quot;:&quot;Quevedo-López&quot;,&quot;given&quot;:&quot;Manuel&quot;,&quot;non-dropping-particle&quot;:&quot;&quot;,&quot;parse-names&quot;:false,&quot;suffix&quot;:&quot;&quot;},{&quot;dropping-particle&quot;:&quot;&quot;,&quot;family&quot;:&quot;Valenzuela&quot;,&quot;given&quot;:&quot;Paulina&quot;,&quot;non-dropping-particle&quot;:&quot;&quot;,&quot;parse-names&quot;:false,&quot;suffix&quot;:&quot;&quot;}],&quot;container-title&quot;:&quot;Solar Energy Materials and Solar Cells&quot;,&quot;id&quot;:&quot;bb73fbf6-3585-3bc5-b4d2-801313eaa7e1&quot;,&quot;issued&quot;:{&quot;date-parts&quot;:[[&quot;2022&quot;]]},&quot;page&quot;:&quot;111784&quot;,&quot;publisher&quot;:&quot;Elsevier&quot;,&quot;title&quot;:&quot;Optical and mechanical properties of Zr-oxide doped TiO2/SiO2 anti-reflective coatings for PV glass covers&quot;,&quot;type&quot;:&quot;article-journal&quot;,&quot;volume&quot;:&quot;243&quot;,&quot;container-title-short&quot;:&quot;&quot;},&quot;uris&quot;:[&quot;http://www.mendeley.com/documents/?uuid=bb73fbf6-3585-3bc5-b4d2-801313eaa7e1&quot;],&quot;isTemporary&quot;:false,&quot;legacyDesktopId&quot;:&quot;bb73fbf6-3585-3bc5-b4d2-801313eaa7e1&quot;}]},{&quot;citationID&quot;:&quot;MENDELEY_CITATION_2dcefa7c-2f46-43ca-809a-d4b87a505e5f&quot;,&quot;properties&quot;:{&quot;noteIndex&quot;:0},&quot;isEdited&quot;:false,&quot;manualOverride&quot;:{&quot;citeprocText&quot;:&quot;[44–46]&quot;,&quot;isManuallyOverridden&quot;:false,&quot;manualOverrideText&quot;:&quot;&quot;},&quot;citationTag&quot;:&quot;MENDELEY_CITATION_v3_eyJjaXRhdGlvbklEIjoiTUVOREVMRVlfQ0lUQVRJT05fMmRjZWZhN2MtMmY0Ni00M2NhLTgwOWEtZDRiODdhNTA1ZTVmIiwicHJvcGVydGllcyI6eyJub3RlSW5kZXgiOjB9LCJpc0VkaXRlZCI6ZmFsc2UsIm1hbnVhbE92ZXJyaWRlIjp7ImNpdGVwcm9jVGV4dCI6Ils0NOKAkzQ2XSIsImlzTWFudWFsbHlPdmVycmlkZGVuIjpmYWxzZSwibWFudWFsT3ZlcnJpZGVUZXh0IjoiIn0sImNpdGF0aW9uSXRlbXMiOlt7ImlkIjoiOGJiMzM3MGYtZTQ5MC0zOWJiLWJjNjAtN2MzNDliN2U5ZTE2IiwiaXRlbURhdGEiOnsiSVNTTiI6IjAyNTQtMDU4NCIsImF1dGhvciI6W3siZHJvcHBpbmctcGFydGljbGUiOiIiLCJmYW1pbHkiOiJTw6lyaW8iLCJnaXZlbiI6IlMiLCJub24tZHJvcHBpbmctcGFydGljbGUiOiIiLCJwYXJzZS1uYW1lcyI6ZmFsc2UsInN1ZmZpeCI6IiJ9LHsiZHJvcHBpbmctcGFydGljbGUiOiIiLCJmYW1pbHkiOiJKb3JnZSIsImdpdmVuIjoiTSBFIE1lbG8iLCJub24tZHJvcHBpbmctcGFydGljbGUiOiIiLCJwYXJzZS1uYW1lcyI6ZmFsc2UsInN1ZmZpeCI6IiJ9LHsiZHJvcHBpbmctcGFydGljbGUiOiIiLCJmYW1pbHkiOiJNYW5laXJhIiwiZ2l2ZW4iOiJNIEogUCIsIm5vbi1kcm9wcGluZy1wYXJ0aWNsZSI6IiIsInBhcnNlLW5hbWVzIjpmYWxzZSwic3VmZml4IjoiIn0seyJkcm9wcGluZy1wYXJ0aWNsZSI6IiIsImZhbWlseSI6Ik51bmVzIiwiZ2l2ZW4iOiJZIiwibm9uLWRyb3BwaW5nLXBhcnRpY2xlIjoiIiwicGFyc2UtbmFtZXMiOmZhbHNlLCJzdWZmaXgiOiIifV0sImNvbnRhaW5lci10aXRsZSI6Ik1hdGVyaWFscyBDaGVtaXN0cnkgYW5kIFBoeXNpY3MiLCJpZCI6IjhiYjMzNzBmLWU0OTAtMzliYi1iYzYwLTdjMzQ5YjdlOWUxNiIsImlzc3VlIjoiMS0yIiwiaXNzdWVkIjp7ImRhdGUtcGFydHMiOltbIjIwMTEiXV19LCJwYWdlIjoiNzMtODEiLCJwdWJsaXNoZXIiOiJFbHNldmllciIsInRpdGxlIjoiSW5mbHVlbmNlIG9mIE8yIHBhcnRpYWwgcHJlc3N1cmUgb24gdGhlIGdyb3d0aCBvZiBuYW5vc3RydWN0dXJlZCBhbmF0YXNlIHBoYXNlIFRpTzIgdGhpbiBmaWxtcyBwcmVwYXJlZCBieSBEQyByZWFjdGl2ZSBtYWduZXRyb24gc3B1dHRlcmluZyIsInR5cGUiOiJhcnRpY2xlLWpvdXJuYWwiLCJ2b2x1bWUiOiIxMjYiLCJjb250YWluZXItdGl0bGUtc2hvcnQiOiIifSwidXJpcyI6WyJodHRwOi8vd3d3Lm1lbmRlbGV5LmNvbS9kb2N1bWVudHMvP3V1aWQ9YjBlMTViY2UtODA1OS00MjViLTljMWQtMWI2OWFlMzBlZDQwIl0sImlzVGVtcG9yYXJ5IjpmYWxzZSwibGVnYWN5RGVza3RvcElkIjoiYjBlMTViY2UtODA1OS00MjViLTljMWQtMWI2OWFlMzBlZDQwIn0seyJpZCI6IjFhNGE4ZThmLWU3NjEtM2I0Yy05MmRmLTFiYjNmM2VkNWNiNCIsIml0ZW1EYXRhIjp7IklTU04iOiIwOTI3LTAyNDgiLCJhdXRob3IiOlt7ImRyb3BwaW5nLXBhcnRpY2xlIjoiIiwiZmFtaWx5IjoiUmljaGFyZHMiLCJnaXZlbiI6IkIgUyIsIm5vbi1kcm9wcGluZy1wYXJ0aWNsZSI6IiIsInBhcnNlLW5hbWVzIjpmYWxzZSwic3VmZml4IjoiIn1dLCJjb250YWluZXItdGl0bGUiOiJTb2xhciBFbmVyZ3kgTWF0ZXJpYWxzIGFuZCBTb2xhciBDZWxscyIsImlkIjoiMWE0YThlOGYtZTc2MS0zYjRjLTkyZGYtMWJiM2YzZWQ1Y2I0IiwiaXNzdWUiOiIzIiwiaXNzdWVkIjp7ImRhdGUtcGFydHMiOltbIjIwMDMiXV19LCJwYWdlIjoiMzY5LTM5MCIsInB1Ymxpc2hlciI6IkVsc2V2aWVyIiwidGl0bGUiOiJTaW5nbGUtbWF0ZXJpYWwgVGlPMiBkb3VibGUtbGF5ZXIgYW50aXJlZmxlY3Rpb24gY29hdGluZ3MiLCJ0eXBlIjoiYXJ0aWNsZS1qb3VybmFsIiwidm9sdW1lIjoiNzkiLCJjb250YWluZXItdGl0bGUtc2hvcnQiOiIifSwidXJpcyI6WyJodHRwOi8vd3d3Lm1lbmRlbGV5LmNvbS9kb2N1bWVudHMvP3V1aWQ9MDNjNDUxOTAtNGU1MS00ZjI1LTgzYzAtYzQ3ZTk5ZjBiZjZjIl0sImlzVGVtcG9yYXJ5IjpmYWxzZSwibGVnYWN5RGVza3RvcElkIjoiMDNjNDUxOTAtNGU1MS00ZjI1LTgzYzAtYzQ3ZTk5ZjBiZjZjIn0seyJpZCI6IjlkODYzY2Y5LTliODgtMzRmNC1iZmYwLThkNzEyMDdjNTU5ZiIsIml0ZW1EYXRhIjp7IklTU04iOiIyMTU1LTMxNjUiLCJhdXRob3IiOlt7ImRyb3BwaW5nLXBhcnRpY2xlIjoiIiwiZmFtaWx5IjoiTWVsbmlua2FpdGlzIiwiZ2l2ZW4iOiJBbmRyaXVzIiwibm9uLWRyb3BwaW5nLXBhcnRpY2xlIjoiIiwicGFyc2UtbmFtZXMiOmZhbHNlLCJzdWZmaXgiOiIifSx7ImRyb3BwaW5nLXBhcnRpY2xlIjoiIiwiZmFtaWx5IjoiVG9sZW5pcyIsImdpdmVuIjoiVG9tYXMiLCJub24tZHJvcHBpbmctcGFydGljbGUiOiIiLCJwYXJzZS1uYW1lcyI6ZmFsc2UsInN1ZmZpeCI6IiJ9LHsiZHJvcHBpbmctcGFydGljbGUiOiIiLCJmYW1pbHkiOiJNYcW+dWzElyIsImdpdmVuIjoiTGluYSIsIm5vbi1kcm9wcGluZy1wYXJ0aWNsZSI6IiIsInBhcnNlLW5hbWVzIjpmYWxzZSwic3VmZml4IjoiIn0seyJkcm9wcGluZy1wYXJ0aWNsZSI6IiIsImZhbWlseSI6Ik1pcmF1c2thcyIsImdpdmVuIjoiSnVsaXVzIiwibm9uLWRyb3BwaW5nLXBhcnRpY2xlIjoiIiwicGFyc2UtbmFtZXMiOmZhbHNlLCJzdWZmaXgiOiIifSx7ImRyb3BwaW5nLXBhcnRpY2xlIjoiIiwiZmFtaWx5IjoiU2lydXRrYWl0aXMiLCJnaXZlbiI6IlZhbGRhcyIsIm5vbi1kcm9wcGluZy1wYXJ0aWNsZSI6IiIsInBhcnNlLW5hbWVzIjpmYWxzZSwic3VmZml4IjoiIn0seyJkcm9wcGluZy1wYXJ0aWNsZSI6IiIsImZhbWlseSI6Ik1hbmdvdGUiLCJnaXZlbiI6IkJlbm9pdCIsIm5vbi1kcm9wcGluZy1wYXJ0aWNsZSI6IiIsInBhcnNlLW5hbWVzIjpmYWxzZSwic3VmZml4IjoiIn0seyJkcm9wcGluZy1wYXJ0aWNsZSI6IiIsImZhbWlseSI6IkZ1IiwiZ2l2ZW4iOiJYaW5naGFpIiwibm9uLWRyb3BwaW5nLXBhcnRpY2xlIjoiIiwicGFyc2UtbmFtZXMiOmZhbHNlLCJzdWZmaXgiOiIifSx7ImRyb3BwaW5nLXBhcnRpY2xlIjoiIiwiZmFtaWx5IjoiWmVycmFkIiwiZ2l2ZW4iOiJNeXJpYW0iLCJub24tZHJvcHBpbmctcGFydGljbGUiOiIiLCJwYXJzZS1uYW1lcyI6ZmFsc2UsInN1ZmZpeCI6IiJ9LHsiZHJvcHBpbmctcGFydGljbGUiOiIiLCJmYW1pbHkiOiJHYWxsYWlzIiwiZ2l2ZW4iOiJMYXVyZW50Iiwibm9uLWRyb3BwaW5nLXBhcnRpY2xlIjoiIiwicGFyc2UtbmFtZXMiOmZhbHNlLCJzdWZmaXgiOiIifSx7ImRyb3BwaW5nLXBhcnRpY2xlIjoiIiwiZmFtaWx5IjoiQ29tbWFuZHLDqSIsImdpdmVuIjoiTWlyZWlsbGUiLCJub24tZHJvcHBpbmctcGFydGljbGUiOiIiLCJwYXJzZS1uYW1lcyI6ZmFsc2UsInN1ZmZpeCI6IiJ9XSwiY29udGFpbmVyLXRpdGxlIjoiQXBwbGllZCBPcHRpY3MiLCJpZCI6IjlkODYzY2Y5LTliODgtMzRmNC1iZmYwLThkNzEyMDdjNTU5ZiIsImlzc3VlIjoiOSIsImlzc3VlZCI6eyJkYXRlLXBhcnRzIjpbWyIyMDExIl1dfSwicGFnZSI6IkMxODgtQzE5NiIsInB1Ymxpc2hlciI6Ik9wdGljYWwgU29jaWV0eSBvZiBBbWVyaWNhIiwidGl0bGUiOiJDaGFyYWN0ZXJpemF0aW9uIG9mIHppcmNvbmlh4oCTYW5kIG5pb2JpYeKAk3NpbGljYSBtaXh0dXJlIGNvYXRpbmdzIHByb2R1Y2VkIGJ5IGlvbi1iZWFtIHNwdXR0ZXJpbmciLCJ0eXBlIjoiYXJ0aWNsZS1qb3VybmFsIiwidm9sdW1lIjoiNTAiLCJjb250YWluZXItdGl0bGUtc2hvcnQiOiIifSwidXJpcyI6WyJodHRwOi8vd3d3Lm1lbmRlbGV5LmNvbS9kb2N1bWVudHMvP3V1aWQ9ODJmMzE2OGMtNjRiNC00M2QwLThiOWUtM2Q1NjBkNzJlNGY4Il0sImlzVGVtcG9yYXJ5IjpmYWxzZSwibGVnYWN5RGVza3RvcElkIjoiODJmMzE2OGMtNjRiNC00M2QwLThiOWUtM2Q1NjBkNzJlNGY4In1dfQ==&quot;,&quot;citationItems&quot;:[{&quot;id&quot;:&quot;8bb3370f-e490-39bb-bc60-7c349b7e9e16&quot;,&quot;itemData&quot;:{&quot;ISSN&quot;:&quot;0254-0584&quot;,&quot;author&quot;:[{&quot;dropping-particle&quot;:&quot;&quot;,&quot;family&quot;:&quot;Sério&quot;,&quot;given&quot;:&quot;S&quot;,&quot;non-dropping-particle&quot;:&quot;&quot;,&quot;parse-names&quot;:false,&quot;suffix&quot;:&quot;&quot;},{&quot;dropping-particle&quot;:&quot;&quot;,&quot;family&quot;:&quot;Jorge&quot;,&quot;given&quot;:&quot;M E Melo&quot;,&quot;non-dropping-particle&quot;:&quot;&quot;,&quot;parse-names&quot;:false,&quot;suffix&quot;:&quot;&quot;},{&quot;dropping-particle&quot;:&quot;&quot;,&quot;family&quot;:&quot;Maneira&quot;,&quot;given&quot;:&quot;M J P&quot;,&quot;non-dropping-particle&quot;:&quot;&quot;,&quot;parse-names&quot;:false,&quot;suffix&quot;:&quot;&quot;},{&quot;dropping-particle&quot;:&quot;&quot;,&quot;family&quot;:&quot;Nunes&quot;,&quot;given&quot;:&quot;Y&quot;,&quot;non-dropping-particle&quot;:&quot;&quot;,&quot;parse-names&quot;:false,&quot;suffix&quot;:&quot;&quot;}],&quot;container-title&quot;:&quot;Materials Chemistry and Physics&quot;,&quot;id&quot;:&quot;8bb3370f-e490-39bb-bc60-7c349b7e9e16&quot;,&quot;issue&quot;:&quot;1-2&quot;,&quot;issued&quot;:{&quot;date-parts&quot;:[[&quot;2011&quot;]]},&quot;page&quot;:&quot;73-81&quot;,&quot;publisher&quot;:&quot;Elsevier&quot;,&quot;title&quot;:&quot;Influence of O2 partial pressure on the growth of nanostructured anatase phase TiO2 thin films prepared by DC reactive magnetron sputtering&quot;,&quot;type&quot;:&quot;article-journal&quot;,&quot;volume&quot;:&quot;126&quot;,&quot;container-title-short&quot;:&quot;&quot;},&quot;uris&quot;:[&quot;http://www.mendeley.com/documents/?uuid=b0e15bce-8059-425b-9c1d-1b69ae30ed40&quot;],&quot;isTemporary&quot;:false,&quot;legacyDesktopId&quot;:&quot;b0e15bce-8059-425b-9c1d-1b69ae30ed40&quot;},{&quot;id&quot;:&quot;1a4a8e8f-e761-3b4c-92df-1bb3f3ed5cb4&quot;,&quot;itemData&quot;:{&quot;ISSN&quot;:&quot;0927-0248&quot;,&quot;author&quot;:[{&quot;dropping-particle&quot;:&quot;&quot;,&quot;family&quot;:&quot;Richards&quot;,&quot;given&quot;:&quot;B S&quot;,&quot;non-dropping-particle&quot;:&quot;&quot;,&quot;parse-names&quot;:false,&quot;suffix&quot;:&quot;&quot;}],&quot;container-title&quot;:&quot;Solar Energy Materials and Solar Cells&quot;,&quot;id&quot;:&quot;1a4a8e8f-e761-3b4c-92df-1bb3f3ed5cb4&quot;,&quot;issue&quot;:&quot;3&quot;,&quot;issued&quot;:{&quot;date-parts&quot;:[[&quot;2003&quot;]]},&quot;page&quot;:&quot;369-390&quot;,&quot;publisher&quot;:&quot;Elsevier&quot;,&quot;title&quot;:&quot;Single-material TiO2 double-layer antireflection coatings&quot;,&quot;type&quot;:&quot;article-journal&quot;,&quot;volume&quot;:&quot;79&quot;,&quot;container-title-short&quot;:&quot;&quot;},&quot;uris&quot;:[&quot;http://www.mendeley.com/documents/?uuid=03c45190-4e51-4f25-83c0-c47e99f0bf6c&quot;],&quot;isTemporary&quot;:false,&quot;legacyDesktopId&quot;:&quot;03c45190-4e51-4f25-83c0-c47e99f0bf6c&quot;},{&quot;id&quot;:&quot;9d863cf9-9b88-34f4-bff0-8d71207c559f&quot;,&quot;itemData&quot;:{&quot;ISSN&quot;:&quot;2155-3165&quot;,&quot;author&quot;:[{&quot;dropping-particle&quot;:&quot;&quot;,&quot;family&quot;:&quot;Melninkaitis&quot;,&quot;given&quot;:&quot;Andrius&quot;,&quot;non-dropping-particle&quot;:&quot;&quot;,&quot;parse-names&quot;:false,&quot;suffix&quot;:&quot;&quot;},{&quot;dropping-particle&quot;:&quot;&quot;,&quot;family&quot;:&quot;Tolenis&quot;,&quot;given&quot;:&quot;Tomas&quot;,&quot;non-dropping-particle&quot;:&quot;&quot;,&quot;parse-names&quot;:false,&quot;suffix&quot;:&quot;&quot;},{&quot;dropping-particle&quot;:&quot;&quot;,&quot;family&quot;:&quot;Mažulė&quot;,&quot;given&quot;:&quot;Lina&quot;,&quot;non-dropping-particle&quot;:&quot;&quot;,&quot;parse-names&quot;:false,&quot;suffix&quot;:&quot;&quot;},{&quot;dropping-particle&quot;:&quot;&quot;,&quot;family&quot;:&quot;Mirauskas&quot;,&quot;given&quot;:&quot;Julius&quot;,&quot;non-dropping-particle&quot;:&quot;&quot;,&quot;parse-names&quot;:false,&quot;suffix&quot;:&quot;&quot;},{&quot;dropping-particle&quot;:&quot;&quot;,&quot;family&quot;:&quot;Sirutkaitis&quot;,&quot;given&quot;:&quot;Valdas&quot;,&quot;non-dropping-particle&quot;:&quot;&quot;,&quot;parse-names&quot;:false,&quot;suffix&quot;:&quot;&quot;},{&quot;dropping-particle&quot;:&quot;&quot;,&quot;family&quot;:&quot;Mangote&quot;,&quot;given&quot;:&quot;Benoit&quot;,&quot;non-dropping-particle&quot;:&quot;&quot;,&quot;parse-names&quot;:false,&quot;suffix&quot;:&quot;&quot;},{&quot;dropping-particle&quot;:&quot;&quot;,&quot;family&quot;:&quot;Fu&quot;,&quot;given&quot;:&quot;Xinghai&quot;,&quot;non-dropping-particle&quot;:&quot;&quot;,&quot;parse-names&quot;:false,&quot;suffix&quot;:&quot;&quot;},{&quot;dropping-particle&quot;:&quot;&quot;,&quot;family&quot;:&quot;Zerrad&quot;,&quot;given&quot;:&quot;Myriam&quot;,&quot;non-dropping-particle&quot;:&quot;&quot;,&quot;parse-names&quot;:false,&quot;suffix&quot;:&quot;&quot;},{&quot;dropping-particle&quot;:&quot;&quot;,&quot;family&quot;:&quot;Gallais&quot;,&quot;given&quot;:&quot;Laurent&quot;,&quot;non-dropping-particle&quot;:&quot;&quot;,&quot;parse-names&quot;:false,&quot;suffix&quot;:&quot;&quot;},{&quot;dropping-particle&quot;:&quot;&quot;,&quot;family&quot;:&quot;Commandré&quot;,&quot;given&quot;:&quot;Mireille&quot;,&quot;non-dropping-particle&quot;:&quot;&quot;,&quot;parse-names&quot;:false,&quot;suffix&quot;:&quot;&quot;}],&quot;container-title&quot;:&quot;Applied Optics&quot;,&quot;id&quot;:&quot;9d863cf9-9b88-34f4-bff0-8d71207c559f&quot;,&quot;issue&quot;:&quot;9&quot;,&quot;issued&quot;:{&quot;date-parts&quot;:[[&quot;2011&quot;]]},&quot;page&quot;:&quot;C188-C196&quot;,&quot;publisher&quot;:&quot;Optical Society of America&quot;,&quot;title&quot;:&quot;Characterization of zirconia–and niobia–silica mixture coatings produced by ion-beam sputtering&quot;,&quot;type&quot;:&quot;article-journal&quot;,&quot;volume&quot;:&quot;50&quot;,&quot;container-title-short&quot;:&quot;&quot;},&quot;uris&quot;:[&quot;http://www.mendeley.com/documents/?uuid=82f3168c-64b4-43d0-8b9e-3d560d72e4f8&quot;],&quot;isTemporary&quot;:false,&quot;legacyDesktopId&quot;:&quot;82f3168c-64b4-43d0-8b9e-3d560d72e4f8&quot;}]},{&quot;citationID&quot;:&quot;MENDELEY_CITATION_740efbe1-4ea8-47fa-b27b-00ed14ffba16&quot;,&quot;properties&quot;:{&quot;noteIndex&quot;:0},&quot;isEdited&quot;:false,&quot;manualOverride&quot;:{&quot;citeprocText&quot;:&quot;[5,25]&quot;,&quot;isManuallyOverridden&quot;:false,&quot;manualOverrideText&quot;:&quot;&quot;},&quot;citationItems&quot;:[{&quot;id&quot;:&quot;d686c58a-f28c-3ecb-a162-1667820314ca&quot;,&quot;itemData&quot;:{&quot;DOI&quot;:&quot;10.1016/j.triboint.2016.05.022&quot;,&quot;ISSN&quot;:&quot;0301679X&quot;,&quot;abstract&quot;:&quot;An analytical elasto-plastic model coupled with a transient impact model is developed to study single normal impact of small sand particles on solar panels glass surfaces. Nanoindentation measurements are performed on two commercial photovoltaic protective glasses, namely annealed and tempered, to extract their mechanical properties required for the impact model. The model is qualitatively validated through sandblasting experiments. Evaluation of the impacting sites using scanning electron microscopy shows significant plastic impressions of Vickers-like indentation for small sand particle impact. Employing the analytical model, parametric study is performed to examine the glass deformation due to single sand impact using different corner radii, impact speeds and glass types. The proposed model is used to predict plastic damage due to normal sand impact.&quot;,&quot;author&quot;:[{&quot;dropping-particle&quot;:&quot;&quot;,&quot;family&quot;:&quot;Humood&quot;,&quot;given&quot;:&quot;Mohammad&quot;,&quot;non-dropping-particle&quot;:&quot;&quot;,&quot;parse-names&quot;:false,&quot;suffix&quot;:&quot;&quot;},{&quot;dropping-particle&quot;:&quot;&quot;,&quot;family&quot;:&quot;Beheshti&quot;,&quot;given&quot;:&quot;Ali&quot;,&quot;non-dropping-particle&quot;:&quot;&quot;,&quot;parse-names&quot;:false,&quot;suffix&quot;:&quot;&quot;},{&quot;dropping-particle&quot;:&quot;&quot;,&quot;family&quot;:&quot;Meyer&quot;,&quot;given&quot;:&quot;Jacob L.&quot;,&quot;non-dropping-particle&quot;:&quot;&quot;,&quot;parse-names&quot;:false,&quot;suffix&quot;:&quot;&quot;},{&quot;dropping-particle&quot;:&quot;&quot;,&quot;family&quot;:&quot;Polycarpou&quot;,&quot;given&quot;:&quot;Andreas A.&quot;,&quot;non-dropping-particle&quot;:&quot;&quot;,&quot;parse-names&quot;:false,&quot;suffix&quot;:&quot;&quot;}],&quot;container-title&quot;:&quot;Tribology International&quot;,&quot;id&quot;:&quot;d686c58a-f28c-3ecb-a162-1667820314ca&quot;,&quot;issued&quot;:{&quot;date-parts&quot;:[[&quot;2016&quot;]]},&quot;page&quot;:&quot;237-248&quot;,&quot;title&quot;:&quot;Normal impact of sand particles with solar panel glass surfaces&quot;,&quot;type&quot;:&quot;article-journal&quot;,&quot;volume&quot;:&quot;102&quot;,&quot;container-title-short&quot;:&quot;&quot;},&quot;uris&quot;:[&quot;http://www.mendeley.com/documents/?uuid=97c51c25-3104-40dc-82b1-4965cbf5a7ee&quot;],&quot;isTemporary&quot;:false,&quot;legacyDesktopId&quot;:&quot;97c51c25-3104-40dc-82b1-4965cbf5a7ee&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Tag&quot;:&quot;MENDELEY_CITATION_v3_eyJjaXRhdGlvbklEIjoiTUVOREVMRVlfQ0lUQVRJT05fNzQwZWZiZTEtNGVhOC00N2ZhLWIyN2ItMDBlZDE0ZmZiYTE2IiwicHJvcGVydGllcyI6eyJub3RlSW5kZXgiOjB9LCJpc0VkaXRlZCI6ZmFsc2UsIm1hbnVhbE92ZXJyaWRlIjp7ImNpdGVwcm9jVGV4dCI6Ils1LDI1XSIsImlzTWFudWFsbHlPdmVycmlkZGVuIjpmYWxzZSwibWFudWFsT3ZlcnJpZGVUZXh0IjoiIn0sImNpdGF0aW9uSXRlbXMiOlt7ImlkIjoiZDY4NmM1OGEtZjI4Yy0zZWNiLWExNjItMTY2NzgyMDMxNGNhIiwiaXRlbURhdGEiOnsiRE9JIjoiMTAuMTAxNi9qLnRyaWJvaW50LjIwMTYuMDUuMDIyIiwiSVNTTiI6IjAzMDE2NzlYIiwiYWJzdHJhY3QiOiJBbiBhbmFseXRpY2FsIGVsYXN0by1wbGFzdGljIG1vZGVsIGNvdXBsZWQgd2l0aCBhIHRyYW5zaWVudCBpbXBhY3QgbW9kZWwgaXMgZGV2ZWxvcGVkIHRvIHN0dWR5IHNpbmdsZSBub3JtYWwgaW1wYWN0IG9mIHNtYWxsIHNhbmQgcGFydGljbGVzIG9uIHNvbGFyIHBhbmVscyBnbGFzcyBzdXJmYWNlcy4gTmFub2luZGVudGF0aW9uIG1lYXN1cmVtZW50cyBhcmUgcGVyZm9ybWVkIG9uIHR3byBjb21tZXJjaWFsIHBob3Rvdm9sdGFpYyBwcm90ZWN0aXZlIGdsYXNzZXMsIG5hbWVseSBhbm5lYWxlZCBhbmQgdGVtcGVyZWQsIHRvIGV4dHJhY3QgdGhlaXIgbWVjaGFuaWNhbCBwcm9wZXJ0aWVzIHJlcXVpcmVkIGZvciB0aGUgaW1wYWN0IG1vZGVsLiBUaGUgbW9kZWwgaXMgcXVhbGl0YXRpdmVseSB2YWxpZGF0ZWQgdGhyb3VnaCBzYW5kYmxhc3RpbmcgZXhwZXJpbWVudHMuIEV2YWx1YXRpb24gb2YgdGhlIGltcGFjdGluZyBzaXRlcyB1c2luZyBzY2FubmluZyBlbGVjdHJvbiBtaWNyb3Njb3B5IHNob3dzIHNpZ25pZmljYW50IHBsYXN0aWMgaW1wcmVzc2lvbnMgb2YgVmlja2Vycy1saWtlIGluZGVudGF0aW9uIGZvciBzbWFsbCBzYW5kIHBhcnRpY2xlIGltcGFjdC4gRW1wbG95aW5nIHRoZSBhbmFseXRpY2FsIG1vZGVsLCBwYXJhbWV0cmljIHN0dWR5IGlzIHBlcmZvcm1lZCB0byBleGFtaW5lIHRoZSBnbGFzcyBkZWZvcm1hdGlvbiBkdWUgdG8gc2luZ2xlIHNhbmQgaW1wYWN0IHVzaW5nIGRpZmZlcmVudCBjb3JuZXIgcmFkaWksIGltcGFjdCBzcGVlZHMgYW5kIGdsYXNzIHR5cGVzLiBUaGUgcHJvcG9zZWQgbW9kZWwgaXMgdXNlZCB0byBwcmVkaWN0IHBsYXN0aWMgZGFtYWdlIGR1ZSB0byBub3JtYWwgc2FuZCBpbXBhY3QuIiwiYXV0aG9yIjpbeyJkcm9wcGluZy1wYXJ0aWNsZSI6IiIsImZhbWlseSI6Ikh1bW9vZCIsImdpdmVuIjoiTW9oYW1tYWQiLCJub24tZHJvcHBpbmctcGFydGljbGUiOiIiLCJwYXJzZS1uYW1lcyI6ZmFsc2UsInN1ZmZpeCI6IiJ9LHsiZHJvcHBpbmctcGFydGljbGUiOiIiLCJmYW1pbHkiOiJCZWhlc2h0aSIsImdpdmVuIjoiQWxpIiwibm9uLWRyb3BwaW5nLXBhcnRpY2xlIjoiIiwicGFyc2UtbmFtZXMiOmZhbHNlLCJzdWZmaXgiOiIifSx7ImRyb3BwaW5nLXBhcnRpY2xlIjoiIiwiZmFtaWx5IjoiTWV5ZXIiLCJnaXZlbiI6IkphY29iIEwuIiwibm9uLWRyb3BwaW5nLXBhcnRpY2xlIjoiIiwicGFyc2UtbmFtZXMiOmZhbHNlLCJzdWZmaXgiOiIifSx7ImRyb3BwaW5nLXBhcnRpY2xlIjoiIiwiZmFtaWx5IjoiUG9seWNhcnBvdSIsImdpdmVuIjoiQW5kcmVhcyBBLiIsIm5vbi1kcm9wcGluZy1wYXJ0aWNsZSI6IiIsInBhcnNlLW5hbWVzIjpmYWxzZSwic3VmZml4IjoiIn1dLCJjb250YWluZXItdGl0bGUiOiJUcmlib2xvZ3kgSW50ZXJuYXRpb25hbCIsImlkIjoiZDY4NmM1OGEtZjI4Yy0zZWNiLWExNjItMTY2NzgyMDMxNGNhIiwiaXNzdWVkIjp7ImRhdGUtcGFydHMiOltbIjIwMTYiXV19LCJwYWdlIjoiMjM3LTI0OCIsInRpdGxlIjoiTm9ybWFsIGltcGFjdCBvZiBzYW5kIHBhcnRpY2xlcyB3aXRoIHNvbGFyIHBhbmVsIGdsYXNzIHN1cmZhY2VzIiwidHlwZSI6ImFydGljbGUtam91cm5hbCIsInZvbHVtZSI6IjEwMiIsImNvbnRhaW5lci10aXRsZS1zaG9ydCI6IiJ9LCJ1cmlzIjpbImh0dHA6Ly93d3cubWVuZGVsZXkuY29tL2RvY3VtZW50cy8/dXVpZD05N2M1MWMyNS0zMTA0LTQwZGMtODJiMS00OTY1Y2JmNWE3ZWUiXSwiaXNUZW1wb3JhcnkiOmZhbHNlLCJsZWdhY3lEZXNrdG9wSWQiOiI5N2M1MWMyNS0zMTA0LTQwZGMtODJiMS00OTY1Y2JmNWE3ZWUifSx7ImlkIjoiNGYxN2M5OWMtNDNmMi0zYzIxLTljYTItMzQxMDUxYmU4YzAwIiwiaXRlbURhdGEiOnsiSVNTTiI6IjA5MjctMDI0OCIsImF1dGhvciI6W3siZHJvcHBpbmctcGFydGljbGUiOiIiLCJmYW1pbHkiOiJXaWVzaW5nZXIiLCJnaXZlbiI6IkZsb3JpYW4iLCJub24tZHJvcHBpbmctcGFydGljbGUiOiIiLCJwYXJzZS1uYW1lcyI6ZmFsc2UsInN1ZmZpeCI6IiJ9LHsiZHJvcHBpbmctcGFydGljbGUiOiIiLCJmYW1pbHkiOiJTYW4gVmljZW50ZSIsImdpdmVuIjoiR2VtYSIsIm5vbi1kcm9wcGluZy1wYXJ0aWNsZSI6IiIsInBhcnNlLW5hbWVzIjpmYWxzZSwic3VmZml4IjoiIn0seyJkcm9wcGluZy1wYXJ0aWNsZSI6IiIsImZhbWlseSI6IkZlcm5hbmRlei1HYXJjaWEiLCJnaXZlbiI6IkFyYW56YXp1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TW9yYWxlcyIsImdpdmVuIjoiQW5nZWwiLCJub24tZHJvcHBpbmctcGFydGljbGUiOiIiLCJwYXJzZS1uYW1lcyI6ZmFsc2UsInN1ZmZpeCI6IiJ9LHsiZHJvcHBpbmctcGFydGljbGUiOiIiLCJmYW1pbHkiOiJQaXR6LVBhYWwiLCJnaXZlbiI6IlJvYmVydCIsIm5vbi1kcm9wcGluZy1wYXJ0aWNsZSI6IiIsInBhcnNlLW5hbWVzIjpmYWxzZSwic3VmZml4IjoiIn1dLCJjb250YWluZXItdGl0bGUiOiJTb2xhciBFbmVyZ3kgTWF0ZXJpYWxzIGFuZCBTb2xhciBDZWxscyIsImlkIjoiNGYxN2M5OWMtNDNmMi0zYzIxLTljYTItMzQxMDUxYmU4YzAwIiwiaXNzdWVkIjp7ImRhdGUtcGFydHMiOltbIjIwMTgiXV19LCJwYWdlIjoiMTAtMTYiLCJwdWJsaXNoZXIiOiJFbHNldmllciIsInRpdGxlIjoiU2FuZHN0b3JtIGVyb3Npb24gdGVzdGluZyBvZiBhbnRpLXJlZmxlY3RpdmUgZ2xhc3MgY29hdGluZ3MgZm9yIHNvbGFyIGVuZXJneSBhcHBsaWNhdGlvbnMiLCJ0eXBlIjoiYXJ0aWNsZS1qb3VybmFsIiwidm9sdW1lIjoiMTc5IiwiY29udGFpbmVyLXRpdGxlLXNob3J0IjoiIn0sInVyaXMiOlsiaHR0cDovL3d3dy5tZW5kZWxleS5jb20vZG9jdW1lbnRzLz91dWlkPTgzYmYwMWI2LTJmNTQtNDhiNy1iNmFjLTFlODkxN2QxYmFlMCJdLCJpc1RlbXBvcmFyeSI6ZmFsc2UsImxlZ2FjeURlc2t0b3BJZCI6IjgzYmYwMWI2LTJmNTQtNDhiNy1iNmFjLTFlODkxN2QxYmFlMCJ9XX0=&quot;},{&quot;citationID&quot;:&quot;MENDELEY_CITATION_570deefa-a329-4ae8-8983-f12f636671cd&quot;,&quot;properties&quot;:{&quot;noteIndex&quot;:0},&quot;isEdited&quot;:false,&quot;manualOverride&quot;:{&quot;citeprocText&quot;:&quot;[25]&quot;,&quot;isManuallyOverridden&quot;:false,&quot;manualOverrideText&quot;:&quot;&quot;},&quot;citationTag&quot;:&quot;MENDELEY_CITATION_v3_eyJjaXRhdGlvbklEIjoiTUVOREVMRVlfQ0lUQVRJT05fNTcwZGVlZmEtYTMyOS00YWU4LTg5ODMtZjEyZjYzNjY3MWNk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0d9ce939-0501-4b11-9a79-2d7ae60fcd44&quot;,&quot;properties&quot;:{&quot;noteIndex&quot;:0},&quot;isEdited&quot;:false,&quot;manualOverride&quot;:{&quot;citeprocText&quot;:&quot;[25]&quot;,&quot;isManuallyOverridden&quot;:false,&quot;manualOverrideText&quot;:&quot;&quot;},&quot;citationTag&quot;:&quot;MENDELEY_CITATION_v3_eyJjaXRhdGlvbklEIjoiTUVOREVMRVlfQ0lUQVRJT05fMGQ5Y2U5MzktMDUwMS00YjExLTlhNzktMmQ3YWU2MGZjZDQ0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830f7ae4-18dd-4fe6-b143-e27ae6ea2a55&quot;,&quot;properties&quot;:{&quot;noteIndex&quot;:0},&quot;isEdited&quot;:false,&quot;manualOverride&quot;:{&quot;citeprocText&quot;:&quot;[47]&quot;,&quot;isManuallyOverridden&quot;:false,&quot;manualOverrideText&quot;:&quot;&quot;},&quot;citationTag&quot;:&quot;MENDELEY_CITATION_v3_eyJjaXRhdGlvbklEIjoiTUVOREVMRVlfQ0lUQVRJT05fODMwZjdhZTQtMThkZC00ZmU2LWIxNDMtZTI3YWU2ZWEyYTU1IiwicHJvcGVydGllcyI6eyJub3RlSW5kZXgiOjB9LCJpc0VkaXRlZCI6ZmFsc2UsIm1hbnVhbE92ZXJyaWRlIjp7ImNpdGVwcm9jVGV4dCI6Ils0N10iLCJpc01hbnVhbGx5T3ZlcnJpZGRlbiI6ZmFsc2UsIm1hbnVhbE92ZXJyaWRlVGV4dCI6IiJ9LCJjaXRhdGlvbkl0ZW1zIjpbeyJpZCI6IjE3ZjFmYjNlLWFhYjktMzMwOC04ODQ5LTYxMjY4YmE0YzMwZiIsIml0ZW1EYXRhIjp7IklTU04iOiIxMDYyLTc5OTUiLCJhdXRob3IiOlt7ImRyb3BwaW5nLXBhcnRpY2xlIjoiIiwiZmFtaWx5IjoiS2luZyIsImdpdmVuIjoiRCBMIiwibm9uLWRyb3BwaW5nLXBhcnRpY2xlIjoiIiwicGFyc2UtbmFtZXMiOmZhbHNlLCJzdWZmaXgiOiIifSx7ImRyb3BwaW5nLXBhcnRpY2xlIjoiIiwiZmFtaWx5IjoiUXVpbnRhbmEiLCJnaXZlbiI6Ik0gQSIsIm5vbi1kcm9wcGluZy1wYXJ0aWNsZSI6IiIsInBhcnNlLW5hbWVzIjpmYWxzZSwic3VmZml4IjoiIn0seyJkcm9wcGluZy1wYXJ0aWNsZSI6IiIsImZhbWlseSI6IktyYXRvY2h2aWwiLCJnaXZlbiI6IkogQSIsIm5vbi1kcm9wcGluZy1wYXJ0aWNsZSI6IiIsInBhcnNlLW5hbWVzIjpmYWxzZSwic3VmZml4IjoiIn0seyJkcm9wcGluZy1wYXJ0aWNsZSI6IiIsImZhbWlseSI6IkVsbGliZWUiLCJnaXZlbiI6IkQgRSIsIm5vbi1kcm9wcGluZy1wYXJ0aWNsZSI6IiIsInBhcnNlLW5hbWVzIjpmYWxzZSwic3VmZml4IjoiIn0seyJkcm9wcGluZy1wYXJ0aWNsZSI6IiIsImZhbWlseSI6IkhhbnNlbiIsImdpdmVuIjoiQiBSIiwibm9uLWRyb3BwaW5nLXBhcnRpY2xlIjoiIiwicGFyc2UtbmFtZXMiOmZhbHNlLCJzdWZmaXgiOiIifV0sImNvbnRhaW5lci10aXRsZSI6IlByb2dyZXNzIGluIFBob3Rvdm9sdGFpY3M6IHJlc2VhcmNoIGFuZCBhcHBsaWNhdGlvbnMiLCJpZCI6IjE3ZjFmYjNlLWFhYjktMzMwOC04ODQ5LTYxMjY4YmE0YzMwZiIsImlzc3VlIjoiMiIsImlzc3VlZCI6eyJkYXRlLXBhcnRzIjpbWyIyMDAwIl1dfSwicGFnZSI6IjI0MS0yNTYiLCJwdWJsaXNoZXIiOiJXaWxleSBPbmxpbmUgTGlicmFyeSIsInRpdGxlIjoiUGhvdG92b2x0YWljIG1vZHVsZSBwZXJmb3JtYW5jZSBhbmQgZHVyYWJpbGl0eSBmb2xsb3dpbmcgbG9uZ+KAkHRlcm0gZmllbGQgZXhwb3N1cmUiLCJ0eXBlIjoiYXJ0aWNsZS1qb3VybmFsIiwidm9sdW1lIjoiOCIsImNvbnRhaW5lci10aXRsZS1zaG9ydCI6IiJ9LCJ1cmlzIjpbImh0dHA6Ly93d3cubWVuZGVsZXkuY29tL2RvY3VtZW50cy8/dXVpZD0xZWNlM2RkZC0wNzBkLTQ0MTQtOWQyOS1iMGNlNDAyZTU5ZjkiXSwiaXNUZW1wb3JhcnkiOmZhbHNlLCJsZWdhY3lEZXNrdG9wSWQiOiIxZWNlM2RkZC0wNzBkLTQ0MTQtOWQyOS1iMGNlNDAyZTU5ZjkifV19&quot;,&quot;citationItems&quot;:[{&quot;id&quot;:&quot;17f1fb3e-aab9-3308-8849-61268ba4c30f&quot;,&quot;itemData&quot;:{&quot;ISSN&quot;:&quot;1062-7995&quot;,&quot;author&quot;:[{&quot;dropping-particle&quot;:&quot;&quot;,&quot;family&quot;:&quot;King&quot;,&quot;given&quot;:&quot;D L&quot;,&quot;non-dropping-particle&quot;:&quot;&quot;,&quot;parse-names&quot;:false,&quot;suffix&quot;:&quot;&quot;},{&quot;dropping-particle&quot;:&quot;&quot;,&quot;family&quot;:&quot;Quintana&quot;,&quot;given&quot;:&quot;M A&quot;,&quot;non-dropping-particle&quot;:&quot;&quot;,&quot;parse-names&quot;:false,&quot;suffix&quot;:&quot;&quot;},{&quot;dropping-particle&quot;:&quot;&quot;,&quot;family&quot;:&quot;Kratochvil&quot;,&quot;given&quot;:&quot;J A&quot;,&quot;non-dropping-particle&quot;:&quot;&quot;,&quot;parse-names&quot;:false,&quot;suffix&quot;:&quot;&quot;},{&quot;dropping-particle&quot;:&quot;&quot;,&quot;family&quot;:&quot;Ellibee&quot;,&quot;given&quot;:&quot;D E&quot;,&quot;non-dropping-particle&quot;:&quot;&quot;,&quot;parse-names&quot;:false,&quot;suffix&quot;:&quot;&quot;},{&quot;dropping-particle&quot;:&quot;&quot;,&quot;family&quot;:&quot;Hansen&quot;,&quot;given&quot;:&quot;B R&quot;,&quot;non-dropping-particle&quot;:&quot;&quot;,&quot;parse-names&quot;:false,&quot;suffix&quot;:&quot;&quot;}],&quot;container-title&quot;:&quot;Progress in Photovoltaics: research and applications&quot;,&quot;id&quot;:&quot;17f1fb3e-aab9-3308-8849-61268ba4c30f&quot;,&quot;issue&quot;:&quot;2&quot;,&quot;issued&quot;:{&quot;date-parts&quot;:[[&quot;2000&quot;]]},&quot;page&quot;:&quot;241-256&quot;,&quot;publisher&quot;:&quot;Wiley Online Library&quot;,&quot;title&quot;:&quot;Photovoltaic module performance and durability following long‐term field exposure&quot;,&quot;type&quot;:&quot;article-journal&quot;,&quot;volume&quot;:&quot;8&quot;,&quot;container-title-short&quot;:&quot;&quot;},&quot;uris&quot;:[&quot;http://www.mendeley.com/documents/?uuid=1ece3ddd-070d-4414-9d29-b0ce402e59f9&quot;],&quot;isTemporary&quot;:false,&quot;legacyDesktopId&quot;:&quot;1ece3ddd-070d-4414-9d29-b0ce402e59f9&quot;}]},{&quot;citationID&quot;:&quot;MENDELEY_CITATION_1c934b24-ac63-4550-8da3-44d7c03b6e8e&quot;,&quot;properties&quot;:{&quot;noteIndex&quot;:0},&quot;isEdited&quot;:false,&quot;manualOverride&quot;:{&quot;citeprocText&quot;:&quot;[48,49]&quot;,&quot;isManuallyOverridden&quot;:false,&quot;manualOverrideText&quot;:&quot;&quot;},&quot;citationTag&quot;:&quot;MENDELEY_CITATION_v3_eyJjaXRhdGlvbklEIjoiTUVOREVMRVlfQ0lUQVRJT05fMWM5MzRiMjQtYWM2My00NTUwLThkYTMtNDRkN2MwM2I2ZThlIiwicHJvcGVydGllcyI6eyJub3RlSW5kZXgiOjB9LCJpc0VkaXRlZCI6ZmFsc2UsIm1hbnVhbE92ZXJyaWRlIjp7ImNpdGVwcm9jVGV4dCI6Ils0OCw0OV0iLCJpc01hbnVhbGx5T3ZlcnJpZGRlbiI6ZmFsc2UsIm1hbnVhbE92ZXJyaWRlVGV4dCI6IiJ9LCJjaXRhdGlvbkl0ZW1zIjpbeyJpZCI6Ijc1YzFlM2MwLWIwMDAtMzVlYS05NzRlLTdhNGY0MjMxZjAwMSIsIml0ZW1EYXRhIjp7ImF1dGhvciI6W3siZHJvcHBpbmctcGFydGljbGUiOiIiLCJmYW1pbHkiOiJTYXJrIiwiZ2l2ZW4iOiJXaWxmcmllZCBHSkhNIiwibm9uLWRyb3BwaW5nLXBhcnRpY2xlIjoiVmFuIiwicGFyc2UtbmFtZXMiOmZhbHNlLCJzdWZmaXgiOiIifV0sImNvbnRhaW5lci10aXRsZSI6IkhhbmRib29rIG9mIFRoaW4gRmlsbXMiLCJpZCI6Ijc1YzFlM2MwLWIwMDAtMzVlYS05NzRlLTdhNGY0MjMxZjAwMSIsImlzc3VlZCI6eyJkYXRlLXBhcnRzIjpbWyIyMDAyIl1dfSwicGFnZSI6IjEtMTAyIiwicHVibGlzaGVyIjoiRWxzZXZpZXIiLCJ0aXRsZSI6Ik1ldGhvZHMgb2YgZGVwb3NpdGlvbiBvZiBoeWRyb2dlbmF0ZWQgYW1vcnBob3VzIHNpbGljb24gZm9yIGRldmljZSBhcHBsaWNhdGlvbnMiLCJ0eXBlIjoiY2hhcHRlciIsImNvbnRhaW5lci10aXRsZS1zaG9ydCI6IiJ9LCJ1cmlzIjpbImh0dHA6Ly93d3cubWVuZGVsZXkuY29tL2RvY3VtZW50cy8/dXVpZD05MzhiNjM3Yi0zZjVmLTQ1MDAtOGQzYi0wZWMyM2VjNmQwYjEiXSwiaXNUZW1wb3JhcnkiOmZhbHNlLCJsZWdhY3lEZXNrdG9wSWQiOiI5MzhiNjM3Yi0zZjVmLTQ1MDAtOGQzYi0wZWMyM2VjNmQwYjEifSx7ImlkIjoiMDJlZTY1ZmYtODFhMC0zZTY3LWFjMDQtNTRhMDY3YWUwY2IzIiwiaXRlbURhdGEiOnsiRE9JIjoiMTAuNDIzNi9tc2EuMjAxNS42MTIxMTMiLCJJU1NOIjoiMjE1My0xMTdYIiwiYWJzdHJhY3QiOiJUaGUgbGlnaHQgZnJvbSB0aGUgU3VuIGlzIGEgbm9uLXZhbmlzaGluZyByZW5ld2FibGUgc291cmNlIG9mIGVuZXJneSB3aGljaCBpcyBmcmVlIGZyb20gZW52aXJvbm1lbnRhbCBwb2xsdXRpb24gYW5kIG5vaXNlLiBJdCBjYW4gZWFzaWx5IGNvbXBlbnNhdGUgdGhlIGVuZXJneSBkcmF3biBmcm9tIHRoZSBub24tcmVuZXdhYmxlIHNvdXJjZXMgb2YgZW5lcmd5IHN1Y2ggYXMgZm9zc2lsIGZ1ZWxzIGFuZCBwZXRyb2xldW0gZGVwb3NpdHMgaW5zaWRlIHRoZSBlYXJ0aC4gVGhlIGZhYnJpY2F0aW9uIG9mIHNvbGFyIGNlbGxzIGhhcyBwYXNzZWQgdGhyb3VnaCBhIGxhcmdlIG51bWJlciBvZiBpbXByb3ZlbWVudCBzdGVwcyBmcm9tIG9uZSBnZW5lcmF0aW9uIHRvIGFub3RoZXIuIFNpbGljb24gYmFzZWQgc29sYXIgY2VsbHMgd2VyZSB0aGUgZmlyc3QgZ2VuZXJhdGlvbiBzb2xhciBjZWxscyBncm93biBvbiBTaSB3YWZlcnMsIG1haW5seSBzaW5nbGUgY3J5c3RhbHMuIEZ1cnRoZXIgZGV2ZWxvcG1lbnQgdG8gdGhpbiBmaWxtcywgZHllIHNlbnNpdGl6ZWQgc29sYXIgY2VsbHMgYW5kIG9yZ2FuaWMgc29sYXIgY2VsbHMgZW5oYW5jZWQgdGhlIGNlbGwgZWZmaWNpZW5jeS4gVGhlIGRldmVsb3BtZW50IGlzIGJhc2ljYWxseSBoaW5kZXJlZCBieSB0aGUgY29zdCBhbmQgZWZmaWNpZW5jeS4gSW4gb3JkZXIgdG8gY2hvb3NlIHRoZSByaWdodCBzb2xhciBjZWxsIGZvciBhIHNwZWNpZmljIGdlb2dyYXBoaWMgbG9jYXRpb24sIHdlIGFyZSByZXF1aXJlZCB0byB1bmRlcnN0YW5kIGZ1bmRhbWVudGFsIG1lY2hhbmlzbXMgYW5kIGZ1bmN0aW9ucyBvZiBzZXZlcmFsIHNvbGFyIHRlY2hub2xvZ2llcyB0aGF0IGFyZSB3aWRlbHkgc3R1ZGllZC4gSW4gdGhpcyBhcnRpY2xlLCB3ZSBoYXZlIHJldmlld2VkIGEgcHJvZ3Jlc3NpdmUgZGV2ZWxvcG1lbnQgaW4gdGhlIHNvbGFyIGNlbGwgcmVzZWFyY2ggZnJvbSBvbmUgZ2VuZXJhdGlvbiB0byBvdGhlciwgYW5kIGRpc2N1c3NlZCBhYm91dCB0aGVpciBmdXR1cmUgdHJlbmRzIGFuZCBhc3BlY3RzLiBUaGUgYXJ0aWNsZSBhbHNvIHRyaWVzIHRvIGVtcGhhc2l6ZSB0aGUgdmFyaW91cyBwcmFjdGljZXMgYW5kIG1ldGhvZHMgdG8gcHJvbW90ZSB0aGUgYmVuZWZpdHMgb2Ygc29sYXIgZW5lcmd5LiIsImF1dGhvciI6W3siZHJvcHBpbmctcGFydGljbGUiOiIiLCJmYW1pbHkiOiJTaGFybWEiLCJnaXZlbiI6IlNocnV0aSIsIm5vbi1kcm9wcGluZy1wYXJ0aWNsZSI6IiIsInBhcnNlLW5hbWVzIjpmYWxzZSwic3VmZml4IjoiIn0seyJkcm9wcGluZy1wYXJ0aWNsZSI6IiIsImZhbWlseSI6IkphaW4iLCJnaXZlbiI6IkthbWxlc2ggS3VtYXIiLCJub24tZHJvcHBpbmctcGFydGljbGUiOiIiLCJwYXJzZS1uYW1lcyI6ZmFsc2UsInN1ZmZpeCI6IiJ9LHsiZHJvcHBpbmctcGFydGljbGUiOiIiLCJmYW1pbHkiOiJTaGFybWEiLCJnaXZlbiI6IkFzaHV0b3NoIiwibm9uLWRyb3BwaW5nLXBhcnRpY2xlIjoiIiwicGFyc2UtbmFtZXMiOmZhbHNlLCJzdWZmaXgiOiIifV0sImNvbnRhaW5lci10aXRsZSI6Ik1hdGVyaWFscyBTY2llbmNlcyBhbmQgQXBwbGljYXRpb25zIiwiaWQiOiIwMmVlNjVmZi04MWEwLTNlNjctYWMwNC01NGEwNjdhZTBjYjMiLCJpc3N1ZSI6IjEyIiwiaXNzdWVkIjp7ImRhdGUtcGFydHMiOltbIjIwMTUiXV19LCJwYWdlIjoiMTE0NS0xMTU1IiwidGl0bGUiOiJTb2xhciBDZWxsczogSW4gUmVzZWFyY2ggYW5kIEFwcGxpY2F0aW9uc+KAlEEgUmV2aWV3IiwidHlwZSI6ImFydGljbGUtam91cm5hbCIsInZvbHVtZSI6IjA2IiwiY29udGFpbmVyLXRpdGxlLXNob3J0IjoiIn0sInVyaXMiOlsiaHR0cDovL3d3dy5tZW5kZWxleS5jb20vZG9jdW1lbnRzLz91dWlkPTU0NWM5ZDIxLTgwNDMtNGZiZS1hMTM1LTc2YTEyNjU3YjAzNCJdLCJpc1RlbXBvcmFyeSI6ZmFsc2UsImxlZ2FjeURlc2t0b3BJZCI6IjU0NWM5ZDIxLTgwNDMtNGZiZS1hMTM1LTc2YTEyNjU3YjAzNCJ9XX0=&quot;,&quot;citationItems&quot;:[{&quot;id&quot;:&quot;75c1e3c0-b000-35ea-974e-7a4f4231f001&quot;,&quot;itemData&quot;:{&quot;author&quot;:[{&quot;dropping-particle&quot;:&quot;&quot;,&quot;family&quot;:&quot;Sark&quot;,&quot;given&quot;:&quot;Wilfried GJHM&quot;,&quot;non-dropping-particle&quot;:&quot;Van&quot;,&quot;parse-names&quot;:false,&quot;suffix&quot;:&quot;&quot;}],&quot;container-title&quot;:&quot;Handbook of Thin Films&quot;,&quot;id&quot;:&quot;75c1e3c0-b000-35ea-974e-7a4f4231f001&quot;,&quot;issued&quot;:{&quot;date-parts&quot;:[[&quot;2002&quot;]]},&quot;page&quot;:&quot;1-102&quot;,&quot;publisher&quot;:&quot;Elsevier&quot;,&quot;title&quot;:&quot;Methods of deposition of hydrogenated amorphous silicon for device applications&quot;,&quot;type&quot;:&quot;chapter&quot;,&quot;container-title-short&quot;:&quot;&quot;},&quot;uris&quot;:[&quot;http://www.mendeley.com/documents/?uuid=938b637b-3f5f-4500-8d3b-0ec23ec6d0b1&quot;],&quot;isTemporary&quot;:false,&quot;legacyDesktopId&quot;:&quot;938b637b-3f5f-4500-8d3b-0ec23ec6d0b1&quot;},{&quot;id&quot;:&quot;02ee65ff-81a0-3e67-ac04-54a067ae0cb3&quot;,&quot;itemData&quot;:{&quot;DOI&quot;:&quot;10.4236/msa.2015.612113&quot;,&quot;ISSN&quot;:&quot;2153-117X&quot;,&quot;abstract&quot;:&quot;The light from the Sun is a non-vanishing renewable source of energy which is free from environmental pollution and noise. It can easily compensate the energy drawn from the non-renewable sources of energy such as fossil fuels and petroleum deposits inside the earth. The fabrication of solar cells has passed through a large number of improvement steps from one generation to another. Silicon based solar cells were the first generation solar cells grown on Si wafers, mainly single crystals. Further development to thin films, dye sensitized solar cells and organic solar cells enhanced the cell efficiency. The development is basically hindered by the cost and efficiency. In order to choose the right solar cell for a specific geographic location, we are required to understand fundamental mechanisms and functions of several solar technologies that are widely studied. In this article, we have reviewed a progressive development in the solar cell research from one generation to other, and discussed about their future trends and aspects. The article also tries to emphasize the various practices and methods to promote the benefits of solar energy.&quot;,&quot;author&quot;:[{&quot;dropping-particle&quot;:&quot;&quot;,&quot;family&quot;:&quot;Sharma&quot;,&quot;given&quot;:&quot;Shruti&quot;,&quot;non-dropping-particle&quot;:&quot;&quot;,&quot;parse-names&quot;:false,&quot;suffix&quot;:&quot;&quot;},{&quot;dropping-particle&quot;:&quot;&quot;,&quot;family&quot;:&quot;Jain&quot;,&quot;given&quot;:&quot;Kamlesh Kumar&quot;,&quot;non-dropping-particle&quot;:&quot;&quot;,&quot;parse-names&quot;:false,&quot;suffix&quot;:&quot;&quot;},{&quot;dropping-particle&quot;:&quot;&quot;,&quot;family&quot;:&quot;Sharma&quot;,&quot;given&quot;:&quot;Ashutosh&quot;,&quot;non-dropping-particle&quot;:&quot;&quot;,&quot;parse-names&quot;:false,&quot;suffix&quot;:&quot;&quot;}],&quot;container-title&quot;:&quot;Materials Sciences and Applications&quot;,&quot;id&quot;:&quot;02ee65ff-81a0-3e67-ac04-54a067ae0cb3&quot;,&quot;issue&quot;:&quot;12&quot;,&quot;issued&quot;:{&quot;date-parts&quot;:[[&quot;2015&quot;]]},&quot;page&quot;:&quot;1145-1155&quot;,&quot;title&quot;:&quot;Solar Cells: In Research and Applications—A Review&quot;,&quot;type&quot;:&quot;article-journal&quot;,&quot;volume&quot;:&quot;06&quot;,&quot;container-title-short&quot;:&quot;&quot;},&quot;uris&quot;:[&quot;http://www.mendeley.com/documents/?uuid=545c9d21-8043-4fbe-a135-76a12657b034&quot;],&quot;isTemporary&quot;:false,&quot;legacyDesktopId&quot;:&quot;545c9d21-8043-4fbe-a135-76a12657b034&quot;}]},{&quot;citationID&quot;:&quot;MENDELEY_CITATION_7a0fc08a-9342-404f-96c3-4ffbb63b3087&quot;,&quot;properties&quot;:{&quot;noteIndex&quot;:0},&quot;isEdited&quot;:false,&quot;manualOverride&quot;:{&quot;citeprocText&quot;:&quot;[49–51]&quot;,&quot;isManuallyOverridden&quot;:false,&quot;manualOverrideText&quot;:&quot;&quot;},&quot;citationTag&quot;:&quot;MENDELEY_CITATION_v3_eyJjaXRhdGlvbklEIjoiTUVOREVMRVlfQ0lUQVRJT05fN2EwZmMwOGEtOTM0Mi00MDRmLTk2YzMtNGZmYmI2M2IzMDg3IiwicHJvcGVydGllcyI6eyJub3RlSW5kZXgiOjB9LCJpc0VkaXRlZCI6ZmFsc2UsIm1hbnVhbE92ZXJyaWRlIjp7ImNpdGVwcm9jVGV4dCI6Ils0OeKAkzUxXSIsImlzTWFudWFsbHlPdmVycmlkZGVuIjpmYWxzZSwibWFudWFsT3ZlcnJpZGVUZXh0IjoiIn0sImNpdGF0aW9uSXRlbXMiOlt7ImlkIjoiMDJlZTY1ZmYtODFhMC0zZTY3LWFjMDQtNTRhMDY3YWUwY2IzIiwiaXRlbURhdGEiOnsiRE9JIjoiMTAuNDIzNi9tc2EuMjAxNS42MTIxMTMiLCJJU1NOIjoiMjE1My0xMTdYIiwiYWJzdHJhY3QiOiJUaGUgbGlnaHQgZnJvbSB0aGUgU3VuIGlzIGEgbm9uLXZhbmlzaGluZyByZW5ld2FibGUgc291cmNlIG9mIGVuZXJneSB3aGljaCBpcyBmcmVlIGZyb20gZW52aXJvbm1lbnRhbCBwb2xsdXRpb24gYW5kIG5vaXNlLiBJdCBjYW4gZWFzaWx5IGNvbXBlbnNhdGUgdGhlIGVuZXJneSBkcmF3biBmcm9tIHRoZSBub24tcmVuZXdhYmxlIHNvdXJjZXMgb2YgZW5lcmd5IHN1Y2ggYXMgZm9zc2lsIGZ1ZWxzIGFuZCBwZXRyb2xldW0gZGVwb3NpdHMgaW5zaWRlIHRoZSBlYXJ0aC4gVGhlIGZhYnJpY2F0aW9uIG9mIHNvbGFyIGNlbGxzIGhhcyBwYXNzZWQgdGhyb3VnaCBhIGxhcmdlIG51bWJlciBvZiBpbXByb3ZlbWVudCBzdGVwcyBmcm9tIG9uZSBnZW5lcmF0aW9uIHRvIGFub3RoZXIuIFNpbGljb24gYmFzZWQgc29sYXIgY2VsbHMgd2VyZSB0aGUgZmlyc3QgZ2VuZXJhdGlvbiBzb2xhciBjZWxscyBncm93biBvbiBTaSB3YWZlcnMsIG1haW5seSBzaW5nbGUgY3J5c3RhbHMuIEZ1cnRoZXIgZGV2ZWxvcG1lbnQgdG8gdGhpbiBmaWxtcywgZHllIHNlbnNpdGl6ZWQgc29sYXIgY2VsbHMgYW5kIG9yZ2FuaWMgc29sYXIgY2VsbHMgZW5oYW5jZWQgdGhlIGNlbGwgZWZmaWNpZW5jeS4gVGhlIGRldmVsb3BtZW50IGlzIGJhc2ljYWxseSBoaW5kZXJlZCBieSB0aGUgY29zdCBhbmQgZWZmaWNpZW5jeS4gSW4gb3JkZXIgdG8gY2hvb3NlIHRoZSByaWdodCBzb2xhciBjZWxsIGZvciBhIHNwZWNpZmljIGdlb2dyYXBoaWMgbG9jYXRpb24sIHdlIGFyZSByZXF1aXJlZCB0byB1bmRlcnN0YW5kIGZ1bmRhbWVudGFsIG1lY2hhbmlzbXMgYW5kIGZ1bmN0aW9ucyBvZiBzZXZlcmFsIHNvbGFyIHRlY2hub2xvZ2llcyB0aGF0IGFyZSB3aWRlbHkgc3R1ZGllZC4gSW4gdGhpcyBhcnRpY2xlLCB3ZSBoYXZlIHJldmlld2VkIGEgcHJvZ3Jlc3NpdmUgZGV2ZWxvcG1lbnQgaW4gdGhlIHNvbGFyIGNlbGwgcmVzZWFyY2ggZnJvbSBvbmUgZ2VuZXJhdGlvbiB0byBvdGhlciwgYW5kIGRpc2N1c3NlZCBhYm91dCB0aGVpciBmdXR1cmUgdHJlbmRzIGFuZCBhc3BlY3RzLiBUaGUgYXJ0aWNsZSBhbHNvIHRyaWVzIHRvIGVtcGhhc2l6ZSB0aGUgdmFyaW91cyBwcmFjdGljZXMgYW5kIG1ldGhvZHMgdG8gcHJvbW90ZSB0aGUgYmVuZWZpdHMgb2Ygc29sYXIgZW5lcmd5LiIsImF1dGhvciI6W3siZHJvcHBpbmctcGFydGljbGUiOiIiLCJmYW1pbHkiOiJTaGFybWEiLCJnaXZlbiI6IlNocnV0aSIsIm5vbi1kcm9wcGluZy1wYXJ0aWNsZSI6IiIsInBhcnNlLW5hbWVzIjpmYWxzZSwic3VmZml4IjoiIn0seyJkcm9wcGluZy1wYXJ0aWNsZSI6IiIsImZhbWlseSI6IkphaW4iLCJnaXZlbiI6IkthbWxlc2ggS3VtYXIiLCJub24tZHJvcHBpbmctcGFydGljbGUiOiIiLCJwYXJzZS1uYW1lcyI6ZmFsc2UsInN1ZmZpeCI6IiJ9LHsiZHJvcHBpbmctcGFydGljbGUiOiIiLCJmYW1pbHkiOiJTaGFybWEiLCJnaXZlbiI6IkFzaHV0b3NoIiwibm9uLWRyb3BwaW5nLXBhcnRpY2xlIjoiIiwicGFyc2UtbmFtZXMiOmZhbHNlLCJzdWZmaXgiOiIifV0sImNvbnRhaW5lci10aXRsZSI6Ik1hdGVyaWFscyBTY2llbmNlcyBhbmQgQXBwbGljYXRpb25zIiwiaWQiOiIwMmVlNjVmZi04MWEwLTNlNjctYWMwNC01NGEwNjdhZTBjYjMiLCJpc3N1ZSI6IjEyIiwiaXNzdWVkIjp7ImRhdGUtcGFydHMiOltbIjIwMTUiXV19LCJwYWdlIjoiMTE0NS0xMTU1IiwidGl0bGUiOiJTb2xhciBDZWxsczogSW4gUmVzZWFyY2ggYW5kIEFwcGxpY2F0aW9uc+KAlEEgUmV2aWV3IiwidHlwZSI6ImFydGljbGUtam91cm5hbCIsInZvbHVtZSI6IjA2IiwiY29udGFpbmVyLXRpdGxlLXNob3J0IjoiIn0sInVyaXMiOlsiaHR0cDovL3d3dy5tZW5kZWxleS5jb20vZG9jdW1lbnRzLz91dWlkPTU0NWM5ZDIxLTgwNDMtNGZiZS1hMTM1LTc2YTEyNjU3YjAzNCJdLCJpc1RlbXBvcmFyeSI6ZmFsc2UsImxlZ2FjeURlc2t0b3BJZCI6IjU0NWM5ZDIxLTgwNDMtNGZiZS1hMTM1LTc2YTEyNjU3YjAzNCJ9LHsiaWQiOiI3OTExZmQyNC0wODNjLTM1ZTItYTNlYS0xODU1MmViNGNlZmIiLCJpdGVtRGF0YSI6eyJJU1NOIjoiMDAwMy02OTUxIiwiYXV0aG9yIjpbeyJkcm9wcGluZy1wYXJ0aWNsZSI6IiIsImZhbWlseSI6IldhbmciLCJnaXZlbiI6IkEiLCJub24tZHJvcHBpbmctcGFydGljbGUiOiIiLCJwYXJzZS1uYW1lcyI6ZmFsc2UsInN1ZmZpeCI6IiJ9LHsiZHJvcHBpbmctcGFydGljbGUiOiIiLCJmYW1pbHkiOiJaaGFvIiwiZ2l2ZW4iOiJKIiwibm9uLWRyb3BwaW5nLXBhcnRpY2xlIjoiIiwicGFyc2UtbmFtZXMiOmZhbHNlLCJzdWZmaXgiOiIifSx7ImRyb3BwaW5nLXBhcnRpY2xlIjoiIiwiZmFtaWx5IjoiR3JlZW4iLCJnaXZlbiI6Ik0gQSIsIm5vbi1kcm9wcGluZy1wYXJ0aWNsZSI6IiIsInBhcnNlLW5hbWVzIjpmYWxzZSwic3VmZml4IjoiIn1dLCJjb250YWluZXItdGl0bGUiOiJBcHBsaWVkIFBoeXNpY3MgTGV0dGVycyIsImlkIjoiNzkxMWZkMjQtMDgzYy0zNWUyLWEzZWEtMTg1NTJlYjRjZWZiIiwiaXNzdWUiOiI2IiwiaXNzdWVkIjp7ImRhdGUtcGFydHMiOltbIjE5OTAiXV19LCJwYWdlIjoiNjAyLTYwNCIsInB1Ymxpc2hlciI6IkFJUCIsInRpdGxlIjoiMjQlIGVmZmljaWVudCBzaWxpY29uIHNvbGFyIGNlbGxzIiwidHlwZSI6ImFydGljbGUtam91cm5hbCIsInZvbHVtZSI6IjU3IiwiY29udGFpbmVyLXRpdGxlLXNob3J0IjoiIn0sInVyaXMiOlsiaHR0cDovL3d3dy5tZW5kZWxleS5jb20vZG9jdW1lbnRzLz91dWlkPWE2MTJiNDVlLWViZjktNDU4OC04ZjgwLTkzNDUyYjk4OTE4MyJdLCJpc1RlbXBvcmFyeSI6ZmFsc2UsImxlZ2FjeURlc2t0b3BJZCI6ImE2MTJiNDVlLWViZjktNDU4OC04ZjgwLTkzNDUyYjk4OTE4MyJ9LHsiaWQiOiI2YWU0M2I5MS1hYTg1LTNkOGItOWQ3Ny0wYTAwNDZhYTNiYzQiLCJpdGVtRGF0YSI6eyJET0kiOiIxMC4xMDAyL3BpcC44OTIiLCJJU0JOIjoiMTA5OS0xNTlYIiwiSVNTTiI6IjEwNjI3OTk1IiwiUE1JRCI6IjIyMTA3ODcyIiwiYWJzdHJhY3QiOiJBIHBvd2VyIGNvbnZlcnNpb24gZWZmaWNpZW5jeSByZWNvcmQgb2YgMTAuMSUgd2FzIGFjaGlldmVkIGZvciBrZXN0ZXJpdGUgYWJzb3JiZXJzLCB1c2luZyBhIEN1MlpuU24oU2UsUyk0IHRoaW4tZmlsbSBzb2xhciBjZWxsIG1hZGUgYnkgaHlkcmF6aW5lLWJhc2VkIHNvbHV0aW9uIHByb2Nlc3NpbmcuIEtleSBkZXZpY2UgY2hhcmFjdGVyaXN0aWNzIHdlcmUgY29tcGlsZWQsIGluY2x1ZGluZyBsaWdodC9kYXJrIErigJNWLCBxdWFudHVtIGVmZmljaWVuY3ksIHRlbXBlcmF0dXJlIGRlcGVuZGVuY2Ugb2YgVm9jIGFuZCBzZXJpZXMgcmVzaXN0YW5jZSwgcGhvdG9sdW1pbmVzY2VuY2UsIGFuZCBjYXBhY2l0YW5jZSBzcGVjdHJvc2NvcHksIHByb3ZpZGluZyBpbXBvcnRhbnQgaW5zaWdodCBpbnRvIGhvdyB0aGUgZGV2aWNlcyBjb21wYXJlIHdpdGggaGlnaC1wZXJmb3JtYW5jZSBDdShJbixHYSlTZTIuIFRoZSByZWNvcmQga2VzdGVyaXRlIGRldmljZSB3YXMgc2hvd24gdG8gYmUgcHJpbWFyaWx5IGxpbWl0ZWQgYnkgaW50ZXJmYWNlIHJlY29tYmluYXRpb24sIG1pbm9yaXR5IGNhcnJpZXIgbGlmZXRpbWUsIGFuZCBzZXJpZXMgcmVzaXN0YW5jZS4gVGhlIG5ldyBsZXZlbCBvZiBkZXZpY2UgcGVyZm9ybWFuY2UgcG9pbnRzIHRvIHRoZSBzaWduaWZpY2FudCBwcm9taXNlIG9mIHRoZSBrZXN0ZXJpdGVzIGFzIGFuIGVtZXJnaW5nIGFuZCBjb21tZXJjaWFsbHkgaW50ZXJlc3RpbmcgdGhpbi1maWxtIHRlY2hub2xvZ3kuIENvcHlyaWdodCDCqSAyMDExIEpvaG4gV2lsZXkgJiBTb25zLCBMdGQuIiwiYXV0aG9yIjpbeyJkcm9wcGluZy1wYXJ0aWNsZSI6IiIsImZhbWlseSI6IkdyZWVuIiwiZ2l2ZW4iOiJNYXJ0aW4gQS4iLCJub24tZHJvcHBpbmctcGFydGljbGUiOiIiLCJwYXJzZS1uYW1lcyI6ZmFsc2UsInN1ZmZpeCI6IiJ9XSwiY29udGFpbmVyLXRpdGxlIjoiUHJvZ3Jlc3MgaW4gUGhvdG92b2x0YWljczogUmVzZWFyY2ggYW5kIEFwcGxpY2F0aW9ucyIsImlkIjoiNmFlNDNiOTEtYWE4NS0zZDhiLTlkNzctMGEwMDQ2YWEzYmM0IiwiaXNzdWUiOiIzIiwiaXNzdWVkIjp7ImRhdGUtcGFydHMiOltbIjIwMDkiXV19LCJwYWdlIjoiMTgzLTE4OSIsInRpdGxlIjoiVGhlIHBhdGggdG8gMjUlIHNpbGljb24gc29sYXIgY2VsbCBlZmZpY2llbmN5OiBIaXN0b3J5IG9mIHNpbGljb24gY2VsbCBldm9sdXRpb24iLCJ0eXBlIjoiYXJ0aWNsZS1qb3VybmFsIiwidm9sdW1lIjoiMTciLCJjb250YWluZXItdGl0bGUtc2hvcnQiOiIifSwidXJpcyI6WyJodHRwOi8vd3d3Lm1lbmRlbGV5LmNvbS9kb2N1bWVudHMvP3V1aWQ9ZGUwYWUzNzgtMGViZC00YmI0LWI1MjAtYzNhMjI4M2M1OTU4Il0sImlzVGVtcG9yYXJ5IjpmYWxzZSwibGVnYWN5RGVza3RvcElkIjoiZGUwYWUzNzgtMGViZC00YmI0LWI1MjAtYzNhMjI4M2M1OTU4In1dfQ==&quot;,&quot;citationItems&quot;:[{&quot;id&quot;:&quot;02ee65ff-81a0-3e67-ac04-54a067ae0cb3&quot;,&quot;itemData&quot;:{&quot;DOI&quot;:&quot;10.4236/msa.2015.612113&quot;,&quot;ISSN&quot;:&quot;2153-117X&quot;,&quot;abstract&quot;:&quot;The light from the Sun is a non-vanishing renewable source of energy which is free from environmental pollution and noise. It can easily compensate the energy drawn from the non-renewable sources of energy such as fossil fuels and petroleum deposits inside the earth. The fabrication of solar cells has passed through a large number of improvement steps from one generation to another. Silicon based solar cells were the first generation solar cells grown on Si wafers, mainly single crystals. Further development to thin films, dye sensitized solar cells and organic solar cells enhanced the cell efficiency. The development is basically hindered by the cost and efficiency. In order to choose the right solar cell for a specific geographic location, we are required to understand fundamental mechanisms and functions of several solar technologies that are widely studied. In this article, we have reviewed a progressive development in the solar cell research from one generation to other, and discussed about their future trends and aspects. The article also tries to emphasize the various practices and methods to promote the benefits of solar energy.&quot;,&quot;author&quot;:[{&quot;dropping-particle&quot;:&quot;&quot;,&quot;family&quot;:&quot;Sharma&quot;,&quot;given&quot;:&quot;Shruti&quot;,&quot;non-dropping-particle&quot;:&quot;&quot;,&quot;parse-names&quot;:false,&quot;suffix&quot;:&quot;&quot;},{&quot;dropping-particle&quot;:&quot;&quot;,&quot;family&quot;:&quot;Jain&quot;,&quot;given&quot;:&quot;Kamlesh Kumar&quot;,&quot;non-dropping-particle&quot;:&quot;&quot;,&quot;parse-names&quot;:false,&quot;suffix&quot;:&quot;&quot;},{&quot;dropping-particle&quot;:&quot;&quot;,&quot;family&quot;:&quot;Sharma&quot;,&quot;given&quot;:&quot;Ashutosh&quot;,&quot;non-dropping-particle&quot;:&quot;&quot;,&quot;parse-names&quot;:false,&quot;suffix&quot;:&quot;&quot;}],&quot;container-title&quot;:&quot;Materials Sciences and Applications&quot;,&quot;id&quot;:&quot;02ee65ff-81a0-3e67-ac04-54a067ae0cb3&quot;,&quot;issue&quot;:&quot;12&quot;,&quot;issued&quot;:{&quot;date-parts&quot;:[[&quot;2015&quot;]]},&quot;page&quot;:&quot;1145-1155&quot;,&quot;title&quot;:&quot;Solar Cells: In Research and Applications—A Review&quot;,&quot;type&quot;:&quot;article-journal&quot;,&quot;volume&quot;:&quot;06&quot;,&quot;container-title-short&quot;:&quot;&quot;},&quot;uris&quot;:[&quot;http://www.mendeley.com/documents/?uuid=545c9d21-8043-4fbe-a135-76a12657b034&quot;],&quot;isTemporary&quot;:false,&quot;legacyDesktopId&quot;:&quot;545c9d21-8043-4fbe-a135-76a12657b034&quot;},{&quot;id&quot;:&quot;7911fd24-083c-35e2-a3ea-18552eb4cefb&quot;,&quot;itemData&quot;:{&quot;ISSN&quot;:&quot;0003-6951&quot;,&quot;author&quot;:[{&quot;dropping-particle&quot;:&quot;&quot;,&quot;family&quot;:&quot;Wang&quot;,&quot;given&quot;:&quot;A&quot;,&quot;non-dropping-particle&quot;:&quot;&quot;,&quot;parse-names&quot;:false,&quot;suffix&quot;:&quot;&quot;},{&quot;dropping-particle&quot;:&quot;&quot;,&quot;family&quot;:&quot;Zhao&quot;,&quot;given&quot;:&quot;J&quot;,&quot;non-dropping-particle&quot;:&quot;&quot;,&quot;parse-names&quot;:false,&quot;suffix&quot;:&quot;&quot;},{&quot;dropping-particle&quot;:&quot;&quot;,&quot;family&quot;:&quot;Green&quot;,&quot;given&quot;:&quot;M A&quot;,&quot;non-dropping-particle&quot;:&quot;&quot;,&quot;parse-names&quot;:false,&quot;suffix&quot;:&quot;&quot;}],&quot;container-title&quot;:&quot;Applied Physics Letters&quot;,&quot;id&quot;:&quot;7911fd24-083c-35e2-a3ea-18552eb4cefb&quot;,&quot;issue&quot;:&quot;6&quot;,&quot;issued&quot;:{&quot;date-parts&quot;:[[&quot;1990&quot;]]},&quot;page&quot;:&quot;602-604&quot;,&quot;publisher&quot;:&quot;AIP&quot;,&quot;title&quot;:&quot;24% efficient silicon solar cells&quot;,&quot;type&quot;:&quot;article-journal&quot;,&quot;volume&quot;:&quot;57&quot;,&quot;container-title-short&quot;:&quot;&quot;},&quot;uris&quot;:[&quot;http://www.mendeley.com/documents/?uuid=a612b45e-ebf9-4588-8f80-93452b989183&quot;],&quot;isTemporary&quot;:false,&quot;legacyDesktopId&quot;:&quot;a612b45e-ebf9-4588-8f80-93452b989183&quot;},{&quot;id&quot;:&quot;6ae43b91-aa85-3d8b-9d77-0a0046aa3bc4&quot;,&quot;itemData&quot;:{&quot;DOI&quot;:&quot;10.1002/pip.892&quot;,&quot;ISBN&quot;:&quot;1099-159X&quot;,&quot;ISSN&quot;:&quot;10627995&quot;,&quot;PMID&quot;:&quot;22107872&quot;,&quot;abstract&quot;:&quot;A power conversion efficiency record of 10.1% was achieved for kesterite absorbers, using a Cu2ZnSn(Se,S)4 thin-film solar cell made by hydrazine-based solution processing. Key device characteristics were compiled, including light/dark J–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 2011 John Wiley &amp; Sons, Ltd.&quot;,&quot;author&quot;:[{&quot;dropping-particle&quot;:&quot;&quot;,&quot;family&quot;:&quot;Green&quot;,&quot;given&quot;:&quot;Martin A.&quot;,&quot;non-dropping-particle&quot;:&quot;&quot;,&quot;parse-names&quot;:false,&quot;suffix&quot;:&quot;&quot;}],&quot;container-title&quot;:&quot;Progress in Photovoltaics: Research and Applications&quot;,&quot;id&quot;:&quot;6ae43b91-aa85-3d8b-9d77-0a0046aa3bc4&quot;,&quot;issue&quot;:&quot;3&quot;,&quot;issued&quot;:{&quot;date-parts&quot;:[[&quot;2009&quot;]]},&quot;page&quot;:&quot;183-189&quot;,&quot;title&quot;:&quot;The path to 25% silicon solar cell efficiency: History of silicon cell evolution&quot;,&quot;type&quot;:&quot;article-journal&quot;,&quot;volume&quot;:&quot;17&quot;,&quot;container-title-short&quot;:&quot;&quot;},&quot;uris&quot;:[&quot;http://www.mendeley.com/documents/?uuid=de0ae378-0ebd-4bb4-b520-c3a2283c5958&quot;],&quot;isTemporary&quot;:false,&quot;legacyDesktopId&quot;:&quot;de0ae378-0ebd-4bb4-b520-c3a2283c5958&quot;}]},{&quot;citationID&quot;:&quot;MENDELEY_CITATION_dd9137bc-5c7e-4edf-8e03-6d7f1466ae4d&quot;,&quot;properties&quot;:{&quot;noteIndex&quot;:0},&quot;isEdited&quot;:false,&quot;manualOverride&quot;:{&quot;citeprocText&quot;:&quot;[25]&quot;,&quot;isManuallyOverridden&quot;:false,&quot;manualOverrideText&quot;:&quot;&quot;},&quot;citationTag&quot;:&quot;MENDELEY_CITATION_v3_eyJjaXRhdGlvbklEIjoiTUVOREVMRVlfQ0lUQVRJT05fZGQ5MTM3YmMtNWM3ZS00ZWRmLThlMDMtNmQ3ZjE0NjZhZTRkIiwicHJvcGVydGllcyI6eyJub3RlSW5kZXgiOjB9LCJpc0VkaXRlZCI6ZmFsc2UsIm1hbnVhbE92ZXJyaWRlIjp7ImNpdGVwcm9jVGV4dCI6IlsyNV0iLCJpc01hbnVhbGx5T3ZlcnJpZGRlbiI6ZmFsc2UsIm1hbnVhbE92ZXJyaWRlVGV4dCI6IiJ9LCJjaXRhdGlvbkl0ZW1zIjpbeyJpZCI6IjRmMTdjOTljLTQzZjItM2MyMS05Y2EyLTM0MTA1MWJlOGMwMCIsIml0ZW1EYXRhIjp7IklTU04iOiIwOTI3LTAyNDgiLCJhdXRob3IiOlt7ImRyb3BwaW5nLXBhcnRpY2xlIjoiIiwiZmFtaWx5IjoiV2llc2luZ2VyIiwiZ2l2ZW4iOiJGbG9yaWFuIiwibm9uLWRyb3BwaW5nLXBhcnRpY2xlIjoiIiwicGFyc2UtbmFtZXMiOmZhbHNlLCJzdWZmaXgiOiIifSx7ImRyb3BwaW5nLXBhcnRpY2xlIjoiIiwiZmFtaWx5IjoiU2FuIFZpY2VudGUiLCJnaXZlbiI6IkdlbWEiLCJub24tZHJvcHBpbmctcGFydGljbGUiOiIiLCJwYXJzZS1uYW1lcyI6ZmFsc2UsInN1ZmZpeCI6IiJ9LHsiZHJvcHBpbmctcGFydGljbGUiOiIiLCJmYW1pbHkiOiJGZXJuYW5kZXotR2FyY2lhIiwiZ2l2ZW4iOiJBcmFuemF6dSIsIm5vbi1kcm9wcGluZy1wYXJ0aWNsZSI6IiIsInBhcnNlLW5hbWVzIjpmYWxzZSwic3VmZml4IjoiIn0seyJkcm9wcGluZy1wYXJ0aWNsZSI6IiIsImZhbWlseSI6IlN1dHRlciIsImdpdmVuIjoiRmxvcmlhbiIsIm5vbi1kcm9wcGluZy1wYXJ0aWNsZSI6IiIsInBhcnNlLW5hbWVzIjpmYWxzZSwic3VmZml4IjoiIn0seyJkcm9wcGluZy1wYXJ0aWNsZSI6IiIsImZhbWlseSI6Ik1vcmFsZXMiLCJnaXZlbiI6IkFuZ2Vs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jRmMTdjOTljLTQzZjItM2MyMS05Y2EyLTM0MTA1MWJlOGMwMCIsImlzc3VlZCI6eyJkYXRlLXBhcnRzIjpbWyIyMDE4Il1dfSwicGFnZSI6IjEwLTE2IiwicHVibGlzaGVyIjoiRWxzZXZpZXIiLCJ0aXRsZSI6IlNhbmRzdG9ybSBlcm9zaW9uIHRlc3Rpbmcgb2YgYW50aS1yZWZsZWN0aXZlIGdsYXNzIGNvYXRpbmdzIGZvciBzb2xhciBlbmVyZ3kgYXBwbGljYXRpb25zIiwidHlwZSI6ImFydGljbGUtam91cm5hbCIsInZvbHVtZSI6IjE3OSIsImNvbnRhaW5lci10aXRsZS1zaG9ydCI6IiJ9LCJ1cmlzIjpbImh0dHA6Ly93d3cubWVuZGVsZXkuY29tL2RvY3VtZW50cy8/dXVpZD04M2JmMDFiNi0yZjU0LTQ4YjctYjZhYy0xZTg5MTdkMWJhZTAiXSwiaXNUZW1wb3JhcnkiOmZhbHNlLCJsZWdhY3lEZXNrdG9wSWQiOiI4M2JmMDFiNi0yZjU0LTQ4YjctYjZhYy0xZTg5MTdkMWJhZTAifV19&quot;,&quot;citationItems&quot;:[{&quot;id&quot;:&quot;4f17c99c-43f2-3c21-9ca2-341051be8c00&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an Vicente&quot;,&quot;given&quot;:&quot;Gema&quot;,&quot;non-dropping-particle&quot;:&quot;&quot;,&quot;parse-names&quot;:false,&quot;suffix&quot;:&quot;&quot;},{&quot;dropping-particle&quot;:&quot;&quot;,&quot;family&quot;:&quot;Fernandez-Garcia&quot;,&quot;given&quot;:&quot;Aranzazu&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Morales&quot;,&quot;given&quot;:&quot;Angel&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4f17c99c-43f2-3c21-9ca2-341051be8c00&quot;,&quot;issued&quot;:{&quot;date-parts&quot;:[[&quot;2018&quot;]]},&quot;page&quot;:&quot;10-16&quot;,&quot;publisher&quot;:&quot;Elsevier&quot;,&quot;title&quot;:&quot;Sandstorm erosion testing of anti-reflective glass coatings for solar energy applications&quot;,&quot;type&quot;:&quot;article-journal&quot;,&quot;volume&quot;:&quot;179&quot;,&quot;container-title-short&quot;:&quot;&quot;},&quot;uris&quot;:[&quot;http://www.mendeley.com/documents/?uuid=83bf01b6-2f54-48b7-b6ac-1e8917d1bae0&quot;],&quot;isTemporary&quot;:false,&quot;legacyDesktopId&quot;:&quot;83bf01b6-2f54-48b7-b6ac-1e8917d1bae0&quot;}]},{&quot;citationID&quot;:&quot;MENDELEY_CITATION_820429fc-8d6c-4fdd-9a5e-a07d071a2d2e&quot;,&quot;properties&quot;:{&quot;noteIndex&quot;:0},&quot;isEdited&quot;:false,&quot;manualOverride&quot;:{&quot;citeprocText&quot;:&quot;[38]&quot;,&quot;isManuallyOverridden&quot;:false,&quot;manualOverrideText&quot;:&quot;&quot;},&quot;citationTag&quot;:&quot;MENDELEY_CITATION_v3_eyJjaXRhdGlvbklEIjoiTUVOREVMRVlfQ0lUQVRJT05fODIwNDI5ZmMtOGQ2Yy00ZmRkLTlhNWUtYTA3ZDA3MWEyZDJlIiwicHJvcGVydGllcyI6eyJub3RlSW5kZXgiOjB9LCJpc0VkaXRlZCI6ZmFsc2UsIm1hbnVhbE92ZXJyaWRlIjp7ImNpdGVwcm9jVGV4dCI6IlszOF0iLCJpc01hbnVhbGx5T3ZlcnJpZGRlbiI6ZmFsc2UsIm1hbnVhbE92ZXJyaWRlVGV4dCI6IiJ9LCJjaXRhdGlvbkl0ZW1zIjpbeyJpZCI6IjUzMDA3ODc5LWEzNTgtMzRkNC1iZGM4LWNmOTljOTE2YTBkMCIsIml0ZW1EYXRhIjp7IklTU04iOiIwMjU3LTg5NzIiLCJhdXRob3IiOlt7ImRyb3BwaW5nLXBhcnRpY2xlIjoiIiwiZmFtaWx5IjoiQm91c3NlciIsImdpdmVuIjoiRXRpZW5uZSIsIm5vbi1kcm9wcGluZy1wYXJ0aWNsZSI6IiIsInBhcnNlLW5hbWVzIjpmYWxzZSwic3VmZml4IjoiIn0seyJkcm9wcGluZy1wYXJ0aWNsZSI6IiIsImZhbWlseSI6Ik1hcnRpbnUiLCJnaXZlbiI6IkwiLCJub24tZHJvcHBpbmctcGFydGljbGUiOiIiLCJwYXJzZS1uYW1lcyI6ZmFsc2UsInN1ZmZpeCI6IiJ9LHsiZHJvcHBpbmctcGFydGljbGUiOiIiLCJmYW1pbHkiOiJLbGVtYmVyZy1TYXBpZWhhIiwiZ2l2ZW4iOiJKIEUiLCJub24tZHJvcHBpbmctcGFydGljbGUiOiIiLCJwYXJzZS1uYW1lcyI6ZmFsc2UsInN1ZmZpeCI6IiJ9XSwiY29udGFpbmVyLXRpdGxlIjoiU3VyZmFjZSBhbmQgQ29hdGluZ3MgVGVjaG5vbG9neSIsImlkIjoiNTMwMDc4NzktYTM1OC0zNGQ0LWJkYzgtY2Y5OWM5MTZhMGQwIiwiaXNzdWVkIjp7ImRhdGUtcGFydHMiOltbIjIwMTQiXV19LCJwYWdlIjoiMTY1LTE4MSIsInB1Ymxpc2hlciI6IkVsc2V2aWVyIiwidGl0bGUiOiJTb2xpZCBwYXJ0aWNsZSBlcm9zaW9uIG1lY2hhbmlzbXMgb2YgcHJvdGVjdGl2ZSBjb2F0aW5ncyBmb3IgYWVyb3NwYWNlIGFwcGxpY2F0aW9ucyIsInR5cGUiOiJhcnRpY2xlLWpvdXJuYWwiLCJ2b2x1bWUiOiIyNTciLCJjb250YWluZXItdGl0bGUtc2hvcnQiOiIifSwidXJpcyI6WyJodHRwOi8vd3d3Lm1lbmRlbGV5LmNvbS9kb2N1bWVudHMvP3V1aWQ9MDY3NGY4YmEtOTQxYS00OGJjLThhM2YtZjMxNjk4YmI4NzhmIl0sImlzVGVtcG9yYXJ5IjpmYWxzZSwibGVnYWN5RGVza3RvcElkIjoiMDY3NGY4YmEtOTQxYS00OGJjLThhM2YtZjMxNjk4YmI4NzhmIn1dfQ==&quot;,&quot;citationItems&quot;:[{&quot;id&quot;:&quot;53007879-a358-34d4-bdc8-cf99c916a0d0&quot;,&quot;itemData&quot;:{&quot;ISSN&quot;:&quot;0257-8972&quot;,&quot;author&quot;:[{&quot;dropping-particle&quot;:&quot;&quot;,&quot;family&quot;:&quot;Bousser&quot;,&quot;given&quot;:&quot;Etienne&quot;,&quot;non-dropping-particle&quot;:&quot;&quot;,&quot;parse-names&quot;:false,&quot;suffix&quot;:&quot;&quot;},{&quot;dropping-particle&quot;:&quot;&quot;,&quot;family&quot;:&quot;Martinu&quot;,&quot;given&quot;:&quot;L&quot;,&quot;non-dropping-particle&quot;:&quot;&quot;,&quot;parse-names&quot;:false,&quot;suffix&quot;:&quot;&quot;},{&quot;dropping-particle&quot;:&quot;&quot;,&quot;family&quot;:&quot;Klemberg-Sapieha&quot;,&quot;given&quot;:&quot;J E&quot;,&quot;non-dropping-particle&quot;:&quot;&quot;,&quot;parse-names&quot;:false,&quot;suffix&quot;:&quot;&quot;}],&quot;container-title&quot;:&quot;Surface and Coatings Technology&quot;,&quot;id&quot;:&quot;53007879-a358-34d4-bdc8-cf99c916a0d0&quot;,&quot;issued&quot;:{&quot;date-parts&quot;:[[&quot;2014&quot;]]},&quot;page&quot;:&quot;165-181&quot;,&quot;publisher&quot;:&quot;Elsevier&quot;,&quot;title&quot;:&quot;Solid particle erosion mechanisms of protective coatings for aerospace applications&quot;,&quot;type&quot;:&quot;article-journal&quot;,&quot;volume&quot;:&quot;257&quot;,&quot;container-title-short&quot;:&quot;&quot;},&quot;uris&quot;:[&quot;http://www.mendeley.com/documents/?uuid=0674f8ba-941a-48bc-8a3f-f31698bb878f&quot;],&quot;isTemporary&quot;:false,&quot;legacyDesktopId&quot;:&quot;0674f8ba-941a-48bc-8a3f-f31698bb878f&quot;}]},{&quot;citationID&quot;:&quot;MENDELEY_CITATION_6c8fa565-2fe9-468d-b7e0-cde4cefe1d94&quot;,&quot;properties&quot;:{&quot;noteIndex&quot;:0},&quot;isEdited&quot;:false,&quot;manualOverride&quot;:{&quot;citeprocText&quot;:&quot;[17]&quot;,&quot;isManuallyOverridden&quot;:false,&quot;manualOverrideText&quot;:&quot;&quot;},&quot;citationTag&quot;:&quot;MENDELEY_CITATION_v3_eyJjaXRhdGlvbklEIjoiTUVOREVMRVlfQ0lUQVRJT05fNmM4ZmE1NjUtMmZlOS00NjhkLWI3ZTAtY2RlNGNlZmUxZDk0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d0d28523-d6b9-4744-aca9-cd697e2568b3&quot;,&quot;properties&quot;:{&quot;noteIndex&quot;:0},&quot;isEdited&quot;:false,&quot;manualOverride&quot;:{&quot;citeprocText&quot;:&quot;[17]&quot;,&quot;isManuallyOverridden&quot;:false,&quot;manualOverrideText&quot;:&quot;&quot;},&quot;citationTag&quot;:&quot;MENDELEY_CITATION_v3_eyJjaXRhdGlvbklEIjoiTUVOREVMRVlfQ0lUQVRJT05fZDBkMjg1MjMtZDZiOS00NzQ0LWFjYTktY2Q2OTdlMjU2OGIzIiwicHJvcGVydGllcyI6eyJub3RlSW5kZXgiOjB9LCJpc0VkaXRlZCI6ZmFsc2UsIm1hbnVhbE92ZXJyaWRlIjp7ImNpdGVwcm9jVGV4dCI6IlsxN10iLCJpc01hbnVhbGx5T3ZlcnJpZGRlbiI6ZmFsc2UsIm1hbnVhbE92ZXJyaWRlVGV4dCI6IiJ9LCJjaXRhdGlvbkl0ZW1zIjpbeyJpZCI6ImY4NzkyZTNiLTQ1NTYtMzNmMi1iMTU2LTZlZThjNmRjN2M0YiIsIml0ZW1EYXRhIjp7IklTU04iOiIwOTI3LTAyNDgiLCJhdXRob3IiOlt7ImRyb3BwaW5nLXBhcnRpY2xlIjoiIiwiZmFtaWx5IjoiV2llc2luZ2VyIiwiZ2l2ZW4iOiJGbG9yaWFuIiwibm9uLWRyb3BwaW5nLXBhcnRpY2xlIjoiIiwicGFyc2UtbmFtZXMiOmZhbHNlLCJzdWZmaXgiOiIifSx7ImRyb3BwaW5nLXBhcnRpY2xlIjoiIiwiZmFtaWx5IjoiU3V0dGVyIiwiZ2l2ZW4iOiJGbG9yaWFuIiwibm9uLWRyb3BwaW5nLXBhcnRpY2xlIjoiIiwicGFyc2UtbmFtZXMiOmZhbHNlLCJzdWZmaXgiOiIifSx7ImRyb3BwaW5nLXBhcnRpY2xlIjoiIiwiZmFtaWx5IjoiRmVybsOhbmRlei1HYXJjw61hIiwiZ2l2ZW4iOiJBcsOhbnphenUiLCJub24tZHJvcHBpbmctcGFydGljbGUiOiIiLCJwYXJzZS1uYW1lcyI6ZmFsc2UsInN1ZmZpeCI6IiJ9LHsiZHJvcHBpbmctcGFydGljbGUiOiIiLCJmYW1pbHkiOiJSZWluaG9sZCIsImdpdmVuIjoiSmFuIiwibm9uLWRyb3BwaW5nLXBhcnRpY2xlIjoiIiwicGFyc2UtbmFtZXMiOmZhbHNlLCJzdWZmaXgiOiIifSx7ImRyb3BwaW5nLXBhcnRpY2xlIjoiIiwiZmFtaWx5IjoiUGl0ei1QYWFsIiwiZ2l2ZW4iOiJSb2JlcnQiLCJub24tZHJvcHBpbmctcGFydGljbGUiOiIiLCJwYXJzZS1uYW1lcyI6ZmFsc2UsInN1ZmZpeCI6IiJ9XSwiY29udGFpbmVyLXRpdGxlIjoiU29sYXIgRW5lcmd5IE1hdGVyaWFscyBhbmQgU29sYXIgQ2VsbHMiLCJpZCI6ImY4NzkyZTNiLTQ1NTYtMzNmMi1iMTU2LTZlZThjNmRjN2M0YiIsImlzc3VlZCI6eyJkYXRlLXBhcnRzIjpbWyIyMDE2Il1dfSwicGFnZSI6IjMwMy0zMTMiLCJwdWJsaXNoZXIiOiJFbHNldmllciIsInRpdGxlIjoiU2FuZCBlcm9zaW9uIG9uIHNvbGFyIHJlZmxlY3RvcnM6IEFjY2VsZXJhdGVkIHNpbXVsYXRpb24gYW5kIGNvbXBhcmlzb24gd2l0aCBmaWVsZCBkYXRhIiwidHlwZSI6ImFydGljbGUtam91cm5hbCIsInZvbHVtZSI6IjE0NSIsImNvbnRhaW5lci10aXRsZS1zaG9ydCI6IiJ9LCJ1cmlzIjpbImh0dHA6Ly93d3cubWVuZGVsZXkuY29tL2RvY3VtZW50cy8/dXVpZD0wNWViNWVkMC05ZmNkLTQ5ZjktODcxMC1lYTVlOGZkODljZWEiXSwiaXNUZW1wb3JhcnkiOmZhbHNlLCJsZWdhY3lEZXNrdG9wSWQiOiIwNWViNWVkMC05ZmNkLTQ5ZjktODcxMC1lYTVlOGZkODljZWEifV19&quot;,&quot;citationItems&quot;:[{&quot;id&quot;:&quot;f8792e3b-4556-33f2-b156-6ee8c6dc7c4b&quot;,&quot;itemData&quot;:{&quot;ISSN&quot;:&quot;0927-0248&quot;,&quot;author&quot;:[{&quot;dropping-particle&quot;:&quot;&quot;,&quot;family&quot;:&quot;Wiesinger&quot;,&quot;given&quot;:&quot;Florian&quot;,&quot;non-dropping-particle&quot;:&quot;&quot;,&quot;parse-names&quot;:false,&quot;suffix&quot;:&quot;&quot;},{&quot;dropping-particle&quot;:&quot;&quot;,&quot;family&quot;:&quot;Sutter&quot;,&quot;given&quot;:&quot;Florian&quot;,&quot;non-dropping-particle&quot;:&quot;&quot;,&quot;parse-names&quot;:false,&quot;suffix&quot;:&quot;&quot;},{&quot;dropping-particle&quot;:&quot;&quot;,&quot;family&quot;:&quot;Fernández-García&quot;,&quot;given&quot;:&quot;Aránzazu&quot;,&quot;non-dropping-particle&quot;:&quot;&quot;,&quot;parse-names&quot;:false,&quot;suffix&quot;:&quot;&quot;},{&quot;dropping-particle&quot;:&quot;&quot;,&quot;family&quot;:&quot;Reinhold&quot;,&quot;given&quot;:&quot;Jan&quot;,&quot;non-dropping-particle&quot;:&quot;&quot;,&quot;parse-names&quot;:false,&quot;suffix&quot;:&quot;&quot;},{&quot;dropping-particle&quot;:&quot;&quot;,&quot;family&quot;:&quot;Pitz-Paal&quot;,&quot;given&quot;:&quot;Robert&quot;,&quot;non-dropping-particle&quot;:&quot;&quot;,&quot;parse-names&quot;:false,&quot;suffix&quot;:&quot;&quot;}],&quot;container-title&quot;:&quot;Solar Energy Materials and Solar Cells&quot;,&quot;id&quot;:&quot;f8792e3b-4556-33f2-b156-6ee8c6dc7c4b&quot;,&quot;issued&quot;:{&quot;date-parts&quot;:[[&quot;2016&quot;]]},&quot;page&quot;:&quot;303-313&quot;,&quot;publisher&quot;:&quot;Elsevier&quot;,&quot;title&quot;:&quot;Sand erosion on solar reflectors: Accelerated simulation and comparison with field data&quot;,&quot;type&quot;:&quot;article-journal&quot;,&quot;volume&quot;:&quot;145&quot;,&quot;container-title-short&quot;:&quot;&quot;},&quot;uris&quot;:[&quot;http://www.mendeley.com/documents/?uuid=05eb5ed0-9fcd-49f9-8710-ea5e8fd89cea&quot;],&quot;isTemporary&quot;:false,&quot;legacyDesktopId&quot;:&quot;05eb5ed0-9fcd-49f9-8710-ea5e8fd89cea&quot;}]},{&quot;citationID&quot;:&quot;MENDELEY_CITATION_dda9ea15-49d8-485a-806c-31691b2da92c&quot;,&quot;properties&quot;:{&quot;noteIndex&quot;:0},&quot;isEdited&quot;:false,&quot;manualOverride&quot;:{&quot;citeprocText&quot;:&quot;[1]&quot;,&quot;isManuallyOverridden&quot;:false,&quot;manualOverrideText&quot;:&quot;&quot;},&quot;citationTag&quot;:&quot;MENDELEY_CITATION_v3_eyJjaXRhdGlvbklEIjoiTUVOREVMRVlfQ0lUQVRJT05fZGRhOWVhMTUtNDlkOC00ODVhLTgwNmMtMzE2OTFiMmRhOTJjIiwicHJvcGVydGllcyI6eyJub3RlSW5kZXgiOjB9LCJpc0VkaXRlZCI6ZmFsc2UsIm1hbnVhbE92ZXJyaWRlIjp7ImNpdGVwcm9jVGV4dCI6IlsxXSIsImlzTWFudWFsbHlPdmVycmlkZGVuIjpmYWxzZSwibWFudWFsT3ZlcnJpZGVUZXh0IjoiIn0sImNpdGF0aW9uSXRlbXMiOlt7ImlkIjoiN2QyN2I0Y2YtOTE0Ni0zY2Q1LTk3ZWQtZjgyNTNmZTdiZjA4IiwiaXRlbURhdGEiOnsiRE9JIjoiMTAuMTAzOC9ubWF0NDgzNCIsIklTQk4iOiIxNDc2LTExMjIgMTQ3Ni00NjYwIiwiSVNTTiI6IjE0NzYtMTEyMiIsIlBNSUQiOiIyNzk5NDI1MyIsImFic3RyYWN0IjoiQ2l2aWxpemF0aW9uIGNvbnRpbnVlcyB0byBiZSB0cmFuc2Zvcm1lZCBieSBvdXIgYWJpbGl0eSB0byBoYXJuZXNzIGVuZXJneSBiZXlvbmQgaHVtYW4gYW5kIGFuaW1hbCBwb3dlci4gQSBzZXJpZXMgb2YgaW5kdXN0cmlhbCBhbmQgYWdyaWN1bHR1cmFsIHJldm9sdXRpb25zIGhhdmUgYWxsb3dlZCBhbiBpbmNyZWFzaW5nIGZyYWN0aW9uIG9mIHRoZSB3b3JsZCBwb3B1bGF0aW9uIHRvIGhlYXQgYW5kIGxpZ2h0IHRoZWlyIGhvbWVzLCBmZXJ0aWxpemUgYW5kIGlycmlnYXRlIHRoZWlyIGNyb3BzLCBjb25uZWN0IHRvIG9uZSBhbm90aGVyIGFuZCB0cmF2ZWwgYXJvdW5kIHRoZSB3b3JsZC4gQWxsIG9mIHRoaXMgcHJvZ3Jlc3MgaXMgZnVlbGxlZCBieSBvdXIgYWJpbGl0eSB0byBmaW5kLCBleHRyYWN0IGFuZCB1c2UgZW5lcmd5IHdpdGggZXZlciBpbmNyZWFzaW5nIGRleHRlcml0eS4gUmVzZWFyY2ggaW4gbWF0ZXJpYWxzIHNjaWVuY2UgaXMgY29udHJpYnV0aW5nIHRvIHByb2dyZXNzIHRvd2FyZHMgYSBzdXN0YWluYWJsZSBmdXR1cmUgYmFzZWQgb24gY2xlYW4gZW5lcmd5IGdlbmVyYXRpb24sIHRyYW5zbWlzc2lvbiBhbmQgZGlzdHJpYnV0aW9uLCB0aGUgc3RvcmFnZSBvZiBlbGVjdHJpY2FsIGFuZCBjaGVtaWNhbCBlbmVyZ3ksIGVuZXJneSBlZmZpY2llbmN5LCBhbmQgYmV0dGVyIGVuZXJneSBtYW5hZ2VtZW50IHN5c3RlbXMuIiwiYXV0aG9yIjpbeyJkcm9wcGluZy1wYXJ0aWNsZSI6IiIsImZhbWlseSI6IkNodSIsImdpdmVuIjoiU3RldmVuIiwibm9uLWRyb3BwaW5nLXBhcnRpY2xlIjoiIiwicGFyc2UtbmFtZXMiOmZhbHNlLCJzdWZmaXgiOiIifSx7ImRyb3BwaW5nLXBhcnRpY2xlIjoiIiwiZmFtaWx5IjoiQ3VpIiwiZ2l2ZW4iOiJZaSIsIm5vbi1kcm9wcGluZy1wYXJ0aWNsZSI6IiIsInBhcnNlLW5hbWVzIjpmYWxzZSwic3VmZml4IjoiIn0seyJkcm9wcGluZy1wYXJ0aWNsZSI6IiIsImZhbWlseSI6IkxpdSIsImdpdmVuIjoiTmlhbiIsIm5vbi1kcm9wcGluZy1wYXJ0aWNsZSI6IiIsInBhcnNlLW5hbWVzIjpmYWxzZSwic3VmZml4IjoiIn1dLCJjb250YWluZXItdGl0bGUiOiJOYXQgTWF0ZXIiLCJpZCI6IjdkMjdiNGNmLTkxNDYtM2NkNS05N2VkLWY4MjUzZmU3YmYwOCIsImlzc3VlIjoiMSIsImlzc3VlZCI6eyJkYXRlLXBhcnRzIjpbWyIyMDE3Il1dfSwicGFnZSI6IjE2LTIyIiwicHVibGlzaGVyIjoiTmF0dXJlIFB1Ymxpc2hpbmcgR3JvdXAiLCJ0aXRsZSI6IlRoZSBwYXRoIHRvd2FyZHMgc3VzdGFpbmFibGUgZW5lcmd5IiwidHlwZSI6ImFydGljbGUtam91cm5hbCIsInZvbHVtZSI6IjE2IiwiY29udGFpbmVyLXRpdGxlLXNob3J0IjoiIn0sInVyaXMiOlsiaHR0cDovL3d3dy5tZW5kZWxleS5jb20vZG9jdW1lbnRzLz91dWlkPWM5NDQxNDBlLTNhNDQtNGRjYi1iMDI3LTk1ZDg3YzI2MmVhMSJdLCJpc1RlbXBvcmFyeSI6ZmFsc2UsImxlZ2FjeURlc2t0b3BJZCI6ImM5NDQxNDBlLTNhNDQtNGRjYi1iMDI3LTk1ZDg3YzI2MmVhMSJ9XX0=&quot;,&quot;citationItems&quot;:[{&quot;id&quot;:&quot;7d27b4cf-9146-3cd5-97ed-f8253fe7bf08&quot;,&quot;itemData&quot;:{&quot;DOI&quot;:&quot;10.1038/nmat4834&quot;,&quot;ISBN&quot;:&quot;1476-1122 1476-4660&quot;,&quot;ISSN&quot;:&quot;1476-1122&quot;,&quot;PMID&quot;:&quot;27994253&quot;,&quot;abstract&quot;:&quot;Civilization continues to be transformed by our ability to harness energy beyond human and animal power. A series of industrial and agricultural revolutions have allowed an increasing fraction of the world population to heat and light their homes, fertilize and irrigate their crops, connect to one another and travel around the world. All of this progress is fuelled by our ability to find, extract and use energy with ever increasing dexterity. Research in materials science is contributing to progress towards a sustainable future based on clean energy generation, transmission and distribution, the storage of electrical and chemical energy, energy efficiency, and better energy management systems.&quot;,&quot;author&quot;:[{&quot;dropping-particle&quot;:&quot;&quot;,&quot;family&quot;:&quot;Chu&quot;,&quot;given&quot;:&quot;Steven&quot;,&quot;non-dropping-particle&quot;:&quot;&quot;,&quot;parse-names&quot;:false,&quot;suffix&quot;:&quot;&quot;},{&quot;dropping-particle&quot;:&quot;&quot;,&quot;family&quot;:&quot;Cui&quot;,&quot;given&quot;:&quot;Yi&quot;,&quot;non-dropping-particle&quot;:&quot;&quot;,&quot;parse-names&quot;:false,&quot;suffix&quot;:&quot;&quot;},{&quot;dropping-particle&quot;:&quot;&quot;,&quot;family&quot;:&quot;Liu&quot;,&quot;given&quot;:&quot;Nian&quot;,&quot;non-dropping-particle&quot;:&quot;&quot;,&quot;parse-names&quot;:false,&quot;suffix&quot;:&quot;&quot;}],&quot;container-title&quot;:&quot;Nat Mater&quot;,&quot;id&quot;:&quot;7d27b4cf-9146-3cd5-97ed-f8253fe7bf08&quot;,&quot;issue&quot;:&quot;1&quot;,&quot;issued&quot;:{&quot;date-parts&quot;:[[&quot;2017&quot;]]},&quot;page&quot;:&quot;16-22&quot;,&quot;publisher&quot;:&quot;Nature Publishing Group&quot;,&quot;title&quot;:&quot;The path towards sustainable energy&quot;,&quot;type&quot;:&quot;article-journal&quot;,&quot;volume&quot;:&quot;16&quot;,&quot;container-title-short&quot;:&quot;&quot;},&quot;uris&quot;:[&quot;http://www.mendeley.com/documents/?uuid=c944140e-3a44-4dcb-b027-95d87c262ea1&quot;],&quot;isTemporary&quot;:false,&quot;legacyDesktopId&quot;:&quot;c944140e-3a44-4dcb-b027-95d87c262ea1&quot;}]}]"/>
    <we:property name="MENDELEY_CITATIONS_STYLE" value="{&quot;id&quot;:&quot;https://www.zotero.org/styles/acta-materialia&quot;,&quot;title&quot;:&quot;Acta Materialia&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C17DC-72CB-48A1-A350-1B93ECC5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6591</Words>
  <Characters>36253</Characters>
  <Application>Microsoft Office Word</Application>
  <DocSecurity>0</DocSecurity>
  <Lines>302</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Zambrano</dc:creator>
  <cp:keywords/>
  <dc:description/>
  <cp:lastModifiedBy>Dario Fernando Zambrano Mera</cp:lastModifiedBy>
  <cp:revision>3</cp:revision>
  <dcterms:created xsi:type="dcterms:W3CDTF">2022-08-16T17:05:00Z</dcterms:created>
  <dcterms:modified xsi:type="dcterms:W3CDTF">2022-08-16T19:22:00Z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b8c86fcf-3619-3a19-b9b2-62d5ba4dbc2d</vt:lpwstr>
  </property>
  <property fmtid="{D5CDD505-2E9C-101B-9397-08002B2CF9AE}" pid="4" name="Mendeley Citation Style_1">
    <vt:lpwstr>http://www.zotero.org/styles/acta-materialia</vt:lpwstr>
  </property>
  <property fmtid="{D5CDD505-2E9C-101B-9397-08002B2CF9AE}" pid="5" name="Mendeley Recent Style Id 0_1">
    <vt:lpwstr>http://www.zotero.org/styles/acta-materialia</vt:lpwstr>
  </property>
  <property fmtid="{D5CDD505-2E9C-101B-9397-08002B2CF9AE}" pid="6" name="Mendeley Recent Style Name 0_1">
    <vt:lpwstr>Acta Materialia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http://www.zotero.org/styles/applied-materials-today</vt:lpwstr>
  </property>
  <property fmtid="{D5CDD505-2E9C-101B-9397-08002B2CF9AE}" pid="16" name="Mendeley Recent Style Name 5_1">
    <vt:lpwstr>Applied Materials Today</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