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FB1E" w14:textId="132F7BE3" w:rsidR="006A72EF" w:rsidRDefault="00855C43" w:rsidP="0CF5E595">
      <w:pPr>
        <w:spacing w:line="480" w:lineRule="auto"/>
        <w:rPr>
          <w:rFonts w:ascii="Times New Roman" w:hAnsi="Times New Roman" w:cs="Times New Roman"/>
          <w:b/>
          <w:bCs/>
          <w:sz w:val="24"/>
          <w:szCs w:val="24"/>
        </w:rPr>
      </w:pPr>
      <w:r w:rsidRPr="000C7A61">
        <w:rPr>
          <w:rFonts w:ascii="Times New Roman" w:hAnsi="Times New Roman" w:cs="Times New Roman"/>
          <w:b/>
          <w:bCs/>
          <w:sz w:val="24"/>
          <w:szCs w:val="24"/>
        </w:rPr>
        <w:t>‘Invested’ Partnerships as key to high quality Apprenticeship Programmes</w:t>
      </w:r>
      <w:r>
        <w:rPr>
          <w:rFonts w:ascii="Times New Roman" w:hAnsi="Times New Roman" w:cs="Times New Roman"/>
          <w:b/>
          <w:bCs/>
          <w:sz w:val="24"/>
          <w:szCs w:val="24"/>
        </w:rPr>
        <w:t xml:space="preserve"> </w:t>
      </w:r>
      <w:r w:rsidR="00EF1C73">
        <w:rPr>
          <w:rFonts w:ascii="Times New Roman" w:hAnsi="Times New Roman" w:cs="Times New Roman"/>
          <w:b/>
          <w:bCs/>
          <w:sz w:val="24"/>
          <w:szCs w:val="24"/>
        </w:rPr>
        <w:t xml:space="preserve">as evidenced </w:t>
      </w:r>
      <w:r w:rsidR="00EF1C73" w:rsidRPr="00C03D1F">
        <w:rPr>
          <w:rFonts w:ascii="Times New Roman" w:hAnsi="Times New Roman" w:cs="Times New Roman"/>
          <w:b/>
          <w:bCs/>
          <w:sz w:val="24"/>
          <w:szCs w:val="24"/>
        </w:rPr>
        <w:t xml:space="preserve">in </w:t>
      </w:r>
      <w:r w:rsidR="00713352" w:rsidRPr="00C03D1F">
        <w:rPr>
          <w:rFonts w:ascii="Times New Roman" w:hAnsi="Times New Roman" w:cs="Times New Roman"/>
          <w:b/>
          <w:bCs/>
          <w:sz w:val="24"/>
          <w:szCs w:val="24"/>
        </w:rPr>
        <w:t>On and Off the Job training</w:t>
      </w:r>
    </w:p>
    <w:p w14:paraId="29A71B3D" w14:textId="0C9D5020" w:rsidR="00370B61" w:rsidRDefault="00370B61" w:rsidP="0CF5E595">
      <w:pPr>
        <w:spacing w:line="480" w:lineRule="auto"/>
        <w:rPr>
          <w:rFonts w:ascii="Times New Roman" w:hAnsi="Times New Roman" w:cs="Times New Roman"/>
          <w:b/>
          <w:bCs/>
          <w:sz w:val="24"/>
          <w:szCs w:val="24"/>
        </w:rPr>
      </w:pPr>
      <w:r>
        <w:rPr>
          <w:rFonts w:ascii="Times New Roman" w:hAnsi="Times New Roman" w:cs="Times New Roman"/>
          <w:b/>
          <w:bCs/>
          <w:sz w:val="24"/>
          <w:szCs w:val="24"/>
        </w:rPr>
        <w:t>Authors’ accepted manuscript</w:t>
      </w:r>
    </w:p>
    <w:p w14:paraId="6D71820A" w14:textId="77777777" w:rsidR="000110E4" w:rsidRPr="00C03D1F" w:rsidRDefault="000110E4"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Michaela Brockmann, University of Southampton</w:t>
      </w:r>
    </w:p>
    <w:p w14:paraId="3696B929" w14:textId="77777777" w:rsidR="000110E4" w:rsidRPr="00C03D1F" w:rsidRDefault="000110E4"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Rob Smith, Birmingham City University</w:t>
      </w:r>
    </w:p>
    <w:p w14:paraId="4F4A39BA" w14:textId="77777777" w:rsidR="000110E4" w:rsidRPr="00C03D1F" w:rsidRDefault="000110E4" w:rsidP="00511F8E">
      <w:pPr>
        <w:spacing w:line="480" w:lineRule="auto"/>
        <w:rPr>
          <w:rFonts w:ascii="Times New Roman" w:hAnsi="Times New Roman" w:cs="Times New Roman"/>
          <w:sz w:val="24"/>
          <w:szCs w:val="24"/>
        </w:rPr>
      </w:pPr>
      <w:r w:rsidRPr="00C03D1F">
        <w:rPr>
          <w:rFonts w:ascii="Times New Roman" w:hAnsi="Times New Roman" w:cs="Times New Roman"/>
          <w:sz w:val="24"/>
          <w:szCs w:val="24"/>
        </w:rPr>
        <w:t>This work was supported by the Gatsby Foundation</w:t>
      </w:r>
    </w:p>
    <w:p w14:paraId="175DDCA3" w14:textId="77777777" w:rsidR="002B7511" w:rsidRPr="00C919C7" w:rsidRDefault="002B7511" w:rsidP="00511F8E">
      <w:pPr>
        <w:spacing w:line="480" w:lineRule="auto"/>
        <w:rPr>
          <w:rFonts w:ascii="Times New Roman" w:hAnsi="Times New Roman" w:cs="Times New Roman"/>
          <w:b/>
          <w:sz w:val="24"/>
          <w:szCs w:val="24"/>
        </w:rPr>
      </w:pPr>
    </w:p>
    <w:p w14:paraId="05E9DDAA" w14:textId="0082DD34" w:rsidR="00FA7E25" w:rsidRPr="005A3F1C" w:rsidRDefault="002F74EC" w:rsidP="00511F8E">
      <w:pPr>
        <w:spacing w:line="480" w:lineRule="auto"/>
        <w:rPr>
          <w:rFonts w:ascii="Times New Roman" w:hAnsi="Times New Roman" w:cs="Times New Roman"/>
          <w:b/>
          <w:bCs/>
          <w:sz w:val="24"/>
          <w:szCs w:val="24"/>
        </w:rPr>
      </w:pPr>
      <w:r w:rsidRPr="00E44E9A">
        <w:rPr>
          <w:rFonts w:ascii="Times New Roman" w:hAnsi="Times New Roman" w:cs="Times New Roman"/>
          <w:b/>
          <w:sz w:val="24"/>
          <w:szCs w:val="24"/>
        </w:rPr>
        <w:t>Introduction</w:t>
      </w:r>
    </w:p>
    <w:p w14:paraId="46F015E8" w14:textId="477B668C" w:rsidR="005C6A25" w:rsidRPr="00C03D1F" w:rsidRDefault="0CF5E595" w:rsidP="00C22263">
      <w:pPr>
        <w:spacing w:line="480" w:lineRule="auto"/>
        <w:ind w:hanging="11"/>
        <w:rPr>
          <w:rFonts w:ascii="Times New Roman" w:eastAsia="Palatino Linotype" w:hAnsi="Times New Roman" w:cs="Times New Roman"/>
          <w:sz w:val="24"/>
          <w:szCs w:val="24"/>
        </w:rPr>
      </w:pPr>
      <w:r w:rsidRPr="00C03D1F">
        <w:rPr>
          <w:rFonts w:ascii="Times New Roman" w:hAnsi="Times New Roman" w:cs="Times New Roman"/>
          <w:sz w:val="24"/>
          <w:szCs w:val="24"/>
        </w:rPr>
        <w:t xml:space="preserve">The </w:t>
      </w:r>
      <w:r w:rsidR="008E4742" w:rsidRPr="00C03D1F">
        <w:rPr>
          <w:rFonts w:ascii="Times New Roman" w:hAnsi="Times New Roman" w:cs="Times New Roman"/>
          <w:sz w:val="24"/>
          <w:szCs w:val="24"/>
        </w:rPr>
        <w:t>reboot of</w:t>
      </w:r>
      <w:r w:rsidRPr="00C03D1F">
        <w:rPr>
          <w:rFonts w:ascii="Times New Roman" w:hAnsi="Times New Roman" w:cs="Times New Roman"/>
          <w:sz w:val="24"/>
          <w:szCs w:val="24"/>
        </w:rPr>
        <w:t xml:space="preserve"> apprenticeships</w:t>
      </w:r>
      <w:r w:rsidR="006F49E0" w:rsidRPr="00C03D1F">
        <w:rPr>
          <w:rFonts w:ascii="Times New Roman" w:hAnsi="Times New Roman" w:cs="Times New Roman"/>
          <w:sz w:val="24"/>
          <w:szCs w:val="24"/>
        </w:rPr>
        <w:t xml:space="preserve"> in England</w:t>
      </w:r>
      <w:r w:rsidRPr="00C03D1F">
        <w:rPr>
          <w:rFonts w:ascii="Times New Roman" w:hAnsi="Times New Roman" w:cs="Times New Roman"/>
          <w:sz w:val="24"/>
          <w:szCs w:val="24"/>
        </w:rPr>
        <w:t xml:space="preserve"> </w:t>
      </w:r>
      <w:r w:rsidR="00062BFE" w:rsidRPr="00C03D1F">
        <w:rPr>
          <w:rFonts w:ascii="Times New Roman" w:hAnsi="Times New Roman" w:cs="Times New Roman"/>
          <w:sz w:val="24"/>
          <w:szCs w:val="24"/>
        </w:rPr>
        <w:t>from October 2013 (BIS 2013)</w:t>
      </w:r>
      <w:r w:rsidR="004A463C" w:rsidRPr="00C03D1F">
        <w:rPr>
          <w:rFonts w:ascii="Times New Roman" w:hAnsi="Times New Roman" w:cs="Times New Roman"/>
          <w:sz w:val="24"/>
          <w:szCs w:val="24"/>
        </w:rPr>
        <w:t xml:space="preserve"> </w:t>
      </w:r>
      <w:r w:rsidRPr="00C03D1F">
        <w:rPr>
          <w:rFonts w:ascii="Times New Roman" w:eastAsia="Palatino Linotype" w:hAnsi="Times New Roman" w:cs="Times New Roman"/>
          <w:sz w:val="24"/>
          <w:szCs w:val="24"/>
        </w:rPr>
        <w:t>evidenc</w:t>
      </w:r>
      <w:r w:rsidR="00C60020" w:rsidRPr="00C03D1F">
        <w:rPr>
          <w:rFonts w:ascii="Times New Roman" w:eastAsia="Palatino Linotype" w:hAnsi="Times New Roman" w:cs="Times New Roman"/>
          <w:sz w:val="24"/>
          <w:szCs w:val="24"/>
        </w:rPr>
        <w:t>es</w:t>
      </w:r>
      <w:r w:rsidRPr="00C03D1F">
        <w:rPr>
          <w:rFonts w:ascii="Times New Roman" w:eastAsia="Palatino Linotype" w:hAnsi="Times New Roman" w:cs="Times New Roman"/>
          <w:sz w:val="24"/>
          <w:szCs w:val="24"/>
        </w:rPr>
        <w:t xml:space="preserve"> </w:t>
      </w:r>
      <w:r w:rsidR="00741B76" w:rsidRPr="00C03D1F">
        <w:rPr>
          <w:rFonts w:ascii="Times New Roman" w:eastAsia="Palatino Linotype" w:hAnsi="Times New Roman" w:cs="Times New Roman"/>
          <w:sz w:val="24"/>
          <w:szCs w:val="24"/>
        </w:rPr>
        <w:t xml:space="preserve">a </w:t>
      </w:r>
      <w:r w:rsidRPr="00C03D1F">
        <w:rPr>
          <w:rFonts w:ascii="Times New Roman" w:eastAsia="Palatino Linotype" w:hAnsi="Times New Roman" w:cs="Times New Roman"/>
          <w:sz w:val="24"/>
          <w:szCs w:val="24"/>
        </w:rPr>
        <w:t>government</w:t>
      </w:r>
      <w:r w:rsidR="00526712" w:rsidRPr="00C03D1F">
        <w:rPr>
          <w:rFonts w:ascii="Times New Roman" w:eastAsia="Palatino Linotype" w:hAnsi="Times New Roman" w:cs="Times New Roman"/>
          <w:sz w:val="24"/>
          <w:szCs w:val="24"/>
        </w:rPr>
        <w:t xml:space="preserve"> intention to</w:t>
      </w:r>
      <w:r w:rsidRPr="00C03D1F">
        <w:rPr>
          <w:rFonts w:ascii="Times New Roman" w:eastAsia="Palatino Linotype" w:hAnsi="Times New Roman" w:cs="Times New Roman"/>
          <w:sz w:val="24"/>
          <w:szCs w:val="24"/>
        </w:rPr>
        <w:t xml:space="preserve"> address the country’s perceived deficit in intermediate level skills when compared to other OECD countries </w:t>
      </w:r>
      <w:r w:rsidR="00526712" w:rsidRPr="00C03D1F">
        <w:rPr>
          <w:rFonts w:ascii="Times New Roman" w:eastAsia="Palatino Linotype" w:hAnsi="Times New Roman" w:cs="Times New Roman"/>
          <w:sz w:val="24"/>
          <w:szCs w:val="24"/>
        </w:rPr>
        <w:t>(</w:t>
      </w:r>
      <w:r w:rsidRPr="00C03D1F">
        <w:rPr>
          <w:rFonts w:ascii="Times New Roman" w:eastAsia="Palatino Linotype" w:hAnsi="Times New Roman" w:cs="Times New Roman"/>
          <w:sz w:val="24"/>
          <w:szCs w:val="24"/>
        </w:rPr>
        <w:t xml:space="preserve">see </w:t>
      </w:r>
      <w:r w:rsidR="00975BAF" w:rsidRPr="00C03D1F">
        <w:rPr>
          <w:rFonts w:ascii="Times New Roman" w:eastAsia="Palatino Linotype" w:hAnsi="Times New Roman" w:cs="Times New Roman"/>
          <w:sz w:val="24"/>
          <w:szCs w:val="24"/>
        </w:rPr>
        <w:t xml:space="preserve">Gospel </w:t>
      </w:r>
      <w:r w:rsidR="00570DC1" w:rsidRPr="00C03D1F">
        <w:rPr>
          <w:rFonts w:ascii="Times New Roman" w:eastAsia="Palatino Linotype" w:hAnsi="Times New Roman" w:cs="Times New Roman"/>
          <w:sz w:val="24"/>
          <w:szCs w:val="24"/>
        </w:rPr>
        <w:t xml:space="preserve">1997, </w:t>
      </w:r>
      <w:r w:rsidR="003A3B9A" w:rsidRPr="00C03D1F">
        <w:rPr>
          <w:rFonts w:ascii="Times New Roman" w:eastAsia="Palatino Linotype" w:hAnsi="Times New Roman" w:cs="Times New Roman"/>
          <w:sz w:val="24"/>
          <w:szCs w:val="24"/>
        </w:rPr>
        <w:t>OECD 2013</w:t>
      </w:r>
      <w:r w:rsidRPr="00C03D1F">
        <w:rPr>
          <w:rFonts w:ascii="Times New Roman" w:eastAsia="Palatino Linotype" w:hAnsi="Times New Roman" w:cs="Times New Roman"/>
          <w:sz w:val="24"/>
          <w:szCs w:val="24"/>
        </w:rPr>
        <w:t xml:space="preserve">). As part of this, the </w:t>
      </w:r>
      <w:r w:rsidR="00B95C22" w:rsidRPr="00857DF8">
        <w:rPr>
          <w:rFonts w:ascii="Times New Roman" w:eastAsia="Palatino Linotype" w:hAnsi="Times New Roman" w:cs="Times New Roman"/>
          <w:sz w:val="24"/>
          <w:szCs w:val="24"/>
        </w:rPr>
        <w:t xml:space="preserve">previous </w:t>
      </w:r>
      <w:r w:rsidRPr="00857DF8">
        <w:rPr>
          <w:rFonts w:ascii="Times New Roman" w:eastAsia="Palatino Linotype" w:hAnsi="Times New Roman" w:cs="Times New Roman"/>
          <w:sz w:val="24"/>
          <w:szCs w:val="24"/>
        </w:rPr>
        <w:t xml:space="preserve">architecture of </w:t>
      </w:r>
      <w:r w:rsidR="0084296E" w:rsidRPr="00857DF8">
        <w:rPr>
          <w:rFonts w:ascii="Times New Roman" w:eastAsia="Palatino Linotype" w:hAnsi="Times New Roman" w:cs="Times New Roman"/>
          <w:sz w:val="24"/>
          <w:szCs w:val="24"/>
        </w:rPr>
        <w:t>apprenticeship</w:t>
      </w:r>
      <w:r w:rsidRPr="00857DF8">
        <w:rPr>
          <w:rFonts w:ascii="Times New Roman" w:eastAsia="Palatino Linotype" w:hAnsi="Times New Roman" w:cs="Times New Roman"/>
          <w:sz w:val="24"/>
          <w:szCs w:val="24"/>
        </w:rPr>
        <w:t xml:space="preserve"> training programme</w:t>
      </w:r>
      <w:r w:rsidR="0084296E" w:rsidRPr="00857DF8">
        <w:rPr>
          <w:rFonts w:ascii="Times New Roman" w:eastAsia="Palatino Linotype" w:hAnsi="Times New Roman" w:cs="Times New Roman"/>
          <w:sz w:val="24"/>
          <w:szCs w:val="24"/>
        </w:rPr>
        <w:t>s</w:t>
      </w:r>
      <w:r w:rsidRPr="00857DF8">
        <w:rPr>
          <w:rFonts w:ascii="Times New Roman" w:eastAsia="Palatino Linotype" w:hAnsi="Times New Roman" w:cs="Times New Roman"/>
          <w:sz w:val="24"/>
          <w:szCs w:val="24"/>
        </w:rPr>
        <w:t xml:space="preserve"> has been refined</w:t>
      </w:r>
      <w:r w:rsidR="00737B17" w:rsidRPr="00857DF8">
        <w:rPr>
          <w:rFonts w:ascii="Times New Roman" w:eastAsia="Palatino Linotype" w:hAnsi="Times New Roman" w:cs="Times New Roman"/>
          <w:sz w:val="24"/>
          <w:szCs w:val="24"/>
        </w:rPr>
        <w:t xml:space="preserve"> with a move from ‘frameworks to ‘standards’</w:t>
      </w:r>
      <w:r w:rsidR="008A297D" w:rsidRPr="00857DF8">
        <w:rPr>
          <w:rFonts w:ascii="Times New Roman" w:eastAsia="Palatino Linotype" w:hAnsi="Times New Roman" w:cs="Times New Roman"/>
          <w:sz w:val="24"/>
          <w:szCs w:val="24"/>
        </w:rPr>
        <w:t xml:space="preserve"> developed by groups of employers, as part of an attempt to enhance </w:t>
      </w:r>
      <w:r w:rsidR="00402703" w:rsidRPr="00D47922">
        <w:rPr>
          <w:rFonts w:ascii="Times New Roman" w:eastAsia="Palatino Linotype" w:hAnsi="Times New Roman" w:cs="Times New Roman"/>
          <w:sz w:val="24"/>
          <w:szCs w:val="24"/>
        </w:rPr>
        <w:t xml:space="preserve">a </w:t>
      </w:r>
      <w:r w:rsidR="00C7077C" w:rsidRPr="00D47922">
        <w:rPr>
          <w:rFonts w:ascii="Times New Roman" w:eastAsia="Palatino Linotype" w:hAnsi="Times New Roman" w:cs="Times New Roman"/>
          <w:sz w:val="24"/>
          <w:szCs w:val="24"/>
        </w:rPr>
        <w:t>historical</w:t>
      </w:r>
      <w:r w:rsidR="00402703" w:rsidRPr="00D47922">
        <w:rPr>
          <w:rFonts w:ascii="Times New Roman" w:eastAsia="Palatino Linotype" w:hAnsi="Times New Roman" w:cs="Times New Roman"/>
          <w:sz w:val="24"/>
          <w:szCs w:val="24"/>
        </w:rPr>
        <w:t xml:space="preserve"> lack of </w:t>
      </w:r>
      <w:r w:rsidR="008A297D" w:rsidRPr="00D47922">
        <w:rPr>
          <w:rFonts w:ascii="Times New Roman" w:eastAsia="Palatino Linotype" w:hAnsi="Times New Roman" w:cs="Times New Roman"/>
          <w:sz w:val="24"/>
          <w:szCs w:val="24"/>
        </w:rPr>
        <w:t>employer engagement</w:t>
      </w:r>
      <w:r w:rsidR="003A1D2A" w:rsidRPr="00D47922">
        <w:rPr>
          <w:rFonts w:ascii="Times New Roman" w:eastAsia="Palatino Linotype" w:hAnsi="Times New Roman" w:cs="Times New Roman"/>
          <w:sz w:val="24"/>
          <w:szCs w:val="24"/>
        </w:rPr>
        <w:t>,</w:t>
      </w:r>
      <w:r w:rsidR="004C3571" w:rsidRPr="00857DF8">
        <w:rPr>
          <w:rFonts w:ascii="Times New Roman" w:eastAsia="Palatino Linotype" w:hAnsi="Times New Roman" w:cs="Times New Roman"/>
          <w:sz w:val="24"/>
          <w:szCs w:val="24"/>
        </w:rPr>
        <w:t xml:space="preserve"> </w:t>
      </w:r>
      <w:r w:rsidR="00D273E2" w:rsidRPr="00857DF8">
        <w:rPr>
          <w:rFonts w:ascii="Times New Roman" w:eastAsia="Palatino Linotype" w:hAnsi="Times New Roman" w:cs="Times New Roman"/>
          <w:sz w:val="24"/>
          <w:szCs w:val="24"/>
        </w:rPr>
        <w:t>a move that</w:t>
      </w:r>
      <w:r w:rsidR="00490627" w:rsidRPr="00857DF8">
        <w:rPr>
          <w:rFonts w:ascii="Times New Roman" w:eastAsia="Palatino Linotype" w:hAnsi="Times New Roman" w:cs="Times New Roman"/>
          <w:sz w:val="24"/>
          <w:szCs w:val="24"/>
        </w:rPr>
        <w:t xml:space="preserve"> Hodgson et al (2017</w:t>
      </w:r>
      <w:r w:rsidR="00D23623" w:rsidRPr="00857DF8">
        <w:rPr>
          <w:rFonts w:ascii="Times New Roman" w:eastAsia="Palatino Linotype" w:hAnsi="Times New Roman" w:cs="Times New Roman"/>
          <w:sz w:val="24"/>
          <w:szCs w:val="24"/>
        </w:rPr>
        <w:t>, 655</w:t>
      </w:r>
      <w:r w:rsidR="00490627" w:rsidRPr="00857DF8">
        <w:rPr>
          <w:rFonts w:ascii="Times New Roman" w:eastAsia="Palatino Linotype" w:hAnsi="Times New Roman" w:cs="Times New Roman"/>
          <w:sz w:val="24"/>
          <w:szCs w:val="24"/>
        </w:rPr>
        <w:t>) call a ‘paradigm</w:t>
      </w:r>
      <w:r w:rsidR="00D23623" w:rsidRPr="00857DF8">
        <w:rPr>
          <w:rFonts w:ascii="Times New Roman" w:eastAsia="Palatino Linotype" w:hAnsi="Times New Roman" w:cs="Times New Roman"/>
          <w:sz w:val="24"/>
          <w:szCs w:val="24"/>
        </w:rPr>
        <w:t xml:space="preserve"> break</w:t>
      </w:r>
      <w:r w:rsidR="00095704" w:rsidRPr="00857DF8">
        <w:rPr>
          <w:rFonts w:ascii="Times New Roman" w:eastAsia="Palatino Linotype" w:hAnsi="Times New Roman" w:cs="Times New Roman"/>
          <w:sz w:val="24"/>
          <w:szCs w:val="24"/>
        </w:rPr>
        <w:t>’</w:t>
      </w:r>
      <w:r w:rsidR="00D23623" w:rsidRPr="00857DF8">
        <w:rPr>
          <w:rFonts w:ascii="Times New Roman" w:eastAsia="Palatino Linotype" w:hAnsi="Times New Roman" w:cs="Times New Roman"/>
          <w:sz w:val="24"/>
          <w:szCs w:val="24"/>
        </w:rPr>
        <w:t>.</w:t>
      </w:r>
      <w:r w:rsidRPr="003C4E8F">
        <w:rPr>
          <w:rFonts w:ascii="Times New Roman" w:eastAsia="Palatino Linotype" w:hAnsi="Times New Roman" w:cs="Times New Roman"/>
          <w:sz w:val="24"/>
          <w:szCs w:val="24"/>
        </w:rPr>
        <w:t xml:space="preserve"> </w:t>
      </w:r>
      <w:r w:rsidR="004F6989" w:rsidRPr="003C4E8F">
        <w:rPr>
          <w:rFonts w:ascii="Times New Roman" w:hAnsi="Times New Roman" w:cs="Times New Roman"/>
          <w:sz w:val="24"/>
          <w:szCs w:val="24"/>
        </w:rPr>
        <w:t xml:space="preserve">As an incentive to engage with the new programmes, </w:t>
      </w:r>
      <w:r w:rsidR="004F6989" w:rsidRPr="003C4E8F">
        <w:rPr>
          <w:rFonts w:ascii="Times New Roman" w:eastAsia="Palatino Linotype" w:hAnsi="Times New Roman" w:cs="Times New Roman"/>
          <w:sz w:val="24"/>
          <w:szCs w:val="24"/>
        </w:rPr>
        <w:t xml:space="preserve">policy documents trumpeted employers </w:t>
      </w:r>
      <w:r w:rsidR="004F6989" w:rsidRPr="003C4E8F">
        <w:rPr>
          <w:rFonts w:ascii="Times New Roman" w:hAnsi="Times New Roman" w:cs="Times New Roman"/>
          <w:sz w:val="24"/>
          <w:szCs w:val="24"/>
        </w:rPr>
        <w:t xml:space="preserve">were </w:t>
      </w:r>
      <w:r w:rsidR="004F6989" w:rsidRPr="00651BE9">
        <w:rPr>
          <w:rFonts w:ascii="Times New Roman" w:hAnsi="Times New Roman" w:cs="Times New Roman"/>
          <w:sz w:val="24"/>
          <w:szCs w:val="24"/>
        </w:rPr>
        <w:t xml:space="preserve">being </w:t>
      </w:r>
      <w:r w:rsidR="004F6989" w:rsidRPr="00651BE9">
        <w:rPr>
          <w:rFonts w:ascii="Times New Roman" w:eastAsia="Palatino Linotype" w:hAnsi="Times New Roman" w:cs="Times New Roman"/>
          <w:sz w:val="24"/>
          <w:szCs w:val="24"/>
        </w:rPr>
        <w:t xml:space="preserve">put ‘in the driving seat’ </w:t>
      </w:r>
      <w:r w:rsidR="004F6989" w:rsidRPr="00651BE9">
        <w:rPr>
          <w:rFonts w:ascii="Times New Roman" w:hAnsi="Times New Roman" w:cs="Times New Roman"/>
          <w:sz w:val="24"/>
          <w:szCs w:val="24"/>
        </w:rPr>
        <w:t>(</w:t>
      </w:r>
      <w:r w:rsidR="004F6989" w:rsidRPr="003C4E8F">
        <w:rPr>
          <w:rFonts w:ascii="Times New Roman" w:hAnsi="Times New Roman" w:cs="Times New Roman"/>
          <w:sz w:val="24"/>
          <w:szCs w:val="24"/>
        </w:rPr>
        <w:t xml:space="preserve">DfE, 2016: 1) as regards content, </w:t>
      </w:r>
      <w:proofErr w:type="gramStart"/>
      <w:r w:rsidR="004F6989" w:rsidRPr="003C4E8F">
        <w:rPr>
          <w:rFonts w:ascii="Times New Roman" w:hAnsi="Times New Roman" w:cs="Times New Roman"/>
          <w:sz w:val="24"/>
          <w:szCs w:val="24"/>
        </w:rPr>
        <w:t>design</w:t>
      </w:r>
      <w:proofErr w:type="gramEnd"/>
      <w:r w:rsidR="004F6989" w:rsidRPr="003C4E8F">
        <w:rPr>
          <w:rFonts w:ascii="Times New Roman" w:hAnsi="Times New Roman" w:cs="Times New Roman"/>
          <w:sz w:val="24"/>
          <w:szCs w:val="24"/>
        </w:rPr>
        <w:t xml:space="preserve"> and the focus of new standards</w:t>
      </w:r>
      <w:r w:rsidR="004F6989" w:rsidRPr="003C4E8F">
        <w:rPr>
          <w:rFonts w:ascii="Times New Roman" w:eastAsia="Palatino Linotype" w:hAnsi="Times New Roman" w:cs="Times New Roman"/>
          <w:sz w:val="24"/>
          <w:szCs w:val="24"/>
        </w:rPr>
        <w:t xml:space="preserve"> to replace an older architecture of frameworks</w:t>
      </w:r>
      <w:r w:rsidR="004F6989" w:rsidRPr="003C4E8F">
        <w:rPr>
          <w:rFonts w:ascii="Times New Roman" w:hAnsi="Times New Roman" w:cs="Times New Roman"/>
          <w:sz w:val="24"/>
          <w:szCs w:val="24"/>
        </w:rPr>
        <w:t xml:space="preserve">. </w:t>
      </w:r>
      <w:r w:rsidR="004F6989" w:rsidRPr="003C4E8F">
        <w:rPr>
          <w:rFonts w:ascii="Times New Roman" w:eastAsia="Palatino Linotype" w:hAnsi="Times New Roman" w:cs="Times New Roman"/>
          <w:sz w:val="24"/>
          <w:szCs w:val="24"/>
        </w:rPr>
        <w:t>This involved groups of so-called ‘trailblazer’ employers (largely from corporate backgrounds) producing sets of standards along with the introduction of new ‘end point’ assessments (Newton</w:t>
      </w:r>
      <w:r w:rsidR="004F6989" w:rsidRPr="00C03D1F">
        <w:rPr>
          <w:rFonts w:ascii="Times New Roman" w:eastAsia="Palatino Linotype" w:hAnsi="Times New Roman" w:cs="Times New Roman"/>
          <w:sz w:val="24"/>
          <w:szCs w:val="24"/>
        </w:rPr>
        <w:t xml:space="preserve"> et al 2015). </w:t>
      </w:r>
      <w:r w:rsidR="004F6989">
        <w:rPr>
          <w:rFonts w:ascii="Times New Roman" w:eastAsia="Palatino Linotype" w:hAnsi="Times New Roman" w:cs="Times New Roman"/>
          <w:sz w:val="24"/>
          <w:szCs w:val="24"/>
        </w:rPr>
        <w:t>In addition, a</w:t>
      </w:r>
      <w:r w:rsidR="00EE0E58" w:rsidRPr="008A297D">
        <w:rPr>
          <w:rFonts w:ascii="Times New Roman" w:eastAsia="Palatino Linotype" w:hAnsi="Times New Roman" w:cs="Times New Roman"/>
          <w:sz w:val="24"/>
          <w:szCs w:val="24"/>
        </w:rPr>
        <w:t xml:space="preserve">longside a hugely ambitious </w:t>
      </w:r>
      <w:r w:rsidR="00C22263" w:rsidRPr="008A297D">
        <w:rPr>
          <w:rFonts w:ascii="Times New Roman" w:eastAsia="Palatino Linotype" w:hAnsi="Times New Roman" w:cs="Times New Roman"/>
          <w:sz w:val="24"/>
          <w:szCs w:val="24"/>
        </w:rPr>
        <w:t xml:space="preserve">– </w:t>
      </w:r>
      <w:r w:rsidR="0093739F" w:rsidRPr="008A297D">
        <w:rPr>
          <w:rFonts w:ascii="Times New Roman" w:eastAsia="Palatino Linotype" w:hAnsi="Times New Roman" w:cs="Times New Roman"/>
          <w:sz w:val="24"/>
          <w:szCs w:val="24"/>
        </w:rPr>
        <w:t>though</w:t>
      </w:r>
      <w:r w:rsidR="00C22263" w:rsidRPr="008A297D">
        <w:rPr>
          <w:rFonts w:ascii="Times New Roman" w:eastAsia="Palatino Linotype" w:hAnsi="Times New Roman" w:cs="Times New Roman"/>
          <w:sz w:val="24"/>
          <w:szCs w:val="24"/>
        </w:rPr>
        <w:t xml:space="preserve"> later abandoned – </w:t>
      </w:r>
      <w:r w:rsidR="00EE0E58" w:rsidRPr="008A297D">
        <w:rPr>
          <w:rFonts w:ascii="Times New Roman" w:eastAsia="Palatino Linotype" w:hAnsi="Times New Roman" w:cs="Times New Roman"/>
          <w:sz w:val="24"/>
          <w:szCs w:val="24"/>
        </w:rPr>
        <w:t xml:space="preserve">recruitment target of 3 million </w:t>
      </w:r>
      <w:r w:rsidR="0054027E" w:rsidRPr="008A297D">
        <w:rPr>
          <w:rFonts w:ascii="Times New Roman" w:eastAsia="Palatino Linotype" w:hAnsi="Times New Roman" w:cs="Times New Roman"/>
          <w:sz w:val="24"/>
          <w:szCs w:val="24"/>
        </w:rPr>
        <w:t>‘starts’ by 2020 (</w:t>
      </w:r>
      <w:r w:rsidR="00384A5F" w:rsidRPr="008A297D">
        <w:rPr>
          <w:rFonts w:ascii="Times New Roman" w:eastAsia="Palatino Linotype" w:hAnsi="Times New Roman" w:cs="Times New Roman"/>
          <w:sz w:val="24"/>
          <w:szCs w:val="24"/>
        </w:rPr>
        <w:t>BIS 2015)</w:t>
      </w:r>
      <w:r w:rsidR="00883E68" w:rsidRPr="008A297D">
        <w:rPr>
          <w:rFonts w:ascii="Times New Roman" w:hAnsi="Times New Roman" w:cs="Times New Roman"/>
          <w:sz w:val="24"/>
          <w:szCs w:val="24"/>
        </w:rPr>
        <w:t xml:space="preserve">, </w:t>
      </w:r>
      <w:r w:rsidR="007E325A" w:rsidRPr="008A297D">
        <w:rPr>
          <w:rFonts w:ascii="Times New Roman" w:hAnsi="Times New Roman" w:cs="Times New Roman"/>
          <w:sz w:val="24"/>
          <w:szCs w:val="24"/>
        </w:rPr>
        <w:t>new</w:t>
      </w:r>
      <w:r w:rsidR="00883E68" w:rsidRPr="008A297D">
        <w:rPr>
          <w:rFonts w:ascii="Times New Roman" w:hAnsi="Times New Roman" w:cs="Times New Roman"/>
          <w:sz w:val="24"/>
          <w:szCs w:val="24"/>
        </w:rPr>
        <w:t xml:space="preserve"> financial arrangements for</w:t>
      </w:r>
      <w:r w:rsidR="00883E68" w:rsidRPr="00C03D1F">
        <w:rPr>
          <w:rFonts w:ascii="Times New Roman" w:hAnsi="Times New Roman" w:cs="Times New Roman"/>
          <w:sz w:val="24"/>
          <w:szCs w:val="24"/>
        </w:rPr>
        <w:t xml:space="preserve"> the apprenticeships</w:t>
      </w:r>
      <w:r w:rsidR="007E325A" w:rsidRPr="00C03D1F">
        <w:rPr>
          <w:rFonts w:ascii="Times New Roman" w:hAnsi="Times New Roman" w:cs="Times New Roman"/>
          <w:sz w:val="24"/>
          <w:szCs w:val="24"/>
        </w:rPr>
        <w:t xml:space="preserve"> were introduced </w:t>
      </w:r>
      <w:r w:rsidR="00883E68" w:rsidRPr="00C03D1F">
        <w:rPr>
          <w:rFonts w:ascii="Times New Roman" w:hAnsi="Times New Roman" w:cs="Times New Roman"/>
          <w:sz w:val="24"/>
          <w:szCs w:val="24"/>
        </w:rPr>
        <w:t>– specifically</w:t>
      </w:r>
      <w:r w:rsidR="009D739B" w:rsidRPr="00C03D1F">
        <w:rPr>
          <w:rFonts w:ascii="Times New Roman" w:hAnsi="Times New Roman" w:cs="Times New Roman"/>
          <w:sz w:val="24"/>
          <w:szCs w:val="24"/>
        </w:rPr>
        <w:t>,</w:t>
      </w:r>
      <w:r w:rsidR="00883E68" w:rsidRPr="00C03D1F">
        <w:rPr>
          <w:rFonts w:ascii="Times New Roman" w:hAnsi="Times New Roman" w:cs="Times New Roman"/>
          <w:sz w:val="24"/>
          <w:szCs w:val="24"/>
        </w:rPr>
        <w:t xml:space="preserve"> </w:t>
      </w:r>
      <w:r w:rsidR="001610E1" w:rsidRPr="00C03D1F">
        <w:rPr>
          <w:rFonts w:ascii="Times New Roman" w:hAnsi="Times New Roman" w:cs="Times New Roman"/>
          <w:sz w:val="24"/>
          <w:szCs w:val="24"/>
        </w:rPr>
        <w:t>in 2017</w:t>
      </w:r>
      <w:r w:rsidR="009D739B" w:rsidRPr="00C03D1F">
        <w:rPr>
          <w:rFonts w:ascii="Times New Roman" w:hAnsi="Times New Roman" w:cs="Times New Roman"/>
          <w:sz w:val="24"/>
          <w:szCs w:val="24"/>
        </w:rPr>
        <w:t>,</w:t>
      </w:r>
      <w:r w:rsidR="001610E1" w:rsidRPr="00C03D1F">
        <w:rPr>
          <w:rFonts w:ascii="Times New Roman" w:hAnsi="Times New Roman" w:cs="Times New Roman"/>
          <w:sz w:val="24"/>
          <w:szCs w:val="24"/>
        </w:rPr>
        <w:t xml:space="preserve"> </w:t>
      </w:r>
      <w:r w:rsidR="00883E68" w:rsidRPr="00C03D1F">
        <w:rPr>
          <w:rFonts w:ascii="Times New Roman" w:hAnsi="Times New Roman" w:cs="Times New Roman"/>
          <w:sz w:val="24"/>
          <w:szCs w:val="24"/>
        </w:rPr>
        <w:t xml:space="preserve">the </w:t>
      </w:r>
      <w:r w:rsidR="00AD502F" w:rsidRPr="00C03D1F">
        <w:rPr>
          <w:rFonts w:ascii="Times New Roman" w:hAnsi="Times New Roman" w:cs="Times New Roman"/>
          <w:sz w:val="24"/>
          <w:szCs w:val="24"/>
        </w:rPr>
        <w:t>introduction</w:t>
      </w:r>
      <w:r w:rsidR="00883E68" w:rsidRPr="00C03D1F">
        <w:rPr>
          <w:rFonts w:ascii="Times New Roman" w:hAnsi="Times New Roman" w:cs="Times New Roman"/>
          <w:sz w:val="24"/>
          <w:szCs w:val="24"/>
        </w:rPr>
        <w:t xml:space="preserve"> of a levy from </w:t>
      </w:r>
      <w:r w:rsidR="00C22263" w:rsidRPr="00C03D1F">
        <w:rPr>
          <w:rFonts w:ascii="Times New Roman" w:hAnsi="Times New Roman" w:cs="Times New Roman"/>
          <w:sz w:val="24"/>
          <w:szCs w:val="24"/>
        </w:rPr>
        <w:t>larger</w:t>
      </w:r>
      <w:r w:rsidR="00883E68" w:rsidRPr="00C03D1F">
        <w:rPr>
          <w:rFonts w:ascii="Times New Roman" w:hAnsi="Times New Roman" w:cs="Times New Roman"/>
          <w:sz w:val="24"/>
          <w:szCs w:val="24"/>
        </w:rPr>
        <w:t xml:space="preserve"> employers. </w:t>
      </w:r>
    </w:p>
    <w:p w14:paraId="18D4B952" w14:textId="76D1120C" w:rsidR="00B127C6" w:rsidRPr="003C4E8F" w:rsidRDefault="004737E6" w:rsidP="00B127C6">
      <w:pPr>
        <w:spacing w:line="480" w:lineRule="auto"/>
        <w:rPr>
          <w:rFonts w:ascii="Times New Roman" w:hAnsi="Times New Roman" w:cs="Times New Roman"/>
          <w:sz w:val="24"/>
          <w:szCs w:val="24"/>
        </w:rPr>
      </w:pPr>
      <w:r w:rsidRPr="004870D9">
        <w:rPr>
          <w:rFonts w:ascii="Times New Roman" w:hAnsi="Times New Roman" w:cs="Times New Roman"/>
          <w:sz w:val="24"/>
          <w:szCs w:val="24"/>
        </w:rPr>
        <w:lastRenderedPageBreak/>
        <w:t>Th</w:t>
      </w:r>
      <w:r w:rsidR="00BD6AA8" w:rsidRPr="004870D9">
        <w:rPr>
          <w:rFonts w:ascii="Times New Roman" w:hAnsi="Times New Roman" w:cs="Times New Roman"/>
          <w:sz w:val="24"/>
          <w:szCs w:val="24"/>
        </w:rPr>
        <w:t xml:space="preserve">e new </w:t>
      </w:r>
      <w:r w:rsidRPr="003C4E8F">
        <w:rPr>
          <w:rFonts w:ascii="Times New Roman" w:hAnsi="Times New Roman" w:cs="Times New Roman"/>
          <w:sz w:val="24"/>
          <w:szCs w:val="24"/>
        </w:rPr>
        <w:t>apprenticeship</w:t>
      </w:r>
      <w:r w:rsidR="00BD6AA8" w:rsidRPr="003C4E8F">
        <w:rPr>
          <w:rFonts w:ascii="Times New Roman" w:hAnsi="Times New Roman" w:cs="Times New Roman"/>
          <w:sz w:val="24"/>
          <w:szCs w:val="24"/>
        </w:rPr>
        <w:t xml:space="preserve"> programmes were</w:t>
      </w:r>
      <w:r w:rsidRPr="003C4E8F">
        <w:rPr>
          <w:rFonts w:ascii="Times New Roman" w:hAnsi="Times New Roman" w:cs="Times New Roman"/>
          <w:sz w:val="24"/>
          <w:szCs w:val="24"/>
        </w:rPr>
        <w:t xml:space="preserve"> </w:t>
      </w:r>
      <w:r w:rsidR="00E731DB" w:rsidRPr="003C4E8F">
        <w:rPr>
          <w:rFonts w:ascii="Times New Roman" w:hAnsi="Times New Roman" w:cs="Times New Roman"/>
          <w:sz w:val="24"/>
          <w:szCs w:val="24"/>
        </w:rPr>
        <w:t>articulated</w:t>
      </w:r>
      <w:r w:rsidR="00F90B6F" w:rsidRPr="003C4E8F">
        <w:rPr>
          <w:rFonts w:ascii="Times New Roman" w:hAnsi="Times New Roman" w:cs="Times New Roman"/>
          <w:sz w:val="24"/>
          <w:szCs w:val="24"/>
        </w:rPr>
        <w:t xml:space="preserve"> </w:t>
      </w:r>
      <w:r w:rsidR="00261658" w:rsidRPr="003C4E8F">
        <w:rPr>
          <w:rFonts w:ascii="Times New Roman" w:hAnsi="Times New Roman" w:cs="Times New Roman"/>
          <w:sz w:val="24"/>
          <w:szCs w:val="24"/>
        </w:rPr>
        <w:t xml:space="preserve">in policy documents </w:t>
      </w:r>
      <w:r w:rsidR="00B127C6" w:rsidRPr="003C4E8F">
        <w:rPr>
          <w:rFonts w:ascii="Times New Roman" w:hAnsi="Times New Roman" w:cs="Times New Roman"/>
          <w:sz w:val="24"/>
          <w:szCs w:val="24"/>
        </w:rPr>
        <w:t xml:space="preserve">as </w:t>
      </w:r>
      <w:r w:rsidR="00BD6AA8" w:rsidRPr="003C4E8F">
        <w:rPr>
          <w:rFonts w:ascii="Times New Roman" w:hAnsi="Times New Roman" w:cs="Times New Roman"/>
          <w:sz w:val="24"/>
          <w:szCs w:val="24"/>
        </w:rPr>
        <w:t>having</w:t>
      </w:r>
      <w:r w:rsidR="00B127C6" w:rsidRPr="003C4E8F">
        <w:rPr>
          <w:rFonts w:ascii="Times New Roman" w:hAnsi="Times New Roman" w:cs="Times New Roman"/>
          <w:sz w:val="24"/>
          <w:szCs w:val="24"/>
        </w:rPr>
        <w:t xml:space="preserve"> three stakeholders with different roles</w:t>
      </w:r>
      <w:r w:rsidR="00F354AA" w:rsidRPr="003C4E8F">
        <w:rPr>
          <w:rFonts w:ascii="Times New Roman" w:hAnsi="Times New Roman" w:cs="Times New Roman"/>
          <w:sz w:val="24"/>
          <w:szCs w:val="24"/>
        </w:rPr>
        <w:t>. While</w:t>
      </w:r>
      <w:r w:rsidR="00B127C6" w:rsidRPr="003C4E8F">
        <w:rPr>
          <w:rFonts w:ascii="Times New Roman" w:hAnsi="Times New Roman" w:cs="Times New Roman"/>
          <w:sz w:val="24"/>
          <w:szCs w:val="24"/>
        </w:rPr>
        <w:t xml:space="preserve"> </w:t>
      </w:r>
      <w:r w:rsidR="003F067D" w:rsidRPr="003C4E8F">
        <w:rPr>
          <w:rFonts w:ascii="Times New Roman" w:hAnsi="Times New Roman" w:cs="Times New Roman"/>
          <w:sz w:val="24"/>
          <w:szCs w:val="24"/>
        </w:rPr>
        <w:t>the government</w:t>
      </w:r>
      <w:r w:rsidR="00F90B6F" w:rsidRPr="003C4E8F">
        <w:rPr>
          <w:rFonts w:ascii="Times New Roman" w:hAnsi="Times New Roman" w:cs="Times New Roman"/>
          <w:sz w:val="24"/>
          <w:szCs w:val="24"/>
        </w:rPr>
        <w:t xml:space="preserve"> </w:t>
      </w:r>
      <w:r w:rsidR="00B127C6" w:rsidRPr="003C4E8F">
        <w:rPr>
          <w:rFonts w:ascii="Times New Roman" w:hAnsi="Times New Roman" w:cs="Times New Roman"/>
          <w:sz w:val="24"/>
          <w:szCs w:val="24"/>
        </w:rPr>
        <w:t xml:space="preserve">role </w:t>
      </w:r>
      <w:r w:rsidR="00F354AA" w:rsidRPr="003C4E8F">
        <w:rPr>
          <w:rFonts w:ascii="Times New Roman" w:hAnsi="Times New Roman" w:cs="Times New Roman"/>
          <w:sz w:val="24"/>
          <w:szCs w:val="24"/>
        </w:rPr>
        <w:t>was seen as being to</w:t>
      </w:r>
      <w:r w:rsidR="00F354AA" w:rsidRPr="003C4E8F">
        <w:rPr>
          <w:rFonts w:ascii="Times New Roman" w:eastAsia="Palatino Linotype" w:hAnsi="Times New Roman" w:cs="Times New Roman"/>
          <w:sz w:val="24"/>
          <w:szCs w:val="24"/>
        </w:rPr>
        <w:t xml:space="preserve"> </w:t>
      </w:r>
      <w:r w:rsidR="00AD548D" w:rsidRPr="003C4E8F">
        <w:rPr>
          <w:rFonts w:ascii="Times New Roman" w:eastAsia="Palatino Linotype" w:hAnsi="Times New Roman" w:cs="Times New Roman"/>
          <w:sz w:val="24"/>
          <w:szCs w:val="24"/>
        </w:rPr>
        <w:t>“</w:t>
      </w:r>
      <w:r w:rsidR="00F354AA" w:rsidRPr="003C4E8F">
        <w:rPr>
          <w:rFonts w:ascii="Times New Roman" w:eastAsia="Palatino Linotype" w:hAnsi="Times New Roman" w:cs="Times New Roman"/>
          <w:sz w:val="24"/>
          <w:szCs w:val="24"/>
        </w:rPr>
        <w:t>set the principles and criteria for Apprenticeships to ensure they are rigorous and responsive</w:t>
      </w:r>
      <w:r w:rsidR="00AD548D" w:rsidRPr="003C4E8F">
        <w:rPr>
          <w:rFonts w:ascii="Times New Roman" w:eastAsia="Palatino Linotype" w:hAnsi="Times New Roman" w:cs="Times New Roman"/>
          <w:sz w:val="24"/>
          <w:szCs w:val="24"/>
        </w:rPr>
        <w:t xml:space="preserve">”, </w:t>
      </w:r>
    </w:p>
    <w:p w14:paraId="33D63710" w14:textId="5842CE82" w:rsidR="00B127C6" w:rsidRPr="00C03D1F" w:rsidRDefault="00B127C6" w:rsidP="00B127C6">
      <w:pPr>
        <w:pStyle w:val="Quote"/>
        <w:spacing w:line="480" w:lineRule="auto"/>
        <w:jc w:val="left"/>
        <w:rPr>
          <w:rFonts w:ascii="Times New Roman" w:eastAsia="Palatino Linotype" w:hAnsi="Times New Roman" w:cs="Times New Roman"/>
          <w:i w:val="0"/>
          <w:iCs w:val="0"/>
          <w:sz w:val="24"/>
          <w:szCs w:val="24"/>
        </w:rPr>
      </w:pPr>
      <w:r w:rsidRPr="003C4E8F">
        <w:rPr>
          <w:rFonts w:ascii="Times New Roman" w:eastAsia="Palatino Linotype" w:hAnsi="Times New Roman" w:cs="Times New Roman"/>
          <w:sz w:val="24"/>
          <w:szCs w:val="24"/>
        </w:rPr>
        <w:t xml:space="preserve">the apprentice’s role is to work hard in their pursuit of the </w:t>
      </w:r>
      <w:proofErr w:type="gramStart"/>
      <w:r w:rsidRPr="003C4E8F">
        <w:rPr>
          <w:rFonts w:ascii="Times New Roman" w:eastAsia="Palatino Linotype" w:hAnsi="Times New Roman" w:cs="Times New Roman"/>
          <w:sz w:val="24"/>
          <w:szCs w:val="24"/>
        </w:rPr>
        <w:t>Apprenticeship</w:t>
      </w:r>
      <w:proofErr w:type="gramEnd"/>
      <w:r w:rsidRPr="003C4E8F">
        <w:rPr>
          <w:rFonts w:ascii="Times New Roman" w:eastAsia="Palatino Linotype" w:hAnsi="Times New Roman" w:cs="Times New Roman"/>
          <w:sz w:val="24"/>
          <w:szCs w:val="24"/>
        </w:rPr>
        <w:t xml:space="preserve"> standard and the employer’s role is to drive the system, ensuring that Apprenticeships deliver the skills required to meet their needs and the needs of the future economy.”</w:t>
      </w:r>
      <w:r w:rsidRPr="00C03D1F">
        <w:rPr>
          <w:rFonts w:ascii="Times New Roman" w:eastAsia="Palatino Linotype" w:hAnsi="Times New Roman" w:cs="Times New Roman"/>
          <w:sz w:val="24"/>
          <w:szCs w:val="24"/>
        </w:rPr>
        <w:t xml:space="preserve"> </w:t>
      </w:r>
      <w:r w:rsidRPr="00C03D1F">
        <w:rPr>
          <w:rFonts w:ascii="Times New Roman" w:eastAsia="Palatino Linotype" w:hAnsi="Times New Roman" w:cs="Times New Roman"/>
          <w:i w:val="0"/>
          <w:iCs w:val="0"/>
          <w:sz w:val="24"/>
          <w:szCs w:val="24"/>
        </w:rPr>
        <w:t>(</w:t>
      </w:r>
      <w:r w:rsidR="006C3B4C">
        <w:rPr>
          <w:rFonts w:ascii="Times New Roman" w:eastAsia="Palatino Linotype" w:hAnsi="Times New Roman" w:cs="Times New Roman"/>
          <w:i w:val="0"/>
          <w:iCs w:val="0"/>
          <w:sz w:val="24"/>
          <w:szCs w:val="24"/>
        </w:rPr>
        <w:t>BIS</w:t>
      </w:r>
      <w:r w:rsidRPr="00C03D1F">
        <w:rPr>
          <w:rFonts w:ascii="Times New Roman" w:eastAsia="Palatino Linotype" w:hAnsi="Times New Roman" w:cs="Times New Roman"/>
          <w:i w:val="0"/>
          <w:iCs w:val="0"/>
          <w:sz w:val="24"/>
          <w:szCs w:val="24"/>
        </w:rPr>
        <w:t xml:space="preserve"> 2013: 10)</w:t>
      </w:r>
    </w:p>
    <w:p w14:paraId="22887B13" w14:textId="5529D240" w:rsidR="00D4543B" w:rsidRPr="00C03D1F" w:rsidRDefault="00ED7D02" w:rsidP="001068F3">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This positioning of employers </w:t>
      </w:r>
      <w:r w:rsidR="00F9205F" w:rsidRPr="00C03D1F">
        <w:rPr>
          <w:rFonts w:ascii="Times New Roman" w:hAnsi="Times New Roman" w:cs="Times New Roman"/>
          <w:sz w:val="24"/>
          <w:szCs w:val="24"/>
        </w:rPr>
        <w:t xml:space="preserve">is </w:t>
      </w:r>
      <w:r w:rsidR="00DA6234">
        <w:rPr>
          <w:rFonts w:ascii="Times New Roman" w:hAnsi="Times New Roman" w:cs="Times New Roman"/>
          <w:sz w:val="24"/>
          <w:szCs w:val="24"/>
        </w:rPr>
        <w:t>evidence</w:t>
      </w:r>
      <w:r w:rsidR="00F9205F" w:rsidRPr="00C03D1F">
        <w:rPr>
          <w:rFonts w:ascii="Times New Roman" w:hAnsi="Times New Roman" w:cs="Times New Roman"/>
          <w:sz w:val="24"/>
          <w:szCs w:val="24"/>
        </w:rPr>
        <w:t xml:space="preserve"> of </w:t>
      </w:r>
      <w:r w:rsidR="0026495B" w:rsidRPr="00C03D1F">
        <w:rPr>
          <w:rFonts w:ascii="Times New Roman" w:hAnsi="Times New Roman" w:cs="Times New Roman"/>
          <w:sz w:val="24"/>
          <w:szCs w:val="24"/>
        </w:rPr>
        <w:t xml:space="preserve">a government commitment to </w:t>
      </w:r>
      <w:r w:rsidR="00F9205F" w:rsidRPr="00C03D1F">
        <w:rPr>
          <w:rFonts w:ascii="Times New Roman" w:hAnsi="Times New Roman" w:cs="Times New Roman"/>
          <w:sz w:val="24"/>
          <w:szCs w:val="24"/>
        </w:rPr>
        <w:t xml:space="preserve">a </w:t>
      </w:r>
      <w:proofErr w:type="spellStart"/>
      <w:r w:rsidR="00853A40" w:rsidRPr="00C03D1F">
        <w:rPr>
          <w:rFonts w:ascii="Times New Roman" w:hAnsi="Times New Roman" w:cs="Times New Roman"/>
          <w:sz w:val="24"/>
          <w:szCs w:val="24"/>
        </w:rPr>
        <w:t>market</w:t>
      </w:r>
      <w:r w:rsidR="00190570" w:rsidRPr="00C03D1F">
        <w:rPr>
          <w:rFonts w:ascii="Times New Roman" w:hAnsi="Times New Roman" w:cs="Times New Roman"/>
          <w:sz w:val="24"/>
          <w:szCs w:val="24"/>
        </w:rPr>
        <w:t>ised</w:t>
      </w:r>
      <w:proofErr w:type="spellEnd"/>
      <w:r w:rsidR="00853A40" w:rsidRPr="00C03D1F">
        <w:rPr>
          <w:rFonts w:ascii="Times New Roman" w:hAnsi="Times New Roman" w:cs="Times New Roman"/>
          <w:sz w:val="24"/>
          <w:szCs w:val="24"/>
        </w:rPr>
        <w:t xml:space="preserve"> </w:t>
      </w:r>
      <w:r w:rsidR="00853A40" w:rsidRPr="00C1116C">
        <w:rPr>
          <w:rFonts w:ascii="Times New Roman" w:hAnsi="Times New Roman" w:cs="Times New Roman"/>
          <w:sz w:val="24"/>
          <w:szCs w:val="24"/>
        </w:rPr>
        <w:t xml:space="preserve">system ‘driven’ by </w:t>
      </w:r>
      <w:r w:rsidR="00F9205F" w:rsidRPr="00C1116C">
        <w:rPr>
          <w:rFonts w:ascii="Times New Roman" w:hAnsi="Times New Roman" w:cs="Times New Roman"/>
          <w:sz w:val="24"/>
          <w:szCs w:val="24"/>
        </w:rPr>
        <w:t>demand</w:t>
      </w:r>
      <w:r w:rsidR="00853A40" w:rsidRPr="00C1116C">
        <w:rPr>
          <w:rFonts w:ascii="Times New Roman" w:hAnsi="Times New Roman" w:cs="Times New Roman"/>
          <w:sz w:val="24"/>
          <w:szCs w:val="24"/>
        </w:rPr>
        <w:t xml:space="preserve">. </w:t>
      </w:r>
      <w:r w:rsidR="00FB177F" w:rsidRPr="00C1116C">
        <w:rPr>
          <w:rFonts w:ascii="Times New Roman" w:hAnsi="Times New Roman" w:cs="Times New Roman"/>
          <w:sz w:val="24"/>
          <w:szCs w:val="24"/>
        </w:rPr>
        <w:t xml:space="preserve">Of particular relevance to this article, this narrow </w:t>
      </w:r>
      <w:r w:rsidR="00071A07" w:rsidRPr="00C1116C">
        <w:rPr>
          <w:rFonts w:ascii="Times New Roman" w:hAnsi="Times New Roman" w:cs="Times New Roman"/>
          <w:sz w:val="24"/>
          <w:szCs w:val="24"/>
        </w:rPr>
        <w:t>concept</w:t>
      </w:r>
      <w:r w:rsidR="00690444" w:rsidRPr="00C1116C">
        <w:rPr>
          <w:rFonts w:ascii="Times New Roman" w:hAnsi="Times New Roman" w:cs="Times New Roman"/>
          <w:sz w:val="24"/>
          <w:szCs w:val="24"/>
        </w:rPr>
        <w:t>ualisation of key roles</w:t>
      </w:r>
      <w:r w:rsidR="00EE175F" w:rsidRPr="00C1116C">
        <w:rPr>
          <w:rFonts w:ascii="Times New Roman" w:hAnsi="Times New Roman" w:cs="Times New Roman"/>
          <w:sz w:val="24"/>
          <w:szCs w:val="24"/>
        </w:rPr>
        <w:t xml:space="preserve"> </w:t>
      </w:r>
      <w:r w:rsidR="00467989" w:rsidRPr="00C1116C">
        <w:rPr>
          <w:rFonts w:ascii="Times New Roman" w:hAnsi="Times New Roman" w:cs="Times New Roman"/>
          <w:sz w:val="24"/>
          <w:szCs w:val="24"/>
        </w:rPr>
        <w:t xml:space="preserve">with </w:t>
      </w:r>
      <w:proofErr w:type="gramStart"/>
      <w:r w:rsidR="00467989" w:rsidRPr="00C1116C">
        <w:rPr>
          <w:rFonts w:ascii="Times New Roman" w:hAnsi="Times New Roman" w:cs="Times New Roman"/>
          <w:sz w:val="24"/>
          <w:szCs w:val="24"/>
        </w:rPr>
        <w:t>employers</w:t>
      </w:r>
      <w:proofErr w:type="gramEnd"/>
      <w:r w:rsidR="00467989" w:rsidRPr="00C1116C">
        <w:rPr>
          <w:rFonts w:ascii="Times New Roman" w:hAnsi="Times New Roman" w:cs="Times New Roman"/>
          <w:sz w:val="24"/>
          <w:szCs w:val="24"/>
        </w:rPr>
        <w:t xml:space="preserve"> centre</w:t>
      </w:r>
      <w:r w:rsidR="00F34AC7" w:rsidRPr="00C1116C">
        <w:rPr>
          <w:rFonts w:ascii="Times New Roman" w:hAnsi="Times New Roman" w:cs="Times New Roman"/>
          <w:sz w:val="24"/>
          <w:szCs w:val="24"/>
        </w:rPr>
        <w:t xml:space="preserve"> </w:t>
      </w:r>
      <w:r w:rsidR="00467989" w:rsidRPr="00C1116C">
        <w:rPr>
          <w:rFonts w:ascii="Times New Roman" w:hAnsi="Times New Roman" w:cs="Times New Roman"/>
          <w:sz w:val="24"/>
          <w:szCs w:val="24"/>
        </w:rPr>
        <w:t>sta</w:t>
      </w:r>
      <w:r w:rsidR="00467989" w:rsidRPr="00C9234F">
        <w:rPr>
          <w:rFonts w:ascii="Times New Roman" w:hAnsi="Times New Roman" w:cs="Times New Roman"/>
          <w:sz w:val="24"/>
          <w:szCs w:val="24"/>
        </w:rPr>
        <w:t xml:space="preserve">ge </w:t>
      </w:r>
      <w:r w:rsidR="006044B2" w:rsidRPr="00C9234F">
        <w:rPr>
          <w:rFonts w:ascii="Times New Roman" w:hAnsi="Times New Roman" w:cs="Times New Roman"/>
          <w:sz w:val="24"/>
          <w:szCs w:val="24"/>
        </w:rPr>
        <w:t xml:space="preserve">relies heavily on </w:t>
      </w:r>
      <w:r w:rsidR="008A2D1F" w:rsidRPr="00C9234F">
        <w:rPr>
          <w:rFonts w:ascii="Times New Roman" w:hAnsi="Times New Roman" w:cs="Times New Roman"/>
          <w:sz w:val="24"/>
          <w:szCs w:val="24"/>
        </w:rPr>
        <w:t>t</w:t>
      </w:r>
      <w:r w:rsidR="00E178D9" w:rsidRPr="00C9234F">
        <w:rPr>
          <w:rFonts w:ascii="Times New Roman" w:hAnsi="Times New Roman" w:cs="Times New Roman"/>
          <w:sz w:val="24"/>
          <w:szCs w:val="24"/>
        </w:rPr>
        <w:t>he</w:t>
      </w:r>
      <w:r w:rsidR="00EB0440" w:rsidRPr="00C9234F">
        <w:rPr>
          <w:rFonts w:ascii="Times New Roman" w:hAnsi="Times New Roman" w:cs="Times New Roman"/>
          <w:sz w:val="24"/>
          <w:szCs w:val="24"/>
        </w:rPr>
        <w:t xml:space="preserve"> unacknowledged but essential</w:t>
      </w:r>
      <w:r w:rsidR="00E178D9" w:rsidRPr="00C9234F">
        <w:rPr>
          <w:rFonts w:ascii="Times New Roman" w:hAnsi="Times New Roman" w:cs="Times New Roman"/>
          <w:sz w:val="24"/>
          <w:szCs w:val="24"/>
        </w:rPr>
        <w:t xml:space="preserve"> input</w:t>
      </w:r>
      <w:r w:rsidR="00E178D9" w:rsidRPr="00C1116C">
        <w:rPr>
          <w:rFonts w:ascii="Times New Roman" w:hAnsi="Times New Roman" w:cs="Times New Roman"/>
          <w:sz w:val="24"/>
          <w:szCs w:val="24"/>
        </w:rPr>
        <w:t xml:space="preserve"> of </w:t>
      </w:r>
      <w:r w:rsidR="008C6316">
        <w:rPr>
          <w:rFonts w:ascii="Times New Roman" w:hAnsi="Times New Roman" w:cs="Times New Roman"/>
          <w:sz w:val="24"/>
          <w:szCs w:val="24"/>
        </w:rPr>
        <w:t xml:space="preserve">Further Education (FE) </w:t>
      </w:r>
      <w:r w:rsidR="00E178D9" w:rsidRPr="00C1116C">
        <w:rPr>
          <w:rFonts w:ascii="Times New Roman" w:hAnsi="Times New Roman" w:cs="Times New Roman"/>
          <w:sz w:val="24"/>
          <w:szCs w:val="24"/>
        </w:rPr>
        <w:t xml:space="preserve">colleges and other training providers </w:t>
      </w:r>
      <w:r w:rsidR="00214A1B" w:rsidRPr="001F19AD">
        <w:rPr>
          <w:rFonts w:ascii="Times New Roman" w:hAnsi="Times New Roman" w:cs="Times New Roman"/>
          <w:sz w:val="24"/>
          <w:szCs w:val="24"/>
          <w:highlight w:val="yellow"/>
        </w:rPr>
        <w:t xml:space="preserve">(whose </w:t>
      </w:r>
      <w:r w:rsidR="002819B0" w:rsidRPr="001F19AD">
        <w:rPr>
          <w:rFonts w:ascii="Times New Roman" w:hAnsi="Times New Roman" w:cs="Times New Roman"/>
          <w:sz w:val="24"/>
          <w:szCs w:val="24"/>
          <w:highlight w:val="yellow"/>
        </w:rPr>
        <w:t>provision</w:t>
      </w:r>
      <w:r w:rsidR="00214A1B" w:rsidRPr="001F19AD">
        <w:rPr>
          <w:rFonts w:ascii="Times New Roman" w:hAnsi="Times New Roman" w:cs="Times New Roman"/>
          <w:sz w:val="24"/>
          <w:szCs w:val="24"/>
          <w:highlight w:val="yellow"/>
        </w:rPr>
        <w:t xml:space="preserve"> is heavily regulated, see Smith </w:t>
      </w:r>
      <w:r w:rsidR="006E23B2" w:rsidRPr="001F19AD">
        <w:rPr>
          <w:rFonts w:ascii="Times New Roman" w:hAnsi="Times New Roman" w:cs="Times New Roman"/>
          <w:sz w:val="24"/>
          <w:szCs w:val="24"/>
          <w:highlight w:val="yellow"/>
        </w:rPr>
        <w:t>and Duckworth</w:t>
      </w:r>
      <w:r w:rsidR="00214A1B" w:rsidRPr="001F19AD">
        <w:rPr>
          <w:rFonts w:ascii="Times New Roman" w:hAnsi="Times New Roman" w:cs="Times New Roman"/>
          <w:sz w:val="24"/>
          <w:szCs w:val="24"/>
          <w:highlight w:val="yellow"/>
        </w:rPr>
        <w:t xml:space="preserve"> 2022</w:t>
      </w:r>
      <w:r w:rsidR="00383CB5" w:rsidRPr="001F19AD">
        <w:rPr>
          <w:rFonts w:ascii="Times New Roman" w:hAnsi="Times New Roman" w:cs="Times New Roman"/>
          <w:sz w:val="24"/>
          <w:szCs w:val="24"/>
          <w:highlight w:val="yellow"/>
        </w:rPr>
        <w:t>, 18-26</w:t>
      </w:r>
      <w:r w:rsidR="00F45055" w:rsidRPr="001F19AD">
        <w:rPr>
          <w:rFonts w:ascii="Times New Roman" w:hAnsi="Times New Roman" w:cs="Times New Roman"/>
          <w:sz w:val="24"/>
          <w:szCs w:val="24"/>
          <w:highlight w:val="yellow"/>
        </w:rPr>
        <w:t>, O’Leary and Smith 2012</w:t>
      </w:r>
      <w:r w:rsidR="00102E3B" w:rsidRPr="001F19AD">
        <w:rPr>
          <w:rFonts w:ascii="Times New Roman" w:hAnsi="Times New Roman" w:cs="Times New Roman"/>
          <w:sz w:val="24"/>
          <w:szCs w:val="24"/>
          <w:highlight w:val="yellow"/>
        </w:rPr>
        <w:t>, 438-440</w:t>
      </w:r>
      <w:r w:rsidR="00214A1B" w:rsidRPr="001F19AD">
        <w:rPr>
          <w:rFonts w:ascii="Times New Roman" w:hAnsi="Times New Roman" w:cs="Times New Roman"/>
          <w:sz w:val="24"/>
          <w:szCs w:val="24"/>
          <w:highlight w:val="yellow"/>
        </w:rPr>
        <w:t>)</w:t>
      </w:r>
      <w:r w:rsidR="00214A1B">
        <w:rPr>
          <w:rFonts w:ascii="Times New Roman" w:hAnsi="Times New Roman" w:cs="Times New Roman"/>
          <w:sz w:val="24"/>
          <w:szCs w:val="24"/>
        </w:rPr>
        <w:t xml:space="preserve"> </w:t>
      </w:r>
      <w:r w:rsidR="006A5981">
        <w:rPr>
          <w:rFonts w:ascii="Times New Roman" w:hAnsi="Times New Roman" w:cs="Times New Roman"/>
          <w:sz w:val="24"/>
          <w:szCs w:val="24"/>
        </w:rPr>
        <w:t>as</w:t>
      </w:r>
      <w:r w:rsidR="001F397C" w:rsidRPr="00C1116C">
        <w:rPr>
          <w:rFonts w:ascii="Times New Roman" w:hAnsi="Times New Roman" w:cs="Times New Roman"/>
          <w:sz w:val="24"/>
          <w:szCs w:val="24"/>
        </w:rPr>
        <w:t xml:space="preserve"> responsible for the </w:t>
      </w:r>
      <w:r w:rsidR="001F397C" w:rsidRPr="00E76733">
        <w:rPr>
          <w:rFonts w:ascii="Times New Roman" w:hAnsi="Times New Roman" w:cs="Times New Roman"/>
          <w:sz w:val="24"/>
          <w:szCs w:val="24"/>
        </w:rPr>
        <w:t>Off-the</w:t>
      </w:r>
      <w:r w:rsidR="00B17C45" w:rsidRPr="00E76733">
        <w:rPr>
          <w:rFonts w:ascii="Times New Roman" w:hAnsi="Times New Roman" w:cs="Times New Roman"/>
          <w:sz w:val="24"/>
          <w:szCs w:val="24"/>
        </w:rPr>
        <w:t>-</w:t>
      </w:r>
      <w:r w:rsidR="001F397C" w:rsidRPr="00E76733">
        <w:rPr>
          <w:rFonts w:ascii="Times New Roman" w:hAnsi="Times New Roman" w:cs="Times New Roman"/>
          <w:sz w:val="24"/>
          <w:szCs w:val="24"/>
        </w:rPr>
        <w:t xml:space="preserve">Job </w:t>
      </w:r>
      <w:r w:rsidR="00B17C45" w:rsidRPr="00E76733">
        <w:rPr>
          <w:rFonts w:ascii="Times New Roman" w:hAnsi="Times New Roman" w:cs="Times New Roman"/>
          <w:sz w:val="24"/>
          <w:szCs w:val="24"/>
        </w:rPr>
        <w:t>training</w:t>
      </w:r>
      <w:r w:rsidR="00B17C45" w:rsidRPr="00C1116C">
        <w:rPr>
          <w:rFonts w:ascii="Times New Roman" w:hAnsi="Times New Roman" w:cs="Times New Roman"/>
          <w:sz w:val="24"/>
          <w:szCs w:val="24"/>
        </w:rPr>
        <w:t xml:space="preserve"> element </w:t>
      </w:r>
      <w:r w:rsidR="001F397C" w:rsidRPr="00C1116C">
        <w:rPr>
          <w:rFonts w:ascii="Times New Roman" w:hAnsi="Times New Roman" w:cs="Times New Roman"/>
          <w:sz w:val="24"/>
          <w:szCs w:val="24"/>
        </w:rPr>
        <w:t>(</w:t>
      </w:r>
      <w:proofErr w:type="spellStart"/>
      <w:r w:rsidR="001F397C" w:rsidRPr="00C1116C">
        <w:rPr>
          <w:rFonts w:ascii="Times New Roman" w:hAnsi="Times New Roman" w:cs="Times New Roman"/>
          <w:sz w:val="24"/>
          <w:szCs w:val="24"/>
        </w:rPr>
        <w:t>O</w:t>
      </w:r>
      <w:r w:rsidR="00B17C45" w:rsidRPr="00C1116C">
        <w:rPr>
          <w:rFonts w:ascii="Times New Roman" w:hAnsi="Times New Roman" w:cs="Times New Roman"/>
          <w:sz w:val="24"/>
          <w:szCs w:val="24"/>
        </w:rPr>
        <w:t>ffJT</w:t>
      </w:r>
      <w:proofErr w:type="spellEnd"/>
      <w:r w:rsidR="00B17C45" w:rsidRPr="00C1116C">
        <w:rPr>
          <w:rFonts w:ascii="Times New Roman" w:hAnsi="Times New Roman" w:cs="Times New Roman"/>
          <w:sz w:val="24"/>
          <w:szCs w:val="24"/>
        </w:rPr>
        <w:t>) of apprenticeships</w:t>
      </w:r>
      <w:r w:rsidR="0040223F" w:rsidRPr="00C1116C">
        <w:rPr>
          <w:rFonts w:ascii="Times New Roman" w:hAnsi="Times New Roman" w:cs="Times New Roman"/>
          <w:sz w:val="24"/>
          <w:szCs w:val="24"/>
        </w:rPr>
        <w:t>.</w:t>
      </w:r>
      <w:r w:rsidR="0040223F" w:rsidRPr="00D70628">
        <w:rPr>
          <w:rFonts w:ascii="Times New Roman" w:hAnsi="Times New Roman" w:cs="Times New Roman"/>
          <w:sz w:val="24"/>
          <w:szCs w:val="24"/>
        </w:rPr>
        <w:t xml:space="preserve"> </w:t>
      </w:r>
    </w:p>
    <w:p w14:paraId="7AD1AEDB" w14:textId="2D2FBAAC" w:rsidR="00EC6490" w:rsidRDefault="00E31A53" w:rsidP="00166D44">
      <w:pPr>
        <w:spacing w:line="480" w:lineRule="auto"/>
        <w:rPr>
          <w:rFonts w:ascii="Times New Roman" w:hAnsi="Times New Roman" w:cs="Times New Roman"/>
          <w:sz w:val="24"/>
          <w:szCs w:val="24"/>
        </w:rPr>
      </w:pPr>
      <w:r w:rsidRPr="00C4399B">
        <w:rPr>
          <w:rFonts w:ascii="Times New Roman" w:hAnsi="Times New Roman" w:cs="Times New Roman"/>
          <w:sz w:val="24"/>
          <w:szCs w:val="24"/>
        </w:rPr>
        <w:t>In this article, w</w:t>
      </w:r>
      <w:r w:rsidR="00E47DC7" w:rsidRPr="00C4399B">
        <w:rPr>
          <w:rFonts w:ascii="Times New Roman" w:hAnsi="Times New Roman" w:cs="Times New Roman"/>
          <w:sz w:val="24"/>
          <w:szCs w:val="24"/>
        </w:rPr>
        <w:t>e argue</w:t>
      </w:r>
      <w:r w:rsidR="00DB07F5" w:rsidRPr="00C4399B">
        <w:rPr>
          <w:rFonts w:ascii="Times New Roman" w:hAnsi="Times New Roman" w:cs="Times New Roman"/>
          <w:sz w:val="24"/>
          <w:szCs w:val="24"/>
        </w:rPr>
        <w:t xml:space="preserve"> tha</w:t>
      </w:r>
      <w:r w:rsidR="00EE175F" w:rsidRPr="00C4399B">
        <w:rPr>
          <w:rFonts w:ascii="Times New Roman" w:hAnsi="Times New Roman" w:cs="Times New Roman"/>
          <w:sz w:val="24"/>
          <w:szCs w:val="24"/>
        </w:rPr>
        <w:t xml:space="preserve">t </w:t>
      </w:r>
      <w:r w:rsidRPr="00C4399B">
        <w:rPr>
          <w:rFonts w:ascii="Times New Roman" w:hAnsi="Times New Roman" w:cs="Times New Roman"/>
          <w:sz w:val="24"/>
          <w:szCs w:val="24"/>
        </w:rPr>
        <w:t>the paradigm has</w:t>
      </w:r>
      <w:r w:rsidR="00D93F5B" w:rsidRPr="00C4399B">
        <w:rPr>
          <w:rFonts w:ascii="Times New Roman" w:hAnsi="Times New Roman" w:cs="Times New Roman"/>
          <w:sz w:val="24"/>
          <w:szCs w:val="24"/>
        </w:rPr>
        <w:t xml:space="preserve"> </w:t>
      </w:r>
      <w:r w:rsidR="00D70628">
        <w:rPr>
          <w:rFonts w:ascii="Times New Roman" w:hAnsi="Times New Roman" w:cs="Times New Roman"/>
          <w:sz w:val="24"/>
          <w:szCs w:val="24"/>
        </w:rPr>
        <w:t xml:space="preserve">in fact </w:t>
      </w:r>
      <w:r w:rsidR="00D93F5B" w:rsidRPr="00C4399B">
        <w:rPr>
          <w:rFonts w:ascii="Times New Roman" w:hAnsi="Times New Roman" w:cs="Times New Roman"/>
          <w:sz w:val="24"/>
          <w:szCs w:val="24"/>
        </w:rPr>
        <w:t>shifted very little</w:t>
      </w:r>
      <w:r w:rsidR="00D93F5B" w:rsidRPr="003C4E8F">
        <w:rPr>
          <w:rFonts w:ascii="Times New Roman" w:hAnsi="Times New Roman" w:cs="Times New Roman"/>
          <w:sz w:val="24"/>
          <w:szCs w:val="24"/>
        </w:rPr>
        <w:t xml:space="preserve">. </w:t>
      </w:r>
      <w:r w:rsidR="00527749" w:rsidRPr="003C4E8F">
        <w:rPr>
          <w:rFonts w:ascii="Times New Roman" w:hAnsi="Times New Roman" w:cs="Times New Roman"/>
          <w:sz w:val="24"/>
          <w:szCs w:val="24"/>
        </w:rPr>
        <w:t>Neither t</w:t>
      </w:r>
      <w:r w:rsidR="00C60FE1" w:rsidRPr="003C4E8F">
        <w:rPr>
          <w:rFonts w:ascii="Times New Roman" w:hAnsi="Times New Roman" w:cs="Times New Roman"/>
          <w:sz w:val="24"/>
          <w:szCs w:val="24"/>
        </w:rPr>
        <w:t xml:space="preserve">he </w:t>
      </w:r>
      <w:r w:rsidR="0098100C" w:rsidRPr="003C4E8F">
        <w:rPr>
          <w:rFonts w:ascii="Times New Roman" w:hAnsi="Times New Roman" w:cs="Times New Roman"/>
          <w:sz w:val="24"/>
          <w:szCs w:val="24"/>
        </w:rPr>
        <w:t xml:space="preserve">policy rhetoric around employers ‘in the driving seat’, the </w:t>
      </w:r>
      <w:r w:rsidR="00C60FE1" w:rsidRPr="003C4E8F">
        <w:rPr>
          <w:rFonts w:ascii="Times New Roman" w:hAnsi="Times New Roman" w:cs="Times New Roman"/>
          <w:sz w:val="24"/>
          <w:szCs w:val="24"/>
        </w:rPr>
        <w:t xml:space="preserve">incentivisation of employer engagement </w:t>
      </w:r>
      <w:r w:rsidR="00862B1F" w:rsidRPr="003C4E8F">
        <w:rPr>
          <w:rFonts w:ascii="Times New Roman" w:hAnsi="Times New Roman" w:cs="Times New Roman"/>
          <w:sz w:val="24"/>
          <w:szCs w:val="24"/>
        </w:rPr>
        <w:t xml:space="preserve">through </w:t>
      </w:r>
      <w:r w:rsidR="0098100C" w:rsidRPr="003C4E8F">
        <w:rPr>
          <w:rFonts w:ascii="Times New Roman" w:hAnsi="Times New Roman" w:cs="Times New Roman"/>
          <w:sz w:val="24"/>
          <w:szCs w:val="24"/>
        </w:rPr>
        <w:t xml:space="preserve">involvement in standards </w:t>
      </w:r>
      <w:r w:rsidR="00527749" w:rsidRPr="003C4E8F">
        <w:rPr>
          <w:rFonts w:ascii="Times New Roman" w:hAnsi="Times New Roman" w:cs="Times New Roman"/>
          <w:sz w:val="24"/>
          <w:szCs w:val="24"/>
        </w:rPr>
        <w:t xml:space="preserve">nor the levy have radically affected </w:t>
      </w:r>
      <w:r w:rsidR="00542343" w:rsidRPr="003C4E8F">
        <w:rPr>
          <w:rFonts w:ascii="Times New Roman" w:hAnsi="Times New Roman" w:cs="Times New Roman"/>
          <w:sz w:val="24"/>
          <w:szCs w:val="24"/>
        </w:rPr>
        <w:t>employers</w:t>
      </w:r>
      <w:r w:rsidR="00C2623E" w:rsidRPr="003C4E8F">
        <w:rPr>
          <w:rFonts w:ascii="Times New Roman" w:hAnsi="Times New Roman" w:cs="Times New Roman"/>
          <w:sz w:val="24"/>
          <w:szCs w:val="24"/>
        </w:rPr>
        <w:t>’</w:t>
      </w:r>
      <w:r w:rsidR="00542343" w:rsidRPr="003C4E8F">
        <w:rPr>
          <w:rFonts w:ascii="Times New Roman" w:hAnsi="Times New Roman" w:cs="Times New Roman"/>
          <w:sz w:val="24"/>
          <w:szCs w:val="24"/>
        </w:rPr>
        <w:t xml:space="preserve"> attitudes to apprenticeships. </w:t>
      </w:r>
      <w:r w:rsidR="007B1105" w:rsidRPr="003C4E8F">
        <w:rPr>
          <w:rFonts w:ascii="Times New Roman" w:hAnsi="Times New Roman" w:cs="Times New Roman"/>
          <w:sz w:val="24"/>
          <w:szCs w:val="24"/>
        </w:rPr>
        <w:t>In</w:t>
      </w:r>
      <w:r w:rsidR="007B1105">
        <w:rPr>
          <w:rFonts w:ascii="Times New Roman" w:hAnsi="Times New Roman" w:cs="Times New Roman"/>
          <w:sz w:val="24"/>
          <w:szCs w:val="24"/>
        </w:rPr>
        <w:t xml:space="preserve"> what follows we argue t</w:t>
      </w:r>
      <w:r w:rsidR="007B1105" w:rsidRPr="007B1105">
        <w:rPr>
          <w:rFonts w:ascii="Times New Roman" w:hAnsi="Times New Roman" w:cs="Times New Roman"/>
          <w:sz w:val="24"/>
          <w:szCs w:val="24"/>
        </w:rPr>
        <w:t>hat</w:t>
      </w:r>
      <w:r w:rsidR="00C4399B" w:rsidRPr="007B1105">
        <w:rPr>
          <w:rFonts w:ascii="Times New Roman" w:hAnsi="Times New Roman" w:cs="Times New Roman"/>
          <w:sz w:val="24"/>
          <w:szCs w:val="24"/>
        </w:rPr>
        <w:t xml:space="preserve"> </w:t>
      </w:r>
      <w:r w:rsidR="00DB07F5" w:rsidRPr="007B1105">
        <w:rPr>
          <w:rFonts w:ascii="Times New Roman" w:hAnsi="Times New Roman" w:cs="Times New Roman"/>
          <w:sz w:val="24"/>
          <w:szCs w:val="24"/>
        </w:rPr>
        <w:t xml:space="preserve">a </w:t>
      </w:r>
      <w:r w:rsidR="00B63EAA" w:rsidRPr="00AD73B0">
        <w:rPr>
          <w:rFonts w:ascii="Times New Roman" w:hAnsi="Times New Roman" w:cs="Times New Roman"/>
          <w:sz w:val="24"/>
          <w:szCs w:val="24"/>
        </w:rPr>
        <w:t>more balanced</w:t>
      </w:r>
      <w:r w:rsidR="00EE175F" w:rsidRPr="00AD73B0">
        <w:rPr>
          <w:rFonts w:ascii="Times New Roman" w:hAnsi="Times New Roman" w:cs="Times New Roman"/>
          <w:sz w:val="24"/>
          <w:szCs w:val="24"/>
        </w:rPr>
        <w:t xml:space="preserve"> </w:t>
      </w:r>
      <w:r w:rsidR="002B7D3D" w:rsidRPr="00AD73B0">
        <w:rPr>
          <w:rFonts w:ascii="Times New Roman" w:hAnsi="Times New Roman" w:cs="Times New Roman"/>
          <w:sz w:val="24"/>
          <w:szCs w:val="24"/>
        </w:rPr>
        <w:t xml:space="preserve">view </w:t>
      </w:r>
      <w:r w:rsidR="00015B26" w:rsidRPr="00AD73B0">
        <w:rPr>
          <w:rFonts w:ascii="Times New Roman" w:hAnsi="Times New Roman" w:cs="Times New Roman"/>
          <w:sz w:val="24"/>
          <w:szCs w:val="24"/>
        </w:rPr>
        <w:t xml:space="preserve">of the </w:t>
      </w:r>
      <w:r w:rsidR="00EE175F" w:rsidRPr="00AD73B0">
        <w:rPr>
          <w:rFonts w:ascii="Times New Roman" w:hAnsi="Times New Roman" w:cs="Times New Roman"/>
          <w:sz w:val="24"/>
          <w:szCs w:val="24"/>
        </w:rPr>
        <w:t xml:space="preserve">stakeholders </w:t>
      </w:r>
      <w:r w:rsidR="00015B26" w:rsidRPr="00AD73B0">
        <w:rPr>
          <w:rFonts w:ascii="Times New Roman" w:hAnsi="Times New Roman" w:cs="Times New Roman"/>
          <w:sz w:val="24"/>
          <w:szCs w:val="24"/>
        </w:rPr>
        <w:t>involved in apprenticeship programmes</w:t>
      </w:r>
      <w:r w:rsidR="00C4628A" w:rsidRPr="00AD73B0">
        <w:rPr>
          <w:rFonts w:ascii="Times New Roman" w:hAnsi="Times New Roman" w:cs="Times New Roman"/>
          <w:sz w:val="24"/>
          <w:szCs w:val="24"/>
        </w:rPr>
        <w:t xml:space="preserve"> is necessary</w:t>
      </w:r>
      <w:r w:rsidR="00015B26" w:rsidRPr="007B1105">
        <w:rPr>
          <w:rFonts w:ascii="Times New Roman" w:hAnsi="Times New Roman" w:cs="Times New Roman"/>
          <w:sz w:val="24"/>
          <w:szCs w:val="24"/>
        </w:rPr>
        <w:t xml:space="preserve"> </w:t>
      </w:r>
      <w:r w:rsidR="006A6887" w:rsidRPr="007B1105">
        <w:rPr>
          <w:rFonts w:ascii="Times New Roman" w:hAnsi="Times New Roman" w:cs="Times New Roman"/>
          <w:sz w:val="24"/>
          <w:szCs w:val="24"/>
        </w:rPr>
        <w:t>–</w:t>
      </w:r>
      <w:r w:rsidR="003E3794" w:rsidRPr="007B1105">
        <w:rPr>
          <w:rFonts w:ascii="Times New Roman" w:hAnsi="Times New Roman" w:cs="Times New Roman"/>
          <w:sz w:val="24"/>
          <w:szCs w:val="24"/>
        </w:rPr>
        <w:t xml:space="preserve"> </w:t>
      </w:r>
      <w:r w:rsidR="00E47DC7" w:rsidRPr="007B1105">
        <w:rPr>
          <w:rFonts w:ascii="Times New Roman" w:hAnsi="Times New Roman" w:cs="Times New Roman"/>
          <w:sz w:val="24"/>
          <w:szCs w:val="24"/>
        </w:rPr>
        <w:t xml:space="preserve">one </w:t>
      </w:r>
      <w:r w:rsidR="006A6887" w:rsidRPr="007B1105">
        <w:rPr>
          <w:rFonts w:ascii="Times New Roman" w:hAnsi="Times New Roman" w:cs="Times New Roman"/>
          <w:sz w:val="24"/>
          <w:szCs w:val="24"/>
        </w:rPr>
        <w:t>that</w:t>
      </w:r>
      <w:r w:rsidR="00AC74AB" w:rsidRPr="007B1105">
        <w:rPr>
          <w:rFonts w:ascii="Times New Roman" w:hAnsi="Times New Roman" w:cs="Times New Roman"/>
          <w:sz w:val="24"/>
          <w:szCs w:val="24"/>
        </w:rPr>
        <w:t>, alongside</w:t>
      </w:r>
      <w:r w:rsidR="000826E1" w:rsidRPr="00C03D1F">
        <w:rPr>
          <w:rFonts w:ascii="Times New Roman" w:hAnsi="Times New Roman" w:cs="Times New Roman"/>
          <w:sz w:val="24"/>
          <w:szCs w:val="24"/>
        </w:rPr>
        <w:t xml:space="preserve"> apprentices,</w:t>
      </w:r>
      <w:r w:rsidR="00AC74AB" w:rsidRPr="00C03D1F">
        <w:rPr>
          <w:rFonts w:ascii="Times New Roman" w:hAnsi="Times New Roman" w:cs="Times New Roman"/>
          <w:sz w:val="24"/>
          <w:szCs w:val="24"/>
        </w:rPr>
        <w:t xml:space="preserve"> </w:t>
      </w:r>
      <w:proofErr w:type="gramStart"/>
      <w:r w:rsidR="00AC74AB" w:rsidRPr="00C03D1F">
        <w:rPr>
          <w:rFonts w:ascii="Times New Roman" w:hAnsi="Times New Roman" w:cs="Times New Roman"/>
          <w:sz w:val="24"/>
          <w:szCs w:val="24"/>
        </w:rPr>
        <w:t>employers</w:t>
      </w:r>
      <w:proofErr w:type="gramEnd"/>
      <w:r w:rsidR="00AC74AB" w:rsidRPr="00C03D1F">
        <w:rPr>
          <w:rFonts w:ascii="Times New Roman" w:hAnsi="Times New Roman" w:cs="Times New Roman"/>
          <w:sz w:val="24"/>
          <w:szCs w:val="24"/>
        </w:rPr>
        <w:t xml:space="preserve"> and the government</w:t>
      </w:r>
      <w:r w:rsidR="003E3794" w:rsidRPr="00C03D1F">
        <w:rPr>
          <w:rFonts w:ascii="Times New Roman" w:hAnsi="Times New Roman" w:cs="Times New Roman"/>
          <w:sz w:val="24"/>
          <w:szCs w:val="24"/>
        </w:rPr>
        <w:t>,</w:t>
      </w:r>
      <w:r w:rsidR="006A6887" w:rsidRPr="00C03D1F">
        <w:rPr>
          <w:rFonts w:ascii="Times New Roman" w:hAnsi="Times New Roman" w:cs="Times New Roman"/>
          <w:sz w:val="24"/>
          <w:szCs w:val="24"/>
        </w:rPr>
        <w:t xml:space="preserve"> </w:t>
      </w:r>
      <w:r w:rsidR="00EE175F" w:rsidRPr="00C03D1F">
        <w:rPr>
          <w:rFonts w:ascii="Times New Roman" w:hAnsi="Times New Roman" w:cs="Times New Roman"/>
          <w:sz w:val="24"/>
          <w:szCs w:val="24"/>
        </w:rPr>
        <w:t>include</w:t>
      </w:r>
      <w:r w:rsidR="006A6887" w:rsidRPr="00C03D1F">
        <w:rPr>
          <w:rFonts w:ascii="Times New Roman" w:hAnsi="Times New Roman" w:cs="Times New Roman"/>
          <w:sz w:val="24"/>
          <w:szCs w:val="24"/>
        </w:rPr>
        <w:t>s</w:t>
      </w:r>
      <w:r w:rsidR="00EE175F" w:rsidRPr="00C03D1F">
        <w:rPr>
          <w:rFonts w:ascii="Times New Roman" w:hAnsi="Times New Roman" w:cs="Times New Roman"/>
          <w:sz w:val="24"/>
          <w:szCs w:val="24"/>
        </w:rPr>
        <w:t xml:space="preserve"> </w:t>
      </w:r>
      <w:r w:rsidR="00532C33">
        <w:rPr>
          <w:rFonts w:ascii="Times New Roman" w:hAnsi="Times New Roman" w:cs="Times New Roman"/>
          <w:sz w:val="24"/>
          <w:szCs w:val="24"/>
        </w:rPr>
        <w:t>FE</w:t>
      </w:r>
      <w:r w:rsidR="00EE175F" w:rsidRPr="00C03D1F">
        <w:rPr>
          <w:rFonts w:ascii="Times New Roman" w:hAnsi="Times New Roman" w:cs="Times New Roman"/>
          <w:sz w:val="24"/>
          <w:szCs w:val="24"/>
        </w:rPr>
        <w:t xml:space="preserve"> colleges and private training </w:t>
      </w:r>
      <w:r w:rsidR="00EE175F" w:rsidRPr="007B1105">
        <w:rPr>
          <w:rFonts w:ascii="Times New Roman" w:hAnsi="Times New Roman" w:cs="Times New Roman"/>
          <w:sz w:val="24"/>
          <w:szCs w:val="24"/>
        </w:rPr>
        <w:t>providers</w:t>
      </w:r>
      <w:r w:rsidR="000826E1" w:rsidRPr="007B1105">
        <w:rPr>
          <w:rFonts w:ascii="Times New Roman" w:hAnsi="Times New Roman" w:cs="Times New Roman"/>
          <w:sz w:val="24"/>
          <w:szCs w:val="24"/>
        </w:rPr>
        <w:t xml:space="preserve"> </w:t>
      </w:r>
      <w:r w:rsidR="006A6887" w:rsidRPr="007B1105">
        <w:rPr>
          <w:rFonts w:ascii="Times New Roman" w:hAnsi="Times New Roman" w:cs="Times New Roman"/>
          <w:sz w:val="24"/>
          <w:szCs w:val="24"/>
        </w:rPr>
        <w:t xml:space="preserve">– is </w:t>
      </w:r>
      <w:r w:rsidR="00EE175F" w:rsidRPr="007B1105">
        <w:rPr>
          <w:rFonts w:ascii="Times New Roman" w:hAnsi="Times New Roman" w:cs="Times New Roman"/>
          <w:sz w:val="24"/>
          <w:szCs w:val="24"/>
        </w:rPr>
        <w:t xml:space="preserve">vital </w:t>
      </w:r>
      <w:r w:rsidR="0004633D" w:rsidRPr="007B1105">
        <w:rPr>
          <w:rFonts w:ascii="Times New Roman" w:hAnsi="Times New Roman" w:cs="Times New Roman"/>
          <w:sz w:val="24"/>
          <w:szCs w:val="24"/>
        </w:rPr>
        <w:t>to</w:t>
      </w:r>
      <w:r w:rsidR="00EE175F" w:rsidRPr="007B1105">
        <w:rPr>
          <w:rFonts w:ascii="Times New Roman" w:hAnsi="Times New Roman" w:cs="Times New Roman"/>
          <w:sz w:val="24"/>
          <w:szCs w:val="24"/>
        </w:rPr>
        <w:t xml:space="preserve"> understanding the different interests, forces and factors that shap</w:t>
      </w:r>
      <w:r w:rsidR="0004633D" w:rsidRPr="007B1105">
        <w:rPr>
          <w:rFonts w:ascii="Times New Roman" w:hAnsi="Times New Roman" w:cs="Times New Roman"/>
          <w:sz w:val="24"/>
          <w:szCs w:val="24"/>
        </w:rPr>
        <w:t xml:space="preserve">e </w:t>
      </w:r>
      <w:r w:rsidR="00EE175F" w:rsidRPr="007B1105">
        <w:rPr>
          <w:rFonts w:ascii="Times New Roman" w:hAnsi="Times New Roman" w:cs="Times New Roman"/>
          <w:sz w:val="24"/>
          <w:szCs w:val="24"/>
        </w:rPr>
        <w:t>the way apprenticeships play out.</w:t>
      </w:r>
      <w:r w:rsidR="003B68B2" w:rsidRPr="00C03D1F">
        <w:rPr>
          <w:rFonts w:ascii="Times New Roman" w:hAnsi="Times New Roman" w:cs="Times New Roman"/>
          <w:sz w:val="24"/>
          <w:szCs w:val="24"/>
        </w:rPr>
        <w:t xml:space="preserve"> We</w:t>
      </w:r>
      <w:r w:rsidR="00166D44" w:rsidRPr="00C03D1F">
        <w:rPr>
          <w:rFonts w:ascii="Times New Roman" w:hAnsi="Times New Roman" w:cs="Times New Roman"/>
          <w:sz w:val="24"/>
          <w:szCs w:val="24"/>
        </w:rPr>
        <w:t xml:space="preserve"> draw on research that </w:t>
      </w:r>
      <w:r w:rsidR="00821590" w:rsidRPr="00C03D1F">
        <w:rPr>
          <w:rFonts w:ascii="Times New Roman" w:hAnsi="Times New Roman" w:cs="Times New Roman"/>
          <w:sz w:val="24"/>
          <w:szCs w:val="24"/>
        </w:rPr>
        <w:t xml:space="preserve">specifically </w:t>
      </w:r>
      <w:r w:rsidR="00166D44" w:rsidRPr="00C03D1F">
        <w:rPr>
          <w:rFonts w:ascii="Times New Roman" w:hAnsi="Times New Roman" w:cs="Times New Roman"/>
          <w:sz w:val="24"/>
          <w:szCs w:val="24"/>
        </w:rPr>
        <w:t>focused on the</w:t>
      </w:r>
      <w:r w:rsidR="003E3CC5">
        <w:rPr>
          <w:rFonts w:ascii="Times New Roman" w:hAnsi="Times New Roman" w:cs="Times New Roman"/>
          <w:sz w:val="24"/>
          <w:szCs w:val="24"/>
        </w:rPr>
        <w:t xml:space="preserve"> quality of</w:t>
      </w:r>
      <w:r w:rsidR="00166D44" w:rsidRPr="00C03D1F">
        <w:rPr>
          <w:rFonts w:ascii="Times New Roman" w:hAnsi="Times New Roman" w:cs="Times New Roman"/>
          <w:sz w:val="24"/>
          <w:szCs w:val="24"/>
        </w:rPr>
        <w:t xml:space="preserve"> </w:t>
      </w:r>
      <w:r w:rsidR="00363D42" w:rsidRPr="00C03D1F">
        <w:rPr>
          <w:rFonts w:ascii="Times New Roman" w:hAnsi="Times New Roman" w:cs="Times New Roman"/>
          <w:sz w:val="24"/>
          <w:szCs w:val="24"/>
        </w:rPr>
        <w:t>on-the</w:t>
      </w:r>
      <w:r w:rsidR="003E0D27" w:rsidRPr="00C03D1F">
        <w:rPr>
          <w:rFonts w:ascii="Times New Roman" w:hAnsi="Times New Roman" w:cs="Times New Roman"/>
          <w:sz w:val="24"/>
          <w:szCs w:val="24"/>
        </w:rPr>
        <w:t>-</w:t>
      </w:r>
      <w:r w:rsidR="00363D42" w:rsidRPr="00C03D1F">
        <w:rPr>
          <w:rFonts w:ascii="Times New Roman" w:hAnsi="Times New Roman" w:cs="Times New Roman"/>
          <w:sz w:val="24"/>
          <w:szCs w:val="24"/>
        </w:rPr>
        <w:t>job</w:t>
      </w:r>
      <w:r w:rsidR="00211411" w:rsidRPr="00C03D1F">
        <w:rPr>
          <w:rFonts w:ascii="Times New Roman" w:hAnsi="Times New Roman" w:cs="Times New Roman"/>
          <w:sz w:val="24"/>
          <w:szCs w:val="24"/>
        </w:rPr>
        <w:t xml:space="preserve"> (</w:t>
      </w:r>
      <w:proofErr w:type="spellStart"/>
      <w:r w:rsidR="00166D44" w:rsidRPr="00C03D1F">
        <w:rPr>
          <w:rFonts w:ascii="Times New Roman" w:hAnsi="Times New Roman" w:cs="Times New Roman"/>
          <w:sz w:val="24"/>
          <w:szCs w:val="24"/>
        </w:rPr>
        <w:t>OnJT</w:t>
      </w:r>
      <w:proofErr w:type="spellEnd"/>
      <w:r w:rsidR="00211411" w:rsidRPr="00C03D1F">
        <w:rPr>
          <w:rFonts w:ascii="Times New Roman" w:hAnsi="Times New Roman" w:cs="Times New Roman"/>
          <w:sz w:val="24"/>
          <w:szCs w:val="24"/>
        </w:rPr>
        <w:t>)</w:t>
      </w:r>
      <w:r w:rsidR="00166D44" w:rsidRPr="00C03D1F">
        <w:rPr>
          <w:rFonts w:ascii="Times New Roman" w:hAnsi="Times New Roman" w:cs="Times New Roman"/>
          <w:sz w:val="24"/>
          <w:szCs w:val="24"/>
        </w:rPr>
        <w:t xml:space="preserve"> and </w:t>
      </w:r>
      <w:r w:rsidR="00211411" w:rsidRPr="00C03D1F">
        <w:rPr>
          <w:rFonts w:ascii="Times New Roman" w:hAnsi="Times New Roman" w:cs="Times New Roman"/>
          <w:sz w:val="24"/>
          <w:szCs w:val="24"/>
        </w:rPr>
        <w:t>off-the-job training</w:t>
      </w:r>
      <w:r w:rsidR="00166D44" w:rsidRPr="00C03D1F">
        <w:rPr>
          <w:rFonts w:ascii="Times New Roman" w:hAnsi="Times New Roman" w:cs="Times New Roman"/>
          <w:sz w:val="24"/>
          <w:szCs w:val="24"/>
        </w:rPr>
        <w:t xml:space="preserve"> </w:t>
      </w:r>
      <w:r w:rsidR="00211411" w:rsidRPr="00C03D1F">
        <w:rPr>
          <w:rFonts w:ascii="Times New Roman" w:hAnsi="Times New Roman" w:cs="Times New Roman"/>
          <w:sz w:val="24"/>
          <w:szCs w:val="24"/>
        </w:rPr>
        <w:t>(</w:t>
      </w:r>
      <w:proofErr w:type="spellStart"/>
      <w:r w:rsidR="00166D44" w:rsidRPr="00C03D1F">
        <w:rPr>
          <w:rFonts w:ascii="Times New Roman" w:hAnsi="Times New Roman" w:cs="Times New Roman"/>
          <w:sz w:val="24"/>
          <w:szCs w:val="24"/>
        </w:rPr>
        <w:t>OffJT</w:t>
      </w:r>
      <w:proofErr w:type="spellEnd"/>
      <w:r w:rsidR="00211411" w:rsidRPr="00C03D1F">
        <w:rPr>
          <w:rFonts w:ascii="Times New Roman" w:hAnsi="Times New Roman" w:cs="Times New Roman"/>
          <w:sz w:val="24"/>
          <w:szCs w:val="24"/>
        </w:rPr>
        <w:t>)</w:t>
      </w:r>
      <w:r w:rsidR="00166D44" w:rsidRPr="00C03D1F">
        <w:rPr>
          <w:rFonts w:ascii="Times New Roman" w:hAnsi="Times New Roman" w:cs="Times New Roman"/>
          <w:sz w:val="24"/>
          <w:szCs w:val="24"/>
        </w:rPr>
        <w:t xml:space="preserve"> element</w:t>
      </w:r>
      <w:r w:rsidR="00524237" w:rsidRPr="00C03D1F">
        <w:rPr>
          <w:rFonts w:ascii="Times New Roman" w:hAnsi="Times New Roman" w:cs="Times New Roman"/>
          <w:sz w:val="24"/>
          <w:szCs w:val="24"/>
        </w:rPr>
        <w:t>s</w:t>
      </w:r>
      <w:r w:rsidR="009436AD" w:rsidRPr="00C03D1F">
        <w:rPr>
          <w:rFonts w:ascii="Times New Roman" w:hAnsi="Times New Roman" w:cs="Times New Roman"/>
          <w:sz w:val="24"/>
          <w:szCs w:val="24"/>
        </w:rPr>
        <w:t xml:space="preserve"> in </w:t>
      </w:r>
      <w:r w:rsidR="009436AD" w:rsidRPr="00D2595E">
        <w:rPr>
          <w:rFonts w:ascii="Times New Roman" w:hAnsi="Times New Roman" w:cs="Times New Roman"/>
          <w:sz w:val="24"/>
          <w:szCs w:val="24"/>
        </w:rPr>
        <w:t>apprenticeship</w:t>
      </w:r>
      <w:r w:rsidR="00562E47" w:rsidRPr="00D2595E">
        <w:rPr>
          <w:rFonts w:ascii="Times New Roman" w:hAnsi="Times New Roman" w:cs="Times New Roman"/>
          <w:sz w:val="24"/>
          <w:szCs w:val="24"/>
        </w:rPr>
        <w:t xml:space="preserve"> to </w:t>
      </w:r>
      <w:r w:rsidR="0095372D" w:rsidRPr="00D2595E">
        <w:rPr>
          <w:rFonts w:ascii="Times New Roman" w:hAnsi="Times New Roman" w:cs="Times New Roman"/>
          <w:sz w:val="24"/>
          <w:szCs w:val="24"/>
        </w:rPr>
        <w:t xml:space="preserve">show how little has changed </w:t>
      </w:r>
      <w:r w:rsidR="00F32CF7" w:rsidRPr="00D2595E">
        <w:rPr>
          <w:rFonts w:ascii="Times New Roman" w:hAnsi="Times New Roman" w:cs="Times New Roman"/>
          <w:sz w:val="24"/>
          <w:szCs w:val="24"/>
        </w:rPr>
        <w:t xml:space="preserve">since Fuller and Unwin’s (2003) </w:t>
      </w:r>
      <w:r w:rsidR="0056241F">
        <w:rPr>
          <w:rFonts w:ascii="Times New Roman" w:hAnsi="Times New Roman" w:cs="Times New Roman"/>
          <w:sz w:val="24"/>
          <w:szCs w:val="24"/>
        </w:rPr>
        <w:t xml:space="preserve">work </w:t>
      </w:r>
      <w:r w:rsidR="00F32CF7" w:rsidRPr="00D2595E">
        <w:rPr>
          <w:rFonts w:ascii="Times New Roman" w:hAnsi="Times New Roman" w:cs="Times New Roman"/>
          <w:sz w:val="24"/>
          <w:szCs w:val="24"/>
        </w:rPr>
        <w:t>on expansive and restrictive</w:t>
      </w:r>
      <w:r w:rsidR="003B30C2" w:rsidRPr="00D2595E">
        <w:rPr>
          <w:rFonts w:ascii="Times New Roman" w:hAnsi="Times New Roman" w:cs="Times New Roman"/>
          <w:sz w:val="24"/>
          <w:szCs w:val="24"/>
        </w:rPr>
        <w:t xml:space="preserve"> apprenticeships, </w:t>
      </w:r>
      <w:r w:rsidR="003C6D70" w:rsidRPr="00D2595E">
        <w:rPr>
          <w:rFonts w:ascii="Times New Roman" w:hAnsi="Times New Roman" w:cs="Times New Roman"/>
          <w:sz w:val="24"/>
          <w:szCs w:val="24"/>
        </w:rPr>
        <w:t>and how</w:t>
      </w:r>
      <w:r w:rsidR="004C7CBD" w:rsidRPr="00D2595E">
        <w:rPr>
          <w:rFonts w:ascii="Times New Roman" w:hAnsi="Times New Roman" w:cs="Times New Roman"/>
          <w:sz w:val="24"/>
          <w:szCs w:val="24"/>
        </w:rPr>
        <w:t xml:space="preserve"> employers still, by and large,</w:t>
      </w:r>
      <w:r w:rsidR="003C4046" w:rsidRPr="00D2595E">
        <w:rPr>
          <w:rFonts w:ascii="Times New Roman" w:hAnsi="Times New Roman" w:cs="Times New Roman"/>
          <w:sz w:val="24"/>
          <w:szCs w:val="24"/>
        </w:rPr>
        <w:t xml:space="preserve"> are</w:t>
      </w:r>
      <w:r w:rsidR="004C7CBD" w:rsidRPr="00D2595E">
        <w:rPr>
          <w:rFonts w:ascii="Times New Roman" w:hAnsi="Times New Roman" w:cs="Times New Roman"/>
          <w:sz w:val="24"/>
          <w:szCs w:val="24"/>
        </w:rPr>
        <w:t xml:space="preserve"> using apprenticeships </w:t>
      </w:r>
      <w:r w:rsidR="001371DD">
        <w:rPr>
          <w:rFonts w:ascii="Times New Roman" w:hAnsi="Times New Roman" w:cs="Times New Roman"/>
          <w:sz w:val="24"/>
          <w:szCs w:val="24"/>
        </w:rPr>
        <w:t xml:space="preserve">first and foremost </w:t>
      </w:r>
      <w:r w:rsidR="004C7CBD" w:rsidRPr="00D2595E">
        <w:rPr>
          <w:rFonts w:ascii="Times New Roman" w:hAnsi="Times New Roman" w:cs="Times New Roman"/>
          <w:sz w:val="24"/>
          <w:szCs w:val="24"/>
        </w:rPr>
        <w:t xml:space="preserve">to address their </w:t>
      </w:r>
      <w:r w:rsidR="001371DD">
        <w:rPr>
          <w:rFonts w:ascii="Times New Roman" w:hAnsi="Times New Roman" w:cs="Times New Roman"/>
          <w:sz w:val="24"/>
          <w:szCs w:val="24"/>
        </w:rPr>
        <w:t xml:space="preserve">specific </w:t>
      </w:r>
      <w:r w:rsidR="004C7CBD" w:rsidRPr="00D2595E">
        <w:rPr>
          <w:rFonts w:ascii="Times New Roman" w:hAnsi="Times New Roman" w:cs="Times New Roman"/>
          <w:sz w:val="24"/>
          <w:szCs w:val="24"/>
        </w:rPr>
        <w:t>business needs</w:t>
      </w:r>
      <w:r w:rsidR="003C4046" w:rsidRPr="00D2595E">
        <w:rPr>
          <w:rFonts w:ascii="Times New Roman" w:hAnsi="Times New Roman" w:cs="Times New Roman"/>
          <w:sz w:val="24"/>
          <w:szCs w:val="24"/>
        </w:rPr>
        <w:t>. From</w:t>
      </w:r>
      <w:r w:rsidR="003C4046">
        <w:rPr>
          <w:rFonts w:ascii="Times New Roman" w:hAnsi="Times New Roman" w:cs="Times New Roman"/>
          <w:sz w:val="24"/>
          <w:szCs w:val="24"/>
        </w:rPr>
        <w:t xml:space="preserve"> this </w:t>
      </w:r>
      <w:r w:rsidR="003C4046" w:rsidRPr="006E17E5">
        <w:rPr>
          <w:rFonts w:ascii="Times New Roman" w:hAnsi="Times New Roman" w:cs="Times New Roman"/>
          <w:sz w:val="24"/>
          <w:szCs w:val="24"/>
        </w:rPr>
        <w:t>we</w:t>
      </w:r>
      <w:r w:rsidR="009C59C8" w:rsidRPr="006E17E5">
        <w:rPr>
          <w:rFonts w:ascii="Times New Roman" w:hAnsi="Times New Roman" w:cs="Times New Roman"/>
          <w:sz w:val="24"/>
          <w:szCs w:val="24"/>
        </w:rPr>
        <w:t xml:space="preserve"> </w:t>
      </w:r>
      <w:r w:rsidR="001C7D97">
        <w:rPr>
          <w:rFonts w:ascii="Times New Roman" w:hAnsi="Times New Roman" w:cs="Times New Roman"/>
          <w:sz w:val="24"/>
          <w:szCs w:val="24"/>
        </w:rPr>
        <w:t>identify</w:t>
      </w:r>
      <w:r w:rsidR="009C59C8" w:rsidRPr="006E17E5">
        <w:rPr>
          <w:rFonts w:ascii="Times New Roman" w:hAnsi="Times New Roman" w:cs="Times New Roman"/>
          <w:sz w:val="24"/>
          <w:szCs w:val="24"/>
        </w:rPr>
        <w:t xml:space="preserve"> </w:t>
      </w:r>
      <w:r w:rsidR="001C7D97">
        <w:rPr>
          <w:rFonts w:ascii="Times New Roman" w:hAnsi="Times New Roman" w:cs="Times New Roman"/>
          <w:sz w:val="24"/>
          <w:szCs w:val="24"/>
        </w:rPr>
        <w:t>th</w:t>
      </w:r>
      <w:r w:rsidR="00117C13">
        <w:rPr>
          <w:rFonts w:ascii="Times New Roman" w:hAnsi="Times New Roman" w:cs="Times New Roman"/>
          <w:sz w:val="24"/>
          <w:szCs w:val="24"/>
        </w:rPr>
        <w:t>r</w:t>
      </w:r>
      <w:r w:rsidR="001C7D97">
        <w:rPr>
          <w:rFonts w:ascii="Times New Roman" w:hAnsi="Times New Roman" w:cs="Times New Roman"/>
          <w:sz w:val="24"/>
          <w:szCs w:val="24"/>
        </w:rPr>
        <w:t xml:space="preserve">ee modes of apprenticeship, of </w:t>
      </w:r>
      <w:r w:rsidR="00FD50C3" w:rsidRPr="006E17E5">
        <w:rPr>
          <w:rFonts w:ascii="Times New Roman" w:hAnsi="Times New Roman" w:cs="Times New Roman"/>
          <w:sz w:val="24"/>
          <w:szCs w:val="24"/>
        </w:rPr>
        <w:t xml:space="preserve">which only one </w:t>
      </w:r>
      <w:r w:rsidR="00723D9C" w:rsidRPr="006E17E5">
        <w:rPr>
          <w:rFonts w:ascii="Times New Roman" w:hAnsi="Times New Roman" w:cs="Times New Roman"/>
          <w:sz w:val="24"/>
          <w:szCs w:val="24"/>
        </w:rPr>
        <w:t xml:space="preserve">fulfils </w:t>
      </w:r>
      <w:r w:rsidR="00CB7A01" w:rsidRPr="006E17E5">
        <w:rPr>
          <w:rFonts w:ascii="Times New Roman" w:hAnsi="Times New Roman" w:cs="Times New Roman"/>
          <w:sz w:val="24"/>
          <w:szCs w:val="24"/>
        </w:rPr>
        <w:t>traditionally</w:t>
      </w:r>
      <w:r w:rsidR="00305ACE" w:rsidRPr="006E17E5">
        <w:rPr>
          <w:rFonts w:ascii="Times New Roman" w:hAnsi="Times New Roman" w:cs="Times New Roman"/>
          <w:sz w:val="24"/>
          <w:szCs w:val="24"/>
        </w:rPr>
        <w:t xml:space="preserve"> understood </w:t>
      </w:r>
      <w:r w:rsidR="00104F34" w:rsidRPr="006E17E5">
        <w:rPr>
          <w:rFonts w:ascii="Times New Roman" w:hAnsi="Times New Roman" w:cs="Times New Roman"/>
          <w:sz w:val="24"/>
          <w:szCs w:val="24"/>
        </w:rPr>
        <w:t>requirements of an apprenticeship</w:t>
      </w:r>
      <w:r w:rsidR="000010A4">
        <w:rPr>
          <w:rFonts w:ascii="Times New Roman" w:hAnsi="Times New Roman" w:cs="Times New Roman"/>
          <w:sz w:val="24"/>
          <w:szCs w:val="24"/>
        </w:rPr>
        <w:t xml:space="preserve"> </w:t>
      </w:r>
      <w:r w:rsidR="000010A4" w:rsidRPr="000010A4">
        <w:rPr>
          <w:rFonts w:ascii="Times New Roman" w:hAnsi="Times New Roman" w:cs="Times New Roman"/>
          <w:sz w:val="24"/>
          <w:szCs w:val="24"/>
          <w:highlight w:val="yellow"/>
        </w:rPr>
        <w:t>and conclude</w:t>
      </w:r>
      <w:r w:rsidR="000010A4">
        <w:rPr>
          <w:rFonts w:ascii="Times New Roman" w:hAnsi="Times New Roman" w:cs="Times New Roman"/>
          <w:sz w:val="24"/>
          <w:szCs w:val="24"/>
        </w:rPr>
        <w:t xml:space="preserve"> </w:t>
      </w:r>
      <w:r w:rsidR="000010A4" w:rsidRPr="001F4DD3">
        <w:rPr>
          <w:rFonts w:ascii="Times New Roman" w:hAnsi="Times New Roman" w:cs="Times New Roman"/>
          <w:sz w:val="24"/>
          <w:szCs w:val="24"/>
          <w:highlight w:val="yellow"/>
        </w:rPr>
        <w:t>that the role of provider – employer partnerships</w:t>
      </w:r>
      <w:r w:rsidR="000010A4">
        <w:rPr>
          <w:rFonts w:ascii="Times New Roman" w:hAnsi="Times New Roman" w:cs="Times New Roman"/>
          <w:sz w:val="24"/>
          <w:szCs w:val="24"/>
          <w:highlight w:val="yellow"/>
        </w:rPr>
        <w:t xml:space="preserve"> is </w:t>
      </w:r>
      <w:r w:rsidR="00040F3C">
        <w:rPr>
          <w:rFonts w:ascii="Times New Roman" w:hAnsi="Times New Roman" w:cs="Times New Roman"/>
          <w:sz w:val="24"/>
          <w:szCs w:val="24"/>
          <w:highlight w:val="yellow"/>
        </w:rPr>
        <w:t>fundamental</w:t>
      </w:r>
      <w:r w:rsidR="000010A4" w:rsidRPr="001F4DD3">
        <w:rPr>
          <w:rFonts w:ascii="Times New Roman" w:hAnsi="Times New Roman" w:cs="Times New Roman"/>
          <w:sz w:val="24"/>
          <w:szCs w:val="24"/>
          <w:highlight w:val="yellow"/>
        </w:rPr>
        <w:t xml:space="preserve"> in supporting quality</w:t>
      </w:r>
      <w:r w:rsidR="00104F34" w:rsidRPr="006E17E5">
        <w:rPr>
          <w:rFonts w:ascii="Times New Roman" w:hAnsi="Times New Roman" w:cs="Times New Roman"/>
          <w:sz w:val="24"/>
          <w:szCs w:val="24"/>
        </w:rPr>
        <w:t>.</w:t>
      </w:r>
      <w:r w:rsidR="00104F34">
        <w:rPr>
          <w:rFonts w:ascii="Times New Roman" w:hAnsi="Times New Roman" w:cs="Times New Roman"/>
          <w:sz w:val="24"/>
          <w:szCs w:val="24"/>
        </w:rPr>
        <w:t xml:space="preserve"> </w:t>
      </w:r>
    </w:p>
    <w:p w14:paraId="5D6A4218" w14:textId="316485CC" w:rsidR="00FA7E25" w:rsidRPr="00C03D1F" w:rsidRDefault="00281902" w:rsidP="00616D9A">
      <w:pPr>
        <w:pStyle w:val="Heading2"/>
        <w:spacing w:line="480" w:lineRule="auto"/>
        <w:rPr>
          <w:rFonts w:ascii="Times New Roman" w:hAnsi="Times New Roman" w:cs="Times New Roman"/>
          <w:b/>
          <w:bCs/>
          <w:color w:val="auto"/>
          <w:szCs w:val="24"/>
        </w:rPr>
      </w:pPr>
      <w:r>
        <w:rPr>
          <w:rFonts w:ascii="Times New Roman" w:hAnsi="Times New Roman" w:cs="Times New Roman"/>
          <w:b/>
          <w:bCs/>
          <w:color w:val="auto"/>
          <w:szCs w:val="24"/>
        </w:rPr>
        <w:t>The c</w:t>
      </w:r>
      <w:r w:rsidR="0014775F">
        <w:rPr>
          <w:rFonts w:ascii="Times New Roman" w:hAnsi="Times New Roman" w:cs="Times New Roman"/>
          <w:b/>
          <w:bCs/>
          <w:color w:val="auto"/>
          <w:szCs w:val="24"/>
        </w:rPr>
        <w:t xml:space="preserve">ontext </w:t>
      </w:r>
      <w:r>
        <w:rPr>
          <w:rFonts w:ascii="Times New Roman" w:hAnsi="Times New Roman" w:cs="Times New Roman"/>
          <w:b/>
          <w:bCs/>
          <w:color w:val="auto"/>
          <w:szCs w:val="24"/>
        </w:rPr>
        <w:t>of the apprenticeship reforms</w:t>
      </w:r>
    </w:p>
    <w:p w14:paraId="522B6B4F" w14:textId="60711F6C" w:rsidR="009A5547" w:rsidRPr="00F010F8" w:rsidRDefault="00F12023" w:rsidP="005A4BB3">
      <w:pPr>
        <w:spacing w:line="480" w:lineRule="auto"/>
        <w:rPr>
          <w:rFonts w:ascii="Times New Roman" w:hAnsi="Times New Roman" w:cs="Times New Roman"/>
          <w:sz w:val="24"/>
          <w:szCs w:val="24"/>
        </w:rPr>
      </w:pPr>
      <w:r w:rsidRPr="0074743D">
        <w:rPr>
          <w:rFonts w:ascii="Times New Roman" w:hAnsi="Times New Roman" w:cs="Times New Roman"/>
          <w:sz w:val="24"/>
          <w:szCs w:val="24"/>
        </w:rPr>
        <w:t>Prior to the reforms initiated in 2013, f</w:t>
      </w:r>
      <w:r w:rsidR="00A10BC0" w:rsidRPr="0074743D">
        <w:rPr>
          <w:rFonts w:ascii="Times New Roman" w:hAnsi="Times New Roman" w:cs="Times New Roman"/>
          <w:sz w:val="24"/>
          <w:szCs w:val="24"/>
        </w:rPr>
        <w:t>lexibilit</w:t>
      </w:r>
      <w:r w:rsidR="00F010F8" w:rsidRPr="0074743D">
        <w:rPr>
          <w:rFonts w:ascii="Times New Roman" w:hAnsi="Times New Roman" w:cs="Times New Roman"/>
          <w:sz w:val="24"/>
          <w:szCs w:val="24"/>
        </w:rPr>
        <w:t xml:space="preserve">y in regulations meant that </w:t>
      </w:r>
      <w:r w:rsidR="00CB577E" w:rsidRPr="0074743D">
        <w:rPr>
          <w:rFonts w:ascii="Times New Roman" w:hAnsi="Times New Roman" w:cs="Times New Roman"/>
          <w:sz w:val="24"/>
          <w:szCs w:val="24"/>
        </w:rPr>
        <w:t>apprentice</w:t>
      </w:r>
      <w:r w:rsidR="00CB577E" w:rsidRPr="00B11CE2">
        <w:rPr>
          <w:rFonts w:ascii="Times New Roman" w:hAnsi="Times New Roman" w:cs="Times New Roman"/>
          <w:sz w:val="24"/>
          <w:szCs w:val="24"/>
        </w:rPr>
        <w:t xml:space="preserve">ships </w:t>
      </w:r>
      <w:r w:rsidR="001E5E75" w:rsidRPr="00B11CE2">
        <w:rPr>
          <w:rFonts w:ascii="Times New Roman" w:hAnsi="Times New Roman" w:cs="Times New Roman"/>
          <w:sz w:val="24"/>
          <w:szCs w:val="24"/>
        </w:rPr>
        <w:t xml:space="preserve">in England </w:t>
      </w:r>
      <w:r w:rsidR="00CB577E" w:rsidRPr="00B11CE2">
        <w:rPr>
          <w:rFonts w:ascii="Times New Roman" w:hAnsi="Times New Roman" w:cs="Times New Roman"/>
          <w:sz w:val="24"/>
          <w:szCs w:val="24"/>
        </w:rPr>
        <w:t>could</w:t>
      </w:r>
      <w:r w:rsidR="00CB577E" w:rsidRPr="0074743D">
        <w:rPr>
          <w:rFonts w:ascii="Times New Roman" w:hAnsi="Times New Roman" w:cs="Times New Roman"/>
          <w:sz w:val="24"/>
          <w:szCs w:val="24"/>
        </w:rPr>
        <w:t xml:space="preserve"> be completed in as little as six </w:t>
      </w:r>
      <w:r w:rsidR="00CB577E" w:rsidRPr="0091614F">
        <w:rPr>
          <w:rFonts w:ascii="Times New Roman" w:hAnsi="Times New Roman" w:cs="Times New Roman"/>
          <w:sz w:val="24"/>
          <w:szCs w:val="24"/>
        </w:rPr>
        <w:t>weeks</w:t>
      </w:r>
      <w:r w:rsidR="003451A0" w:rsidRPr="0091614F">
        <w:rPr>
          <w:rFonts w:ascii="Times New Roman" w:hAnsi="Times New Roman" w:cs="Times New Roman"/>
          <w:sz w:val="24"/>
          <w:szCs w:val="24"/>
        </w:rPr>
        <w:t xml:space="preserve"> </w:t>
      </w:r>
      <w:r w:rsidR="008E0B5D" w:rsidRPr="0091614F">
        <w:rPr>
          <w:rFonts w:ascii="Times New Roman" w:hAnsi="Times New Roman" w:cs="Times New Roman"/>
          <w:sz w:val="24"/>
          <w:szCs w:val="24"/>
        </w:rPr>
        <w:t>(</w:t>
      </w:r>
      <w:r w:rsidR="0091614F" w:rsidRPr="0091614F">
        <w:rPr>
          <w:rFonts w:ascii="Times New Roman" w:hAnsi="Times New Roman" w:cs="Times New Roman"/>
          <w:sz w:val="24"/>
          <w:szCs w:val="24"/>
        </w:rPr>
        <w:t>Pullen and Clifton 2016</w:t>
      </w:r>
      <w:r w:rsidR="003B4760">
        <w:rPr>
          <w:rFonts w:ascii="Times New Roman" w:hAnsi="Times New Roman" w:cs="Times New Roman"/>
          <w:sz w:val="24"/>
          <w:szCs w:val="24"/>
        </w:rPr>
        <w:t>: 9</w:t>
      </w:r>
      <w:r w:rsidR="008E0B5D" w:rsidRPr="0091614F">
        <w:rPr>
          <w:rFonts w:ascii="Times New Roman" w:hAnsi="Times New Roman" w:cs="Times New Roman"/>
          <w:sz w:val="24"/>
          <w:szCs w:val="24"/>
        </w:rPr>
        <w:t>)</w:t>
      </w:r>
      <w:r w:rsidR="00AE0063" w:rsidRPr="0074743D">
        <w:rPr>
          <w:rFonts w:ascii="Times New Roman" w:hAnsi="Times New Roman" w:cs="Times New Roman"/>
          <w:sz w:val="24"/>
          <w:szCs w:val="24"/>
        </w:rPr>
        <w:t xml:space="preserve"> </w:t>
      </w:r>
      <w:r w:rsidR="003451A0" w:rsidRPr="0074743D">
        <w:rPr>
          <w:rFonts w:ascii="Times New Roman" w:hAnsi="Times New Roman" w:cs="Times New Roman"/>
          <w:sz w:val="24"/>
          <w:szCs w:val="24"/>
        </w:rPr>
        <w:t xml:space="preserve">and without any </w:t>
      </w:r>
      <w:r w:rsidR="005F6F75" w:rsidRPr="0074743D">
        <w:rPr>
          <w:rFonts w:ascii="Times New Roman" w:hAnsi="Times New Roman" w:cs="Times New Roman"/>
          <w:sz w:val="24"/>
          <w:szCs w:val="24"/>
        </w:rPr>
        <w:t>significant knowledge element (or indeed, any element of learning)</w:t>
      </w:r>
      <w:r w:rsidR="003C3928" w:rsidRPr="0074743D">
        <w:rPr>
          <w:rFonts w:ascii="Times New Roman" w:hAnsi="Times New Roman" w:cs="Times New Roman"/>
          <w:sz w:val="24"/>
          <w:szCs w:val="24"/>
        </w:rPr>
        <w:t xml:space="preserve"> (Brockmann et al., 2010)</w:t>
      </w:r>
      <w:r w:rsidR="005F6F75" w:rsidRPr="0074743D">
        <w:rPr>
          <w:rFonts w:ascii="Times New Roman" w:hAnsi="Times New Roman" w:cs="Times New Roman"/>
          <w:sz w:val="24"/>
          <w:szCs w:val="24"/>
        </w:rPr>
        <w:t xml:space="preserve">. </w:t>
      </w:r>
      <w:r w:rsidR="000C5BE0" w:rsidRPr="0074743D">
        <w:rPr>
          <w:rFonts w:ascii="Times New Roman" w:hAnsi="Times New Roman" w:cs="Times New Roman"/>
          <w:sz w:val="24"/>
          <w:szCs w:val="24"/>
        </w:rPr>
        <w:t>A historical</w:t>
      </w:r>
      <w:r w:rsidR="00851B87" w:rsidRPr="0074743D">
        <w:rPr>
          <w:rFonts w:ascii="Times New Roman" w:hAnsi="Times New Roman" w:cs="Times New Roman"/>
          <w:sz w:val="24"/>
          <w:szCs w:val="24"/>
        </w:rPr>
        <w:t xml:space="preserve"> lack of employer engagement resulted in a supply-side system</w:t>
      </w:r>
      <w:r w:rsidR="00324516">
        <w:rPr>
          <w:rFonts w:ascii="Times New Roman" w:hAnsi="Times New Roman" w:cs="Times New Roman"/>
          <w:sz w:val="24"/>
          <w:szCs w:val="24"/>
        </w:rPr>
        <w:t xml:space="preserve"> (</w:t>
      </w:r>
      <w:r w:rsidR="00EF0325">
        <w:rPr>
          <w:rFonts w:ascii="Times New Roman" w:hAnsi="Times New Roman" w:cs="Times New Roman"/>
          <w:sz w:val="24"/>
          <w:szCs w:val="24"/>
        </w:rPr>
        <w:t>K</w:t>
      </w:r>
      <w:r w:rsidR="00324516">
        <w:rPr>
          <w:rFonts w:ascii="Times New Roman" w:hAnsi="Times New Roman" w:cs="Times New Roman"/>
          <w:sz w:val="24"/>
          <w:szCs w:val="24"/>
        </w:rPr>
        <w:t xml:space="preserve">eep </w:t>
      </w:r>
      <w:r w:rsidR="00EF0325">
        <w:rPr>
          <w:rFonts w:ascii="Times New Roman" w:hAnsi="Times New Roman" w:cs="Times New Roman"/>
          <w:sz w:val="24"/>
          <w:szCs w:val="24"/>
        </w:rPr>
        <w:t>2008)</w:t>
      </w:r>
      <w:r w:rsidR="00851B87" w:rsidRPr="0074743D">
        <w:rPr>
          <w:rFonts w:ascii="Times New Roman" w:hAnsi="Times New Roman" w:cs="Times New Roman"/>
          <w:sz w:val="24"/>
          <w:szCs w:val="24"/>
        </w:rPr>
        <w:t xml:space="preserve">, with training providers </w:t>
      </w:r>
      <w:r w:rsidR="002C2AD8" w:rsidRPr="0074743D">
        <w:rPr>
          <w:rFonts w:ascii="Times New Roman" w:hAnsi="Times New Roman" w:cs="Times New Roman"/>
          <w:sz w:val="24"/>
          <w:szCs w:val="24"/>
        </w:rPr>
        <w:t xml:space="preserve">tasked with </w:t>
      </w:r>
      <w:r w:rsidR="00851B87" w:rsidRPr="0074743D">
        <w:rPr>
          <w:rFonts w:ascii="Times New Roman" w:hAnsi="Times New Roman" w:cs="Times New Roman"/>
          <w:sz w:val="24"/>
          <w:szCs w:val="24"/>
        </w:rPr>
        <w:t>securing apprenticeship</w:t>
      </w:r>
      <w:r w:rsidR="00A13B23" w:rsidRPr="0074743D">
        <w:rPr>
          <w:rFonts w:ascii="Times New Roman" w:hAnsi="Times New Roman" w:cs="Times New Roman"/>
          <w:sz w:val="24"/>
          <w:szCs w:val="24"/>
        </w:rPr>
        <w:t>s</w:t>
      </w:r>
      <w:r w:rsidR="00851B87" w:rsidRPr="0074743D">
        <w:rPr>
          <w:rFonts w:ascii="Times New Roman" w:hAnsi="Times New Roman" w:cs="Times New Roman"/>
          <w:sz w:val="24"/>
          <w:szCs w:val="24"/>
        </w:rPr>
        <w:t xml:space="preserve"> with empl</w:t>
      </w:r>
      <w:r w:rsidR="00C25065" w:rsidRPr="0074743D">
        <w:rPr>
          <w:rFonts w:ascii="Times New Roman" w:hAnsi="Times New Roman" w:cs="Times New Roman"/>
          <w:sz w:val="24"/>
          <w:szCs w:val="24"/>
        </w:rPr>
        <w:t>oyers</w:t>
      </w:r>
      <w:r w:rsidR="00B537ED" w:rsidRPr="0074743D">
        <w:rPr>
          <w:rFonts w:ascii="Times New Roman" w:hAnsi="Times New Roman" w:cs="Times New Roman"/>
          <w:sz w:val="24"/>
          <w:szCs w:val="24"/>
        </w:rPr>
        <w:t xml:space="preserve"> </w:t>
      </w:r>
      <w:r w:rsidR="00FD4912" w:rsidRPr="0074743D">
        <w:rPr>
          <w:rFonts w:ascii="Times New Roman" w:hAnsi="Times New Roman" w:cs="Times New Roman"/>
          <w:sz w:val="24"/>
          <w:szCs w:val="24"/>
        </w:rPr>
        <w:t>and</w:t>
      </w:r>
      <w:r w:rsidR="00B537ED" w:rsidRPr="0074743D">
        <w:rPr>
          <w:rFonts w:ascii="Times New Roman" w:hAnsi="Times New Roman" w:cs="Times New Roman"/>
          <w:sz w:val="24"/>
          <w:szCs w:val="24"/>
        </w:rPr>
        <w:t xml:space="preserve"> deliver</w:t>
      </w:r>
      <w:r w:rsidR="00FD4912" w:rsidRPr="0074743D">
        <w:rPr>
          <w:rFonts w:ascii="Times New Roman" w:hAnsi="Times New Roman" w:cs="Times New Roman"/>
          <w:sz w:val="24"/>
          <w:szCs w:val="24"/>
        </w:rPr>
        <w:t>ing</w:t>
      </w:r>
      <w:r w:rsidR="00B537ED" w:rsidRPr="0074743D">
        <w:rPr>
          <w:rFonts w:ascii="Times New Roman" w:hAnsi="Times New Roman" w:cs="Times New Roman"/>
          <w:sz w:val="24"/>
          <w:szCs w:val="24"/>
        </w:rPr>
        <w:t xml:space="preserve"> qualifications</w:t>
      </w:r>
      <w:r w:rsidR="00045BDC" w:rsidRPr="0074743D">
        <w:rPr>
          <w:rFonts w:ascii="Times New Roman" w:hAnsi="Times New Roman" w:cs="Times New Roman"/>
          <w:sz w:val="24"/>
          <w:szCs w:val="24"/>
        </w:rPr>
        <w:t xml:space="preserve"> that </w:t>
      </w:r>
      <w:r w:rsidR="001E1B50" w:rsidRPr="0074743D">
        <w:rPr>
          <w:rFonts w:ascii="Times New Roman" w:hAnsi="Times New Roman" w:cs="Times New Roman"/>
          <w:sz w:val="24"/>
          <w:szCs w:val="24"/>
        </w:rPr>
        <w:t>the latter</w:t>
      </w:r>
      <w:r w:rsidR="00045BDC" w:rsidRPr="0074743D">
        <w:rPr>
          <w:rFonts w:ascii="Times New Roman" w:hAnsi="Times New Roman" w:cs="Times New Roman"/>
          <w:sz w:val="24"/>
          <w:szCs w:val="24"/>
        </w:rPr>
        <w:t xml:space="preserve"> argued did not reflect their need</w:t>
      </w:r>
      <w:r w:rsidR="00FD4912" w:rsidRPr="0074743D">
        <w:rPr>
          <w:rFonts w:ascii="Times New Roman" w:hAnsi="Times New Roman" w:cs="Times New Roman"/>
          <w:sz w:val="24"/>
          <w:szCs w:val="24"/>
        </w:rPr>
        <w:t xml:space="preserve">s </w:t>
      </w:r>
      <w:r w:rsidR="00182968" w:rsidRPr="009E0258">
        <w:rPr>
          <w:rFonts w:ascii="Times New Roman" w:hAnsi="Times New Roman" w:cs="Times New Roman"/>
          <w:sz w:val="24"/>
          <w:szCs w:val="24"/>
        </w:rPr>
        <w:t>(</w:t>
      </w:r>
      <w:r w:rsidR="00324516" w:rsidRPr="009E0258">
        <w:rPr>
          <w:rFonts w:ascii="Times New Roman" w:hAnsi="Times New Roman" w:cs="Times New Roman"/>
          <w:sz w:val="24"/>
          <w:szCs w:val="24"/>
        </w:rPr>
        <w:t>Wolf</w:t>
      </w:r>
      <w:r w:rsidR="00043489" w:rsidRPr="009E0258">
        <w:rPr>
          <w:rFonts w:ascii="Times New Roman" w:hAnsi="Times New Roman" w:cs="Times New Roman"/>
          <w:sz w:val="24"/>
          <w:szCs w:val="24"/>
        </w:rPr>
        <w:t xml:space="preserve"> 20</w:t>
      </w:r>
      <w:r w:rsidR="00324516" w:rsidRPr="009E0258">
        <w:rPr>
          <w:rFonts w:ascii="Times New Roman" w:hAnsi="Times New Roman" w:cs="Times New Roman"/>
          <w:sz w:val="24"/>
          <w:szCs w:val="24"/>
        </w:rPr>
        <w:t>11</w:t>
      </w:r>
      <w:r w:rsidR="00FD4912" w:rsidRPr="009E0258">
        <w:rPr>
          <w:rFonts w:ascii="Times New Roman" w:hAnsi="Times New Roman" w:cs="Times New Roman"/>
          <w:sz w:val="24"/>
          <w:szCs w:val="24"/>
        </w:rPr>
        <w:t>)</w:t>
      </w:r>
      <w:r w:rsidR="00045BDC" w:rsidRPr="009E0258">
        <w:rPr>
          <w:rFonts w:ascii="Times New Roman" w:hAnsi="Times New Roman" w:cs="Times New Roman"/>
          <w:sz w:val="24"/>
          <w:szCs w:val="24"/>
        </w:rPr>
        <w:t>.</w:t>
      </w:r>
      <w:r w:rsidR="00E351CE" w:rsidRPr="0074743D">
        <w:rPr>
          <w:rFonts w:ascii="Times New Roman" w:hAnsi="Times New Roman" w:cs="Times New Roman"/>
          <w:sz w:val="24"/>
          <w:szCs w:val="24"/>
        </w:rPr>
        <w:t xml:space="preserve"> </w:t>
      </w:r>
      <w:r w:rsidR="00007293" w:rsidRPr="0074743D">
        <w:rPr>
          <w:rFonts w:ascii="Times New Roman" w:hAnsi="Times New Roman" w:cs="Times New Roman"/>
          <w:sz w:val="24"/>
          <w:szCs w:val="24"/>
        </w:rPr>
        <w:t>This resulted in a string of reforms</w:t>
      </w:r>
      <w:r w:rsidR="00A13B23" w:rsidRPr="0074743D">
        <w:rPr>
          <w:rFonts w:ascii="Times New Roman" w:hAnsi="Times New Roman" w:cs="Times New Roman"/>
          <w:sz w:val="24"/>
          <w:szCs w:val="24"/>
        </w:rPr>
        <w:t xml:space="preserve"> that </w:t>
      </w:r>
      <w:r w:rsidR="00182968" w:rsidRPr="0074743D">
        <w:rPr>
          <w:rFonts w:ascii="Times New Roman" w:hAnsi="Times New Roman" w:cs="Times New Roman"/>
          <w:sz w:val="24"/>
          <w:szCs w:val="24"/>
        </w:rPr>
        <w:t xml:space="preserve">had two main aims: enhancement of employer engagement </w:t>
      </w:r>
      <w:r w:rsidR="002C3133" w:rsidRPr="0074743D">
        <w:rPr>
          <w:rFonts w:ascii="Times New Roman" w:hAnsi="Times New Roman" w:cs="Times New Roman"/>
          <w:sz w:val="24"/>
          <w:szCs w:val="24"/>
        </w:rPr>
        <w:t xml:space="preserve">by making apprenticeship ‘demand-led’, </w:t>
      </w:r>
      <w:r w:rsidR="00182968" w:rsidRPr="0074743D">
        <w:rPr>
          <w:rFonts w:ascii="Times New Roman" w:hAnsi="Times New Roman" w:cs="Times New Roman"/>
          <w:sz w:val="24"/>
          <w:szCs w:val="24"/>
        </w:rPr>
        <w:t>and improvement of the quality of training.</w:t>
      </w:r>
      <w:r w:rsidR="00763061">
        <w:rPr>
          <w:rFonts w:ascii="Times New Roman" w:hAnsi="Times New Roman" w:cs="Times New Roman"/>
          <w:sz w:val="24"/>
          <w:szCs w:val="24"/>
        </w:rPr>
        <w:t xml:space="preserve"> </w:t>
      </w:r>
    </w:p>
    <w:p w14:paraId="00D70AE2" w14:textId="1476031C" w:rsidR="004466B5" w:rsidRDefault="00F06969" w:rsidP="005A4BB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new model of apprenticeship was conceived and launched </w:t>
      </w:r>
      <w:r w:rsidR="00CC3E7A">
        <w:rPr>
          <w:rFonts w:ascii="Times New Roman" w:hAnsi="Times New Roman" w:cs="Times New Roman"/>
          <w:sz w:val="24"/>
          <w:szCs w:val="24"/>
        </w:rPr>
        <w:t xml:space="preserve">during a decade in which the dominance of neoliberal </w:t>
      </w:r>
      <w:r w:rsidR="00767842">
        <w:rPr>
          <w:rFonts w:ascii="Times New Roman" w:hAnsi="Times New Roman" w:cs="Times New Roman"/>
          <w:sz w:val="24"/>
          <w:szCs w:val="24"/>
        </w:rPr>
        <w:t>political economy</w:t>
      </w:r>
      <w:r w:rsidR="009A1D21">
        <w:rPr>
          <w:rFonts w:ascii="Times New Roman" w:hAnsi="Times New Roman" w:cs="Times New Roman"/>
          <w:sz w:val="24"/>
          <w:szCs w:val="24"/>
        </w:rPr>
        <w:t>,</w:t>
      </w:r>
      <w:r w:rsidR="00CC3E7A">
        <w:rPr>
          <w:rFonts w:ascii="Times New Roman" w:hAnsi="Times New Roman" w:cs="Times New Roman"/>
          <w:sz w:val="24"/>
          <w:szCs w:val="24"/>
        </w:rPr>
        <w:t xml:space="preserve"> </w:t>
      </w:r>
      <w:r w:rsidR="008D3E75">
        <w:rPr>
          <w:rFonts w:ascii="Times New Roman" w:hAnsi="Times New Roman" w:cs="Times New Roman"/>
          <w:sz w:val="24"/>
          <w:szCs w:val="24"/>
        </w:rPr>
        <w:t>while</w:t>
      </w:r>
      <w:r w:rsidR="001833B9">
        <w:rPr>
          <w:rFonts w:ascii="Times New Roman" w:hAnsi="Times New Roman" w:cs="Times New Roman"/>
          <w:sz w:val="24"/>
          <w:szCs w:val="24"/>
        </w:rPr>
        <w:t xml:space="preserve"> under threat </w:t>
      </w:r>
      <w:proofErr w:type="gramStart"/>
      <w:r w:rsidR="001833B9">
        <w:rPr>
          <w:rFonts w:ascii="Times New Roman" w:hAnsi="Times New Roman" w:cs="Times New Roman"/>
          <w:sz w:val="24"/>
          <w:szCs w:val="24"/>
        </w:rPr>
        <w:t>as a consequence</w:t>
      </w:r>
      <w:r w:rsidR="000C7C97">
        <w:rPr>
          <w:rFonts w:ascii="Times New Roman" w:hAnsi="Times New Roman" w:cs="Times New Roman"/>
          <w:sz w:val="24"/>
          <w:szCs w:val="24"/>
        </w:rPr>
        <w:t xml:space="preserve"> of</w:t>
      </w:r>
      <w:proofErr w:type="gramEnd"/>
      <w:r w:rsidR="000C7C97">
        <w:rPr>
          <w:rFonts w:ascii="Times New Roman" w:hAnsi="Times New Roman" w:cs="Times New Roman"/>
          <w:sz w:val="24"/>
          <w:szCs w:val="24"/>
        </w:rPr>
        <w:t xml:space="preserve"> the financial crisis of 2008/9</w:t>
      </w:r>
      <w:r w:rsidR="009A1D21">
        <w:rPr>
          <w:rFonts w:ascii="Times New Roman" w:hAnsi="Times New Roman" w:cs="Times New Roman"/>
          <w:sz w:val="24"/>
          <w:szCs w:val="24"/>
        </w:rPr>
        <w:t>,</w:t>
      </w:r>
      <w:r w:rsidR="000C7C97">
        <w:rPr>
          <w:rFonts w:ascii="Times New Roman" w:hAnsi="Times New Roman" w:cs="Times New Roman"/>
          <w:sz w:val="24"/>
          <w:szCs w:val="24"/>
        </w:rPr>
        <w:t xml:space="preserve"> </w:t>
      </w:r>
      <w:r w:rsidR="008D3E75">
        <w:rPr>
          <w:rFonts w:ascii="Times New Roman" w:hAnsi="Times New Roman" w:cs="Times New Roman"/>
          <w:sz w:val="24"/>
          <w:szCs w:val="24"/>
        </w:rPr>
        <w:t xml:space="preserve">was still the main </w:t>
      </w:r>
      <w:r w:rsidR="008C3565">
        <w:rPr>
          <w:rFonts w:ascii="Times New Roman" w:hAnsi="Times New Roman" w:cs="Times New Roman"/>
          <w:sz w:val="24"/>
          <w:szCs w:val="24"/>
        </w:rPr>
        <w:t>lens through which education and training policy was being viewed</w:t>
      </w:r>
      <w:r w:rsidR="000C7C97">
        <w:rPr>
          <w:rFonts w:ascii="Times New Roman" w:hAnsi="Times New Roman" w:cs="Times New Roman"/>
          <w:sz w:val="24"/>
          <w:szCs w:val="24"/>
        </w:rPr>
        <w:t>.</w:t>
      </w:r>
      <w:r w:rsidR="001833B9">
        <w:rPr>
          <w:rFonts w:ascii="Times New Roman" w:hAnsi="Times New Roman" w:cs="Times New Roman"/>
          <w:sz w:val="24"/>
          <w:szCs w:val="24"/>
        </w:rPr>
        <w:t xml:space="preserve"> </w:t>
      </w:r>
      <w:r w:rsidR="00177307" w:rsidRPr="00C03D1F">
        <w:rPr>
          <w:rFonts w:ascii="Times New Roman" w:hAnsi="Times New Roman" w:cs="Times New Roman"/>
          <w:i/>
          <w:sz w:val="24"/>
          <w:szCs w:val="24"/>
        </w:rPr>
        <w:t xml:space="preserve">English Apprenticeships: Our 2020 Vision </w:t>
      </w:r>
      <w:r w:rsidR="00177307" w:rsidRPr="00C03D1F">
        <w:rPr>
          <w:rFonts w:ascii="Times New Roman" w:hAnsi="Times New Roman" w:cs="Times New Roman"/>
          <w:sz w:val="24"/>
          <w:szCs w:val="24"/>
        </w:rPr>
        <w:t xml:space="preserve">(BIS 2015) </w:t>
      </w:r>
      <w:r w:rsidR="00177307" w:rsidRPr="006155B2">
        <w:rPr>
          <w:rFonts w:ascii="Times New Roman" w:hAnsi="Times New Roman" w:cs="Times New Roman"/>
          <w:sz w:val="24"/>
          <w:szCs w:val="24"/>
        </w:rPr>
        <w:t>positioned the reforms as ‘the flagship programme for delivering the skills that employers need’</w:t>
      </w:r>
      <w:r w:rsidR="00177307" w:rsidRPr="00C03D1F">
        <w:rPr>
          <w:rFonts w:ascii="Times New Roman" w:hAnsi="Times New Roman" w:cs="Times New Roman"/>
          <w:sz w:val="24"/>
          <w:szCs w:val="24"/>
        </w:rPr>
        <w:t xml:space="preserve"> (2015: 35), presenting them as a medium-term investment, founded on the cost of apprenticeship training ‘pay(</w:t>
      </w:r>
      <w:proofErr w:type="spellStart"/>
      <w:r w:rsidR="00177307" w:rsidRPr="00C03D1F">
        <w:rPr>
          <w:rFonts w:ascii="Times New Roman" w:hAnsi="Times New Roman" w:cs="Times New Roman"/>
          <w:sz w:val="24"/>
          <w:szCs w:val="24"/>
        </w:rPr>
        <w:t>ing</w:t>
      </w:r>
      <w:proofErr w:type="spellEnd"/>
      <w:r w:rsidR="00177307" w:rsidRPr="00C03D1F">
        <w:rPr>
          <w:rFonts w:ascii="Times New Roman" w:hAnsi="Times New Roman" w:cs="Times New Roman"/>
          <w:sz w:val="24"/>
          <w:szCs w:val="24"/>
        </w:rPr>
        <w:t xml:space="preserve">) for itself within one or two years of completion, through the increased productivity of the former apprentice’ (BIS 2015: 3). </w:t>
      </w:r>
      <w:r w:rsidR="006F31C0">
        <w:rPr>
          <w:rFonts w:ascii="Times New Roman" w:hAnsi="Times New Roman" w:cs="Times New Roman"/>
          <w:sz w:val="24"/>
          <w:szCs w:val="24"/>
        </w:rPr>
        <w:t>I</w:t>
      </w:r>
      <w:r w:rsidR="007D28D0">
        <w:rPr>
          <w:rFonts w:ascii="Times New Roman" w:hAnsi="Times New Roman" w:cs="Times New Roman"/>
          <w:sz w:val="24"/>
          <w:szCs w:val="24"/>
        </w:rPr>
        <w:t>nvolvement</w:t>
      </w:r>
      <w:r w:rsidR="00653253" w:rsidRPr="00C03D1F">
        <w:rPr>
          <w:rFonts w:ascii="Times New Roman" w:hAnsi="Times New Roman" w:cs="Times New Roman"/>
          <w:sz w:val="24"/>
          <w:szCs w:val="24"/>
        </w:rPr>
        <w:t xml:space="preserve"> of employers in the new model of apprenticeships,</w:t>
      </w:r>
      <w:r w:rsidR="00734ACD">
        <w:rPr>
          <w:rFonts w:ascii="Times New Roman" w:hAnsi="Times New Roman" w:cs="Times New Roman"/>
          <w:sz w:val="24"/>
          <w:szCs w:val="24"/>
        </w:rPr>
        <w:t xml:space="preserve"> </w:t>
      </w:r>
      <w:r w:rsidR="00734ACD" w:rsidRPr="00734ACD">
        <w:rPr>
          <w:rFonts w:ascii="Times New Roman" w:hAnsi="Times New Roman" w:cs="Times New Roman"/>
          <w:sz w:val="24"/>
          <w:szCs w:val="24"/>
        </w:rPr>
        <w:t>notably the development by groups of employers (‘trailblazers’) of the knowledge, skills and behaviours that make up the new standards</w:t>
      </w:r>
      <w:r w:rsidR="000B6202">
        <w:rPr>
          <w:rFonts w:ascii="Times New Roman" w:hAnsi="Times New Roman" w:cs="Times New Roman"/>
          <w:sz w:val="24"/>
          <w:szCs w:val="24"/>
        </w:rPr>
        <w:t>, was presented as a key feature</w:t>
      </w:r>
      <w:r w:rsidR="00653253" w:rsidRPr="00C03D1F">
        <w:rPr>
          <w:rFonts w:ascii="Times New Roman" w:hAnsi="Times New Roman" w:cs="Times New Roman"/>
          <w:sz w:val="24"/>
          <w:szCs w:val="24"/>
        </w:rPr>
        <w:t xml:space="preserve">. </w:t>
      </w:r>
    </w:p>
    <w:p w14:paraId="3C208F63" w14:textId="6A900671" w:rsidR="00D1184E" w:rsidRPr="00C03D1F" w:rsidRDefault="00D1184E" w:rsidP="00D1184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The inception of the new apprenticeship model can be seen in the government’s 2013 implementation plan: </w:t>
      </w:r>
      <w:r w:rsidRPr="00C03D1F">
        <w:rPr>
          <w:rFonts w:ascii="Times New Roman" w:hAnsi="Times New Roman" w:cs="Times New Roman"/>
          <w:i/>
          <w:iCs/>
          <w:sz w:val="24"/>
          <w:szCs w:val="24"/>
        </w:rPr>
        <w:t>The Future of Apprenticeships in England</w:t>
      </w:r>
      <w:r w:rsidRPr="00C03D1F">
        <w:rPr>
          <w:rFonts w:ascii="Times New Roman" w:hAnsi="Times New Roman" w:cs="Times New Roman"/>
          <w:sz w:val="24"/>
          <w:szCs w:val="24"/>
        </w:rPr>
        <w:t xml:space="preserve"> which</w:t>
      </w:r>
      <w:r w:rsidRPr="00C03D1F">
        <w:rPr>
          <w:rFonts w:ascii="Times New Roman" w:hAnsi="Times New Roman" w:cs="Times New Roman"/>
          <w:i/>
          <w:iCs/>
          <w:sz w:val="24"/>
          <w:szCs w:val="24"/>
        </w:rPr>
        <w:t xml:space="preserve"> </w:t>
      </w:r>
      <w:r w:rsidRPr="00C03D1F">
        <w:rPr>
          <w:rFonts w:ascii="Times New Roman" w:hAnsi="Times New Roman" w:cs="Times New Roman"/>
          <w:sz w:val="24"/>
          <w:szCs w:val="24"/>
        </w:rPr>
        <w:t xml:space="preserve">acted on the Richard Review of 2012 (BIS 2013). It sought to address the Review’s criticisms of the complexity of the existing networks of stakeholders underpinning apprenticeships, translating its vision into an interaction between only three stakeholders: employers, </w:t>
      </w:r>
      <w:proofErr w:type="gramStart"/>
      <w:r w:rsidRPr="00C03D1F">
        <w:rPr>
          <w:rFonts w:ascii="Times New Roman" w:hAnsi="Times New Roman" w:cs="Times New Roman"/>
          <w:sz w:val="24"/>
          <w:szCs w:val="24"/>
        </w:rPr>
        <w:t>apprentices</w:t>
      </w:r>
      <w:proofErr w:type="gramEnd"/>
      <w:r w:rsidRPr="00C03D1F">
        <w:rPr>
          <w:rFonts w:ascii="Times New Roman" w:hAnsi="Times New Roman" w:cs="Times New Roman"/>
          <w:sz w:val="24"/>
          <w:szCs w:val="24"/>
        </w:rPr>
        <w:t xml:space="preserve"> and governm</w:t>
      </w:r>
      <w:r w:rsidRPr="001C5780">
        <w:rPr>
          <w:rFonts w:ascii="Times New Roman" w:hAnsi="Times New Roman" w:cs="Times New Roman"/>
          <w:sz w:val="24"/>
          <w:szCs w:val="24"/>
        </w:rPr>
        <w:t>ent. While the Sainsbury Review of 2016 acknowledged a wider range of stakeholders by including colleges and training providers (IPTE 2016: 16), the</w:t>
      </w:r>
      <w:r w:rsidR="00E46C8C">
        <w:rPr>
          <w:rFonts w:ascii="Times New Roman" w:hAnsi="Times New Roman" w:cs="Times New Roman"/>
          <w:sz w:val="24"/>
          <w:szCs w:val="24"/>
        </w:rPr>
        <w:t>re is</w:t>
      </w:r>
      <w:r w:rsidR="00A62528">
        <w:rPr>
          <w:rFonts w:ascii="Times New Roman" w:hAnsi="Times New Roman" w:cs="Times New Roman"/>
          <w:sz w:val="24"/>
          <w:szCs w:val="24"/>
        </w:rPr>
        <w:t xml:space="preserve"> in our view</w:t>
      </w:r>
      <w:r w:rsidR="00E46C8C">
        <w:rPr>
          <w:rFonts w:ascii="Times New Roman" w:hAnsi="Times New Roman" w:cs="Times New Roman"/>
          <w:sz w:val="24"/>
          <w:szCs w:val="24"/>
        </w:rPr>
        <w:t xml:space="preserve"> still an under</w:t>
      </w:r>
      <w:r w:rsidR="0076512E">
        <w:rPr>
          <w:rFonts w:ascii="Times New Roman" w:hAnsi="Times New Roman" w:cs="Times New Roman"/>
          <w:sz w:val="24"/>
          <w:szCs w:val="24"/>
        </w:rPr>
        <w:t>-estimation of the</w:t>
      </w:r>
      <w:r w:rsidRPr="001C5780">
        <w:rPr>
          <w:rFonts w:ascii="Times New Roman" w:hAnsi="Times New Roman" w:cs="Times New Roman"/>
          <w:sz w:val="24"/>
          <w:szCs w:val="24"/>
        </w:rPr>
        <w:t xml:space="preserve"> importance of partnership in the coordination of </w:t>
      </w:r>
      <w:proofErr w:type="spellStart"/>
      <w:r w:rsidRPr="001C5780">
        <w:rPr>
          <w:rFonts w:ascii="Times New Roman" w:hAnsi="Times New Roman" w:cs="Times New Roman"/>
          <w:sz w:val="24"/>
          <w:szCs w:val="24"/>
        </w:rPr>
        <w:t>OnJT</w:t>
      </w:r>
      <w:proofErr w:type="spellEnd"/>
      <w:r w:rsidRPr="001C5780">
        <w:rPr>
          <w:rFonts w:ascii="Times New Roman" w:hAnsi="Times New Roman" w:cs="Times New Roman"/>
          <w:sz w:val="24"/>
          <w:szCs w:val="24"/>
        </w:rPr>
        <w:t xml:space="preserve"> and </w:t>
      </w:r>
      <w:proofErr w:type="spellStart"/>
      <w:r w:rsidRPr="001C5780">
        <w:rPr>
          <w:rFonts w:ascii="Times New Roman" w:hAnsi="Times New Roman" w:cs="Times New Roman"/>
          <w:sz w:val="24"/>
          <w:szCs w:val="24"/>
        </w:rPr>
        <w:t>OffJT</w:t>
      </w:r>
      <w:proofErr w:type="spellEnd"/>
      <w:r w:rsidRPr="001C5780">
        <w:rPr>
          <w:rFonts w:ascii="Times New Roman" w:hAnsi="Times New Roman" w:cs="Times New Roman"/>
          <w:sz w:val="24"/>
          <w:szCs w:val="24"/>
        </w:rPr>
        <w:t xml:space="preserve"> and in sharing accountability for the quality of the programme overall.</w:t>
      </w:r>
      <w:r w:rsidRPr="00C03D1F">
        <w:rPr>
          <w:rFonts w:ascii="Times New Roman" w:hAnsi="Times New Roman" w:cs="Times New Roman"/>
          <w:sz w:val="24"/>
          <w:szCs w:val="24"/>
        </w:rPr>
        <w:t xml:space="preserve">  </w:t>
      </w:r>
    </w:p>
    <w:p w14:paraId="0394D87C" w14:textId="5CA69587" w:rsidR="005A4BB3" w:rsidRDefault="00B743DF" w:rsidP="005A4BB3">
      <w:pPr>
        <w:spacing w:line="480" w:lineRule="auto"/>
        <w:rPr>
          <w:rFonts w:ascii="Times New Roman" w:hAnsi="Times New Roman" w:cs="Times New Roman"/>
          <w:sz w:val="24"/>
          <w:szCs w:val="24"/>
        </w:rPr>
      </w:pPr>
      <w:r w:rsidRPr="00100563">
        <w:rPr>
          <w:rFonts w:ascii="Times New Roman" w:hAnsi="Times New Roman" w:cs="Times New Roman"/>
          <w:sz w:val="24"/>
          <w:szCs w:val="24"/>
        </w:rPr>
        <w:t>A</w:t>
      </w:r>
      <w:r w:rsidR="005A4BB3" w:rsidRPr="00100563">
        <w:rPr>
          <w:rFonts w:ascii="Times New Roman" w:hAnsi="Times New Roman" w:cs="Times New Roman"/>
          <w:sz w:val="24"/>
          <w:szCs w:val="24"/>
        </w:rPr>
        <w:t>t the heart of the new model remains a particular understanding of an ‘apprenticeship market’ (Hodgson et al 2017)</w:t>
      </w:r>
      <w:r w:rsidR="00892AD6" w:rsidRPr="00100563">
        <w:rPr>
          <w:rFonts w:ascii="Times New Roman" w:hAnsi="Times New Roman" w:cs="Times New Roman"/>
          <w:sz w:val="24"/>
          <w:szCs w:val="24"/>
        </w:rPr>
        <w:t xml:space="preserve"> with the government retaining a controlling and regulatory oversight</w:t>
      </w:r>
      <w:r w:rsidR="00183794">
        <w:rPr>
          <w:rFonts w:ascii="Times New Roman" w:hAnsi="Times New Roman" w:cs="Times New Roman"/>
          <w:sz w:val="24"/>
          <w:szCs w:val="24"/>
        </w:rPr>
        <w:t>;</w:t>
      </w:r>
      <w:r w:rsidR="00892AD6" w:rsidRPr="00100563">
        <w:rPr>
          <w:rFonts w:ascii="Times New Roman" w:hAnsi="Times New Roman" w:cs="Times New Roman"/>
          <w:sz w:val="24"/>
          <w:szCs w:val="24"/>
        </w:rPr>
        <w:t xml:space="preserve"> </w:t>
      </w:r>
      <w:r w:rsidR="00183794" w:rsidRPr="00BD644A">
        <w:rPr>
          <w:rFonts w:ascii="Times New Roman" w:hAnsi="Times New Roman" w:cs="Times New Roman"/>
          <w:sz w:val="24"/>
          <w:szCs w:val="24"/>
          <w:highlight w:val="yellow"/>
        </w:rPr>
        <w:t>it was a provider-led initiative</w:t>
      </w:r>
      <w:r w:rsidR="00BD644A" w:rsidRPr="00BD644A">
        <w:rPr>
          <w:rFonts w:ascii="Times New Roman" w:hAnsi="Times New Roman" w:cs="Times New Roman"/>
          <w:sz w:val="24"/>
          <w:szCs w:val="24"/>
          <w:highlight w:val="yellow"/>
        </w:rPr>
        <w:t xml:space="preserve"> designed to be responsive to</w:t>
      </w:r>
      <w:r w:rsidR="00892AD6" w:rsidRPr="00BD644A">
        <w:rPr>
          <w:rFonts w:ascii="Times New Roman" w:hAnsi="Times New Roman" w:cs="Times New Roman"/>
          <w:sz w:val="24"/>
          <w:szCs w:val="24"/>
          <w:highlight w:val="yellow"/>
        </w:rPr>
        <w:t xml:space="preserve"> employer</w:t>
      </w:r>
      <w:r w:rsidR="001B6E4F" w:rsidRPr="00BD644A">
        <w:rPr>
          <w:rFonts w:ascii="Times New Roman" w:hAnsi="Times New Roman" w:cs="Times New Roman"/>
          <w:sz w:val="24"/>
          <w:szCs w:val="24"/>
          <w:highlight w:val="yellow"/>
        </w:rPr>
        <w:t xml:space="preserve"> demand</w:t>
      </w:r>
      <w:r w:rsidR="00892AD6" w:rsidRPr="00100563">
        <w:rPr>
          <w:rFonts w:ascii="Times New Roman" w:hAnsi="Times New Roman" w:cs="Times New Roman"/>
          <w:sz w:val="24"/>
          <w:szCs w:val="24"/>
        </w:rPr>
        <w:t xml:space="preserve">. </w:t>
      </w:r>
      <w:r w:rsidR="00621738" w:rsidRPr="00100563">
        <w:rPr>
          <w:rFonts w:ascii="Times New Roman" w:hAnsi="Times New Roman" w:cs="Times New Roman"/>
          <w:sz w:val="24"/>
          <w:szCs w:val="24"/>
        </w:rPr>
        <w:t>In addition</w:t>
      </w:r>
      <w:r w:rsidR="005A4BB3" w:rsidRPr="00100563">
        <w:rPr>
          <w:rFonts w:ascii="Times New Roman" w:hAnsi="Times New Roman" w:cs="Times New Roman"/>
          <w:sz w:val="24"/>
          <w:szCs w:val="24"/>
        </w:rPr>
        <w:t xml:space="preserve">, </w:t>
      </w:r>
      <w:r w:rsidR="00E77C02" w:rsidRPr="00100563">
        <w:rPr>
          <w:rFonts w:ascii="Times New Roman" w:hAnsi="Times New Roman" w:cs="Times New Roman"/>
          <w:sz w:val="24"/>
          <w:szCs w:val="24"/>
        </w:rPr>
        <w:t>the</w:t>
      </w:r>
      <w:r w:rsidR="00621738" w:rsidRPr="00100563">
        <w:rPr>
          <w:rFonts w:ascii="Times New Roman" w:hAnsi="Times New Roman" w:cs="Times New Roman"/>
          <w:sz w:val="24"/>
          <w:szCs w:val="24"/>
        </w:rPr>
        <w:t xml:space="preserve"> new model</w:t>
      </w:r>
      <w:r w:rsidR="00E77C02" w:rsidRPr="00100563">
        <w:rPr>
          <w:rFonts w:ascii="Times New Roman" w:hAnsi="Times New Roman" w:cs="Times New Roman"/>
          <w:sz w:val="24"/>
          <w:szCs w:val="24"/>
        </w:rPr>
        <w:t xml:space="preserve"> </w:t>
      </w:r>
      <w:r w:rsidR="00621738" w:rsidRPr="00100563">
        <w:rPr>
          <w:rFonts w:ascii="Times New Roman" w:hAnsi="Times New Roman" w:cs="Times New Roman"/>
          <w:sz w:val="24"/>
          <w:szCs w:val="24"/>
        </w:rPr>
        <w:t>relie</w:t>
      </w:r>
      <w:r w:rsidR="00AC5836" w:rsidRPr="00100563">
        <w:rPr>
          <w:rFonts w:ascii="Times New Roman" w:hAnsi="Times New Roman" w:cs="Times New Roman"/>
          <w:sz w:val="24"/>
          <w:szCs w:val="24"/>
        </w:rPr>
        <w:t xml:space="preserve">s for the </w:t>
      </w:r>
      <w:proofErr w:type="spellStart"/>
      <w:r w:rsidR="00AC5836" w:rsidRPr="00100563">
        <w:rPr>
          <w:rFonts w:ascii="Times New Roman" w:hAnsi="Times New Roman" w:cs="Times New Roman"/>
          <w:sz w:val="24"/>
          <w:szCs w:val="24"/>
        </w:rPr>
        <w:t>OffJT</w:t>
      </w:r>
      <w:proofErr w:type="spellEnd"/>
      <w:r w:rsidR="00AC5836" w:rsidRPr="00100563">
        <w:rPr>
          <w:rFonts w:ascii="Times New Roman" w:hAnsi="Times New Roman" w:cs="Times New Roman"/>
          <w:sz w:val="24"/>
          <w:szCs w:val="24"/>
        </w:rPr>
        <w:t xml:space="preserve"> element</w:t>
      </w:r>
      <w:r w:rsidR="005A4BB3" w:rsidRPr="00100563">
        <w:rPr>
          <w:rFonts w:ascii="Times New Roman" w:hAnsi="Times New Roman" w:cs="Times New Roman"/>
          <w:sz w:val="24"/>
          <w:szCs w:val="24"/>
        </w:rPr>
        <w:t xml:space="preserve"> on a well-established, market-</w:t>
      </w:r>
      <w:proofErr w:type="gramStart"/>
      <w:r w:rsidR="005A4BB3" w:rsidRPr="00100563">
        <w:rPr>
          <w:rFonts w:ascii="Times New Roman" w:hAnsi="Times New Roman" w:cs="Times New Roman"/>
          <w:sz w:val="24"/>
          <w:szCs w:val="24"/>
        </w:rPr>
        <w:t>orientated</w:t>
      </w:r>
      <w:proofErr w:type="gramEnd"/>
      <w:r w:rsidR="005A4BB3" w:rsidRPr="00100563">
        <w:rPr>
          <w:rFonts w:ascii="Times New Roman" w:hAnsi="Times New Roman" w:cs="Times New Roman"/>
          <w:sz w:val="24"/>
          <w:szCs w:val="24"/>
        </w:rPr>
        <w:t xml:space="preserve"> and funding-driven </w:t>
      </w:r>
      <w:r w:rsidR="004460A2" w:rsidRPr="00100563">
        <w:rPr>
          <w:rFonts w:ascii="Times New Roman" w:hAnsi="Times New Roman" w:cs="Times New Roman"/>
          <w:sz w:val="24"/>
          <w:szCs w:val="24"/>
        </w:rPr>
        <w:t>system</w:t>
      </w:r>
      <w:r w:rsidR="00E41EA2">
        <w:rPr>
          <w:rFonts w:ascii="Times New Roman" w:hAnsi="Times New Roman" w:cs="Times New Roman"/>
          <w:sz w:val="24"/>
          <w:szCs w:val="24"/>
        </w:rPr>
        <w:t xml:space="preserve"> </w:t>
      </w:r>
      <w:r w:rsidR="00E41EA2" w:rsidRPr="00E41EA2">
        <w:rPr>
          <w:rFonts w:ascii="Times New Roman" w:hAnsi="Times New Roman" w:cs="Times New Roman"/>
          <w:sz w:val="24"/>
          <w:szCs w:val="24"/>
          <w:highlight w:val="yellow"/>
        </w:rPr>
        <w:t>(the funding being dependent on documented outcomes)</w:t>
      </w:r>
      <w:r w:rsidR="004460A2" w:rsidRPr="00100563">
        <w:rPr>
          <w:rFonts w:ascii="Times New Roman" w:hAnsi="Times New Roman" w:cs="Times New Roman"/>
          <w:sz w:val="24"/>
          <w:szCs w:val="24"/>
        </w:rPr>
        <w:t xml:space="preserve"> in </w:t>
      </w:r>
      <w:r w:rsidR="00F87E7D" w:rsidRPr="00100563">
        <w:rPr>
          <w:rFonts w:ascii="Times New Roman" w:hAnsi="Times New Roman" w:cs="Times New Roman"/>
          <w:sz w:val="24"/>
          <w:szCs w:val="24"/>
        </w:rPr>
        <w:t>which colleges and other</w:t>
      </w:r>
      <w:r w:rsidR="00F87E7D" w:rsidRPr="009A3302">
        <w:rPr>
          <w:rFonts w:ascii="Times New Roman" w:hAnsi="Times New Roman" w:cs="Times New Roman"/>
          <w:sz w:val="24"/>
          <w:szCs w:val="24"/>
        </w:rPr>
        <w:t xml:space="preserve"> publicly funded training providers are utilised through a competitive market “to maximise choice and lower costs” (</w:t>
      </w:r>
      <w:proofErr w:type="spellStart"/>
      <w:r w:rsidR="00F87E7D" w:rsidRPr="009A3302">
        <w:rPr>
          <w:rFonts w:ascii="Times New Roman" w:hAnsi="Times New Roman" w:cs="Times New Roman"/>
          <w:sz w:val="24"/>
          <w:szCs w:val="24"/>
        </w:rPr>
        <w:t>Fortwengel</w:t>
      </w:r>
      <w:proofErr w:type="spellEnd"/>
      <w:r w:rsidR="00F87E7D" w:rsidRPr="009A3302">
        <w:rPr>
          <w:rFonts w:ascii="Times New Roman" w:hAnsi="Times New Roman" w:cs="Times New Roman"/>
          <w:sz w:val="24"/>
          <w:szCs w:val="24"/>
        </w:rPr>
        <w:t xml:space="preserve"> et al 2021: 87). </w:t>
      </w:r>
      <w:r w:rsidR="007B22D2">
        <w:rPr>
          <w:rFonts w:ascii="Times New Roman" w:hAnsi="Times New Roman" w:cs="Times New Roman"/>
          <w:sz w:val="24"/>
          <w:szCs w:val="24"/>
        </w:rPr>
        <w:t>Overall, i</w:t>
      </w:r>
      <w:r w:rsidR="005A4BB3" w:rsidRPr="00C03D1F">
        <w:rPr>
          <w:rFonts w:ascii="Times New Roman" w:hAnsi="Times New Roman" w:cs="Times New Roman"/>
          <w:sz w:val="24"/>
          <w:szCs w:val="24"/>
        </w:rPr>
        <w:t xml:space="preserve">t </w:t>
      </w:r>
      <w:r w:rsidR="00F15365">
        <w:rPr>
          <w:rFonts w:ascii="Times New Roman" w:hAnsi="Times New Roman" w:cs="Times New Roman"/>
          <w:sz w:val="24"/>
          <w:szCs w:val="24"/>
        </w:rPr>
        <w:t>would be</w:t>
      </w:r>
      <w:r w:rsidR="00AC5836">
        <w:rPr>
          <w:rFonts w:ascii="Times New Roman" w:hAnsi="Times New Roman" w:cs="Times New Roman"/>
          <w:sz w:val="24"/>
          <w:szCs w:val="24"/>
        </w:rPr>
        <w:t xml:space="preserve"> surprising</w:t>
      </w:r>
      <w:r w:rsidR="005A4BB3" w:rsidRPr="00C03D1F">
        <w:rPr>
          <w:rFonts w:ascii="Times New Roman" w:hAnsi="Times New Roman" w:cs="Times New Roman"/>
          <w:sz w:val="24"/>
          <w:szCs w:val="24"/>
        </w:rPr>
        <w:t xml:space="preserve"> </w:t>
      </w:r>
      <w:r w:rsidR="00F15365">
        <w:rPr>
          <w:rFonts w:ascii="Times New Roman" w:hAnsi="Times New Roman" w:cs="Times New Roman"/>
          <w:sz w:val="24"/>
          <w:szCs w:val="24"/>
        </w:rPr>
        <w:t>if</w:t>
      </w:r>
      <w:r w:rsidR="005A4BB3" w:rsidRPr="00C03D1F">
        <w:rPr>
          <w:rFonts w:ascii="Times New Roman" w:hAnsi="Times New Roman" w:cs="Times New Roman"/>
          <w:sz w:val="24"/>
          <w:szCs w:val="24"/>
        </w:rPr>
        <w:t xml:space="preserve"> these structural features </w:t>
      </w:r>
      <w:r w:rsidR="00F15365">
        <w:rPr>
          <w:rFonts w:ascii="Times New Roman" w:hAnsi="Times New Roman" w:cs="Times New Roman"/>
          <w:sz w:val="24"/>
          <w:szCs w:val="24"/>
        </w:rPr>
        <w:t>did not</w:t>
      </w:r>
      <w:r w:rsidR="005A4BB3" w:rsidRPr="00C03D1F">
        <w:rPr>
          <w:rFonts w:ascii="Times New Roman" w:hAnsi="Times New Roman" w:cs="Times New Roman"/>
          <w:sz w:val="24"/>
          <w:szCs w:val="24"/>
        </w:rPr>
        <w:t xml:space="preserve"> </w:t>
      </w:r>
      <w:r w:rsidR="00CD6750">
        <w:rPr>
          <w:rFonts w:ascii="Times New Roman" w:hAnsi="Times New Roman" w:cs="Times New Roman"/>
          <w:sz w:val="24"/>
          <w:szCs w:val="24"/>
        </w:rPr>
        <w:t>shape</w:t>
      </w:r>
      <w:r w:rsidR="005A4BB3" w:rsidRPr="00C03D1F">
        <w:rPr>
          <w:rFonts w:ascii="Times New Roman" w:hAnsi="Times New Roman" w:cs="Times New Roman"/>
          <w:sz w:val="24"/>
          <w:szCs w:val="24"/>
        </w:rPr>
        <w:t xml:space="preserve"> </w:t>
      </w:r>
      <w:r w:rsidR="000B20D2">
        <w:rPr>
          <w:rFonts w:ascii="Times New Roman" w:hAnsi="Times New Roman" w:cs="Times New Roman"/>
          <w:sz w:val="24"/>
          <w:szCs w:val="24"/>
        </w:rPr>
        <w:t xml:space="preserve">the </w:t>
      </w:r>
      <w:r w:rsidR="00F6012A">
        <w:rPr>
          <w:rFonts w:ascii="Times New Roman" w:hAnsi="Times New Roman" w:cs="Times New Roman"/>
          <w:sz w:val="24"/>
          <w:szCs w:val="24"/>
        </w:rPr>
        <w:t>quality of the</w:t>
      </w:r>
      <w:r w:rsidR="00C70E6B">
        <w:rPr>
          <w:rFonts w:ascii="Times New Roman" w:hAnsi="Times New Roman" w:cs="Times New Roman"/>
          <w:sz w:val="24"/>
          <w:szCs w:val="24"/>
        </w:rPr>
        <w:t xml:space="preserve"> apprenticeships </w:t>
      </w:r>
      <w:r w:rsidR="00F6012A">
        <w:rPr>
          <w:rFonts w:ascii="Times New Roman" w:hAnsi="Times New Roman" w:cs="Times New Roman"/>
          <w:sz w:val="24"/>
          <w:szCs w:val="24"/>
        </w:rPr>
        <w:t xml:space="preserve">that result. </w:t>
      </w:r>
      <w:r w:rsidR="005A4BB3" w:rsidRPr="00C03D1F">
        <w:rPr>
          <w:rFonts w:ascii="Times New Roman" w:hAnsi="Times New Roman" w:cs="Times New Roman"/>
          <w:sz w:val="24"/>
          <w:szCs w:val="24"/>
        </w:rPr>
        <w:t>Th</w:t>
      </w:r>
      <w:r w:rsidR="00E53F72">
        <w:rPr>
          <w:rFonts w:ascii="Times New Roman" w:hAnsi="Times New Roman" w:cs="Times New Roman"/>
          <w:sz w:val="24"/>
          <w:szCs w:val="24"/>
        </w:rPr>
        <w:t>is</w:t>
      </w:r>
      <w:r w:rsidR="005A4BB3" w:rsidRPr="00C03D1F">
        <w:rPr>
          <w:rFonts w:ascii="Times New Roman" w:hAnsi="Times New Roman" w:cs="Times New Roman"/>
          <w:sz w:val="24"/>
          <w:szCs w:val="24"/>
        </w:rPr>
        <w:t xml:space="preserve"> </w:t>
      </w:r>
      <w:r w:rsidR="005A4BB3" w:rsidRPr="009C5ADC">
        <w:rPr>
          <w:rFonts w:ascii="Times New Roman" w:hAnsi="Times New Roman" w:cs="Times New Roman"/>
          <w:sz w:val="24"/>
          <w:szCs w:val="24"/>
        </w:rPr>
        <w:t xml:space="preserve">section will </w:t>
      </w:r>
      <w:r w:rsidR="001E0804" w:rsidRPr="009C5ADC">
        <w:rPr>
          <w:rFonts w:ascii="Times New Roman" w:hAnsi="Times New Roman" w:cs="Times New Roman"/>
          <w:sz w:val="24"/>
          <w:szCs w:val="24"/>
        </w:rPr>
        <w:t>explore</w:t>
      </w:r>
      <w:r w:rsidR="001E0804">
        <w:rPr>
          <w:rFonts w:ascii="Times New Roman" w:hAnsi="Times New Roman" w:cs="Times New Roman"/>
          <w:sz w:val="24"/>
          <w:szCs w:val="24"/>
        </w:rPr>
        <w:t xml:space="preserve"> </w:t>
      </w:r>
      <w:r w:rsidR="005A4BB3" w:rsidRPr="00C03D1F">
        <w:rPr>
          <w:rFonts w:ascii="Times New Roman" w:hAnsi="Times New Roman" w:cs="Times New Roman"/>
          <w:sz w:val="24"/>
          <w:szCs w:val="24"/>
        </w:rPr>
        <w:t>the positionali</w:t>
      </w:r>
      <w:r w:rsidR="009C5ADC">
        <w:rPr>
          <w:rFonts w:ascii="Times New Roman" w:hAnsi="Times New Roman" w:cs="Times New Roman"/>
          <w:sz w:val="24"/>
          <w:szCs w:val="24"/>
        </w:rPr>
        <w:t>ty</w:t>
      </w:r>
      <w:r w:rsidR="005A4BB3" w:rsidRPr="00C03D1F">
        <w:rPr>
          <w:rFonts w:ascii="Times New Roman" w:hAnsi="Times New Roman" w:cs="Times New Roman"/>
          <w:sz w:val="24"/>
          <w:szCs w:val="24"/>
        </w:rPr>
        <w:t xml:space="preserve"> of employers and training providers as key actors</w:t>
      </w:r>
      <w:r w:rsidR="009C5ADC">
        <w:rPr>
          <w:rFonts w:ascii="Times New Roman" w:hAnsi="Times New Roman" w:cs="Times New Roman"/>
          <w:sz w:val="24"/>
          <w:szCs w:val="24"/>
        </w:rPr>
        <w:t xml:space="preserve"> in the implementation of the new apprenticeships</w:t>
      </w:r>
      <w:r w:rsidR="005A4BB3" w:rsidRPr="00C03D1F">
        <w:rPr>
          <w:rFonts w:ascii="Times New Roman" w:hAnsi="Times New Roman" w:cs="Times New Roman"/>
          <w:sz w:val="24"/>
          <w:szCs w:val="24"/>
        </w:rPr>
        <w:t xml:space="preserve">. </w:t>
      </w:r>
    </w:p>
    <w:p w14:paraId="044E0893" w14:textId="724C889D" w:rsidR="00493AF8" w:rsidRPr="00266375" w:rsidRDefault="00F6012A" w:rsidP="00266375">
      <w:pPr>
        <w:pStyle w:val="Heading2"/>
        <w:numPr>
          <w:ilvl w:val="0"/>
          <w:numId w:val="7"/>
        </w:numPr>
        <w:ind w:left="720" w:hanging="360"/>
        <w:rPr>
          <w:szCs w:val="24"/>
        </w:rPr>
      </w:pPr>
      <w:r>
        <w:rPr>
          <w:szCs w:val="24"/>
        </w:rPr>
        <w:t>E</w:t>
      </w:r>
      <w:r w:rsidR="005A4BB3" w:rsidRPr="00C03D1F">
        <w:rPr>
          <w:szCs w:val="24"/>
        </w:rPr>
        <w:t>mployers</w:t>
      </w:r>
      <w:r w:rsidR="00A47C27">
        <w:rPr>
          <w:szCs w:val="24"/>
        </w:rPr>
        <w:t xml:space="preserve"> </w:t>
      </w:r>
      <w:r w:rsidR="005A4BB3" w:rsidRPr="00C03D1F">
        <w:rPr>
          <w:szCs w:val="24"/>
        </w:rPr>
        <w:t>’</w:t>
      </w:r>
      <w:r w:rsidR="00A47C27">
        <w:rPr>
          <w:szCs w:val="24"/>
        </w:rPr>
        <w:t>in the driving seat’?</w:t>
      </w:r>
      <w:r w:rsidR="00040C87">
        <w:rPr>
          <w:szCs w:val="24"/>
        </w:rPr>
        <w:t xml:space="preserve"> </w:t>
      </w:r>
    </w:p>
    <w:p w14:paraId="7A33AE9E" w14:textId="5CE7AECC" w:rsidR="00F41AE3" w:rsidRDefault="003069CB" w:rsidP="00CA6D2D">
      <w:pPr>
        <w:spacing w:line="480" w:lineRule="auto"/>
        <w:rPr>
          <w:rFonts w:ascii="Times New Roman" w:hAnsi="Times New Roman" w:cs="Times New Roman"/>
          <w:sz w:val="24"/>
          <w:szCs w:val="24"/>
        </w:rPr>
      </w:pPr>
      <w:r>
        <w:rPr>
          <w:rFonts w:ascii="Times New Roman" w:hAnsi="Times New Roman" w:cs="Times New Roman"/>
          <w:sz w:val="24"/>
          <w:szCs w:val="24"/>
        </w:rPr>
        <w:t>As noted, the</w:t>
      </w:r>
      <w:r w:rsidR="00C5168E">
        <w:rPr>
          <w:rFonts w:ascii="Times New Roman" w:hAnsi="Times New Roman" w:cs="Times New Roman"/>
          <w:sz w:val="24"/>
          <w:szCs w:val="24"/>
        </w:rPr>
        <w:t xml:space="preserve"> new model of apprenticeships </w:t>
      </w:r>
      <w:r w:rsidR="00235893">
        <w:rPr>
          <w:rFonts w:ascii="Times New Roman" w:hAnsi="Times New Roman" w:cs="Times New Roman"/>
          <w:sz w:val="24"/>
          <w:szCs w:val="24"/>
        </w:rPr>
        <w:t xml:space="preserve">was launched in a context with </w:t>
      </w:r>
      <w:r w:rsidR="00235893" w:rsidRPr="00C03D1F">
        <w:rPr>
          <w:rFonts w:ascii="Times New Roman" w:hAnsi="Times New Roman" w:cs="Times New Roman"/>
          <w:sz w:val="24"/>
          <w:szCs w:val="24"/>
        </w:rPr>
        <w:t>‘complex and historic reasons for endemically weak employer engagement’ (</w:t>
      </w:r>
      <w:proofErr w:type="spellStart"/>
      <w:r w:rsidR="00235893" w:rsidRPr="00C03D1F">
        <w:rPr>
          <w:rFonts w:ascii="Times New Roman" w:hAnsi="Times New Roman" w:cs="Times New Roman"/>
          <w:sz w:val="24"/>
          <w:szCs w:val="24"/>
        </w:rPr>
        <w:t>Frearson</w:t>
      </w:r>
      <w:proofErr w:type="spellEnd"/>
      <w:r w:rsidR="00235893" w:rsidRPr="00C03D1F">
        <w:rPr>
          <w:rFonts w:ascii="Times New Roman" w:hAnsi="Times New Roman" w:cs="Times New Roman"/>
          <w:sz w:val="24"/>
          <w:szCs w:val="24"/>
        </w:rPr>
        <w:t xml:space="preserve"> 2016: 8)</w:t>
      </w:r>
      <w:r w:rsidR="00235893">
        <w:rPr>
          <w:rFonts w:ascii="Times New Roman" w:hAnsi="Times New Roman" w:cs="Times New Roman"/>
          <w:sz w:val="24"/>
          <w:szCs w:val="24"/>
        </w:rPr>
        <w:t>.</w:t>
      </w:r>
      <w:r w:rsidR="00235893" w:rsidRPr="00C03D1F">
        <w:rPr>
          <w:rFonts w:ascii="Times New Roman" w:hAnsi="Times New Roman" w:cs="Times New Roman"/>
          <w:sz w:val="24"/>
          <w:szCs w:val="24"/>
        </w:rPr>
        <w:t xml:space="preserve"> </w:t>
      </w:r>
      <w:r w:rsidR="005A4BB3" w:rsidRPr="00C03D1F">
        <w:rPr>
          <w:rFonts w:ascii="Times New Roman" w:hAnsi="Times New Roman" w:cs="Times New Roman"/>
          <w:sz w:val="24"/>
          <w:szCs w:val="24"/>
        </w:rPr>
        <w:t xml:space="preserve">The </w:t>
      </w:r>
      <w:r w:rsidR="00A47C27">
        <w:rPr>
          <w:rFonts w:ascii="Times New Roman" w:hAnsi="Times New Roman" w:cs="Times New Roman"/>
          <w:sz w:val="24"/>
          <w:szCs w:val="24"/>
        </w:rPr>
        <w:t xml:space="preserve">policy documents </w:t>
      </w:r>
      <w:r w:rsidR="0036637A">
        <w:rPr>
          <w:rFonts w:ascii="Times New Roman" w:hAnsi="Times New Roman" w:cs="Times New Roman"/>
          <w:sz w:val="24"/>
          <w:szCs w:val="24"/>
        </w:rPr>
        <w:t xml:space="preserve">that heralded the </w:t>
      </w:r>
      <w:r w:rsidR="005A4BB3" w:rsidRPr="00C03D1F">
        <w:rPr>
          <w:rFonts w:ascii="Times New Roman" w:hAnsi="Times New Roman" w:cs="Times New Roman"/>
          <w:sz w:val="24"/>
          <w:szCs w:val="24"/>
        </w:rPr>
        <w:t>new apprenticeships echo th</w:t>
      </w:r>
      <w:r w:rsidR="0036637A">
        <w:rPr>
          <w:rFonts w:ascii="Times New Roman" w:hAnsi="Times New Roman" w:cs="Times New Roman"/>
          <w:sz w:val="24"/>
          <w:szCs w:val="24"/>
        </w:rPr>
        <w:t xml:space="preserve">ose </w:t>
      </w:r>
      <w:r w:rsidR="005A4BB3" w:rsidRPr="00C03D1F">
        <w:rPr>
          <w:rFonts w:ascii="Times New Roman" w:hAnsi="Times New Roman" w:cs="Times New Roman"/>
          <w:sz w:val="24"/>
          <w:szCs w:val="24"/>
        </w:rPr>
        <w:t xml:space="preserve">under </w:t>
      </w:r>
      <w:r w:rsidR="005A4BB3" w:rsidRPr="003069CB">
        <w:rPr>
          <w:rFonts w:ascii="Times New Roman" w:hAnsi="Times New Roman" w:cs="Times New Roman"/>
          <w:sz w:val="24"/>
          <w:szCs w:val="24"/>
        </w:rPr>
        <w:t xml:space="preserve">the Modern Apprenticeships of 1994 that </w:t>
      </w:r>
      <w:r w:rsidR="005A4BB3" w:rsidRPr="001A1E53">
        <w:rPr>
          <w:rFonts w:ascii="Times New Roman" w:hAnsi="Times New Roman" w:cs="Times New Roman"/>
          <w:sz w:val="24"/>
          <w:szCs w:val="24"/>
        </w:rPr>
        <w:t>was “explicitly intended to be ‘employer-led’</w:t>
      </w:r>
      <w:r w:rsidR="005A4BB3" w:rsidRPr="003069CB">
        <w:rPr>
          <w:rFonts w:ascii="Times New Roman" w:hAnsi="Times New Roman" w:cs="Times New Roman"/>
          <w:sz w:val="24"/>
          <w:szCs w:val="24"/>
        </w:rPr>
        <w:t xml:space="preserve"> with</w:t>
      </w:r>
      <w:r w:rsidR="005A4BB3" w:rsidRPr="005D780C">
        <w:rPr>
          <w:rFonts w:ascii="Times New Roman" w:hAnsi="Times New Roman" w:cs="Times New Roman"/>
          <w:sz w:val="24"/>
          <w:szCs w:val="24"/>
        </w:rPr>
        <w:t xml:space="preserve"> little involvement of unions or colleges in content and administration”</w:t>
      </w:r>
      <w:r w:rsidR="005A4BB3" w:rsidRPr="00C03D1F">
        <w:rPr>
          <w:rFonts w:ascii="Times New Roman" w:hAnsi="Times New Roman" w:cs="Times New Roman"/>
          <w:sz w:val="24"/>
          <w:szCs w:val="24"/>
        </w:rPr>
        <w:t xml:space="preserve"> (</w:t>
      </w:r>
      <w:proofErr w:type="spellStart"/>
      <w:r w:rsidR="005A4BB3" w:rsidRPr="00C03D1F">
        <w:rPr>
          <w:rFonts w:ascii="Times New Roman" w:hAnsi="Times New Roman" w:cs="Times New Roman"/>
          <w:sz w:val="24"/>
          <w:szCs w:val="24"/>
        </w:rPr>
        <w:t>Fortwengel</w:t>
      </w:r>
      <w:proofErr w:type="spellEnd"/>
      <w:r w:rsidR="005A4BB3" w:rsidRPr="00C03D1F">
        <w:rPr>
          <w:rFonts w:ascii="Times New Roman" w:hAnsi="Times New Roman" w:cs="Times New Roman"/>
          <w:sz w:val="24"/>
          <w:szCs w:val="24"/>
        </w:rPr>
        <w:t xml:space="preserve"> et al 2021: 80)</w:t>
      </w:r>
      <w:r w:rsidR="009806F4">
        <w:rPr>
          <w:rFonts w:ascii="Times New Roman" w:hAnsi="Times New Roman" w:cs="Times New Roman"/>
          <w:sz w:val="24"/>
          <w:szCs w:val="24"/>
        </w:rPr>
        <w:t xml:space="preserve"> although the intention </w:t>
      </w:r>
      <w:r w:rsidR="00AA44C6">
        <w:rPr>
          <w:rFonts w:ascii="Times New Roman" w:hAnsi="Times New Roman" w:cs="Times New Roman"/>
          <w:sz w:val="24"/>
          <w:szCs w:val="24"/>
        </w:rPr>
        <w:t>did not materialise</w:t>
      </w:r>
      <w:r w:rsidR="00137470">
        <w:rPr>
          <w:rFonts w:ascii="Times New Roman" w:hAnsi="Times New Roman" w:cs="Times New Roman"/>
          <w:sz w:val="24"/>
          <w:szCs w:val="24"/>
        </w:rPr>
        <w:t>,</w:t>
      </w:r>
      <w:r w:rsidR="00AA44C6">
        <w:rPr>
          <w:rFonts w:ascii="Times New Roman" w:hAnsi="Times New Roman" w:cs="Times New Roman"/>
          <w:sz w:val="24"/>
          <w:szCs w:val="24"/>
        </w:rPr>
        <w:t xml:space="preserve"> and a lack of</w:t>
      </w:r>
      <w:r w:rsidR="00C22DFD">
        <w:rPr>
          <w:rFonts w:ascii="Times New Roman" w:hAnsi="Times New Roman" w:cs="Times New Roman"/>
          <w:sz w:val="24"/>
          <w:szCs w:val="24"/>
        </w:rPr>
        <w:t xml:space="preserve"> employer demand meant</w:t>
      </w:r>
      <w:r w:rsidR="00AA44C6">
        <w:rPr>
          <w:rFonts w:ascii="Times New Roman" w:hAnsi="Times New Roman" w:cs="Times New Roman"/>
          <w:sz w:val="24"/>
          <w:szCs w:val="24"/>
        </w:rPr>
        <w:t xml:space="preserve"> it ended up as a centr</w:t>
      </w:r>
      <w:r w:rsidR="00C22DFD">
        <w:rPr>
          <w:rFonts w:ascii="Times New Roman" w:hAnsi="Times New Roman" w:cs="Times New Roman"/>
          <w:sz w:val="24"/>
          <w:szCs w:val="24"/>
        </w:rPr>
        <w:t>al</w:t>
      </w:r>
      <w:r w:rsidR="00AA44C6">
        <w:rPr>
          <w:rFonts w:ascii="Times New Roman" w:hAnsi="Times New Roman" w:cs="Times New Roman"/>
          <w:sz w:val="24"/>
          <w:szCs w:val="24"/>
        </w:rPr>
        <w:t>ised and ‘state-led’ initiative</w:t>
      </w:r>
      <w:r w:rsidR="00C22DFD">
        <w:rPr>
          <w:rFonts w:ascii="Times New Roman" w:hAnsi="Times New Roman" w:cs="Times New Roman"/>
          <w:sz w:val="24"/>
          <w:szCs w:val="24"/>
        </w:rPr>
        <w:t xml:space="preserve"> (</w:t>
      </w:r>
      <w:r w:rsidR="003049B6">
        <w:rPr>
          <w:rFonts w:ascii="Times New Roman" w:hAnsi="Times New Roman" w:cs="Times New Roman"/>
          <w:sz w:val="24"/>
          <w:szCs w:val="24"/>
        </w:rPr>
        <w:t>Keep 20</w:t>
      </w:r>
      <w:r w:rsidR="008D673C">
        <w:rPr>
          <w:rFonts w:ascii="Times New Roman" w:hAnsi="Times New Roman" w:cs="Times New Roman"/>
          <w:sz w:val="24"/>
          <w:szCs w:val="24"/>
        </w:rPr>
        <w:t>06</w:t>
      </w:r>
      <w:r w:rsidR="00C22DFD" w:rsidRPr="006229B2">
        <w:rPr>
          <w:rFonts w:ascii="Times New Roman" w:hAnsi="Times New Roman" w:cs="Times New Roman"/>
          <w:sz w:val="24"/>
          <w:szCs w:val="24"/>
        </w:rPr>
        <w:t>)</w:t>
      </w:r>
      <w:r w:rsidR="00AA44C6" w:rsidRPr="006229B2">
        <w:rPr>
          <w:rFonts w:ascii="Times New Roman" w:hAnsi="Times New Roman" w:cs="Times New Roman"/>
          <w:sz w:val="24"/>
          <w:szCs w:val="24"/>
        </w:rPr>
        <w:t>.</w:t>
      </w:r>
      <w:r w:rsidR="006229B2" w:rsidRPr="006229B2">
        <w:rPr>
          <w:rFonts w:ascii="Times New Roman" w:hAnsi="Times New Roman" w:cs="Times New Roman"/>
          <w:sz w:val="24"/>
          <w:szCs w:val="24"/>
        </w:rPr>
        <w:t xml:space="preserve"> Th</w:t>
      </w:r>
      <w:r w:rsidR="001271CD">
        <w:rPr>
          <w:rFonts w:ascii="Times New Roman" w:hAnsi="Times New Roman" w:cs="Times New Roman"/>
          <w:sz w:val="24"/>
          <w:szCs w:val="24"/>
        </w:rPr>
        <w:t xml:space="preserve">is is despite </w:t>
      </w:r>
      <w:r w:rsidR="006229B2" w:rsidRPr="006229B2">
        <w:rPr>
          <w:rFonts w:ascii="Times New Roman" w:hAnsi="Times New Roman" w:cs="Times New Roman"/>
          <w:sz w:val="24"/>
          <w:szCs w:val="24"/>
        </w:rPr>
        <w:t>a repeated policy emphasis designed to enhance employer engagement.</w:t>
      </w:r>
      <w:r w:rsidR="00C22DFD">
        <w:rPr>
          <w:rFonts w:ascii="Times New Roman" w:hAnsi="Times New Roman" w:cs="Times New Roman"/>
          <w:sz w:val="24"/>
          <w:szCs w:val="24"/>
        </w:rPr>
        <w:t xml:space="preserve"> </w:t>
      </w:r>
    </w:p>
    <w:p w14:paraId="432F6420" w14:textId="55298FBA" w:rsidR="005A4BB3" w:rsidRPr="00C03D1F" w:rsidRDefault="005A4BB3" w:rsidP="00CA6D2D">
      <w:pPr>
        <w:spacing w:line="480" w:lineRule="auto"/>
        <w:rPr>
          <w:rFonts w:ascii="Times New Roman" w:hAnsi="Times New Roman" w:cs="Times New Roman"/>
          <w:sz w:val="24"/>
          <w:szCs w:val="24"/>
        </w:rPr>
      </w:pPr>
      <w:r w:rsidRPr="00502163">
        <w:rPr>
          <w:rFonts w:ascii="Times New Roman" w:hAnsi="Times New Roman" w:cs="Times New Roman"/>
          <w:sz w:val="24"/>
          <w:szCs w:val="24"/>
        </w:rPr>
        <w:t xml:space="preserve">That employer involvement is a </w:t>
      </w:r>
      <w:r w:rsidR="00DA4251" w:rsidRPr="00502163">
        <w:rPr>
          <w:rFonts w:ascii="Times New Roman" w:hAnsi="Times New Roman" w:cs="Times New Roman"/>
          <w:sz w:val="24"/>
          <w:szCs w:val="24"/>
        </w:rPr>
        <w:t xml:space="preserve">rhetorical </w:t>
      </w:r>
      <w:r w:rsidRPr="00502163">
        <w:rPr>
          <w:rFonts w:ascii="Times New Roman" w:hAnsi="Times New Roman" w:cs="Times New Roman"/>
          <w:sz w:val="24"/>
          <w:szCs w:val="24"/>
        </w:rPr>
        <w:t>cornerstone of the</w:t>
      </w:r>
      <w:r w:rsidRPr="00C03D1F">
        <w:rPr>
          <w:rFonts w:ascii="Times New Roman" w:hAnsi="Times New Roman" w:cs="Times New Roman"/>
          <w:sz w:val="24"/>
          <w:szCs w:val="24"/>
        </w:rPr>
        <w:t xml:space="preserve"> new programmes </w:t>
      </w:r>
      <w:r w:rsidR="001A4B5E">
        <w:rPr>
          <w:rFonts w:ascii="Times New Roman" w:hAnsi="Times New Roman" w:cs="Times New Roman"/>
          <w:sz w:val="24"/>
          <w:szCs w:val="24"/>
        </w:rPr>
        <w:t>is</w:t>
      </w:r>
      <w:r w:rsidRPr="00C03D1F">
        <w:rPr>
          <w:rFonts w:ascii="Times New Roman" w:hAnsi="Times New Roman" w:cs="Times New Roman"/>
          <w:sz w:val="24"/>
          <w:szCs w:val="24"/>
        </w:rPr>
        <w:t xml:space="preserve"> seen in the Institute for Apprenticeships and Technical Education (</w:t>
      </w:r>
      <w:proofErr w:type="spellStart"/>
      <w:r w:rsidRPr="00C03D1F">
        <w:rPr>
          <w:rFonts w:ascii="Times New Roman" w:hAnsi="Times New Roman" w:cs="Times New Roman"/>
          <w:sz w:val="24"/>
          <w:szCs w:val="24"/>
        </w:rPr>
        <w:t>IfATE</w:t>
      </w:r>
      <w:proofErr w:type="spellEnd"/>
      <w:r w:rsidRPr="00C03D1F">
        <w:rPr>
          <w:rFonts w:ascii="Times New Roman" w:hAnsi="Times New Roman" w:cs="Times New Roman"/>
          <w:sz w:val="24"/>
          <w:szCs w:val="24"/>
        </w:rPr>
        <w:t xml:space="preserve">) Quality Statement stating that apprenticeships must constitute: </w:t>
      </w:r>
    </w:p>
    <w:p w14:paraId="294B7915" w14:textId="437406FB" w:rsidR="00F733D8" w:rsidRPr="008306F4" w:rsidRDefault="005A4BB3" w:rsidP="00423B9E">
      <w:pPr>
        <w:shd w:val="clear" w:color="auto" w:fill="FFFFFF"/>
        <w:spacing w:line="480" w:lineRule="auto"/>
        <w:ind w:left="720"/>
        <w:textAlignment w:val="baseline"/>
        <w:rPr>
          <w:rFonts w:ascii="Times New Roman" w:eastAsia="Times New Roman" w:hAnsi="Times New Roman" w:cs="Times New Roman"/>
          <w:color w:val="334047"/>
          <w:sz w:val="24"/>
          <w:szCs w:val="24"/>
          <w:lang w:eastAsia="de-DE"/>
        </w:rPr>
      </w:pPr>
      <w:r w:rsidRPr="00C03D1F">
        <w:rPr>
          <w:rFonts w:ascii="Times New Roman" w:hAnsi="Times New Roman" w:cs="Times New Roman"/>
          <w:sz w:val="24"/>
          <w:szCs w:val="24"/>
        </w:rPr>
        <w:t>‘a</w:t>
      </w:r>
      <w:r w:rsidRPr="00C03D1F">
        <w:rPr>
          <w:rFonts w:ascii="Times New Roman" w:eastAsia="Times New Roman" w:hAnsi="Times New Roman" w:cs="Times New Roman"/>
          <w:color w:val="334047"/>
          <w:sz w:val="24"/>
          <w:szCs w:val="24"/>
          <w:lang w:eastAsia="de-DE"/>
        </w:rPr>
        <w:t xml:space="preserve"> challenging and stretching training and learning programme</w:t>
      </w:r>
      <w:r w:rsidRPr="005F07F7">
        <w:rPr>
          <w:rFonts w:ascii="Times New Roman" w:eastAsia="Times New Roman" w:hAnsi="Times New Roman" w:cs="Times New Roman"/>
          <w:b/>
          <w:bCs/>
          <w:color w:val="334047"/>
          <w:sz w:val="24"/>
          <w:szCs w:val="24"/>
          <w:lang w:eastAsia="de-DE"/>
        </w:rPr>
        <w:t xml:space="preserve"> developed and delivered </w:t>
      </w:r>
      <w:r w:rsidRPr="00646C4B">
        <w:rPr>
          <w:rFonts w:ascii="Times New Roman" w:eastAsia="Times New Roman" w:hAnsi="Times New Roman" w:cs="Times New Roman"/>
          <w:b/>
          <w:bCs/>
          <w:color w:val="334047"/>
          <w:sz w:val="24"/>
          <w:szCs w:val="24"/>
          <w:lang w:eastAsia="de-DE"/>
        </w:rPr>
        <w:t>with the active involvement of the employer(s)</w:t>
      </w:r>
      <w:r w:rsidRPr="00C03D1F">
        <w:rPr>
          <w:rFonts w:ascii="Times New Roman" w:eastAsia="Times New Roman" w:hAnsi="Times New Roman" w:cs="Times New Roman"/>
          <w:color w:val="334047"/>
          <w:sz w:val="24"/>
          <w:szCs w:val="24"/>
          <w:lang w:eastAsia="de-DE"/>
        </w:rPr>
        <w:t xml:space="preserve">, which uses a range </w:t>
      </w:r>
      <w:r w:rsidRPr="008306F4">
        <w:rPr>
          <w:rFonts w:ascii="Times New Roman" w:eastAsia="Times New Roman" w:hAnsi="Times New Roman" w:cs="Times New Roman"/>
          <w:color w:val="334047"/>
          <w:sz w:val="24"/>
          <w:szCs w:val="24"/>
          <w:lang w:eastAsia="de-DE"/>
        </w:rPr>
        <w:t>of </w:t>
      </w:r>
      <w:r w:rsidRPr="008306F4">
        <w:rPr>
          <w:rFonts w:ascii="Times New Roman" w:eastAsia="Times New Roman" w:hAnsi="Times New Roman" w:cs="Times New Roman"/>
          <w:color w:val="334047"/>
          <w:sz w:val="24"/>
          <w:szCs w:val="24"/>
          <w:bdr w:val="none" w:sz="0" w:space="0" w:color="auto" w:frame="1"/>
          <w:lang w:eastAsia="de-DE"/>
        </w:rPr>
        <w:t>effective on and off the job training methods</w:t>
      </w:r>
      <w:r w:rsidRPr="008306F4">
        <w:rPr>
          <w:rFonts w:ascii="Times New Roman" w:eastAsia="Times New Roman" w:hAnsi="Times New Roman" w:cs="Times New Roman"/>
          <w:color w:val="334047"/>
          <w:sz w:val="24"/>
          <w:szCs w:val="24"/>
          <w:lang w:eastAsia="de-DE"/>
        </w:rPr>
        <w:t>’ (</w:t>
      </w:r>
      <w:proofErr w:type="spellStart"/>
      <w:r w:rsidRPr="008306F4">
        <w:rPr>
          <w:rFonts w:ascii="Times New Roman" w:eastAsia="Times New Roman" w:hAnsi="Times New Roman" w:cs="Times New Roman"/>
          <w:color w:val="334047"/>
          <w:sz w:val="24"/>
          <w:szCs w:val="24"/>
          <w:lang w:eastAsia="de-DE"/>
        </w:rPr>
        <w:t>IfATE</w:t>
      </w:r>
      <w:proofErr w:type="spellEnd"/>
      <w:r w:rsidRPr="008306F4">
        <w:rPr>
          <w:rFonts w:ascii="Times New Roman" w:eastAsia="Times New Roman" w:hAnsi="Times New Roman" w:cs="Times New Roman"/>
          <w:color w:val="334047"/>
          <w:sz w:val="24"/>
          <w:szCs w:val="24"/>
          <w:lang w:eastAsia="de-DE"/>
        </w:rPr>
        <w:t xml:space="preserve"> 2018, emphasis</w:t>
      </w:r>
      <w:r w:rsidR="00646C4B" w:rsidRPr="008306F4">
        <w:rPr>
          <w:rFonts w:ascii="Times New Roman" w:eastAsia="Times New Roman" w:hAnsi="Times New Roman" w:cs="Times New Roman"/>
          <w:color w:val="334047"/>
          <w:sz w:val="24"/>
          <w:szCs w:val="24"/>
          <w:lang w:eastAsia="de-DE"/>
        </w:rPr>
        <w:t xml:space="preserve"> added</w:t>
      </w:r>
      <w:r w:rsidRPr="008306F4">
        <w:rPr>
          <w:rFonts w:ascii="Times New Roman" w:eastAsia="Times New Roman" w:hAnsi="Times New Roman" w:cs="Times New Roman"/>
          <w:color w:val="334047"/>
          <w:sz w:val="24"/>
          <w:szCs w:val="24"/>
          <w:lang w:eastAsia="de-DE"/>
        </w:rPr>
        <w:t>)</w:t>
      </w:r>
    </w:p>
    <w:p w14:paraId="4138DA69" w14:textId="7CE63CA6" w:rsidR="005F07F7" w:rsidRPr="00C03D1F" w:rsidRDefault="003657F7" w:rsidP="005F07F7">
      <w:pPr>
        <w:shd w:val="clear" w:color="auto" w:fill="FFFFFF"/>
        <w:spacing w:line="480" w:lineRule="auto"/>
        <w:textAlignment w:val="baseline"/>
        <w:rPr>
          <w:rFonts w:ascii="Times New Roman" w:eastAsia="Times New Roman" w:hAnsi="Times New Roman" w:cs="Times New Roman"/>
          <w:color w:val="334047"/>
          <w:sz w:val="24"/>
          <w:szCs w:val="24"/>
          <w:lang w:eastAsia="de-DE"/>
        </w:rPr>
      </w:pPr>
      <w:r w:rsidRPr="008306F4">
        <w:rPr>
          <w:rFonts w:ascii="Times New Roman" w:eastAsia="Times New Roman" w:hAnsi="Times New Roman" w:cs="Times New Roman"/>
          <w:color w:val="334047"/>
          <w:sz w:val="24"/>
          <w:szCs w:val="24"/>
          <w:lang w:eastAsia="de-DE"/>
        </w:rPr>
        <w:t xml:space="preserve">However, as </w:t>
      </w:r>
      <w:r w:rsidR="003B15C8" w:rsidRPr="008306F4">
        <w:rPr>
          <w:rFonts w:ascii="Times New Roman" w:eastAsia="Times New Roman" w:hAnsi="Times New Roman" w:cs="Times New Roman"/>
          <w:color w:val="334047"/>
          <w:sz w:val="24"/>
          <w:szCs w:val="24"/>
          <w:lang w:eastAsia="de-DE"/>
        </w:rPr>
        <w:t>we argue in this paper</w:t>
      </w:r>
      <w:r w:rsidRPr="008306F4">
        <w:rPr>
          <w:rFonts w:ascii="Times New Roman" w:eastAsia="Times New Roman" w:hAnsi="Times New Roman" w:cs="Times New Roman"/>
          <w:color w:val="334047"/>
          <w:sz w:val="24"/>
          <w:szCs w:val="24"/>
          <w:lang w:eastAsia="de-DE"/>
        </w:rPr>
        <w:t xml:space="preserve">, </w:t>
      </w:r>
      <w:r w:rsidR="001873F8" w:rsidRPr="008306F4">
        <w:rPr>
          <w:rFonts w:ascii="Times New Roman" w:eastAsia="Times New Roman" w:hAnsi="Times New Roman" w:cs="Times New Roman"/>
          <w:color w:val="334047"/>
          <w:sz w:val="24"/>
          <w:szCs w:val="24"/>
          <w:lang w:eastAsia="de-DE"/>
        </w:rPr>
        <w:t xml:space="preserve">the rhetoric is </w:t>
      </w:r>
      <w:r w:rsidR="005E4F75" w:rsidRPr="008306F4">
        <w:rPr>
          <w:rFonts w:ascii="Times New Roman" w:eastAsia="Times New Roman" w:hAnsi="Times New Roman" w:cs="Times New Roman"/>
          <w:color w:val="334047"/>
          <w:sz w:val="24"/>
          <w:szCs w:val="24"/>
          <w:lang w:eastAsia="de-DE"/>
        </w:rPr>
        <w:t>rarely</w:t>
      </w:r>
      <w:r w:rsidR="001873F8" w:rsidRPr="008306F4">
        <w:rPr>
          <w:rFonts w:ascii="Times New Roman" w:eastAsia="Times New Roman" w:hAnsi="Times New Roman" w:cs="Times New Roman"/>
          <w:color w:val="334047"/>
          <w:sz w:val="24"/>
          <w:szCs w:val="24"/>
          <w:lang w:eastAsia="de-DE"/>
        </w:rPr>
        <w:t xml:space="preserve"> borne out by practic</w:t>
      </w:r>
      <w:r w:rsidR="005E4F75" w:rsidRPr="008306F4">
        <w:rPr>
          <w:rFonts w:ascii="Times New Roman" w:eastAsia="Times New Roman" w:hAnsi="Times New Roman" w:cs="Times New Roman"/>
          <w:color w:val="334047"/>
          <w:sz w:val="24"/>
          <w:szCs w:val="24"/>
          <w:lang w:eastAsia="de-DE"/>
        </w:rPr>
        <w:t>e</w:t>
      </w:r>
      <w:r w:rsidR="00971E1E" w:rsidRPr="008306F4">
        <w:rPr>
          <w:rFonts w:ascii="Times New Roman" w:eastAsia="Times New Roman" w:hAnsi="Times New Roman" w:cs="Times New Roman"/>
          <w:color w:val="334047"/>
          <w:sz w:val="24"/>
          <w:szCs w:val="24"/>
          <w:lang w:eastAsia="de-DE"/>
        </w:rPr>
        <w:t xml:space="preserve"> and then </w:t>
      </w:r>
      <w:r w:rsidR="00D261F4" w:rsidRPr="008306F4">
        <w:rPr>
          <w:rFonts w:ascii="Times New Roman" w:eastAsia="Times New Roman" w:hAnsi="Times New Roman" w:cs="Times New Roman"/>
          <w:color w:val="334047"/>
          <w:sz w:val="24"/>
          <w:szCs w:val="24"/>
          <w:lang w:eastAsia="de-DE"/>
        </w:rPr>
        <w:t xml:space="preserve">is strongly reliant on the </w:t>
      </w:r>
      <w:r w:rsidR="00D261F4" w:rsidRPr="008306F4">
        <w:rPr>
          <w:rFonts w:ascii="Times New Roman" w:eastAsia="Times New Roman" w:hAnsi="Times New Roman" w:cs="Times New Roman"/>
          <w:i/>
          <w:iCs/>
          <w:color w:val="334047"/>
          <w:sz w:val="24"/>
          <w:szCs w:val="24"/>
          <w:lang w:eastAsia="de-DE"/>
        </w:rPr>
        <w:t>type of partnership</w:t>
      </w:r>
      <w:r w:rsidR="00D261F4" w:rsidRPr="008306F4">
        <w:rPr>
          <w:rFonts w:ascii="Times New Roman" w:eastAsia="Times New Roman" w:hAnsi="Times New Roman" w:cs="Times New Roman"/>
          <w:color w:val="334047"/>
          <w:sz w:val="24"/>
          <w:szCs w:val="24"/>
          <w:lang w:eastAsia="de-DE"/>
        </w:rPr>
        <w:t xml:space="preserve"> </w:t>
      </w:r>
      <w:r w:rsidR="00D12566" w:rsidRPr="008306F4">
        <w:rPr>
          <w:rFonts w:ascii="Times New Roman" w:eastAsia="Times New Roman" w:hAnsi="Times New Roman" w:cs="Times New Roman"/>
          <w:color w:val="334047"/>
          <w:sz w:val="24"/>
          <w:szCs w:val="24"/>
          <w:lang w:eastAsia="de-DE"/>
        </w:rPr>
        <w:t>that is co-produced by the different stakeholders.</w:t>
      </w:r>
    </w:p>
    <w:p w14:paraId="4F97E481" w14:textId="2D7DB0F4" w:rsidR="005A4BB3" w:rsidRPr="001519D0" w:rsidRDefault="005A4BB3" w:rsidP="001519D0">
      <w:pPr>
        <w:pStyle w:val="Heading2"/>
      </w:pPr>
      <w:r w:rsidRPr="00843A25">
        <w:t xml:space="preserve">ii) </w:t>
      </w:r>
      <w:r w:rsidR="00843A25" w:rsidRPr="00843A25">
        <w:t>The centrality of training providers</w:t>
      </w:r>
    </w:p>
    <w:p w14:paraId="6AE08BE9" w14:textId="25D31B4C" w:rsidR="00715ED5" w:rsidRPr="00C03D1F" w:rsidRDefault="005A4BB3" w:rsidP="00715ED5">
      <w:pPr>
        <w:spacing w:line="480" w:lineRule="auto"/>
        <w:rPr>
          <w:rFonts w:ascii="Times New Roman" w:hAnsi="Times New Roman" w:cs="Times New Roman"/>
          <w:sz w:val="24"/>
          <w:szCs w:val="24"/>
        </w:rPr>
      </w:pPr>
      <w:r w:rsidRPr="00C03D1F">
        <w:rPr>
          <w:rFonts w:ascii="Times New Roman" w:hAnsi="Times New Roman" w:cs="Times New Roman"/>
          <w:sz w:val="24"/>
          <w:szCs w:val="24"/>
        </w:rPr>
        <w:t>The government’s omission of colleges and training providers from the list of stakeholders in apprenticeship programmes is significant</w:t>
      </w:r>
      <w:r w:rsidR="00DD0A76">
        <w:rPr>
          <w:rFonts w:ascii="Times New Roman" w:hAnsi="Times New Roman" w:cs="Times New Roman"/>
          <w:sz w:val="24"/>
          <w:szCs w:val="24"/>
        </w:rPr>
        <w:t>,</w:t>
      </w:r>
      <w:r w:rsidRPr="00C03D1F">
        <w:rPr>
          <w:rFonts w:ascii="Times New Roman" w:hAnsi="Times New Roman" w:cs="Times New Roman"/>
          <w:sz w:val="24"/>
          <w:szCs w:val="24"/>
        </w:rPr>
        <w:t xml:space="preserve"> as they shoulder the burden of accountability within the new regulatory framework (Smith and Cui 2020). </w:t>
      </w:r>
      <w:r w:rsidR="00A775B4">
        <w:rPr>
          <w:rFonts w:ascii="Times New Roman" w:hAnsi="Times New Roman" w:cs="Times New Roman"/>
          <w:sz w:val="24"/>
          <w:szCs w:val="24"/>
        </w:rPr>
        <w:t>Indee</w:t>
      </w:r>
      <w:r w:rsidR="00A775B4" w:rsidRPr="00F8791F">
        <w:rPr>
          <w:rFonts w:ascii="Times New Roman" w:hAnsi="Times New Roman" w:cs="Times New Roman"/>
          <w:sz w:val="24"/>
          <w:szCs w:val="24"/>
        </w:rPr>
        <w:t xml:space="preserve">d, </w:t>
      </w:r>
      <w:r w:rsidR="00206B57">
        <w:rPr>
          <w:rFonts w:ascii="Times New Roman" w:hAnsi="Times New Roman" w:cs="Times New Roman"/>
          <w:sz w:val="24"/>
          <w:szCs w:val="24"/>
        </w:rPr>
        <w:t xml:space="preserve">as </w:t>
      </w:r>
      <w:proofErr w:type="spellStart"/>
      <w:r w:rsidR="00715ED5" w:rsidRPr="00C03D1F">
        <w:rPr>
          <w:rFonts w:ascii="Times New Roman" w:hAnsi="Times New Roman" w:cs="Times New Roman"/>
          <w:sz w:val="24"/>
          <w:szCs w:val="24"/>
        </w:rPr>
        <w:t>Kuczera</w:t>
      </w:r>
      <w:proofErr w:type="spellEnd"/>
      <w:r w:rsidR="00715ED5" w:rsidRPr="00C03D1F">
        <w:rPr>
          <w:rFonts w:ascii="Times New Roman" w:hAnsi="Times New Roman" w:cs="Times New Roman"/>
          <w:sz w:val="24"/>
          <w:szCs w:val="24"/>
        </w:rPr>
        <w:t xml:space="preserve"> and Field (2018) </w:t>
      </w:r>
      <w:r w:rsidR="00671B5F">
        <w:rPr>
          <w:rFonts w:ascii="Times New Roman" w:hAnsi="Times New Roman" w:cs="Times New Roman"/>
          <w:sz w:val="24"/>
          <w:szCs w:val="24"/>
        </w:rPr>
        <w:t>point out</w:t>
      </w:r>
      <w:r w:rsidR="00C85463">
        <w:rPr>
          <w:rFonts w:ascii="Times New Roman" w:hAnsi="Times New Roman" w:cs="Times New Roman"/>
          <w:sz w:val="24"/>
          <w:szCs w:val="24"/>
        </w:rPr>
        <w:t xml:space="preserve">, </w:t>
      </w:r>
      <w:r w:rsidR="00584218">
        <w:rPr>
          <w:rFonts w:ascii="Times New Roman" w:hAnsi="Times New Roman" w:cs="Times New Roman"/>
          <w:sz w:val="24"/>
          <w:szCs w:val="24"/>
        </w:rPr>
        <w:t>employers in England have</w:t>
      </w:r>
      <w:r w:rsidR="005647FA">
        <w:rPr>
          <w:rFonts w:ascii="Times New Roman" w:hAnsi="Times New Roman" w:cs="Times New Roman"/>
          <w:sz w:val="24"/>
          <w:szCs w:val="24"/>
        </w:rPr>
        <w:t xml:space="preserve"> historically</w:t>
      </w:r>
      <w:r w:rsidR="00584218">
        <w:rPr>
          <w:rFonts w:ascii="Times New Roman" w:hAnsi="Times New Roman" w:cs="Times New Roman"/>
          <w:sz w:val="24"/>
          <w:szCs w:val="24"/>
        </w:rPr>
        <w:t xml:space="preserve"> had </w:t>
      </w:r>
      <w:r w:rsidR="006A4B2A">
        <w:rPr>
          <w:rFonts w:ascii="Times New Roman" w:hAnsi="Times New Roman" w:cs="Times New Roman"/>
          <w:sz w:val="24"/>
          <w:szCs w:val="24"/>
        </w:rPr>
        <w:t>limited involvement</w:t>
      </w:r>
      <w:r w:rsidR="007A413E">
        <w:rPr>
          <w:rFonts w:ascii="Times New Roman" w:hAnsi="Times New Roman" w:cs="Times New Roman"/>
          <w:sz w:val="24"/>
          <w:szCs w:val="24"/>
        </w:rPr>
        <w:t>,</w:t>
      </w:r>
      <w:r w:rsidR="006A4B2A">
        <w:rPr>
          <w:rFonts w:ascii="Times New Roman" w:hAnsi="Times New Roman" w:cs="Times New Roman"/>
          <w:sz w:val="24"/>
          <w:szCs w:val="24"/>
        </w:rPr>
        <w:t xml:space="preserve"> with apprenticeship being ‘driven’ by </w:t>
      </w:r>
      <w:r w:rsidR="00726461">
        <w:rPr>
          <w:rFonts w:ascii="Times New Roman" w:hAnsi="Times New Roman" w:cs="Times New Roman"/>
          <w:sz w:val="24"/>
          <w:szCs w:val="24"/>
        </w:rPr>
        <w:t>funded training</w:t>
      </w:r>
      <w:r w:rsidR="005E4F75">
        <w:rPr>
          <w:rFonts w:ascii="Times New Roman" w:hAnsi="Times New Roman" w:cs="Times New Roman"/>
          <w:sz w:val="24"/>
          <w:szCs w:val="24"/>
        </w:rPr>
        <w:t>,</w:t>
      </w:r>
      <w:r w:rsidR="00726461">
        <w:rPr>
          <w:rFonts w:ascii="Times New Roman" w:hAnsi="Times New Roman" w:cs="Times New Roman"/>
          <w:sz w:val="24"/>
          <w:szCs w:val="24"/>
        </w:rPr>
        <w:t xml:space="preserve"> and responsibility lying with third-party training providers</w:t>
      </w:r>
      <w:r w:rsidR="00715ED5" w:rsidRPr="00C03D1F">
        <w:rPr>
          <w:rFonts w:ascii="Times New Roman" w:hAnsi="Times New Roman" w:cs="Times New Roman"/>
          <w:sz w:val="24"/>
          <w:szCs w:val="24"/>
        </w:rPr>
        <w:t xml:space="preserve">. </w:t>
      </w:r>
    </w:p>
    <w:p w14:paraId="7D3B8CAA" w14:textId="5E1256BF" w:rsidR="00382697" w:rsidRPr="003C4A48" w:rsidRDefault="00EA20CD" w:rsidP="005A4BB3">
      <w:pPr>
        <w:spacing w:line="480" w:lineRule="auto"/>
        <w:rPr>
          <w:rFonts w:ascii="Times New Roman" w:hAnsi="Times New Roman" w:cs="Times New Roman"/>
          <w:sz w:val="24"/>
          <w:szCs w:val="24"/>
        </w:rPr>
      </w:pPr>
      <w:r>
        <w:rPr>
          <w:rFonts w:ascii="Times New Roman" w:hAnsi="Times New Roman" w:cs="Times New Roman"/>
          <w:sz w:val="24"/>
          <w:szCs w:val="24"/>
        </w:rPr>
        <w:t>A</w:t>
      </w:r>
      <w:r w:rsidR="005A4BB3" w:rsidRPr="00C03D1F">
        <w:rPr>
          <w:rFonts w:ascii="Times New Roman" w:hAnsi="Times New Roman" w:cs="Times New Roman"/>
          <w:sz w:val="24"/>
          <w:szCs w:val="24"/>
        </w:rPr>
        <w:t xml:space="preserve"> body of research in further education illustrates how the marketisation of the further education sector (see Smith and O’Leary 2013; Smith and Duckworth 2019), combined with a regular policy churn (Keep 2006)</w:t>
      </w:r>
      <w:r w:rsidR="003D1419">
        <w:rPr>
          <w:rFonts w:ascii="Times New Roman" w:hAnsi="Times New Roman" w:cs="Times New Roman"/>
          <w:sz w:val="24"/>
          <w:szCs w:val="24"/>
        </w:rPr>
        <w:t>,</w:t>
      </w:r>
      <w:r w:rsidR="005A4BB3" w:rsidRPr="00C03D1F">
        <w:rPr>
          <w:rFonts w:ascii="Times New Roman" w:hAnsi="Times New Roman" w:cs="Times New Roman"/>
          <w:sz w:val="24"/>
          <w:szCs w:val="24"/>
        </w:rPr>
        <w:t xml:space="preserve"> has consolidated a situation in which the provision of courses and training programmes is funding-driven, incentivising providers to recruit to secure income and to adopt performative strategies that serve institutional ends rather than the interests of students. </w:t>
      </w:r>
      <w:bookmarkStart w:id="0" w:name="_Toc40970612"/>
    </w:p>
    <w:p w14:paraId="029986C4" w14:textId="22ED8E3A" w:rsidR="005A4BB3" w:rsidRPr="00C03D1F" w:rsidRDefault="00F2774F" w:rsidP="005A4BB3">
      <w:pPr>
        <w:spacing w:line="480" w:lineRule="auto"/>
        <w:rPr>
          <w:rFonts w:ascii="Times New Roman" w:eastAsia="Calibri" w:hAnsi="Times New Roman" w:cs="Times New Roman"/>
          <w:sz w:val="24"/>
          <w:szCs w:val="24"/>
        </w:rPr>
      </w:pPr>
      <w:r w:rsidRPr="006748EE">
        <w:rPr>
          <w:rFonts w:ascii="Times New Roman" w:eastAsia="Calibri" w:hAnsi="Times New Roman" w:cs="Times New Roman"/>
          <w:sz w:val="24"/>
          <w:szCs w:val="24"/>
        </w:rPr>
        <w:t>Alongside</w:t>
      </w:r>
      <w:r w:rsidR="00171C14" w:rsidRPr="006748EE">
        <w:rPr>
          <w:rFonts w:ascii="Times New Roman" w:eastAsia="Calibri" w:hAnsi="Times New Roman" w:cs="Times New Roman"/>
          <w:sz w:val="24"/>
          <w:szCs w:val="24"/>
        </w:rPr>
        <w:t xml:space="preserve"> the emphasis on employer engagement</w:t>
      </w:r>
      <w:r w:rsidR="00960403" w:rsidRPr="006748EE">
        <w:rPr>
          <w:rFonts w:ascii="Times New Roman" w:eastAsia="Calibri" w:hAnsi="Times New Roman" w:cs="Times New Roman"/>
          <w:sz w:val="24"/>
          <w:szCs w:val="24"/>
        </w:rPr>
        <w:t>,</w:t>
      </w:r>
      <w:r w:rsidRPr="006748EE">
        <w:rPr>
          <w:rFonts w:ascii="Times New Roman" w:eastAsia="Calibri" w:hAnsi="Times New Roman" w:cs="Times New Roman"/>
          <w:sz w:val="24"/>
          <w:szCs w:val="24"/>
        </w:rPr>
        <w:t xml:space="preserve"> </w:t>
      </w:r>
      <w:r w:rsidR="00171C14" w:rsidRPr="006748EE">
        <w:rPr>
          <w:rFonts w:ascii="Times New Roman" w:eastAsia="Calibri" w:hAnsi="Times New Roman" w:cs="Times New Roman"/>
          <w:sz w:val="24"/>
          <w:szCs w:val="24"/>
        </w:rPr>
        <w:t xml:space="preserve">the other focus </w:t>
      </w:r>
      <w:r w:rsidR="00814ADE" w:rsidRPr="006748EE">
        <w:rPr>
          <w:rFonts w:ascii="Times New Roman" w:eastAsia="Calibri" w:hAnsi="Times New Roman" w:cs="Times New Roman"/>
          <w:sz w:val="24"/>
          <w:szCs w:val="24"/>
        </w:rPr>
        <w:t xml:space="preserve">in the reforms </w:t>
      </w:r>
      <w:r w:rsidR="00171C14" w:rsidRPr="006748EE">
        <w:rPr>
          <w:rFonts w:ascii="Times New Roman" w:eastAsia="Calibri" w:hAnsi="Times New Roman" w:cs="Times New Roman"/>
          <w:sz w:val="24"/>
          <w:szCs w:val="24"/>
        </w:rPr>
        <w:t xml:space="preserve">has been on </w:t>
      </w:r>
      <w:r w:rsidR="00794A85" w:rsidRPr="006748EE">
        <w:rPr>
          <w:rFonts w:ascii="Times New Roman" w:eastAsia="Calibri" w:hAnsi="Times New Roman" w:cs="Times New Roman"/>
          <w:sz w:val="24"/>
          <w:szCs w:val="24"/>
        </w:rPr>
        <w:t xml:space="preserve">improving the quality of apprenticeships. </w:t>
      </w:r>
      <w:r w:rsidR="001B370E" w:rsidRPr="006748EE">
        <w:rPr>
          <w:rFonts w:ascii="Times New Roman" w:eastAsia="Calibri" w:hAnsi="Times New Roman" w:cs="Times New Roman"/>
          <w:sz w:val="24"/>
          <w:szCs w:val="24"/>
        </w:rPr>
        <w:t xml:space="preserve">In view of the </w:t>
      </w:r>
      <w:r w:rsidR="00960403" w:rsidRPr="006748EE">
        <w:rPr>
          <w:rFonts w:ascii="Times New Roman" w:eastAsia="Calibri" w:hAnsi="Times New Roman" w:cs="Times New Roman"/>
          <w:sz w:val="24"/>
          <w:szCs w:val="24"/>
        </w:rPr>
        <w:t>preference for</w:t>
      </w:r>
      <w:r w:rsidR="001B370E" w:rsidRPr="006748EE">
        <w:rPr>
          <w:rFonts w:ascii="Times New Roman" w:eastAsia="Calibri" w:hAnsi="Times New Roman" w:cs="Times New Roman"/>
          <w:sz w:val="24"/>
          <w:szCs w:val="24"/>
        </w:rPr>
        <w:t xml:space="preserve"> voluntarism in England, it is perhaps unsurprising that </w:t>
      </w:r>
      <w:r w:rsidR="00205629" w:rsidRPr="006748EE">
        <w:rPr>
          <w:rFonts w:ascii="Times New Roman" w:hAnsi="Times New Roman" w:cs="Times New Roman"/>
          <w:sz w:val="24"/>
          <w:szCs w:val="24"/>
        </w:rPr>
        <w:t xml:space="preserve">this has been done solely through strengthening the </w:t>
      </w:r>
      <w:proofErr w:type="spellStart"/>
      <w:r w:rsidR="00205629" w:rsidRPr="006748EE">
        <w:rPr>
          <w:rFonts w:ascii="Times New Roman" w:hAnsi="Times New Roman" w:cs="Times New Roman"/>
          <w:sz w:val="24"/>
          <w:szCs w:val="24"/>
        </w:rPr>
        <w:t>OffJT</w:t>
      </w:r>
      <w:proofErr w:type="spellEnd"/>
      <w:r w:rsidR="00205629" w:rsidRPr="006748EE">
        <w:rPr>
          <w:rFonts w:ascii="Times New Roman" w:hAnsi="Times New Roman" w:cs="Times New Roman"/>
          <w:sz w:val="24"/>
          <w:szCs w:val="24"/>
        </w:rPr>
        <w:t xml:space="preserve"> element – which is the responsibility of the training provider rather than the employer.</w:t>
      </w:r>
      <w:r w:rsidR="005A4BB3" w:rsidRPr="00C03D1F">
        <w:rPr>
          <w:rFonts w:ascii="Times New Roman" w:eastAsia="Calibri" w:hAnsi="Times New Roman" w:cs="Times New Roman"/>
          <w:sz w:val="24"/>
          <w:szCs w:val="24"/>
        </w:rPr>
        <w:t xml:space="preserve"> </w:t>
      </w:r>
    </w:p>
    <w:p w14:paraId="56D3BC55" w14:textId="33F88ADE" w:rsidR="005A4BB3" w:rsidRPr="00C03D1F" w:rsidRDefault="00AA70AE" w:rsidP="005A4BB3">
      <w:pPr>
        <w:spacing w:line="480" w:lineRule="auto"/>
        <w:rPr>
          <w:rFonts w:ascii="Times New Roman" w:hAnsi="Times New Roman" w:cs="Times New Roman"/>
          <w:sz w:val="24"/>
          <w:szCs w:val="24"/>
        </w:rPr>
      </w:pPr>
      <w:r>
        <w:rPr>
          <w:rFonts w:ascii="Times New Roman" w:hAnsi="Times New Roman" w:cs="Times New Roman"/>
          <w:sz w:val="24"/>
          <w:szCs w:val="24"/>
        </w:rPr>
        <w:t xml:space="preserve">In apprenticeship in </w:t>
      </w:r>
      <w:r w:rsidRPr="00E97FC1">
        <w:rPr>
          <w:rFonts w:ascii="Times New Roman" w:hAnsi="Times New Roman" w:cs="Times New Roman"/>
          <w:sz w:val="24"/>
          <w:szCs w:val="24"/>
        </w:rPr>
        <w:t>England,</w:t>
      </w:r>
      <w:r w:rsidR="00CF148D" w:rsidRPr="00E97FC1">
        <w:rPr>
          <w:rFonts w:ascii="Times New Roman" w:hAnsi="Times New Roman" w:cs="Times New Roman"/>
          <w:sz w:val="24"/>
          <w:szCs w:val="24"/>
        </w:rPr>
        <w:t xml:space="preserve"> </w:t>
      </w:r>
      <w:r w:rsidR="005A4BB3" w:rsidRPr="00E97FC1">
        <w:rPr>
          <w:rFonts w:ascii="Times New Roman" w:hAnsi="Times New Roman" w:cs="Times New Roman"/>
          <w:sz w:val="24"/>
          <w:szCs w:val="24"/>
        </w:rPr>
        <w:t xml:space="preserve">only the </w:t>
      </w:r>
      <w:proofErr w:type="spellStart"/>
      <w:r w:rsidR="005A4BB3" w:rsidRPr="00E97FC1">
        <w:rPr>
          <w:rFonts w:ascii="Times New Roman" w:hAnsi="Times New Roman" w:cs="Times New Roman"/>
          <w:sz w:val="24"/>
          <w:szCs w:val="24"/>
        </w:rPr>
        <w:t>OffJT</w:t>
      </w:r>
      <w:proofErr w:type="spellEnd"/>
      <w:r w:rsidR="005A4BB3" w:rsidRPr="00E97FC1">
        <w:rPr>
          <w:rFonts w:ascii="Times New Roman" w:hAnsi="Times New Roman" w:cs="Times New Roman"/>
          <w:sz w:val="24"/>
          <w:szCs w:val="24"/>
        </w:rPr>
        <w:t xml:space="preserve"> component is funded and regulated. </w:t>
      </w:r>
      <w:r w:rsidR="001538C0" w:rsidRPr="00E97FC1">
        <w:rPr>
          <w:rFonts w:ascii="Times New Roman" w:eastAsia="Calibri" w:hAnsi="Times New Roman" w:cs="Times New Roman"/>
          <w:sz w:val="24"/>
          <w:szCs w:val="24"/>
        </w:rPr>
        <w:t xml:space="preserve">According to regulations introduced in 2015, </w:t>
      </w:r>
      <w:proofErr w:type="spellStart"/>
      <w:r w:rsidR="001538C0" w:rsidRPr="00E97FC1">
        <w:rPr>
          <w:rFonts w:ascii="Times New Roman" w:eastAsia="Calibri" w:hAnsi="Times New Roman" w:cs="Times New Roman"/>
          <w:sz w:val="24"/>
          <w:szCs w:val="24"/>
        </w:rPr>
        <w:t>OffJT</w:t>
      </w:r>
      <w:proofErr w:type="spellEnd"/>
      <w:r w:rsidR="001538C0" w:rsidRPr="00E97FC1">
        <w:rPr>
          <w:rFonts w:ascii="Times New Roman" w:eastAsia="Calibri" w:hAnsi="Times New Roman" w:cs="Times New Roman"/>
          <w:sz w:val="24"/>
          <w:szCs w:val="24"/>
        </w:rPr>
        <w:t xml:space="preserve"> must now constitute a minimum of 20% of apprentices’ work time and</w:t>
      </w:r>
      <w:r w:rsidR="001538C0" w:rsidRPr="00C03D1F">
        <w:rPr>
          <w:rFonts w:ascii="Times New Roman" w:eastAsia="Calibri" w:hAnsi="Times New Roman" w:cs="Times New Roman"/>
          <w:sz w:val="24"/>
          <w:szCs w:val="24"/>
        </w:rPr>
        <w:t xml:space="preserve"> take place </w:t>
      </w:r>
      <w:r w:rsidR="001538C0" w:rsidRPr="00C03D1F">
        <w:rPr>
          <w:rFonts w:ascii="Times New Roman" w:eastAsia="Calibri" w:hAnsi="Times New Roman" w:cs="Times New Roman"/>
          <w:i/>
          <w:iCs/>
          <w:sz w:val="24"/>
          <w:szCs w:val="24"/>
        </w:rPr>
        <w:t>during working hours</w:t>
      </w:r>
      <w:r w:rsidR="001538C0" w:rsidRPr="00C03D1F">
        <w:rPr>
          <w:rFonts w:ascii="Times New Roman" w:eastAsia="Calibri" w:hAnsi="Times New Roman" w:cs="Times New Roman"/>
          <w:sz w:val="24"/>
          <w:szCs w:val="24"/>
        </w:rPr>
        <w:t xml:space="preserve">. </w:t>
      </w:r>
      <w:r w:rsidR="00B645EE">
        <w:rPr>
          <w:rFonts w:ascii="Times New Roman" w:hAnsi="Times New Roman" w:cs="Times New Roman"/>
          <w:sz w:val="24"/>
          <w:szCs w:val="24"/>
        </w:rPr>
        <w:t>The 20% rule</w:t>
      </w:r>
      <w:r w:rsidR="00F80061">
        <w:rPr>
          <w:rFonts w:ascii="Times New Roman" w:hAnsi="Times New Roman" w:cs="Times New Roman"/>
          <w:sz w:val="24"/>
          <w:szCs w:val="24"/>
        </w:rPr>
        <w:t xml:space="preserve"> is </w:t>
      </w:r>
      <w:r w:rsidR="005A4BB3" w:rsidRPr="00C03D1F">
        <w:rPr>
          <w:rFonts w:ascii="Times New Roman" w:hAnsi="Times New Roman" w:cs="Times New Roman"/>
          <w:sz w:val="24"/>
          <w:szCs w:val="24"/>
        </w:rPr>
        <w:t>a result of the poor and widespread practice of recruiting apprentices whilst providing little or no training that occurred under the previous regulations (BIS, 2012)</w:t>
      </w:r>
      <w:r w:rsidR="00F42B00" w:rsidRPr="00616D9A">
        <w:rPr>
          <w:rFonts w:ascii="Times New Roman" w:hAnsi="Times New Roman" w:cs="Times New Roman"/>
          <w:sz w:val="24"/>
          <w:szCs w:val="24"/>
        </w:rPr>
        <w:t xml:space="preserve">. </w:t>
      </w:r>
      <w:r w:rsidR="004340D1">
        <w:rPr>
          <w:rFonts w:ascii="Times New Roman" w:hAnsi="Times New Roman" w:cs="Times New Roman"/>
          <w:sz w:val="24"/>
          <w:szCs w:val="24"/>
        </w:rPr>
        <w:t>Notably,</w:t>
      </w:r>
      <w:r w:rsidR="00403C56">
        <w:rPr>
          <w:rFonts w:ascii="Times New Roman" w:hAnsi="Times New Roman" w:cs="Times New Roman"/>
          <w:sz w:val="24"/>
          <w:szCs w:val="24"/>
        </w:rPr>
        <w:t xml:space="preserve"> </w:t>
      </w:r>
      <w:r w:rsidR="005A4BB3" w:rsidRPr="00C03D1F">
        <w:rPr>
          <w:rFonts w:ascii="Times New Roman" w:hAnsi="Times New Roman" w:cs="Times New Roman"/>
          <w:sz w:val="24"/>
          <w:szCs w:val="24"/>
        </w:rPr>
        <w:t xml:space="preserve">there is </w:t>
      </w:r>
      <w:r w:rsidR="00403C56">
        <w:rPr>
          <w:rFonts w:ascii="Times New Roman" w:hAnsi="Times New Roman" w:cs="Times New Roman"/>
          <w:sz w:val="24"/>
          <w:szCs w:val="24"/>
        </w:rPr>
        <w:t>nothing</w:t>
      </w:r>
      <w:r w:rsidR="005A4BB3" w:rsidRPr="00C03D1F">
        <w:rPr>
          <w:rFonts w:ascii="Times New Roman" w:hAnsi="Times New Roman" w:cs="Times New Roman"/>
          <w:sz w:val="24"/>
          <w:szCs w:val="24"/>
        </w:rPr>
        <w:t xml:space="preserve"> in the regulations in relation to employer responsibility for the apprenticeship in general and for </w:t>
      </w:r>
      <w:proofErr w:type="spellStart"/>
      <w:r w:rsidR="005A4BB3" w:rsidRPr="00C03D1F">
        <w:rPr>
          <w:rFonts w:ascii="Times New Roman" w:hAnsi="Times New Roman" w:cs="Times New Roman"/>
          <w:sz w:val="24"/>
          <w:szCs w:val="24"/>
        </w:rPr>
        <w:t>OnJT</w:t>
      </w:r>
      <w:proofErr w:type="spellEnd"/>
      <w:r w:rsidR="005A4BB3" w:rsidRPr="00C03D1F">
        <w:rPr>
          <w:rFonts w:ascii="Times New Roman" w:hAnsi="Times New Roman" w:cs="Times New Roman"/>
          <w:sz w:val="24"/>
          <w:szCs w:val="24"/>
        </w:rPr>
        <w:t xml:space="preserve"> in particular. The key document here is the Commitment Statement (ESFA, 2019a), which lists the responsibilities of the provider and the employer in a checklist format. Notably, however, it is the training provider’s responsibility alone to ensure that the mandatory requirements for funding are fulfilled, including the provision of </w:t>
      </w:r>
      <w:proofErr w:type="spellStart"/>
      <w:r w:rsidR="005A4BB3" w:rsidRPr="00C03D1F">
        <w:rPr>
          <w:rFonts w:ascii="Times New Roman" w:hAnsi="Times New Roman" w:cs="Times New Roman"/>
          <w:sz w:val="24"/>
          <w:szCs w:val="24"/>
        </w:rPr>
        <w:t>OffJT</w:t>
      </w:r>
      <w:proofErr w:type="spellEnd"/>
      <w:r w:rsidR="005A4BB3" w:rsidRPr="00C03D1F">
        <w:rPr>
          <w:rFonts w:ascii="Times New Roman" w:hAnsi="Times New Roman" w:cs="Times New Roman"/>
          <w:sz w:val="24"/>
          <w:szCs w:val="24"/>
        </w:rPr>
        <w:t>, while ensuring ‘the quality of delivery through regular observations of teaching and learning’ (ibid). The responsibility of the employer is limited to ensuring the conditions necessary for the apprenticeship can be achieved, such as allowing the apprentice to complete their off-the-job training during working hours</w:t>
      </w:r>
      <w:r w:rsidR="00780F28">
        <w:rPr>
          <w:rFonts w:ascii="Times New Roman" w:hAnsi="Times New Roman" w:cs="Times New Roman"/>
          <w:sz w:val="24"/>
          <w:szCs w:val="24"/>
        </w:rPr>
        <w:t xml:space="preserve"> (although, as we shall we see, providers have become adept at </w:t>
      </w:r>
      <w:r w:rsidR="007F3FBB">
        <w:rPr>
          <w:rFonts w:ascii="Times New Roman" w:hAnsi="Times New Roman" w:cs="Times New Roman"/>
          <w:sz w:val="24"/>
          <w:szCs w:val="24"/>
        </w:rPr>
        <w:t>finding ways around this)</w:t>
      </w:r>
      <w:r w:rsidR="005A4BB3" w:rsidRPr="00C03D1F">
        <w:rPr>
          <w:rFonts w:ascii="Times New Roman" w:hAnsi="Times New Roman" w:cs="Times New Roman"/>
          <w:sz w:val="24"/>
          <w:szCs w:val="24"/>
        </w:rPr>
        <w:t xml:space="preserve">. </w:t>
      </w:r>
      <w:r w:rsidR="00F63149">
        <w:rPr>
          <w:rFonts w:ascii="Times New Roman" w:hAnsi="Times New Roman" w:cs="Times New Roman"/>
          <w:sz w:val="24"/>
          <w:szCs w:val="24"/>
        </w:rPr>
        <w:t>W</w:t>
      </w:r>
      <w:r w:rsidR="005A4BB3" w:rsidRPr="00C03D1F">
        <w:rPr>
          <w:rFonts w:ascii="Times New Roman" w:hAnsi="Times New Roman" w:cs="Times New Roman"/>
          <w:sz w:val="24"/>
          <w:szCs w:val="24"/>
        </w:rPr>
        <w:t xml:space="preserve">hilst there is clearly an emphasis on the desirability on the part of government for comprehensive on- (and off-the-job) training, there is no obligation on the employer to </w:t>
      </w:r>
      <w:r w:rsidR="004D124E">
        <w:rPr>
          <w:rFonts w:ascii="Times New Roman" w:hAnsi="Times New Roman" w:cs="Times New Roman"/>
          <w:sz w:val="24"/>
          <w:szCs w:val="24"/>
        </w:rPr>
        <w:t>meet their responsibilities for the former</w:t>
      </w:r>
      <w:r w:rsidR="005A4BB3" w:rsidRPr="00C03D1F">
        <w:rPr>
          <w:rFonts w:ascii="Times New Roman" w:hAnsi="Times New Roman" w:cs="Times New Roman"/>
          <w:sz w:val="24"/>
          <w:szCs w:val="24"/>
        </w:rPr>
        <w:t xml:space="preserve">. This contrasts with apprenticeships in Germany </w:t>
      </w:r>
      <w:r w:rsidR="007C35D0">
        <w:rPr>
          <w:rFonts w:ascii="Times New Roman" w:hAnsi="Times New Roman" w:cs="Times New Roman"/>
          <w:sz w:val="24"/>
          <w:szCs w:val="24"/>
        </w:rPr>
        <w:t xml:space="preserve">where </w:t>
      </w:r>
      <w:proofErr w:type="spellStart"/>
      <w:r w:rsidR="005A4BB3" w:rsidRPr="00C03D1F">
        <w:rPr>
          <w:rFonts w:ascii="Times New Roman" w:hAnsi="Times New Roman" w:cs="Times New Roman"/>
          <w:sz w:val="24"/>
          <w:szCs w:val="24"/>
        </w:rPr>
        <w:t>OffJT</w:t>
      </w:r>
      <w:proofErr w:type="spellEnd"/>
      <w:r w:rsidR="005A4BB3" w:rsidRPr="00C03D1F">
        <w:rPr>
          <w:rFonts w:ascii="Times New Roman" w:hAnsi="Times New Roman" w:cs="Times New Roman"/>
          <w:sz w:val="24"/>
          <w:szCs w:val="24"/>
        </w:rPr>
        <w:t xml:space="preserve"> is carefully </w:t>
      </w:r>
      <w:proofErr w:type="gramStart"/>
      <w:r w:rsidR="005A4BB3" w:rsidRPr="00C03D1F">
        <w:rPr>
          <w:rFonts w:ascii="Times New Roman" w:hAnsi="Times New Roman" w:cs="Times New Roman"/>
          <w:sz w:val="24"/>
          <w:szCs w:val="24"/>
        </w:rPr>
        <w:t>connected up</w:t>
      </w:r>
      <w:proofErr w:type="gramEnd"/>
      <w:r w:rsidR="005A4BB3" w:rsidRPr="00C03D1F">
        <w:rPr>
          <w:rFonts w:ascii="Times New Roman" w:hAnsi="Times New Roman" w:cs="Times New Roman"/>
          <w:sz w:val="24"/>
          <w:szCs w:val="24"/>
        </w:rPr>
        <w:t xml:space="preserve"> to </w:t>
      </w:r>
      <w:proofErr w:type="spellStart"/>
      <w:r w:rsidR="005A4BB3" w:rsidRPr="00C03D1F">
        <w:rPr>
          <w:rFonts w:ascii="Times New Roman" w:hAnsi="Times New Roman" w:cs="Times New Roman"/>
          <w:sz w:val="24"/>
          <w:szCs w:val="24"/>
        </w:rPr>
        <w:t>OnJT</w:t>
      </w:r>
      <w:proofErr w:type="spellEnd"/>
      <w:r w:rsidR="005A4BB3" w:rsidRPr="00C03D1F">
        <w:rPr>
          <w:rFonts w:ascii="Times New Roman" w:hAnsi="Times New Roman" w:cs="Times New Roman"/>
          <w:sz w:val="24"/>
          <w:szCs w:val="24"/>
        </w:rPr>
        <w:t xml:space="preserve"> through a training plan, a timeframe and a requirement for an allocation of time to reinforce that learning in the workplace</w:t>
      </w:r>
      <w:r w:rsidR="007C35D0">
        <w:rPr>
          <w:rFonts w:ascii="Times New Roman" w:hAnsi="Times New Roman" w:cs="Times New Roman"/>
          <w:sz w:val="24"/>
          <w:szCs w:val="24"/>
        </w:rPr>
        <w:t xml:space="preserve"> (Brockmann et al., 201</w:t>
      </w:r>
      <w:r w:rsidR="00967918">
        <w:rPr>
          <w:rFonts w:ascii="Times New Roman" w:hAnsi="Times New Roman" w:cs="Times New Roman"/>
          <w:sz w:val="24"/>
          <w:szCs w:val="24"/>
        </w:rPr>
        <w:t>1</w:t>
      </w:r>
      <w:r w:rsidR="007C35D0">
        <w:rPr>
          <w:rFonts w:ascii="Times New Roman" w:hAnsi="Times New Roman" w:cs="Times New Roman"/>
          <w:sz w:val="24"/>
          <w:szCs w:val="24"/>
        </w:rPr>
        <w:t>, Rich</w:t>
      </w:r>
      <w:r w:rsidR="003045C2">
        <w:rPr>
          <w:rFonts w:ascii="Times New Roman" w:hAnsi="Times New Roman" w:cs="Times New Roman"/>
          <w:sz w:val="24"/>
          <w:szCs w:val="24"/>
        </w:rPr>
        <w:t>mond</w:t>
      </w:r>
      <w:r w:rsidR="007C35D0">
        <w:rPr>
          <w:rFonts w:ascii="Times New Roman" w:hAnsi="Times New Roman" w:cs="Times New Roman"/>
          <w:sz w:val="24"/>
          <w:szCs w:val="24"/>
        </w:rPr>
        <w:t xml:space="preserve"> and Simon</w:t>
      </w:r>
      <w:r w:rsidR="003045C2">
        <w:rPr>
          <w:rFonts w:ascii="Times New Roman" w:hAnsi="Times New Roman" w:cs="Times New Roman"/>
          <w:sz w:val="24"/>
          <w:szCs w:val="24"/>
        </w:rPr>
        <w:t>s</w:t>
      </w:r>
      <w:r w:rsidR="007C35D0">
        <w:rPr>
          <w:rFonts w:ascii="Times New Roman" w:hAnsi="Times New Roman" w:cs="Times New Roman"/>
          <w:sz w:val="24"/>
          <w:szCs w:val="24"/>
        </w:rPr>
        <w:t>, 2016</w:t>
      </w:r>
      <w:r w:rsidR="003045C2">
        <w:rPr>
          <w:rFonts w:ascii="Times New Roman" w:hAnsi="Times New Roman" w:cs="Times New Roman"/>
          <w:sz w:val="24"/>
          <w:szCs w:val="24"/>
        </w:rPr>
        <w:t>)</w:t>
      </w:r>
      <w:r w:rsidR="005A4BB3" w:rsidRPr="00C03D1F">
        <w:rPr>
          <w:rFonts w:ascii="Times New Roman" w:hAnsi="Times New Roman" w:cs="Times New Roman"/>
          <w:sz w:val="24"/>
          <w:szCs w:val="24"/>
        </w:rPr>
        <w:t>.</w:t>
      </w:r>
    </w:p>
    <w:p w14:paraId="033564D7" w14:textId="60127D61" w:rsidR="005A4BB3" w:rsidRPr="00C03D1F" w:rsidRDefault="005A4BB3" w:rsidP="005A4BB3">
      <w:pPr>
        <w:pStyle w:val="Heading2"/>
        <w:rPr>
          <w:rFonts w:eastAsia="Times New Roman"/>
          <w:szCs w:val="24"/>
          <w:lang w:eastAsia="de-DE"/>
        </w:rPr>
      </w:pPr>
      <w:r w:rsidRPr="00C03D1F">
        <w:rPr>
          <w:rFonts w:eastAsia="Times New Roman"/>
          <w:szCs w:val="24"/>
          <w:lang w:eastAsia="de-DE"/>
        </w:rPr>
        <w:t xml:space="preserve">iii) </w:t>
      </w:r>
      <w:r w:rsidR="004C0EED">
        <w:rPr>
          <w:rFonts w:eastAsia="Times New Roman"/>
          <w:szCs w:val="24"/>
          <w:lang w:eastAsia="de-DE"/>
        </w:rPr>
        <w:t>New Model</w:t>
      </w:r>
      <w:r w:rsidR="00B426E8">
        <w:rPr>
          <w:rFonts w:eastAsia="Times New Roman"/>
          <w:szCs w:val="24"/>
          <w:lang w:eastAsia="de-DE"/>
        </w:rPr>
        <w:t>, old problems</w:t>
      </w:r>
    </w:p>
    <w:p w14:paraId="72C9FD8B" w14:textId="280A9C88" w:rsidR="00D0491F" w:rsidRPr="00C03D1F" w:rsidRDefault="005A4BB3" w:rsidP="004C6164">
      <w:pPr>
        <w:spacing w:line="480" w:lineRule="auto"/>
        <w:rPr>
          <w:rFonts w:ascii="Times New Roman" w:hAnsi="Times New Roman" w:cs="Times New Roman"/>
          <w:sz w:val="24"/>
          <w:szCs w:val="24"/>
        </w:rPr>
      </w:pPr>
      <w:r w:rsidRPr="00C03D1F">
        <w:rPr>
          <w:rFonts w:ascii="Times New Roman" w:hAnsi="Times New Roman" w:cs="Times New Roman"/>
          <w:sz w:val="24"/>
          <w:szCs w:val="24"/>
        </w:rPr>
        <w:t>The</w:t>
      </w:r>
      <w:r w:rsidRPr="00C03D1F">
        <w:rPr>
          <w:rFonts w:ascii="Times New Roman" w:eastAsia="Times New Roman" w:hAnsi="Times New Roman" w:cs="Times New Roman"/>
          <w:color w:val="334047"/>
          <w:sz w:val="24"/>
          <w:szCs w:val="24"/>
          <w:lang w:eastAsia="de-DE"/>
        </w:rPr>
        <w:t xml:space="preserve"> repeated reissuing of guidance on the interpretation of current regulations (</w:t>
      </w:r>
      <w:r w:rsidR="009C109B">
        <w:rPr>
          <w:rFonts w:ascii="Times New Roman" w:eastAsia="Times New Roman" w:hAnsi="Times New Roman" w:cs="Times New Roman"/>
          <w:color w:val="334047"/>
          <w:sz w:val="24"/>
          <w:szCs w:val="24"/>
          <w:lang w:eastAsia="de-DE"/>
        </w:rPr>
        <w:t>DfE 2017, DfE 2019</w:t>
      </w:r>
      <w:r w:rsidRPr="00C03D1F">
        <w:rPr>
          <w:rFonts w:ascii="Times New Roman" w:eastAsia="Times New Roman" w:hAnsi="Times New Roman" w:cs="Times New Roman"/>
          <w:color w:val="334047"/>
          <w:sz w:val="24"/>
          <w:szCs w:val="24"/>
          <w:lang w:eastAsia="de-DE"/>
        </w:rPr>
        <w:t xml:space="preserve">) suggests </w:t>
      </w:r>
      <w:r w:rsidR="00016446">
        <w:rPr>
          <w:rFonts w:ascii="Times New Roman" w:eastAsia="Times New Roman" w:hAnsi="Times New Roman" w:cs="Times New Roman"/>
          <w:color w:val="334047"/>
          <w:sz w:val="24"/>
          <w:szCs w:val="24"/>
          <w:lang w:eastAsia="de-DE"/>
        </w:rPr>
        <w:t xml:space="preserve">a piecemeal </w:t>
      </w:r>
      <w:r w:rsidR="0027172A">
        <w:rPr>
          <w:rFonts w:ascii="Times New Roman" w:eastAsia="Times New Roman" w:hAnsi="Times New Roman" w:cs="Times New Roman"/>
          <w:color w:val="334047"/>
          <w:sz w:val="24"/>
          <w:szCs w:val="24"/>
          <w:lang w:eastAsia="de-DE"/>
        </w:rPr>
        <w:t xml:space="preserve">approach to </w:t>
      </w:r>
      <w:proofErr w:type="spellStart"/>
      <w:r w:rsidR="0027172A" w:rsidRPr="00C03D1F">
        <w:rPr>
          <w:rFonts w:ascii="Times New Roman" w:eastAsia="Times New Roman" w:hAnsi="Times New Roman" w:cs="Times New Roman"/>
          <w:color w:val="334047"/>
          <w:sz w:val="24"/>
          <w:szCs w:val="24"/>
          <w:lang w:eastAsia="de-DE"/>
        </w:rPr>
        <w:t>OffJT</w:t>
      </w:r>
      <w:proofErr w:type="spellEnd"/>
      <w:r w:rsidR="0027172A" w:rsidRPr="00C03D1F">
        <w:rPr>
          <w:rFonts w:ascii="Times New Roman" w:eastAsia="Times New Roman" w:hAnsi="Times New Roman" w:cs="Times New Roman"/>
          <w:color w:val="334047"/>
          <w:sz w:val="24"/>
          <w:szCs w:val="24"/>
          <w:lang w:eastAsia="de-DE"/>
        </w:rPr>
        <w:t xml:space="preserve"> </w:t>
      </w:r>
      <w:r w:rsidR="0027172A">
        <w:rPr>
          <w:rFonts w:ascii="Times New Roman" w:eastAsia="Times New Roman" w:hAnsi="Times New Roman" w:cs="Times New Roman"/>
          <w:color w:val="334047"/>
          <w:sz w:val="24"/>
          <w:szCs w:val="24"/>
          <w:lang w:eastAsia="de-DE"/>
        </w:rPr>
        <w:t xml:space="preserve">regulation </w:t>
      </w:r>
      <w:r w:rsidR="00402DC3">
        <w:rPr>
          <w:rFonts w:ascii="Times New Roman" w:eastAsia="Times New Roman" w:hAnsi="Times New Roman" w:cs="Times New Roman"/>
          <w:color w:val="334047"/>
          <w:sz w:val="24"/>
          <w:szCs w:val="24"/>
          <w:lang w:eastAsia="de-DE"/>
        </w:rPr>
        <w:t xml:space="preserve">in response to </w:t>
      </w:r>
      <w:r w:rsidRPr="00C03D1F">
        <w:rPr>
          <w:rFonts w:ascii="Times New Roman" w:eastAsia="Times New Roman" w:hAnsi="Times New Roman" w:cs="Times New Roman"/>
          <w:color w:val="334047"/>
          <w:sz w:val="24"/>
          <w:szCs w:val="24"/>
          <w:lang w:eastAsia="de-DE"/>
        </w:rPr>
        <w:t xml:space="preserve">wide-ranging variations in the understanding of </w:t>
      </w:r>
      <w:r w:rsidR="005D521F">
        <w:rPr>
          <w:rFonts w:ascii="Times New Roman" w:eastAsia="Times New Roman" w:hAnsi="Times New Roman" w:cs="Times New Roman"/>
          <w:color w:val="334047"/>
          <w:sz w:val="24"/>
          <w:szCs w:val="24"/>
          <w:lang w:eastAsia="de-DE"/>
        </w:rPr>
        <w:t xml:space="preserve">what constitutes </w:t>
      </w:r>
      <w:proofErr w:type="spellStart"/>
      <w:r w:rsidRPr="00C03D1F">
        <w:rPr>
          <w:rFonts w:ascii="Times New Roman" w:eastAsia="Times New Roman" w:hAnsi="Times New Roman" w:cs="Times New Roman"/>
          <w:color w:val="334047"/>
          <w:sz w:val="24"/>
          <w:szCs w:val="24"/>
          <w:lang w:eastAsia="de-DE"/>
        </w:rPr>
        <w:t>OffJT</w:t>
      </w:r>
      <w:proofErr w:type="spellEnd"/>
      <w:r w:rsidR="00FB0B3A">
        <w:rPr>
          <w:rFonts w:ascii="Times New Roman" w:eastAsia="Times New Roman" w:hAnsi="Times New Roman" w:cs="Times New Roman"/>
          <w:color w:val="334047"/>
          <w:sz w:val="24"/>
          <w:szCs w:val="24"/>
          <w:lang w:eastAsia="de-DE"/>
        </w:rPr>
        <w:t xml:space="preserve"> </w:t>
      </w:r>
      <w:r w:rsidR="00FB0B3A" w:rsidRPr="00FB0B3A">
        <w:rPr>
          <w:rFonts w:ascii="Times New Roman" w:eastAsia="Times New Roman" w:hAnsi="Times New Roman" w:cs="Times New Roman"/>
          <w:color w:val="334047"/>
          <w:sz w:val="24"/>
          <w:szCs w:val="24"/>
          <w:lang w:eastAsia="de-DE"/>
        </w:rPr>
        <w:t xml:space="preserve">and </w:t>
      </w:r>
      <w:r w:rsidR="00FB0B3A">
        <w:rPr>
          <w:rFonts w:ascii="Times New Roman" w:eastAsia="Times New Roman" w:hAnsi="Times New Roman" w:cs="Times New Roman"/>
          <w:color w:val="334047"/>
          <w:sz w:val="24"/>
          <w:szCs w:val="24"/>
          <w:lang w:eastAsia="de-DE"/>
        </w:rPr>
        <w:t>of</w:t>
      </w:r>
      <w:r w:rsidR="00FB0B3A" w:rsidRPr="00FB0B3A">
        <w:rPr>
          <w:rFonts w:ascii="Times New Roman" w:eastAsia="Times New Roman" w:hAnsi="Times New Roman" w:cs="Times New Roman"/>
          <w:color w:val="334047"/>
          <w:sz w:val="24"/>
          <w:szCs w:val="24"/>
          <w:lang w:eastAsia="de-DE"/>
        </w:rPr>
        <w:t xml:space="preserve"> apprenticeship more widely</w:t>
      </w:r>
      <w:r w:rsidR="005D521F">
        <w:rPr>
          <w:rFonts w:ascii="Times New Roman" w:eastAsia="Times New Roman" w:hAnsi="Times New Roman" w:cs="Times New Roman"/>
          <w:color w:val="334047"/>
          <w:sz w:val="24"/>
          <w:szCs w:val="24"/>
          <w:lang w:eastAsia="de-DE"/>
        </w:rPr>
        <w:t>.</w:t>
      </w:r>
      <w:r w:rsidRPr="00C03D1F">
        <w:rPr>
          <w:rFonts w:ascii="Times New Roman" w:hAnsi="Times New Roman" w:cs="Times New Roman"/>
          <w:sz w:val="24"/>
          <w:szCs w:val="24"/>
        </w:rPr>
        <w:t xml:space="preserve"> In addition, the fall in apprenticeship starts between 2016/17 and 2017/18 of 24% (Burke 2018) that coincide</w:t>
      </w:r>
      <w:r w:rsidR="00120ED1">
        <w:rPr>
          <w:rFonts w:ascii="Times New Roman" w:hAnsi="Times New Roman" w:cs="Times New Roman"/>
          <w:sz w:val="24"/>
          <w:szCs w:val="24"/>
        </w:rPr>
        <w:t>d</w:t>
      </w:r>
      <w:r w:rsidRPr="00C03D1F">
        <w:rPr>
          <w:rFonts w:ascii="Times New Roman" w:hAnsi="Times New Roman" w:cs="Times New Roman"/>
          <w:sz w:val="24"/>
          <w:szCs w:val="24"/>
        </w:rPr>
        <w:t xml:space="preserve"> with the introduction of the levy </w:t>
      </w:r>
      <w:r w:rsidR="00120ED1">
        <w:rPr>
          <w:rFonts w:ascii="Times New Roman" w:hAnsi="Times New Roman" w:cs="Times New Roman"/>
          <w:sz w:val="24"/>
          <w:szCs w:val="24"/>
        </w:rPr>
        <w:t>suggests</w:t>
      </w:r>
      <w:r w:rsidRPr="00C03D1F">
        <w:rPr>
          <w:rFonts w:ascii="Times New Roman" w:hAnsi="Times New Roman" w:cs="Times New Roman"/>
          <w:sz w:val="24"/>
          <w:szCs w:val="24"/>
        </w:rPr>
        <w:t xml:space="preserve"> disinterest on the part of employers. </w:t>
      </w:r>
      <w:r w:rsidR="00E26063" w:rsidRPr="00C03D1F">
        <w:rPr>
          <w:rFonts w:ascii="Times New Roman" w:hAnsi="Times New Roman" w:cs="Times New Roman"/>
          <w:sz w:val="24"/>
          <w:szCs w:val="24"/>
        </w:rPr>
        <w:t xml:space="preserve">Powell and Foley </w:t>
      </w:r>
      <w:r w:rsidR="00E26063">
        <w:rPr>
          <w:rFonts w:ascii="Times New Roman" w:hAnsi="Times New Roman" w:cs="Times New Roman"/>
          <w:sz w:val="24"/>
          <w:szCs w:val="24"/>
        </w:rPr>
        <w:t>(</w:t>
      </w:r>
      <w:r w:rsidR="00E26063" w:rsidRPr="00C03D1F">
        <w:rPr>
          <w:rFonts w:ascii="Times New Roman" w:hAnsi="Times New Roman" w:cs="Times New Roman"/>
          <w:sz w:val="24"/>
          <w:szCs w:val="24"/>
        </w:rPr>
        <w:t>2020: 7</w:t>
      </w:r>
      <w:r w:rsidR="00E26063">
        <w:rPr>
          <w:rFonts w:ascii="Times New Roman" w:hAnsi="Times New Roman" w:cs="Times New Roman"/>
          <w:sz w:val="24"/>
          <w:szCs w:val="24"/>
        </w:rPr>
        <w:t>) suggest p</w:t>
      </w:r>
      <w:r w:rsidRPr="00C03D1F">
        <w:rPr>
          <w:rFonts w:ascii="Times New Roman" w:hAnsi="Times New Roman" w:cs="Times New Roman"/>
          <w:sz w:val="24"/>
          <w:szCs w:val="24"/>
        </w:rPr>
        <w:t>ossible reasons for this decline includ</w:t>
      </w:r>
      <w:r w:rsidR="00E26063">
        <w:rPr>
          <w:rFonts w:ascii="Times New Roman" w:hAnsi="Times New Roman" w:cs="Times New Roman"/>
          <w:sz w:val="24"/>
          <w:szCs w:val="24"/>
        </w:rPr>
        <w:t>ing</w:t>
      </w:r>
      <w:r w:rsidRPr="00C03D1F">
        <w:rPr>
          <w:rFonts w:ascii="Times New Roman" w:hAnsi="Times New Roman" w:cs="Times New Roman"/>
          <w:sz w:val="24"/>
          <w:szCs w:val="24"/>
        </w:rPr>
        <w:t xml:space="preserve">: the complexity and inflexibility of administering apprenticeships, requiring non-levy payers (including SMEs) to pay 10% of apprenticeship costs (subsequently dropped to 5%) and, relevant to this research, the 20%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commitment</w:t>
      </w:r>
      <w:r w:rsidR="004B0426">
        <w:rPr>
          <w:rFonts w:ascii="Times New Roman" w:hAnsi="Times New Roman" w:cs="Times New Roman"/>
          <w:sz w:val="24"/>
          <w:szCs w:val="24"/>
        </w:rPr>
        <w:t xml:space="preserve"> </w:t>
      </w:r>
      <w:proofErr w:type="gramStart"/>
      <w:r w:rsidR="004B0426">
        <w:rPr>
          <w:rFonts w:ascii="Times New Roman" w:hAnsi="Times New Roman" w:cs="Times New Roman"/>
          <w:sz w:val="24"/>
          <w:szCs w:val="24"/>
        </w:rPr>
        <w:t>i.e.</w:t>
      </w:r>
      <w:proofErr w:type="gramEnd"/>
      <w:r w:rsidR="004B0426">
        <w:rPr>
          <w:rFonts w:ascii="Times New Roman" w:hAnsi="Times New Roman" w:cs="Times New Roman"/>
          <w:sz w:val="24"/>
          <w:szCs w:val="24"/>
        </w:rPr>
        <w:t xml:space="preserve"> that many employers adjudged 20% to be </w:t>
      </w:r>
      <w:r w:rsidR="001A34DF">
        <w:rPr>
          <w:rFonts w:ascii="Times New Roman" w:hAnsi="Times New Roman" w:cs="Times New Roman"/>
          <w:sz w:val="24"/>
          <w:szCs w:val="24"/>
        </w:rPr>
        <w:t xml:space="preserve">too </w:t>
      </w:r>
      <w:r w:rsidR="009C7736">
        <w:rPr>
          <w:rFonts w:ascii="Times New Roman" w:hAnsi="Times New Roman" w:cs="Times New Roman"/>
          <w:sz w:val="24"/>
          <w:szCs w:val="24"/>
        </w:rPr>
        <w:t>great a proportion of apprentices’ working week</w:t>
      </w:r>
      <w:r w:rsidRPr="00C03D1F">
        <w:rPr>
          <w:rFonts w:ascii="Times New Roman" w:hAnsi="Times New Roman" w:cs="Times New Roman"/>
          <w:sz w:val="24"/>
          <w:szCs w:val="24"/>
        </w:rPr>
        <w:t>. From this evidence it seems then that while</w:t>
      </w:r>
      <w:r w:rsidR="00302D6D">
        <w:rPr>
          <w:rFonts w:ascii="Times New Roman" w:hAnsi="Times New Roman" w:cs="Times New Roman"/>
          <w:sz w:val="24"/>
          <w:szCs w:val="24"/>
        </w:rPr>
        <w:t xml:space="preserve"> the government </w:t>
      </w:r>
      <w:r w:rsidR="006C4270">
        <w:rPr>
          <w:rFonts w:ascii="Times New Roman" w:hAnsi="Times New Roman" w:cs="Times New Roman"/>
          <w:sz w:val="24"/>
          <w:szCs w:val="24"/>
        </w:rPr>
        <w:t>claims to have gifted</w:t>
      </w:r>
      <w:r w:rsidRPr="00C03D1F">
        <w:rPr>
          <w:rFonts w:ascii="Times New Roman" w:hAnsi="Times New Roman" w:cs="Times New Roman"/>
          <w:sz w:val="24"/>
          <w:szCs w:val="24"/>
        </w:rPr>
        <w:t xml:space="preserve"> employers ‘a central decision-making role in the development of apprenticeships’ there </w:t>
      </w:r>
      <w:r w:rsidR="006C4270">
        <w:rPr>
          <w:rFonts w:ascii="Times New Roman" w:hAnsi="Times New Roman" w:cs="Times New Roman"/>
          <w:sz w:val="24"/>
          <w:szCs w:val="24"/>
        </w:rPr>
        <w:t xml:space="preserve">is </w:t>
      </w:r>
      <w:r w:rsidR="00912C6A">
        <w:rPr>
          <w:rFonts w:ascii="Times New Roman" w:hAnsi="Times New Roman" w:cs="Times New Roman"/>
          <w:sz w:val="24"/>
          <w:szCs w:val="24"/>
        </w:rPr>
        <w:t>little evidence that</w:t>
      </w:r>
      <w:r w:rsidRPr="00C03D1F">
        <w:rPr>
          <w:rFonts w:ascii="Times New Roman" w:hAnsi="Times New Roman" w:cs="Times New Roman"/>
          <w:sz w:val="24"/>
          <w:szCs w:val="24"/>
        </w:rPr>
        <w:t xml:space="preserve"> they are ‘leading by showing a commitment’ (</w:t>
      </w:r>
      <w:proofErr w:type="spellStart"/>
      <w:r w:rsidRPr="00C03D1F">
        <w:rPr>
          <w:rFonts w:ascii="Times New Roman" w:hAnsi="Times New Roman" w:cs="Times New Roman"/>
          <w:sz w:val="24"/>
          <w:szCs w:val="24"/>
        </w:rPr>
        <w:t>Frearson</w:t>
      </w:r>
      <w:proofErr w:type="spellEnd"/>
      <w:r w:rsidRPr="00C03D1F">
        <w:rPr>
          <w:rFonts w:ascii="Times New Roman" w:hAnsi="Times New Roman" w:cs="Times New Roman"/>
          <w:sz w:val="24"/>
          <w:szCs w:val="24"/>
        </w:rPr>
        <w:t xml:space="preserve"> 2016: 2). </w:t>
      </w:r>
      <w:bookmarkEnd w:id="0"/>
    </w:p>
    <w:p w14:paraId="7C2B31B9" w14:textId="59B5BAE4" w:rsidR="00D0491F" w:rsidRPr="00C03D1F" w:rsidRDefault="002D60ED" w:rsidP="00616D9A">
      <w:pPr>
        <w:autoSpaceDE w:val="0"/>
        <w:autoSpaceDN w:val="0"/>
        <w:adjustRightInd w:val="0"/>
        <w:spacing w:line="480" w:lineRule="auto"/>
        <w:rPr>
          <w:rFonts w:ascii="Times New Roman" w:hAnsi="Times New Roman" w:cs="Times New Roman"/>
          <w:b/>
          <w:bCs/>
          <w:sz w:val="24"/>
          <w:szCs w:val="24"/>
        </w:rPr>
      </w:pPr>
      <w:r w:rsidRPr="00E07737">
        <w:rPr>
          <w:rFonts w:ascii="Times New Roman" w:hAnsi="Times New Roman" w:cs="Times New Roman"/>
          <w:b/>
          <w:bCs/>
          <w:sz w:val="24"/>
          <w:szCs w:val="24"/>
        </w:rPr>
        <w:t xml:space="preserve">Expansive and restrictive </w:t>
      </w:r>
      <w:r w:rsidR="00746F1F" w:rsidRPr="00E07737">
        <w:rPr>
          <w:rFonts w:ascii="Times New Roman" w:hAnsi="Times New Roman" w:cs="Times New Roman"/>
          <w:b/>
          <w:bCs/>
          <w:sz w:val="24"/>
          <w:szCs w:val="24"/>
        </w:rPr>
        <w:t>participation</w:t>
      </w:r>
    </w:p>
    <w:p w14:paraId="278BD663" w14:textId="2DCC61D7" w:rsidR="006C2451" w:rsidRPr="00C03D1F" w:rsidRDefault="0CF5E595" w:rsidP="00616D9A">
      <w:pPr>
        <w:autoSpaceDE w:val="0"/>
        <w:autoSpaceDN w:val="0"/>
        <w:adjustRightInd w:val="0"/>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Underpinned by Lave and Wenger’s (1991) seminal work on communities of practice, the perceived benefits of </w:t>
      </w:r>
      <w:r w:rsidRPr="00CD4269">
        <w:rPr>
          <w:rFonts w:ascii="Times New Roman" w:hAnsi="Times New Roman" w:cs="Times New Roman"/>
          <w:sz w:val="24"/>
          <w:szCs w:val="24"/>
          <w:highlight w:val="yellow"/>
        </w:rPr>
        <w:t>‘situated’ learning</w:t>
      </w:r>
      <w:r w:rsidRPr="00C03D1F">
        <w:rPr>
          <w:rFonts w:ascii="Times New Roman" w:hAnsi="Times New Roman" w:cs="Times New Roman"/>
          <w:sz w:val="24"/>
          <w:szCs w:val="24"/>
        </w:rPr>
        <w:t xml:space="preserve"> have been a central driver in the increased prevalence of apprenticeships in many industrialised countries (see </w:t>
      </w:r>
      <w:proofErr w:type="gramStart"/>
      <w:r w:rsidRPr="00C03D1F">
        <w:rPr>
          <w:rFonts w:ascii="Times New Roman" w:hAnsi="Times New Roman" w:cs="Times New Roman"/>
          <w:sz w:val="24"/>
          <w:szCs w:val="24"/>
        </w:rPr>
        <w:t>e.g.</w:t>
      </w:r>
      <w:proofErr w:type="gramEnd"/>
      <w:r w:rsidRPr="00C03D1F">
        <w:rPr>
          <w:rFonts w:ascii="Times New Roman" w:hAnsi="Times New Roman" w:cs="Times New Roman"/>
          <w:sz w:val="24"/>
          <w:szCs w:val="24"/>
        </w:rPr>
        <w:t xml:space="preserve"> Evans et al, 2006). </w:t>
      </w:r>
    </w:p>
    <w:p w14:paraId="6569305A" w14:textId="6F8BB957" w:rsidR="005D2296" w:rsidRPr="00C03D1F" w:rsidRDefault="007B2BCD" w:rsidP="00826EAB">
      <w:pPr>
        <w:autoSpaceDE w:val="0"/>
        <w:autoSpaceDN w:val="0"/>
        <w:adjustRightInd w:val="0"/>
        <w:spacing w:line="480" w:lineRule="auto"/>
        <w:rPr>
          <w:rFonts w:ascii="Times New Roman" w:hAnsi="Times New Roman" w:cs="Times New Roman"/>
          <w:sz w:val="24"/>
          <w:szCs w:val="24"/>
        </w:rPr>
      </w:pPr>
      <w:r w:rsidRPr="00C03D1F">
        <w:rPr>
          <w:rFonts w:ascii="Times New Roman" w:hAnsi="Times New Roman" w:cs="Times New Roman"/>
          <w:sz w:val="24"/>
          <w:szCs w:val="24"/>
        </w:rPr>
        <w:t>According to</w:t>
      </w:r>
      <w:r w:rsidR="007B113A" w:rsidRPr="00C03D1F">
        <w:rPr>
          <w:rFonts w:ascii="Times New Roman" w:hAnsi="Times New Roman" w:cs="Times New Roman"/>
          <w:sz w:val="24"/>
          <w:szCs w:val="24"/>
        </w:rPr>
        <w:t xml:space="preserve"> Lave </w:t>
      </w:r>
      <w:r w:rsidR="004B58B9" w:rsidRPr="00C03D1F">
        <w:rPr>
          <w:rFonts w:ascii="Times New Roman" w:hAnsi="Times New Roman" w:cs="Times New Roman"/>
          <w:sz w:val="24"/>
          <w:szCs w:val="24"/>
        </w:rPr>
        <w:t>and Wenger</w:t>
      </w:r>
      <w:r w:rsidRPr="00C03D1F">
        <w:rPr>
          <w:rFonts w:ascii="Times New Roman" w:hAnsi="Times New Roman" w:cs="Times New Roman"/>
          <w:sz w:val="24"/>
          <w:szCs w:val="24"/>
        </w:rPr>
        <w:t xml:space="preserve"> (1991)</w:t>
      </w:r>
      <w:r w:rsidR="004B58B9" w:rsidRPr="00C03D1F">
        <w:rPr>
          <w:rFonts w:ascii="Times New Roman" w:hAnsi="Times New Roman" w:cs="Times New Roman"/>
          <w:sz w:val="24"/>
          <w:szCs w:val="24"/>
        </w:rPr>
        <w:t xml:space="preserve">, learning occurs </w:t>
      </w:r>
      <w:r w:rsidR="00E12EB2" w:rsidRPr="00C03D1F">
        <w:rPr>
          <w:rFonts w:ascii="Times New Roman" w:hAnsi="Times New Roman" w:cs="Times New Roman"/>
          <w:sz w:val="24"/>
          <w:szCs w:val="24"/>
        </w:rPr>
        <w:t xml:space="preserve">through participation </w:t>
      </w:r>
      <w:r w:rsidR="003A10B6" w:rsidRPr="00C03D1F">
        <w:rPr>
          <w:rFonts w:ascii="Times New Roman" w:hAnsi="Times New Roman" w:cs="Times New Roman"/>
          <w:sz w:val="24"/>
          <w:szCs w:val="24"/>
        </w:rPr>
        <w:t xml:space="preserve">in a community of </w:t>
      </w:r>
      <w:r w:rsidR="00814E91" w:rsidRPr="00C03D1F">
        <w:rPr>
          <w:rFonts w:ascii="Times New Roman" w:hAnsi="Times New Roman" w:cs="Times New Roman"/>
          <w:sz w:val="24"/>
          <w:szCs w:val="24"/>
        </w:rPr>
        <w:t xml:space="preserve">practitioners. </w:t>
      </w:r>
      <w:r w:rsidR="000E2722" w:rsidRPr="00C03D1F">
        <w:rPr>
          <w:rFonts w:ascii="Times New Roman" w:hAnsi="Times New Roman" w:cs="Times New Roman"/>
          <w:sz w:val="24"/>
          <w:szCs w:val="24"/>
        </w:rPr>
        <w:t xml:space="preserve">The emphasis here is on </w:t>
      </w:r>
      <w:r w:rsidR="00335592" w:rsidRPr="00C03D1F">
        <w:rPr>
          <w:rFonts w:ascii="Times New Roman" w:hAnsi="Times New Roman" w:cs="Times New Roman"/>
          <w:sz w:val="24"/>
          <w:szCs w:val="24"/>
        </w:rPr>
        <w:t>the</w:t>
      </w:r>
      <w:r w:rsidR="000E2722" w:rsidRPr="00C03D1F">
        <w:rPr>
          <w:rFonts w:ascii="Times New Roman" w:hAnsi="Times New Roman" w:cs="Times New Roman"/>
          <w:sz w:val="24"/>
          <w:szCs w:val="24"/>
        </w:rPr>
        <w:t xml:space="preserve"> </w:t>
      </w:r>
      <w:r w:rsidR="000E2722" w:rsidRPr="00D65555">
        <w:rPr>
          <w:rFonts w:ascii="Times New Roman" w:hAnsi="Times New Roman" w:cs="Times New Roman"/>
          <w:i/>
          <w:iCs/>
          <w:sz w:val="24"/>
          <w:szCs w:val="24"/>
        </w:rPr>
        <w:t xml:space="preserve">gradual process of learning </w:t>
      </w:r>
      <w:r w:rsidR="00A115E8" w:rsidRPr="00D65555">
        <w:rPr>
          <w:rFonts w:ascii="Times New Roman" w:hAnsi="Times New Roman" w:cs="Times New Roman"/>
          <w:i/>
          <w:iCs/>
          <w:sz w:val="24"/>
          <w:szCs w:val="24"/>
        </w:rPr>
        <w:t>as becoming</w:t>
      </w:r>
      <w:r w:rsidR="00A115E8" w:rsidRPr="00C03D1F">
        <w:rPr>
          <w:rFonts w:ascii="Times New Roman" w:hAnsi="Times New Roman" w:cs="Times New Roman"/>
          <w:sz w:val="24"/>
          <w:szCs w:val="24"/>
        </w:rPr>
        <w:t xml:space="preserve">. </w:t>
      </w:r>
      <w:r w:rsidR="00647173" w:rsidRPr="00C03D1F">
        <w:rPr>
          <w:rFonts w:ascii="Times New Roman" w:hAnsi="Times New Roman" w:cs="Times New Roman"/>
          <w:sz w:val="24"/>
          <w:szCs w:val="24"/>
        </w:rPr>
        <w:t>Through</w:t>
      </w:r>
      <w:r w:rsidR="00A115E8" w:rsidRPr="00C03D1F">
        <w:rPr>
          <w:rFonts w:ascii="Times New Roman" w:hAnsi="Times New Roman" w:cs="Times New Roman"/>
          <w:sz w:val="24"/>
          <w:szCs w:val="24"/>
        </w:rPr>
        <w:t xml:space="preserve"> </w:t>
      </w:r>
      <w:r w:rsidR="00DD73A9" w:rsidRPr="00C03D1F">
        <w:rPr>
          <w:rFonts w:ascii="Times New Roman" w:hAnsi="Times New Roman" w:cs="Times New Roman"/>
          <w:sz w:val="24"/>
          <w:szCs w:val="24"/>
        </w:rPr>
        <w:t>‘legitimate peripheral participation’</w:t>
      </w:r>
      <w:r w:rsidR="00A115E8" w:rsidRPr="00C03D1F">
        <w:rPr>
          <w:rFonts w:ascii="Times New Roman" w:hAnsi="Times New Roman" w:cs="Times New Roman"/>
          <w:sz w:val="24"/>
          <w:szCs w:val="24"/>
        </w:rPr>
        <w:t xml:space="preserve"> </w:t>
      </w:r>
      <w:r w:rsidR="00647173" w:rsidRPr="00C03D1F">
        <w:rPr>
          <w:rFonts w:ascii="Times New Roman" w:hAnsi="Times New Roman" w:cs="Times New Roman"/>
          <w:sz w:val="24"/>
          <w:szCs w:val="24"/>
        </w:rPr>
        <w:t>newcomers engage</w:t>
      </w:r>
      <w:r w:rsidR="003501D1" w:rsidRPr="00C03D1F">
        <w:rPr>
          <w:rFonts w:ascii="Times New Roman" w:hAnsi="Times New Roman" w:cs="Times New Roman"/>
          <w:sz w:val="24"/>
          <w:szCs w:val="24"/>
        </w:rPr>
        <w:t xml:space="preserve"> </w:t>
      </w:r>
      <w:r w:rsidR="00DD73A9" w:rsidRPr="00C03D1F">
        <w:rPr>
          <w:rFonts w:ascii="Times New Roman" w:hAnsi="Times New Roman" w:cs="Times New Roman"/>
          <w:sz w:val="24"/>
          <w:szCs w:val="24"/>
        </w:rPr>
        <w:t xml:space="preserve">in activities in </w:t>
      </w:r>
      <w:r w:rsidR="00A7736B" w:rsidRPr="00C03D1F">
        <w:rPr>
          <w:rFonts w:ascii="Times New Roman" w:hAnsi="Times New Roman" w:cs="Times New Roman"/>
          <w:sz w:val="24"/>
          <w:szCs w:val="24"/>
        </w:rPr>
        <w:t>the</w:t>
      </w:r>
      <w:r w:rsidR="00647173" w:rsidRPr="00C03D1F">
        <w:rPr>
          <w:rFonts w:ascii="Times New Roman" w:hAnsi="Times New Roman" w:cs="Times New Roman"/>
          <w:sz w:val="24"/>
          <w:szCs w:val="24"/>
        </w:rPr>
        <w:t xml:space="preserve"> </w:t>
      </w:r>
      <w:r w:rsidR="00DD73A9" w:rsidRPr="00C03D1F">
        <w:rPr>
          <w:rFonts w:ascii="Times New Roman" w:hAnsi="Times New Roman" w:cs="Times New Roman"/>
          <w:sz w:val="24"/>
          <w:szCs w:val="24"/>
        </w:rPr>
        <w:t xml:space="preserve">social, </w:t>
      </w:r>
      <w:proofErr w:type="gramStart"/>
      <w:r w:rsidR="00DD73A9" w:rsidRPr="00C03D1F">
        <w:rPr>
          <w:rFonts w:ascii="Times New Roman" w:hAnsi="Times New Roman" w:cs="Times New Roman"/>
          <w:sz w:val="24"/>
          <w:szCs w:val="24"/>
        </w:rPr>
        <w:t>cultural</w:t>
      </w:r>
      <w:proofErr w:type="gramEnd"/>
      <w:r w:rsidR="00DD73A9" w:rsidRPr="00C03D1F">
        <w:rPr>
          <w:rFonts w:ascii="Times New Roman" w:hAnsi="Times New Roman" w:cs="Times New Roman"/>
          <w:sz w:val="24"/>
          <w:szCs w:val="24"/>
        </w:rPr>
        <w:t xml:space="preserve"> and physical </w:t>
      </w:r>
      <w:r w:rsidR="00647173" w:rsidRPr="00C03D1F">
        <w:rPr>
          <w:rFonts w:ascii="Times New Roman" w:hAnsi="Times New Roman" w:cs="Times New Roman"/>
          <w:sz w:val="24"/>
          <w:szCs w:val="24"/>
        </w:rPr>
        <w:t>aspects</w:t>
      </w:r>
      <w:r w:rsidR="0004462F" w:rsidRPr="00C03D1F">
        <w:rPr>
          <w:rFonts w:ascii="Times New Roman" w:hAnsi="Times New Roman" w:cs="Times New Roman"/>
          <w:sz w:val="24"/>
          <w:szCs w:val="24"/>
        </w:rPr>
        <w:t xml:space="preserve"> of the community</w:t>
      </w:r>
      <w:r w:rsidR="00DD73A9" w:rsidRPr="00C03D1F">
        <w:rPr>
          <w:rFonts w:ascii="Times New Roman" w:hAnsi="Times New Roman" w:cs="Times New Roman"/>
          <w:sz w:val="24"/>
          <w:szCs w:val="24"/>
        </w:rPr>
        <w:t>,</w:t>
      </w:r>
      <w:r w:rsidR="003501D1" w:rsidRPr="00C03D1F">
        <w:rPr>
          <w:rFonts w:ascii="Times New Roman" w:hAnsi="Times New Roman" w:cs="Times New Roman"/>
          <w:sz w:val="24"/>
          <w:szCs w:val="24"/>
        </w:rPr>
        <w:t xml:space="preserve"> </w:t>
      </w:r>
      <w:r w:rsidR="0022045E" w:rsidRPr="00C03D1F">
        <w:rPr>
          <w:rFonts w:ascii="Times New Roman" w:hAnsi="Times New Roman" w:cs="Times New Roman"/>
          <w:sz w:val="24"/>
          <w:szCs w:val="24"/>
        </w:rPr>
        <w:t>gradually moving from ‘novice to expert’.</w:t>
      </w:r>
      <w:r w:rsidR="0004462F" w:rsidRPr="00C03D1F">
        <w:rPr>
          <w:rFonts w:ascii="Times New Roman" w:hAnsi="Times New Roman" w:cs="Times New Roman"/>
          <w:sz w:val="24"/>
          <w:szCs w:val="24"/>
        </w:rPr>
        <w:t xml:space="preserve"> In doing so, they </w:t>
      </w:r>
      <w:r w:rsidR="00D705B5" w:rsidRPr="00C03D1F">
        <w:rPr>
          <w:rFonts w:ascii="Times New Roman" w:hAnsi="Times New Roman" w:cs="Times New Roman"/>
          <w:sz w:val="24"/>
          <w:szCs w:val="24"/>
        </w:rPr>
        <w:t xml:space="preserve">not only </w:t>
      </w:r>
      <w:r w:rsidR="00D526EC" w:rsidRPr="00C03D1F">
        <w:rPr>
          <w:rFonts w:ascii="Times New Roman" w:hAnsi="Times New Roman" w:cs="Times New Roman"/>
          <w:sz w:val="24"/>
          <w:szCs w:val="24"/>
        </w:rPr>
        <w:t>learn the necessary skills</w:t>
      </w:r>
      <w:r w:rsidR="000137A4" w:rsidRPr="00C03D1F">
        <w:rPr>
          <w:rFonts w:ascii="Times New Roman" w:hAnsi="Times New Roman" w:cs="Times New Roman"/>
          <w:sz w:val="24"/>
          <w:szCs w:val="24"/>
        </w:rPr>
        <w:t xml:space="preserve"> </w:t>
      </w:r>
      <w:r w:rsidR="00F64E44" w:rsidRPr="00C03D1F">
        <w:rPr>
          <w:rFonts w:ascii="Times New Roman" w:hAnsi="Times New Roman" w:cs="Times New Roman"/>
          <w:sz w:val="24"/>
          <w:szCs w:val="24"/>
        </w:rPr>
        <w:t xml:space="preserve">but also </w:t>
      </w:r>
      <w:r w:rsidR="00D705B5" w:rsidRPr="00C03D1F">
        <w:rPr>
          <w:rFonts w:ascii="Times New Roman" w:hAnsi="Times New Roman" w:cs="Times New Roman"/>
          <w:sz w:val="24"/>
          <w:szCs w:val="24"/>
        </w:rPr>
        <w:t xml:space="preserve">start to </w:t>
      </w:r>
      <w:r w:rsidR="001E3E67" w:rsidRPr="00C03D1F">
        <w:rPr>
          <w:rFonts w:ascii="Times New Roman" w:hAnsi="Times New Roman" w:cs="Times New Roman"/>
          <w:sz w:val="24"/>
          <w:szCs w:val="24"/>
        </w:rPr>
        <w:t>embody the social and cultural values</w:t>
      </w:r>
      <w:r w:rsidRPr="00C03D1F">
        <w:rPr>
          <w:rFonts w:ascii="Times New Roman" w:hAnsi="Times New Roman" w:cs="Times New Roman"/>
          <w:sz w:val="24"/>
          <w:szCs w:val="24"/>
        </w:rPr>
        <w:t xml:space="preserve">, thus participating in </w:t>
      </w:r>
      <w:r w:rsidR="00A744FB" w:rsidRPr="00C03D1F">
        <w:rPr>
          <w:rFonts w:ascii="Times New Roman" w:hAnsi="Times New Roman" w:cs="Times New Roman"/>
          <w:sz w:val="24"/>
          <w:szCs w:val="24"/>
        </w:rPr>
        <w:t xml:space="preserve">a shared </w:t>
      </w:r>
      <w:r w:rsidR="00D00E36" w:rsidRPr="00C03D1F">
        <w:rPr>
          <w:rFonts w:ascii="Times New Roman" w:hAnsi="Times New Roman" w:cs="Times New Roman"/>
          <w:sz w:val="24"/>
          <w:szCs w:val="24"/>
        </w:rPr>
        <w:t xml:space="preserve">practice and identity. </w:t>
      </w:r>
    </w:p>
    <w:p w14:paraId="474B1548" w14:textId="0109ABA7" w:rsidR="00D371A4" w:rsidRPr="00C03D1F" w:rsidRDefault="007D0D51" w:rsidP="00616D9A">
      <w:pPr>
        <w:autoSpaceDE w:val="0"/>
        <w:autoSpaceDN w:val="0"/>
        <w:adjustRightInd w:val="0"/>
        <w:spacing w:line="480" w:lineRule="auto"/>
        <w:rPr>
          <w:rFonts w:ascii="Times New Roman" w:hAnsi="Times New Roman" w:cs="Times New Roman"/>
          <w:sz w:val="24"/>
          <w:szCs w:val="24"/>
        </w:rPr>
      </w:pPr>
      <w:r w:rsidRPr="00C03D1F">
        <w:rPr>
          <w:rFonts w:ascii="Times New Roman" w:hAnsi="Times New Roman" w:cs="Times New Roman"/>
          <w:sz w:val="24"/>
          <w:szCs w:val="24"/>
        </w:rPr>
        <w:t>T</w:t>
      </w:r>
      <w:r w:rsidR="0CF5E595" w:rsidRPr="00C03D1F">
        <w:rPr>
          <w:rFonts w:ascii="Times New Roman" w:hAnsi="Times New Roman" w:cs="Times New Roman"/>
          <w:sz w:val="24"/>
          <w:szCs w:val="24"/>
        </w:rPr>
        <w:t xml:space="preserve">he community of practice model underpins Fuller and Unwin’s (2003) influential expansive-restrictive continuum, which </w:t>
      </w:r>
      <w:r w:rsidR="00501438">
        <w:rPr>
          <w:rFonts w:ascii="Times New Roman" w:hAnsi="Times New Roman" w:cs="Times New Roman"/>
          <w:sz w:val="24"/>
          <w:szCs w:val="24"/>
        </w:rPr>
        <w:t>serves</w:t>
      </w:r>
      <w:r w:rsidR="0CF5E595" w:rsidRPr="00C03D1F">
        <w:rPr>
          <w:rFonts w:ascii="Times New Roman" w:hAnsi="Times New Roman" w:cs="Times New Roman"/>
          <w:sz w:val="24"/>
          <w:szCs w:val="24"/>
        </w:rPr>
        <w:t xml:space="preserve"> as a framework for evaluating the nature of participation in (and thus the quality</w:t>
      </w:r>
      <w:r w:rsidR="007652D2">
        <w:rPr>
          <w:rFonts w:ascii="Times New Roman" w:hAnsi="Times New Roman" w:cs="Times New Roman"/>
          <w:sz w:val="24"/>
          <w:szCs w:val="24"/>
        </w:rPr>
        <w:t xml:space="preserve"> </w:t>
      </w:r>
      <w:r w:rsidR="0CF5E595" w:rsidRPr="00C03D1F">
        <w:rPr>
          <w:rFonts w:ascii="Times New Roman" w:hAnsi="Times New Roman" w:cs="Times New Roman"/>
          <w:sz w:val="24"/>
          <w:szCs w:val="24"/>
        </w:rPr>
        <w:t>of</w:t>
      </w:r>
      <w:r w:rsidR="007652D2">
        <w:rPr>
          <w:rFonts w:ascii="Times New Roman" w:hAnsi="Times New Roman" w:cs="Times New Roman"/>
          <w:sz w:val="24"/>
          <w:szCs w:val="24"/>
        </w:rPr>
        <w:t>)</w:t>
      </w:r>
      <w:r w:rsidR="0CF5E595" w:rsidRPr="00C03D1F">
        <w:rPr>
          <w:rFonts w:ascii="Times New Roman" w:hAnsi="Times New Roman" w:cs="Times New Roman"/>
          <w:sz w:val="24"/>
          <w:szCs w:val="24"/>
        </w:rPr>
        <w:t xml:space="preserve"> apprenticeship. </w:t>
      </w:r>
      <w:r w:rsidR="00DA2482" w:rsidRPr="00C03D1F">
        <w:rPr>
          <w:rFonts w:ascii="Times New Roman" w:hAnsi="Times New Roman" w:cs="Times New Roman"/>
          <w:sz w:val="24"/>
          <w:szCs w:val="24"/>
        </w:rPr>
        <w:t xml:space="preserve">Based on case studies of employers, </w:t>
      </w:r>
      <w:r w:rsidR="00C76FCC" w:rsidRPr="00C03D1F">
        <w:rPr>
          <w:rFonts w:ascii="Times New Roman" w:hAnsi="Times New Roman" w:cs="Times New Roman"/>
          <w:sz w:val="24"/>
          <w:szCs w:val="24"/>
        </w:rPr>
        <w:t>the authors highlight the variability in provision</w:t>
      </w:r>
      <w:r w:rsidR="00925E12" w:rsidRPr="00C03D1F">
        <w:rPr>
          <w:rFonts w:ascii="Times New Roman" w:hAnsi="Times New Roman" w:cs="Times New Roman"/>
          <w:sz w:val="24"/>
          <w:szCs w:val="24"/>
        </w:rPr>
        <w:t xml:space="preserve">, </w:t>
      </w:r>
      <w:r w:rsidR="00896B07" w:rsidRPr="00C03D1F">
        <w:rPr>
          <w:rFonts w:ascii="Times New Roman" w:hAnsi="Times New Roman" w:cs="Times New Roman"/>
          <w:sz w:val="24"/>
          <w:szCs w:val="24"/>
        </w:rPr>
        <w:t xml:space="preserve">which </w:t>
      </w:r>
      <w:r w:rsidR="009E2997" w:rsidRPr="00C03D1F">
        <w:rPr>
          <w:rFonts w:ascii="Times New Roman" w:hAnsi="Times New Roman" w:cs="Times New Roman"/>
          <w:sz w:val="24"/>
          <w:szCs w:val="24"/>
        </w:rPr>
        <w:t>they see as</w:t>
      </w:r>
      <w:r w:rsidR="00896B07" w:rsidRPr="00C03D1F">
        <w:rPr>
          <w:rFonts w:ascii="Times New Roman" w:hAnsi="Times New Roman" w:cs="Times New Roman"/>
          <w:sz w:val="24"/>
          <w:szCs w:val="24"/>
        </w:rPr>
        <w:t xml:space="preserve"> contingent on </w:t>
      </w:r>
      <w:r w:rsidR="00C8464F" w:rsidRPr="00C03D1F">
        <w:rPr>
          <w:rFonts w:ascii="Times New Roman" w:hAnsi="Times New Roman" w:cs="Times New Roman"/>
          <w:sz w:val="24"/>
          <w:szCs w:val="24"/>
        </w:rPr>
        <w:t>contrasting</w:t>
      </w:r>
      <w:r w:rsidR="00896B07" w:rsidRPr="00C03D1F">
        <w:rPr>
          <w:rFonts w:ascii="Times New Roman" w:hAnsi="Times New Roman" w:cs="Times New Roman"/>
          <w:sz w:val="24"/>
          <w:szCs w:val="24"/>
        </w:rPr>
        <w:t xml:space="preserve"> aims </w:t>
      </w:r>
      <w:r w:rsidR="006C7195">
        <w:rPr>
          <w:rFonts w:ascii="Times New Roman" w:hAnsi="Times New Roman" w:cs="Times New Roman"/>
          <w:sz w:val="24"/>
          <w:szCs w:val="24"/>
        </w:rPr>
        <w:t>behind them</w:t>
      </w:r>
      <w:r w:rsidR="00BD1839" w:rsidRPr="00C03D1F">
        <w:rPr>
          <w:rFonts w:ascii="Times New Roman" w:hAnsi="Times New Roman" w:cs="Times New Roman"/>
          <w:sz w:val="24"/>
          <w:szCs w:val="24"/>
        </w:rPr>
        <w:t xml:space="preserve"> offering apprenticeships</w:t>
      </w:r>
      <w:r w:rsidR="00B56522" w:rsidRPr="00C03D1F">
        <w:rPr>
          <w:rFonts w:ascii="Times New Roman" w:hAnsi="Times New Roman" w:cs="Times New Roman"/>
          <w:sz w:val="24"/>
          <w:szCs w:val="24"/>
        </w:rPr>
        <w:t xml:space="preserve">. </w:t>
      </w:r>
      <w:r w:rsidR="001571F0" w:rsidRPr="00C03D1F">
        <w:rPr>
          <w:rFonts w:ascii="Times New Roman" w:hAnsi="Times New Roman" w:cs="Times New Roman"/>
          <w:sz w:val="24"/>
          <w:szCs w:val="24"/>
        </w:rPr>
        <w:t>While some employers may seek to develop young people into ‘rounded experts’</w:t>
      </w:r>
      <w:r w:rsidR="000552D6" w:rsidRPr="00C03D1F">
        <w:rPr>
          <w:rFonts w:ascii="Times New Roman" w:hAnsi="Times New Roman" w:cs="Times New Roman"/>
          <w:sz w:val="24"/>
          <w:szCs w:val="24"/>
        </w:rPr>
        <w:t xml:space="preserve">, </w:t>
      </w:r>
      <w:r w:rsidR="00B12FA9" w:rsidRPr="00C03D1F">
        <w:rPr>
          <w:rFonts w:ascii="Times New Roman" w:hAnsi="Times New Roman" w:cs="Times New Roman"/>
          <w:sz w:val="24"/>
          <w:szCs w:val="24"/>
        </w:rPr>
        <w:t>others may want their</w:t>
      </w:r>
      <w:r w:rsidR="00367323" w:rsidRPr="00C03D1F">
        <w:rPr>
          <w:rFonts w:ascii="Times New Roman" w:hAnsi="Times New Roman" w:cs="Times New Roman"/>
          <w:sz w:val="24"/>
          <w:szCs w:val="24"/>
        </w:rPr>
        <w:t xml:space="preserve"> staff to become fully</w:t>
      </w:r>
      <w:r w:rsidR="00505C75">
        <w:rPr>
          <w:rFonts w:ascii="Times New Roman" w:hAnsi="Times New Roman" w:cs="Times New Roman"/>
          <w:sz w:val="24"/>
          <w:szCs w:val="24"/>
        </w:rPr>
        <w:t>-</w:t>
      </w:r>
      <w:r w:rsidR="00367323" w:rsidRPr="00C03D1F">
        <w:rPr>
          <w:rFonts w:ascii="Times New Roman" w:hAnsi="Times New Roman" w:cs="Times New Roman"/>
          <w:sz w:val="24"/>
          <w:szCs w:val="24"/>
        </w:rPr>
        <w:t xml:space="preserve">fledged workers in the </w:t>
      </w:r>
      <w:r w:rsidR="00AF5A43" w:rsidRPr="00C03D1F">
        <w:rPr>
          <w:rFonts w:ascii="Times New Roman" w:hAnsi="Times New Roman" w:cs="Times New Roman"/>
          <w:sz w:val="24"/>
          <w:szCs w:val="24"/>
        </w:rPr>
        <w:t xml:space="preserve">shortest possible </w:t>
      </w:r>
      <w:r w:rsidR="00367323" w:rsidRPr="00C03D1F">
        <w:rPr>
          <w:rFonts w:ascii="Times New Roman" w:hAnsi="Times New Roman" w:cs="Times New Roman"/>
          <w:sz w:val="24"/>
          <w:szCs w:val="24"/>
        </w:rPr>
        <w:t>time</w:t>
      </w:r>
      <w:r w:rsidR="00B52206" w:rsidRPr="00C03D1F">
        <w:rPr>
          <w:rFonts w:ascii="Times New Roman" w:hAnsi="Times New Roman" w:cs="Times New Roman"/>
          <w:sz w:val="24"/>
          <w:szCs w:val="24"/>
        </w:rPr>
        <w:t xml:space="preserve"> </w:t>
      </w:r>
      <w:r w:rsidR="00B12FA9" w:rsidRPr="00C03D1F">
        <w:rPr>
          <w:rFonts w:ascii="Times New Roman" w:hAnsi="Times New Roman" w:cs="Times New Roman"/>
          <w:sz w:val="24"/>
          <w:szCs w:val="24"/>
        </w:rPr>
        <w:t>(ibid.: 416)</w:t>
      </w:r>
      <w:r w:rsidR="00367323" w:rsidRPr="00C03D1F">
        <w:rPr>
          <w:rFonts w:ascii="Times New Roman" w:hAnsi="Times New Roman" w:cs="Times New Roman"/>
          <w:sz w:val="24"/>
          <w:szCs w:val="24"/>
        </w:rPr>
        <w:t xml:space="preserve">. </w:t>
      </w:r>
    </w:p>
    <w:p w14:paraId="1893684F" w14:textId="0DE16FD7" w:rsidR="00EC532C" w:rsidRDefault="00B52206" w:rsidP="00616D9A">
      <w:pPr>
        <w:autoSpaceDE w:val="0"/>
        <w:autoSpaceDN w:val="0"/>
        <w:adjustRightInd w:val="0"/>
        <w:spacing w:line="480" w:lineRule="auto"/>
        <w:rPr>
          <w:rFonts w:ascii="Times New Roman" w:hAnsi="Times New Roman" w:cs="Times New Roman"/>
          <w:sz w:val="24"/>
          <w:szCs w:val="24"/>
        </w:rPr>
      </w:pPr>
      <w:r w:rsidRPr="00C03D1F">
        <w:rPr>
          <w:rFonts w:ascii="Times New Roman" w:hAnsi="Times New Roman" w:cs="Times New Roman"/>
          <w:sz w:val="24"/>
          <w:szCs w:val="24"/>
        </w:rPr>
        <w:t>The paper illustrates the importance of comprehensive provision for learner development</w:t>
      </w:r>
      <w:r w:rsidR="00DD2723" w:rsidRPr="00C03D1F">
        <w:rPr>
          <w:rFonts w:ascii="Times New Roman" w:hAnsi="Times New Roman" w:cs="Times New Roman"/>
          <w:sz w:val="24"/>
          <w:szCs w:val="24"/>
        </w:rPr>
        <w:t xml:space="preserve">. </w:t>
      </w:r>
      <w:r w:rsidR="003277B8" w:rsidRPr="00C03D1F">
        <w:rPr>
          <w:rFonts w:ascii="Times New Roman" w:hAnsi="Times New Roman" w:cs="Times New Roman"/>
          <w:sz w:val="24"/>
          <w:szCs w:val="24"/>
        </w:rPr>
        <w:t xml:space="preserve">Thus, expansive apprenticeships are founded on apprentices </w:t>
      </w:r>
      <w:r w:rsidR="00EC38A6" w:rsidRPr="00C03D1F">
        <w:rPr>
          <w:rFonts w:ascii="Times New Roman" w:hAnsi="Times New Roman" w:cs="Times New Roman"/>
          <w:sz w:val="24"/>
          <w:szCs w:val="24"/>
        </w:rPr>
        <w:t>as</w:t>
      </w:r>
      <w:r w:rsidR="003277B8" w:rsidRPr="00C03D1F">
        <w:rPr>
          <w:rFonts w:ascii="Times New Roman" w:hAnsi="Times New Roman" w:cs="Times New Roman"/>
          <w:sz w:val="24"/>
          <w:szCs w:val="24"/>
        </w:rPr>
        <w:t xml:space="preserve"> full members of an occupational community, </w:t>
      </w:r>
      <w:r w:rsidR="00D642BB" w:rsidRPr="00C03D1F">
        <w:rPr>
          <w:rFonts w:ascii="Times New Roman" w:hAnsi="Times New Roman" w:cs="Times New Roman"/>
          <w:sz w:val="24"/>
          <w:szCs w:val="24"/>
        </w:rPr>
        <w:t xml:space="preserve">gradually transitioning to productive workers </w:t>
      </w:r>
      <w:r w:rsidR="00273AC2" w:rsidRPr="00C03D1F">
        <w:rPr>
          <w:rFonts w:ascii="Times New Roman" w:hAnsi="Times New Roman" w:cs="Times New Roman"/>
          <w:sz w:val="24"/>
          <w:szCs w:val="24"/>
        </w:rPr>
        <w:t xml:space="preserve">based on planned learning opportunities </w:t>
      </w:r>
      <w:r w:rsidR="00383463" w:rsidRPr="00C03D1F">
        <w:rPr>
          <w:rFonts w:ascii="Times New Roman" w:hAnsi="Times New Roman" w:cs="Times New Roman"/>
          <w:sz w:val="24"/>
          <w:szCs w:val="24"/>
        </w:rPr>
        <w:t xml:space="preserve">in different communities inside and outside the workplace. </w:t>
      </w:r>
      <w:r w:rsidR="003277B8" w:rsidRPr="00C03D1F">
        <w:rPr>
          <w:rFonts w:ascii="Times New Roman" w:hAnsi="Times New Roman" w:cs="Times New Roman"/>
          <w:sz w:val="24"/>
          <w:szCs w:val="24"/>
        </w:rPr>
        <w:t xml:space="preserve">By contrast, within restrictive apprenticeships, individuals are considered productive workers rather than learners, </w:t>
      </w:r>
      <w:r w:rsidR="00383463" w:rsidRPr="00C03D1F">
        <w:rPr>
          <w:rFonts w:ascii="Times New Roman" w:hAnsi="Times New Roman" w:cs="Times New Roman"/>
          <w:sz w:val="24"/>
          <w:szCs w:val="24"/>
        </w:rPr>
        <w:t xml:space="preserve">with a focus on </w:t>
      </w:r>
      <w:r w:rsidR="003277B8" w:rsidRPr="00C03D1F">
        <w:rPr>
          <w:rFonts w:ascii="Times New Roman" w:hAnsi="Times New Roman" w:cs="Times New Roman"/>
          <w:sz w:val="24"/>
          <w:szCs w:val="24"/>
        </w:rPr>
        <w:t>develop</w:t>
      </w:r>
      <w:r w:rsidR="00383463" w:rsidRPr="00C03D1F">
        <w:rPr>
          <w:rFonts w:ascii="Times New Roman" w:hAnsi="Times New Roman" w:cs="Times New Roman"/>
          <w:sz w:val="24"/>
          <w:szCs w:val="24"/>
        </w:rPr>
        <w:t>ing</w:t>
      </w:r>
      <w:r w:rsidR="003277B8" w:rsidRPr="00C03D1F">
        <w:rPr>
          <w:rFonts w:ascii="Times New Roman" w:hAnsi="Times New Roman" w:cs="Times New Roman"/>
          <w:sz w:val="24"/>
          <w:szCs w:val="24"/>
        </w:rPr>
        <w:t xml:space="preserve"> narrow </w:t>
      </w:r>
      <w:r w:rsidR="00383463" w:rsidRPr="00C03D1F">
        <w:rPr>
          <w:rFonts w:ascii="Times New Roman" w:hAnsi="Times New Roman" w:cs="Times New Roman"/>
          <w:sz w:val="24"/>
          <w:szCs w:val="24"/>
        </w:rPr>
        <w:t>skill set</w:t>
      </w:r>
      <w:r w:rsidR="00E86B56">
        <w:rPr>
          <w:rFonts w:ascii="Times New Roman" w:hAnsi="Times New Roman" w:cs="Times New Roman"/>
          <w:sz w:val="24"/>
          <w:szCs w:val="24"/>
        </w:rPr>
        <w:t>s</w:t>
      </w:r>
      <w:r w:rsidR="003277B8" w:rsidRPr="00C03D1F">
        <w:rPr>
          <w:rFonts w:ascii="Times New Roman" w:hAnsi="Times New Roman" w:cs="Times New Roman"/>
          <w:sz w:val="24"/>
          <w:szCs w:val="24"/>
        </w:rPr>
        <w:t xml:space="preserve"> for limited job role</w:t>
      </w:r>
      <w:r w:rsidR="00383463" w:rsidRPr="00C03D1F">
        <w:rPr>
          <w:rFonts w:ascii="Times New Roman" w:hAnsi="Times New Roman" w:cs="Times New Roman"/>
          <w:sz w:val="24"/>
          <w:szCs w:val="24"/>
        </w:rPr>
        <w:t>s</w:t>
      </w:r>
      <w:r w:rsidR="00262BE8" w:rsidRPr="00C03D1F">
        <w:rPr>
          <w:rFonts w:ascii="Times New Roman" w:hAnsi="Times New Roman" w:cs="Times New Roman"/>
          <w:sz w:val="24"/>
          <w:szCs w:val="24"/>
        </w:rPr>
        <w:t>.</w:t>
      </w:r>
    </w:p>
    <w:p w14:paraId="1CBC403A" w14:textId="37A6704C" w:rsidR="00A05483" w:rsidRDefault="00A05483" w:rsidP="00616D9A">
      <w:pPr>
        <w:autoSpaceDE w:val="0"/>
        <w:autoSpaceDN w:val="0"/>
        <w:adjustRightInd w:val="0"/>
        <w:spacing w:line="480" w:lineRule="auto"/>
        <w:rPr>
          <w:rFonts w:ascii="Times New Roman" w:hAnsi="Times New Roman" w:cs="Times New Roman"/>
          <w:sz w:val="24"/>
          <w:szCs w:val="24"/>
        </w:rPr>
      </w:pPr>
      <w:r w:rsidRPr="00880808">
        <w:rPr>
          <w:rFonts w:ascii="Times New Roman" w:hAnsi="Times New Roman" w:cs="Times New Roman"/>
          <w:sz w:val="24"/>
          <w:szCs w:val="24"/>
        </w:rPr>
        <w:t>Fuller and Unwin’s framework acknowledges the importance of institutional arrangements, the opportunity to participate in different communities of practice, and a ‘holistic approach’ that involves both employers and training providers</w:t>
      </w:r>
      <w:r w:rsidR="00DE039C">
        <w:rPr>
          <w:rFonts w:ascii="Times New Roman" w:hAnsi="Times New Roman" w:cs="Times New Roman"/>
          <w:sz w:val="24"/>
          <w:szCs w:val="24"/>
        </w:rPr>
        <w:t>.</w:t>
      </w:r>
    </w:p>
    <w:p w14:paraId="77BEB381" w14:textId="69F94762" w:rsidR="00AA5F2E" w:rsidRDefault="00AA5F2E" w:rsidP="00616D9A">
      <w:pPr>
        <w:autoSpaceDE w:val="0"/>
        <w:autoSpaceDN w:val="0"/>
        <w:adjustRightInd w:val="0"/>
        <w:spacing w:line="480" w:lineRule="auto"/>
        <w:rPr>
          <w:rFonts w:ascii="Times New Roman" w:hAnsi="Times New Roman" w:cs="Times New Roman"/>
          <w:sz w:val="24"/>
          <w:szCs w:val="24"/>
        </w:rPr>
      </w:pPr>
    </w:p>
    <w:p w14:paraId="1B346D9E" w14:textId="15E2FB78" w:rsidR="00AA5F2E" w:rsidRDefault="00AA5F2E" w:rsidP="00616D9A">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Insert Figure 1 here.</w:t>
      </w:r>
    </w:p>
    <w:p w14:paraId="6CCA70FD" w14:textId="77777777" w:rsidR="00AA5F2E" w:rsidRPr="00C03D1F" w:rsidRDefault="00AA5F2E" w:rsidP="00616D9A">
      <w:pPr>
        <w:autoSpaceDE w:val="0"/>
        <w:autoSpaceDN w:val="0"/>
        <w:adjustRightInd w:val="0"/>
        <w:spacing w:line="480" w:lineRule="auto"/>
        <w:rPr>
          <w:rFonts w:ascii="Times New Roman" w:hAnsi="Times New Roman" w:cs="Times New Roman"/>
          <w:sz w:val="24"/>
          <w:szCs w:val="24"/>
        </w:rPr>
      </w:pPr>
    </w:p>
    <w:p w14:paraId="45689739" w14:textId="7096DEB8" w:rsidR="00F81CCC" w:rsidRPr="00C03D1F" w:rsidRDefault="00260698" w:rsidP="00616D9A">
      <w:pPr>
        <w:autoSpaceDE w:val="0"/>
        <w:autoSpaceDN w:val="0"/>
        <w:adjustRightInd w:val="0"/>
        <w:spacing w:line="480" w:lineRule="auto"/>
        <w:rPr>
          <w:rFonts w:ascii="Times New Roman" w:hAnsi="Times New Roman" w:cs="Times New Roman"/>
          <w:sz w:val="24"/>
          <w:szCs w:val="24"/>
        </w:rPr>
      </w:pPr>
      <w:r w:rsidRPr="00B30C00">
        <w:rPr>
          <w:rFonts w:ascii="Times New Roman" w:hAnsi="Times New Roman" w:cs="Times New Roman"/>
          <w:sz w:val="24"/>
          <w:szCs w:val="24"/>
          <w:highlight w:val="yellow"/>
        </w:rPr>
        <w:t>I</w:t>
      </w:r>
      <w:r w:rsidR="0CF5E595" w:rsidRPr="00B30C00">
        <w:rPr>
          <w:rFonts w:ascii="Times New Roman" w:hAnsi="Times New Roman" w:cs="Times New Roman"/>
          <w:sz w:val="24"/>
          <w:szCs w:val="24"/>
          <w:highlight w:val="yellow"/>
        </w:rPr>
        <w:t xml:space="preserve">n this study, we </w:t>
      </w:r>
      <w:r w:rsidR="00BD181D" w:rsidRPr="00B30C00">
        <w:rPr>
          <w:rFonts w:ascii="Times New Roman" w:hAnsi="Times New Roman" w:cs="Times New Roman"/>
          <w:sz w:val="24"/>
          <w:szCs w:val="24"/>
          <w:highlight w:val="yellow"/>
        </w:rPr>
        <w:t>used</w:t>
      </w:r>
      <w:r w:rsidR="0CF5E595" w:rsidRPr="00B30C00">
        <w:rPr>
          <w:rFonts w:ascii="Times New Roman" w:hAnsi="Times New Roman" w:cs="Times New Roman"/>
          <w:sz w:val="24"/>
          <w:szCs w:val="24"/>
          <w:highlight w:val="yellow"/>
        </w:rPr>
        <w:t xml:space="preserve"> Fuller and Unwin’s continuum </w:t>
      </w:r>
      <w:r w:rsidR="001355C3" w:rsidRPr="00B30C00">
        <w:rPr>
          <w:rFonts w:ascii="Times New Roman" w:hAnsi="Times New Roman" w:cs="Times New Roman"/>
          <w:sz w:val="24"/>
          <w:szCs w:val="24"/>
          <w:highlight w:val="yellow"/>
        </w:rPr>
        <w:t>(</w:t>
      </w:r>
      <w:r w:rsidR="00AA5F2E" w:rsidRPr="00B30C00">
        <w:rPr>
          <w:rFonts w:ascii="Times New Roman" w:hAnsi="Times New Roman" w:cs="Times New Roman"/>
          <w:sz w:val="24"/>
          <w:szCs w:val="24"/>
          <w:highlight w:val="yellow"/>
        </w:rPr>
        <w:t>Figure</w:t>
      </w:r>
      <w:r w:rsidR="001355C3" w:rsidRPr="00B30C00">
        <w:rPr>
          <w:rFonts w:ascii="Times New Roman" w:hAnsi="Times New Roman" w:cs="Times New Roman"/>
          <w:sz w:val="24"/>
          <w:szCs w:val="24"/>
          <w:highlight w:val="yellow"/>
        </w:rPr>
        <w:t xml:space="preserve"> 1) </w:t>
      </w:r>
      <w:r w:rsidR="0CF5E595" w:rsidRPr="00B30C00">
        <w:rPr>
          <w:rFonts w:ascii="Times New Roman" w:hAnsi="Times New Roman" w:cs="Times New Roman"/>
          <w:sz w:val="24"/>
          <w:szCs w:val="24"/>
          <w:highlight w:val="yellow"/>
        </w:rPr>
        <w:t xml:space="preserve">as a </w:t>
      </w:r>
      <w:r w:rsidR="00AA4756" w:rsidRPr="00B30C00">
        <w:rPr>
          <w:rFonts w:ascii="Times New Roman" w:hAnsi="Times New Roman" w:cs="Times New Roman"/>
          <w:sz w:val="24"/>
          <w:szCs w:val="24"/>
          <w:highlight w:val="yellow"/>
        </w:rPr>
        <w:t>basis</w:t>
      </w:r>
      <w:r w:rsidR="0CF5E595" w:rsidRPr="00B30C00">
        <w:rPr>
          <w:rFonts w:ascii="Times New Roman" w:hAnsi="Times New Roman" w:cs="Times New Roman"/>
          <w:sz w:val="24"/>
          <w:szCs w:val="24"/>
          <w:highlight w:val="yellow"/>
        </w:rPr>
        <w:t xml:space="preserve"> for our </w:t>
      </w:r>
      <w:r w:rsidR="00222830" w:rsidRPr="00B30C00">
        <w:rPr>
          <w:rFonts w:ascii="Times New Roman" w:hAnsi="Times New Roman" w:cs="Times New Roman"/>
          <w:sz w:val="24"/>
          <w:szCs w:val="24"/>
          <w:highlight w:val="yellow"/>
        </w:rPr>
        <w:t>analysis</w:t>
      </w:r>
      <w:r w:rsidR="00262BE8" w:rsidRPr="00B30C00">
        <w:rPr>
          <w:rFonts w:ascii="Times New Roman" w:hAnsi="Times New Roman" w:cs="Times New Roman"/>
          <w:sz w:val="24"/>
          <w:szCs w:val="24"/>
          <w:highlight w:val="yellow"/>
        </w:rPr>
        <w:t xml:space="preserve"> </w:t>
      </w:r>
      <w:r w:rsidR="00036066" w:rsidRPr="00B30C00">
        <w:rPr>
          <w:rFonts w:ascii="Times New Roman" w:hAnsi="Times New Roman" w:cs="Times New Roman"/>
          <w:sz w:val="24"/>
          <w:szCs w:val="24"/>
          <w:highlight w:val="yellow"/>
        </w:rPr>
        <w:t xml:space="preserve">of </w:t>
      </w:r>
      <w:r w:rsidR="005F29B5" w:rsidRPr="00B30C00">
        <w:rPr>
          <w:rFonts w:ascii="Times New Roman" w:hAnsi="Times New Roman" w:cs="Times New Roman"/>
          <w:sz w:val="24"/>
          <w:szCs w:val="24"/>
          <w:highlight w:val="yellow"/>
        </w:rPr>
        <w:t xml:space="preserve">how the new regulatory framework </w:t>
      </w:r>
      <w:r w:rsidR="00751ECC" w:rsidRPr="00B30C00">
        <w:rPr>
          <w:rFonts w:ascii="Times New Roman" w:hAnsi="Times New Roman" w:cs="Times New Roman"/>
          <w:sz w:val="24"/>
          <w:szCs w:val="24"/>
          <w:highlight w:val="yellow"/>
        </w:rPr>
        <w:t xml:space="preserve">was impacting on the quality of apprenticeships as evidenced in the </w:t>
      </w:r>
      <w:proofErr w:type="spellStart"/>
      <w:r w:rsidR="00751ECC" w:rsidRPr="00B30C00">
        <w:rPr>
          <w:rFonts w:ascii="Times New Roman" w:hAnsi="Times New Roman" w:cs="Times New Roman"/>
          <w:sz w:val="24"/>
          <w:szCs w:val="24"/>
          <w:highlight w:val="yellow"/>
        </w:rPr>
        <w:t>OnJT</w:t>
      </w:r>
      <w:proofErr w:type="spellEnd"/>
      <w:r w:rsidR="00751ECC" w:rsidRPr="00B30C00">
        <w:rPr>
          <w:rFonts w:ascii="Times New Roman" w:hAnsi="Times New Roman" w:cs="Times New Roman"/>
          <w:sz w:val="24"/>
          <w:szCs w:val="24"/>
          <w:highlight w:val="yellow"/>
        </w:rPr>
        <w:t xml:space="preserve"> and </w:t>
      </w:r>
      <w:proofErr w:type="spellStart"/>
      <w:r w:rsidR="00751ECC" w:rsidRPr="00B30C00">
        <w:rPr>
          <w:rFonts w:ascii="Times New Roman" w:hAnsi="Times New Roman" w:cs="Times New Roman"/>
          <w:sz w:val="24"/>
          <w:szCs w:val="24"/>
          <w:highlight w:val="yellow"/>
        </w:rPr>
        <w:t>OffJT</w:t>
      </w:r>
      <w:proofErr w:type="spellEnd"/>
      <w:r w:rsidR="00751ECC" w:rsidRPr="00B30C00">
        <w:rPr>
          <w:rFonts w:ascii="Times New Roman" w:hAnsi="Times New Roman" w:cs="Times New Roman"/>
          <w:sz w:val="24"/>
          <w:szCs w:val="24"/>
          <w:highlight w:val="yellow"/>
        </w:rPr>
        <w:t xml:space="preserve"> elements</w:t>
      </w:r>
      <w:r w:rsidR="0CF5E595" w:rsidRPr="00B30C00">
        <w:rPr>
          <w:rFonts w:ascii="Times New Roman" w:hAnsi="Times New Roman" w:cs="Times New Roman"/>
          <w:sz w:val="24"/>
          <w:szCs w:val="24"/>
          <w:highlight w:val="yellow"/>
        </w:rPr>
        <w:t>.</w:t>
      </w:r>
      <w:r w:rsidR="0CF5E595" w:rsidRPr="00880808">
        <w:rPr>
          <w:rFonts w:ascii="Times New Roman" w:hAnsi="Times New Roman" w:cs="Times New Roman"/>
          <w:sz w:val="24"/>
          <w:szCs w:val="24"/>
        </w:rPr>
        <w:t xml:space="preserve"> </w:t>
      </w:r>
    </w:p>
    <w:p w14:paraId="587E386D" w14:textId="77777777" w:rsidR="00FA7E25" w:rsidRPr="00C03D1F" w:rsidRDefault="0CF5E595" w:rsidP="0CF5E595">
      <w:pPr>
        <w:pStyle w:val="Heading2"/>
        <w:spacing w:line="480" w:lineRule="auto"/>
        <w:rPr>
          <w:rFonts w:ascii="Times New Roman" w:hAnsi="Times New Roman" w:cs="Times New Roman"/>
          <w:b/>
          <w:bCs/>
          <w:color w:val="auto"/>
          <w:szCs w:val="24"/>
        </w:rPr>
      </w:pPr>
      <w:r w:rsidRPr="00C03D1F">
        <w:rPr>
          <w:rFonts w:ascii="Times New Roman" w:hAnsi="Times New Roman" w:cs="Times New Roman"/>
          <w:b/>
          <w:bCs/>
          <w:color w:val="auto"/>
          <w:szCs w:val="24"/>
        </w:rPr>
        <w:t xml:space="preserve">Research Methodology </w:t>
      </w:r>
    </w:p>
    <w:p w14:paraId="7D479BD0" w14:textId="77777777" w:rsidR="001E0918" w:rsidRPr="00C03D1F" w:rsidRDefault="001E0918" w:rsidP="00616D9A">
      <w:pPr>
        <w:autoSpaceDE w:val="0"/>
        <w:autoSpaceDN w:val="0"/>
        <w:adjustRightInd w:val="0"/>
        <w:spacing w:after="0" w:line="480" w:lineRule="auto"/>
        <w:rPr>
          <w:rFonts w:ascii="Times New Roman" w:hAnsi="Times New Roman" w:cs="Times New Roman"/>
          <w:color w:val="0D0D0D"/>
          <w:sz w:val="24"/>
          <w:szCs w:val="24"/>
        </w:rPr>
      </w:pPr>
      <w:r w:rsidRPr="00C03D1F">
        <w:rPr>
          <w:rFonts w:ascii="Times New Roman" w:hAnsi="Times New Roman" w:cs="Times New Roman"/>
          <w:color w:val="0D0D0D"/>
          <w:sz w:val="24"/>
          <w:szCs w:val="24"/>
        </w:rPr>
        <w:t xml:space="preserve">Between September 2018 and August 2019, </w:t>
      </w:r>
      <w:r w:rsidR="00D6409C" w:rsidRPr="00C03D1F">
        <w:rPr>
          <w:rFonts w:ascii="Times New Roman" w:hAnsi="Times New Roman" w:cs="Times New Roman"/>
          <w:color w:val="0D0D0D"/>
          <w:sz w:val="24"/>
          <w:szCs w:val="24"/>
        </w:rPr>
        <w:t>two</w:t>
      </w:r>
      <w:r w:rsidRPr="00C03D1F">
        <w:rPr>
          <w:rFonts w:ascii="Times New Roman" w:hAnsi="Times New Roman" w:cs="Times New Roman"/>
          <w:color w:val="0D0D0D"/>
          <w:sz w:val="24"/>
          <w:szCs w:val="24"/>
        </w:rPr>
        <w:t xml:space="preserve"> research team</w:t>
      </w:r>
      <w:r w:rsidR="00D6409C" w:rsidRPr="00C03D1F">
        <w:rPr>
          <w:rFonts w:ascii="Times New Roman" w:hAnsi="Times New Roman" w:cs="Times New Roman"/>
          <w:color w:val="0D0D0D"/>
          <w:sz w:val="24"/>
          <w:szCs w:val="24"/>
        </w:rPr>
        <w:t>s</w:t>
      </w:r>
      <w:r w:rsidRPr="00C03D1F">
        <w:rPr>
          <w:rFonts w:ascii="Times New Roman" w:hAnsi="Times New Roman" w:cs="Times New Roman"/>
          <w:color w:val="0D0D0D"/>
          <w:sz w:val="24"/>
          <w:szCs w:val="24"/>
        </w:rPr>
        <w:t xml:space="preserve"> conducted </w:t>
      </w:r>
      <w:r w:rsidR="00D6409C" w:rsidRPr="00C03D1F">
        <w:rPr>
          <w:rFonts w:ascii="Times New Roman" w:hAnsi="Times New Roman" w:cs="Times New Roman"/>
          <w:color w:val="0D0D0D"/>
          <w:sz w:val="24"/>
          <w:szCs w:val="24"/>
        </w:rPr>
        <w:t>separate independent studies (</w:t>
      </w:r>
      <w:r w:rsidR="001D6A5D" w:rsidRPr="00C03D1F">
        <w:rPr>
          <w:rFonts w:ascii="Times New Roman" w:hAnsi="Times New Roman" w:cs="Times New Roman"/>
          <w:color w:val="0D0D0D"/>
          <w:sz w:val="24"/>
          <w:szCs w:val="24"/>
        </w:rPr>
        <w:t>Brockmann and Laurie 2020</w:t>
      </w:r>
      <w:r w:rsidR="004D06A7" w:rsidRPr="00C03D1F">
        <w:rPr>
          <w:rFonts w:ascii="Times New Roman" w:hAnsi="Times New Roman" w:cs="Times New Roman"/>
          <w:color w:val="0D0D0D"/>
          <w:sz w:val="24"/>
          <w:szCs w:val="24"/>
        </w:rPr>
        <w:t xml:space="preserve">, </w:t>
      </w:r>
      <w:proofErr w:type="gramStart"/>
      <w:r w:rsidR="004D06A7" w:rsidRPr="00C03D1F">
        <w:rPr>
          <w:rFonts w:ascii="Times New Roman" w:hAnsi="Times New Roman" w:cs="Times New Roman"/>
          <w:color w:val="0D0D0D"/>
          <w:sz w:val="24"/>
          <w:szCs w:val="24"/>
        </w:rPr>
        <w:t>Cui</w:t>
      </w:r>
      <w:proofErr w:type="gramEnd"/>
      <w:r w:rsidR="004D06A7" w:rsidRPr="00C03D1F">
        <w:rPr>
          <w:rFonts w:ascii="Times New Roman" w:hAnsi="Times New Roman" w:cs="Times New Roman"/>
          <w:color w:val="0D0D0D"/>
          <w:sz w:val="24"/>
          <w:szCs w:val="24"/>
        </w:rPr>
        <w:t xml:space="preserve"> and Smith 2020</w:t>
      </w:r>
      <w:r w:rsidR="00D6409C" w:rsidRPr="00C03D1F">
        <w:rPr>
          <w:rFonts w:ascii="Times New Roman" w:hAnsi="Times New Roman" w:cs="Times New Roman"/>
          <w:color w:val="0D0D0D"/>
          <w:sz w:val="24"/>
          <w:szCs w:val="24"/>
        </w:rPr>
        <w:t>)</w:t>
      </w:r>
      <w:r w:rsidR="00DA44CC" w:rsidRPr="00C03D1F">
        <w:rPr>
          <w:rFonts w:ascii="Times New Roman" w:hAnsi="Times New Roman" w:cs="Times New Roman"/>
          <w:color w:val="0D0D0D"/>
          <w:sz w:val="24"/>
          <w:szCs w:val="24"/>
        </w:rPr>
        <w:t xml:space="preserve"> </w:t>
      </w:r>
      <w:r w:rsidRPr="00C03D1F">
        <w:rPr>
          <w:rFonts w:ascii="Times New Roman" w:hAnsi="Times New Roman" w:cs="Times New Roman"/>
          <w:color w:val="0D0D0D"/>
          <w:sz w:val="24"/>
          <w:szCs w:val="24"/>
        </w:rPr>
        <w:t xml:space="preserve">into the quality of the </w:t>
      </w:r>
      <w:proofErr w:type="spellStart"/>
      <w:r w:rsidR="00D6409C" w:rsidRPr="00C03D1F">
        <w:rPr>
          <w:rFonts w:ascii="Times New Roman" w:hAnsi="Times New Roman" w:cs="Times New Roman"/>
          <w:color w:val="0D0D0D"/>
          <w:sz w:val="24"/>
          <w:szCs w:val="24"/>
        </w:rPr>
        <w:t>OnJT</w:t>
      </w:r>
      <w:proofErr w:type="spellEnd"/>
      <w:r w:rsidR="00D6409C" w:rsidRPr="00C03D1F">
        <w:rPr>
          <w:rFonts w:ascii="Times New Roman" w:hAnsi="Times New Roman" w:cs="Times New Roman"/>
          <w:color w:val="0D0D0D"/>
          <w:sz w:val="24"/>
          <w:szCs w:val="24"/>
        </w:rPr>
        <w:t xml:space="preserve"> and </w:t>
      </w:r>
      <w:proofErr w:type="spellStart"/>
      <w:r w:rsidR="00D6409C" w:rsidRPr="00C03D1F">
        <w:rPr>
          <w:rFonts w:ascii="Times New Roman" w:hAnsi="Times New Roman" w:cs="Times New Roman"/>
          <w:color w:val="0D0D0D"/>
          <w:sz w:val="24"/>
          <w:szCs w:val="24"/>
        </w:rPr>
        <w:t>OffJT</w:t>
      </w:r>
      <w:proofErr w:type="spellEnd"/>
      <w:r w:rsidRPr="00C03D1F">
        <w:rPr>
          <w:rFonts w:ascii="Times New Roman" w:hAnsi="Times New Roman" w:cs="Times New Roman"/>
          <w:color w:val="0D0D0D"/>
          <w:sz w:val="24"/>
          <w:szCs w:val="24"/>
        </w:rPr>
        <w:t xml:space="preserve"> element</w:t>
      </w:r>
      <w:r w:rsidR="00D6409C" w:rsidRPr="00C03D1F">
        <w:rPr>
          <w:rFonts w:ascii="Times New Roman" w:hAnsi="Times New Roman" w:cs="Times New Roman"/>
          <w:color w:val="0D0D0D"/>
          <w:sz w:val="24"/>
          <w:szCs w:val="24"/>
        </w:rPr>
        <w:t>s</w:t>
      </w:r>
      <w:r w:rsidRPr="00C03D1F">
        <w:rPr>
          <w:rFonts w:ascii="Times New Roman" w:hAnsi="Times New Roman" w:cs="Times New Roman"/>
          <w:color w:val="0D0D0D"/>
          <w:sz w:val="24"/>
          <w:szCs w:val="24"/>
        </w:rPr>
        <w:t xml:space="preserve"> of apprenticeships in </w:t>
      </w:r>
      <w:r w:rsidR="00D6409C" w:rsidRPr="00C03D1F">
        <w:rPr>
          <w:rFonts w:ascii="Times New Roman" w:hAnsi="Times New Roman" w:cs="Times New Roman"/>
          <w:color w:val="0D0D0D"/>
          <w:sz w:val="24"/>
          <w:szCs w:val="24"/>
        </w:rPr>
        <w:t>different parts of</w:t>
      </w:r>
      <w:r w:rsidRPr="00C03D1F">
        <w:rPr>
          <w:rFonts w:ascii="Times New Roman" w:hAnsi="Times New Roman" w:cs="Times New Roman"/>
          <w:color w:val="0D0D0D"/>
          <w:sz w:val="24"/>
          <w:szCs w:val="24"/>
        </w:rPr>
        <w:t xml:space="preserve"> England. </w:t>
      </w:r>
      <w:r w:rsidR="007B2D0E" w:rsidRPr="00C03D1F">
        <w:rPr>
          <w:rFonts w:ascii="Times New Roman" w:hAnsi="Times New Roman" w:cs="Times New Roman"/>
          <w:color w:val="0D0D0D"/>
          <w:sz w:val="24"/>
          <w:szCs w:val="24"/>
        </w:rPr>
        <w:t>The data underpinning the research originates mainly from semi-structured interviews (</w:t>
      </w:r>
      <w:proofErr w:type="spellStart"/>
      <w:r w:rsidR="007B2D0E" w:rsidRPr="00C03D1F">
        <w:rPr>
          <w:rFonts w:ascii="Times New Roman" w:hAnsi="Times New Roman" w:cs="Times New Roman"/>
          <w:color w:val="0D0D0D"/>
          <w:sz w:val="24"/>
          <w:szCs w:val="24"/>
        </w:rPr>
        <w:t>Palaiologou</w:t>
      </w:r>
      <w:proofErr w:type="spellEnd"/>
      <w:r w:rsidR="007B2D0E" w:rsidRPr="00C03D1F">
        <w:rPr>
          <w:rFonts w:ascii="Times New Roman" w:hAnsi="Times New Roman" w:cs="Times New Roman"/>
          <w:color w:val="0D0D0D"/>
          <w:sz w:val="24"/>
          <w:szCs w:val="24"/>
        </w:rPr>
        <w:t>, Needham and Male 2016), observational notes taken during the research visits and some supplementary documents provided by the participants. The studies</w:t>
      </w:r>
      <w:r w:rsidRPr="00C03D1F">
        <w:rPr>
          <w:rFonts w:ascii="Times New Roman" w:hAnsi="Times New Roman" w:cs="Times New Roman"/>
          <w:color w:val="0D0D0D"/>
          <w:sz w:val="24"/>
          <w:szCs w:val="24"/>
        </w:rPr>
        <w:t xml:space="preserve"> aimed to explore the </w:t>
      </w:r>
      <w:r w:rsidR="00D6409C" w:rsidRPr="00C03D1F">
        <w:rPr>
          <w:rFonts w:ascii="Times New Roman" w:hAnsi="Times New Roman" w:cs="Times New Roman"/>
          <w:color w:val="0D0D0D"/>
          <w:sz w:val="24"/>
          <w:szCs w:val="24"/>
        </w:rPr>
        <w:t>understandings of</w:t>
      </w:r>
      <w:r w:rsidRPr="00C03D1F">
        <w:rPr>
          <w:rFonts w:ascii="Times New Roman" w:hAnsi="Times New Roman" w:cs="Times New Roman"/>
          <w:color w:val="0D0D0D"/>
          <w:sz w:val="24"/>
          <w:szCs w:val="24"/>
        </w:rPr>
        <w:t xml:space="preserve"> training providers and employers </w:t>
      </w:r>
      <w:r w:rsidR="00D6409C" w:rsidRPr="00C03D1F">
        <w:rPr>
          <w:rFonts w:ascii="Times New Roman" w:hAnsi="Times New Roman" w:cs="Times New Roman"/>
          <w:color w:val="0D0D0D"/>
          <w:sz w:val="24"/>
          <w:szCs w:val="24"/>
        </w:rPr>
        <w:t xml:space="preserve">of apprenticeships and their experiences of </w:t>
      </w:r>
      <w:r w:rsidRPr="00C03D1F">
        <w:rPr>
          <w:rFonts w:ascii="Times New Roman" w:hAnsi="Times New Roman" w:cs="Times New Roman"/>
          <w:color w:val="0D0D0D"/>
          <w:sz w:val="24"/>
          <w:szCs w:val="24"/>
        </w:rPr>
        <w:t xml:space="preserve">putting together and delivering successful apprenticeship programmes. </w:t>
      </w:r>
    </w:p>
    <w:p w14:paraId="3F31822F" w14:textId="77777777" w:rsidR="00D6409C" w:rsidRPr="00C03D1F" w:rsidRDefault="00D6409C" w:rsidP="00616D9A">
      <w:pPr>
        <w:autoSpaceDE w:val="0"/>
        <w:autoSpaceDN w:val="0"/>
        <w:adjustRightInd w:val="0"/>
        <w:spacing w:after="0" w:line="480" w:lineRule="auto"/>
        <w:rPr>
          <w:rFonts w:ascii="Times New Roman" w:hAnsi="Times New Roman" w:cs="Times New Roman"/>
          <w:color w:val="0D0D0D"/>
          <w:sz w:val="24"/>
          <w:szCs w:val="24"/>
        </w:rPr>
      </w:pPr>
    </w:p>
    <w:p w14:paraId="695C1638" w14:textId="2A817E0E" w:rsidR="00875629" w:rsidRPr="00C03D1F" w:rsidRDefault="006078A9" w:rsidP="00616D9A">
      <w:pPr>
        <w:autoSpaceDE w:val="0"/>
        <w:autoSpaceDN w:val="0"/>
        <w:adjustRightInd w:val="0"/>
        <w:spacing w:after="0" w:line="480" w:lineRule="auto"/>
        <w:rPr>
          <w:rFonts w:ascii="Times New Roman" w:hAnsi="Times New Roman" w:cs="Times New Roman"/>
          <w:sz w:val="24"/>
          <w:szCs w:val="24"/>
        </w:rPr>
      </w:pPr>
      <w:r w:rsidRPr="00C03D1F">
        <w:rPr>
          <w:rFonts w:ascii="Times New Roman" w:hAnsi="Times New Roman" w:cs="Times New Roman"/>
          <w:sz w:val="24"/>
          <w:szCs w:val="24"/>
        </w:rPr>
        <w:t xml:space="preserve">The case study approach allowed us to connect how things happen in a specific context, with why they happen – which may be dependent on a range of external factors (Anderson et al. </w:t>
      </w:r>
      <w:r w:rsidR="00EE2CFB" w:rsidRPr="00C03D1F">
        <w:rPr>
          <w:rFonts w:ascii="Times New Roman" w:hAnsi="Times New Roman" w:cs="Times New Roman"/>
          <w:sz w:val="24"/>
          <w:szCs w:val="24"/>
        </w:rPr>
        <w:t>2005), t</w:t>
      </w:r>
      <w:r w:rsidRPr="00C03D1F">
        <w:rPr>
          <w:rFonts w:ascii="Times New Roman" w:hAnsi="Times New Roman" w:cs="Times New Roman"/>
          <w:sz w:val="24"/>
          <w:szCs w:val="24"/>
        </w:rPr>
        <w:t>he focus being on elucidating how people make sense of their situated experiences</w:t>
      </w:r>
      <w:r w:rsidR="00DA44CC" w:rsidRPr="00C03D1F">
        <w:rPr>
          <w:rFonts w:ascii="Times New Roman" w:hAnsi="Times New Roman" w:cs="Times New Roman"/>
          <w:sz w:val="24"/>
          <w:szCs w:val="24"/>
        </w:rPr>
        <w:t>.</w:t>
      </w:r>
      <w:r w:rsidRPr="00C03D1F">
        <w:rPr>
          <w:rFonts w:ascii="Times New Roman" w:hAnsi="Times New Roman" w:cs="Times New Roman"/>
          <w:sz w:val="24"/>
          <w:szCs w:val="24"/>
        </w:rPr>
        <w:t xml:space="preserve"> </w:t>
      </w:r>
      <w:r w:rsidRPr="00C03D1F">
        <w:rPr>
          <w:rFonts w:ascii="Times New Roman" w:hAnsi="Times New Roman" w:cs="Times New Roman"/>
          <w:color w:val="0D0D0D"/>
          <w:sz w:val="24"/>
          <w:szCs w:val="24"/>
        </w:rPr>
        <w:t xml:space="preserve">This methodological approach connects well with </w:t>
      </w:r>
      <w:r w:rsidR="00DA44CC" w:rsidRPr="00C03D1F">
        <w:rPr>
          <w:rFonts w:ascii="Times New Roman" w:hAnsi="Times New Roman" w:cs="Times New Roman"/>
          <w:color w:val="0D0D0D"/>
          <w:sz w:val="24"/>
          <w:szCs w:val="24"/>
        </w:rPr>
        <w:t xml:space="preserve">the </w:t>
      </w:r>
      <w:r w:rsidRPr="00C03D1F">
        <w:rPr>
          <w:rFonts w:ascii="Times New Roman" w:hAnsi="Times New Roman" w:cs="Times New Roman"/>
          <w:color w:val="0D0D0D"/>
          <w:sz w:val="24"/>
          <w:szCs w:val="24"/>
        </w:rPr>
        <w:t xml:space="preserve">contextual dimensions of apprenticeship </w:t>
      </w:r>
      <w:r w:rsidR="00A34907" w:rsidRPr="00C03D1F">
        <w:rPr>
          <w:rFonts w:ascii="Times New Roman" w:hAnsi="Times New Roman" w:cs="Times New Roman"/>
          <w:color w:val="0D0D0D"/>
          <w:sz w:val="24"/>
          <w:szCs w:val="24"/>
        </w:rPr>
        <w:t>(</w:t>
      </w:r>
      <w:r w:rsidR="00DA44CC" w:rsidRPr="00C03D1F">
        <w:rPr>
          <w:rFonts w:ascii="Times New Roman" w:hAnsi="Times New Roman" w:cs="Times New Roman"/>
          <w:color w:val="0D0D0D"/>
          <w:sz w:val="24"/>
          <w:szCs w:val="24"/>
        </w:rPr>
        <w:t xml:space="preserve">Fuller and Unwin </w:t>
      </w:r>
      <w:r w:rsidR="00A34907" w:rsidRPr="00C03D1F">
        <w:rPr>
          <w:rFonts w:ascii="Times New Roman" w:hAnsi="Times New Roman" w:cs="Times New Roman"/>
          <w:color w:val="0D0D0D"/>
          <w:sz w:val="24"/>
          <w:szCs w:val="24"/>
        </w:rPr>
        <w:t>200</w:t>
      </w:r>
      <w:r w:rsidR="00A70824">
        <w:rPr>
          <w:rFonts w:ascii="Times New Roman" w:hAnsi="Times New Roman" w:cs="Times New Roman"/>
          <w:color w:val="0D0D0D"/>
          <w:sz w:val="24"/>
          <w:szCs w:val="24"/>
        </w:rPr>
        <w:t>3</w:t>
      </w:r>
      <w:r w:rsidR="00A34907" w:rsidRPr="00C03D1F">
        <w:rPr>
          <w:rFonts w:ascii="Times New Roman" w:hAnsi="Times New Roman" w:cs="Times New Roman"/>
          <w:color w:val="0D0D0D"/>
          <w:sz w:val="24"/>
          <w:szCs w:val="24"/>
        </w:rPr>
        <w:t>) already mentioned</w:t>
      </w:r>
      <w:r w:rsidR="00A70824">
        <w:rPr>
          <w:rFonts w:ascii="Times New Roman" w:hAnsi="Times New Roman" w:cs="Times New Roman"/>
          <w:color w:val="0D0D0D"/>
          <w:sz w:val="24"/>
          <w:szCs w:val="24"/>
        </w:rPr>
        <w:t>.</w:t>
      </w:r>
    </w:p>
    <w:p w14:paraId="0CCD57AF" w14:textId="77777777" w:rsidR="007A1F48" w:rsidRPr="00C03D1F" w:rsidRDefault="007A1F48" w:rsidP="00616D9A">
      <w:pPr>
        <w:autoSpaceDE w:val="0"/>
        <w:autoSpaceDN w:val="0"/>
        <w:adjustRightInd w:val="0"/>
        <w:spacing w:after="0" w:line="480" w:lineRule="auto"/>
        <w:rPr>
          <w:rFonts w:ascii="Times New Roman" w:hAnsi="Times New Roman" w:cs="Times New Roman"/>
          <w:color w:val="0D0D0D"/>
          <w:sz w:val="24"/>
          <w:szCs w:val="24"/>
        </w:rPr>
      </w:pPr>
    </w:p>
    <w:p w14:paraId="1DC06900" w14:textId="59636BD7" w:rsidR="00275958" w:rsidRPr="00147D8A" w:rsidRDefault="001E0918" w:rsidP="003E5E5A">
      <w:pPr>
        <w:autoSpaceDE w:val="0"/>
        <w:autoSpaceDN w:val="0"/>
        <w:adjustRightInd w:val="0"/>
        <w:spacing w:after="0" w:line="480" w:lineRule="auto"/>
        <w:rPr>
          <w:rFonts w:ascii="Times New Roman" w:hAnsi="Times New Roman" w:cs="Times New Roman"/>
          <w:color w:val="0D0D0D"/>
          <w:sz w:val="24"/>
          <w:szCs w:val="24"/>
          <w:highlight w:val="yellow"/>
        </w:rPr>
      </w:pPr>
      <w:r w:rsidRPr="00C03D1F">
        <w:rPr>
          <w:rFonts w:ascii="Times New Roman" w:hAnsi="Times New Roman" w:cs="Times New Roman"/>
          <w:color w:val="0D0D0D"/>
          <w:sz w:val="24"/>
          <w:szCs w:val="24"/>
        </w:rPr>
        <w:t xml:space="preserve">The </w:t>
      </w:r>
      <w:proofErr w:type="spellStart"/>
      <w:r w:rsidR="00D6409C" w:rsidRPr="00C03D1F">
        <w:rPr>
          <w:rFonts w:ascii="Times New Roman" w:hAnsi="Times New Roman" w:cs="Times New Roman"/>
          <w:color w:val="0D0D0D"/>
          <w:sz w:val="24"/>
          <w:szCs w:val="24"/>
        </w:rPr>
        <w:t>OffJT</w:t>
      </w:r>
      <w:proofErr w:type="spellEnd"/>
      <w:r w:rsidR="00D6409C" w:rsidRPr="00C03D1F">
        <w:rPr>
          <w:rFonts w:ascii="Times New Roman" w:hAnsi="Times New Roman" w:cs="Times New Roman"/>
          <w:color w:val="0D0D0D"/>
          <w:sz w:val="24"/>
          <w:szCs w:val="24"/>
        </w:rPr>
        <w:t xml:space="preserve"> </w:t>
      </w:r>
      <w:r w:rsidR="007B2D0E" w:rsidRPr="00C03D1F">
        <w:rPr>
          <w:rFonts w:ascii="Times New Roman" w:hAnsi="Times New Roman" w:cs="Times New Roman"/>
          <w:color w:val="0D0D0D"/>
          <w:sz w:val="24"/>
          <w:szCs w:val="24"/>
        </w:rPr>
        <w:t xml:space="preserve">research comprised </w:t>
      </w:r>
      <w:r w:rsidRPr="00C03D1F">
        <w:rPr>
          <w:rFonts w:ascii="Times New Roman" w:hAnsi="Times New Roman" w:cs="Times New Roman"/>
          <w:color w:val="0D0D0D"/>
          <w:sz w:val="24"/>
          <w:szCs w:val="24"/>
        </w:rPr>
        <w:t xml:space="preserve">case studies of two private training providers </w:t>
      </w:r>
      <w:r w:rsidR="008C16F8" w:rsidRPr="00C03D1F">
        <w:rPr>
          <w:rFonts w:ascii="Times New Roman" w:hAnsi="Times New Roman" w:cs="Times New Roman"/>
          <w:color w:val="0D0D0D"/>
          <w:sz w:val="24"/>
          <w:szCs w:val="24"/>
        </w:rPr>
        <w:t xml:space="preserve">(16 interviews including of managers, curriculum planners, employer liaison officers, </w:t>
      </w:r>
      <w:proofErr w:type="gramStart"/>
      <w:r w:rsidR="008C16F8" w:rsidRPr="00C03D1F">
        <w:rPr>
          <w:rFonts w:ascii="Times New Roman" w:hAnsi="Times New Roman" w:cs="Times New Roman"/>
          <w:color w:val="0D0D0D"/>
          <w:sz w:val="24"/>
          <w:szCs w:val="24"/>
        </w:rPr>
        <w:t>employers</w:t>
      </w:r>
      <w:proofErr w:type="gramEnd"/>
      <w:r w:rsidR="008C16F8" w:rsidRPr="00C03D1F">
        <w:rPr>
          <w:rFonts w:ascii="Times New Roman" w:hAnsi="Times New Roman" w:cs="Times New Roman"/>
          <w:color w:val="0D0D0D"/>
          <w:sz w:val="24"/>
          <w:szCs w:val="24"/>
        </w:rPr>
        <w:t xml:space="preserve"> and apprentices) </w:t>
      </w:r>
      <w:r w:rsidRPr="00C03D1F">
        <w:rPr>
          <w:rFonts w:ascii="Times New Roman" w:hAnsi="Times New Roman" w:cs="Times New Roman"/>
          <w:color w:val="0D0D0D"/>
          <w:sz w:val="24"/>
          <w:szCs w:val="24"/>
        </w:rPr>
        <w:t xml:space="preserve">and </w:t>
      </w:r>
      <w:r w:rsidR="008C16F8" w:rsidRPr="00C03D1F">
        <w:rPr>
          <w:rFonts w:ascii="Times New Roman" w:hAnsi="Times New Roman" w:cs="Times New Roman"/>
          <w:color w:val="0D0D0D"/>
          <w:sz w:val="24"/>
          <w:szCs w:val="24"/>
        </w:rPr>
        <w:t xml:space="preserve">then </w:t>
      </w:r>
      <w:r w:rsidR="00F67A31">
        <w:rPr>
          <w:rFonts w:ascii="Times New Roman" w:hAnsi="Times New Roman" w:cs="Times New Roman"/>
          <w:color w:val="0D0D0D"/>
          <w:sz w:val="24"/>
          <w:szCs w:val="24"/>
        </w:rPr>
        <w:t xml:space="preserve">14 </w:t>
      </w:r>
      <w:r w:rsidR="008C16F8" w:rsidRPr="00C03D1F">
        <w:rPr>
          <w:rFonts w:ascii="Times New Roman" w:hAnsi="Times New Roman" w:cs="Times New Roman"/>
          <w:color w:val="0D0D0D"/>
          <w:sz w:val="24"/>
          <w:szCs w:val="24"/>
        </w:rPr>
        <w:t xml:space="preserve">supplementary </w:t>
      </w:r>
      <w:r w:rsidRPr="00C03D1F">
        <w:rPr>
          <w:rFonts w:ascii="Times New Roman" w:hAnsi="Times New Roman" w:cs="Times New Roman"/>
          <w:color w:val="0D0D0D"/>
          <w:sz w:val="24"/>
          <w:szCs w:val="24"/>
        </w:rPr>
        <w:t>interviews with a range of private training providers, colleges, employers and local authority representatives</w:t>
      </w:r>
      <w:r w:rsidR="00797037">
        <w:rPr>
          <w:rFonts w:ascii="Times New Roman" w:hAnsi="Times New Roman" w:cs="Times New Roman"/>
          <w:color w:val="0D0D0D"/>
          <w:sz w:val="24"/>
          <w:szCs w:val="24"/>
        </w:rPr>
        <w:t xml:space="preserve"> (</w:t>
      </w:r>
      <w:r w:rsidR="00B13A0D">
        <w:rPr>
          <w:rFonts w:ascii="Times New Roman" w:hAnsi="Times New Roman" w:cs="Times New Roman"/>
          <w:color w:val="0D0D0D"/>
          <w:sz w:val="24"/>
          <w:szCs w:val="24"/>
        </w:rPr>
        <w:t>30 interviews in all)</w:t>
      </w:r>
      <w:r w:rsidRPr="00C03D1F">
        <w:rPr>
          <w:rFonts w:ascii="Times New Roman" w:hAnsi="Times New Roman" w:cs="Times New Roman"/>
          <w:color w:val="0D0D0D"/>
          <w:sz w:val="24"/>
          <w:szCs w:val="24"/>
        </w:rPr>
        <w:t xml:space="preserve">. </w:t>
      </w:r>
      <w:r w:rsidR="00AF4E27">
        <w:rPr>
          <w:rFonts w:ascii="Times New Roman" w:hAnsi="Times New Roman" w:cs="Times New Roman"/>
          <w:color w:val="0D0D0D"/>
          <w:sz w:val="24"/>
          <w:szCs w:val="24"/>
        </w:rPr>
        <w:t xml:space="preserve"> </w:t>
      </w:r>
      <w:r w:rsidR="00BD7D8C" w:rsidRPr="00BD7D8C">
        <w:rPr>
          <w:rFonts w:ascii="Times New Roman" w:hAnsi="Times New Roman" w:cs="Times New Roman"/>
          <w:color w:val="0D0D0D"/>
          <w:sz w:val="24"/>
          <w:szCs w:val="24"/>
        </w:rPr>
        <w:t>In total, the research spanned 18 different organisations.</w:t>
      </w:r>
      <w:r w:rsidR="00225F00">
        <w:rPr>
          <w:rFonts w:ascii="Times New Roman" w:hAnsi="Times New Roman" w:cs="Times New Roman"/>
          <w:color w:val="0D0D0D"/>
          <w:sz w:val="24"/>
          <w:szCs w:val="24"/>
        </w:rPr>
        <w:t xml:space="preserve"> </w:t>
      </w:r>
      <w:r w:rsidR="00ED4485" w:rsidRPr="00147D8A">
        <w:rPr>
          <w:rFonts w:ascii="Times New Roman" w:hAnsi="Times New Roman" w:cs="Times New Roman"/>
          <w:color w:val="0D0D0D"/>
          <w:sz w:val="24"/>
          <w:szCs w:val="24"/>
          <w:highlight w:val="yellow"/>
        </w:rPr>
        <w:t xml:space="preserve">The first </w:t>
      </w:r>
      <w:r w:rsidR="00A163A4" w:rsidRPr="00147D8A">
        <w:rPr>
          <w:rFonts w:ascii="Times New Roman" w:hAnsi="Times New Roman" w:cs="Times New Roman"/>
          <w:color w:val="0D0D0D"/>
          <w:sz w:val="24"/>
          <w:szCs w:val="24"/>
          <w:highlight w:val="yellow"/>
        </w:rPr>
        <w:t xml:space="preserve">research question </w:t>
      </w:r>
      <w:r w:rsidR="00F07E8E" w:rsidRPr="00147D8A">
        <w:rPr>
          <w:rFonts w:ascii="Times New Roman" w:hAnsi="Times New Roman" w:cs="Times New Roman"/>
          <w:color w:val="0D0D0D"/>
          <w:sz w:val="24"/>
          <w:szCs w:val="24"/>
          <w:highlight w:val="yellow"/>
        </w:rPr>
        <w:t>was</w:t>
      </w:r>
      <w:r w:rsidR="003E5E5A" w:rsidRPr="00147D8A">
        <w:rPr>
          <w:rFonts w:ascii="Times New Roman" w:hAnsi="Times New Roman" w:cs="Times New Roman"/>
          <w:color w:val="0D0D0D"/>
          <w:sz w:val="24"/>
          <w:szCs w:val="24"/>
          <w:highlight w:val="yellow"/>
        </w:rPr>
        <w:t xml:space="preserve">: </w:t>
      </w:r>
    </w:p>
    <w:p w14:paraId="3CA99949" w14:textId="59D85968" w:rsidR="001E0918" w:rsidRDefault="003E5E5A" w:rsidP="003E5E5A">
      <w:pPr>
        <w:autoSpaceDE w:val="0"/>
        <w:autoSpaceDN w:val="0"/>
        <w:adjustRightInd w:val="0"/>
        <w:spacing w:after="0" w:line="480" w:lineRule="auto"/>
        <w:rPr>
          <w:rFonts w:ascii="Times New Roman" w:hAnsi="Times New Roman" w:cs="Times New Roman"/>
          <w:color w:val="0D0D0D"/>
          <w:sz w:val="24"/>
          <w:szCs w:val="24"/>
        </w:rPr>
      </w:pPr>
      <w:r w:rsidRPr="00147D8A">
        <w:rPr>
          <w:rFonts w:ascii="Times New Roman" w:hAnsi="Times New Roman" w:cs="Times New Roman"/>
          <w:i/>
          <w:iCs/>
          <w:color w:val="0D0D0D"/>
          <w:sz w:val="24"/>
          <w:szCs w:val="24"/>
          <w:highlight w:val="yellow"/>
        </w:rPr>
        <w:t>How do training providers put together and deliver on and off-the-job-training as part of high-quality apprenticeship programmes?</w:t>
      </w:r>
      <w:r w:rsidR="00275958">
        <w:rPr>
          <w:rFonts w:ascii="Times New Roman" w:hAnsi="Times New Roman" w:cs="Times New Roman"/>
          <w:color w:val="0D0D0D"/>
          <w:sz w:val="24"/>
          <w:szCs w:val="24"/>
        </w:rPr>
        <w:t xml:space="preserve"> </w:t>
      </w:r>
    </w:p>
    <w:p w14:paraId="516A4EA6" w14:textId="77777777" w:rsidR="008C16F8" w:rsidRPr="00C03D1F" w:rsidRDefault="008C16F8" w:rsidP="00616D9A">
      <w:pPr>
        <w:autoSpaceDE w:val="0"/>
        <w:autoSpaceDN w:val="0"/>
        <w:adjustRightInd w:val="0"/>
        <w:spacing w:after="0" w:line="480" w:lineRule="auto"/>
        <w:rPr>
          <w:rFonts w:ascii="Times New Roman" w:hAnsi="Times New Roman" w:cs="Times New Roman"/>
          <w:color w:val="0D0D0D"/>
          <w:sz w:val="24"/>
          <w:szCs w:val="24"/>
        </w:rPr>
      </w:pPr>
    </w:p>
    <w:p w14:paraId="76581AEE" w14:textId="77777777" w:rsidR="003530C4" w:rsidRPr="00C03D1F" w:rsidRDefault="0020256E" w:rsidP="00616D9A">
      <w:pPr>
        <w:autoSpaceDE w:val="0"/>
        <w:autoSpaceDN w:val="0"/>
        <w:adjustRightInd w:val="0"/>
        <w:spacing w:after="0" w:line="480" w:lineRule="auto"/>
        <w:rPr>
          <w:rFonts w:ascii="Times New Roman" w:hAnsi="Times New Roman" w:cs="Times New Roman"/>
          <w:color w:val="0D0D0D"/>
          <w:sz w:val="24"/>
          <w:szCs w:val="24"/>
        </w:rPr>
      </w:pPr>
      <w:r w:rsidRPr="00C03D1F">
        <w:rPr>
          <w:rFonts w:ascii="Times New Roman" w:hAnsi="Times New Roman" w:cs="Times New Roman"/>
          <w:color w:val="0D0D0D"/>
          <w:sz w:val="24"/>
          <w:szCs w:val="24"/>
        </w:rPr>
        <w:t xml:space="preserve">The </w:t>
      </w:r>
      <w:proofErr w:type="spellStart"/>
      <w:r w:rsidR="00DA44CC" w:rsidRPr="00C03D1F">
        <w:rPr>
          <w:rFonts w:ascii="Times New Roman" w:hAnsi="Times New Roman" w:cs="Times New Roman"/>
          <w:color w:val="0D0D0D"/>
          <w:sz w:val="24"/>
          <w:szCs w:val="24"/>
        </w:rPr>
        <w:t>OffJT</w:t>
      </w:r>
      <w:proofErr w:type="spellEnd"/>
      <w:r w:rsidR="00DA44CC" w:rsidRPr="00C03D1F">
        <w:rPr>
          <w:rFonts w:ascii="Times New Roman" w:hAnsi="Times New Roman" w:cs="Times New Roman"/>
          <w:color w:val="0D0D0D"/>
          <w:sz w:val="24"/>
          <w:szCs w:val="24"/>
        </w:rPr>
        <w:t xml:space="preserve"> cas</w:t>
      </w:r>
      <w:r w:rsidR="007B2D0E" w:rsidRPr="00C03D1F">
        <w:rPr>
          <w:rFonts w:ascii="Times New Roman" w:hAnsi="Times New Roman" w:cs="Times New Roman"/>
          <w:color w:val="0D0D0D"/>
          <w:sz w:val="24"/>
          <w:szCs w:val="24"/>
        </w:rPr>
        <w:t>es were of</w:t>
      </w:r>
      <w:r w:rsidRPr="00C03D1F">
        <w:rPr>
          <w:rFonts w:ascii="Times New Roman" w:hAnsi="Times New Roman" w:cs="Times New Roman"/>
          <w:color w:val="0D0D0D"/>
          <w:sz w:val="24"/>
          <w:szCs w:val="24"/>
        </w:rPr>
        <w:t xml:space="preserve"> Advanced Technical Training</w:t>
      </w:r>
      <w:r w:rsidR="008D3C71" w:rsidRPr="00C03D1F">
        <w:rPr>
          <w:rFonts w:ascii="Times New Roman" w:hAnsi="Times New Roman" w:cs="Times New Roman"/>
          <w:color w:val="0D0D0D"/>
          <w:sz w:val="24"/>
          <w:szCs w:val="24"/>
        </w:rPr>
        <w:t xml:space="preserve">: </w:t>
      </w:r>
      <w:r w:rsidRPr="00C03D1F">
        <w:rPr>
          <w:rFonts w:ascii="Times New Roman" w:hAnsi="Times New Roman" w:cs="Times New Roman"/>
          <w:color w:val="0D0D0D"/>
          <w:sz w:val="24"/>
          <w:szCs w:val="24"/>
        </w:rPr>
        <w:t>ATT</w:t>
      </w:r>
      <w:r w:rsidR="007B2D0E" w:rsidRPr="00C03D1F">
        <w:rPr>
          <w:rFonts w:ascii="Times New Roman" w:hAnsi="Times New Roman" w:cs="Times New Roman"/>
          <w:color w:val="0D0D0D"/>
          <w:sz w:val="24"/>
          <w:szCs w:val="24"/>
        </w:rPr>
        <w:t xml:space="preserve"> – a hi-tech engineering arm training provider set up by a parent company</w:t>
      </w:r>
      <w:r w:rsidRPr="00C03D1F">
        <w:rPr>
          <w:rFonts w:ascii="Times New Roman" w:hAnsi="Times New Roman" w:cs="Times New Roman"/>
          <w:color w:val="0D0D0D"/>
          <w:sz w:val="24"/>
          <w:szCs w:val="24"/>
        </w:rPr>
        <w:t xml:space="preserve"> and Realtime Training</w:t>
      </w:r>
      <w:r w:rsidR="008D3C71" w:rsidRPr="00C03D1F">
        <w:rPr>
          <w:rFonts w:ascii="Times New Roman" w:hAnsi="Times New Roman" w:cs="Times New Roman"/>
          <w:color w:val="0D0D0D"/>
          <w:sz w:val="24"/>
          <w:szCs w:val="24"/>
        </w:rPr>
        <w:t xml:space="preserve">: </w:t>
      </w:r>
      <w:r w:rsidR="007B2D0E" w:rsidRPr="00C03D1F">
        <w:rPr>
          <w:rFonts w:ascii="Times New Roman" w:hAnsi="Times New Roman" w:cs="Times New Roman"/>
          <w:color w:val="0D0D0D"/>
          <w:sz w:val="24"/>
          <w:szCs w:val="24"/>
        </w:rPr>
        <w:t xml:space="preserve">a </w:t>
      </w:r>
      <w:r w:rsidR="00F42200" w:rsidRPr="00C03D1F">
        <w:rPr>
          <w:rFonts w:ascii="Times New Roman" w:hAnsi="Times New Roman" w:cs="Times New Roman"/>
          <w:color w:val="0D0D0D"/>
          <w:sz w:val="24"/>
          <w:szCs w:val="24"/>
        </w:rPr>
        <w:t xml:space="preserve">national </w:t>
      </w:r>
      <w:r w:rsidR="007B2D0E" w:rsidRPr="00C03D1F">
        <w:rPr>
          <w:rFonts w:ascii="Times New Roman" w:hAnsi="Times New Roman" w:cs="Times New Roman"/>
          <w:color w:val="0D0D0D"/>
          <w:sz w:val="24"/>
          <w:szCs w:val="24"/>
        </w:rPr>
        <w:t xml:space="preserve">provider </w:t>
      </w:r>
      <w:r w:rsidR="00F42200" w:rsidRPr="00C03D1F">
        <w:rPr>
          <w:rFonts w:ascii="Times New Roman" w:hAnsi="Times New Roman" w:cs="Times New Roman"/>
          <w:sz w:val="24"/>
          <w:szCs w:val="24"/>
        </w:rPr>
        <w:t>delivering thousands of apprenticeships nationally as well as a range of study programmes and work-r</w:t>
      </w:r>
      <w:r w:rsidR="009E62E8" w:rsidRPr="00C03D1F">
        <w:rPr>
          <w:rFonts w:ascii="Times New Roman" w:hAnsi="Times New Roman" w:cs="Times New Roman"/>
          <w:sz w:val="24"/>
          <w:szCs w:val="24"/>
        </w:rPr>
        <w:t>elated training</w:t>
      </w:r>
      <w:r w:rsidR="00F42200" w:rsidRPr="00C03D1F">
        <w:rPr>
          <w:rFonts w:ascii="Times New Roman" w:hAnsi="Times New Roman" w:cs="Times New Roman"/>
          <w:sz w:val="24"/>
          <w:szCs w:val="24"/>
        </w:rPr>
        <w:t xml:space="preserve"> in areas </w:t>
      </w:r>
      <w:r w:rsidR="009E62E8" w:rsidRPr="00C03D1F">
        <w:rPr>
          <w:rFonts w:ascii="Times New Roman" w:hAnsi="Times New Roman" w:cs="Times New Roman"/>
          <w:sz w:val="24"/>
          <w:szCs w:val="24"/>
        </w:rPr>
        <w:t>such</w:t>
      </w:r>
      <w:r w:rsidR="00F42200" w:rsidRPr="00C03D1F">
        <w:rPr>
          <w:rFonts w:ascii="Times New Roman" w:hAnsi="Times New Roman" w:cs="Times New Roman"/>
          <w:sz w:val="24"/>
          <w:szCs w:val="24"/>
        </w:rPr>
        <w:t xml:space="preserve"> as IT, Health and Social Care and Early Years provision</w:t>
      </w:r>
      <w:r w:rsidRPr="00C03D1F">
        <w:rPr>
          <w:rStyle w:val="FootnoteReference"/>
          <w:rFonts w:ascii="Times New Roman" w:hAnsi="Times New Roman" w:cs="Times New Roman"/>
          <w:color w:val="0D0D0D"/>
          <w:sz w:val="24"/>
          <w:szCs w:val="24"/>
        </w:rPr>
        <w:footnoteReference w:id="1"/>
      </w:r>
      <w:r w:rsidRPr="00C03D1F">
        <w:rPr>
          <w:rFonts w:ascii="Times New Roman" w:hAnsi="Times New Roman" w:cs="Times New Roman"/>
          <w:color w:val="0D0D0D"/>
          <w:sz w:val="24"/>
          <w:szCs w:val="24"/>
        </w:rPr>
        <w:t xml:space="preserve">. </w:t>
      </w:r>
      <w:r w:rsidR="006F7147" w:rsidRPr="00C03D1F">
        <w:rPr>
          <w:rFonts w:ascii="Times New Roman" w:hAnsi="Times New Roman" w:cs="Times New Roman"/>
          <w:color w:val="0D0D0D"/>
          <w:sz w:val="24"/>
          <w:szCs w:val="24"/>
        </w:rPr>
        <w:t xml:space="preserve">Semi-structured interviews </w:t>
      </w:r>
      <w:r w:rsidRPr="00C03D1F">
        <w:rPr>
          <w:rFonts w:ascii="Times New Roman" w:hAnsi="Times New Roman" w:cs="Times New Roman"/>
          <w:color w:val="0D0D0D"/>
          <w:sz w:val="24"/>
          <w:szCs w:val="24"/>
        </w:rPr>
        <w:t xml:space="preserve">took place </w:t>
      </w:r>
      <w:r w:rsidR="008D3C71" w:rsidRPr="00C03D1F">
        <w:rPr>
          <w:rFonts w:ascii="Times New Roman" w:hAnsi="Times New Roman" w:cs="Times New Roman"/>
          <w:color w:val="0D0D0D"/>
          <w:sz w:val="24"/>
          <w:szCs w:val="24"/>
        </w:rPr>
        <w:t>on</w:t>
      </w:r>
      <w:r w:rsidRPr="00C03D1F">
        <w:rPr>
          <w:rFonts w:ascii="Times New Roman" w:hAnsi="Times New Roman" w:cs="Times New Roman"/>
          <w:color w:val="0D0D0D"/>
          <w:sz w:val="24"/>
          <w:szCs w:val="24"/>
        </w:rPr>
        <w:t xml:space="preserve"> the training providers’ premises</w:t>
      </w:r>
      <w:r w:rsidR="006F7147" w:rsidRPr="00C03D1F">
        <w:rPr>
          <w:rFonts w:ascii="Times New Roman" w:hAnsi="Times New Roman" w:cs="Times New Roman"/>
          <w:color w:val="0D0D0D"/>
          <w:sz w:val="24"/>
          <w:szCs w:val="24"/>
        </w:rPr>
        <w:t xml:space="preserve"> </w:t>
      </w:r>
      <w:r w:rsidRPr="00C03D1F">
        <w:rPr>
          <w:rFonts w:ascii="Times New Roman" w:hAnsi="Times New Roman" w:cs="Times New Roman"/>
          <w:color w:val="0D0D0D"/>
          <w:sz w:val="24"/>
          <w:szCs w:val="24"/>
        </w:rPr>
        <w:t xml:space="preserve">with staff, </w:t>
      </w:r>
      <w:proofErr w:type="gramStart"/>
      <w:r w:rsidRPr="00C03D1F">
        <w:rPr>
          <w:rFonts w:ascii="Times New Roman" w:hAnsi="Times New Roman" w:cs="Times New Roman"/>
          <w:color w:val="0D0D0D"/>
          <w:sz w:val="24"/>
          <w:szCs w:val="24"/>
        </w:rPr>
        <w:t>apprentice</w:t>
      </w:r>
      <w:r w:rsidR="006F7147" w:rsidRPr="00C03D1F">
        <w:rPr>
          <w:rFonts w:ascii="Times New Roman" w:hAnsi="Times New Roman" w:cs="Times New Roman"/>
          <w:color w:val="0D0D0D"/>
          <w:sz w:val="24"/>
          <w:szCs w:val="24"/>
        </w:rPr>
        <w:t>s</w:t>
      </w:r>
      <w:proofErr w:type="gramEnd"/>
      <w:r w:rsidR="006F7147" w:rsidRPr="00C03D1F">
        <w:rPr>
          <w:rFonts w:ascii="Times New Roman" w:hAnsi="Times New Roman" w:cs="Times New Roman"/>
          <w:color w:val="0D0D0D"/>
          <w:sz w:val="24"/>
          <w:szCs w:val="24"/>
        </w:rPr>
        <w:t xml:space="preserve"> and employers</w:t>
      </w:r>
      <w:r w:rsidRPr="00C03D1F">
        <w:rPr>
          <w:rFonts w:ascii="Times New Roman" w:hAnsi="Times New Roman" w:cs="Times New Roman"/>
          <w:color w:val="0D0D0D"/>
          <w:sz w:val="24"/>
          <w:szCs w:val="24"/>
        </w:rPr>
        <w:t xml:space="preserve">, with some follow up telephone interviews with apprentices. </w:t>
      </w:r>
    </w:p>
    <w:p w14:paraId="2D0E1A7E" w14:textId="77777777" w:rsidR="008C16F8" w:rsidRPr="00C03D1F" w:rsidRDefault="008C16F8" w:rsidP="00616D9A">
      <w:pPr>
        <w:autoSpaceDE w:val="0"/>
        <w:autoSpaceDN w:val="0"/>
        <w:adjustRightInd w:val="0"/>
        <w:spacing w:after="0" w:line="480" w:lineRule="auto"/>
        <w:rPr>
          <w:rFonts w:ascii="Times New Roman" w:hAnsi="Times New Roman" w:cs="Times New Roman"/>
          <w:color w:val="0D0D0D"/>
          <w:sz w:val="24"/>
          <w:szCs w:val="24"/>
        </w:rPr>
      </w:pPr>
    </w:p>
    <w:p w14:paraId="111B1B55" w14:textId="77777777" w:rsidR="008C16F8" w:rsidRPr="00C03D1F" w:rsidRDefault="00CB0964" w:rsidP="00616D9A">
      <w:pPr>
        <w:autoSpaceDE w:val="0"/>
        <w:autoSpaceDN w:val="0"/>
        <w:adjustRightInd w:val="0"/>
        <w:spacing w:after="0" w:line="480" w:lineRule="auto"/>
        <w:rPr>
          <w:rFonts w:ascii="Times New Roman" w:hAnsi="Times New Roman" w:cs="Times New Roman"/>
          <w:color w:val="0D0D0D"/>
          <w:sz w:val="24"/>
          <w:szCs w:val="24"/>
        </w:rPr>
      </w:pPr>
      <w:r w:rsidRPr="00C03D1F">
        <w:rPr>
          <w:rFonts w:ascii="Times New Roman" w:hAnsi="Times New Roman" w:cs="Times New Roman"/>
          <w:color w:val="0D0D0D"/>
          <w:sz w:val="24"/>
          <w:szCs w:val="24"/>
        </w:rPr>
        <w:t xml:space="preserve">In addition to interviews, </w:t>
      </w:r>
      <w:r w:rsidR="008D3C71" w:rsidRPr="00C03D1F">
        <w:rPr>
          <w:rFonts w:ascii="Times New Roman" w:hAnsi="Times New Roman" w:cs="Times New Roman"/>
          <w:color w:val="0D0D0D"/>
          <w:sz w:val="24"/>
          <w:szCs w:val="24"/>
        </w:rPr>
        <w:t>we gathered</w:t>
      </w:r>
      <w:r w:rsidRPr="00C03D1F">
        <w:rPr>
          <w:rFonts w:ascii="Times New Roman" w:hAnsi="Times New Roman" w:cs="Times New Roman"/>
          <w:color w:val="0D0D0D"/>
          <w:sz w:val="24"/>
          <w:szCs w:val="24"/>
        </w:rPr>
        <w:t xml:space="preserve"> data about the size of the organisations involved, typical numbers per cohort and teaching group, the structure </w:t>
      </w:r>
      <w:r w:rsidR="008D3C71" w:rsidRPr="00C03D1F">
        <w:rPr>
          <w:rFonts w:ascii="Times New Roman" w:hAnsi="Times New Roman" w:cs="Times New Roman"/>
          <w:color w:val="0D0D0D"/>
          <w:sz w:val="24"/>
          <w:szCs w:val="24"/>
        </w:rPr>
        <w:t xml:space="preserve">and curriculum </w:t>
      </w:r>
      <w:r w:rsidRPr="00C03D1F">
        <w:rPr>
          <w:rFonts w:ascii="Times New Roman" w:hAnsi="Times New Roman" w:cs="Times New Roman"/>
          <w:color w:val="0D0D0D"/>
          <w:sz w:val="24"/>
          <w:szCs w:val="24"/>
        </w:rPr>
        <w:t xml:space="preserve">of </w:t>
      </w:r>
      <w:proofErr w:type="spellStart"/>
      <w:r w:rsidRPr="00C03D1F">
        <w:rPr>
          <w:rFonts w:ascii="Times New Roman" w:hAnsi="Times New Roman" w:cs="Times New Roman"/>
          <w:color w:val="0D0D0D"/>
          <w:sz w:val="24"/>
          <w:szCs w:val="24"/>
        </w:rPr>
        <w:t>OffJT</w:t>
      </w:r>
      <w:proofErr w:type="spellEnd"/>
      <w:r w:rsidRPr="00C03D1F">
        <w:rPr>
          <w:rFonts w:ascii="Times New Roman" w:hAnsi="Times New Roman" w:cs="Times New Roman"/>
          <w:color w:val="0D0D0D"/>
          <w:sz w:val="24"/>
          <w:szCs w:val="24"/>
        </w:rPr>
        <w:t xml:space="preserve">, the </w:t>
      </w:r>
      <w:proofErr w:type="spellStart"/>
      <w:r w:rsidRPr="00C03D1F">
        <w:rPr>
          <w:rFonts w:ascii="Times New Roman" w:hAnsi="Times New Roman" w:cs="Times New Roman"/>
          <w:color w:val="0D0D0D"/>
          <w:sz w:val="24"/>
          <w:szCs w:val="24"/>
        </w:rPr>
        <w:t>Of</w:t>
      </w:r>
      <w:r w:rsidR="006F7147" w:rsidRPr="00C03D1F">
        <w:rPr>
          <w:rFonts w:ascii="Times New Roman" w:hAnsi="Times New Roman" w:cs="Times New Roman"/>
          <w:color w:val="0D0D0D"/>
          <w:sz w:val="24"/>
          <w:szCs w:val="24"/>
        </w:rPr>
        <w:t>fJT</w:t>
      </w:r>
      <w:proofErr w:type="spellEnd"/>
      <w:r w:rsidR="006F7147" w:rsidRPr="00C03D1F">
        <w:rPr>
          <w:rFonts w:ascii="Times New Roman" w:hAnsi="Times New Roman" w:cs="Times New Roman"/>
          <w:color w:val="0D0D0D"/>
          <w:sz w:val="24"/>
          <w:szCs w:val="24"/>
        </w:rPr>
        <w:t xml:space="preserve"> learning environment</w:t>
      </w:r>
      <w:r w:rsidRPr="00C03D1F">
        <w:rPr>
          <w:rFonts w:ascii="Times New Roman" w:hAnsi="Times New Roman" w:cs="Times New Roman"/>
          <w:color w:val="0D0D0D"/>
          <w:sz w:val="24"/>
          <w:szCs w:val="24"/>
        </w:rPr>
        <w:t>, the organisation’s relationships with employers and any other stakeholders, the influence of the employer in relation to the curriculum content and delivery and the influence of the frameworks/s</w:t>
      </w:r>
      <w:r w:rsidR="008D3C71" w:rsidRPr="00C03D1F">
        <w:rPr>
          <w:rFonts w:ascii="Times New Roman" w:hAnsi="Times New Roman" w:cs="Times New Roman"/>
          <w:color w:val="0D0D0D"/>
          <w:sz w:val="24"/>
          <w:szCs w:val="24"/>
        </w:rPr>
        <w:t>tandards in shaping the training</w:t>
      </w:r>
      <w:r w:rsidRPr="00C03D1F">
        <w:rPr>
          <w:rFonts w:ascii="Times New Roman" w:hAnsi="Times New Roman" w:cs="Times New Roman"/>
          <w:color w:val="0D0D0D"/>
          <w:sz w:val="24"/>
          <w:szCs w:val="24"/>
        </w:rPr>
        <w:t>.</w:t>
      </w:r>
    </w:p>
    <w:p w14:paraId="57F45143" w14:textId="77777777" w:rsidR="008C16F8" w:rsidRPr="00C03D1F" w:rsidRDefault="008C16F8" w:rsidP="00616D9A">
      <w:pPr>
        <w:autoSpaceDE w:val="0"/>
        <w:autoSpaceDN w:val="0"/>
        <w:adjustRightInd w:val="0"/>
        <w:spacing w:after="0" w:line="480" w:lineRule="auto"/>
        <w:rPr>
          <w:rFonts w:ascii="Times New Roman" w:hAnsi="Times New Roman" w:cs="Times New Roman"/>
          <w:color w:val="0D0D0D"/>
          <w:sz w:val="24"/>
          <w:szCs w:val="24"/>
        </w:rPr>
      </w:pPr>
    </w:p>
    <w:p w14:paraId="52DE58D2" w14:textId="77777777" w:rsidR="008C16F8" w:rsidRPr="00C03D1F" w:rsidRDefault="00CB0964" w:rsidP="00616D9A">
      <w:pPr>
        <w:autoSpaceDE w:val="0"/>
        <w:autoSpaceDN w:val="0"/>
        <w:adjustRightInd w:val="0"/>
        <w:spacing w:after="0" w:line="480" w:lineRule="auto"/>
        <w:rPr>
          <w:rFonts w:ascii="Times New Roman" w:hAnsi="Times New Roman" w:cs="Times New Roman"/>
          <w:sz w:val="24"/>
          <w:szCs w:val="24"/>
        </w:rPr>
      </w:pPr>
      <w:r w:rsidRPr="00C03D1F">
        <w:rPr>
          <w:rFonts w:ascii="Times New Roman" w:hAnsi="Times New Roman" w:cs="Times New Roman"/>
          <w:color w:val="0D0D0D"/>
          <w:sz w:val="24"/>
          <w:szCs w:val="24"/>
        </w:rPr>
        <w:t xml:space="preserve">Supplementary interviews in the </w:t>
      </w:r>
      <w:proofErr w:type="spellStart"/>
      <w:r w:rsidRPr="00C03D1F">
        <w:rPr>
          <w:rFonts w:ascii="Times New Roman" w:hAnsi="Times New Roman" w:cs="Times New Roman"/>
          <w:color w:val="0D0D0D"/>
          <w:sz w:val="24"/>
          <w:szCs w:val="24"/>
        </w:rPr>
        <w:t>OffJT</w:t>
      </w:r>
      <w:proofErr w:type="spellEnd"/>
      <w:r w:rsidRPr="00C03D1F">
        <w:rPr>
          <w:rFonts w:ascii="Times New Roman" w:hAnsi="Times New Roman" w:cs="Times New Roman"/>
          <w:color w:val="0D0D0D"/>
          <w:sz w:val="24"/>
          <w:szCs w:val="24"/>
        </w:rPr>
        <w:t xml:space="preserve"> study aimed </w:t>
      </w:r>
      <w:r w:rsidRPr="00C03D1F">
        <w:rPr>
          <w:rFonts w:ascii="Times New Roman" w:hAnsi="Times New Roman" w:cs="Times New Roman"/>
          <w:sz w:val="24"/>
          <w:szCs w:val="24"/>
        </w:rPr>
        <w:t>to get a sense o</w:t>
      </w:r>
      <w:r w:rsidR="008D3C71" w:rsidRPr="00C03D1F">
        <w:rPr>
          <w:rFonts w:ascii="Times New Roman" w:hAnsi="Times New Roman" w:cs="Times New Roman"/>
          <w:sz w:val="24"/>
          <w:szCs w:val="24"/>
        </w:rPr>
        <w:t xml:space="preserve">f </w:t>
      </w:r>
      <w:r w:rsidR="006F7147" w:rsidRPr="00C03D1F">
        <w:rPr>
          <w:rFonts w:ascii="Times New Roman" w:hAnsi="Times New Roman" w:cs="Times New Roman"/>
          <w:sz w:val="24"/>
          <w:szCs w:val="24"/>
        </w:rPr>
        <w:t>whether the</w:t>
      </w:r>
      <w:r w:rsidR="008D3C71" w:rsidRPr="00C03D1F">
        <w:rPr>
          <w:rFonts w:ascii="Times New Roman" w:hAnsi="Times New Roman" w:cs="Times New Roman"/>
          <w:sz w:val="24"/>
          <w:szCs w:val="24"/>
        </w:rPr>
        <w:t xml:space="preserve"> case s</w:t>
      </w:r>
      <w:r w:rsidRPr="00C03D1F">
        <w:rPr>
          <w:rFonts w:ascii="Times New Roman" w:hAnsi="Times New Roman" w:cs="Times New Roman"/>
          <w:sz w:val="24"/>
          <w:szCs w:val="24"/>
        </w:rPr>
        <w:t>tudy data had resonance more widely across the region.</w:t>
      </w:r>
      <w:r w:rsidR="006F7147" w:rsidRPr="00C03D1F">
        <w:rPr>
          <w:rFonts w:ascii="Times New Roman" w:hAnsi="Times New Roman" w:cs="Times New Roman"/>
          <w:sz w:val="24"/>
          <w:szCs w:val="24"/>
        </w:rPr>
        <w:t xml:space="preserve"> T</w:t>
      </w:r>
      <w:r w:rsidR="00356DCD" w:rsidRPr="00C03D1F">
        <w:rPr>
          <w:rFonts w:ascii="Times New Roman" w:hAnsi="Times New Roman" w:cs="Times New Roman"/>
          <w:sz w:val="24"/>
          <w:szCs w:val="24"/>
        </w:rPr>
        <w:t xml:space="preserve">he sample </w:t>
      </w:r>
      <w:r w:rsidR="006F7147" w:rsidRPr="00C03D1F">
        <w:rPr>
          <w:rFonts w:ascii="Times New Roman" w:hAnsi="Times New Roman" w:cs="Times New Roman"/>
          <w:sz w:val="24"/>
          <w:szCs w:val="24"/>
        </w:rPr>
        <w:t xml:space="preserve">was broadened </w:t>
      </w:r>
      <w:r w:rsidR="00356DCD" w:rsidRPr="00C03D1F">
        <w:rPr>
          <w:rFonts w:ascii="Times New Roman" w:hAnsi="Times New Roman" w:cs="Times New Roman"/>
          <w:sz w:val="24"/>
          <w:szCs w:val="24"/>
        </w:rPr>
        <w:t xml:space="preserve">to include additional private training providers </w:t>
      </w:r>
      <w:r w:rsidR="008D3C71" w:rsidRPr="00C03D1F">
        <w:rPr>
          <w:rFonts w:ascii="Times New Roman" w:hAnsi="Times New Roman" w:cs="Times New Roman"/>
          <w:sz w:val="24"/>
          <w:szCs w:val="24"/>
        </w:rPr>
        <w:t>and</w:t>
      </w:r>
      <w:r w:rsidR="00356DCD" w:rsidRPr="00C03D1F">
        <w:rPr>
          <w:rFonts w:ascii="Times New Roman" w:hAnsi="Times New Roman" w:cs="Times New Roman"/>
          <w:sz w:val="24"/>
          <w:szCs w:val="24"/>
        </w:rPr>
        <w:t xml:space="preserve"> further education colleges </w:t>
      </w:r>
      <w:r w:rsidR="008D3C71" w:rsidRPr="00C03D1F">
        <w:rPr>
          <w:rFonts w:ascii="Times New Roman" w:hAnsi="Times New Roman" w:cs="Times New Roman"/>
          <w:sz w:val="24"/>
          <w:szCs w:val="24"/>
        </w:rPr>
        <w:t xml:space="preserve">across the region. </w:t>
      </w:r>
      <w:r w:rsidR="00356DCD" w:rsidRPr="00C03D1F">
        <w:rPr>
          <w:rFonts w:ascii="Times New Roman" w:hAnsi="Times New Roman" w:cs="Times New Roman"/>
          <w:sz w:val="24"/>
          <w:szCs w:val="24"/>
        </w:rPr>
        <w:t>In addition, an i</w:t>
      </w:r>
      <w:r w:rsidR="008D3C71" w:rsidRPr="00C03D1F">
        <w:rPr>
          <w:rFonts w:ascii="Times New Roman" w:hAnsi="Times New Roman" w:cs="Times New Roman"/>
          <w:sz w:val="24"/>
          <w:szCs w:val="24"/>
        </w:rPr>
        <w:t xml:space="preserve">nterview was carried out with the apprenticeships </w:t>
      </w:r>
      <w:r w:rsidR="00356DCD" w:rsidRPr="00C03D1F">
        <w:rPr>
          <w:rFonts w:ascii="Times New Roman" w:hAnsi="Times New Roman" w:cs="Times New Roman"/>
          <w:sz w:val="24"/>
          <w:szCs w:val="24"/>
        </w:rPr>
        <w:t>manager of th</w:t>
      </w:r>
      <w:r w:rsidR="008D3C71" w:rsidRPr="00C03D1F">
        <w:rPr>
          <w:rFonts w:ascii="Times New Roman" w:hAnsi="Times New Roman" w:cs="Times New Roman"/>
          <w:sz w:val="24"/>
          <w:szCs w:val="24"/>
        </w:rPr>
        <w:t>e regional combined authority</w:t>
      </w:r>
      <w:r w:rsidR="00356DCD" w:rsidRPr="00C03D1F">
        <w:rPr>
          <w:rFonts w:ascii="Times New Roman" w:hAnsi="Times New Roman" w:cs="Times New Roman"/>
          <w:sz w:val="24"/>
          <w:szCs w:val="24"/>
        </w:rPr>
        <w:t>.</w:t>
      </w:r>
    </w:p>
    <w:p w14:paraId="37025631" w14:textId="77777777" w:rsidR="007A1F48" w:rsidRPr="00C03D1F" w:rsidRDefault="007A1F48" w:rsidP="00616D9A">
      <w:pPr>
        <w:autoSpaceDE w:val="0"/>
        <w:autoSpaceDN w:val="0"/>
        <w:adjustRightInd w:val="0"/>
        <w:spacing w:after="0" w:line="480" w:lineRule="auto"/>
        <w:rPr>
          <w:rFonts w:ascii="Times New Roman" w:eastAsiaTheme="majorEastAsia" w:hAnsi="Times New Roman" w:cs="Times New Roman"/>
          <w:color w:val="1F4D78" w:themeColor="accent1" w:themeShade="7F"/>
          <w:sz w:val="24"/>
          <w:szCs w:val="24"/>
        </w:rPr>
      </w:pPr>
    </w:p>
    <w:p w14:paraId="312A713A" w14:textId="77777777" w:rsidR="00F07E8E" w:rsidRPr="00147D8A" w:rsidRDefault="008C16F8" w:rsidP="00616D9A">
      <w:pPr>
        <w:autoSpaceDE w:val="0"/>
        <w:autoSpaceDN w:val="0"/>
        <w:adjustRightInd w:val="0"/>
        <w:spacing w:after="0" w:line="480" w:lineRule="auto"/>
        <w:rPr>
          <w:rFonts w:ascii="Times New Roman" w:hAnsi="Times New Roman" w:cs="Times New Roman"/>
          <w:color w:val="0D0D0D"/>
          <w:sz w:val="24"/>
          <w:szCs w:val="24"/>
          <w:highlight w:val="yellow"/>
        </w:rPr>
      </w:pPr>
      <w:r w:rsidRPr="00C03D1F">
        <w:rPr>
          <w:rFonts w:ascii="Times New Roman" w:hAnsi="Times New Roman" w:cs="Times New Roman"/>
          <w:color w:val="0D0D0D"/>
          <w:sz w:val="24"/>
          <w:szCs w:val="24"/>
        </w:rPr>
        <w:t xml:space="preserve">The </w:t>
      </w:r>
      <w:proofErr w:type="spellStart"/>
      <w:r w:rsidRPr="00C03D1F">
        <w:rPr>
          <w:rFonts w:ascii="Times New Roman" w:hAnsi="Times New Roman" w:cs="Times New Roman"/>
          <w:color w:val="0D0D0D"/>
          <w:sz w:val="24"/>
          <w:szCs w:val="24"/>
        </w:rPr>
        <w:t>OnJT</w:t>
      </w:r>
      <w:proofErr w:type="spellEnd"/>
      <w:r w:rsidRPr="00C03D1F">
        <w:rPr>
          <w:rFonts w:ascii="Times New Roman" w:hAnsi="Times New Roman" w:cs="Times New Roman"/>
          <w:color w:val="0D0D0D"/>
          <w:sz w:val="24"/>
          <w:szCs w:val="24"/>
        </w:rPr>
        <w:t xml:space="preserve"> stud</w:t>
      </w:r>
      <w:r w:rsidR="003D78D0" w:rsidRPr="00C03D1F">
        <w:rPr>
          <w:rFonts w:ascii="Times New Roman" w:hAnsi="Times New Roman" w:cs="Times New Roman"/>
          <w:color w:val="0D0D0D"/>
          <w:sz w:val="24"/>
          <w:szCs w:val="24"/>
        </w:rPr>
        <w:t xml:space="preserve">y </w:t>
      </w:r>
      <w:r w:rsidR="00B71894" w:rsidRPr="00C03D1F">
        <w:rPr>
          <w:rFonts w:ascii="Times New Roman" w:hAnsi="Times New Roman" w:cs="Times New Roman"/>
          <w:color w:val="0D0D0D"/>
          <w:sz w:val="24"/>
          <w:szCs w:val="24"/>
        </w:rPr>
        <w:t>adopted a multiple case study approach</w:t>
      </w:r>
      <w:r w:rsidR="006732CA">
        <w:rPr>
          <w:rFonts w:ascii="Times New Roman" w:hAnsi="Times New Roman" w:cs="Times New Roman"/>
          <w:color w:val="0D0D0D"/>
          <w:sz w:val="24"/>
          <w:szCs w:val="24"/>
        </w:rPr>
        <w:t xml:space="preserve"> </w:t>
      </w:r>
      <w:r w:rsidR="006732CA" w:rsidRPr="00147D8A">
        <w:rPr>
          <w:rFonts w:ascii="Times New Roman" w:hAnsi="Times New Roman" w:cs="Times New Roman"/>
          <w:color w:val="0D0D0D"/>
          <w:sz w:val="24"/>
          <w:szCs w:val="24"/>
          <w:highlight w:val="yellow"/>
        </w:rPr>
        <w:t>to address the Research Question:</w:t>
      </w:r>
      <w:r w:rsidR="00F07E8E" w:rsidRPr="00147D8A">
        <w:rPr>
          <w:rFonts w:ascii="Times New Roman" w:hAnsi="Times New Roman" w:cs="Times New Roman"/>
          <w:color w:val="0D0D0D"/>
          <w:sz w:val="24"/>
          <w:szCs w:val="24"/>
          <w:highlight w:val="yellow"/>
        </w:rPr>
        <w:t xml:space="preserve"> </w:t>
      </w:r>
    </w:p>
    <w:p w14:paraId="4446851A" w14:textId="77777777" w:rsidR="00F07E8E" w:rsidRPr="00F86270" w:rsidRDefault="00F07E8E" w:rsidP="00F07E8E">
      <w:pPr>
        <w:autoSpaceDE w:val="0"/>
        <w:autoSpaceDN w:val="0"/>
        <w:adjustRightInd w:val="0"/>
        <w:spacing w:after="0" w:line="480" w:lineRule="auto"/>
        <w:rPr>
          <w:rFonts w:ascii="Times New Roman" w:hAnsi="Times New Roman" w:cs="Times New Roman"/>
          <w:i/>
          <w:iCs/>
          <w:color w:val="0D0D0D"/>
          <w:sz w:val="24"/>
          <w:szCs w:val="24"/>
        </w:rPr>
      </w:pPr>
      <w:r w:rsidRPr="00147D8A">
        <w:rPr>
          <w:rFonts w:ascii="Times New Roman" w:hAnsi="Times New Roman" w:cs="Times New Roman"/>
          <w:i/>
          <w:iCs/>
          <w:color w:val="0D0D0D"/>
          <w:sz w:val="24"/>
          <w:szCs w:val="24"/>
          <w:highlight w:val="yellow"/>
        </w:rPr>
        <w:t>What is the extent, content and nature of the on-the-job training received by apprentices at Levels 2 and 3, compared with entry-level employees going for the same job?</w:t>
      </w:r>
    </w:p>
    <w:p w14:paraId="5827168F" w14:textId="5BC1B430" w:rsidR="006732CA" w:rsidRDefault="006732CA" w:rsidP="00616D9A">
      <w:pPr>
        <w:autoSpaceDE w:val="0"/>
        <w:autoSpaceDN w:val="0"/>
        <w:adjustRightInd w:val="0"/>
        <w:spacing w:after="0" w:line="480" w:lineRule="auto"/>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p>
    <w:p w14:paraId="6FB170D6" w14:textId="0F01E94E" w:rsidR="008C16F8" w:rsidRPr="00C03D1F" w:rsidRDefault="00AB3658" w:rsidP="00616D9A">
      <w:pPr>
        <w:autoSpaceDE w:val="0"/>
        <w:autoSpaceDN w:val="0"/>
        <w:adjustRightInd w:val="0"/>
        <w:spacing w:after="0" w:line="480" w:lineRule="auto"/>
        <w:rPr>
          <w:rFonts w:ascii="Times New Roman" w:hAnsi="Times New Roman" w:cs="Times New Roman"/>
          <w:color w:val="0D0D0D"/>
          <w:sz w:val="24"/>
          <w:szCs w:val="24"/>
        </w:rPr>
      </w:pPr>
      <w:r w:rsidRPr="00C03D1F">
        <w:rPr>
          <w:rFonts w:ascii="Times New Roman" w:hAnsi="Times New Roman" w:cs="Times New Roman"/>
          <w:color w:val="0D0D0D"/>
          <w:sz w:val="24"/>
          <w:szCs w:val="24"/>
        </w:rPr>
        <w:t>In view of the well</w:t>
      </w:r>
      <w:r w:rsidR="002F6B1E" w:rsidRPr="00C03D1F">
        <w:rPr>
          <w:rFonts w:ascii="Times New Roman" w:hAnsi="Times New Roman" w:cs="Times New Roman"/>
          <w:color w:val="0D0D0D"/>
          <w:sz w:val="24"/>
          <w:szCs w:val="24"/>
        </w:rPr>
        <w:t xml:space="preserve">-documented variation in </w:t>
      </w:r>
      <w:r w:rsidR="00067BD6" w:rsidRPr="00C03D1F">
        <w:rPr>
          <w:rFonts w:ascii="Times New Roman" w:hAnsi="Times New Roman" w:cs="Times New Roman"/>
          <w:color w:val="0D0D0D"/>
          <w:sz w:val="24"/>
          <w:szCs w:val="24"/>
        </w:rPr>
        <w:t xml:space="preserve">the </w:t>
      </w:r>
      <w:r w:rsidR="002F6B1E" w:rsidRPr="00C03D1F">
        <w:rPr>
          <w:rFonts w:ascii="Times New Roman" w:hAnsi="Times New Roman" w:cs="Times New Roman"/>
          <w:color w:val="0D0D0D"/>
          <w:sz w:val="24"/>
          <w:szCs w:val="24"/>
        </w:rPr>
        <w:t>quality of apprenticeships (</w:t>
      </w:r>
      <w:r w:rsidR="00E916AF" w:rsidRPr="00C03D1F">
        <w:rPr>
          <w:rFonts w:ascii="Times New Roman" w:hAnsi="Times New Roman" w:cs="Times New Roman"/>
          <w:color w:val="0D0D0D"/>
          <w:sz w:val="24"/>
          <w:szCs w:val="24"/>
        </w:rPr>
        <w:t>notably in terms of</w:t>
      </w:r>
      <w:r w:rsidR="000676BB" w:rsidRPr="00C03D1F">
        <w:rPr>
          <w:rFonts w:ascii="Times New Roman" w:hAnsi="Times New Roman" w:cs="Times New Roman"/>
          <w:color w:val="0D0D0D"/>
          <w:sz w:val="24"/>
          <w:szCs w:val="24"/>
        </w:rPr>
        <w:t xml:space="preserve"> ‘traditional’ and ‘non-traditional’ sectors (</w:t>
      </w:r>
      <w:r w:rsidR="00523353" w:rsidRPr="00C03D1F">
        <w:rPr>
          <w:rFonts w:ascii="Times New Roman" w:hAnsi="Times New Roman" w:cs="Times New Roman"/>
          <w:color w:val="0D0D0D"/>
          <w:sz w:val="24"/>
          <w:szCs w:val="24"/>
        </w:rPr>
        <w:t>Fuller and Unwin 20</w:t>
      </w:r>
      <w:r w:rsidR="000676BB" w:rsidRPr="00C03D1F">
        <w:rPr>
          <w:rFonts w:ascii="Times New Roman" w:hAnsi="Times New Roman" w:cs="Times New Roman"/>
          <w:color w:val="0D0D0D"/>
          <w:sz w:val="24"/>
          <w:szCs w:val="24"/>
        </w:rPr>
        <w:t>17</w:t>
      </w:r>
      <w:r w:rsidR="00523353" w:rsidRPr="00C03D1F">
        <w:rPr>
          <w:rFonts w:ascii="Times New Roman" w:hAnsi="Times New Roman" w:cs="Times New Roman"/>
          <w:color w:val="0D0D0D"/>
          <w:sz w:val="24"/>
          <w:szCs w:val="24"/>
        </w:rPr>
        <w:t>)</w:t>
      </w:r>
      <w:r w:rsidR="000676BB" w:rsidRPr="00C03D1F">
        <w:rPr>
          <w:rFonts w:ascii="Times New Roman" w:hAnsi="Times New Roman" w:cs="Times New Roman"/>
          <w:color w:val="0D0D0D"/>
          <w:sz w:val="24"/>
          <w:szCs w:val="24"/>
        </w:rPr>
        <w:t>)</w:t>
      </w:r>
      <w:r w:rsidR="00523353" w:rsidRPr="00C03D1F">
        <w:rPr>
          <w:rFonts w:ascii="Times New Roman" w:hAnsi="Times New Roman" w:cs="Times New Roman"/>
          <w:color w:val="0D0D0D"/>
          <w:sz w:val="24"/>
          <w:szCs w:val="24"/>
        </w:rPr>
        <w:t xml:space="preserve">, </w:t>
      </w:r>
      <w:r w:rsidR="001512F0" w:rsidRPr="00C03D1F">
        <w:rPr>
          <w:rFonts w:ascii="Times New Roman" w:hAnsi="Times New Roman" w:cs="Times New Roman"/>
          <w:color w:val="0D0D0D"/>
          <w:sz w:val="24"/>
          <w:szCs w:val="24"/>
        </w:rPr>
        <w:t>cases</w:t>
      </w:r>
      <w:r w:rsidR="00E54BDB" w:rsidRPr="00C03D1F">
        <w:rPr>
          <w:rFonts w:ascii="Times New Roman" w:hAnsi="Times New Roman" w:cs="Times New Roman"/>
          <w:color w:val="0D0D0D"/>
          <w:sz w:val="24"/>
          <w:szCs w:val="24"/>
        </w:rPr>
        <w:t xml:space="preserve"> </w:t>
      </w:r>
      <w:r w:rsidR="00800EF6" w:rsidRPr="00C03D1F">
        <w:rPr>
          <w:rFonts w:ascii="Times New Roman" w:hAnsi="Times New Roman" w:cs="Times New Roman"/>
          <w:color w:val="0D0D0D"/>
          <w:sz w:val="24"/>
          <w:szCs w:val="24"/>
        </w:rPr>
        <w:t xml:space="preserve">were </w:t>
      </w:r>
      <w:r w:rsidR="00E54BDB" w:rsidRPr="00C03D1F">
        <w:rPr>
          <w:rFonts w:ascii="Times New Roman" w:hAnsi="Times New Roman" w:cs="Times New Roman"/>
          <w:color w:val="0D0D0D"/>
          <w:sz w:val="24"/>
          <w:szCs w:val="24"/>
        </w:rPr>
        <w:t xml:space="preserve">selected </w:t>
      </w:r>
      <w:r w:rsidR="00DA5702" w:rsidRPr="00C03D1F">
        <w:rPr>
          <w:rFonts w:ascii="Times New Roman" w:hAnsi="Times New Roman" w:cs="Times New Roman"/>
          <w:color w:val="0D0D0D"/>
          <w:sz w:val="24"/>
          <w:szCs w:val="24"/>
        </w:rPr>
        <w:t>across five sectors: Engineering, Construction, Digital, Retail, and Social Care</w:t>
      </w:r>
      <w:r w:rsidR="00C173B9" w:rsidRPr="00C03D1F">
        <w:rPr>
          <w:rFonts w:ascii="Times New Roman" w:hAnsi="Times New Roman" w:cs="Times New Roman"/>
          <w:color w:val="0D0D0D"/>
          <w:sz w:val="24"/>
          <w:szCs w:val="24"/>
        </w:rPr>
        <w:t>.</w:t>
      </w:r>
      <w:r w:rsidR="00326195" w:rsidRPr="00C03D1F">
        <w:rPr>
          <w:rFonts w:ascii="Times New Roman" w:hAnsi="Times New Roman" w:cs="Times New Roman"/>
          <w:color w:val="0D0D0D"/>
          <w:sz w:val="24"/>
          <w:szCs w:val="24"/>
        </w:rPr>
        <w:t xml:space="preserve"> Two cases </w:t>
      </w:r>
      <w:r w:rsidR="0004197B" w:rsidRPr="00C03D1F">
        <w:rPr>
          <w:rFonts w:ascii="Times New Roman" w:hAnsi="Times New Roman" w:cs="Times New Roman"/>
          <w:color w:val="0D0D0D"/>
          <w:sz w:val="24"/>
          <w:szCs w:val="24"/>
        </w:rPr>
        <w:t xml:space="preserve">(one large employer and one SME) </w:t>
      </w:r>
      <w:r w:rsidR="00326195" w:rsidRPr="00C03D1F">
        <w:rPr>
          <w:rFonts w:ascii="Times New Roman" w:hAnsi="Times New Roman" w:cs="Times New Roman"/>
          <w:color w:val="0D0D0D"/>
          <w:sz w:val="24"/>
          <w:szCs w:val="24"/>
        </w:rPr>
        <w:t>were chosen per sector</w:t>
      </w:r>
      <w:r w:rsidR="003B3B87" w:rsidRPr="00C03D1F">
        <w:rPr>
          <w:rFonts w:ascii="Times New Roman" w:hAnsi="Times New Roman" w:cs="Times New Roman"/>
          <w:color w:val="0D0D0D"/>
          <w:sz w:val="24"/>
          <w:szCs w:val="24"/>
        </w:rPr>
        <w:t xml:space="preserve"> (ten employers in total).</w:t>
      </w:r>
    </w:p>
    <w:p w14:paraId="0542B62F" w14:textId="77777777" w:rsidR="005D641F" w:rsidRPr="00C03D1F" w:rsidRDefault="005D641F" w:rsidP="00616D9A">
      <w:pPr>
        <w:autoSpaceDE w:val="0"/>
        <w:autoSpaceDN w:val="0"/>
        <w:adjustRightInd w:val="0"/>
        <w:spacing w:after="0" w:line="480" w:lineRule="auto"/>
        <w:rPr>
          <w:rFonts w:ascii="Times New Roman" w:hAnsi="Times New Roman" w:cs="Times New Roman"/>
          <w:color w:val="0D0D0D"/>
          <w:sz w:val="24"/>
          <w:szCs w:val="24"/>
        </w:rPr>
      </w:pPr>
    </w:p>
    <w:p w14:paraId="6B53E70A" w14:textId="77777777" w:rsidR="003545C9" w:rsidRPr="00C03D1F" w:rsidRDefault="00DD0DD5" w:rsidP="00616D9A">
      <w:pPr>
        <w:autoSpaceDE w:val="0"/>
        <w:autoSpaceDN w:val="0"/>
        <w:adjustRightInd w:val="0"/>
        <w:spacing w:after="0" w:line="480" w:lineRule="auto"/>
        <w:rPr>
          <w:rFonts w:ascii="Times New Roman" w:hAnsi="Times New Roman" w:cs="Times New Roman"/>
          <w:sz w:val="24"/>
          <w:szCs w:val="24"/>
        </w:rPr>
      </w:pPr>
      <w:r w:rsidRPr="00C03D1F">
        <w:rPr>
          <w:rFonts w:ascii="Times New Roman" w:hAnsi="Times New Roman" w:cs="Times New Roman"/>
          <w:color w:val="0D0D0D"/>
          <w:sz w:val="24"/>
          <w:szCs w:val="24"/>
        </w:rPr>
        <w:t xml:space="preserve">For each case study, we </w:t>
      </w:r>
      <w:r w:rsidR="00DC57A7" w:rsidRPr="00C03D1F">
        <w:rPr>
          <w:rFonts w:ascii="Times New Roman" w:hAnsi="Times New Roman" w:cs="Times New Roman"/>
          <w:color w:val="0D0D0D"/>
          <w:sz w:val="24"/>
          <w:szCs w:val="24"/>
        </w:rPr>
        <w:t xml:space="preserve">conducted semi-structured </w:t>
      </w:r>
      <w:r w:rsidR="006833A1" w:rsidRPr="00C03D1F">
        <w:rPr>
          <w:rFonts w:ascii="Times New Roman" w:hAnsi="Times New Roman" w:cs="Times New Roman"/>
          <w:color w:val="0D0D0D"/>
          <w:sz w:val="24"/>
          <w:szCs w:val="24"/>
        </w:rPr>
        <w:t xml:space="preserve">individual and group </w:t>
      </w:r>
      <w:r w:rsidR="00DC57A7" w:rsidRPr="00C03D1F">
        <w:rPr>
          <w:rFonts w:ascii="Times New Roman" w:hAnsi="Times New Roman" w:cs="Times New Roman"/>
          <w:color w:val="0D0D0D"/>
          <w:sz w:val="24"/>
          <w:szCs w:val="24"/>
        </w:rPr>
        <w:t>interviews with a range of staff</w:t>
      </w:r>
      <w:r w:rsidR="00AF0FF3" w:rsidRPr="00C03D1F">
        <w:rPr>
          <w:rFonts w:ascii="Times New Roman" w:hAnsi="Times New Roman" w:cs="Times New Roman"/>
          <w:color w:val="0D0D0D"/>
          <w:sz w:val="24"/>
          <w:szCs w:val="24"/>
        </w:rPr>
        <w:t xml:space="preserve"> with re</w:t>
      </w:r>
      <w:r w:rsidR="001A3CBA" w:rsidRPr="00C03D1F">
        <w:rPr>
          <w:rFonts w:ascii="Times New Roman" w:hAnsi="Times New Roman" w:cs="Times New Roman"/>
          <w:color w:val="0D0D0D"/>
          <w:sz w:val="24"/>
          <w:szCs w:val="24"/>
        </w:rPr>
        <w:t>s</w:t>
      </w:r>
      <w:r w:rsidR="00AF0FF3" w:rsidRPr="00C03D1F">
        <w:rPr>
          <w:rFonts w:ascii="Times New Roman" w:hAnsi="Times New Roman" w:cs="Times New Roman"/>
          <w:color w:val="0D0D0D"/>
          <w:sz w:val="24"/>
          <w:szCs w:val="24"/>
        </w:rPr>
        <w:t>pon</w:t>
      </w:r>
      <w:r w:rsidR="001A3CBA" w:rsidRPr="00C03D1F">
        <w:rPr>
          <w:rFonts w:ascii="Times New Roman" w:hAnsi="Times New Roman" w:cs="Times New Roman"/>
          <w:color w:val="0D0D0D"/>
          <w:sz w:val="24"/>
          <w:szCs w:val="24"/>
        </w:rPr>
        <w:t>si</w:t>
      </w:r>
      <w:r w:rsidR="00AF0FF3" w:rsidRPr="00C03D1F">
        <w:rPr>
          <w:rFonts w:ascii="Times New Roman" w:hAnsi="Times New Roman" w:cs="Times New Roman"/>
          <w:color w:val="0D0D0D"/>
          <w:sz w:val="24"/>
          <w:szCs w:val="24"/>
        </w:rPr>
        <w:t>bility for apprentice</w:t>
      </w:r>
      <w:r w:rsidR="001A3CBA" w:rsidRPr="00C03D1F">
        <w:rPr>
          <w:rFonts w:ascii="Times New Roman" w:hAnsi="Times New Roman" w:cs="Times New Roman"/>
          <w:color w:val="0D0D0D"/>
          <w:sz w:val="24"/>
          <w:szCs w:val="24"/>
        </w:rPr>
        <w:t>s</w:t>
      </w:r>
      <w:r w:rsidR="00AF0FF3" w:rsidRPr="00C03D1F">
        <w:rPr>
          <w:rFonts w:ascii="Times New Roman" w:hAnsi="Times New Roman" w:cs="Times New Roman"/>
          <w:color w:val="0D0D0D"/>
          <w:sz w:val="24"/>
          <w:szCs w:val="24"/>
        </w:rPr>
        <w:t xml:space="preserve">hips (including managers, </w:t>
      </w:r>
      <w:proofErr w:type="gramStart"/>
      <w:r w:rsidR="00AF0FF3" w:rsidRPr="00C03D1F">
        <w:rPr>
          <w:rFonts w:ascii="Times New Roman" w:hAnsi="Times New Roman" w:cs="Times New Roman"/>
          <w:color w:val="0D0D0D"/>
          <w:sz w:val="24"/>
          <w:szCs w:val="24"/>
        </w:rPr>
        <w:t>trainers</w:t>
      </w:r>
      <w:proofErr w:type="gramEnd"/>
      <w:r w:rsidR="00AF0FF3" w:rsidRPr="00C03D1F">
        <w:rPr>
          <w:rFonts w:ascii="Times New Roman" w:hAnsi="Times New Roman" w:cs="Times New Roman"/>
          <w:color w:val="0D0D0D"/>
          <w:sz w:val="24"/>
          <w:szCs w:val="24"/>
        </w:rPr>
        <w:t xml:space="preserve"> and supervisors</w:t>
      </w:r>
      <w:r w:rsidR="001A3CBA" w:rsidRPr="00C03D1F">
        <w:rPr>
          <w:rFonts w:ascii="Times New Roman" w:hAnsi="Times New Roman" w:cs="Times New Roman"/>
          <w:color w:val="0D0D0D"/>
          <w:sz w:val="24"/>
          <w:szCs w:val="24"/>
        </w:rPr>
        <w:t>)</w:t>
      </w:r>
      <w:r w:rsidR="006A3A17" w:rsidRPr="00C03D1F">
        <w:rPr>
          <w:rFonts w:ascii="Times New Roman" w:hAnsi="Times New Roman" w:cs="Times New Roman"/>
          <w:color w:val="0D0D0D"/>
          <w:sz w:val="24"/>
          <w:szCs w:val="24"/>
        </w:rPr>
        <w:t xml:space="preserve"> as well as with apprentices. </w:t>
      </w:r>
      <w:r w:rsidR="001B546D" w:rsidRPr="00C03D1F">
        <w:rPr>
          <w:rFonts w:ascii="Times New Roman" w:hAnsi="Times New Roman" w:cs="Times New Roman"/>
          <w:sz w:val="24"/>
          <w:szCs w:val="24"/>
        </w:rPr>
        <w:t xml:space="preserve">The interviews were designed to </w:t>
      </w:r>
      <w:r w:rsidR="0020102D" w:rsidRPr="00C03D1F">
        <w:rPr>
          <w:rFonts w:ascii="Times New Roman" w:hAnsi="Times New Roman" w:cs="Times New Roman"/>
          <w:sz w:val="24"/>
          <w:szCs w:val="24"/>
        </w:rPr>
        <w:t>examine</w:t>
      </w:r>
      <w:r w:rsidR="001B546D" w:rsidRPr="00C03D1F">
        <w:rPr>
          <w:rFonts w:ascii="Times New Roman" w:hAnsi="Times New Roman" w:cs="Times New Roman"/>
          <w:sz w:val="24"/>
          <w:szCs w:val="24"/>
        </w:rPr>
        <w:t xml:space="preserve"> the actual practice of workplace training, including the constraints employers might face, paying attention to the individual perspectives of managers and trainers involved. We </w:t>
      </w:r>
      <w:r w:rsidR="001B546D" w:rsidRPr="00756305">
        <w:rPr>
          <w:rFonts w:ascii="Times New Roman" w:hAnsi="Times New Roman" w:cs="Times New Roman"/>
          <w:sz w:val="24"/>
          <w:szCs w:val="24"/>
        </w:rPr>
        <w:t>also wanted to include the experiences of apprentices, offering an additional layer of analysis.</w:t>
      </w:r>
      <w:r w:rsidR="005603EB" w:rsidRPr="00756305">
        <w:rPr>
          <w:rFonts w:ascii="Times New Roman" w:hAnsi="Times New Roman" w:cs="Times New Roman"/>
          <w:sz w:val="24"/>
          <w:szCs w:val="24"/>
        </w:rPr>
        <w:t xml:space="preserve"> A total of </w:t>
      </w:r>
      <w:r w:rsidR="00F95BE2" w:rsidRPr="00756305">
        <w:rPr>
          <w:rFonts w:ascii="Times New Roman" w:hAnsi="Times New Roman" w:cs="Times New Roman"/>
          <w:sz w:val="24"/>
          <w:szCs w:val="24"/>
        </w:rPr>
        <w:t xml:space="preserve">21 interviews </w:t>
      </w:r>
      <w:r w:rsidR="008C50BC" w:rsidRPr="00756305">
        <w:rPr>
          <w:rFonts w:ascii="Times New Roman" w:hAnsi="Times New Roman" w:cs="Times New Roman"/>
          <w:sz w:val="24"/>
          <w:szCs w:val="24"/>
        </w:rPr>
        <w:t xml:space="preserve">with 38 participants </w:t>
      </w:r>
      <w:r w:rsidR="00592033" w:rsidRPr="00756305">
        <w:rPr>
          <w:rFonts w:ascii="Times New Roman" w:hAnsi="Times New Roman" w:cs="Times New Roman"/>
          <w:sz w:val="24"/>
          <w:szCs w:val="24"/>
        </w:rPr>
        <w:t>were conducted.</w:t>
      </w:r>
    </w:p>
    <w:p w14:paraId="25125788" w14:textId="77777777" w:rsidR="0098175F" w:rsidRPr="00C03D1F" w:rsidRDefault="0098175F" w:rsidP="00616D9A">
      <w:pPr>
        <w:autoSpaceDE w:val="0"/>
        <w:autoSpaceDN w:val="0"/>
        <w:adjustRightInd w:val="0"/>
        <w:spacing w:after="0" w:line="480" w:lineRule="auto"/>
        <w:rPr>
          <w:rFonts w:ascii="Times New Roman" w:hAnsi="Times New Roman" w:cs="Times New Roman"/>
          <w:sz w:val="24"/>
          <w:szCs w:val="24"/>
        </w:rPr>
      </w:pPr>
    </w:p>
    <w:p w14:paraId="2135B96D" w14:textId="31F52828" w:rsidR="00E52FAD" w:rsidRPr="00C03D1F" w:rsidRDefault="00BD0EB6" w:rsidP="00616D9A">
      <w:pPr>
        <w:autoSpaceDE w:val="0"/>
        <w:autoSpaceDN w:val="0"/>
        <w:adjustRightInd w:val="0"/>
        <w:spacing w:after="0" w:line="480" w:lineRule="auto"/>
        <w:rPr>
          <w:rFonts w:ascii="Times New Roman" w:hAnsi="Times New Roman" w:cs="Times New Roman"/>
          <w:sz w:val="24"/>
          <w:szCs w:val="24"/>
        </w:rPr>
      </w:pPr>
      <w:r w:rsidRPr="00C03D1F">
        <w:rPr>
          <w:rFonts w:ascii="Times New Roman" w:hAnsi="Times New Roman" w:cs="Times New Roman"/>
          <w:sz w:val="24"/>
          <w:szCs w:val="24"/>
        </w:rPr>
        <w:t xml:space="preserve">The case study research was </w:t>
      </w:r>
      <w:r w:rsidR="005F0743" w:rsidRPr="00C03D1F">
        <w:rPr>
          <w:rFonts w:ascii="Times New Roman" w:hAnsi="Times New Roman" w:cs="Times New Roman"/>
          <w:sz w:val="24"/>
          <w:szCs w:val="24"/>
        </w:rPr>
        <w:t xml:space="preserve">preceded by interviews with </w:t>
      </w:r>
      <w:r w:rsidR="00885045" w:rsidRPr="00C03D1F">
        <w:rPr>
          <w:rFonts w:ascii="Times New Roman" w:hAnsi="Times New Roman" w:cs="Times New Roman"/>
          <w:sz w:val="24"/>
          <w:szCs w:val="24"/>
        </w:rPr>
        <w:t>national and sector-level stakeholder bodies</w:t>
      </w:r>
      <w:r w:rsidR="001815F5" w:rsidRPr="00C03D1F">
        <w:rPr>
          <w:rFonts w:ascii="Times New Roman" w:hAnsi="Times New Roman" w:cs="Times New Roman"/>
          <w:sz w:val="24"/>
          <w:szCs w:val="24"/>
        </w:rPr>
        <w:t xml:space="preserve"> (a total of 13)</w:t>
      </w:r>
      <w:r w:rsidR="005F0743" w:rsidRPr="00C03D1F">
        <w:rPr>
          <w:rFonts w:ascii="Times New Roman" w:hAnsi="Times New Roman" w:cs="Times New Roman"/>
          <w:sz w:val="24"/>
          <w:szCs w:val="24"/>
        </w:rPr>
        <w:t xml:space="preserve">, aimed at gaining </w:t>
      </w:r>
      <w:r w:rsidR="00885045" w:rsidRPr="00C03D1F">
        <w:rPr>
          <w:rFonts w:ascii="Times New Roman" w:hAnsi="Times New Roman" w:cs="Times New Roman"/>
          <w:sz w:val="24"/>
          <w:szCs w:val="24"/>
        </w:rPr>
        <w:t xml:space="preserve">a comprehensive understanding of regulation and </w:t>
      </w:r>
      <w:r w:rsidR="00BE5EEF" w:rsidRPr="00C03D1F">
        <w:rPr>
          <w:rFonts w:ascii="Times New Roman" w:hAnsi="Times New Roman" w:cs="Times New Roman"/>
          <w:sz w:val="24"/>
          <w:szCs w:val="24"/>
        </w:rPr>
        <w:t xml:space="preserve">insight into </w:t>
      </w:r>
      <w:r w:rsidR="00885045" w:rsidRPr="00C03D1F">
        <w:rPr>
          <w:rFonts w:ascii="Times New Roman" w:hAnsi="Times New Roman" w:cs="Times New Roman"/>
          <w:sz w:val="24"/>
          <w:szCs w:val="24"/>
        </w:rPr>
        <w:t xml:space="preserve">the perspectives of different stakeholders. </w:t>
      </w:r>
    </w:p>
    <w:p w14:paraId="2FBBDC83" w14:textId="77777777" w:rsidR="00D836C6" w:rsidRPr="00AE1E3E" w:rsidRDefault="00D836C6" w:rsidP="00D836C6">
      <w:pPr>
        <w:autoSpaceDE w:val="0"/>
        <w:autoSpaceDN w:val="0"/>
        <w:adjustRightInd w:val="0"/>
        <w:spacing w:after="0" w:line="480" w:lineRule="auto"/>
        <w:rPr>
          <w:rFonts w:ascii="Times New Roman" w:hAnsi="Times New Roman" w:cs="Times New Roman"/>
          <w:sz w:val="24"/>
          <w:szCs w:val="24"/>
        </w:rPr>
      </w:pPr>
    </w:p>
    <w:p w14:paraId="7FE50321" w14:textId="77777777" w:rsidR="00AE1E3E" w:rsidRPr="00AE1E3E" w:rsidRDefault="00AE1E3E" w:rsidP="00AE1E3E">
      <w:pPr>
        <w:autoSpaceDE w:val="0"/>
        <w:autoSpaceDN w:val="0"/>
        <w:spacing w:line="480" w:lineRule="auto"/>
        <w:rPr>
          <w:rFonts w:ascii="Times New Roman" w:hAnsi="Times New Roman" w:cs="Times New Roman"/>
          <w:sz w:val="24"/>
          <w:szCs w:val="24"/>
        </w:rPr>
      </w:pPr>
      <w:r w:rsidRPr="00AE1E3E">
        <w:rPr>
          <w:rFonts w:ascii="Times New Roman" w:hAnsi="Times New Roman" w:cs="Times New Roman"/>
          <w:sz w:val="24"/>
          <w:szCs w:val="24"/>
        </w:rPr>
        <w:t>Both studies were subject to a rigorous ethical approval process at our respective universities, which included obtaining the informed consent of all our participants before conducting interviews (Ethics approval number: 47024 [Faculty of Social Sciences Research Ethics Committee, University of Southampton] and 1801 [Health, Education &amp; Life Sciences Faculty Academic Ethics Committee, Birmingham City University]).</w:t>
      </w:r>
    </w:p>
    <w:p w14:paraId="25174E7C" w14:textId="77777777" w:rsidR="00E52FAD" w:rsidRPr="00C03D1F" w:rsidRDefault="00E52FAD" w:rsidP="00616D9A">
      <w:pPr>
        <w:autoSpaceDE w:val="0"/>
        <w:autoSpaceDN w:val="0"/>
        <w:adjustRightInd w:val="0"/>
        <w:spacing w:after="0" w:line="480" w:lineRule="auto"/>
        <w:rPr>
          <w:rFonts w:ascii="Times New Roman" w:hAnsi="Times New Roman" w:cs="Times New Roman"/>
          <w:sz w:val="24"/>
          <w:szCs w:val="24"/>
        </w:rPr>
      </w:pPr>
    </w:p>
    <w:p w14:paraId="245757B8" w14:textId="572444D3" w:rsidR="00D24FE1" w:rsidRPr="00A96642" w:rsidRDefault="00E52FAD" w:rsidP="00616D9A">
      <w:pPr>
        <w:autoSpaceDE w:val="0"/>
        <w:autoSpaceDN w:val="0"/>
        <w:adjustRightInd w:val="0"/>
        <w:spacing w:after="0" w:line="480" w:lineRule="auto"/>
        <w:rPr>
          <w:rFonts w:ascii="Times New Roman" w:hAnsi="Times New Roman" w:cs="Times New Roman"/>
          <w:sz w:val="24"/>
          <w:szCs w:val="24"/>
        </w:rPr>
      </w:pPr>
      <w:r w:rsidRPr="00C03D1F">
        <w:rPr>
          <w:rFonts w:ascii="Times New Roman" w:hAnsi="Times New Roman" w:cs="Times New Roman"/>
          <w:sz w:val="24"/>
          <w:szCs w:val="24"/>
        </w:rPr>
        <w:t>In both studies, a</w:t>
      </w:r>
      <w:r w:rsidR="003530C4" w:rsidRPr="00C03D1F">
        <w:rPr>
          <w:rFonts w:ascii="Times New Roman" w:hAnsi="Times New Roman" w:cs="Times New Roman"/>
          <w:sz w:val="24"/>
          <w:szCs w:val="24"/>
        </w:rPr>
        <w:t xml:space="preserve">s we interviewed, our understanding of the complexity of the field of study increased and we were able to interpret and begin building our analysis in response to the research questions. </w:t>
      </w:r>
      <w:r w:rsidR="004A5A44" w:rsidRPr="00C03D1F">
        <w:rPr>
          <w:rFonts w:ascii="Times New Roman" w:hAnsi="Times New Roman" w:cs="Times New Roman"/>
          <w:sz w:val="24"/>
          <w:szCs w:val="24"/>
        </w:rPr>
        <w:t>All</w:t>
      </w:r>
      <w:r w:rsidR="002A56D0" w:rsidRPr="00C03D1F">
        <w:rPr>
          <w:rFonts w:ascii="Times New Roman" w:hAnsi="Times New Roman" w:cs="Times New Roman"/>
          <w:sz w:val="24"/>
          <w:szCs w:val="24"/>
        </w:rPr>
        <w:t xml:space="preserve"> interviews were audio-recorded and subsequently transcribed. </w:t>
      </w:r>
      <w:r w:rsidR="007B1044" w:rsidRPr="00C03D1F">
        <w:rPr>
          <w:rFonts w:ascii="Times New Roman" w:hAnsi="Times New Roman" w:cs="Times New Roman"/>
          <w:sz w:val="24"/>
          <w:szCs w:val="24"/>
        </w:rPr>
        <w:t>A</w:t>
      </w:r>
      <w:r w:rsidR="00146CDC" w:rsidRPr="00C03D1F">
        <w:rPr>
          <w:rFonts w:ascii="Times New Roman" w:hAnsi="Times New Roman" w:cs="Times New Roman"/>
          <w:sz w:val="24"/>
          <w:szCs w:val="24"/>
        </w:rPr>
        <w:t xml:space="preserve"> them</w:t>
      </w:r>
      <w:r w:rsidR="00C1069F" w:rsidRPr="00C03D1F">
        <w:rPr>
          <w:rFonts w:ascii="Times New Roman" w:hAnsi="Times New Roman" w:cs="Times New Roman"/>
          <w:sz w:val="24"/>
          <w:szCs w:val="24"/>
        </w:rPr>
        <w:t>atic</w:t>
      </w:r>
      <w:r w:rsidR="00146CDC" w:rsidRPr="00C03D1F">
        <w:rPr>
          <w:rFonts w:ascii="Times New Roman" w:hAnsi="Times New Roman" w:cs="Times New Roman"/>
          <w:sz w:val="24"/>
          <w:szCs w:val="24"/>
        </w:rPr>
        <w:t xml:space="preserve"> analysis (Braun and </w:t>
      </w:r>
      <w:r w:rsidR="007B54D0" w:rsidRPr="00C03D1F">
        <w:rPr>
          <w:rFonts w:ascii="Times New Roman" w:hAnsi="Times New Roman" w:cs="Times New Roman"/>
          <w:sz w:val="24"/>
          <w:szCs w:val="24"/>
        </w:rPr>
        <w:t>Clarke 2006)</w:t>
      </w:r>
      <w:r w:rsidR="007B1044" w:rsidRPr="00C03D1F">
        <w:rPr>
          <w:rFonts w:ascii="Times New Roman" w:hAnsi="Times New Roman" w:cs="Times New Roman"/>
          <w:sz w:val="24"/>
          <w:szCs w:val="24"/>
        </w:rPr>
        <w:t xml:space="preserve"> was conducted</w:t>
      </w:r>
      <w:r w:rsidR="00D50814" w:rsidRPr="00C03D1F">
        <w:rPr>
          <w:rFonts w:ascii="Times New Roman" w:hAnsi="Times New Roman" w:cs="Times New Roman"/>
          <w:sz w:val="24"/>
          <w:szCs w:val="24"/>
        </w:rPr>
        <w:t xml:space="preserve">, using </w:t>
      </w:r>
      <w:r w:rsidR="00C1069F" w:rsidRPr="00C03D1F">
        <w:rPr>
          <w:rFonts w:ascii="Times New Roman" w:hAnsi="Times New Roman" w:cs="Times New Roman"/>
          <w:sz w:val="24"/>
          <w:szCs w:val="24"/>
        </w:rPr>
        <w:t>an analytical framework guided by the research questions and</w:t>
      </w:r>
      <w:r w:rsidR="00AB399C" w:rsidRPr="00C03D1F">
        <w:rPr>
          <w:rFonts w:ascii="Times New Roman" w:hAnsi="Times New Roman" w:cs="Times New Roman"/>
          <w:sz w:val="24"/>
          <w:szCs w:val="24"/>
        </w:rPr>
        <w:t xml:space="preserve"> </w:t>
      </w:r>
      <w:r w:rsidR="001349D5">
        <w:rPr>
          <w:rFonts w:ascii="Times New Roman" w:hAnsi="Times New Roman" w:cs="Times New Roman"/>
          <w:sz w:val="24"/>
          <w:szCs w:val="24"/>
        </w:rPr>
        <w:t>including</w:t>
      </w:r>
      <w:r w:rsidR="00753080" w:rsidRPr="001349D5">
        <w:rPr>
          <w:rFonts w:ascii="Times New Roman" w:hAnsi="Times New Roman" w:cs="Times New Roman"/>
          <w:sz w:val="24"/>
          <w:szCs w:val="24"/>
          <w:highlight w:val="yellow"/>
        </w:rPr>
        <w:t xml:space="preserve"> </w:t>
      </w:r>
      <w:r w:rsidR="001349D5">
        <w:rPr>
          <w:rFonts w:ascii="Times New Roman" w:hAnsi="Times New Roman" w:cs="Times New Roman"/>
          <w:sz w:val="24"/>
          <w:szCs w:val="24"/>
          <w:highlight w:val="yellow"/>
        </w:rPr>
        <w:t>the criteria of</w:t>
      </w:r>
      <w:r w:rsidR="00753080" w:rsidRPr="001349D5">
        <w:rPr>
          <w:rFonts w:ascii="Times New Roman" w:hAnsi="Times New Roman" w:cs="Times New Roman"/>
          <w:sz w:val="24"/>
          <w:szCs w:val="24"/>
          <w:highlight w:val="yellow"/>
        </w:rPr>
        <w:t xml:space="preserve"> </w:t>
      </w:r>
      <w:r w:rsidR="002B3CFF" w:rsidRPr="001349D5">
        <w:rPr>
          <w:rFonts w:ascii="Times New Roman" w:hAnsi="Times New Roman" w:cs="Times New Roman"/>
          <w:sz w:val="24"/>
          <w:szCs w:val="24"/>
          <w:highlight w:val="yellow"/>
        </w:rPr>
        <w:t xml:space="preserve">Fuller &amp; Unwin’ </w:t>
      </w:r>
      <w:r w:rsidR="001349D5" w:rsidRPr="001349D5">
        <w:rPr>
          <w:rFonts w:ascii="Times New Roman" w:hAnsi="Times New Roman" w:cs="Times New Roman"/>
          <w:sz w:val="24"/>
          <w:szCs w:val="24"/>
          <w:highlight w:val="yellow"/>
        </w:rPr>
        <w:t xml:space="preserve">Expansive-Restrictive </w:t>
      </w:r>
      <w:r w:rsidR="001349D5">
        <w:rPr>
          <w:rFonts w:ascii="Times New Roman" w:hAnsi="Times New Roman" w:cs="Times New Roman"/>
          <w:sz w:val="24"/>
          <w:szCs w:val="24"/>
        </w:rPr>
        <w:t>Continuum (</w:t>
      </w:r>
      <w:r w:rsidR="006220A6">
        <w:rPr>
          <w:rFonts w:ascii="Times New Roman" w:hAnsi="Times New Roman" w:cs="Times New Roman"/>
          <w:sz w:val="24"/>
          <w:szCs w:val="24"/>
        </w:rPr>
        <w:t xml:space="preserve">see </w:t>
      </w:r>
      <w:r w:rsidR="001349D5">
        <w:rPr>
          <w:rFonts w:ascii="Times New Roman" w:hAnsi="Times New Roman" w:cs="Times New Roman"/>
          <w:sz w:val="24"/>
          <w:szCs w:val="24"/>
        </w:rPr>
        <w:t>Figure 1)</w:t>
      </w:r>
      <w:r w:rsidR="007B1044" w:rsidRPr="00C03D1F">
        <w:rPr>
          <w:rFonts w:ascii="Times New Roman" w:hAnsi="Times New Roman" w:cs="Times New Roman"/>
          <w:sz w:val="24"/>
          <w:szCs w:val="24"/>
        </w:rPr>
        <w:t>.</w:t>
      </w:r>
      <w:r w:rsidR="009F419D" w:rsidRPr="00C03D1F">
        <w:rPr>
          <w:rFonts w:ascii="Times New Roman" w:hAnsi="Times New Roman" w:cs="Times New Roman"/>
          <w:sz w:val="24"/>
          <w:szCs w:val="24"/>
        </w:rPr>
        <w:t xml:space="preserve"> </w:t>
      </w:r>
      <w:r w:rsidR="005630AE" w:rsidRPr="00C03D1F">
        <w:rPr>
          <w:rFonts w:ascii="Times New Roman" w:hAnsi="Times New Roman" w:cs="Times New Roman"/>
          <w:sz w:val="24"/>
          <w:szCs w:val="24"/>
        </w:rPr>
        <w:t xml:space="preserve">The wealth of research data from the different arms of the project were drawn together </w:t>
      </w:r>
      <w:proofErr w:type="gramStart"/>
      <w:r w:rsidR="005630AE" w:rsidRPr="00C03D1F">
        <w:rPr>
          <w:rFonts w:ascii="Times New Roman" w:hAnsi="Times New Roman" w:cs="Times New Roman"/>
          <w:sz w:val="24"/>
          <w:szCs w:val="24"/>
        </w:rPr>
        <w:t>in order to</w:t>
      </w:r>
      <w:proofErr w:type="gramEnd"/>
      <w:r w:rsidR="005630AE" w:rsidRPr="00C03D1F">
        <w:rPr>
          <w:rFonts w:ascii="Times New Roman" w:hAnsi="Times New Roman" w:cs="Times New Roman"/>
          <w:sz w:val="24"/>
          <w:szCs w:val="24"/>
        </w:rPr>
        <w:t xml:space="preserve"> identify common and unifying themes. A discussion within the research team </w:t>
      </w:r>
      <w:r w:rsidR="009F419D" w:rsidRPr="00C03D1F">
        <w:rPr>
          <w:rFonts w:ascii="Times New Roman" w:hAnsi="Times New Roman" w:cs="Times New Roman"/>
          <w:sz w:val="24"/>
          <w:szCs w:val="24"/>
        </w:rPr>
        <w:t xml:space="preserve">resulted in </w:t>
      </w:r>
      <w:proofErr w:type="gramStart"/>
      <w:r w:rsidR="009F419D" w:rsidRPr="00C03D1F">
        <w:rPr>
          <w:rFonts w:ascii="Times New Roman" w:hAnsi="Times New Roman" w:cs="Times New Roman"/>
          <w:sz w:val="24"/>
          <w:szCs w:val="24"/>
        </w:rPr>
        <w:t>a number of</w:t>
      </w:r>
      <w:proofErr w:type="gramEnd"/>
      <w:r w:rsidR="009F419D" w:rsidRPr="00C03D1F">
        <w:rPr>
          <w:rFonts w:ascii="Times New Roman" w:hAnsi="Times New Roman" w:cs="Times New Roman"/>
          <w:sz w:val="24"/>
          <w:szCs w:val="24"/>
        </w:rPr>
        <w:t xml:space="preserve"> themes</w:t>
      </w:r>
      <w:r w:rsidR="00381106" w:rsidRPr="00C03D1F">
        <w:rPr>
          <w:rFonts w:ascii="Times New Roman" w:hAnsi="Times New Roman" w:cs="Times New Roman"/>
          <w:sz w:val="24"/>
          <w:szCs w:val="24"/>
        </w:rPr>
        <w:t xml:space="preserve"> </w:t>
      </w:r>
      <w:r w:rsidR="001C7F71" w:rsidRPr="00C03D1F">
        <w:rPr>
          <w:rFonts w:ascii="Times New Roman" w:hAnsi="Times New Roman" w:cs="Times New Roman"/>
          <w:sz w:val="24"/>
          <w:szCs w:val="24"/>
        </w:rPr>
        <w:t xml:space="preserve">and sub-themes </w:t>
      </w:r>
      <w:r w:rsidR="00575549" w:rsidRPr="00A96642">
        <w:rPr>
          <w:rFonts w:ascii="Times New Roman" w:hAnsi="Times New Roman" w:cs="Times New Roman"/>
          <w:sz w:val="24"/>
          <w:szCs w:val="24"/>
        </w:rPr>
        <w:t xml:space="preserve">related to expansive and restrictive </w:t>
      </w:r>
      <w:r w:rsidR="008B7D0F" w:rsidRPr="00A96642">
        <w:rPr>
          <w:rFonts w:ascii="Times New Roman" w:hAnsi="Times New Roman" w:cs="Times New Roman"/>
          <w:sz w:val="24"/>
          <w:szCs w:val="24"/>
        </w:rPr>
        <w:t>environments</w:t>
      </w:r>
      <w:r w:rsidR="00D23B66" w:rsidRPr="00A96642">
        <w:rPr>
          <w:rFonts w:ascii="Times New Roman" w:hAnsi="Times New Roman" w:cs="Times New Roman"/>
          <w:sz w:val="24"/>
          <w:szCs w:val="24"/>
        </w:rPr>
        <w:t xml:space="preserve">. </w:t>
      </w:r>
    </w:p>
    <w:p w14:paraId="7B6CAB53" w14:textId="11ACFB55" w:rsidR="005B3FEE" w:rsidRDefault="0098176B" w:rsidP="00502E84">
      <w:pPr>
        <w:autoSpaceDE w:val="0"/>
        <w:autoSpaceDN w:val="0"/>
        <w:adjustRightInd w:val="0"/>
        <w:spacing w:before="240" w:after="0" w:line="480" w:lineRule="auto"/>
        <w:rPr>
          <w:rFonts w:ascii="Times New Roman" w:hAnsi="Times New Roman" w:cs="Times New Roman"/>
          <w:sz w:val="24"/>
          <w:szCs w:val="24"/>
          <w:highlight w:val="yellow"/>
        </w:rPr>
      </w:pPr>
      <w:r w:rsidRPr="00A96642">
        <w:rPr>
          <w:rFonts w:ascii="Times New Roman" w:hAnsi="Times New Roman" w:cs="Times New Roman"/>
          <w:sz w:val="24"/>
          <w:szCs w:val="24"/>
        </w:rPr>
        <w:t>I</w:t>
      </w:r>
      <w:r w:rsidR="00D24FE1" w:rsidRPr="00A96642">
        <w:rPr>
          <w:rFonts w:ascii="Times New Roman" w:hAnsi="Times New Roman" w:cs="Times New Roman"/>
          <w:sz w:val="24"/>
          <w:szCs w:val="24"/>
        </w:rPr>
        <w:t>n</w:t>
      </w:r>
      <w:r w:rsidRPr="00A96642">
        <w:rPr>
          <w:rFonts w:ascii="Times New Roman" w:hAnsi="Times New Roman" w:cs="Times New Roman"/>
          <w:sz w:val="24"/>
          <w:szCs w:val="24"/>
        </w:rPr>
        <w:t xml:space="preserve"> a context in which</w:t>
      </w:r>
      <w:r w:rsidR="00A96642">
        <w:rPr>
          <w:rFonts w:ascii="Times New Roman" w:hAnsi="Times New Roman" w:cs="Times New Roman"/>
          <w:sz w:val="24"/>
          <w:szCs w:val="24"/>
        </w:rPr>
        <w:t>,</w:t>
      </w:r>
      <w:r w:rsidR="00D24FE1" w:rsidRPr="00A96642">
        <w:rPr>
          <w:rFonts w:ascii="Times New Roman" w:hAnsi="Times New Roman" w:cs="Times New Roman"/>
          <w:sz w:val="24"/>
          <w:szCs w:val="24"/>
        </w:rPr>
        <w:t xml:space="preserve"> </w:t>
      </w:r>
      <w:r w:rsidR="00497F86" w:rsidRPr="00A96642">
        <w:rPr>
          <w:rFonts w:ascii="Times New Roman" w:hAnsi="Times New Roman" w:cs="Times New Roman"/>
          <w:sz w:val="24"/>
          <w:szCs w:val="24"/>
        </w:rPr>
        <w:t>despite</w:t>
      </w:r>
      <w:r w:rsidR="00497F86">
        <w:rPr>
          <w:rFonts w:ascii="Times New Roman" w:hAnsi="Times New Roman" w:cs="Times New Roman"/>
          <w:sz w:val="24"/>
          <w:szCs w:val="24"/>
        </w:rPr>
        <w:t xml:space="preserve"> policy rhetoric, </w:t>
      </w:r>
      <w:r w:rsidR="00D63A08">
        <w:rPr>
          <w:rFonts w:ascii="Times New Roman" w:hAnsi="Times New Roman" w:cs="Times New Roman"/>
          <w:sz w:val="24"/>
          <w:szCs w:val="24"/>
        </w:rPr>
        <w:t xml:space="preserve">most </w:t>
      </w:r>
      <w:r w:rsidR="00497F86">
        <w:rPr>
          <w:rFonts w:ascii="Times New Roman" w:hAnsi="Times New Roman" w:cs="Times New Roman"/>
          <w:sz w:val="24"/>
          <w:szCs w:val="24"/>
        </w:rPr>
        <w:t>employers do not see themselves as</w:t>
      </w:r>
      <w:r w:rsidR="00B66609">
        <w:rPr>
          <w:rFonts w:ascii="Times New Roman" w:hAnsi="Times New Roman" w:cs="Times New Roman"/>
          <w:sz w:val="24"/>
          <w:szCs w:val="24"/>
        </w:rPr>
        <w:t xml:space="preserve"> being</w:t>
      </w:r>
      <w:r w:rsidR="00497F86">
        <w:rPr>
          <w:rFonts w:ascii="Times New Roman" w:hAnsi="Times New Roman" w:cs="Times New Roman"/>
          <w:sz w:val="24"/>
          <w:szCs w:val="24"/>
        </w:rPr>
        <w:t xml:space="preserve"> ‘in the d</w:t>
      </w:r>
      <w:r w:rsidR="003879C8">
        <w:rPr>
          <w:rFonts w:ascii="Times New Roman" w:hAnsi="Times New Roman" w:cs="Times New Roman"/>
          <w:sz w:val="24"/>
          <w:szCs w:val="24"/>
        </w:rPr>
        <w:t>ri</w:t>
      </w:r>
      <w:r w:rsidR="00497F86">
        <w:rPr>
          <w:rFonts w:ascii="Times New Roman" w:hAnsi="Times New Roman" w:cs="Times New Roman"/>
          <w:sz w:val="24"/>
          <w:szCs w:val="24"/>
        </w:rPr>
        <w:t>vin</w:t>
      </w:r>
      <w:r w:rsidR="003879C8">
        <w:rPr>
          <w:rFonts w:ascii="Times New Roman" w:hAnsi="Times New Roman" w:cs="Times New Roman"/>
          <w:sz w:val="24"/>
          <w:szCs w:val="24"/>
        </w:rPr>
        <w:t>g</w:t>
      </w:r>
      <w:r w:rsidR="00497F86">
        <w:rPr>
          <w:rFonts w:ascii="Times New Roman" w:hAnsi="Times New Roman" w:cs="Times New Roman"/>
          <w:sz w:val="24"/>
          <w:szCs w:val="24"/>
        </w:rPr>
        <w:t xml:space="preserve"> seat’</w:t>
      </w:r>
      <w:r w:rsidR="003879C8">
        <w:rPr>
          <w:rFonts w:ascii="Times New Roman" w:hAnsi="Times New Roman" w:cs="Times New Roman"/>
          <w:sz w:val="24"/>
          <w:szCs w:val="24"/>
        </w:rPr>
        <w:t xml:space="preserve">, </w:t>
      </w:r>
      <w:r w:rsidR="002125A0" w:rsidRPr="002125A0">
        <w:rPr>
          <w:rFonts w:ascii="Times New Roman" w:hAnsi="Times New Roman" w:cs="Times New Roman"/>
          <w:sz w:val="24"/>
          <w:szCs w:val="24"/>
        </w:rPr>
        <w:t xml:space="preserve">this paper focuses on the quality of the </w:t>
      </w:r>
      <w:proofErr w:type="spellStart"/>
      <w:r w:rsidR="002125A0" w:rsidRPr="002125A0">
        <w:rPr>
          <w:rFonts w:ascii="Times New Roman" w:hAnsi="Times New Roman" w:cs="Times New Roman"/>
          <w:sz w:val="24"/>
          <w:szCs w:val="24"/>
        </w:rPr>
        <w:t>OffJT</w:t>
      </w:r>
      <w:proofErr w:type="spellEnd"/>
      <w:r w:rsidR="002125A0" w:rsidRPr="002125A0">
        <w:rPr>
          <w:rFonts w:ascii="Times New Roman" w:hAnsi="Times New Roman" w:cs="Times New Roman"/>
          <w:sz w:val="24"/>
          <w:szCs w:val="24"/>
        </w:rPr>
        <w:t xml:space="preserve"> and </w:t>
      </w:r>
      <w:proofErr w:type="spellStart"/>
      <w:r w:rsidR="002125A0" w:rsidRPr="002125A0">
        <w:rPr>
          <w:rFonts w:ascii="Times New Roman" w:hAnsi="Times New Roman" w:cs="Times New Roman"/>
          <w:sz w:val="24"/>
          <w:szCs w:val="24"/>
        </w:rPr>
        <w:t>OnJT</w:t>
      </w:r>
      <w:proofErr w:type="spellEnd"/>
      <w:r w:rsidR="002125A0" w:rsidRPr="002125A0">
        <w:rPr>
          <w:rFonts w:ascii="Times New Roman" w:hAnsi="Times New Roman" w:cs="Times New Roman"/>
          <w:sz w:val="24"/>
          <w:szCs w:val="24"/>
        </w:rPr>
        <w:t xml:space="preserve"> components across different apprenticeship programmes</w:t>
      </w:r>
      <w:r w:rsidR="00D0344A">
        <w:rPr>
          <w:rFonts w:ascii="Times New Roman" w:hAnsi="Times New Roman" w:cs="Times New Roman"/>
          <w:sz w:val="24"/>
          <w:szCs w:val="24"/>
        </w:rPr>
        <w:t xml:space="preserve">. </w:t>
      </w:r>
      <w:r w:rsidR="00D0344A" w:rsidRPr="009C04CE">
        <w:rPr>
          <w:rFonts w:ascii="Times New Roman" w:hAnsi="Times New Roman" w:cs="Times New Roman"/>
          <w:sz w:val="24"/>
          <w:szCs w:val="24"/>
          <w:highlight w:val="yellow"/>
        </w:rPr>
        <w:t xml:space="preserve">We see </w:t>
      </w:r>
      <w:r w:rsidR="004155C3" w:rsidRPr="009C04CE">
        <w:rPr>
          <w:rFonts w:ascii="Times New Roman" w:hAnsi="Times New Roman" w:cs="Times New Roman"/>
          <w:sz w:val="24"/>
          <w:szCs w:val="24"/>
          <w:highlight w:val="yellow"/>
        </w:rPr>
        <w:t>a spectrum of quality</w:t>
      </w:r>
      <w:r w:rsidR="00D0344A" w:rsidRPr="009C04CE">
        <w:rPr>
          <w:rFonts w:ascii="Times New Roman" w:hAnsi="Times New Roman" w:cs="Times New Roman"/>
          <w:sz w:val="24"/>
          <w:szCs w:val="24"/>
          <w:highlight w:val="yellow"/>
        </w:rPr>
        <w:t xml:space="preserve"> </w:t>
      </w:r>
      <w:r w:rsidR="00E417E6" w:rsidRPr="009C04CE">
        <w:rPr>
          <w:rFonts w:ascii="Times New Roman" w:hAnsi="Times New Roman" w:cs="Times New Roman"/>
          <w:sz w:val="24"/>
          <w:szCs w:val="24"/>
          <w:highlight w:val="yellow"/>
        </w:rPr>
        <w:t xml:space="preserve">as </w:t>
      </w:r>
      <w:r w:rsidR="002125A0" w:rsidRPr="009C04CE">
        <w:rPr>
          <w:rFonts w:ascii="Times New Roman" w:hAnsi="Times New Roman" w:cs="Times New Roman"/>
          <w:sz w:val="24"/>
          <w:szCs w:val="24"/>
          <w:highlight w:val="yellow"/>
        </w:rPr>
        <w:t>result</w:t>
      </w:r>
      <w:r w:rsidR="00E417E6" w:rsidRPr="009C04CE">
        <w:rPr>
          <w:rFonts w:ascii="Times New Roman" w:hAnsi="Times New Roman" w:cs="Times New Roman"/>
          <w:sz w:val="24"/>
          <w:szCs w:val="24"/>
          <w:highlight w:val="yellow"/>
        </w:rPr>
        <w:t>ing from</w:t>
      </w:r>
      <w:r w:rsidR="002125A0" w:rsidRPr="009C04CE">
        <w:rPr>
          <w:rFonts w:ascii="Times New Roman" w:hAnsi="Times New Roman" w:cs="Times New Roman"/>
          <w:sz w:val="24"/>
          <w:szCs w:val="24"/>
          <w:highlight w:val="yellow"/>
        </w:rPr>
        <w:t xml:space="preserve"> </w:t>
      </w:r>
      <w:r w:rsidR="0076103C" w:rsidRPr="009C04CE">
        <w:rPr>
          <w:rFonts w:ascii="Times New Roman" w:hAnsi="Times New Roman" w:cs="Times New Roman"/>
          <w:sz w:val="24"/>
          <w:szCs w:val="24"/>
          <w:highlight w:val="yellow"/>
        </w:rPr>
        <w:t xml:space="preserve">a context </w:t>
      </w:r>
      <w:r w:rsidR="00D87C8B" w:rsidRPr="009C04CE">
        <w:rPr>
          <w:rFonts w:ascii="Times New Roman" w:hAnsi="Times New Roman" w:cs="Times New Roman"/>
          <w:sz w:val="24"/>
          <w:szCs w:val="24"/>
          <w:highlight w:val="yellow"/>
        </w:rPr>
        <w:t xml:space="preserve">in which </w:t>
      </w:r>
      <w:r w:rsidR="006D691B" w:rsidRPr="009C04CE">
        <w:rPr>
          <w:rFonts w:ascii="Times New Roman" w:hAnsi="Times New Roman" w:cs="Times New Roman"/>
          <w:sz w:val="24"/>
          <w:szCs w:val="24"/>
          <w:highlight w:val="yellow"/>
        </w:rPr>
        <w:t xml:space="preserve">the </w:t>
      </w:r>
      <w:proofErr w:type="spellStart"/>
      <w:r w:rsidR="006D691B" w:rsidRPr="009C04CE">
        <w:rPr>
          <w:rFonts w:ascii="Times New Roman" w:hAnsi="Times New Roman" w:cs="Times New Roman"/>
          <w:sz w:val="24"/>
          <w:szCs w:val="24"/>
          <w:highlight w:val="yellow"/>
        </w:rPr>
        <w:t>O</w:t>
      </w:r>
      <w:r w:rsidR="001E5355" w:rsidRPr="009C04CE">
        <w:rPr>
          <w:rFonts w:ascii="Times New Roman" w:hAnsi="Times New Roman" w:cs="Times New Roman"/>
          <w:sz w:val="24"/>
          <w:szCs w:val="24"/>
          <w:highlight w:val="yellow"/>
        </w:rPr>
        <w:t>n</w:t>
      </w:r>
      <w:r w:rsidR="006D691B" w:rsidRPr="009C04CE">
        <w:rPr>
          <w:rFonts w:ascii="Times New Roman" w:hAnsi="Times New Roman" w:cs="Times New Roman"/>
          <w:sz w:val="24"/>
          <w:szCs w:val="24"/>
          <w:highlight w:val="yellow"/>
        </w:rPr>
        <w:t>JT</w:t>
      </w:r>
      <w:proofErr w:type="spellEnd"/>
      <w:r w:rsidR="006D691B" w:rsidRPr="009C04CE">
        <w:rPr>
          <w:rFonts w:ascii="Times New Roman" w:hAnsi="Times New Roman" w:cs="Times New Roman"/>
          <w:sz w:val="24"/>
          <w:szCs w:val="24"/>
          <w:highlight w:val="yellow"/>
        </w:rPr>
        <w:t xml:space="preserve"> element (for which employers are responsible) is unregulated</w:t>
      </w:r>
      <w:r w:rsidR="0076103C" w:rsidRPr="009C04CE">
        <w:rPr>
          <w:rFonts w:ascii="Times New Roman" w:hAnsi="Times New Roman" w:cs="Times New Roman"/>
          <w:sz w:val="24"/>
          <w:szCs w:val="24"/>
          <w:highlight w:val="yellow"/>
        </w:rPr>
        <w:t xml:space="preserve"> </w:t>
      </w:r>
      <w:r w:rsidR="009C04CE" w:rsidRPr="009C04CE">
        <w:rPr>
          <w:rFonts w:ascii="Times New Roman" w:hAnsi="Times New Roman" w:cs="Times New Roman"/>
          <w:sz w:val="24"/>
          <w:szCs w:val="24"/>
          <w:highlight w:val="yellow"/>
        </w:rPr>
        <w:t>interacts with</w:t>
      </w:r>
      <w:r w:rsidR="0076103C" w:rsidRPr="009C04CE">
        <w:rPr>
          <w:rFonts w:ascii="Times New Roman" w:hAnsi="Times New Roman" w:cs="Times New Roman"/>
          <w:sz w:val="24"/>
          <w:szCs w:val="24"/>
          <w:highlight w:val="yellow"/>
        </w:rPr>
        <w:t xml:space="preserve"> </w:t>
      </w:r>
      <w:r w:rsidR="001E5355" w:rsidRPr="009C04CE">
        <w:rPr>
          <w:rFonts w:ascii="Times New Roman" w:hAnsi="Times New Roman" w:cs="Times New Roman"/>
          <w:sz w:val="24"/>
          <w:szCs w:val="24"/>
          <w:highlight w:val="yellow"/>
        </w:rPr>
        <w:t xml:space="preserve">the </w:t>
      </w:r>
      <w:r w:rsidR="00AD6F27" w:rsidRPr="009C04CE">
        <w:rPr>
          <w:rFonts w:ascii="Times New Roman" w:hAnsi="Times New Roman" w:cs="Times New Roman"/>
          <w:sz w:val="24"/>
          <w:szCs w:val="24"/>
          <w:highlight w:val="yellow"/>
        </w:rPr>
        <w:t xml:space="preserve">‘marketized’ </w:t>
      </w:r>
      <w:r w:rsidR="0076103C" w:rsidRPr="009C04CE">
        <w:rPr>
          <w:rFonts w:ascii="Times New Roman" w:hAnsi="Times New Roman" w:cs="Times New Roman"/>
          <w:sz w:val="24"/>
          <w:szCs w:val="24"/>
          <w:highlight w:val="yellow"/>
        </w:rPr>
        <w:t>hyper-regu</w:t>
      </w:r>
      <w:r w:rsidR="00AD6F27" w:rsidRPr="009C04CE">
        <w:rPr>
          <w:rFonts w:ascii="Times New Roman" w:hAnsi="Times New Roman" w:cs="Times New Roman"/>
          <w:sz w:val="24"/>
          <w:szCs w:val="24"/>
          <w:highlight w:val="yellow"/>
        </w:rPr>
        <w:t>lation</w:t>
      </w:r>
      <w:r w:rsidR="0076103C" w:rsidRPr="009C04CE">
        <w:rPr>
          <w:rFonts w:ascii="Times New Roman" w:hAnsi="Times New Roman" w:cs="Times New Roman"/>
          <w:sz w:val="24"/>
          <w:szCs w:val="24"/>
          <w:highlight w:val="yellow"/>
        </w:rPr>
        <w:t xml:space="preserve"> </w:t>
      </w:r>
      <w:r w:rsidR="001E5355" w:rsidRPr="009C04CE">
        <w:rPr>
          <w:rFonts w:ascii="Times New Roman" w:hAnsi="Times New Roman" w:cs="Times New Roman"/>
          <w:sz w:val="24"/>
          <w:szCs w:val="24"/>
          <w:highlight w:val="yellow"/>
        </w:rPr>
        <w:t xml:space="preserve">of </w:t>
      </w:r>
      <w:proofErr w:type="spellStart"/>
      <w:r w:rsidR="001E5355" w:rsidRPr="009C04CE">
        <w:rPr>
          <w:rFonts w:ascii="Times New Roman" w:hAnsi="Times New Roman" w:cs="Times New Roman"/>
          <w:sz w:val="24"/>
          <w:szCs w:val="24"/>
          <w:highlight w:val="yellow"/>
        </w:rPr>
        <w:t>OffJT</w:t>
      </w:r>
      <w:proofErr w:type="spellEnd"/>
      <w:r w:rsidR="001E5355" w:rsidRPr="009C04CE">
        <w:rPr>
          <w:rFonts w:ascii="Times New Roman" w:hAnsi="Times New Roman" w:cs="Times New Roman"/>
          <w:sz w:val="24"/>
          <w:szCs w:val="24"/>
          <w:highlight w:val="yellow"/>
        </w:rPr>
        <w:t xml:space="preserve"> </w:t>
      </w:r>
      <w:r w:rsidR="00502E84" w:rsidRPr="009C04CE">
        <w:rPr>
          <w:rFonts w:ascii="Times New Roman" w:hAnsi="Times New Roman" w:cs="Times New Roman"/>
          <w:sz w:val="24"/>
          <w:szCs w:val="24"/>
          <w:highlight w:val="yellow"/>
        </w:rPr>
        <w:t>(</w:t>
      </w:r>
      <w:r w:rsidR="003041A9" w:rsidRPr="009C04CE">
        <w:rPr>
          <w:rFonts w:ascii="Times New Roman" w:hAnsi="Times New Roman" w:cs="Times New Roman"/>
          <w:sz w:val="24"/>
          <w:szCs w:val="24"/>
          <w:highlight w:val="yellow"/>
        </w:rPr>
        <w:t>for which</w:t>
      </w:r>
      <w:r w:rsidR="0076103C" w:rsidRPr="009C04CE">
        <w:rPr>
          <w:rFonts w:ascii="Times New Roman" w:hAnsi="Times New Roman" w:cs="Times New Roman"/>
          <w:sz w:val="24"/>
          <w:szCs w:val="24"/>
          <w:highlight w:val="yellow"/>
        </w:rPr>
        <w:t xml:space="preserve"> providers</w:t>
      </w:r>
      <w:r w:rsidR="003041A9" w:rsidRPr="009C04CE">
        <w:rPr>
          <w:rFonts w:ascii="Times New Roman" w:hAnsi="Times New Roman" w:cs="Times New Roman"/>
          <w:sz w:val="24"/>
          <w:szCs w:val="24"/>
          <w:highlight w:val="yellow"/>
        </w:rPr>
        <w:t xml:space="preserve"> are responsible and accountable</w:t>
      </w:r>
      <w:r w:rsidR="00274883" w:rsidRPr="009C04CE">
        <w:rPr>
          <w:rFonts w:ascii="Times New Roman" w:hAnsi="Times New Roman" w:cs="Times New Roman"/>
          <w:sz w:val="24"/>
          <w:szCs w:val="24"/>
          <w:highlight w:val="yellow"/>
        </w:rPr>
        <w:t>)</w:t>
      </w:r>
      <w:r w:rsidR="002125A0" w:rsidRPr="009C04CE">
        <w:rPr>
          <w:rFonts w:ascii="Times New Roman" w:hAnsi="Times New Roman" w:cs="Times New Roman"/>
          <w:sz w:val="24"/>
          <w:szCs w:val="24"/>
          <w:highlight w:val="yellow"/>
        </w:rPr>
        <w:t xml:space="preserve"> </w:t>
      </w:r>
      <w:r w:rsidR="00682521" w:rsidRPr="009C04CE">
        <w:rPr>
          <w:rFonts w:ascii="Times New Roman" w:hAnsi="Times New Roman" w:cs="Times New Roman"/>
          <w:sz w:val="24"/>
          <w:szCs w:val="24"/>
          <w:highlight w:val="yellow"/>
        </w:rPr>
        <w:t>engender</w:t>
      </w:r>
      <w:r w:rsidR="009C04CE" w:rsidRPr="009C04CE">
        <w:rPr>
          <w:rFonts w:ascii="Times New Roman" w:hAnsi="Times New Roman" w:cs="Times New Roman"/>
          <w:sz w:val="24"/>
          <w:szCs w:val="24"/>
          <w:highlight w:val="yellow"/>
        </w:rPr>
        <w:t>ing</w:t>
      </w:r>
      <w:r w:rsidR="002125A0" w:rsidRPr="009C04CE">
        <w:rPr>
          <w:rFonts w:ascii="Times New Roman" w:hAnsi="Times New Roman" w:cs="Times New Roman"/>
          <w:sz w:val="24"/>
          <w:szCs w:val="24"/>
          <w:highlight w:val="yellow"/>
        </w:rPr>
        <w:t xml:space="preserve"> different constellations of employer/provider involvement</w:t>
      </w:r>
      <w:r w:rsidR="002125A0" w:rsidRPr="002125A0">
        <w:rPr>
          <w:rFonts w:ascii="Times New Roman" w:hAnsi="Times New Roman" w:cs="Times New Roman"/>
          <w:sz w:val="24"/>
          <w:szCs w:val="24"/>
        </w:rPr>
        <w:t xml:space="preserve">. </w:t>
      </w:r>
    </w:p>
    <w:p w14:paraId="2351E6D9" w14:textId="77777777" w:rsidR="006E2E4B" w:rsidRPr="00C03D1F" w:rsidRDefault="006E2E4B" w:rsidP="00616D9A">
      <w:pPr>
        <w:autoSpaceDE w:val="0"/>
        <w:autoSpaceDN w:val="0"/>
        <w:adjustRightInd w:val="0"/>
        <w:spacing w:after="0" w:line="480" w:lineRule="auto"/>
        <w:rPr>
          <w:rFonts w:ascii="Times New Roman" w:hAnsi="Times New Roman" w:cs="Times New Roman"/>
          <w:b/>
          <w:sz w:val="24"/>
          <w:szCs w:val="24"/>
        </w:rPr>
      </w:pPr>
    </w:p>
    <w:p w14:paraId="1811E661" w14:textId="77777777" w:rsidR="00FA7E25" w:rsidRPr="00C03D1F" w:rsidRDefault="00FA7E25" w:rsidP="00616D9A">
      <w:pPr>
        <w:pStyle w:val="Heading2"/>
        <w:spacing w:line="480" w:lineRule="auto"/>
        <w:rPr>
          <w:rFonts w:ascii="Times New Roman" w:hAnsi="Times New Roman" w:cs="Times New Roman"/>
          <w:b/>
          <w:bCs/>
          <w:color w:val="auto"/>
          <w:szCs w:val="24"/>
        </w:rPr>
      </w:pPr>
      <w:r w:rsidRPr="00C03D1F">
        <w:rPr>
          <w:rFonts w:ascii="Times New Roman" w:hAnsi="Times New Roman" w:cs="Times New Roman"/>
          <w:b/>
          <w:bCs/>
          <w:color w:val="auto"/>
          <w:szCs w:val="24"/>
        </w:rPr>
        <w:t xml:space="preserve">Findings and </w:t>
      </w:r>
      <w:r w:rsidR="00154998" w:rsidRPr="00C03D1F">
        <w:rPr>
          <w:rFonts w:ascii="Times New Roman" w:hAnsi="Times New Roman" w:cs="Times New Roman"/>
          <w:b/>
          <w:bCs/>
          <w:color w:val="auto"/>
          <w:szCs w:val="24"/>
        </w:rPr>
        <w:t>A</w:t>
      </w:r>
      <w:r w:rsidRPr="00C03D1F">
        <w:rPr>
          <w:rFonts w:ascii="Times New Roman" w:hAnsi="Times New Roman" w:cs="Times New Roman"/>
          <w:b/>
          <w:bCs/>
          <w:color w:val="auto"/>
          <w:szCs w:val="24"/>
        </w:rPr>
        <w:t>nalysis</w:t>
      </w:r>
      <w:r w:rsidR="00EE1B3C" w:rsidRPr="00C03D1F">
        <w:rPr>
          <w:rFonts w:ascii="Times New Roman" w:hAnsi="Times New Roman" w:cs="Times New Roman"/>
          <w:b/>
          <w:bCs/>
          <w:color w:val="auto"/>
          <w:szCs w:val="24"/>
        </w:rPr>
        <w:t xml:space="preserve"> </w:t>
      </w:r>
    </w:p>
    <w:p w14:paraId="01BFDF06" w14:textId="47092FC3" w:rsidR="00B338D9" w:rsidRPr="00C03D1F" w:rsidRDefault="00080CB2"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The case study approach</w:t>
      </w:r>
      <w:r w:rsidR="007D030B">
        <w:rPr>
          <w:rFonts w:ascii="Times New Roman" w:hAnsi="Times New Roman" w:cs="Times New Roman"/>
          <w:sz w:val="24"/>
          <w:szCs w:val="24"/>
        </w:rPr>
        <w:t xml:space="preserve"> </w:t>
      </w:r>
      <w:r w:rsidRPr="00C03D1F">
        <w:rPr>
          <w:rFonts w:ascii="Times New Roman" w:hAnsi="Times New Roman" w:cs="Times New Roman"/>
          <w:sz w:val="24"/>
          <w:szCs w:val="24"/>
        </w:rPr>
        <w:t xml:space="preserve">allowed </w:t>
      </w:r>
      <w:r w:rsidR="00B859DB" w:rsidRPr="00C03D1F">
        <w:rPr>
          <w:rFonts w:ascii="Times New Roman" w:hAnsi="Times New Roman" w:cs="Times New Roman"/>
          <w:sz w:val="24"/>
          <w:szCs w:val="24"/>
        </w:rPr>
        <w:t xml:space="preserve">for the identification </w:t>
      </w:r>
      <w:r w:rsidR="008E139D" w:rsidRPr="00C03D1F">
        <w:rPr>
          <w:rFonts w:ascii="Times New Roman" w:hAnsi="Times New Roman" w:cs="Times New Roman"/>
          <w:sz w:val="24"/>
          <w:szCs w:val="24"/>
        </w:rPr>
        <w:t xml:space="preserve">of common factors influencing how apprenticeship training programmes were playing out in distinctive contexts. In this section we will focus on data from both </w:t>
      </w:r>
      <w:r w:rsidR="008E139D" w:rsidRPr="00C95B62">
        <w:rPr>
          <w:rFonts w:ascii="Times New Roman" w:hAnsi="Times New Roman" w:cs="Times New Roman"/>
          <w:sz w:val="24"/>
          <w:szCs w:val="24"/>
        </w:rPr>
        <w:t>studies t</w:t>
      </w:r>
      <w:r w:rsidR="005B2607" w:rsidRPr="00C95B62">
        <w:rPr>
          <w:rFonts w:ascii="Times New Roman" w:hAnsi="Times New Roman" w:cs="Times New Roman"/>
          <w:sz w:val="24"/>
          <w:szCs w:val="24"/>
        </w:rPr>
        <w:t xml:space="preserve">o illustrate how the apprenticeship programmes in the research fell into one of three categories according to how </w:t>
      </w:r>
      <w:r w:rsidR="00274539" w:rsidRPr="00C95B62">
        <w:rPr>
          <w:rFonts w:ascii="Times New Roman" w:hAnsi="Times New Roman" w:cs="Times New Roman"/>
          <w:sz w:val="24"/>
          <w:szCs w:val="24"/>
        </w:rPr>
        <w:t>they articulated the</w:t>
      </w:r>
      <w:r w:rsidR="00A90B68" w:rsidRPr="00C95B62">
        <w:rPr>
          <w:rFonts w:ascii="Times New Roman" w:hAnsi="Times New Roman" w:cs="Times New Roman"/>
          <w:sz w:val="24"/>
          <w:szCs w:val="24"/>
        </w:rPr>
        <w:t xml:space="preserve"> </w:t>
      </w:r>
      <w:proofErr w:type="spellStart"/>
      <w:r w:rsidR="00274539" w:rsidRPr="00C95B62">
        <w:rPr>
          <w:rFonts w:ascii="Times New Roman" w:hAnsi="Times New Roman" w:cs="Times New Roman"/>
          <w:sz w:val="24"/>
          <w:szCs w:val="24"/>
        </w:rPr>
        <w:t>OnJT</w:t>
      </w:r>
      <w:proofErr w:type="spellEnd"/>
      <w:r w:rsidR="00274539" w:rsidRPr="00C95B62">
        <w:rPr>
          <w:rFonts w:ascii="Times New Roman" w:hAnsi="Times New Roman" w:cs="Times New Roman"/>
          <w:sz w:val="24"/>
          <w:szCs w:val="24"/>
        </w:rPr>
        <w:t xml:space="preserve"> and </w:t>
      </w:r>
      <w:proofErr w:type="spellStart"/>
      <w:r w:rsidR="00274539" w:rsidRPr="00C95B62">
        <w:rPr>
          <w:rFonts w:ascii="Times New Roman" w:hAnsi="Times New Roman" w:cs="Times New Roman"/>
          <w:sz w:val="24"/>
          <w:szCs w:val="24"/>
        </w:rPr>
        <w:t>OffJT</w:t>
      </w:r>
      <w:proofErr w:type="spellEnd"/>
      <w:r w:rsidR="00274539" w:rsidRPr="00C95B62">
        <w:rPr>
          <w:rFonts w:ascii="Times New Roman" w:hAnsi="Times New Roman" w:cs="Times New Roman"/>
          <w:sz w:val="24"/>
          <w:szCs w:val="24"/>
        </w:rPr>
        <w:t xml:space="preserve"> </w:t>
      </w:r>
      <w:r w:rsidR="00A90B68" w:rsidRPr="00C95B62">
        <w:rPr>
          <w:rFonts w:ascii="Times New Roman" w:hAnsi="Times New Roman" w:cs="Times New Roman"/>
          <w:sz w:val="24"/>
          <w:szCs w:val="24"/>
        </w:rPr>
        <w:t>elements of the training programmes.</w:t>
      </w:r>
      <w:r w:rsidR="00966277" w:rsidRPr="00A82789">
        <w:rPr>
          <w:rFonts w:ascii="Times New Roman" w:hAnsi="Times New Roman" w:cs="Times New Roman"/>
          <w:sz w:val="24"/>
          <w:szCs w:val="24"/>
        </w:rPr>
        <w:t xml:space="preserve"> </w:t>
      </w:r>
    </w:p>
    <w:p w14:paraId="38DB9D1B" w14:textId="491BD22F" w:rsidR="00A921B1" w:rsidRPr="00C03D1F" w:rsidRDefault="0CF5E595" w:rsidP="0035093C">
      <w:pPr>
        <w:spacing w:after="0" w:line="480" w:lineRule="auto"/>
        <w:rPr>
          <w:rFonts w:ascii="Times New Roman" w:hAnsi="Times New Roman" w:cs="Times New Roman"/>
          <w:sz w:val="24"/>
          <w:szCs w:val="24"/>
        </w:rPr>
      </w:pPr>
      <w:r w:rsidRPr="00993E73">
        <w:rPr>
          <w:rFonts w:ascii="Times New Roman" w:hAnsi="Times New Roman" w:cs="Times New Roman"/>
          <w:sz w:val="24"/>
          <w:szCs w:val="24"/>
        </w:rPr>
        <w:t xml:space="preserve">The findings revealed apprenticeships </w:t>
      </w:r>
      <w:r w:rsidRPr="003C50CC">
        <w:rPr>
          <w:rFonts w:ascii="Times New Roman" w:hAnsi="Times New Roman" w:cs="Times New Roman"/>
          <w:sz w:val="24"/>
          <w:szCs w:val="24"/>
          <w:highlight w:val="yellow"/>
        </w:rPr>
        <w:t>located at different points along the expansive-restrictive continuum</w:t>
      </w:r>
      <w:r w:rsidRPr="00993E73">
        <w:rPr>
          <w:rFonts w:ascii="Times New Roman" w:hAnsi="Times New Roman" w:cs="Times New Roman"/>
          <w:sz w:val="24"/>
          <w:szCs w:val="24"/>
        </w:rPr>
        <w:t>. Specifically,</w:t>
      </w:r>
      <w:r w:rsidRPr="005538C1">
        <w:rPr>
          <w:rFonts w:ascii="Times New Roman" w:hAnsi="Times New Roman" w:cs="Times New Roman"/>
          <w:sz w:val="24"/>
          <w:szCs w:val="24"/>
        </w:rPr>
        <w:t xml:space="preserve"> employers used programmes to different ends to suit their business models. We identified three different approaches in</w:t>
      </w:r>
      <w:r w:rsidRPr="00C03D1F">
        <w:rPr>
          <w:rFonts w:ascii="Times New Roman" w:hAnsi="Times New Roman" w:cs="Times New Roman"/>
          <w:sz w:val="24"/>
          <w:szCs w:val="24"/>
        </w:rPr>
        <w:t xml:space="preserve"> particular</w:t>
      </w:r>
      <w:r w:rsidR="00A82B66">
        <w:rPr>
          <w:rFonts w:ascii="Times New Roman" w:hAnsi="Times New Roman" w:cs="Times New Roman"/>
          <w:sz w:val="24"/>
          <w:szCs w:val="24"/>
        </w:rPr>
        <w:t>:</w:t>
      </w:r>
      <w:r w:rsidR="00A82B66" w:rsidRPr="00A82B66">
        <w:rPr>
          <w:i/>
          <w:iCs/>
          <w:sz w:val="24"/>
        </w:rPr>
        <w:t xml:space="preserve"> </w:t>
      </w:r>
      <w:r w:rsidR="00A82B66">
        <w:rPr>
          <w:rFonts w:ascii="Times New Roman" w:hAnsi="Times New Roman" w:cs="Times New Roman"/>
          <w:bCs/>
          <w:sz w:val="24"/>
        </w:rPr>
        <w:t>d</w:t>
      </w:r>
      <w:r w:rsidR="00A82B66" w:rsidRPr="00A82B66">
        <w:rPr>
          <w:rFonts w:ascii="Times New Roman" w:hAnsi="Times New Roman" w:cs="Times New Roman"/>
          <w:bCs/>
          <w:sz w:val="24"/>
        </w:rPr>
        <w:t xml:space="preserve">eveloping </w:t>
      </w:r>
      <w:r w:rsidR="00A82B66">
        <w:rPr>
          <w:rFonts w:ascii="Times New Roman" w:hAnsi="Times New Roman" w:cs="Times New Roman"/>
          <w:bCs/>
          <w:sz w:val="24"/>
        </w:rPr>
        <w:t>a</w:t>
      </w:r>
      <w:r w:rsidR="00A82B66" w:rsidRPr="00A82B66">
        <w:rPr>
          <w:rFonts w:ascii="Times New Roman" w:hAnsi="Times New Roman" w:cs="Times New Roman"/>
          <w:bCs/>
          <w:sz w:val="24"/>
        </w:rPr>
        <w:t xml:space="preserve">pprentices to </w:t>
      </w:r>
      <w:r w:rsidR="00A82B66">
        <w:rPr>
          <w:rFonts w:ascii="Times New Roman" w:hAnsi="Times New Roman" w:cs="Times New Roman"/>
          <w:bCs/>
          <w:sz w:val="24"/>
        </w:rPr>
        <w:t>b</w:t>
      </w:r>
      <w:r w:rsidR="00A82B66" w:rsidRPr="00A82B66">
        <w:rPr>
          <w:rFonts w:ascii="Times New Roman" w:hAnsi="Times New Roman" w:cs="Times New Roman"/>
          <w:bCs/>
          <w:sz w:val="24"/>
        </w:rPr>
        <w:t xml:space="preserve">ecome </w:t>
      </w:r>
      <w:r w:rsidR="00A82B66">
        <w:rPr>
          <w:rFonts w:ascii="Times New Roman" w:hAnsi="Times New Roman" w:cs="Times New Roman"/>
          <w:bCs/>
          <w:sz w:val="24"/>
        </w:rPr>
        <w:t>e</w:t>
      </w:r>
      <w:r w:rsidR="00A82B66" w:rsidRPr="00A82B66">
        <w:rPr>
          <w:rFonts w:ascii="Times New Roman" w:hAnsi="Times New Roman" w:cs="Times New Roman"/>
          <w:bCs/>
          <w:sz w:val="24"/>
        </w:rPr>
        <w:t xml:space="preserve">xperts in an </w:t>
      </w:r>
      <w:r w:rsidR="00A82B66">
        <w:rPr>
          <w:rFonts w:ascii="Times New Roman" w:hAnsi="Times New Roman" w:cs="Times New Roman"/>
          <w:bCs/>
          <w:sz w:val="24"/>
        </w:rPr>
        <w:t>i</w:t>
      </w:r>
      <w:r w:rsidR="00A82B66" w:rsidRPr="00A82B66">
        <w:rPr>
          <w:rFonts w:ascii="Times New Roman" w:hAnsi="Times New Roman" w:cs="Times New Roman"/>
          <w:bCs/>
          <w:sz w:val="24"/>
        </w:rPr>
        <w:t>ndustry-</w:t>
      </w:r>
      <w:r w:rsidR="00A82B66">
        <w:rPr>
          <w:rFonts w:ascii="Times New Roman" w:hAnsi="Times New Roman" w:cs="Times New Roman"/>
          <w:bCs/>
          <w:sz w:val="24"/>
        </w:rPr>
        <w:t>w</w:t>
      </w:r>
      <w:r w:rsidR="00A82B66" w:rsidRPr="00A82B66">
        <w:rPr>
          <w:rFonts w:ascii="Times New Roman" w:hAnsi="Times New Roman" w:cs="Times New Roman"/>
          <w:bCs/>
          <w:sz w:val="24"/>
        </w:rPr>
        <w:t xml:space="preserve">ide </w:t>
      </w:r>
      <w:r w:rsidR="00A82B66">
        <w:rPr>
          <w:rFonts w:ascii="Times New Roman" w:hAnsi="Times New Roman" w:cs="Times New Roman"/>
          <w:bCs/>
          <w:sz w:val="24"/>
        </w:rPr>
        <w:t>c</w:t>
      </w:r>
      <w:r w:rsidR="00A82B66" w:rsidRPr="00A82B66">
        <w:rPr>
          <w:rFonts w:ascii="Times New Roman" w:hAnsi="Times New Roman" w:cs="Times New Roman"/>
          <w:bCs/>
          <w:sz w:val="24"/>
        </w:rPr>
        <w:t xml:space="preserve">ommunity of </w:t>
      </w:r>
      <w:r w:rsidR="00A82B66">
        <w:rPr>
          <w:rFonts w:ascii="Times New Roman" w:hAnsi="Times New Roman" w:cs="Times New Roman"/>
          <w:bCs/>
          <w:sz w:val="24"/>
        </w:rPr>
        <w:t>p</w:t>
      </w:r>
      <w:r w:rsidR="00A82B66" w:rsidRPr="00A82B66">
        <w:rPr>
          <w:rFonts w:ascii="Times New Roman" w:hAnsi="Times New Roman" w:cs="Times New Roman"/>
          <w:bCs/>
          <w:sz w:val="24"/>
        </w:rPr>
        <w:t>ractice</w:t>
      </w:r>
      <w:r w:rsidRPr="00C03D1F">
        <w:rPr>
          <w:rFonts w:ascii="Times New Roman" w:hAnsi="Times New Roman" w:cs="Times New Roman"/>
          <w:sz w:val="24"/>
          <w:szCs w:val="24"/>
        </w:rPr>
        <w:t xml:space="preserve"> (meeting long-term interests of the organisation, the apprentice and the wider community); apprenticeship as staff development (meeting long-term interests of the employer and, to some extent, the apprentice); and the performative apprenticeship (meeting regulatory and bureaucratic requirements and short-term business needs, but rarely moving beyond an exploitative relationship with apprentic</w:t>
      </w:r>
      <w:r w:rsidRPr="00993E73">
        <w:rPr>
          <w:rFonts w:ascii="Times New Roman" w:hAnsi="Times New Roman" w:cs="Times New Roman"/>
          <w:sz w:val="24"/>
          <w:szCs w:val="24"/>
        </w:rPr>
        <w:t>es). We argue that these diverse approaches are contingent on different constellations of the employer-</w:t>
      </w:r>
      <w:proofErr w:type="spellStart"/>
      <w:r w:rsidRPr="00993E73">
        <w:rPr>
          <w:rFonts w:ascii="Times New Roman" w:hAnsi="Times New Roman" w:cs="Times New Roman"/>
          <w:sz w:val="24"/>
          <w:szCs w:val="24"/>
        </w:rPr>
        <w:t>provider</w:t>
      </w:r>
      <w:proofErr w:type="spellEnd"/>
      <w:r w:rsidRPr="00993E73">
        <w:rPr>
          <w:rFonts w:ascii="Times New Roman" w:hAnsi="Times New Roman" w:cs="Times New Roman"/>
          <w:sz w:val="24"/>
          <w:szCs w:val="24"/>
        </w:rPr>
        <w:t xml:space="preserve"> partnership and the lack of employer regulation.</w:t>
      </w:r>
      <w:r w:rsidRPr="00C03D1F">
        <w:rPr>
          <w:rFonts w:ascii="Times New Roman" w:hAnsi="Times New Roman" w:cs="Times New Roman"/>
          <w:sz w:val="24"/>
          <w:szCs w:val="24"/>
        </w:rPr>
        <w:t xml:space="preserve"> </w:t>
      </w:r>
    </w:p>
    <w:p w14:paraId="5C26E9EE" w14:textId="77777777" w:rsidR="00D77781" w:rsidRPr="00C03D1F" w:rsidRDefault="00D77781" w:rsidP="0035093C">
      <w:pPr>
        <w:spacing w:after="0" w:line="480" w:lineRule="auto"/>
        <w:rPr>
          <w:rFonts w:ascii="Times New Roman" w:hAnsi="Times New Roman" w:cs="Times New Roman"/>
          <w:sz w:val="24"/>
          <w:szCs w:val="24"/>
        </w:rPr>
      </w:pPr>
    </w:p>
    <w:p w14:paraId="1A8EE466" w14:textId="324E03C6" w:rsidR="005D33E6" w:rsidRDefault="007F2C9A" w:rsidP="002E2881">
      <w:pPr>
        <w:pStyle w:val="Heading3"/>
        <w:rPr>
          <w:i/>
          <w:iCs/>
          <w:color w:val="auto"/>
          <w:sz w:val="24"/>
        </w:rPr>
      </w:pPr>
      <w:r w:rsidRPr="00E73C9B">
        <w:rPr>
          <w:i/>
          <w:iCs/>
          <w:color w:val="auto"/>
          <w:sz w:val="24"/>
        </w:rPr>
        <w:t xml:space="preserve">Developing </w:t>
      </w:r>
      <w:r w:rsidR="005D33E6" w:rsidRPr="00E73C9B">
        <w:rPr>
          <w:i/>
          <w:iCs/>
          <w:color w:val="auto"/>
          <w:sz w:val="24"/>
        </w:rPr>
        <w:t>A</w:t>
      </w:r>
      <w:r w:rsidRPr="00E73C9B">
        <w:rPr>
          <w:i/>
          <w:iCs/>
          <w:color w:val="auto"/>
          <w:sz w:val="24"/>
        </w:rPr>
        <w:t xml:space="preserve">pprentices to </w:t>
      </w:r>
      <w:r w:rsidR="005D33E6" w:rsidRPr="00E73C9B">
        <w:rPr>
          <w:i/>
          <w:iCs/>
          <w:color w:val="auto"/>
          <w:sz w:val="24"/>
        </w:rPr>
        <w:t>B</w:t>
      </w:r>
      <w:r w:rsidRPr="00E73C9B">
        <w:rPr>
          <w:i/>
          <w:iCs/>
          <w:color w:val="auto"/>
          <w:sz w:val="24"/>
        </w:rPr>
        <w:t xml:space="preserve">ecome </w:t>
      </w:r>
      <w:r w:rsidR="005D33E6" w:rsidRPr="00E73C9B">
        <w:rPr>
          <w:i/>
          <w:iCs/>
          <w:color w:val="auto"/>
          <w:sz w:val="24"/>
        </w:rPr>
        <w:t>E</w:t>
      </w:r>
      <w:r w:rsidRPr="00E73C9B">
        <w:rPr>
          <w:i/>
          <w:iCs/>
          <w:color w:val="auto"/>
          <w:sz w:val="24"/>
        </w:rPr>
        <w:t xml:space="preserve">xperts in an </w:t>
      </w:r>
      <w:r w:rsidR="005D33E6" w:rsidRPr="00E73C9B">
        <w:rPr>
          <w:i/>
          <w:iCs/>
          <w:color w:val="auto"/>
          <w:sz w:val="24"/>
        </w:rPr>
        <w:t>I</w:t>
      </w:r>
      <w:r w:rsidRPr="00E73C9B">
        <w:rPr>
          <w:i/>
          <w:iCs/>
          <w:color w:val="auto"/>
          <w:sz w:val="24"/>
        </w:rPr>
        <w:t>ndustry-</w:t>
      </w:r>
      <w:r w:rsidR="005D33E6" w:rsidRPr="00E73C9B">
        <w:rPr>
          <w:i/>
          <w:iCs/>
          <w:color w:val="auto"/>
          <w:sz w:val="24"/>
        </w:rPr>
        <w:t>W</w:t>
      </w:r>
      <w:r w:rsidRPr="00E73C9B">
        <w:rPr>
          <w:i/>
          <w:iCs/>
          <w:color w:val="auto"/>
          <w:sz w:val="24"/>
        </w:rPr>
        <w:t xml:space="preserve">ide </w:t>
      </w:r>
      <w:r w:rsidR="005D33E6" w:rsidRPr="00E73C9B">
        <w:rPr>
          <w:i/>
          <w:iCs/>
          <w:color w:val="auto"/>
          <w:sz w:val="24"/>
        </w:rPr>
        <w:t>C</w:t>
      </w:r>
      <w:r w:rsidRPr="00E73C9B">
        <w:rPr>
          <w:i/>
          <w:iCs/>
          <w:color w:val="auto"/>
          <w:sz w:val="24"/>
        </w:rPr>
        <w:t xml:space="preserve">ommunity of </w:t>
      </w:r>
      <w:r w:rsidR="005D33E6" w:rsidRPr="00E73C9B">
        <w:rPr>
          <w:i/>
          <w:iCs/>
          <w:color w:val="auto"/>
          <w:sz w:val="24"/>
        </w:rPr>
        <w:t>P</w:t>
      </w:r>
      <w:r w:rsidRPr="00E73C9B">
        <w:rPr>
          <w:i/>
          <w:iCs/>
          <w:color w:val="auto"/>
          <w:sz w:val="24"/>
        </w:rPr>
        <w:t>ractice</w:t>
      </w:r>
    </w:p>
    <w:p w14:paraId="34366B43" w14:textId="267639C6" w:rsidR="00316F44" w:rsidRPr="00B77E08" w:rsidRDefault="00316F44" w:rsidP="00616D9A">
      <w:pPr>
        <w:spacing w:line="480" w:lineRule="auto"/>
        <w:rPr>
          <w:rFonts w:ascii="Times New Roman" w:hAnsi="Times New Roman" w:cs="Times New Roman"/>
          <w:i/>
          <w:iCs/>
          <w:sz w:val="24"/>
          <w:szCs w:val="24"/>
        </w:rPr>
      </w:pPr>
      <w:r w:rsidRPr="00B77E08">
        <w:rPr>
          <w:rFonts w:ascii="Times New Roman" w:hAnsi="Times New Roman" w:cs="Times New Roman"/>
          <w:i/>
          <w:iCs/>
          <w:sz w:val="24"/>
          <w:szCs w:val="24"/>
        </w:rPr>
        <w:t>On-the-job training</w:t>
      </w:r>
    </w:p>
    <w:p w14:paraId="76DCD480" w14:textId="10FD7038" w:rsidR="00101497" w:rsidRPr="00C03D1F" w:rsidRDefault="00A23477"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Underpinned by strong partnerships with providers</w:t>
      </w:r>
      <w:r w:rsidR="00802752" w:rsidRPr="00C03D1F">
        <w:rPr>
          <w:rFonts w:ascii="Times New Roman" w:hAnsi="Times New Roman" w:cs="Times New Roman"/>
          <w:sz w:val="24"/>
          <w:szCs w:val="24"/>
        </w:rPr>
        <w:t xml:space="preserve"> and other stakeholders</w:t>
      </w:r>
      <w:r w:rsidRPr="00C03D1F">
        <w:rPr>
          <w:rFonts w:ascii="Times New Roman" w:hAnsi="Times New Roman" w:cs="Times New Roman"/>
          <w:sz w:val="24"/>
          <w:szCs w:val="24"/>
        </w:rPr>
        <w:t>, e</w:t>
      </w:r>
      <w:r w:rsidR="008F7BF9" w:rsidRPr="00C03D1F">
        <w:rPr>
          <w:rFonts w:ascii="Times New Roman" w:hAnsi="Times New Roman" w:cs="Times New Roman"/>
          <w:sz w:val="24"/>
          <w:szCs w:val="24"/>
        </w:rPr>
        <w:t>mployers in the</w:t>
      </w:r>
      <w:r w:rsidR="00BE1F65" w:rsidRPr="00C03D1F">
        <w:rPr>
          <w:rFonts w:ascii="Times New Roman" w:hAnsi="Times New Roman" w:cs="Times New Roman"/>
          <w:sz w:val="24"/>
          <w:szCs w:val="24"/>
        </w:rPr>
        <w:t xml:space="preserve"> Construction, Engineering and IT sectors</w:t>
      </w:r>
      <w:r w:rsidR="008F7BF9" w:rsidRPr="00C03D1F">
        <w:rPr>
          <w:rFonts w:ascii="Times New Roman" w:hAnsi="Times New Roman" w:cs="Times New Roman"/>
          <w:sz w:val="24"/>
          <w:szCs w:val="24"/>
        </w:rPr>
        <w:t xml:space="preserve"> </w:t>
      </w:r>
      <w:r w:rsidR="00AB4460" w:rsidRPr="00C03D1F">
        <w:rPr>
          <w:rFonts w:ascii="Times New Roman" w:hAnsi="Times New Roman" w:cs="Times New Roman"/>
          <w:sz w:val="24"/>
          <w:szCs w:val="24"/>
        </w:rPr>
        <w:t>took a central role in providing</w:t>
      </w:r>
      <w:r w:rsidR="00264D00" w:rsidRPr="00C03D1F">
        <w:rPr>
          <w:rFonts w:ascii="Times New Roman" w:hAnsi="Times New Roman" w:cs="Times New Roman"/>
          <w:sz w:val="24"/>
          <w:szCs w:val="24"/>
        </w:rPr>
        <w:t xml:space="preserve"> comprehensive training that </w:t>
      </w:r>
      <w:r w:rsidR="005769B6" w:rsidRPr="00C03D1F">
        <w:rPr>
          <w:rFonts w:ascii="Times New Roman" w:hAnsi="Times New Roman" w:cs="Times New Roman"/>
          <w:sz w:val="24"/>
          <w:szCs w:val="24"/>
        </w:rPr>
        <w:t xml:space="preserve">went far beyond what was required by </w:t>
      </w:r>
      <w:r w:rsidR="00264D00" w:rsidRPr="00C03D1F">
        <w:rPr>
          <w:rFonts w:ascii="Times New Roman" w:hAnsi="Times New Roman" w:cs="Times New Roman"/>
          <w:sz w:val="24"/>
          <w:szCs w:val="24"/>
        </w:rPr>
        <w:t>the programmes</w:t>
      </w:r>
      <w:r w:rsidR="00D95B3D" w:rsidRPr="00C03D1F">
        <w:rPr>
          <w:rFonts w:ascii="Times New Roman" w:hAnsi="Times New Roman" w:cs="Times New Roman"/>
          <w:sz w:val="24"/>
          <w:szCs w:val="24"/>
        </w:rPr>
        <w:t xml:space="preserve">. </w:t>
      </w:r>
      <w:r w:rsidR="00301BDC" w:rsidRPr="00C03D1F">
        <w:rPr>
          <w:rFonts w:ascii="Times New Roman" w:hAnsi="Times New Roman" w:cs="Times New Roman"/>
          <w:sz w:val="24"/>
          <w:szCs w:val="24"/>
        </w:rPr>
        <w:t>These</w:t>
      </w:r>
      <w:r w:rsidR="000A1E1B" w:rsidRPr="00C03D1F">
        <w:rPr>
          <w:rFonts w:ascii="Times New Roman" w:hAnsi="Times New Roman" w:cs="Times New Roman"/>
          <w:sz w:val="24"/>
          <w:szCs w:val="24"/>
        </w:rPr>
        <w:t xml:space="preserve"> employers relied on apprenticeships t</w:t>
      </w:r>
      <w:r w:rsidR="00C2184E" w:rsidRPr="00C03D1F">
        <w:rPr>
          <w:rFonts w:ascii="Times New Roman" w:hAnsi="Times New Roman" w:cs="Times New Roman"/>
          <w:sz w:val="24"/>
          <w:szCs w:val="24"/>
        </w:rPr>
        <w:t xml:space="preserve">o </w:t>
      </w:r>
      <w:r w:rsidR="004C1161" w:rsidRPr="00C03D1F">
        <w:rPr>
          <w:rFonts w:ascii="Times New Roman" w:hAnsi="Times New Roman" w:cs="Times New Roman"/>
          <w:sz w:val="24"/>
          <w:szCs w:val="24"/>
        </w:rPr>
        <w:t>develop</w:t>
      </w:r>
      <w:r w:rsidR="00C2184E" w:rsidRPr="00C03D1F">
        <w:rPr>
          <w:rFonts w:ascii="Times New Roman" w:hAnsi="Times New Roman" w:cs="Times New Roman"/>
          <w:sz w:val="24"/>
          <w:szCs w:val="24"/>
        </w:rPr>
        <w:t xml:space="preserve"> the future</w:t>
      </w:r>
      <w:r w:rsidR="004C1161" w:rsidRPr="00C03D1F">
        <w:rPr>
          <w:rFonts w:ascii="Times New Roman" w:hAnsi="Times New Roman" w:cs="Times New Roman"/>
          <w:sz w:val="24"/>
          <w:szCs w:val="24"/>
        </w:rPr>
        <w:t xml:space="preserve"> workforce</w:t>
      </w:r>
      <w:r w:rsidR="00BC2B6B" w:rsidRPr="00C03D1F">
        <w:rPr>
          <w:rFonts w:ascii="Times New Roman" w:hAnsi="Times New Roman" w:cs="Times New Roman"/>
          <w:sz w:val="24"/>
          <w:szCs w:val="24"/>
        </w:rPr>
        <w:t xml:space="preserve">, commonly </w:t>
      </w:r>
      <w:r w:rsidR="00CA5623" w:rsidRPr="00C03D1F">
        <w:rPr>
          <w:rFonts w:ascii="Times New Roman" w:hAnsi="Times New Roman" w:cs="Times New Roman"/>
          <w:sz w:val="24"/>
          <w:szCs w:val="24"/>
        </w:rPr>
        <w:t>in the face of existing or looming</w:t>
      </w:r>
      <w:r w:rsidR="00BC2B6B" w:rsidRPr="00C03D1F">
        <w:rPr>
          <w:rFonts w:ascii="Times New Roman" w:hAnsi="Times New Roman" w:cs="Times New Roman"/>
          <w:sz w:val="24"/>
          <w:szCs w:val="24"/>
        </w:rPr>
        <w:t xml:space="preserve"> </w:t>
      </w:r>
      <w:r w:rsidR="000D43F4" w:rsidRPr="00C03D1F">
        <w:rPr>
          <w:rFonts w:ascii="Times New Roman" w:hAnsi="Times New Roman" w:cs="Times New Roman"/>
          <w:sz w:val="24"/>
          <w:szCs w:val="24"/>
        </w:rPr>
        <w:t>skill short</w:t>
      </w:r>
      <w:r w:rsidR="000D43F4" w:rsidRPr="005538C1">
        <w:rPr>
          <w:rFonts w:ascii="Times New Roman" w:hAnsi="Times New Roman" w:cs="Times New Roman"/>
          <w:sz w:val="24"/>
          <w:szCs w:val="24"/>
        </w:rPr>
        <w:t>ages.</w:t>
      </w:r>
      <w:r w:rsidR="004F3FED" w:rsidRPr="005538C1">
        <w:rPr>
          <w:rFonts w:ascii="Times New Roman" w:hAnsi="Times New Roman" w:cs="Times New Roman"/>
          <w:sz w:val="24"/>
          <w:szCs w:val="24"/>
        </w:rPr>
        <w:t xml:space="preserve"> </w:t>
      </w:r>
      <w:r w:rsidR="007E50C6" w:rsidRPr="005538C1">
        <w:rPr>
          <w:rFonts w:ascii="Times New Roman" w:hAnsi="Times New Roman" w:cs="Times New Roman"/>
          <w:sz w:val="24"/>
          <w:szCs w:val="24"/>
        </w:rPr>
        <w:t>It was apparent that</w:t>
      </w:r>
      <w:r w:rsidR="00101497" w:rsidRPr="005538C1">
        <w:rPr>
          <w:rFonts w:ascii="Times New Roman" w:hAnsi="Times New Roman" w:cs="Times New Roman"/>
          <w:sz w:val="24"/>
          <w:szCs w:val="24"/>
        </w:rPr>
        <w:t xml:space="preserve"> </w:t>
      </w:r>
      <w:r w:rsidR="00016CDB" w:rsidRPr="005538C1">
        <w:rPr>
          <w:rFonts w:ascii="Times New Roman" w:hAnsi="Times New Roman" w:cs="Times New Roman"/>
          <w:sz w:val="24"/>
          <w:szCs w:val="24"/>
        </w:rPr>
        <w:t>invested employers</w:t>
      </w:r>
      <w:r w:rsidR="00101497" w:rsidRPr="005538C1">
        <w:rPr>
          <w:rFonts w:ascii="Times New Roman" w:hAnsi="Times New Roman" w:cs="Times New Roman"/>
          <w:sz w:val="24"/>
          <w:szCs w:val="24"/>
        </w:rPr>
        <w:t xml:space="preserve"> focus</w:t>
      </w:r>
      <w:r w:rsidR="00016CDB" w:rsidRPr="005538C1">
        <w:rPr>
          <w:rFonts w:ascii="Times New Roman" w:hAnsi="Times New Roman" w:cs="Times New Roman"/>
          <w:sz w:val="24"/>
          <w:szCs w:val="24"/>
        </w:rPr>
        <w:t>ed</w:t>
      </w:r>
      <w:r w:rsidR="00101497" w:rsidRPr="005538C1">
        <w:rPr>
          <w:rFonts w:ascii="Times New Roman" w:hAnsi="Times New Roman" w:cs="Times New Roman"/>
          <w:sz w:val="24"/>
          <w:szCs w:val="24"/>
        </w:rPr>
        <w:t xml:space="preserve"> on industry </w:t>
      </w:r>
      <w:proofErr w:type="gramStart"/>
      <w:r w:rsidR="00016CDB" w:rsidRPr="005538C1">
        <w:rPr>
          <w:rFonts w:ascii="Times New Roman" w:hAnsi="Times New Roman" w:cs="Times New Roman"/>
          <w:sz w:val="24"/>
          <w:szCs w:val="24"/>
        </w:rPr>
        <w:t xml:space="preserve">needs </w:t>
      </w:r>
      <w:r w:rsidR="00101497" w:rsidRPr="005538C1">
        <w:rPr>
          <w:rFonts w:ascii="Times New Roman" w:hAnsi="Times New Roman" w:cs="Times New Roman"/>
          <w:sz w:val="24"/>
          <w:szCs w:val="24"/>
        </w:rPr>
        <w:t>as a whole</w:t>
      </w:r>
      <w:r w:rsidR="00CD5914" w:rsidRPr="005538C1">
        <w:rPr>
          <w:rFonts w:ascii="Times New Roman" w:hAnsi="Times New Roman" w:cs="Times New Roman"/>
          <w:sz w:val="24"/>
          <w:szCs w:val="24"/>
        </w:rPr>
        <w:t>, as</w:t>
      </w:r>
      <w:proofErr w:type="gramEnd"/>
      <w:r w:rsidR="00CD5914" w:rsidRPr="00C03D1F">
        <w:rPr>
          <w:rFonts w:ascii="Times New Roman" w:hAnsi="Times New Roman" w:cs="Times New Roman"/>
          <w:sz w:val="24"/>
          <w:szCs w:val="24"/>
        </w:rPr>
        <w:t xml:space="preserve"> illustrated by the following quote </w:t>
      </w:r>
      <w:r w:rsidR="00C55992" w:rsidRPr="00C03D1F">
        <w:rPr>
          <w:rFonts w:ascii="Times New Roman" w:hAnsi="Times New Roman" w:cs="Times New Roman"/>
          <w:sz w:val="24"/>
          <w:szCs w:val="24"/>
        </w:rPr>
        <w:t>from the Engineering SME:</w:t>
      </w:r>
    </w:p>
    <w:p w14:paraId="1A4F08E0" w14:textId="06BD1A21" w:rsidR="00720F29" w:rsidRPr="009F3E78" w:rsidRDefault="00101497" w:rsidP="009F3E78">
      <w:pPr>
        <w:spacing w:line="480" w:lineRule="auto"/>
        <w:ind w:left="720"/>
        <w:jc w:val="both"/>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Every dealer you talk to they will say</w:t>
      </w:r>
      <w:r w:rsidR="0036498B" w:rsidRPr="00C03D1F">
        <w:rPr>
          <w:rFonts w:ascii="Times New Roman" w:hAnsi="Times New Roman" w:cs="Times New Roman"/>
          <w:i/>
          <w:iCs/>
          <w:color w:val="000000"/>
          <w:sz w:val="24"/>
          <w:szCs w:val="24"/>
        </w:rPr>
        <w:t xml:space="preserve"> they cannot get technicians…</w:t>
      </w:r>
      <w:r w:rsidRPr="00C03D1F">
        <w:rPr>
          <w:rFonts w:ascii="Times New Roman" w:hAnsi="Times New Roman" w:cs="Times New Roman"/>
          <w:i/>
          <w:iCs/>
          <w:color w:val="000000"/>
          <w:sz w:val="24"/>
          <w:szCs w:val="24"/>
        </w:rPr>
        <w:t xml:space="preserve"> I’ve always had somebody on Level 1, 2 and 3 and when Level 3 finishes I’ll put another one on Level 1 because that is our future […] The only way we’re going to get technicians is to train them ourselves. (Manager, Engineering SME)</w:t>
      </w:r>
    </w:p>
    <w:p w14:paraId="4218FF07" w14:textId="0EFB33D8" w:rsidR="00482368" w:rsidRDefault="004E23D5" w:rsidP="00616D9A">
      <w:pPr>
        <w:spacing w:after="0" w:line="480" w:lineRule="auto"/>
        <w:rPr>
          <w:rFonts w:ascii="Times New Roman" w:hAnsi="Times New Roman" w:cs="Times New Roman"/>
          <w:sz w:val="24"/>
          <w:szCs w:val="24"/>
        </w:rPr>
      </w:pPr>
      <w:r w:rsidRPr="00C03D1F">
        <w:rPr>
          <w:rFonts w:ascii="Times New Roman" w:hAnsi="Times New Roman" w:cs="Times New Roman"/>
          <w:sz w:val="24"/>
          <w:szCs w:val="24"/>
        </w:rPr>
        <w:t>E</w:t>
      </w:r>
      <w:r w:rsidR="007E6FF0" w:rsidRPr="00C03D1F">
        <w:rPr>
          <w:rFonts w:ascii="Times New Roman" w:hAnsi="Times New Roman" w:cs="Times New Roman"/>
          <w:sz w:val="24"/>
          <w:szCs w:val="24"/>
        </w:rPr>
        <w:t xml:space="preserve">mployers in this group </w:t>
      </w:r>
      <w:r w:rsidR="003216AA" w:rsidRPr="00C03D1F">
        <w:rPr>
          <w:rFonts w:ascii="Times New Roman" w:hAnsi="Times New Roman" w:cs="Times New Roman"/>
          <w:sz w:val="24"/>
          <w:szCs w:val="24"/>
        </w:rPr>
        <w:t>took</w:t>
      </w:r>
      <w:r w:rsidR="0052160D" w:rsidRPr="00C03D1F">
        <w:rPr>
          <w:rFonts w:ascii="Times New Roman" w:hAnsi="Times New Roman" w:cs="Times New Roman"/>
          <w:sz w:val="24"/>
          <w:szCs w:val="24"/>
        </w:rPr>
        <w:t xml:space="preserve"> apprentices on</w:t>
      </w:r>
      <w:r w:rsidR="00A4554F" w:rsidRPr="00C03D1F">
        <w:rPr>
          <w:rFonts w:ascii="Times New Roman" w:hAnsi="Times New Roman" w:cs="Times New Roman"/>
          <w:sz w:val="24"/>
          <w:szCs w:val="24"/>
        </w:rPr>
        <w:t xml:space="preserve"> after graduating. The </w:t>
      </w:r>
      <w:r w:rsidR="007B62B1" w:rsidRPr="00C03D1F">
        <w:rPr>
          <w:rFonts w:ascii="Times New Roman" w:hAnsi="Times New Roman" w:cs="Times New Roman"/>
          <w:sz w:val="24"/>
          <w:szCs w:val="24"/>
        </w:rPr>
        <w:t xml:space="preserve">manager of the </w:t>
      </w:r>
      <w:r w:rsidR="00A4554F" w:rsidRPr="00C03D1F">
        <w:rPr>
          <w:rFonts w:ascii="Times New Roman" w:hAnsi="Times New Roman" w:cs="Times New Roman"/>
          <w:sz w:val="24"/>
          <w:szCs w:val="24"/>
        </w:rPr>
        <w:t xml:space="preserve">IT SME </w:t>
      </w:r>
      <w:r w:rsidR="007B62B1" w:rsidRPr="00C03D1F">
        <w:rPr>
          <w:rFonts w:ascii="Times New Roman" w:hAnsi="Times New Roman" w:cs="Times New Roman"/>
          <w:sz w:val="24"/>
          <w:szCs w:val="24"/>
        </w:rPr>
        <w:t xml:space="preserve">was keen to </w:t>
      </w:r>
      <w:r w:rsidR="000F74BC" w:rsidRPr="00C03D1F">
        <w:rPr>
          <w:rFonts w:ascii="Times New Roman" w:hAnsi="Times New Roman" w:cs="Times New Roman"/>
          <w:sz w:val="24"/>
          <w:szCs w:val="24"/>
        </w:rPr>
        <w:t xml:space="preserve">distance </w:t>
      </w:r>
      <w:r w:rsidR="007B62B1" w:rsidRPr="00C03D1F">
        <w:rPr>
          <w:rFonts w:ascii="Times New Roman" w:hAnsi="Times New Roman" w:cs="Times New Roman"/>
          <w:sz w:val="24"/>
          <w:szCs w:val="24"/>
        </w:rPr>
        <w:t xml:space="preserve">himself from </w:t>
      </w:r>
      <w:r w:rsidR="00680932" w:rsidRPr="00C03D1F">
        <w:rPr>
          <w:rFonts w:ascii="Times New Roman" w:hAnsi="Times New Roman" w:cs="Times New Roman"/>
          <w:sz w:val="24"/>
          <w:szCs w:val="24"/>
        </w:rPr>
        <w:t>‘rogue’ employers</w:t>
      </w:r>
      <w:r w:rsidR="00D556BF" w:rsidRPr="00C03D1F">
        <w:rPr>
          <w:rFonts w:ascii="Times New Roman" w:hAnsi="Times New Roman" w:cs="Times New Roman"/>
          <w:sz w:val="24"/>
          <w:szCs w:val="24"/>
        </w:rPr>
        <w:t>:</w:t>
      </w:r>
      <w:r w:rsidR="007E6FF0" w:rsidRPr="00C03D1F">
        <w:rPr>
          <w:rFonts w:ascii="Times New Roman" w:hAnsi="Times New Roman" w:cs="Times New Roman"/>
          <w:sz w:val="24"/>
          <w:szCs w:val="24"/>
        </w:rPr>
        <w:t xml:space="preserve"> </w:t>
      </w:r>
    </w:p>
    <w:p w14:paraId="65A9DDF2" w14:textId="77777777" w:rsidR="00D773F8" w:rsidRPr="00482368" w:rsidRDefault="00D773F8" w:rsidP="00616D9A">
      <w:pPr>
        <w:spacing w:after="0" w:line="480" w:lineRule="auto"/>
        <w:rPr>
          <w:rFonts w:ascii="Times New Roman" w:hAnsi="Times New Roman" w:cs="Times New Roman"/>
          <w:sz w:val="24"/>
          <w:szCs w:val="24"/>
        </w:rPr>
      </w:pPr>
    </w:p>
    <w:p w14:paraId="69668514" w14:textId="77777777" w:rsidR="002D5FA5" w:rsidRPr="00C03D1F" w:rsidRDefault="00B7416A" w:rsidP="00616D9A">
      <w:pPr>
        <w:spacing w:after="0" w:line="480" w:lineRule="auto"/>
        <w:ind w:left="720"/>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 xml:space="preserve">The whole purpose of the apprenticeship programme was to develop the future full-time employees that are able to thrive in our environment […] </w:t>
      </w:r>
      <w:r w:rsidR="002D5FA5" w:rsidRPr="00C03D1F">
        <w:rPr>
          <w:rFonts w:ascii="Times New Roman" w:hAnsi="Times New Roman" w:cs="Times New Roman"/>
          <w:i/>
          <w:iCs/>
          <w:color w:val="000000"/>
          <w:sz w:val="24"/>
          <w:szCs w:val="24"/>
        </w:rPr>
        <w:t>Every single apprentice that comes through our door is brought on with a view to being able to have</w:t>
      </w:r>
      <w:r w:rsidR="00417679" w:rsidRPr="00C03D1F">
        <w:rPr>
          <w:rFonts w:ascii="Times New Roman" w:hAnsi="Times New Roman" w:cs="Times New Roman"/>
          <w:i/>
          <w:iCs/>
          <w:color w:val="000000"/>
          <w:sz w:val="24"/>
          <w:szCs w:val="24"/>
        </w:rPr>
        <w:t xml:space="preserve"> a</w:t>
      </w:r>
      <w:r w:rsidR="002D5FA5" w:rsidRPr="00C03D1F">
        <w:rPr>
          <w:rFonts w:ascii="Times New Roman" w:hAnsi="Times New Roman" w:cs="Times New Roman"/>
          <w:i/>
          <w:iCs/>
          <w:color w:val="000000"/>
          <w:sz w:val="24"/>
          <w:szCs w:val="24"/>
        </w:rPr>
        <w:t xml:space="preserve"> full-time role at the end of the exercise</w:t>
      </w:r>
      <w:r w:rsidR="00D556BF" w:rsidRPr="00C03D1F">
        <w:rPr>
          <w:rFonts w:ascii="Times New Roman" w:hAnsi="Times New Roman" w:cs="Times New Roman"/>
          <w:i/>
          <w:iCs/>
          <w:color w:val="000000"/>
          <w:sz w:val="24"/>
          <w:szCs w:val="24"/>
        </w:rPr>
        <w:t xml:space="preserve"> […] </w:t>
      </w:r>
      <w:r w:rsidR="00720F29" w:rsidRPr="00C03D1F">
        <w:rPr>
          <w:rFonts w:ascii="Times New Roman" w:hAnsi="Times New Roman" w:cs="Times New Roman"/>
          <w:i/>
          <w:iCs/>
          <w:color w:val="000000"/>
          <w:sz w:val="24"/>
          <w:szCs w:val="24"/>
        </w:rPr>
        <w:t>I</w:t>
      </w:r>
      <w:r w:rsidR="002D5FA5" w:rsidRPr="00C03D1F">
        <w:rPr>
          <w:rFonts w:ascii="Times New Roman" w:hAnsi="Times New Roman" w:cs="Times New Roman"/>
          <w:i/>
          <w:iCs/>
          <w:color w:val="000000"/>
          <w:sz w:val="24"/>
          <w:szCs w:val="24"/>
        </w:rPr>
        <w:t xml:space="preserve"> don’t want us to get to the point where we’re just chucking a load of cheap labour into the business </w:t>
      </w:r>
      <w:r w:rsidR="004E23D5" w:rsidRPr="00C03D1F">
        <w:rPr>
          <w:rFonts w:ascii="Times New Roman" w:hAnsi="Times New Roman" w:cs="Times New Roman"/>
          <w:i/>
          <w:iCs/>
          <w:color w:val="000000"/>
          <w:sz w:val="24"/>
          <w:szCs w:val="24"/>
        </w:rPr>
        <w:t xml:space="preserve">and </w:t>
      </w:r>
      <w:r w:rsidR="002D5FA5" w:rsidRPr="00C03D1F">
        <w:rPr>
          <w:rFonts w:ascii="Times New Roman" w:hAnsi="Times New Roman" w:cs="Times New Roman"/>
          <w:i/>
          <w:iCs/>
          <w:color w:val="000000"/>
          <w:sz w:val="24"/>
          <w:szCs w:val="24"/>
        </w:rPr>
        <w:t xml:space="preserve">chewing them up and spitting them out. I don’t think that’s </w:t>
      </w:r>
      <w:r w:rsidR="003216AA" w:rsidRPr="00C03D1F">
        <w:rPr>
          <w:rFonts w:ascii="Times New Roman" w:hAnsi="Times New Roman" w:cs="Times New Roman"/>
          <w:i/>
          <w:iCs/>
          <w:color w:val="000000"/>
          <w:sz w:val="24"/>
          <w:szCs w:val="24"/>
        </w:rPr>
        <w:t>good</w:t>
      </w:r>
      <w:r w:rsidR="00720F29" w:rsidRPr="00C03D1F">
        <w:rPr>
          <w:rFonts w:ascii="Times New Roman" w:hAnsi="Times New Roman" w:cs="Times New Roman"/>
          <w:i/>
          <w:iCs/>
          <w:color w:val="000000"/>
          <w:sz w:val="24"/>
          <w:szCs w:val="24"/>
        </w:rPr>
        <w:t xml:space="preserve"> (Manager, IT SME)</w:t>
      </w:r>
    </w:p>
    <w:p w14:paraId="1D0C5065" w14:textId="77777777" w:rsidR="007E6FF0" w:rsidRPr="00C03D1F" w:rsidRDefault="007E6FF0" w:rsidP="00616D9A">
      <w:pPr>
        <w:spacing w:after="0" w:line="480" w:lineRule="auto"/>
        <w:rPr>
          <w:rFonts w:ascii="Times New Roman" w:hAnsi="Times New Roman" w:cs="Times New Roman"/>
          <w:sz w:val="24"/>
          <w:szCs w:val="24"/>
          <w:highlight w:val="cyan"/>
        </w:rPr>
      </w:pPr>
    </w:p>
    <w:p w14:paraId="7C74FD64" w14:textId="77777777" w:rsidR="00125004" w:rsidRPr="00C03D1F" w:rsidRDefault="00B17F17" w:rsidP="00616D9A">
      <w:pPr>
        <w:spacing w:line="480" w:lineRule="auto"/>
        <w:rPr>
          <w:rFonts w:ascii="Times New Roman" w:hAnsi="Times New Roman" w:cs="Times New Roman"/>
          <w:sz w:val="24"/>
          <w:szCs w:val="24"/>
        </w:rPr>
      </w:pPr>
      <w:r w:rsidRPr="005538C1">
        <w:rPr>
          <w:rFonts w:ascii="Times New Roman" w:hAnsi="Times New Roman" w:cs="Times New Roman"/>
          <w:sz w:val="24"/>
          <w:szCs w:val="24"/>
        </w:rPr>
        <w:t>Crucially, a</w:t>
      </w:r>
      <w:r w:rsidR="00933ACB" w:rsidRPr="005538C1">
        <w:rPr>
          <w:rFonts w:ascii="Times New Roman" w:hAnsi="Times New Roman" w:cs="Times New Roman"/>
          <w:sz w:val="24"/>
          <w:szCs w:val="24"/>
        </w:rPr>
        <w:t>pprenticeships were</w:t>
      </w:r>
      <w:r w:rsidR="00B30F05" w:rsidRPr="005538C1">
        <w:rPr>
          <w:rFonts w:ascii="Times New Roman" w:hAnsi="Times New Roman" w:cs="Times New Roman"/>
          <w:sz w:val="24"/>
          <w:szCs w:val="24"/>
        </w:rPr>
        <w:t xml:space="preserve"> based on </w:t>
      </w:r>
      <w:r w:rsidRPr="005538C1">
        <w:rPr>
          <w:rFonts w:ascii="Times New Roman" w:hAnsi="Times New Roman" w:cs="Times New Roman"/>
          <w:sz w:val="24"/>
          <w:szCs w:val="24"/>
        </w:rPr>
        <w:t>a</w:t>
      </w:r>
      <w:r w:rsidR="00B30F05" w:rsidRPr="005538C1">
        <w:rPr>
          <w:rFonts w:ascii="Times New Roman" w:hAnsi="Times New Roman" w:cs="Times New Roman"/>
          <w:sz w:val="24"/>
          <w:szCs w:val="24"/>
        </w:rPr>
        <w:t xml:space="preserve"> c</w:t>
      </w:r>
      <w:r w:rsidR="00BD159F" w:rsidRPr="005538C1">
        <w:rPr>
          <w:rFonts w:ascii="Times New Roman" w:hAnsi="Times New Roman" w:cs="Times New Roman"/>
          <w:sz w:val="24"/>
          <w:szCs w:val="24"/>
        </w:rPr>
        <w:t>lose collaboration with training providers</w:t>
      </w:r>
      <w:r w:rsidR="006C3171" w:rsidRPr="005538C1">
        <w:rPr>
          <w:rFonts w:ascii="Times New Roman" w:hAnsi="Times New Roman" w:cs="Times New Roman"/>
          <w:sz w:val="24"/>
          <w:szCs w:val="24"/>
        </w:rPr>
        <w:t xml:space="preserve"> </w:t>
      </w:r>
      <w:r w:rsidR="00B30F05" w:rsidRPr="005538C1">
        <w:rPr>
          <w:rFonts w:ascii="Times New Roman" w:hAnsi="Times New Roman" w:cs="Times New Roman"/>
          <w:sz w:val="24"/>
          <w:szCs w:val="24"/>
        </w:rPr>
        <w:t xml:space="preserve">and </w:t>
      </w:r>
      <w:r w:rsidR="00933ACB" w:rsidRPr="005538C1">
        <w:rPr>
          <w:rFonts w:ascii="Times New Roman" w:hAnsi="Times New Roman" w:cs="Times New Roman"/>
          <w:sz w:val="24"/>
          <w:szCs w:val="24"/>
        </w:rPr>
        <w:t xml:space="preserve">the </w:t>
      </w:r>
      <w:r w:rsidR="00B30F05" w:rsidRPr="005538C1">
        <w:rPr>
          <w:rFonts w:ascii="Times New Roman" w:hAnsi="Times New Roman" w:cs="Times New Roman"/>
          <w:sz w:val="24"/>
          <w:szCs w:val="24"/>
        </w:rPr>
        <w:t>careful</w:t>
      </w:r>
      <w:r w:rsidR="00BD159F" w:rsidRPr="005538C1">
        <w:rPr>
          <w:rFonts w:ascii="Times New Roman" w:hAnsi="Times New Roman" w:cs="Times New Roman"/>
          <w:sz w:val="24"/>
          <w:szCs w:val="24"/>
        </w:rPr>
        <w:t xml:space="preserve"> alignment of </w:t>
      </w:r>
      <w:r w:rsidR="00D00EBC" w:rsidRPr="005538C1">
        <w:rPr>
          <w:rFonts w:ascii="Times New Roman" w:hAnsi="Times New Roman" w:cs="Times New Roman"/>
          <w:sz w:val="24"/>
          <w:szCs w:val="24"/>
        </w:rPr>
        <w:t xml:space="preserve">the </w:t>
      </w:r>
      <w:r w:rsidR="00BD159F" w:rsidRPr="005538C1">
        <w:rPr>
          <w:rFonts w:ascii="Times New Roman" w:hAnsi="Times New Roman" w:cs="Times New Roman"/>
          <w:sz w:val="24"/>
          <w:szCs w:val="24"/>
        </w:rPr>
        <w:t xml:space="preserve">on- and off-the-job elements, </w:t>
      </w:r>
      <w:r w:rsidR="00B30F05" w:rsidRPr="005538C1">
        <w:rPr>
          <w:rFonts w:ascii="Times New Roman" w:hAnsi="Times New Roman" w:cs="Times New Roman"/>
          <w:sz w:val="24"/>
          <w:szCs w:val="24"/>
        </w:rPr>
        <w:t>commonly</w:t>
      </w:r>
      <w:r w:rsidR="00B30F05" w:rsidRPr="00C03D1F">
        <w:rPr>
          <w:rFonts w:ascii="Times New Roman" w:hAnsi="Times New Roman" w:cs="Times New Roman"/>
          <w:sz w:val="24"/>
          <w:szCs w:val="24"/>
        </w:rPr>
        <w:t xml:space="preserve"> </w:t>
      </w:r>
      <w:r w:rsidR="00BD159F" w:rsidRPr="00C03D1F">
        <w:rPr>
          <w:rFonts w:ascii="Times New Roman" w:hAnsi="Times New Roman" w:cs="Times New Roman"/>
          <w:sz w:val="24"/>
          <w:szCs w:val="24"/>
        </w:rPr>
        <w:t xml:space="preserve">supported </w:t>
      </w:r>
      <w:r w:rsidR="005E3129" w:rsidRPr="00C03D1F">
        <w:rPr>
          <w:rFonts w:ascii="Times New Roman" w:hAnsi="Times New Roman" w:cs="Times New Roman"/>
          <w:sz w:val="24"/>
          <w:szCs w:val="24"/>
        </w:rPr>
        <w:t xml:space="preserve">by </w:t>
      </w:r>
      <w:r w:rsidRPr="00C03D1F">
        <w:rPr>
          <w:rFonts w:ascii="Times New Roman" w:hAnsi="Times New Roman" w:cs="Times New Roman"/>
          <w:sz w:val="24"/>
          <w:szCs w:val="24"/>
        </w:rPr>
        <w:t xml:space="preserve">in-house </w:t>
      </w:r>
      <w:r w:rsidR="00BD159F" w:rsidRPr="00C03D1F">
        <w:rPr>
          <w:rFonts w:ascii="Times New Roman" w:hAnsi="Times New Roman" w:cs="Times New Roman"/>
          <w:sz w:val="24"/>
          <w:szCs w:val="24"/>
        </w:rPr>
        <w:t>training plans</w:t>
      </w:r>
      <w:r w:rsidR="00240818" w:rsidRPr="00C03D1F">
        <w:rPr>
          <w:rFonts w:ascii="Times New Roman" w:hAnsi="Times New Roman" w:cs="Times New Roman"/>
          <w:sz w:val="24"/>
          <w:szCs w:val="24"/>
        </w:rPr>
        <w:t>:</w:t>
      </w:r>
    </w:p>
    <w:p w14:paraId="75E43DBD" w14:textId="7AB76A76" w:rsidR="00521894" w:rsidRPr="00C03D1F" w:rsidRDefault="00521894" w:rsidP="00616D9A">
      <w:pPr>
        <w:spacing w:after="0" w:line="480" w:lineRule="auto"/>
        <w:ind w:left="720" w:right="142"/>
        <w:jc w:val="both"/>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Usually through the college we</w:t>
      </w:r>
      <w:r w:rsidR="008C65C6" w:rsidRPr="00C03D1F">
        <w:rPr>
          <w:rFonts w:ascii="Times New Roman" w:hAnsi="Times New Roman" w:cs="Times New Roman"/>
          <w:i/>
          <w:iCs/>
          <w:color w:val="000000"/>
          <w:sz w:val="24"/>
          <w:szCs w:val="24"/>
        </w:rPr>
        <w:t xml:space="preserve"> are given their subject matter</w:t>
      </w:r>
      <w:r w:rsidRPr="00C03D1F">
        <w:rPr>
          <w:rFonts w:ascii="Times New Roman" w:hAnsi="Times New Roman" w:cs="Times New Roman"/>
          <w:i/>
          <w:iCs/>
          <w:color w:val="000000"/>
          <w:sz w:val="24"/>
          <w:szCs w:val="24"/>
        </w:rPr>
        <w:t xml:space="preserve"> for the term or the year, so what we try to do is base what they are doing [on site] around what they are doing on their day release at college. If they are looking at brickwork for example, I will make sure that [the apprentice] is helping on the brickwork package… (Manager, Large Construction Employer)</w:t>
      </w:r>
    </w:p>
    <w:p w14:paraId="5021714C" w14:textId="77777777" w:rsidR="002E7BBF" w:rsidRPr="00C03D1F" w:rsidRDefault="002E7BBF" w:rsidP="00616D9A">
      <w:pPr>
        <w:spacing w:after="0" w:line="480" w:lineRule="auto"/>
        <w:rPr>
          <w:rFonts w:ascii="Times New Roman" w:hAnsi="Times New Roman" w:cs="Times New Roman"/>
          <w:sz w:val="24"/>
          <w:szCs w:val="24"/>
        </w:rPr>
      </w:pPr>
    </w:p>
    <w:p w14:paraId="2E045158" w14:textId="369C0000" w:rsidR="002E7BBF" w:rsidRPr="00C03D1F" w:rsidRDefault="00F861EF"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R</w:t>
      </w:r>
      <w:r w:rsidR="005B184E" w:rsidRPr="00C03D1F">
        <w:rPr>
          <w:rFonts w:ascii="Times New Roman" w:hAnsi="Times New Roman" w:cs="Times New Roman"/>
          <w:sz w:val="24"/>
          <w:szCs w:val="24"/>
        </w:rPr>
        <w:t>eflecting the strong partnership with multiple sta</w:t>
      </w:r>
      <w:r w:rsidR="008C65C6" w:rsidRPr="00C03D1F">
        <w:rPr>
          <w:rFonts w:ascii="Times New Roman" w:hAnsi="Times New Roman" w:cs="Times New Roman"/>
          <w:sz w:val="24"/>
          <w:szCs w:val="24"/>
        </w:rPr>
        <w:t>keholders, day</w:t>
      </w:r>
      <w:r w:rsidR="008C65C6" w:rsidRPr="00993E73">
        <w:rPr>
          <w:rFonts w:ascii="Times New Roman" w:hAnsi="Times New Roman" w:cs="Times New Roman"/>
          <w:sz w:val="24"/>
          <w:szCs w:val="24"/>
        </w:rPr>
        <w:t>-</w:t>
      </w:r>
      <w:r w:rsidR="00E63FE0" w:rsidRPr="00993E73">
        <w:rPr>
          <w:rFonts w:ascii="Times New Roman" w:hAnsi="Times New Roman" w:cs="Times New Roman"/>
          <w:sz w:val="24"/>
          <w:szCs w:val="24"/>
        </w:rPr>
        <w:t>release</w:t>
      </w:r>
      <w:r w:rsidR="004520A1" w:rsidRPr="00993E73">
        <w:rPr>
          <w:rFonts w:ascii="Times New Roman" w:hAnsi="Times New Roman" w:cs="Times New Roman"/>
          <w:sz w:val="24"/>
          <w:szCs w:val="24"/>
        </w:rPr>
        <w:t xml:space="preserve"> at a</w:t>
      </w:r>
      <w:r w:rsidR="00B1392E" w:rsidRPr="00993E73">
        <w:rPr>
          <w:rFonts w:ascii="Times New Roman" w:hAnsi="Times New Roman" w:cs="Times New Roman"/>
          <w:sz w:val="24"/>
          <w:szCs w:val="24"/>
        </w:rPr>
        <w:t xml:space="preserve"> college</w:t>
      </w:r>
      <w:r w:rsidR="00D918B6" w:rsidRPr="00993E73">
        <w:rPr>
          <w:rFonts w:ascii="Times New Roman" w:hAnsi="Times New Roman" w:cs="Times New Roman"/>
          <w:sz w:val="24"/>
          <w:szCs w:val="24"/>
        </w:rPr>
        <w:t xml:space="preserve"> was </w:t>
      </w:r>
      <w:r w:rsidR="00273A6C" w:rsidRPr="00993E73">
        <w:rPr>
          <w:rFonts w:ascii="Times New Roman" w:hAnsi="Times New Roman" w:cs="Times New Roman"/>
          <w:sz w:val="24"/>
          <w:szCs w:val="24"/>
        </w:rPr>
        <w:t>commonly</w:t>
      </w:r>
      <w:r w:rsidR="00D918B6" w:rsidRPr="00993E73">
        <w:rPr>
          <w:rFonts w:ascii="Times New Roman" w:hAnsi="Times New Roman" w:cs="Times New Roman"/>
          <w:sz w:val="24"/>
          <w:szCs w:val="24"/>
        </w:rPr>
        <w:t xml:space="preserve"> supplemented by </w:t>
      </w:r>
      <w:r w:rsidR="002F6F95" w:rsidRPr="00993E73">
        <w:rPr>
          <w:rFonts w:ascii="Times New Roman" w:hAnsi="Times New Roman" w:cs="Times New Roman"/>
          <w:sz w:val="24"/>
          <w:szCs w:val="24"/>
        </w:rPr>
        <w:t>additional</w:t>
      </w:r>
      <w:r w:rsidR="000B0035" w:rsidRPr="00993E73">
        <w:rPr>
          <w:rFonts w:ascii="Times New Roman" w:hAnsi="Times New Roman" w:cs="Times New Roman"/>
          <w:sz w:val="24"/>
          <w:szCs w:val="24"/>
        </w:rPr>
        <w:t xml:space="preserve"> </w:t>
      </w:r>
      <w:proofErr w:type="spellStart"/>
      <w:r w:rsidR="000B0035" w:rsidRPr="00993E73">
        <w:rPr>
          <w:rFonts w:ascii="Times New Roman" w:hAnsi="Times New Roman" w:cs="Times New Roman"/>
          <w:sz w:val="24"/>
          <w:szCs w:val="24"/>
        </w:rPr>
        <w:t>OffJT</w:t>
      </w:r>
      <w:proofErr w:type="spellEnd"/>
      <w:r w:rsidR="001D799C" w:rsidRPr="00993E73">
        <w:rPr>
          <w:rFonts w:ascii="Times New Roman" w:hAnsi="Times New Roman" w:cs="Times New Roman"/>
          <w:sz w:val="24"/>
          <w:szCs w:val="24"/>
        </w:rPr>
        <w:t xml:space="preserve">. </w:t>
      </w:r>
      <w:r w:rsidR="00E5084F" w:rsidRPr="001F09E5">
        <w:rPr>
          <w:rFonts w:ascii="Times New Roman" w:hAnsi="Times New Roman" w:cs="Times New Roman"/>
          <w:sz w:val="24"/>
          <w:szCs w:val="24"/>
        </w:rPr>
        <w:t>In other ways too, these a</w:t>
      </w:r>
      <w:r w:rsidR="003B5BBF" w:rsidRPr="001F09E5">
        <w:rPr>
          <w:rFonts w:ascii="Times New Roman" w:hAnsi="Times New Roman" w:cs="Times New Roman"/>
          <w:sz w:val="24"/>
          <w:szCs w:val="24"/>
        </w:rPr>
        <w:t xml:space="preserve">pprenticeships </w:t>
      </w:r>
      <w:r w:rsidR="00E5084F" w:rsidRPr="001F09E5">
        <w:rPr>
          <w:rFonts w:ascii="Times New Roman" w:hAnsi="Times New Roman" w:cs="Times New Roman"/>
          <w:sz w:val="24"/>
          <w:szCs w:val="24"/>
        </w:rPr>
        <w:t>reflected</w:t>
      </w:r>
      <w:r w:rsidR="003B5BBF" w:rsidRPr="001F09E5">
        <w:rPr>
          <w:rFonts w:ascii="Times New Roman" w:hAnsi="Times New Roman" w:cs="Times New Roman"/>
          <w:sz w:val="24"/>
          <w:szCs w:val="24"/>
        </w:rPr>
        <w:t xml:space="preserve"> the expansive model </w:t>
      </w:r>
      <w:r w:rsidR="00E7535E" w:rsidRPr="001F09E5">
        <w:rPr>
          <w:rFonts w:ascii="Times New Roman" w:hAnsi="Times New Roman" w:cs="Times New Roman"/>
          <w:sz w:val="24"/>
          <w:szCs w:val="24"/>
        </w:rPr>
        <w:t xml:space="preserve">as described by </w:t>
      </w:r>
      <w:r w:rsidR="00E5084F" w:rsidRPr="001F09E5">
        <w:rPr>
          <w:rFonts w:ascii="Times New Roman" w:hAnsi="Times New Roman" w:cs="Times New Roman"/>
          <w:sz w:val="24"/>
          <w:szCs w:val="24"/>
        </w:rPr>
        <w:t xml:space="preserve">Fuller and Unwin </w:t>
      </w:r>
      <w:r w:rsidR="00E7535E" w:rsidRPr="001F09E5">
        <w:rPr>
          <w:rFonts w:ascii="Times New Roman" w:hAnsi="Times New Roman" w:cs="Times New Roman"/>
          <w:sz w:val="24"/>
          <w:szCs w:val="24"/>
        </w:rPr>
        <w:t>(</w:t>
      </w:r>
      <w:r w:rsidR="00E5084F" w:rsidRPr="001F09E5">
        <w:rPr>
          <w:rFonts w:ascii="Times New Roman" w:hAnsi="Times New Roman" w:cs="Times New Roman"/>
          <w:sz w:val="24"/>
          <w:szCs w:val="24"/>
        </w:rPr>
        <w:t>2003)</w:t>
      </w:r>
      <w:r w:rsidR="00584299" w:rsidRPr="001F09E5">
        <w:rPr>
          <w:rFonts w:ascii="Times New Roman" w:hAnsi="Times New Roman" w:cs="Times New Roman"/>
          <w:sz w:val="24"/>
          <w:szCs w:val="24"/>
        </w:rPr>
        <w:t xml:space="preserve">, with </w:t>
      </w:r>
      <w:proofErr w:type="spellStart"/>
      <w:r w:rsidR="00EB2946" w:rsidRPr="001F09E5">
        <w:rPr>
          <w:rFonts w:ascii="Times New Roman" w:hAnsi="Times New Roman" w:cs="Times New Roman"/>
          <w:sz w:val="24"/>
          <w:szCs w:val="24"/>
        </w:rPr>
        <w:t>On</w:t>
      </w:r>
      <w:r w:rsidR="00E72EB1" w:rsidRPr="001F09E5">
        <w:rPr>
          <w:rFonts w:ascii="Times New Roman" w:hAnsi="Times New Roman" w:cs="Times New Roman"/>
          <w:sz w:val="24"/>
          <w:szCs w:val="24"/>
        </w:rPr>
        <w:t>JT</w:t>
      </w:r>
      <w:proofErr w:type="spellEnd"/>
      <w:r w:rsidR="00E72EB1" w:rsidRPr="001F09E5">
        <w:rPr>
          <w:rFonts w:ascii="Times New Roman" w:hAnsi="Times New Roman" w:cs="Times New Roman"/>
          <w:sz w:val="24"/>
          <w:szCs w:val="24"/>
        </w:rPr>
        <w:t xml:space="preserve"> cent</w:t>
      </w:r>
      <w:r w:rsidR="00584299" w:rsidRPr="001F09E5">
        <w:rPr>
          <w:rFonts w:ascii="Times New Roman" w:hAnsi="Times New Roman" w:cs="Times New Roman"/>
          <w:sz w:val="24"/>
          <w:szCs w:val="24"/>
        </w:rPr>
        <w:t>ring</w:t>
      </w:r>
      <w:r w:rsidR="00E72EB1" w:rsidRPr="001F09E5">
        <w:rPr>
          <w:rFonts w:ascii="Times New Roman" w:hAnsi="Times New Roman" w:cs="Times New Roman"/>
          <w:sz w:val="24"/>
          <w:szCs w:val="24"/>
        </w:rPr>
        <w:t xml:space="preserve"> on </w:t>
      </w:r>
      <w:r w:rsidR="0026119D" w:rsidRPr="001F09E5">
        <w:rPr>
          <w:rFonts w:ascii="Times New Roman" w:hAnsi="Times New Roman" w:cs="Times New Roman"/>
          <w:sz w:val="24"/>
          <w:szCs w:val="24"/>
        </w:rPr>
        <w:t xml:space="preserve">the </w:t>
      </w:r>
      <w:r w:rsidR="00852F7D" w:rsidRPr="001F09E5">
        <w:rPr>
          <w:rFonts w:ascii="Times New Roman" w:hAnsi="Times New Roman" w:cs="Times New Roman"/>
          <w:sz w:val="24"/>
          <w:szCs w:val="24"/>
        </w:rPr>
        <w:t>careful</w:t>
      </w:r>
      <w:r w:rsidR="00E72EB1" w:rsidRPr="001F09E5">
        <w:rPr>
          <w:rFonts w:ascii="Times New Roman" w:hAnsi="Times New Roman" w:cs="Times New Roman"/>
          <w:sz w:val="24"/>
          <w:szCs w:val="24"/>
        </w:rPr>
        <w:t xml:space="preserve"> initiation </w:t>
      </w:r>
      <w:r w:rsidR="00FC3C47" w:rsidRPr="001F09E5">
        <w:rPr>
          <w:rFonts w:ascii="Times New Roman" w:hAnsi="Times New Roman" w:cs="Times New Roman"/>
          <w:sz w:val="24"/>
          <w:szCs w:val="24"/>
        </w:rPr>
        <w:t>into what were complex skill areas</w:t>
      </w:r>
      <w:r w:rsidR="0026119D" w:rsidRPr="001F09E5">
        <w:rPr>
          <w:rFonts w:ascii="Times New Roman" w:hAnsi="Times New Roman" w:cs="Times New Roman"/>
          <w:sz w:val="24"/>
          <w:szCs w:val="24"/>
        </w:rPr>
        <w:t>,</w:t>
      </w:r>
      <w:r w:rsidR="00FC3C47" w:rsidRPr="001F09E5">
        <w:rPr>
          <w:rFonts w:ascii="Times New Roman" w:hAnsi="Times New Roman" w:cs="Times New Roman"/>
          <w:sz w:val="24"/>
          <w:szCs w:val="24"/>
        </w:rPr>
        <w:t xml:space="preserve"> </w:t>
      </w:r>
      <w:r w:rsidR="00E72EB1" w:rsidRPr="001F09E5">
        <w:rPr>
          <w:rFonts w:ascii="Times New Roman" w:hAnsi="Times New Roman" w:cs="Times New Roman"/>
          <w:sz w:val="24"/>
          <w:szCs w:val="24"/>
        </w:rPr>
        <w:t>through mentoring</w:t>
      </w:r>
      <w:r w:rsidR="00F74631" w:rsidRPr="001F09E5">
        <w:rPr>
          <w:rFonts w:ascii="Times New Roman" w:hAnsi="Times New Roman" w:cs="Times New Roman"/>
          <w:sz w:val="24"/>
          <w:szCs w:val="24"/>
        </w:rPr>
        <w:t xml:space="preserve"> and shadowing throughout the duration of the apprenticeship</w:t>
      </w:r>
      <w:r w:rsidR="00FC3C47" w:rsidRPr="001F09E5">
        <w:rPr>
          <w:rFonts w:ascii="Times New Roman" w:hAnsi="Times New Roman" w:cs="Times New Roman"/>
          <w:sz w:val="24"/>
          <w:szCs w:val="24"/>
        </w:rPr>
        <w:t xml:space="preserve"> </w:t>
      </w:r>
      <w:r w:rsidR="001F09E5" w:rsidRPr="00435C62">
        <w:rPr>
          <w:rFonts w:ascii="Times New Roman" w:hAnsi="Times New Roman" w:cs="Times New Roman"/>
          <w:sz w:val="24"/>
          <w:szCs w:val="24"/>
          <w:highlight w:val="yellow"/>
        </w:rPr>
        <w:t>(</w:t>
      </w:r>
      <w:r w:rsidR="00435C62" w:rsidRPr="00435C62">
        <w:rPr>
          <w:rFonts w:ascii="Times New Roman" w:hAnsi="Times New Roman" w:cs="Times New Roman"/>
          <w:sz w:val="24"/>
          <w:szCs w:val="24"/>
          <w:highlight w:val="yellow"/>
        </w:rPr>
        <w:t>in</w:t>
      </w:r>
      <w:r w:rsidR="001F09E5" w:rsidRPr="00435C62">
        <w:rPr>
          <w:rFonts w:ascii="Times New Roman" w:hAnsi="Times New Roman" w:cs="Times New Roman"/>
          <w:sz w:val="24"/>
          <w:szCs w:val="24"/>
          <w:highlight w:val="yellow"/>
        </w:rPr>
        <w:t xml:space="preserve">deed, the apprenticeships provided by these employers </w:t>
      </w:r>
      <w:r w:rsidR="00A45D9D" w:rsidRPr="00435C62">
        <w:rPr>
          <w:rFonts w:ascii="Times New Roman" w:hAnsi="Times New Roman" w:cs="Times New Roman"/>
          <w:sz w:val="24"/>
          <w:szCs w:val="24"/>
          <w:highlight w:val="yellow"/>
        </w:rPr>
        <w:t>addressed all the criteria of the ‘expansive model’ in Figure 1).</w:t>
      </w:r>
    </w:p>
    <w:p w14:paraId="76B1638C" w14:textId="77777777" w:rsidR="000A5845" w:rsidRPr="00C03D1F" w:rsidRDefault="000A5845" w:rsidP="00616D9A">
      <w:pPr>
        <w:spacing w:line="480" w:lineRule="auto"/>
        <w:ind w:left="720"/>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…they would spend [their time on site] when they are with their line manager basically shadowing them, so everything that they are doing on site they are observing, they are learning</w:t>
      </w:r>
      <w:r w:rsidR="004520A1" w:rsidRPr="00C03D1F">
        <w:rPr>
          <w:rFonts w:ascii="Times New Roman" w:hAnsi="Times New Roman" w:cs="Times New Roman"/>
          <w:i/>
          <w:iCs/>
          <w:color w:val="000000"/>
          <w:sz w:val="24"/>
          <w:szCs w:val="24"/>
        </w:rPr>
        <w:t>…</w:t>
      </w:r>
      <w:r w:rsidRPr="00C03D1F">
        <w:rPr>
          <w:rFonts w:ascii="Times New Roman" w:hAnsi="Times New Roman" w:cs="Times New Roman"/>
          <w:i/>
          <w:iCs/>
          <w:color w:val="000000"/>
          <w:sz w:val="24"/>
          <w:szCs w:val="24"/>
        </w:rPr>
        <w:t xml:space="preserve"> and at the same time they are </w:t>
      </w:r>
      <w:proofErr w:type="gramStart"/>
      <w:r w:rsidRPr="00C03D1F">
        <w:rPr>
          <w:rFonts w:ascii="Times New Roman" w:hAnsi="Times New Roman" w:cs="Times New Roman"/>
          <w:i/>
          <w:iCs/>
          <w:color w:val="000000"/>
          <w:sz w:val="24"/>
          <w:szCs w:val="24"/>
        </w:rPr>
        <w:t>referring back</w:t>
      </w:r>
      <w:proofErr w:type="gramEnd"/>
      <w:r w:rsidRPr="00C03D1F">
        <w:rPr>
          <w:rFonts w:ascii="Times New Roman" w:hAnsi="Times New Roman" w:cs="Times New Roman"/>
          <w:i/>
          <w:iCs/>
          <w:color w:val="000000"/>
          <w:sz w:val="24"/>
          <w:szCs w:val="24"/>
        </w:rPr>
        <w:t xml:space="preserve"> to their training plan to make sure that they are completing all the elements that will one day make them a fully-fledged site manager or surveyor. </w:t>
      </w:r>
      <w:r w:rsidR="003C2070" w:rsidRPr="00C03D1F">
        <w:rPr>
          <w:rFonts w:ascii="Times New Roman" w:hAnsi="Times New Roman" w:cs="Times New Roman"/>
          <w:i/>
          <w:iCs/>
          <w:color w:val="000000"/>
          <w:sz w:val="24"/>
          <w:szCs w:val="24"/>
        </w:rPr>
        <w:t>(</w:t>
      </w:r>
      <w:r w:rsidRPr="00C03D1F">
        <w:rPr>
          <w:rFonts w:ascii="Times New Roman" w:hAnsi="Times New Roman" w:cs="Times New Roman"/>
          <w:i/>
          <w:iCs/>
          <w:color w:val="000000"/>
          <w:sz w:val="24"/>
          <w:szCs w:val="24"/>
        </w:rPr>
        <w:t>Manager, Construction SME)</w:t>
      </w:r>
    </w:p>
    <w:p w14:paraId="0E44F61C" w14:textId="77777777" w:rsidR="00DF0610" w:rsidRPr="00C03D1F" w:rsidRDefault="00C606F0"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Notably</w:t>
      </w:r>
      <w:r w:rsidRPr="005538C1">
        <w:rPr>
          <w:rFonts w:ascii="Times New Roman" w:hAnsi="Times New Roman" w:cs="Times New Roman"/>
          <w:sz w:val="24"/>
          <w:szCs w:val="24"/>
        </w:rPr>
        <w:t>, o</w:t>
      </w:r>
      <w:r w:rsidR="00ED6635" w:rsidRPr="005538C1">
        <w:rPr>
          <w:rFonts w:ascii="Times New Roman" w:hAnsi="Times New Roman" w:cs="Times New Roman"/>
          <w:sz w:val="24"/>
          <w:szCs w:val="24"/>
        </w:rPr>
        <w:t xml:space="preserve">ccupational competence </w:t>
      </w:r>
      <w:r w:rsidR="002E6BA3" w:rsidRPr="005538C1">
        <w:rPr>
          <w:rFonts w:ascii="Times New Roman" w:hAnsi="Times New Roman" w:cs="Times New Roman"/>
          <w:sz w:val="24"/>
          <w:szCs w:val="24"/>
        </w:rPr>
        <w:t xml:space="preserve">and </w:t>
      </w:r>
      <w:r w:rsidR="002E6BA3" w:rsidRPr="00D41602">
        <w:rPr>
          <w:rFonts w:ascii="Times New Roman" w:hAnsi="Times New Roman" w:cs="Times New Roman"/>
          <w:sz w:val="24"/>
          <w:szCs w:val="24"/>
          <w:highlight w:val="yellow"/>
        </w:rPr>
        <w:t xml:space="preserve">becoming </w:t>
      </w:r>
      <w:r w:rsidR="00675731" w:rsidRPr="00D41602">
        <w:rPr>
          <w:rFonts w:ascii="Times New Roman" w:hAnsi="Times New Roman" w:cs="Times New Roman"/>
          <w:sz w:val="24"/>
          <w:szCs w:val="24"/>
          <w:highlight w:val="yellow"/>
        </w:rPr>
        <w:t>a full member of the community of practice</w:t>
      </w:r>
      <w:r w:rsidR="002B0D3C" w:rsidRPr="00D41602">
        <w:rPr>
          <w:rFonts w:ascii="Times New Roman" w:hAnsi="Times New Roman" w:cs="Times New Roman"/>
          <w:sz w:val="24"/>
          <w:szCs w:val="24"/>
          <w:highlight w:val="yellow"/>
        </w:rPr>
        <w:t xml:space="preserve"> </w:t>
      </w:r>
      <w:r w:rsidR="00ED6635" w:rsidRPr="00D41602">
        <w:rPr>
          <w:rFonts w:ascii="Times New Roman" w:hAnsi="Times New Roman" w:cs="Times New Roman"/>
          <w:sz w:val="24"/>
          <w:szCs w:val="24"/>
          <w:highlight w:val="yellow"/>
        </w:rPr>
        <w:t xml:space="preserve">weighed </w:t>
      </w:r>
      <w:r w:rsidR="007858B8" w:rsidRPr="00D41602">
        <w:rPr>
          <w:rFonts w:ascii="Times New Roman" w:hAnsi="Times New Roman" w:cs="Times New Roman"/>
          <w:sz w:val="24"/>
          <w:szCs w:val="24"/>
          <w:highlight w:val="yellow"/>
        </w:rPr>
        <w:t xml:space="preserve">far </w:t>
      </w:r>
      <w:r w:rsidR="00ED6635" w:rsidRPr="00D41602">
        <w:rPr>
          <w:rFonts w:ascii="Times New Roman" w:hAnsi="Times New Roman" w:cs="Times New Roman"/>
          <w:sz w:val="24"/>
          <w:szCs w:val="24"/>
          <w:highlight w:val="yellow"/>
        </w:rPr>
        <w:t xml:space="preserve">greater than concerns </w:t>
      </w:r>
      <w:r w:rsidR="0024368A" w:rsidRPr="00D41602">
        <w:rPr>
          <w:rFonts w:ascii="Times New Roman" w:hAnsi="Times New Roman" w:cs="Times New Roman"/>
          <w:sz w:val="24"/>
          <w:szCs w:val="24"/>
          <w:highlight w:val="yellow"/>
        </w:rPr>
        <w:t>about</w:t>
      </w:r>
      <w:r w:rsidR="00ED6635" w:rsidRPr="00D41602">
        <w:rPr>
          <w:rFonts w:ascii="Times New Roman" w:hAnsi="Times New Roman" w:cs="Times New Roman"/>
          <w:sz w:val="24"/>
          <w:szCs w:val="24"/>
          <w:highlight w:val="yellow"/>
        </w:rPr>
        <w:t xml:space="preserve"> productivity</w:t>
      </w:r>
      <w:r w:rsidR="00ED6635" w:rsidRPr="005538C1">
        <w:rPr>
          <w:rFonts w:ascii="Times New Roman" w:hAnsi="Times New Roman" w:cs="Times New Roman"/>
          <w:sz w:val="24"/>
          <w:szCs w:val="24"/>
        </w:rPr>
        <w:t>.</w:t>
      </w:r>
      <w:r w:rsidR="005E3129" w:rsidRPr="005538C1">
        <w:rPr>
          <w:rFonts w:ascii="Times New Roman" w:hAnsi="Times New Roman" w:cs="Times New Roman"/>
          <w:sz w:val="24"/>
          <w:szCs w:val="24"/>
        </w:rPr>
        <w:t xml:space="preserve"> </w:t>
      </w:r>
      <w:r w:rsidR="00DF0610" w:rsidRPr="005538C1">
        <w:rPr>
          <w:rFonts w:ascii="Times New Roman" w:hAnsi="Times New Roman" w:cs="Times New Roman"/>
          <w:sz w:val="24"/>
          <w:szCs w:val="24"/>
        </w:rPr>
        <w:t>Working</w:t>
      </w:r>
      <w:r w:rsidR="00DF0610" w:rsidRPr="00C03D1F">
        <w:rPr>
          <w:rFonts w:ascii="Times New Roman" w:hAnsi="Times New Roman" w:cs="Times New Roman"/>
          <w:sz w:val="24"/>
          <w:szCs w:val="24"/>
        </w:rPr>
        <w:t xml:space="preserve"> alongside a senior worker, apprentices were exposed to activities across businesses to ensure an understanding of the organisation as a whole</w:t>
      </w:r>
      <w:r w:rsidR="009218F3" w:rsidRPr="00C03D1F">
        <w:rPr>
          <w:rFonts w:ascii="Times New Roman" w:hAnsi="Times New Roman" w:cs="Times New Roman"/>
          <w:sz w:val="24"/>
          <w:szCs w:val="24"/>
        </w:rPr>
        <w:t>:</w:t>
      </w:r>
    </w:p>
    <w:p w14:paraId="06A25A94" w14:textId="77777777" w:rsidR="009218F3" w:rsidRPr="00C03D1F" w:rsidRDefault="009218F3" w:rsidP="00616D9A">
      <w:pPr>
        <w:spacing w:line="480" w:lineRule="auto"/>
        <w:ind w:left="720"/>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 xml:space="preserve">…we will try and make sure that </w:t>
      </w:r>
      <w:proofErr w:type="gramStart"/>
      <w:r w:rsidRPr="00C03D1F">
        <w:rPr>
          <w:rFonts w:ascii="Times New Roman" w:hAnsi="Times New Roman" w:cs="Times New Roman"/>
          <w:i/>
          <w:iCs/>
          <w:color w:val="000000"/>
          <w:sz w:val="24"/>
          <w:szCs w:val="24"/>
        </w:rPr>
        <w:t>during the course of</w:t>
      </w:r>
      <w:proofErr w:type="gramEnd"/>
      <w:r w:rsidRPr="00C03D1F">
        <w:rPr>
          <w:rFonts w:ascii="Times New Roman" w:hAnsi="Times New Roman" w:cs="Times New Roman"/>
          <w:i/>
          <w:iCs/>
          <w:color w:val="000000"/>
          <w:sz w:val="24"/>
          <w:szCs w:val="24"/>
        </w:rPr>
        <w:t xml:space="preserve"> those two years, we have ticked </w:t>
      </w:r>
      <w:r w:rsidR="00061A10" w:rsidRPr="00C03D1F">
        <w:rPr>
          <w:rFonts w:ascii="Times New Roman" w:hAnsi="Times New Roman" w:cs="Times New Roman"/>
          <w:i/>
          <w:iCs/>
          <w:color w:val="000000"/>
          <w:sz w:val="24"/>
          <w:szCs w:val="24"/>
        </w:rPr>
        <w:t xml:space="preserve">each box. </w:t>
      </w:r>
      <w:r w:rsidRPr="00C03D1F">
        <w:rPr>
          <w:rFonts w:ascii="Times New Roman" w:hAnsi="Times New Roman" w:cs="Times New Roman"/>
          <w:i/>
          <w:iCs/>
          <w:color w:val="000000"/>
          <w:sz w:val="24"/>
          <w:szCs w:val="24"/>
        </w:rPr>
        <w:t>But, generally in terms of general learning, it is trying to make him be part of the team, so he is being seen as a</w:t>
      </w:r>
      <w:r w:rsidR="004520A1" w:rsidRPr="00C03D1F">
        <w:rPr>
          <w:rFonts w:ascii="Times New Roman" w:hAnsi="Times New Roman" w:cs="Times New Roman"/>
          <w:i/>
          <w:iCs/>
          <w:color w:val="000000"/>
          <w:sz w:val="24"/>
          <w:szCs w:val="24"/>
        </w:rPr>
        <w:t xml:space="preserve"> valuable team member… </w:t>
      </w:r>
      <w:r w:rsidRPr="00C03D1F">
        <w:rPr>
          <w:rFonts w:ascii="Times New Roman" w:hAnsi="Times New Roman" w:cs="Times New Roman"/>
          <w:i/>
          <w:iCs/>
          <w:color w:val="000000"/>
          <w:sz w:val="24"/>
          <w:szCs w:val="24"/>
        </w:rPr>
        <w:t xml:space="preserve"> being involved in all elements throughout the day-to-day running of the site.  (Manager, Large Construction Employer)</w:t>
      </w:r>
    </w:p>
    <w:p w14:paraId="1D79A168" w14:textId="4B8628CF" w:rsidR="00CB6B1F" w:rsidRPr="00C03D1F" w:rsidRDefault="00A8660C" w:rsidP="00616D9A">
      <w:pPr>
        <w:spacing w:line="480" w:lineRule="auto"/>
        <w:rPr>
          <w:rFonts w:ascii="Times New Roman" w:hAnsi="Times New Roman" w:cs="Times New Roman"/>
          <w:sz w:val="24"/>
          <w:szCs w:val="24"/>
        </w:rPr>
      </w:pPr>
      <w:r w:rsidRPr="00C03D1F">
        <w:rPr>
          <w:rFonts w:ascii="Times New Roman" w:hAnsi="Times New Roman" w:cs="Times New Roman"/>
          <w:color w:val="000000"/>
          <w:sz w:val="24"/>
          <w:szCs w:val="24"/>
        </w:rPr>
        <w:t>Clearly, in these organisations, a</w:t>
      </w:r>
      <w:r w:rsidR="00AD0F77" w:rsidRPr="00C03D1F">
        <w:rPr>
          <w:rFonts w:ascii="Times New Roman" w:hAnsi="Times New Roman" w:cs="Times New Roman"/>
          <w:color w:val="000000"/>
          <w:sz w:val="24"/>
          <w:szCs w:val="24"/>
        </w:rPr>
        <w:t xml:space="preserve">pprentices </w:t>
      </w:r>
      <w:r w:rsidR="00AD0F77" w:rsidRPr="00D41602">
        <w:rPr>
          <w:rFonts w:ascii="Times New Roman" w:hAnsi="Times New Roman" w:cs="Times New Roman"/>
          <w:color w:val="000000"/>
          <w:sz w:val="24"/>
          <w:szCs w:val="24"/>
          <w:highlight w:val="yellow"/>
        </w:rPr>
        <w:t xml:space="preserve">held </w:t>
      </w:r>
      <w:r w:rsidR="00AB13DF">
        <w:rPr>
          <w:rFonts w:ascii="Times New Roman" w:hAnsi="Times New Roman" w:cs="Times New Roman"/>
          <w:color w:val="000000"/>
          <w:sz w:val="24"/>
          <w:szCs w:val="24"/>
          <w:highlight w:val="yellow"/>
        </w:rPr>
        <w:t>the dual</w:t>
      </w:r>
      <w:r w:rsidR="007F4D78" w:rsidRPr="00D41602">
        <w:rPr>
          <w:rFonts w:ascii="Times New Roman" w:hAnsi="Times New Roman" w:cs="Times New Roman"/>
          <w:color w:val="000000"/>
          <w:sz w:val="24"/>
          <w:szCs w:val="24"/>
          <w:highlight w:val="yellow"/>
        </w:rPr>
        <w:t xml:space="preserve"> status </w:t>
      </w:r>
      <w:r w:rsidR="00796CC9">
        <w:rPr>
          <w:rFonts w:ascii="Times New Roman" w:hAnsi="Times New Roman" w:cs="Times New Roman"/>
          <w:color w:val="000000"/>
          <w:sz w:val="24"/>
          <w:szCs w:val="24"/>
          <w:highlight w:val="yellow"/>
        </w:rPr>
        <w:t>of</w:t>
      </w:r>
      <w:r w:rsidR="007F4D78" w:rsidRPr="00D41602">
        <w:rPr>
          <w:rFonts w:ascii="Times New Roman" w:hAnsi="Times New Roman" w:cs="Times New Roman"/>
          <w:color w:val="000000"/>
          <w:sz w:val="24"/>
          <w:szCs w:val="24"/>
          <w:highlight w:val="yellow"/>
        </w:rPr>
        <w:t xml:space="preserve"> </w:t>
      </w:r>
      <w:r w:rsidR="007F4D78" w:rsidRPr="00AB13DF">
        <w:rPr>
          <w:rFonts w:ascii="Times New Roman" w:hAnsi="Times New Roman" w:cs="Times New Roman"/>
          <w:color w:val="000000"/>
          <w:sz w:val="24"/>
          <w:szCs w:val="24"/>
          <w:highlight w:val="yellow"/>
        </w:rPr>
        <w:t>learner</w:t>
      </w:r>
      <w:r w:rsidR="00AB13DF" w:rsidRPr="00AB13DF">
        <w:rPr>
          <w:rFonts w:ascii="Times New Roman" w:hAnsi="Times New Roman" w:cs="Times New Roman"/>
          <w:color w:val="000000"/>
          <w:sz w:val="24"/>
          <w:szCs w:val="24"/>
          <w:highlight w:val="yellow"/>
        </w:rPr>
        <w:t xml:space="preserve"> and employee</w:t>
      </w:r>
      <w:r w:rsidR="00AB13DF">
        <w:rPr>
          <w:rFonts w:ascii="Times New Roman" w:hAnsi="Times New Roman" w:cs="Times New Roman"/>
          <w:color w:val="000000"/>
          <w:sz w:val="24"/>
          <w:szCs w:val="24"/>
        </w:rPr>
        <w:t xml:space="preserve"> </w:t>
      </w:r>
      <w:r w:rsidR="00AB13DF" w:rsidRPr="00AB13DF">
        <w:rPr>
          <w:rFonts w:ascii="Times New Roman" w:hAnsi="Times New Roman" w:cs="Times New Roman"/>
          <w:color w:val="000000"/>
          <w:sz w:val="24"/>
          <w:szCs w:val="24"/>
          <w:highlight w:val="yellow"/>
        </w:rPr>
        <w:t>(Fuller and Unwin, 2003)</w:t>
      </w:r>
      <w:r w:rsidR="007F4D78" w:rsidRPr="005538C1">
        <w:rPr>
          <w:rFonts w:ascii="Times New Roman" w:hAnsi="Times New Roman" w:cs="Times New Roman"/>
          <w:color w:val="000000"/>
          <w:sz w:val="24"/>
          <w:szCs w:val="24"/>
        </w:rPr>
        <w:t xml:space="preserve"> </w:t>
      </w:r>
      <w:r w:rsidR="00AD0F77" w:rsidRPr="005538C1">
        <w:rPr>
          <w:rFonts w:ascii="Times New Roman" w:hAnsi="Times New Roman" w:cs="Times New Roman"/>
          <w:color w:val="000000"/>
          <w:sz w:val="24"/>
          <w:szCs w:val="24"/>
        </w:rPr>
        <w:t>and were not</w:t>
      </w:r>
      <w:r w:rsidR="007F4D78" w:rsidRPr="005538C1">
        <w:rPr>
          <w:rFonts w:ascii="Times New Roman" w:hAnsi="Times New Roman" w:cs="Times New Roman"/>
          <w:color w:val="000000"/>
          <w:sz w:val="24"/>
          <w:szCs w:val="24"/>
        </w:rPr>
        <w:t xml:space="preserve"> expect</w:t>
      </w:r>
      <w:r w:rsidR="00AD0F77" w:rsidRPr="005538C1">
        <w:rPr>
          <w:rFonts w:ascii="Times New Roman" w:hAnsi="Times New Roman" w:cs="Times New Roman"/>
          <w:color w:val="000000"/>
          <w:sz w:val="24"/>
          <w:szCs w:val="24"/>
        </w:rPr>
        <w:t>ed</w:t>
      </w:r>
      <w:r w:rsidR="007F4D78" w:rsidRPr="005538C1">
        <w:rPr>
          <w:rFonts w:ascii="Times New Roman" w:hAnsi="Times New Roman" w:cs="Times New Roman"/>
          <w:color w:val="000000"/>
          <w:sz w:val="24"/>
          <w:szCs w:val="24"/>
        </w:rPr>
        <w:t xml:space="preserve"> to </w:t>
      </w:r>
      <w:r w:rsidR="00A7044A">
        <w:rPr>
          <w:rFonts w:ascii="Times New Roman" w:hAnsi="Times New Roman" w:cs="Times New Roman"/>
          <w:color w:val="000000"/>
          <w:sz w:val="24"/>
          <w:szCs w:val="24"/>
        </w:rPr>
        <w:t>contribute</w:t>
      </w:r>
      <w:r w:rsidR="007F4D78" w:rsidRPr="005538C1">
        <w:rPr>
          <w:rFonts w:ascii="Times New Roman" w:hAnsi="Times New Roman" w:cs="Times New Roman"/>
          <w:color w:val="000000"/>
          <w:sz w:val="24"/>
          <w:szCs w:val="24"/>
        </w:rPr>
        <w:t xml:space="preserve"> fully </w:t>
      </w:r>
      <w:r w:rsidR="00A7044A">
        <w:rPr>
          <w:rFonts w:ascii="Times New Roman" w:hAnsi="Times New Roman" w:cs="Times New Roman"/>
          <w:color w:val="000000"/>
          <w:sz w:val="24"/>
          <w:szCs w:val="24"/>
        </w:rPr>
        <w:t xml:space="preserve">to company </w:t>
      </w:r>
      <w:r w:rsidR="007F4D78" w:rsidRPr="005538C1">
        <w:rPr>
          <w:rFonts w:ascii="Times New Roman" w:hAnsi="Times New Roman" w:cs="Times New Roman"/>
          <w:color w:val="000000"/>
          <w:sz w:val="24"/>
          <w:szCs w:val="24"/>
        </w:rPr>
        <w:t>productiv</w:t>
      </w:r>
      <w:r w:rsidR="00A7044A">
        <w:rPr>
          <w:rFonts w:ascii="Times New Roman" w:hAnsi="Times New Roman" w:cs="Times New Roman"/>
          <w:color w:val="000000"/>
          <w:sz w:val="24"/>
          <w:szCs w:val="24"/>
        </w:rPr>
        <w:t>ity</w:t>
      </w:r>
      <w:r w:rsidR="007F4D78" w:rsidRPr="005538C1">
        <w:rPr>
          <w:rFonts w:ascii="Times New Roman" w:hAnsi="Times New Roman" w:cs="Times New Roman"/>
          <w:color w:val="000000"/>
          <w:sz w:val="24"/>
          <w:szCs w:val="24"/>
        </w:rPr>
        <w:t xml:space="preserve"> </w:t>
      </w:r>
      <w:proofErr w:type="gramStart"/>
      <w:r w:rsidR="007F4D78" w:rsidRPr="005538C1">
        <w:rPr>
          <w:rFonts w:ascii="Times New Roman" w:hAnsi="Times New Roman" w:cs="Times New Roman"/>
          <w:color w:val="000000"/>
          <w:sz w:val="24"/>
          <w:szCs w:val="24"/>
        </w:rPr>
        <w:t>during</w:t>
      </w:r>
      <w:r w:rsidR="007F4D78" w:rsidRPr="00C03D1F">
        <w:rPr>
          <w:rFonts w:ascii="Times New Roman" w:hAnsi="Times New Roman" w:cs="Times New Roman"/>
          <w:color w:val="000000"/>
          <w:sz w:val="24"/>
          <w:szCs w:val="24"/>
        </w:rPr>
        <w:t xml:space="preserve"> t</w:t>
      </w:r>
      <w:r w:rsidR="00AD0F77" w:rsidRPr="00C03D1F">
        <w:rPr>
          <w:rFonts w:ascii="Times New Roman" w:hAnsi="Times New Roman" w:cs="Times New Roman"/>
          <w:color w:val="000000"/>
          <w:sz w:val="24"/>
          <w:szCs w:val="24"/>
        </w:rPr>
        <w:t>he course of</w:t>
      </w:r>
      <w:proofErr w:type="gramEnd"/>
      <w:r w:rsidR="00AD0F77" w:rsidRPr="00C03D1F">
        <w:rPr>
          <w:rFonts w:ascii="Times New Roman" w:hAnsi="Times New Roman" w:cs="Times New Roman"/>
          <w:color w:val="000000"/>
          <w:sz w:val="24"/>
          <w:szCs w:val="24"/>
        </w:rPr>
        <w:t xml:space="preserve"> the apprenticeship. </w:t>
      </w:r>
      <w:r w:rsidR="00CB6B1F" w:rsidRPr="00C03D1F">
        <w:rPr>
          <w:rFonts w:ascii="Times New Roman" w:hAnsi="Times New Roman" w:cs="Times New Roman"/>
          <w:sz w:val="24"/>
          <w:szCs w:val="24"/>
        </w:rPr>
        <w:t xml:space="preserve">Finally, whilst valuing the apprenticeship as a useful programme, employers in this group insisted that </w:t>
      </w:r>
      <w:r w:rsidR="00CB6B1F" w:rsidRPr="00993E73">
        <w:rPr>
          <w:rFonts w:ascii="Times New Roman" w:hAnsi="Times New Roman" w:cs="Times New Roman"/>
          <w:sz w:val="24"/>
          <w:szCs w:val="24"/>
        </w:rPr>
        <w:t>they had always provided this level of training, regardless of any formal requirements or specifications:</w:t>
      </w:r>
      <w:r w:rsidR="00CB6B1F" w:rsidRPr="00C03D1F">
        <w:rPr>
          <w:rFonts w:ascii="Times New Roman" w:hAnsi="Times New Roman" w:cs="Times New Roman"/>
          <w:sz w:val="24"/>
          <w:szCs w:val="24"/>
        </w:rPr>
        <w:t xml:space="preserve"> </w:t>
      </w:r>
    </w:p>
    <w:p w14:paraId="5E31CAC0" w14:textId="17DFA540" w:rsidR="00944171" w:rsidRPr="00C03D1F" w:rsidRDefault="00CB6B1F" w:rsidP="0035093C">
      <w:pPr>
        <w:spacing w:line="480" w:lineRule="auto"/>
        <w:ind w:left="709"/>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…the [apprenticeship] is an enabler</w:t>
      </w:r>
      <w:r w:rsidR="00AD0F77" w:rsidRPr="00C03D1F">
        <w:rPr>
          <w:rFonts w:ascii="Times New Roman" w:hAnsi="Times New Roman" w:cs="Times New Roman"/>
          <w:i/>
          <w:iCs/>
          <w:color w:val="000000"/>
          <w:sz w:val="24"/>
          <w:szCs w:val="24"/>
        </w:rPr>
        <w:t xml:space="preserve"> for what we want to achieve…</w:t>
      </w:r>
      <w:r w:rsidRPr="00C03D1F">
        <w:rPr>
          <w:rFonts w:ascii="Times New Roman" w:hAnsi="Times New Roman" w:cs="Times New Roman"/>
          <w:i/>
          <w:iCs/>
          <w:color w:val="000000"/>
          <w:sz w:val="24"/>
          <w:szCs w:val="24"/>
        </w:rPr>
        <w:t xml:space="preserve"> [however] for us as an organisation, the way that we manage our side of it has largely been the same from day one. We still look at this primarily as meant in, like, an old-school apprenticeship, yes there is a standard that was around it and there are various governing bodies and stuff, but we’re actually…</w:t>
      </w:r>
      <w:r w:rsidR="00300F2E">
        <w:rPr>
          <w:rFonts w:ascii="Times New Roman" w:hAnsi="Times New Roman" w:cs="Times New Roman"/>
          <w:i/>
          <w:iCs/>
          <w:color w:val="000000"/>
          <w:sz w:val="24"/>
          <w:szCs w:val="24"/>
        </w:rPr>
        <w:t xml:space="preserve"> </w:t>
      </w:r>
      <w:r w:rsidRPr="00C03D1F">
        <w:rPr>
          <w:rFonts w:ascii="Times New Roman" w:hAnsi="Times New Roman" w:cs="Times New Roman"/>
          <w:i/>
          <w:iCs/>
          <w:color w:val="000000"/>
          <w:sz w:val="24"/>
          <w:szCs w:val="24"/>
        </w:rPr>
        <w:t>we approached it as more traditional</w:t>
      </w:r>
      <w:r w:rsidR="00AD0F77" w:rsidRPr="00C03D1F">
        <w:rPr>
          <w:rFonts w:ascii="Times New Roman" w:hAnsi="Times New Roman" w:cs="Times New Roman"/>
          <w:i/>
          <w:iCs/>
          <w:color w:val="000000"/>
          <w:sz w:val="24"/>
          <w:szCs w:val="24"/>
        </w:rPr>
        <w:t>.</w:t>
      </w:r>
      <w:r w:rsidRPr="00C03D1F">
        <w:rPr>
          <w:rFonts w:ascii="Times New Roman" w:hAnsi="Times New Roman" w:cs="Times New Roman"/>
          <w:i/>
          <w:iCs/>
          <w:color w:val="000000"/>
          <w:sz w:val="24"/>
          <w:szCs w:val="24"/>
        </w:rPr>
        <w:t xml:space="preserve"> (Manager, IT SME)</w:t>
      </w:r>
    </w:p>
    <w:p w14:paraId="6AAA31D9" w14:textId="77777777" w:rsidR="00B77E08" w:rsidRDefault="00B77E08" w:rsidP="0035093C">
      <w:pPr>
        <w:spacing w:line="480" w:lineRule="auto"/>
        <w:rPr>
          <w:rFonts w:ascii="Times New Roman" w:hAnsi="Times New Roman" w:cs="Times New Roman"/>
          <w:sz w:val="24"/>
          <w:szCs w:val="24"/>
        </w:rPr>
      </w:pPr>
    </w:p>
    <w:p w14:paraId="2EE9CE8D" w14:textId="4C1BF65E" w:rsidR="00B77E08" w:rsidRPr="00B77E08" w:rsidRDefault="00B77E08" w:rsidP="0035093C">
      <w:pPr>
        <w:spacing w:line="480" w:lineRule="auto"/>
        <w:rPr>
          <w:rFonts w:ascii="Times New Roman" w:hAnsi="Times New Roman" w:cs="Times New Roman"/>
          <w:i/>
          <w:iCs/>
          <w:sz w:val="24"/>
          <w:szCs w:val="24"/>
        </w:rPr>
      </w:pPr>
      <w:r w:rsidRPr="00B77E08">
        <w:rPr>
          <w:rFonts w:ascii="Times New Roman" w:hAnsi="Times New Roman" w:cs="Times New Roman"/>
          <w:i/>
          <w:iCs/>
          <w:sz w:val="24"/>
          <w:szCs w:val="24"/>
        </w:rPr>
        <w:t>Off-the-job training</w:t>
      </w:r>
    </w:p>
    <w:p w14:paraId="373C1BE4" w14:textId="3AFD156F" w:rsidR="0035093C" w:rsidRPr="00C03D1F" w:rsidRDefault="0035093C" w:rsidP="0035093C">
      <w:pPr>
        <w:spacing w:line="480" w:lineRule="auto"/>
        <w:rPr>
          <w:rFonts w:ascii="Times New Roman" w:eastAsia="Calibri" w:hAnsi="Times New Roman" w:cs="Times New Roman"/>
          <w:sz w:val="24"/>
          <w:szCs w:val="24"/>
        </w:rPr>
      </w:pPr>
      <w:r w:rsidRPr="00C03D1F">
        <w:rPr>
          <w:rFonts w:ascii="Times New Roman" w:hAnsi="Times New Roman" w:cs="Times New Roman"/>
          <w:sz w:val="24"/>
          <w:szCs w:val="24"/>
        </w:rPr>
        <w:t xml:space="preserve">Echoing the different approaches in relation to </w:t>
      </w:r>
      <w:proofErr w:type="spellStart"/>
      <w:r w:rsidRPr="00C03D1F">
        <w:rPr>
          <w:rFonts w:ascii="Times New Roman" w:hAnsi="Times New Roman" w:cs="Times New Roman"/>
          <w:sz w:val="24"/>
          <w:szCs w:val="24"/>
        </w:rPr>
        <w:t>OnJT</w:t>
      </w:r>
      <w:proofErr w:type="spellEnd"/>
      <w:r w:rsidRPr="00C03D1F">
        <w:rPr>
          <w:rFonts w:ascii="Times New Roman" w:hAnsi="Times New Roman" w:cs="Times New Roman"/>
          <w:sz w:val="24"/>
          <w:szCs w:val="24"/>
        </w:rPr>
        <w:t xml:space="preserve">, the training provider cases offered contrasting models of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As the training arm of a parent company, ATT offered a foundational two-year model that was structured </w:t>
      </w:r>
      <w:r w:rsidR="00B57F10" w:rsidRPr="00B57F10">
        <w:rPr>
          <w:rFonts w:ascii="Times New Roman" w:hAnsi="Times New Roman" w:cs="Times New Roman"/>
          <w:sz w:val="24"/>
          <w:szCs w:val="24"/>
        </w:rPr>
        <w:t xml:space="preserve">to train apprentices in occupational knowledge and skills, but also </w:t>
      </w:r>
      <w:r w:rsidR="00B57F10">
        <w:rPr>
          <w:rFonts w:ascii="Times New Roman" w:hAnsi="Times New Roman" w:cs="Times New Roman"/>
          <w:sz w:val="24"/>
          <w:szCs w:val="24"/>
        </w:rPr>
        <w:t xml:space="preserve">to </w:t>
      </w:r>
      <w:r w:rsidR="00B57F10" w:rsidRPr="00B57F10">
        <w:rPr>
          <w:rFonts w:ascii="Times New Roman" w:hAnsi="Times New Roman" w:cs="Times New Roman"/>
          <w:sz w:val="24"/>
          <w:szCs w:val="24"/>
        </w:rPr>
        <w:t>initiate newcomers into the community of practice of the industry, with all its rules and history, in line with F</w:t>
      </w:r>
      <w:r w:rsidR="00E12D96">
        <w:rPr>
          <w:rFonts w:ascii="Times New Roman" w:hAnsi="Times New Roman" w:cs="Times New Roman"/>
          <w:sz w:val="24"/>
          <w:szCs w:val="24"/>
        </w:rPr>
        <w:t>uller and Unwin’</w:t>
      </w:r>
      <w:r w:rsidR="00B57F10" w:rsidRPr="00B57F10">
        <w:rPr>
          <w:rFonts w:ascii="Times New Roman" w:hAnsi="Times New Roman" w:cs="Times New Roman"/>
          <w:sz w:val="24"/>
          <w:szCs w:val="24"/>
        </w:rPr>
        <w:t>s (2003) expansive model (see Figure 1)</w:t>
      </w:r>
      <w:r w:rsidRPr="00C03D1F">
        <w:rPr>
          <w:rFonts w:ascii="Times New Roman" w:hAnsi="Times New Roman" w:cs="Times New Roman"/>
          <w:sz w:val="24"/>
          <w:szCs w:val="24"/>
        </w:rPr>
        <w:t xml:space="preserve">. As a satellite of a large nearby company, the </w:t>
      </w:r>
      <w:r w:rsidR="00297D12">
        <w:rPr>
          <w:rFonts w:ascii="Times New Roman" w:hAnsi="Times New Roman" w:cs="Times New Roman"/>
          <w:sz w:val="24"/>
          <w:szCs w:val="24"/>
        </w:rPr>
        <w:t>‘</w:t>
      </w:r>
      <w:r w:rsidRPr="00C03D1F">
        <w:rPr>
          <w:rFonts w:ascii="Times New Roman" w:hAnsi="Times New Roman" w:cs="Times New Roman"/>
          <w:sz w:val="24"/>
          <w:szCs w:val="24"/>
        </w:rPr>
        <w:t>partnership</w:t>
      </w:r>
      <w:r w:rsidR="00297D12">
        <w:rPr>
          <w:rFonts w:ascii="Times New Roman" w:hAnsi="Times New Roman" w:cs="Times New Roman"/>
          <w:sz w:val="24"/>
          <w:szCs w:val="24"/>
        </w:rPr>
        <w:t>’</w:t>
      </w:r>
      <w:r w:rsidRPr="00C03D1F">
        <w:rPr>
          <w:rFonts w:ascii="Times New Roman" w:hAnsi="Times New Roman" w:cs="Times New Roman"/>
          <w:sz w:val="24"/>
          <w:szCs w:val="24"/>
        </w:rPr>
        <w:t xml:space="preserve"> relation between training provider and employer was of a qualitatively different type. For example, communication in this case would be unlikely to be a problem; in addition, the CEO of ATT acknowledged their training programme was ‘fundamentally different to what’s already in the system’ and this difference resided chiefly in the high level of investment in the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by the parent company (and government). ATT’s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was informed by values orientated </w:t>
      </w:r>
      <w:proofErr w:type="spellStart"/>
      <w:r w:rsidRPr="00C03D1F">
        <w:rPr>
          <w:rFonts w:ascii="Times New Roman" w:hAnsi="Times New Roman" w:cs="Times New Roman"/>
          <w:sz w:val="24"/>
          <w:szCs w:val="24"/>
        </w:rPr>
        <w:t>i</w:t>
      </w:r>
      <w:proofErr w:type="spellEnd"/>
      <w:r w:rsidRPr="00C03D1F">
        <w:rPr>
          <w:rFonts w:ascii="Times New Roman" w:hAnsi="Times New Roman" w:cs="Times New Roman"/>
          <w:sz w:val="24"/>
          <w:szCs w:val="24"/>
        </w:rPr>
        <w:t xml:space="preserve">) towards meeting the needs for future development in the parent company, but also, ii) by a sense of the direction of travel in technical engineering itself. </w:t>
      </w:r>
      <w:r w:rsidRPr="00C03D1F">
        <w:rPr>
          <w:rFonts w:ascii="Times New Roman" w:eastAsia="Calibri" w:hAnsi="Times New Roman" w:cs="Times New Roman"/>
          <w:sz w:val="24"/>
          <w:szCs w:val="24"/>
        </w:rPr>
        <w:t>This second aspect was informed by a knowledge of the industry but also an engagement with its imagined futures.</w:t>
      </w:r>
    </w:p>
    <w:p w14:paraId="1806C223" w14:textId="77777777" w:rsidR="0035093C" w:rsidRPr="00C03D1F" w:rsidRDefault="0035093C" w:rsidP="0035093C">
      <w:pPr>
        <w:spacing w:line="480" w:lineRule="auto"/>
        <w:ind w:left="709"/>
        <w:rPr>
          <w:rFonts w:ascii="Times New Roman" w:hAnsi="Times New Roman" w:cs="Times New Roman"/>
          <w:i/>
          <w:sz w:val="24"/>
          <w:szCs w:val="24"/>
        </w:rPr>
      </w:pPr>
      <w:r w:rsidRPr="00C03D1F">
        <w:rPr>
          <w:rFonts w:ascii="Times New Roman" w:eastAsia="Calibri" w:hAnsi="Times New Roman" w:cs="Times New Roman"/>
          <w:i/>
          <w:sz w:val="24"/>
          <w:szCs w:val="24"/>
        </w:rPr>
        <w:t>I think engineering technicians of the future need to have a broader set of skills... so we talk about Industry 4.0.  (ATT CEO)</w:t>
      </w:r>
    </w:p>
    <w:p w14:paraId="5652770E" w14:textId="607EB411" w:rsidR="0035093C" w:rsidRPr="00C03D1F" w:rsidRDefault="0035093C" w:rsidP="0035093C">
      <w:pPr>
        <w:tabs>
          <w:tab w:val="left" w:pos="613"/>
        </w:tabs>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This passage evidences a commitment to servicing needs that are external to the company; here, broadly conceived of as ‘Industry 4.0’. This connects the </w:t>
      </w:r>
      <w:r w:rsidRPr="00565013">
        <w:rPr>
          <w:rFonts w:ascii="Times New Roman" w:hAnsi="Times New Roman" w:cs="Times New Roman"/>
          <w:sz w:val="24"/>
          <w:szCs w:val="24"/>
        </w:rPr>
        <w:t xml:space="preserve">purpose of </w:t>
      </w:r>
      <w:proofErr w:type="spellStart"/>
      <w:r w:rsidRPr="00565013">
        <w:rPr>
          <w:rFonts w:ascii="Times New Roman" w:hAnsi="Times New Roman" w:cs="Times New Roman"/>
          <w:sz w:val="24"/>
          <w:szCs w:val="24"/>
        </w:rPr>
        <w:t>OffJT</w:t>
      </w:r>
      <w:proofErr w:type="spellEnd"/>
      <w:r w:rsidRPr="00565013">
        <w:rPr>
          <w:rFonts w:ascii="Times New Roman" w:hAnsi="Times New Roman" w:cs="Times New Roman"/>
          <w:sz w:val="24"/>
          <w:szCs w:val="24"/>
        </w:rPr>
        <w:t xml:space="preserve"> to </w:t>
      </w:r>
      <w:r w:rsidR="00704929" w:rsidRPr="00565013">
        <w:rPr>
          <w:rFonts w:ascii="Times New Roman" w:hAnsi="Times New Roman" w:cs="Times New Roman"/>
          <w:sz w:val="24"/>
          <w:szCs w:val="24"/>
        </w:rPr>
        <w:t xml:space="preserve">the expansive end of Fuller and Unwin’s </w:t>
      </w:r>
      <w:r w:rsidR="00AB3B75">
        <w:rPr>
          <w:rFonts w:ascii="Times New Roman" w:hAnsi="Times New Roman" w:cs="Times New Roman"/>
          <w:sz w:val="24"/>
          <w:szCs w:val="24"/>
        </w:rPr>
        <w:t xml:space="preserve">(2003) </w:t>
      </w:r>
      <w:r w:rsidR="00704929" w:rsidRPr="00565013">
        <w:rPr>
          <w:rFonts w:ascii="Times New Roman" w:hAnsi="Times New Roman" w:cs="Times New Roman"/>
          <w:sz w:val="24"/>
          <w:szCs w:val="24"/>
        </w:rPr>
        <w:t>continuum</w:t>
      </w:r>
      <w:r w:rsidR="0008310E">
        <w:rPr>
          <w:rFonts w:ascii="Times New Roman" w:hAnsi="Times New Roman" w:cs="Times New Roman"/>
          <w:sz w:val="24"/>
          <w:szCs w:val="24"/>
        </w:rPr>
        <w:t xml:space="preserve">, </w:t>
      </w:r>
      <w:r w:rsidR="0008310E" w:rsidRPr="00AB3B75">
        <w:rPr>
          <w:rFonts w:ascii="Times New Roman" w:hAnsi="Times New Roman" w:cs="Times New Roman"/>
          <w:sz w:val="24"/>
          <w:szCs w:val="24"/>
          <w:highlight w:val="yellow"/>
        </w:rPr>
        <w:t xml:space="preserve">in the sense that </w:t>
      </w:r>
      <w:r w:rsidR="00773FF0">
        <w:rPr>
          <w:rFonts w:ascii="Times New Roman" w:hAnsi="Times New Roman" w:cs="Times New Roman"/>
          <w:sz w:val="24"/>
          <w:szCs w:val="24"/>
          <w:highlight w:val="yellow"/>
        </w:rPr>
        <w:t>‘</w:t>
      </w:r>
      <w:r w:rsidR="0008310E" w:rsidRPr="00AB3B75">
        <w:rPr>
          <w:rFonts w:ascii="Times New Roman" w:hAnsi="Times New Roman" w:cs="Times New Roman"/>
          <w:sz w:val="24"/>
          <w:szCs w:val="24"/>
          <w:highlight w:val="yellow"/>
        </w:rPr>
        <w:t xml:space="preserve">learners </w:t>
      </w:r>
      <w:r w:rsidR="00477E60" w:rsidRPr="00AB3B75">
        <w:rPr>
          <w:rFonts w:ascii="Times New Roman" w:hAnsi="Times New Roman" w:cs="Times New Roman"/>
          <w:sz w:val="24"/>
          <w:szCs w:val="24"/>
          <w:highlight w:val="yellow"/>
        </w:rPr>
        <w:t>are treated as members of a</w:t>
      </w:r>
      <w:r w:rsidR="00C55EA4">
        <w:rPr>
          <w:rFonts w:ascii="Times New Roman" w:hAnsi="Times New Roman" w:cs="Times New Roman"/>
          <w:sz w:val="24"/>
          <w:szCs w:val="24"/>
          <w:highlight w:val="yellow"/>
        </w:rPr>
        <w:t xml:space="preserve">n </w:t>
      </w:r>
      <w:r w:rsidR="00477E60" w:rsidRPr="00AB3B75">
        <w:rPr>
          <w:rFonts w:ascii="Times New Roman" w:hAnsi="Times New Roman" w:cs="Times New Roman"/>
          <w:sz w:val="24"/>
          <w:szCs w:val="24"/>
          <w:highlight w:val="yellow"/>
        </w:rPr>
        <w:t>occupational community</w:t>
      </w:r>
      <w:r w:rsidR="00773FF0">
        <w:rPr>
          <w:rFonts w:ascii="Times New Roman" w:hAnsi="Times New Roman" w:cs="Times New Roman"/>
          <w:sz w:val="24"/>
          <w:szCs w:val="24"/>
          <w:highlight w:val="yellow"/>
        </w:rPr>
        <w:t>’</w:t>
      </w:r>
      <w:r w:rsidR="00477E60" w:rsidRPr="00AB3B75">
        <w:rPr>
          <w:rFonts w:ascii="Times New Roman" w:hAnsi="Times New Roman" w:cs="Times New Roman"/>
          <w:sz w:val="24"/>
          <w:szCs w:val="24"/>
          <w:highlight w:val="yellow"/>
        </w:rPr>
        <w:t xml:space="preserve"> (Figure 1)</w:t>
      </w:r>
      <w:r w:rsidRPr="00C03D1F">
        <w:rPr>
          <w:rFonts w:ascii="Times New Roman" w:hAnsi="Times New Roman" w:cs="Times New Roman"/>
          <w:sz w:val="24"/>
          <w:szCs w:val="24"/>
        </w:rPr>
        <w:t xml:space="preserve"> of forward-looking engineers</w:t>
      </w:r>
      <w:r w:rsidR="00AB3B75">
        <w:rPr>
          <w:rFonts w:ascii="Times New Roman" w:hAnsi="Times New Roman" w:cs="Times New Roman"/>
          <w:sz w:val="24"/>
          <w:szCs w:val="24"/>
        </w:rPr>
        <w:t>,</w:t>
      </w:r>
      <w:r w:rsidRPr="00C03D1F">
        <w:rPr>
          <w:rFonts w:ascii="Times New Roman" w:hAnsi="Times New Roman" w:cs="Times New Roman"/>
          <w:sz w:val="24"/>
          <w:szCs w:val="24"/>
        </w:rPr>
        <w:t xml:space="preserve"> and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is there to support and facilitate that. </w:t>
      </w:r>
    </w:p>
    <w:p w14:paraId="34AE32B9" w14:textId="420B5F31" w:rsidR="0035093C" w:rsidRPr="00C03D1F" w:rsidRDefault="0035093C" w:rsidP="0035093C">
      <w:pPr>
        <w:spacing w:line="480" w:lineRule="auto"/>
        <w:rPr>
          <w:rFonts w:ascii="Times New Roman" w:hAnsi="Times New Roman" w:cs="Times New Roman"/>
          <w:sz w:val="24"/>
          <w:szCs w:val="24"/>
        </w:rPr>
      </w:pPr>
      <w:r w:rsidRPr="00C03D1F">
        <w:rPr>
          <w:rFonts w:ascii="Times New Roman" w:hAnsi="Times New Roman" w:cs="Times New Roman"/>
          <w:sz w:val="24"/>
          <w:szCs w:val="24"/>
        </w:rPr>
        <w:t>ATT’s apprentices entered employment placement (at the parent company and in other neighbouring hi-tech companies) after two years of ‘foundational’ training and completed two years later. This front-loaded training addressed the issue of ‘workplace-readiness’</w:t>
      </w:r>
      <w:r w:rsidRPr="00C03D1F">
        <w:rPr>
          <w:rStyle w:val="FootnoteReference"/>
          <w:rFonts w:ascii="Times New Roman" w:hAnsi="Times New Roman" w:cs="Times New Roman"/>
          <w:sz w:val="24"/>
          <w:szCs w:val="24"/>
        </w:rPr>
        <w:footnoteReference w:id="2"/>
      </w:r>
      <w:r w:rsidRPr="00C03D1F">
        <w:rPr>
          <w:rFonts w:ascii="Times New Roman" w:hAnsi="Times New Roman" w:cs="Times New Roman"/>
          <w:sz w:val="24"/>
          <w:szCs w:val="24"/>
        </w:rPr>
        <w:t xml:space="preserve"> that originates in employers’ concerns that involvement in an apprenticeship programme does not impact negatively on productivity. </w:t>
      </w:r>
    </w:p>
    <w:p w14:paraId="19DCA67F" w14:textId="77777777" w:rsidR="0035093C" w:rsidRPr="00C03D1F" w:rsidRDefault="0035093C" w:rsidP="0035093C">
      <w:pPr>
        <w:spacing w:line="480" w:lineRule="auto"/>
        <w:ind w:left="709"/>
        <w:rPr>
          <w:rFonts w:ascii="Times New Roman" w:hAnsi="Times New Roman" w:cs="Times New Roman"/>
          <w:i/>
          <w:sz w:val="24"/>
          <w:szCs w:val="24"/>
        </w:rPr>
      </w:pPr>
      <w:r w:rsidRPr="00C03D1F">
        <w:rPr>
          <w:rFonts w:ascii="Times New Roman" w:hAnsi="Times New Roman" w:cs="Times New Roman"/>
          <w:i/>
          <w:sz w:val="24"/>
          <w:szCs w:val="24"/>
        </w:rPr>
        <w:t xml:space="preserve">In terms of engineering, [employers] like to have people with the skills prior to them </w:t>
      </w:r>
      <w:proofErr w:type="gramStart"/>
      <w:r w:rsidRPr="00C03D1F">
        <w:rPr>
          <w:rFonts w:ascii="Times New Roman" w:hAnsi="Times New Roman" w:cs="Times New Roman"/>
          <w:i/>
          <w:sz w:val="24"/>
          <w:szCs w:val="24"/>
        </w:rPr>
        <w:t>actually being</w:t>
      </w:r>
      <w:proofErr w:type="gramEnd"/>
      <w:r w:rsidRPr="00C03D1F">
        <w:rPr>
          <w:rFonts w:ascii="Times New Roman" w:hAnsi="Times New Roman" w:cs="Times New Roman"/>
          <w:i/>
          <w:sz w:val="24"/>
          <w:szCs w:val="24"/>
        </w:rPr>
        <w:t xml:space="preserve"> in the workplace…. When they do hit the ground, they will hit the ground running… (ATT Curriculum Manager)</w:t>
      </w:r>
    </w:p>
    <w:p w14:paraId="40EC0DF5" w14:textId="34A08E49" w:rsidR="0035093C" w:rsidRPr="00C03D1F" w:rsidRDefault="0035093C" w:rsidP="0035093C">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On completion of the programme, ATT’s parent company had first pick from each cohort. The amount of time given over to the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the length of the apprenticeship itself, but also employers’ calculations around productivity/loss – all link to time and the investment cushion that allowed for more of it on ATT’s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An employer </w:t>
      </w:r>
      <w:r w:rsidR="003B046D">
        <w:rPr>
          <w:rFonts w:ascii="Times New Roman" w:hAnsi="Times New Roman" w:cs="Times New Roman"/>
          <w:sz w:val="24"/>
          <w:szCs w:val="24"/>
        </w:rPr>
        <w:t xml:space="preserve">– </w:t>
      </w:r>
      <w:r w:rsidRPr="00C03D1F">
        <w:rPr>
          <w:rFonts w:ascii="Times New Roman" w:hAnsi="Times New Roman" w:cs="Times New Roman"/>
          <w:sz w:val="24"/>
          <w:szCs w:val="24"/>
        </w:rPr>
        <w:t>with</w:t>
      </w:r>
      <w:r w:rsidR="003B046D">
        <w:rPr>
          <w:rFonts w:ascii="Times New Roman" w:hAnsi="Times New Roman" w:cs="Times New Roman"/>
          <w:sz w:val="24"/>
          <w:szCs w:val="24"/>
        </w:rPr>
        <w:t xml:space="preserve"> </w:t>
      </w:r>
      <w:r w:rsidRPr="00C03D1F">
        <w:rPr>
          <w:rFonts w:ascii="Times New Roman" w:hAnsi="Times New Roman" w:cs="Times New Roman"/>
          <w:sz w:val="24"/>
          <w:szCs w:val="24"/>
        </w:rPr>
        <w:t xml:space="preserve">two ATT apprentices and one following a traditional route via another provider </w:t>
      </w:r>
      <w:r w:rsidR="003B046D">
        <w:rPr>
          <w:rFonts w:ascii="Times New Roman" w:hAnsi="Times New Roman" w:cs="Times New Roman"/>
          <w:sz w:val="24"/>
          <w:szCs w:val="24"/>
        </w:rPr>
        <w:t xml:space="preserve">– </w:t>
      </w:r>
      <w:r w:rsidRPr="00C03D1F">
        <w:rPr>
          <w:rFonts w:ascii="Times New Roman" w:hAnsi="Times New Roman" w:cs="Times New Roman"/>
          <w:sz w:val="24"/>
          <w:szCs w:val="24"/>
        </w:rPr>
        <w:t>commented</w:t>
      </w:r>
      <w:r w:rsidR="003B046D">
        <w:rPr>
          <w:rFonts w:ascii="Times New Roman" w:hAnsi="Times New Roman" w:cs="Times New Roman"/>
          <w:sz w:val="24"/>
          <w:szCs w:val="24"/>
        </w:rPr>
        <w:t xml:space="preserve"> </w:t>
      </w:r>
      <w:r w:rsidRPr="00C03D1F">
        <w:rPr>
          <w:rFonts w:ascii="Times New Roman" w:hAnsi="Times New Roman" w:cs="Times New Roman"/>
          <w:sz w:val="24"/>
          <w:szCs w:val="24"/>
        </w:rPr>
        <w:t>on how knowing the fundamentals before arriving in the workplace was vital in his company because of the pace of the project-based work that they specialise in:</w:t>
      </w:r>
    </w:p>
    <w:p w14:paraId="3AE05635" w14:textId="77777777" w:rsidR="0035093C" w:rsidRPr="00C03D1F" w:rsidRDefault="0035093C" w:rsidP="0035093C">
      <w:pPr>
        <w:spacing w:line="480" w:lineRule="auto"/>
        <w:ind w:left="709"/>
        <w:rPr>
          <w:rFonts w:ascii="Times New Roman" w:hAnsi="Times New Roman" w:cs="Times New Roman"/>
          <w:sz w:val="24"/>
          <w:szCs w:val="24"/>
        </w:rPr>
      </w:pPr>
      <w:r w:rsidRPr="00C03D1F">
        <w:rPr>
          <w:rFonts w:ascii="Times New Roman" w:hAnsi="Times New Roman" w:cs="Times New Roman"/>
          <w:i/>
          <w:sz w:val="24"/>
          <w:szCs w:val="24"/>
        </w:rPr>
        <w:t xml:space="preserve">It is a nightmare… it’s such a fast pace…. You know, we’ve got a machinist… trying to get jobs out the </w:t>
      </w:r>
      <w:proofErr w:type="gramStart"/>
      <w:r w:rsidRPr="00C03D1F">
        <w:rPr>
          <w:rFonts w:ascii="Times New Roman" w:hAnsi="Times New Roman" w:cs="Times New Roman"/>
          <w:i/>
          <w:sz w:val="24"/>
          <w:szCs w:val="24"/>
        </w:rPr>
        <w:t>door</w:t>
      </w:r>
      <w:proofErr w:type="gramEnd"/>
      <w:r w:rsidRPr="00C03D1F">
        <w:rPr>
          <w:rFonts w:ascii="Times New Roman" w:hAnsi="Times New Roman" w:cs="Times New Roman"/>
          <w:i/>
          <w:sz w:val="24"/>
          <w:szCs w:val="24"/>
        </w:rPr>
        <w:t xml:space="preserve"> that are under pressure. </w:t>
      </w:r>
      <w:proofErr w:type="gramStart"/>
      <w:r w:rsidRPr="00C03D1F">
        <w:rPr>
          <w:rFonts w:ascii="Times New Roman" w:hAnsi="Times New Roman" w:cs="Times New Roman"/>
          <w:i/>
          <w:sz w:val="24"/>
          <w:szCs w:val="24"/>
        </w:rPr>
        <w:t>So</w:t>
      </w:r>
      <w:proofErr w:type="gramEnd"/>
      <w:r w:rsidRPr="00C03D1F">
        <w:rPr>
          <w:rFonts w:ascii="Times New Roman" w:hAnsi="Times New Roman" w:cs="Times New Roman"/>
          <w:i/>
          <w:sz w:val="24"/>
          <w:szCs w:val="24"/>
        </w:rPr>
        <w:t xml:space="preserve"> for them to take a step back and train somebody up from scratch is… quite hard to do. At least with the ATT guys they know the fundamentals so we have been able to stick them on a machine with somebody saying:</w:t>
      </w:r>
      <w:r w:rsidRPr="00C03D1F">
        <w:rPr>
          <w:rFonts w:ascii="Times New Roman" w:hAnsi="Times New Roman" w:cs="Times New Roman"/>
          <w:sz w:val="24"/>
          <w:szCs w:val="24"/>
        </w:rPr>
        <w:t xml:space="preserve"> Right, can you give them direction and let them set the machines and get them going?</w:t>
      </w:r>
    </w:p>
    <w:p w14:paraId="4B57FFCD" w14:textId="3506574A" w:rsidR="0035093C" w:rsidRPr="00C03D1F" w:rsidRDefault="0035093C" w:rsidP="0035093C">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ATT’s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depended on a mutually supportive and expansive partnership relationship with its parent company. The productivity question was not simply about </w:t>
      </w:r>
      <w:proofErr w:type="gramStart"/>
      <w:r w:rsidRPr="00C03D1F">
        <w:rPr>
          <w:rFonts w:ascii="Times New Roman" w:hAnsi="Times New Roman" w:cs="Times New Roman"/>
          <w:sz w:val="24"/>
          <w:szCs w:val="24"/>
        </w:rPr>
        <w:t>off-setting</w:t>
      </w:r>
      <w:proofErr w:type="gramEnd"/>
      <w:r w:rsidRPr="00C03D1F">
        <w:rPr>
          <w:rFonts w:ascii="Times New Roman" w:hAnsi="Times New Roman" w:cs="Times New Roman"/>
          <w:sz w:val="24"/>
          <w:szCs w:val="24"/>
        </w:rPr>
        <w:t xml:space="preserve"> the wage paid to an employed apprentice; it </w:t>
      </w:r>
      <w:r w:rsidR="006F3DB3">
        <w:rPr>
          <w:rFonts w:ascii="Times New Roman" w:hAnsi="Times New Roman" w:cs="Times New Roman"/>
          <w:sz w:val="24"/>
          <w:szCs w:val="24"/>
        </w:rPr>
        <w:t>wa</w:t>
      </w:r>
      <w:r w:rsidRPr="00C03D1F">
        <w:rPr>
          <w:rFonts w:ascii="Times New Roman" w:hAnsi="Times New Roman" w:cs="Times New Roman"/>
          <w:sz w:val="24"/>
          <w:szCs w:val="24"/>
        </w:rPr>
        <w:t>s also about the time taken by existing staff who need</w:t>
      </w:r>
      <w:r w:rsidR="006F3DB3">
        <w:rPr>
          <w:rFonts w:ascii="Times New Roman" w:hAnsi="Times New Roman" w:cs="Times New Roman"/>
          <w:sz w:val="24"/>
          <w:szCs w:val="24"/>
        </w:rPr>
        <w:t>ed</w:t>
      </w:r>
      <w:r w:rsidRPr="00C03D1F">
        <w:rPr>
          <w:rFonts w:ascii="Times New Roman" w:hAnsi="Times New Roman" w:cs="Times New Roman"/>
          <w:sz w:val="24"/>
          <w:szCs w:val="24"/>
        </w:rPr>
        <w:t xml:space="preserve"> to mentor that individual. Orientated towards meeting long-term skills development needs and enjoying significant additional government funding, ATT had earned a reputation for supplying ‘high quality’ apprentices</w:t>
      </w:r>
      <w:r w:rsidR="00982AE5" w:rsidRPr="00982AE5">
        <w:rPr>
          <w:rFonts w:ascii="Times New Roman" w:hAnsi="Times New Roman" w:cs="Times New Roman"/>
          <w:sz w:val="24"/>
          <w:szCs w:val="24"/>
        </w:rPr>
        <w:t xml:space="preserve"> </w:t>
      </w:r>
      <w:r w:rsidR="00982AE5" w:rsidRPr="00C03D1F">
        <w:rPr>
          <w:rFonts w:ascii="Times New Roman" w:hAnsi="Times New Roman" w:cs="Times New Roman"/>
          <w:sz w:val="24"/>
          <w:szCs w:val="24"/>
        </w:rPr>
        <w:t>for a regional community of hi-tech engineering firms</w:t>
      </w:r>
      <w:r w:rsidRPr="00C03D1F">
        <w:rPr>
          <w:rFonts w:ascii="Times New Roman" w:hAnsi="Times New Roman" w:cs="Times New Roman"/>
          <w:sz w:val="24"/>
          <w:szCs w:val="24"/>
        </w:rPr>
        <w:t xml:space="preserve">. The high level of front-loaded investment in this model suggests that without ATT, these firms would not have been involved in taking on apprentices at all. To that extent, the ATT model provides insight into a ‘gold standard’ approach to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although the CEO admitted that the model had yet to achieve financial sustainability.</w:t>
      </w:r>
      <w:r w:rsidR="001E1825">
        <w:rPr>
          <w:rFonts w:ascii="Times New Roman" w:hAnsi="Times New Roman" w:cs="Times New Roman"/>
          <w:sz w:val="24"/>
          <w:szCs w:val="24"/>
        </w:rPr>
        <w:t xml:space="preserve"> </w:t>
      </w:r>
      <w:r w:rsidR="003F491C" w:rsidRPr="00982AE5">
        <w:rPr>
          <w:rFonts w:ascii="Times New Roman" w:hAnsi="Times New Roman" w:cs="Times New Roman"/>
          <w:sz w:val="24"/>
          <w:szCs w:val="24"/>
          <w:highlight w:val="yellow"/>
        </w:rPr>
        <w:t xml:space="preserve">We </w:t>
      </w:r>
      <w:r w:rsidR="00886C12" w:rsidRPr="00982AE5">
        <w:rPr>
          <w:rFonts w:ascii="Times New Roman" w:hAnsi="Times New Roman" w:cs="Times New Roman"/>
          <w:sz w:val="24"/>
          <w:szCs w:val="24"/>
          <w:highlight w:val="yellow"/>
        </w:rPr>
        <w:t>also found</w:t>
      </w:r>
      <w:r w:rsidR="003F491C" w:rsidRPr="00982AE5">
        <w:rPr>
          <w:rFonts w:ascii="Times New Roman" w:hAnsi="Times New Roman" w:cs="Times New Roman"/>
          <w:sz w:val="24"/>
          <w:szCs w:val="24"/>
          <w:highlight w:val="yellow"/>
        </w:rPr>
        <w:t xml:space="preserve"> o</w:t>
      </w:r>
      <w:r w:rsidR="0053753D" w:rsidRPr="00982AE5">
        <w:rPr>
          <w:rFonts w:ascii="Times New Roman" w:hAnsi="Times New Roman" w:cs="Times New Roman"/>
          <w:sz w:val="24"/>
          <w:szCs w:val="24"/>
          <w:highlight w:val="yellow"/>
        </w:rPr>
        <w:t xml:space="preserve">ther </w:t>
      </w:r>
      <w:r w:rsidR="007D7BA6" w:rsidRPr="00982AE5">
        <w:rPr>
          <w:rFonts w:ascii="Times New Roman" w:hAnsi="Times New Roman" w:cs="Times New Roman"/>
          <w:sz w:val="24"/>
          <w:szCs w:val="24"/>
          <w:highlight w:val="yellow"/>
        </w:rPr>
        <w:t xml:space="preserve">examples of </w:t>
      </w:r>
      <w:r w:rsidR="00C31E96" w:rsidRPr="00982AE5">
        <w:rPr>
          <w:rFonts w:ascii="Times New Roman" w:hAnsi="Times New Roman" w:cs="Times New Roman"/>
          <w:sz w:val="24"/>
          <w:szCs w:val="24"/>
          <w:highlight w:val="yellow"/>
        </w:rPr>
        <w:t xml:space="preserve">apprenticeship </w:t>
      </w:r>
      <w:r w:rsidR="003F491C" w:rsidRPr="00982AE5">
        <w:rPr>
          <w:rFonts w:ascii="Times New Roman" w:hAnsi="Times New Roman" w:cs="Times New Roman"/>
          <w:sz w:val="24"/>
          <w:szCs w:val="24"/>
          <w:highlight w:val="yellow"/>
        </w:rPr>
        <w:t xml:space="preserve">in this category </w:t>
      </w:r>
      <w:r w:rsidR="00C31E96" w:rsidRPr="00982AE5">
        <w:rPr>
          <w:rFonts w:ascii="Times New Roman" w:hAnsi="Times New Roman" w:cs="Times New Roman"/>
          <w:sz w:val="24"/>
          <w:szCs w:val="24"/>
          <w:highlight w:val="yellow"/>
        </w:rPr>
        <w:t xml:space="preserve">that used </w:t>
      </w:r>
      <w:r w:rsidR="00562026" w:rsidRPr="00982AE5">
        <w:rPr>
          <w:rFonts w:ascii="Times New Roman" w:hAnsi="Times New Roman" w:cs="Times New Roman"/>
          <w:sz w:val="24"/>
          <w:szCs w:val="24"/>
          <w:highlight w:val="yellow"/>
        </w:rPr>
        <w:t xml:space="preserve">the more traditional </w:t>
      </w:r>
      <w:r w:rsidR="00C31E96" w:rsidRPr="00982AE5">
        <w:rPr>
          <w:rFonts w:ascii="Times New Roman" w:hAnsi="Times New Roman" w:cs="Times New Roman"/>
          <w:sz w:val="24"/>
          <w:szCs w:val="24"/>
          <w:highlight w:val="yellow"/>
        </w:rPr>
        <w:t xml:space="preserve">day release </w:t>
      </w:r>
      <w:r w:rsidR="00562026" w:rsidRPr="00982AE5">
        <w:rPr>
          <w:rFonts w:ascii="Times New Roman" w:hAnsi="Times New Roman" w:cs="Times New Roman"/>
          <w:sz w:val="24"/>
          <w:szCs w:val="24"/>
          <w:highlight w:val="yellow"/>
        </w:rPr>
        <w:t xml:space="preserve">approach to </w:t>
      </w:r>
      <w:proofErr w:type="spellStart"/>
      <w:r w:rsidR="00562026" w:rsidRPr="00982AE5">
        <w:rPr>
          <w:rFonts w:ascii="Times New Roman" w:hAnsi="Times New Roman" w:cs="Times New Roman"/>
          <w:sz w:val="24"/>
          <w:szCs w:val="24"/>
          <w:highlight w:val="yellow"/>
        </w:rPr>
        <w:t>OffJT</w:t>
      </w:r>
      <w:proofErr w:type="spellEnd"/>
      <w:r w:rsidR="00562026" w:rsidRPr="00982AE5">
        <w:rPr>
          <w:rFonts w:ascii="Times New Roman" w:hAnsi="Times New Roman" w:cs="Times New Roman"/>
          <w:sz w:val="24"/>
          <w:szCs w:val="24"/>
          <w:highlight w:val="yellow"/>
        </w:rPr>
        <w:t xml:space="preserve"> </w:t>
      </w:r>
      <w:r w:rsidR="00C31E96" w:rsidRPr="00982AE5">
        <w:rPr>
          <w:rFonts w:ascii="Times New Roman" w:hAnsi="Times New Roman" w:cs="Times New Roman"/>
          <w:sz w:val="24"/>
          <w:szCs w:val="24"/>
          <w:highlight w:val="yellow"/>
        </w:rPr>
        <w:t xml:space="preserve">and that were characterised by </w:t>
      </w:r>
      <w:r w:rsidR="00886C12" w:rsidRPr="00982AE5">
        <w:rPr>
          <w:rFonts w:ascii="Times New Roman" w:hAnsi="Times New Roman" w:cs="Times New Roman"/>
          <w:sz w:val="24"/>
          <w:szCs w:val="24"/>
          <w:highlight w:val="yellow"/>
        </w:rPr>
        <w:t xml:space="preserve">a strong partnership between the employer and the training provider. </w:t>
      </w:r>
      <w:r w:rsidRPr="00982AE5">
        <w:rPr>
          <w:rFonts w:ascii="Times New Roman" w:hAnsi="Times New Roman" w:cs="Times New Roman"/>
          <w:sz w:val="24"/>
          <w:szCs w:val="24"/>
          <w:highlight w:val="yellow"/>
        </w:rPr>
        <w:t xml:space="preserve"> In the</w:t>
      </w:r>
      <w:r w:rsidR="00562026" w:rsidRPr="00982AE5">
        <w:rPr>
          <w:rFonts w:ascii="Times New Roman" w:hAnsi="Times New Roman" w:cs="Times New Roman"/>
          <w:sz w:val="24"/>
          <w:szCs w:val="24"/>
          <w:highlight w:val="yellow"/>
        </w:rPr>
        <w:t>se cases</w:t>
      </w:r>
      <w:r w:rsidR="00793711">
        <w:rPr>
          <w:rFonts w:ascii="Times New Roman" w:hAnsi="Times New Roman" w:cs="Times New Roman"/>
          <w:sz w:val="24"/>
          <w:szCs w:val="24"/>
        </w:rPr>
        <w:t>,</w:t>
      </w:r>
      <w:r w:rsidR="00982AE5">
        <w:rPr>
          <w:rFonts w:ascii="Times New Roman" w:hAnsi="Times New Roman" w:cs="Times New Roman"/>
          <w:sz w:val="24"/>
          <w:szCs w:val="24"/>
        </w:rPr>
        <w:t xml:space="preserve"> as with</w:t>
      </w:r>
      <w:r w:rsidRPr="00C03D1F">
        <w:rPr>
          <w:rFonts w:ascii="Times New Roman" w:hAnsi="Times New Roman" w:cs="Times New Roman"/>
          <w:sz w:val="24"/>
          <w:szCs w:val="24"/>
        </w:rPr>
        <w:t xml:space="preserve"> ATT, in important ways the employer / training provider partnership extended beyond the institution. </w:t>
      </w:r>
    </w:p>
    <w:p w14:paraId="09FD3F6E" w14:textId="77777777" w:rsidR="00D77781" w:rsidRPr="00C03D1F" w:rsidRDefault="00D77781" w:rsidP="0035093C">
      <w:pPr>
        <w:spacing w:line="480" w:lineRule="auto"/>
        <w:rPr>
          <w:rFonts w:ascii="Times New Roman" w:hAnsi="Times New Roman" w:cs="Times New Roman"/>
          <w:sz w:val="24"/>
          <w:szCs w:val="24"/>
        </w:rPr>
      </w:pPr>
    </w:p>
    <w:p w14:paraId="53771E46" w14:textId="77777777" w:rsidR="00944171" w:rsidRPr="00C03D1F" w:rsidRDefault="00944171" w:rsidP="0035093C">
      <w:pPr>
        <w:pStyle w:val="Heading3"/>
        <w:rPr>
          <w:i/>
          <w:iCs/>
          <w:color w:val="auto"/>
          <w:sz w:val="24"/>
        </w:rPr>
      </w:pPr>
      <w:r w:rsidRPr="00C03D1F">
        <w:rPr>
          <w:i/>
          <w:iCs/>
          <w:color w:val="auto"/>
          <w:sz w:val="24"/>
        </w:rPr>
        <w:t xml:space="preserve">Apprenticeship as </w:t>
      </w:r>
      <w:r w:rsidR="00D77781" w:rsidRPr="00C03D1F">
        <w:rPr>
          <w:i/>
          <w:iCs/>
          <w:color w:val="auto"/>
          <w:sz w:val="24"/>
        </w:rPr>
        <w:t>S</w:t>
      </w:r>
      <w:r w:rsidRPr="00C03D1F">
        <w:rPr>
          <w:i/>
          <w:iCs/>
          <w:color w:val="auto"/>
          <w:sz w:val="24"/>
        </w:rPr>
        <w:t xml:space="preserve">taff </w:t>
      </w:r>
      <w:r w:rsidR="00D77781" w:rsidRPr="00C03D1F">
        <w:rPr>
          <w:i/>
          <w:iCs/>
          <w:color w:val="auto"/>
          <w:sz w:val="24"/>
        </w:rPr>
        <w:t>D</w:t>
      </w:r>
      <w:r w:rsidRPr="00C03D1F">
        <w:rPr>
          <w:i/>
          <w:iCs/>
          <w:color w:val="auto"/>
          <w:sz w:val="24"/>
        </w:rPr>
        <w:t>evelopment</w:t>
      </w:r>
    </w:p>
    <w:p w14:paraId="1BD14FEE" w14:textId="77777777" w:rsidR="00D77781" w:rsidRPr="00C03D1F" w:rsidRDefault="00D77781" w:rsidP="00D77781">
      <w:pPr>
        <w:rPr>
          <w:sz w:val="24"/>
          <w:szCs w:val="24"/>
        </w:rPr>
      </w:pPr>
    </w:p>
    <w:p w14:paraId="47F41189" w14:textId="627F96DC" w:rsidR="001D063C" w:rsidRPr="00C03D1F" w:rsidRDefault="0CF5E595" w:rsidP="00616D9A">
      <w:pPr>
        <w:spacing w:line="480" w:lineRule="auto"/>
        <w:rPr>
          <w:rFonts w:ascii="Times New Roman" w:hAnsi="Times New Roman" w:cs="Times New Roman"/>
          <w:sz w:val="24"/>
          <w:szCs w:val="24"/>
          <w:highlight w:val="green"/>
        </w:rPr>
      </w:pPr>
      <w:r w:rsidRPr="00C03D1F">
        <w:rPr>
          <w:rFonts w:ascii="Times New Roman" w:hAnsi="Times New Roman" w:cs="Times New Roman"/>
          <w:sz w:val="24"/>
          <w:szCs w:val="24"/>
        </w:rPr>
        <w:t xml:space="preserve">By contrast, the retail and social care apprenticeships </w:t>
      </w:r>
      <w:r w:rsidR="0073034E">
        <w:rPr>
          <w:rFonts w:ascii="Times New Roman" w:hAnsi="Times New Roman" w:cs="Times New Roman"/>
          <w:sz w:val="24"/>
          <w:szCs w:val="24"/>
        </w:rPr>
        <w:t xml:space="preserve">in our study </w:t>
      </w:r>
      <w:r w:rsidRPr="00C03D1F">
        <w:rPr>
          <w:rFonts w:ascii="Times New Roman" w:hAnsi="Times New Roman" w:cs="Times New Roman"/>
          <w:sz w:val="24"/>
          <w:szCs w:val="24"/>
        </w:rPr>
        <w:t>were based on employer-</w:t>
      </w:r>
      <w:proofErr w:type="spellStart"/>
      <w:r w:rsidRPr="00C03D1F">
        <w:rPr>
          <w:rFonts w:ascii="Times New Roman" w:hAnsi="Times New Roman" w:cs="Times New Roman"/>
          <w:sz w:val="24"/>
          <w:szCs w:val="24"/>
        </w:rPr>
        <w:t>provider</w:t>
      </w:r>
      <w:proofErr w:type="spellEnd"/>
      <w:r w:rsidRPr="00C03D1F">
        <w:rPr>
          <w:rFonts w:ascii="Times New Roman" w:hAnsi="Times New Roman" w:cs="Times New Roman"/>
          <w:sz w:val="24"/>
          <w:szCs w:val="24"/>
        </w:rPr>
        <w:t xml:space="preserve"> relationships where the responsibility for training rested with the latter, resulting in far more restrictive apprenticeships</w:t>
      </w:r>
      <w:r w:rsidR="002B646A">
        <w:rPr>
          <w:rFonts w:ascii="Times New Roman" w:hAnsi="Times New Roman" w:cs="Times New Roman"/>
          <w:sz w:val="24"/>
          <w:szCs w:val="24"/>
        </w:rPr>
        <w:t xml:space="preserve"> (Fuller and Unwin, 2003)</w:t>
      </w:r>
      <w:r w:rsidRPr="00C03D1F">
        <w:rPr>
          <w:rFonts w:ascii="Times New Roman" w:hAnsi="Times New Roman" w:cs="Times New Roman"/>
          <w:sz w:val="24"/>
          <w:szCs w:val="24"/>
        </w:rPr>
        <w:t xml:space="preserve">. </w:t>
      </w:r>
      <w:r w:rsidRPr="00565013">
        <w:rPr>
          <w:rFonts w:ascii="Times New Roman" w:hAnsi="Times New Roman" w:cs="Times New Roman"/>
          <w:sz w:val="24"/>
          <w:szCs w:val="24"/>
        </w:rPr>
        <w:t xml:space="preserve">Employers had little involvement overall and there was </w:t>
      </w:r>
      <w:r w:rsidR="00762B0D" w:rsidRPr="00565013">
        <w:rPr>
          <w:rFonts w:ascii="Times New Roman" w:hAnsi="Times New Roman" w:cs="Times New Roman"/>
          <w:sz w:val="24"/>
          <w:szCs w:val="24"/>
        </w:rPr>
        <w:t xml:space="preserve">little </w:t>
      </w:r>
      <w:r w:rsidRPr="00565013">
        <w:rPr>
          <w:rFonts w:ascii="Times New Roman" w:hAnsi="Times New Roman" w:cs="Times New Roman"/>
          <w:sz w:val="24"/>
          <w:szCs w:val="24"/>
        </w:rPr>
        <w:t xml:space="preserve">or </w:t>
      </w:r>
      <w:r w:rsidR="00762B0D" w:rsidRPr="00565013">
        <w:rPr>
          <w:rFonts w:ascii="Times New Roman" w:hAnsi="Times New Roman" w:cs="Times New Roman"/>
          <w:sz w:val="24"/>
          <w:szCs w:val="24"/>
        </w:rPr>
        <w:t xml:space="preserve">no </w:t>
      </w:r>
      <w:r w:rsidRPr="00565013">
        <w:rPr>
          <w:rFonts w:ascii="Times New Roman" w:hAnsi="Times New Roman" w:cs="Times New Roman"/>
          <w:sz w:val="24"/>
          <w:szCs w:val="24"/>
        </w:rPr>
        <w:t xml:space="preserve">workplace training for apprentices. Remarkably, the apprenticeship was understood to refer only to the </w:t>
      </w:r>
      <w:proofErr w:type="spellStart"/>
      <w:r w:rsidRPr="00565013">
        <w:rPr>
          <w:rFonts w:ascii="Times New Roman" w:hAnsi="Times New Roman" w:cs="Times New Roman"/>
          <w:sz w:val="24"/>
          <w:szCs w:val="24"/>
        </w:rPr>
        <w:t>OffJT</w:t>
      </w:r>
      <w:proofErr w:type="spellEnd"/>
      <w:r w:rsidRPr="00565013">
        <w:rPr>
          <w:rFonts w:ascii="Times New Roman" w:hAnsi="Times New Roman" w:cs="Times New Roman"/>
          <w:sz w:val="24"/>
          <w:szCs w:val="24"/>
        </w:rPr>
        <w:t xml:space="preserve"> component</w:t>
      </w:r>
      <w:r w:rsidR="005A0424" w:rsidRPr="00565013">
        <w:rPr>
          <w:rFonts w:ascii="Times New Roman" w:hAnsi="Times New Roman" w:cs="Times New Roman"/>
          <w:sz w:val="24"/>
          <w:szCs w:val="24"/>
        </w:rPr>
        <w:t xml:space="preserve"> (and separate from the ‘day job’)</w:t>
      </w:r>
      <w:r w:rsidRPr="00565013">
        <w:rPr>
          <w:rFonts w:ascii="Times New Roman" w:hAnsi="Times New Roman" w:cs="Times New Roman"/>
          <w:sz w:val="24"/>
          <w:szCs w:val="24"/>
        </w:rPr>
        <w:t xml:space="preserve"> which</w:t>
      </w:r>
      <w:r w:rsidRPr="00C03D1F">
        <w:rPr>
          <w:rFonts w:ascii="Times New Roman" w:hAnsi="Times New Roman" w:cs="Times New Roman"/>
          <w:sz w:val="24"/>
          <w:szCs w:val="24"/>
        </w:rPr>
        <w:t xml:space="preserve"> in most cases was the sole</w:t>
      </w:r>
      <w:r w:rsidRPr="00C03D1F">
        <w:rPr>
          <w:rFonts w:ascii="Times New Roman" w:hAnsi="Times New Roman" w:cs="Times New Roman"/>
          <w:b/>
          <w:bCs/>
          <w:sz w:val="24"/>
          <w:szCs w:val="24"/>
        </w:rPr>
        <w:t xml:space="preserve"> </w:t>
      </w:r>
      <w:r w:rsidRPr="00C03D1F">
        <w:rPr>
          <w:rFonts w:ascii="Times New Roman" w:hAnsi="Times New Roman" w:cs="Times New Roman"/>
          <w:sz w:val="24"/>
          <w:szCs w:val="24"/>
        </w:rPr>
        <w:t xml:space="preserve">responsibility of the training provider. </w:t>
      </w:r>
    </w:p>
    <w:p w14:paraId="795197D2" w14:textId="77777777" w:rsidR="00D6258F" w:rsidRPr="00C03D1F" w:rsidRDefault="00D6258F" w:rsidP="00616D9A">
      <w:pPr>
        <w:spacing w:line="480" w:lineRule="auto"/>
        <w:ind w:left="720"/>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…both of my guys work four days a week and the other day it’s purely about their apprentice work (Store Manager, National Retailer)</w:t>
      </w:r>
    </w:p>
    <w:p w14:paraId="4A3A5870" w14:textId="77777777" w:rsidR="009A1AD7" w:rsidRPr="00C03D1F" w:rsidRDefault="009A1AD7" w:rsidP="00616D9A">
      <w:pPr>
        <w:spacing w:line="480" w:lineRule="auto"/>
        <w:ind w:left="720"/>
        <w:rPr>
          <w:rFonts w:ascii="Times New Roman" w:hAnsi="Times New Roman" w:cs="Times New Roman"/>
          <w:i/>
          <w:iCs/>
          <w:sz w:val="24"/>
          <w:szCs w:val="24"/>
        </w:rPr>
      </w:pPr>
      <w:r w:rsidRPr="00C03D1F">
        <w:rPr>
          <w:rFonts w:ascii="Times New Roman" w:hAnsi="Times New Roman" w:cs="Times New Roman"/>
          <w:i/>
          <w:iCs/>
          <w:sz w:val="24"/>
          <w:szCs w:val="24"/>
        </w:rPr>
        <w:t>…we agree to spend so much time on the apprenticeship, and we tend to do it on a weekly basis</w:t>
      </w:r>
      <w:r w:rsidR="000667D9" w:rsidRPr="00C03D1F">
        <w:rPr>
          <w:rFonts w:ascii="Times New Roman" w:hAnsi="Times New Roman" w:cs="Times New Roman"/>
          <w:i/>
          <w:iCs/>
          <w:sz w:val="24"/>
          <w:szCs w:val="24"/>
        </w:rPr>
        <w:t xml:space="preserve">… </w:t>
      </w:r>
      <w:r w:rsidRPr="00C03D1F">
        <w:rPr>
          <w:rFonts w:ascii="Times New Roman" w:hAnsi="Times New Roman" w:cs="Times New Roman"/>
          <w:i/>
          <w:iCs/>
          <w:sz w:val="24"/>
          <w:szCs w:val="24"/>
        </w:rPr>
        <w:t xml:space="preserve">(Manager, </w:t>
      </w:r>
      <w:r w:rsidRPr="00C03D1F">
        <w:rPr>
          <w:rFonts w:ascii="Times New Roman" w:hAnsi="Times New Roman" w:cs="Times New Roman"/>
          <w:i/>
          <w:iCs/>
          <w:color w:val="000000"/>
          <w:sz w:val="24"/>
          <w:szCs w:val="24"/>
        </w:rPr>
        <w:t>Home Care Provider SME)</w:t>
      </w:r>
    </w:p>
    <w:p w14:paraId="3B5F91FC" w14:textId="77777777" w:rsidR="00FC3642" w:rsidRPr="00C03D1F" w:rsidRDefault="001655CC" w:rsidP="00616D9A">
      <w:pPr>
        <w:spacing w:line="480" w:lineRule="auto"/>
        <w:rPr>
          <w:rFonts w:ascii="Times New Roman" w:hAnsi="Times New Roman" w:cs="Times New Roman"/>
          <w:sz w:val="24"/>
          <w:szCs w:val="24"/>
        </w:rPr>
      </w:pPr>
      <w:proofErr w:type="gramStart"/>
      <w:r w:rsidRPr="00C03D1F">
        <w:rPr>
          <w:rFonts w:ascii="Times New Roman" w:hAnsi="Times New Roman" w:cs="Times New Roman"/>
          <w:sz w:val="24"/>
          <w:szCs w:val="24"/>
        </w:rPr>
        <w:t>Similar to</w:t>
      </w:r>
      <w:proofErr w:type="gramEnd"/>
      <w:r w:rsidRPr="00C03D1F">
        <w:rPr>
          <w:rFonts w:ascii="Times New Roman" w:hAnsi="Times New Roman" w:cs="Times New Roman"/>
          <w:sz w:val="24"/>
          <w:szCs w:val="24"/>
        </w:rPr>
        <w:t xml:space="preserve"> employers in the previous group, these </w:t>
      </w:r>
      <w:r w:rsidR="00B17CA3" w:rsidRPr="00C03D1F">
        <w:rPr>
          <w:rFonts w:ascii="Times New Roman" w:hAnsi="Times New Roman" w:cs="Times New Roman"/>
          <w:sz w:val="24"/>
          <w:szCs w:val="24"/>
        </w:rPr>
        <w:t>organisations</w:t>
      </w:r>
      <w:r w:rsidR="00F8136E" w:rsidRPr="00C03D1F">
        <w:rPr>
          <w:rFonts w:ascii="Times New Roman" w:hAnsi="Times New Roman" w:cs="Times New Roman"/>
          <w:sz w:val="24"/>
          <w:szCs w:val="24"/>
        </w:rPr>
        <w:t xml:space="preserve"> were invested in developing their workforce. Howev</w:t>
      </w:r>
      <w:r w:rsidR="00236F66" w:rsidRPr="00C03D1F">
        <w:rPr>
          <w:rFonts w:ascii="Times New Roman" w:hAnsi="Times New Roman" w:cs="Times New Roman"/>
          <w:sz w:val="24"/>
          <w:szCs w:val="24"/>
        </w:rPr>
        <w:t xml:space="preserve">er, </w:t>
      </w:r>
      <w:r w:rsidR="00B72055" w:rsidRPr="00C03D1F">
        <w:rPr>
          <w:rFonts w:ascii="Times New Roman" w:hAnsi="Times New Roman" w:cs="Times New Roman"/>
          <w:sz w:val="24"/>
          <w:szCs w:val="24"/>
        </w:rPr>
        <w:t xml:space="preserve">they </w:t>
      </w:r>
      <w:r w:rsidR="00492B76" w:rsidRPr="00C03D1F">
        <w:rPr>
          <w:rFonts w:ascii="Times New Roman" w:hAnsi="Times New Roman" w:cs="Times New Roman"/>
          <w:sz w:val="24"/>
          <w:szCs w:val="24"/>
        </w:rPr>
        <w:t>used the apprenticeship programmes as a form of staff development</w:t>
      </w:r>
      <w:r w:rsidR="009708BC" w:rsidRPr="00C03D1F">
        <w:rPr>
          <w:rFonts w:ascii="Times New Roman" w:hAnsi="Times New Roman" w:cs="Times New Roman"/>
          <w:sz w:val="24"/>
          <w:szCs w:val="24"/>
        </w:rPr>
        <w:t xml:space="preserve"> </w:t>
      </w:r>
      <w:r w:rsidR="00423304" w:rsidRPr="00C03D1F">
        <w:rPr>
          <w:rFonts w:ascii="Times New Roman" w:hAnsi="Times New Roman" w:cs="Times New Roman"/>
          <w:sz w:val="24"/>
          <w:szCs w:val="24"/>
        </w:rPr>
        <w:t>that</w:t>
      </w:r>
      <w:r w:rsidR="009708BC" w:rsidRPr="00C03D1F">
        <w:rPr>
          <w:rFonts w:ascii="Times New Roman" w:hAnsi="Times New Roman" w:cs="Times New Roman"/>
          <w:sz w:val="24"/>
          <w:szCs w:val="24"/>
        </w:rPr>
        <w:t xml:space="preserve"> had little to do with the expansive model of apprenticeship.</w:t>
      </w:r>
    </w:p>
    <w:p w14:paraId="5C704D75" w14:textId="4897A609" w:rsidR="00FC3642" w:rsidRPr="00C03D1F" w:rsidRDefault="009708BC"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For example, i</w:t>
      </w:r>
      <w:r w:rsidR="00FC3642" w:rsidRPr="00C03D1F">
        <w:rPr>
          <w:rFonts w:ascii="Times New Roman" w:hAnsi="Times New Roman" w:cs="Times New Roman"/>
          <w:sz w:val="24"/>
          <w:szCs w:val="24"/>
        </w:rPr>
        <w:t>n retail, apprentices were mostly ‘conversions’</w:t>
      </w:r>
      <w:r w:rsidR="00354018">
        <w:rPr>
          <w:rFonts w:ascii="Times New Roman" w:hAnsi="Times New Roman" w:cs="Times New Roman"/>
          <w:sz w:val="24"/>
          <w:szCs w:val="24"/>
        </w:rPr>
        <w:t xml:space="preserve"> </w:t>
      </w:r>
      <w:r w:rsidR="00354018" w:rsidRPr="00BA7C05">
        <w:rPr>
          <w:rFonts w:ascii="Times New Roman" w:hAnsi="Times New Roman" w:cs="Times New Roman"/>
          <w:sz w:val="24"/>
          <w:szCs w:val="24"/>
          <w:highlight w:val="yellow"/>
        </w:rPr>
        <w:t>(</w:t>
      </w:r>
      <w:r w:rsidR="00BA7C05" w:rsidRPr="00BA7C05">
        <w:rPr>
          <w:rFonts w:ascii="Times New Roman" w:hAnsi="Times New Roman" w:cs="Times New Roman"/>
          <w:sz w:val="24"/>
          <w:szCs w:val="24"/>
          <w:highlight w:val="yellow"/>
        </w:rPr>
        <w:t>Fuller and Unwin 2009</w:t>
      </w:r>
      <w:r w:rsidR="009D7EDB">
        <w:rPr>
          <w:rFonts w:ascii="Times New Roman" w:hAnsi="Times New Roman" w:cs="Times New Roman"/>
          <w:sz w:val="24"/>
          <w:szCs w:val="24"/>
          <w:highlight w:val="yellow"/>
        </w:rPr>
        <w:t>:</w:t>
      </w:r>
      <w:r w:rsidR="00244A70">
        <w:rPr>
          <w:rFonts w:ascii="Times New Roman" w:hAnsi="Times New Roman" w:cs="Times New Roman"/>
          <w:sz w:val="24"/>
          <w:szCs w:val="24"/>
          <w:highlight w:val="yellow"/>
        </w:rPr>
        <w:t xml:space="preserve"> 411</w:t>
      </w:r>
      <w:r w:rsidR="00BA7C05" w:rsidRPr="00BA7C05">
        <w:rPr>
          <w:rFonts w:ascii="Times New Roman" w:hAnsi="Times New Roman" w:cs="Times New Roman"/>
          <w:sz w:val="24"/>
          <w:szCs w:val="24"/>
          <w:highlight w:val="yellow"/>
        </w:rPr>
        <w:t>)</w:t>
      </w:r>
      <w:r w:rsidR="00FC3642" w:rsidRPr="00BA7C05">
        <w:rPr>
          <w:rFonts w:ascii="Times New Roman" w:hAnsi="Times New Roman" w:cs="Times New Roman"/>
          <w:sz w:val="24"/>
          <w:szCs w:val="24"/>
          <w:highlight w:val="yellow"/>
        </w:rPr>
        <w:t>,</w:t>
      </w:r>
      <w:r w:rsidR="00FC3642" w:rsidRPr="00C03D1F">
        <w:rPr>
          <w:rFonts w:ascii="Times New Roman" w:hAnsi="Times New Roman" w:cs="Times New Roman"/>
          <w:sz w:val="24"/>
          <w:szCs w:val="24"/>
        </w:rPr>
        <w:t xml:space="preserve"> </w:t>
      </w:r>
      <w:proofErr w:type="gramStart"/>
      <w:r w:rsidR="00FC3642" w:rsidRPr="00C03D1F">
        <w:rPr>
          <w:rFonts w:ascii="Times New Roman" w:hAnsi="Times New Roman" w:cs="Times New Roman"/>
          <w:sz w:val="24"/>
          <w:szCs w:val="24"/>
        </w:rPr>
        <w:t>i</w:t>
      </w:r>
      <w:r w:rsidR="00AD0F77" w:rsidRPr="00C03D1F">
        <w:rPr>
          <w:rFonts w:ascii="Times New Roman" w:hAnsi="Times New Roman" w:cs="Times New Roman"/>
          <w:sz w:val="24"/>
          <w:szCs w:val="24"/>
        </w:rPr>
        <w:t>.e.</w:t>
      </w:r>
      <w:proofErr w:type="gramEnd"/>
      <w:r w:rsidR="00AD0F77" w:rsidRPr="00C03D1F">
        <w:rPr>
          <w:rFonts w:ascii="Times New Roman" w:hAnsi="Times New Roman" w:cs="Times New Roman"/>
          <w:sz w:val="24"/>
          <w:szCs w:val="24"/>
        </w:rPr>
        <w:t xml:space="preserve"> </w:t>
      </w:r>
      <w:r w:rsidR="00FC3642" w:rsidRPr="00C03D1F">
        <w:rPr>
          <w:rFonts w:ascii="Times New Roman" w:hAnsi="Times New Roman" w:cs="Times New Roman"/>
          <w:sz w:val="24"/>
          <w:szCs w:val="24"/>
        </w:rPr>
        <w:t xml:space="preserve">they had been employees prior to starting the apprenticeship. Most had recently been promoted to team leaders, and the apprenticeship was aimed at giving them a more rounded occupational background. At the same time, </w:t>
      </w:r>
      <w:r w:rsidR="00D01445" w:rsidRPr="009B0099">
        <w:rPr>
          <w:rFonts w:ascii="Times New Roman" w:hAnsi="Times New Roman" w:cs="Times New Roman"/>
          <w:sz w:val="24"/>
          <w:szCs w:val="24"/>
          <w:highlight w:val="yellow"/>
        </w:rPr>
        <w:t>the apprentices</w:t>
      </w:r>
      <w:r w:rsidR="009671E1" w:rsidRPr="009B0099">
        <w:rPr>
          <w:rFonts w:ascii="Times New Roman" w:hAnsi="Times New Roman" w:cs="Times New Roman"/>
          <w:sz w:val="24"/>
          <w:szCs w:val="24"/>
          <w:highlight w:val="yellow"/>
        </w:rPr>
        <w:t xml:space="preserve"> were </w:t>
      </w:r>
      <w:r w:rsidR="00D01445" w:rsidRPr="009B0099">
        <w:rPr>
          <w:rFonts w:ascii="Times New Roman" w:hAnsi="Times New Roman" w:cs="Times New Roman"/>
          <w:sz w:val="24"/>
          <w:szCs w:val="24"/>
          <w:highlight w:val="yellow"/>
        </w:rPr>
        <w:t>first and foremost employees rather than lear</w:t>
      </w:r>
      <w:r w:rsidR="0025560B" w:rsidRPr="009B0099">
        <w:rPr>
          <w:rFonts w:ascii="Times New Roman" w:hAnsi="Times New Roman" w:cs="Times New Roman"/>
          <w:sz w:val="24"/>
          <w:szCs w:val="24"/>
          <w:highlight w:val="yellow"/>
        </w:rPr>
        <w:t>ners</w:t>
      </w:r>
      <w:r w:rsidR="00346CF0" w:rsidRPr="009B0099">
        <w:rPr>
          <w:rFonts w:ascii="Times New Roman" w:hAnsi="Times New Roman" w:cs="Times New Roman"/>
          <w:sz w:val="24"/>
          <w:szCs w:val="24"/>
          <w:highlight w:val="yellow"/>
        </w:rPr>
        <w:t xml:space="preserve"> (see Figure 1)</w:t>
      </w:r>
      <w:r w:rsidR="00FC3642" w:rsidRPr="009B0099">
        <w:rPr>
          <w:rFonts w:ascii="Times New Roman" w:hAnsi="Times New Roman" w:cs="Times New Roman"/>
          <w:sz w:val="24"/>
          <w:szCs w:val="24"/>
          <w:highlight w:val="yellow"/>
        </w:rPr>
        <w:t xml:space="preserve">, </w:t>
      </w:r>
      <w:r w:rsidR="00FC3642" w:rsidRPr="00C03D1F">
        <w:rPr>
          <w:rFonts w:ascii="Times New Roman" w:hAnsi="Times New Roman" w:cs="Times New Roman"/>
          <w:sz w:val="24"/>
          <w:szCs w:val="24"/>
        </w:rPr>
        <w:t>who were not in need of any support on the shopfloor</w:t>
      </w:r>
      <w:r w:rsidR="00377D33" w:rsidRPr="00C03D1F">
        <w:rPr>
          <w:rFonts w:ascii="Times New Roman" w:hAnsi="Times New Roman" w:cs="Times New Roman"/>
          <w:sz w:val="24"/>
          <w:szCs w:val="24"/>
        </w:rPr>
        <w:t>:</w:t>
      </w:r>
    </w:p>
    <w:p w14:paraId="5B586455" w14:textId="77777777" w:rsidR="00A02983" w:rsidRPr="00C03D1F" w:rsidRDefault="00A02983" w:rsidP="00616D9A">
      <w:pPr>
        <w:spacing w:line="480" w:lineRule="auto"/>
        <w:ind w:left="720"/>
        <w:rPr>
          <w:rFonts w:ascii="Times New Roman" w:hAnsi="Times New Roman" w:cs="Times New Roman"/>
          <w:i/>
          <w:iCs/>
          <w:sz w:val="24"/>
          <w:szCs w:val="24"/>
        </w:rPr>
      </w:pPr>
      <w:r w:rsidRPr="00C03D1F">
        <w:rPr>
          <w:rFonts w:ascii="Times New Roman" w:hAnsi="Times New Roman" w:cs="Times New Roman"/>
          <w:i/>
          <w:iCs/>
          <w:color w:val="000000"/>
          <w:sz w:val="24"/>
          <w:szCs w:val="24"/>
        </w:rPr>
        <w:t>…they’re on a normal full contract with a full salary and therefore they operate in thos</w:t>
      </w:r>
      <w:r w:rsidR="00AD0F77" w:rsidRPr="00C03D1F">
        <w:rPr>
          <w:rFonts w:ascii="Times New Roman" w:hAnsi="Times New Roman" w:cs="Times New Roman"/>
          <w:i/>
          <w:iCs/>
          <w:color w:val="000000"/>
          <w:sz w:val="24"/>
          <w:szCs w:val="24"/>
        </w:rPr>
        <w:t>e four days as a full employee.</w:t>
      </w:r>
      <w:r w:rsidRPr="00C03D1F">
        <w:rPr>
          <w:rFonts w:ascii="Times New Roman" w:hAnsi="Times New Roman" w:cs="Times New Roman"/>
          <w:i/>
          <w:iCs/>
          <w:color w:val="000000"/>
          <w:sz w:val="24"/>
          <w:szCs w:val="24"/>
        </w:rPr>
        <w:t xml:space="preserve"> The difference is that they’ve got the opportunity of having that learning on</w:t>
      </w:r>
      <w:r w:rsidR="00AD0F77" w:rsidRPr="00C03D1F">
        <w:rPr>
          <w:rFonts w:ascii="Times New Roman" w:hAnsi="Times New Roman" w:cs="Times New Roman"/>
          <w:i/>
          <w:iCs/>
          <w:color w:val="000000"/>
          <w:sz w:val="24"/>
          <w:szCs w:val="24"/>
        </w:rPr>
        <w:t xml:space="preserve"> the fifth day</w:t>
      </w:r>
      <w:r w:rsidRPr="00C03D1F">
        <w:rPr>
          <w:rFonts w:ascii="Times New Roman" w:hAnsi="Times New Roman" w:cs="Times New Roman"/>
          <w:i/>
          <w:iCs/>
          <w:color w:val="000000"/>
          <w:sz w:val="24"/>
          <w:szCs w:val="24"/>
        </w:rPr>
        <w:t xml:space="preserve"> (Apprenticeship Manager, National Retailer)</w:t>
      </w:r>
    </w:p>
    <w:p w14:paraId="690E011F" w14:textId="77777777" w:rsidR="00AA4BF2" w:rsidRPr="00C03D1F" w:rsidRDefault="004A7831"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In retail as in social care, </w:t>
      </w:r>
      <w:proofErr w:type="spellStart"/>
      <w:r w:rsidRPr="00C03D1F">
        <w:rPr>
          <w:rFonts w:ascii="Times New Roman" w:hAnsi="Times New Roman" w:cs="Times New Roman"/>
          <w:sz w:val="24"/>
          <w:szCs w:val="24"/>
        </w:rPr>
        <w:t>OnJT</w:t>
      </w:r>
      <w:proofErr w:type="spellEnd"/>
      <w:r w:rsidRPr="00C03D1F">
        <w:rPr>
          <w:rFonts w:ascii="Times New Roman" w:hAnsi="Times New Roman" w:cs="Times New Roman"/>
          <w:sz w:val="24"/>
          <w:szCs w:val="24"/>
        </w:rPr>
        <w:t xml:space="preserve"> for newly recruited apprentices </w:t>
      </w:r>
      <w:r w:rsidR="00D7598C" w:rsidRPr="00C03D1F">
        <w:rPr>
          <w:rFonts w:ascii="Times New Roman" w:hAnsi="Times New Roman" w:cs="Times New Roman"/>
          <w:sz w:val="24"/>
          <w:szCs w:val="24"/>
        </w:rPr>
        <w:t xml:space="preserve">amounted to little more </w:t>
      </w:r>
      <w:r w:rsidRPr="00C03D1F">
        <w:rPr>
          <w:rFonts w:ascii="Times New Roman" w:hAnsi="Times New Roman" w:cs="Times New Roman"/>
          <w:sz w:val="24"/>
          <w:szCs w:val="24"/>
        </w:rPr>
        <w:t>than the induction programme for all new entry-level staff.</w:t>
      </w:r>
      <w:r w:rsidR="00AD0F77" w:rsidRPr="00C03D1F">
        <w:rPr>
          <w:rFonts w:ascii="Times New Roman" w:hAnsi="Times New Roman" w:cs="Times New Roman"/>
          <w:sz w:val="24"/>
          <w:szCs w:val="24"/>
        </w:rPr>
        <w:t xml:space="preserve"> </w:t>
      </w:r>
      <w:r w:rsidR="000753E8" w:rsidRPr="00C03D1F">
        <w:rPr>
          <w:rFonts w:ascii="Times New Roman" w:hAnsi="Times New Roman" w:cs="Times New Roman"/>
          <w:sz w:val="24"/>
          <w:szCs w:val="24"/>
        </w:rPr>
        <w:t xml:space="preserve">Thus, the </w:t>
      </w:r>
      <w:r w:rsidR="00D16009" w:rsidRPr="00C03D1F">
        <w:rPr>
          <w:rFonts w:ascii="Times New Roman" w:hAnsi="Times New Roman" w:cs="Times New Roman"/>
          <w:sz w:val="24"/>
          <w:szCs w:val="24"/>
        </w:rPr>
        <w:t>balance</w:t>
      </w:r>
      <w:r w:rsidR="000753E8" w:rsidRPr="00C03D1F">
        <w:rPr>
          <w:rFonts w:ascii="Times New Roman" w:hAnsi="Times New Roman" w:cs="Times New Roman"/>
          <w:sz w:val="24"/>
          <w:szCs w:val="24"/>
        </w:rPr>
        <w:t xml:space="preserve"> </w:t>
      </w:r>
      <w:r w:rsidR="00AA4BF2" w:rsidRPr="00C03D1F">
        <w:rPr>
          <w:rFonts w:ascii="Times New Roman" w:hAnsi="Times New Roman" w:cs="Times New Roman"/>
          <w:sz w:val="24"/>
          <w:szCs w:val="24"/>
        </w:rPr>
        <w:t xml:space="preserve">was heavily skewed towards the training provider and the </w:t>
      </w:r>
      <w:proofErr w:type="spellStart"/>
      <w:r w:rsidR="00AA4BF2" w:rsidRPr="00C03D1F">
        <w:rPr>
          <w:rFonts w:ascii="Times New Roman" w:hAnsi="Times New Roman" w:cs="Times New Roman"/>
          <w:sz w:val="24"/>
          <w:szCs w:val="24"/>
        </w:rPr>
        <w:t>OffJT</w:t>
      </w:r>
      <w:proofErr w:type="spellEnd"/>
      <w:r w:rsidR="00AA4BF2" w:rsidRPr="00C03D1F">
        <w:rPr>
          <w:rFonts w:ascii="Times New Roman" w:hAnsi="Times New Roman" w:cs="Times New Roman"/>
          <w:sz w:val="24"/>
          <w:szCs w:val="24"/>
        </w:rPr>
        <w:t xml:space="preserve"> component. In both retail and social care, the </w:t>
      </w:r>
      <w:proofErr w:type="spellStart"/>
      <w:r w:rsidR="00AA4BF2" w:rsidRPr="00C03D1F">
        <w:rPr>
          <w:rFonts w:ascii="Times New Roman" w:hAnsi="Times New Roman" w:cs="Times New Roman"/>
          <w:sz w:val="24"/>
          <w:szCs w:val="24"/>
        </w:rPr>
        <w:t>OffJT</w:t>
      </w:r>
      <w:proofErr w:type="spellEnd"/>
      <w:r w:rsidR="00AA4BF2" w:rsidRPr="00C03D1F">
        <w:rPr>
          <w:rFonts w:ascii="Times New Roman" w:hAnsi="Times New Roman" w:cs="Times New Roman"/>
          <w:sz w:val="24"/>
          <w:szCs w:val="24"/>
        </w:rPr>
        <w:t xml:space="preserve"> consisted </w:t>
      </w:r>
      <w:r w:rsidR="00061A10" w:rsidRPr="00C03D1F">
        <w:rPr>
          <w:rFonts w:ascii="Times New Roman" w:hAnsi="Times New Roman" w:cs="Times New Roman"/>
          <w:sz w:val="24"/>
          <w:szCs w:val="24"/>
        </w:rPr>
        <w:t xml:space="preserve">of </w:t>
      </w:r>
      <w:proofErr w:type="gramStart"/>
      <w:r w:rsidR="0085263B" w:rsidRPr="00C03D1F">
        <w:rPr>
          <w:rFonts w:ascii="Times New Roman" w:hAnsi="Times New Roman" w:cs="Times New Roman"/>
          <w:sz w:val="24"/>
          <w:szCs w:val="24"/>
        </w:rPr>
        <w:t>a number of</w:t>
      </w:r>
      <w:proofErr w:type="gramEnd"/>
      <w:r w:rsidR="0085263B" w:rsidRPr="00C03D1F">
        <w:rPr>
          <w:rFonts w:ascii="Times New Roman" w:hAnsi="Times New Roman" w:cs="Times New Roman"/>
          <w:sz w:val="24"/>
          <w:szCs w:val="24"/>
        </w:rPr>
        <w:t xml:space="preserve"> modules or units</w:t>
      </w:r>
      <w:r w:rsidR="00610E8F" w:rsidRPr="00C03D1F">
        <w:rPr>
          <w:rFonts w:ascii="Times New Roman" w:hAnsi="Times New Roman" w:cs="Times New Roman"/>
          <w:sz w:val="24"/>
          <w:szCs w:val="24"/>
        </w:rPr>
        <w:t xml:space="preserve">, with </w:t>
      </w:r>
      <w:r w:rsidR="00AA4BF2" w:rsidRPr="00C03D1F">
        <w:rPr>
          <w:rFonts w:ascii="Times New Roman" w:hAnsi="Times New Roman" w:cs="Times New Roman"/>
          <w:sz w:val="24"/>
          <w:szCs w:val="24"/>
        </w:rPr>
        <w:t xml:space="preserve">content delivered through a series of online workbooks, and monthly or </w:t>
      </w:r>
      <w:r w:rsidR="007219D3" w:rsidRPr="00C03D1F">
        <w:rPr>
          <w:rFonts w:ascii="Times New Roman" w:hAnsi="Times New Roman" w:cs="Times New Roman"/>
          <w:sz w:val="24"/>
          <w:szCs w:val="24"/>
        </w:rPr>
        <w:t>bi</w:t>
      </w:r>
      <w:r w:rsidR="00AA4BF2" w:rsidRPr="00C03D1F">
        <w:rPr>
          <w:rFonts w:ascii="Times New Roman" w:hAnsi="Times New Roman" w:cs="Times New Roman"/>
          <w:sz w:val="24"/>
          <w:szCs w:val="24"/>
        </w:rPr>
        <w:t>-</w:t>
      </w:r>
      <w:r w:rsidR="007219D3" w:rsidRPr="00C03D1F">
        <w:rPr>
          <w:rFonts w:ascii="Times New Roman" w:hAnsi="Times New Roman" w:cs="Times New Roman"/>
          <w:sz w:val="24"/>
          <w:szCs w:val="24"/>
        </w:rPr>
        <w:t xml:space="preserve">monthly visits by the provider to </w:t>
      </w:r>
      <w:r w:rsidR="00AA4BF2" w:rsidRPr="00C03D1F">
        <w:rPr>
          <w:rFonts w:ascii="Times New Roman" w:hAnsi="Times New Roman" w:cs="Times New Roman"/>
          <w:sz w:val="24"/>
          <w:szCs w:val="24"/>
        </w:rPr>
        <w:t xml:space="preserve">review the apprentice’s progress. </w:t>
      </w:r>
      <w:r w:rsidR="00E14E84" w:rsidRPr="00C03D1F">
        <w:rPr>
          <w:rFonts w:ascii="Times New Roman" w:hAnsi="Times New Roman" w:cs="Times New Roman"/>
          <w:sz w:val="24"/>
          <w:szCs w:val="24"/>
        </w:rPr>
        <w:t xml:space="preserve">At the same time, the employers’ involvement did not go </w:t>
      </w:r>
      <w:r w:rsidR="00934583" w:rsidRPr="00C03D1F">
        <w:rPr>
          <w:rFonts w:ascii="Times New Roman" w:hAnsi="Times New Roman" w:cs="Times New Roman"/>
          <w:sz w:val="24"/>
          <w:szCs w:val="24"/>
        </w:rPr>
        <w:t xml:space="preserve">much </w:t>
      </w:r>
      <w:r w:rsidR="00E14E84" w:rsidRPr="00C03D1F">
        <w:rPr>
          <w:rFonts w:ascii="Times New Roman" w:hAnsi="Times New Roman" w:cs="Times New Roman"/>
          <w:sz w:val="24"/>
          <w:szCs w:val="24"/>
        </w:rPr>
        <w:t>beyond line-managing the apprentices</w:t>
      </w:r>
      <w:r w:rsidR="00DD6709" w:rsidRPr="00C03D1F">
        <w:rPr>
          <w:rFonts w:ascii="Times New Roman" w:hAnsi="Times New Roman" w:cs="Times New Roman"/>
          <w:sz w:val="24"/>
          <w:szCs w:val="24"/>
        </w:rPr>
        <w:t>:</w:t>
      </w:r>
    </w:p>
    <w:p w14:paraId="594DDFD9" w14:textId="77777777" w:rsidR="00AA4BF2" w:rsidRPr="00C03D1F" w:rsidRDefault="00AA4BF2" w:rsidP="00616D9A">
      <w:pPr>
        <w:spacing w:line="480" w:lineRule="auto"/>
        <w:ind w:left="720"/>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 xml:space="preserve">… the trainer goes in to see how they’ve got on with their eLearning and observes them in work and does the eLearning and coaching with them in their store </w:t>
      </w:r>
      <w:r w:rsidR="00B7329E" w:rsidRPr="00C03D1F">
        <w:rPr>
          <w:rFonts w:ascii="Times New Roman" w:hAnsi="Times New Roman" w:cs="Times New Roman"/>
          <w:i/>
          <w:iCs/>
          <w:color w:val="000000"/>
          <w:sz w:val="24"/>
          <w:szCs w:val="24"/>
        </w:rPr>
        <w:t xml:space="preserve">[…] [the store manager’s] responsibility is to make sure that they get their learning </w:t>
      </w:r>
      <w:proofErr w:type="gramStart"/>
      <w:r w:rsidR="00B7329E" w:rsidRPr="00C03D1F">
        <w:rPr>
          <w:rFonts w:ascii="Times New Roman" w:hAnsi="Times New Roman" w:cs="Times New Roman"/>
          <w:i/>
          <w:iCs/>
          <w:color w:val="000000"/>
          <w:sz w:val="24"/>
          <w:szCs w:val="24"/>
        </w:rPr>
        <w:t>hours</w:t>
      </w:r>
      <w:proofErr w:type="gramEnd"/>
      <w:r w:rsidR="00B7329E" w:rsidRPr="00C03D1F">
        <w:rPr>
          <w:rFonts w:ascii="Times New Roman" w:hAnsi="Times New Roman" w:cs="Times New Roman"/>
          <w:i/>
          <w:iCs/>
          <w:color w:val="000000"/>
          <w:sz w:val="24"/>
          <w:szCs w:val="24"/>
        </w:rPr>
        <w:t xml:space="preserve"> so they’re planned in</w:t>
      </w:r>
      <w:r w:rsidR="00A83541" w:rsidRPr="00C03D1F">
        <w:rPr>
          <w:rFonts w:ascii="Times New Roman" w:hAnsi="Times New Roman" w:cs="Times New Roman"/>
          <w:i/>
          <w:iCs/>
          <w:color w:val="000000"/>
          <w:sz w:val="24"/>
          <w:szCs w:val="24"/>
        </w:rPr>
        <w:t xml:space="preserve">… </w:t>
      </w:r>
      <w:r w:rsidRPr="00C03D1F">
        <w:rPr>
          <w:rFonts w:ascii="Times New Roman" w:hAnsi="Times New Roman" w:cs="Times New Roman"/>
          <w:i/>
          <w:iCs/>
          <w:color w:val="000000"/>
          <w:sz w:val="24"/>
          <w:szCs w:val="24"/>
        </w:rPr>
        <w:t>(Apprenticeship Manager, National Retailer)</w:t>
      </w:r>
      <w:r w:rsidR="00B7329E" w:rsidRPr="00C03D1F">
        <w:rPr>
          <w:rFonts w:ascii="Times New Roman" w:hAnsi="Times New Roman" w:cs="Times New Roman"/>
          <w:i/>
          <w:iCs/>
          <w:color w:val="000000"/>
          <w:sz w:val="24"/>
          <w:szCs w:val="24"/>
        </w:rPr>
        <w:t xml:space="preserve"> </w:t>
      </w:r>
    </w:p>
    <w:p w14:paraId="1B915CA7" w14:textId="77777777" w:rsidR="00DA3476" w:rsidRPr="00C03D1F" w:rsidRDefault="00DA3476" w:rsidP="00616D9A">
      <w:pPr>
        <w:spacing w:line="480" w:lineRule="auto"/>
        <w:ind w:left="720"/>
        <w:rPr>
          <w:rFonts w:ascii="Times New Roman" w:hAnsi="Times New Roman" w:cs="Times New Roman"/>
          <w:i/>
          <w:iCs/>
          <w:color w:val="000000"/>
          <w:sz w:val="24"/>
          <w:szCs w:val="24"/>
        </w:rPr>
      </w:pPr>
      <w:r w:rsidRPr="00C03D1F">
        <w:rPr>
          <w:rFonts w:ascii="Times New Roman" w:hAnsi="Times New Roman" w:cs="Times New Roman"/>
          <w:i/>
          <w:iCs/>
          <w:color w:val="000000"/>
          <w:sz w:val="24"/>
          <w:szCs w:val="24"/>
        </w:rPr>
        <w:t xml:space="preserve">… we went through all sorts of paperwork with </w:t>
      </w:r>
      <w:r w:rsidR="00946B56" w:rsidRPr="00C03D1F">
        <w:rPr>
          <w:rFonts w:ascii="Times New Roman" w:hAnsi="Times New Roman" w:cs="Times New Roman"/>
          <w:i/>
          <w:iCs/>
          <w:color w:val="000000"/>
          <w:sz w:val="24"/>
          <w:szCs w:val="24"/>
        </w:rPr>
        <w:t>[the training provider</w:t>
      </w:r>
      <w:r w:rsidR="00534649" w:rsidRPr="00C03D1F">
        <w:rPr>
          <w:rFonts w:ascii="Times New Roman" w:hAnsi="Times New Roman" w:cs="Times New Roman"/>
          <w:i/>
          <w:iCs/>
          <w:color w:val="000000"/>
          <w:sz w:val="24"/>
          <w:szCs w:val="24"/>
        </w:rPr>
        <w:t>]</w:t>
      </w:r>
      <w:r w:rsidRPr="00C03D1F">
        <w:rPr>
          <w:rFonts w:ascii="Times New Roman" w:hAnsi="Times New Roman" w:cs="Times New Roman"/>
          <w:i/>
          <w:iCs/>
          <w:color w:val="000000"/>
          <w:sz w:val="24"/>
          <w:szCs w:val="24"/>
        </w:rPr>
        <w:t xml:space="preserve"> because obviously it's</w:t>
      </w:r>
      <w:r w:rsidR="00534649" w:rsidRPr="00C03D1F">
        <w:rPr>
          <w:rFonts w:ascii="Times New Roman" w:hAnsi="Times New Roman" w:cs="Times New Roman"/>
          <w:i/>
          <w:iCs/>
          <w:color w:val="000000"/>
          <w:sz w:val="24"/>
          <w:szCs w:val="24"/>
        </w:rPr>
        <w:t xml:space="preserve"> [the training provider]</w:t>
      </w:r>
      <w:r w:rsidRPr="00C03D1F">
        <w:rPr>
          <w:rFonts w:ascii="Times New Roman" w:hAnsi="Times New Roman" w:cs="Times New Roman"/>
          <w:i/>
          <w:iCs/>
          <w:color w:val="000000"/>
          <w:sz w:val="24"/>
          <w:szCs w:val="24"/>
        </w:rPr>
        <w:t xml:space="preserve"> that do the apprenticeship… (Apprentice, Regional Retailer)</w:t>
      </w:r>
    </w:p>
    <w:p w14:paraId="281D8660" w14:textId="7161BD4E" w:rsidR="0031067B" w:rsidRPr="00C03D1F" w:rsidRDefault="00E977C5" w:rsidP="00616D9A">
      <w:pPr>
        <w:spacing w:line="480" w:lineRule="auto"/>
        <w:rPr>
          <w:rFonts w:ascii="Times New Roman" w:hAnsi="Times New Roman" w:cs="Times New Roman"/>
          <w:color w:val="000000"/>
          <w:sz w:val="24"/>
          <w:szCs w:val="24"/>
        </w:rPr>
      </w:pPr>
      <w:r w:rsidRPr="00C03D1F">
        <w:rPr>
          <w:rFonts w:ascii="Times New Roman" w:hAnsi="Times New Roman" w:cs="Times New Roman"/>
          <w:sz w:val="24"/>
          <w:szCs w:val="24"/>
        </w:rPr>
        <w:t xml:space="preserve">Thus, in </w:t>
      </w:r>
      <w:r w:rsidRPr="00120601">
        <w:rPr>
          <w:rFonts w:ascii="Times New Roman" w:hAnsi="Times New Roman" w:cs="Times New Roman"/>
          <w:sz w:val="24"/>
          <w:szCs w:val="24"/>
        </w:rPr>
        <w:t>these sectors, the</w:t>
      </w:r>
      <w:r w:rsidR="0037393A" w:rsidRPr="00120601">
        <w:rPr>
          <w:rFonts w:ascii="Times New Roman" w:hAnsi="Times New Roman" w:cs="Times New Roman"/>
          <w:sz w:val="24"/>
          <w:szCs w:val="24"/>
        </w:rPr>
        <w:t xml:space="preserve"> </w:t>
      </w:r>
      <w:r w:rsidR="00A01DD9" w:rsidRPr="00120601">
        <w:rPr>
          <w:rFonts w:ascii="Times New Roman" w:hAnsi="Times New Roman" w:cs="Times New Roman"/>
          <w:sz w:val="24"/>
          <w:szCs w:val="24"/>
        </w:rPr>
        <w:t xml:space="preserve">understanding of apprenticeship </w:t>
      </w:r>
      <w:r w:rsidR="0037393A" w:rsidRPr="00120601">
        <w:rPr>
          <w:rFonts w:ascii="Times New Roman" w:hAnsi="Times New Roman" w:cs="Times New Roman"/>
          <w:sz w:val="24"/>
          <w:szCs w:val="24"/>
        </w:rPr>
        <w:t xml:space="preserve">differed markedly from that </w:t>
      </w:r>
      <w:r w:rsidR="00FB7814" w:rsidRPr="00120601">
        <w:rPr>
          <w:rFonts w:ascii="Times New Roman" w:hAnsi="Times New Roman" w:cs="Times New Roman"/>
          <w:sz w:val="24"/>
          <w:szCs w:val="24"/>
        </w:rPr>
        <w:t xml:space="preserve">dominant within Engineering, </w:t>
      </w:r>
      <w:proofErr w:type="gramStart"/>
      <w:r w:rsidR="00FB7814" w:rsidRPr="00120601">
        <w:rPr>
          <w:rFonts w:ascii="Times New Roman" w:hAnsi="Times New Roman" w:cs="Times New Roman"/>
          <w:sz w:val="24"/>
          <w:szCs w:val="24"/>
        </w:rPr>
        <w:t>Construction</w:t>
      </w:r>
      <w:proofErr w:type="gramEnd"/>
      <w:r w:rsidR="00FB7814" w:rsidRPr="00120601">
        <w:rPr>
          <w:rFonts w:ascii="Times New Roman" w:hAnsi="Times New Roman" w:cs="Times New Roman"/>
          <w:sz w:val="24"/>
          <w:szCs w:val="24"/>
        </w:rPr>
        <w:t xml:space="preserve"> and IT</w:t>
      </w:r>
      <w:r w:rsidRPr="00120601">
        <w:rPr>
          <w:rFonts w:ascii="Times New Roman" w:hAnsi="Times New Roman" w:cs="Times New Roman"/>
          <w:sz w:val="24"/>
          <w:szCs w:val="24"/>
        </w:rPr>
        <w:t>. The</w:t>
      </w:r>
      <w:r w:rsidR="00FF18EC" w:rsidRPr="00120601">
        <w:rPr>
          <w:rFonts w:ascii="Times New Roman" w:hAnsi="Times New Roman" w:cs="Times New Roman"/>
          <w:sz w:val="24"/>
          <w:szCs w:val="24"/>
        </w:rPr>
        <w:t xml:space="preserve"> major concern </w:t>
      </w:r>
      <w:r w:rsidR="004A08C5" w:rsidRPr="00120601">
        <w:rPr>
          <w:rFonts w:ascii="Times New Roman" w:hAnsi="Times New Roman" w:cs="Times New Roman"/>
          <w:sz w:val="24"/>
          <w:szCs w:val="24"/>
        </w:rPr>
        <w:t xml:space="preserve">here </w:t>
      </w:r>
      <w:r w:rsidR="00FF18EC" w:rsidRPr="00120601">
        <w:rPr>
          <w:rFonts w:ascii="Times New Roman" w:hAnsi="Times New Roman" w:cs="Times New Roman"/>
          <w:sz w:val="24"/>
          <w:szCs w:val="24"/>
        </w:rPr>
        <w:t>was with productivity</w:t>
      </w:r>
      <w:r w:rsidR="001B4C9A">
        <w:rPr>
          <w:rFonts w:ascii="Times New Roman" w:hAnsi="Times New Roman" w:cs="Times New Roman"/>
          <w:sz w:val="24"/>
          <w:szCs w:val="24"/>
        </w:rPr>
        <w:t xml:space="preserve"> and with apprentices </w:t>
      </w:r>
      <w:r w:rsidR="00F2521C">
        <w:rPr>
          <w:rFonts w:ascii="Times New Roman" w:hAnsi="Times New Roman" w:cs="Times New Roman"/>
          <w:sz w:val="24"/>
          <w:szCs w:val="24"/>
        </w:rPr>
        <w:t>transitioning to productive worker</w:t>
      </w:r>
      <w:r w:rsidR="00270AD0">
        <w:rPr>
          <w:rFonts w:ascii="Times New Roman" w:hAnsi="Times New Roman" w:cs="Times New Roman"/>
          <w:sz w:val="24"/>
          <w:szCs w:val="24"/>
        </w:rPr>
        <w:t>s</w:t>
      </w:r>
      <w:r w:rsidR="00F2521C">
        <w:rPr>
          <w:rFonts w:ascii="Times New Roman" w:hAnsi="Times New Roman" w:cs="Times New Roman"/>
          <w:sz w:val="24"/>
          <w:szCs w:val="24"/>
        </w:rPr>
        <w:t xml:space="preserve"> in the shortest possible time</w:t>
      </w:r>
      <w:r w:rsidR="00120601">
        <w:rPr>
          <w:rFonts w:ascii="Times New Roman" w:hAnsi="Times New Roman" w:cs="Times New Roman"/>
          <w:sz w:val="24"/>
          <w:szCs w:val="24"/>
          <w:highlight w:val="yellow"/>
        </w:rPr>
        <w:t>,</w:t>
      </w:r>
      <w:r w:rsidR="003644A0" w:rsidRPr="007D7B2B">
        <w:rPr>
          <w:rFonts w:ascii="Times New Roman" w:hAnsi="Times New Roman" w:cs="Times New Roman"/>
          <w:sz w:val="24"/>
          <w:szCs w:val="24"/>
          <w:highlight w:val="yellow"/>
        </w:rPr>
        <w:t xml:space="preserve"> </w:t>
      </w:r>
      <w:r w:rsidR="00864087" w:rsidRPr="007D7B2B">
        <w:rPr>
          <w:rFonts w:ascii="Times New Roman" w:hAnsi="Times New Roman" w:cs="Times New Roman"/>
          <w:sz w:val="24"/>
          <w:szCs w:val="24"/>
          <w:highlight w:val="yellow"/>
        </w:rPr>
        <w:t>reflective of Fuller and Unwin’s (2003) restrictive model.</w:t>
      </w:r>
      <w:r w:rsidR="00880417">
        <w:rPr>
          <w:rFonts w:ascii="Times New Roman" w:hAnsi="Times New Roman" w:cs="Times New Roman"/>
          <w:sz w:val="24"/>
          <w:szCs w:val="24"/>
        </w:rPr>
        <w:t xml:space="preserve"> </w:t>
      </w:r>
      <w:r w:rsidR="00FF18EC" w:rsidRPr="00C03D1F">
        <w:rPr>
          <w:rFonts w:ascii="Times New Roman" w:hAnsi="Times New Roman" w:cs="Times New Roman"/>
          <w:sz w:val="24"/>
          <w:szCs w:val="24"/>
        </w:rPr>
        <w:t xml:space="preserve"> </w:t>
      </w:r>
      <w:r w:rsidR="0057681C" w:rsidRPr="00C03D1F">
        <w:rPr>
          <w:rFonts w:ascii="Times New Roman" w:hAnsi="Times New Roman" w:cs="Times New Roman"/>
          <w:color w:val="000000"/>
          <w:sz w:val="24"/>
          <w:szCs w:val="24"/>
        </w:rPr>
        <w:t xml:space="preserve">Whilst </w:t>
      </w:r>
      <w:r w:rsidR="00864723" w:rsidRPr="00C03D1F">
        <w:rPr>
          <w:rFonts w:ascii="Times New Roman" w:hAnsi="Times New Roman" w:cs="Times New Roman"/>
          <w:color w:val="000000"/>
          <w:sz w:val="24"/>
          <w:szCs w:val="24"/>
        </w:rPr>
        <w:t>managers from both retail employers</w:t>
      </w:r>
      <w:r w:rsidR="0031067B" w:rsidRPr="00C03D1F">
        <w:rPr>
          <w:rFonts w:ascii="Times New Roman" w:hAnsi="Times New Roman" w:cs="Times New Roman"/>
          <w:color w:val="000000"/>
          <w:sz w:val="24"/>
          <w:szCs w:val="24"/>
        </w:rPr>
        <w:t xml:space="preserve"> </w:t>
      </w:r>
      <w:r w:rsidR="00C2128A" w:rsidRPr="00C03D1F">
        <w:rPr>
          <w:rFonts w:ascii="Times New Roman" w:hAnsi="Times New Roman" w:cs="Times New Roman"/>
          <w:color w:val="000000"/>
          <w:sz w:val="24"/>
          <w:szCs w:val="24"/>
        </w:rPr>
        <w:t>indicated</w:t>
      </w:r>
      <w:r w:rsidR="0031067B" w:rsidRPr="00C03D1F">
        <w:rPr>
          <w:rFonts w:ascii="Times New Roman" w:hAnsi="Times New Roman" w:cs="Times New Roman"/>
          <w:color w:val="000000"/>
          <w:sz w:val="24"/>
          <w:szCs w:val="24"/>
        </w:rPr>
        <w:t xml:space="preserve"> apprentices were encouraged to seek out learning opportunities for themselves, such as shadowing a senior worker</w:t>
      </w:r>
      <w:r w:rsidR="00864723" w:rsidRPr="00C03D1F">
        <w:rPr>
          <w:rFonts w:ascii="Times New Roman" w:hAnsi="Times New Roman" w:cs="Times New Roman"/>
          <w:color w:val="000000"/>
          <w:sz w:val="24"/>
          <w:szCs w:val="24"/>
        </w:rPr>
        <w:t xml:space="preserve">, they also </w:t>
      </w:r>
      <w:r w:rsidR="0031067B" w:rsidRPr="00C03D1F">
        <w:rPr>
          <w:rFonts w:ascii="Times New Roman" w:hAnsi="Times New Roman" w:cs="Times New Roman"/>
          <w:color w:val="000000"/>
          <w:sz w:val="24"/>
          <w:szCs w:val="24"/>
        </w:rPr>
        <w:t xml:space="preserve">conceded that this </w:t>
      </w:r>
      <w:r w:rsidR="00515128" w:rsidRPr="00C03D1F">
        <w:rPr>
          <w:rFonts w:ascii="Times New Roman" w:hAnsi="Times New Roman" w:cs="Times New Roman"/>
          <w:color w:val="000000"/>
          <w:sz w:val="24"/>
          <w:szCs w:val="24"/>
        </w:rPr>
        <w:t xml:space="preserve">was not </w:t>
      </w:r>
      <w:r w:rsidR="00D00581" w:rsidRPr="00C03D1F">
        <w:rPr>
          <w:rFonts w:ascii="Times New Roman" w:hAnsi="Times New Roman" w:cs="Times New Roman"/>
          <w:color w:val="000000"/>
          <w:sz w:val="24"/>
          <w:szCs w:val="24"/>
        </w:rPr>
        <w:t xml:space="preserve">normally an </w:t>
      </w:r>
      <w:r w:rsidR="00515128" w:rsidRPr="00C03D1F">
        <w:rPr>
          <w:rFonts w:ascii="Times New Roman" w:hAnsi="Times New Roman" w:cs="Times New Roman"/>
          <w:color w:val="000000"/>
          <w:sz w:val="24"/>
          <w:szCs w:val="24"/>
        </w:rPr>
        <w:t xml:space="preserve">option due to </w:t>
      </w:r>
      <w:r w:rsidR="002D37A9" w:rsidRPr="00C03D1F">
        <w:rPr>
          <w:rFonts w:ascii="Times New Roman" w:hAnsi="Times New Roman" w:cs="Times New Roman"/>
          <w:color w:val="000000"/>
          <w:sz w:val="24"/>
          <w:szCs w:val="24"/>
        </w:rPr>
        <w:t>workplace</w:t>
      </w:r>
      <w:r w:rsidR="00515128" w:rsidRPr="00C03D1F">
        <w:rPr>
          <w:rFonts w:ascii="Times New Roman" w:hAnsi="Times New Roman" w:cs="Times New Roman"/>
          <w:color w:val="000000"/>
          <w:sz w:val="24"/>
          <w:szCs w:val="24"/>
        </w:rPr>
        <w:t xml:space="preserve"> pressures</w:t>
      </w:r>
      <w:r w:rsidR="002D37A9" w:rsidRPr="00C03D1F">
        <w:rPr>
          <w:rFonts w:ascii="Times New Roman" w:hAnsi="Times New Roman" w:cs="Times New Roman"/>
          <w:color w:val="000000"/>
          <w:sz w:val="24"/>
          <w:szCs w:val="24"/>
        </w:rPr>
        <w:t>.</w:t>
      </w:r>
      <w:r w:rsidR="007F10F9" w:rsidRPr="00C03D1F">
        <w:rPr>
          <w:rFonts w:ascii="Times New Roman" w:hAnsi="Times New Roman" w:cs="Times New Roman"/>
          <w:color w:val="000000"/>
          <w:sz w:val="24"/>
          <w:szCs w:val="24"/>
        </w:rPr>
        <w:t xml:space="preserve"> </w:t>
      </w:r>
      <w:r w:rsidR="003616BF" w:rsidRPr="00C03D1F">
        <w:rPr>
          <w:rFonts w:ascii="Times New Roman" w:hAnsi="Times New Roman" w:cs="Times New Roman"/>
          <w:color w:val="000000"/>
          <w:sz w:val="24"/>
          <w:szCs w:val="24"/>
        </w:rPr>
        <w:t>R</w:t>
      </w:r>
      <w:r w:rsidR="009D0289" w:rsidRPr="00C03D1F">
        <w:rPr>
          <w:rFonts w:ascii="Times New Roman" w:hAnsi="Times New Roman" w:cs="Times New Roman"/>
          <w:color w:val="000000"/>
          <w:sz w:val="24"/>
          <w:szCs w:val="24"/>
        </w:rPr>
        <w:t xml:space="preserve">etail managers </w:t>
      </w:r>
      <w:r w:rsidR="00AC07D7" w:rsidRPr="00C03D1F">
        <w:rPr>
          <w:rFonts w:ascii="Times New Roman" w:hAnsi="Times New Roman" w:cs="Times New Roman"/>
          <w:color w:val="000000"/>
          <w:sz w:val="24"/>
          <w:szCs w:val="24"/>
        </w:rPr>
        <w:t>suggested that apprenti</w:t>
      </w:r>
      <w:r w:rsidR="00C7210D" w:rsidRPr="00C03D1F">
        <w:rPr>
          <w:rFonts w:ascii="Times New Roman" w:hAnsi="Times New Roman" w:cs="Times New Roman"/>
          <w:color w:val="000000"/>
          <w:sz w:val="24"/>
          <w:szCs w:val="24"/>
        </w:rPr>
        <w:t xml:space="preserve">ces always faced the risk of ‘being dragged into normal work’ on </w:t>
      </w:r>
      <w:r w:rsidR="00943A63" w:rsidRPr="00C03D1F">
        <w:rPr>
          <w:rFonts w:ascii="Times New Roman" w:hAnsi="Times New Roman" w:cs="Times New Roman"/>
          <w:color w:val="000000"/>
          <w:sz w:val="24"/>
          <w:szCs w:val="24"/>
        </w:rPr>
        <w:t>the</w:t>
      </w:r>
      <w:r w:rsidR="0057681C" w:rsidRPr="00C03D1F">
        <w:rPr>
          <w:rFonts w:ascii="Times New Roman" w:hAnsi="Times New Roman" w:cs="Times New Roman"/>
          <w:color w:val="000000"/>
          <w:sz w:val="24"/>
          <w:szCs w:val="24"/>
        </w:rPr>
        <w:t xml:space="preserve"> day</w:t>
      </w:r>
      <w:r w:rsidR="00943A63" w:rsidRPr="00C03D1F">
        <w:rPr>
          <w:rFonts w:ascii="Times New Roman" w:hAnsi="Times New Roman" w:cs="Times New Roman"/>
          <w:color w:val="000000"/>
          <w:sz w:val="24"/>
          <w:szCs w:val="24"/>
        </w:rPr>
        <w:t xml:space="preserve"> that should be dedicated to </w:t>
      </w:r>
      <w:proofErr w:type="spellStart"/>
      <w:r w:rsidR="00943A63" w:rsidRPr="00C03D1F">
        <w:rPr>
          <w:rFonts w:ascii="Times New Roman" w:hAnsi="Times New Roman" w:cs="Times New Roman"/>
          <w:color w:val="000000"/>
          <w:sz w:val="24"/>
          <w:szCs w:val="24"/>
        </w:rPr>
        <w:t>OffJT</w:t>
      </w:r>
      <w:proofErr w:type="spellEnd"/>
      <w:r w:rsidR="00580C2E" w:rsidRPr="00C03D1F">
        <w:rPr>
          <w:rFonts w:ascii="Times New Roman" w:hAnsi="Times New Roman" w:cs="Times New Roman"/>
          <w:color w:val="000000"/>
          <w:sz w:val="24"/>
          <w:szCs w:val="24"/>
        </w:rPr>
        <w:t>:</w:t>
      </w:r>
    </w:p>
    <w:p w14:paraId="0FB8E266" w14:textId="77777777" w:rsidR="00C2128A" w:rsidRPr="00C03D1F" w:rsidRDefault="00C2128A" w:rsidP="00616D9A">
      <w:pPr>
        <w:spacing w:line="480" w:lineRule="auto"/>
        <w:ind w:left="720"/>
        <w:rPr>
          <w:rFonts w:ascii="Times New Roman" w:hAnsi="Times New Roman" w:cs="Times New Roman"/>
          <w:i/>
          <w:iCs/>
          <w:sz w:val="24"/>
          <w:szCs w:val="24"/>
        </w:rPr>
      </w:pPr>
      <w:r w:rsidRPr="00C03D1F">
        <w:rPr>
          <w:rFonts w:ascii="Times New Roman" w:hAnsi="Times New Roman" w:cs="Times New Roman"/>
          <w:color w:val="000000"/>
          <w:sz w:val="24"/>
          <w:szCs w:val="24"/>
        </w:rPr>
        <w:t>…</w:t>
      </w:r>
      <w:r w:rsidRPr="00C03D1F">
        <w:rPr>
          <w:rFonts w:ascii="Times New Roman" w:hAnsi="Times New Roman" w:cs="Times New Roman"/>
          <w:i/>
          <w:iCs/>
          <w:color w:val="000000"/>
          <w:sz w:val="24"/>
          <w:szCs w:val="24"/>
        </w:rPr>
        <w:t xml:space="preserve">the off-the-job training time is a challenge for us. As I think it is in most sectors but it’s particularly tough [in retail]. And we </w:t>
      </w:r>
      <w:proofErr w:type="gramStart"/>
      <w:r w:rsidRPr="00C03D1F">
        <w:rPr>
          <w:rFonts w:ascii="Times New Roman" w:hAnsi="Times New Roman" w:cs="Times New Roman"/>
          <w:i/>
          <w:iCs/>
          <w:color w:val="000000"/>
          <w:sz w:val="24"/>
          <w:szCs w:val="24"/>
        </w:rPr>
        <w:t>have to</w:t>
      </w:r>
      <w:proofErr w:type="gramEnd"/>
      <w:r w:rsidRPr="00C03D1F">
        <w:rPr>
          <w:rFonts w:ascii="Times New Roman" w:hAnsi="Times New Roman" w:cs="Times New Roman"/>
          <w:i/>
          <w:iCs/>
          <w:color w:val="000000"/>
          <w:sz w:val="24"/>
          <w:szCs w:val="24"/>
        </w:rPr>
        <w:t xml:space="preserve"> be quite creative with looking at opportunities</w:t>
      </w:r>
      <w:r w:rsidR="00E977C5" w:rsidRPr="00C03D1F">
        <w:rPr>
          <w:rFonts w:ascii="Times New Roman" w:hAnsi="Times New Roman" w:cs="Times New Roman"/>
          <w:i/>
          <w:iCs/>
          <w:color w:val="000000"/>
          <w:sz w:val="24"/>
          <w:szCs w:val="24"/>
        </w:rPr>
        <w:t>.</w:t>
      </w:r>
      <w:r w:rsidRPr="00C03D1F">
        <w:rPr>
          <w:rFonts w:ascii="Times New Roman" w:hAnsi="Times New Roman" w:cs="Times New Roman"/>
          <w:i/>
          <w:iCs/>
          <w:color w:val="000000"/>
          <w:sz w:val="24"/>
          <w:szCs w:val="24"/>
        </w:rPr>
        <w:t xml:space="preserve"> (Learning &amp; Development Manager, Regional Retailer)</w:t>
      </w:r>
    </w:p>
    <w:p w14:paraId="575E2D24" w14:textId="38BD700F" w:rsidR="00D77781" w:rsidRPr="002A011A" w:rsidRDefault="003C556D" w:rsidP="002A011A">
      <w:pPr>
        <w:spacing w:line="480" w:lineRule="auto"/>
        <w:rPr>
          <w:rFonts w:ascii="Times New Roman" w:hAnsi="Times New Roman" w:cs="Times New Roman"/>
          <w:sz w:val="24"/>
          <w:szCs w:val="24"/>
        </w:rPr>
      </w:pPr>
      <w:r w:rsidRPr="00C03D1F">
        <w:rPr>
          <w:rFonts w:ascii="Times New Roman" w:hAnsi="Times New Roman" w:cs="Times New Roman"/>
          <w:sz w:val="24"/>
          <w:szCs w:val="24"/>
        </w:rPr>
        <w:t>These</w:t>
      </w:r>
      <w:r w:rsidR="0057681C" w:rsidRPr="00C03D1F">
        <w:rPr>
          <w:rFonts w:ascii="Times New Roman" w:hAnsi="Times New Roman" w:cs="Times New Roman"/>
          <w:sz w:val="24"/>
          <w:szCs w:val="24"/>
        </w:rPr>
        <w:t xml:space="preserve"> employers </w:t>
      </w:r>
      <w:r w:rsidRPr="00C03D1F">
        <w:rPr>
          <w:rFonts w:ascii="Times New Roman" w:hAnsi="Times New Roman" w:cs="Times New Roman"/>
          <w:sz w:val="24"/>
          <w:szCs w:val="24"/>
        </w:rPr>
        <w:t>approached</w:t>
      </w:r>
      <w:r w:rsidR="0057681C" w:rsidRPr="00C03D1F">
        <w:rPr>
          <w:rFonts w:ascii="Times New Roman" w:hAnsi="Times New Roman" w:cs="Times New Roman"/>
          <w:sz w:val="24"/>
          <w:szCs w:val="24"/>
        </w:rPr>
        <w:t xml:space="preserve"> </w:t>
      </w:r>
      <w:r w:rsidR="00210A8A" w:rsidRPr="00C03D1F">
        <w:rPr>
          <w:rFonts w:ascii="Times New Roman" w:hAnsi="Times New Roman" w:cs="Times New Roman"/>
          <w:sz w:val="24"/>
          <w:szCs w:val="24"/>
        </w:rPr>
        <w:t>apprenticeship</w:t>
      </w:r>
      <w:r w:rsidR="0057681C" w:rsidRPr="00C03D1F">
        <w:rPr>
          <w:rFonts w:ascii="Times New Roman" w:hAnsi="Times New Roman" w:cs="Times New Roman"/>
          <w:sz w:val="24"/>
          <w:szCs w:val="24"/>
        </w:rPr>
        <w:t xml:space="preserve"> </w:t>
      </w:r>
      <w:r w:rsidR="00A07897" w:rsidRPr="00C03D1F">
        <w:rPr>
          <w:rFonts w:ascii="Times New Roman" w:hAnsi="Times New Roman" w:cs="Times New Roman"/>
          <w:sz w:val="24"/>
          <w:szCs w:val="24"/>
        </w:rPr>
        <w:t xml:space="preserve">as offering </w:t>
      </w:r>
      <w:r w:rsidRPr="00C03D1F">
        <w:rPr>
          <w:rFonts w:ascii="Times New Roman" w:hAnsi="Times New Roman" w:cs="Times New Roman"/>
          <w:sz w:val="24"/>
          <w:szCs w:val="24"/>
        </w:rPr>
        <w:t>additional training</w:t>
      </w:r>
      <w:r w:rsidR="00A07897" w:rsidRPr="00C03D1F">
        <w:rPr>
          <w:rFonts w:ascii="Times New Roman" w:hAnsi="Times New Roman" w:cs="Times New Roman"/>
          <w:sz w:val="24"/>
          <w:szCs w:val="24"/>
        </w:rPr>
        <w:t xml:space="preserve"> for staff</w:t>
      </w:r>
      <w:r w:rsidR="00F11B89" w:rsidRPr="00C03D1F">
        <w:rPr>
          <w:rFonts w:ascii="Times New Roman" w:hAnsi="Times New Roman" w:cs="Times New Roman"/>
          <w:sz w:val="24"/>
          <w:szCs w:val="24"/>
        </w:rPr>
        <w:t xml:space="preserve"> </w:t>
      </w:r>
      <w:r w:rsidR="00A07897" w:rsidRPr="00C03D1F">
        <w:rPr>
          <w:rFonts w:ascii="Times New Roman" w:hAnsi="Times New Roman" w:cs="Times New Roman"/>
          <w:sz w:val="24"/>
          <w:szCs w:val="24"/>
        </w:rPr>
        <w:t>in</w:t>
      </w:r>
      <w:r w:rsidR="00F11B89" w:rsidRPr="00C03D1F">
        <w:rPr>
          <w:rFonts w:ascii="Times New Roman" w:hAnsi="Times New Roman" w:cs="Times New Roman"/>
          <w:sz w:val="24"/>
          <w:szCs w:val="24"/>
        </w:rPr>
        <w:t xml:space="preserve"> </w:t>
      </w:r>
      <w:r w:rsidR="00F621F4" w:rsidRPr="00C03D1F">
        <w:rPr>
          <w:rFonts w:ascii="Times New Roman" w:hAnsi="Times New Roman" w:cs="Times New Roman"/>
          <w:sz w:val="24"/>
          <w:szCs w:val="24"/>
        </w:rPr>
        <w:t>the</w:t>
      </w:r>
      <w:r w:rsidR="00F11B89" w:rsidRPr="00C03D1F">
        <w:rPr>
          <w:rFonts w:ascii="Times New Roman" w:hAnsi="Times New Roman" w:cs="Times New Roman"/>
          <w:sz w:val="24"/>
          <w:szCs w:val="24"/>
        </w:rPr>
        <w:t xml:space="preserve"> long-term interests</w:t>
      </w:r>
      <w:r w:rsidR="00F621F4" w:rsidRPr="00C03D1F">
        <w:rPr>
          <w:rFonts w:ascii="Times New Roman" w:hAnsi="Times New Roman" w:cs="Times New Roman"/>
          <w:sz w:val="24"/>
          <w:szCs w:val="24"/>
        </w:rPr>
        <w:t xml:space="preserve"> of the company</w:t>
      </w:r>
      <w:r w:rsidR="00876C5A" w:rsidRPr="00C03D1F">
        <w:rPr>
          <w:rFonts w:ascii="Times New Roman" w:hAnsi="Times New Roman" w:cs="Times New Roman"/>
          <w:sz w:val="24"/>
          <w:szCs w:val="24"/>
        </w:rPr>
        <w:t>.</w:t>
      </w:r>
      <w:r w:rsidR="000C4B9F" w:rsidRPr="00C03D1F">
        <w:rPr>
          <w:rFonts w:ascii="Times New Roman" w:hAnsi="Times New Roman" w:cs="Times New Roman"/>
          <w:sz w:val="24"/>
          <w:szCs w:val="24"/>
        </w:rPr>
        <w:t xml:space="preserve"> </w:t>
      </w:r>
      <w:r w:rsidR="00EA5D31" w:rsidRPr="009F5DE0">
        <w:rPr>
          <w:rFonts w:ascii="Times New Roman" w:hAnsi="Times New Roman" w:cs="Times New Roman"/>
          <w:sz w:val="24"/>
          <w:szCs w:val="24"/>
          <w:highlight w:val="yellow"/>
        </w:rPr>
        <w:t xml:space="preserve">The approach was enabled through a partnership </w:t>
      </w:r>
      <w:r w:rsidR="00F72024" w:rsidRPr="009F5DE0">
        <w:rPr>
          <w:rFonts w:ascii="Times New Roman" w:hAnsi="Times New Roman" w:cs="Times New Roman"/>
          <w:sz w:val="24"/>
          <w:szCs w:val="24"/>
          <w:highlight w:val="yellow"/>
        </w:rPr>
        <w:t>in which</w:t>
      </w:r>
      <w:r w:rsidR="005A78E5" w:rsidRPr="009F5DE0">
        <w:rPr>
          <w:rFonts w:ascii="Times New Roman" w:hAnsi="Times New Roman" w:cs="Times New Roman"/>
          <w:sz w:val="24"/>
          <w:szCs w:val="24"/>
          <w:highlight w:val="yellow"/>
        </w:rPr>
        <w:t xml:space="preserve"> the training provider took complete responsibility for </w:t>
      </w:r>
      <w:r w:rsidR="00A67CD8" w:rsidRPr="009F5DE0">
        <w:rPr>
          <w:rFonts w:ascii="Times New Roman" w:hAnsi="Times New Roman" w:cs="Times New Roman"/>
          <w:sz w:val="24"/>
          <w:szCs w:val="24"/>
          <w:highlight w:val="yellow"/>
        </w:rPr>
        <w:t>adherence to</w:t>
      </w:r>
      <w:r w:rsidR="00EA5D31" w:rsidRPr="009F5DE0">
        <w:rPr>
          <w:rFonts w:ascii="Times New Roman" w:hAnsi="Times New Roman" w:cs="Times New Roman"/>
          <w:sz w:val="24"/>
          <w:szCs w:val="24"/>
          <w:highlight w:val="yellow"/>
        </w:rPr>
        <w:t xml:space="preserve"> apprenticeship</w:t>
      </w:r>
      <w:r w:rsidR="00E81EFE" w:rsidRPr="009F5DE0">
        <w:rPr>
          <w:rFonts w:ascii="Times New Roman" w:hAnsi="Times New Roman" w:cs="Times New Roman"/>
          <w:sz w:val="24"/>
          <w:szCs w:val="24"/>
          <w:highlight w:val="yellow"/>
        </w:rPr>
        <w:t xml:space="preserve"> regulations</w:t>
      </w:r>
      <w:r w:rsidR="00EA5D31" w:rsidRPr="009F5DE0">
        <w:rPr>
          <w:rFonts w:ascii="Times New Roman" w:hAnsi="Times New Roman" w:cs="Times New Roman"/>
          <w:sz w:val="24"/>
          <w:szCs w:val="24"/>
          <w:highlight w:val="yellow"/>
        </w:rPr>
        <w:t>,</w:t>
      </w:r>
      <w:r w:rsidR="00EA5D31" w:rsidRPr="00A76988">
        <w:rPr>
          <w:rFonts w:ascii="Times New Roman" w:hAnsi="Times New Roman" w:cs="Times New Roman"/>
          <w:sz w:val="24"/>
          <w:szCs w:val="24"/>
        </w:rPr>
        <w:t xml:space="preserve"> </w:t>
      </w:r>
      <w:r w:rsidR="007F7911" w:rsidRPr="00A76988">
        <w:rPr>
          <w:rFonts w:ascii="Times New Roman" w:hAnsi="Times New Roman" w:cs="Times New Roman"/>
          <w:sz w:val="24"/>
          <w:szCs w:val="24"/>
        </w:rPr>
        <w:t>there being</w:t>
      </w:r>
      <w:r w:rsidR="00AB4F18" w:rsidRPr="00A76988">
        <w:rPr>
          <w:rFonts w:ascii="Times New Roman" w:hAnsi="Times New Roman" w:cs="Times New Roman"/>
          <w:sz w:val="24"/>
          <w:szCs w:val="24"/>
        </w:rPr>
        <w:t xml:space="preserve"> minimal </w:t>
      </w:r>
      <w:r w:rsidR="007F7911" w:rsidRPr="00A76988">
        <w:rPr>
          <w:rFonts w:ascii="Times New Roman" w:hAnsi="Times New Roman" w:cs="Times New Roman"/>
          <w:sz w:val="24"/>
          <w:szCs w:val="24"/>
        </w:rPr>
        <w:t xml:space="preserve">employer </w:t>
      </w:r>
      <w:r w:rsidR="00AB4F18" w:rsidRPr="00A76988">
        <w:rPr>
          <w:rFonts w:ascii="Times New Roman" w:hAnsi="Times New Roman" w:cs="Times New Roman"/>
          <w:sz w:val="24"/>
          <w:szCs w:val="24"/>
        </w:rPr>
        <w:t>involvem</w:t>
      </w:r>
      <w:r w:rsidR="007F7911" w:rsidRPr="00A76988">
        <w:rPr>
          <w:rFonts w:ascii="Times New Roman" w:hAnsi="Times New Roman" w:cs="Times New Roman"/>
          <w:sz w:val="24"/>
          <w:szCs w:val="24"/>
        </w:rPr>
        <w:t xml:space="preserve">ent </w:t>
      </w:r>
      <w:r w:rsidR="00AB4F18" w:rsidRPr="00A76988">
        <w:rPr>
          <w:rFonts w:ascii="Times New Roman" w:hAnsi="Times New Roman" w:cs="Times New Roman"/>
          <w:sz w:val="24"/>
          <w:szCs w:val="24"/>
        </w:rPr>
        <w:t>and with minimal impact on productiv</w:t>
      </w:r>
      <w:r w:rsidR="00F72024" w:rsidRPr="00A76988">
        <w:rPr>
          <w:rFonts w:ascii="Times New Roman" w:hAnsi="Times New Roman" w:cs="Times New Roman"/>
          <w:sz w:val="24"/>
          <w:szCs w:val="24"/>
        </w:rPr>
        <w:t xml:space="preserve">ity. </w:t>
      </w:r>
      <w:r w:rsidR="00210A8A" w:rsidRPr="00A76988">
        <w:rPr>
          <w:rFonts w:ascii="Times New Roman" w:hAnsi="Times New Roman" w:cs="Times New Roman"/>
          <w:sz w:val="24"/>
          <w:szCs w:val="24"/>
        </w:rPr>
        <w:t>Interestingly</w:t>
      </w:r>
      <w:r w:rsidR="00210A8A" w:rsidRPr="00C03D1F">
        <w:rPr>
          <w:rFonts w:ascii="Times New Roman" w:hAnsi="Times New Roman" w:cs="Times New Roman"/>
          <w:sz w:val="24"/>
          <w:szCs w:val="24"/>
        </w:rPr>
        <w:t xml:space="preserve">, </w:t>
      </w:r>
      <w:r w:rsidR="008C382A" w:rsidRPr="00C03D1F">
        <w:rPr>
          <w:rFonts w:ascii="Times New Roman" w:hAnsi="Times New Roman" w:cs="Times New Roman"/>
          <w:sz w:val="24"/>
          <w:szCs w:val="24"/>
        </w:rPr>
        <w:t>these e</w:t>
      </w:r>
      <w:r w:rsidR="000C6842" w:rsidRPr="00C03D1F">
        <w:rPr>
          <w:rFonts w:ascii="Times New Roman" w:hAnsi="Times New Roman" w:cs="Times New Roman"/>
          <w:sz w:val="24"/>
          <w:szCs w:val="24"/>
        </w:rPr>
        <w:t xml:space="preserve">mployers positioned themselves as </w:t>
      </w:r>
      <w:r w:rsidR="008C382A" w:rsidRPr="00C03D1F">
        <w:rPr>
          <w:rFonts w:ascii="Times New Roman" w:hAnsi="Times New Roman" w:cs="Times New Roman"/>
          <w:sz w:val="24"/>
          <w:szCs w:val="24"/>
        </w:rPr>
        <w:t xml:space="preserve">strongly </w:t>
      </w:r>
      <w:r w:rsidR="000C6842" w:rsidRPr="00C03D1F">
        <w:rPr>
          <w:rFonts w:ascii="Times New Roman" w:hAnsi="Times New Roman" w:cs="Times New Roman"/>
          <w:sz w:val="24"/>
          <w:szCs w:val="24"/>
        </w:rPr>
        <w:t xml:space="preserve">supportive </w:t>
      </w:r>
      <w:r w:rsidR="008C382A" w:rsidRPr="00C03D1F">
        <w:rPr>
          <w:rFonts w:ascii="Times New Roman" w:hAnsi="Times New Roman" w:cs="Times New Roman"/>
          <w:sz w:val="24"/>
          <w:szCs w:val="24"/>
        </w:rPr>
        <w:t>of apprenticeship</w:t>
      </w:r>
      <w:r w:rsidR="002A2BE4" w:rsidRPr="00C03D1F">
        <w:rPr>
          <w:rFonts w:ascii="Times New Roman" w:hAnsi="Times New Roman" w:cs="Times New Roman"/>
          <w:sz w:val="24"/>
          <w:szCs w:val="24"/>
        </w:rPr>
        <w:t xml:space="preserve">. </w:t>
      </w:r>
      <w:r w:rsidR="009375FB" w:rsidRPr="00C03D1F">
        <w:rPr>
          <w:rFonts w:ascii="Times New Roman" w:hAnsi="Times New Roman" w:cs="Times New Roman"/>
          <w:sz w:val="24"/>
          <w:szCs w:val="24"/>
        </w:rPr>
        <w:t xml:space="preserve">For their part, </w:t>
      </w:r>
      <w:r w:rsidR="00E74C07" w:rsidRPr="00C03D1F">
        <w:rPr>
          <w:rFonts w:ascii="Times New Roman" w:hAnsi="Times New Roman" w:cs="Times New Roman"/>
          <w:sz w:val="24"/>
          <w:szCs w:val="24"/>
        </w:rPr>
        <w:t xml:space="preserve">and despite the pressures, </w:t>
      </w:r>
      <w:r w:rsidR="009375FB" w:rsidRPr="00C03D1F">
        <w:rPr>
          <w:rFonts w:ascii="Times New Roman" w:hAnsi="Times New Roman" w:cs="Times New Roman"/>
          <w:sz w:val="24"/>
          <w:szCs w:val="24"/>
        </w:rPr>
        <w:t xml:space="preserve">apprentices appreciated the support and the opportunities </w:t>
      </w:r>
      <w:r w:rsidR="00C32727" w:rsidRPr="00C03D1F">
        <w:rPr>
          <w:rFonts w:ascii="Times New Roman" w:hAnsi="Times New Roman" w:cs="Times New Roman"/>
          <w:sz w:val="24"/>
          <w:szCs w:val="24"/>
        </w:rPr>
        <w:t xml:space="preserve">thus </w:t>
      </w:r>
      <w:r w:rsidR="009375FB" w:rsidRPr="00C03D1F">
        <w:rPr>
          <w:rFonts w:ascii="Times New Roman" w:hAnsi="Times New Roman" w:cs="Times New Roman"/>
          <w:sz w:val="24"/>
          <w:szCs w:val="24"/>
        </w:rPr>
        <w:t>provided to them</w:t>
      </w:r>
      <w:r w:rsidR="00D22684" w:rsidRPr="00C03D1F">
        <w:rPr>
          <w:rFonts w:ascii="Times New Roman" w:hAnsi="Times New Roman" w:cs="Times New Roman"/>
          <w:sz w:val="24"/>
          <w:szCs w:val="24"/>
        </w:rPr>
        <w:t>. What is clear, however, is</w:t>
      </w:r>
      <w:r w:rsidR="002C0664" w:rsidRPr="00C03D1F">
        <w:rPr>
          <w:rFonts w:ascii="Times New Roman" w:hAnsi="Times New Roman" w:cs="Times New Roman"/>
          <w:sz w:val="24"/>
          <w:szCs w:val="24"/>
        </w:rPr>
        <w:t xml:space="preserve"> that underlying this approach was </w:t>
      </w:r>
      <w:r w:rsidR="006102CD" w:rsidRPr="00A76988">
        <w:rPr>
          <w:rFonts w:ascii="Times New Roman" w:hAnsi="Times New Roman" w:cs="Times New Roman"/>
          <w:sz w:val="24"/>
          <w:szCs w:val="24"/>
        </w:rPr>
        <w:t xml:space="preserve">an </w:t>
      </w:r>
      <w:r w:rsidR="002C0664" w:rsidRPr="00A76988">
        <w:rPr>
          <w:rFonts w:ascii="Times New Roman" w:hAnsi="Times New Roman" w:cs="Times New Roman"/>
          <w:sz w:val="24"/>
          <w:szCs w:val="24"/>
        </w:rPr>
        <w:t xml:space="preserve">understanding of </w:t>
      </w:r>
      <w:r w:rsidR="00E661BF" w:rsidRPr="00A76988">
        <w:rPr>
          <w:rFonts w:ascii="Times New Roman" w:hAnsi="Times New Roman" w:cs="Times New Roman"/>
          <w:sz w:val="24"/>
          <w:szCs w:val="24"/>
        </w:rPr>
        <w:t xml:space="preserve">apprenticeship </w:t>
      </w:r>
      <w:r w:rsidR="006102CD" w:rsidRPr="00A76988">
        <w:rPr>
          <w:rFonts w:ascii="Times New Roman" w:hAnsi="Times New Roman" w:cs="Times New Roman"/>
          <w:sz w:val="24"/>
          <w:szCs w:val="24"/>
        </w:rPr>
        <w:t xml:space="preserve">that </w:t>
      </w:r>
      <w:r w:rsidR="00AA79AB" w:rsidRPr="00A76988">
        <w:rPr>
          <w:rFonts w:ascii="Times New Roman" w:hAnsi="Times New Roman" w:cs="Times New Roman"/>
          <w:sz w:val="24"/>
          <w:szCs w:val="24"/>
        </w:rPr>
        <w:t>was in stark contrast to that underpinning the expansive model</w:t>
      </w:r>
      <w:r w:rsidR="00EF102C">
        <w:rPr>
          <w:rFonts w:ascii="Times New Roman" w:hAnsi="Times New Roman" w:cs="Times New Roman"/>
          <w:sz w:val="24"/>
          <w:szCs w:val="24"/>
        </w:rPr>
        <w:t xml:space="preserve">, </w:t>
      </w:r>
      <w:r w:rsidR="00EF102C" w:rsidRPr="00C42218">
        <w:rPr>
          <w:rFonts w:ascii="Times New Roman" w:hAnsi="Times New Roman" w:cs="Times New Roman"/>
          <w:sz w:val="24"/>
          <w:szCs w:val="24"/>
          <w:highlight w:val="yellow"/>
        </w:rPr>
        <w:t xml:space="preserve">which, as we saw, </w:t>
      </w:r>
      <w:r w:rsidR="00C42218" w:rsidRPr="00C42218">
        <w:rPr>
          <w:rFonts w:ascii="Times New Roman" w:hAnsi="Times New Roman" w:cs="Times New Roman"/>
          <w:sz w:val="24"/>
          <w:szCs w:val="24"/>
          <w:highlight w:val="yellow"/>
        </w:rPr>
        <w:t>was based on extensive on-the-job training provided by the employer</w:t>
      </w:r>
      <w:r w:rsidR="00F86158">
        <w:rPr>
          <w:rFonts w:ascii="Times New Roman" w:hAnsi="Times New Roman" w:cs="Times New Roman"/>
          <w:sz w:val="24"/>
          <w:szCs w:val="24"/>
          <w:highlight w:val="yellow"/>
        </w:rPr>
        <w:t>, w</w:t>
      </w:r>
      <w:r w:rsidR="0061469C">
        <w:rPr>
          <w:rFonts w:ascii="Times New Roman" w:hAnsi="Times New Roman" w:cs="Times New Roman"/>
          <w:sz w:val="24"/>
          <w:szCs w:val="24"/>
          <w:highlight w:val="yellow"/>
        </w:rPr>
        <w:t>ith the apprentices deemed</w:t>
      </w:r>
      <w:r w:rsidR="0077170B">
        <w:rPr>
          <w:rFonts w:ascii="Times New Roman" w:hAnsi="Times New Roman" w:cs="Times New Roman"/>
          <w:sz w:val="24"/>
          <w:szCs w:val="24"/>
          <w:highlight w:val="yellow"/>
        </w:rPr>
        <w:t xml:space="preserve"> to be</w:t>
      </w:r>
      <w:r w:rsidR="0061469C">
        <w:rPr>
          <w:rFonts w:ascii="Times New Roman" w:hAnsi="Times New Roman" w:cs="Times New Roman"/>
          <w:sz w:val="24"/>
          <w:szCs w:val="24"/>
          <w:highlight w:val="yellow"/>
        </w:rPr>
        <w:t xml:space="preserve"> primarily learner</w:t>
      </w:r>
      <w:r w:rsidR="00567B61">
        <w:rPr>
          <w:rFonts w:ascii="Times New Roman" w:hAnsi="Times New Roman" w:cs="Times New Roman"/>
          <w:sz w:val="24"/>
          <w:szCs w:val="24"/>
          <w:highlight w:val="yellow"/>
        </w:rPr>
        <w:t>s,</w:t>
      </w:r>
      <w:r w:rsidR="00FE1AF4">
        <w:rPr>
          <w:rFonts w:ascii="Times New Roman" w:hAnsi="Times New Roman" w:cs="Times New Roman"/>
          <w:sz w:val="24"/>
          <w:szCs w:val="24"/>
          <w:highlight w:val="yellow"/>
        </w:rPr>
        <w:t xml:space="preserve"> who would be mentored throughout the duration of the apprenticeship</w:t>
      </w:r>
      <w:r w:rsidR="00C42218" w:rsidRPr="00C42218">
        <w:rPr>
          <w:rFonts w:ascii="Times New Roman" w:hAnsi="Times New Roman" w:cs="Times New Roman"/>
          <w:sz w:val="24"/>
          <w:szCs w:val="24"/>
          <w:highlight w:val="yellow"/>
        </w:rPr>
        <w:t>.</w:t>
      </w:r>
      <w:r w:rsidR="007763D7">
        <w:rPr>
          <w:rFonts w:ascii="Times New Roman" w:hAnsi="Times New Roman" w:cs="Times New Roman"/>
          <w:sz w:val="24"/>
          <w:szCs w:val="24"/>
        </w:rPr>
        <w:t xml:space="preserve"> </w:t>
      </w:r>
    </w:p>
    <w:p w14:paraId="52F6A1CF" w14:textId="04DC8297" w:rsidR="00944171" w:rsidRPr="00C03D1F" w:rsidRDefault="004B0C2C" w:rsidP="008E2378">
      <w:pPr>
        <w:pStyle w:val="Heading3"/>
      </w:pPr>
      <w:r w:rsidRPr="004B0C2C">
        <w:rPr>
          <w:highlight w:val="yellow"/>
        </w:rPr>
        <w:t xml:space="preserve">Performative </w:t>
      </w:r>
      <w:r w:rsidR="00944171" w:rsidRPr="004B0C2C">
        <w:rPr>
          <w:highlight w:val="yellow"/>
        </w:rPr>
        <w:t>Apprenticeship</w:t>
      </w:r>
      <w:r w:rsidRPr="004B0C2C">
        <w:rPr>
          <w:highlight w:val="yellow"/>
        </w:rPr>
        <w:t>s</w:t>
      </w:r>
    </w:p>
    <w:p w14:paraId="533DECF4" w14:textId="0FA6FB92" w:rsidR="00287C76" w:rsidRDefault="00287C76"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In the second </w:t>
      </w:r>
      <w:proofErr w:type="spellStart"/>
      <w:r w:rsidR="004938C6">
        <w:rPr>
          <w:rFonts w:ascii="Times New Roman" w:hAnsi="Times New Roman" w:cs="Times New Roman"/>
          <w:sz w:val="24"/>
          <w:szCs w:val="24"/>
        </w:rPr>
        <w:t>OffJT</w:t>
      </w:r>
      <w:proofErr w:type="spellEnd"/>
      <w:r w:rsidR="004938C6">
        <w:rPr>
          <w:rFonts w:ascii="Times New Roman" w:hAnsi="Times New Roman" w:cs="Times New Roman"/>
          <w:sz w:val="24"/>
          <w:szCs w:val="24"/>
        </w:rPr>
        <w:t xml:space="preserve"> </w:t>
      </w:r>
      <w:r w:rsidRPr="00C03D1F">
        <w:rPr>
          <w:rFonts w:ascii="Times New Roman" w:hAnsi="Times New Roman" w:cs="Times New Roman"/>
          <w:sz w:val="24"/>
          <w:szCs w:val="24"/>
        </w:rPr>
        <w:t>training provider case study</w:t>
      </w:r>
      <w:r w:rsidR="005D7FB2">
        <w:rPr>
          <w:rFonts w:ascii="Times New Roman" w:hAnsi="Times New Roman" w:cs="Times New Roman"/>
          <w:sz w:val="24"/>
          <w:szCs w:val="24"/>
        </w:rPr>
        <w:t xml:space="preserve"> (Realtime Training)</w:t>
      </w:r>
      <w:r w:rsidRPr="00C03D1F">
        <w:rPr>
          <w:rFonts w:ascii="Times New Roman" w:hAnsi="Times New Roman" w:cs="Times New Roman"/>
          <w:sz w:val="24"/>
          <w:szCs w:val="24"/>
        </w:rPr>
        <w:t xml:space="preserve">, the quality of the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was also contingent on a shared understanding on the part of employers and </w:t>
      </w:r>
      <w:r w:rsidR="005D7FB2">
        <w:rPr>
          <w:rFonts w:ascii="Times New Roman" w:hAnsi="Times New Roman" w:cs="Times New Roman"/>
          <w:sz w:val="24"/>
          <w:szCs w:val="24"/>
        </w:rPr>
        <w:t>provider</w:t>
      </w:r>
      <w:r w:rsidRPr="00C03D1F">
        <w:rPr>
          <w:rFonts w:ascii="Times New Roman" w:hAnsi="Times New Roman" w:cs="Times New Roman"/>
          <w:sz w:val="24"/>
          <w:szCs w:val="24"/>
        </w:rPr>
        <w:t xml:space="preserve"> but i</w:t>
      </w:r>
      <w:r w:rsidRPr="00C03D1F">
        <w:rPr>
          <w:rFonts w:ascii="Times New Roman" w:eastAsia="Palatino Linotype" w:hAnsi="Times New Roman" w:cs="Times New Roman"/>
          <w:sz w:val="24"/>
          <w:szCs w:val="24"/>
        </w:rPr>
        <w:t>n contrast with the first case study</w:t>
      </w:r>
      <w:r w:rsidR="003F025C">
        <w:rPr>
          <w:rFonts w:ascii="Times New Roman" w:eastAsia="Palatino Linotype" w:hAnsi="Times New Roman" w:cs="Times New Roman"/>
          <w:sz w:val="24"/>
          <w:szCs w:val="24"/>
        </w:rPr>
        <w:t xml:space="preserve"> </w:t>
      </w:r>
      <w:r w:rsidR="00AD4C4A" w:rsidRPr="00AD4C4A">
        <w:rPr>
          <w:rFonts w:ascii="Times New Roman" w:eastAsia="Palatino Linotype" w:hAnsi="Times New Roman" w:cs="Times New Roman"/>
          <w:sz w:val="24"/>
          <w:szCs w:val="24"/>
          <w:highlight w:val="yellow"/>
        </w:rPr>
        <w:t>of a Level 3 programme</w:t>
      </w:r>
      <w:r w:rsidRPr="00C03D1F">
        <w:rPr>
          <w:rFonts w:ascii="Times New Roman" w:eastAsia="Palatino Linotype" w:hAnsi="Times New Roman" w:cs="Times New Roman"/>
          <w:sz w:val="24"/>
          <w:szCs w:val="24"/>
        </w:rPr>
        <w:t>, t</w:t>
      </w:r>
      <w:r w:rsidRPr="00C03D1F">
        <w:rPr>
          <w:rFonts w:ascii="Times New Roman" w:hAnsi="Times New Roman" w:cs="Times New Roman"/>
          <w:sz w:val="24"/>
          <w:szCs w:val="24"/>
        </w:rPr>
        <w:t xml:space="preserve">he Realtime apprenticeships were at Level 2 in the field of nursery nursing. Also, </w:t>
      </w:r>
      <w:r w:rsidRPr="00C03D1F">
        <w:rPr>
          <w:rFonts w:ascii="Times New Roman" w:hAnsi="Times New Roman" w:cs="Times New Roman"/>
          <w:bCs/>
          <w:sz w:val="24"/>
          <w:szCs w:val="24"/>
        </w:rPr>
        <w:t xml:space="preserve">for Realtime, providing </w:t>
      </w:r>
      <w:proofErr w:type="spellStart"/>
      <w:r w:rsidRPr="00C03D1F">
        <w:rPr>
          <w:rFonts w:ascii="Times New Roman" w:hAnsi="Times New Roman" w:cs="Times New Roman"/>
          <w:bCs/>
          <w:sz w:val="24"/>
          <w:szCs w:val="24"/>
        </w:rPr>
        <w:t>OffJT</w:t>
      </w:r>
      <w:proofErr w:type="spellEnd"/>
      <w:r w:rsidRPr="00C03D1F">
        <w:rPr>
          <w:rFonts w:ascii="Times New Roman" w:hAnsi="Times New Roman" w:cs="Times New Roman"/>
          <w:bCs/>
          <w:sz w:val="24"/>
          <w:szCs w:val="24"/>
        </w:rPr>
        <w:t xml:space="preserve"> for apprentices was the major source of income.</w:t>
      </w:r>
      <w:r w:rsidRPr="00C03D1F">
        <w:rPr>
          <w:rFonts w:ascii="Times New Roman" w:hAnsi="Times New Roman" w:cs="Times New Roman"/>
          <w:sz w:val="24"/>
          <w:szCs w:val="24"/>
        </w:rPr>
        <w:t xml:space="preserve"> Consequently, Realtime employed a sales team to ‘recruit’ employers. While this kind of brokerage might be founded upon partnership, it</w:t>
      </w:r>
      <w:r w:rsidR="00195F40" w:rsidRPr="00C03D1F">
        <w:rPr>
          <w:rFonts w:ascii="Times New Roman" w:hAnsi="Times New Roman" w:cs="Times New Roman"/>
          <w:sz w:val="24"/>
          <w:szCs w:val="24"/>
        </w:rPr>
        <w:t xml:space="preserve"> also creates the conditions for a transactional</w:t>
      </w:r>
      <w:r w:rsidRPr="00C03D1F">
        <w:rPr>
          <w:rFonts w:ascii="Times New Roman" w:hAnsi="Times New Roman" w:cs="Times New Roman"/>
          <w:sz w:val="24"/>
          <w:szCs w:val="24"/>
        </w:rPr>
        <w:t xml:space="preserve"> relationship </w:t>
      </w:r>
      <w:r w:rsidR="00195F40" w:rsidRPr="00C03D1F">
        <w:rPr>
          <w:rFonts w:ascii="Times New Roman" w:hAnsi="Times New Roman" w:cs="Times New Roman"/>
          <w:sz w:val="24"/>
          <w:szCs w:val="24"/>
        </w:rPr>
        <w:t>between</w:t>
      </w:r>
      <w:r w:rsidRPr="00C03D1F">
        <w:rPr>
          <w:rFonts w:ascii="Times New Roman" w:hAnsi="Times New Roman" w:cs="Times New Roman"/>
          <w:sz w:val="24"/>
          <w:szCs w:val="24"/>
        </w:rPr>
        <w:t xml:space="preserve"> training provider and employer </w:t>
      </w:r>
      <w:r w:rsidR="00195F40" w:rsidRPr="00C03D1F">
        <w:rPr>
          <w:rFonts w:ascii="Times New Roman" w:hAnsi="Times New Roman" w:cs="Times New Roman"/>
          <w:sz w:val="24"/>
          <w:szCs w:val="24"/>
        </w:rPr>
        <w:t xml:space="preserve">that </w:t>
      </w:r>
      <w:r w:rsidR="005B7B66" w:rsidRPr="00C03D1F">
        <w:rPr>
          <w:rFonts w:ascii="Times New Roman" w:hAnsi="Times New Roman" w:cs="Times New Roman"/>
          <w:sz w:val="24"/>
          <w:szCs w:val="24"/>
        </w:rPr>
        <w:t>could be</w:t>
      </w:r>
      <w:r w:rsidRPr="00C03D1F">
        <w:rPr>
          <w:rFonts w:ascii="Times New Roman" w:hAnsi="Times New Roman" w:cs="Times New Roman"/>
          <w:sz w:val="24"/>
          <w:szCs w:val="24"/>
        </w:rPr>
        <w:t xml:space="preserve"> exploitative of the apprentice herself – a scenario that emerged elsewhere in the study.</w:t>
      </w:r>
    </w:p>
    <w:p w14:paraId="09B825F5" w14:textId="77777777" w:rsidR="00287C76" w:rsidRPr="00C03D1F" w:rsidRDefault="00287C76"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The loss of productivity </w:t>
      </w:r>
      <w:r w:rsidR="00C729B1" w:rsidRPr="00C03D1F">
        <w:rPr>
          <w:rFonts w:ascii="Times New Roman" w:hAnsi="Times New Roman" w:cs="Times New Roman"/>
          <w:sz w:val="24"/>
          <w:szCs w:val="24"/>
        </w:rPr>
        <w:t>concern</w:t>
      </w:r>
      <w:r w:rsidRPr="00C03D1F">
        <w:rPr>
          <w:rFonts w:ascii="Times New Roman" w:hAnsi="Times New Roman" w:cs="Times New Roman"/>
          <w:sz w:val="24"/>
          <w:szCs w:val="24"/>
        </w:rPr>
        <w:t xml:space="preserve"> touched on above was more significant for Realtime whose model was to provide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on a weekly basis. This often involved the Sales team ‘talking down’ the impact of the 20% rule. The Realtime manager explained: </w:t>
      </w:r>
    </w:p>
    <w:p w14:paraId="7894EF42" w14:textId="77777777" w:rsidR="00287C76" w:rsidRPr="00C03D1F" w:rsidRDefault="00287C76" w:rsidP="00616D9A">
      <w:pPr>
        <w:spacing w:line="480" w:lineRule="auto"/>
        <w:ind w:left="709"/>
        <w:rPr>
          <w:rFonts w:ascii="Times New Roman" w:hAnsi="Times New Roman" w:cs="Times New Roman"/>
          <w:i/>
          <w:sz w:val="24"/>
          <w:szCs w:val="24"/>
        </w:rPr>
      </w:pPr>
      <w:r w:rsidRPr="00C03D1F">
        <w:rPr>
          <w:rFonts w:ascii="Times New Roman" w:hAnsi="Times New Roman" w:cs="Times New Roman"/>
          <w:i/>
          <w:sz w:val="24"/>
          <w:szCs w:val="24"/>
        </w:rPr>
        <w:t xml:space="preserve">I'm not so sure that everybody is getting the 20% off the job. We're having to try and be inventive… in how we're doing it. We're having to literally try and get (the learner) to record if they do something for 10 minutes because it needs to add up….  </w:t>
      </w:r>
      <w:proofErr w:type="gramStart"/>
      <w:r w:rsidRPr="00C03D1F">
        <w:rPr>
          <w:rFonts w:ascii="Times New Roman" w:hAnsi="Times New Roman" w:cs="Times New Roman"/>
          <w:i/>
          <w:sz w:val="24"/>
          <w:szCs w:val="24"/>
        </w:rPr>
        <w:t>So</w:t>
      </w:r>
      <w:proofErr w:type="gramEnd"/>
      <w:r w:rsidRPr="00C03D1F">
        <w:rPr>
          <w:rFonts w:ascii="Times New Roman" w:hAnsi="Times New Roman" w:cs="Times New Roman"/>
          <w:i/>
          <w:sz w:val="24"/>
          <w:szCs w:val="24"/>
        </w:rPr>
        <w:t xml:space="preserve"> in theory when you work it out it works out at about one day’s training per week. </w:t>
      </w:r>
    </w:p>
    <w:p w14:paraId="04ABAD38" w14:textId="77777777" w:rsidR="00287C76" w:rsidRPr="00C03D1F" w:rsidRDefault="00287C76"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Striking in this passage is how accountability (that is linked to Realtime's funding) is pushed down onto the apprentice. Arguably though, Realtime has little option if the employer refuses</w:t>
      </w:r>
      <w:r w:rsidR="00BE6020" w:rsidRPr="00C03D1F">
        <w:rPr>
          <w:rFonts w:ascii="Times New Roman" w:hAnsi="Times New Roman" w:cs="Times New Roman"/>
          <w:sz w:val="24"/>
          <w:szCs w:val="24"/>
        </w:rPr>
        <w:t xml:space="preserve"> to adhere to the 20% rule. </w:t>
      </w:r>
      <w:r w:rsidRPr="00C03D1F">
        <w:rPr>
          <w:rFonts w:ascii="Times New Roman" w:hAnsi="Times New Roman" w:cs="Times New Roman"/>
          <w:sz w:val="24"/>
          <w:szCs w:val="24"/>
        </w:rPr>
        <w:t xml:space="preserve">While some of their employers were sympathetic to this requirement and viewed the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as beneficial for their apprentices, interviews with the Realtime teachers revealed that few training ‘visits’ lasted more than an hour and a half a week. A Realtime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teacher outlined some of the issues she had faced:</w:t>
      </w:r>
    </w:p>
    <w:p w14:paraId="4920E2BC" w14:textId="4FEF5C1F" w:rsidR="00287C76" w:rsidRPr="00C03D1F" w:rsidRDefault="00287C76" w:rsidP="00616D9A">
      <w:pPr>
        <w:spacing w:line="480" w:lineRule="auto"/>
        <w:ind w:left="709" w:hanging="11"/>
        <w:rPr>
          <w:rFonts w:ascii="Times New Roman" w:hAnsi="Times New Roman" w:cs="Times New Roman"/>
          <w:i/>
          <w:sz w:val="24"/>
          <w:szCs w:val="24"/>
        </w:rPr>
      </w:pPr>
      <w:r w:rsidRPr="00C03D1F">
        <w:rPr>
          <w:rFonts w:ascii="Times New Roman" w:hAnsi="Times New Roman" w:cs="Times New Roman"/>
          <w:i/>
          <w:sz w:val="24"/>
          <w:szCs w:val="24"/>
        </w:rPr>
        <w:t>I have also got nurseries that will make them work their hours over four days and have a day off in the week which is fine…. But then…. they make them come in on their day off. So… that learner that week for example will work five days…. that poor learner is not getting paid for that day.</w:t>
      </w:r>
    </w:p>
    <w:p w14:paraId="1E55B95E" w14:textId="2B6F416E" w:rsidR="00522EA8" w:rsidRDefault="00522EA8" w:rsidP="008B3378">
      <w:pPr>
        <w:spacing w:line="480" w:lineRule="auto"/>
        <w:rPr>
          <w:rFonts w:ascii="Times New Roman" w:hAnsi="Times New Roman" w:cs="Times New Roman"/>
          <w:sz w:val="24"/>
          <w:szCs w:val="24"/>
        </w:rPr>
      </w:pPr>
      <w:r w:rsidRPr="00AB6282">
        <w:rPr>
          <w:rFonts w:ascii="Times New Roman" w:hAnsi="Times New Roman" w:cs="Times New Roman"/>
          <w:sz w:val="24"/>
          <w:szCs w:val="24"/>
          <w:highlight w:val="yellow"/>
        </w:rPr>
        <w:t xml:space="preserve">This case was </w:t>
      </w:r>
      <w:r>
        <w:rPr>
          <w:rFonts w:ascii="Times New Roman" w:hAnsi="Times New Roman" w:cs="Times New Roman"/>
          <w:sz w:val="24"/>
          <w:szCs w:val="24"/>
          <w:highlight w:val="yellow"/>
        </w:rPr>
        <w:t xml:space="preserve">therefore </w:t>
      </w:r>
      <w:r w:rsidRPr="00AB6282">
        <w:rPr>
          <w:rFonts w:ascii="Times New Roman" w:hAnsi="Times New Roman" w:cs="Times New Roman"/>
          <w:sz w:val="24"/>
          <w:szCs w:val="24"/>
          <w:highlight w:val="yellow"/>
        </w:rPr>
        <w:t>clearly on the restrictive end of Fuller and Unwin’s (2003) framework, with apprentices’ access to training and to different communities of practice extremely limited, whilst ‘supporting them to fulfil their potential’ was</w:t>
      </w:r>
      <w:r>
        <w:rPr>
          <w:rFonts w:ascii="Times New Roman" w:hAnsi="Times New Roman" w:cs="Times New Roman"/>
          <w:sz w:val="24"/>
          <w:szCs w:val="24"/>
          <w:highlight w:val="yellow"/>
        </w:rPr>
        <w:t xml:space="preserve"> most</w:t>
      </w:r>
      <w:r w:rsidRPr="00AB6282">
        <w:rPr>
          <w:rFonts w:ascii="Times New Roman" w:hAnsi="Times New Roman" w:cs="Times New Roman"/>
          <w:sz w:val="24"/>
          <w:szCs w:val="24"/>
          <w:highlight w:val="yellow"/>
        </w:rPr>
        <w:t xml:space="preserve"> likely not a concern for their employers</w:t>
      </w:r>
      <w:r>
        <w:rPr>
          <w:rFonts w:ascii="Times New Roman" w:hAnsi="Times New Roman" w:cs="Times New Roman"/>
          <w:sz w:val="24"/>
          <w:szCs w:val="24"/>
        </w:rPr>
        <w:t>.</w:t>
      </w:r>
    </w:p>
    <w:p w14:paraId="0DA71247" w14:textId="48FFF48E" w:rsidR="00287C76" w:rsidRPr="00C03D1F" w:rsidRDefault="00287C76" w:rsidP="00616D9A">
      <w:pPr>
        <w:spacing w:line="480" w:lineRule="auto"/>
        <w:ind w:hanging="11"/>
        <w:rPr>
          <w:rFonts w:ascii="Times New Roman" w:hAnsi="Times New Roman" w:cs="Times New Roman"/>
          <w:b/>
          <w:bCs/>
          <w:sz w:val="24"/>
          <w:szCs w:val="24"/>
        </w:rPr>
      </w:pPr>
      <w:r w:rsidRPr="00C03D1F">
        <w:rPr>
          <w:rFonts w:ascii="Times New Roman" w:hAnsi="Times New Roman" w:cs="Times New Roman"/>
          <w:sz w:val="24"/>
          <w:szCs w:val="24"/>
        </w:rPr>
        <w:t>The exploitative nature of the apprentice – employer relations</w:t>
      </w:r>
      <w:r w:rsidR="00B50EBC" w:rsidRPr="00C03D1F">
        <w:rPr>
          <w:rFonts w:ascii="Times New Roman" w:hAnsi="Times New Roman" w:cs="Times New Roman"/>
          <w:sz w:val="24"/>
          <w:szCs w:val="24"/>
        </w:rPr>
        <w:t xml:space="preserve">hip is what stands out in this, highlighting a social justice dimension to apprenticeships that becomes significant where shared expansive aspects of the partnership are weak. </w:t>
      </w:r>
      <w:r w:rsidRPr="00C03D1F">
        <w:rPr>
          <w:rFonts w:ascii="Times New Roman" w:hAnsi="Times New Roman" w:cs="Times New Roman"/>
          <w:sz w:val="24"/>
          <w:szCs w:val="24"/>
        </w:rPr>
        <w:t xml:space="preserve">The passage suggests that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is being deliberately pushed to the edges of working time – </w:t>
      </w:r>
      <w:r w:rsidR="00BE6020" w:rsidRPr="00C03D1F">
        <w:rPr>
          <w:rFonts w:ascii="Times New Roman" w:hAnsi="Times New Roman" w:cs="Times New Roman"/>
          <w:sz w:val="24"/>
          <w:szCs w:val="24"/>
        </w:rPr>
        <w:t>therefore falling</w:t>
      </w:r>
      <w:r w:rsidRPr="00C03D1F">
        <w:rPr>
          <w:rFonts w:ascii="Times New Roman" w:hAnsi="Times New Roman" w:cs="Times New Roman"/>
          <w:sz w:val="24"/>
          <w:szCs w:val="24"/>
        </w:rPr>
        <w:t xml:space="preserve"> outside the governmen</w:t>
      </w:r>
      <w:r w:rsidR="00BE6020" w:rsidRPr="00C03D1F">
        <w:rPr>
          <w:rFonts w:ascii="Times New Roman" w:hAnsi="Times New Roman" w:cs="Times New Roman"/>
          <w:sz w:val="24"/>
          <w:szCs w:val="24"/>
        </w:rPr>
        <w:t xml:space="preserve">t definition. </w:t>
      </w:r>
      <w:r w:rsidRPr="00C03D1F">
        <w:rPr>
          <w:rFonts w:ascii="Times New Roman" w:hAnsi="Times New Roman" w:cs="Times New Roman"/>
          <w:sz w:val="24"/>
          <w:szCs w:val="24"/>
        </w:rPr>
        <w:t>The same teacher explained a</w:t>
      </w:r>
      <w:r w:rsidR="009A25D8" w:rsidRPr="00C03D1F">
        <w:rPr>
          <w:rFonts w:ascii="Times New Roman" w:hAnsi="Times New Roman" w:cs="Times New Roman"/>
          <w:sz w:val="24"/>
          <w:szCs w:val="24"/>
        </w:rPr>
        <w:t>nother</w:t>
      </w:r>
      <w:r w:rsidRPr="00C03D1F">
        <w:rPr>
          <w:rFonts w:ascii="Times New Roman" w:hAnsi="Times New Roman" w:cs="Times New Roman"/>
          <w:sz w:val="24"/>
          <w:szCs w:val="24"/>
        </w:rPr>
        <w:t xml:space="preserve"> pragmatic way of offering</w:t>
      </w:r>
      <w:r w:rsidR="009A25D8" w:rsidRPr="00C03D1F">
        <w:rPr>
          <w:rFonts w:ascii="Times New Roman" w:hAnsi="Times New Roman" w:cs="Times New Roman"/>
          <w:sz w:val="24"/>
          <w:szCs w:val="24"/>
        </w:rPr>
        <w:t xml:space="preserve"> </w:t>
      </w:r>
      <w:proofErr w:type="spellStart"/>
      <w:r w:rsidR="009A25D8"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w:t>
      </w:r>
    </w:p>
    <w:p w14:paraId="5D74E84F" w14:textId="77777777" w:rsidR="00287C76" w:rsidRPr="00C03D1F" w:rsidRDefault="00287C76" w:rsidP="00616D9A">
      <w:pPr>
        <w:spacing w:line="480" w:lineRule="auto"/>
        <w:ind w:left="720"/>
        <w:rPr>
          <w:rFonts w:ascii="Times New Roman" w:hAnsi="Times New Roman" w:cs="Times New Roman"/>
          <w:i/>
          <w:sz w:val="24"/>
          <w:szCs w:val="24"/>
        </w:rPr>
      </w:pPr>
      <w:r w:rsidRPr="00C03D1F">
        <w:rPr>
          <w:rFonts w:ascii="Times New Roman" w:hAnsi="Times New Roman" w:cs="Times New Roman"/>
          <w:i/>
          <w:sz w:val="24"/>
          <w:szCs w:val="24"/>
        </w:rPr>
        <w:t xml:space="preserve">Sometimes, I </w:t>
      </w:r>
      <w:proofErr w:type="gramStart"/>
      <w:r w:rsidRPr="00C03D1F">
        <w:rPr>
          <w:rFonts w:ascii="Times New Roman" w:hAnsi="Times New Roman" w:cs="Times New Roman"/>
          <w:i/>
          <w:sz w:val="24"/>
          <w:szCs w:val="24"/>
        </w:rPr>
        <w:t>have to</w:t>
      </w:r>
      <w:proofErr w:type="gramEnd"/>
      <w:r w:rsidRPr="00C03D1F">
        <w:rPr>
          <w:rFonts w:ascii="Times New Roman" w:hAnsi="Times New Roman" w:cs="Times New Roman"/>
          <w:i/>
          <w:sz w:val="24"/>
          <w:szCs w:val="24"/>
        </w:rPr>
        <w:t xml:space="preserve"> do it remotely over the phone. </w:t>
      </w:r>
      <w:proofErr w:type="gramStart"/>
      <w:r w:rsidRPr="00C03D1F">
        <w:rPr>
          <w:rFonts w:ascii="Times New Roman" w:hAnsi="Times New Roman" w:cs="Times New Roman"/>
          <w:i/>
          <w:sz w:val="24"/>
          <w:szCs w:val="24"/>
        </w:rPr>
        <w:t>So</w:t>
      </w:r>
      <w:proofErr w:type="gramEnd"/>
      <w:r w:rsidRPr="00C03D1F">
        <w:rPr>
          <w:rFonts w:ascii="Times New Roman" w:hAnsi="Times New Roman" w:cs="Times New Roman"/>
          <w:i/>
          <w:sz w:val="24"/>
          <w:szCs w:val="24"/>
        </w:rPr>
        <w:t xml:space="preserve"> I usually send them the power point, book it in a time they are at home so it would be an evening. They have done a full day’s work… and (I) go through what I would do with them on a one to one... </w:t>
      </w:r>
    </w:p>
    <w:p w14:paraId="69011994" w14:textId="0872BA8F" w:rsidR="00287C76" w:rsidRPr="00C03D1F" w:rsidRDefault="00287C76"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What this shows is Realtime Training adapting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to suit a time-poor environment while </w:t>
      </w:r>
      <w:r w:rsidR="00C729B1" w:rsidRPr="00C03D1F">
        <w:rPr>
          <w:rFonts w:ascii="Times New Roman" w:hAnsi="Times New Roman" w:cs="Times New Roman"/>
          <w:sz w:val="24"/>
          <w:szCs w:val="24"/>
        </w:rPr>
        <w:t>‘</w:t>
      </w:r>
      <w:r w:rsidRPr="00C03D1F">
        <w:rPr>
          <w:rFonts w:ascii="Times New Roman" w:hAnsi="Times New Roman" w:cs="Times New Roman"/>
          <w:sz w:val="24"/>
          <w:szCs w:val="24"/>
        </w:rPr>
        <w:t>creatively</w:t>
      </w:r>
      <w:r w:rsidR="00C729B1" w:rsidRPr="00C03D1F">
        <w:rPr>
          <w:rFonts w:ascii="Times New Roman" w:hAnsi="Times New Roman" w:cs="Times New Roman"/>
          <w:sz w:val="24"/>
          <w:szCs w:val="24"/>
        </w:rPr>
        <w:t xml:space="preserve">’ </w:t>
      </w:r>
      <w:r w:rsidRPr="00C03D1F">
        <w:rPr>
          <w:rFonts w:ascii="Times New Roman" w:hAnsi="Times New Roman" w:cs="Times New Roman"/>
          <w:sz w:val="24"/>
          <w:szCs w:val="24"/>
        </w:rPr>
        <w:t>meeting DfE regula</w:t>
      </w:r>
      <w:r w:rsidRPr="0087597D">
        <w:rPr>
          <w:rFonts w:ascii="Times New Roman" w:hAnsi="Times New Roman" w:cs="Times New Roman"/>
          <w:sz w:val="24"/>
          <w:szCs w:val="24"/>
        </w:rPr>
        <w:t xml:space="preserve">tions. This performative response contrasts hugely with the quality, </w:t>
      </w:r>
      <w:proofErr w:type="gramStart"/>
      <w:r w:rsidRPr="0087597D">
        <w:rPr>
          <w:rFonts w:ascii="Times New Roman" w:hAnsi="Times New Roman" w:cs="Times New Roman"/>
          <w:sz w:val="24"/>
          <w:szCs w:val="24"/>
        </w:rPr>
        <w:t>depth</w:t>
      </w:r>
      <w:proofErr w:type="gramEnd"/>
      <w:r w:rsidRPr="0087597D">
        <w:rPr>
          <w:rFonts w:ascii="Times New Roman" w:hAnsi="Times New Roman" w:cs="Times New Roman"/>
          <w:sz w:val="24"/>
          <w:szCs w:val="24"/>
        </w:rPr>
        <w:t xml:space="preserve"> and care that </w:t>
      </w:r>
      <w:r w:rsidR="00805E54" w:rsidRPr="0087597D">
        <w:rPr>
          <w:rFonts w:ascii="Times New Roman" w:hAnsi="Times New Roman" w:cs="Times New Roman"/>
          <w:sz w:val="24"/>
          <w:szCs w:val="24"/>
        </w:rPr>
        <w:t>the</w:t>
      </w:r>
      <w:r w:rsidRPr="0087597D">
        <w:rPr>
          <w:rFonts w:ascii="Times New Roman" w:hAnsi="Times New Roman" w:cs="Times New Roman"/>
          <w:sz w:val="24"/>
          <w:szCs w:val="24"/>
        </w:rPr>
        <w:t xml:space="preserve"> apprentices </w:t>
      </w:r>
      <w:r w:rsidR="00A0379B" w:rsidRPr="0087597D">
        <w:rPr>
          <w:rFonts w:ascii="Times New Roman" w:hAnsi="Times New Roman" w:cs="Times New Roman"/>
          <w:sz w:val="24"/>
          <w:szCs w:val="24"/>
        </w:rPr>
        <w:t xml:space="preserve">enjoy </w:t>
      </w:r>
      <w:r w:rsidR="00805E54" w:rsidRPr="0087597D">
        <w:rPr>
          <w:rFonts w:ascii="Times New Roman" w:hAnsi="Times New Roman" w:cs="Times New Roman"/>
          <w:sz w:val="24"/>
          <w:szCs w:val="24"/>
        </w:rPr>
        <w:t>in the first</w:t>
      </w:r>
      <w:r w:rsidR="004541D0">
        <w:rPr>
          <w:rFonts w:ascii="Times New Roman" w:hAnsi="Times New Roman" w:cs="Times New Roman"/>
          <w:sz w:val="24"/>
          <w:szCs w:val="24"/>
        </w:rPr>
        <w:t xml:space="preserve"> ‘expansive’</w:t>
      </w:r>
      <w:r w:rsidR="00805E54" w:rsidRPr="0087597D">
        <w:rPr>
          <w:rFonts w:ascii="Times New Roman" w:hAnsi="Times New Roman" w:cs="Times New Roman"/>
          <w:sz w:val="24"/>
          <w:szCs w:val="24"/>
        </w:rPr>
        <w:t xml:space="preserve"> </w:t>
      </w:r>
      <w:r w:rsidR="00A0379B" w:rsidRPr="0087597D">
        <w:rPr>
          <w:rFonts w:ascii="Times New Roman" w:hAnsi="Times New Roman" w:cs="Times New Roman"/>
          <w:sz w:val="24"/>
          <w:szCs w:val="24"/>
        </w:rPr>
        <w:t>type of apprenticeship that we have identified. A</w:t>
      </w:r>
      <w:r w:rsidRPr="0087597D">
        <w:rPr>
          <w:rFonts w:ascii="Times New Roman" w:hAnsi="Times New Roman" w:cs="Times New Roman"/>
          <w:sz w:val="24"/>
          <w:szCs w:val="24"/>
        </w:rPr>
        <w:t>rguably, the contrast is rooted in the extent to which the relationship between different stakeholders is a short</w:t>
      </w:r>
      <w:r w:rsidR="008B3378">
        <w:rPr>
          <w:rFonts w:ascii="Times New Roman" w:hAnsi="Times New Roman" w:cs="Times New Roman"/>
          <w:sz w:val="24"/>
          <w:szCs w:val="24"/>
        </w:rPr>
        <w:t>-</w:t>
      </w:r>
      <w:r w:rsidRPr="0087597D">
        <w:rPr>
          <w:rFonts w:ascii="Times New Roman" w:hAnsi="Times New Roman" w:cs="Times New Roman"/>
          <w:sz w:val="24"/>
          <w:szCs w:val="24"/>
        </w:rPr>
        <w:t>term transaction rather being a partnership founded on broader values and an ethic of care towards the</w:t>
      </w:r>
      <w:r w:rsidR="006A4663" w:rsidRPr="0087597D">
        <w:rPr>
          <w:rFonts w:ascii="Times New Roman" w:hAnsi="Times New Roman" w:cs="Times New Roman"/>
          <w:sz w:val="24"/>
          <w:szCs w:val="24"/>
        </w:rPr>
        <w:t xml:space="preserve"> key stakeholder: the</w:t>
      </w:r>
      <w:r w:rsidRPr="0087597D">
        <w:rPr>
          <w:rFonts w:ascii="Times New Roman" w:hAnsi="Times New Roman" w:cs="Times New Roman"/>
          <w:sz w:val="24"/>
          <w:szCs w:val="24"/>
        </w:rPr>
        <w:t xml:space="preserve"> apprentice</w:t>
      </w:r>
      <w:r w:rsidRPr="00C03D1F">
        <w:rPr>
          <w:rFonts w:ascii="Times New Roman" w:hAnsi="Times New Roman" w:cs="Times New Roman"/>
          <w:sz w:val="24"/>
          <w:szCs w:val="24"/>
        </w:rPr>
        <w:t xml:space="preserve">. </w:t>
      </w:r>
    </w:p>
    <w:p w14:paraId="6A3F3EC5" w14:textId="77777777" w:rsidR="007775C5" w:rsidRPr="00C03D1F" w:rsidRDefault="00287C76"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There was strong evidence in the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case studies and the supplementary interviews of a common understanding that the</w:t>
      </w:r>
      <w:r w:rsidR="00F44536" w:rsidRPr="00C03D1F">
        <w:rPr>
          <w:rFonts w:ascii="Times New Roman" w:hAnsi="Times New Roman" w:cs="Times New Roman"/>
          <w:sz w:val="24"/>
          <w:szCs w:val="24"/>
        </w:rPr>
        <w:t xml:space="preserve"> level of employers’ investment</w:t>
      </w:r>
      <w:r w:rsidRPr="00C03D1F">
        <w:rPr>
          <w:rFonts w:ascii="Times New Roman" w:hAnsi="Times New Roman" w:cs="Times New Roman"/>
          <w:sz w:val="24"/>
          <w:szCs w:val="24"/>
        </w:rPr>
        <w:t xml:space="preserve"> was crucial to the quality of the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In addition, the relationship between the stakeholders was particularly important to understand the constraints and challenges that impact</w:t>
      </w:r>
      <w:r w:rsidR="00F44536" w:rsidRPr="00C03D1F">
        <w:rPr>
          <w:rFonts w:ascii="Times New Roman" w:hAnsi="Times New Roman" w:cs="Times New Roman"/>
          <w:sz w:val="24"/>
          <w:szCs w:val="24"/>
        </w:rPr>
        <w:t>ed</w:t>
      </w:r>
      <w:r w:rsidRPr="00C03D1F">
        <w:rPr>
          <w:rFonts w:ascii="Times New Roman" w:hAnsi="Times New Roman" w:cs="Times New Roman"/>
          <w:sz w:val="24"/>
          <w:szCs w:val="24"/>
        </w:rPr>
        <w:t xml:space="preserve"> on the quality of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w:t>
      </w:r>
    </w:p>
    <w:p w14:paraId="1757FD03" w14:textId="77777777" w:rsidR="007775C5" w:rsidRPr="00C03D1F" w:rsidRDefault="007775C5"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Douglas, CEO of a small training provider, commented on employers seeking ways round delivering the 20% minimum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w:t>
      </w:r>
    </w:p>
    <w:p w14:paraId="25920FB8" w14:textId="7502335A" w:rsidR="007775C5" w:rsidRPr="00C03D1F" w:rsidRDefault="007775C5" w:rsidP="00616D9A">
      <w:pPr>
        <w:spacing w:line="480" w:lineRule="auto"/>
        <w:ind w:left="851"/>
        <w:rPr>
          <w:rFonts w:ascii="Times New Roman" w:hAnsi="Times New Roman" w:cs="Times New Roman"/>
          <w:i/>
          <w:sz w:val="24"/>
          <w:szCs w:val="24"/>
        </w:rPr>
      </w:pPr>
      <w:r w:rsidRPr="00C03D1F">
        <w:rPr>
          <w:rFonts w:ascii="Times New Roman" w:hAnsi="Times New Roman" w:cs="Times New Roman"/>
          <w:i/>
          <w:sz w:val="24"/>
          <w:szCs w:val="24"/>
        </w:rPr>
        <w:t>Particularly this 20% off the job; [employers] are trying to find loopholes</w:t>
      </w:r>
      <w:r w:rsidR="004D7E53">
        <w:rPr>
          <w:rFonts w:ascii="Times New Roman" w:hAnsi="Times New Roman" w:cs="Times New Roman"/>
          <w:i/>
          <w:sz w:val="24"/>
          <w:szCs w:val="24"/>
        </w:rPr>
        <w:t xml:space="preserve">… </w:t>
      </w:r>
      <w:r w:rsidRPr="00C03D1F">
        <w:rPr>
          <w:rFonts w:ascii="Times New Roman" w:hAnsi="Times New Roman" w:cs="Times New Roman"/>
          <w:i/>
          <w:sz w:val="24"/>
          <w:szCs w:val="24"/>
        </w:rPr>
        <w:t xml:space="preserve">So, some will go out to site and sit with them on site and say that is off-the-job because they are not doing work stuff. But it is not really </w:t>
      </w:r>
      <w:r w:rsidR="007E5D62" w:rsidRPr="00C03D1F">
        <w:rPr>
          <w:rFonts w:ascii="Times New Roman" w:hAnsi="Times New Roman" w:cs="Times New Roman"/>
          <w:i/>
          <w:sz w:val="24"/>
          <w:szCs w:val="24"/>
        </w:rPr>
        <w:t xml:space="preserve">in </w:t>
      </w:r>
      <w:r w:rsidRPr="00C03D1F">
        <w:rPr>
          <w:rFonts w:ascii="Times New Roman" w:hAnsi="Times New Roman" w:cs="Times New Roman"/>
          <w:i/>
          <w:sz w:val="24"/>
          <w:szCs w:val="24"/>
        </w:rPr>
        <w:t>the spirit of it. It is gaming the system really. They should be off site doing a substantial training programme or a substantial qualification.</w:t>
      </w:r>
    </w:p>
    <w:p w14:paraId="6F71BF16" w14:textId="2AD7485F" w:rsidR="00287C76" w:rsidRPr="00C03D1F" w:rsidRDefault="00287C76"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In a college, </w:t>
      </w:r>
      <w:r w:rsidR="00267C1A">
        <w:rPr>
          <w:rFonts w:ascii="Times New Roman" w:hAnsi="Times New Roman" w:cs="Times New Roman"/>
          <w:sz w:val="24"/>
          <w:szCs w:val="24"/>
        </w:rPr>
        <w:t>one</w:t>
      </w:r>
      <w:r w:rsidRPr="00C03D1F">
        <w:rPr>
          <w:rFonts w:ascii="Times New Roman" w:hAnsi="Times New Roman" w:cs="Times New Roman"/>
          <w:sz w:val="24"/>
          <w:szCs w:val="24"/>
        </w:rPr>
        <w:t xml:space="preserve"> apprenticeship manager</w:t>
      </w:r>
      <w:r w:rsidR="00267C1A">
        <w:rPr>
          <w:rFonts w:ascii="Times New Roman" w:hAnsi="Times New Roman" w:cs="Times New Roman"/>
          <w:sz w:val="24"/>
          <w:szCs w:val="24"/>
        </w:rPr>
        <w:t xml:space="preserve"> we interviewed</w:t>
      </w:r>
      <w:r w:rsidRPr="00C03D1F">
        <w:rPr>
          <w:rFonts w:ascii="Times New Roman" w:hAnsi="Times New Roman" w:cs="Times New Roman"/>
          <w:sz w:val="24"/>
          <w:szCs w:val="24"/>
        </w:rPr>
        <w:t xml:space="preserve">, acknowledged the disincentive for employers to engage due to the 20% rule and the exploitative versions of apprenticeship that were widespread as a result: </w:t>
      </w:r>
    </w:p>
    <w:p w14:paraId="79BCA680" w14:textId="6C0AC251" w:rsidR="00287C76" w:rsidRPr="00C03D1F" w:rsidRDefault="00287C76" w:rsidP="00616D9A">
      <w:pPr>
        <w:spacing w:line="480" w:lineRule="auto"/>
        <w:ind w:left="709"/>
        <w:rPr>
          <w:rFonts w:ascii="Times New Roman" w:hAnsi="Times New Roman" w:cs="Times New Roman"/>
          <w:i/>
          <w:sz w:val="24"/>
          <w:szCs w:val="24"/>
        </w:rPr>
      </w:pPr>
      <w:r w:rsidRPr="00C03D1F">
        <w:rPr>
          <w:rFonts w:ascii="Times New Roman" w:hAnsi="Times New Roman" w:cs="Times New Roman"/>
          <w:i/>
          <w:sz w:val="24"/>
          <w:szCs w:val="24"/>
        </w:rPr>
        <w:t>Don’t think of it as 20% off the job, think of it as 100% training programme of which 20% is at college.’ That’s the mind-set change we need.</w:t>
      </w:r>
      <w:r w:rsidR="00E8151E">
        <w:rPr>
          <w:rFonts w:ascii="Times New Roman" w:hAnsi="Times New Roman" w:cs="Times New Roman"/>
          <w:i/>
          <w:sz w:val="24"/>
          <w:szCs w:val="24"/>
        </w:rPr>
        <w:t xml:space="preserve"> (College Apprenticeship Manager)</w:t>
      </w:r>
    </w:p>
    <w:p w14:paraId="554C71E9" w14:textId="70A03D59" w:rsidR="00287C76" w:rsidRPr="00C03D1F" w:rsidRDefault="00FB3FC0" w:rsidP="00616D9A">
      <w:pPr>
        <w:spacing w:line="480" w:lineRule="auto"/>
        <w:rPr>
          <w:rFonts w:ascii="Times New Roman" w:hAnsi="Times New Roman" w:cs="Times New Roman"/>
          <w:sz w:val="24"/>
          <w:szCs w:val="24"/>
        </w:rPr>
      </w:pPr>
      <w:r w:rsidRPr="000278D0">
        <w:rPr>
          <w:rFonts w:ascii="Times New Roman" w:hAnsi="Times New Roman" w:cs="Times New Roman"/>
          <w:sz w:val="24"/>
          <w:szCs w:val="24"/>
        </w:rPr>
        <w:t>Th</w:t>
      </w:r>
      <w:r w:rsidR="005220B0" w:rsidRPr="000278D0">
        <w:rPr>
          <w:rFonts w:ascii="Times New Roman" w:hAnsi="Times New Roman" w:cs="Times New Roman"/>
          <w:sz w:val="24"/>
          <w:szCs w:val="24"/>
        </w:rPr>
        <w:t xml:space="preserve">is definition </w:t>
      </w:r>
      <w:r w:rsidR="00C44CF1" w:rsidRPr="000278D0">
        <w:rPr>
          <w:rFonts w:ascii="Times New Roman" w:hAnsi="Times New Roman" w:cs="Times New Roman"/>
          <w:sz w:val="24"/>
          <w:szCs w:val="24"/>
        </w:rPr>
        <w:t>originates in a historically embedded understanding of apprenticeships in established industries</w:t>
      </w:r>
      <w:r w:rsidR="00CE3961" w:rsidRPr="000278D0">
        <w:rPr>
          <w:rFonts w:ascii="Times New Roman" w:hAnsi="Times New Roman" w:cs="Times New Roman"/>
          <w:sz w:val="24"/>
          <w:szCs w:val="24"/>
        </w:rPr>
        <w:t xml:space="preserve"> where employers </w:t>
      </w:r>
      <w:r w:rsidR="00800D6A" w:rsidRPr="000278D0">
        <w:rPr>
          <w:rFonts w:ascii="Times New Roman" w:hAnsi="Times New Roman" w:cs="Times New Roman"/>
          <w:sz w:val="24"/>
          <w:szCs w:val="24"/>
        </w:rPr>
        <w:t xml:space="preserve">have </w:t>
      </w:r>
      <w:r w:rsidR="00CE3961" w:rsidRPr="000278D0">
        <w:rPr>
          <w:rFonts w:ascii="Times New Roman" w:hAnsi="Times New Roman" w:cs="Times New Roman"/>
          <w:sz w:val="24"/>
          <w:szCs w:val="24"/>
        </w:rPr>
        <w:t xml:space="preserve">not had to be persuaded or incentivised </w:t>
      </w:r>
      <w:r w:rsidR="0086487D" w:rsidRPr="000278D0">
        <w:rPr>
          <w:rFonts w:ascii="Times New Roman" w:hAnsi="Times New Roman" w:cs="Times New Roman"/>
          <w:sz w:val="24"/>
          <w:szCs w:val="24"/>
        </w:rPr>
        <w:t>to get involved.</w:t>
      </w:r>
      <w:r w:rsidR="0086487D">
        <w:rPr>
          <w:rFonts w:ascii="Times New Roman" w:hAnsi="Times New Roman" w:cs="Times New Roman"/>
          <w:sz w:val="24"/>
          <w:szCs w:val="24"/>
        </w:rPr>
        <w:t xml:space="preserve"> But this kind of understanding and commitment was </w:t>
      </w:r>
      <w:r w:rsidR="00FA288E">
        <w:rPr>
          <w:rFonts w:ascii="Times New Roman" w:hAnsi="Times New Roman" w:cs="Times New Roman"/>
          <w:sz w:val="24"/>
          <w:szCs w:val="24"/>
        </w:rPr>
        <w:t xml:space="preserve">the exception across both studies. </w:t>
      </w:r>
      <w:r w:rsidR="00711593">
        <w:rPr>
          <w:rFonts w:ascii="Times New Roman" w:hAnsi="Times New Roman" w:cs="Times New Roman"/>
          <w:sz w:val="24"/>
          <w:szCs w:val="24"/>
        </w:rPr>
        <w:t xml:space="preserve">The absence of employer demand was highlighted </w:t>
      </w:r>
      <w:r w:rsidR="00E8151E">
        <w:rPr>
          <w:rFonts w:ascii="Times New Roman" w:hAnsi="Times New Roman" w:cs="Times New Roman"/>
          <w:sz w:val="24"/>
          <w:szCs w:val="24"/>
        </w:rPr>
        <w:t>in our interview with</w:t>
      </w:r>
      <w:r w:rsidR="00711593">
        <w:rPr>
          <w:rFonts w:ascii="Times New Roman" w:hAnsi="Times New Roman" w:cs="Times New Roman"/>
          <w:sz w:val="24"/>
          <w:szCs w:val="24"/>
        </w:rPr>
        <w:t xml:space="preserve"> </w:t>
      </w:r>
      <w:r w:rsidR="000278D0">
        <w:rPr>
          <w:rFonts w:ascii="Times New Roman" w:hAnsi="Times New Roman" w:cs="Times New Roman"/>
          <w:sz w:val="24"/>
          <w:szCs w:val="24"/>
        </w:rPr>
        <w:t>an</w:t>
      </w:r>
      <w:r w:rsidR="00287C76" w:rsidRPr="00C03D1F">
        <w:rPr>
          <w:rFonts w:ascii="Times New Roman" w:hAnsi="Times New Roman" w:cs="Times New Roman"/>
          <w:sz w:val="24"/>
          <w:szCs w:val="24"/>
        </w:rPr>
        <w:t xml:space="preserve"> apprenticeship manager for the regional authority, </w:t>
      </w:r>
      <w:r w:rsidR="00711593">
        <w:rPr>
          <w:rFonts w:ascii="Times New Roman" w:hAnsi="Times New Roman" w:cs="Times New Roman"/>
          <w:sz w:val="24"/>
          <w:szCs w:val="24"/>
        </w:rPr>
        <w:t xml:space="preserve">who </w:t>
      </w:r>
      <w:r w:rsidR="00287C76" w:rsidRPr="00C03D1F">
        <w:rPr>
          <w:rFonts w:ascii="Times New Roman" w:hAnsi="Times New Roman" w:cs="Times New Roman"/>
          <w:sz w:val="24"/>
          <w:szCs w:val="24"/>
        </w:rPr>
        <w:t>suggested that SMEs needed support to recognise the benefits of apprenticeship in d</w:t>
      </w:r>
      <w:r w:rsidR="00287C76" w:rsidRPr="00E8151E">
        <w:rPr>
          <w:rFonts w:ascii="Times New Roman" w:hAnsi="Times New Roman" w:cs="Times New Roman"/>
          <w:sz w:val="24"/>
          <w:szCs w:val="24"/>
        </w:rPr>
        <w:t>eveloping their companies. To meet this need, the local authority had taken on a role as ‘honest broker’</w:t>
      </w:r>
      <w:r w:rsidR="00F44536" w:rsidRPr="00E8151E">
        <w:rPr>
          <w:rFonts w:ascii="Times New Roman" w:hAnsi="Times New Roman" w:cs="Times New Roman"/>
          <w:sz w:val="24"/>
          <w:szCs w:val="24"/>
        </w:rPr>
        <w:t xml:space="preserve"> </w:t>
      </w:r>
      <w:r w:rsidR="00287C76" w:rsidRPr="00E8151E">
        <w:rPr>
          <w:rFonts w:ascii="Times New Roman" w:hAnsi="Times New Roman" w:cs="Times New Roman"/>
          <w:sz w:val="24"/>
          <w:szCs w:val="24"/>
        </w:rPr>
        <w:t xml:space="preserve">– </w:t>
      </w:r>
      <w:r w:rsidR="00A7717B" w:rsidRPr="00E8151E">
        <w:rPr>
          <w:rFonts w:ascii="Times New Roman" w:hAnsi="Times New Roman" w:cs="Times New Roman"/>
          <w:sz w:val="24"/>
          <w:szCs w:val="24"/>
        </w:rPr>
        <w:t xml:space="preserve">to </w:t>
      </w:r>
      <w:r w:rsidR="00C34B43" w:rsidRPr="00E8151E">
        <w:rPr>
          <w:rFonts w:ascii="Times New Roman" w:hAnsi="Times New Roman" w:cs="Times New Roman"/>
          <w:sz w:val="24"/>
          <w:szCs w:val="24"/>
        </w:rPr>
        <w:t>enable engagement and take-up of</w:t>
      </w:r>
      <w:r w:rsidR="00287C76" w:rsidRPr="00E8151E">
        <w:rPr>
          <w:rFonts w:ascii="Times New Roman" w:hAnsi="Times New Roman" w:cs="Times New Roman"/>
          <w:sz w:val="24"/>
          <w:szCs w:val="24"/>
        </w:rPr>
        <w:t xml:space="preserve"> SMEs:</w:t>
      </w:r>
      <w:r w:rsidR="00287C76" w:rsidRPr="00C03D1F">
        <w:rPr>
          <w:rFonts w:ascii="Times New Roman" w:hAnsi="Times New Roman" w:cs="Times New Roman"/>
          <w:sz w:val="24"/>
          <w:szCs w:val="24"/>
        </w:rPr>
        <w:t xml:space="preserve"> </w:t>
      </w:r>
    </w:p>
    <w:p w14:paraId="70BAE9C2" w14:textId="7A827611" w:rsidR="00287C76" w:rsidRPr="00C03D1F" w:rsidRDefault="00287C76" w:rsidP="00616D9A">
      <w:pPr>
        <w:spacing w:line="480" w:lineRule="auto"/>
        <w:ind w:left="709"/>
        <w:rPr>
          <w:rFonts w:ascii="Times New Roman" w:hAnsi="Times New Roman" w:cs="Times New Roman"/>
          <w:i/>
          <w:sz w:val="24"/>
          <w:szCs w:val="24"/>
        </w:rPr>
      </w:pPr>
      <w:r w:rsidRPr="00C03D1F">
        <w:rPr>
          <w:rFonts w:ascii="Times New Roman" w:hAnsi="Times New Roman" w:cs="Times New Roman"/>
          <w:i/>
          <w:sz w:val="24"/>
          <w:szCs w:val="24"/>
        </w:rPr>
        <w:t>It’s about finding the right training programme and succession planning in their business. They’re not all on board with it. But you’ve got to start having the dialogue. (</w:t>
      </w:r>
      <w:r w:rsidR="00E8151E">
        <w:rPr>
          <w:rFonts w:ascii="Times New Roman" w:hAnsi="Times New Roman" w:cs="Times New Roman"/>
          <w:i/>
          <w:sz w:val="24"/>
          <w:szCs w:val="24"/>
        </w:rPr>
        <w:t>L</w:t>
      </w:r>
      <w:r w:rsidR="00545687">
        <w:rPr>
          <w:rFonts w:ascii="Times New Roman" w:hAnsi="Times New Roman" w:cs="Times New Roman"/>
          <w:i/>
          <w:sz w:val="24"/>
          <w:szCs w:val="24"/>
        </w:rPr>
        <w:t>.</w:t>
      </w:r>
      <w:r w:rsidR="00E8151E">
        <w:rPr>
          <w:rFonts w:ascii="Times New Roman" w:hAnsi="Times New Roman" w:cs="Times New Roman"/>
          <w:i/>
          <w:sz w:val="24"/>
          <w:szCs w:val="24"/>
        </w:rPr>
        <w:t>A</w:t>
      </w:r>
      <w:r w:rsidR="00545687">
        <w:rPr>
          <w:rFonts w:ascii="Times New Roman" w:hAnsi="Times New Roman" w:cs="Times New Roman"/>
          <w:i/>
          <w:sz w:val="24"/>
          <w:szCs w:val="24"/>
        </w:rPr>
        <w:t>.</w:t>
      </w:r>
      <w:r w:rsidR="00E8151E">
        <w:rPr>
          <w:rFonts w:ascii="Times New Roman" w:hAnsi="Times New Roman" w:cs="Times New Roman"/>
          <w:i/>
          <w:sz w:val="24"/>
          <w:szCs w:val="24"/>
        </w:rPr>
        <w:t xml:space="preserve"> </w:t>
      </w:r>
      <w:r w:rsidRPr="00C03D1F">
        <w:rPr>
          <w:rFonts w:ascii="Times New Roman" w:hAnsi="Times New Roman" w:cs="Times New Roman"/>
          <w:i/>
          <w:sz w:val="24"/>
          <w:szCs w:val="24"/>
        </w:rPr>
        <w:t>Apprenticeship Manager)</w:t>
      </w:r>
    </w:p>
    <w:p w14:paraId="4DA6A9D1" w14:textId="06F42C57" w:rsidR="00287C76" w:rsidRPr="00C03D1F" w:rsidRDefault="00287C76"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Overall, the data provided evidence </w:t>
      </w:r>
      <w:r w:rsidRPr="00891BD1">
        <w:rPr>
          <w:rFonts w:ascii="Times New Roman" w:hAnsi="Times New Roman" w:cs="Times New Roman"/>
          <w:sz w:val="24"/>
          <w:szCs w:val="24"/>
        </w:rPr>
        <w:t xml:space="preserve">that the </w:t>
      </w:r>
      <w:proofErr w:type="spellStart"/>
      <w:r w:rsidRPr="00891BD1">
        <w:rPr>
          <w:rFonts w:ascii="Times New Roman" w:hAnsi="Times New Roman" w:cs="Times New Roman"/>
          <w:sz w:val="24"/>
          <w:szCs w:val="24"/>
        </w:rPr>
        <w:t>marketised</w:t>
      </w:r>
      <w:proofErr w:type="spellEnd"/>
      <w:r w:rsidRPr="00891BD1">
        <w:rPr>
          <w:rFonts w:ascii="Times New Roman" w:hAnsi="Times New Roman" w:cs="Times New Roman"/>
          <w:sz w:val="24"/>
          <w:szCs w:val="24"/>
        </w:rPr>
        <w:t xml:space="preserve"> context </w:t>
      </w:r>
      <w:r w:rsidR="00A63684" w:rsidRPr="00891BD1">
        <w:rPr>
          <w:rFonts w:ascii="Times New Roman" w:hAnsi="Times New Roman" w:cs="Times New Roman"/>
          <w:sz w:val="24"/>
          <w:szCs w:val="24"/>
        </w:rPr>
        <w:t>together with</w:t>
      </w:r>
      <w:r w:rsidRPr="00891BD1">
        <w:rPr>
          <w:rFonts w:ascii="Times New Roman" w:hAnsi="Times New Roman" w:cs="Times New Roman"/>
          <w:sz w:val="24"/>
          <w:szCs w:val="24"/>
        </w:rPr>
        <w:t xml:space="preserve"> the constriction of college budgets had created conditions in which apprenticeships offered </w:t>
      </w:r>
      <w:r w:rsidR="00545687">
        <w:rPr>
          <w:rFonts w:ascii="Times New Roman" w:hAnsi="Times New Roman" w:cs="Times New Roman"/>
          <w:sz w:val="24"/>
          <w:szCs w:val="24"/>
        </w:rPr>
        <w:t xml:space="preserve">providers </w:t>
      </w:r>
      <w:r w:rsidRPr="00891BD1">
        <w:rPr>
          <w:rFonts w:ascii="Times New Roman" w:hAnsi="Times New Roman" w:cs="Times New Roman"/>
          <w:sz w:val="24"/>
          <w:szCs w:val="24"/>
        </w:rPr>
        <w:t>an opportunity to draw down funds in a way that often did not prioritise the interests of apprentices themselves.</w:t>
      </w:r>
      <w:r w:rsidRPr="00C03D1F">
        <w:rPr>
          <w:rFonts w:ascii="Times New Roman" w:hAnsi="Times New Roman" w:cs="Times New Roman"/>
          <w:sz w:val="24"/>
          <w:szCs w:val="24"/>
        </w:rPr>
        <w:t xml:space="preserve"> </w:t>
      </w:r>
      <w:r w:rsidR="00A45656">
        <w:rPr>
          <w:rFonts w:ascii="Times New Roman" w:hAnsi="Times New Roman" w:cs="Times New Roman"/>
          <w:sz w:val="24"/>
          <w:szCs w:val="24"/>
        </w:rPr>
        <w:t>P</w:t>
      </w:r>
      <w:r w:rsidR="00043F1E" w:rsidRPr="00A45656">
        <w:rPr>
          <w:rFonts w:ascii="Times New Roman" w:hAnsi="Times New Roman" w:cs="Times New Roman"/>
          <w:sz w:val="24"/>
          <w:szCs w:val="24"/>
        </w:rPr>
        <w:t>artnership by itself was no guarantee of quality</w:t>
      </w:r>
      <w:r w:rsidR="00E75182" w:rsidRPr="00A45656">
        <w:rPr>
          <w:rFonts w:ascii="Times New Roman" w:hAnsi="Times New Roman" w:cs="Times New Roman"/>
          <w:sz w:val="24"/>
          <w:szCs w:val="24"/>
        </w:rPr>
        <w:t>.</w:t>
      </w:r>
      <w:r w:rsidR="00043F1E">
        <w:rPr>
          <w:rFonts w:ascii="Times New Roman" w:hAnsi="Times New Roman" w:cs="Times New Roman"/>
          <w:sz w:val="24"/>
          <w:szCs w:val="24"/>
        </w:rPr>
        <w:t xml:space="preserve"> </w:t>
      </w:r>
      <w:r w:rsidRPr="00C03D1F">
        <w:rPr>
          <w:rFonts w:ascii="Times New Roman" w:hAnsi="Times New Roman" w:cs="Times New Roman"/>
          <w:sz w:val="24"/>
          <w:szCs w:val="24"/>
        </w:rPr>
        <w:t xml:space="preserve">The finessing of regulations by IFATE around definitions of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xml:space="preserve"> were </w:t>
      </w:r>
      <w:r w:rsidR="00773CB8">
        <w:rPr>
          <w:rFonts w:ascii="Times New Roman" w:hAnsi="Times New Roman" w:cs="Times New Roman"/>
          <w:sz w:val="24"/>
          <w:szCs w:val="24"/>
        </w:rPr>
        <w:t>off-putting for employers</w:t>
      </w:r>
      <w:r w:rsidR="00590127">
        <w:rPr>
          <w:rFonts w:ascii="Times New Roman" w:hAnsi="Times New Roman" w:cs="Times New Roman"/>
          <w:sz w:val="24"/>
          <w:szCs w:val="24"/>
        </w:rPr>
        <w:t xml:space="preserve">: </w:t>
      </w:r>
      <w:r w:rsidRPr="00C03D1F">
        <w:rPr>
          <w:rFonts w:ascii="Times New Roman" w:hAnsi="Times New Roman" w:cs="Times New Roman"/>
          <w:sz w:val="24"/>
          <w:szCs w:val="24"/>
        </w:rPr>
        <w:t xml:space="preserve">bureaucratic </w:t>
      </w:r>
      <w:r w:rsidR="00A63684" w:rsidRPr="00C03D1F">
        <w:rPr>
          <w:rFonts w:ascii="Times New Roman" w:hAnsi="Times New Roman" w:cs="Times New Roman"/>
          <w:sz w:val="24"/>
          <w:szCs w:val="24"/>
        </w:rPr>
        <w:t>hurdles</w:t>
      </w:r>
      <w:r w:rsidRPr="00C03D1F">
        <w:rPr>
          <w:rFonts w:ascii="Times New Roman" w:hAnsi="Times New Roman" w:cs="Times New Roman"/>
          <w:sz w:val="24"/>
          <w:szCs w:val="24"/>
        </w:rPr>
        <w:t xml:space="preserve"> to be </w:t>
      </w:r>
      <w:r w:rsidR="00A63684" w:rsidRPr="00C03D1F">
        <w:rPr>
          <w:rFonts w:ascii="Times New Roman" w:hAnsi="Times New Roman" w:cs="Times New Roman"/>
          <w:sz w:val="24"/>
          <w:szCs w:val="24"/>
        </w:rPr>
        <w:t xml:space="preserve">managed by providers in a restrictive model of partnership driven by funding. In such circumstances, the micro-prescription and definition of </w:t>
      </w:r>
      <w:proofErr w:type="spellStart"/>
      <w:r w:rsidR="00A63684" w:rsidRPr="00C03D1F">
        <w:rPr>
          <w:rFonts w:ascii="Times New Roman" w:hAnsi="Times New Roman" w:cs="Times New Roman"/>
          <w:sz w:val="24"/>
          <w:szCs w:val="24"/>
        </w:rPr>
        <w:t>OffJT</w:t>
      </w:r>
      <w:proofErr w:type="spellEnd"/>
      <w:r w:rsidR="00A63684" w:rsidRPr="00C03D1F">
        <w:rPr>
          <w:rFonts w:ascii="Times New Roman" w:hAnsi="Times New Roman" w:cs="Times New Roman"/>
          <w:sz w:val="24"/>
          <w:szCs w:val="24"/>
        </w:rPr>
        <w:t xml:space="preserve"> </w:t>
      </w:r>
      <w:r w:rsidR="007E4B4E" w:rsidRPr="00C03D1F">
        <w:rPr>
          <w:rFonts w:ascii="Times New Roman" w:hAnsi="Times New Roman" w:cs="Times New Roman"/>
          <w:sz w:val="24"/>
          <w:szCs w:val="24"/>
        </w:rPr>
        <w:t>and the ‘incentivisation’ of conduct were</w:t>
      </w:r>
      <w:r w:rsidRPr="00C03D1F">
        <w:rPr>
          <w:rFonts w:ascii="Times New Roman" w:hAnsi="Times New Roman" w:cs="Times New Roman"/>
          <w:sz w:val="24"/>
          <w:szCs w:val="24"/>
        </w:rPr>
        <w:t xml:space="preserve"> </w:t>
      </w:r>
      <w:r w:rsidR="007E4B4E" w:rsidRPr="00C03D1F">
        <w:rPr>
          <w:rFonts w:ascii="Times New Roman" w:hAnsi="Times New Roman" w:cs="Times New Roman"/>
          <w:sz w:val="24"/>
          <w:szCs w:val="24"/>
        </w:rPr>
        <w:t>no</w:t>
      </w:r>
      <w:r w:rsidRPr="00C03D1F">
        <w:rPr>
          <w:rFonts w:ascii="Times New Roman" w:hAnsi="Times New Roman" w:cs="Times New Roman"/>
          <w:sz w:val="24"/>
          <w:szCs w:val="24"/>
        </w:rPr>
        <w:t xml:space="preserve"> substitute for the values-based orientation of invested partnerships </w:t>
      </w:r>
      <w:r w:rsidR="007775C5" w:rsidRPr="00C03D1F">
        <w:rPr>
          <w:rFonts w:ascii="Times New Roman" w:hAnsi="Times New Roman" w:cs="Times New Roman"/>
          <w:sz w:val="24"/>
          <w:szCs w:val="24"/>
        </w:rPr>
        <w:t>drawing on historically embedded understandings.</w:t>
      </w:r>
    </w:p>
    <w:p w14:paraId="0DCD97F6" w14:textId="77777777" w:rsidR="00BB1556" w:rsidRPr="00C03D1F" w:rsidRDefault="00BB1556" w:rsidP="00616D9A">
      <w:pPr>
        <w:pStyle w:val="Heading2"/>
        <w:spacing w:line="480" w:lineRule="auto"/>
        <w:rPr>
          <w:rFonts w:ascii="Times New Roman" w:hAnsi="Times New Roman" w:cs="Times New Roman"/>
          <w:b/>
          <w:bCs/>
          <w:color w:val="auto"/>
          <w:szCs w:val="24"/>
        </w:rPr>
      </w:pPr>
      <w:r w:rsidRPr="00C03D1F">
        <w:rPr>
          <w:rFonts w:ascii="Times New Roman" w:hAnsi="Times New Roman" w:cs="Times New Roman"/>
          <w:b/>
          <w:bCs/>
          <w:color w:val="auto"/>
          <w:szCs w:val="24"/>
        </w:rPr>
        <w:t xml:space="preserve">Discussion and </w:t>
      </w:r>
      <w:r w:rsidR="00D77781" w:rsidRPr="00C03D1F">
        <w:rPr>
          <w:rFonts w:ascii="Times New Roman" w:hAnsi="Times New Roman" w:cs="Times New Roman"/>
          <w:b/>
          <w:bCs/>
          <w:color w:val="auto"/>
          <w:szCs w:val="24"/>
        </w:rPr>
        <w:t>C</w:t>
      </w:r>
      <w:r w:rsidRPr="00C03D1F">
        <w:rPr>
          <w:rFonts w:ascii="Times New Roman" w:hAnsi="Times New Roman" w:cs="Times New Roman"/>
          <w:b/>
          <w:bCs/>
          <w:color w:val="auto"/>
          <w:szCs w:val="24"/>
        </w:rPr>
        <w:t>onclusion</w:t>
      </w:r>
    </w:p>
    <w:p w14:paraId="42E830C2" w14:textId="7FE20E84" w:rsidR="000D1958" w:rsidRDefault="002714CF" w:rsidP="00616D9A">
      <w:pPr>
        <w:spacing w:line="480" w:lineRule="auto"/>
        <w:rPr>
          <w:rFonts w:ascii="Times New Roman" w:hAnsi="Times New Roman" w:cs="Times New Roman"/>
          <w:sz w:val="24"/>
          <w:szCs w:val="24"/>
        </w:rPr>
      </w:pPr>
      <w:r w:rsidRPr="004364B7">
        <w:rPr>
          <w:rFonts w:ascii="Times New Roman" w:hAnsi="Times New Roman" w:cs="Times New Roman"/>
          <w:sz w:val="24"/>
          <w:szCs w:val="24"/>
          <w:highlight w:val="yellow"/>
        </w:rPr>
        <w:t xml:space="preserve">The importance of the employer-training provider partnership </w:t>
      </w:r>
      <w:r w:rsidR="0066026D" w:rsidRPr="004364B7">
        <w:rPr>
          <w:rFonts w:ascii="Times New Roman" w:hAnsi="Times New Roman" w:cs="Times New Roman"/>
          <w:sz w:val="24"/>
          <w:szCs w:val="24"/>
          <w:highlight w:val="yellow"/>
        </w:rPr>
        <w:t xml:space="preserve">in apprenticeship </w:t>
      </w:r>
      <w:r w:rsidR="000D1958" w:rsidRPr="004364B7">
        <w:rPr>
          <w:rFonts w:ascii="Times New Roman" w:hAnsi="Times New Roman" w:cs="Times New Roman"/>
          <w:sz w:val="24"/>
          <w:szCs w:val="24"/>
          <w:highlight w:val="yellow"/>
        </w:rPr>
        <w:t xml:space="preserve">has </w:t>
      </w:r>
      <w:r w:rsidR="0066026D" w:rsidRPr="004364B7">
        <w:rPr>
          <w:rFonts w:ascii="Times New Roman" w:hAnsi="Times New Roman" w:cs="Times New Roman"/>
          <w:sz w:val="24"/>
          <w:szCs w:val="24"/>
          <w:highlight w:val="yellow"/>
        </w:rPr>
        <w:t xml:space="preserve">of course </w:t>
      </w:r>
      <w:r w:rsidR="000D1958" w:rsidRPr="004364B7">
        <w:rPr>
          <w:rFonts w:ascii="Times New Roman" w:hAnsi="Times New Roman" w:cs="Times New Roman"/>
          <w:sz w:val="24"/>
          <w:szCs w:val="24"/>
          <w:highlight w:val="yellow"/>
        </w:rPr>
        <w:t>been highlighted in previous research</w:t>
      </w:r>
      <w:r w:rsidR="00BF12E7" w:rsidRPr="004364B7">
        <w:rPr>
          <w:rFonts w:ascii="Times New Roman" w:hAnsi="Times New Roman" w:cs="Times New Roman"/>
          <w:sz w:val="24"/>
          <w:szCs w:val="24"/>
          <w:highlight w:val="yellow"/>
        </w:rPr>
        <w:t xml:space="preserve"> and in international contexts</w:t>
      </w:r>
      <w:r w:rsidR="00B86E1F" w:rsidRPr="004364B7">
        <w:rPr>
          <w:rFonts w:ascii="Times New Roman" w:hAnsi="Times New Roman" w:cs="Times New Roman"/>
          <w:sz w:val="24"/>
          <w:szCs w:val="24"/>
          <w:highlight w:val="yellow"/>
        </w:rPr>
        <w:t xml:space="preserve"> (Callan and Ashworth, </w:t>
      </w:r>
      <w:r w:rsidR="0066026D" w:rsidRPr="004364B7">
        <w:rPr>
          <w:rFonts w:ascii="Times New Roman" w:hAnsi="Times New Roman" w:cs="Times New Roman"/>
          <w:sz w:val="24"/>
          <w:szCs w:val="24"/>
          <w:highlight w:val="yellow"/>
        </w:rPr>
        <w:t xml:space="preserve">2004; </w:t>
      </w:r>
      <w:r w:rsidR="00E609DB" w:rsidRPr="004364B7">
        <w:rPr>
          <w:rFonts w:ascii="Times New Roman" w:hAnsi="Times New Roman" w:cs="Times New Roman"/>
          <w:sz w:val="24"/>
          <w:szCs w:val="24"/>
          <w:highlight w:val="yellow"/>
        </w:rPr>
        <w:t xml:space="preserve">Huddleston and </w:t>
      </w:r>
      <w:proofErr w:type="spellStart"/>
      <w:r w:rsidR="00E609DB" w:rsidRPr="004364B7">
        <w:rPr>
          <w:rFonts w:ascii="Times New Roman" w:hAnsi="Times New Roman" w:cs="Times New Roman"/>
          <w:sz w:val="24"/>
          <w:szCs w:val="24"/>
          <w:highlight w:val="yellow"/>
        </w:rPr>
        <w:t>Laczik</w:t>
      </w:r>
      <w:proofErr w:type="spellEnd"/>
      <w:r w:rsidR="00E609DB" w:rsidRPr="004364B7">
        <w:rPr>
          <w:rFonts w:ascii="Times New Roman" w:hAnsi="Times New Roman" w:cs="Times New Roman"/>
          <w:sz w:val="24"/>
          <w:szCs w:val="24"/>
          <w:highlight w:val="yellow"/>
        </w:rPr>
        <w:t xml:space="preserve">, 2019; </w:t>
      </w:r>
      <w:r w:rsidR="004364B7" w:rsidRPr="004364B7">
        <w:rPr>
          <w:rFonts w:ascii="Times New Roman" w:hAnsi="Times New Roman" w:cs="Times New Roman"/>
          <w:sz w:val="24"/>
          <w:szCs w:val="24"/>
          <w:highlight w:val="yellow"/>
        </w:rPr>
        <w:t>Fuller and Unwin, 2019).</w:t>
      </w:r>
    </w:p>
    <w:p w14:paraId="234B7476" w14:textId="7539F409" w:rsidR="008849F9" w:rsidRDefault="006312DC"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Our findings </w:t>
      </w:r>
      <w:r w:rsidR="00B66223" w:rsidRPr="00C03D1F">
        <w:rPr>
          <w:rFonts w:ascii="Times New Roman" w:hAnsi="Times New Roman" w:cs="Times New Roman"/>
          <w:sz w:val="24"/>
          <w:szCs w:val="24"/>
        </w:rPr>
        <w:t>suggest</w:t>
      </w:r>
      <w:r w:rsidR="00C10D67" w:rsidRPr="00C03D1F">
        <w:rPr>
          <w:rFonts w:ascii="Times New Roman" w:hAnsi="Times New Roman" w:cs="Times New Roman"/>
          <w:sz w:val="24"/>
          <w:szCs w:val="24"/>
        </w:rPr>
        <w:t xml:space="preserve"> that</w:t>
      </w:r>
      <w:r w:rsidR="000B4EFA" w:rsidRPr="00C03D1F">
        <w:rPr>
          <w:rFonts w:ascii="Times New Roman" w:hAnsi="Times New Roman" w:cs="Times New Roman"/>
          <w:sz w:val="24"/>
          <w:szCs w:val="24"/>
        </w:rPr>
        <w:t xml:space="preserve">, </w:t>
      </w:r>
      <w:r w:rsidR="000B4EFA" w:rsidRPr="00891BD1">
        <w:rPr>
          <w:rFonts w:ascii="Times New Roman" w:hAnsi="Times New Roman" w:cs="Times New Roman"/>
          <w:sz w:val="24"/>
          <w:szCs w:val="24"/>
        </w:rPr>
        <w:t>underpinned by different constellations of partnership</w:t>
      </w:r>
      <w:r w:rsidR="0081616E" w:rsidRPr="00891BD1">
        <w:rPr>
          <w:rFonts w:ascii="Times New Roman" w:hAnsi="Times New Roman" w:cs="Times New Roman"/>
          <w:sz w:val="24"/>
          <w:szCs w:val="24"/>
        </w:rPr>
        <w:t xml:space="preserve"> enabled t</w:t>
      </w:r>
      <w:r w:rsidR="0096608D" w:rsidRPr="00891BD1">
        <w:rPr>
          <w:rFonts w:ascii="Times New Roman" w:hAnsi="Times New Roman" w:cs="Times New Roman"/>
          <w:sz w:val="24"/>
          <w:szCs w:val="24"/>
        </w:rPr>
        <w:t>h</w:t>
      </w:r>
      <w:r w:rsidR="0081616E" w:rsidRPr="00891BD1">
        <w:rPr>
          <w:rFonts w:ascii="Times New Roman" w:hAnsi="Times New Roman" w:cs="Times New Roman"/>
          <w:sz w:val="24"/>
          <w:szCs w:val="24"/>
        </w:rPr>
        <w:t>r</w:t>
      </w:r>
      <w:r w:rsidR="0096608D" w:rsidRPr="00891BD1">
        <w:rPr>
          <w:rFonts w:ascii="Times New Roman" w:hAnsi="Times New Roman" w:cs="Times New Roman"/>
          <w:sz w:val="24"/>
          <w:szCs w:val="24"/>
        </w:rPr>
        <w:t>ough marketisation</w:t>
      </w:r>
      <w:r w:rsidR="000B4EFA" w:rsidRPr="00891BD1">
        <w:rPr>
          <w:rFonts w:ascii="Times New Roman" w:hAnsi="Times New Roman" w:cs="Times New Roman"/>
          <w:sz w:val="24"/>
          <w:szCs w:val="24"/>
        </w:rPr>
        <w:t>,</w:t>
      </w:r>
      <w:r w:rsidR="00C10D67" w:rsidRPr="00891BD1">
        <w:rPr>
          <w:rFonts w:ascii="Times New Roman" w:hAnsi="Times New Roman" w:cs="Times New Roman"/>
          <w:sz w:val="24"/>
          <w:szCs w:val="24"/>
        </w:rPr>
        <w:t xml:space="preserve"> </w:t>
      </w:r>
      <w:r w:rsidR="00C66622" w:rsidRPr="00891BD1">
        <w:rPr>
          <w:rFonts w:ascii="Times New Roman" w:hAnsi="Times New Roman" w:cs="Times New Roman"/>
          <w:sz w:val="24"/>
          <w:szCs w:val="24"/>
        </w:rPr>
        <w:t>apprenticeship</w:t>
      </w:r>
      <w:r w:rsidR="00C66622" w:rsidRPr="00C03D1F">
        <w:rPr>
          <w:rFonts w:ascii="Times New Roman" w:hAnsi="Times New Roman" w:cs="Times New Roman"/>
          <w:sz w:val="24"/>
          <w:szCs w:val="24"/>
        </w:rPr>
        <w:t xml:space="preserve"> in </w:t>
      </w:r>
      <w:r w:rsidR="00C66622" w:rsidRPr="00F62849">
        <w:rPr>
          <w:rFonts w:ascii="Times New Roman" w:hAnsi="Times New Roman" w:cs="Times New Roman"/>
          <w:sz w:val="24"/>
          <w:szCs w:val="24"/>
        </w:rPr>
        <w:t xml:space="preserve">England allows for </w:t>
      </w:r>
      <w:r w:rsidR="0086311A" w:rsidRPr="00F62849">
        <w:rPr>
          <w:rFonts w:ascii="Times New Roman" w:hAnsi="Times New Roman" w:cs="Times New Roman"/>
          <w:sz w:val="24"/>
          <w:szCs w:val="24"/>
        </w:rPr>
        <w:t>considerable flexibility in</w:t>
      </w:r>
      <w:r w:rsidR="00C66622" w:rsidRPr="00F62849">
        <w:rPr>
          <w:rFonts w:ascii="Times New Roman" w:hAnsi="Times New Roman" w:cs="Times New Roman"/>
          <w:sz w:val="24"/>
          <w:szCs w:val="24"/>
        </w:rPr>
        <w:t xml:space="preserve"> approach</w:t>
      </w:r>
      <w:r w:rsidR="00C42BAE" w:rsidRPr="00F62849">
        <w:rPr>
          <w:rFonts w:ascii="Times New Roman" w:hAnsi="Times New Roman" w:cs="Times New Roman"/>
          <w:sz w:val="24"/>
          <w:szCs w:val="24"/>
        </w:rPr>
        <w:t xml:space="preserve"> </w:t>
      </w:r>
      <w:r w:rsidR="00570EA0" w:rsidRPr="00F62849">
        <w:rPr>
          <w:rFonts w:ascii="Times New Roman" w:hAnsi="Times New Roman" w:cs="Times New Roman"/>
          <w:sz w:val="24"/>
          <w:szCs w:val="24"/>
        </w:rPr>
        <w:t>according to employer need</w:t>
      </w:r>
      <w:r w:rsidR="000B4EFA" w:rsidRPr="00F62849">
        <w:rPr>
          <w:rFonts w:ascii="Times New Roman" w:hAnsi="Times New Roman" w:cs="Times New Roman"/>
          <w:sz w:val="24"/>
          <w:szCs w:val="24"/>
        </w:rPr>
        <w:t xml:space="preserve">. </w:t>
      </w:r>
      <w:r w:rsidR="00BF55B3" w:rsidRPr="00F62849">
        <w:rPr>
          <w:rFonts w:ascii="Times New Roman" w:hAnsi="Times New Roman" w:cs="Times New Roman"/>
          <w:sz w:val="24"/>
          <w:szCs w:val="24"/>
        </w:rPr>
        <w:t>In respect</w:t>
      </w:r>
      <w:r w:rsidR="00F62849" w:rsidRPr="00F62849">
        <w:rPr>
          <w:rFonts w:ascii="Times New Roman" w:hAnsi="Times New Roman" w:cs="Times New Roman"/>
          <w:sz w:val="24"/>
          <w:szCs w:val="24"/>
        </w:rPr>
        <w:t xml:space="preserve"> of a lack of regulation</w:t>
      </w:r>
      <w:r w:rsidR="00BF55B3" w:rsidRPr="00F62849">
        <w:rPr>
          <w:rFonts w:ascii="Times New Roman" w:hAnsi="Times New Roman" w:cs="Times New Roman"/>
          <w:sz w:val="24"/>
          <w:szCs w:val="24"/>
        </w:rPr>
        <w:t>, employers could be characterised as being ‘in the driving seat’</w:t>
      </w:r>
      <w:r w:rsidR="00EF76E6" w:rsidRPr="00F62849">
        <w:rPr>
          <w:rFonts w:ascii="Times New Roman" w:hAnsi="Times New Roman" w:cs="Times New Roman"/>
          <w:sz w:val="24"/>
          <w:szCs w:val="24"/>
        </w:rPr>
        <w:t xml:space="preserve"> but otherwise, the policy rhetoric around employer engagement </w:t>
      </w:r>
      <w:r w:rsidR="00EE7628" w:rsidRPr="00F62849">
        <w:rPr>
          <w:rFonts w:ascii="Times New Roman" w:hAnsi="Times New Roman" w:cs="Times New Roman"/>
          <w:sz w:val="24"/>
          <w:szCs w:val="24"/>
        </w:rPr>
        <w:t xml:space="preserve">is aspirational </w:t>
      </w:r>
      <w:r w:rsidR="00A53F7F">
        <w:rPr>
          <w:rFonts w:ascii="Times New Roman" w:hAnsi="Times New Roman" w:cs="Times New Roman"/>
          <w:sz w:val="24"/>
          <w:szCs w:val="24"/>
        </w:rPr>
        <w:t>at best.</w:t>
      </w:r>
      <w:r w:rsidR="00EE7628">
        <w:rPr>
          <w:rFonts w:ascii="Times New Roman" w:hAnsi="Times New Roman" w:cs="Times New Roman"/>
          <w:sz w:val="24"/>
          <w:szCs w:val="24"/>
        </w:rPr>
        <w:t xml:space="preserve"> </w:t>
      </w:r>
    </w:p>
    <w:p w14:paraId="20BFA045" w14:textId="222E6149" w:rsidR="00BB1556" w:rsidRPr="00C03D1F" w:rsidRDefault="001F5965" w:rsidP="00616D9A">
      <w:pPr>
        <w:spacing w:line="480" w:lineRule="auto"/>
        <w:rPr>
          <w:rFonts w:ascii="Times New Roman" w:hAnsi="Times New Roman" w:cs="Times New Roman"/>
          <w:sz w:val="24"/>
          <w:szCs w:val="24"/>
        </w:rPr>
      </w:pPr>
      <w:r>
        <w:rPr>
          <w:rFonts w:ascii="Times New Roman" w:hAnsi="Times New Roman" w:cs="Times New Roman"/>
          <w:sz w:val="24"/>
          <w:szCs w:val="24"/>
        </w:rPr>
        <w:t>In our study, a</w:t>
      </w:r>
      <w:r w:rsidR="00082BB2" w:rsidRPr="00F62849">
        <w:rPr>
          <w:rFonts w:ascii="Times New Roman" w:hAnsi="Times New Roman" w:cs="Times New Roman"/>
          <w:sz w:val="24"/>
          <w:szCs w:val="24"/>
        </w:rPr>
        <w:t xml:space="preserve">ll the programmes researched </w:t>
      </w:r>
      <w:r w:rsidR="00AC61F0" w:rsidRPr="00F62849">
        <w:rPr>
          <w:rFonts w:ascii="Times New Roman" w:hAnsi="Times New Roman" w:cs="Times New Roman"/>
          <w:sz w:val="24"/>
          <w:szCs w:val="24"/>
        </w:rPr>
        <w:t xml:space="preserve">depended on partnership of some kind between employers and training providers. </w:t>
      </w:r>
      <w:r w:rsidR="0CF5E595" w:rsidRPr="00F62849">
        <w:rPr>
          <w:rFonts w:ascii="Times New Roman" w:hAnsi="Times New Roman" w:cs="Times New Roman"/>
          <w:sz w:val="24"/>
          <w:szCs w:val="24"/>
        </w:rPr>
        <w:t>Successful</w:t>
      </w:r>
      <w:r w:rsidR="0CF5E595" w:rsidRPr="00C03D1F">
        <w:rPr>
          <w:rFonts w:ascii="Times New Roman" w:hAnsi="Times New Roman" w:cs="Times New Roman"/>
          <w:sz w:val="24"/>
          <w:szCs w:val="24"/>
        </w:rPr>
        <w:t xml:space="preserve"> apprenticeships </w:t>
      </w:r>
      <w:r w:rsidR="008305DB">
        <w:rPr>
          <w:rFonts w:ascii="Times New Roman" w:hAnsi="Times New Roman" w:cs="Times New Roman"/>
          <w:sz w:val="24"/>
          <w:szCs w:val="24"/>
        </w:rPr>
        <w:t>tended to be</w:t>
      </w:r>
      <w:r w:rsidR="0CF5E595" w:rsidRPr="00C03D1F">
        <w:rPr>
          <w:rFonts w:ascii="Times New Roman" w:hAnsi="Times New Roman" w:cs="Times New Roman"/>
          <w:sz w:val="24"/>
          <w:szCs w:val="24"/>
        </w:rPr>
        <w:t xml:space="preserve"> co-produced in expansive partnerships that were long-established between stakeholders who shared a common </w:t>
      </w:r>
      <w:r w:rsidR="00BF5EC7">
        <w:rPr>
          <w:rFonts w:ascii="Times New Roman" w:hAnsi="Times New Roman" w:cs="Times New Roman"/>
          <w:sz w:val="24"/>
          <w:szCs w:val="24"/>
        </w:rPr>
        <w:t xml:space="preserve">(historically rooted) </w:t>
      </w:r>
      <w:r w:rsidR="0CF5E595" w:rsidRPr="00C03D1F">
        <w:rPr>
          <w:rFonts w:ascii="Times New Roman" w:hAnsi="Times New Roman" w:cs="Times New Roman"/>
          <w:sz w:val="24"/>
          <w:szCs w:val="24"/>
        </w:rPr>
        <w:t xml:space="preserve">understanding of apprenticeship. </w:t>
      </w:r>
      <w:r w:rsidR="00C956B0">
        <w:rPr>
          <w:rFonts w:ascii="Times New Roman" w:hAnsi="Times New Roman" w:cs="Times New Roman"/>
          <w:sz w:val="24"/>
          <w:szCs w:val="24"/>
        </w:rPr>
        <w:t xml:space="preserve">Employers in this group </w:t>
      </w:r>
      <w:r w:rsidR="00C956B0" w:rsidRPr="00C956B0">
        <w:rPr>
          <w:rFonts w:ascii="Times New Roman" w:hAnsi="Times New Roman" w:cs="Times New Roman"/>
          <w:sz w:val="24"/>
          <w:szCs w:val="24"/>
        </w:rPr>
        <w:t>insisted that they had always provided this level of training, regardless of any formal requirements or specifications</w:t>
      </w:r>
      <w:r w:rsidR="00C956B0">
        <w:rPr>
          <w:rFonts w:ascii="Times New Roman" w:hAnsi="Times New Roman" w:cs="Times New Roman"/>
          <w:sz w:val="24"/>
          <w:szCs w:val="24"/>
        </w:rPr>
        <w:t xml:space="preserve">. </w:t>
      </w:r>
      <w:r w:rsidR="0CF5E595" w:rsidRPr="00C03D1F">
        <w:rPr>
          <w:rFonts w:ascii="Times New Roman" w:hAnsi="Times New Roman" w:cs="Times New Roman"/>
          <w:sz w:val="24"/>
          <w:szCs w:val="24"/>
        </w:rPr>
        <w:t xml:space="preserve">Whilst they valued the structure offered by the </w:t>
      </w:r>
      <w:r w:rsidR="0CF5E595" w:rsidRPr="006C2557">
        <w:rPr>
          <w:rFonts w:ascii="Times New Roman" w:hAnsi="Times New Roman" w:cs="Times New Roman"/>
          <w:sz w:val="24"/>
          <w:szCs w:val="24"/>
        </w:rPr>
        <w:t xml:space="preserve">programmes, </w:t>
      </w:r>
      <w:r w:rsidR="005B7E15" w:rsidRPr="006C2557">
        <w:rPr>
          <w:rFonts w:ascii="Times New Roman" w:hAnsi="Times New Roman" w:cs="Times New Roman"/>
          <w:sz w:val="24"/>
          <w:szCs w:val="24"/>
        </w:rPr>
        <w:t>these</w:t>
      </w:r>
      <w:r w:rsidR="0CF5E595" w:rsidRPr="006C2557">
        <w:rPr>
          <w:rFonts w:ascii="Times New Roman" w:hAnsi="Times New Roman" w:cs="Times New Roman"/>
          <w:sz w:val="24"/>
          <w:szCs w:val="24"/>
        </w:rPr>
        <w:t xml:space="preserve"> </w:t>
      </w:r>
      <w:r w:rsidR="006A045D">
        <w:rPr>
          <w:rFonts w:ascii="Times New Roman" w:hAnsi="Times New Roman" w:cs="Times New Roman"/>
          <w:sz w:val="24"/>
          <w:szCs w:val="24"/>
        </w:rPr>
        <w:t>employers</w:t>
      </w:r>
      <w:r w:rsidR="0CF5E595" w:rsidRPr="00C03D1F">
        <w:rPr>
          <w:rFonts w:ascii="Times New Roman" w:hAnsi="Times New Roman" w:cs="Times New Roman"/>
          <w:sz w:val="24"/>
          <w:szCs w:val="24"/>
        </w:rPr>
        <w:t xml:space="preserve"> provided apprenticeships that extended far beyond official requirements. The focus was on the development of rounded individuals who would become full members of an existing but evolving community of practice (Lave and Wenger, 1991). At the other, restrictive end of the continuum was a debased mode of partnership that centred on a commercial exchange between employer and provider, resulting in exploitative apprenticeships. Somewhere in the middle, there were employers in new subject areas who had no touchstone </w:t>
      </w:r>
      <w:r w:rsidR="00E163D7">
        <w:rPr>
          <w:rFonts w:ascii="Times New Roman" w:hAnsi="Times New Roman" w:cs="Times New Roman"/>
          <w:sz w:val="24"/>
          <w:szCs w:val="24"/>
        </w:rPr>
        <w:t>on</w:t>
      </w:r>
      <w:r w:rsidR="0CF5E595" w:rsidRPr="00C03D1F">
        <w:rPr>
          <w:rFonts w:ascii="Times New Roman" w:hAnsi="Times New Roman" w:cs="Times New Roman"/>
          <w:sz w:val="24"/>
          <w:szCs w:val="24"/>
        </w:rPr>
        <w:t xml:space="preserve"> which to </w:t>
      </w:r>
      <w:r w:rsidR="00E163D7">
        <w:rPr>
          <w:rFonts w:ascii="Times New Roman" w:hAnsi="Times New Roman" w:cs="Times New Roman"/>
          <w:sz w:val="24"/>
          <w:szCs w:val="24"/>
        </w:rPr>
        <w:t>base</w:t>
      </w:r>
      <w:r w:rsidR="0CF5E595" w:rsidRPr="00C03D1F">
        <w:rPr>
          <w:rFonts w:ascii="Times New Roman" w:hAnsi="Times New Roman" w:cs="Times New Roman"/>
          <w:sz w:val="24"/>
          <w:szCs w:val="24"/>
        </w:rPr>
        <w:t xml:space="preserve"> their offer, and who believed they were providing a worthwhile apprenticeship that was</w:t>
      </w:r>
      <w:r w:rsidR="005C20C7" w:rsidRPr="00C03D1F">
        <w:rPr>
          <w:rFonts w:ascii="Times New Roman" w:hAnsi="Times New Roman" w:cs="Times New Roman"/>
          <w:sz w:val="24"/>
          <w:szCs w:val="24"/>
        </w:rPr>
        <w:t xml:space="preserve"> however</w:t>
      </w:r>
      <w:r w:rsidR="0CF5E595" w:rsidRPr="00C03D1F">
        <w:rPr>
          <w:rFonts w:ascii="Times New Roman" w:hAnsi="Times New Roman" w:cs="Times New Roman"/>
          <w:sz w:val="24"/>
          <w:szCs w:val="24"/>
        </w:rPr>
        <w:t xml:space="preserve"> little more than CPD. Notably, in all cases, employers were able to use apprenticeship in a way that suited their </w:t>
      </w:r>
      <w:proofErr w:type="gramStart"/>
      <w:r w:rsidR="0CF5E595" w:rsidRPr="00C03D1F">
        <w:rPr>
          <w:rFonts w:ascii="Times New Roman" w:hAnsi="Times New Roman" w:cs="Times New Roman"/>
          <w:sz w:val="24"/>
          <w:szCs w:val="24"/>
        </w:rPr>
        <w:t>particular business</w:t>
      </w:r>
      <w:proofErr w:type="gramEnd"/>
      <w:r w:rsidR="0CF5E595" w:rsidRPr="00C03D1F">
        <w:rPr>
          <w:rFonts w:ascii="Times New Roman" w:hAnsi="Times New Roman" w:cs="Times New Roman"/>
          <w:sz w:val="24"/>
          <w:szCs w:val="24"/>
        </w:rPr>
        <w:t xml:space="preserve"> </w:t>
      </w:r>
      <w:r w:rsidR="00CA6C3D">
        <w:rPr>
          <w:rFonts w:ascii="Times New Roman" w:hAnsi="Times New Roman" w:cs="Times New Roman"/>
          <w:sz w:val="24"/>
          <w:szCs w:val="24"/>
        </w:rPr>
        <w:t>needs</w:t>
      </w:r>
      <w:r w:rsidR="0CF5E595" w:rsidRPr="00C03D1F">
        <w:rPr>
          <w:rFonts w:ascii="Times New Roman" w:hAnsi="Times New Roman" w:cs="Times New Roman"/>
          <w:sz w:val="24"/>
          <w:szCs w:val="24"/>
        </w:rPr>
        <w:t>.</w:t>
      </w:r>
      <w:r w:rsidR="00F60B12">
        <w:rPr>
          <w:rFonts w:ascii="Times New Roman" w:hAnsi="Times New Roman" w:cs="Times New Roman"/>
          <w:sz w:val="24"/>
          <w:szCs w:val="24"/>
        </w:rPr>
        <w:t xml:space="preserve"> To that extent</w:t>
      </w:r>
      <w:r w:rsidR="00F60B12" w:rsidRPr="00155BEC">
        <w:rPr>
          <w:rFonts w:ascii="Times New Roman" w:hAnsi="Times New Roman" w:cs="Times New Roman"/>
          <w:sz w:val="24"/>
          <w:szCs w:val="24"/>
        </w:rPr>
        <w:t xml:space="preserve">, our research showed that there has been very little progress in realising the </w:t>
      </w:r>
      <w:r w:rsidR="00F73BBE" w:rsidRPr="00155BEC">
        <w:rPr>
          <w:rFonts w:ascii="Times New Roman" w:hAnsi="Times New Roman" w:cs="Times New Roman"/>
          <w:sz w:val="24"/>
          <w:szCs w:val="24"/>
        </w:rPr>
        <w:t xml:space="preserve">full </w:t>
      </w:r>
      <w:r w:rsidR="00F60B12" w:rsidRPr="00155BEC">
        <w:rPr>
          <w:rFonts w:ascii="Times New Roman" w:hAnsi="Times New Roman" w:cs="Times New Roman"/>
          <w:sz w:val="24"/>
          <w:szCs w:val="24"/>
        </w:rPr>
        <w:t>potential of apprenticeship</w:t>
      </w:r>
      <w:r w:rsidR="00F73BBE" w:rsidRPr="00155BEC">
        <w:rPr>
          <w:rFonts w:ascii="Times New Roman" w:hAnsi="Times New Roman" w:cs="Times New Roman"/>
          <w:sz w:val="24"/>
          <w:szCs w:val="24"/>
        </w:rPr>
        <w:t xml:space="preserve"> training programmes since </w:t>
      </w:r>
      <w:r w:rsidR="007134B8" w:rsidRPr="00155BEC">
        <w:rPr>
          <w:rFonts w:ascii="Times New Roman" w:hAnsi="Times New Roman" w:cs="Times New Roman"/>
          <w:sz w:val="24"/>
          <w:szCs w:val="24"/>
        </w:rPr>
        <w:t>Fuller and Unwin devised the expansive / restrictive framework (200</w:t>
      </w:r>
      <w:r w:rsidR="00524BBC" w:rsidRPr="00155BEC">
        <w:rPr>
          <w:rFonts w:ascii="Times New Roman" w:hAnsi="Times New Roman" w:cs="Times New Roman"/>
          <w:sz w:val="24"/>
          <w:szCs w:val="24"/>
        </w:rPr>
        <w:t>3</w:t>
      </w:r>
      <w:r w:rsidR="007134B8" w:rsidRPr="00155BEC">
        <w:rPr>
          <w:rFonts w:ascii="Times New Roman" w:hAnsi="Times New Roman" w:cs="Times New Roman"/>
          <w:sz w:val="24"/>
          <w:szCs w:val="24"/>
        </w:rPr>
        <w:t>).</w:t>
      </w:r>
    </w:p>
    <w:p w14:paraId="727442E4" w14:textId="5900059E" w:rsidR="00BB1556" w:rsidRPr="00C03D1F" w:rsidRDefault="00BB1556" w:rsidP="00616D9A">
      <w:pPr>
        <w:spacing w:line="480" w:lineRule="auto"/>
        <w:rPr>
          <w:rFonts w:ascii="Times New Roman" w:hAnsi="Times New Roman" w:cs="Times New Roman"/>
          <w:sz w:val="24"/>
          <w:szCs w:val="24"/>
          <w:highlight w:val="green"/>
        </w:rPr>
      </w:pPr>
      <w:r w:rsidRPr="00C03D1F">
        <w:rPr>
          <w:rFonts w:ascii="Times New Roman" w:hAnsi="Times New Roman" w:cs="Times New Roman"/>
          <w:sz w:val="24"/>
          <w:szCs w:val="24"/>
        </w:rPr>
        <w:t xml:space="preserve">As we saw earlier, the policy rhetoric is very much about quality apprenticeships composed of extensive off- </w:t>
      </w:r>
      <w:r w:rsidR="00E1430E">
        <w:rPr>
          <w:rFonts w:ascii="Times New Roman" w:hAnsi="Times New Roman" w:cs="Times New Roman"/>
          <w:sz w:val="24"/>
          <w:szCs w:val="24"/>
        </w:rPr>
        <w:t>a</w:t>
      </w:r>
      <w:r w:rsidR="00665AB5">
        <w:rPr>
          <w:rFonts w:ascii="Times New Roman" w:hAnsi="Times New Roman" w:cs="Times New Roman"/>
          <w:sz w:val="24"/>
          <w:szCs w:val="24"/>
        </w:rPr>
        <w:t>nd</w:t>
      </w:r>
      <w:r w:rsidRPr="00C03D1F">
        <w:rPr>
          <w:rFonts w:ascii="Times New Roman" w:hAnsi="Times New Roman" w:cs="Times New Roman"/>
          <w:sz w:val="24"/>
          <w:szCs w:val="24"/>
        </w:rPr>
        <w:t xml:space="preserve"> on-the-job training with active employer involvement (</w:t>
      </w:r>
      <w:proofErr w:type="gramStart"/>
      <w:r w:rsidRPr="00C03D1F">
        <w:rPr>
          <w:rFonts w:ascii="Times New Roman" w:hAnsi="Times New Roman" w:cs="Times New Roman"/>
          <w:sz w:val="24"/>
          <w:szCs w:val="24"/>
        </w:rPr>
        <w:t>e.g.</w:t>
      </w:r>
      <w:proofErr w:type="gramEnd"/>
      <w:r w:rsidRPr="00C03D1F">
        <w:rPr>
          <w:rFonts w:ascii="Times New Roman" w:hAnsi="Times New Roman" w:cs="Times New Roman"/>
          <w:sz w:val="24"/>
          <w:szCs w:val="24"/>
        </w:rPr>
        <w:t xml:space="preserve"> </w:t>
      </w:r>
      <w:proofErr w:type="spellStart"/>
      <w:r w:rsidRPr="00C03D1F">
        <w:rPr>
          <w:rFonts w:ascii="Times New Roman" w:hAnsi="Times New Roman" w:cs="Times New Roman"/>
          <w:sz w:val="24"/>
          <w:szCs w:val="24"/>
        </w:rPr>
        <w:t>IfATE</w:t>
      </w:r>
      <w:proofErr w:type="spellEnd"/>
      <w:r w:rsidRPr="00C03D1F">
        <w:rPr>
          <w:rFonts w:ascii="Times New Roman" w:hAnsi="Times New Roman" w:cs="Times New Roman"/>
          <w:sz w:val="24"/>
          <w:szCs w:val="24"/>
        </w:rPr>
        <w:t xml:space="preserve">, 2018). </w:t>
      </w:r>
      <w:r w:rsidRPr="00EA017B">
        <w:rPr>
          <w:rFonts w:ascii="Times New Roman" w:hAnsi="Times New Roman" w:cs="Times New Roman"/>
          <w:sz w:val="24"/>
          <w:szCs w:val="24"/>
        </w:rPr>
        <w:t xml:space="preserve">However, </w:t>
      </w:r>
      <w:r w:rsidR="00663B8D" w:rsidRPr="00EA017B">
        <w:rPr>
          <w:rFonts w:ascii="Times New Roman" w:hAnsi="Times New Roman" w:cs="Times New Roman"/>
          <w:sz w:val="24"/>
          <w:szCs w:val="24"/>
        </w:rPr>
        <w:t xml:space="preserve">the </w:t>
      </w:r>
      <w:r w:rsidR="007257B9" w:rsidRPr="00EA017B">
        <w:rPr>
          <w:rFonts w:ascii="Times New Roman" w:hAnsi="Times New Roman" w:cs="Times New Roman"/>
          <w:sz w:val="24"/>
          <w:szCs w:val="24"/>
        </w:rPr>
        <w:t xml:space="preserve">incentivisation of employers to engage appears to </w:t>
      </w:r>
      <w:r w:rsidR="00CE5EFC">
        <w:rPr>
          <w:rFonts w:ascii="Times New Roman" w:hAnsi="Times New Roman" w:cs="Times New Roman"/>
          <w:sz w:val="24"/>
          <w:szCs w:val="24"/>
        </w:rPr>
        <w:t>depend</w:t>
      </w:r>
      <w:r w:rsidR="007257B9" w:rsidRPr="00EA017B">
        <w:rPr>
          <w:rFonts w:ascii="Times New Roman" w:hAnsi="Times New Roman" w:cs="Times New Roman"/>
          <w:sz w:val="24"/>
          <w:szCs w:val="24"/>
        </w:rPr>
        <w:t xml:space="preserve"> on the </w:t>
      </w:r>
      <w:r w:rsidR="00663B8D" w:rsidRPr="00EA017B">
        <w:rPr>
          <w:rFonts w:ascii="Times New Roman" w:hAnsi="Times New Roman" w:cs="Times New Roman"/>
          <w:sz w:val="24"/>
          <w:szCs w:val="24"/>
        </w:rPr>
        <w:t>administrative burden resting entirely on</w:t>
      </w:r>
      <w:r w:rsidRPr="00EA017B">
        <w:rPr>
          <w:rFonts w:ascii="Times New Roman" w:hAnsi="Times New Roman" w:cs="Times New Roman"/>
          <w:sz w:val="24"/>
          <w:szCs w:val="24"/>
        </w:rPr>
        <w:t xml:space="preserve"> providers </w:t>
      </w:r>
      <w:r w:rsidR="007257B9" w:rsidRPr="00EA017B">
        <w:rPr>
          <w:rFonts w:ascii="Times New Roman" w:hAnsi="Times New Roman" w:cs="Times New Roman"/>
          <w:sz w:val="24"/>
          <w:szCs w:val="24"/>
        </w:rPr>
        <w:t>and this</w:t>
      </w:r>
      <w:r w:rsidRPr="00EA017B">
        <w:rPr>
          <w:rFonts w:ascii="Times New Roman" w:hAnsi="Times New Roman" w:cs="Times New Roman"/>
          <w:sz w:val="24"/>
          <w:szCs w:val="24"/>
        </w:rPr>
        <w:t xml:space="preserve"> enables apprenticeships along a broad spectrum including those not worthy of the name. </w:t>
      </w:r>
      <w:r w:rsidRPr="00A42414">
        <w:rPr>
          <w:rFonts w:ascii="Times New Roman" w:hAnsi="Times New Roman" w:cs="Times New Roman"/>
          <w:sz w:val="24"/>
          <w:szCs w:val="24"/>
        </w:rPr>
        <w:t xml:space="preserve">The fact that </w:t>
      </w:r>
      <w:r w:rsidR="00A42414">
        <w:rPr>
          <w:rFonts w:ascii="Times New Roman" w:hAnsi="Times New Roman" w:cs="Times New Roman"/>
          <w:sz w:val="24"/>
          <w:szCs w:val="24"/>
        </w:rPr>
        <w:t xml:space="preserve">some </w:t>
      </w:r>
      <w:r w:rsidR="00A42414" w:rsidRPr="00A42414">
        <w:rPr>
          <w:rFonts w:ascii="Times New Roman" w:hAnsi="Times New Roman" w:cs="Times New Roman"/>
          <w:sz w:val="24"/>
          <w:szCs w:val="24"/>
        </w:rPr>
        <w:t xml:space="preserve">employers in the study were able to abide by regulations pragmatically without fear of any regulatory </w:t>
      </w:r>
      <w:r w:rsidR="00FA2B8C">
        <w:rPr>
          <w:rFonts w:ascii="Times New Roman" w:hAnsi="Times New Roman" w:cs="Times New Roman"/>
          <w:sz w:val="24"/>
          <w:szCs w:val="24"/>
        </w:rPr>
        <w:t>oversight</w:t>
      </w:r>
      <w:r w:rsidRPr="00C03D1F">
        <w:rPr>
          <w:rFonts w:ascii="Times New Roman" w:hAnsi="Times New Roman" w:cs="Times New Roman"/>
          <w:sz w:val="24"/>
          <w:szCs w:val="24"/>
        </w:rPr>
        <w:t xml:space="preserve"> </w:t>
      </w:r>
      <w:r w:rsidR="00C77999" w:rsidRPr="00C77999">
        <w:rPr>
          <w:rFonts w:ascii="Times New Roman" w:hAnsi="Times New Roman" w:cs="Times New Roman"/>
          <w:sz w:val="24"/>
          <w:szCs w:val="24"/>
        </w:rPr>
        <w:t>must be a matter of concern</w:t>
      </w:r>
      <w:r w:rsidR="00C77999">
        <w:rPr>
          <w:rFonts w:ascii="Times New Roman" w:hAnsi="Times New Roman" w:cs="Times New Roman"/>
          <w:sz w:val="24"/>
          <w:szCs w:val="24"/>
        </w:rPr>
        <w:t xml:space="preserve"> </w:t>
      </w:r>
      <w:r w:rsidRPr="00C03D1F">
        <w:rPr>
          <w:rFonts w:ascii="Times New Roman" w:hAnsi="Times New Roman" w:cs="Times New Roman"/>
          <w:sz w:val="24"/>
          <w:szCs w:val="24"/>
        </w:rPr>
        <w:t xml:space="preserve">while the performative practices of providers can be accounted for by </w:t>
      </w:r>
      <w:r w:rsidR="002D552E" w:rsidRPr="00C03D1F">
        <w:rPr>
          <w:rFonts w:ascii="Times New Roman" w:hAnsi="Times New Roman" w:cs="Times New Roman"/>
          <w:sz w:val="24"/>
          <w:szCs w:val="24"/>
        </w:rPr>
        <w:t xml:space="preserve">them </w:t>
      </w:r>
      <w:r w:rsidRPr="00C03D1F">
        <w:rPr>
          <w:rFonts w:ascii="Times New Roman" w:hAnsi="Times New Roman" w:cs="Times New Roman"/>
          <w:sz w:val="24"/>
          <w:szCs w:val="24"/>
        </w:rPr>
        <w:t>being habituated for more than two decades to a funding-driven ‘</w:t>
      </w:r>
      <w:proofErr w:type="spellStart"/>
      <w:r w:rsidRPr="00C03D1F">
        <w:rPr>
          <w:rFonts w:ascii="Times New Roman" w:hAnsi="Times New Roman" w:cs="Times New Roman"/>
          <w:sz w:val="24"/>
          <w:szCs w:val="24"/>
        </w:rPr>
        <w:t>marketised</w:t>
      </w:r>
      <w:proofErr w:type="spellEnd"/>
      <w:r w:rsidRPr="00C03D1F">
        <w:rPr>
          <w:rFonts w:ascii="Times New Roman" w:hAnsi="Times New Roman" w:cs="Times New Roman"/>
          <w:sz w:val="24"/>
          <w:szCs w:val="24"/>
        </w:rPr>
        <w:t xml:space="preserve">’ further education </w:t>
      </w:r>
      <w:proofErr w:type="spellStart"/>
      <w:r w:rsidRPr="00C03D1F">
        <w:rPr>
          <w:rFonts w:ascii="Times New Roman" w:hAnsi="Times New Roman" w:cs="Times New Roman"/>
          <w:sz w:val="24"/>
          <w:szCs w:val="24"/>
        </w:rPr>
        <w:t>policyscape</w:t>
      </w:r>
      <w:proofErr w:type="spellEnd"/>
      <w:r w:rsidRPr="00C03D1F">
        <w:rPr>
          <w:rFonts w:ascii="Times New Roman" w:hAnsi="Times New Roman" w:cs="Times New Roman"/>
          <w:sz w:val="24"/>
          <w:szCs w:val="24"/>
        </w:rPr>
        <w:t xml:space="preserve">. </w:t>
      </w:r>
    </w:p>
    <w:p w14:paraId="71371E22" w14:textId="265CD58F" w:rsidR="00BB1556" w:rsidRPr="00C03D1F" w:rsidRDefault="00056B16" w:rsidP="00616D9A">
      <w:pPr>
        <w:spacing w:line="480" w:lineRule="auto"/>
        <w:rPr>
          <w:rFonts w:ascii="Times New Roman" w:hAnsi="Times New Roman" w:cs="Times New Roman"/>
          <w:sz w:val="24"/>
          <w:szCs w:val="24"/>
        </w:rPr>
      </w:pPr>
      <w:r>
        <w:rPr>
          <w:rFonts w:ascii="Times New Roman" w:hAnsi="Times New Roman" w:cs="Times New Roman"/>
          <w:sz w:val="24"/>
          <w:szCs w:val="24"/>
        </w:rPr>
        <w:t>As our data illustrates, t</w:t>
      </w:r>
      <w:r w:rsidR="00BB1556" w:rsidRPr="00C03D1F">
        <w:rPr>
          <w:rFonts w:ascii="Times New Roman" w:hAnsi="Times New Roman" w:cs="Times New Roman"/>
          <w:sz w:val="24"/>
          <w:szCs w:val="24"/>
        </w:rPr>
        <w:t xml:space="preserve">he tight regulation governing providers, whose income relies on recruiting employers, </w:t>
      </w:r>
      <w:r w:rsidR="006C2DB9" w:rsidRPr="006C2DB9">
        <w:rPr>
          <w:rFonts w:ascii="Times New Roman" w:hAnsi="Times New Roman" w:cs="Times New Roman"/>
          <w:sz w:val="24"/>
          <w:szCs w:val="24"/>
          <w:highlight w:val="yellow"/>
        </w:rPr>
        <w:t xml:space="preserve">leads to scenarios within which providers commonly ‘sell’ apprenticeships on the basis that they will not impact on productivity or demand significant </w:t>
      </w:r>
      <w:r w:rsidR="008B5D8A">
        <w:rPr>
          <w:rFonts w:ascii="Times New Roman" w:hAnsi="Times New Roman" w:cs="Times New Roman"/>
          <w:sz w:val="24"/>
          <w:szCs w:val="24"/>
          <w:highlight w:val="yellow"/>
        </w:rPr>
        <w:t xml:space="preserve">employer </w:t>
      </w:r>
      <w:r w:rsidR="006C2DB9" w:rsidRPr="002B77D1">
        <w:rPr>
          <w:rFonts w:ascii="Times New Roman" w:hAnsi="Times New Roman" w:cs="Times New Roman"/>
          <w:sz w:val="24"/>
          <w:szCs w:val="24"/>
          <w:highlight w:val="yellow"/>
        </w:rPr>
        <w:t xml:space="preserve">involvement. </w:t>
      </w:r>
      <w:r w:rsidR="00D4119F" w:rsidRPr="002B77D1">
        <w:rPr>
          <w:rFonts w:ascii="Times New Roman" w:hAnsi="Times New Roman" w:cs="Times New Roman"/>
          <w:sz w:val="24"/>
          <w:szCs w:val="24"/>
          <w:highlight w:val="yellow"/>
        </w:rPr>
        <w:t xml:space="preserve">In that sense, levy </w:t>
      </w:r>
      <w:r w:rsidR="007C7D87" w:rsidRPr="002B77D1">
        <w:rPr>
          <w:rFonts w:ascii="Times New Roman" w:hAnsi="Times New Roman" w:cs="Times New Roman"/>
          <w:sz w:val="24"/>
          <w:szCs w:val="24"/>
          <w:highlight w:val="yellow"/>
        </w:rPr>
        <w:t xml:space="preserve">as a form of incentivisation </w:t>
      </w:r>
      <w:r w:rsidR="00D4119F" w:rsidRPr="002B77D1">
        <w:rPr>
          <w:rFonts w:ascii="Times New Roman" w:hAnsi="Times New Roman" w:cs="Times New Roman"/>
          <w:sz w:val="24"/>
          <w:szCs w:val="24"/>
          <w:highlight w:val="yellow"/>
        </w:rPr>
        <w:t>seems not be</w:t>
      </w:r>
      <w:r w:rsidR="003038DA" w:rsidRPr="002B77D1">
        <w:rPr>
          <w:rFonts w:ascii="Times New Roman" w:hAnsi="Times New Roman" w:cs="Times New Roman"/>
          <w:sz w:val="24"/>
          <w:szCs w:val="24"/>
          <w:highlight w:val="yellow"/>
        </w:rPr>
        <w:t xml:space="preserve"> not working</w:t>
      </w:r>
      <w:r w:rsidR="00CF6C7B" w:rsidRPr="002B77D1">
        <w:rPr>
          <w:rFonts w:ascii="Times New Roman" w:hAnsi="Times New Roman" w:cs="Times New Roman"/>
          <w:sz w:val="24"/>
          <w:szCs w:val="24"/>
          <w:highlight w:val="yellow"/>
        </w:rPr>
        <w:t xml:space="preserve"> </w:t>
      </w:r>
      <w:r w:rsidR="00D4119F" w:rsidRPr="002B77D1">
        <w:rPr>
          <w:rFonts w:ascii="Times New Roman" w:hAnsi="Times New Roman" w:cs="Times New Roman"/>
          <w:sz w:val="24"/>
          <w:szCs w:val="24"/>
          <w:highlight w:val="yellow"/>
        </w:rPr>
        <w:t>as intended</w:t>
      </w:r>
      <w:r w:rsidR="00CE202E" w:rsidRPr="002B77D1">
        <w:rPr>
          <w:rFonts w:ascii="Times New Roman" w:hAnsi="Times New Roman" w:cs="Times New Roman"/>
          <w:sz w:val="24"/>
          <w:szCs w:val="24"/>
          <w:highlight w:val="yellow"/>
        </w:rPr>
        <w:t>, stimulating a range of pragmatic responses</w:t>
      </w:r>
      <w:r w:rsidR="000C2339" w:rsidRPr="002B77D1">
        <w:rPr>
          <w:rFonts w:ascii="Times New Roman" w:hAnsi="Times New Roman" w:cs="Times New Roman"/>
          <w:sz w:val="24"/>
          <w:szCs w:val="24"/>
          <w:highlight w:val="yellow"/>
        </w:rPr>
        <w:t xml:space="preserve"> corresponding to the three </w:t>
      </w:r>
      <w:r w:rsidR="002B77D1" w:rsidRPr="002B77D1">
        <w:rPr>
          <w:rFonts w:ascii="Times New Roman" w:hAnsi="Times New Roman" w:cs="Times New Roman"/>
          <w:sz w:val="24"/>
          <w:szCs w:val="24"/>
          <w:highlight w:val="yellow"/>
        </w:rPr>
        <w:t>contrasting modes we have identif</w:t>
      </w:r>
      <w:r w:rsidR="00772AEC">
        <w:rPr>
          <w:rFonts w:ascii="Times New Roman" w:hAnsi="Times New Roman" w:cs="Times New Roman"/>
          <w:sz w:val="24"/>
          <w:szCs w:val="24"/>
          <w:highlight w:val="yellow"/>
        </w:rPr>
        <w:t>i</w:t>
      </w:r>
      <w:r w:rsidR="002B77D1" w:rsidRPr="002B77D1">
        <w:rPr>
          <w:rFonts w:ascii="Times New Roman" w:hAnsi="Times New Roman" w:cs="Times New Roman"/>
          <w:sz w:val="24"/>
          <w:szCs w:val="24"/>
          <w:highlight w:val="yellow"/>
        </w:rPr>
        <w:t>ed.</w:t>
      </w:r>
      <w:r w:rsidR="002B77D1">
        <w:rPr>
          <w:rFonts w:ascii="Times New Roman" w:hAnsi="Times New Roman" w:cs="Times New Roman"/>
          <w:sz w:val="24"/>
          <w:szCs w:val="24"/>
        </w:rPr>
        <w:t xml:space="preserve"> </w:t>
      </w:r>
      <w:r w:rsidR="000C2339">
        <w:rPr>
          <w:rFonts w:ascii="Times New Roman" w:hAnsi="Times New Roman" w:cs="Times New Roman"/>
          <w:sz w:val="24"/>
          <w:szCs w:val="24"/>
        </w:rPr>
        <w:t xml:space="preserve"> </w:t>
      </w:r>
    </w:p>
    <w:p w14:paraId="6A8C018C" w14:textId="049D1AC3" w:rsidR="002D552E" w:rsidRPr="00C03D1F" w:rsidRDefault="0CF5E595" w:rsidP="00616D9A">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What seems clear is that an expansive understanding, one where apprenticeship is so much more than the sum of its parts, cannot be prescribed or regulated for. It is instead deeply rooted in the traditions of established ‘trades’ underpinned by a shared understanding that extends beyond institutions to civic organisations (as further education colleges once were).  Key among our findings is that apprenticeship policy </w:t>
      </w:r>
      <w:r w:rsidR="00A64B17">
        <w:rPr>
          <w:rFonts w:ascii="Times New Roman" w:hAnsi="Times New Roman" w:cs="Times New Roman"/>
          <w:sz w:val="24"/>
          <w:szCs w:val="24"/>
        </w:rPr>
        <w:t xml:space="preserve">is </w:t>
      </w:r>
      <w:r w:rsidR="00A64B17" w:rsidRPr="00BC0BD3">
        <w:rPr>
          <w:rFonts w:ascii="Times New Roman" w:hAnsi="Times New Roman" w:cs="Times New Roman"/>
          <w:sz w:val="24"/>
          <w:szCs w:val="24"/>
        </w:rPr>
        <w:t>founded on rhetoric and</w:t>
      </w:r>
      <w:r w:rsidRPr="00BC0BD3">
        <w:rPr>
          <w:rFonts w:ascii="Times New Roman" w:hAnsi="Times New Roman" w:cs="Times New Roman"/>
          <w:sz w:val="24"/>
          <w:szCs w:val="24"/>
        </w:rPr>
        <w:t xml:space="preserve"> a</w:t>
      </w:r>
      <w:r w:rsidRPr="00C03D1F">
        <w:rPr>
          <w:rFonts w:ascii="Times New Roman" w:hAnsi="Times New Roman" w:cs="Times New Roman"/>
          <w:sz w:val="24"/>
          <w:szCs w:val="24"/>
        </w:rPr>
        <w:t xml:space="preserve"> set of practices and technologies that represent apprenticeships discursively in a specific way, but that ignore</w:t>
      </w:r>
      <w:r w:rsidR="00532B91">
        <w:rPr>
          <w:rFonts w:ascii="Times New Roman" w:hAnsi="Times New Roman" w:cs="Times New Roman"/>
          <w:sz w:val="24"/>
          <w:szCs w:val="24"/>
        </w:rPr>
        <w:t>:</w:t>
      </w:r>
      <w:r w:rsidRPr="00C03D1F">
        <w:rPr>
          <w:rFonts w:ascii="Times New Roman" w:hAnsi="Times New Roman" w:cs="Times New Roman"/>
          <w:sz w:val="24"/>
          <w:szCs w:val="24"/>
        </w:rPr>
        <w:t xml:space="preserve"> </w:t>
      </w:r>
      <w:proofErr w:type="spellStart"/>
      <w:r w:rsidRPr="00C03D1F">
        <w:rPr>
          <w:rFonts w:ascii="Times New Roman" w:hAnsi="Times New Roman" w:cs="Times New Roman"/>
          <w:sz w:val="24"/>
          <w:szCs w:val="24"/>
        </w:rPr>
        <w:t>i</w:t>
      </w:r>
      <w:proofErr w:type="spellEnd"/>
      <w:r w:rsidRPr="00C03D1F">
        <w:rPr>
          <w:rFonts w:ascii="Times New Roman" w:hAnsi="Times New Roman" w:cs="Times New Roman"/>
          <w:sz w:val="24"/>
          <w:szCs w:val="24"/>
        </w:rPr>
        <w:t xml:space="preserve">) important stories related to the negative impact of the </w:t>
      </w:r>
      <w:proofErr w:type="spellStart"/>
      <w:r w:rsidRPr="00C03D1F">
        <w:rPr>
          <w:rFonts w:ascii="Times New Roman" w:hAnsi="Times New Roman" w:cs="Times New Roman"/>
          <w:sz w:val="24"/>
          <w:szCs w:val="24"/>
        </w:rPr>
        <w:t>marketised</w:t>
      </w:r>
      <w:proofErr w:type="spellEnd"/>
      <w:r w:rsidRPr="00C03D1F">
        <w:rPr>
          <w:rFonts w:ascii="Times New Roman" w:hAnsi="Times New Roman" w:cs="Times New Roman"/>
          <w:sz w:val="24"/>
          <w:szCs w:val="24"/>
        </w:rPr>
        <w:t xml:space="preserve"> environment and ii) historical and collective understandings of apprenticeship that bring value to the ‘brand’. </w:t>
      </w:r>
    </w:p>
    <w:p w14:paraId="13B5036B" w14:textId="2333189C" w:rsidR="00B915D1" w:rsidRPr="00C03D1F" w:rsidRDefault="0CF5E595" w:rsidP="004D3B9E">
      <w:pPr>
        <w:spacing w:line="480" w:lineRule="auto"/>
        <w:rPr>
          <w:rFonts w:ascii="Times New Roman" w:hAnsi="Times New Roman" w:cs="Times New Roman"/>
          <w:b/>
          <w:bCs/>
          <w:sz w:val="24"/>
          <w:szCs w:val="24"/>
        </w:rPr>
      </w:pPr>
      <w:r w:rsidRPr="00C03D1F">
        <w:rPr>
          <w:rFonts w:ascii="Times New Roman" w:hAnsi="Times New Roman" w:cs="Times New Roman"/>
          <w:sz w:val="24"/>
          <w:szCs w:val="24"/>
        </w:rPr>
        <w:t>While government policy is at pains to incentivise employers’ involvement – one aspect of which appears to be shielding them from any regulation or accountability</w:t>
      </w:r>
      <w:r w:rsidR="00147843">
        <w:rPr>
          <w:rFonts w:ascii="Times New Roman" w:hAnsi="Times New Roman" w:cs="Times New Roman"/>
          <w:sz w:val="24"/>
          <w:szCs w:val="24"/>
        </w:rPr>
        <w:t xml:space="preserve"> – p</w:t>
      </w:r>
      <w:r w:rsidRPr="00C03D1F">
        <w:rPr>
          <w:rFonts w:ascii="Times New Roman" w:hAnsi="Times New Roman" w:cs="Times New Roman"/>
          <w:sz w:val="24"/>
          <w:szCs w:val="24"/>
        </w:rPr>
        <w:t xml:space="preserve">roviders are so squeezed for funding that some are prepared to </w:t>
      </w:r>
      <w:r w:rsidR="00B21915">
        <w:rPr>
          <w:rFonts w:ascii="Times New Roman" w:hAnsi="Times New Roman" w:cs="Times New Roman"/>
          <w:sz w:val="24"/>
          <w:szCs w:val="24"/>
        </w:rPr>
        <w:t>run provision a</w:t>
      </w:r>
      <w:r w:rsidR="002106C8">
        <w:rPr>
          <w:rFonts w:ascii="Times New Roman" w:hAnsi="Times New Roman" w:cs="Times New Roman"/>
          <w:sz w:val="24"/>
          <w:szCs w:val="24"/>
        </w:rPr>
        <w:t xml:space="preserve">dapting to </w:t>
      </w:r>
      <w:r w:rsidR="00A717E3">
        <w:rPr>
          <w:rFonts w:ascii="Times New Roman" w:hAnsi="Times New Roman" w:cs="Times New Roman"/>
          <w:sz w:val="24"/>
          <w:szCs w:val="24"/>
        </w:rPr>
        <w:t>varying</w:t>
      </w:r>
      <w:r w:rsidR="002106C8">
        <w:rPr>
          <w:rFonts w:ascii="Times New Roman" w:hAnsi="Times New Roman" w:cs="Times New Roman"/>
          <w:sz w:val="24"/>
          <w:szCs w:val="24"/>
        </w:rPr>
        <w:t xml:space="preserve"> level</w:t>
      </w:r>
      <w:r w:rsidR="00A717E3">
        <w:rPr>
          <w:rFonts w:ascii="Times New Roman" w:hAnsi="Times New Roman" w:cs="Times New Roman"/>
          <w:sz w:val="24"/>
          <w:szCs w:val="24"/>
        </w:rPr>
        <w:t>s</w:t>
      </w:r>
      <w:r w:rsidR="002106C8">
        <w:rPr>
          <w:rFonts w:ascii="Times New Roman" w:hAnsi="Times New Roman" w:cs="Times New Roman"/>
          <w:sz w:val="24"/>
          <w:szCs w:val="24"/>
        </w:rPr>
        <w:t xml:space="preserve"> of </w:t>
      </w:r>
      <w:r w:rsidR="00A717E3">
        <w:rPr>
          <w:rFonts w:ascii="Times New Roman" w:hAnsi="Times New Roman" w:cs="Times New Roman"/>
          <w:sz w:val="24"/>
          <w:szCs w:val="24"/>
        </w:rPr>
        <w:t xml:space="preserve">employer </w:t>
      </w:r>
      <w:r w:rsidR="002106C8">
        <w:rPr>
          <w:rFonts w:ascii="Times New Roman" w:hAnsi="Times New Roman" w:cs="Times New Roman"/>
          <w:sz w:val="24"/>
          <w:szCs w:val="24"/>
        </w:rPr>
        <w:t>involvement</w:t>
      </w:r>
      <w:r w:rsidR="008F0B09">
        <w:rPr>
          <w:rFonts w:ascii="Times New Roman" w:hAnsi="Times New Roman" w:cs="Times New Roman"/>
          <w:sz w:val="24"/>
          <w:szCs w:val="24"/>
        </w:rPr>
        <w:t xml:space="preserve">. </w:t>
      </w:r>
      <w:r w:rsidR="00D2006C" w:rsidRPr="00D2006C">
        <w:rPr>
          <w:rFonts w:ascii="Times New Roman" w:hAnsi="Times New Roman" w:cs="Times New Roman"/>
          <w:sz w:val="24"/>
          <w:szCs w:val="24"/>
        </w:rPr>
        <w:t xml:space="preserve">The three modes of apprenticeship we </w:t>
      </w:r>
      <w:r w:rsidR="001C36B6">
        <w:rPr>
          <w:rFonts w:ascii="Times New Roman" w:hAnsi="Times New Roman" w:cs="Times New Roman"/>
          <w:sz w:val="24"/>
          <w:szCs w:val="24"/>
        </w:rPr>
        <w:t>identified</w:t>
      </w:r>
      <w:r w:rsidRPr="00D2006C">
        <w:rPr>
          <w:rFonts w:ascii="Times New Roman" w:hAnsi="Times New Roman" w:cs="Times New Roman"/>
          <w:sz w:val="24"/>
          <w:szCs w:val="24"/>
        </w:rPr>
        <w:t xml:space="preserve"> suggest that the</w:t>
      </w:r>
      <w:r w:rsidRPr="00C03D1F">
        <w:rPr>
          <w:rFonts w:ascii="Times New Roman" w:hAnsi="Times New Roman" w:cs="Times New Roman"/>
          <w:sz w:val="24"/>
          <w:szCs w:val="24"/>
        </w:rPr>
        <w:t xml:space="preserve"> success of apprenticeships depends on employers and providers co-producing a partnership through which an appropriate balance is negotiated between the in-work training and </w:t>
      </w:r>
      <w:proofErr w:type="spellStart"/>
      <w:r w:rsidRPr="00C03D1F">
        <w:rPr>
          <w:rFonts w:ascii="Times New Roman" w:hAnsi="Times New Roman" w:cs="Times New Roman"/>
          <w:sz w:val="24"/>
          <w:szCs w:val="24"/>
        </w:rPr>
        <w:t>OffJT</w:t>
      </w:r>
      <w:proofErr w:type="spellEnd"/>
      <w:r w:rsidRPr="00C03D1F">
        <w:rPr>
          <w:rFonts w:ascii="Times New Roman" w:hAnsi="Times New Roman" w:cs="Times New Roman"/>
          <w:sz w:val="24"/>
          <w:szCs w:val="24"/>
        </w:rPr>
        <w:t>. This kind of co-production cannot easily be contrived by central government edict. Currently, the intra-action between providers and employers who are both incentivised to access apprenticeship programme monies, is a more powerful shaper of the quality of apprenticeships than any guidance or statutory requirements issued by IFATE or the DfE (</w:t>
      </w:r>
      <w:proofErr w:type="gramStart"/>
      <w:r w:rsidRPr="00C03D1F">
        <w:rPr>
          <w:rFonts w:ascii="Times New Roman" w:hAnsi="Times New Roman" w:cs="Times New Roman"/>
          <w:sz w:val="24"/>
          <w:szCs w:val="24"/>
        </w:rPr>
        <w:t>e.g.</w:t>
      </w:r>
      <w:proofErr w:type="gramEnd"/>
      <w:r w:rsidRPr="00C03D1F">
        <w:rPr>
          <w:rFonts w:ascii="Times New Roman" w:hAnsi="Times New Roman" w:cs="Times New Roman"/>
          <w:sz w:val="24"/>
          <w:szCs w:val="24"/>
        </w:rPr>
        <w:t xml:space="preserve"> </w:t>
      </w:r>
      <w:r w:rsidR="008974E0" w:rsidRPr="00D73AF0">
        <w:rPr>
          <w:rFonts w:ascii="Times New Roman" w:hAnsi="Times New Roman" w:cs="Times New Roman"/>
          <w:sz w:val="24"/>
          <w:szCs w:val="24"/>
        </w:rPr>
        <w:t>DfE 2017a/b</w:t>
      </w:r>
      <w:r w:rsidRPr="00D73AF0">
        <w:rPr>
          <w:rFonts w:ascii="Times New Roman" w:hAnsi="Times New Roman" w:cs="Times New Roman"/>
          <w:sz w:val="24"/>
          <w:szCs w:val="24"/>
        </w:rPr>
        <w:t xml:space="preserve">, </w:t>
      </w:r>
      <w:r w:rsidR="008974E0" w:rsidRPr="00D73AF0">
        <w:rPr>
          <w:rFonts w:ascii="Times New Roman" w:hAnsi="Times New Roman" w:cs="Times New Roman"/>
          <w:sz w:val="24"/>
          <w:szCs w:val="24"/>
        </w:rPr>
        <w:t>ESFA 2019</w:t>
      </w:r>
      <w:r w:rsidRPr="00D73AF0">
        <w:rPr>
          <w:rFonts w:ascii="Times New Roman" w:hAnsi="Times New Roman" w:cs="Times New Roman"/>
          <w:sz w:val="24"/>
          <w:szCs w:val="24"/>
        </w:rPr>
        <w:t>, NAS 2019a, NAS 2019b)</w:t>
      </w:r>
      <w:r w:rsidR="00EF0D1E" w:rsidRPr="00D73AF0">
        <w:rPr>
          <w:rFonts w:ascii="Times New Roman" w:hAnsi="Times New Roman" w:cs="Times New Roman"/>
          <w:sz w:val="24"/>
          <w:szCs w:val="24"/>
        </w:rPr>
        <w:t xml:space="preserve"> – unless there is tighter regulation of what an apprenticeship should be and on employer involvement in delivery</w:t>
      </w:r>
      <w:r w:rsidRPr="00D73AF0">
        <w:rPr>
          <w:rFonts w:ascii="Times New Roman" w:hAnsi="Times New Roman" w:cs="Times New Roman"/>
          <w:sz w:val="24"/>
          <w:szCs w:val="24"/>
        </w:rPr>
        <w:t xml:space="preserve">. Getting the balance right </w:t>
      </w:r>
      <w:r w:rsidR="007F75B3" w:rsidRPr="00D73AF0">
        <w:rPr>
          <w:rFonts w:ascii="Times New Roman" w:hAnsi="Times New Roman" w:cs="Times New Roman"/>
          <w:sz w:val="24"/>
          <w:szCs w:val="24"/>
        </w:rPr>
        <w:t>may be</w:t>
      </w:r>
      <w:r w:rsidRPr="00D73AF0">
        <w:rPr>
          <w:rFonts w:ascii="Times New Roman" w:hAnsi="Times New Roman" w:cs="Times New Roman"/>
          <w:sz w:val="24"/>
          <w:szCs w:val="24"/>
        </w:rPr>
        <w:t xml:space="preserve"> increasingly important in</w:t>
      </w:r>
      <w:r w:rsidRPr="00C03D1F">
        <w:rPr>
          <w:rFonts w:ascii="Times New Roman" w:hAnsi="Times New Roman" w:cs="Times New Roman"/>
          <w:sz w:val="24"/>
          <w:szCs w:val="24"/>
        </w:rPr>
        <w:t xml:space="preserve"> </w:t>
      </w:r>
      <w:r w:rsidR="002B1FE9">
        <w:rPr>
          <w:rFonts w:ascii="Times New Roman" w:hAnsi="Times New Roman" w:cs="Times New Roman"/>
          <w:sz w:val="24"/>
          <w:szCs w:val="24"/>
        </w:rPr>
        <w:t>the</w:t>
      </w:r>
      <w:r w:rsidRPr="00C03D1F">
        <w:rPr>
          <w:rFonts w:ascii="Times New Roman" w:hAnsi="Times New Roman" w:cs="Times New Roman"/>
          <w:sz w:val="24"/>
          <w:szCs w:val="24"/>
        </w:rPr>
        <w:t xml:space="preserve"> training environment </w:t>
      </w:r>
      <w:r w:rsidR="002B1FE9">
        <w:rPr>
          <w:rFonts w:ascii="Times New Roman" w:hAnsi="Times New Roman" w:cs="Times New Roman"/>
          <w:sz w:val="24"/>
          <w:szCs w:val="24"/>
        </w:rPr>
        <w:t xml:space="preserve">in England </w:t>
      </w:r>
      <w:r w:rsidRPr="00C03D1F">
        <w:rPr>
          <w:rFonts w:ascii="Times New Roman" w:hAnsi="Times New Roman" w:cs="Times New Roman"/>
          <w:sz w:val="24"/>
          <w:szCs w:val="24"/>
        </w:rPr>
        <w:t xml:space="preserve">in which the number of vocational qualifications and awards is </w:t>
      </w:r>
      <w:r w:rsidR="00B96681" w:rsidRPr="00B96681">
        <w:rPr>
          <w:rFonts w:ascii="Times New Roman" w:hAnsi="Times New Roman" w:cs="Times New Roman"/>
          <w:sz w:val="24"/>
          <w:szCs w:val="24"/>
          <w:highlight w:val="yellow"/>
        </w:rPr>
        <w:t>currently</w:t>
      </w:r>
      <w:r w:rsidR="00B96681">
        <w:rPr>
          <w:rFonts w:ascii="Times New Roman" w:hAnsi="Times New Roman" w:cs="Times New Roman"/>
          <w:sz w:val="24"/>
          <w:szCs w:val="24"/>
        </w:rPr>
        <w:t xml:space="preserve"> </w:t>
      </w:r>
      <w:r w:rsidRPr="00C03D1F">
        <w:rPr>
          <w:rFonts w:ascii="Times New Roman" w:hAnsi="Times New Roman" w:cs="Times New Roman"/>
          <w:sz w:val="24"/>
          <w:szCs w:val="24"/>
        </w:rPr>
        <w:t xml:space="preserve">being reduced. </w:t>
      </w:r>
    </w:p>
    <w:p w14:paraId="52185C56" w14:textId="77777777" w:rsidR="00B915D1" w:rsidRPr="00C03D1F" w:rsidRDefault="00B915D1" w:rsidP="00B915D1">
      <w:pPr>
        <w:pStyle w:val="Heading2"/>
        <w:spacing w:before="0" w:line="480" w:lineRule="auto"/>
        <w:rPr>
          <w:rFonts w:ascii="Times New Roman" w:hAnsi="Times New Roman" w:cs="Times New Roman"/>
          <w:b/>
          <w:bCs/>
          <w:color w:val="auto"/>
          <w:szCs w:val="24"/>
        </w:rPr>
      </w:pPr>
    </w:p>
    <w:p w14:paraId="45A3ABDD" w14:textId="7AA975C7" w:rsidR="00CF34AE" w:rsidRPr="00C03D1F" w:rsidRDefault="00CF34AE" w:rsidP="00B915D1">
      <w:pPr>
        <w:pStyle w:val="Heading2"/>
        <w:spacing w:before="0" w:line="480" w:lineRule="auto"/>
        <w:rPr>
          <w:rFonts w:ascii="Times New Roman" w:hAnsi="Times New Roman" w:cs="Times New Roman"/>
          <w:b/>
          <w:bCs/>
          <w:color w:val="auto"/>
          <w:szCs w:val="24"/>
        </w:rPr>
      </w:pPr>
      <w:r w:rsidRPr="00C03D1F">
        <w:rPr>
          <w:rFonts w:ascii="Times New Roman" w:hAnsi="Times New Roman" w:cs="Times New Roman"/>
          <w:b/>
          <w:bCs/>
          <w:color w:val="auto"/>
          <w:szCs w:val="24"/>
        </w:rPr>
        <w:t xml:space="preserve">References </w:t>
      </w:r>
    </w:p>
    <w:p w14:paraId="33051660" w14:textId="77777777"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Anderson, R.A., Crabtree, B.F., Steele, D.J. and McDaniel Jr, R.R. 2005. Case study research: The view from complexity science. </w:t>
      </w:r>
      <w:r w:rsidRPr="00C03D1F">
        <w:rPr>
          <w:rFonts w:ascii="Times New Roman" w:hAnsi="Times New Roman" w:cs="Times New Roman"/>
          <w:i/>
          <w:sz w:val="24"/>
          <w:szCs w:val="24"/>
        </w:rPr>
        <w:t>Qualitative Health Research</w:t>
      </w:r>
      <w:r w:rsidRPr="00C03D1F">
        <w:rPr>
          <w:rFonts w:ascii="Times New Roman" w:hAnsi="Times New Roman" w:cs="Times New Roman"/>
          <w:sz w:val="24"/>
          <w:szCs w:val="24"/>
        </w:rPr>
        <w:t>, 15(5): 669-685.</w:t>
      </w:r>
    </w:p>
    <w:p w14:paraId="65383997" w14:textId="77777777"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BBC. 2018. </w:t>
      </w:r>
      <w:r w:rsidRPr="00C03D1F">
        <w:rPr>
          <w:rFonts w:ascii="Times New Roman" w:hAnsi="Times New Roman" w:cs="Times New Roman"/>
          <w:i/>
          <w:sz w:val="24"/>
          <w:szCs w:val="24"/>
        </w:rPr>
        <w:t xml:space="preserve">Mark </w:t>
      </w:r>
      <w:proofErr w:type="spellStart"/>
      <w:r w:rsidRPr="00C03D1F">
        <w:rPr>
          <w:rFonts w:ascii="Times New Roman" w:hAnsi="Times New Roman" w:cs="Times New Roman"/>
          <w:i/>
          <w:sz w:val="24"/>
          <w:szCs w:val="24"/>
        </w:rPr>
        <w:t>Aizlewood</w:t>
      </w:r>
      <w:proofErr w:type="spellEnd"/>
      <w:r w:rsidRPr="00C03D1F">
        <w:rPr>
          <w:rFonts w:ascii="Times New Roman" w:hAnsi="Times New Roman" w:cs="Times New Roman"/>
          <w:i/>
          <w:sz w:val="24"/>
          <w:szCs w:val="24"/>
        </w:rPr>
        <w:t xml:space="preserve"> jailed over football apprenticeship fraud.</w:t>
      </w:r>
      <w:r w:rsidRPr="00C03D1F">
        <w:rPr>
          <w:rFonts w:ascii="Times New Roman" w:hAnsi="Times New Roman" w:cs="Times New Roman"/>
          <w:sz w:val="24"/>
          <w:szCs w:val="24"/>
        </w:rPr>
        <w:t xml:space="preserve"> 26 February 2018 Accessed November 1</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w:t>
      </w:r>
      <w:r w:rsidRPr="00C03D1F">
        <w:rPr>
          <w:sz w:val="24"/>
          <w:szCs w:val="24"/>
        </w:rPr>
        <w:t xml:space="preserve"> </w:t>
      </w:r>
      <w:hyperlink r:id="rId11" w:history="1">
        <w:r w:rsidRPr="00C03D1F">
          <w:rPr>
            <w:rStyle w:val="Hyperlink"/>
            <w:rFonts w:ascii="Times New Roman" w:hAnsi="Times New Roman" w:cs="Times New Roman"/>
            <w:sz w:val="24"/>
            <w:szCs w:val="24"/>
          </w:rPr>
          <w:t>https://www.bbc.co.uk/news/uk-wales-43196467</w:t>
        </w:r>
      </w:hyperlink>
      <w:r w:rsidRPr="00C03D1F">
        <w:rPr>
          <w:rFonts w:ascii="Times New Roman" w:hAnsi="Times New Roman" w:cs="Times New Roman"/>
          <w:sz w:val="24"/>
          <w:szCs w:val="24"/>
        </w:rPr>
        <w:t>.</w:t>
      </w:r>
    </w:p>
    <w:p w14:paraId="473B7F98" w14:textId="1626F20F" w:rsidR="0020783D" w:rsidRDefault="0020783D" w:rsidP="00CF34AE">
      <w:pPr>
        <w:spacing w:line="480" w:lineRule="auto"/>
        <w:rPr>
          <w:rFonts w:ascii="Times New Roman" w:hAnsi="Times New Roman" w:cs="Times New Roman"/>
          <w:sz w:val="24"/>
          <w:szCs w:val="24"/>
        </w:rPr>
      </w:pPr>
      <w:r w:rsidRPr="0020783D">
        <w:rPr>
          <w:rFonts w:ascii="Times New Roman" w:hAnsi="Times New Roman" w:cs="Times New Roman"/>
          <w:sz w:val="24"/>
          <w:szCs w:val="24"/>
        </w:rPr>
        <w:t xml:space="preserve">Bourdieu, P. 1994. ‘Structures, Habitus, Power: basis for a Theory of Symbolic Power’. In Bourdieu, P. and </w:t>
      </w:r>
      <w:proofErr w:type="spellStart"/>
      <w:r w:rsidRPr="0020783D">
        <w:rPr>
          <w:rFonts w:ascii="Times New Roman" w:hAnsi="Times New Roman" w:cs="Times New Roman"/>
          <w:sz w:val="24"/>
          <w:szCs w:val="24"/>
        </w:rPr>
        <w:t>Passeron</w:t>
      </w:r>
      <w:proofErr w:type="spellEnd"/>
      <w:r w:rsidRPr="0020783D">
        <w:rPr>
          <w:rFonts w:ascii="Times New Roman" w:hAnsi="Times New Roman" w:cs="Times New Roman"/>
          <w:sz w:val="24"/>
          <w:szCs w:val="24"/>
        </w:rPr>
        <w:t xml:space="preserve">, J-C. 2013. </w:t>
      </w:r>
      <w:r w:rsidRPr="0020783D">
        <w:rPr>
          <w:rFonts w:ascii="Times New Roman" w:hAnsi="Times New Roman" w:cs="Times New Roman"/>
          <w:i/>
          <w:iCs/>
          <w:sz w:val="24"/>
          <w:szCs w:val="24"/>
        </w:rPr>
        <w:t>Reproduction in Education, Society and Culture</w:t>
      </w:r>
      <w:r w:rsidRPr="0020783D">
        <w:rPr>
          <w:rFonts w:ascii="Times New Roman" w:hAnsi="Times New Roman" w:cs="Times New Roman"/>
          <w:sz w:val="24"/>
          <w:szCs w:val="24"/>
        </w:rPr>
        <w:t>. London: Sage.</w:t>
      </w:r>
    </w:p>
    <w:p w14:paraId="39063218" w14:textId="23E29A05" w:rsidR="00CF34AE" w:rsidRPr="00665AB5" w:rsidRDefault="00CF34AE" w:rsidP="00CF34AE">
      <w:pPr>
        <w:spacing w:line="480" w:lineRule="auto"/>
        <w:rPr>
          <w:rFonts w:ascii="Times New Roman" w:hAnsi="Times New Roman" w:cs="Times New Roman"/>
          <w:sz w:val="24"/>
          <w:szCs w:val="24"/>
        </w:rPr>
      </w:pPr>
      <w:r w:rsidRPr="00665AB5">
        <w:rPr>
          <w:rFonts w:ascii="Times New Roman" w:hAnsi="Times New Roman" w:cs="Times New Roman"/>
          <w:sz w:val="24"/>
          <w:szCs w:val="24"/>
        </w:rPr>
        <w:t xml:space="preserve">Braun, V. and Clarke, V. 2006. Using thematic analysis in psychology. </w:t>
      </w:r>
      <w:r w:rsidRPr="00665AB5">
        <w:rPr>
          <w:rFonts w:ascii="Times New Roman" w:hAnsi="Times New Roman" w:cs="Times New Roman"/>
          <w:i/>
          <w:sz w:val="24"/>
          <w:szCs w:val="24"/>
        </w:rPr>
        <w:t>Qualitative Research in Psychology</w:t>
      </w:r>
      <w:r w:rsidRPr="00665AB5">
        <w:rPr>
          <w:rFonts w:ascii="Times New Roman" w:hAnsi="Times New Roman" w:cs="Times New Roman"/>
          <w:sz w:val="24"/>
          <w:szCs w:val="24"/>
        </w:rPr>
        <w:t>, 3(2): 77-101.</w:t>
      </w:r>
    </w:p>
    <w:p w14:paraId="3DBC8D33" w14:textId="77777777" w:rsidR="00CF34AE" w:rsidRPr="00665AB5" w:rsidRDefault="00CF34AE" w:rsidP="00CF34AE">
      <w:pPr>
        <w:spacing w:line="480" w:lineRule="auto"/>
        <w:rPr>
          <w:rFonts w:ascii="Times New Roman" w:hAnsi="Times New Roman" w:cs="Times New Roman"/>
          <w:sz w:val="24"/>
          <w:szCs w:val="24"/>
        </w:rPr>
      </w:pPr>
      <w:r w:rsidRPr="00665AB5">
        <w:rPr>
          <w:rFonts w:ascii="Times New Roman" w:hAnsi="Times New Roman" w:cs="Times New Roman"/>
          <w:sz w:val="24"/>
          <w:szCs w:val="24"/>
        </w:rPr>
        <w:t xml:space="preserve">Brockmann, M. and Laurie, I. 2020. </w:t>
      </w:r>
      <w:r w:rsidRPr="00665AB5">
        <w:rPr>
          <w:rFonts w:ascii="Times New Roman" w:hAnsi="Times New Roman" w:cs="Times New Roman"/>
          <w:i/>
          <w:sz w:val="24"/>
          <w:szCs w:val="24"/>
        </w:rPr>
        <w:t>On-the-job training in apprenticeship in England</w:t>
      </w:r>
      <w:r w:rsidRPr="00665AB5">
        <w:rPr>
          <w:rFonts w:ascii="Times New Roman" w:hAnsi="Times New Roman" w:cs="Times New Roman"/>
          <w:sz w:val="24"/>
          <w:szCs w:val="24"/>
        </w:rPr>
        <w:t>, Southampton: University of Southampton.</w:t>
      </w:r>
    </w:p>
    <w:p w14:paraId="6C0797D6" w14:textId="77777777" w:rsidR="0025543D" w:rsidRPr="00665AB5" w:rsidRDefault="0025543D" w:rsidP="0025543D">
      <w:pPr>
        <w:pStyle w:val="body"/>
        <w:spacing w:after="160" w:line="480" w:lineRule="auto"/>
        <w:rPr>
          <w:rFonts w:ascii="Times New Roman" w:hAnsi="Times New Roman" w:cs="Times New Roman"/>
          <w:sz w:val="24"/>
          <w:szCs w:val="24"/>
          <w:lang w:val="en-US"/>
        </w:rPr>
      </w:pPr>
      <w:r w:rsidRPr="00665AB5">
        <w:rPr>
          <w:rFonts w:ascii="Times New Roman" w:hAnsi="Times New Roman" w:cs="Times New Roman"/>
          <w:sz w:val="24"/>
          <w:szCs w:val="24"/>
          <w:lang w:val="en-US"/>
        </w:rPr>
        <w:t xml:space="preserve">Brockmann, M., Clarke, L., &amp; Winch, C. (Eds.) (2011). </w:t>
      </w:r>
      <w:r w:rsidRPr="00665AB5">
        <w:rPr>
          <w:rFonts w:ascii="Times New Roman" w:hAnsi="Times New Roman" w:cs="Times New Roman"/>
          <w:i/>
          <w:sz w:val="24"/>
          <w:szCs w:val="24"/>
          <w:lang w:val="en-US"/>
        </w:rPr>
        <w:t xml:space="preserve">Knowledge, </w:t>
      </w:r>
      <w:proofErr w:type="gramStart"/>
      <w:r w:rsidRPr="00665AB5">
        <w:rPr>
          <w:rFonts w:ascii="Times New Roman" w:hAnsi="Times New Roman" w:cs="Times New Roman"/>
          <w:i/>
          <w:sz w:val="24"/>
          <w:szCs w:val="24"/>
          <w:lang w:val="en-US"/>
        </w:rPr>
        <w:t>skills</w:t>
      </w:r>
      <w:proofErr w:type="gramEnd"/>
      <w:r w:rsidRPr="00665AB5">
        <w:rPr>
          <w:rFonts w:ascii="Times New Roman" w:hAnsi="Times New Roman" w:cs="Times New Roman"/>
          <w:i/>
          <w:sz w:val="24"/>
          <w:szCs w:val="24"/>
          <w:lang w:val="en-US"/>
        </w:rPr>
        <w:t xml:space="preserve"> and competence in the European </w:t>
      </w:r>
      <w:proofErr w:type="spellStart"/>
      <w:r w:rsidRPr="00665AB5">
        <w:rPr>
          <w:rFonts w:ascii="Times New Roman" w:hAnsi="Times New Roman" w:cs="Times New Roman"/>
          <w:i/>
          <w:sz w:val="24"/>
          <w:szCs w:val="24"/>
          <w:lang w:val="en-US"/>
        </w:rPr>
        <w:t>labour</w:t>
      </w:r>
      <w:proofErr w:type="spellEnd"/>
      <w:r w:rsidRPr="00665AB5">
        <w:rPr>
          <w:rFonts w:ascii="Times New Roman" w:hAnsi="Times New Roman" w:cs="Times New Roman"/>
          <w:i/>
          <w:sz w:val="24"/>
          <w:szCs w:val="24"/>
          <w:lang w:val="en-US"/>
        </w:rPr>
        <w:t xml:space="preserve"> market: what's in a vocational qualification?</w:t>
      </w:r>
      <w:r w:rsidRPr="00665AB5">
        <w:rPr>
          <w:rFonts w:ascii="Times New Roman" w:hAnsi="Times New Roman" w:cs="Times New Roman"/>
          <w:sz w:val="24"/>
          <w:szCs w:val="24"/>
          <w:lang w:val="en-US"/>
        </w:rPr>
        <w:t xml:space="preserve"> Routledge.</w:t>
      </w:r>
    </w:p>
    <w:p w14:paraId="5D7BA8CD" w14:textId="12FDDD9C" w:rsidR="0025543D" w:rsidRPr="00665AB5" w:rsidRDefault="0025543D" w:rsidP="0025543D">
      <w:pPr>
        <w:pStyle w:val="body"/>
        <w:spacing w:after="160" w:line="480" w:lineRule="auto"/>
        <w:rPr>
          <w:rFonts w:ascii="Times New Roman" w:hAnsi="Times New Roman" w:cs="Times New Roman"/>
          <w:sz w:val="24"/>
          <w:szCs w:val="24"/>
        </w:rPr>
      </w:pPr>
      <w:r w:rsidRPr="00665AB5">
        <w:rPr>
          <w:rFonts w:ascii="Times New Roman" w:hAnsi="Times New Roman" w:cs="Times New Roman"/>
          <w:sz w:val="24"/>
          <w:szCs w:val="24"/>
          <w:lang w:val="en-US"/>
        </w:rPr>
        <w:t xml:space="preserve">Brockmann, M., Clarke, L., &amp; Winch, C. (2010). The apprenticeship framework in England: a new beginning or a continuing sham? </w:t>
      </w:r>
      <w:r w:rsidRPr="00665AB5">
        <w:rPr>
          <w:rFonts w:ascii="Times New Roman" w:hAnsi="Times New Roman" w:cs="Times New Roman"/>
          <w:i/>
          <w:sz w:val="24"/>
          <w:szCs w:val="24"/>
          <w:lang w:val="en-US"/>
        </w:rPr>
        <w:t>Journal of Education and Work</w:t>
      </w:r>
      <w:r w:rsidRPr="00665AB5">
        <w:rPr>
          <w:rFonts w:ascii="Times New Roman" w:hAnsi="Times New Roman" w:cs="Times New Roman"/>
          <w:sz w:val="24"/>
          <w:szCs w:val="24"/>
          <w:lang w:val="en-US"/>
        </w:rPr>
        <w:t xml:space="preserve">, </w:t>
      </w:r>
      <w:r w:rsidRPr="00665AB5">
        <w:rPr>
          <w:rFonts w:ascii="Times New Roman" w:hAnsi="Times New Roman" w:cs="Times New Roman"/>
          <w:i/>
          <w:sz w:val="24"/>
          <w:szCs w:val="24"/>
          <w:lang w:val="en-US"/>
        </w:rPr>
        <w:t>23</w:t>
      </w:r>
      <w:r w:rsidRPr="00665AB5">
        <w:rPr>
          <w:rFonts w:ascii="Times New Roman" w:hAnsi="Times New Roman" w:cs="Times New Roman"/>
          <w:sz w:val="24"/>
          <w:szCs w:val="24"/>
          <w:lang w:val="en-US"/>
        </w:rPr>
        <w:t>(2), 111-127. https://doi.org/10.1080/13639081003627439</w:t>
      </w:r>
    </w:p>
    <w:p w14:paraId="0581A623" w14:textId="77777777" w:rsidR="00CF34AE" w:rsidRPr="00C03D1F" w:rsidRDefault="00CF34AE" w:rsidP="00CF34AE">
      <w:pPr>
        <w:spacing w:line="480" w:lineRule="auto"/>
        <w:rPr>
          <w:rFonts w:ascii="Times New Roman" w:hAnsi="Times New Roman" w:cs="Times New Roman"/>
          <w:i/>
          <w:sz w:val="24"/>
          <w:szCs w:val="24"/>
        </w:rPr>
      </w:pPr>
      <w:r w:rsidRPr="00665AB5">
        <w:rPr>
          <w:rFonts w:ascii="Times New Roman" w:hAnsi="Times New Roman" w:cs="Times New Roman"/>
          <w:sz w:val="24"/>
          <w:szCs w:val="24"/>
        </w:rPr>
        <w:t>Burke</w:t>
      </w:r>
      <w:r w:rsidRPr="00C03D1F">
        <w:rPr>
          <w:rFonts w:ascii="Times New Roman" w:hAnsi="Times New Roman" w:cs="Times New Roman"/>
          <w:sz w:val="24"/>
          <w:szCs w:val="24"/>
        </w:rPr>
        <w:t xml:space="preserve">, J. 2018. Apprenticeships starts down nearly a quarter last year. </w:t>
      </w:r>
      <w:r w:rsidRPr="00C03D1F">
        <w:rPr>
          <w:rFonts w:ascii="Times New Roman" w:hAnsi="Times New Roman" w:cs="Times New Roman"/>
          <w:i/>
          <w:sz w:val="24"/>
          <w:szCs w:val="24"/>
        </w:rPr>
        <w:t>FE Week</w:t>
      </w:r>
      <w:r w:rsidRPr="00C03D1F">
        <w:rPr>
          <w:rFonts w:ascii="Times New Roman" w:hAnsi="Times New Roman" w:cs="Times New Roman"/>
          <w:sz w:val="24"/>
          <w:szCs w:val="24"/>
        </w:rPr>
        <w:t>. Accessed October 19</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 xml:space="preserve">. Available at: </w:t>
      </w:r>
      <w:hyperlink r:id="rId12" w:history="1">
        <w:r w:rsidRPr="00C03D1F">
          <w:rPr>
            <w:rStyle w:val="Hyperlink"/>
            <w:rFonts w:ascii="Times New Roman" w:hAnsi="Times New Roman" w:cs="Times New Roman"/>
            <w:color w:val="auto"/>
            <w:sz w:val="24"/>
            <w:szCs w:val="24"/>
          </w:rPr>
          <w:t>https://feweek.co.uk/2018/12/06/breaking-final-apprenticeship-figures-for-last-year/</w:t>
        </w:r>
      </w:hyperlink>
    </w:p>
    <w:p w14:paraId="0C1EF0D5" w14:textId="089CEF75" w:rsidR="00742594" w:rsidRDefault="00742594" w:rsidP="00CF34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Callan, C. and </w:t>
      </w:r>
      <w:r w:rsidR="008707BE">
        <w:rPr>
          <w:rFonts w:ascii="Times New Roman" w:hAnsi="Times New Roman" w:cs="Times New Roman"/>
          <w:sz w:val="24"/>
          <w:szCs w:val="24"/>
        </w:rPr>
        <w:t xml:space="preserve">Ashworth, P. 2019. </w:t>
      </w:r>
      <w:r w:rsidR="008B2778" w:rsidRPr="009125AA">
        <w:rPr>
          <w:rFonts w:ascii="Times New Roman" w:hAnsi="Times New Roman" w:cs="Times New Roman"/>
          <w:i/>
          <w:iCs/>
          <w:sz w:val="24"/>
          <w:szCs w:val="24"/>
        </w:rPr>
        <w:t xml:space="preserve">Working together – Industry and VET provider </w:t>
      </w:r>
      <w:r w:rsidR="008148A1" w:rsidRPr="009125AA">
        <w:rPr>
          <w:rFonts w:ascii="Times New Roman" w:hAnsi="Times New Roman" w:cs="Times New Roman"/>
          <w:i/>
          <w:iCs/>
          <w:sz w:val="24"/>
          <w:szCs w:val="24"/>
        </w:rPr>
        <w:t xml:space="preserve">training </w:t>
      </w:r>
      <w:r w:rsidR="008B2778" w:rsidRPr="009125AA">
        <w:rPr>
          <w:rFonts w:ascii="Times New Roman" w:hAnsi="Times New Roman" w:cs="Times New Roman"/>
          <w:i/>
          <w:iCs/>
          <w:sz w:val="24"/>
          <w:szCs w:val="24"/>
        </w:rPr>
        <w:t xml:space="preserve">partnerships. </w:t>
      </w:r>
      <w:r w:rsidR="008148A1">
        <w:rPr>
          <w:rFonts w:ascii="Times New Roman" w:hAnsi="Times New Roman" w:cs="Times New Roman"/>
          <w:sz w:val="24"/>
          <w:szCs w:val="24"/>
        </w:rPr>
        <w:t>Australian National Training Authority</w:t>
      </w:r>
      <w:r w:rsidR="009125AA">
        <w:rPr>
          <w:rFonts w:ascii="Times New Roman" w:hAnsi="Times New Roman" w:cs="Times New Roman"/>
          <w:sz w:val="24"/>
          <w:szCs w:val="24"/>
        </w:rPr>
        <w:t xml:space="preserve">. </w:t>
      </w:r>
      <w:r w:rsidR="009139FD">
        <w:rPr>
          <w:rFonts w:ascii="Times New Roman" w:hAnsi="Times New Roman" w:cs="Times New Roman"/>
          <w:sz w:val="24"/>
          <w:szCs w:val="24"/>
        </w:rPr>
        <w:t>Accessed December 5</w:t>
      </w:r>
      <w:proofErr w:type="gramStart"/>
      <w:r w:rsidR="009139FD">
        <w:rPr>
          <w:rFonts w:ascii="Times New Roman" w:hAnsi="Times New Roman" w:cs="Times New Roman"/>
          <w:sz w:val="24"/>
          <w:szCs w:val="24"/>
        </w:rPr>
        <w:t xml:space="preserve"> 2022</w:t>
      </w:r>
      <w:proofErr w:type="gramEnd"/>
      <w:r w:rsidR="009139FD">
        <w:rPr>
          <w:rFonts w:ascii="Times New Roman" w:hAnsi="Times New Roman" w:cs="Times New Roman"/>
          <w:sz w:val="24"/>
          <w:szCs w:val="24"/>
        </w:rPr>
        <w:t>. Available at:</w:t>
      </w:r>
      <w:r w:rsidR="00557112">
        <w:rPr>
          <w:rFonts w:ascii="Times New Roman" w:hAnsi="Times New Roman" w:cs="Times New Roman"/>
          <w:sz w:val="24"/>
          <w:szCs w:val="24"/>
        </w:rPr>
        <w:t xml:space="preserve"> </w:t>
      </w:r>
      <w:hyperlink r:id="rId13" w:history="1">
        <w:r w:rsidR="00557112" w:rsidRPr="009408E7">
          <w:rPr>
            <w:rStyle w:val="Hyperlink"/>
          </w:rPr>
          <w:t>https://files.eric.ed.gov/fulltext/ED495165.pdf</w:t>
        </w:r>
      </w:hyperlink>
    </w:p>
    <w:p w14:paraId="59CF4090" w14:textId="5F564842" w:rsidR="00CF34AE" w:rsidRPr="00C03D1F" w:rsidRDefault="00CF34AE" w:rsidP="00CF34AE">
      <w:pPr>
        <w:spacing w:after="0" w:line="480" w:lineRule="auto"/>
        <w:rPr>
          <w:rFonts w:ascii="Times New Roman" w:hAnsi="Times New Roman" w:cs="Times New Roman"/>
          <w:sz w:val="24"/>
          <w:szCs w:val="24"/>
        </w:rPr>
      </w:pPr>
      <w:r w:rsidRPr="00C03D1F">
        <w:rPr>
          <w:rFonts w:ascii="Times New Roman" w:hAnsi="Times New Roman" w:cs="Times New Roman"/>
          <w:sz w:val="24"/>
          <w:szCs w:val="24"/>
        </w:rPr>
        <w:t xml:space="preserve">Camden, B. 2019. ‘Over 1,300 apprentices left without any provider, 7 months after 3aaa collapse’. </w:t>
      </w:r>
      <w:r w:rsidRPr="00C03D1F">
        <w:rPr>
          <w:rFonts w:ascii="Times New Roman" w:hAnsi="Times New Roman" w:cs="Times New Roman"/>
          <w:i/>
          <w:sz w:val="24"/>
          <w:szCs w:val="24"/>
        </w:rPr>
        <w:t>FE Week</w:t>
      </w:r>
      <w:r w:rsidRPr="00C03D1F">
        <w:rPr>
          <w:rFonts w:ascii="Times New Roman" w:hAnsi="Times New Roman" w:cs="Times New Roman"/>
          <w:sz w:val="24"/>
          <w:szCs w:val="24"/>
        </w:rPr>
        <w:t>. Fri 7th Jun 2019. Accessed November 1</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w:t>
      </w:r>
      <w:r w:rsidRPr="00C03D1F">
        <w:rPr>
          <w:sz w:val="24"/>
          <w:szCs w:val="24"/>
        </w:rPr>
        <w:t xml:space="preserve"> </w:t>
      </w:r>
      <w:r w:rsidRPr="00C03D1F">
        <w:rPr>
          <w:rFonts w:ascii="Times New Roman" w:hAnsi="Times New Roman" w:cs="Times New Roman"/>
          <w:sz w:val="24"/>
          <w:szCs w:val="24"/>
        </w:rPr>
        <w:t xml:space="preserve">  </w:t>
      </w:r>
      <w:hyperlink r:id="rId14" w:history="1">
        <w:r w:rsidRPr="00C03D1F">
          <w:rPr>
            <w:rStyle w:val="Hyperlink"/>
            <w:rFonts w:ascii="Times New Roman" w:hAnsi="Times New Roman" w:cs="Times New Roman"/>
            <w:sz w:val="24"/>
            <w:szCs w:val="24"/>
          </w:rPr>
          <w:t>https://feweek.co.uk/2019/06/07/over-1300-apprentices-left-without-any-provider-7-months-after-3aaa-collapse/</w:t>
        </w:r>
      </w:hyperlink>
      <w:r w:rsidRPr="00C03D1F">
        <w:rPr>
          <w:rFonts w:ascii="Times New Roman" w:hAnsi="Times New Roman" w:cs="Times New Roman"/>
          <w:sz w:val="24"/>
          <w:szCs w:val="24"/>
        </w:rPr>
        <w:t xml:space="preserve">. </w:t>
      </w:r>
    </w:p>
    <w:p w14:paraId="7EECC8D3" w14:textId="77777777" w:rsidR="00CF34AE" w:rsidRPr="00C03D1F" w:rsidRDefault="00CF34AE" w:rsidP="00CF34AE">
      <w:pPr>
        <w:spacing w:line="480" w:lineRule="auto"/>
        <w:rPr>
          <w:rFonts w:ascii="Times New Roman" w:hAnsi="Times New Roman" w:cs="Times New Roman"/>
          <w:b/>
          <w:sz w:val="24"/>
          <w:szCs w:val="24"/>
        </w:rPr>
      </w:pPr>
      <w:r w:rsidRPr="00C03D1F">
        <w:rPr>
          <w:rFonts w:ascii="Times New Roman" w:hAnsi="Times New Roman" w:cs="Times New Roman"/>
          <w:sz w:val="24"/>
          <w:szCs w:val="24"/>
        </w:rPr>
        <w:t xml:space="preserve">Cui, V. and Smith, R. 2020. </w:t>
      </w:r>
      <w:r w:rsidRPr="00C03D1F">
        <w:rPr>
          <w:rFonts w:ascii="Times New Roman" w:hAnsi="Times New Roman" w:cs="Times New Roman"/>
          <w:i/>
          <w:sz w:val="24"/>
          <w:szCs w:val="24"/>
        </w:rPr>
        <w:t xml:space="preserve">The factors affecting the quality of the ‘off-the-job’ element of apprenticeships in the West Midlands region. </w:t>
      </w:r>
      <w:r w:rsidRPr="00C03D1F">
        <w:rPr>
          <w:rFonts w:ascii="Times New Roman" w:hAnsi="Times New Roman" w:cs="Times New Roman"/>
          <w:sz w:val="24"/>
          <w:szCs w:val="24"/>
        </w:rPr>
        <w:t xml:space="preserve">London: Gatsby Foundation. </w:t>
      </w:r>
    </w:p>
    <w:p w14:paraId="5CE131CC" w14:textId="77777777"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Department for Business Innovation and Skills (BIS). 2012. The Richard Review. </w:t>
      </w:r>
      <w:hyperlink r:id="rId15" w:history="1">
        <w:r w:rsidRPr="00C03D1F">
          <w:rPr>
            <w:rStyle w:val="Hyperlink"/>
            <w:rFonts w:ascii="Times New Roman" w:hAnsi="Times New Roman" w:cs="Times New Roman"/>
            <w:sz w:val="24"/>
            <w:szCs w:val="24"/>
          </w:rPr>
          <w:t>https://www.gov.uk/government/publications/the-richard-review-of-apprenticeships</w:t>
        </w:r>
      </w:hyperlink>
      <w:r w:rsidRPr="00C03D1F">
        <w:rPr>
          <w:rFonts w:ascii="Times New Roman" w:hAnsi="Times New Roman" w:cs="Times New Roman"/>
          <w:sz w:val="24"/>
          <w:szCs w:val="24"/>
        </w:rPr>
        <w:t>. Accessed 13.12.21.</w:t>
      </w:r>
    </w:p>
    <w:p w14:paraId="464055B9" w14:textId="5C8E7171"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Department for Business Innovation and Skills (BIS). 2013. </w:t>
      </w:r>
      <w:r w:rsidRPr="0015412F">
        <w:rPr>
          <w:rFonts w:ascii="Times New Roman" w:hAnsi="Times New Roman" w:cs="Times New Roman"/>
          <w:i/>
          <w:iCs/>
          <w:sz w:val="24"/>
          <w:szCs w:val="24"/>
        </w:rPr>
        <w:t>The future of Apprenticeships in England</w:t>
      </w:r>
      <w:r w:rsidRPr="00C03D1F">
        <w:rPr>
          <w:rFonts w:ascii="Times New Roman" w:hAnsi="Times New Roman" w:cs="Times New Roman"/>
          <w:sz w:val="24"/>
          <w:szCs w:val="24"/>
        </w:rPr>
        <w:t xml:space="preserve">. </w:t>
      </w:r>
      <w:r w:rsidR="00DE5513" w:rsidRPr="00DE5513">
        <w:rPr>
          <w:rFonts w:ascii="Times New Roman" w:hAnsi="Times New Roman" w:cs="Times New Roman"/>
          <w:sz w:val="24"/>
          <w:szCs w:val="24"/>
        </w:rPr>
        <w:t xml:space="preserve">Accessed </w:t>
      </w:r>
      <w:r w:rsidR="00DE5513">
        <w:rPr>
          <w:rFonts w:ascii="Times New Roman" w:hAnsi="Times New Roman" w:cs="Times New Roman"/>
          <w:sz w:val="24"/>
          <w:szCs w:val="24"/>
        </w:rPr>
        <w:t xml:space="preserve">November </w:t>
      </w:r>
      <w:r w:rsidR="00DE5513" w:rsidRPr="00DE5513">
        <w:rPr>
          <w:rFonts w:ascii="Times New Roman" w:hAnsi="Times New Roman" w:cs="Times New Roman"/>
          <w:sz w:val="24"/>
          <w:szCs w:val="24"/>
        </w:rPr>
        <w:t>15</w:t>
      </w:r>
      <w:proofErr w:type="gramStart"/>
      <w:r w:rsidR="00DE5513">
        <w:rPr>
          <w:rFonts w:ascii="Times New Roman" w:hAnsi="Times New Roman" w:cs="Times New Roman"/>
          <w:sz w:val="24"/>
          <w:szCs w:val="24"/>
        </w:rPr>
        <w:t xml:space="preserve"> 20</w:t>
      </w:r>
      <w:r w:rsidR="00DE5513" w:rsidRPr="00DE5513">
        <w:rPr>
          <w:rFonts w:ascii="Times New Roman" w:hAnsi="Times New Roman" w:cs="Times New Roman"/>
          <w:sz w:val="24"/>
          <w:szCs w:val="24"/>
        </w:rPr>
        <w:t>21</w:t>
      </w:r>
      <w:proofErr w:type="gramEnd"/>
      <w:r w:rsidR="00DE5513">
        <w:rPr>
          <w:rFonts w:ascii="Times New Roman" w:hAnsi="Times New Roman" w:cs="Times New Roman"/>
          <w:sz w:val="24"/>
          <w:szCs w:val="24"/>
        </w:rPr>
        <w:t>.</w:t>
      </w:r>
      <w:r w:rsidR="00484B47" w:rsidRPr="00C03D1F">
        <w:rPr>
          <w:rFonts w:ascii="Times New Roman" w:hAnsi="Times New Roman" w:cs="Times New Roman"/>
          <w:sz w:val="24"/>
          <w:szCs w:val="24"/>
        </w:rPr>
        <w:t xml:space="preserve"> </w:t>
      </w:r>
      <w:hyperlink r:id="rId16" w:history="1">
        <w:r w:rsidR="00484B47" w:rsidRPr="00DE5513">
          <w:rPr>
            <w:rFonts w:ascii="Times New Roman" w:hAnsi="Times New Roman" w:cs="Times New Roman"/>
            <w:sz w:val="24"/>
            <w:szCs w:val="24"/>
          </w:rPr>
          <w:t>Future of apprenticeships in England: Richard Review next steps - GOV.UK (www.gov.uk)</w:t>
        </w:r>
      </w:hyperlink>
      <w:r w:rsidR="00D9174C" w:rsidRPr="00DE5513">
        <w:rPr>
          <w:rFonts w:ascii="Times New Roman" w:hAnsi="Times New Roman" w:cs="Times New Roman"/>
          <w:sz w:val="24"/>
          <w:szCs w:val="24"/>
        </w:rPr>
        <w:t xml:space="preserve"> </w:t>
      </w:r>
      <w:r w:rsidRPr="00C03D1F">
        <w:rPr>
          <w:rFonts w:ascii="Times New Roman" w:hAnsi="Times New Roman" w:cs="Times New Roman"/>
          <w:sz w:val="24"/>
          <w:szCs w:val="24"/>
        </w:rPr>
        <w:t>.</w:t>
      </w:r>
    </w:p>
    <w:p w14:paraId="0E3880AF" w14:textId="66E22E8D"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Department for Business Innovation and Skills (BIS) 2015. </w:t>
      </w:r>
      <w:r w:rsidRPr="00C03D1F">
        <w:rPr>
          <w:rFonts w:ascii="Times New Roman" w:hAnsi="Times New Roman" w:cs="Times New Roman"/>
          <w:i/>
          <w:sz w:val="24"/>
          <w:szCs w:val="24"/>
        </w:rPr>
        <w:t xml:space="preserve">English Apprenticeships: Our 2020 </w:t>
      </w:r>
      <w:r w:rsidRPr="00C03D1F">
        <w:rPr>
          <w:rFonts w:ascii="Times New Roman" w:hAnsi="Times New Roman" w:cs="Times New Roman"/>
          <w:sz w:val="24"/>
          <w:szCs w:val="24"/>
        </w:rPr>
        <w:t>Vision. Accessed November 19</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 xml:space="preserve">. </w:t>
      </w:r>
      <w:hyperlink r:id="rId17" w:history="1">
        <w:r w:rsidRPr="00C03D1F">
          <w:rPr>
            <w:rStyle w:val="Hyperlink"/>
            <w:rFonts w:ascii="Times New Roman" w:hAnsi="Times New Roman" w:cs="Times New Roman"/>
            <w:sz w:val="24"/>
            <w:szCs w:val="24"/>
          </w:rPr>
          <w:t>https://assets.publishing.service.gov.uk/government/uploads/system/uploads/attachment_data/file/482754/BIS-15-604-english-apprenticeships-our-2020-vision.pdf</w:t>
        </w:r>
      </w:hyperlink>
      <w:r w:rsidRPr="00C03D1F">
        <w:rPr>
          <w:rFonts w:ascii="Times New Roman" w:hAnsi="Times New Roman" w:cs="Times New Roman"/>
          <w:sz w:val="24"/>
          <w:szCs w:val="24"/>
        </w:rPr>
        <w:t>.</w:t>
      </w:r>
    </w:p>
    <w:p w14:paraId="28AD7E36" w14:textId="77777777"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DfE. 2016. </w:t>
      </w:r>
      <w:r w:rsidRPr="00C03D1F">
        <w:rPr>
          <w:rFonts w:ascii="Times New Roman" w:hAnsi="Times New Roman" w:cs="Times New Roman"/>
          <w:i/>
          <w:iCs/>
          <w:sz w:val="24"/>
          <w:szCs w:val="24"/>
        </w:rPr>
        <w:t>Post-16 Skills Plan</w:t>
      </w:r>
      <w:r w:rsidRPr="00C03D1F">
        <w:rPr>
          <w:rFonts w:ascii="Times New Roman" w:hAnsi="Times New Roman" w:cs="Times New Roman"/>
          <w:sz w:val="24"/>
          <w:szCs w:val="24"/>
        </w:rPr>
        <w:t>, London: DfE. Accessed November 1</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w:t>
      </w:r>
      <w:r w:rsidRPr="00C03D1F">
        <w:rPr>
          <w:sz w:val="24"/>
          <w:szCs w:val="24"/>
        </w:rPr>
        <w:t xml:space="preserve"> </w:t>
      </w:r>
      <w:hyperlink r:id="rId18" w:history="1">
        <w:r w:rsidRPr="00C03D1F">
          <w:rPr>
            <w:rStyle w:val="Hyperlink"/>
            <w:rFonts w:ascii="Times New Roman" w:hAnsi="Times New Roman" w:cs="Times New Roman"/>
            <w:sz w:val="24"/>
            <w:szCs w:val="24"/>
          </w:rPr>
          <w:t>https://assets.publishing.service.gov.uk/government/uploads/system/uploads/attachment_data/file/536043/Post-16_Skills_Plan.pdf</w:t>
        </w:r>
      </w:hyperlink>
    </w:p>
    <w:p w14:paraId="22CF9FC8" w14:textId="77777777" w:rsidR="00CF34AE" w:rsidRPr="00C03D1F" w:rsidRDefault="00CF34AE" w:rsidP="00CF34AE">
      <w:pPr>
        <w:spacing w:line="480" w:lineRule="auto"/>
        <w:rPr>
          <w:rFonts w:ascii="Times New Roman" w:hAnsi="Times New Roman" w:cs="Times New Roman"/>
          <w:b/>
          <w:bCs/>
          <w:sz w:val="24"/>
          <w:szCs w:val="24"/>
        </w:rPr>
      </w:pPr>
      <w:r w:rsidRPr="00C03D1F">
        <w:rPr>
          <w:rFonts w:ascii="Times New Roman" w:hAnsi="Times New Roman" w:cs="Times New Roman"/>
          <w:sz w:val="24"/>
          <w:szCs w:val="24"/>
        </w:rPr>
        <w:t xml:space="preserve">DfE. 2017a. </w:t>
      </w:r>
      <w:r w:rsidRPr="00C03D1F">
        <w:rPr>
          <w:rFonts w:ascii="Times New Roman" w:hAnsi="Times New Roman" w:cs="Times New Roman"/>
          <w:i/>
          <w:sz w:val="24"/>
          <w:szCs w:val="24"/>
        </w:rPr>
        <w:t>Apprenticeship off-the-job training Policy background and examples.</w:t>
      </w:r>
      <w:r w:rsidRPr="00C03D1F">
        <w:rPr>
          <w:rFonts w:ascii="Times New Roman" w:hAnsi="Times New Roman" w:cs="Times New Roman"/>
          <w:sz w:val="24"/>
          <w:szCs w:val="24"/>
        </w:rPr>
        <w:t xml:space="preserve"> Accessed November 1</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w:t>
      </w:r>
      <w:r w:rsidRPr="00C03D1F">
        <w:rPr>
          <w:sz w:val="24"/>
          <w:szCs w:val="24"/>
        </w:rPr>
        <w:t xml:space="preserve"> </w:t>
      </w:r>
      <w:hyperlink r:id="rId19" w:anchor="history" w:history="1">
        <w:r w:rsidRPr="00C03D1F">
          <w:rPr>
            <w:rStyle w:val="Hyperlink"/>
            <w:rFonts w:ascii="Times New Roman" w:hAnsi="Times New Roman" w:cs="Times New Roman"/>
            <w:sz w:val="24"/>
            <w:szCs w:val="24"/>
          </w:rPr>
          <w:t>https://www.gov.uk/government/publications/apprenticeships-off-the-job-training#history</w:t>
        </w:r>
      </w:hyperlink>
      <w:r w:rsidRPr="00C03D1F">
        <w:rPr>
          <w:rFonts w:ascii="Times New Roman" w:hAnsi="Times New Roman" w:cs="Times New Roman"/>
          <w:sz w:val="24"/>
          <w:szCs w:val="24"/>
        </w:rPr>
        <w:t>.</w:t>
      </w:r>
    </w:p>
    <w:p w14:paraId="12317E0C" w14:textId="77777777"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DfE. 2017b. </w:t>
      </w:r>
      <w:r w:rsidRPr="00C03D1F">
        <w:rPr>
          <w:rFonts w:ascii="Times New Roman" w:hAnsi="Times New Roman" w:cs="Times New Roman"/>
          <w:i/>
          <w:iCs/>
          <w:sz w:val="24"/>
          <w:szCs w:val="24"/>
        </w:rPr>
        <w:t>Specification of Apprenticeship Standards for England (SASE)</w:t>
      </w:r>
      <w:r w:rsidRPr="00C03D1F">
        <w:rPr>
          <w:rFonts w:ascii="Times New Roman" w:hAnsi="Times New Roman" w:cs="Times New Roman"/>
          <w:sz w:val="24"/>
          <w:szCs w:val="24"/>
        </w:rPr>
        <w:t>, July 2017, London: DfE. Accessed November 1</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w:t>
      </w:r>
      <w:r w:rsidRPr="00C03D1F">
        <w:rPr>
          <w:sz w:val="24"/>
          <w:szCs w:val="24"/>
        </w:rPr>
        <w:t xml:space="preserve"> </w:t>
      </w:r>
      <w:hyperlink r:id="rId20" w:history="1">
        <w:r w:rsidRPr="00C03D1F">
          <w:rPr>
            <w:rStyle w:val="Hyperlink"/>
            <w:rFonts w:ascii="Times New Roman" w:hAnsi="Times New Roman" w:cs="Times New Roman"/>
            <w:sz w:val="24"/>
            <w:szCs w:val="24"/>
          </w:rPr>
          <w:t>https://acecerts.co.uk/web/wp-content/uploads/2018/08/Specification_of_Apprenticeship_Standards_for_England_.pdf</w:t>
        </w:r>
      </w:hyperlink>
      <w:r w:rsidRPr="00C03D1F">
        <w:rPr>
          <w:rFonts w:ascii="Times New Roman" w:hAnsi="Times New Roman" w:cs="Times New Roman"/>
          <w:sz w:val="24"/>
          <w:szCs w:val="24"/>
        </w:rPr>
        <w:t>.</w:t>
      </w:r>
    </w:p>
    <w:p w14:paraId="4463F432" w14:textId="01042637" w:rsidR="009043D5" w:rsidRPr="009043D5" w:rsidRDefault="009043D5" w:rsidP="009043D5">
      <w:pPr>
        <w:spacing w:line="480" w:lineRule="auto"/>
        <w:rPr>
          <w:rFonts w:ascii="Times New Roman" w:hAnsi="Times New Roman" w:cs="Times New Roman"/>
          <w:sz w:val="24"/>
          <w:szCs w:val="24"/>
        </w:rPr>
      </w:pPr>
      <w:r w:rsidRPr="009043D5">
        <w:rPr>
          <w:rFonts w:ascii="Times New Roman" w:hAnsi="Times New Roman" w:cs="Times New Roman"/>
          <w:sz w:val="24"/>
          <w:szCs w:val="24"/>
        </w:rPr>
        <w:t xml:space="preserve">Department for Education 2017. </w:t>
      </w:r>
      <w:r w:rsidRPr="009043D5">
        <w:rPr>
          <w:rFonts w:ascii="Times New Roman" w:hAnsi="Times New Roman" w:cs="Times New Roman"/>
          <w:i/>
          <w:sz w:val="24"/>
          <w:szCs w:val="24"/>
        </w:rPr>
        <w:t>Apprenticeships: off-the-job training</w:t>
      </w:r>
      <w:r w:rsidRPr="009043D5">
        <w:rPr>
          <w:rFonts w:ascii="Times New Roman" w:hAnsi="Times New Roman" w:cs="Times New Roman"/>
          <w:sz w:val="24"/>
          <w:szCs w:val="24"/>
        </w:rPr>
        <w:t xml:space="preserve">. </w:t>
      </w:r>
      <w:hyperlink r:id="rId21" w:history="1">
        <w:r w:rsidRPr="009043D5">
          <w:rPr>
            <w:rStyle w:val="Hyperlink"/>
            <w:rFonts w:ascii="Times New Roman" w:hAnsi="Times New Roman" w:cs="Times New Roman"/>
            <w:sz w:val="24"/>
            <w:szCs w:val="24"/>
          </w:rPr>
          <w:t>https://www.gov.uk/government/publications/apprenticeships-off-the-job-training</w:t>
        </w:r>
      </w:hyperlink>
      <w:r w:rsidRPr="009043D5">
        <w:rPr>
          <w:rFonts w:ascii="Times New Roman" w:hAnsi="Times New Roman" w:cs="Times New Roman"/>
          <w:sz w:val="24"/>
          <w:szCs w:val="24"/>
        </w:rPr>
        <w:t xml:space="preserve">. </w:t>
      </w:r>
      <w:r w:rsidR="00751BBD">
        <w:rPr>
          <w:rFonts w:ascii="Times New Roman" w:hAnsi="Times New Roman" w:cs="Times New Roman"/>
          <w:sz w:val="24"/>
          <w:szCs w:val="24"/>
        </w:rPr>
        <w:t>01</w:t>
      </w:r>
      <w:r w:rsidRPr="009043D5">
        <w:rPr>
          <w:rFonts w:ascii="Times New Roman" w:hAnsi="Times New Roman" w:cs="Times New Roman"/>
          <w:sz w:val="24"/>
          <w:szCs w:val="24"/>
        </w:rPr>
        <w:t>.0</w:t>
      </w:r>
      <w:r w:rsidR="00751BBD">
        <w:rPr>
          <w:rFonts w:ascii="Times New Roman" w:hAnsi="Times New Roman" w:cs="Times New Roman"/>
          <w:sz w:val="24"/>
          <w:szCs w:val="24"/>
        </w:rPr>
        <w:t>5</w:t>
      </w:r>
      <w:r w:rsidRPr="009043D5">
        <w:rPr>
          <w:rFonts w:ascii="Times New Roman" w:hAnsi="Times New Roman" w:cs="Times New Roman"/>
          <w:sz w:val="24"/>
          <w:szCs w:val="24"/>
        </w:rPr>
        <w:t>.2</w:t>
      </w:r>
      <w:r w:rsidR="00751BBD">
        <w:rPr>
          <w:rFonts w:ascii="Times New Roman" w:hAnsi="Times New Roman" w:cs="Times New Roman"/>
          <w:sz w:val="24"/>
          <w:szCs w:val="24"/>
        </w:rPr>
        <w:t>2</w:t>
      </w:r>
      <w:r w:rsidRPr="009043D5">
        <w:rPr>
          <w:rFonts w:ascii="Times New Roman" w:hAnsi="Times New Roman" w:cs="Times New Roman"/>
          <w:sz w:val="24"/>
          <w:szCs w:val="24"/>
        </w:rPr>
        <w:t>.</w:t>
      </w:r>
    </w:p>
    <w:p w14:paraId="6244A80A" w14:textId="36E5F1DD" w:rsidR="00C02D44" w:rsidRDefault="00C02D44" w:rsidP="00CF34AE">
      <w:pPr>
        <w:spacing w:line="480" w:lineRule="auto"/>
        <w:rPr>
          <w:rFonts w:ascii="Times New Roman" w:hAnsi="Times New Roman" w:cs="Times New Roman"/>
          <w:sz w:val="24"/>
          <w:szCs w:val="24"/>
        </w:rPr>
      </w:pPr>
      <w:r w:rsidRPr="00C02D44">
        <w:rPr>
          <w:rFonts w:ascii="Times New Roman" w:hAnsi="Times New Roman" w:cs="Times New Roman"/>
          <w:sz w:val="24"/>
          <w:szCs w:val="24"/>
        </w:rPr>
        <w:t xml:space="preserve">Department for Education. 2019. </w:t>
      </w:r>
      <w:r w:rsidRPr="00C02D44">
        <w:rPr>
          <w:rFonts w:ascii="Times New Roman" w:hAnsi="Times New Roman" w:cs="Times New Roman"/>
          <w:i/>
          <w:sz w:val="24"/>
          <w:szCs w:val="24"/>
        </w:rPr>
        <w:t>Apprenticeship off-the-job training. Policy background and examples. Version 3</w:t>
      </w:r>
      <w:r w:rsidRPr="00C02D44">
        <w:rPr>
          <w:rFonts w:ascii="Times New Roman" w:hAnsi="Times New Roman" w:cs="Times New Roman"/>
          <w:sz w:val="24"/>
          <w:szCs w:val="24"/>
        </w:rPr>
        <w:t xml:space="preserve">. Available at: </w:t>
      </w:r>
      <w:hyperlink r:id="rId22" w:history="1">
        <w:r w:rsidRPr="00C02D44">
          <w:rPr>
            <w:rStyle w:val="Hyperlink"/>
            <w:rFonts w:ascii="Times New Roman" w:hAnsi="Times New Roman" w:cs="Times New Roman"/>
            <w:sz w:val="24"/>
            <w:szCs w:val="24"/>
          </w:rPr>
          <w:t>https://www.gov.uk/government/publications/apprenticeships-off-the-job-training</w:t>
        </w:r>
      </w:hyperlink>
      <w:r w:rsidRPr="00C02D44">
        <w:rPr>
          <w:rFonts w:ascii="Times New Roman" w:hAnsi="Times New Roman" w:cs="Times New Roman"/>
          <w:sz w:val="24"/>
          <w:szCs w:val="24"/>
        </w:rPr>
        <w:t xml:space="preserve">. Accessed: </w:t>
      </w:r>
      <w:r w:rsidR="00A30254">
        <w:rPr>
          <w:rFonts w:ascii="Times New Roman" w:hAnsi="Times New Roman" w:cs="Times New Roman"/>
          <w:sz w:val="24"/>
          <w:szCs w:val="24"/>
        </w:rPr>
        <w:t>01</w:t>
      </w:r>
      <w:r w:rsidRPr="00C02D44">
        <w:rPr>
          <w:rFonts w:ascii="Times New Roman" w:hAnsi="Times New Roman" w:cs="Times New Roman"/>
          <w:sz w:val="24"/>
          <w:szCs w:val="24"/>
        </w:rPr>
        <w:t>.</w:t>
      </w:r>
      <w:r w:rsidR="00A30254">
        <w:rPr>
          <w:rFonts w:ascii="Times New Roman" w:hAnsi="Times New Roman" w:cs="Times New Roman"/>
          <w:sz w:val="24"/>
          <w:szCs w:val="24"/>
        </w:rPr>
        <w:t>05</w:t>
      </w:r>
      <w:r w:rsidRPr="00C02D44">
        <w:rPr>
          <w:rFonts w:ascii="Times New Roman" w:hAnsi="Times New Roman" w:cs="Times New Roman"/>
          <w:sz w:val="24"/>
          <w:szCs w:val="24"/>
        </w:rPr>
        <w:t>.</w:t>
      </w:r>
      <w:r w:rsidR="00A30254">
        <w:rPr>
          <w:rFonts w:ascii="Times New Roman" w:hAnsi="Times New Roman" w:cs="Times New Roman"/>
          <w:sz w:val="24"/>
          <w:szCs w:val="24"/>
        </w:rPr>
        <w:t>22</w:t>
      </w:r>
      <w:r w:rsidRPr="00C02D44">
        <w:rPr>
          <w:rFonts w:ascii="Times New Roman" w:hAnsi="Times New Roman" w:cs="Times New Roman"/>
          <w:sz w:val="24"/>
          <w:szCs w:val="24"/>
        </w:rPr>
        <w:t xml:space="preserve">. </w:t>
      </w:r>
    </w:p>
    <w:p w14:paraId="0FBD434A" w14:textId="1E7AA625"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Dhillon, J. K. 2005. “The rhetoric and reality of partnership working.” </w:t>
      </w:r>
      <w:r w:rsidRPr="00C03D1F">
        <w:rPr>
          <w:rFonts w:ascii="Times New Roman" w:hAnsi="Times New Roman" w:cs="Times New Roman"/>
          <w:i/>
          <w:sz w:val="24"/>
          <w:szCs w:val="24"/>
        </w:rPr>
        <w:t>Journal of Further and Higher Education</w:t>
      </w:r>
      <w:r w:rsidRPr="00C03D1F">
        <w:rPr>
          <w:rFonts w:ascii="Times New Roman" w:hAnsi="Times New Roman" w:cs="Times New Roman"/>
          <w:sz w:val="24"/>
          <w:szCs w:val="24"/>
        </w:rPr>
        <w:t>. 29(3): 211-219.</w:t>
      </w:r>
    </w:p>
    <w:p w14:paraId="6ACB38CF" w14:textId="77777777"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Dhillon, J.K. 2007. “Trust, shared goals and participation in partnerships: reflections of post‐16 education and training providers in England.” </w:t>
      </w:r>
      <w:r w:rsidRPr="00C03D1F">
        <w:rPr>
          <w:rFonts w:ascii="Times New Roman" w:hAnsi="Times New Roman" w:cs="Times New Roman"/>
          <w:i/>
          <w:sz w:val="24"/>
          <w:szCs w:val="24"/>
        </w:rPr>
        <w:t>Journal of Vocational Education and Training</w:t>
      </w:r>
      <w:r w:rsidRPr="00C03D1F">
        <w:rPr>
          <w:rFonts w:ascii="Times New Roman" w:hAnsi="Times New Roman" w:cs="Times New Roman"/>
          <w:sz w:val="24"/>
          <w:szCs w:val="24"/>
        </w:rPr>
        <w:t xml:space="preserve">. 59(4): 503-515, DOI: 10.1080/13636820701650950 </w:t>
      </w:r>
    </w:p>
    <w:p w14:paraId="114F4F9E" w14:textId="77777777" w:rsidR="00CF34AE" w:rsidRPr="00C03D1F" w:rsidRDefault="00CF34AE" w:rsidP="00CF34AE">
      <w:pPr>
        <w:pStyle w:val="gem-c-titlecontext"/>
        <w:spacing w:before="0" w:beforeAutospacing="0" w:after="120" w:afterAutospacing="0" w:line="480" w:lineRule="auto"/>
      </w:pPr>
      <w:r w:rsidRPr="00C03D1F">
        <w:t xml:space="preserve">Education and Skills Funding Agency (ESFA) 2019b. </w:t>
      </w:r>
      <w:r w:rsidRPr="00C03D1F">
        <w:rPr>
          <w:i/>
          <w:iCs/>
        </w:rPr>
        <w:t>Guidance: Apprenticeship Commitment Statement Template,</w:t>
      </w:r>
      <w:r w:rsidRPr="00C03D1F">
        <w:t xml:space="preserve"> ESFA August 2019. </w:t>
      </w:r>
      <w:r w:rsidRPr="00C03D1F">
        <w:rPr>
          <w:rStyle w:val="Hyperlink"/>
        </w:rPr>
        <w:t>Accessed November 1</w:t>
      </w:r>
      <w:proofErr w:type="gramStart"/>
      <w:r w:rsidRPr="00C03D1F">
        <w:rPr>
          <w:rStyle w:val="Hyperlink"/>
        </w:rPr>
        <w:t xml:space="preserve"> 2021</w:t>
      </w:r>
      <w:proofErr w:type="gramEnd"/>
      <w:r w:rsidRPr="00C03D1F">
        <w:rPr>
          <w:rStyle w:val="Hyperlink"/>
        </w:rPr>
        <w:t>.</w:t>
      </w:r>
      <w:r w:rsidRPr="00C03D1F">
        <w:t xml:space="preserve"> </w:t>
      </w:r>
      <w:hyperlink r:id="rId23" w:history="1">
        <w:r w:rsidRPr="00C03D1F">
          <w:rPr>
            <w:rStyle w:val="Hyperlink"/>
          </w:rPr>
          <w:t>https://www.gov.uk/government/publications/apprenticeship-commitment-statement-template</w:t>
        </w:r>
      </w:hyperlink>
      <w:r w:rsidRPr="00C03D1F">
        <w:rPr>
          <w:rStyle w:val="Hyperlink"/>
        </w:rPr>
        <w:t xml:space="preserve">. </w:t>
      </w:r>
    </w:p>
    <w:p w14:paraId="2AAE21F6" w14:textId="77777777" w:rsidR="00CF34AE" w:rsidRPr="00C03D1F" w:rsidRDefault="00CF34AE" w:rsidP="00CF34AE">
      <w:pPr>
        <w:pStyle w:val="gem-c-titlecontext"/>
        <w:spacing w:before="0" w:beforeAutospacing="0" w:after="120" w:afterAutospacing="0" w:line="480" w:lineRule="auto"/>
      </w:pPr>
      <w:r w:rsidRPr="00C03D1F">
        <w:t xml:space="preserve">Education and Skills Funding Agency (ESFA) 2021. </w:t>
      </w:r>
      <w:r w:rsidRPr="00C03D1F">
        <w:rPr>
          <w:i/>
          <w:iCs/>
        </w:rPr>
        <w:t xml:space="preserve">Apprenticeship Funding Rules and Guidance for employers - August 2021 to July 2022, </w:t>
      </w:r>
      <w:r w:rsidRPr="00C03D1F">
        <w:t xml:space="preserve">Version 1, July 2021. </w:t>
      </w:r>
      <w:r w:rsidRPr="00C03D1F">
        <w:rPr>
          <w:rStyle w:val="Hyperlink"/>
        </w:rPr>
        <w:t>Accessed November 1</w:t>
      </w:r>
      <w:proofErr w:type="gramStart"/>
      <w:r w:rsidRPr="00C03D1F">
        <w:rPr>
          <w:rStyle w:val="Hyperlink"/>
        </w:rPr>
        <w:t xml:space="preserve"> 2021</w:t>
      </w:r>
      <w:proofErr w:type="gramEnd"/>
      <w:r w:rsidRPr="00C03D1F">
        <w:rPr>
          <w:rStyle w:val="Hyperlink"/>
        </w:rPr>
        <w:t>.</w:t>
      </w:r>
      <w:r w:rsidRPr="00C03D1F">
        <w:t xml:space="preserve"> </w:t>
      </w:r>
      <w:hyperlink r:id="rId24" w:history="1">
        <w:r w:rsidRPr="00C03D1F">
          <w:rPr>
            <w:rStyle w:val="Hyperlink"/>
          </w:rPr>
          <w:t>2122_Employer_Rules_Version_1.pdf (publishing.service.gov.uk)</w:t>
        </w:r>
      </w:hyperlink>
      <w:r w:rsidRPr="00C03D1F">
        <w:rPr>
          <w:rStyle w:val="Hyperlink"/>
        </w:rPr>
        <w:t xml:space="preserve">. </w:t>
      </w:r>
    </w:p>
    <w:p w14:paraId="7559B1BB" w14:textId="77777777" w:rsidR="00CF34AE" w:rsidRPr="00C03D1F" w:rsidRDefault="00CF34AE" w:rsidP="00CF34AE">
      <w:pPr>
        <w:autoSpaceDE w:val="0"/>
        <w:autoSpaceDN w:val="0"/>
        <w:adjustRightInd w:val="0"/>
        <w:spacing w:after="120" w:line="480" w:lineRule="auto"/>
        <w:rPr>
          <w:rFonts w:ascii="Times New Roman" w:hAnsi="Times New Roman" w:cs="Times New Roman"/>
          <w:bCs/>
          <w:iCs/>
          <w:sz w:val="24"/>
          <w:szCs w:val="24"/>
        </w:rPr>
      </w:pPr>
      <w:r w:rsidRPr="00C03D1F">
        <w:rPr>
          <w:rFonts w:ascii="Times New Roman" w:hAnsi="Times New Roman" w:cs="Times New Roman"/>
          <w:bCs/>
          <w:iCs/>
          <w:sz w:val="24"/>
          <w:szCs w:val="24"/>
        </w:rPr>
        <w:t xml:space="preserve">Education and Skills Funding Agency (ESFA). 2019. </w:t>
      </w:r>
      <w:r w:rsidRPr="00C03D1F">
        <w:rPr>
          <w:rFonts w:ascii="Times New Roman" w:hAnsi="Times New Roman" w:cs="Times New Roman"/>
          <w:bCs/>
          <w:i/>
          <w:iCs/>
          <w:sz w:val="24"/>
          <w:szCs w:val="24"/>
        </w:rPr>
        <w:t xml:space="preserve">Apprenticeship Commitment Statement Template. </w:t>
      </w:r>
      <w:r w:rsidRPr="00C03D1F">
        <w:rPr>
          <w:rFonts w:ascii="Times New Roman" w:hAnsi="Times New Roman" w:cs="Times New Roman"/>
          <w:bCs/>
          <w:iCs/>
          <w:sz w:val="24"/>
          <w:szCs w:val="24"/>
        </w:rPr>
        <w:t>Accessed October 19</w:t>
      </w:r>
      <w:proofErr w:type="gramStart"/>
      <w:r w:rsidRPr="00C03D1F">
        <w:rPr>
          <w:rFonts w:ascii="Times New Roman" w:hAnsi="Times New Roman" w:cs="Times New Roman"/>
          <w:bCs/>
          <w:iCs/>
          <w:sz w:val="24"/>
          <w:szCs w:val="24"/>
        </w:rPr>
        <w:t xml:space="preserve"> 2021</w:t>
      </w:r>
      <w:proofErr w:type="gramEnd"/>
      <w:r w:rsidRPr="00C03D1F">
        <w:rPr>
          <w:rFonts w:ascii="Times New Roman" w:hAnsi="Times New Roman" w:cs="Times New Roman"/>
          <w:bCs/>
          <w:i/>
          <w:iCs/>
          <w:sz w:val="24"/>
          <w:szCs w:val="24"/>
        </w:rPr>
        <w:t>.</w:t>
      </w:r>
    </w:p>
    <w:p w14:paraId="0D044B32" w14:textId="77777777" w:rsidR="00CF34AE" w:rsidRPr="00C03D1F" w:rsidRDefault="00861FA1" w:rsidP="00CF34AE">
      <w:pPr>
        <w:autoSpaceDE w:val="0"/>
        <w:autoSpaceDN w:val="0"/>
        <w:adjustRightInd w:val="0"/>
        <w:spacing w:after="120" w:line="480" w:lineRule="auto"/>
        <w:rPr>
          <w:rFonts w:ascii="Times New Roman" w:hAnsi="Times New Roman" w:cs="Times New Roman"/>
          <w:bCs/>
          <w:iCs/>
          <w:sz w:val="24"/>
          <w:szCs w:val="24"/>
        </w:rPr>
      </w:pPr>
      <w:hyperlink r:id="rId25" w:history="1">
        <w:r w:rsidR="00CF34AE" w:rsidRPr="00C03D1F">
          <w:rPr>
            <w:rStyle w:val="Hyperlink"/>
            <w:rFonts w:ascii="Times New Roman" w:hAnsi="Times New Roman" w:cs="Times New Roman"/>
            <w:bCs/>
            <w:iCs/>
            <w:sz w:val="24"/>
            <w:szCs w:val="24"/>
          </w:rPr>
          <w:t>https://www.gov.uk/government/publications/apprenticeship-commitment-statement-template</w:t>
        </w:r>
      </w:hyperlink>
      <w:r w:rsidR="00CF34AE" w:rsidRPr="00C03D1F">
        <w:rPr>
          <w:rFonts w:ascii="Times New Roman" w:hAnsi="Times New Roman" w:cs="Times New Roman"/>
          <w:bCs/>
          <w:iCs/>
          <w:sz w:val="24"/>
          <w:szCs w:val="24"/>
        </w:rPr>
        <w:t>.</w:t>
      </w:r>
    </w:p>
    <w:p w14:paraId="78C5852B" w14:textId="02F49A34" w:rsidR="00CF34AE" w:rsidRPr="00C03D1F" w:rsidRDefault="00CF34AE" w:rsidP="00CF34AE">
      <w:pPr>
        <w:autoSpaceDE w:val="0"/>
        <w:autoSpaceDN w:val="0"/>
        <w:adjustRightInd w:val="0"/>
        <w:spacing w:after="120" w:line="480" w:lineRule="auto"/>
        <w:rPr>
          <w:rFonts w:ascii="Times New Roman" w:hAnsi="Times New Roman" w:cs="Times New Roman"/>
          <w:sz w:val="24"/>
          <w:szCs w:val="24"/>
        </w:rPr>
      </w:pPr>
      <w:r w:rsidRPr="00C03D1F">
        <w:rPr>
          <w:rFonts w:ascii="Times New Roman" w:hAnsi="Times New Roman" w:cs="Times New Roman"/>
          <w:sz w:val="24"/>
          <w:szCs w:val="24"/>
        </w:rPr>
        <w:t>Evans, K., Hodkinson, P., Rainbird, H. and Unwin, L. 2006</w:t>
      </w:r>
      <w:r w:rsidR="00AD4F59" w:rsidRPr="00C03D1F">
        <w:rPr>
          <w:rFonts w:ascii="Times New Roman" w:hAnsi="Times New Roman" w:cs="Times New Roman"/>
          <w:sz w:val="24"/>
          <w:szCs w:val="24"/>
        </w:rPr>
        <w:t>.</w:t>
      </w:r>
      <w:r w:rsidRPr="00C03D1F">
        <w:rPr>
          <w:rFonts w:ascii="Times New Roman" w:hAnsi="Times New Roman" w:cs="Times New Roman"/>
          <w:sz w:val="24"/>
          <w:szCs w:val="24"/>
        </w:rPr>
        <w:t xml:space="preserve"> </w:t>
      </w:r>
      <w:r w:rsidRPr="00C03D1F">
        <w:rPr>
          <w:rFonts w:ascii="Times New Roman" w:hAnsi="Times New Roman" w:cs="Times New Roman"/>
          <w:i/>
          <w:iCs/>
          <w:sz w:val="24"/>
          <w:szCs w:val="24"/>
        </w:rPr>
        <w:t xml:space="preserve">Improving Workplace Learning. </w:t>
      </w:r>
      <w:r w:rsidRPr="00C03D1F">
        <w:rPr>
          <w:rFonts w:ascii="Times New Roman" w:hAnsi="Times New Roman" w:cs="Times New Roman"/>
          <w:sz w:val="24"/>
          <w:szCs w:val="24"/>
        </w:rPr>
        <w:t xml:space="preserve">Abingdon: Routledge. </w:t>
      </w:r>
    </w:p>
    <w:p w14:paraId="4C92B1D0" w14:textId="77777777" w:rsidR="00CF34AE" w:rsidRPr="00C03D1F" w:rsidRDefault="00CF34AE" w:rsidP="00CF34AE">
      <w:pPr>
        <w:autoSpaceDE w:val="0"/>
        <w:autoSpaceDN w:val="0"/>
        <w:adjustRightInd w:val="0"/>
        <w:spacing w:after="120" w:line="480" w:lineRule="auto"/>
        <w:rPr>
          <w:rFonts w:ascii="Times New Roman" w:hAnsi="Times New Roman" w:cs="Times New Roman"/>
          <w:sz w:val="24"/>
          <w:szCs w:val="24"/>
        </w:rPr>
      </w:pPr>
      <w:r w:rsidRPr="00C03D1F">
        <w:rPr>
          <w:rFonts w:ascii="Times New Roman" w:hAnsi="Times New Roman" w:cs="Times New Roman"/>
          <w:sz w:val="24"/>
          <w:szCs w:val="24"/>
        </w:rPr>
        <w:t xml:space="preserve">Field, S. 2018. </w:t>
      </w:r>
      <w:r w:rsidRPr="00C03D1F">
        <w:rPr>
          <w:rFonts w:ascii="Times New Roman" w:hAnsi="Times New Roman" w:cs="Times New Roman"/>
          <w:i/>
          <w:iCs/>
          <w:sz w:val="24"/>
          <w:szCs w:val="24"/>
        </w:rPr>
        <w:t>Taking Training Seriously: Lessons from an international Comparison of Off-the-Job Training for Apprenticeships in England</w:t>
      </w:r>
      <w:r w:rsidRPr="00C03D1F">
        <w:rPr>
          <w:rFonts w:ascii="Times New Roman" w:hAnsi="Times New Roman" w:cs="Times New Roman"/>
          <w:sz w:val="24"/>
          <w:szCs w:val="24"/>
        </w:rPr>
        <w:t>, Report for The Gatsby Foundation, Accessed October 9</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 xml:space="preserve">. Available at: </w:t>
      </w:r>
      <w:hyperlink r:id="rId26" w:history="1">
        <w:r w:rsidRPr="00C03D1F">
          <w:rPr>
            <w:rStyle w:val="Hyperlink"/>
            <w:rFonts w:ascii="Times New Roman" w:hAnsi="Times New Roman" w:cs="Times New Roman"/>
            <w:sz w:val="24"/>
            <w:szCs w:val="24"/>
          </w:rPr>
          <w:t>final-apprenticeships-and-off-the-job-training-may-2018.pdf (gatsby.org.uk)</w:t>
        </w:r>
      </w:hyperlink>
      <w:r w:rsidRPr="00C03D1F">
        <w:rPr>
          <w:rFonts w:ascii="Times New Roman" w:hAnsi="Times New Roman" w:cs="Times New Roman"/>
          <w:sz w:val="24"/>
          <w:szCs w:val="24"/>
        </w:rPr>
        <w:t xml:space="preserve">. </w:t>
      </w:r>
    </w:p>
    <w:p w14:paraId="4A15AAD6" w14:textId="77777777" w:rsidR="00616087" w:rsidRPr="00C03D1F" w:rsidRDefault="00616087" w:rsidP="00616087">
      <w:pPr>
        <w:autoSpaceDE w:val="0"/>
        <w:autoSpaceDN w:val="0"/>
        <w:adjustRightInd w:val="0"/>
        <w:spacing w:after="120" w:line="480" w:lineRule="auto"/>
        <w:rPr>
          <w:rFonts w:ascii="Times New Roman" w:hAnsi="Times New Roman" w:cs="Times New Roman"/>
          <w:sz w:val="24"/>
          <w:szCs w:val="24"/>
        </w:rPr>
      </w:pPr>
      <w:r w:rsidRPr="00C03D1F">
        <w:rPr>
          <w:rFonts w:ascii="Times New Roman" w:hAnsi="Times New Roman" w:cs="Times New Roman"/>
          <w:sz w:val="24"/>
          <w:szCs w:val="24"/>
          <w:lang w:val="de-DE"/>
        </w:rPr>
        <w:t xml:space="preserve">Fortwengel, J., Gospel, H. &amp; Toner, P. 2021. </w:t>
      </w:r>
      <w:r w:rsidRPr="00C03D1F">
        <w:rPr>
          <w:rFonts w:ascii="Times New Roman" w:hAnsi="Times New Roman" w:cs="Times New Roman"/>
          <w:sz w:val="24"/>
          <w:szCs w:val="24"/>
        </w:rPr>
        <w:t xml:space="preserve">Varieties of institutional renewal: the case of apprenticeship in the US, England, and Australia, </w:t>
      </w:r>
      <w:r w:rsidRPr="00C03D1F">
        <w:rPr>
          <w:rFonts w:ascii="Times New Roman" w:hAnsi="Times New Roman" w:cs="Times New Roman"/>
          <w:i/>
          <w:iCs/>
          <w:sz w:val="24"/>
          <w:szCs w:val="24"/>
        </w:rPr>
        <w:t>Journal of Vocational Education &amp; Training</w:t>
      </w:r>
      <w:r w:rsidRPr="00C03D1F">
        <w:rPr>
          <w:rFonts w:ascii="Times New Roman" w:hAnsi="Times New Roman" w:cs="Times New Roman"/>
          <w:sz w:val="24"/>
          <w:szCs w:val="24"/>
        </w:rPr>
        <w:t>, 73:1, 71-94, DOI: 10.1080/13636820.2019.1688855</w:t>
      </w:r>
    </w:p>
    <w:p w14:paraId="32BC67AF" w14:textId="5FD5111F" w:rsidR="00CF34AE" w:rsidRPr="00C03D1F" w:rsidRDefault="00CF34AE" w:rsidP="00CF34AE">
      <w:pPr>
        <w:autoSpaceDE w:val="0"/>
        <w:autoSpaceDN w:val="0"/>
        <w:adjustRightInd w:val="0"/>
        <w:spacing w:after="120" w:line="480" w:lineRule="auto"/>
        <w:rPr>
          <w:rFonts w:ascii="Times New Roman" w:hAnsi="Times New Roman" w:cs="Times New Roman"/>
          <w:sz w:val="24"/>
          <w:szCs w:val="24"/>
        </w:rPr>
      </w:pPr>
      <w:proofErr w:type="spellStart"/>
      <w:r w:rsidRPr="00C03D1F">
        <w:rPr>
          <w:rFonts w:ascii="Times New Roman" w:hAnsi="Times New Roman" w:cs="Times New Roman"/>
          <w:sz w:val="24"/>
          <w:szCs w:val="24"/>
        </w:rPr>
        <w:t>Frearson</w:t>
      </w:r>
      <w:proofErr w:type="spellEnd"/>
      <w:r w:rsidRPr="00C03D1F">
        <w:rPr>
          <w:rFonts w:ascii="Times New Roman" w:hAnsi="Times New Roman" w:cs="Times New Roman"/>
          <w:sz w:val="24"/>
          <w:szCs w:val="24"/>
        </w:rPr>
        <w:t xml:space="preserve">, M. 2016. </w:t>
      </w:r>
      <w:r w:rsidRPr="00C03D1F">
        <w:rPr>
          <w:rFonts w:ascii="Times New Roman" w:hAnsi="Times New Roman" w:cs="Times New Roman"/>
          <w:i/>
          <w:sz w:val="24"/>
          <w:szCs w:val="24"/>
        </w:rPr>
        <w:t>Bumpy Road ahead for English Apprenticeships</w:t>
      </w:r>
      <w:r w:rsidRPr="00C03D1F">
        <w:rPr>
          <w:rFonts w:ascii="Times New Roman" w:hAnsi="Times New Roman" w:cs="Times New Roman"/>
          <w:sz w:val="24"/>
          <w:szCs w:val="24"/>
        </w:rPr>
        <w:t xml:space="preserve">. Viewpoint Series. SQW. </w:t>
      </w:r>
    </w:p>
    <w:p w14:paraId="00E2665E" w14:textId="76855E2D" w:rsidR="00CF34AE" w:rsidRPr="00C03D1F" w:rsidRDefault="00CF34AE" w:rsidP="00CF34AE">
      <w:pPr>
        <w:autoSpaceDE w:val="0"/>
        <w:autoSpaceDN w:val="0"/>
        <w:adjustRightInd w:val="0"/>
        <w:spacing w:after="120" w:line="480" w:lineRule="auto"/>
        <w:rPr>
          <w:rFonts w:ascii="Times New Roman" w:hAnsi="Times New Roman" w:cs="Times New Roman"/>
          <w:sz w:val="24"/>
          <w:szCs w:val="24"/>
        </w:rPr>
      </w:pPr>
      <w:r w:rsidRPr="00C03D1F">
        <w:rPr>
          <w:rFonts w:ascii="Times New Roman" w:hAnsi="Times New Roman" w:cs="Times New Roman"/>
          <w:sz w:val="24"/>
          <w:szCs w:val="24"/>
        </w:rPr>
        <w:t xml:space="preserve">Fuller, A. and Unwin, L. 2003. “Learning as Apprentices in the Contemporary UK Workplace: creating and managing expansive and restrictive participation.” </w:t>
      </w:r>
      <w:r w:rsidRPr="00C03D1F">
        <w:rPr>
          <w:rFonts w:ascii="Times New Roman" w:hAnsi="Times New Roman" w:cs="Times New Roman"/>
          <w:i/>
          <w:iCs/>
          <w:sz w:val="24"/>
          <w:szCs w:val="24"/>
        </w:rPr>
        <w:t>Journal of Education and Work,</w:t>
      </w:r>
      <w:r w:rsidRPr="00C03D1F">
        <w:rPr>
          <w:rFonts w:ascii="Times New Roman" w:hAnsi="Times New Roman" w:cs="Times New Roman"/>
          <w:sz w:val="24"/>
          <w:szCs w:val="24"/>
        </w:rPr>
        <w:t xml:space="preserve"> 16 (4): 407-426.</w:t>
      </w:r>
    </w:p>
    <w:p w14:paraId="087DC3B2" w14:textId="77777777" w:rsidR="00CF34AE" w:rsidRPr="00C03D1F" w:rsidRDefault="00CF34AE" w:rsidP="00BD0A02">
      <w:pPr>
        <w:autoSpaceDE w:val="0"/>
        <w:autoSpaceDN w:val="0"/>
        <w:adjustRightInd w:val="0"/>
        <w:spacing w:after="120" w:line="480" w:lineRule="auto"/>
        <w:rPr>
          <w:rFonts w:ascii="Times New Roman" w:hAnsi="Times New Roman" w:cs="Times New Roman"/>
          <w:sz w:val="24"/>
          <w:szCs w:val="24"/>
        </w:rPr>
      </w:pPr>
      <w:r w:rsidRPr="00C03D1F">
        <w:rPr>
          <w:rFonts w:ascii="Times New Roman" w:hAnsi="Times New Roman" w:cs="Times New Roman"/>
          <w:sz w:val="24"/>
          <w:szCs w:val="24"/>
        </w:rPr>
        <w:t xml:space="preserve">Fuller, A. and Unwin, L. 2009. Change and continuity in apprenticeships: the resilience of a model of learning. </w:t>
      </w:r>
      <w:r w:rsidRPr="00C03D1F">
        <w:rPr>
          <w:rFonts w:ascii="Times New Roman" w:hAnsi="Times New Roman" w:cs="Times New Roman"/>
          <w:i/>
          <w:sz w:val="24"/>
          <w:szCs w:val="24"/>
        </w:rPr>
        <w:t>Journal of Education and Work</w:t>
      </w:r>
      <w:r w:rsidRPr="00C03D1F">
        <w:rPr>
          <w:rFonts w:ascii="Times New Roman" w:hAnsi="Times New Roman" w:cs="Times New Roman"/>
          <w:sz w:val="24"/>
          <w:szCs w:val="24"/>
        </w:rPr>
        <w:t>. 2(5): 405-16.</w:t>
      </w:r>
    </w:p>
    <w:p w14:paraId="5BC94933" w14:textId="2D38910E" w:rsidR="00CF34AE" w:rsidRPr="00255FA8" w:rsidRDefault="00CF34AE" w:rsidP="00BD0A02">
      <w:pPr>
        <w:autoSpaceDE w:val="0"/>
        <w:autoSpaceDN w:val="0"/>
        <w:adjustRightInd w:val="0"/>
        <w:spacing w:after="120" w:line="480" w:lineRule="auto"/>
        <w:rPr>
          <w:rFonts w:ascii="Times New Roman" w:hAnsi="Times New Roman" w:cs="Times New Roman"/>
          <w:sz w:val="24"/>
          <w:szCs w:val="24"/>
        </w:rPr>
      </w:pPr>
      <w:r w:rsidRPr="00255FA8">
        <w:rPr>
          <w:rFonts w:ascii="Times New Roman" w:hAnsi="Times New Roman" w:cs="Times New Roman"/>
          <w:sz w:val="24"/>
          <w:szCs w:val="24"/>
        </w:rPr>
        <w:t xml:space="preserve">Fuller, A. and Unwin, L. 2017. </w:t>
      </w:r>
      <w:r w:rsidRPr="00255FA8">
        <w:rPr>
          <w:rFonts w:ascii="Times New Roman" w:hAnsi="Times New Roman" w:cs="Times New Roman"/>
          <w:i/>
          <w:iCs/>
          <w:sz w:val="24"/>
          <w:szCs w:val="24"/>
        </w:rPr>
        <w:t>Apprenticeship Quality and Social Mobility.</w:t>
      </w:r>
      <w:r w:rsidRPr="00255FA8">
        <w:rPr>
          <w:rFonts w:ascii="Times New Roman" w:hAnsi="Times New Roman" w:cs="Times New Roman"/>
          <w:sz w:val="24"/>
          <w:szCs w:val="24"/>
        </w:rPr>
        <w:t xml:space="preserve"> London: Sutton Trust</w:t>
      </w:r>
      <w:r w:rsidR="00255FA8">
        <w:rPr>
          <w:rFonts w:ascii="Times New Roman" w:hAnsi="Times New Roman" w:cs="Times New Roman"/>
          <w:sz w:val="24"/>
          <w:szCs w:val="24"/>
        </w:rPr>
        <w:t>.</w:t>
      </w:r>
    </w:p>
    <w:p w14:paraId="77F5F750" w14:textId="6DB551E6" w:rsidR="00E15F64" w:rsidRPr="00BD0A02" w:rsidRDefault="00E15F64" w:rsidP="00BD0A02">
      <w:pPr>
        <w:pStyle w:val="NormalWeb"/>
        <w:shd w:val="clear" w:color="auto" w:fill="FFFFFF"/>
        <w:spacing w:before="0" w:beforeAutospacing="0" w:after="120" w:afterAutospacing="0" w:line="480" w:lineRule="auto"/>
        <w:rPr>
          <w:rFonts w:ascii="Segoe UI" w:hAnsi="Segoe UI" w:cs="Segoe UI"/>
          <w:color w:val="000000"/>
        </w:rPr>
      </w:pPr>
      <w:r w:rsidRPr="00255FA8">
        <w:t xml:space="preserve">Fuller, A. and Unwin, L. 2019. </w:t>
      </w:r>
      <w:r w:rsidR="00255FA8" w:rsidRPr="00255FA8">
        <w:rPr>
          <w:rStyle w:val="citation"/>
        </w:rPr>
        <w:t xml:space="preserve">‘Improving Workplace Capacity as the Prerequisite for effective workplace learning: A co-production approach’ in </w:t>
      </w:r>
      <w:proofErr w:type="spellStart"/>
      <w:r w:rsidR="00255FA8" w:rsidRPr="00255FA8">
        <w:rPr>
          <w:rStyle w:val="citation"/>
        </w:rPr>
        <w:t>Bahl</w:t>
      </w:r>
      <w:proofErr w:type="spellEnd"/>
      <w:r w:rsidR="00255FA8" w:rsidRPr="00255FA8">
        <w:rPr>
          <w:rStyle w:val="citation"/>
        </w:rPr>
        <w:t xml:space="preserve"> and </w:t>
      </w:r>
      <w:proofErr w:type="spellStart"/>
      <w:r w:rsidR="00255FA8" w:rsidRPr="00255FA8">
        <w:rPr>
          <w:rStyle w:val="citation"/>
        </w:rPr>
        <w:t>Dietzen</w:t>
      </w:r>
      <w:proofErr w:type="spellEnd"/>
      <w:r w:rsidR="00255FA8" w:rsidRPr="00255FA8">
        <w:rPr>
          <w:rStyle w:val="citation"/>
        </w:rPr>
        <w:t xml:space="preserve"> (eds) </w:t>
      </w:r>
      <w:r w:rsidR="00255FA8" w:rsidRPr="00BD0A02">
        <w:rPr>
          <w:rStyle w:val="citation"/>
          <w:i/>
          <w:iCs/>
        </w:rPr>
        <w:t>Work-based Learning as a Pathway to Competence-based Education</w:t>
      </w:r>
      <w:r w:rsidR="00BD0A02">
        <w:rPr>
          <w:rStyle w:val="citation"/>
          <w:i/>
          <w:iCs/>
        </w:rPr>
        <w:t>.</w:t>
      </w:r>
      <w:r w:rsidR="00255FA8" w:rsidRPr="00BD0A02">
        <w:rPr>
          <w:rStyle w:val="citation"/>
        </w:rPr>
        <w:t xml:space="preserve"> </w:t>
      </w:r>
      <w:r w:rsidR="00BD0A02">
        <w:rPr>
          <w:rStyle w:val="citation"/>
        </w:rPr>
        <w:t xml:space="preserve">Bonn: </w:t>
      </w:r>
      <w:r w:rsidR="00255FA8" w:rsidRPr="00255FA8">
        <w:rPr>
          <w:rStyle w:val="citation"/>
        </w:rPr>
        <w:t>UNEVOC</w:t>
      </w:r>
      <w:r w:rsidR="00BD0A02">
        <w:rPr>
          <w:rStyle w:val="citation"/>
        </w:rPr>
        <w:t>.</w:t>
      </w:r>
    </w:p>
    <w:p w14:paraId="5C128FFE" w14:textId="13A36D58" w:rsidR="00161372" w:rsidRPr="00C03D1F" w:rsidRDefault="00161372" w:rsidP="00161372">
      <w:pPr>
        <w:spacing w:line="480" w:lineRule="auto"/>
        <w:rPr>
          <w:rFonts w:ascii="Times New Roman" w:hAnsi="Times New Roman" w:cs="Times New Roman"/>
          <w:bCs/>
          <w:sz w:val="24"/>
          <w:szCs w:val="24"/>
        </w:rPr>
      </w:pPr>
      <w:proofErr w:type="spellStart"/>
      <w:r w:rsidRPr="00C03D1F">
        <w:rPr>
          <w:rFonts w:ascii="Times New Roman" w:hAnsi="Times New Roman" w:cs="Times New Roman"/>
          <w:bCs/>
          <w:sz w:val="24"/>
          <w:szCs w:val="24"/>
        </w:rPr>
        <w:t>Gambin</w:t>
      </w:r>
      <w:proofErr w:type="spellEnd"/>
      <w:r w:rsidRPr="00C03D1F">
        <w:rPr>
          <w:rFonts w:ascii="Times New Roman" w:hAnsi="Times New Roman" w:cs="Times New Roman"/>
          <w:bCs/>
          <w:sz w:val="24"/>
          <w:szCs w:val="24"/>
        </w:rPr>
        <w:t xml:space="preserve">, L. and Hogarth, T. 2021. Employers’ behavioural responses to the introduction of an apprenticeship levy in England: an </w:t>
      </w:r>
      <w:proofErr w:type="gramStart"/>
      <w:r w:rsidRPr="00C03D1F">
        <w:rPr>
          <w:rFonts w:ascii="Times New Roman" w:hAnsi="Times New Roman" w:cs="Times New Roman"/>
          <w:bCs/>
          <w:sz w:val="24"/>
          <w:szCs w:val="24"/>
        </w:rPr>
        <w:t>ex ante</w:t>
      </w:r>
      <w:proofErr w:type="gramEnd"/>
      <w:r w:rsidRPr="00C03D1F">
        <w:rPr>
          <w:rFonts w:ascii="Times New Roman" w:hAnsi="Times New Roman" w:cs="Times New Roman"/>
          <w:bCs/>
          <w:sz w:val="24"/>
          <w:szCs w:val="24"/>
        </w:rPr>
        <w:t xml:space="preserve"> assessment, </w:t>
      </w:r>
      <w:r w:rsidRPr="00C03D1F">
        <w:rPr>
          <w:rFonts w:ascii="Times New Roman" w:hAnsi="Times New Roman" w:cs="Times New Roman"/>
          <w:bCs/>
          <w:i/>
          <w:iCs/>
          <w:sz w:val="24"/>
          <w:szCs w:val="24"/>
        </w:rPr>
        <w:t>Journal of Vocational Education &amp; Training</w:t>
      </w:r>
      <w:r w:rsidRPr="00C03D1F">
        <w:rPr>
          <w:rFonts w:ascii="Times New Roman" w:hAnsi="Times New Roman" w:cs="Times New Roman"/>
          <w:bCs/>
          <w:sz w:val="24"/>
          <w:szCs w:val="24"/>
        </w:rPr>
        <w:t>, 73:3, 476-501, DOI: 10.1080/13636820.2020.1744689</w:t>
      </w:r>
    </w:p>
    <w:p w14:paraId="71F4D546" w14:textId="3A0E9262" w:rsidR="00B7613D" w:rsidRPr="00C03D1F" w:rsidRDefault="00B7613D" w:rsidP="00B7613D">
      <w:pPr>
        <w:spacing w:line="480" w:lineRule="auto"/>
        <w:rPr>
          <w:rFonts w:ascii="Times New Roman" w:hAnsi="Times New Roman" w:cs="Times New Roman"/>
          <w:bCs/>
          <w:sz w:val="24"/>
          <w:szCs w:val="24"/>
        </w:rPr>
      </w:pPr>
      <w:r w:rsidRPr="00C03D1F">
        <w:rPr>
          <w:rFonts w:ascii="Times New Roman" w:hAnsi="Times New Roman" w:cs="Times New Roman"/>
          <w:bCs/>
          <w:sz w:val="24"/>
          <w:szCs w:val="24"/>
        </w:rPr>
        <w:t xml:space="preserve">Gospel, H. 1997. </w:t>
      </w:r>
      <w:r w:rsidRPr="00C03D1F">
        <w:rPr>
          <w:rFonts w:ascii="Times New Roman" w:hAnsi="Times New Roman" w:cs="Times New Roman"/>
          <w:bCs/>
          <w:i/>
          <w:iCs/>
          <w:sz w:val="24"/>
          <w:szCs w:val="24"/>
        </w:rPr>
        <w:t>The revival of apprenticeship training in Britain? [Online]. Centre for Economic Performance discussion paper no. 372</w:t>
      </w:r>
      <w:r w:rsidRPr="00C03D1F">
        <w:rPr>
          <w:rFonts w:ascii="Times New Roman" w:hAnsi="Times New Roman" w:cs="Times New Roman"/>
          <w:bCs/>
          <w:sz w:val="24"/>
          <w:szCs w:val="24"/>
        </w:rPr>
        <w:t xml:space="preserve">. London: London School of Economics and Political Science. Available from: </w:t>
      </w:r>
      <w:hyperlink r:id="rId27" w:history="1">
        <w:r w:rsidR="0014787F" w:rsidRPr="00C03D1F">
          <w:rPr>
            <w:rStyle w:val="Hyperlink"/>
            <w:rFonts w:ascii="Times New Roman" w:hAnsi="Times New Roman" w:cs="Times New Roman"/>
            <w:bCs/>
            <w:sz w:val="24"/>
            <w:szCs w:val="24"/>
          </w:rPr>
          <w:t>http://eprints.lse.ac.uk/20302/1/The_Revival_of_Apprenticeship_Training_in_Britain.pdf</w:t>
        </w:r>
      </w:hyperlink>
      <w:r w:rsidR="0014787F" w:rsidRPr="00C03D1F">
        <w:rPr>
          <w:rFonts w:ascii="Times New Roman" w:hAnsi="Times New Roman" w:cs="Times New Roman"/>
          <w:bCs/>
          <w:sz w:val="24"/>
          <w:szCs w:val="24"/>
        </w:rPr>
        <w:t xml:space="preserve"> </w:t>
      </w:r>
      <w:r w:rsidRPr="00C03D1F">
        <w:rPr>
          <w:rFonts w:ascii="Times New Roman" w:hAnsi="Times New Roman" w:cs="Times New Roman"/>
          <w:bCs/>
          <w:sz w:val="24"/>
          <w:szCs w:val="24"/>
        </w:rPr>
        <w:t xml:space="preserve"> [Accessed 30 </w:t>
      </w:r>
      <w:r w:rsidR="0014787F" w:rsidRPr="00C03D1F">
        <w:rPr>
          <w:rFonts w:ascii="Times New Roman" w:hAnsi="Times New Roman" w:cs="Times New Roman"/>
          <w:bCs/>
          <w:sz w:val="24"/>
          <w:szCs w:val="24"/>
        </w:rPr>
        <w:t xml:space="preserve">March </w:t>
      </w:r>
      <w:r w:rsidRPr="00C03D1F">
        <w:rPr>
          <w:rFonts w:ascii="Times New Roman" w:hAnsi="Times New Roman" w:cs="Times New Roman"/>
          <w:bCs/>
          <w:sz w:val="24"/>
          <w:szCs w:val="24"/>
        </w:rPr>
        <w:t>202</w:t>
      </w:r>
      <w:r w:rsidR="0014787F" w:rsidRPr="00C03D1F">
        <w:rPr>
          <w:rFonts w:ascii="Times New Roman" w:hAnsi="Times New Roman" w:cs="Times New Roman"/>
          <w:bCs/>
          <w:sz w:val="24"/>
          <w:szCs w:val="24"/>
        </w:rPr>
        <w:t>2</w:t>
      </w:r>
      <w:r w:rsidRPr="00C03D1F">
        <w:rPr>
          <w:rFonts w:ascii="Times New Roman" w:hAnsi="Times New Roman" w:cs="Times New Roman"/>
          <w:bCs/>
          <w:sz w:val="24"/>
          <w:szCs w:val="24"/>
        </w:rPr>
        <w:t>]</w:t>
      </w:r>
    </w:p>
    <w:p w14:paraId="5409FE15" w14:textId="2B40D9EB" w:rsidR="00CF34AE" w:rsidRPr="00C03D1F" w:rsidRDefault="00CF34AE" w:rsidP="00CF34AE">
      <w:pPr>
        <w:spacing w:line="480" w:lineRule="auto"/>
        <w:rPr>
          <w:rFonts w:ascii="Times New Roman" w:hAnsi="Times New Roman" w:cs="Times New Roman"/>
          <w:bCs/>
          <w:sz w:val="24"/>
          <w:szCs w:val="24"/>
        </w:rPr>
      </w:pPr>
      <w:r w:rsidRPr="00C03D1F">
        <w:rPr>
          <w:rFonts w:ascii="Times New Roman" w:hAnsi="Times New Roman" w:cs="Times New Roman"/>
          <w:bCs/>
          <w:sz w:val="24"/>
          <w:szCs w:val="24"/>
        </w:rPr>
        <w:t xml:space="preserve">Guile, D. and Young, M. 1998. Apprenticeship as a conceptual basis for a social theory of learning, </w:t>
      </w:r>
      <w:r w:rsidRPr="00C03D1F">
        <w:rPr>
          <w:rFonts w:ascii="Times New Roman" w:hAnsi="Times New Roman" w:cs="Times New Roman"/>
          <w:bCs/>
          <w:i/>
          <w:sz w:val="24"/>
          <w:szCs w:val="24"/>
        </w:rPr>
        <w:t>Journal of Vocational Education &amp; Training</w:t>
      </w:r>
      <w:r w:rsidRPr="00C03D1F">
        <w:rPr>
          <w:rFonts w:ascii="Times New Roman" w:hAnsi="Times New Roman" w:cs="Times New Roman"/>
          <w:bCs/>
          <w:sz w:val="24"/>
          <w:szCs w:val="24"/>
        </w:rPr>
        <w:t xml:space="preserve">, 50(2): 173-193. </w:t>
      </w:r>
    </w:p>
    <w:p w14:paraId="12CC0D59" w14:textId="77777777" w:rsidR="003718D8" w:rsidRDefault="000A3F52" w:rsidP="003718D8">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Hodgson, A., </w:t>
      </w:r>
      <w:proofErr w:type="spellStart"/>
      <w:r w:rsidRPr="00C03D1F">
        <w:rPr>
          <w:rFonts w:ascii="Times New Roman" w:hAnsi="Times New Roman" w:cs="Times New Roman"/>
          <w:sz w:val="24"/>
          <w:szCs w:val="24"/>
        </w:rPr>
        <w:t>Spours</w:t>
      </w:r>
      <w:proofErr w:type="spellEnd"/>
      <w:r w:rsidRPr="00C03D1F">
        <w:rPr>
          <w:rFonts w:ascii="Times New Roman" w:hAnsi="Times New Roman" w:cs="Times New Roman"/>
          <w:sz w:val="24"/>
          <w:szCs w:val="24"/>
        </w:rPr>
        <w:t xml:space="preserve">, K. &amp; Smith, D. 2017. Future apprenticeships in England: the role of mediation in the new model, </w:t>
      </w:r>
      <w:r w:rsidRPr="00C03D1F">
        <w:rPr>
          <w:rFonts w:ascii="Times New Roman" w:hAnsi="Times New Roman" w:cs="Times New Roman"/>
          <w:i/>
          <w:iCs/>
          <w:sz w:val="24"/>
          <w:szCs w:val="24"/>
        </w:rPr>
        <w:t>Journal of Education and Work</w:t>
      </w:r>
      <w:r w:rsidRPr="00C03D1F">
        <w:rPr>
          <w:rFonts w:ascii="Times New Roman" w:hAnsi="Times New Roman" w:cs="Times New Roman"/>
          <w:sz w:val="24"/>
          <w:szCs w:val="24"/>
        </w:rPr>
        <w:t>, 30:6, 653-668, DOI: 10.1080/13639080.2017.1349299</w:t>
      </w:r>
    </w:p>
    <w:p w14:paraId="4139F4CF" w14:textId="6CF1A79A" w:rsidR="003718D8" w:rsidRPr="003718D8" w:rsidRDefault="003718D8" w:rsidP="003718D8">
      <w:pPr>
        <w:spacing w:line="480" w:lineRule="auto"/>
        <w:rPr>
          <w:rStyle w:val="citation"/>
          <w:rFonts w:ascii="Times New Roman" w:hAnsi="Times New Roman" w:cs="Times New Roman"/>
          <w:sz w:val="24"/>
          <w:szCs w:val="24"/>
        </w:rPr>
      </w:pPr>
      <w:r w:rsidRPr="003718D8">
        <w:rPr>
          <w:rStyle w:val="citation"/>
          <w:rFonts w:ascii="Times New Roman" w:hAnsi="Times New Roman" w:cs="Times New Roman"/>
          <w:color w:val="000000"/>
          <w:sz w:val="24"/>
          <w:szCs w:val="24"/>
        </w:rPr>
        <w:t>Huddleston</w:t>
      </w:r>
      <w:r w:rsidR="00B523E0">
        <w:rPr>
          <w:rStyle w:val="citation"/>
          <w:rFonts w:ascii="Times New Roman" w:hAnsi="Times New Roman" w:cs="Times New Roman"/>
          <w:color w:val="000000"/>
          <w:sz w:val="24"/>
          <w:szCs w:val="24"/>
        </w:rPr>
        <w:t>,</w:t>
      </w:r>
      <w:r w:rsidRPr="003718D8">
        <w:rPr>
          <w:rStyle w:val="citation"/>
          <w:rFonts w:ascii="Times New Roman" w:hAnsi="Times New Roman" w:cs="Times New Roman"/>
          <w:color w:val="000000"/>
          <w:sz w:val="24"/>
          <w:szCs w:val="24"/>
        </w:rPr>
        <w:t xml:space="preserve"> P</w:t>
      </w:r>
      <w:r>
        <w:rPr>
          <w:rStyle w:val="citation"/>
          <w:rFonts w:ascii="Times New Roman" w:hAnsi="Times New Roman" w:cs="Times New Roman"/>
          <w:color w:val="000000"/>
          <w:sz w:val="24"/>
          <w:szCs w:val="24"/>
        </w:rPr>
        <w:t>. a</w:t>
      </w:r>
      <w:r w:rsidR="00B523E0">
        <w:rPr>
          <w:rStyle w:val="citation"/>
          <w:rFonts w:ascii="Times New Roman" w:hAnsi="Times New Roman" w:cs="Times New Roman"/>
          <w:color w:val="000000"/>
          <w:sz w:val="24"/>
          <w:szCs w:val="24"/>
        </w:rPr>
        <w:t>nd</w:t>
      </w:r>
      <w:r w:rsidRPr="003718D8">
        <w:rPr>
          <w:rStyle w:val="citation"/>
          <w:rFonts w:ascii="Times New Roman" w:hAnsi="Times New Roman" w:cs="Times New Roman"/>
          <w:color w:val="000000"/>
          <w:sz w:val="24"/>
          <w:szCs w:val="24"/>
        </w:rPr>
        <w:t xml:space="preserve"> </w:t>
      </w:r>
      <w:proofErr w:type="spellStart"/>
      <w:r w:rsidRPr="003718D8">
        <w:rPr>
          <w:rStyle w:val="citation"/>
          <w:rFonts w:ascii="Times New Roman" w:hAnsi="Times New Roman" w:cs="Times New Roman"/>
          <w:color w:val="000000"/>
          <w:sz w:val="24"/>
          <w:szCs w:val="24"/>
        </w:rPr>
        <w:t>Laczik</w:t>
      </w:r>
      <w:proofErr w:type="spellEnd"/>
      <w:r w:rsidR="00B523E0">
        <w:rPr>
          <w:rStyle w:val="citation"/>
          <w:rFonts w:ascii="Times New Roman" w:hAnsi="Times New Roman" w:cs="Times New Roman"/>
          <w:color w:val="000000"/>
          <w:sz w:val="24"/>
          <w:szCs w:val="24"/>
        </w:rPr>
        <w:t>,</w:t>
      </w:r>
      <w:r w:rsidRPr="003718D8">
        <w:rPr>
          <w:rStyle w:val="citation"/>
          <w:rFonts w:ascii="Times New Roman" w:hAnsi="Times New Roman" w:cs="Times New Roman"/>
          <w:color w:val="000000"/>
          <w:sz w:val="24"/>
          <w:szCs w:val="24"/>
        </w:rPr>
        <w:t xml:space="preserve"> A.</w:t>
      </w:r>
      <w:r w:rsidR="00B523E0">
        <w:rPr>
          <w:rStyle w:val="citation"/>
          <w:rFonts w:ascii="Times New Roman" w:hAnsi="Times New Roman" w:cs="Times New Roman"/>
          <w:color w:val="000000"/>
          <w:sz w:val="24"/>
          <w:szCs w:val="24"/>
        </w:rPr>
        <w:t xml:space="preserve"> (2019)</w:t>
      </w:r>
      <w:r w:rsidRPr="003718D8">
        <w:rPr>
          <w:rStyle w:val="citation"/>
          <w:rFonts w:ascii="Times New Roman" w:hAnsi="Times New Roman" w:cs="Times New Roman"/>
          <w:color w:val="000000"/>
          <w:sz w:val="24"/>
          <w:szCs w:val="24"/>
        </w:rPr>
        <w:t xml:space="preserve"> ‘Employers at the heart of the system’. </w:t>
      </w:r>
      <w:r w:rsidRPr="003718D8">
        <w:rPr>
          <w:rStyle w:val="citation"/>
          <w:rFonts w:ascii="Times New Roman" w:hAnsi="Times New Roman" w:cs="Times New Roman"/>
          <w:i/>
          <w:iCs/>
          <w:color w:val="000000"/>
          <w:sz w:val="24"/>
          <w:szCs w:val="24"/>
        </w:rPr>
        <w:t>Essays on Employer Engagement in Education</w:t>
      </w:r>
      <w:r w:rsidRPr="003718D8">
        <w:rPr>
          <w:rStyle w:val="citation"/>
          <w:rFonts w:ascii="Times New Roman" w:hAnsi="Times New Roman" w:cs="Times New Roman"/>
          <w:color w:val="000000"/>
          <w:sz w:val="24"/>
          <w:szCs w:val="24"/>
        </w:rPr>
        <w:t xml:space="preserve">. </w:t>
      </w:r>
      <w:r w:rsidR="00B523E0">
        <w:rPr>
          <w:rStyle w:val="citation"/>
          <w:rFonts w:ascii="Times New Roman" w:hAnsi="Times New Roman" w:cs="Times New Roman"/>
          <w:color w:val="000000"/>
          <w:sz w:val="24"/>
          <w:szCs w:val="24"/>
        </w:rPr>
        <w:t xml:space="preserve">In: A. </w:t>
      </w:r>
      <w:r w:rsidRPr="003718D8">
        <w:rPr>
          <w:rStyle w:val="citation"/>
          <w:rFonts w:ascii="Times New Roman" w:hAnsi="Times New Roman" w:cs="Times New Roman"/>
          <w:color w:val="000000"/>
          <w:sz w:val="24"/>
          <w:szCs w:val="24"/>
        </w:rPr>
        <w:t>Mann</w:t>
      </w:r>
      <w:r w:rsidR="00B523E0">
        <w:rPr>
          <w:rStyle w:val="citation"/>
          <w:rFonts w:ascii="Times New Roman" w:hAnsi="Times New Roman" w:cs="Times New Roman"/>
          <w:color w:val="000000"/>
          <w:sz w:val="24"/>
          <w:szCs w:val="24"/>
        </w:rPr>
        <w:t xml:space="preserve">, P. </w:t>
      </w:r>
      <w:proofErr w:type="gramStart"/>
      <w:r w:rsidRPr="003718D8">
        <w:rPr>
          <w:rStyle w:val="citation"/>
          <w:rFonts w:ascii="Times New Roman" w:hAnsi="Times New Roman" w:cs="Times New Roman"/>
          <w:color w:val="000000"/>
          <w:sz w:val="24"/>
          <w:szCs w:val="24"/>
        </w:rPr>
        <w:t>Huddleston</w:t>
      </w:r>
      <w:proofErr w:type="gramEnd"/>
      <w:r w:rsidR="00B523E0">
        <w:rPr>
          <w:rStyle w:val="citation"/>
          <w:rFonts w:ascii="Times New Roman" w:hAnsi="Times New Roman" w:cs="Times New Roman"/>
          <w:color w:val="000000"/>
          <w:sz w:val="24"/>
          <w:szCs w:val="24"/>
        </w:rPr>
        <w:t xml:space="preserve"> and</w:t>
      </w:r>
      <w:r w:rsidRPr="003718D8">
        <w:rPr>
          <w:rStyle w:val="citation"/>
          <w:rFonts w:ascii="Times New Roman" w:hAnsi="Times New Roman" w:cs="Times New Roman"/>
          <w:color w:val="000000"/>
          <w:sz w:val="24"/>
          <w:szCs w:val="24"/>
        </w:rPr>
        <w:t xml:space="preserve"> </w:t>
      </w:r>
      <w:r w:rsidR="00B523E0">
        <w:rPr>
          <w:rStyle w:val="citation"/>
          <w:rFonts w:ascii="Times New Roman" w:hAnsi="Times New Roman" w:cs="Times New Roman"/>
          <w:color w:val="000000"/>
          <w:sz w:val="24"/>
          <w:szCs w:val="24"/>
        </w:rPr>
        <w:t xml:space="preserve">E. </w:t>
      </w:r>
      <w:proofErr w:type="spellStart"/>
      <w:r w:rsidRPr="003718D8">
        <w:rPr>
          <w:rStyle w:val="citation"/>
          <w:rFonts w:ascii="Times New Roman" w:hAnsi="Times New Roman" w:cs="Times New Roman"/>
          <w:color w:val="000000"/>
          <w:sz w:val="24"/>
          <w:szCs w:val="24"/>
        </w:rPr>
        <w:t>Kashefpakdel</w:t>
      </w:r>
      <w:proofErr w:type="spellEnd"/>
      <w:r w:rsidR="00B523E0">
        <w:rPr>
          <w:rStyle w:val="citation"/>
          <w:rFonts w:ascii="Times New Roman" w:hAnsi="Times New Roman" w:cs="Times New Roman"/>
          <w:color w:val="000000"/>
          <w:sz w:val="24"/>
          <w:szCs w:val="24"/>
        </w:rPr>
        <w:t xml:space="preserve"> (eds).</w:t>
      </w:r>
      <w:r w:rsidRPr="003718D8">
        <w:rPr>
          <w:rStyle w:val="citation"/>
          <w:rFonts w:ascii="Times New Roman" w:hAnsi="Times New Roman" w:cs="Times New Roman"/>
          <w:color w:val="000000"/>
          <w:sz w:val="24"/>
          <w:szCs w:val="24"/>
        </w:rPr>
        <w:t xml:space="preserve"> Routledge. Abingdon: 2019. p. 7–23</w:t>
      </w:r>
    </w:p>
    <w:p w14:paraId="30ECDE53" w14:textId="76137FE6"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Hughes, D. 2019. Why there aren't enough outstanding college principals. </w:t>
      </w:r>
      <w:r w:rsidRPr="00C03D1F">
        <w:rPr>
          <w:rFonts w:ascii="Times New Roman" w:hAnsi="Times New Roman" w:cs="Times New Roman"/>
          <w:i/>
          <w:sz w:val="24"/>
          <w:szCs w:val="24"/>
        </w:rPr>
        <w:t>TES</w:t>
      </w:r>
      <w:r w:rsidRPr="00C03D1F">
        <w:rPr>
          <w:rFonts w:ascii="Times New Roman" w:hAnsi="Times New Roman" w:cs="Times New Roman"/>
          <w:sz w:val="24"/>
          <w:szCs w:val="24"/>
        </w:rPr>
        <w:t xml:space="preserve">. 28th October 2019. </w:t>
      </w:r>
      <w:hyperlink r:id="rId28" w:history="1">
        <w:r w:rsidRPr="00C03D1F">
          <w:rPr>
            <w:rStyle w:val="Hyperlink"/>
            <w:rFonts w:ascii="Times New Roman" w:hAnsi="Times New Roman" w:cs="Times New Roman"/>
            <w:sz w:val="24"/>
            <w:szCs w:val="24"/>
          </w:rPr>
          <w:t>https://www.tes.com/news/why-there-arent-enough-outstanding-college-principals</w:t>
        </w:r>
      </w:hyperlink>
      <w:r w:rsidRPr="00C03D1F">
        <w:rPr>
          <w:rFonts w:ascii="Times New Roman" w:hAnsi="Times New Roman" w:cs="Times New Roman"/>
          <w:sz w:val="24"/>
          <w:szCs w:val="24"/>
        </w:rPr>
        <w:t>. Accessed 02.11.21</w:t>
      </w:r>
    </w:p>
    <w:p w14:paraId="0A19DB17" w14:textId="2E010772" w:rsidR="00CF34AE" w:rsidRPr="00C03D1F" w:rsidRDefault="00AB673B"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Institute for Apprenticeships and Technical Education (</w:t>
      </w:r>
      <w:proofErr w:type="spellStart"/>
      <w:r w:rsidR="00CF34AE" w:rsidRPr="00C03D1F">
        <w:rPr>
          <w:rFonts w:ascii="Times New Roman" w:hAnsi="Times New Roman" w:cs="Times New Roman"/>
          <w:sz w:val="24"/>
          <w:szCs w:val="24"/>
        </w:rPr>
        <w:t>IfATE</w:t>
      </w:r>
      <w:proofErr w:type="spellEnd"/>
      <w:r w:rsidRPr="00C03D1F">
        <w:rPr>
          <w:rFonts w:ascii="Times New Roman" w:hAnsi="Times New Roman" w:cs="Times New Roman"/>
          <w:sz w:val="24"/>
          <w:szCs w:val="24"/>
        </w:rPr>
        <w:t>)</w:t>
      </w:r>
      <w:r w:rsidR="00CF34AE" w:rsidRPr="00C03D1F">
        <w:rPr>
          <w:rFonts w:ascii="Times New Roman" w:hAnsi="Times New Roman" w:cs="Times New Roman"/>
          <w:sz w:val="24"/>
          <w:szCs w:val="24"/>
        </w:rPr>
        <w:t>. 2018. “</w:t>
      </w:r>
      <w:r w:rsidR="00CF34AE" w:rsidRPr="00C03D1F">
        <w:rPr>
          <w:rFonts w:ascii="Times New Roman" w:hAnsi="Times New Roman" w:cs="Times New Roman"/>
          <w:i/>
          <w:iCs/>
          <w:sz w:val="24"/>
          <w:szCs w:val="24"/>
        </w:rPr>
        <w:t xml:space="preserve">What is a Quality Apprenticeship.” </w:t>
      </w:r>
      <w:r w:rsidR="00CF34AE" w:rsidRPr="00C03D1F">
        <w:rPr>
          <w:rFonts w:ascii="Times New Roman" w:hAnsi="Times New Roman" w:cs="Times New Roman"/>
          <w:iCs/>
          <w:sz w:val="24"/>
          <w:szCs w:val="24"/>
        </w:rPr>
        <w:t>Accessed November 11</w:t>
      </w:r>
      <w:proofErr w:type="gramStart"/>
      <w:r w:rsidR="00CF34AE" w:rsidRPr="00C03D1F">
        <w:rPr>
          <w:rFonts w:ascii="Times New Roman" w:hAnsi="Times New Roman" w:cs="Times New Roman"/>
          <w:iCs/>
          <w:sz w:val="24"/>
          <w:szCs w:val="24"/>
        </w:rPr>
        <w:t xml:space="preserve"> 2021</w:t>
      </w:r>
      <w:proofErr w:type="gramEnd"/>
      <w:r w:rsidR="00CF34AE" w:rsidRPr="00C03D1F">
        <w:rPr>
          <w:rFonts w:ascii="Times New Roman" w:hAnsi="Times New Roman" w:cs="Times New Roman"/>
          <w:iCs/>
          <w:sz w:val="24"/>
          <w:szCs w:val="24"/>
        </w:rPr>
        <w:t>.</w:t>
      </w:r>
      <w:r w:rsidR="00CF34AE" w:rsidRPr="00C03D1F">
        <w:rPr>
          <w:rFonts w:ascii="Times New Roman" w:hAnsi="Times New Roman" w:cs="Times New Roman"/>
          <w:sz w:val="24"/>
          <w:szCs w:val="24"/>
        </w:rPr>
        <w:t xml:space="preserve"> </w:t>
      </w:r>
      <w:hyperlink r:id="rId29" w:history="1">
        <w:r w:rsidR="00CF34AE" w:rsidRPr="00C03D1F">
          <w:rPr>
            <w:rStyle w:val="Hyperlink"/>
            <w:rFonts w:ascii="Times New Roman" w:hAnsi="Times New Roman" w:cs="Times New Roman"/>
            <w:sz w:val="24"/>
            <w:szCs w:val="24"/>
          </w:rPr>
          <w:t>https://www.instituteforapprenticeships.org/quality/what-is-a-quality-apprenticeship</w:t>
        </w:r>
      </w:hyperlink>
      <w:r w:rsidR="00CF34AE" w:rsidRPr="00C03D1F">
        <w:rPr>
          <w:rFonts w:ascii="Times New Roman" w:hAnsi="Times New Roman" w:cs="Times New Roman"/>
          <w:sz w:val="24"/>
          <w:szCs w:val="24"/>
        </w:rPr>
        <w:t>.</w:t>
      </w:r>
    </w:p>
    <w:p w14:paraId="1CF6B908" w14:textId="77777777"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ILO. Undated. “</w:t>
      </w:r>
      <w:r w:rsidRPr="00C03D1F">
        <w:rPr>
          <w:rFonts w:ascii="Times New Roman" w:hAnsi="Times New Roman" w:cs="Times New Roman"/>
          <w:i/>
          <w:sz w:val="24"/>
          <w:szCs w:val="24"/>
        </w:rPr>
        <w:t>Building partnerships in apprenticeship programmes</w:t>
      </w:r>
      <w:r w:rsidRPr="00C03D1F">
        <w:rPr>
          <w:rFonts w:ascii="Times New Roman" w:hAnsi="Times New Roman" w:cs="Times New Roman"/>
          <w:sz w:val="24"/>
          <w:szCs w:val="24"/>
        </w:rPr>
        <w:t>.” Accessed November 11</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 xml:space="preserve">. </w:t>
      </w:r>
      <w:hyperlink r:id="rId30" w:history="1">
        <w:r w:rsidRPr="00C03D1F">
          <w:rPr>
            <w:rStyle w:val="Hyperlink"/>
            <w:rFonts w:ascii="Times New Roman" w:hAnsi="Times New Roman" w:cs="Times New Roman"/>
            <w:sz w:val="24"/>
            <w:szCs w:val="24"/>
          </w:rPr>
          <w:t>https://www.ilo.org/global/topics/apprenticeships/publications/toolkit/programme-and-project-level/preparing-training-places/building-partnerships/lang--en/index.htm</w:t>
        </w:r>
      </w:hyperlink>
    </w:p>
    <w:p w14:paraId="2F9E7CE0" w14:textId="241E6AE9" w:rsidR="005057A4" w:rsidRPr="00C03D1F" w:rsidRDefault="00CF34AE" w:rsidP="00CF34AE">
      <w:pPr>
        <w:autoSpaceDE w:val="0"/>
        <w:autoSpaceDN w:val="0"/>
        <w:adjustRightInd w:val="0"/>
        <w:spacing w:after="120" w:line="480" w:lineRule="auto"/>
        <w:rPr>
          <w:rFonts w:ascii="Times New Roman" w:hAnsi="Times New Roman" w:cs="Times New Roman"/>
          <w:bCs/>
          <w:sz w:val="24"/>
          <w:szCs w:val="24"/>
        </w:rPr>
      </w:pPr>
      <w:r w:rsidRPr="00C03D1F">
        <w:rPr>
          <w:rFonts w:ascii="Times New Roman" w:hAnsi="Times New Roman" w:cs="Times New Roman"/>
          <w:bCs/>
          <w:sz w:val="24"/>
          <w:szCs w:val="24"/>
        </w:rPr>
        <w:t>Independent Panel on Technical Education</w:t>
      </w:r>
      <w:r w:rsidRPr="00C03D1F">
        <w:rPr>
          <w:rFonts w:ascii="Times New Roman" w:hAnsi="Times New Roman" w:cs="Times New Roman"/>
          <w:sz w:val="24"/>
          <w:szCs w:val="24"/>
        </w:rPr>
        <w:t xml:space="preserve">. 2016. </w:t>
      </w:r>
      <w:r w:rsidRPr="00C03D1F">
        <w:rPr>
          <w:rFonts w:ascii="Times New Roman" w:hAnsi="Times New Roman" w:cs="Times New Roman"/>
          <w:bCs/>
          <w:i/>
          <w:sz w:val="24"/>
          <w:szCs w:val="24"/>
        </w:rPr>
        <w:t>Report of the Independent Panel on Technical Education: the Sainsbury Report</w:t>
      </w:r>
      <w:r w:rsidRPr="00C03D1F">
        <w:rPr>
          <w:rFonts w:ascii="Times New Roman" w:hAnsi="Times New Roman" w:cs="Times New Roman"/>
          <w:bCs/>
          <w:sz w:val="24"/>
          <w:szCs w:val="24"/>
        </w:rPr>
        <w:t xml:space="preserve">. </w:t>
      </w:r>
      <w:hyperlink r:id="rId31" w:history="1">
        <w:r w:rsidRPr="00C03D1F">
          <w:rPr>
            <w:rStyle w:val="Hyperlink"/>
            <w:rFonts w:ascii="Times New Roman" w:hAnsi="Times New Roman" w:cs="Times New Roman"/>
            <w:sz w:val="24"/>
            <w:szCs w:val="24"/>
          </w:rPr>
          <w:t>www.gov.uk/government/publications</w:t>
        </w:r>
      </w:hyperlink>
      <w:r w:rsidRPr="00C03D1F">
        <w:rPr>
          <w:rFonts w:ascii="Times New Roman" w:hAnsi="Times New Roman" w:cs="Times New Roman"/>
          <w:sz w:val="24"/>
          <w:szCs w:val="24"/>
        </w:rPr>
        <w:t>.  Accessed 17.1.21</w:t>
      </w:r>
      <w:r w:rsidRPr="00C03D1F">
        <w:rPr>
          <w:rFonts w:ascii="Times New Roman" w:hAnsi="Times New Roman" w:cs="Times New Roman"/>
          <w:bCs/>
          <w:sz w:val="24"/>
          <w:szCs w:val="24"/>
        </w:rPr>
        <w:t xml:space="preserve">. </w:t>
      </w:r>
    </w:p>
    <w:p w14:paraId="6A5BF2FD" w14:textId="7835DB94" w:rsidR="00CF34AE" w:rsidRDefault="00CF34AE" w:rsidP="00CF34AE">
      <w:pPr>
        <w:autoSpaceDE w:val="0"/>
        <w:autoSpaceDN w:val="0"/>
        <w:adjustRightInd w:val="0"/>
        <w:spacing w:after="120" w:line="480" w:lineRule="auto"/>
        <w:rPr>
          <w:rFonts w:ascii="Times New Roman" w:hAnsi="Times New Roman" w:cs="Times New Roman"/>
          <w:sz w:val="24"/>
          <w:szCs w:val="24"/>
        </w:rPr>
      </w:pPr>
      <w:r w:rsidRPr="00C03D1F">
        <w:rPr>
          <w:rFonts w:ascii="Times New Roman" w:hAnsi="Times New Roman" w:cs="Times New Roman"/>
          <w:sz w:val="24"/>
          <w:szCs w:val="24"/>
        </w:rPr>
        <w:t xml:space="preserve">Keep, E. 2006. “State control of the English education and training system—playing with the biggest train set in the world.” </w:t>
      </w:r>
      <w:r w:rsidRPr="00C03D1F">
        <w:rPr>
          <w:rFonts w:ascii="Times New Roman" w:hAnsi="Times New Roman" w:cs="Times New Roman"/>
          <w:i/>
          <w:sz w:val="24"/>
          <w:szCs w:val="24"/>
        </w:rPr>
        <w:t>Journal of Vocational Education &amp; Training</w:t>
      </w:r>
      <w:r w:rsidRPr="00C03D1F">
        <w:rPr>
          <w:rFonts w:ascii="Times New Roman" w:hAnsi="Times New Roman" w:cs="Times New Roman"/>
          <w:sz w:val="24"/>
          <w:szCs w:val="24"/>
        </w:rPr>
        <w:t>, 58(1): 47-64.</w:t>
      </w:r>
    </w:p>
    <w:p w14:paraId="4535B8D9" w14:textId="33300818" w:rsidR="00D11B96" w:rsidRPr="00C03D1F" w:rsidRDefault="00D11B96" w:rsidP="00964681">
      <w:p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Keep, E. 2008. </w:t>
      </w:r>
      <w:r w:rsidR="00964681" w:rsidRPr="00964681">
        <w:rPr>
          <w:rFonts w:ascii="Times New Roman" w:hAnsi="Times New Roman" w:cs="Times New Roman"/>
          <w:sz w:val="24"/>
          <w:szCs w:val="24"/>
        </w:rPr>
        <w:t>From Competence and Competition to</w:t>
      </w:r>
      <w:r w:rsidR="00964681">
        <w:rPr>
          <w:rFonts w:ascii="Times New Roman" w:hAnsi="Times New Roman" w:cs="Times New Roman"/>
          <w:sz w:val="24"/>
          <w:szCs w:val="24"/>
        </w:rPr>
        <w:t xml:space="preserve"> </w:t>
      </w:r>
      <w:r w:rsidR="00964681" w:rsidRPr="00964681">
        <w:rPr>
          <w:rFonts w:ascii="Times New Roman" w:hAnsi="Times New Roman" w:cs="Times New Roman"/>
          <w:sz w:val="24"/>
          <w:szCs w:val="24"/>
        </w:rPr>
        <w:t>the Leitch Review</w:t>
      </w:r>
      <w:r w:rsidR="00964681">
        <w:rPr>
          <w:rFonts w:ascii="Times New Roman" w:hAnsi="Times New Roman" w:cs="Times New Roman"/>
          <w:sz w:val="24"/>
          <w:szCs w:val="24"/>
        </w:rPr>
        <w:t xml:space="preserve"> </w:t>
      </w:r>
      <w:r w:rsidR="00964681" w:rsidRPr="00964681">
        <w:rPr>
          <w:rFonts w:ascii="Times New Roman" w:hAnsi="Times New Roman" w:cs="Times New Roman"/>
          <w:sz w:val="24"/>
          <w:szCs w:val="24"/>
        </w:rPr>
        <w:t>The utility of comparative analyses of skills</w:t>
      </w:r>
      <w:r w:rsidR="00964681">
        <w:rPr>
          <w:rFonts w:ascii="Times New Roman" w:hAnsi="Times New Roman" w:cs="Times New Roman"/>
          <w:sz w:val="24"/>
          <w:szCs w:val="24"/>
        </w:rPr>
        <w:t xml:space="preserve"> </w:t>
      </w:r>
      <w:r w:rsidR="00964681" w:rsidRPr="00964681">
        <w:rPr>
          <w:rFonts w:ascii="Times New Roman" w:hAnsi="Times New Roman" w:cs="Times New Roman"/>
          <w:sz w:val="24"/>
          <w:szCs w:val="24"/>
        </w:rPr>
        <w:t>and performance</w:t>
      </w:r>
      <w:r w:rsidR="001B7A22">
        <w:rPr>
          <w:rFonts w:ascii="Times New Roman" w:hAnsi="Times New Roman" w:cs="Times New Roman"/>
          <w:sz w:val="24"/>
          <w:szCs w:val="24"/>
        </w:rPr>
        <w:t xml:space="preserve">. </w:t>
      </w:r>
      <w:r w:rsidR="001B7A22" w:rsidRPr="001B7A22">
        <w:rPr>
          <w:rFonts w:ascii="Times New Roman" w:hAnsi="Times New Roman" w:cs="Times New Roman"/>
          <w:sz w:val="24"/>
          <w:szCs w:val="24"/>
        </w:rPr>
        <w:t>IES Working Paper: WP17</w:t>
      </w:r>
      <w:r w:rsidR="001B7A22">
        <w:rPr>
          <w:rFonts w:ascii="Times New Roman" w:hAnsi="Times New Roman" w:cs="Times New Roman"/>
          <w:sz w:val="24"/>
          <w:szCs w:val="24"/>
        </w:rPr>
        <w:t xml:space="preserve">. </w:t>
      </w:r>
      <w:r w:rsidR="008642F8">
        <w:rPr>
          <w:rFonts w:ascii="Times New Roman" w:hAnsi="Times New Roman" w:cs="Times New Roman"/>
          <w:sz w:val="24"/>
          <w:szCs w:val="24"/>
        </w:rPr>
        <w:t xml:space="preserve">Accessed 24.08.2022. </w:t>
      </w:r>
      <w:hyperlink r:id="rId32" w:history="1">
        <w:r w:rsidR="008642F8" w:rsidRPr="001066E6">
          <w:rPr>
            <w:rStyle w:val="Hyperlink"/>
            <w:rFonts w:ascii="Times New Roman" w:hAnsi="Times New Roman" w:cs="Times New Roman"/>
            <w:sz w:val="24"/>
            <w:szCs w:val="24"/>
          </w:rPr>
          <w:t>https://www.employment-studies.co.uk/system/files/resources/files/wp17.pdf</w:t>
        </w:r>
      </w:hyperlink>
      <w:r w:rsidR="008642F8">
        <w:rPr>
          <w:rFonts w:ascii="Times New Roman" w:hAnsi="Times New Roman" w:cs="Times New Roman"/>
          <w:sz w:val="24"/>
          <w:szCs w:val="24"/>
        </w:rPr>
        <w:t xml:space="preserve">. </w:t>
      </w:r>
    </w:p>
    <w:p w14:paraId="4D302B87" w14:textId="77777777" w:rsidR="00BD39D3" w:rsidRPr="00C03D1F" w:rsidRDefault="00CF34AE" w:rsidP="00BD39D3">
      <w:pPr>
        <w:autoSpaceDE w:val="0"/>
        <w:autoSpaceDN w:val="0"/>
        <w:adjustRightInd w:val="0"/>
        <w:spacing w:after="120" w:line="480" w:lineRule="auto"/>
        <w:rPr>
          <w:rFonts w:ascii="Times New Roman" w:hAnsi="Times New Roman" w:cs="Times New Roman"/>
          <w:sz w:val="24"/>
          <w:szCs w:val="24"/>
        </w:rPr>
      </w:pPr>
      <w:proofErr w:type="spellStart"/>
      <w:r w:rsidRPr="00C03D1F">
        <w:rPr>
          <w:rFonts w:ascii="Times New Roman" w:hAnsi="Times New Roman" w:cs="Times New Roman"/>
          <w:sz w:val="24"/>
          <w:szCs w:val="24"/>
        </w:rPr>
        <w:t>Kuczera</w:t>
      </w:r>
      <w:proofErr w:type="spellEnd"/>
      <w:r w:rsidRPr="00C03D1F">
        <w:rPr>
          <w:rFonts w:ascii="Times New Roman" w:hAnsi="Times New Roman" w:cs="Times New Roman"/>
          <w:sz w:val="24"/>
          <w:szCs w:val="24"/>
        </w:rPr>
        <w:t xml:space="preserve">, M. and Field, S. 2018. </w:t>
      </w:r>
      <w:r w:rsidRPr="00C03D1F">
        <w:rPr>
          <w:rFonts w:ascii="Times New Roman" w:hAnsi="Times New Roman" w:cs="Times New Roman"/>
          <w:i/>
          <w:iCs/>
          <w:sz w:val="24"/>
          <w:szCs w:val="24"/>
        </w:rPr>
        <w:t>Apprenticeship in England, United Kingdom,</w:t>
      </w:r>
      <w:r w:rsidRPr="00C03D1F">
        <w:rPr>
          <w:rFonts w:ascii="Times New Roman" w:hAnsi="Times New Roman" w:cs="Times New Roman"/>
          <w:sz w:val="24"/>
          <w:szCs w:val="24"/>
        </w:rPr>
        <w:t xml:space="preserve"> Paris: OECD Publishing.</w:t>
      </w:r>
    </w:p>
    <w:p w14:paraId="4B4804D9" w14:textId="15ABDF65" w:rsidR="00BD39D3" w:rsidRPr="00C03D1F" w:rsidRDefault="00BD39D3" w:rsidP="00BD39D3">
      <w:pPr>
        <w:autoSpaceDE w:val="0"/>
        <w:autoSpaceDN w:val="0"/>
        <w:adjustRightInd w:val="0"/>
        <w:spacing w:after="120" w:line="480" w:lineRule="auto"/>
        <w:rPr>
          <w:rFonts w:ascii="Times New Roman" w:hAnsi="Times New Roman" w:cs="Times New Roman"/>
          <w:sz w:val="24"/>
          <w:szCs w:val="24"/>
          <w:lang w:val="en-US"/>
        </w:rPr>
      </w:pPr>
      <w:r w:rsidRPr="00C03D1F">
        <w:rPr>
          <w:rFonts w:ascii="Times New Roman" w:hAnsi="Times New Roman" w:cs="Times New Roman"/>
          <w:sz w:val="24"/>
          <w:szCs w:val="24"/>
        </w:rPr>
        <w:t>L</w:t>
      </w:r>
      <w:proofErr w:type="spellStart"/>
      <w:r w:rsidRPr="00C03D1F">
        <w:rPr>
          <w:rFonts w:ascii="Times New Roman" w:hAnsi="Times New Roman" w:cs="Times New Roman"/>
          <w:sz w:val="24"/>
          <w:szCs w:val="24"/>
          <w:lang w:val="en-US"/>
        </w:rPr>
        <w:t>ahiff</w:t>
      </w:r>
      <w:proofErr w:type="spellEnd"/>
      <w:r w:rsidRPr="00C03D1F">
        <w:rPr>
          <w:rFonts w:ascii="Times New Roman" w:hAnsi="Times New Roman" w:cs="Times New Roman"/>
          <w:sz w:val="24"/>
          <w:szCs w:val="24"/>
          <w:lang w:val="en-US"/>
        </w:rPr>
        <w:t xml:space="preserve">, A. and Guile, D. 2016. ‘It’s not like a normal 9 to 5!’: the learning journeys of media production apprentices in distributed working conditions, </w:t>
      </w:r>
      <w:r w:rsidRPr="00C03D1F">
        <w:rPr>
          <w:rFonts w:ascii="Times New Roman" w:hAnsi="Times New Roman" w:cs="Times New Roman"/>
          <w:i/>
          <w:iCs/>
          <w:sz w:val="24"/>
          <w:szCs w:val="24"/>
          <w:lang w:val="en-US"/>
        </w:rPr>
        <w:t>Journal of Vocational Education &amp; Training</w:t>
      </w:r>
      <w:r w:rsidRPr="00C03D1F">
        <w:rPr>
          <w:rFonts w:ascii="Times New Roman" w:hAnsi="Times New Roman" w:cs="Times New Roman"/>
          <w:sz w:val="24"/>
          <w:szCs w:val="24"/>
          <w:lang w:val="en-US"/>
        </w:rPr>
        <w:t>, 68(3): 302-319, DOI: 10.1080/13636820.2016.1201846</w:t>
      </w:r>
    </w:p>
    <w:p w14:paraId="78CEC041" w14:textId="0D9C968B" w:rsidR="00CF34AE" w:rsidRPr="00C03D1F" w:rsidRDefault="00CF34AE" w:rsidP="00CF34AE">
      <w:pPr>
        <w:autoSpaceDE w:val="0"/>
        <w:autoSpaceDN w:val="0"/>
        <w:adjustRightInd w:val="0"/>
        <w:spacing w:after="120" w:line="480" w:lineRule="auto"/>
        <w:rPr>
          <w:rFonts w:ascii="Times New Roman" w:hAnsi="Times New Roman" w:cs="Times New Roman"/>
          <w:sz w:val="24"/>
          <w:szCs w:val="24"/>
          <w:lang w:val="en-US"/>
        </w:rPr>
      </w:pPr>
      <w:r w:rsidRPr="00C03D1F">
        <w:rPr>
          <w:rFonts w:ascii="Times New Roman" w:hAnsi="Times New Roman" w:cs="Times New Roman"/>
          <w:sz w:val="24"/>
          <w:szCs w:val="24"/>
          <w:lang w:val="en-US"/>
        </w:rPr>
        <w:t xml:space="preserve">Lave, J. and Wenger, E. 1991. </w:t>
      </w:r>
      <w:r w:rsidRPr="00C03D1F">
        <w:rPr>
          <w:rFonts w:ascii="Times New Roman" w:hAnsi="Times New Roman" w:cs="Times New Roman"/>
          <w:i/>
          <w:iCs/>
          <w:sz w:val="24"/>
          <w:szCs w:val="24"/>
          <w:lang w:val="en-US"/>
        </w:rPr>
        <w:t>Situated Learning - Legitimate Peripheral Participation.</w:t>
      </w:r>
      <w:r w:rsidRPr="00C03D1F">
        <w:rPr>
          <w:rFonts w:ascii="Times New Roman" w:hAnsi="Times New Roman" w:cs="Times New Roman"/>
          <w:sz w:val="24"/>
          <w:szCs w:val="24"/>
          <w:lang w:val="en-US"/>
        </w:rPr>
        <w:t xml:space="preserve"> New York: Cambridge University Press.</w:t>
      </w:r>
    </w:p>
    <w:p w14:paraId="2EB26CF5" w14:textId="77777777" w:rsidR="00CF34AE" w:rsidRPr="00C03D1F" w:rsidRDefault="00CF34AE" w:rsidP="00CF34AE">
      <w:pPr>
        <w:spacing w:after="0" w:line="480" w:lineRule="auto"/>
        <w:rPr>
          <w:rFonts w:ascii="Times New Roman" w:hAnsi="Times New Roman" w:cs="Times New Roman"/>
          <w:sz w:val="24"/>
          <w:szCs w:val="24"/>
        </w:rPr>
      </w:pPr>
      <w:proofErr w:type="spellStart"/>
      <w:r w:rsidRPr="00C03D1F">
        <w:rPr>
          <w:rFonts w:ascii="Times New Roman" w:hAnsi="Times New Roman" w:cs="Times New Roman"/>
          <w:sz w:val="24"/>
          <w:szCs w:val="24"/>
        </w:rPr>
        <w:t>Mazenod</w:t>
      </w:r>
      <w:proofErr w:type="spellEnd"/>
      <w:r w:rsidRPr="00C03D1F">
        <w:rPr>
          <w:rFonts w:ascii="Times New Roman" w:hAnsi="Times New Roman" w:cs="Times New Roman"/>
          <w:sz w:val="24"/>
          <w:szCs w:val="24"/>
        </w:rPr>
        <w:t xml:space="preserve">, A. 2013. The rhetoric and the reality of apprenticeship: A comparative study of the English, Finnish and French apprenticeship systems for </w:t>
      </w:r>
      <w:proofErr w:type="gramStart"/>
      <w:r w:rsidRPr="00C03D1F">
        <w:rPr>
          <w:rFonts w:ascii="Times New Roman" w:hAnsi="Times New Roman" w:cs="Times New Roman"/>
          <w:sz w:val="24"/>
          <w:szCs w:val="24"/>
        </w:rPr>
        <w:t>16-18 year olds</w:t>
      </w:r>
      <w:proofErr w:type="gramEnd"/>
      <w:r w:rsidRPr="00C03D1F">
        <w:rPr>
          <w:rFonts w:ascii="Times New Roman" w:hAnsi="Times New Roman" w:cs="Times New Roman"/>
          <w:sz w:val="24"/>
          <w:szCs w:val="24"/>
        </w:rPr>
        <w:t>. Accessed November 20</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 xml:space="preserve">. </w:t>
      </w:r>
      <w:hyperlink r:id="rId33" w:history="1">
        <w:r w:rsidRPr="00C03D1F">
          <w:rPr>
            <w:rStyle w:val="Hyperlink"/>
            <w:rFonts w:ascii="Times New Roman" w:hAnsi="Times New Roman" w:cs="Times New Roman"/>
            <w:sz w:val="24"/>
            <w:szCs w:val="24"/>
          </w:rPr>
          <w:t>https://www.educationandemployers.org/wp-content/uploads/2014/06/mazenod_-_the_rhetoric_and_reality_of_apprenticeship.pdf</w:t>
        </w:r>
      </w:hyperlink>
      <w:r w:rsidRPr="00C03D1F">
        <w:rPr>
          <w:rFonts w:ascii="Times New Roman" w:hAnsi="Times New Roman" w:cs="Times New Roman"/>
          <w:sz w:val="24"/>
          <w:szCs w:val="24"/>
        </w:rPr>
        <w:t xml:space="preserve">. </w:t>
      </w:r>
    </w:p>
    <w:p w14:paraId="0E0AC9D9" w14:textId="77777777" w:rsidR="00CF34AE" w:rsidRPr="00C03D1F" w:rsidRDefault="00CF34AE" w:rsidP="00CF34AE">
      <w:pPr>
        <w:spacing w:after="0" w:line="480" w:lineRule="auto"/>
        <w:rPr>
          <w:rFonts w:ascii="Times New Roman" w:hAnsi="Times New Roman" w:cs="Times New Roman"/>
          <w:sz w:val="24"/>
          <w:szCs w:val="24"/>
        </w:rPr>
      </w:pPr>
      <w:r w:rsidRPr="00C03D1F">
        <w:rPr>
          <w:rFonts w:ascii="Times New Roman" w:hAnsi="Times New Roman" w:cs="Times New Roman"/>
          <w:sz w:val="24"/>
          <w:szCs w:val="24"/>
        </w:rPr>
        <w:t xml:space="preserve">National Apprenticeship Service (NAS). 2019A. </w:t>
      </w:r>
      <w:r w:rsidRPr="00C03D1F">
        <w:rPr>
          <w:rFonts w:ascii="Times New Roman" w:hAnsi="Times New Roman" w:cs="Times New Roman"/>
          <w:i/>
          <w:sz w:val="24"/>
          <w:szCs w:val="24"/>
        </w:rPr>
        <w:t>Off the Job training Flowchart</w:t>
      </w:r>
      <w:r w:rsidRPr="00C03D1F">
        <w:rPr>
          <w:rFonts w:ascii="Times New Roman" w:hAnsi="Times New Roman" w:cs="Times New Roman"/>
          <w:sz w:val="24"/>
          <w:szCs w:val="24"/>
        </w:rPr>
        <w:t>. Accessed October 19</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 xml:space="preserve">. </w:t>
      </w:r>
      <w:hyperlink r:id="rId34" w:history="1">
        <w:r w:rsidRPr="00C03D1F">
          <w:rPr>
            <w:rStyle w:val="Hyperlink"/>
            <w:rFonts w:ascii="Times New Roman" w:hAnsi="Times New Roman" w:cs="Times New Roman"/>
            <w:sz w:val="24"/>
            <w:szCs w:val="24"/>
          </w:rPr>
          <w:t>https://assets.publishing.service.gov.uk/government/uploads/system/uploads/attachment_data/file/831593/OTJT_Flowchart_v2_-_12092019_Final.pdf</w:t>
        </w:r>
      </w:hyperlink>
      <w:r w:rsidRPr="00C03D1F">
        <w:rPr>
          <w:rFonts w:ascii="Times New Roman" w:hAnsi="Times New Roman" w:cs="Times New Roman"/>
          <w:sz w:val="24"/>
          <w:szCs w:val="24"/>
        </w:rPr>
        <w:t>.</w:t>
      </w:r>
    </w:p>
    <w:p w14:paraId="4EEE5150" w14:textId="77777777" w:rsidR="00CF34AE" w:rsidRPr="00C03D1F" w:rsidRDefault="00CF34AE" w:rsidP="00CF34AE">
      <w:pPr>
        <w:spacing w:after="0" w:line="480" w:lineRule="auto"/>
        <w:rPr>
          <w:rFonts w:ascii="Times New Roman" w:hAnsi="Times New Roman" w:cs="Times New Roman"/>
          <w:sz w:val="24"/>
          <w:szCs w:val="24"/>
        </w:rPr>
      </w:pPr>
      <w:r w:rsidRPr="00C03D1F">
        <w:rPr>
          <w:rFonts w:ascii="Times New Roman" w:hAnsi="Times New Roman" w:cs="Times New Roman"/>
          <w:sz w:val="24"/>
          <w:szCs w:val="24"/>
        </w:rPr>
        <w:t xml:space="preserve">National Apprenticeship Service (NAS). 2019B. </w:t>
      </w:r>
      <w:r w:rsidRPr="00C03D1F">
        <w:rPr>
          <w:rFonts w:ascii="Times New Roman" w:hAnsi="Times New Roman" w:cs="Times New Roman"/>
          <w:i/>
          <w:sz w:val="24"/>
          <w:szCs w:val="24"/>
        </w:rPr>
        <w:t xml:space="preserve">Off the Job training: Myth versus fact. </w:t>
      </w:r>
      <w:r w:rsidRPr="00C03D1F">
        <w:rPr>
          <w:rFonts w:ascii="Times New Roman" w:hAnsi="Times New Roman" w:cs="Times New Roman"/>
          <w:sz w:val="24"/>
          <w:szCs w:val="24"/>
        </w:rPr>
        <w:t>Accessed October 19</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 xml:space="preserve">. </w:t>
      </w:r>
      <w:hyperlink r:id="rId35" w:history="1">
        <w:r w:rsidRPr="00C03D1F">
          <w:rPr>
            <w:rStyle w:val="Hyperlink"/>
            <w:rFonts w:ascii="Times New Roman" w:hAnsi="Times New Roman" w:cs="Times New Roman"/>
            <w:sz w:val="24"/>
            <w:szCs w:val="24"/>
          </w:rPr>
          <w:t>https://assets.publishing.service.gov.uk/government/uploads/system/uploads/attachment_data/file/831594/Off-the-job-Myths-Facts-130919.pdf</w:t>
        </w:r>
      </w:hyperlink>
      <w:r w:rsidRPr="00C03D1F">
        <w:rPr>
          <w:rFonts w:ascii="Times New Roman" w:hAnsi="Times New Roman" w:cs="Times New Roman"/>
          <w:sz w:val="24"/>
          <w:szCs w:val="24"/>
        </w:rPr>
        <w:t xml:space="preserve">. </w:t>
      </w:r>
    </w:p>
    <w:p w14:paraId="27B24ED8" w14:textId="77777777" w:rsidR="00CF34AE" w:rsidRPr="00C03D1F" w:rsidRDefault="00CF34AE" w:rsidP="00CF34AE">
      <w:pPr>
        <w:spacing w:after="0" w:line="480" w:lineRule="auto"/>
        <w:rPr>
          <w:rStyle w:val="Hyperlink"/>
          <w:rFonts w:ascii="Times New Roman" w:hAnsi="Times New Roman" w:cs="Times New Roman"/>
          <w:sz w:val="24"/>
          <w:szCs w:val="24"/>
        </w:rPr>
      </w:pPr>
      <w:proofErr w:type="spellStart"/>
      <w:r w:rsidRPr="00C03D1F">
        <w:rPr>
          <w:rFonts w:ascii="Times New Roman" w:hAnsi="Times New Roman" w:cs="Times New Roman"/>
          <w:sz w:val="24"/>
          <w:szCs w:val="24"/>
        </w:rPr>
        <w:t>Neate</w:t>
      </w:r>
      <w:proofErr w:type="spellEnd"/>
      <w:r w:rsidRPr="00C03D1F">
        <w:rPr>
          <w:rFonts w:ascii="Times New Roman" w:hAnsi="Times New Roman" w:cs="Times New Roman"/>
          <w:sz w:val="24"/>
          <w:szCs w:val="24"/>
        </w:rPr>
        <w:t xml:space="preserve">, R. 2018. ‘Police investigate fraud allegations at 3aaa </w:t>
      </w:r>
      <w:proofErr w:type="gramStart"/>
      <w:r w:rsidRPr="00C03D1F">
        <w:rPr>
          <w:rFonts w:ascii="Times New Roman" w:hAnsi="Times New Roman" w:cs="Times New Roman"/>
          <w:sz w:val="24"/>
          <w:szCs w:val="24"/>
        </w:rPr>
        <w:t>apprenticeships’</w:t>
      </w:r>
      <w:proofErr w:type="gramEnd"/>
      <w:r w:rsidRPr="00C03D1F">
        <w:rPr>
          <w:rFonts w:ascii="Times New Roman" w:hAnsi="Times New Roman" w:cs="Times New Roman"/>
          <w:sz w:val="24"/>
          <w:szCs w:val="24"/>
        </w:rPr>
        <w:t xml:space="preserve">. </w:t>
      </w:r>
      <w:r w:rsidRPr="00C03D1F">
        <w:rPr>
          <w:rFonts w:ascii="Times New Roman" w:hAnsi="Times New Roman" w:cs="Times New Roman"/>
          <w:i/>
          <w:sz w:val="24"/>
          <w:szCs w:val="24"/>
        </w:rPr>
        <w:t>The Guardian</w:t>
      </w:r>
      <w:r w:rsidRPr="00C03D1F">
        <w:rPr>
          <w:rFonts w:ascii="Times New Roman" w:hAnsi="Times New Roman" w:cs="Times New Roman"/>
          <w:sz w:val="24"/>
          <w:szCs w:val="24"/>
        </w:rPr>
        <w:t xml:space="preserve">.  Fri 12 Oct 2018. Available at: </w:t>
      </w:r>
      <w:hyperlink r:id="rId36" w:history="1">
        <w:r w:rsidRPr="00C03D1F">
          <w:rPr>
            <w:rStyle w:val="Hyperlink"/>
            <w:rFonts w:ascii="Times New Roman" w:hAnsi="Times New Roman" w:cs="Times New Roman"/>
            <w:sz w:val="24"/>
            <w:szCs w:val="24"/>
          </w:rPr>
          <w:t>https://www.theguardian.com/education/2018/oct/12/police-investigate-allegations-at-3aaa-apprenticeships.  Accessed 19.10.19</w:t>
        </w:r>
      </w:hyperlink>
    </w:p>
    <w:p w14:paraId="557CDD9E" w14:textId="1C16B7A5" w:rsidR="000B1491" w:rsidRPr="00C03D1F" w:rsidRDefault="000B1491" w:rsidP="00CF34AE">
      <w:pPr>
        <w:spacing w:after="0" w:line="480" w:lineRule="auto"/>
        <w:rPr>
          <w:rFonts w:ascii="Times New Roman" w:hAnsi="Times New Roman" w:cs="Times New Roman"/>
          <w:i/>
          <w:iCs/>
          <w:sz w:val="24"/>
          <w:szCs w:val="24"/>
        </w:rPr>
      </w:pPr>
      <w:r w:rsidRPr="00C03D1F">
        <w:rPr>
          <w:rFonts w:ascii="Times New Roman" w:hAnsi="Times New Roman" w:cs="Times New Roman"/>
          <w:sz w:val="24"/>
          <w:szCs w:val="24"/>
        </w:rPr>
        <w:t xml:space="preserve">Newton, B., Miller, L., Williams, J., </w:t>
      </w:r>
      <w:proofErr w:type="spellStart"/>
      <w:r w:rsidRPr="00C03D1F">
        <w:rPr>
          <w:rFonts w:ascii="Times New Roman" w:hAnsi="Times New Roman" w:cs="Times New Roman"/>
          <w:sz w:val="24"/>
          <w:szCs w:val="24"/>
        </w:rPr>
        <w:t>Buzzeo</w:t>
      </w:r>
      <w:proofErr w:type="spellEnd"/>
      <w:r w:rsidRPr="00C03D1F">
        <w:rPr>
          <w:rFonts w:ascii="Times New Roman" w:hAnsi="Times New Roman" w:cs="Times New Roman"/>
          <w:sz w:val="24"/>
          <w:szCs w:val="24"/>
        </w:rPr>
        <w:t xml:space="preserve">, J. and Hinks, R. 2015. </w:t>
      </w:r>
      <w:r w:rsidRPr="00C03D1F">
        <w:rPr>
          <w:rFonts w:ascii="Times New Roman" w:hAnsi="Times New Roman" w:cs="Times New Roman"/>
          <w:i/>
          <w:iCs/>
          <w:sz w:val="24"/>
          <w:szCs w:val="24"/>
        </w:rPr>
        <w:t>Process Evaluation of the Apprenticeship Trailblazers: Final Report.</w:t>
      </w:r>
      <w:r w:rsidRPr="00C03D1F">
        <w:rPr>
          <w:rFonts w:ascii="Times New Roman" w:hAnsi="Times New Roman" w:cs="Times New Roman"/>
          <w:sz w:val="24"/>
          <w:szCs w:val="24"/>
        </w:rPr>
        <w:t xml:space="preserve"> </w:t>
      </w:r>
      <w:r w:rsidRPr="00C03D1F">
        <w:rPr>
          <w:rFonts w:ascii="Times New Roman" w:hAnsi="Times New Roman" w:cs="Times New Roman"/>
          <w:i/>
          <w:iCs/>
          <w:sz w:val="24"/>
          <w:szCs w:val="24"/>
        </w:rPr>
        <w:t>BIS Research Paper no 256</w:t>
      </w:r>
      <w:r w:rsidRPr="00C03D1F">
        <w:rPr>
          <w:rFonts w:ascii="Times New Roman" w:hAnsi="Times New Roman" w:cs="Times New Roman"/>
          <w:sz w:val="24"/>
          <w:szCs w:val="24"/>
        </w:rPr>
        <w:t xml:space="preserve">. Department for Business Innovation and Skills. Available: </w:t>
      </w:r>
      <w:hyperlink r:id="rId37" w:history="1">
        <w:r w:rsidRPr="00C03D1F">
          <w:rPr>
            <w:rStyle w:val="Hyperlink"/>
            <w:rFonts w:ascii="Times New Roman" w:hAnsi="Times New Roman" w:cs="Times New Roman"/>
            <w:sz w:val="24"/>
            <w:szCs w:val="24"/>
          </w:rPr>
          <w:t>https://assets.publishing.service.gov.uk/government/uploads/system/uploads/attachment_data/file/476940/BIS-15-629-process-evaluation-of-apprenticeship-trailblazers.pdf</w:t>
        </w:r>
      </w:hyperlink>
      <w:r w:rsidRPr="00C03D1F">
        <w:rPr>
          <w:rFonts w:ascii="Times New Roman" w:hAnsi="Times New Roman" w:cs="Times New Roman"/>
          <w:sz w:val="24"/>
          <w:szCs w:val="24"/>
        </w:rPr>
        <w:t>. Accessed 13.04.22</w:t>
      </w:r>
      <w:r w:rsidRPr="00C03D1F">
        <w:rPr>
          <w:rFonts w:ascii="Times New Roman" w:hAnsi="Times New Roman" w:cs="Times New Roman"/>
          <w:i/>
          <w:iCs/>
          <w:sz w:val="24"/>
          <w:szCs w:val="24"/>
        </w:rPr>
        <w:t>.</w:t>
      </w:r>
    </w:p>
    <w:p w14:paraId="54BD6D1A" w14:textId="500F6E0C" w:rsidR="00F45055" w:rsidRDefault="00F45055" w:rsidP="00F45055">
      <w:pPr>
        <w:spacing w:after="0" w:line="480" w:lineRule="auto"/>
        <w:rPr>
          <w:rFonts w:ascii="Times New Roman" w:hAnsi="Times New Roman" w:cs="Times New Roman"/>
          <w:sz w:val="24"/>
          <w:szCs w:val="24"/>
        </w:rPr>
      </w:pPr>
      <w:r>
        <w:rPr>
          <w:rFonts w:ascii="Times New Roman" w:hAnsi="Times New Roman" w:cs="Times New Roman"/>
          <w:sz w:val="24"/>
          <w:szCs w:val="24"/>
        </w:rPr>
        <w:t>O</w:t>
      </w:r>
      <w:r w:rsidRPr="00F45055">
        <w:rPr>
          <w:rFonts w:ascii="Times New Roman" w:hAnsi="Times New Roman" w:cs="Times New Roman"/>
          <w:sz w:val="24"/>
          <w:szCs w:val="24"/>
        </w:rPr>
        <w:t>'Leary</w:t>
      </w:r>
      <w:r>
        <w:rPr>
          <w:rFonts w:ascii="Times New Roman" w:hAnsi="Times New Roman" w:cs="Times New Roman"/>
          <w:sz w:val="24"/>
          <w:szCs w:val="24"/>
        </w:rPr>
        <w:t>, M.</w:t>
      </w:r>
      <w:r w:rsidRPr="00F45055">
        <w:rPr>
          <w:rFonts w:ascii="Times New Roman" w:hAnsi="Times New Roman" w:cs="Times New Roman"/>
          <w:sz w:val="24"/>
          <w:szCs w:val="24"/>
        </w:rPr>
        <w:t xml:space="preserve"> </w:t>
      </w:r>
      <w:r>
        <w:rPr>
          <w:rFonts w:ascii="Times New Roman" w:hAnsi="Times New Roman" w:cs="Times New Roman"/>
          <w:sz w:val="24"/>
          <w:szCs w:val="24"/>
        </w:rPr>
        <w:t>and</w:t>
      </w:r>
      <w:r w:rsidRPr="00F45055">
        <w:rPr>
          <w:rFonts w:ascii="Times New Roman" w:hAnsi="Times New Roman" w:cs="Times New Roman"/>
          <w:sz w:val="24"/>
          <w:szCs w:val="24"/>
        </w:rPr>
        <w:t xml:space="preserve"> Smith</w:t>
      </w:r>
      <w:r>
        <w:rPr>
          <w:rFonts w:ascii="Times New Roman" w:hAnsi="Times New Roman" w:cs="Times New Roman"/>
          <w:sz w:val="24"/>
          <w:szCs w:val="24"/>
        </w:rPr>
        <w:t>, R.</w:t>
      </w:r>
      <w:r w:rsidRPr="00F45055">
        <w:rPr>
          <w:rFonts w:ascii="Times New Roman" w:hAnsi="Times New Roman" w:cs="Times New Roman"/>
          <w:sz w:val="24"/>
          <w:szCs w:val="24"/>
        </w:rPr>
        <w:t xml:space="preserve"> 2012</w:t>
      </w:r>
      <w:r>
        <w:rPr>
          <w:rFonts w:ascii="Times New Roman" w:hAnsi="Times New Roman" w:cs="Times New Roman"/>
          <w:sz w:val="24"/>
          <w:szCs w:val="24"/>
        </w:rPr>
        <w:t>.</w:t>
      </w:r>
      <w:r w:rsidRPr="00F45055">
        <w:rPr>
          <w:rFonts w:ascii="Times New Roman" w:hAnsi="Times New Roman" w:cs="Times New Roman"/>
          <w:sz w:val="24"/>
          <w:szCs w:val="24"/>
        </w:rPr>
        <w:t xml:space="preserve"> </w:t>
      </w:r>
      <w:r>
        <w:rPr>
          <w:rFonts w:ascii="Times New Roman" w:hAnsi="Times New Roman" w:cs="Times New Roman"/>
          <w:sz w:val="24"/>
          <w:szCs w:val="24"/>
        </w:rPr>
        <w:t>“</w:t>
      </w:r>
      <w:r w:rsidRPr="00F45055">
        <w:rPr>
          <w:rFonts w:ascii="Times New Roman" w:hAnsi="Times New Roman" w:cs="Times New Roman"/>
          <w:sz w:val="24"/>
          <w:szCs w:val="24"/>
        </w:rPr>
        <w:t>Earthquakes, cancer and cultures of</w:t>
      </w:r>
      <w:r>
        <w:rPr>
          <w:rFonts w:ascii="Times New Roman" w:hAnsi="Times New Roman" w:cs="Times New Roman"/>
          <w:sz w:val="24"/>
          <w:szCs w:val="24"/>
        </w:rPr>
        <w:t xml:space="preserve"> </w:t>
      </w:r>
      <w:r w:rsidRPr="00F45055">
        <w:rPr>
          <w:rFonts w:ascii="Times New Roman" w:hAnsi="Times New Roman" w:cs="Times New Roman"/>
          <w:sz w:val="24"/>
          <w:szCs w:val="24"/>
        </w:rPr>
        <w:t>fear: qualifying as a Skills for Life teacher in an uncertain economic climate</w:t>
      </w:r>
      <w:r>
        <w:rPr>
          <w:rFonts w:ascii="Times New Roman" w:hAnsi="Times New Roman" w:cs="Times New Roman"/>
          <w:sz w:val="24"/>
          <w:szCs w:val="24"/>
        </w:rPr>
        <w:t>.”</w:t>
      </w:r>
      <w:r w:rsidRPr="00F45055">
        <w:rPr>
          <w:rFonts w:ascii="Times New Roman" w:hAnsi="Times New Roman" w:cs="Times New Roman"/>
          <w:sz w:val="24"/>
          <w:szCs w:val="24"/>
        </w:rPr>
        <w:t xml:space="preserve"> </w:t>
      </w:r>
      <w:r w:rsidRPr="00F45055">
        <w:rPr>
          <w:rFonts w:ascii="Times New Roman" w:hAnsi="Times New Roman" w:cs="Times New Roman"/>
          <w:i/>
          <w:iCs/>
          <w:sz w:val="24"/>
          <w:szCs w:val="24"/>
        </w:rPr>
        <w:t>Oxford Review of Education</w:t>
      </w:r>
      <w:r w:rsidRPr="00F45055">
        <w:rPr>
          <w:rFonts w:ascii="Times New Roman" w:hAnsi="Times New Roman" w:cs="Times New Roman"/>
          <w:sz w:val="24"/>
          <w:szCs w:val="24"/>
        </w:rPr>
        <w:t>, 38:4, 437-454</w:t>
      </w:r>
      <w:r>
        <w:rPr>
          <w:rFonts w:ascii="Times New Roman" w:hAnsi="Times New Roman" w:cs="Times New Roman"/>
          <w:sz w:val="24"/>
          <w:szCs w:val="24"/>
        </w:rPr>
        <w:t>.</w:t>
      </w:r>
    </w:p>
    <w:p w14:paraId="7E8773B4" w14:textId="0B4798CB" w:rsidR="00CF34AE" w:rsidRPr="00C03D1F" w:rsidRDefault="00CF34AE" w:rsidP="00CF34AE">
      <w:pPr>
        <w:spacing w:after="0" w:line="480" w:lineRule="auto"/>
        <w:rPr>
          <w:rFonts w:ascii="Times New Roman" w:hAnsi="Times New Roman" w:cs="Times New Roman"/>
          <w:sz w:val="24"/>
          <w:szCs w:val="24"/>
        </w:rPr>
      </w:pPr>
      <w:r w:rsidRPr="00C03D1F">
        <w:rPr>
          <w:rFonts w:ascii="Times New Roman" w:hAnsi="Times New Roman" w:cs="Times New Roman"/>
          <w:sz w:val="24"/>
          <w:szCs w:val="24"/>
        </w:rPr>
        <w:t xml:space="preserve">Organisation for Economic Co-operation and Development. 2013. Skills outlook 2013. </w:t>
      </w:r>
      <w:hyperlink r:id="rId38" w:history="1">
        <w:r w:rsidRPr="00C03D1F">
          <w:rPr>
            <w:rStyle w:val="Hyperlink"/>
            <w:rFonts w:ascii="Times New Roman" w:hAnsi="Times New Roman" w:cs="Times New Roman"/>
            <w:sz w:val="24"/>
            <w:szCs w:val="24"/>
          </w:rPr>
          <w:t>https://www.oecd.org/skills/piaac/Skills%20volume%201%20(eng)--full%20v12--eBook%20(04%2011%202013).pdf</w:t>
        </w:r>
      </w:hyperlink>
      <w:r w:rsidRPr="00C03D1F">
        <w:rPr>
          <w:rFonts w:ascii="Times New Roman" w:hAnsi="Times New Roman" w:cs="Times New Roman"/>
          <w:sz w:val="24"/>
          <w:szCs w:val="24"/>
        </w:rPr>
        <w:t>. Accessed 13.12.21.</w:t>
      </w:r>
    </w:p>
    <w:p w14:paraId="492DA098" w14:textId="4B76793C" w:rsidR="007E73DF" w:rsidRPr="00C03D1F" w:rsidRDefault="00427DF7" w:rsidP="00427DF7">
      <w:pPr>
        <w:spacing w:after="0" w:line="480" w:lineRule="auto"/>
        <w:rPr>
          <w:rFonts w:ascii="Times New Roman" w:hAnsi="Times New Roman" w:cs="Times New Roman"/>
          <w:sz w:val="24"/>
          <w:szCs w:val="24"/>
        </w:rPr>
      </w:pPr>
      <w:r w:rsidRPr="00C03D1F">
        <w:rPr>
          <w:rFonts w:ascii="Times New Roman" w:hAnsi="Times New Roman" w:cs="Times New Roman"/>
          <w:sz w:val="24"/>
          <w:szCs w:val="24"/>
        </w:rPr>
        <w:t xml:space="preserve">Public Administration Select Committee (PASC). 2014. </w:t>
      </w:r>
      <w:r w:rsidR="00277175" w:rsidRPr="00C03D1F">
        <w:rPr>
          <w:rFonts w:ascii="Times New Roman" w:hAnsi="Times New Roman" w:cs="Times New Roman"/>
          <w:i/>
          <w:iCs/>
          <w:sz w:val="24"/>
          <w:szCs w:val="24"/>
        </w:rPr>
        <w:t>Who's accountable? Relationships between Government and arm's-length bodies.</w:t>
      </w:r>
      <w:r w:rsidR="00277175" w:rsidRPr="00C03D1F">
        <w:rPr>
          <w:rFonts w:ascii="Times New Roman" w:hAnsi="Times New Roman" w:cs="Times New Roman"/>
          <w:sz w:val="24"/>
          <w:szCs w:val="24"/>
        </w:rPr>
        <w:t xml:space="preserve"> </w:t>
      </w:r>
      <w:r w:rsidR="00CD4F9A" w:rsidRPr="00C03D1F">
        <w:rPr>
          <w:rFonts w:ascii="Times New Roman" w:hAnsi="Times New Roman" w:cs="Times New Roman"/>
          <w:i/>
          <w:iCs/>
          <w:sz w:val="24"/>
          <w:szCs w:val="24"/>
        </w:rPr>
        <w:t>First Report of Session 2014–15.</w:t>
      </w:r>
      <w:r w:rsidR="00CD4F9A" w:rsidRPr="00C03D1F">
        <w:rPr>
          <w:rFonts w:ascii="Times New Roman" w:hAnsi="Times New Roman" w:cs="Times New Roman"/>
          <w:sz w:val="24"/>
          <w:szCs w:val="24"/>
        </w:rPr>
        <w:t xml:space="preserve"> Available at: </w:t>
      </w:r>
      <w:hyperlink r:id="rId39" w:history="1">
        <w:r w:rsidR="00040EB5" w:rsidRPr="00C03D1F">
          <w:rPr>
            <w:rStyle w:val="Hyperlink"/>
            <w:rFonts w:ascii="Times New Roman" w:hAnsi="Times New Roman" w:cs="Times New Roman"/>
            <w:sz w:val="24"/>
            <w:szCs w:val="24"/>
          </w:rPr>
          <w:t>https://publications.parliament.uk/pa/cm201415/cmselect/cmpubadm/110/110.pdf</w:t>
        </w:r>
      </w:hyperlink>
      <w:r w:rsidR="00040EB5" w:rsidRPr="00C03D1F">
        <w:rPr>
          <w:rFonts w:ascii="Times New Roman" w:hAnsi="Times New Roman" w:cs="Times New Roman"/>
          <w:sz w:val="24"/>
          <w:szCs w:val="24"/>
        </w:rPr>
        <w:t>. Accessed April 14, 2022.</w:t>
      </w:r>
    </w:p>
    <w:p w14:paraId="2D6ECC49" w14:textId="77777777" w:rsidR="00CF34AE" w:rsidRPr="00C03D1F" w:rsidRDefault="00CF34AE" w:rsidP="00CF34AE">
      <w:pPr>
        <w:spacing w:line="480" w:lineRule="auto"/>
        <w:rPr>
          <w:rFonts w:ascii="Times New Roman" w:hAnsi="Times New Roman" w:cs="Times New Roman"/>
          <w:sz w:val="24"/>
          <w:szCs w:val="24"/>
        </w:rPr>
      </w:pPr>
      <w:proofErr w:type="spellStart"/>
      <w:r w:rsidRPr="00C03D1F">
        <w:rPr>
          <w:rFonts w:ascii="Times New Roman" w:hAnsi="Times New Roman" w:cs="Times New Roman"/>
          <w:sz w:val="24"/>
          <w:szCs w:val="24"/>
        </w:rPr>
        <w:t>Palaiologou</w:t>
      </w:r>
      <w:proofErr w:type="spellEnd"/>
      <w:r w:rsidRPr="00C03D1F">
        <w:rPr>
          <w:rFonts w:ascii="Times New Roman" w:hAnsi="Times New Roman" w:cs="Times New Roman"/>
          <w:sz w:val="24"/>
          <w:szCs w:val="24"/>
        </w:rPr>
        <w:t xml:space="preserve">, I., Needham, D. and Male, T. 2016. </w:t>
      </w:r>
      <w:r w:rsidRPr="00C03D1F">
        <w:rPr>
          <w:rFonts w:ascii="Times New Roman" w:hAnsi="Times New Roman" w:cs="Times New Roman"/>
          <w:i/>
          <w:sz w:val="24"/>
          <w:szCs w:val="24"/>
        </w:rPr>
        <w:t>Doing research in education</w:t>
      </w:r>
      <w:r w:rsidRPr="00C03D1F">
        <w:rPr>
          <w:rFonts w:ascii="Times New Roman" w:hAnsi="Times New Roman" w:cs="Times New Roman"/>
          <w:sz w:val="24"/>
          <w:szCs w:val="24"/>
        </w:rPr>
        <w:t>. London.</w:t>
      </w:r>
    </w:p>
    <w:p w14:paraId="0E9FC4CB" w14:textId="22271F21" w:rsidR="00CF34AE" w:rsidRPr="00C03D1F"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 xml:space="preserve">Powell, A. and Foley, N. 2020. </w:t>
      </w:r>
      <w:r w:rsidRPr="00C03D1F">
        <w:rPr>
          <w:rFonts w:ascii="Times New Roman" w:hAnsi="Times New Roman" w:cs="Times New Roman"/>
          <w:i/>
          <w:sz w:val="24"/>
          <w:szCs w:val="24"/>
        </w:rPr>
        <w:t>Effectiveness of the apprenticeship levy</w:t>
      </w:r>
      <w:r w:rsidRPr="00C03D1F">
        <w:rPr>
          <w:rFonts w:ascii="Times New Roman" w:hAnsi="Times New Roman" w:cs="Times New Roman"/>
          <w:sz w:val="24"/>
          <w:szCs w:val="24"/>
        </w:rPr>
        <w:t>. Debate Pack. House of Commons Library. Accessed September 20</w:t>
      </w:r>
      <w:proofErr w:type="gramStart"/>
      <w:r w:rsidRPr="00C03D1F">
        <w:rPr>
          <w:rFonts w:ascii="Times New Roman" w:hAnsi="Times New Roman" w:cs="Times New Roman"/>
          <w:sz w:val="24"/>
          <w:szCs w:val="24"/>
        </w:rPr>
        <w:t xml:space="preserve"> 2021</w:t>
      </w:r>
      <w:proofErr w:type="gramEnd"/>
      <w:r w:rsidRPr="00C03D1F">
        <w:rPr>
          <w:rFonts w:ascii="Times New Roman" w:hAnsi="Times New Roman" w:cs="Times New Roman"/>
          <w:sz w:val="24"/>
          <w:szCs w:val="24"/>
        </w:rPr>
        <w:t>.</w:t>
      </w:r>
      <w:r w:rsidR="00914AD3" w:rsidRPr="00914AD3">
        <w:t xml:space="preserve"> </w:t>
      </w:r>
    </w:p>
    <w:p w14:paraId="224D6309" w14:textId="7FD2D93F" w:rsidR="00CF34AE" w:rsidRDefault="00861FA1" w:rsidP="00CF34AE">
      <w:pPr>
        <w:spacing w:line="480" w:lineRule="auto"/>
        <w:rPr>
          <w:rFonts w:ascii="Times New Roman" w:hAnsi="Times New Roman" w:cs="Times New Roman"/>
          <w:sz w:val="24"/>
          <w:szCs w:val="24"/>
        </w:rPr>
      </w:pPr>
      <w:hyperlink r:id="rId40" w:history="1">
        <w:r w:rsidR="00CF34AE" w:rsidRPr="00C03D1F">
          <w:rPr>
            <w:rStyle w:val="Hyperlink"/>
            <w:rFonts w:ascii="Times New Roman" w:hAnsi="Times New Roman" w:cs="Times New Roman"/>
            <w:sz w:val="24"/>
            <w:szCs w:val="24"/>
          </w:rPr>
          <w:t>https://researchbriefings.files.parliament.uk/documents/CDP-2020-0024/CDP-2020-0024.pdf</w:t>
        </w:r>
      </w:hyperlink>
      <w:r w:rsidR="00CF34AE" w:rsidRPr="00C03D1F">
        <w:rPr>
          <w:rFonts w:ascii="Times New Roman" w:hAnsi="Times New Roman" w:cs="Times New Roman"/>
          <w:sz w:val="24"/>
          <w:szCs w:val="24"/>
        </w:rPr>
        <w:t xml:space="preserve">. </w:t>
      </w:r>
    </w:p>
    <w:p w14:paraId="56E55599" w14:textId="49195682" w:rsidR="00204D08" w:rsidRPr="00C03D1F" w:rsidRDefault="00204D08" w:rsidP="00204D08">
      <w:pPr>
        <w:spacing w:line="480" w:lineRule="auto"/>
        <w:rPr>
          <w:rFonts w:ascii="Times New Roman" w:hAnsi="Times New Roman" w:cs="Times New Roman"/>
          <w:sz w:val="24"/>
          <w:szCs w:val="24"/>
        </w:rPr>
      </w:pPr>
      <w:r>
        <w:rPr>
          <w:rFonts w:ascii="Times New Roman" w:hAnsi="Times New Roman" w:cs="Times New Roman"/>
          <w:sz w:val="24"/>
          <w:szCs w:val="24"/>
        </w:rPr>
        <w:t>Pullen, C</w:t>
      </w:r>
      <w:r w:rsidR="005616F5">
        <w:rPr>
          <w:rFonts w:ascii="Times New Roman" w:hAnsi="Times New Roman" w:cs="Times New Roman"/>
          <w:sz w:val="24"/>
          <w:szCs w:val="24"/>
        </w:rPr>
        <w:t>.</w:t>
      </w:r>
      <w:r>
        <w:rPr>
          <w:rFonts w:ascii="Times New Roman" w:hAnsi="Times New Roman" w:cs="Times New Roman"/>
          <w:sz w:val="24"/>
          <w:szCs w:val="24"/>
        </w:rPr>
        <w:t xml:space="preserve"> and Clifton, J. 2016. </w:t>
      </w:r>
      <w:r w:rsidRPr="005616F5">
        <w:rPr>
          <w:rFonts w:ascii="Times New Roman" w:hAnsi="Times New Roman" w:cs="Times New Roman"/>
          <w:i/>
          <w:iCs/>
          <w:sz w:val="24"/>
          <w:szCs w:val="24"/>
        </w:rPr>
        <w:t>E</w:t>
      </w:r>
      <w:r w:rsidR="005616F5" w:rsidRPr="005616F5">
        <w:rPr>
          <w:rFonts w:ascii="Times New Roman" w:hAnsi="Times New Roman" w:cs="Times New Roman"/>
          <w:i/>
          <w:iCs/>
          <w:sz w:val="24"/>
          <w:szCs w:val="24"/>
        </w:rPr>
        <w:t>ngland’s</w:t>
      </w:r>
      <w:r w:rsidRPr="005616F5">
        <w:rPr>
          <w:rFonts w:ascii="Times New Roman" w:hAnsi="Times New Roman" w:cs="Times New Roman"/>
          <w:i/>
          <w:iCs/>
          <w:sz w:val="24"/>
          <w:szCs w:val="24"/>
        </w:rPr>
        <w:t xml:space="preserve"> A</w:t>
      </w:r>
      <w:r w:rsidR="005616F5" w:rsidRPr="005616F5">
        <w:rPr>
          <w:rFonts w:ascii="Times New Roman" w:hAnsi="Times New Roman" w:cs="Times New Roman"/>
          <w:i/>
          <w:iCs/>
          <w:sz w:val="24"/>
          <w:szCs w:val="24"/>
        </w:rPr>
        <w:t>pprenticeships</w:t>
      </w:r>
      <w:r w:rsidRPr="005616F5">
        <w:rPr>
          <w:rFonts w:ascii="Times New Roman" w:hAnsi="Times New Roman" w:cs="Times New Roman"/>
          <w:i/>
          <w:iCs/>
          <w:sz w:val="24"/>
          <w:szCs w:val="24"/>
        </w:rPr>
        <w:t>: A</w:t>
      </w:r>
      <w:r w:rsidR="005616F5" w:rsidRPr="005616F5">
        <w:rPr>
          <w:rFonts w:ascii="Times New Roman" w:hAnsi="Times New Roman" w:cs="Times New Roman"/>
          <w:i/>
          <w:iCs/>
          <w:sz w:val="24"/>
          <w:szCs w:val="24"/>
        </w:rPr>
        <w:t>ssessing the new system</w:t>
      </w:r>
      <w:r>
        <w:rPr>
          <w:rFonts w:ascii="Times New Roman" w:hAnsi="Times New Roman" w:cs="Times New Roman"/>
          <w:sz w:val="24"/>
          <w:szCs w:val="24"/>
        </w:rPr>
        <w:t xml:space="preserve">. </w:t>
      </w:r>
      <w:r w:rsidR="00DF1BD9" w:rsidRPr="00914AD3">
        <w:rPr>
          <w:rFonts w:ascii="Times New Roman" w:hAnsi="Times New Roman" w:cs="Times New Roman"/>
          <w:sz w:val="24"/>
          <w:szCs w:val="24"/>
        </w:rPr>
        <w:t>Institute for Public Policy Research</w:t>
      </w:r>
      <w:r w:rsidR="00DF1BD9">
        <w:rPr>
          <w:rFonts w:ascii="Times New Roman" w:hAnsi="Times New Roman" w:cs="Times New Roman"/>
          <w:sz w:val="24"/>
          <w:szCs w:val="24"/>
        </w:rPr>
        <w:t xml:space="preserve">. Accessed 20.08.2022. </w:t>
      </w:r>
      <w:hyperlink r:id="rId41" w:history="1">
        <w:r w:rsidR="00DF1BD9" w:rsidRPr="001066E6">
          <w:rPr>
            <w:rStyle w:val="Hyperlink"/>
            <w:rFonts w:ascii="Times New Roman" w:hAnsi="Times New Roman" w:cs="Times New Roman"/>
            <w:sz w:val="24"/>
            <w:szCs w:val="24"/>
          </w:rPr>
          <w:t>https://www.ippr.org/files/publications/pdf/Englands_apprenticeships_Aug%202016.pdf</w:t>
        </w:r>
      </w:hyperlink>
      <w:r w:rsidR="00DF1BD9">
        <w:rPr>
          <w:rFonts w:ascii="Times New Roman" w:hAnsi="Times New Roman" w:cs="Times New Roman"/>
          <w:sz w:val="24"/>
          <w:szCs w:val="24"/>
        </w:rPr>
        <w:t xml:space="preserve">. </w:t>
      </w:r>
    </w:p>
    <w:p w14:paraId="66957E7F" w14:textId="660128CD" w:rsidR="00CF34AE" w:rsidRDefault="00CF34AE"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Smith, R. and Duckworth, V. 2019. </w:t>
      </w:r>
      <w:r w:rsidRPr="00C03D1F">
        <w:rPr>
          <w:rFonts w:ascii="Times New Roman" w:hAnsi="Times New Roman" w:cs="Times New Roman"/>
          <w:i/>
          <w:sz w:val="24"/>
          <w:szCs w:val="24"/>
        </w:rPr>
        <w:t xml:space="preserve">Transformative Teaching and Learning in Further Education Summative report for the University and College Union Transforming Lives and Communities </w:t>
      </w:r>
      <w:r w:rsidRPr="008268A0">
        <w:rPr>
          <w:rFonts w:ascii="Times New Roman" w:hAnsi="Times New Roman" w:cs="Times New Roman"/>
          <w:i/>
          <w:sz w:val="24"/>
          <w:szCs w:val="24"/>
        </w:rPr>
        <w:t xml:space="preserve">project. </w:t>
      </w:r>
      <w:r w:rsidRPr="008268A0">
        <w:rPr>
          <w:rFonts w:ascii="Times New Roman" w:hAnsi="Times New Roman" w:cs="Times New Roman"/>
          <w:sz w:val="24"/>
          <w:szCs w:val="24"/>
        </w:rPr>
        <w:t>London: UCU.</w:t>
      </w:r>
    </w:p>
    <w:p w14:paraId="55872600" w14:textId="521D1E51" w:rsidR="0062460F" w:rsidRPr="008268A0" w:rsidRDefault="0062460F" w:rsidP="00CF34AE">
      <w:pPr>
        <w:spacing w:line="480" w:lineRule="auto"/>
        <w:rPr>
          <w:rFonts w:ascii="Times New Roman" w:hAnsi="Times New Roman" w:cs="Times New Roman"/>
          <w:sz w:val="24"/>
          <w:szCs w:val="24"/>
        </w:rPr>
      </w:pPr>
      <w:r w:rsidRPr="00C03D1F">
        <w:rPr>
          <w:rFonts w:ascii="Times New Roman" w:hAnsi="Times New Roman" w:cs="Times New Roman"/>
          <w:sz w:val="24"/>
          <w:szCs w:val="24"/>
        </w:rPr>
        <w:t>Smith, R. and Duckworth, V. 20</w:t>
      </w:r>
      <w:r>
        <w:rPr>
          <w:rFonts w:ascii="Times New Roman" w:hAnsi="Times New Roman" w:cs="Times New Roman"/>
          <w:sz w:val="24"/>
          <w:szCs w:val="24"/>
        </w:rPr>
        <w:t>22</w:t>
      </w:r>
      <w:r w:rsidRPr="00C03D1F">
        <w:rPr>
          <w:rFonts w:ascii="Times New Roman" w:hAnsi="Times New Roman" w:cs="Times New Roman"/>
          <w:sz w:val="24"/>
          <w:szCs w:val="24"/>
        </w:rPr>
        <w:t>. </w:t>
      </w:r>
      <w:r w:rsidRPr="00775853">
        <w:rPr>
          <w:rFonts w:ascii="Times New Roman" w:hAnsi="Times New Roman" w:cs="Times New Roman"/>
          <w:i/>
          <w:iCs/>
          <w:sz w:val="24"/>
          <w:szCs w:val="24"/>
        </w:rPr>
        <w:t>Tran</w:t>
      </w:r>
      <w:r w:rsidR="00775853" w:rsidRPr="00775853">
        <w:rPr>
          <w:rFonts w:ascii="Times New Roman" w:hAnsi="Times New Roman" w:cs="Times New Roman"/>
          <w:i/>
          <w:iCs/>
          <w:sz w:val="24"/>
          <w:szCs w:val="24"/>
        </w:rPr>
        <w:t>s</w:t>
      </w:r>
      <w:r w:rsidRPr="00775853">
        <w:rPr>
          <w:rFonts w:ascii="Times New Roman" w:hAnsi="Times New Roman" w:cs="Times New Roman"/>
          <w:i/>
          <w:iCs/>
          <w:sz w:val="24"/>
          <w:szCs w:val="24"/>
        </w:rPr>
        <w:t>formative teaching and Learning in Further Education</w:t>
      </w:r>
      <w:r w:rsidR="00775853">
        <w:rPr>
          <w:rFonts w:ascii="Times New Roman" w:hAnsi="Times New Roman" w:cs="Times New Roman"/>
          <w:sz w:val="24"/>
          <w:szCs w:val="24"/>
        </w:rPr>
        <w:t>. Bristol: Policy.</w:t>
      </w:r>
    </w:p>
    <w:p w14:paraId="1022B22B" w14:textId="760044C7" w:rsidR="00CF34AE" w:rsidRPr="00255FA8" w:rsidRDefault="00CF34AE" w:rsidP="00CF34AE">
      <w:pPr>
        <w:spacing w:line="480" w:lineRule="auto"/>
        <w:rPr>
          <w:rFonts w:ascii="Times New Roman" w:hAnsi="Times New Roman" w:cs="Times New Roman"/>
          <w:sz w:val="24"/>
          <w:szCs w:val="24"/>
        </w:rPr>
      </w:pPr>
      <w:r w:rsidRPr="008268A0">
        <w:rPr>
          <w:rFonts w:ascii="Times New Roman" w:hAnsi="Times New Roman" w:cs="Times New Roman"/>
          <w:sz w:val="24"/>
          <w:szCs w:val="24"/>
        </w:rPr>
        <w:t xml:space="preserve">Smith, R and O'Leary, M. 2013. “New Public Management in an age of austerity: knowledge and experience in further education.” </w:t>
      </w:r>
      <w:r w:rsidRPr="008268A0">
        <w:rPr>
          <w:rFonts w:ascii="Times New Roman" w:hAnsi="Times New Roman" w:cs="Times New Roman"/>
          <w:i/>
          <w:sz w:val="24"/>
          <w:szCs w:val="24"/>
        </w:rPr>
        <w:t>Journal of Educational Administration and History</w:t>
      </w:r>
      <w:r w:rsidRPr="008268A0">
        <w:rPr>
          <w:rFonts w:ascii="Times New Roman" w:hAnsi="Times New Roman" w:cs="Times New Roman"/>
          <w:sz w:val="24"/>
          <w:szCs w:val="24"/>
        </w:rPr>
        <w:t xml:space="preserve">, </w:t>
      </w:r>
      <w:r w:rsidRPr="00255FA8">
        <w:rPr>
          <w:rFonts w:ascii="Times New Roman" w:hAnsi="Times New Roman" w:cs="Times New Roman"/>
          <w:sz w:val="24"/>
          <w:szCs w:val="24"/>
        </w:rPr>
        <w:t>45(3): 244-266</w:t>
      </w:r>
      <w:r w:rsidR="00F45055" w:rsidRPr="00255FA8">
        <w:rPr>
          <w:rFonts w:ascii="Times New Roman" w:hAnsi="Times New Roman" w:cs="Times New Roman"/>
          <w:sz w:val="24"/>
          <w:szCs w:val="24"/>
        </w:rPr>
        <w:t>.</w:t>
      </w:r>
    </w:p>
    <w:p w14:paraId="1E19E1E8" w14:textId="77777777" w:rsidR="00CF34AE" w:rsidRPr="00255FA8" w:rsidRDefault="00CF34AE" w:rsidP="00CF34AE">
      <w:pPr>
        <w:spacing w:line="480" w:lineRule="auto"/>
        <w:rPr>
          <w:rFonts w:ascii="Times New Roman" w:hAnsi="Times New Roman" w:cs="Times New Roman"/>
          <w:sz w:val="24"/>
          <w:szCs w:val="24"/>
        </w:rPr>
      </w:pPr>
      <w:r w:rsidRPr="00255FA8">
        <w:rPr>
          <w:rFonts w:ascii="Times New Roman" w:hAnsi="Times New Roman" w:cs="Times New Roman"/>
          <w:sz w:val="24"/>
          <w:szCs w:val="24"/>
        </w:rPr>
        <w:t xml:space="preserve">Steedman, H. 2011. </w:t>
      </w:r>
      <w:r w:rsidRPr="00255FA8">
        <w:rPr>
          <w:rFonts w:ascii="Times New Roman" w:hAnsi="Times New Roman" w:cs="Times New Roman"/>
          <w:i/>
          <w:sz w:val="24"/>
          <w:szCs w:val="24"/>
        </w:rPr>
        <w:t>Apprenticeship policy in England: Increasing skills versus boosting young people’s job prospects</w:t>
      </w:r>
      <w:r w:rsidRPr="00255FA8">
        <w:rPr>
          <w:rFonts w:ascii="Times New Roman" w:hAnsi="Times New Roman" w:cs="Times New Roman"/>
          <w:sz w:val="24"/>
          <w:szCs w:val="24"/>
        </w:rPr>
        <w:t xml:space="preserve">. CEP POLICY ANALYSIS. Accessed 21. 11.21. Available at: </w:t>
      </w:r>
      <w:hyperlink r:id="rId42" w:history="1">
        <w:r w:rsidRPr="00255FA8">
          <w:rPr>
            <w:rStyle w:val="Hyperlink"/>
            <w:rFonts w:ascii="Times New Roman" w:hAnsi="Times New Roman" w:cs="Times New Roman"/>
            <w:sz w:val="24"/>
            <w:szCs w:val="24"/>
          </w:rPr>
          <w:t>http://eprints.lse.ac.uk/41764/1/pa013.pdf. 12.01.19</w:t>
        </w:r>
      </w:hyperlink>
    </w:p>
    <w:p w14:paraId="15F10835" w14:textId="7F7BEBD0" w:rsidR="009E0258" w:rsidRPr="00255FA8" w:rsidRDefault="009E0258" w:rsidP="009E0258">
      <w:pPr>
        <w:spacing w:line="480" w:lineRule="auto"/>
        <w:rPr>
          <w:rFonts w:ascii="Times New Roman" w:hAnsi="Times New Roman" w:cs="Times New Roman"/>
          <w:sz w:val="24"/>
          <w:szCs w:val="24"/>
        </w:rPr>
      </w:pPr>
      <w:r w:rsidRPr="00255FA8">
        <w:rPr>
          <w:rFonts w:ascii="Times New Roman" w:hAnsi="Times New Roman" w:cs="Times New Roman"/>
          <w:sz w:val="24"/>
          <w:szCs w:val="24"/>
        </w:rPr>
        <w:t xml:space="preserve">Wolf, A. 2011. </w:t>
      </w:r>
      <w:r w:rsidRPr="00255FA8">
        <w:rPr>
          <w:rFonts w:ascii="Times New Roman" w:hAnsi="Times New Roman" w:cs="Times New Roman"/>
          <w:i/>
          <w:sz w:val="24"/>
          <w:szCs w:val="24"/>
        </w:rPr>
        <w:t>Review of Vocational Education – The Wolf Report</w:t>
      </w:r>
      <w:r w:rsidRPr="00255FA8">
        <w:rPr>
          <w:rFonts w:ascii="Times New Roman" w:hAnsi="Times New Roman" w:cs="Times New Roman"/>
          <w:sz w:val="24"/>
          <w:szCs w:val="24"/>
        </w:rPr>
        <w:t>. London: DfE.</w:t>
      </w:r>
    </w:p>
    <w:p w14:paraId="61FC434B" w14:textId="77777777" w:rsidR="00CF34AE" w:rsidRPr="00C03D1F" w:rsidRDefault="00CF34AE" w:rsidP="00CF34AE">
      <w:pPr>
        <w:spacing w:line="480" w:lineRule="auto"/>
        <w:rPr>
          <w:rFonts w:cs="Times New Roman"/>
          <w:sz w:val="24"/>
          <w:szCs w:val="24"/>
        </w:rPr>
      </w:pPr>
    </w:p>
    <w:p w14:paraId="25AE6F10" w14:textId="77777777" w:rsidR="00CF34AE" w:rsidRPr="00C03D1F" w:rsidRDefault="00CF34AE" w:rsidP="00CF34AE">
      <w:pPr>
        <w:rPr>
          <w:sz w:val="24"/>
          <w:szCs w:val="24"/>
        </w:rPr>
      </w:pPr>
    </w:p>
    <w:p w14:paraId="2FE771FC" w14:textId="77777777" w:rsidR="009A5177" w:rsidRPr="00C03D1F" w:rsidRDefault="009A5177" w:rsidP="00CF34AE">
      <w:pPr>
        <w:spacing w:line="480" w:lineRule="auto"/>
        <w:rPr>
          <w:rFonts w:ascii="Times New Roman" w:hAnsi="Times New Roman" w:cs="Times New Roman"/>
          <w:sz w:val="24"/>
          <w:szCs w:val="24"/>
        </w:rPr>
      </w:pPr>
    </w:p>
    <w:sectPr w:rsidR="009A5177" w:rsidRPr="00C03D1F" w:rsidSect="00E8059E">
      <w:footerReference w:type="default" r:id="rId4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0BC8" w14:textId="77777777" w:rsidR="00B5155F" w:rsidRDefault="00B5155F" w:rsidP="00646E5E">
      <w:pPr>
        <w:spacing w:after="0" w:line="240" w:lineRule="auto"/>
      </w:pPr>
      <w:r>
        <w:separator/>
      </w:r>
    </w:p>
  </w:endnote>
  <w:endnote w:type="continuationSeparator" w:id="0">
    <w:p w14:paraId="4CBDF56C" w14:textId="77777777" w:rsidR="00B5155F" w:rsidRDefault="00B5155F" w:rsidP="0064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475980"/>
      <w:docPartObj>
        <w:docPartGallery w:val="Page Numbers (Bottom of Page)"/>
        <w:docPartUnique/>
      </w:docPartObj>
    </w:sdtPr>
    <w:sdtEndPr>
      <w:rPr>
        <w:noProof/>
      </w:rPr>
    </w:sdtEndPr>
    <w:sdtContent>
      <w:p w14:paraId="7EF1796B" w14:textId="77777777" w:rsidR="003D4388" w:rsidRDefault="003D4388">
        <w:pPr>
          <w:pStyle w:val="Footer"/>
          <w:jc w:val="center"/>
        </w:pPr>
        <w:r>
          <w:fldChar w:fldCharType="begin"/>
        </w:r>
        <w:r>
          <w:instrText xml:space="preserve"> PAGE   \* MERGEFORMAT </w:instrText>
        </w:r>
        <w:r>
          <w:fldChar w:fldCharType="separate"/>
        </w:r>
        <w:r w:rsidR="00161AA8">
          <w:rPr>
            <w:noProof/>
          </w:rPr>
          <w:t>33</w:t>
        </w:r>
        <w:r>
          <w:rPr>
            <w:noProof/>
          </w:rPr>
          <w:fldChar w:fldCharType="end"/>
        </w:r>
      </w:p>
    </w:sdtContent>
  </w:sdt>
  <w:p w14:paraId="10CBEE44" w14:textId="77777777" w:rsidR="00835DD3" w:rsidRDefault="00835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4D70" w14:textId="77777777" w:rsidR="00B5155F" w:rsidRDefault="00B5155F" w:rsidP="00646E5E">
      <w:pPr>
        <w:spacing w:after="0" w:line="240" w:lineRule="auto"/>
      </w:pPr>
      <w:r>
        <w:separator/>
      </w:r>
    </w:p>
  </w:footnote>
  <w:footnote w:type="continuationSeparator" w:id="0">
    <w:p w14:paraId="10A3110F" w14:textId="77777777" w:rsidR="00B5155F" w:rsidRDefault="00B5155F" w:rsidP="00646E5E">
      <w:pPr>
        <w:spacing w:after="0" w:line="240" w:lineRule="auto"/>
      </w:pPr>
      <w:r>
        <w:continuationSeparator/>
      </w:r>
    </w:p>
  </w:footnote>
  <w:footnote w:id="1">
    <w:p w14:paraId="1E6AEF57" w14:textId="77777777" w:rsidR="00835DD3" w:rsidRPr="00646E5E" w:rsidRDefault="00835DD3" w:rsidP="0020256E">
      <w:pPr>
        <w:pStyle w:val="FootnoteText"/>
      </w:pPr>
      <w:r>
        <w:rPr>
          <w:rStyle w:val="FootnoteReference"/>
        </w:rPr>
        <w:footnoteRef/>
      </w:r>
      <w:r>
        <w:t xml:space="preserve"> All</w:t>
      </w:r>
      <w:r w:rsidRPr="00646E5E">
        <w:t xml:space="preserve"> names </w:t>
      </w:r>
      <w:r>
        <w:t xml:space="preserve">of individuals and institutions </w:t>
      </w:r>
      <w:r w:rsidRPr="00646E5E">
        <w:t>are pseudonymous.</w:t>
      </w:r>
    </w:p>
    <w:p w14:paraId="076C9E19" w14:textId="77777777" w:rsidR="00835DD3" w:rsidRDefault="00835DD3" w:rsidP="0020256E">
      <w:pPr>
        <w:pStyle w:val="FootnoteText"/>
      </w:pPr>
    </w:p>
  </w:footnote>
  <w:footnote w:id="2">
    <w:p w14:paraId="6CF9CF1D" w14:textId="77777777" w:rsidR="0035093C" w:rsidRPr="00DF3A0C" w:rsidRDefault="0035093C" w:rsidP="0035093C">
      <w:pPr>
        <w:pStyle w:val="FootnoteText"/>
      </w:pPr>
      <w:r w:rsidRPr="00DF3A0C">
        <w:rPr>
          <w:rStyle w:val="FootnoteReference"/>
        </w:rPr>
        <w:footnoteRef/>
      </w:r>
      <w:r w:rsidRPr="00DF3A0C">
        <w:t xml:space="preserve"> Unlike ‘work-ready’, this phrase seeks to emphasise the importance of individual workplace contexts.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0DBB"/>
    <w:multiLevelType w:val="hybridMultilevel"/>
    <w:tmpl w:val="D08C2402"/>
    <w:lvl w:ilvl="0" w:tplc="A5B2327C">
      <w:start w:val="1"/>
      <w:numFmt w:val="bullet"/>
      <w:lvlText w:val="•"/>
      <w:lvlJc w:val="left"/>
      <w:pPr>
        <w:tabs>
          <w:tab w:val="num" w:pos="720"/>
        </w:tabs>
        <w:ind w:left="720" w:hanging="360"/>
      </w:pPr>
      <w:rPr>
        <w:rFonts w:ascii="Arial" w:hAnsi="Arial" w:hint="default"/>
      </w:rPr>
    </w:lvl>
    <w:lvl w:ilvl="1" w:tplc="4E5EC9A6" w:tentative="1">
      <w:start w:val="1"/>
      <w:numFmt w:val="bullet"/>
      <w:lvlText w:val="•"/>
      <w:lvlJc w:val="left"/>
      <w:pPr>
        <w:tabs>
          <w:tab w:val="num" w:pos="1440"/>
        </w:tabs>
        <w:ind w:left="1440" w:hanging="360"/>
      </w:pPr>
      <w:rPr>
        <w:rFonts w:ascii="Arial" w:hAnsi="Arial" w:hint="default"/>
      </w:rPr>
    </w:lvl>
    <w:lvl w:ilvl="2" w:tplc="5D62D99A" w:tentative="1">
      <w:start w:val="1"/>
      <w:numFmt w:val="bullet"/>
      <w:lvlText w:val="•"/>
      <w:lvlJc w:val="left"/>
      <w:pPr>
        <w:tabs>
          <w:tab w:val="num" w:pos="2160"/>
        </w:tabs>
        <w:ind w:left="2160" w:hanging="360"/>
      </w:pPr>
      <w:rPr>
        <w:rFonts w:ascii="Arial" w:hAnsi="Arial" w:hint="default"/>
      </w:rPr>
    </w:lvl>
    <w:lvl w:ilvl="3" w:tplc="87F0936C" w:tentative="1">
      <w:start w:val="1"/>
      <w:numFmt w:val="bullet"/>
      <w:lvlText w:val="•"/>
      <w:lvlJc w:val="left"/>
      <w:pPr>
        <w:tabs>
          <w:tab w:val="num" w:pos="2880"/>
        </w:tabs>
        <w:ind w:left="2880" w:hanging="360"/>
      </w:pPr>
      <w:rPr>
        <w:rFonts w:ascii="Arial" w:hAnsi="Arial" w:hint="default"/>
      </w:rPr>
    </w:lvl>
    <w:lvl w:ilvl="4" w:tplc="0D8ABCBC" w:tentative="1">
      <w:start w:val="1"/>
      <w:numFmt w:val="bullet"/>
      <w:lvlText w:val="•"/>
      <w:lvlJc w:val="left"/>
      <w:pPr>
        <w:tabs>
          <w:tab w:val="num" w:pos="3600"/>
        </w:tabs>
        <w:ind w:left="3600" w:hanging="360"/>
      </w:pPr>
      <w:rPr>
        <w:rFonts w:ascii="Arial" w:hAnsi="Arial" w:hint="default"/>
      </w:rPr>
    </w:lvl>
    <w:lvl w:ilvl="5" w:tplc="17AC938A" w:tentative="1">
      <w:start w:val="1"/>
      <w:numFmt w:val="bullet"/>
      <w:lvlText w:val="•"/>
      <w:lvlJc w:val="left"/>
      <w:pPr>
        <w:tabs>
          <w:tab w:val="num" w:pos="4320"/>
        </w:tabs>
        <w:ind w:left="4320" w:hanging="360"/>
      </w:pPr>
      <w:rPr>
        <w:rFonts w:ascii="Arial" w:hAnsi="Arial" w:hint="default"/>
      </w:rPr>
    </w:lvl>
    <w:lvl w:ilvl="6" w:tplc="8C9CDAA6" w:tentative="1">
      <w:start w:val="1"/>
      <w:numFmt w:val="bullet"/>
      <w:lvlText w:val="•"/>
      <w:lvlJc w:val="left"/>
      <w:pPr>
        <w:tabs>
          <w:tab w:val="num" w:pos="5040"/>
        </w:tabs>
        <w:ind w:left="5040" w:hanging="360"/>
      </w:pPr>
      <w:rPr>
        <w:rFonts w:ascii="Arial" w:hAnsi="Arial" w:hint="default"/>
      </w:rPr>
    </w:lvl>
    <w:lvl w:ilvl="7" w:tplc="AA0284C4" w:tentative="1">
      <w:start w:val="1"/>
      <w:numFmt w:val="bullet"/>
      <w:lvlText w:val="•"/>
      <w:lvlJc w:val="left"/>
      <w:pPr>
        <w:tabs>
          <w:tab w:val="num" w:pos="5760"/>
        </w:tabs>
        <w:ind w:left="5760" w:hanging="360"/>
      </w:pPr>
      <w:rPr>
        <w:rFonts w:ascii="Arial" w:hAnsi="Arial" w:hint="default"/>
      </w:rPr>
    </w:lvl>
    <w:lvl w:ilvl="8" w:tplc="E4981F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324C35"/>
    <w:multiLevelType w:val="hybridMultilevel"/>
    <w:tmpl w:val="0F56C4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2C3304"/>
    <w:multiLevelType w:val="hybridMultilevel"/>
    <w:tmpl w:val="D8420CDC"/>
    <w:lvl w:ilvl="0" w:tplc="A98E5886">
      <w:start w:val="1"/>
      <w:numFmt w:val="bullet"/>
      <w:lvlText w:val="•"/>
      <w:lvlJc w:val="left"/>
      <w:pPr>
        <w:tabs>
          <w:tab w:val="num" w:pos="720"/>
        </w:tabs>
        <w:ind w:left="720" w:hanging="360"/>
      </w:pPr>
      <w:rPr>
        <w:rFonts w:ascii="Arial" w:hAnsi="Arial" w:hint="default"/>
      </w:rPr>
    </w:lvl>
    <w:lvl w:ilvl="1" w:tplc="A9F48A10" w:tentative="1">
      <w:start w:val="1"/>
      <w:numFmt w:val="bullet"/>
      <w:lvlText w:val="•"/>
      <w:lvlJc w:val="left"/>
      <w:pPr>
        <w:tabs>
          <w:tab w:val="num" w:pos="1440"/>
        </w:tabs>
        <w:ind w:left="1440" w:hanging="360"/>
      </w:pPr>
      <w:rPr>
        <w:rFonts w:ascii="Arial" w:hAnsi="Arial" w:hint="default"/>
      </w:rPr>
    </w:lvl>
    <w:lvl w:ilvl="2" w:tplc="1D92BE68" w:tentative="1">
      <w:start w:val="1"/>
      <w:numFmt w:val="bullet"/>
      <w:lvlText w:val="•"/>
      <w:lvlJc w:val="left"/>
      <w:pPr>
        <w:tabs>
          <w:tab w:val="num" w:pos="2160"/>
        </w:tabs>
        <w:ind w:left="2160" w:hanging="360"/>
      </w:pPr>
      <w:rPr>
        <w:rFonts w:ascii="Arial" w:hAnsi="Arial" w:hint="default"/>
      </w:rPr>
    </w:lvl>
    <w:lvl w:ilvl="3" w:tplc="12BC015A" w:tentative="1">
      <w:start w:val="1"/>
      <w:numFmt w:val="bullet"/>
      <w:lvlText w:val="•"/>
      <w:lvlJc w:val="left"/>
      <w:pPr>
        <w:tabs>
          <w:tab w:val="num" w:pos="2880"/>
        </w:tabs>
        <w:ind w:left="2880" w:hanging="360"/>
      </w:pPr>
      <w:rPr>
        <w:rFonts w:ascii="Arial" w:hAnsi="Arial" w:hint="default"/>
      </w:rPr>
    </w:lvl>
    <w:lvl w:ilvl="4" w:tplc="2ED07178" w:tentative="1">
      <w:start w:val="1"/>
      <w:numFmt w:val="bullet"/>
      <w:lvlText w:val="•"/>
      <w:lvlJc w:val="left"/>
      <w:pPr>
        <w:tabs>
          <w:tab w:val="num" w:pos="3600"/>
        </w:tabs>
        <w:ind w:left="3600" w:hanging="360"/>
      </w:pPr>
      <w:rPr>
        <w:rFonts w:ascii="Arial" w:hAnsi="Arial" w:hint="default"/>
      </w:rPr>
    </w:lvl>
    <w:lvl w:ilvl="5" w:tplc="83107A26" w:tentative="1">
      <w:start w:val="1"/>
      <w:numFmt w:val="bullet"/>
      <w:lvlText w:val="•"/>
      <w:lvlJc w:val="left"/>
      <w:pPr>
        <w:tabs>
          <w:tab w:val="num" w:pos="4320"/>
        </w:tabs>
        <w:ind w:left="4320" w:hanging="360"/>
      </w:pPr>
      <w:rPr>
        <w:rFonts w:ascii="Arial" w:hAnsi="Arial" w:hint="default"/>
      </w:rPr>
    </w:lvl>
    <w:lvl w:ilvl="6" w:tplc="A462C3E8" w:tentative="1">
      <w:start w:val="1"/>
      <w:numFmt w:val="bullet"/>
      <w:lvlText w:val="•"/>
      <w:lvlJc w:val="left"/>
      <w:pPr>
        <w:tabs>
          <w:tab w:val="num" w:pos="5040"/>
        </w:tabs>
        <w:ind w:left="5040" w:hanging="360"/>
      </w:pPr>
      <w:rPr>
        <w:rFonts w:ascii="Arial" w:hAnsi="Arial" w:hint="default"/>
      </w:rPr>
    </w:lvl>
    <w:lvl w:ilvl="7" w:tplc="12DAA5B8" w:tentative="1">
      <w:start w:val="1"/>
      <w:numFmt w:val="bullet"/>
      <w:lvlText w:val="•"/>
      <w:lvlJc w:val="left"/>
      <w:pPr>
        <w:tabs>
          <w:tab w:val="num" w:pos="5760"/>
        </w:tabs>
        <w:ind w:left="5760" w:hanging="360"/>
      </w:pPr>
      <w:rPr>
        <w:rFonts w:ascii="Arial" w:hAnsi="Arial" w:hint="default"/>
      </w:rPr>
    </w:lvl>
    <w:lvl w:ilvl="8" w:tplc="F03E12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8778C8"/>
    <w:multiLevelType w:val="hybridMultilevel"/>
    <w:tmpl w:val="20F2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92444"/>
    <w:multiLevelType w:val="hybridMultilevel"/>
    <w:tmpl w:val="7B7CA134"/>
    <w:lvl w:ilvl="0" w:tplc="049410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DF55AD"/>
    <w:multiLevelType w:val="multilevel"/>
    <w:tmpl w:val="0AB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43350"/>
    <w:multiLevelType w:val="hybridMultilevel"/>
    <w:tmpl w:val="A6FCAC70"/>
    <w:lvl w:ilvl="0" w:tplc="0407000F">
      <w:start w:val="1"/>
      <w:numFmt w:val="decimal"/>
      <w:lvlText w:val="%1."/>
      <w:lvlJc w:val="left"/>
      <w:pPr>
        <w:tabs>
          <w:tab w:val="num" w:pos="720"/>
        </w:tabs>
        <w:ind w:left="720" w:hanging="360"/>
      </w:pPr>
      <w:rPr>
        <w:rFonts w:hint="default"/>
      </w:rPr>
    </w:lvl>
    <w:lvl w:ilvl="1" w:tplc="A9F48A10" w:tentative="1">
      <w:start w:val="1"/>
      <w:numFmt w:val="bullet"/>
      <w:lvlText w:val="•"/>
      <w:lvlJc w:val="left"/>
      <w:pPr>
        <w:tabs>
          <w:tab w:val="num" w:pos="1440"/>
        </w:tabs>
        <w:ind w:left="1440" w:hanging="360"/>
      </w:pPr>
      <w:rPr>
        <w:rFonts w:ascii="Arial" w:hAnsi="Arial" w:hint="default"/>
      </w:rPr>
    </w:lvl>
    <w:lvl w:ilvl="2" w:tplc="1D92BE68" w:tentative="1">
      <w:start w:val="1"/>
      <w:numFmt w:val="bullet"/>
      <w:lvlText w:val="•"/>
      <w:lvlJc w:val="left"/>
      <w:pPr>
        <w:tabs>
          <w:tab w:val="num" w:pos="2160"/>
        </w:tabs>
        <w:ind w:left="2160" w:hanging="360"/>
      </w:pPr>
      <w:rPr>
        <w:rFonts w:ascii="Arial" w:hAnsi="Arial" w:hint="default"/>
      </w:rPr>
    </w:lvl>
    <w:lvl w:ilvl="3" w:tplc="12BC015A" w:tentative="1">
      <w:start w:val="1"/>
      <w:numFmt w:val="bullet"/>
      <w:lvlText w:val="•"/>
      <w:lvlJc w:val="left"/>
      <w:pPr>
        <w:tabs>
          <w:tab w:val="num" w:pos="2880"/>
        </w:tabs>
        <w:ind w:left="2880" w:hanging="360"/>
      </w:pPr>
      <w:rPr>
        <w:rFonts w:ascii="Arial" w:hAnsi="Arial" w:hint="default"/>
      </w:rPr>
    </w:lvl>
    <w:lvl w:ilvl="4" w:tplc="2ED07178" w:tentative="1">
      <w:start w:val="1"/>
      <w:numFmt w:val="bullet"/>
      <w:lvlText w:val="•"/>
      <w:lvlJc w:val="left"/>
      <w:pPr>
        <w:tabs>
          <w:tab w:val="num" w:pos="3600"/>
        </w:tabs>
        <w:ind w:left="3600" w:hanging="360"/>
      </w:pPr>
      <w:rPr>
        <w:rFonts w:ascii="Arial" w:hAnsi="Arial" w:hint="default"/>
      </w:rPr>
    </w:lvl>
    <w:lvl w:ilvl="5" w:tplc="83107A26" w:tentative="1">
      <w:start w:val="1"/>
      <w:numFmt w:val="bullet"/>
      <w:lvlText w:val="•"/>
      <w:lvlJc w:val="left"/>
      <w:pPr>
        <w:tabs>
          <w:tab w:val="num" w:pos="4320"/>
        </w:tabs>
        <w:ind w:left="4320" w:hanging="360"/>
      </w:pPr>
      <w:rPr>
        <w:rFonts w:ascii="Arial" w:hAnsi="Arial" w:hint="default"/>
      </w:rPr>
    </w:lvl>
    <w:lvl w:ilvl="6" w:tplc="A462C3E8" w:tentative="1">
      <w:start w:val="1"/>
      <w:numFmt w:val="bullet"/>
      <w:lvlText w:val="•"/>
      <w:lvlJc w:val="left"/>
      <w:pPr>
        <w:tabs>
          <w:tab w:val="num" w:pos="5040"/>
        </w:tabs>
        <w:ind w:left="5040" w:hanging="360"/>
      </w:pPr>
      <w:rPr>
        <w:rFonts w:ascii="Arial" w:hAnsi="Arial" w:hint="default"/>
      </w:rPr>
    </w:lvl>
    <w:lvl w:ilvl="7" w:tplc="12DAA5B8" w:tentative="1">
      <w:start w:val="1"/>
      <w:numFmt w:val="bullet"/>
      <w:lvlText w:val="•"/>
      <w:lvlJc w:val="left"/>
      <w:pPr>
        <w:tabs>
          <w:tab w:val="num" w:pos="5760"/>
        </w:tabs>
        <w:ind w:left="5760" w:hanging="360"/>
      </w:pPr>
      <w:rPr>
        <w:rFonts w:ascii="Arial" w:hAnsi="Arial" w:hint="default"/>
      </w:rPr>
    </w:lvl>
    <w:lvl w:ilvl="8" w:tplc="F03E1250" w:tentative="1">
      <w:start w:val="1"/>
      <w:numFmt w:val="bullet"/>
      <w:lvlText w:val="•"/>
      <w:lvlJc w:val="left"/>
      <w:pPr>
        <w:tabs>
          <w:tab w:val="num" w:pos="6480"/>
        </w:tabs>
        <w:ind w:left="6480" w:hanging="360"/>
      </w:pPr>
      <w:rPr>
        <w:rFonts w:ascii="Arial" w:hAnsi="Arial" w:hint="default"/>
      </w:rPr>
    </w:lvl>
  </w:abstractNum>
  <w:num w:numId="1" w16cid:durableId="1127578540">
    <w:abstractNumId w:val="3"/>
  </w:num>
  <w:num w:numId="2" w16cid:durableId="1504121904">
    <w:abstractNumId w:val="1"/>
  </w:num>
  <w:num w:numId="3" w16cid:durableId="545485332">
    <w:abstractNumId w:val="0"/>
  </w:num>
  <w:num w:numId="4" w16cid:durableId="1592160155">
    <w:abstractNumId w:val="2"/>
  </w:num>
  <w:num w:numId="5" w16cid:durableId="225773282">
    <w:abstractNumId w:val="6"/>
  </w:num>
  <w:num w:numId="6" w16cid:durableId="2104714679">
    <w:abstractNumId w:val="5"/>
  </w:num>
  <w:num w:numId="7" w16cid:durableId="158565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36"/>
    <w:rsid w:val="000010A4"/>
    <w:rsid w:val="000011E9"/>
    <w:rsid w:val="000016AF"/>
    <w:rsid w:val="000025F7"/>
    <w:rsid w:val="0000378C"/>
    <w:rsid w:val="00003830"/>
    <w:rsid w:val="00003DDF"/>
    <w:rsid w:val="00003EED"/>
    <w:rsid w:val="0000400D"/>
    <w:rsid w:val="00004D9E"/>
    <w:rsid w:val="00005F88"/>
    <w:rsid w:val="000071B8"/>
    <w:rsid w:val="00007293"/>
    <w:rsid w:val="00007661"/>
    <w:rsid w:val="00007BD8"/>
    <w:rsid w:val="00010049"/>
    <w:rsid w:val="000101E1"/>
    <w:rsid w:val="0001031E"/>
    <w:rsid w:val="000110A2"/>
    <w:rsid w:val="000110B2"/>
    <w:rsid w:val="000110E4"/>
    <w:rsid w:val="000118B0"/>
    <w:rsid w:val="00011BB6"/>
    <w:rsid w:val="00011D52"/>
    <w:rsid w:val="00012CF3"/>
    <w:rsid w:val="000137A4"/>
    <w:rsid w:val="00013DFA"/>
    <w:rsid w:val="000141BD"/>
    <w:rsid w:val="00014200"/>
    <w:rsid w:val="00014455"/>
    <w:rsid w:val="00015307"/>
    <w:rsid w:val="00015364"/>
    <w:rsid w:val="00015790"/>
    <w:rsid w:val="00015B26"/>
    <w:rsid w:val="00015CEB"/>
    <w:rsid w:val="000163FE"/>
    <w:rsid w:val="00016446"/>
    <w:rsid w:val="00016925"/>
    <w:rsid w:val="00016CC4"/>
    <w:rsid w:val="00016CDB"/>
    <w:rsid w:val="0001725A"/>
    <w:rsid w:val="0001725E"/>
    <w:rsid w:val="0001762B"/>
    <w:rsid w:val="000177BD"/>
    <w:rsid w:val="00020353"/>
    <w:rsid w:val="00020506"/>
    <w:rsid w:val="0002145F"/>
    <w:rsid w:val="00022427"/>
    <w:rsid w:val="0002243B"/>
    <w:rsid w:val="00022CFC"/>
    <w:rsid w:val="00023A85"/>
    <w:rsid w:val="00023A99"/>
    <w:rsid w:val="000245C5"/>
    <w:rsid w:val="00024D8A"/>
    <w:rsid w:val="00025537"/>
    <w:rsid w:val="00026AA1"/>
    <w:rsid w:val="00026F7F"/>
    <w:rsid w:val="0002702C"/>
    <w:rsid w:val="000273D0"/>
    <w:rsid w:val="000278D0"/>
    <w:rsid w:val="00027C6D"/>
    <w:rsid w:val="0003047A"/>
    <w:rsid w:val="000305D1"/>
    <w:rsid w:val="00030AC8"/>
    <w:rsid w:val="00030DF5"/>
    <w:rsid w:val="0003178A"/>
    <w:rsid w:val="00033003"/>
    <w:rsid w:val="00033225"/>
    <w:rsid w:val="00034002"/>
    <w:rsid w:val="0003491B"/>
    <w:rsid w:val="0003602A"/>
    <w:rsid w:val="00036066"/>
    <w:rsid w:val="00036935"/>
    <w:rsid w:val="00036AE5"/>
    <w:rsid w:val="00036E19"/>
    <w:rsid w:val="000405CE"/>
    <w:rsid w:val="0004074F"/>
    <w:rsid w:val="00040AAE"/>
    <w:rsid w:val="00040C87"/>
    <w:rsid w:val="00040EB5"/>
    <w:rsid w:val="00040F3C"/>
    <w:rsid w:val="0004197B"/>
    <w:rsid w:val="00042080"/>
    <w:rsid w:val="00042F52"/>
    <w:rsid w:val="00043086"/>
    <w:rsid w:val="00043489"/>
    <w:rsid w:val="0004381C"/>
    <w:rsid w:val="00043F1E"/>
    <w:rsid w:val="0004418B"/>
    <w:rsid w:val="0004462F"/>
    <w:rsid w:val="000458E1"/>
    <w:rsid w:val="00045BDC"/>
    <w:rsid w:val="0004633D"/>
    <w:rsid w:val="00046C8E"/>
    <w:rsid w:val="00046E73"/>
    <w:rsid w:val="00047DEE"/>
    <w:rsid w:val="0005291B"/>
    <w:rsid w:val="00054131"/>
    <w:rsid w:val="000552D6"/>
    <w:rsid w:val="00055492"/>
    <w:rsid w:val="00056B16"/>
    <w:rsid w:val="00056F6E"/>
    <w:rsid w:val="00057E02"/>
    <w:rsid w:val="0006037A"/>
    <w:rsid w:val="000607D3"/>
    <w:rsid w:val="00060D4D"/>
    <w:rsid w:val="0006133C"/>
    <w:rsid w:val="00061A10"/>
    <w:rsid w:val="00061E4C"/>
    <w:rsid w:val="00061E8F"/>
    <w:rsid w:val="00062BFE"/>
    <w:rsid w:val="00062CD8"/>
    <w:rsid w:val="000635FA"/>
    <w:rsid w:val="000664DF"/>
    <w:rsid w:val="000667D9"/>
    <w:rsid w:val="00066FD4"/>
    <w:rsid w:val="00067047"/>
    <w:rsid w:val="00067401"/>
    <w:rsid w:val="00067454"/>
    <w:rsid w:val="000676BB"/>
    <w:rsid w:val="00067707"/>
    <w:rsid w:val="00067825"/>
    <w:rsid w:val="00067BA8"/>
    <w:rsid w:val="00067BD6"/>
    <w:rsid w:val="00070605"/>
    <w:rsid w:val="00070F2B"/>
    <w:rsid w:val="00071A05"/>
    <w:rsid w:val="00071A07"/>
    <w:rsid w:val="00071AA2"/>
    <w:rsid w:val="00071B4E"/>
    <w:rsid w:val="0007208E"/>
    <w:rsid w:val="00072292"/>
    <w:rsid w:val="00073482"/>
    <w:rsid w:val="00073BE5"/>
    <w:rsid w:val="0007426B"/>
    <w:rsid w:val="000746A4"/>
    <w:rsid w:val="000749FE"/>
    <w:rsid w:val="00074EFF"/>
    <w:rsid w:val="000753E8"/>
    <w:rsid w:val="00075B9D"/>
    <w:rsid w:val="00076A59"/>
    <w:rsid w:val="00077474"/>
    <w:rsid w:val="00080CB2"/>
    <w:rsid w:val="000813BD"/>
    <w:rsid w:val="000826E1"/>
    <w:rsid w:val="00082BB2"/>
    <w:rsid w:val="0008310E"/>
    <w:rsid w:val="00084422"/>
    <w:rsid w:val="000868A8"/>
    <w:rsid w:val="00086A4F"/>
    <w:rsid w:val="00086D6B"/>
    <w:rsid w:val="0008726B"/>
    <w:rsid w:val="00087EC3"/>
    <w:rsid w:val="00090455"/>
    <w:rsid w:val="0009258F"/>
    <w:rsid w:val="00093562"/>
    <w:rsid w:val="00095704"/>
    <w:rsid w:val="000959DC"/>
    <w:rsid w:val="00095C2C"/>
    <w:rsid w:val="000969AE"/>
    <w:rsid w:val="00096BB2"/>
    <w:rsid w:val="00096E03"/>
    <w:rsid w:val="00096F8F"/>
    <w:rsid w:val="00096FE3"/>
    <w:rsid w:val="00097326"/>
    <w:rsid w:val="000976E2"/>
    <w:rsid w:val="000A0B9F"/>
    <w:rsid w:val="000A0D66"/>
    <w:rsid w:val="000A10AD"/>
    <w:rsid w:val="000A1736"/>
    <w:rsid w:val="000A1E1B"/>
    <w:rsid w:val="000A2F87"/>
    <w:rsid w:val="000A3F52"/>
    <w:rsid w:val="000A5270"/>
    <w:rsid w:val="000A57AD"/>
    <w:rsid w:val="000A5845"/>
    <w:rsid w:val="000A59E0"/>
    <w:rsid w:val="000A5F3B"/>
    <w:rsid w:val="000A7F22"/>
    <w:rsid w:val="000B0035"/>
    <w:rsid w:val="000B0A61"/>
    <w:rsid w:val="000B1491"/>
    <w:rsid w:val="000B195A"/>
    <w:rsid w:val="000B20D2"/>
    <w:rsid w:val="000B2D09"/>
    <w:rsid w:val="000B30F0"/>
    <w:rsid w:val="000B3117"/>
    <w:rsid w:val="000B39CE"/>
    <w:rsid w:val="000B3FE1"/>
    <w:rsid w:val="000B4A64"/>
    <w:rsid w:val="000B4EFA"/>
    <w:rsid w:val="000B5D1F"/>
    <w:rsid w:val="000B6202"/>
    <w:rsid w:val="000B6903"/>
    <w:rsid w:val="000B6A10"/>
    <w:rsid w:val="000B76B3"/>
    <w:rsid w:val="000B772E"/>
    <w:rsid w:val="000B789F"/>
    <w:rsid w:val="000B7E26"/>
    <w:rsid w:val="000C0625"/>
    <w:rsid w:val="000C0AD0"/>
    <w:rsid w:val="000C1EB2"/>
    <w:rsid w:val="000C2339"/>
    <w:rsid w:val="000C2E97"/>
    <w:rsid w:val="000C3915"/>
    <w:rsid w:val="000C4B9F"/>
    <w:rsid w:val="000C4BEE"/>
    <w:rsid w:val="000C5BE0"/>
    <w:rsid w:val="000C60D7"/>
    <w:rsid w:val="000C6842"/>
    <w:rsid w:val="000C735F"/>
    <w:rsid w:val="000C7A61"/>
    <w:rsid w:val="000C7C97"/>
    <w:rsid w:val="000D0086"/>
    <w:rsid w:val="000D1777"/>
    <w:rsid w:val="000D1958"/>
    <w:rsid w:val="000D2675"/>
    <w:rsid w:val="000D2FEE"/>
    <w:rsid w:val="000D36F4"/>
    <w:rsid w:val="000D3AF4"/>
    <w:rsid w:val="000D4188"/>
    <w:rsid w:val="000D43F4"/>
    <w:rsid w:val="000D5143"/>
    <w:rsid w:val="000D52F4"/>
    <w:rsid w:val="000D5390"/>
    <w:rsid w:val="000D72BC"/>
    <w:rsid w:val="000D79EE"/>
    <w:rsid w:val="000E0BCB"/>
    <w:rsid w:val="000E2722"/>
    <w:rsid w:val="000E3EE1"/>
    <w:rsid w:val="000E45FB"/>
    <w:rsid w:val="000E489F"/>
    <w:rsid w:val="000E4E48"/>
    <w:rsid w:val="000E51C5"/>
    <w:rsid w:val="000E5567"/>
    <w:rsid w:val="000E5EB1"/>
    <w:rsid w:val="000E6365"/>
    <w:rsid w:val="000E6851"/>
    <w:rsid w:val="000E6F92"/>
    <w:rsid w:val="000E78C3"/>
    <w:rsid w:val="000E78F2"/>
    <w:rsid w:val="000F010C"/>
    <w:rsid w:val="000F0851"/>
    <w:rsid w:val="000F1A07"/>
    <w:rsid w:val="000F1B7E"/>
    <w:rsid w:val="000F325B"/>
    <w:rsid w:val="000F3552"/>
    <w:rsid w:val="000F4351"/>
    <w:rsid w:val="000F55F0"/>
    <w:rsid w:val="000F74BC"/>
    <w:rsid w:val="000F79F4"/>
    <w:rsid w:val="000F7AB9"/>
    <w:rsid w:val="00100563"/>
    <w:rsid w:val="0010102B"/>
    <w:rsid w:val="00101031"/>
    <w:rsid w:val="00101497"/>
    <w:rsid w:val="00101915"/>
    <w:rsid w:val="001022ED"/>
    <w:rsid w:val="001023BE"/>
    <w:rsid w:val="00102E3B"/>
    <w:rsid w:val="00103290"/>
    <w:rsid w:val="00103C46"/>
    <w:rsid w:val="001040BA"/>
    <w:rsid w:val="00104F34"/>
    <w:rsid w:val="00105232"/>
    <w:rsid w:val="001061A7"/>
    <w:rsid w:val="0010634E"/>
    <w:rsid w:val="001068F3"/>
    <w:rsid w:val="00107C12"/>
    <w:rsid w:val="00107DC3"/>
    <w:rsid w:val="0011009D"/>
    <w:rsid w:val="00110550"/>
    <w:rsid w:val="00110A98"/>
    <w:rsid w:val="00110C2E"/>
    <w:rsid w:val="001111C0"/>
    <w:rsid w:val="001117CE"/>
    <w:rsid w:val="00111877"/>
    <w:rsid w:val="0011193B"/>
    <w:rsid w:val="00112654"/>
    <w:rsid w:val="00112ABC"/>
    <w:rsid w:val="001147A2"/>
    <w:rsid w:val="00114EE7"/>
    <w:rsid w:val="00114F26"/>
    <w:rsid w:val="00115C27"/>
    <w:rsid w:val="001168C1"/>
    <w:rsid w:val="0011706D"/>
    <w:rsid w:val="00117567"/>
    <w:rsid w:val="00117C13"/>
    <w:rsid w:val="00120461"/>
    <w:rsid w:val="00120601"/>
    <w:rsid w:val="00120769"/>
    <w:rsid w:val="00120ED1"/>
    <w:rsid w:val="001213E9"/>
    <w:rsid w:val="0012291A"/>
    <w:rsid w:val="00122A89"/>
    <w:rsid w:val="00122D70"/>
    <w:rsid w:val="00123288"/>
    <w:rsid w:val="00123583"/>
    <w:rsid w:val="00123A46"/>
    <w:rsid w:val="00124645"/>
    <w:rsid w:val="00124B1A"/>
    <w:rsid w:val="00125004"/>
    <w:rsid w:val="00125509"/>
    <w:rsid w:val="00125738"/>
    <w:rsid w:val="00126549"/>
    <w:rsid w:val="001271CD"/>
    <w:rsid w:val="00130206"/>
    <w:rsid w:val="0013058A"/>
    <w:rsid w:val="00130634"/>
    <w:rsid w:val="00131292"/>
    <w:rsid w:val="0013159B"/>
    <w:rsid w:val="00131672"/>
    <w:rsid w:val="001318B8"/>
    <w:rsid w:val="0013245D"/>
    <w:rsid w:val="001324E0"/>
    <w:rsid w:val="0013361B"/>
    <w:rsid w:val="001342BB"/>
    <w:rsid w:val="001349D5"/>
    <w:rsid w:val="001352F3"/>
    <w:rsid w:val="001355C3"/>
    <w:rsid w:val="0013588C"/>
    <w:rsid w:val="0013591E"/>
    <w:rsid w:val="001371DD"/>
    <w:rsid w:val="00137470"/>
    <w:rsid w:val="00137EDA"/>
    <w:rsid w:val="001400C2"/>
    <w:rsid w:val="00142A7F"/>
    <w:rsid w:val="00142CCB"/>
    <w:rsid w:val="00143034"/>
    <w:rsid w:val="00143CD8"/>
    <w:rsid w:val="00143E63"/>
    <w:rsid w:val="001444BA"/>
    <w:rsid w:val="00144556"/>
    <w:rsid w:val="00144636"/>
    <w:rsid w:val="00144902"/>
    <w:rsid w:val="00144D9F"/>
    <w:rsid w:val="00144E75"/>
    <w:rsid w:val="001461E5"/>
    <w:rsid w:val="00146CDC"/>
    <w:rsid w:val="001473FA"/>
    <w:rsid w:val="0014775F"/>
    <w:rsid w:val="00147843"/>
    <w:rsid w:val="0014787F"/>
    <w:rsid w:val="00147D8A"/>
    <w:rsid w:val="001512F0"/>
    <w:rsid w:val="001519D0"/>
    <w:rsid w:val="001538C0"/>
    <w:rsid w:val="0015412F"/>
    <w:rsid w:val="00154998"/>
    <w:rsid w:val="0015520F"/>
    <w:rsid w:val="00155BEC"/>
    <w:rsid w:val="00156C87"/>
    <w:rsid w:val="001571F0"/>
    <w:rsid w:val="0016001C"/>
    <w:rsid w:val="001603CB"/>
    <w:rsid w:val="00160873"/>
    <w:rsid w:val="00160CB9"/>
    <w:rsid w:val="00160DA4"/>
    <w:rsid w:val="001610E1"/>
    <w:rsid w:val="001612AE"/>
    <w:rsid w:val="00161372"/>
    <w:rsid w:val="00161A90"/>
    <w:rsid w:val="00161AA8"/>
    <w:rsid w:val="00162E37"/>
    <w:rsid w:val="00163471"/>
    <w:rsid w:val="00163A26"/>
    <w:rsid w:val="00163BE7"/>
    <w:rsid w:val="00163C28"/>
    <w:rsid w:val="00164E63"/>
    <w:rsid w:val="001655CC"/>
    <w:rsid w:val="00165AFE"/>
    <w:rsid w:val="00165F8B"/>
    <w:rsid w:val="00166088"/>
    <w:rsid w:val="001668F7"/>
    <w:rsid w:val="00166B43"/>
    <w:rsid w:val="00166D44"/>
    <w:rsid w:val="00167313"/>
    <w:rsid w:val="0016765C"/>
    <w:rsid w:val="00167C42"/>
    <w:rsid w:val="00167E8A"/>
    <w:rsid w:val="001705E3"/>
    <w:rsid w:val="001707C5"/>
    <w:rsid w:val="001709B8"/>
    <w:rsid w:val="001709B9"/>
    <w:rsid w:val="00171C14"/>
    <w:rsid w:val="0017216E"/>
    <w:rsid w:val="00173881"/>
    <w:rsid w:val="00174543"/>
    <w:rsid w:val="0017497C"/>
    <w:rsid w:val="00174D83"/>
    <w:rsid w:val="00175A2F"/>
    <w:rsid w:val="00175C48"/>
    <w:rsid w:val="001762C1"/>
    <w:rsid w:val="00176448"/>
    <w:rsid w:val="00177307"/>
    <w:rsid w:val="0017732E"/>
    <w:rsid w:val="001803DA"/>
    <w:rsid w:val="0018045D"/>
    <w:rsid w:val="0018048B"/>
    <w:rsid w:val="00180C2A"/>
    <w:rsid w:val="00180DE4"/>
    <w:rsid w:val="00180E72"/>
    <w:rsid w:val="0018152C"/>
    <w:rsid w:val="001815F5"/>
    <w:rsid w:val="00181F1B"/>
    <w:rsid w:val="00182968"/>
    <w:rsid w:val="001833B9"/>
    <w:rsid w:val="00183794"/>
    <w:rsid w:val="00183FCD"/>
    <w:rsid w:val="00184E07"/>
    <w:rsid w:val="001856CD"/>
    <w:rsid w:val="00185F9A"/>
    <w:rsid w:val="00186AC9"/>
    <w:rsid w:val="00186B59"/>
    <w:rsid w:val="00186C79"/>
    <w:rsid w:val="00187253"/>
    <w:rsid w:val="001873F8"/>
    <w:rsid w:val="0018746B"/>
    <w:rsid w:val="001879E0"/>
    <w:rsid w:val="00187B8A"/>
    <w:rsid w:val="00187EA8"/>
    <w:rsid w:val="00190570"/>
    <w:rsid w:val="001917ED"/>
    <w:rsid w:val="00191950"/>
    <w:rsid w:val="00192070"/>
    <w:rsid w:val="00192622"/>
    <w:rsid w:val="00192AF4"/>
    <w:rsid w:val="00192CFB"/>
    <w:rsid w:val="00193432"/>
    <w:rsid w:val="0019360A"/>
    <w:rsid w:val="00194493"/>
    <w:rsid w:val="00195F37"/>
    <w:rsid w:val="00195F40"/>
    <w:rsid w:val="00197503"/>
    <w:rsid w:val="001A00C8"/>
    <w:rsid w:val="001A0A6E"/>
    <w:rsid w:val="001A0C2A"/>
    <w:rsid w:val="001A1E53"/>
    <w:rsid w:val="001A2EF6"/>
    <w:rsid w:val="001A34DF"/>
    <w:rsid w:val="001A3CBA"/>
    <w:rsid w:val="001A3DA5"/>
    <w:rsid w:val="001A4B5E"/>
    <w:rsid w:val="001A50D0"/>
    <w:rsid w:val="001A5911"/>
    <w:rsid w:val="001A5F08"/>
    <w:rsid w:val="001A6B82"/>
    <w:rsid w:val="001A72CF"/>
    <w:rsid w:val="001A7BEB"/>
    <w:rsid w:val="001B0057"/>
    <w:rsid w:val="001B1545"/>
    <w:rsid w:val="001B1659"/>
    <w:rsid w:val="001B1773"/>
    <w:rsid w:val="001B1AF4"/>
    <w:rsid w:val="001B1F24"/>
    <w:rsid w:val="001B20DF"/>
    <w:rsid w:val="001B36BB"/>
    <w:rsid w:val="001B370E"/>
    <w:rsid w:val="001B4684"/>
    <w:rsid w:val="001B471F"/>
    <w:rsid w:val="001B4C9A"/>
    <w:rsid w:val="001B546D"/>
    <w:rsid w:val="001B54D8"/>
    <w:rsid w:val="001B5F62"/>
    <w:rsid w:val="001B6347"/>
    <w:rsid w:val="001B6E4F"/>
    <w:rsid w:val="001B7A22"/>
    <w:rsid w:val="001C0413"/>
    <w:rsid w:val="001C095E"/>
    <w:rsid w:val="001C1684"/>
    <w:rsid w:val="001C178C"/>
    <w:rsid w:val="001C1E78"/>
    <w:rsid w:val="001C1F21"/>
    <w:rsid w:val="001C2A7E"/>
    <w:rsid w:val="001C3533"/>
    <w:rsid w:val="001C36B6"/>
    <w:rsid w:val="001C3807"/>
    <w:rsid w:val="001C3D8E"/>
    <w:rsid w:val="001C3EBE"/>
    <w:rsid w:val="001C51DA"/>
    <w:rsid w:val="001C5780"/>
    <w:rsid w:val="001C5FC1"/>
    <w:rsid w:val="001C72DB"/>
    <w:rsid w:val="001C7D97"/>
    <w:rsid w:val="001C7F71"/>
    <w:rsid w:val="001D063C"/>
    <w:rsid w:val="001D06A6"/>
    <w:rsid w:val="001D0705"/>
    <w:rsid w:val="001D0DF6"/>
    <w:rsid w:val="001D1A33"/>
    <w:rsid w:val="001D1AA2"/>
    <w:rsid w:val="001D3C75"/>
    <w:rsid w:val="001D3E6F"/>
    <w:rsid w:val="001D4945"/>
    <w:rsid w:val="001D6604"/>
    <w:rsid w:val="001D6660"/>
    <w:rsid w:val="001D69DE"/>
    <w:rsid w:val="001D6A5D"/>
    <w:rsid w:val="001D6D24"/>
    <w:rsid w:val="001D799C"/>
    <w:rsid w:val="001E0804"/>
    <w:rsid w:val="001E0918"/>
    <w:rsid w:val="001E1707"/>
    <w:rsid w:val="001E178F"/>
    <w:rsid w:val="001E1825"/>
    <w:rsid w:val="001E1914"/>
    <w:rsid w:val="001E1B50"/>
    <w:rsid w:val="001E250B"/>
    <w:rsid w:val="001E2B76"/>
    <w:rsid w:val="001E367F"/>
    <w:rsid w:val="001E3BE0"/>
    <w:rsid w:val="001E3E67"/>
    <w:rsid w:val="001E40FD"/>
    <w:rsid w:val="001E45FC"/>
    <w:rsid w:val="001E4893"/>
    <w:rsid w:val="001E4F05"/>
    <w:rsid w:val="001E5355"/>
    <w:rsid w:val="001E5974"/>
    <w:rsid w:val="001E5E75"/>
    <w:rsid w:val="001E5F1E"/>
    <w:rsid w:val="001E6AFF"/>
    <w:rsid w:val="001E7449"/>
    <w:rsid w:val="001E7708"/>
    <w:rsid w:val="001F01A5"/>
    <w:rsid w:val="001F03F0"/>
    <w:rsid w:val="001F08CF"/>
    <w:rsid w:val="001F09E5"/>
    <w:rsid w:val="001F0D63"/>
    <w:rsid w:val="001F19AD"/>
    <w:rsid w:val="001F1D3A"/>
    <w:rsid w:val="001F2D01"/>
    <w:rsid w:val="001F397C"/>
    <w:rsid w:val="001F3989"/>
    <w:rsid w:val="001F3CD4"/>
    <w:rsid w:val="001F4188"/>
    <w:rsid w:val="001F430B"/>
    <w:rsid w:val="001F4B43"/>
    <w:rsid w:val="001F4DD3"/>
    <w:rsid w:val="001F5965"/>
    <w:rsid w:val="001F5D4C"/>
    <w:rsid w:val="001F6748"/>
    <w:rsid w:val="001F7C7A"/>
    <w:rsid w:val="00200552"/>
    <w:rsid w:val="00200F68"/>
    <w:rsid w:val="0020102D"/>
    <w:rsid w:val="00201F00"/>
    <w:rsid w:val="0020256E"/>
    <w:rsid w:val="002031CB"/>
    <w:rsid w:val="00203BCA"/>
    <w:rsid w:val="00204B7F"/>
    <w:rsid w:val="00204C94"/>
    <w:rsid w:val="00204D08"/>
    <w:rsid w:val="00204E1C"/>
    <w:rsid w:val="00205112"/>
    <w:rsid w:val="00205629"/>
    <w:rsid w:val="00206434"/>
    <w:rsid w:val="00206B57"/>
    <w:rsid w:val="00207060"/>
    <w:rsid w:val="0020783D"/>
    <w:rsid w:val="00207CA4"/>
    <w:rsid w:val="0021007B"/>
    <w:rsid w:val="002106C8"/>
    <w:rsid w:val="00210A8A"/>
    <w:rsid w:val="00211411"/>
    <w:rsid w:val="00211446"/>
    <w:rsid w:val="00211605"/>
    <w:rsid w:val="002120DE"/>
    <w:rsid w:val="002125A0"/>
    <w:rsid w:val="00212A20"/>
    <w:rsid w:val="00213008"/>
    <w:rsid w:val="002131A5"/>
    <w:rsid w:val="002133D3"/>
    <w:rsid w:val="00213406"/>
    <w:rsid w:val="00213672"/>
    <w:rsid w:val="00213A1F"/>
    <w:rsid w:val="0021404E"/>
    <w:rsid w:val="00214096"/>
    <w:rsid w:val="00214A1B"/>
    <w:rsid w:val="00214B18"/>
    <w:rsid w:val="00215DD5"/>
    <w:rsid w:val="002161EA"/>
    <w:rsid w:val="002169BC"/>
    <w:rsid w:val="0021719A"/>
    <w:rsid w:val="00217483"/>
    <w:rsid w:val="002179E6"/>
    <w:rsid w:val="0022045E"/>
    <w:rsid w:val="00221D6F"/>
    <w:rsid w:val="002227C0"/>
    <w:rsid w:val="00222830"/>
    <w:rsid w:val="00222A60"/>
    <w:rsid w:val="00222A95"/>
    <w:rsid w:val="00222C04"/>
    <w:rsid w:val="00223DF2"/>
    <w:rsid w:val="002247FB"/>
    <w:rsid w:val="002248EC"/>
    <w:rsid w:val="00225223"/>
    <w:rsid w:val="00225D88"/>
    <w:rsid w:val="00225F00"/>
    <w:rsid w:val="00226642"/>
    <w:rsid w:val="00226732"/>
    <w:rsid w:val="00227B6D"/>
    <w:rsid w:val="00230219"/>
    <w:rsid w:val="00231796"/>
    <w:rsid w:val="002329A9"/>
    <w:rsid w:val="00232F12"/>
    <w:rsid w:val="002344D0"/>
    <w:rsid w:val="0023454E"/>
    <w:rsid w:val="00235893"/>
    <w:rsid w:val="00236F66"/>
    <w:rsid w:val="00240532"/>
    <w:rsid w:val="00240818"/>
    <w:rsid w:val="00240C66"/>
    <w:rsid w:val="00241AF3"/>
    <w:rsid w:val="0024243A"/>
    <w:rsid w:val="00242B49"/>
    <w:rsid w:val="0024368A"/>
    <w:rsid w:val="0024426F"/>
    <w:rsid w:val="00244A70"/>
    <w:rsid w:val="0024549A"/>
    <w:rsid w:val="00247E25"/>
    <w:rsid w:val="00247EFE"/>
    <w:rsid w:val="002506E2"/>
    <w:rsid w:val="00250774"/>
    <w:rsid w:val="00250DB3"/>
    <w:rsid w:val="00250F04"/>
    <w:rsid w:val="00251DCB"/>
    <w:rsid w:val="00252927"/>
    <w:rsid w:val="00252D1C"/>
    <w:rsid w:val="0025314E"/>
    <w:rsid w:val="00253A8F"/>
    <w:rsid w:val="00253D2E"/>
    <w:rsid w:val="00254C62"/>
    <w:rsid w:val="00254EE5"/>
    <w:rsid w:val="00255181"/>
    <w:rsid w:val="00255195"/>
    <w:rsid w:val="0025543D"/>
    <w:rsid w:val="0025560B"/>
    <w:rsid w:val="00255CDF"/>
    <w:rsid w:val="00255FA8"/>
    <w:rsid w:val="00256206"/>
    <w:rsid w:val="002565AC"/>
    <w:rsid w:val="00256925"/>
    <w:rsid w:val="00256A6A"/>
    <w:rsid w:val="002577C9"/>
    <w:rsid w:val="00257F9E"/>
    <w:rsid w:val="0026054F"/>
    <w:rsid w:val="00260698"/>
    <w:rsid w:val="0026119D"/>
    <w:rsid w:val="00261658"/>
    <w:rsid w:val="00261BA6"/>
    <w:rsid w:val="00262536"/>
    <w:rsid w:val="002628AE"/>
    <w:rsid w:val="00262BE8"/>
    <w:rsid w:val="002637A6"/>
    <w:rsid w:val="00263CEB"/>
    <w:rsid w:val="00264032"/>
    <w:rsid w:val="00264216"/>
    <w:rsid w:val="00264370"/>
    <w:rsid w:val="00264475"/>
    <w:rsid w:val="002646F2"/>
    <w:rsid w:val="0026495B"/>
    <w:rsid w:val="00264ACE"/>
    <w:rsid w:val="00264D00"/>
    <w:rsid w:val="00264DD7"/>
    <w:rsid w:val="00264F77"/>
    <w:rsid w:val="002653A8"/>
    <w:rsid w:val="002659F6"/>
    <w:rsid w:val="002660A9"/>
    <w:rsid w:val="00266375"/>
    <w:rsid w:val="002667B5"/>
    <w:rsid w:val="00266B69"/>
    <w:rsid w:val="00267C1A"/>
    <w:rsid w:val="00267D88"/>
    <w:rsid w:val="00267F73"/>
    <w:rsid w:val="00270AD0"/>
    <w:rsid w:val="00270C73"/>
    <w:rsid w:val="00270CBE"/>
    <w:rsid w:val="002714CF"/>
    <w:rsid w:val="002716DD"/>
    <w:rsid w:val="0027172A"/>
    <w:rsid w:val="00271E1A"/>
    <w:rsid w:val="002721AE"/>
    <w:rsid w:val="00272B32"/>
    <w:rsid w:val="00273A6C"/>
    <w:rsid w:val="00273AC2"/>
    <w:rsid w:val="00274539"/>
    <w:rsid w:val="0027464A"/>
    <w:rsid w:val="00274883"/>
    <w:rsid w:val="00275958"/>
    <w:rsid w:val="00275B7B"/>
    <w:rsid w:val="00275CCD"/>
    <w:rsid w:val="00275FCE"/>
    <w:rsid w:val="002762C7"/>
    <w:rsid w:val="00276792"/>
    <w:rsid w:val="00277175"/>
    <w:rsid w:val="00280550"/>
    <w:rsid w:val="002808E6"/>
    <w:rsid w:val="0028180C"/>
    <w:rsid w:val="00281902"/>
    <w:rsid w:val="002819B0"/>
    <w:rsid w:val="00281A7D"/>
    <w:rsid w:val="00281B13"/>
    <w:rsid w:val="0028264D"/>
    <w:rsid w:val="00283AFB"/>
    <w:rsid w:val="0028432F"/>
    <w:rsid w:val="0028446D"/>
    <w:rsid w:val="00284CB9"/>
    <w:rsid w:val="00284CE1"/>
    <w:rsid w:val="00284FC3"/>
    <w:rsid w:val="00285BD6"/>
    <w:rsid w:val="002865D2"/>
    <w:rsid w:val="00286D7E"/>
    <w:rsid w:val="002871E5"/>
    <w:rsid w:val="00287295"/>
    <w:rsid w:val="00287C76"/>
    <w:rsid w:val="0029132D"/>
    <w:rsid w:val="002917B5"/>
    <w:rsid w:val="002921D3"/>
    <w:rsid w:val="00293A40"/>
    <w:rsid w:val="00293D6F"/>
    <w:rsid w:val="002947F9"/>
    <w:rsid w:val="0029495D"/>
    <w:rsid w:val="00294C35"/>
    <w:rsid w:val="00295864"/>
    <w:rsid w:val="00295F0F"/>
    <w:rsid w:val="0029690E"/>
    <w:rsid w:val="002969F9"/>
    <w:rsid w:val="00296DDD"/>
    <w:rsid w:val="002976E6"/>
    <w:rsid w:val="00297D12"/>
    <w:rsid w:val="002A011A"/>
    <w:rsid w:val="002A1961"/>
    <w:rsid w:val="002A1EE4"/>
    <w:rsid w:val="002A2A93"/>
    <w:rsid w:val="002A2BE4"/>
    <w:rsid w:val="002A4055"/>
    <w:rsid w:val="002A43EB"/>
    <w:rsid w:val="002A5442"/>
    <w:rsid w:val="002A56D0"/>
    <w:rsid w:val="002A56E3"/>
    <w:rsid w:val="002A5F71"/>
    <w:rsid w:val="002A6DA0"/>
    <w:rsid w:val="002A7548"/>
    <w:rsid w:val="002A785D"/>
    <w:rsid w:val="002A7F85"/>
    <w:rsid w:val="002B00D1"/>
    <w:rsid w:val="002B02BA"/>
    <w:rsid w:val="002B09FF"/>
    <w:rsid w:val="002B0A48"/>
    <w:rsid w:val="002B0D3C"/>
    <w:rsid w:val="002B137A"/>
    <w:rsid w:val="002B1C2F"/>
    <w:rsid w:val="002B1EA0"/>
    <w:rsid w:val="002B1FE9"/>
    <w:rsid w:val="002B33F4"/>
    <w:rsid w:val="002B3A90"/>
    <w:rsid w:val="002B3CFF"/>
    <w:rsid w:val="002B5AA7"/>
    <w:rsid w:val="002B646A"/>
    <w:rsid w:val="002B719C"/>
    <w:rsid w:val="002B7511"/>
    <w:rsid w:val="002B7780"/>
    <w:rsid w:val="002B77D1"/>
    <w:rsid w:val="002B77EA"/>
    <w:rsid w:val="002B7C7E"/>
    <w:rsid w:val="002B7D3D"/>
    <w:rsid w:val="002B7F8E"/>
    <w:rsid w:val="002C0664"/>
    <w:rsid w:val="002C076F"/>
    <w:rsid w:val="002C11FE"/>
    <w:rsid w:val="002C2117"/>
    <w:rsid w:val="002C272C"/>
    <w:rsid w:val="002C29DF"/>
    <w:rsid w:val="002C2AD8"/>
    <w:rsid w:val="002C2B81"/>
    <w:rsid w:val="002C3133"/>
    <w:rsid w:val="002C3300"/>
    <w:rsid w:val="002C42AD"/>
    <w:rsid w:val="002C49EE"/>
    <w:rsid w:val="002C544E"/>
    <w:rsid w:val="002C548D"/>
    <w:rsid w:val="002C5BE8"/>
    <w:rsid w:val="002C5EEE"/>
    <w:rsid w:val="002C6F8E"/>
    <w:rsid w:val="002C7B49"/>
    <w:rsid w:val="002D0458"/>
    <w:rsid w:val="002D1F30"/>
    <w:rsid w:val="002D2806"/>
    <w:rsid w:val="002D319B"/>
    <w:rsid w:val="002D329D"/>
    <w:rsid w:val="002D366E"/>
    <w:rsid w:val="002D3714"/>
    <w:rsid w:val="002D37A9"/>
    <w:rsid w:val="002D4062"/>
    <w:rsid w:val="002D41C8"/>
    <w:rsid w:val="002D4604"/>
    <w:rsid w:val="002D4BEA"/>
    <w:rsid w:val="002D552E"/>
    <w:rsid w:val="002D5D51"/>
    <w:rsid w:val="002D5FA5"/>
    <w:rsid w:val="002D60ED"/>
    <w:rsid w:val="002D6CBE"/>
    <w:rsid w:val="002D6DAD"/>
    <w:rsid w:val="002D7E02"/>
    <w:rsid w:val="002E07EC"/>
    <w:rsid w:val="002E10D4"/>
    <w:rsid w:val="002E14DE"/>
    <w:rsid w:val="002E160B"/>
    <w:rsid w:val="002E1E45"/>
    <w:rsid w:val="002E2881"/>
    <w:rsid w:val="002E29B2"/>
    <w:rsid w:val="002E310D"/>
    <w:rsid w:val="002E31AD"/>
    <w:rsid w:val="002E3A9B"/>
    <w:rsid w:val="002E422E"/>
    <w:rsid w:val="002E52B9"/>
    <w:rsid w:val="002E576C"/>
    <w:rsid w:val="002E5B7E"/>
    <w:rsid w:val="002E6BA3"/>
    <w:rsid w:val="002E6D27"/>
    <w:rsid w:val="002E754F"/>
    <w:rsid w:val="002E7625"/>
    <w:rsid w:val="002E7BBF"/>
    <w:rsid w:val="002F2308"/>
    <w:rsid w:val="002F2AC4"/>
    <w:rsid w:val="002F3454"/>
    <w:rsid w:val="002F44F3"/>
    <w:rsid w:val="002F45AB"/>
    <w:rsid w:val="002F4887"/>
    <w:rsid w:val="002F4919"/>
    <w:rsid w:val="002F528C"/>
    <w:rsid w:val="002F5ABE"/>
    <w:rsid w:val="002F657F"/>
    <w:rsid w:val="002F6B1E"/>
    <w:rsid w:val="002F6F95"/>
    <w:rsid w:val="002F74EC"/>
    <w:rsid w:val="002F777A"/>
    <w:rsid w:val="002F7E41"/>
    <w:rsid w:val="00300BFA"/>
    <w:rsid w:val="00300F2E"/>
    <w:rsid w:val="0030105E"/>
    <w:rsid w:val="003012F8"/>
    <w:rsid w:val="00301BC6"/>
    <w:rsid w:val="00301BDC"/>
    <w:rsid w:val="00302945"/>
    <w:rsid w:val="00302D6D"/>
    <w:rsid w:val="003038DA"/>
    <w:rsid w:val="003041A9"/>
    <w:rsid w:val="003045C2"/>
    <w:rsid w:val="003049B6"/>
    <w:rsid w:val="003056D1"/>
    <w:rsid w:val="00305ACE"/>
    <w:rsid w:val="003069CB"/>
    <w:rsid w:val="003073A5"/>
    <w:rsid w:val="0030746D"/>
    <w:rsid w:val="003074BE"/>
    <w:rsid w:val="003077E6"/>
    <w:rsid w:val="0031067B"/>
    <w:rsid w:val="003114DF"/>
    <w:rsid w:val="00311D33"/>
    <w:rsid w:val="00312DE0"/>
    <w:rsid w:val="00312F2B"/>
    <w:rsid w:val="003139CC"/>
    <w:rsid w:val="00313C1C"/>
    <w:rsid w:val="00314576"/>
    <w:rsid w:val="003147F8"/>
    <w:rsid w:val="00314BAC"/>
    <w:rsid w:val="00314C2A"/>
    <w:rsid w:val="00314DBE"/>
    <w:rsid w:val="00315C53"/>
    <w:rsid w:val="00316F44"/>
    <w:rsid w:val="003173F3"/>
    <w:rsid w:val="003176FB"/>
    <w:rsid w:val="00317FAF"/>
    <w:rsid w:val="00320106"/>
    <w:rsid w:val="003216AA"/>
    <w:rsid w:val="00321B16"/>
    <w:rsid w:val="00323905"/>
    <w:rsid w:val="00324516"/>
    <w:rsid w:val="003245A7"/>
    <w:rsid w:val="003248AA"/>
    <w:rsid w:val="00324FF0"/>
    <w:rsid w:val="003258B0"/>
    <w:rsid w:val="003258B4"/>
    <w:rsid w:val="00326195"/>
    <w:rsid w:val="0032625B"/>
    <w:rsid w:val="0032637C"/>
    <w:rsid w:val="003275F3"/>
    <w:rsid w:val="003277B8"/>
    <w:rsid w:val="003302E2"/>
    <w:rsid w:val="0033069D"/>
    <w:rsid w:val="00330A5A"/>
    <w:rsid w:val="003314DC"/>
    <w:rsid w:val="0033178B"/>
    <w:rsid w:val="003317A8"/>
    <w:rsid w:val="00332A8F"/>
    <w:rsid w:val="00332B2C"/>
    <w:rsid w:val="0033468C"/>
    <w:rsid w:val="00334C26"/>
    <w:rsid w:val="00335592"/>
    <w:rsid w:val="00335B4D"/>
    <w:rsid w:val="00335E46"/>
    <w:rsid w:val="00336E7B"/>
    <w:rsid w:val="003379FD"/>
    <w:rsid w:val="0034066B"/>
    <w:rsid w:val="00341AE9"/>
    <w:rsid w:val="00341C2B"/>
    <w:rsid w:val="00341FB1"/>
    <w:rsid w:val="0034281D"/>
    <w:rsid w:val="00342A60"/>
    <w:rsid w:val="00343AD3"/>
    <w:rsid w:val="003448C3"/>
    <w:rsid w:val="003448DC"/>
    <w:rsid w:val="003451A0"/>
    <w:rsid w:val="00345585"/>
    <w:rsid w:val="00346250"/>
    <w:rsid w:val="00346CF0"/>
    <w:rsid w:val="003477BD"/>
    <w:rsid w:val="00347B1B"/>
    <w:rsid w:val="00347DFF"/>
    <w:rsid w:val="00347EDA"/>
    <w:rsid w:val="003501D1"/>
    <w:rsid w:val="0035059E"/>
    <w:rsid w:val="00350801"/>
    <w:rsid w:val="0035093C"/>
    <w:rsid w:val="003512E6"/>
    <w:rsid w:val="00351E6E"/>
    <w:rsid w:val="00352390"/>
    <w:rsid w:val="003530C4"/>
    <w:rsid w:val="00354018"/>
    <w:rsid w:val="003541AD"/>
    <w:rsid w:val="003545C9"/>
    <w:rsid w:val="00355642"/>
    <w:rsid w:val="00355D04"/>
    <w:rsid w:val="00356DCD"/>
    <w:rsid w:val="0035760E"/>
    <w:rsid w:val="00357677"/>
    <w:rsid w:val="00357C9F"/>
    <w:rsid w:val="00360EBA"/>
    <w:rsid w:val="0036105D"/>
    <w:rsid w:val="0036144F"/>
    <w:rsid w:val="003616BF"/>
    <w:rsid w:val="00361EA1"/>
    <w:rsid w:val="00363517"/>
    <w:rsid w:val="00363D42"/>
    <w:rsid w:val="003644A0"/>
    <w:rsid w:val="0036498B"/>
    <w:rsid w:val="00365039"/>
    <w:rsid w:val="003657F7"/>
    <w:rsid w:val="00365CF5"/>
    <w:rsid w:val="003662DD"/>
    <w:rsid w:val="0036637A"/>
    <w:rsid w:val="00367323"/>
    <w:rsid w:val="00367BD7"/>
    <w:rsid w:val="00370B61"/>
    <w:rsid w:val="003718D8"/>
    <w:rsid w:val="00371DB2"/>
    <w:rsid w:val="00371DDF"/>
    <w:rsid w:val="003724C8"/>
    <w:rsid w:val="00372827"/>
    <w:rsid w:val="00373136"/>
    <w:rsid w:val="00373590"/>
    <w:rsid w:val="0037377C"/>
    <w:rsid w:val="0037393A"/>
    <w:rsid w:val="0037527F"/>
    <w:rsid w:val="003754BC"/>
    <w:rsid w:val="00375F65"/>
    <w:rsid w:val="0037721A"/>
    <w:rsid w:val="003773C8"/>
    <w:rsid w:val="00377D33"/>
    <w:rsid w:val="00380648"/>
    <w:rsid w:val="0038103E"/>
    <w:rsid w:val="00381106"/>
    <w:rsid w:val="0038114F"/>
    <w:rsid w:val="00381858"/>
    <w:rsid w:val="00382697"/>
    <w:rsid w:val="00382777"/>
    <w:rsid w:val="00382FEC"/>
    <w:rsid w:val="00383463"/>
    <w:rsid w:val="00383CB5"/>
    <w:rsid w:val="00384A5F"/>
    <w:rsid w:val="0038586A"/>
    <w:rsid w:val="00385DC8"/>
    <w:rsid w:val="003879C8"/>
    <w:rsid w:val="003903A0"/>
    <w:rsid w:val="00391C1E"/>
    <w:rsid w:val="00392677"/>
    <w:rsid w:val="003928FA"/>
    <w:rsid w:val="00392CB5"/>
    <w:rsid w:val="00394239"/>
    <w:rsid w:val="00394CCC"/>
    <w:rsid w:val="00394F97"/>
    <w:rsid w:val="003953F6"/>
    <w:rsid w:val="00395640"/>
    <w:rsid w:val="00395B1B"/>
    <w:rsid w:val="0039601C"/>
    <w:rsid w:val="003A10B6"/>
    <w:rsid w:val="003A1662"/>
    <w:rsid w:val="003A1766"/>
    <w:rsid w:val="003A1D2A"/>
    <w:rsid w:val="003A3870"/>
    <w:rsid w:val="003A3B9A"/>
    <w:rsid w:val="003A5C81"/>
    <w:rsid w:val="003A5CF2"/>
    <w:rsid w:val="003A6100"/>
    <w:rsid w:val="003A68F5"/>
    <w:rsid w:val="003A6CA7"/>
    <w:rsid w:val="003A6E76"/>
    <w:rsid w:val="003A722A"/>
    <w:rsid w:val="003A738A"/>
    <w:rsid w:val="003B0349"/>
    <w:rsid w:val="003B046D"/>
    <w:rsid w:val="003B076C"/>
    <w:rsid w:val="003B0C11"/>
    <w:rsid w:val="003B15C8"/>
    <w:rsid w:val="003B15FA"/>
    <w:rsid w:val="003B1A30"/>
    <w:rsid w:val="003B1E1C"/>
    <w:rsid w:val="003B2198"/>
    <w:rsid w:val="003B263D"/>
    <w:rsid w:val="003B285E"/>
    <w:rsid w:val="003B30C2"/>
    <w:rsid w:val="003B38DB"/>
    <w:rsid w:val="003B3B87"/>
    <w:rsid w:val="003B4431"/>
    <w:rsid w:val="003B4760"/>
    <w:rsid w:val="003B4E39"/>
    <w:rsid w:val="003B564B"/>
    <w:rsid w:val="003B5BBF"/>
    <w:rsid w:val="003B68B2"/>
    <w:rsid w:val="003B6FFC"/>
    <w:rsid w:val="003B7263"/>
    <w:rsid w:val="003B78B0"/>
    <w:rsid w:val="003C013D"/>
    <w:rsid w:val="003C0A17"/>
    <w:rsid w:val="003C0BE5"/>
    <w:rsid w:val="003C1033"/>
    <w:rsid w:val="003C15AE"/>
    <w:rsid w:val="003C2070"/>
    <w:rsid w:val="003C2667"/>
    <w:rsid w:val="003C2AFB"/>
    <w:rsid w:val="003C2C03"/>
    <w:rsid w:val="003C2CFA"/>
    <w:rsid w:val="003C30D5"/>
    <w:rsid w:val="003C3103"/>
    <w:rsid w:val="003C3928"/>
    <w:rsid w:val="003C4046"/>
    <w:rsid w:val="003C45CC"/>
    <w:rsid w:val="003C4A48"/>
    <w:rsid w:val="003C4D80"/>
    <w:rsid w:val="003C4E8F"/>
    <w:rsid w:val="003C50CC"/>
    <w:rsid w:val="003C5112"/>
    <w:rsid w:val="003C556D"/>
    <w:rsid w:val="003C665A"/>
    <w:rsid w:val="003C6A0E"/>
    <w:rsid w:val="003C6C5D"/>
    <w:rsid w:val="003C6D70"/>
    <w:rsid w:val="003C744D"/>
    <w:rsid w:val="003C768F"/>
    <w:rsid w:val="003D0790"/>
    <w:rsid w:val="003D1419"/>
    <w:rsid w:val="003D1590"/>
    <w:rsid w:val="003D29F2"/>
    <w:rsid w:val="003D2CD2"/>
    <w:rsid w:val="003D2DA3"/>
    <w:rsid w:val="003D2FBC"/>
    <w:rsid w:val="003D31C0"/>
    <w:rsid w:val="003D335A"/>
    <w:rsid w:val="003D366A"/>
    <w:rsid w:val="003D380B"/>
    <w:rsid w:val="003D4388"/>
    <w:rsid w:val="003D4AAB"/>
    <w:rsid w:val="003D4DBD"/>
    <w:rsid w:val="003D5A23"/>
    <w:rsid w:val="003D6FCE"/>
    <w:rsid w:val="003D719B"/>
    <w:rsid w:val="003D7307"/>
    <w:rsid w:val="003D7341"/>
    <w:rsid w:val="003D78D0"/>
    <w:rsid w:val="003E0477"/>
    <w:rsid w:val="003E0482"/>
    <w:rsid w:val="003E0AE9"/>
    <w:rsid w:val="003E0C37"/>
    <w:rsid w:val="003E0D27"/>
    <w:rsid w:val="003E0FF2"/>
    <w:rsid w:val="003E1157"/>
    <w:rsid w:val="003E1585"/>
    <w:rsid w:val="003E2B70"/>
    <w:rsid w:val="003E3794"/>
    <w:rsid w:val="003E3869"/>
    <w:rsid w:val="003E3885"/>
    <w:rsid w:val="003E3CC5"/>
    <w:rsid w:val="003E4015"/>
    <w:rsid w:val="003E4712"/>
    <w:rsid w:val="003E5875"/>
    <w:rsid w:val="003E5905"/>
    <w:rsid w:val="003E591D"/>
    <w:rsid w:val="003E5E5A"/>
    <w:rsid w:val="003E6057"/>
    <w:rsid w:val="003E731B"/>
    <w:rsid w:val="003E7661"/>
    <w:rsid w:val="003F025C"/>
    <w:rsid w:val="003F067D"/>
    <w:rsid w:val="003F0CFA"/>
    <w:rsid w:val="003F0F0A"/>
    <w:rsid w:val="003F10E4"/>
    <w:rsid w:val="003F19F5"/>
    <w:rsid w:val="003F19FB"/>
    <w:rsid w:val="003F1B5B"/>
    <w:rsid w:val="003F1E41"/>
    <w:rsid w:val="003F1EB5"/>
    <w:rsid w:val="003F27A3"/>
    <w:rsid w:val="003F3488"/>
    <w:rsid w:val="003F39F9"/>
    <w:rsid w:val="003F4053"/>
    <w:rsid w:val="003F43C1"/>
    <w:rsid w:val="003F491C"/>
    <w:rsid w:val="003F714C"/>
    <w:rsid w:val="003F74E6"/>
    <w:rsid w:val="003F7655"/>
    <w:rsid w:val="003F78E0"/>
    <w:rsid w:val="003F78F2"/>
    <w:rsid w:val="003F79B0"/>
    <w:rsid w:val="0040023D"/>
    <w:rsid w:val="00400AE8"/>
    <w:rsid w:val="00400EA5"/>
    <w:rsid w:val="004010DE"/>
    <w:rsid w:val="0040196A"/>
    <w:rsid w:val="0040223F"/>
    <w:rsid w:val="004023BD"/>
    <w:rsid w:val="00402554"/>
    <w:rsid w:val="00402703"/>
    <w:rsid w:val="0040282D"/>
    <w:rsid w:val="00402DC3"/>
    <w:rsid w:val="00403BE6"/>
    <w:rsid w:val="00403C56"/>
    <w:rsid w:val="00403E72"/>
    <w:rsid w:val="00404A98"/>
    <w:rsid w:val="00405892"/>
    <w:rsid w:val="00406829"/>
    <w:rsid w:val="004078A0"/>
    <w:rsid w:val="00407960"/>
    <w:rsid w:val="00407F7E"/>
    <w:rsid w:val="00410533"/>
    <w:rsid w:val="00410F8D"/>
    <w:rsid w:val="00412491"/>
    <w:rsid w:val="00412AEE"/>
    <w:rsid w:val="00412DBE"/>
    <w:rsid w:val="00414549"/>
    <w:rsid w:val="004155C3"/>
    <w:rsid w:val="0041623E"/>
    <w:rsid w:val="00416250"/>
    <w:rsid w:val="00416484"/>
    <w:rsid w:val="004164F9"/>
    <w:rsid w:val="00417679"/>
    <w:rsid w:val="00420DB5"/>
    <w:rsid w:val="00421075"/>
    <w:rsid w:val="004212FA"/>
    <w:rsid w:val="00421549"/>
    <w:rsid w:val="00421F4B"/>
    <w:rsid w:val="004224F6"/>
    <w:rsid w:val="00422913"/>
    <w:rsid w:val="00422AEB"/>
    <w:rsid w:val="00422C99"/>
    <w:rsid w:val="00423304"/>
    <w:rsid w:val="00423B9E"/>
    <w:rsid w:val="00423C1E"/>
    <w:rsid w:val="00423DC9"/>
    <w:rsid w:val="00424570"/>
    <w:rsid w:val="00425746"/>
    <w:rsid w:val="0042686E"/>
    <w:rsid w:val="00427852"/>
    <w:rsid w:val="00427DF7"/>
    <w:rsid w:val="00431B9A"/>
    <w:rsid w:val="00433289"/>
    <w:rsid w:val="00433308"/>
    <w:rsid w:val="004333C5"/>
    <w:rsid w:val="004338FE"/>
    <w:rsid w:val="004340D1"/>
    <w:rsid w:val="00434243"/>
    <w:rsid w:val="004349A5"/>
    <w:rsid w:val="00434C9C"/>
    <w:rsid w:val="00434F09"/>
    <w:rsid w:val="00435B73"/>
    <w:rsid w:val="00435C62"/>
    <w:rsid w:val="004364B7"/>
    <w:rsid w:val="00440592"/>
    <w:rsid w:val="00440919"/>
    <w:rsid w:val="00440A2F"/>
    <w:rsid w:val="00440ED1"/>
    <w:rsid w:val="00441AB4"/>
    <w:rsid w:val="00442DBE"/>
    <w:rsid w:val="00444127"/>
    <w:rsid w:val="00444308"/>
    <w:rsid w:val="004460A2"/>
    <w:rsid w:val="004460B1"/>
    <w:rsid w:val="004466B5"/>
    <w:rsid w:val="00446B0A"/>
    <w:rsid w:val="00447655"/>
    <w:rsid w:val="00447C77"/>
    <w:rsid w:val="004520A1"/>
    <w:rsid w:val="00452369"/>
    <w:rsid w:val="00452ABE"/>
    <w:rsid w:val="00452F5A"/>
    <w:rsid w:val="004541D0"/>
    <w:rsid w:val="0045478B"/>
    <w:rsid w:val="00454F04"/>
    <w:rsid w:val="00455391"/>
    <w:rsid w:val="004554B0"/>
    <w:rsid w:val="004555DB"/>
    <w:rsid w:val="00455B4F"/>
    <w:rsid w:val="00455EE8"/>
    <w:rsid w:val="00456951"/>
    <w:rsid w:val="00456955"/>
    <w:rsid w:val="00460589"/>
    <w:rsid w:val="00460E51"/>
    <w:rsid w:val="004613FC"/>
    <w:rsid w:val="004617F9"/>
    <w:rsid w:val="00461819"/>
    <w:rsid w:val="004618CB"/>
    <w:rsid w:val="00462AFA"/>
    <w:rsid w:val="00462B0B"/>
    <w:rsid w:val="00463687"/>
    <w:rsid w:val="00463B92"/>
    <w:rsid w:val="00463BE1"/>
    <w:rsid w:val="00463FE0"/>
    <w:rsid w:val="0046425C"/>
    <w:rsid w:val="004653A6"/>
    <w:rsid w:val="00466EA5"/>
    <w:rsid w:val="00467129"/>
    <w:rsid w:val="00467989"/>
    <w:rsid w:val="00467CE8"/>
    <w:rsid w:val="004711CE"/>
    <w:rsid w:val="00471D2B"/>
    <w:rsid w:val="00472125"/>
    <w:rsid w:val="0047248F"/>
    <w:rsid w:val="0047315D"/>
    <w:rsid w:val="004732C3"/>
    <w:rsid w:val="0047332B"/>
    <w:rsid w:val="0047351C"/>
    <w:rsid w:val="004737E6"/>
    <w:rsid w:val="00473DF4"/>
    <w:rsid w:val="00475AC2"/>
    <w:rsid w:val="00475EA1"/>
    <w:rsid w:val="00476FA2"/>
    <w:rsid w:val="00477A2B"/>
    <w:rsid w:val="00477E60"/>
    <w:rsid w:val="00480073"/>
    <w:rsid w:val="004800E5"/>
    <w:rsid w:val="004806CE"/>
    <w:rsid w:val="00480BF7"/>
    <w:rsid w:val="00480D6F"/>
    <w:rsid w:val="00480F91"/>
    <w:rsid w:val="004812A5"/>
    <w:rsid w:val="0048164B"/>
    <w:rsid w:val="00481EB9"/>
    <w:rsid w:val="00482368"/>
    <w:rsid w:val="0048272F"/>
    <w:rsid w:val="0048274E"/>
    <w:rsid w:val="00482A1F"/>
    <w:rsid w:val="00483147"/>
    <w:rsid w:val="0048338E"/>
    <w:rsid w:val="0048339E"/>
    <w:rsid w:val="0048370D"/>
    <w:rsid w:val="00483ED3"/>
    <w:rsid w:val="00484268"/>
    <w:rsid w:val="00484B47"/>
    <w:rsid w:val="0048512B"/>
    <w:rsid w:val="00485E06"/>
    <w:rsid w:val="00486275"/>
    <w:rsid w:val="00486C24"/>
    <w:rsid w:val="004870D9"/>
    <w:rsid w:val="004879F7"/>
    <w:rsid w:val="00490627"/>
    <w:rsid w:val="004915B4"/>
    <w:rsid w:val="00492A05"/>
    <w:rsid w:val="00492B76"/>
    <w:rsid w:val="00493036"/>
    <w:rsid w:val="00493467"/>
    <w:rsid w:val="004938C6"/>
    <w:rsid w:val="00493AF8"/>
    <w:rsid w:val="00494CAD"/>
    <w:rsid w:val="00496379"/>
    <w:rsid w:val="004979C5"/>
    <w:rsid w:val="00497F86"/>
    <w:rsid w:val="004A029E"/>
    <w:rsid w:val="004A08C5"/>
    <w:rsid w:val="004A21E5"/>
    <w:rsid w:val="004A23FC"/>
    <w:rsid w:val="004A4191"/>
    <w:rsid w:val="004A463C"/>
    <w:rsid w:val="004A49F5"/>
    <w:rsid w:val="004A5A44"/>
    <w:rsid w:val="004A615D"/>
    <w:rsid w:val="004A6BDD"/>
    <w:rsid w:val="004A7831"/>
    <w:rsid w:val="004A7968"/>
    <w:rsid w:val="004B0426"/>
    <w:rsid w:val="004B09C2"/>
    <w:rsid w:val="004B0B2D"/>
    <w:rsid w:val="004B0C2C"/>
    <w:rsid w:val="004B1561"/>
    <w:rsid w:val="004B1F99"/>
    <w:rsid w:val="004B2EE0"/>
    <w:rsid w:val="004B3389"/>
    <w:rsid w:val="004B3BB3"/>
    <w:rsid w:val="004B3CC2"/>
    <w:rsid w:val="004B3CDE"/>
    <w:rsid w:val="004B43C7"/>
    <w:rsid w:val="004B58B9"/>
    <w:rsid w:val="004B7DEB"/>
    <w:rsid w:val="004C019B"/>
    <w:rsid w:val="004C08DA"/>
    <w:rsid w:val="004C0EED"/>
    <w:rsid w:val="004C1161"/>
    <w:rsid w:val="004C1576"/>
    <w:rsid w:val="004C17EB"/>
    <w:rsid w:val="004C2A20"/>
    <w:rsid w:val="004C304D"/>
    <w:rsid w:val="004C30E9"/>
    <w:rsid w:val="004C3571"/>
    <w:rsid w:val="004C3CC4"/>
    <w:rsid w:val="004C43BF"/>
    <w:rsid w:val="004C468F"/>
    <w:rsid w:val="004C53EC"/>
    <w:rsid w:val="004C54CC"/>
    <w:rsid w:val="004C57A8"/>
    <w:rsid w:val="004C5F08"/>
    <w:rsid w:val="004C6164"/>
    <w:rsid w:val="004C6CA7"/>
    <w:rsid w:val="004C6F07"/>
    <w:rsid w:val="004C7A3A"/>
    <w:rsid w:val="004C7CBD"/>
    <w:rsid w:val="004D01DF"/>
    <w:rsid w:val="004D06A7"/>
    <w:rsid w:val="004D0D74"/>
    <w:rsid w:val="004D0FC9"/>
    <w:rsid w:val="004D112D"/>
    <w:rsid w:val="004D124E"/>
    <w:rsid w:val="004D2C05"/>
    <w:rsid w:val="004D31C9"/>
    <w:rsid w:val="004D3B9E"/>
    <w:rsid w:val="004D4B22"/>
    <w:rsid w:val="004D4D27"/>
    <w:rsid w:val="004D5FDB"/>
    <w:rsid w:val="004D6E16"/>
    <w:rsid w:val="004D79DA"/>
    <w:rsid w:val="004D7E53"/>
    <w:rsid w:val="004E09C6"/>
    <w:rsid w:val="004E1424"/>
    <w:rsid w:val="004E15E9"/>
    <w:rsid w:val="004E22DB"/>
    <w:rsid w:val="004E23D5"/>
    <w:rsid w:val="004E298F"/>
    <w:rsid w:val="004E2A4B"/>
    <w:rsid w:val="004E38B1"/>
    <w:rsid w:val="004E58CC"/>
    <w:rsid w:val="004E638C"/>
    <w:rsid w:val="004E64C6"/>
    <w:rsid w:val="004E7BDE"/>
    <w:rsid w:val="004E7C63"/>
    <w:rsid w:val="004E7D6C"/>
    <w:rsid w:val="004F0153"/>
    <w:rsid w:val="004F1090"/>
    <w:rsid w:val="004F20EE"/>
    <w:rsid w:val="004F26F4"/>
    <w:rsid w:val="004F3258"/>
    <w:rsid w:val="004F3878"/>
    <w:rsid w:val="004F3A5F"/>
    <w:rsid w:val="004F3ABB"/>
    <w:rsid w:val="004F3D09"/>
    <w:rsid w:val="004F3FED"/>
    <w:rsid w:val="004F4B7F"/>
    <w:rsid w:val="004F5582"/>
    <w:rsid w:val="004F55AF"/>
    <w:rsid w:val="004F60AD"/>
    <w:rsid w:val="004F6989"/>
    <w:rsid w:val="004F78A9"/>
    <w:rsid w:val="004F7BDF"/>
    <w:rsid w:val="00500BDA"/>
    <w:rsid w:val="00501438"/>
    <w:rsid w:val="0050161E"/>
    <w:rsid w:val="00502163"/>
    <w:rsid w:val="005021C7"/>
    <w:rsid w:val="00502301"/>
    <w:rsid w:val="005025E8"/>
    <w:rsid w:val="005027B8"/>
    <w:rsid w:val="0050296E"/>
    <w:rsid w:val="00502E4A"/>
    <w:rsid w:val="00502E84"/>
    <w:rsid w:val="00502F7D"/>
    <w:rsid w:val="00503309"/>
    <w:rsid w:val="00504254"/>
    <w:rsid w:val="00505428"/>
    <w:rsid w:val="00505787"/>
    <w:rsid w:val="005057A4"/>
    <w:rsid w:val="00505C75"/>
    <w:rsid w:val="0050655A"/>
    <w:rsid w:val="005075BA"/>
    <w:rsid w:val="0050790D"/>
    <w:rsid w:val="00511F8E"/>
    <w:rsid w:val="00512365"/>
    <w:rsid w:val="00513333"/>
    <w:rsid w:val="005134E1"/>
    <w:rsid w:val="0051370C"/>
    <w:rsid w:val="005138A9"/>
    <w:rsid w:val="00513974"/>
    <w:rsid w:val="005140F2"/>
    <w:rsid w:val="00515128"/>
    <w:rsid w:val="00516E82"/>
    <w:rsid w:val="00517C90"/>
    <w:rsid w:val="00517E55"/>
    <w:rsid w:val="005207FD"/>
    <w:rsid w:val="005212B5"/>
    <w:rsid w:val="0052160D"/>
    <w:rsid w:val="00521894"/>
    <w:rsid w:val="00521B42"/>
    <w:rsid w:val="005220B0"/>
    <w:rsid w:val="00522EA8"/>
    <w:rsid w:val="00523353"/>
    <w:rsid w:val="00523AD2"/>
    <w:rsid w:val="00523B55"/>
    <w:rsid w:val="00523BDF"/>
    <w:rsid w:val="00524237"/>
    <w:rsid w:val="0052498D"/>
    <w:rsid w:val="00524BBC"/>
    <w:rsid w:val="00524CF8"/>
    <w:rsid w:val="005266FA"/>
    <w:rsid w:val="00526712"/>
    <w:rsid w:val="005273FE"/>
    <w:rsid w:val="0052754C"/>
    <w:rsid w:val="00527749"/>
    <w:rsid w:val="00527D87"/>
    <w:rsid w:val="00531C90"/>
    <w:rsid w:val="00532B91"/>
    <w:rsid w:val="00532C33"/>
    <w:rsid w:val="00533075"/>
    <w:rsid w:val="00533494"/>
    <w:rsid w:val="00534649"/>
    <w:rsid w:val="00536D8A"/>
    <w:rsid w:val="00536DD8"/>
    <w:rsid w:val="0053753D"/>
    <w:rsid w:val="00537B08"/>
    <w:rsid w:val="0054027E"/>
    <w:rsid w:val="00541613"/>
    <w:rsid w:val="00541885"/>
    <w:rsid w:val="0054193E"/>
    <w:rsid w:val="00542343"/>
    <w:rsid w:val="005434BA"/>
    <w:rsid w:val="00543ED1"/>
    <w:rsid w:val="005443A0"/>
    <w:rsid w:val="00544989"/>
    <w:rsid w:val="00544E7C"/>
    <w:rsid w:val="005450AB"/>
    <w:rsid w:val="00545687"/>
    <w:rsid w:val="00545E96"/>
    <w:rsid w:val="005461AD"/>
    <w:rsid w:val="005461E2"/>
    <w:rsid w:val="00546C12"/>
    <w:rsid w:val="0054747C"/>
    <w:rsid w:val="0054756D"/>
    <w:rsid w:val="00547A19"/>
    <w:rsid w:val="00547D1A"/>
    <w:rsid w:val="00550B9D"/>
    <w:rsid w:val="00550DB3"/>
    <w:rsid w:val="005512C9"/>
    <w:rsid w:val="005517A5"/>
    <w:rsid w:val="00552DAA"/>
    <w:rsid w:val="005531D2"/>
    <w:rsid w:val="0055320B"/>
    <w:rsid w:val="005534B8"/>
    <w:rsid w:val="00553672"/>
    <w:rsid w:val="005538C1"/>
    <w:rsid w:val="00553E81"/>
    <w:rsid w:val="00554207"/>
    <w:rsid w:val="005553C7"/>
    <w:rsid w:val="00555550"/>
    <w:rsid w:val="005555AD"/>
    <w:rsid w:val="00555AB7"/>
    <w:rsid w:val="00556CEB"/>
    <w:rsid w:val="00557112"/>
    <w:rsid w:val="005601C2"/>
    <w:rsid w:val="005603EB"/>
    <w:rsid w:val="00561169"/>
    <w:rsid w:val="005612BD"/>
    <w:rsid w:val="005616F5"/>
    <w:rsid w:val="0056173F"/>
    <w:rsid w:val="00562026"/>
    <w:rsid w:val="005622B7"/>
    <w:rsid w:val="0056241F"/>
    <w:rsid w:val="00562E47"/>
    <w:rsid w:val="005630AE"/>
    <w:rsid w:val="00563663"/>
    <w:rsid w:val="0056412B"/>
    <w:rsid w:val="005644AE"/>
    <w:rsid w:val="005647FA"/>
    <w:rsid w:val="00564B36"/>
    <w:rsid w:val="00565013"/>
    <w:rsid w:val="00566070"/>
    <w:rsid w:val="0056608E"/>
    <w:rsid w:val="00566C2F"/>
    <w:rsid w:val="00566FDE"/>
    <w:rsid w:val="005672B6"/>
    <w:rsid w:val="005673A2"/>
    <w:rsid w:val="0056744F"/>
    <w:rsid w:val="00567B61"/>
    <w:rsid w:val="00567E70"/>
    <w:rsid w:val="005704D1"/>
    <w:rsid w:val="00570944"/>
    <w:rsid w:val="00570C88"/>
    <w:rsid w:val="00570DC1"/>
    <w:rsid w:val="00570EA0"/>
    <w:rsid w:val="00571355"/>
    <w:rsid w:val="00571C1C"/>
    <w:rsid w:val="005728D9"/>
    <w:rsid w:val="00573361"/>
    <w:rsid w:val="00574108"/>
    <w:rsid w:val="005743E8"/>
    <w:rsid w:val="0057484E"/>
    <w:rsid w:val="00574B77"/>
    <w:rsid w:val="00575482"/>
    <w:rsid w:val="00575549"/>
    <w:rsid w:val="00575697"/>
    <w:rsid w:val="0057597B"/>
    <w:rsid w:val="0057681C"/>
    <w:rsid w:val="005769B6"/>
    <w:rsid w:val="00577027"/>
    <w:rsid w:val="00577A4D"/>
    <w:rsid w:val="00577B37"/>
    <w:rsid w:val="00580796"/>
    <w:rsid w:val="00580C2E"/>
    <w:rsid w:val="00581339"/>
    <w:rsid w:val="00581665"/>
    <w:rsid w:val="00581DE0"/>
    <w:rsid w:val="005828C2"/>
    <w:rsid w:val="00583D50"/>
    <w:rsid w:val="00583E83"/>
    <w:rsid w:val="00584218"/>
    <w:rsid w:val="00584299"/>
    <w:rsid w:val="00587547"/>
    <w:rsid w:val="00587928"/>
    <w:rsid w:val="00587B6F"/>
    <w:rsid w:val="00587F32"/>
    <w:rsid w:val="00590104"/>
    <w:rsid w:val="00590127"/>
    <w:rsid w:val="0059141D"/>
    <w:rsid w:val="00591894"/>
    <w:rsid w:val="00592033"/>
    <w:rsid w:val="005920E2"/>
    <w:rsid w:val="00592745"/>
    <w:rsid w:val="005948A7"/>
    <w:rsid w:val="00594C47"/>
    <w:rsid w:val="00595BAE"/>
    <w:rsid w:val="00595FB5"/>
    <w:rsid w:val="00597B37"/>
    <w:rsid w:val="005A0424"/>
    <w:rsid w:val="005A0B22"/>
    <w:rsid w:val="005A13F6"/>
    <w:rsid w:val="005A227B"/>
    <w:rsid w:val="005A3465"/>
    <w:rsid w:val="005A3D6D"/>
    <w:rsid w:val="005A3F1C"/>
    <w:rsid w:val="005A4539"/>
    <w:rsid w:val="005A4A29"/>
    <w:rsid w:val="005A4BB3"/>
    <w:rsid w:val="005A6B55"/>
    <w:rsid w:val="005A6E51"/>
    <w:rsid w:val="005A76BB"/>
    <w:rsid w:val="005A786B"/>
    <w:rsid w:val="005A78E5"/>
    <w:rsid w:val="005B0363"/>
    <w:rsid w:val="005B0C6F"/>
    <w:rsid w:val="005B184E"/>
    <w:rsid w:val="005B1E45"/>
    <w:rsid w:val="005B2169"/>
    <w:rsid w:val="005B236D"/>
    <w:rsid w:val="005B2607"/>
    <w:rsid w:val="005B2B4E"/>
    <w:rsid w:val="005B2CC0"/>
    <w:rsid w:val="005B3A32"/>
    <w:rsid w:val="005B3FEE"/>
    <w:rsid w:val="005B4BC5"/>
    <w:rsid w:val="005B6241"/>
    <w:rsid w:val="005B64E8"/>
    <w:rsid w:val="005B690A"/>
    <w:rsid w:val="005B7B66"/>
    <w:rsid w:val="005B7DDF"/>
    <w:rsid w:val="005B7E15"/>
    <w:rsid w:val="005C0B25"/>
    <w:rsid w:val="005C109B"/>
    <w:rsid w:val="005C20C7"/>
    <w:rsid w:val="005C21D3"/>
    <w:rsid w:val="005C2B91"/>
    <w:rsid w:val="005C2C3A"/>
    <w:rsid w:val="005C3784"/>
    <w:rsid w:val="005C3C45"/>
    <w:rsid w:val="005C3D00"/>
    <w:rsid w:val="005C4090"/>
    <w:rsid w:val="005C43AB"/>
    <w:rsid w:val="005C4560"/>
    <w:rsid w:val="005C4883"/>
    <w:rsid w:val="005C4F68"/>
    <w:rsid w:val="005C5CE0"/>
    <w:rsid w:val="005C66B3"/>
    <w:rsid w:val="005C6A25"/>
    <w:rsid w:val="005C706D"/>
    <w:rsid w:val="005C739E"/>
    <w:rsid w:val="005C7822"/>
    <w:rsid w:val="005D015E"/>
    <w:rsid w:val="005D0962"/>
    <w:rsid w:val="005D111F"/>
    <w:rsid w:val="005D1698"/>
    <w:rsid w:val="005D2296"/>
    <w:rsid w:val="005D33E6"/>
    <w:rsid w:val="005D521F"/>
    <w:rsid w:val="005D547F"/>
    <w:rsid w:val="005D59C9"/>
    <w:rsid w:val="005D5AA5"/>
    <w:rsid w:val="005D641F"/>
    <w:rsid w:val="005D6A95"/>
    <w:rsid w:val="005D6E88"/>
    <w:rsid w:val="005D707E"/>
    <w:rsid w:val="005D74EF"/>
    <w:rsid w:val="005D780C"/>
    <w:rsid w:val="005D7FB2"/>
    <w:rsid w:val="005E0A62"/>
    <w:rsid w:val="005E1789"/>
    <w:rsid w:val="005E21E6"/>
    <w:rsid w:val="005E2213"/>
    <w:rsid w:val="005E244E"/>
    <w:rsid w:val="005E2681"/>
    <w:rsid w:val="005E28ED"/>
    <w:rsid w:val="005E3129"/>
    <w:rsid w:val="005E3994"/>
    <w:rsid w:val="005E4C2C"/>
    <w:rsid w:val="005E4E9B"/>
    <w:rsid w:val="005E4F75"/>
    <w:rsid w:val="005E55DA"/>
    <w:rsid w:val="005E58AB"/>
    <w:rsid w:val="005E5E15"/>
    <w:rsid w:val="005E6CDF"/>
    <w:rsid w:val="005E7031"/>
    <w:rsid w:val="005E71CF"/>
    <w:rsid w:val="005F0743"/>
    <w:rsid w:val="005F07EC"/>
    <w:rsid w:val="005F07F7"/>
    <w:rsid w:val="005F24EB"/>
    <w:rsid w:val="005F24ED"/>
    <w:rsid w:val="005F29B5"/>
    <w:rsid w:val="005F2DEF"/>
    <w:rsid w:val="005F3943"/>
    <w:rsid w:val="005F3CF2"/>
    <w:rsid w:val="005F4E60"/>
    <w:rsid w:val="005F522B"/>
    <w:rsid w:val="005F5B01"/>
    <w:rsid w:val="005F6467"/>
    <w:rsid w:val="005F6935"/>
    <w:rsid w:val="005F6E04"/>
    <w:rsid w:val="005F6F75"/>
    <w:rsid w:val="00600231"/>
    <w:rsid w:val="006004D1"/>
    <w:rsid w:val="006005B1"/>
    <w:rsid w:val="006009D2"/>
    <w:rsid w:val="00600BF5"/>
    <w:rsid w:val="0060100E"/>
    <w:rsid w:val="00601B1D"/>
    <w:rsid w:val="00601CE0"/>
    <w:rsid w:val="00602471"/>
    <w:rsid w:val="00602744"/>
    <w:rsid w:val="00603025"/>
    <w:rsid w:val="0060337D"/>
    <w:rsid w:val="006038E5"/>
    <w:rsid w:val="00603922"/>
    <w:rsid w:val="006044B2"/>
    <w:rsid w:val="00604AFF"/>
    <w:rsid w:val="0060676F"/>
    <w:rsid w:val="00606B5B"/>
    <w:rsid w:val="006075DF"/>
    <w:rsid w:val="006078A9"/>
    <w:rsid w:val="006101AA"/>
    <w:rsid w:val="006102CD"/>
    <w:rsid w:val="00610B17"/>
    <w:rsid w:val="00610E8F"/>
    <w:rsid w:val="00612600"/>
    <w:rsid w:val="0061333A"/>
    <w:rsid w:val="006136D7"/>
    <w:rsid w:val="0061469C"/>
    <w:rsid w:val="00614C66"/>
    <w:rsid w:val="00614E5A"/>
    <w:rsid w:val="00614F35"/>
    <w:rsid w:val="00614F66"/>
    <w:rsid w:val="006155B2"/>
    <w:rsid w:val="0061602D"/>
    <w:rsid w:val="00616087"/>
    <w:rsid w:val="006161A8"/>
    <w:rsid w:val="0061634B"/>
    <w:rsid w:val="00616A46"/>
    <w:rsid w:val="00616C04"/>
    <w:rsid w:val="00616D8B"/>
    <w:rsid w:val="00616D9A"/>
    <w:rsid w:val="0061755A"/>
    <w:rsid w:val="006179EE"/>
    <w:rsid w:val="006212CB"/>
    <w:rsid w:val="00621738"/>
    <w:rsid w:val="006220A6"/>
    <w:rsid w:val="00622228"/>
    <w:rsid w:val="006229B2"/>
    <w:rsid w:val="00622E85"/>
    <w:rsid w:val="00622FE4"/>
    <w:rsid w:val="0062352D"/>
    <w:rsid w:val="00623CB8"/>
    <w:rsid w:val="0062460F"/>
    <w:rsid w:val="00624C80"/>
    <w:rsid w:val="0062576A"/>
    <w:rsid w:val="00625872"/>
    <w:rsid w:val="006271E0"/>
    <w:rsid w:val="00627438"/>
    <w:rsid w:val="006276B1"/>
    <w:rsid w:val="0062787F"/>
    <w:rsid w:val="00627F69"/>
    <w:rsid w:val="0063065E"/>
    <w:rsid w:val="00630C52"/>
    <w:rsid w:val="006312DC"/>
    <w:rsid w:val="006312F9"/>
    <w:rsid w:val="0063162D"/>
    <w:rsid w:val="006316C4"/>
    <w:rsid w:val="00632227"/>
    <w:rsid w:val="00632338"/>
    <w:rsid w:val="00632853"/>
    <w:rsid w:val="00632E89"/>
    <w:rsid w:val="00637579"/>
    <w:rsid w:val="00643ADB"/>
    <w:rsid w:val="00645809"/>
    <w:rsid w:val="00645C3A"/>
    <w:rsid w:val="00645DF5"/>
    <w:rsid w:val="0064668D"/>
    <w:rsid w:val="00646796"/>
    <w:rsid w:val="00646C4B"/>
    <w:rsid w:val="00646DD9"/>
    <w:rsid w:val="00646E5E"/>
    <w:rsid w:val="00647173"/>
    <w:rsid w:val="006476F0"/>
    <w:rsid w:val="0065039A"/>
    <w:rsid w:val="006505A8"/>
    <w:rsid w:val="0065072F"/>
    <w:rsid w:val="00650C3E"/>
    <w:rsid w:val="006513D1"/>
    <w:rsid w:val="006515CF"/>
    <w:rsid w:val="00651BE9"/>
    <w:rsid w:val="00652180"/>
    <w:rsid w:val="00652E15"/>
    <w:rsid w:val="00652ED3"/>
    <w:rsid w:val="0065312C"/>
    <w:rsid w:val="00653253"/>
    <w:rsid w:val="0065329D"/>
    <w:rsid w:val="0065510D"/>
    <w:rsid w:val="00655202"/>
    <w:rsid w:val="006552D2"/>
    <w:rsid w:val="00656489"/>
    <w:rsid w:val="00656880"/>
    <w:rsid w:val="00657460"/>
    <w:rsid w:val="0066026D"/>
    <w:rsid w:val="0066135B"/>
    <w:rsid w:val="006617D7"/>
    <w:rsid w:val="006618D3"/>
    <w:rsid w:val="006625C1"/>
    <w:rsid w:val="00662D39"/>
    <w:rsid w:val="00663A1A"/>
    <w:rsid w:val="00663B8D"/>
    <w:rsid w:val="0066458F"/>
    <w:rsid w:val="00665AB5"/>
    <w:rsid w:val="00665AF8"/>
    <w:rsid w:val="00665C4F"/>
    <w:rsid w:val="00665E81"/>
    <w:rsid w:val="006662EB"/>
    <w:rsid w:val="006677CD"/>
    <w:rsid w:val="00667BB0"/>
    <w:rsid w:val="00670728"/>
    <w:rsid w:val="00670E7C"/>
    <w:rsid w:val="00671B5F"/>
    <w:rsid w:val="0067228C"/>
    <w:rsid w:val="00672593"/>
    <w:rsid w:val="00672E9D"/>
    <w:rsid w:val="006732CA"/>
    <w:rsid w:val="00673BDC"/>
    <w:rsid w:val="00673FAD"/>
    <w:rsid w:val="006748EE"/>
    <w:rsid w:val="00674F03"/>
    <w:rsid w:val="00675731"/>
    <w:rsid w:val="00676230"/>
    <w:rsid w:val="006767BF"/>
    <w:rsid w:val="00680932"/>
    <w:rsid w:val="00682521"/>
    <w:rsid w:val="00683310"/>
    <w:rsid w:val="006833A1"/>
    <w:rsid w:val="00683717"/>
    <w:rsid w:val="00684515"/>
    <w:rsid w:val="00684CDF"/>
    <w:rsid w:val="0068501D"/>
    <w:rsid w:val="00686917"/>
    <w:rsid w:val="00686AD5"/>
    <w:rsid w:val="0068799C"/>
    <w:rsid w:val="00690444"/>
    <w:rsid w:val="006913BE"/>
    <w:rsid w:val="006924B4"/>
    <w:rsid w:val="006927DE"/>
    <w:rsid w:val="00692BF8"/>
    <w:rsid w:val="00693B2C"/>
    <w:rsid w:val="0069508D"/>
    <w:rsid w:val="006954FD"/>
    <w:rsid w:val="00696354"/>
    <w:rsid w:val="00696DD4"/>
    <w:rsid w:val="0069762C"/>
    <w:rsid w:val="006978C9"/>
    <w:rsid w:val="006979F3"/>
    <w:rsid w:val="006A045D"/>
    <w:rsid w:val="006A1AB9"/>
    <w:rsid w:val="006A1D10"/>
    <w:rsid w:val="006A2176"/>
    <w:rsid w:val="006A2656"/>
    <w:rsid w:val="006A3424"/>
    <w:rsid w:val="006A37CE"/>
    <w:rsid w:val="006A3A17"/>
    <w:rsid w:val="006A4663"/>
    <w:rsid w:val="006A4B2A"/>
    <w:rsid w:val="006A50C7"/>
    <w:rsid w:val="006A540C"/>
    <w:rsid w:val="006A5981"/>
    <w:rsid w:val="006A6887"/>
    <w:rsid w:val="006A7120"/>
    <w:rsid w:val="006A723D"/>
    <w:rsid w:val="006A72EF"/>
    <w:rsid w:val="006A73F3"/>
    <w:rsid w:val="006B0A5E"/>
    <w:rsid w:val="006B0BE4"/>
    <w:rsid w:val="006B1415"/>
    <w:rsid w:val="006B1CB4"/>
    <w:rsid w:val="006B3AFA"/>
    <w:rsid w:val="006B4FB5"/>
    <w:rsid w:val="006B507C"/>
    <w:rsid w:val="006B5779"/>
    <w:rsid w:val="006B6CA1"/>
    <w:rsid w:val="006B6E0F"/>
    <w:rsid w:val="006B6E20"/>
    <w:rsid w:val="006B7E7C"/>
    <w:rsid w:val="006C089D"/>
    <w:rsid w:val="006C1DF7"/>
    <w:rsid w:val="006C2451"/>
    <w:rsid w:val="006C2557"/>
    <w:rsid w:val="006C2DB9"/>
    <w:rsid w:val="006C3171"/>
    <w:rsid w:val="006C39EA"/>
    <w:rsid w:val="006C3B4C"/>
    <w:rsid w:val="006C3BCC"/>
    <w:rsid w:val="006C3F4B"/>
    <w:rsid w:val="006C4270"/>
    <w:rsid w:val="006C55C2"/>
    <w:rsid w:val="006C5D21"/>
    <w:rsid w:val="006C7195"/>
    <w:rsid w:val="006D0B7C"/>
    <w:rsid w:val="006D117A"/>
    <w:rsid w:val="006D1A77"/>
    <w:rsid w:val="006D3469"/>
    <w:rsid w:val="006D3FCF"/>
    <w:rsid w:val="006D4255"/>
    <w:rsid w:val="006D4479"/>
    <w:rsid w:val="006D47E1"/>
    <w:rsid w:val="006D59FF"/>
    <w:rsid w:val="006D5D1B"/>
    <w:rsid w:val="006D68AE"/>
    <w:rsid w:val="006D691B"/>
    <w:rsid w:val="006D7F04"/>
    <w:rsid w:val="006E0664"/>
    <w:rsid w:val="006E17E5"/>
    <w:rsid w:val="006E2000"/>
    <w:rsid w:val="006E20C6"/>
    <w:rsid w:val="006E23B2"/>
    <w:rsid w:val="006E244D"/>
    <w:rsid w:val="006E2834"/>
    <w:rsid w:val="006E2E4B"/>
    <w:rsid w:val="006E300D"/>
    <w:rsid w:val="006E553A"/>
    <w:rsid w:val="006E5C28"/>
    <w:rsid w:val="006E78CD"/>
    <w:rsid w:val="006F08BB"/>
    <w:rsid w:val="006F08CE"/>
    <w:rsid w:val="006F0AF4"/>
    <w:rsid w:val="006F1F7F"/>
    <w:rsid w:val="006F282B"/>
    <w:rsid w:val="006F2D46"/>
    <w:rsid w:val="006F31C0"/>
    <w:rsid w:val="006F3445"/>
    <w:rsid w:val="006F36F3"/>
    <w:rsid w:val="006F3CC8"/>
    <w:rsid w:val="006F3DB3"/>
    <w:rsid w:val="006F4298"/>
    <w:rsid w:val="006F4612"/>
    <w:rsid w:val="006F49E0"/>
    <w:rsid w:val="006F4ED4"/>
    <w:rsid w:val="006F5C40"/>
    <w:rsid w:val="006F6022"/>
    <w:rsid w:val="006F7147"/>
    <w:rsid w:val="006F7B4D"/>
    <w:rsid w:val="00701A74"/>
    <w:rsid w:val="00702E29"/>
    <w:rsid w:val="0070394D"/>
    <w:rsid w:val="007048E7"/>
    <w:rsid w:val="00704929"/>
    <w:rsid w:val="00705943"/>
    <w:rsid w:val="00705A29"/>
    <w:rsid w:val="00706142"/>
    <w:rsid w:val="0070623D"/>
    <w:rsid w:val="0070708A"/>
    <w:rsid w:val="007076A5"/>
    <w:rsid w:val="00711546"/>
    <w:rsid w:val="00711593"/>
    <w:rsid w:val="00712193"/>
    <w:rsid w:val="00712A55"/>
    <w:rsid w:val="00713030"/>
    <w:rsid w:val="00713352"/>
    <w:rsid w:val="007134B8"/>
    <w:rsid w:val="00713D43"/>
    <w:rsid w:val="00715100"/>
    <w:rsid w:val="007157E3"/>
    <w:rsid w:val="00715A84"/>
    <w:rsid w:val="00715ED5"/>
    <w:rsid w:val="007165F2"/>
    <w:rsid w:val="007171BE"/>
    <w:rsid w:val="0071768C"/>
    <w:rsid w:val="00717A1C"/>
    <w:rsid w:val="0072035F"/>
    <w:rsid w:val="00720F29"/>
    <w:rsid w:val="007219D3"/>
    <w:rsid w:val="0072271A"/>
    <w:rsid w:val="00722F51"/>
    <w:rsid w:val="007230B3"/>
    <w:rsid w:val="00723632"/>
    <w:rsid w:val="00723D9C"/>
    <w:rsid w:val="00724762"/>
    <w:rsid w:val="0072531D"/>
    <w:rsid w:val="007257B9"/>
    <w:rsid w:val="00725BC6"/>
    <w:rsid w:val="0072621B"/>
    <w:rsid w:val="00726461"/>
    <w:rsid w:val="00727024"/>
    <w:rsid w:val="007270EF"/>
    <w:rsid w:val="00727E42"/>
    <w:rsid w:val="0073034E"/>
    <w:rsid w:val="00730D54"/>
    <w:rsid w:val="0073192E"/>
    <w:rsid w:val="00732640"/>
    <w:rsid w:val="007327F7"/>
    <w:rsid w:val="00732AC9"/>
    <w:rsid w:val="0073369C"/>
    <w:rsid w:val="0073405E"/>
    <w:rsid w:val="00734ACD"/>
    <w:rsid w:val="00734EB3"/>
    <w:rsid w:val="007351F9"/>
    <w:rsid w:val="0073532B"/>
    <w:rsid w:val="00735480"/>
    <w:rsid w:val="00736341"/>
    <w:rsid w:val="00736507"/>
    <w:rsid w:val="00737B17"/>
    <w:rsid w:val="00740CEB"/>
    <w:rsid w:val="0074155D"/>
    <w:rsid w:val="0074158D"/>
    <w:rsid w:val="00741B76"/>
    <w:rsid w:val="00741DD8"/>
    <w:rsid w:val="00742272"/>
    <w:rsid w:val="00742594"/>
    <w:rsid w:val="007427CB"/>
    <w:rsid w:val="0074373A"/>
    <w:rsid w:val="00743B9D"/>
    <w:rsid w:val="007441C2"/>
    <w:rsid w:val="00745F8A"/>
    <w:rsid w:val="00746993"/>
    <w:rsid w:val="00746F1F"/>
    <w:rsid w:val="0074743D"/>
    <w:rsid w:val="00747443"/>
    <w:rsid w:val="007479B6"/>
    <w:rsid w:val="00751B49"/>
    <w:rsid w:val="00751BBD"/>
    <w:rsid w:val="00751ECC"/>
    <w:rsid w:val="00752071"/>
    <w:rsid w:val="00753080"/>
    <w:rsid w:val="007530C2"/>
    <w:rsid w:val="00753FDF"/>
    <w:rsid w:val="00755192"/>
    <w:rsid w:val="00756305"/>
    <w:rsid w:val="0075635A"/>
    <w:rsid w:val="007566AF"/>
    <w:rsid w:val="00760983"/>
    <w:rsid w:val="00760AB5"/>
    <w:rsid w:val="0076103C"/>
    <w:rsid w:val="00761A6B"/>
    <w:rsid w:val="007625C3"/>
    <w:rsid w:val="00762B0D"/>
    <w:rsid w:val="00763061"/>
    <w:rsid w:val="0076328A"/>
    <w:rsid w:val="0076334B"/>
    <w:rsid w:val="007634A4"/>
    <w:rsid w:val="007637AE"/>
    <w:rsid w:val="007638F3"/>
    <w:rsid w:val="00763D0C"/>
    <w:rsid w:val="00763DB3"/>
    <w:rsid w:val="00764144"/>
    <w:rsid w:val="007641F7"/>
    <w:rsid w:val="0076512E"/>
    <w:rsid w:val="007652D2"/>
    <w:rsid w:val="00765F8D"/>
    <w:rsid w:val="00766A1E"/>
    <w:rsid w:val="00766B6C"/>
    <w:rsid w:val="00766EBB"/>
    <w:rsid w:val="00767842"/>
    <w:rsid w:val="00767CC7"/>
    <w:rsid w:val="007709C9"/>
    <w:rsid w:val="00770AF9"/>
    <w:rsid w:val="00771319"/>
    <w:rsid w:val="00771560"/>
    <w:rsid w:val="0077170B"/>
    <w:rsid w:val="00771A7B"/>
    <w:rsid w:val="00772AEC"/>
    <w:rsid w:val="00773402"/>
    <w:rsid w:val="00773CB8"/>
    <w:rsid w:val="00773D4B"/>
    <w:rsid w:val="00773FF0"/>
    <w:rsid w:val="00774F8D"/>
    <w:rsid w:val="00775853"/>
    <w:rsid w:val="00776250"/>
    <w:rsid w:val="007763D7"/>
    <w:rsid w:val="00776B83"/>
    <w:rsid w:val="007775C5"/>
    <w:rsid w:val="00780F28"/>
    <w:rsid w:val="00780F5B"/>
    <w:rsid w:val="00781933"/>
    <w:rsid w:val="007829A4"/>
    <w:rsid w:val="00782D1D"/>
    <w:rsid w:val="007830F6"/>
    <w:rsid w:val="00783627"/>
    <w:rsid w:val="007837E3"/>
    <w:rsid w:val="007838D4"/>
    <w:rsid w:val="00783C26"/>
    <w:rsid w:val="0078474C"/>
    <w:rsid w:val="0078491C"/>
    <w:rsid w:val="00785036"/>
    <w:rsid w:val="007858B8"/>
    <w:rsid w:val="00785C46"/>
    <w:rsid w:val="00786409"/>
    <w:rsid w:val="0078719E"/>
    <w:rsid w:val="007905FF"/>
    <w:rsid w:val="007906D4"/>
    <w:rsid w:val="00790C88"/>
    <w:rsid w:val="00790FF1"/>
    <w:rsid w:val="007916CD"/>
    <w:rsid w:val="00792836"/>
    <w:rsid w:val="0079356B"/>
    <w:rsid w:val="00793711"/>
    <w:rsid w:val="0079459A"/>
    <w:rsid w:val="00794A85"/>
    <w:rsid w:val="00795337"/>
    <w:rsid w:val="00796CC9"/>
    <w:rsid w:val="00797037"/>
    <w:rsid w:val="00797A01"/>
    <w:rsid w:val="007A034F"/>
    <w:rsid w:val="007A1CF2"/>
    <w:rsid w:val="007A1F0E"/>
    <w:rsid w:val="007A1F48"/>
    <w:rsid w:val="007A2443"/>
    <w:rsid w:val="007A27B1"/>
    <w:rsid w:val="007A413E"/>
    <w:rsid w:val="007A4215"/>
    <w:rsid w:val="007A50A3"/>
    <w:rsid w:val="007A53EB"/>
    <w:rsid w:val="007A5AD6"/>
    <w:rsid w:val="007A5EA7"/>
    <w:rsid w:val="007A7EF9"/>
    <w:rsid w:val="007B02B6"/>
    <w:rsid w:val="007B1044"/>
    <w:rsid w:val="007B1105"/>
    <w:rsid w:val="007B113A"/>
    <w:rsid w:val="007B12DB"/>
    <w:rsid w:val="007B1713"/>
    <w:rsid w:val="007B187A"/>
    <w:rsid w:val="007B22D2"/>
    <w:rsid w:val="007B2BCD"/>
    <w:rsid w:val="007B2CC0"/>
    <w:rsid w:val="007B2D0E"/>
    <w:rsid w:val="007B3538"/>
    <w:rsid w:val="007B4058"/>
    <w:rsid w:val="007B54D0"/>
    <w:rsid w:val="007B5BE0"/>
    <w:rsid w:val="007B5EBB"/>
    <w:rsid w:val="007B62B1"/>
    <w:rsid w:val="007B6DDA"/>
    <w:rsid w:val="007B75A2"/>
    <w:rsid w:val="007C069F"/>
    <w:rsid w:val="007C072B"/>
    <w:rsid w:val="007C0B17"/>
    <w:rsid w:val="007C0C2F"/>
    <w:rsid w:val="007C1C0F"/>
    <w:rsid w:val="007C2521"/>
    <w:rsid w:val="007C3485"/>
    <w:rsid w:val="007C35D0"/>
    <w:rsid w:val="007C3B97"/>
    <w:rsid w:val="007C4499"/>
    <w:rsid w:val="007C4D75"/>
    <w:rsid w:val="007C4EA9"/>
    <w:rsid w:val="007C50B1"/>
    <w:rsid w:val="007C5408"/>
    <w:rsid w:val="007C54A7"/>
    <w:rsid w:val="007C65CA"/>
    <w:rsid w:val="007C6BB2"/>
    <w:rsid w:val="007C6F4B"/>
    <w:rsid w:val="007C77DA"/>
    <w:rsid w:val="007C7D87"/>
    <w:rsid w:val="007C7D8B"/>
    <w:rsid w:val="007C7F1A"/>
    <w:rsid w:val="007D030B"/>
    <w:rsid w:val="007D0499"/>
    <w:rsid w:val="007D09B0"/>
    <w:rsid w:val="007D0D51"/>
    <w:rsid w:val="007D1DEF"/>
    <w:rsid w:val="007D28D0"/>
    <w:rsid w:val="007D29D7"/>
    <w:rsid w:val="007D2C12"/>
    <w:rsid w:val="007D3665"/>
    <w:rsid w:val="007D36B4"/>
    <w:rsid w:val="007D46E0"/>
    <w:rsid w:val="007D54D9"/>
    <w:rsid w:val="007D5580"/>
    <w:rsid w:val="007D5795"/>
    <w:rsid w:val="007D57DF"/>
    <w:rsid w:val="007D7B2B"/>
    <w:rsid w:val="007D7BA6"/>
    <w:rsid w:val="007D7EB8"/>
    <w:rsid w:val="007E020B"/>
    <w:rsid w:val="007E0626"/>
    <w:rsid w:val="007E1033"/>
    <w:rsid w:val="007E1362"/>
    <w:rsid w:val="007E20CA"/>
    <w:rsid w:val="007E3221"/>
    <w:rsid w:val="007E325A"/>
    <w:rsid w:val="007E42D8"/>
    <w:rsid w:val="007E4B4E"/>
    <w:rsid w:val="007E50C6"/>
    <w:rsid w:val="007E53EA"/>
    <w:rsid w:val="007E570F"/>
    <w:rsid w:val="007E5D62"/>
    <w:rsid w:val="007E65F9"/>
    <w:rsid w:val="007E6E63"/>
    <w:rsid w:val="007E6FF0"/>
    <w:rsid w:val="007E73DF"/>
    <w:rsid w:val="007F10F9"/>
    <w:rsid w:val="007F127D"/>
    <w:rsid w:val="007F1843"/>
    <w:rsid w:val="007F19A8"/>
    <w:rsid w:val="007F1FDF"/>
    <w:rsid w:val="007F2A37"/>
    <w:rsid w:val="007F2C9A"/>
    <w:rsid w:val="007F3FBB"/>
    <w:rsid w:val="007F4D78"/>
    <w:rsid w:val="007F67E6"/>
    <w:rsid w:val="007F75B3"/>
    <w:rsid w:val="007F7911"/>
    <w:rsid w:val="007F7DBF"/>
    <w:rsid w:val="0080028F"/>
    <w:rsid w:val="008004B3"/>
    <w:rsid w:val="00800D6A"/>
    <w:rsid w:val="00800EF6"/>
    <w:rsid w:val="0080150F"/>
    <w:rsid w:val="00801D95"/>
    <w:rsid w:val="00801EDC"/>
    <w:rsid w:val="00802752"/>
    <w:rsid w:val="0080325B"/>
    <w:rsid w:val="008033B8"/>
    <w:rsid w:val="008038F1"/>
    <w:rsid w:val="00804BC4"/>
    <w:rsid w:val="0080544E"/>
    <w:rsid w:val="00805E54"/>
    <w:rsid w:val="00805F1D"/>
    <w:rsid w:val="0080623E"/>
    <w:rsid w:val="00807402"/>
    <w:rsid w:val="008076AA"/>
    <w:rsid w:val="0081020D"/>
    <w:rsid w:val="008115B5"/>
    <w:rsid w:val="008120FB"/>
    <w:rsid w:val="00812DD2"/>
    <w:rsid w:val="00812F64"/>
    <w:rsid w:val="00813771"/>
    <w:rsid w:val="0081444F"/>
    <w:rsid w:val="00814543"/>
    <w:rsid w:val="00814806"/>
    <w:rsid w:val="008148A1"/>
    <w:rsid w:val="00814ADE"/>
    <w:rsid w:val="00814E91"/>
    <w:rsid w:val="008152A2"/>
    <w:rsid w:val="00815EE3"/>
    <w:rsid w:val="0081616E"/>
    <w:rsid w:val="00816773"/>
    <w:rsid w:val="00816931"/>
    <w:rsid w:val="008177CE"/>
    <w:rsid w:val="00820453"/>
    <w:rsid w:val="00820A95"/>
    <w:rsid w:val="00821590"/>
    <w:rsid w:val="0082162F"/>
    <w:rsid w:val="00821C56"/>
    <w:rsid w:val="00822188"/>
    <w:rsid w:val="008223AF"/>
    <w:rsid w:val="00822919"/>
    <w:rsid w:val="0082323A"/>
    <w:rsid w:val="00823399"/>
    <w:rsid w:val="00823711"/>
    <w:rsid w:val="008238C7"/>
    <w:rsid w:val="00824063"/>
    <w:rsid w:val="0082479F"/>
    <w:rsid w:val="00824B55"/>
    <w:rsid w:val="00824E5F"/>
    <w:rsid w:val="00824F6B"/>
    <w:rsid w:val="008268A0"/>
    <w:rsid w:val="00826E59"/>
    <w:rsid w:val="00826EAB"/>
    <w:rsid w:val="008305DB"/>
    <w:rsid w:val="008306F4"/>
    <w:rsid w:val="008307E5"/>
    <w:rsid w:val="00830D5C"/>
    <w:rsid w:val="00830DB8"/>
    <w:rsid w:val="00831697"/>
    <w:rsid w:val="00831A85"/>
    <w:rsid w:val="00831A8A"/>
    <w:rsid w:val="00831B04"/>
    <w:rsid w:val="00831C66"/>
    <w:rsid w:val="00831F73"/>
    <w:rsid w:val="00832458"/>
    <w:rsid w:val="00832B87"/>
    <w:rsid w:val="00832DCD"/>
    <w:rsid w:val="0083350D"/>
    <w:rsid w:val="00833D45"/>
    <w:rsid w:val="00834739"/>
    <w:rsid w:val="00835DD3"/>
    <w:rsid w:val="0083619D"/>
    <w:rsid w:val="00841433"/>
    <w:rsid w:val="008414DB"/>
    <w:rsid w:val="00841689"/>
    <w:rsid w:val="0084194D"/>
    <w:rsid w:val="00841D6F"/>
    <w:rsid w:val="008423ED"/>
    <w:rsid w:val="0084296E"/>
    <w:rsid w:val="008430BF"/>
    <w:rsid w:val="00843A25"/>
    <w:rsid w:val="00843CBA"/>
    <w:rsid w:val="00843EFA"/>
    <w:rsid w:val="008444A4"/>
    <w:rsid w:val="00844D5E"/>
    <w:rsid w:val="0084606A"/>
    <w:rsid w:val="008468D3"/>
    <w:rsid w:val="00847930"/>
    <w:rsid w:val="00847C13"/>
    <w:rsid w:val="0085076C"/>
    <w:rsid w:val="00850A6E"/>
    <w:rsid w:val="008518AF"/>
    <w:rsid w:val="00851B87"/>
    <w:rsid w:val="0085263B"/>
    <w:rsid w:val="008526AC"/>
    <w:rsid w:val="00852791"/>
    <w:rsid w:val="00852F7D"/>
    <w:rsid w:val="00853A40"/>
    <w:rsid w:val="008549AA"/>
    <w:rsid w:val="00854A5C"/>
    <w:rsid w:val="00854EEB"/>
    <w:rsid w:val="008555ED"/>
    <w:rsid w:val="00855BF8"/>
    <w:rsid w:val="00855C43"/>
    <w:rsid w:val="00855CF3"/>
    <w:rsid w:val="00855F51"/>
    <w:rsid w:val="00856266"/>
    <w:rsid w:val="0085629C"/>
    <w:rsid w:val="008566D5"/>
    <w:rsid w:val="00857DF8"/>
    <w:rsid w:val="008603B4"/>
    <w:rsid w:val="00862B1F"/>
    <w:rsid w:val="00862EF9"/>
    <w:rsid w:val="00863048"/>
    <w:rsid w:val="0086311A"/>
    <w:rsid w:val="00863430"/>
    <w:rsid w:val="00863727"/>
    <w:rsid w:val="00864087"/>
    <w:rsid w:val="00864255"/>
    <w:rsid w:val="008642F8"/>
    <w:rsid w:val="00864723"/>
    <w:rsid w:val="0086487D"/>
    <w:rsid w:val="0086523C"/>
    <w:rsid w:val="00865E09"/>
    <w:rsid w:val="00865F19"/>
    <w:rsid w:val="00865F8A"/>
    <w:rsid w:val="00866A43"/>
    <w:rsid w:val="008707BE"/>
    <w:rsid w:val="0087107B"/>
    <w:rsid w:val="00871950"/>
    <w:rsid w:val="008722F6"/>
    <w:rsid w:val="00873E53"/>
    <w:rsid w:val="0087484F"/>
    <w:rsid w:val="00874FA5"/>
    <w:rsid w:val="00875629"/>
    <w:rsid w:val="0087597D"/>
    <w:rsid w:val="0087635E"/>
    <w:rsid w:val="00876C5A"/>
    <w:rsid w:val="00880417"/>
    <w:rsid w:val="0088055F"/>
    <w:rsid w:val="00880808"/>
    <w:rsid w:val="00880C0E"/>
    <w:rsid w:val="0088120D"/>
    <w:rsid w:val="00881359"/>
    <w:rsid w:val="00881858"/>
    <w:rsid w:val="008823E7"/>
    <w:rsid w:val="00882B0A"/>
    <w:rsid w:val="00882CE8"/>
    <w:rsid w:val="00883E68"/>
    <w:rsid w:val="008848F1"/>
    <w:rsid w:val="008849F9"/>
    <w:rsid w:val="00885045"/>
    <w:rsid w:val="00885FF9"/>
    <w:rsid w:val="0088687C"/>
    <w:rsid w:val="00886C12"/>
    <w:rsid w:val="00887092"/>
    <w:rsid w:val="00887927"/>
    <w:rsid w:val="00890C83"/>
    <w:rsid w:val="00890E11"/>
    <w:rsid w:val="008911C7"/>
    <w:rsid w:val="008918AD"/>
    <w:rsid w:val="00891B3C"/>
    <w:rsid w:val="00891BD1"/>
    <w:rsid w:val="00891D8E"/>
    <w:rsid w:val="00891E38"/>
    <w:rsid w:val="008924D9"/>
    <w:rsid w:val="00892AD6"/>
    <w:rsid w:val="0089366D"/>
    <w:rsid w:val="00893CE3"/>
    <w:rsid w:val="008952ED"/>
    <w:rsid w:val="008968DB"/>
    <w:rsid w:val="00896B07"/>
    <w:rsid w:val="0089743A"/>
    <w:rsid w:val="008974E0"/>
    <w:rsid w:val="00897ACF"/>
    <w:rsid w:val="00897FDA"/>
    <w:rsid w:val="008A0970"/>
    <w:rsid w:val="008A0CA8"/>
    <w:rsid w:val="008A1035"/>
    <w:rsid w:val="008A161C"/>
    <w:rsid w:val="008A2832"/>
    <w:rsid w:val="008A297D"/>
    <w:rsid w:val="008A29A8"/>
    <w:rsid w:val="008A2D1F"/>
    <w:rsid w:val="008A423D"/>
    <w:rsid w:val="008A436A"/>
    <w:rsid w:val="008A4D57"/>
    <w:rsid w:val="008A53E2"/>
    <w:rsid w:val="008A6711"/>
    <w:rsid w:val="008A6A81"/>
    <w:rsid w:val="008A6BC7"/>
    <w:rsid w:val="008B0B15"/>
    <w:rsid w:val="008B1E41"/>
    <w:rsid w:val="008B1F93"/>
    <w:rsid w:val="008B25C0"/>
    <w:rsid w:val="008B2778"/>
    <w:rsid w:val="008B2CB1"/>
    <w:rsid w:val="008B3378"/>
    <w:rsid w:val="008B349C"/>
    <w:rsid w:val="008B34D8"/>
    <w:rsid w:val="008B421B"/>
    <w:rsid w:val="008B4B15"/>
    <w:rsid w:val="008B4E2C"/>
    <w:rsid w:val="008B5D8A"/>
    <w:rsid w:val="008B62F5"/>
    <w:rsid w:val="008B6844"/>
    <w:rsid w:val="008B77A2"/>
    <w:rsid w:val="008B79E7"/>
    <w:rsid w:val="008B7CE6"/>
    <w:rsid w:val="008B7D0F"/>
    <w:rsid w:val="008C0CE8"/>
    <w:rsid w:val="008C11F5"/>
    <w:rsid w:val="008C16F8"/>
    <w:rsid w:val="008C2400"/>
    <w:rsid w:val="008C2D1E"/>
    <w:rsid w:val="008C3565"/>
    <w:rsid w:val="008C373D"/>
    <w:rsid w:val="008C382A"/>
    <w:rsid w:val="008C3BE8"/>
    <w:rsid w:val="008C3C93"/>
    <w:rsid w:val="008C3E52"/>
    <w:rsid w:val="008C50BC"/>
    <w:rsid w:val="008C6316"/>
    <w:rsid w:val="008C65C6"/>
    <w:rsid w:val="008C6DB2"/>
    <w:rsid w:val="008D1120"/>
    <w:rsid w:val="008D16D2"/>
    <w:rsid w:val="008D1F5E"/>
    <w:rsid w:val="008D2119"/>
    <w:rsid w:val="008D2143"/>
    <w:rsid w:val="008D2AC8"/>
    <w:rsid w:val="008D3206"/>
    <w:rsid w:val="008D328C"/>
    <w:rsid w:val="008D3795"/>
    <w:rsid w:val="008D3C71"/>
    <w:rsid w:val="008D3E75"/>
    <w:rsid w:val="008D421A"/>
    <w:rsid w:val="008D55D2"/>
    <w:rsid w:val="008D5831"/>
    <w:rsid w:val="008D673C"/>
    <w:rsid w:val="008D743E"/>
    <w:rsid w:val="008D7D59"/>
    <w:rsid w:val="008E0114"/>
    <w:rsid w:val="008E03FE"/>
    <w:rsid w:val="008E0B5D"/>
    <w:rsid w:val="008E0E31"/>
    <w:rsid w:val="008E107F"/>
    <w:rsid w:val="008E1337"/>
    <w:rsid w:val="008E139D"/>
    <w:rsid w:val="008E184A"/>
    <w:rsid w:val="008E1FDB"/>
    <w:rsid w:val="008E2378"/>
    <w:rsid w:val="008E2647"/>
    <w:rsid w:val="008E2C68"/>
    <w:rsid w:val="008E3D05"/>
    <w:rsid w:val="008E3FCA"/>
    <w:rsid w:val="008E437D"/>
    <w:rsid w:val="008E4742"/>
    <w:rsid w:val="008E4B74"/>
    <w:rsid w:val="008E56FB"/>
    <w:rsid w:val="008E58AD"/>
    <w:rsid w:val="008E6002"/>
    <w:rsid w:val="008E619B"/>
    <w:rsid w:val="008E6DEE"/>
    <w:rsid w:val="008E7ACF"/>
    <w:rsid w:val="008E7C59"/>
    <w:rsid w:val="008F07F9"/>
    <w:rsid w:val="008F095B"/>
    <w:rsid w:val="008F0ACC"/>
    <w:rsid w:val="008F0B09"/>
    <w:rsid w:val="008F0E26"/>
    <w:rsid w:val="008F0EE0"/>
    <w:rsid w:val="008F0FE2"/>
    <w:rsid w:val="008F108A"/>
    <w:rsid w:val="008F13D6"/>
    <w:rsid w:val="008F161D"/>
    <w:rsid w:val="008F1775"/>
    <w:rsid w:val="008F2323"/>
    <w:rsid w:val="008F24C3"/>
    <w:rsid w:val="008F24C6"/>
    <w:rsid w:val="008F4601"/>
    <w:rsid w:val="008F5435"/>
    <w:rsid w:val="008F564A"/>
    <w:rsid w:val="008F61BE"/>
    <w:rsid w:val="008F6252"/>
    <w:rsid w:val="008F6D12"/>
    <w:rsid w:val="008F6E6B"/>
    <w:rsid w:val="008F7BF9"/>
    <w:rsid w:val="009001CA"/>
    <w:rsid w:val="00900EC0"/>
    <w:rsid w:val="00901BA3"/>
    <w:rsid w:val="00901C26"/>
    <w:rsid w:val="00901CCF"/>
    <w:rsid w:val="0090372C"/>
    <w:rsid w:val="00903953"/>
    <w:rsid w:val="00903F0E"/>
    <w:rsid w:val="009043D5"/>
    <w:rsid w:val="0090582D"/>
    <w:rsid w:val="00906036"/>
    <w:rsid w:val="0090648F"/>
    <w:rsid w:val="0090663A"/>
    <w:rsid w:val="0090680C"/>
    <w:rsid w:val="009069AD"/>
    <w:rsid w:val="009070C9"/>
    <w:rsid w:val="00907CF3"/>
    <w:rsid w:val="00907E6F"/>
    <w:rsid w:val="009104F6"/>
    <w:rsid w:val="00910B84"/>
    <w:rsid w:val="00910F7D"/>
    <w:rsid w:val="009114E7"/>
    <w:rsid w:val="00911AAE"/>
    <w:rsid w:val="00911F17"/>
    <w:rsid w:val="00911F3F"/>
    <w:rsid w:val="00912063"/>
    <w:rsid w:val="009125AA"/>
    <w:rsid w:val="00912C6A"/>
    <w:rsid w:val="00912CAE"/>
    <w:rsid w:val="009139FD"/>
    <w:rsid w:val="0091427B"/>
    <w:rsid w:val="00914628"/>
    <w:rsid w:val="00914AD3"/>
    <w:rsid w:val="009150C9"/>
    <w:rsid w:val="0091614F"/>
    <w:rsid w:val="009203EF"/>
    <w:rsid w:val="00920564"/>
    <w:rsid w:val="00920EDA"/>
    <w:rsid w:val="0092121D"/>
    <w:rsid w:val="009218F3"/>
    <w:rsid w:val="00921F12"/>
    <w:rsid w:val="00921F68"/>
    <w:rsid w:val="00922235"/>
    <w:rsid w:val="0092228B"/>
    <w:rsid w:val="009239E9"/>
    <w:rsid w:val="00923A3D"/>
    <w:rsid w:val="009248B2"/>
    <w:rsid w:val="00924FBB"/>
    <w:rsid w:val="00925BC2"/>
    <w:rsid w:val="00925E12"/>
    <w:rsid w:val="009269FC"/>
    <w:rsid w:val="00926AC9"/>
    <w:rsid w:val="0092753F"/>
    <w:rsid w:val="00927C00"/>
    <w:rsid w:val="00931BFF"/>
    <w:rsid w:val="00931EB6"/>
    <w:rsid w:val="00933ACB"/>
    <w:rsid w:val="00934583"/>
    <w:rsid w:val="0093541E"/>
    <w:rsid w:val="0093682C"/>
    <w:rsid w:val="009368F2"/>
    <w:rsid w:val="0093739F"/>
    <w:rsid w:val="009375FB"/>
    <w:rsid w:val="00937BA0"/>
    <w:rsid w:val="00940800"/>
    <w:rsid w:val="009426BD"/>
    <w:rsid w:val="009436AD"/>
    <w:rsid w:val="009438FB"/>
    <w:rsid w:val="00943A63"/>
    <w:rsid w:val="00944171"/>
    <w:rsid w:val="009443EC"/>
    <w:rsid w:val="009443F1"/>
    <w:rsid w:val="00944E18"/>
    <w:rsid w:val="00946533"/>
    <w:rsid w:val="00946868"/>
    <w:rsid w:val="00946B56"/>
    <w:rsid w:val="009472F4"/>
    <w:rsid w:val="009500E5"/>
    <w:rsid w:val="009501BD"/>
    <w:rsid w:val="00950367"/>
    <w:rsid w:val="009522F1"/>
    <w:rsid w:val="0095372D"/>
    <w:rsid w:val="00953BFA"/>
    <w:rsid w:val="009546C7"/>
    <w:rsid w:val="009552F4"/>
    <w:rsid w:val="00955609"/>
    <w:rsid w:val="009559C4"/>
    <w:rsid w:val="00960403"/>
    <w:rsid w:val="009616EA"/>
    <w:rsid w:val="00963F67"/>
    <w:rsid w:val="00964272"/>
    <w:rsid w:val="00964681"/>
    <w:rsid w:val="00965183"/>
    <w:rsid w:val="0096608D"/>
    <w:rsid w:val="00966277"/>
    <w:rsid w:val="009666B7"/>
    <w:rsid w:val="009671E1"/>
    <w:rsid w:val="00967918"/>
    <w:rsid w:val="00967B78"/>
    <w:rsid w:val="00967C65"/>
    <w:rsid w:val="009708BC"/>
    <w:rsid w:val="009718BB"/>
    <w:rsid w:val="00971E1E"/>
    <w:rsid w:val="00972871"/>
    <w:rsid w:val="00972CA3"/>
    <w:rsid w:val="0097322F"/>
    <w:rsid w:val="00973E84"/>
    <w:rsid w:val="00973F6F"/>
    <w:rsid w:val="00975A15"/>
    <w:rsid w:val="00975BAF"/>
    <w:rsid w:val="00976A97"/>
    <w:rsid w:val="00977ED5"/>
    <w:rsid w:val="009802F8"/>
    <w:rsid w:val="00980317"/>
    <w:rsid w:val="009806F4"/>
    <w:rsid w:val="0098100C"/>
    <w:rsid w:val="00981144"/>
    <w:rsid w:val="0098175F"/>
    <w:rsid w:val="0098176B"/>
    <w:rsid w:val="00981FFA"/>
    <w:rsid w:val="00982830"/>
    <w:rsid w:val="00982AE5"/>
    <w:rsid w:val="0098354F"/>
    <w:rsid w:val="00983DFC"/>
    <w:rsid w:val="00984B4C"/>
    <w:rsid w:val="00985BBD"/>
    <w:rsid w:val="00986BC4"/>
    <w:rsid w:val="00986FCA"/>
    <w:rsid w:val="0098728C"/>
    <w:rsid w:val="009874CF"/>
    <w:rsid w:val="0098764D"/>
    <w:rsid w:val="009878AC"/>
    <w:rsid w:val="00987F8A"/>
    <w:rsid w:val="00990C83"/>
    <w:rsid w:val="00990D00"/>
    <w:rsid w:val="00992409"/>
    <w:rsid w:val="00992469"/>
    <w:rsid w:val="00992C95"/>
    <w:rsid w:val="00992CF8"/>
    <w:rsid w:val="00992D9C"/>
    <w:rsid w:val="009939E3"/>
    <w:rsid w:val="00993E31"/>
    <w:rsid w:val="00993E73"/>
    <w:rsid w:val="00993F3D"/>
    <w:rsid w:val="00995351"/>
    <w:rsid w:val="00995865"/>
    <w:rsid w:val="0099664B"/>
    <w:rsid w:val="0099694A"/>
    <w:rsid w:val="00996DF9"/>
    <w:rsid w:val="00996FCD"/>
    <w:rsid w:val="00997961"/>
    <w:rsid w:val="009A090C"/>
    <w:rsid w:val="009A1040"/>
    <w:rsid w:val="009A1556"/>
    <w:rsid w:val="009A1690"/>
    <w:rsid w:val="009A1803"/>
    <w:rsid w:val="009A1AD7"/>
    <w:rsid w:val="009A1D21"/>
    <w:rsid w:val="009A1E7A"/>
    <w:rsid w:val="009A24B7"/>
    <w:rsid w:val="009A25D8"/>
    <w:rsid w:val="009A2D8C"/>
    <w:rsid w:val="009A3302"/>
    <w:rsid w:val="009A341A"/>
    <w:rsid w:val="009A352F"/>
    <w:rsid w:val="009A3F7A"/>
    <w:rsid w:val="009A488A"/>
    <w:rsid w:val="009A4A1D"/>
    <w:rsid w:val="009A4CA3"/>
    <w:rsid w:val="009A50DD"/>
    <w:rsid w:val="009A5177"/>
    <w:rsid w:val="009A548B"/>
    <w:rsid w:val="009A54A8"/>
    <w:rsid w:val="009A5547"/>
    <w:rsid w:val="009A5967"/>
    <w:rsid w:val="009A64A3"/>
    <w:rsid w:val="009A701E"/>
    <w:rsid w:val="009A73E5"/>
    <w:rsid w:val="009A7929"/>
    <w:rsid w:val="009A7E78"/>
    <w:rsid w:val="009B0099"/>
    <w:rsid w:val="009B266B"/>
    <w:rsid w:val="009B4272"/>
    <w:rsid w:val="009B43E9"/>
    <w:rsid w:val="009B48A9"/>
    <w:rsid w:val="009B4C77"/>
    <w:rsid w:val="009B50E8"/>
    <w:rsid w:val="009B51AF"/>
    <w:rsid w:val="009B5937"/>
    <w:rsid w:val="009B5F2D"/>
    <w:rsid w:val="009B671C"/>
    <w:rsid w:val="009B762B"/>
    <w:rsid w:val="009C04CE"/>
    <w:rsid w:val="009C076D"/>
    <w:rsid w:val="009C0947"/>
    <w:rsid w:val="009C0A63"/>
    <w:rsid w:val="009C0DD6"/>
    <w:rsid w:val="009C0EB3"/>
    <w:rsid w:val="009C109B"/>
    <w:rsid w:val="009C156F"/>
    <w:rsid w:val="009C18B2"/>
    <w:rsid w:val="009C19DD"/>
    <w:rsid w:val="009C1AC7"/>
    <w:rsid w:val="009C23DC"/>
    <w:rsid w:val="009C37F6"/>
    <w:rsid w:val="009C4DFF"/>
    <w:rsid w:val="009C5038"/>
    <w:rsid w:val="009C59C8"/>
    <w:rsid w:val="009C5ADC"/>
    <w:rsid w:val="009C5CF8"/>
    <w:rsid w:val="009C61BC"/>
    <w:rsid w:val="009C63F2"/>
    <w:rsid w:val="009C686C"/>
    <w:rsid w:val="009C7736"/>
    <w:rsid w:val="009C7B14"/>
    <w:rsid w:val="009C7C92"/>
    <w:rsid w:val="009D0289"/>
    <w:rsid w:val="009D1727"/>
    <w:rsid w:val="009D1A26"/>
    <w:rsid w:val="009D1FCF"/>
    <w:rsid w:val="009D2ED9"/>
    <w:rsid w:val="009D3CC2"/>
    <w:rsid w:val="009D3D5E"/>
    <w:rsid w:val="009D4019"/>
    <w:rsid w:val="009D53FF"/>
    <w:rsid w:val="009D5455"/>
    <w:rsid w:val="009D620F"/>
    <w:rsid w:val="009D6514"/>
    <w:rsid w:val="009D6D99"/>
    <w:rsid w:val="009D739B"/>
    <w:rsid w:val="009D77BF"/>
    <w:rsid w:val="009D7B09"/>
    <w:rsid w:val="009D7EDB"/>
    <w:rsid w:val="009D8244"/>
    <w:rsid w:val="009E01CC"/>
    <w:rsid w:val="009E0258"/>
    <w:rsid w:val="009E1DD9"/>
    <w:rsid w:val="009E2081"/>
    <w:rsid w:val="009E2997"/>
    <w:rsid w:val="009E30C2"/>
    <w:rsid w:val="009E3EB9"/>
    <w:rsid w:val="009E4F8F"/>
    <w:rsid w:val="009E583D"/>
    <w:rsid w:val="009E5D21"/>
    <w:rsid w:val="009E62E8"/>
    <w:rsid w:val="009E635B"/>
    <w:rsid w:val="009E65CB"/>
    <w:rsid w:val="009F04B1"/>
    <w:rsid w:val="009F0FF8"/>
    <w:rsid w:val="009F1773"/>
    <w:rsid w:val="009F2149"/>
    <w:rsid w:val="009F3540"/>
    <w:rsid w:val="009F3E78"/>
    <w:rsid w:val="009F3F6C"/>
    <w:rsid w:val="009F419D"/>
    <w:rsid w:val="009F5DE0"/>
    <w:rsid w:val="009F706A"/>
    <w:rsid w:val="00A00797"/>
    <w:rsid w:val="00A0095B"/>
    <w:rsid w:val="00A00B2B"/>
    <w:rsid w:val="00A00BE1"/>
    <w:rsid w:val="00A0128D"/>
    <w:rsid w:val="00A01ADF"/>
    <w:rsid w:val="00A01DD9"/>
    <w:rsid w:val="00A02983"/>
    <w:rsid w:val="00A0379B"/>
    <w:rsid w:val="00A038B0"/>
    <w:rsid w:val="00A04884"/>
    <w:rsid w:val="00A048EF"/>
    <w:rsid w:val="00A04CBB"/>
    <w:rsid w:val="00A04CBD"/>
    <w:rsid w:val="00A05483"/>
    <w:rsid w:val="00A054B4"/>
    <w:rsid w:val="00A057FA"/>
    <w:rsid w:val="00A061E3"/>
    <w:rsid w:val="00A062F9"/>
    <w:rsid w:val="00A07220"/>
    <w:rsid w:val="00A07897"/>
    <w:rsid w:val="00A10448"/>
    <w:rsid w:val="00A10BC0"/>
    <w:rsid w:val="00A10F63"/>
    <w:rsid w:val="00A115E8"/>
    <w:rsid w:val="00A11F74"/>
    <w:rsid w:val="00A1243A"/>
    <w:rsid w:val="00A1353F"/>
    <w:rsid w:val="00A13AC2"/>
    <w:rsid w:val="00A13B23"/>
    <w:rsid w:val="00A144F8"/>
    <w:rsid w:val="00A148B2"/>
    <w:rsid w:val="00A14977"/>
    <w:rsid w:val="00A14E22"/>
    <w:rsid w:val="00A15065"/>
    <w:rsid w:val="00A155A2"/>
    <w:rsid w:val="00A1587F"/>
    <w:rsid w:val="00A163A4"/>
    <w:rsid w:val="00A168CA"/>
    <w:rsid w:val="00A16980"/>
    <w:rsid w:val="00A16AF0"/>
    <w:rsid w:val="00A16BE7"/>
    <w:rsid w:val="00A16C7D"/>
    <w:rsid w:val="00A2063E"/>
    <w:rsid w:val="00A20C71"/>
    <w:rsid w:val="00A21109"/>
    <w:rsid w:val="00A21890"/>
    <w:rsid w:val="00A219F8"/>
    <w:rsid w:val="00A2229C"/>
    <w:rsid w:val="00A22614"/>
    <w:rsid w:val="00A22723"/>
    <w:rsid w:val="00A22CAC"/>
    <w:rsid w:val="00A22F6A"/>
    <w:rsid w:val="00A23346"/>
    <w:rsid w:val="00A23477"/>
    <w:rsid w:val="00A23ED9"/>
    <w:rsid w:val="00A25EE7"/>
    <w:rsid w:val="00A26CA3"/>
    <w:rsid w:val="00A26CC0"/>
    <w:rsid w:val="00A270E3"/>
    <w:rsid w:val="00A301F7"/>
    <w:rsid w:val="00A30254"/>
    <w:rsid w:val="00A3129C"/>
    <w:rsid w:val="00A313FD"/>
    <w:rsid w:val="00A3177E"/>
    <w:rsid w:val="00A31818"/>
    <w:rsid w:val="00A33127"/>
    <w:rsid w:val="00A33207"/>
    <w:rsid w:val="00A34907"/>
    <w:rsid w:val="00A34BB2"/>
    <w:rsid w:val="00A355B0"/>
    <w:rsid w:val="00A359F3"/>
    <w:rsid w:val="00A3673A"/>
    <w:rsid w:val="00A369AC"/>
    <w:rsid w:val="00A36C0E"/>
    <w:rsid w:val="00A370A5"/>
    <w:rsid w:val="00A378F1"/>
    <w:rsid w:val="00A40F0F"/>
    <w:rsid w:val="00A41BA7"/>
    <w:rsid w:val="00A41C13"/>
    <w:rsid w:val="00A422EA"/>
    <w:rsid w:val="00A42414"/>
    <w:rsid w:val="00A4328A"/>
    <w:rsid w:val="00A436F9"/>
    <w:rsid w:val="00A4554F"/>
    <w:rsid w:val="00A45656"/>
    <w:rsid w:val="00A45D9D"/>
    <w:rsid w:val="00A4664D"/>
    <w:rsid w:val="00A47032"/>
    <w:rsid w:val="00A47C27"/>
    <w:rsid w:val="00A501C5"/>
    <w:rsid w:val="00A50846"/>
    <w:rsid w:val="00A51269"/>
    <w:rsid w:val="00A51D2A"/>
    <w:rsid w:val="00A51E0D"/>
    <w:rsid w:val="00A522A8"/>
    <w:rsid w:val="00A5262E"/>
    <w:rsid w:val="00A532EB"/>
    <w:rsid w:val="00A53DDF"/>
    <w:rsid w:val="00A53F10"/>
    <w:rsid w:val="00A53F7F"/>
    <w:rsid w:val="00A546CC"/>
    <w:rsid w:val="00A553DE"/>
    <w:rsid w:val="00A55886"/>
    <w:rsid w:val="00A56E11"/>
    <w:rsid w:val="00A570AC"/>
    <w:rsid w:val="00A57998"/>
    <w:rsid w:val="00A61F0F"/>
    <w:rsid w:val="00A62528"/>
    <w:rsid w:val="00A62BB6"/>
    <w:rsid w:val="00A62C62"/>
    <w:rsid w:val="00A62CCF"/>
    <w:rsid w:val="00A631A1"/>
    <w:rsid w:val="00A6328F"/>
    <w:rsid w:val="00A63514"/>
    <w:rsid w:val="00A63655"/>
    <w:rsid w:val="00A63684"/>
    <w:rsid w:val="00A637D3"/>
    <w:rsid w:val="00A6421E"/>
    <w:rsid w:val="00A64B17"/>
    <w:rsid w:val="00A65BA9"/>
    <w:rsid w:val="00A671F8"/>
    <w:rsid w:val="00A67CD8"/>
    <w:rsid w:val="00A67F4F"/>
    <w:rsid w:val="00A700E7"/>
    <w:rsid w:val="00A70392"/>
    <w:rsid w:val="00A7044A"/>
    <w:rsid w:val="00A70824"/>
    <w:rsid w:val="00A717E3"/>
    <w:rsid w:val="00A72538"/>
    <w:rsid w:val="00A72757"/>
    <w:rsid w:val="00A7383A"/>
    <w:rsid w:val="00A738C1"/>
    <w:rsid w:val="00A739A7"/>
    <w:rsid w:val="00A73C07"/>
    <w:rsid w:val="00A73F62"/>
    <w:rsid w:val="00A744FB"/>
    <w:rsid w:val="00A74629"/>
    <w:rsid w:val="00A7505D"/>
    <w:rsid w:val="00A759E3"/>
    <w:rsid w:val="00A7622E"/>
    <w:rsid w:val="00A76988"/>
    <w:rsid w:val="00A7717B"/>
    <w:rsid w:val="00A7736B"/>
    <w:rsid w:val="00A775B4"/>
    <w:rsid w:val="00A77A29"/>
    <w:rsid w:val="00A80510"/>
    <w:rsid w:val="00A806CB"/>
    <w:rsid w:val="00A81C37"/>
    <w:rsid w:val="00A81D8B"/>
    <w:rsid w:val="00A8225E"/>
    <w:rsid w:val="00A82789"/>
    <w:rsid w:val="00A82B66"/>
    <w:rsid w:val="00A83265"/>
    <w:rsid w:val="00A83541"/>
    <w:rsid w:val="00A83AA7"/>
    <w:rsid w:val="00A84CFF"/>
    <w:rsid w:val="00A8509B"/>
    <w:rsid w:val="00A85514"/>
    <w:rsid w:val="00A85F47"/>
    <w:rsid w:val="00A8660C"/>
    <w:rsid w:val="00A905E8"/>
    <w:rsid w:val="00A907B7"/>
    <w:rsid w:val="00A90B68"/>
    <w:rsid w:val="00A90FA5"/>
    <w:rsid w:val="00A9117D"/>
    <w:rsid w:val="00A91522"/>
    <w:rsid w:val="00A915F7"/>
    <w:rsid w:val="00A921B1"/>
    <w:rsid w:val="00A93EA8"/>
    <w:rsid w:val="00A94B9E"/>
    <w:rsid w:val="00A959D4"/>
    <w:rsid w:val="00A95C6F"/>
    <w:rsid w:val="00A96642"/>
    <w:rsid w:val="00A96820"/>
    <w:rsid w:val="00A9720F"/>
    <w:rsid w:val="00A97F7B"/>
    <w:rsid w:val="00AA2885"/>
    <w:rsid w:val="00AA2C50"/>
    <w:rsid w:val="00AA33EA"/>
    <w:rsid w:val="00AA3674"/>
    <w:rsid w:val="00AA378B"/>
    <w:rsid w:val="00AA414E"/>
    <w:rsid w:val="00AA422A"/>
    <w:rsid w:val="00AA44C6"/>
    <w:rsid w:val="00AA4756"/>
    <w:rsid w:val="00AA4BF2"/>
    <w:rsid w:val="00AA59E8"/>
    <w:rsid w:val="00AA5F2E"/>
    <w:rsid w:val="00AA6A01"/>
    <w:rsid w:val="00AA70AE"/>
    <w:rsid w:val="00AA79AB"/>
    <w:rsid w:val="00AA7A49"/>
    <w:rsid w:val="00AB0D2F"/>
    <w:rsid w:val="00AB0D9C"/>
    <w:rsid w:val="00AB0F96"/>
    <w:rsid w:val="00AB13DF"/>
    <w:rsid w:val="00AB240A"/>
    <w:rsid w:val="00AB24FF"/>
    <w:rsid w:val="00AB2D40"/>
    <w:rsid w:val="00AB3658"/>
    <w:rsid w:val="00AB399C"/>
    <w:rsid w:val="00AB3B75"/>
    <w:rsid w:val="00AB3E8C"/>
    <w:rsid w:val="00AB40BA"/>
    <w:rsid w:val="00AB4460"/>
    <w:rsid w:val="00AB4BBC"/>
    <w:rsid w:val="00AB4F18"/>
    <w:rsid w:val="00AB6282"/>
    <w:rsid w:val="00AB673B"/>
    <w:rsid w:val="00AB6CE3"/>
    <w:rsid w:val="00AB7042"/>
    <w:rsid w:val="00AB706C"/>
    <w:rsid w:val="00AB7115"/>
    <w:rsid w:val="00AB7827"/>
    <w:rsid w:val="00AB7F24"/>
    <w:rsid w:val="00AC03CE"/>
    <w:rsid w:val="00AC07D7"/>
    <w:rsid w:val="00AC0866"/>
    <w:rsid w:val="00AC1AE1"/>
    <w:rsid w:val="00AC1E73"/>
    <w:rsid w:val="00AC25A8"/>
    <w:rsid w:val="00AC278F"/>
    <w:rsid w:val="00AC2A4A"/>
    <w:rsid w:val="00AC37A9"/>
    <w:rsid w:val="00AC38D3"/>
    <w:rsid w:val="00AC47B1"/>
    <w:rsid w:val="00AC4E31"/>
    <w:rsid w:val="00AC53A6"/>
    <w:rsid w:val="00AC5836"/>
    <w:rsid w:val="00AC61F0"/>
    <w:rsid w:val="00AC74AB"/>
    <w:rsid w:val="00AD0A2C"/>
    <w:rsid w:val="00AD0F77"/>
    <w:rsid w:val="00AD1152"/>
    <w:rsid w:val="00AD1FE5"/>
    <w:rsid w:val="00AD2C1F"/>
    <w:rsid w:val="00AD2CBC"/>
    <w:rsid w:val="00AD3A10"/>
    <w:rsid w:val="00AD3C40"/>
    <w:rsid w:val="00AD4586"/>
    <w:rsid w:val="00AD4C4A"/>
    <w:rsid w:val="00AD4F59"/>
    <w:rsid w:val="00AD502F"/>
    <w:rsid w:val="00AD548D"/>
    <w:rsid w:val="00AD642D"/>
    <w:rsid w:val="00AD6F27"/>
    <w:rsid w:val="00AD73B0"/>
    <w:rsid w:val="00AD75B6"/>
    <w:rsid w:val="00AD779E"/>
    <w:rsid w:val="00AD7CFA"/>
    <w:rsid w:val="00AE0063"/>
    <w:rsid w:val="00AE0919"/>
    <w:rsid w:val="00AE0A9C"/>
    <w:rsid w:val="00AE0AB6"/>
    <w:rsid w:val="00AE0AE6"/>
    <w:rsid w:val="00AE1365"/>
    <w:rsid w:val="00AE16A4"/>
    <w:rsid w:val="00AE18EF"/>
    <w:rsid w:val="00AE1E3E"/>
    <w:rsid w:val="00AE37A6"/>
    <w:rsid w:val="00AE387D"/>
    <w:rsid w:val="00AE3EBC"/>
    <w:rsid w:val="00AE4808"/>
    <w:rsid w:val="00AE62C8"/>
    <w:rsid w:val="00AE74FF"/>
    <w:rsid w:val="00AE7900"/>
    <w:rsid w:val="00AF0ABE"/>
    <w:rsid w:val="00AF0FF3"/>
    <w:rsid w:val="00AF1274"/>
    <w:rsid w:val="00AF1495"/>
    <w:rsid w:val="00AF27A1"/>
    <w:rsid w:val="00AF2DC5"/>
    <w:rsid w:val="00AF31A8"/>
    <w:rsid w:val="00AF37D0"/>
    <w:rsid w:val="00AF3A7C"/>
    <w:rsid w:val="00AF4E27"/>
    <w:rsid w:val="00AF5A43"/>
    <w:rsid w:val="00AF5F8E"/>
    <w:rsid w:val="00AF71EA"/>
    <w:rsid w:val="00AF72BE"/>
    <w:rsid w:val="00AF7D19"/>
    <w:rsid w:val="00B004E7"/>
    <w:rsid w:val="00B01742"/>
    <w:rsid w:val="00B01CDF"/>
    <w:rsid w:val="00B01CF5"/>
    <w:rsid w:val="00B02B57"/>
    <w:rsid w:val="00B03193"/>
    <w:rsid w:val="00B0366F"/>
    <w:rsid w:val="00B049ED"/>
    <w:rsid w:val="00B04A91"/>
    <w:rsid w:val="00B054FD"/>
    <w:rsid w:val="00B06849"/>
    <w:rsid w:val="00B06C1D"/>
    <w:rsid w:val="00B07F88"/>
    <w:rsid w:val="00B10270"/>
    <w:rsid w:val="00B10790"/>
    <w:rsid w:val="00B119DA"/>
    <w:rsid w:val="00B11CE2"/>
    <w:rsid w:val="00B11DC1"/>
    <w:rsid w:val="00B1238A"/>
    <w:rsid w:val="00B127C6"/>
    <w:rsid w:val="00B12E9F"/>
    <w:rsid w:val="00B12FA9"/>
    <w:rsid w:val="00B1377E"/>
    <w:rsid w:val="00B1392E"/>
    <w:rsid w:val="00B13A0D"/>
    <w:rsid w:val="00B13B48"/>
    <w:rsid w:val="00B16B12"/>
    <w:rsid w:val="00B172F5"/>
    <w:rsid w:val="00B17C45"/>
    <w:rsid w:val="00B17CA3"/>
    <w:rsid w:val="00B17F17"/>
    <w:rsid w:val="00B20450"/>
    <w:rsid w:val="00B20CEF"/>
    <w:rsid w:val="00B21915"/>
    <w:rsid w:val="00B227E2"/>
    <w:rsid w:val="00B22A0E"/>
    <w:rsid w:val="00B23228"/>
    <w:rsid w:val="00B233B2"/>
    <w:rsid w:val="00B236A8"/>
    <w:rsid w:val="00B23C99"/>
    <w:rsid w:val="00B24C10"/>
    <w:rsid w:val="00B24CF9"/>
    <w:rsid w:val="00B2542A"/>
    <w:rsid w:val="00B2547E"/>
    <w:rsid w:val="00B25E82"/>
    <w:rsid w:val="00B263F7"/>
    <w:rsid w:val="00B2655B"/>
    <w:rsid w:val="00B266AE"/>
    <w:rsid w:val="00B2683A"/>
    <w:rsid w:val="00B26A18"/>
    <w:rsid w:val="00B27477"/>
    <w:rsid w:val="00B30893"/>
    <w:rsid w:val="00B30C00"/>
    <w:rsid w:val="00B30F05"/>
    <w:rsid w:val="00B319E7"/>
    <w:rsid w:val="00B3244D"/>
    <w:rsid w:val="00B337B3"/>
    <w:rsid w:val="00B338D9"/>
    <w:rsid w:val="00B341E8"/>
    <w:rsid w:val="00B3570F"/>
    <w:rsid w:val="00B36C87"/>
    <w:rsid w:val="00B37B95"/>
    <w:rsid w:val="00B37E2C"/>
    <w:rsid w:val="00B41348"/>
    <w:rsid w:val="00B42359"/>
    <w:rsid w:val="00B426E8"/>
    <w:rsid w:val="00B4396D"/>
    <w:rsid w:val="00B442F4"/>
    <w:rsid w:val="00B462FB"/>
    <w:rsid w:val="00B4634A"/>
    <w:rsid w:val="00B46645"/>
    <w:rsid w:val="00B47E64"/>
    <w:rsid w:val="00B50A55"/>
    <w:rsid w:val="00B50EBC"/>
    <w:rsid w:val="00B51399"/>
    <w:rsid w:val="00B5155F"/>
    <w:rsid w:val="00B51CD7"/>
    <w:rsid w:val="00B52206"/>
    <w:rsid w:val="00B523E0"/>
    <w:rsid w:val="00B52423"/>
    <w:rsid w:val="00B52AF0"/>
    <w:rsid w:val="00B537ED"/>
    <w:rsid w:val="00B54C6B"/>
    <w:rsid w:val="00B54E71"/>
    <w:rsid w:val="00B556DB"/>
    <w:rsid w:val="00B557CB"/>
    <w:rsid w:val="00B558C4"/>
    <w:rsid w:val="00B558F0"/>
    <w:rsid w:val="00B55FC9"/>
    <w:rsid w:val="00B56522"/>
    <w:rsid w:val="00B56E21"/>
    <w:rsid w:val="00B57DC5"/>
    <w:rsid w:val="00B57E7F"/>
    <w:rsid w:val="00B57F10"/>
    <w:rsid w:val="00B6017D"/>
    <w:rsid w:val="00B60B0C"/>
    <w:rsid w:val="00B60B51"/>
    <w:rsid w:val="00B60FE6"/>
    <w:rsid w:val="00B617E9"/>
    <w:rsid w:val="00B61D1F"/>
    <w:rsid w:val="00B62933"/>
    <w:rsid w:val="00B63EAA"/>
    <w:rsid w:val="00B645EE"/>
    <w:rsid w:val="00B65B49"/>
    <w:rsid w:val="00B66223"/>
    <w:rsid w:val="00B66609"/>
    <w:rsid w:val="00B66A58"/>
    <w:rsid w:val="00B6729A"/>
    <w:rsid w:val="00B674F1"/>
    <w:rsid w:val="00B67858"/>
    <w:rsid w:val="00B70AA4"/>
    <w:rsid w:val="00B71894"/>
    <w:rsid w:val="00B719BC"/>
    <w:rsid w:val="00B71A9F"/>
    <w:rsid w:val="00B72055"/>
    <w:rsid w:val="00B725A5"/>
    <w:rsid w:val="00B72AAF"/>
    <w:rsid w:val="00B7329E"/>
    <w:rsid w:val="00B7396A"/>
    <w:rsid w:val="00B73AEB"/>
    <w:rsid w:val="00B7416A"/>
    <w:rsid w:val="00B743DF"/>
    <w:rsid w:val="00B7459F"/>
    <w:rsid w:val="00B757B5"/>
    <w:rsid w:val="00B7613D"/>
    <w:rsid w:val="00B76669"/>
    <w:rsid w:val="00B77E08"/>
    <w:rsid w:val="00B8042F"/>
    <w:rsid w:val="00B80B70"/>
    <w:rsid w:val="00B80F06"/>
    <w:rsid w:val="00B811AD"/>
    <w:rsid w:val="00B8159F"/>
    <w:rsid w:val="00B815DD"/>
    <w:rsid w:val="00B81AE3"/>
    <w:rsid w:val="00B81E4F"/>
    <w:rsid w:val="00B82125"/>
    <w:rsid w:val="00B82930"/>
    <w:rsid w:val="00B84CE4"/>
    <w:rsid w:val="00B859DB"/>
    <w:rsid w:val="00B86E1F"/>
    <w:rsid w:val="00B90016"/>
    <w:rsid w:val="00B905E4"/>
    <w:rsid w:val="00B90847"/>
    <w:rsid w:val="00B915D1"/>
    <w:rsid w:val="00B92030"/>
    <w:rsid w:val="00B9223A"/>
    <w:rsid w:val="00B941FD"/>
    <w:rsid w:val="00B946FF"/>
    <w:rsid w:val="00B954DD"/>
    <w:rsid w:val="00B95762"/>
    <w:rsid w:val="00B95C22"/>
    <w:rsid w:val="00B962D9"/>
    <w:rsid w:val="00B96681"/>
    <w:rsid w:val="00B96920"/>
    <w:rsid w:val="00BA004C"/>
    <w:rsid w:val="00BA0151"/>
    <w:rsid w:val="00BA01E3"/>
    <w:rsid w:val="00BA0E26"/>
    <w:rsid w:val="00BA1193"/>
    <w:rsid w:val="00BA1F6E"/>
    <w:rsid w:val="00BA2308"/>
    <w:rsid w:val="00BA476F"/>
    <w:rsid w:val="00BA4BEE"/>
    <w:rsid w:val="00BA50D6"/>
    <w:rsid w:val="00BA5904"/>
    <w:rsid w:val="00BA5F6E"/>
    <w:rsid w:val="00BA62FD"/>
    <w:rsid w:val="00BA67BC"/>
    <w:rsid w:val="00BA67DA"/>
    <w:rsid w:val="00BA69F1"/>
    <w:rsid w:val="00BA6F74"/>
    <w:rsid w:val="00BA764D"/>
    <w:rsid w:val="00BA780A"/>
    <w:rsid w:val="00BA7C05"/>
    <w:rsid w:val="00BA7FF4"/>
    <w:rsid w:val="00BB107E"/>
    <w:rsid w:val="00BB1556"/>
    <w:rsid w:val="00BB1976"/>
    <w:rsid w:val="00BB1A59"/>
    <w:rsid w:val="00BB2674"/>
    <w:rsid w:val="00BB2CD7"/>
    <w:rsid w:val="00BB3295"/>
    <w:rsid w:val="00BB3785"/>
    <w:rsid w:val="00BB4368"/>
    <w:rsid w:val="00BB4517"/>
    <w:rsid w:val="00BB4587"/>
    <w:rsid w:val="00BB4958"/>
    <w:rsid w:val="00BB4AFC"/>
    <w:rsid w:val="00BB4C32"/>
    <w:rsid w:val="00BB5C01"/>
    <w:rsid w:val="00BB66DE"/>
    <w:rsid w:val="00BC010B"/>
    <w:rsid w:val="00BC0BD3"/>
    <w:rsid w:val="00BC1699"/>
    <w:rsid w:val="00BC1FC7"/>
    <w:rsid w:val="00BC29BF"/>
    <w:rsid w:val="00BC2B6B"/>
    <w:rsid w:val="00BC2FE9"/>
    <w:rsid w:val="00BC33FD"/>
    <w:rsid w:val="00BC4039"/>
    <w:rsid w:val="00BC428B"/>
    <w:rsid w:val="00BC4561"/>
    <w:rsid w:val="00BC502D"/>
    <w:rsid w:val="00BC56C1"/>
    <w:rsid w:val="00BC646E"/>
    <w:rsid w:val="00BC6798"/>
    <w:rsid w:val="00BC71F6"/>
    <w:rsid w:val="00BC7AD1"/>
    <w:rsid w:val="00BC7BC4"/>
    <w:rsid w:val="00BC7C46"/>
    <w:rsid w:val="00BD0A02"/>
    <w:rsid w:val="00BD0BEA"/>
    <w:rsid w:val="00BD0EB6"/>
    <w:rsid w:val="00BD159F"/>
    <w:rsid w:val="00BD181D"/>
    <w:rsid w:val="00BD1839"/>
    <w:rsid w:val="00BD22B0"/>
    <w:rsid w:val="00BD30D6"/>
    <w:rsid w:val="00BD31D5"/>
    <w:rsid w:val="00BD33FD"/>
    <w:rsid w:val="00BD39D3"/>
    <w:rsid w:val="00BD42A9"/>
    <w:rsid w:val="00BD452B"/>
    <w:rsid w:val="00BD4844"/>
    <w:rsid w:val="00BD50A0"/>
    <w:rsid w:val="00BD5289"/>
    <w:rsid w:val="00BD5428"/>
    <w:rsid w:val="00BD56EB"/>
    <w:rsid w:val="00BD5B4B"/>
    <w:rsid w:val="00BD5DAB"/>
    <w:rsid w:val="00BD6055"/>
    <w:rsid w:val="00BD6165"/>
    <w:rsid w:val="00BD62F2"/>
    <w:rsid w:val="00BD644A"/>
    <w:rsid w:val="00BD6AA8"/>
    <w:rsid w:val="00BD6E72"/>
    <w:rsid w:val="00BD6EBD"/>
    <w:rsid w:val="00BD6EF0"/>
    <w:rsid w:val="00BD72FE"/>
    <w:rsid w:val="00BD78E5"/>
    <w:rsid w:val="00BD7D8C"/>
    <w:rsid w:val="00BD7E70"/>
    <w:rsid w:val="00BE0379"/>
    <w:rsid w:val="00BE196B"/>
    <w:rsid w:val="00BE1F65"/>
    <w:rsid w:val="00BE203D"/>
    <w:rsid w:val="00BE20B3"/>
    <w:rsid w:val="00BE2123"/>
    <w:rsid w:val="00BE240D"/>
    <w:rsid w:val="00BE242B"/>
    <w:rsid w:val="00BE285F"/>
    <w:rsid w:val="00BE383E"/>
    <w:rsid w:val="00BE3D3D"/>
    <w:rsid w:val="00BE3DFE"/>
    <w:rsid w:val="00BE4529"/>
    <w:rsid w:val="00BE5307"/>
    <w:rsid w:val="00BE531F"/>
    <w:rsid w:val="00BE5BE8"/>
    <w:rsid w:val="00BE5EEF"/>
    <w:rsid w:val="00BE6020"/>
    <w:rsid w:val="00BE67F0"/>
    <w:rsid w:val="00BE68F4"/>
    <w:rsid w:val="00BE7918"/>
    <w:rsid w:val="00BF0248"/>
    <w:rsid w:val="00BF0C6F"/>
    <w:rsid w:val="00BF12E7"/>
    <w:rsid w:val="00BF221B"/>
    <w:rsid w:val="00BF2CBB"/>
    <w:rsid w:val="00BF3E14"/>
    <w:rsid w:val="00BF4344"/>
    <w:rsid w:val="00BF4948"/>
    <w:rsid w:val="00BF4EE5"/>
    <w:rsid w:val="00BF5568"/>
    <w:rsid w:val="00BF55B3"/>
    <w:rsid w:val="00BF5EC7"/>
    <w:rsid w:val="00BF60B7"/>
    <w:rsid w:val="00BF7028"/>
    <w:rsid w:val="00BF7239"/>
    <w:rsid w:val="00C00EA5"/>
    <w:rsid w:val="00C01AF6"/>
    <w:rsid w:val="00C01D19"/>
    <w:rsid w:val="00C01D21"/>
    <w:rsid w:val="00C02D44"/>
    <w:rsid w:val="00C03A8D"/>
    <w:rsid w:val="00C03B9C"/>
    <w:rsid w:val="00C03D1F"/>
    <w:rsid w:val="00C03DB2"/>
    <w:rsid w:val="00C0420F"/>
    <w:rsid w:val="00C04AF0"/>
    <w:rsid w:val="00C0588C"/>
    <w:rsid w:val="00C05945"/>
    <w:rsid w:val="00C05E08"/>
    <w:rsid w:val="00C06AA6"/>
    <w:rsid w:val="00C07602"/>
    <w:rsid w:val="00C076B0"/>
    <w:rsid w:val="00C07BCC"/>
    <w:rsid w:val="00C1069F"/>
    <w:rsid w:val="00C10845"/>
    <w:rsid w:val="00C10D67"/>
    <w:rsid w:val="00C1116C"/>
    <w:rsid w:val="00C118A2"/>
    <w:rsid w:val="00C1290B"/>
    <w:rsid w:val="00C12DCF"/>
    <w:rsid w:val="00C13EAD"/>
    <w:rsid w:val="00C1452C"/>
    <w:rsid w:val="00C14D99"/>
    <w:rsid w:val="00C15243"/>
    <w:rsid w:val="00C15336"/>
    <w:rsid w:val="00C15F82"/>
    <w:rsid w:val="00C16A51"/>
    <w:rsid w:val="00C173B9"/>
    <w:rsid w:val="00C17B87"/>
    <w:rsid w:val="00C17CC4"/>
    <w:rsid w:val="00C17F54"/>
    <w:rsid w:val="00C20013"/>
    <w:rsid w:val="00C20075"/>
    <w:rsid w:val="00C204AC"/>
    <w:rsid w:val="00C20572"/>
    <w:rsid w:val="00C2128A"/>
    <w:rsid w:val="00C2184E"/>
    <w:rsid w:val="00C22101"/>
    <w:rsid w:val="00C22263"/>
    <w:rsid w:val="00C22DFD"/>
    <w:rsid w:val="00C2441D"/>
    <w:rsid w:val="00C25065"/>
    <w:rsid w:val="00C25312"/>
    <w:rsid w:val="00C2623E"/>
    <w:rsid w:val="00C26357"/>
    <w:rsid w:val="00C26431"/>
    <w:rsid w:val="00C264B3"/>
    <w:rsid w:val="00C274B5"/>
    <w:rsid w:val="00C306D7"/>
    <w:rsid w:val="00C3078B"/>
    <w:rsid w:val="00C310D0"/>
    <w:rsid w:val="00C31475"/>
    <w:rsid w:val="00C31591"/>
    <w:rsid w:val="00C318BF"/>
    <w:rsid w:val="00C31B2A"/>
    <w:rsid w:val="00C31D26"/>
    <w:rsid w:val="00C31E96"/>
    <w:rsid w:val="00C32727"/>
    <w:rsid w:val="00C32D06"/>
    <w:rsid w:val="00C32DDB"/>
    <w:rsid w:val="00C342E5"/>
    <w:rsid w:val="00C34B43"/>
    <w:rsid w:val="00C371AD"/>
    <w:rsid w:val="00C4050D"/>
    <w:rsid w:val="00C40DF7"/>
    <w:rsid w:val="00C410FE"/>
    <w:rsid w:val="00C414D1"/>
    <w:rsid w:val="00C414DE"/>
    <w:rsid w:val="00C41A1F"/>
    <w:rsid w:val="00C41F7D"/>
    <w:rsid w:val="00C41F9A"/>
    <w:rsid w:val="00C42218"/>
    <w:rsid w:val="00C4268E"/>
    <w:rsid w:val="00C42BAE"/>
    <w:rsid w:val="00C436FD"/>
    <w:rsid w:val="00C4372E"/>
    <w:rsid w:val="00C43822"/>
    <w:rsid w:val="00C4399B"/>
    <w:rsid w:val="00C43FAB"/>
    <w:rsid w:val="00C44CF1"/>
    <w:rsid w:val="00C45A02"/>
    <w:rsid w:val="00C461AD"/>
    <w:rsid w:val="00C4628A"/>
    <w:rsid w:val="00C468F8"/>
    <w:rsid w:val="00C47773"/>
    <w:rsid w:val="00C47C09"/>
    <w:rsid w:val="00C47CE2"/>
    <w:rsid w:val="00C5030A"/>
    <w:rsid w:val="00C50B30"/>
    <w:rsid w:val="00C5168E"/>
    <w:rsid w:val="00C51ABE"/>
    <w:rsid w:val="00C528BF"/>
    <w:rsid w:val="00C5307B"/>
    <w:rsid w:val="00C53515"/>
    <w:rsid w:val="00C54398"/>
    <w:rsid w:val="00C54673"/>
    <w:rsid w:val="00C54712"/>
    <w:rsid w:val="00C5483F"/>
    <w:rsid w:val="00C54B9E"/>
    <w:rsid w:val="00C55982"/>
    <w:rsid w:val="00C55992"/>
    <w:rsid w:val="00C55BAE"/>
    <w:rsid w:val="00C55EA4"/>
    <w:rsid w:val="00C55F23"/>
    <w:rsid w:val="00C56D07"/>
    <w:rsid w:val="00C57182"/>
    <w:rsid w:val="00C575F9"/>
    <w:rsid w:val="00C60020"/>
    <w:rsid w:val="00C602C4"/>
    <w:rsid w:val="00C606F0"/>
    <w:rsid w:val="00C60959"/>
    <w:rsid w:val="00C60FE1"/>
    <w:rsid w:val="00C6125C"/>
    <w:rsid w:val="00C6426B"/>
    <w:rsid w:val="00C65471"/>
    <w:rsid w:val="00C65D92"/>
    <w:rsid w:val="00C664E8"/>
    <w:rsid w:val="00C66622"/>
    <w:rsid w:val="00C670B0"/>
    <w:rsid w:val="00C673F2"/>
    <w:rsid w:val="00C67610"/>
    <w:rsid w:val="00C6762A"/>
    <w:rsid w:val="00C7051D"/>
    <w:rsid w:val="00C7055C"/>
    <w:rsid w:val="00C7077C"/>
    <w:rsid w:val="00C70B9C"/>
    <w:rsid w:val="00C70E6B"/>
    <w:rsid w:val="00C7145B"/>
    <w:rsid w:val="00C718F7"/>
    <w:rsid w:val="00C7210D"/>
    <w:rsid w:val="00C72224"/>
    <w:rsid w:val="00C729B1"/>
    <w:rsid w:val="00C732CF"/>
    <w:rsid w:val="00C73CAD"/>
    <w:rsid w:val="00C752DC"/>
    <w:rsid w:val="00C75891"/>
    <w:rsid w:val="00C76150"/>
    <w:rsid w:val="00C76FCC"/>
    <w:rsid w:val="00C77999"/>
    <w:rsid w:val="00C80F84"/>
    <w:rsid w:val="00C811D2"/>
    <w:rsid w:val="00C8157A"/>
    <w:rsid w:val="00C81F36"/>
    <w:rsid w:val="00C82F7F"/>
    <w:rsid w:val="00C8347D"/>
    <w:rsid w:val="00C837C0"/>
    <w:rsid w:val="00C8464F"/>
    <w:rsid w:val="00C852EB"/>
    <w:rsid w:val="00C85463"/>
    <w:rsid w:val="00C85A86"/>
    <w:rsid w:val="00C85EEE"/>
    <w:rsid w:val="00C86052"/>
    <w:rsid w:val="00C8624A"/>
    <w:rsid w:val="00C87A2A"/>
    <w:rsid w:val="00C9004D"/>
    <w:rsid w:val="00C911B0"/>
    <w:rsid w:val="00C919C7"/>
    <w:rsid w:val="00C9234F"/>
    <w:rsid w:val="00C92964"/>
    <w:rsid w:val="00C92C6F"/>
    <w:rsid w:val="00C9300A"/>
    <w:rsid w:val="00C930F4"/>
    <w:rsid w:val="00C93520"/>
    <w:rsid w:val="00C93F2C"/>
    <w:rsid w:val="00C956B0"/>
    <w:rsid w:val="00C95B62"/>
    <w:rsid w:val="00C96B8E"/>
    <w:rsid w:val="00C96CF6"/>
    <w:rsid w:val="00C97157"/>
    <w:rsid w:val="00C97D01"/>
    <w:rsid w:val="00CA02ED"/>
    <w:rsid w:val="00CA1524"/>
    <w:rsid w:val="00CA158D"/>
    <w:rsid w:val="00CA243C"/>
    <w:rsid w:val="00CA2F37"/>
    <w:rsid w:val="00CA2FD5"/>
    <w:rsid w:val="00CA3F4A"/>
    <w:rsid w:val="00CA4104"/>
    <w:rsid w:val="00CA4A46"/>
    <w:rsid w:val="00CA4DAF"/>
    <w:rsid w:val="00CA549F"/>
    <w:rsid w:val="00CA5623"/>
    <w:rsid w:val="00CA6C3D"/>
    <w:rsid w:val="00CA6D2D"/>
    <w:rsid w:val="00CA7D62"/>
    <w:rsid w:val="00CB0964"/>
    <w:rsid w:val="00CB13E9"/>
    <w:rsid w:val="00CB18FC"/>
    <w:rsid w:val="00CB1A98"/>
    <w:rsid w:val="00CB1CE9"/>
    <w:rsid w:val="00CB1ECC"/>
    <w:rsid w:val="00CB2488"/>
    <w:rsid w:val="00CB3368"/>
    <w:rsid w:val="00CB377E"/>
    <w:rsid w:val="00CB39FF"/>
    <w:rsid w:val="00CB3A7D"/>
    <w:rsid w:val="00CB3F45"/>
    <w:rsid w:val="00CB577E"/>
    <w:rsid w:val="00CB6B1F"/>
    <w:rsid w:val="00CB73CD"/>
    <w:rsid w:val="00CB7A01"/>
    <w:rsid w:val="00CB7F90"/>
    <w:rsid w:val="00CC1CB2"/>
    <w:rsid w:val="00CC2232"/>
    <w:rsid w:val="00CC2639"/>
    <w:rsid w:val="00CC2701"/>
    <w:rsid w:val="00CC2B37"/>
    <w:rsid w:val="00CC3CC5"/>
    <w:rsid w:val="00CC3D63"/>
    <w:rsid w:val="00CC3DE4"/>
    <w:rsid w:val="00CC3E7A"/>
    <w:rsid w:val="00CC54B1"/>
    <w:rsid w:val="00CC57B7"/>
    <w:rsid w:val="00CC632C"/>
    <w:rsid w:val="00CC654E"/>
    <w:rsid w:val="00CC764D"/>
    <w:rsid w:val="00CC7F46"/>
    <w:rsid w:val="00CD1483"/>
    <w:rsid w:val="00CD1693"/>
    <w:rsid w:val="00CD1F6C"/>
    <w:rsid w:val="00CD3F82"/>
    <w:rsid w:val="00CD4269"/>
    <w:rsid w:val="00CD43A9"/>
    <w:rsid w:val="00CD4853"/>
    <w:rsid w:val="00CD4DC2"/>
    <w:rsid w:val="00CD4F9A"/>
    <w:rsid w:val="00CD5914"/>
    <w:rsid w:val="00CD6734"/>
    <w:rsid w:val="00CD6750"/>
    <w:rsid w:val="00CD75DB"/>
    <w:rsid w:val="00CD7C4F"/>
    <w:rsid w:val="00CD7D35"/>
    <w:rsid w:val="00CE08A0"/>
    <w:rsid w:val="00CE169D"/>
    <w:rsid w:val="00CE1BC1"/>
    <w:rsid w:val="00CE202E"/>
    <w:rsid w:val="00CE2990"/>
    <w:rsid w:val="00CE323F"/>
    <w:rsid w:val="00CE3961"/>
    <w:rsid w:val="00CE3E8F"/>
    <w:rsid w:val="00CE3EDA"/>
    <w:rsid w:val="00CE452B"/>
    <w:rsid w:val="00CE48D0"/>
    <w:rsid w:val="00CE503E"/>
    <w:rsid w:val="00CE5EFC"/>
    <w:rsid w:val="00CE63F7"/>
    <w:rsid w:val="00CE677C"/>
    <w:rsid w:val="00CE720A"/>
    <w:rsid w:val="00CF0686"/>
    <w:rsid w:val="00CF13B6"/>
    <w:rsid w:val="00CF148D"/>
    <w:rsid w:val="00CF19D2"/>
    <w:rsid w:val="00CF2027"/>
    <w:rsid w:val="00CF2450"/>
    <w:rsid w:val="00CF2523"/>
    <w:rsid w:val="00CF3027"/>
    <w:rsid w:val="00CF34AE"/>
    <w:rsid w:val="00CF3DE4"/>
    <w:rsid w:val="00CF46B4"/>
    <w:rsid w:val="00CF5498"/>
    <w:rsid w:val="00CF5C0F"/>
    <w:rsid w:val="00CF6C7B"/>
    <w:rsid w:val="00CF74C6"/>
    <w:rsid w:val="00CF7BFC"/>
    <w:rsid w:val="00D00146"/>
    <w:rsid w:val="00D00581"/>
    <w:rsid w:val="00D00822"/>
    <w:rsid w:val="00D00DF8"/>
    <w:rsid w:val="00D00E36"/>
    <w:rsid w:val="00D00EBC"/>
    <w:rsid w:val="00D01445"/>
    <w:rsid w:val="00D017AC"/>
    <w:rsid w:val="00D01861"/>
    <w:rsid w:val="00D021ED"/>
    <w:rsid w:val="00D02ABB"/>
    <w:rsid w:val="00D0329B"/>
    <w:rsid w:val="00D0344A"/>
    <w:rsid w:val="00D0345F"/>
    <w:rsid w:val="00D03CBD"/>
    <w:rsid w:val="00D03CDF"/>
    <w:rsid w:val="00D03E9F"/>
    <w:rsid w:val="00D040F9"/>
    <w:rsid w:val="00D042D5"/>
    <w:rsid w:val="00D0491F"/>
    <w:rsid w:val="00D0494C"/>
    <w:rsid w:val="00D04AF6"/>
    <w:rsid w:val="00D04F73"/>
    <w:rsid w:val="00D0500D"/>
    <w:rsid w:val="00D058B1"/>
    <w:rsid w:val="00D05A87"/>
    <w:rsid w:val="00D05CC4"/>
    <w:rsid w:val="00D07452"/>
    <w:rsid w:val="00D10326"/>
    <w:rsid w:val="00D10D7C"/>
    <w:rsid w:val="00D11072"/>
    <w:rsid w:val="00D1184E"/>
    <w:rsid w:val="00D11B96"/>
    <w:rsid w:val="00D12566"/>
    <w:rsid w:val="00D1262E"/>
    <w:rsid w:val="00D141E1"/>
    <w:rsid w:val="00D147A9"/>
    <w:rsid w:val="00D156C0"/>
    <w:rsid w:val="00D16009"/>
    <w:rsid w:val="00D16A63"/>
    <w:rsid w:val="00D178BB"/>
    <w:rsid w:val="00D2006C"/>
    <w:rsid w:val="00D20802"/>
    <w:rsid w:val="00D20A66"/>
    <w:rsid w:val="00D20B3B"/>
    <w:rsid w:val="00D20CCF"/>
    <w:rsid w:val="00D216D7"/>
    <w:rsid w:val="00D21AC0"/>
    <w:rsid w:val="00D21E75"/>
    <w:rsid w:val="00D22684"/>
    <w:rsid w:val="00D22D49"/>
    <w:rsid w:val="00D23623"/>
    <w:rsid w:val="00D23B66"/>
    <w:rsid w:val="00D24FE1"/>
    <w:rsid w:val="00D250F9"/>
    <w:rsid w:val="00D2595E"/>
    <w:rsid w:val="00D261F4"/>
    <w:rsid w:val="00D26B04"/>
    <w:rsid w:val="00D273CB"/>
    <w:rsid w:val="00D273E2"/>
    <w:rsid w:val="00D27DC2"/>
    <w:rsid w:val="00D27F70"/>
    <w:rsid w:val="00D318DC"/>
    <w:rsid w:val="00D31E1F"/>
    <w:rsid w:val="00D32CF2"/>
    <w:rsid w:val="00D34478"/>
    <w:rsid w:val="00D354DE"/>
    <w:rsid w:val="00D3550D"/>
    <w:rsid w:val="00D357B3"/>
    <w:rsid w:val="00D3655C"/>
    <w:rsid w:val="00D36BB8"/>
    <w:rsid w:val="00D371A4"/>
    <w:rsid w:val="00D37F20"/>
    <w:rsid w:val="00D40695"/>
    <w:rsid w:val="00D4084E"/>
    <w:rsid w:val="00D40F96"/>
    <w:rsid w:val="00D4119F"/>
    <w:rsid w:val="00D41602"/>
    <w:rsid w:val="00D42370"/>
    <w:rsid w:val="00D42476"/>
    <w:rsid w:val="00D43199"/>
    <w:rsid w:val="00D43895"/>
    <w:rsid w:val="00D4397B"/>
    <w:rsid w:val="00D4543B"/>
    <w:rsid w:val="00D45B06"/>
    <w:rsid w:val="00D45C74"/>
    <w:rsid w:val="00D46D42"/>
    <w:rsid w:val="00D46EF7"/>
    <w:rsid w:val="00D47567"/>
    <w:rsid w:val="00D47922"/>
    <w:rsid w:val="00D47B70"/>
    <w:rsid w:val="00D50814"/>
    <w:rsid w:val="00D508BB"/>
    <w:rsid w:val="00D50B77"/>
    <w:rsid w:val="00D51505"/>
    <w:rsid w:val="00D526EC"/>
    <w:rsid w:val="00D53B4F"/>
    <w:rsid w:val="00D53F14"/>
    <w:rsid w:val="00D547D3"/>
    <w:rsid w:val="00D54C76"/>
    <w:rsid w:val="00D5500F"/>
    <w:rsid w:val="00D556BF"/>
    <w:rsid w:val="00D5585F"/>
    <w:rsid w:val="00D558EA"/>
    <w:rsid w:val="00D5599C"/>
    <w:rsid w:val="00D567FA"/>
    <w:rsid w:val="00D60EC5"/>
    <w:rsid w:val="00D60FA2"/>
    <w:rsid w:val="00D6122E"/>
    <w:rsid w:val="00D6135D"/>
    <w:rsid w:val="00D61F83"/>
    <w:rsid w:val="00D6258F"/>
    <w:rsid w:val="00D625E9"/>
    <w:rsid w:val="00D63302"/>
    <w:rsid w:val="00D63729"/>
    <w:rsid w:val="00D63A08"/>
    <w:rsid w:val="00D63B4E"/>
    <w:rsid w:val="00D6409C"/>
    <w:rsid w:val="00D642BB"/>
    <w:rsid w:val="00D64CDA"/>
    <w:rsid w:val="00D64D9E"/>
    <w:rsid w:val="00D6519E"/>
    <w:rsid w:val="00D65212"/>
    <w:rsid w:val="00D65555"/>
    <w:rsid w:val="00D65831"/>
    <w:rsid w:val="00D65E1A"/>
    <w:rsid w:val="00D65E45"/>
    <w:rsid w:val="00D66230"/>
    <w:rsid w:val="00D66654"/>
    <w:rsid w:val="00D667D3"/>
    <w:rsid w:val="00D67399"/>
    <w:rsid w:val="00D70073"/>
    <w:rsid w:val="00D705B5"/>
    <w:rsid w:val="00D70628"/>
    <w:rsid w:val="00D70F7C"/>
    <w:rsid w:val="00D7116C"/>
    <w:rsid w:val="00D714E7"/>
    <w:rsid w:val="00D71A7B"/>
    <w:rsid w:val="00D71C56"/>
    <w:rsid w:val="00D71F36"/>
    <w:rsid w:val="00D725FD"/>
    <w:rsid w:val="00D73AF0"/>
    <w:rsid w:val="00D751E8"/>
    <w:rsid w:val="00D753F3"/>
    <w:rsid w:val="00D75449"/>
    <w:rsid w:val="00D7598C"/>
    <w:rsid w:val="00D75F18"/>
    <w:rsid w:val="00D76774"/>
    <w:rsid w:val="00D76D33"/>
    <w:rsid w:val="00D773F8"/>
    <w:rsid w:val="00D77781"/>
    <w:rsid w:val="00D7779F"/>
    <w:rsid w:val="00D77C01"/>
    <w:rsid w:val="00D801D2"/>
    <w:rsid w:val="00D80538"/>
    <w:rsid w:val="00D80617"/>
    <w:rsid w:val="00D80683"/>
    <w:rsid w:val="00D8093F"/>
    <w:rsid w:val="00D80F46"/>
    <w:rsid w:val="00D811C5"/>
    <w:rsid w:val="00D81339"/>
    <w:rsid w:val="00D825B5"/>
    <w:rsid w:val="00D836C6"/>
    <w:rsid w:val="00D83B86"/>
    <w:rsid w:val="00D84718"/>
    <w:rsid w:val="00D8471C"/>
    <w:rsid w:val="00D857A7"/>
    <w:rsid w:val="00D862F0"/>
    <w:rsid w:val="00D86F6D"/>
    <w:rsid w:val="00D87137"/>
    <w:rsid w:val="00D871DF"/>
    <w:rsid w:val="00D875CC"/>
    <w:rsid w:val="00D87C8B"/>
    <w:rsid w:val="00D900DF"/>
    <w:rsid w:val="00D9174C"/>
    <w:rsid w:val="00D917E0"/>
    <w:rsid w:val="00D918B6"/>
    <w:rsid w:val="00D93496"/>
    <w:rsid w:val="00D93F5B"/>
    <w:rsid w:val="00D94C91"/>
    <w:rsid w:val="00D95129"/>
    <w:rsid w:val="00D95B3D"/>
    <w:rsid w:val="00D95ED1"/>
    <w:rsid w:val="00D9604C"/>
    <w:rsid w:val="00D965B6"/>
    <w:rsid w:val="00D966B1"/>
    <w:rsid w:val="00D9691B"/>
    <w:rsid w:val="00D96DA1"/>
    <w:rsid w:val="00D975DF"/>
    <w:rsid w:val="00D976B6"/>
    <w:rsid w:val="00DA018D"/>
    <w:rsid w:val="00DA0C11"/>
    <w:rsid w:val="00DA11CD"/>
    <w:rsid w:val="00DA1A63"/>
    <w:rsid w:val="00DA2125"/>
    <w:rsid w:val="00DA2482"/>
    <w:rsid w:val="00DA248B"/>
    <w:rsid w:val="00DA3465"/>
    <w:rsid w:val="00DA3476"/>
    <w:rsid w:val="00DA3DDC"/>
    <w:rsid w:val="00DA4251"/>
    <w:rsid w:val="00DA44CC"/>
    <w:rsid w:val="00DA44FE"/>
    <w:rsid w:val="00DA4792"/>
    <w:rsid w:val="00DA4936"/>
    <w:rsid w:val="00DA4DDA"/>
    <w:rsid w:val="00DA56F1"/>
    <w:rsid w:val="00DA5702"/>
    <w:rsid w:val="00DA5E7E"/>
    <w:rsid w:val="00DA6234"/>
    <w:rsid w:val="00DA6BAD"/>
    <w:rsid w:val="00DA7239"/>
    <w:rsid w:val="00DA77B5"/>
    <w:rsid w:val="00DB0046"/>
    <w:rsid w:val="00DB03FE"/>
    <w:rsid w:val="00DB07F5"/>
    <w:rsid w:val="00DB1900"/>
    <w:rsid w:val="00DB3104"/>
    <w:rsid w:val="00DB3912"/>
    <w:rsid w:val="00DB3998"/>
    <w:rsid w:val="00DB3DD6"/>
    <w:rsid w:val="00DB591D"/>
    <w:rsid w:val="00DB5F1F"/>
    <w:rsid w:val="00DB60E3"/>
    <w:rsid w:val="00DB6C73"/>
    <w:rsid w:val="00DB71E0"/>
    <w:rsid w:val="00DB7265"/>
    <w:rsid w:val="00DB767E"/>
    <w:rsid w:val="00DB7DF5"/>
    <w:rsid w:val="00DB7F7C"/>
    <w:rsid w:val="00DC05B7"/>
    <w:rsid w:val="00DC0B38"/>
    <w:rsid w:val="00DC1CE7"/>
    <w:rsid w:val="00DC32DF"/>
    <w:rsid w:val="00DC33CB"/>
    <w:rsid w:val="00DC34BE"/>
    <w:rsid w:val="00DC3FCC"/>
    <w:rsid w:val="00DC5450"/>
    <w:rsid w:val="00DC57A7"/>
    <w:rsid w:val="00DC597E"/>
    <w:rsid w:val="00DC6A3E"/>
    <w:rsid w:val="00DC7202"/>
    <w:rsid w:val="00DC7BA2"/>
    <w:rsid w:val="00DD0019"/>
    <w:rsid w:val="00DD0A76"/>
    <w:rsid w:val="00DD0DD5"/>
    <w:rsid w:val="00DD11E7"/>
    <w:rsid w:val="00DD1F2D"/>
    <w:rsid w:val="00DD2723"/>
    <w:rsid w:val="00DD28D1"/>
    <w:rsid w:val="00DD298F"/>
    <w:rsid w:val="00DD339F"/>
    <w:rsid w:val="00DD346E"/>
    <w:rsid w:val="00DD3A02"/>
    <w:rsid w:val="00DD3CC6"/>
    <w:rsid w:val="00DD4028"/>
    <w:rsid w:val="00DD408F"/>
    <w:rsid w:val="00DD4F11"/>
    <w:rsid w:val="00DD53E1"/>
    <w:rsid w:val="00DD64CA"/>
    <w:rsid w:val="00DD6709"/>
    <w:rsid w:val="00DD73A9"/>
    <w:rsid w:val="00DD7615"/>
    <w:rsid w:val="00DD7754"/>
    <w:rsid w:val="00DD782F"/>
    <w:rsid w:val="00DE01B6"/>
    <w:rsid w:val="00DE039C"/>
    <w:rsid w:val="00DE06B4"/>
    <w:rsid w:val="00DE0C2C"/>
    <w:rsid w:val="00DE119F"/>
    <w:rsid w:val="00DE291E"/>
    <w:rsid w:val="00DE2F75"/>
    <w:rsid w:val="00DE4451"/>
    <w:rsid w:val="00DE4813"/>
    <w:rsid w:val="00DE496C"/>
    <w:rsid w:val="00DE5513"/>
    <w:rsid w:val="00DE5DDA"/>
    <w:rsid w:val="00DE6458"/>
    <w:rsid w:val="00DE7723"/>
    <w:rsid w:val="00DF0610"/>
    <w:rsid w:val="00DF0F3E"/>
    <w:rsid w:val="00DF1BD9"/>
    <w:rsid w:val="00DF2200"/>
    <w:rsid w:val="00DF231C"/>
    <w:rsid w:val="00DF2BC6"/>
    <w:rsid w:val="00DF3434"/>
    <w:rsid w:val="00DF3812"/>
    <w:rsid w:val="00DF4FE4"/>
    <w:rsid w:val="00DF53ED"/>
    <w:rsid w:val="00DF60DE"/>
    <w:rsid w:val="00DF6688"/>
    <w:rsid w:val="00DF6879"/>
    <w:rsid w:val="00E00C5D"/>
    <w:rsid w:val="00E017BA"/>
    <w:rsid w:val="00E01AD8"/>
    <w:rsid w:val="00E02B65"/>
    <w:rsid w:val="00E036C0"/>
    <w:rsid w:val="00E036D0"/>
    <w:rsid w:val="00E04981"/>
    <w:rsid w:val="00E04AFA"/>
    <w:rsid w:val="00E04B35"/>
    <w:rsid w:val="00E04DCD"/>
    <w:rsid w:val="00E075DF"/>
    <w:rsid w:val="00E07737"/>
    <w:rsid w:val="00E077FC"/>
    <w:rsid w:val="00E07B12"/>
    <w:rsid w:val="00E1095F"/>
    <w:rsid w:val="00E11D77"/>
    <w:rsid w:val="00E1287C"/>
    <w:rsid w:val="00E12C82"/>
    <w:rsid w:val="00E12D96"/>
    <w:rsid w:val="00E12EB2"/>
    <w:rsid w:val="00E1309E"/>
    <w:rsid w:val="00E13A0D"/>
    <w:rsid w:val="00E14228"/>
    <w:rsid w:val="00E1430E"/>
    <w:rsid w:val="00E14956"/>
    <w:rsid w:val="00E14BAC"/>
    <w:rsid w:val="00E14E84"/>
    <w:rsid w:val="00E15215"/>
    <w:rsid w:val="00E15218"/>
    <w:rsid w:val="00E15F64"/>
    <w:rsid w:val="00E15F94"/>
    <w:rsid w:val="00E163D7"/>
    <w:rsid w:val="00E16447"/>
    <w:rsid w:val="00E16499"/>
    <w:rsid w:val="00E16889"/>
    <w:rsid w:val="00E178B7"/>
    <w:rsid w:val="00E178D9"/>
    <w:rsid w:val="00E20524"/>
    <w:rsid w:val="00E20CF3"/>
    <w:rsid w:val="00E21B18"/>
    <w:rsid w:val="00E21DA1"/>
    <w:rsid w:val="00E2232E"/>
    <w:rsid w:val="00E23C6F"/>
    <w:rsid w:val="00E23CDD"/>
    <w:rsid w:val="00E24234"/>
    <w:rsid w:val="00E24284"/>
    <w:rsid w:val="00E244E7"/>
    <w:rsid w:val="00E24846"/>
    <w:rsid w:val="00E26063"/>
    <w:rsid w:val="00E26CF2"/>
    <w:rsid w:val="00E27C7C"/>
    <w:rsid w:val="00E3019C"/>
    <w:rsid w:val="00E3070B"/>
    <w:rsid w:val="00E31364"/>
    <w:rsid w:val="00E31A53"/>
    <w:rsid w:val="00E31AAF"/>
    <w:rsid w:val="00E31DAD"/>
    <w:rsid w:val="00E3366B"/>
    <w:rsid w:val="00E33F9C"/>
    <w:rsid w:val="00E341EF"/>
    <w:rsid w:val="00E345F5"/>
    <w:rsid w:val="00E34975"/>
    <w:rsid w:val="00E349E9"/>
    <w:rsid w:val="00E34F1A"/>
    <w:rsid w:val="00E351CE"/>
    <w:rsid w:val="00E36DA3"/>
    <w:rsid w:val="00E40452"/>
    <w:rsid w:val="00E415AE"/>
    <w:rsid w:val="00E417E6"/>
    <w:rsid w:val="00E41C20"/>
    <w:rsid w:val="00E41EA2"/>
    <w:rsid w:val="00E4202B"/>
    <w:rsid w:val="00E43303"/>
    <w:rsid w:val="00E44E9A"/>
    <w:rsid w:val="00E453BB"/>
    <w:rsid w:val="00E455CE"/>
    <w:rsid w:val="00E45A30"/>
    <w:rsid w:val="00E45D39"/>
    <w:rsid w:val="00E4618C"/>
    <w:rsid w:val="00E46C8C"/>
    <w:rsid w:val="00E46EA1"/>
    <w:rsid w:val="00E4722F"/>
    <w:rsid w:val="00E479F9"/>
    <w:rsid w:val="00E47DC7"/>
    <w:rsid w:val="00E47E07"/>
    <w:rsid w:val="00E50131"/>
    <w:rsid w:val="00E5084F"/>
    <w:rsid w:val="00E50D95"/>
    <w:rsid w:val="00E510A3"/>
    <w:rsid w:val="00E51465"/>
    <w:rsid w:val="00E51481"/>
    <w:rsid w:val="00E52C27"/>
    <w:rsid w:val="00E52FAD"/>
    <w:rsid w:val="00E53783"/>
    <w:rsid w:val="00E53F72"/>
    <w:rsid w:val="00E53FEB"/>
    <w:rsid w:val="00E540F2"/>
    <w:rsid w:val="00E54BDB"/>
    <w:rsid w:val="00E554CC"/>
    <w:rsid w:val="00E5693F"/>
    <w:rsid w:val="00E56BD6"/>
    <w:rsid w:val="00E57554"/>
    <w:rsid w:val="00E609DB"/>
    <w:rsid w:val="00E6160D"/>
    <w:rsid w:val="00E616C9"/>
    <w:rsid w:val="00E61955"/>
    <w:rsid w:val="00E61D08"/>
    <w:rsid w:val="00E61F39"/>
    <w:rsid w:val="00E62812"/>
    <w:rsid w:val="00E631E4"/>
    <w:rsid w:val="00E636A7"/>
    <w:rsid w:val="00E63A26"/>
    <w:rsid w:val="00E63D3E"/>
    <w:rsid w:val="00E63FE0"/>
    <w:rsid w:val="00E64C9A"/>
    <w:rsid w:val="00E64F23"/>
    <w:rsid w:val="00E64F4A"/>
    <w:rsid w:val="00E655BD"/>
    <w:rsid w:val="00E661BF"/>
    <w:rsid w:val="00E6688F"/>
    <w:rsid w:val="00E66B30"/>
    <w:rsid w:val="00E673AF"/>
    <w:rsid w:val="00E67EDB"/>
    <w:rsid w:val="00E705C7"/>
    <w:rsid w:val="00E70A69"/>
    <w:rsid w:val="00E714DD"/>
    <w:rsid w:val="00E72EB1"/>
    <w:rsid w:val="00E73125"/>
    <w:rsid w:val="00E731DB"/>
    <w:rsid w:val="00E73C9B"/>
    <w:rsid w:val="00E7461B"/>
    <w:rsid w:val="00E74C07"/>
    <w:rsid w:val="00E75182"/>
    <w:rsid w:val="00E7535E"/>
    <w:rsid w:val="00E759DD"/>
    <w:rsid w:val="00E7661C"/>
    <w:rsid w:val="00E76733"/>
    <w:rsid w:val="00E7675D"/>
    <w:rsid w:val="00E76BAF"/>
    <w:rsid w:val="00E76CE4"/>
    <w:rsid w:val="00E76FC7"/>
    <w:rsid w:val="00E77C02"/>
    <w:rsid w:val="00E8059E"/>
    <w:rsid w:val="00E8151E"/>
    <w:rsid w:val="00E81EFE"/>
    <w:rsid w:val="00E8407B"/>
    <w:rsid w:val="00E8457B"/>
    <w:rsid w:val="00E856DA"/>
    <w:rsid w:val="00E86351"/>
    <w:rsid w:val="00E86462"/>
    <w:rsid w:val="00E86B56"/>
    <w:rsid w:val="00E86DF8"/>
    <w:rsid w:val="00E871AE"/>
    <w:rsid w:val="00E87ABE"/>
    <w:rsid w:val="00E87B99"/>
    <w:rsid w:val="00E90C08"/>
    <w:rsid w:val="00E916AF"/>
    <w:rsid w:val="00E92908"/>
    <w:rsid w:val="00E941CE"/>
    <w:rsid w:val="00E95543"/>
    <w:rsid w:val="00E95AE8"/>
    <w:rsid w:val="00E96754"/>
    <w:rsid w:val="00E977C5"/>
    <w:rsid w:val="00E97FC1"/>
    <w:rsid w:val="00E97FF8"/>
    <w:rsid w:val="00EA017B"/>
    <w:rsid w:val="00EA0434"/>
    <w:rsid w:val="00EA08D2"/>
    <w:rsid w:val="00EA09ED"/>
    <w:rsid w:val="00EA1B2A"/>
    <w:rsid w:val="00EA20CD"/>
    <w:rsid w:val="00EA288E"/>
    <w:rsid w:val="00EA2CF1"/>
    <w:rsid w:val="00EA34C8"/>
    <w:rsid w:val="00EA3802"/>
    <w:rsid w:val="00EA56A5"/>
    <w:rsid w:val="00EA5D31"/>
    <w:rsid w:val="00EA673F"/>
    <w:rsid w:val="00EA6EAB"/>
    <w:rsid w:val="00EB0440"/>
    <w:rsid w:val="00EB0A07"/>
    <w:rsid w:val="00EB0C69"/>
    <w:rsid w:val="00EB2946"/>
    <w:rsid w:val="00EB3801"/>
    <w:rsid w:val="00EB4B69"/>
    <w:rsid w:val="00EB4EFA"/>
    <w:rsid w:val="00EB579C"/>
    <w:rsid w:val="00EB5F0E"/>
    <w:rsid w:val="00EB687A"/>
    <w:rsid w:val="00EB6A91"/>
    <w:rsid w:val="00EB6D70"/>
    <w:rsid w:val="00EB7F1E"/>
    <w:rsid w:val="00EC03C4"/>
    <w:rsid w:val="00EC10C2"/>
    <w:rsid w:val="00EC2DB1"/>
    <w:rsid w:val="00EC32B3"/>
    <w:rsid w:val="00EC38A6"/>
    <w:rsid w:val="00EC3F9A"/>
    <w:rsid w:val="00EC4C12"/>
    <w:rsid w:val="00EC5002"/>
    <w:rsid w:val="00EC50CE"/>
    <w:rsid w:val="00EC532C"/>
    <w:rsid w:val="00EC6490"/>
    <w:rsid w:val="00EC6626"/>
    <w:rsid w:val="00EC7A46"/>
    <w:rsid w:val="00EC7BAF"/>
    <w:rsid w:val="00ED0051"/>
    <w:rsid w:val="00ED0778"/>
    <w:rsid w:val="00ED15C2"/>
    <w:rsid w:val="00ED19B6"/>
    <w:rsid w:val="00ED34AF"/>
    <w:rsid w:val="00ED4485"/>
    <w:rsid w:val="00ED454C"/>
    <w:rsid w:val="00ED5BAA"/>
    <w:rsid w:val="00ED6360"/>
    <w:rsid w:val="00ED6635"/>
    <w:rsid w:val="00ED68DE"/>
    <w:rsid w:val="00ED7B83"/>
    <w:rsid w:val="00ED7D02"/>
    <w:rsid w:val="00ED7DFC"/>
    <w:rsid w:val="00EE0E58"/>
    <w:rsid w:val="00EE175F"/>
    <w:rsid w:val="00EE1B3C"/>
    <w:rsid w:val="00EE1FBD"/>
    <w:rsid w:val="00EE2CFB"/>
    <w:rsid w:val="00EE4095"/>
    <w:rsid w:val="00EE4862"/>
    <w:rsid w:val="00EE5AE3"/>
    <w:rsid w:val="00EE5EFE"/>
    <w:rsid w:val="00EE651E"/>
    <w:rsid w:val="00EE669B"/>
    <w:rsid w:val="00EE6835"/>
    <w:rsid w:val="00EE6D67"/>
    <w:rsid w:val="00EE7628"/>
    <w:rsid w:val="00EF001F"/>
    <w:rsid w:val="00EF0051"/>
    <w:rsid w:val="00EF0325"/>
    <w:rsid w:val="00EF08AD"/>
    <w:rsid w:val="00EF0AB7"/>
    <w:rsid w:val="00EF0D1E"/>
    <w:rsid w:val="00EF102C"/>
    <w:rsid w:val="00EF10E5"/>
    <w:rsid w:val="00EF1323"/>
    <w:rsid w:val="00EF1888"/>
    <w:rsid w:val="00EF1C73"/>
    <w:rsid w:val="00EF22BF"/>
    <w:rsid w:val="00EF2D29"/>
    <w:rsid w:val="00EF31D3"/>
    <w:rsid w:val="00EF3537"/>
    <w:rsid w:val="00EF4319"/>
    <w:rsid w:val="00EF43A1"/>
    <w:rsid w:val="00EF4BE4"/>
    <w:rsid w:val="00EF4C41"/>
    <w:rsid w:val="00EF4D64"/>
    <w:rsid w:val="00EF4E16"/>
    <w:rsid w:val="00EF514C"/>
    <w:rsid w:val="00EF5805"/>
    <w:rsid w:val="00EF62FB"/>
    <w:rsid w:val="00EF697D"/>
    <w:rsid w:val="00EF76B0"/>
    <w:rsid w:val="00EF76E6"/>
    <w:rsid w:val="00EF777D"/>
    <w:rsid w:val="00EF77BC"/>
    <w:rsid w:val="00F00215"/>
    <w:rsid w:val="00F009B0"/>
    <w:rsid w:val="00F010F8"/>
    <w:rsid w:val="00F01E7C"/>
    <w:rsid w:val="00F02009"/>
    <w:rsid w:val="00F02184"/>
    <w:rsid w:val="00F029E2"/>
    <w:rsid w:val="00F036D6"/>
    <w:rsid w:val="00F0389D"/>
    <w:rsid w:val="00F0483E"/>
    <w:rsid w:val="00F048DA"/>
    <w:rsid w:val="00F05B0A"/>
    <w:rsid w:val="00F06969"/>
    <w:rsid w:val="00F06E38"/>
    <w:rsid w:val="00F07E8E"/>
    <w:rsid w:val="00F07F09"/>
    <w:rsid w:val="00F10053"/>
    <w:rsid w:val="00F10F0E"/>
    <w:rsid w:val="00F1109D"/>
    <w:rsid w:val="00F1159C"/>
    <w:rsid w:val="00F11B89"/>
    <w:rsid w:val="00F11D3C"/>
    <w:rsid w:val="00F12023"/>
    <w:rsid w:val="00F12548"/>
    <w:rsid w:val="00F12640"/>
    <w:rsid w:val="00F127E8"/>
    <w:rsid w:val="00F12AA1"/>
    <w:rsid w:val="00F13F95"/>
    <w:rsid w:val="00F14249"/>
    <w:rsid w:val="00F15365"/>
    <w:rsid w:val="00F154ED"/>
    <w:rsid w:val="00F159B8"/>
    <w:rsid w:val="00F166F1"/>
    <w:rsid w:val="00F16E39"/>
    <w:rsid w:val="00F20DE6"/>
    <w:rsid w:val="00F23B09"/>
    <w:rsid w:val="00F23DAB"/>
    <w:rsid w:val="00F2417C"/>
    <w:rsid w:val="00F24F1B"/>
    <w:rsid w:val="00F250EE"/>
    <w:rsid w:val="00F2521C"/>
    <w:rsid w:val="00F25673"/>
    <w:rsid w:val="00F26564"/>
    <w:rsid w:val="00F26636"/>
    <w:rsid w:val="00F273AA"/>
    <w:rsid w:val="00F27485"/>
    <w:rsid w:val="00F2774F"/>
    <w:rsid w:val="00F27D51"/>
    <w:rsid w:val="00F27E07"/>
    <w:rsid w:val="00F30D21"/>
    <w:rsid w:val="00F31BB1"/>
    <w:rsid w:val="00F31BDA"/>
    <w:rsid w:val="00F32763"/>
    <w:rsid w:val="00F32B1E"/>
    <w:rsid w:val="00F32CF7"/>
    <w:rsid w:val="00F3417B"/>
    <w:rsid w:val="00F34AC7"/>
    <w:rsid w:val="00F35352"/>
    <w:rsid w:val="00F354AA"/>
    <w:rsid w:val="00F365F3"/>
    <w:rsid w:val="00F370FC"/>
    <w:rsid w:val="00F3798F"/>
    <w:rsid w:val="00F379FE"/>
    <w:rsid w:val="00F4164E"/>
    <w:rsid w:val="00F41AE3"/>
    <w:rsid w:val="00F41E7A"/>
    <w:rsid w:val="00F41E7F"/>
    <w:rsid w:val="00F42200"/>
    <w:rsid w:val="00F42AAC"/>
    <w:rsid w:val="00F42B00"/>
    <w:rsid w:val="00F44016"/>
    <w:rsid w:val="00F44536"/>
    <w:rsid w:val="00F44F7B"/>
    <w:rsid w:val="00F45055"/>
    <w:rsid w:val="00F477FD"/>
    <w:rsid w:val="00F47B9F"/>
    <w:rsid w:val="00F47FF4"/>
    <w:rsid w:val="00F50189"/>
    <w:rsid w:val="00F50737"/>
    <w:rsid w:val="00F50EF2"/>
    <w:rsid w:val="00F523B9"/>
    <w:rsid w:val="00F52D53"/>
    <w:rsid w:val="00F537CB"/>
    <w:rsid w:val="00F54FEA"/>
    <w:rsid w:val="00F55357"/>
    <w:rsid w:val="00F553AE"/>
    <w:rsid w:val="00F5568A"/>
    <w:rsid w:val="00F55FDF"/>
    <w:rsid w:val="00F57701"/>
    <w:rsid w:val="00F6012A"/>
    <w:rsid w:val="00F60976"/>
    <w:rsid w:val="00F60B12"/>
    <w:rsid w:val="00F612DD"/>
    <w:rsid w:val="00F618A4"/>
    <w:rsid w:val="00F61D98"/>
    <w:rsid w:val="00F621F4"/>
    <w:rsid w:val="00F62849"/>
    <w:rsid w:val="00F63149"/>
    <w:rsid w:val="00F64130"/>
    <w:rsid w:val="00F64DA1"/>
    <w:rsid w:val="00F64E14"/>
    <w:rsid w:val="00F64E44"/>
    <w:rsid w:val="00F65073"/>
    <w:rsid w:val="00F65B68"/>
    <w:rsid w:val="00F65C92"/>
    <w:rsid w:val="00F66C7C"/>
    <w:rsid w:val="00F6746B"/>
    <w:rsid w:val="00F67491"/>
    <w:rsid w:val="00F67A31"/>
    <w:rsid w:val="00F67BF5"/>
    <w:rsid w:val="00F7042F"/>
    <w:rsid w:val="00F712B4"/>
    <w:rsid w:val="00F71EAD"/>
    <w:rsid w:val="00F72024"/>
    <w:rsid w:val="00F727C2"/>
    <w:rsid w:val="00F72ACC"/>
    <w:rsid w:val="00F733D8"/>
    <w:rsid w:val="00F733F5"/>
    <w:rsid w:val="00F73BBE"/>
    <w:rsid w:val="00F74631"/>
    <w:rsid w:val="00F74D9B"/>
    <w:rsid w:val="00F769C2"/>
    <w:rsid w:val="00F77D3D"/>
    <w:rsid w:val="00F80061"/>
    <w:rsid w:val="00F8054B"/>
    <w:rsid w:val="00F80945"/>
    <w:rsid w:val="00F80C7C"/>
    <w:rsid w:val="00F8136E"/>
    <w:rsid w:val="00F8189A"/>
    <w:rsid w:val="00F81CCC"/>
    <w:rsid w:val="00F8257C"/>
    <w:rsid w:val="00F84EB2"/>
    <w:rsid w:val="00F8518D"/>
    <w:rsid w:val="00F85D74"/>
    <w:rsid w:val="00F85FDD"/>
    <w:rsid w:val="00F86158"/>
    <w:rsid w:val="00F861EF"/>
    <w:rsid w:val="00F86270"/>
    <w:rsid w:val="00F8677B"/>
    <w:rsid w:val="00F86B32"/>
    <w:rsid w:val="00F8786D"/>
    <w:rsid w:val="00F8791F"/>
    <w:rsid w:val="00F87C14"/>
    <w:rsid w:val="00F87E7D"/>
    <w:rsid w:val="00F87F21"/>
    <w:rsid w:val="00F87FD1"/>
    <w:rsid w:val="00F90003"/>
    <w:rsid w:val="00F90910"/>
    <w:rsid w:val="00F90B6F"/>
    <w:rsid w:val="00F90B89"/>
    <w:rsid w:val="00F9205F"/>
    <w:rsid w:val="00F92EE2"/>
    <w:rsid w:val="00F9337D"/>
    <w:rsid w:val="00F936E8"/>
    <w:rsid w:val="00F9442C"/>
    <w:rsid w:val="00F94770"/>
    <w:rsid w:val="00F94854"/>
    <w:rsid w:val="00F959A6"/>
    <w:rsid w:val="00F95BE2"/>
    <w:rsid w:val="00F9615D"/>
    <w:rsid w:val="00F97F13"/>
    <w:rsid w:val="00FA26CD"/>
    <w:rsid w:val="00FA288E"/>
    <w:rsid w:val="00FA2B8C"/>
    <w:rsid w:val="00FA2D49"/>
    <w:rsid w:val="00FA32BB"/>
    <w:rsid w:val="00FA37F8"/>
    <w:rsid w:val="00FA5F7A"/>
    <w:rsid w:val="00FA6574"/>
    <w:rsid w:val="00FA7595"/>
    <w:rsid w:val="00FA7E25"/>
    <w:rsid w:val="00FB0B3A"/>
    <w:rsid w:val="00FB0C2E"/>
    <w:rsid w:val="00FB177F"/>
    <w:rsid w:val="00FB2DDD"/>
    <w:rsid w:val="00FB30B1"/>
    <w:rsid w:val="00FB35A4"/>
    <w:rsid w:val="00FB3788"/>
    <w:rsid w:val="00FB3FC0"/>
    <w:rsid w:val="00FB4D4F"/>
    <w:rsid w:val="00FB61D7"/>
    <w:rsid w:val="00FB6367"/>
    <w:rsid w:val="00FB7054"/>
    <w:rsid w:val="00FB70C9"/>
    <w:rsid w:val="00FB7814"/>
    <w:rsid w:val="00FC07BA"/>
    <w:rsid w:val="00FC0A1B"/>
    <w:rsid w:val="00FC0ED4"/>
    <w:rsid w:val="00FC1651"/>
    <w:rsid w:val="00FC35E4"/>
    <w:rsid w:val="00FC3642"/>
    <w:rsid w:val="00FC3C47"/>
    <w:rsid w:val="00FC57E9"/>
    <w:rsid w:val="00FC5BB7"/>
    <w:rsid w:val="00FC672D"/>
    <w:rsid w:val="00FC684A"/>
    <w:rsid w:val="00FC6B8C"/>
    <w:rsid w:val="00FD0DFA"/>
    <w:rsid w:val="00FD1301"/>
    <w:rsid w:val="00FD1955"/>
    <w:rsid w:val="00FD33C2"/>
    <w:rsid w:val="00FD3A2A"/>
    <w:rsid w:val="00FD46A8"/>
    <w:rsid w:val="00FD4912"/>
    <w:rsid w:val="00FD50C3"/>
    <w:rsid w:val="00FD606C"/>
    <w:rsid w:val="00FD7405"/>
    <w:rsid w:val="00FD7981"/>
    <w:rsid w:val="00FD7F0E"/>
    <w:rsid w:val="00FE07E1"/>
    <w:rsid w:val="00FE0DF9"/>
    <w:rsid w:val="00FE1538"/>
    <w:rsid w:val="00FE1586"/>
    <w:rsid w:val="00FE161D"/>
    <w:rsid w:val="00FE1AF4"/>
    <w:rsid w:val="00FE2020"/>
    <w:rsid w:val="00FE2266"/>
    <w:rsid w:val="00FE29F3"/>
    <w:rsid w:val="00FE3145"/>
    <w:rsid w:val="00FE3A56"/>
    <w:rsid w:val="00FE40FE"/>
    <w:rsid w:val="00FE4A72"/>
    <w:rsid w:val="00FE59DD"/>
    <w:rsid w:val="00FE621F"/>
    <w:rsid w:val="00FE6749"/>
    <w:rsid w:val="00FE6F7B"/>
    <w:rsid w:val="00FE7A04"/>
    <w:rsid w:val="00FF016C"/>
    <w:rsid w:val="00FF090B"/>
    <w:rsid w:val="00FF09DD"/>
    <w:rsid w:val="00FF1763"/>
    <w:rsid w:val="00FF1881"/>
    <w:rsid w:val="00FF18D3"/>
    <w:rsid w:val="00FF18EC"/>
    <w:rsid w:val="00FF291B"/>
    <w:rsid w:val="00FF3941"/>
    <w:rsid w:val="00FF487B"/>
    <w:rsid w:val="00FF4B22"/>
    <w:rsid w:val="00FF50E8"/>
    <w:rsid w:val="00FF77F2"/>
    <w:rsid w:val="00FF79A6"/>
    <w:rsid w:val="02C59E56"/>
    <w:rsid w:val="0445AB1E"/>
    <w:rsid w:val="04A8F6EE"/>
    <w:rsid w:val="04DC7DB5"/>
    <w:rsid w:val="04F54747"/>
    <w:rsid w:val="0603C533"/>
    <w:rsid w:val="06BC1615"/>
    <w:rsid w:val="079B4432"/>
    <w:rsid w:val="079F9594"/>
    <w:rsid w:val="08D55442"/>
    <w:rsid w:val="09EE1403"/>
    <w:rsid w:val="0A9276F4"/>
    <w:rsid w:val="0B4BBF39"/>
    <w:rsid w:val="0B6488CB"/>
    <w:rsid w:val="0BB85790"/>
    <w:rsid w:val="0C17F969"/>
    <w:rsid w:val="0CF5E595"/>
    <w:rsid w:val="0D6963EB"/>
    <w:rsid w:val="0DF3254A"/>
    <w:rsid w:val="0E9C298D"/>
    <w:rsid w:val="0E9C8858"/>
    <w:rsid w:val="0F3125CC"/>
    <w:rsid w:val="0F8FEC80"/>
    <w:rsid w:val="103858B9"/>
    <w:rsid w:val="10B2841C"/>
    <w:rsid w:val="11D4291A"/>
    <w:rsid w:val="126F8A7C"/>
    <w:rsid w:val="13FE0272"/>
    <w:rsid w:val="14050B2E"/>
    <w:rsid w:val="1757D19F"/>
    <w:rsid w:val="17B9BA29"/>
    <w:rsid w:val="1886D3D2"/>
    <w:rsid w:val="1AB787D3"/>
    <w:rsid w:val="1CFA60C5"/>
    <w:rsid w:val="1D0C9559"/>
    <w:rsid w:val="1DCEFBED"/>
    <w:rsid w:val="1F1CBEA0"/>
    <w:rsid w:val="1F4CD1EE"/>
    <w:rsid w:val="1F6F08A7"/>
    <w:rsid w:val="1F741E5B"/>
    <w:rsid w:val="21F276D8"/>
    <w:rsid w:val="24C85D25"/>
    <w:rsid w:val="24CFE509"/>
    <w:rsid w:val="25B36852"/>
    <w:rsid w:val="25D59F0B"/>
    <w:rsid w:val="26F979BD"/>
    <w:rsid w:val="2861B85C"/>
    <w:rsid w:val="28626D91"/>
    <w:rsid w:val="2963C919"/>
    <w:rsid w:val="2B11971E"/>
    <w:rsid w:val="2B1FD38C"/>
    <w:rsid w:val="2C381AEA"/>
    <w:rsid w:val="2D214D38"/>
    <w:rsid w:val="2D51D707"/>
    <w:rsid w:val="2D5F0A6B"/>
    <w:rsid w:val="2EE9495E"/>
    <w:rsid w:val="30080CA4"/>
    <w:rsid w:val="32484939"/>
    <w:rsid w:val="3346730E"/>
    <w:rsid w:val="33835C8C"/>
    <w:rsid w:val="33A46B03"/>
    <w:rsid w:val="33ECC689"/>
    <w:rsid w:val="361A3AC1"/>
    <w:rsid w:val="36221117"/>
    <w:rsid w:val="379D4190"/>
    <w:rsid w:val="3888B832"/>
    <w:rsid w:val="38E8BF0A"/>
    <w:rsid w:val="39FA842A"/>
    <w:rsid w:val="3A473112"/>
    <w:rsid w:val="3A94FCD7"/>
    <w:rsid w:val="3B9EF4A7"/>
    <w:rsid w:val="3BAE6112"/>
    <w:rsid w:val="3DBA22C0"/>
    <w:rsid w:val="3E0C8314"/>
    <w:rsid w:val="3EA8A4B4"/>
    <w:rsid w:val="3FA85375"/>
    <w:rsid w:val="403FDC34"/>
    <w:rsid w:val="413A01F3"/>
    <w:rsid w:val="415CED68"/>
    <w:rsid w:val="42DF956C"/>
    <w:rsid w:val="43EFA91F"/>
    <w:rsid w:val="44F0D187"/>
    <w:rsid w:val="456DD34B"/>
    <w:rsid w:val="464A2221"/>
    <w:rsid w:val="46E0F4B8"/>
    <w:rsid w:val="47030B9B"/>
    <w:rsid w:val="4763BD2B"/>
    <w:rsid w:val="48158A52"/>
    <w:rsid w:val="4870A87F"/>
    <w:rsid w:val="49689A86"/>
    <w:rsid w:val="4A10A7F4"/>
    <w:rsid w:val="4A18957A"/>
    <w:rsid w:val="4A5D3CC1"/>
    <w:rsid w:val="4B492ED1"/>
    <w:rsid w:val="4B4CC66D"/>
    <w:rsid w:val="4C6590B4"/>
    <w:rsid w:val="4C6AA820"/>
    <w:rsid w:val="4D535C24"/>
    <w:rsid w:val="4E22A6DE"/>
    <w:rsid w:val="4E839690"/>
    <w:rsid w:val="4EFD4174"/>
    <w:rsid w:val="4F7ED0BA"/>
    <w:rsid w:val="519B3AF7"/>
    <w:rsid w:val="5223A75F"/>
    <w:rsid w:val="524D0C62"/>
    <w:rsid w:val="53D0B297"/>
    <w:rsid w:val="54EA2CF4"/>
    <w:rsid w:val="55591D40"/>
    <w:rsid w:val="556C242D"/>
    <w:rsid w:val="55CF1648"/>
    <w:rsid w:val="56F71882"/>
    <w:rsid w:val="580F52DD"/>
    <w:rsid w:val="596D8379"/>
    <w:rsid w:val="59CEF75F"/>
    <w:rsid w:val="5C51091E"/>
    <w:rsid w:val="5C889BA9"/>
    <w:rsid w:val="5DB301DC"/>
    <w:rsid w:val="5FB4CA4E"/>
    <w:rsid w:val="602AC356"/>
    <w:rsid w:val="60B3928B"/>
    <w:rsid w:val="60CFC93A"/>
    <w:rsid w:val="6189D035"/>
    <w:rsid w:val="61BBC224"/>
    <w:rsid w:val="61E06467"/>
    <w:rsid w:val="624AA735"/>
    <w:rsid w:val="6325A096"/>
    <w:rsid w:val="632D8E1C"/>
    <w:rsid w:val="63A6EAA0"/>
    <w:rsid w:val="63DB98E4"/>
    <w:rsid w:val="64B03620"/>
    <w:rsid w:val="65697E65"/>
    <w:rsid w:val="6582A6C2"/>
    <w:rsid w:val="6800FF3F"/>
    <w:rsid w:val="6889B85C"/>
    <w:rsid w:val="68ECD4AC"/>
    <w:rsid w:val="6988C59A"/>
    <w:rsid w:val="699CCFA0"/>
    <w:rsid w:val="69D0542B"/>
    <w:rsid w:val="6A5D8323"/>
    <w:rsid w:val="6B6C248C"/>
    <w:rsid w:val="6BBBEEAC"/>
    <w:rsid w:val="6E4A7116"/>
    <w:rsid w:val="6E7040C3"/>
    <w:rsid w:val="6E70D83A"/>
    <w:rsid w:val="6EBDD9FA"/>
    <w:rsid w:val="71A7E185"/>
    <w:rsid w:val="72FA99C9"/>
    <w:rsid w:val="741E4C7C"/>
    <w:rsid w:val="74617596"/>
    <w:rsid w:val="74670CA9"/>
    <w:rsid w:val="75878FB5"/>
    <w:rsid w:val="76622A4B"/>
    <w:rsid w:val="778DA43B"/>
    <w:rsid w:val="77C9BDD6"/>
    <w:rsid w:val="77ED16DE"/>
    <w:rsid w:val="7A81FE25"/>
    <w:rsid w:val="7B334A68"/>
    <w:rsid w:val="7BE90EE9"/>
    <w:rsid w:val="7BF6D139"/>
    <w:rsid w:val="7C5F07F1"/>
    <w:rsid w:val="7CDC09B5"/>
    <w:rsid w:val="7CEF6421"/>
    <w:rsid w:val="7DF43A9F"/>
    <w:rsid w:val="7DF8B34D"/>
    <w:rsid w:val="7E630349"/>
    <w:rsid w:val="7E6D3C30"/>
    <w:rsid w:val="7E8B3482"/>
    <w:rsid w:val="7F2E71FB"/>
    <w:rsid w:val="7F948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B4D8"/>
  <w15:chartTrackingRefBased/>
  <w15:docId w15:val="{9537CB76-BB0D-4368-9D92-9E04A9FE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A26"/>
  </w:style>
  <w:style w:type="paragraph" w:styleId="Heading1">
    <w:name w:val="heading 1"/>
    <w:basedOn w:val="Normal"/>
    <w:next w:val="Normal"/>
    <w:link w:val="Heading1Char"/>
    <w:uiPriority w:val="9"/>
    <w:qFormat/>
    <w:rsid w:val="00EC66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2681"/>
    <w:pPr>
      <w:keepNext/>
      <w:keepLines/>
      <w:spacing w:before="40" w:after="120"/>
      <w:outlineLvl w:val="1"/>
    </w:pPr>
    <w:rPr>
      <w:rFonts w:eastAsiaTheme="majorEastAsia"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8E2378"/>
    <w:pPr>
      <w:keepNext/>
      <w:keepLines/>
      <w:spacing w:before="40" w:after="120"/>
      <w:outlineLvl w:val="2"/>
    </w:pPr>
    <w:rPr>
      <w:rFonts w:eastAsiaTheme="majorEastAsia" w:cstheme="majorBidi"/>
      <w:b/>
      <w:color w:val="1F4D78"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04F6"/>
    <w:rPr>
      <w:b/>
      <w:bCs/>
    </w:rPr>
  </w:style>
  <w:style w:type="character" w:customStyle="1" w:styleId="CommentSubjectChar">
    <w:name w:val="Comment Subject Char"/>
    <w:basedOn w:val="CommentTextChar"/>
    <w:link w:val="CommentSubject"/>
    <w:uiPriority w:val="99"/>
    <w:semiHidden/>
    <w:rsid w:val="009104F6"/>
    <w:rPr>
      <w:b/>
      <w:bCs/>
    </w:rPr>
  </w:style>
  <w:style w:type="character" w:customStyle="1" w:styleId="Heading2Char">
    <w:name w:val="Heading 2 Char"/>
    <w:basedOn w:val="DefaultParagraphFont"/>
    <w:link w:val="Heading2"/>
    <w:uiPriority w:val="9"/>
    <w:rsid w:val="005E2681"/>
    <w:rPr>
      <w:rFonts w:eastAsiaTheme="majorEastAsia" w:cstheme="majorBidi"/>
      <w:color w:val="2E74B5" w:themeColor="accent1" w:themeShade="BF"/>
      <w:sz w:val="24"/>
      <w:szCs w:val="26"/>
    </w:rPr>
  </w:style>
  <w:style w:type="paragraph" w:styleId="FootnoteText">
    <w:name w:val="footnote text"/>
    <w:basedOn w:val="Normal"/>
    <w:link w:val="FootnoteTextChar"/>
    <w:uiPriority w:val="99"/>
    <w:unhideWhenUsed/>
    <w:rsid w:val="00646E5E"/>
    <w:pPr>
      <w:spacing w:after="0" w:line="240" w:lineRule="auto"/>
    </w:pPr>
  </w:style>
  <w:style w:type="character" w:customStyle="1" w:styleId="FootnoteTextChar">
    <w:name w:val="Footnote Text Char"/>
    <w:basedOn w:val="DefaultParagraphFont"/>
    <w:link w:val="FootnoteText"/>
    <w:uiPriority w:val="99"/>
    <w:rsid w:val="00646E5E"/>
  </w:style>
  <w:style w:type="character" w:styleId="FootnoteReference">
    <w:name w:val="footnote reference"/>
    <w:basedOn w:val="DefaultParagraphFont"/>
    <w:uiPriority w:val="99"/>
    <w:semiHidden/>
    <w:unhideWhenUsed/>
    <w:rsid w:val="00646E5E"/>
    <w:rPr>
      <w:vertAlign w:val="superscript"/>
    </w:rPr>
  </w:style>
  <w:style w:type="table" w:styleId="TableGrid">
    <w:name w:val="Table Grid"/>
    <w:basedOn w:val="TableNormal"/>
    <w:uiPriority w:val="39"/>
    <w:rsid w:val="00A2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9BF"/>
    <w:rPr>
      <w:color w:val="0563C1" w:themeColor="hyperlink"/>
      <w:u w:val="single"/>
    </w:rPr>
  </w:style>
  <w:style w:type="paragraph" w:styleId="ListParagraph">
    <w:name w:val="List Paragraph"/>
    <w:basedOn w:val="Normal"/>
    <w:uiPriority w:val="34"/>
    <w:qFormat/>
    <w:rsid w:val="00BC29BF"/>
    <w:pPr>
      <w:spacing w:after="0" w:line="240" w:lineRule="auto"/>
      <w:ind w:left="720"/>
      <w:contextualSpacing/>
    </w:pPr>
    <w:rPr>
      <w:rFonts w:ascii="Garamond" w:hAnsi="Garamond"/>
      <w:color w:val="000000"/>
      <w:sz w:val="24"/>
      <w:szCs w:val="24"/>
    </w:rPr>
  </w:style>
  <w:style w:type="paragraph" w:styleId="Quote">
    <w:name w:val="Quote"/>
    <w:basedOn w:val="Normal"/>
    <w:next w:val="Normal"/>
    <w:link w:val="QuoteChar"/>
    <w:uiPriority w:val="29"/>
    <w:qFormat/>
    <w:rsid w:val="009D4019"/>
    <w:pPr>
      <w:autoSpaceDE w:val="0"/>
      <w:autoSpaceDN w:val="0"/>
      <w:adjustRightInd w:val="0"/>
      <w:spacing w:before="120" w:after="120" w:line="240" w:lineRule="auto"/>
      <w:ind w:left="720"/>
      <w:contextualSpacing/>
      <w:jc w:val="both"/>
    </w:pPr>
    <w:rPr>
      <w:rFonts w:ascii="Arial" w:eastAsiaTheme="minorEastAsia" w:hAnsi="Arial" w:cs="ArialMT"/>
      <w:i/>
      <w:iCs/>
      <w:sz w:val="22"/>
      <w:szCs w:val="22"/>
      <w:lang w:eastAsia="zh-CN"/>
    </w:rPr>
  </w:style>
  <w:style w:type="character" w:customStyle="1" w:styleId="QuoteChar">
    <w:name w:val="Quote Char"/>
    <w:basedOn w:val="DefaultParagraphFont"/>
    <w:link w:val="Quote"/>
    <w:uiPriority w:val="29"/>
    <w:rsid w:val="009D4019"/>
    <w:rPr>
      <w:rFonts w:ascii="Arial" w:eastAsiaTheme="minorEastAsia" w:hAnsi="Arial" w:cs="ArialMT"/>
      <w:i/>
      <w:iCs/>
      <w:sz w:val="22"/>
      <w:szCs w:val="22"/>
      <w:lang w:eastAsia="zh-CN"/>
    </w:rPr>
  </w:style>
  <w:style w:type="paragraph" w:styleId="Header">
    <w:name w:val="header"/>
    <w:basedOn w:val="Normal"/>
    <w:link w:val="HeaderChar"/>
    <w:uiPriority w:val="99"/>
    <w:unhideWhenUsed/>
    <w:rsid w:val="00A36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C0E"/>
  </w:style>
  <w:style w:type="paragraph" w:styleId="Footer">
    <w:name w:val="footer"/>
    <w:basedOn w:val="Normal"/>
    <w:link w:val="FooterChar"/>
    <w:uiPriority w:val="99"/>
    <w:unhideWhenUsed/>
    <w:rsid w:val="00A36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C0E"/>
  </w:style>
  <w:style w:type="paragraph" w:styleId="Revision">
    <w:name w:val="Revision"/>
    <w:hidden/>
    <w:uiPriority w:val="99"/>
    <w:semiHidden/>
    <w:rsid w:val="006161A8"/>
    <w:pPr>
      <w:spacing w:after="0" w:line="240" w:lineRule="auto"/>
    </w:pPr>
  </w:style>
  <w:style w:type="character" w:customStyle="1" w:styleId="Heading3Char">
    <w:name w:val="Heading 3 Char"/>
    <w:basedOn w:val="DefaultParagraphFont"/>
    <w:link w:val="Heading3"/>
    <w:uiPriority w:val="9"/>
    <w:rsid w:val="008E2378"/>
    <w:rPr>
      <w:rFonts w:eastAsiaTheme="majorEastAsia" w:cstheme="majorBidi"/>
      <w:b/>
      <w:color w:val="1F4D78" w:themeColor="accent1" w:themeShade="7F"/>
      <w:sz w:val="22"/>
      <w:szCs w:val="24"/>
    </w:rPr>
  </w:style>
  <w:style w:type="character" w:customStyle="1" w:styleId="Heading1Char">
    <w:name w:val="Heading 1 Char"/>
    <w:basedOn w:val="DefaultParagraphFont"/>
    <w:link w:val="Heading1"/>
    <w:uiPriority w:val="9"/>
    <w:rsid w:val="00EC662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71A05"/>
    <w:rPr>
      <w:color w:val="954F72" w:themeColor="followedHyperlink"/>
      <w:u w:val="single"/>
    </w:rPr>
  </w:style>
  <w:style w:type="paragraph" w:customStyle="1" w:styleId="Quotes">
    <w:name w:val="Quotes"/>
    <w:basedOn w:val="Normal"/>
    <w:link w:val="QuotesChar"/>
    <w:qFormat/>
    <w:rsid w:val="008F13D6"/>
    <w:pPr>
      <w:spacing w:after="0" w:line="240" w:lineRule="auto"/>
      <w:ind w:left="454" w:right="454"/>
    </w:pPr>
    <w:rPr>
      <w:rFonts w:asciiTheme="minorHAnsi" w:eastAsiaTheme="minorEastAsia" w:hAnsiTheme="minorHAnsi"/>
      <w:i/>
      <w:iCs/>
      <w:sz w:val="22"/>
      <w:szCs w:val="22"/>
      <w:lang w:eastAsia="zh-CN"/>
    </w:rPr>
  </w:style>
  <w:style w:type="character" w:customStyle="1" w:styleId="QuotesChar">
    <w:name w:val="Quotes Char"/>
    <w:basedOn w:val="DefaultParagraphFont"/>
    <w:link w:val="Quotes"/>
    <w:rsid w:val="008F13D6"/>
    <w:rPr>
      <w:rFonts w:asciiTheme="minorHAnsi" w:eastAsiaTheme="minorEastAsia" w:hAnsiTheme="minorHAnsi"/>
      <w:i/>
      <w:iCs/>
      <w:sz w:val="22"/>
      <w:szCs w:val="22"/>
      <w:lang w:eastAsia="zh-CN"/>
    </w:rPr>
  </w:style>
  <w:style w:type="paragraph" w:customStyle="1" w:styleId="gem-c-titlecontext">
    <w:name w:val="gem-c-title__context"/>
    <w:basedOn w:val="Normal"/>
    <w:rsid w:val="001022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2D1E"/>
    <w:rPr>
      <w:b/>
      <w:bCs/>
    </w:rPr>
  </w:style>
  <w:style w:type="character" w:customStyle="1" w:styleId="UnresolvedMention1">
    <w:name w:val="Unresolved Mention1"/>
    <w:basedOn w:val="DefaultParagraphFont"/>
    <w:uiPriority w:val="99"/>
    <w:semiHidden/>
    <w:unhideWhenUsed/>
    <w:rsid w:val="00DC05B7"/>
    <w:rPr>
      <w:color w:val="605E5C"/>
      <w:shd w:val="clear" w:color="auto" w:fill="E1DFDD"/>
    </w:rPr>
  </w:style>
  <w:style w:type="character" w:customStyle="1" w:styleId="person">
    <w:name w:val="person"/>
    <w:basedOn w:val="DefaultParagraphFont"/>
    <w:rsid w:val="003245A7"/>
  </w:style>
  <w:style w:type="character" w:customStyle="1" w:styleId="Date1">
    <w:name w:val="Date1"/>
    <w:basedOn w:val="DefaultParagraphFont"/>
    <w:rsid w:val="003245A7"/>
  </w:style>
  <w:style w:type="character" w:customStyle="1" w:styleId="numberofpages">
    <w:name w:val="numberofpages"/>
    <w:basedOn w:val="DefaultParagraphFont"/>
    <w:rsid w:val="003245A7"/>
  </w:style>
  <w:style w:type="paragraph" w:customStyle="1" w:styleId="type">
    <w:name w:val="type"/>
    <w:basedOn w:val="Normal"/>
    <w:rsid w:val="003245A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typefamily">
    <w:name w:val="type_family"/>
    <w:basedOn w:val="DefaultParagraphFont"/>
    <w:rsid w:val="003245A7"/>
  </w:style>
  <w:style w:type="character" w:customStyle="1" w:styleId="typefamilysep">
    <w:name w:val="type_family_sep"/>
    <w:basedOn w:val="DefaultParagraphFont"/>
    <w:rsid w:val="003245A7"/>
  </w:style>
  <w:style w:type="character" w:customStyle="1" w:styleId="typeclassificationparent">
    <w:name w:val="type_classification_parent"/>
    <w:basedOn w:val="DefaultParagraphFont"/>
    <w:rsid w:val="003245A7"/>
  </w:style>
  <w:style w:type="character" w:customStyle="1" w:styleId="typeparentsep">
    <w:name w:val="type_parent_sep"/>
    <w:basedOn w:val="DefaultParagraphFont"/>
    <w:rsid w:val="003245A7"/>
  </w:style>
  <w:style w:type="character" w:customStyle="1" w:styleId="typeclassification">
    <w:name w:val="type_classification"/>
    <w:basedOn w:val="DefaultParagraphFont"/>
    <w:rsid w:val="003245A7"/>
  </w:style>
  <w:style w:type="character" w:customStyle="1" w:styleId="UnresolvedMention2">
    <w:name w:val="Unresolved Mention2"/>
    <w:basedOn w:val="DefaultParagraphFont"/>
    <w:uiPriority w:val="99"/>
    <w:semiHidden/>
    <w:unhideWhenUsed/>
    <w:rsid w:val="00A13AC2"/>
    <w:rPr>
      <w:color w:val="605E5C"/>
      <w:shd w:val="clear" w:color="auto" w:fill="E1DFDD"/>
    </w:rPr>
  </w:style>
  <w:style w:type="character" w:styleId="UnresolvedMention">
    <w:name w:val="Unresolved Mention"/>
    <w:basedOn w:val="DefaultParagraphFont"/>
    <w:uiPriority w:val="99"/>
    <w:semiHidden/>
    <w:unhideWhenUsed/>
    <w:rsid w:val="0014787F"/>
    <w:rPr>
      <w:color w:val="605E5C"/>
      <w:shd w:val="clear" w:color="auto" w:fill="E1DFDD"/>
    </w:rPr>
  </w:style>
  <w:style w:type="table" w:styleId="LightShading-Accent1">
    <w:name w:val="Light Shading Accent 1"/>
    <w:basedOn w:val="TableNormal"/>
    <w:uiPriority w:val="60"/>
    <w:rsid w:val="00F02184"/>
    <w:pPr>
      <w:spacing w:after="0" w:line="240" w:lineRule="auto"/>
    </w:pPr>
    <w:rPr>
      <w:rFonts w:asciiTheme="minorHAnsi" w:eastAsiaTheme="minorEastAsia" w:hAnsiTheme="minorHAnsi"/>
      <w:color w:val="2E74B5" w:themeColor="accent1" w:themeShade="BF"/>
      <w:sz w:val="22"/>
      <w:szCs w:val="22"/>
      <w:lang w:eastAsia="zh-C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body">
    <w:name w:val="body"/>
    <w:uiPriority w:val="1"/>
    <w:unhideWhenUsed/>
    <w:qFormat/>
    <w:rsid w:val="0025543D"/>
    <w:pPr>
      <w:keepNext/>
      <w:keepLines/>
      <w:spacing w:after="0" w:line="276" w:lineRule="auto"/>
      <w:textAlignment w:val="top"/>
    </w:pPr>
    <w:rPr>
      <w:rFonts w:ascii="Arial" w:hAnsi="Arial" w:cs="Arial"/>
      <w:color w:val="000000"/>
      <w:sz w:val="18"/>
      <w:szCs w:val="18"/>
      <w:lang w:val="da-DK"/>
    </w:rPr>
  </w:style>
  <w:style w:type="paragraph" w:styleId="NormalWeb">
    <w:name w:val="Normal (Web)"/>
    <w:basedOn w:val="Normal"/>
    <w:uiPriority w:val="99"/>
    <w:unhideWhenUsed/>
    <w:rsid w:val="00255F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
    <w:name w:val="citation"/>
    <w:basedOn w:val="DefaultParagraphFont"/>
    <w:rsid w:val="0025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2393">
      <w:bodyDiv w:val="1"/>
      <w:marLeft w:val="0"/>
      <w:marRight w:val="0"/>
      <w:marTop w:val="0"/>
      <w:marBottom w:val="0"/>
      <w:divBdr>
        <w:top w:val="none" w:sz="0" w:space="0" w:color="auto"/>
        <w:left w:val="none" w:sz="0" w:space="0" w:color="auto"/>
        <w:bottom w:val="none" w:sz="0" w:space="0" w:color="auto"/>
        <w:right w:val="none" w:sz="0" w:space="0" w:color="auto"/>
      </w:divBdr>
      <w:divsChild>
        <w:div w:id="177234414">
          <w:marLeft w:val="446"/>
          <w:marRight w:val="0"/>
          <w:marTop w:val="0"/>
          <w:marBottom w:val="240"/>
          <w:divBdr>
            <w:top w:val="none" w:sz="0" w:space="0" w:color="auto"/>
            <w:left w:val="none" w:sz="0" w:space="0" w:color="auto"/>
            <w:bottom w:val="none" w:sz="0" w:space="0" w:color="auto"/>
            <w:right w:val="none" w:sz="0" w:space="0" w:color="auto"/>
          </w:divBdr>
        </w:div>
        <w:div w:id="514423344">
          <w:marLeft w:val="446"/>
          <w:marRight w:val="0"/>
          <w:marTop w:val="0"/>
          <w:marBottom w:val="240"/>
          <w:divBdr>
            <w:top w:val="none" w:sz="0" w:space="0" w:color="auto"/>
            <w:left w:val="none" w:sz="0" w:space="0" w:color="auto"/>
            <w:bottom w:val="none" w:sz="0" w:space="0" w:color="auto"/>
            <w:right w:val="none" w:sz="0" w:space="0" w:color="auto"/>
          </w:divBdr>
        </w:div>
        <w:div w:id="1493914052">
          <w:marLeft w:val="446"/>
          <w:marRight w:val="0"/>
          <w:marTop w:val="0"/>
          <w:marBottom w:val="240"/>
          <w:divBdr>
            <w:top w:val="none" w:sz="0" w:space="0" w:color="auto"/>
            <w:left w:val="none" w:sz="0" w:space="0" w:color="auto"/>
            <w:bottom w:val="none" w:sz="0" w:space="0" w:color="auto"/>
            <w:right w:val="none" w:sz="0" w:space="0" w:color="auto"/>
          </w:divBdr>
        </w:div>
        <w:div w:id="1565263585">
          <w:marLeft w:val="446"/>
          <w:marRight w:val="0"/>
          <w:marTop w:val="0"/>
          <w:marBottom w:val="240"/>
          <w:divBdr>
            <w:top w:val="none" w:sz="0" w:space="0" w:color="auto"/>
            <w:left w:val="none" w:sz="0" w:space="0" w:color="auto"/>
            <w:bottom w:val="none" w:sz="0" w:space="0" w:color="auto"/>
            <w:right w:val="none" w:sz="0" w:space="0" w:color="auto"/>
          </w:divBdr>
        </w:div>
        <w:div w:id="1600718292">
          <w:marLeft w:val="446"/>
          <w:marRight w:val="0"/>
          <w:marTop w:val="0"/>
          <w:marBottom w:val="240"/>
          <w:divBdr>
            <w:top w:val="none" w:sz="0" w:space="0" w:color="auto"/>
            <w:left w:val="none" w:sz="0" w:space="0" w:color="auto"/>
            <w:bottom w:val="none" w:sz="0" w:space="0" w:color="auto"/>
            <w:right w:val="none" w:sz="0" w:space="0" w:color="auto"/>
          </w:divBdr>
        </w:div>
        <w:div w:id="1996176347">
          <w:marLeft w:val="446"/>
          <w:marRight w:val="0"/>
          <w:marTop w:val="0"/>
          <w:marBottom w:val="240"/>
          <w:divBdr>
            <w:top w:val="none" w:sz="0" w:space="0" w:color="auto"/>
            <w:left w:val="none" w:sz="0" w:space="0" w:color="auto"/>
            <w:bottom w:val="none" w:sz="0" w:space="0" w:color="auto"/>
            <w:right w:val="none" w:sz="0" w:space="0" w:color="auto"/>
          </w:divBdr>
        </w:div>
      </w:divsChild>
    </w:div>
    <w:div w:id="365108398">
      <w:bodyDiv w:val="1"/>
      <w:marLeft w:val="0"/>
      <w:marRight w:val="0"/>
      <w:marTop w:val="0"/>
      <w:marBottom w:val="0"/>
      <w:divBdr>
        <w:top w:val="none" w:sz="0" w:space="0" w:color="auto"/>
        <w:left w:val="none" w:sz="0" w:space="0" w:color="auto"/>
        <w:bottom w:val="none" w:sz="0" w:space="0" w:color="auto"/>
        <w:right w:val="none" w:sz="0" w:space="0" w:color="auto"/>
      </w:divBdr>
    </w:div>
    <w:div w:id="631056315">
      <w:bodyDiv w:val="1"/>
      <w:marLeft w:val="0"/>
      <w:marRight w:val="0"/>
      <w:marTop w:val="0"/>
      <w:marBottom w:val="0"/>
      <w:divBdr>
        <w:top w:val="none" w:sz="0" w:space="0" w:color="auto"/>
        <w:left w:val="none" w:sz="0" w:space="0" w:color="auto"/>
        <w:bottom w:val="none" w:sz="0" w:space="0" w:color="auto"/>
        <w:right w:val="none" w:sz="0" w:space="0" w:color="auto"/>
      </w:divBdr>
    </w:div>
    <w:div w:id="709501577">
      <w:bodyDiv w:val="1"/>
      <w:marLeft w:val="0"/>
      <w:marRight w:val="0"/>
      <w:marTop w:val="0"/>
      <w:marBottom w:val="0"/>
      <w:divBdr>
        <w:top w:val="none" w:sz="0" w:space="0" w:color="auto"/>
        <w:left w:val="none" w:sz="0" w:space="0" w:color="auto"/>
        <w:bottom w:val="none" w:sz="0" w:space="0" w:color="auto"/>
        <w:right w:val="none" w:sz="0" w:space="0" w:color="auto"/>
      </w:divBdr>
      <w:divsChild>
        <w:div w:id="459810620">
          <w:marLeft w:val="446"/>
          <w:marRight w:val="0"/>
          <w:marTop w:val="0"/>
          <w:marBottom w:val="240"/>
          <w:divBdr>
            <w:top w:val="none" w:sz="0" w:space="0" w:color="auto"/>
            <w:left w:val="none" w:sz="0" w:space="0" w:color="auto"/>
            <w:bottom w:val="none" w:sz="0" w:space="0" w:color="auto"/>
            <w:right w:val="none" w:sz="0" w:space="0" w:color="auto"/>
          </w:divBdr>
        </w:div>
        <w:div w:id="710114990">
          <w:marLeft w:val="446"/>
          <w:marRight w:val="0"/>
          <w:marTop w:val="0"/>
          <w:marBottom w:val="240"/>
          <w:divBdr>
            <w:top w:val="none" w:sz="0" w:space="0" w:color="auto"/>
            <w:left w:val="none" w:sz="0" w:space="0" w:color="auto"/>
            <w:bottom w:val="none" w:sz="0" w:space="0" w:color="auto"/>
            <w:right w:val="none" w:sz="0" w:space="0" w:color="auto"/>
          </w:divBdr>
        </w:div>
        <w:div w:id="811403845">
          <w:marLeft w:val="446"/>
          <w:marRight w:val="0"/>
          <w:marTop w:val="0"/>
          <w:marBottom w:val="240"/>
          <w:divBdr>
            <w:top w:val="none" w:sz="0" w:space="0" w:color="auto"/>
            <w:left w:val="none" w:sz="0" w:space="0" w:color="auto"/>
            <w:bottom w:val="none" w:sz="0" w:space="0" w:color="auto"/>
            <w:right w:val="none" w:sz="0" w:space="0" w:color="auto"/>
          </w:divBdr>
        </w:div>
        <w:div w:id="1568492323">
          <w:marLeft w:val="446"/>
          <w:marRight w:val="0"/>
          <w:marTop w:val="0"/>
          <w:marBottom w:val="240"/>
          <w:divBdr>
            <w:top w:val="none" w:sz="0" w:space="0" w:color="auto"/>
            <w:left w:val="none" w:sz="0" w:space="0" w:color="auto"/>
            <w:bottom w:val="none" w:sz="0" w:space="0" w:color="auto"/>
            <w:right w:val="none" w:sz="0" w:space="0" w:color="auto"/>
          </w:divBdr>
        </w:div>
        <w:div w:id="1775706051">
          <w:marLeft w:val="446"/>
          <w:marRight w:val="0"/>
          <w:marTop w:val="0"/>
          <w:marBottom w:val="240"/>
          <w:divBdr>
            <w:top w:val="none" w:sz="0" w:space="0" w:color="auto"/>
            <w:left w:val="none" w:sz="0" w:space="0" w:color="auto"/>
            <w:bottom w:val="none" w:sz="0" w:space="0" w:color="auto"/>
            <w:right w:val="none" w:sz="0" w:space="0" w:color="auto"/>
          </w:divBdr>
        </w:div>
        <w:div w:id="1849170870">
          <w:marLeft w:val="446"/>
          <w:marRight w:val="0"/>
          <w:marTop w:val="0"/>
          <w:marBottom w:val="240"/>
          <w:divBdr>
            <w:top w:val="none" w:sz="0" w:space="0" w:color="auto"/>
            <w:left w:val="none" w:sz="0" w:space="0" w:color="auto"/>
            <w:bottom w:val="none" w:sz="0" w:space="0" w:color="auto"/>
            <w:right w:val="none" w:sz="0" w:space="0" w:color="auto"/>
          </w:divBdr>
        </w:div>
      </w:divsChild>
    </w:div>
    <w:div w:id="716471620">
      <w:bodyDiv w:val="1"/>
      <w:marLeft w:val="0"/>
      <w:marRight w:val="0"/>
      <w:marTop w:val="0"/>
      <w:marBottom w:val="0"/>
      <w:divBdr>
        <w:top w:val="none" w:sz="0" w:space="0" w:color="auto"/>
        <w:left w:val="none" w:sz="0" w:space="0" w:color="auto"/>
        <w:bottom w:val="none" w:sz="0" w:space="0" w:color="auto"/>
        <w:right w:val="none" w:sz="0" w:space="0" w:color="auto"/>
      </w:divBdr>
    </w:div>
    <w:div w:id="782071089">
      <w:bodyDiv w:val="1"/>
      <w:marLeft w:val="0"/>
      <w:marRight w:val="0"/>
      <w:marTop w:val="0"/>
      <w:marBottom w:val="0"/>
      <w:divBdr>
        <w:top w:val="none" w:sz="0" w:space="0" w:color="auto"/>
        <w:left w:val="none" w:sz="0" w:space="0" w:color="auto"/>
        <w:bottom w:val="none" w:sz="0" w:space="0" w:color="auto"/>
        <w:right w:val="none" w:sz="0" w:space="0" w:color="auto"/>
      </w:divBdr>
    </w:div>
    <w:div w:id="874191580">
      <w:bodyDiv w:val="1"/>
      <w:marLeft w:val="0"/>
      <w:marRight w:val="0"/>
      <w:marTop w:val="0"/>
      <w:marBottom w:val="0"/>
      <w:divBdr>
        <w:top w:val="none" w:sz="0" w:space="0" w:color="auto"/>
        <w:left w:val="none" w:sz="0" w:space="0" w:color="auto"/>
        <w:bottom w:val="none" w:sz="0" w:space="0" w:color="auto"/>
        <w:right w:val="none" w:sz="0" w:space="0" w:color="auto"/>
      </w:divBdr>
    </w:div>
    <w:div w:id="894241611">
      <w:bodyDiv w:val="1"/>
      <w:marLeft w:val="0"/>
      <w:marRight w:val="0"/>
      <w:marTop w:val="0"/>
      <w:marBottom w:val="0"/>
      <w:divBdr>
        <w:top w:val="none" w:sz="0" w:space="0" w:color="auto"/>
        <w:left w:val="none" w:sz="0" w:space="0" w:color="auto"/>
        <w:bottom w:val="none" w:sz="0" w:space="0" w:color="auto"/>
        <w:right w:val="none" w:sz="0" w:space="0" w:color="auto"/>
      </w:divBdr>
    </w:div>
    <w:div w:id="980384271">
      <w:bodyDiv w:val="1"/>
      <w:marLeft w:val="0"/>
      <w:marRight w:val="0"/>
      <w:marTop w:val="0"/>
      <w:marBottom w:val="0"/>
      <w:divBdr>
        <w:top w:val="none" w:sz="0" w:space="0" w:color="auto"/>
        <w:left w:val="none" w:sz="0" w:space="0" w:color="auto"/>
        <w:bottom w:val="none" w:sz="0" w:space="0" w:color="auto"/>
        <w:right w:val="none" w:sz="0" w:space="0" w:color="auto"/>
      </w:divBdr>
    </w:div>
    <w:div w:id="1057897546">
      <w:bodyDiv w:val="1"/>
      <w:marLeft w:val="0"/>
      <w:marRight w:val="0"/>
      <w:marTop w:val="0"/>
      <w:marBottom w:val="0"/>
      <w:divBdr>
        <w:top w:val="none" w:sz="0" w:space="0" w:color="auto"/>
        <w:left w:val="none" w:sz="0" w:space="0" w:color="auto"/>
        <w:bottom w:val="none" w:sz="0" w:space="0" w:color="auto"/>
        <w:right w:val="none" w:sz="0" w:space="0" w:color="auto"/>
      </w:divBdr>
    </w:div>
    <w:div w:id="1087655996">
      <w:bodyDiv w:val="1"/>
      <w:marLeft w:val="0"/>
      <w:marRight w:val="0"/>
      <w:marTop w:val="0"/>
      <w:marBottom w:val="0"/>
      <w:divBdr>
        <w:top w:val="none" w:sz="0" w:space="0" w:color="auto"/>
        <w:left w:val="none" w:sz="0" w:space="0" w:color="auto"/>
        <w:bottom w:val="none" w:sz="0" w:space="0" w:color="auto"/>
        <w:right w:val="none" w:sz="0" w:space="0" w:color="auto"/>
      </w:divBdr>
    </w:div>
    <w:div w:id="1486504718">
      <w:bodyDiv w:val="1"/>
      <w:marLeft w:val="0"/>
      <w:marRight w:val="0"/>
      <w:marTop w:val="0"/>
      <w:marBottom w:val="0"/>
      <w:divBdr>
        <w:top w:val="none" w:sz="0" w:space="0" w:color="auto"/>
        <w:left w:val="none" w:sz="0" w:space="0" w:color="auto"/>
        <w:bottom w:val="none" w:sz="0" w:space="0" w:color="auto"/>
        <w:right w:val="none" w:sz="0" w:space="0" w:color="auto"/>
      </w:divBdr>
    </w:div>
    <w:div w:id="1535732884">
      <w:bodyDiv w:val="1"/>
      <w:marLeft w:val="0"/>
      <w:marRight w:val="0"/>
      <w:marTop w:val="0"/>
      <w:marBottom w:val="0"/>
      <w:divBdr>
        <w:top w:val="none" w:sz="0" w:space="0" w:color="auto"/>
        <w:left w:val="none" w:sz="0" w:space="0" w:color="auto"/>
        <w:bottom w:val="none" w:sz="0" w:space="0" w:color="auto"/>
        <w:right w:val="none" w:sz="0" w:space="0" w:color="auto"/>
      </w:divBdr>
    </w:div>
    <w:div w:id="1853714398">
      <w:bodyDiv w:val="1"/>
      <w:marLeft w:val="0"/>
      <w:marRight w:val="0"/>
      <w:marTop w:val="0"/>
      <w:marBottom w:val="0"/>
      <w:divBdr>
        <w:top w:val="none" w:sz="0" w:space="0" w:color="auto"/>
        <w:left w:val="none" w:sz="0" w:space="0" w:color="auto"/>
        <w:bottom w:val="none" w:sz="0" w:space="0" w:color="auto"/>
        <w:right w:val="none" w:sz="0" w:space="0" w:color="auto"/>
      </w:divBdr>
      <w:divsChild>
        <w:div w:id="798229087">
          <w:marLeft w:val="547"/>
          <w:marRight w:val="0"/>
          <w:marTop w:val="96"/>
          <w:marBottom w:val="0"/>
          <w:divBdr>
            <w:top w:val="none" w:sz="0" w:space="0" w:color="auto"/>
            <w:left w:val="none" w:sz="0" w:space="0" w:color="auto"/>
            <w:bottom w:val="none" w:sz="0" w:space="0" w:color="auto"/>
            <w:right w:val="none" w:sz="0" w:space="0" w:color="auto"/>
          </w:divBdr>
        </w:div>
        <w:div w:id="927078453">
          <w:marLeft w:val="547"/>
          <w:marRight w:val="0"/>
          <w:marTop w:val="96"/>
          <w:marBottom w:val="0"/>
          <w:divBdr>
            <w:top w:val="none" w:sz="0" w:space="0" w:color="auto"/>
            <w:left w:val="none" w:sz="0" w:space="0" w:color="auto"/>
            <w:bottom w:val="none" w:sz="0" w:space="0" w:color="auto"/>
            <w:right w:val="none" w:sz="0" w:space="0" w:color="auto"/>
          </w:divBdr>
        </w:div>
        <w:div w:id="1045912442">
          <w:marLeft w:val="547"/>
          <w:marRight w:val="0"/>
          <w:marTop w:val="96"/>
          <w:marBottom w:val="0"/>
          <w:divBdr>
            <w:top w:val="none" w:sz="0" w:space="0" w:color="auto"/>
            <w:left w:val="none" w:sz="0" w:space="0" w:color="auto"/>
            <w:bottom w:val="none" w:sz="0" w:space="0" w:color="auto"/>
            <w:right w:val="none" w:sz="0" w:space="0" w:color="auto"/>
          </w:divBdr>
        </w:div>
      </w:divsChild>
    </w:div>
    <w:div w:id="19813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eric.ed.gov/fulltext/ED495165.pdf" TargetMode="External"/><Relationship Id="rId18" Type="http://schemas.openxmlformats.org/officeDocument/2006/relationships/hyperlink" Target="https://assets.publishing.service.gov.uk/government/uploads/system/uploads/attachment_data/file/536043/Post-16_Skills_Plan.pdf" TargetMode="External"/><Relationship Id="rId26" Type="http://schemas.openxmlformats.org/officeDocument/2006/relationships/hyperlink" Target="https://www.gatsby.org.uk/uploads/education/final-apprenticeships-and-off-the-job-training-may-2018.pdf" TargetMode="External"/><Relationship Id="rId39" Type="http://schemas.openxmlformats.org/officeDocument/2006/relationships/hyperlink" Target="https://publications.parliament.uk/pa/cm201415/cmselect/cmpubadm/110/110.pdf" TargetMode="External"/><Relationship Id="rId21" Type="http://schemas.openxmlformats.org/officeDocument/2006/relationships/hyperlink" Target="https://www.gov.uk/government/publications/apprenticeships-off-the-job-training" TargetMode="External"/><Relationship Id="rId34" Type="http://schemas.openxmlformats.org/officeDocument/2006/relationships/hyperlink" Target="https://assets.publishing.service.gov.uk/government/uploads/system/uploads/attachment_data/file/831593/OTJT_Flowchart_v2_-_12092019_Final.pdf" TargetMode="External"/><Relationship Id="rId42" Type="http://schemas.openxmlformats.org/officeDocument/2006/relationships/hyperlink" Target="http://eprints.lse.ac.uk/41764/1/pa013.pdf.%2012.01.1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nsultations/future-of-apprenticeships-in-england-richard-review-next-steps?msclkid=a795635cc24c11ec8aaf33e34f30c898" TargetMode="External"/><Relationship Id="rId29" Type="http://schemas.openxmlformats.org/officeDocument/2006/relationships/hyperlink" Target="https://www.instituteforapprenticeships.org/quality/what-is-a-quality-apprentice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news/uk-wales-43196467" TargetMode="External"/><Relationship Id="rId24" Type="http://schemas.openxmlformats.org/officeDocument/2006/relationships/hyperlink" Target="https://assets.publishing.service.gov.uk/government/uploads/system/uploads/attachment_data/file/1007542/2122_Employer_Rules_Version_1.pdf" TargetMode="External"/><Relationship Id="rId32" Type="http://schemas.openxmlformats.org/officeDocument/2006/relationships/hyperlink" Target="https://www.employment-studies.co.uk/system/files/resources/files/wp17.pdf" TargetMode="External"/><Relationship Id="rId37" Type="http://schemas.openxmlformats.org/officeDocument/2006/relationships/hyperlink" Target="https://assets.publishing.service.gov.uk/government/uploads/system/uploads/attachment_data/file/476940/BIS-15-629-process-evaluation-of-apprenticeship-trailblazers.pdf" TargetMode="External"/><Relationship Id="rId40" Type="http://schemas.openxmlformats.org/officeDocument/2006/relationships/hyperlink" Target="https://researchbriefings.files.parliament.uk/documents/CDP-2020-0024/CDP-2020-0024.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the-richard-review-of-apprenticeships" TargetMode="External"/><Relationship Id="rId23" Type="http://schemas.openxmlformats.org/officeDocument/2006/relationships/hyperlink" Target="https://www.gov.uk/government/publications/apprenticeship-commitment-statement-template" TargetMode="External"/><Relationship Id="rId28" Type="http://schemas.openxmlformats.org/officeDocument/2006/relationships/hyperlink" Target="https://www.tes.com/news/why-there-arent-enough-outstanding-college-principals" TargetMode="External"/><Relationship Id="rId36" Type="http://schemas.openxmlformats.org/officeDocument/2006/relationships/hyperlink" Target="https://www.theguardian.com/education/2018/oct/12/police-investigate-allegations-at-3aaa-apprenticeships.%20%20Accessed%2019.10.19" TargetMode="External"/><Relationship Id="rId10" Type="http://schemas.openxmlformats.org/officeDocument/2006/relationships/endnotes" Target="endnotes.xml"/><Relationship Id="rId19" Type="http://schemas.openxmlformats.org/officeDocument/2006/relationships/hyperlink" Target="https://www.gov.uk/government/publications/apprenticeships-off-the-job-training" TargetMode="External"/><Relationship Id="rId31" Type="http://schemas.openxmlformats.org/officeDocument/2006/relationships/hyperlink" Target="http://www.gov.uk/government/publicatio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week.co.uk/2019/06/07/over-1300-apprentices-left-without-any-provider-7-months-after-3aaa-collapse/" TargetMode="External"/><Relationship Id="rId22" Type="http://schemas.openxmlformats.org/officeDocument/2006/relationships/hyperlink" Target="https://www.gov.uk/government/publications/apprenticeships-off-the-job-training" TargetMode="External"/><Relationship Id="rId27" Type="http://schemas.openxmlformats.org/officeDocument/2006/relationships/hyperlink" Target="http://eprints.lse.ac.uk/20302/1/The_Revival_of_Apprenticeship_Training_in_Britain.pdf" TargetMode="External"/><Relationship Id="rId30" Type="http://schemas.openxmlformats.org/officeDocument/2006/relationships/hyperlink" Target="https://www.ilo.org/global/topics/apprenticeships/publications/toolkit/programme-and-project-level/preparing-training-places/building-partnerships/lang--en/index.htm" TargetMode="External"/><Relationship Id="rId35" Type="http://schemas.openxmlformats.org/officeDocument/2006/relationships/hyperlink" Target="https://assets.publishing.service.gov.uk/government/uploads/system/uploads/attachment_data/file/831594/Off-the-job-Myths-Facts-130919.pdf"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eweek.co.uk/2018/12/06/breaking-final-apprenticeship-figures-for-last-year/" TargetMode="External"/><Relationship Id="rId17" Type="http://schemas.openxmlformats.org/officeDocument/2006/relationships/hyperlink" Target="https://assets.publishing.service.gov.uk/government/uploads/system/uploads/attachment_data/file/482754/BIS-15-604-english-apprenticeships-our-2020-vision.pdf" TargetMode="External"/><Relationship Id="rId25" Type="http://schemas.openxmlformats.org/officeDocument/2006/relationships/hyperlink" Target="https://www.gov.uk/government/publications/apprenticeship-commitment-statement-template" TargetMode="External"/><Relationship Id="rId33" Type="http://schemas.openxmlformats.org/officeDocument/2006/relationships/hyperlink" Target="https://www.educationandemployers.org/wp-content/uploads/2014/06/mazenod_-_the_rhetoric_and_reality_of_apprenticeship.pdf" TargetMode="External"/><Relationship Id="rId38" Type="http://schemas.openxmlformats.org/officeDocument/2006/relationships/hyperlink" Target="https://www.oecd.org/skills/piaac/Skills%20volume%201%20(eng)--full%20v12--eBook%20(04%2011%202013).pdf" TargetMode="External"/><Relationship Id="rId20" Type="http://schemas.openxmlformats.org/officeDocument/2006/relationships/hyperlink" Target="https://acecerts.co.uk/web/wp-content/uploads/2018/08/Specification_of_Apprenticeship_Standards_for_England_.pdf" TargetMode="External"/><Relationship Id="rId41" Type="http://schemas.openxmlformats.org/officeDocument/2006/relationships/hyperlink" Target="https://www.ippr.org/files/publications/pdf/Englands_apprenticeships_Aug%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56300119284045A210E06F3CBAEA9C" ma:contentTypeVersion="14" ma:contentTypeDescription="Create a new document." ma:contentTypeScope="" ma:versionID="90ad1b56abb0c418f5306f4ba2485897">
  <xsd:schema xmlns:xsd="http://www.w3.org/2001/XMLSchema" xmlns:xs="http://www.w3.org/2001/XMLSchema" xmlns:p="http://schemas.microsoft.com/office/2006/metadata/properties" xmlns:ns3="957e334e-1f08-4fca-8ac1-7bdb37661c08" xmlns:ns4="16b97717-aea4-4051-ace1-ffda3b1cb1b8" targetNamespace="http://schemas.microsoft.com/office/2006/metadata/properties" ma:root="true" ma:fieldsID="003a586f95043bf9d056ac757fe6788d" ns3:_="" ns4:_="">
    <xsd:import namespace="957e334e-1f08-4fca-8ac1-7bdb37661c08"/>
    <xsd:import namespace="16b97717-aea4-4051-ace1-ffda3b1cb1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e334e-1f08-4fca-8ac1-7bdb37661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b97717-aea4-4051-ace1-ffda3b1cb1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5A8A3-8555-4FA6-A566-D9FEE742C870}">
  <ds:schemaRefs>
    <ds:schemaRef ds:uri="http://schemas.openxmlformats.org/officeDocument/2006/bibliography"/>
  </ds:schemaRefs>
</ds:datastoreItem>
</file>

<file path=customXml/itemProps2.xml><?xml version="1.0" encoding="utf-8"?>
<ds:datastoreItem xmlns:ds="http://schemas.openxmlformats.org/officeDocument/2006/customXml" ds:itemID="{1646A045-9314-47C5-A45F-C8180D045F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5E701E-046F-4514-8320-A2F812EF65B9}">
  <ds:schemaRefs>
    <ds:schemaRef ds:uri="http://schemas.microsoft.com/sharepoint/v3/contenttype/forms"/>
  </ds:schemaRefs>
</ds:datastoreItem>
</file>

<file path=customXml/itemProps4.xml><?xml version="1.0" encoding="utf-8"?>
<ds:datastoreItem xmlns:ds="http://schemas.openxmlformats.org/officeDocument/2006/customXml" ds:itemID="{301A60C7-74B2-43E0-9E9E-1762F2F9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e334e-1f08-4fca-8ac1-7bdb37661c08"/>
    <ds:schemaRef ds:uri="16b97717-aea4-4051-ace1-ffda3b1cb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8941</Words>
  <Characters>56333</Characters>
  <Application>Microsoft Office Word</Application>
  <DocSecurity>0</DocSecurity>
  <Lines>469</Lines>
  <Paragraphs>130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65144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dc:description/>
  <cp:lastModifiedBy>Michaela Brockmann</cp:lastModifiedBy>
  <cp:revision>2</cp:revision>
  <cp:lastPrinted>2022-08-25T08:31:00Z</cp:lastPrinted>
  <dcterms:created xsi:type="dcterms:W3CDTF">2023-01-26T10:52:00Z</dcterms:created>
  <dcterms:modified xsi:type="dcterms:W3CDTF">2023-01-26T10:52:00Z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0x0101009256300119284045A210E06F3CBAEA9C</vt:lpwstr>
  </property>
</Properties>
</file>