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9BFC" w14:textId="77777777" w:rsidR="0085344C" w:rsidRDefault="0085344C" w:rsidP="0085344C">
      <w:pPr>
        <w:rPr>
          <w:rFonts w:asciiTheme="majorBidi" w:hAnsiTheme="majorBidi" w:cstheme="majorBidi"/>
          <w:b/>
          <w:bCs/>
          <w:sz w:val="24"/>
          <w:szCs w:val="24"/>
        </w:rPr>
      </w:pPr>
      <w:r>
        <w:rPr>
          <w:rFonts w:asciiTheme="majorBidi" w:hAnsiTheme="majorBidi" w:cstheme="majorBidi"/>
          <w:b/>
          <w:bCs/>
          <w:color w:val="242424"/>
          <w:sz w:val="24"/>
          <w:szCs w:val="24"/>
          <w:shd w:val="clear" w:color="auto" w:fill="FFFFFF"/>
        </w:rPr>
        <w:t>2023, American Psychological Association. This paper is not the copy of record and may not exactly replicate the final, authoritative version of the article. Please do not copy or cite without authors' permission. The final article will be available, upon publication, via its DOI: 10.1037/mot0000290</w:t>
      </w:r>
    </w:p>
    <w:p w14:paraId="478738F0" w14:textId="77777777" w:rsidR="0085344C" w:rsidRDefault="0085344C" w:rsidP="0002270B">
      <w:pPr>
        <w:spacing w:after="0" w:line="480" w:lineRule="exact"/>
        <w:jc w:val="center"/>
        <w:rPr>
          <w:rFonts w:ascii="Times New Roman" w:hAnsi="Times New Roman" w:cs="Times New Roman"/>
          <w:b/>
          <w:bCs/>
          <w:sz w:val="24"/>
          <w:szCs w:val="24"/>
          <w:lang w:val="en-US"/>
        </w:rPr>
      </w:pPr>
    </w:p>
    <w:p w14:paraId="54B150E1" w14:textId="53037AB4" w:rsidR="0002270B" w:rsidRDefault="0002270B" w:rsidP="0002270B">
      <w:pPr>
        <w:spacing w:after="0" w:line="480" w:lineRule="exac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Motives and Mental Contrasting With Implementation Intentions </w:t>
      </w:r>
    </w:p>
    <w:p w14:paraId="3178B4D6" w14:textId="77777777" w:rsidR="0002270B" w:rsidRDefault="0002270B" w:rsidP="0002270B">
      <w:pPr>
        <w:spacing w:after="0" w:line="480" w:lineRule="exac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Predict Progress and Management of Goals in Parents</w:t>
      </w:r>
    </w:p>
    <w:p w14:paraId="7EBE3B32" w14:textId="77777777" w:rsidR="0002270B" w:rsidRPr="00C64BAE" w:rsidRDefault="0002270B" w:rsidP="0002270B">
      <w:pPr>
        <w:spacing w:after="0" w:line="480" w:lineRule="exact"/>
        <w:jc w:val="center"/>
        <w:rPr>
          <w:rFonts w:ascii="Times New Roman" w:hAnsi="Times New Roman" w:cs="Times New Roman"/>
          <w:sz w:val="24"/>
          <w:szCs w:val="24"/>
          <w:lang w:val="en-US"/>
        </w:rPr>
      </w:pPr>
    </w:p>
    <w:p w14:paraId="62F1FBFA" w14:textId="77777777" w:rsidR="0002270B" w:rsidRPr="00C64BAE" w:rsidRDefault="0002270B" w:rsidP="0002270B">
      <w:pPr>
        <w:spacing w:after="0" w:line="480" w:lineRule="exact"/>
        <w:jc w:val="center"/>
        <w:rPr>
          <w:rFonts w:ascii="Times New Roman" w:hAnsi="Times New Roman" w:cs="Times New Roman"/>
          <w:sz w:val="24"/>
          <w:szCs w:val="24"/>
          <w:lang w:val="it-IT"/>
        </w:rPr>
      </w:pPr>
      <w:r w:rsidRPr="00C64BAE">
        <w:rPr>
          <w:rFonts w:ascii="Times New Roman" w:hAnsi="Times New Roman" w:cs="Times New Roman"/>
          <w:sz w:val="24"/>
          <w:szCs w:val="24"/>
          <w:lang w:val="it-IT"/>
        </w:rPr>
        <w:t>Hugh Riddell,</w:t>
      </w:r>
      <w:r w:rsidRPr="00C64BAE">
        <w:rPr>
          <w:rFonts w:ascii="Times New Roman" w:hAnsi="Times New Roman" w:cs="Times New Roman"/>
          <w:sz w:val="24"/>
          <w:szCs w:val="24"/>
          <w:vertAlign w:val="superscript"/>
          <w:lang w:val="it-IT"/>
        </w:rPr>
        <w:t>1</w:t>
      </w:r>
      <w:r w:rsidRPr="00C64BAE">
        <w:rPr>
          <w:rFonts w:ascii="Times New Roman" w:hAnsi="Times New Roman" w:cs="Times New Roman"/>
          <w:sz w:val="24"/>
          <w:szCs w:val="24"/>
          <w:lang w:val="it-IT"/>
        </w:rPr>
        <w:t xml:space="preserve"> Constantine Sedikides,</w:t>
      </w:r>
      <w:r w:rsidRPr="00C64BAE">
        <w:rPr>
          <w:rFonts w:ascii="Times New Roman" w:hAnsi="Times New Roman" w:cs="Times New Roman"/>
          <w:sz w:val="24"/>
          <w:szCs w:val="24"/>
          <w:vertAlign w:val="superscript"/>
          <w:lang w:val="it-IT"/>
        </w:rPr>
        <w:t>2</w:t>
      </w:r>
      <w:r w:rsidRPr="00C64BAE">
        <w:rPr>
          <w:rFonts w:ascii="Times New Roman" w:hAnsi="Times New Roman" w:cs="Times New Roman"/>
          <w:sz w:val="24"/>
          <w:szCs w:val="24"/>
          <w:lang w:val="it-IT"/>
        </w:rPr>
        <w:t xml:space="preserve"> Daniel F. Gucciardi,</w:t>
      </w:r>
      <w:r w:rsidRPr="00C64BAE">
        <w:rPr>
          <w:rFonts w:ascii="Times New Roman" w:hAnsi="Times New Roman" w:cs="Times New Roman"/>
          <w:sz w:val="24"/>
          <w:szCs w:val="24"/>
          <w:vertAlign w:val="superscript"/>
          <w:lang w:val="it-IT"/>
        </w:rPr>
        <w:t>1</w:t>
      </w:r>
      <w:r>
        <w:rPr>
          <w:rFonts w:ascii="Times New Roman" w:hAnsi="Times New Roman" w:cs="Times New Roman"/>
          <w:sz w:val="24"/>
          <w:szCs w:val="24"/>
          <w:vertAlign w:val="superscript"/>
          <w:lang w:val="it-IT"/>
        </w:rPr>
        <w:t>,3</w:t>
      </w:r>
      <w:r w:rsidRPr="00C64BAE">
        <w:rPr>
          <w:rFonts w:ascii="Times New Roman" w:hAnsi="Times New Roman" w:cs="Times New Roman"/>
          <w:sz w:val="24"/>
          <w:szCs w:val="24"/>
          <w:lang w:val="it-IT"/>
        </w:rPr>
        <w:t xml:space="preserve"> Ben Jackson,</w:t>
      </w:r>
      <w:r>
        <w:rPr>
          <w:rFonts w:ascii="Times New Roman" w:hAnsi="Times New Roman" w:cs="Times New Roman"/>
          <w:sz w:val="24"/>
          <w:szCs w:val="24"/>
          <w:vertAlign w:val="superscript"/>
          <w:lang w:val="it-IT"/>
        </w:rPr>
        <w:t>4</w:t>
      </w:r>
      <w:r w:rsidRPr="00C64BAE">
        <w:rPr>
          <w:rFonts w:ascii="Times New Roman" w:hAnsi="Times New Roman" w:cs="Times New Roman"/>
          <w:sz w:val="24"/>
          <w:szCs w:val="24"/>
          <w:vertAlign w:val="superscript"/>
          <w:lang w:val="it-IT"/>
        </w:rPr>
        <w:t>,</w:t>
      </w:r>
      <w:r>
        <w:rPr>
          <w:rFonts w:ascii="Times New Roman" w:hAnsi="Times New Roman" w:cs="Times New Roman"/>
          <w:sz w:val="24"/>
          <w:szCs w:val="24"/>
          <w:vertAlign w:val="superscript"/>
          <w:lang w:val="it-IT"/>
        </w:rPr>
        <w:t>5</w:t>
      </w:r>
      <w:r w:rsidRPr="00C64BAE">
        <w:rPr>
          <w:rFonts w:ascii="Times New Roman" w:hAnsi="Times New Roman" w:cs="Times New Roman"/>
          <w:sz w:val="24"/>
          <w:szCs w:val="24"/>
          <w:lang w:val="it-IT"/>
        </w:rPr>
        <w:t xml:space="preserve"> </w:t>
      </w:r>
    </w:p>
    <w:p w14:paraId="785C87C0" w14:textId="77777777" w:rsidR="0002270B" w:rsidRPr="00C64BAE" w:rsidRDefault="0002270B" w:rsidP="0002270B">
      <w:pPr>
        <w:spacing w:after="0" w:line="480" w:lineRule="exact"/>
        <w:jc w:val="center"/>
        <w:rPr>
          <w:rFonts w:ascii="Times New Roman" w:hAnsi="Times New Roman" w:cs="Times New Roman"/>
          <w:sz w:val="24"/>
          <w:szCs w:val="24"/>
          <w:vertAlign w:val="superscript"/>
          <w:lang w:val="da-DK"/>
        </w:rPr>
      </w:pPr>
      <w:r w:rsidRPr="00C64BAE">
        <w:rPr>
          <w:rFonts w:ascii="Times New Roman" w:hAnsi="Times New Roman" w:cs="Times New Roman"/>
          <w:sz w:val="24"/>
          <w:szCs w:val="24"/>
          <w:lang w:val="da-DK"/>
        </w:rPr>
        <w:t>Cecilie Thøgersen-Ntoumani,</w:t>
      </w:r>
      <w:r>
        <w:rPr>
          <w:rFonts w:ascii="Times New Roman" w:hAnsi="Times New Roman" w:cs="Times New Roman"/>
          <w:sz w:val="24"/>
          <w:szCs w:val="24"/>
          <w:vertAlign w:val="superscript"/>
          <w:lang w:val="da-DK"/>
        </w:rPr>
        <w:t>6</w:t>
      </w:r>
      <w:r w:rsidRPr="00C64BAE">
        <w:rPr>
          <w:rFonts w:ascii="Times New Roman" w:hAnsi="Times New Roman" w:cs="Times New Roman"/>
          <w:sz w:val="24"/>
          <w:szCs w:val="24"/>
          <w:vertAlign w:val="superscript"/>
          <w:lang w:val="da-DK"/>
        </w:rPr>
        <w:t>,</w:t>
      </w:r>
      <w:r>
        <w:rPr>
          <w:rFonts w:ascii="Times New Roman" w:hAnsi="Times New Roman" w:cs="Times New Roman"/>
          <w:sz w:val="24"/>
          <w:szCs w:val="24"/>
          <w:vertAlign w:val="superscript"/>
          <w:lang w:val="da-DK"/>
        </w:rPr>
        <w:t>7</w:t>
      </w:r>
      <w:r w:rsidRPr="00C64BAE">
        <w:rPr>
          <w:rFonts w:ascii="Times New Roman" w:hAnsi="Times New Roman" w:cs="Times New Roman"/>
          <w:sz w:val="24"/>
          <w:szCs w:val="24"/>
          <w:lang w:val="da-DK"/>
        </w:rPr>
        <w:t xml:space="preserve"> Nikos Ntoumanis</w:t>
      </w:r>
      <w:r>
        <w:rPr>
          <w:rFonts w:ascii="Times New Roman" w:hAnsi="Times New Roman" w:cs="Times New Roman"/>
          <w:sz w:val="24"/>
          <w:szCs w:val="24"/>
          <w:vertAlign w:val="superscript"/>
          <w:lang w:val="da-DK"/>
        </w:rPr>
        <w:t>6</w:t>
      </w:r>
      <w:r w:rsidRPr="00C64BAE">
        <w:rPr>
          <w:rFonts w:ascii="Times New Roman" w:hAnsi="Times New Roman" w:cs="Times New Roman"/>
          <w:sz w:val="24"/>
          <w:szCs w:val="24"/>
          <w:vertAlign w:val="superscript"/>
          <w:lang w:val="da-DK"/>
        </w:rPr>
        <w:t>,</w:t>
      </w:r>
      <w:r>
        <w:rPr>
          <w:rFonts w:ascii="Times New Roman" w:hAnsi="Times New Roman" w:cs="Times New Roman"/>
          <w:sz w:val="24"/>
          <w:szCs w:val="24"/>
          <w:vertAlign w:val="superscript"/>
          <w:lang w:val="da-DK"/>
        </w:rPr>
        <w:t>7</w:t>
      </w:r>
      <w:r w:rsidRPr="00C64BAE">
        <w:rPr>
          <w:rFonts w:ascii="Times New Roman" w:hAnsi="Times New Roman" w:cs="Times New Roman"/>
          <w:sz w:val="24"/>
          <w:szCs w:val="24"/>
          <w:vertAlign w:val="superscript"/>
          <w:lang w:val="da-DK"/>
        </w:rPr>
        <w:t>,</w:t>
      </w:r>
      <w:r>
        <w:rPr>
          <w:rFonts w:ascii="Times New Roman" w:hAnsi="Times New Roman" w:cs="Times New Roman"/>
          <w:sz w:val="24"/>
          <w:szCs w:val="24"/>
          <w:vertAlign w:val="superscript"/>
          <w:lang w:val="da-DK"/>
        </w:rPr>
        <w:t>8</w:t>
      </w:r>
    </w:p>
    <w:p w14:paraId="10D0BA1A" w14:textId="77777777" w:rsidR="0002270B" w:rsidRPr="00C64BAE" w:rsidRDefault="0002270B" w:rsidP="0002270B">
      <w:pPr>
        <w:spacing w:after="0" w:line="480" w:lineRule="exact"/>
        <w:jc w:val="center"/>
        <w:rPr>
          <w:rFonts w:ascii="Times New Roman" w:hAnsi="Times New Roman" w:cs="Times New Roman"/>
          <w:sz w:val="24"/>
          <w:szCs w:val="24"/>
          <w:vertAlign w:val="superscript"/>
          <w:lang w:val="da-DK"/>
        </w:rPr>
      </w:pPr>
    </w:p>
    <w:p w14:paraId="328039E8" w14:textId="77777777" w:rsidR="0002270B" w:rsidRPr="00C64BAE" w:rsidRDefault="0002270B" w:rsidP="0002270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1</w:t>
      </w:r>
      <w:r w:rsidRPr="00C64BAE">
        <w:rPr>
          <w:rFonts w:ascii="Times New Roman" w:hAnsi="Times New Roman" w:cs="Times New Roman"/>
          <w:sz w:val="24"/>
          <w:szCs w:val="24"/>
          <w:lang w:val="en-US"/>
        </w:rPr>
        <w:t>Curtin School of Allied Health, Curtin University</w:t>
      </w:r>
    </w:p>
    <w:p w14:paraId="7C3A578A" w14:textId="77777777" w:rsidR="0002270B" w:rsidRDefault="0002270B" w:rsidP="0002270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vertAlign w:val="superscript"/>
          <w:lang w:val="en-US"/>
        </w:rPr>
        <w:t>2</w:t>
      </w:r>
      <w:r w:rsidRPr="00C64BAE">
        <w:rPr>
          <w:rFonts w:ascii="Times New Roman" w:hAnsi="Times New Roman" w:cs="Times New Roman"/>
          <w:sz w:val="24"/>
          <w:szCs w:val="24"/>
          <w:lang w:val="en-US"/>
        </w:rPr>
        <w:t>Center for Research on Self and Identity, School of Psychology, University of Southampton</w:t>
      </w:r>
    </w:p>
    <w:p w14:paraId="653D364D" w14:textId="77777777" w:rsidR="0002270B" w:rsidRPr="00C64BAE" w:rsidRDefault="0002270B" w:rsidP="0002270B">
      <w:pPr>
        <w:spacing w:after="0" w:line="480" w:lineRule="exact"/>
        <w:rPr>
          <w:rFonts w:ascii="Times New Roman" w:hAnsi="Times New Roman" w:cs="Times New Roman"/>
          <w:sz w:val="24"/>
          <w:szCs w:val="24"/>
          <w:lang w:val="en-US"/>
        </w:rPr>
      </w:pPr>
      <w:r>
        <w:rPr>
          <w:rFonts w:ascii="Times New Roman" w:hAnsi="Times New Roman" w:cs="Times New Roman"/>
          <w:sz w:val="24"/>
          <w:szCs w:val="24"/>
          <w:vertAlign w:val="superscript"/>
          <w:lang w:val="en-US"/>
        </w:rPr>
        <w:t>3</w:t>
      </w:r>
      <w:r w:rsidRPr="006D635D">
        <w:rPr>
          <w:rFonts w:ascii="Times New Roman" w:hAnsi="Times New Roman" w:cs="Times New Roman"/>
          <w:sz w:val="24"/>
          <w:szCs w:val="24"/>
          <w:lang w:val="en-US"/>
        </w:rPr>
        <w:t xml:space="preserve">Curtin </w:t>
      </w:r>
      <w:proofErr w:type="spellStart"/>
      <w:r w:rsidRPr="006D635D">
        <w:rPr>
          <w:rFonts w:ascii="Times New Roman" w:hAnsi="Times New Roman" w:cs="Times New Roman"/>
          <w:sz w:val="24"/>
          <w:szCs w:val="24"/>
          <w:lang w:val="en-US"/>
        </w:rPr>
        <w:t>enAble</w:t>
      </w:r>
      <w:proofErr w:type="spellEnd"/>
      <w:r w:rsidRPr="006D635D">
        <w:rPr>
          <w:rFonts w:ascii="Times New Roman" w:hAnsi="Times New Roman" w:cs="Times New Roman"/>
          <w:sz w:val="24"/>
          <w:szCs w:val="24"/>
          <w:lang w:val="en-US"/>
        </w:rPr>
        <w:t xml:space="preserve"> Institute, Faculty of Health Sciences, Curtin University</w:t>
      </w:r>
    </w:p>
    <w:p w14:paraId="78591AD6" w14:textId="77777777" w:rsidR="0002270B" w:rsidRPr="00C64BAE" w:rsidRDefault="0002270B" w:rsidP="0002270B">
      <w:pPr>
        <w:spacing w:after="0" w:line="480" w:lineRule="exact"/>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sidRPr="00C64BAE">
        <w:rPr>
          <w:rFonts w:ascii="Times New Roman" w:hAnsi="Times New Roman" w:cs="Times New Roman"/>
          <w:sz w:val="24"/>
          <w:szCs w:val="24"/>
          <w:lang w:val="en-US"/>
        </w:rPr>
        <w:t xml:space="preserve">School of Human Sciences (Exercise and Sport Science), University of Western Australia </w:t>
      </w:r>
    </w:p>
    <w:p w14:paraId="0D676F0B" w14:textId="77777777" w:rsidR="0002270B" w:rsidRPr="00C64BAE" w:rsidRDefault="0002270B" w:rsidP="0002270B">
      <w:pPr>
        <w:spacing w:after="0" w:line="480" w:lineRule="exact"/>
        <w:rPr>
          <w:rFonts w:ascii="Times New Roman" w:hAnsi="Times New Roman" w:cs="Times New Roman"/>
          <w:sz w:val="24"/>
          <w:szCs w:val="24"/>
          <w:lang w:val="en-US"/>
        </w:rPr>
      </w:pPr>
      <w:r>
        <w:rPr>
          <w:rFonts w:ascii="Times New Roman" w:hAnsi="Times New Roman" w:cs="Times New Roman"/>
          <w:sz w:val="24"/>
          <w:szCs w:val="24"/>
          <w:vertAlign w:val="superscript"/>
          <w:lang w:val="en-US"/>
        </w:rPr>
        <w:t>5</w:t>
      </w:r>
      <w:r w:rsidRPr="00C64BAE">
        <w:rPr>
          <w:rFonts w:ascii="Times New Roman" w:hAnsi="Times New Roman" w:cs="Times New Roman"/>
          <w:sz w:val="24"/>
          <w:szCs w:val="24"/>
          <w:lang w:val="en-US"/>
        </w:rPr>
        <w:t>Telethon Kids Institute, Perth, Western Australia</w:t>
      </w:r>
    </w:p>
    <w:p w14:paraId="541BB0AB" w14:textId="77777777" w:rsidR="0002270B" w:rsidRPr="00C64BAE" w:rsidRDefault="0002270B" w:rsidP="0002270B">
      <w:pPr>
        <w:spacing w:after="0" w:line="480" w:lineRule="exact"/>
        <w:rPr>
          <w:rFonts w:ascii="Times New Roman" w:hAnsi="Times New Roman" w:cs="Times New Roman"/>
          <w:sz w:val="24"/>
          <w:szCs w:val="24"/>
          <w:lang w:val="en-US"/>
        </w:rPr>
      </w:pP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Danish Centre for Motivation and Behaviour Science</w:t>
      </w:r>
      <w:r w:rsidRPr="00C64BAE">
        <w:rPr>
          <w:rFonts w:ascii="Times New Roman" w:hAnsi="Times New Roman" w:cs="Times New Roman"/>
          <w:sz w:val="24"/>
          <w:szCs w:val="24"/>
          <w:lang w:val="en-US"/>
        </w:rPr>
        <w:t>, University of Southern Denmark</w:t>
      </w:r>
    </w:p>
    <w:p w14:paraId="45556863" w14:textId="77777777" w:rsidR="0002270B" w:rsidRPr="00C64BAE" w:rsidRDefault="0002270B" w:rsidP="0002270B">
      <w:pPr>
        <w:spacing w:after="0" w:line="480" w:lineRule="exact"/>
        <w:rPr>
          <w:rFonts w:ascii="Times New Roman" w:hAnsi="Times New Roman" w:cs="Times New Roman"/>
          <w:sz w:val="24"/>
          <w:szCs w:val="24"/>
          <w:vertAlign w:val="subscript"/>
          <w:lang w:val="en-US"/>
        </w:rPr>
      </w:pPr>
      <w:r>
        <w:rPr>
          <w:rFonts w:ascii="Times New Roman" w:hAnsi="Times New Roman" w:cs="Times New Roman"/>
          <w:sz w:val="24"/>
          <w:szCs w:val="24"/>
          <w:vertAlign w:val="superscript"/>
          <w:lang w:val="en-US"/>
        </w:rPr>
        <w:t>7</w:t>
      </w:r>
      <w:r w:rsidRPr="00C64BAE">
        <w:rPr>
          <w:rFonts w:ascii="Times New Roman" w:hAnsi="Times New Roman" w:cs="Times New Roman"/>
          <w:sz w:val="24"/>
          <w:szCs w:val="24"/>
          <w:lang w:val="en-US"/>
        </w:rPr>
        <w:t>Curtin School of Population Health, Curtin University</w:t>
      </w:r>
    </w:p>
    <w:p w14:paraId="789276C0" w14:textId="77777777" w:rsidR="0002270B" w:rsidRPr="00C64BAE" w:rsidRDefault="0002270B" w:rsidP="0002270B">
      <w:pPr>
        <w:spacing w:after="0" w:line="480" w:lineRule="exact"/>
        <w:rPr>
          <w:rFonts w:ascii="Times New Roman" w:hAnsi="Times New Roman" w:cs="Times New Roman"/>
          <w:sz w:val="24"/>
          <w:szCs w:val="24"/>
          <w:lang w:val="en-US"/>
        </w:rPr>
      </w:pPr>
      <w:r>
        <w:rPr>
          <w:rFonts w:ascii="Times New Roman" w:hAnsi="Times New Roman" w:cs="Times New Roman"/>
          <w:sz w:val="24"/>
          <w:szCs w:val="24"/>
          <w:vertAlign w:val="superscript"/>
          <w:lang w:val="en-US"/>
        </w:rPr>
        <w:t>8</w:t>
      </w:r>
      <w:r w:rsidRPr="00C64BAE">
        <w:rPr>
          <w:rFonts w:ascii="Times New Roman" w:hAnsi="Times New Roman" w:cs="Times New Roman"/>
          <w:sz w:val="24"/>
          <w:szCs w:val="24"/>
          <w:lang w:val="en-US"/>
        </w:rPr>
        <w:t>School of Health and Welfare, Halmstad University</w:t>
      </w:r>
    </w:p>
    <w:p w14:paraId="25E2AD52" w14:textId="77777777" w:rsidR="0002270B" w:rsidRPr="00C64BAE" w:rsidRDefault="0002270B" w:rsidP="0002270B">
      <w:pPr>
        <w:spacing w:after="0" w:line="480" w:lineRule="exact"/>
        <w:rPr>
          <w:rFonts w:ascii="Times New Roman" w:hAnsi="Times New Roman" w:cs="Times New Roman"/>
          <w:sz w:val="24"/>
          <w:szCs w:val="24"/>
          <w:lang w:val="en-US"/>
        </w:rPr>
      </w:pPr>
    </w:p>
    <w:p w14:paraId="041FE927" w14:textId="77777777" w:rsidR="0002270B" w:rsidRPr="00C64BAE" w:rsidRDefault="0002270B" w:rsidP="0002270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lang w:val="en-US"/>
        </w:rPr>
        <w:t xml:space="preserve">Hugh Riddell </w:t>
      </w:r>
      <w:r w:rsidRPr="00C64BAE">
        <w:rPr>
          <w:noProof/>
          <w:lang w:val="en-AU" w:eastAsia="zh-CN"/>
        </w:rPr>
        <w:drawing>
          <wp:inline distT="0" distB="0" distL="0" distR="0" wp14:anchorId="31033626" wp14:editId="63410D2B">
            <wp:extent cx="171459" cy="1778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C64BAE">
        <w:rPr>
          <w:lang w:val="en-US"/>
        </w:rPr>
        <w:t xml:space="preserve"> </w:t>
      </w:r>
      <w:hyperlink r:id="rId12">
        <w:r w:rsidRPr="00C64BAE">
          <w:rPr>
            <w:rStyle w:val="Hyperlink"/>
            <w:rFonts w:ascii="Times New Roman" w:hAnsi="Times New Roman" w:cs="Times New Roman"/>
            <w:sz w:val="24"/>
            <w:szCs w:val="24"/>
          </w:rPr>
          <w:t>https://orcid.org/0000-0001-8218-7822</w:t>
        </w:r>
      </w:hyperlink>
    </w:p>
    <w:p w14:paraId="1AC75BD0" w14:textId="77777777" w:rsidR="0002270B" w:rsidRPr="007D1246" w:rsidRDefault="0002270B" w:rsidP="0002270B">
      <w:pPr>
        <w:spacing w:after="0" w:line="480" w:lineRule="exact"/>
        <w:rPr>
          <w:rFonts w:ascii="Times New Roman" w:hAnsi="Times New Roman" w:cs="Times New Roman"/>
          <w:sz w:val="24"/>
          <w:szCs w:val="24"/>
        </w:rPr>
      </w:pPr>
    </w:p>
    <w:p w14:paraId="6D19F59B" w14:textId="77777777" w:rsidR="0002270B" w:rsidRPr="00C64BAE" w:rsidRDefault="0002270B" w:rsidP="0002270B">
      <w:pPr>
        <w:spacing w:after="0" w:line="480" w:lineRule="exact"/>
        <w:rPr>
          <w:rFonts w:ascii="Times New Roman" w:hAnsi="Times New Roman" w:cs="Times New Roman"/>
          <w:sz w:val="24"/>
          <w:szCs w:val="24"/>
          <w:lang w:val="en-US"/>
        </w:rPr>
      </w:pPr>
      <w:r w:rsidRPr="00C64BAE">
        <w:rPr>
          <w:rFonts w:ascii="Times New Roman" w:hAnsi="Times New Roman" w:cs="Times New Roman"/>
          <w:sz w:val="24"/>
          <w:szCs w:val="24"/>
          <w:lang w:val="en-US"/>
        </w:rPr>
        <w:t xml:space="preserve">This project was funded by an Australian Research Council grant (DP200101555) awarded to the authors (PI: Ntoumanis). Corresponding author: Hugh Riddell, Curtin School of Allied Health, Curtin University, GPO Box U1987, Perth, Australia, 6845. Email: </w:t>
      </w:r>
      <w:r w:rsidRPr="00C64BAE">
        <w:rPr>
          <w:rStyle w:val="Hyperlink"/>
          <w:rFonts w:ascii="Times New Roman" w:hAnsi="Times New Roman" w:cs="Times New Roman"/>
          <w:sz w:val="24"/>
          <w:szCs w:val="24"/>
          <w:lang w:val="en-US"/>
        </w:rPr>
        <w:t>hugh.riddell@curtin.edu.au</w:t>
      </w:r>
    </w:p>
    <w:p w14:paraId="17F01A3F" w14:textId="77777777" w:rsidR="0002270B" w:rsidRDefault="0002270B" w:rsidP="0002270B">
      <w:pPr>
        <w:spacing w:after="0" w:line="480" w:lineRule="exact"/>
      </w:pPr>
    </w:p>
    <w:p w14:paraId="712B9BC1" w14:textId="77777777" w:rsidR="0002270B" w:rsidRPr="00BA07BD" w:rsidRDefault="0002270B" w:rsidP="0002270B">
      <w:pPr>
        <w:spacing w:after="0" w:line="480" w:lineRule="exact"/>
        <w:rPr>
          <w:rFonts w:ascii="Times New Roman" w:hAnsi="Times New Roman" w:cs="Times New Roman"/>
          <w:b/>
          <w:bCs/>
          <w:sz w:val="24"/>
          <w:szCs w:val="24"/>
          <w:lang w:val="en-US"/>
        </w:rPr>
      </w:pPr>
      <w:r w:rsidRPr="002705E9">
        <w:rPr>
          <w:rFonts w:ascii="Times New Roman" w:hAnsi="Times New Roman" w:cs="Times New Roman"/>
          <w:sz w:val="24"/>
          <w:szCs w:val="24"/>
        </w:rPr>
        <w:t xml:space="preserve">All data for this project has been made </w:t>
      </w:r>
      <w:r>
        <w:rPr>
          <w:rFonts w:ascii="Times New Roman" w:hAnsi="Times New Roman" w:cs="Times New Roman"/>
          <w:sz w:val="24"/>
          <w:szCs w:val="24"/>
        </w:rPr>
        <w:t>publicly accessible</w:t>
      </w:r>
      <w:r w:rsidRPr="002705E9">
        <w:rPr>
          <w:rFonts w:ascii="Times New Roman" w:hAnsi="Times New Roman" w:cs="Times New Roman"/>
          <w:sz w:val="24"/>
          <w:szCs w:val="24"/>
        </w:rPr>
        <w:t xml:space="preserve"> via the Open Science Framework </w:t>
      </w:r>
      <w:r w:rsidRPr="00814913">
        <w:rPr>
          <w:rFonts w:ascii="Times New Roman" w:hAnsi="Times New Roman" w:cs="Times New Roman"/>
          <w:sz w:val="24"/>
          <w:szCs w:val="24"/>
        </w:rPr>
        <w:t>(</w:t>
      </w:r>
      <w:hyperlink r:id="rId13" w:history="1">
        <w:r w:rsidRPr="00BA07BD">
          <w:rPr>
            <w:rStyle w:val="Hyperlink"/>
            <w:rFonts w:ascii="Times New Roman" w:hAnsi="Times New Roman" w:cs="Times New Roman"/>
            <w:sz w:val="24"/>
            <w:szCs w:val="24"/>
          </w:rPr>
          <w:t>https://osf.io/57dzk/</w:t>
        </w:r>
      </w:hyperlink>
      <w:r w:rsidRPr="00814913">
        <w:rPr>
          <w:rFonts w:ascii="Times New Roman" w:hAnsi="Times New Roman" w:cs="Times New Roman"/>
          <w:sz w:val="24"/>
          <w:szCs w:val="24"/>
        </w:rPr>
        <w:t xml:space="preserve">) </w:t>
      </w:r>
    </w:p>
    <w:p w14:paraId="376A9BCC" w14:textId="77777777" w:rsidR="0085344C" w:rsidRDefault="0085344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D11556" w14:textId="7C0DC5CF" w:rsidR="00810F22" w:rsidRPr="00251EE4" w:rsidRDefault="00810F22" w:rsidP="00B409BD">
      <w:pPr>
        <w:spacing w:after="0" w:line="480" w:lineRule="exact"/>
        <w:jc w:val="center"/>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lastRenderedPageBreak/>
        <w:t>Abstract</w:t>
      </w:r>
    </w:p>
    <w:p w14:paraId="6C2C3E9C" w14:textId="2E478874" w:rsidR="00810F22" w:rsidRPr="00251EE4" w:rsidRDefault="008C73F2" w:rsidP="002445E2">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P</w:t>
      </w:r>
      <w:r w:rsidR="00810F22" w:rsidRPr="00251EE4">
        <w:rPr>
          <w:rFonts w:ascii="Times New Roman" w:hAnsi="Times New Roman" w:cs="Times New Roman"/>
          <w:sz w:val="24"/>
          <w:szCs w:val="24"/>
          <w:lang w:val="en-US"/>
        </w:rPr>
        <w:t>arents must rapidly adapt goals from various aspects of their li</w:t>
      </w:r>
      <w:r w:rsidR="00755D99" w:rsidRPr="00251EE4">
        <w:rPr>
          <w:rFonts w:ascii="Times New Roman" w:hAnsi="Times New Roman" w:cs="Times New Roman"/>
          <w:sz w:val="24"/>
          <w:szCs w:val="24"/>
          <w:lang w:val="en-US"/>
        </w:rPr>
        <w:t>v</w:t>
      </w:r>
      <w:r w:rsidR="00810F22" w:rsidRPr="00251EE4">
        <w:rPr>
          <w:rFonts w:ascii="Times New Roman" w:hAnsi="Times New Roman" w:cs="Times New Roman"/>
          <w:sz w:val="24"/>
          <w:szCs w:val="24"/>
          <w:lang w:val="en-US"/>
        </w:rPr>
        <w:t>e</w:t>
      </w:r>
      <w:r w:rsidR="00755D99"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to accommodate the demands of</w:t>
      </w:r>
      <w:r w:rsidRPr="00251EE4">
        <w:rPr>
          <w:rFonts w:ascii="Times New Roman" w:hAnsi="Times New Roman" w:cs="Times New Roman"/>
          <w:sz w:val="24"/>
          <w:szCs w:val="24"/>
          <w:lang w:val="en-US"/>
        </w:rPr>
        <w:t xml:space="preserve"> the early stages of</w:t>
      </w:r>
      <w:r w:rsidR="00810F22" w:rsidRPr="00251EE4">
        <w:rPr>
          <w:rFonts w:ascii="Times New Roman" w:hAnsi="Times New Roman" w:cs="Times New Roman"/>
          <w:sz w:val="24"/>
          <w:szCs w:val="24"/>
          <w:lang w:val="en-US"/>
        </w:rPr>
        <w:t xml:space="preserve"> parenthood.</w:t>
      </w:r>
      <w:r w:rsidR="00F1295C" w:rsidRPr="00251EE4">
        <w:rPr>
          <w:rFonts w:ascii="Times New Roman" w:hAnsi="Times New Roman" w:cs="Times New Roman"/>
          <w:sz w:val="24"/>
          <w:szCs w:val="24"/>
          <w:lang w:val="en-US"/>
        </w:rPr>
        <w:t xml:space="preserve"> According to the Self-Concordance Model,</w:t>
      </w:r>
      <w:r w:rsidR="00C91062" w:rsidRPr="00251EE4">
        <w:rPr>
          <w:rFonts w:ascii="Times New Roman" w:hAnsi="Times New Roman" w:cs="Times New Roman"/>
          <w:sz w:val="24"/>
          <w:szCs w:val="24"/>
          <w:lang w:val="en-US"/>
        </w:rPr>
        <w:t xml:space="preserve"> </w:t>
      </w:r>
      <w:r w:rsidR="00AC069B" w:rsidRPr="00251EE4">
        <w:rPr>
          <w:rFonts w:ascii="Times New Roman" w:hAnsi="Times New Roman" w:cs="Times New Roman"/>
          <w:sz w:val="24"/>
          <w:szCs w:val="24"/>
          <w:lang w:val="en-US"/>
        </w:rPr>
        <w:t xml:space="preserve">having </w:t>
      </w:r>
      <w:r w:rsidR="007C777D" w:rsidRPr="00251EE4">
        <w:rPr>
          <w:rFonts w:ascii="Times New Roman" w:hAnsi="Times New Roman" w:cs="Times New Roman"/>
          <w:sz w:val="24"/>
          <w:szCs w:val="24"/>
          <w:lang w:val="en-US"/>
        </w:rPr>
        <w:t>a</w:t>
      </w:r>
      <w:r w:rsidR="00810F22" w:rsidRPr="00251EE4">
        <w:rPr>
          <w:rFonts w:ascii="Times New Roman" w:hAnsi="Times New Roman" w:cs="Times New Roman"/>
          <w:sz w:val="24"/>
          <w:szCs w:val="24"/>
          <w:lang w:val="en-US"/>
        </w:rPr>
        <w:t>utonomous</w:t>
      </w:r>
      <w:r w:rsidR="007C777D" w:rsidRPr="00251EE4">
        <w:rPr>
          <w:rFonts w:ascii="Times New Roman" w:hAnsi="Times New Roman" w:cs="Times New Roman"/>
          <w:sz w:val="24"/>
          <w:szCs w:val="24"/>
          <w:lang w:val="en-US"/>
        </w:rPr>
        <w:t xml:space="preserve"> goal</w:t>
      </w:r>
      <w:r w:rsidR="00810F22" w:rsidRPr="00251EE4">
        <w:rPr>
          <w:rFonts w:ascii="Times New Roman" w:hAnsi="Times New Roman" w:cs="Times New Roman"/>
          <w:sz w:val="24"/>
          <w:szCs w:val="24"/>
          <w:lang w:val="en-US"/>
        </w:rPr>
        <w:t xml:space="preserve"> motives (</w:t>
      </w:r>
      <w:r w:rsidR="00993A9C" w:rsidRPr="00251EE4">
        <w:rPr>
          <w:rFonts w:ascii="Times New Roman" w:hAnsi="Times New Roman" w:cs="Times New Roman"/>
          <w:sz w:val="24"/>
          <w:szCs w:val="24"/>
          <w:lang w:val="en-US"/>
        </w:rPr>
        <w:t>based on enjoyment or personal goal value</w:t>
      </w:r>
      <w:r w:rsidR="00810F22" w:rsidRPr="00251EE4">
        <w:rPr>
          <w:rFonts w:ascii="Times New Roman" w:hAnsi="Times New Roman" w:cs="Times New Roman"/>
          <w:sz w:val="24"/>
          <w:szCs w:val="24"/>
          <w:lang w:val="en-US"/>
        </w:rPr>
        <w:t>)</w:t>
      </w:r>
      <w:r w:rsidR="007C777D" w:rsidRPr="00251EE4">
        <w:rPr>
          <w:rFonts w:ascii="Times New Roman" w:hAnsi="Times New Roman" w:cs="Times New Roman"/>
          <w:sz w:val="24"/>
          <w:szCs w:val="24"/>
          <w:lang w:val="en-US"/>
        </w:rPr>
        <w:t xml:space="preserve"> should </w:t>
      </w:r>
      <w:r w:rsidR="00993A9C" w:rsidRPr="00251EE4">
        <w:rPr>
          <w:rFonts w:ascii="Times New Roman" w:hAnsi="Times New Roman" w:cs="Times New Roman"/>
          <w:sz w:val="24"/>
          <w:szCs w:val="24"/>
          <w:lang w:val="en-US"/>
        </w:rPr>
        <w:t>foster</w:t>
      </w:r>
      <w:r w:rsidR="007C777D" w:rsidRPr="00251EE4">
        <w:rPr>
          <w:rFonts w:ascii="Times New Roman" w:hAnsi="Times New Roman" w:cs="Times New Roman"/>
          <w:sz w:val="24"/>
          <w:szCs w:val="24"/>
          <w:lang w:val="en-US"/>
        </w:rPr>
        <w:t xml:space="preserve"> effective self-regulation</w:t>
      </w:r>
      <w:r w:rsidR="00AC069B" w:rsidRPr="00251EE4">
        <w:rPr>
          <w:rFonts w:ascii="Times New Roman" w:hAnsi="Times New Roman" w:cs="Times New Roman"/>
          <w:sz w:val="24"/>
          <w:szCs w:val="24"/>
          <w:lang w:val="en-US"/>
        </w:rPr>
        <w:t xml:space="preserve"> (e.g., coping strategies)</w:t>
      </w:r>
      <w:r w:rsidR="007F13FC" w:rsidRPr="00251EE4">
        <w:rPr>
          <w:rFonts w:ascii="Times New Roman" w:hAnsi="Times New Roman" w:cs="Times New Roman"/>
          <w:sz w:val="24"/>
          <w:szCs w:val="24"/>
          <w:lang w:val="en-US"/>
        </w:rPr>
        <w:t>,</w:t>
      </w:r>
      <w:r w:rsidR="00993A9C" w:rsidRPr="00251EE4">
        <w:rPr>
          <w:rFonts w:ascii="Times New Roman" w:hAnsi="Times New Roman" w:cs="Times New Roman"/>
          <w:sz w:val="24"/>
          <w:szCs w:val="24"/>
          <w:lang w:val="en-US"/>
        </w:rPr>
        <w:t xml:space="preserve"> </w:t>
      </w:r>
      <w:r w:rsidR="00AC069B" w:rsidRPr="00251EE4">
        <w:rPr>
          <w:rFonts w:ascii="Times New Roman" w:hAnsi="Times New Roman" w:cs="Times New Roman"/>
          <w:sz w:val="24"/>
          <w:szCs w:val="24"/>
          <w:lang w:val="en-US"/>
        </w:rPr>
        <w:t>better goal management</w:t>
      </w:r>
      <w:r w:rsidR="007F13FC" w:rsidRPr="00251EE4">
        <w:rPr>
          <w:rFonts w:ascii="Times New Roman" w:hAnsi="Times New Roman" w:cs="Times New Roman"/>
          <w:sz w:val="24"/>
          <w:szCs w:val="24"/>
          <w:lang w:val="en-US"/>
        </w:rPr>
        <w:t>,</w:t>
      </w:r>
      <w:r w:rsidR="00993A9C" w:rsidRPr="00251EE4">
        <w:rPr>
          <w:rFonts w:ascii="Times New Roman" w:hAnsi="Times New Roman" w:cs="Times New Roman"/>
          <w:sz w:val="24"/>
          <w:szCs w:val="24"/>
          <w:lang w:val="en-US"/>
        </w:rPr>
        <w:t xml:space="preserve"> and</w:t>
      </w:r>
      <w:r w:rsidR="007F13FC" w:rsidRPr="00251EE4">
        <w:rPr>
          <w:rFonts w:ascii="Times New Roman" w:hAnsi="Times New Roman" w:cs="Times New Roman"/>
          <w:sz w:val="24"/>
          <w:szCs w:val="24"/>
          <w:lang w:val="en-US"/>
        </w:rPr>
        <w:t xml:space="preserve"> increase the likelihood of</w:t>
      </w:r>
      <w:r w:rsidR="00993A9C" w:rsidRPr="00251EE4">
        <w:rPr>
          <w:rFonts w:ascii="Times New Roman" w:hAnsi="Times New Roman" w:cs="Times New Roman"/>
          <w:sz w:val="24"/>
          <w:szCs w:val="24"/>
          <w:lang w:val="en-US"/>
        </w:rPr>
        <w:t xml:space="preserve"> </w:t>
      </w:r>
      <w:r w:rsidR="007F13FC" w:rsidRPr="00251EE4">
        <w:rPr>
          <w:rFonts w:ascii="Times New Roman" w:hAnsi="Times New Roman" w:cs="Times New Roman"/>
          <w:sz w:val="24"/>
          <w:szCs w:val="24"/>
          <w:lang w:val="en-US"/>
        </w:rPr>
        <w:t xml:space="preserve">goal </w:t>
      </w:r>
      <w:r w:rsidR="00993A9C" w:rsidRPr="00251EE4">
        <w:rPr>
          <w:rFonts w:ascii="Times New Roman" w:hAnsi="Times New Roman" w:cs="Times New Roman"/>
          <w:sz w:val="24"/>
          <w:szCs w:val="24"/>
          <w:lang w:val="en-US"/>
        </w:rPr>
        <w:t>attainment, compared to</w:t>
      </w:r>
      <w:r w:rsidR="00AC069B" w:rsidRPr="00251EE4">
        <w:rPr>
          <w:rFonts w:ascii="Times New Roman" w:hAnsi="Times New Roman" w:cs="Times New Roman"/>
          <w:sz w:val="24"/>
          <w:szCs w:val="24"/>
          <w:lang w:val="en-US"/>
        </w:rPr>
        <w:t xml:space="preserve"> controlled</w:t>
      </w:r>
      <w:r w:rsidR="00993A9C" w:rsidRPr="00251EE4">
        <w:rPr>
          <w:rFonts w:ascii="Times New Roman" w:hAnsi="Times New Roman" w:cs="Times New Roman"/>
          <w:sz w:val="24"/>
          <w:szCs w:val="24"/>
          <w:lang w:val="en-US"/>
        </w:rPr>
        <w:t xml:space="preserve"> motives</w:t>
      </w:r>
      <w:r w:rsidR="00AC069B"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(goals driven by demands/pressures). Metacognitive </w:t>
      </w:r>
      <w:r w:rsidR="00AC069B" w:rsidRPr="00251EE4">
        <w:rPr>
          <w:rFonts w:ascii="Times New Roman" w:hAnsi="Times New Roman" w:cs="Times New Roman"/>
          <w:sz w:val="24"/>
          <w:szCs w:val="24"/>
          <w:lang w:val="en-US"/>
        </w:rPr>
        <w:t>techniques</w:t>
      </w:r>
      <w:r w:rsidR="00810F22" w:rsidRPr="00251EE4">
        <w:rPr>
          <w:rFonts w:ascii="Times New Roman" w:hAnsi="Times New Roman" w:cs="Times New Roman"/>
          <w:sz w:val="24"/>
          <w:szCs w:val="24"/>
          <w:lang w:val="en-US"/>
        </w:rPr>
        <w:t xml:space="preserve">, such as Mental Contrasting with Implementation Intentions (MCII), can also facilitate goal </w:t>
      </w:r>
      <w:r w:rsidR="00AC069B" w:rsidRPr="00251EE4">
        <w:rPr>
          <w:rFonts w:ascii="Times New Roman" w:hAnsi="Times New Roman" w:cs="Times New Roman"/>
          <w:sz w:val="24"/>
          <w:szCs w:val="24"/>
          <w:lang w:val="en-US"/>
        </w:rPr>
        <w:t>regulation</w:t>
      </w:r>
      <w:r w:rsidR="00810F22" w:rsidRPr="00251EE4">
        <w:rPr>
          <w:rFonts w:ascii="Times New Roman" w:hAnsi="Times New Roman" w:cs="Times New Roman"/>
          <w:sz w:val="24"/>
          <w:szCs w:val="24"/>
          <w:lang w:val="en-US"/>
        </w:rPr>
        <w:t xml:space="preserve">. </w:t>
      </w:r>
      <w:r w:rsidR="007F13FC" w:rsidRPr="00251EE4">
        <w:rPr>
          <w:rFonts w:ascii="Times New Roman" w:hAnsi="Times New Roman" w:cs="Times New Roman"/>
          <w:sz w:val="24"/>
          <w:szCs w:val="24"/>
          <w:lang w:val="en-US"/>
        </w:rPr>
        <w:t>We used</w:t>
      </w:r>
      <w:r w:rsidR="00810F22" w:rsidRPr="00251EE4">
        <w:rPr>
          <w:rFonts w:ascii="Times New Roman" w:hAnsi="Times New Roman" w:cs="Times New Roman"/>
          <w:sz w:val="24"/>
          <w:szCs w:val="24"/>
          <w:lang w:val="en-US"/>
        </w:rPr>
        <w:t xml:space="preserve"> experience sampling over one month</w:t>
      </w:r>
      <w:r w:rsidR="007F13FC" w:rsidRPr="00251EE4">
        <w:rPr>
          <w:rFonts w:ascii="Times New Roman" w:hAnsi="Times New Roman" w:cs="Times New Roman"/>
          <w:sz w:val="24"/>
          <w:szCs w:val="24"/>
          <w:lang w:val="en-US"/>
        </w:rPr>
        <w:t xml:space="preserve"> to study goal striving in parents (</w:t>
      </w:r>
      <w:r w:rsidR="007F13FC" w:rsidRPr="00251EE4">
        <w:rPr>
          <w:rFonts w:ascii="Times New Roman" w:hAnsi="Times New Roman" w:cs="Times New Roman"/>
          <w:i/>
          <w:iCs/>
          <w:sz w:val="24"/>
          <w:szCs w:val="24"/>
          <w:lang w:val="en-US"/>
        </w:rPr>
        <w:t xml:space="preserve">N = </w:t>
      </w:r>
      <w:r w:rsidR="007F13FC" w:rsidRPr="00251EE4">
        <w:rPr>
          <w:rFonts w:ascii="Times New Roman" w:hAnsi="Times New Roman" w:cs="Times New Roman"/>
          <w:sz w:val="24"/>
          <w:szCs w:val="24"/>
          <w:lang w:val="en-US"/>
        </w:rPr>
        <w:t>103).</w:t>
      </w:r>
      <w:r w:rsidR="00810F22" w:rsidRPr="00251EE4">
        <w:rPr>
          <w:rFonts w:ascii="Times New Roman" w:hAnsi="Times New Roman" w:cs="Times New Roman"/>
          <w:sz w:val="24"/>
          <w:szCs w:val="24"/>
          <w:lang w:val="en-US"/>
        </w:rPr>
        <w:t xml:space="preserve"> </w:t>
      </w:r>
      <w:r w:rsidR="007F13FC" w:rsidRPr="00251EE4">
        <w:rPr>
          <w:rFonts w:ascii="Times New Roman" w:hAnsi="Times New Roman" w:cs="Times New Roman"/>
          <w:sz w:val="24"/>
          <w:szCs w:val="24"/>
          <w:lang w:val="en-US"/>
        </w:rPr>
        <w:t>W</w:t>
      </w:r>
      <w:r w:rsidR="00810F22" w:rsidRPr="00251EE4">
        <w:rPr>
          <w:rFonts w:ascii="Times New Roman" w:hAnsi="Times New Roman" w:cs="Times New Roman"/>
          <w:sz w:val="24"/>
          <w:szCs w:val="24"/>
          <w:lang w:val="en-US"/>
        </w:rPr>
        <w:t xml:space="preserve">e investigated how motives and spontaneously occurring features of MCII </w:t>
      </w:r>
      <w:r w:rsidR="00FF0DB5" w:rsidRPr="00251EE4">
        <w:rPr>
          <w:rFonts w:ascii="Times New Roman" w:hAnsi="Times New Roman" w:cs="Times New Roman"/>
          <w:sz w:val="24"/>
          <w:szCs w:val="24"/>
          <w:lang w:val="en-US"/>
        </w:rPr>
        <w:t xml:space="preserve">(i.e., mental imagery, reflection on obstacles, implementation intention planning) </w:t>
      </w:r>
      <w:r w:rsidR="00D24E82" w:rsidRPr="00251EE4">
        <w:rPr>
          <w:rFonts w:ascii="Times New Roman" w:hAnsi="Times New Roman" w:cs="Times New Roman"/>
          <w:sz w:val="24"/>
          <w:szCs w:val="24"/>
          <w:lang w:val="en-US"/>
        </w:rPr>
        <w:t xml:space="preserve">predict </w:t>
      </w:r>
      <w:r w:rsidR="00AC069B" w:rsidRPr="00251EE4">
        <w:rPr>
          <w:rFonts w:ascii="Times New Roman" w:hAnsi="Times New Roman" w:cs="Times New Roman"/>
          <w:sz w:val="24"/>
          <w:szCs w:val="24"/>
          <w:lang w:val="en-US"/>
        </w:rPr>
        <w:t xml:space="preserve">three key self-regulatory </w:t>
      </w:r>
      <w:r w:rsidRPr="00251EE4">
        <w:rPr>
          <w:rFonts w:ascii="Times New Roman" w:hAnsi="Times New Roman" w:cs="Times New Roman"/>
          <w:sz w:val="24"/>
          <w:szCs w:val="24"/>
          <w:lang w:val="en-US"/>
        </w:rPr>
        <w:t>coping</w:t>
      </w:r>
      <w:r w:rsidR="00CA7231" w:rsidRPr="00251EE4">
        <w:rPr>
          <w:rFonts w:ascii="Times New Roman" w:hAnsi="Times New Roman" w:cs="Times New Roman"/>
          <w:sz w:val="24"/>
          <w:szCs w:val="24"/>
          <w:lang w:val="en-US"/>
        </w:rPr>
        <w:t xml:space="preserve"> </w:t>
      </w:r>
      <w:r w:rsidR="00AC069B" w:rsidRPr="00251EE4">
        <w:rPr>
          <w:rFonts w:ascii="Times New Roman" w:hAnsi="Times New Roman" w:cs="Times New Roman"/>
          <w:sz w:val="24"/>
          <w:szCs w:val="24"/>
          <w:lang w:val="en-US"/>
        </w:rPr>
        <w:t xml:space="preserve">strategies: </w:t>
      </w:r>
      <w:r w:rsidR="00CA7231" w:rsidRPr="00251EE4">
        <w:rPr>
          <w:rFonts w:ascii="Times New Roman" w:hAnsi="Times New Roman" w:cs="Times New Roman"/>
          <w:sz w:val="24"/>
          <w:szCs w:val="24"/>
          <w:lang w:val="en-US"/>
        </w:rPr>
        <w:t>exerting effort</w:t>
      </w:r>
      <w:r w:rsidR="00AC069B" w:rsidRPr="00251EE4">
        <w:rPr>
          <w:rFonts w:ascii="Times New Roman" w:hAnsi="Times New Roman" w:cs="Times New Roman"/>
          <w:sz w:val="24"/>
          <w:szCs w:val="24"/>
          <w:lang w:val="en-US"/>
        </w:rPr>
        <w:t xml:space="preserve">, </w:t>
      </w:r>
      <w:r w:rsidR="00CA7231" w:rsidRPr="00251EE4">
        <w:rPr>
          <w:rFonts w:ascii="Times New Roman" w:hAnsi="Times New Roman" w:cs="Times New Roman"/>
          <w:sz w:val="24"/>
          <w:szCs w:val="24"/>
          <w:lang w:val="en-US"/>
        </w:rPr>
        <w:t>disengaging</w:t>
      </w:r>
      <w:r w:rsidR="00AC069B" w:rsidRPr="00251EE4">
        <w:rPr>
          <w:rFonts w:ascii="Times New Roman" w:hAnsi="Times New Roman" w:cs="Times New Roman"/>
          <w:sz w:val="24"/>
          <w:szCs w:val="24"/>
          <w:lang w:val="en-US"/>
        </w:rPr>
        <w:t>, and modifying</w:t>
      </w:r>
      <w:r w:rsidR="00C7789D" w:rsidRPr="00251EE4">
        <w:rPr>
          <w:rFonts w:ascii="Times New Roman" w:hAnsi="Times New Roman" w:cs="Times New Roman"/>
          <w:sz w:val="24"/>
          <w:szCs w:val="24"/>
          <w:lang w:val="en-US"/>
        </w:rPr>
        <w:t>/</w:t>
      </w:r>
      <w:r w:rsidR="00AC069B" w:rsidRPr="00251EE4">
        <w:rPr>
          <w:rFonts w:ascii="Times New Roman" w:hAnsi="Times New Roman" w:cs="Times New Roman"/>
          <w:sz w:val="24"/>
          <w:szCs w:val="24"/>
          <w:lang w:val="en-US"/>
        </w:rPr>
        <w:t xml:space="preserve">adjusting </w:t>
      </w:r>
      <w:r w:rsidR="002B621D" w:rsidRPr="00251EE4">
        <w:rPr>
          <w:rFonts w:ascii="Times New Roman" w:hAnsi="Times New Roman" w:cs="Times New Roman"/>
          <w:sz w:val="24"/>
          <w:szCs w:val="24"/>
          <w:lang w:val="en-US"/>
        </w:rPr>
        <w:t>goal</w:t>
      </w:r>
      <w:r w:rsidR="00AC069B" w:rsidRPr="00251EE4">
        <w:rPr>
          <w:rFonts w:ascii="Times New Roman" w:hAnsi="Times New Roman" w:cs="Times New Roman"/>
          <w:sz w:val="24"/>
          <w:szCs w:val="24"/>
          <w:lang w:val="en-US"/>
        </w:rPr>
        <w:t xml:space="preserve">s to make them attainable. We examined </w:t>
      </w:r>
      <w:r w:rsidR="00D42075" w:rsidRPr="00251EE4">
        <w:rPr>
          <w:rFonts w:ascii="Times New Roman" w:hAnsi="Times New Roman" w:cs="Times New Roman"/>
          <w:sz w:val="24"/>
          <w:szCs w:val="24"/>
          <w:lang w:val="en-US"/>
        </w:rPr>
        <w:t>whether</w:t>
      </w:r>
      <w:r w:rsidR="00AC069B" w:rsidRPr="00251EE4">
        <w:rPr>
          <w:rFonts w:ascii="Times New Roman" w:hAnsi="Times New Roman" w:cs="Times New Roman"/>
          <w:sz w:val="24"/>
          <w:szCs w:val="24"/>
          <w:lang w:val="en-US"/>
        </w:rPr>
        <w:t xml:space="preserve"> these strategies </w:t>
      </w:r>
      <w:r w:rsidR="00C7789D" w:rsidRPr="00251EE4">
        <w:rPr>
          <w:rFonts w:ascii="Times New Roman" w:hAnsi="Times New Roman" w:cs="Times New Roman"/>
          <w:sz w:val="24"/>
          <w:szCs w:val="24"/>
          <w:lang w:val="en-US"/>
        </w:rPr>
        <w:t>influenced</w:t>
      </w:r>
      <w:r w:rsidR="00D42075" w:rsidRPr="00251EE4">
        <w:rPr>
          <w:rFonts w:ascii="Times New Roman" w:hAnsi="Times New Roman" w:cs="Times New Roman"/>
          <w:sz w:val="24"/>
          <w:szCs w:val="24"/>
          <w:lang w:val="en-US"/>
        </w:rPr>
        <w:t xml:space="preserve"> relations </w:t>
      </w:r>
      <w:r w:rsidR="00C7789D" w:rsidRPr="00251EE4">
        <w:rPr>
          <w:rFonts w:ascii="Times New Roman" w:hAnsi="Times New Roman" w:cs="Times New Roman"/>
          <w:sz w:val="24"/>
          <w:szCs w:val="24"/>
          <w:lang w:val="en-US"/>
        </w:rPr>
        <w:t>between motives and</w:t>
      </w:r>
      <w:r w:rsidR="00810F22" w:rsidRPr="00251EE4">
        <w:rPr>
          <w:rFonts w:ascii="Times New Roman" w:hAnsi="Times New Roman" w:cs="Times New Roman"/>
          <w:sz w:val="24"/>
          <w:szCs w:val="24"/>
          <w:lang w:val="en-US"/>
        </w:rPr>
        <w:t xml:space="preserve"> </w:t>
      </w:r>
      <w:r w:rsidR="00AC069B" w:rsidRPr="00251EE4">
        <w:rPr>
          <w:rFonts w:ascii="Times New Roman" w:hAnsi="Times New Roman" w:cs="Times New Roman"/>
          <w:sz w:val="24"/>
          <w:szCs w:val="24"/>
          <w:lang w:val="en-US"/>
        </w:rPr>
        <w:t>go</w:t>
      </w:r>
      <w:r w:rsidR="00810F22" w:rsidRPr="00251EE4">
        <w:rPr>
          <w:rFonts w:ascii="Times New Roman" w:hAnsi="Times New Roman" w:cs="Times New Roman"/>
          <w:sz w:val="24"/>
          <w:szCs w:val="24"/>
          <w:lang w:val="en-US"/>
        </w:rPr>
        <w:t>al progress</w:t>
      </w:r>
      <w:r w:rsidR="00FF0DB5"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t>
      </w:r>
      <w:proofErr w:type="spellStart"/>
      <w:r w:rsidR="00AC069B" w:rsidRPr="00251EE4">
        <w:rPr>
          <w:rFonts w:ascii="Times New Roman" w:hAnsi="Times New Roman" w:cs="Times New Roman"/>
          <w:sz w:val="24"/>
          <w:szCs w:val="24"/>
          <w:lang w:val="en-US"/>
        </w:rPr>
        <w:t>intergoal</w:t>
      </w:r>
      <w:proofErr w:type="spellEnd"/>
      <w:r w:rsidR="00AC069B"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facilitation</w:t>
      </w:r>
      <w:r w:rsidR="00AC069B" w:rsidRPr="00251EE4">
        <w:rPr>
          <w:rFonts w:ascii="Times New Roman" w:hAnsi="Times New Roman" w:cs="Times New Roman"/>
          <w:sz w:val="24"/>
          <w:szCs w:val="24"/>
          <w:lang w:val="en-US"/>
        </w:rPr>
        <w:t xml:space="preserve">, and </w:t>
      </w:r>
      <w:r w:rsidR="00810F22" w:rsidRPr="00251EE4">
        <w:rPr>
          <w:rFonts w:ascii="Times New Roman" w:hAnsi="Times New Roman" w:cs="Times New Roman"/>
          <w:sz w:val="24"/>
          <w:szCs w:val="24"/>
          <w:lang w:val="en-US"/>
        </w:rPr>
        <w:t>interference between parenting</w:t>
      </w:r>
      <w:r w:rsidR="00C7789D"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competing life goals. Autonomous motives and MCII-like features were </w:t>
      </w:r>
      <w:r w:rsidR="00D208CE" w:rsidRPr="00251EE4">
        <w:rPr>
          <w:rFonts w:ascii="Times New Roman" w:hAnsi="Times New Roman" w:cs="Times New Roman"/>
          <w:sz w:val="24"/>
          <w:szCs w:val="24"/>
          <w:lang w:val="en-US"/>
        </w:rPr>
        <w:t>positively</w:t>
      </w:r>
      <w:r w:rsidR="00810F22" w:rsidRPr="00251EE4">
        <w:rPr>
          <w:rFonts w:ascii="Times New Roman" w:hAnsi="Times New Roman" w:cs="Times New Roman"/>
          <w:sz w:val="24"/>
          <w:szCs w:val="24"/>
          <w:lang w:val="en-US"/>
        </w:rPr>
        <w:t xml:space="preserve"> associated with effort coping, which in turn </w:t>
      </w:r>
      <w:r w:rsidR="00E4194D" w:rsidRPr="00251EE4">
        <w:rPr>
          <w:rFonts w:ascii="Times New Roman" w:hAnsi="Times New Roman" w:cs="Times New Roman"/>
          <w:sz w:val="24"/>
          <w:szCs w:val="24"/>
          <w:lang w:val="en-US"/>
        </w:rPr>
        <w:t xml:space="preserve">was related to </w:t>
      </w:r>
      <w:r w:rsidR="00810F22" w:rsidRPr="00251EE4">
        <w:rPr>
          <w:rFonts w:ascii="Times New Roman" w:hAnsi="Times New Roman" w:cs="Times New Roman"/>
          <w:sz w:val="24"/>
          <w:szCs w:val="24"/>
          <w:lang w:val="en-US"/>
        </w:rPr>
        <w:t xml:space="preserve">goal progress and facilitation. </w:t>
      </w:r>
      <w:r w:rsidR="00CA7231" w:rsidRPr="00251EE4">
        <w:rPr>
          <w:rFonts w:ascii="Times New Roman" w:hAnsi="Times New Roman" w:cs="Times New Roman"/>
          <w:sz w:val="24"/>
          <w:szCs w:val="24"/>
          <w:lang w:val="en-US"/>
        </w:rPr>
        <w:t xml:space="preserve">Additionally, in individuals with high controlled </w:t>
      </w:r>
      <w:r w:rsidR="00993A9C" w:rsidRPr="00251EE4">
        <w:rPr>
          <w:rFonts w:ascii="Times New Roman" w:hAnsi="Times New Roman" w:cs="Times New Roman"/>
          <w:sz w:val="24"/>
          <w:szCs w:val="24"/>
          <w:lang w:val="en-US"/>
        </w:rPr>
        <w:t>motives</w:t>
      </w:r>
      <w:r w:rsidR="00CA7231" w:rsidRPr="00251EE4">
        <w:rPr>
          <w:rFonts w:ascii="Times New Roman" w:hAnsi="Times New Roman" w:cs="Times New Roman"/>
          <w:sz w:val="24"/>
          <w:szCs w:val="24"/>
          <w:lang w:val="en-US"/>
        </w:rPr>
        <w:t xml:space="preserve">, MCII-like features positively predicted increased </w:t>
      </w:r>
      <w:r w:rsidR="00AC069B" w:rsidRPr="00251EE4">
        <w:rPr>
          <w:rFonts w:ascii="Times New Roman" w:hAnsi="Times New Roman" w:cs="Times New Roman"/>
          <w:sz w:val="24"/>
          <w:szCs w:val="24"/>
          <w:lang w:val="en-US"/>
        </w:rPr>
        <w:t>adjustment</w:t>
      </w:r>
      <w:r w:rsidR="00CA7231" w:rsidRPr="00251EE4">
        <w:rPr>
          <w:rFonts w:ascii="Times New Roman" w:hAnsi="Times New Roman" w:cs="Times New Roman"/>
          <w:sz w:val="24"/>
          <w:szCs w:val="24"/>
          <w:lang w:val="en-US"/>
        </w:rPr>
        <w:t xml:space="preserve"> of competing life goal</w:t>
      </w:r>
      <w:r w:rsidR="007F13FC" w:rsidRPr="00251EE4">
        <w:rPr>
          <w:rFonts w:ascii="Times New Roman" w:hAnsi="Times New Roman" w:cs="Times New Roman"/>
          <w:sz w:val="24"/>
          <w:szCs w:val="24"/>
          <w:lang w:val="en-US"/>
        </w:rPr>
        <w:t>s</w:t>
      </w:r>
      <w:r w:rsidR="00CA7231"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Goal </w:t>
      </w:r>
      <w:r w:rsidR="00850CD9" w:rsidRPr="00251EE4">
        <w:rPr>
          <w:rFonts w:ascii="Times New Roman" w:hAnsi="Times New Roman" w:cs="Times New Roman"/>
          <w:sz w:val="24"/>
          <w:szCs w:val="24"/>
          <w:lang w:val="en-US"/>
        </w:rPr>
        <w:t xml:space="preserve">adjustment </w:t>
      </w:r>
      <w:r w:rsidR="00D208CE" w:rsidRPr="00251EE4">
        <w:rPr>
          <w:rFonts w:ascii="Times New Roman" w:hAnsi="Times New Roman" w:cs="Times New Roman"/>
          <w:sz w:val="24"/>
          <w:szCs w:val="24"/>
          <w:lang w:val="en-US"/>
        </w:rPr>
        <w:t>positively</w:t>
      </w:r>
      <w:r w:rsidR="00810F22" w:rsidRPr="00251EE4">
        <w:rPr>
          <w:rFonts w:ascii="Times New Roman" w:hAnsi="Times New Roman" w:cs="Times New Roman"/>
          <w:sz w:val="24"/>
          <w:szCs w:val="24"/>
          <w:lang w:val="en-US"/>
        </w:rPr>
        <w:t xml:space="preserve"> </w:t>
      </w:r>
      <w:r w:rsidR="002B621D" w:rsidRPr="00251EE4">
        <w:rPr>
          <w:rFonts w:ascii="Times New Roman" w:hAnsi="Times New Roman" w:cs="Times New Roman"/>
          <w:sz w:val="24"/>
          <w:szCs w:val="24"/>
          <w:lang w:val="en-US"/>
        </w:rPr>
        <w:t xml:space="preserve">predicted differences in </w:t>
      </w:r>
      <w:proofErr w:type="spellStart"/>
      <w:r w:rsidR="002B621D" w:rsidRPr="00251EE4">
        <w:rPr>
          <w:rFonts w:ascii="Times New Roman" w:hAnsi="Times New Roman" w:cs="Times New Roman"/>
          <w:sz w:val="24"/>
          <w:szCs w:val="24"/>
          <w:lang w:val="en-US"/>
        </w:rPr>
        <w:t>intergoal</w:t>
      </w:r>
      <w:proofErr w:type="spellEnd"/>
      <w:r w:rsidR="002B621D"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facilitation. </w:t>
      </w:r>
      <w:r w:rsidR="002B621D" w:rsidRPr="00251EE4">
        <w:rPr>
          <w:rFonts w:ascii="Times New Roman" w:hAnsi="Times New Roman" w:cs="Times New Roman"/>
          <w:sz w:val="24"/>
          <w:szCs w:val="24"/>
          <w:lang w:val="en-US"/>
        </w:rPr>
        <w:t xml:space="preserve">Results </w:t>
      </w:r>
      <w:r w:rsidR="00CA7231" w:rsidRPr="00251EE4">
        <w:rPr>
          <w:rFonts w:ascii="Times New Roman" w:hAnsi="Times New Roman" w:cs="Times New Roman"/>
          <w:sz w:val="24"/>
          <w:szCs w:val="24"/>
          <w:lang w:val="en-US"/>
        </w:rPr>
        <w:t>indicate</w:t>
      </w:r>
      <w:r w:rsidR="002B621D" w:rsidRPr="00251EE4">
        <w:rPr>
          <w:rFonts w:ascii="Times New Roman" w:hAnsi="Times New Roman" w:cs="Times New Roman"/>
          <w:sz w:val="24"/>
          <w:szCs w:val="24"/>
          <w:lang w:val="en-US"/>
        </w:rPr>
        <w:t xml:space="preserve"> that exerting </w:t>
      </w:r>
      <w:r w:rsidR="007F7160" w:rsidRPr="00251EE4">
        <w:rPr>
          <w:rFonts w:ascii="Times New Roman" w:hAnsi="Times New Roman" w:cs="Times New Roman"/>
          <w:sz w:val="24"/>
          <w:szCs w:val="24"/>
          <w:lang w:val="en-US"/>
        </w:rPr>
        <w:t xml:space="preserve">effort and </w:t>
      </w:r>
      <w:r w:rsidR="002B621D" w:rsidRPr="00251EE4">
        <w:rPr>
          <w:rFonts w:ascii="Times New Roman" w:hAnsi="Times New Roman" w:cs="Times New Roman"/>
          <w:sz w:val="24"/>
          <w:szCs w:val="24"/>
          <w:lang w:val="en-US"/>
        </w:rPr>
        <w:t xml:space="preserve">adjusting goals </w:t>
      </w:r>
      <w:r w:rsidR="007F7160" w:rsidRPr="00251EE4">
        <w:rPr>
          <w:rFonts w:ascii="Times New Roman" w:hAnsi="Times New Roman" w:cs="Times New Roman"/>
          <w:sz w:val="24"/>
          <w:szCs w:val="24"/>
          <w:lang w:val="en-US"/>
        </w:rPr>
        <w:t xml:space="preserve">are effective </w:t>
      </w:r>
      <w:r w:rsidR="002B621D" w:rsidRPr="00251EE4">
        <w:rPr>
          <w:rFonts w:ascii="Times New Roman" w:hAnsi="Times New Roman" w:cs="Times New Roman"/>
          <w:sz w:val="24"/>
          <w:szCs w:val="24"/>
          <w:lang w:val="en-US"/>
        </w:rPr>
        <w:t>strategies</w:t>
      </w:r>
      <w:r w:rsidR="00921133" w:rsidRPr="00251EE4">
        <w:rPr>
          <w:rFonts w:ascii="Times New Roman" w:hAnsi="Times New Roman" w:cs="Times New Roman"/>
          <w:sz w:val="24"/>
          <w:szCs w:val="24"/>
          <w:lang w:val="en-US"/>
        </w:rPr>
        <w:t xml:space="preserve"> </w:t>
      </w:r>
      <w:r w:rsidR="007F7160" w:rsidRPr="00251EE4">
        <w:rPr>
          <w:rFonts w:ascii="Times New Roman" w:hAnsi="Times New Roman" w:cs="Times New Roman"/>
          <w:sz w:val="24"/>
          <w:szCs w:val="24"/>
          <w:lang w:val="en-US"/>
        </w:rPr>
        <w:t xml:space="preserve">for attaining and managing </w:t>
      </w:r>
      <w:r w:rsidR="002C223D" w:rsidRPr="00251EE4">
        <w:rPr>
          <w:rFonts w:ascii="Times New Roman" w:hAnsi="Times New Roman" w:cs="Times New Roman"/>
          <w:sz w:val="24"/>
          <w:szCs w:val="24"/>
          <w:lang w:val="en-US"/>
        </w:rPr>
        <w:t xml:space="preserve">multiple </w:t>
      </w:r>
      <w:r w:rsidR="007F7160" w:rsidRPr="00251EE4">
        <w:rPr>
          <w:rFonts w:ascii="Times New Roman" w:hAnsi="Times New Roman" w:cs="Times New Roman"/>
          <w:sz w:val="24"/>
          <w:szCs w:val="24"/>
          <w:lang w:val="en-US"/>
        </w:rPr>
        <w:t xml:space="preserve">goals. </w:t>
      </w:r>
      <w:r w:rsidR="002B621D" w:rsidRPr="00251EE4">
        <w:rPr>
          <w:rFonts w:ascii="Times New Roman" w:hAnsi="Times New Roman" w:cs="Times New Roman"/>
          <w:sz w:val="24"/>
          <w:szCs w:val="24"/>
          <w:lang w:val="en-US"/>
        </w:rPr>
        <w:t>Both g</w:t>
      </w:r>
      <w:r w:rsidR="007F7160" w:rsidRPr="00251EE4">
        <w:rPr>
          <w:rFonts w:ascii="Times New Roman" w:hAnsi="Times New Roman" w:cs="Times New Roman"/>
          <w:sz w:val="24"/>
          <w:szCs w:val="24"/>
          <w:lang w:val="en-US"/>
        </w:rPr>
        <w:t>oal motives and MCII</w:t>
      </w:r>
      <w:r w:rsidR="00D46081" w:rsidRPr="00251EE4">
        <w:rPr>
          <w:rFonts w:ascii="Times New Roman" w:hAnsi="Times New Roman" w:cs="Times New Roman"/>
          <w:sz w:val="24"/>
          <w:szCs w:val="24"/>
          <w:lang w:val="en-US"/>
        </w:rPr>
        <w:t>-like features</w:t>
      </w:r>
      <w:r w:rsidR="007F7160" w:rsidRPr="00251EE4">
        <w:rPr>
          <w:rFonts w:ascii="Times New Roman" w:hAnsi="Times New Roman" w:cs="Times New Roman"/>
          <w:sz w:val="24"/>
          <w:szCs w:val="24"/>
          <w:lang w:val="en-US"/>
        </w:rPr>
        <w:t xml:space="preserve"> are associated with the use of these </w:t>
      </w:r>
      <w:r w:rsidR="002B621D" w:rsidRPr="00251EE4">
        <w:rPr>
          <w:rFonts w:ascii="Times New Roman" w:hAnsi="Times New Roman" w:cs="Times New Roman"/>
          <w:sz w:val="24"/>
          <w:szCs w:val="24"/>
          <w:lang w:val="en-US"/>
        </w:rPr>
        <w:t>strategies</w:t>
      </w:r>
      <w:r w:rsidR="007F7160" w:rsidRPr="00251EE4">
        <w:rPr>
          <w:rFonts w:ascii="Times New Roman" w:hAnsi="Times New Roman" w:cs="Times New Roman"/>
          <w:sz w:val="24"/>
          <w:szCs w:val="24"/>
          <w:lang w:val="en-US"/>
        </w:rPr>
        <w:t xml:space="preserve">. </w:t>
      </w:r>
      <w:r w:rsidR="003B3672" w:rsidRPr="00251EE4">
        <w:rPr>
          <w:rFonts w:ascii="Times New Roman" w:hAnsi="Times New Roman" w:cs="Times New Roman"/>
          <w:sz w:val="24"/>
          <w:szCs w:val="24"/>
          <w:lang w:val="en-US"/>
        </w:rPr>
        <w:t xml:space="preserve">The </w:t>
      </w:r>
      <w:r w:rsidR="009E2948" w:rsidRPr="00251EE4">
        <w:rPr>
          <w:rFonts w:ascii="Times New Roman" w:hAnsi="Times New Roman" w:cs="Times New Roman"/>
          <w:sz w:val="24"/>
          <w:szCs w:val="24"/>
          <w:lang w:val="en-US"/>
        </w:rPr>
        <w:t xml:space="preserve">findings suggest that parents </w:t>
      </w:r>
      <w:r w:rsidR="003B3672" w:rsidRPr="00251EE4">
        <w:rPr>
          <w:rFonts w:ascii="Times New Roman" w:hAnsi="Times New Roman" w:cs="Times New Roman"/>
          <w:sz w:val="24"/>
          <w:szCs w:val="24"/>
          <w:lang w:val="en-US"/>
        </w:rPr>
        <w:t xml:space="preserve">will </w:t>
      </w:r>
      <w:r w:rsidR="009E2948" w:rsidRPr="00251EE4">
        <w:rPr>
          <w:rFonts w:ascii="Times New Roman" w:hAnsi="Times New Roman" w:cs="Times New Roman"/>
          <w:sz w:val="24"/>
          <w:szCs w:val="24"/>
          <w:lang w:val="en-US"/>
        </w:rPr>
        <w:t>benefit from selecting autonomously motivated goals and using MCII-like features to manage parenting and other competing life goals</w:t>
      </w:r>
      <w:r w:rsidR="005D20BB" w:rsidRPr="00251EE4">
        <w:rPr>
          <w:rFonts w:ascii="Times New Roman" w:hAnsi="Times New Roman" w:cs="Times New Roman"/>
          <w:sz w:val="24"/>
          <w:szCs w:val="24"/>
          <w:lang w:val="en-US"/>
        </w:rPr>
        <w:t>.</w:t>
      </w:r>
    </w:p>
    <w:p w14:paraId="7599E3F2" w14:textId="10831DED" w:rsidR="00755294" w:rsidRPr="00251EE4" w:rsidRDefault="00755294" w:rsidP="00E2260B">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i/>
          <w:iCs/>
          <w:sz w:val="24"/>
          <w:szCs w:val="24"/>
          <w:lang w:val="en-US"/>
        </w:rPr>
        <w:t>Keywords</w:t>
      </w:r>
      <w:r w:rsidRPr="00251EE4">
        <w:rPr>
          <w:rFonts w:ascii="Times New Roman" w:hAnsi="Times New Roman" w:cs="Times New Roman"/>
          <w:sz w:val="24"/>
          <w:szCs w:val="24"/>
          <w:lang w:val="en-US"/>
        </w:rPr>
        <w:t>: goal progress, goal management, motives, mental contrasting with implementation intentions, parenthood</w:t>
      </w:r>
    </w:p>
    <w:p w14:paraId="786AD39D" w14:textId="093C6B87" w:rsidR="00810F22" w:rsidRPr="00251EE4" w:rsidRDefault="00810F22" w:rsidP="00B409BD">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br w:type="page"/>
      </w:r>
    </w:p>
    <w:p w14:paraId="7CE983D4" w14:textId="50CD7B17" w:rsidR="00F042FF" w:rsidRPr="00251EE4" w:rsidRDefault="00F042FF" w:rsidP="00F042FF">
      <w:pPr>
        <w:spacing w:after="0" w:line="480" w:lineRule="exact"/>
        <w:jc w:val="center"/>
        <w:rPr>
          <w:rFonts w:ascii="Times New Roman" w:hAnsi="Times New Roman" w:cs="Times New Roman"/>
          <w:b/>
          <w:bCs/>
          <w:sz w:val="24"/>
          <w:szCs w:val="24"/>
          <w:lang w:val="en-US"/>
        </w:rPr>
      </w:pPr>
      <w:bookmarkStart w:id="0" w:name="_Hlk101447826"/>
      <w:r w:rsidRPr="00251EE4">
        <w:rPr>
          <w:rFonts w:ascii="Times New Roman" w:hAnsi="Times New Roman" w:cs="Times New Roman"/>
          <w:b/>
          <w:bCs/>
          <w:sz w:val="24"/>
          <w:szCs w:val="24"/>
          <w:lang w:val="en-US"/>
        </w:rPr>
        <w:lastRenderedPageBreak/>
        <w:t xml:space="preserve">Motives and Mental Contrasting With Implementation Intentions </w:t>
      </w:r>
    </w:p>
    <w:p w14:paraId="25735AB9" w14:textId="2FB9CCEA" w:rsidR="00F042FF" w:rsidRPr="00251EE4" w:rsidRDefault="00F042FF" w:rsidP="00F042FF">
      <w:pPr>
        <w:spacing w:after="0" w:line="480" w:lineRule="exact"/>
        <w:jc w:val="center"/>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t>Predict Progress and Management of Goals in Parents</w:t>
      </w:r>
    </w:p>
    <w:bookmarkEnd w:id="0"/>
    <w:p w14:paraId="698F1097" w14:textId="77777777" w:rsidR="001B0EE7" w:rsidRDefault="001B0EE7">
      <w:pPr>
        <w:spacing w:after="0" w:line="480" w:lineRule="exact"/>
        <w:ind w:firstLine="720"/>
        <w:rPr>
          <w:rFonts w:ascii="Times New Roman" w:hAnsi="Times New Roman" w:cs="Times New Roman"/>
          <w:bCs/>
          <w:i/>
          <w:sz w:val="24"/>
          <w:szCs w:val="24"/>
          <w:lang w:val="en-US"/>
        </w:rPr>
      </w:pPr>
    </w:p>
    <w:p w14:paraId="115F9609" w14:textId="1E562325" w:rsidR="00931270" w:rsidRPr="00251EE4" w:rsidRDefault="0079673E">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P</w:t>
      </w:r>
      <w:r w:rsidR="00810F22" w:rsidRPr="00251EE4">
        <w:rPr>
          <w:rFonts w:ascii="Times New Roman" w:hAnsi="Times New Roman" w:cs="Times New Roman"/>
          <w:sz w:val="24"/>
          <w:szCs w:val="24"/>
          <w:lang w:val="en-US"/>
        </w:rPr>
        <w:t>arents must rapidly learn to adapt various aspects of their life</w:t>
      </w:r>
      <w:r w:rsidR="005A1302"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to accommodate goals associated with parenting </w:t>
      </w:r>
      <w:r w:rsidR="00810F22" w:rsidRPr="00251EE4">
        <w:rPr>
          <w:rFonts w:ascii="Times New Roman" w:hAnsi="Times New Roman" w:cs="Times New Roman"/>
          <w:noProof/>
          <w:sz w:val="24"/>
          <w:szCs w:val="24"/>
          <w:lang w:val="en-US"/>
        </w:rPr>
        <w:t>(Shockley et al., 2017)</w:t>
      </w:r>
      <w:r w:rsidR="00810F22" w:rsidRPr="00251EE4">
        <w:rPr>
          <w:rFonts w:ascii="Times New Roman" w:hAnsi="Times New Roman" w:cs="Times New Roman"/>
          <w:sz w:val="24"/>
          <w:szCs w:val="24"/>
          <w:lang w:val="en-US"/>
        </w:rPr>
        <w:t>. The inability to manage</w:t>
      </w:r>
      <w:r w:rsidR="001668D1" w:rsidRPr="00251EE4">
        <w:rPr>
          <w:rFonts w:ascii="Times New Roman" w:hAnsi="Times New Roman" w:cs="Times New Roman"/>
          <w:sz w:val="24"/>
          <w:szCs w:val="24"/>
          <w:lang w:val="en-US"/>
        </w:rPr>
        <w:t xml:space="preserve"> multiple</w:t>
      </w:r>
      <w:r w:rsidR="00810F22" w:rsidRPr="00251EE4">
        <w:rPr>
          <w:rFonts w:ascii="Times New Roman" w:hAnsi="Times New Roman" w:cs="Times New Roman"/>
          <w:sz w:val="24"/>
          <w:szCs w:val="24"/>
          <w:lang w:val="en-US"/>
        </w:rPr>
        <w:t xml:space="preserve"> goals appropriately can lead to </w:t>
      </w:r>
      <w:proofErr w:type="spellStart"/>
      <w:r w:rsidR="00810F22" w:rsidRPr="00251EE4">
        <w:rPr>
          <w:rFonts w:ascii="Times New Roman" w:hAnsi="Times New Roman" w:cs="Times New Roman"/>
          <w:sz w:val="24"/>
          <w:szCs w:val="24"/>
          <w:lang w:val="en-US"/>
        </w:rPr>
        <w:t>intergoal</w:t>
      </w:r>
      <w:proofErr w:type="spellEnd"/>
      <w:r w:rsidR="00810F22" w:rsidRPr="00251EE4">
        <w:rPr>
          <w:rFonts w:ascii="Times New Roman" w:hAnsi="Times New Roman" w:cs="Times New Roman"/>
          <w:sz w:val="24"/>
          <w:szCs w:val="24"/>
          <w:lang w:val="en-US"/>
        </w:rPr>
        <w:t xml:space="preserve"> </w:t>
      </w:r>
      <w:r w:rsidR="0054665A" w:rsidRPr="00251EE4">
        <w:rPr>
          <w:rFonts w:ascii="Times New Roman" w:hAnsi="Times New Roman" w:cs="Times New Roman"/>
          <w:sz w:val="24"/>
          <w:szCs w:val="24"/>
          <w:lang w:val="en-US"/>
        </w:rPr>
        <w:t>interference</w:t>
      </w:r>
      <w:r w:rsidR="00810F22" w:rsidRPr="00251EE4">
        <w:rPr>
          <w:rFonts w:ascii="Times New Roman" w:hAnsi="Times New Roman" w:cs="Times New Roman"/>
          <w:sz w:val="24"/>
          <w:szCs w:val="24"/>
          <w:lang w:val="en-US"/>
        </w:rPr>
        <w:t xml:space="preserve">, reduced goal progress, and decreased wellbeing </w:t>
      </w:r>
      <w:r w:rsidR="00810F22" w:rsidRPr="00251EE4">
        <w:rPr>
          <w:rFonts w:ascii="Times New Roman" w:hAnsi="Times New Roman" w:cs="Times New Roman"/>
          <w:noProof/>
          <w:sz w:val="24"/>
          <w:szCs w:val="24"/>
          <w:lang w:val="en-US"/>
        </w:rPr>
        <w:t>(Gray et al., 2017)</w:t>
      </w:r>
      <w:r w:rsidR="00810F22" w:rsidRPr="00251EE4">
        <w:rPr>
          <w:rFonts w:ascii="Times New Roman" w:hAnsi="Times New Roman" w:cs="Times New Roman"/>
          <w:sz w:val="24"/>
          <w:szCs w:val="24"/>
          <w:lang w:val="en-US"/>
        </w:rPr>
        <w:t xml:space="preserve">. In contrast, if goals can be balanced harmoniously, goal progress and </w:t>
      </w:r>
      <w:proofErr w:type="spellStart"/>
      <w:r w:rsidR="00810F22" w:rsidRPr="00251EE4">
        <w:rPr>
          <w:rFonts w:ascii="Times New Roman" w:hAnsi="Times New Roman" w:cs="Times New Roman"/>
          <w:sz w:val="24"/>
          <w:szCs w:val="24"/>
          <w:lang w:val="en-US"/>
        </w:rPr>
        <w:t>intergoal</w:t>
      </w:r>
      <w:proofErr w:type="spellEnd"/>
      <w:r w:rsidR="00810F22" w:rsidRPr="00251EE4">
        <w:rPr>
          <w:rFonts w:ascii="Times New Roman" w:hAnsi="Times New Roman" w:cs="Times New Roman"/>
          <w:sz w:val="24"/>
          <w:szCs w:val="24"/>
          <w:lang w:val="en-US"/>
        </w:rPr>
        <w:t xml:space="preserve"> facilitation can occur, leading to higher likelihoods of goal attainment and increased wellbeing </w:t>
      </w:r>
      <w:r w:rsidR="00810F22" w:rsidRPr="00251EE4">
        <w:rPr>
          <w:rFonts w:ascii="Times New Roman" w:hAnsi="Times New Roman" w:cs="Times New Roman"/>
          <w:noProof/>
          <w:sz w:val="24"/>
          <w:szCs w:val="24"/>
          <w:lang w:val="en-US"/>
        </w:rPr>
        <w:t>(Riediger &amp; Freund, 2004)</w:t>
      </w:r>
      <w:r w:rsidR="00810F22" w:rsidRPr="00251EE4">
        <w:rPr>
          <w:rFonts w:ascii="Times New Roman" w:hAnsi="Times New Roman" w:cs="Times New Roman"/>
          <w:sz w:val="24"/>
          <w:szCs w:val="24"/>
          <w:lang w:val="en-US"/>
        </w:rPr>
        <w:t xml:space="preserve">. Motivation plays a central role in a person’s ability to regulate and benefit from goal striving </w:t>
      </w:r>
      <w:r w:rsidR="00810F22" w:rsidRPr="00251EE4">
        <w:rPr>
          <w:rFonts w:ascii="Times New Roman" w:hAnsi="Times New Roman" w:cs="Times New Roman"/>
          <w:noProof/>
          <w:sz w:val="24"/>
          <w:szCs w:val="24"/>
          <w:lang w:val="en-US"/>
        </w:rPr>
        <w:t>(Ryan &amp; Deci, 2017)</w:t>
      </w:r>
      <w:r w:rsidR="00810F22" w:rsidRPr="00251EE4">
        <w:rPr>
          <w:rFonts w:ascii="Times New Roman" w:hAnsi="Times New Roman" w:cs="Times New Roman"/>
          <w:sz w:val="24"/>
          <w:szCs w:val="24"/>
          <w:lang w:val="en-US"/>
        </w:rPr>
        <w:t xml:space="preserve">. Understanding how motivational factors predict the attainment and </w:t>
      </w:r>
      <w:r w:rsidR="00FF0DB5" w:rsidRPr="00251EE4">
        <w:rPr>
          <w:rFonts w:ascii="Times New Roman" w:hAnsi="Times New Roman" w:cs="Times New Roman"/>
          <w:sz w:val="24"/>
          <w:szCs w:val="24"/>
          <w:lang w:val="en-US"/>
        </w:rPr>
        <w:t>management</w:t>
      </w:r>
      <w:r w:rsidR="00810F22" w:rsidRPr="00251EE4">
        <w:rPr>
          <w:rFonts w:ascii="Times New Roman" w:hAnsi="Times New Roman" w:cs="Times New Roman"/>
          <w:sz w:val="24"/>
          <w:szCs w:val="24"/>
          <w:lang w:val="en-US"/>
        </w:rPr>
        <w:t xml:space="preserve"> of goals in parents</w:t>
      </w:r>
      <w:r w:rsidRPr="00251EE4">
        <w:rPr>
          <w:rFonts w:ascii="Times New Roman" w:hAnsi="Times New Roman" w:cs="Times New Roman"/>
          <w:sz w:val="24"/>
          <w:szCs w:val="24"/>
          <w:lang w:val="en-US"/>
        </w:rPr>
        <w:t>, particularly during early stages of parenthood,</w:t>
      </w:r>
      <w:r w:rsidR="00810F22" w:rsidRPr="00251EE4">
        <w:rPr>
          <w:rFonts w:ascii="Times New Roman" w:hAnsi="Times New Roman" w:cs="Times New Roman"/>
          <w:sz w:val="24"/>
          <w:szCs w:val="24"/>
          <w:lang w:val="en-US"/>
        </w:rPr>
        <w:t xml:space="preserve"> has ramifications for both parental psychological health and child development</w:t>
      </w:r>
      <w:r w:rsidR="003B3672" w:rsidRPr="00251EE4">
        <w:rPr>
          <w:rFonts w:ascii="Times New Roman" w:hAnsi="Times New Roman" w:cs="Times New Roman"/>
          <w:sz w:val="24"/>
          <w:szCs w:val="24"/>
          <w:lang w:val="en-US"/>
        </w:rPr>
        <w:t xml:space="preserve"> (</w:t>
      </w:r>
      <w:proofErr w:type="spellStart"/>
      <w:r w:rsidR="003B3672" w:rsidRPr="00251EE4">
        <w:rPr>
          <w:rFonts w:ascii="Times New Roman" w:hAnsi="Times New Roman" w:cs="Times New Roman"/>
          <w:noProof/>
          <w:sz w:val="24"/>
          <w:szCs w:val="24"/>
          <w:lang w:val="en-US"/>
        </w:rPr>
        <w:t>Jungert</w:t>
      </w:r>
      <w:proofErr w:type="spellEnd"/>
      <w:r w:rsidR="003B3672" w:rsidRPr="00251EE4">
        <w:rPr>
          <w:rFonts w:ascii="Times New Roman" w:hAnsi="Times New Roman" w:cs="Times New Roman"/>
          <w:noProof/>
          <w:sz w:val="24"/>
          <w:szCs w:val="24"/>
          <w:lang w:val="en-US"/>
        </w:rPr>
        <w:t xml:space="preserve"> et al., 2015)</w:t>
      </w:r>
      <w:r w:rsidR="00810F22" w:rsidRPr="00251EE4">
        <w:rPr>
          <w:rFonts w:ascii="Times New Roman" w:hAnsi="Times New Roman" w:cs="Times New Roman"/>
          <w:sz w:val="24"/>
          <w:szCs w:val="24"/>
          <w:lang w:val="en-US"/>
        </w:rPr>
        <w:t>, yet remains an overlooked topic.</w:t>
      </w:r>
      <w:r w:rsidR="00406964" w:rsidRPr="00251EE4">
        <w:rPr>
          <w:rFonts w:ascii="Times New Roman" w:hAnsi="Times New Roman" w:cs="Times New Roman"/>
          <w:sz w:val="24"/>
          <w:szCs w:val="24"/>
          <w:lang w:val="en-US"/>
        </w:rPr>
        <w:t xml:space="preserve"> </w:t>
      </w:r>
    </w:p>
    <w:p w14:paraId="0C35ED85" w14:textId="00122857" w:rsidR="00810F22" w:rsidRPr="00251EE4" w:rsidRDefault="00360125">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In this </w:t>
      </w:r>
      <w:r w:rsidR="00A32008" w:rsidRPr="00251EE4">
        <w:rPr>
          <w:rFonts w:ascii="Times New Roman" w:hAnsi="Times New Roman" w:cs="Times New Roman"/>
          <w:sz w:val="24"/>
          <w:szCs w:val="24"/>
          <w:lang w:val="en-US"/>
        </w:rPr>
        <w:t>article,</w:t>
      </w:r>
      <w:r w:rsidR="006C16F2" w:rsidRPr="00251EE4">
        <w:rPr>
          <w:rFonts w:ascii="Times New Roman" w:hAnsi="Times New Roman" w:cs="Times New Roman"/>
          <w:sz w:val="24"/>
          <w:szCs w:val="24"/>
          <w:lang w:val="en-US"/>
        </w:rPr>
        <w:t xml:space="preserve"> we draw on</w:t>
      </w:r>
      <w:r w:rsidR="00931270" w:rsidRPr="00251EE4">
        <w:rPr>
          <w:rFonts w:ascii="Times New Roman" w:hAnsi="Times New Roman" w:cs="Times New Roman"/>
          <w:sz w:val="24"/>
          <w:szCs w:val="24"/>
          <w:lang w:val="en-US"/>
        </w:rPr>
        <w:t xml:space="preserve"> </w:t>
      </w:r>
      <w:r w:rsidR="008659CE" w:rsidRPr="00251EE4">
        <w:rPr>
          <w:rFonts w:ascii="Times New Roman" w:hAnsi="Times New Roman" w:cs="Times New Roman"/>
          <w:sz w:val="24"/>
          <w:szCs w:val="24"/>
          <w:lang w:val="en-US"/>
        </w:rPr>
        <w:t>an</w:t>
      </w:r>
      <w:r w:rsidR="006D22B2" w:rsidRPr="00251EE4">
        <w:rPr>
          <w:rFonts w:ascii="Times New Roman" w:hAnsi="Times New Roman" w:cs="Times New Roman"/>
          <w:sz w:val="24"/>
          <w:szCs w:val="24"/>
          <w:lang w:val="en-US"/>
        </w:rPr>
        <w:t>d expand an</w:t>
      </w:r>
      <w:r w:rsidR="008659CE" w:rsidRPr="00251EE4">
        <w:rPr>
          <w:rFonts w:ascii="Times New Roman" w:hAnsi="Times New Roman" w:cs="Times New Roman"/>
          <w:sz w:val="24"/>
          <w:szCs w:val="24"/>
          <w:lang w:val="en-US"/>
        </w:rPr>
        <w:t xml:space="preserve"> </w:t>
      </w:r>
      <w:r w:rsidR="00931270" w:rsidRPr="00251EE4">
        <w:rPr>
          <w:rFonts w:ascii="Times New Roman" w:hAnsi="Times New Roman" w:cs="Times New Roman"/>
          <w:sz w:val="24"/>
          <w:szCs w:val="24"/>
          <w:lang w:val="en-US"/>
        </w:rPr>
        <w:t xml:space="preserve">established model of </w:t>
      </w:r>
      <w:r w:rsidR="006C16F2" w:rsidRPr="00251EE4">
        <w:rPr>
          <w:rFonts w:ascii="Times New Roman" w:hAnsi="Times New Roman" w:cs="Times New Roman"/>
          <w:sz w:val="24"/>
          <w:szCs w:val="24"/>
          <w:lang w:val="en-US"/>
        </w:rPr>
        <w:t>goal</w:t>
      </w:r>
      <w:r w:rsidR="00F77137" w:rsidRPr="00251EE4">
        <w:rPr>
          <w:rFonts w:ascii="Times New Roman" w:hAnsi="Times New Roman" w:cs="Times New Roman"/>
          <w:sz w:val="24"/>
          <w:szCs w:val="24"/>
          <w:lang w:val="en-US"/>
        </w:rPr>
        <w:t xml:space="preserve"> regulation</w:t>
      </w:r>
      <w:r w:rsidR="00931270" w:rsidRPr="00251EE4">
        <w:rPr>
          <w:rFonts w:ascii="Times New Roman" w:hAnsi="Times New Roman" w:cs="Times New Roman"/>
          <w:sz w:val="24"/>
          <w:szCs w:val="24"/>
          <w:lang w:val="en-US"/>
        </w:rPr>
        <w:t xml:space="preserve">, </w:t>
      </w:r>
      <w:r w:rsidR="006D0E51" w:rsidRPr="00251EE4">
        <w:rPr>
          <w:rFonts w:ascii="Times New Roman" w:hAnsi="Times New Roman" w:cs="Times New Roman"/>
          <w:sz w:val="24"/>
          <w:szCs w:val="24"/>
          <w:lang w:val="en-US"/>
        </w:rPr>
        <w:t>the S</w:t>
      </w:r>
      <w:r w:rsidR="00931270" w:rsidRPr="00251EE4">
        <w:rPr>
          <w:rFonts w:ascii="Times New Roman" w:hAnsi="Times New Roman" w:cs="Times New Roman"/>
          <w:sz w:val="24"/>
          <w:szCs w:val="24"/>
          <w:lang w:val="en-US"/>
        </w:rPr>
        <w:t>elf-</w:t>
      </w:r>
      <w:r w:rsidR="006D0E51" w:rsidRPr="00251EE4">
        <w:rPr>
          <w:rFonts w:ascii="Times New Roman" w:hAnsi="Times New Roman" w:cs="Times New Roman"/>
          <w:sz w:val="24"/>
          <w:szCs w:val="24"/>
          <w:lang w:val="en-US"/>
        </w:rPr>
        <w:t>Concordance M</w:t>
      </w:r>
      <w:r w:rsidR="00931270" w:rsidRPr="00251EE4">
        <w:rPr>
          <w:rFonts w:ascii="Times New Roman" w:hAnsi="Times New Roman" w:cs="Times New Roman"/>
          <w:sz w:val="24"/>
          <w:szCs w:val="24"/>
          <w:lang w:val="en-US"/>
        </w:rPr>
        <w:t xml:space="preserve">odel </w:t>
      </w:r>
      <w:r w:rsidR="00931270" w:rsidRPr="00251EE4">
        <w:rPr>
          <w:rFonts w:ascii="Times New Roman" w:hAnsi="Times New Roman" w:cs="Times New Roman"/>
          <w:noProof/>
          <w:sz w:val="24"/>
          <w:szCs w:val="24"/>
          <w:lang w:val="en-US"/>
        </w:rPr>
        <w:t>(Sheldon &amp; Elliot, 1999)</w:t>
      </w:r>
      <w:r w:rsidR="00E25798" w:rsidRPr="00251EE4">
        <w:rPr>
          <w:rFonts w:ascii="Times New Roman" w:hAnsi="Times New Roman" w:cs="Times New Roman"/>
          <w:noProof/>
          <w:sz w:val="24"/>
          <w:szCs w:val="24"/>
          <w:lang w:val="en-US"/>
        </w:rPr>
        <w:t>,</w:t>
      </w:r>
      <w:r w:rsidR="00931270" w:rsidRPr="00251EE4">
        <w:rPr>
          <w:rFonts w:ascii="Times New Roman" w:hAnsi="Times New Roman" w:cs="Times New Roman"/>
          <w:sz w:val="24"/>
          <w:szCs w:val="24"/>
          <w:lang w:val="en-US"/>
        </w:rPr>
        <w:t xml:space="preserve"> </w:t>
      </w:r>
      <w:r w:rsidR="000E1338" w:rsidRPr="00251EE4">
        <w:rPr>
          <w:rFonts w:ascii="Times New Roman" w:hAnsi="Times New Roman" w:cs="Times New Roman"/>
          <w:sz w:val="24"/>
          <w:szCs w:val="24"/>
          <w:lang w:val="en-US"/>
        </w:rPr>
        <w:t>as a framework to</w:t>
      </w:r>
      <w:r w:rsidR="00F77137" w:rsidRPr="00251EE4">
        <w:rPr>
          <w:rFonts w:ascii="Times New Roman" w:hAnsi="Times New Roman" w:cs="Times New Roman"/>
          <w:sz w:val="24"/>
          <w:szCs w:val="24"/>
          <w:lang w:val="en-US"/>
        </w:rPr>
        <w:t xml:space="preserve"> address outstanding questions related to the</w:t>
      </w:r>
      <w:r w:rsidR="006C16F2" w:rsidRPr="00251EE4">
        <w:rPr>
          <w:rFonts w:ascii="Times New Roman" w:hAnsi="Times New Roman" w:cs="Times New Roman"/>
          <w:sz w:val="24"/>
          <w:szCs w:val="24"/>
          <w:lang w:val="en-US"/>
        </w:rPr>
        <w:t xml:space="preserve"> role of </w:t>
      </w:r>
      <w:r w:rsidR="00F77137" w:rsidRPr="00251EE4">
        <w:rPr>
          <w:rFonts w:ascii="Times New Roman" w:hAnsi="Times New Roman" w:cs="Times New Roman"/>
          <w:sz w:val="24"/>
          <w:szCs w:val="24"/>
          <w:lang w:val="en-US"/>
        </w:rPr>
        <w:t xml:space="preserve">motives and key </w:t>
      </w:r>
      <w:r w:rsidR="006C16F2" w:rsidRPr="00251EE4">
        <w:rPr>
          <w:rFonts w:ascii="Times New Roman" w:hAnsi="Times New Roman" w:cs="Times New Roman"/>
          <w:sz w:val="24"/>
          <w:szCs w:val="24"/>
          <w:lang w:val="en-US"/>
        </w:rPr>
        <w:t>coping</w:t>
      </w:r>
      <w:r w:rsidR="00E25798" w:rsidRPr="00251EE4">
        <w:rPr>
          <w:rFonts w:ascii="Times New Roman" w:hAnsi="Times New Roman" w:cs="Times New Roman"/>
          <w:sz w:val="24"/>
          <w:szCs w:val="24"/>
          <w:lang w:val="en-US"/>
        </w:rPr>
        <w:t xml:space="preserve"> processes in parent</w:t>
      </w:r>
      <w:r w:rsidR="00F77137" w:rsidRPr="00251EE4">
        <w:rPr>
          <w:rFonts w:ascii="Times New Roman" w:hAnsi="Times New Roman" w:cs="Times New Roman"/>
          <w:sz w:val="24"/>
          <w:szCs w:val="24"/>
          <w:lang w:val="en-US"/>
        </w:rPr>
        <w:t>al goal striving</w:t>
      </w:r>
      <w:r w:rsidR="00931270" w:rsidRPr="00251EE4">
        <w:rPr>
          <w:rFonts w:ascii="Times New Roman" w:hAnsi="Times New Roman" w:cs="Times New Roman"/>
          <w:sz w:val="24"/>
          <w:szCs w:val="24"/>
          <w:lang w:val="en-US"/>
        </w:rPr>
        <w:t xml:space="preserve">. Furthermore, </w:t>
      </w:r>
      <w:r w:rsidR="00E25798" w:rsidRPr="00251EE4">
        <w:rPr>
          <w:rFonts w:ascii="Times New Roman" w:hAnsi="Times New Roman" w:cs="Times New Roman"/>
          <w:sz w:val="24"/>
          <w:szCs w:val="24"/>
          <w:lang w:val="en-US"/>
        </w:rPr>
        <w:t>we</w:t>
      </w:r>
      <w:r w:rsidR="00931270" w:rsidRPr="00251EE4">
        <w:rPr>
          <w:rFonts w:ascii="Times New Roman" w:hAnsi="Times New Roman" w:cs="Times New Roman"/>
          <w:sz w:val="24"/>
          <w:szCs w:val="24"/>
          <w:lang w:val="en-US"/>
        </w:rPr>
        <w:t xml:space="preserve"> </w:t>
      </w:r>
      <w:r w:rsidR="006D0E51" w:rsidRPr="00251EE4">
        <w:rPr>
          <w:rFonts w:ascii="Times New Roman" w:hAnsi="Times New Roman" w:cs="Times New Roman"/>
          <w:sz w:val="24"/>
          <w:szCs w:val="24"/>
          <w:lang w:val="en-US"/>
        </w:rPr>
        <w:t>investigate</w:t>
      </w:r>
      <w:r w:rsidR="00931270" w:rsidRPr="00251EE4">
        <w:rPr>
          <w:rFonts w:ascii="Times New Roman" w:hAnsi="Times New Roman" w:cs="Times New Roman"/>
          <w:sz w:val="24"/>
          <w:szCs w:val="24"/>
          <w:lang w:val="en-US"/>
        </w:rPr>
        <w:t xml:space="preserve"> whether the spontaneous occurrence of cognitive </w:t>
      </w:r>
      <w:r w:rsidR="00A64ED9" w:rsidRPr="00251EE4">
        <w:rPr>
          <w:rFonts w:ascii="Times New Roman" w:hAnsi="Times New Roman" w:cs="Times New Roman"/>
          <w:sz w:val="24"/>
          <w:szCs w:val="24"/>
          <w:lang w:val="en-US"/>
        </w:rPr>
        <w:t xml:space="preserve">features </w:t>
      </w:r>
      <w:r w:rsidR="00931270" w:rsidRPr="00251EE4">
        <w:rPr>
          <w:rFonts w:ascii="Times New Roman" w:hAnsi="Times New Roman" w:cs="Times New Roman"/>
          <w:sz w:val="24"/>
          <w:szCs w:val="24"/>
          <w:lang w:val="en-US"/>
        </w:rPr>
        <w:t>inherent in mental contrasting with implementation intentions (</w:t>
      </w:r>
      <w:r w:rsidR="00931270" w:rsidRPr="00251EE4">
        <w:rPr>
          <w:rFonts w:ascii="Times New Roman" w:hAnsi="Times New Roman" w:cs="Times New Roman"/>
          <w:noProof/>
          <w:sz w:val="24"/>
          <w:szCs w:val="24"/>
        </w:rPr>
        <w:t xml:space="preserve">MCII; Oettingen &amp; Gollwitzer, 2010) </w:t>
      </w:r>
      <w:r w:rsidR="00931270" w:rsidRPr="00251EE4">
        <w:rPr>
          <w:rFonts w:ascii="Times New Roman" w:hAnsi="Times New Roman" w:cs="Times New Roman"/>
          <w:sz w:val="24"/>
          <w:szCs w:val="24"/>
          <w:lang w:val="en-US"/>
        </w:rPr>
        <w:t xml:space="preserve">fosters effective </w:t>
      </w:r>
      <w:r w:rsidR="00E25798" w:rsidRPr="00251EE4">
        <w:rPr>
          <w:rFonts w:ascii="Times New Roman" w:hAnsi="Times New Roman" w:cs="Times New Roman"/>
          <w:sz w:val="24"/>
          <w:szCs w:val="24"/>
          <w:lang w:val="en-US"/>
        </w:rPr>
        <w:t>regulation</w:t>
      </w:r>
      <w:r w:rsidR="001158D1" w:rsidRPr="00251EE4">
        <w:rPr>
          <w:rFonts w:ascii="Times New Roman" w:hAnsi="Times New Roman" w:cs="Times New Roman"/>
          <w:sz w:val="24"/>
          <w:szCs w:val="24"/>
          <w:lang w:val="en-US"/>
        </w:rPr>
        <w:t xml:space="preserve"> of multiple goals</w:t>
      </w:r>
      <w:r w:rsidR="00931270" w:rsidRPr="00251EE4">
        <w:rPr>
          <w:rFonts w:ascii="Times New Roman" w:hAnsi="Times New Roman" w:cs="Times New Roman"/>
          <w:sz w:val="24"/>
          <w:szCs w:val="24"/>
          <w:lang w:val="en-US"/>
        </w:rPr>
        <w:t xml:space="preserve">, thus </w:t>
      </w:r>
      <w:r w:rsidR="001158D1" w:rsidRPr="00251EE4">
        <w:rPr>
          <w:rFonts w:ascii="Times New Roman" w:hAnsi="Times New Roman" w:cs="Times New Roman"/>
          <w:sz w:val="24"/>
          <w:szCs w:val="24"/>
          <w:lang w:val="en-US"/>
        </w:rPr>
        <w:t>establishing evidence</w:t>
      </w:r>
      <w:r w:rsidR="00931270" w:rsidRPr="00251EE4">
        <w:rPr>
          <w:rFonts w:ascii="Times New Roman" w:hAnsi="Times New Roman" w:cs="Times New Roman"/>
          <w:sz w:val="24"/>
          <w:szCs w:val="24"/>
          <w:lang w:val="en-US"/>
        </w:rPr>
        <w:t xml:space="preserve"> for develop</w:t>
      </w:r>
      <w:r w:rsidR="00B81260" w:rsidRPr="00251EE4">
        <w:rPr>
          <w:rFonts w:ascii="Times New Roman" w:hAnsi="Times New Roman" w:cs="Times New Roman"/>
          <w:sz w:val="24"/>
          <w:szCs w:val="24"/>
          <w:lang w:val="en-US"/>
        </w:rPr>
        <w:t>ing</w:t>
      </w:r>
      <w:r w:rsidR="00931270" w:rsidRPr="00251EE4">
        <w:rPr>
          <w:rFonts w:ascii="Times New Roman" w:hAnsi="Times New Roman" w:cs="Times New Roman"/>
          <w:sz w:val="24"/>
          <w:szCs w:val="24"/>
          <w:lang w:val="en-US"/>
        </w:rPr>
        <w:t xml:space="preserve"> MCII interventions </w:t>
      </w:r>
      <w:r w:rsidR="005A1302" w:rsidRPr="00251EE4">
        <w:rPr>
          <w:rFonts w:ascii="Times New Roman" w:hAnsi="Times New Roman" w:cs="Times New Roman"/>
          <w:sz w:val="24"/>
          <w:szCs w:val="24"/>
          <w:lang w:val="en-US"/>
        </w:rPr>
        <w:t xml:space="preserve">tailored for </w:t>
      </w:r>
      <w:r w:rsidR="00931270" w:rsidRPr="00251EE4">
        <w:rPr>
          <w:rFonts w:ascii="Times New Roman" w:hAnsi="Times New Roman" w:cs="Times New Roman"/>
          <w:sz w:val="24"/>
          <w:szCs w:val="24"/>
          <w:lang w:val="en-US"/>
        </w:rPr>
        <w:t>parents</w:t>
      </w:r>
      <w:r w:rsidR="00406964" w:rsidRPr="00251EE4">
        <w:rPr>
          <w:rFonts w:ascii="Times New Roman" w:hAnsi="Times New Roman" w:cs="Times New Roman"/>
          <w:sz w:val="24"/>
          <w:szCs w:val="24"/>
          <w:lang w:val="en-US"/>
        </w:rPr>
        <w:t xml:space="preserve">. </w:t>
      </w:r>
    </w:p>
    <w:p w14:paraId="0BE5C00A" w14:textId="72B7D752" w:rsidR="00810F22" w:rsidRPr="00251EE4" w:rsidRDefault="00810F22" w:rsidP="00B409BD">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t xml:space="preserve">The Role of Motives in </w:t>
      </w:r>
      <w:r w:rsidR="00196A85" w:rsidRPr="00251EE4">
        <w:rPr>
          <w:rFonts w:ascii="Times New Roman" w:hAnsi="Times New Roman" w:cs="Times New Roman"/>
          <w:b/>
          <w:bCs/>
          <w:sz w:val="24"/>
          <w:szCs w:val="24"/>
          <w:lang w:val="en-US"/>
        </w:rPr>
        <w:t xml:space="preserve">Self-Regulatory </w:t>
      </w:r>
      <w:r w:rsidRPr="00251EE4">
        <w:rPr>
          <w:rFonts w:ascii="Times New Roman" w:hAnsi="Times New Roman" w:cs="Times New Roman"/>
          <w:b/>
          <w:bCs/>
          <w:sz w:val="24"/>
          <w:szCs w:val="24"/>
          <w:lang w:val="en-US"/>
        </w:rPr>
        <w:t xml:space="preserve">Coping </w:t>
      </w:r>
    </w:p>
    <w:p w14:paraId="1E7932B5" w14:textId="53A24275" w:rsidR="00196A85" w:rsidRPr="00251EE4" w:rsidRDefault="00646315"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According to t</w:t>
      </w:r>
      <w:r w:rsidR="00810F22" w:rsidRPr="00251EE4">
        <w:rPr>
          <w:rFonts w:ascii="Times New Roman" w:hAnsi="Times New Roman" w:cs="Times New Roman"/>
          <w:sz w:val="24"/>
          <w:szCs w:val="24"/>
          <w:lang w:val="en-US"/>
        </w:rPr>
        <w:t xml:space="preserve">he Self-Concordance Model </w:t>
      </w:r>
      <w:r w:rsidR="00810F22" w:rsidRPr="00251EE4">
        <w:rPr>
          <w:rFonts w:ascii="Times New Roman" w:hAnsi="Times New Roman" w:cs="Times New Roman"/>
          <w:noProof/>
          <w:sz w:val="24"/>
          <w:szCs w:val="24"/>
          <w:lang w:val="en-US"/>
        </w:rPr>
        <w:t>(Sheldon &amp; Elliot, 1999)</w:t>
      </w:r>
      <w:r w:rsidR="00810F22" w:rsidRPr="00251EE4">
        <w:rPr>
          <w:rFonts w:ascii="Times New Roman" w:hAnsi="Times New Roman" w:cs="Times New Roman"/>
          <w:sz w:val="24"/>
          <w:szCs w:val="24"/>
          <w:lang w:val="en-US"/>
        </w:rPr>
        <w:t xml:space="preserve">, </w:t>
      </w:r>
      <w:r w:rsidR="001365E4" w:rsidRPr="00251EE4">
        <w:rPr>
          <w:rFonts w:ascii="Times New Roman" w:hAnsi="Times New Roman" w:cs="Times New Roman"/>
          <w:sz w:val="24"/>
          <w:szCs w:val="24"/>
          <w:lang w:val="en-US"/>
        </w:rPr>
        <w:t xml:space="preserve">which is </w:t>
      </w:r>
      <w:r w:rsidR="00810F22" w:rsidRPr="00251EE4">
        <w:rPr>
          <w:rFonts w:ascii="Times New Roman" w:hAnsi="Times New Roman" w:cs="Times New Roman"/>
          <w:sz w:val="24"/>
          <w:szCs w:val="24"/>
          <w:lang w:val="en-US"/>
        </w:rPr>
        <w:t xml:space="preserve">grounded in Self Determination Theory </w:t>
      </w:r>
      <w:r w:rsidR="00810F22" w:rsidRPr="00251EE4">
        <w:rPr>
          <w:rFonts w:ascii="Times New Roman" w:hAnsi="Times New Roman" w:cs="Times New Roman"/>
          <w:noProof/>
          <w:sz w:val="24"/>
          <w:szCs w:val="24"/>
          <w:lang w:val="en-US"/>
        </w:rPr>
        <w:t>(Ryan &amp; Deci, 2017)</w:t>
      </w:r>
      <w:r w:rsidR="00810F22" w:rsidRPr="00251EE4">
        <w:rPr>
          <w:rFonts w:ascii="Times New Roman" w:hAnsi="Times New Roman" w:cs="Times New Roman"/>
          <w:sz w:val="24"/>
          <w:szCs w:val="24"/>
          <w:lang w:val="en-US"/>
        </w:rPr>
        <w:t>, motives contribute to the likelihood of experiencing goal progress and attainment. Goals that align with an individual’s values, beliefs, and self-concept</w:t>
      </w:r>
      <w:r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are autonomously motivated</w:t>
      </w:r>
      <w:r w:rsidR="007D11D2" w:rsidRPr="00251EE4">
        <w:rPr>
          <w:rFonts w:ascii="Times New Roman" w:hAnsi="Times New Roman" w:cs="Times New Roman"/>
          <w:sz w:val="24"/>
          <w:szCs w:val="24"/>
          <w:lang w:val="en-US"/>
        </w:rPr>
        <w:t xml:space="preserve"> (e.g., striving for a goal because it brings joy or satisfaction)</w:t>
      </w:r>
      <w:r w:rsidR="00F70167"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t>
      </w:r>
      <w:r w:rsidR="00F70167" w:rsidRPr="00251EE4">
        <w:rPr>
          <w:rFonts w:ascii="Times New Roman" w:hAnsi="Times New Roman" w:cs="Times New Roman"/>
          <w:sz w:val="24"/>
          <w:szCs w:val="24"/>
          <w:lang w:val="en-US"/>
        </w:rPr>
        <w:t>C</w:t>
      </w:r>
      <w:r w:rsidR="00810F22" w:rsidRPr="00251EE4">
        <w:rPr>
          <w:rFonts w:ascii="Times New Roman" w:hAnsi="Times New Roman" w:cs="Times New Roman"/>
          <w:sz w:val="24"/>
          <w:szCs w:val="24"/>
          <w:lang w:val="en-US"/>
        </w:rPr>
        <w:t>ontrolled motivation</w:t>
      </w:r>
      <w:r w:rsidR="00F70167" w:rsidRPr="00251EE4">
        <w:rPr>
          <w:rFonts w:ascii="Times New Roman" w:hAnsi="Times New Roman" w:cs="Times New Roman"/>
          <w:sz w:val="24"/>
          <w:szCs w:val="24"/>
          <w:lang w:val="en-US"/>
        </w:rPr>
        <w:t>, on the other hand,</w:t>
      </w:r>
      <w:r w:rsidR="00810F22" w:rsidRPr="00251EE4">
        <w:rPr>
          <w:rFonts w:ascii="Times New Roman" w:hAnsi="Times New Roman" w:cs="Times New Roman"/>
          <w:sz w:val="24"/>
          <w:szCs w:val="24"/>
          <w:lang w:val="en-US"/>
        </w:rPr>
        <w:t xml:space="preserve"> denotes goal striving driven by internal</w:t>
      </w:r>
      <w:r w:rsidR="007D11D2" w:rsidRPr="00251EE4">
        <w:rPr>
          <w:rFonts w:ascii="Times New Roman" w:hAnsi="Times New Roman" w:cs="Times New Roman"/>
          <w:sz w:val="24"/>
          <w:szCs w:val="24"/>
          <w:lang w:val="en-US"/>
        </w:rPr>
        <w:t xml:space="preserve"> (e.g., to avoid shame or guilt)</w:t>
      </w:r>
      <w:r w:rsidR="00810F22" w:rsidRPr="00251EE4">
        <w:rPr>
          <w:rFonts w:ascii="Times New Roman" w:hAnsi="Times New Roman" w:cs="Times New Roman"/>
          <w:sz w:val="24"/>
          <w:szCs w:val="24"/>
          <w:lang w:val="en-US"/>
        </w:rPr>
        <w:t xml:space="preserve"> or external</w:t>
      </w:r>
      <w:r w:rsidR="007D11D2" w:rsidRPr="00251EE4">
        <w:rPr>
          <w:rFonts w:ascii="Times New Roman" w:hAnsi="Times New Roman" w:cs="Times New Roman"/>
          <w:sz w:val="24"/>
          <w:szCs w:val="24"/>
          <w:lang w:val="en-US"/>
        </w:rPr>
        <w:t xml:space="preserve"> (e.g.,</w:t>
      </w:r>
      <w:r w:rsidR="00451B48" w:rsidRPr="00251EE4">
        <w:rPr>
          <w:rFonts w:ascii="Times New Roman" w:hAnsi="Times New Roman" w:cs="Times New Roman"/>
          <w:sz w:val="24"/>
          <w:szCs w:val="24"/>
          <w:lang w:val="en-US"/>
        </w:rPr>
        <w:t xml:space="preserve"> to attain</w:t>
      </w:r>
      <w:r w:rsidR="007D11D2" w:rsidRPr="00251EE4">
        <w:rPr>
          <w:rFonts w:ascii="Times New Roman" w:hAnsi="Times New Roman" w:cs="Times New Roman"/>
          <w:sz w:val="24"/>
          <w:szCs w:val="24"/>
          <w:lang w:val="en-US"/>
        </w:rPr>
        <w:t xml:space="preserve"> money or tangible benefits)</w:t>
      </w:r>
      <w:r w:rsidR="00810F22" w:rsidRPr="00251EE4">
        <w:rPr>
          <w:rFonts w:ascii="Times New Roman" w:hAnsi="Times New Roman" w:cs="Times New Roman"/>
          <w:sz w:val="24"/>
          <w:szCs w:val="24"/>
          <w:lang w:val="en-US"/>
        </w:rPr>
        <w:t xml:space="preserve"> pressures or demands </w:t>
      </w:r>
      <w:r w:rsidR="00810F22" w:rsidRPr="00251EE4">
        <w:rPr>
          <w:rFonts w:ascii="Times New Roman" w:hAnsi="Times New Roman" w:cs="Times New Roman"/>
          <w:noProof/>
          <w:sz w:val="24"/>
          <w:szCs w:val="24"/>
          <w:lang w:val="en-US"/>
        </w:rPr>
        <w:t>(Ryan &amp; Deci, 2017)</w:t>
      </w:r>
      <w:r w:rsidR="00810F22" w:rsidRPr="00251EE4">
        <w:rPr>
          <w:rFonts w:ascii="Times New Roman" w:hAnsi="Times New Roman" w:cs="Times New Roman"/>
          <w:sz w:val="24"/>
          <w:szCs w:val="24"/>
          <w:lang w:val="en-US"/>
        </w:rPr>
        <w:t xml:space="preserve">. </w:t>
      </w:r>
      <w:r w:rsidR="00360125" w:rsidRPr="00251EE4">
        <w:rPr>
          <w:rFonts w:ascii="Times New Roman" w:hAnsi="Times New Roman" w:cs="Times New Roman"/>
          <w:sz w:val="24"/>
          <w:szCs w:val="24"/>
          <w:lang w:val="en-US"/>
        </w:rPr>
        <w:t>A m</w:t>
      </w:r>
      <w:r w:rsidR="00C209CB" w:rsidRPr="00251EE4">
        <w:rPr>
          <w:rFonts w:ascii="Times New Roman" w:hAnsi="Times New Roman" w:cs="Times New Roman"/>
          <w:sz w:val="24"/>
          <w:szCs w:val="24"/>
          <w:lang w:val="en-US"/>
        </w:rPr>
        <w:t xml:space="preserve">eta-analysis of the separate </w:t>
      </w:r>
      <w:r w:rsidR="00C209CB" w:rsidRPr="00251EE4">
        <w:rPr>
          <w:rFonts w:ascii="Times New Roman" w:hAnsi="Times New Roman" w:cs="Times New Roman"/>
          <w:sz w:val="24"/>
          <w:szCs w:val="24"/>
          <w:lang w:val="en-US"/>
        </w:rPr>
        <w:lastRenderedPageBreak/>
        <w:t>contributions of autonomous and controlled motives to goal pursuit</w:t>
      </w:r>
      <w:r w:rsidR="001668D1" w:rsidRPr="00251EE4">
        <w:rPr>
          <w:rFonts w:ascii="Times New Roman" w:hAnsi="Times New Roman" w:cs="Times New Roman"/>
          <w:sz w:val="24"/>
          <w:szCs w:val="24"/>
          <w:lang w:val="en-US"/>
        </w:rPr>
        <w:t xml:space="preserve"> indicate</w:t>
      </w:r>
      <w:r w:rsidR="00AB0A1C" w:rsidRPr="00251EE4">
        <w:rPr>
          <w:rFonts w:ascii="Times New Roman" w:hAnsi="Times New Roman" w:cs="Times New Roman"/>
          <w:sz w:val="24"/>
          <w:szCs w:val="24"/>
          <w:lang w:val="en-US"/>
        </w:rPr>
        <w:t>d</w:t>
      </w:r>
      <w:r w:rsidR="001668D1" w:rsidRPr="00251EE4">
        <w:rPr>
          <w:rFonts w:ascii="Times New Roman" w:hAnsi="Times New Roman" w:cs="Times New Roman"/>
          <w:sz w:val="24"/>
          <w:szCs w:val="24"/>
          <w:lang w:val="en-US"/>
        </w:rPr>
        <w:t xml:space="preserve"> that a</w:t>
      </w:r>
      <w:r w:rsidR="00810F22" w:rsidRPr="00251EE4">
        <w:rPr>
          <w:rFonts w:ascii="Times New Roman" w:hAnsi="Times New Roman" w:cs="Times New Roman"/>
          <w:sz w:val="24"/>
          <w:szCs w:val="24"/>
          <w:lang w:val="en-US"/>
        </w:rPr>
        <w:t>utonomous motivation predicts</w:t>
      </w:r>
      <w:r w:rsidR="00D86D25" w:rsidRPr="00251EE4">
        <w:rPr>
          <w:rFonts w:ascii="Times New Roman" w:hAnsi="Times New Roman" w:cs="Times New Roman"/>
          <w:sz w:val="24"/>
          <w:szCs w:val="24"/>
          <w:lang w:val="en-US"/>
        </w:rPr>
        <w:t xml:space="preserve"> an</w:t>
      </w:r>
      <w:r w:rsidR="00810F22" w:rsidRPr="00251EE4">
        <w:rPr>
          <w:rFonts w:ascii="Times New Roman" w:hAnsi="Times New Roman" w:cs="Times New Roman"/>
          <w:sz w:val="24"/>
          <w:szCs w:val="24"/>
          <w:lang w:val="en-US"/>
        </w:rPr>
        <w:t xml:space="preserve"> improved likelihood of goal progress, whereas controlled motives </w:t>
      </w:r>
      <w:r w:rsidR="00A32008" w:rsidRPr="00251EE4">
        <w:rPr>
          <w:rFonts w:ascii="Times New Roman" w:hAnsi="Times New Roman" w:cs="Times New Roman"/>
          <w:sz w:val="24"/>
          <w:szCs w:val="24"/>
          <w:lang w:val="en-US"/>
        </w:rPr>
        <w:t>are</w:t>
      </w:r>
      <w:r w:rsidR="00810F22" w:rsidRPr="00251EE4">
        <w:rPr>
          <w:rFonts w:ascii="Times New Roman" w:hAnsi="Times New Roman" w:cs="Times New Roman"/>
          <w:sz w:val="24"/>
          <w:szCs w:val="24"/>
          <w:lang w:val="en-US"/>
        </w:rPr>
        <w:t xml:space="preserve"> negative</w:t>
      </w:r>
      <w:r w:rsidR="00A32008" w:rsidRPr="00251EE4">
        <w:rPr>
          <w:rFonts w:ascii="Times New Roman" w:hAnsi="Times New Roman" w:cs="Times New Roman"/>
          <w:sz w:val="24"/>
          <w:szCs w:val="24"/>
          <w:lang w:val="en-US"/>
        </w:rPr>
        <w:t>ly</w:t>
      </w:r>
      <w:r w:rsidR="00810F22" w:rsidRPr="00251EE4">
        <w:rPr>
          <w:rFonts w:ascii="Times New Roman" w:hAnsi="Times New Roman" w:cs="Times New Roman"/>
          <w:sz w:val="24"/>
          <w:szCs w:val="24"/>
          <w:lang w:val="en-US"/>
        </w:rPr>
        <w:t xml:space="preserve"> relat</w:t>
      </w:r>
      <w:r w:rsidR="00A32008" w:rsidRPr="00251EE4">
        <w:rPr>
          <w:rFonts w:ascii="Times New Roman" w:hAnsi="Times New Roman" w:cs="Times New Roman"/>
          <w:sz w:val="24"/>
          <w:szCs w:val="24"/>
          <w:lang w:val="en-US"/>
        </w:rPr>
        <w:t xml:space="preserve">ed </w:t>
      </w:r>
      <w:r w:rsidR="00810F22" w:rsidRPr="00251EE4">
        <w:rPr>
          <w:rFonts w:ascii="Times New Roman" w:hAnsi="Times New Roman" w:cs="Times New Roman"/>
          <w:sz w:val="24"/>
          <w:szCs w:val="24"/>
          <w:lang w:val="en-US"/>
        </w:rPr>
        <w:t xml:space="preserve">to goal progress </w:t>
      </w:r>
      <w:r w:rsidR="00810F22" w:rsidRPr="00251EE4">
        <w:rPr>
          <w:rFonts w:ascii="Times New Roman" w:hAnsi="Times New Roman" w:cs="Times New Roman"/>
          <w:noProof/>
          <w:sz w:val="24"/>
          <w:szCs w:val="24"/>
          <w:lang w:val="en-US"/>
        </w:rPr>
        <w:t>(Gaudreau et al., 2012)</w:t>
      </w:r>
      <w:r w:rsidR="00810F22" w:rsidRPr="00251EE4">
        <w:rPr>
          <w:rFonts w:ascii="Times New Roman" w:hAnsi="Times New Roman" w:cs="Times New Roman"/>
          <w:sz w:val="24"/>
          <w:szCs w:val="24"/>
          <w:lang w:val="en-US"/>
        </w:rPr>
        <w:t xml:space="preserve">. </w:t>
      </w:r>
    </w:p>
    <w:p w14:paraId="0805065E" w14:textId="3138AF0C" w:rsidR="00810F22" w:rsidRPr="00251EE4" w:rsidRDefault="001158D1"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D</w:t>
      </w:r>
      <w:r w:rsidR="00810F22" w:rsidRPr="00251EE4">
        <w:rPr>
          <w:rFonts w:ascii="Times New Roman" w:hAnsi="Times New Roman" w:cs="Times New Roman"/>
          <w:sz w:val="24"/>
          <w:szCs w:val="24"/>
          <w:lang w:val="en-US"/>
        </w:rPr>
        <w:t xml:space="preserve">ifferences in goal progress experienced under autonomous and controlled motives can be partially explained by the </w:t>
      </w:r>
      <w:r w:rsidR="00C209CB" w:rsidRPr="00251EE4">
        <w:rPr>
          <w:rFonts w:ascii="Times New Roman" w:hAnsi="Times New Roman" w:cs="Times New Roman"/>
          <w:sz w:val="24"/>
          <w:szCs w:val="24"/>
          <w:lang w:val="en-US"/>
        </w:rPr>
        <w:t xml:space="preserve">self-regulatory </w:t>
      </w:r>
      <w:r w:rsidR="00810F22" w:rsidRPr="00251EE4">
        <w:rPr>
          <w:rFonts w:ascii="Times New Roman" w:hAnsi="Times New Roman" w:cs="Times New Roman"/>
          <w:sz w:val="24"/>
          <w:szCs w:val="24"/>
          <w:lang w:val="en-US"/>
        </w:rPr>
        <w:t xml:space="preserve">coping mechanisms </w:t>
      </w:r>
      <w:r w:rsidR="009F45D9" w:rsidRPr="00251EE4">
        <w:rPr>
          <w:rFonts w:ascii="Times New Roman" w:hAnsi="Times New Roman" w:cs="Times New Roman"/>
          <w:sz w:val="24"/>
          <w:szCs w:val="24"/>
        </w:rPr>
        <w:t xml:space="preserve">that </w:t>
      </w:r>
      <w:r w:rsidR="00810F22" w:rsidRPr="00251EE4">
        <w:rPr>
          <w:rFonts w:ascii="Times New Roman" w:hAnsi="Times New Roman" w:cs="Times New Roman"/>
          <w:sz w:val="24"/>
          <w:szCs w:val="24"/>
          <w:lang w:val="en-US"/>
        </w:rPr>
        <w:t>individuals use</w:t>
      </w:r>
      <w:r w:rsidR="005A1302" w:rsidRPr="00251EE4">
        <w:rPr>
          <w:rFonts w:ascii="Times New Roman" w:hAnsi="Times New Roman" w:cs="Times New Roman"/>
          <w:sz w:val="24"/>
          <w:szCs w:val="24"/>
          <w:lang w:val="en-US"/>
        </w:rPr>
        <w:t xml:space="preserve"> (</w:t>
      </w:r>
      <w:proofErr w:type="spellStart"/>
      <w:r w:rsidR="005A1302" w:rsidRPr="00251EE4">
        <w:rPr>
          <w:rFonts w:ascii="Times New Roman" w:hAnsi="Times New Roman" w:cs="Times New Roman"/>
          <w:sz w:val="24"/>
          <w:szCs w:val="24"/>
          <w:lang w:val="en-US"/>
        </w:rPr>
        <w:t>Heckhausen</w:t>
      </w:r>
      <w:proofErr w:type="spellEnd"/>
      <w:r w:rsidR="005A1302" w:rsidRPr="00251EE4">
        <w:rPr>
          <w:rFonts w:ascii="Times New Roman" w:hAnsi="Times New Roman" w:cs="Times New Roman"/>
          <w:sz w:val="24"/>
          <w:szCs w:val="24"/>
          <w:lang w:val="en-US"/>
        </w:rPr>
        <w:t xml:space="preserve"> et al., 2010</w:t>
      </w:r>
      <w:r w:rsidR="00D10261" w:rsidRPr="00251EE4">
        <w:rPr>
          <w:rFonts w:ascii="Times New Roman" w:hAnsi="Times New Roman" w:cs="Times New Roman"/>
          <w:sz w:val="24"/>
          <w:szCs w:val="24"/>
          <w:lang w:val="en-US"/>
        </w:rPr>
        <w:t>; Ntoumanis et al., 2009</w:t>
      </w:r>
      <w:r w:rsidR="005A1302"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w:t>
      </w:r>
      <w:r w:rsidR="00196A85" w:rsidRPr="00251EE4">
        <w:rPr>
          <w:rFonts w:ascii="Times New Roman" w:hAnsi="Times New Roman" w:cs="Times New Roman"/>
          <w:sz w:val="24"/>
          <w:szCs w:val="24"/>
          <w:lang w:val="en-US"/>
        </w:rPr>
        <w:t xml:space="preserve"> Broadly, self-regulatory coping mechanisms can be defined as cognitive and behavioral processes enacted in response to a stressor.</w:t>
      </w:r>
      <w:r w:rsidR="00C4431D"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Autonomous motives have been linked to task-based coping strategies</w:t>
      </w:r>
      <w:r w:rsidR="006078CB" w:rsidRPr="00251EE4">
        <w:rPr>
          <w:rFonts w:ascii="Times New Roman" w:hAnsi="Times New Roman" w:cs="Times New Roman"/>
          <w:sz w:val="24"/>
          <w:szCs w:val="24"/>
          <w:lang w:val="en-US"/>
        </w:rPr>
        <w:t xml:space="preserve"> intended to directly manage the stressor. The exertion of</w:t>
      </w:r>
      <w:r w:rsidR="00810F22" w:rsidRPr="00251EE4">
        <w:rPr>
          <w:rFonts w:ascii="Times New Roman" w:hAnsi="Times New Roman" w:cs="Times New Roman"/>
          <w:sz w:val="24"/>
          <w:szCs w:val="24"/>
          <w:lang w:val="en-US"/>
        </w:rPr>
        <w:t xml:space="preserve"> </w:t>
      </w:r>
      <w:r w:rsidR="006078CB" w:rsidRPr="00251EE4">
        <w:rPr>
          <w:rFonts w:ascii="Times New Roman" w:hAnsi="Times New Roman" w:cs="Times New Roman"/>
          <w:sz w:val="24"/>
          <w:szCs w:val="24"/>
          <w:lang w:val="en-US"/>
        </w:rPr>
        <w:t>e</w:t>
      </w:r>
      <w:r w:rsidR="00810F22" w:rsidRPr="00251EE4">
        <w:rPr>
          <w:rFonts w:ascii="Times New Roman" w:hAnsi="Times New Roman" w:cs="Times New Roman"/>
          <w:sz w:val="24"/>
          <w:szCs w:val="24"/>
          <w:lang w:val="en-US"/>
        </w:rPr>
        <w:t>ffort</w:t>
      </w:r>
      <w:r w:rsidR="006078CB" w:rsidRPr="00251EE4">
        <w:rPr>
          <w:rFonts w:ascii="Times New Roman" w:hAnsi="Times New Roman" w:cs="Times New Roman"/>
          <w:sz w:val="24"/>
          <w:szCs w:val="24"/>
          <w:lang w:val="en-US"/>
        </w:rPr>
        <w:t xml:space="preserve">, in particular, is a coping mechanism </w:t>
      </w:r>
      <w:r w:rsidR="001565C0" w:rsidRPr="00251EE4">
        <w:rPr>
          <w:rFonts w:ascii="Times New Roman" w:hAnsi="Times New Roman" w:cs="Times New Roman"/>
          <w:sz w:val="24"/>
          <w:szCs w:val="24"/>
          <w:lang w:val="en-US"/>
        </w:rPr>
        <w:t>that</w:t>
      </w:r>
      <w:r w:rsidR="00810F22" w:rsidRPr="00251EE4">
        <w:rPr>
          <w:rFonts w:ascii="Times New Roman" w:hAnsi="Times New Roman" w:cs="Times New Roman"/>
          <w:sz w:val="24"/>
          <w:szCs w:val="24"/>
          <w:lang w:val="en-US"/>
        </w:rPr>
        <w:t xml:space="preserve"> increase</w:t>
      </w:r>
      <w:r w:rsidR="001565C0"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persistence</w:t>
      </w:r>
      <w:r w:rsidR="006078CB" w:rsidRPr="00251EE4">
        <w:rPr>
          <w:rFonts w:ascii="Times New Roman" w:hAnsi="Times New Roman" w:cs="Times New Roman"/>
          <w:sz w:val="24"/>
          <w:szCs w:val="24"/>
          <w:lang w:val="en-US"/>
        </w:rPr>
        <w:t xml:space="preserve"> in the face of adversity, typically</w:t>
      </w:r>
      <w:r w:rsidR="00810F22" w:rsidRPr="00251EE4">
        <w:rPr>
          <w:rFonts w:ascii="Times New Roman" w:hAnsi="Times New Roman" w:cs="Times New Roman"/>
          <w:sz w:val="24"/>
          <w:szCs w:val="24"/>
          <w:lang w:val="en-US"/>
        </w:rPr>
        <w:t xml:space="preserve"> </w:t>
      </w:r>
      <w:r w:rsidR="001565C0" w:rsidRPr="00251EE4">
        <w:rPr>
          <w:rFonts w:ascii="Times New Roman" w:hAnsi="Times New Roman" w:cs="Times New Roman"/>
          <w:sz w:val="24"/>
          <w:szCs w:val="24"/>
          <w:lang w:val="en-US"/>
        </w:rPr>
        <w:t xml:space="preserve">conducing </w:t>
      </w:r>
      <w:r w:rsidR="00810F22" w:rsidRPr="00251EE4">
        <w:rPr>
          <w:rFonts w:ascii="Times New Roman" w:hAnsi="Times New Roman" w:cs="Times New Roman"/>
          <w:sz w:val="24"/>
          <w:szCs w:val="24"/>
          <w:lang w:val="en-US"/>
        </w:rPr>
        <w:t>to goal progress</w:t>
      </w:r>
      <w:r w:rsidR="006078CB" w:rsidRPr="00251EE4">
        <w:rPr>
          <w:rFonts w:ascii="Times New Roman" w:hAnsi="Times New Roman" w:cs="Times New Roman"/>
          <w:sz w:val="24"/>
          <w:szCs w:val="24"/>
          <w:lang w:val="en-US"/>
        </w:rPr>
        <w:t xml:space="preserve"> (Riddell et al., 2022)</w:t>
      </w:r>
      <w:r w:rsidR="00810F22" w:rsidRPr="00251EE4">
        <w:rPr>
          <w:rFonts w:ascii="Times New Roman" w:hAnsi="Times New Roman" w:cs="Times New Roman"/>
          <w:sz w:val="24"/>
          <w:szCs w:val="24"/>
          <w:lang w:val="en-US"/>
        </w:rPr>
        <w:t xml:space="preserve">. Conversely, controlled motives are more likely to </w:t>
      </w:r>
      <w:r w:rsidR="00B329E0" w:rsidRPr="00251EE4">
        <w:rPr>
          <w:rFonts w:ascii="Times New Roman" w:hAnsi="Times New Roman" w:cs="Times New Roman"/>
          <w:sz w:val="24"/>
          <w:szCs w:val="24"/>
          <w:lang w:val="en-US"/>
        </w:rPr>
        <w:t xml:space="preserve">instigate </w:t>
      </w:r>
      <w:r w:rsidR="00810F22" w:rsidRPr="00251EE4">
        <w:rPr>
          <w:rFonts w:ascii="Times New Roman" w:hAnsi="Times New Roman" w:cs="Times New Roman"/>
          <w:sz w:val="24"/>
          <w:szCs w:val="24"/>
          <w:lang w:val="en-US"/>
        </w:rPr>
        <w:t xml:space="preserve">coping strategies associated with </w:t>
      </w:r>
      <w:r w:rsidR="006078CB" w:rsidRPr="00251EE4">
        <w:rPr>
          <w:rFonts w:ascii="Times New Roman" w:hAnsi="Times New Roman" w:cs="Times New Roman"/>
          <w:sz w:val="24"/>
          <w:szCs w:val="24"/>
          <w:lang w:val="en-US"/>
        </w:rPr>
        <w:t xml:space="preserve">behavioral or mental </w:t>
      </w:r>
      <w:r w:rsidR="00810F22" w:rsidRPr="00251EE4">
        <w:rPr>
          <w:rFonts w:ascii="Times New Roman" w:hAnsi="Times New Roman" w:cs="Times New Roman"/>
          <w:sz w:val="24"/>
          <w:szCs w:val="24"/>
          <w:lang w:val="en-US"/>
        </w:rPr>
        <w:t xml:space="preserve">disengagement from the goal </w:t>
      </w:r>
      <w:r w:rsidR="00810F22" w:rsidRPr="00251EE4">
        <w:rPr>
          <w:rFonts w:ascii="Times New Roman" w:hAnsi="Times New Roman" w:cs="Times New Roman"/>
          <w:noProof/>
          <w:sz w:val="24"/>
          <w:szCs w:val="24"/>
          <w:lang w:val="en-US"/>
        </w:rPr>
        <w:t>(Gaudreau et al., 2012; Ntoumanis et al., 2014a; Smith et al., 2011)</w:t>
      </w:r>
      <w:r w:rsidR="00810F22" w:rsidRPr="00251EE4">
        <w:rPr>
          <w:rFonts w:ascii="Times New Roman" w:hAnsi="Times New Roman" w:cs="Times New Roman"/>
          <w:sz w:val="24"/>
          <w:szCs w:val="24"/>
          <w:lang w:val="en-US"/>
        </w:rPr>
        <w:t xml:space="preserve">. </w:t>
      </w:r>
    </w:p>
    <w:p w14:paraId="6DDA2295" w14:textId="64D5EC18" w:rsidR="00406964" w:rsidRPr="00251EE4" w:rsidRDefault="006362AC">
      <w:pPr>
        <w:spacing w:after="0" w:line="480" w:lineRule="exact"/>
        <w:ind w:firstLine="720"/>
        <w:rPr>
          <w:rFonts w:ascii="Times New Roman" w:hAnsi="Times New Roman" w:cs="Times New Roman"/>
          <w:sz w:val="24"/>
          <w:szCs w:val="24"/>
          <w:lang w:val="en-AU"/>
        </w:rPr>
      </w:pPr>
      <w:r w:rsidRPr="00251EE4">
        <w:rPr>
          <w:rFonts w:ascii="Times New Roman" w:hAnsi="Times New Roman" w:cs="Times New Roman"/>
          <w:sz w:val="24"/>
          <w:szCs w:val="24"/>
          <w:lang w:val="en-US"/>
        </w:rPr>
        <w:t xml:space="preserve">Although coping by exerting effort is adaptive when goals are attainable, </w:t>
      </w:r>
      <w:r w:rsidR="00F77137" w:rsidRPr="00251EE4">
        <w:rPr>
          <w:rFonts w:ascii="Times New Roman" w:hAnsi="Times New Roman" w:cs="Times New Roman"/>
          <w:sz w:val="24"/>
          <w:szCs w:val="24"/>
          <w:lang w:val="en-US"/>
        </w:rPr>
        <w:t>accommodative coping, in which individual</w:t>
      </w:r>
      <w:r w:rsidR="006D22B2" w:rsidRPr="00251EE4">
        <w:rPr>
          <w:rFonts w:ascii="Times New Roman" w:hAnsi="Times New Roman" w:cs="Times New Roman"/>
          <w:sz w:val="24"/>
          <w:szCs w:val="24"/>
          <w:lang w:val="en-US"/>
        </w:rPr>
        <w:t xml:space="preserve"> disengage from pursuit and</w:t>
      </w:r>
      <w:r w:rsidR="00F77137" w:rsidRPr="00251EE4">
        <w:rPr>
          <w:rFonts w:ascii="Times New Roman" w:hAnsi="Times New Roman" w:cs="Times New Roman"/>
          <w:sz w:val="24"/>
          <w:szCs w:val="24"/>
          <w:lang w:val="en-US"/>
        </w:rPr>
        <w:t xml:space="preserve"> adjusts their approach to circumvent or adapt to obstacles</w:t>
      </w:r>
      <w:r w:rsidRPr="00251EE4">
        <w:rPr>
          <w:rFonts w:ascii="Times New Roman" w:hAnsi="Times New Roman" w:cs="Times New Roman"/>
          <w:sz w:val="24"/>
          <w:szCs w:val="24"/>
          <w:lang w:val="en-US"/>
        </w:rPr>
        <w:t>, is necessary when goals become unattainable</w:t>
      </w:r>
      <w:r w:rsidR="00F77137" w:rsidRPr="00251EE4">
        <w:rPr>
          <w:rFonts w:ascii="Times New Roman" w:hAnsi="Times New Roman" w:cs="Times New Roman"/>
          <w:sz w:val="24"/>
          <w:szCs w:val="24"/>
          <w:lang w:val="en-US"/>
        </w:rPr>
        <w:t xml:space="preserve"> (Brandstätter &amp; </w:t>
      </w:r>
      <w:proofErr w:type="spellStart"/>
      <w:r w:rsidR="00F77137" w:rsidRPr="00251EE4">
        <w:rPr>
          <w:rFonts w:ascii="Times New Roman" w:hAnsi="Times New Roman" w:cs="Times New Roman"/>
          <w:sz w:val="24"/>
          <w:szCs w:val="24"/>
          <w:lang w:val="en-US"/>
        </w:rPr>
        <w:t>Bernecker</w:t>
      </w:r>
      <w:proofErr w:type="spellEnd"/>
      <w:r w:rsidR="00F77137" w:rsidRPr="00251EE4">
        <w:rPr>
          <w:rFonts w:ascii="Times New Roman" w:hAnsi="Times New Roman" w:cs="Times New Roman"/>
          <w:sz w:val="24"/>
          <w:szCs w:val="24"/>
          <w:lang w:val="en-US"/>
        </w:rPr>
        <w:t xml:space="preserve">, 2021; </w:t>
      </w:r>
      <w:r w:rsidR="00F77137" w:rsidRPr="00251EE4">
        <w:rPr>
          <w:rFonts w:ascii="Times New Roman" w:hAnsi="Times New Roman" w:cs="Times New Roman"/>
          <w:noProof/>
          <w:sz w:val="24"/>
          <w:szCs w:val="24"/>
          <w:lang w:val="en-US"/>
        </w:rPr>
        <w:t xml:space="preserve">Brandtstädter &amp; Rothermund, 2002). </w:t>
      </w:r>
      <w:r w:rsidR="00810F22" w:rsidRPr="00251EE4">
        <w:rPr>
          <w:rFonts w:ascii="Times New Roman" w:hAnsi="Times New Roman" w:cs="Times New Roman"/>
          <w:sz w:val="24"/>
          <w:szCs w:val="24"/>
          <w:lang w:val="en-US"/>
        </w:rPr>
        <w:t xml:space="preserve">Individuals faced with the decision of whether to continue pursuing a failing course of action are more likely to question the value of continued pursuit and downgrade goal relevant resources </w:t>
      </w:r>
      <w:r w:rsidR="00810F22" w:rsidRPr="00251EE4">
        <w:rPr>
          <w:rFonts w:ascii="Times New Roman" w:hAnsi="Times New Roman" w:cs="Times New Roman"/>
          <w:noProof/>
          <w:sz w:val="24"/>
          <w:szCs w:val="24"/>
          <w:lang w:val="en-US"/>
        </w:rPr>
        <w:t>(Herrmann et al., 2019)</w:t>
      </w:r>
      <w:r w:rsidR="00810F22" w:rsidRPr="00251EE4">
        <w:rPr>
          <w:rFonts w:ascii="Times New Roman" w:hAnsi="Times New Roman" w:cs="Times New Roman"/>
          <w:sz w:val="24"/>
          <w:szCs w:val="24"/>
          <w:lang w:val="en-US"/>
        </w:rPr>
        <w:t xml:space="preserve">. </w:t>
      </w:r>
      <w:r w:rsidR="00406964" w:rsidRPr="00251EE4">
        <w:rPr>
          <w:rFonts w:ascii="Times New Roman" w:hAnsi="Times New Roman" w:cs="Times New Roman"/>
          <w:sz w:val="24"/>
          <w:szCs w:val="24"/>
          <w:lang w:val="en-US"/>
        </w:rPr>
        <w:t>Accepting a goal’s unattainability</w:t>
      </w:r>
      <w:r w:rsidR="00D10261" w:rsidRPr="00251EE4">
        <w:rPr>
          <w:rFonts w:ascii="Times New Roman" w:hAnsi="Times New Roman" w:cs="Times New Roman"/>
          <w:sz w:val="24"/>
          <w:szCs w:val="24"/>
          <w:lang w:val="en-US"/>
        </w:rPr>
        <w:t>,</w:t>
      </w:r>
      <w:r w:rsidR="00406964"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unburdening resources,</w:t>
      </w:r>
      <w:r w:rsidR="00D10261" w:rsidRPr="00251EE4">
        <w:rPr>
          <w:rFonts w:ascii="Times New Roman" w:hAnsi="Times New Roman" w:cs="Times New Roman"/>
          <w:sz w:val="24"/>
          <w:szCs w:val="24"/>
          <w:lang w:val="en-US"/>
        </w:rPr>
        <w:t xml:space="preserve"> and ultimately</w:t>
      </w:r>
      <w:r w:rsidR="00810F22" w:rsidRPr="00251EE4">
        <w:rPr>
          <w:rFonts w:ascii="Times New Roman" w:hAnsi="Times New Roman" w:cs="Times New Roman"/>
          <w:sz w:val="24"/>
          <w:szCs w:val="24"/>
          <w:lang w:val="en-US"/>
        </w:rPr>
        <w:t xml:space="preserve"> </w:t>
      </w:r>
      <w:r w:rsidR="00D10261" w:rsidRPr="00251EE4">
        <w:rPr>
          <w:rFonts w:ascii="Times New Roman" w:hAnsi="Times New Roman" w:cs="Times New Roman"/>
          <w:sz w:val="24"/>
          <w:szCs w:val="24"/>
          <w:lang w:val="en-US"/>
        </w:rPr>
        <w:t xml:space="preserve">disengaging </w:t>
      </w:r>
      <w:r w:rsidR="00810F22" w:rsidRPr="00251EE4">
        <w:rPr>
          <w:rFonts w:ascii="Times New Roman" w:hAnsi="Times New Roman" w:cs="Times New Roman"/>
          <w:sz w:val="24"/>
          <w:szCs w:val="24"/>
          <w:lang w:val="en-US"/>
        </w:rPr>
        <w:t xml:space="preserve">from a failing goal </w:t>
      </w:r>
      <w:r w:rsidR="008659CE" w:rsidRPr="00251EE4">
        <w:rPr>
          <w:rFonts w:ascii="Times New Roman" w:hAnsi="Times New Roman" w:cs="Times New Roman"/>
          <w:sz w:val="24"/>
          <w:szCs w:val="24"/>
          <w:lang w:val="en-US"/>
        </w:rPr>
        <w:t xml:space="preserve">also </w:t>
      </w:r>
      <w:r w:rsidR="00810F22" w:rsidRPr="00251EE4">
        <w:rPr>
          <w:rFonts w:ascii="Times New Roman" w:hAnsi="Times New Roman" w:cs="Times New Roman"/>
          <w:sz w:val="24"/>
          <w:szCs w:val="24"/>
          <w:lang w:val="en-US"/>
        </w:rPr>
        <w:t xml:space="preserve">serves to enable </w:t>
      </w:r>
      <w:r w:rsidR="00EE690B" w:rsidRPr="00251EE4">
        <w:rPr>
          <w:rFonts w:ascii="Times New Roman" w:hAnsi="Times New Roman" w:cs="Times New Roman"/>
          <w:sz w:val="24"/>
          <w:szCs w:val="24"/>
          <w:lang w:val="en-US"/>
        </w:rPr>
        <w:t xml:space="preserve">goal adjustment </w:t>
      </w:r>
      <w:r w:rsidR="00810F22" w:rsidRPr="00251EE4">
        <w:rPr>
          <w:rFonts w:ascii="Times New Roman" w:hAnsi="Times New Roman" w:cs="Times New Roman"/>
          <w:noProof/>
          <w:sz w:val="24"/>
          <w:szCs w:val="24"/>
          <w:lang w:val="en-US"/>
        </w:rPr>
        <w:t>(</w:t>
      </w:r>
      <w:r w:rsidRPr="00251EE4">
        <w:rPr>
          <w:rFonts w:ascii="Times New Roman" w:hAnsi="Times New Roman" w:cs="Times New Roman"/>
          <w:noProof/>
          <w:sz w:val="24"/>
          <w:szCs w:val="24"/>
          <w:lang w:val="en-US"/>
        </w:rPr>
        <w:t xml:space="preserve">i.e., modifying a goal to make it achievable; </w:t>
      </w:r>
      <w:r w:rsidR="00810F22" w:rsidRPr="00251EE4">
        <w:rPr>
          <w:rFonts w:ascii="Times New Roman" w:hAnsi="Times New Roman" w:cs="Times New Roman"/>
          <w:noProof/>
          <w:sz w:val="24"/>
          <w:szCs w:val="24"/>
          <w:lang w:val="en-US"/>
        </w:rPr>
        <w:t>Brandstätter &amp; Bernecker, 2021;</w:t>
      </w:r>
      <w:r w:rsidRPr="00251EE4">
        <w:rPr>
          <w:rFonts w:ascii="Times New Roman" w:hAnsi="Times New Roman" w:cs="Times New Roman"/>
          <w:noProof/>
          <w:sz w:val="24"/>
          <w:szCs w:val="24"/>
          <w:lang w:val="en-US"/>
        </w:rPr>
        <w:t xml:space="preserve"> Carver &amp; Scheier, 2005; </w:t>
      </w:r>
      <w:proofErr w:type="spellStart"/>
      <w:r w:rsidRPr="00251EE4">
        <w:rPr>
          <w:rFonts w:ascii="Times New Roman" w:hAnsi="Times New Roman" w:cs="Times New Roman"/>
          <w:sz w:val="24"/>
          <w:szCs w:val="24"/>
          <w:lang w:val="en-US"/>
        </w:rPr>
        <w:t>Scobbie</w:t>
      </w:r>
      <w:proofErr w:type="spellEnd"/>
      <w:r w:rsidRPr="00251EE4">
        <w:rPr>
          <w:rFonts w:ascii="Times New Roman" w:hAnsi="Times New Roman" w:cs="Times New Roman"/>
          <w:sz w:val="24"/>
          <w:szCs w:val="24"/>
          <w:lang w:val="en-US"/>
        </w:rPr>
        <w:t xml:space="preserve"> et al., 2021;</w:t>
      </w:r>
      <w:r w:rsidR="00810F22" w:rsidRPr="00251EE4">
        <w:rPr>
          <w:rFonts w:ascii="Times New Roman" w:hAnsi="Times New Roman" w:cs="Times New Roman"/>
          <w:noProof/>
          <w:sz w:val="24"/>
          <w:szCs w:val="24"/>
          <w:lang w:val="en-US"/>
        </w:rPr>
        <w:t xml:space="preserve"> Wrosch &amp; Scheier, 2020)</w:t>
      </w:r>
      <w:r w:rsidR="00AB0A1C" w:rsidRPr="00251EE4">
        <w:rPr>
          <w:rFonts w:ascii="Times New Roman" w:hAnsi="Times New Roman" w:cs="Times New Roman"/>
          <w:sz w:val="24"/>
          <w:szCs w:val="24"/>
          <w:lang w:val="en-US"/>
        </w:rPr>
        <w:t xml:space="preserve">. </w:t>
      </w:r>
      <w:r w:rsidR="00406964" w:rsidRPr="00251EE4">
        <w:rPr>
          <w:rFonts w:ascii="Times New Roman" w:hAnsi="Times New Roman" w:cs="Times New Roman"/>
          <w:sz w:val="24"/>
          <w:szCs w:val="24"/>
          <w:lang w:val="en-US"/>
        </w:rPr>
        <w:t>Although</w:t>
      </w:r>
      <w:r w:rsidR="007D11D2" w:rsidRPr="00251EE4">
        <w:rPr>
          <w:rFonts w:ascii="Times New Roman" w:hAnsi="Times New Roman" w:cs="Times New Roman"/>
          <w:sz w:val="24"/>
          <w:szCs w:val="24"/>
          <w:lang w:val="en-AU"/>
        </w:rPr>
        <w:t xml:space="preserve"> </w:t>
      </w:r>
      <w:r w:rsidR="00406964" w:rsidRPr="00251EE4">
        <w:rPr>
          <w:rFonts w:ascii="Times New Roman" w:hAnsi="Times New Roman" w:cs="Times New Roman"/>
          <w:sz w:val="24"/>
          <w:szCs w:val="24"/>
          <w:lang w:val="en-AU"/>
        </w:rPr>
        <w:t xml:space="preserve">controlled motivation is positively associated with disengagement, it is not predictive of </w:t>
      </w:r>
      <w:r w:rsidR="001F59D1" w:rsidRPr="00251EE4">
        <w:rPr>
          <w:rFonts w:ascii="Times New Roman" w:hAnsi="Times New Roman" w:cs="Times New Roman"/>
          <w:sz w:val="24"/>
          <w:szCs w:val="24"/>
          <w:lang w:val="en-AU"/>
        </w:rPr>
        <w:t>adjustment</w:t>
      </w:r>
      <w:r w:rsidR="00406964" w:rsidRPr="00251EE4">
        <w:rPr>
          <w:rFonts w:ascii="Times New Roman" w:hAnsi="Times New Roman" w:cs="Times New Roman"/>
          <w:sz w:val="24"/>
          <w:szCs w:val="24"/>
          <w:lang w:val="en-AU"/>
        </w:rPr>
        <w:t xml:space="preserve"> </w:t>
      </w:r>
      <w:r w:rsidR="00406964" w:rsidRPr="00251EE4">
        <w:rPr>
          <w:rFonts w:ascii="Times New Roman" w:hAnsi="Times New Roman" w:cs="Times New Roman"/>
          <w:noProof/>
          <w:sz w:val="24"/>
          <w:szCs w:val="24"/>
          <w:lang w:val="en-AU"/>
        </w:rPr>
        <w:t>(Ntoumanis et al., 2014b)</w:t>
      </w:r>
      <w:r w:rsidR="00406964" w:rsidRPr="00251EE4">
        <w:rPr>
          <w:rFonts w:ascii="Times New Roman" w:hAnsi="Times New Roman" w:cs="Times New Roman"/>
          <w:sz w:val="24"/>
          <w:szCs w:val="24"/>
          <w:lang w:val="en-AU"/>
        </w:rPr>
        <w:t xml:space="preserve">. </w:t>
      </w:r>
      <w:r w:rsidR="00406964" w:rsidRPr="00251EE4">
        <w:rPr>
          <w:rFonts w:ascii="Times New Roman" w:hAnsi="Times New Roman" w:cs="Times New Roman"/>
          <w:sz w:val="24"/>
          <w:szCs w:val="24"/>
          <w:lang w:val="en-US"/>
        </w:rPr>
        <w:t xml:space="preserve">On the other hand, autonomously motivated individuals find it more difficult to disengage from goals but easier to </w:t>
      </w:r>
      <w:r w:rsidR="001F59D1" w:rsidRPr="00251EE4">
        <w:rPr>
          <w:rFonts w:ascii="Times New Roman" w:hAnsi="Times New Roman" w:cs="Times New Roman"/>
          <w:sz w:val="24"/>
          <w:szCs w:val="24"/>
          <w:lang w:val="en-US"/>
        </w:rPr>
        <w:t>adjust</w:t>
      </w:r>
      <w:r w:rsidR="00406964" w:rsidRPr="00251EE4">
        <w:rPr>
          <w:rFonts w:ascii="Times New Roman" w:hAnsi="Times New Roman" w:cs="Times New Roman"/>
          <w:sz w:val="24"/>
          <w:szCs w:val="24"/>
          <w:lang w:val="en-US"/>
        </w:rPr>
        <w:t xml:space="preserve">, particularly if the goal’s unattainability is realized early in the striving process </w:t>
      </w:r>
      <w:r w:rsidR="00406964" w:rsidRPr="00251EE4">
        <w:rPr>
          <w:rFonts w:ascii="Times New Roman" w:hAnsi="Times New Roman" w:cs="Times New Roman"/>
          <w:noProof/>
          <w:sz w:val="24"/>
          <w:szCs w:val="24"/>
          <w:lang w:val="en-US"/>
        </w:rPr>
        <w:t>(Ntoumanis et al., 2014b)</w:t>
      </w:r>
      <w:r w:rsidR="00406964" w:rsidRPr="00251EE4">
        <w:rPr>
          <w:rFonts w:ascii="Times New Roman" w:hAnsi="Times New Roman" w:cs="Times New Roman"/>
          <w:sz w:val="24"/>
          <w:szCs w:val="24"/>
          <w:lang w:val="en-US"/>
        </w:rPr>
        <w:t>.</w:t>
      </w:r>
    </w:p>
    <w:p w14:paraId="19BEEAF4" w14:textId="3911FEC5" w:rsidR="002F66F2" w:rsidRPr="00251EE4" w:rsidRDefault="00D10261">
      <w:pPr>
        <w:spacing w:after="0" w:line="480" w:lineRule="exact"/>
        <w:ind w:firstLine="720"/>
        <w:rPr>
          <w:rFonts w:ascii="Times New Roman" w:hAnsi="Times New Roman" w:cs="Times New Roman"/>
          <w:sz w:val="24"/>
          <w:szCs w:val="24"/>
          <w:lang w:val="en-AU"/>
        </w:rPr>
      </w:pPr>
      <w:r w:rsidRPr="00251EE4">
        <w:rPr>
          <w:rFonts w:ascii="Times New Roman" w:hAnsi="Times New Roman" w:cs="Times New Roman"/>
          <w:sz w:val="24"/>
          <w:szCs w:val="24"/>
          <w:lang w:val="en-AU"/>
        </w:rPr>
        <w:t>T</w:t>
      </w:r>
      <w:r w:rsidR="002D2E6D" w:rsidRPr="00251EE4">
        <w:rPr>
          <w:rFonts w:ascii="Times New Roman" w:hAnsi="Times New Roman" w:cs="Times New Roman"/>
          <w:sz w:val="24"/>
          <w:szCs w:val="24"/>
          <w:lang w:val="en-AU"/>
        </w:rPr>
        <w:t>he scope of evidence regarding how motives influence parental coping and in turn goal striving is limited.</w:t>
      </w:r>
      <w:r w:rsidR="001565C0" w:rsidRPr="00251EE4">
        <w:rPr>
          <w:rFonts w:ascii="Times New Roman" w:hAnsi="Times New Roman" w:cs="Times New Roman"/>
          <w:sz w:val="24"/>
          <w:szCs w:val="24"/>
          <w:lang w:val="en-AU"/>
        </w:rPr>
        <w:t xml:space="preserve"> </w:t>
      </w:r>
      <w:r w:rsidR="00406964" w:rsidRPr="00251EE4">
        <w:rPr>
          <w:rFonts w:ascii="Times New Roman" w:hAnsi="Times New Roman" w:cs="Times New Roman"/>
          <w:sz w:val="24"/>
          <w:szCs w:val="24"/>
          <w:lang w:val="en-AU"/>
        </w:rPr>
        <w:t xml:space="preserve">For </w:t>
      </w:r>
      <w:r w:rsidR="00406964" w:rsidRPr="00251EE4">
        <w:rPr>
          <w:rFonts w:ascii="Times New Roman" w:hAnsi="Times New Roman" w:cs="Times New Roman"/>
          <w:sz w:val="24"/>
          <w:szCs w:val="24"/>
          <w:lang w:val="en-US"/>
        </w:rPr>
        <w:t xml:space="preserve">parents with limited economic and societal opportunities, </w:t>
      </w:r>
      <w:r w:rsidR="00406964" w:rsidRPr="00251EE4">
        <w:rPr>
          <w:rFonts w:ascii="Times New Roman" w:hAnsi="Times New Roman" w:cs="Times New Roman"/>
          <w:sz w:val="24"/>
          <w:szCs w:val="24"/>
          <w:lang w:val="en-US"/>
        </w:rPr>
        <w:lastRenderedPageBreak/>
        <w:t xml:space="preserve">disengagement from unattainable work or family goals is linked to increased wellbeing, indicating that disengagement can act as a protective mechanism when goal striving resources are limited </w:t>
      </w:r>
      <w:r w:rsidR="00406964" w:rsidRPr="00251EE4" w:rsidDel="00F27898">
        <w:rPr>
          <w:rFonts w:ascii="Times New Roman" w:hAnsi="Times New Roman" w:cs="Times New Roman"/>
          <w:noProof/>
          <w:sz w:val="24"/>
          <w:szCs w:val="24"/>
          <w:lang w:val="en-AU"/>
        </w:rPr>
        <w:t>(Heckhausen et al., 2019; Tomasik et al., 2010)</w:t>
      </w:r>
      <w:r w:rsidR="00406964" w:rsidRPr="00251EE4">
        <w:rPr>
          <w:rFonts w:ascii="Times New Roman" w:hAnsi="Times New Roman" w:cs="Times New Roman"/>
          <w:sz w:val="24"/>
          <w:szCs w:val="24"/>
          <w:lang w:val="en-AU"/>
        </w:rPr>
        <w:t>. Similarly, f</w:t>
      </w:r>
      <w:r w:rsidR="007D11D2" w:rsidRPr="00251EE4">
        <w:rPr>
          <w:rFonts w:ascii="Times New Roman" w:hAnsi="Times New Roman" w:cs="Times New Roman"/>
          <w:sz w:val="24"/>
          <w:szCs w:val="24"/>
          <w:lang w:val="en-AU"/>
        </w:rPr>
        <w:t xml:space="preserve">or parents of children diagnosed with cancer, the ability to disengage from unattainable goals and </w:t>
      </w:r>
      <w:r w:rsidR="003D4DD2" w:rsidRPr="00251EE4">
        <w:rPr>
          <w:rFonts w:ascii="Times New Roman" w:hAnsi="Times New Roman" w:cs="Times New Roman"/>
          <w:sz w:val="24"/>
          <w:szCs w:val="24"/>
          <w:lang w:val="en-AU"/>
        </w:rPr>
        <w:t xml:space="preserve">adopt </w:t>
      </w:r>
      <w:r w:rsidR="007D11D2" w:rsidRPr="00251EE4">
        <w:rPr>
          <w:rFonts w:ascii="Times New Roman" w:hAnsi="Times New Roman" w:cs="Times New Roman"/>
          <w:sz w:val="24"/>
          <w:szCs w:val="24"/>
          <w:lang w:val="en-AU"/>
        </w:rPr>
        <w:t>viable alternatives has been related to decreased depressive symptomology (Wrosch et al., 2003)</w:t>
      </w:r>
      <w:r w:rsidR="00406964" w:rsidRPr="00251EE4">
        <w:rPr>
          <w:rFonts w:ascii="Times New Roman" w:hAnsi="Times New Roman" w:cs="Times New Roman"/>
          <w:sz w:val="24"/>
          <w:szCs w:val="24"/>
          <w:lang w:val="en-AU"/>
        </w:rPr>
        <w:t>.</w:t>
      </w:r>
      <w:r w:rsidR="002D2E6D" w:rsidRPr="00251EE4">
        <w:rPr>
          <w:rFonts w:ascii="Times New Roman" w:hAnsi="Times New Roman" w:cs="Times New Roman"/>
          <w:sz w:val="24"/>
          <w:szCs w:val="24"/>
          <w:lang w:val="en-AU"/>
        </w:rPr>
        <w:t xml:space="preserve"> </w:t>
      </w:r>
      <w:r w:rsidR="00B81260" w:rsidRPr="00251EE4">
        <w:rPr>
          <w:rFonts w:ascii="Times New Roman" w:hAnsi="Times New Roman" w:cs="Times New Roman"/>
          <w:sz w:val="24"/>
          <w:szCs w:val="24"/>
          <w:lang w:val="en-AU"/>
        </w:rPr>
        <w:t>Here,</w:t>
      </w:r>
      <w:r w:rsidR="006D0E51" w:rsidRPr="00251EE4">
        <w:rPr>
          <w:rFonts w:ascii="Times New Roman" w:hAnsi="Times New Roman" w:cs="Times New Roman"/>
          <w:sz w:val="24"/>
          <w:szCs w:val="24"/>
          <w:lang w:val="en-AU"/>
        </w:rPr>
        <w:t xml:space="preserve"> </w:t>
      </w:r>
      <w:r w:rsidR="00B55486" w:rsidRPr="00251EE4">
        <w:rPr>
          <w:rFonts w:ascii="Times New Roman" w:hAnsi="Times New Roman" w:cs="Times New Roman"/>
          <w:sz w:val="24"/>
          <w:szCs w:val="24"/>
          <w:lang w:val="en-AU"/>
        </w:rPr>
        <w:t>we use</w:t>
      </w:r>
      <w:r w:rsidR="006D0E51" w:rsidRPr="00251EE4">
        <w:rPr>
          <w:rFonts w:ascii="Times New Roman" w:hAnsi="Times New Roman" w:cs="Times New Roman"/>
          <w:sz w:val="24"/>
          <w:szCs w:val="24"/>
          <w:lang w:val="en-AU"/>
        </w:rPr>
        <w:t xml:space="preserve"> the Self-Concordance Model as a framework for understanding how motives predict </w:t>
      </w:r>
      <w:r w:rsidR="00EB0615" w:rsidRPr="00251EE4">
        <w:rPr>
          <w:rFonts w:ascii="Times New Roman" w:hAnsi="Times New Roman" w:cs="Times New Roman"/>
          <w:sz w:val="24"/>
          <w:szCs w:val="24"/>
          <w:lang w:val="en-AU"/>
        </w:rPr>
        <w:t xml:space="preserve">key </w:t>
      </w:r>
      <w:r w:rsidR="003D4DD2" w:rsidRPr="00251EE4">
        <w:rPr>
          <w:rFonts w:ascii="Times New Roman" w:hAnsi="Times New Roman" w:cs="Times New Roman"/>
          <w:sz w:val="24"/>
          <w:szCs w:val="24"/>
          <w:lang w:val="en-AU"/>
        </w:rPr>
        <w:t xml:space="preserve">self-regulatory </w:t>
      </w:r>
      <w:r w:rsidR="006D0E51" w:rsidRPr="00251EE4">
        <w:rPr>
          <w:rFonts w:ascii="Times New Roman" w:hAnsi="Times New Roman" w:cs="Times New Roman"/>
          <w:sz w:val="24"/>
          <w:szCs w:val="24"/>
          <w:lang w:val="en-AU"/>
        </w:rPr>
        <w:t>coping strategies</w:t>
      </w:r>
      <w:r w:rsidR="00CA51F5" w:rsidRPr="00251EE4">
        <w:rPr>
          <w:rFonts w:ascii="Times New Roman" w:hAnsi="Times New Roman" w:cs="Times New Roman"/>
          <w:sz w:val="24"/>
          <w:szCs w:val="24"/>
          <w:lang w:val="en-AU"/>
        </w:rPr>
        <w:t xml:space="preserve"> </w:t>
      </w:r>
      <w:r w:rsidR="001F59D1" w:rsidRPr="00251EE4">
        <w:rPr>
          <w:rFonts w:ascii="Times New Roman" w:hAnsi="Times New Roman" w:cs="Times New Roman"/>
          <w:sz w:val="24"/>
          <w:szCs w:val="24"/>
          <w:lang w:val="en-AU"/>
        </w:rPr>
        <w:t xml:space="preserve">during goal striving </w:t>
      </w:r>
      <w:r w:rsidR="00CA51F5" w:rsidRPr="00251EE4">
        <w:rPr>
          <w:rFonts w:ascii="Times New Roman" w:hAnsi="Times New Roman" w:cs="Times New Roman"/>
          <w:sz w:val="24"/>
          <w:szCs w:val="24"/>
          <w:lang w:val="en-AU"/>
        </w:rPr>
        <w:t>(i.e., effort/disengagement/</w:t>
      </w:r>
      <w:r w:rsidR="003D4DD2" w:rsidRPr="00251EE4">
        <w:rPr>
          <w:rFonts w:ascii="Times New Roman" w:hAnsi="Times New Roman" w:cs="Times New Roman"/>
          <w:sz w:val="24"/>
          <w:szCs w:val="24"/>
          <w:lang w:val="en-AU"/>
        </w:rPr>
        <w:t>adjustment</w:t>
      </w:r>
      <w:r w:rsidR="00CA51F5" w:rsidRPr="00251EE4">
        <w:rPr>
          <w:rFonts w:ascii="Times New Roman" w:hAnsi="Times New Roman" w:cs="Times New Roman"/>
          <w:sz w:val="24"/>
          <w:szCs w:val="24"/>
          <w:lang w:val="en-AU"/>
        </w:rPr>
        <w:t xml:space="preserve">) and in turn goal progress </w:t>
      </w:r>
      <w:r w:rsidR="006D0E51" w:rsidRPr="00251EE4">
        <w:rPr>
          <w:rFonts w:ascii="Times New Roman" w:hAnsi="Times New Roman" w:cs="Times New Roman"/>
          <w:sz w:val="24"/>
          <w:szCs w:val="24"/>
          <w:lang w:val="en-AU"/>
        </w:rPr>
        <w:t>in parents.</w:t>
      </w:r>
      <w:r w:rsidR="00406964" w:rsidRPr="00251EE4">
        <w:rPr>
          <w:rFonts w:ascii="Times New Roman" w:hAnsi="Times New Roman" w:cs="Times New Roman"/>
          <w:sz w:val="24"/>
          <w:szCs w:val="24"/>
          <w:lang w:val="en-AU"/>
        </w:rPr>
        <w:t xml:space="preserve"> </w:t>
      </w:r>
      <w:r w:rsidRPr="00251EE4">
        <w:rPr>
          <w:rFonts w:ascii="Times New Roman" w:hAnsi="Times New Roman" w:cs="Times New Roman"/>
          <w:sz w:val="24"/>
          <w:szCs w:val="24"/>
          <w:lang w:val="en-US"/>
        </w:rPr>
        <w:t>W</w:t>
      </w:r>
      <w:r w:rsidR="002F66F2" w:rsidRPr="00251EE4">
        <w:rPr>
          <w:rFonts w:ascii="Times New Roman" w:hAnsi="Times New Roman" w:cs="Times New Roman"/>
          <w:sz w:val="24"/>
          <w:szCs w:val="24"/>
          <w:lang w:val="en-US"/>
        </w:rPr>
        <w:t xml:space="preserve">e </w:t>
      </w:r>
      <w:r w:rsidR="003513F2" w:rsidRPr="00251EE4">
        <w:rPr>
          <w:rFonts w:ascii="Times New Roman" w:hAnsi="Times New Roman" w:cs="Times New Roman"/>
          <w:sz w:val="24"/>
          <w:szCs w:val="24"/>
          <w:lang w:val="en-US"/>
        </w:rPr>
        <w:t xml:space="preserve">formulated </w:t>
      </w:r>
      <w:r w:rsidR="00A41AC3" w:rsidRPr="00251EE4">
        <w:rPr>
          <w:rFonts w:ascii="Times New Roman" w:hAnsi="Times New Roman" w:cs="Times New Roman"/>
          <w:sz w:val="24"/>
          <w:szCs w:val="24"/>
          <w:lang w:val="en-US"/>
        </w:rPr>
        <w:t>two</w:t>
      </w:r>
      <w:r w:rsidR="002F66F2" w:rsidRPr="00251EE4">
        <w:rPr>
          <w:rFonts w:ascii="Times New Roman" w:hAnsi="Times New Roman" w:cs="Times New Roman"/>
          <w:sz w:val="24"/>
          <w:szCs w:val="24"/>
          <w:lang w:val="en-US"/>
        </w:rPr>
        <w:t xml:space="preserve"> hypothes</w:t>
      </w:r>
      <w:r w:rsidR="00360125" w:rsidRPr="00251EE4">
        <w:rPr>
          <w:rFonts w:ascii="Times New Roman" w:hAnsi="Times New Roman" w:cs="Times New Roman"/>
          <w:sz w:val="24"/>
          <w:szCs w:val="24"/>
          <w:lang w:val="en-US"/>
        </w:rPr>
        <w:t>e</w:t>
      </w:r>
      <w:r w:rsidR="002F66F2" w:rsidRPr="00251EE4">
        <w:rPr>
          <w:rFonts w:ascii="Times New Roman" w:hAnsi="Times New Roman" w:cs="Times New Roman"/>
          <w:sz w:val="24"/>
          <w:szCs w:val="24"/>
          <w:lang w:val="en-US"/>
        </w:rPr>
        <w:t>s</w:t>
      </w:r>
      <w:r w:rsidRPr="00251EE4">
        <w:rPr>
          <w:rFonts w:ascii="Times New Roman" w:hAnsi="Times New Roman" w:cs="Times New Roman"/>
          <w:sz w:val="24"/>
          <w:szCs w:val="24"/>
          <w:lang w:val="en-US"/>
        </w:rPr>
        <w:t>, which apply to both parenting and broader life goals</w:t>
      </w:r>
      <w:r w:rsidR="00A41AC3" w:rsidRPr="00251EE4">
        <w:rPr>
          <w:rFonts w:ascii="Times New Roman" w:hAnsi="Times New Roman" w:cs="Times New Roman"/>
          <w:sz w:val="24"/>
          <w:szCs w:val="24"/>
          <w:lang w:val="en-US"/>
        </w:rPr>
        <w:t>:</w:t>
      </w:r>
    </w:p>
    <w:p w14:paraId="497C9384" w14:textId="20033BBE" w:rsidR="00A41AC3" w:rsidRPr="00251EE4" w:rsidRDefault="002F66F2" w:rsidP="00E2260B">
      <w:pPr>
        <w:spacing w:after="0" w:line="480" w:lineRule="exact"/>
        <w:ind w:left="720"/>
        <w:rPr>
          <w:rFonts w:ascii="Times New Roman" w:hAnsi="Times New Roman" w:cs="Times New Roman"/>
          <w:i/>
          <w:sz w:val="24"/>
          <w:szCs w:val="24"/>
        </w:rPr>
      </w:pPr>
      <w:r w:rsidRPr="00251EE4">
        <w:rPr>
          <w:rFonts w:ascii="Times New Roman" w:hAnsi="Times New Roman" w:cs="Times New Roman"/>
          <w:i/>
          <w:sz w:val="24"/>
          <w:szCs w:val="24"/>
        </w:rPr>
        <w:t>H1</w:t>
      </w:r>
      <w:r w:rsidR="00A41AC3" w:rsidRPr="00251EE4">
        <w:rPr>
          <w:rFonts w:ascii="Times New Roman" w:hAnsi="Times New Roman" w:cs="Times New Roman"/>
          <w:i/>
          <w:sz w:val="24"/>
          <w:szCs w:val="24"/>
        </w:rPr>
        <w:t>a</w:t>
      </w:r>
      <w:r w:rsidRPr="00251EE4">
        <w:rPr>
          <w:rFonts w:ascii="Times New Roman" w:hAnsi="Times New Roman" w:cs="Times New Roman"/>
          <w:i/>
          <w:sz w:val="24"/>
          <w:szCs w:val="24"/>
        </w:rPr>
        <w:t xml:space="preserve">. Autonomous goal motives will </w:t>
      </w:r>
      <w:r w:rsidR="00516E5F" w:rsidRPr="00251EE4">
        <w:rPr>
          <w:rFonts w:ascii="Times New Roman" w:hAnsi="Times New Roman" w:cs="Times New Roman"/>
          <w:i/>
          <w:sz w:val="24"/>
          <w:szCs w:val="24"/>
        </w:rPr>
        <w:t>be positively related to</w:t>
      </w:r>
      <w:r w:rsidRPr="00251EE4">
        <w:rPr>
          <w:rFonts w:ascii="Times New Roman" w:hAnsi="Times New Roman" w:cs="Times New Roman"/>
          <w:i/>
          <w:sz w:val="24"/>
          <w:szCs w:val="24"/>
        </w:rPr>
        <w:t xml:space="preserve"> goal </w:t>
      </w:r>
      <w:r w:rsidR="00BD41F4" w:rsidRPr="00251EE4">
        <w:rPr>
          <w:rFonts w:ascii="Times New Roman" w:hAnsi="Times New Roman" w:cs="Times New Roman"/>
          <w:i/>
          <w:sz w:val="24"/>
          <w:szCs w:val="24"/>
        </w:rPr>
        <w:t xml:space="preserve">adjustment </w:t>
      </w:r>
      <w:r w:rsidR="00A41AC3" w:rsidRPr="00251EE4">
        <w:rPr>
          <w:rFonts w:ascii="Times New Roman" w:hAnsi="Times New Roman" w:cs="Times New Roman"/>
          <w:i/>
          <w:sz w:val="24"/>
          <w:szCs w:val="24"/>
        </w:rPr>
        <w:t>and effort coping</w:t>
      </w:r>
      <w:r w:rsidR="00827E74" w:rsidRPr="00251EE4">
        <w:rPr>
          <w:rFonts w:ascii="Times New Roman" w:hAnsi="Times New Roman" w:cs="Times New Roman"/>
          <w:i/>
          <w:sz w:val="24"/>
          <w:szCs w:val="24"/>
        </w:rPr>
        <w:t xml:space="preserve">, which will in turn </w:t>
      </w:r>
      <w:r w:rsidR="00516E5F" w:rsidRPr="00251EE4">
        <w:rPr>
          <w:rFonts w:ascii="Times New Roman" w:hAnsi="Times New Roman" w:cs="Times New Roman"/>
          <w:i/>
          <w:sz w:val="24"/>
          <w:szCs w:val="24"/>
        </w:rPr>
        <w:t>will be positively related to</w:t>
      </w:r>
      <w:r w:rsidR="00827E74" w:rsidRPr="00251EE4">
        <w:rPr>
          <w:rFonts w:ascii="Times New Roman" w:hAnsi="Times New Roman" w:cs="Times New Roman"/>
          <w:i/>
          <w:sz w:val="24"/>
          <w:szCs w:val="24"/>
        </w:rPr>
        <w:t xml:space="preserve"> goal progress</w:t>
      </w:r>
      <w:r w:rsidR="00A41AC3" w:rsidRPr="00251EE4">
        <w:rPr>
          <w:rFonts w:ascii="Times New Roman" w:hAnsi="Times New Roman" w:cs="Times New Roman"/>
          <w:i/>
          <w:sz w:val="24"/>
          <w:szCs w:val="24"/>
        </w:rPr>
        <w:t>.</w:t>
      </w:r>
      <w:r w:rsidRPr="00251EE4">
        <w:rPr>
          <w:rFonts w:ascii="Times New Roman" w:hAnsi="Times New Roman" w:cs="Times New Roman"/>
          <w:i/>
          <w:sz w:val="24"/>
          <w:szCs w:val="24"/>
        </w:rPr>
        <w:t xml:space="preserve"> </w:t>
      </w:r>
    </w:p>
    <w:p w14:paraId="6B573F2D" w14:textId="584B4FE4" w:rsidR="002F66F2" w:rsidRPr="00251EE4" w:rsidRDefault="00A41AC3" w:rsidP="00E2260B">
      <w:pPr>
        <w:spacing w:after="0" w:line="480" w:lineRule="exact"/>
        <w:ind w:left="720"/>
        <w:rPr>
          <w:rFonts w:ascii="Times New Roman" w:hAnsi="Times New Roman" w:cs="Times New Roman"/>
          <w:sz w:val="24"/>
          <w:szCs w:val="24"/>
          <w:lang w:val="en-US"/>
        </w:rPr>
      </w:pPr>
      <w:r w:rsidRPr="00251EE4">
        <w:rPr>
          <w:rFonts w:ascii="Times New Roman" w:hAnsi="Times New Roman" w:cs="Times New Roman"/>
          <w:i/>
          <w:sz w:val="24"/>
          <w:szCs w:val="24"/>
        </w:rPr>
        <w:t>H1b. C</w:t>
      </w:r>
      <w:r w:rsidR="002F66F2" w:rsidRPr="00251EE4">
        <w:rPr>
          <w:rFonts w:ascii="Times New Roman" w:hAnsi="Times New Roman" w:cs="Times New Roman"/>
          <w:i/>
          <w:sz w:val="24"/>
          <w:szCs w:val="24"/>
        </w:rPr>
        <w:t xml:space="preserve">ontrolled motives will </w:t>
      </w:r>
      <w:r w:rsidR="00516E5F" w:rsidRPr="00251EE4">
        <w:rPr>
          <w:rFonts w:ascii="Times New Roman" w:hAnsi="Times New Roman" w:cs="Times New Roman"/>
          <w:i/>
          <w:sz w:val="24"/>
          <w:szCs w:val="24"/>
        </w:rPr>
        <w:t>be positively related to</w:t>
      </w:r>
      <w:r w:rsidR="002F66F2" w:rsidRPr="00251EE4">
        <w:rPr>
          <w:rFonts w:ascii="Times New Roman" w:hAnsi="Times New Roman" w:cs="Times New Roman"/>
          <w:i/>
          <w:sz w:val="24"/>
          <w:szCs w:val="24"/>
        </w:rPr>
        <w:t xml:space="preserve"> disengagement coping</w:t>
      </w:r>
      <w:r w:rsidR="00827E74" w:rsidRPr="00251EE4">
        <w:rPr>
          <w:rFonts w:ascii="Times New Roman" w:hAnsi="Times New Roman" w:cs="Times New Roman"/>
          <w:i/>
          <w:sz w:val="24"/>
          <w:szCs w:val="24"/>
        </w:rPr>
        <w:t xml:space="preserve">, which will be negatively </w:t>
      </w:r>
      <w:r w:rsidR="003A333C" w:rsidRPr="00251EE4">
        <w:rPr>
          <w:rFonts w:ascii="Times New Roman" w:hAnsi="Times New Roman" w:cs="Times New Roman"/>
          <w:i/>
          <w:sz w:val="24"/>
          <w:szCs w:val="24"/>
        </w:rPr>
        <w:t>related</w:t>
      </w:r>
      <w:r w:rsidR="00827E74" w:rsidRPr="00251EE4">
        <w:rPr>
          <w:rFonts w:ascii="Times New Roman" w:hAnsi="Times New Roman" w:cs="Times New Roman"/>
          <w:i/>
          <w:sz w:val="24"/>
          <w:szCs w:val="24"/>
        </w:rPr>
        <w:t xml:space="preserve"> to goal progress</w:t>
      </w:r>
      <w:r w:rsidR="002F66F2" w:rsidRPr="00251EE4">
        <w:rPr>
          <w:rFonts w:ascii="Times New Roman" w:hAnsi="Times New Roman" w:cs="Times New Roman"/>
          <w:i/>
          <w:sz w:val="24"/>
          <w:szCs w:val="24"/>
        </w:rPr>
        <w:t>.</w:t>
      </w:r>
    </w:p>
    <w:p w14:paraId="5BE45F42" w14:textId="09BAA081" w:rsidR="00810F22" w:rsidRPr="00251EE4" w:rsidRDefault="00810F22" w:rsidP="00B409BD">
      <w:pPr>
        <w:spacing w:after="0" w:line="480" w:lineRule="exact"/>
        <w:rPr>
          <w:rFonts w:ascii="Times New Roman" w:hAnsi="Times New Roman" w:cs="Times New Roman"/>
          <w:sz w:val="24"/>
          <w:szCs w:val="24"/>
          <w:lang w:val="en-AU"/>
        </w:rPr>
      </w:pPr>
      <w:r w:rsidRPr="00251EE4">
        <w:rPr>
          <w:rFonts w:ascii="Times New Roman" w:hAnsi="Times New Roman" w:cs="Times New Roman"/>
          <w:b/>
          <w:bCs/>
          <w:sz w:val="24"/>
          <w:szCs w:val="24"/>
          <w:lang w:val="en-US"/>
        </w:rPr>
        <w:t xml:space="preserve">The Role of Motives in Goal </w:t>
      </w:r>
      <w:r w:rsidR="00FF0DB5" w:rsidRPr="00251EE4">
        <w:rPr>
          <w:rFonts w:ascii="Times New Roman" w:hAnsi="Times New Roman" w:cs="Times New Roman"/>
          <w:b/>
          <w:bCs/>
          <w:sz w:val="24"/>
          <w:szCs w:val="24"/>
          <w:lang w:val="en-US"/>
        </w:rPr>
        <w:t>Management</w:t>
      </w:r>
    </w:p>
    <w:p w14:paraId="76F13D84" w14:textId="02679839" w:rsidR="002F66F2" w:rsidRPr="00251EE4" w:rsidRDefault="007309D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G</w:t>
      </w:r>
      <w:r w:rsidR="007C30FC" w:rsidRPr="00251EE4">
        <w:rPr>
          <w:rFonts w:ascii="Times New Roman" w:hAnsi="Times New Roman" w:cs="Times New Roman"/>
          <w:sz w:val="24"/>
          <w:szCs w:val="24"/>
          <w:lang w:val="en-US"/>
        </w:rPr>
        <w:t>oal</w:t>
      </w:r>
      <w:r w:rsidRPr="00251EE4">
        <w:rPr>
          <w:rFonts w:ascii="Times New Roman" w:hAnsi="Times New Roman" w:cs="Times New Roman"/>
          <w:sz w:val="24"/>
          <w:szCs w:val="24"/>
          <w:lang w:val="en-US"/>
        </w:rPr>
        <w:t xml:space="preserve"> </w:t>
      </w:r>
      <w:r w:rsidR="007C30FC" w:rsidRPr="00251EE4">
        <w:rPr>
          <w:rFonts w:ascii="Times New Roman" w:hAnsi="Times New Roman" w:cs="Times New Roman"/>
          <w:sz w:val="24"/>
          <w:szCs w:val="24"/>
          <w:lang w:val="en-US"/>
        </w:rPr>
        <w:t xml:space="preserve">striving </w:t>
      </w:r>
      <w:r w:rsidRPr="00251EE4">
        <w:rPr>
          <w:rFonts w:ascii="Times New Roman" w:hAnsi="Times New Roman" w:cs="Times New Roman"/>
          <w:sz w:val="24"/>
          <w:szCs w:val="24"/>
          <w:lang w:val="en-US"/>
        </w:rPr>
        <w:t>rarely occur</w:t>
      </w:r>
      <w:r w:rsidR="007C30FC" w:rsidRPr="00251EE4">
        <w:rPr>
          <w:rFonts w:ascii="Times New Roman" w:hAnsi="Times New Roman" w:cs="Times New Roman"/>
          <w:sz w:val="24"/>
          <w:szCs w:val="24"/>
          <w:lang w:val="en-US"/>
        </w:rPr>
        <w:t>s</w:t>
      </w:r>
      <w:r w:rsidRPr="00251EE4">
        <w:rPr>
          <w:rFonts w:ascii="Times New Roman" w:hAnsi="Times New Roman" w:cs="Times New Roman"/>
          <w:sz w:val="24"/>
          <w:szCs w:val="24"/>
          <w:lang w:val="en-US"/>
        </w:rPr>
        <w:t xml:space="preserve"> in a vacuum</w:t>
      </w:r>
      <w:r w:rsidR="003513F2" w:rsidRPr="00251EE4">
        <w:rPr>
          <w:rFonts w:ascii="Times New Roman" w:hAnsi="Times New Roman" w:cs="Times New Roman"/>
          <w:sz w:val="24"/>
          <w:szCs w:val="24"/>
          <w:lang w:val="en-US"/>
        </w:rPr>
        <w:t>,</w:t>
      </w:r>
      <w:r w:rsidR="002D2229" w:rsidRPr="00251EE4">
        <w:rPr>
          <w:rFonts w:ascii="Times New Roman" w:hAnsi="Times New Roman" w:cs="Times New Roman"/>
          <w:sz w:val="24"/>
          <w:szCs w:val="24"/>
          <w:lang w:val="en-US"/>
        </w:rPr>
        <w:t xml:space="preserve"> and </w:t>
      </w:r>
      <w:r w:rsidR="007C30FC" w:rsidRPr="00251EE4">
        <w:rPr>
          <w:rFonts w:ascii="Times New Roman" w:hAnsi="Times New Roman" w:cs="Times New Roman"/>
          <w:sz w:val="24"/>
          <w:szCs w:val="24"/>
          <w:lang w:val="en-US"/>
        </w:rPr>
        <w:t xml:space="preserve">it is important to consider a person's goals in the context of their other pursuits (Kung &amp; </w:t>
      </w:r>
      <w:proofErr w:type="spellStart"/>
      <w:r w:rsidR="007C30FC" w:rsidRPr="00251EE4">
        <w:rPr>
          <w:rFonts w:ascii="Times New Roman" w:hAnsi="Times New Roman" w:cs="Times New Roman"/>
          <w:sz w:val="24"/>
          <w:szCs w:val="24"/>
          <w:lang w:val="en-US"/>
        </w:rPr>
        <w:t>Schoeler</w:t>
      </w:r>
      <w:proofErr w:type="spellEnd"/>
      <w:r w:rsidR="007C30FC" w:rsidRPr="00251EE4">
        <w:rPr>
          <w:rFonts w:ascii="Times New Roman" w:hAnsi="Times New Roman" w:cs="Times New Roman"/>
          <w:sz w:val="24"/>
          <w:szCs w:val="24"/>
          <w:lang w:val="en-US"/>
        </w:rPr>
        <w:t>, 20</w:t>
      </w:r>
      <w:r w:rsidR="001E53EB" w:rsidRPr="00251EE4">
        <w:rPr>
          <w:rFonts w:ascii="Times New Roman" w:hAnsi="Times New Roman" w:cs="Times New Roman"/>
          <w:sz w:val="24"/>
          <w:szCs w:val="24"/>
          <w:lang w:val="en-US"/>
        </w:rPr>
        <w:t>2</w:t>
      </w:r>
      <w:r w:rsidR="006D22B2" w:rsidRPr="00251EE4">
        <w:rPr>
          <w:rFonts w:ascii="Times New Roman" w:hAnsi="Times New Roman" w:cs="Times New Roman"/>
          <w:sz w:val="24"/>
          <w:szCs w:val="24"/>
          <w:lang w:val="en-US"/>
        </w:rPr>
        <w:t>0</w:t>
      </w:r>
      <w:r w:rsidR="007C30FC" w:rsidRPr="00251EE4">
        <w:rPr>
          <w:rFonts w:ascii="Times New Roman" w:hAnsi="Times New Roman" w:cs="Times New Roman"/>
          <w:sz w:val="24"/>
          <w:szCs w:val="24"/>
          <w:lang w:val="en-US"/>
        </w:rPr>
        <w:t>)</w:t>
      </w:r>
      <w:r w:rsidR="002D2229" w:rsidRPr="00251EE4">
        <w:rPr>
          <w:rFonts w:ascii="Times New Roman" w:hAnsi="Times New Roman" w:cs="Times New Roman"/>
          <w:sz w:val="24"/>
          <w:szCs w:val="24"/>
          <w:lang w:val="en-US"/>
        </w:rPr>
        <w:t>.</w:t>
      </w:r>
      <w:r w:rsidR="007C30FC" w:rsidRPr="00251EE4">
        <w:rPr>
          <w:rFonts w:ascii="Times New Roman" w:hAnsi="Times New Roman" w:cs="Times New Roman"/>
          <w:sz w:val="24"/>
          <w:szCs w:val="24"/>
          <w:lang w:val="en-US"/>
        </w:rPr>
        <w:t xml:space="preserve"> Given the </w:t>
      </w:r>
      <w:r w:rsidR="00B81260" w:rsidRPr="00251EE4">
        <w:rPr>
          <w:rFonts w:ascii="Times New Roman" w:hAnsi="Times New Roman" w:cs="Times New Roman"/>
          <w:sz w:val="24"/>
          <w:szCs w:val="24"/>
          <w:lang w:val="en-US"/>
        </w:rPr>
        <w:t>competing</w:t>
      </w:r>
      <w:r w:rsidR="007C30FC" w:rsidRPr="00251EE4">
        <w:rPr>
          <w:rFonts w:ascii="Times New Roman" w:hAnsi="Times New Roman" w:cs="Times New Roman"/>
          <w:sz w:val="24"/>
          <w:szCs w:val="24"/>
          <w:lang w:val="en-US"/>
        </w:rPr>
        <w:t xml:space="preserve"> demands of early-stage parenthood, the </w:t>
      </w:r>
      <w:r w:rsidR="00DF356C" w:rsidRPr="00251EE4">
        <w:rPr>
          <w:rFonts w:ascii="Times New Roman" w:hAnsi="Times New Roman" w:cs="Times New Roman"/>
          <w:sz w:val="24"/>
          <w:szCs w:val="24"/>
          <w:lang w:val="en-US"/>
        </w:rPr>
        <w:t>capacity</w:t>
      </w:r>
      <w:r w:rsidR="007C30FC" w:rsidRPr="00251EE4">
        <w:rPr>
          <w:rFonts w:ascii="Times New Roman" w:hAnsi="Times New Roman" w:cs="Times New Roman"/>
          <w:sz w:val="24"/>
          <w:szCs w:val="24"/>
          <w:lang w:val="en-US"/>
        </w:rPr>
        <w:t xml:space="preserve"> to </w:t>
      </w:r>
      <w:r w:rsidR="00DF356C" w:rsidRPr="00251EE4">
        <w:rPr>
          <w:rFonts w:ascii="Times New Roman" w:hAnsi="Times New Roman" w:cs="Times New Roman"/>
          <w:sz w:val="24"/>
          <w:szCs w:val="24"/>
          <w:lang w:val="en-US"/>
        </w:rPr>
        <w:t>balance various pursuits</w:t>
      </w:r>
      <w:r w:rsidR="007C30FC" w:rsidRPr="00251EE4">
        <w:rPr>
          <w:rFonts w:ascii="Times New Roman" w:hAnsi="Times New Roman" w:cs="Times New Roman"/>
          <w:sz w:val="24"/>
          <w:szCs w:val="24"/>
          <w:lang w:val="en-US"/>
        </w:rPr>
        <w:t xml:space="preserve"> may have a </w:t>
      </w:r>
      <w:r w:rsidR="00FB079D" w:rsidRPr="00251EE4">
        <w:rPr>
          <w:rFonts w:ascii="Times New Roman" w:hAnsi="Times New Roman" w:cs="Times New Roman"/>
          <w:sz w:val="24"/>
          <w:szCs w:val="24"/>
          <w:lang w:val="en-US"/>
        </w:rPr>
        <w:t>substantial</w:t>
      </w:r>
      <w:r w:rsidR="007C30FC" w:rsidRPr="00251EE4">
        <w:rPr>
          <w:rFonts w:ascii="Times New Roman" w:hAnsi="Times New Roman" w:cs="Times New Roman"/>
          <w:sz w:val="24"/>
          <w:szCs w:val="24"/>
          <w:lang w:val="en-US"/>
        </w:rPr>
        <w:t xml:space="preserve"> impact on goal striving success. </w:t>
      </w:r>
      <w:r w:rsidR="002D2E6D" w:rsidRPr="00251EE4">
        <w:rPr>
          <w:rFonts w:ascii="Times New Roman" w:hAnsi="Times New Roman" w:cs="Times New Roman"/>
          <w:sz w:val="24"/>
          <w:szCs w:val="24"/>
          <w:lang w:val="en-US"/>
        </w:rPr>
        <w:t>M</w:t>
      </w:r>
      <w:r w:rsidR="007C30FC" w:rsidRPr="00251EE4">
        <w:rPr>
          <w:rFonts w:ascii="Times New Roman" w:hAnsi="Times New Roman" w:cs="Times New Roman"/>
          <w:sz w:val="24"/>
          <w:szCs w:val="24"/>
          <w:lang w:val="en-US"/>
        </w:rPr>
        <w:t>o</w:t>
      </w:r>
      <w:r w:rsidR="00810F22" w:rsidRPr="00251EE4">
        <w:rPr>
          <w:rFonts w:ascii="Times New Roman" w:hAnsi="Times New Roman" w:cs="Times New Roman"/>
          <w:sz w:val="24"/>
          <w:szCs w:val="24"/>
          <w:lang w:val="en-US"/>
        </w:rPr>
        <w:t xml:space="preserve">tives </w:t>
      </w:r>
      <w:r w:rsidR="00533980" w:rsidRPr="00251EE4">
        <w:rPr>
          <w:rFonts w:ascii="Times New Roman" w:hAnsi="Times New Roman" w:cs="Times New Roman"/>
          <w:sz w:val="24"/>
          <w:szCs w:val="24"/>
          <w:lang w:val="en-US"/>
        </w:rPr>
        <w:t>can</w:t>
      </w:r>
      <w:r w:rsidR="002D2E6D" w:rsidRPr="00251EE4">
        <w:rPr>
          <w:rFonts w:ascii="Times New Roman" w:hAnsi="Times New Roman" w:cs="Times New Roman"/>
          <w:sz w:val="24"/>
          <w:szCs w:val="24"/>
          <w:lang w:val="en-US"/>
        </w:rPr>
        <w:t xml:space="preserve"> also</w:t>
      </w:r>
      <w:r w:rsidR="00533980"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affect </w:t>
      </w:r>
      <w:r w:rsidR="00533980" w:rsidRPr="00251EE4">
        <w:rPr>
          <w:rFonts w:ascii="Times New Roman" w:hAnsi="Times New Roman" w:cs="Times New Roman"/>
          <w:sz w:val="24"/>
          <w:szCs w:val="24"/>
          <w:lang w:val="en-US"/>
        </w:rPr>
        <w:t xml:space="preserve">the </w:t>
      </w:r>
      <w:r w:rsidR="00810F22" w:rsidRPr="00251EE4">
        <w:rPr>
          <w:rFonts w:ascii="Times New Roman" w:hAnsi="Times New Roman" w:cs="Times New Roman"/>
          <w:sz w:val="24"/>
          <w:szCs w:val="24"/>
          <w:lang w:val="en-US"/>
        </w:rPr>
        <w:t>ability to manage</w:t>
      </w:r>
      <w:r w:rsidR="00B020E3"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multiple competing goals. </w:t>
      </w:r>
      <w:r w:rsidR="004A2E46" w:rsidRPr="00251EE4">
        <w:rPr>
          <w:rFonts w:ascii="Times New Roman" w:hAnsi="Times New Roman" w:cs="Times New Roman"/>
          <w:sz w:val="24"/>
          <w:szCs w:val="24"/>
          <w:lang w:val="en-US"/>
        </w:rPr>
        <w:t xml:space="preserve">In parents, </w:t>
      </w:r>
      <w:r w:rsidR="00B67EFB" w:rsidRPr="00251EE4">
        <w:rPr>
          <w:rFonts w:ascii="Times New Roman" w:hAnsi="Times New Roman" w:cs="Times New Roman"/>
          <w:sz w:val="24"/>
          <w:szCs w:val="24"/>
          <w:lang w:val="en-US"/>
        </w:rPr>
        <w:t>c</w:t>
      </w:r>
      <w:r w:rsidR="00810F22" w:rsidRPr="00251EE4">
        <w:rPr>
          <w:rFonts w:ascii="Times New Roman" w:hAnsi="Times New Roman" w:cs="Times New Roman"/>
          <w:sz w:val="24"/>
          <w:szCs w:val="24"/>
          <w:lang w:val="en-US"/>
        </w:rPr>
        <w:t xml:space="preserve">ontrolled motivation for either work or family goals </w:t>
      </w:r>
      <w:r w:rsidR="00A5598F" w:rsidRPr="00251EE4">
        <w:rPr>
          <w:rFonts w:ascii="Times New Roman" w:hAnsi="Times New Roman" w:cs="Times New Roman"/>
          <w:sz w:val="24"/>
          <w:szCs w:val="24"/>
          <w:lang w:val="en-US"/>
        </w:rPr>
        <w:t>is</w:t>
      </w:r>
      <w:r w:rsidR="00810F22" w:rsidRPr="00251EE4">
        <w:rPr>
          <w:rFonts w:ascii="Times New Roman" w:hAnsi="Times New Roman" w:cs="Times New Roman"/>
          <w:sz w:val="24"/>
          <w:szCs w:val="24"/>
          <w:lang w:val="en-US"/>
        </w:rPr>
        <w:t xml:space="preserve"> associated with family alienation, which in turn contribute</w:t>
      </w:r>
      <w:r w:rsidR="00A5598F"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to work-family conflict and emotional exhaustion</w:t>
      </w:r>
      <w:r w:rsidR="00810F22" w:rsidRPr="00251EE4">
        <w:rPr>
          <w:rFonts w:ascii="Times New Roman" w:hAnsi="Times New Roman" w:cs="Times New Roman"/>
          <w:sz w:val="24"/>
          <w:szCs w:val="24"/>
        </w:rPr>
        <w:t xml:space="preserve"> </w:t>
      </w:r>
      <w:r w:rsidR="00810F22" w:rsidRPr="00251EE4">
        <w:rPr>
          <w:rFonts w:ascii="Times New Roman" w:hAnsi="Times New Roman" w:cs="Times New Roman"/>
          <w:noProof/>
          <w:sz w:val="24"/>
          <w:szCs w:val="24"/>
          <w:lang w:val="en-US"/>
        </w:rPr>
        <w:t>(Kuvaas et al., 2017; Senécal et al., 2001)</w:t>
      </w:r>
      <w:r w:rsidR="00810F22" w:rsidRPr="00251EE4">
        <w:rPr>
          <w:rFonts w:ascii="Times New Roman" w:hAnsi="Times New Roman" w:cs="Times New Roman"/>
          <w:sz w:val="24"/>
          <w:szCs w:val="24"/>
          <w:lang w:val="en-US"/>
        </w:rPr>
        <w:t xml:space="preserve">. In contrast, individuals engaged in their work for autonomous reasons are more likely to experience enrichment between their work and family </w:t>
      </w:r>
      <w:r w:rsidR="00921133" w:rsidRPr="00251EE4">
        <w:rPr>
          <w:rFonts w:ascii="Times New Roman" w:hAnsi="Times New Roman" w:cs="Times New Roman"/>
          <w:sz w:val="24"/>
          <w:szCs w:val="24"/>
          <w:lang w:val="en-US"/>
        </w:rPr>
        <w:t>lives</w:t>
      </w:r>
      <w:r w:rsidR="00470221" w:rsidRPr="00251EE4">
        <w:rPr>
          <w:rFonts w:ascii="Times New Roman" w:hAnsi="Times New Roman" w:cs="Times New Roman"/>
          <w:sz w:val="24"/>
          <w:szCs w:val="24"/>
          <w:lang w:val="en-US"/>
        </w:rPr>
        <w:t>, as well as engagement with their goals</w:t>
      </w:r>
      <w:r w:rsidR="00921133"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lang w:val="en-US"/>
        </w:rPr>
        <w:t>(Ilies et al., 2017; Kuvaas et al., 2017)</w:t>
      </w:r>
      <w:r w:rsidR="00810F22" w:rsidRPr="00251EE4">
        <w:rPr>
          <w:rFonts w:ascii="Times New Roman" w:hAnsi="Times New Roman" w:cs="Times New Roman"/>
          <w:sz w:val="24"/>
          <w:szCs w:val="24"/>
          <w:lang w:val="en-US"/>
        </w:rPr>
        <w:t xml:space="preserve">. </w:t>
      </w:r>
      <w:r w:rsidR="00470221" w:rsidRPr="00251EE4">
        <w:rPr>
          <w:rFonts w:ascii="Times New Roman" w:hAnsi="Times New Roman" w:cs="Times New Roman"/>
          <w:sz w:val="24"/>
          <w:szCs w:val="24"/>
          <w:lang w:val="en-US"/>
        </w:rPr>
        <w:t xml:space="preserve">Research on </w:t>
      </w:r>
      <w:r w:rsidR="001F0634" w:rsidRPr="00251EE4">
        <w:rPr>
          <w:rFonts w:ascii="Times New Roman" w:hAnsi="Times New Roman" w:cs="Times New Roman"/>
          <w:sz w:val="24"/>
          <w:szCs w:val="24"/>
          <w:lang w:val="en-US"/>
        </w:rPr>
        <w:t>how individuals</w:t>
      </w:r>
      <w:r w:rsidR="00810F22" w:rsidRPr="00251EE4">
        <w:rPr>
          <w:rFonts w:ascii="Times New Roman" w:hAnsi="Times New Roman" w:cs="Times New Roman"/>
          <w:sz w:val="24"/>
          <w:szCs w:val="24"/>
          <w:lang w:val="en-US"/>
        </w:rPr>
        <w:t xml:space="preserve"> manage parenting goals </w:t>
      </w:r>
      <w:r w:rsidR="00B67EFB" w:rsidRPr="00251EE4">
        <w:rPr>
          <w:rFonts w:ascii="Times New Roman" w:hAnsi="Times New Roman" w:cs="Times New Roman"/>
          <w:sz w:val="24"/>
          <w:szCs w:val="24"/>
          <w:lang w:val="en-US"/>
        </w:rPr>
        <w:t xml:space="preserve">alongside </w:t>
      </w:r>
      <w:r w:rsidR="00470221" w:rsidRPr="00251EE4">
        <w:rPr>
          <w:rFonts w:ascii="Times New Roman" w:hAnsi="Times New Roman" w:cs="Times New Roman"/>
          <w:sz w:val="24"/>
          <w:szCs w:val="24"/>
          <w:lang w:val="en-US"/>
        </w:rPr>
        <w:t>goals outside of the career domain</w:t>
      </w:r>
      <w:r w:rsidR="00B67EFB" w:rsidRPr="00251EE4">
        <w:rPr>
          <w:rFonts w:ascii="Times New Roman" w:hAnsi="Times New Roman" w:cs="Times New Roman"/>
          <w:sz w:val="24"/>
          <w:szCs w:val="24"/>
          <w:lang w:val="en-US"/>
        </w:rPr>
        <w:t>, however,</w:t>
      </w:r>
      <w:r w:rsidR="00810F22" w:rsidRPr="00251EE4" w:rsidDel="00BE643A">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is </w:t>
      </w:r>
      <w:r w:rsidR="001F0634" w:rsidRPr="00251EE4">
        <w:rPr>
          <w:rFonts w:ascii="Times New Roman" w:hAnsi="Times New Roman" w:cs="Times New Roman"/>
          <w:sz w:val="24"/>
          <w:szCs w:val="24"/>
          <w:lang w:val="en-US"/>
        </w:rPr>
        <w:t>lacking</w:t>
      </w:r>
      <w:r w:rsidR="00810F22" w:rsidRPr="00251EE4">
        <w:rPr>
          <w:rFonts w:ascii="Times New Roman" w:hAnsi="Times New Roman" w:cs="Times New Roman"/>
          <w:sz w:val="24"/>
          <w:szCs w:val="24"/>
          <w:lang w:val="en-US"/>
        </w:rPr>
        <w:t>.</w:t>
      </w:r>
      <w:r w:rsidR="002D2229" w:rsidRPr="00251EE4">
        <w:rPr>
          <w:rFonts w:ascii="Times New Roman" w:hAnsi="Times New Roman" w:cs="Times New Roman"/>
          <w:sz w:val="24"/>
          <w:szCs w:val="24"/>
          <w:lang w:val="en-US"/>
        </w:rPr>
        <w:t xml:space="preserve"> </w:t>
      </w:r>
      <w:r w:rsidR="00C228DF" w:rsidRPr="00251EE4">
        <w:rPr>
          <w:rFonts w:ascii="Times New Roman" w:hAnsi="Times New Roman" w:cs="Times New Roman"/>
          <w:sz w:val="24"/>
          <w:szCs w:val="24"/>
          <w:lang w:val="en-US"/>
        </w:rPr>
        <w:t>We address this gap by</w:t>
      </w:r>
      <w:r w:rsidR="00855F6B" w:rsidRPr="00251EE4">
        <w:rPr>
          <w:rFonts w:ascii="Times New Roman" w:hAnsi="Times New Roman" w:cs="Times New Roman"/>
          <w:sz w:val="24"/>
          <w:szCs w:val="24"/>
          <w:lang w:val="en-US"/>
        </w:rPr>
        <w:t xml:space="preserve"> </w:t>
      </w:r>
      <w:r w:rsidR="00C228DF" w:rsidRPr="00251EE4">
        <w:rPr>
          <w:rFonts w:ascii="Times New Roman" w:hAnsi="Times New Roman" w:cs="Times New Roman"/>
          <w:sz w:val="24"/>
          <w:szCs w:val="24"/>
          <w:lang w:val="en-US"/>
        </w:rPr>
        <w:t>examining</w:t>
      </w:r>
      <w:r w:rsidR="00855F6B" w:rsidRPr="00251EE4">
        <w:rPr>
          <w:rFonts w:ascii="Times New Roman" w:hAnsi="Times New Roman" w:cs="Times New Roman"/>
          <w:sz w:val="24"/>
          <w:szCs w:val="24"/>
          <w:lang w:val="en-US"/>
        </w:rPr>
        <w:t xml:space="preserve"> how motives and coping strategies </w:t>
      </w:r>
      <w:r w:rsidR="002D2229" w:rsidRPr="00251EE4">
        <w:rPr>
          <w:rFonts w:ascii="Times New Roman" w:hAnsi="Times New Roman" w:cs="Times New Roman"/>
          <w:sz w:val="24"/>
          <w:szCs w:val="24"/>
          <w:lang w:val="en-US"/>
        </w:rPr>
        <w:t>predict facilitation and interference between multiple goals</w:t>
      </w:r>
      <w:r w:rsidR="00C228DF" w:rsidRPr="00251EE4">
        <w:rPr>
          <w:rFonts w:ascii="Times New Roman" w:hAnsi="Times New Roman" w:cs="Times New Roman"/>
          <w:sz w:val="24"/>
          <w:szCs w:val="24"/>
          <w:lang w:val="en-US"/>
        </w:rPr>
        <w:t xml:space="preserve"> from a range of life domains in early-stage parents.</w:t>
      </w:r>
      <w:r w:rsidR="002D2229" w:rsidRPr="00251EE4">
        <w:rPr>
          <w:rFonts w:ascii="Times New Roman" w:hAnsi="Times New Roman" w:cs="Times New Roman"/>
          <w:sz w:val="24"/>
          <w:szCs w:val="24"/>
          <w:lang w:val="en-US"/>
        </w:rPr>
        <w:t xml:space="preserve"> </w:t>
      </w:r>
      <w:r w:rsidR="00C228DF" w:rsidRPr="00251EE4">
        <w:rPr>
          <w:rFonts w:ascii="Times New Roman" w:hAnsi="Times New Roman" w:cs="Times New Roman"/>
          <w:sz w:val="24"/>
          <w:szCs w:val="24"/>
          <w:lang w:val="en-US"/>
        </w:rPr>
        <w:t xml:space="preserve">Furthermore, we investigate </w:t>
      </w:r>
      <w:r w:rsidR="002D2229" w:rsidRPr="00251EE4">
        <w:rPr>
          <w:rFonts w:ascii="Times New Roman" w:hAnsi="Times New Roman" w:cs="Times New Roman"/>
          <w:sz w:val="24"/>
          <w:szCs w:val="24"/>
          <w:lang w:val="en-US"/>
        </w:rPr>
        <w:t xml:space="preserve">how these </w:t>
      </w:r>
      <w:proofErr w:type="spellStart"/>
      <w:r w:rsidR="002D2229" w:rsidRPr="00251EE4">
        <w:rPr>
          <w:rFonts w:ascii="Times New Roman" w:hAnsi="Times New Roman" w:cs="Times New Roman"/>
          <w:sz w:val="24"/>
          <w:szCs w:val="24"/>
          <w:lang w:val="en-US"/>
        </w:rPr>
        <w:t>intergoal</w:t>
      </w:r>
      <w:proofErr w:type="spellEnd"/>
      <w:r w:rsidR="002D2229" w:rsidRPr="00251EE4">
        <w:rPr>
          <w:rFonts w:ascii="Times New Roman" w:hAnsi="Times New Roman" w:cs="Times New Roman"/>
          <w:sz w:val="24"/>
          <w:szCs w:val="24"/>
          <w:lang w:val="en-US"/>
        </w:rPr>
        <w:t xml:space="preserve"> dynamics </w:t>
      </w:r>
      <w:r w:rsidR="00C228DF" w:rsidRPr="00251EE4">
        <w:rPr>
          <w:rFonts w:ascii="Times New Roman" w:hAnsi="Times New Roman" w:cs="Times New Roman"/>
          <w:sz w:val="24"/>
          <w:szCs w:val="24"/>
          <w:lang w:val="en-US"/>
        </w:rPr>
        <w:t>relate to goal</w:t>
      </w:r>
      <w:r w:rsidR="002D2229" w:rsidRPr="00251EE4">
        <w:rPr>
          <w:rFonts w:ascii="Times New Roman" w:hAnsi="Times New Roman" w:cs="Times New Roman"/>
          <w:sz w:val="24"/>
          <w:szCs w:val="24"/>
          <w:lang w:val="en-US"/>
        </w:rPr>
        <w:t xml:space="preserve"> progress. </w:t>
      </w:r>
      <w:r w:rsidR="00A64ED9" w:rsidRPr="00251EE4">
        <w:rPr>
          <w:rFonts w:ascii="Times New Roman" w:hAnsi="Times New Roman" w:cs="Times New Roman"/>
          <w:sz w:val="24"/>
          <w:szCs w:val="24"/>
          <w:lang w:val="en-US"/>
        </w:rPr>
        <w:t>For both parenting and life goals, w</w:t>
      </w:r>
      <w:r w:rsidR="002F66F2" w:rsidRPr="00251EE4">
        <w:rPr>
          <w:rFonts w:ascii="Times New Roman" w:hAnsi="Times New Roman" w:cs="Times New Roman"/>
          <w:sz w:val="24"/>
          <w:szCs w:val="24"/>
          <w:lang w:val="en-US"/>
        </w:rPr>
        <w:t xml:space="preserve">e </w:t>
      </w:r>
      <w:r w:rsidR="006D0E51" w:rsidRPr="00251EE4">
        <w:rPr>
          <w:rFonts w:ascii="Times New Roman" w:hAnsi="Times New Roman" w:cs="Times New Roman"/>
          <w:sz w:val="24"/>
          <w:szCs w:val="24"/>
          <w:lang w:val="en-US"/>
        </w:rPr>
        <w:t>hypothesize that</w:t>
      </w:r>
      <w:r w:rsidR="002F66F2" w:rsidRPr="00251EE4">
        <w:rPr>
          <w:rFonts w:ascii="Times New Roman" w:hAnsi="Times New Roman" w:cs="Times New Roman"/>
          <w:sz w:val="24"/>
          <w:szCs w:val="24"/>
          <w:lang w:val="en-US"/>
        </w:rPr>
        <w:t>:</w:t>
      </w:r>
    </w:p>
    <w:p w14:paraId="47973895" w14:textId="2036272D" w:rsidR="002F66F2" w:rsidRPr="00251EE4" w:rsidRDefault="002F66F2" w:rsidP="00E2260B">
      <w:pPr>
        <w:spacing w:after="0" w:line="480" w:lineRule="exact"/>
        <w:ind w:left="720"/>
        <w:rPr>
          <w:rFonts w:ascii="Times New Roman" w:hAnsi="Times New Roman" w:cs="Times New Roman"/>
          <w:i/>
          <w:sz w:val="24"/>
          <w:szCs w:val="24"/>
        </w:rPr>
      </w:pPr>
      <w:r w:rsidRPr="00251EE4">
        <w:rPr>
          <w:rFonts w:ascii="Times New Roman" w:hAnsi="Times New Roman" w:cs="Times New Roman"/>
          <w:i/>
          <w:sz w:val="24"/>
          <w:szCs w:val="24"/>
        </w:rPr>
        <w:lastRenderedPageBreak/>
        <w:t xml:space="preserve">H2a. Autonomous goal motives, effort coping, and goal </w:t>
      </w:r>
      <w:r w:rsidR="00711580" w:rsidRPr="00251EE4">
        <w:rPr>
          <w:rFonts w:ascii="Times New Roman" w:hAnsi="Times New Roman" w:cs="Times New Roman"/>
          <w:i/>
          <w:sz w:val="24"/>
          <w:szCs w:val="24"/>
        </w:rPr>
        <w:t xml:space="preserve">adjustment </w:t>
      </w:r>
      <w:r w:rsidRPr="00251EE4">
        <w:rPr>
          <w:rFonts w:ascii="Times New Roman" w:hAnsi="Times New Roman" w:cs="Times New Roman"/>
          <w:i/>
          <w:sz w:val="24"/>
          <w:szCs w:val="24"/>
        </w:rPr>
        <w:t xml:space="preserve">will be positively related to </w:t>
      </w:r>
      <w:proofErr w:type="spellStart"/>
      <w:r w:rsidRPr="00251EE4">
        <w:rPr>
          <w:rFonts w:ascii="Times New Roman" w:hAnsi="Times New Roman" w:cs="Times New Roman"/>
          <w:i/>
          <w:sz w:val="24"/>
          <w:szCs w:val="24"/>
        </w:rPr>
        <w:t>intergoal</w:t>
      </w:r>
      <w:proofErr w:type="spellEnd"/>
      <w:r w:rsidRPr="00251EE4">
        <w:rPr>
          <w:rFonts w:ascii="Times New Roman" w:hAnsi="Times New Roman" w:cs="Times New Roman"/>
          <w:i/>
          <w:sz w:val="24"/>
          <w:szCs w:val="24"/>
        </w:rPr>
        <w:t xml:space="preserve"> facilitation.</w:t>
      </w:r>
    </w:p>
    <w:p w14:paraId="7D9DE314" w14:textId="47D88F57" w:rsidR="002F66F2" w:rsidRPr="00251EE4" w:rsidRDefault="002F66F2" w:rsidP="00E2260B">
      <w:pPr>
        <w:spacing w:after="0" w:line="480" w:lineRule="exact"/>
        <w:ind w:left="720"/>
        <w:rPr>
          <w:rFonts w:ascii="Times New Roman" w:hAnsi="Times New Roman" w:cs="Times New Roman"/>
          <w:i/>
          <w:sz w:val="24"/>
          <w:szCs w:val="24"/>
        </w:rPr>
      </w:pPr>
      <w:r w:rsidRPr="00251EE4">
        <w:rPr>
          <w:rFonts w:ascii="Times New Roman" w:hAnsi="Times New Roman" w:cs="Times New Roman"/>
          <w:i/>
          <w:sz w:val="24"/>
          <w:szCs w:val="24"/>
        </w:rPr>
        <w:t xml:space="preserve">H2b. Controlled goal motives and disengagement coping will be positively related to </w:t>
      </w:r>
      <w:proofErr w:type="spellStart"/>
      <w:r w:rsidRPr="00251EE4">
        <w:rPr>
          <w:rFonts w:ascii="Times New Roman" w:hAnsi="Times New Roman" w:cs="Times New Roman"/>
          <w:i/>
          <w:sz w:val="24"/>
          <w:szCs w:val="24"/>
        </w:rPr>
        <w:t>intergoal</w:t>
      </w:r>
      <w:proofErr w:type="spellEnd"/>
      <w:r w:rsidRPr="00251EE4">
        <w:rPr>
          <w:rFonts w:ascii="Times New Roman" w:hAnsi="Times New Roman" w:cs="Times New Roman"/>
          <w:i/>
          <w:sz w:val="24"/>
          <w:szCs w:val="24"/>
        </w:rPr>
        <w:t xml:space="preserve"> </w:t>
      </w:r>
      <w:r w:rsidR="009F695E" w:rsidRPr="00251EE4">
        <w:rPr>
          <w:rFonts w:ascii="Times New Roman" w:hAnsi="Times New Roman" w:cs="Times New Roman"/>
          <w:i/>
          <w:sz w:val="24"/>
          <w:szCs w:val="24"/>
        </w:rPr>
        <w:t>interference</w:t>
      </w:r>
      <w:r w:rsidRPr="00251EE4">
        <w:rPr>
          <w:rFonts w:ascii="Times New Roman" w:hAnsi="Times New Roman" w:cs="Times New Roman"/>
          <w:i/>
          <w:sz w:val="24"/>
          <w:szCs w:val="24"/>
        </w:rPr>
        <w:t xml:space="preserve">. </w:t>
      </w:r>
    </w:p>
    <w:p w14:paraId="6698DF8C" w14:textId="43B86338" w:rsidR="002F66F2" w:rsidRPr="00251EE4" w:rsidRDefault="002F66F2" w:rsidP="00E2260B">
      <w:pPr>
        <w:spacing w:after="0" w:line="480" w:lineRule="exact"/>
        <w:ind w:left="720"/>
        <w:rPr>
          <w:rFonts w:ascii="Times New Roman" w:hAnsi="Times New Roman" w:cs="Times New Roman"/>
          <w:sz w:val="24"/>
          <w:szCs w:val="24"/>
          <w:lang w:val="en-US"/>
        </w:rPr>
      </w:pPr>
      <w:r w:rsidRPr="00251EE4">
        <w:rPr>
          <w:rFonts w:ascii="Times New Roman" w:hAnsi="Times New Roman" w:cs="Times New Roman"/>
          <w:i/>
          <w:sz w:val="24"/>
          <w:szCs w:val="24"/>
        </w:rPr>
        <w:t xml:space="preserve">H2c. </w:t>
      </w:r>
      <w:proofErr w:type="spellStart"/>
      <w:r w:rsidRPr="00251EE4">
        <w:rPr>
          <w:rFonts w:ascii="Times New Roman" w:hAnsi="Times New Roman" w:cs="Times New Roman"/>
          <w:i/>
          <w:sz w:val="24"/>
          <w:szCs w:val="24"/>
        </w:rPr>
        <w:t>Intergoal</w:t>
      </w:r>
      <w:proofErr w:type="spellEnd"/>
      <w:r w:rsidRPr="00251EE4">
        <w:rPr>
          <w:rFonts w:ascii="Times New Roman" w:hAnsi="Times New Roman" w:cs="Times New Roman"/>
          <w:i/>
          <w:sz w:val="24"/>
          <w:szCs w:val="24"/>
        </w:rPr>
        <w:t xml:space="preserve"> facilitation will be positively related, whereas </w:t>
      </w:r>
      <w:proofErr w:type="spellStart"/>
      <w:r w:rsidRPr="00251EE4">
        <w:rPr>
          <w:rFonts w:ascii="Times New Roman" w:hAnsi="Times New Roman" w:cs="Times New Roman"/>
          <w:i/>
          <w:sz w:val="24"/>
          <w:szCs w:val="24"/>
        </w:rPr>
        <w:t>intergoal</w:t>
      </w:r>
      <w:proofErr w:type="spellEnd"/>
      <w:r w:rsidRPr="00251EE4">
        <w:rPr>
          <w:rFonts w:ascii="Times New Roman" w:hAnsi="Times New Roman" w:cs="Times New Roman"/>
          <w:i/>
          <w:sz w:val="24"/>
          <w:szCs w:val="24"/>
        </w:rPr>
        <w:t xml:space="preserve"> interference will be negatively related, to goal progress.</w:t>
      </w:r>
    </w:p>
    <w:p w14:paraId="157CD792" w14:textId="1EF55524" w:rsidR="00810F22" w:rsidRPr="00251EE4" w:rsidRDefault="00810F22"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Mental Contrasting with Implementation Intentions</w:t>
      </w:r>
    </w:p>
    <w:p w14:paraId="5E3246A9" w14:textId="5B476F37" w:rsidR="007E71C0" w:rsidRPr="00251EE4" w:rsidRDefault="001B4B45" w:rsidP="00935FA8">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Finally,</w:t>
      </w:r>
      <w:r w:rsidRPr="00251EE4">
        <w:rPr>
          <w:rFonts w:ascii="Times New Roman" w:hAnsi="Times New Roman" w:cs="Times New Roman"/>
          <w:b/>
          <w:sz w:val="24"/>
          <w:szCs w:val="24"/>
          <w:lang w:val="en-US"/>
        </w:rPr>
        <w:t xml:space="preserve"> </w:t>
      </w:r>
      <w:r w:rsidRPr="00251EE4">
        <w:rPr>
          <w:rFonts w:ascii="Times New Roman" w:hAnsi="Times New Roman" w:cs="Times New Roman"/>
          <w:sz w:val="24"/>
          <w:szCs w:val="24"/>
          <w:lang w:val="en-US"/>
        </w:rPr>
        <w:t>a</w:t>
      </w:r>
      <w:r w:rsidR="0033711E" w:rsidRPr="00251EE4">
        <w:rPr>
          <w:rFonts w:ascii="Times New Roman" w:hAnsi="Times New Roman" w:cs="Times New Roman"/>
          <w:sz w:val="24"/>
          <w:szCs w:val="24"/>
          <w:lang w:val="en-US"/>
        </w:rPr>
        <w:t xml:space="preserve">lthough </w:t>
      </w:r>
      <w:r w:rsidR="00810F22" w:rsidRPr="00251EE4">
        <w:rPr>
          <w:rFonts w:ascii="Times New Roman" w:hAnsi="Times New Roman" w:cs="Times New Roman"/>
          <w:sz w:val="24"/>
          <w:szCs w:val="24"/>
          <w:lang w:val="en-US"/>
        </w:rPr>
        <w:t xml:space="preserve">it is important to understand factors that contribute to effective goal striving, it is also </w:t>
      </w:r>
      <w:r w:rsidR="003F56FA" w:rsidRPr="00251EE4">
        <w:rPr>
          <w:rFonts w:ascii="Times New Roman" w:hAnsi="Times New Roman" w:cs="Times New Roman"/>
          <w:sz w:val="24"/>
          <w:szCs w:val="24"/>
          <w:lang w:val="en-US"/>
        </w:rPr>
        <w:t xml:space="preserve">crucial </w:t>
      </w:r>
      <w:r w:rsidR="00810F22" w:rsidRPr="00251EE4">
        <w:rPr>
          <w:rFonts w:ascii="Times New Roman" w:hAnsi="Times New Roman" w:cs="Times New Roman"/>
          <w:sz w:val="24"/>
          <w:szCs w:val="24"/>
          <w:lang w:val="en-US"/>
        </w:rPr>
        <w:t xml:space="preserve">to determine how these factors can be </w:t>
      </w:r>
      <w:r w:rsidR="0033711E" w:rsidRPr="00251EE4">
        <w:rPr>
          <w:rFonts w:ascii="Times New Roman" w:hAnsi="Times New Roman" w:cs="Times New Roman"/>
          <w:sz w:val="24"/>
          <w:szCs w:val="24"/>
          <w:lang w:val="en-US"/>
        </w:rPr>
        <w:t>strengthened</w:t>
      </w:r>
      <w:r w:rsidR="00810F22"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rPr>
        <w:t>MCII</w:t>
      </w:r>
      <w:r w:rsidR="0065281F" w:rsidRPr="00251EE4">
        <w:rPr>
          <w:rFonts w:ascii="Times New Roman" w:hAnsi="Times New Roman" w:cs="Times New Roman"/>
          <w:noProof/>
          <w:sz w:val="24"/>
          <w:szCs w:val="24"/>
        </w:rPr>
        <w:t xml:space="preserve"> (</w:t>
      </w:r>
      <w:r w:rsidR="00810F22" w:rsidRPr="00251EE4">
        <w:rPr>
          <w:rFonts w:ascii="Times New Roman" w:hAnsi="Times New Roman" w:cs="Times New Roman"/>
          <w:noProof/>
          <w:sz w:val="24"/>
          <w:szCs w:val="24"/>
        </w:rPr>
        <w:t>Oettingen &amp; Gollwitzer, 2010)</w:t>
      </w:r>
      <w:r w:rsidR="00810F22" w:rsidRPr="00251EE4">
        <w:rPr>
          <w:rFonts w:ascii="Times New Roman" w:hAnsi="Times New Roman" w:cs="Times New Roman"/>
          <w:sz w:val="24"/>
          <w:szCs w:val="24"/>
        </w:rPr>
        <w:t xml:space="preserve"> is a </w:t>
      </w:r>
      <w:r w:rsidR="00810F22" w:rsidRPr="00251EE4">
        <w:rPr>
          <w:rFonts w:ascii="Times New Roman" w:hAnsi="Times New Roman" w:cs="Times New Roman"/>
          <w:sz w:val="24"/>
          <w:szCs w:val="24"/>
          <w:lang w:val="en-US"/>
        </w:rPr>
        <w:t>metacognitive strategy that</w:t>
      </w:r>
      <w:r w:rsidR="002E6FE8" w:rsidRPr="00251EE4">
        <w:rPr>
          <w:rFonts w:ascii="Times New Roman" w:hAnsi="Times New Roman" w:cs="Times New Roman"/>
          <w:sz w:val="24"/>
          <w:szCs w:val="24"/>
          <w:lang w:val="en-US"/>
        </w:rPr>
        <w:t xml:space="preserve"> has been </w:t>
      </w:r>
      <w:r w:rsidR="003F56FA" w:rsidRPr="00251EE4">
        <w:rPr>
          <w:rFonts w:ascii="Times New Roman" w:hAnsi="Times New Roman" w:cs="Times New Roman"/>
          <w:sz w:val="24"/>
          <w:szCs w:val="24"/>
          <w:lang w:val="en-US"/>
        </w:rPr>
        <w:t xml:space="preserve">used </w:t>
      </w:r>
      <w:r w:rsidR="002E6FE8" w:rsidRPr="00251EE4">
        <w:rPr>
          <w:rFonts w:ascii="Times New Roman" w:hAnsi="Times New Roman" w:cs="Times New Roman"/>
          <w:sz w:val="24"/>
          <w:szCs w:val="24"/>
          <w:lang w:val="en-US"/>
        </w:rPr>
        <w:t>to</w:t>
      </w:r>
      <w:r w:rsidR="00810F22" w:rsidRPr="00251EE4">
        <w:rPr>
          <w:rFonts w:ascii="Times New Roman" w:hAnsi="Times New Roman" w:cs="Times New Roman"/>
          <w:sz w:val="24"/>
          <w:szCs w:val="24"/>
          <w:lang w:val="en-US"/>
        </w:rPr>
        <w:t xml:space="preserve"> promote goal progress</w:t>
      </w:r>
      <w:r w:rsidR="00C406F5" w:rsidRPr="00251EE4">
        <w:rPr>
          <w:rFonts w:ascii="Times New Roman" w:hAnsi="Times New Roman" w:cs="Times New Roman"/>
          <w:sz w:val="24"/>
          <w:szCs w:val="24"/>
          <w:lang w:val="en-US"/>
        </w:rPr>
        <w:t xml:space="preserve"> for challenging goals</w:t>
      </w:r>
      <w:r w:rsidR="00810F22" w:rsidRPr="00251EE4">
        <w:rPr>
          <w:rFonts w:ascii="Times New Roman" w:hAnsi="Times New Roman" w:cs="Times New Roman"/>
          <w:sz w:val="24"/>
          <w:szCs w:val="24"/>
          <w:lang w:val="en-US"/>
        </w:rPr>
        <w:t xml:space="preserve"> in </w:t>
      </w:r>
      <w:r w:rsidR="002E6FE8" w:rsidRPr="00251EE4">
        <w:rPr>
          <w:rFonts w:ascii="Times New Roman" w:hAnsi="Times New Roman" w:cs="Times New Roman"/>
          <w:sz w:val="24"/>
          <w:szCs w:val="24"/>
          <w:lang w:val="en-US"/>
        </w:rPr>
        <w:t>various</w:t>
      </w:r>
      <w:r w:rsidR="00810F22" w:rsidRPr="00251EE4">
        <w:rPr>
          <w:rFonts w:ascii="Times New Roman" w:hAnsi="Times New Roman" w:cs="Times New Roman"/>
          <w:sz w:val="24"/>
          <w:szCs w:val="24"/>
          <w:lang w:val="en-US"/>
        </w:rPr>
        <w:t xml:space="preserve"> </w:t>
      </w:r>
      <w:r w:rsidR="002E6FE8" w:rsidRPr="00251EE4">
        <w:rPr>
          <w:rFonts w:ascii="Times New Roman" w:hAnsi="Times New Roman" w:cs="Times New Roman"/>
          <w:sz w:val="24"/>
          <w:szCs w:val="24"/>
          <w:lang w:val="en-US"/>
        </w:rPr>
        <w:t>contexts</w:t>
      </w:r>
      <w:r w:rsidR="00810F22"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rPr>
        <w:t>(Wang et al., 2021)</w:t>
      </w:r>
      <w:r w:rsidR="00810F22" w:rsidRPr="00251EE4">
        <w:rPr>
          <w:rFonts w:ascii="Times New Roman" w:hAnsi="Times New Roman" w:cs="Times New Roman"/>
          <w:sz w:val="24"/>
          <w:szCs w:val="24"/>
          <w:lang w:val="en-US"/>
        </w:rPr>
        <w:t xml:space="preserve">. </w:t>
      </w:r>
      <w:r w:rsidR="002D2E6D" w:rsidRPr="00251EE4">
        <w:rPr>
          <w:rFonts w:ascii="Times New Roman" w:hAnsi="Times New Roman" w:cs="Times New Roman"/>
          <w:sz w:val="24"/>
          <w:szCs w:val="24"/>
          <w:lang w:val="en-US"/>
        </w:rPr>
        <w:t>In</w:t>
      </w:r>
      <w:r w:rsidR="00810F22" w:rsidRPr="00251EE4">
        <w:rPr>
          <w:rFonts w:ascii="Times New Roman" w:hAnsi="Times New Roman" w:cs="Times New Roman"/>
          <w:sz w:val="24"/>
          <w:szCs w:val="24"/>
          <w:lang w:val="en-US"/>
        </w:rPr>
        <w:t xml:space="preserve"> MCII, </w:t>
      </w:r>
      <w:bookmarkStart w:id="1" w:name="_Hlk102465240"/>
      <w:r w:rsidR="00810F22" w:rsidRPr="00251EE4">
        <w:rPr>
          <w:rFonts w:ascii="Times New Roman" w:hAnsi="Times New Roman" w:cs="Times New Roman"/>
          <w:sz w:val="24"/>
          <w:szCs w:val="24"/>
          <w:lang w:val="en-US"/>
        </w:rPr>
        <w:t>an individual first imagine</w:t>
      </w:r>
      <w:r w:rsidR="0033711E"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the attainment of their goal, and then contrast</w:t>
      </w:r>
      <w:r w:rsidR="0033711E"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this imagined state with reality to identify obstacles to the goal’s attainment</w:t>
      </w:r>
      <w:bookmarkEnd w:id="1"/>
      <w:r w:rsidR="00810F22"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lang w:val="en-US"/>
        </w:rPr>
        <w:t>(mental contrasting; Oettingen, 2012)</w:t>
      </w:r>
      <w:r w:rsidR="00810F22" w:rsidRPr="00251EE4">
        <w:rPr>
          <w:rFonts w:ascii="Times New Roman" w:hAnsi="Times New Roman" w:cs="Times New Roman"/>
          <w:sz w:val="24"/>
          <w:szCs w:val="24"/>
          <w:lang w:val="en-US"/>
        </w:rPr>
        <w:t xml:space="preserve">. The individual subsequently forms simple ‘if-then’ plans </w:t>
      </w:r>
      <w:r w:rsidR="00810F22" w:rsidRPr="00251EE4">
        <w:rPr>
          <w:rFonts w:ascii="Times New Roman" w:hAnsi="Times New Roman" w:cs="Times New Roman"/>
          <w:noProof/>
          <w:sz w:val="24"/>
          <w:szCs w:val="24"/>
          <w:lang w:val="en-US"/>
        </w:rPr>
        <w:t>(implementation intentions; Gollwitzer &amp; Schaal, 1998)</w:t>
      </w:r>
      <w:r w:rsidR="00810F22" w:rsidRPr="00251EE4">
        <w:rPr>
          <w:rFonts w:ascii="Times New Roman" w:hAnsi="Times New Roman" w:cs="Times New Roman"/>
          <w:sz w:val="24"/>
          <w:szCs w:val="24"/>
          <w:lang w:val="en-US"/>
        </w:rPr>
        <w:t xml:space="preserve"> to help them overcome these obstacles should they arise. Mental contrasting </w:t>
      </w:r>
      <w:r w:rsidR="00BC7D09" w:rsidRPr="00251EE4">
        <w:rPr>
          <w:rFonts w:ascii="Times New Roman" w:hAnsi="Times New Roman" w:cs="Times New Roman"/>
          <w:sz w:val="24"/>
          <w:szCs w:val="24"/>
          <w:lang w:val="en-US"/>
        </w:rPr>
        <w:t xml:space="preserve">reinforces </w:t>
      </w:r>
      <w:r w:rsidR="00810F22" w:rsidRPr="00251EE4">
        <w:rPr>
          <w:rFonts w:ascii="Times New Roman" w:hAnsi="Times New Roman" w:cs="Times New Roman"/>
          <w:sz w:val="24"/>
          <w:szCs w:val="24"/>
          <w:lang w:val="en-US"/>
        </w:rPr>
        <w:t>goal commitment when the expected likelihood of goal attainment is high</w:t>
      </w:r>
      <w:r w:rsidR="00BC7D09"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but reduces commitment when the likelihood of attainment is low </w:t>
      </w:r>
      <w:r w:rsidR="00810F22" w:rsidRPr="00251EE4">
        <w:rPr>
          <w:rFonts w:ascii="Times New Roman" w:hAnsi="Times New Roman" w:cs="Times New Roman"/>
          <w:noProof/>
          <w:sz w:val="24"/>
          <w:szCs w:val="24"/>
          <w:lang w:val="en-US"/>
        </w:rPr>
        <w:t>(Kappes &amp; Oettingen, 2014)</w:t>
      </w:r>
      <w:r w:rsidR="00BC7D09" w:rsidRPr="00251EE4">
        <w:rPr>
          <w:rFonts w:ascii="Times New Roman" w:hAnsi="Times New Roman" w:cs="Times New Roman"/>
          <w:sz w:val="24"/>
          <w:szCs w:val="24"/>
          <w:lang w:val="en-US"/>
        </w:rPr>
        <w:t xml:space="preserve">. </w:t>
      </w:r>
      <w:r w:rsidR="004C2924" w:rsidRPr="00251EE4">
        <w:rPr>
          <w:rFonts w:ascii="Times New Roman" w:hAnsi="Times New Roman" w:cs="Times New Roman"/>
          <w:sz w:val="24"/>
          <w:szCs w:val="24"/>
          <w:lang w:val="en-US"/>
        </w:rPr>
        <w:t>Similarly,</w:t>
      </w:r>
      <w:r w:rsidR="00BD02D7" w:rsidRPr="00251EE4">
        <w:rPr>
          <w:rFonts w:ascii="Times New Roman" w:hAnsi="Times New Roman" w:cs="Times New Roman"/>
          <w:sz w:val="24"/>
          <w:szCs w:val="24"/>
          <w:lang w:val="en-US"/>
        </w:rPr>
        <w:t xml:space="preserve"> MCII and</w:t>
      </w:r>
      <w:r w:rsidR="004C2924" w:rsidRPr="00251EE4">
        <w:rPr>
          <w:rFonts w:ascii="Times New Roman" w:hAnsi="Times New Roman" w:cs="Times New Roman"/>
          <w:sz w:val="24"/>
          <w:szCs w:val="24"/>
          <w:lang w:val="en-US"/>
        </w:rPr>
        <w:t xml:space="preserve"> i</w:t>
      </w:r>
      <w:r w:rsidR="00810F22" w:rsidRPr="00251EE4">
        <w:rPr>
          <w:rFonts w:ascii="Times New Roman" w:hAnsi="Times New Roman" w:cs="Times New Roman"/>
          <w:sz w:val="24"/>
          <w:szCs w:val="24"/>
          <w:lang w:val="en-US"/>
        </w:rPr>
        <w:t>mplementation intentions can facilitate the reduction in commitment to excessively costly goals</w:t>
      </w:r>
      <w:r w:rsidR="00810F22" w:rsidRPr="00251EE4">
        <w:t xml:space="preserve"> </w:t>
      </w:r>
      <w:r w:rsidR="00810F22" w:rsidRPr="00251EE4">
        <w:rPr>
          <w:rFonts w:ascii="Times New Roman" w:hAnsi="Times New Roman" w:cs="Times New Roman"/>
          <w:noProof/>
          <w:sz w:val="24"/>
          <w:szCs w:val="24"/>
          <w:lang w:val="en-US"/>
        </w:rPr>
        <w:t>(Legrand et al., 2017</w:t>
      </w:r>
      <w:r w:rsidR="00BD02D7" w:rsidRPr="00251EE4">
        <w:rPr>
          <w:rFonts w:ascii="Times New Roman" w:hAnsi="Times New Roman" w:cs="Times New Roman"/>
          <w:noProof/>
          <w:sz w:val="24"/>
          <w:szCs w:val="24"/>
          <w:lang w:val="en-US"/>
        </w:rPr>
        <w:t>; Riddell et al., 2022</w:t>
      </w:r>
      <w:r w:rsidR="00810F22" w:rsidRPr="00251EE4">
        <w:rPr>
          <w:rFonts w:ascii="Times New Roman" w:hAnsi="Times New Roman" w:cs="Times New Roman"/>
          <w:noProof/>
          <w:sz w:val="24"/>
          <w:szCs w:val="24"/>
          <w:lang w:val="en-US"/>
        </w:rPr>
        <w:t>)</w:t>
      </w:r>
      <w:r w:rsidR="00810F22" w:rsidRPr="00251EE4">
        <w:rPr>
          <w:rFonts w:ascii="Times New Roman" w:hAnsi="Times New Roman" w:cs="Times New Roman"/>
          <w:sz w:val="24"/>
          <w:szCs w:val="24"/>
          <w:lang w:val="en-US"/>
        </w:rPr>
        <w:t>.</w:t>
      </w:r>
      <w:r w:rsidR="006E4E53" w:rsidRPr="00251EE4">
        <w:rPr>
          <w:rFonts w:ascii="Times New Roman" w:hAnsi="Times New Roman" w:cs="Times New Roman"/>
          <w:sz w:val="24"/>
          <w:szCs w:val="24"/>
          <w:lang w:val="en-US"/>
        </w:rPr>
        <w:t xml:space="preserve"> </w:t>
      </w:r>
      <w:r w:rsidR="00D65208" w:rsidRPr="00251EE4">
        <w:rPr>
          <w:rFonts w:ascii="Times New Roman" w:hAnsi="Times New Roman" w:cs="Times New Roman"/>
          <w:sz w:val="24"/>
          <w:szCs w:val="24"/>
          <w:lang w:val="en-US"/>
        </w:rPr>
        <w:t xml:space="preserve"> </w:t>
      </w:r>
    </w:p>
    <w:p w14:paraId="7166AC37" w14:textId="4BADA9F2" w:rsidR="00810F22" w:rsidRPr="00251EE4" w:rsidRDefault="00D65208" w:rsidP="00935FA8">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Research on the usefulness of MCII for parents is limited</w:t>
      </w:r>
      <w:r w:rsidR="007E71C0"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w:t>
      </w:r>
      <w:r w:rsidR="004C48F4" w:rsidRPr="00251EE4">
        <w:rPr>
          <w:rFonts w:ascii="Times New Roman" w:hAnsi="Times New Roman" w:cs="Times New Roman"/>
          <w:sz w:val="24"/>
          <w:szCs w:val="24"/>
          <w:lang w:val="en-US"/>
        </w:rPr>
        <w:t>However, t</w:t>
      </w:r>
      <w:r w:rsidRPr="00251EE4">
        <w:rPr>
          <w:rFonts w:ascii="Times New Roman" w:hAnsi="Times New Roman" w:cs="Times New Roman"/>
          <w:sz w:val="24"/>
          <w:szCs w:val="24"/>
          <w:lang w:val="en-US"/>
        </w:rPr>
        <w:t xml:space="preserve">here is some evidence that training parents to use implementation intentions can improve various health outcomes (e.g., oral health, sunscreen use) in their children, particularly if parents are motivated to attain these goals (Armitage et al., 2020; Van </w:t>
      </w:r>
      <w:proofErr w:type="spellStart"/>
      <w:r w:rsidRPr="00251EE4">
        <w:rPr>
          <w:rFonts w:ascii="Times New Roman" w:hAnsi="Times New Roman" w:cs="Times New Roman"/>
          <w:sz w:val="24"/>
          <w:szCs w:val="24"/>
          <w:lang w:val="en-US"/>
        </w:rPr>
        <w:t>Osch</w:t>
      </w:r>
      <w:proofErr w:type="spellEnd"/>
      <w:r w:rsidRPr="00251EE4">
        <w:rPr>
          <w:rFonts w:ascii="Times New Roman" w:hAnsi="Times New Roman" w:cs="Times New Roman"/>
          <w:sz w:val="24"/>
          <w:szCs w:val="24"/>
          <w:lang w:val="en-US"/>
        </w:rPr>
        <w:t xml:space="preserve"> et al., 2008).</w:t>
      </w:r>
      <w:r w:rsidR="00940354" w:rsidRPr="00251EE4">
        <w:rPr>
          <w:rFonts w:ascii="Times New Roman" w:hAnsi="Times New Roman" w:cs="Times New Roman"/>
          <w:sz w:val="24"/>
          <w:szCs w:val="24"/>
          <w:lang w:val="en-US"/>
        </w:rPr>
        <w:t xml:space="preserve"> Of particular relevance to the current study, mental contrasting can increase </w:t>
      </w:r>
      <w:r w:rsidR="0065281F" w:rsidRPr="00251EE4">
        <w:rPr>
          <w:rFonts w:ascii="Times New Roman" w:hAnsi="Times New Roman" w:cs="Times New Roman"/>
          <w:sz w:val="24"/>
          <w:szCs w:val="24"/>
          <w:lang w:val="en-US"/>
        </w:rPr>
        <w:t>individuals’</w:t>
      </w:r>
      <w:r w:rsidR="00940354" w:rsidRPr="00251EE4">
        <w:rPr>
          <w:rFonts w:ascii="Times New Roman" w:hAnsi="Times New Roman" w:cs="Times New Roman"/>
          <w:sz w:val="24"/>
          <w:szCs w:val="24"/>
          <w:lang w:val="en-US"/>
        </w:rPr>
        <w:t xml:space="preserve"> willingness to exert effort toward balancing work and family goals (Oettingen, 2000).</w:t>
      </w:r>
      <w:r w:rsidR="007E71C0" w:rsidRPr="00251EE4">
        <w:rPr>
          <w:rFonts w:ascii="Times New Roman" w:hAnsi="Times New Roman" w:cs="Times New Roman"/>
          <w:sz w:val="24"/>
          <w:szCs w:val="24"/>
          <w:lang w:val="en-US"/>
        </w:rPr>
        <w:t xml:space="preserve"> The benefits of the mental contrasting process can transfer from one task to another, which may be particularly advantageous for multiple goal pursuit (Sevincer et al., </w:t>
      </w:r>
      <w:r w:rsidR="00F1295C" w:rsidRPr="00251EE4">
        <w:rPr>
          <w:rFonts w:ascii="Times New Roman" w:hAnsi="Times New Roman" w:cs="Times New Roman"/>
          <w:sz w:val="24"/>
          <w:szCs w:val="24"/>
          <w:lang w:val="en-US"/>
        </w:rPr>
        <w:t>2022</w:t>
      </w:r>
      <w:r w:rsidR="007E71C0" w:rsidRPr="00251EE4">
        <w:rPr>
          <w:rFonts w:ascii="Times New Roman" w:hAnsi="Times New Roman" w:cs="Times New Roman"/>
          <w:sz w:val="24"/>
          <w:szCs w:val="24"/>
          <w:lang w:val="en-US"/>
        </w:rPr>
        <w:t>).</w:t>
      </w:r>
      <w:r w:rsidR="005D2D40"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 </w:t>
      </w:r>
    </w:p>
    <w:p w14:paraId="0AE9B252" w14:textId="26FA611B" w:rsidR="00810F22" w:rsidRPr="00251EE4" w:rsidRDefault="00810F22"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The </w:t>
      </w:r>
      <w:r w:rsidR="00AE6E6E" w:rsidRPr="00251EE4">
        <w:rPr>
          <w:rFonts w:ascii="Times New Roman" w:hAnsi="Times New Roman" w:cs="Times New Roman"/>
          <w:sz w:val="24"/>
          <w:szCs w:val="24"/>
          <w:lang w:val="en-US"/>
        </w:rPr>
        <w:t xml:space="preserve">capacity </w:t>
      </w:r>
      <w:r w:rsidRPr="00251EE4">
        <w:rPr>
          <w:rFonts w:ascii="Times New Roman" w:hAnsi="Times New Roman" w:cs="Times New Roman"/>
          <w:sz w:val="24"/>
          <w:szCs w:val="24"/>
          <w:lang w:val="en-US"/>
        </w:rPr>
        <w:t xml:space="preserve">of </w:t>
      </w:r>
      <w:r w:rsidR="00AE6E6E" w:rsidRPr="00251EE4">
        <w:rPr>
          <w:rFonts w:ascii="Times New Roman" w:hAnsi="Times New Roman" w:cs="Times New Roman"/>
          <w:sz w:val="24"/>
          <w:szCs w:val="24"/>
          <w:lang w:val="en-US"/>
        </w:rPr>
        <w:t>MCII</w:t>
      </w:r>
      <w:r w:rsidRPr="00251EE4">
        <w:rPr>
          <w:rFonts w:ascii="Times New Roman" w:hAnsi="Times New Roman" w:cs="Times New Roman"/>
          <w:sz w:val="24"/>
          <w:szCs w:val="24"/>
          <w:lang w:val="en-US"/>
        </w:rPr>
        <w:t xml:space="preserve"> to modulate goal commitment based on a goal’s attainability makes </w:t>
      </w:r>
      <w:r w:rsidR="007E71C0" w:rsidRPr="00251EE4">
        <w:rPr>
          <w:rFonts w:ascii="Times New Roman" w:hAnsi="Times New Roman" w:cs="Times New Roman"/>
          <w:sz w:val="24"/>
          <w:szCs w:val="24"/>
          <w:lang w:val="en-US"/>
        </w:rPr>
        <w:t xml:space="preserve">it </w:t>
      </w:r>
      <w:r w:rsidRPr="00251EE4">
        <w:rPr>
          <w:rFonts w:ascii="Times New Roman" w:hAnsi="Times New Roman" w:cs="Times New Roman"/>
          <w:sz w:val="24"/>
          <w:szCs w:val="24"/>
          <w:lang w:val="en-US"/>
        </w:rPr>
        <w:t>a</w:t>
      </w:r>
      <w:r w:rsidR="007E71C0" w:rsidRPr="00251EE4">
        <w:rPr>
          <w:rFonts w:ascii="Times New Roman" w:hAnsi="Times New Roman" w:cs="Times New Roman"/>
          <w:sz w:val="24"/>
          <w:szCs w:val="24"/>
          <w:lang w:val="en-US"/>
        </w:rPr>
        <w:t>n</w:t>
      </w:r>
      <w:r w:rsidRPr="00251EE4">
        <w:rPr>
          <w:rFonts w:ascii="Times New Roman" w:hAnsi="Times New Roman" w:cs="Times New Roman"/>
          <w:sz w:val="24"/>
          <w:szCs w:val="24"/>
          <w:lang w:val="en-US"/>
        </w:rPr>
        <w:t xml:space="preserve"> interesting candidate for promoting efficacious </w:t>
      </w:r>
      <w:r w:rsidR="007E71C0" w:rsidRPr="00251EE4">
        <w:rPr>
          <w:rFonts w:ascii="Times New Roman" w:hAnsi="Times New Roman" w:cs="Times New Roman"/>
          <w:sz w:val="24"/>
          <w:szCs w:val="24"/>
          <w:lang w:val="en-US"/>
        </w:rPr>
        <w:t>self-</w:t>
      </w:r>
      <w:r w:rsidRPr="00251EE4">
        <w:rPr>
          <w:rFonts w:ascii="Times New Roman" w:hAnsi="Times New Roman" w:cs="Times New Roman"/>
          <w:sz w:val="24"/>
          <w:szCs w:val="24"/>
          <w:lang w:val="en-US"/>
        </w:rPr>
        <w:t xml:space="preserve">regulation. </w:t>
      </w:r>
      <w:r w:rsidRPr="00251EE4">
        <w:rPr>
          <w:rFonts w:ascii="Times New Roman" w:hAnsi="Times New Roman" w:cs="Times New Roman"/>
          <w:noProof/>
          <w:sz w:val="24"/>
          <w:szCs w:val="24"/>
          <w:lang w:val="en-US"/>
        </w:rPr>
        <w:t xml:space="preserve">Ntoumanis and </w:t>
      </w:r>
      <w:r w:rsidRPr="00251EE4">
        <w:rPr>
          <w:rFonts w:ascii="Times New Roman" w:hAnsi="Times New Roman" w:cs="Times New Roman"/>
          <w:noProof/>
          <w:sz w:val="24"/>
          <w:szCs w:val="24"/>
          <w:lang w:val="en-US"/>
        </w:rPr>
        <w:lastRenderedPageBreak/>
        <w:t>Sedikides (2018)</w:t>
      </w:r>
      <w:r w:rsidRPr="00251EE4">
        <w:rPr>
          <w:rFonts w:ascii="Times New Roman" w:hAnsi="Times New Roman" w:cs="Times New Roman"/>
          <w:sz w:val="24"/>
          <w:szCs w:val="24"/>
          <w:lang w:val="en-US"/>
        </w:rPr>
        <w:t xml:space="preserve"> </w:t>
      </w:r>
      <w:r w:rsidR="001F0634" w:rsidRPr="00251EE4">
        <w:rPr>
          <w:rFonts w:ascii="Times New Roman" w:hAnsi="Times New Roman" w:cs="Times New Roman"/>
          <w:sz w:val="24"/>
          <w:szCs w:val="24"/>
          <w:lang w:val="en-US"/>
        </w:rPr>
        <w:t>proposed</w:t>
      </w:r>
      <w:r w:rsidR="0065281F" w:rsidRPr="00251EE4">
        <w:rPr>
          <w:rFonts w:ascii="Times New Roman" w:hAnsi="Times New Roman" w:cs="Times New Roman"/>
          <w:sz w:val="24"/>
          <w:szCs w:val="24"/>
          <w:lang w:val="en-US"/>
        </w:rPr>
        <w:t xml:space="preserve"> that</w:t>
      </w:r>
      <w:r w:rsidR="001F0634" w:rsidRPr="00251EE4">
        <w:rPr>
          <w:rFonts w:ascii="Times New Roman" w:hAnsi="Times New Roman" w:cs="Times New Roman"/>
          <w:sz w:val="24"/>
          <w:szCs w:val="24"/>
          <w:lang w:val="en-US"/>
        </w:rPr>
        <w:t xml:space="preserve"> interactions between </w:t>
      </w:r>
      <w:r w:rsidRPr="00251EE4">
        <w:rPr>
          <w:rFonts w:ascii="Times New Roman" w:hAnsi="Times New Roman" w:cs="Times New Roman"/>
          <w:sz w:val="24"/>
          <w:szCs w:val="24"/>
          <w:lang w:val="en-US"/>
        </w:rPr>
        <w:t xml:space="preserve">MCII </w:t>
      </w:r>
      <w:r w:rsidR="001F0634" w:rsidRPr="00251EE4">
        <w:rPr>
          <w:rFonts w:ascii="Times New Roman" w:hAnsi="Times New Roman" w:cs="Times New Roman"/>
          <w:sz w:val="24"/>
          <w:szCs w:val="24"/>
          <w:lang w:val="en-US"/>
        </w:rPr>
        <w:t>and</w:t>
      </w:r>
      <w:r w:rsidRPr="00251EE4">
        <w:rPr>
          <w:rFonts w:ascii="Times New Roman" w:hAnsi="Times New Roman" w:cs="Times New Roman"/>
          <w:sz w:val="24"/>
          <w:szCs w:val="24"/>
          <w:lang w:val="en-US"/>
        </w:rPr>
        <w:t xml:space="preserve"> goal motives </w:t>
      </w:r>
      <w:r w:rsidR="001F0634" w:rsidRPr="00251EE4">
        <w:rPr>
          <w:rFonts w:ascii="Times New Roman" w:hAnsi="Times New Roman" w:cs="Times New Roman"/>
          <w:sz w:val="24"/>
          <w:szCs w:val="24"/>
          <w:lang w:val="en-US"/>
        </w:rPr>
        <w:t xml:space="preserve">could </w:t>
      </w:r>
      <w:r w:rsidRPr="00251EE4">
        <w:rPr>
          <w:rFonts w:ascii="Times New Roman" w:hAnsi="Times New Roman" w:cs="Times New Roman"/>
          <w:sz w:val="24"/>
          <w:szCs w:val="24"/>
          <w:lang w:val="en-US"/>
        </w:rPr>
        <w:t xml:space="preserve">influence self-regulatory responses to goals. </w:t>
      </w:r>
      <w:r w:rsidR="001F0634" w:rsidRPr="00251EE4">
        <w:rPr>
          <w:rFonts w:ascii="Times New Roman" w:hAnsi="Times New Roman" w:cs="Times New Roman"/>
          <w:sz w:val="24"/>
          <w:szCs w:val="24"/>
          <w:lang w:val="en-US"/>
        </w:rPr>
        <w:t>For individuals with</w:t>
      </w:r>
      <w:r w:rsidRPr="00251EE4">
        <w:rPr>
          <w:rFonts w:ascii="Times New Roman" w:hAnsi="Times New Roman" w:cs="Times New Roman"/>
          <w:sz w:val="24"/>
          <w:szCs w:val="24"/>
          <w:lang w:val="en-US"/>
        </w:rPr>
        <w:t xml:space="preserve"> controlled motivation, MCII should encourage effort</w:t>
      </w:r>
      <w:r w:rsidR="002D3DFF"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towards attainable goals and</w:t>
      </w:r>
      <w:r w:rsidR="002D3DFF" w:rsidRPr="00251EE4">
        <w:rPr>
          <w:rFonts w:ascii="Times New Roman" w:hAnsi="Times New Roman" w:cs="Times New Roman"/>
          <w:sz w:val="24"/>
          <w:szCs w:val="24"/>
          <w:lang w:val="en-US"/>
        </w:rPr>
        <w:t xml:space="preserve"> </w:t>
      </w:r>
      <w:r w:rsidR="00594776" w:rsidRPr="00251EE4">
        <w:rPr>
          <w:rFonts w:ascii="Times New Roman" w:hAnsi="Times New Roman" w:cs="Times New Roman"/>
          <w:sz w:val="24"/>
          <w:szCs w:val="24"/>
          <w:lang w:val="en-US"/>
        </w:rPr>
        <w:t>accommodative</w:t>
      </w:r>
      <w:r w:rsidRPr="00251EE4">
        <w:rPr>
          <w:rFonts w:ascii="Times New Roman" w:hAnsi="Times New Roman" w:cs="Times New Roman"/>
          <w:sz w:val="24"/>
          <w:szCs w:val="24"/>
          <w:lang w:val="en-US"/>
        </w:rPr>
        <w:t xml:space="preserve"> </w:t>
      </w:r>
      <w:r w:rsidR="006E4E53" w:rsidRPr="00251EE4">
        <w:rPr>
          <w:rFonts w:ascii="Times New Roman" w:hAnsi="Times New Roman" w:cs="Times New Roman"/>
          <w:sz w:val="24"/>
          <w:szCs w:val="24"/>
          <w:lang w:val="en-US"/>
        </w:rPr>
        <w:t xml:space="preserve">coping </w:t>
      </w:r>
      <w:r w:rsidRPr="00251EE4">
        <w:rPr>
          <w:rFonts w:ascii="Times New Roman" w:hAnsi="Times New Roman" w:cs="Times New Roman"/>
          <w:sz w:val="24"/>
          <w:szCs w:val="24"/>
          <w:lang w:val="en-US"/>
        </w:rPr>
        <w:t xml:space="preserve">in the face of adversity, both of which would otherwise be diminished under </w:t>
      </w:r>
      <w:r w:rsidR="001F0634" w:rsidRPr="00251EE4">
        <w:rPr>
          <w:rFonts w:ascii="Times New Roman" w:hAnsi="Times New Roman" w:cs="Times New Roman"/>
          <w:sz w:val="24"/>
          <w:szCs w:val="24"/>
          <w:lang w:val="en-US"/>
        </w:rPr>
        <w:t>controlled motivation</w:t>
      </w:r>
      <w:r w:rsidR="00072F8C" w:rsidRPr="00251EE4">
        <w:rPr>
          <w:rFonts w:ascii="Times New Roman" w:hAnsi="Times New Roman" w:cs="Times New Roman"/>
          <w:sz w:val="24"/>
          <w:szCs w:val="24"/>
          <w:lang w:val="en-US"/>
        </w:rPr>
        <w:t xml:space="preserve"> (Riddell et al., 2022)</w:t>
      </w:r>
      <w:r w:rsidRPr="00251EE4">
        <w:rPr>
          <w:rFonts w:ascii="Times New Roman" w:hAnsi="Times New Roman" w:cs="Times New Roman"/>
          <w:sz w:val="24"/>
          <w:szCs w:val="24"/>
          <w:lang w:val="en-US"/>
        </w:rPr>
        <w:t xml:space="preserve">. </w:t>
      </w:r>
      <w:r w:rsidR="0065281F" w:rsidRPr="00251EE4">
        <w:rPr>
          <w:rFonts w:ascii="Times New Roman" w:hAnsi="Times New Roman" w:cs="Times New Roman"/>
          <w:sz w:val="24"/>
          <w:szCs w:val="24"/>
          <w:lang w:val="en-US"/>
        </w:rPr>
        <w:t>Given that</w:t>
      </w:r>
      <w:r w:rsidR="007E71C0" w:rsidRPr="00251EE4">
        <w:rPr>
          <w:rFonts w:ascii="Times New Roman" w:hAnsi="Times New Roman" w:cs="Times New Roman"/>
          <w:sz w:val="24"/>
          <w:szCs w:val="24"/>
          <w:lang w:val="en-US"/>
        </w:rPr>
        <w:t xml:space="preserve"> autonomous motivation already encourages commitment and persistence, autonomously </w:t>
      </w:r>
      <w:r w:rsidRPr="00251EE4">
        <w:rPr>
          <w:rFonts w:ascii="Times New Roman" w:hAnsi="Times New Roman" w:cs="Times New Roman"/>
          <w:sz w:val="24"/>
          <w:szCs w:val="24"/>
          <w:lang w:val="en-US"/>
        </w:rPr>
        <w:t>motivated goals that are attainable should benefit less from MCII</w:t>
      </w:r>
      <w:r w:rsidR="007E71C0" w:rsidRPr="00251EE4">
        <w:rPr>
          <w:rFonts w:ascii="Times New Roman" w:hAnsi="Times New Roman" w:cs="Times New Roman"/>
          <w:sz w:val="24"/>
          <w:szCs w:val="24"/>
          <w:lang w:val="en-US"/>
        </w:rPr>
        <w:t xml:space="preserve"> </w:t>
      </w:r>
      <w:r w:rsidRPr="00251EE4">
        <w:rPr>
          <w:rFonts w:ascii="Times New Roman" w:hAnsi="Times New Roman" w:cs="Times New Roman"/>
          <w:noProof/>
          <w:sz w:val="24"/>
          <w:szCs w:val="24"/>
          <w:lang w:val="en-US"/>
        </w:rPr>
        <w:t>(Ntoumanis et al., 2014a)</w:t>
      </w:r>
      <w:r w:rsidR="007E71C0"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w:t>
      </w:r>
      <w:r w:rsidR="007E71C0" w:rsidRPr="00251EE4">
        <w:rPr>
          <w:rFonts w:ascii="Times New Roman" w:hAnsi="Times New Roman" w:cs="Times New Roman"/>
          <w:sz w:val="24"/>
          <w:szCs w:val="24"/>
          <w:lang w:val="en-US"/>
        </w:rPr>
        <w:t>I</w:t>
      </w:r>
      <w:r w:rsidRPr="00251EE4">
        <w:rPr>
          <w:rFonts w:ascii="Times New Roman" w:hAnsi="Times New Roman" w:cs="Times New Roman"/>
          <w:sz w:val="24"/>
          <w:szCs w:val="24"/>
          <w:lang w:val="en-US"/>
        </w:rPr>
        <w:t xml:space="preserve">f </w:t>
      </w:r>
      <w:r w:rsidR="007E71C0" w:rsidRPr="00251EE4">
        <w:rPr>
          <w:rFonts w:ascii="Times New Roman" w:hAnsi="Times New Roman" w:cs="Times New Roman"/>
          <w:sz w:val="24"/>
          <w:szCs w:val="24"/>
          <w:lang w:val="en-US"/>
        </w:rPr>
        <w:t xml:space="preserve">an autonomously motivated </w:t>
      </w:r>
      <w:r w:rsidRPr="00251EE4">
        <w:rPr>
          <w:rFonts w:ascii="Times New Roman" w:hAnsi="Times New Roman" w:cs="Times New Roman"/>
          <w:sz w:val="24"/>
          <w:szCs w:val="24"/>
          <w:lang w:val="en-US"/>
        </w:rPr>
        <w:t>goal becomes unattainable, MCII should facilitate disengagement, which is more difficult for autonomously motivated individuals due to their personal investment in the pursued goal (Ntoumanis et al., 2014b).</w:t>
      </w:r>
      <w:r w:rsidR="006E4E53" w:rsidRPr="00251EE4">
        <w:rPr>
          <w:rFonts w:ascii="Times New Roman" w:hAnsi="Times New Roman" w:cs="Times New Roman"/>
          <w:sz w:val="24"/>
          <w:szCs w:val="24"/>
          <w:lang w:val="en-US"/>
        </w:rPr>
        <w:t xml:space="preserve"> </w:t>
      </w:r>
      <w:r w:rsidR="00D65208" w:rsidRPr="00251EE4">
        <w:rPr>
          <w:rFonts w:ascii="Times New Roman" w:hAnsi="Times New Roman" w:cs="Times New Roman"/>
          <w:sz w:val="24"/>
          <w:szCs w:val="24"/>
          <w:lang w:val="en-US"/>
        </w:rPr>
        <w:t xml:space="preserve">This has </w:t>
      </w:r>
      <w:r w:rsidRPr="00251EE4">
        <w:rPr>
          <w:rFonts w:ascii="Times New Roman" w:hAnsi="Times New Roman" w:cs="Times New Roman"/>
          <w:sz w:val="24"/>
          <w:szCs w:val="24"/>
          <w:lang w:val="en-US"/>
        </w:rPr>
        <w:t xml:space="preserve">implications for the applied utility of MCII </w:t>
      </w:r>
      <w:r w:rsidR="00F72997" w:rsidRPr="00251EE4">
        <w:rPr>
          <w:rFonts w:ascii="Times New Roman" w:hAnsi="Times New Roman" w:cs="Times New Roman"/>
          <w:sz w:val="24"/>
          <w:szCs w:val="24"/>
          <w:lang w:val="en-US"/>
        </w:rPr>
        <w:t>for parents, who</w:t>
      </w:r>
      <w:r w:rsidRPr="00251EE4">
        <w:rPr>
          <w:rFonts w:ascii="Times New Roman" w:hAnsi="Times New Roman" w:cs="Times New Roman"/>
          <w:sz w:val="24"/>
          <w:szCs w:val="24"/>
          <w:lang w:val="en-US"/>
        </w:rPr>
        <w:t xml:space="preserve"> </w:t>
      </w:r>
      <w:r w:rsidR="00BF4B87" w:rsidRPr="00251EE4">
        <w:rPr>
          <w:rFonts w:ascii="Times New Roman" w:hAnsi="Times New Roman" w:cs="Times New Roman"/>
          <w:sz w:val="24"/>
          <w:szCs w:val="24"/>
          <w:lang w:val="en-US"/>
        </w:rPr>
        <w:t xml:space="preserve">often have </w:t>
      </w:r>
      <w:r w:rsidRPr="00251EE4">
        <w:rPr>
          <w:rFonts w:ascii="Times New Roman" w:hAnsi="Times New Roman" w:cs="Times New Roman"/>
          <w:sz w:val="24"/>
          <w:szCs w:val="24"/>
          <w:lang w:val="en-US"/>
        </w:rPr>
        <w:t xml:space="preserve">accommodate </w:t>
      </w:r>
      <w:r w:rsidR="00D65208" w:rsidRPr="00251EE4">
        <w:rPr>
          <w:rFonts w:ascii="Times New Roman" w:hAnsi="Times New Roman" w:cs="Times New Roman"/>
          <w:sz w:val="24"/>
          <w:szCs w:val="24"/>
          <w:lang w:val="en-US"/>
        </w:rPr>
        <w:t xml:space="preserve">multiple </w:t>
      </w:r>
      <w:r w:rsidRPr="00251EE4">
        <w:rPr>
          <w:rFonts w:ascii="Times New Roman" w:hAnsi="Times New Roman" w:cs="Times New Roman"/>
          <w:sz w:val="24"/>
          <w:szCs w:val="24"/>
          <w:lang w:val="en-US"/>
        </w:rPr>
        <w:t>goals</w:t>
      </w:r>
      <w:r w:rsidR="00D65208" w:rsidRPr="00251EE4">
        <w:rPr>
          <w:rFonts w:ascii="Times New Roman" w:hAnsi="Times New Roman" w:cs="Times New Roman"/>
          <w:sz w:val="24"/>
          <w:szCs w:val="24"/>
          <w:lang w:val="en-US"/>
        </w:rPr>
        <w:t xml:space="preserve"> underpinned by differing motives </w:t>
      </w:r>
      <w:r w:rsidR="00D65208" w:rsidRPr="00251EE4">
        <w:rPr>
          <w:rFonts w:ascii="Times New Roman" w:hAnsi="Times New Roman" w:cs="Times New Roman"/>
          <w:noProof/>
          <w:sz w:val="24"/>
          <w:szCs w:val="24"/>
          <w:lang w:val="en-US"/>
        </w:rPr>
        <w:t>(Kuvaas et al., 2017)</w:t>
      </w:r>
      <w:r w:rsidR="003F56FA" w:rsidRPr="00251EE4">
        <w:rPr>
          <w:rFonts w:ascii="Times New Roman" w:hAnsi="Times New Roman" w:cs="Times New Roman"/>
          <w:sz w:val="24"/>
          <w:szCs w:val="24"/>
          <w:lang w:val="en-US"/>
        </w:rPr>
        <w:t>.</w:t>
      </w:r>
      <w:r w:rsidR="006E4E53" w:rsidRPr="00251EE4">
        <w:rPr>
          <w:rFonts w:ascii="Times New Roman" w:hAnsi="Times New Roman" w:cs="Times New Roman"/>
          <w:sz w:val="24"/>
          <w:szCs w:val="24"/>
          <w:lang w:val="en-US"/>
        </w:rPr>
        <w:t xml:space="preserve"> </w:t>
      </w:r>
    </w:p>
    <w:p w14:paraId="46B68373" w14:textId="605D97F5" w:rsidR="00A41AC3" w:rsidRPr="00251EE4" w:rsidRDefault="009F45D9">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B</w:t>
      </w:r>
      <w:r w:rsidR="00810F22" w:rsidRPr="00251EE4">
        <w:rPr>
          <w:rFonts w:ascii="Times New Roman" w:hAnsi="Times New Roman" w:cs="Times New Roman"/>
          <w:sz w:val="24"/>
          <w:szCs w:val="24"/>
          <w:lang w:val="en-US"/>
        </w:rPr>
        <w:t xml:space="preserve">oth mental contrasting </w:t>
      </w:r>
      <w:r w:rsidR="00810F22" w:rsidRPr="00251EE4">
        <w:rPr>
          <w:rFonts w:ascii="Times New Roman" w:hAnsi="Times New Roman" w:cs="Times New Roman"/>
          <w:noProof/>
          <w:sz w:val="24"/>
          <w:szCs w:val="24"/>
          <w:lang w:val="en-US"/>
        </w:rPr>
        <w:t>(Sevincer &amp; Oettingen, 2013)</w:t>
      </w:r>
      <w:r w:rsidR="00810F22" w:rsidRPr="00251EE4">
        <w:rPr>
          <w:rFonts w:ascii="Times New Roman" w:hAnsi="Times New Roman" w:cs="Times New Roman"/>
          <w:sz w:val="24"/>
          <w:szCs w:val="24"/>
          <w:lang w:val="en-US"/>
        </w:rPr>
        <w:t xml:space="preserve"> and implementation intentions </w:t>
      </w:r>
      <w:r w:rsidR="00810F22" w:rsidRPr="00251EE4">
        <w:rPr>
          <w:rFonts w:ascii="Times New Roman" w:hAnsi="Times New Roman" w:cs="Times New Roman"/>
          <w:noProof/>
          <w:sz w:val="24"/>
          <w:szCs w:val="24"/>
          <w:lang w:val="en-US"/>
        </w:rPr>
        <w:t>(Bieleke &amp; Keller, 2021; Brickell et al., 2006)</w:t>
      </w:r>
      <w:r w:rsidR="00810F22" w:rsidRPr="00251EE4">
        <w:rPr>
          <w:rFonts w:ascii="Times New Roman" w:hAnsi="Times New Roman" w:cs="Times New Roman"/>
          <w:sz w:val="24"/>
          <w:szCs w:val="24"/>
          <w:lang w:val="en-US"/>
        </w:rPr>
        <w:t xml:space="preserve"> can arise spontaneously in the absence of prompts or training</w:t>
      </w:r>
      <w:r w:rsidR="007E71C0"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t>
      </w:r>
      <w:r w:rsidR="00AE6E6E" w:rsidRPr="00251EE4">
        <w:rPr>
          <w:rFonts w:ascii="Times New Roman" w:hAnsi="Times New Roman" w:cs="Times New Roman"/>
          <w:sz w:val="24"/>
          <w:szCs w:val="24"/>
          <w:lang w:val="en-US"/>
        </w:rPr>
        <w:t>confe</w:t>
      </w:r>
      <w:r w:rsidR="00360125" w:rsidRPr="00251EE4">
        <w:rPr>
          <w:rFonts w:ascii="Times New Roman" w:hAnsi="Times New Roman" w:cs="Times New Roman"/>
          <w:sz w:val="24"/>
          <w:szCs w:val="24"/>
          <w:lang w:val="en-US"/>
        </w:rPr>
        <w:t>r</w:t>
      </w:r>
      <w:r w:rsidR="00AE6E6E" w:rsidRPr="00251EE4">
        <w:rPr>
          <w:rFonts w:ascii="Times New Roman" w:hAnsi="Times New Roman" w:cs="Times New Roman"/>
          <w:sz w:val="24"/>
          <w:szCs w:val="24"/>
          <w:lang w:val="en-US"/>
        </w:rPr>
        <w:t>r</w:t>
      </w:r>
      <w:r w:rsidR="007E71C0" w:rsidRPr="00251EE4">
        <w:rPr>
          <w:rFonts w:ascii="Times New Roman" w:hAnsi="Times New Roman" w:cs="Times New Roman"/>
          <w:sz w:val="24"/>
          <w:szCs w:val="24"/>
          <w:lang w:val="en-US"/>
        </w:rPr>
        <w:t>ing</w:t>
      </w:r>
      <w:r w:rsidR="00AE6E6E"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similar benefit</w:t>
      </w:r>
      <w:r w:rsidR="00AE6E6E"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to goal striving as trained interventions. </w:t>
      </w:r>
      <w:r w:rsidR="00144DB6" w:rsidRPr="00251EE4">
        <w:rPr>
          <w:rFonts w:ascii="Times New Roman" w:hAnsi="Times New Roman" w:cs="Times New Roman"/>
          <w:sz w:val="24"/>
          <w:szCs w:val="24"/>
          <w:lang w:val="en-US"/>
        </w:rPr>
        <w:t>More broadly, habitually engaging in thoughts about situational cues and intended future actions relevant to goal pursuit can also promote goal striving (Martiny-</w:t>
      </w:r>
      <w:proofErr w:type="spellStart"/>
      <w:r w:rsidR="00144DB6" w:rsidRPr="00251EE4">
        <w:rPr>
          <w:rFonts w:ascii="Times New Roman" w:hAnsi="Times New Roman" w:cs="Times New Roman"/>
          <w:sz w:val="24"/>
          <w:szCs w:val="24"/>
          <w:lang w:val="en-US"/>
        </w:rPr>
        <w:t>Huenger</w:t>
      </w:r>
      <w:proofErr w:type="spellEnd"/>
      <w:r w:rsidR="00144DB6" w:rsidRPr="00251EE4">
        <w:rPr>
          <w:rFonts w:ascii="Times New Roman" w:hAnsi="Times New Roman" w:cs="Times New Roman"/>
          <w:sz w:val="24"/>
          <w:szCs w:val="24"/>
          <w:lang w:val="en-US"/>
        </w:rPr>
        <w:t xml:space="preserve"> et al., 2022).</w:t>
      </w:r>
      <w:r w:rsidR="0042664B" w:rsidRPr="00251EE4">
        <w:rPr>
          <w:rFonts w:ascii="Times New Roman" w:hAnsi="Times New Roman" w:cs="Times New Roman"/>
          <w:sz w:val="24"/>
          <w:szCs w:val="24"/>
          <w:lang w:val="en-US"/>
        </w:rPr>
        <w:t xml:space="preserve"> </w:t>
      </w:r>
      <w:r w:rsidR="007E71C0" w:rsidRPr="00251EE4">
        <w:rPr>
          <w:rFonts w:ascii="Times New Roman" w:hAnsi="Times New Roman" w:cs="Times New Roman"/>
          <w:sz w:val="24"/>
          <w:szCs w:val="24"/>
          <w:lang w:val="en-US"/>
        </w:rPr>
        <w:t>Here, we seek to p</w:t>
      </w:r>
      <w:r w:rsidR="00D65208" w:rsidRPr="00251EE4">
        <w:rPr>
          <w:rFonts w:ascii="Times New Roman" w:hAnsi="Times New Roman" w:cs="Times New Roman"/>
          <w:sz w:val="24"/>
          <w:szCs w:val="24"/>
          <w:lang w:val="en-US"/>
        </w:rPr>
        <w:t>rovid</w:t>
      </w:r>
      <w:r w:rsidR="007E71C0" w:rsidRPr="00251EE4">
        <w:rPr>
          <w:rFonts w:ascii="Times New Roman" w:hAnsi="Times New Roman" w:cs="Times New Roman"/>
          <w:sz w:val="24"/>
          <w:szCs w:val="24"/>
          <w:lang w:val="en-US"/>
        </w:rPr>
        <w:t>e</w:t>
      </w:r>
      <w:r w:rsidR="00D65208" w:rsidRPr="00251EE4">
        <w:rPr>
          <w:rFonts w:ascii="Times New Roman" w:hAnsi="Times New Roman" w:cs="Times New Roman"/>
          <w:sz w:val="24"/>
          <w:szCs w:val="24"/>
          <w:lang w:val="en-US"/>
        </w:rPr>
        <w:t xml:space="preserve"> e</w:t>
      </w:r>
      <w:r w:rsidR="00144DB6" w:rsidRPr="00251EE4">
        <w:rPr>
          <w:rFonts w:ascii="Times New Roman" w:hAnsi="Times New Roman" w:cs="Times New Roman"/>
          <w:sz w:val="24"/>
          <w:szCs w:val="24"/>
          <w:lang w:val="en-US"/>
        </w:rPr>
        <w:t>vidence that</w:t>
      </w:r>
      <w:r w:rsidR="0042664B" w:rsidRPr="00251EE4">
        <w:rPr>
          <w:rFonts w:ascii="Times New Roman" w:hAnsi="Times New Roman" w:cs="Times New Roman"/>
          <w:sz w:val="24"/>
          <w:szCs w:val="24"/>
          <w:lang w:val="en-US"/>
        </w:rPr>
        <w:t xml:space="preserve"> spontaneously </w:t>
      </w:r>
      <w:r w:rsidR="002F66F2" w:rsidRPr="00251EE4">
        <w:rPr>
          <w:rFonts w:ascii="Times New Roman" w:hAnsi="Times New Roman" w:cs="Times New Roman"/>
          <w:sz w:val="24"/>
          <w:szCs w:val="24"/>
          <w:lang w:val="en-US"/>
        </w:rPr>
        <w:t>arising</w:t>
      </w:r>
      <w:r w:rsidR="0042664B" w:rsidRPr="00251EE4">
        <w:rPr>
          <w:rFonts w:ascii="Times New Roman" w:hAnsi="Times New Roman" w:cs="Times New Roman"/>
          <w:sz w:val="24"/>
          <w:szCs w:val="24"/>
          <w:lang w:val="en-US"/>
        </w:rPr>
        <w:t xml:space="preserve"> </w:t>
      </w:r>
      <w:r w:rsidR="007076FF" w:rsidRPr="00251EE4">
        <w:rPr>
          <w:rFonts w:ascii="Times New Roman" w:hAnsi="Times New Roman" w:cs="Times New Roman"/>
          <w:sz w:val="24"/>
          <w:szCs w:val="24"/>
          <w:lang w:val="en-US"/>
        </w:rPr>
        <w:t>cognitive features</w:t>
      </w:r>
      <w:r w:rsidR="00D65208" w:rsidRPr="00251EE4">
        <w:rPr>
          <w:rFonts w:ascii="Times New Roman" w:hAnsi="Times New Roman" w:cs="Times New Roman"/>
          <w:sz w:val="24"/>
          <w:szCs w:val="24"/>
          <w:lang w:val="en-US"/>
        </w:rPr>
        <w:t xml:space="preserve"> </w:t>
      </w:r>
      <w:r w:rsidR="0042664B" w:rsidRPr="00251EE4">
        <w:rPr>
          <w:rFonts w:ascii="Times New Roman" w:hAnsi="Times New Roman" w:cs="Times New Roman"/>
          <w:sz w:val="24"/>
          <w:szCs w:val="24"/>
          <w:lang w:val="en-US"/>
        </w:rPr>
        <w:t xml:space="preserve">of MCII </w:t>
      </w:r>
      <w:r w:rsidR="007E1381" w:rsidRPr="00251EE4">
        <w:rPr>
          <w:rFonts w:ascii="Times New Roman" w:hAnsi="Times New Roman" w:cs="Times New Roman"/>
          <w:sz w:val="24"/>
          <w:szCs w:val="24"/>
          <w:lang w:val="en-US"/>
        </w:rPr>
        <w:t xml:space="preserve">(e.g., </w:t>
      </w:r>
      <w:r w:rsidR="006E4E53" w:rsidRPr="00251EE4">
        <w:rPr>
          <w:rFonts w:ascii="Times New Roman" w:hAnsi="Times New Roman" w:cs="Times New Roman"/>
          <w:sz w:val="24"/>
          <w:szCs w:val="24"/>
          <w:lang w:val="en-US"/>
        </w:rPr>
        <w:t>fantasizing</w:t>
      </w:r>
      <w:r w:rsidR="0065281F" w:rsidRPr="00251EE4">
        <w:rPr>
          <w:rFonts w:ascii="Times New Roman" w:hAnsi="Times New Roman" w:cs="Times New Roman"/>
          <w:sz w:val="24"/>
          <w:szCs w:val="24"/>
          <w:lang w:val="en-US"/>
        </w:rPr>
        <w:t>,</w:t>
      </w:r>
      <w:r w:rsidR="006E4E53" w:rsidRPr="00251EE4">
        <w:rPr>
          <w:rFonts w:ascii="Times New Roman" w:hAnsi="Times New Roman" w:cs="Times New Roman"/>
          <w:sz w:val="24"/>
          <w:szCs w:val="24"/>
          <w:lang w:val="en-US"/>
        </w:rPr>
        <w:t xml:space="preserve"> identifying obstacles</w:t>
      </w:r>
      <w:r w:rsidR="0065281F" w:rsidRPr="00251EE4">
        <w:rPr>
          <w:rFonts w:ascii="Times New Roman" w:hAnsi="Times New Roman" w:cs="Times New Roman"/>
          <w:sz w:val="24"/>
          <w:szCs w:val="24"/>
          <w:lang w:val="en-US"/>
        </w:rPr>
        <w:t>,</w:t>
      </w:r>
      <w:r w:rsidR="007E1381" w:rsidRPr="00251EE4">
        <w:rPr>
          <w:rFonts w:ascii="Times New Roman" w:hAnsi="Times New Roman" w:cs="Times New Roman"/>
          <w:sz w:val="24"/>
          <w:szCs w:val="24"/>
          <w:lang w:val="en-US"/>
        </w:rPr>
        <w:t xml:space="preserve"> forming specific plans) </w:t>
      </w:r>
      <w:r w:rsidR="002F66F2" w:rsidRPr="00251EE4">
        <w:rPr>
          <w:rFonts w:ascii="Times New Roman" w:hAnsi="Times New Roman" w:cs="Times New Roman"/>
          <w:sz w:val="24"/>
          <w:szCs w:val="24"/>
          <w:lang w:val="en-US"/>
        </w:rPr>
        <w:t>help</w:t>
      </w:r>
      <w:r w:rsidR="007E1381" w:rsidRPr="00251EE4">
        <w:rPr>
          <w:rFonts w:ascii="Times New Roman" w:hAnsi="Times New Roman" w:cs="Times New Roman"/>
          <w:sz w:val="24"/>
          <w:szCs w:val="24"/>
          <w:lang w:val="en-US"/>
        </w:rPr>
        <w:t xml:space="preserve"> parents to</w:t>
      </w:r>
      <w:r w:rsidR="002F66F2" w:rsidRPr="00251EE4">
        <w:rPr>
          <w:rFonts w:ascii="Times New Roman" w:hAnsi="Times New Roman" w:cs="Times New Roman"/>
          <w:sz w:val="24"/>
          <w:szCs w:val="24"/>
          <w:lang w:val="en-US"/>
        </w:rPr>
        <w:t xml:space="preserve"> </w:t>
      </w:r>
      <w:r w:rsidR="007E1381" w:rsidRPr="00251EE4">
        <w:rPr>
          <w:rFonts w:ascii="Times New Roman" w:hAnsi="Times New Roman" w:cs="Times New Roman"/>
          <w:sz w:val="24"/>
          <w:szCs w:val="24"/>
          <w:lang w:val="en-US"/>
        </w:rPr>
        <w:t>co-</w:t>
      </w:r>
      <w:r w:rsidR="0042664B" w:rsidRPr="00251EE4">
        <w:rPr>
          <w:rFonts w:ascii="Times New Roman" w:hAnsi="Times New Roman" w:cs="Times New Roman"/>
          <w:sz w:val="24"/>
          <w:szCs w:val="24"/>
          <w:lang w:val="en-US"/>
        </w:rPr>
        <w:t>manage parenting and life goals</w:t>
      </w:r>
      <w:r w:rsidR="007E71C0" w:rsidRPr="00251EE4">
        <w:rPr>
          <w:rFonts w:ascii="Times New Roman" w:hAnsi="Times New Roman" w:cs="Times New Roman"/>
          <w:sz w:val="24"/>
          <w:szCs w:val="24"/>
          <w:lang w:val="en-US"/>
        </w:rPr>
        <w:t xml:space="preserve">. This is </w:t>
      </w:r>
      <w:r w:rsidR="00D65208" w:rsidRPr="00251EE4">
        <w:rPr>
          <w:rFonts w:ascii="Times New Roman" w:hAnsi="Times New Roman" w:cs="Times New Roman"/>
          <w:sz w:val="24"/>
          <w:szCs w:val="24"/>
          <w:lang w:val="en-US"/>
        </w:rPr>
        <w:t xml:space="preserve">an important step for establishing the </w:t>
      </w:r>
      <w:r w:rsidR="007076FF" w:rsidRPr="00251EE4">
        <w:rPr>
          <w:rFonts w:ascii="Times New Roman" w:hAnsi="Times New Roman" w:cs="Times New Roman"/>
          <w:sz w:val="24"/>
          <w:szCs w:val="24"/>
          <w:lang w:val="en-US"/>
        </w:rPr>
        <w:t xml:space="preserve">potential </w:t>
      </w:r>
      <w:r w:rsidR="007E71C0" w:rsidRPr="00251EE4">
        <w:rPr>
          <w:rFonts w:ascii="Times New Roman" w:hAnsi="Times New Roman" w:cs="Times New Roman"/>
          <w:sz w:val="24"/>
          <w:szCs w:val="24"/>
          <w:lang w:val="en-US"/>
        </w:rPr>
        <w:t>usefulness</w:t>
      </w:r>
      <w:r w:rsidR="00D65208" w:rsidRPr="00251EE4">
        <w:rPr>
          <w:rFonts w:ascii="Times New Roman" w:hAnsi="Times New Roman" w:cs="Times New Roman"/>
          <w:sz w:val="24"/>
          <w:szCs w:val="24"/>
          <w:lang w:val="en-US"/>
        </w:rPr>
        <w:t xml:space="preserve"> of</w:t>
      </w:r>
      <w:r w:rsidR="0042664B" w:rsidRPr="00251EE4">
        <w:rPr>
          <w:rFonts w:ascii="Times New Roman" w:hAnsi="Times New Roman" w:cs="Times New Roman"/>
          <w:sz w:val="24"/>
          <w:szCs w:val="24"/>
          <w:lang w:val="en-US"/>
        </w:rPr>
        <w:t xml:space="preserve"> </w:t>
      </w:r>
      <w:r w:rsidR="007E1381" w:rsidRPr="00251EE4">
        <w:rPr>
          <w:rFonts w:ascii="Times New Roman" w:hAnsi="Times New Roman" w:cs="Times New Roman"/>
          <w:sz w:val="24"/>
          <w:szCs w:val="24"/>
          <w:lang w:val="en-US"/>
        </w:rPr>
        <w:t xml:space="preserve">MCII-based </w:t>
      </w:r>
      <w:r w:rsidR="0042664B" w:rsidRPr="00251EE4">
        <w:rPr>
          <w:rFonts w:ascii="Times New Roman" w:hAnsi="Times New Roman" w:cs="Times New Roman"/>
          <w:sz w:val="24"/>
          <w:szCs w:val="24"/>
          <w:lang w:val="en-US"/>
        </w:rPr>
        <w:t>interventions for parents</w:t>
      </w:r>
      <w:r w:rsidR="007E71C0" w:rsidRPr="00251EE4">
        <w:rPr>
          <w:rFonts w:ascii="Times New Roman" w:hAnsi="Times New Roman" w:cs="Times New Roman"/>
          <w:sz w:val="24"/>
          <w:szCs w:val="24"/>
          <w:lang w:val="en-US"/>
        </w:rPr>
        <w:t xml:space="preserve">, as self-regulation interventions </w:t>
      </w:r>
      <w:r w:rsidR="0065281F" w:rsidRPr="00251EE4">
        <w:rPr>
          <w:rFonts w:ascii="Times New Roman" w:hAnsi="Times New Roman" w:cs="Times New Roman"/>
          <w:sz w:val="24"/>
          <w:szCs w:val="24"/>
          <w:lang w:val="en-US"/>
        </w:rPr>
        <w:t>are</w:t>
      </w:r>
      <w:r w:rsidR="007E71C0" w:rsidRPr="00251EE4">
        <w:rPr>
          <w:rFonts w:ascii="Times New Roman" w:hAnsi="Times New Roman" w:cs="Times New Roman"/>
          <w:sz w:val="24"/>
          <w:szCs w:val="24"/>
          <w:lang w:val="en-US"/>
        </w:rPr>
        <w:t xml:space="preserve"> most effective when they align with </w:t>
      </w:r>
      <w:r w:rsidR="00DE2B4A" w:rsidRPr="00251EE4">
        <w:rPr>
          <w:rFonts w:ascii="Times New Roman" w:hAnsi="Times New Roman" w:cs="Times New Roman"/>
          <w:sz w:val="24"/>
          <w:szCs w:val="24"/>
          <w:lang w:val="en-US"/>
        </w:rPr>
        <w:t>techniques</w:t>
      </w:r>
      <w:r w:rsidR="0065281F" w:rsidRPr="00251EE4">
        <w:rPr>
          <w:rFonts w:ascii="Times New Roman" w:hAnsi="Times New Roman" w:cs="Times New Roman"/>
          <w:sz w:val="24"/>
          <w:szCs w:val="24"/>
          <w:lang w:val="en-US"/>
        </w:rPr>
        <w:t xml:space="preserve"> that</w:t>
      </w:r>
      <w:r w:rsidR="007E71C0" w:rsidRPr="00251EE4">
        <w:rPr>
          <w:rFonts w:ascii="Times New Roman" w:hAnsi="Times New Roman" w:cs="Times New Roman"/>
          <w:sz w:val="24"/>
          <w:szCs w:val="24"/>
          <w:lang w:val="en-US"/>
        </w:rPr>
        <w:t xml:space="preserve"> individuals </w:t>
      </w:r>
      <w:r w:rsidR="00DE2B4A" w:rsidRPr="00251EE4">
        <w:rPr>
          <w:rFonts w:ascii="Times New Roman" w:hAnsi="Times New Roman" w:cs="Times New Roman"/>
          <w:sz w:val="24"/>
          <w:szCs w:val="24"/>
          <w:lang w:val="en-US"/>
        </w:rPr>
        <w:t>use</w:t>
      </w:r>
      <w:r w:rsidR="007E71C0" w:rsidRPr="00251EE4">
        <w:rPr>
          <w:rFonts w:ascii="Times New Roman" w:hAnsi="Times New Roman" w:cs="Times New Roman"/>
          <w:sz w:val="24"/>
          <w:szCs w:val="24"/>
          <w:lang w:val="en-US"/>
        </w:rPr>
        <w:t xml:space="preserve"> naturally (Peetz &amp; Davydenko, 2021)</w:t>
      </w:r>
      <w:r w:rsidR="0042664B" w:rsidRPr="00251EE4">
        <w:rPr>
          <w:rFonts w:ascii="Times New Roman" w:hAnsi="Times New Roman" w:cs="Times New Roman"/>
          <w:sz w:val="24"/>
          <w:szCs w:val="24"/>
          <w:lang w:val="en-US"/>
        </w:rPr>
        <w:t xml:space="preserve">. </w:t>
      </w:r>
      <w:r w:rsidR="00360125" w:rsidRPr="00251EE4">
        <w:rPr>
          <w:rFonts w:ascii="Times New Roman" w:hAnsi="Times New Roman" w:cs="Times New Roman"/>
          <w:sz w:val="24"/>
          <w:szCs w:val="24"/>
          <w:lang w:val="en-US"/>
        </w:rPr>
        <w:t xml:space="preserve">In this </w:t>
      </w:r>
      <w:r w:rsidR="0065281F" w:rsidRPr="00251EE4">
        <w:rPr>
          <w:rFonts w:ascii="Times New Roman" w:hAnsi="Times New Roman" w:cs="Times New Roman"/>
          <w:sz w:val="24"/>
          <w:szCs w:val="24"/>
          <w:lang w:val="en-US"/>
        </w:rPr>
        <w:t>article</w:t>
      </w:r>
      <w:r w:rsidR="0042664B"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t>
      </w:r>
      <w:r w:rsidR="0042664B" w:rsidRPr="00251EE4">
        <w:rPr>
          <w:rFonts w:ascii="Times New Roman" w:hAnsi="Times New Roman" w:cs="Times New Roman"/>
          <w:sz w:val="24"/>
          <w:szCs w:val="24"/>
          <w:lang w:val="en-US"/>
        </w:rPr>
        <w:t>w</w:t>
      </w:r>
      <w:r w:rsidR="00AE6E6E" w:rsidRPr="00251EE4">
        <w:rPr>
          <w:rFonts w:ascii="Times New Roman" w:hAnsi="Times New Roman" w:cs="Times New Roman"/>
          <w:sz w:val="24"/>
          <w:szCs w:val="24"/>
          <w:lang w:val="en-US"/>
        </w:rPr>
        <w:t xml:space="preserve">e test </w:t>
      </w:r>
      <w:r w:rsidR="00810F22" w:rsidRPr="00251EE4">
        <w:rPr>
          <w:rFonts w:ascii="Times New Roman" w:hAnsi="Times New Roman" w:cs="Times New Roman"/>
          <w:sz w:val="24"/>
          <w:szCs w:val="24"/>
          <w:lang w:val="en-US"/>
        </w:rPr>
        <w:t>whether MCII-like cogniti</w:t>
      </w:r>
      <w:r w:rsidR="007076FF" w:rsidRPr="00251EE4">
        <w:rPr>
          <w:rFonts w:ascii="Times New Roman" w:hAnsi="Times New Roman" w:cs="Times New Roman"/>
          <w:sz w:val="24"/>
          <w:szCs w:val="24"/>
          <w:lang w:val="en-US"/>
        </w:rPr>
        <w:t>ve features</w:t>
      </w:r>
      <w:r w:rsidR="00CA51F5"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arise spontaneously and can </w:t>
      </w:r>
      <w:r w:rsidR="00DE2B4A" w:rsidRPr="00251EE4">
        <w:rPr>
          <w:rFonts w:ascii="Times New Roman" w:hAnsi="Times New Roman" w:cs="Times New Roman"/>
          <w:sz w:val="24"/>
          <w:szCs w:val="24"/>
          <w:lang w:val="en-US"/>
        </w:rPr>
        <w:t xml:space="preserve">support </w:t>
      </w:r>
      <w:r w:rsidR="00810F22" w:rsidRPr="00251EE4">
        <w:rPr>
          <w:rFonts w:ascii="Times New Roman" w:hAnsi="Times New Roman" w:cs="Times New Roman"/>
          <w:sz w:val="24"/>
          <w:szCs w:val="24"/>
          <w:lang w:val="en-US"/>
        </w:rPr>
        <w:t>goal striving</w:t>
      </w:r>
      <w:r w:rsidR="00C00725" w:rsidRPr="00251EE4">
        <w:rPr>
          <w:rFonts w:ascii="Times New Roman" w:hAnsi="Times New Roman" w:cs="Times New Roman"/>
          <w:sz w:val="24"/>
          <w:szCs w:val="24"/>
          <w:lang w:val="en-US"/>
        </w:rPr>
        <w:t xml:space="preserve"> in parents</w:t>
      </w:r>
      <w:r w:rsidR="00810F22" w:rsidRPr="00251EE4">
        <w:rPr>
          <w:rFonts w:ascii="Times New Roman" w:hAnsi="Times New Roman" w:cs="Times New Roman"/>
          <w:sz w:val="24"/>
          <w:szCs w:val="24"/>
          <w:lang w:val="en-US"/>
        </w:rPr>
        <w:t xml:space="preserve">. </w:t>
      </w:r>
      <w:r w:rsidR="00A64ED9" w:rsidRPr="00251EE4">
        <w:rPr>
          <w:rFonts w:ascii="Times New Roman" w:hAnsi="Times New Roman" w:cs="Times New Roman"/>
          <w:sz w:val="24"/>
          <w:szCs w:val="24"/>
          <w:lang w:val="en-US"/>
        </w:rPr>
        <w:t xml:space="preserve">For both parenting and life goals, </w:t>
      </w:r>
      <w:r w:rsidR="004319D8" w:rsidRPr="00251EE4">
        <w:rPr>
          <w:rFonts w:ascii="Times New Roman" w:hAnsi="Times New Roman" w:cs="Times New Roman"/>
          <w:sz w:val="24"/>
          <w:szCs w:val="24"/>
          <w:lang w:val="en-US"/>
        </w:rPr>
        <w:t xml:space="preserve">we </w:t>
      </w:r>
      <w:r w:rsidR="00DE2B4A" w:rsidRPr="00251EE4">
        <w:rPr>
          <w:rFonts w:ascii="Times New Roman" w:hAnsi="Times New Roman" w:cs="Times New Roman"/>
          <w:sz w:val="24"/>
          <w:szCs w:val="24"/>
          <w:lang w:val="en-US"/>
        </w:rPr>
        <w:t>hypothesi</w:t>
      </w:r>
      <w:r w:rsidR="0065281F" w:rsidRPr="00251EE4">
        <w:rPr>
          <w:rFonts w:ascii="Times New Roman" w:hAnsi="Times New Roman" w:cs="Times New Roman"/>
          <w:sz w:val="24"/>
          <w:szCs w:val="24"/>
          <w:lang w:val="en-US"/>
        </w:rPr>
        <w:t>z</w:t>
      </w:r>
      <w:r w:rsidR="00DE2B4A" w:rsidRPr="00251EE4">
        <w:rPr>
          <w:rFonts w:ascii="Times New Roman" w:hAnsi="Times New Roman" w:cs="Times New Roman"/>
          <w:sz w:val="24"/>
          <w:szCs w:val="24"/>
          <w:lang w:val="en-US"/>
        </w:rPr>
        <w:t>e</w:t>
      </w:r>
      <w:r w:rsidR="002F66F2" w:rsidRPr="00251EE4">
        <w:rPr>
          <w:rFonts w:ascii="Times New Roman" w:hAnsi="Times New Roman" w:cs="Times New Roman"/>
          <w:sz w:val="24"/>
          <w:szCs w:val="24"/>
          <w:lang w:val="en-US"/>
        </w:rPr>
        <w:t>:</w:t>
      </w:r>
    </w:p>
    <w:p w14:paraId="520DB530" w14:textId="74C49884" w:rsidR="004319D8" w:rsidRPr="00251EE4" w:rsidRDefault="002F66F2" w:rsidP="00E2260B">
      <w:pPr>
        <w:spacing w:after="0" w:line="480" w:lineRule="exact"/>
        <w:ind w:left="720"/>
        <w:rPr>
          <w:rFonts w:ascii="Times New Roman" w:hAnsi="Times New Roman" w:cs="Times New Roman"/>
          <w:i/>
          <w:sz w:val="24"/>
          <w:szCs w:val="24"/>
        </w:rPr>
      </w:pPr>
      <w:r w:rsidRPr="00251EE4">
        <w:rPr>
          <w:rFonts w:ascii="Times New Roman" w:hAnsi="Times New Roman" w:cs="Times New Roman"/>
          <w:i/>
          <w:sz w:val="24"/>
          <w:szCs w:val="24"/>
        </w:rPr>
        <w:t>H3a. MCII-like cognitive features will</w:t>
      </w:r>
      <w:r w:rsidR="0075690C" w:rsidRPr="00251EE4">
        <w:rPr>
          <w:rFonts w:ascii="Times New Roman" w:hAnsi="Times New Roman" w:cs="Times New Roman"/>
          <w:i/>
          <w:sz w:val="24"/>
          <w:szCs w:val="24"/>
        </w:rPr>
        <w:t xml:space="preserve"> be</w:t>
      </w:r>
      <w:r w:rsidRPr="00251EE4">
        <w:rPr>
          <w:rFonts w:ascii="Times New Roman" w:hAnsi="Times New Roman" w:cs="Times New Roman"/>
          <w:i/>
          <w:sz w:val="24"/>
          <w:szCs w:val="24"/>
        </w:rPr>
        <w:t xml:space="preserve"> positively </w:t>
      </w:r>
      <w:r w:rsidR="0075690C" w:rsidRPr="00251EE4">
        <w:rPr>
          <w:rFonts w:ascii="Times New Roman" w:hAnsi="Times New Roman" w:cs="Times New Roman"/>
          <w:i/>
          <w:sz w:val="24"/>
          <w:szCs w:val="24"/>
        </w:rPr>
        <w:t>related to</w:t>
      </w:r>
      <w:r w:rsidRPr="00251EE4">
        <w:rPr>
          <w:rFonts w:ascii="Times New Roman" w:hAnsi="Times New Roman" w:cs="Times New Roman"/>
          <w:i/>
          <w:sz w:val="24"/>
          <w:szCs w:val="24"/>
        </w:rPr>
        <w:t xml:space="preserve"> goal </w:t>
      </w:r>
      <w:r w:rsidR="00711580" w:rsidRPr="00251EE4">
        <w:rPr>
          <w:rFonts w:ascii="Times New Roman" w:hAnsi="Times New Roman" w:cs="Times New Roman"/>
          <w:i/>
          <w:sz w:val="24"/>
          <w:szCs w:val="24"/>
        </w:rPr>
        <w:t xml:space="preserve">adjustment </w:t>
      </w:r>
      <w:r w:rsidRPr="00251EE4">
        <w:rPr>
          <w:rFonts w:ascii="Times New Roman" w:hAnsi="Times New Roman" w:cs="Times New Roman"/>
          <w:i/>
          <w:sz w:val="24"/>
          <w:szCs w:val="24"/>
        </w:rPr>
        <w:t>and effort coping</w:t>
      </w:r>
      <w:r w:rsidR="004319D8" w:rsidRPr="00251EE4">
        <w:rPr>
          <w:rFonts w:ascii="Times New Roman" w:hAnsi="Times New Roman" w:cs="Times New Roman"/>
          <w:i/>
          <w:sz w:val="24"/>
          <w:szCs w:val="24"/>
        </w:rPr>
        <w:t>.</w:t>
      </w:r>
      <w:r w:rsidRPr="00251EE4">
        <w:rPr>
          <w:rFonts w:ascii="Times New Roman" w:hAnsi="Times New Roman" w:cs="Times New Roman"/>
          <w:i/>
          <w:sz w:val="24"/>
          <w:szCs w:val="24"/>
        </w:rPr>
        <w:t xml:space="preserve"> </w:t>
      </w:r>
    </w:p>
    <w:p w14:paraId="5F774E09" w14:textId="50F2D303" w:rsidR="004319D8" w:rsidRPr="00251EE4" w:rsidRDefault="004319D8" w:rsidP="00E2260B">
      <w:pPr>
        <w:spacing w:after="0" w:line="480" w:lineRule="exact"/>
        <w:ind w:left="720"/>
        <w:rPr>
          <w:rFonts w:ascii="Times New Roman" w:hAnsi="Times New Roman" w:cs="Times New Roman"/>
          <w:i/>
          <w:sz w:val="24"/>
          <w:szCs w:val="24"/>
          <w:lang w:val="en-US"/>
        </w:rPr>
      </w:pPr>
      <w:r w:rsidRPr="00251EE4">
        <w:rPr>
          <w:rFonts w:ascii="Times New Roman" w:hAnsi="Times New Roman" w:cs="Times New Roman"/>
          <w:i/>
          <w:sz w:val="24"/>
          <w:szCs w:val="24"/>
          <w:lang w:val="en-US"/>
        </w:rPr>
        <w:t>H3</w:t>
      </w:r>
      <w:r w:rsidR="00AA60DF" w:rsidRPr="00251EE4">
        <w:rPr>
          <w:rFonts w:ascii="Times New Roman" w:hAnsi="Times New Roman" w:cs="Times New Roman"/>
          <w:i/>
          <w:sz w:val="24"/>
          <w:szCs w:val="24"/>
          <w:lang w:val="en-US"/>
        </w:rPr>
        <w:t>b</w:t>
      </w:r>
      <w:r w:rsidR="002F66F2" w:rsidRPr="00251EE4">
        <w:rPr>
          <w:rFonts w:ascii="Times New Roman" w:hAnsi="Times New Roman" w:cs="Times New Roman"/>
          <w:i/>
          <w:sz w:val="24"/>
          <w:szCs w:val="24"/>
          <w:lang w:val="en-US"/>
        </w:rPr>
        <w:t>. MCII-like features</w:t>
      </w:r>
      <w:r w:rsidRPr="00251EE4">
        <w:rPr>
          <w:rFonts w:ascii="Times New Roman" w:hAnsi="Times New Roman" w:cs="Times New Roman"/>
          <w:i/>
          <w:sz w:val="24"/>
          <w:szCs w:val="24"/>
          <w:lang w:val="en-US"/>
        </w:rPr>
        <w:t xml:space="preserve"> will predict greater</w:t>
      </w:r>
      <w:r w:rsidR="002F66F2" w:rsidRPr="00251EE4">
        <w:rPr>
          <w:rFonts w:ascii="Times New Roman" w:hAnsi="Times New Roman" w:cs="Times New Roman"/>
          <w:i/>
          <w:sz w:val="24"/>
          <w:szCs w:val="24"/>
          <w:lang w:val="en-US"/>
        </w:rPr>
        <w:t xml:space="preserve"> effort coping</w:t>
      </w:r>
      <w:r w:rsidRPr="00251EE4">
        <w:rPr>
          <w:rFonts w:ascii="Times New Roman" w:hAnsi="Times New Roman" w:cs="Times New Roman"/>
          <w:i/>
          <w:sz w:val="24"/>
          <w:szCs w:val="24"/>
          <w:lang w:val="en-US"/>
        </w:rPr>
        <w:t xml:space="preserve"> and</w:t>
      </w:r>
      <w:r w:rsidR="002F66F2" w:rsidRPr="00251EE4">
        <w:rPr>
          <w:rFonts w:ascii="Times New Roman" w:hAnsi="Times New Roman" w:cs="Times New Roman"/>
          <w:i/>
          <w:sz w:val="24"/>
          <w:szCs w:val="24"/>
          <w:lang w:val="en-US"/>
        </w:rPr>
        <w:t xml:space="preserve"> goal </w:t>
      </w:r>
      <w:r w:rsidR="00BD41F4" w:rsidRPr="00251EE4">
        <w:rPr>
          <w:rFonts w:ascii="Times New Roman" w:hAnsi="Times New Roman" w:cs="Times New Roman"/>
          <w:i/>
          <w:sz w:val="24"/>
          <w:szCs w:val="24"/>
          <w:lang w:val="en-US"/>
        </w:rPr>
        <w:t>adjustment</w:t>
      </w:r>
      <w:r w:rsidRPr="00251EE4">
        <w:rPr>
          <w:rFonts w:ascii="Times New Roman" w:hAnsi="Times New Roman" w:cs="Times New Roman"/>
          <w:i/>
          <w:sz w:val="24"/>
          <w:szCs w:val="24"/>
          <w:lang w:val="en-US"/>
        </w:rPr>
        <w:t xml:space="preserve"> in individuals with</w:t>
      </w:r>
      <w:r w:rsidR="002F66F2" w:rsidRPr="00251EE4">
        <w:rPr>
          <w:rFonts w:ascii="Times New Roman" w:hAnsi="Times New Roman" w:cs="Times New Roman"/>
          <w:i/>
          <w:sz w:val="24"/>
          <w:szCs w:val="24"/>
          <w:lang w:val="en-US"/>
        </w:rPr>
        <w:t xml:space="preserve"> </w:t>
      </w:r>
      <w:r w:rsidRPr="00251EE4">
        <w:rPr>
          <w:rFonts w:ascii="Times New Roman" w:hAnsi="Times New Roman" w:cs="Times New Roman"/>
          <w:i/>
          <w:sz w:val="24"/>
          <w:szCs w:val="24"/>
          <w:lang w:val="en-US"/>
        </w:rPr>
        <w:t xml:space="preserve">strong </w:t>
      </w:r>
      <w:r w:rsidR="002F66F2" w:rsidRPr="00251EE4">
        <w:rPr>
          <w:rFonts w:ascii="Times New Roman" w:hAnsi="Times New Roman" w:cs="Times New Roman"/>
          <w:i/>
          <w:sz w:val="24"/>
          <w:szCs w:val="24"/>
          <w:lang w:val="en-US"/>
        </w:rPr>
        <w:t>controlled motives</w:t>
      </w:r>
      <w:r w:rsidRPr="00251EE4">
        <w:rPr>
          <w:rFonts w:ascii="Times New Roman" w:hAnsi="Times New Roman" w:cs="Times New Roman"/>
          <w:i/>
          <w:sz w:val="24"/>
          <w:szCs w:val="24"/>
          <w:lang w:val="en-US"/>
        </w:rPr>
        <w:t>.</w:t>
      </w:r>
      <w:r w:rsidR="002F66F2" w:rsidRPr="00251EE4">
        <w:rPr>
          <w:rFonts w:ascii="Times New Roman" w:hAnsi="Times New Roman" w:cs="Times New Roman"/>
          <w:i/>
          <w:sz w:val="24"/>
          <w:szCs w:val="24"/>
          <w:lang w:val="en-US"/>
        </w:rPr>
        <w:t xml:space="preserve"> </w:t>
      </w:r>
    </w:p>
    <w:p w14:paraId="2AA92273" w14:textId="387242C9" w:rsidR="004319D8" w:rsidRPr="00251EE4" w:rsidRDefault="004319D8" w:rsidP="00E2260B">
      <w:pPr>
        <w:spacing w:after="0" w:line="480" w:lineRule="exact"/>
        <w:ind w:left="720"/>
        <w:rPr>
          <w:rFonts w:ascii="Times New Roman" w:hAnsi="Times New Roman" w:cs="Times New Roman"/>
          <w:i/>
          <w:sz w:val="24"/>
          <w:szCs w:val="24"/>
          <w:lang w:val="en-US"/>
        </w:rPr>
      </w:pPr>
      <w:r w:rsidRPr="00251EE4">
        <w:rPr>
          <w:rFonts w:ascii="Times New Roman" w:hAnsi="Times New Roman" w:cs="Times New Roman"/>
          <w:i/>
          <w:sz w:val="24"/>
          <w:szCs w:val="24"/>
          <w:lang w:val="en-US"/>
        </w:rPr>
        <w:t>H3</w:t>
      </w:r>
      <w:r w:rsidR="00AA60DF" w:rsidRPr="00251EE4">
        <w:rPr>
          <w:rFonts w:ascii="Times New Roman" w:hAnsi="Times New Roman" w:cs="Times New Roman"/>
          <w:i/>
          <w:sz w:val="24"/>
          <w:szCs w:val="24"/>
          <w:lang w:val="en-US"/>
        </w:rPr>
        <w:t>c</w:t>
      </w:r>
      <w:r w:rsidRPr="00251EE4">
        <w:rPr>
          <w:rFonts w:ascii="Times New Roman" w:hAnsi="Times New Roman" w:cs="Times New Roman"/>
          <w:i/>
          <w:sz w:val="24"/>
          <w:szCs w:val="24"/>
          <w:lang w:val="en-US"/>
        </w:rPr>
        <w:t xml:space="preserve">. MCII-like features will predict greater </w:t>
      </w:r>
      <w:r w:rsidR="002F66F2" w:rsidRPr="00251EE4">
        <w:rPr>
          <w:rFonts w:ascii="Times New Roman" w:hAnsi="Times New Roman" w:cs="Times New Roman"/>
          <w:i/>
          <w:sz w:val="24"/>
          <w:szCs w:val="24"/>
          <w:lang w:val="en-US"/>
        </w:rPr>
        <w:t>disengagement coping</w:t>
      </w:r>
      <w:r w:rsidRPr="00251EE4">
        <w:rPr>
          <w:rFonts w:ascii="Times New Roman" w:hAnsi="Times New Roman" w:cs="Times New Roman"/>
          <w:i/>
          <w:sz w:val="24"/>
          <w:szCs w:val="24"/>
          <w:lang w:val="en-US"/>
        </w:rPr>
        <w:t xml:space="preserve"> in individuals with strong autonomous motives.</w:t>
      </w:r>
      <w:r w:rsidR="002F66F2" w:rsidRPr="00251EE4">
        <w:rPr>
          <w:rFonts w:ascii="Times New Roman" w:hAnsi="Times New Roman" w:cs="Times New Roman"/>
          <w:i/>
          <w:sz w:val="24"/>
          <w:szCs w:val="24"/>
          <w:lang w:val="en-US"/>
        </w:rPr>
        <w:t xml:space="preserve"> </w:t>
      </w:r>
    </w:p>
    <w:p w14:paraId="0F01C000" w14:textId="38BD7463" w:rsidR="00810F22" w:rsidRPr="00251EE4" w:rsidRDefault="005A4175"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lastRenderedPageBreak/>
        <w:t>Overview</w:t>
      </w:r>
    </w:p>
    <w:p w14:paraId="469F7CBF" w14:textId="444BBF76" w:rsidR="00A26686" w:rsidRPr="00251EE4" w:rsidRDefault="00810F22" w:rsidP="00E2260B">
      <w:pPr>
        <w:spacing w:after="0" w:line="480" w:lineRule="exact"/>
        <w:rPr>
          <w:rFonts w:ascii="Times New Roman" w:hAnsi="Times New Roman" w:cs="Times New Roman"/>
          <w:sz w:val="24"/>
          <w:szCs w:val="24"/>
        </w:rPr>
      </w:pPr>
      <w:r w:rsidRPr="00251EE4">
        <w:rPr>
          <w:rFonts w:ascii="Times New Roman" w:hAnsi="Times New Roman" w:cs="Times New Roman"/>
          <w:b/>
          <w:sz w:val="24"/>
          <w:szCs w:val="24"/>
          <w:lang w:val="en-US"/>
        </w:rPr>
        <w:tab/>
      </w:r>
      <w:r w:rsidR="00AE280E" w:rsidRPr="00251EE4">
        <w:rPr>
          <w:rFonts w:ascii="Times New Roman" w:hAnsi="Times New Roman" w:cs="Times New Roman"/>
          <w:bCs/>
          <w:sz w:val="24"/>
          <w:szCs w:val="24"/>
          <w:lang w:val="en-US"/>
        </w:rPr>
        <w:t>W</w:t>
      </w:r>
      <w:r w:rsidR="00237EF3" w:rsidRPr="00251EE4">
        <w:rPr>
          <w:rFonts w:ascii="Times New Roman" w:hAnsi="Times New Roman" w:cs="Times New Roman"/>
          <w:sz w:val="24"/>
          <w:szCs w:val="24"/>
          <w:lang w:val="en-US"/>
        </w:rPr>
        <w:t>e</w:t>
      </w:r>
      <w:r w:rsidR="0054665A" w:rsidRPr="00251EE4">
        <w:rPr>
          <w:rFonts w:ascii="Times New Roman" w:hAnsi="Times New Roman" w:cs="Times New Roman"/>
          <w:sz w:val="24"/>
          <w:szCs w:val="24"/>
          <w:lang w:val="en-US"/>
        </w:rPr>
        <w:t xml:space="preserve"> </w:t>
      </w:r>
      <w:r w:rsidR="008979D4" w:rsidRPr="00251EE4">
        <w:rPr>
          <w:rFonts w:ascii="Times New Roman" w:hAnsi="Times New Roman" w:cs="Times New Roman"/>
          <w:sz w:val="24"/>
          <w:szCs w:val="24"/>
          <w:lang w:val="en-US"/>
        </w:rPr>
        <w:t>address</w:t>
      </w:r>
      <w:r w:rsidR="0054665A" w:rsidRPr="00251EE4">
        <w:rPr>
          <w:rFonts w:ascii="Times New Roman" w:hAnsi="Times New Roman" w:cs="Times New Roman"/>
          <w:sz w:val="24"/>
          <w:szCs w:val="24"/>
          <w:lang w:val="en-US"/>
        </w:rPr>
        <w:t xml:space="preserve"> the question of how goal motives and </w:t>
      </w:r>
      <w:r w:rsidR="00B94249" w:rsidRPr="00251EE4">
        <w:rPr>
          <w:rFonts w:ascii="Times New Roman" w:hAnsi="Times New Roman" w:cs="Times New Roman"/>
          <w:sz w:val="24"/>
          <w:szCs w:val="24"/>
          <w:lang w:val="en-US"/>
        </w:rPr>
        <w:t xml:space="preserve">spontaneously occurring </w:t>
      </w:r>
      <w:r w:rsidR="0054665A" w:rsidRPr="00251EE4">
        <w:rPr>
          <w:rFonts w:ascii="Times New Roman" w:hAnsi="Times New Roman" w:cs="Times New Roman"/>
          <w:sz w:val="24"/>
          <w:szCs w:val="24"/>
          <w:lang w:val="en-US"/>
        </w:rPr>
        <w:t>MCII</w:t>
      </w:r>
      <w:r w:rsidR="00B94249" w:rsidRPr="00251EE4">
        <w:rPr>
          <w:rFonts w:ascii="Times New Roman" w:hAnsi="Times New Roman" w:cs="Times New Roman"/>
          <w:sz w:val="24"/>
          <w:szCs w:val="24"/>
          <w:lang w:val="en-US"/>
        </w:rPr>
        <w:t>-like cognitive features</w:t>
      </w:r>
      <w:r w:rsidR="0054665A" w:rsidRPr="00251EE4">
        <w:rPr>
          <w:rFonts w:ascii="Times New Roman" w:hAnsi="Times New Roman" w:cs="Times New Roman"/>
          <w:sz w:val="24"/>
          <w:szCs w:val="24"/>
          <w:lang w:val="en-US"/>
        </w:rPr>
        <w:t xml:space="preserve"> </w:t>
      </w:r>
      <w:r w:rsidR="0075690C" w:rsidRPr="00251EE4">
        <w:rPr>
          <w:rFonts w:ascii="Times New Roman" w:hAnsi="Times New Roman" w:cs="Times New Roman"/>
          <w:sz w:val="24"/>
          <w:szCs w:val="24"/>
          <w:lang w:val="en-US"/>
        </w:rPr>
        <w:t>relate to</w:t>
      </w:r>
      <w:r w:rsidR="0054665A" w:rsidRPr="00251EE4">
        <w:rPr>
          <w:rFonts w:ascii="Times New Roman" w:hAnsi="Times New Roman" w:cs="Times New Roman"/>
          <w:sz w:val="24"/>
          <w:szCs w:val="24"/>
          <w:lang w:val="en-US"/>
        </w:rPr>
        <w:t xml:space="preserve"> </w:t>
      </w:r>
      <w:r w:rsidR="007076FF" w:rsidRPr="00251EE4">
        <w:rPr>
          <w:rFonts w:ascii="Times New Roman" w:hAnsi="Times New Roman" w:cs="Times New Roman"/>
          <w:sz w:val="24"/>
          <w:szCs w:val="24"/>
          <w:lang w:val="en-US"/>
        </w:rPr>
        <w:t xml:space="preserve">self-regulatory </w:t>
      </w:r>
      <w:r w:rsidR="0054665A" w:rsidRPr="00251EE4">
        <w:rPr>
          <w:rFonts w:ascii="Times New Roman" w:hAnsi="Times New Roman" w:cs="Times New Roman"/>
          <w:sz w:val="24"/>
          <w:szCs w:val="24"/>
          <w:lang w:val="en-US"/>
        </w:rPr>
        <w:t>coping in</w:t>
      </w:r>
      <w:r w:rsidR="00ED3800" w:rsidRPr="00251EE4">
        <w:rPr>
          <w:rFonts w:ascii="Times New Roman" w:hAnsi="Times New Roman" w:cs="Times New Roman"/>
          <w:sz w:val="24"/>
          <w:szCs w:val="24"/>
          <w:lang w:val="en-US"/>
        </w:rPr>
        <w:t xml:space="preserve"> early-stage</w:t>
      </w:r>
      <w:r w:rsidR="0054665A" w:rsidRPr="00251EE4">
        <w:rPr>
          <w:rFonts w:ascii="Times New Roman" w:hAnsi="Times New Roman" w:cs="Times New Roman"/>
          <w:sz w:val="24"/>
          <w:szCs w:val="24"/>
          <w:lang w:val="en-US"/>
        </w:rPr>
        <w:t xml:space="preserve"> parents, and how </w:t>
      </w:r>
      <w:r w:rsidR="00C15436" w:rsidRPr="00251EE4">
        <w:rPr>
          <w:rFonts w:ascii="Times New Roman" w:hAnsi="Times New Roman" w:cs="Times New Roman"/>
          <w:sz w:val="24"/>
          <w:szCs w:val="24"/>
          <w:lang w:val="en-US"/>
        </w:rPr>
        <w:t>these</w:t>
      </w:r>
      <w:r w:rsidR="0075690C" w:rsidRPr="00251EE4">
        <w:rPr>
          <w:rFonts w:ascii="Times New Roman" w:hAnsi="Times New Roman" w:cs="Times New Roman"/>
          <w:sz w:val="24"/>
          <w:szCs w:val="24"/>
          <w:lang w:val="en-US"/>
        </w:rPr>
        <w:t xml:space="preserve"> in turn relate</w:t>
      </w:r>
      <w:r w:rsidR="0054665A" w:rsidRPr="00251EE4">
        <w:rPr>
          <w:rFonts w:ascii="Times New Roman" w:hAnsi="Times New Roman" w:cs="Times New Roman"/>
          <w:sz w:val="24"/>
          <w:szCs w:val="24"/>
          <w:lang w:val="en-US"/>
        </w:rPr>
        <w:t xml:space="preserve"> to </w:t>
      </w:r>
      <w:r w:rsidR="00BF4B87" w:rsidRPr="00251EE4">
        <w:rPr>
          <w:rFonts w:ascii="Times New Roman" w:hAnsi="Times New Roman" w:cs="Times New Roman"/>
          <w:sz w:val="24"/>
          <w:szCs w:val="24"/>
          <w:lang w:val="en-US"/>
        </w:rPr>
        <w:t xml:space="preserve">multiple </w:t>
      </w:r>
      <w:r w:rsidR="0054665A" w:rsidRPr="00251EE4">
        <w:rPr>
          <w:rFonts w:ascii="Times New Roman" w:hAnsi="Times New Roman" w:cs="Times New Roman"/>
          <w:sz w:val="24"/>
          <w:szCs w:val="24"/>
          <w:lang w:val="en-US"/>
        </w:rPr>
        <w:t>goal management</w:t>
      </w:r>
      <w:r w:rsidR="00072F8C" w:rsidRPr="00251EE4">
        <w:rPr>
          <w:rFonts w:ascii="Times New Roman" w:hAnsi="Times New Roman" w:cs="Times New Roman"/>
          <w:sz w:val="24"/>
          <w:szCs w:val="24"/>
          <w:lang w:val="en-US"/>
        </w:rPr>
        <w:t xml:space="preserve"> and progress</w:t>
      </w:r>
      <w:r w:rsidRPr="00251EE4">
        <w:rPr>
          <w:rFonts w:ascii="Times New Roman" w:hAnsi="Times New Roman" w:cs="Times New Roman"/>
          <w:sz w:val="24"/>
          <w:szCs w:val="24"/>
          <w:lang w:val="en-US"/>
        </w:rPr>
        <w:t xml:space="preserve">. </w:t>
      </w:r>
      <w:r w:rsidR="00DC343A" w:rsidRPr="00251EE4">
        <w:rPr>
          <w:rFonts w:ascii="Times New Roman" w:hAnsi="Times New Roman" w:cs="Times New Roman"/>
          <w:sz w:val="24"/>
          <w:szCs w:val="24"/>
          <w:lang w:val="en-US"/>
        </w:rPr>
        <w:t>T</w:t>
      </w:r>
      <w:r w:rsidR="006D22B2" w:rsidRPr="00251EE4">
        <w:rPr>
          <w:rFonts w:ascii="Times New Roman" w:hAnsi="Times New Roman" w:cs="Times New Roman"/>
          <w:sz w:val="24"/>
          <w:szCs w:val="24"/>
          <w:lang w:val="en-US"/>
        </w:rPr>
        <w:t>he Self-Concordance Model detail</w:t>
      </w:r>
      <w:r w:rsidR="00DC343A" w:rsidRPr="00251EE4">
        <w:rPr>
          <w:rFonts w:ascii="Times New Roman" w:hAnsi="Times New Roman" w:cs="Times New Roman"/>
          <w:sz w:val="24"/>
          <w:szCs w:val="24"/>
          <w:lang w:val="en-US"/>
        </w:rPr>
        <w:t>s</w:t>
      </w:r>
      <w:r w:rsidR="006D22B2" w:rsidRPr="00251EE4">
        <w:rPr>
          <w:rFonts w:ascii="Times New Roman" w:hAnsi="Times New Roman" w:cs="Times New Roman"/>
          <w:sz w:val="24"/>
          <w:szCs w:val="24"/>
          <w:lang w:val="en-US"/>
        </w:rPr>
        <w:t xml:space="preserve"> how</w:t>
      </w:r>
      <w:r w:rsidR="00993A9C" w:rsidRPr="00251EE4">
        <w:rPr>
          <w:rFonts w:ascii="Times New Roman" w:hAnsi="Times New Roman" w:cs="Times New Roman"/>
          <w:sz w:val="24"/>
          <w:szCs w:val="24"/>
          <w:lang w:val="en-US"/>
        </w:rPr>
        <w:t xml:space="preserve"> a</w:t>
      </w:r>
      <w:r w:rsidR="006D22B2" w:rsidRPr="00251EE4">
        <w:rPr>
          <w:rFonts w:ascii="Times New Roman" w:hAnsi="Times New Roman" w:cs="Times New Roman"/>
          <w:sz w:val="24"/>
          <w:szCs w:val="24"/>
          <w:lang w:val="en-US"/>
        </w:rPr>
        <w:t xml:space="preserve"> </w:t>
      </w:r>
      <w:r w:rsidR="00DC343A" w:rsidRPr="00251EE4">
        <w:rPr>
          <w:rFonts w:ascii="Times New Roman" w:hAnsi="Times New Roman" w:cs="Times New Roman"/>
          <w:sz w:val="24"/>
          <w:szCs w:val="24"/>
          <w:lang w:val="en-US"/>
        </w:rPr>
        <w:t>person’s motives</w:t>
      </w:r>
      <w:r w:rsidR="006D22B2" w:rsidRPr="00251EE4">
        <w:rPr>
          <w:rFonts w:ascii="Times New Roman" w:hAnsi="Times New Roman" w:cs="Times New Roman"/>
          <w:sz w:val="24"/>
          <w:szCs w:val="24"/>
          <w:lang w:val="en-US"/>
        </w:rPr>
        <w:t xml:space="preserve"> </w:t>
      </w:r>
      <w:r w:rsidR="00DC343A" w:rsidRPr="00251EE4">
        <w:rPr>
          <w:rFonts w:ascii="Times New Roman" w:hAnsi="Times New Roman" w:cs="Times New Roman"/>
          <w:sz w:val="24"/>
          <w:szCs w:val="24"/>
          <w:lang w:val="en-US"/>
        </w:rPr>
        <w:t>influence</w:t>
      </w:r>
      <w:r w:rsidR="00FE691D" w:rsidRPr="00251EE4">
        <w:rPr>
          <w:rFonts w:ascii="Times New Roman" w:hAnsi="Times New Roman" w:cs="Times New Roman"/>
          <w:sz w:val="24"/>
          <w:szCs w:val="24"/>
          <w:lang w:val="en-US"/>
        </w:rPr>
        <w:t xml:space="preserve"> their</w:t>
      </w:r>
      <w:r w:rsidR="00DC343A" w:rsidRPr="00251EE4">
        <w:rPr>
          <w:rFonts w:ascii="Times New Roman" w:hAnsi="Times New Roman" w:cs="Times New Roman"/>
          <w:sz w:val="24"/>
          <w:szCs w:val="24"/>
          <w:lang w:val="en-US"/>
        </w:rPr>
        <w:t xml:space="preserve"> thoughts and behavior</w:t>
      </w:r>
      <w:r w:rsidR="00FE691D" w:rsidRPr="00251EE4">
        <w:rPr>
          <w:rFonts w:ascii="Times New Roman" w:hAnsi="Times New Roman" w:cs="Times New Roman"/>
          <w:sz w:val="24"/>
          <w:szCs w:val="24"/>
          <w:lang w:val="en-US"/>
        </w:rPr>
        <w:t>s</w:t>
      </w:r>
      <w:r w:rsidR="00DC343A" w:rsidRPr="00251EE4">
        <w:rPr>
          <w:rFonts w:ascii="Times New Roman" w:hAnsi="Times New Roman" w:cs="Times New Roman"/>
          <w:sz w:val="24"/>
          <w:szCs w:val="24"/>
          <w:lang w:val="en-US"/>
        </w:rPr>
        <w:t xml:space="preserve"> during goal striving</w:t>
      </w:r>
      <w:r w:rsidR="006D22B2" w:rsidRPr="00251EE4">
        <w:rPr>
          <w:rFonts w:ascii="Times New Roman" w:hAnsi="Times New Roman" w:cs="Times New Roman"/>
          <w:sz w:val="24"/>
          <w:szCs w:val="24"/>
          <w:lang w:val="en-US"/>
        </w:rPr>
        <w:t xml:space="preserve">, and </w:t>
      </w:r>
      <w:r w:rsidR="00DC343A" w:rsidRPr="00251EE4">
        <w:rPr>
          <w:rFonts w:ascii="Times New Roman" w:hAnsi="Times New Roman" w:cs="Times New Roman"/>
          <w:sz w:val="24"/>
          <w:szCs w:val="24"/>
          <w:lang w:val="en-US"/>
        </w:rPr>
        <w:t xml:space="preserve">is </w:t>
      </w:r>
      <w:r w:rsidR="006D22B2" w:rsidRPr="00251EE4">
        <w:rPr>
          <w:rFonts w:ascii="Times New Roman" w:hAnsi="Times New Roman" w:cs="Times New Roman"/>
          <w:sz w:val="24"/>
          <w:szCs w:val="24"/>
          <w:lang w:val="en-US"/>
        </w:rPr>
        <w:t xml:space="preserve">thus inherently specified at the </w:t>
      </w:r>
      <w:r w:rsidR="00993A9C" w:rsidRPr="00251EE4">
        <w:rPr>
          <w:rFonts w:ascii="Times New Roman" w:hAnsi="Times New Roman" w:cs="Times New Roman"/>
          <w:sz w:val="24"/>
          <w:szCs w:val="24"/>
          <w:lang w:val="en-US"/>
        </w:rPr>
        <w:t>intra-individual</w:t>
      </w:r>
      <w:r w:rsidR="006D22B2" w:rsidRPr="00251EE4">
        <w:rPr>
          <w:rFonts w:ascii="Times New Roman" w:hAnsi="Times New Roman" w:cs="Times New Roman"/>
          <w:sz w:val="24"/>
          <w:szCs w:val="24"/>
          <w:lang w:val="en-US"/>
        </w:rPr>
        <w:t xml:space="preserve">. Nonetheless, </w:t>
      </w:r>
      <w:r w:rsidR="00DC343A" w:rsidRPr="00251EE4">
        <w:rPr>
          <w:rFonts w:ascii="Times New Roman" w:hAnsi="Times New Roman" w:cs="Times New Roman"/>
          <w:sz w:val="24"/>
          <w:szCs w:val="24"/>
          <w:lang w:val="en-US"/>
        </w:rPr>
        <w:t>the Self-Concordance Model is</w:t>
      </w:r>
      <w:r w:rsidR="006D22B2" w:rsidRPr="00251EE4">
        <w:rPr>
          <w:rFonts w:ascii="Times New Roman" w:hAnsi="Times New Roman" w:cs="Times New Roman"/>
          <w:sz w:val="24"/>
          <w:szCs w:val="24"/>
          <w:lang w:val="en-US"/>
        </w:rPr>
        <w:t xml:space="preserve"> frequently evaluated by looking at differences between people (e.g., cross-sectional surveys). In such cases, the failure to examine within-person effects can result in research that is misaligned with the tested theory (Gabriel et al., 2019). T</w:t>
      </w:r>
      <w:r w:rsidRPr="00251EE4">
        <w:rPr>
          <w:rFonts w:ascii="Times New Roman" w:hAnsi="Times New Roman" w:cs="Times New Roman"/>
          <w:sz w:val="24"/>
          <w:szCs w:val="24"/>
          <w:lang w:val="en-US"/>
        </w:rPr>
        <w:t xml:space="preserve">he dynamic nature of goal striving is frequently overlooked </w:t>
      </w:r>
      <w:r w:rsidRPr="00251EE4">
        <w:rPr>
          <w:rFonts w:ascii="Times New Roman" w:hAnsi="Times New Roman" w:cs="Times New Roman"/>
          <w:noProof/>
          <w:sz w:val="24"/>
          <w:szCs w:val="24"/>
          <w:lang w:val="en-US"/>
        </w:rPr>
        <w:t>(Neal et al., 2017)</w:t>
      </w:r>
      <w:r w:rsidRPr="00251EE4">
        <w:rPr>
          <w:rFonts w:ascii="Times New Roman" w:hAnsi="Times New Roman" w:cs="Times New Roman"/>
          <w:sz w:val="24"/>
          <w:szCs w:val="24"/>
          <w:lang w:val="en-US"/>
        </w:rPr>
        <w:t>, we use experience sampling (i.e., diary study) to probe how</w:t>
      </w:r>
      <w:r w:rsidR="004C48F4" w:rsidRPr="00251EE4">
        <w:rPr>
          <w:rFonts w:ascii="Times New Roman" w:hAnsi="Times New Roman" w:cs="Times New Roman"/>
          <w:sz w:val="24"/>
          <w:szCs w:val="24"/>
          <w:lang w:val="en-US"/>
        </w:rPr>
        <w:t xml:space="preserve"> motives and</w:t>
      </w:r>
      <w:r w:rsidRPr="00251EE4">
        <w:rPr>
          <w:rFonts w:ascii="Times New Roman" w:hAnsi="Times New Roman" w:cs="Times New Roman"/>
          <w:sz w:val="24"/>
          <w:szCs w:val="24"/>
          <w:lang w:val="en-US"/>
        </w:rPr>
        <w:t xml:space="preserve"> </w:t>
      </w:r>
      <w:r w:rsidR="00DE2B4A" w:rsidRPr="00251EE4">
        <w:rPr>
          <w:rFonts w:ascii="Times New Roman" w:hAnsi="Times New Roman" w:cs="Times New Roman"/>
          <w:sz w:val="24"/>
          <w:szCs w:val="24"/>
          <w:lang w:val="en-US"/>
        </w:rPr>
        <w:t>self-regulatory coping</w:t>
      </w:r>
      <w:r w:rsidRPr="00251EE4">
        <w:rPr>
          <w:rFonts w:ascii="Times New Roman" w:hAnsi="Times New Roman" w:cs="Times New Roman"/>
          <w:sz w:val="24"/>
          <w:szCs w:val="24"/>
          <w:lang w:val="en-US"/>
        </w:rPr>
        <w:t xml:space="preserve"> </w:t>
      </w:r>
      <w:r w:rsidR="00DE2B4A" w:rsidRPr="00251EE4">
        <w:rPr>
          <w:rFonts w:ascii="Times New Roman" w:hAnsi="Times New Roman" w:cs="Times New Roman"/>
          <w:sz w:val="24"/>
          <w:szCs w:val="24"/>
          <w:lang w:val="en-US"/>
        </w:rPr>
        <w:t xml:space="preserve">predict goal outcomes </w:t>
      </w:r>
      <w:r w:rsidRPr="00251EE4">
        <w:rPr>
          <w:rFonts w:ascii="Times New Roman" w:hAnsi="Times New Roman" w:cs="Times New Roman"/>
          <w:sz w:val="24"/>
          <w:szCs w:val="24"/>
          <w:lang w:val="en-US"/>
        </w:rPr>
        <w:t>both between-</w:t>
      </w:r>
      <w:r w:rsidR="00BF4B87" w:rsidRPr="00251EE4">
        <w:rPr>
          <w:rFonts w:ascii="Times New Roman" w:hAnsi="Times New Roman" w:cs="Times New Roman"/>
          <w:sz w:val="24"/>
          <w:szCs w:val="24"/>
          <w:lang w:val="en-US"/>
        </w:rPr>
        <w:t>persons</w:t>
      </w:r>
      <w:r w:rsidRPr="00251EE4">
        <w:rPr>
          <w:rFonts w:ascii="Times New Roman" w:hAnsi="Times New Roman" w:cs="Times New Roman"/>
          <w:sz w:val="24"/>
          <w:szCs w:val="24"/>
          <w:lang w:val="en-US"/>
        </w:rPr>
        <w:t xml:space="preserve"> </w:t>
      </w:r>
      <w:r w:rsidR="00BF4B87" w:rsidRPr="00251EE4">
        <w:rPr>
          <w:rFonts w:ascii="Times New Roman" w:hAnsi="Times New Roman" w:cs="Times New Roman"/>
          <w:sz w:val="24"/>
          <w:szCs w:val="24"/>
          <w:lang w:val="en-US"/>
        </w:rPr>
        <w:t xml:space="preserve">(i.e., what differentiates one individual from another) </w:t>
      </w:r>
      <w:r w:rsidRPr="00251EE4">
        <w:rPr>
          <w:rFonts w:ascii="Times New Roman" w:hAnsi="Times New Roman" w:cs="Times New Roman"/>
          <w:sz w:val="24"/>
          <w:szCs w:val="24"/>
          <w:lang w:val="en-US"/>
        </w:rPr>
        <w:t>and within-</w:t>
      </w:r>
      <w:r w:rsidR="00456798" w:rsidRPr="00251EE4">
        <w:rPr>
          <w:rFonts w:ascii="Times New Roman" w:hAnsi="Times New Roman" w:cs="Times New Roman"/>
          <w:sz w:val="24"/>
          <w:szCs w:val="24"/>
          <w:lang w:val="en-US"/>
        </w:rPr>
        <w:t>persons</w:t>
      </w:r>
      <w:r w:rsidR="00BF4B87" w:rsidRPr="00251EE4">
        <w:rPr>
          <w:rFonts w:ascii="Times New Roman" w:hAnsi="Times New Roman" w:cs="Times New Roman"/>
          <w:sz w:val="24"/>
          <w:szCs w:val="24"/>
          <w:lang w:val="en-US"/>
        </w:rPr>
        <w:t xml:space="preserve"> (i.e., what differentiates one instance of goal striving from another)</w:t>
      </w:r>
      <w:r w:rsidRPr="00251EE4">
        <w:rPr>
          <w:rFonts w:ascii="Times New Roman" w:hAnsi="Times New Roman" w:cs="Times New Roman"/>
          <w:sz w:val="24"/>
          <w:szCs w:val="24"/>
          <w:lang w:val="en-US"/>
        </w:rPr>
        <w:t xml:space="preserve">. </w:t>
      </w:r>
      <w:r w:rsidR="008979D4" w:rsidRPr="00251EE4">
        <w:rPr>
          <w:rFonts w:ascii="Times New Roman" w:hAnsi="Times New Roman" w:cs="Times New Roman"/>
          <w:sz w:val="24"/>
          <w:szCs w:val="24"/>
          <w:lang w:val="en-US"/>
        </w:rPr>
        <w:t>W</w:t>
      </w:r>
      <w:r w:rsidRPr="00251EE4">
        <w:rPr>
          <w:rFonts w:ascii="Times New Roman" w:hAnsi="Times New Roman" w:cs="Times New Roman"/>
          <w:sz w:val="24"/>
          <w:szCs w:val="24"/>
          <w:lang w:val="en-US"/>
        </w:rPr>
        <w:t xml:space="preserve">e asked </w:t>
      </w:r>
      <w:r w:rsidR="00C10C8D" w:rsidRPr="00251EE4">
        <w:rPr>
          <w:rFonts w:ascii="Times New Roman" w:hAnsi="Times New Roman" w:cs="Times New Roman"/>
          <w:sz w:val="24"/>
          <w:szCs w:val="24"/>
          <w:lang w:val="en-US"/>
        </w:rPr>
        <w:t>early</w:t>
      </w:r>
      <w:r w:rsidR="00237EF3" w:rsidRPr="00251EE4">
        <w:rPr>
          <w:rFonts w:ascii="Times New Roman" w:hAnsi="Times New Roman" w:cs="Times New Roman"/>
          <w:sz w:val="24"/>
          <w:szCs w:val="24"/>
          <w:lang w:val="en-US"/>
        </w:rPr>
        <w:t>-stage</w:t>
      </w:r>
      <w:r w:rsidR="00C10C8D"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parents to identify one parenting goal</w:t>
      </w:r>
      <w:r w:rsidR="00A270A0" w:rsidRPr="00251EE4">
        <w:rPr>
          <w:rFonts w:ascii="Times New Roman" w:hAnsi="Times New Roman" w:cs="Times New Roman"/>
          <w:sz w:val="24"/>
          <w:szCs w:val="24"/>
          <w:lang w:val="en-US"/>
        </w:rPr>
        <w:t xml:space="preserve"> (e.g., spend more time playing with my child)</w:t>
      </w:r>
      <w:r w:rsidR="00DF3722" w:rsidRPr="00251EE4">
        <w:rPr>
          <w:rFonts w:ascii="Times New Roman" w:hAnsi="Times New Roman" w:cs="Times New Roman"/>
          <w:sz w:val="24"/>
          <w:szCs w:val="24"/>
          <w:lang w:val="en-US"/>
        </w:rPr>
        <w:t>. We also asked them to identify</w:t>
      </w:r>
      <w:r w:rsidRPr="00251EE4">
        <w:rPr>
          <w:rFonts w:ascii="Times New Roman" w:hAnsi="Times New Roman" w:cs="Times New Roman"/>
          <w:sz w:val="24"/>
          <w:szCs w:val="24"/>
          <w:lang w:val="en-US"/>
        </w:rPr>
        <w:t xml:space="preserve"> one goal from another aspect of their life</w:t>
      </w:r>
      <w:r w:rsidR="00A270A0" w:rsidRPr="00251EE4">
        <w:rPr>
          <w:rFonts w:ascii="Times New Roman" w:hAnsi="Times New Roman" w:cs="Times New Roman"/>
          <w:sz w:val="24"/>
          <w:szCs w:val="24"/>
          <w:lang w:val="en-US"/>
        </w:rPr>
        <w:t xml:space="preserve"> (e.g., start running again)</w:t>
      </w:r>
      <w:r w:rsidRPr="00251EE4">
        <w:rPr>
          <w:rFonts w:ascii="Times New Roman" w:hAnsi="Times New Roman" w:cs="Times New Roman"/>
          <w:sz w:val="24"/>
          <w:szCs w:val="24"/>
          <w:lang w:val="en-US"/>
        </w:rPr>
        <w:t xml:space="preserve"> that they planned to</w:t>
      </w:r>
      <w:r w:rsidR="00810806" w:rsidRPr="00251EE4">
        <w:rPr>
          <w:rFonts w:ascii="Times New Roman" w:hAnsi="Times New Roman" w:cs="Times New Roman"/>
          <w:sz w:val="24"/>
          <w:szCs w:val="24"/>
          <w:lang w:val="en-US"/>
        </w:rPr>
        <w:t xml:space="preserve"> pursue </w:t>
      </w:r>
      <w:r w:rsidRPr="00251EE4">
        <w:rPr>
          <w:rFonts w:ascii="Times New Roman" w:hAnsi="Times New Roman" w:cs="Times New Roman"/>
          <w:sz w:val="24"/>
          <w:szCs w:val="24"/>
          <w:lang w:val="en-US"/>
        </w:rPr>
        <w:t>for at least the next six months</w:t>
      </w:r>
      <w:r w:rsidRPr="00251EE4">
        <w:rPr>
          <w:rStyle w:val="FootnoteReference"/>
          <w:rFonts w:ascii="Times New Roman" w:hAnsi="Times New Roman" w:cs="Times New Roman"/>
          <w:sz w:val="24"/>
          <w:szCs w:val="24"/>
          <w:lang w:val="en-US"/>
        </w:rPr>
        <w:footnoteReference w:id="1"/>
      </w:r>
      <w:r w:rsidRPr="00251EE4">
        <w:rPr>
          <w:rFonts w:ascii="Times New Roman" w:hAnsi="Times New Roman" w:cs="Times New Roman"/>
          <w:sz w:val="24"/>
          <w:szCs w:val="24"/>
          <w:lang w:val="en-US"/>
        </w:rPr>
        <w:t xml:space="preserve"> and </w:t>
      </w:r>
      <w:r w:rsidR="00CA1138" w:rsidRPr="00251EE4">
        <w:rPr>
          <w:rFonts w:ascii="Times New Roman" w:hAnsi="Times New Roman" w:cs="Times New Roman"/>
          <w:sz w:val="24"/>
          <w:szCs w:val="24"/>
          <w:lang w:val="en-US"/>
        </w:rPr>
        <w:t>would</w:t>
      </w:r>
      <w:r w:rsidRPr="00251EE4">
        <w:rPr>
          <w:rFonts w:ascii="Times New Roman" w:hAnsi="Times New Roman" w:cs="Times New Roman"/>
          <w:sz w:val="24"/>
          <w:szCs w:val="24"/>
          <w:lang w:val="en-US"/>
        </w:rPr>
        <w:t xml:space="preserve"> compete with their parenting goal. Over the following month, we measured goal progress,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facilitation/interference, disengagement coping, effort coping, goal </w:t>
      </w:r>
      <w:r w:rsidR="00BD41F4" w:rsidRPr="00251EE4">
        <w:rPr>
          <w:rFonts w:ascii="Times New Roman" w:hAnsi="Times New Roman" w:cs="Times New Roman"/>
          <w:sz w:val="24"/>
          <w:szCs w:val="24"/>
          <w:lang w:val="en-US"/>
        </w:rPr>
        <w:t>adjustment</w:t>
      </w:r>
      <w:r w:rsidRPr="00251EE4">
        <w:rPr>
          <w:rFonts w:ascii="Times New Roman" w:hAnsi="Times New Roman" w:cs="Times New Roman"/>
          <w:sz w:val="24"/>
          <w:szCs w:val="24"/>
          <w:lang w:val="en-US"/>
        </w:rPr>
        <w:t xml:space="preserve">, and spontaneous use of MCII-like cognitive features every three days. </w:t>
      </w:r>
      <w:bookmarkStart w:id="2" w:name="_Hlk102720490"/>
    </w:p>
    <w:bookmarkEnd w:id="2"/>
    <w:p w14:paraId="1163FCD4" w14:textId="77777777" w:rsidR="00810F22" w:rsidRPr="00251EE4" w:rsidRDefault="00810F22" w:rsidP="00B409BD">
      <w:pPr>
        <w:spacing w:after="0" w:line="480" w:lineRule="exact"/>
        <w:jc w:val="center"/>
        <w:rPr>
          <w:rFonts w:ascii="Times New Roman" w:hAnsi="Times New Roman" w:cs="Times New Roman"/>
          <w:b/>
          <w:sz w:val="24"/>
          <w:szCs w:val="24"/>
          <w:lang w:val="en-US"/>
        </w:rPr>
      </w:pPr>
      <w:r w:rsidRPr="00251EE4">
        <w:rPr>
          <w:rFonts w:ascii="Times New Roman" w:hAnsi="Times New Roman" w:cs="Times New Roman"/>
          <w:b/>
          <w:sz w:val="24"/>
          <w:szCs w:val="24"/>
          <w:lang w:val="en-US"/>
        </w:rPr>
        <w:t>Method</w:t>
      </w:r>
    </w:p>
    <w:p w14:paraId="43E70F95" w14:textId="1DA77697" w:rsidR="00810F22" w:rsidRPr="00251EE4" w:rsidRDefault="00B23ACC"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Transparency and Openness</w:t>
      </w:r>
    </w:p>
    <w:p w14:paraId="453F519F" w14:textId="08105B89" w:rsidR="00810F22" w:rsidRPr="00251EE4" w:rsidRDefault="00C00212" w:rsidP="007D11D2">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We preregistered t</w:t>
      </w:r>
      <w:r w:rsidR="00810F22" w:rsidRPr="00251EE4">
        <w:rPr>
          <w:rFonts w:ascii="Times New Roman" w:hAnsi="Times New Roman" w:cs="Times New Roman"/>
          <w:sz w:val="24"/>
          <w:szCs w:val="24"/>
          <w:lang w:val="en-US"/>
        </w:rPr>
        <w:t>he hypotheses, method, and analys</w:t>
      </w:r>
      <w:r w:rsidR="002569A4" w:rsidRPr="00251EE4">
        <w:rPr>
          <w:rFonts w:ascii="Times New Roman" w:hAnsi="Times New Roman" w:cs="Times New Roman"/>
          <w:sz w:val="24"/>
          <w:szCs w:val="24"/>
          <w:lang w:val="en-US"/>
        </w:rPr>
        <w:t>e</w:t>
      </w:r>
      <w:r w:rsidR="00810F22" w:rsidRPr="00251EE4">
        <w:rPr>
          <w:rFonts w:ascii="Times New Roman" w:hAnsi="Times New Roman" w:cs="Times New Roman"/>
          <w:sz w:val="24"/>
          <w:szCs w:val="24"/>
          <w:lang w:val="en-US"/>
        </w:rPr>
        <w:t xml:space="preserve">s on Open Science Framework (OSF). All data and analysis scripts </w:t>
      </w:r>
      <w:r w:rsidRPr="00251EE4">
        <w:rPr>
          <w:rFonts w:ascii="Times New Roman" w:hAnsi="Times New Roman" w:cs="Times New Roman"/>
          <w:sz w:val="24"/>
          <w:szCs w:val="24"/>
          <w:lang w:val="en-US"/>
        </w:rPr>
        <w:t>are</w:t>
      </w:r>
      <w:r w:rsidR="00810F22" w:rsidRPr="00251EE4">
        <w:rPr>
          <w:rFonts w:ascii="Times New Roman" w:hAnsi="Times New Roman" w:cs="Times New Roman"/>
          <w:sz w:val="24"/>
          <w:szCs w:val="24"/>
          <w:lang w:val="en-US"/>
        </w:rPr>
        <w:t xml:space="preserve"> available on the project’s OSF page (</w:t>
      </w:r>
      <w:hyperlink r:id="rId14" w:history="1">
        <w:r w:rsidR="00046252" w:rsidRPr="00251EE4">
          <w:rPr>
            <w:rStyle w:val="Hyperlink"/>
            <w:rFonts w:ascii="Times New Roman" w:hAnsi="Times New Roman" w:cs="Times New Roman"/>
            <w:color w:val="auto"/>
            <w:sz w:val="24"/>
            <w:szCs w:val="24"/>
          </w:rPr>
          <w:t>https://osf.io/57dzk</w:t>
        </w:r>
      </w:hyperlink>
      <w:r w:rsidR="00810F22" w:rsidRPr="00251EE4">
        <w:rPr>
          <w:rFonts w:ascii="Times New Roman" w:hAnsi="Times New Roman" w:cs="Times New Roman"/>
          <w:sz w:val="24"/>
          <w:szCs w:val="24"/>
          <w:lang w:val="en-US"/>
        </w:rPr>
        <w:t xml:space="preserve">). We initially registered the study as a measurement burst design that involved </w:t>
      </w:r>
      <w:r w:rsidRPr="00251EE4">
        <w:rPr>
          <w:rFonts w:ascii="Times New Roman" w:hAnsi="Times New Roman" w:cs="Times New Roman"/>
          <w:sz w:val="24"/>
          <w:szCs w:val="24"/>
          <w:lang w:val="en-US"/>
        </w:rPr>
        <w:t xml:space="preserve">assessing </w:t>
      </w:r>
      <w:r w:rsidR="00810F22" w:rsidRPr="00251EE4">
        <w:rPr>
          <w:rFonts w:ascii="Times New Roman" w:hAnsi="Times New Roman" w:cs="Times New Roman"/>
          <w:sz w:val="24"/>
          <w:szCs w:val="24"/>
          <w:lang w:val="en-US"/>
        </w:rPr>
        <w:t>participants every three days in two separate</w:t>
      </w:r>
      <w:r w:rsidR="002569A4" w:rsidRPr="00251EE4">
        <w:rPr>
          <w:rFonts w:ascii="Times New Roman" w:hAnsi="Times New Roman" w:cs="Times New Roman"/>
          <w:sz w:val="24"/>
          <w:szCs w:val="24"/>
          <w:lang w:val="en-US"/>
        </w:rPr>
        <w:t xml:space="preserve"> and</w:t>
      </w:r>
      <w:r w:rsidR="00810F22" w:rsidRPr="00251EE4">
        <w:rPr>
          <w:rFonts w:ascii="Times New Roman" w:hAnsi="Times New Roman" w:cs="Times New Roman"/>
          <w:sz w:val="24"/>
          <w:szCs w:val="24"/>
          <w:lang w:val="en-US"/>
        </w:rPr>
        <w:t xml:space="preserve"> identical month-long bursts over a six-month period.</w:t>
      </w:r>
      <w:r w:rsidR="004A59DF" w:rsidRPr="00251EE4">
        <w:rPr>
          <w:rFonts w:ascii="Times New Roman" w:hAnsi="Times New Roman" w:cs="Times New Roman"/>
          <w:sz w:val="24"/>
          <w:szCs w:val="24"/>
          <w:lang w:val="en-US"/>
        </w:rPr>
        <w:t xml:space="preserve"> Due to an unexpected number of participants dropping out of </w:t>
      </w:r>
      <w:r w:rsidR="004A59DF" w:rsidRPr="00251EE4">
        <w:rPr>
          <w:rFonts w:ascii="Times New Roman" w:hAnsi="Times New Roman" w:cs="Times New Roman"/>
          <w:sz w:val="24"/>
          <w:szCs w:val="24"/>
          <w:lang w:val="en-US"/>
        </w:rPr>
        <w:lastRenderedPageBreak/>
        <w:t>the second measurement burst, we depart</w:t>
      </w:r>
      <w:r w:rsidR="00627D5F" w:rsidRPr="00251EE4">
        <w:rPr>
          <w:rFonts w:ascii="Times New Roman" w:hAnsi="Times New Roman" w:cs="Times New Roman"/>
          <w:sz w:val="24"/>
          <w:szCs w:val="24"/>
          <w:lang w:val="en-US"/>
        </w:rPr>
        <w:t>ed</w:t>
      </w:r>
      <w:r w:rsidR="004A59DF" w:rsidRPr="00251EE4">
        <w:rPr>
          <w:rFonts w:ascii="Times New Roman" w:hAnsi="Times New Roman" w:cs="Times New Roman"/>
          <w:sz w:val="24"/>
          <w:szCs w:val="24"/>
          <w:lang w:val="en-US"/>
        </w:rPr>
        <w:t xml:space="preserve"> from the preregistered design by reporting results for the first measurement period only</w:t>
      </w:r>
      <w:r w:rsidR="004A59DF" w:rsidRPr="00251EE4">
        <w:rPr>
          <w:rStyle w:val="FootnoteReference"/>
          <w:rFonts w:ascii="Times New Roman" w:hAnsi="Times New Roman" w:cs="Times New Roman"/>
          <w:sz w:val="24"/>
          <w:szCs w:val="24"/>
          <w:lang w:val="en-US"/>
        </w:rPr>
        <w:footnoteReference w:id="2"/>
      </w:r>
      <w:r w:rsidR="004A59DF"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Importantly, the hypotheses and variables</w:t>
      </w:r>
      <w:r w:rsidR="00D97F23" w:rsidRPr="00251EE4">
        <w:rPr>
          <w:rFonts w:ascii="Times New Roman" w:hAnsi="Times New Roman" w:cs="Times New Roman"/>
          <w:sz w:val="24"/>
          <w:szCs w:val="24"/>
          <w:lang w:val="en-US"/>
        </w:rPr>
        <w:t xml:space="preserve"> that</w:t>
      </w:r>
      <w:r w:rsidR="007A0807" w:rsidRPr="00251EE4">
        <w:rPr>
          <w:rFonts w:ascii="Times New Roman" w:hAnsi="Times New Roman" w:cs="Times New Roman"/>
          <w:sz w:val="24"/>
          <w:szCs w:val="24"/>
          <w:lang w:val="en-US"/>
        </w:rPr>
        <w:t xml:space="preserve"> we</w:t>
      </w:r>
      <w:r w:rsidR="00810F22" w:rsidRPr="00251EE4">
        <w:rPr>
          <w:rFonts w:ascii="Times New Roman" w:hAnsi="Times New Roman" w:cs="Times New Roman"/>
          <w:sz w:val="24"/>
          <w:szCs w:val="24"/>
          <w:lang w:val="en-US"/>
        </w:rPr>
        <w:t xml:space="preserve"> measured </w:t>
      </w:r>
      <w:r w:rsidR="007A0807" w:rsidRPr="00251EE4">
        <w:rPr>
          <w:rFonts w:ascii="Times New Roman" w:hAnsi="Times New Roman" w:cs="Times New Roman"/>
          <w:sz w:val="24"/>
          <w:szCs w:val="24"/>
          <w:lang w:val="en-US"/>
        </w:rPr>
        <w:t>are the ones named in</w:t>
      </w:r>
      <w:r w:rsidR="00810F22" w:rsidRPr="00251EE4">
        <w:rPr>
          <w:rFonts w:ascii="Times New Roman" w:hAnsi="Times New Roman" w:cs="Times New Roman"/>
          <w:sz w:val="24"/>
          <w:szCs w:val="24"/>
          <w:lang w:val="en-US"/>
        </w:rPr>
        <w:t xml:space="preserve"> the preregistration. </w:t>
      </w:r>
      <w:r w:rsidR="007A0807" w:rsidRPr="00251EE4">
        <w:rPr>
          <w:rFonts w:ascii="Times New Roman" w:hAnsi="Times New Roman" w:cs="Times New Roman"/>
          <w:sz w:val="24"/>
          <w:szCs w:val="24"/>
          <w:lang w:val="en-US"/>
        </w:rPr>
        <w:t>W</w:t>
      </w:r>
      <w:r w:rsidR="00810F22" w:rsidRPr="00251EE4">
        <w:rPr>
          <w:rFonts w:ascii="Times New Roman" w:hAnsi="Times New Roman" w:cs="Times New Roman"/>
          <w:sz w:val="24"/>
          <w:szCs w:val="24"/>
          <w:lang w:val="en-US"/>
        </w:rPr>
        <w:t xml:space="preserve">e </w:t>
      </w:r>
      <w:r w:rsidR="004A59DF" w:rsidRPr="00251EE4">
        <w:rPr>
          <w:rFonts w:ascii="Times New Roman" w:hAnsi="Times New Roman" w:cs="Times New Roman"/>
          <w:sz w:val="24"/>
          <w:szCs w:val="24"/>
          <w:lang w:val="en-US"/>
        </w:rPr>
        <w:t>provide</w:t>
      </w:r>
      <w:r w:rsidR="00810F22" w:rsidRPr="00251EE4">
        <w:rPr>
          <w:rFonts w:ascii="Times New Roman" w:hAnsi="Times New Roman" w:cs="Times New Roman"/>
          <w:sz w:val="24"/>
          <w:szCs w:val="24"/>
          <w:lang w:val="en-US"/>
        </w:rPr>
        <w:t xml:space="preserve"> </w:t>
      </w:r>
      <w:r w:rsidR="00627D5F" w:rsidRPr="00251EE4">
        <w:rPr>
          <w:rFonts w:ascii="Times New Roman" w:hAnsi="Times New Roman" w:cs="Times New Roman"/>
          <w:sz w:val="24"/>
          <w:szCs w:val="24"/>
          <w:lang w:val="en-US"/>
        </w:rPr>
        <w:t xml:space="preserve">on the project’s OSF page both </w:t>
      </w:r>
      <w:r w:rsidR="00810F22" w:rsidRPr="00251EE4">
        <w:rPr>
          <w:rFonts w:ascii="Times New Roman" w:hAnsi="Times New Roman" w:cs="Times New Roman"/>
          <w:sz w:val="24"/>
          <w:szCs w:val="24"/>
          <w:lang w:val="en-US"/>
        </w:rPr>
        <w:t xml:space="preserve">data collected in </w:t>
      </w:r>
      <w:r w:rsidR="00D52B8C" w:rsidRPr="00251EE4">
        <w:rPr>
          <w:rFonts w:ascii="Times New Roman" w:hAnsi="Times New Roman" w:cs="Times New Roman"/>
          <w:sz w:val="24"/>
          <w:szCs w:val="24"/>
          <w:lang w:val="en-US"/>
        </w:rPr>
        <w:t>both</w:t>
      </w:r>
      <w:r w:rsidR="00810F22" w:rsidRPr="00251EE4">
        <w:rPr>
          <w:rFonts w:ascii="Times New Roman" w:hAnsi="Times New Roman" w:cs="Times New Roman"/>
          <w:sz w:val="24"/>
          <w:szCs w:val="24"/>
          <w:lang w:val="en-US"/>
        </w:rPr>
        <w:t xml:space="preserve"> burst</w:t>
      </w:r>
      <w:r w:rsidR="00D52B8C" w:rsidRPr="00251EE4">
        <w:rPr>
          <w:rFonts w:ascii="Times New Roman" w:hAnsi="Times New Roman" w:cs="Times New Roman"/>
          <w:sz w:val="24"/>
          <w:szCs w:val="24"/>
          <w:lang w:val="en-US"/>
        </w:rPr>
        <w:t>s</w:t>
      </w:r>
      <w:r w:rsidR="00627D5F" w:rsidRPr="00251EE4">
        <w:rPr>
          <w:rFonts w:ascii="Times New Roman" w:hAnsi="Times New Roman" w:cs="Times New Roman"/>
          <w:sz w:val="24"/>
          <w:szCs w:val="24"/>
          <w:lang w:val="en-US"/>
        </w:rPr>
        <w:t xml:space="preserve"> and</w:t>
      </w:r>
      <w:r w:rsidR="00810F22" w:rsidRPr="00251EE4">
        <w:rPr>
          <w:rFonts w:ascii="Times New Roman" w:hAnsi="Times New Roman" w:cs="Times New Roman"/>
          <w:sz w:val="24"/>
          <w:szCs w:val="24"/>
          <w:lang w:val="en-US"/>
        </w:rPr>
        <w:t xml:space="preserve"> measures </w:t>
      </w:r>
      <w:r w:rsidR="00D52B8C"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overall goal progress</w:t>
      </w:r>
      <w:r w:rsidR="00D52B8C"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ease of disengagement</w:t>
      </w:r>
      <w:r w:rsidR="00D52B8C" w:rsidRPr="00251EE4">
        <w:rPr>
          <w:rFonts w:ascii="Times New Roman" w:hAnsi="Times New Roman" w:cs="Times New Roman"/>
          <w:sz w:val="24"/>
          <w:szCs w:val="24"/>
          <w:lang w:val="en-US"/>
        </w:rPr>
        <w:t>/</w:t>
      </w:r>
      <w:r w:rsidR="00BD41F4" w:rsidRPr="00251EE4">
        <w:rPr>
          <w:rFonts w:ascii="Times New Roman" w:hAnsi="Times New Roman" w:cs="Times New Roman"/>
          <w:sz w:val="24"/>
          <w:szCs w:val="24"/>
          <w:lang w:val="en-US"/>
        </w:rPr>
        <w:t>goal adjustment</w:t>
      </w:r>
      <w:r w:rsidR="00344129" w:rsidRPr="00251EE4">
        <w:rPr>
          <w:rFonts w:ascii="Times New Roman" w:hAnsi="Times New Roman" w:cs="Times New Roman"/>
          <w:sz w:val="24"/>
          <w:szCs w:val="24"/>
          <w:lang w:val="en-US"/>
        </w:rPr>
        <w:t xml:space="preserve">, </w:t>
      </w:r>
      <w:r w:rsidR="00D52B8C" w:rsidRPr="00251EE4">
        <w:rPr>
          <w:rFonts w:ascii="Times New Roman" w:hAnsi="Times New Roman" w:cs="Times New Roman"/>
          <w:sz w:val="24"/>
          <w:szCs w:val="24"/>
          <w:lang w:val="en-US"/>
        </w:rPr>
        <w:t>parental efficacy, striving tenacity/flexibility, goal importance/attainability/ difficulty)</w:t>
      </w:r>
      <w:r w:rsidR="00810F22" w:rsidRPr="00251EE4">
        <w:rPr>
          <w:rFonts w:ascii="Times New Roman" w:hAnsi="Times New Roman" w:cs="Times New Roman"/>
          <w:sz w:val="24"/>
          <w:szCs w:val="24"/>
          <w:lang w:val="en-US"/>
        </w:rPr>
        <w:t xml:space="preserve"> taken </w:t>
      </w:r>
      <w:r w:rsidR="00D52B8C" w:rsidRPr="00251EE4">
        <w:rPr>
          <w:rFonts w:ascii="Times New Roman" w:hAnsi="Times New Roman" w:cs="Times New Roman"/>
          <w:sz w:val="24"/>
          <w:szCs w:val="24"/>
          <w:lang w:val="en-US"/>
        </w:rPr>
        <w:t>either prior</w:t>
      </w:r>
      <w:r w:rsidR="00344129" w:rsidRPr="00251EE4">
        <w:rPr>
          <w:rFonts w:ascii="Times New Roman" w:hAnsi="Times New Roman" w:cs="Times New Roman"/>
          <w:sz w:val="24"/>
          <w:szCs w:val="24"/>
          <w:lang w:val="en-US"/>
        </w:rPr>
        <w:t xml:space="preserve"> to</w:t>
      </w:r>
      <w:r w:rsidR="00D52B8C" w:rsidRPr="00251EE4">
        <w:rPr>
          <w:rFonts w:ascii="Times New Roman" w:hAnsi="Times New Roman" w:cs="Times New Roman"/>
          <w:sz w:val="24"/>
          <w:szCs w:val="24"/>
          <w:lang w:val="en-US"/>
        </w:rPr>
        <w:t xml:space="preserve"> or following each</w:t>
      </w:r>
      <w:r w:rsidR="00810F22" w:rsidRPr="00251EE4">
        <w:rPr>
          <w:rFonts w:ascii="Times New Roman" w:hAnsi="Times New Roman" w:cs="Times New Roman"/>
          <w:sz w:val="24"/>
          <w:szCs w:val="24"/>
          <w:lang w:val="en-US"/>
        </w:rPr>
        <w:t xml:space="preserve"> burst</w:t>
      </w:r>
      <w:r w:rsidR="00D52B8C" w:rsidRPr="00251EE4">
        <w:rPr>
          <w:rFonts w:ascii="Times New Roman" w:hAnsi="Times New Roman" w:cs="Times New Roman"/>
          <w:sz w:val="24"/>
          <w:szCs w:val="24"/>
          <w:lang w:val="en-US"/>
        </w:rPr>
        <w:t xml:space="preserve"> but not analyzed</w:t>
      </w:r>
      <w:r w:rsidR="00F03AB1" w:rsidRPr="00251EE4">
        <w:rPr>
          <w:rFonts w:ascii="Times New Roman" w:hAnsi="Times New Roman" w:cs="Times New Roman"/>
          <w:sz w:val="24"/>
          <w:szCs w:val="24"/>
          <w:lang w:val="en-US"/>
        </w:rPr>
        <w:t xml:space="preserve">. </w:t>
      </w:r>
    </w:p>
    <w:p w14:paraId="292B2012" w14:textId="77777777" w:rsidR="00810F22" w:rsidRPr="00251EE4" w:rsidRDefault="00810F22"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Sample Size</w:t>
      </w:r>
    </w:p>
    <w:p w14:paraId="767A2E2C" w14:textId="5C6BCDCC" w:rsidR="00810F22" w:rsidRPr="00251EE4" w:rsidRDefault="00D97F23"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iCs/>
          <w:sz w:val="24"/>
          <w:szCs w:val="24"/>
          <w:lang w:val="en-US"/>
        </w:rPr>
        <w:t>Due to</w:t>
      </w:r>
      <w:r w:rsidR="00810F22" w:rsidRPr="00251EE4">
        <w:rPr>
          <w:rFonts w:ascii="Times New Roman" w:hAnsi="Times New Roman" w:cs="Times New Roman"/>
          <w:sz w:val="24"/>
          <w:szCs w:val="24"/>
          <w:lang w:val="en-US"/>
        </w:rPr>
        <w:t xml:space="preserve"> </w:t>
      </w:r>
      <w:r w:rsidR="00627D5F" w:rsidRPr="00251EE4">
        <w:rPr>
          <w:rFonts w:ascii="Times New Roman" w:hAnsi="Times New Roman" w:cs="Times New Roman"/>
          <w:sz w:val="24"/>
          <w:szCs w:val="24"/>
          <w:lang w:val="en-US"/>
        </w:rPr>
        <w:t xml:space="preserve">the </w:t>
      </w:r>
      <w:r w:rsidR="00810F22" w:rsidRPr="00251EE4">
        <w:rPr>
          <w:rFonts w:ascii="Times New Roman" w:hAnsi="Times New Roman" w:cs="Times New Roman"/>
          <w:sz w:val="24"/>
          <w:szCs w:val="24"/>
          <w:lang w:val="en-US"/>
        </w:rPr>
        <w:t>departure from the preregistered design, we used Monte Carlo simulations (</w:t>
      </w:r>
      <w:r w:rsidR="00B836FC" w:rsidRPr="00251EE4">
        <w:rPr>
          <w:rFonts w:ascii="Times New Roman" w:hAnsi="Times New Roman" w:cs="Times New Roman"/>
          <w:i/>
          <w:iCs/>
          <w:sz w:val="24"/>
          <w:szCs w:val="24"/>
          <w:lang w:val="en-US"/>
        </w:rPr>
        <w:t xml:space="preserve">N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1</w:t>
      </w:r>
      <w:r w:rsidR="004C48F4"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000) to estimate the size of model coefficients that could be reliably detected with at least 80% power given the sample of 103 participants collected in the first burst</w:t>
      </w:r>
      <w:r w:rsidR="00687F99" w:rsidRPr="00251EE4">
        <w:rPr>
          <w:rFonts w:ascii="Times New Roman" w:hAnsi="Times New Roman" w:cs="Times New Roman"/>
          <w:sz w:val="24"/>
          <w:szCs w:val="24"/>
          <w:lang w:val="en-US"/>
        </w:rPr>
        <w:t xml:space="preserve"> to </w:t>
      </w:r>
      <w:r w:rsidR="000A2DF2" w:rsidRPr="00251EE4">
        <w:rPr>
          <w:rFonts w:ascii="Times New Roman" w:hAnsi="Times New Roman" w:cs="Times New Roman"/>
          <w:sz w:val="24"/>
          <w:szCs w:val="24"/>
          <w:lang w:val="en-US"/>
        </w:rPr>
        <w:t>provide a boundary of confidence for interpretation of the observed effects</w:t>
      </w:r>
      <w:r w:rsidR="00BA4D3B" w:rsidRPr="00251EE4">
        <w:rPr>
          <w:rFonts w:ascii="Times New Roman" w:hAnsi="Times New Roman" w:cs="Times New Roman"/>
          <w:sz w:val="24"/>
          <w:szCs w:val="24"/>
          <w:lang w:val="en-US"/>
        </w:rPr>
        <w:t xml:space="preserve"> </w:t>
      </w:r>
      <w:r w:rsidR="00BA4D3B" w:rsidRPr="00251EE4">
        <w:rPr>
          <w:rFonts w:ascii="Times New Roman" w:hAnsi="Times New Roman" w:cs="Times New Roman"/>
          <w:noProof/>
          <w:sz w:val="24"/>
          <w:szCs w:val="24"/>
          <w:lang w:val="en-US"/>
        </w:rPr>
        <w:t>(Arend &amp; Schäfer, 2019)</w:t>
      </w:r>
      <w:r w:rsidR="000A2DF2"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We determined that the smallest reliably detectable path coefficient, given our sample, is β</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.10 for all paths at the within-person level. At the between-person level, the smallest reliably detectable coefficients are: β</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.10 for paths between motives/MCII-like features and self-regulation variables, β</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.27 for paths between self-regulation variables and goal progress/facilitation/interference, and β</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.30 for paths between facilitation/interference and goal progress. Significant path coefficients smaller than these values may be underpowered and should be interpreted with caution. </w:t>
      </w:r>
    </w:p>
    <w:p w14:paraId="484A53CE" w14:textId="77777777" w:rsidR="00810F22" w:rsidRPr="00251EE4" w:rsidRDefault="00810F22" w:rsidP="00B409BD">
      <w:pPr>
        <w:spacing w:after="0" w:line="480" w:lineRule="exact"/>
        <w:rPr>
          <w:rFonts w:ascii="Times New Roman" w:hAnsi="Times New Roman" w:cs="Times New Roman"/>
          <w:sz w:val="24"/>
          <w:szCs w:val="24"/>
          <w:lang w:val="en-US"/>
        </w:rPr>
      </w:pPr>
      <w:r w:rsidRPr="00251EE4">
        <w:rPr>
          <w:rFonts w:ascii="Times New Roman" w:hAnsi="Times New Roman" w:cs="Times New Roman"/>
          <w:b/>
          <w:sz w:val="24"/>
          <w:szCs w:val="24"/>
          <w:lang w:val="en-US"/>
        </w:rPr>
        <w:t>Participants</w:t>
      </w:r>
    </w:p>
    <w:p w14:paraId="667DEF8F" w14:textId="519FEBA1" w:rsidR="00810F22" w:rsidRPr="00251EE4" w:rsidRDefault="007C351B">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The study was approved by the </w:t>
      </w:r>
      <w:r w:rsidR="001B0EE7">
        <w:rPr>
          <w:rFonts w:ascii="Times New Roman" w:hAnsi="Times New Roman" w:cs="Times New Roman"/>
          <w:sz w:val="24"/>
          <w:szCs w:val="24"/>
          <w:lang w:val="en-US"/>
        </w:rPr>
        <w:t>Curtin University Human Research</w:t>
      </w:r>
      <w:r w:rsidRPr="00251EE4">
        <w:rPr>
          <w:rFonts w:ascii="Times New Roman" w:hAnsi="Times New Roman" w:cs="Times New Roman"/>
          <w:sz w:val="24"/>
          <w:szCs w:val="24"/>
          <w:lang w:val="en-US"/>
        </w:rPr>
        <w:t xml:space="preserve"> Ethics Committee. </w:t>
      </w:r>
      <w:r w:rsidR="00810F22" w:rsidRPr="00251EE4">
        <w:rPr>
          <w:rFonts w:ascii="Times New Roman" w:hAnsi="Times New Roman" w:cs="Times New Roman"/>
          <w:sz w:val="24"/>
          <w:szCs w:val="24"/>
          <w:lang w:val="en-US"/>
        </w:rPr>
        <w:t xml:space="preserve">We recruited 107 </w:t>
      </w:r>
      <w:r w:rsidR="00C10C8D" w:rsidRPr="00251EE4">
        <w:rPr>
          <w:rFonts w:ascii="Times New Roman" w:hAnsi="Times New Roman" w:cs="Times New Roman"/>
          <w:sz w:val="24"/>
          <w:szCs w:val="24"/>
          <w:lang w:val="en-US"/>
        </w:rPr>
        <w:t>early</w:t>
      </w:r>
      <w:r w:rsidR="00B94249" w:rsidRPr="00251EE4">
        <w:rPr>
          <w:rFonts w:ascii="Times New Roman" w:hAnsi="Times New Roman" w:cs="Times New Roman"/>
          <w:sz w:val="24"/>
          <w:szCs w:val="24"/>
          <w:lang w:val="en-US"/>
        </w:rPr>
        <w:t>-stage</w:t>
      </w:r>
      <w:r w:rsidR="00C10C8D"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parents</w:t>
      </w:r>
      <w:r w:rsidR="00DB33E7" w:rsidRPr="00251EE4">
        <w:rPr>
          <w:rStyle w:val="FootnoteReference"/>
          <w:rFonts w:ascii="Times New Roman" w:hAnsi="Times New Roman" w:cs="Times New Roman"/>
          <w:sz w:val="24"/>
          <w:szCs w:val="24"/>
          <w:lang w:val="en-US"/>
        </w:rPr>
        <w:footnoteReference w:id="3"/>
      </w:r>
      <w:r w:rsidR="00B836FC"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that is,</w:t>
      </w:r>
      <w:r w:rsidR="00810F22" w:rsidRPr="00251EE4">
        <w:rPr>
          <w:rFonts w:ascii="Times New Roman" w:hAnsi="Times New Roman" w:cs="Times New Roman"/>
          <w:sz w:val="24"/>
          <w:szCs w:val="24"/>
          <w:lang w:val="en-US"/>
        </w:rPr>
        <w:t xml:space="preserve"> individuals living with at least one child aged </w:t>
      </w:r>
      <w:r w:rsidR="00810F22" w:rsidRPr="00251EE4">
        <w:rPr>
          <w:rFonts w:ascii="Times New Roman" w:hAnsi="Times New Roman" w:cs="Times New Roman"/>
          <w:sz w:val="24"/>
          <w:szCs w:val="24"/>
          <w:lang w:val="en-US"/>
        </w:rPr>
        <w:lastRenderedPageBreak/>
        <w:t xml:space="preserve">between 6-36 months. This range covers the period of rapid adjustment associated with </w:t>
      </w:r>
      <w:r w:rsidR="00C10C8D" w:rsidRPr="00251EE4">
        <w:rPr>
          <w:rFonts w:ascii="Times New Roman" w:hAnsi="Times New Roman" w:cs="Times New Roman"/>
          <w:sz w:val="24"/>
          <w:szCs w:val="24"/>
          <w:lang w:val="en-US"/>
        </w:rPr>
        <w:t xml:space="preserve">early </w:t>
      </w:r>
      <w:r w:rsidR="00810F22" w:rsidRPr="00251EE4">
        <w:rPr>
          <w:rFonts w:ascii="Times New Roman" w:hAnsi="Times New Roman" w:cs="Times New Roman"/>
          <w:sz w:val="24"/>
          <w:szCs w:val="24"/>
          <w:lang w:val="en-US"/>
        </w:rPr>
        <w:t xml:space="preserve">parenthood, </w:t>
      </w:r>
      <w:r w:rsidRPr="00251EE4">
        <w:rPr>
          <w:rFonts w:ascii="Times New Roman" w:hAnsi="Times New Roman" w:cs="Times New Roman"/>
          <w:sz w:val="24"/>
          <w:szCs w:val="24"/>
          <w:lang w:val="en-US"/>
        </w:rPr>
        <w:t xml:space="preserve">while </w:t>
      </w:r>
      <w:r w:rsidR="00810F22" w:rsidRPr="00251EE4">
        <w:rPr>
          <w:rFonts w:ascii="Times New Roman" w:hAnsi="Times New Roman" w:cs="Times New Roman"/>
          <w:sz w:val="24"/>
          <w:szCs w:val="24"/>
          <w:lang w:val="en-US"/>
        </w:rPr>
        <w:t>preclud</w:t>
      </w:r>
      <w:r w:rsidRPr="00251EE4">
        <w:rPr>
          <w:rFonts w:ascii="Times New Roman" w:hAnsi="Times New Roman" w:cs="Times New Roman"/>
          <w:sz w:val="24"/>
          <w:szCs w:val="24"/>
          <w:lang w:val="en-US"/>
        </w:rPr>
        <w:t>ing</w:t>
      </w:r>
      <w:r w:rsidR="00810F22" w:rsidRPr="00251EE4">
        <w:rPr>
          <w:rFonts w:ascii="Times New Roman" w:hAnsi="Times New Roman" w:cs="Times New Roman"/>
          <w:sz w:val="24"/>
          <w:szCs w:val="24"/>
          <w:lang w:val="en-US"/>
        </w:rPr>
        <w:t xml:space="preserve"> the intense care period following childbirth and the alleviated care requirements associated with the onset of kindergarten care. Both mothers and fathers were eligible </w:t>
      </w:r>
      <w:r w:rsidR="00B836FC" w:rsidRPr="00251EE4">
        <w:rPr>
          <w:rFonts w:ascii="Times New Roman" w:hAnsi="Times New Roman" w:cs="Times New Roman"/>
          <w:sz w:val="24"/>
          <w:szCs w:val="24"/>
          <w:lang w:val="en-US"/>
        </w:rPr>
        <w:t>for participation</w:t>
      </w:r>
      <w:r w:rsidR="00810F22" w:rsidRPr="00251EE4">
        <w:rPr>
          <w:rFonts w:ascii="Times New Roman" w:hAnsi="Times New Roman" w:cs="Times New Roman"/>
          <w:sz w:val="24"/>
          <w:szCs w:val="24"/>
          <w:lang w:val="en-US"/>
        </w:rPr>
        <w:t>. We excluded four participants who completed only one diary survey during the month, as we were interested in assessing effects at both within-person and between-person levels. The final sample was 103. We</w:t>
      </w:r>
      <w:r w:rsidR="00EA001B" w:rsidRPr="00251EE4">
        <w:rPr>
          <w:rFonts w:ascii="Times New Roman" w:hAnsi="Times New Roman" w:cs="Times New Roman"/>
          <w:sz w:val="24"/>
          <w:szCs w:val="24"/>
          <w:lang w:val="en-US"/>
        </w:rPr>
        <w:t xml:space="preserve"> recruited</w:t>
      </w:r>
      <w:r w:rsidR="00810F22"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some (</w:t>
      </w:r>
      <w:r w:rsidR="00810F22" w:rsidRPr="00251EE4">
        <w:rPr>
          <w:rFonts w:ascii="Times New Roman" w:hAnsi="Times New Roman" w:cs="Times New Roman"/>
          <w:sz w:val="24"/>
          <w:szCs w:val="24"/>
          <w:lang w:val="en-US"/>
        </w:rPr>
        <w:t>14</w:t>
      </w:r>
      <w:r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participants through</w:t>
      </w:r>
      <w:r w:rsidR="007D46CE" w:rsidRPr="00251EE4">
        <w:rPr>
          <w:rFonts w:ascii="Times New Roman" w:hAnsi="Times New Roman" w:cs="Times New Roman"/>
          <w:sz w:val="24"/>
          <w:szCs w:val="24"/>
          <w:lang w:val="en-US"/>
        </w:rPr>
        <w:t xml:space="preserve"> word-of-mouth at</w:t>
      </w:r>
      <w:r w:rsidR="00810F22" w:rsidRPr="00251EE4">
        <w:rPr>
          <w:rFonts w:ascii="Times New Roman" w:hAnsi="Times New Roman" w:cs="Times New Roman"/>
          <w:sz w:val="24"/>
          <w:szCs w:val="24"/>
          <w:lang w:val="en-US"/>
        </w:rPr>
        <w:t xml:space="preserve"> Australian organizations that cater to </w:t>
      </w:r>
      <w:r w:rsidR="00C10C8D" w:rsidRPr="00251EE4">
        <w:rPr>
          <w:rFonts w:ascii="Times New Roman" w:hAnsi="Times New Roman" w:cs="Times New Roman"/>
          <w:sz w:val="24"/>
          <w:szCs w:val="24"/>
          <w:lang w:val="en-US"/>
        </w:rPr>
        <w:t xml:space="preserve">early </w:t>
      </w:r>
      <w:r w:rsidR="00810F22" w:rsidRPr="00251EE4">
        <w:rPr>
          <w:rFonts w:ascii="Times New Roman" w:hAnsi="Times New Roman" w:cs="Times New Roman"/>
          <w:sz w:val="24"/>
          <w:szCs w:val="24"/>
          <w:lang w:val="en-US"/>
        </w:rPr>
        <w:t>parents (e.g.</w:t>
      </w:r>
      <w:r w:rsidR="00B836FC"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child-parent centers, daycare centers). </w:t>
      </w:r>
      <w:r w:rsidR="00B836FC" w:rsidRPr="00251EE4">
        <w:rPr>
          <w:rFonts w:ascii="Times New Roman" w:hAnsi="Times New Roman" w:cs="Times New Roman"/>
          <w:sz w:val="24"/>
          <w:szCs w:val="24"/>
          <w:lang w:val="en-US"/>
        </w:rPr>
        <w:t>We recruited t</w:t>
      </w:r>
      <w:r w:rsidR="00810F22" w:rsidRPr="00251EE4">
        <w:rPr>
          <w:rFonts w:ascii="Times New Roman" w:hAnsi="Times New Roman" w:cs="Times New Roman"/>
          <w:sz w:val="24"/>
          <w:szCs w:val="24"/>
          <w:lang w:val="en-US"/>
        </w:rPr>
        <w:t>he remaining participants (89) via Prolific Academic</w:t>
      </w:r>
      <w:r w:rsidRPr="00251EE4">
        <w:rPr>
          <w:rFonts w:ascii="Times New Roman" w:hAnsi="Times New Roman" w:cs="Times New Roman"/>
          <w:sz w:val="24"/>
          <w:szCs w:val="24"/>
          <w:lang w:val="en-US"/>
        </w:rPr>
        <w:t>; t</w:t>
      </w:r>
      <w:r w:rsidR="00B836FC" w:rsidRPr="00251EE4">
        <w:rPr>
          <w:rFonts w:ascii="Times New Roman" w:hAnsi="Times New Roman" w:cs="Times New Roman"/>
          <w:sz w:val="24"/>
          <w:szCs w:val="24"/>
          <w:lang w:val="en-US"/>
        </w:rPr>
        <w:t xml:space="preserve">hey </w:t>
      </w:r>
      <w:r w:rsidR="00810F22" w:rsidRPr="00251EE4">
        <w:rPr>
          <w:rFonts w:ascii="Times New Roman" w:hAnsi="Times New Roman" w:cs="Times New Roman"/>
          <w:sz w:val="24"/>
          <w:szCs w:val="24"/>
          <w:lang w:val="en-US"/>
        </w:rPr>
        <w:t>were from the United Kingdom, which has a similar cultural and demographic profile to Australia</w:t>
      </w:r>
      <w:r w:rsidR="000D7F1E" w:rsidRPr="00251EE4">
        <w:rPr>
          <w:rFonts w:ascii="Times New Roman" w:hAnsi="Times New Roman" w:cs="Times New Roman"/>
          <w:sz w:val="24"/>
          <w:szCs w:val="24"/>
          <w:lang w:val="en-US"/>
        </w:rPr>
        <w:t xml:space="preserve"> (Lansford, 2022)</w:t>
      </w:r>
      <w:r w:rsidR="00810F22" w:rsidRPr="00251EE4">
        <w:rPr>
          <w:rFonts w:ascii="Times New Roman" w:hAnsi="Times New Roman" w:cs="Times New Roman"/>
          <w:sz w:val="24"/>
          <w:szCs w:val="24"/>
          <w:lang w:val="en-US"/>
        </w:rPr>
        <w:t>. Most participants (85%) were female with a mean age of 33.40 years (</w:t>
      </w:r>
      <w:r w:rsidR="00810F22" w:rsidRPr="00251EE4">
        <w:rPr>
          <w:rFonts w:ascii="Times New Roman" w:hAnsi="Times New Roman" w:cs="Times New Roman"/>
          <w:i/>
          <w:iCs/>
          <w:sz w:val="24"/>
          <w:szCs w:val="24"/>
          <w:lang w:val="en-US"/>
        </w:rPr>
        <w:t>SD</w:t>
      </w:r>
      <w:r w:rsidR="00B836FC" w:rsidRPr="00251EE4">
        <w:rPr>
          <w:rFonts w:ascii="Times New Roman" w:hAnsi="Times New Roman" w:cs="Times New Roman"/>
          <w:i/>
          <w:iCs/>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5.13); 95% of </w:t>
      </w:r>
      <w:r w:rsidR="00B836FC" w:rsidRPr="00251EE4">
        <w:rPr>
          <w:rFonts w:ascii="Times New Roman" w:hAnsi="Times New Roman" w:cs="Times New Roman"/>
          <w:sz w:val="24"/>
          <w:szCs w:val="24"/>
          <w:lang w:val="en-US"/>
        </w:rPr>
        <w:t xml:space="preserve">them </w:t>
      </w:r>
      <w:r w:rsidR="00810F22" w:rsidRPr="00251EE4">
        <w:rPr>
          <w:rFonts w:ascii="Times New Roman" w:hAnsi="Times New Roman" w:cs="Times New Roman"/>
          <w:sz w:val="24"/>
          <w:szCs w:val="24"/>
          <w:lang w:val="en-US"/>
        </w:rPr>
        <w:t>were in a relationship; 77% were employed at least part time and spent</w:t>
      </w:r>
      <w:r w:rsidRPr="00251EE4">
        <w:rPr>
          <w:rFonts w:ascii="Times New Roman" w:hAnsi="Times New Roman" w:cs="Times New Roman"/>
          <w:sz w:val="24"/>
          <w:szCs w:val="24"/>
          <w:lang w:val="en-US"/>
        </w:rPr>
        <w:t xml:space="preserve"> an average of</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21.07 hours per week working (</w:t>
      </w:r>
      <w:r w:rsidR="00810F22" w:rsidRPr="00251EE4">
        <w:rPr>
          <w:rFonts w:ascii="Times New Roman" w:hAnsi="Times New Roman" w:cs="Times New Roman"/>
          <w:i/>
          <w:iCs/>
          <w:sz w:val="24"/>
          <w:szCs w:val="24"/>
          <w:lang w:val="en-US"/>
        </w:rPr>
        <w:t>SD</w:t>
      </w:r>
      <w:r w:rsidR="00B836FC" w:rsidRPr="00251EE4">
        <w:rPr>
          <w:rFonts w:ascii="Times New Roman" w:hAnsi="Times New Roman" w:cs="Times New Roman"/>
          <w:i/>
          <w:iCs/>
          <w:sz w:val="24"/>
          <w:szCs w:val="24"/>
          <w:lang w:val="en-US"/>
        </w:rPr>
        <w:t xml:space="preserve"> </w:t>
      </w:r>
      <w:r w:rsidR="00810F22" w:rsidRPr="00251EE4">
        <w:rPr>
          <w:rFonts w:ascii="Times New Roman" w:hAnsi="Times New Roman" w:cs="Times New Roman"/>
          <w:sz w:val="24"/>
          <w:szCs w:val="24"/>
          <w:lang w:val="en-US"/>
        </w:rPr>
        <w:t>=</w:t>
      </w:r>
      <w:r w:rsidR="00B836FC"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15.50). Participants had 1.75 children</w:t>
      </w:r>
      <w:r w:rsidRPr="00251EE4">
        <w:rPr>
          <w:rFonts w:ascii="Times New Roman" w:hAnsi="Times New Roman" w:cs="Times New Roman"/>
          <w:sz w:val="24"/>
          <w:szCs w:val="24"/>
          <w:lang w:val="en-US"/>
        </w:rPr>
        <w:t xml:space="preserve"> on average</w:t>
      </w:r>
      <w:r w:rsidR="00810F22" w:rsidRPr="00251EE4">
        <w:rPr>
          <w:rFonts w:ascii="Times New Roman" w:hAnsi="Times New Roman" w:cs="Times New Roman"/>
          <w:sz w:val="24"/>
          <w:szCs w:val="24"/>
          <w:lang w:val="en-US"/>
        </w:rPr>
        <w:t xml:space="preserve"> (</w:t>
      </w:r>
      <w:r w:rsidR="00810F22" w:rsidRPr="00251EE4">
        <w:rPr>
          <w:rFonts w:ascii="Times New Roman" w:hAnsi="Times New Roman" w:cs="Times New Roman"/>
          <w:i/>
          <w:iCs/>
          <w:sz w:val="24"/>
          <w:szCs w:val="24"/>
          <w:lang w:val="en-US"/>
        </w:rPr>
        <w:t>SD</w:t>
      </w:r>
      <w:r w:rsidR="00B836FC" w:rsidRPr="00251EE4">
        <w:rPr>
          <w:rFonts w:ascii="Times New Roman" w:hAnsi="Times New Roman" w:cs="Times New Roman"/>
          <w:i/>
          <w:iCs/>
          <w:sz w:val="24"/>
          <w:szCs w:val="24"/>
          <w:lang w:val="en-US"/>
        </w:rPr>
        <w:t xml:space="preserve"> </w:t>
      </w:r>
      <w:r w:rsidR="00810F22" w:rsidRPr="00251EE4">
        <w:rPr>
          <w:rFonts w:ascii="Times New Roman" w:hAnsi="Times New Roman" w:cs="Times New Roman"/>
          <w:i/>
          <w:iCs/>
          <w:sz w:val="24"/>
          <w:szCs w:val="24"/>
          <w:lang w:val="en-US"/>
        </w:rPr>
        <w:t>=</w:t>
      </w:r>
      <w:r w:rsidR="00B836FC" w:rsidRPr="00251EE4">
        <w:rPr>
          <w:rFonts w:ascii="Times New Roman" w:hAnsi="Times New Roman" w:cs="Times New Roman"/>
          <w:i/>
          <w:iCs/>
          <w:sz w:val="24"/>
          <w:szCs w:val="24"/>
          <w:lang w:val="en-US"/>
        </w:rPr>
        <w:t xml:space="preserve"> </w:t>
      </w:r>
      <w:r w:rsidR="00810F22" w:rsidRPr="00251EE4">
        <w:rPr>
          <w:rFonts w:ascii="Times New Roman" w:hAnsi="Times New Roman" w:cs="Times New Roman"/>
          <w:sz w:val="24"/>
          <w:szCs w:val="24"/>
          <w:lang w:val="en-US"/>
        </w:rPr>
        <w:t xml:space="preserve">.79). </w:t>
      </w:r>
      <w:r w:rsidR="00B836FC" w:rsidRPr="00251EE4">
        <w:rPr>
          <w:rFonts w:ascii="Times New Roman" w:hAnsi="Times New Roman" w:cs="Times New Roman"/>
          <w:sz w:val="24"/>
          <w:szCs w:val="24"/>
          <w:lang w:val="en-US"/>
        </w:rPr>
        <w:t xml:space="preserve">We </w:t>
      </w:r>
      <w:r w:rsidR="00810F22" w:rsidRPr="00251EE4">
        <w:rPr>
          <w:rFonts w:ascii="Times New Roman" w:hAnsi="Times New Roman" w:cs="Times New Roman"/>
          <w:sz w:val="24"/>
          <w:szCs w:val="24"/>
          <w:lang w:val="en-US"/>
        </w:rPr>
        <w:t>compensated</w:t>
      </w:r>
      <w:r w:rsidR="00B836FC" w:rsidRPr="00251EE4">
        <w:rPr>
          <w:rFonts w:ascii="Times New Roman" w:hAnsi="Times New Roman" w:cs="Times New Roman"/>
          <w:sz w:val="24"/>
          <w:szCs w:val="24"/>
          <w:lang w:val="en-US"/>
        </w:rPr>
        <w:t xml:space="preserve"> them</w:t>
      </w:r>
      <w:r w:rsidR="00810F22" w:rsidRPr="00251EE4">
        <w:rPr>
          <w:rFonts w:ascii="Times New Roman" w:hAnsi="Times New Roman" w:cs="Times New Roman"/>
          <w:sz w:val="24"/>
          <w:szCs w:val="24"/>
          <w:lang w:val="en-US"/>
        </w:rPr>
        <w:t xml:space="preserve"> </w:t>
      </w:r>
      <w:r w:rsidR="00B074CE" w:rsidRPr="00251EE4">
        <w:rPr>
          <w:rFonts w:ascii="Times New Roman" w:hAnsi="Times New Roman" w:cs="Times New Roman"/>
          <w:sz w:val="24"/>
          <w:szCs w:val="24"/>
          <w:lang w:val="en-US"/>
        </w:rPr>
        <w:t xml:space="preserve">up to $38 USD </w:t>
      </w:r>
      <w:r w:rsidR="00810F22" w:rsidRPr="00251EE4">
        <w:rPr>
          <w:rFonts w:ascii="Times New Roman" w:hAnsi="Times New Roman" w:cs="Times New Roman"/>
          <w:sz w:val="24"/>
          <w:szCs w:val="24"/>
          <w:lang w:val="en-US"/>
        </w:rPr>
        <w:t xml:space="preserve">for the percentage of the study they completed. </w:t>
      </w:r>
    </w:p>
    <w:p w14:paraId="39999A33" w14:textId="77777777" w:rsidR="003D4DD2" w:rsidRPr="00251EE4" w:rsidRDefault="003D4DD2" w:rsidP="003D4DD2">
      <w:pPr>
        <w:spacing w:after="0" w:line="480" w:lineRule="exact"/>
        <w:rPr>
          <w:rFonts w:ascii="Times New Roman" w:hAnsi="Times New Roman" w:cs="Times New Roman"/>
          <w:b/>
          <w:bCs/>
          <w:iCs/>
          <w:sz w:val="24"/>
          <w:szCs w:val="24"/>
          <w:lang w:val="en-US"/>
        </w:rPr>
      </w:pPr>
      <w:r w:rsidRPr="00251EE4">
        <w:rPr>
          <w:rFonts w:ascii="Times New Roman" w:hAnsi="Times New Roman" w:cs="Times New Roman"/>
          <w:b/>
          <w:bCs/>
          <w:iCs/>
          <w:sz w:val="24"/>
          <w:szCs w:val="24"/>
          <w:lang w:val="en-US"/>
        </w:rPr>
        <w:t>Baseline Measures</w:t>
      </w:r>
    </w:p>
    <w:p w14:paraId="54BD6460" w14:textId="77777777" w:rsidR="003D4DD2" w:rsidRPr="00251EE4" w:rsidRDefault="003D4DD2" w:rsidP="003D4DD2">
      <w:pPr>
        <w:spacing w:after="0" w:line="480" w:lineRule="exact"/>
        <w:rPr>
          <w:rFonts w:ascii="Times New Roman" w:hAnsi="Times New Roman" w:cs="Times New Roman"/>
          <w:b/>
          <w:bCs/>
          <w:i/>
          <w:sz w:val="24"/>
          <w:szCs w:val="24"/>
          <w:lang w:val="en-US"/>
        </w:rPr>
      </w:pPr>
      <w:r w:rsidRPr="00251EE4">
        <w:rPr>
          <w:rFonts w:ascii="Times New Roman" w:hAnsi="Times New Roman" w:cs="Times New Roman"/>
          <w:b/>
          <w:bCs/>
          <w:i/>
          <w:sz w:val="24"/>
          <w:szCs w:val="24"/>
          <w:lang w:val="en-US"/>
        </w:rPr>
        <w:t>Goal Motives</w:t>
      </w:r>
    </w:p>
    <w:p w14:paraId="00C0AC84" w14:textId="5D7F28CC" w:rsidR="003D4DD2" w:rsidRPr="00251EE4" w:rsidRDefault="003D4DD2" w:rsidP="003D4DD2">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We measured autonomous and controlled goal motives at baseline for both the parenting and competing life goal </w:t>
      </w:r>
      <w:r w:rsidR="003D6B56" w:rsidRPr="00251EE4">
        <w:rPr>
          <w:rFonts w:ascii="Times New Roman" w:hAnsi="Times New Roman" w:cs="Times New Roman"/>
          <w:sz w:val="24"/>
          <w:szCs w:val="24"/>
          <w:lang w:val="en-US"/>
        </w:rPr>
        <w:t>using</w:t>
      </w:r>
      <w:r w:rsidRPr="00251EE4">
        <w:rPr>
          <w:rFonts w:ascii="Times New Roman" w:hAnsi="Times New Roman" w:cs="Times New Roman"/>
          <w:sz w:val="24"/>
          <w:szCs w:val="24"/>
          <w:lang w:val="en-US"/>
        </w:rPr>
        <w:t xml:space="preserve"> an 8-item goal motives scale (</w:t>
      </w:r>
      <w:r w:rsidRPr="00251EE4">
        <w:rPr>
          <w:rFonts w:ascii="Times New Roman" w:hAnsi="Times New Roman" w:cs="Times New Roman"/>
          <w:noProof/>
          <w:sz w:val="24"/>
          <w:szCs w:val="24"/>
          <w:lang w:val="en-US"/>
        </w:rPr>
        <w:t>Ntoumanis et al., 2014a)</w:t>
      </w:r>
      <w:r w:rsidRPr="00251EE4">
        <w:rPr>
          <w:rFonts w:ascii="Times New Roman" w:hAnsi="Times New Roman" w:cs="Times New Roman"/>
          <w:sz w:val="24"/>
          <w:szCs w:val="24"/>
          <w:lang w:val="en-US"/>
        </w:rPr>
        <w:t xml:space="preserve">. It consisted of four items relating to autonomous goal motives (e.g., “Because of the enjoyment or challenge the pursuit of the goal provides me”) and four items relating to controlled motives for goal pursuit (e.g., “I will receive praise or other rewards for doing it”; 1 = </w:t>
      </w:r>
      <w:r w:rsidRPr="00251EE4">
        <w:rPr>
          <w:rFonts w:ascii="Times New Roman" w:hAnsi="Times New Roman" w:cs="Times New Roman"/>
          <w:i/>
          <w:sz w:val="24"/>
          <w:szCs w:val="24"/>
          <w:lang w:val="en-US"/>
        </w:rPr>
        <w:t>not at all</w:t>
      </w:r>
      <w:r w:rsidRPr="00251EE4">
        <w:rPr>
          <w:rFonts w:ascii="Times New Roman" w:hAnsi="Times New Roman" w:cs="Times New Roman"/>
          <w:sz w:val="24"/>
          <w:szCs w:val="24"/>
          <w:lang w:val="en-US"/>
        </w:rPr>
        <w:t xml:space="preserve">, 7 = </w:t>
      </w:r>
      <w:r w:rsidRPr="00251EE4">
        <w:rPr>
          <w:rFonts w:ascii="Times New Roman" w:hAnsi="Times New Roman" w:cs="Times New Roman"/>
          <w:i/>
          <w:sz w:val="24"/>
          <w:szCs w:val="24"/>
          <w:lang w:val="en-US"/>
        </w:rPr>
        <w:t>very much so</w:t>
      </w:r>
      <w:r w:rsidRPr="00251EE4">
        <w:rPr>
          <w:rFonts w:ascii="Times New Roman" w:hAnsi="Times New Roman" w:cs="Times New Roman"/>
          <w:sz w:val="24"/>
          <w:szCs w:val="24"/>
          <w:lang w:val="en-US"/>
        </w:rPr>
        <w:t>).</w:t>
      </w:r>
      <w:r w:rsidR="00542A67" w:rsidRPr="00251EE4">
        <w:rPr>
          <w:rFonts w:ascii="Times New Roman" w:hAnsi="Times New Roman" w:cs="Times New Roman"/>
          <w:sz w:val="24"/>
          <w:szCs w:val="24"/>
          <w:lang w:val="en-US"/>
        </w:rPr>
        <w:t xml:space="preserve"> </w:t>
      </w:r>
      <w:r w:rsidR="0001594F" w:rsidRPr="00251EE4">
        <w:rPr>
          <w:rFonts w:ascii="Times New Roman" w:hAnsi="Times New Roman" w:cs="Times New Roman"/>
          <w:sz w:val="24"/>
          <w:szCs w:val="24"/>
          <w:lang w:val="en-US"/>
        </w:rPr>
        <w:t>Participants</w:t>
      </w:r>
      <w:r w:rsidR="00874C36" w:rsidRPr="00251EE4">
        <w:rPr>
          <w:rFonts w:ascii="Times New Roman" w:hAnsi="Times New Roman" w:cs="Times New Roman"/>
          <w:sz w:val="24"/>
          <w:szCs w:val="24"/>
          <w:lang w:val="en-US"/>
        </w:rPr>
        <w:t xml:space="preserve"> first</w:t>
      </w:r>
      <w:r w:rsidR="0001594F" w:rsidRPr="00251EE4">
        <w:rPr>
          <w:rFonts w:ascii="Times New Roman" w:hAnsi="Times New Roman" w:cs="Times New Roman"/>
          <w:sz w:val="24"/>
          <w:szCs w:val="24"/>
          <w:lang w:val="en-US"/>
        </w:rPr>
        <w:t xml:space="preserve"> rated</w:t>
      </w:r>
      <w:r w:rsidR="00874C36" w:rsidRPr="00251EE4">
        <w:rPr>
          <w:rFonts w:ascii="Times New Roman" w:hAnsi="Times New Roman" w:cs="Times New Roman"/>
          <w:sz w:val="24"/>
          <w:szCs w:val="24"/>
          <w:lang w:val="en-US"/>
        </w:rPr>
        <w:t xml:space="preserve"> motives for</w:t>
      </w:r>
      <w:r w:rsidR="0001594F" w:rsidRPr="00251EE4">
        <w:rPr>
          <w:rFonts w:ascii="Times New Roman" w:hAnsi="Times New Roman" w:cs="Times New Roman"/>
          <w:sz w:val="24"/>
          <w:szCs w:val="24"/>
          <w:lang w:val="en-US"/>
        </w:rPr>
        <w:t xml:space="preserve"> the</w:t>
      </w:r>
      <w:r w:rsidR="00C86E2F" w:rsidRPr="00251EE4">
        <w:rPr>
          <w:rFonts w:ascii="Times New Roman" w:hAnsi="Times New Roman" w:cs="Times New Roman"/>
          <w:sz w:val="24"/>
          <w:szCs w:val="24"/>
          <w:lang w:val="en-US"/>
        </w:rPr>
        <w:t>ir</w:t>
      </w:r>
      <w:r w:rsidR="003D6B56" w:rsidRPr="00251EE4">
        <w:rPr>
          <w:rFonts w:ascii="Times New Roman" w:hAnsi="Times New Roman" w:cs="Times New Roman"/>
          <w:sz w:val="24"/>
          <w:szCs w:val="24"/>
          <w:lang w:val="en-US"/>
        </w:rPr>
        <w:t xml:space="preserve"> parenting</w:t>
      </w:r>
      <w:r w:rsidR="00F10A9C" w:rsidRPr="00251EE4">
        <w:rPr>
          <w:rFonts w:ascii="Times New Roman" w:hAnsi="Times New Roman" w:cs="Times New Roman"/>
          <w:sz w:val="24"/>
          <w:szCs w:val="24"/>
          <w:lang w:val="en-US"/>
        </w:rPr>
        <w:t xml:space="preserve"> goal</w:t>
      </w:r>
      <w:r w:rsidR="003D6B56" w:rsidRPr="00251EE4">
        <w:rPr>
          <w:rFonts w:ascii="Times New Roman" w:hAnsi="Times New Roman" w:cs="Times New Roman"/>
          <w:sz w:val="24"/>
          <w:szCs w:val="24"/>
          <w:lang w:val="en-US"/>
        </w:rPr>
        <w:t xml:space="preserve"> and</w:t>
      </w:r>
      <w:r w:rsidR="00874C36" w:rsidRPr="00251EE4">
        <w:rPr>
          <w:rFonts w:ascii="Times New Roman" w:hAnsi="Times New Roman" w:cs="Times New Roman"/>
          <w:sz w:val="24"/>
          <w:szCs w:val="24"/>
          <w:lang w:val="en-US"/>
        </w:rPr>
        <w:t xml:space="preserve"> then rated motives for the</w:t>
      </w:r>
      <w:r w:rsidR="00C86E2F" w:rsidRPr="00251EE4">
        <w:rPr>
          <w:rFonts w:ascii="Times New Roman" w:hAnsi="Times New Roman" w:cs="Times New Roman"/>
          <w:sz w:val="24"/>
          <w:szCs w:val="24"/>
          <w:lang w:val="en-US"/>
        </w:rPr>
        <w:t>ir</w:t>
      </w:r>
      <w:r w:rsidR="003D6B56" w:rsidRPr="00251EE4">
        <w:rPr>
          <w:rFonts w:ascii="Times New Roman" w:hAnsi="Times New Roman" w:cs="Times New Roman"/>
          <w:sz w:val="24"/>
          <w:szCs w:val="24"/>
          <w:lang w:val="en-US"/>
        </w:rPr>
        <w:t xml:space="preserve"> competing life goal. </w:t>
      </w:r>
      <w:r w:rsidR="0001594F" w:rsidRPr="00251EE4">
        <w:rPr>
          <w:rFonts w:ascii="Times New Roman" w:hAnsi="Times New Roman" w:cs="Times New Roman"/>
          <w:sz w:val="24"/>
          <w:szCs w:val="24"/>
          <w:lang w:val="en-US"/>
        </w:rPr>
        <w:t>We calculated s</w:t>
      </w:r>
      <w:r w:rsidR="003D6B56" w:rsidRPr="00251EE4">
        <w:rPr>
          <w:rFonts w:ascii="Times New Roman" w:hAnsi="Times New Roman" w:cs="Times New Roman"/>
          <w:sz w:val="24"/>
          <w:szCs w:val="24"/>
          <w:lang w:val="en-US"/>
        </w:rPr>
        <w:t>eparate a</w:t>
      </w:r>
      <w:r w:rsidR="00542A67" w:rsidRPr="00251EE4">
        <w:rPr>
          <w:rFonts w:ascii="Times New Roman" w:hAnsi="Times New Roman" w:cs="Times New Roman"/>
          <w:sz w:val="24"/>
          <w:szCs w:val="24"/>
          <w:lang w:val="en-US"/>
        </w:rPr>
        <w:t>utonomous</w:t>
      </w:r>
      <w:r w:rsidR="003D6B56" w:rsidRPr="00251EE4">
        <w:rPr>
          <w:rFonts w:ascii="Times New Roman" w:hAnsi="Times New Roman" w:cs="Times New Roman"/>
          <w:sz w:val="24"/>
          <w:szCs w:val="24"/>
          <w:lang w:val="en-US"/>
        </w:rPr>
        <w:t xml:space="preserve"> and controlled</w:t>
      </w:r>
      <w:r w:rsidR="00542A67" w:rsidRPr="00251EE4">
        <w:rPr>
          <w:rFonts w:ascii="Times New Roman" w:hAnsi="Times New Roman" w:cs="Times New Roman"/>
          <w:sz w:val="24"/>
          <w:szCs w:val="24"/>
          <w:lang w:val="en-US"/>
        </w:rPr>
        <w:t xml:space="preserve"> motives scores for each goal by averaging the </w:t>
      </w:r>
      <w:r w:rsidR="003D6B56" w:rsidRPr="00251EE4">
        <w:rPr>
          <w:rFonts w:ascii="Times New Roman" w:hAnsi="Times New Roman" w:cs="Times New Roman"/>
          <w:sz w:val="24"/>
          <w:szCs w:val="24"/>
          <w:lang w:val="en-US"/>
        </w:rPr>
        <w:t>items relevant to each construct</w:t>
      </w:r>
      <w:r w:rsidR="00542A67" w:rsidRPr="00251EE4">
        <w:rPr>
          <w:rFonts w:ascii="Times New Roman" w:hAnsi="Times New Roman" w:cs="Times New Roman"/>
          <w:sz w:val="24"/>
          <w:szCs w:val="24"/>
          <w:lang w:val="en-US"/>
        </w:rPr>
        <w:t xml:space="preserve">. </w:t>
      </w:r>
    </w:p>
    <w:p w14:paraId="7AA6FE2B" w14:textId="1EDEECDB" w:rsidR="003D4DD2" w:rsidRPr="00251EE4" w:rsidRDefault="006D22B2" w:rsidP="003D4DD2">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Participants re-rated goal motives whenever they changed their goal. </w:t>
      </w:r>
      <w:r w:rsidR="003D4DD2" w:rsidRPr="00251EE4">
        <w:rPr>
          <w:rFonts w:ascii="Times New Roman" w:hAnsi="Times New Roman" w:cs="Times New Roman"/>
          <w:sz w:val="24"/>
          <w:szCs w:val="24"/>
          <w:lang w:val="en-US"/>
        </w:rPr>
        <w:t xml:space="preserve">During the study, 21 participants reported changing their competing life goal and 10 </w:t>
      </w:r>
      <w:r w:rsidR="00343288" w:rsidRPr="00251EE4">
        <w:rPr>
          <w:rFonts w:ascii="Times New Roman" w:hAnsi="Times New Roman" w:cs="Times New Roman"/>
          <w:sz w:val="24"/>
          <w:szCs w:val="24"/>
          <w:lang w:val="en-US"/>
        </w:rPr>
        <w:t xml:space="preserve">reported </w:t>
      </w:r>
      <w:r w:rsidR="003D4DD2" w:rsidRPr="00251EE4">
        <w:rPr>
          <w:rFonts w:ascii="Times New Roman" w:hAnsi="Times New Roman" w:cs="Times New Roman"/>
          <w:sz w:val="24"/>
          <w:szCs w:val="24"/>
          <w:lang w:val="en-US"/>
        </w:rPr>
        <w:t xml:space="preserve">changing </w:t>
      </w:r>
      <w:r w:rsidR="003D4DD2" w:rsidRPr="00251EE4">
        <w:rPr>
          <w:rFonts w:ascii="Times New Roman" w:hAnsi="Times New Roman" w:cs="Times New Roman"/>
          <w:sz w:val="24"/>
          <w:szCs w:val="24"/>
          <w:lang w:val="en-US"/>
        </w:rPr>
        <w:lastRenderedPageBreak/>
        <w:t xml:space="preserve">their parenting goal. Most maintained their original goals or changed goals only once. Over the whole sample, the parenting goal was changed on 2%, whereas the competing life goal was changed on 4%, of measurements. Given </w:t>
      </w:r>
      <w:r w:rsidR="00C406F5" w:rsidRPr="00251EE4">
        <w:rPr>
          <w:rFonts w:ascii="Times New Roman" w:hAnsi="Times New Roman" w:cs="Times New Roman"/>
          <w:sz w:val="24"/>
          <w:szCs w:val="24"/>
          <w:lang w:val="en-US"/>
        </w:rPr>
        <w:t>the relative infrequency of goal changes,</w:t>
      </w:r>
      <w:r w:rsidR="00343288" w:rsidRPr="00251EE4">
        <w:rPr>
          <w:rFonts w:ascii="Times New Roman" w:hAnsi="Times New Roman" w:cs="Times New Roman"/>
          <w:sz w:val="24"/>
          <w:szCs w:val="24"/>
          <w:lang w:val="en-US"/>
        </w:rPr>
        <w:t xml:space="preserve"> there was </w:t>
      </w:r>
      <w:r w:rsidR="00C406F5" w:rsidRPr="00251EE4">
        <w:rPr>
          <w:rFonts w:ascii="Times New Roman" w:hAnsi="Times New Roman" w:cs="Times New Roman"/>
          <w:sz w:val="24"/>
          <w:szCs w:val="24"/>
          <w:lang w:val="en-US"/>
        </w:rPr>
        <w:t>correspondingly</w:t>
      </w:r>
      <w:r w:rsidR="003D4DD2" w:rsidRPr="00251EE4">
        <w:rPr>
          <w:rFonts w:ascii="Times New Roman" w:hAnsi="Times New Roman" w:cs="Times New Roman"/>
          <w:sz w:val="24"/>
          <w:szCs w:val="24"/>
          <w:lang w:val="en-US"/>
        </w:rPr>
        <w:t xml:space="preserve"> low </w:t>
      </w:r>
      <w:r w:rsidR="00C406F5" w:rsidRPr="00251EE4">
        <w:rPr>
          <w:rFonts w:ascii="Times New Roman" w:hAnsi="Times New Roman" w:cs="Times New Roman"/>
          <w:sz w:val="24"/>
          <w:szCs w:val="24"/>
          <w:lang w:val="en-US"/>
        </w:rPr>
        <w:t xml:space="preserve">within-person </w:t>
      </w:r>
      <w:r w:rsidR="003D4DD2" w:rsidRPr="00251EE4">
        <w:rPr>
          <w:rFonts w:ascii="Times New Roman" w:hAnsi="Times New Roman" w:cs="Times New Roman"/>
          <w:sz w:val="24"/>
          <w:szCs w:val="24"/>
          <w:lang w:val="en-US"/>
        </w:rPr>
        <w:t>variability in goal motives</w:t>
      </w:r>
      <w:r w:rsidR="00C406F5" w:rsidRPr="00251EE4">
        <w:rPr>
          <w:rFonts w:ascii="Times New Roman" w:hAnsi="Times New Roman" w:cs="Times New Roman"/>
          <w:sz w:val="24"/>
          <w:szCs w:val="24"/>
          <w:lang w:val="en-US"/>
        </w:rPr>
        <w:t>. We created weighted motives scores at the between-person level</w:t>
      </w:r>
      <w:r w:rsidR="003D4DD2" w:rsidRPr="00251EE4">
        <w:rPr>
          <w:rFonts w:ascii="Times New Roman" w:hAnsi="Times New Roman" w:cs="Times New Roman"/>
          <w:sz w:val="24"/>
          <w:szCs w:val="24"/>
          <w:lang w:val="en-US"/>
        </w:rPr>
        <w:t xml:space="preserve"> </w:t>
      </w:r>
      <w:r w:rsidR="007076FF" w:rsidRPr="00251EE4">
        <w:rPr>
          <w:rFonts w:ascii="Times New Roman" w:hAnsi="Times New Roman" w:cs="Times New Roman"/>
          <w:sz w:val="24"/>
          <w:szCs w:val="24"/>
          <w:lang w:val="en-US"/>
        </w:rPr>
        <w:t xml:space="preserve">only </w:t>
      </w:r>
      <w:r w:rsidR="00C406F5" w:rsidRPr="00251EE4">
        <w:rPr>
          <w:rFonts w:ascii="Times New Roman" w:hAnsi="Times New Roman" w:cs="Times New Roman"/>
          <w:sz w:val="24"/>
          <w:szCs w:val="24"/>
          <w:lang w:val="en-US"/>
        </w:rPr>
        <w:t>by</w:t>
      </w:r>
      <w:r w:rsidR="003D4DD2" w:rsidRPr="00251EE4">
        <w:rPr>
          <w:rFonts w:ascii="Times New Roman" w:hAnsi="Times New Roman" w:cs="Times New Roman"/>
          <w:sz w:val="24"/>
          <w:szCs w:val="24"/>
          <w:lang w:val="en-US"/>
        </w:rPr>
        <w:t xml:space="preserve"> averag</w:t>
      </w:r>
      <w:r w:rsidR="00C406F5" w:rsidRPr="00251EE4">
        <w:rPr>
          <w:rFonts w:ascii="Times New Roman" w:hAnsi="Times New Roman" w:cs="Times New Roman"/>
          <w:sz w:val="24"/>
          <w:szCs w:val="24"/>
          <w:lang w:val="en-US"/>
        </w:rPr>
        <w:t>ing</w:t>
      </w:r>
      <w:r w:rsidR="003D4DD2" w:rsidRPr="00251EE4">
        <w:rPr>
          <w:rFonts w:ascii="Times New Roman" w:hAnsi="Times New Roman" w:cs="Times New Roman"/>
          <w:sz w:val="24"/>
          <w:szCs w:val="24"/>
          <w:lang w:val="en-US"/>
        </w:rPr>
        <w:t xml:space="preserve"> motives scores for the previous and new goal, and weight</w:t>
      </w:r>
      <w:r w:rsidR="00C406F5" w:rsidRPr="00251EE4">
        <w:rPr>
          <w:rFonts w:ascii="Times New Roman" w:hAnsi="Times New Roman" w:cs="Times New Roman"/>
          <w:sz w:val="24"/>
          <w:szCs w:val="24"/>
          <w:lang w:val="en-US"/>
        </w:rPr>
        <w:t>ing</w:t>
      </w:r>
      <w:r w:rsidR="003D4DD2" w:rsidRPr="00251EE4">
        <w:rPr>
          <w:rFonts w:ascii="Times New Roman" w:hAnsi="Times New Roman" w:cs="Times New Roman"/>
          <w:sz w:val="24"/>
          <w:szCs w:val="24"/>
          <w:lang w:val="en-US"/>
        </w:rPr>
        <w:t xml:space="preserve"> averages by the number of days they spent striving for each goal. For example, for a participant who completed all measurements but reported changing their goal once</w:t>
      </w:r>
      <w:r w:rsidR="00C406F5" w:rsidRPr="00251EE4">
        <w:rPr>
          <w:rFonts w:ascii="Times New Roman" w:hAnsi="Times New Roman" w:cs="Times New Roman"/>
          <w:sz w:val="24"/>
          <w:szCs w:val="24"/>
          <w:lang w:val="en-US"/>
        </w:rPr>
        <w:t xml:space="preserve"> on the third measurement</w:t>
      </w:r>
      <w:r w:rsidR="003D4DD2" w:rsidRPr="00251EE4">
        <w:rPr>
          <w:rFonts w:ascii="Times New Roman" w:hAnsi="Times New Roman" w:cs="Times New Roman"/>
          <w:sz w:val="24"/>
          <w:szCs w:val="24"/>
          <w:lang w:val="en-US"/>
        </w:rPr>
        <w:t xml:space="preserve">, we would assign the original motives scores a weight of </w:t>
      </w:r>
      <w:r w:rsidR="00C406F5" w:rsidRPr="00251EE4">
        <w:rPr>
          <w:rFonts w:ascii="Times New Roman" w:hAnsi="Times New Roman" w:cs="Times New Roman"/>
          <w:sz w:val="24"/>
          <w:szCs w:val="24"/>
          <w:lang w:val="en-US"/>
        </w:rPr>
        <w:t>three</w:t>
      </w:r>
      <w:r w:rsidR="003D4DD2" w:rsidRPr="00251EE4">
        <w:rPr>
          <w:rFonts w:ascii="Times New Roman" w:hAnsi="Times New Roman" w:cs="Times New Roman"/>
          <w:sz w:val="24"/>
          <w:szCs w:val="24"/>
          <w:lang w:val="en-US"/>
        </w:rPr>
        <w:t xml:space="preserve"> and the new motives scores a weight of </w:t>
      </w:r>
      <w:r w:rsidR="00C406F5" w:rsidRPr="00251EE4">
        <w:rPr>
          <w:rFonts w:ascii="Times New Roman" w:hAnsi="Times New Roman" w:cs="Times New Roman"/>
          <w:sz w:val="24"/>
          <w:szCs w:val="24"/>
          <w:lang w:val="en-US"/>
        </w:rPr>
        <w:t>seven</w:t>
      </w:r>
      <w:r w:rsidR="003D4DD2" w:rsidRPr="00251EE4">
        <w:rPr>
          <w:rFonts w:ascii="Times New Roman" w:hAnsi="Times New Roman" w:cs="Times New Roman"/>
          <w:sz w:val="24"/>
          <w:szCs w:val="24"/>
          <w:lang w:val="en-US"/>
        </w:rPr>
        <w:t xml:space="preserve">. </w:t>
      </w:r>
    </w:p>
    <w:p w14:paraId="7371BCFE" w14:textId="77777777" w:rsidR="003D4DD2" w:rsidRPr="00251EE4" w:rsidRDefault="003D4DD2" w:rsidP="003D4DD2">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Diary Measures</w:t>
      </w:r>
    </w:p>
    <w:p w14:paraId="6D6C4DF0" w14:textId="77777777" w:rsidR="003D4DD2" w:rsidRPr="00251EE4" w:rsidRDefault="003D4DD2" w:rsidP="003D4DD2">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i/>
          <w:sz w:val="24"/>
          <w:szCs w:val="24"/>
          <w:lang w:val="en-US"/>
        </w:rPr>
        <w:t>Goal Progress</w:t>
      </w:r>
    </w:p>
    <w:p w14:paraId="6EF6DF27" w14:textId="77777777" w:rsidR="003D4DD2" w:rsidRPr="00251EE4" w:rsidRDefault="003D4DD2" w:rsidP="003D4DD2">
      <w:pPr>
        <w:spacing w:after="0" w:line="480" w:lineRule="exact"/>
        <w:rPr>
          <w:rFonts w:ascii="Times New Roman" w:hAnsi="Times New Roman" w:cs="Times New Roman"/>
          <w:i/>
          <w:sz w:val="24"/>
          <w:szCs w:val="24"/>
          <w:lang w:val="en-US"/>
        </w:rPr>
      </w:pPr>
      <w:r w:rsidRPr="00251EE4">
        <w:rPr>
          <w:rFonts w:ascii="Times New Roman" w:hAnsi="Times New Roman" w:cs="Times New Roman"/>
          <w:sz w:val="24"/>
          <w:szCs w:val="24"/>
          <w:lang w:val="en-US"/>
        </w:rPr>
        <w:tab/>
        <w:t xml:space="preserve">We measured progress for each goal with three items adapted from </w:t>
      </w:r>
      <w:r w:rsidRPr="00251EE4">
        <w:rPr>
          <w:rFonts w:ascii="Times New Roman" w:hAnsi="Times New Roman" w:cs="Times New Roman"/>
          <w:noProof/>
          <w:sz w:val="24"/>
          <w:szCs w:val="24"/>
          <w:lang w:val="en-US"/>
        </w:rPr>
        <w:t>Louro et al. (2007). A sample item is:</w:t>
      </w:r>
      <w:r w:rsidRPr="00251EE4">
        <w:rPr>
          <w:rFonts w:ascii="Times New Roman" w:hAnsi="Times New Roman" w:cs="Times New Roman"/>
          <w:sz w:val="24"/>
          <w:szCs w:val="24"/>
          <w:lang w:val="en-US"/>
        </w:rPr>
        <w:t xml:space="preserve"> “How much progress have you made towards your PARENTING goal?” (1 = </w:t>
      </w:r>
      <w:r w:rsidRPr="00251EE4">
        <w:rPr>
          <w:rFonts w:ascii="Times New Roman" w:hAnsi="Times New Roman" w:cs="Times New Roman"/>
          <w:i/>
          <w:sz w:val="24"/>
          <w:szCs w:val="24"/>
          <w:lang w:val="en-US"/>
        </w:rPr>
        <w:t>none/not at all</w:t>
      </w:r>
      <w:r w:rsidRPr="00251EE4">
        <w:rPr>
          <w:rFonts w:ascii="Times New Roman" w:hAnsi="Times New Roman" w:cs="Times New Roman"/>
          <w:sz w:val="24"/>
          <w:szCs w:val="24"/>
          <w:lang w:val="en-US"/>
        </w:rPr>
        <w:t xml:space="preserve">, 7 = </w:t>
      </w:r>
      <w:r w:rsidRPr="00251EE4">
        <w:rPr>
          <w:rFonts w:ascii="Times New Roman" w:hAnsi="Times New Roman" w:cs="Times New Roman"/>
          <w:i/>
          <w:sz w:val="24"/>
          <w:szCs w:val="24"/>
          <w:lang w:val="en-US"/>
        </w:rPr>
        <w:t>a lot/very</w:t>
      </w:r>
      <w:r w:rsidRPr="00251EE4">
        <w:rPr>
          <w:rFonts w:ascii="Times New Roman" w:hAnsi="Times New Roman" w:cs="Times New Roman"/>
          <w:sz w:val="24"/>
          <w:szCs w:val="24"/>
          <w:lang w:val="en-US"/>
        </w:rPr>
        <w:t xml:space="preserve">). </w:t>
      </w:r>
    </w:p>
    <w:p w14:paraId="0FDBDBD3" w14:textId="77777777" w:rsidR="003D4DD2" w:rsidRPr="00251EE4" w:rsidRDefault="003D4DD2" w:rsidP="003D4DD2">
      <w:pPr>
        <w:spacing w:after="0" w:line="480" w:lineRule="exact"/>
        <w:rPr>
          <w:rFonts w:ascii="Times New Roman" w:hAnsi="Times New Roman" w:cs="Times New Roman"/>
          <w:b/>
          <w:bCs/>
          <w:i/>
          <w:sz w:val="24"/>
          <w:szCs w:val="24"/>
          <w:lang w:val="en-US"/>
        </w:rPr>
      </w:pPr>
      <w:r w:rsidRPr="00251EE4">
        <w:rPr>
          <w:rFonts w:ascii="Times New Roman" w:hAnsi="Times New Roman" w:cs="Times New Roman"/>
          <w:b/>
          <w:bCs/>
          <w:i/>
          <w:sz w:val="24"/>
          <w:szCs w:val="24"/>
          <w:lang w:val="en-US"/>
        </w:rPr>
        <w:t>Coping Strategies</w:t>
      </w:r>
    </w:p>
    <w:p w14:paraId="008CDC7D" w14:textId="6DFAE773" w:rsidR="003D4DD2" w:rsidRPr="00251EE4" w:rsidRDefault="003D4DD2" w:rsidP="003D4DD2">
      <w:pPr>
        <w:spacing w:after="0" w:line="480" w:lineRule="exact"/>
        <w:rPr>
          <w:rFonts w:ascii="Times New Roman" w:hAnsi="Times New Roman" w:cs="Times New Roman"/>
          <w:i/>
          <w:sz w:val="24"/>
          <w:szCs w:val="24"/>
          <w:lang w:val="en-US"/>
        </w:rPr>
      </w:pPr>
      <w:r w:rsidRPr="00251EE4">
        <w:rPr>
          <w:rFonts w:ascii="Times New Roman" w:hAnsi="Times New Roman" w:cs="Times New Roman"/>
          <w:i/>
          <w:sz w:val="24"/>
          <w:szCs w:val="24"/>
          <w:lang w:val="en-US"/>
        </w:rPr>
        <w:tab/>
      </w:r>
      <w:r w:rsidRPr="00251EE4">
        <w:rPr>
          <w:rFonts w:ascii="Times New Roman" w:hAnsi="Times New Roman" w:cs="Times New Roman"/>
          <w:iCs/>
          <w:sz w:val="24"/>
          <w:szCs w:val="24"/>
          <w:lang w:val="en-US"/>
        </w:rPr>
        <w:t>We measured t</w:t>
      </w:r>
      <w:r w:rsidRPr="00251EE4">
        <w:rPr>
          <w:rFonts w:ascii="Times New Roman" w:hAnsi="Times New Roman" w:cs="Times New Roman"/>
          <w:sz w:val="24"/>
          <w:szCs w:val="24"/>
          <w:lang w:val="en-US"/>
        </w:rPr>
        <w:t xml:space="preserve">wo coping strategies </w:t>
      </w:r>
      <w:r w:rsidRPr="00251EE4">
        <w:rPr>
          <w:rFonts w:ascii="Times New Roman" w:hAnsi="Times New Roman" w:cs="Times New Roman"/>
          <w:noProof/>
          <w:sz w:val="24"/>
          <w:szCs w:val="24"/>
          <w:lang w:val="en-US"/>
        </w:rPr>
        <w:t>with three items each</w:t>
      </w:r>
      <w:r w:rsidRPr="00251EE4">
        <w:rPr>
          <w:rFonts w:ascii="Times New Roman" w:hAnsi="Times New Roman" w:cs="Times New Roman"/>
          <w:sz w:val="24"/>
          <w:szCs w:val="24"/>
          <w:lang w:val="en-US"/>
        </w:rPr>
        <w:t xml:space="preserve">: effort coping (e.g., “I concentrated my efforts on the goal”) and disengagement coping (e.g., “I stopped believing in my ability to reach my goal”; 1 = </w:t>
      </w:r>
      <w:r w:rsidRPr="00251EE4">
        <w:rPr>
          <w:rFonts w:ascii="Times New Roman" w:hAnsi="Times New Roman" w:cs="Times New Roman"/>
          <w:i/>
          <w:sz w:val="24"/>
          <w:szCs w:val="24"/>
          <w:lang w:val="en-US"/>
        </w:rPr>
        <w:t>not at all</w:t>
      </w:r>
      <w:r w:rsidRPr="00251EE4">
        <w:rPr>
          <w:rFonts w:ascii="Times New Roman" w:hAnsi="Times New Roman" w:cs="Times New Roman"/>
          <w:sz w:val="24"/>
          <w:szCs w:val="24"/>
          <w:lang w:val="en-US"/>
        </w:rPr>
        <w:t xml:space="preserve">, 7 = </w:t>
      </w:r>
      <w:r w:rsidRPr="00251EE4">
        <w:rPr>
          <w:rFonts w:ascii="Times New Roman" w:hAnsi="Times New Roman" w:cs="Times New Roman"/>
          <w:i/>
          <w:sz w:val="24"/>
          <w:szCs w:val="24"/>
          <w:lang w:val="en-US"/>
        </w:rPr>
        <w:t>very much so</w:t>
      </w:r>
      <w:r w:rsidRPr="00251EE4">
        <w:rPr>
          <w:rFonts w:ascii="Times New Roman" w:hAnsi="Times New Roman" w:cs="Times New Roman"/>
          <w:sz w:val="24"/>
          <w:szCs w:val="24"/>
          <w:lang w:val="en-US"/>
        </w:rPr>
        <w:t xml:space="preserve">). </w:t>
      </w:r>
      <w:r w:rsidR="0001594F" w:rsidRPr="00251EE4">
        <w:rPr>
          <w:rFonts w:ascii="Times New Roman" w:hAnsi="Times New Roman" w:cs="Times New Roman"/>
          <w:sz w:val="24"/>
          <w:szCs w:val="24"/>
          <w:lang w:val="en-US"/>
        </w:rPr>
        <w:t>We derived the i</w:t>
      </w:r>
      <w:r w:rsidR="00B80341" w:rsidRPr="00251EE4">
        <w:rPr>
          <w:rFonts w:ascii="Times New Roman" w:hAnsi="Times New Roman" w:cs="Times New Roman"/>
          <w:sz w:val="24"/>
          <w:szCs w:val="24"/>
          <w:lang w:val="en-US"/>
        </w:rPr>
        <w:t xml:space="preserve">tems from </w:t>
      </w:r>
      <w:r w:rsidR="0001594F" w:rsidRPr="00251EE4">
        <w:rPr>
          <w:rFonts w:ascii="Times New Roman" w:hAnsi="Times New Roman" w:cs="Times New Roman"/>
          <w:sz w:val="24"/>
          <w:szCs w:val="24"/>
          <w:lang w:val="en-US"/>
        </w:rPr>
        <w:t xml:space="preserve">the </w:t>
      </w:r>
      <w:r w:rsidR="00B80341" w:rsidRPr="00251EE4">
        <w:rPr>
          <w:rFonts w:ascii="Times New Roman" w:hAnsi="Times New Roman" w:cs="Times New Roman"/>
          <w:sz w:val="24"/>
          <w:szCs w:val="24"/>
          <w:lang w:val="en-US"/>
        </w:rPr>
        <w:t xml:space="preserve">effort and disengagement coping subscales </w:t>
      </w:r>
      <w:r w:rsidR="0001594F" w:rsidRPr="00251EE4">
        <w:rPr>
          <w:rFonts w:ascii="Times New Roman" w:hAnsi="Times New Roman" w:cs="Times New Roman"/>
          <w:sz w:val="24"/>
          <w:szCs w:val="24"/>
          <w:lang w:val="en-US"/>
        </w:rPr>
        <w:t>of</w:t>
      </w:r>
      <w:r w:rsidR="00B80341" w:rsidRPr="00251EE4">
        <w:rPr>
          <w:rFonts w:ascii="Times New Roman" w:hAnsi="Times New Roman" w:cs="Times New Roman"/>
          <w:sz w:val="24"/>
          <w:szCs w:val="24"/>
          <w:lang w:val="en-US"/>
        </w:rPr>
        <w:t xml:space="preserve"> the English version of the </w:t>
      </w:r>
      <w:proofErr w:type="spellStart"/>
      <w:r w:rsidR="00B80341" w:rsidRPr="00251EE4">
        <w:rPr>
          <w:rFonts w:ascii="Times New Roman" w:hAnsi="Times New Roman" w:cs="Times New Roman"/>
          <w:sz w:val="24"/>
          <w:szCs w:val="24"/>
          <w:lang w:val="en-US"/>
        </w:rPr>
        <w:t>l'Inventaire</w:t>
      </w:r>
      <w:proofErr w:type="spellEnd"/>
      <w:r w:rsidR="00B80341" w:rsidRPr="00251EE4">
        <w:rPr>
          <w:rFonts w:ascii="Times New Roman" w:hAnsi="Times New Roman" w:cs="Times New Roman"/>
          <w:sz w:val="24"/>
          <w:szCs w:val="24"/>
          <w:lang w:val="en-US"/>
        </w:rPr>
        <w:t xml:space="preserve"> des </w:t>
      </w:r>
      <w:proofErr w:type="spellStart"/>
      <w:r w:rsidR="00B80341" w:rsidRPr="00251EE4">
        <w:rPr>
          <w:rFonts w:ascii="Times New Roman" w:hAnsi="Times New Roman" w:cs="Times New Roman"/>
          <w:sz w:val="24"/>
          <w:szCs w:val="24"/>
          <w:lang w:val="en-US"/>
        </w:rPr>
        <w:t>Stratégies</w:t>
      </w:r>
      <w:proofErr w:type="spellEnd"/>
      <w:r w:rsidR="00B80341" w:rsidRPr="00251EE4">
        <w:rPr>
          <w:rFonts w:ascii="Times New Roman" w:hAnsi="Times New Roman" w:cs="Times New Roman"/>
          <w:sz w:val="24"/>
          <w:szCs w:val="24"/>
          <w:lang w:val="en-US"/>
        </w:rPr>
        <w:t xml:space="preserve"> de Coping en </w:t>
      </w:r>
      <w:proofErr w:type="spellStart"/>
      <w:r w:rsidR="00B80341" w:rsidRPr="00251EE4">
        <w:rPr>
          <w:rFonts w:ascii="Times New Roman" w:hAnsi="Times New Roman" w:cs="Times New Roman"/>
          <w:sz w:val="24"/>
          <w:szCs w:val="24"/>
          <w:lang w:val="en-US"/>
        </w:rPr>
        <w:t>Compétition</w:t>
      </w:r>
      <w:proofErr w:type="spellEnd"/>
      <w:r w:rsidR="00B80341" w:rsidRPr="00251EE4">
        <w:rPr>
          <w:rFonts w:ascii="Times New Roman" w:hAnsi="Times New Roman" w:cs="Times New Roman"/>
          <w:sz w:val="24"/>
          <w:szCs w:val="24"/>
          <w:lang w:val="en-US"/>
        </w:rPr>
        <w:t xml:space="preserve"> Sportive </w:t>
      </w:r>
      <w:r w:rsidR="00B80341" w:rsidRPr="00251EE4">
        <w:rPr>
          <w:rFonts w:ascii="Times New Roman" w:hAnsi="Times New Roman" w:cs="Times New Roman"/>
          <w:noProof/>
          <w:sz w:val="24"/>
          <w:szCs w:val="24"/>
          <w:lang w:val="en-US"/>
        </w:rPr>
        <w:t>(Gaudreau &amp; Blondin, 2002)</w:t>
      </w:r>
    </w:p>
    <w:p w14:paraId="36F348AE" w14:textId="77777777" w:rsidR="003D4DD2" w:rsidRPr="00251EE4" w:rsidRDefault="003D4DD2" w:rsidP="003D4DD2">
      <w:pPr>
        <w:spacing w:after="0" w:line="480" w:lineRule="exact"/>
        <w:rPr>
          <w:rFonts w:ascii="Times New Roman" w:hAnsi="Times New Roman" w:cs="Times New Roman"/>
          <w:b/>
          <w:bCs/>
          <w:i/>
          <w:sz w:val="24"/>
          <w:szCs w:val="24"/>
          <w:lang w:val="en-US"/>
        </w:rPr>
      </w:pPr>
      <w:r w:rsidRPr="00251EE4">
        <w:rPr>
          <w:rFonts w:ascii="Times New Roman" w:hAnsi="Times New Roman" w:cs="Times New Roman"/>
          <w:b/>
          <w:bCs/>
          <w:i/>
          <w:sz w:val="24"/>
          <w:szCs w:val="24"/>
          <w:lang w:val="en-US"/>
        </w:rPr>
        <w:t>Goal Adjustment</w:t>
      </w:r>
    </w:p>
    <w:p w14:paraId="2E380791" w14:textId="5FDF2F59" w:rsidR="003D4DD2" w:rsidRPr="00251EE4" w:rsidRDefault="003D4DD2" w:rsidP="003D4DD2">
      <w:pPr>
        <w:spacing w:after="0" w:line="480" w:lineRule="exact"/>
        <w:rPr>
          <w:rFonts w:ascii="Times New Roman" w:hAnsi="Times New Roman" w:cs="Times New Roman"/>
          <w:i/>
          <w:sz w:val="24"/>
          <w:szCs w:val="24"/>
        </w:rPr>
      </w:pPr>
      <w:r w:rsidRPr="00251EE4">
        <w:rPr>
          <w:rFonts w:ascii="Times New Roman" w:hAnsi="Times New Roman" w:cs="Times New Roman"/>
          <w:sz w:val="24"/>
          <w:szCs w:val="24"/>
          <w:lang w:val="en-US"/>
        </w:rPr>
        <w:tab/>
        <w:t xml:space="preserve">We measured the ease with which participants were able to adjust their goal striving by </w:t>
      </w:r>
      <w:r w:rsidR="00516E19" w:rsidRPr="00251EE4">
        <w:rPr>
          <w:rFonts w:ascii="Times New Roman" w:hAnsi="Times New Roman" w:cs="Times New Roman"/>
          <w:sz w:val="24"/>
          <w:szCs w:val="24"/>
          <w:lang w:val="en-US"/>
        </w:rPr>
        <w:t>looking for new ways to pursue their goal</w:t>
      </w:r>
      <w:r w:rsidRPr="00251EE4">
        <w:rPr>
          <w:rFonts w:ascii="Times New Roman" w:hAnsi="Times New Roman" w:cs="Times New Roman"/>
          <w:sz w:val="24"/>
          <w:szCs w:val="24"/>
          <w:lang w:val="en-US"/>
        </w:rPr>
        <w:t xml:space="preserve">. Participants rated the extent to which they agreed (1 = </w:t>
      </w:r>
      <w:r w:rsidRPr="00251EE4">
        <w:rPr>
          <w:rFonts w:ascii="Times New Roman" w:hAnsi="Times New Roman" w:cs="Times New Roman"/>
          <w:i/>
          <w:sz w:val="24"/>
          <w:szCs w:val="24"/>
          <w:lang w:val="en-US"/>
        </w:rPr>
        <w:t>strongly disagree</w:t>
      </w:r>
      <w:r w:rsidRPr="00251EE4">
        <w:rPr>
          <w:rFonts w:ascii="Times New Roman" w:hAnsi="Times New Roman" w:cs="Times New Roman"/>
          <w:sz w:val="24"/>
          <w:szCs w:val="24"/>
          <w:lang w:val="en-US"/>
        </w:rPr>
        <w:t xml:space="preserve">, 5 = </w:t>
      </w:r>
      <w:r w:rsidRPr="00251EE4">
        <w:rPr>
          <w:rFonts w:ascii="Times New Roman" w:hAnsi="Times New Roman" w:cs="Times New Roman"/>
          <w:i/>
          <w:sz w:val="24"/>
          <w:szCs w:val="24"/>
          <w:lang w:val="en-US"/>
        </w:rPr>
        <w:t>strongly agree</w:t>
      </w:r>
      <w:r w:rsidRPr="00251EE4">
        <w:rPr>
          <w:rFonts w:ascii="Times New Roman" w:hAnsi="Times New Roman" w:cs="Times New Roman"/>
          <w:sz w:val="24"/>
          <w:szCs w:val="24"/>
          <w:lang w:val="en-US"/>
        </w:rPr>
        <w:t xml:space="preserve">) with three statements (e.g., “I tried pursuing my goal in different ways”) adapted from </w:t>
      </w:r>
      <w:r w:rsidRPr="00251EE4">
        <w:rPr>
          <w:rFonts w:ascii="Times New Roman" w:hAnsi="Times New Roman" w:cs="Times New Roman"/>
          <w:noProof/>
          <w:sz w:val="24"/>
          <w:szCs w:val="24"/>
          <w:lang w:val="en-US"/>
        </w:rPr>
        <w:t>Wrosch et al. (2003)</w:t>
      </w:r>
      <w:r w:rsidRPr="00251EE4">
        <w:rPr>
          <w:rFonts w:ascii="Times New Roman" w:hAnsi="Times New Roman" w:cs="Times New Roman"/>
          <w:sz w:val="24"/>
          <w:szCs w:val="24"/>
          <w:lang w:val="en-US"/>
        </w:rPr>
        <w:t>.</w:t>
      </w:r>
    </w:p>
    <w:p w14:paraId="36870823" w14:textId="77777777" w:rsidR="003D4DD2" w:rsidRPr="00251EE4" w:rsidRDefault="003D4DD2" w:rsidP="003D4DD2">
      <w:pPr>
        <w:spacing w:after="0" w:line="480" w:lineRule="exact"/>
        <w:rPr>
          <w:rFonts w:ascii="Times New Roman" w:hAnsi="Times New Roman" w:cs="Times New Roman"/>
          <w:b/>
          <w:bCs/>
          <w:i/>
          <w:sz w:val="24"/>
          <w:szCs w:val="24"/>
          <w:lang w:val="en-US"/>
        </w:rPr>
      </w:pPr>
      <w:r w:rsidRPr="00251EE4">
        <w:rPr>
          <w:rFonts w:ascii="Times New Roman" w:hAnsi="Times New Roman" w:cs="Times New Roman"/>
          <w:b/>
          <w:bCs/>
          <w:i/>
          <w:sz w:val="24"/>
          <w:szCs w:val="24"/>
          <w:lang w:val="en-US"/>
        </w:rPr>
        <w:t>MCII-Like Cognitive Features</w:t>
      </w:r>
    </w:p>
    <w:p w14:paraId="755004F9" w14:textId="7BB3B330" w:rsidR="003D4DD2" w:rsidRPr="00251EE4" w:rsidRDefault="003D4DD2" w:rsidP="003D4DD2">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t xml:space="preserve">We measured the spontaneous occurrence of three cognitive features inherent to the MCII process, namely, use of mental imagery, reflection on obstacles, and use of implementation intention planning, with three items each (1 = </w:t>
      </w:r>
      <w:r w:rsidRPr="00251EE4">
        <w:rPr>
          <w:rFonts w:ascii="Times New Roman" w:hAnsi="Times New Roman" w:cs="Times New Roman"/>
          <w:i/>
          <w:iCs/>
          <w:sz w:val="24"/>
          <w:szCs w:val="24"/>
          <w:lang w:val="en-US"/>
        </w:rPr>
        <w:t>not at all</w:t>
      </w:r>
      <w:r w:rsidRPr="00251EE4">
        <w:rPr>
          <w:rFonts w:ascii="Times New Roman" w:hAnsi="Times New Roman" w:cs="Times New Roman"/>
          <w:sz w:val="24"/>
          <w:szCs w:val="24"/>
          <w:lang w:val="en-US"/>
        </w:rPr>
        <w:t xml:space="preserve">, 7 = </w:t>
      </w:r>
      <w:r w:rsidRPr="00251EE4">
        <w:rPr>
          <w:rFonts w:ascii="Times New Roman" w:hAnsi="Times New Roman" w:cs="Times New Roman"/>
          <w:i/>
          <w:iCs/>
          <w:sz w:val="24"/>
          <w:szCs w:val="24"/>
          <w:lang w:val="en-US"/>
        </w:rPr>
        <w:t>very much so</w:t>
      </w:r>
      <w:r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lastRenderedPageBreak/>
        <w:t xml:space="preserve">We adapted the mental imagery items (e.g., “I imagined that I was doing well at attaining my goal”) from the imagery scale of the English version of the </w:t>
      </w:r>
      <w:proofErr w:type="spellStart"/>
      <w:r w:rsidRPr="00251EE4">
        <w:rPr>
          <w:rFonts w:ascii="Times New Roman" w:hAnsi="Times New Roman" w:cs="Times New Roman"/>
          <w:sz w:val="24"/>
          <w:szCs w:val="24"/>
          <w:lang w:val="en-US"/>
        </w:rPr>
        <w:t>l'Inventaire</w:t>
      </w:r>
      <w:proofErr w:type="spellEnd"/>
      <w:r w:rsidRPr="00251EE4">
        <w:rPr>
          <w:rFonts w:ascii="Times New Roman" w:hAnsi="Times New Roman" w:cs="Times New Roman"/>
          <w:sz w:val="24"/>
          <w:szCs w:val="24"/>
          <w:lang w:val="en-US"/>
        </w:rPr>
        <w:t xml:space="preserve"> des </w:t>
      </w:r>
      <w:proofErr w:type="spellStart"/>
      <w:r w:rsidRPr="00251EE4">
        <w:rPr>
          <w:rFonts w:ascii="Times New Roman" w:hAnsi="Times New Roman" w:cs="Times New Roman"/>
          <w:sz w:val="24"/>
          <w:szCs w:val="24"/>
          <w:lang w:val="en-US"/>
        </w:rPr>
        <w:t>Stratégies</w:t>
      </w:r>
      <w:proofErr w:type="spellEnd"/>
      <w:r w:rsidRPr="00251EE4">
        <w:rPr>
          <w:rFonts w:ascii="Times New Roman" w:hAnsi="Times New Roman" w:cs="Times New Roman"/>
          <w:sz w:val="24"/>
          <w:szCs w:val="24"/>
          <w:lang w:val="en-US"/>
        </w:rPr>
        <w:t xml:space="preserve"> de Coping en </w:t>
      </w:r>
      <w:proofErr w:type="spellStart"/>
      <w:r w:rsidRPr="00251EE4">
        <w:rPr>
          <w:rFonts w:ascii="Times New Roman" w:hAnsi="Times New Roman" w:cs="Times New Roman"/>
          <w:sz w:val="24"/>
          <w:szCs w:val="24"/>
          <w:lang w:val="en-US"/>
        </w:rPr>
        <w:t>Compétition</w:t>
      </w:r>
      <w:proofErr w:type="spellEnd"/>
      <w:r w:rsidRPr="00251EE4">
        <w:rPr>
          <w:rFonts w:ascii="Times New Roman" w:hAnsi="Times New Roman" w:cs="Times New Roman"/>
          <w:sz w:val="24"/>
          <w:szCs w:val="24"/>
          <w:lang w:val="en-US"/>
        </w:rPr>
        <w:t xml:space="preserve"> Sportive </w:t>
      </w:r>
      <w:r w:rsidRPr="00251EE4">
        <w:rPr>
          <w:rFonts w:ascii="Times New Roman" w:hAnsi="Times New Roman" w:cs="Times New Roman"/>
          <w:noProof/>
          <w:sz w:val="24"/>
          <w:szCs w:val="24"/>
          <w:lang w:val="en-US"/>
        </w:rPr>
        <w:t>(Gaudreau &amp; Blondin, 2002)</w:t>
      </w:r>
      <w:r w:rsidRPr="00251EE4">
        <w:rPr>
          <w:rFonts w:ascii="Times New Roman" w:hAnsi="Times New Roman" w:cs="Times New Roman"/>
          <w:sz w:val="24"/>
          <w:szCs w:val="24"/>
          <w:lang w:val="en-US"/>
        </w:rPr>
        <w:t xml:space="preserve">. We adapted two of the reflection on obstacles items (e.g., “I thought about what setbacks to expect”) from the Overcoming Obstacles subscale of the If-Then Planning Scale </w:t>
      </w:r>
      <w:r w:rsidRPr="00251EE4">
        <w:rPr>
          <w:rFonts w:ascii="Times New Roman" w:hAnsi="Times New Roman" w:cs="Times New Roman"/>
          <w:noProof/>
          <w:sz w:val="24"/>
          <w:szCs w:val="24"/>
          <w:lang w:val="en-US"/>
        </w:rPr>
        <w:t>(Bieleke &amp; Keller, 2021)</w:t>
      </w:r>
      <w:r w:rsidRPr="00251EE4">
        <w:rPr>
          <w:rFonts w:ascii="Times New Roman" w:hAnsi="Times New Roman" w:cs="Times New Roman"/>
          <w:sz w:val="24"/>
          <w:szCs w:val="24"/>
          <w:lang w:val="en-US"/>
        </w:rPr>
        <w:t>, and created the third item (“I considered what barriers might hinder the attainment of my goal”). We adapted the planning items (e.g., “I planned where and how I was going to engage in my goal”) from</w:t>
      </w:r>
      <w:r w:rsidRPr="00251EE4">
        <w:t xml:space="preserve"> </w:t>
      </w:r>
      <w:r w:rsidRPr="00251EE4">
        <w:rPr>
          <w:rFonts w:ascii="Times New Roman" w:hAnsi="Times New Roman" w:cs="Times New Roman"/>
          <w:noProof/>
          <w:sz w:val="24"/>
          <w:szCs w:val="24"/>
          <w:lang w:val="en-US"/>
        </w:rPr>
        <w:t>Brickell et al. (2006)</w:t>
      </w:r>
      <w:r w:rsidRPr="00251EE4">
        <w:rPr>
          <w:rFonts w:ascii="Times New Roman" w:hAnsi="Times New Roman" w:cs="Times New Roman"/>
          <w:sz w:val="24"/>
          <w:szCs w:val="24"/>
          <w:lang w:val="en-US"/>
        </w:rPr>
        <w:t>. We present reliabilities</w:t>
      </w:r>
      <w:r w:rsidRPr="00251EE4">
        <w:rPr>
          <w:rStyle w:val="normaltextrun"/>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for the three subscales for the parenting goal at the within- and between-person levels </w:t>
      </w:r>
      <w:r w:rsidRPr="00251EE4">
        <w:rPr>
          <w:rFonts w:ascii="Times New Roman" w:hAnsi="Times New Roman" w:cs="Times New Roman"/>
          <w:noProof/>
          <w:sz w:val="24"/>
          <w:szCs w:val="24"/>
          <w:lang w:val="en-US"/>
        </w:rPr>
        <w:t>(Geldhof et al., 2014)</w:t>
      </w:r>
      <w:r w:rsidRPr="00251EE4">
        <w:rPr>
          <w:rFonts w:ascii="Times New Roman" w:hAnsi="Times New Roman" w:cs="Times New Roman"/>
          <w:sz w:val="24"/>
          <w:szCs w:val="24"/>
          <w:lang w:val="en-US"/>
        </w:rPr>
        <w:t xml:space="preserve"> in Supplementary Material. We calculated an overall MCII-like cognitive features score for each goal by averaging scores for all three subscales. </w:t>
      </w:r>
      <w:r w:rsidR="0001594F" w:rsidRPr="00251EE4">
        <w:rPr>
          <w:rFonts w:ascii="Times New Roman" w:hAnsi="Times New Roman" w:cs="Times New Roman"/>
          <w:sz w:val="24"/>
          <w:szCs w:val="24"/>
          <w:lang w:val="en-US"/>
        </w:rPr>
        <w:t xml:space="preserve">This approach is </w:t>
      </w:r>
      <w:r w:rsidR="00DE2B4A" w:rsidRPr="00251EE4">
        <w:rPr>
          <w:rFonts w:ascii="Times New Roman" w:hAnsi="Times New Roman" w:cs="Times New Roman"/>
          <w:sz w:val="24"/>
          <w:szCs w:val="24"/>
          <w:lang w:val="en-US"/>
        </w:rPr>
        <w:t xml:space="preserve">similar </w:t>
      </w:r>
      <w:r w:rsidR="0001594F" w:rsidRPr="00251EE4">
        <w:rPr>
          <w:rFonts w:ascii="Times New Roman" w:hAnsi="Times New Roman" w:cs="Times New Roman"/>
          <w:sz w:val="24"/>
          <w:szCs w:val="24"/>
          <w:lang w:val="en-US"/>
        </w:rPr>
        <w:t xml:space="preserve">to the one adopted for the </w:t>
      </w:r>
      <w:r w:rsidR="00DE2B4A" w:rsidRPr="00251EE4">
        <w:rPr>
          <w:rFonts w:ascii="Times New Roman" w:hAnsi="Times New Roman" w:cs="Times New Roman"/>
          <w:sz w:val="24"/>
          <w:szCs w:val="24"/>
          <w:lang w:val="en-US"/>
        </w:rPr>
        <w:t>study</w:t>
      </w:r>
      <w:r w:rsidR="0001594F" w:rsidRPr="00251EE4">
        <w:rPr>
          <w:rFonts w:ascii="Times New Roman" w:hAnsi="Times New Roman" w:cs="Times New Roman"/>
          <w:sz w:val="24"/>
          <w:szCs w:val="24"/>
          <w:lang w:val="en-US"/>
        </w:rPr>
        <w:t xml:space="preserve"> of</w:t>
      </w:r>
      <w:r w:rsidR="00DE2B4A" w:rsidRPr="00251EE4">
        <w:rPr>
          <w:rFonts w:ascii="Times New Roman" w:hAnsi="Times New Roman" w:cs="Times New Roman"/>
          <w:sz w:val="24"/>
          <w:szCs w:val="24"/>
          <w:lang w:val="en-US"/>
        </w:rPr>
        <w:t xml:space="preserve"> spontaneous implementation intentions </w:t>
      </w:r>
      <w:r w:rsidR="00DE2B4A" w:rsidRPr="00251EE4">
        <w:rPr>
          <w:rFonts w:ascii="Times New Roman" w:hAnsi="Times New Roman" w:cs="Times New Roman"/>
          <w:noProof/>
          <w:sz w:val="24"/>
          <w:szCs w:val="24"/>
          <w:lang w:val="en-US"/>
        </w:rPr>
        <w:t>(Bieleke &amp; Keller, 2021).</w:t>
      </w:r>
    </w:p>
    <w:p w14:paraId="19DBB1A1" w14:textId="0CF80A43" w:rsidR="003D4DD2" w:rsidRPr="00251EE4" w:rsidRDefault="00DE2B4A" w:rsidP="003D4DD2">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Our</w:t>
      </w:r>
      <w:r w:rsidR="003D4DD2" w:rsidRPr="00251EE4">
        <w:rPr>
          <w:rFonts w:ascii="Times New Roman" w:hAnsi="Times New Roman" w:cs="Times New Roman"/>
          <w:sz w:val="24"/>
          <w:szCs w:val="24"/>
          <w:lang w:val="en-US"/>
        </w:rPr>
        <w:t xml:space="preserve"> overall MCII-like cognitive features score does not disentangle the order in which individuals engage in cognitions</w:t>
      </w:r>
      <w:r w:rsidRPr="00251EE4">
        <w:rPr>
          <w:rFonts w:ascii="Times New Roman" w:hAnsi="Times New Roman" w:cs="Times New Roman"/>
          <w:sz w:val="24"/>
          <w:szCs w:val="24"/>
          <w:lang w:val="en-US"/>
        </w:rPr>
        <w:t xml:space="preserve">. </w:t>
      </w:r>
      <w:r w:rsidR="00FF3E6B" w:rsidRPr="00251EE4">
        <w:rPr>
          <w:rFonts w:ascii="Times New Roman" w:hAnsi="Times New Roman" w:cs="Times New Roman"/>
          <w:sz w:val="24"/>
          <w:szCs w:val="24"/>
          <w:lang w:val="en-US"/>
        </w:rPr>
        <w:t>O</w:t>
      </w:r>
      <w:r w:rsidR="003D4DD2" w:rsidRPr="00251EE4">
        <w:rPr>
          <w:rFonts w:ascii="Times New Roman" w:hAnsi="Times New Roman" w:cs="Times New Roman"/>
          <w:sz w:val="24"/>
          <w:szCs w:val="24"/>
          <w:lang w:val="en-US"/>
        </w:rPr>
        <w:t xml:space="preserve">ur use of the term “MCII-like features” denotes the tendency to engage </w:t>
      </w:r>
      <w:r w:rsidR="00FB079D" w:rsidRPr="00251EE4">
        <w:rPr>
          <w:rFonts w:ascii="Times New Roman" w:hAnsi="Times New Roman" w:cs="Times New Roman"/>
          <w:sz w:val="24"/>
          <w:szCs w:val="24"/>
          <w:lang w:val="en-US"/>
        </w:rPr>
        <w:t xml:space="preserve">spontaneously </w:t>
      </w:r>
      <w:r w:rsidR="003D4DD2" w:rsidRPr="00251EE4">
        <w:rPr>
          <w:rFonts w:ascii="Times New Roman" w:hAnsi="Times New Roman" w:cs="Times New Roman"/>
          <w:sz w:val="24"/>
          <w:szCs w:val="24"/>
          <w:lang w:val="en-US"/>
        </w:rPr>
        <w:t>in the cognitive processes that are an inherent part of MCII but should not be confounded with the use of MCII its</w:t>
      </w:r>
      <w:r w:rsidR="00CA3B65" w:rsidRPr="00251EE4">
        <w:rPr>
          <w:rFonts w:ascii="Times New Roman" w:hAnsi="Times New Roman" w:cs="Times New Roman"/>
          <w:sz w:val="24"/>
          <w:szCs w:val="24"/>
          <w:lang w:val="en-US"/>
        </w:rPr>
        <w:t>e</w:t>
      </w:r>
      <w:r w:rsidR="003D4DD2" w:rsidRPr="00251EE4">
        <w:rPr>
          <w:rFonts w:ascii="Times New Roman" w:hAnsi="Times New Roman" w:cs="Times New Roman"/>
          <w:sz w:val="24"/>
          <w:szCs w:val="24"/>
          <w:lang w:val="en-US"/>
        </w:rPr>
        <w:t>lf.</w:t>
      </w:r>
      <w:r w:rsidR="00E17510" w:rsidRPr="00251EE4">
        <w:rPr>
          <w:rFonts w:ascii="Times New Roman" w:hAnsi="Times New Roman" w:cs="Times New Roman"/>
          <w:sz w:val="24"/>
          <w:szCs w:val="24"/>
          <w:lang w:val="en-US"/>
        </w:rPr>
        <w:t xml:space="preserve"> Without future validation, </w:t>
      </w:r>
      <w:r w:rsidR="00FF3E6B" w:rsidRPr="00251EE4">
        <w:rPr>
          <w:rFonts w:ascii="Times New Roman" w:hAnsi="Times New Roman" w:cs="Times New Roman"/>
          <w:sz w:val="24"/>
          <w:szCs w:val="24"/>
          <w:lang w:val="en-US"/>
        </w:rPr>
        <w:t xml:space="preserve">we cannot </w:t>
      </w:r>
      <w:r w:rsidR="00E17510" w:rsidRPr="00251EE4">
        <w:rPr>
          <w:rFonts w:ascii="Times New Roman" w:hAnsi="Times New Roman" w:cs="Times New Roman"/>
          <w:sz w:val="24"/>
          <w:szCs w:val="24"/>
          <w:lang w:val="en-US"/>
        </w:rPr>
        <w:t>assume</w:t>
      </w:r>
      <w:r w:rsidR="00FF3E6B" w:rsidRPr="00251EE4">
        <w:rPr>
          <w:rFonts w:ascii="Times New Roman" w:hAnsi="Times New Roman" w:cs="Times New Roman"/>
          <w:sz w:val="24"/>
          <w:szCs w:val="24"/>
          <w:lang w:val="en-US"/>
        </w:rPr>
        <w:t xml:space="preserve"> that the term directly</w:t>
      </w:r>
      <w:r w:rsidR="00FF3E6B" w:rsidRPr="00251EE4" w:rsidDel="00FF3E6B">
        <w:rPr>
          <w:rFonts w:ascii="Times New Roman" w:hAnsi="Times New Roman" w:cs="Times New Roman"/>
          <w:sz w:val="24"/>
          <w:szCs w:val="24"/>
          <w:lang w:val="en-US"/>
        </w:rPr>
        <w:t xml:space="preserve"> </w:t>
      </w:r>
      <w:r w:rsidR="00E17510" w:rsidRPr="00251EE4">
        <w:rPr>
          <w:rFonts w:ascii="Times New Roman" w:hAnsi="Times New Roman" w:cs="Times New Roman"/>
          <w:sz w:val="24"/>
          <w:szCs w:val="24"/>
          <w:lang w:val="en-US"/>
        </w:rPr>
        <w:t>reflect</w:t>
      </w:r>
      <w:r w:rsidR="00FF3E6B" w:rsidRPr="00251EE4">
        <w:rPr>
          <w:rFonts w:ascii="Times New Roman" w:hAnsi="Times New Roman" w:cs="Times New Roman"/>
          <w:sz w:val="24"/>
          <w:szCs w:val="24"/>
          <w:lang w:val="en-US"/>
        </w:rPr>
        <w:t>s</w:t>
      </w:r>
      <w:r w:rsidR="00E17510" w:rsidRPr="00251EE4">
        <w:rPr>
          <w:rFonts w:ascii="Times New Roman" w:hAnsi="Times New Roman" w:cs="Times New Roman"/>
          <w:sz w:val="24"/>
          <w:szCs w:val="24"/>
          <w:lang w:val="en-US"/>
        </w:rPr>
        <w:t xml:space="preserve"> MCII. </w:t>
      </w:r>
    </w:p>
    <w:p w14:paraId="1C3A39FE" w14:textId="77777777" w:rsidR="003D4DD2" w:rsidRPr="00251EE4" w:rsidRDefault="003D4DD2" w:rsidP="003D4DD2">
      <w:pPr>
        <w:spacing w:after="0" w:line="480" w:lineRule="exact"/>
        <w:rPr>
          <w:rFonts w:ascii="Times New Roman" w:hAnsi="Times New Roman" w:cs="Times New Roman"/>
          <w:b/>
          <w:bCs/>
          <w:sz w:val="24"/>
          <w:szCs w:val="24"/>
          <w:lang w:val="en-US"/>
        </w:rPr>
      </w:pPr>
      <w:proofErr w:type="spellStart"/>
      <w:r w:rsidRPr="00251EE4">
        <w:rPr>
          <w:rFonts w:ascii="Times New Roman" w:hAnsi="Times New Roman" w:cs="Times New Roman"/>
          <w:b/>
          <w:bCs/>
          <w:i/>
          <w:sz w:val="24"/>
          <w:szCs w:val="24"/>
          <w:lang w:val="en-US"/>
        </w:rPr>
        <w:t>Intergoal</w:t>
      </w:r>
      <w:proofErr w:type="spellEnd"/>
      <w:r w:rsidRPr="00251EE4">
        <w:rPr>
          <w:rFonts w:ascii="Times New Roman" w:hAnsi="Times New Roman" w:cs="Times New Roman"/>
          <w:b/>
          <w:bCs/>
          <w:i/>
          <w:sz w:val="24"/>
          <w:szCs w:val="24"/>
          <w:lang w:val="en-US"/>
        </w:rPr>
        <w:t xml:space="preserve"> Interference/Facilitation</w:t>
      </w:r>
    </w:p>
    <w:p w14:paraId="7903265B" w14:textId="23987CD4" w:rsidR="003D4DD2" w:rsidRPr="00251EE4" w:rsidRDefault="003D4DD2" w:rsidP="00935FA8">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t xml:space="preserve">We measured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and interference with three items relating to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interference (e.g., “Pursuing one goal limited my ability to pursue the other goal”) and three items relating to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(e.g., “I did something in the pursuit of one goal that was simultaneously beneficial for the other goal”; 1 = </w:t>
      </w:r>
      <w:r w:rsidRPr="00251EE4">
        <w:rPr>
          <w:rFonts w:ascii="Times New Roman" w:hAnsi="Times New Roman" w:cs="Times New Roman"/>
          <w:i/>
          <w:iCs/>
          <w:sz w:val="24"/>
          <w:szCs w:val="24"/>
          <w:lang w:val="en-US"/>
        </w:rPr>
        <w:t>not at all</w:t>
      </w:r>
      <w:r w:rsidRPr="00251EE4">
        <w:rPr>
          <w:rFonts w:ascii="Times New Roman" w:hAnsi="Times New Roman" w:cs="Times New Roman"/>
          <w:sz w:val="24"/>
          <w:szCs w:val="24"/>
          <w:lang w:val="en-US"/>
        </w:rPr>
        <w:t xml:space="preserve">, 7 = </w:t>
      </w:r>
      <w:r w:rsidRPr="00251EE4">
        <w:rPr>
          <w:rFonts w:ascii="Times New Roman" w:hAnsi="Times New Roman" w:cs="Times New Roman"/>
          <w:i/>
          <w:iCs/>
          <w:sz w:val="24"/>
          <w:szCs w:val="24"/>
          <w:lang w:val="en-US"/>
        </w:rPr>
        <w:t>very much so</w:t>
      </w:r>
      <w:r w:rsidRPr="00251EE4">
        <w:rPr>
          <w:rFonts w:ascii="Times New Roman" w:hAnsi="Times New Roman" w:cs="Times New Roman"/>
          <w:sz w:val="24"/>
          <w:szCs w:val="24"/>
          <w:lang w:val="en-US"/>
        </w:rPr>
        <w:t xml:space="preserve">; </w:t>
      </w:r>
      <w:r w:rsidRPr="00251EE4">
        <w:rPr>
          <w:rFonts w:ascii="Times New Roman" w:hAnsi="Times New Roman" w:cs="Times New Roman"/>
          <w:noProof/>
          <w:sz w:val="24"/>
          <w:szCs w:val="24"/>
          <w:lang w:val="en-US"/>
        </w:rPr>
        <w:t>Riediger &amp; Freund, 2004)</w:t>
      </w:r>
      <w:r w:rsidRPr="00251EE4">
        <w:rPr>
          <w:rFonts w:ascii="Times New Roman" w:hAnsi="Times New Roman" w:cs="Times New Roman"/>
          <w:sz w:val="24"/>
          <w:szCs w:val="24"/>
          <w:lang w:val="en-US"/>
        </w:rPr>
        <w:t>. We asked participants to reflect specifically on interference and facilitation between their parenting goal and competing life goal. Given the interrelation of goals and</w:t>
      </w:r>
      <w:r w:rsidR="00A13454"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as per prior research, we did not have separate facilitation and interference scores for each goal, but rather one score that reflected facilitation between the parenting and competing life goal, and one score that reflected interference between the parenting and competing life goal. </w:t>
      </w:r>
    </w:p>
    <w:p w14:paraId="085C261B" w14:textId="77777777" w:rsidR="00810F22" w:rsidRPr="00251EE4" w:rsidRDefault="00810F22"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Procedure</w:t>
      </w:r>
    </w:p>
    <w:p w14:paraId="522E9587" w14:textId="22AE6656" w:rsidR="00810F22" w:rsidRPr="00251EE4" w:rsidRDefault="00810F22" w:rsidP="00B409BD">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lastRenderedPageBreak/>
        <w:tab/>
        <w:t xml:space="preserve">Participants </w:t>
      </w:r>
      <w:r w:rsidR="00B074CE" w:rsidRPr="00251EE4">
        <w:rPr>
          <w:rFonts w:ascii="Times New Roman" w:hAnsi="Times New Roman" w:cs="Times New Roman"/>
          <w:sz w:val="24"/>
          <w:szCs w:val="24"/>
          <w:lang w:val="en-US"/>
        </w:rPr>
        <w:t xml:space="preserve">filled out </w:t>
      </w:r>
      <w:r w:rsidRPr="00251EE4">
        <w:rPr>
          <w:rFonts w:ascii="Times New Roman" w:hAnsi="Times New Roman" w:cs="Times New Roman"/>
          <w:sz w:val="24"/>
          <w:szCs w:val="24"/>
          <w:lang w:val="en-US"/>
        </w:rPr>
        <w:t xml:space="preserve">all measures online. </w:t>
      </w:r>
      <w:r w:rsidR="00446619" w:rsidRPr="00251EE4">
        <w:rPr>
          <w:rFonts w:ascii="Times New Roman" w:hAnsi="Times New Roman" w:cs="Times New Roman"/>
          <w:sz w:val="24"/>
          <w:szCs w:val="24"/>
          <w:lang w:val="en-US"/>
        </w:rPr>
        <w:t>First, t</w:t>
      </w:r>
      <w:r w:rsidRPr="00251EE4">
        <w:rPr>
          <w:rFonts w:ascii="Times New Roman" w:hAnsi="Times New Roman" w:cs="Times New Roman"/>
          <w:sz w:val="24"/>
          <w:szCs w:val="24"/>
          <w:lang w:val="en-US"/>
        </w:rPr>
        <w:t>hey</w:t>
      </w:r>
      <w:r w:rsidR="00446619" w:rsidRPr="00251EE4">
        <w:rPr>
          <w:rFonts w:ascii="Times New Roman" w:hAnsi="Times New Roman" w:cs="Times New Roman"/>
          <w:sz w:val="24"/>
          <w:szCs w:val="24"/>
          <w:lang w:val="en-US"/>
        </w:rPr>
        <w:t xml:space="preserve"> provided</w:t>
      </w:r>
      <w:r w:rsidRPr="00251EE4">
        <w:rPr>
          <w:rFonts w:ascii="Times New Roman" w:hAnsi="Times New Roman" w:cs="Times New Roman"/>
          <w:sz w:val="24"/>
          <w:szCs w:val="24"/>
          <w:lang w:val="en-US"/>
        </w:rPr>
        <w:t xml:space="preserve"> demographic </w:t>
      </w:r>
      <w:r w:rsidR="00446619" w:rsidRPr="00251EE4">
        <w:rPr>
          <w:rFonts w:ascii="Times New Roman" w:hAnsi="Times New Roman" w:cs="Times New Roman"/>
          <w:sz w:val="24"/>
          <w:szCs w:val="24"/>
          <w:lang w:val="en-US"/>
        </w:rPr>
        <w:t>information. Then, they were</w:t>
      </w:r>
      <w:r w:rsidRPr="00251EE4">
        <w:rPr>
          <w:rFonts w:ascii="Times New Roman" w:hAnsi="Times New Roman" w:cs="Times New Roman"/>
          <w:sz w:val="24"/>
          <w:szCs w:val="24"/>
          <w:lang w:val="en-US"/>
        </w:rPr>
        <w:t xml:space="preserve"> instructed to list a high-level parenting goal and a non-parenting goal that was likely to compete with their parenting goal for resources, at least some of the time. High-level goals were described as: “[goals that are] abstract enough that you can think of multiple ways of achieving them but defined enough that you should also be able to come up with clear signs of progress”</w:t>
      </w:r>
      <w:r w:rsidR="00874C36"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The most frequently reported parenting goals were those associated with spending more quality time with their child (e.g., “Providing focused attention daily for activities such as reading and outdoor play”; 40% of goals). Given that we were interested in generalizable factors that influence how parents adapt other personally or functionally important goals in their lives, we did not restrict </w:t>
      </w:r>
      <w:r w:rsidR="00446619" w:rsidRPr="00251EE4">
        <w:rPr>
          <w:rFonts w:ascii="Times New Roman" w:hAnsi="Times New Roman" w:cs="Times New Roman"/>
          <w:sz w:val="24"/>
          <w:szCs w:val="24"/>
          <w:lang w:val="en-US"/>
        </w:rPr>
        <w:t xml:space="preserve">participants </w:t>
      </w:r>
      <w:r w:rsidRPr="00251EE4">
        <w:rPr>
          <w:rFonts w:ascii="Times New Roman" w:hAnsi="Times New Roman" w:cs="Times New Roman"/>
          <w:sz w:val="24"/>
          <w:szCs w:val="24"/>
          <w:lang w:val="en-US"/>
        </w:rPr>
        <w:t xml:space="preserve">to selecting competing life goals from a particular domain. The most frequently reported competing life goals were health/fitness/wellness goals (e.g., “I want to maintain good fitness levels and exercise in some form every day”; 30% of goals). </w:t>
      </w:r>
      <w:r w:rsidR="00446619" w:rsidRPr="00251EE4">
        <w:rPr>
          <w:rFonts w:ascii="Times New Roman" w:hAnsi="Times New Roman" w:cs="Times New Roman"/>
          <w:sz w:val="24"/>
          <w:szCs w:val="24"/>
          <w:lang w:val="en-US"/>
        </w:rPr>
        <w:t>We provide a</w:t>
      </w:r>
      <w:r w:rsidRPr="00251EE4">
        <w:rPr>
          <w:rFonts w:ascii="Times New Roman" w:hAnsi="Times New Roman" w:cs="Times New Roman"/>
          <w:sz w:val="24"/>
          <w:szCs w:val="24"/>
          <w:lang w:val="en-US"/>
        </w:rPr>
        <w:t xml:space="preserve"> summary of the </w:t>
      </w:r>
      <w:r w:rsidR="00446619" w:rsidRPr="00251EE4">
        <w:rPr>
          <w:rFonts w:ascii="Times New Roman" w:hAnsi="Times New Roman" w:cs="Times New Roman"/>
          <w:sz w:val="24"/>
          <w:szCs w:val="24"/>
          <w:lang w:val="en-US"/>
        </w:rPr>
        <w:t xml:space="preserve">listed </w:t>
      </w:r>
      <w:r w:rsidRPr="00251EE4">
        <w:rPr>
          <w:rFonts w:ascii="Times New Roman" w:hAnsi="Times New Roman" w:cs="Times New Roman"/>
          <w:sz w:val="24"/>
          <w:szCs w:val="24"/>
          <w:lang w:val="en-US"/>
        </w:rPr>
        <w:t>parenting and competing life goals in Supplementary Material.</w:t>
      </w:r>
      <w:r w:rsidR="00755D99" w:rsidRPr="00251EE4">
        <w:rPr>
          <w:rFonts w:ascii="Times New Roman" w:hAnsi="Times New Roman" w:cs="Times New Roman"/>
          <w:sz w:val="24"/>
          <w:szCs w:val="24"/>
          <w:lang w:val="en-US"/>
        </w:rPr>
        <w:t xml:space="preserve"> </w:t>
      </w:r>
    </w:p>
    <w:p w14:paraId="602B2CF7" w14:textId="7A052351" w:rsidR="00810F22" w:rsidRPr="00251EE4" w:rsidRDefault="00810F22" w:rsidP="00B409BD">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t>A</w:t>
      </w:r>
      <w:r w:rsidR="00C405A1" w:rsidRPr="00251EE4">
        <w:rPr>
          <w:rFonts w:ascii="Times New Roman" w:hAnsi="Times New Roman" w:cs="Times New Roman"/>
          <w:sz w:val="24"/>
          <w:szCs w:val="24"/>
          <w:lang w:val="en-US"/>
        </w:rPr>
        <w:t xml:space="preserve">fter </w:t>
      </w:r>
      <w:r w:rsidR="00874C36" w:rsidRPr="00251EE4">
        <w:rPr>
          <w:rFonts w:ascii="Times New Roman" w:hAnsi="Times New Roman" w:cs="Times New Roman"/>
          <w:sz w:val="24"/>
          <w:szCs w:val="24"/>
          <w:lang w:val="en-US"/>
        </w:rPr>
        <w:t xml:space="preserve">one </w:t>
      </w:r>
      <w:r w:rsidRPr="00251EE4">
        <w:rPr>
          <w:rFonts w:ascii="Times New Roman" w:hAnsi="Times New Roman" w:cs="Times New Roman"/>
          <w:sz w:val="24"/>
          <w:szCs w:val="24"/>
          <w:lang w:val="en-US"/>
        </w:rPr>
        <w:t>week, participants began the experience sampling portion of the study</w:t>
      </w:r>
      <w:r w:rsidR="00C405A1" w:rsidRPr="00251EE4">
        <w:rPr>
          <w:rFonts w:ascii="Times New Roman" w:hAnsi="Times New Roman" w:cs="Times New Roman"/>
          <w:sz w:val="24"/>
          <w:szCs w:val="24"/>
          <w:lang w:val="en-US"/>
        </w:rPr>
        <w:t xml:space="preserve"> in which they</w:t>
      </w:r>
      <w:r w:rsidRPr="00251EE4">
        <w:rPr>
          <w:rFonts w:ascii="Times New Roman" w:hAnsi="Times New Roman" w:cs="Times New Roman"/>
          <w:sz w:val="24"/>
          <w:szCs w:val="24"/>
          <w:lang w:val="en-US"/>
        </w:rPr>
        <w:t xml:space="preserve"> completed short surveys (diaries) every three days.</w:t>
      </w:r>
      <w:r w:rsidR="00094F6E" w:rsidRPr="00251EE4">
        <w:rPr>
          <w:rFonts w:ascii="Times New Roman" w:hAnsi="Times New Roman" w:cs="Times New Roman"/>
          <w:sz w:val="24"/>
          <w:szCs w:val="24"/>
          <w:lang w:val="en-US"/>
        </w:rPr>
        <w:t xml:space="preserve"> Piloting established that</w:t>
      </w:r>
      <w:r w:rsidR="007076FF" w:rsidRPr="00251EE4">
        <w:rPr>
          <w:rFonts w:ascii="Times New Roman" w:hAnsi="Times New Roman" w:cs="Times New Roman"/>
          <w:sz w:val="24"/>
          <w:szCs w:val="24"/>
          <w:lang w:val="en-US"/>
        </w:rPr>
        <w:t xml:space="preserve"> </w:t>
      </w:r>
      <w:r w:rsidR="00094F6E" w:rsidRPr="00251EE4">
        <w:rPr>
          <w:rFonts w:ascii="Times New Roman" w:hAnsi="Times New Roman" w:cs="Times New Roman"/>
          <w:sz w:val="24"/>
          <w:szCs w:val="24"/>
          <w:lang w:val="en-US"/>
        </w:rPr>
        <w:t>t</w:t>
      </w:r>
      <w:r w:rsidR="007076FF" w:rsidRPr="00251EE4">
        <w:rPr>
          <w:rFonts w:ascii="Times New Roman" w:hAnsi="Times New Roman" w:cs="Times New Roman"/>
          <w:sz w:val="24"/>
          <w:szCs w:val="24"/>
          <w:lang w:val="en-US"/>
        </w:rPr>
        <w:t>his sampling frequency provided parents with enough opportunity to engage with their goals and minimized participant burden.</w:t>
      </w:r>
      <w:r w:rsidRPr="00251EE4">
        <w:rPr>
          <w:rFonts w:ascii="Times New Roman" w:hAnsi="Times New Roman" w:cs="Times New Roman"/>
          <w:sz w:val="24"/>
          <w:szCs w:val="24"/>
          <w:lang w:val="en-US"/>
        </w:rPr>
        <w:t xml:space="preserve"> </w:t>
      </w:r>
      <w:r w:rsidR="00C405A1" w:rsidRPr="00251EE4">
        <w:rPr>
          <w:rFonts w:ascii="Times New Roman" w:hAnsi="Times New Roman" w:cs="Times New Roman"/>
          <w:sz w:val="24"/>
          <w:szCs w:val="24"/>
          <w:lang w:val="en-US"/>
        </w:rPr>
        <w:t>We administered d</w:t>
      </w:r>
      <w:r w:rsidRPr="00251EE4">
        <w:rPr>
          <w:rFonts w:ascii="Times New Roman" w:hAnsi="Times New Roman" w:cs="Times New Roman"/>
          <w:sz w:val="24"/>
          <w:szCs w:val="24"/>
          <w:lang w:val="en-US"/>
        </w:rPr>
        <w:t xml:space="preserve">iaries for Australian participants using the </w:t>
      </w:r>
      <w:r w:rsidR="000D7F1E" w:rsidRPr="00251EE4">
        <w:rPr>
          <w:rFonts w:ascii="Times New Roman" w:hAnsi="Times New Roman" w:cs="Times New Roman"/>
          <w:sz w:val="24"/>
          <w:szCs w:val="24"/>
          <w:lang w:val="en-US"/>
        </w:rPr>
        <w:t xml:space="preserve">SEMA3 </w:t>
      </w:r>
      <w:r w:rsidRPr="00251EE4">
        <w:rPr>
          <w:rFonts w:ascii="Times New Roman" w:hAnsi="Times New Roman" w:cs="Times New Roman"/>
          <w:sz w:val="24"/>
          <w:szCs w:val="24"/>
          <w:lang w:val="en-US"/>
        </w:rPr>
        <w:t xml:space="preserve">app </w:t>
      </w:r>
      <w:r w:rsidRPr="00251EE4">
        <w:rPr>
          <w:rFonts w:ascii="Times New Roman" w:hAnsi="Times New Roman" w:cs="Times New Roman"/>
          <w:noProof/>
          <w:sz w:val="24"/>
          <w:szCs w:val="24"/>
          <w:lang w:val="en-US"/>
        </w:rPr>
        <w:t>(Koval et al., 2019)</w:t>
      </w:r>
      <w:r w:rsidR="009B1D1F" w:rsidRPr="00251EE4">
        <w:rPr>
          <w:rFonts w:ascii="Times New Roman" w:hAnsi="Times New Roman" w:cs="Times New Roman"/>
          <w:noProof/>
          <w:sz w:val="24"/>
          <w:szCs w:val="24"/>
          <w:lang w:val="en-US"/>
        </w:rPr>
        <w:t xml:space="preserve"> and </w:t>
      </w:r>
      <w:r w:rsidR="00C405A1" w:rsidRPr="00251EE4">
        <w:rPr>
          <w:rFonts w:ascii="Times New Roman" w:hAnsi="Times New Roman" w:cs="Times New Roman"/>
          <w:sz w:val="24"/>
          <w:szCs w:val="24"/>
          <w:lang w:val="en-US"/>
        </w:rPr>
        <w:t>f</w:t>
      </w:r>
      <w:r w:rsidRPr="00251EE4">
        <w:rPr>
          <w:rFonts w:ascii="Times New Roman" w:hAnsi="Times New Roman" w:cs="Times New Roman"/>
          <w:sz w:val="24"/>
          <w:szCs w:val="24"/>
          <w:lang w:val="en-US"/>
        </w:rPr>
        <w:t>or the remaining participants through Prolific Academic and the Qualtrics survey platform. Diar</w:t>
      </w:r>
      <w:r w:rsidR="009B1D1F" w:rsidRPr="00251EE4">
        <w:rPr>
          <w:rFonts w:ascii="Times New Roman" w:hAnsi="Times New Roman" w:cs="Times New Roman"/>
          <w:sz w:val="24"/>
          <w:szCs w:val="24"/>
          <w:lang w:val="en-US"/>
        </w:rPr>
        <w:t xml:space="preserve">ies </w:t>
      </w:r>
      <w:r w:rsidRPr="00251EE4">
        <w:rPr>
          <w:rFonts w:ascii="Times New Roman" w:hAnsi="Times New Roman" w:cs="Times New Roman"/>
          <w:sz w:val="24"/>
          <w:szCs w:val="24"/>
          <w:lang w:val="en-US"/>
        </w:rPr>
        <w:t>were sent out every three days for the following 30 days, with 10 diar</w:t>
      </w:r>
      <w:r w:rsidR="009B1D1F" w:rsidRPr="00251EE4">
        <w:rPr>
          <w:rFonts w:ascii="Times New Roman" w:hAnsi="Times New Roman" w:cs="Times New Roman"/>
          <w:sz w:val="24"/>
          <w:szCs w:val="24"/>
          <w:lang w:val="en-US"/>
        </w:rPr>
        <w:t xml:space="preserve">ies </w:t>
      </w:r>
      <w:r w:rsidRPr="00251EE4">
        <w:rPr>
          <w:rFonts w:ascii="Times New Roman" w:hAnsi="Times New Roman" w:cs="Times New Roman"/>
          <w:sz w:val="24"/>
          <w:szCs w:val="24"/>
          <w:lang w:val="en-US"/>
        </w:rPr>
        <w:t>sent out in total. Participants received a notification via the SEMA</w:t>
      </w:r>
      <w:r w:rsidR="000D7F1E" w:rsidRPr="00251EE4">
        <w:rPr>
          <w:rFonts w:ascii="Times New Roman" w:hAnsi="Times New Roman" w:cs="Times New Roman"/>
          <w:sz w:val="24"/>
          <w:szCs w:val="24"/>
          <w:lang w:val="en-US"/>
        </w:rPr>
        <w:t>3</w:t>
      </w:r>
      <w:r w:rsidRPr="00251EE4">
        <w:rPr>
          <w:rFonts w:ascii="Times New Roman" w:hAnsi="Times New Roman" w:cs="Times New Roman"/>
          <w:sz w:val="24"/>
          <w:szCs w:val="24"/>
          <w:lang w:val="en-US"/>
        </w:rPr>
        <w:t xml:space="preserve"> app or Prolific Academic at 16:00 (local time) whenever a diary became available. </w:t>
      </w:r>
      <w:r w:rsidR="009B1D1F" w:rsidRPr="00251EE4">
        <w:rPr>
          <w:rFonts w:ascii="Times New Roman" w:hAnsi="Times New Roman" w:cs="Times New Roman"/>
          <w:sz w:val="24"/>
          <w:szCs w:val="24"/>
          <w:lang w:val="en-US"/>
        </w:rPr>
        <w:t>Diaries</w:t>
      </w:r>
      <w:r w:rsidRPr="00251EE4">
        <w:rPr>
          <w:rFonts w:ascii="Times New Roman" w:hAnsi="Times New Roman" w:cs="Times New Roman"/>
          <w:sz w:val="24"/>
          <w:szCs w:val="24"/>
          <w:lang w:val="en-US"/>
        </w:rPr>
        <w:t xml:space="preserve"> remained available until 23:59 (local time). At the beginning of each </w:t>
      </w:r>
      <w:r w:rsidR="009B1D1F" w:rsidRPr="00251EE4">
        <w:rPr>
          <w:rFonts w:ascii="Times New Roman" w:hAnsi="Times New Roman" w:cs="Times New Roman"/>
          <w:sz w:val="24"/>
          <w:szCs w:val="24"/>
          <w:lang w:val="en-US"/>
        </w:rPr>
        <w:t>diary</w:t>
      </w:r>
      <w:r w:rsidR="003233AA"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participants were asked whether they were still pursuing their nominated parenting and competing life goal goals; if they responded negatively for either goal, they were instructed to set a new goal and re-rate their goal motives.</w:t>
      </w:r>
      <w:r w:rsidR="00542A67" w:rsidRPr="00251EE4">
        <w:rPr>
          <w:rFonts w:ascii="Times New Roman" w:hAnsi="Times New Roman" w:cs="Times New Roman"/>
          <w:sz w:val="24"/>
          <w:szCs w:val="24"/>
          <w:lang w:val="en-US"/>
        </w:rPr>
        <w:t xml:space="preserve"> Goals were automatically piped into the relevant sections of the diary to remind participants of their goal.</w:t>
      </w:r>
      <w:r w:rsidR="00874C36" w:rsidRPr="00251EE4">
        <w:rPr>
          <w:rFonts w:ascii="Times New Roman" w:hAnsi="Times New Roman" w:cs="Times New Roman"/>
          <w:sz w:val="24"/>
          <w:szCs w:val="24"/>
          <w:lang w:val="en-US"/>
        </w:rPr>
        <w:t xml:space="preserve"> Participants were then asked to reflect on their goal striving over the last three days. In the diaries, participants reported their</w:t>
      </w:r>
      <w:r w:rsidRPr="00251EE4">
        <w:rPr>
          <w:rFonts w:ascii="Times New Roman" w:hAnsi="Times New Roman" w:cs="Times New Roman"/>
          <w:sz w:val="24"/>
          <w:szCs w:val="24"/>
          <w:lang w:val="en-US"/>
        </w:rPr>
        <w:t xml:space="preserve"> goal progress, use of effort and disengagement coping strategies, </w:t>
      </w:r>
      <w:r w:rsidR="00BD41F4" w:rsidRPr="00251EE4">
        <w:rPr>
          <w:rFonts w:ascii="Times New Roman" w:hAnsi="Times New Roman" w:cs="Times New Roman"/>
          <w:sz w:val="24"/>
          <w:szCs w:val="24"/>
          <w:lang w:val="en-US"/>
        </w:rPr>
        <w:t xml:space="preserve">goal </w:t>
      </w:r>
      <w:r w:rsidR="00BD41F4" w:rsidRPr="00251EE4">
        <w:rPr>
          <w:rFonts w:ascii="Times New Roman" w:hAnsi="Times New Roman" w:cs="Times New Roman"/>
          <w:sz w:val="24"/>
          <w:szCs w:val="24"/>
          <w:lang w:val="en-US"/>
        </w:rPr>
        <w:lastRenderedPageBreak/>
        <w:t>adjustment</w:t>
      </w:r>
      <w:r w:rsidRPr="00251EE4">
        <w:rPr>
          <w:rFonts w:ascii="Times New Roman" w:hAnsi="Times New Roman" w:cs="Times New Roman"/>
          <w:sz w:val="24"/>
          <w:szCs w:val="24"/>
          <w:lang w:val="en-US"/>
        </w:rPr>
        <w:t>, and MCII-like cognitive features</w:t>
      </w:r>
      <w:r w:rsidR="00874C36" w:rsidRPr="00251EE4">
        <w:rPr>
          <w:rFonts w:ascii="Times New Roman" w:hAnsi="Times New Roman" w:cs="Times New Roman"/>
          <w:sz w:val="24"/>
          <w:szCs w:val="24"/>
          <w:lang w:val="en-US"/>
        </w:rPr>
        <w:t xml:space="preserve"> for</w:t>
      </w:r>
      <w:r w:rsidRPr="00251EE4">
        <w:rPr>
          <w:rFonts w:ascii="Times New Roman" w:hAnsi="Times New Roman" w:cs="Times New Roman"/>
          <w:sz w:val="24"/>
          <w:szCs w:val="24"/>
          <w:lang w:val="en-US"/>
        </w:rPr>
        <w:t xml:space="preserve"> </w:t>
      </w:r>
      <w:r w:rsidR="00874C36" w:rsidRPr="00251EE4">
        <w:rPr>
          <w:rFonts w:ascii="Times New Roman" w:hAnsi="Times New Roman" w:cs="Times New Roman"/>
          <w:sz w:val="24"/>
          <w:szCs w:val="24"/>
          <w:lang w:val="en-US"/>
        </w:rPr>
        <w:t>the parenting goal and then for the competing life goal</w:t>
      </w:r>
      <w:r w:rsidRPr="00251EE4">
        <w:rPr>
          <w:rFonts w:ascii="Times New Roman" w:hAnsi="Times New Roman" w:cs="Times New Roman"/>
          <w:sz w:val="24"/>
          <w:szCs w:val="24"/>
          <w:lang w:val="en-US"/>
        </w:rPr>
        <w:t xml:space="preserve">. </w:t>
      </w:r>
      <w:r w:rsidR="009B1D1F" w:rsidRPr="00251EE4">
        <w:rPr>
          <w:rFonts w:ascii="Times New Roman" w:hAnsi="Times New Roman" w:cs="Times New Roman"/>
          <w:sz w:val="24"/>
          <w:szCs w:val="24"/>
          <w:lang w:val="en-US"/>
        </w:rPr>
        <w:t xml:space="preserve">Diaries </w:t>
      </w:r>
      <w:r w:rsidRPr="00251EE4">
        <w:rPr>
          <w:rFonts w:ascii="Times New Roman" w:hAnsi="Times New Roman" w:cs="Times New Roman"/>
          <w:sz w:val="24"/>
          <w:szCs w:val="24"/>
          <w:lang w:val="en-US"/>
        </w:rPr>
        <w:t xml:space="preserve">also </w:t>
      </w:r>
      <w:r w:rsidR="009B1D1F" w:rsidRPr="00251EE4">
        <w:rPr>
          <w:rFonts w:ascii="Times New Roman" w:hAnsi="Times New Roman" w:cs="Times New Roman"/>
          <w:sz w:val="24"/>
          <w:szCs w:val="24"/>
          <w:lang w:val="en-US"/>
        </w:rPr>
        <w:t xml:space="preserve">assessed </w:t>
      </w:r>
      <w:r w:rsidRPr="00251EE4">
        <w:rPr>
          <w:rFonts w:ascii="Times New Roman" w:hAnsi="Times New Roman" w:cs="Times New Roman"/>
          <w:sz w:val="24"/>
          <w:szCs w:val="24"/>
          <w:lang w:val="en-US"/>
        </w:rPr>
        <w:t xml:space="preserve">the extent to which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and interference occurred between the two goals. When responding to the questions, participants</w:t>
      </w:r>
      <w:r w:rsidR="009B1D1F" w:rsidRPr="00251EE4">
        <w:rPr>
          <w:rFonts w:ascii="Times New Roman" w:hAnsi="Times New Roman" w:cs="Times New Roman"/>
          <w:sz w:val="24"/>
          <w:szCs w:val="24"/>
          <w:lang w:val="en-US"/>
        </w:rPr>
        <w:t xml:space="preserve"> were </w:t>
      </w:r>
      <w:r w:rsidR="00D97F23" w:rsidRPr="00251EE4">
        <w:rPr>
          <w:rFonts w:ascii="Times New Roman" w:hAnsi="Times New Roman" w:cs="Times New Roman"/>
          <w:sz w:val="24"/>
          <w:szCs w:val="24"/>
          <w:lang w:val="en-US"/>
        </w:rPr>
        <w:t xml:space="preserve">instructed </w:t>
      </w:r>
      <w:r w:rsidR="009B1D1F" w:rsidRPr="00251EE4">
        <w:rPr>
          <w:rFonts w:ascii="Times New Roman" w:hAnsi="Times New Roman" w:cs="Times New Roman"/>
          <w:sz w:val="24"/>
          <w:szCs w:val="24"/>
          <w:lang w:val="en-US"/>
        </w:rPr>
        <w:t>to</w:t>
      </w:r>
      <w:r w:rsidRPr="00251EE4">
        <w:rPr>
          <w:rFonts w:ascii="Times New Roman" w:hAnsi="Times New Roman" w:cs="Times New Roman"/>
          <w:sz w:val="24"/>
          <w:szCs w:val="24"/>
          <w:lang w:val="en-US"/>
        </w:rPr>
        <w:t xml:space="preserve"> reflect on their experiences over the last three days. Diaries took approximately 5 min</w:t>
      </w:r>
      <w:r w:rsidR="00926051" w:rsidRPr="00251EE4">
        <w:rPr>
          <w:rFonts w:ascii="Times New Roman" w:hAnsi="Times New Roman" w:cs="Times New Roman"/>
          <w:sz w:val="24"/>
          <w:szCs w:val="24"/>
          <w:lang w:val="en-US"/>
        </w:rPr>
        <w:t>utes</w:t>
      </w:r>
      <w:r w:rsidRPr="00251EE4">
        <w:rPr>
          <w:rFonts w:ascii="Times New Roman" w:hAnsi="Times New Roman" w:cs="Times New Roman"/>
          <w:sz w:val="24"/>
          <w:szCs w:val="24"/>
          <w:lang w:val="en-US"/>
        </w:rPr>
        <w:t xml:space="preserve"> to complete. On average, participants completed</w:t>
      </w:r>
      <w:r w:rsidR="00C405A1"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7.13 </w:t>
      </w:r>
      <w:r w:rsidR="00CF24CA" w:rsidRPr="00251EE4">
        <w:rPr>
          <w:rFonts w:ascii="Times New Roman" w:hAnsi="Times New Roman" w:cs="Times New Roman"/>
          <w:sz w:val="24"/>
          <w:szCs w:val="24"/>
          <w:lang w:val="en-US"/>
        </w:rPr>
        <w:t xml:space="preserve">out of 10 </w:t>
      </w:r>
      <w:r w:rsidRPr="00251EE4">
        <w:rPr>
          <w:rFonts w:ascii="Times New Roman" w:hAnsi="Times New Roman" w:cs="Times New Roman"/>
          <w:sz w:val="24"/>
          <w:szCs w:val="24"/>
          <w:lang w:val="en-US"/>
        </w:rPr>
        <w:t>diaries (</w:t>
      </w:r>
      <w:r w:rsidRPr="00251EE4">
        <w:rPr>
          <w:rFonts w:ascii="Times New Roman" w:hAnsi="Times New Roman" w:cs="Times New Roman"/>
          <w:i/>
          <w:iCs/>
          <w:sz w:val="24"/>
          <w:szCs w:val="24"/>
          <w:lang w:val="en-US"/>
        </w:rPr>
        <w:t>SD</w:t>
      </w:r>
      <w:r w:rsidR="00C405A1" w:rsidRPr="00251EE4">
        <w:rPr>
          <w:rFonts w:ascii="Times New Roman" w:hAnsi="Times New Roman" w:cs="Times New Roman"/>
          <w:i/>
          <w:iCs/>
          <w:sz w:val="24"/>
          <w:szCs w:val="24"/>
          <w:lang w:val="en-US"/>
        </w:rPr>
        <w:t xml:space="preserve"> </w:t>
      </w:r>
      <w:r w:rsidRPr="00251EE4">
        <w:rPr>
          <w:rFonts w:ascii="Times New Roman" w:hAnsi="Times New Roman" w:cs="Times New Roman"/>
          <w:sz w:val="24"/>
          <w:szCs w:val="24"/>
          <w:lang w:val="en-US"/>
        </w:rPr>
        <w:t>=</w:t>
      </w:r>
      <w:r w:rsidR="00C405A1"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2.38</w:t>
      </w:r>
      <w:r w:rsidR="000D272E" w:rsidRPr="00251EE4">
        <w:rPr>
          <w:rFonts w:ascii="Times New Roman" w:hAnsi="Times New Roman" w:cs="Times New Roman"/>
          <w:sz w:val="24"/>
          <w:szCs w:val="24"/>
          <w:lang w:val="en-US"/>
        </w:rPr>
        <w:t>,</w:t>
      </w:r>
      <w:r w:rsidR="003D4DD2" w:rsidRPr="00251EE4">
        <w:rPr>
          <w:rFonts w:ascii="Times New Roman" w:hAnsi="Times New Roman" w:cs="Times New Roman"/>
          <w:sz w:val="24"/>
          <w:szCs w:val="24"/>
          <w:lang w:val="en-US"/>
        </w:rPr>
        <w:t xml:space="preserve"> Range</w:t>
      </w:r>
      <w:r w:rsidR="00CF24CA" w:rsidRPr="00251EE4">
        <w:rPr>
          <w:rFonts w:ascii="Times New Roman" w:hAnsi="Times New Roman" w:cs="Times New Roman"/>
          <w:sz w:val="24"/>
          <w:szCs w:val="24"/>
          <w:lang w:val="en-US"/>
        </w:rPr>
        <w:t xml:space="preserve"> =</w:t>
      </w:r>
      <w:r w:rsidR="003D4DD2" w:rsidRPr="00251EE4">
        <w:rPr>
          <w:rFonts w:ascii="Times New Roman" w:hAnsi="Times New Roman" w:cs="Times New Roman"/>
          <w:sz w:val="24"/>
          <w:szCs w:val="24"/>
          <w:lang w:val="en-US"/>
        </w:rPr>
        <w:t xml:space="preserve"> 2-10</w:t>
      </w:r>
      <w:r w:rsidRPr="00251EE4">
        <w:rPr>
          <w:rFonts w:ascii="Times New Roman" w:hAnsi="Times New Roman" w:cs="Times New Roman"/>
          <w:sz w:val="24"/>
          <w:szCs w:val="24"/>
          <w:lang w:val="en-US"/>
        </w:rPr>
        <w:t>).</w:t>
      </w:r>
    </w:p>
    <w:p w14:paraId="0ECABFD7" w14:textId="4859F655" w:rsidR="00A8290E" w:rsidRPr="00251EE4" w:rsidRDefault="00A8290E" w:rsidP="001F00D3">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t>Analysis Overview</w:t>
      </w:r>
    </w:p>
    <w:p w14:paraId="7E74CF02" w14:textId="6D208FA7" w:rsidR="008F22FA" w:rsidRPr="00251EE4" w:rsidRDefault="00C01981" w:rsidP="008F22FA">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We conducted a</w:t>
      </w:r>
      <w:r w:rsidR="00E008AF" w:rsidRPr="00251EE4">
        <w:rPr>
          <w:rFonts w:ascii="Times New Roman" w:hAnsi="Times New Roman" w:cs="Times New Roman"/>
          <w:sz w:val="24"/>
          <w:szCs w:val="24"/>
          <w:lang w:val="en-US"/>
        </w:rPr>
        <w:t xml:space="preserve">ll analyses in Mplus </w:t>
      </w:r>
      <w:r w:rsidR="00E008AF" w:rsidRPr="00251EE4">
        <w:rPr>
          <w:rFonts w:ascii="Times New Roman" w:hAnsi="Times New Roman" w:cs="Times New Roman"/>
          <w:noProof/>
          <w:sz w:val="24"/>
          <w:szCs w:val="24"/>
          <w:lang w:val="en-US"/>
        </w:rPr>
        <w:t xml:space="preserve">(version 8.4; Muthén &amp; Muthén, 2019). </w:t>
      </w:r>
      <w:r w:rsidR="008F22FA" w:rsidRPr="00251EE4">
        <w:rPr>
          <w:rFonts w:ascii="Times New Roman" w:hAnsi="Times New Roman" w:cs="Times New Roman"/>
          <w:sz w:val="24"/>
          <w:szCs w:val="24"/>
          <w:lang w:val="en-US"/>
        </w:rPr>
        <w:t>Prior to our main analysis</w:t>
      </w:r>
      <w:r w:rsidR="00A8290E" w:rsidRPr="00251EE4">
        <w:rPr>
          <w:rFonts w:ascii="Times New Roman" w:hAnsi="Times New Roman" w:cs="Times New Roman"/>
          <w:sz w:val="24"/>
          <w:szCs w:val="24"/>
          <w:lang w:val="en-US"/>
        </w:rPr>
        <w:t xml:space="preserve">, we </w:t>
      </w:r>
      <w:r w:rsidRPr="00251EE4">
        <w:rPr>
          <w:rFonts w:ascii="Times New Roman" w:hAnsi="Times New Roman" w:cs="Times New Roman"/>
          <w:sz w:val="24"/>
          <w:szCs w:val="24"/>
          <w:lang w:val="en-US"/>
        </w:rPr>
        <w:t xml:space="preserve">carried out </w:t>
      </w:r>
      <w:r w:rsidR="00A8290E" w:rsidRPr="00251EE4">
        <w:rPr>
          <w:rFonts w:ascii="Times New Roman" w:hAnsi="Times New Roman" w:cs="Times New Roman"/>
          <w:sz w:val="24"/>
          <w:szCs w:val="24"/>
          <w:lang w:val="en-US"/>
        </w:rPr>
        <w:t>a multilevel confirmatory factor analysis</w:t>
      </w:r>
      <w:r w:rsidR="00CC4C24" w:rsidRPr="00251EE4">
        <w:rPr>
          <w:rFonts w:ascii="Times New Roman" w:hAnsi="Times New Roman" w:cs="Times New Roman"/>
          <w:sz w:val="24"/>
          <w:szCs w:val="24"/>
          <w:lang w:val="en-US"/>
        </w:rPr>
        <w:t xml:space="preserve"> with restricted maximum likelihood estimation</w:t>
      </w:r>
      <w:r w:rsidR="00A8290E" w:rsidRPr="00251EE4">
        <w:rPr>
          <w:rFonts w:ascii="Times New Roman" w:hAnsi="Times New Roman" w:cs="Times New Roman"/>
          <w:sz w:val="24"/>
          <w:szCs w:val="24"/>
          <w:lang w:val="en-US"/>
        </w:rPr>
        <w:t xml:space="preserve"> </w:t>
      </w:r>
      <w:r w:rsidR="00E008AF" w:rsidRPr="00251EE4">
        <w:rPr>
          <w:rFonts w:ascii="Times New Roman" w:hAnsi="Times New Roman" w:cs="Times New Roman"/>
          <w:sz w:val="24"/>
          <w:szCs w:val="24"/>
          <w:lang w:val="en-US"/>
        </w:rPr>
        <w:t xml:space="preserve">(MLCFA) </w:t>
      </w:r>
      <w:r w:rsidR="00A8290E" w:rsidRPr="00251EE4">
        <w:rPr>
          <w:rFonts w:ascii="Times New Roman" w:hAnsi="Times New Roman" w:cs="Times New Roman"/>
          <w:sz w:val="24"/>
          <w:szCs w:val="24"/>
          <w:lang w:val="en-US"/>
        </w:rPr>
        <w:t xml:space="preserve">to test the viability of combining MCII-like cognitive </w:t>
      </w:r>
      <w:r w:rsidR="00BD3A54" w:rsidRPr="00251EE4">
        <w:rPr>
          <w:rFonts w:ascii="Times New Roman" w:hAnsi="Times New Roman" w:cs="Times New Roman"/>
          <w:sz w:val="24"/>
          <w:szCs w:val="24"/>
          <w:lang w:val="en-US"/>
        </w:rPr>
        <w:t xml:space="preserve">features </w:t>
      </w:r>
      <w:r w:rsidR="00A8290E" w:rsidRPr="00251EE4">
        <w:rPr>
          <w:rFonts w:ascii="Times New Roman" w:hAnsi="Times New Roman" w:cs="Times New Roman"/>
          <w:sz w:val="24"/>
          <w:szCs w:val="24"/>
          <w:lang w:val="en-US"/>
        </w:rPr>
        <w:t xml:space="preserve">into a single score (see </w:t>
      </w:r>
      <w:r w:rsidR="00A9622E" w:rsidRPr="00251EE4">
        <w:rPr>
          <w:rFonts w:ascii="Times New Roman" w:hAnsi="Times New Roman" w:cs="Times New Roman"/>
          <w:i/>
          <w:iCs/>
          <w:sz w:val="24"/>
          <w:szCs w:val="24"/>
          <w:lang w:val="en-US"/>
        </w:rPr>
        <w:t>MCII-Like Cognitive Features</w:t>
      </w:r>
      <w:r w:rsidR="00A8290E" w:rsidRPr="00251EE4">
        <w:rPr>
          <w:rFonts w:ascii="Times New Roman" w:hAnsi="Times New Roman" w:cs="Times New Roman"/>
          <w:sz w:val="24"/>
          <w:szCs w:val="24"/>
          <w:lang w:val="en-US"/>
        </w:rPr>
        <w:t>).</w:t>
      </w:r>
      <w:r w:rsidR="00CC4C24" w:rsidRPr="00251EE4">
        <w:rPr>
          <w:rFonts w:ascii="Times New Roman" w:hAnsi="Times New Roman" w:cs="Times New Roman"/>
          <w:sz w:val="24"/>
          <w:szCs w:val="24"/>
          <w:lang w:val="en-US"/>
        </w:rPr>
        <w:t xml:space="preserve"> </w:t>
      </w:r>
      <w:r w:rsidR="004A60E3" w:rsidRPr="00251EE4">
        <w:rPr>
          <w:rFonts w:ascii="Times New Roman" w:hAnsi="Times New Roman" w:cs="Times New Roman"/>
          <w:sz w:val="24"/>
          <w:szCs w:val="24"/>
          <w:lang w:val="en-US"/>
        </w:rPr>
        <w:t>Given</w:t>
      </w:r>
      <w:r w:rsidR="000D272E" w:rsidRPr="00251EE4">
        <w:rPr>
          <w:rFonts w:ascii="Times New Roman" w:hAnsi="Times New Roman" w:cs="Times New Roman"/>
          <w:sz w:val="24"/>
          <w:szCs w:val="24"/>
          <w:lang w:val="en-US"/>
        </w:rPr>
        <w:t xml:space="preserve"> that</w:t>
      </w:r>
      <w:r w:rsidR="004A60E3" w:rsidRPr="00251EE4">
        <w:rPr>
          <w:rFonts w:ascii="Times New Roman" w:hAnsi="Times New Roman" w:cs="Times New Roman"/>
          <w:sz w:val="24"/>
          <w:szCs w:val="24"/>
          <w:lang w:val="en-US"/>
        </w:rPr>
        <w:t xml:space="preserve"> the</w:t>
      </w:r>
      <w:r w:rsidR="000D272E" w:rsidRPr="00251EE4">
        <w:rPr>
          <w:rFonts w:ascii="Times New Roman" w:hAnsi="Times New Roman" w:cs="Times New Roman"/>
          <w:sz w:val="24"/>
          <w:szCs w:val="24"/>
          <w:lang w:val="en-US"/>
        </w:rPr>
        <w:t>se</w:t>
      </w:r>
      <w:r w:rsidR="004A60E3" w:rsidRPr="00251EE4">
        <w:rPr>
          <w:rFonts w:ascii="Times New Roman" w:hAnsi="Times New Roman" w:cs="Times New Roman"/>
          <w:sz w:val="24"/>
          <w:szCs w:val="24"/>
          <w:lang w:val="en-US"/>
        </w:rPr>
        <w:t xml:space="preserve"> results are tangential to the main hypothesis, </w:t>
      </w:r>
      <w:r w:rsidR="000D272E" w:rsidRPr="00251EE4">
        <w:rPr>
          <w:rFonts w:ascii="Times New Roman" w:hAnsi="Times New Roman" w:cs="Times New Roman"/>
          <w:sz w:val="24"/>
          <w:szCs w:val="24"/>
          <w:lang w:val="en-US"/>
        </w:rPr>
        <w:t>we present them</w:t>
      </w:r>
      <w:r w:rsidR="004A60E3" w:rsidRPr="00251EE4">
        <w:rPr>
          <w:rFonts w:ascii="Times New Roman" w:hAnsi="Times New Roman" w:cs="Times New Roman"/>
          <w:sz w:val="24"/>
          <w:szCs w:val="24"/>
          <w:lang w:val="en-US"/>
        </w:rPr>
        <w:t xml:space="preserve"> in </w:t>
      </w:r>
      <w:r w:rsidR="000D272E" w:rsidRPr="00251EE4">
        <w:rPr>
          <w:rFonts w:ascii="Times New Roman" w:hAnsi="Times New Roman" w:cs="Times New Roman"/>
          <w:sz w:val="24"/>
          <w:szCs w:val="24"/>
          <w:lang w:val="en-US"/>
        </w:rPr>
        <w:t>S</w:t>
      </w:r>
      <w:r w:rsidR="004A60E3" w:rsidRPr="00251EE4">
        <w:rPr>
          <w:rFonts w:ascii="Times New Roman" w:hAnsi="Times New Roman" w:cs="Times New Roman"/>
          <w:sz w:val="24"/>
          <w:szCs w:val="24"/>
          <w:lang w:val="en-US"/>
        </w:rPr>
        <w:t xml:space="preserve">upplementary </w:t>
      </w:r>
      <w:r w:rsidR="000D272E" w:rsidRPr="00251EE4">
        <w:rPr>
          <w:rFonts w:ascii="Times New Roman" w:hAnsi="Times New Roman" w:cs="Times New Roman"/>
          <w:sz w:val="24"/>
          <w:szCs w:val="24"/>
          <w:lang w:val="en-US"/>
        </w:rPr>
        <w:t>M</w:t>
      </w:r>
      <w:r w:rsidR="004A60E3" w:rsidRPr="00251EE4">
        <w:rPr>
          <w:rFonts w:ascii="Times New Roman" w:hAnsi="Times New Roman" w:cs="Times New Roman"/>
          <w:sz w:val="24"/>
          <w:szCs w:val="24"/>
          <w:lang w:val="en-US"/>
        </w:rPr>
        <w:t>aterial.</w:t>
      </w:r>
    </w:p>
    <w:p w14:paraId="6AE56569" w14:textId="47A7E429" w:rsidR="00B466D1" w:rsidRPr="00251EE4" w:rsidRDefault="00A6506C" w:rsidP="00E008AF">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To test our </w:t>
      </w:r>
      <w:r w:rsidR="002662D8" w:rsidRPr="00251EE4">
        <w:rPr>
          <w:rFonts w:ascii="Times New Roman" w:hAnsi="Times New Roman" w:cs="Times New Roman"/>
          <w:sz w:val="24"/>
          <w:szCs w:val="24"/>
          <w:lang w:val="en-US"/>
        </w:rPr>
        <w:t>hypotheses</w:t>
      </w:r>
      <w:r w:rsidR="001A657B"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w</w:t>
      </w:r>
      <w:r w:rsidR="008F22FA" w:rsidRPr="00251EE4">
        <w:rPr>
          <w:rFonts w:ascii="Times New Roman" w:hAnsi="Times New Roman" w:cs="Times New Roman"/>
          <w:sz w:val="24"/>
          <w:szCs w:val="24"/>
          <w:lang w:val="en-US"/>
        </w:rPr>
        <w:t>e</w:t>
      </w:r>
      <w:r w:rsidR="00D94B22" w:rsidRPr="00251EE4">
        <w:rPr>
          <w:rFonts w:ascii="Times New Roman" w:hAnsi="Times New Roman" w:cs="Times New Roman"/>
          <w:sz w:val="24"/>
          <w:szCs w:val="24"/>
          <w:lang w:val="en-US"/>
        </w:rPr>
        <w:t xml:space="preserve"> </w:t>
      </w:r>
      <w:r w:rsidR="00CC4C24" w:rsidRPr="00251EE4">
        <w:rPr>
          <w:rFonts w:ascii="Times New Roman" w:hAnsi="Times New Roman" w:cs="Times New Roman"/>
          <w:sz w:val="24"/>
          <w:szCs w:val="24"/>
          <w:lang w:val="en-US"/>
        </w:rPr>
        <w:t>constructed separate but identical models for</w:t>
      </w:r>
      <w:r w:rsidR="008F22FA" w:rsidRPr="00251EE4">
        <w:rPr>
          <w:rFonts w:ascii="Times New Roman" w:hAnsi="Times New Roman" w:cs="Times New Roman"/>
          <w:sz w:val="24"/>
          <w:szCs w:val="24"/>
          <w:lang w:val="en-US"/>
        </w:rPr>
        <w:t xml:space="preserve"> each goal using two-level </w:t>
      </w:r>
      <w:r w:rsidR="003233AA" w:rsidRPr="00251EE4">
        <w:rPr>
          <w:rFonts w:ascii="Times New Roman" w:hAnsi="Times New Roman" w:cs="Times New Roman"/>
          <w:sz w:val="24"/>
          <w:lang w:val="en-US"/>
        </w:rPr>
        <w:t xml:space="preserve">multilevel structural equation modeling (MLSEM; Preacher et al., 2010) </w:t>
      </w:r>
      <w:r w:rsidR="008F22FA" w:rsidRPr="00251EE4">
        <w:rPr>
          <w:rFonts w:ascii="Times New Roman" w:hAnsi="Times New Roman" w:cs="Times New Roman"/>
          <w:sz w:val="24"/>
          <w:szCs w:val="24"/>
          <w:lang w:val="en-US"/>
        </w:rPr>
        <w:t xml:space="preserve">with Bayesian estimation, which offers more flexibility and accuracy in terms of modeling interactions </w:t>
      </w:r>
      <w:r w:rsidR="008F22FA" w:rsidRPr="00251EE4">
        <w:rPr>
          <w:rFonts w:ascii="Times New Roman" w:hAnsi="Times New Roman" w:cs="Times New Roman"/>
          <w:noProof/>
          <w:sz w:val="24"/>
          <w:szCs w:val="24"/>
          <w:lang w:val="en-US"/>
        </w:rPr>
        <w:t xml:space="preserve">(Asparouhov &amp; Muthén, </w:t>
      </w:r>
      <w:r w:rsidR="004A5C8F" w:rsidRPr="00251EE4">
        <w:rPr>
          <w:rFonts w:ascii="Times New Roman" w:hAnsi="Times New Roman" w:cs="Times New Roman"/>
          <w:noProof/>
          <w:sz w:val="24"/>
          <w:szCs w:val="24"/>
          <w:lang w:val="en-US"/>
        </w:rPr>
        <w:t>2021a</w:t>
      </w:r>
      <w:r w:rsidR="008F22FA" w:rsidRPr="00251EE4">
        <w:rPr>
          <w:rFonts w:ascii="Times New Roman" w:hAnsi="Times New Roman" w:cs="Times New Roman"/>
          <w:noProof/>
          <w:sz w:val="24"/>
          <w:szCs w:val="24"/>
          <w:lang w:val="en-US"/>
        </w:rPr>
        <w:t>)</w:t>
      </w:r>
      <w:r w:rsidR="008F22FA" w:rsidRPr="00251EE4">
        <w:rPr>
          <w:rFonts w:ascii="Times New Roman" w:hAnsi="Times New Roman" w:cs="Times New Roman"/>
          <w:sz w:val="24"/>
          <w:szCs w:val="24"/>
          <w:lang w:val="en-US"/>
        </w:rPr>
        <w:t>.</w:t>
      </w:r>
      <w:r w:rsidR="00E008AF" w:rsidRPr="00251EE4">
        <w:rPr>
          <w:rFonts w:ascii="Times New Roman" w:hAnsi="Times New Roman" w:cs="Times New Roman"/>
          <w:sz w:val="24"/>
          <w:szCs w:val="24"/>
          <w:lang w:val="en-US"/>
        </w:rPr>
        <w:t xml:space="preserve"> </w:t>
      </w:r>
      <w:r w:rsidR="00B466D1" w:rsidRPr="00251EE4">
        <w:rPr>
          <w:rFonts w:ascii="Times New Roman" w:hAnsi="Times New Roman" w:cs="Times New Roman"/>
          <w:sz w:val="24"/>
          <w:szCs w:val="24"/>
          <w:lang w:val="en-US"/>
        </w:rPr>
        <w:t xml:space="preserve">Between-person portions of the model indicate </w:t>
      </w:r>
      <w:r w:rsidR="00094F6E" w:rsidRPr="00251EE4">
        <w:rPr>
          <w:rFonts w:ascii="Times New Roman" w:hAnsi="Times New Roman" w:cs="Times New Roman"/>
          <w:sz w:val="24"/>
          <w:szCs w:val="24"/>
          <w:lang w:val="en-US"/>
        </w:rPr>
        <w:t>how variables</w:t>
      </w:r>
      <w:r w:rsidR="00B466D1" w:rsidRPr="00251EE4">
        <w:rPr>
          <w:rFonts w:ascii="Times New Roman" w:hAnsi="Times New Roman" w:cs="Times New Roman"/>
          <w:sz w:val="24"/>
          <w:szCs w:val="24"/>
          <w:lang w:val="en-US"/>
        </w:rPr>
        <w:t xml:space="preserve"> </w:t>
      </w:r>
      <w:r w:rsidR="00A13454" w:rsidRPr="00251EE4">
        <w:rPr>
          <w:rFonts w:ascii="Times New Roman" w:hAnsi="Times New Roman" w:cs="Times New Roman"/>
          <w:sz w:val="24"/>
          <w:szCs w:val="24"/>
          <w:lang w:val="en-US"/>
        </w:rPr>
        <w:t>predicted</w:t>
      </w:r>
      <w:r w:rsidR="00B466D1" w:rsidRPr="00251EE4">
        <w:rPr>
          <w:rFonts w:ascii="Times New Roman" w:hAnsi="Times New Roman" w:cs="Times New Roman"/>
          <w:sz w:val="24"/>
          <w:szCs w:val="24"/>
          <w:lang w:val="en-US"/>
        </w:rPr>
        <w:t xml:space="preserve"> goal striving from one individual </w:t>
      </w:r>
      <w:r w:rsidR="00094F6E" w:rsidRPr="00251EE4">
        <w:rPr>
          <w:rFonts w:ascii="Times New Roman" w:hAnsi="Times New Roman" w:cs="Times New Roman"/>
          <w:sz w:val="24"/>
          <w:szCs w:val="24"/>
          <w:lang w:val="en-US"/>
        </w:rPr>
        <w:t>to</w:t>
      </w:r>
      <w:r w:rsidR="00B466D1" w:rsidRPr="00251EE4">
        <w:rPr>
          <w:rFonts w:ascii="Times New Roman" w:hAnsi="Times New Roman" w:cs="Times New Roman"/>
          <w:sz w:val="24"/>
          <w:szCs w:val="24"/>
          <w:lang w:val="en-US"/>
        </w:rPr>
        <w:t xml:space="preserve"> another (e.g., </w:t>
      </w:r>
      <w:r w:rsidR="00094F6E" w:rsidRPr="00251EE4">
        <w:rPr>
          <w:rFonts w:ascii="Times New Roman" w:hAnsi="Times New Roman" w:cs="Times New Roman"/>
          <w:sz w:val="24"/>
          <w:szCs w:val="24"/>
          <w:lang w:val="en-US"/>
        </w:rPr>
        <w:t>how do motives and coping differentiate</w:t>
      </w:r>
      <w:r w:rsidR="00B466D1" w:rsidRPr="00251EE4">
        <w:rPr>
          <w:rFonts w:ascii="Times New Roman" w:hAnsi="Times New Roman" w:cs="Times New Roman"/>
          <w:sz w:val="24"/>
          <w:szCs w:val="24"/>
          <w:lang w:val="en-US"/>
        </w:rPr>
        <w:t xml:space="preserve"> </w:t>
      </w:r>
      <w:r w:rsidR="00094F6E" w:rsidRPr="00251EE4">
        <w:rPr>
          <w:rFonts w:ascii="Times New Roman" w:hAnsi="Times New Roman" w:cs="Times New Roman"/>
          <w:sz w:val="24"/>
          <w:szCs w:val="24"/>
          <w:lang w:val="en-US"/>
        </w:rPr>
        <w:t>a successful individual</w:t>
      </w:r>
      <w:r w:rsidR="00B466D1" w:rsidRPr="00251EE4">
        <w:rPr>
          <w:rFonts w:ascii="Times New Roman" w:hAnsi="Times New Roman" w:cs="Times New Roman"/>
          <w:sz w:val="24"/>
          <w:szCs w:val="24"/>
          <w:lang w:val="en-US"/>
        </w:rPr>
        <w:t xml:space="preserve"> </w:t>
      </w:r>
      <w:r w:rsidR="00A13454" w:rsidRPr="00251EE4">
        <w:rPr>
          <w:rFonts w:ascii="Times New Roman" w:hAnsi="Times New Roman" w:cs="Times New Roman"/>
          <w:sz w:val="24"/>
          <w:szCs w:val="24"/>
          <w:lang w:val="en-US"/>
        </w:rPr>
        <w:t xml:space="preserve">from </w:t>
      </w:r>
      <w:r w:rsidR="00094F6E" w:rsidRPr="00251EE4">
        <w:rPr>
          <w:rFonts w:ascii="Times New Roman" w:hAnsi="Times New Roman" w:cs="Times New Roman"/>
          <w:sz w:val="24"/>
          <w:szCs w:val="24"/>
          <w:lang w:val="en-US"/>
        </w:rPr>
        <w:t>an unsuccessful individual</w:t>
      </w:r>
      <w:r w:rsidR="00B466D1" w:rsidRPr="00251EE4">
        <w:rPr>
          <w:rFonts w:ascii="Times New Roman" w:hAnsi="Times New Roman" w:cs="Times New Roman"/>
          <w:sz w:val="24"/>
          <w:szCs w:val="24"/>
          <w:lang w:val="en-US"/>
        </w:rPr>
        <w:t xml:space="preserve">). Within-person portions of the model indicate </w:t>
      </w:r>
      <w:r w:rsidR="00094F6E" w:rsidRPr="00251EE4">
        <w:rPr>
          <w:rFonts w:ascii="Times New Roman" w:hAnsi="Times New Roman" w:cs="Times New Roman"/>
          <w:sz w:val="24"/>
          <w:szCs w:val="24"/>
          <w:lang w:val="en-US"/>
        </w:rPr>
        <w:t>how variables</w:t>
      </w:r>
      <w:r w:rsidR="00B466D1" w:rsidRPr="00251EE4">
        <w:rPr>
          <w:rFonts w:ascii="Times New Roman" w:hAnsi="Times New Roman" w:cs="Times New Roman"/>
          <w:sz w:val="24"/>
          <w:szCs w:val="24"/>
          <w:lang w:val="en-US"/>
        </w:rPr>
        <w:t xml:space="preserve"> </w:t>
      </w:r>
      <w:r w:rsidR="00A13454" w:rsidRPr="00251EE4">
        <w:rPr>
          <w:rFonts w:ascii="Times New Roman" w:hAnsi="Times New Roman" w:cs="Times New Roman"/>
          <w:sz w:val="24"/>
          <w:szCs w:val="24"/>
          <w:lang w:val="en-US"/>
        </w:rPr>
        <w:t>predicted</w:t>
      </w:r>
      <w:r w:rsidR="00B466D1" w:rsidRPr="00251EE4">
        <w:rPr>
          <w:rFonts w:ascii="Times New Roman" w:hAnsi="Times New Roman" w:cs="Times New Roman"/>
          <w:sz w:val="24"/>
          <w:szCs w:val="24"/>
          <w:lang w:val="en-US"/>
        </w:rPr>
        <w:t xml:space="preserve"> the measurement-to-measurement fluctuations experienced by an individual (e.g., </w:t>
      </w:r>
      <w:r w:rsidR="00094F6E" w:rsidRPr="00251EE4">
        <w:rPr>
          <w:rFonts w:ascii="Times New Roman" w:hAnsi="Times New Roman" w:cs="Times New Roman"/>
          <w:sz w:val="24"/>
          <w:szCs w:val="24"/>
          <w:lang w:val="en-US"/>
        </w:rPr>
        <w:t>how do</w:t>
      </w:r>
      <w:r w:rsidR="00874C36" w:rsidRPr="00251EE4">
        <w:rPr>
          <w:rFonts w:ascii="Times New Roman" w:hAnsi="Times New Roman" w:cs="Times New Roman"/>
          <w:sz w:val="24"/>
          <w:szCs w:val="24"/>
          <w:lang w:val="en-US"/>
        </w:rPr>
        <w:t>es self-regulatory</w:t>
      </w:r>
      <w:r w:rsidR="00094F6E" w:rsidRPr="00251EE4">
        <w:rPr>
          <w:rFonts w:ascii="Times New Roman" w:hAnsi="Times New Roman" w:cs="Times New Roman"/>
          <w:sz w:val="24"/>
          <w:szCs w:val="24"/>
          <w:lang w:val="en-US"/>
        </w:rPr>
        <w:t xml:space="preserve"> coping</w:t>
      </w:r>
      <w:r w:rsidR="00B466D1" w:rsidRPr="00251EE4">
        <w:rPr>
          <w:rFonts w:ascii="Times New Roman" w:hAnsi="Times New Roman" w:cs="Times New Roman"/>
          <w:sz w:val="24"/>
          <w:szCs w:val="24"/>
          <w:lang w:val="en-US"/>
        </w:rPr>
        <w:t xml:space="preserve"> </w:t>
      </w:r>
      <w:r w:rsidR="00591431" w:rsidRPr="00251EE4">
        <w:rPr>
          <w:rFonts w:ascii="Times New Roman" w:hAnsi="Times New Roman" w:cs="Times New Roman"/>
          <w:sz w:val="24"/>
          <w:szCs w:val="24"/>
          <w:lang w:val="en-US"/>
        </w:rPr>
        <w:t>differentiate</w:t>
      </w:r>
      <w:r w:rsidR="00B466D1" w:rsidRPr="00251EE4">
        <w:rPr>
          <w:rFonts w:ascii="Times New Roman" w:hAnsi="Times New Roman" w:cs="Times New Roman"/>
          <w:sz w:val="24"/>
          <w:szCs w:val="24"/>
          <w:lang w:val="en-US"/>
        </w:rPr>
        <w:t xml:space="preserve"> a</w:t>
      </w:r>
      <w:r w:rsidR="005F1840" w:rsidRPr="00251EE4">
        <w:rPr>
          <w:rFonts w:ascii="Times New Roman" w:hAnsi="Times New Roman" w:cs="Times New Roman"/>
          <w:sz w:val="24"/>
          <w:szCs w:val="24"/>
          <w:lang w:val="en-US"/>
        </w:rPr>
        <w:t>n individual’s</w:t>
      </w:r>
      <w:r w:rsidR="00B466D1" w:rsidRPr="00251EE4">
        <w:rPr>
          <w:rFonts w:ascii="Times New Roman" w:hAnsi="Times New Roman" w:cs="Times New Roman"/>
          <w:sz w:val="24"/>
          <w:szCs w:val="24"/>
          <w:lang w:val="en-US"/>
        </w:rPr>
        <w:t xml:space="preserve"> successful </w:t>
      </w:r>
      <w:r w:rsidR="00094F6E" w:rsidRPr="00251EE4">
        <w:rPr>
          <w:rFonts w:ascii="Times New Roman" w:hAnsi="Times New Roman" w:cs="Times New Roman"/>
          <w:sz w:val="24"/>
          <w:szCs w:val="24"/>
          <w:lang w:val="en-US"/>
        </w:rPr>
        <w:t>instance</w:t>
      </w:r>
      <w:r w:rsidR="005F1840" w:rsidRPr="00251EE4">
        <w:rPr>
          <w:rFonts w:ascii="Times New Roman" w:hAnsi="Times New Roman" w:cs="Times New Roman"/>
          <w:sz w:val="24"/>
          <w:szCs w:val="24"/>
          <w:lang w:val="en-US"/>
        </w:rPr>
        <w:t>s</w:t>
      </w:r>
      <w:r w:rsidR="00B466D1" w:rsidRPr="00251EE4">
        <w:rPr>
          <w:rFonts w:ascii="Times New Roman" w:hAnsi="Times New Roman" w:cs="Times New Roman"/>
          <w:sz w:val="24"/>
          <w:szCs w:val="24"/>
          <w:lang w:val="en-US"/>
        </w:rPr>
        <w:t xml:space="preserve"> of goal striving </w:t>
      </w:r>
      <w:r w:rsidR="00591431" w:rsidRPr="00251EE4">
        <w:rPr>
          <w:rFonts w:ascii="Times New Roman" w:hAnsi="Times New Roman" w:cs="Times New Roman"/>
          <w:sz w:val="24"/>
          <w:szCs w:val="24"/>
          <w:lang w:val="en-US"/>
        </w:rPr>
        <w:t>from</w:t>
      </w:r>
      <w:r w:rsidR="00B466D1" w:rsidRPr="00251EE4">
        <w:rPr>
          <w:rFonts w:ascii="Times New Roman" w:hAnsi="Times New Roman" w:cs="Times New Roman"/>
          <w:sz w:val="24"/>
          <w:szCs w:val="24"/>
          <w:lang w:val="en-US"/>
        </w:rPr>
        <w:t xml:space="preserve"> </w:t>
      </w:r>
      <w:r w:rsidR="005F1840" w:rsidRPr="00251EE4">
        <w:rPr>
          <w:rFonts w:ascii="Times New Roman" w:hAnsi="Times New Roman" w:cs="Times New Roman"/>
          <w:sz w:val="24"/>
          <w:szCs w:val="24"/>
          <w:lang w:val="en-US"/>
        </w:rPr>
        <w:t>their</w:t>
      </w:r>
      <w:r w:rsidR="00B466D1" w:rsidRPr="00251EE4">
        <w:rPr>
          <w:rFonts w:ascii="Times New Roman" w:hAnsi="Times New Roman" w:cs="Times New Roman"/>
          <w:sz w:val="24"/>
          <w:szCs w:val="24"/>
          <w:lang w:val="en-US"/>
        </w:rPr>
        <w:t xml:space="preserve"> unsuccessful </w:t>
      </w:r>
      <w:r w:rsidR="00094F6E" w:rsidRPr="00251EE4">
        <w:rPr>
          <w:rFonts w:ascii="Times New Roman" w:hAnsi="Times New Roman" w:cs="Times New Roman"/>
          <w:sz w:val="24"/>
          <w:szCs w:val="24"/>
          <w:lang w:val="en-US"/>
        </w:rPr>
        <w:t>instance</w:t>
      </w:r>
      <w:r w:rsidR="005F1840" w:rsidRPr="00251EE4">
        <w:rPr>
          <w:rFonts w:ascii="Times New Roman" w:hAnsi="Times New Roman" w:cs="Times New Roman"/>
          <w:sz w:val="24"/>
          <w:szCs w:val="24"/>
          <w:lang w:val="en-US"/>
        </w:rPr>
        <w:t>s</w:t>
      </w:r>
      <w:r w:rsidR="00B466D1" w:rsidRPr="00251EE4">
        <w:rPr>
          <w:rFonts w:ascii="Times New Roman" w:hAnsi="Times New Roman" w:cs="Times New Roman"/>
          <w:sz w:val="24"/>
          <w:szCs w:val="24"/>
          <w:lang w:val="en-US"/>
        </w:rPr>
        <w:t>).</w:t>
      </w:r>
      <w:r w:rsidR="005D2D40" w:rsidRPr="00251EE4">
        <w:rPr>
          <w:rFonts w:ascii="Times New Roman" w:hAnsi="Times New Roman" w:cs="Times New Roman"/>
          <w:sz w:val="24"/>
          <w:szCs w:val="24"/>
          <w:lang w:val="en-US"/>
        </w:rPr>
        <w:t xml:space="preserve"> </w:t>
      </w:r>
      <w:r w:rsidR="00B466D1" w:rsidRPr="00251EE4">
        <w:rPr>
          <w:rFonts w:ascii="Times New Roman" w:hAnsi="Times New Roman" w:cs="Times New Roman"/>
          <w:sz w:val="24"/>
          <w:szCs w:val="24"/>
          <w:lang w:val="en-US"/>
        </w:rPr>
        <w:t xml:space="preserve"> </w:t>
      </w:r>
    </w:p>
    <w:p w14:paraId="5B9BF88F" w14:textId="13FD9294" w:rsidR="001B7A44" w:rsidRPr="00251EE4" w:rsidRDefault="00E008AF" w:rsidP="00E008AF">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We modelled hypothesized cross-level interactions (i.e., Autonomous Motives </w:t>
      </w:r>
      <w:r w:rsidRPr="00251EE4">
        <w:rPr>
          <w:rFonts w:asciiTheme="majorBidi" w:hAnsiTheme="majorBidi" w:cstheme="majorBidi"/>
          <w:sz w:val="24"/>
          <w:szCs w:val="24"/>
        </w:rPr>
        <w:sym w:font="Symbol" w:char="F0B4"/>
      </w:r>
      <w:r w:rsidRPr="00251EE4">
        <w:rPr>
          <w:rFonts w:ascii="Times New Roman" w:hAnsi="Times New Roman" w:cs="Times New Roman"/>
          <w:sz w:val="24"/>
          <w:szCs w:val="24"/>
          <w:lang w:val="en-US"/>
        </w:rPr>
        <w:t xml:space="preserve"> </w:t>
      </w:r>
      <w:r w:rsidR="00BD341F" w:rsidRPr="00251EE4">
        <w:rPr>
          <w:rFonts w:ascii="Times New Roman" w:hAnsi="Times New Roman" w:cs="Times New Roman"/>
          <w:sz w:val="24"/>
          <w:szCs w:val="24"/>
          <w:lang w:val="en-US"/>
        </w:rPr>
        <w:t xml:space="preserve">MCII predicting </w:t>
      </w:r>
      <w:r w:rsidRPr="00251EE4">
        <w:rPr>
          <w:rFonts w:ascii="Times New Roman" w:hAnsi="Times New Roman" w:cs="Times New Roman"/>
          <w:sz w:val="24"/>
          <w:szCs w:val="24"/>
          <w:lang w:val="en-US"/>
        </w:rPr>
        <w:t>Disengagement Coping</w:t>
      </w:r>
      <w:r w:rsidR="00180C7E"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Controlled Motives </w:t>
      </w:r>
      <w:r w:rsidRPr="00251EE4">
        <w:rPr>
          <w:rFonts w:asciiTheme="majorBidi" w:hAnsiTheme="majorBidi" w:cstheme="majorBidi"/>
          <w:sz w:val="24"/>
          <w:szCs w:val="24"/>
        </w:rPr>
        <w:sym w:font="Symbol" w:char="F0B4"/>
      </w:r>
      <w:r w:rsidRPr="00251EE4">
        <w:rPr>
          <w:rFonts w:ascii="Times New Roman" w:hAnsi="Times New Roman" w:cs="Times New Roman"/>
          <w:sz w:val="24"/>
          <w:szCs w:val="24"/>
          <w:lang w:val="en-US"/>
        </w:rPr>
        <w:t xml:space="preserve"> </w:t>
      </w:r>
      <w:r w:rsidR="00BD341F" w:rsidRPr="00251EE4">
        <w:rPr>
          <w:rFonts w:ascii="Times New Roman" w:hAnsi="Times New Roman" w:cs="Times New Roman"/>
          <w:sz w:val="24"/>
          <w:szCs w:val="24"/>
          <w:lang w:val="en-US"/>
        </w:rPr>
        <w:t xml:space="preserve">MCII predicting </w:t>
      </w:r>
      <w:r w:rsidRPr="00251EE4">
        <w:rPr>
          <w:rFonts w:ascii="Times New Roman" w:hAnsi="Times New Roman" w:cs="Times New Roman"/>
          <w:sz w:val="24"/>
          <w:szCs w:val="24"/>
          <w:lang w:val="en-US"/>
        </w:rPr>
        <w:t xml:space="preserve">Goal </w:t>
      </w:r>
      <w:r w:rsidR="00BD41F4" w:rsidRPr="00251EE4">
        <w:rPr>
          <w:rFonts w:ascii="Times New Roman" w:hAnsi="Times New Roman" w:cs="Times New Roman"/>
          <w:sz w:val="24"/>
          <w:szCs w:val="24"/>
          <w:lang w:val="en-US"/>
        </w:rPr>
        <w:t xml:space="preserve">Adjustment </w:t>
      </w:r>
      <w:r w:rsidR="00180C7E" w:rsidRPr="00251EE4">
        <w:rPr>
          <w:rFonts w:ascii="Times New Roman" w:hAnsi="Times New Roman" w:cs="Times New Roman"/>
          <w:sz w:val="24"/>
          <w:szCs w:val="24"/>
          <w:lang w:val="en-US"/>
        </w:rPr>
        <w:t>and</w:t>
      </w:r>
      <w:r w:rsidR="00BD341F"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Effort Coping) by having goal motives predict the random slopes that resulted from regressing MCII-like cognitive features at the between-person level on self-regulation variables at the within-person level </w:t>
      </w:r>
      <w:r w:rsidRPr="00251EE4">
        <w:rPr>
          <w:rFonts w:ascii="Times New Roman" w:hAnsi="Times New Roman" w:cs="Times New Roman"/>
          <w:noProof/>
          <w:sz w:val="24"/>
          <w:szCs w:val="24"/>
          <w:lang w:val="en-US"/>
        </w:rPr>
        <w:t>(Zyphur et al., 2009)</w:t>
      </w:r>
      <w:r w:rsidRPr="00251EE4">
        <w:rPr>
          <w:rFonts w:ascii="Times New Roman" w:hAnsi="Times New Roman" w:cs="Times New Roman"/>
          <w:sz w:val="24"/>
          <w:szCs w:val="24"/>
          <w:lang w:val="en-US"/>
        </w:rPr>
        <w:t>.</w:t>
      </w:r>
      <w:r w:rsidR="00F27288" w:rsidRPr="00251EE4">
        <w:rPr>
          <w:rFonts w:ascii="Times New Roman" w:hAnsi="Times New Roman" w:cs="Times New Roman"/>
          <w:sz w:val="24"/>
          <w:szCs w:val="24"/>
          <w:lang w:val="en-US"/>
        </w:rPr>
        <w:t xml:space="preserve"> </w:t>
      </w:r>
      <w:r w:rsidR="006E0F00" w:rsidRPr="00251EE4">
        <w:rPr>
          <w:rFonts w:ascii="Times New Roman" w:hAnsi="Times New Roman" w:cs="Times New Roman"/>
          <w:sz w:val="24"/>
          <w:szCs w:val="24"/>
          <w:lang w:val="en-US"/>
        </w:rPr>
        <w:t>These</w:t>
      </w:r>
      <w:r w:rsidR="00F27288" w:rsidRPr="00251EE4">
        <w:rPr>
          <w:rFonts w:ascii="Times New Roman" w:hAnsi="Times New Roman" w:cs="Times New Roman"/>
          <w:sz w:val="24"/>
          <w:szCs w:val="24"/>
          <w:lang w:val="en-US"/>
        </w:rPr>
        <w:t xml:space="preserve"> interaction</w:t>
      </w:r>
      <w:r w:rsidR="006E0F00" w:rsidRPr="00251EE4">
        <w:rPr>
          <w:rFonts w:ascii="Times New Roman" w:hAnsi="Times New Roman" w:cs="Times New Roman"/>
          <w:sz w:val="24"/>
          <w:szCs w:val="24"/>
          <w:lang w:val="en-US"/>
        </w:rPr>
        <w:t>s</w:t>
      </w:r>
      <w:r w:rsidR="00F27288" w:rsidRPr="00251EE4">
        <w:rPr>
          <w:rFonts w:ascii="Times New Roman" w:hAnsi="Times New Roman" w:cs="Times New Roman"/>
          <w:sz w:val="24"/>
          <w:szCs w:val="24"/>
          <w:lang w:val="en-US"/>
        </w:rPr>
        <w:t xml:space="preserve"> examine how goal motives (which are typically stable across long time periods; Healy et al., 2014) </w:t>
      </w:r>
      <w:r w:rsidR="003233AA" w:rsidRPr="00251EE4">
        <w:rPr>
          <w:rFonts w:ascii="Times New Roman" w:hAnsi="Times New Roman" w:cs="Times New Roman"/>
          <w:sz w:val="24"/>
          <w:szCs w:val="24"/>
          <w:lang w:val="en-US"/>
        </w:rPr>
        <w:t>interact</w:t>
      </w:r>
      <w:r w:rsidR="00874C36" w:rsidRPr="00251EE4">
        <w:rPr>
          <w:rFonts w:ascii="Times New Roman" w:hAnsi="Times New Roman" w:cs="Times New Roman"/>
          <w:sz w:val="24"/>
          <w:szCs w:val="24"/>
          <w:lang w:val="en-US"/>
        </w:rPr>
        <w:t xml:space="preserve"> with MCII-like features </w:t>
      </w:r>
      <w:r w:rsidR="003233AA" w:rsidRPr="00251EE4">
        <w:rPr>
          <w:rFonts w:ascii="Times New Roman" w:hAnsi="Times New Roman" w:cs="Times New Roman"/>
          <w:sz w:val="24"/>
          <w:szCs w:val="24"/>
          <w:lang w:val="en-US"/>
        </w:rPr>
        <w:t xml:space="preserve">to </w:t>
      </w:r>
      <w:r w:rsidR="00A13454" w:rsidRPr="00251EE4">
        <w:rPr>
          <w:rFonts w:ascii="Times New Roman" w:hAnsi="Times New Roman" w:cs="Times New Roman"/>
          <w:sz w:val="24"/>
          <w:szCs w:val="24"/>
          <w:lang w:val="en-US"/>
        </w:rPr>
        <w:t>predict</w:t>
      </w:r>
      <w:r w:rsidR="00F27288" w:rsidRPr="00251EE4">
        <w:rPr>
          <w:rFonts w:ascii="Times New Roman" w:hAnsi="Times New Roman" w:cs="Times New Roman"/>
          <w:sz w:val="24"/>
          <w:szCs w:val="24"/>
          <w:lang w:val="en-US"/>
        </w:rPr>
        <w:t xml:space="preserve"> fluctuations within a person’s day-to-day </w:t>
      </w:r>
      <w:r w:rsidR="00F27288" w:rsidRPr="00251EE4">
        <w:rPr>
          <w:rFonts w:ascii="Times New Roman" w:hAnsi="Times New Roman" w:cs="Times New Roman"/>
          <w:sz w:val="24"/>
          <w:szCs w:val="24"/>
          <w:lang w:val="en-US"/>
        </w:rPr>
        <w:lastRenderedPageBreak/>
        <w:t>goal striving.</w:t>
      </w:r>
      <w:r w:rsidRPr="00251EE4">
        <w:rPr>
          <w:rFonts w:ascii="Times New Roman" w:hAnsi="Times New Roman" w:cs="Times New Roman"/>
          <w:sz w:val="24"/>
          <w:szCs w:val="24"/>
          <w:lang w:val="en-US"/>
        </w:rPr>
        <w:t xml:space="preserve"> </w:t>
      </w:r>
      <w:r w:rsidR="00D94B22" w:rsidRPr="00251EE4">
        <w:rPr>
          <w:rFonts w:ascii="Times New Roman" w:hAnsi="Times New Roman" w:cs="Times New Roman"/>
          <w:sz w:val="24"/>
          <w:szCs w:val="24"/>
          <w:lang w:val="en-US"/>
        </w:rPr>
        <w:t>We controlled for the potential influence of number of children in a participant’s family, hours of work, relationship status, and gender on goal outcomes (</w:t>
      </w:r>
      <w:r w:rsidR="00C323C2" w:rsidRPr="00251EE4">
        <w:rPr>
          <w:rFonts w:ascii="Times New Roman" w:hAnsi="Times New Roman" w:cs="Times New Roman"/>
          <w:sz w:val="24"/>
          <w:szCs w:val="24"/>
          <w:lang w:val="en-US"/>
        </w:rPr>
        <w:t xml:space="preserve">i.e., goal </w:t>
      </w:r>
      <w:r w:rsidR="00D94B22" w:rsidRPr="00251EE4">
        <w:rPr>
          <w:rFonts w:ascii="Times New Roman" w:hAnsi="Times New Roman" w:cs="Times New Roman"/>
          <w:sz w:val="24"/>
          <w:szCs w:val="24"/>
          <w:lang w:val="en-US"/>
        </w:rPr>
        <w:t>progress/facilitation/interference).</w:t>
      </w:r>
      <w:r w:rsidR="00B829E8" w:rsidRPr="00251EE4">
        <w:rPr>
          <w:rFonts w:ascii="Times New Roman" w:hAnsi="Times New Roman" w:cs="Times New Roman"/>
          <w:sz w:val="24"/>
          <w:szCs w:val="24"/>
          <w:lang w:val="en-US"/>
        </w:rPr>
        <w:t xml:space="preserve"> </w:t>
      </w:r>
    </w:p>
    <w:p w14:paraId="55E7150B" w14:textId="7D08758C" w:rsidR="00E008AF" w:rsidRPr="00251EE4" w:rsidRDefault="008D42F4" w:rsidP="00E008AF">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It is theoretically possible for g</w:t>
      </w:r>
      <w:r w:rsidR="004A60E3" w:rsidRPr="00251EE4">
        <w:rPr>
          <w:rFonts w:ascii="Times New Roman" w:hAnsi="Times New Roman" w:cs="Times New Roman"/>
          <w:sz w:val="24"/>
          <w:szCs w:val="24"/>
          <w:lang w:val="en-US"/>
        </w:rPr>
        <w:t xml:space="preserve">oal motives </w:t>
      </w:r>
      <w:r w:rsidRPr="00251EE4">
        <w:rPr>
          <w:rFonts w:ascii="Times New Roman" w:hAnsi="Times New Roman" w:cs="Times New Roman"/>
          <w:sz w:val="24"/>
          <w:szCs w:val="24"/>
          <w:lang w:val="en-US"/>
        </w:rPr>
        <w:t xml:space="preserve">to </w:t>
      </w:r>
      <w:r w:rsidR="004A60E3" w:rsidRPr="00251EE4">
        <w:rPr>
          <w:rFonts w:ascii="Times New Roman" w:hAnsi="Times New Roman" w:cs="Times New Roman"/>
          <w:sz w:val="24"/>
          <w:szCs w:val="24"/>
          <w:lang w:val="en-US"/>
        </w:rPr>
        <w:t xml:space="preserve">predict goal progress, facilitation, and interference </w:t>
      </w:r>
      <w:r w:rsidR="00FE691D" w:rsidRPr="00251EE4">
        <w:rPr>
          <w:rFonts w:ascii="Times New Roman" w:hAnsi="Times New Roman" w:cs="Times New Roman"/>
          <w:sz w:val="24"/>
          <w:szCs w:val="24"/>
          <w:lang w:val="en-US"/>
        </w:rPr>
        <w:t xml:space="preserve">both </w:t>
      </w:r>
      <w:r w:rsidR="004A60E3" w:rsidRPr="00251EE4">
        <w:rPr>
          <w:rFonts w:ascii="Times New Roman" w:hAnsi="Times New Roman" w:cs="Times New Roman"/>
          <w:sz w:val="24"/>
          <w:szCs w:val="24"/>
          <w:lang w:val="en-US"/>
        </w:rPr>
        <w:t xml:space="preserve">directly </w:t>
      </w:r>
      <w:r w:rsidR="00FE691D" w:rsidRPr="00251EE4">
        <w:rPr>
          <w:rFonts w:ascii="Times New Roman" w:hAnsi="Times New Roman" w:cs="Times New Roman"/>
          <w:sz w:val="24"/>
          <w:szCs w:val="24"/>
          <w:lang w:val="en-US"/>
        </w:rPr>
        <w:t xml:space="preserve">and </w:t>
      </w:r>
      <w:r w:rsidR="004A60E3" w:rsidRPr="00251EE4">
        <w:rPr>
          <w:rFonts w:ascii="Times New Roman" w:hAnsi="Times New Roman" w:cs="Times New Roman"/>
          <w:sz w:val="24"/>
          <w:szCs w:val="24"/>
          <w:lang w:val="en-US"/>
        </w:rPr>
        <w:t>indirectly via their effects on coping</w:t>
      </w:r>
      <w:r w:rsidR="004A60E3" w:rsidRPr="00251EE4">
        <w:t xml:space="preserve"> </w:t>
      </w:r>
      <w:r w:rsidR="004A60E3" w:rsidRPr="00251EE4">
        <w:rPr>
          <w:rFonts w:ascii="Times New Roman" w:hAnsi="Times New Roman" w:cs="Times New Roman"/>
          <w:noProof/>
          <w:sz w:val="24"/>
          <w:szCs w:val="24"/>
          <w:lang w:val="en-US"/>
        </w:rPr>
        <w:t>(Gaudreau et al., 2012)</w:t>
      </w:r>
      <w:r w:rsidR="00E85C18" w:rsidRPr="00251EE4">
        <w:rPr>
          <w:rFonts w:ascii="Times New Roman" w:hAnsi="Times New Roman" w:cs="Times New Roman"/>
          <w:sz w:val="24"/>
          <w:szCs w:val="24"/>
          <w:lang w:val="en-US"/>
        </w:rPr>
        <w:t>.</w:t>
      </w:r>
      <w:r w:rsidR="004A60E3"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To </w:t>
      </w:r>
      <w:r w:rsidR="00F9177E" w:rsidRPr="00251EE4">
        <w:rPr>
          <w:rFonts w:ascii="Times New Roman" w:hAnsi="Times New Roman" w:cs="Times New Roman"/>
          <w:sz w:val="24"/>
          <w:szCs w:val="24"/>
          <w:lang w:val="en-US"/>
        </w:rPr>
        <w:t xml:space="preserve">ascertain the most parsimonious model </w:t>
      </w:r>
      <w:r w:rsidR="003233AA" w:rsidRPr="00251EE4">
        <w:rPr>
          <w:rFonts w:ascii="Times New Roman" w:hAnsi="Times New Roman" w:cs="Times New Roman"/>
          <w:sz w:val="24"/>
          <w:szCs w:val="24"/>
          <w:lang w:val="en-US"/>
        </w:rPr>
        <w:t>for the current</w:t>
      </w:r>
      <w:r w:rsidR="00F9177E" w:rsidRPr="00251EE4">
        <w:rPr>
          <w:rFonts w:ascii="Times New Roman" w:hAnsi="Times New Roman" w:cs="Times New Roman"/>
          <w:sz w:val="24"/>
          <w:szCs w:val="24"/>
          <w:lang w:val="en-US"/>
        </w:rPr>
        <w:t xml:space="preserve"> data</w:t>
      </w:r>
      <w:r w:rsidRPr="00251EE4">
        <w:rPr>
          <w:rFonts w:ascii="Times New Roman" w:hAnsi="Times New Roman" w:cs="Times New Roman"/>
          <w:sz w:val="24"/>
          <w:szCs w:val="24"/>
          <w:lang w:val="en-US"/>
        </w:rPr>
        <w:t>, w</w:t>
      </w:r>
      <w:r w:rsidR="004A60E3" w:rsidRPr="00251EE4">
        <w:rPr>
          <w:rFonts w:ascii="Times New Roman" w:hAnsi="Times New Roman" w:cs="Times New Roman"/>
          <w:sz w:val="24"/>
          <w:szCs w:val="24"/>
          <w:lang w:val="en-US"/>
        </w:rPr>
        <w:t xml:space="preserve">e tested </w:t>
      </w:r>
      <w:r w:rsidR="001B7A44" w:rsidRPr="00251EE4">
        <w:rPr>
          <w:rFonts w:ascii="Times New Roman" w:hAnsi="Times New Roman" w:cs="Times New Roman"/>
          <w:sz w:val="24"/>
          <w:szCs w:val="24"/>
          <w:lang w:val="en-US"/>
        </w:rPr>
        <w:t>variations</w:t>
      </w:r>
      <w:r w:rsidR="004A60E3" w:rsidRPr="00251EE4">
        <w:rPr>
          <w:rFonts w:ascii="Times New Roman" w:hAnsi="Times New Roman" w:cs="Times New Roman"/>
          <w:sz w:val="24"/>
          <w:szCs w:val="24"/>
          <w:lang w:val="en-US"/>
        </w:rPr>
        <w:t xml:space="preserve"> of the model that differed in the way </w:t>
      </w:r>
      <w:r w:rsidR="001B7A44" w:rsidRPr="00251EE4">
        <w:rPr>
          <w:rFonts w:ascii="Times New Roman" w:hAnsi="Times New Roman" w:cs="Times New Roman"/>
          <w:sz w:val="24"/>
          <w:szCs w:val="24"/>
          <w:lang w:val="en-US"/>
        </w:rPr>
        <w:t xml:space="preserve">motives and MCII directly predicted the outcome variables at the between- and within-person levels. </w:t>
      </w:r>
      <w:r w:rsidR="00836268" w:rsidRPr="00251EE4">
        <w:rPr>
          <w:rFonts w:ascii="Times New Roman" w:hAnsi="Times New Roman" w:cs="Times New Roman"/>
          <w:sz w:val="24"/>
          <w:szCs w:val="24"/>
          <w:lang w:val="en-US"/>
        </w:rPr>
        <w:t xml:space="preserve">We present </w:t>
      </w:r>
      <w:r w:rsidR="003233AA" w:rsidRPr="00251EE4">
        <w:rPr>
          <w:rFonts w:ascii="Times New Roman" w:hAnsi="Times New Roman" w:cs="Times New Roman"/>
          <w:sz w:val="24"/>
          <w:szCs w:val="24"/>
          <w:lang w:val="en-US"/>
        </w:rPr>
        <w:t xml:space="preserve">details of this analysis and </w:t>
      </w:r>
      <w:r w:rsidR="00836268" w:rsidRPr="00251EE4">
        <w:rPr>
          <w:rFonts w:ascii="Times New Roman" w:hAnsi="Times New Roman" w:cs="Times New Roman"/>
          <w:sz w:val="24"/>
          <w:szCs w:val="24"/>
          <w:lang w:val="en-US"/>
        </w:rPr>
        <w:t xml:space="preserve">the results </w:t>
      </w:r>
      <w:r w:rsidR="001B7A44" w:rsidRPr="00251EE4">
        <w:rPr>
          <w:rFonts w:ascii="Times New Roman" w:hAnsi="Times New Roman" w:cs="Times New Roman"/>
          <w:sz w:val="24"/>
          <w:szCs w:val="24"/>
          <w:lang w:val="en-US"/>
        </w:rPr>
        <w:t>in</w:t>
      </w:r>
      <w:r w:rsidR="00836268" w:rsidRPr="00251EE4">
        <w:rPr>
          <w:rFonts w:ascii="Times New Roman" w:hAnsi="Times New Roman" w:cs="Times New Roman"/>
          <w:sz w:val="24"/>
          <w:szCs w:val="24"/>
          <w:lang w:val="en-US"/>
        </w:rPr>
        <w:t xml:space="preserve"> S</w:t>
      </w:r>
      <w:r w:rsidR="001B7A44" w:rsidRPr="00251EE4">
        <w:rPr>
          <w:rFonts w:ascii="Times New Roman" w:hAnsi="Times New Roman" w:cs="Times New Roman"/>
          <w:sz w:val="24"/>
          <w:szCs w:val="24"/>
          <w:lang w:val="en-US"/>
        </w:rPr>
        <w:t xml:space="preserve">upplementary </w:t>
      </w:r>
      <w:r w:rsidR="00836268" w:rsidRPr="00251EE4">
        <w:rPr>
          <w:rFonts w:ascii="Times New Roman" w:hAnsi="Times New Roman" w:cs="Times New Roman"/>
          <w:sz w:val="24"/>
          <w:szCs w:val="24"/>
          <w:lang w:val="en-US"/>
        </w:rPr>
        <w:t>M</w:t>
      </w:r>
      <w:r w:rsidR="001B7A44" w:rsidRPr="00251EE4">
        <w:rPr>
          <w:rFonts w:ascii="Times New Roman" w:hAnsi="Times New Roman" w:cs="Times New Roman"/>
          <w:sz w:val="24"/>
          <w:szCs w:val="24"/>
          <w:lang w:val="en-US"/>
        </w:rPr>
        <w:t>aterial. We used the best fitting model to evaluate our hypotheses.</w:t>
      </w:r>
    </w:p>
    <w:p w14:paraId="72CE5E86" w14:textId="77777777" w:rsidR="00810F22" w:rsidRPr="00251EE4" w:rsidRDefault="00810F22">
      <w:pPr>
        <w:spacing w:after="0" w:line="480" w:lineRule="exact"/>
        <w:jc w:val="center"/>
        <w:rPr>
          <w:rFonts w:ascii="Times New Roman" w:hAnsi="Times New Roman" w:cs="Times New Roman"/>
          <w:b/>
          <w:sz w:val="24"/>
          <w:szCs w:val="24"/>
          <w:lang w:val="en-US"/>
        </w:rPr>
      </w:pPr>
      <w:r w:rsidRPr="00251EE4">
        <w:rPr>
          <w:rFonts w:ascii="Times New Roman" w:hAnsi="Times New Roman" w:cs="Times New Roman"/>
          <w:b/>
          <w:sz w:val="24"/>
          <w:szCs w:val="24"/>
          <w:lang w:val="en-US"/>
        </w:rPr>
        <w:t>Results</w:t>
      </w:r>
    </w:p>
    <w:p w14:paraId="79483650" w14:textId="0D39CE9A" w:rsidR="00810F22" w:rsidRPr="00251EE4" w:rsidRDefault="001B7A44" w:rsidP="00935FA8">
      <w:pPr>
        <w:spacing w:after="0" w:line="480" w:lineRule="exact"/>
        <w:rPr>
          <w:rFonts w:ascii="Times New Roman" w:hAnsi="Times New Roman" w:cs="Times New Roman"/>
          <w:sz w:val="24"/>
          <w:szCs w:val="24"/>
          <w:lang w:val="en-US"/>
        </w:rPr>
      </w:pPr>
      <w:bookmarkStart w:id="3" w:name="_Hlk97728242"/>
      <w:r w:rsidRPr="00251EE4">
        <w:rPr>
          <w:rFonts w:ascii="Times New Roman" w:hAnsi="Times New Roman" w:cs="Times New Roman"/>
          <w:sz w:val="24"/>
          <w:szCs w:val="24"/>
          <w:lang w:val="en-US"/>
        </w:rPr>
        <w:tab/>
        <w:t>We present in Table 1 between-person level descriptive statistics for variables measured for each goal. O</w:t>
      </w:r>
      <w:r w:rsidRPr="00251EE4">
        <w:rPr>
          <w:rStyle w:val="normaltextrun"/>
          <w:rFonts w:ascii="Times New Roman" w:hAnsi="Times New Roman" w:cs="Times New Roman"/>
          <w:sz w:val="24"/>
          <w:szCs w:val="24"/>
        </w:rPr>
        <w:t xml:space="preserve">mega coefficients provide separate internal reliability estimates at the within- and between-person levels </w:t>
      </w:r>
      <w:r w:rsidRPr="00251EE4">
        <w:rPr>
          <w:rFonts w:ascii="Times New Roman" w:hAnsi="Times New Roman" w:cs="Times New Roman"/>
          <w:noProof/>
          <w:sz w:val="24"/>
          <w:szCs w:val="24"/>
          <w:lang w:val="en-US"/>
        </w:rPr>
        <w:t>(Geldhof et al., 2014)</w:t>
      </w:r>
      <w:r w:rsidRPr="00251EE4">
        <w:rPr>
          <w:rFonts w:ascii="Times New Roman" w:hAnsi="Times New Roman" w:cs="Times New Roman"/>
          <w:sz w:val="24"/>
          <w:szCs w:val="24"/>
          <w:lang w:val="en-US"/>
        </w:rPr>
        <w:t xml:space="preserve">. Model results pertaining to control variables are tangential to our hypotheses, and we provide them in Supplementary Material. </w:t>
      </w:r>
      <w:r w:rsidR="00836268" w:rsidRPr="00251EE4">
        <w:rPr>
          <w:rFonts w:ascii="Times New Roman" w:hAnsi="Times New Roman" w:cs="Times New Roman"/>
          <w:sz w:val="24"/>
          <w:szCs w:val="24"/>
          <w:lang w:val="en-US"/>
        </w:rPr>
        <w:t>We depict s</w:t>
      </w:r>
      <w:r w:rsidRPr="00251EE4">
        <w:rPr>
          <w:rFonts w:ascii="Times New Roman" w:hAnsi="Times New Roman" w:cs="Times New Roman"/>
          <w:sz w:val="24"/>
          <w:szCs w:val="24"/>
          <w:lang w:val="en-US"/>
        </w:rPr>
        <w:t>tructural equation models and path coefficients for the parenting goal and competing life goal in Figures 1 and 2</w:t>
      </w:r>
      <w:r w:rsidR="00836268"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respectively. </w:t>
      </w:r>
      <w:r w:rsidR="00C701F8" w:rsidRPr="00251EE4">
        <w:rPr>
          <w:rFonts w:ascii="Times New Roman" w:hAnsi="Times New Roman" w:cs="Times New Roman"/>
          <w:sz w:val="24"/>
          <w:szCs w:val="24"/>
          <w:lang w:val="en-US"/>
        </w:rPr>
        <w:t>We report indirect effects in the text. Full results, which include 95% credibility intervals for</w:t>
      </w:r>
      <w:r w:rsidR="005F1840" w:rsidRPr="00251EE4">
        <w:rPr>
          <w:rFonts w:ascii="Times New Roman" w:hAnsi="Times New Roman" w:cs="Times New Roman"/>
          <w:sz w:val="24"/>
          <w:szCs w:val="24"/>
          <w:lang w:val="en-US"/>
        </w:rPr>
        <w:t xml:space="preserve"> all</w:t>
      </w:r>
      <w:r w:rsidR="00C701F8" w:rsidRPr="00251EE4">
        <w:rPr>
          <w:rFonts w:ascii="Times New Roman" w:hAnsi="Times New Roman" w:cs="Times New Roman"/>
          <w:sz w:val="24"/>
          <w:szCs w:val="24"/>
          <w:lang w:val="en-US"/>
        </w:rPr>
        <w:t xml:space="preserve"> path coefficients as well as control variables</w:t>
      </w:r>
      <w:r w:rsidR="00EE19E3" w:rsidRPr="00251EE4">
        <w:rPr>
          <w:rFonts w:ascii="Times New Roman" w:hAnsi="Times New Roman" w:cs="Times New Roman"/>
          <w:sz w:val="24"/>
          <w:szCs w:val="24"/>
          <w:lang w:val="en-US"/>
        </w:rPr>
        <w:t xml:space="preserve"> for both models</w:t>
      </w:r>
      <w:r w:rsidR="00C701F8" w:rsidRPr="00251EE4">
        <w:rPr>
          <w:rFonts w:ascii="Times New Roman" w:hAnsi="Times New Roman" w:cs="Times New Roman"/>
          <w:sz w:val="24"/>
          <w:szCs w:val="24"/>
          <w:lang w:val="en-US"/>
        </w:rPr>
        <w:t>, are available in Supplementary Material.</w:t>
      </w:r>
      <w:r w:rsidRPr="00251EE4">
        <w:rPr>
          <w:rFonts w:ascii="Times New Roman" w:hAnsi="Times New Roman" w:cs="Times New Roman"/>
          <w:sz w:val="24"/>
          <w:szCs w:val="24"/>
          <w:lang w:val="en-US"/>
        </w:rPr>
        <w:t xml:space="preserve"> </w:t>
      </w:r>
    </w:p>
    <w:p w14:paraId="62588562" w14:textId="181310EB" w:rsidR="00810F22" w:rsidRPr="00251EE4" w:rsidRDefault="00827E74" w:rsidP="00B409BD">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Hypothesi</w:t>
      </w:r>
      <w:r w:rsidR="00C701F8" w:rsidRPr="00251EE4">
        <w:rPr>
          <w:rFonts w:ascii="Times New Roman" w:hAnsi="Times New Roman" w:cs="Times New Roman"/>
          <w:b/>
          <w:sz w:val="24"/>
          <w:szCs w:val="24"/>
          <w:lang w:val="en-US"/>
        </w:rPr>
        <w:t>s</w:t>
      </w:r>
      <w:r w:rsidRPr="00251EE4">
        <w:rPr>
          <w:rFonts w:ascii="Times New Roman" w:hAnsi="Times New Roman" w:cs="Times New Roman"/>
          <w:b/>
          <w:sz w:val="24"/>
          <w:szCs w:val="24"/>
          <w:lang w:val="en-US"/>
        </w:rPr>
        <w:t xml:space="preserve"> Series</w:t>
      </w:r>
      <w:r w:rsidR="00C701F8" w:rsidRPr="00251EE4">
        <w:rPr>
          <w:rFonts w:ascii="Times New Roman" w:hAnsi="Times New Roman" w:cs="Times New Roman"/>
          <w:b/>
          <w:sz w:val="24"/>
          <w:szCs w:val="24"/>
          <w:lang w:val="en-US"/>
        </w:rPr>
        <w:t xml:space="preserve"> 1 </w:t>
      </w:r>
      <w:r w:rsidR="00A41AC3" w:rsidRPr="00251EE4">
        <w:rPr>
          <w:rFonts w:ascii="Times New Roman" w:hAnsi="Times New Roman" w:cs="Times New Roman"/>
          <w:b/>
          <w:sz w:val="24"/>
          <w:szCs w:val="24"/>
          <w:lang w:val="en-US"/>
        </w:rPr>
        <w:t>– Motives and Coping</w:t>
      </w:r>
    </w:p>
    <w:p w14:paraId="4E80594C" w14:textId="50E38197" w:rsidR="00874C36" w:rsidRPr="00251EE4" w:rsidRDefault="00874C36" w:rsidP="00B409BD">
      <w:pPr>
        <w:spacing w:after="0" w:line="480" w:lineRule="exact"/>
        <w:ind w:firstLine="720"/>
        <w:rPr>
          <w:rFonts w:ascii="Times New Roman" w:hAnsi="Times New Roman" w:cs="Times New Roman"/>
          <w:b/>
          <w:i/>
          <w:sz w:val="24"/>
          <w:szCs w:val="24"/>
          <w:lang w:val="en-US"/>
        </w:rPr>
      </w:pPr>
      <w:r w:rsidRPr="00251EE4">
        <w:rPr>
          <w:rFonts w:ascii="Times New Roman" w:hAnsi="Times New Roman" w:cs="Times New Roman"/>
          <w:sz w:val="24"/>
          <w:szCs w:val="24"/>
          <w:lang w:val="en-US"/>
        </w:rPr>
        <w:t xml:space="preserve">Hypothesis series 1 predicted that autonomous motives would be associated with effort coping and goal adjustment, which in turn would </w:t>
      </w:r>
      <w:r w:rsidR="006E0F00" w:rsidRPr="00251EE4">
        <w:rPr>
          <w:rFonts w:ascii="Times New Roman" w:hAnsi="Times New Roman" w:cs="Times New Roman"/>
          <w:sz w:val="24"/>
          <w:szCs w:val="24"/>
          <w:lang w:val="en-US"/>
        </w:rPr>
        <w:t xml:space="preserve">be </w:t>
      </w:r>
      <w:r w:rsidRPr="00251EE4">
        <w:rPr>
          <w:rFonts w:ascii="Times New Roman" w:hAnsi="Times New Roman" w:cs="Times New Roman"/>
          <w:sz w:val="24"/>
          <w:szCs w:val="24"/>
          <w:lang w:val="en-US"/>
        </w:rPr>
        <w:t>positively</w:t>
      </w:r>
      <w:r w:rsidR="006E0F00" w:rsidRPr="00251EE4">
        <w:rPr>
          <w:rFonts w:ascii="Times New Roman" w:hAnsi="Times New Roman" w:cs="Times New Roman"/>
          <w:sz w:val="24"/>
          <w:szCs w:val="24"/>
          <w:lang w:val="en-US"/>
        </w:rPr>
        <w:t xml:space="preserve"> associated with</w:t>
      </w:r>
      <w:r w:rsidRPr="00251EE4">
        <w:rPr>
          <w:rFonts w:ascii="Times New Roman" w:hAnsi="Times New Roman" w:cs="Times New Roman"/>
          <w:sz w:val="24"/>
          <w:szCs w:val="24"/>
          <w:lang w:val="en-US"/>
        </w:rPr>
        <w:t xml:space="preserve"> progress (H1a), while controlled motives would be associated with disengagement coping, which would </w:t>
      </w:r>
      <w:r w:rsidR="006E0F00" w:rsidRPr="00251EE4">
        <w:rPr>
          <w:rFonts w:ascii="Times New Roman" w:hAnsi="Times New Roman" w:cs="Times New Roman"/>
          <w:sz w:val="24"/>
          <w:szCs w:val="24"/>
          <w:lang w:val="en-US"/>
        </w:rPr>
        <w:t>have negatives associations with</w:t>
      </w:r>
      <w:r w:rsidRPr="00251EE4">
        <w:rPr>
          <w:rFonts w:ascii="Times New Roman" w:hAnsi="Times New Roman" w:cs="Times New Roman"/>
          <w:sz w:val="24"/>
          <w:szCs w:val="24"/>
          <w:lang w:val="en-US"/>
        </w:rPr>
        <w:t xml:space="preserve"> progress (H1b).</w:t>
      </w:r>
    </w:p>
    <w:p w14:paraId="568A066B" w14:textId="416B57B8" w:rsidR="00EE19E3" w:rsidRPr="00251EE4" w:rsidRDefault="00827E74"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The results for both goals </w:t>
      </w:r>
      <w:r w:rsidR="005973DA" w:rsidRPr="00251EE4">
        <w:rPr>
          <w:rFonts w:ascii="Times New Roman" w:hAnsi="Times New Roman" w:cs="Times New Roman"/>
          <w:sz w:val="24"/>
          <w:szCs w:val="24"/>
          <w:lang w:val="en-US"/>
        </w:rPr>
        <w:t xml:space="preserve">partially </w:t>
      </w:r>
      <w:r w:rsidR="00BC52CE" w:rsidRPr="00251EE4">
        <w:rPr>
          <w:rFonts w:ascii="Times New Roman" w:hAnsi="Times New Roman" w:cs="Times New Roman"/>
          <w:sz w:val="24"/>
          <w:szCs w:val="24"/>
          <w:lang w:val="en-US"/>
        </w:rPr>
        <w:t xml:space="preserve">support Hypothesis 1a. Although </w:t>
      </w:r>
      <w:r w:rsidRPr="00251EE4">
        <w:rPr>
          <w:rFonts w:ascii="Times New Roman" w:hAnsi="Times New Roman" w:cs="Times New Roman"/>
          <w:sz w:val="24"/>
          <w:szCs w:val="24"/>
          <w:lang w:val="en-US"/>
        </w:rPr>
        <w:t xml:space="preserve">autonomous motives </w:t>
      </w:r>
      <w:r w:rsidR="006E0F00" w:rsidRPr="00251EE4">
        <w:rPr>
          <w:rFonts w:ascii="Times New Roman" w:hAnsi="Times New Roman" w:cs="Times New Roman"/>
          <w:sz w:val="24"/>
          <w:szCs w:val="24"/>
          <w:lang w:val="en-US"/>
        </w:rPr>
        <w:t>were not related to</w:t>
      </w:r>
      <w:r w:rsidRPr="00251EE4">
        <w:rPr>
          <w:rFonts w:ascii="Times New Roman" w:hAnsi="Times New Roman" w:cs="Times New Roman"/>
          <w:sz w:val="24"/>
          <w:szCs w:val="24"/>
          <w:lang w:val="en-US"/>
        </w:rPr>
        <w:t xml:space="preserve"> goal </w:t>
      </w:r>
      <w:r w:rsidR="002F5C95" w:rsidRPr="00251EE4">
        <w:rPr>
          <w:rFonts w:ascii="Times New Roman" w:hAnsi="Times New Roman" w:cs="Times New Roman"/>
          <w:sz w:val="24"/>
          <w:szCs w:val="24"/>
          <w:lang w:val="en-US"/>
        </w:rPr>
        <w:t xml:space="preserve">adjustment </w:t>
      </w:r>
      <w:r w:rsidR="00D90F59" w:rsidRPr="00251EE4">
        <w:rPr>
          <w:rFonts w:ascii="Times New Roman" w:hAnsi="Times New Roman" w:cs="Times New Roman"/>
          <w:sz w:val="24"/>
          <w:szCs w:val="24"/>
          <w:lang w:val="en-US"/>
        </w:rPr>
        <w:t>for either goal</w:t>
      </w:r>
      <w:r w:rsidR="00BC52CE" w:rsidRPr="00251EE4">
        <w:rPr>
          <w:rFonts w:ascii="Times New Roman" w:hAnsi="Times New Roman" w:cs="Times New Roman"/>
          <w:sz w:val="24"/>
          <w:szCs w:val="24"/>
          <w:lang w:val="en-US"/>
        </w:rPr>
        <w:t>, effort coping mediated the relation between autonomous motives and goal progress</w:t>
      </w:r>
      <w:r w:rsidR="00545284" w:rsidRPr="00251EE4">
        <w:rPr>
          <w:rFonts w:ascii="Times New Roman" w:hAnsi="Times New Roman" w:cs="Times New Roman"/>
          <w:sz w:val="24"/>
          <w:szCs w:val="24"/>
          <w:lang w:val="en-US"/>
        </w:rPr>
        <w:t xml:space="preserve"> at the between-person level (indirect effect for the parenting goal: β = .211, 95% CI = [.059,.378]; indirect effect for the competing life goal: β = .114, 95% CI = [.008,.249])</w:t>
      </w:r>
      <w:r w:rsidR="00D90F59" w:rsidRPr="00251EE4">
        <w:rPr>
          <w:rFonts w:ascii="Times New Roman" w:hAnsi="Times New Roman" w:cs="Times New Roman"/>
          <w:sz w:val="24"/>
          <w:szCs w:val="24"/>
          <w:lang w:val="en-US"/>
        </w:rPr>
        <w:t xml:space="preserve">. </w:t>
      </w:r>
      <w:r w:rsidR="004C61A1" w:rsidRPr="00251EE4">
        <w:rPr>
          <w:rFonts w:ascii="Times New Roman" w:hAnsi="Times New Roman" w:cs="Times New Roman"/>
          <w:sz w:val="24"/>
          <w:szCs w:val="24"/>
          <w:lang w:val="en-US"/>
        </w:rPr>
        <w:t>Controlled motives</w:t>
      </w:r>
      <w:r w:rsidR="00026CB2" w:rsidRPr="00251EE4">
        <w:rPr>
          <w:rFonts w:ascii="Times New Roman" w:hAnsi="Times New Roman" w:cs="Times New Roman"/>
          <w:sz w:val="24"/>
          <w:szCs w:val="24"/>
          <w:lang w:val="en-US"/>
        </w:rPr>
        <w:t xml:space="preserve"> </w:t>
      </w:r>
      <w:r w:rsidR="006E0F00" w:rsidRPr="00251EE4">
        <w:rPr>
          <w:rFonts w:ascii="Times New Roman" w:hAnsi="Times New Roman" w:cs="Times New Roman"/>
          <w:sz w:val="24"/>
          <w:szCs w:val="24"/>
          <w:lang w:val="en-US"/>
        </w:rPr>
        <w:t>were related to</w:t>
      </w:r>
      <w:r w:rsidR="00026CB2" w:rsidRPr="00251EE4">
        <w:rPr>
          <w:rFonts w:ascii="Times New Roman" w:hAnsi="Times New Roman" w:cs="Times New Roman"/>
          <w:sz w:val="24"/>
          <w:szCs w:val="24"/>
          <w:lang w:val="en-US"/>
        </w:rPr>
        <w:t xml:space="preserve"> disengagement coping, which was </w:t>
      </w:r>
      <w:r w:rsidR="004C61A1" w:rsidRPr="00251EE4">
        <w:rPr>
          <w:rFonts w:ascii="Times New Roman" w:hAnsi="Times New Roman" w:cs="Times New Roman"/>
          <w:sz w:val="24"/>
          <w:szCs w:val="24"/>
          <w:lang w:val="en-US"/>
        </w:rPr>
        <w:t xml:space="preserve">unrelated </w:t>
      </w:r>
      <w:r w:rsidR="00026CB2" w:rsidRPr="00251EE4">
        <w:rPr>
          <w:rFonts w:ascii="Times New Roman" w:hAnsi="Times New Roman" w:cs="Times New Roman"/>
          <w:sz w:val="24"/>
          <w:szCs w:val="24"/>
          <w:lang w:val="en-US"/>
        </w:rPr>
        <w:t xml:space="preserve">to goal progress at the between-person level and </w:t>
      </w:r>
      <w:r w:rsidR="007E7DE8" w:rsidRPr="00251EE4">
        <w:rPr>
          <w:rFonts w:ascii="Times New Roman" w:hAnsi="Times New Roman" w:cs="Times New Roman"/>
          <w:sz w:val="24"/>
          <w:szCs w:val="24"/>
          <w:lang w:val="en-US"/>
        </w:rPr>
        <w:t xml:space="preserve">negatively </w:t>
      </w:r>
      <w:r w:rsidR="007E7DE8" w:rsidRPr="00251EE4">
        <w:rPr>
          <w:rFonts w:ascii="Times New Roman" w:hAnsi="Times New Roman" w:cs="Times New Roman"/>
          <w:sz w:val="24"/>
          <w:szCs w:val="24"/>
          <w:lang w:val="en-US"/>
        </w:rPr>
        <w:lastRenderedPageBreak/>
        <w:t xml:space="preserve">related </w:t>
      </w:r>
      <w:r w:rsidR="004C61A1" w:rsidRPr="00251EE4">
        <w:rPr>
          <w:rFonts w:ascii="Times New Roman" w:hAnsi="Times New Roman" w:cs="Times New Roman"/>
          <w:sz w:val="24"/>
          <w:szCs w:val="24"/>
          <w:lang w:val="en-US"/>
        </w:rPr>
        <w:t>to goal progress</w:t>
      </w:r>
      <w:r w:rsidR="00026CB2" w:rsidRPr="00251EE4">
        <w:rPr>
          <w:rFonts w:ascii="Times New Roman" w:hAnsi="Times New Roman" w:cs="Times New Roman"/>
          <w:sz w:val="24"/>
          <w:szCs w:val="24"/>
          <w:lang w:val="en-US"/>
        </w:rPr>
        <w:t xml:space="preserve"> at the within-person level</w:t>
      </w:r>
      <w:r w:rsidR="004C61A1" w:rsidRPr="00251EE4">
        <w:rPr>
          <w:rFonts w:ascii="Times New Roman" w:hAnsi="Times New Roman" w:cs="Times New Roman"/>
          <w:sz w:val="24"/>
          <w:szCs w:val="24"/>
          <w:lang w:val="en-US"/>
        </w:rPr>
        <w:t xml:space="preserve">, </w:t>
      </w:r>
      <w:r w:rsidR="00026CB2" w:rsidRPr="00251EE4">
        <w:rPr>
          <w:rFonts w:ascii="Times New Roman" w:hAnsi="Times New Roman" w:cs="Times New Roman"/>
          <w:sz w:val="24"/>
          <w:szCs w:val="24"/>
          <w:lang w:val="en-US"/>
        </w:rPr>
        <w:t xml:space="preserve">partially </w:t>
      </w:r>
      <w:r w:rsidR="004C61A1" w:rsidRPr="00251EE4">
        <w:rPr>
          <w:rFonts w:ascii="Times New Roman" w:hAnsi="Times New Roman" w:cs="Times New Roman"/>
          <w:sz w:val="24"/>
          <w:szCs w:val="24"/>
          <w:lang w:val="en-US"/>
        </w:rPr>
        <w:t>supporting</w:t>
      </w:r>
      <w:r w:rsidRPr="00251EE4">
        <w:rPr>
          <w:rFonts w:ascii="Times New Roman" w:hAnsi="Times New Roman" w:cs="Times New Roman"/>
          <w:sz w:val="24"/>
          <w:szCs w:val="24"/>
          <w:lang w:val="en-US"/>
        </w:rPr>
        <w:t xml:space="preserve"> Hypothesis 1b for both goals.</w:t>
      </w:r>
    </w:p>
    <w:p w14:paraId="1D0D10E3" w14:textId="065B7C81" w:rsidR="003F1294" w:rsidRPr="00251EE4" w:rsidRDefault="00FE7433">
      <w:pPr>
        <w:spacing w:after="0" w:line="480" w:lineRule="exact"/>
        <w:rPr>
          <w:rFonts w:ascii="Times New Roman" w:hAnsi="Times New Roman" w:cs="Times New Roman"/>
          <w:b/>
          <w:i/>
          <w:sz w:val="24"/>
          <w:szCs w:val="24"/>
          <w:lang w:val="en-US"/>
        </w:rPr>
      </w:pPr>
      <w:r w:rsidRPr="00251EE4">
        <w:rPr>
          <w:rFonts w:ascii="Times New Roman" w:hAnsi="Times New Roman" w:cs="Times New Roman"/>
          <w:b/>
          <w:sz w:val="24"/>
          <w:szCs w:val="24"/>
          <w:lang w:val="en-US"/>
        </w:rPr>
        <w:t>Hypothesis</w:t>
      </w:r>
      <w:r w:rsidR="00827E74" w:rsidRPr="00251EE4">
        <w:rPr>
          <w:rFonts w:ascii="Times New Roman" w:hAnsi="Times New Roman" w:cs="Times New Roman"/>
          <w:b/>
          <w:sz w:val="24"/>
          <w:szCs w:val="24"/>
          <w:lang w:val="en-US"/>
        </w:rPr>
        <w:t xml:space="preserve"> Series</w:t>
      </w:r>
      <w:r w:rsidRPr="00251EE4">
        <w:rPr>
          <w:rFonts w:ascii="Times New Roman" w:hAnsi="Times New Roman" w:cs="Times New Roman"/>
          <w:b/>
          <w:sz w:val="24"/>
          <w:szCs w:val="24"/>
          <w:lang w:val="en-US"/>
        </w:rPr>
        <w:t xml:space="preserve"> 2</w:t>
      </w:r>
      <w:r w:rsidR="00827E74" w:rsidRPr="00251EE4">
        <w:rPr>
          <w:rFonts w:ascii="Times New Roman" w:hAnsi="Times New Roman" w:cs="Times New Roman"/>
          <w:b/>
          <w:sz w:val="24"/>
          <w:szCs w:val="24"/>
          <w:lang w:val="en-US"/>
        </w:rPr>
        <w:t xml:space="preserve"> </w:t>
      </w:r>
      <w:r w:rsidR="00376066" w:rsidRPr="00251EE4">
        <w:rPr>
          <w:rFonts w:ascii="Times New Roman" w:hAnsi="Times New Roman" w:cs="Times New Roman"/>
          <w:b/>
          <w:sz w:val="24"/>
          <w:szCs w:val="24"/>
          <w:lang w:val="en-US"/>
        </w:rPr>
        <w:t>–</w:t>
      </w:r>
      <w:r w:rsidR="00827E74" w:rsidRPr="00251EE4">
        <w:rPr>
          <w:rFonts w:ascii="Times New Roman" w:hAnsi="Times New Roman" w:cs="Times New Roman"/>
          <w:b/>
          <w:sz w:val="24"/>
          <w:szCs w:val="24"/>
          <w:lang w:val="en-US"/>
        </w:rPr>
        <w:t xml:space="preserve"> </w:t>
      </w:r>
      <w:r w:rsidR="00376066" w:rsidRPr="00251EE4">
        <w:rPr>
          <w:rFonts w:ascii="Times New Roman" w:hAnsi="Times New Roman" w:cs="Times New Roman"/>
          <w:b/>
          <w:sz w:val="24"/>
          <w:szCs w:val="24"/>
          <w:lang w:val="en-US"/>
        </w:rPr>
        <w:t>Multiple Goal Management</w:t>
      </w:r>
      <w:r w:rsidRPr="00251EE4">
        <w:rPr>
          <w:rFonts w:ascii="Times New Roman" w:hAnsi="Times New Roman" w:cs="Times New Roman"/>
          <w:b/>
          <w:i/>
          <w:sz w:val="24"/>
          <w:szCs w:val="24"/>
          <w:lang w:val="en-US"/>
        </w:rPr>
        <w:tab/>
      </w:r>
    </w:p>
    <w:p w14:paraId="0CA849B8" w14:textId="1D7E1F71" w:rsidR="00711580" w:rsidRPr="00251EE4" w:rsidRDefault="00711580" w:rsidP="00935FA8">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Hypothesis series 2 predicted that autonomous motives, effort coping and goal adjustment would </w:t>
      </w:r>
      <w:r w:rsidR="006E0F00" w:rsidRPr="00251EE4">
        <w:rPr>
          <w:rFonts w:ascii="Times New Roman" w:hAnsi="Times New Roman" w:cs="Times New Roman"/>
          <w:sz w:val="24"/>
          <w:szCs w:val="24"/>
          <w:lang w:val="en-US"/>
        </w:rPr>
        <w:t>be associated with</w:t>
      </w:r>
      <w:r w:rsidRPr="00251EE4">
        <w:rPr>
          <w:rFonts w:ascii="Times New Roman" w:hAnsi="Times New Roman" w:cs="Times New Roman"/>
          <w:sz w:val="24"/>
          <w:szCs w:val="24"/>
          <w:lang w:val="en-US"/>
        </w:rPr>
        <w:t xml:space="preserve">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(H2a), while controlled motives and disengagement coping would </w:t>
      </w:r>
      <w:r w:rsidR="006E0F00" w:rsidRPr="00251EE4">
        <w:rPr>
          <w:rFonts w:ascii="Times New Roman" w:hAnsi="Times New Roman" w:cs="Times New Roman"/>
          <w:sz w:val="24"/>
          <w:szCs w:val="24"/>
          <w:lang w:val="en-US"/>
        </w:rPr>
        <w:t>be associated with</w:t>
      </w:r>
      <w:r w:rsidRPr="00251EE4">
        <w:rPr>
          <w:rFonts w:ascii="Times New Roman" w:hAnsi="Times New Roman" w:cs="Times New Roman"/>
          <w:sz w:val="24"/>
          <w:szCs w:val="24"/>
          <w:lang w:val="en-US"/>
        </w:rPr>
        <w:t xml:space="preserve">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interference (H2b). Additionally, we predicted facilitation </w:t>
      </w:r>
      <w:r w:rsidR="006E0F00" w:rsidRPr="00251EE4">
        <w:rPr>
          <w:rFonts w:ascii="Times New Roman" w:hAnsi="Times New Roman" w:cs="Times New Roman"/>
          <w:sz w:val="24"/>
          <w:szCs w:val="24"/>
          <w:lang w:val="en-US"/>
        </w:rPr>
        <w:t>would be</w:t>
      </w:r>
      <w:r w:rsidRPr="00251EE4">
        <w:rPr>
          <w:rFonts w:ascii="Times New Roman" w:hAnsi="Times New Roman" w:cs="Times New Roman"/>
          <w:sz w:val="24"/>
          <w:szCs w:val="24"/>
          <w:lang w:val="en-US"/>
        </w:rPr>
        <w:t xml:space="preserve"> positively</w:t>
      </w:r>
      <w:r w:rsidR="006E0F00" w:rsidRPr="00251EE4">
        <w:rPr>
          <w:rFonts w:ascii="Times New Roman" w:hAnsi="Times New Roman" w:cs="Times New Roman"/>
          <w:sz w:val="24"/>
          <w:szCs w:val="24"/>
          <w:lang w:val="en-US"/>
        </w:rPr>
        <w:t xml:space="preserve"> associated with</w:t>
      </w:r>
      <w:r w:rsidRPr="00251EE4">
        <w:rPr>
          <w:rFonts w:ascii="Times New Roman" w:hAnsi="Times New Roman" w:cs="Times New Roman"/>
          <w:sz w:val="24"/>
          <w:szCs w:val="24"/>
          <w:lang w:val="en-US"/>
        </w:rPr>
        <w:t xml:space="preserve"> progress and interference </w:t>
      </w:r>
      <w:r w:rsidR="006E0F00" w:rsidRPr="00251EE4">
        <w:rPr>
          <w:rFonts w:ascii="Times New Roman" w:hAnsi="Times New Roman" w:cs="Times New Roman"/>
          <w:sz w:val="24"/>
          <w:szCs w:val="24"/>
          <w:lang w:val="en-US"/>
        </w:rPr>
        <w:t>would be</w:t>
      </w:r>
      <w:r w:rsidRPr="00251EE4">
        <w:rPr>
          <w:rFonts w:ascii="Times New Roman" w:hAnsi="Times New Roman" w:cs="Times New Roman"/>
          <w:sz w:val="24"/>
          <w:szCs w:val="24"/>
          <w:lang w:val="en-US"/>
        </w:rPr>
        <w:t xml:space="preserve"> negatively </w:t>
      </w:r>
      <w:r w:rsidR="006E0F00" w:rsidRPr="00251EE4">
        <w:rPr>
          <w:rFonts w:ascii="Times New Roman" w:hAnsi="Times New Roman" w:cs="Times New Roman"/>
          <w:sz w:val="24"/>
          <w:szCs w:val="24"/>
          <w:lang w:val="en-US"/>
        </w:rPr>
        <w:t>associated with</w:t>
      </w:r>
      <w:r w:rsidRPr="00251EE4">
        <w:rPr>
          <w:rFonts w:ascii="Times New Roman" w:hAnsi="Times New Roman" w:cs="Times New Roman"/>
          <w:sz w:val="24"/>
          <w:szCs w:val="24"/>
          <w:lang w:val="en-US"/>
        </w:rPr>
        <w:t xml:space="preserve"> progress (H2c).</w:t>
      </w:r>
    </w:p>
    <w:p w14:paraId="7C2A6AE6" w14:textId="19DF6DA2" w:rsidR="005F1840" w:rsidRPr="00251EE4" w:rsidRDefault="00376066" w:rsidP="00935FA8">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Hypothes</w:t>
      </w:r>
      <w:r w:rsidR="009A3B1F" w:rsidRPr="00251EE4">
        <w:rPr>
          <w:rFonts w:ascii="Times New Roman" w:hAnsi="Times New Roman" w:cs="Times New Roman"/>
          <w:sz w:val="24"/>
          <w:szCs w:val="24"/>
          <w:lang w:val="en-US"/>
        </w:rPr>
        <w:t>i</w:t>
      </w:r>
      <w:r w:rsidRPr="00251EE4">
        <w:rPr>
          <w:rFonts w:ascii="Times New Roman" w:hAnsi="Times New Roman" w:cs="Times New Roman"/>
          <w:sz w:val="24"/>
          <w:szCs w:val="24"/>
          <w:lang w:val="en-US"/>
        </w:rPr>
        <w:t>s 2a was partially supported for the parenting goal at the between-person level.</w:t>
      </w:r>
      <w:r w:rsidR="005973DA" w:rsidRPr="00251EE4">
        <w:rPr>
          <w:rFonts w:ascii="Times New Roman" w:hAnsi="Times New Roman" w:cs="Times New Roman"/>
          <w:sz w:val="24"/>
          <w:szCs w:val="24"/>
          <w:lang w:val="en-US"/>
        </w:rPr>
        <w:t xml:space="preserve"> A</w:t>
      </w:r>
      <w:r w:rsidR="003F1294" w:rsidRPr="00251EE4">
        <w:rPr>
          <w:rFonts w:ascii="Times New Roman" w:hAnsi="Times New Roman" w:cs="Times New Roman"/>
          <w:sz w:val="24"/>
          <w:szCs w:val="24"/>
          <w:lang w:val="en-US"/>
        </w:rPr>
        <w:t xml:space="preserve">utonomous motives had indirect effects on </w:t>
      </w:r>
      <w:proofErr w:type="spellStart"/>
      <w:r w:rsidR="003F1294" w:rsidRPr="00251EE4">
        <w:rPr>
          <w:rFonts w:ascii="Times New Roman" w:hAnsi="Times New Roman" w:cs="Times New Roman"/>
          <w:sz w:val="24"/>
          <w:szCs w:val="24"/>
          <w:lang w:val="en-US"/>
        </w:rPr>
        <w:t>intergoal</w:t>
      </w:r>
      <w:proofErr w:type="spellEnd"/>
      <w:r w:rsidR="003F1294" w:rsidRPr="00251EE4">
        <w:rPr>
          <w:rFonts w:ascii="Times New Roman" w:hAnsi="Times New Roman" w:cs="Times New Roman"/>
          <w:sz w:val="24"/>
          <w:szCs w:val="24"/>
          <w:lang w:val="en-US"/>
        </w:rPr>
        <w:t xml:space="preserve"> facilitation via effort coping (β = .067, 95% CI = [.007,.148]) and disengagement coping (β = -.105, 95% CI = [-.194,-.010])</w:t>
      </w:r>
      <w:r w:rsidR="005973DA" w:rsidRPr="00251EE4">
        <w:rPr>
          <w:rFonts w:ascii="Times New Roman" w:hAnsi="Times New Roman" w:cs="Times New Roman"/>
          <w:sz w:val="24"/>
          <w:szCs w:val="24"/>
          <w:lang w:val="en-US"/>
        </w:rPr>
        <w:t xml:space="preserve">, but </w:t>
      </w:r>
      <w:r w:rsidR="00A13454" w:rsidRPr="00251EE4">
        <w:rPr>
          <w:rFonts w:ascii="Times New Roman" w:hAnsi="Times New Roman" w:cs="Times New Roman"/>
          <w:sz w:val="24"/>
          <w:szCs w:val="24"/>
          <w:lang w:val="en-US"/>
        </w:rPr>
        <w:t>were</w:t>
      </w:r>
      <w:r w:rsidR="005973DA" w:rsidRPr="00251EE4">
        <w:rPr>
          <w:rFonts w:ascii="Times New Roman" w:hAnsi="Times New Roman" w:cs="Times New Roman"/>
          <w:sz w:val="24"/>
          <w:szCs w:val="24"/>
          <w:lang w:val="en-US"/>
        </w:rPr>
        <w:t xml:space="preserve"> unrelated to goal </w:t>
      </w:r>
      <w:r w:rsidR="002F5C95" w:rsidRPr="00251EE4">
        <w:rPr>
          <w:rFonts w:ascii="Times New Roman" w:hAnsi="Times New Roman" w:cs="Times New Roman"/>
          <w:sz w:val="24"/>
          <w:szCs w:val="24"/>
          <w:lang w:val="en-US"/>
        </w:rPr>
        <w:t>adjustment</w:t>
      </w:r>
      <w:r w:rsidR="003F1294" w:rsidRPr="00251EE4">
        <w:rPr>
          <w:rFonts w:ascii="Times New Roman" w:hAnsi="Times New Roman" w:cs="Times New Roman"/>
          <w:sz w:val="24"/>
          <w:szCs w:val="24"/>
          <w:lang w:val="en-US"/>
        </w:rPr>
        <w:t>.</w:t>
      </w:r>
      <w:r w:rsidR="009A3B1F" w:rsidRPr="00251EE4">
        <w:rPr>
          <w:rFonts w:ascii="Times New Roman" w:hAnsi="Times New Roman" w:cs="Times New Roman"/>
          <w:sz w:val="24"/>
          <w:szCs w:val="24"/>
          <w:lang w:val="en-US"/>
        </w:rPr>
        <w:t xml:space="preserve"> </w:t>
      </w:r>
      <w:r w:rsidR="005F1840" w:rsidRPr="00251EE4">
        <w:rPr>
          <w:rFonts w:ascii="Times New Roman" w:hAnsi="Times New Roman" w:cs="Times New Roman"/>
          <w:sz w:val="24"/>
          <w:szCs w:val="24"/>
          <w:lang w:val="en-US"/>
        </w:rPr>
        <w:t xml:space="preserve">Turning to the competing life goal, autonomous motives had an indirect effect on </w:t>
      </w:r>
      <w:proofErr w:type="spellStart"/>
      <w:r w:rsidR="005F1840" w:rsidRPr="00251EE4">
        <w:rPr>
          <w:rFonts w:ascii="Times New Roman" w:hAnsi="Times New Roman" w:cs="Times New Roman"/>
          <w:sz w:val="24"/>
          <w:szCs w:val="24"/>
          <w:lang w:val="en-US"/>
        </w:rPr>
        <w:t>intergoal</w:t>
      </w:r>
      <w:proofErr w:type="spellEnd"/>
      <w:r w:rsidR="005F1840" w:rsidRPr="00251EE4">
        <w:rPr>
          <w:rFonts w:ascii="Times New Roman" w:hAnsi="Times New Roman" w:cs="Times New Roman"/>
          <w:sz w:val="24"/>
          <w:szCs w:val="24"/>
          <w:lang w:val="en-US"/>
        </w:rPr>
        <w:t xml:space="preserve"> facilitation via effort coping at the between-person level (β = .179, 95% CI = [.049,.308])</w:t>
      </w:r>
      <w:r w:rsidR="00AB5560" w:rsidRPr="00251EE4">
        <w:rPr>
          <w:rFonts w:ascii="Times New Roman" w:hAnsi="Times New Roman" w:cs="Times New Roman"/>
          <w:sz w:val="24"/>
          <w:szCs w:val="24"/>
          <w:lang w:val="en-US"/>
        </w:rPr>
        <w:t>; however,</w:t>
      </w:r>
      <w:r w:rsidR="005D2D40" w:rsidRPr="00251EE4">
        <w:rPr>
          <w:rFonts w:ascii="Times New Roman" w:hAnsi="Times New Roman" w:cs="Times New Roman"/>
          <w:sz w:val="24"/>
          <w:szCs w:val="24"/>
          <w:lang w:val="en-US"/>
        </w:rPr>
        <w:t xml:space="preserve"> </w:t>
      </w:r>
      <w:r w:rsidR="005F1840" w:rsidRPr="00251EE4">
        <w:rPr>
          <w:rFonts w:ascii="Times New Roman" w:hAnsi="Times New Roman" w:cs="Times New Roman"/>
          <w:sz w:val="24"/>
          <w:szCs w:val="24"/>
          <w:lang w:val="en-US"/>
        </w:rPr>
        <w:t xml:space="preserve">there was a lack of association between autonomous motives and goal </w:t>
      </w:r>
      <w:r w:rsidR="002F5C95" w:rsidRPr="00251EE4">
        <w:rPr>
          <w:rFonts w:ascii="Times New Roman" w:hAnsi="Times New Roman" w:cs="Times New Roman"/>
          <w:sz w:val="24"/>
          <w:szCs w:val="24"/>
          <w:lang w:val="en-US"/>
        </w:rPr>
        <w:t>adjustment</w:t>
      </w:r>
      <w:r w:rsidR="005F1840" w:rsidRPr="00251EE4">
        <w:rPr>
          <w:rFonts w:ascii="Times New Roman" w:hAnsi="Times New Roman" w:cs="Times New Roman"/>
          <w:sz w:val="24"/>
          <w:szCs w:val="24"/>
          <w:lang w:val="en-US"/>
        </w:rPr>
        <w:t>. Thus</w:t>
      </w:r>
      <w:r w:rsidR="00A13454" w:rsidRPr="00251EE4">
        <w:rPr>
          <w:rFonts w:ascii="Times New Roman" w:hAnsi="Times New Roman" w:cs="Times New Roman"/>
          <w:sz w:val="24"/>
          <w:szCs w:val="24"/>
          <w:lang w:val="en-US"/>
        </w:rPr>
        <w:t>,</w:t>
      </w:r>
      <w:r w:rsidR="005F1840" w:rsidRPr="00251EE4">
        <w:rPr>
          <w:rFonts w:ascii="Times New Roman" w:hAnsi="Times New Roman" w:cs="Times New Roman"/>
          <w:sz w:val="24"/>
          <w:szCs w:val="24"/>
          <w:lang w:val="en-US"/>
        </w:rPr>
        <w:t xml:space="preserve"> there was only partial support for Hypothesis 2a for the competing life goal. </w:t>
      </w:r>
    </w:p>
    <w:p w14:paraId="09C38154" w14:textId="296209E9" w:rsidR="00376066" w:rsidRPr="00251EE4" w:rsidRDefault="00816C4A" w:rsidP="00935FA8">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Regarding Hypothesis 2b in the parenting goal model,</w:t>
      </w:r>
      <w:r w:rsidRPr="00251EE4" w:rsidDel="005F1840">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c</w:t>
      </w:r>
      <w:r w:rsidR="009A3B1F" w:rsidRPr="00251EE4">
        <w:rPr>
          <w:rFonts w:ascii="Times New Roman" w:hAnsi="Times New Roman" w:cs="Times New Roman"/>
          <w:sz w:val="24"/>
          <w:szCs w:val="24"/>
          <w:lang w:val="en-US"/>
        </w:rPr>
        <w:t>ontrolled motives were associated with disengagement coping</w:t>
      </w:r>
      <w:r w:rsidR="005F1840"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at</w:t>
      </w:r>
      <w:r w:rsidR="005F1840" w:rsidRPr="00251EE4">
        <w:rPr>
          <w:rFonts w:ascii="Times New Roman" w:hAnsi="Times New Roman" w:cs="Times New Roman"/>
          <w:sz w:val="24"/>
          <w:szCs w:val="24"/>
          <w:lang w:val="en-US"/>
        </w:rPr>
        <w:t xml:space="preserve"> the between-person </w:t>
      </w:r>
      <w:r w:rsidRPr="00251EE4">
        <w:rPr>
          <w:rFonts w:ascii="Times New Roman" w:hAnsi="Times New Roman" w:cs="Times New Roman"/>
          <w:sz w:val="24"/>
          <w:szCs w:val="24"/>
          <w:lang w:val="en-US"/>
        </w:rPr>
        <w:t>level</w:t>
      </w:r>
      <w:r w:rsidR="005F1840" w:rsidRPr="00251EE4">
        <w:rPr>
          <w:rFonts w:ascii="Times New Roman" w:hAnsi="Times New Roman" w:cs="Times New Roman"/>
          <w:sz w:val="24"/>
          <w:szCs w:val="24"/>
          <w:lang w:val="en-US"/>
        </w:rPr>
        <w:t>; however,</w:t>
      </w:r>
      <w:r w:rsidR="009A3B1F" w:rsidRPr="00251EE4">
        <w:rPr>
          <w:rFonts w:ascii="Times New Roman" w:hAnsi="Times New Roman" w:cs="Times New Roman"/>
          <w:sz w:val="24"/>
          <w:szCs w:val="24"/>
          <w:lang w:val="en-US"/>
        </w:rPr>
        <w:t xml:space="preserve"> there was no relation between disengagement coping and </w:t>
      </w:r>
      <w:proofErr w:type="spellStart"/>
      <w:r w:rsidR="009A3B1F" w:rsidRPr="00251EE4">
        <w:rPr>
          <w:rFonts w:ascii="Times New Roman" w:hAnsi="Times New Roman" w:cs="Times New Roman"/>
          <w:sz w:val="24"/>
          <w:szCs w:val="24"/>
          <w:lang w:val="en-US"/>
        </w:rPr>
        <w:t>intergoal</w:t>
      </w:r>
      <w:proofErr w:type="spellEnd"/>
      <w:r w:rsidR="009A3B1F" w:rsidRPr="00251EE4">
        <w:rPr>
          <w:rFonts w:ascii="Times New Roman" w:hAnsi="Times New Roman" w:cs="Times New Roman"/>
          <w:sz w:val="24"/>
          <w:szCs w:val="24"/>
          <w:lang w:val="en-US"/>
        </w:rPr>
        <w:t xml:space="preserve"> interference</w:t>
      </w:r>
      <w:r w:rsidR="005F1840" w:rsidRPr="00251EE4">
        <w:rPr>
          <w:rFonts w:ascii="Times New Roman" w:hAnsi="Times New Roman" w:cs="Times New Roman"/>
          <w:sz w:val="24"/>
          <w:szCs w:val="24"/>
          <w:lang w:val="en-US"/>
        </w:rPr>
        <w:t xml:space="preserve"> at this level</w:t>
      </w:r>
      <w:r w:rsidR="004C61A1" w:rsidRPr="00251EE4">
        <w:rPr>
          <w:rFonts w:ascii="Times New Roman" w:hAnsi="Times New Roman" w:cs="Times New Roman"/>
          <w:sz w:val="24"/>
          <w:szCs w:val="24"/>
          <w:lang w:val="en-US"/>
        </w:rPr>
        <w:t>.</w:t>
      </w:r>
      <w:r w:rsidR="0028359F" w:rsidRPr="00251EE4">
        <w:rPr>
          <w:rFonts w:ascii="Times New Roman" w:hAnsi="Times New Roman" w:cs="Times New Roman"/>
          <w:sz w:val="24"/>
          <w:szCs w:val="24"/>
          <w:lang w:val="en-US"/>
        </w:rPr>
        <w:t xml:space="preserve"> In contrast,</w:t>
      </w:r>
      <w:r w:rsidR="009A3B1F" w:rsidRPr="00251EE4">
        <w:rPr>
          <w:rFonts w:ascii="Times New Roman" w:hAnsi="Times New Roman" w:cs="Times New Roman"/>
          <w:sz w:val="24"/>
          <w:szCs w:val="24"/>
          <w:lang w:val="en-US"/>
        </w:rPr>
        <w:t xml:space="preserve"> </w:t>
      </w:r>
      <w:r w:rsidR="00836268" w:rsidRPr="00251EE4">
        <w:rPr>
          <w:rFonts w:ascii="Times New Roman" w:hAnsi="Times New Roman" w:cs="Times New Roman"/>
          <w:sz w:val="24"/>
          <w:szCs w:val="24"/>
          <w:lang w:val="en-US"/>
        </w:rPr>
        <w:t>we observed a</w:t>
      </w:r>
      <w:r w:rsidR="005973DA" w:rsidRPr="00251EE4">
        <w:rPr>
          <w:rFonts w:ascii="Times New Roman" w:hAnsi="Times New Roman" w:cs="Times New Roman"/>
          <w:sz w:val="24"/>
          <w:szCs w:val="24"/>
          <w:lang w:val="en-US"/>
        </w:rPr>
        <w:t xml:space="preserve"> positive association</w:t>
      </w:r>
      <w:r w:rsidRPr="00251EE4">
        <w:rPr>
          <w:rFonts w:ascii="Times New Roman" w:hAnsi="Times New Roman" w:cs="Times New Roman"/>
          <w:sz w:val="24"/>
          <w:szCs w:val="24"/>
          <w:lang w:val="en-US"/>
        </w:rPr>
        <w:t xml:space="preserve"> at the within-person level </w:t>
      </w:r>
      <w:r w:rsidR="005973DA" w:rsidRPr="00251EE4">
        <w:rPr>
          <w:rFonts w:ascii="Times New Roman" w:hAnsi="Times New Roman" w:cs="Times New Roman"/>
          <w:sz w:val="24"/>
          <w:szCs w:val="24"/>
          <w:lang w:val="en-US"/>
        </w:rPr>
        <w:t xml:space="preserve">between goal </w:t>
      </w:r>
      <w:r w:rsidRPr="00251EE4">
        <w:rPr>
          <w:rFonts w:ascii="Times New Roman" w:hAnsi="Times New Roman" w:cs="Times New Roman"/>
          <w:sz w:val="24"/>
          <w:szCs w:val="24"/>
          <w:lang w:val="en-US"/>
        </w:rPr>
        <w:t>disengagement</w:t>
      </w:r>
      <w:r w:rsidR="005973DA" w:rsidRPr="00251EE4">
        <w:rPr>
          <w:rFonts w:ascii="Times New Roman" w:hAnsi="Times New Roman" w:cs="Times New Roman"/>
          <w:sz w:val="24"/>
          <w:szCs w:val="24"/>
          <w:lang w:val="en-US"/>
        </w:rPr>
        <w:t xml:space="preserve"> and </w:t>
      </w:r>
      <w:proofErr w:type="spellStart"/>
      <w:r w:rsidR="005973DA" w:rsidRPr="00251EE4">
        <w:rPr>
          <w:rFonts w:ascii="Times New Roman" w:hAnsi="Times New Roman" w:cs="Times New Roman"/>
          <w:sz w:val="24"/>
          <w:szCs w:val="24"/>
          <w:lang w:val="en-US"/>
        </w:rPr>
        <w:t>intergoal</w:t>
      </w:r>
      <w:proofErr w:type="spellEnd"/>
      <w:r w:rsidR="005973DA" w:rsidRPr="00251EE4">
        <w:rPr>
          <w:rFonts w:ascii="Times New Roman" w:hAnsi="Times New Roman" w:cs="Times New Roman"/>
          <w:sz w:val="24"/>
          <w:szCs w:val="24"/>
          <w:lang w:val="en-US"/>
        </w:rPr>
        <w:t xml:space="preserve"> interference</w:t>
      </w:r>
      <w:r w:rsidR="0028359F" w:rsidRPr="00251EE4">
        <w:rPr>
          <w:rFonts w:ascii="Times New Roman" w:hAnsi="Times New Roman" w:cs="Times New Roman"/>
          <w:sz w:val="24"/>
          <w:szCs w:val="24"/>
          <w:lang w:val="en-US"/>
        </w:rPr>
        <w:t>. Thus, we conclude that</w:t>
      </w:r>
      <w:r w:rsidR="005F1840"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Hypothesis 2b</w:t>
      </w:r>
      <w:r w:rsidR="0028359F"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is</w:t>
      </w:r>
      <w:r w:rsidR="0028359F" w:rsidRPr="00251EE4">
        <w:rPr>
          <w:rFonts w:ascii="Times New Roman" w:hAnsi="Times New Roman" w:cs="Times New Roman"/>
          <w:sz w:val="24"/>
          <w:szCs w:val="24"/>
          <w:lang w:val="en-US"/>
        </w:rPr>
        <w:t xml:space="preserve"> supported at the within-person level only for the parenting goal</w:t>
      </w:r>
      <w:r w:rsidR="009A3B1F" w:rsidRPr="00251EE4">
        <w:rPr>
          <w:rFonts w:ascii="Times New Roman" w:hAnsi="Times New Roman" w:cs="Times New Roman"/>
          <w:sz w:val="24"/>
          <w:szCs w:val="24"/>
          <w:lang w:val="en-US"/>
        </w:rPr>
        <w:t>.</w:t>
      </w:r>
      <w:r w:rsidR="005F1840"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For</w:t>
      </w:r>
      <w:r w:rsidR="005F1840" w:rsidRPr="00251EE4">
        <w:rPr>
          <w:rFonts w:ascii="Times New Roman" w:hAnsi="Times New Roman" w:cs="Times New Roman"/>
          <w:sz w:val="24"/>
          <w:szCs w:val="24"/>
          <w:lang w:val="en-US"/>
        </w:rPr>
        <w:t xml:space="preserve"> the competing life goal, d</w:t>
      </w:r>
      <w:r w:rsidR="003F1294" w:rsidRPr="00251EE4">
        <w:rPr>
          <w:rFonts w:ascii="Times New Roman" w:hAnsi="Times New Roman" w:cs="Times New Roman"/>
          <w:sz w:val="24"/>
          <w:szCs w:val="24"/>
          <w:lang w:val="en-US"/>
        </w:rPr>
        <w:t xml:space="preserve">isengagement coping was unassociated with </w:t>
      </w:r>
      <w:proofErr w:type="spellStart"/>
      <w:r w:rsidR="003F1294" w:rsidRPr="00251EE4">
        <w:rPr>
          <w:rFonts w:ascii="Times New Roman" w:hAnsi="Times New Roman" w:cs="Times New Roman"/>
          <w:sz w:val="24"/>
          <w:szCs w:val="24"/>
          <w:lang w:val="en-US"/>
        </w:rPr>
        <w:t>intergoal</w:t>
      </w:r>
      <w:proofErr w:type="spellEnd"/>
      <w:r w:rsidR="003F1294" w:rsidRPr="00251EE4">
        <w:rPr>
          <w:rFonts w:ascii="Times New Roman" w:hAnsi="Times New Roman" w:cs="Times New Roman"/>
          <w:sz w:val="24"/>
          <w:szCs w:val="24"/>
          <w:lang w:val="en-US"/>
        </w:rPr>
        <w:t xml:space="preserve"> interference at any level. Consequently, Hypothesis 2b was not supported at any level for </w:t>
      </w:r>
      <w:r w:rsidR="0028359F" w:rsidRPr="00251EE4">
        <w:rPr>
          <w:rFonts w:ascii="Times New Roman" w:hAnsi="Times New Roman" w:cs="Times New Roman"/>
          <w:sz w:val="24"/>
          <w:szCs w:val="24"/>
          <w:lang w:val="en-US"/>
        </w:rPr>
        <w:t>the competing life goal</w:t>
      </w:r>
      <w:r w:rsidR="003F1294" w:rsidRPr="00251EE4">
        <w:rPr>
          <w:rFonts w:ascii="Times New Roman" w:hAnsi="Times New Roman" w:cs="Times New Roman"/>
          <w:sz w:val="24"/>
          <w:szCs w:val="24"/>
          <w:lang w:val="en-US"/>
        </w:rPr>
        <w:t xml:space="preserve">. </w:t>
      </w:r>
    </w:p>
    <w:p w14:paraId="0C9CD71A" w14:textId="76D9420C" w:rsidR="008146F6" w:rsidRPr="00251EE4" w:rsidRDefault="0028359F" w:rsidP="00E2260B">
      <w:pPr>
        <w:spacing w:after="0" w:line="480" w:lineRule="exact"/>
        <w:ind w:firstLine="720"/>
        <w:rPr>
          <w:rFonts w:ascii="Times New Roman" w:hAnsi="Times New Roman" w:cs="Times New Roman"/>
          <w:sz w:val="24"/>
          <w:szCs w:val="24"/>
          <w:lang w:val="en-US"/>
        </w:rPr>
      </w:pPr>
      <w:proofErr w:type="spellStart"/>
      <w:r w:rsidRPr="00251EE4">
        <w:rPr>
          <w:rFonts w:ascii="Times New Roman" w:hAnsi="Times New Roman" w:cs="Times New Roman"/>
          <w:sz w:val="24"/>
          <w:szCs w:val="24"/>
          <w:lang w:val="en-US"/>
        </w:rPr>
        <w:t>I</w:t>
      </w:r>
      <w:r w:rsidR="008146F6" w:rsidRPr="00251EE4">
        <w:rPr>
          <w:rFonts w:ascii="Times New Roman" w:hAnsi="Times New Roman" w:cs="Times New Roman"/>
          <w:sz w:val="24"/>
          <w:szCs w:val="24"/>
          <w:lang w:val="en-US"/>
        </w:rPr>
        <w:t>ntergoal</w:t>
      </w:r>
      <w:proofErr w:type="spellEnd"/>
      <w:r w:rsidR="008146F6" w:rsidRPr="00251EE4">
        <w:rPr>
          <w:rFonts w:ascii="Times New Roman" w:hAnsi="Times New Roman" w:cs="Times New Roman"/>
          <w:sz w:val="24"/>
          <w:szCs w:val="24"/>
          <w:lang w:val="en-US"/>
        </w:rPr>
        <w:t xml:space="preserve"> interference </w:t>
      </w:r>
      <w:r w:rsidR="001E2AE4" w:rsidRPr="00251EE4">
        <w:rPr>
          <w:rFonts w:ascii="Times New Roman" w:hAnsi="Times New Roman" w:cs="Times New Roman"/>
          <w:sz w:val="24"/>
          <w:szCs w:val="24"/>
          <w:lang w:val="en-US"/>
        </w:rPr>
        <w:t>was related to</w:t>
      </w:r>
      <w:r w:rsidR="008146F6" w:rsidRPr="00251EE4">
        <w:rPr>
          <w:rFonts w:ascii="Times New Roman" w:hAnsi="Times New Roman" w:cs="Times New Roman"/>
          <w:sz w:val="24"/>
          <w:szCs w:val="24"/>
          <w:lang w:val="en-US"/>
        </w:rPr>
        <w:t xml:space="preserve"> goal progress at the between person-level for the parenting goal; however, the effect size of the path coefficient is smaller than that determined to be reliably detectable</w:t>
      </w:r>
      <w:r w:rsidR="007E7DE8" w:rsidRPr="00251EE4">
        <w:rPr>
          <w:rFonts w:ascii="Times New Roman" w:hAnsi="Times New Roman" w:cs="Times New Roman"/>
          <w:sz w:val="24"/>
          <w:szCs w:val="24"/>
          <w:lang w:val="en-US"/>
        </w:rPr>
        <w:t xml:space="preserve">. </w:t>
      </w:r>
      <w:r w:rsidR="008146F6" w:rsidRPr="00251EE4">
        <w:rPr>
          <w:rFonts w:ascii="Times New Roman" w:hAnsi="Times New Roman" w:cs="Times New Roman"/>
          <w:sz w:val="24"/>
          <w:szCs w:val="24"/>
          <w:lang w:val="en-US"/>
        </w:rPr>
        <w:t xml:space="preserve">Taking a conservative approach, we do not consider this effect </w:t>
      </w:r>
      <w:r w:rsidR="007E7DE8" w:rsidRPr="00251EE4">
        <w:rPr>
          <w:rFonts w:ascii="Times New Roman" w:hAnsi="Times New Roman" w:cs="Times New Roman"/>
          <w:sz w:val="24"/>
          <w:szCs w:val="24"/>
          <w:lang w:val="en-US"/>
        </w:rPr>
        <w:t>further</w:t>
      </w:r>
      <w:r w:rsidR="008146F6" w:rsidRPr="00251EE4">
        <w:rPr>
          <w:rFonts w:ascii="Times New Roman" w:hAnsi="Times New Roman" w:cs="Times New Roman"/>
          <w:sz w:val="24"/>
          <w:szCs w:val="24"/>
          <w:lang w:val="en-US"/>
        </w:rPr>
        <w:t xml:space="preserve">. There were no other associations between </w:t>
      </w:r>
      <w:proofErr w:type="spellStart"/>
      <w:r w:rsidR="008146F6" w:rsidRPr="00251EE4">
        <w:rPr>
          <w:rFonts w:ascii="Times New Roman" w:hAnsi="Times New Roman" w:cs="Times New Roman"/>
          <w:sz w:val="24"/>
          <w:szCs w:val="24"/>
          <w:lang w:val="en-US"/>
        </w:rPr>
        <w:t>intergoal</w:t>
      </w:r>
      <w:proofErr w:type="spellEnd"/>
      <w:r w:rsidR="008146F6" w:rsidRPr="00251EE4">
        <w:rPr>
          <w:rFonts w:ascii="Times New Roman" w:hAnsi="Times New Roman" w:cs="Times New Roman"/>
          <w:sz w:val="24"/>
          <w:szCs w:val="24"/>
          <w:lang w:val="en-US"/>
        </w:rPr>
        <w:t xml:space="preserve"> interference or </w:t>
      </w:r>
      <w:proofErr w:type="spellStart"/>
      <w:r w:rsidR="008146F6" w:rsidRPr="00251EE4">
        <w:rPr>
          <w:rFonts w:ascii="Times New Roman" w:hAnsi="Times New Roman" w:cs="Times New Roman"/>
          <w:sz w:val="24"/>
          <w:szCs w:val="24"/>
          <w:lang w:val="en-US"/>
        </w:rPr>
        <w:t>intergoal</w:t>
      </w:r>
      <w:proofErr w:type="spellEnd"/>
      <w:r w:rsidR="008146F6" w:rsidRPr="00251EE4">
        <w:rPr>
          <w:rFonts w:ascii="Times New Roman" w:hAnsi="Times New Roman" w:cs="Times New Roman"/>
          <w:sz w:val="24"/>
          <w:szCs w:val="24"/>
          <w:lang w:val="en-US"/>
        </w:rPr>
        <w:t xml:space="preserve"> </w:t>
      </w:r>
      <w:r w:rsidR="008146F6" w:rsidRPr="00251EE4">
        <w:rPr>
          <w:rFonts w:ascii="Times New Roman" w:hAnsi="Times New Roman" w:cs="Times New Roman"/>
          <w:sz w:val="24"/>
          <w:szCs w:val="24"/>
          <w:lang w:val="en-US"/>
        </w:rPr>
        <w:lastRenderedPageBreak/>
        <w:t>facilitation and goal progress at any level for either goal. Therefore</w:t>
      </w:r>
      <w:r w:rsidR="004C61A1" w:rsidRPr="00251EE4">
        <w:rPr>
          <w:rFonts w:ascii="Times New Roman" w:hAnsi="Times New Roman" w:cs="Times New Roman"/>
          <w:sz w:val="24"/>
          <w:szCs w:val="24"/>
          <w:lang w:val="en-US"/>
        </w:rPr>
        <w:t>,</w:t>
      </w:r>
      <w:r w:rsidR="008146F6" w:rsidRPr="00251EE4">
        <w:rPr>
          <w:rFonts w:ascii="Times New Roman" w:hAnsi="Times New Roman" w:cs="Times New Roman"/>
          <w:sz w:val="24"/>
          <w:szCs w:val="24"/>
          <w:lang w:val="en-US"/>
        </w:rPr>
        <w:t xml:space="preserve"> we conclude that Hypothesis 2c</w:t>
      </w:r>
      <w:r w:rsidR="00B64CD9" w:rsidRPr="00251EE4">
        <w:rPr>
          <w:rFonts w:ascii="Times New Roman" w:hAnsi="Times New Roman" w:cs="Times New Roman"/>
          <w:sz w:val="24"/>
          <w:szCs w:val="24"/>
          <w:lang w:val="en-US"/>
        </w:rPr>
        <w:t xml:space="preserve"> was unsupported</w:t>
      </w:r>
      <w:r w:rsidR="008146F6" w:rsidRPr="00251EE4">
        <w:rPr>
          <w:rFonts w:ascii="Times New Roman" w:hAnsi="Times New Roman" w:cs="Times New Roman"/>
          <w:sz w:val="24"/>
          <w:szCs w:val="24"/>
          <w:lang w:val="en-US"/>
        </w:rPr>
        <w:t>.</w:t>
      </w:r>
    </w:p>
    <w:p w14:paraId="27964809" w14:textId="7717ECC5" w:rsidR="008146F6" w:rsidRPr="00251EE4" w:rsidRDefault="008146F6" w:rsidP="008146F6">
      <w:pPr>
        <w:spacing w:after="0" w:line="480" w:lineRule="exact"/>
        <w:rPr>
          <w:rFonts w:ascii="Times New Roman" w:hAnsi="Times New Roman" w:cs="Times New Roman"/>
          <w:b/>
          <w:sz w:val="24"/>
          <w:szCs w:val="24"/>
          <w:lang w:val="en-US"/>
        </w:rPr>
      </w:pPr>
      <w:r w:rsidRPr="00251EE4">
        <w:rPr>
          <w:rFonts w:ascii="Times New Roman" w:hAnsi="Times New Roman" w:cs="Times New Roman"/>
          <w:b/>
          <w:sz w:val="24"/>
          <w:szCs w:val="24"/>
          <w:lang w:val="en-US"/>
        </w:rPr>
        <w:t>Hypothesis Series 3 – Effects of MCII-Like Cognition</w:t>
      </w:r>
    </w:p>
    <w:p w14:paraId="262CDFEF" w14:textId="2A29DAB4" w:rsidR="00711580" w:rsidRPr="00251EE4" w:rsidRDefault="008146F6" w:rsidP="00E2260B">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r>
      <w:r w:rsidR="00711580" w:rsidRPr="00251EE4">
        <w:rPr>
          <w:rFonts w:ascii="Times New Roman" w:hAnsi="Times New Roman" w:cs="Times New Roman"/>
          <w:sz w:val="24"/>
          <w:szCs w:val="24"/>
          <w:lang w:val="en-US"/>
        </w:rPr>
        <w:t>Hypothesis series 3 predicted that MCII-like cognitive features would be associated with effort coping, goal adjustment</w:t>
      </w:r>
      <w:r w:rsidR="00AA60DF" w:rsidRPr="00251EE4">
        <w:rPr>
          <w:rFonts w:ascii="Times New Roman" w:hAnsi="Times New Roman" w:cs="Times New Roman"/>
          <w:sz w:val="24"/>
          <w:szCs w:val="24"/>
          <w:lang w:val="en-US"/>
        </w:rPr>
        <w:t xml:space="preserve"> (H3a)</w:t>
      </w:r>
      <w:r w:rsidR="00711580" w:rsidRPr="00251EE4">
        <w:rPr>
          <w:rFonts w:ascii="Times New Roman" w:hAnsi="Times New Roman" w:cs="Times New Roman"/>
          <w:sz w:val="24"/>
          <w:szCs w:val="24"/>
          <w:lang w:val="en-US"/>
        </w:rPr>
        <w:t>. We also predicted that</w:t>
      </w:r>
      <w:r w:rsidR="001E2AE4" w:rsidRPr="00251EE4">
        <w:rPr>
          <w:rFonts w:ascii="Times New Roman" w:hAnsi="Times New Roman" w:cs="Times New Roman"/>
          <w:sz w:val="24"/>
          <w:szCs w:val="24"/>
          <w:lang w:val="en-US"/>
        </w:rPr>
        <w:t xml:space="preserve"> interactions between</w:t>
      </w:r>
      <w:r w:rsidR="00711580" w:rsidRPr="00251EE4">
        <w:rPr>
          <w:rFonts w:ascii="Times New Roman" w:hAnsi="Times New Roman" w:cs="Times New Roman"/>
          <w:sz w:val="24"/>
          <w:szCs w:val="24"/>
          <w:lang w:val="en-US"/>
        </w:rPr>
        <w:t xml:space="preserve"> MCII </w:t>
      </w:r>
      <w:r w:rsidR="001E2AE4" w:rsidRPr="00251EE4">
        <w:rPr>
          <w:rFonts w:ascii="Times New Roman" w:hAnsi="Times New Roman" w:cs="Times New Roman"/>
          <w:sz w:val="24"/>
          <w:szCs w:val="24"/>
          <w:lang w:val="en-US"/>
        </w:rPr>
        <w:t xml:space="preserve">and </w:t>
      </w:r>
      <w:r w:rsidR="00711580" w:rsidRPr="00251EE4">
        <w:rPr>
          <w:rFonts w:ascii="Times New Roman" w:hAnsi="Times New Roman" w:cs="Times New Roman"/>
          <w:sz w:val="24"/>
          <w:szCs w:val="24"/>
          <w:lang w:val="en-US"/>
        </w:rPr>
        <w:t xml:space="preserve">goal motives </w:t>
      </w:r>
      <w:r w:rsidR="001E2AE4" w:rsidRPr="00251EE4">
        <w:rPr>
          <w:rFonts w:ascii="Times New Roman" w:hAnsi="Times New Roman" w:cs="Times New Roman"/>
          <w:sz w:val="24"/>
          <w:szCs w:val="24"/>
          <w:lang w:val="en-US"/>
        </w:rPr>
        <w:t>would be related to</w:t>
      </w:r>
      <w:r w:rsidR="00711580" w:rsidRPr="00251EE4">
        <w:rPr>
          <w:rFonts w:ascii="Times New Roman" w:hAnsi="Times New Roman" w:cs="Times New Roman"/>
          <w:sz w:val="24"/>
          <w:szCs w:val="24"/>
          <w:lang w:val="en-US"/>
        </w:rPr>
        <w:t xml:space="preserve"> </w:t>
      </w:r>
      <w:r w:rsidR="00570A42" w:rsidRPr="00251EE4">
        <w:rPr>
          <w:rFonts w:ascii="Times New Roman" w:hAnsi="Times New Roman" w:cs="Times New Roman"/>
          <w:sz w:val="24"/>
          <w:szCs w:val="24"/>
          <w:lang w:val="en-US"/>
        </w:rPr>
        <w:t>self-regulatory coping strategies</w:t>
      </w:r>
      <w:r w:rsidR="00AA60DF" w:rsidRPr="00251EE4">
        <w:rPr>
          <w:rFonts w:ascii="Times New Roman" w:hAnsi="Times New Roman" w:cs="Times New Roman"/>
          <w:sz w:val="24"/>
          <w:szCs w:val="24"/>
          <w:lang w:val="en-US"/>
        </w:rPr>
        <w:t xml:space="preserve"> (H3b-c)</w:t>
      </w:r>
      <w:r w:rsidR="00711580" w:rsidRPr="00251EE4">
        <w:rPr>
          <w:rFonts w:ascii="Times New Roman" w:hAnsi="Times New Roman" w:cs="Times New Roman"/>
          <w:sz w:val="24"/>
          <w:szCs w:val="24"/>
          <w:lang w:val="en-US"/>
        </w:rPr>
        <w:t xml:space="preserve">.  </w:t>
      </w:r>
    </w:p>
    <w:p w14:paraId="26FC46AB" w14:textId="0509ECAC" w:rsidR="00157F02" w:rsidRPr="00251EE4" w:rsidRDefault="00711580" w:rsidP="00E2260B">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r>
      <w:r w:rsidR="005973DA" w:rsidRPr="00251EE4">
        <w:rPr>
          <w:rFonts w:ascii="Times New Roman" w:hAnsi="Times New Roman" w:cs="Times New Roman"/>
          <w:sz w:val="24"/>
          <w:szCs w:val="24"/>
          <w:lang w:val="en-US"/>
        </w:rPr>
        <w:t>A</w:t>
      </w:r>
      <w:r w:rsidR="001543C4" w:rsidRPr="00251EE4">
        <w:rPr>
          <w:rFonts w:ascii="Times New Roman" w:hAnsi="Times New Roman" w:cs="Times New Roman"/>
          <w:sz w:val="24"/>
          <w:szCs w:val="24"/>
          <w:lang w:val="en-US"/>
        </w:rPr>
        <w:t>t</w:t>
      </w:r>
      <w:r w:rsidR="00157F02" w:rsidRPr="00251EE4">
        <w:rPr>
          <w:rFonts w:ascii="Times New Roman" w:hAnsi="Times New Roman" w:cs="Times New Roman"/>
          <w:sz w:val="24"/>
          <w:szCs w:val="24"/>
          <w:lang w:val="en-US"/>
        </w:rPr>
        <w:t xml:space="preserve"> the between-person level of the parenting goal model (top half of Figure 1), MCII-like cognitive features had </w:t>
      </w:r>
      <w:r w:rsidR="00EC5EB8" w:rsidRPr="00251EE4">
        <w:rPr>
          <w:rFonts w:ascii="Times New Roman" w:hAnsi="Times New Roman" w:cs="Times New Roman"/>
          <w:sz w:val="24"/>
          <w:szCs w:val="24"/>
          <w:lang w:val="en-US"/>
        </w:rPr>
        <w:t xml:space="preserve">a positive </w:t>
      </w:r>
      <w:r w:rsidR="00157F02" w:rsidRPr="00251EE4">
        <w:rPr>
          <w:rFonts w:ascii="Times New Roman" w:hAnsi="Times New Roman" w:cs="Times New Roman"/>
          <w:sz w:val="24"/>
          <w:szCs w:val="24"/>
          <w:lang w:val="en-US"/>
        </w:rPr>
        <w:t>indirect effect on goal progress</w:t>
      </w:r>
      <w:r w:rsidR="002F5C95" w:rsidRPr="00251EE4">
        <w:rPr>
          <w:rFonts w:ascii="Times New Roman" w:hAnsi="Times New Roman" w:cs="Times New Roman"/>
          <w:sz w:val="24"/>
          <w:szCs w:val="24"/>
          <w:lang w:val="en-US"/>
        </w:rPr>
        <w:t xml:space="preserve"> (β = .395, 95% CI = [.226,.545]) and </w:t>
      </w:r>
      <w:proofErr w:type="spellStart"/>
      <w:r w:rsidR="002F5C95" w:rsidRPr="00251EE4">
        <w:rPr>
          <w:rFonts w:ascii="Times New Roman" w:hAnsi="Times New Roman" w:cs="Times New Roman"/>
          <w:sz w:val="24"/>
          <w:szCs w:val="24"/>
          <w:lang w:val="en-US"/>
        </w:rPr>
        <w:t>intergoal</w:t>
      </w:r>
      <w:proofErr w:type="spellEnd"/>
      <w:r w:rsidR="002F5C95" w:rsidRPr="00251EE4">
        <w:rPr>
          <w:rFonts w:ascii="Times New Roman" w:hAnsi="Times New Roman" w:cs="Times New Roman"/>
          <w:sz w:val="24"/>
          <w:szCs w:val="24"/>
          <w:lang w:val="en-US"/>
        </w:rPr>
        <w:t xml:space="preserve"> facilitation (β = .134, 95% CI = [.026,.246])</w:t>
      </w:r>
      <w:r w:rsidR="00157F02" w:rsidRPr="00251EE4">
        <w:rPr>
          <w:rFonts w:ascii="Times New Roman" w:hAnsi="Times New Roman" w:cs="Times New Roman"/>
          <w:sz w:val="24"/>
          <w:szCs w:val="24"/>
          <w:lang w:val="en-US"/>
        </w:rPr>
        <w:t xml:space="preserve"> via effort coping. </w:t>
      </w:r>
      <w:r w:rsidR="00836268" w:rsidRPr="00251EE4">
        <w:rPr>
          <w:rFonts w:ascii="Times New Roman" w:hAnsi="Times New Roman" w:cs="Times New Roman"/>
          <w:sz w:val="24"/>
          <w:szCs w:val="24"/>
          <w:lang w:val="en-US"/>
        </w:rPr>
        <w:t>We observed a</w:t>
      </w:r>
      <w:r w:rsidR="002F5C95" w:rsidRPr="00251EE4">
        <w:rPr>
          <w:rFonts w:ascii="Times New Roman" w:hAnsi="Times New Roman" w:cs="Times New Roman"/>
          <w:sz w:val="24"/>
          <w:szCs w:val="24"/>
          <w:lang w:val="en-US"/>
        </w:rPr>
        <w:t>dditional</w:t>
      </w:r>
      <w:r w:rsidR="00EC5EB8" w:rsidRPr="00251EE4">
        <w:rPr>
          <w:rFonts w:ascii="Times New Roman" w:hAnsi="Times New Roman" w:cs="Times New Roman"/>
          <w:sz w:val="24"/>
          <w:szCs w:val="24"/>
          <w:lang w:val="en-US"/>
        </w:rPr>
        <w:t xml:space="preserve"> positive</w:t>
      </w:r>
      <w:r w:rsidR="002F5C95" w:rsidRPr="00251EE4">
        <w:rPr>
          <w:rFonts w:ascii="Times New Roman" w:hAnsi="Times New Roman" w:cs="Times New Roman"/>
          <w:sz w:val="24"/>
          <w:szCs w:val="24"/>
          <w:lang w:val="en-US"/>
        </w:rPr>
        <w:t xml:space="preserve"> indirect effects of </w:t>
      </w:r>
      <w:r w:rsidR="00157F02" w:rsidRPr="00251EE4">
        <w:rPr>
          <w:rFonts w:ascii="Times New Roman" w:hAnsi="Times New Roman" w:cs="Times New Roman"/>
          <w:sz w:val="24"/>
          <w:szCs w:val="24"/>
          <w:lang w:val="en-US"/>
        </w:rPr>
        <w:t xml:space="preserve">MCII-like cognitive features on </w:t>
      </w:r>
      <w:proofErr w:type="spellStart"/>
      <w:r w:rsidR="00157F02" w:rsidRPr="00251EE4">
        <w:rPr>
          <w:rFonts w:ascii="Times New Roman" w:hAnsi="Times New Roman" w:cs="Times New Roman"/>
          <w:sz w:val="24"/>
          <w:szCs w:val="24"/>
          <w:lang w:val="en-US"/>
        </w:rPr>
        <w:t>intergoal</w:t>
      </w:r>
      <w:proofErr w:type="spellEnd"/>
      <w:r w:rsidR="00157F02" w:rsidRPr="00251EE4">
        <w:rPr>
          <w:rFonts w:ascii="Times New Roman" w:hAnsi="Times New Roman" w:cs="Times New Roman"/>
          <w:sz w:val="24"/>
          <w:szCs w:val="24"/>
          <w:lang w:val="en-US"/>
        </w:rPr>
        <w:t xml:space="preserve"> facilitation</w:t>
      </w:r>
      <w:r w:rsidR="002F5C95" w:rsidRPr="00251EE4">
        <w:rPr>
          <w:rFonts w:ascii="Times New Roman" w:hAnsi="Times New Roman" w:cs="Times New Roman"/>
          <w:sz w:val="24"/>
          <w:szCs w:val="24"/>
          <w:lang w:val="en-US"/>
        </w:rPr>
        <w:t xml:space="preserve"> </w:t>
      </w:r>
      <w:r w:rsidR="00157F02" w:rsidRPr="00251EE4">
        <w:rPr>
          <w:rFonts w:ascii="Times New Roman" w:hAnsi="Times New Roman" w:cs="Times New Roman"/>
          <w:sz w:val="24"/>
          <w:szCs w:val="24"/>
          <w:lang w:val="en-US"/>
        </w:rPr>
        <w:t xml:space="preserve">via disengagement coping (β = .057, 95% CI = [&lt;.001,.131]) and goal </w:t>
      </w:r>
      <w:r w:rsidR="002F5C95" w:rsidRPr="00251EE4">
        <w:rPr>
          <w:rFonts w:ascii="Times New Roman" w:hAnsi="Times New Roman" w:cs="Times New Roman"/>
          <w:sz w:val="24"/>
          <w:szCs w:val="24"/>
          <w:lang w:val="en-US"/>
        </w:rPr>
        <w:t>adjustment</w:t>
      </w:r>
      <w:r w:rsidR="00157F02" w:rsidRPr="00251EE4">
        <w:rPr>
          <w:rFonts w:ascii="Times New Roman" w:hAnsi="Times New Roman" w:cs="Times New Roman"/>
          <w:sz w:val="24"/>
          <w:szCs w:val="24"/>
          <w:lang w:val="en-US"/>
        </w:rPr>
        <w:t xml:space="preserve"> (β = .146, 95% CI = [.039,.268]). </w:t>
      </w:r>
      <w:r w:rsidR="00836268" w:rsidRPr="00251EE4">
        <w:rPr>
          <w:rFonts w:ascii="Times New Roman" w:hAnsi="Times New Roman" w:cs="Times New Roman"/>
          <w:sz w:val="24"/>
          <w:szCs w:val="24"/>
          <w:lang w:val="en-US"/>
        </w:rPr>
        <w:t xml:space="preserve">We also obtained </w:t>
      </w:r>
      <w:r w:rsidR="001543C4" w:rsidRPr="00251EE4">
        <w:rPr>
          <w:rFonts w:ascii="Times New Roman" w:hAnsi="Times New Roman" w:cs="Times New Roman"/>
          <w:sz w:val="24"/>
          <w:szCs w:val="24"/>
          <w:lang w:val="en-US"/>
        </w:rPr>
        <w:t>a</w:t>
      </w:r>
      <w:r w:rsidR="00836268" w:rsidRPr="00251EE4">
        <w:rPr>
          <w:rFonts w:ascii="Times New Roman" w:hAnsi="Times New Roman" w:cs="Times New Roman"/>
          <w:sz w:val="24"/>
          <w:szCs w:val="24"/>
          <w:lang w:val="en-US"/>
        </w:rPr>
        <w:t xml:space="preserve"> </w:t>
      </w:r>
      <w:r w:rsidR="00A13454" w:rsidRPr="00251EE4">
        <w:rPr>
          <w:rFonts w:ascii="Times New Roman" w:hAnsi="Times New Roman" w:cs="Times New Roman"/>
          <w:sz w:val="24"/>
          <w:szCs w:val="24"/>
          <w:lang w:val="en-US"/>
        </w:rPr>
        <w:t>non-</w:t>
      </w:r>
      <w:r w:rsidR="001543C4" w:rsidRPr="00251EE4">
        <w:rPr>
          <w:rFonts w:ascii="Times New Roman" w:hAnsi="Times New Roman" w:cs="Times New Roman"/>
          <w:sz w:val="24"/>
          <w:szCs w:val="24"/>
          <w:lang w:val="en-US"/>
        </w:rPr>
        <w:t xml:space="preserve">hypothesized </w:t>
      </w:r>
      <w:r w:rsidR="00EC5EB8" w:rsidRPr="00251EE4">
        <w:rPr>
          <w:rFonts w:ascii="Times New Roman" w:hAnsi="Times New Roman" w:cs="Times New Roman"/>
          <w:sz w:val="24"/>
          <w:szCs w:val="24"/>
          <w:lang w:val="en-US"/>
        </w:rPr>
        <w:t xml:space="preserve">positive </w:t>
      </w:r>
      <w:r w:rsidR="001543C4" w:rsidRPr="00251EE4">
        <w:rPr>
          <w:rFonts w:ascii="Times New Roman" w:hAnsi="Times New Roman" w:cs="Times New Roman"/>
          <w:sz w:val="24"/>
          <w:szCs w:val="24"/>
          <w:lang w:val="en-US"/>
        </w:rPr>
        <w:t>indirect effect of</w:t>
      </w:r>
      <w:r w:rsidR="00157F02" w:rsidRPr="00251EE4">
        <w:rPr>
          <w:rFonts w:ascii="Times New Roman" w:hAnsi="Times New Roman" w:cs="Times New Roman"/>
          <w:sz w:val="24"/>
          <w:szCs w:val="24"/>
          <w:lang w:val="en-US"/>
        </w:rPr>
        <w:t xml:space="preserve"> MCII-like cognitive features on </w:t>
      </w:r>
      <w:proofErr w:type="spellStart"/>
      <w:r w:rsidR="00157F02" w:rsidRPr="00251EE4">
        <w:rPr>
          <w:rFonts w:ascii="Times New Roman" w:hAnsi="Times New Roman" w:cs="Times New Roman"/>
          <w:sz w:val="24"/>
          <w:szCs w:val="24"/>
          <w:lang w:val="en-US"/>
        </w:rPr>
        <w:t>intergoal</w:t>
      </w:r>
      <w:proofErr w:type="spellEnd"/>
      <w:r w:rsidR="00157F02" w:rsidRPr="00251EE4">
        <w:rPr>
          <w:rFonts w:ascii="Times New Roman" w:hAnsi="Times New Roman" w:cs="Times New Roman"/>
          <w:sz w:val="24"/>
          <w:szCs w:val="24"/>
          <w:lang w:val="en-US"/>
        </w:rPr>
        <w:t xml:space="preserve"> interference via goal </w:t>
      </w:r>
      <w:r w:rsidR="00C03521" w:rsidRPr="00251EE4">
        <w:rPr>
          <w:rFonts w:ascii="Times New Roman" w:hAnsi="Times New Roman" w:cs="Times New Roman"/>
          <w:sz w:val="24"/>
          <w:szCs w:val="24"/>
          <w:lang w:val="en-US"/>
        </w:rPr>
        <w:t xml:space="preserve">adjustment </w:t>
      </w:r>
      <w:r w:rsidR="00157F02" w:rsidRPr="00251EE4">
        <w:rPr>
          <w:rFonts w:ascii="Times New Roman" w:hAnsi="Times New Roman" w:cs="Times New Roman"/>
          <w:sz w:val="24"/>
          <w:szCs w:val="24"/>
          <w:lang w:val="en-US"/>
        </w:rPr>
        <w:t>(β = .278, 95% CI = [.103,.443]). At the within-person portion of this model (bottom half of Figure 1)</w:t>
      </w:r>
      <w:r w:rsidR="005973DA" w:rsidRPr="00251EE4">
        <w:rPr>
          <w:rFonts w:ascii="Times New Roman" w:hAnsi="Times New Roman" w:cs="Times New Roman"/>
          <w:sz w:val="24"/>
          <w:szCs w:val="24"/>
          <w:lang w:val="en-US"/>
        </w:rPr>
        <w:t xml:space="preserve">, there </w:t>
      </w:r>
      <w:r w:rsidR="001E2AE4" w:rsidRPr="00251EE4">
        <w:rPr>
          <w:rFonts w:ascii="Times New Roman" w:hAnsi="Times New Roman" w:cs="Times New Roman"/>
          <w:sz w:val="24"/>
          <w:szCs w:val="24"/>
          <w:lang w:val="en-US"/>
        </w:rPr>
        <w:t>were</w:t>
      </w:r>
      <w:r w:rsidR="00EC5EB8" w:rsidRPr="00251EE4">
        <w:rPr>
          <w:rFonts w:ascii="Times New Roman" w:hAnsi="Times New Roman" w:cs="Times New Roman"/>
          <w:sz w:val="24"/>
          <w:szCs w:val="24"/>
          <w:lang w:val="en-US"/>
        </w:rPr>
        <w:t xml:space="preserve"> positive</w:t>
      </w:r>
      <w:r w:rsidR="005973DA" w:rsidRPr="00251EE4">
        <w:rPr>
          <w:rFonts w:ascii="Times New Roman" w:hAnsi="Times New Roman" w:cs="Times New Roman"/>
          <w:sz w:val="24"/>
          <w:szCs w:val="24"/>
          <w:lang w:val="en-US"/>
        </w:rPr>
        <w:t xml:space="preserve"> indirect effect</w:t>
      </w:r>
      <w:r w:rsidR="001E2AE4" w:rsidRPr="00251EE4">
        <w:rPr>
          <w:rFonts w:ascii="Times New Roman" w:hAnsi="Times New Roman" w:cs="Times New Roman"/>
          <w:sz w:val="24"/>
          <w:szCs w:val="24"/>
          <w:lang w:val="en-US"/>
        </w:rPr>
        <w:t>s</w:t>
      </w:r>
      <w:r w:rsidR="005973DA" w:rsidRPr="00251EE4">
        <w:rPr>
          <w:rFonts w:ascii="Times New Roman" w:hAnsi="Times New Roman" w:cs="Times New Roman"/>
          <w:sz w:val="24"/>
          <w:szCs w:val="24"/>
          <w:lang w:val="en-US"/>
        </w:rPr>
        <w:t xml:space="preserve"> of</w:t>
      </w:r>
      <w:r w:rsidR="00157F02" w:rsidRPr="00251EE4">
        <w:rPr>
          <w:rFonts w:ascii="Times New Roman" w:hAnsi="Times New Roman" w:cs="Times New Roman"/>
          <w:sz w:val="24"/>
          <w:szCs w:val="24"/>
          <w:lang w:val="en-US"/>
        </w:rPr>
        <w:t xml:space="preserve"> MCII-like cognitive features on goal progress via effort coping (β = .473, 95% CI = [.398,</w:t>
      </w:r>
      <w:r w:rsidR="00157F02" w:rsidRPr="00251EE4">
        <w:t xml:space="preserve"> </w:t>
      </w:r>
      <w:r w:rsidR="00157F02" w:rsidRPr="00251EE4">
        <w:rPr>
          <w:rFonts w:ascii="Times New Roman" w:hAnsi="Times New Roman" w:cs="Times New Roman"/>
          <w:sz w:val="24"/>
          <w:szCs w:val="24"/>
          <w:lang w:val="en-US"/>
        </w:rPr>
        <w:t xml:space="preserve">.549]), disengagement coping (β = .025, 95% CI = [.002,.046]), and goal </w:t>
      </w:r>
      <w:r w:rsidR="00C03521" w:rsidRPr="00251EE4">
        <w:rPr>
          <w:rFonts w:ascii="Times New Roman" w:hAnsi="Times New Roman" w:cs="Times New Roman"/>
          <w:sz w:val="24"/>
          <w:szCs w:val="24"/>
          <w:lang w:val="en-US"/>
        </w:rPr>
        <w:t xml:space="preserve">adjustment </w:t>
      </w:r>
      <w:r w:rsidR="00157F02" w:rsidRPr="00251EE4">
        <w:rPr>
          <w:rFonts w:ascii="Times New Roman" w:hAnsi="Times New Roman" w:cs="Times New Roman"/>
          <w:sz w:val="24"/>
          <w:szCs w:val="24"/>
          <w:lang w:val="en-US"/>
        </w:rPr>
        <w:t>(β = .088, 95% CI = [.055,.127]).</w:t>
      </w:r>
      <w:r w:rsidR="0028359F" w:rsidRPr="00251EE4">
        <w:rPr>
          <w:rFonts w:ascii="Times New Roman" w:hAnsi="Times New Roman" w:cs="Times New Roman"/>
          <w:sz w:val="24"/>
          <w:szCs w:val="24"/>
          <w:lang w:val="en-US"/>
        </w:rPr>
        <w:t xml:space="preserve"> </w:t>
      </w:r>
      <w:r w:rsidR="00C03521" w:rsidRPr="00251EE4">
        <w:rPr>
          <w:rFonts w:ascii="Times New Roman" w:hAnsi="Times New Roman" w:cs="Times New Roman"/>
          <w:sz w:val="24"/>
          <w:szCs w:val="24"/>
          <w:lang w:val="en-US"/>
        </w:rPr>
        <w:t>Together, t</w:t>
      </w:r>
      <w:r w:rsidR="0028359F" w:rsidRPr="00251EE4">
        <w:rPr>
          <w:rFonts w:ascii="Times New Roman" w:hAnsi="Times New Roman" w:cs="Times New Roman"/>
          <w:sz w:val="24"/>
          <w:szCs w:val="24"/>
          <w:lang w:val="en-US"/>
        </w:rPr>
        <w:t>hese results support Hypothesis 3a</w:t>
      </w:r>
      <w:r w:rsidR="00AA60DF" w:rsidRPr="00251EE4">
        <w:rPr>
          <w:rFonts w:ascii="Times New Roman" w:hAnsi="Times New Roman" w:cs="Times New Roman"/>
          <w:sz w:val="24"/>
          <w:szCs w:val="24"/>
          <w:lang w:val="en-US"/>
        </w:rPr>
        <w:t xml:space="preserve"> </w:t>
      </w:r>
      <w:r w:rsidR="0028359F" w:rsidRPr="00251EE4">
        <w:rPr>
          <w:rFonts w:ascii="Times New Roman" w:hAnsi="Times New Roman" w:cs="Times New Roman"/>
          <w:sz w:val="24"/>
          <w:szCs w:val="24"/>
          <w:lang w:val="en-US"/>
        </w:rPr>
        <w:t>for the parenting goal.</w:t>
      </w:r>
    </w:p>
    <w:p w14:paraId="1429000A" w14:textId="7C64AB78" w:rsidR="00157F02" w:rsidRPr="00251EE4" w:rsidRDefault="00157F02" w:rsidP="00E2260B">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t xml:space="preserve">Turning to the between-person component of the model for the competing life goal (top half </w:t>
      </w:r>
      <w:r w:rsidR="005973DA" w:rsidRPr="00251EE4">
        <w:rPr>
          <w:rFonts w:ascii="Times New Roman" w:hAnsi="Times New Roman" w:cs="Times New Roman"/>
          <w:sz w:val="24"/>
          <w:szCs w:val="24"/>
          <w:lang w:val="en-US"/>
        </w:rPr>
        <w:t xml:space="preserve">of </w:t>
      </w:r>
      <w:r w:rsidRPr="00251EE4">
        <w:rPr>
          <w:rFonts w:ascii="Times New Roman" w:hAnsi="Times New Roman" w:cs="Times New Roman"/>
          <w:sz w:val="24"/>
          <w:szCs w:val="24"/>
          <w:lang w:val="en-US"/>
        </w:rPr>
        <w:t>Figure 2), MCII-like cognitive features had a</w:t>
      </w:r>
      <w:r w:rsidR="00EC5EB8" w:rsidRPr="00251EE4">
        <w:rPr>
          <w:rFonts w:ascii="Times New Roman" w:hAnsi="Times New Roman" w:cs="Times New Roman"/>
          <w:sz w:val="24"/>
          <w:szCs w:val="24"/>
          <w:lang w:val="en-US"/>
        </w:rPr>
        <w:t xml:space="preserve"> positive</w:t>
      </w:r>
      <w:r w:rsidRPr="00251EE4">
        <w:rPr>
          <w:rFonts w:ascii="Times New Roman" w:hAnsi="Times New Roman" w:cs="Times New Roman"/>
          <w:sz w:val="24"/>
          <w:szCs w:val="24"/>
          <w:lang w:val="en-US"/>
        </w:rPr>
        <w:t xml:space="preserve"> indirect effect on goal progress via effort coping (β = .539, 95% CI = [.343,.714]). MCII-like cognitive features also had</w:t>
      </w:r>
      <w:r w:rsidR="00EC5EB8" w:rsidRPr="00251EE4">
        <w:rPr>
          <w:rFonts w:ascii="Times New Roman" w:hAnsi="Times New Roman" w:cs="Times New Roman"/>
          <w:sz w:val="24"/>
          <w:szCs w:val="24"/>
          <w:lang w:val="en-US"/>
        </w:rPr>
        <w:t xml:space="preserve"> positive</w:t>
      </w:r>
      <w:r w:rsidRPr="00251EE4">
        <w:rPr>
          <w:rFonts w:ascii="Times New Roman" w:hAnsi="Times New Roman" w:cs="Times New Roman"/>
          <w:sz w:val="24"/>
          <w:szCs w:val="24"/>
          <w:lang w:val="en-US"/>
        </w:rPr>
        <w:t xml:space="preserve"> indirect effects on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via effort coping (β = .199, 95% CI = [.071,.320]) and via goal </w:t>
      </w:r>
      <w:r w:rsidR="00C03521" w:rsidRPr="00251EE4">
        <w:rPr>
          <w:rFonts w:ascii="Times New Roman" w:hAnsi="Times New Roman" w:cs="Times New Roman"/>
          <w:sz w:val="24"/>
          <w:szCs w:val="24"/>
          <w:lang w:val="en-US"/>
        </w:rPr>
        <w:t xml:space="preserve">adjustment </w:t>
      </w:r>
      <w:r w:rsidRPr="00251EE4">
        <w:rPr>
          <w:rFonts w:ascii="Times New Roman" w:hAnsi="Times New Roman" w:cs="Times New Roman"/>
          <w:sz w:val="24"/>
          <w:szCs w:val="24"/>
          <w:lang w:val="en-US"/>
        </w:rPr>
        <w:t>(β = .202, 95% CI = [.082,.309]). Again, MCII-like cognitive features had an</w:t>
      </w:r>
      <w:r w:rsidR="001543C4" w:rsidRPr="00251EE4">
        <w:rPr>
          <w:rFonts w:ascii="Times New Roman" w:hAnsi="Times New Roman" w:cs="Times New Roman"/>
          <w:sz w:val="24"/>
          <w:szCs w:val="24"/>
          <w:lang w:val="en-US"/>
        </w:rPr>
        <w:t xml:space="preserve"> </w:t>
      </w:r>
      <w:r w:rsidR="00A13454" w:rsidRPr="00251EE4">
        <w:rPr>
          <w:rFonts w:ascii="Times New Roman" w:hAnsi="Times New Roman" w:cs="Times New Roman"/>
          <w:sz w:val="24"/>
          <w:szCs w:val="24"/>
          <w:lang w:val="en-US"/>
        </w:rPr>
        <w:t>non-</w:t>
      </w:r>
      <w:r w:rsidR="001543C4" w:rsidRPr="00251EE4">
        <w:rPr>
          <w:rFonts w:ascii="Times New Roman" w:hAnsi="Times New Roman" w:cs="Times New Roman"/>
          <w:sz w:val="24"/>
          <w:szCs w:val="24"/>
          <w:lang w:val="en-US"/>
        </w:rPr>
        <w:t>hypothesized</w:t>
      </w:r>
      <w:r w:rsidRPr="00251EE4">
        <w:rPr>
          <w:rFonts w:ascii="Times New Roman" w:hAnsi="Times New Roman" w:cs="Times New Roman"/>
          <w:sz w:val="24"/>
          <w:szCs w:val="24"/>
          <w:lang w:val="en-US"/>
        </w:rPr>
        <w:t xml:space="preserve"> </w:t>
      </w:r>
      <w:r w:rsidR="00EC5EB8" w:rsidRPr="00251EE4">
        <w:rPr>
          <w:rFonts w:ascii="Times New Roman" w:hAnsi="Times New Roman" w:cs="Times New Roman"/>
          <w:sz w:val="24"/>
          <w:szCs w:val="24"/>
          <w:lang w:val="en-US"/>
        </w:rPr>
        <w:t xml:space="preserve">positive </w:t>
      </w:r>
      <w:r w:rsidRPr="00251EE4">
        <w:rPr>
          <w:rFonts w:ascii="Times New Roman" w:hAnsi="Times New Roman" w:cs="Times New Roman"/>
          <w:sz w:val="24"/>
          <w:szCs w:val="24"/>
          <w:lang w:val="en-US"/>
        </w:rPr>
        <w:t xml:space="preserve">indirect effect on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interference via goal </w:t>
      </w:r>
      <w:r w:rsidR="00C03521" w:rsidRPr="00251EE4">
        <w:rPr>
          <w:rFonts w:ascii="Times New Roman" w:hAnsi="Times New Roman" w:cs="Times New Roman"/>
          <w:sz w:val="24"/>
          <w:szCs w:val="24"/>
          <w:lang w:val="en-US"/>
        </w:rPr>
        <w:t xml:space="preserve">adjustment </w:t>
      </w:r>
      <w:r w:rsidRPr="00251EE4">
        <w:rPr>
          <w:rFonts w:ascii="Times New Roman" w:hAnsi="Times New Roman" w:cs="Times New Roman"/>
          <w:sz w:val="24"/>
          <w:szCs w:val="24"/>
          <w:lang w:val="en-US"/>
        </w:rPr>
        <w:t>(β = .204, 95% CI=[.099,.353]).</w:t>
      </w:r>
      <w:r w:rsidR="005D2D40"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For the within-person portion of the model (bottom half of Figure 2), MCII-like cognitive features had</w:t>
      </w:r>
      <w:r w:rsidR="00EC5EB8" w:rsidRPr="00251EE4">
        <w:rPr>
          <w:rFonts w:ascii="Times New Roman" w:hAnsi="Times New Roman" w:cs="Times New Roman"/>
          <w:sz w:val="24"/>
          <w:szCs w:val="24"/>
          <w:lang w:val="en-US"/>
        </w:rPr>
        <w:t xml:space="preserve"> positive</w:t>
      </w:r>
      <w:r w:rsidRPr="00251EE4">
        <w:rPr>
          <w:rFonts w:ascii="Times New Roman" w:hAnsi="Times New Roman" w:cs="Times New Roman"/>
          <w:sz w:val="24"/>
          <w:szCs w:val="24"/>
          <w:lang w:val="en-US"/>
        </w:rPr>
        <w:t xml:space="preserve"> indirect effects on goal progress via both effort coping (β = .631, 95% CI = [.528,.717]) and goal </w:t>
      </w:r>
      <w:r w:rsidR="00C03521" w:rsidRPr="00251EE4">
        <w:rPr>
          <w:rFonts w:ascii="Times New Roman" w:hAnsi="Times New Roman" w:cs="Times New Roman"/>
          <w:sz w:val="24"/>
          <w:szCs w:val="24"/>
          <w:lang w:val="en-US"/>
        </w:rPr>
        <w:t xml:space="preserve">adjustment </w:t>
      </w:r>
      <w:r w:rsidRPr="00251EE4">
        <w:rPr>
          <w:rFonts w:ascii="Times New Roman" w:hAnsi="Times New Roman" w:cs="Times New Roman"/>
          <w:sz w:val="24"/>
          <w:szCs w:val="24"/>
          <w:lang w:val="en-US"/>
        </w:rPr>
        <w:t xml:space="preserve">(β = .067, 95% CI = [.026,.113]) and on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via effort coping (β = .046, 95% </w:t>
      </w:r>
      <w:r w:rsidRPr="00251EE4">
        <w:rPr>
          <w:rFonts w:ascii="Times New Roman" w:hAnsi="Times New Roman" w:cs="Times New Roman"/>
          <w:sz w:val="24"/>
          <w:szCs w:val="24"/>
          <w:lang w:val="en-US"/>
        </w:rPr>
        <w:lastRenderedPageBreak/>
        <w:t xml:space="preserve">CI = [.008,.085]) and goal </w:t>
      </w:r>
      <w:r w:rsidR="00C03521" w:rsidRPr="00251EE4">
        <w:rPr>
          <w:rFonts w:ascii="Times New Roman" w:hAnsi="Times New Roman" w:cs="Times New Roman"/>
          <w:sz w:val="24"/>
          <w:szCs w:val="24"/>
          <w:lang w:val="en-US"/>
        </w:rPr>
        <w:t xml:space="preserve">adjustment </w:t>
      </w:r>
      <w:r w:rsidRPr="00251EE4">
        <w:rPr>
          <w:rFonts w:ascii="Times New Roman" w:hAnsi="Times New Roman" w:cs="Times New Roman"/>
          <w:sz w:val="24"/>
          <w:szCs w:val="24"/>
          <w:lang w:val="en-US"/>
        </w:rPr>
        <w:t>(β = .047, 95% CI = [.006,.083]).</w:t>
      </w:r>
      <w:r w:rsidR="0028359F" w:rsidRPr="00251EE4">
        <w:rPr>
          <w:rFonts w:ascii="Times New Roman" w:hAnsi="Times New Roman" w:cs="Times New Roman"/>
          <w:sz w:val="24"/>
          <w:szCs w:val="24"/>
          <w:lang w:val="en-US"/>
        </w:rPr>
        <w:t xml:space="preserve"> These results support Hypothesis 3a for the competing life goal.</w:t>
      </w:r>
    </w:p>
    <w:p w14:paraId="59CCEA20" w14:textId="775B9B46" w:rsidR="009E6DBB" w:rsidRPr="00251EE4" w:rsidRDefault="009E6DBB" w:rsidP="009E6DBB">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Cross-level interactions between MCII-like cognitive features and goal motives </w:t>
      </w:r>
      <w:r w:rsidR="001E2AE4" w:rsidRPr="00251EE4">
        <w:rPr>
          <w:rFonts w:ascii="Times New Roman" w:hAnsi="Times New Roman" w:cs="Times New Roman"/>
          <w:sz w:val="24"/>
          <w:szCs w:val="24"/>
          <w:lang w:val="en-US"/>
        </w:rPr>
        <w:t>were not associated with</w:t>
      </w:r>
      <w:r w:rsidRPr="00251EE4">
        <w:rPr>
          <w:rFonts w:ascii="Times New Roman" w:hAnsi="Times New Roman" w:cs="Times New Roman"/>
          <w:sz w:val="24"/>
          <w:szCs w:val="24"/>
          <w:lang w:val="en-US"/>
        </w:rPr>
        <w:t xml:space="preserve"> any of the self-regulatory variables for the parenting goal. </w:t>
      </w:r>
      <w:r w:rsidR="004C61A1" w:rsidRPr="00251EE4">
        <w:rPr>
          <w:rFonts w:ascii="Times New Roman" w:hAnsi="Times New Roman" w:cs="Times New Roman"/>
          <w:sz w:val="24"/>
          <w:szCs w:val="24"/>
          <w:lang w:val="en-US"/>
        </w:rPr>
        <w:t>However, f</w:t>
      </w:r>
      <w:r w:rsidRPr="00251EE4">
        <w:rPr>
          <w:rFonts w:ascii="Times New Roman" w:hAnsi="Times New Roman" w:cs="Times New Roman"/>
          <w:sz w:val="24"/>
          <w:szCs w:val="24"/>
          <w:lang w:val="en-US"/>
        </w:rPr>
        <w:t>or the competing life goal</w:t>
      </w:r>
      <w:r w:rsidR="001E2AE4"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w:t>
      </w:r>
      <w:r w:rsidR="001E2AE4" w:rsidRPr="00251EE4">
        <w:rPr>
          <w:rFonts w:ascii="Times New Roman" w:hAnsi="Times New Roman" w:cs="Times New Roman"/>
          <w:sz w:val="24"/>
          <w:szCs w:val="24"/>
          <w:lang w:val="en-US"/>
        </w:rPr>
        <w:t>c</w:t>
      </w:r>
      <w:r w:rsidRPr="00251EE4">
        <w:rPr>
          <w:rFonts w:ascii="Times New Roman" w:hAnsi="Times New Roman" w:cs="Times New Roman"/>
          <w:sz w:val="24"/>
          <w:szCs w:val="24"/>
          <w:lang w:val="en-US"/>
        </w:rPr>
        <w:t>ontrolled motives</w:t>
      </w:r>
      <w:r w:rsidR="001E2AE4" w:rsidRPr="00251EE4">
        <w:rPr>
          <w:rFonts w:ascii="Times New Roman" w:hAnsi="Times New Roman" w:cs="Times New Roman"/>
          <w:sz w:val="24"/>
          <w:szCs w:val="24"/>
          <w:lang w:val="en-US"/>
        </w:rPr>
        <w:t xml:space="preserve"> at the between-person level</w:t>
      </w:r>
      <w:r w:rsidRPr="00251EE4">
        <w:rPr>
          <w:rFonts w:ascii="Times New Roman" w:hAnsi="Times New Roman" w:cs="Times New Roman"/>
          <w:sz w:val="24"/>
          <w:szCs w:val="24"/>
          <w:lang w:val="en-US"/>
        </w:rPr>
        <w:t xml:space="preserve"> were positively related to the within-person slope for the relation between MCII-like features and goal </w:t>
      </w:r>
      <w:r w:rsidR="00C03521" w:rsidRPr="00251EE4">
        <w:rPr>
          <w:rFonts w:ascii="Times New Roman" w:hAnsi="Times New Roman" w:cs="Times New Roman"/>
          <w:sz w:val="24"/>
          <w:szCs w:val="24"/>
          <w:lang w:val="en-US"/>
        </w:rPr>
        <w:t>adjustment</w:t>
      </w:r>
      <w:r w:rsidRPr="00251EE4">
        <w:rPr>
          <w:rFonts w:ascii="Times New Roman" w:hAnsi="Times New Roman" w:cs="Times New Roman"/>
          <w:sz w:val="24"/>
          <w:szCs w:val="24"/>
          <w:lang w:val="en-US"/>
        </w:rPr>
        <w:t xml:space="preserve">. </w:t>
      </w:r>
      <w:r w:rsidR="002F5C95" w:rsidRPr="00251EE4">
        <w:rPr>
          <w:rFonts w:ascii="Times New Roman" w:hAnsi="Times New Roman" w:cs="Times New Roman"/>
          <w:sz w:val="24"/>
          <w:szCs w:val="24"/>
          <w:lang w:val="en-US"/>
        </w:rPr>
        <w:t xml:space="preserve">Figure 3 depicts this interaction. </w:t>
      </w:r>
      <w:r w:rsidRPr="00251EE4">
        <w:rPr>
          <w:rFonts w:ascii="Times New Roman" w:hAnsi="Times New Roman" w:cs="Times New Roman"/>
          <w:sz w:val="24"/>
          <w:szCs w:val="24"/>
          <w:lang w:val="en-US"/>
        </w:rPr>
        <w:t xml:space="preserve">Put another way, </w:t>
      </w:r>
      <w:r w:rsidR="00F72438" w:rsidRPr="00251EE4">
        <w:rPr>
          <w:rFonts w:ascii="Times New Roman" w:hAnsi="Times New Roman" w:cs="Times New Roman"/>
          <w:sz w:val="24"/>
          <w:szCs w:val="24"/>
          <w:lang w:val="en-US"/>
        </w:rPr>
        <w:t xml:space="preserve">on occasions that people with strong controlled motives for their competing life goal reported using </w:t>
      </w:r>
      <w:r w:rsidRPr="00251EE4">
        <w:rPr>
          <w:rFonts w:ascii="Times New Roman" w:hAnsi="Times New Roman" w:cs="Times New Roman"/>
          <w:sz w:val="24"/>
          <w:szCs w:val="24"/>
          <w:lang w:val="en-US"/>
        </w:rPr>
        <w:t>MCII-like features</w:t>
      </w:r>
      <w:r w:rsidR="00F72438" w:rsidRPr="00251EE4">
        <w:rPr>
          <w:rFonts w:ascii="Times New Roman" w:hAnsi="Times New Roman" w:cs="Times New Roman"/>
          <w:sz w:val="24"/>
          <w:szCs w:val="24"/>
          <w:lang w:val="en-US"/>
        </w:rPr>
        <w:t>, they also report</w:t>
      </w:r>
      <w:r w:rsidR="0056013B" w:rsidRPr="00251EE4">
        <w:rPr>
          <w:rFonts w:ascii="Times New Roman" w:hAnsi="Times New Roman" w:cs="Times New Roman"/>
          <w:sz w:val="24"/>
          <w:szCs w:val="24"/>
          <w:lang w:val="en-US"/>
        </w:rPr>
        <w:t>ed</w:t>
      </w:r>
      <w:r w:rsidR="00F72438" w:rsidRPr="00251EE4">
        <w:rPr>
          <w:rFonts w:ascii="Times New Roman" w:hAnsi="Times New Roman" w:cs="Times New Roman"/>
          <w:sz w:val="24"/>
          <w:szCs w:val="24"/>
          <w:lang w:val="en-US"/>
        </w:rPr>
        <w:t xml:space="preserve"> making more</w:t>
      </w:r>
      <w:r w:rsidRPr="00251EE4">
        <w:rPr>
          <w:rFonts w:ascii="Times New Roman" w:hAnsi="Times New Roman" w:cs="Times New Roman"/>
          <w:sz w:val="24"/>
          <w:szCs w:val="24"/>
          <w:lang w:val="en-US"/>
        </w:rPr>
        <w:t xml:space="preserve"> </w:t>
      </w:r>
      <w:r w:rsidR="00C03521" w:rsidRPr="00251EE4">
        <w:rPr>
          <w:rFonts w:ascii="Times New Roman" w:hAnsi="Times New Roman" w:cs="Times New Roman"/>
          <w:sz w:val="24"/>
          <w:szCs w:val="24"/>
          <w:lang w:val="en-US"/>
        </w:rPr>
        <w:t>adjustment</w:t>
      </w:r>
      <w:r w:rsidR="00F72438" w:rsidRPr="00251EE4">
        <w:rPr>
          <w:rFonts w:ascii="Times New Roman" w:hAnsi="Times New Roman" w:cs="Times New Roman"/>
          <w:sz w:val="24"/>
          <w:szCs w:val="24"/>
          <w:lang w:val="en-US"/>
        </w:rPr>
        <w:t>s to their goal</w:t>
      </w:r>
      <w:r w:rsidRPr="00251EE4">
        <w:rPr>
          <w:rFonts w:ascii="Times New Roman" w:hAnsi="Times New Roman" w:cs="Times New Roman"/>
          <w:sz w:val="24"/>
          <w:szCs w:val="24"/>
          <w:lang w:val="en-US"/>
        </w:rPr>
        <w:t>.</w:t>
      </w:r>
      <w:r w:rsidR="002F5C95"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This interaction indirectly predicted goal progress within</w:t>
      </w:r>
      <w:r w:rsidR="00DE6916" w:rsidRPr="00251EE4">
        <w:rPr>
          <w:rFonts w:ascii="Times New Roman" w:hAnsi="Times New Roman" w:cs="Times New Roman"/>
          <w:sz w:val="24"/>
          <w:szCs w:val="24"/>
          <w:lang w:val="en-US"/>
        </w:rPr>
        <w:t xml:space="preserve">-persons </w:t>
      </w:r>
      <w:r w:rsidRPr="00251EE4">
        <w:rPr>
          <w:rFonts w:ascii="Times New Roman" w:hAnsi="Times New Roman" w:cs="Times New Roman"/>
          <w:sz w:val="24"/>
          <w:szCs w:val="24"/>
          <w:lang w:val="en-US"/>
        </w:rPr>
        <w:t xml:space="preserve">(β = .008, 95% CI = [.001,.018]) but not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(β = .006, 95% CI = [-.001,.013]), partially supporting Hypothesis </w:t>
      </w:r>
      <w:r w:rsidR="00EC5EB8" w:rsidRPr="00251EE4">
        <w:rPr>
          <w:rFonts w:ascii="Times New Roman" w:hAnsi="Times New Roman" w:cs="Times New Roman"/>
          <w:sz w:val="24"/>
          <w:szCs w:val="24"/>
          <w:lang w:val="en-US"/>
        </w:rPr>
        <w:t>3b</w:t>
      </w:r>
      <w:r w:rsidR="00AA60DF"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for the competing life goal.</w:t>
      </w:r>
      <w:r w:rsidR="00EC5EB8" w:rsidRPr="00251EE4">
        <w:rPr>
          <w:rFonts w:ascii="Times New Roman" w:hAnsi="Times New Roman" w:cs="Times New Roman"/>
          <w:sz w:val="24"/>
          <w:szCs w:val="24"/>
          <w:lang w:val="en-US"/>
        </w:rPr>
        <w:t xml:space="preserve"> Hypothesis 3c was not supported for either goal.</w:t>
      </w:r>
    </w:p>
    <w:bookmarkEnd w:id="3"/>
    <w:p w14:paraId="762DF712" w14:textId="77777777" w:rsidR="00810F22" w:rsidRPr="00251EE4" w:rsidRDefault="00810F22" w:rsidP="00B409BD">
      <w:pPr>
        <w:spacing w:after="0" w:line="480" w:lineRule="exact"/>
        <w:jc w:val="center"/>
        <w:rPr>
          <w:rFonts w:ascii="Times New Roman" w:hAnsi="Times New Roman" w:cs="Times New Roman"/>
          <w:b/>
          <w:sz w:val="24"/>
          <w:szCs w:val="24"/>
          <w:lang w:val="en-US"/>
        </w:rPr>
      </w:pPr>
      <w:r w:rsidRPr="00251EE4">
        <w:rPr>
          <w:rFonts w:ascii="Times New Roman" w:hAnsi="Times New Roman" w:cs="Times New Roman"/>
          <w:b/>
          <w:sz w:val="24"/>
          <w:szCs w:val="24"/>
          <w:lang w:val="en-US"/>
        </w:rPr>
        <w:t>Discussion</w:t>
      </w:r>
    </w:p>
    <w:p w14:paraId="7ADB7920" w14:textId="349B62FE" w:rsidR="00167628" w:rsidRPr="00251EE4" w:rsidRDefault="00810F22" w:rsidP="00E2260B">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r>
      <w:r w:rsidR="003233AA" w:rsidRPr="00251EE4">
        <w:rPr>
          <w:rFonts w:ascii="Times New Roman" w:hAnsi="Times New Roman" w:cs="Times New Roman"/>
          <w:sz w:val="24"/>
          <w:szCs w:val="24"/>
          <w:lang w:val="en-US"/>
        </w:rPr>
        <w:t>In the present study</w:t>
      </w:r>
      <w:r w:rsidR="00EC5EB8" w:rsidRPr="00251EE4">
        <w:rPr>
          <w:rFonts w:ascii="Times New Roman" w:hAnsi="Times New Roman" w:cs="Times New Roman"/>
          <w:sz w:val="24"/>
          <w:szCs w:val="24"/>
          <w:lang w:val="en-US"/>
        </w:rPr>
        <w:t xml:space="preserve"> w</w:t>
      </w:r>
      <w:r w:rsidR="0070480D" w:rsidRPr="00251EE4">
        <w:rPr>
          <w:rFonts w:ascii="Times New Roman" w:hAnsi="Times New Roman" w:cs="Times New Roman"/>
          <w:sz w:val="24"/>
          <w:szCs w:val="24"/>
          <w:lang w:val="en-US"/>
        </w:rPr>
        <w:t xml:space="preserve">e use the framework of the Self-Concordance Model to draw a more holistic picture of parental goal striving. </w:t>
      </w:r>
      <w:r w:rsidR="00EC52FB" w:rsidRPr="00251EE4">
        <w:rPr>
          <w:rFonts w:ascii="Times New Roman" w:hAnsi="Times New Roman" w:cs="Times New Roman"/>
          <w:sz w:val="24"/>
          <w:szCs w:val="24"/>
          <w:lang w:val="en-US"/>
        </w:rPr>
        <w:t>Our</w:t>
      </w:r>
      <w:r w:rsidRPr="00251EE4">
        <w:rPr>
          <w:rFonts w:ascii="Times New Roman" w:hAnsi="Times New Roman" w:cs="Times New Roman"/>
          <w:sz w:val="24"/>
          <w:szCs w:val="24"/>
          <w:lang w:val="en-US"/>
        </w:rPr>
        <w:t xml:space="preserve"> results provide an account of how MCII-like cognitive features and autonomous motivation </w:t>
      </w:r>
      <w:r w:rsidR="000A542B" w:rsidRPr="00251EE4">
        <w:rPr>
          <w:rFonts w:ascii="Times New Roman" w:hAnsi="Times New Roman" w:cs="Times New Roman"/>
          <w:sz w:val="24"/>
          <w:szCs w:val="24"/>
          <w:lang w:val="en-US"/>
        </w:rPr>
        <w:t xml:space="preserve">predict effort-based coping strategies and </w:t>
      </w:r>
      <w:r w:rsidR="002F5C95" w:rsidRPr="00251EE4">
        <w:rPr>
          <w:rFonts w:ascii="Times New Roman" w:hAnsi="Times New Roman" w:cs="Times New Roman"/>
          <w:sz w:val="24"/>
          <w:szCs w:val="24"/>
          <w:lang w:val="en-US"/>
        </w:rPr>
        <w:t>adjustment</w:t>
      </w:r>
      <w:r w:rsidR="000A542B" w:rsidRPr="00251EE4">
        <w:rPr>
          <w:rFonts w:ascii="Times New Roman" w:hAnsi="Times New Roman" w:cs="Times New Roman"/>
          <w:sz w:val="24"/>
          <w:szCs w:val="24"/>
          <w:lang w:val="en-US"/>
        </w:rPr>
        <w:t>, which in turn predict</w:t>
      </w:r>
      <w:r w:rsidR="00BD341F"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goal progress and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w:t>
      </w:r>
    </w:p>
    <w:p w14:paraId="4E85A5F7" w14:textId="33C21317" w:rsidR="00BD3053" w:rsidRPr="00251EE4" w:rsidRDefault="00797563">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At the between-person level, parents who str</w:t>
      </w:r>
      <w:r w:rsidR="00EC52FB" w:rsidRPr="00251EE4">
        <w:rPr>
          <w:rFonts w:ascii="Times New Roman" w:hAnsi="Times New Roman" w:cs="Times New Roman"/>
          <w:sz w:val="24"/>
          <w:szCs w:val="24"/>
          <w:lang w:val="en-US"/>
        </w:rPr>
        <w:t>o</w:t>
      </w:r>
      <w:r w:rsidRPr="00251EE4">
        <w:rPr>
          <w:rFonts w:ascii="Times New Roman" w:hAnsi="Times New Roman" w:cs="Times New Roman"/>
          <w:sz w:val="24"/>
          <w:szCs w:val="24"/>
          <w:lang w:val="en-US"/>
        </w:rPr>
        <w:t>ve for either parenting or</w:t>
      </w:r>
      <w:r w:rsidR="00C03521" w:rsidRPr="00251EE4">
        <w:rPr>
          <w:rFonts w:ascii="Times New Roman" w:hAnsi="Times New Roman" w:cs="Times New Roman"/>
          <w:sz w:val="24"/>
          <w:szCs w:val="24"/>
          <w:lang w:val="en-US"/>
        </w:rPr>
        <w:t xml:space="preserve"> competing life</w:t>
      </w:r>
      <w:r w:rsidRPr="00251EE4">
        <w:rPr>
          <w:rFonts w:ascii="Times New Roman" w:hAnsi="Times New Roman" w:cs="Times New Roman"/>
          <w:sz w:val="24"/>
          <w:szCs w:val="24"/>
          <w:lang w:val="en-US"/>
        </w:rPr>
        <w:t xml:space="preserve"> </w:t>
      </w:r>
      <w:r w:rsidR="00536470" w:rsidRPr="00251EE4">
        <w:rPr>
          <w:rFonts w:ascii="Times New Roman" w:hAnsi="Times New Roman" w:cs="Times New Roman"/>
          <w:sz w:val="24"/>
          <w:szCs w:val="24"/>
          <w:lang w:val="en-US"/>
        </w:rPr>
        <w:t>goals</w:t>
      </w:r>
      <w:r w:rsidR="00C01746" w:rsidRPr="00251EE4">
        <w:rPr>
          <w:rFonts w:ascii="Times New Roman" w:hAnsi="Times New Roman" w:cs="Times New Roman"/>
          <w:sz w:val="24"/>
          <w:szCs w:val="24"/>
          <w:lang w:val="en-US"/>
        </w:rPr>
        <w:t xml:space="preserve"> </w:t>
      </w:r>
      <w:r w:rsidR="00525F43" w:rsidRPr="00251EE4">
        <w:rPr>
          <w:rFonts w:ascii="Times New Roman" w:hAnsi="Times New Roman" w:cs="Times New Roman"/>
          <w:sz w:val="24"/>
          <w:szCs w:val="24"/>
          <w:lang w:val="en-US"/>
        </w:rPr>
        <w:t xml:space="preserve">for autonomous reasons </w:t>
      </w:r>
      <w:r w:rsidR="00EC52FB" w:rsidRPr="00251EE4">
        <w:rPr>
          <w:rFonts w:ascii="Times New Roman" w:hAnsi="Times New Roman" w:cs="Times New Roman"/>
          <w:sz w:val="24"/>
          <w:szCs w:val="24"/>
          <w:lang w:val="en-US"/>
        </w:rPr>
        <w:t>were</w:t>
      </w:r>
      <w:r w:rsidRPr="00251EE4">
        <w:rPr>
          <w:rFonts w:ascii="Times New Roman" w:hAnsi="Times New Roman" w:cs="Times New Roman"/>
          <w:sz w:val="24"/>
          <w:szCs w:val="24"/>
          <w:lang w:val="en-US"/>
        </w:rPr>
        <w:t xml:space="preserve"> </w:t>
      </w:r>
      <w:r w:rsidR="00F72438" w:rsidRPr="00251EE4">
        <w:rPr>
          <w:rFonts w:ascii="Times New Roman" w:hAnsi="Times New Roman" w:cs="Times New Roman"/>
          <w:sz w:val="24"/>
          <w:szCs w:val="24"/>
          <w:lang w:val="en-US"/>
        </w:rPr>
        <w:t xml:space="preserve">overall </w:t>
      </w:r>
      <w:r w:rsidRPr="00251EE4">
        <w:rPr>
          <w:rFonts w:ascii="Times New Roman" w:hAnsi="Times New Roman" w:cs="Times New Roman"/>
          <w:sz w:val="24"/>
          <w:szCs w:val="24"/>
          <w:lang w:val="en-US"/>
        </w:rPr>
        <w:t>more likely to use effective coping mechanisms</w:t>
      </w:r>
      <w:r w:rsidR="00525F43"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like </w:t>
      </w:r>
      <w:r w:rsidR="003233AA" w:rsidRPr="00251EE4">
        <w:rPr>
          <w:rFonts w:ascii="Times New Roman" w:hAnsi="Times New Roman" w:cs="Times New Roman"/>
          <w:sz w:val="24"/>
          <w:szCs w:val="24"/>
          <w:lang w:val="en-US"/>
        </w:rPr>
        <w:t xml:space="preserve">exerting </w:t>
      </w:r>
      <w:r w:rsidRPr="00251EE4">
        <w:rPr>
          <w:rFonts w:ascii="Times New Roman" w:hAnsi="Times New Roman" w:cs="Times New Roman"/>
          <w:sz w:val="24"/>
          <w:szCs w:val="24"/>
          <w:lang w:val="en-US"/>
        </w:rPr>
        <w:t xml:space="preserve">effort, which in turn </w:t>
      </w:r>
      <w:r w:rsidR="00C01746" w:rsidRPr="00251EE4">
        <w:rPr>
          <w:rFonts w:ascii="Times New Roman" w:hAnsi="Times New Roman" w:cs="Times New Roman"/>
          <w:sz w:val="24"/>
          <w:szCs w:val="24"/>
          <w:lang w:val="en-US"/>
        </w:rPr>
        <w:t>help</w:t>
      </w:r>
      <w:r w:rsidR="00EC52FB" w:rsidRPr="00251EE4">
        <w:rPr>
          <w:rFonts w:ascii="Times New Roman" w:hAnsi="Times New Roman" w:cs="Times New Roman"/>
          <w:sz w:val="24"/>
          <w:szCs w:val="24"/>
          <w:lang w:val="en-US"/>
        </w:rPr>
        <w:t>ed them</w:t>
      </w:r>
      <w:r w:rsidRPr="00251EE4">
        <w:rPr>
          <w:rFonts w:ascii="Times New Roman" w:hAnsi="Times New Roman" w:cs="Times New Roman"/>
          <w:sz w:val="24"/>
          <w:szCs w:val="24"/>
          <w:lang w:val="en-US"/>
        </w:rPr>
        <w:t xml:space="preserve"> to experience greater overall goal progress. In contrast, controlled motivation predicted disengagement </w:t>
      </w:r>
      <w:r w:rsidR="00BD3053" w:rsidRPr="00251EE4">
        <w:rPr>
          <w:rFonts w:ascii="Times New Roman" w:hAnsi="Times New Roman" w:cs="Times New Roman"/>
          <w:sz w:val="24"/>
          <w:szCs w:val="24"/>
          <w:lang w:val="en-US"/>
        </w:rPr>
        <w:t>from</w:t>
      </w:r>
      <w:r w:rsidRPr="00251EE4">
        <w:rPr>
          <w:rFonts w:ascii="Times New Roman" w:hAnsi="Times New Roman" w:cs="Times New Roman"/>
          <w:sz w:val="24"/>
          <w:szCs w:val="24"/>
          <w:lang w:val="en-US"/>
        </w:rPr>
        <w:t xml:space="preserve"> the competing life goal and was unrelated to progress </w:t>
      </w:r>
      <w:r w:rsidR="00C01746" w:rsidRPr="00251EE4">
        <w:rPr>
          <w:rFonts w:ascii="Times New Roman" w:hAnsi="Times New Roman" w:cs="Times New Roman"/>
          <w:sz w:val="24"/>
          <w:szCs w:val="24"/>
          <w:lang w:val="en-US"/>
        </w:rPr>
        <w:t>for</w:t>
      </w:r>
      <w:r w:rsidRPr="00251EE4">
        <w:rPr>
          <w:rFonts w:ascii="Times New Roman" w:hAnsi="Times New Roman" w:cs="Times New Roman"/>
          <w:sz w:val="24"/>
          <w:szCs w:val="24"/>
          <w:lang w:val="en-US"/>
        </w:rPr>
        <w:t xml:space="preserve"> either goal. </w:t>
      </w:r>
      <w:r w:rsidR="00BD3053" w:rsidRPr="00251EE4">
        <w:rPr>
          <w:rFonts w:ascii="Times New Roman" w:hAnsi="Times New Roman" w:cs="Times New Roman"/>
          <w:sz w:val="24"/>
          <w:szCs w:val="24"/>
          <w:lang w:val="en-US"/>
        </w:rPr>
        <w:t xml:space="preserve">These results extend key </w:t>
      </w:r>
      <w:r w:rsidRPr="00251EE4">
        <w:rPr>
          <w:rFonts w:ascii="Times New Roman" w:hAnsi="Times New Roman" w:cs="Times New Roman"/>
          <w:sz w:val="24"/>
          <w:szCs w:val="24"/>
          <w:lang w:val="en-US"/>
        </w:rPr>
        <w:t>tenets of the S</w:t>
      </w:r>
      <w:r w:rsidR="00380726" w:rsidRPr="00251EE4">
        <w:rPr>
          <w:rFonts w:ascii="Times New Roman" w:hAnsi="Times New Roman" w:cs="Times New Roman"/>
          <w:sz w:val="24"/>
          <w:szCs w:val="24"/>
          <w:lang w:val="en-US"/>
        </w:rPr>
        <w:t>elf-</w:t>
      </w:r>
      <w:r w:rsidRPr="00251EE4">
        <w:rPr>
          <w:rFonts w:ascii="Times New Roman" w:hAnsi="Times New Roman" w:cs="Times New Roman"/>
          <w:sz w:val="24"/>
          <w:szCs w:val="24"/>
          <w:lang w:val="en-US"/>
        </w:rPr>
        <w:t>C</w:t>
      </w:r>
      <w:r w:rsidR="00380726" w:rsidRPr="00251EE4">
        <w:rPr>
          <w:rFonts w:ascii="Times New Roman" w:hAnsi="Times New Roman" w:cs="Times New Roman"/>
          <w:sz w:val="24"/>
          <w:szCs w:val="24"/>
          <w:lang w:val="en-US"/>
        </w:rPr>
        <w:t xml:space="preserve">oncordance </w:t>
      </w:r>
      <w:r w:rsidRPr="00251EE4">
        <w:rPr>
          <w:rFonts w:ascii="Times New Roman" w:hAnsi="Times New Roman" w:cs="Times New Roman"/>
          <w:sz w:val="24"/>
          <w:szCs w:val="24"/>
          <w:lang w:val="en-US"/>
        </w:rPr>
        <w:t>M</w:t>
      </w:r>
      <w:r w:rsidR="00380726" w:rsidRPr="00251EE4">
        <w:rPr>
          <w:rFonts w:ascii="Times New Roman" w:hAnsi="Times New Roman" w:cs="Times New Roman"/>
          <w:sz w:val="24"/>
          <w:szCs w:val="24"/>
          <w:lang w:val="en-US"/>
        </w:rPr>
        <w:t>odel</w:t>
      </w:r>
      <w:r w:rsidR="00BD3053" w:rsidRPr="00251EE4">
        <w:rPr>
          <w:rFonts w:ascii="Times New Roman" w:hAnsi="Times New Roman" w:cs="Times New Roman"/>
          <w:sz w:val="24"/>
          <w:szCs w:val="24"/>
          <w:lang w:val="en-US"/>
        </w:rPr>
        <w:t>, which has previously been</w:t>
      </w:r>
      <w:r w:rsidRPr="00251EE4">
        <w:rPr>
          <w:rFonts w:ascii="Times New Roman" w:hAnsi="Times New Roman" w:cs="Times New Roman"/>
          <w:sz w:val="24"/>
          <w:szCs w:val="24"/>
          <w:lang w:val="en-US"/>
        </w:rPr>
        <w:t xml:space="preserve"> appl</w:t>
      </w:r>
      <w:r w:rsidR="00BD3053" w:rsidRPr="00251EE4">
        <w:rPr>
          <w:rFonts w:ascii="Times New Roman" w:hAnsi="Times New Roman" w:cs="Times New Roman"/>
          <w:sz w:val="24"/>
          <w:szCs w:val="24"/>
          <w:lang w:val="en-US"/>
        </w:rPr>
        <w:t>ied</w:t>
      </w:r>
      <w:r w:rsidRPr="00251EE4">
        <w:rPr>
          <w:rFonts w:ascii="Times New Roman" w:hAnsi="Times New Roman" w:cs="Times New Roman"/>
          <w:sz w:val="24"/>
          <w:szCs w:val="24"/>
          <w:lang w:val="en-US"/>
        </w:rPr>
        <w:t xml:space="preserve"> to a range of </w:t>
      </w:r>
      <w:r w:rsidR="00BD3053" w:rsidRPr="00251EE4">
        <w:rPr>
          <w:rFonts w:ascii="Times New Roman" w:hAnsi="Times New Roman" w:cs="Times New Roman"/>
          <w:sz w:val="24"/>
          <w:szCs w:val="24"/>
          <w:lang w:val="en-US"/>
        </w:rPr>
        <w:t xml:space="preserve">other </w:t>
      </w:r>
      <w:r w:rsidRPr="00251EE4">
        <w:rPr>
          <w:rFonts w:ascii="Times New Roman" w:hAnsi="Times New Roman" w:cs="Times New Roman"/>
          <w:sz w:val="24"/>
          <w:szCs w:val="24"/>
          <w:lang w:val="en-US"/>
        </w:rPr>
        <w:t xml:space="preserve">life domains </w:t>
      </w:r>
      <w:r w:rsidRPr="00251EE4">
        <w:rPr>
          <w:rFonts w:ascii="Times New Roman" w:hAnsi="Times New Roman" w:cs="Times New Roman"/>
          <w:noProof/>
          <w:sz w:val="24"/>
          <w:szCs w:val="24"/>
          <w:lang w:val="en-US"/>
        </w:rPr>
        <w:t>(Milyavskaya &amp; Koestner, 2011)</w:t>
      </w:r>
      <w:r w:rsidR="00BD3053"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to parental goal striving. </w:t>
      </w:r>
    </w:p>
    <w:p w14:paraId="4D8935A1" w14:textId="3B83AF3B" w:rsidR="00797563" w:rsidRPr="00251EE4" w:rsidRDefault="00C91062">
      <w:pPr>
        <w:spacing w:after="0" w:line="480" w:lineRule="exact"/>
        <w:ind w:firstLine="720"/>
        <w:rPr>
          <w:rFonts w:ascii="Times New Roman" w:hAnsi="Times New Roman" w:cs="Times New Roman"/>
          <w:sz w:val="24"/>
          <w:szCs w:val="24"/>
        </w:rPr>
      </w:pPr>
      <w:r w:rsidRPr="00251EE4">
        <w:rPr>
          <w:rFonts w:ascii="Times New Roman" w:hAnsi="Times New Roman" w:cs="Times New Roman"/>
          <w:sz w:val="24"/>
          <w:szCs w:val="24"/>
          <w:lang w:val="en-US"/>
        </w:rPr>
        <w:t xml:space="preserve">According to the Self-Concordance Model, </w:t>
      </w:r>
      <w:r w:rsidR="00AC1C3B" w:rsidRPr="00251EE4">
        <w:rPr>
          <w:rFonts w:ascii="Times New Roman" w:hAnsi="Times New Roman" w:cs="Times New Roman"/>
          <w:sz w:val="24"/>
          <w:szCs w:val="24"/>
          <w:lang w:val="en-US"/>
        </w:rPr>
        <w:t>success with autonomously motivated goals</w:t>
      </w:r>
      <w:r w:rsidR="0080026D"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should</w:t>
      </w:r>
      <w:r w:rsidR="00AC1C3B" w:rsidRPr="00251EE4">
        <w:rPr>
          <w:rFonts w:ascii="Times New Roman" w:hAnsi="Times New Roman" w:cs="Times New Roman"/>
          <w:sz w:val="24"/>
          <w:szCs w:val="24"/>
          <w:lang w:val="en-US"/>
        </w:rPr>
        <w:t xml:space="preserve"> support basic psychological needs and</w:t>
      </w:r>
      <w:r w:rsidRPr="00251EE4">
        <w:rPr>
          <w:rFonts w:ascii="Times New Roman" w:hAnsi="Times New Roman" w:cs="Times New Roman"/>
          <w:sz w:val="24"/>
          <w:szCs w:val="24"/>
          <w:lang w:val="en-US"/>
        </w:rPr>
        <w:t xml:space="preserve"> </w:t>
      </w:r>
      <w:r w:rsidR="0080026D" w:rsidRPr="00251EE4">
        <w:rPr>
          <w:rFonts w:ascii="Times New Roman" w:hAnsi="Times New Roman" w:cs="Times New Roman"/>
          <w:sz w:val="24"/>
          <w:szCs w:val="24"/>
          <w:lang w:val="en-US"/>
        </w:rPr>
        <w:t>contribute to wellbeing (Klug &amp; Maier, 2014</w:t>
      </w:r>
      <w:r w:rsidRPr="00251EE4">
        <w:rPr>
          <w:rFonts w:ascii="Times New Roman" w:hAnsi="Times New Roman" w:cs="Times New Roman"/>
          <w:sz w:val="24"/>
          <w:szCs w:val="24"/>
          <w:lang w:val="en-US"/>
        </w:rPr>
        <w:t>; Sheldon &amp; Elliot, 1999</w:t>
      </w:r>
      <w:r w:rsidR="0080026D" w:rsidRPr="00251EE4">
        <w:rPr>
          <w:rFonts w:ascii="Times New Roman" w:hAnsi="Times New Roman" w:cs="Times New Roman"/>
          <w:sz w:val="24"/>
          <w:szCs w:val="24"/>
          <w:lang w:val="en-US"/>
        </w:rPr>
        <w:t xml:space="preserve">). </w:t>
      </w:r>
      <w:r w:rsidR="00AC1C3B" w:rsidRPr="00251EE4">
        <w:rPr>
          <w:rFonts w:ascii="Times New Roman" w:hAnsi="Times New Roman" w:cs="Times New Roman"/>
          <w:sz w:val="24"/>
          <w:szCs w:val="24"/>
          <w:lang w:val="en-US"/>
        </w:rPr>
        <w:t xml:space="preserve">By </w:t>
      </w:r>
      <w:r w:rsidR="005946F4" w:rsidRPr="00251EE4">
        <w:rPr>
          <w:rFonts w:ascii="Times New Roman" w:hAnsi="Times New Roman" w:cs="Times New Roman"/>
          <w:sz w:val="24"/>
          <w:szCs w:val="24"/>
          <w:lang w:val="en-US"/>
        </w:rPr>
        <w:t>detailing</w:t>
      </w:r>
      <w:r w:rsidR="00AC1C3B" w:rsidRPr="00251EE4">
        <w:rPr>
          <w:rFonts w:ascii="Times New Roman" w:hAnsi="Times New Roman" w:cs="Times New Roman"/>
          <w:sz w:val="24"/>
          <w:szCs w:val="24"/>
          <w:lang w:val="en-US"/>
        </w:rPr>
        <w:t xml:space="preserve"> how autonomous motivation conduces to successful goal striving, </w:t>
      </w:r>
      <w:r w:rsidR="0080026D" w:rsidRPr="00251EE4">
        <w:rPr>
          <w:rFonts w:ascii="Times New Roman" w:hAnsi="Times New Roman" w:cs="Times New Roman"/>
          <w:sz w:val="24"/>
          <w:szCs w:val="24"/>
          <w:lang w:val="en-US"/>
        </w:rPr>
        <w:t xml:space="preserve">current results </w:t>
      </w:r>
      <w:r w:rsidR="00AC1C3B" w:rsidRPr="00251EE4">
        <w:rPr>
          <w:rFonts w:ascii="Times New Roman" w:hAnsi="Times New Roman" w:cs="Times New Roman"/>
          <w:sz w:val="24"/>
          <w:szCs w:val="24"/>
          <w:lang w:val="en-US"/>
        </w:rPr>
        <w:t xml:space="preserve">may </w:t>
      </w:r>
      <w:r w:rsidR="00BD3053" w:rsidRPr="00251EE4">
        <w:rPr>
          <w:rFonts w:ascii="Times New Roman" w:hAnsi="Times New Roman" w:cs="Times New Roman"/>
          <w:sz w:val="24"/>
          <w:szCs w:val="24"/>
          <w:lang w:val="en-US"/>
        </w:rPr>
        <w:t>also</w:t>
      </w:r>
      <w:r w:rsidR="00AC1C3B" w:rsidRPr="00251EE4">
        <w:rPr>
          <w:rFonts w:ascii="Times New Roman" w:hAnsi="Times New Roman" w:cs="Times New Roman"/>
          <w:sz w:val="24"/>
          <w:szCs w:val="24"/>
          <w:lang w:val="en-US"/>
        </w:rPr>
        <w:t xml:space="preserve"> </w:t>
      </w:r>
      <w:r w:rsidR="0080026D" w:rsidRPr="00251EE4">
        <w:rPr>
          <w:rFonts w:ascii="Times New Roman" w:hAnsi="Times New Roman" w:cs="Times New Roman"/>
          <w:sz w:val="24"/>
          <w:szCs w:val="24"/>
          <w:lang w:val="en-US"/>
        </w:rPr>
        <w:t xml:space="preserve">help to explain </w:t>
      </w:r>
      <w:r w:rsidR="00AC1C3B" w:rsidRPr="00251EE4">
        <w:rPr>
          <w:rFonts w:ascii="Times New Roman" w:hAnsi="Times New Roman" w:cs="Times New Roman"/>
          <w:sz w:val="24"/>
          <w:szCs w:val="24"/>
          <w:lang w:val="en-US"/>
        </w:rPr>
        <w:t xml:space="preserve">associations </w:t>
      </w:r>
      <w:r w:rsidR="0080026D" w:rsidRPr="00251EE4">
        <w:rPr>
          <w:rFonts w:ascii="Times New Roman" w:hAnsi="Times New Roman" w:cs="Times New Roman"/>
          <w:sz w:val="24"/>
          <w:szCs w:val="24"/>
          <w:lang w:val="en-US"/>
        </w:rPr>
        <w:t xml:space="preserve">between </w:t>
      </w:r>
      <w:r w:rsidR="0080026D" w:rsidRPr="00251EE4">
        <w:rPr>
          <w:rFonts w:ascii="Times New Roman" w:hAnsi="Times New Roman" w:cs="Times New Roman"/>
          <w:sz w:val="24"/>
          <w:szCs w:val="24"/>
        </w:rPr>
        <w:t>a</w:t>
      </w:r>
      <w:r w:rsidR="00797563" w:rsidRPr="00251EE4">
        <w:rPr>
          <w:rFonts w:ascii="Times New Roman" w:hAnsi="Times New Roman" w:cs="Times New Roman"/>
          <w:sz w:val="24"/>
          <w:szCs w:val="24"/>
        </w:rPr>
        <w:t xml:space="preserve">utonomous </w:t>
      </w:r>
      <w:r w:rsidRPr="00251EE4">
        <w:rPr>
          <w:rFonts w:ascii="Times New Roman" w:hAnsi="Times New Roman" w:cs="Times New Roman"/>
          <w:sz w:val="24"/>
          <w:szCs w:val="24"/>
        </w:rPr>
        <w:t xml:space="preserve">parenting </w:t>
      </w:r>
      <w:r w:rsidR="00797563" w:rsidRPr="00251EE4">
        <w:rPr>
          <w:rFonts w:ascii="Times New Roman" w:hAnsi="Times New Roman" w:cs="Times New Roman"/>
          <w:sz w:val="24"/>
          <w:szCs w:val="24"/>
          <w:lang w:val="en-US"/>
        </w:rPr>
        <w:t xml:space="preserve">motivation </w:t>
      </w:r>
      <w:r w:rsidR="0080026D" w:rsidRPr="00251EE4">
        <w:rPr>
          <w:rFonts w:ascii="Times New Roman" w:hAnsi="Times New Roman" w:cs="Times New Roman"/>
          <w:sz w:val="24"/>
          <w:szCs w:val="24"/>
          <w:lang w:val="en-US"/>
        </w:rPr>
        <w:t>and</w:t>
      </w:r>
      <w:r w:rsidR="00797563"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outcomes such as </w:t>
      </w:r>
      <w:r w:rsidR="00797563" w:rsidRPr="00251EE4">
        <w:rPr>
          <w:rFonts w:ascii="Times New Roman" w:hAnsi="Times New Roman" w:cs="Times New Roman"/>
          <w:sz w:val="24"/>
          <w:szCs w:val="24"/>
          <w:lang w:val="en-US"/>
        </w:rPr>
        <w:t xml:space="preserve">parental satisfaction, competence, </w:t>
      </w:r>
      <w:r w:rsidR="00797563" w:rsidRPr="00251EE4">
        <w:rPr>
          <w:rFonts w:ascii="Times New Roman" w:hAnsi="Times New Roman" w:cs="Times New Roman"/>
          <w:sz w:val="24"/>
          <w:szCs w:val="24"/>
          <w:lang w:val="en-US"/>
        </w:rPr>
        <w:lastRenderedPageBreak/>
        <w:t xml:space="preserve">and autonomy-supportive </w:t>
      </w:r>
      <w:r w:rsidR="0080026D" w:rsidRPr="00251EE4">
        <w:rPr>
          <w:rFonts w:ascii="Times New Roman" w:hAnsi="Times New Roman" w:cs="Times New Roman"/>
          <w:sz w:val="24"/>
          <w:szCs w:val="24"/>
          <w:lang w:val="en-US"/>
        </w:rPr>
        <w:t>parenting</w:t>
      </w:r>
      <w:r w:rsidR="00BD3053" w:rsidRPr="00251EE4">
        <w:rPr>
          <w:rFonts w:ascii="Times New Roman" w:hAnsi="Times New Roman" w:cs="Times New Roman"/>
          <w:sz w:val="24"/>
          <w:szCs w:val="24"/>
          <w:lang w:val="en-US"/>
        </w:rPr>
        <w:t xml:space="preserve"> </w:t>
      </w:r>
      <w:r w:rsidR="00797563" w:rsidRPr="00251EE4">
        <w:rPr>
          <w:rFonts w:ascii="Times New Roman" w:hAnsi="Times New Roman" w:cs="Times New Roman"/>
          <w:noProof/>
          <w:sz w:val="24"/>
          <w:szCs w:val="24"/>
          <w:lang w:val="en-US"/>
        </w:rPr>
        <w:t>(Dieleman et al., 2021; Jungert et al., 2015)</w:t>
      </w:r>
      <w:r w:rsidR="0080026D" w:rsidRPr="00251EE4">
        <w:rPr>
          <w:rFonts w:ascii="Times New Roman" w:hAnsi="Times New Roman" w:cs="Times New Roman"/>
          <w:sz w:val="24"/>
          <w:szCs w:val="24"/>
          <w:lang w:val="en-US"/>
        </w:rPr>
        <w:t>, as well as why</w:t>
      </w:r>
      <w:r w:rsidR="00797563" w:rsidRPr="00251EE4">
        <w:rPr>
          <w:rFonts w:ascii="Times New Roman" w:hAnsi="Times New Roman" w:cs="Times New Roman"/>
          <w:sz w:val="24"/>
          <w:szCs w:val="24"/>
          <w:lang w:val="en-US"/>
        </w:rPr>
        <w:t xml:space="preserve"> </w:t>
      </w:r>
      <w:r w:rsidR="0080026D" w:rsidRPr="00251EE4">
        <w:rPr>
          <w:rFonts w:ascii="Times New Roman" w:hAnsi="Times New Roman" w:cs="Times New Roman"/>
          <w:sz w:val="24"/>
          <w:szCs w:val="24"/>
          <w:lang w:val="en-US"/>
        </w:rPr>
        <w:t>c</w:t>
      </w:r>
      <w:r w:rsidR="00797563" w:rsidRPr="00251EE4">
        <w:rPr>
          <w:rFonts w:ascii="Times New Roman" w:hAnsi="Times New Roman" w:cs="Times New Roman"/>
          <w:sz w:val="24"/>
          <w:szCs w:val="24"/>
          <w:lang w:val="en-US"/>
        </w:rPr>
        <w:t xml:space="preserve">hildren of autonomously motivated parents report greater wellbeing and fewer behavioral problems </w:t>
      </w:r>
      <w:r w:rsidR="00797563" w:rsidRPr="00251EE4">
        <w:rPr>
          <w:rFonts w:ascii="Times New Roman" w:hAnsi="Times New Roman" w:cs="Times New Roman"/>
          <w:noProof/>
          <w:sz w:val="24"/>
          <w:szCs w:val="24"/>
          <w:lang w:val="en-US"/>
        </w:rPr>
        <w:t>(Jungert et al., 2015)</w:t>
      </w:r>
      <w:r w:rsidR="00797563" w:rsidRPr="00251EE4">
        <w:rPr>
          <w:rFonts w:ascii="Times New Roman" w:hAnsi="Times New Roman" w:cs="Times New Roman"/>
          <w:sz w:val="24"/>
          <w:szCs w:val="24"/>
          <w:lang w:val="en-US"/>
        </w:rPr>
        <w:t>.</w:t>
      </w:r>
      <w:r w:rsidR="0080026D" w:rsidRPr="00251EE4">
        <w:rPr>
          <w:rFonts w:ascii="Times New Roman" w:hAnsi="Times New Roman" w:cs="Times New Roman"/>
          <w:sz w:val="24"/>
          <w:szCs w:val="24"/>
          <w:lang w:val="en-US"/>
        </w:rPr>
        <w:t xml:space="preserve"> </w:t>
      </w:r>
    </w:p>
    <w:p w14:paraId="461CCACF" w14:textId="00BB58EC" w:rsidR="00810F22" w:rsidRPr="00251EE4" w:rsidRDefault="00BD3053" w:rsidP="00C4431D">
      <w:pPr>
        <w:spacing w:after="0" w:line="480" w:lineRule="exact"/>
        <w:ind w:firstLine="720"/>
        <w:rPr>
          <w:rFonts w:ascii="Times New Roman" w:hAnsi="Times New Roman" w:cs="Times New Roman"/>
        </w:rPr>
      </w:pPr>
      <w:r w:rsidRPr="00251EE4">
        <w:rPr>
          <w:rFonts w:ascii="Times New Roman" w:hAnsi="Times New Roman" w:cs="Times New Roman"/>
          <w:sz w:val="24"/>
          <w:szCs w:val="24"/>
          <w:lang w:val="en-US"/>
        </w:rPr>
        <w:t>A key contribution of this work lies in demonstrating how self-regulatory coping relates to goal striving at the level of the individual</w:t>
      </w:r>
      <w:r w:rsidR="00810F22" w:rsidRPr="00251EE4">
        <w:rPr>
          <w:rFonts w:ascii="Times New Roman" w:hAnsi="Times New Roman" w:cs="Times New Roman"/>
          <w:sz w:val="24"/>
          <w:szCs w:val="24"/>
          <w:lang w:val="en-US"/>
        </w:rPr>
        <w:t xml:space="preserve">. </w:t>
      </w:r>
      <w:r w:rsidR="001E53EB" w:rsidRPr="00251EE4">
        <w:rPr>
          <w:rFonts w:ascii="Times New Roman" w:hAnsi="Times New Roman" w:cs="Times New Roman"/>
          <w:sz w:val="24"/>
          <w:szCs w:val="24"/>
          <w:lang w:val="en-US"/>
        </w:rPr>
        <w:t>On occasions w</w:t>
      </w:r>
      <w:r w:rsidR="001F41B5" w:rsidRPr="00251EE4">
        <w:rPr>
          <w:rFonts w:ascii="Times New Roman" w:hAnsi="Times New Roman" w:cs="Times New Roman"/>
          <w:sz w:val="24"/>
          <w:szCs w:val="24"/>
          <w:lang w:val="en-US"/>
        </w:rPr>
        <w:t>hen a parent</w:t>
      </w:r>
      <w:r w:rsidR="000A542B" w:rsidRPr="00251EE4">
        <w:rPr>
          <w:rFonts w:ascii="Times New Roman" w:hAnsi="Times New Roman" w:cs="Times New Roman"/>
          <w:sz w:val="24"/>
          <w:szCs w:val="24"/>
          <w:lang w:val="en-US"/>
        </w:rPr>
        <w:t xml:space="preserve"> engaged in e</w:t>
      </w:r>
      <w:r w:rsidR="00810F22" w:rsidRPr="00251EE4">
        <w:rPr>
          <w:rFonts w:ascii="Times New Roman" w:hAnsi="Times New Roman" w:cs="Times New Roman"/>
          <w:sz w:val="24"/>
          <w:szCs w:val="24"/>
          <w:lang w:val="en-US"/>
        </w:rPr>
        <w:t xml:space="preserve">ffort coping and goal </w:t>
      </w:r>
      <w:r w:rsidR="00C03521" w:rsidRPr="00251EE4">
        <w:rPr>
          <w:rFonts w:ascii="Times New Roman" w:hAnsi="Times New Roman" w:cs="Times New Roman"/>
          <w:sz w:val="24"/>
          <w:szCs w:val="24"/>
          <w:lang w:val="en-US"/>
        </w:rPr>
        <w:t>adjustment</w:t>
      </w:r>
      <w:r w:rsidR="00810F22" w:rsidRPr="00251EE4">
        <w:rPr>
          <w:rFonts w:ascii="Times New Roman" w:hAnsi="Times New Roman" w:cs="Times New Roman"/>
          <w:sz w:val="24"/>
          <w:szCs w:val="24"/>
          <w:lang w:val="en-US"/>
        </w:rPr>
        <w:t>, they</w:t>
      </w:r>
      <w:r w:rsidR="001F41B5" w:rsidRPr="00251EE4">
        <w:rPr>
          <w:rFonts w:ascii="Times New Roman" w:hAnsi="Times New Roman" w:cs="Times New Roman"/>
          <w:sz w:val="24"/>
          <w:szCs w:val="24"/>
          <w:lang w:val="en-US"/>
        </w:rPr>
        <w:t xml:space="preserve"> </w:t>
      </w:r>
      <w:r w:rsidR="00BD341F" w:rsidRPr="00251EE4">
        <w:rPr>
          <w:rFonts w:ascii="Times New Roman" w:hAnsi="Times New Roman" w:cs="Times New Roman"/>
          <w:sz w:val="24"/>
          <w:szCs w:val="24"/>
          <w:lang w:val="en-US"/>
        </w:rPr>
        <w:t>report</w:t>
      </w:r>
      <w:r w:rsidR="00EC52FB" w:rsidRPr="00251EE4">
        <w:rPr>
          <w:rFonts w:ascii="Times New Roman" w:hAnsi="Times New Roman" w:cs="Times New Roman"/>
          <w:sz w:val="24"/>
          <w:szCs w:val="24"/>
          <w:lang w:val="en-US"/>
        </w:rPr>
        <w:t>ed</w:t>
      </w:r>
      <w:r w:rsidR="00810F22" w:rsidRPr="00251EE4">
        <w:rPr>
          <w:rFonts w:ascii="Times New Roman" w:hAnsi="Times New Roman" w:cs="Times New Roman"/>
          <w:sz w:val="24"/>
          <w:szCs w:val="24"/>
          <w:lang w:val="en-US"/>
        </w:rPr>
        <w:t xml:space="preserve"> more goal progress, whereas disengagement-based coping strategies </w:t>
      </w:r>
      <w:r w:rsidR="00C03521" w:rsidRPr="00251EE4">
        <w:rPr>
          <w:rFonts w:ascii="Times New Roman" w:hAnsi="Times New Roman" w:cs="Times New Roman"/>
          <w:sz w:val="24"/>
          <w:szCs w:val="24"/>
          <w:lang w:val="en-US"/>
        </w:rPr>
        <w:t xml:space="preserve">were </w:t>
      </w:r>
      <w:r w:rsidR="00810F22" w:rsidRPr="00251EE4">
        <w:rPr>
          <w:rFonts w:ascii="Times New Roman" w:hAnsi="Times New Roman" w:cs="Times New Roman"/>
          <w:sz w:val="24"/>
          <w:szCs w:val="24"/>
          <w:lang w:val="en-US"/>
        </w:rPr>
        <w:t>negatively</w:t>
      </w:r>
      <w:r w:rsidR="005B182B"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associated with progress.</w:t>
      </w:r>
      <w:r w:rsidR="00F76BB1"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These results extend</w:t>
      </w:r>
      <w:r w:rsidR="001F41B5" w:rsidRPr="00251EE4">
        <w:rPr>
          <w:rFonts w:ascii="Times New Roman" w:hAnsi="Times New Roman" w:cs="Times New Roman"/>
          <w:sz w:val="24"/>
          <w:szCs w:val="24"/>
          <w:lang w:val="en-US"/>
        </w:rPr>
        <w:t xml:space="preserve"> </w:t>
      </w:r>
      <w:r w:rsidR="002117DC" w:rsidRPr="00251EE4">
        <w:rPr>
          <w:rFonts w:ascii="Times New Roman" w:hAnsi="Times New Roman" w:cs="Times New Roman"/>
          <w:sz w:val="24"/>
          <w:szCs w:val="24"/>
          <w:lang w:val="en-US"/>
        </w:rPr>
        <w:t xml:space="preserve">prior </w:t>
      </w:r>
      <w:r w:rsidR="00810F22" w:rsidRPr="00251EE4">
        <w:rPr>
          <w:rFonts w:ascii="Times New Roman" w:hAnsi="Times New Roman" w:cs="Times New Roman"/>
          <w:sz w:val="24"/>
          <w:szCs w:val="24"/>
          <w:lang w:val="en-US"/>
        </w:rPr>
        <w:t>work</w:t>
      </w:r>
      <w:r w:rsidRPr="00251EE4">
        <w:rPr>
          <w:rFonts w:ascii="Times New Roman" w:hAnsi="Times New Roman" w:cs="Times New Roman"/>
          <w:sz w:val="24"/>
          <w:szCs w:val="24"/>
          <w:lang w:val="en-US"/>
        </w:rPr>
        <w:t xml:space="preserve"> emphasizing the importance of exerting effort </w:t>
      </w:r>
      <w:r w:rsidRPr="00251EE4">
        <w:rPr>
          <w:rFonts w:ascii="Times New Roman" w:hAnsi="Times New Roman" w:cs="Times New Roman"/>
          <w:noProof/>
          <w:sz w:val="24"/>
          <w:szCs w:val="24"/>
          <w:lang w:val="en-US"/>
        </w:rPr>
        <w:t>(Ntoumanis et al., 2014a; Smith et al., 2011)</w:t>
      </w:r>
      <w:r w:rsidRPr="00251EE4">
        <w:rPr>
          <w:rFonts w:ascii="Times New Roman" w:hAnsi="Times New Roman" w:cs="Times New Roman"/>
          <w:sz w:val="24"/>
          <w:szCs w:val="24"/>
          <w:lang w:val="en-US"/>
        </w:rPr>
        <w:t xml:space="preserve"> and adjusting goal striving </w:t>
      </w:r>
      <w:r w:rsidRPr="00251EE4">
        <w:rPr>
          <w:rFonts w:ascii="Times New Roman" w:hAnsi="Times New Roman" w:cs="Times New Roman"/>
          <w:noProof/>
          <w:sz w:val="24"/>
          <w:szCs w:val="24"/>
          <w:lang w:val="en-US"/>
        </w:rPr>
        <w:t>(Brandtstädter &amp; Rothermund, 2002)</w:t>
      </w:r>
      <w:r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by demonstrating that these </w:t>
      </w:r>
      <w:r w:rsidR="00452FCB" w:rsidRPr="00251EE4">
        <w:rPr>
          <w:rFonts w:ascii="Times New Roman" w:hAnsi="Times New Roman" w:cs="Times New Roman"/>
          <w:sz w:val="24"/>
          <w:szCs w:val="24"/>
          <w:lang w:val="en-US"/>
        </w:rPr>
        <w:t xml:space="preserve">coping </w:t>
      </w:r>
      <w:r w:rsidRPr="00251EE4">
        <w:rPr>
          <w:rFonts w:ascii="Times New Roman" w:hAnsi="Times New Roman" w:cs="Times New Roman"/>
          <w:sz w:val="24"/>
          <w:szCs w:val="24"/>
          <w:lang w:val="en-US"/>
        </w:rPr>
        <w:t xml:space="preserve">strategies </w:t>
      </w:r>
      <w:r w:rsidR="00810F22" w:rsidRPr="00251EE4">
        <w:rPr>
          <w:rFonts w:ascii="Times New Roman" w:hAnsi="Times New Roman" w:cs="Times New Roman"/>
          <w:sz w:val="24"/>
          <w:szCs w:val="24"/>
          <w:lang w:val="en-US"/>
        </w:rPr>
        <w:t xml:space="preserve">differentiate more successful </w:t>
      </w:r>
      <w:r w:rsidR="00452FCB" w:rsidRPr="00251EE4">
        <w:rPr>
          <w:rFonts w:ascii="Times New Roman" w:hAnsi="Times New Roman" w:cs="Times New Roman"/>
          <w:sz w:val="24"/>
          <w:szCs w:val="24"/>
          <w:lang w:val="en-US"/>
        </w:rPr>
        <w:t xml:space="preserve">episodes </w:t>
      </w:r>
      <w:r w:rsidR="00810F22" w:rsidRPr="00251EE4">
        <w:rPr>
          <w:rFonts w:ascii="Times New Roman" w:hAnsi="Times New Roman" w:cs="Times New Roman"/>
          <w:sz w:val="24"/>
          <w:szCs w:val="24"/>
          <w:lang w:val="en-US"/>
        </w:rPr>
        <w:t xml:space="preserve">of goal striving from less successful </w:t>
      </w:r>
      <w:r w:rsidR="00452FCB" w:rsidRPr="00251EE4">
        <w:rPr>
          <w:rFonts w:ascii="Times New Roman" w:hAnsi="Times New Roman" w:cs="Times New Roman"/>
          <w:sz w:val="24"/>
          <w:szCs w:val="24"/>
          <w:lang w:val="en-US"/>
        </w:rPr>
        <w:t>episodes</w:t>
      </w:r>
      <w:r w:rsidR="00E4777D" w:rsidRPr="00251EE4">
        <w:rPr>
          <w:rFonts w:ascii="Times New Roman" w:hAnsi="Times New Roman" w:cs="Times New Roman"/>
          <w:sz w:val="24"/>
          <w:szCs w:val="24"/>
          <w:lang w:val="en-US"/>
        </w:rPr>
        <w:t xml:space="preserve">. </w:t>
      </w:r>
      <w:r w:rsidR="002117DC" w:rsidRPr="00251EE4">
        <w:rPr>
          <w:rFonts w:ascii="Times New Roman" w:hAnsi="Times New Roman" w:cs="Times New Roman"/>
          <w:sz w:val="24"/>
          <w:szCs w:val="24"/>
          <w:lang w:val="en-US"/>
        </w:rPr>
        <w:t>Most</w:t>
      </w:r>
      <w:r w:rsidR="00810F22" w:rsidRPr="00251EE4">
        <w:rPr>
          <w:rFonts w:ascii="Times New Roman" w:hAnsi="Times New Roman" w:cs="Times New Roman"/>
          <w:sz w:val="24"/>
          <w:szCs w:val="24"/>
          <w:lang w:val="en-US"/>
        </w:rPr>
        <w:t xml:space="preserve"> variation in goal progress across both parenting and competing life goals was attributable to within-person fluctuation</w:t>
      </w:r>
      <w:r w:rsidR="002117DC" w:rsidRPr="00251EE4">
        <w:rPr>
          <w:rFonts w:ascii="Times New Roman" w:hAnsi="Times New Roman" w:cs="Times New Roman"/>
          <w:sz w:val="24"/>
          <w:szCs w:val="24"/>
          <w:lang w:val="en-US"/>
        </w:rPr>
        <w:t xml:space="preserve">s, </w:t>
      </w:r>
      <w:r w:rsidR="00810F22" w:rsidRPr="00251EE4">
        <w:rPr>
          <w:rFonts w:ascii="Times New Roman" w:hAnsi="Times New Roman" w:cs="Times New Roman"/>
          <w:sz w:val="24"/>
          <w:szCs w:val="24"/>
          <w:lang w:val="en-US"/>
        </w:rPr>
        <w:t>highlight</w:t>
      </w:r>
      <w:r w:rsidR="002117DC" w:rsidRPr="00251EE4">
        <w:rPr>
          <w:rFonts w:ascii="Times New Roman" w:hAnsi="Times New Roman" w:cs="Times New Roman"/>
          <w:sz w:val="24"/>
          <w:szCs w:val="24"/>
          <w:lang w:val="en-US"/>
        </w:rPr>
        <w:t>ing</w:t>
      </w:r>
      <w:r w:rsidR="00810F22" w:rsidRPr="00251EE4">
        <w:rPr>
          <w:rFonts w:ascii="Times New Roman" w:hAnsi="Times New Roman" w:cs="Times New Roman"/>
          <w:sz w:val="24"/>
          <w:szCs w:val="24"/>
          <w:lang w:val="en-US"/>
        </w:rPr>
        <w:t xml:space="preserve"> the</w:t>
      </w:r>
      <w:r w:rsidR="00E16CCD" w:rsidRPr="00251EE4">
        <w:rPr>
          <w:rFonts w:ascii="Times New Roman" w:hAnsi="Times New Roman" w:cs="Times New Roman"/>
          <w:sz w:val="24"/>
          <w:szCs w:val="24"/>
          <w:lang w:val="en-US"/>
        </w:rPr>
        <w:t xml:space="preserve"> often overlooked</w:t>
      </w:r>
      <w:r w:rsidR="00810F22" w:rsidRPr="00251EE4">
        <w:rPr>
          <w:rFonts w:ascii="Times New Roman" w:hAnsi="Times New Roman" w:cs="Times New Roman"/>
          <w:sz w:val="24"/>
          <w:szCs w:val="24"/>
          <w:lang w:val="en-US"/>
        </w:rPr>
        <w:t xml:space="preserve"> </w:t>
      </w:r>
      <w:r w:rsidR="00E16CCD" w:rsidRPr="00251EE4">
        <w:rPr>
          <w:rFonts w:ascii="Times New Roman" w:hAnsi="Times New Roman" w:cs="Times New Roman"/>
          <w:sz w:val="24"/>
          <w:szCs w:val="24"/>
          <w:lang w:val="en-US"/>
        </w:rPr>
        <w:t xml:space="preserve">importance </w:t>
      </w:r>
      <w:r w:rsidR="00810F22" w:rsidRPr="00251EE4">
        <w:rPr>
          <w:rFonts w:ascii="Times New Roman" w:hAnsi="Times New Roman" w:cs="Times New Roman"/>
          <w:sz w:val="24"/>
          <w:szCs w:val="24"/>
          <w:lang w:val="en-US"/>
        </w:rPr>
        <w:t>of investigat</w:t>
      </w:r>
      <w:r w:rsidR="002117DC" w:rsidRPr="00251EE4">
        <w:rPr>
          <w:rFonts w:ascii="Times New Roman" w:hAnsi="Times New Roman" w:cs="Times New Roman"/>
          <w:sz w:val="24"/>
          <w:szCs w:val="24"/>
          <w:lang w:val="en-US"/>
        </w:rPr>
        <w:t>ing</w:t>
      </w:r>
      <w:r w:rsidR="00810F22" w:rsidRPr="00251EE4">
        <w:rPr>
          <w:rFonts w:ascii="Times New Roman" w:hAnsi="Times New Roman" w:cs="Times New Roman"/>
          <w:sz w:val="24"/>
          <w:szCs w:val="24"/>
          <w:lang w:val="en-US"/>
        </w:rPr>
        <w:t xml:space="preserve"> </w:t>
      </w:r>
      <w:r w:rsidR="00204D63" w:rsidRPr="00251EE4">
        <w:rPr>
          <w:rFonts w:ascii="Times New Roman" w:hAnsi="Times New Roman" w:cs="Times New Roman"/>
          <w:sz w:val="24"/>
          <w:szCs w:val="24"/>
          <w:lang w:val="en-US"/>
        </w:rPr>
        <w:t>goal striving</w:t>
      </w:r>
      <w:r w:rsidR="00810F22" w:rsidRPr="00251EE4">
        <w:rPr>
          <w:rFonts w:ascii="Times New Roman" w:hAnsi="Times New Roman" w:cs="Times New Roman"/>
          <w:sz w:val="24"/>
          <w:szCs w:val="24"/>
          <w:lang w:val="en-US"/>
        </w:rPr>
        <w:t xml:space="preserve"> at the within-person level</w:t>
      </w:r>
      <w:r w:rsidR="002117DC"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lang w:val="en-US"/>
        </w:rPr>
        <w:t>(Neal et al., 2017)</w:t>
      </w:r>
      <w:r w:rsidR="00810F22" w:rsidRPr="00251EE4">
        <w:rPr>
          <w:rFonts w:ascii="Times New Roman" w:hAnsi="Times New Roman" w:cs="Times New Roman"/>
          <w:sz w:val="24"/>
          <w:szCs w:val="24"/>
          <w:lang w:val="en-US"/>
        </w:rPr>
        <w:t>.</w:t>
      </w:r>
      <w:r w:rsidR="00755D99" w:rsidRPr="00251EE4">
        <w:rPr>
          <w:rFonts w:ascii="Times New Roman" w:hAnsi="Times New Roman" w:cs="Times New Roman"/>
          <w:sz w:val="24"/>
          <w:szCs w:val="24"/>
          <w:lang w:val="en-US"/>
        </w:rPr>
        <w:t xml:space="preserve"> </w:t>
      </w:r>
    </w:p>
    <w:p w14:paraId="003C952A" w14:textId="2E4F0251" w:rsidR="00810F22" w:rsidRPr="00251EE4" w:rsidRDefault="002A6C5F" w:rsidP="00B409BD">
      <w:pPr>
        <w:spacing w:after="0" w:line="480" w:lineRule="exact"/>
        <w:ind w:firstLine="720"/>
        <w:rPr>
          <w:rFonts w:ascii="Times New Roman" w:hAnsi="Times New Roman" w:cs="Times New Roman"/>
          <w:sz w:val="24"/>
          <w:szCs w:val="24"/>
          <w:lang w:val="en-US"/>
        </w:rPr>
      </w:pPr>
      <w:bookmarkStart w:id="4" w:name="_Hlk100131030"/>
      <w:r w:rsidRPr="00251EE4">
        <w:rPr>
          <w:rFonts w:ascii="Times New Roman" w:hAnsi="Times New Roman" w:cs="Times New Roman"/>
          <w:sz w:val="24"/>
          <w:szCs w:val="24"/>
          <w:lang w:val="en-US"/>
        </w:rPr>
        <w:t xml:space="preserve">This </w:t>
      </w:r>
      <w:r w:rsidR="002117DC" w:rsidRPr="00251EE4">
        <w:rPr>
          <w:rFonts w:ascii="Times New Roman" w:hAnsi="Times New Roman" w:cs="Times New Roman"/>
          <w:sz w:val="24"/>
          <w:szCs w:val="24"/>
          <w:lang w:val="en-US"/>
        </w:rPr>
        <w:t>study</w:t>
      </w:r>
      <w:r w:rsidRPr="00251EE4">
        <w:rPr>
          <w:rFonts w:ascii="Times New Roman" w:hAnsi="Times New Roman" w:cs="Times New Roman"/>
          <w:sz w:val="24"/>
          <w:szCs w:val="24"/>
          <w:lang w:val="en-US"/>
        </w:rPr>
        <w:t xml:space="preserve"> also</w:t>
      </w:r>
      <w:r w:rsidR="002117DC" w:rsidRPr="00251EE4">
        <w:rPr>
          <w:rFonts w:ascii="Times New Roman" w:hAnsi="Times New Roman" w:cs="Times New Roman"/>
          <w:sz w:val="24"/>
          <w:szCs w:val="24"/>
          <w:lang w:val="en-US"/>
        </w:rPr>
        <w:t xml:space="preserve"> produced</w:t>
      </w:r>
      <w:r w:rsidR="00810F22" w:rsidRPr="00251EE4">
        <w:rPr>
          <w:rFonts w:ascii="Times New Roman" w:hAnsi="Times New Roman" w:cs="Times New Roman"/>
          <w:sz w:val="24"/>
          <w:szCs w:val="24"/>
          <w:lang w:val="en-US"/>
        </w:rPr>
        <w:t xml:space="preserve"> novel </w:t>
      </w:r>
      <w:r w:rsidR="00D80286" w:rsidRPr="00251EE4">
        <w:rPr>
          <w:rFonts w:ascii="Times New Roman" w:hAnsi="Times New Roman" w:cs="Times New Roman"/>
          <w:sz w:val="24"/>
          <w:szCs w:val="24"/>
          <w:lang w:val="en-US"/>
        </w:rPr>
        <w:t xml:space="preserve">insights </w:t>
      </w:r>
      <w:r w:rsidR="00810F22" w:rsidRPr="00251EE4">
        <w:rPr>
          <w:rFonts w:ascii="Times New Roman" w:hAnsi="Times New Roman" w:cs="Times New Roman"/>
          <w:sz w:val="24"/>
          <w:szCs w:val="24"/>
          <w:lang w:val="en-US"/>
        </w:rPr>
        <w:t xml:space="preserve">into how motives and </w:t>
      </w:r>
      <w:r w:rsidR="00E62176" w:rsidRPr="00251EE4">
        <w:rPr>
          <w:rFonts w:ascii="Times New Roman" w:hAnsi="Times New Roman" w:cs="Times New Roman"/>
          <w:sz w:val="24"/>
          <w:szCs w:val="24"/>
          <w:lang w:val="en-US"/>
        </w:rPr>
        <w:t>coping</w:t>
      </w:r>
      <w:r w:rsidR="004603A3" w:rsidRPr="00251EE4">
        <w:rPr>
          <w:rFonts w:ascii="Times New Roman" w:hAnsi="Times New Roman" w:cs="Times New Roman"/>
          <w:sz w:val="24"/>
          <w:szCs w:val="24"/>
          <w:lang w:val="en-US"/>
        </w:rPr>
        <w:t xml:space="preserve"> </w:t>
      </w:r>
      <w:r w:rsidR="00185749" w:rsidRPr="00251EE4">
        <w:rPr>
          <w:rFonts w:ascii="Times New Roman" w:hAnsi="Times New Roman" w:cs="Times New Roman"/>
          <w:sz w:val="24"/>
          <w:szCs w:val="24"/>
          <w:lang w:val="en-US"/>
        </w:rPr>
        <w:t>influence the</w:t>
      </w:r>
      <w:r w:rsidR="00810F22" w:rsidRPr="00251EE4">
        <w:rPr>
          <w:rFonts w:ascii="Times New Roman" w:hAnsi="Times New Roman" w:cs="Times New Roman"/>
          <w:sz w:val="24"/>
          <w:szCs w:val="24"/>
          <w:lang w:val="en-US"/>
        </w:rPr>
        <w:t xml:space="preserve"> </w:t>
      </w:r>
      <w:r w:rsidR="00FF0DB5" w:rsidRPr="00251EE4">
        <w:rPr>
          <w:rFonts w:ascii="Times New Roman" w:hAnsi="Times New Roman" w:cs="Times New Roman"/>
          <w:sz w:val="24"/>
          <w:szCs w:val="24"/>
          <w:lang w:val="en-US"/>
        </w:rPr>
        <w:t>management</w:t>
      </w:r>
      <w:r w:rsidR="00810F22" w:rsidRPr="00251EE4">
        <w:rPr>
          <w:rFonts w:ascii="Times New Roman" w:hAnsi="Times New Roman" w:cs="Times New Roman"/>
          <w:sz w:val="24"/>
          <w:szCs w:val="24"/>
          <w:lang w:val="en-US"/>
        </w:rPr>
        <w:t xml:space="preserve"> of competing goals. </w:t>
      </w:r>
      <w:r w:rsidR="001E53EB" w:rsidRPr="00251EE4">
        <w:rPr>
          <w:rFonts w:ascii="Times New Roman" w:hAnsi="Times New Roman" w:cs="Times New Roman"/>
          <w:sz w:val="24"/>
          <w:szCs w:val="24"/>
          <w:lang w:val="en-US"/>
        </w:rPr>
        <w:t>G</w:t>
      </w:r>
      <w:r w:rsidR="00810F22" w:rsidRPr="00251EE4">
        <w:rPr>
          <w:rFonts w:ascii="Times New Roman" w:hAnsi="Times New Roman" w:cs="Times New Roman"/>
          <w:sz w:val="24"/>
          <w:szCs w:val="24"/>
          <w:lang w:val="en-US"/>
        </w:rPr>
        <w:t xml:space="preserve">oal </w:t>
      </w:r>
      <w:r w:rsidR="00E16CCD" w:rsidRPr="00251EE4">
        <w:rPr>
          <w:rFonts w:ascii="Times New Roman" w:hAnsi="Times New Roman" w:cs="Times New Roman"/>
          <w:sz w:val="24"/>
          <w:szCs w:val="24"/>
          <w:lang w:val="en-US"/>
        </w:rPr>
        <w:t xml:space="preserve">adjustment </w:t>
      </w:r>
      <w:r w:rsidR="00810F22" w:rsidRPr="00251EE4">
        <w:rPr>
          <w:rFonts w:ascii="Times New Roman" w:hAnsi="Times New Roman" w:cs="Times New Roman"/>
          <w:sz w:val="24"/>
          <w:szCs w:val="24"/>
          <w:lang w:val="en-US"/>
        </w:rPr>
        <w:t xml:space="preserve">combined with effort coping </w:t>
      </w:r>
      <w:r w:rsidR="00E16CCD" w:rsidRPr="00251EE4">
        <w:rPr>
          <w:rFonts w:ascii="Times New Roman" w:hAnsi="Times New Roman" w:cs="Times New Roman"/>
          <w:sz w:val="24"/>
          <w:szCs w:val="24"/>
          <w:lang w:val="en-US"/>
        </w:rPr>
        <w:t xml:space="preserve">was </w:t>
      </w:r>
      <w:r w:rsidR="004603A3" w:rsidRPr="00251EE4">
        <w:rPr>
          <w:rFonts w:ascii="Times New Roman" w:hAnsi="Times New Roman" w:cs="Times New Roman"/>
          <w:sz w:val="24"/>
          <w:szCs w:val="24"/>
          <w:lang w:val="en-US"/>
        </w:rPr>
        <w:t xml:space="preserve">related </w:t>
      </w:r>
      <w:r w:rsidR="002117DC" w:rsidRPr="00251EE4">
        <w:rPr>
          <w:rFonts w:ascii="Times New Roman" w:hAnsi="Times New Roman" w:cs="Times New Roman"/>
          <w:sz w:val="24"/>
          <w:szCs w:val="24"/>
          <w:lang w:val="en-US"/>
        </w:rPr>
        <w:t>to</w:t>
      </w:r>
      <w:r w:rsidR="00810F22" w:rsidRPr="00251EE4">
        <w:rPr>
          <w:rFonts w:ascii="Times New Roman" w:hAnsi="Times New Roman" w:cs="Times New Roman"/>
          <w:sz w:val="24"/>
          <w:szCs w:val="24"/>
          <w:lang w:val="en-US"/>
        </w:rPr>
        <w:t xml:space="preserve"> greater overall </w:t>
      </w:r>
      <w:proofErr w:type="spellStart"/>
      <w:r w:rsidR="00810F22" w:rsidRPr="00251EE4">
        <w:rPr>
          <w:rFonts w:ascii="Times New Roman" w:hAnsi="Times New Roman" w:cs="Times New Roman"/>
          <w:sz w:val="24"/>
          <w:szCs w:val="24"/>
          <w:lang w:val="en-US"/>
        </w:rPr>
        <w:t>intergoal</w:t>
      </w:r>
      <w:proofErr w:type="spellEnd"/>
      <w:r w:rsidR="00810F22" w:rsidRPr="00251EE4">
        <w:rPr>
          <w:rFonts w:ascii="Times New Roman" w:hAnsi="Times New Roman" w:cs="Times New Roman"/>
          <w:sz w:val="24"/>
          <w:szCs w:val="24"/>
          <w:lang w:val="en-US"/>
        </w:rPr>
        <w:t xml:space="preserve"> facilitation for both goals; however, </w:t>
      </w:r>
      <w:r w:rsidR="00E16CCD" w:rsidRPr="00251EE4">
        <w:rPr>
          <w:rFonts w:ascii="Times New Roman" w:hAnsi="Times New Roman" w:cs="Times New Roman"/>
          <w:sz w:val="24"/>
          <w:szCs w:val="24"/>
          <w:lang w:val="en-US"/>
        </w:rPr>
        <w:t xml:space="preserve">adjustment </w:t>
      </w:r>
      <w:r w:rsidR="00810F22" w:rsidRPr="00251EE4">
        <w:rPr>
          <w:rFonts w:ascii="Times New Roman" w:hAnsi="Times New Roman" w:cs="Times New Roman"/>
          <w:sz w:val="24"/>
          <w:szCs w:val="24"/>
          <w:lang w:val="en-US"/>
        </w:rPr>
        <w:t xml:space="preserve">in the absence of effort coping (for the parenting goal) or in combination with defeat coping alone (for the competing life goal) </w:t>
      </w:r>
      <w:r w:rsidR="004603A3" w:rsidRPr="00251EE4">
        <w:rPr>
          <w:rFonts w:ascii="Times New Roman" w:hAnsi="Times New Roman" w:cs="Times New Roman"/>
          <w:sz w:val="24"/>
          <w:szCs w:val="24"/>
          <w:lang w:val="en-US"/>
        </w:rPr>
        <w:t>was associated with</w:t>
      </w:r>
      <w:r w:rsidR="00810F22" w:rsidRPr="00251EE4">
        <w:rPr>
          <w:rFonts w:ascii="Times New Roman" w:hAnsi="Times New Roman" w:cs="Times New Roman"/>
          <w:sz w:val="24"/>
          <w:szCs w:val="24"/>
          <w:lang w:val="en-US"/>
        </w:rPr>
        <w:t xml:space="preserve"> </w:t>
      </w:r>
      <w:proofErr w:type="spellStart"/>
      <w:r w:rsidR="00810F22" w:rsidRPr="00251EE4">
        <w:rPr>
          <w:rFonts w:ascii="Times New Roman" w:hAnsi="Times New Roman" w:cs="Times New Roman"/>
          <w:sz w:val="24"/>
          <w:szCs w:val="24"/>
          <w:lang w:val="en-US"/>
        </w:rPr>
        <w:t>intergoal</w:t>
      </w:r>
      <w:proofErr w:type="spellEnd"/>
      <w:r w:rsidR="00810F22" w:rsidRPr="00251EE4">
        <w:rPr>
          <w:rFonts w:ascii="Times New Roman" w:hAnsi="Times New Roman" w:cs="Times New Roman"/>
          <w:sz w:val="24"/>
          <w:szCs w:val="24"/>
          <w:lang w:val="en-US"/>
        </w:rPr>
        <w:t xml:space="preserve"> interference. Although </w:t>
      </w:r>
      <w:r w:rsidR="00E16CCD" w:rsidRPr="00251EE4">
        <w:rPr>
          <w:rFonts w:ascii="Times New Roman" w:hAnsi="Times New Roman" w:cs="Times New Roman"/>
          <w:sz w:val="24"/>
          <w:szCs w:val="24"/>
          <w:lang w:val="en-US"/>
        </w:rPr>
        <w:t>these results</w:t>
      </w:r>
      <w:r w:rsidR="00810F22" w:rsidRPr="00251EE4">
        <w:rPr>
          <w:rFonts w:ascii="Times New Roman" w:hAnsi="Times New Roman" w:cs="Times New Roman"/>
          <w:sz w:val="24"/>
          <w:szCs w:val="24"/>
          <w:lang w:val="en-US"/>
        </w:rPr>
        <w:t xml:space="preserve"> provide mixed support for </w:t>
      </w:r>
      <w:r w:rsidR="001F41B5" w:rsidRPr="00251EE4">
        <w:rPr>
          <w:rFonts w:ascii="Times New Roman" w:hAnsi="Times New Roman" w:cs="Times New Roman"/>
          <w:sz w:val="24"/>
          <w:szCs w:val="24"/>
          <w:lang w:val="en-US"/>
        </w:rPr>
        <w:t xml:space="preserve">our </w:t>
      </w:r>
      <w:r w:rsidR="00810F22" w:rsidRPr="00251EE4">
        <w:rPr>
          <w:rFonts w:ascii="Times New Roman" w:hAnsi="Times New Roman" w:cs="Times New Roman"/>
          <w:sz w:val="24"/>
          <w:szCs w:val="24"/>
          <w:lang w:val="en-US"/>
        </w:rPr>
        <w:t xml:space="preserve">hypotheses, they are consistent with the wider literature. </w:t>
      </w:r>
      <w:r w:rsidR="002B10A9" w:rsidRPr="00251EE4">
        <w:rPr>
          <w:rFonts w:ascii="Times New Roman" w:hAnsi="Times New Roman" w:cs="Times New Roman"/>
          <w:sz w:val="24"/>
          <w:szCs w:val="24"/>
          <w:lang w:val="en-US"/>
        </w:rPr>
        <w:t xml:space="preserve">According to </w:t>
      </w:r>
      <w:r w:rsidR="00810F22" w:rsidRPr="00251EE4">
        <w:rPr>
          <w:rFonts w:ascii="Times New Roman" w:hAnsi="Times New Roman" w:cs="Times New Roman"/>
          <w:noProof/>
          <w:sz w:val="24"/>
          <w:szCs w:val="24"/>
          <w:lang w:val="en-US"/>
        </w:rPr>
        <w:t>Brandtstädter and Rothermund</w:t>
      </w:r>
      <w:r w:rsidR="002B10A9" w:rsidRPr="00251EE4">
        <w:rPr>
          <w:rFonts w:ascii="Times New Roman" w:hAnsi="Times New Roman" w:cs="Times New Roman"/>
          <w:noProof/>
          <w:sz w:val="24"/>
          <w:szCs w:val="24"/>
          <w:lang w:val="en-US"/>
        </w:rPr>
        <w:t>’s</w:t>
      </w:r>
      <w:r w:rsidR="00810F22" w:rsidRPr="00251EE4">
        <w:rPr>
          <w:rFonts w:ascii="Times New Roman" w:hAnsi="Times New Roman" w:cs="Times New Roman"/>
          <w:noProof/>
          <w:sz w:val="24"/>
          <w:szCs w:val="24"/>
          <w:lang w:val="en-US"/>
        </w:rPr>
        <w:t xml:space="preserve"> (2002)</w:t>
      </w:r>
      <w:r w:rsidR="00810F22" w:rsidRPr="00251EE4">
        <w:rPr>
          <w:rFonts w:ascii="Times New Roman" w:hAnsi="Times New Roman" w:cs="Times New Roman"/>
          <w:sz w:val="24"/>
          <w:szCs w:val="24"/>
          <w:lang w:val="en-US"/>
        </w:rPr>
        <w:t xml:space="preserve"> Dual Process Model</w:t>
      </w:r>
      <w:r w:rsidR="002B10A9"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the degree to which </w:t>
      </w:r>
      <w:r w:rsidR="00F759FC" w:rsidRPr="00251EE4">
        <w:rPr>
          <w:rFonts w:ascii="Times New Roman" w:hAnsi="Times New Roman" w:cs="Times New Roman"/>
          <w:sz w:val="24"/>
          <w:szCs w:val="24"/>
          <w:lang w:val="en-US"/>
        </w:rPr>
        <w:t>assimilative (e.g.,</w:t>
      </w:r>
      <w:r w:rsidR="009636E4" w:rsidRPr="00251EE4">
        <w:rPr>
          <w:rFonts w:ascii="Times New Roman" w:hAnsi="Times New Roman" w:cs="Times New Roman"/>
          <w:sz w:val="24"/>
          <w:szCs w:val="24"/>
          <w:lang w:val="en-US"/>
        </w:rPr>
        <w:t xml:space="preserve"> </w:t>
      </w:r>
      <w:r w:rsidR="001E53EB" w:rsidRPr="00251EE4">
        <w:rPr>
          <w:rFonts w:ascii="Times New Roman" w:hAnsi="Times New Roman" w:cs="Times New Roman"/>
          <w:sz w:val="24"/>
          <w:szCs w:val="24"/>
          <w:lang w:val="en-US"/>
        </w:rPr>
        <w:t>effortful persistence</w:t>
      </w:r>
      <w:r w:rsidR="00F759FC" w:rsidRPr="00251EE4">
        <w:rPr>
          <w:rFonts w:ascii="Times New Roman" w:hAnsi="Times New Roman" w:cs="Times New Roman"/>
          <w:sz w:val="24"/>
          <w:szCs w:val="24"/>
          <w:lang w:val="en-US"/>
        </w:rPr>
        <w:t>) and accommodative (e.g.,</w:t>
      </w:r>
      <w:r w:rsidR="00810F22" w:rsidRPr="00251EE4">
        <w:rPr>
          <w:rFonts w:ascii="Times New Roman" w:hAnsi="Times New Roman" w:cs="Times New Roman"/>
          <w:sz w:val="24"/>
          <w:szCs w:val="24"/>
          <w:lang w:val="en-US"/>
        </w:rPr>
        <w:t xml:space="preserve"> disengagement and </w:t>
      </w:r>
      <w:r w:rsidR="001E53EB" w:rsidRPr="00251EE4">
        <w:rPr>
          <w:rFonts w:ascii="Times New Roman" w:hAnsi="Times New Roman" w:cs="Times New Roman"/>
          <w:sz w:val="24"/>
          <w:szCs w:val="24"/>
          <w:lang w:val="en-US"/>
        </w:rPr>
        <w:t>adjustment</w:t>
      </w:r>
      <w:r w:rsidR="00F759FC" w:rsidRPr="00251EE4">
        <w:rPr>
          <w:rFonts w:ascii="Times New Roman" w:hAnsi="Times New Roman" w:cs="Times New Roman"/>
          <w:sz w:val="24"/>
          <w:szCs w:val="24"/>
          <w:lang w:val="en-US"/>
        </w:rPr>
        <w:t xml:space="preserve">) </w:t>
      </w:r>
      <w:r w:rsidR="00525F43" w:rsidRPr="00251EE4">
        <w:rPr>
          <w:rFonts w:ascii="Times New Roman" w:hAnsi="Times New Roman" w:cs="Times New Roman"/>
          <w:sz w:val="24"/>
          <w:szCs w:val="24"/>
          <w:lang w:val="en-US"/>
        </w:rPr>
        <w:t>modes</w:t>
      </w:r>
      <w:r w:rsidR="00E62176" w:rsidRPr="00251EE4">
        <w:rPr>
          <w:rFonts w:ascii="Times New Roman" w:hAnsi="Times New Roman" w:cs="Times New Roman"/>
          <w:sz w:val="24"/>
          <w:szCs w:val="24"/>
          <w:lang w:val="en-US"/>
        </w:rPr>
        <w:t xml:space="preserve"> of coping</w:t>
      </w:r>
      <w:r w:rsidR="00810F22" w:rsidRPr="00251EE4">
        <w:rPr>
          <w:rFonts w:ascii="Times New Roman" w:hAnsi="Times New Roman" w:cs="Times New Roman"/>
          <w:sz w:val="24"/>
          <w:szCs w:val="24"/>
          <w:lang w:val="en-US"/>
        </w:rPr>
        <w:t xml:space="preserve"> are adaptive depend</w:t>
      </w:r>
      <w:r w:rsidR="002B10A9"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on the goal and </w:t>
      </w:r>
      <w:r w:rsidR="002B10A9" w:rsidRPr="00251EE4">
        <w:rPr>
          <w:rFonts w:ascii="Times New Roman" w:hAnsi="Times New Roman" w:cs="Times New Roman"/>
          <w:sz w:val="24"/>
          <w:szCs w:val="24"/>
          <w:lang w:val="en-US"/>
        </w:rPr>
        <w:t xml:space="preserve">available </w:t>
      </w:r>
      <w:r w:rsidR="00810F22" w:rsidRPr="00251EE4">
        <w:rPr>
          <w:rFonts w:ascii="Times New Roman" w:hAnsi="Times New Roman" w:cs="Times New Roman"/>
          <w:sz w:val="24"/>
          <w:szCs w:val="24"/>
          <w:lang w:val="en-US"/>
        </w:rPr>
        <w:t xml:space="preserve">resources. </w:t>
      </w:r>
      <w:r w:rsidR="00E16CCD" w:rsidRPr="00251EE4">
        <w:rPr>
          <w:rFonts w:ascii="Times New Roman" w:hAnsi="Times New Roman" w:cs="Times New Roman"/>
          <w:sz w:val="24"/>
          <w:szCs w:val="24"/>
          <w:lang w:val="en-US"/>
        </w:rPr>
        <w:t xml:space="preserve">Our </w:t>
      </w:r>
      <w:r w:rsidR="00810F22" w:rsidRPr="00251EE4">
        <w:rPr>
          <w:rFonts w:ascii="Times New Roman" w:hAnsi="Times New Roman" w:cs="Times New Roman"/>
          <w:sz w:val="24"/>
          <w:szCs w:val="24"/>
          <w:lang w:val="en-US"/>
        </w:rPr>
        <w:t>results</w:t>
      </w:r>
      <w:r w:rsidR="00DD29ED" w:rsidRPr="00251EE4">
        <w:rPr>
          <w:rFonts w:ascii="Times New Roman" w:hAnsi="Times New Roman" w:cs="Times New Roman"/>
          <w:sz w:val="24"/>
          <w:szCs w:val="24"/>
          <w:lang w:val="en-US"/>
        </w:rPr>
        <w:t xml:space="preserve"> </w:t>
      </w:r>
      <w:r w:rsidR="00E16CCD" w:rsidRPr="00251EE4">
        <w:rPr>
          <w:rFonts w:ascii="Times New Roman" w:hAnsi="Times New Roman" w:cs="Times New Roman"/>
          <w:sz w:val="24"/>
          <w:szCs w:val="24"/>
          <w:lang w:val="en-US"/>
        </w:rPr>
        <w:t xml:space="preserve">suggest </w:t>
      </w:r>
      <w:r w:rsidR="00810F22" w:rsidRPr="00251EE4">
        <w:rPr>
          <w:rFonts w:ascii="Times New Roman" w:hAnsi="Times New Roman" w:cs="Times New Roman"/>
          <w:sz w:val="24"/>
          <w:szCs w:val="24"/>
          <w:lang w:val="en-US"/>
        </w:rPr>
        <w:t>that</w:t>
      </w:r>
      <w:r w:rsidR="00525F43" w:rsidRPr="00251EE4">
        <w:rPr>
          <w:rFonts w:ascii="Times New Roman" w:hAnsi="Times New Roman" w:cs="Times New Roman"/>
          <w:sz w:val="24"/>
          <w:szCs w:val="24"/>
          <w:lang w:val="en-US"/>
        </w:rPr>
        <w:t xml:space="preserve"> adjusting</w:t>
      </w:r>
      <w:r w:rsidR="00810F22" w:rsidRPr="00251EE4">
        <w:rPr>
          <w:rFonts w:ascii="Times New Roman" w:hAnsi="Times New Roman" w:cs="Times New Roman"/>
          <w:sz w:val="24"/>
          <w:szCs w:val="24"/>
          <w:lang w:val="en-US"/>
        </w:rPr>
        <w:t xml:space="preserve"> striving </w:t>
      </w:r>
      <w:r w:rsidR="002B10A9" w:rsidRPr="00251EE4">
        <w:rPr>
          <w:rFonts w:ascii="Times New Roman" w:hAnsi="Times New Roman" w:cs="Times New Roman"/>
          <w:sz w:val="24"/>
          <w:szCs w:val="24"/>
          <w:lang w:val="en-US"/>
        </w:rPr>
        <w:t>is</w:t>
      </w:r>
      <w:r w:rsidR="00810F22" w:rsidRPr="00251EE4">
        <w:rPr>
          <w:rFonts w:ascii="Times New Roman" w:hAnsi="Times New Roman" w:cs="Times New Roman"/>
          <w:sz w:val="24"/>
          <w:szCs w:val="24"/>
          <w:lang w:val="en-US"/>
        </w:rPr>
        <w:t xml:space="preserve"> beneficial </w:t>
      </w:r>
      <w:r w:rsidR="00E62176" w:rsidRPr="00251EE4">
        <w:rPr>
          <w:rFonts w:ascii="Times New Roman" w:hAnsi="Times New Roman" w:cs="Times New Roman"/>
          <w:sz w:val="24"/>
          <w:szCs w:val="24"/>
          <w:lang w:val="en-US"/>
        </w:rPr>
        <w:t xml:space="preserve">only </w:t>
      </w:r>
      <w:r w:rsidR="00810F22" w:rsidRPr="00251EE4">
        <w:rPr>
          <w:rFonts w:ascii="Times New Roman" w:hAnsi="Times New Roman" w:cs="Times New Roman"/>
          <w:sz w:val="24"/>
          <w:szCs w:val="24"/>
          <w:lang w:val="en-US"/>
        </w:rPr>
        <w:t xml:space="preserve">when individuals have </w:t>
      </w:r>
      <w:r w:rsidR="001F41B5" w:rsidRPr="00251EE4">
        <w:rPr>
          <w:rFonts w:ascii="Times New Roman" w:hAnsi="Times New Roman" w:cs="Times New Roman"/>
          <w:sz w:val="24"/>
          <w:szCs w:val="24"/>
          <w:lang w:val="en-US"/>
        </w:rPr>
        <w:t xml:space="preserve">the capacity to dedicate effort to the </w:t>
      </w:r>
      <w:r w:rsidR="00E16CCD" w:rsidRPr="00251EE4">
        <w:rPr>
          <w:rFonts w:ascii="Times New Roman" w:hAnsi="Times New Roman" w:cs="Times New Roman"/>
          <w:sz w:val="24"/>
          <w:szCs w:val="24"/>
          <w:lang w:val="en-US"/>
        </w:rPr>
        <w:t xml:space="preserve">adjusted </w:t>
      </w:r>
      <w:r w:rsidR="001F41B5" w:rsidRPr="00251EE4">
        <w:rPr>
          <w:rFonts w:ascii="Times New Roman" w:hAnsi="Times New Roman" w:cs="Times New Roman"/>
          <w:sz w:val="24"/>
          <w:szCs w:val="24"/>
          <w:lang w:val="en-US"/>
        </w:rPr>
        <w:t>goal</w:t>
      </w:r>
      <w:r w:rsidR="00810F22" w:rsidRPr="00251EE4">
        <w:rPr>
          <w:rFonts w:ascii="Times New Roman" w:hAnsi="Times New Roman" w:cs="Times New Roman"/>
          <w:sz w:val="24"/>
          <w:szCs w:val="24"/>
          <w:lang w:val="en-US"/>
        </w:rPr>
        <w:t xml:space="preserve"> </w:t>
      </w:r>
      <w:r w:rsidR="00810F22" w:rsidRPr="00251EE4">
        <w:rPr>
          <w:rFonts w:ascii="Times New Roman" w:hAnsi="Times New Roman" w:cs="Times New Roman"/>
          <w:noProof/>
          <w:sz w:val="24"/>
          <w:szCs w:val="24"/>
          <w:lang w:val="en-US"/>
        </w:rPr>
        <w:t>(Haase et al., 2021; Herrmann et al., 2019)</w:t>
      </w:r>
      <w:r w:rsidR="00810F22" w:rsidRPr="00251EE4">
        <w:rPr>
          <w:rFonts w:ascii="Times New Roman" w:hAnsi="Times New Roman" w:cs="Times New Roman"/>
          <w:sz w:val="24"/>
          <w:szCs w:val="24"/>
          <w:lang w:val="en-US"/>
        </w:rPr>
        <w:t xml:space="preserve">. </w:t>
      </w:r>
    </w:p>
    <w:bookmarkEnd w:id="4"/>
    <w:p w14:paraId="2F331386" w14:textId="0FE36D2C" w:rsidR="00810F22" w:rsidRPr="00251EE4" w:rsidRDefault="00810F22" w:rsidP="00B409BD">
      <w:pPr>
        <w:spacing w:after="0" w:line="480" w:lineRule="exact"/>
        <w:ind w:firstLine="720"/>
        <w:rPr>
          <w:rFonts w:ascii="Times New Roman" w:hAnsi="Times New Roman" w:cs="Times New Roman"/>
          <w:sz w:val="24"/>
          <w:szCs w:val="24"/>
        </w:rPr>
      </w:pPr>
      <w:r w:rsidRPr="00251EE4">
        <w:rPr>
          <w:rFonts w:ascii="Times New Roman" w:hAnsi="Times New Roman" w:cs="Times New Roman"/>
          <w:sz w:val="24"/>
          <w:szCs w:val="24"/>
          <w:lang w:val="en-US"/>
        </w:rPr>
        <w:t xml:space="preserve">We did not </w:t>
      </w:r>
      <w:r w:rsidR="00510608" w:rsidRPr="00251EE4">
        <w:rPr>
          <w:rFonts w:ascii="Times New Roman" w:hAnsi="Times New Roman" w:cs="Times New Roman"/>
          <w:sz w:val="24"/>
          <w:szCs w:val="24"/>
          <w:lang w:val="en-US"/>
        </w:rPr>
        <w:t>obtain compelling</w:t>
      </w:r>
      <w:r w:rsidRPr="00251EE4">
        <w:rPr>
          <w:rFonts w:ascii="Times New Roman" w:hAnsi="Times New Roman" w:cs="Times New Roman"/>
          <w:sz w:val="24"/>
          <w:szCs w:val="24"/>
          <w:lang w:val="en-US"/>
        </w:rPr>
        <w:t xml:space="preserve"> evidence that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is associated with goal progress, nor that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interference is negatively linked to progress at any level. </w:t>
      </w:r>
      <w:r w:rsidR="00510608" w:rsidRPr="00251EE4">
        <w:rPr>
          <w:rFonts w:ascii="Times New Roman" w:hAnsi="Times New Roman" w:cs="Times New Roman"/>
          <w:sz w:val="24"/>
          <w:szCs w:val="24"/>
          <w:lang w:val="en-US"/>
        </w:rPr>
        <w:t>A</w:t>
      </w:r>
      <w:r w:rsidRPr="00251EE4">
        <w:rPr>
          <w:rFonts w:ascii="Times New Roman" w:hAnsi="Times New Roman" w:cs="Times New Roman"/>
          <w:sz w:val="24"/>
          <w:szCs w:val="24"/>
          <w:lang w:val="en-US"/>
        </w:rPr>
        <w:t xml:space="preserve">lthough successfully balancing goals through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w:t>
      </w:r>
      <w:r w:rsidR="00E16CCD" w:rsidRPr="00251EE4">
        <w:rPr>
          <w:rFonts w:ascii="Times New Roman" w:hAnsi="Times New Roman" w:cs="Times New Roman"/>
          <w:sz w:val="24"/>
          <w:szCs w:val="24"/>
          <w:lang w:val="en-US"/>
        </w:rPr>
        <w:t xml:space="preserve">contributes </w:t>
      </w:r>
      <w:r w:rsidRPr="00251EE4">
        <w:rPr>
          <w:rFonts w:ascii="Times New Roman" w:hAnsi="Times New Roman" w:cs="Times New Roman"/>
          <w:sz w:val="24"/>
          <w:szCs w:val="24"/>
          <w:lang w:val="en-US"/>
        </w:rPr>
        <w:t xml:space="preserve">to a more harmonious goal striving experience, the distribution of resources across goals </w:t>
      </w:r>
      <w:r w:rsidR="00510608" w:rsidRPr="00251EE4">
        <w:rPr>
          <w:rFonts w:ascii="Times New Roman" w:hAnsi="Times New Roman" w:cs="Times New Roman"/>
          <w:sz w:val="24"/>
          <w:szCs w:val="24"/>
          <w:lang w:val="en-US"/>
        </w:rPr>
        <w:t xml:space="preserve">may </w:t>
      </w:r>
      <w:r w:rsidR="00E16CCD" w:rsidRPr="00251EE4">
        <w:rPr>
          <w:rFonts w:ascii="Times New Roman" w:hAnsi="Times New Roman" w:cs="Times New Roman"/>
          <w:sz w:val="24"/>
          <w:szCs w:val="24"/>
          <w:lang w:val="en-US"/>
        </w:rPr>
        <w:t>mean</w:t>
      </w:r>
      <w:r w:rsidRPr="00251EE4">
        <w:rPr>
          <w:rFonts w:ascii="Times New Roman" w:hAnsi="Times New Roman" w:cs="Times New Roman"/>
          <w:sz w:val="24"/>
          <w:szCs w:val="24"/>
          <w:lang w:val="en-US"/>
        </w:rPr>
        <w:t xml:space="preserve"> that facilitation </w:t>
      </w:r>
      <w:r w:rsidR="00E16CCD" w:rsidRPr="00251EE4">
        <w:rPr>
          <w:rFonts w:ascii="Times New Roman" w:hAnsi="Times New Roman" w:cs="Times New Roman"/>
          <w:sz w:val="24"/>
          <w:szCs w:val="24"/>
          <w:lang w:val="en-US"/>
        </w:rPr>
        <w:t>is not always</w:t>
      </w:r>
      <w:r w:rsidRPr="00251EE4">
        <w:rPr>
          <w:rFonts w:ascii="Times New Roman" w:hAnsi="Times New Roman" w:cs="Times New Roman"/>
          <w:sz w:val="24"/>
          <w:szCs w:val="24"/>
          <w:lang w:val="en-US"/>
        </w:rPr>
        <w:t xml:space="preserve"> </w:t>
      </w:r>
      <w:r w:rsidR="00E16CCD" w:rsidRPr="00251EE4">
        <w:rPr>
          <w:rFonts w:ascii="Times New Roman" w:hAnsi="Times New Roman" w:cs="Times New Roman"/>
          <w:sz w:val="24"/>
          <w:szCs w:val="24"/>
          <w:lang w:val="en-US"/>
        </w:rPr>
        <w:t>beneficial to</w:t>
      </w:r>
      <w:r w:rsidRPr="00251EE4">
        <w:rPr>
          <w:rFonts w:ascii="Times New Roman" w:hAnsi="Times New Roman" w:cs="Times New Roman"/>
          <w:sz w:val="24"/>
          <w:szCs w:val="24"/>
          <w:lang w:val="en-US"/>
        </w:rPr>
        <w:t xml:space="preserve"> progress </w:t>
      </w:r>
      <w:r w:rsidRPr="00251EE4">
        <w:rPr>
          <w:rFonts w:ascii="Times New Roman" w:hAnsi="Times New Roman" w:cs="Times New Roman"/>
          <w:noProof/>
          <w:sz w:val="24"/>
          <w:szCs w:val="24"/>
          <w:lang w:val="en-US"/>
        </w:rPr>
        <w:t>(Kung &amp; Scholer, 2021)</w:t>
      </w:r>
      <w:r w:rsidRPr="00251EE4">
        <w:rPr>
          <w:rFonts w:ascii="Times New Roman" w:hAnsi="Times New Roman" w:cs="Times New Roman"/>
          <w:sz w:val="24"/>
          <w:szCs w:val="24"/>
          <w:lang w:val="en-US"/>
        </w:rPr>
        <w:t xml:space="preserve">. Conversely, </w:t>
      </w:r>
      <w:proofErr w:type="spellStart"/>
      <w:r w:rsidRPr="00251EE4">
        <w:rPr>
          <w:rFonts w:ascii="Times New Roman" w:hAnsi="Times New Roman" w:cs="Times New Roman"/>
          <w:sz w:val="24"/>
          <w:szCs w:val="24"/>
          <w:lang w:val="en-US"/>
        </w:rPr>
        <w:lastRenderedPageBreak/>
        <w:t>intergoal</w:t>
      </w:r>
      <w:proofErr w:type="spellEnd"/>
      <w:r w:rsidRPr="00251EE4">
        <w:rPr>
          <w:rFonts w:ascii="Times New Roman" w:hAnsi="Times New Roman" w:cs="Times New Roman"/>
          <w:sz w:val="24"/>
          <w:szCs w:val="24"/>
          <w:lang w:val="en-US"/>
        </w:rPr>
        <w:t xml:space="preserve"> interference </w:t>
      </w:r>
      <w:r w:rsidR="00510608" w:rsidRPr="00251EE4">
        <w:rPr>
          <w:rFonts w:ascii="Times New Roman" w:hAnsi="Times New Roman" w:cs="Times New Roman"/>
          <w:sz w:val="24"/>
          <w:szCs w:val="24"/>
          <w:lang w:val="en-US"/>
        </w:rPr>
        <w:t xml:space="preserve">may </w:t>
      </w:r>
      <w:r w:rsidRPr="00251EE4">
        <w:rPr>
          <w:rFonts w:ascii="Times New Roman" w:hAnsi="Times New Roman" w:cs="Times New Roman"/>
          <w:sz w:val="24"/>
          <w:szCs w:val="24"/>
          <w:lang w:val="en-US"/>
        </w:rPr>
        <w:t xml:space="preserve">not necessarily undermine the ability to make progress on competing goals </w:t>
      </w:r>
      <w:r w:rsidRPr="00251EE4">
        <w:rPr>
          <w:rFonts w:ascii="Times New Roman" w:hAnsi="Times New Roman" w:cs="Times New Roman"/>
          <w:noProof/>
          <w:sz w:val="24"/>
          <w:szCs w:val="24"/>
          <w:lang w:val="en-US"/>
        </w:rPr>
        <w:t>(Kung &amp; Scholer, 2021; Segerstrom &amp; Nes, 2006)</w:t>
      </w:r>
      <w:r w:rsidRPr="00251EE4">
        <w:rPr>
          <w:rFonts w:ascii="Times New Roman" w:hAnsi="Times New Roman" w:cs="Times New Roman"/>
          <w:sz w:val="24"/>
          <w:szCs w:val="24"/>
          <w:lang w:val="en-US"/>
        </w:rPr>
        <w:t xml:space="preserve">. For example, inadequate resources can be compensated for by engaging in sequential striving in which competing goals are momentarily paused in favor of the more demanding goal and resumed at a more convenient time point </w:t>
      </w:r>
      <w:r w:rsidRPr="00251EE4">
        <w:rPr>
          <w:rFonts w:ascii="Times New Roman" w:hAnsi="Times New Roman" w:cs="Times New Roman"/>
          <w:noProof/>
          <w:sz w:val="24"/>
          <w:szCs w:val="24"/>
          <w:lang w:val="en-US"/>
        </w:rPr>
        <w:t>(Moshontz et al., 2019)</w:t>
      </w:r>
      <w:r w:rsidRPr="00251EE4">
        <w:rPr>
          <w:rFonts w:ascii="Times New Roman" w:hAnsi="Times New Roman" w:cs="Times New Roman"/>
          <w:sz w:val="24"/>
          <w:szCs w:val="24"/>
        </w:rPr>
        <w:t xml:space="preserve">. Even when unrelated to goal progress, the importance of achieving </w:t>
      </w:r>
      <w:proofErr w:type="spellStart"/>
      <w:r w:rsidRPr="00251EE4">
        <w:rPr>
          <w:rFonts w:ascii="Times New Roman" w:hAnsi="Times New Roman" w:cs="Times New Roman"/>
          <w:sz w:val="24"/>
          <w:szCs w:val="24"/>
        </w:rPr>
        <w:t>intergoal</w:t>
      </w:r>
      <w:proofErr w:type="spellEnd"/>
      <w:r w:rsidRPr="00251EE4">
        <w:rPr>
          <w:rFonts w:ascii="Times New Roman" w:hAnsi="Times New Roman" w:cs="Times New Roman"/>
          <w:sz w:val="24"/>
          <w:szCs w:val="24"/>
        </w:rPr>
        <w:t xml:space="preserve"> facilitation should not be </w:t>
      </w:r>
      <w:r w:rsidR="00525F43" w:rsidRPr="00251EE4">
        <w:rPr>
          <w:rFonts w:ascii="Times New Roman" w:hAnsi="Times New Roman" w:cs="Times New Roman"/>
          <w:sz w:val="24"/>
          <w:szCs w:val="24"/>
        </w:rPr>
        <w:t>understated, as t</w:t>
      </w:r>
      <w:r w:rsidRPr="00251EE4">
        <w:rPr>
          <w:rFonts w:ascii="Times New Roman" w:hAnsi="Times New Roman" w:cs="Times New Roman"/>
          <w:sz w:val="24"/>
          <w:szCs w:val="24"/>
        </w:rPr>
        <w:t xml:space="preserve">he ability for </w:t>
      </w:r>
      <w:proofErr w:type="spellStart"/>
      <w:r w:rsidRPr="00251EE4">
        <w:rPr>
          <w:rFonts w:ascii="Times New Roman" w:hAnsi="Times New Roman" w:cs="Times New Roman"/>
          <w:sz w:val="24"/>
          <w:szCs w:val="24"/>
        </w:rPr>
        <w:t>intergoal</w:t>
      </w:r>
      <w:proofErr w:type="spellEnd"/>
      <w:r w:rsidRPr="00251EE4">
        <w:rPr>
          <w:rFonts w:ascii="Times New Roman" w:hAnsi="Times New Roman" w:cs="Times New Roman"/>
          <w:sz w:val="24"/>
          <w:szCs w:val="24"/>
        </w:rPr>
        <w:t xml:space="preserve"> facilitation to promote wellbeing</w:t>
      </w:r>
      <w:r w:rsidR="00E16CCD" w:rsidRPr="00251EE4">
        <w:rPr>
          <w:rFonts w:ascii="Times New Roman" w:hAnsi="Times New Roman" w:cs="Times New Roman"/>
          <w:sz w:val="24"/>
          <w:szCs w:val="24"/>
        </w:rPr>
        <w:t xml:space="preserve"> outcomes </w:t>
      </w:r>
      <w:r w:rsidRPr="00251EE4">
        <w:rPr>
          <w:rFonts w:ascii="Times New Roman" w:hAnsi="Times New Roman" w:cs="Times New Roman"/>
          <w:sz w:val="24"/>
          <w:szCs w:val="24"/>
        </w:rPr>
        <w:t>is relevan</w:t>
      </w:r>
      <w:r w:rsidR="00510608" w:rsidRPr="00251EE4">
        <w:rPr>
          <w:rFonts w:ascii="Times New Roman" w:hAnsi="Times New Roman" w:cs="Times New Roman"/>
          <w:sz w:val="24"/>
          <w:szCs w:val="24"/>
        </w:rPr>
        <w:t>t to</w:t>
      </w:r>
      <w:r w:rsidRPr="00251EE4">
        <w:rPr>
          <w:rFonts w:ascii="Times New Roman" w:hAnsi="Times New Roman" w:cs="Times New Roman"/>
          <w:sz w:val="24"/>
          <w:szCs w:val="24"/>
        </w:rPr>
        <w:t xml:space="preserve"> </w:t>
      </w:r>
      <w:r w:rsidR="00156AF9" w:rsidRPr="00251EE4">
        <w:rPr>
          <w:rFonts w:ascii="Times New Roman" w:hAnsi="Times New Roman" w:cs="Times New Roman"/>
          <w:sz w:val="24"/>
          <w:szCs w:val="24"/>
        </w:rPr>
        <w:t xml:space="preserve">the psychological health of </w:t>
      </w:r>
      <w:r w:rsidRPr="00251EE4">
        <w:rPr>
          <w:rFonts w:ascii="Times New Roman" w:hAnsi="Times New Roman" w:cs="Times New Roman"/>
          <w:sz w:val="24"/>
          <w:szCs w:val="24"/>
        </w:rPr>
        <w:t>parents</w:t>
      </w:r>
      <w:r w:rsidR="00510608" w:rsidRPr="00251EE4">
        <w:rPr>
          <w:rFonts w:ascii="Times New Roman" w:hAnsi="Times New Roman" w:cs="Times New Roman"/>
          <w:sz w:val="24"/>
          <w:szCs w:val="24"/>
        </w:rPr>
        <w:t xml:space="preserve"> and </w:t>
      </w:r>
      <w:r w:rsidRPr="00251EE4">
        <w:rPr>
          <w:rFonts w:ascii="Times New Roman" w:hAnsi="Times New Roman" w:cs="Times New Roman"/>
          <w:sz w:val="24"/>
          <w:szCs w:val="24"/>
        </w:rPr>
        <w:t xml:space="preserve">their dependent children </w:t>
      </w:r>
      <w:r w:rsidRPr="00251EE4">
        <w:rPr>
          <w:rFonts w:ascii="Times New Roman" w:hAnsi="Times New Roman" w:cs="Times New Roman"/>
          <w:noProof/>
          <w:sz w:val="24"/>
          <w:szCs w:val="24"/>
          <w:lang w:val="en-US"/>
        </w:rPr>
        <w:t>(Jungert et al., 2015)</w:t>
      </w:r>
      <w:r w:rsidRPr="00251EE4">
        <w:rPr>
          <w:rFonts w:ascii="Times New Roman" w:hAnsi="Times New Roman" w:cs="Times New Roman"/>
          <w:sz w:val="24"/>
          <w:szCs w:val="24"/>
          <w:lang w:val="en-US"/>
        </w:rPr>
        <w:t>.</w:t>
      </w:r>
      <w:r w:rsidRPr="00251EE4">
        <w:rPr>
          <w:rFonts w:ascii="Times New Roman" w:hAnsi="Times New Roman" w:cs="Times New Roman"/>
          <w:sz w:val="24"/>
          <w:szCs w:val="24"/>
        </w:rPr>
        <w:t xml:space="preserve"> </w:t>
      </w:r>
    </w:p>
    <w:p w14:paraId="5580B60D" w14:textId="77777777" w:rsidR="00810F22" w:rsidRPr="00251EE4" w:rsidRDefault="00810F22" w:rsidP="00B409BD">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sz w:val="24"/>
          <w:szCs w:val="24"/>
        </w:rPr>
        <w:t>Effects of Spontaneously Emerging MCII-Like Cognition</w:t>
      </w:r>
    </w:p>
    <w:p w14:paraId="45D4E5B1" w14:textId="24DD689C" w:rsidR="00810F22" w:rsidRPr="00251EE4" w:rsidRDefault="00810F22" w:rsidP="00B409BD">
      <w:pPr>
        <w:spacing w:after="0" w:line="480" w:lineRule="exact"/>
        <w:rPr>
          <w:rFonts w:ascii="Times New Roman" w:hAnsi="Times New Roman" w:cs="Times New Roman"/>
          <w:noProof/>
          <w:sz w:val="24"/>
          <w:szCs w:val="24"/>
          <w:lang w:val="en-US"/>
        </w:rPr>
      </w:pPr>
      <w:r w:rsidRPr="00251EE4">
        <w:rPr>
          <w:rFonts w:ascii="Times New Roman" w:hAnsi="Times New Roman" w:cs="Times New Roman"/>
          <w:sz w:val="24"/>
          <w:szCs w:val="24"/>
          <w:lang w:val="en-US"/>
        </w:rPr>
        <w:tab/>
      </w:r>
      <w:r w:rsidR="00EC52FB" w:rsidRPr="00251EE4">
        <w:rPr>
          <w:rFonts w:ascii="Times New Roman" w:hAnsi="Times New Roman" w:cs="Times New Roman"/>
          <w:sz w:val="24"/>
          <w:szCs w:val="24"/>
          <w:lang w:val="en-US"/>
        </w:rPr>
        <w:t>Consistent</w:t>
      </w:r>
      <w:r w:rsidR="009C3698" w:rsidRPr="00251EE4">
        <w:rPr>
          <w:rFonts w:ascii="Times New Roman" w:hAnsi="Times New Roman" w:cs="Times New Roman"/>
          <w:sz w:val="24"/>
          <w:szCs w:val="24"/>
          <w:lang w:val="en-US"/>
        </w:rPr>
        <w:t xml:space="preserve"> with</w:t>
      </w:r>
      <w:r w:rsidR="00883371" w:rsidRPr="00251EE4">
        <w:rPr>
          <w:rFonts w:ascii="Times New Roman" w:hAnsi="Times New Roman" w:cs="Times New Roman"/>
          <w:sz w:val="24"/>
          <w:szCs w:val="24"/>
          <w:lang w:val="en-US"/>
        </w:rPr>
        <w:t xml:space="preserve"> our third set of hypotheses, </w:t>
      </w:r>
      <w:r w:rsidR="00D80D1A" w:rsidRPr="00251EE4">
        <w:rPr>
          <w:rFonts w:ascii="Times New Roman" w:hAnsi="Times New Roman" w:cs="Times New Roman"/>
          <w:sz w:val="24"/>
          <w:szCs w:val="24"/>
          <w:lang w:val="en-US"/>
        </w:rPr>
        <w:t>e</w:t>
      </w:r>
      <w:r w:rsidRPr="00251EE4">
        <w:rPr>
          <w:rFonts w:ascii="Times New Roman" w:hAnsi="Times New Roman" w:cs="Times New Roman"/>
          <w:sz w:val="24"/>
          <w:szCs w:val="24"/>
          <w:lang w:val="en-US"/>
        </w:rPr>
        <w:t xml:space="preserve">ngaging in processes fundamental to MCII during goal striving </w:t>
      </w:r>
      <w:r w:rsidR="00EC52FB" w:rsidRPr="00251EE4">
        <w:rPr>
          <w:rFonts w:ascii="Times New Roman" w:hAnsi="Times New Roman" w:cs="Times New Roman"/>
          <w:sz w:val="24"/>
          <w:szCs w:val="24"/>
          <w:lang w:val="en-US"/>
        </w:rPr>
        <w:t xml:space="preserve">was </w:t>
      </w:r>
      <w:r w:rsidR="004603A3" w:rsidRPr="00251EE4">
        <w:rPr>
          <w:rFonts w:ascii="Times New Roman" w:hAnsi="Times New Roman" w:cs="Times New Roman"/>
          <w:sz w:val="24"/>
          <w:szCs w:val="24"/>
          <w:lang w:val="en-US"/>
        </w:rPr>
        <w:t>associated with</w:t>
      </w:r>
      <w:r w:rsidRPr="00251EE4">
        <w:rPr>
          <w:rFonts w:ascii="Times New Roman" w:hAnsi="Times New Roman" w:cs="Times New Roman"/>
          <w:sz w:val="24"/>
          <w:szCs w:val="24"/>
          <w:lang w:val="en-US"/>
        </w:rPr>
        <w:t xml:space="preserve"> greater goal progress and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w:t>
      </w:r>
      <w:r w:rsidR="004603A3" w:rsidRPr="00251EE4">
        <w:rPr>
          <w:rFonts w:ascii="Times New Roman" w:hAnsi="Times New Roman" w:cs="Times New Roman"/>
          <w:sz w:val="24"/>
          <w:szCs w:val="24"/>
          <w:lang w:val="en-US"/>
        </w:rPr>
        <w:t xml:space="preserve">via </w:t>
      </w:r>
      <w:r w:rsidRPr="00251EE4">
        <w:rPr>
          <w:rFonts w:ascii="Times New Roman" w:hAnsi="Times New Roman" w:cs="Times New Roman"/>
          <w:sz w:val="24"/>
          <w:szCs w:val="24"/>
          <w:lang w:val="en-US"/>
        </w:rPr>
        <w:t>effortful</w:t>
      </w:r>
      <w:r w:rsidR="00D80D1A" w:rsidRPr="00251EE4">
        <w:rPr>
          <w:rFonts w:ascii="Times New Roman" w:hAnsi="Times New Roman" w:cs="Times New Roman"/>
          <w:sz w:val="24"/>
          <w:szCs w:val="24"/>
          <w:lang w:val="en-US"/>
        </w:rPr>
        <w:t xml:space="preserve"> coping</w:t>
      </w:r>
      <w:r w:rsidRPr="00251EE4">
        <w:rPr>
          <w:rFonts w:ascii="Times New Roman" w:hAnsi="Times New Roman" w:cs="Times New Roman"/>
          <w:sz w:val="24"/>
          <w:szCs w:val="24"/>
          <w:lang w:val="en-US"/>
        </w:rPr>
        <w:t xml:space="preserve"> </w:t>
      </w:r>
      <w:r w:rsidR="00F86A9C" w:rsidRPr="00251EE4">
        <w:rPr>
          <w:rFonts w:ascii="Times New Roman" w:hAnsi="Times New Roman" w:cs="Times New Roman"/>
          <w:sz w:val="24"/>
          <w:szCs w:val="24"/>
          <w:lang w:val="en-US"/>
        </w:rPr>
        <w:t xml:space="preserve">and </w:t>
      </w:r>
      <w:r w:rsidR="00D80D1A" w:rsidRPr="00251EE4">
        <w:rPr>
          <w:rFonts w:ascii="Times New Roman" w:hAnsi="Times New Roman" w:cs="Times New Roman"/>
          <w:sz w:val="24"/>
          <w:szCs w:val="24"/>
          <w:lang w:val="en-US"/>
        </w:rPr>
        <w:t xml:space="preserve">goal </w:t>
      </w:r>
      <w:r w:rsidR="00E16CCD" w:rsidRPr="00251EE4">
        <w:rPr>
          <w:rFonts w:ascii="Times New Roman" w:hAnsi="Times New Roman" w:cs="Times New Roman"/>
          <w:sz w:val="24"/>
          <w:szCs w:val="24"/>
          <w:lang w:val="en-US"/>
        </w:rPr>
        <w:t>adjustment</w:t>
      </w:r>
      <w:r w:rsidRPr="00251EE4">
        <w:rPr>
          <w:rFonts w:ascii="Times New Roman" w:hAnsi="Times New Roman" w:cs="Times New Roman"/>
          <w:sz w:val="24"/>
          <w:szCs w:val="24"/>
          <w:lang w:val="en-US"/>
        </w:rPr>
        <w:t xml:space="preserve">. This builds on previous work indicating that spontaneously arising implementation intentions </w:t>
      </w:r>
      <w:r w:rsidRPr="00251EE4">
        <w:rPr>
          <w:rFonts w:ascii="Times New Roman" w:hAnsi="Times New Roman" w:cs="Times New Roman"/>
          <w:noProof/>
          <w:sz w:val="24"/>
          <w:szCs w:val="24"/>
          <w:lang w:val="en-US"/>
        </w:rPr>
        <w:t>(Bieleke &amp; Keller, 2021; Brickell et al., 2006)</w:t>
      </w:r>
      <w:r w:rsidRPr="00251EE4">
        <w:rPr>
          <w:rFonts w:ascii="Times New Roman" w:hAnsi="Times New Roman" w:cs="Times New Roman"/>
          <w:sz w:val="24"/>
          <w:szCs w:val="24"/>
          <w:lang w:val="en-US"/>
        </w:rPr>
        <w:t xml:space="preserve"> and mental contrasting </w:t>
      </w:r>
      <w:r w:rsidRPr="00251EE4">
        <w:rPr>
          <w:rFonts w:ascii="Times New Roman" w:hAnsi="Times New Roman" w:cs="Times New Roman"/>
          <w:noProof/>
          <w:sz w:val="24"/>
          <w:szCs w:val="24"/>
          <w:lang w:val="en-US"/>
        </w:rPr>
        <w:t>(Sevincer &amp; Oettingen, 2013)</w:t>
      </w:r>
      <w:r w:rsidRPr="00251EE4">
        <w:rPr>
          <w:rFonts w:ascii="Times New Roman" w:hAnsi="Times New Roman" w:cs="Times New Roman"/>
          <w:sz w:val="24"/>
          <w:szCs w:val="24"/>
          <w:lang w:val="en-US"/>
        </w:rPr>
        <w:t xml:space="preserve"> can independently promote goal progress. Few studies have considered MCII in the context of multiple goals</w:t>
      </w:r>
      <w:r w:rsidR="00EC52FB"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and those that d</w:t>
      </w:r>
      <w:r w:rsidR="00EC52FB" w:rsidRPr="00251EE4">
        <w:rPr>
          <w:rFonts w:ascii="Times New Roman" w:hAnsi="Times New Roman" w:cs="Times New Roman"/>
          <w:sz w:val="24"/>
          <w:szCs w:val="24"/>
          <w:lang w:val="en-US"/>
        </w:rPr>
        <w:t>id</w:t>
      </w:r>
      <w:r w:rsidRPr="00251EE4">
        <w:rPr>
          <w:rFonts w:ascii="Times New Roman" w:hAnsi="Times New Roman" w:cs="Times New Roman"/>
          <w:sz w:val="24"/>
          <w:szCs w:val="24"/>
          <w:lang w:val="en-US"/>
        </w:rPr>
        <w:t xml:space="preserve"> emphasize</w:t>
      </w:r>
      <w:r w:rsidR="00EC52FB" w:rsidRPr="00251EE4">
        <w:rPr>
          <w:rFonts w:ascii="Times New Roman" w:hAnsi="Times New Roman" w:cs="Times New Roman"/>
          <w:sz w:val="24"/>
          <w:szCs w:val="24"/>
          <w:lang w:val="en-US"/>
        </w:rPr>
        <w:t>d</w:t>
      </w:r>
      <w:r w:rsidRPr="00251EE4">
        <w:rPr>
          <w:rFonts w:ascii="Times New Roman" w:hAnsi="Times New Roman" w:cs="Times New Roman"/>
          <w:sz w:val="24"/>
          <w:szCs w:val="24"/>
          <w:lang w:val="en-US"/>
        </w:rPr>
        <w:t xml:space="preserve"> complementary rather than competing goals</w:t>
      </w:r>
      <w:r w:rsidRPr="00251EE4">
        <w:t xml:space="preserve"> </w:t>
      </w:r>
      <w:r w:rsidRPr="00251EE4">
        <w:rPr>
          <w:rFonts w:ascii="Times New Roman" w:hAnsi="Times New Roman" w:cs="Times New Roman"/>
          <w:noProof/>
          <w:sz w:val="24"/>
          <w:szCs w:val="24"/>
          <w:lang w:val="en-US"/>
        </w:rPr>
        <w:t>(Marquardt et al., 2017)</w:t>
      </w:r>
      <w:r w:rsidRPr="00251EE4">
        <w:rPr>
          <w:rFonts w:ascii="Times New Roman" w:hAnsi="Times New Roman" w:cs="Times New Roman"/>
          <w:sz w:val="24"/>
          <w:szCs w:val="24"/>
          <w:lang w:val="en-US"/>
        </w:rPr>
        <w:t xml:space="preserve">. </w:t>
      </w:r>
      <w:r w:rsidR="00D80D1A" w:rsidRPr="00251EE4">
        <w:rPr>
          <w:rFonts w:ascii="Times New Roman" w:hAnsi="Times New Roman" w:cs="Times New Roman"/>
          <w:sz w:val="24"/>
          <w:szCs w:val="24"/>
          <w:lang w:val="en-US"/>
        </w:rPr>
        <w:t xml:space="preserve">The </w:t>
      </w:r>
      <w:r w:rsidRPr="00251EE4">
        <w:rPr>
          <w:rFonts w:ascii="Times New Roman" w:hAnsi="Times New Roman" w:cs="Times New Roman"/>
          <w:sz w:val="24"/>
          <w:szCs w:val="24"/>
          <w:lang w:val="en-US"/>
        </w:rPr>
        <w:t>novel finding</w:t>
      </w:r>
      <w:r w:rsidR="00510608" w:rsidRPr="00251EE4">
        <w:rPr>
          <w:rFonts w:ascii="Times New Roman" w:hAnsi="Times New Roman" w:cs="Times New Roman"/>
          <w:sz w:val="24"/>
          <w:szCs w:val="24"/>
          <w:lang w:val="en-US"/>
        </w:rPr>
        <w:t xml:space="preserve"> </w:t>
      </w:r>
      <w:r w:rsidR="00D80D1A" w:rsidRPr="00251EE4">
        <w:rPr>
          <w:rFonts w:ascii="Times New Roman" w:hAnsi="Times New Roman" w:cs="Times New Roman"/>
          <w:sz w:val="24"/>
          <w:szCs w:val="24"/>
          <w:lang w:val="en-US"/>
        </w:rPr>
        <w:t>that</w:t>
      </w:r>
      <w:r w:rsidR="00510608"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 xml:space="preserve">spontaneously arising MCII-like features encourage </w:t>
      </w:r>
      <w:proofErr w:type="spellStart"/>
      <w:r w:rsidRPr="00251EE4">
        <w:rPr>
          <w:rFonts w:ascii="Times New Roman" w:hAnsi="Times New Roman" w:cs="Times New Roman"/>
          <w:sz w:val="24"/>
          <w:szCs w:val="24"/>
          <w:lang w:val="en-US"/>
        </w:rPr>
        <w:t>intergoal</w:t>
      </w:r>
      <w:proofErr w:type="spellEnd"/>
      <w:r w:rsidRPr="00251EE4">
        <w:rPr>
          <w:rFonts w:ascii="Times New Roman" w:hAnsi="Times New Roman" w:cs="Times New Roman"/>
          <w:sz w:val="24"/>
          <w:szCs w:val="24"/>
          <w:lang w:val="en-US"/>
        </w:rPr>
        <w:t xml:space="preserve"> facilitation for competing goals</w:t>
      </w:r>
      <w:r w:rsidR="00D80D1A" w:rsidRPr="00251EE4">
        <w:rPr>
          <w:rFonts w:ascii="Times New Roman" w:hAnsi="Times New Roman" w:cs="Times New Roman"/>
          <w:sz w:val="24"/>
          <w:szCs w:val="24"/>
          <w:lang w:val="en-US"/>
        </w:rPr>
        <w:t xml:space="preserve"> </w:t>
      </w:r>
      <w:r w:rsidR="00EC52FB" w:rsidRPr="00251EE4">
        <w:rPr>
          <w:rFonts w:ascii="Times New Roman" w:hAnsi="Times New Roman" w:cs="Times New Roman"/>
          <w:sz w:val="24"/>
          <w:szCs w:val="24"/>
          <w:lang w:val="en-US"/>
        </w:rPr>
        <w:t>highlights</w:t>
      </w:r>
      <w:r w:rsidR="00D80D1A" w:rsidRPr="00251EE4">
        <w:rPr>
          <w:rFonts w:ascii="Times New Roman" w:hAnsi="Times New Roman" w:cs="Times New Roman"/>
          <w:sz w:val="24"/>
          <w:szCs w:val="24"/>
          <w:lang w:val="en-US"/>
        </w:rPr>
        <w:t xml:space="preserve"> the need for further</w:t>
      </w:r>
      <w:r w:rsidR="00510608" w:rsidRPr="00251EE4">
        <w:rPr>
          <w:rFonts w:ascii="Times New Roman" w:hAnsi="Times New Roman" w:cs="Times New Roman"/>
          <w:sz w:val="24"/>
          <w:szCs w:val="24"/>
          <w:lang w:val="en-US"/>
        </w:rPr>
        <w:t xml:space="preserve"> research on </w:t>
      </w:r>
      <w:r w:rsidRPr="00251EE4">
        <w:rPr>
          <w:rFonts w:ascii="Times New Roman" w:hAnsi="Times New Roman" w:cs="Times New Roman"/>
          <w:sz w:val="24"/>
          <w:szCs w:val="24"/>
          <w:lang w:val="en-US"/>
        </w:rPr>
        <w:t>the effectiveness of MCII for promoting multiple goal pursuit.</w:t>
      </w:r>
      <w:r w:rsidR="003B3672" w:rsidRPr="00251EE4">
        <w:rPr>
          <w:rFonts w:ascii="Times New Roman" w:hAnsi="Times New Roman" w:cs="Times New Roman"/>
          <w:sz w:val="24"/>
          <w:szCs w:val="24"/>
          <w:lang w:val="en-US"/>
        </w:rPr>
        <w:t xml:space="preserve"> </w:t>
      </w:r>
    </w:p>
    <w:p w14:paraId="12CD226A" w14:textId="45E19959" w:rsidR="00156AF9" w:rsidRPr="00251EE4" w:rsidRDefault="003D6299" w:rsidP="001951A7">
      <w:pPr>
        <w:spacing w:after="0" w:line="480" w:lineRule="exact"/>
        <w:ind w:firstLine="720"/>
      </w:pPr>
      <w:r w:rsidRPr="00251EE4">
        <w:rPr>
          <w:rFonts w:ascii="Times New Roman" w:hAnsi="Times New Roman" w:cs="Times New Roman"/>
          <w:sz w:val="24"/>
          <w:szCs w:val="24"/>
          <w:lang w:val="en-US"/>
        </w:rPr>
        <w:t>R</w:t>
      </w:r>
      <w:r w:rsidR="00810F22" w:rsidRPr="00251EE4">
        <w:rPr>
          <w:rFonts w:ascii="Times New Roman" w:hAnsi="Times New Roman" w:cs="Times New Roman"/>
          <w:sz w:val="24"/>
          <w:szCs w:val="24"/>
          <w:lang w:val="en-US"/>
        </w:rPr>
        <w:t xml:space="preserve">esearch into whether MCII encourages </w:t>
      </w:r>
      <w:r w:rsidR="00D80D1A" w:rsidRPr="00251EE4">
        <w:rPr>
          <w:rFonts w:ascii="Times New Roman" w:hAnsi="Times New Roman" w:cs="Times New Roman"/>
          <w:sz w:val="24"/>
          <w:szCs w:val="24"/>
          <w:lang w:val="en-US"/>
        </w:rPr>
        <w:t xml:space="preserve">accommodative goal striving through goal </w:t>
      </w:r>
      <w:r w:rsidR="00E16CCD" w:rsidRPr="00251EE4">
        <w:rPr>
          <w:rFonts w:ascii="Times New Roman" w:hAnsi="Times New Roman" w:cs="Times New Roman"/>
          <w:sz w:val="24"/>
          <w:szCs w:val="24"/>
          <w:lang w:val="en-US"/>
        </w:rPr>
        <w:t xml:space="preserve">adjustment </w:t>
      </w:r>
      <w:r w:rsidRPr="00251EE4">
        <w:rPr>
          <w:rFonts w:ascii="Times New Roman" w:hAnsi="Times New Roman" w:cs="Times New Roman"/>
          <w:sz w:val="24"/>
          <w:szCs w:val="24"/>
          <w:lang w:val="en-US"/>
        </w:rPr>
        <w:t>has been scarce</w:t>
      </w:r>
      <w:r w:rsidR="00810F22" w:rsidRPr="00251EE4">
        <w:rPr>
          <w:rFonts w:ascii="Times New Roman" w:hAnsi="Times New Roman" w:cs="Times New Roman"/>
          <w:sz w:val="24"/>
          <w:szCs w:val="24"/>
          <w:lang w:val="en-US"/>
        </w:rPr>
        <w:t xml:space="preserve">. </w:t>
      </w:r>
      <w:r w:rsidR="007C2FAE" w:rsidRPr="00251EE4">
        <w:rPr>
          <w:rFonts w:ascii="Times New Roman" w:hAnsi="Times New Roman" w:cs="Times New Roman"/>
          <w:sz w:val="24"/>
          <w:szCs w:val="24"/>
          <w:lang w:val="en-US"/>
        </w:rPr>
        <w:t>As an independent intervention, t</w:t>
      </w:r>
      <w:r w:rsidR="00810F22" w:rsidRPr="00251EE4">
        <w:rPr>
          <w:rFonts w:ascii="Times New Roman" w:hAnsi="Times New Roman" w:cs="Times New Roman"/>
          <w:sz w:val="24"/>
          <w:szCs w:val="24"/>
          <w:lang w:val="en-US"/>
        </w:rPr>
        <w:t xml:space="preserve">he mental contrasting component of MCII has an intuitive appeal for </w:t>
      </w:r>
      <w:r w:rsidRPr="00251EE4">
        <w:rPr>
          <w:rFonts w:ascii="Times New Roman" w:hAnsi="Times New Roman" w:cs="Times New Roman"/>
          <w:sz w:val="24"/>
          <w:szCs w:val="24"/>
          <w:lang w:val="en-US"/>
        </w:rPr>
        <w:t xml:space="preserve">promoting </w:t>
      </w:r>
      <w:r w:rsidR="00D80D1A" w:rsidRPr="00251EE4">
        <w:rPr>
          <w:rFonts w:ascii="Times New Roman" w:hAnsi="Times New Roman" w:cs="Times New Roman"/>
          <w:sz w:val="24"/>
          <w:szCs w:val="24"/>
          <w:lang w:val="en-US"/>
        </w:rPr>
        <w:t xml:space="preserve">accommodative </w:t>
      </w:r>
      <w:r w:rsidR="00810F22" w:rsidRPr="00251EE4">
        <w:rPr>
          <w:rFonts w:ascii="Times New Roman" w:hAnsi="Times New Roman" w:cs="Times New Roman"/>
          <w:sz w:val="24"/>
          <w:szCs w:val="24"/>
          <w:lang w:val="en-US"/>
        </w:rPr>
        <w:t>goal striving</w:t>
      </w:r>
      <w:r w:rsidR="001C62B7" w:rsidRPr="00251EE4">
        <w:rPr>
          <w:rFonts w:ascii="Times New Roman" w:hAnsi="Times New Roman" w:cs="Times New Roman"/>
          <w:sz w:val="24"/>
          <w:szCs w:val="24"/>
          <w:lang w:val="en-US"/>
        </w:rPr>
        <w:t xml:space="preserve"> (Oettingen &amp; Gollwitzer, 2022)</w:t>
      </w:r>
      <w:r w:rsidR="00810F22" w:rsidRPr="00251EE4">
        <w:rPr>
          <w:rFonts w:ascii="Times New Roman" w:hAnsi="Times New Roman" w:cs="Times New Roman"/>
          <w:sz w:val="24"/>
          <w:szCs w:val="24"/>
          <w:lang w:val="en-US"/>
        </w:rPr>
        <w:t xml:space="preserve">, due </w:t>
      </w:r>
      <w:r w:rsidR="00E7393E" w:rsidRPr="00251EE4">
        <w:rPr>
          <w:rFonts w:ascii="Times New Roman" w:hAnsi="Times New Roman" w:cs="Times New Roman"/>
          <w:sz w:val="24"/>
          <w:szCs w:val="24"/>
          <w:lang w:val="en-US"/>
        </w:rPr>
        <w:t>the</w:t>
      </w:r>
      <w:r w:rsidR="00810F22" w:rsidRPr="00251EE4">
        <w:rPr>
          <w:rFonts w:ascii="Times New Roman" w:hAnsi="Times New Roman" w:cs="Times New Roman"/>
          <w:sz w:val="24"/>
          <w:szCs w:val="24"/>
          <w:lang w:val="en-US"/>
        </w:rPr>
        <w:t xml:space="preserve"> purported</w:t>
      </w:r>
      <w:r w:rsidR="00E7393E" w:rsidRPr="00251EE4">
        <w:rPr>
          <w:rFonts w:ascii="Times New Roman" w:hAnsi="Times New Roman" w:cs="Times New Roman"/>
          <w:sz w:val="24"/>
          <w:szCs w:val="24"/>
          <w:lang w:val="en-US"/>
        </w:rPr>
        <w:t xml:space="preserve"> abilit</w:t>
      </w:r>
      <w:r w:rsidR="001442EE" w:rsidRPr="00251EE4">
        <w:rPr>
          <w:rFonts w:ascii="Times New Roman" w:hAnsi="Times New Roman" w:cs="Times New Roman"/>
          <w:sz w:val="24"/>
          <w:szCs w:val="24"/>
          <w:lang w:val="en-US"/>
        </w:rPr>
        <w:t>ies</w:t>
      </w:r>
      <w:r w:rsidR="00E7393E" w:rsidRPr="00251EE4">
        <w:rPr>
          <w:rFonts w:ascii="Times New Roman" w:hAnsi="Times New Roman" w:cs="Times New Roman"/>
          <w:sz w:val="24"/>
          <w:szCs w:val="24"/>
          <w:lang w:val="en-US"/>
        </w:rPr>
        <w:t xml:space="preserve"> of me</w:t>
      </w:r>
      <w:r w:rsidR="001442EE" w:rsidRPr="00251EE4">
        <w:rPr>
          <w:rFonts w:ascii="Times New Roman" w:hAnsi="Times New Roman" w:cs="Times New Roman"/>
          <w:sz w:val="24"/>
          <w:szCs w:val="24"/>
          <w:lang w:val="en-US"/>
        </w:rPr>
        <w:t>ntal contrasting to</w:t>
      </w:r>
      <w:r w:rsidR="00810F22" w:rsidRPr="00251EE4">
        <w:rPr>
          <w:rFonts w:ascii="Times New Roman" w:hAnsi="Times New Roman" w:cs="Times New Roman"/>
          <w:sz w:val="24"/>
          <w:szCs w:val="24"/>
          <w:lang w:val="en-US"/>
        </w:rPr>
        <w:t xml:space="preserve"> modulat</w:t>
      </w:r>
      <w:r w:rsidR="001442EE" w:rsidRPr="00251EE4">
        <w:rPr>
          <w:rFonts w:ascii="Times New Roman" w:hAnsi="Times New Roman" w:cs="Times New Roman"/>
          <w:sz w:val="24"/>
          <w:szCs w:val="24"/>
          <w:lang w:val="en-US"/>
        </w:rPr>
        <w:t>e</w:t>
      </w:r>
      <w:r w:rsidRPr="00251EE4">
        <w:rPr>
          <w:rFonts w:ascii="Times New Roman" w:hAnsi="Times New Roman" w:cs="Times New Roman"/>
          <w:sz w:val="24"/>
          <w:szCs w:val="24"/>
          <w:lang w:val="en-US"/>
        </w:rPr>
        <w:t xml:space="preserve"> of </w:t>
      </w:r>
      <w:r w:rsidR="00810F22" w:rsidRPr="00251EE4">
        <w:rPr>
          <w:rFonts w:ascii="Times New Roman" w:hAnsi="Times New Roman" w:cs="Times New Roman"/>
          <w:sz w:val="24"/>
          <w:szCs w:val="24"/>
          <w:lang w:val="en-US"/>
        </w:rPr>
        <w:t xml:space="preserve">goal commitment based on attainability </w:t>
      </w:r>
      <w:r w:rsidR="00810F22" w:rsidRPr="00251EE4">
        <w:rPr>
          <w:rFonts w:ascii="Times New Roman" w:hAnsi="Times New Roman" w:cs="Times New Roman"/>
          <w:noProof/>
          <w:sz w:val="24"/>
          <w:szCs w:val="24"/>
          <w:lang w:val="en-US"/>
        </w:rPr>
        <w:t>(Kappes et al., 2013)</w:t>
      </w:r>
      <w:r w:rsidR="00BC3E1D" w:rsidRPr="00251EE4">
        <w:rPr>
          <w:rFonts w:ascii="Times New Roman" w:hAnsi="Times New Roman" w:cs="Times New Roman"/>
          <w:noProof/>
          <w:sz w:val="24"/>
          <w:szCs w:val="24"/>
          <w:lang w:val="en-US"/>
        </w:rPr>
        <w:t xml:space="preserve">. </w:t>
      </w:r>
      <w:r w:rsidR="00424326" w:rsidRPr="00251EE4">
        <w:rPr>
          <w:rFonts w:ascii="Times New Roman" w:hAnsi="Times New Roman" w:cs="Times New Roman"/>
          <w:noProof/>
          <w:sz w:val="24"/>
          <w:szCs w:val="24"/>
          <w:lang w:val="en-US"/>
        </w:rPr>
        <w:t>I</w:t>
      </w:r>
      <w:proofErr w:type="spellStart"/>
      <w:r w:rsidR="00810F22" w:rsidRPr="00251EE4">
        <w:rPr>
          <w:rFonts w:ascii="Times New Roman" w:hAnsi="Times New Roman" w:cs="Times New Roman"/>
          <w:sz w:val="24"/>
          <w:szCs w:val="24"/>
          <w:lang w:val="en-US"/>
        </w:rPr>
        <w:t>mplementation</w:t>
      </w:r>
      <w:proofErr w:type="spellEnd"/>
      <w:r w:rsidR="00810F22" w:rsidRPr="00251EE4">
        <w:rPr>
          <w:rFonts w:ascii="Times New Roman" w:hAnsi="Times New Roman" w:cs="Times New Roman"/>
          <w:sz w:val="24"/>
          <w:szCs w:val="24"/>
          <w:lang w:val="en-US"/>
        </w:rPr>
        <w:t xml:space="preserve"> intentions </w:t>
      </w:r>
      <w:r w:rsidR="00BC3E1D" w:rsidRPr="00251EE4">
        <w:rPr>
          <w:rFonts w:ascii="Times New Roman" w:hAnsi="Times New Roman" w:cs="Times New Roman"/>
          <w:sz w:val="24"/>
          <w:szCs w:val="24"/>
          <w:lang w:val="en-US"/>
        </w:rPr>
        <w:t>can</w:t>
      </w:r>
      <w:r w:rsidR="00424326" w:rsidRPr="00251EE4">
        <w:rPr>
          <w:rFonts w:ascii="Times New Roman" w:hAnsi="Times New Roman" w:cs="Times New Roman"/>
          <w:sz w:val="24"/>
          <w:szCs w:val="24"/>
          <w:lang w:val="en-US"/>
        </w:rPr>
        <w:t xml:space="preserve"> also</w:t>
      </w:r>
      <w:r w:rsidR="00810F22" w:rsidRPr="00251EE4">
        <w:rPr>
          <w:rFonts w:ascii="Times New Roman" w:hAnsi="Times New Roman" w:cs="Times New Roman"/>
          <w:sz w:val="24"/>
          <w:szCs w:val="24"/>
          <w:lang w:val="en-US"/>
        </w:rPr>
        <w:t xml:space="preserve"> reduce goal commitment when the costs of goal striving are excessive</w:t>
      </w:r>
      <w:r w:rsidR="00810F22" w:rsidRPr="00251EE4">
        <w:t xml:space="preserve"> </w:t>
      </w:r>
      <w:r w:rsidR="00810F22" w:rsidRPr="00251EE4">
        <w:rPr>
          <w:rFonts w:ascii="Times New Roman" w:hAnsi="Times New Roman" w:cs="Times New Roman"/>
          <w:noProof/>
          <w:sz w:val="24"/>
          <w:szCs w:val="24"/>
          <w:lang w:val="en-US"/>
        </w:rPr>
        <w:t>(Legrand et al., 2017</w:t>
      </w:r>
      <w:r w:rsidR="00F86A9C" w:rsidRPr="00251EE4">
        <w:rPr>
          <w:rFonts w:ascii="Times New Roman" w:hAnsi="Times New Roman" w:cs="Times New Roman"/>
          <w:noProof/>
          <w:sz w:val="24"/>
          <w:szCs w:val="24"/>
          <w:lang w:val="en-US"/>
        </w:rPr>
        <w:t>; Riddell et al., 2022</w:t>
      </w:r>
      <w:r w:rsidR="00810F22" w:rsidRPr="0085344C">
        <w:rPr>
          <w:rFonts w:ascii="Times New Roman" w:hAnsi="Times New Roman" w:cs="Times New Roman"/>
          <w:noProof/>
          <w:color w:val="000000" w:themeColor="text1"/>
          <w:sz w:val="24"/>
          <w:szCs w:val="24"/>
          <w:lang w:val="en-US"/>
        </w:rPr>
        <w:t>)</w:t>
      </w:r>
      <w:r w:rsidR="00810F22" w:rsidRPr="0085344C">
        <w:rPr>
          <w:rFonts w:ascii="Times New Roman" w:hAnsi="Times New Roman" w:cs="Times New Roman"/>
          <w:color w:val="000000" w:themeColor="text1"/>
          <w:sz w:val="24"/>
          <w:szCs w:val="24"/>
          <w:lang w:val="en-US"/>
        </w:rPr>
        <w:t xml:space="preserve">. </w:t>
      </w:r>
      <w:r w:rsidR="00251EE4" w:rsidRPr="0085344C">
        <w:rPr>
          <w:rFonts w:ascii="Times New Roman" w:hAnsi="Times New Roman" w:cs="Times New Roman"/>
          <w:color w:val="000000" w:themeColor="text1"/>
          <w:sz w:val="24"/>
          <w:szCs w:val="24"/>
          <w:lang w:val="en-US"/>
        </w:rPr>
        <w:t xml:space="preserve">Regardless, previous research on the usefulness of combining mental contrasting and implementation intentions (i.e., MCII) has predominantly focused on advancing goal progress (Oettingen &amp; Gollwitzer, 2010; Oettingen &amp; Reininger, 2016). The present study suggests that MCII may also be effective for encouraging flexible goal striving. </w:t>
      </w:r>
      <w:r w:rsidR="00973789" w:rsidRPr="0085344C">
        <w:rPr>
          <w:rFonts w:ascii="Times New Roman" w:hAnsi="Times New Roman" w:cs="Times New Roman"/>
          <w:color w:val="000000" w:themeColor="text1"/>
          <w:sz w:val="24"/>
          <w:szCs w:val="24"/>
          <w:lang w:val="en-US"/>
        </w:rPr>
        <w:lastRenderedPageBreak/>
        <w:t xml:space="preserve">Usage of cognitive components inherent in MCII had a stronger relation to goal adjustment in participants who reported high controlled motivation for their competing life goal. This is consistent with </w:t>
      </w:r>
      <w:r w:rsidR="00973789" w:rsidRPr="0085344C">
        <w:rPr>
          <w:rFonts w:ascii="Times New Roman" w:hAnsi="Times New Roman" w:cs="Times New Roman"/>
          <w:noProof/>
          <w:color w:val="000000" w:themeColor="text1"/>
          <w:sz w:val="24"/>
          <w:szCs w:val="24"/>
          <w:lang w:val="en-US"/>
        </w:rPr>
        <w:t>Ntoumanis and Sedikides’s (2018)</w:t>
      </w:r>
      <w:r w:rsidR="00973789" w:rsidRPr="0085344C">
        <w:rPr>
          <w:rFonts w:ascii="Times New Roman" w:hAnsi="Times New Roman" w:cs="Times New Roman"/>
          <w:color w:val="000000" w:themeColor="text1"/>
          <w:sz w:val="24"/>
          <w:szCs w:val="24"/>
          <w:lang w:val="en-US"/>
        </w:rPr>
        <w:t xml:space="preserve"> proposal that MCII may be </w:t>
      </w:r>
      <w:r w:rsidR="00973789" w:rsidRPr="00251EE4">
        <w:rPr>
          <w:rFonts w:ascii="Times New Roman" w:hAnsi="Times New Roman" w:cs="Times New Roman"/>
          <w:sz w:val="24"/>
          <w:szCs w:val="24"/>
          <w:lang w:val="en-US"/>
        </w:rPr>
        <w:t xml:space="preserve">most beneficial for the regulation of goals with controlled motives. Although we did not observe this interaction for the parenting goal, it is common for the pursuit of different goals to entail differing forms of self-regulation </w:t>
      </w:r>
      <w:r w:rsidR="00973789" w:rsidRPr="00251EE4">
        <w:rPr>
          <w:rFonts w:ascii="Times New Roman" w:hAnsi="Times New Roman" w:cs="Times New Roman"/>
          <w:noProof/>
          <w:sz w:val="24"/>
          <w:szCs w:val="24"/>
          <w:lang w:val="en-US"/>
        </w:rPr>
        <w:t>(Mann et al., 2013; Neal et al., 2017; Sansone &amp; Thoman, 2006)</w:t>
      </w:r>
      <w:r w:rsidR="00973789" w:rsidRPr="00251EE4">
        <w:rPr>
          <w:rFonts w:ascii="Times New Roman" w:hAnsi="Times New Roman" w:cs="Times New Roman"/>
          <w:sz w:val="24"/>
          <w:szCs w:val="24"/>
          <w:lang w:val="en-US"/>
        </w:rPr>
        <w:t>. Because parenting goals are inherently related to the care of a child</w:t>
      </w:r>
      <w:r w:rsidR="00215711" w:rsidRPr="00251EE4">
        <w:rPr>
          <w:rFonts w:ascii="Times New Roman" w:hAnsi="Times New Roman" w:cs="Times New Roman"/>
          <w:sz w:val="24"/>
          <w:szCs w:val="24"/>
          <w:lang w:val="en-US"/>
        </w:rPr>
        <w:t>,</w:t>
      </w:r>
      <w:r w:rsidR="00973789" w:rsidRPr="00251EE4">
        <w:rPr>
          <w:rFonts w:ascii="Times New Roman" w:hAnsi="Times New Roman" w:cs="Times New Roman"/>
          <w:sz w:val="24"/>
          <w:szCs w:val="24"/>
          <w:lang w:val="en-US"/>
        </w:rPr>
        <w:t xml:space="preserve"> they may be seen as less adjustable than goals in other life domains, even when they are not self-concordant.</w:t>
      </w:r>
      <w:r w:rsidR="00973789" w:rsidRPr="00251EE4">
        <w:t xml:space="preserve"> </w:t>
      </w:r>
    </w:p>
    <w:p w14:paraId="6D480E91" w14:textId="0DBFD14D" w:rsidR="007C2FAE" w:rsidRPr="00251EE4" w:rsidRDefault="00A270A0" w:rsidP="001951A7">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We emphasize that the composite MCII-like features measure in the present study </w:t>
      </w:r>
      <w:r w:rsidR="00192852" w:rsidRPr="00251EE4">
        <w:rPr>
          <w:rFonts w:ascii="Times New Roman" w:hAnsi="Times New Roman" w:cs="Times New Roman"/>
          <w:sz w:val="24"/>
          <w:szCs w:val="24"/>
          <w:lang w:val="en-US"/>
        </w:rPr>
        <w:t>should not</w:t>
      </w:r>
      <w:r w:rsidRPr="00251EE4">
        <w:rPr>
          <w:rFonts w:ascii="Times New Roman" w:hAnsi="Times New Roman" w:cs="Times New Roman"/>
          <w:sz w:val="24"/>
          <w:szCs w:val="24"/>
          <w:lang w:val="en-US"/>
        </w:rPr>
        <w:t xml:space="preserve"> be equated to the usage of</w:t>
      </w:r>
      <w:r w:rsidR="00562AC0" w:rsidRPr="00251EE4">
        <w:rPr>
          <w:rFonts w:ascii="Times New Roman" w:hAnsi="Times New Roman" w:cs="Times New Roman"/>
          <w:sz w:val="24"/>
          <w:szCs w:val="24"/>
          <w:lang w:val="en-US"/>
        </w:rPr>
        <w:t xml:space="preserve"> MCII. We cannot unambiguously rule out the possibility that</w:t>
      </w:r>
      <w:r w:rsidRPr="00251EE4">
        <w:rPr>
          <w:rFonts w:ascii="Times New Roman" w:hAnsi="Times New Roman" w:cs="Times New Roman"/>
          <w:sz w:val="24"/>
          <w:szCs w:val="24"/>
          <w:lang w:val="en-US"/>
        </w:rPr>
        <w:t xml:space="preserve"> participants engaged in </w:t>
      </w:r>
      <w:r w:rsidR="00562AC0" w:rsidRPr="00251EE4">
        <w:rPr>
          <w:rFonts w:ascii="Times New Roman" w:hAnsi="Times New Roman" w:cs="Times New Roman"/>
          <w:sz w:val="24"/>
          <w:szCs w:val="24"/>
          <w:lang w:val="en-US"/>
        </w:rPr>
        <w:t xml:space="preserve">components </w:t>
      </w:r>
      <w:r w:rsidR="00942333" w:rsidRPr="00251EE4">
        <w:rPr>
          <w:rFonts w:ascii="Times New Roman" w:hAnsi="Times New Roman" w:cs="Times New Roman"/>
          <w:sz w:val="24"/>
          <w:szCs w:val="24"/>
          <w:lang w:val="en-US"/>
        </w:rPr>
        <w:t>in a different</w:t>
      </w:r>
      <w:r w:rsidR="00562AC0" w:rsidRPr="00251EE4">
        <w:rPr>
          <w:rFonts w:ascii="Times New Roman" w:hAnsi="Times New Roman" w:cs="Times New Roman"/>
          <w:sz w:val="24"/>
          <w:szCs w:val="24"/>
          <w:lang w:val="en-US"/>
        </w:rPr>
        <w:t xml:space="preserve"> order (e.g., reverse contrasting by reflecting on obstacles before fantasizing; </w:t>
      </w:r>
      <w:r w:rsidR="00562AC0" w:rsidRPr="00251EE4">
        <w:rPr>
          <w:rFonts w:ascii="Times New Roman" w:hAnsi="Times New Roman" w:cs="Times New Roman"/>
          <w:noProof/>
          <w:sz w:val="24"/>
          <w:szCs w:val="24"/>
          <w:lang w:val="en-US"/>
        </w:rPr>
        <w:t>Oettingen, 2012</w:t>
      </w:r>
      <w:r w:rsidR="00562AC0" w:rsidRPr="00251EE4">
        <w:rPr>
          <w:rFonts w:ascii="Times New Roman" w:hAnsi="Times New Roman" w:cs="Times New Roman"/>
          <w:sz w:val="24"/>
          <w:szCs w:val="24"/>
          <w:lang w:val="en-US"/>
        </w:rPr>
        <w:t>) or only engaged in some components of MCII (e.g., fantasizing</w:t>
      </w:r>
      <w:r w:rsidR="00424326" w:rsidRPr="00251EE4">
        <w:rPr>
          <w:rFonts w:ascii="Times New Roman" w:hAnsi="Times New Roman" w:cs="Times New Roman"/>
          <w:sz w:val="24"/>
          <w:szCs w:val="24"/>
          <w:lang w:val="en-US"/>
        </w:rPr>
        <w:t xml:space="preserve"> or dwelling</w:t>
      </w:r>
      <w:r w:rsidR="00562AC0" w:rsidRPr="00251EE4">
        <w:rPr>
          <w:rFonts w:ascii="Times New Roman" w:hAnsi="Times New Roman" w:cs="Times New Roman"/>
          <w:sz w:val="24"/>
          <w:szCs w:val="24"/>
          <w:lang w:val="en-US"/>
        </w:rPr>
        <w:t>). Nonetheless,</w:t>
      </w:r>
      <w:r w:rsidR="00810F22" w:rsidRPr="00251EE4">
        <w:rPr>
          <w:rFonts w:ascii="Times New Roman" w:hAnsi="Times New Roman" w:cs="Times New Roman"/>
          <w:sz w:val="24"/>
          <w:szCs w:val="24"/>
          <w:lang w:val="en-US"/>
        </w:rPr>
        <w:t xml:space="preserve"> </w:t>
      </w:r>
      <w:r w:rsidR="00562AC0" w:rsidRPr="00251EE4">
        <w:rPr>
          <w:rFonts w:ascii="Times New Roman" w:hAnsi="Times New Roman" w:cs="Times New Roman"/>
          <w:sz w:val="24"/>
          <w:szCs w:val="24"/>
          <w:lang w:val="en-US"/>
        </w:rPr>
        <w:t>t</w:t>
      </w:r>
      <w:r w:rsidR="00810F22" w:rsidRPr="00251EE4">
        <w:rPr>
          <w:rFonts w:ascii="Times New Roman" w:hAnsi="Times New Roman" w:cs="Times New Roman"/>
          <w:sz w:val="24"/>
          <w:szCs w:val="24"/>
          <w:lang w:val="en-US"/>
        </w:rPr>
        <w:t xml:space="preserve">he current </w:t>
      </w:r>
      <w:r w:rsidR="003D6299" w:rsidRPr="00251EE4">
        <w:rPr>
          <w:rFonts w:ascii="Times New Roman" w:hAnsi="Times New Roman" w:cs="Times New Roman"/>
          <w:sz w:val="24"/>
          <w:szCs w:val="24"/>
          <w:lang w:val="en-US"/>
        </w:rPr>
        <w:t xml:space="preserve">study </w:t>
      </w:r>
      <w:r w:rsidR="00810F22" w:rsidRPr="00251EE4">
        <w:rPr>
          <w:rFonts w:ascii="Times New Roman" w:hAnsi="Times New Roman" w:cs="Times New Roman"/>
          <w:sz w:val="24"/>
          <w:szCs w:val="24"/>
          <w:lang w:val="en-US"/>
        </w:rPr>
        <w:t>provides evidence that</w:t>
      </w:r>
      <w:r w:rsidR="00F86A9C" w:rsidRPr="00251EE4">
        <w:rPr>
          <w:rFonts w:ascii="Times New Roman" w:hAnsi="Times New Roman" w:cs="Times New Roman"/>
          <w:sz w:val="24"/>
          <w:szCs w:val="24"/>
          <w:lang w:val="en-US"/>
        </w:rPr>
        <w:t xml:space="preserve"> spontaneously </w:t>
      </w:r>
      <w:r w:rsidR="00D80D1A" w:rsidRPr="00251EE4">
        <w:rPr>
          <w:rFonts w:ascii="Times New Roman" w:hAnsi="Times New Roman" w:cs="Times New Roman"/>
          <w:sz w:val="24"/>
          <w:szCs w:val="24"/>
          <w:lang w:val="en-US"/>
        </w:rPr>
        <w:t>arising</w:t>
      </w:r>
      <w:r w:rsidR="00810F22" w:rsidRPr="00251EE4">
        <w:rPr>
          <w:rFonts w:ascii="Times New Roman" w:hAnsi="Times New Roman" w:cs="Times New Roman"/>
          <w:sz w:val="24"/>
          <w:szCs w:val="24"/>
          <w:lang w:val="en-US"/>
        </w:rPr>
        <w:t xml:space="preserve"> components of MCII </w:t>
      </w:r>
      <w:r w:rsidR="00266B73" w:rsidRPr="00251EE4">
        <w:rPr>
          <w:rFonts w:ascii="Times New Roman" w:hAnsi="Times New Roman" w:cs="Times New Roman"/>
          <w:sz w:val="24"/>
          <w:szCs w:val="24"/>
          <w:lang w:val="en-US"/>
        </w:rPr>
        <w:t>are</w:t>
      </w:r>
      <w:r w:rsidR="00562AC0" w:rsidRPr="00251EE4">
        <w:rPr>
          <w:rFonts w:ascii="Times New Roman" w:hAnsi="Times New Roman" w:cs="Times New Roman"/>
          <w:sz w:val="24"/>
          <w:szCs w:val="24"/>
          <w:lang w:val="en-US"/>
        </w:rPr>
        <w:t xml:space="preserve"> </w:t>
      </w:r>
      <w:r w:rsidR="004603A3" w:rsidRPr="00251EE4">
        <w:rPr>
          <w:rFonts w:ascii="Times New Roman" w:hAnsi="Times New Roman" w:cs="Times New Roman"/>
          <w:sz w:val="24"/>
          <w:szCs w:val="24"/>
          <w:lang w:val="en-US"/>
        </w:rPr>
        <w:t>linked to</w:t>
      </w:r>
      <w:r w:rsidR="00810F22" w:rsidRPr="00251EE4">
        <w:rPr>
          <w:rFonts w:ascii="Times New Roman" w:hAnsi="Times New Roman" w:cs="Times New Roman"/>
          <w:sz w:val="24"/>
          <w:szCs w:val="24"/>
          <w:lang w:val="en-US"/>
        </w:rPr>
        <w:t xml:space="preserve"> both effortful </w:t>
      </w:r>
      <w:r w:rsidR="00F86A9C" w:rsidRPr="00251EE4">
        <w:rPr>
          <w:rFonts w:ascii="Times New Roman" w:hAnsi="Times New Roman" w:cs="Times New Roman"/>
          <w:sz w:val="24"/>
          <w:szCs w:val="24"/>
          <w:lang w:val="en-US"/>
        </w:rPr>
        <w:t xml:space="preserve">coping </w:t>
      </w:r>
      <w:r w:rsidR="00810F22" w:rsidRPr="00251EE4">
        <w:rPr>
          <w:rFonts w:ascii="Times New Roman" w:hAnsi="Times New Roman" w:cs="Times New Roman"/>
          <w:sz w:val="24"/>
          <w:szCs w:val="24"/>
          <w:lang w:val="en-US"/>
        </w:rPr>
        <w:t xml:space="preserve">and goal </w:t>
      </w:r>
      <w:r w:rsidR="00266B73" w:rsidRPr="00251EE4">
        <w:rPr>
          <w:rFonts w:ascii="Times New Roman" w:hAnsi="Times New Roman" w:cs="Times New Roman"/>
          <w:sz w:val="24"/>
          <w:szCs w:val="24"/>
          <w:lang w:val="en-US"/>
        </w:rPr>
        <w:t>adjustment</w:t>
      </w:r>
      <w:r w:rsidR="00810F22" w:rsidRPr="00251EE4">
        <w:rPr>
          <w:rFonts w:ascii="Times New Roman" w:hAnsi="Times New Roman" w:cs="Times New Roman"/>
          <w:sz w:val="24"/>
          <w:szCs w:val="24"/>
          <w:lang w:val="en-US"/>
        </w:rPr>
        <w:t>.</w:t>
      </w:r>
      <w:r w:rsidR="00F45A54" w:rsidRPr="00251EE4">
        <w:rPr>
          <w:rFonts w:ascii="Times New Roman" w:hAnsi="Times New Roman" w:cs="Times New Roman"/>
          <w:sz w:val="24"/>
          <w:szCs w:val="24"/>
          <w:lang w:val="en-US"/>
        </w:rPr>
        <w:t xml:space="preserve"> </w:t>
      </w:r>
      <w:r w:rsidR="007C2FAE" w:rsidRPr="00251EE4">
        <w:rPr>
          <w:rFonts w:ascii="Times New Roman" w:hAnsi="Times New Roman" w:cs="Times New Roman"/>
          <w:sz w:val="24"/>
          <w:szCs w:val="24"/>
          <w:lang w:val="en-US"/>
        </w:rPr>
        <w:t>Despite disparities between the present methodology and true MCII, these results are a positive indicator that MCII interventions could be effective for helping parents to manage competing goals.</w:t>
      </w:r>
      <w:r w:rsidR="00973789" w:rsidRPr="00251EE4">
        <w:rPr>
          <w:rFonts w:ascii="Times New Roman" w:hAnsi="Times New Roman" w:cs="Times New Roman"/>
          <w:sz w:val="24"/>
          <w:szCs w:val="24"/>
        </w:rPr>
        <w:t xml:space="preserve"> Importantly, s</w:t>
      </w:r>
      <w:r w:rsidR="00973789" w:rsidRPr="00251EE4">
        <w:rPr>
          <w:rFonts w:ascii="Times New Roman" w:hAnsi="Times New Roman" w:cs="Times New Roman"/>
          <w:sz w:val="24"/>
          <w:szCs w:val="24"/>
          <w:lang w:val="en-US"/>
        </w:rPr>
        <w:t xml:space="preserve">elf-regulation interventions are most effective when they fit individuals’ natural inclinations (Peetz &amp; Davydenko, 2021). This study indicates that many parents are already using some aspects of MCII and are therefore more likely to benefit from tailored parenting interventions based around MCII. </w:t>
      </w:r>
    </w:p>
    <w:p w14:paraId="2CBC250B" w14:textId="04CA01F4" w:rsidR="00810F22" w:rsidRPr="00251EE4" w:rsidRDefault="00810F22" w:rsidP="00B409BD">
      <w:pPr>
        <w:spacing w:after="0" w:line="480" w:lineRule="exact"/>
        <w:ind w:firstLine="720"/>
        <w:rPr>
          <w:rFonts w:ascii="Times New Roman" w:hAnsi="Times New Roman" w:cs="Times New Roman"/>
          <w:sz w:val="24"/>
          <w:szCs w:val="24"/>
          <w:lang w:val="en-US"/>
        </w:rPr>
      </w:pPr>
      <w:r w:rsidRPr="00251EE4">
        <w:rPr>
          <w:rFonts w:ascii="Times New Roman" w:hAnsi="Times New Roman" w:cs="Times New Roman"/>
          <w:sz w:val="24"/>
          <w:szCs w:val="24"/>
          <w:lang w:val="en-US"/>
        </w:rPr>
        <w:t xml:space="preserve">Actively training individuals in MCII can benefit goal striving in </w:t>
      </w:r>
      <w:r w:rsidR="004942A1" w:rsidRPr="00251EE4">
        <w:rPr>
          <w:rFonts w:ascii="Times New Roman" w:hAnsi="Times New Roman" w:cs="Times New Roman"/>
          <w:sz w:val="24"/>
          <w:szCs w:val="24"/>
          <w:lang w:val="en-US"/>
        </w:rPr>
        <w:t>several</w:t>
      </w:r>
      <w:r w:rsidRPr="00251EE4">
        <w:rPr>
          <w:rFonts w:ascii="Times New Roman" w:hAnsi="Times New Roman" w:cs="Times New Roman"/>
          <w:sz w:val="24"/>
          <w:szCs w:val="24"/>
          <w:lang w:val="en-US"/>
        </w:rPr>
        <w:t xml:space="preserve"> contexts </w:t>
      </w:r>
      <w:r w:rsidRPr="00251EE4">
        <w:rPr>
          <w:rFonts w:ascii="Times New Roman" w:hAnsi="Times New Roman" w:cs="Times New Roman"/>
          <w:noProof/>
          <w:sz w:val="24"/>
          <w:szCs w:val="24"/>
          <w:lang w:val="en-US"/>
        </w:rPr>
        <w:t>(Wang et al., 2021)</w:t>
      </w:r>
      <w:r w:rsidRPr="00251EE4">
        <w:rPr>
          <w:rFonts w:ascii="Times New Roman" w:hAnsi="Times New Roman" w:cs="Times New Roman"/>
          <w:sz w:val="24"/>
          <w:szCs w:val="24"/>
          <w:lang w:val="en-US"/>
        </w:rPr>
        <w:t xml:space="preserve">. MCII as a trained technique is more than the sum of its parts. </w:t>
      </w:r>
      <w:r w:rsidR="0073714E" w:rsidRPr="00251EE4">
        <w:rPr>
          <w:rFonts w:ascii="Times New Roman" w:hAnsi="Times New Roman" w:cs="Times New Roman"/>
          <w:sz w:val="24"/>
          <w:szCs w:val="24"/>
          <w:lang w:val="en-US"/>
        </w:rPr>
        <w:t>E</w:t>
      </w:r>
      <w:r w:rsidRPr="00251EE4">
        <w:rPr>
          <w:rFonts w:ascii="Times New Roman" w:hAnsi="Times New Roman" w:cs="Times New Roman"/>
          <w:sz w:val="24"/>
          <w:szCs w:val="24"/>
          <w:lang w:val="en-US"/>
        </w:rPr>
        <w:t xml:space="preserve">ngaging in only some components of mental contrasting or engaging in mental contrasting in the wrong order (e.g., by contrasting obstacles in reality before fantasizing about </w:t>
      </w:r>
      <w:r w:rsidR="007C2FAE" w:rsidRPr="00251EE4">
        <w:rPr>
          <w:rFonts w:ascii="Times New Roman" w:hAnsi="Times New Roman" w:cs="Times New Roman"/>
          <w:sz w:val="24"/>
          <w:szCs w:val="24"/>
          <w:lang w:val="en-US"/>
        </w:rPr>
        <w:t>a desired outcome</w:t>
      </w:r>
      <w:r w:rsidRPr="00251EE4">
        <w:rPr>
          <w:rFonts w:ascii="Times New Roman" w:hAnsi="Times New Roman" w:cs="Times New Roman"/>
          <w:sz w:val="24"/>
          <w:szCs w:val="24"/>
          <w:lang w:val="en-US"/>
        </w:rPr>
        <w:t>) can be ineffective or even detrimental to goal pursuit</w:t>
      </w:r>
      <w:r w:rsidR="00EC52FB" w:rsidRPr="00251EE4">
        <w:rPr>
          <w:rFonts w:ascii="Times New Roman" w:hAnsi="Times New Roman" w:cs="Times New Roman"/>
          <w:sz w:val="24"/>
          <w:szCs w:val="24"/>
          <w:lang w:val="en-US"/>
        </w:rPr>
        <w:t xml:space="preserve"> (</w:t>
      </w:r>
      <w:r w:rsidR="00EC52FB" w:rsidRPr="00251EE4">
        <w:rPr>
          <w:rFonts w:ascii="Times New Roman" w:hAnsi="Times New Roman" w:cs="Times New Roman"/>
          <w:noProof/>
          <w:sz w:val="24"/>
          <w:szCs w:val="24"/>
          <w:lang w:val="en-US"/>
        </w:rPr>
        <w:t>Oettingen, 2012)</w:t>
      </w:r>
      <w:r w:rsidRPr="00251EE4">
        <w:rPr>
          <w:rFonts w:ascii="Times New Roman" w:hAnsi="Times New Roman" w:cs="Times New Roman"/>
          <w:sz w:val="24"/>
          <w:szCs w:val="24"/>
          <w:lang w:val="en-US"/>
        </w:rPr>
        <w:t>.</w:t>
      </w:r>
      <w:r w:rsidR="0073714E" w:rsidRPr="00251EE4">
        <w:rPr>
          <w:rFonts w:ascii="Times New Roman" w:hAnsi="Times New Roman" w:cs="Times New Roman"/>
          <w:sz w:val="24"/>
          <w:szCs w:val="24"/>
          <w:lang w:val="en-US"/>
        </w:rPr>
        <w:t xml:space="preserve"> We conducted </w:t>
      </w:r>
      <w:r w:rsidR="00030C4F" w:rsidRPr="00251EE4">
        <w:rPr>
          <w:rFonts w:ascii="Times New Roman" w:hAnsi="Times New Roman" w:cs="Times New Roman"/>
          <w:sz w:val="24"/>
          <w:szCs w:val="24"/>
          <w:lang w:val="en-US"/>
        </w:rPr>
        <w:t>ancillary</w:t>
      </w:r>
      <w:r w:rsidR="0073714E" w:rsidRPr="00251EE4">
        <w:rPr>
          <w:rFonts w:ascii="Times New Roman" w:hAnsi="Times New Roman" w:cs="Times New Roman"/>
          <w:sz w:val="24"/>
          <w:szCs w:val="24"/>
          <w:lang w:val="en-US"/>
        </w:rPr>
        <w:t xml:space="preserve"> analys</w:t>
      </w:r>
      <w:r w:rsidR="00942333" w:rsidRPr="00251EE4">
        <w:rPr>
          <w:rFonts w:ascii="Times New Roman" w:hAnsi="Times New Roman" w:cs="Times New Roman"/>
          <w:sz w:val="24"/>
          <w:szCs w:val="24"/>
          <w:lang w:val="en-US"/>
        </w:rPr>
        <w:t>e</w:t>
      </w:r>
      <w:r w:rsidR="0073714E" w:rsidRPr="00251EE4">
        <w:rPr>
          <w:rFonts w:ascii="Times New Roman" w:hAnsi="Times New Roman" w:cs="Times New Roman"/>
          <w:sz w:val="24"/>
          <w:szCs w:val="24"/>
          <w:lang w:val="en-US"/>
        </w:rPr>
        <w:t xml:space="preserve">s to gauge whether dwelling on obstacles or </w:t>
      </w:r>
      <w:r w:rsidR="00400BB5" w:rsidRPr="00251EE4">
        <w:rPr>
          <w:rFonts w:ascii="Times New Roman" w:hAnsi="Times New Roman" w:cs="Times New Roman"/>
          <w:sz w:val="24"/>
          <w:szCs w:val="24"/>
          <w:lang w:val="en-US"/>
        </w:rPr>
        <w:t xml:space="preserve">indulging in </w:t>
      </w:r>
      <w:r w:rsidR="0073714E" w:rsidRPr="00251EE4">
        <w:rPr>
          <w:rFonts w:ascii="Times New Roman" w:hAnsi="Times New Roman" w:cs="Times New Roman"/>
          <w:sz w:val="24"/>
          <w:szCs w:val="24"/>
          <w:lang w:val="en-US"/>
        </w:rPr>
        <w:t>fantasi</w:t>
      </w:r>
      <w:r w:rsidR="00400BB5" w:rsidRPr="00251EE4">
        <w:rPr>
          <w:rFonts w:ascii="Times New Roman" w:hAnsi="Times New Roman" w:cs="Times New Roman"/>
          <w:sz w:val="24"/>
          <w:szCs w:val="24"/>
          <w:lang w:val="en-US"/>
        </w:rPr>
        <w:t>es</w:t>
      </w:r>
      <w:r w:rsidR="0073714E" w:rsidRPr="00251EE4">
        <w:rPr>
          <w:rFonts w:ascii="Times New Roman" w:hAnsi="Times New Roman" w:cs="Times New Roman"/>
          <w:sz w:val="24"/>
          <w:szCs w:val="24"/>
          <w:lang w:val="en-US"/>
        </w:rPr>
        <w:t xml:space="preserve"> about the future influenced </w:t>
      </w:r>
      <w:r w:rsidR="00030C4F" w:rsidRPr="00251EE4">
        <w:rPr>
          <w:rFonts w:ascii="Times New Roman" w:hAnsi="Times New Roman" w:cs="Times New Roman"/>
          <w:sz w:val="24"/>
          <w:szCs w:val="24"/>
          <w:lang w:val="en-US"/>
        </w:rPr>
        <w:t>the</w:t>
      </w:r>
      <w:r w:rsidR="0073714E" w:rsidRPr="00251EE4">
        <w:rPr>
          <w:rFonts w:ascii="Times New Roman" w:hAnsi="Times New Roman" w:cs="Times New Roman"/>
          <w:sz w:val="24"/>
          <w:szCs w:val="24"/>
          <w:lang w:val="en-US"/>
        </w:rPr>
        <w:t xml:space="preserve"> results</w:t>
      </w:r>
      <w:r w:rsidR="00E402E7" w:rsidRPr="00251EE4">
        <w:rPr>
          <w:rFonts w:ascii="Times New Roman" w:hAnsi="Times New Roman" w:cs="Times New Roman"/>
          <w:sz w:val="24"/>
          <w:szCs w:val="24"/>
          <w:lang w:val="en-US"/>
        </w:rPr>
        <w:t xml:space="preserve"> (</w:t>
      </w:r>
      <w:r w:rsidR="00030C4F" w:rsidRPr="00251EE4">
        <w:rPr>
          <w:rFonts w:ascii="Times New Roman" w:hAnsi="Times New Roman" w:cs="Times New Roman"/>
          <w:sz w:val="24"/>
          <w:szCs w:val="24"/>
          <w:lang w:val="en-US"/>
        </w:rPr>
        <w:t>S</w:t>
      </w:r>
      <w:r w:rsidR="00E402E7" w:rsidRPr="00251EE4">
        <w:rPr>
          <w:rFonts w:ascii="Times New Roman" w:hAnsi="Times New Roman" w:cs="Times New Roman"/>
          <w:sz w:val="24"/>
          <w:szCs w:val="24"/>
          <w:lang w:val="en-US"/>
        </w:rPr>
        <w:t xml:space="preserve">upplementary </w:t>
      </w:r>
      <w:r w:rsidR="00030C4F" w:rsidRPr="00251EE4">
        <w:rPr>
          <w:rFonts w:ascii="Times New Roman" w:hAnsi="Times New Roman" w:cs="Times New Roman"/>
          <w:sz w:val="24"/>
          <w:szCs w:val="24"/>
          <w:lang w:val="en-US"/>
        </w:rPr>
        <w:t>M</w:t>
      </w:r>
      <w:r w:rsidR="00E402E7" w:rsidRPr="00251EE4">
        <w:rPr>
          <w:rFonts w:ascii="Times New Roman" w:hAnsi="Times New Roman" w:cs="Times New Roman"/>
          <w:sz w:val="24"/>
          <w:szCs w:val="24"/>
          <w:lang w:val="en-US"/>
        </w:rPr>
        <w:t>aterial)</w:t>
      </w:r>
      <w:r w:rsidR="0073714E" w:rsidRPr="00251EE4">
        <w:rPr>
          <w:rFonts w:ascii="Times New Roman" w:hAnsi="Times New Roman" w:cs="Times New Roman"/>
          <w:sz w:val="24"/>
          <w:szCs w:val="24"/>
          <w:lang w:val="en-US"/>
        </w:rPr>
        <w:t xml:space="preserve">. The pattern of results did not change for </w:t>
      </w:r>
      <w:r w:rsidR="006D22DD" w:rsidRPr="00251EE4">
        <w:rPr>
          <w:rFonts w:ascii="Times New Roman" w:hAnsi="Times New Roman" w:cs="Times New Roman"/>
          <w:sz w:val="24"/>
          <w:szCs w:val="24"/>
          <w:lang w:val="en-US"/>
        </w:rPr>
        <w:t>the parenting goal</w:t>
      </w:r>
      <w:r w:rsidR="00030C4F" w:rsidRPr="00251EE4">
        <w:rPr>
          <w:rFonts w:ascii="Times New Roman" w:hAnsi="Times New Roman" w:cs="Times New Roman"/>
          <w:sz w:val="24"/>
          <w:szCs w:val="24"/>
          <w:lang w:val="en-US"/>
        </w:rPr>
        <w:t>,</w:t>
      </w:r>
      <w:r w:rsidR="00E402E7" w:rsidRPr="00251EE4">
        <w:rPr>
          <w:rFonts w:ascii="Times New Roman" w:hAnsi="Times New Roman" w:cs="Times New Roman"/>
          <w:sz w:val="24"/>
          <w:szCs w:val="24"/>
          <w:lang w:val="en-US"/>
        </w:rPr>
        <w:t xml:space="preserve"> but</w:t>
      </w:r>
      <w:r w:rsidR="006D22DD" w:rsidRPr="00251EE4">
        <w:rPr>
          <w:rFonts w:ascii="Times New Roman" w:hAnsi="Times New Roman" w:cs="Times New Roman"/>
          <w:sz w:val="24"/>
          <w:szCs w:val="24"/>
          <w:lang w:val="en-US"/>
        </w:rPr>
        <w:t xml:space="preserve"> the relation between autonomous motives and effort was no longer significant for the competing life goal after removing</w:t>
      </w:r>
      <w:r w:rsidR="00400BB5" w:rsidRPr="00251EE4">
        <w:rPr>
          <w:rFonts w:ascii="Times New Roman" w:hAnsi="Times New Roman" w:cs="Times New Roman"/>
          <w:sz w:val="24"/>
          <w:szCs w:val="24"/>
          <w:lang w:val="en-US"/>
        </w:rPr>
        <w:t xml:space="preserve"> instances of</w:t>
      </w:r>
      <w:r w:rsidR="006D22DD" w:rsidRPr="00251EE4">
        <w:rPr>
          <w:rFonts w:ascii="Times New Roman" w:hAnsi="Times New Roman" w:cs="Times New Roman"/>
          <w:sz w:val="24"/>
          <w:szCs w:val="24"/>
          <w:lang w:val="en-US"/>
        </w:rPr>
        <w:t xml:space="preserve"> either </w:t>
      </w:r>
      <w:r w:rsidR="006D22DD" w:rsidRPr="00251EE4">
        <w:rPr>
          <w:rFonts w:ascii="Times New Roman" w:hAnsi="Times New Roman" w:cs="Times New Roman"/>
          <w:sz w:val="24"/>
          <w:szCs w:val="24"/>
          <w:lang w:val="en-US"/>
        </w:rPr>
        <w:lastRenderedPageBreak/>
        <w:t xml:space="preserve">dwelling or </w:t>
      </w:r>
      <w:r w:rsidR="00400BB5" w:rsidRPr="00251EE4">
        <w:rPr>
          <w:rFonts w:ascii="Times New Roman" w:hAnsi="Times New Roman" w:cs="Times New Roman"/>
          <w:sz w:val="24"/>
          <w:szCs w:val="24"/>
          <w:lang w:val="en-US"/>
        </w:rPr>
        <w:t>indulging</w:t>
      </w:r>
      <w:r w:rsidR="006D22DD" w:rsidRPr="00251EE4">
        <w:rPr>
          <w:rFonts w:ascii="Times New Roman" w:hAnsi="Times New Roman" w:cs="Times New Roman"/>
          <w:sz w:val="24"/>
          <w:szCs w:val="24"/>
          <w:lang w:val="en-US"/>
        </w:rPr>
        <w:t xml:space="preserve">. </w:t>
      </w:r>
      <w:r w:rsidR="00400BB5" w:rsidRPr="00251EE4">
        <w:rPr>
          <w:rFonts w:ascii="Times New Roman" w:hAnsi="Times New Roman" w:cs="Times New Roman"/>
          <w:sz w:val="24"/>
          <w:szCs w:val="24"/>
          <w:lang w:val="en-US"/>
        </w:rPr>
        <w:t xml:space="preserve">Indulging and dwelling can deplete resources for goal striving (Oettingen &amp; </w:t>
      </w:r>
      <w:proofErr w:type="spellStart"/>
      <w:r w:rsidR="00400BB5" w:rsidRPr="00251EE4">
        <w:rPr>
          <w:rFonts w:ascii="Times New Roman" w:hAnsi="Times New Roman" w:cs="Times New Roman"/>
          <w:sz w:val="24"/>
          <w:szCs w:val="24"/>
          <w:lang w:val="en-US"/>
        </w:rPr>
        <w:t>Reiniger</w:t>
      </w:r>
      <w:proofErr w:type="spellEnd"/>
      <w:r w:rsidR="00400BB5" w:rsidRPr="00251EE4">
        <w:rPr>
          <w:rFonts w:ascii="Times New Roman" w:hAnsi="Times New Roman" w:cs="Times New Roman"/>
          <w:sz w:val="24"/>
          <w:szCs w:val="24"/>
          <w:lang w:val="en-US"/>
        </w:rPr>
        <w:t>, 2016)</w:t>
      </w:r>
      <w:r w:rsidR="009C5DD1" w:rsidRPr="00251EE4">
        <w:rPr>
          <w:rFonts w:ascii="Times New Roman" w:hAnsi="Times New Roman" w:cs="Times New Roman"/>
          <w:sz w:val="24"/>
          <w:szCs w:val="24"/>
          <w:lang w:val="en-US"/>
        </w:rPr>
        <w:t>.</w:t>
      </w:r>
      <w:r w:rsidR="00400BB5" w:rsidRPr="00251EE4">
        <w:rPr>
          <w:rFonts w:ascii="Times New Roman" w:hAnsi="Times New Roman" w:cs="Times New Roman"/>
          <w:sz w:val="24"/>
          <w:szCs w:val="24"/>
          <w:lang w:val="en-US"/>
        </w:rPr>
        <w:t xml:space="preserve"> </w:t>
      </w:r>
      <w:r w:rsidR="00030C4F" w:rsidRPr="00251EE4">
        <w:rPr>
          <w:rFonts w:ascii="Times New Roman" w:hAnsi="Times New Roman" w:cs="Times New Roman"/>
          <w:sz w:val="24"/>
          <w:szCs w:val="24"/>
          <w:lang w:val="en-US"/>
        </w:rPr>
        <w:t>W</w:t>
      </w:r>
      <w:r w:rsidR="00400BB5" w:rsidRPr="00251EE4">
        <w:rPr>
          <w:rFonts w:ascii="Times New Roman" w:hAnsi="Times New Roman" w:cs="Times New Roman"/>
          <w:sz w:val="24"/>
          <w:szCs w:val="24"/>
          <w:lang w:val="en-US"/>
        </w:rPr>
        <w:t xml:space="preserve">hen these cognitive patterns are present, other factors, such as autonomous motivation, </w:t>
      </w:r>
      <w:r w:rsidR="00030C4F" w:rsidRPr="00251EE4">
        <w:rPr>
          <w:rFonts w:ascii="Times New Roman" w:hAnsi="Times New Roman" w:cs="Times New Roman"/>
          <w:sz w:val="24"/>
          <w:szCs w:val="24"/>
          <w:lang w:val="en-US"/>
        </w:rPr>
        <w:t>may be</w:t>
      </w:r>
      <w:r w:rsidR="009C5DD1" w:rsidRPr="00251EE4">
        <w:rPr>
          <w:rFonts w:ascii="Times New Roman" w:hAnsi="Times New Roman" w:cs="Times New Roman"/>
          <w:sz w:val="24"/>
          <w:szCs w:val="24"/>
          <w:lang w:val="en-US"/>
        </w:rPr>
        <w:t xml:space="preserve"> particularly </w:t>
      </w:r>
      <w:r w:rsidR="00E402E7" w:rsidRPr="00251EE4">
        <w:rPr>
          <w:rFonts w:ascii="Times New Roman" w:hAnsi="Times New Roman" w:cs="Times New Roman"/>
          <w:sz w:val="24"/>
          <w:szCs w:val="24"/>
          <w:lang w:val="en-US"/>
        </w:rPr>
        <w:t>important</w:t>
      </w:r>
      <w:r w:rsidR="009C5DD1" w:rsidRPr="00251EE4">
        <w:rPr>
          <w:rFonts w:ascii="Times New Roman" w:hAnsi="Times New Roman" w:cs="Times New Roman"/>
          <w:sz w:val="24"/>
          <w:szCs w:val="24"/>
          <w:lang w:val="en-US"/>
        </w:rPr>
        <w:t xml:space="preserve"> for promoting effort</w:t>
      </w:r>
      <w:r w:rsidR="00C96CA6" w:rsidRPr="00251EE4">
        <w:rPr>
          <w:rFonts w:ascii="Times New Roman" w:hAnsi="Times New Roman" w:cs="Times New Roman"/>
          <w:sz w:val="24"/>
          <w:szCs w:val="24"/>
          <w:lang w:val="en-US"/>
        </w:rPr>
        <w:t xml:space="preserve">. </w:t>
      </w:r>
      <w:r w:rsidR="00030C4F" w:rsidRPr="00251EE4">
        <w:rPr>
          <w:rFonts w:ascii="Times New Roman" w:hAnsi="Times New Roman" w:cs="Times New Roman"/>
          <w:sz w:val="24"/>
          <w:szCs w:val="24"/>
          <w:lang w:val="en-US"/>
        </w:rPr>
        <w:t xml:space="preserve">Follow-up research will do well </w:t>
      </w:r>
      <w:r w:rsidR="006D22DD" w:rsidRPr="00251EE4">
        <w:rPr>
          <w:rFonts w:ascii="Times New Roman" w:hAnsi="Times New Roman" w:cs="Times New Roman"/>
          <w:sz w:val="24"/>
          <w:szCs w:val="24"/>
          <w:lang w:val="en-US"/>
        </w:rPr>
        <w:t>to validate our measure of spontaneously occurring MCII</w:t>
      </w:r>
      <w:r w:rsidR="00E402E7" w:rsidRPr="00251EE4">
        <w:rPr>
          <w:rFonts w:ascii="Times New Roman" w:hAnsi="Times New Roman" w:cs="Times New Roman"/>
          <w:sz w:val="24"/>
          <w:szCs w:val="24"/>
          <w:lang w:val="en-US"/>
        </w:rPr>
        <w:t xml:space="preserve"> and to</w:t>
      </w:r>
      <w:r w:rsidR="006D22DD" w:rsidRPr="00251EE4">
        <w:rPr>
          <w:rFonts w:ascii="Times New Roman" w:hAnsi="Times New Roman" w:cs="Times New Roman"/>
          <w:sz w:val="24"/>
          <w:szCs w:val="24"/>
          <w:lang w:val="en-US"/>
        </w:rPr>
        <w:t xml:space="preserve"> </w:t>
      </w:r>
      <w:r w:rsidR="00030C4F" w:rsidRPr="00251EE4">
        <w:rPr>
          <w:rFonts w:ascii="Times New Roman" w:hAnsi="Times New Roman" w:cs="Times New Roman"/>
          <w:sz w:val="24"/>
          <w:szCs w:val="24"/>
          <w:lang w:val="en-US"/>
        </w:rPr>
        <w:t>address</w:t>
      </w:r>
      <w:r w:rsidR="006D22DD" w:rsidRPr="00251EE4">
        <w:rPr>
          <w:rFonts w:ascii="Times New Roman" w:hAnsi="Times New Roman" w:cs="Times New Roman"/>
          <w:sz w:val="24"/>
          <w:szCs w:val="24"/>
          <w:lang w:val="en-US"/>
        </w:rPr>
        <w:t xml:space="preserve"> </w:t>
      </w:r>
      <w:r w:rsidR="00424326" w:rsidRPr="00251EE4">
        <w:rPr>
          <w:rFonts w:ascii="Times New Roman" w:hAnsi="Times New Roman" w:cs="Times New Roman"/>
          <w:sz w:val="24"/>
          <w:szCs w:val="24"/>
          <w:lang w:val="en-US"/>
        </w:rPr>
        <w:t>relations</w:t>
      </w:r>
      <w:r w:rsidR="00E402E7" w:rsidRPr="00251EE4">
        <w:rPr>
          <w:rFonts w:ascii="Times New Roman" w:hAnsi="Times New Roman" w:cs="Times New Roman"/>
          <w:sz w:val="24"/>
          <w:szCs w:val="24"/>
          <w:lang w:val="en-US"/>
        </w:rPr>
        <w:t xml:space="preserve"> between motives and</w:t>
      </w:r>
      <w:r w:rsidR="006D22DD" w:rsidRPr="00251EE4">
        <w:rPr>
          <w:rFonts w:ascii="Times New Roman" w:hAnsi="Times New Roman" w:cs="Times New Roman"/>
          <w:sz w:val="24"/>
          <w:szCs w:val="24"/>
          <w:lang w:val="en-US"/>
        </w:rPr>
        <w:t xml:space="preserve"> alternative cognitive patterns (e.g., </w:t>
      </w:r>
      <w:r w:rsidR="00400BB5" w:rsidRPr="00251EE4">
        <w:rPr>
          <w:rFonts w:ascii="Times New Roman" w:hAnsi="Times New Roman" w:cs="Times New Roman"/>
          <w:sz w:val="24"/>
          <w:szCs w:val="24"/>
          <w:lang w:val="en-US"/>
        </w:rPr>
        <w:t>indulging</w:t>
      </w:r>
      <w:r w:rsidR="006D22DD" w:rsidRPr="00251EE4">
        <w:rPr>
          <w:rFonts w:ascii="Times New Roman" w:hAnsi="Times New Roman" w:cs="Times New Roman"/>
          <w:sz w:val="24"/>
          <w:szCs w:val="24"/>
          <w:lang w:val="en-US"/>
        </w:rPr>
        <w:t>/dwelling</w:t>
      </w:r>
      <w:r w:rsidR="00E402E7" w:rsidRPr="00251EE4">
        <w:rPr>
          <w:rFonts w:ascii="Times New Roman" w:hAnsi="Times New Roman" w:cs="Times New Roman"/>
          <w:sz w:val="24"/>
          <w:szCs w:val="24"/>
          <w:lang w:val="en-US"/>
        </w:rPr>
        <w:t>)</w:t>
      </w:r>
      <w:r w:rsidR="00C96CA6" w:rsidRPr="00251EE4">
        <w:rPr>
          <w:rFonts w:ascii="Times New Roman" w:hAnsi="Times New Roman" w:cs="Times New Roman"/>
          <w:sz w:val="24"/>
          <w:szCs w:val="24"/>
          <w:lang w:val="en-US"/>
        </w:rPr>
        <w:t>.</w:t>
      </w:r>
      <w:r w:rsidR="0073714E" w:rsidRPr="00251EE4">
        <w:rPr>
          <w:rFonts w:ascii="Times New Roman" w:hAnsi="Times New Roman" w:cs="Times New Roman"/>
          <w:sz w:val="24"/>
          <w:szCs w:val="24"/>
          <w:lang w:val="en-US"/>
        </w:rPr>
        <w:t xml:space="preserve"> </w:t>
      </w:r>
    </w:p>
    <w:p w14:paraId="48E5F33C" w14:textId="77777777" w:rsidR="00810F22" w:rsidRPr="00251EE4" w:rsidRDefault="00810F22" w:rsidP="00B409BD">
      <w:pPr>
        <w:spacing w:after="0" w:line="480" w:lineRule="exact"/>
        <w:rPr>
          <w:rFonts w:ascii="Times New Roman" w:hAnsi="Times New Roman" w:cs="Times New Roman"/>
          <w:b/>
          <w:bCs/>
          <w:sz w:val="24"/>
          <w:szCs w:val="24"/>
          <w:lang w:val="en-US"/>
        </w:rPr>
      </w:pPr>
      <w:r w:rsidRPr="00251EE4">
        <w:rPr>
          <w:rFonts w:ascii="Times New Roman" w:hAnsi="Times New Roman" w:cs="Times New Roman"/>
          <w:b/>
          <w:bCs/>
          <w:sz w:val="24"/>
          <w:szCs w:val="24"/>
          <w:lang w:val="en-US"/>
        </w:rPr>
        <w:t>Strengths, Limitations, and Future Directions</w:t>
      </w:r>
    </w:p>
    <w:p w14:paraId="38B10F47" w14:textId="3A763EA7" w:rsidR="00810F22" w:rsidRPr="00251EE4" w:rsidRDefault="00810F22" w:rsidP="00B409BD">
      <w:pPr>
        <w:spacing w:after="0" w:line="480" w:lineRule="exact"/>
        <w:rPr>
          <w:rFonts w:ascii="Times New Roman" w:hAnsi="Times New Roman" w:cs="Times New Roman"/>
          <w:sz w:val="24"/>
          <w:szCs w:val="24"/>
          <w:lang w:val="en-US"/>
        </w:rPr>
      </w:pPr>
      <w:r w:rsidRPr="00251EE4">
        <w:rPr>
          <w:rFonts w:ascii="Times New Roman" w:hAnsi="Times New Roman" w:cs="Times New Roman"/>
          <w:sz w:val="24"/>
          <w:szCs w:val="24"/>
          <w:lang w:val="en-US"/>
        </w:rPr>
        <w:tab/>
      </w:r>
      <w:r w:rsidR="004942A1" w:rsidRPr="00251EE4">
        <w:rPr>
          <w:rFonts w:ascii="Times New Roman" w:hAnsi="Times New Roman" w:cs="Times New Roman"/>
          <w:sz w:val="24"/>
          <w:szCs w:val="24"/>
          <w:lang w:val="en-US"/>
        </w:rPr>
        <w:t xml:space="preserve">The bulk of the literature </w:t>
      </w:r>
      <w:r w:rsidRPr="00251EE4">
        <w:rPr>
          <w:rFonts w:ascii="Times New Roman" w:hAnsi="Times New Roman" w:cs="Times New Roman"/>
          <w:sz w:val="24"/>
          <w:szCs w:val="24"/>
          <w:lang w:val="en-US"/>
        </w:rPr>
        <w:t>has considered goal</w:t>
      </w:r>
      <w:r w:rsidR="001E4796" w:rsidRPr="00251EE4">
        <w:rPr>
          <w:rFonts w:ascii="Times New Roman" w:hAnsi="Times New Roman" w:cs="Times New Roman"/>
          <w:sz w:val="24"/>
          <w:szCs w:val="24"/>
          <w:lang w:val="en-US"/>
        </w:rPr>
        <w:t xml:space="preserve"> </w:t>
      </w:r>
      <w:r w:rsidRPr="00251EE4">
        <w:rPr>
          <w:rFonts w:ascii="Times New Roman" w:hAnsi="Times New Roman" w:cs="Times New Roman"/>
          <w:sz w:val="24"/>
          <w:szCs w:val="24"/>
          <w:lang w:val="en-US"/>
        </w:rPr>
        <w:t>s</w:t>
      </w:r>
      <w:r w:rsidR="001E4796" w:rsidRPr="00251EE4">
        <w:rPr>
          <w:rFonts w:ascii="Times New Roman" w:hAnsi="Times New Roman" w:cs="Times New Roman"/>
          <w:sz w:val="24"/>
          <w:szCs w:val="24"/>
          <w:lang w:val="en-US"/>
        </w:rPr>
        <w:t>triving</w:t>
      </w:r>
      <w:r w:rsidRPr="00251EE4">
        <w:rPr>
          <w:rFonts w:ascii="Times New Roman" w:hAnsi="Times New Roman" w:cs="Times New Roman"/>
          <w:sz w:val="24"/>
          <w:szCs w:val="24"/>
          <w:lang w:val="en-US"/>
        </w:rPr>
        <w:t xml:space="preserve"> </w:t>
      </w:r>
      <w:r w:rsidR="000D7F1E" w:rsidRPr="00251EE4">
        <w:rPr>
          <w:rFonts w:ascii="Times New Roman" w:hAnsi="Times New Roman" w:cs="Times New Roman"/>
          <w:sz w:val="24"/>
          <w:szCs w:val="24"/>
          <w:lang w:val="en-US"/>
        </w:rPr>
        <w:t xml:space="preserve">at the </w:t>
      </w:r>
      <w:r w:rsidRPr="00251EE4">
        <w:rPr>
          <w:rFonts w:ascii="Times New Roman" w:hAnsi="Times New Roman" w:cs="Times New Roman"/>
          <w:sz w:val="24"/>
          <w:szCs w:val="24"/>
          <w:lang w:val="en-US"/>
        </w:rPr>
        <w:t>between</w:t>
      </w:r>
      <w:r w:rsidR="000D7F1E" w:rsidRPr="00251EE4">
        <w:rPr>
          <w:rFonts w:ascii="Times New Roman" w:hAnsi="Times New Roman" w:cs="Times New Roman"/>
          <w:sz w:val="24"/>
          <w:szCs w:val="24"/>
          <w:lang w:val="en-US"/>
        </w:rPr>
        <w:t>-person</w:t>
      </w:r>
      <w:r w:rsidRPr="00251EE4">
        <w:rPr>
          <w:rFonts w:ascii="Times New Roman" w:hAnsi="Times New Roman" w:cs="Times New Roman"/>
          <w:sz w:val="24"/>
          <w:szCs w:val="24"/>
          <w:lang w:val="en-US"/>
        </w:rPr>
        <w:t xml:space="preserve"> </w:t>
      </w:r>
      <w:r w:rsidR="000D7F1E" w:rsidRPr="00251EE4">
        <w:rPr>
          <w:rFonts w:ascii="Times New Roman" w:hAnsi="Times New Roman" w:cs="Times New Roman"/>
          <w:sz w:val="24"/>
          <w:szCs w:val="24"/>
          <w:lang w:val="en-US"/>
        </w:rPr>
        <w:t>level</w:t>
      </w:r>
      <w:r w:rsidRPr="00251EE4">
        <w:rPr>
          <w:rFonts w:ascii="Times New Roman" w:hAnsi="Times New Roman" w:cs="Times New Roman"/>
          <w:sz w:val="24"/>
          <w:szCs w:val="24"/>
          <w:lang w:val="en-US"/>
        </w:rPr>
        <w:t xml:space="preserve">. </w:t>
      </w:r>
      <w:r w:rsidR="004942A1" w:rsidRPr="00251EE4">
        <w:rPr>
          <w:rFonts w:ascii="Times New Roman" w:hAnsi="Times New Roman" w:cs="Times New Roman"/>
          <w:sz w:val="24"/>
          <w:szCs w:val="24"/>
          <w:lang w:val="en-US"/>
        </w:rPr>
        <w:t>Our</w:t>
      </w:r>
      <w:r w:rsidRPr="00251EE4">
        <w:rPr>
          <w:rFonts w:ascii="Times New Roman" w:hAnsi="Times New Roman" w:cs="Times New Roman"/>
          <w:sz w:val="24"/>
          <w:szCs w:val="24"/>
          <w:lang w:val="en-US"/>
        </w:rPr>
        <w:t xml:space="preserve"> study us</w:t>
      </w:r>
      <w:r w:rsidR="004942A1" w:rsidRPr="00251EE4">
        <w:rPr>
          <w:rFonts w:ascii="Times New Roman" w:hAnsi="Times New Roman" w:cs="Times New Roman"/>
          <w:sz w:val="24"/>
          <w:szCs w:val="24"/>
          <w:lang w:val="en-US"/>
        </w:rPr>
        <w:t>ed</w:t>
      </w:r>
      <w:r w:rsidRPr="00251EE4">
        <w:rPr>
          <w:rFonts w:ascii="Times New Roman" w:hAnsi="Times New Roman" w:cs="Times New Roman"/>
          <w:sz w:val="24"/>
          <w:szCs w:val="24"/>
          <w:lang w:val="en-US"/>
        </w:rPr>
        <w:t xml:space="preserve"> experience sampling to examine </w:t>
      </w:r>
      <w:r w:rsidR="001E4796" w:rsidRPr="00251EE4">
        <w:rPr>
          <w:rFonts w:ascii="Times New Roman" w:hAnsi="Times New Roman" w:cs="Times New Roman"/>
          <w:sz w:val="24"/>
          <w:szCs w:val="24"/>
          <w:lang w:val="en-US"/>
        </w:rPr>
        <w:t>coping</w:t>
      </w:r>
      <w:r w:rsidRPr="00251EE4">
        <w:rPr>
          <w:rFonts w:ascii="Times New Roman" w:hAnsi="Times New Roman" w:cs="Times New Roman"/>
          <w:sz w:val="24"/>
          <w:szCs w:val="24"/>
          <w:lang w:val="en-US"/>
        </w:rPr>
        <w:t xml:space="preserve"> processes in goal striving at both the within- and between-person levels, which is necessary given the large within-person variability in goal progress, facilitation, and interference observed here. </w:t>
      </w:r>
      <w:r w:rsidR="00E402E7" w:rsidRPr="00251EE4">
        <w:rPr>
          <w:rFonts w:ascii="Times New Roman" w:hAnsi="Times New Roman" w:cs="Times New Roman"/>
          <w:sz w:val="24"/>
          <w:szCs w:val="24"/>
          <w:lang w:val="en-US"/>
        </w:rPr>
        <w:t>B</w:t>
      </w:r>
      <w:r w:rsidRPr="00251EE4">
        <w:rPr>
          <w:rFonts w:ascii="Times New Roman" w:hAnsi="Times New Roman" w:cs="Times New Roman"/>
          <w:sz w:val="24"/>
          <w:szCs w:val="24"/>
          <w:lang w:val="en-US"/>
        </w:rPr>
        <w:t>y investigating multiple goals</w:t>
      </w:r>
      <w:r w:rsidR="004942A1" w:rsidRPr="00251EE4">
        <w:rPr>
          <w:rFonts w:ascii="Times New Roman" w:hAnsi="Times New Roman" w:cs="Times New Roman"/>
          <w:sz w:val="24"/>
          <w:szCs w:val="24"/>
          <w:lang w:val="en-US"/>
        </w:rPr>
        <w:t>,</w:t>
      </w:r>
      <w:r w:rsidRPr="00251EE4">
        <w:rPr>
          <w:rFonts w:ascii="Times New Roman" w:hAnsi="Times New Roman" w:cs="Times New Roman"/>
          <w:sz w:val="24"/>
          <w:szCs w:val="24"/>
          <w:lang w:val="en-US"/>
        </w:rPr>
        <w:t xml:space="preserve"> we </w:t>
      </w:r>
      <w:r w:rsidR="004942A1" w:rsidRPr="00251EE4">
        <w:rPr>
          <w:rFonts w:ascii="Times New Roman" w:hAnsi="Times New Roman" w:cs="Times New Roman"/>
          <w:sz w:val="24"/>
          <w:szCs w:val="24"/>
          <w:lang w:val="en-US"/>
        </w:rPr>
        <w:t xml:space="preserve">were </w:t>
      </w:r>
      <w:r w:rsidRPr="00251EE4">
        <w:rPr>
          <w:rFonts w:ascii="Times New Roman" w:hAnsi="Times New Roman" w:cs="Times New Roman"/>
          <w:sz w:val="24"/>
          <w:szCs w:val="24"/>
          <w:lang w:val="en-US"/>
        </w:rPr>
        <w:t xml:space="preserve">able to compare how </w:t>
      </w:r>
      <w:r w:rsidR="001E4796" w:rsidRPr="00251EE4">
        <w:rPr>
          <w:rFonts w:ascii="Times New Roman" w:hAnsi="Times New Roman" w:cs="Times New Roman"/>
          <w:sz w:val="24"/>
          <w:szCs w:val="24"/>
          <w:lang w:val="en-US"/>
        </w:rPr>
        <w:t>these</w:t>
      </w:r>
      <w:r w:rsidRPr="00251EE4">
        <w:rPr>
          <w:rFonts w:ascii="Times New Roman" w:hAnsi="Times New Roman" w:cs="Times New Roman"/>
          <w:sz w:val="24"/>
          <w:szCs w:val="24"/>
          <w:lang w:val="en-US"/>
        </w:rPr>
        <w:t xml:space="preserve"> processes differentially influence goal striving in distinct but interrelated life contexts. </w:t>
      </w:r>
    </w:p>
    <w:p w14:paraId="11CEF338" w14:textId="3EE186C0" w:rsidR="00810F22" w:rsidRPr="00251EE4" w:rsidRDefault="004942A1" w:rsidP="00935FA8">
      <w:pPr>
        <w:spacing w:after="0" w:line="480" w:lineRule="exact"/>
        <w:ind w:firstLine="720"/>
        <w:rPr>
          <w:lang w:val="en-US"/>
        </w:rPr>
        <w:sectPr w:rsidR="00810F22" w:rsidRPr="00251EE4" w:rsidSect="00935FA8">
          <w:headerReference w:type="default" r:id="rId15"/>
          <w:headerReference w:type="first" r:id="rId16"/>
          <w:pgSz w:w="11906" w:h="16838"/>
          <w:pgMar w:top="1440" w:right="1440" w:bottom="1440" w:left="1440" w:header="708" w:footer="708" w:gutter="0"/>
          <w:lnNumType w:countBy="1" w:restart="continuous"/>
          <w:pgNumType w:start="1"/>
          <w:cols w:space="708"/>
          <w:docGrid w:linePitch="360"/>
        </w:sectPr>
      </w:pPr>
      <w:r w:rsidRPr="00251EE4">
        <w:rPr>
          <w:rFonts w:ascii="Times New Roman" w:hAnsi="Times New Roman" w:cs="Times New Roman"/>
          <w:sz w:val="24"/>
          <w:szCs w:val="24"/>
          <w:lang w:val="en-US"/>
        </w:rPr>
        <w:t>Nevertheless, o</w:t>
      </w:r>
      <w:r w:rsidR="00810F22" w:rsidRPr="00251EE4">
        <w:rPr>
          <w:rFonts w:ascii="Times New Roman" w:hAnsi="Times New Roman" w:cs="Times New Roman"/>
          <w:sz w:val="24"/>
          <w:szCs w:val="24"/>
          <w:lang w:val="en-US"/>
        </w:rPr>
        <w:t xml:space="preserve">ur work has limitations. First, the data </w:t>
      </w:r>
      <w:r w:rsidRPr="00251EE4">
        <w:rPr>
          <w:rFonts w:ascii="Times New Roman" w:hAnsi="Times New Roman" w:cs="Times New Roman"/>
          <w:sz w:val="24"/>
          <w:szCs w:val="24"/>
          <w:lang w:val="en-US"/>
        </w:rPr>
        <w:t>are</w:t>
      </w:r>
      <w:r w:rsidR="00810F22" w:rsidRPr="00251EE4">
        <w:rPr>
          <w:rFonts w:ascii="Times New Roman" w:hAnsi="Times New Roman" w:cs="Times New Roman"/>
          <w:sz w:val="24"/>
          <w:szCs w:val="24"/>
          <w:lang w:val="en-US"/>
        </w:rPr>
        <w:t xml:space="preserve"> </w:t>
      </w:r>
      <w:r w:rsidR="00452FCB" w:rsidRPr="00251EE4">
        <w:rPr>
          <w:rFonts w:ascii="Times New Roman" w:hAnsi="Times New Roman" w:cs="Times New Roman"/>
          <w:sz w:val="24"/>
          <w:szCs w:val="24"/>
          <w:lang w:val="en-US"/>
        </w:rPr>
        <w:t>correlational</w:t>
      </w:r>
      <w:r w:rsidR="0059519E" w:rsidRPr="00251EE4">
        <w:rPr>
          <w:rFonts w:ascii="Times New Roman" w:hAnsi="Times New Roman" w:cs="Times New Roman"/>
          <w:sz w:val="24"/>
          <w:szCs w:val="24"/>
          <w:lang w:val="en-US"/>
        </w:rPr>
        <w:t xml:space="preserve"> and relied on self-reported data</w:t>
      </w:r>
      <w:r w:rsidR="00810F22" w:rsidRPr="00251EE4">
        <w:rPr>
          <w:rFonts w:ascii="Times New Roman" w:hAnsi="Times New Roman" w:cs="Times New Roman"/>
          <w:sz w:val="24"/>
          <w:szCs w:val="24"/>
          <w:lang w:val="en-US"/>
        </w:rPr>
        <w:t xml:space="preserve">. </w:t>
      </w:r>
      <w:r w:rsidR="000514B8" w:rsidRPr="00251EE4">
        <w:rPr>
          <w:rFonts w:ascii="Times New Roman" w:hAnsi="Times New Roman" w:cs="Times New Roman"/>
          <w:sz w:val="24"/>
          <w:szCs w:val="24"/>
          <w:lang w:val="en-US"/>
        </w:rPr>
        <w:t xml:space="preserve">We based </w:t>
      </w:r>
      <w:r w:rsidR="00810F22" w:rsidRPr="00251EE4">
        <w:rPr>
          <w:rFonts w:ascii="Times New Roman" w:hAnsi="Times New Roman" w:cs="Times New Roman"/>
          <w:sz w:val="24"/>
          <w:szCs w:val="24"/>
          <w:lang w:val="en-US"/>
        </w:rPr>
        <w:t xml:space="preserve">our models on theory </w:t>
      </w:r>
      <w:r w:rsidR="00810F22" w:rsidRPr="00251EE4">
        <w:rPr>
          <w:rFonts w:ascii="Times New Roman" w:hAnsi="Times New Roman" w:cs="Times New Roman"/>
          <w:noProof/>
          <w:sz w:val="24"/>
          <w:szCs w:val="24"/>
          <w:lang w:val="en-US"/>
        </w:rPr>
        <w:t>(Ntoumanis &amp; Sedikides, 2018; Sheldon &amp; Elliot, 1999)</w:t>
      </w:r>
      <w:r w:rsidR="00810F22" w:rsidRPr="00251EE4">
        <w:rPr>
          <w:rFonts w:ascii="Times New Roman" w:hAnsi="Times New Roman" w:cs="Times New Roman"/>
          <w:sz w:val="24"/>
          <w:szCs w:val="24"/>
          <w:lang w:val="en-US"/>
        </w:rPr>
        <w:t xml:space="preserve">, </w:t>
      </w:r>
      <w:r w:rsidR="000514B8" w:rsidRPr="00251EE4">
        <w:rPr>
          <w:rFonts w:ascii="Times New Roman" w:hAnsi="Times New Roman" w:cs="Times New Roman"/>
          <w:sz w:val="24"/>
          <w:szCs w:val="24"/>
          <w:lang w:val="en-US"/>
        </w:rPr>
        <w:t xml:space="preserve">but </w:t>
      </w:r>
      <w:r w:rsidR="00810F22" w:rsidRPr="00251EE4">
        <w:rPr>
          <w:rFonts w:ascii="Times New Roman" w:hAnsi="Times New Roman" w:cs="Times New Roman"/>
          <w:sz w:val="24"/>
          <w:szCs w:val="24"/>
          <w:lang w:val="en-US"/>
        </w:rPr>
        <w:t xml:space="preserve">we cannot directly infer causality. </w:t>
      </w:r>
      <w:r w:rsidRPr="00251EE4">
        <w:rPr>
          <w:rFonts w:ascii="Times New Roman" w:hAnsi="Times New Roman" w:cs="Times New Roman"/>
          <w:sz w:val="24"/>
          <w:szCs w:val="24"/>
          <w:lang w:val="en-US"/>
        </w:rPr>
        <w:t>E</w:t>
      </w:r>
      <w:r w:rsidR="00810F22" w:rsidRPr="00251EE4">
        <w:rPr>
          <w:rFonts w:ascii="Times New Roman" w:hAnsi="Times New Roman" w:cs="Times New Roman"/>
          <w:sz w:val="24"/>
          <w:szCs w:val="24"/>
          <w:lang w:val="en-US"/>
        </w:rPr>
        <w:t>xperimental evidence indicate</w:t>
      </w:r>
      <w:r w:rsidRPr="00251EE4">
        <w:rPr>
          <w:rFonts w:ascii="Times New Roman" w:hAnsi="Times New Roman" w:cs="Times New Roman"/>
          <w:sz w:val="24"/>
          <w:szCs w:val="24"/>
          <w:lang w:val="en-US"/>
        </w:rPr>
        <w:t>s</w:t>
      </w:r>
      <w:r w:rsidR="00810F22" w:rsidRPr="00251EE4">
        <w:rPr>
          <w:rFonts w:ascii="Times New Roman" w:hAnsi="Times New Roman" w:cs="Times New Roman"/>
          <w:sz w:val="24"/>
          <w:szCs w:val="24"/>
          <w:lang w:val="en-US"/>
        </w:rPr>
        <w:t xml:space="preserve"> that MCII</w:t>
      </w:r>
      <w:r w:rsidR="008D3C03" w:rsidRPr="00251EE4">
        <w:rPr>
          <w:rFonts w:ascii="Times New Roman" w:hAnsi="Times New Roman" w:cs="Times New Roman"/>
          <w:sz w:val="24"/>
          <w:szCs w:val="24"/>
          <w:lang w:val="en-US"/>
        </w:rPr>
        <w:t xml:space="preserve"> and goal motives</w:t>
      </w:r>
      <w:r w:rsidR="00810F22" w:rsidRPr="00251EE4">
        <w:rPr>
          <w:rFonts w:ascii="Times New Roman" w:hAnsi="Times New Roman" w:cs="Times New Roman"/>
          <w:sz w:val="24"/>
          <w:szCs w:val="24"/>
          <w:lang w:val="en-US"/>
        </w:rPr>
        <w:t xml:space="preserve"> can influence goal progress </w:t>
      </w:r>
      <w:r w:rsidR="00810F22" w:rsidRPr="00251EE4">
        <w:rPr>
          <w:rFonts w:ascii="Times New Roman" w:hAnsi="Times New Roman" w:cs="Times New Roman"/>
          <w:noProof/>
          <w:sz w:val="24"/>
          <w:szCs w:val="24"/>
          <w:lang w:val="en-US"/>
        </w:rPr>
        <w:t>(</w:t>
      </w:r>
      <w:r w:rsidR="008D3C03" w:rsidRPr="00251EE4">
        <w:rPr>
          <w:rFonts w:ascii="Times New Roman" w:hAnsi="Times New Roman" w:cs="Times New Roman"/>
          <w:noProof/>
          <w:sz w:val="24"/>
          <w:szCs w:val="24"/>
          <w:lang w:val="en-US"/>
        </w:rPr>
        <w:t xml:space="preserve">Sheeran et al., 2020; </w:t>
      </w:r>
      <w:r w:rsidR="00810F22" w:rsidRPr="00251EE4">
        <w:rPr>
          <w:rFonts w:ascii="Times New Roman" w:hAnsi="Times New Roman" w:cs="Times New Roman"/>
          <w:noProof/>
          <w:sz w:val="24"/>
          <w:szCs w:val="24"/>
          <w:lang w:val="en-US"/>
        </w:rPr>
        <w:t>Wang et al., 2021)</w:t>
      </w:r>
      <w:r w:rsidR="00212EC3" w:rsidRPr="00251EE4">
        <w:rPr>
          <w:rFonts w:ascii="Times New Roman" w:hAnsi="Times New Roman" w:cs="Times New Roman"/>
          <w:noProof/>
          <w:sz w:val="24"/>
          <w:szCs w:val="24"/>
          <w:lang w:val="en-US"/>
        </w:rPr>
        <w:t>. Regardless</w:t>
      </w:r>
      <w:r w:rsidR="00810F22" w:rsidRPr="00251EE4">
        <w:rPr>
          <w:rFonts w:ascii="Times New Roman" w:hAnsi="Times New Roman" w:cs="Times New Roman"/>
          <w:sz w:val="24"/>
          <w:szCs w:val="24"/>
          <w:lang w:val="en-US"/>
        </w:rPr>
        <w:t>, further work is needed to establish causal relations between the</w:t>
      </w:r>
      <w:r w:rsidR="000514B8" w:rsidRPr="00251EE4">
        <w:rPr>
          <w:rFonts w:ascii="Times New Roman" w:hAnsi="Times New Roman" w:cs="Times New Roman"/>
          <w:sz w:val="24"/>
          <w:szCs w:val="24"/>
          <w:lang w:val="en-US"/>
        </w:rPr>
        <w:t xml:space="preserve"> model</w:t>
      </w:r>
      <w:r w:rsidR="00810F22" w:rsidRPr="00251EE4">
        <w:rPr>
          <w:rFonts w:ascii="Times New Roman" w:hAnsi="Times New Roman" w:cs="Times New Roman"/>
          <w:sz w:val="24"/>
          <w:szCs w:val="24"/>
          <w:lang w:val="en-US"/>
        </w:rPr>
        <w:t xml:space="preserve"> variables.</w:t>
      </w:r>
      <w:r w:rsidRPr="00251EE4">
        <w:rPr>
          <w:rFonts w:ascii="Times New Roman" w:hAnsi="Times New Roman" w:cs="Times New Roman"/>
          <w:sz w:val="24"/>
          <w:szCs w:val="24"/>
          <w:lang w:val="en-US"/>
        </w:rPr>
        <w:t xml:space="preserve"> S</w:t>
      </w:r>
      <w:r w:rsidR="00810F22" w:rsidRPr="00251EE4">
        <w:rPr>
          <w:rFonts w:ascii="Times New Roman" w:hAnsi="Times New Roman" w:cs="Times New Roman"/>
          <w:sz w:val="24"/>
          <w:szCs w:val="24"/>
          <w:lang w:val="en-US"/>
        </w:rPr>
        <w:t>econd</w:t>
      </w:r>
      <w:r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to minimize potential recall biases and reduce participant burden, we did not ask participants to</w:t>
      </w:r>
      <w:r w:rsidR="0020597A"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recall the order in which they engaged in MCII-like cognitions. </w:t>
      </w:r>
      <w:r w:rsidR="001442EE" w:rsidRPr="00251EE4">
        <w:rPr>
          <w:rFonts w:ascii="Times New Roman" w:hAnsi="Times New Roman" w:cs="Times New Roman"/>
          <w:sz w:val="24"/>
          <w:szCs w:val="24"/>
          <w:lang w:val="en-US"/>
        </w:rPr>
        <w:t>Consequently</w:t>
      </w:r>
      <w:r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 xml:space="preserve">the features </w:t>
      </w:r>
      <w:r w:rsidRPr="00251EE4">
        <w:rPr>
          <w:rFonts w:ascii="Times New Roman" w:hAnsi="Times New Roman" w:cs="Times New Roman"/>
          <w:sz w:val="24"/>
          <w:szCs w:val="24"/>
          <w:lang w:val="en-US"/>
        </w:rPr>
        <w:t xml:space="preserve">we </w:t>
      </w:r>
      <w:r w:rsidR="00810F22" w:rsidRPr="00251EE4">
        <w:rPr>
          <w:rFonts w:ascii="Times New Roman" w:hAnsi="Times New Roman" w:cs="Times New Roman"/>
          <w:sz w:val="24"/>
          <w:szCs w:val="24"/>
          <w:lang w:val="en-US"/>
        </w:rPr>
        <w:t>measured represent key cognitive components of MCII</w:t>
      </w:r>
      <w:r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but should not be conflated with MCII as a trained exercise.</w:t>
      </w:r>
      <w:r w:rsidR="00F45A54" w:rsidRPr="00251EE4">
        <w:rPr>
          <w:rFonts w:ascii="Times New Roman" w:hAnsi="Times New Roman" w:cs="Times New Roman"/>
          <w:sz w:val="24"/>
          <w:szCs w:val="24"/>
          <w:lang w:val="en-US"/>
        </w:rPr>
        <w:t xml:space="preserve"> Additionally, </w:t>
      </w:r>
      <w:r w:rsidR="0059519E" w:rsidRPr="00251EE4">
        <w:rPr>
          <w:rFonts w:ascii="Times New Roman" w:hAnsi="Times New Roman" w:cs="Times New Roman"/>
          <w:sz w:val="24"/>
          <w:szCs w:val="24"/>
          <w:lang w:val="en-US"/>
        </w:rPr>
        <w:t>our</w:t>
      </w:r>
      <w:r w:rsidR="00F45A54" w:rsidRPr="00251EE4">
        <w:rPr>
          <w:rFonts w:ascii="Times New Roman" w:hAnsi="Times New Roman" w:cs="Times New Roman"/>
          <w:sz w:val="24"/>
          <w:szCs w:val="24"/>
          <w:lang w:val="en-US"/>
        </w:rPr>
        <w:t xml:space="preserve"> measure</w:t>
      </w:r>
      <w:r w:rsidR="0059519E" w:rsidRPr="00251EE4">
        <w:rPr>
          <w:rFonts w:ascii="Times New Roman" w:hAnsi="Times New Roman" w:cs="Times New Roman"/>
          <w:sz w:val="24"/>
          <w:szCs w:val="24"/>
          <w:lang w:val="en-US"/>
        </w:rPr>
        <w:t>s</w:t>
      </w:r>
      <w:r w:rsidR="00F45A54" w:rsidRPr="00251EE4">
        <w:rPr>
          <w:rFonts w:ascii="Times New Roman" w:hAnsi="Times New Roman" w:cs="Times New Roman"/>
          <w:sz w:val="24"/>
          <w:szCs w:val="24"/>
          <w:lang w:val="en-US"/>
        </w:rPr>
        <w:t xml:space="preserve"> may </w:t>
      </w:r>
      <w:r w:rsidR="0059519E" w:rsidRPr="00251EE4">
        <w:rPr>
          <w:rFonts w:ascii="Times New Roman" w:hAnsi="Times New Roman" w:cs="Times New Roman"/>
          <w:sz w:val="24"/>
          <w:szCs w:val="24"/>
          <w:lang w:val="en-US"/>
        </w:rPr>
        <w:t>have been limited</w:t>
      </w:r>
      <w:r w:rsidR="00F45A54" w:rsidRPr="00251EE4">
        <w:rPr>
          <w:rFonts w:ascii="Times New Roman" w:hAnsi="Times New Roman" w:cs="Times New Roman"/>
          <w:sz w:val="24"/>
          <w:szCs w:val="24"/>
          <w:lang w:val="en-US"/>
        </w:rPr>
        <w:t xml:space="preserve"> by inaccuracies due to poor access to internal thought processes or unreliable recall </w:t>
      </w:r>
      <w:r w:rsidR="00F45A54" w:rsidRPr="00251EE4">
        <w:rPr>
          <w:rFonts w:ascii="Times New Roman" w:hAnsi="Times New Roman" w:cs="Times New Roman"/>
        </w:rPr>
        <w:t>(</w:t>
      </w:r>
      <w:r w:rsidR="00F45A54" w:rsidRPr="00251EE4">
        <w:rPr>
          <w:rFonts w:ascii="Times New Roman" w:hAnsi="Times New Roman" w:cs="Times New Roman"/>
          <w:sz w:val="24"/>
        </w:rPr>
        <w:t>Nisbett &amp; Wilson, 1977</w:t>
      </w:r>
      <w:r w:rsidR="00F45A54" w:rsidRPr="00251EE4">
        <w:rPr>
          <w:rFonts w:ascii="Times New Roman" w:hAnsi="Times New Roman" w:cs="Times New Roman"/>
        </w:rPr>
        <w:t>)</w:t>
      </w:r>
      <w:r w:rsidR="00F45A54" w:rsidRPr="00251EE4">
        <w:rPr>
          <w:rFonts w:ascii="Times New Roman" w:hAnsi="Times New Roman" w:cs="Times New Roman"/>
          <w:sz w:val="24"/>
          <w:szCs w:val="24"/>
          <w:lang w:val="en-US"/>
        </w:rPr>
        <w:t>.</w:t>
      </w:r>
      <w:r w:rsidR="00810F22" w:rsidRPr="00251EE4">
        <w:rPr>
          <w:rFonts w:ascii="Times New Roman" w:hAnsi="Times New Roman" w:cs="Times New Roman"/>
          <w:sz w:val="24"/>
          <w:szCs w:val="24"/>
          <w:lang w:val="en-US"/>
        </w:rPr>
        <w:t xml:space="preserve"> </w:t>
      </w:r>
      <w:r w:rsidR="00424326" w:rsidRPr="00251EE4">
        <w:rPr>
          <w:rFonts w:ascii="Times New Roman" w:hAnsi="Times New Roman" w:cs="Times New Roman"/>
          <w:sz w:val="24"/>
          <w:szCs w:val="24"/>
          <w:lang w:val="en-US"/>
        </w:rPr>
        <w:t xml:space="preserve">Additional empirical validation is needed to assert whether high usage of </w:t>
      </w:r>
      <w:r w:rsidR="00810F22" w:rsidRPr="00251EE4">
        <w:rPr>
          <w:rFonts w:ascii="Times New Roman" w:hAnsi="Times New Roman" w:cs="Times New Roman"/>
          <w:sz w:val="24"/>
          <w:szCs w:val="24"/>
          <w:lang w:val="en-US"/>
        </w:rPr>
        <w:t>the three cognitive features</w:t>
      </w:r>
      <w:r w:rsidR="00424326" w:rsidRPr="00251EE4">
        <w:rPr>
          <w:rFonts w:ascii="Times New Roman" w:hAnsi="Times New Roman" w:cs="Times New Roman"/>
          <w:sz w:val="24"/>
          <w:szCs w:val="24"/>
          <w:lang w:val="en-US"/>
        </w:rPr>
        <w:t xml:space="preserve"> measured here</w:t>
      </w:r>
      <w:r w:rsidR="00810F22" w:rsidRPr="00251EE4">
        <w:rPr>
          <w:rFonts w:ascii="Times New Roman" w:hAnsi="Times New Roman" w:cs="Times New Roman"/>
          <w:sz w:val="24"/>
          <w:szCs w:val="24"/>
          <w:lang w:val="en-US"/>
        </w:rPr>
        <w:t xml:space="preserve"> (mental imagery, reflection on obstacles, use of implementation intention planning) </w:t>
      </w:r>
      <w:r w:rsidR="00942333" w:rsidRPr="00251EE4">
        <w:rPr>
          <w:rFonts w:ascii="Times New Roman" w:hAnsi="Times New Roman" w:cs="Times New Roman"/>
          <w:sz w:val="24"/>
          <w:szCs w:val="24"/>
          <w:lang w:val="en-US"/>
        </w:rPr>
        <w:t>is</w:t>
      </w:r>
      <w:r w:rsidR="00424326" w:rsidRPr="00251EE4">
        <w:rPr>
          <w:rFonts w:ascii="Times New Roman" w:hAnsi="Times New Roman" w:cs="Times New Roman"/>
          <w:sz w:val="24"/>
          <w:szCs w:val="24"/>
          <w:lang w:val="en-US"/>
        </w:rPr>
        <w:t xml:space="preserve"> predictive of spontaneous usage of true MCII. </w:t>
      </w:r>
      <w:r w:rsidR="0020597A" w:rsidRPr="00251EE4">
        <w:rPr>
          <w:rFonts w:ascii="Times New Roman" w:hAnsi="Times New Roman" w:cs="Times New Roman"/>
          <w:sz w:val="24"/>
          <w:szCs w:val="24"/>
          <w:lang w:val="en-US"/>
        </w:rPr>
        <w:t>R</w:t>
      </w:r>
      <w:r w:rsidR="00810F22" w:rsidRPr="00251EE4">
        <w:rPr>
          <w:rFonts w:ascii="Times New Roman" w:hAnsi="Times New Roman" w:cs="Times New Roman"/>
          <w:sz w:val="24"/>
          <w:szCs w:val="24"/>
          <w:lang w:val="en-US"/>
        </w:rPr>
        <w:t xml:space="preserve">esearchers have used text-based analysis to infer spontaneously occurring mental contrasting </w:t>
      </w:r>
      <w:r w:rsidR="00810F22" w:rsidRPr="00251EE4">
        <w:rPr>
          <w:rFonts w:ascii="Times New Roman" w:hAnsi="Times New Roman" w:cs="Times New Roman"/>
          <w:noProof/>
          <w:sz w:val="24"/>
          <w:szCs w:val="24"/>
          <w:lang w:val="en-US"/>
        </w:rPr>
        <w:t>(Sevincer &amp; Oettingen, 2013)</w:t>
      </w:r>
      <w:r w:rsidR="00810F22" w:rsidRPr="00251EE4">
        <w:rPr>
          <w:rFonts w:ascii="Times New Roman" w:hAnsi="Times New Roman" w:cs="Times New Roman"/>
          <w:sz w:val="24"/>
          <w:szCs w:val="24"/>
          <w:lang w:val="en-US"/>
        </w:rPr>
        <w:t xml:space="preserve">. </w:t>
      </w:r>
      <w:r w:rsidR="0059519E" w:rsidRPr="00251EE4">
        <w:rPr>
          <w:rFonts w:ascii="Times New Roman" w:hAnsi="Times New Roman" w:cs="Times New Roman"/>
          <w:sz w:val="24"/>
          <w:szCs w:val="24"/>
          <w:lang w:val="en-US"/>
        </w:rPr>
        <w:t xml:space="preserve">This was not </w:t>
      </w:r>
      <w:r w:rsidR="00810F22" w:rsidRPr="00251EE4">
        <w:rPr>
          <w:rFonts w:ascii="Times New Roman" w:hAnsi="Times New Roman" w:cs="Times New Roman"/>
          <w:sz w:val="24"/>
          <w:szCs w:val="24"/>
          <w:lang w:val="en-US"/>
        </w:rPr>
        <w:t>feasible</w:t>
      </w:r>
      <w:r w:rsidR="0020597A" w:rsidRPr="00251EE4">
        <w:rPr>
          <w:rFonts w:ascii="Times New Roman" w:hAnsi="Times New Roman" w:cs="Times New Roman"/>
          <w:sz w:val="24"/>
          <w:szCs w:val="24"/>
          <w:lang w:val="en-US"/>
        </w:rPr>
        <w:t xml:space="preserve"> </w:t>
      </w:r>
      <w:r w:rsidR="00810F22" w:rsidRPr="00251EE4">
        <w:rPr>
          <w:rFonts w:ascii="Times New Roman" w:hAnsi="Times New Roman" w:cs="Times New Roman"/>
          <w:sz w:val="24"/>
          <w:szCs w:val="24"/>
          <w:lang w:val="en-US"/>
        </w:rPr>
        <w:t>given our experience sampling methodology</w:t>
      </w:r>
      <w:r w:rsidR="0059519E" w:rsidRPr="00251EE4">
        <w:rPr>
          <w:rFonts w:ascii="Times New Roman" w:hAnsi="Times New Roman" w:cs="Times New Roman"/>
          <w:sz w:val="24"/>
          <w:szCs w:val="24"/>
          <w:lang w:val="en-US"/>
        </w:rPr>
        <w:t xml:space="preserve">, but </w:t>
      </w:r>
      <w:r w:rsidRPr="00251EE4">
        <w:rPr>
          <w:rFonts w:ascii="Times New Roman" w:hAnsi="Times New Roman" w:cs="Times New Roman"/>
          <w:sz w:val="24"/>
          <w:szCs w:val="24"/>
          <w:lang w:val="en-US"/>
        </w:rPr>
        <w:t xml:space="preserve">represents </w:t>
      </w:r>
      <w:r w:rsidR="00810F22" w:rsidRPr="00251EE4">
        <w:rPr>
          <w:rFonts w:ascii="Times New Roman" w:hAnsi="Times New Roman" w:cs="Times New Roman"/>
          <w:sz w:val="24"/>
          <w:szCs w:val="24"/>
          <w:lang w:val="en-US"/>
        </w:rPr>
        <w:t>an alternative method for assessing spontaneous MCII</w:t>
      </w:r>
      <w:r w:rsidR="0059519E" w:rsidRPr="00251EE4">
        <w:rPr>
          <w:rFonts w:ascii="Times New Roman" w:hAnsi="Times New Roman" w:cs="Times New Roman"/>
          <w:sz w:val="24"/>
          <w:szCs w:val="24"/>
          <w:lang w:val="en-US"/>
        </w:rPr>
        <w:t xml:space="preserve"> and could be useful for validating the approach used here</w:t>
      </w:r>
      <w:r w:rsidR="00810F22" w:rsidRPr="00251EE4">
        <w:rPr>
          <w:rFonts w:ascii="Times New Roman" w:hAnsi="Times New Roman" w:cs="Times New Roman"/>
          <w:sz w:val="24"/>
          <w:szCs w:val="24"/>
          <w:lang w:val="en-US"/>
        </w:rPr>
        <w:t xml:space="preserve">. Finally, a large number of </w:t>
      </w:r>
      <w:r w:rsidR="00810F22" w:rsidRPr="00251EE4">
        <w:rPr>
          <w:rFonts w:ascii="Times New Roman" w:hAnsi="Times New Roman" w:cs="Times New Roman"/>
          <w:sz w:val="24"/>
          <w:szCs w:val="24"/>
          <w:lang w:val="en-US"/>
        </w:rPr>
        <w:lastRenderedPageBreak/>
        <w:t>participants drop</w:t>
      </w:r>
      <w:r w:rsidRPr="00251EE4">
        <w:rPr>
          <w:rFonts w:ascii="Times New Roman" w:hAnsi="Times New Roman" w:cs="Times New Roman"/>
          <w:sz w:val="24"/>
          <w:szCs w:val="24"/>
          <w:lang w:val="en-US"/>
        </w:rPr>
        <w:t>ped</w:t>
      </w:r>
      <w:r w:rsidR="00810F22" w:rsidRPr="00251EE4">
        <w:rPr>
          <w:rFonts w:ascii="Times New Roman" w:hAnsi="Times New Roman" w:cs="Times New Roman"/>
          <w:sz w:val="24"/>
          <w:szCs w:val="24"/>
          <w:lang w:val="en-US"/>
        </w:rPr>
        <w:t xml:space="preserve"> out of the second measurement burst. A</w:t>
      </w:r>
      <w:r w:rsidRPr="00251EE4">
        <w:rPr>
          <w:rFonts w:ascii="Times New Roman" w:hAnsi="Times New Roman" w:cs="Times New Roman"/>
          <w:sz w:val="24"/>
          <w:szCs w:val="24"/>
          <w:lang w:val="en-US"/>
        </w:rPr>
        <w:t>n additional</w:t>
      </w:r>
      <w:r w:rsidR="00810F22" w:rsidRPr="00251EE4">
        <w:rPr>
          <w:rFonts w:ascii="Times New Roman" w:hAnsi="Times New Roman" w:cs="Times New Roman"/>
          <w:sz w:val="24"/>
          <w:szCs w:val="24"/>
          <w:lang w:val="en-US"/>
        </w:rPr>
        <w:t xml:space="preserve"> measurement burst would have allowed us to establish </w:t>
      </w:r>
      <w:r w:rsidR="003F726C" w:rsidRPr="00251EE4">
        <w:rPr>
          <w:rFonts w:ascii="Times New Roman" w:hAnsi="Times New Roman" w:cs="Times New Roman"/>
          <w:sz w:val="24"/>
          <w:szCs w:val="24"/>
          <w:lang w:val="en-US"/>
        </w:rPr>
        <w:t xml:space="preserve">our </w:t>
      </w:r>
      <w:r w:rsidR="00810F22" w:rsidRPr="00251EE4">
        <w:rPr>
          <w:rFonts w:ascii="Times New Roman" w:hAnsi="Times New Roman" w:cs="Times New Roman"/>
          <w:sz w:val="24"/>
          <w:szCs w:val="24"/>
          <w:lang w:val="en-US"/>
        </w:rPr>
        <w:t xml:space="preserve">models </w:t>
      </w:r>
      <w:r w:rsidR="0059519E" w:rsidRPr="00251EE4">
        <w:rPr>
          <w:rFonts w:ascii="Times New Roman" w:hAnsi="Times New Roman" w:cs="Times New Roman"/>
          <w:sz w:val="24"/>
          <w:szCs w:val="24"/>
          <w:lang w:val="en-US"/>
        </w:rPr>
        <w:t xml:space="preserve">longitudinally </w:t>
      </w:r>
      <w:r w:rsidR="00810F22" w:rsidRPr="00251EE4">
        <w:rPr>
          <w:rFonts w:ascii="Times New Roman" w:hAnsi="Times New Roman" w:cs="Times New Roman"/>
          <w:sz w:val="24"/>
          <w:szCs w:val="24"/>
          <w:lang w:val="en-US"/>
        </w:rPr>
        <w:t xml:space="preserve">and </w:t>
      </w:r>
      <w:r w:rsidR="003F726C" w:rsidRPr="00251EE4">
        <w:rPr>
          <w:rFonts w:ascii="Times New Roman" w:hAnsi="Times New Roman" w:cs="Times New Roman"/>
          <w:sz w:val="24"/>
          <w:szCs w:val="24"/>
          <w:lang w:val="en-US"/>
        </w:rPr>
        <w:t xml:space="preserve">test </w:t>
      </w:r>
      <w:r w:rsidR="00810F22" w:rsidRPr="00251EE4">
        <w:rPr>
          <w:rFonts w:ascii="Times New Roman" w:hAnsi="Times New Roman" w:cs="Times New Roman"/>
          <w:sz w:val="24"/>
          <w:szCs w:val="24"/>
          <w:lang w:val="en-US"/>
        </w:rPr>
        <w:t xml:space="preserve">how </w:t>
      </w:r>
      <w:r w:rsidRPr="00251EE4">
        <w:rPr>
          <w:rFonts w:ascii="Times New Roman" w:hAnsi="Times New Roman" w:cs="Times New Roman"/>
          <w:sz w:val="24"/>
          <w:szCs w:val="24"/>
          <w:lang w:val="en-US"/>
        </w:rPr>
        <w:t xml:space="preserve">participants </w:t>
      </w:r>
      <w:r w:rsidR="00810F22" w:rsidRPr="00251EE4">
        <w:rPr>
          <w:rFonts w:ascii="Times New Roman" w:hAnsi="Times New Roman" w:cs="Times New Roman"/>
          <w:sz w:val="24"/>
          <w:szCs w:val="24"/>
          <w:lang w:val="en-US"/>
        </w:rPr>
        <w:t>shift their goal striving strategies as they face new challenges. Implementing the intended dual measurement burst would provide a richer picture of multiple goal striving in parents and should be re-attempted in the future.</w:t>
      </w:r>
    </w:p>
    <w:p w14:paraId="4B557021" w14:textId="77777777" w:rsidR="00810F22" w:rsidRPr="00251EE4" w:rsidRDefault="00810F22" w:rsidP="00B409BD">
      <w:pPr>
        <w:spacing w:after="0" w:line="480" w:lineRule="exact"/>
        <w:jc w:val="center"/>
        <w:rPr>
          <w:rFonts w:ascii="Times New Roman" w:hAnsi="Times New Roman" w:cs="Times New Roman"/>
          <w:b/>
          <w:sz w:val="24"/>
          <w:szCs w:val="24"/>
          <w:lang w:val="en-AU"/>
        </w:rPr>
      </w:pPr>
      <w:r w:rsidRPr="00251EE4">
        <w:rPr>
          <w:rFonts w:ascii="Times New Roman" w:hAnsi="Times New Roman" w:cs="Times New Roman"/>
          <w:b/>
          <w:sz w:val="24"/>
          <w:szCs w:val="24"/>
          <w:lang w:val="en-AU"/>
        </w:rPr>
        <w:lastRenderedPageBreak/>
        <w:t>References</w:t>
      </w:r>
    </w:p>
    <w:p w14:paraId="77FBD46B" w14:textId="7576C1D5" w:rsidR="003A333C" w:rsidRPr="00251EE4" w:rsidRDefault="00810F22" w:rsidP="00B409BD">
      <w:pPr>
        <w:pStyle w:val="EndNoteBibliography"/>
        <w:spacing w:after="0" w:line="480" w:lineRule="exact"/>
        <w:ind w:hanging="720"/>
      </w:pPr>
      <w:r w:rsidRPr="00251EE4">
        <w:t xml:space="preserve">Arend, M. G., &amp; Schäfer, T. (2019). Statistical power in two-level models: A tutorial based on Monte Carlo simulation. </w:t>
      </w:r>
      <w:r w:rsidRPr="00251EE4">
        <w:rPr>
          <w:i/>
        </w:rPr>
        <w:t xml:space="preserve">Psychological </w:t>
      </w:r>
      <w:r w:rsidR="00A5598F" w:rsidRPr="00251EE4">
        <w:rPr>
          <w:i/>
        </w:rPr>
        <w:t>M</w:t>
      </w:r>
      <w:r w:rsidRPr="00251EE4">
        <w:rPr>
          <w:i/>
        </w:rPr>
        <w:t>ethods, 24</w:t>
      </w:r>
      <w:r w:rsidRPr="00251EE4">
        <w:t xml:space="preserve">(1), 1-19. </w:t>
      </w:r>
      <w:r w:rsidR="003A333C" w:rsidRPr="00251EE4">
        <w:t>https://doi.org/10.1037/met0000195</w:t>
      </w:r>
    </w:p>
    <w:p w14:paraId="27BB7217" w14:textId="12C57B5E" w:rsidR="00810F22" w:rsidRPr="00251EE4" w:rsidRDefault="003A333C" w:rsidP="00B409BD">
      <w:pPr>
        <w:pStyle w:val="EndNoteBibliography"/>
        <w:spacing w:after="0" w:line="480" w:lineRule="exact"/>
        <w:ind w:hanging="720"/>
      </w:pPr>
      <w:r w:rsidRPr="00251EE4">
        <w:t>Armitage, C.</w:t>
      </w:r>
      <w:r w:rsidR="00453289" w:rsidRPr="00251EE4">
        <w:t xml:space="preserve"> </w:t>
      </w:r>
      <w:r w:rsidRPr="00251EE4">
        <w:t>J., Walsh, T., Mooney, J.</w:t>
      </w:r>
      <w:r w:rsidR="00453289" w:rsidRPr="00251EE4">
        <w:t>, Tierney, S. &amp; Callery, P.</w:t>
      </w:r>
      <w:r w:rsidRPr="00251EE4">
        <w:t xml:space="preserve"> </w:t>
      </w:r>
      <w:r w:rsidR="00453289" w:rsidRPr="00251EE4">
        <w:t xml:space="preserve">(2020). </w:t>
      </w:r>
      <w:r w:rsidRPr="00251EE4">
        <w:t xml:space="preserve">Proof of concept trial for a new theory-based intervention to promote child and adult behavior change. </w:t>
      </w:r>
      <w:r w:rsidRPr="00251EE4">
        <w:rPr>
          <w:i/>
          <w:iCs/>
        </w:rPr>
        <w:t>Journal of Behavioral Medicine,</w:t>
      </w:r>
      <w:r w:rsidRPr="00251EE4">
        <w:t xml:space="preserve"> </w:t>
      </w:r>
      <w:r w:rsidRPr="00251EE4">
        <w:rPr>
          <w:bCs/>
          <w:i/>
        </w:rPr>
        <w:t>43</w:t>
      </w:r>
      <w:r w:rsidR="00453289" w:rsidRPr="00251EE4">
        <w:t>,</w:t>
      </w:r>
      <w:r w:rsidRPr="00251EE4">
        <w:t xml:space="preserve"> 80–87. https://doi.org/10.1007/s10865-019-00061-0</w:t>
      </w:r>
      <w:r w:rsidR="00810F22" w:rsidRPr="00251EE4">
        <w:t xml:space="preserve"> </w:t>
      </w:r>
    </w:p>
    <w:p w14:paraId="765B393F" w14:textId="1257B2C2" w:rsidR="004A5C8F" w:rsidRPr="00251EE4" w:rsidRDefault="004A5C8F" w:rsidP="004A5C8F">
      <w:pPr>
        <w:pStyle w:val="EndNoteBibliography"/>
        <w:spacing w:after="0" w:line="480" w:lineRule="exact"/>
        <w:ind w:hanging="720"/>
      </w:pPr>
      <w:r w:rsidRPr="00251EE4">
        <w:t xml:space="preserve">Asparouhov, T., &amp; Muthén, B. (2021a). Bayesian estimation of single and multilevel models with latent variable interactions. </w:t>
      </w:r>
      <w:r w:rsidRPr="00251EE4">
        <w:rPr>
          <w:i/>
        </w:rPr>
        <w:t>Structural Equation Modeling: A Multidisciplinary Journal, 28</w:t>
      </w:r>
      <w:r w:rsidRPr="00251EE4">
        <w:t xml:space="preserve">(2), 314-328. https://doi.org/10.1080/10705511.2020.1761808 </w:t>
      </w:r>
    </w:p>
    <w:p w14:paraId="79DE848A" w14:textId="49717F63" w:rsidR="00810F22" w:rsidRPr="00251EE4" w:rsidRDefault="00810F22" w:rsidP="00B409BD">
      <w:pPr>
        <w:pStyle w:val="EndNoteBibliography"/>
        <w:spacing w:after="0" w:line="480" w:lineRule="exact"/>
        <w:ind w:hanging="720"/>
      </w:pPr>
      <w:r w:rsidRPr="00251EE4">
        <w:t>Asparouhov, T., &amp; Muthén, B. (</w:t>
      </w:r>
      <w:r w:rsidR="004A5C8F" w:rsidRPr="00251EE4">
        <w:t>2021b</w:t>
      </w:r>
      <w:r w:rsidRPr="00251EE4">
        <w:t xml:space="preserve">). Advances in Bayesian model fit evaluation for structural equation models. </w:t>
      </w:r>
      <w:r w:rsidRPr="00251EE4">
        <w:rPr>
          <w:i/>
        </w:rPr>
        <w:t>Structural Equation Modeling: A Multidisciplinary Journal, 28</w:t>
      </w:r>
      <w:r w:rsidRPr="00251EE4">
        <w:t xml:space="preserve">(1), 1-14. https://doi.org/10.1080/10705511.2020.1764360 </w:t>
      </w:r>
    </w:p>
    <w:p w14:paraId="78568665" w14:textId="29D4C2A0" w:rsidR="000A2DF2" w:rsidRPr="00251EE4" w:rsidRDefault="000A2DF2" w:rsidP="00B409BD">
      <w:pPr>
        <w:pStyle w:val="EndNoteBibliography"/>
        <w:spacing w:after="0" w:line="480" w:lineRule="exact"/>
        <w:ind w:hanging="720"/>
        <w:rPr>
          <w:lang w:val="en-AU"/>
        </w:rPr>
      </w:pPr>
      <w:r w:rsidRPr="00251EE4">
        <w:rPr>
          <w:lang w:val="en-AU"/>
        </w:rPr>
        <w:t xml:space="preserve">Barlow, M. A., Wrosch, C., &amp; McGrath, J. J. (2020). Goal adjustment capacities and quality of life: A meta‐analytic review. </w:t>
      </w:r>
      <w:r w:rsidRPr="00251EE4">
        <w:rPr>
          <w:i/>
          <w:iCs/>
          <w:lang w:val="en-AU"/>
        </w:rPr>
        <w:t>Journal of Personality</w:t>
      </w:r>
      <w:r w:rsidRPr="00251EE4">
        <w:rPr>
          <w:lang w:val="en-AU"/>
        </w:rPr>
        <w:t xml:space="preserve">, </w:t>
      </w:r>
      <w:r w:rsidRPr="00251EE4">
        <w:rPr>
          <w:i/>
          <w:iCs/>
          <w:lang w:val="en-AU"/>
        </w:rPr>
        <w:t>88</w:t>
      </w:r>
      <w:r w:rsidRPr="00251EE4">
        <w:rPr>
          <w:lang w:val="en-AU"/>
        </w:rPr>
        <w:t>(2), 307-323.</w:t>
      </w:r>
      <w:r w:rsidR="009132F3" w:rsidRPr="00251EE4">
        <w:rPr>
          <w:lang w:val="en-AU"/>
        </w:rPr>
        <w:t xml:space="preserve"> https://doi.org/10.1111/jopy.12492</w:t>
      </w:r>
    </w:p>
    <w:p w14:paraId="02E59FA8" w14:textId="55FD7AA2" w:rsidR="00810F22" w:rsidRPr="00251EE4" w:rsidRDefault="00810F22" w:rsidP="00B409BD">
      <w:pPr>
        <w:pStyle w:val="EndNoteBibliography"/>
        <w:spacing w:after="0" w:line="480" w:lineRule="exact"/>
        <w:ind w:hanging="720"/>
      </w:pPr>
      <w:r w:rsidRPr="00251EE4">
        <w:t xml:space="preserve">Bieleke, M., &amp; Keller, L. (2021). Individual differences in if-then planning: Insights from the development and application of the If-Then Planning Scale (ITPS). </w:t>
      </w:r>
      <w:r w:rsidRPr="00251EE4">
        <w:rPr>
          <w:i/>
        </w:rPr>
        <w:t>Personality and Individual Differences, 170</w:t>
      </w:r>
      <w:r w:rsidRPr="00251EE4">
        <w:t xml:space="preserve">, 110500. https://doi.org/10.1016/j.paid.2020.110500 </w:t>
      </w:r>
    </w:p>
    <w:p w14:paraId="023781C7" w14:textId="5D453812" w:rsidR="00810F22" w:rsidRPr="00251EE4" w:rsidRDefault="00810F22" w:rsidP="00B409BD">
      <w:pPr>
        <w:pStyle w:val="EndNoteBibliography"/>
        <w:spacing w:after="0" w:line="480" w:lineRule="exact"/>
        <w:ind w:hanging="720"/>
      </w:pPr>
      <w:r w:rsidRPr="00251EE4">
        <w:rPr>
          <w:lang w:val="en-GB"/>
        </w:rPr>
        <w:t xml:space="preserve">Brandstätter, V., &amp; Bernecker, K. (2021). </w:t>
      </w:r>
      <w:r w:rsidRPr="00251EE4">
        <w:t xml:space="preserve">Persistence and </w:t>
      </w:r>
      <w:r w:rsidR="00574D31" w:rsidRPr="00251EE4">
        <w:t>d</w:t>
      </w:r>
      <w:r w:rsidRPr="00251EE4">
        <w:t xml:space="preserve">isengagement in </w:t>
      </w:r>
      <w:r w:rsidR="00574D31" w:rsidRPr="00251EE4">
        <w:t>p</w:t>
      </w:r>
      <w:r w:rsidRPr="00251EE4">
        <w:t xml:space="preserve">ersonal </w:t>
      </w:r>
      <w:r w:rsidR="00574D31" w:rsidRPr="00251EE4">
        <w:t>g</w:t>
      </w:r>
      <w:r w:rsidRPr="00251EE4">
        <w:t xml:space="preserve">oal </w:t>
      </w:r>
      <w:r w:rsidR="00574D31" w:rsidRPr="00251EE4">
        <w:t>p</w:t>
      </w:r>
      <w:r w:rsidRPr="00251EE4">
        <w:t xml:space="preserve">ursuit. </w:t>
      </w:r>
      <w:r w:rsidRPr="00251EE4">
        <w:rPr>
          <w:i/>
        </w:rPr>
        <w:t>Annual Review of Psychology, 73</w:t>
      </w:r>
      <w:r w:rsidRPr="00251EE4">
        <w:t xml:space="preserve">, 271-299. https://doi.org/10.1146/annurev-psych-020821-110710 </w:t>
      </w:r>
    </w:p>
    <w:p w14:paraId="427C169A" w14:textId="1682CE4B" w:rsidR="00810F22" w:rsidRPr="00251EE4" w:rsidRDefault="00810F22" w:rsidP="00B409BD">
      <w:pPr>
        <w:pStyle w:val="EndNoteBibliography"/>
        <w:spacing w:after="0" w:line="480" w:lineRule="exact"/>
        <w:ind w:hanging="720"/>
      </w:pPr>
      <w:r w:rsidRPr="00251EE4">
        <w:t xml:space="preserve">Brandtstädter, J., &amp; Rothermund, K. (2002). The life-course dynamics of goal pursuit and goal adjustment: A two-process framework. </w:t>
      </w:r>
      <w:r w:rsidRPr="00251EE4">
        <w:rPr>
          <w:i/>
        </w:rPr>
        <w:t xml:space="preserve">Developmental </w:t>
      </w:r>
      <w:r w:rsidR="00A5598F" w:rsidRPr="00251EE4">
        <w:rPr>
          <w:i/>
        </w:rPr>
        <w:t>R</w:t>
      </w:r>
      <w:r w:rsidRPr="00251EE4">
        <w:rPr>
          <w:i/>
        </w:rPr>
        <w:t>eview, 22</w:t>
      </w:r>
      <w:r w:rsidRPr="00251EE4">
        <w:t xml:space="preserve">(1), 117-150. https://doi.org/10.1006/drev.2001.0539 </w:t>
      </w:r>
    </w:p>
    <w:p w14:paraId="3AE6165D" w14:textId="671060FF" w:rsidR="00810F22" w:rsidRPr="00251EE4" w:rsidRDefault="00810F22" w:rsidP="00B409BD">
      <w:pPr>
        <w:pStyle w:val="EndNoteBibliography"/>
        <w:spacing w:after="0" w:line="480" w:lineRule="exact"/>
        <w:ind w:hanging="720"/>
      </w:pPr>
      <w:r w:rsidRPr="00251EE4">
        <w:t xml:space="preserve">Brickell, T. A., Chatzisarantis, N. L., &amp; Pretty, G. M. (2006). Using past behaviour and spontaneous implementation intentions to enhance the utility of the theory of planned behaviour in predicting exercise. </w:t>
      </w:r>
      <w:r w:rsidRPr="00251EE4">
        <w:rPr>
          <w:i/>
        </w:rPr>
        <w:t xml:space="preserve">British </w:t>
      </w:r>
      <w:r w:rsidR="00A5598F" w:rsidRPr="00251EE4">
        <w:rPr>
          <w:i/>
        </w:rPr>
        <w:t>J</w:t>
      </w:r>
      <w:r w:rsidRPr="00251EE4">
        <w:rPr>
          <w:i/>
        </w:rPr>
        <w:t xml:space="preserve">ournal of </w:t>
      </w:r>
      <w:r w:rsidR="00A5598F" w:rsidRPr="00251EE4">
        <w:rPr>
          <w:i/>
        </w:rPr>
        <w:t>H</w:t>
      </w:r>
      <w:r w:rsidRPr="00251EE4">
        <w:rPr>
          <w:i/>
        </w:rPr>
        <w:t xml:space="preserve">ealth </w:t>
      </w:r>
      <w:r w:rsidR="00A5598F" w:rsidRPr="00251EE4">
        <w:rPr>
          <w:i/>
        </w:rPr>
        <w:t>P</w:t>
      </w:r>
      <w:r w:rsidRPr="00251EE4">
        <w:rPr>
          <w:i/>
        </w:rPr>
        <w:t>sychology, 11</w:t>
      </w:r>
      <w:r w:rsidRPr="00251EE4">
        <w:t xml:space="preserve">(2), 249-262. https://doi.org/10.1348/135910705X52471 </w:t>
      </w:r>
    </w:p>
    <w:p w14:paraId="72A6ED4C" w14:textId="7008FFCE" w:rsidR="00810F22" w:rsidRPr="00251EE4" w:rsidRDefault="00810F22" w:rsidP="00B409BD">
      <w:pPr>
        <w:pStyle w:val="EndNoteBibliography"/>
        <w:spacing w:after="0" w:line="480" w:lineRule="exact"/>
        <w:ind w:hanging="720"/>
        <w:rPr>
          <w:lang w:val="fr-FR"/>
        </w:rPr>
      </w:pPr>
      <w:r w:rsidRPr="00251EE4">
        <w:rPr>
          <w:lang w:val="en-GB"/>
        </w:rPr>
        <w:lastRenderedPageBreak/>
        <w:t xml:space="preserve">Carver, C. S., &amp; Scheier, M. F. (2005). </w:t>
      </w:r>
      <w:r w:rsidRPr="00251EE4">
        <w:t xml:space="preserve">Engagement, </w:t>
      </w:r>
      <w:r w:rsidR="00574D31" w:rsidRPr="00251EE4">
        <w:t>d</w:t>
      </w:r>
      <w:r w:rsidRPr="00251EE4">
        <w:t xml:space="preserve">isengagement, </w:t>
      </w:r>
      <w:r w:rsidR="00574D31" w:rsidRPr="00251EE4">
        <w:t>c</w:t>
      </w:r>
      <w:r w:rsidRPr="00251EE4">
        <w:t xml:space="preserve">oping, and </w:t>
      </w:r>
      <w:r w:rsidR="00574D31" w:rsidRPr="00251EE4">
        <w:t>c</w:t>
      </w:r>
      <w:r w:rsidRPr="00251EE4">
        <w:t xml:space="preserve">atastrophe. In A. J. Elliot &amp; C. S. Dweck (Eds.), </w:t>
      </w:r>
      <w:r w:rsidRPr="00251EE4">
        <w:rPr>
          <w:i/>
        </w:rPr>
        <w:t xml:space="preserve">Handbook of </w:t>
      </w:r>
      <w:r w:rsidR="00A5598F" w:rsidRPr="00251EE4">
        <w:rPr>
          <w:i/>
        </w:rPr>
        <w:t>c</w:t>
      </w:r>
      <w:r w:rsidRPr="00251EE4">
        <w:rPr>
          <w:i/>
        </w:rPr>
        <w:t xml:space="preserve">ompetence and </w:t>
      </w:r>
      <w:r w:rsidR="00A5598F" w:rsidRPr="00251EE4">
        <w:rPr>
          <w:i/>
        </w:rPr>
        <w:t>m</w:t>
      </w:r>
      <w:r w:rsidRPr="00251EE4">
        <w:rPr>
          <w:i/>
        </w:rPr>
        <w:t>otivation</w:t>
      </w:r>
      <w:r w:rsidRPr="00251EE4">
        <w:t xml:space="preserve"> (pp. 527-547). </w:t>
      </w:r>
      <w:r w:rsidRPr="00251EE4">
        <w:rPr>
          <w:lang w:val="fr-FR"/>
        </w:rPr>
        <w:t xml:space="preserve">Guildford Publications. </w:t>
      </w:r>
    </w:p>
    <w:p w14:paraId="6B2F4FBF" w14:textId="122DF143" w:rsidR="001951A7" w:rsidRPr="00251EE4" w:rsidRDefault="001951A7" w:rsidP="00B409BD">
      <w:pPr>
        <w:pStyle w:val="EndNoteBibliography"/>
        <w:spacing w:after="0" w:line="480" w:lineRule="exact"/>
        <w:ind w:hanging="720"/>
        <w:rPr>
          <w:rFonts w:asciiTheme="majorBidi" w:hAnsiTheme="majorBidi" w:cstheme="majorBidi"/>
        </w:rPr>
      </w:pPr>
      <w:r w:rsidRPr="00251EE4">
        <w:rPr>
          <w:rFonts w:asciiTheme="majorBidi" w:hAnsiTheme="majorBidi" w:cstheme="majorBidi"/>
          <w:lang w:val="fr-FR"/>
        </w:rPr>
        <w:t xml:space="preserve">Dieleman, L. M., Soenens, B., Prinzie, P., De Clercq, L., &amp; De Pauw, S. S. (2021). </w:t>
      </w:r>
      <w:r w:rsidRPr="00251EE4">
        <w:rPr>
          <w:rFonts w:asciiTheme="majorBidi" w:hAnsiTheme="majorBidi" w:cstheme="majorBidi"/>
        </w:rPr>
        <w:t xml:space="preserve">Parenting </w:t>
      </w:r>
      <w:r w:rsidR="00574D31" w:rsidRPr="00251EE4">
        <w:rPr>
          <w:rFonts w:asciiTheme="majorBidi" w:hAnsiTheme="majorBidi" w:cstheme="majorBidi"/>
        </w:rPr>
        <w:t>c</w:t>
      </w:r>
      <w:r w:rsidRPr="00251EE4">
        <w:rPr>
          <w:rFonts w:asciiTheme="majorBidi" w:hAnsiTheme="majorBidi" w:cstheme="majorBidi"/>
        </w:rPr>
        <w:t xml:space="preserve">hildren </w:t>
      </w:r>
      <w:r w:rsidR="00574D31" w:rsidRPr="00251EE4">
        <w:rPr>
          <w:rFonts w:asciiTheme="majorBidi" w:hAnsiTheme="majorBidi" w:cstheme="majorBidi"/>
        </w:rPr>
        <w:t>w</w:t>
      </w:r>
      <w:r w:rsidRPr="00251EE4">
        <w:rPr>
          <w:rFonts w:asciiTheme="majorBidi" w:hAnsiTheme="majorBidi" w:cstheme="majorBidi"/>
        </w:rPr>
        <w:t xml:space="preserve">ith </w:t>
      </w:r>
      <w:r w:rsidR="00574D31" w:rsidRPr="00251EE4">
        <w:rPr>
          <w:rFonts w:asciiTheme="majorBidi" w:hAnsiTheme="majorBidi" w:cstheme="majorBidi"/>
        </w:rPr>
        <w:t>c</w:t>
      </w:r>
      <w:r w:rsidRPr="00251EE4">
        <w:rPr>
          <w:rFonts w:asciiTheme="majorBidi" w:hAnsiTheme="majorBidi" w:cstheme="majorBidi"/>
        </w:rPr>
        <w:t xml:space="preserve">erebral </w:t>
      </w:r>
      <w:r w:rsidR="00574D31" w:rsidRPr="00251EE4">
        <w:rPr>
          <w:rFonts w:asciiTheme="majorBidi" w:hAnsiTheme="majorBidi" w:cstheme="majorBidi"/>
        </w:rPr>
        <w:t>p</w:t>
      </w:r>
      <w:r w:rsidRPr="00251EE4">
        <w:rPr>
          <w:rFonts w:asciiTheme="majorBidi" w:hAnsiTheme="majorBidi" w:cstheme="majorBidi"/>
        </w:rPr>
        <w:t xml:space="preserve">alsy: A </w:t>
      </w:r>
      <w:r w:rsidR="00574D31" w:rsidRPr="00251EE4">
        <w:rPr>
          <w:rFonts w:asciiTheme="majorBidi" w:hAnsiTheme="majorBidi" w:cstheme="majorBidi"/>
        </w:rPr>
        <w:t>l</w:t>
      </w:r>
      <w:r w:rsidRPr="00251EE4">
        <w:rPr>
          <w:rFonts w:asciiTheme="majorBidi" w:hAnsiTheme="majorBidi" w:cstheme="majorBidi"/>
        </w:rPr>
        <w:t xml:space="preserve">ongitudinal </w:t>
      </w:r>
      <w:r w:rsidR="00574D31" w:rsidRPr="00251EE4">
        <w:rPr>
          <w:rFonts w:asciiTheme="majorBidi" w:hAnsiTheme="majorBidi" w:cstheme="majorBidi"/>
        </w:rPr>
        <w:t>e</w:t>
      </w:r>
      <w:r w:rsidRPr="00251EE4">
        <w:rPr>
          <w:rFonts w:asciiTheme="majorBidi" w:hAnsiTheme="majorBidi" w:cstheme="majorBidi"/>
        </w:rPr>
        <w:t xml:space="preserve">xamination of the </w:t>
      </w:r>
      <w:r w:rsidR="00574D31" w:rsidRPr="00251EE4">
        <w:rPr>
          <w:rFonts w:asciiTheme="majorBidi" w:hAnsiTheme="majorBidi" w:cstheme="majorBidi"/>
        </w:rPr>
        <w:t>r</w:t>
      </w:r>
      <w:r w:rsidRPr="00251EE4">
        <w:rPr>
          <w:rFonts w:asciiTheme="majorBidi" w:hAnsiTheme="majorBidi" w:cstheme="majorBidi"/>
        </w:rPr>
        <w:t xml:space="preserve">ole of </w:t>
      </w:r>
      <w:r w:rsidR="00574D31" w:rsidRPr="00251EE4">
        <w:rPr>
          <w:rFonts w:asciiTheme="majorBidi" w:hAnsiTheme="majorBidi" w:cstheme="majorBidi"/>
        </w:rPr>
        <w:t>c</w:t>
      </w:r>
      <w:r w:rsidRPr="00251EE4">
        <w:rPr>
          <w:rFonts w:asciiTheme="majorBidi" w:hAnsiTheme="majorBidi" w:cstheme="majorBidi"/>
        </w:rPr>
        <w:t xml:space="preserve">hild and </w:t>
      </w:r>
      <w:r w:rsidR="00574D31" w:rsidRPr="00251EE4">
        <w:rPr>
          <w:rFonts w:asciiTheme="majorBidi" w:hAnsiTheme="majorBidi" w:cstheme="majorBidi"/>
        </w:rPr>
        <w:t>p</w:t>
      </w:r>
      <w:r w:rsidRPr="00251EE4">
        <w:rPr>
          <w:rFonts w:asciiTheme="majorBidi" w:hAnsiTheme="majorBidi" w:cstheme="majorBidi"/>
        </w:rPr>
        <w:t xml:space="preserve">arent </w:t>
      </w:r>
      <w:r w:rsidR="00574D31" w:rsidRPr="00251EE4">
        <w:rPr>
          <w:rFonts w:asciiTheme="majorBidi" w:hAnsiTheme="majorBidi" w:cstheme="majorBidi"/>
        </w:rPr>
        <w:t>f</w:t>
      </w:r>
      <w:r w:rsidRPr="00251EE4">
        <w:rPr>
          <w:rFonts w:asciiTheme="majorBidi" w:hAnsiTheme="majorBidi" w:cstheme="majorBidi"/>
        </w:rPr>
        <w:t xml:space="preserve">actors. </w:t>
      </w:r>
      <w:r w:rsidRPr="00251EE4">
        <w:rPr>
          <w:rFonts w:asciiTheme="majorBidi" w:hAnsiTheme="majorBidi" w:cstheme="majorBidi"/>
          <w:i/>
          <w:iCs/>
        </w:rPr>
        <w:t>Exceptional Children</w:t>
      </w:r>
      <w:r w:rsidRPr="00251EE4">
        <w:rPr>
          <w:rFonts w:asciiTheme="majorBidi" w:hAnsiTheme="majorBidi" w:cstheme="majorBidi"/>
        </w:rPr>
        <w:t xml:space="preserve">, </w:t>
      </w:r>
      <w:r w:rsidRPr="00251EE4">
        <w:rPr>
          <w:rFonts w:asciiTheme="majorBidi" w:hAnsiTheme="majorBidi" w:cstheme="majorBidi"/>
          <w:i/>
          <w:iCs/>
        </w:rPr>
        <w:t>87</w:t>
      </w:r>
      <w:r w:rsidRPr="00251EE4">
        <w:rPr>
          <w:rFonts w:asciiTheme="majorBidi" w:hAnsiTheme="majorBidi" w:cstheme="majorBidi"/>
        </w:rPr>
        <w:t xml:space="preserve">(3), 369-390. </w:t>
      </w:r>
      <w:r w:rsidR="001360E1" w:rsidRPr="00251EE4">
        <w:t>https://doi.org/10.1177/0014402920986462</w:t>
      </w:r>
    </w:p>
    <w:p w14:paraId="2F27C18E" w14:textId="6434DDA6" w:rsidR="001360E1" w:rsidRPr="00251EE4" w:rsidRDefault="001360E1">
      <w:pPr>
        <w:pStyle w:val="EndNoteBibliography"/>
        <w:spacing w:after="0" w:line="480" w:lineRule="exact"/>
        <w:ind w:hanging="720"/>
      </w:pPr>
      <w:r w:rsidRPr="00251EE4">
        <w:t xml:space="preserve">Gabriel, A. S., Podsakoff, N. P., Beal, D. J., Scott, B. A., Sonnentag, S., Trougakos, J. P., &amp; Butts, M. M. (2019). Experience sampling methods: A discussion of critical trends and considerations for scholarly advancement. </w:t>
      </w:r>
      <w:r w:rsidRPr="00251EE4">
        <w:rPr>
          <w:i/>
        </w:rPr>
        <w:t>Organizational Research Methods</w:t>
      </w:r>
      <w:r w:rsidRPr="00251EE4">
        <w:t xml:space="preserve">, </w:t>
      </w:r>
      <w:r w:rsidRPr="00251EE4">
        <w:rPr>
          <w:i/>
        </w:rPr>
        <w:t>22</w:t>
      </w:r>
      <w:r w:rsidRPr="00251EE4">
        <w:t>(4), 969-1006. https://doi.org/10.1177/1094428118802626</w:t>
      </w:r>
    </w:p>
    <w:p w14:paraId="1C9B1C27" w14:textId="77777777" w:rsidR="00810F22" w:rsidRPr="00251EE4" w:rsidRDefault="00810F22" w:rsidP="00B409BD">
      <w:pPr>
        <w:pStyle w:val="EndNoteBibliography"/>
        <w:spacing w:after="0" w:line="480" w:lineRule="exact"/>
        <w:ind w:hanging="720"/>
      </w:pPr>
      <w:r w:rsidRPr="00251EE4">
        <w:t xml:space="preserve">Gaudreau, P., &amp; Blondin, J. P. (2002, Jan). Development of a questionnaire for the assessment of coping strategies employed by athletes in competitive sport settings. </w:t>
      </w:r>
      <w:r w:rsidRPr="00251EE4">
        <w:rPr>
          <w:i/>
        </w:rPr>
        <w:t>Psychology of Sport and Exercise, 3</w:t>
      </w:r>
      <w:r w:rsidRPr="00251EE4">
        <w:t xml:space="preserve">(1), 1-34. https://doi.org/10.1016/S1469-0292(01)00017-6 </w:t>
      </w:r>
    </w:p>
    <w:p w14:paraId="1206E371" w14:textId="77777777" w:rsidR="00810F22" w:rsidRPr="00251EE4" w:rsidRDefault="00810F22" w:rsidP="00B409BD">
      <w:pPr>
        <w:pStyle w:val="EndNoteBibliography"/>
        <w:spacing w:after="0" w:line="480" w:lineRule="exact"/>
        <w:ind w:hanging="720"/>
      </w:pPr>
      <w:r w:rsidRPr="00251EE4">
        <w:t xml:space="preserve">Gaudreau, P., Carraro, N., &amp; Miranda, D. (2012). From goal motivation to goal progress: the mediating role of coping in the Self-Concordance Model. </w:t>
      </w:r>
      <w:r w:rsidRPr="00251EE4">
        <w:rPr>
          <w:i/>
        </w:rPr>
        <w:t>Anxiety Stress Coping, 25</w:t>
      </w:r>
      <w:r w:rsidRPr="00251EE4">
        <w:t xml:space="preserve">(5), 507-528. https://doi.org/10.1080/10615806.2011.628015 </w:t>
      </w:r>
    </w:p>
    <w:p w14:paraId="739CF0F9" w14:textId="01C4E59E" w:rsidR="00810F22" w:rsidRPr="00251EE4" w:rsidRDefault="00810F22" w:rsidP="00B409BD">
      <w:pPr>
        <w:pStyle w:val="EndNoteBibliography"/>
        <w:spacing w:after="0" w:line="480" w:lineRule="exact"/>
        <w:ind w:hanging="720"/>
        <w:rPr>
          <w:lang w:val="de-DE"/>
        </w:rPr>
      </w:pPr>
      <w:r w:rsidRPr="00251EE4">
        <w:t xml:space="preserve">Geldhof, G. J., Preacher, K. J., &amp; Zyphur, M. J. (2014). Reliability estimation in a multilevel confirmatory factor analysis framework. </w:t>
      </w:r>
      <w:r w:rsidRPr="00251EE4">
        <w:rPr>
          <w:i/>
          <w:lang w:val="de-DE"/>
        </w:rPr>
        <w:t xml:space="preserve">Psychological </w:t>
      </w:r>
      <w:r w:rsidR="00A5598F" w:rsidRPr="00251EE4">
        <w:rPr>
          <w:i/>
          <w:lang w:val="de-DE"/>
        </w:rPr>
        <w:t>M</w:t>
      </w:r>
      <w:r w:rsidRPr="00251EE4">
        <w:rPr>
          <w:i/>
          <w:lang w:val="de-DE"/>
        </w:rPr>
        <w:t>ethods, 19</w:t>
      </w:r>
      <w:r w:rsidRPr="00251EE4">
        <w:rPr>
          <w:lang w:val="de-DE"/>
        </w:rPr>
        <w:t>(1), 72</w:t>
      </w:r>
      <w:r w:rsidR="00574D31" w:rsidRPr="00251EE4">
        <w:rPr>
          <w:lang w:val="de-DE"/>
        </w:rPr>
        <w:t>-91</w:t>
      </w:r>
      <w:r w:rsidRPr="00251EE4">
        <w:rPr>
          <w:lang w:val="de-DE"/>
        </w:rPr>
        <w:t xml:space="preserve">. https://doi.org/10.1037/a0032138 </w:t>
      </w:r>
    </w:p>
    <w:p w14:paraId="25C73B63" w14:textId="77777777" w:rsidR="00810F22" w:rsidRPr="00251EE4" w:rsidRDefault="00810F22" w:rsidP="00B409BD">
      <w:pPr>
        <w:pStyle w:val="EndNoteBibliography"/>
        <w:spacing w:after="0" w:line="480" w:lineRule="exact"/>
        <w:ind w:hanging="720"/>
      </w:pPr>
      <w:r w:rsidRPr="00251EE4">
        <w:rPr>
          <w:lang w:val="de-DE"/>
        </w:rPr>
        <w:t xml:space="preserve">Gollwitzer, P. M., &amp; Schaal, B. (1998). </w:t>
      </w:r>
      <w:r w:rsidRPr="00251EE4">
        <w:t xml:space="preserve">Metacognition in action: the importance of implementation intentions. </w:t>
      </w:r>
      <w:r w:rsidRPr="00251EE4">
        <w:rPr>
          <w:i/>
        </w:rPr>
        <w:t>Personality and Social Psychology Review, 2</w:t>
      </w:r>
      <w:r w:rsidRPr="00251EE4">
        <w:t xml:space="preserve">(2), 124-136. https://doi.org/10.1207/s15327957pspr0202_5 </w:t>
      </w:r>
    </w:p>
    <w:p w14:paraId="53284DEA" w14:textId="77777777" w:rsidR="00810F22" w:rsidRPr="00251EE4" w:rsidRDefault="00810F22" w:rsidP="00B409BD">
      <w:pPr>
        <w:pStyle w:val="EndNoteBibliography"/>
        <w:spacing w:after="0" w:line="480" w:lineRule="exact"/>
        <w:ind w:hanging="720"/>
      </w:pPr>
      <w:r w:rsidRPr="00251EE4">
        <w:t xml:space="preserve">Gorges, J., Esdar, W., &amp; Wild, E. (2014). Linking goal self-concordance and affective reactions to goal conflict. </w:t>
      </w:r>
      <w:r w:rsidRPr="00251EE4">
        <w:rPr>
          <w:i/>
        </w:rPr>
        <w:t>Motivation and Emotion, 38</w:t>
      </w:r>
      <w:r w:rsidRPr="00251EE4">
        <w:t xml:space="preserve">(4), 475-484. https://doi.org/10.1007/s11031-014-9392-7 </w:t>
      </w:r>
    </w:p>
    <w:p w14:paraId="194A10ED" w14:textId="77777777" w:rsidR="00810F22" w:rsidRPr="00251EE4" w:rsidRDefault="00810F22" w:rsidP="00B409BD">
      <w:pPr>
        <w:pStyle w:val="EndNoteBibliography"/>
        <w:spacing w:after="0" w:line="480" w:lineRule="exact"/>
        <w:ind w:hanging="720"/>
      </w:pPr>
      <w:r w:rsidRPr="00251EE4">
        <w:t xml:space="preserve">Gray, J. S., Ozer, D. J., &amp; Rosenthal, R. (2017). Goal conflict and psychological well-being: A meta-analysis. </w:t>
      </w:r>
      <w:r w:rsidRPr="00251EE4">
        <w:rPr>
          <w:i/>
        </w:rPr>
        <w:t>Journal of Research in Personality, 66</w:t>
      </w:r>
      <w:r w:rsidRPr="00251EE4">
        <w:t xml:space="preserve">, 27-37. https://doi.org/10.1016/j.jrp.2016.12.003 </w:t>
      </w:r>
    </w:p>
    <w:p w14:paraId="50750339" w14:textId="77777777" w:rsidR="00810F22" w:rsidRPr="00251EE4" w:rsidRDefault="00810F22" w:rsidP="00B409BD">
      <w:pPr>
        <w:pStyle w:val="EndNoteBibliography"/>
        <w:spacing w:after="0" w:line="480" w:lineRule="exact"/>
        <w:ind w:hanging="720"/>
      </w:pPr>
      <w:r w:rsidRPr="00251EE4">
        <w:rPr>
          <w:lang w:val="de-DE"/>
        </w:rPr>
        <w:lastRenderedPageBreak/>
        <w:t xml:space="preserve">Haase, C., Aviram, T., Wrosch, C., Silbereisen, R., &amp; Heckhausen, J. (2021). </w:t>
      </w:r>
      <w:r w:rsidRPr="00251EE4">
        <w:t xml:space="preserve">Well-being as a resource for goal reengagement: Evidence from two longitudinal studies. </w:t>
      </w:r>
      <w:r w:rsidRPr="00251EE4">
        <w:rPr>
          <w:i/>
        </w:rPr>
        <w:t>Motivation Science, 7</w:t>
      </w:r>
      <w:r w:rsidRPr="00251EE4">
        <w:t xml:space="preserve">(2), 21-31. https://doi.org/https://doi.org/10.1037/mot0000199 </w:t>
      </w:r>
    </w:p>
    <w:p w14:paraId="6AB01D36" w14:textId="7254EFB2" w:rsidR="00810F22" w:rsidRPr="00251EE4" w:rsidRDefault="00810F22" w:rsidP="00B409BD">
      <w:pPr>
        <w:pStyle w:val="EndNoteBibliography"/>
        <w:spacing w:after="0" w:line="480" w:lineRule="exact"/>
        <w:ind w:hanging="720"/>
      </w:pPr>
      <w:r w:rsidRPr="00251EE4">
        <w:t xml:space="preserve">Healy, L. C., Ntoumanis, N., &amp; Duda, J. L. (2016, Dec). Goal motives and multiple-goal striving in sport and academia: A person-centered investigation of goal motives and inter-goal relations. </w:t>
      </w:r>
      <w:r w:rsidRPr="00251EE4">
        <w:rPr>
          <w:i/>
        </w:rPr>
        <w:t xml:space="preserve">Journal of </w:t>
      </w:r>
      <w:r w:rsidR="00A5598F" w:rsidRPr="00251EE4">
        <w:rPr>
          <w:i/>
        </w:rPr>
        <w:t>S</w:t>
      </w:r>
      <w:r w:rsidRPr="00251EE4">
        <w:rPr>
          <w:i/>
        </w:rPr>
        <w:t xml:space="preserve">cience and </w:t>
      </w:r>
      <w:r w:rsidR="00A5598F" w:rsidRPr="00251EE4">
        <w:rPr>
          <w:i/>
        </w:rPr>
        <w:t>M</w:t>
      </w:r>
      <w:r w:rsidRPr="00251EE4">
        <w:rPr>
          <w:i/>
        </w:rPr>
        <w:t xml:space="preserve">edicine in </w:t>
      </w:r>
      <w:r w:rsidR="00A5598F" w:rsidRPr="00251EE4">
        <w:rPr>
          <w:i/>
        </w:rPr>
        <w:t>S</w:t>
      </w:r>
      <w:r w:rsidRPr="00251EE4">
        <w:rPr>
          <w:i/>
        </w:rPr>
        <w:t>port, 19</w:t>
      </w:r>
      <w:r w:rsidRPr="00251EE4">
        <w:t xml:space="preserve">(12), 1010-1014. https://doi.org/10.1016/j.jsams.2016.03.001 </w:t>
      </w:r>
    </w:p>
    <w:p w14:paraId="3F7C8257" w14:textId="157765B8" w:rsidR="00F27288" w:rsidRPr="00251EE4" w:rsidRDefault="00F27288" w:rsidP="00B409BD">
      <w:pPr>
        <w:pStyle w:val="EndNoteBibliography"/>
        <w:spacing w:after="0" w:line="480" w:lineRule="exact"/>
        <w:ind w:hanging="720"/>
      </w:pPr>
      <w:r w:rsidRPr="00251EE4">
        <w:t xml:space="preserve">Healy, L. C., Ntoumanis, N., van Zanten, J. J. V., &amp; Paine, N. (2014). Goal striving and well-being in sport: The role of contextual and personal motivation. </w:t>
      </w:r>
      <w:r w:rsidRPr="00251EE4">
        <w:rPr>
          <w:i/>
        </w:rPr>
        <w:t>Journal of Sport and Exercise Psychology</w:t>
      </w:r>
      <w:r w:rsidRPr="00251EE4">
        <w:t xml:space="preserve">, </w:t>
      </w:r>
      <w:r w:rsidRPr="00251EE4">
        <w:rPr>
          <w:i/>
        </w:rPr>
        <w:t>36</w:t>
      </w:r>
      <w:r w:rsidRPr="00251EE4">
        <w:t>(5), 446-459. https://doi.org/10.1123/jsep.2013-0261</w:t>
      </w:r>
    </w:p>
    <w:p w14:paraId="7C65F2B2" w14:textId="0B704B63" w:rsidR="00810F22" w:rsidRPr="00251EE4" w:rsidRDefault="00810F22" w:rsidP="00B409BD">
      <w:pPr>
        <w:pStyle w:val="EndNoteBibliography"/>
        <w:spacing w:after="0" w:line="480" w:lineRule="exact"/>
        <w:ind w:hanging="720"/>
      </w:pPr>
      <w:r w:rsidRPr="00251EE4">
        <w:rPr>
          <w:lang w:val="de-DE"/>
        </w:rPr>
        <w:t xml:space="preserve">Heckhausen, J., Wrosch, C., &amp; Schulz, R. (2019). </w:t>
      </w:r>
      <w:r w:rsidRPr="00251EE4">
        <w:t xml:space="preserve">Agency and motivation in adulthood and old age. </w:t>
      </w:r>
      <w:r w:rsidRPr="00251EE4">
        <w:rPr>
          <w:i/>
        </w:rPr>
        <w:t>Annual Review of Psychology, 70</w:t>
      </w:r>
      <w:r w:rsidRPr="00251EE4">
        <w:t xml:space="preserve">, 191-217. https://doi.org/10.1146/annurev-psych-010418-103043 </w:t>
      </w:r>
    </w:p>
    <w:p w14:paraId="729007FD" w14:textId="1101DE2A" w:rsidR="006078CB" w:rsidRPr="00251EE4" w:rsidRDefault="006078CB" w:rsidP="00B409BD">
      <w:pPr>
        <w:pStyle w:val="EndNoteBibliography"/>
        <w:spacing w:after="0" w:line="480" w:lineRule="exact"/>
        <w:ind w:hanging="720"/>
      </w:pPr>
      <w:r w:rsidRPr="00251EE4">
        <w:rPr>
          <w:rStyle w:val="hlfld-contribauthor"/>
        </w:rPr>
        <w:t xml:space="preserve">Heckhausen, </w:t>
      </w:r>
      <w:r w:rsidRPr="00251EE4">
        <w:rPr>
          <w:rStyle w:val="nlmgiven-names"/>
        </w:rPr>
        <w:t>J.</w:t>
      </w:r>
      <w:r w:rsidRPr="00251EE4">
        <w:rPr>
          <w:rStyle w:val="ref-overlay"/>
        </w:rPr>
        <w:t xml:space="preserve">, </w:t>
      </w:r>
      <w:r w:rsidRPr="00251EE4">
        <w:rPr>
          <w:rStyle w:val="hlfld-contribauthor"/>
        </w:rPr>
        <w:t xml:space="preserve">Wrosch, </w:t>
      </w:r>
      <w:r w:rsidRPr="00251EE4">
        <w:rPr>
          <w:rStyle w:val="nlmgiven-names"/>
        </w:rPr>
        <w:t>C.</w:t>
      </w:r>
      <w:r w:rsidRPr="00251EE4">
        <w:rPr>
          <w:rStyle w:val="ref-overlay"/>
        </w:rPr>
        <w:t xml:space="preserve">, &amp; </w:t>
      </w:r>
      <w:r w:rsidRPr="00251EE4">
        <w:rPr>
          <w:rStyle w:val="hlfld-contribauthor"/>
        </w:rPr>
        <w:t xml:space="preserve">Schulz, </w:t>
      </w:r>
      <w:r w:rsidRPr="00251EE4">
        <w:rPr>
          <w:rStyle w:val="nlmgiven-names"/>
        </w:rPr>
        <w:t>R.</w:t>
      </w:r>
      <w:r w:rsidRPr="00251EE4">
        <w:rPr>
          <w:rStyle w:val="hlfld-contribauthor"/>
        </w:rPr>
        <w:t xml:space="preserve"> (</w:t>
      </w:r>
      <w:r w:rsidRPr="00251EE4">
        <w:rPr>
          <w:rStyle w:val="nlmyear"/>
        </w:rPr>
        <w:t>2010).</w:t>
      </w:r>
      <w:r w:rsidRPr="00251EE4">
        <w:rPr>
          <w:rStyle w:val="ref-overlay"/>
        </w:rPr>
        <w:t xml:space="preserve"> </w:t>
      </w:r>
      <w:r w:rsidRPr="00251EE4">
        <w:rPr>
          <w:rStyle w:val="nlmarticle-title"/>
        </w:rPr>
        <w:t>A motivational theory of life-span development</w:t>
      </w:r>
      <w:r w:rsidRPr="00251EE4">
        <w:rPr>
          <w:rStyle w:val="ref-overlay"/>
        </w:rPr>
        <w:t xml:space="preserve">. </w:t>
      </w:r>
      <w:r w:rsidRPr="00251EE4">
        <w:rPr>
          <w:rStyle w:val="ref-overlay"/>
          <w:i/>
          <w:iCs/>
        </w:rPr>
        <w:t>Psychological Review</w:t>
      </w:r>
      <w:r w:rsidRPr="00251EE4">
        <w:rPr>
          <w:rStyle w:val="ref-overlay"/>
        </w:rPr>
        <w:t xml:space="preserve">, </w:t>
      </w:r>
      <w:r w:rsidRPr="00251EE4">
        <w:rPr>
          <w:rStyle w:val="ref-overlay"/>
          <w:i/>
        </w:rPr>
        <w:t>117</w:t>
      </w:r>
      <w:r w:rsidRPr="00251EE4">
        <w:rPr>
          <w:rStyle w:val="ref-overlay"/>
        </w:rPr>
        <w:t xml:space="preserve">, </w:t>
      </w:r>
      <w:r w:rsidRPr="00251EE4">
        <w:rPr>
          <w:rStyle w:val="nlmfpage"/>
        </w:rPr>
        <w:t>32</w:t>
      </w:r>
      <w:r w:rsidRPr="00251EE4">
        <w:rPr>
          <w:rStyle w:val="ref-overlay"/>
        </w:rPr>
        <w:t xml:space="preserve"> – </w:t>
      </w:r>
      <w:r w:rsidRPr="00251EE4">
        <w:rPr>
          <w:rStyle w:val="nlmlpage"/>
        </w:rPr>
        <w:t>60</w:t>
      </w:r>
      <w:r w:rsidRPr="00251EE4">
        <w:rPr>
          <w:rStyle w:val="ref-overlay"/>
        </w:rPr>
        <w:t xml:space="preserve">. </w:t>
      </w:r>
      <w:r w:rsidRPr="00251EE4">
        <w:t>https://doi.org/</w:t>
      </w:r>
      <w:r w:rsidRPr="00251EE4">
        <w:rPr>
          <w:rStyle w:val="nlmpub-id"/>
        </w:rPr>
        <w:t>10.1037/a0017668</w:t>
      </w:r>
    </w:p>
    <w:p w14:paraId="0A0904A1" w14:textId="77777777" w:rsidR="00810F22" w:rsidRPr="00251EE4" w:rsidRDefault="00810F22" w:rsidP="00B409BD">
      <w:pPr>
        <w:pStyle w:val="EndNoteBibliography"/>
        <w:spacing w:after="0" w:line="480" w:lineRule="exact"/>
        <w:ind w:hanging="720"/>
      </w:pPr>
      <w:r w:rsidRPr="00251EE4">
        <w:rPr>
          <w:lang w:val="en-AU"/>
        </w:rPr>
        <w:t xml:space="preserve">Herrmann, M., Brandstätter, V., &amp; Wrosch, C. (2019). </w:t>
      </w:r>
      <w:r w:rsidRPr="00251EE4">
        <w:t xml:space="preserve">Downgrading goal-relevant resources in action crises: The moderating role of goal reengagement capacities and effects on well-being. </w:t>
      </w:r>
      <w:r w:rsidRPr="00251EE4">
        <w:rPr>
          <w:i/>
        </w:rPr>
        <w:t>Motivation and Emotion, 43</w:t>
      </w:r>
      <w:r w:rsidRPr="00251EE4">
        <w:t xml:space="preserve">(4), 535-553. https://doi.org/10.1007/s11031-019-09755-z </w:t>
      </w:r>
    </w:p>
    <w:p w14:paraId="72DE6C8E" w14:textId="5D92431B" w:rsidR="00810F22" w:rsidRPr="00251EE4" w:rsidRDefault="00810F22">
      <w:pPr>
        <w:pStyle w:val="EndNoteBibliography"/>
        <w:spacing w:after="0" w:line="480" w:lineRule="exact"/>
        <w:ind w:hanging="720"/>
      </w:pPr>
      <w:r w:rsidRPr="00251EE4">
        <w:t>Hofer, M., &amp; Fries, S. (2016). A multiple goals perspective on academic motivation. In</w:t>
      </w:r>
      <w:r w:rsidR="00A5598F" w:rsidRPr="00251EE4">
        <w:t xml:space="preserve"> </w:t>
      </w:r>
      <w:r w:rsidR="00A5598F" w:rsidRPr="00251EE4">
        <w:rPr>
          <w:rFonts w:asciiTheme="majorBidi" w:hAnsiTheme="majorBidi" w:cstheme="majorBidi"/>
          <w:szCs w:val="24"/>
          <w:lang w:val="en-GB"/>
        </w:rPr>
        <w:t xml:space="preserve">In K. R. Wentzel &amp; D. B. Miele (Eds.), </w:t>
      </w:r>
      <w:r w:rsidRPr="00251EE4">
        <w:rPr>
          <w:i/>
        </w:rPr>
        <w:t>Handbook of motivation at school</w:t>
      </w:r>
      <w:r w:rsidRPr="00251EE4">
        <w:t xml:space="preserve"> (</w:t>
      </w:r>
      <w:r w:rsidR="00A5598F" w:rsidRPr="00251EE4">
        <w:t>2</w:t>
      </w:r>
      <w:r w:rsidR="00A5598F" w:rsidRPr="00251EE4">
        <w:rPr>
          <w:vertAlign w:val="superscript"/>
        </w:rPr>
        <w:t>nd</w:t>
      </w:r>
      <w:r w:rsidR="00A5598F" w:rsidRPr="00251EE4">
        <w:t xml:space="preserve"> Ed., </w:t>
      </w:r>
      <w:r w:rsidRPr="00251EE4">
        <w:t xml:space="preserve">pp. 452-470). Routledge. </w:t>
      </w:r>
    </w:p>
    <w:p w14:paraId="08062871" w14:textId="77777777" w:rsidR="00810F22" w:rsidRPr="00251EE4" w:rsidRDefault="00810F22" w:rsidP="00B409BD">
      <w:pPr>
        <w:pStyle w:val="EndNoteBibliography"/>
        <w:spacing w:after="0" w:line="480" w:lineRule="exact"/>
        <w:ind w:hanging="720"/>
      </w:pPr>
      <w:r w:rsidRPr="00251EE4">
        <w:t xml:space="preserve">Hsu, H.-Y., Kwok, O.-m., Lin, J. H., &amp; Acosta, S. (2015). Detecting misspecified multilevel structural equation models with common fit indices: A Monte Carlo study. </w:t>
      </w:r>
      <w:r w:rsidRPr="00251EE4">
        <w:rPr>
          <w:i/>
        </w:rPr>
        <w:t>Multivariate Behavioral Research, 50</w:t>
      </w:r>
      <w:r w:rsidRPr="00251EE4">
        <w:t xml:space="preserve">(2), 197-215. https://doi.org/10.1080/00273171.2014.977429 </w:t>
      </w:r>
    </w:p>
    <w:p w14:paraId="0DDAD15C" w14:textId="77777777" w:rsidR="00810F22" w:rsidRPr="00251EE4" w:rsidRDefault="00810F22" w:rsidP="00B409BD">
      <w:pPr>
        <w:pStyle w:val="EndNoteBibliography"/>
        <w:spacing w:after="0" w:line="480" w:lineRule="exact"/>
        <w:ind w:hanging="720"/>
      </w:pPr>
      <w:r w:rsidRPr="00251EE4">
        <w:t xml:space="preserve">Ilies, R., Liu, X.-Y., Liu, Y., &amp; Zheng, X. (2017). Why do employees have better family lives when they are highly engaged at work? </w:t>
      </w:r>
      <w:r w:rsidRPr="00251EE4">
        <w:rPr>
          <w:i/>
        </w:rPr>
        <w:t>Journal of Applied Psychology, 102</w:t>
      </w:r>
      <w:r w:rsidRPr="00251EE4">
        <w:t xml:space="preserve">(6), 956. https://doi.org/10.1037/apl0000211 </w:t>
      </w:r>
    </w:p>
    <w:p w14:paraId="41CC8623" w14:textId="77777777" w:rsidR="00810F22" w:rsidRPr="00251EE4" w:rsidRDefault="00810F22" w:rsidP="00B409BD">
      <w:pPr>
        <w:pStyle w:val="EndNoteBibliography"/>
        <w:spacing w:after="0" w:line="480" w:lineRule="exact"/>
        <w:ind w:hanging="720"/>
      </w:pPr>
      <w:r w:rsidRPr="00251EE4">
        <w:t xml:space="preserve">Jungert, T., Landry, R., Joussemet, M., Mageau, G., Gingras, I., &amp; Koestner, R. (2015). Autonomous and controlled motivation for parenting: Associations with parent and child outcomes. </w:t>
      </w:r>
      <w:r w:rsidRPr="00251EE4">
        <w:rPr>
          <w:i/>
        </w:rPr>
        <w:lastRenderedPageBreak/>
        <w:t>Journal of Child and Family Studies, 24</w:t>
      </w:r>
      <w:r w:rsidRPr="00251EE4">
        <w:t xml:space="preserve">(7), 1932-1942. https://doi.org/10.1007/s10826-014-9993-5 </w:t>
      </w:r>
    </w:p>
    <w:p w14:paraId="40FC1BF3" w14:textId="4F255D04" w:rsidR="00810F22" w:rsidRPr="00251EE4" w:rsidRDefault="00810F22" w:rsidP="00B409BD">
      <w:pPr>
        <w:pStyle w:val="EndNoteBibliography"/>
        <w:spacing w:after="0" w:line="480" w:lineRule="exact"/>
        <w:ind w:hanging="720"/>
      </w:pPr>
      <w:r w:rsidRPr="00251EE4">
        <w:rPr>
          <w:lang w:val="en-AU"/>
        </w:rPr>
        <w:t xml:space="preserve">Kappes, A., &amp; Oettingen, G. (2014). </w:t>
      </w:r>
      <w:r w:rsidRPr="00251EE4">
        <w:t xml:space="preserve">The emergence of goal pursuit: Mental contrasting connects future and reality. </w:t>
      </w:r>
      <w:r w:rsidRPr="00251EE4">
        <w:rPr>
          <w:i/>
        </w:rPr>
        <w:t>Journal of Experimental Social Psychology, 54</w:t>
      </w:r>
      <w:r w:rsidRPr="00251EE4">
        <w:t xml:space="preserve">, 25-39. https://doi.org/10.1016/j.jesp.2014.03.014 </w:t>
      </w:r>
    </w:p>
    <w:p w14:paraId="6D983D6F" w14:textId="62EA6809" w:rsidR="00810F22" w:rsidRPr="00251EE4" w:rsidRDefault="00810F22" w:rsidP="00B409BD">
      <w:pPr>
        <w:pStyle w:val="EndNoteBibliography"/>
        <w:spacing w:after="0" w:line="480" w:lineRule="exact"/>
        <w:ind w:hanging="720"/>
      </w:pPr>
      <w:r w:rsidRPr="00251EE4">
        <w:rPr>
          <w:lang w:val="da-DK"/>
        </w:rPr>
        <w:t xml:space="preserve">Kappes, A., Wendt, M., Reinelt, T., &amp; Oettingen, G. (2013). </w:t>
      </w:r>
      <w:r w:rsidRPr="00251EE4">
        <w:t xml:space="preserve">Mental contrasting changes the meaning of reality. </w:t>
      </w:r>
      <w:r w:rsidRPr="00251EE4">
        <w:rPr>
          <w:i/>
        </w:rPr>
        <w:t>Journal of Experimental Social Psychology, 49</w:t>
      </w:r>
      <w:r w:rsidRPr="00251EE4">
        <w:t xml:space="preserve">(5), 797-810. https://doi.org/10.1016/j.jesp.2013.03.010 </w:t>
      </w:r>
    </w:p>
    <w:p w14:paraId="55A6097E" w14:textId="75A55621" w:rsidR="0080026D" w:rsidRPr="00251EE4" w:rsidRDefault="0080026D" w:rsidP="00B409BD">
      <w:pPr>
        <w:pStyle w:val="EndNoteBibliography"/>
        <w:spacing w:after="0" w:line="480" w:lineRule="exact"/>
        <w:ind w:hanging="720"/>
      </w:pPr>
      <w:r w:rsidRPr="00251EE4">
        <w:rPr>
          <w:lang w:val="da-DK"/>
        </w:rPr>
        <w:t xml:space="preserve">Klug, H. J., &amp; Maier, G. W. (2015). </w:t>
      </w:r>
      <w:r w:rsidRPr="00251EE4">
        <w:t xml:space="preserve">Linking goal progress and subjective well-being: A meta-analysis. </w:t>
      </w:r>
      <w:r w:rsidRPr="00251EE4">
        <w:rPr>
          <w:i/>
        </w:rPr>
        <w:t>Journal of Happiness Studies</w:t>
      </w:r>
      <w:r w:rsidRPr="00251EE4">
        <w:t xml:space="preserve">, </w:t>
      </w:r>
      <w:r w:rsidRPr="00251EE4">
        <w:rPr>
          <w:i/>
        </w:rPr>
        <w:t>16</w:t>
      </w:r>
      <w:r w:rsidRPr="00251EE4">
        <w:t>(1), 37-65.</w:t>
      </w:r>
      <w:r w:rsidR="001E53EB" w:rsidRPr="00251EE4">
        <w:t xml:space="preserve"> https://doi.org/10.1007/s10902-013-9493-0</w:t>
      </w:r>
    </w:p>
    <w:p w14:paraId="4BE4356F" w14:textId="63FF7FA7" w:rsidR="00810F22" w:rsidRPr="00251EE4" w:rsidRDefault="00810F22" w:rsidP="00B409BD">
      <w:pPr>
        <w:pStyle w:val="EndNoteBibliography"/>
        <w:spacing w:after="0" w:line="480" w:lineRule="exact"/>
        <w:ind w:hanging="720"/>
      </w:pPr>
      <w:r w:rsidRPr="00251EE4">
        <w:t xml:space="preserve">Koval, P., Hinton, J., Dozo, N., Gleeson, J., Alvarez, M., Harrison, A., Vu, D., Susanto, R., Jayaputera, G., &amp; Sinnott, R. (2019). SEMA3: Smartphone Ecological Momentary Assessment, Version 3 [Computer Software]. http://www.sema3.com </w:t>
      </w:r>
    </w:p>
    <w:p w14:paraId="5BD115F0" w14:textId="6521E3D4" w:rsidR="001360E1" w:rsidRPr="00251EE4" w:rsidRDefault="001360E1">
      <w:pPr>
        <w:pStyle w:val="EndNoteBibliography"/>
        <w:spacing w:after="0" w:line="480" w:lineRule="exact"/>
        <w:ind w:hanging="720"/>
      </w:pPr>
      <w:r w:rsidRPr="0002270B">
        <w:rPr>
          <w:lang w:val="en-GB"/>
        </w:rPr>
        <w:t xml:space="preserve">Kung, F. Y., &amp; Scholer, A. A. (2020). </w:t>
      </w:r>
      <w:r w:rsidRPr="00251EE4">
        <w:t xml:space="preserve">The pursuit of multiple goals. </w:t>
      </w:r>
      <w:r w:rsidRPr="00251EE4">
        <w:rPr>
          <w:i/>
        </w:rPr>
        <w:t>Social and Personality Psychology Compass</w:t>
      </w:r>
      <w:r w:rsidRPr="00251EE4">
        <w:t xml:space="preserve">, </w:t>
      </w:r>
      <w:r w:rsidRPr="00251EE4">
        <w:rPr>
          <w:i/>
        </w:rPr>
        <w:t>14</w:t>
      </w:r>
      <w:r w:rsidRPr="00251EE4">
        <w:t>(1), 1-14. https://doi.org/10.1111/spc3.12509</w:t>
      </w:r>
    </w:p>
    <w:p w14:paraId="701E35D6" w14:textId="6CFB3A2E" w:rsidR="00810F22" w:rsidRPr="00251EE4" w:rsidRDefault="00810F22" w:rsidP="00B409BD">
      <w:pPr>
        <w:pStyle w:val="EndNoteBibliography"/>
        <w:spacing w:after="0" w:line="480" w:lineRule="exact"/>
        <w:ind w:hanging="720"/>
      </w:pPr>
      <w:r w:rsidRPr="00251EE4">
        <w:rPr>
          <w:lang w:val="en-GB"/>
        </w:rPr>
        <w:t xml:space="preserve">Kung, F. Y. H., &amp; Scholer, A. A. (2021,). </w:t>
      </w:r>
      <w:r w:rsidRPr="00251EE4">
        <w:t xml:space="preserve">Moving beyond two goals: An integrative review and framework for the study of multiple goals. </w:t>
      </w:r>
      <w:r w:rsidRPr="00251EE4">
        <w:rPr>
          <w:i/>
        </w:rPr>
        <w:t>Personality and Social Psychology Review, 25</w:t>
      </w:r>
      <w:r w:rsidRPr="00251EE4">
        <w:t xml:space="preserve">(2), 130-158. https://doi.org/10.1177/1088868320985810 </w:t>
      </w:r>
    </w:p>
    <w:p w14:paraId="065734A2" w14:textId="57BCFB79" w:rsidR="00810F22" w:rsidRPr="00251EE4" w:rsidRDefault="00810F22" w:rsidP="00B409BD">
      <w:pPr>
        <w:pStyle w:val="EndNoteBibliography"/>
        <w:spacing w:after="0" w:line="480" w:lineRule="exact"/>
        <w:ind w:hanging="720"/>
      </w:pPr>
      <w:r w:rsidRPr="00251EE4">
        <w:rPr>
          <w:lang w:val="en-GB"/>
        </w:rPr>
        <w:t xml:space="preserve">Kuvaas, B., Buch, R., Weibel, A., Dysvik, A., &amp; Nerstad, C. G. (2017). </w:t>
      </w:r>
      <w:r w:rsidRPr="00251EE4">
        <w:t xml:space="preserve">Do intrinsic and extrinsic motivation relate differently to employee outcomes? </w:t>
      </w:r>
      <w:r w:rsidRPr="00251EE4">
        <w:rPr>
          <w:i/>
        </w:rPr>
        <w:t>Journal of Economic Psychology, 61</w:t>
      </w:r>
      <w:r w:rsidRPr="00251EE4">
        <w:t xml:space="preserve">, 244-258. https://doi.org/10.1016/j.joep.2017.05.004 </w:t>
      </w:r>
    </w:p>
    <w:p w14:paraId="08082687" w14:textId="413E2A9E" w:rsidR="009132F3" w:rsidRPr="00251EE4" w:rsidRDefault="009132F3" w:rsidP="00B409BD">
      <w:pPr>
        <w:pStyle w:val="EndNoteBibliography"/>
        <w:spacing w:after="0" w:line="480" w:lineRule="exact"/>
        <w:ind w:hanging="720"/>
      </w:pPr>
      <w:r w:rsidRPr="00251EE4">
        <w:t xml:space="preserve">Lansford, J. E. (2022). Annual Research Review: Cross‐cultural similarities and differences in parenting. </w:t>
      </w:r>
      <w:r w:rsidRPr="00251EE4">
        <w:rPr>
          <w:i/>
          <w:iCs/>
        </w:rPr>
        <w:t>Journal of Child Psychology and Psychiatry</w:t>
      </w:r>
      <w:r w:rsidRPr="00251EE4">
        <w:t xml:space="preserve">, </w:t>
      </w:r>
      <w:r w:rsidRPr="00251EE4">
        <w:rPr>
          <w:i/>
          <w:iCs/>
        </w:rPr>
        <w:t>63</w:t>
      </w:r>
      <w:r w:rsidRPr="00251EE4">
        <w:t>(4), 466-479. https://doi.org/10.1111/jcpp.13539</w:t>
      </w:r>
    </w:p>
    <w:p w14:paraId="2CA3410D" w14:textId="623CCE20" w:rsidR="00810F22" w:rsidRPr="00251EE4" w:rsidRDefault="00810F22" w:rsidP="00B409BD">
      <w:pPr>
        <w:pStyle w:val="EndNoteBibliography"/>
        <w:spacing w:after="0" w:line="480" w:lineRule="exact"/>
        <w:ind w:hanging="720"/>
      </w:pPr>
      <w:r w:rsidRPr="00251EE4">
        <w:rPr>
          <w:lang w:val="de-DE"/>
        </w:rPr>
        <w:t xml:space="preserve">Legrand, E., Bieleke, M., Gollwitzer, P. M., &amp; Mignon, A. (2017). </w:t>
      </w:r>
      <w:r w:rsidRPr="00251EE4">
        <w:t xml:space="preserve">Nothing will stop me? Flexibly tenacious goal striving with implementation intentions. </w:t>
      </w:r>
      <w:r w:rsidRPr="00251EE4">
        <w:rPr>
          <w:i/>
        </w:rPr>
        <w:t>Motivation Science, 3</w:t>
      </w:r>
      <w:r w:rsidRPr="00251EE4">
        <w:t>(2), 101</w:t>
      </w:r>
      <w:r w:rsidR="00996069" w:rsidRPr="00251EE4">
        <w:t>-118</w:t>
      </w:r>
      <w:r w:rsidRPr="00251EE4">
        <w:t xml:space="preserve">. https://doi.org/10.1037/mot0000050 </w:t>
      </w:r>
    </w:p>
    <w:p w14:paraId="2F01E405" w14:textId="7FDA8F1B" w:rsidR="00810F22" w:rsidRPr="00251EE4" w:rsidRDefault="00810F22" w:rsidP="00B409BD">
      <w:pPr>
        <w:pStyle w:val="EndNoteBibliography"/>
        <w:spacing w:after="0" w:line="480" w:lineRule="exact"/>
        <w:ind w:hanging="720"/>
      </w:pPr>
      <w:r w:rsidRPr="00251EE4">
        <w:rPr>
          <w:lang w:val="en-GB"/>
        </w:rPr>
        <w:lastRenderedPageBreak/>
        <w:t xml:space="preserve">Louro, M. J., Pieters, R., &amp; Zeelenberg, M. (2007). </w:t>
      </w:r>
      <w:r w:rsidRPr="00251EE4">
        <w:t xml:space="preserve">Dynamics of multiple-goal pursuit. </w:t>
      </w:r>
      <w:r w:rsidRPr="00251EE4">
        <w:rPr>
          <w:i/>
        </w:rPr>
        <w:t xml:space="preserve">Journal of </w:t>
      </w:r>
      <w:r w:rsidR="00996069" w:rsidRPr="00251EE4">
        <w:rPr>
          <w:i/>
        </w:rPr>
        <w:t>P</w:t>
      </w:r>
      <w:r w:rsidRPr="00251EE4">
        <w:rPr>
          <w:i/>
        </w:rPr>
        <w:t xml:space="preserve">ersonality and </w:t>
      </w:r>
      <w:r w:rsidR="00996069" w:rsidRPr="00251EE4">
        <w:rPr>
          <w:i/>
        </w:rPr>
        <w:t>S</w:t>
      </w:r>
      <w:r w:rsidRPr="00251EE4">
        <w:rPr>
          <w:i/>
        </w:rPr>
        <w:t xml:space="preserve">ocial </w:t>
      </w:r>
      <w:r w:rsidR="00996069" w:rsidRPr="00251EE4">
        <w:rPr>
          <w:i/>
        </w:rPr>
        <w:t>P</w:t>
      </w:r>
      <w:r w:rsidRPr="00251EE4">
        <w:rPr>
          <w:i/>
        </w:rPr>
        <w:t>sychology, 93</w:t>
      </w:r>
      <w:r w:rsidRPr="00251EE4">
        <w:t>(2), 174</w:t>
      </w:r>
      <w:r w:rsidR="00996069" w:rsidRPr="00251EE4">
        <w:t>-193</w:t>
      </w:r>
      <w:r w:rsidRPr="00251EE4">
        <w:t xml:space="preserve">. https://doi.org/10.1037/0022-3514.93.2.174 </w:t>
      </w:r>
    </w:p>
    <w:p w14:paraId="59F0A1FE" w14:textId="7EB0EFB9" w:rsidR="00810F22" w:rsidRPr="00251EE4" w:rsidRDefault="00810F22" w:rsidP="00B409BD">
      <w:pPr>
        <w:pStyle w:val="EndNoteBibliography"/>
        <w:spacing w:after="0" w:line="480" w:lineRule="exact"/>
        <w:ind w:hanging="720"/>
      </w:pPr>
      <w:r w:rsidRPr="00251EE4">
        <w:rPr>
          <w:lang w:val="en-GB"/>
        </w:rPr>
        <w:t xml:space="preserve">Mann, T., De Ridder, D., &amp; Fujita, K. (2013). </w:t>
      </w:r>
      <w:r w:rsidRPr="00251EE4">
        <w:t xml:space="preserve">Self-regulation of health behavior: social psychological approaches to goal setting and goal striving. </w:t>
      </w:r>
      <w:r w:rsidRPr="00251EE4">
        <w:rPr>
          <w:i/>
        </w:rPr>
        <w:t>Health Psychology, 32</w:t>
      </w:r>
      <w:r w:rsidRPr="00251EE4">
        <w:t xml:space="preserve">(5), 487. https://doi.org/10.1037/a0028533 </w:t>
      </w:r>
    </w:p>
    <w:p w14:paraId="6FC40D72" w14:textId="04165713" w:rsidR="00810F22" w:rsidRPr="00251EE4" w:rsidRDefault="00810F22" w:rsidP="00B409BD">
      <w:pPr>
        <w:pStyle w:val="EndNoteBibliography"/>
        <w:spacing w:after="0" w:line="480" w:lineRule="exact"/>
        <w:ind w:hanging="720"/>
      </w:pPr>
      <w:r w:rsidRPr="00251EE4">
        <w:t xml:space="preserve">Marquardt, M. K., Oettingen, G., Gollwitzer, P. M., Sheeran, P., &amp; Liepert, J. (2017). Mental contrasting with implementation intentions (MCII) improves physical activity and weight loss among stroke survivors over one year. </w:t>
      </w:r>
      <w:r w:rsidRPr="00251EE4">
        <w:rPr>
          <w:i/>
        </w:rPr>
        <w:t>Rehabilitation Psychology, 62</w:t>
      </w:r>
      <w:r w:rsidRPr="00251EE4">
        <w:t xml:space="preserve">(4), 580. https://doi.org/10.1037/rep0000104 </w:t>
      </w:r>
    </w:p>
    <w:p w14:paraId="68171A30" w14:textId="44DE0134" w:rsidR="0046316A" w:rsidRPr="00251EE4" w:rsidRDefault="0046316A" w:rsidP="00B409BD">
      <w:pPr>
        <w:pStyle w:val="EndNoteBibliography"/>
        <w:spacing w:after="0" w:line="480" w:lineRule="exact"/>
        <w:ind w:hanging="720"/>
      </w:pPr>
      <w:r w:rsidRPr="00251EE4">
        <w:t xml:space="preserve">Martiny-Huenger, T., Damanskyy, Y., &amp; Parks-Stamm, E. J. (2022). From thought to action: On the relevance of including situational cues in thought about intended actions. </w:t>
      </w:r>
      <w:r w:rsidRPr="00251EE4">
        <w:rPr>
          <w:i/>
          <w:iCs/>
        </w:rPr>
        <w:t>Plos One</w:t>
      </w:r>
      <w:r w:rsidRPr="00251EE4">
        <w:t xml:space="preserve">, </w:t>
      </w:r>
      <w:r w:rsidRPr="00251EE4">
        <w:rPr>
          <w:i/>
          <w:iCs/>
        </w:rPr>
        <w:t>17</w:t>
      </w:r>
      <w:r w:rsidRPr="00251EE4">
        <w:t>(2), 1-15. https://doi.org/10.1371/journal.pone.0264342</w:t>
      </w:r>
    </w:p>
    <w:p w14:paraId="3F3450FF" w14:textId="1885C653" w:rsidR="001360E1" w:rsidRPr="00251EE4" w:rsidRDefault="001360E1">
      <w:pPr>
        <w:pStyle w:val="EndNoteBibliography"/>
        <w:spacing w:after="0" w:line="480" w:lineRule="exact"/>
        <w:ind w:hanging="720"/>
      </w:pPr>
      <w:r w:rsidRPr="00251EE4">
        <w:t xml:space="preserve">Milyavskaya, M., &amp; Koestner, R. (2011). Psychological needs, motivation, and well-being: A test of self-determination theory across multiple domains. </w:t>
      </w:r>
      <w:r w:rsidRPr="00251EE4">
        <w:rPr>
          <w:i/>
        </w:rPr>
        <w:t>Personality and Individual Differences</w:t>
      </w:r>
      <w:r w:rsidRPr="00251EE4">
        <w:t xml:space="preserve">, </w:t>
      </w:r>
      <w:r w:rsidRPr="00251EE4">
        <w:rPr>
          <w:i/>
        </w:rPr>
        <w:t>50</w:t>
      </w:r>
      <w:r w:rsidRPr="00251EE4">
        <w:t>(3), 387-391. https://doi.org/10.1016/j.paid.2010.10.029</w:t>
      </w:r>
    </w:p>
    <w:p w14:paraId="49486F89" w14:textId="3A37B1BB" w:rsidR="00810F22" w:rsidRPr="00251EE4" w:rsidRDefault="00810F22" w:rsidP="00B409BD">
      <w:pPr>
        <w:pStyle w:val="EndNoteBibliography"/>
        <w:spacing w:after="0" w:line="480" w:lineRule="exact"/>
        <w:ind w:hanging="720"/>
      </w:pPr>
      <w:r w:rsidRPr="00251EE4">
        <w:t xml:space="preserve">Moshontz, H., Hoyle, R. H., Marsh, J. S., Fitzsimmons, G., Komoski, S., Andrade, F., Novice, M., &amp; Kwiatek, S. (2019). Resisting, recognizing, and returning: A three-component model and review of persistence in episodic goals. </w:t>
      </w:r>
      <w:r w:rsidRPr="00251EE4">
        <w:rPr>
          <w:i/>
        </w:rPr>
        <w:t>Social and Personality Psychology Compass, 15</w:t>
      </w:r>
      <w:r w:rsidRPr="00251EE4">
        <w:t xml:space="preserve">(1), e12576. https://doi.org/10.1111/spc3.12576 </w:t>
      </w:r>
    </w:p>
    <w:p w14:paraId="3F237A5A" w14:textId="18B5D01E" w:rsidR="00810F22" w:rsidRPr="00251EE4" w:rsidRDefault="00810F22" w:rsidP="00B409BD">
      <w:pPr>
        <w:pStyle w:val="EndNoteBibliography"/>
        <w:spacing w:after="0" w:line="480" w:lineRule="exact"/>
        <w:ind w:hanging="720"/>
      </w:pPr>
      <w:r w:rsidRPr="00251EE4">
        <w:t xml:space="preserve">Muthén, B., &amp; Muthén, L. (2019). </w:t>
      </w:r>
      <w:r w:rsidRPr="00251EE4">
        <w:rPr>
          <w:i/>
        </w:rPr>
        <w:t>Mplus User's Guide</w:t>
      </w:r>
      <w:r w:rsidRPr="00251EE4">
        <w:t xml:space="preserve"> (</w:t>
      </w:r>
      <w:r w:rsidR="00996069" w:rsidRPr="00251EE4">
        <w:t xml:space="preserve">8th </w:t>
      </w:r>
      <w:r w:rsidRPr="00251EE4">
        <w:t xml:space="preserve">Ed.). </w:t>
      </w:r>
    </w:p>
    <w:p w14:paraId="283ACC3C" w14:textId="699D03F7" w:rsidR="00810F22" w:rsidRPr="00251EE4" w:rsidRDefault="00810F22" w:rsidP="00B409BD">
      <w:pPr>
        <w:pStyle w:val="EndNoteBibliography"/>
        <w:spacing w:after="0" w:line="480" w:lineRule="exact"/>
        <w:ind w:hanging="720"/>
      </w:pPr>
      <w:r w:rsidRPr="00251EE4">
        <w:t xml:space="preserve">Neal, A., Ballard, T., &amp; Vancouver, J. B. (2017). Dynamic self-regulation and multiple-goal pursuit. </w:t>
      </w:r>
      <w:r w:rsidRPr="00251EE4">
        <w:rPr>
          <w:i/>
        </w:rPr>
        <w:t>Annual Review of Organizational Psychology and Organizational Behavior, 4</w:t>
      </w:r>
      <w:r w:rsidRPr="00251EE4">
        <w:t xml:space="preserve">(1), 401-423. https://doi.org/10.1146/annurev-orgpsych-032516-113156 </w:t>
      </w:r>
    </w:p>
    <w:p w14:paraId="47AE0547" w14:textId="0CB8EA4E" w:rsidR="006646B9" w:rsidRPr="00251EE4" w:rsidRDefault="006646B9" w:rsidP="00B409BD">
      <w:pPr>
        <w:pStyle w:val="EndNoteBibliography"/>
        <w:spacing w:after="0" w:line="480" w:lineRule="exact"/>
        <w:ind w:hanging="720"/>
      </w:pPr>
      <w:r w:rsidRPr="00251EE4">
        <w:rPr>
          <w:lang w:val="de-DE"/>
        </w:rPr>
        <w:t xml:space="preserve">Nisbett, R. E., &amp; Wilson, T. D. (1977). </w:t>
      </w:r>
      <w:r w:rsidRPr="00251EE4">
        <w:t xml:space="preserve">Telling more than we can know: Verbal reports on mental processes. </w:t>
      </w:r>
      <w:r w:rsidRPr="00251EE4">
        <w:rPr>
          <w:i/>
        </w:rPr>
        <w:t>Psychological Review</w:t>
      </w:r>
      <w:r w:rsidRPr="00251EE4">
        <w:t xml:space="preserve">, </w:t>
      </w:r>
      <w:r w:rsidRPr="00251EE4">
        <w:rPr>
          <w:i/>
        </w:rPr>
        <w:t>84</w:t>
      </w:r>
      <w:r w:rsidRPr="00251EE4">
        <w:t xml:space="preserve">(3), 231–259. </w:t>
      </w:r>
      <w:r w:rsidR="00D10261" w:rsidRPr="00251EE4">
        <w:t>https://doi.org/10.1037/0033-295X.84.3.231</w:t>
      </w:r>
      <w:r w:rsidRPr="00251EE4">
        <w:t>.</w:t>
      </w:r>
    </w:p>
    <w:p w14:paraId="126471B4" w14:textId="3412DE03" w:rsidR="00D10261" w:rsidRPr="00251EE4" w:rsidRDefault="00D10261" w:rsidP="00B409BD">
      <w:pPr>
        <w:pStyle w:val="EndNoteBibliography"/>
        <w:spacing w:after="0" w:line="480" w:lineRule="exact"/>
        <w:ind w:hanging="720"/>
      </w:pPr>
      <w:r w:rsidRPr="00251EE4">
        <w:lastRenderedPageBreak/>
        <w:t xml:space="preserve">Ntoumanis, N., Edmunds, J., &amp; Duda, J. L. (2009). Understanding the coping process from a self‐determination theory perspective. </w:t>
      </w:r>
      <w:r w:rsidRPr="00251EE4">
        <w:rPr>
          <w:i/>
        </w:rPr>
        <w:t>British Journal of Health Psychology</w:t>
      </w:r>
      <w:r w:rsidRPr="00251EE4">
        <w:t>,</w:t>
      </w:r>
      <w:r w:rsidRPr="00251EE4">
        <w:rPr>
          <w:i/>
        </w:rPr>
        <w:t xml:space="preserve"> 14</w:t>
      </w:r>
      <w:r w:rsidRPr="00251EE4">
        <w:t>(2), 249-260.</w:t>
      </w:r>
      <w:r w:rsidR="005F654D" w:rsidRPr="00251EE4">
        <w:t xml:space="preserve"> https://doi.org/10.1348/135910708X349352</w:t>
      </w:r>
    </w:p>
    <w:p w14:paraId="5F26EF87" w14:textId="11FDD52F" w:rsidR="00810F22" w:rsidRPr="00251EE4" w:rsidRDefault="00810F22" w:rsidP="00B409BD">
      <w:pPr>
        <w:pStyle w:val="EndNoteBibliography"/>
        <w:spacing w:after="0" w:line="480" w:lineRule="exact"/>
        <w:ind w:hanging="720"/>
      </w:pPr>
      <w:r w:rsidRPr="00251EE4">
        <w:t xml:space="preserve">Ntoumanis, N., Healy, L. C., Sedikides, C., Duda, J., Stewart, B., Smith, A., &amp; Bond, J. (2014a). When the going gets tough: The “why” of goal striving matters. </w:t>
      </w:r>
      <w:r w:rsidRPr="00251EE4">
        <w:rPr>
          <w:i/>
        </w:rPr>
        <w:t>Journal of Personality, 82</w:t>
      </w:r>
      <w:r w:rsidRPr="00251EE4">
        <w:t xml:space="preserve">(3), 225-236. https://doi.org/10.1111/jopy.12047 </w:t>
      </w:r>
    </w:p>
    <w:p w14:paraId="2782747F" w14:textId="51E82E16" w:rsidR="00810F22" w:rsidRPr="00251EE4" w:rsidRDefault="00810F22" w:rsidP="00B409BD">
      <w:pPr>
        <w:pStyle w:val="EndNoteBibliography"/>
        <w:spacing w:after="0" w:line="480" w:lineRule="exact"/>
        <w:ind w:hanging="720"/>
      </w:pPr>
      <w:r w:rsidRPr="00251EE4">
        <w:t xml:space="preserve">Ntoumanis, N., Healy, L. C., Sedikides, C., Smith, A., &amp; Duda, J. (2014b). Self-regulatory responses to unattainable goals: The role of goal motives. </w:t>
      </w:r>
      <w:r w:rsidRPr="00251EE4">
        <w:rPr>
          <w:i/>
        </w:rPr>
        <w:t>Self and Identity, 13</w:t>
      </w:r>
      <w:r w:rsidRPr="00251EE4">
        <w:t xml:space="preserve">(5), 594-612. https://doi.org/10.1080/15298868.2014.889033 </w:t>
      </w:r>
    </w:p>
    <w:p w14:paraId="0D9DCEC7" w14:textId="77777777" w:rsidR="00810F22" w:rsidRPr="00251EE4" w:rsidRDefault="00810F22" w:rsidP="00B409BD">
      <w:pPr>
        <w:pStyle w:val="EndNoteBibliography"/>
        <w:spacing w:after="0" w:line="480" w:lineRule="exact"/>
        <w:ind w:hanging="720"/>
      </w:pPr>
      <w:r w:rsidRPr="00251EE4">
        <w:t xml:space="preserve">Ntoumanis, N., &amp; Sedikides, C. (2018). Holding on to the goal or letting it go and moving on? A tripartite model of goal striving. </w:t>
      </w:r>
      <w:r w:rsidRPr="00251EE4">
        <w:rPr>
          <w:i/>
        </w:rPr>
        <w:t>Current Directions in Psychological Science, 27</w:t>
      </w:r>
      <w:r w:rsidRPr="00251EE4">
        <w:t xml:space="preserve">(5), 363-368. https://doi.org/10.1177/0963721418770455 </w:t>
      </w:r>
    </w:p>
    <w:p w14:paraId="6986E514" w14:textId="3CDB4107" w:rsidR="00940354" w:rsidRPr="00251EE4" w:rsidRDefault="00940354" w:rsidP="00B409BD">
      <w:pPr>
        <w:pStyle w:val="EndNoteBibliography"/>
        <w:spacing w:after="0" w:line="480" w:lineRule="exact"/>
        <w:ind w:hanging="720"/>
      </w:pPr>
      <w:r w:rsidRPr="00251EE4">
        <w:t>Oettingen, G. (2000). Expectancy effects on behavior depend on self-regulatory thought. Social cognition, 18(2), 101-129.</w:t>
      </w:r>
      <w:r w:rsidR="002C3D0D" w:rsidRPr="00251EE4">
        <w:t xml:space="preserve"> https://doi.org/10.1521/soco.2000.18.2.101</w:t>
      </w:r>
    </w:p>
    <w:p w14:paraId="2EC195F2" w14:textId="3881E04E" w:rsidR="00810F22" w:rsidRPr="00251EE4" w:rsidRDefault="00810F22" w:rsidP="00B409BD">
      <w:pPr>
        <w:pStyle w:val="EndNoteBibliography"/>
        <w:spacing w:after="0" w:line="480" w:lineRule="exact"/>
        <w:ind w:hanging="720"/>
      </w:pPr>
      <w:r w:rsidRPr="00251EE4">
        <w:t xml:space="preserve">Oettingen, G. (2012). Future thought and behaviour change. </w:t>
      </w:r>
      <w:r w:rsidRPr="00251EE4">
        <w:rPr>
          <w:i/>
        </w:rPr>
        <w:t>European review of social psychology, 23</w:t>
      </w:r>
      <w:r w:rsidRPr="00251EE4">
        <w:t xml:space="preserve">(1), 1-63. https://doi.org/10.1080/10463283.2011.643698 </w:t>
      </w:r>
    </w:p>
    <w:p w14:paraId="0F296800" w14:textId="193F4339" w:rsidR="00810F22" w:rsidRPr="00251EE4" w:rsidRDefault="00810F22" w:rsidP="00B409BD">
      <w:pPr>
        <w:pStyle w:val="EndNoteBibliography"/>
        <w:spacing w:after="0" w:line="480" w:lineRule="exact"/>
        <w:ind w:hanging="720"/>
      </w:pPr>
      <w:r w:rsidRPr="00251EE4">
        <w:rPr>
          <w:lang w:val="de-DE"/>
        </w:rPr>
        <w:t xml:space="preserve">Oettingen, G., &amp; Gollwitzer, P. M. (2010). </w:t>
      </w:r>
      <w:r w:rsidRPr="00251EE4">
        <w:t xml:space="preserve">Strategies of setting and implementing goals: Mental contrasting and implementation intentions. In J. E. Maddux (Ed.), </w:t>
      </w:r>
      <w:r w:rsidRPr="00251EE4">
        <w:rPr>
          <w:i/>
        </w:rPr>
        <w:t xml:space="preserve">Social </w:t>
      </w:r>
      <w:r w:rsidR="00996069" w:rsidRPr="00251EE4">
        <w:rPr>
          <w:i/>
        </w:rPr>
        <w:t>p</w:t>
      </w:r>
      <w:r w:rsidRPr="00251EE4">
        <w:rPr>
          <w:i/>
        </w:rPr>
        <w:t xml:space="preserve">sychological </w:t>
      </w:r>
      <w:r w:rsidR="00996069" w:rsidRPr="00251EE4">
        <w:rPr>
          <w:i/>
        </w:rPr>
        <w:t>f</w:t>
      </w:r>
      <w:r w:rsidRPr="00251EE4">
        <w:rPr>
          <w:i/>
        </w:rPr>
        <w:t xml:space="preserve">oundations of </w:t>
      </w:r>
      <w:r w:rsidR="00996069" w:rsidRPr="00251EE4">
        <w:rPr>
          <w:i/>
        </w:rPr>
        <w:t>c</w:t>
      </w:r>
      <w:r w:rsidRPr="00251EE4">
        <w:rPr>
          <w:i/>
        </w:rPr>
        <w:t xml:space="preserve">linical </w:t>
      </w:r>
      <w:r w:rsidR="00996069" w:rsidRPr="00251EE4">
        <w:rPr>
          <w:i/>
        </w:rPr>
        <w:t>p</w:t>
      </w:r>
      <w:r w:rsidRPr="00251EE4">
        <w:rPr>
          <w:i/>
        </w:rPr>
        <w:t>sychology</w:t>
      </w:r>
      <w:r w:rsidRPr="00251EE4">
        <w:t xml:space="preserve"> (pp. 114-135). Guildford Press. </w:t>
      </w:r>
    </w:p>
    <w:p w14:paraId="2B02AF56" w14:textId="77435329" w:rsidR="001C62B7" w:rsidRPr="00251EE4" w:rsidRDefault="001C62B7" w:rsidP="00B409BD">
      <w:pPr>
        <w:pStyle w:val="EndNoteBibliography"/>
        <w:spacing w:after="0" w:line="480" w:lineRule="exact"/>
        <w:ind w:hanging="720"/>
      </w:pPr>
      <w:r w:rsidRPr="0002270B">
        <w:rPr>
          <w:rFonts w:eastAsiaTheme="minorEastAsia"/>
          <w:lang w:val="de-DE" w:eastAsia="zh-CN"/>
        </w:rPr>
        <w:t xml:space="preserve">Oettingen, G., &amp; Gollwitzer, P. M. (2022). </w:t>
      </w:r>
      <w:r w:rsidRPr="00251EE4">
        <w:rPr>
          <w:rFonts w:eastAsiaTheme="minorEastAsia"/>
          <w:lang w:eastAsia="zh-CN"/>
        </w:rPr>
        <w:t xml:space="preserve">Commentary: processes of disengagement-letting go from the wanted future, the missed-out past, and coping with inevitable endings. </w:t>
      </w:r>
      <w:r w:rsidRPr="00251EE4">
        <w:rPr>
          <w:rFonts w:eastAsiaTheme="minorEastAsia"/>
          <w:i/>
          <w:lang w:eastAsia="zh-CN"/>
        </w:rPr>
        <w:t>Motivation and Emotion</w:t>
      </w:r>
      <w:r w:rsidRPr="00251EE4">
        <w:rPr>
          <w:rFonts w:eastAsiaTheme="minorEastAsia"/>
          <w:lang w:eastAsia="zh-CN"/>
        </w:rPr>
        <w:t>,</w:t>
      </w:r>
      <w:r w:rsidRPr="00251EE4">
        <w:rPr>
          <w:rFonts w:eastAsiaTheme="minorEastAsia"/>
          <w:i/>
          <w:lang w:eastAsia="zh-CN"/>
        </w:rPr>
        <w:t xml:space="preserve"> 46</w:t>
      </w:r>
      <w:r w:rsidRPr="00251EE4">
        <w:rPr>
          <w:rFonts w:eastAsiaTheme="minorEastAsia"/>
          <w:lang w:eastAsia="zh-CN"/>
        </w:rPr>
        <w:t>(6), 894-898. https://doi.org/10.1007/s11031-022-09986-7</w:t>
      </w:r>
    </w:p>
    <w:p w14:paraId="62FA8498" w14:textId="7012D448" w:rsidR="00810F22" w:rsidRPr="00251EE4" w:rsidRDefault="00810F22" w:rsidP="00B409BD">
      <w:pPr>
        <w:pStyle w:val="EndNoteBibliography"/>
        <w:spacing w:after="0" w:line="480" w:lineRule="exact"/>
        <w:ind w:hanging="720"/>
        <w:rPr>
          <w:lang w:val="en-AU"/>
        </w:rPr>
      </w:pPr>
      <w:r w:rsidRPr="00251EE4">
        <w:rPr>
          <w:lang w:val="en-AU"/>
        </w:rPr>
        <w:t xml:space="preserve">Oettingen, G., &amp; Reininger, K. M. (2016). </w:t>
      </w:r>
      <w:r w:rsidRPr="00251EE4">
        <w:t xml:space="preserve">The power of prospection: Mental contrasting and behavior change. </w:t>
      </w:r>
      <w:r w:rsidRPr="00251EE4">
        <w:rPr>
          <w:i/>
        </w:rPr>
        <w:t>Social and Personality Psychology Compass, 10</w:t>
      </w:r>
      <w:r w:rsidRPr="00251EE4">
        <w:t xml:space="preserve">(11), 591-604. </w:t>
      </w:r>
      <w:r w:rsidR="009132F3" w:rsidRPr="00251EE4">
        <w:rPr>
          <w:lang w:val="en-AU"/>
        </w:rPr>
        <w:t>https://doi.org/10.1111/spc3.12271</w:t>
      </w:r>
      <w:r w:rsidRPr="00251EE4">
        <w:rPr>
          <w:lang w:val="en-AU"/>
        </w:rPr>
        <w:t xml:space="preserve"> </w:t>
      </w:r>
    </w:p>
    <w:p w14:paraId="61640512" w14:textId="14BCB747" w:rsidR="00654961" w:rsidRPr="00251EE4" w:rsidRDefault="00654961" w:rsidP="00B409BD">
      <w:pPr>
        <w:pStyle w:val="EndNoteBibliography"/>
        <w:spacing w:after="0" w:line="480" w:lineRule="exact"/>
        <w:ind w:hanging="720"/>
        <w:rPr>
          <w:lang w:val="en-AU"/>
        </w:rPr>
      </w:pPr>
      <w:r w:rsidRPr="00251EE4">
        <w:rPr>
          <w:lang w:val="en-AU"/>
        </w:rPr>
        <w:t xml:space="preserve">Peetz, J., &amp; Davydenko, M. (2021). Financial self-control strategy use: Generating personal strategies reduces spending more than learning expert strategies. </w:t>
      </w:r>
      <w:r w:rsidRPr="00251EE4">
        <w:rPr>
          <w:i/>
          <w:lang w:val="en-AU"/>
        </w:rPr>
        <w:t>Journal of Experimental Social Psychology</w:t>
      </w:r>
      <w:r w:rsidRPr="00251EE4">
        <w:rPr>
          <w:lang w:val="en-AU"/>
        </w:rPr>
        <w:t xml:space="preserve">, </w:t>
      </w:r>
      <w:r w:rsidRPr="00251EE4">
        <w:rPr>
          <w:i/>
          <w:lang w:val="en-AU"/>
        </w:rPr>
        <w:t>97</w:t>
      </w:r>
      <w:r w:rsidRPr="00251EE4">
        <w:rPr>
          <w:lang w:val="en-AU"/>
        </w:rPr>
        <w:t>, 1-14. https://doi.org/10.1016/j.jesp.2021.104189</w:t>
      </w:r>
    </w:p>
    <w:p w14:paraId="70C99CAB" w14:textId="4EB3C39C" w:rsidR="009132F3" w:rsidRPr="00251EE4" w:rsidRDefault="009132F3" w:rsidP="00B409BD">
      <w:pPr>
        <w:pStyle w:val="EndNoteBibliography"/>
        <w:spacing w:after="0" w:line="480" w:lineRule="exact"/>
        <w:ind w:hanging="720"/>
        <w:rPr>
          <w:lang w:val="de-DE"/>
        </w:rPr>
      </w:pPr>
      <w:r w:rsidRPr="0002270B">
        <w:rPr>
          <w:lang w:val="en-GB"/>
        </w:rPr>
        <w:lastRenderedPageBreak/>
        <w:t xml:space="preserve">Preacher, K. J., Zyphur, M. J., &amp; Zhang, Z. (2010). </w:t>
      </w:r>
      <w:r w:rsidRPr="00251EE4">
        <w:t xml:space="preserve">A general multilevel SEM framework for assessing multilevel mediation. </w:t>
      </w:r>
      <w:r w:rsidRPr="00251EE4">
        <w:rPr>
          <w:i/>
          <w:iCs/>
          <w:lang w:val="de-DE"/>
        </w:rPr>
        <w:t>Psychological Methods</w:t>
      </w:r>
      <w:r w:rsidRPr="00251EE4">
        <w:rPr>
          <w:lang w:val="de-DE"/>
        </w:rPr>
        <w:t xml:space="preserve">, </w:t>
      </w:r>
      <w:r w:rsidRPr="00251EE4">
        <w:rPr>
          <w:i/>
          <w:iCs/>
          <w:lang w:val="de-DE"/>
        </w:rPr>
        <w:t>15</w:t>
      </w:r>
      <w:r w:rsidRPr="00251EE4">
        <w:rPr>
          <w:lang w:val="de-DE"/>
        </w:rPr>
        <w:t>(3), 209 –233. https://doi.org/10.1037/a0020141</w:t>
      </w:r>
    </w:p>
    <w:p w14:paraId="77F7BFC4" w14:textId="0AC01A49" w:rsidR="00810F22" w:rsidRPr="00251EE4" w:rsidRDefault="00810F22" w:rsidP="00B409BD">
      <w:pPr>
        <w:pStyle w:val="EndNoteBibliography"/>
        <w:spacing w:after="0" w:line="480" w:lineRule="exact"/>
        <w:ind w:hanging="720"/>
      </w:pPr>
      <w:r w:rsidRPr="00251EE4">
        <w:rPr>
          <w:lang w:val="de-DE"/>
        </w:rPr>
        <w:t xml:space="preserve">Riediger, M., &amp; Freund, A. M. (2004). </w:t>
      </w:r>
      <w:r w:rsidRPr="00251EE4">
        <w:t xml:space="preserve">Interference and facilitation among personal goals: Differential associations with subjective well-being and persistent goal pursuit. </w:t>
      </w:r>
      <w:r w:rsidRPr="00251EE4">
        <w:rPr>
          <w:i/>
        </w:rPr>
        <w:t xml:space="preserve">Personality and </w:t>
      </w:r>
      <w:r w:rsidR="00B07C1C" w:rsidRPr="00251EE4">
        <w:rPr>
          <w:i/>
        </w:rPr>
        <w:t>S</w:t>
      </w:r>
      <w:r w:rsidRPr="00251EE4">
        <w:rPr>
          <w:i/>
        </w:rPr>
        <w:t xml:space="preserve">ocial </w:t>
      </w:r>
      <w:r w:rsidR="00B07C1C" w:rsidRPr="00251EE4">
        <w:rPr>
          <w:i/>
        </w:rPr>
        <w:t>P</w:t>
      </w:r>
      <w:r w:rsidRPr="00251EE4">
        <w:rPr>
          <w:i/>
        </w:rPr>
        <w:t xml:space="preserve">sychology </w:t>
      </w:r>
      <w:r w:rsidR="00B07C1C" w:rsidRPr="00251EE4">
        <w:rPr>
          <w:i/>
        </w:rPr>
        <w:t>B</w:t>
      </w:r>
      <w:r w:rsidRPr="00251EE4">
        <w:rPr>
          <w:i/>
        </w:rPr>
        <w:t>ulletin, 30</w:t>
      </w:r>
      <w:r w:rsidRPr="00251EE4">
        <w:t xml:space="preserve">(12), 1511-1523. https://doi.org/10.1177/0146167204271184 </w:t>
      </w:r>
    </w:p>
    <w:p w14:paraId="06BD1E17" w14:textId="04BB313F" w:rsidR="00BD02D7" w:rsidRPr="00251EE4" w:rsidRDefault="00BD02D7" w:rsidP="00B409BD">
      <w:pPr>
        <w:pStyle w:val="EndNoteBibliography"/>
        <w:spacing w:after="0" w:line="480" w:lineRule="exact"/>
        <w:ind w:hanging="720"/>
      </w:pPr>
      <w:r w:rsidRPr="00251EE4">
        <w:t xml:space="preserve">Riddell, H., Sedikides, C., Gucciardi, D. F., Ben, J., Thøgersen-Ntoumani, C., &amp; Ntoumanis, N. (2022). Goal motives and mental contrasting with implementation intentions facilitate strategic goal persistence and disengagement. </w:t>
      </w:r>
      <w:r w:rsidRPr="00251EE4">
        <w:rPr>
          <w:i/>
          <w:iCs/>
        </w:rPr>
        <w:t>Journal of Applied Social Psychology</w:t>
      </w:r>
      <w:r w:rsidR="00574D31" w:rsidRPr="00251EE4">
        <w:t>. Advance online publication.</w:t>
      </w:r>
      <w:r w:rsidRPr="00251EE4">
        <w:t xml:space="preserve"> https://doi.org/10.1111/jasp.12915</w:t>
      </w:r>
    </w:p>
    <w:p w14:paraId="09B08E59" w14:textId="052DD513" w:rsidR="00810F22" w:rsidRPr="00251EE4" w:rsidRDefault="00810F22" w:rsidP="00B409BD">
      <w:pPr>
        <w:pStyle w:val="EndNoteBibliography"/>
        <w:spacing w:after="0" w:line="480" w:lineRule="exact"/>
        <w:ind w:hanging="720"/>
      </w:pPr>
      <w:r w:rsidRPr="00251EE4">
        <w:rPr>
          <w:lang w:val="es-ES"/>
        </w:rPr>
        <w:t xml:space="preserve">Ryan, R. M., &amp; Deci, E. L. (2017). </w:t>
      </w:r>
      <w:r w:rsidRPr="00251EE4">
        <w:rPr>
          <w:i/>
        </w:rPr>
        <w:t xml:space="preserve">Self-Determination Theory: Basic </w:t>
      </w:r>
      <w:r w:rsidR="00B07C1C" w:rsidRPr="00251EE4">
        <w:rPr>
          <w:i/>
        </w:rPr>
        <w:t>p</w:t>
      </w:r>
      <w:r w:rsidRPr="00251EE4">
        <w:rPr>
          <w:i/>
        </w:rPr>
        <w:t xml:space="preserve">sychological </w:t>
      </w:r>
      <w:r w:rsidR="00B07C1C" w:rsidRPr="00251EE4">
        <w:rPr>
          <w:i/>
        </w:rPr>
        <w:t>n</w:t>
      </w:r>
      <w:r w:rsidRPr="00251EE4">
        <w:rPr>
          <w:i/>
        </w:rPr>
        <w:t xml:space="preserve">eeds in </w:t>
      </w:r>
      <w:r w:rsidR="00B07C1C" w:rsidRPr="00251EE4">
        <w:rPr>
          <w:i/>
        </w:rPr>
        <w:t>m</w:t>
      </w:r>
      <w:r w:rsidRPr="00251EE4">
        <w:rPr>
          <w:i/>
        </w:rPr>
        <w:t xml:space="preserve">otivation, </w:t>
      </w:r>
      <w:r w:rsidR="00B07C1C" w:rsidRPr="00251EE4">
        <w:rPr>
          <w:i/>
        </w:rPr>
        <w:t>d</w:t>
      </w:r>
      <w:r w:rsidRPr="00251EE4">
        <w:rPr>
          <w:i/>
        </w:rPr>
        <w:t xml:space="preserve">evelopment, and </w:t>
      </w:r>
      <w:r w:rsidR="00B07C1C" w:rsidRPr="00251EE4">
        <w:rPr>
          <w:i/>
        </w:rPr>
        <w:t>w</w:t>
      </w:r>
      <w:r w:rsidRPr="00251EE4">
        <w:rPr>
          <w:i/>
        </w:rPr>
        <w:t>ellness</w:t>
      </w:r>
      <w:r w:rsidRPr="00251EE4">
        <w:t xml:space="preserve">. Guildford Press. https://doi.org/10.1521/978.14625/28806 </w:t>
      </w:r>
    </w:p>
    <w:p w14:paraId="35673127" w14:textId="3A43CA91" w:rsidR="00810F22" w:rsidRPr="00251EE4" w:rsidRDefault="00810F22" w:rsidP="00B409BD">
      <w:pPr>
        <w:pStyle w:val="EndNoteBibliography"/>
        <w:spacing w:after="0" w:line="480" w:lineRule="exact"/>
        <w:ind w:hanging="720"/>
      </w:pPr>
      <w:r w:rsidRPr="00251EE4">
        <w:t xml:space="preserve">Sansone, C., &amp; Thoman, D. B. (2006). Maintaining activity engagement: Individual differences in the process of self‐regulating motivation. </w:t>
      </w:r>
      <w:r w:rsidRPr="00251EE4">
        <w:rPr>
          <w:i/>
        </w:rPr>
        <w:t>Journal of Personality, 74</w:t>
      </w:r>
      <w:r w:rsidRPr="00251EE4">
        <w:t xml:space="preserve">(6), 1697-1720. https://doi.org/10.1111/j.1467-6494.2006.00425.x </w:t>
      </w:r>
    </w:p>
    <w:p w14:paraId="55BEEF8C" w14:textId="62349AFC" w:rsidR="001360E1" w:rsidRPr="0002270B" w:rsidRDefault="001360E1">
      <w:pPr>
        <w:pStyle w:val="EndNoteBibliography"/>
        <w:spacing w:after="0" w:line="480" w:lineRule="exact"/>
        <w:ind w:hanging="720"/>
        <w:rPr>
          <w:lang w:val="fr-FR"/>
        </w:rPr>
      </w:pPr>
      <w:r w:rsidRPr="00251EE4">
        <w:t xml:space="preserve">Scobbie, L., Thomson, K., Pollock, A., &amp; Evans, J. (2021). Goal adjustment by people living with long-term conditions: A scoping review of literature published from January 2007 to June 2018. </w:t>
      </w:r>
      <w:r w:rsidRPr="0002270B">
        <w:rPr>
          <w:i/>
          <w:lang w:val="fr-FR"/>
        </w:rPr>
        <w:t>Neuropsychological Rehabilitation</w:t>
      </w:r>
      <w:r w:rsidRPr="0002270B">
        <w:rPr>
          <w:lang w:val="fr-FR"/>
        </w:rPr>
        <w:t xml:space="preserve">, </w:t>
      </w:r>
      <w:r w:rsidRPr="0002270B">
        <w:rPr>
          <w:i/>
          <w:lang w:val="fr-FR"/>
        </w:rPr>
        <w:t>31</w:t>
      </w:r>
      <w:r w:rsidRPr="0002270B">
        <w:rPr>
          <w:lang w:val="fr-FR"/>
        </w:rPr>
        <w:t>(8), 1314-1345. https://doi.org/10.1080/09602011.2020.1774397</w:t>
      </w:r>
    </w:p>
    <w:p w14:paraId="1113E07C" w14:textId="6F01A941" w:rsidR="00810F22" w:rsidRPr="00251EE4" w:rsidRDefault="00810F22" w:rsidP="00B409BD">
      <w:pPr>
        <w:pStyle w:val="EndNoteBibliography"/>
        <w:spacing w:after="0" w:line="480" w:lineRule="exact"/>
        <w:ind w:hanging="720"/>
      </w:pPr>
      <w:r w:rsidRPr="0002270B">
        <w:rPr>
          <w:lang w:val="fr-FR"/>
        </w:rPr>
        <w:t xml:space="preserve">Segerstrom, S. C., &amp; Nes, L. S. (2006). </w:t>
      </w:r>
      <w:r w:rsidRPr="00251EE4">
        <w:t xml:space="preserve">When goals conflict but people prosper: The case of dispositional optimism. </w:t>
      </w:r>
      <w:r w:rsidRPr="00251EE4">
        <w:rPr>
          <w:i/>
        </w:rPr>
        <w:t>Journal of Research in Personality, 40</w:t>
      </w:r>
      <w:r w:rsidRPr="00251EE4">
        <w:t xml:space="preserve">(5), 675-693. https://doi.org/10.1016/j.jrp.2005.08.001 </w:t>
      </w:r>
    </w:p>
    <w:p w14:paraId="5FBCC636" w14:textId="6AAAA1C2" w:rsidR="00B07C1C" w:rsidRPr="00251EE4" w:rsidRDefault="00810F22">
      <w:pPr>
        <w:pStyle w:val="EndNoteBibliography"/>
        <w:spacing w:after="0" w:line="480" w:lineRule="exact"/>
        <w:ind w:hanging="720"/>
        <w:rPr>
          <w:rFonts w:asciiTheme="majorBidi" w:hAnsiTheme="majorBidi" w:cstheme="majorBidi"/>
          <w:szCs w:val="24"/>
        </w:rPr>
      </w:pPr>
      <w:r w:rsidRPr="00251EE4">
        <w:rPr>
          <w:lang w:val="es-ES"/>
        </w:rPr>
        <w:t xml:space="preserve">Senécal, C., Vallerand, R. J., &amp; Guay, F. (2001). </w:t>
      </w:r>
      <w:r w:rsidRPr="00251EE4">
        <w:t xml:space="preserve">Antecedents and outcomes of work-family conflict: Toward a motivational model. </w:t>
      </w:r>
      <w:r w:rsidRPr="00251EE4">
        <w:rPr>
          <w:i/>
        </w:rPr>
        <w:t xml:space="preserve">Personality and </w:t>
      </w:r>
      <w:r w:rsidR="00B07C1C" w:rsidRPr="00251EE4">
        <w:rPr>
          <w:i/>
        </w:rPr>
        <w:t>S</w:t>
      </w:r>
      <w:r w:rsidRPr="00251EE4">
        <w:rPr>
          <w:i/>
        </w:rPr>
        <w:t xml:space="preserve">ocial </w:t>
      </w:r>
      <w:r w:rsidR="00B07C1C" w:rsidRPr="00251EE4">
        <w:rPr>
          <w:i/>
        </w:rPr>
        <w:t>P</w:t>
      </w:r>
      <w:r w:rsidRPr="00251EE4">
        <w:rPr>
          <w:i/>
        </w:rPr>
        <w:t xml:space="preserve">sychology </w:t>
      </w:r>
      <w:r w:rsidR="00B07C1C" w:rsidRPr="00251EE4">
        <w:rPr>
          <w:i/>
        </w:rPr>
        <w:t>B</w:t>
      </w:r>
      <w:r w:rsidRPr="00251EE4">
        <w:rPr>
          <w:i/>
        </w:rPr>
        <w:t>ulletin, 27</w:t>
      </w:r>
      <w:r w:rsidRPr="00251EE4">
        <w:t xml:space="preserve">(2), 176-186. </w:t>
      </w:r>
      <w:hyperlink r:id="rId17" w:tgtFrame="_blank" w:history="1">
        <w:r w:rsidR="00B07C1C" w:rsidRPr="00251EE4">
          <w:rPr>
            <w:rStyle w:val="Hyperlink"/>
            <w:rFonts w:asciiTheme="majorBidi" w:hAnsiTheme="majorBidi" w:cstheme="majorBidi"/>
            <w:color w:val="auto"/>
            <w:szCs w:val="24"/>
            <w:u w:val="none"/>
            <w:shd w:val="clear" w:color="auto" w:fill="FFFFFF"/>
          </w:rPr>
          <w:t>https://doi.org/10.1177/0146167201272004</w:t>
        </w:r>
      </w:hyperlink>
    </w:p>
    <w:p w14:paraId="67757F2D" w14:textId="3306BE41" w:rsidR="00810F22" w:rsidRPr="00251EE4" w:rsidRDefault="00810F22" w:rsidP="00B409BD">
      <w:pPr>
        <w:pStyle w:val="EndNoteBibliography"/>
        <w:spacing w:after="0" w:line="480" w:lineRule="exact"/>
        <w:ind w:hanging="720"/>
      </w:pPr>
      <w:r w:rsidRPr="00251EE4">
        <w:lastRenderedPageBreak/>
        <w:t xml:space="preserve">Sevincer, A. T., &amp; Oettingen, G. (2013). Spontaneous mental contrasting and selective goal pursuit. </w:t>
      </w:r>
      <w:r w:rsidRPr="00251EE4">
        <w:rPr>
          <w:i/>
        </w:rPr>
        <w:t xml:space="preserve">Personality and </w:t>
      </w:r>
      <w:r w:rsidR="00B07C1C" w:rsidRPr="00251EE4">
        <w:rPr>
          <w:i/>
        </w:rPr>
        <w:t>S</w:t>
      </w:r>
      <w:r w:rsidRPr="00251EE4">
        <w:rPr>
          <w:i/>
        </w:rPr>
        <w:t xml:space="preserve">ocial </w:t>
      </w:r>
      <w:r w:rsidR="00B07C1C" w:rsidRPr="00251EE4">
        <w:rPr>
          <w:i/>
        </w:rPr>
        <w:t>P</w:t>
      </w:r>
      <w:r w:rsidRPr="00251EE4">
        <w:rPr>
          <w:i/>
        </w:rPr>
        <w:t xml:space="preserve">sychology </w:t>
      </w:r>
      <w:r w:rsidR="00B07C1C" w:rsidRPr="00251EE4">
        <w:rPr>
          <w:i/>
        </w:rPr>
        <w:t>B</w:t>
      </w:r>
      <w:r w:rsidRPr="00251EE4">
        <w:rPr>
          <w:i/>
        </w:rPr>
        <w:t>ulletin, 39</w:t>
      </w:r>
      <w:r w:rsidRPr="00251EE4">
        <w:t xml:space="preserve">(9), 1240-1254. https://doi.org/10.1177/0146167213492428 </w:t>
      </w:r>
    </w:p>
    <w:p w14:paraId="24BD9344" w14:textId="0F3AF2DD" w:rsidR="00F1295C" w:rsidRPr="00251EE4" w:rsidRDefault="00F1295C" w:rsidP="00B409BD">
      <w:pPr>
        <w:pStyle w:val="EndNoteBibliography"/>
        <w:spacing w:after="0" w:line="480" w:lineRule="exact"/>
        <w:ind w:hanging="720"/>
      </w:pPr>
      <w:r w:rsidRPr="00251EE4">
        <w:t xml:space="preserve">Sevincer, A. T., Plakides, A., &amp; Oettingen, G. (2022). Mental contrasting and energization transfer to low-expectancy tasks. </w:t>
      </w:r>
      <w:r w:rsidRPr="00251EE4">
        <w:rPr>
          <w:i/>
        </w:rPr>
        <w:t>Motivation and Emotion</w:t>
      </w:r>
      <w:r w:rsidRPr="00251EE4">
        <w:t>, 1-15. https://doi.org/10.1007/s11031-022-09963-0</w:t>
      </w:r>
    </w:p>
    <w:p w14:paraId="154FEBE8" w14:textId="59C0B148" w:rsidR="00810F22" w:rsidRPr="00251EE4" w:rsidRDefault="00810F22" w:rsidP="00B409BD">
      <w:pPr>
        <w:pStyle w:val="EndNoteBibliography"/>
        <w:spacing w:after="0" w:line="480" w:lineRule="exact"/>
        <w:ind w:hanging="720"/>
      </w:pPr>
      <w:r w:rsidRPr="00251EE4">
        <w:t xml:space="preserve">Sheeran, P., Wright, C. E., Avishai, A., Villegas, M. E., Lindemans, J. W., Klein, W. M., Rothman, A. J., Miles, E., &amp; Ntoumanis, N. (2020). Self-determination theory interventions for health behavior change: Meta-analysis and meta-analytic structural equation modeling of randomized controlled trials. </w:t>
      </w:r>
      <w:r w:rsidRPr="00251EE4">
        <w:rPr>
          <w:i/>
        </w:rPr>
        <w:t xml:space="preserve">Journal of </w:t>
      </w:r>
      <w:r w:rsidR="00B07C1C" w:rsidRPr="00251EE4">
        <w:rPr>
          <w:i/>
        </w:rPr>
        <w:t>C</w:t>
      </w:r>
      <w:r w:rsidRPr="00251EE4">
        <w:rPr>
          <w:i/>
        </w:rPr>
        <w:t xml:space="preserve">onsulting and </w:t>
      </w:r>
      <w:r w:rsidR="00B07C1C" w:rsidRPr="00251EE4">
        <w:rPr>
          <w:i/>
        </w:rPr>
        <w:t>C</w:t>
      </w:r>
      <w:r w:rsidRPr="00251EE4">
        <w:rPr>
          <w:i/>
        </w:rPr>
        <w:t xml:space="preserve">linical </w:t>
      </w:r>
      <w:r w:rsidR="00B07C1C" w:rsidRPr="00251EE4">
        <w:rPr>
          <w:i/>
        </w:rPr>
        <w:t>P</w:t>
      </w:r>
      <w:r w:rsidRPr="00251EE4">
        <w:rPr>
          <w:i/>
        </w:rPr>
        <w:t>sychology, 88</w:t>
      </w:r>
      <w:r w:rsidRPr="00251EE4">
        <w:t>(8), 726</w:t>
      </w:r>
      <w:r w:rsidR="00B07C1C" w:rsidRPr="00251EE4">
        <w:t>-737</w:t>
      </w:r>
      <w:r w:rsidRPr="00251EE4">
        <w:t xml:space="preserve">. https://doi.org/10.1037/ccp0000501 </w:t>
      </w:r>
    </w:p>
    <w:p w14:paraId="17596D46" w14:textId="7615D122" w:rsidR="00810F22" w:rsidRPr="00251EE4" w:rsidRDefault="00810F22" w:rsidP="00B409BD">
      <w:pPr>
        <w:pStyle w:val="EndNoteBibliography"/>
        <w:spacing w:after="0" w:line="480" w:lineRule="exact"/>
        <w:ind w:hanging="720"/>
      </w:pPr>
      <w:r w:rsidRPr="00251EE4">
        <w:t xml:space="preserve">Sheldon, K. M., &amp; Elliot, A. J. (1999). Goal striving, need satisfaction, and longitudinal well-being: the self-concordance model. </w:t>
      </w:r>
      <w:r w:rsidRPr="00251EE4">
        <w:rPr>
          <w:i/>
        </w:rPr>
        <w:t xml:space="preserve">Journal of </w:t>
      </w:r>
      <w:r w:rsidR="00B07C1C" w:rsidRPr="00251EE4">
        <w:rPr>
          <w:i/>
        </w:rPr>
        <w:t>P</w:t>
      </w:r>
      <w:r w:rsidRPr="00251EE4">
        <w:rPr>
          <w:i/>
        </w:rPr>
        <w:t xml:space="preserve">ersonality and </w:t>
      </w:r>
      <w:r w:rsidR="00B07C1C" w:rsidRPr="00251EE4">
        <w:rPr>
          <w:i/>
        </w:rPr>
        <w:t>S</w:t>
      </w:r>
      <w:r w:rsidRPr="00251EE4">
        <w:rPr>
          <w:i/>
        </w:rPr>
        <w:t xml:space="preserve">ocial </w:t>
      </w:r>
      <w:r w:rsidR="00B07C1C" w:rsidRPr="00251EE4">
        <w:rPr>
          <w:i/>
        </w:rPr>
        <w:t>P</w:t>
      </w:r>
      <w:r w:rsidRPr="00251EE4">
        <w:rPr>
          <w:i/>
        </w:rPr>
        <w:t>sychology, 76</w:t>
      </w:r>
      <w:r w:rsidRPr="00251EE4">
        <w:t xml:space="preserve">(3), 482-497. https://doi.org/10.1037//0022-3514.76.3.482 </w:t>
      </w:r>
    </w:p>
    <w:p w14:paraId="12B90BF4" w14:textId="77777777" w:rsidR="00810F22" w:rsidRPr="00251EE4" w:rsidRDefault="00810F22" w:rsidP="00B409BD">
      <w:pPr>
        <w:pStyle w:val="EndNoteBibliography"/>
        <w:spacing w:after="0" w:line="480" w:lineRule="exact"/>
        <w:ind w:hanging="720"/>
      </w:pPr>
      <w:r w:rsidRPr="00251EE4">
        <w:t xml:space="preserve">Shockley, K. M., Shen, W., DeNunzio, M. M., Arvan, M. L., &amp; Knudsen, E. A. (2017). Disentangling the relationship between gender and work–family conflict: An integration of theoretical perspectives using meta-analytic methods. </w:t>
      </w:r>
      <w:r w:rsidRPr="00251EE4">
        <w:rPr>
          <w:i/>
        </w:rPr>
        <w:t>Journal of Applied Psychology, 102</w:t>
      </w:r>
      <w:r w:rsidRPr="00251EE4">
        <w:t xml:space="preserve">(12), 1601-1635. https://doi.org/10.1037/apl0000246 </w:t>
      </w:r>
    </w:p>
    <w:p w14:paraId="7F1091EE" w14:textId="6A60CCAF" w:rsidR="00810F22" w:rsidRPr="00251EE4" w:rsidRDefault="00810F22" w:rsidP="00B409BD">
      <w:pPr>
        <w:pStyle w:val="EndNoteBibliography"/>
        <w:spacing w:after="0" w:line="480" w:lineRule="exact"/>
        <w:ind w:hanging="720"/>
      </w:pPr>
      <w:r w:rsidRPr="00251EE4">
        <w:t xml:space="preserve">Smith, A., Ntoumanis, N., Duda, J., &amp; Vansteenkiste, M. (2011). Goal striving, coping, and well-being: A prospective investigation of the self-concordance model in sport. </w:t>
      </w:r>
      <w:r w:rsidRPr="00251EE4">
        <w:rPr>
          <w:i/>
        </w:rPr>
        <w:t>Journal of Sport and Exercise Psychology, 33</w:t>
      </w:r>
      <w:r w:rsidRPr="00251EE4">
        <w:t xml:space="preserve">(1), 124-145. https://doi.org/10.1123/jsep.33.1.124 </w:t>
      </w:r>
    </w:p>
    <w:p w14:paraId="623EB097" w14:textId="77777777" w:rsidR="00810F22" w:rsidRPr="00251EE4" w:rsidRDefault="00810F22" w:rsidP="00B409BD">
      <w:pPr>
        <w:pStyle w:val="EndNoteBibliography"/>
        <w:spacing w:after="0" w:line="480" w:lineRule="exact"/>
        <w:ind w:hanging="720"/>
        <w:rPr>
          <w:lang w:val="de-DE"/>
        </w:rPr>
      </w:pPr>
      <w:r w:rsidRPr="00251EE4">
        <w:t xml:space="preserve">Spring, B. (2019). Sound health care economics: Provide the treatment needed (not less, not more). </w:t>
      </w:r>
      <w:r w:rsidRPr="00251EE4">
        <w:rPr>
          <w:i/>
          <w:lang w:val="de-DE"/>
        </w:rPr>
        <w:t>Health Psychology, 38</w:t>
      </w:r>
      <w:r w:rsidRPr="00251EE4">
        <w:rPr>
          <w:lang w:val="de-DE"/>
        </w:rPr>
        <w:t xml:space="preserve">(8), 701-704. https://doi.org/10.1037/hea0000782 </w:t>
      </w:r>
    </w:p>
    <w:p w14:paraId="634D0135" w14:textId="37B0A511" w:rsidR="00453289" w:rsidRPr="00251EE4" w:rsidRDefault="00810F22" w:rsidP="00B409BD">
      <w:pPr>
        <w:pStyle w:val="EndNoteBibliography"/>
        <w:spacing w:after="0" w:line="480" w:lineRule="exact"/>
        <w:ind w:hanging="720"/>
      </w:pPr>
      <w:r w:rsidRPr="00251EE4">
        <w:rPr>
          <w:lang w:val="de-DE"/>
        </w:rPr>
        <w:t xml:space="preserve">Tomasik, M. J., Silbereisen, R. K., &amp; Heckhausen, J. (2010). </w:t>
      </w:r>
      <w:r w:rsidRPr="00251EE4">
        <w:t xml:space="preserve">Is it adaptive to disengage from demands of social change? Adjustment to developmental barriers in opportunity-deprived regions. </w:t>
      </w:r>
      <w:r w:rsidRPr="00251EE4">
        <w:rPr>
          <w:i/>
        </w:rPr>
        <w:t>Motivation and Emotion, 34</w:t>
      </w:r>
      <w:r w:rsidRPr="00251EE4">
        <w:t xml:space="preserve">(4), 384-398. </w:t>
      </w:r>
      <w:r w:rsidR="00453289" w:rsidRPr="00251EE4">
        <w:t>https://doi.org/10.1007/s11031-010-9177-6</w:t>
      </w:r>
    </w:p>
    <w:p w14:paraId="7976BBFE" w14:textId="743F087A" w:rsidR="00810F22" w:rsidRPr="00251EE4" w:rsidRDefault="00453289" w:rsidP="00B409BD">
      <w:pPr>
        <w:pStyle w:val="EndNoteBibliography"/>
        <w:spacing w:after="0" w:line="480" w:lineRule="exact"/>
        <w:ind w:hanging="720"/>
      </w:pPr>
      <w:r w:rsidRPr="00251EE4">
        <w:rPr>
          <w:lang w:val="da-DK"/>
        </w:rPr>
        <w:t xml:space="preserve">Van Osch, L., Reubsaet, A., Lechner, L., &amp; de Vries, H. (2008). </w:t>
      </w:r>
      <w:r w:rsidRPr="00251EE4">
        <w:t xml:space="preserve">The formation of specific action plans can enhance sun protection behavior in motivated parents. </w:t>
      </w:r>
      <w:r w:rsidRPr="00251EE4">
        <w:rPr>
          <w:i/>
        </w:rPr>
        <w:t>Preventive Medicine</w:t>
      </w:r>
      <w:r w:rsidRPr="00251EE4">
        <w:t xml:space="preserve">, </w:t>
      </w:r>
      <w:r w:rsidRPr="00251EE4">
        <w:rPr>
          <w:i/>
        </w:rPr>
        <w:t>47</w:t>
      </w:r>
      <w:r w:rsidRPr="00251EE4">
        <w:t>(1), 127-132.</w:t>
      </w:r>
      <w:r w:rsidR="00810F22" w:rsidRPr="00251EE4">
        <w:t xml:space="preserve"> </w:t>
      </w:r>
      <w:r w:rsidRPr="00251EE4">
        <w:t>https://doi.org/10.1016/j.ypmed.2008.02.025</w:t>
      </w:r>
    </w:p>
    <w:p w14:paraId="1B316A35" w14:textId="151CCB1A" w:rsidR="00810F22" w:rsidRPr="00251EE4" w:rsidRDefault="00810F22" w:rsidP="00B409BD">
      <w:pPr>
        <w:pStyle w:val="EndNoteBibliography"/>
        <w:spacing w:after="0" w:line="480" w:lineRule="exact"/>
        <w:ind w:hanging="720"/>
        <w:rPr>
          <w:lang w:val="de-DE"/>
        </w:rPr>
      </w:pPr>
      <w:r w:rsidRPr="00251EE4">
        <w:rPr>
          <w:lang w:val="en-GB"/>
        </w:rPr>
        <w:lastRenderedPageBreak/>
        <w:t xml:space="preserve">Wang, G., Wang, Y., &amp; Gai, X. (2021). </w:t>
      </w:r>
      <w:r w:rsidRPr="00251EE4">
        <w:t xml:space="preserve">A meta-analysis of the effects of mental contrasting with implementation intentions on goal attainment. </w:t>
      </w:r>
      <w:r w:rsidRPr="00251EE4">
        <w:rPr>
          <w:i/>
          <w:lang w:val="de-DE"/>
        </w:rPr>
        <w:t xml:space="preserve">Frontiers in </w:t>
      </w:r>
      <w:r w:rsidR="00B07C1C" w:rsidRPr="00251EE4">
        <w:rPr>
          <w:i/>
          <w:lang w:val="de-DE"/>
        </w:rPr>
        <w:t>P</w:t>
      </w:r>
      <w:r w:rsidRPr="00251EE4">
        <w:rPr>
          <w:i/>
          <w:lang w:val="de-DE"/>
        </w:rPr>
        <w:t>sychology, 12</w:t>
      </w:r>
      <w:r w:rsidRPr="00251EE4">
        <w:rPr>
          <w:lang w:val="de-DE"/>
        </w:rPr>
        <w:t xml:space="preserve">, 1299-1309. https://doi.org/10.3389/fpsyg.2021.565202 </w:t>
      </w:r>
    </w:p>
    <w:p w14:paraId="31195A23" w14:textId="77777777" w:rsidR="00810F22" w:rsidRPr="00251EE4" w:rsidRDefault="00810F22" w:rsidP="00B409BD">
      <w:pPr>
        <w:pStyle w:val="EndNoteBibliography"/>
        <w:spacing w:after="0" w:line="480" w:lineRule="exact"/>
        <w:ind w:hanging="720"/>
      </w:pPr>
      <w:r w:rsidRPr="00251EE4">
        <w:rPr>
          <w:lang w:val="de-DE"/>
        </w:rPr>
        <w:t xml:space="preserve">Wrosch, C., &amp; Scheier, M. F. (2020). </w:t>
      </w:r>
      <w:r w:rsidRPr="00251EE4">
        <w:t xml:space="preserve">Adaptive self-regulation, subjective well-being, and physical health: The importance of goal adjustment capacities. </w:t>
      </w:r>
      <w:r w:rsidRPr="00251EE4">
        <w:rPr>
          <w:i/>
        </w:rPr>
        <w:t>Advances in Motivation Science, 7</w:t>
      </w:r>
      <w:r w:rsidRPr="00251EE4">
        <w:t xml:space="preserve">, 199-238. https://doi.org/10.1016/bs.adms.2019.07.001 </w:t>
      </w:r>
    </w:p>
    <w:p w14:paraId="0BA40F7E" w14:textId="0D0E45F5" w:rsidR="00810F22" w:rsidRPr="00251EE4" w:rsidRDefault="00810F22" w:rsidP="00B409BD">
      <w:pPr>
        <w:pStyle w:val="EndNoteBibliography"/>
        <w:spacing w:after="0" w:line="480" w:lineRule="exact"/>
        <w:ind w:hanging="720"/>
      </w:pPr>
      <w:r w:rsidRPr="00251EE4">
        <w:rPr>
          <w:lang w:val="en-GB"/>
        </w:rPr>
        <w:t>Wrosch, C., Scheier, M. F., Carver, C. S., &amp; Schulz, R. (</w:t>
      </w:r>
      <w:r w:rsidR="005A4D6D" w:rsidRPr="00251EE4">
        <w:rPr>
          <w:lang w:val="en-GB"/>
        </w:rPr>
        <w:t>2003</w:t>
      </w:r>
      <w:r w:rsidRPr="00251EE4">
        <w:rPr>
          <w:lang w:val="en-GB"/>
        </w:rPr>
        <w:t xml:space="preserve">). </w:t>
      </w:r>
      <w:r w:rsidRPr="00251EE4">
        <w:t xml:space="preserve">The importance of goal disengagement in adaptive self-regulation: When giving up is beneficial. </w:t>
      </w:r>
      <w:r w:rsidRPr="00251EE4">
        <w:rPr>
          <w:i/>
        </w:rPr>
        <w:t>Self and Identity, 2</w:t>
      </w:r>
      <w:r w:rsidRPr="00251EE4">
        <w:t xml:space="preserve">(1), 1-20. https://doi.org/10.1080/15298860309021 </w:t>
      </w:r>
    </w:p>
    <w:p w14:paraId="589C8AF3" w14:textId="77777777" w:rsidR="00810F22" w:rsidRPr="00251EE4" w:rsidRDefault="00810F22" w:rsidP="00B409BD">
      <w:pPr>
        <w:pStyle w:val="EndNoteBibliography"/>
        <w:spacing w:after="0" w:line="480" w:lineRule="exact"/>
        <w:ind w:hanging="720"/>
      </w:pPr>
      <w:r w:rsidRPr="00251EE4">
        <w:rPr>
          <w:lang w:val="en-GB"/>
        </w:rPr>
        <w:t xml:space="preserve">Zyphur, M. J., Narayanan, J., Koh, G., &amp; Koh, D. (2009). </w:t>
      </w:r>
      <w:r w:rsidRPr="00251EE4">
        <w:t xml:space="preserve">Testosterone–status mismatch lowers collective efficacy in groups: Evidence from a slope-as-predictor multilevel structural equation model. </w:t>
      </w:r>
      <w:r w:rsidRPr="00251EE4">
        <w:rPr>
          <w:i/>
        </w:rPr>
        <w:t>Organizational Behavior and Human Decision Processes, 110</w:t>
      </w:r>
      <w:r w:rsidRPr="00251EE4">
        <w:t xml:space="preserve">(2), 70-79. https://doi.org/10.1016/j.obhdp.2009.05.004 </w:t>
      </w:r>
    </w:p>
    <w:p w14:paraId="2EFAADAF" w14:textId="77777777" w:rsidR="00B409BD" w:rsidRPr="00251EE4" w:rsidRDefault="00B409BD">
      <w:pPr>
        <w:rPr>
          <w:rFonts w:ascii="Times New Roman" w:hAnsi="Times New Roman" w:cs="Times New Roman"/>
          <w:b/>
          <w:bCs/>
          <w:noProof/>
          <w:sz w:val="24"/>
          <w:lang w:val="en-US"/>
        </w:rPr>
      </w:pPr>
      <w:r w:rsidRPr="00251EE4">
        <w:rPr>
          <w:b/>
          <w:bCs/>
        </w:rPr>
        <w:br w:type="page"/>
      </w:r>
    </w:p>
    <w:p w14:paraId="6A74150E" w14:textId="77777777" w:rsidR="00810F22" w:rsidRPr="001927B8" w:rsidRDefault="00810F22" w:rsidP="00981998">
      <w:pPr>
        <w:spacing w:after="0" w:line="480" w:lineRule="auto"/>
        <w:rPr>
          <w:rFonts w:ascii="Times New Roman" w:hAnsi="Times New Roman" w:cs="Times New Roman"/>
          <w:b/>
          <w:bCs/>
          <w:sz w:val="24"/>
          <w:szCs w:val="24"/>
          <w:lang w:val="en-US"/>
        </w:rPr>
      </w:pPr>
      <w:r w:rsidRPr="001927B8">
        <w:rPr>
          <w:rFonts w:ascii="Times New Roman" w:hAnsi="Times New Roman" w:cs="Times New Roman"/>
          <w:b/>
          <w:bCs/>
          <w:sz w:val="24"/>
          <w:szCs w:val="24"/>
          <w:lang w:val="en-US"/>
        </w:rPr>
        <w:lastRenderedPageBreak/>
        <w:t>Table 1</w:t>
      </w:r>
    </w:p>
    <w:p w14:paraId="0258A756" w14:textId="3B8F4A7C" w:rsidR="00810F22" w:rsidRPr="001927B8" w:rsidRDefault="00810F22" w:rsidP="00981998">
      <w:pPr>
        <w:spacing w:after="0" w:line="480" w:lineRule="auto"/>
        <w:rPr>
          <w:rFonts w:ascii="Times New Roman" w:hAnsi="Times New Roman" w:cs="Times New Roman"/>
          <w:i/>
          <w:iCs/>
          <w:sz w:val="24"/>
          <w:szCs w:val="24"/>
          <w:lang w:val="en-US"/>
        </w:rPr>
      </w:pPr>
      <w:r w:rsidRPr="001927B8">
        <w:rPr>
          <w:rFonts w:ascii="Times New Roman" w:hAnsi="Times New Roman" w:cs="Times New Roman"/>
          <w:i/>
          <w:iCs/>
          <w:sz w:val="24"/>
          <w:szCs w:val="24"/>
          <w:lang w:val="en-US"/>
        </w:rPr>
        <w:t>Group</w:t>
      </w:r>
      <w:r>
        <w:rPr>
          <w:rFonts w:ascii="Times New Roman" w:hAnsi="Times New Roman" w:cs="Times New Roman"/>
          <w:i/>
          <w:iCs/>
          <w:sz w:val="24"/>
          <w:szCs w:val="24"/>
          <w:lang w:val="en-US"/>
        </w:rPr>
        <w:t xml:space="preserve"> L</w:t>
      </w:r>
      <w:r w:rsidRPr="001927B8">
        <w:rPr>
          <w:rFonts w:ascii="Times New Roman" w:hAnsi="Times New Roman" w:cs="Times New Roman"/>
          <w:i/>
          <w:iCs/>
          <w:sz w:val="24"/>
          <w:szCs w:val="24"/>
          <w:lang w:val="en-US"/>
        </w:rPr>
        <w:t xml:space="preserve">evel </w:t>
      </w:r>
      <w:r>
        <w:rPr>
          <w:rFonts w:ascii="Times New Roman" w:hAnsi="Times New Roman" w:cs="Times New Roman"/>
          <w:i/>
          <w:iCs/>
          <w:sz w:val="24"/>
          <w:szCs w:val="24"/>
          <w:lang w:val="en-US"/>
        </w:rPr>
        <w:t>D</w:t>
      </w:r>
      <w:r w:rsidRPr="001927B8">
        <w:rPr>
          <w:rFonts w:ascii="Times New Roman" w:hAnsi="Times New Roman" w:cs="Times New Roman"/>
          <w:i/>
          <w:iCs/>
          <w:sz w:val="24"/>
          <w:szCs w:val="24"/>
          <w:lang w:val="en-US"/>
        </w:rPr>
        <w:t xml:space="preserve">escriptive </w:t>
      </w:r>
      <w:r>
        <w:rPr>
          <w:rFonts w:ascii="Times New Roman" w:hAnsi="Times New Roman" w:cs="Times New Roman"/>
          <w:i/>
          <w:iCs/>
          <w:sz w:val="24"/>
          <w:szCs w:val="24"/>
          <w:lang w:val="en-US"/>
        </w:rPr>
        <w:t>S</w:t>
      </w:r>
      <w:r w:rsidRPr="001927B8">
        <w:rPr>
          <w:rFonts w:ascii="Times New Roman" w:hAnsi="Times New Roman" w:cs="Times New Roman"/>
          <w:i/>
          <w:iCs/>
          <w:sz w:val="24"/>
          <w:szCs w:val="24"/>
          <w:lang w:val="en-US"/>
        </w:rPr>
        <w:t xml:space="preserve">tatistics and </w:t>
      </w:r>
      <w:r>
        <w:rPr>
          <w:rFonts w:ascii="Times New Roman" w:hAnsi="Times New Roman" w:cs="Times New Roman"/>
          <w:i/>
          <w:iCs/>
          <w:sz w:val="24"/>
          <w:szCs w:val="24"/>
          <w:lang w:val="en-US"/>
        </w:rPr>
        <w:t>W</w:t>
      </w:r>
      <w:r w:rsidRPr="001927B8">
        <w:rPr>
          <w:rFonts w:ascii="Times New Roman" w:hAnsi="Times New Roman" w:cs="Times New Roman"/>
          <w:i/>
          <w:iCs/>
          <w:sz w:val="24"/>
          <w:szCs w:val="24"/>
          <w:lang w:val="en-US"/>
        </w:rPr>
        <w:t>ithin/</w:t>
      </w:r>
      <w:r>
        <w:rPr>
          <w:rFonts w:ascii="Times New Roman" w:hAnsi="Times New Roman" w:cs="Times New Roman"/>
          <w:i/>
          <w:iCs/>
          <w:sz w:val="24"/>
          <w:szCs w:val="24"/>
          <w:lang w:val="en-US"/>
        </w:rPr>
        <w:t>B</w:t>
      </w:r>
      <w:r w:rsidRPr="001927B8">
        <w:rPr>
          <w:rFonts w:ascii="Times New Roman" w:hAnsi="Times New Roman" w:cs="Times New Roman"/>
          <w:i/>
          <w:iCs/>
          <w:sz w:val="24"/>
          <w:szCs w:val="24"/>
          <w:lang w:val="en-US"/>
        </w:rPr>
        <w:t>etwee</w:t>
      </w:r>
      <w:r>
        <w:rPr>
          <w:rFonts w:ascii="Times New Roman" w:hAnsi="Times New Roman" w:cs="Times New Roman"/>
          <w:i/>
          <w:iCs/>
          <w:sz w:val="24"/>
          <w:szCs w:val="24"/>
          <w:lang w:val="en-US"/>
        </w:rPr>
        <w:t>n-P</w:t>
      </w:r>
      <w:r w:rsidRPr="001927B8">
        <w:rPr>
          <w:rFonts w:ascii="Times New Roman" w:hAnsi="Times New Roman" w:cs="Times New Roman"/>
          <w:i/>
          <w:iCs/>
          <w:sz w:val="24"/>
          <w:szCs w:val="24"/>
          <w:lang w:val="en-US"/>
        </w:rPr>
        <w:t xml:space="preserve">erson </w:t>
      </w:r>
      <w:r>
        <w:rPr>
          <w:rFonts w:ascii="Times New Roman" w:hAnsi="Times New Roman" w:cs="Times New Roman"/>
          <w:i/>
          <w:iCs/>
          <w:sz w:val="24"/>
          <w:szCs w:val="24"/>
          <w:lang w:val="en-US"/>
        </w:rPr>
        <w:t>I</w:t>
      </w:r>
      <w:r w:rsidRPr="001927B8">
        <w:rPr>
          <w:rFonts w:ascii="Times New Roman" w:hAnsi="Times New Roman" w:cs="Times New Roman"/>
          <w:i/>
          <w:iCs/>
          <w:sz w:val="24"/>
          <w:szCs w:val="24"/>
          <w:lang w:val="en-US"/>
        </w:rPr>
        <w:t xml:space="preserve">nternal reliability </w:t>
      </w:r>
      <w:r>
        <w:rPr>
          <w:rFonts w:ascii="Times New Roman" w:hAnsi="Times New Roman" w:cs="Times New Roman"/>
          <w:i/>
          <w:iCs/>
          <w:sz w:val="24"/>
          <w:szCs w:val="24"/>
          <w:lang w:val="en-US"/>
        </w:rPr>
        <w:t>E</w:t>
      </w:r>
      <w:r w:rsidRPr="001927B8">
        <w:rPr>
          <w:rFonts w:ascii="Times New Roman" w:hAnsi="Times New Roman" w:cs="Times New Roman"/>
          <w:i/>
          <w:iCs/>
          <w:sz w:val="24"/>
          <w:szCs w:val="24"/>
          <w:lang w:val="en-US"/>
        </w:rPr>
        <w:t>stimates (</w:t>
      </w:r>
      <w:r w:rsidRPr="001927B8">
        <w:rPr>
          <w:rFonts w:ascii="Times New Roman" w:eastAsia="Times New Roman" w:hAnsi="Times New Roman" w:cs="Times New Roman"/>
          <w:color w:val="000000"/>
          <w:sz w:val="24"/>
          <w:szCs w:val="24"/>
          <w:lang w:val="en-AU" w:eastAsia="en-AU"/>
        </w:rPr>
        <w:t>ω</w:t>
      </w:r>
      <w:r w:rsidRPr="001927B8">
        <w:rPr>
          <w:rFonts w:ascii="Times New Roman" w:eastAsia="Times New Roman" w:hAnsi="Times New Roman" w:cs="Times New Roman"/>
          <w:i/>
          <w:iCs/>
          <w:color w:val="000000"/>
          <w:sz w:val="24"/>
          <w:szCs w:val="24"/>
          <w:lang w:val="en-AU" w:eastAsia="en-AU"/>
        </w:rPr>
        <w:t xml:space="preserve">) for </w:t>
      </w:r>
      <w:r>
        <w:rPr>
          <w:rFonts w:ascii="Times New Roman" w:eastAsia="Times New Roman" w:hAnsi="Times New Roman" w:cs="Times New Roman"/>
          <w:i/>
          <w:iCs/>
          <w:color w:val="000000"/>
          <w:sz w:val="24"/>
          <w:szCs w:val="24"/>
          <w:lang w:val="en-AU" w:eastAsia="en-AU"/>
        </w:rPr>
        <w:t>M</w:t>
      </w:r>
      <w:r w:rsidRPr="001927B8">
        <w:rPr>
          <w:rFonts w:ascii="Times New Roman" w:eastAsia="Times New Roman" w:hAnsi="Times New Roman" w:cs="Times New Roman"/>
          <w:i/>
          <w:iCs/>
          <w:color w:val="000000"/>
          <w:sz w:val="24"/>
          <w:szCs w:val="24"/>
          <w:lang w:val="en-AU" w:eastAsia="en-AU"/>
        </w:rPr>
        <w:t xml:space="preserve">easures </w:t>
      </w:r>
      <w:r>
        <w:rPr>
          <w:rFonts w:ascii="Times New Roman" w:eastAsia="Times New Roman" w:hAnsi="Times New Roman" w:cs="Times New Roman"/>
          <w:i/>
          <w:iCs/>
          <w:color w:val="000000"/>
          <w:sz w:val="24"/>
          <w:szCs w:val="24"/>
          <w:lang w:val="en-AU" w:eastAsia="en-AU"/>
        </w:rPr>
        <w:t>R</w:t>
      </w:r>
      <w:r w:rsidRPr="001927B8">
        <w:rPr>
          <w:rFonts w:ascii="Times New Roman" w:eastAsia="Times New Roman" w:hAnsi="Times New Roman" w:cs="Times New Roman"/>
          <w:i/>
          <w:iCs/>
          <w:color w:val="000000"/>
          <w:sz w:val="24"/>
          <w:szCs w:val="24"/>
          <w:lang w:val="en-AU" w:eastAsia="en-AU"/>
        </w:rPr>
        <w:t xml:space="preserve">elating to the </w:t>
      </w:r>
      <w:r>
        <w:rPr>
          <w:rFonts w:ascii="Times New Roman" w:eastAsia="Times New Roman" w:hAnsi="Times New Roman" w:cs="Times New Roman"/>
          <w:i/>
          <w:iCs/>
          <w:color w:val="000000"/>
          <w:sz w:val="24"/>
          <w:szCs w:val="24"/>
          <w:lang w:val="en-AU" w:eastAsia="en-AU"/>
        </w:rPr>
        <w:t>P</w:t>
      </w:r>
      <w:r w:rsidRPr="001927B8">
        <w:rPr>
          <w:rFonts w:ascii="Times New Roman" w:eastAsia="Times New Roman" w:hAnsi="Times New Roman" w:cs="Times New Roman"/>
          <w:i/>
          <w:iCs/>
          <w:color w:val="000000"/>
          <w:sz w:val="24"/>
          <w:szCs w:val="24"/>
          <w:lang w:val="en-AU" w:eastAsia="en-AU"/>
        </w:rPr>
        <w:t xml:space="preserve">arenting and </w:t>
      </w:r>
      <w:r>
        <w:rPr>
          <w:rFonts w:ascii="Times New Roman" w:eastAsia="Times New Roman" w:hAnsi="Times New Roman" w:cs="Times New Roman"/>
          <w:i/>
          <w:iCs/>
          <w:color w:val="000000"/>
          <w:sz w:val="24"/>
          <w:szCs w:val="24"/>
          <w:lang w:val="en-AU" w:eastAsia="en-AU"/>
        </w:rPr>
        <w:t>C</w:t>
      </w:r>
      <w:r w:rsidRPr="001927B8">
        <w:rPr>
          <w:rFonts w:ascii="Times New Roman" w:eastAsia="Times New Roman" w:hAnsi="Times New Roman" w:cs="Times New Roman"/>
          <w:i/>
          <w:iCs/>
          <w:color w:val="000000"/>
          <w:sz w:val="24"/>
          <w:szCs w:val="24"/>
          <w:lang w:val="en-AU" w:eastAsia="en-AU"/>
        </w:rPr>
        <w:t xml:space="preserve">ompeting </w:t>
      </w:r>
      <w:r>
        <w:rPr>
          <w:rFonts w:ascii="Times New Roman" w:eastAsia="Times New Roman" w:hAnsi="Times New Roman" w:cs="Times New Roman"/>
          <w:i/>
          <w:iCs/>
          <w:color w:val="000000"/>
          <w:sz w:val="24"/>
          <w:szCs w:val="24"/>
          <w:lang w:val="en-AU" w:eastAsia="en-AU"/>
        </w:rPr>
        <w:t>L</w:t>
      </w:r>
      <w:r w:rsidRPr="001927B8">
        <w:rPr>
          <w:rFonts w:ascii="Times New Roman" w:eastAsia="Times New Roman" w:hAnsi="Times New Roman" w:cs="Times New Roman"/>
          <w:i/>
          <w:iCs/>
          <w:color w:val="000000"/>
          <w:sz w:val="24"/>
          <w:szCs w:val="24"/>
          <w:lang w:val="en-AU" w:eastAsia="en-AU"/>
        </w:rPr>
        <w:t xml:space="preserve">ife </w:t>
      </w:r>
      <w:r>
        <w:rPr>
          <w:rFonts w:ascii="Times New Roman" w:eastAsia="Times New Roman" w:hAnsi="Times New Roman" w:cs="Times New Roman"/>
          <w:i/>
          <w:iCs/>
          <w:color w:val="000000"/>
          <w:sz w:val="24"/>
          <w:szCs w:val="24"/>
          <w:lang w:val="en-AU" w:eastAsia="en-AU"/>
        </w:rPr>
        <w:t>G</w:t>
      </w:r>
      <w:r w:rsidRPr="001927B8">
        <w:rPr>
          <w:rFonts w:ascii="Times New Roman" w:eastAsia="Times New Roman" w:hAnsi="Times New Roman" w:cs="Times New Roman"/>
          <w:i/>
          <w:iCs/>
          <w:color w:val="000000"/>
          <w:sz w:val="24"/>
          <w:szCs w:val="24"/>
          <w:lang w:val="en-AU" w:eastAsia="en-AU"/>
        </w:rPr>
        <w:t>oal</w:t>
      </w:r>
    </w:p>
    <w:tbl>
      <w:tblPr>
        <w:tblW w:w="5000" w:type="pct"/>
        <w:tblLook w:val="04A0" w:firstRow="1" w:lastRow="0" w:firstColumn="1" w:lastColumn="0" w:noHBand="0" w:noVBand="1"/>
      </w:tblPr>
      <w:tblGrid>
        <w:gridCol w:w="2905"/>
        <w:gridCol w:w="711"/>
        <w:gridCol w:w="711"/>
        <w:gridCol w:w="719"/>
        <w:gridCol w:w="828"/>
        <w:gridCol w:w="711"/>
        <w:gridCol w:w="711"/>
        <w:gridCol w:w="729"/>
        <w:gridCol w:w="1001"/>
      </w:tblGrid>
      <w:tr w:rsidR="00810F22" w:rsidRPr="00D44126" w14:paraId="1275CB0E" w14:textId="77777777" w:rsidTr="00981998">
        <w:trPr>
          <w:trHeight w:val="300"/>
        </w:trPr>
        <w:tc>
          <w:tcPr>
            <w:tcW w:w="1479" w:type="pct"/>
            <w:tcBorders>
              <w:top w:val="single" w:sz="4" w:space="0" w:color="auto"/>
              <w:left w:val="nil"/>
              <w:bottom w:val="nil"/>
              <w:right w:val="nil"/>
            </w:tcBorders>
            <w:shd w:val="clear" w:color="auto" w:fill="auto"/>
            <w:noWrap/>
            <w:vAlign w:val="bottom"/>
            <w:hideMark/>
          </w:tcPr>
          <w:p w14:paraId="1E183B47"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 </w:t>
            </w:r>
          </w:p>
        </w:tc>
        <w:tc>
          <w:tcPr>
            <w:tcW w:w="1606" w:type="pct"/>
            <w:gridSpan w:val="4"/>
            <w:tcBorders>
              <w:top w:val="single" w:sz="4" w:space="0" w:color="auto"/>
              <w:left w:val="nil"/>
              <w:bottom w:val="single" w:sz="4" w:space="0" w:color="auto"/>
              <w:right w:val="nil"/>
            </w:tcBorders>
            <w:shd w:val="clear" w:color="auto" w:fill="auto"/>
            <w:noWrap/>
            <w:vAlign w:val="bottom"/>
            <w:hideMark/>
          </w:tcPr>
          <w:p w14:paraId="22A6CCA4"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Parenting Goal</w:t>
            </w:r>
          </w:p>
        </w:tc>
        <w:tc>
          <w:tcPr>
            <w:tcW w:w="1915" w:type="pct"/>
            <w:gridSpan w:val="4"/>
            <w:tcBorders>
              <w:top w:val="single" w:sz="4" w:space="0" w:color="auto"/>
              <w:left w:val="nil"/>
              <w:bottom w:val="single" w:sz="4" w:space="0" w:color="auto"/>
              <w:right w:val="nil"/>
            </w:tcBorders>
            <w:shd w:val="clear" w:color="auto" w:fill="auto"/>
            <w:noWrap/>
            <w:vAlign w:val="bottom"/>
            <w:hideMark/>
          </w:tcPr>
          <w:p w14:paraId="740582B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Competing Life Goal</w:t>
            </w:r>
          </w:p>
        </w:tc>
      </w:tr>
      <w:tr w:rsidR="00810F22" w:rsidRPr="00D44126" w14:paraId="5E1E380D" w14:textId="77777777" w:rsidTr="00981998">
        <w:trPr>
          <w:trHeight w:val="300"/>
        </w:trPr>
        <w:tc>
          <w:tcPr>
            <w:tcW w:w="1479" w:type="pct"/>
            <w:tcBorders>
              <w:top w:val="nil"/>
              <w:left w:val="nil"/>
              <w:bottom w:val="single" w:sz="4" w:space="0" w:color="auto"/>
              <w:right w:val="nil"/>
            </w:tcBorders>
            <w:shd w:val="clear" w:color="auto" w:fill="auto"/>
            <w:noWrap/>
            <w:vAlign w:val="bottom"/>
            <w:hideMark/>
          </w:tcPr>
          <w:p w14:paraId="4BFBA0B1"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 </w:t>
            </w:r>
          </w:p>
        </w:tc>
        <w:tc>
          <w:tcPr>
            <w:tcW w:w="385" w:type="pct"/>
            <w:tcBorders>
              <w:top w:val="single" w:sz="4" w:space="0" w:color="auto"/>
              <w:left w:val="nil"/>
              <w:bottom w:val="single" w:sz="4" w:space="0" w:color="auto"/>
              <w:right w:val="nil"/>
            </w:tcBorders>
            <w:shd w:val="clear" w:color="auto" w:fill="auto"/>
            <w:noWrap/>
            <w:vAlign w:val="bottom"/>
            <w:hideMark/>
          </w:tcPr>
          <w:p w14:paraId="0F508085" w14:textId="77777777" w:rsidR="00810F22" w:rsidRPr="001927B8" w:rsidRDefault="00810F22" w:rsidP="00981998">
            <w:pPr>
              <w:spacing w:after="0" w:line="480" w:lineRule="auto"/>
              <w:jc w:val="center"/>
              <w:rPr>
                <w:rFonts w:ascii="Times New Roman" w:eastAsia="Times New Roman" w:hAnsi="Times New Roman" w:cs="Times New Roman"/>
                <w:i/>
                <w:iCs/>
                <w:color w:val="000000"/>
                <w:lang w:val="en-AU" w:eastAsia="en-AU"/>
              </w:rPr>
            </w:pPr>
            <w:r w:rsidRPr="001927B8">
              <w:rPr>
                <w:rFonts w:ascii="Times New Roman" w:eastAsia="Times New Roman" w:hAnsi="Times New Roman" w:cs="Times New Roman"/>
                <w:i/>
                <w:iCs/>
                <w:color w:val="000000"/>
                <w:lang w:val="en-AU" w:eastAsia="en-AU"/>
              </w:rPr>
              <w:t>M</w:t>
            </w:r>
          </w:p>
        </w:tc>
        <w:tc>
          <w:tcPr>
            <w:tcW w:w="385" w:type="pct"/>
            <w:tcBorders>
              <w:top w:val="single" w:sz="4" w:space="0" w:color="auto"/>
              <w:left w:val="nil"/>
              <w:bottom w:val="single" w:sz="4" w:space="0" w:color="auto"/>
              <w:right w:val="nil"/>
            </w:tcBorders>
            <w:shd w:val="clear" w:color="auto" w:fill="auto"/>
            <w:noWrap/>
            <w:vAlign w:val="bottom"/>
            <w:hideMark/>
          </w:tcPr>
          <w:p w14:paraId="1E5F161B" w14:textId="77777777" w:rsidR="00810F22" w:rsidRPr="001927B8" w:rsidRDefault="00810F22" w:rsidP="00981998">
            <w:pPr>
              <w:spacing w:after="0" w:line="480" w:lineRule="auto"/>
              <w:jc w:val="center"/>
              <w:rPr>
                <w:rFonts w:ascii="Times New Roman" w:eastAsia="Times New Roman" w:hAnsi="Times New Roman" w:cs="Times New Roman"/>
                <w:i/>
                <w:iCs/>
                <w:color w:val="000000"/>
                <w:lang w:val="en-AU" w:eastAsia="en-AU"/>
              </w:rPr>
            </w:pPr>
            <w:r w:rsidRPr="001927B8">
              <w:rPr>
                <w:rFonts w:ascii="Times New Roman" w:eastAsia="Times New Roman" w:hAnsi="Times New Roman" w:cs="Times New Roman"/>
                <w:i/>
                <w:iCs/>
                <w:color w:val="000000"/>
                <w:lang w:val="en-AU" w:eastAsia="en-AU"/>
              </w:rPr>
              <w:t>SD</w:t>
            </w:r>
          </w:p>
        </w:tc>
        <w:tc>
          <w:tcPr>
            <w:tcW w:w="389" w:type="pct"/>
            <w:tcBorders>
              <w:top w:val="single" w:sz="4" w:space="0" w:color="auto"/>
              <w:left w:val="nil"/>
              <w:bottom w:val="single" w:sz="4" w:space="0" w:color="auto"/>
              <w:right w:val="nil"/>
            </w:tcBorders>
            <w:shd w:val="clear" w:color="auto" w:fill="auto"/>
            <w:noWrap/>
            <w:vAlign w:val="bottom"/>
            <w:hideMark/>
          </w:tcPr>
          <w:p w14:paraId="40DFCE9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ω</w:t>
            </w:r>
            <w:r w:rsidRPr="001927B8">
              <w:rPr>
                <w:rFonts w:ascii="Times New Roman" w:eastAsia="Times New Roman" w:hAnsi="Times New Roman" w:cs="Times New Roman"/>
                <w:color w:val="000000"/>
                <w:vertAlign w:val="subscript"/>
                <w:lang w:val="en-AU" w:eastAsia="en-AU"/>
              </w:rPr>
              <w:t>within</w:t>
            </w:r>
            <w:proofErr w:type="spellEnd"/>
          </w:p>
        </w:tc>
        <w:tc>
          <w:tcPr>
            <w:tcW w:w="448" w:type="pct"/>
            <w:tcBorders>
              <w:top w:val="single" w:sz="4" w:space="0" w:color="auto"/>
              <w:left w:val="nil"/>
              <w:bottom w:val="single" w:sz="4" w:space="0" w:color="auto"/>
              <w:right w:val="nil"/>
            </w:tcBorders>
            <w:shd w:val="clear" w:color="auto" w:fill="auto"/>
            <w:noWrap/>
            <w:vAlign w:val="bottom"/>
            <w:hideMark/>
          </w:tcPr>
          <w:p w14:paraId="65056D51"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ω</w:t>
            </w:r>
            <w:r w:rsidRPr="001927B8">
              <w:rPr>
                <w:rFonts w:ascii="Times New Roman" w:eastAsia="Times New Roman" w:hAnsi="Times New Roman" w:cs="Times New Roman"/>
                <w:color w:val="000000"/>
                <w:vertAlign w:val="subscript"/>
                <w:lang w:val="en-AU" w:eastAsia="en-AU"/>
              </w:rPr>
              <w:t>between</w:t>
            </w:r>
            <w:proofErr w:type="spellEnd"/>
          </w:p>
        </w:tc>
        <w:tc>
          <w:tcPr>
            <w:tcW w:w="385" w:type="pct"/>
            <w:tcBorders>
              <w:top w:val="single" w:sz="4" w:space="0" w:color="auto"/>
              <w:left w:val="nil"/>
              <w:bottom w:val="single" w:sz="4" w:space="0" w:color="auto"/>
              <w:right w:val="nil"/>
            </w:tcBorders>
            <w:shd w:val="clear" w:color="auto" w:fill="auto"/>
            <w:noWrap/>
            <w:vAlign w:val="bottom"/>
            <w:hideMark/>
          </w:tcPr>
          <w:p w14:paraId="1C3F9CF0" w14:textId="77777777" w:rsidR="00810F22" w:rsidRPr="001927B8" w:rsidRDefault="00810F22" w:rsidP="00981998">
            <w:pPr>
              <w:spacing w:after="0" w:line="480" w:lineRule="auto"/>
              <w:jc w:val="center"/>
              <w:rPr>
                <w:rFonts w:ascii="Times New Roman" w:eastAsia="Times New Roman" w:hAnsi="Times New Roman" w:cs="Times New Roman"/>
                <w:i/>
                <w:iCs/>
                <w:color w:val="000000"/>
                <w:lang w:val="en-AU" w:eastAsia="en-AU"/>
              </w:rPr>
            </w:pPr>
            <w:r w:rsidRPr="001927B8">
              <w:rPr>
                <w:rFonts w:ascii="Times New Roman" w:eastAsia="Times New Roman" w:hAnsi="Times New Roman" w:cs="Times New Roman"/>
                <w:i/>
                <w:iCs/>
                <w:color w:val="000000"/>
                <w:lang w:val="en-AU" w:eastAsia="en-AU"/>
              </w:rPr>
              <w:t>M</w:t>
            </w:r>
          </w:p>
        </w:tc>
        <w:tc>
          <w:tcPr>
            <w:tcW w:w="385" w:type="pct"/>
            <w:tcBorders>
              <w:top w:val="single" w:sz="4" w:space="0" w:color="auto"/>
              <w:left w:val="nil"/>
              <w:bottom w:val="single" w:sz="4" w:space="0" w:color="auto"/>
              <w:right w:val="nil"/>
            </w:tcBorders>
            <w:shd w:val="clear" w:color="auto" w:fill="auto"/>
            <w:noWrap/>
            <w:vAlign w:val="bottom"/>
            <w:hideMark/>
          </w:tcPr>
          <w:p w14:paraId="4F7454DD" w14:textId="77777777" w:rsidR="00810F22" w:rsidRPr="001927B8" w:rsidRDefault="00810F22" w:rsidP="00981998">
            <w:pPr>
              <w:spacing w:after="0" w:line="480" w:lineRule="auto"/>
              <w:jc w:val="center"/>
              <w:rPr>
                <w:rFonts w:ascii="Times New Roman" w:eastAsia="Times New Roman" w:hAnsi="Times New Roman" w:cs="Times New Roman"/>
                <w:i/>
                <w:iCs/>
                <w:color w:val="000000"/>
                <w:lang w:val="en-AU" w:eastAsia="en-AU"/>
              </w:rPr>
            </w:pPr>
            <w:r w:rsidRPr="001927B8">
              <w:rPr>
                <w:rFonts w:ascii="Times New Roman" w:eastAsia="Times New Roman" w:hAnsi="Times New Roman" w:cs="Times New Roman"/>
                <w:i/>
                <w:iCs/>
                <w:color w:val="000000"/>
                <w:lang w:val="en-AU" w:eastAsia="en-AU"/>
              </w:rPr>
              <w:t>SD</w:t>
            </w:r>
          </w:p>
        </w:tc>
        <w:tc>
          <w:tcPr>
            <w:tcW w:w="497" w:type="pct"/>
            <w:tcBorders>
              <w:top w:val="single" w:sz="4" w:space="0" w:color="auto"/>
              <w:left w:val="nil"/>
              <w:bottom w:val="single" w:sz="4" w:space="0" w:color="auto"/>
              <w:right w:val="nil"/>
            </w:tcBorders>
            <w:shd w:val="clear" w:color="auto" w:fill="auto"/>
            <w:noWrap/>
            <w:vAlign w:val="bottom"/>
            <w:hideMark/>
          </w:tcPr>
          <w:p w14:paraId="3CE88C89"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ω</w:t>
            </w:r>
            <w:r w:rsidRPr="001927B8">
              <w:rPr>
                <w:rFonts w:ascii="Times New Roman" w:eastAsia="Times New Roman" w:hAnsi="Times New Roman" w:cs="Times New Roman"/>
                <w:color w:val="000000"/>
                <w:vertAlign w:val="subscript"/>
                <w:lang w:val="en-AU" w:eastAsia="en-AU"/>
              </w:rPr>
              <w:t>within</w:t>
            </w:r>
            <w:proofErr w:type="spellEnd"/>
          </w:p>
        </w:tc>
        <w:tc>
          <w:tcPr>
            <w:tcW w:w="649" w:type="pct"/>
            <w:tcBorders>
              <w:top w:val="single" w:sz="4" w:space="0" w:color="auto"/>
              <w:left w:val="nil"/>
              <w:bottom w:val="single" w:sz="4" w:space="0" w:color="auto"/>
              <w:right w:val="nil"/>
            </w:tcBorders>
            <w:shd w:val="clear" w:color="auto" w:fill="auto"/>
            <w:noWrap/>
            <w:vAlign w:val="bottom"/>
            <w:hideMark/>
          </w:tcPr>
          <w:p w14:paraId="40642CFA"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ω</w:t>
            </w:r>
            <w:r w:rsidRPr="001927B8">
              <w:rPr>
                <w:rFonts w:ascii="Times New Roman" w:eastAsia="Times New Roman" w:hAnsi="Times New Roman" w:cs="Times New Roman"/>
                <w:color w:val="000000"/>
                <w:vertAlign w:val="subscript"/>
                <w:lang w:val="en-AU" w:eastAsia="en-AU"/>
              </w:rPr>
              <w:t>between</w:t>
            </w:r>
            <w:proofErr w:type="spellEnd"/>
          </w:p>
        </w:tc>
      </w:tr>
      <w:tr w:rsidR="00810F22" w:rsidRPr="00D44126" w14:paraId="779D2ADE" w14:textId="77777777" w:rsidTr="00981998">
        <w:trPr>
          <w:trHeight w:val="300"/>
        </w:trPr>
        <w:tc>
          <w:tcPr>
            <w:tcW w:w="1479" w:type="pct"/>
            <w:tcBorders>
              <w:top w:val="nil"/>
              <w:left w:val="nil"/>
              <w:bottom w:val="nil"/>
              <w:right w:val="nil"/>
            </w:tcBorders>
            <w:shd w:val="clear" w:color="auto" w:fill="auto"/>
            <w:noWrap/>
            <w:vAlign w:val="bottom"/>
            <w:hideMark/>
          </w:tcPr>
          <w:p w14:paraId="485944A1"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Goal Progress</w:t>
            </w:r>
          </w:p>
        </w:tc>
        <w:tc>
          <w:tcPr>
            <w:tcW w:w="385" w:type="pct"/>
            <w:tcBorders>
              <w:top w:val="nil"/>
              <w:left w:val="nil"/>
              <w:bottom w:val="nil"/>
              <w:right w:val="nil"/>
            </w:tcBorders>
            <w:shd w:val="clear" w:color="auto" w:fill="auto"/>
            <w:noWrap/>
            <w:vAlign w:val="bottom"/>
            <w:hideMark/>
          </w:tcPr>
          <w:p w14:paraId="23AAC2A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4.125</w:t>
            </w:r>
          </w:p>
        </w:tc>
        <w:tc>
          <w:tcPr>
            <w:tcW w:w="385" w:type="pct"/>
            <w:tcBorders>
              <w:top w:val="nil"/>
              <w:left w:val="nil"/>
              <w:bottom w:val="nil"/>
              <w:right w:val="nil"/>
            </w:tcBorders>
            <w:shd w:val="clear" w:color="auto" w:fill="auto"/>
            <w:noWrap/>
            <w:vAlign w:val="bottom"/>
            <w:hideMark/>
          </w:tcPr>
          <w:p w14:paraId="68F99B2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1.649</w:t>
            </w:r>
          </w:p>
        </w:tc>
        <w:tc>
          <w:tcPr>
            <w:tcW w:w="389" w:type="pct"/>
            <w:tcBorders>
              <w:top w:val="nil"/>
              <w:left w:val="nil"/>
              <w:bottom w:val="nil"/>
              <w:right w:val="nil"/>
            </w:tcBorders>
            <w:shd w:val="clear" w:color="auto" w:fill="auto"/>
            <w:noWrap/>
            <w:vAlign w:val="bottom"/>
            <w:hideMark/>
          </w:tcPr>
          <w:p w14:paraId="4AC18932"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.926</w:t>
            </w:r>
          </w:p>
        </w:tc>
        <w:tc>
          <w:tcPr>
            <w:tcW w:w="448" w:type="pct"/>
            <w:tcBorders>
              <w:top w:val="nil"/>
              <w:left w:val="nil"/>
              <w:bottom w:val="nil"/>
              <w:right w:val="nil"/>
            </w:tcBorders>
            <w:shd w:val="clear" w:color="auto" w:fill="auto"/>
            <w:noWrap/>
            <w:vAlign w:val="bottom"/>
            <w:hideMark/>
          </w:tcPr>
          <w:p w14:paraId="7DB92A3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.986</w:t>
            </w:r>
          </w:p>
        </w:tc>
        <w:tc>
          <w:tcPr>
            <w:tcW w:w="385" w:type="pct"/>
            <w:tcBorders>
              <w:top w:val="nil"/>
              <w:left w:val="nil"/>
              <w:bottom w:val="nil"/>
              <w:right w:val="nil"/>
            </w:tcBorders>
            <w:shd w:val="clear" w:color="auto" w:fill="auto"/>
            <w:noWrap/>
            <w:vAlign w:val="center"/>
            <w:hideMark/>
          </w:tcPr>
          <w:p w14:paraId="43946A46"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3.390</w:t>
            </w:r>
          </w:p>
        </w:tc>
        <w:tc>
          <w:tcPr>
            <w:tcW w:w="385" w:type="pct"/>
            <w:tcBorders>
              <w:top w:val="nil"/>
              <w:left w:val="nil"/>
              <w:bottom w:val="nil"/>
              <w:right w:val="nil"/>
            </w:tcBorders>
            <w:shd w:val="clear" w:color="auto" w:fill="auto"/>
            <w:vAlign w:val="center"/>
            <w:hideMark/>
          </w:tcPr>
          <w:p w14:paraId="2FBDDC91" w14:textId="77777777" w:rsidR="00810F22" w:rsidRPr="001927B8" w:rsidRDefault="00810F22" w:rsidP="00981998">
            <w:pPr>
              <w:spacing w:after="0" w:line="480" w:lineRule="auto"/>
              <w:jc w:val="center"/>
              <w:rPr>
                <w:rFonts w:ascii="Times New Roman" w:eastAsia="Times New Roman" w:hAnsi="Times New Roman" w:cs="Times New Roman"/>
                <w:color w:val="000000"/>
                <w:sz w:val="20"/>
                <w:szCs w:val="20"/>
                <w:lang w:val="en-AU" w:eastAsia="en-AU"/>
              </w:rPr>
            </w:pPr>
            <w:r w:rsidRPr="001927B8">
              <w:rPr>
                <w:rFonts w:ascii="Times New Roman" w:eastAsia="Times New Roman" w:hAnsi="Times New Roman" w:cs="Times New Roman"/>
                <w:color w:val="000000"/>
                <w:sz w:val="20"/>
                <w:szCs w:val="20"/>
                <w:lang w:val="en-AU" w:eastAsia="en-AU"/>
              </w:rPr>
              <w:t>1.829</w:t>
            </w:r>
          </w:p>
        </w:tc>
        <w:tc>
          <w:tcPr>
            <w:tcW w:w="497" w:type="pct"/>
            <w:tcBorders>
              <w:top w:val="nil"/>
              <w:left w:val="nil"/>
              <w:bottom w:val="nil"/>
              <w:right w:val="nil"/>
            </w:tcBorders>
            <w:shd w:val="clear" w:color="auto" w:fill="auto"/>
            <w:noWrap/>
            <w:vAlign w:val="bottom"/>
            <w:hideMark/>
          </w:tcPr>
          <w:p w14:paraId="21C3780D"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.926</w:t>
            </w:r>
          </w:p>
        </w:tc>
        <w:tc>
          <w:tcPr>
            <w:tcW w:w="649" w:type="pct"/>
            <w:tcBorders>
              <w:top w:val="nil"/>
              <w:left w:val="nil"/>
              <w:bottom w:val="nil"/>
              <w:right w:val="nil"/>
            </w:tcBorders>
            <w:shd w:val="clear" w:color="auto" w:fill="auto"/>
            <w:noWrap/>
            <w:vAlign w:val="bottom"/>
            <w:hideMark/>
          </w:tcPr>
          <w:p w14:paraId="62E1483D"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.986</w:t>
            </w:r>
          </w:p>
        </w:tc>
      </w:tr>
      <w:tr w:rsidR="00810F22" w:rsidRPr="00D44126" w14:paraId="33933FE8" w14:textId="77777777" w:rsidTr="00981998">
        <w:trPr>
          <w:trHeight w:val="300"/>
        </w:trPr>
        <w:tc>
          <w:tcPr>
            <w:tcW w:w="1479" w:type="pct"/>
            <w:tcBorders>
              <w:top w:val="nil"/>
              <w:left w:val="nil"/>
              <w:bottom w:val="nil"/>
              <w:right w:val="nil"/>
            </w:tcBorders>
            <w:shd w:val="clear" w:color="auto" w:fill="auto"/>
            <w:noWrap/>
            <w:vAlign w:val="bottom"/>
            <w:hideMark/>
          </w:tcPr>
          <w:p w14:paraId="63827744"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Intergoal</w:t>
            </w:r>
            <w:proofErr w:type="spellEnd"/>
            <w:r w:rsidRPr="001927B8">
              <w:rPr>
                <w:rFonts w:ascii="Times New Roman" w:eastAsia="Times New Roman" w:hAnsi="Times New Roman" w:cs="Times New Roman"/>
                <w:color w:val="000000"/>
                <w:lang w:val="en-AU" w:eastAsia="en-AU"/>
              </w:rPr>
              <w:t xml:space="preserve"> Facilitation*</w:t>
            </w:r>
          </w:p>
        </w:tc>
        <w:tc>
          <w:tcPr>
            <w:tcW w:w="385" w:type="pct"/>
            <w:tcBorders>
              <w:top w:val="nil"/>
              <w:left w:val="nil"/>
              <w:bottom w:val="nil"/>
              <w:right w:val="nil"/>
            </w:tcBorders>
            <w:shd w:val="clear" w:color="auto" w:fill="auto"/>
            <w:noWrap/>
            <w:vAlign w:val="bottom"/>
            <w:hideMark/>
          </w:tcPr>
          <w:p w14:paraId="1F2645D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1.862</w:t>
            </w:r>
          </w:p>
        </w:tc>
        <w:tc>
          <w:tcPr>
            <w:tcW w:w="385" w:type="pct"/>
            <w:tcBorders>
              <w:top w:val="nil"/>
              <w:left w:val="nil"/>
              <w:bottom w:val="nil"/>
              <w:right w:val="nil"/>
            </w:tcBorders>
            <w:shd w:val="clear" w:color="auto" w:fill="auto"/>
            <w:noWrap/>
            <w:vAlign w:val="bottom"/>
            <w:hideMark/>
          </w:tcPr>
          <w:p w14:paraId="1A5236A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1.020</w:t>
            </w:r>
          </w:p>
        </w:tc>
        <w:tc>
          <w:tcPr>
            <w:tcW w:w="389" w:type="pct"/>
            <w:tcBorders>
              <w:top w:val="nil"/>
              <w:left w:val="nil"/>
              <w:bottom w:val="nil"/>
              <w:right w:val="nil"/>
            </w:tcBorders>
            <w:shd w:val="clear" w:color="auto" w:fill="auto"/>
            <w:noWrap/>
            <w:vAlign w:val="bottom"/>
            <w:hideMark/>
          </w:tcPr>
          <w:p w14:paraId="5F076D92"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.762</w:t>
            </w:r>
          </w:p>
        </w:tc>
        <w:tc>
          <w:tcPr>
            <w:tcW w:w="448" w:type="pct"/>
            <w:tcBorders>
              <w:top w:val="nil"/>
              <w:left w:val="nil"/>
              <w:bottom w:val="nil"/>
              <w:right w:val="nil"/>
            </w:tcBorders>
            <w:shd w:val="clear" w:color="auto" w:fill="auto"/>
            <w:noWrap/>
            <w:vAlign w:val="bottom"/>
            <w:hideMark/>
          </w:tcPr>
          <w:p w14:paraId="3B03702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.937</w:t>
            </w:r>
          </w:p>
        </w:tc>
        <w:tc>
          <w:tcPr>
            <w:tcW w:w="385" w:type="pct"/>
            <w:tcBorders>
              <w:top w:val="nil"/>
              <w:left w:val="nil"/>
              <w:bottom w:val="nil"/>
              <w:right w:val="nil"/>
            </w:tcBorders>
            <w:shd w:val="clear" w:color="auto" w:fill="auto"/>
            <w:noWrap/>
            <w:vAlign w:val="bottom"/>
            <w:hideMark/>
          </w:tcPr>
          <w:p w14:paraId="0DF15FA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1.862</w:t>
            </w:r>
          </w:p>
        </w:tc>
        <w:tc>
          <w:tcPr>
            <w:tcW w:w="385" w:type="pct"/>
            <w:tcBorders>
              <w:top w:val="nil"/>
              <w:left w:val="nil"/>
              <w:bottom w:val="nil"/>
              <w:right w:val="nil"/>
            </w:tcBorders>
            <w:shd w:val="clear" w:color="auto" w:fill="auto"/>
            <w:noWrap/>
            <w:vAlign w:val="bottom"/>
            <w:hideMark/>
          </w:tcPr>
          <w:p w14:paraId="7FEF764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1.020</w:t>
            </w:r>
          </w:p>
        </w:tc>
        <w:tc>
          <w:tcPr>
            <w:tcW w:w="497" w:type="pct"/>
            <w:tcBorders>
              <w:top w:val="nil"/>
              <w:left w:val="nil"/>
              <w:bottom w:val="nil"/>
              <w:right w:val="nil"/>
            </w:tcBorders>
            <w:shd w:val="clear" w:color="auto" w:fill="auto"/>
            <w:noWrap/>
            <w:vAlign w:val="bottom"/>
            <w:hideMark/>
          </w:tcPr>
          <w:p w14:paraId="209AC371"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.762</w:t>
            </w:r>
          </w:p>
        </w:tc>
        <w:tc>
          <w:tcPr>
            <w:tcW w:w="649" w:type="pct"/>
            <w:tcBorders>
              <w:top w:val="nil"/>
              <w:left w:val="nil"/>
              <w:bottom w:val="nil"/>
              <w:right w:val="nil"/>
            </w:tcBorders>
            <w:shd w:val="clear" w:color="auto" w:fill="auto"/>
            <w:noWrap/>
            <w:vAlign w:val="bottom"/>
            <w:hideMark/>
          </w:tcPr>
          <w:p w14:paraId="6C487A9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.937</w:t>
            </w:r>
          </w:p>
        </w:tc>
      </w:tr>
      <w:tr w:rsidR="00810F22" w:rsidRPr="00D44126" w14:paraId="5D5CEB61" w14:textId="77777777" w:rsidTr="00981998">
        <w:trPr>
          <w:trHeight w:val="300"/>
        </w:trPr>
        <w:tc>
          <w:tcPr>
            <w:tcW w:w="1479" w:type="pct"/>
            <w:tcBorders>
              <w:top w:val="nil"/>
              <w:left w:val="nil"/>
              <w:bottom w:val="nil"/>
              <w:right w:val="nil"/>
            </w:tcBorders>
            <w:shd w:val="clear" w:color="auto" w:fill="auto"/>
            <w:noWrap/>
            <w:vAlign w:val="bottom"/>
            <w:hideMark/>
          </w:tcPr>
          <w:p w14:paraId="33076D57"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proofErr w:type="spellStart"/>
            <w:r w:rsidRPr="001927B8">
              <w:rPr>
                <w:rFonts w:ascii="Times New Roman" w:eastAsia="Times New Roman" w:hAnsi="Times New Roman" w:cs="Times New Roman"/>
                <w:color w:val="000000"/>
                <w:lang w:val="en-AU" w:eastAsia="en-AU"/>
              </w:rPr>
              <w:t>Intergoal</w:t>
            </w:r>
            <w:proofErr w:type="spellEnd"/>
            <w:r w:rsidRPr="001927B8">
              <w:rPr>
                <w:rFonts w:ascii="Times New Roman" w:eastAsia="Times New Roman" w:hAnsi="Times New Roman" w:cs="Times New Roman"/>
                <w:color w:val="000000"/>
                <w:lang w:val="en-AU" w:eastAsia="en-AU"/>
              </w:rPr>
              <w:t xml:space="preserve"> Interference*</w:t>
            </w:r>
          </w:p>
        </w:tc>
        <w:tc>
          <w:tcPr>
            <w:tcW w:w="385" w:type="pct"/>
            <w:tcBorders>
              <w:top w:val="nil"/>
              <w:left w:val="nil"/>
              <w:bottom w:val="nil"/>
              <w:right w:val="nil"/>
            </w:tcBorders>
            <w:shd w:val="clear" w:color="auto" w:fill="auto"/>
            <w:noWrap/>
            <w:vAlign w:val="bottom"/>
            <w:hideMark/>
          </w:tcPr>
          <w:p w14:paraId="3EFA761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2.263</w:t>
            </w:r>
          </w:p>
        </w:tc>
        <w:tc>
          <w:tcPr>
            <w:tcW w:w="385" w:type="pct"/>
            <w:tcBorders>
              <w:top w:val="nil"/>
              <w:left w:val="nil"/>
              <w:bottom w:val="nil"/>
              <w:right w:val="nil"/>
            </w:tcBorders>
            <w:shd w:val="clear" w:color="auto" w:fill="auto"/>
            <w:noWrap/>
            <w:vAlign w:val="bottom"/>
            <w:hideMark/>
          </w:tcPr>
          <w:p w14:paraId="29909E15"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1.326</w:t>
            </w:r>
          </w:p>
        </w:tc>
        <w:tc>
          <w:tcPr>
            <w:tcW w:w="389" w:type="pct"/>
            <w:tcBorders>
              <w:top w:val="nil"/>
              <w:left w:val="nil"/>
              <w:bottom w:val="nil"/>
              <w:right w:val="nil"/>
            </w:tcBorders>
            <w:shd w:val="clear" w:color="auto" w:fill="auto"/>
            <w:noWrap/>
            <w:vAlign w:val="bottom"/>
            <w:hideMark/>
          </w:tcPr>
          <w:p w14:paraId="2C0D43AD"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.836</w:t>
            </w:r>
          </w:p>
        </w:tc>
        <w:tc>
          <w:tcPr>
            <w:tcW w:w="448" w:type="pct"/>
            <w:tcBorders>
              <w:top w:val="nil"/>
              <w:left w:val="nil"/>
              <w:bottom w:val="nil"/>
              <w:right w:val="nil"/>
            </w:tcBorders>
            <w:shd w:val="clear" w:color="auto" w:fill="auto"/>
            <w:noWrap/>
            <w:vAlign w:val="bottom"/>
            <w:hideMark/>
          </w:tcPr>
          <w:p w14:paraId="13EA189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.971</w:t>
            </w:r>
          </w:p>
        </w:tc>
        <w:tc>
          <w:tcPr>
            <w:tcW w:w="385" w:type="pct"/>
            <w:tcBorders>
              <w:top w:val="nil"/>
              <w:left w:val="nil"/>
              <w:bottom w:val="nil"/>
              <w:right w:val="nil"/>
            </w:tcBorders>
            <w:shd w:val="clear" w:color="auto" w:fill="auto"/>
            <w:noWrap/>
            <w:vAlign w:val="bottom"/>
            <w:hideMark/>
          </w:tcPr>
          <w:p w14:paraId="16BE436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2.263</w:t>
            </w:r>
          </w:p>
        </w:tc>
        <w:tc>
          <w:tcPr>
            <w:tcW w:w="385" w:type="pct"/>
            <w:tcBorders>
              <w:top w:val="nil"/>
              <w:left w:val="nil"/>
              <w:bottom w:val="nil"/>
              <w:right w:val="nil"/>
            </w:tcBorders>
            <w:shd w:val="clear" w:color="auto" w:fill="auto"/>
            <w:noWrap/>
            <w:vAlign w:val="bottom"/>
            <w:hideMark/>
          </w:tcPr>
          <w:p w14:paraId="1C2CAB8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1.326</w:t>
            </w:r>
          </w:p>
        </w:tc>
        <w:tc>
          <w:tcPr>
            <w:tcW w:w="497" w:type="pct"/>
            <w:tcBorders>
              <w:top w:val="nil"/>
              <w:left w:val="nil"/>
              <w:bottom w:val="nil"/>
              <w:right w:val="nil"/>
            </w:tcBorders>
            <w:shd w:val="clear" w:color="auto" w:fill="auto"/>
            <w:noWrap/>
            <w:vAlign w:val="bottom"/>
            <w:hideMark/>
          </w:tcPr>
          <w:p w14:paraId="78BC023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.836</w:t>
            </w:r>
          </w:p>
        </w:tc>
        <w:tc>
          <w:tcPr>
            <w:tcW w:w="649" w:type="pct"/>
            <w:tcBorders>
              <w:top w:val="nil"/>
              <w:left w:val="nil"/>
              <w:bottom w:val="nil"/>
              <w:right w:val="nil"/>
            </w:tcBorders>
            <w:shd w:val="clear" w:color="auto" w:fill="auto"/>
            <w:noWrap/>
            <w:vAlign w:val="bottom"/>
            <w:hideMark/>
          </w:tcPr>
          <w:p w14:paraId="5FAF264B"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.971</w:t>
            </w:r>
          </w:p>
        </w:tc>
      </w:tr>
      <w:tr w:rsidR="00810F22" w:rsidRPr="00D44126" w14:paraId="711A5760" w14:textId="77777777" w:rsidTr="00981998">
        <w:trPr>
          <w:trHeight w:val="300"/>
        </w:trPr>
        <w:tc>
          <w:tcPr>
            <w:tcW w:w="1479" w:type="pct"/>
            <w:tcBorders>
              <w:top w:val="nil"/>
              <w:left w:val="nil"/>
              <w:bottom w:val="nil"/>
              <w:right w:val="nil"/>
            </w:tcBorders>
            <w:shd w:val="clear" w:color="auto" w:fill="auto"/>
            <w:noWrap/>
            <w:vAlign w:val="bottom"/>
            <w:hideMark/>
          </w:tcPr>
          <w:p w14:paraId="50BEC3CD"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Effort Coping</w:t>
            </w:r>
          </w:p>
        </w:tc>
        <w:tc>
          <w:tcPr>
            <w:tcW w:w="385" w:type="pct"/>
            <w:tcBorders>
              <w:top w:val="nil"/>
              <w:left w:val="nil"/>
              <w:bottom w:val="nil"/>
              <w:right w:val="nil"/>
            </w:tcBorders>
            <w:shd w:val="clear" w:color="auto" w:fill="auto"/>
            <w:noWrap/>
            <w:vAlign w:val="bottom"/>
            <w:hideMark/>
          </w:tcPr>
          <w:p w14:paraId="416A67F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4.300</w:t>
            </w:r>
          </w:p>
        </w:tc>
        <w:tc>
          <w:tcPr>
            <w:tcW w:w="385" w:type="pct"/>
            <w:tcBorders>
              <w:top w:val="nil"/>
              <w:left w:val="nil"/>
              <w:bottom w:val="nil"/>
              <w:right w:val="nil"/>
            </w:tcBorders>
            <w:shd w:val="clear" w:color="auto" w:fill="auto"/>
            <w:noWrap/>
            <w:vAlign w:val="bottom"/>
            <w:hideMark/>
          </w:tcPr>
          <w:p w14:paraId="2A23361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1.776</w:t>
            </w:r>
          </w:p>
        </w:tc>
        <w:tc>
          <w:tcPr>
            <w:tcW w:w="389" w:type="pct"/>
            <w:tcBorders>
              <w:top w:val="nil"/>
              <w:left w:val="nil"/>
              <w:bottom w:val="nil"/>
              <w:right w:val="nil"/>
            </w:tcBorders>
            <w:shd w:val="clear" w:color="auto" w:fill="auto"/>
            <w:noWrap/>
            <w:vAlign w:val="bottom"/>
            <w:hideMark/>
          </w:tcPr>
          <w:p w14:paraId="23DDDAA8"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.942</w:t>
            </w:r>
          </w:p>
        </w:tc>
        <w:tc>
          <w:tcPr>
            <w:tcW w:w="448" w:type="pct"/>
            <w:tcBorders>
              <w:top w:val="nil"/>
              <w:left w:val="nil"/>
              <w:bottom w:val="nil"/>
              <w:right w:val="nil"/>
            </w:tcBorders>
            <w:shd w:val="clear" w:color="auto" w:fill="auto"/>
            <w:noWrap/>
            <w:vAlign w:val="bottom"/>
            <w:hideMark/>
          </w:tcPr>
          <w:p w14:paraId="111A2684"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.989</w:t>
            </w:r>
          </w:p>
        </w:tc>
        <w:tc>
          <w:tcPr>
            <w:tcW w:w="385" w:type="pct"/>
            <w:tcBorders>
              <w:top w:val="nil"/>
              <w:left w:val="nil"/>
              <w:bottom w:val="nil"/>
              <w:right w:val="nil"/>
            </w:tcBorders>
            <w:shd w:val="clear" w:color="auto" w:fill="auto"/>
            <w:noWrap/>
            <w:vAlign w:val="bottom"/>
            <w:hideMark/>
          </w:tcPr>
          <w:p w14:paraId="3344545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3.409</w:t>
            </w:r>
          </w:p>
        </w:tc>
        <w:tc>
          <w:tcPr>
            <w:tcW w:w="385" w:type="pct"/>
            <w:tcBorders>
              <w:top w:val="nil"/>
              <w:left w:val="nil"/>
              <w:bottom w:val="nil"/>
              <w:right w:val="nil"/>
            </w:tcBorders>
            <w:shd w:val="clear" w:color="auto" w:fill="auto"/>
            <w:noWrap/>
            <w:vAlign w:val="bottom"/>
            <w:hideMark/>
          </w:tcPr>
          <w:p w14:paraId="5F657FC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1.935</w:t>
            </w:r>
          </w:p>
        </w:tc>
        <w:tc>
          <w:tcPr>
            <w:tcW w:w="497" w:type="pct"/>
            <w:tcBorders>
              <w:top w:val="nil"/>
              <w:left w:val="nil"/>
              <w:bottom w:val="nil"/>
              <w:right w:val="nil"/>
            </w:tcBorders>
            <w:shd w:val="clear" w:color="auto" w:fill="auto"/>
            <w:noWrap/>
            <w:vAlign w:val="bottom"/>
            <w:hideMark/>
          </w:tcPr>
          <w:p w14:paraId="53E2CE4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.942</w:t>
            </w:r>
          </w:p>
        </w:tc>
        <w:tc>
          <w:tcPr>
            <w:tcW w:w="649" w:type="pct"/>
            <w:tcBorders>
              <w:top w:val="nil"/>
              <w:left w:val="nil"/>
              <w:bottom w:val="nil"/>
              <w:right w:val="nil"/>
            </w:tcBorders>
            <w:shd w:val="clear" w:color="auto" w:fill="auto"/>
            <w:noWrap/>
            <w:vAlign w:val="bottom"/>
            <w:hideMark/>
          </w:tcPr>
          <w:p w14:paraId="3F10585A"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.989</w:t>
            </w:r>
          </w:p>
        </w:tc>
      </w:tr>
      <w:tr w:rsidR="00810F22" w:rsidRPr="00D44126" w14:paraId="5E48E2F4" w14:textId="77777777" w:rsidTr="00981998">
        <w:trPr>
          <w:trHeight w:val="300"/>
        </w:trPr>
        <w:tc>
          <w:tcPr>
            <w:tcW w:w="1479" w:type="pct"/>
            <w:tcBorders>
              <w:top w:val="nil"/>
              <w:left w:val="nil"/>
              <w:bottom w:val="nil"/>
              <w:right w:val="nil"/>
            </w:tcBorders>
            <w:shd w:val="clear" w:color="auto" w:fill="auto"/>
            <w:noWrap/>
            <w:vAlign w:val="bottom"/>
            <w:hideMark/>
          </w:tcPr>
          <w:p w14:paraId="1A96E02F"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Disengagement</w:t>
            </w:r>
            <w:r w:rsidRPr="001927B8">
              <w:rPr>
                <w:rFonts w:ascii="Times New Roman" w:eastAsia="Times New Roman" w:hAnsi="Times New Roman" w:cs="Times New Roman"/>
                <w:color w:val="000000"/>
                <w:lang w:val="en-AU" w:eastAsia="en-AU"/>
              </w:rPr>
              <w:t xml:space="preserve"> Coping</w:t>
            </w:r>
          </w:p>
        </w:tc>
        <w:tc>
          <w:tcPr>
            <w:tcW w:w="385" w:type="pct"/>
            <w:tcBorders>
              <w:top w:val="nil"/>
              <w:left w:val="nil"/>
              <w:bottom w:val="nil"/>
              <w:right w:val="nil"/>
            </w:tcBorders>
            <w:shd w:val="clear" w:color="auto" w:fill="auto"/>
            <w:noWrap/>
            <w:vAlign w:val="bottom"/>
            <w:hideMark/>
          </w:tcPr>
          <w:p w14:paraId="29232A8A"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2.010</w:t>
            </w:r>
          </w:p>
        </w:tc>
        <w:tc>
          <w:tcPr>
            <w:tcW w:w="385" w:type="pct"/>
            <w:tcBorders>
              <w:top w:val="nil"/>
              <w:left w:val="nil"/>
              <w:bottom w:val="nil"/>
              <w:right w:val="nil"/>
            </w:tcBorders>
            <w:shd w:val="clear" w:color="auto" w:fill="auto"/>
            <w:noWrap/>
            <w:vAlign w:val="bottom"/>
            <w:hideMark/>
          </w:tcPr>
          <w:p w14:paraId="4523C434"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1.289</w:t>
            </w:r>
          </w:p>
        </w:tc>
        <w:tc>
          <w:tcPr>
            <w:tcW w:w="389" w:type="pct"/>
            <w:tcBorders>
              <w:top w:val="nil"/>
              <w:left w:val="nil"/>
              <w:bottom w:val="nil"/>
              <w:right w:val="nil"/>
            </w:tcBorders>
            <w:shd w:val="clear" w:color="auto" w:fill="auto"/>
            <w:noWrap/>
            <w:vAlign w:val="bottom"/>
            <w:hideMark/>
          </w:tcPr>
          <w:p w14:paraId="082AD11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.851</w:t>
            </w:r>
          </w:p>
        </w:tc>
        <w:tc>
          <w:tcPr>
            <w:tcW w:w="448" w:type="pct"/>
            <w:tcBorders>
              <w:top w:val="nil"/>
              <w:left w:val="nil"/>
              <w:bottom w:val="nil"/>
              <w:right w:val="nil"/>
            </w:tcBorders>
            <w:shd w:val="clear" w:color="auto" w:fill="auto"/>
            <w:noWrap/>
            <w:vAlign w:val="bottom"/>
            <w:hideMark/>
          </w:tcPr>
          <w:p w14:paraId="6DA41CCB"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.976</w:t>
            </w:r>
          </w:p>
        </w:tc>
        <w:tc>
          <w:tcPr>
            <w:tcW w:w="385" w:type="pct"/>
            <w:tcBorders>
              <w:top w:val="nil"/>
              <w:left w:val="nil"/>
              <w:bottom w:val="nil"/>
              <w:right w:val="nil"/>
            </w:tcBorders>
            <w:shd w:val="clear" w:color="auto" w:fill="auto"/>
            <w:noWrap/>
            <w:vAlign w:val="bottom"/>
            <w:hideMark/>
          </w:tcPr>
          <w:p w14:paraId="4BF195DA"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2.539</w:t>
            </w:r>
          </w:p>
        </w:tc>
        <w:tc>
          <w:tcPr>
            <w:tcW w:w="385" w:type="pct"/>
            <w:tcBorders>
              <w:top w:val="nil"/>
              <w:left w:val="nil"/>
              <w:bottom w:val="nil"/>
              <w:right w:val="nil"/>
            </w:tcBorders>
            <w:shd w:val="clear" w:color="auto" w:fill="auto"/>
            <w:noWrap/>
            <w:vAlign w:val="bottom"/>
            <w:hideMark/>
          </w:tcPr>
          <w:p w14:paraId="0E0E9AA6"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1.665</w:t>
            </w:r>
          </w:p>
        </w:tc>
        <w:tc>
          <w:tcPr>
            <w:tcW w:w="497" w:type="pct"/>
            <w:tcBorders>
              <w:top w:val="nil"/>
              <w:left w:val="nil"/>
              <w:bottom w:val="nil"/>
              <w:right w:val="nil"/>
            </w:tcBorders>
            <w:shd w:val="clear" w:color="auto" w:fill="auto"/>
            <w:noWrap/>
            <w:vAlign w:val="bottom"/>
            <w:hideMark/>
          </w:tcPr>
          <w:p w14:paraId="614F8C99"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.908</w:t>
            </w:r>
          </w:p>
        </w:tc>
        <w:tc>
          <w:tcPr>
            <w:tcW w:w="649" w:type="pct"/>
            <w:tcBorders>
              <w:top w:val="nil"/>
              <w:left w:val="nil"/>
              <w:bottom w:val="nil"/>
              <w:right w:val="nil"/>
            </w:tcBorders>
            <w:shd w:val="clear" w:color="auto" w:fill="auto"/>
            <w:noWrap/>
            <w:vAlign w:val="bottom"/>
            <w:hideMark/>
          </w:tcPr>
          <w:p w14:paraId="43D1AF8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.988</w:t>
            </w:r>
          </w:p>
        </w:tc>
      </w:tr>
      <w:tr w:rsidR="00810F22" w:rsidRPr="00D44126" w14:paraId="35984BC4" w14:textId="77777777" w:rsidTr="00981998">
        <w:trPr>
          <w:trHeight w:val="300"/>
        </w:trPr>
        <w:tc>
          <w:tcPr>
            <w:tcW w:w="1479" w:type="pct"/>
            <w:tcBorders>
              <w:top w:val="nil"/>
              <w:left w:val="nil"/>
              <w:bottom w:val="nil"/>
              <w:right w:val="nil"/>
            </w:tcBorders>
            <w:shd w:val="clear" w:color="auto" w:fill="auto"/>
            <w:noWrap/>
            <w:vAlign w:val="bottom"/>
            <w:hideMark/>
          </w:tcPr>
          <w:p w14:paraId="2D379AF6" w14:textId="5445D29E" w:rsidR="00810F22" w:rsidRPr="005F654D" w:rsidRDefault="00810F22" w:rsidP="00981998">
            <w:pPr>
              <w:spacing w:after="0" w:line="480" w:lineRule="auto"/>
              <w:rPr>
                <w:rFonts w:ascii="Times New Roman" w:eastAsia="Times New Roman" w:hAnsi="Times New Roman" w:cs="Times New Roman"/>
                <w:lang w:val="en-AU" w:eastAsia="en-AU"/>
              </w:rPr>
            </w:pPr>
            <w:r w:rsidRPr="005F654D">
              <w:rPr>
                <w:rFonts w:ascii="Times New Roman" w:eastAsia="Times New Roman" w:hAnsi="Times New Roman" w:cs="Times New Roman"/>
                <w:lang w:val="en-AU" w:eastAsia="en-AU"/>
              </w:rPr>
              <w:t xml:space="preserve">Goal </w:t>
            </w:r>
            <w:r w:rsidR="00BD41F4" w:rsidRPr="005F654D">
              <w:rPr>
                <w:rFonts w:ascii="Times New Roman" w:eastAsia="Times New Roman" w:hAnsi="Times New Roman" w:cs="Times New Roman"/>
                <w:lang w:val="en-AU" w:eastAsia="en-AU"/>
              </w:rPr>
              <w:t>Adjustment</w:t>
            </w:r>
          </w:p>
        </w:tc>
        <w:tc>
          <w:tcPr>
            <w:tcW w:w="385" w:type="pct"/>
            <w:tcBorders>
              <w:top w:val="nil"/>
              <w:left w:val="nil"/>
              <w:bottom w:val="nil"/>
              <w:right w:val="nil"/>
            </w:tcBorders>
            <w:shd w:val="clear" w:color="auto" w:fill="auto"/>
            <w:noWrap/>
            <w:vAlign w:val="bottom"/>
            <w:hideMark/>
          </w:tcPr>
          <w:p w14:paraId="49408D8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2.612</w:t>
            </w:r>
          </w:p>
        </w:tc>
        <w:tc>
          <w:tcPr>
            <w:tcW w:w="385" w:type="pct"/>
            <w:tcBorders>
              <w:top w:val="nil"/>
              <w:left w:val="nil"/>
              <w:bottom w:val="nil"/>
              <w:right w:val="nil"/>
            </w:tcBorders>
            <w:shd w:val="clear" w:color="auto" w:fill="auto"/>
            <w:noWrap/>
            <w:vAlign w:val="bottom"/>
            <w:hideMark/>
          </w:tcPr>
          <w:p w14:paraId="4C8377A6"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1.152</w:t>
            </w:r>
          </w:p>
        </w:tc>
        <w:tc>
          <w:tcPr>
            <w:tcW w:w="389" w:type="pct"/>
            <w:tcBorders>
              <w:top w:val="nil"/>
              <w:left w:val="nil"/>
              <w:bottom w:val="nil"/>
              <w:right w:val="nil"/>
            </w:tcBorders>
            <w:shd w:val="clear" w:color="auto" w:fill="auto"/>
            <w:noWrap/>
            <w:vAlign w:val="bottom"/>
            <w:hideMark/>
          </w:tcPr>
          <w:p w14:paraId="6A91E6D5"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.879</w:t>
            </w:r>
          </w:p>
        </w:tc>
        <w:tc>
          <w:tcPr>
            <w:tcW w:w="448" w:type="pct"/>
            <w:tcBorders>
              <w:top w:val="nil"/>
              <w:left w:val="nil"/>
              <w:bottom w:val="nil"/>
              <w:right w:val="nil"/>
            </w:tcBorders>
            <w:shd w:val="clear" w:color="auto" w:fill="auto"/>
            <w:noWrap/>
            <w:vAlign w:val="bottom"/>
            <w:hideMark/>
          </w:tcPr>
          <w:p w14:paraId="7A5156D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.986</w:t>
            </w:r>
          </w:p>
        </w:tc>
        <w:tc>
          <w:tcPr>
            <w:tcW w:w="385" w:type="pct"/>
            <w:tcBorders>
              <w:top w:val="nil"/>
              <w:left w:val="nil"/>
              <w:bottom w:val="nil"/>
              <w:right w:val="nil"/>
            </w:tcBorders>
            <w:shd w:val="clear" w:color="auto" w:fill="auto"/>
            <w:noWrap/>
            <w:vAlign w:val="bottom"/>
            <w:hideMark/>
          </w:tcPr>
          <w:p w14:paraId="1D7C56C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2.352</w:t>
            </w:r>
          </w:p>
        </w:tc>
        <w:tc>
          <w:tcPr>
            <w:tcW w:w="385" w:type="pct"/>
            <w:tcBorders>
              <w:top w:val="nil"/>
              <w:left w:val="nil"/>
              <w:bottom w:val="nil"/>
              <w:right w:val="nil"/>
            </w:tcBorders>
            <w:shd w:val="clear" w:color="auto" w:fill="auto"/>
            <w:noWrap/>
            <w:vAlign w:val="bottom"/>
            <w:hideMark/>
          </w:tcPr>
          <w:p w14:paraId="461B16B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1.139</w:t>
            </w:r>
          </w:p>
        </w:tc>
        <w:tc>
          <w:tcPr>
            <w:tcW w:w="497" w:type="pct"/>
            <w:tcBorders>
              <w:top w:val="nil"/>
              <w:left w:val="nil"/>
              <w:bottom w:val="nil"/>
              <w:right w:val="nil"/>
            </w:tcBorders>
            <w:shd w:val="clear" w:color="auto" w:fill="auto"/>
            <w:noWrap/>
            <w:vAlign w:val="bottom"/>
            <w:hideMark/>
          </w:tcPr>
          <w:p w14:paraId="1844652C"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.891</w:t>
            </w:r>
          </w:p>
        </w:tc>
        <w:tc>
          <w:tcPr>
            <w:tcW w:w="649" w:type="pct"/>
            <w:tcBorders>
              <w:top w:val="nil"/>
              <w:left w:val="nil"/>
              <w:bottom w:val="nil"/>
              <w:right w:val="nil"/>
            </w:tcBorders>
            <w:shd w:val="clear" w:color="auto" w:fill="auto"/>
            <w:noWrap/>
            <w:vAlign w:val="bottom"/>
            <w:hideMark/>
          </w:tcPr>
          <w:p w14:paraId="12E9FCEA"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.980</w:t>
            </w:r>
          </w:p>
        </w:tc>
      </w:tr>
      <w:tr w:rsidR="00810F22" w:rsidRPr="00D44126" w14:paraId="17ACC576" w14:textId="77777777" w:rsidTr="00981998">
        <w:trPr>
          <w:trHeight w:val="300"/>
        </w:trPr>
        <w:tc>
          <w:tcPr>
            <w:tcW w:w="1479" w:type="pct"/>
            <w:tcBorders>
              <w:top w:val="nil"/>
              <w:left w:val="nil"/>
              <w:bottom w:val="nil"/>
              <w:right w:val="nil"/>
            </w:tcBorders>
            <w:shd w:val="clear" w:color="auto" w:fill="auto"/>
            <w:noWrap/>
            <w:vAlign w:val="bottom"/>
            <w:hideMark/>
          </w:tcPr>
          <w:p w14:paraId="2E9F5EDE"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 xml:space="preserve">MCII-Like Cognitive </w:t>
            </w:r>
            <w:r>
              <w:rPr>
                <w:rFonts w:ascii="Times New Roman" w:eastAsia="Times New Roman" w:hAnsi="Times New Roman" w:cs="Times New Roman"/>
                <w:color w:val="000000"/>
                <w:lang w:val="en-AU" w:eastAsia="en-AU"/>
              </w:rPr>
              <w:t>Features</w:t>
            </w:r>
          </w:p>
        </w:tc>
        <w:tc>
          <w:tcPr>
            <w:tcW w:w="385" w:type="pct"/>
            <w:tcBorders>
              <w:top w:val="nil"/>
              <w:left w:val="nil"/>
              <w:bottom w:val="nil"/>
              <w:right w:val="nil"/>
            </w:tcBorders>
            <w:shd w:val="clear" w:color="auto" w:fill="auto"/>
            <w:noWrap/>
            <w:vAlign w:val="bottom"/>
            <w:hideMark/>
          </w:tcPr>
          <w:p w14:paraId="33073B1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3.212</w:t>
            </w:r>
          </w:p>
        </w:tc>
        <w:tc>
          <w:tcPr>
            <w:tcW w:w="385" w:type="pct"/>
            <w:tcBorders>
              <w:top w:val="nil"/>
              <w:left w:val="nil"/>
              <w:bottom w:val="nil"/>
              <w:right w:val="nil"/>
            </w:tcBorders>
            <w:shd w:val="clear" w:color="auto" w:fill="auto"/>
            <w:noWrap/>
            <w:vAlign w:val="bottom"/>
            <w:hideMark/>
          </w:tcPr>
          <w:p w14:paraId="3773F14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1.413</w:t>
            </w:r>
          </w:p>
        </w:tc>
        <w:tc>
          <w:tcPr>
            <w:tcW w:w="389" w:type="pct"/>
            <w:tcBorders>
              <w:top w:val="nil"/>
              <w:left w:val="nil"/>
              <w:bottom w:val="nil"/>
              <w:right w:val="nil"/>
            </w:tcBorders>
            <w:shd w:val="clear" w:color="auto" w:fill="auto"/>
            <w:noWrap/>
            <w:vAlign w:val="bottom"/>
            <w:hideMark/>
          </w:tcPr>
          <w:p w14:paraId="75FAE7A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.892</w:t>
            </w:r>
          </w:p>
        </w:tc>
        <w:tc>
          <w:tcPr>
            <w:tcW w:w="448" w:type="pct"/>
            <w:tcBorders>
              <w:top w:val="nil"/>
              <w:left w:val="nil"/>
              <w:bottom w:val="nil"/>
              <w:right w:val="nil"/>
            </w:tcBorders>
            <w:shd w:val="clear" w:color="auto" w:fill="auto"/>
            <w:noWrap/>
            <w:vAlign w:val="bottom"/>
            <w:hideMark/>
          </w:tcPr>
          <w:p w14:paraId="359710B2"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.928</w:t>
            </w:r>
          </w:p>
        </w:tc>
        <w:tc>
          <w:tcPr>
            <w:tcW w:w="385" w:type="pct"/>
            <w:tcBorders>
              <w:top w:val="nil"/>
              <w:left w:val="nil"/>
              <w:bottom w:val="nil"/>
              <w:right w:val="nil"/>
            </w:tcBorders>
            <w:shd w:val="clear" w:color="auto" w:fill="auto"/>
            <w:noWrap/>
            <w:vAlign w:val="bottom"/>
            <w:hideMark/>
          </w:tcPr>
          <w:p w14:paraId="7F685AB2"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3.327</w:t>
            </w:r>
          </w:p>
        </w:tc>
        <w:tc>
          <w:tcPr>
            <w:tcW w:w="385" w:type="pct"/>
            <w:tcBorders>
              <w:top w:val="nil"/>
              <w:left w:val="nil"/>
              <w:bottom w:val="nil"/>
              <w:right w:val="nil"/>
            </w:tcBorders>
            <w:shd w:val="clear" w:color="auto" w:fill="auto"/>
            <w:noWrap/>
            <w:vAlign w:val="bottom"/>
            <w:hideMark/>
          </w:tcPr>
          <w:p w14:paraId="616C5D4B"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1.457</w:t>
            </w:r>
          </w:p>
        </w:tc>
        <w:tc>
          <w:tcPr>
            <w:tcW w:w="497" w:type="pct"/>
            <w:tcBorders>
              <w:top w:val="nil"/>
              <w:left w:val="nil"/>
              <w:bottom w:val="nil"/>
              <w:right w:val="nil"/>
            </w:tcBorders>
            <w:shd w:val="clear" w:color="auto" w:fill="auto"/>
            <w:noWrap/>
            <w:vAlign w:val="bottom"/>
            <w:hideMark/>
          </w:tcPr>
          <w:p w14:paraId="1543DF3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.904</w:t>
            </w:r>
          </w:p>
        </w:tc>
        <w:tc>
          <w:tcPr>
            <w:tcW w:w="649" w:type="pct"/>
            <w:tcBorders>
              <w:top w:val="nil"/>
              <w:left w:val="nil"/>
              <w:bottom w:val="nil"/>
              <w:right w:val="nil"/>
            </w:tcBorders>
            <w:shd w:val="clear" w:color="auto" w:fill="auto"/>
            <w:noWrap/>
            <w:vAlign w:val="bottom"/>
            <w:hideMark/>
          </w:tcPr>
          <w:p w14:paraId="67D5FF3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.955</w:t>
            </w:r>
          </w:p>
        </w:tc>
      </w:tr>
      <w:tr w:rsidR="00810F22" w:rsidRPr="00D44126" w14:paraId="5307C874" w14:textId="77777777" w:rsidTr="00981998">
        <w:trPr>
          <w:trHeight w:val="300"/>
        </w:trPr>
        <w:tc>
          <w:tcPr>
            <w:tcW w:w="1479" w:type="pct"/>
            <w:tcBorders>
              <w:top w:val="nil"/>
              <w:left w:val="nil"/>
              <w:bottom w:val="nil"/>
              <w:right w:val="nil"/>
            </w:tcBorders>
            <w:shd w:val="clear" w:color="auto" w:fill="auto"/>
            <w:noWrap/>
            <w:vAlign w:val="bottom"/>
            <w:hideMark/>
          </w:tcPr>
          <w:p w14:paraId="5A200998"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Autonomous Motives</w:t>
            </w:r>
          </w:p>
        </w:tc>
        <w:tc>
          <w:tcPr>
            <w:tcW w:w="385" w:type="pct"/>
            <w:tcBorders>
              <w:top w:val="nil"/>
              <w:left w:val="nil"/>
              <w:bottom w:val="nil"/>
              <w:right w:val="nil"/>
            </w:tcBorders>
            <w:shd w:val="clear" w:color="auto" w:fill="auto"/>
            <w:noWrap/>
            <w:vAlign w:val="bottom"/>
            <w:hideMark/>
          </w:tcPr>
          <w:p w14:paraId="1A1D023C"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5.760</w:t>
            </w:r>
          </w:p>
        </w:tc>
        <w:tc>
          <w:tcPr>
            <w:tcW w:w="385" w:type="pct"/>
            <w:tcBorders>
              <w:top w:val="nil"/>
              <w:left w:val="nil"/>
              <w:bottom w:val="nil"/>
              <w:right w:val="nil"/>
            </w:tcBorders>
            <w:shd w:val="clear" w:color="auto" w:fill="auto"/>
            <w:noWrap/>
            <w:vAlign w:val="bottom"/>
            <w:hideMark/>
          </w:tcPr>
          <w:p w14:paraId="65EB6E7E"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.873</w:t>
            </w:r>
          </w:p>
        </w:tc>
        <w:tc>
          <w:tcPr>
            <w:tcW w:w="389" w:type="pct"/>
            <w:tcBorders>
              <w:top w:val="nil"/>
              <w:left w:val="nil"/>
              <w:bottom w:val="nil"/>
              <w:right w:val="nil"/>
            </w:tcBorders>
            <w:shd w:val="clear" w:color="auto" w:fill="auto"/>
            <w:noWrap/>
            <w:vAlign w:val="bottom"/>
            <w:hideMark/>
          </w:tcPr>
          <w:p w14:paraId="13FAC88B"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
        </w:tc>
        <w:tc>
          <w:tcPr>
            <w:tcW w:w="448" w:type="pct"/>
            <w:tcBorders>
              <w:top w:val="nil"/>
              <w:left w:val="nil"/>
              <w:bottom w:val="nil"/>
              <w:right w:val="nil"/>
            </w:tcBorders>
            <w:shd w:val="clear" w:color="auto" w:fill="auto"/>
            <w:noWrap/>
            <w:vAlign w:val="bottom"/>
            <w:hideMark/>
          </w:tcPr>
          <w:p w14:paraId="16EC3E2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.773</w:t>
            </w:r>
          </w:p>
        </w:tc>
        <w:tc>
          <w:tcPr>
            <w:tcW w:w="385" w:type="pct"/>
            <w:tcBorders>
              <w:top w:val="nil"/>
              <w:left w:val="nil"/>
              <w:bottom w:val="nil"/>
              <w:right w:val="nil"/>
            </w:tcBorders>
            <w:shd w:val="clear" w:color="auto" w:fill="auto"/>
            <w:noWrap/>
            <w:vAlign w:val="bottom"/>
            <w:hideMark/>
          </w:tcPr>
          <w:p w14:paraId="00187CB1"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5.572</w:t>
            </w:r>
          </w:p>
        </w:tc>
        <w:tc>
          <w:tcPr>
            <w:tcW w:w="385" w:type="pct"/>
            <w:tcBorders>
              <w:top w:val="nil"/>
              <w:left w:val="nil"/>
              <w:bottom w:val="nil"/>
              <w:right w:val="nil"/>
            </w:tcBorders>
            <w:shd w:val="clear" w:color="auto" w:fill="auto"/>
            <w:noWrap/>
            <w:vAlign w:val="bottom"/>
            <w:hideMark/>
          </w:tcPr>
          <w:p w14:paraId="467439B7"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1.125</w:t>
            </w:r>
          </w:p>
        </w:tc>
        <w:tc>
          <w:tcPr>
            <w:tcW w:w="497" w:type="pct"/>
            <w:tcBorders>
              <w:top w:val="nil"/>
              <w:left w:val="nil"/>
              <w:bottom w:val="nil"/>
              <w:right w:val="nil"/>
            </w:tcBorders>
            <w:shd w:val="clear" w:color="auto" w:fill="auto"/>
            <w:noWrap/>
            <w:vAlign w:val="bottom"/>
            <w:hideMark/>
          </w:tcPr>
          <w:p w14:paraId="73D6E9C9"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p>
        </w:tc>
        <w:tc>
          <w:tcPr>
            <w:tcW w:w="649" w:type="pct"/>
            <w:tcBorders>
              <w:top w:val="nil"/>
              <w:left w:val="nil"/>
              <w:bottom w:val="nil"/>
              <w:right w:val="nil"/>
            </w:tcBorders>
            <w:shd w:val="clear" w:color="auto" w:fill="auto"/>
            <w:noWrap/>
            <w:vAlign w:val="bottom"/>
            <w:hideMark/>
          </w:tcPr>
          <w:p w14:paraId="16D3B65D"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.796</w:t>
            </w:r>
          </w:p>
        </w:tc>
      </w:tr>
      <w:tr w:rsidR="00810F22" w:rsidRPr="00D44126" w14:paraId="6A5D35D4" w14:textId="77777777" w:rsidTr="00981998">
        <w:trPr>
          <w:trHeight w:val="300"/>
        </w:trPr>
        <w:tc>
          <w:tcPr>
            <w:tcW w:w="1479" w:type="pct"/>
            <w:tcBorders>
              <w:top w:val="nil"/>
              <w:left w:val="nil"/>
              <w:bottom w:val="single" w:sz="4" w:space="0" w:color="auto"/>
              <w:right w:val="nil"/>
            </w:tcBorders>
            <w:shd w:val="clear" w:color="auto" w:fill="auto"/>
            <w:noWrap/>
            <w:vAlign w:val="bottom"/>
            <w:hideMark/>
          </w:tcPr>
          <w:p w14:paraId="6CA1EC98"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Controlled Motives</w:t>
            </w:r>
          </w:p>
        </w:tc>
        <w:tc>
          <w:tcPr>
            <w:tcW w:w="385" w:type="pct"/>
            <w:tcBorders>
              <w:top w:val="nil"/>
              <w:left w:val="nil"/>
              <w:bottom w:val="single" w:sz="4" w:space="0" w:color="auto"/>
              <w:right w:val="nil"/>
            </w:tcBorders>
            <w:shd w:val="clear" w:color="auto" w:fill="auto"/>
            <w:noWrap/>
            <w:vAlign w:val="bottom"/>
            <w:hideMark/>
          </w:tcPr>
          <w:p w14:paraId="1AFE76FC"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4.215</w:t>
            </w:r>
          </w:p>
        </w:tc>
        <w:tc>
          <w:tcPr>
            <w:tcW w:w="385" w:type="pct"/>
            <w:tcBorders>
              <w:top w:val="nil"/>
              <w:left w:val="nil"/>
              <w:bottom w:val="single" w:sz="4" w:space="0" w:color="auto"/>
              <w:right w:val="nil"/>
            </w:tcBorders>
            <w:shd w:val="clear" w:color="auto" w:fill="auto"/>
            <w:noWrap/>
            <w:vAlign w:val="bottom"/>
            <w:hideMark/>
          </w:tcPr>
          <w:p w14:paraId="2F276D7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1.084</w:t>
            </w:r>
          </w:p>
        </w:tc>
        <w:tc>
          <w:tcPr>
            <w:tcW w:w="389" w:type="pct"/>
            <w:tcBorders>
              <w:top w:val="nil"/>
              <w:left w:val="nil"/>
              <w:bottom w:val="single" w:sz="4" w:space="0" w:color="auto"/>
              <w:right w:val="nil"/>
            </w:tcBorders>
            <w:shd w:val="clear" w:color="auto" w:fill="auto"/>
            <w:noWrap/>
            <w:vAlign w:val="bottom"/>
            <w:hideMark/>
          </w:tcPr>
          <w:p w14:paraId="169EAEB2"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 </w:t>
            </w:r>
          </w:p>
        </w:tc>
        <w:tc>
          <w:tcPr>
            <w:tcW w:w="448" w:type="pct"/>
            <w:tcBorders>
              <w:top w:val="nil"/>
              <w:left w:val="nil"/>
              <w:bottom w:val="single" w:sz="4" w:space="0" w:color="auto"/>
              <w:right w:val="nil"/>
            </w:tcBorders>
            <w:shd w:val="clear" w:color="auto" w:fill="auto"/>
            <w:noWrap/>
            <w:vAlign w:val="bottom"/>
            <w:hideMark/>
          </w:tcPr>
          <w:p w14:paraId="60A094F0"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.725</w:t>
            </w:r>
          </w:p>
        </w:tc>
        <w:tc>
          <w:tcPr>
            <w:tcW w:w="385" w:type="pct"/>
            <w:tcBorders>
              <w:top w:val="nil"/>
              <w:left w:val="nil"/>
              <w:bottom w:val="single" w:sz="4" w:space="0" w:color="auto"/>
              <w:right w:val="nil"/>
            </w:tcBorders>
            <w:shd w:val="clear" w:color="auto" w:fill="auto"/>
            <w:noWrap/>
            <w:vAlign w:val="bottom"/>
            <w:hideMark/>
          </w:tcPr>
          <w:p w14:paraId="0B7EB6D3"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4.174</w:t>
            </w:r>
          </w:p>
        </w:tc>
        <w:tc>
          <w:tcPr>
            <w:tcW w:w="385" w:type="pct"/>
            <w:tcBorders>
              <w:top w:val="nil"/>
              <w:left w:val="nil"/>
              <w:bottom w:val="single" w:sz="4" w:space="0" w:color="auto"/>
              <w:right w:val="nil"/>
            </w:tcBorders>
            <w:shd w:val="clear" w:color="auto" w:fill="auto"/>
            <w:noWrap/>
            <w:vAlign w:val="bottom"/>
            <w:hideMark/>
          </w:tcPr>
          <w:p w14:paraId="173864E4"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1.440</w:t>
            </w:r>
          </w:p>
        </w:tc>
        <w:tc>
          <w:tcPr>
            <w:tcW w:w="497" w:type="pct"/>
            <w:tcBorders>
              <w:top w:val="nil"/>
              <w:left w:val="nil"/>
              <w:bottom w:val="single" w:sz="4" w:space="0" w:color="auto"/>
              <w:right w:val="nil"/>
            </w:tcBorders>
            <w:shd w:val="clear" w:color="auto" w:fill="auto"/>
            <w:noWrap/>
            <w:vAlign w:val="bottom"/>
            <w:hideMark/>
          </w:tcPr>
          <w:p w14:paraId="6983470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 </w:t>
            </w:r>
          </w:p>
        </w:tc>
        <w:tc>
          <w:tcPr>
            <w:tcW w:w="649" w:type="pct"/>
            <w:tcBorders>
              <w:top w:val="nil"/>
              <w:left w:val="nil"/>
              <w:bottom w:val="single" w:sz="4" w:space="0" w:color="auto"/>
              <w:right w:val="nil"/>
            </w:tcBorders>
            <w:shd w:val="clear" w:color="auto" w:fill="auto"/>
            <w:noWrap/>
            <w:vAlign w:val="bottom"/>
            <w:hideMark/>
          </w:tcPr>
          <w:p w14:paraId="6C49E82F" w14:textId="77777777" w:rsidR="00810F22" w:rsidRPr="001927B8" w:rsidRDefault="00810F22" w:rsidP="00981998">
            <w:pPr>
              <w:spacing w:after="0" w:line="480" w:lineRule="auto"/>
              <w:jc w:val="center"/>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color w:val="000000"/>
                <w:lang w:val="en-AU" w:eastAsia="en-AU"/>
              </w:rPr>
              <w:t>.760</w:t>
            </w:r>
          </w:p>
        </w:tc>
      </w:tr>
      <w:tr w:rsidR="00810F22" w:rsidRPr="00D44126" w14:paraId="68740A1C" w14:textId="77777777" w:rsidTr="00981998">
        <w:trPr>
          <w:trHeight w:val="300"/>
        </w:trPr>
        <w:tc>
          <w:tcPr>
            <w:tcW w:w="3470" w:type="pct"/>
            <w:gridSpan w:val="6"/>
            <w:tcBorders>
              <w:top w:val="nil"/>
              <w:left w:val="nil"/>
              <w:bottom w:val="nil"/>
              <w:right w:val="nil"/>
            </w:tcBorders>
            <w:shd w:val="clear" w:color="auto" w:fill="auto"/>
            <w:noWrap/>
            <w:vAlign w:val="bottom"/>
            <w:hideMark/>
          </w:tcPr>
          <w:p w14:paraId="14E6EF71"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r w:rsidRPr="001927B8">
              <w:rPr>
                <w:rFonts w:ascii="Times New Roman" w:eastAsia="Times New Roman" w:hAnsi="Times New Roman" w:cs="Times New Roman"/>
                <w:i/>
                <w:iCs/>
                <w:color w:val="000000"/>
                <w:lang w:val="en-AU" w:eastAsia="en-AU"/>
              </w:rPr>
              <w:t xml:space="preserve">Note: </w:t>
            </w:r>
            <w:r w:rsidRPr="001927B8">
              <w:rPr>
                <w:rFonts w:ascii="Times New Roman" w:eastAsia="Times New Roman" w:hAnsi="Times New Roman" w:cs="Times New Roman"/>
                <w:color w:val="000000"/>
                <w:lang w:val="en-AU" w:eastAsia="en-AU"/>
              </w:rPr>
              <w:t>*Single measure for both goals.</w:t>
            </w:r>
          </w:p>
        </w:tc>
        <w:tc>
          <w:tcPr>
            <w:tcW w:w="385" w:type="pct"/>
            <w:tcBorders>
              <w:top w:val="nil"/>
              <w:left w:val="nil"/>
              <w:bottom w:val="nil"/>
              <w:right w:val="nil"/>
            </w:tcBorders>
            <w:shd w:val="clear" w:color="auto" w:fill="auto"/>
            <w:noWrap/>
            <w:vAlign w:val="bottom"/>
            <w:hideMark/>
          </w:tcPr>
          <w:p w14:paraId="7A7C8B54" w14:textId="77777777" w:rsidR="00810F22" w:rsidRPr="001927B8" w:rsidRDefault="00810F22" w:rsidP="00981998">
            <w:pPr>
              <w:spacing w:after="0" w:line="480" w:lineRule="auto"/>
              <w:rPr>
                <w:rFonts w:ascii="Times New Roman" w:eastAsia="Times New Roman" w:hAnsi="Times New Roman" w:cs="Times New Roman"/>
                <w:color w:val="000000"/>
                <w:lang w:val="en-AU" w:eastAsia="en-AU"/>
              </w:rPr>
            </w:pPr>
          </w:p>
        </w:tc>
        <w:tc>
          <w:tcPr>
            <w:tcW w:w="497" w:type="pct"/>
            <w:tcBorders>
              <w:top w:val="nil"/>
              <w:left w:val="nil"/>
              <w:bottom w:val="nil"/>
              <w:right w:val="nil"/>
            </w:tcBorders>
            <w:shd w:val="clear" w:color="auto" w:fill="auto"/>
            <w:noWrap/>
            <w:vAlign w:val="bottom"/>
            <w:hideMark/>
          </w:tcPr>
          <w:p w14:paraId="16FA0815" w14:textId="77777777" w:rsidR="00810F22" w:rsidRPr="001927B8" w:rsidRDefault="00810F22" w:rsidP="00981998">
            <w:pPr>
              <w:spacing w:after="0" w:line="480" w:lineRule="auto"/>
              <w:rPr>
                <w:rFonts w:ascii="Times New Roman" w:eastAsia="Times New Roman" w:hAnsi="Times New Roman" w:cs="Times New Roman"/>
                <w:sz w:val="20"/>
                <w:szCs w:val="20"/>
                <w:lang w:val="en-AU" w:eastAsia="en-AU"/>
              </w:rPr>
            </w:pPr>
          </w:p>
        </w:tc>
        <w:tc>
          <w:tcPr>
            <w:tcW w:w="649" w:type="pct"/>
            <w:tcBorders>
              <w:top w:val="nil"/>
              <w:left w:val="nil"/>
              <w:bottom w:val="nil"/>
              <w:right w:val="nil"/>
            </w:tcBorders>
            <w:shd w:val="clear" w:color="auto" w:fill="auto"/>
            <w:noWrap/>
            <w:vAlign w:val="bottom"/>
            <w:hideMark/>
          </w:tcPr>
          <w:p w14:paraId="1114DD22" w14:textId="77777777" w:rsidR="00810F22" w:rsidRPr="001927B8" w:rsidRDefault="00810F22" w:rsidP="00981998">
            <w:pPr>
              <w:spacing w:after="0" w:line="480" w:lineRule="auto"/>
              <w:rPr>
                <w:rFonts w:ascii="Times New Roman" w:eastAsia="Times New Roman" w:hAnsi="Times New Roman" w:cs="Times New Roman"/>
                <w:sz w:val="20"/>
                <w:szCs w:val="20"/>
                <w:lang w:val="en-AU" w:eastAsia="en-AU"/>
              </w:rPr>
            </w:pPr>
          </w:p>
        </w:tc>
      </w:tr>
    </w:tbl>
    <w:p w14:paraId="1242C400" w14:textId="77777777" w:rsidR="00D7717A" w:rsidRDefault="00D7717A" w:rsidP="00981998">
      <w:pPr>
        <w:spacing w:after="0" w:line="480" w:lineRule="auto"/>
        <w:rPr>
          <w:rFonts w:ascii="Times New Roman" w:hAnsi="Times New Roman" w:cs="Times New Roman"/>
          <w:b/>
          <w:sz w:val="24"/>
          <w:szCs w:val="24"/>
          <w:lang w:val="en-US"/>
        </w:rPr>
      </w:pPr>
    </w:p>
    <w:p w14:paraId="23F85982" w14:textId="2EB708D0" w:rsidR="00006AD1" w:rsidRDefault="00006AD1" w:rsidP="003B42F3">
      <w:pPr>
        <w:rPr>
          <w:rFonts w:ascii="Times New Roman" w:hAnsi="Times New Roman" w:cs="Times New Roman"/>
          <w:b/>
          <w:bCs/>
          <w:sz w:val="24"/>
          <w:szCs w:val="24"/>
          <w:lang w:val="en-US"/>
        </w:rPr>
      </w:pPr>
    </w:p>
    <w:p w14:paraId="3ED9DFC4" w14:textId="6895DB91" w:rsidR="001B7A44" w:rsidRDefault="001B7A44" w:rsidP="003B42F3">
      <w:pPr>
        <w:rPr>
          <w:rFonts w:ascii="Times New Roman" w:hAnsi="Times New Roman" w:cs="Times New Roman"/>
          <w:b/>
          <w:bCs/>
          <w:sz w:val="24"/>
          <w:szCs w:val="24"/>
          <w:lang w:val="en-US"/>
        </w:rPr>
      </w:pPr>
    </w:p>
    <w:p w14:paraId="581544C8" w14:textId="0293E9BC" w:rsidR="001B7A44" w:rsidRDefault="001B7A44" w:rsidP="003B42F3">
      <w:pPr>
        <w:rPr>
          <w:rFonts w:ascii="Times New Roman" w:hAnsi="Times New Roman" w:cs="Times New Roman"/>
          <w:b/>
          <w:bCs/>
          <w:sz w:val="24"/>
          <w:szCs w:val="24"/>
          <w:lang w:val="en-US"/>
        </w:rPr>
      </w:pPr>
    </w:p>
    <w:p w14:paraId="7F7A7C61" w14:textId="46548445" w:rsidR="001B7A44" w:rsidRDefault="001B7A44" w:rsidP="003B42F3">
      <w:pPr>
        <w:rPr>
          <w:rFonts w:ascii="Times New Roman" w:hAnsi="Times New Roman" w:cs="Times New Roman"/>
          <w:b/>
          <w:bCs/>
          <w:sz w:val="24"/>
          <w:szCs w:val="24"/>
          <w:lang w:val="en-US"/>
        </w:rPr>
      </w:pPr>
    </w:p>
    <w:p w14:paraId="33632189" w14:textId="76624A9E" w:rsidR="001B7A44" w:rsidRDefault="001B7A44" w:rsidP="003B42F3">
      <w:pPr>
        <w:rPr>
          <w:rFonts w:ascii="Times New Roman" w:hAnsi="Times New Roman" w:cs="Times New Roman"/>
          <w:b/>
          <w:bCs/>
          <w:sz w:val="24"/>
          <w:szCs w:val="24"/>
          <w:lang w:val="en-US"/>
        </w:rPr>
      </w:pPr>
    </w:p>
    <w:p w14:paraId="33D597EB" w14:textId="45300DEC" w:rsidR="001B7A44" w:rsidRDefault="001B7A44" w:rsidP="003B42F3">
      <w:pPr>
        <w:rPr>
          <w:rFonts w:ascii="Times New Roman" w:hAnsi="Times New Roman" w:cs="Times New Roman"/>
          <w:b/>
          <w:bCs/>
          <w:sz w:val="24"/>
          <w:szCs w:val="24"/>
          <w:lang w:val="en-US"/>
        </w:rPr>
      </w:pPr>
    </w:p>
    <w:p w14:paraId="5F92FCDC" w14:textId="391F4131" w:rsidR="001B7A44" w:rsidRDefault="001B7A44" w:rsidP="003B42F3">
      <w:pPr>
        <w:rPr>
          <w:rFonts w:ascii="Times New Roman" w:hAnsi="Times New Roman" w:cs="Times New Roman"/>
          <w:b/>
          <w:bCs/>
          <w:sz w:val="24"/>
          <w:szCs w:val="24"/>
          <w:lang w:val="en-US"/>
        </w:rPr>
      </w:pPr>
    </w:p>
    <w:p w14:paraId="7F14D8FA" w14:textId="0C71B78B" w:rsidR="001B7A44" w:rsidRDefault="001B7A44" w:rsidP="003B42F3">
      <w:pPr>
        <w:rPr>
          <w:rFonts w:ascii="Times New Roman" w:hAnsi="Times New Roman" w:cs="Times New Roman"/>
          <w:b/>
          <w:bCs/>
          <w:sz w:val="24"/>
          <w:szCs w:val="24"/>
          <w:lang w:val="en-US"/>
        </w:rPr>
      </w:pPr>
    </w:p>
    <w:p w14:paraId="019B0EF7" w14:textId="43E9D4D6" w:rsidR="001B7A44" w:rsidRDefault="001B7A44" w:rsidP="003B42F3">
      <w:pPr>
        <w:rPr>
          <w:rFonts w:ascii="Times New Roman" w:hAnsi="Times New Roman" w:cs="Times New Roman"/>
          <w:b/>
          <w:bCs/>
          <w:sz w:val="24"/>
          <w:szCs w:val="24"/>
          <w:lang w:val="en-US"/>
        </w:rPr>
      </w:pPr>
    </w:p>
    <w:p w14:paraId="7C96FCB1" w14:textId="68A2A07F" w:rsidR="001B7A44" w:rsidRDefault="001B7A44" w:rsidP="003B42F3">
      <w:pPr>
        <w:rPr>
          <w:rFonts w:ascii="Times New Roman" w:hAnsi="Times New Roman" w:cs="Times New Roman"/>
          <w:b/>
          <w:bCs/>
          <w:sz w:val="24"/>
          <w:szCs w:val="24"/>
          <w:lang w:val="en-US"/>
        </w:rPr>
      </w:pPr>
    </w:p>
    <w:p w14:paraId="41F41169" w14:textId="43D1A655" w:rsidR="001B7A44" w:rsidRDefault="001B7A44" w:rsidP="003B42F3">
      <w:pPr>
        <w:rPr>
          <w:rFonts w:ascii="Times New Roman" w:hAnsi="Times New Roman" w:cs="Times New Roman"/>
          <w:b/>
          <w:bCs/>
          <w:sz w:val="24"/>
          <w:szCs w:val="24"/>
          <w:lang w:val="en-US"/>
        </w:rPr>
      </w:pPr>
    </w:p>
    <w:p w14:paraId="5CE6F580" w14:textId="77777777" w:rsidR="001B7A44" w:rsidRDefault="001B7A44" w:rsidP="003B42F3">
      <w:pPr>
        <w:rPr>
          <w:rFonts w:ascii="Times New Roman" w:hAnsi="Times New Roman" w:cs="Times New Roman"/>
          <w:b/>
          <w:bCs/>
          <w:sz w:val="24"/>
          <w:szCs w:val="24"/>
          <w:lang w:val="en-US"/>
        </w:rPr>
      </w:pPr>
    </w:p>
    <w:p w14:paraId="2FA184FE" w14:textId="649ACB6C" w:rsidR="00810F22" w:rsidRDefault="00810F22" w:rsidP="003B42F3">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Figure 1</w:t>
      </w:r>
    </w:p>
    <w:p w14:paraId="6277C8FB" w14:textId="77777777" w:rsidR="00810F22" w:rsidRDefault="00810F22" w:rsidP="00981998">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Multilevel Structural Equation Model for the Parenting Goal</w:t>
      </w:r>
    </w:p>
    <w:p w14:paraId="286634AE" w14:textId="77777777" w:rsidR="00810F22" w:rsidRPr="00150BE1" w:rsidRDefault="00810F22" w:rsidP="00981998">
      <w:pPr>
        <w:spacing w:after="0" w:line="480" w:lineRule="auto"/>
        <w:jc w:val="center"/>
        <w:rPr>
          <w:rFonts w:ascii="Times New Roman" w:hAnsi="Times New Roman" w:cs="Times New Roman"/>
          <w:i/>
          <w:iCs/>
          <w:sz w:val="24"/>
          <w:szCs w:val="24"/>
          <w:lang w:val="en-US"/>
        </w:rPr>
      </w:pPr>
      <w:r>
        <w:rPr>
          <w:rFonts w:ascii="Times New Roman" w:hAnsi="Times New Roman" w:cs="Times New Roman"/>
          <w:i/>
          <w:iCs/>
          <w:noProof/>
          <w:sz w:val="24"/>
          <w:szCs w:val="24"/>
          <w:lang w:val="en-AU" w:eastAsia="zh-CN"/>
        </w:rPr>
        <w:drawing>
          <wp:inline distT="0" distB="0" distL="0" distR="0" wp14:anchorId="65604AE9" wp14:editId="3EFE0E6D">
            <wp:extent cx="5685196" cy="5659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685196" cy="5659559"/>
                    </a:xfrm>
                    <a:prstGeom prst="rect">
                      <a:avLst/>
                    </a:prstGeom>
                  </pic:spPr>
                </pic:pic>
              </a:graphicData>
            </a:graphic>
          </wp:inline>
        </w:drawing>
      </w:r>
    </w:p>
    <w:p w14:paraId="73FFB579" w14:textId="77777777" w:rsidR="00810F22" w:rsidRDefault="00810F22" w:rsidP="00981998">
      <w:pPr>
        <w:spacing w:after="0" w:line="240" w:lineRule="auto"/>
        <w:rPr>
          <w:rFonts w:ascii="Times New Roman" w:hAnsi="Times New Roman" w:cs="Times New Roman"/>
          <w:iCs/>
          <w:sz w:val="24"/>
          <w:szCs w:val="24"/>
          <w:lang w:val="en-US"/>
        </w:rPr>
      </w:pPr>
      <w:r w:rsidRPr="001927B8">
        <w:rPr>
          <w:rFonts w:ascii="Times New Roman" w:hAnsi="Times New Roman" w:cs="Times New Roman"/>
          <w:i/>
          <w:iCs/>
          <w:sz w:val="24"/>
          <w:szCs w:val="24"/>
          <w:lang w:val="en-US"/>
        </w:rPr>
        <w:t xml:space="preserve">Note: </w:t>
      </w:r>
      <w:r w:rsidRPr="001927B8">
        <w:rPr>
          <w:rFonts w:ascii="Times New Roman" w:hAnsi="Times New Roman" w:cs="Times New Roman"/>
          <w:iCs/>
          <w:sz w:val="24"/>
          <w:szCs w:val="24"/>
          <w:lang w:val="en-US"/>
        </w:rPr>
        <w:t xml:space="preserve">Rectangles represent measured variables, labelled circles represent latent variables. Filled circles on lines represent the presence of cross-level interactions between </w:t>
      </w:r>
      <w:r>
        <w:rPr>
          <w:rFonts w:ascii="Times New Roman" w:hAnsi="Times New Roman" w:cs="Times New Roman"/>
          <w:iCs/>
          <w:sz w:val="24"/>
          <w:szCs w:val="24"/>
          <w:lang w:val="en-US"/>
        </w:rPr>
        <w:t>goal</w:t>
      </w:r>
      <w:r w:rsidRPr="001927B8">
        <w:rPr>
          <w:rFonts w:ascii="Times New Roman" w:hAnsi="Times New Roman" w:cs="Times New Roman"/>
          <w:iCs/>
          <w:sz w:val="24"/>
          <w:szCs w:val="24"/>
          <w:lang w:val="en-US"/>
        </w:rPr>
        <w:t xml:space="preserve"> motives and MCII-like </w:t>
      </w:r>
      <w:r>
        <w:rPr>
          <w:rFonts w:ascii="Times New Roman" w:hAnsi="Times New Roman" w:cs="Times New Roman"/>
          <w:iCs/>
          <w:sz w:val="24"/>
          <w:szCs w:val="24"/>
          <w:lang w:val="en-US"/>
        </w:rPr>
        <w:t>features</w:t>
      </w:r>
      <w:r w:rsidRPr="001927B8">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Solid lines represent significant paths (95% credibility intervals do not include zero); broken lines represent non-significant paths.</w:t>
      </w:r>
      <w:r w:rsidRPr="001927B8">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Control variables</w:t>
      </w:r>
      <w:r w:rsidRPr="001927B8">
        <w:rPr>
          <w:rFonts w:ascii="Times New Roman" w:hAnsi="Times New Roman" w:cs="Times New Roman"/>
          <w:iCs/>
          <w:sz w:val="24"/>
          <w:szCs w:val="24"/>
          <w:lang w:val="en-US"/>
        </w:rPr>
        <w:t xml:space="preserve"> have been omitted for clarity.</w:t>
      </w:r>
      <w:r>
        <w:rPr>
          <w:rFonts w:ascii="Times New Roman" w:hAnsi="Times New Roman" w:cs="Times New Roman"/>
          <w:iCs/>
          <w:sz w:val="24"/>
          <w:szCs w:val="24"/>
          <w:lang w:val="en-US"/>
        </w:rPr>
        <w:t xml:space="preserve"> </w:t>
      </w:r>
    </w:p>
    <w:p w14:paraId="33E1E0FD" w14:textId="77777777" w:rsidR="00810F22" w:rsidRDefault="00810F22" w:rsidP="00981998">
      <w:pPr>
        <w:spacing w:after="0" w:line="480" w:lineRule="auto"/>
        <w:rPr>
          <w:lang w:val="en-US"/>
        </w:rPr>
      </w:pPr>
    </w:p>
    <w:p w14:paraId="030E6734" w14:textId="77777777" w:rsidR="00B409BD" w:rsidRDefault="00B409BD">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B811177" w14:textId="217AC96D" w:rsidR="00810F22" w:rsidRDefault="00810F22" w:rsidP="00981998">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Figure 2</w:t>
      </w:r>
    </w:p>
    <w:p w14:paraId="2187EDFB" w14:textId="77777777" w:rsidR="00810F22" w:rsidRPr="00954D99" w:rsidRDefault="00810F22" w:rsidP="00981998">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Multilevel Structural Equation Model for the Competing Life Goal</w:t>
      </w:r>
    </w:p>
    <w:p w14:paraId="76C17173" w14:textId="77777777" w:rsidR="00810F22" w:rsidRDefault="00810F22" w:rsidP="00981998">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AU" w:eastAsia="zh-CN"/>
        </w:rPr>
        <w:drawing>
          <wp:inline distT="0" distB="0" distL="0" distR="0" wp14:anchorId="7B76CA8E" wp14:editId="7200B1B6">
            <wp:extent cx="5959981" cy="59331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5959981" cy="5933105"/>
                    </a:xfrm>
                    <a:prstGeom prst="rect">
                      <a:avLst/>
                    </a:prstGeom>
                  </pic:spPr>
                </pic:pic>
              </a:graphicData>
            </a:graphic>
          </wp:inline>
        </w:drawing>
      </w:r>
    </w:p>
    <w:p w14:paraId="762A3C9D" w14:textId="77777777" w:rsidR="00810F22" w:rsidRDefault="00810F22" w:rsidP="00981998">
      <w:pPr>
        <w:spacing w:after="0" w:line="240" w:lineRule="auto"/>
        <w:rPr>
          <w:rFonts w:ascii="Times New Roman" w:hAnsi="Times New Roman" w:cs="Times New Roman"/>
          <w:iCs/>
          <w:sz w:val="24"/>
          <w:szCs w:val="24"/>
          <w:lang w:val="en-US"/>
        </w:rPr>
      </w:pPr>
      <w:r w:rsidRPr="001927B8">
        <w:rPr>
          <w:rFonts w:ascii="Times New Roman" w:hAnsi="Times New Roman" w:cs="Times New Roman"/>
          <w:i/>
          <w:iCs/>
          <w:sz w:val="24"/>
          <w:szCs w:val="24"/>
          <w:lang w:val="en-US"/>
        </w:rPr>
        <w:t xml:space="preserve">Note: </w:t>
      </w:r>
      <w:r w:rsidRPr="001927B8">
        <w:rPr>
          <w:rFonts w:ascii="Times New Roman" w:hAnsi="Times New Roman" w:cs="Times New Roman"/>
          <w:iCs/>
          <w:sz w:val="24"/>
          <w:szCs w:val="24"/>
          <w:lang w:val="en-US"/>
        </w:rPr>
        <w:t xml:space="preserve">Rectangles represent measured variables, labelled circles represent latent variables. Filled circles on lines represent the presence of cross-level interactions between </w:t>
      </w:r>
      <w:r>
        <w:rPr>
          <w:rFonts w:ascii="Times New Roman" w:hAnsi="Times New Roman" w:cs="Times New Roman"/>
          <w:iCs/>
          <w:sz w:val="24"/>
          <w:szCs w:val="24"/>
          <w:lang w:val="en-US"/>
        </w:rPr>
        <w:t>goal</w:t>
      </w:r>
      <w:r w:rsidRPr="001927B8">
        <w:rPr>
          <w:rFonts w:ascii="Times New Roman" w:hAnsi="Times New Roman" w:cs="Times New Roman"/>
          <w:iCs/>
          <w:sz w:val="24"/>
          <w:szCs w:val="24"/>
          <w:lang w:val="en-US"/>
        </w:rPr>
        <w:t xml:space="preserve"> motives and MCII-like </w:t>
      </w:r>
      <w:r>
        <w:rPr>
          <w:rFonts w:ascii="Times New Roman" w:hAnsi="Times New Roman" w:cs="Times New Roman"/>
          <w:iCs/>
          <w:sz w:val="24"/>
          <w:szCs w:val="24"/>
          <w:lang w:val="en-US"/>
        </w:rPr>
        <w:t>features</w:t>
      </w:r>
      <w:r w:rsidRPr="001927B8">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Solid lines represent significant paths (95% credibility intervals do not include zero); broken lines represent non-significant paths.</w:t>
      </w:r>
      <w:r w:rsidRPr="001927B8">
        <w:rPr>
          <w:rFonts w:ascii="Times New Roman" w:hAnsi="Times New Roman" w:cs="Times New Roman"/>
          <w:iCs/>
          <w:sz w:val="24"/>
          <w:szCs w:val="24"/>
          <w:lang w:val="en-US"/>
        </w:rPr>
        <w:t xml:space="preserve"> Control </w:t>
      </w:r>
      <w:r>
        <w:rPr>
          <w:rFonts w:ascii="Times New Roman" w:hAnsi="Times New Roman" w:cs="Times New Roman"/>
          <w:iCs/>
          <w:sz w:val="24"/>
          <w:szCs w:val="24"/>
          <w:lang w:val="en-US"/>
        </w:rPr>
        <w:t>variables</w:t>
      </w:r>
      <w:r w:rsidRPr="001927B8">
        <w:rPr>
          <w:rFonts w:ascii="Times New Roman" w:hAnsi="Times New Roman" w:cs="Times New Roman"/>
          <w:iCs/>
          <w:sz w:val="24"/>
          <w:szCs w:val="24"/>
          <w:lang w:val="en-US"/>
        </w:rPr>
        <w:t xml:space="preserve"> have been omitted for clarity.</w:t>
      </w:r>
      <w:r>
        <w:rPr>
          <w:rFonts w:ascii="Times New Roman" w:hAnsi="Times New Roman" w:cs="Times New Roman"/>
          <w:iCs/>
          <w:sz w:val="24"/>
          <w:szCs w:val="24"/>
          <w:lang w:val="en-US"/>
        </w:rPr>
        <w:t xml:space="preserve"> </w:t>
      </w:r>
    </w:p>
    <w:p w14:paraId="4D644C58" w14:textId="77777777" w:rsidR="00810F22" w:rsidRDefault="00810F22" w:rsidP="00981998">
      <w:pPr>
        <w:spacing w:after="0" w:line="480" w:lineRule="auto"/>
        <w:rPr>
          <w:rFonts w:ascii="Times New Roman" w:hAnsi="Times New Roman" w:cs="Times New Roman"/>
          <w:iCs/>
          <w:sz w:val="24"/>
          <w:szCs w:val="24"/>
          <w:lang w:val="en-US"/>
        </w:rPr>
      </w:pPr>
    </w:p>
    <w:p w14:paraId="5EF93D0B" w14:textId="77777777" w:rsidR="00B409BD" w:rsidRDefault="00B409BD">
      <w:pPr>
        <w:rPr>
          <w:rFonts w:ascii="Times New Roman" w:hAnsi="Times New Roman" w:cs="Times New Roman"/>
          <w:b/>
          <w:iCs/>
          <w:sz w:val="24"/>
          <w:szCs w:val="24"/>
          <w:lang w:val="en-US"/>
        </w:rPr>
      </w:pPr>
      <w:r>
        <w:rPr>
          <w:rFonts w:ascii="Times New Roman" w:hAnsi="Times New Roman" w:cs="Times New Roman"/>
          <w:b/>
          <w:iCs/>
          <w:sz w:val="24"/>
          <w:szCs w:val="24"/>
          <w:lang w:val="en-US"/>
        </w:rPr>
        <w:br w:type="page"/>
      </w:r>
    </w:p>
    <w:p w14:paraId="1BD1A8CF" w14:textId="5A99F282" w:rsidR="00810F22" w:rsidRPr="001927B8" w:rsidRDefault="00810F22" w:rsidP="00981998">
      <w:pPr>
        <w:spacing w:after="0" w:line="480" w:lineRule="auto"/>
        <w:rPr>
          <w:rFonts w:ascii="Times New Roman" w:hAnsi="Times New Roman" w:cs="Times New Roman"/>
          <w:b/>
          <w:iCs/>
          <w:sz w:val="24"/>
          <w:szCs w:val="24"/>
          <w:lang w:val="en-US"/>
        </w:rPr>
      </w:pPr>
      <w:r w:rsidRPr="001927B8">
        <w:rPr>
          <w:rFonts w:ascii="Times New Roman" w:hAnsi="Times New Roman" w:cs="Times New Roman"/>
          <w:b/>
          <w:iCs/>
          <w:sz w:val="24"/>
          <w:szCs w:val="24"/>
          <w:lang w:val="en-US"/>
        </w:rPr>
        <w:lastRenderedPageBreak/>
        <w:t xml:space="preserve">Figure </w:t>
      </w:r>
      <w:r>
        <w:rPr>
          <w:rFonts w:ascii="Times New Roman" w:hAnsi="Times New Roman" w:cs="Times New Roman"/>
          <w:b/>
          <w:iCs/>
          <w:sz w:val="24"/>
          <w:szCs w:val="24"/>
          <w:lang w:val="en-US"/>
        </w:rPr>
        <w:t>3</w:t>
      </w:r>
      <w:r w:rsidRPr="001927B8">
        <w:rPr>
          <w:rFonts w:ascii="Times New Roman" w:hAnsi="Times New Roman" w:cs="Times New Roman"/>
          <w:b/>
          <w:iCs/>
          <w:sz w:val="24"/>
          <w:szCs w:val="24"/>
          <w:lang w:val="en-US"/>
        </w:rPr>
        <w:t xml:space="preserve"> </w:t>
      </w:r>
    </w:p>
    <w:p w14:paraId="5545C2B2" w14:textId="25DA1140" w:rsidR="00810F22" w:rsidRPr="001927B8" w:rsidRDefault="00810F22" w:rsidP="00981998">
      <w:pPr>
        <w:spacing w:after="0" w:line="480" w:lineRule="auto"/>
        <w:rPr>
          <w:rFonts w:ascii="Times New Roman" w:hAnsi="Times New Roman" w:cs="Times New Roman"/>
          <w:i/>
          <w:sz w:val="24"/>
          <w:szCs w:val="24"/>
          <w:lang w:val="en-US"/>
        </w:rPr>
      </w:pPr>
      <w:r w:rsidRPr="001927B8">
        <w:rPr>
          <w:rFonts w:ascii="Times New Roman" w:hAnsi="Times New Roman" w:cs="Times New Roman"/>
          <w:i/>
          <w:sz w:val="24"/>
          <w:szCs w:val="24"/>
          <w:lang w:val="en-US"/>
        </w:rPr>
        <w:t xml:space="preserve">Cross-Level Interaction Between MCII-Like </w:t>
      </w:r>
      <w:r>
        <w:rPr>
          <w:rFonts w:ascii="Times New Roman" w:hAnsi="Times New Roman" w:cs="Times New Roman"/>
          <w:i/>
          <w:sz w:val="24"/>
          <w:szCs w:val="24"/>
          <w:lang w:val="en-US"/>
        </w:rPr>
        <w:t>Features</w:t>
      </w:r>
      <w:r w:rsidRPr="001927B8">
        <w:rPr>
          <w:rFonts w:ascii="Times New Roman" w:hAnsi="Times New Roman" w:cs="Times New Roman"/>
          <w:i/>
          <w:sz w:val="24"/>
          <w:szCs w:val="24"/>
          <w:lang w:val="en-US"/>
        </w:rPr>
        <w:t xml:space="preserve"> and Controlled Motives Predicting Ease of Goal </w:t>
      </w:r>
      <w:r w:rsidR="00B376A1">
        <w:rPr>
          <w:rFonts w:ascii="Times New Roman" w:hAnsi="Times New Roman" w:cs="Times New Roman"/>
          <w:i/>
          <w:sz w:val="24"/>
          <w:szCs w:val="24"/>
          <w:lang w:val="en-US"/>
        </w:rPr>
        <w:t>Adjustment</w:t>
      </w:r>
      <w:r w:rsidR="00B376A1" w:rsidRPr="001927B8">
        <w:rPr>
          <w:rFonts w:ascii="Times New Roman" w:hAnsi="Times New Roman" w:cs="Times New Roman"/>
          <w:i/>
          <w:sz w:val="24"/>
          <w:szCs w:val="24"/>
          <w:lang w:val="en-US"/>
        </w:rPr>
        <w:t xml:space="preserve"> </w:t>
      </w:r>
      <w:r w:rsidRPr="001927B8">
        <w:rPr>
          <w:rFonts w:ascii="Times New Roman" w:hAnsi="Times New Roman" w:cs="Times New Roman"/>
          <w:i/>
          <w:sz w:val="24"/>
          <w:szCs w:val="24"/>
          <w:lang w:val="en-US"/>
        </w:rPr>
        <w:t>for the Competing Life Goal</w:t>
      </w:r>
    </w:p>
    <w:p w14:paraId="704B1B06" w14:textId="643FB16A" w:rsidR="00810F22" w:rsidRPr="001927B8" w:rsidRDefault="00810F22" w:rsidP="00981998">
      <w:pPr>
        <w:spacing w:after="0" w:line="480" w:lineRule="auto"/>
        <w:jc w:val="center"/>
        <w:rPr>
          <w:rFonts w:ascii="Times New Roman" w:hAnsi="Times New Roman" w:cs="Times New Roman"/>
          <w:sz w:val="24"/>
          <w:szCs w:val="24"/>
          <w:lang w:val="en-US"/>
        </w:rPr>
      </w:pPr>
      <w:r w:rsidRPr="000B3D86">
        <w:rPr>
          <w:noProof/>
        </w:rPr>
        <w:t xml:space="preserve"> </w:t>
      </w:r>
      <w:r w:rsidR="00E703A9">
        <w:rPr>
          <w:noProof/>
          <w:lang w:val="en-AU" w:eastAsia="zh-CN"/>
        </w:rPr>
        <w:drawing>
          <wp:inline distT="0" distB="0" distL="0" distR="0" wp14:anchorId="7A862DE9" wp14:editId="0956FA71">
            <wp:extent cx="4777740" cy="4476516"/>
            <wp:effectExtent l="0" t="0" r="3810" b="63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20"/>
                    <a:stretch>
                      <a:fillRect/>
                    </a:stretch>
                  </pic:blipFill>
                  <pic:spPr>
                    <a:xfrm>
                      <a:off x="0" y="0"/>
                      <a:ext cx="4782053" cy="4480557"/>
                    </a:xfrm>
                    <a:prstGeom prst="rect">
                      <a:avLst/>
                    </a:prstGeom>
                  </pic:spPr>
                </pic:pic>
              </a:graphicData>
            </a:graphic>
          </wp:inline>
        </w:drawing>
      </w:r>
    </w:p>
    <w:p w14:paraId="0C58B8C2" w14:textId="77777777" w:rsidR="00810F22" w:rsidRPr="00A84721" w:rsidRDefault="00810F22" w:rsidP="00981998">
      <w:pPr>
        <w:spacing w:after="0"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Note</w:t>
      </w:r>
      <w:r w:rsidRPr="00A84721">
        <w:rPr>
          <w:rFonts w:ascii="Times New Roman" w:hAnsi="Times New Roman" w:cs="Times New Roman"/>
          <w:i/>
          <w:iCs/>
          <w:sz w:val="24"/>
          <w:szCs w:val="24"/>
          <w:lang w:val="en-US"/>
        </w:rPr>
        <w:t xml:space="preserve">: </w:t>
      </w:r>
      <w:r w:rsidRPr="00813BB7">
        <w:rPr>
          <w:rFonts w:ascii="Times New Roman" w:hAnsi="Times New Roman" w:cs="Times New Roman"/>
          <w:iCs/>
          <w:sz w:val="24"/>
          <w:szCs w:val="24"/>
          <w:lang w:val="en-US"/>
        </w:rPr>
        <w:t>Shaded Area Represents 95% Credibility Interval.</w:t>
      </w:r>
    </w:p>
    <w:p w14:paraId="42B49C74" w14:textId="77777777" w:rsidR="00810F22" w:rsidRDefault="00810F22" w:rsidP="00981998">
      <w:pPr>
        <w:spacing w:after="0" w:line="480" w:lineRule="auto"/>
        <w:rPr>
          <w:lang w:val="en-US"/>
        </w:rPr>
      </w:pPr>
    </w:p>
    <w:p w14:paraId="25E2EDE7" w14:textId="77777777" w:rsidR="00810F22" w:rsidRPr="007D46C8" w:rsidRDefault="00810F22" w:rsidP="00981998">
      <w:pPr>
        <w:spacing w:after="0" w:line="480" w:lineRule="auto"/>
        <w:rPr>
          <w:lang w:val="en-US"/>
        </w:rPr>
      </w:pPr>
    </w:p>
    <w:p w14:paraId="0DCD6FA4" w14:textId="77777777" w:rsidR="001C100A" w:rsidRPr="00810F22" w:rsidRDefault="001C100A">
      <w:pPr>
        <w:rPr>
          <w:lang w:val="en-US"/>
        </w:rPr>
      </w:pPr>
    </w:p>
    <w:sectPr w:rsidR="001C100A" w:rsidRPr="00810F22" w:rsidSect="009819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0A0E" w14:textId="77777777" w:rsidR="0096072A" w:rsidRDefault="0096072A" w:rsidP="00810F22">
      <w:pPr>
        <w:spacing w:after="0" w:line="240" w:lineRule="auto"/>
      </w:pPr>
      <w:r>
        <w:separator/>
      </w:r>
    </w:p>
  </w:endnote>
  <w:endnote w:type="continuationSeparator" w:id="0">
    <w:p w14:paraId="6BEAB003" w14:textId="77777777" w:rsidR="0096072A" w:rsidRDefault="0096072A" w:rsidP="0081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AF85" w14:textId="77777777" w:rsidR="0096072A" w:rsidRDefault="0096072A" w:rsidP="00810F22">
      <w:pPr>
        <w:spacing w:after="0" w:line="240" w:lineRule="auto"/>
      </w:pPr>
      <w:r>
        <w:separator/>
      </w:r>
    </w:p>
  </w:footnote>
  <w:footnote w:type="continuationSeparator" w:id="0">
    <w:p w14:paraId="48D92DE4" w14:textId="77777777" w:rsidR="0096072A" w:rsidRDefault="0096072A" w:rsidP="00810F22">
      <w:pPr>
        <w:spacing w:after="0" w:line="240" w:lineRule="auto"/>
      </w:pPr>
      <w:r>
        <w:continuationSeparator/>
      </w:r>
    </w:p>
  </w:footnote>
  <w:footnote w:id="1">
    <w:p w14:paraId="49FBB047" w14:textId="4EBE50C6" w:rsidR="00A64ED9" w:rsidRPr="00F10DD5" w:rsidRDefault="00A64ED9" w:rsidP="000827F4">
      <w:pPr>
        <w:pStyle w:val="FootnoteText"/>
        <w:ind w:firstLine="720"/>
        <w:rPr>
          <w:rFonts w:ascii="Times New Roman" w:hAnsi="Times New Roman" w:cs="Times New Roman"/>
          <w:sz w:val="22"/>
          <w:lang w:val="en-US"/>
        </w:rPr>
      </w:pPr>
      <w:r w:rsidRPr="00F10DD5">
        <w:rPr>
          <w:rStyle w:val="FootnoteReference"/>
          <w:rFonts w:ascii="Times New Roman" w:hAnsi="Times New Roman" w:cs="Times New Roman"/>
          <w:sz w:val="22"/>
        </w:rPr>
        <w:footnoteRef/>
      </w:r>
      <w:r w:rsidRPr="00F10DD5">
        <w:rPr>
          <w:rFonts w:ascii="Times New Roman" w:hAnsi="Times New Roman" w:cs="Times New Roman"/>
          <w:sz w:val="22"/>
        </w:rPr>
        <w:t xml:space="preserve"> </w:t>
      </w:r>
      <w:r w:rsidRPr="00F10DD5">
        <w:rPr>
          <w:rFonts w:ascii="Times New Roman" w:hAnsi="Times New Roman" w:cs="Times New Roman"/>
          <w:sz w:val="22"/>
          <w:lang w:val="en-US"/>
        </w:rPr>
        <w:t>We were interested in long-term goals that were likely to cover the duration of the preregistered study; however, due to factors</w:t>
      </w:r>
      <w:r>
        <w:rPr>
          <w:rFonts w:ascii="Times New Roman" w:hAnsi="Times New Roman" w:cs="Times New Roman"/>
          <w:sz w:val="22"/>
          <w:lang w:val="en-US"/>
        </w:rPr>
        <w:t xml:space="preserve"> that</w:t>
      </w:r>
      <w:r w:rsidRPr="00F10DD5">
        <w:rPr>
          <w:rFonts w:ascii="Times New Roman" w:hAnsi="Times New Roman" w:cs="Times New Roman"/>
          <w:sz w:val="22"/>
          <w:lang w:val="en-US"/>
        </w:rPr>
        <w:t xml:space="preserve"> limit</w:t>
      </w:r>
      <w:r>
        <w:rPr>
          <w:rFonts w:ascii="Times New Roman" w:hAnsi="Times New Roman" w:cs="Times New Roman"/>
          <w:sz w:val="22"/>
          <w:lang w:val="en-US"/>
        </w:rPr>
        <w:t>ed</w:t>
      </w:r>
      <w:r w:rsidRPr="00F10DD5">
        <w:rPr>
          <w:rFonts w:ascii="Times New Roman" w:hAnsi="Times New Roman" w:cs="Times New Roman"/>
          <w:sz w:val="22"/>
          <w:lang w:val="en-US"/>
        </w:rPr>
        <w:t xml:space="preserve"> the longitudinal data analysis, we present results from the first measurement month only (see </w:t>
      </w:r>
      <w:r w:rsidRPr="00F10DD5">
        <w:rPr>
          <w:rFonts w:ascii="Times New Roman" w:hAnsi="Times New Roman" w:cs="Times New Roman"/>
          <w:i/>
          <w:iCs/>
          <w:sz w:val="22"/>
          <w:lang w:val="en-US"/>
        </w:rPr>
        <w:t>Method</w:t>
      </w:r>
      <w:r w:rsidRPr="00F10DD5">
        <w:rPr>
          <w:rFonts w:ascii="Times New Roman" w:hAnsi="Times New Roman" w:cs="Times New Roman"/>
          <w:sz w:val="22"/>
          <w:lang w:val="en-US"/>
        </w:rPr>
        <w:t xml:space="preserve"> for detail).</w:t>
      </w:r>
    </w:p>
  </w:footnote>
  <w:footnote w:id="2">
    <w:p w14:paraId="5D7851A7" w14:textId="4EBD6DE4" w:rsidR="00A64ED9" w:rsidRPr="00F10DD5" w:rsidRDefault="00A64ED9" w:rsidP="000827F4">
      <w:pPr>
        <w:pStyle w:val="FootnoteText"/>
        <w:ind w:firstLine="720"/>
        <w:rPr>
          <w:rFonts w:ascii="Times New Roman" w:hAnsi="Times New Roman" w:cs="Times New Roman"/>
          <w:sz w:val="22"/>
        </w:rPr>
      </w:pPr>
      <w:r w:rsidRPr="00F10DD5">
        <w:rPr>
          <w:rStyle w:val="FootnoteReference"/>
          <w:rFonts w:ascii="Times New Roman" w:hAnsi="Times New Roman" w:cs="Times New Roman"/>
          <w:sz w:val="22"/>
        </w:rPr>
        <w:footnoteRef/>
      </w:r>
      <w:r w:rsidRPr="00F10DD5">
        <w:rPr>
          <w:rFonts w:ascii="Times New Roman" w:hAnsi="Times New Roman" w:cs="Times New Roman"/>
          <w:sz w:val="22"/>
        </w:rPr>
        <w:t xml:space="preserve"> </w:t>
      </w:r>
      <w:r w:rsidRPr="00F10DD5">
        <w:rPr>
          <w:rFonts w:ascii="Times New Roman" w:hAnsi="Times New Roman" w:cs="Times New Roman"/>
          <w:sz w:val="22"/>
          <w:lang w:val="en-US"/>
        </w:rPr>
        <w:t xml:space="preserve">We recruited </w:t>
      </w:r>
      <w:r w:rsidRPr="00F10DD5">
        <w:rPr>
          <w:rFonts w:ascii="Times New Roman" w:hAnsi="Times New Roman" w:cs="Times New Roman"/>
          <w:i/>
          <w:sz w:val="22"/>
          <w:lang w:val="en-US"/>
        </w:rPr>
        <w:t xml:space="preserve">N = </w:t>
      </w:r>
      <w:r w:rsidRPr="00F10DD5">
        <w:rPr>
          <w:rFonts w:ascii="Times New Roman" w:hAnsi="Times New Roman" w:cs="Times New Roman"/>
          <w:iCs/>
          <w:sz w:val="22"/>
          <w:lang w:val="en-US"/>
        </w:rPr>
        <w:t>107</w:t>
      </w:r>
      <w:r w:rsidRPr="00F10DD5">
        <w:rPr>
          <w:rFonts w:ascii="Times New Roman" w:hAnsi="Times New Roman" w:cs="Times New Roman"/>
          <w:sz w:val="22"/>
          <w:lang w:val="en-US"/>
        </w:rPr>
        <w:t xml:space="preserve"> for the first measurement burst, but </w:t>
      </w:r>
      <w:r w:rsidRPr="00F10DD5">
        <w:rPr>
          <w:rFonts w:ascii="Times New Roman" w:hAnsi="Times New Roman" w:cs="Times New Roman"/>
          <w:i/>
          <w:sz w:val="22"/>
          <w:lang w:val="en-US"/>
        </w:rPr>
        <w:t xml:space="preserve">n = </w:t>
      </w:r>
      <w:r w:rsidRPr="00F10DD5">
        <w:rPr>
          <w:rFonts w:ascii="Times New Roman" w:hAnsi="Times New Roman" w:cs="Times New Roman"/>
          <w:iCs/>
          <w:sz w:val="22"/>
          <w:lang w:val="en-US"/>
        </w:rPr>
        <w:t>42</w:t>
      </w:r>
      <w:r w:rsidRPr="00F10DD5">
        <w:rPr>
          <w:rFonts w:ascii="Times New Roman" w:hAnsi="Times New Roman" w:cs="Times New Roman"/>
          <w:sz w:val="22"/>
          <w:lang w:val="en-US"/>
        </w:rPr>
        <w:t xml:space="preserve"> did not complete the second burst three months later. The remaining sample (</w:t>
      </w:r>
      <w:r w:rsidRPr="00F10DD5">
        <w:rPr>
          <w:rFonts w:ascii="Times New Roman" w:hAnsi="Times New Roman" w:cs="Times New Roman"/>
          <w:i/>
          <w:sz w:val="22"/>
          <w:lang w:val="en-US"/>
        </w:rPr>
        <w:t xml:space="preserve">n = </w:t>
      </w:r>
      <w:r w:rsidRPr="00F10DD5">
        <w:rPr>
          <w:rFonts w:ascii="Times New Roman" w:hAnsi="Times New Roman" w:cs="Times New Roman"/>
          <w:iCs/>
          <w:sz w:val="22"/>
          <w:lang w:val="en-US"/>
        </w:rPr>
        <w:t>61</w:t>
      </w:r>
      <w:r w:rsidRPr="00F10DD5">
        <w:rPr>
          <w:rFonts w:ascii="Times New Roman" w:hAnsi="Times New Roman" w:cs="Times New Roman"/>
          <w:sz w:val="22"/>
          <w:lang w:val="en-US"/>
        </w:rPr>
        <w:t xml:space="preserve">) would entail inadequate statistical power for the analysis of the burst design (a priori power simulations determined that </w:t>
      </w:r>
      <w:r w:rsidRPr="00F10DD5">
        <w:rPr>
          <w:rFonts w:ascii="Times New Roman" w:hAnsi="Times New Roman" w:cs="Times New Roman"/>
          <w:i/>
          <w:sz w:val="22"/>
          <w:lang w:val="en-US"/>
        </w:rPr>
        <w:t xml:space="preserve">N = </w:t>
      </w:r>
      <w:r w:rsidRPr="00F10DD5">
        <w:rPr>
          <w:rFonts w:ascii="Times New Roman" w:hAnsi="Times New Roman" w:cs="Times New Roman"/>
          <w:iCs/>
          <w:sz w:val="22"/>
          <w:lang w:val="en-US"/>
        </w:rPr>
        <w:t>80</w:t>
      </w:r>
      <w:r w:rsidRPr="00F10DD5">
        <w:rPr>
          <w:rFonts w:ascii="Times New Roman" w:hAnsi="Times New Roman" w:cs="Times New Roman"/>
          <w:sz w:val="22"/>
          <w:lang w:val="en-US"/>
        </w:rPr>
        <w:t xml:space="preserve"> would have provided 80% statistical power for the planned burst analysis). Additionally, in the</w:t>
      </w:r>
      <w:r>
        <w:rPr>
          <w:rFonts w:ascii="Times New Roman" w:hAnsi="Times New Roman" w:cs="Times New Roman"/>
          <w:sz w:val="22"/>
          <w:lang w:val="en-US"/>
        </w:rPr>
        <w:t xml:space="preserve"> preregistration we stated that</w:t>
      </w:r>
      <w:r w:rsidRPr="00F10DD5">
        <w:rPr>
          <w:rFonts w:ascii="Times New Roman" w:hAnsi="Times New Roman" w:cs="Times New Roman"/>
          <w:sz w:val="22"/>
          <w:lang w:val="en-US"/>
        </w:rPr>
        <w:t xml:space="preserve"> we would conduct exploratory multilevel structural equation modelling (MLSEM; Preacher et al., 2010). We adopt</w:t>
      </w:r>
      <w:r>
        <w:rPr>
          <w:rFonts w:ascii="Times New Roman" w:hAnsi="Times New Roman" w:cs="Times New Roman"/>
          <w:sz w:val="22"/>
          <w:lang w:val="en-US"/>
        </w:rPr>
        <w:t>ed</w:t>
      </w:r>
      <w:r w:rsidRPr="00F10DD5">
        <w:rPr>
          <w:rFonts w:ascii="Times New Roman" w:hAnsi="Times New Roman" w:cs="Times New Roman"/>
          <w:sz w:val="22"/>
          <w:lang w:val="en-US"/>
        </w:rPr>
        <w:t xml:space="preserve"> the MLSEM approach</w:t>
      </w:r>
      <w:r>
        <w:rPr>
          <w:rFonts w:ascii="Times New Roman" w:hAnsi="Times New Roman" w:cs="Times New Roman"/>
          <w:sz w:val="22"/>
          <w:lang w:val="en-US"/>
        </w:rPr>
        <w:t xml:space="preserve"> as the main analysis</w:t>
      </w:r>
      <w:r w:rsidRPr="00F10DD5">
        <w:rPr>
          <w:rFonts w:ascii="Times New Roman" w:hAnsi="Times New Roman" w:cs="Times New Roman"/>
          <w:sz w:val="22"/>
          <w:lang w:val="en-US"/>
        </w:rPr>
        <w:t xml:space="preserve"> in the current </w:t>
      </w:r>
      <w:r>
        <w:rPr>
          <w:rFonts w:ascii="Times New Roman" w:hAnsi="Times New Roman" w:cs="Times New Roman"/>
          <w:sz w:val="22"/>
          <w:lang w:val="en-US"/>
        </w:rPr>
        <w:t>article</w:t>
      </w:r>
      <w:r w:rsidRPr="00F10DD5">
        <w:rPr>
          <w:rFonts w:ascii="Times New Roman" w:hAnsi="Times New Roman" w:cs="Times New Roman"/>
          <w:sz w:val="22"/>
          <w:lang w:val="en-US"/>
        </w:rPr>
        <w:t xml:space="preserve"> to maximize the utility of the relatively large sample gathered in the first burst. This analysis mirrors the one planned in the preregistration (i.e., the same variables are regressed on one another), but precludes the need to execute multiple analyses, thus reducing a potential source of error.</w:t>
      </w:r>
      <w:r>
        <w:rPr>
          <w:rFonts w:ascii="Times New Roman" w:hAnsi="Times New Roman" w:cs="Times New Roman"/>
          <w:sz w:val="22"/>
          <w:lang w:val="en-US"/>
        </w:rPr>
        <w:t xml:space="preserve"> </w:t>
      </w:r>
    </w:p>
  </w:footnote>
  <w:footnote w:id="3">
    <w:p w14:paraId="7DD155B4" w14:textId="0591F93F" w:rsidR="00A64ED9" w:rsidRPr="00F10DD5" w:rsidRDefault="00A64ED9" w:rsidP="000827F4">
      <w:pPr>
        <w:pStyle w:val="FootnoteText"/>
        <w:ind w:firstLine="720"/>
        <w:rPr>
          <w:rFonts w:ascii="Times New Roman" w:hAnsi="Times New Roman" w:cs="Times New Roman"/>
          <w:sz w:val="22"/>
          <w:lang w:val="en-US"/>
        </w:rPr>
      </w:pPr>
      <w:r w:rsidRPr="00F10DD5">
        <w:rPr>
          <w:rStyle w:val="FootnoteReference"/>
          <w:rFonts w:ascii="Times New Roman" w:hAnsi="Times New Roman" w:cs="Times New Roman"/>
          <w:sz w:val="22"/>
        </w:rPr>
        <w:footnoteRef/>
      </w:r>
      <w:r w:rsidRPr="00F10DD5">
        <w:rPr>
          <w:rFonts w:ascii="Times New Roman" w:hAnsi="Times New Roman" w:cs="Times New Roman"/>
          <w:sz w:val="22"/>
        </w:rPr>
        <w:t xml:space="preserve"> </w:t>
      </w:r>
      <w:r w:rsidRPr="00F10DD5">
        <w:rPr>
          <w:rFonts w:ascii="Times New Roman" w:hAnsi="Times New Roman" w:cs="Times New Roman"/>
          <w:sz w:val="22"/>
          <w:lang w:val="en-US"/>
        </w:rPr>
        <w:t xml:space="preserve">Based on IP addresses and home addresses we are confident that parents were from separate households, but cannot unambiguously exclude the possibility that some participants were co-parents of a child. Co-parents would still have different goals, with day-to-day factors influencing their striving. Thus, any dependency in responses resulting from parents sharing a child is likely to be minimal.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32344290"/>
      <w:docPartObj>
        <w:docPartGallery w:val="Page Numbers (Top of Page)"/>
        <w:docPartUnique/>
      </w:docPartObj>
    </w:sdtPr>
    <w:sdtEndPr>
      <w:rPr>
        <w:noProof/>
      </w:rPr>
    </w:sdtEndPr>
    <w:sdtContent>
      <w:p w14:paraId="49B1F0F4" w14:textId="7298E5E5" w:rsidR="00A64ED9" w:rsidRPr="002445E2" w:rsidRDefault="00A64ED9" w:rsidP="002445E2">
        <w:pPr>
          <w:pStyle w:val="Header"/>
          <w:rPr>
            <w:rFonts w:ascii="Times New Roman" w:hAnsi="Times New Roman" w:cs="Times New Roman"/>
            <w:sz w:val="24"/>
            <w:szCs w:val="24"/>
          </w:rPr>
        </w:pPr>
        <w:r w:rsidRPr="002445E2">
          <w:rPr>
            <w:rFonts w:ascii="Times New Roman" w:hAnsi="Times New Roman" w:cs="Times New Roman"/>
            <w:sz w:val="24"/>
            <w:szCs w:val="24"/>
          </w:rPr>
          <w:t>G</w:t>
        </w:r>
        <w:r>
          <w:rPr>
            <w:rFonts w:ascii="Times New Roman" w:hAnsi="Times New Roman" w:cs="Times New Roman"/>
            <w:sz w:val="24"/>
            <w:szCs w:val="24"/>
          </w:rPr>
          <w:t>OAL</w:t>
        </w:r>
        <w:r w:rsidRPr="002445E2">
          <w:rPr>
            <w:rFonts w:ascii="Times New Roman" w:hAnsi="Times New Roman" w:cs="Times New Roman"/>
            <w:sz w:val="24"/>
            <w:szCs w:val="24"/>
          </w:rPr>
          <w:t xml:space="preserve"> M</w:t>
        </w:r>
        <w:r>
          <w:rPr>
            <w:rFonts w:ascii="Times New Roman" w:hAnsi="Times New Roman" w:cs="Times New Roman"/>
            <w:sz w:val="24"/>
            <w:szCs w:val="24"/>
          </w:rPr>
          <w:t xml:space="preserve">ANAGEMENT IN </w:t>
        </w:r>
        <w:r w:rsidRPr="002445E2">
          <w:rPr>
            <w:rFonts w:ascii="Times New Roman" w:hAnsi="Times New Roman" w:cs="Times New Roman"/>
            <w:sz w:val="24"/>
            <w:szCs w:val="24"/>
          </w:rPr>
          <w:t>P</w:t>
        </w:r>
        <w:r>
          <w:rPr>
            <w:rFonts w:ascii="Times New Roman" w:hAnsi="Times New Roman" w:cs="Times New Roman"/>
            <w:sz w:val="24"/>
            <w:szCs w:val="24"/>
          </w:rPr>
          <w:t>ARENTS</w:t>
        </w:r>
        <w:r w:rsidRPr="002445E2">
          <w:rPr>
            <w:rFonts w:ascii="Times New Roman" w:hAnsi="Times New Roman" w:cs="Times New Roman"/>
            <w:sz w:val="24"/>
            <w:szCs w:val="24"/>
          </w:rPr>
          <w:tab/>
        </w:r>
        <w:r>
          <w:rPr>
            <w:rFonts w:ascii="Times New Roman" w:hAnsi="Times New Roman" w:cs="Times New Roman"/>
            <w:sz w:val="24"/>
            <w:szCs w:val="24"/>
          </w:rPr>
          <w:t xml:space="preserve">                 </w:t>
        </w:r>
        <w:r w:rsidRPr="002445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45E2">
          <w:rPr>
            <w:rFonts w:ascii="Times New Roman" w:hAnsi="Times New Roman" w:cs="Times New Roman"/>
            <w:sz w:val="24"/>
            <w:szCs w:val="24"/>
          </w:rPr>
          <w:fldChar w:fldCharType="begin"/>
        </w:r>
        <w:r w:rsidRPr="002445E2">
          <w:rPr>
            <w:rFonts w:ascii="Times New Roman" w:hAnsi="Times New Roman" w:cs="Times New Roman"/>
            <w:sz w:val="24"/>
            <w:szCs w:val="24"/>
          </w:rPr>
          <w:instrText xml:space="preserve"> PAGE   \* MERGEFORMAT </w:instrText>
        </w:r>
        <w:r w:rsidRPr="002445E2">
          <w:rPr>
            <w:rFonts w:ascii="Times New Roman" w:hAnsi="Times New Roman" w:cs="Times New Roman"/>
            <w:sz w:val="24"/>
            <w:szCs w:val="24"/>
          </w:rPr>
          <w:fldChar w:fldCharType="separate"/>
        </w:r>
        <w:r w:rsidR="00F31DA8">
          <w:rPr>
            <w:rFonts w:ascii="Times New Roman" w:hAnsi="Times New Roman" w:cs="Times New Roman"/>
            <w:noProof/>
            <w:sz w:val="24"/>
            <w:szCs w:val="24"/>
          </w:rPr>
          <w:t>22</w:t>
        </w:r>
        <w:r w:rsidRPr="002445E2">
          <w:rPr>
            <w:rFonts w:ascii="Times New Roman" w:hAnsi="Times New Roman" w:cs="Times New Roman"/>
            <w:noProof/>
            <w:sz w:val="24"/>
            <w:szCs w:val="24"/>
          </w:rPr>
          <w:fldChar w:fldCharType="end"/>
        </w:r>
      </w:p>
    </w:sdtContent>
  </w:sdt>
  <w:p w14:paraId="4A758C8B" w14:textId="77777777" w:rsidR="00A64ED9" w:rsidRDefault="00A6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B6C9" w14:textId="77777777" w:rsidR="00A64ED9" w:rsidRDefault="00A64ED9" w:rsidP="00981998">
    <w:pPr>
      <w:pStyle w:val="Header"/>
      <w:tabs>
        <w:tab w:val="clear" w:pos="4513"/>
        <w:tab w:val="clear" w:pos="9026"/>
        <w:tab w:val="left" w:pos="82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6CD2"/>
    <w:multiLevelType w:val="hybridMultilevel"/>
    <w:tmpl w:val="00D6695A"/>
    <w:lvl w:ilvl="0" w:tplc="F3361D8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C278D5"/>
    <w:multiLevelType w:val="hybridMultilevel"/>
    <w:tmpl w:val="BEDC76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5C21C66"/>
    <w:multiLevelType w:val="hybridMultilevel"/>
    <w:tmpl w:val="3C96B3E8"/>
    <w:lvl w:ilvl="0" w:tplc="41E8D44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694416">
    <w:abstractNumId w:val="1"/>
  </w:num>
  <w:num w:numId="2" w16cid:durableId="1709910920">
    <w:abstractNumId w:val="0"/>
  </w:num>
  <w:num w:numId="3" w16cid:durableId="114380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activeWritingStyle w:appName="MSWord" w:lang="es-ES"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da-DK" w:vendorID="64" w:dllVersion="0" w:nlCheck="1" w:checkStyle="0"/>
  <w:activeWritingStyle w:appName="MSWord" w:lang="fr-FR" w:vendorID="64" w:dllVersion="0" w:nlCheck="1" w:checkStyle="0"/>
  <w:activeWritingStyle w:appName="MSWord" w:lang="fr-FR" w:vendorID="64" w:dllVersion="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10F22"/>
    <w:rsid w:val="00006AD1"/>
    <w:rsid w:val="0001594F"/>
    <w:rsid w:val="0002270B"/>
    <w:rsid w:val="00026CB2"/>
    <w:rsid w:val="00030C4F"/>
    <w:rsid w:val="00035A76"/>
    <w:rsid w:val="000429C9"/>
    <w:rsid w:val="00046252"/>
    <w:rsid w:val="00046BEB"/>
    <w:rsid w:val="000514B8"/>
    <w:rsid w:val="0005422E"/>
    <w:rsid w:val="00063CED"/>
    <w:rsid w:val="00072F8C"/>
    <w:rsid w:val="00074500"/>
    <w:rsid w:val="000827F4"/>
    <w:rsid w:val="00085194"/>
    <w:rsid w:val="000915D5"/>
    <w:rsid w:val="00094F6E"/>
    <w:rsid w:val="000A2DF2"/>
    <w:rsid w:val="000A50E7"/>
    <w:rsid w:val="000A542B"/>
    <w:rsid w:val="000B34DD"/>
    <w:rsid w:val="000C16F3"/>
    <w:rsid w:val="000C55F1"/>
    <w:rsid w:val="000D272E"/>
    <w:rsid w:val="000D7F1E"/>
    <w:rsid w:val="000E1338"/>
    <w:rsid w:val="000E56BF"/>
    <w:rsid w:val="000F18C3"/>
    <w:rsid w:val="000F7778"/>
    <w:rsid w:val="001060D3"/>
    <w:rsid w:val="00115585"/>
    <w:rsid w:val="001158D1"/>
    <w:rsid w:val="00116D82"/>
    <w:rsid w:val="001347D3"/>
    <w:rsid w:val="001360E1"/>
    <w:rsid w:val="001365E4"/>
    <w:rsid w:val="00140BFF"/>
    <w:rsid w:val="001411E9"/>
    <w:rsid w:val="00143791"/>
    <w:rsid w:val="001442EE"/>
    <w:rsid w:val="00144DB6"/>
    <w:rsid w:val="001543C4"/>
    <w:rsid w:val="001565C0"/>
    <w:rsid w:val="00156AF9"/>
    <w:rsid w:val="0015749E"/>
    <w:rsid w:val="00157F02"/>
    <w:rsid w:val="00160763"/>
    <w:rsid w:val="001668D1"/>
    <w:rsid w:val="00167628"/>
    <w:rsid w:val="00176316"/>
    <w:rsid w:val="00180C7E"/>
    <w:rsid w:val="00185749"/>
    <w:rsid w:val="00192852"/>
    <w:rsid w:val="001951A7"/>
    <w:rsid w:val="00196A85"/>
    <w:rsid w:val="001A0793"/>
    <w:rsid w:val="001A10F6"/>
    <w:rsid w:val="001A1338"/>
    <w:rsid w:val="001A3946"/>
    <w:rsid w:val="001A4D4A"/>
    <w:rsid w:val="001A657B"/>
    <w:rsid w:val="001A6BB3"/>
    <w:rsid w:val="001B0EE7"/>
    <w:rsid w:val="001B4B45"/>
    <w:rsid w:val="001B7A44"/>
    <w:rsid w:val="001C100A"/>
    <w:rsid w:val="001C62B7"/>
    <w:rsid w:val="001C66DC"/>
    <w:rsid w:val="001C7D7C"/>
    <w:rsid w:val="001D26B9"/>
    <w:rsid w:val="001D5E94"/>
    <w:rsid w:val="001D72F8"/>
    <w:rsid w:val="001E044B"/>
    <w:rsid w:val="001E0C61"/>
    <w:rsid w:val="001E243B"/>
    <w:rsid w:val="001E26C4"/>
    <w:rsid w:val="001E2AE4"/>
    <w:rsid w:val="001E35CE"/>
    <w:rsid w:val="001E4796"/>
    <w:rsid w:val="001E53EB"/>
    <w:rsid w:val="001E7DB2"/>
    <w:rsid w:val="001F00D3"/>
    <w:rsid w:val="001F0634"/>
    <w:rsid w:val="001F0B55"/>
    <w:rsid w:val="001F41B5"/>
    <w:rsid w:val="001F59D1"/>
    <w:rsid w:val="002018CD"/>
    <w:rsid w:val="00204D63"/>
    <w:rsid w:val="0020597A"/>
    <w:rsid w:val="002117DC"/>
    <w:rsid w:val="00212EC3"/>
    <w:rsid w:val="0021454D"/>
    <w:rsid w:val="00215711"/>
    <w:rsid w:val="00216E30"/>
    <w:rsid w:val="00236C90"/>
    <w:rsid w:val="00237BB0"/>
    <w:rsid w:val="00237EF3"/>
    <w:rsid w:val="002445E2"/>
    <w:rsid w:val="00246705"/>
    <w:rsid w:val="002472D0"/>
    <w:rsid w:val="00251EE4"/>
    <w:rsid w:val="002569A4"/>
    <w:rsid w:val="00256F51"/>
    <w:rsid w:val="002662D8"/>
    <w:rsid w:val="00266B73"/>
    <w:rsid w:val="002820E7"/>
    <w:rsid w:val="0028359F"/>
    <w:rsid w:val="002A037D"/>
    <w:rsid w:val="002A5545"/>
    <w:rsid w:val="002A6189"/>
    <w:rsid w:val="002A6C5F"/>
    <w:rsid w:val="002B10A9"/>
    <w:rsid w:val="002B621D"/>
    <w:rsid w:val="002C223D"/>
    <w:rsid w:val="002C3D0D"/>
    <w:rsid w:val="002D2229"/>
    <w:rsid w:val="002D2E6D"/>
    <w:rsid w:val="002D3DFF"/>
    <w:rsid w:val="002E000E"/>
    <w:rsid w:val="002E25AA"/>
    <w:rsid w:val="002E45AC"/>
    <w:rsid w:val="002E6FE8"/>
    <w:rsid w:val="002F5C95"/>
    <w:rsid w:val="002F66F2"/>
    <w:rsid w:val="0030671C"/>
    <w:rsid w:val="003149EA"/>
    <w:rsid w:val="003233AA"/>
    <w:rsid w:val="00326340"/>
    <w:rsid w:val="00331D2C"/>
    <w:rsid w:val="00335047"/>
    <w:rsid w:val="0033711E"/>
    <w:rsid w:val="003417AE"/>
    <w:rsid w:val="00343288"/>
    <w:rsid w:val="00344129"/>
    <w:rsid w:val="003473CE"/>
    <w:rsid w:val="003513F2"/>
    <w:rsid w:val="0035280B"/>
    <w:rsid w:val="00356B3F"/>
    <w:rsid w:val="00360125"/>
    <w:rsid w:val="003611DD"/>
    <w:rsid w:val="003624DC"/>
    <w:rsid w:val="003705BB"/>
    <w:rsid w:val="00376066"/>
    <w:rsid w:val="0037766B"/>
    <w:rsid w:val="00380726"/>
    <w:rsid w:val="00390DF0"/>
    <w:rsid w:val="003933E6"/>
    <w:rsid w:val="00396FEC"/>
    <w:rsid w:val="003A2E98"/>
    <w:rsid w:val="003A333C"/>
    <w:rsid w:val="003A7032"/>
    <w:rsid w:val="003B15E0"/>
    <w:rsid w:val="003B3672"/>
    <w:rsid w:val="003B42F3"/>
    <w:rsid w:val="003D4DD2"/>
    <w:rsid w:val="003D51C6"/>
    <w:rsid w:val="003D6299"/>
    <w:rsid w:val="003D6B56"/>
    <w:rsid w:val="003D6E9F"/>
    <w:rsid w:val="003E6F15"/>
    <w:rsid w:val="003E75C4"/>
    <w:rsid w:val="003F1294"/>
    <w:rsid w:val="003F56FA"/>
    <w:rsid w:val="003F726C"/>
    <w:rsid w:val="00400BB5"/>
    <w:rsid w:val="00406964"/>
    <w:rsid w:val="00411E6F"/>
    <w:rsid w:val="00413028"/>
    <w:rsid w:val="00424326"/>
    <w:rsid w:val="0042664B"/>
    <w:rsid w:val="004319D8"/>
    <w:rsid w:val="00443936"/>
    <w:rsid w:val="00445D55"/>
    <w:rsid w:val="00446619"/>
    <w:rsid w:val="00447A10"/>
    <w:rsid w:val="00451B48"/>
    <w:rsid w:val="00452FCB"/>
    <w:rsid w:val="00453289"/>
    <w:rsid w:val="00455ABF"/>
    <w:rsid w:val="00456798"/>
    <w:rsid w:val="004576D5"/>
    <w:rsid w:val="004603A3"/>
    <w:rsid w:val="00460E1A"/>
    <w:rsid w:val="0046316A"/>
    <w:rsid w:val="0046687C"/>
    <w:rsid w:val="00470221"/>
    <w:rsid w:val="0047065D"/>
    <w:rsid w:val="004802A8"/>
    <w:rsid w:val="00490CE0"/>
    <w:rsid w:val="004917B4"/>
    <w:rsid w:val="004942A1"/>
    <w:rsid w:val="00496680"/>
    <w:rsid w:val="004A2E46"/>
    <w:rsid w:val="004A59DF"/>
    <w:rsid w:val="004A5C8F"/>
    <w:rsid w:val="004A60E3"/>
    <w:rsid w:val="004C2924"/>
    <w:rsid w:val="004C48F4"/>
    <w:rsid w:val="004C61A1"/>
    <w:rsid w:val="004E0AC6"/>
    <w:rsid w:val="00503B20"/>
    <w:rsid w:val="00510608"/>
    <w:rsid w:val="00516E19"/>
    <w:rsid w:val="00516E5F"/>
    <w:rsid w:val="0052438E"/>
    <w:rsid w:val="00525F43"/>
    <w:rsid w:val="005322C5"/>
    <w:rsid w:val="00533980"/>
    <w:rsid w:val="00536470"/>
    <w:rsid w:val="00542A67"/>
    <w:rsid w:val="00545284"/>
    <w:rsid w:val="0054665A"/>
    <w:rsid w:val="0055419E"/>
    <w:rsid w:val="0056013B"/>
    <w:rsid w:val="00562AC0"/>
    <w:rsid w:val="00564CED"/>
    <w:rsid w:val="00566CA0"/>
    <w:rsid w:val="00570A42"/>
    <w:rsid w:val="005721DD"/>
    <w:rsid w:val="00574D31"/>
    <w:rsid w:val="005808D9"/>
    <w:rsid w:val="00585F8A"/>
    <w:rsid w:val="00590B6A"/>
    <w:rsid w:val="00590FAA"/>
    <w:rsid w:val="00591431"/>
    <w:rsid w:val="005946F4"/>
    <w:rsid w:val="00594776"/>
    <w:rsid w:val="0059519E"/>
    <w:rsid w:val="005973DA"/>
    <w:rsid w:val="00597C21"/>
    <w:rsid w:val="005A1302"/>
    <w:rsid w:val="005A4175"/>
    <w:rsid w:val="005A4D6D"/>
    <w:rsid w:val="005B182B"/>
    <w:rsid w:val="005B18C9"/>
    <w:rsid w:val="005B6132"/>
    <w:rsid w:val="005C3259"/>
    <w:rsid w:val="005D20BB"/>
    <w:rsid w:val="005D2D40"/>
    <w:rsid w:val="005D5912"/>
    <w:rsid w:val="005F0C23"/>
    <w:rsid w:val="005F1840"/>
    <w:rsid w:val="005F654D"/>
    <w:rsid w:val="0060088D"/>
    <w:rsid w:val="006078CB"/>
    <w:rsid w:val="00614099"/>
    <w:rsid w:val="00627D5F"/>
    <w:rsid w:val="00634542"/>
    <w:rsid w:val="006362AC"/>
    <w:rsid w:val="006436EC"/>
    <w:rsid w:val="00644C2F"/>
    <w:rsid w:val="00646315"/>
    <w:rsid w:val="0065281F"/>
    <w:rsid w:val="00654299"/>
    <w:rsid w:val="00654961"/>
    <w:rsid w:val="0066177F"/>
    <w:rsid w:val="0066378B"/>
    <w:rsid w:val="006646B9"/>
    <w:rsid w:val="00667506"/>
    <w:rsid w:val="00687F99"/>
    <w:rsid w:val="006A05D3"/>
    <w:rsid w:val="006C05AD"/>
    <w:rsid w:val="006C16F2"/>
    <w:rsid w:val="006C2A22"/>
    <w:rsid w:val="006D0E51"/>
    <w:rsid w:val="006D22B2"/>
    <w:rsid w:val="006D22DD"/>
    <w:rsid w:val="006D635D"/>
    <w:rsid w:val="006D7D88"/>
    <w:rsid w:val="006E0F00"/>
    <w:rsid w:val="006E4E53"/>
    <w:rsid w:val="006F6D05"/>
    <w:rsid w:val="00701FBC"/>
    <w:rsid w:val="00702EB7"/>
    <w:rsid w:val="0070480D"/>
    <w:rsid w:val="007076FF"/>
    <w:rsid w:val="00711580"/>
    <w:rsid w:val="00715965"/>
    <w:rsid w:val="007175FC"/>
    <w:rsid w:val="00721E90"/>
    <w:rsid w:val="007309DD"/>
    <w:rsid w:val="00730C51"/>
    <w:rsid w:val="00733209"/>
    <w:rsid w:val="0073714E"/>
    <w:rsid w:val="00745D37"/>
    <w:rsid w:val="00750DA4"/>
    <w:rsid w:val="00755294"/>
    <w:rsid w:val="00755D99"/>
    <w:rsid w:val="0075690C"/>
    <w:rsid w:val="007601E8"/>
    <w:rsid w:val="007764DF"/>
    <w:rsid w:val="007810C6"/>
    <w:rsid w:val="00782393"/>
    <w:rsid w:val="0079673E"/>
    <w:rsid w:val="00797563"/>
    <w:rsid w:val="007A0634"/>
    <w:rsid w:val="007A0807"/>
    <w:rsid w:val="007A2142"/>
    <w:rsid w:val="007A25DF"/>
    <w:rsid w:val="007A511D"/>
    <w:rsid w:val="007B1B7F"/>
    <w:rsid w:val="007C2FAE"/>
    <w:rsid w:val="007C30FC"/>
    <w:rsid w:val="007C351B"/>
    <w:rsid w:val="007C777D"/>
    <w:rsid w:val="007D0976"/>
    <w:rsid w:val="007D11D2"/>
    <w:rsid w:val="007D46CE"/>
    <w:rsid w:val="007E1381"/>
    <w:rsid w:val="007E3313"/>
    <w:rsid w:val="007E361A"/>
    <w:rsid w:val="007E4BFE"/>
    <w:rsid w:val="007E537F"/>
    <w:rsid w:val="007E71C0"/>
    <w:rsid w:val="007E7DE8"/>
    <w:rsid w:val="007F13FC"/>
    <w:rsid w:val="007F6560"/>
    <w:rsid w:val="007F7160"/>
    <w:rsid w:val="0080026D"/>
    <w:rsid w:val="00810806"/>
    <w:rsid w:val="00810F22"/>
    <w:rsid w:val="00813BB7"/>
    <w:rsid w:val="008146F6"/>
    <w:rsid w:val="00816C4A"/>
    <w:rsid w:val="008235B5"/>
    <w:rsid w:val="00824F89"/>
    <w:rsid w:val="00827DC0"/>
    <w:rsid w:val="00827E74"/>
    <w:rsid w:val="008307E8"/>
    <w:rsid w:val="00836268"/>
    <w:rsid w:val="00837574"/>
    <w:rsid w:val="00850CD9"/>
    <w:rsid w:val="0085344C"/>
    <w:rsid w:val="00853DD1"/>
    <w:rsid w:val="008550F8"/>
    <w:rsid w:val="00855F6B"/>
    <w:rsid w:val="00857848"/>
    <w:rsid w:val="00861A35"/>
    <w:rsid w:val="00863BDB"/>
    <w:rsid w:val="008659CE"/>
    <w:rsid w:val="00865F2C"/>
    <w:rsid w:val="00866696"/>
    <w:rsid w:val="00866E8F"/>
    <w:rsid w:val="00874C36"/>
    <w:rsid w:val="00883371"/>
    <w:rsid w:val="0088337F"/>
    <w:rsid w:val="008877C5"/>
    <w:rsid w:val="00897921"/>
    <w:rsid w:val="008979D4"/>
    <w:rsid w:val="008A1355"/>
    <w:rsid w:val="008A57E1"/>
    <w:rsid w:val="008A6CA5"/>
    <w:rsid w:val="008B1E5E"/>
    <w:rsid w:val="008C73F2"/>
    <w:rsid w:val="008C780E"/>
    <w:rsid w:val="008D3C03"/>
    <w:rsid w:val="008D42F4"/>
    <w:rsid w:val="008F22FA"/>
    <w:rsid w:val="008F3513"/>
    <w:rsid w:val="008F6A79"/>
    <w:rsid w:val="0090194D"/>
    <w:rsid w:val="00910E8A"/>
    <w:rsid w:val="00912DEF"/>
    <w:rsid w:val="009132F3"/>
    <w:rsid w:val="00920EB1"/>
    <w:rsid w:val="00921133"/>
    <w:rsid w:val="00926051"/>
    <w:rsid w:val="00926A0E"/>
    <w:rsid w:val="00930106"/>
    <w:rsid w:val="00931270"/>
    <w:rsid w:val="00933424"/>
    <w:rsid w:val="00935FA8"/>
    <w:rsid w:val="00937731"/>
    <w:rsid w:val="00940354"/>
    <w:rsid w:val="00942333"/>
    <w:rsid w:val="0095373F"/>
    <w:rsid w:val="00957F77"/>
    <w:rsid w:val="0096072A"/>
    <w:rsid w:val="009636E4"/>
    <w:rsid w:val="00965AE2"/>
    <w:rsid w:val="00973789"/>
    <w:rsid w:val="00975F95"/>
    <w:rsid w:val="00981998"/>
    <w:rsid w:val="00981AF4"/>
    <w:rsid w:val="00982BCE"/>
    <w:rsid w:val="00985832"/>
    <w:rsid w:val="00993A9C"/>
    <w:rsid w:val="00996069"/>
    <w:rsid w:val="009A12D2"/>
    <w:rsid w:val="009A1D04"/>
    <w:rsid w:val="009A298B"/>
    <w:rsid w:val="009A3B1F"/>
    <w:rsid w:val="009A5DCE"/>
    <w:rsid w:val="009A7B18"/>
    <w:rsid w:val="009B1D1F"/>
    <w:rsid w:val="009B21E3"/>
    <w:rsid w:val="009B4A9B"/>
    <w:rsid w:val="009C3698"/>
    <w:rsid w:val="009C5DD1"/>
    <w:rsid w:val="009D2BCB"/>
    <w:rsid w:val="009E2948"/>
    <w:rsid w:val="009E3BDA"/>
    <w:rsid w:val="009E4774"/>
    <w:rsid w:val="009E6DBB"/>
    <w:rsid w:val="009F45D9"/>
    <w:rsid w:val="009F502A"/>
    <w:rsid w:val="009F50E6"/>
    <w:rsid w:val="009F695E"/>
    <w:rsid w:val="00A05EA6"/>
    <w:rsid w:val="00A071E8"/>
    <w:rsid w:val="00A10EE5"/>
    <w:rsid w:val="00A122C8"/>
    <w:rsid w:val="00A13454"/>
    <w:rsid w:val="00A1368B"/>
    <w:rsid w:val="00A26686"/>
    <w:rsid w:val="00A270A0"/>
    <w:rsid w:val="00A32008"/>
    <w:rsid w:val="00A41AC3"/>
    <w:rsid w:val="00A54EF0"/>
    <w:rsid w:val="00A5598F"/>
    <w:rsid w:val="00A61F7E"/>
    <w:rsid w:val="00A64ED9"/>
    <w:rsid w:val="00A6506C"/>
    <w:rsid w:val="00A66C0A"/>
    <w:rsid w:val="00A67223"/>
    <w:rsid w:val="00A8290E"/>
    <w:rsid w:val="00A87FDF"/>
    <w:rsid w:val="00A91C36"/>
    <w:rsid w:val="00A9622E"/>
    <w:rsid w:val="00AA368A"/>
    <w:rsid w:val="00AA60DF"/>
    <w:rsid w:val="00AA790D"/>
    <w:rsid w:val="00AB0388"/>
    <w:rsid w:val="00AB0A1C"/>
    <w:rsid w:val="00AB5560"/>
    <w:rsid w:val="00AC069B"/>
    <w:rsid w:val="00AC1C3B"/>
    <w:rsid w:val="00AC351B"/>
    <w:rsid w:val="00AC51D9"/>
    <w:rsid w:val="00AD72E3"/>
    <w:rsid w:val="00AE0B0C"/>
    <w:rsid w:val="00AE280E"/>
    <w:rsid w:val="00AE6E6E"/>
    <w:rsid w:val="00B020E3"/>
    <w:rsid w:val="00B074CE"/>
    <w:rsid w:val="00B07C1C"/>
    <w:rsid w:val="00B23ACC"/>
    <w:rsid w:val="00B329E0"/>
    <w:rsid w:val="00B33736"/>
    <w:rsid w:val="00B3485C"/>
    <w:rsid w:val="00B376A1"/>
    <w:rsid w:val="00B409BD"/>
    <w:rsid w:val="00B414B3"/>
    <w:rsid w:val="00B466D1"/>
    <w:rsid w:val="00B467B3"/>
    <w:rsid w:val="00B50246"/>
    <w:rsid w:val="00B526DC"/>
    <w:rsid w:val="00B55486"/>
    <w:rsid w:val="00B56C31"/>
    <w:rsid w:val="00B64CD9"/>
    <w:rsid w:val="00B67EFB"/>
    <w:rsid w:val="00B72EC9"/>
    <w:rsid w:val="00B80341"/>
    <w:rsid w:val="00B81260"/>
    <w:rsid w:val="00B829E8"/>
    <w:rsid w:val="00B836FC"/>
    <w:rsid w:val="00B91AB4"/>
    <w:rsid w:val="00B94249"/>
    <w:rsid w:val="00B95D60"/>
    <w:rsid w:val="00BA4C79"/>
    <w:rsid w:val="00BA4D3B"/>
    <w:rsid w:val="00BB152D"/>
    <w:rsid w:val="00BC3E1D"/>
    <w:rsid w:val="00BC4676"/>
    <w:rsid w:val="00BC52CE"/>
    <w:rsid w:val="00BC7D09"/>
    <w:rsid w:val="00BD02D7"/>
    <w:rsid w:val="00BD3053"/>
    <w:rsid w:val="00BD341F"/>
    <w:rsid w:val="00BD3A54"/>
    <w:rsid w:val="00BD41F4"/>
    <w:rsid w:val="00BE3413"/>
    <w:rsid w:val="00BE4E61"/>
    <w:rsid w:val="00BF3636"/>
    <w:rsid w:val="00BF4B87"/>
    <w:rsid w:val="00BF6E56"/>
    <w:rsid w:val="00C00212"/>
    <w:rsid w:val="00C00725"/>
    <w:rsid w:val="00C01746"/>
    <w:rsid w:val="00C01981"/>
    <w:rsid w:val="00C03521"/>
    <w:rsid w:val="00C058EE"/>
    <w:rsid w:val="00C10C8D"/>
    <w:rsid w:val="00C1130B"/>
    <w:rsid w:val="00C13E73"/>
    <w:rsid w:val="00C15436"/>
    <w:rsid w:val="00C159D8"/>
    <w:rsid w:val="00C20188"/>
    <w:rsid w:val="00C209CB"/>
    <w:rsid w:val="00C228DF"/>
    <w:rsid w:val="00C323C2"/>
    <w:rsid w:val="00C405A1"/>
    <w:rsid w:val="00C406F5"/>
    <w:rsid w:val="00C41339"/>
    <w:rsid w:val="00C4431D"/>
    <w:rsid w:val="00C52876"/>
    <w:rsid w:val="00C620A8"/>
    <w:rsid w:val="00C701F8"/>
    <w:rsid w:val="00C77253"/>
    <w:rsid w:val="00C7789D"/>
    <w:rsid w:val="00C812A3"/>
    <w:rsid w:val="00C81429"/>
    <w:rsid w:val="00C83796"/>
    <w:rsid w:val="00C86E2F"/>
    <w:rsid w:val="00C91062"/>
    <w:rsid w:val="00C96CA6"/>
    <w:rsid w:val="00CA036E"/>
    <w:rsid w:val="00CA1138"/>
    <w:rsid w:val="00CA3B65"/>
    <w:rsid w:val="00CA50A3"/>
    <w:rsid w:val="00CA51F5"/>
    <w:rsid w:val="00CA7231"/>
    <w:rsid w:val="00CC4741"/>
    <w:rsid w:val="00CC4C24"/>
    <w:rsid w:val="00CE6D71"/>
    <w:rsid w:val="00CE7F3F"/>
    <w:rsid w:val="00CF0724"/>
    <w:rsid w:val="00CF24CA"/>
    <w:rsid w:val="00CF38F9"/>
    <w:rsid w:val="00CF58FB"/>
    <w:rsid w:val="00D07437"/>
    <w:rsid w:val="00D07C66"/>
    <w:rsid w:val="00D10261"/>
    <w:rsid w:val="00D208CE"/>
    <w:rsid w:val="00D21736"/>
    <w:rsid w:val="00D24E82"/>
    <w:rsid w:val="00D26BD5"/>
    <w:rsid w:val="00D323AD"/>
    <w:rsid w:val="00D36CB0"/>
    <w:rsid w:val="00D403D0"/>
    <w:rsid w:val="00D42075"/>
    <w:rsid w:val="00D46081"/>
    <w:rsid w:val="00D52B8C"/>
    <w:rsid w:val="00D56282"/>
    <w:rsid w:val="00D64372"/>
    <w:rsid w:val="00D65208"/>
    <w:rsid w:val="00D66F5C"/>
    <w:rsid w:val="00D72631"/>
    <w:rsid w:val="00D769AD"/>
    <w:rsid w:val="00D7717A"/>
    <w:rsid w:val="00D80286"/>
    <w:rsid w:val="00D80D1A"/>
    <w:rsid w:val="00D83F17"/>
    <w:rsid w:val="00D85D87"/>
    <w:rsid w:val="00D86CE3"/>
    <w:rsid w:val="00D86D25"/>
    <w:rsid w:val="00D90F59"/>
    <w:rsid w:val="00D94B22"/>
    <w:rsid w:val="00D97F23"/>
    <w:rsid w:val="00DA254A"/>
    <w:rsid w:val="00DA32BC"/>
    <w:rsid w:val="00DB33E7"/>
    <w:rsid w:val="00DC343A"/>
    <w:rsid w:val="00DD29ED"/>
    <w:rsid w:val="00DE0F09"/>
    <w:rsid w:val="00DE2B4A"/>
    <w:rsid w:val="00DE6916"/>
    <w:rsid w:val="00DF356C"/>
    <w:rsid w:val="00DF3722"/>
    <w:rsid w:val="00DF68A7"/>
    <w:rsid w:val="00DF739A"/>
    <w:rsid w:val="00E008AF"/>
    <w:rsid w:val="00E04234"/>
    <w:rsid w:val="00E07445"/>
    <w:rsid w:val="00E16CCD"/>
    <w:rsid w:val="00E17510"/>
    <w:rsid w:val="00E2260B"/>
    <w:rsid w:val="00E25798"/>
    <w:rsid w:val="00E402E7"/>
    <w:rsid w:val="00E418CB"/>
    <w:rsid w:val="00E4194D"/>
    <w:rsid w:val="00E4777D"/>
    <w:rsid w:val="00E50F0D"/>
    <w:rsid w:val="00E51010"/>
    <w:rsid w:val="00E57A0C"/>
    <w:rsid w:val="00E62176"/>
    <w:rsid w:val="00E6364C"/>
    <w:rsid w:val="00E63C45"/>
    <w:rsid w:val="00E703A9"/>
    <w:rsid w:val="00E7393E"/>
    <w:rsid w:val="00E85C18"/>
    <w:rsid w:val="00EA001B"/>
    <w:rsid w:val="00EA1E06"/>
    <w:rsid w:val="00EB0615"/>
    <w:rsid w:val="00EB17BF"/>
    <w:rsid w:val="00EC52FB"/>
    <w:rsid w:val="00EC5EB8"/>
    <w:rsid w:val="00ED0A08"/>
    <w:rsid w:val="00ED3800"/>
    <w:rsid w:val="00EE19E3"/>
    <w:rsid w:val="00EE690B"/>
    <w:rsid w:val="00EF1DF4"/>
    <w:rsid w:val="00F03AB1"/>
    <w:rsid w:val="00F042FF"/>
    <w:rsid w:val="00F10A9C"/>
    <w:rsid w:val="00F10DD5"/>
    <w:rsid w:val="00F11C37"/>
    <w:rsid w:val="00F1295C"/>
    <w:rsid w:val="00F27288"/>
    <w:rsid w:val="00F27898"/>
    <w:rsid w:val="00F31DA8"/>
    <w:rsid w:val="00F40BC9"/>
    <w:rsid w:val="00F41732"/>
    <w:rsid w:val="00F44F22"/>
    <w:rsid w:val="00F45A54"/>
    <w:rsid w:val="00F45B1F"/>
    <w:rsid w:val="00F47B73"/>
    <w:rsid w:val="00F5751E"/>
    <w:rsid w:val="00F70167"/>
    <w:rsid w:val="00F72438"/>
    <w:rsid w:val="00F72997"/>
    <w:rsid w:val="00F74A19"/>
    <w:rsid w:val="00F759FC"/>
    <w:rsid w:val="00F75D80"/>
    <w:rsid w:val="00F76BB1"/>
    <w:rsid w:val="00F77137"/>
    <w:rsid w:val="00F83A18"/>
    <w:rsid w:val="00F86A9C"/>
    <w:rsid w:val="00F9177E"/>
    <w:rsid w:val="00FA7593"/>
    <w:rsid w:val="00FB079D"/>
    <w:rsid w:val="00FB30B8"/>
    <w:rsid w:val="00FB4A97"/>
    <w:rsid w:val="00FC0D8B"/>
    <w:rsid w:val="00FC12F4"/>
    <w:rsid w:val="00FC2462"/>
    <w:rsid w:val="00FC28B9"/>
    <w:rsid w:val="00FC5B31"/>
    <w:rsid w:val="00FC627C"/>
    <w:rsid w:val="00FD5C78"/>
    <w:rsid w:val="00FE4CD6"/>
    <w:rsid w:val="00FE554A"/>
    <w:rsid w:val="00FE691D"/>
    <w:rsid w:val="00FE7433"/>
    <w:rsid w:val="00FF0DB5"/>
    <w:rsid w:val="00FF3E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ordion-tabbedtab-mobile">
    <w:name w:val="accordion-tabbed__tab-mobile"/>
    <w:basedOn w:val="DefaultParagraphFont"/>
    <w:rsid w:val="00810F22"/>
  </w:style>
  <w:style w:type="paragraph" w:styleId="ListParagraph">
    <w:name w:val="List Paragraph"/>
    <w:basedOn w:val="Normal"/>
    <w:uiPriority w:val="34"/>
    <w:qFormat/>
    <w:rsid w:val="00810F22"/>
    <w:pPr>
      <w:ind w:left="720"/>
      <w:contextualSpacing/>
    </w:pPr>
  </w:style>
  <w:style w:type="paragraph" w:customStyle="1" w:styleId="EndNoteBibliographyTitle">
    <w:name w:val="EndNote Bibliography Title"/>
    <w:basedOn w:val="Normal"/>
    <w:link w:val="EndNoteBibliographyTitleChar"/>
    <w:rsid w:val="00810F22"/>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810F2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10F22"/>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810F22"/>
    <w:rPr>
      <w:rFonts w:ascii="Times New Roman" w:hAnsi="Times New Roman" w:cs="Times New Roman"/>
      <w:noProof/>
      <w:sz w:val="24"/>
      <w:lang w:val="en-US"/>
    </w:rPr>
  </w:style>
  <w:style w:type="character" w:styleId="Hyperlink">
    <w:name w:val="Hyperlink"/>
    <w:basedOn w:val="DefaultParagraphFont"/>
    <w:uiPriority w:val="99"/>
    <w:unhideWhenUsed/>
    <w:rsid w:val="00810F22"/>
    <w:rPr>
      <w:color w:val="0563C1" w:themeColor="hyperlink"/>
      <w:u w:val="single"/>
    </w:rPr>
  </w:style>
  <w:style w:type="paragraph" w:styleId="Header">
    <w:name w:val="header"/>
    <w:basedOn w:val="Normal"/>
    <w:link w:val="HeaderChar"/>
    <w:uiPriority w:val="99"/>
    <w:unhideWhenUsed/>
    <w:rsid w:val="00810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22"/>
    <w:rPr>
      <w:lang w:val="en-GB"/>
    </w:rPr>
  </w:style>
  <w:style w:type="paragraph" w:styleId="Footer">
    <w:name w:val="footer"/>
    <w:basedOn w:val="Normal"/>
    <w:link w:val="FooterChar"/>
    <w:uiPriority w:val="99"/>
    <w:unhideWhenUsed/>
    <w:rsid w:val="00810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22"/>
    <w:rPr>
      <w:lang w:val="en-GB"/>
    </w:rPr>
  </w:style>
  <w:style w:type="paragraph" w:styleId="NormalWeb">
    <w:name w:val="Normal (Web)"/>
    <w:basedOn w:val="Normal"/>
    <w:uiPriority w:val="99"/>
    <w:semiHidden/>
    <w:unhideWhenUsed/>
    <w:rsid w:val="00810F22"/>
    <w:pPr>
      <w:spacing w:before="100" w:beforeAutospacing="1" w:after="100" w:afterAutospacing="1" w:line="240" w:lineRule="auto"/>
    </w:pPr>
    <w:rPr>
      <w:rFonts w:ascii="Times New Roman" w:eastAsiaTheme="minorEastAsia" w:hAnsi="Times New Roman" w:cs="Times New Roman"/>
      <w:sz w:val="24"/>
      <w:szCs w:val="24"/>
      <w:lang w:val="en-AU" w:eastAsia="zh-CN"/>
    </w:rPr>
  </w:style>
  <w:style w:type="character" w:styleId="CommentReference">
    <w:name w:val="annotation reference"/>
    <w:basedOn w:val="DefaultParagraphFont"/>
    <w:uiPriority w:val="99"/>
    <w:semiHidden/>
    <w:unhideWhenUsed/>
    <w:rsid w:val="00810F22"/>
    <w:rPr>
      <w:sz w:val="16"/>
      <w:szCs w:val="16"/>
    </w:rPr>
  </w:style>
  <w:style w:type="paragraph" w:styleId="CommentText">
    <w:name w:val="annotation text"/>
    <w:basedOn w:val="Normal"/>
    <w:link w:val="CommentTextChar"/>
    <w:uiPriority w:val="99"/>
    <w:unhideWhenUsed/>
    <w:rsid w:val="00810F22"/>
    <w:pPr>
      <w:spacing w:line="240" w:lineRule="auto"/>
    </w:pPr>
    <w:rPr>
      <w:sz w:val="20"/>
      <w:szCs w:val="20"/>
    </w:rPr>
  </w:style>
  <w:style w:type="character" w:customStyle="1" w:styleId="CommentTextChar">
    <w:name w:val="Comment Text Char"/>
    <w:basedOn w:val="DefaultParagraphFont"/>
    <w:link w:val="CommentText"/>
    <w:uiPriority w:val="99"/>
    <w:rsid w:val="00810F22"/>
    <w:rPr>
      <w:sz w:val="20"/>
      <w:szCs w:val="20"/>
      <w:lang w:val="en-GB"/>
    </w:rPr>
  </w:style>
  <w:style w:type="paragraph" w:styleId="CommentSubject">
    <w:name w:val="annotation subject"/>
    <w:basedOn w:val="CommentText"/>
    <w:next w:val="CommentText"/>
    <w:link w:val="CommentSubjectChar"/>
    <w:uiPriority w:val="99"/>
    <w:semiHidden/>
    <w:unhideWhenUsed/>
    <w:rsid w:val="00810F22"/>
    <w:rPr>
      <w:b/>
      <w:bCs/>
    </w:rPr>
  </w:style>
  <w:style w:type="character" w:customStyle="1" w:styleId="CommentSubjectChar">
    <w:name w:val="Comment Subject Char"/>
    <w:basedOn w:val="CommentTextChar"/>
    <w:link w:val="CommentSubject"/>
    <w:uiPriority w:val="99"/>
    <w:semiHidden/>
    <w:rsid w:val="00810F22"/>
    <w:rPr>
      <w:b/>
      <w:bCs/>
      <w:sz w:val="20"/>
      <w:szCs w:val="20"/>
      <w:lang w:val="en-GB"/>
    </w:rPr>
  </w:style>
  <w:style w:type="character" w:customStyle="1" w:styleId="UnresolvedMention1">
    <w:name w:val="Unresolved Mention1"/>
    <w:basedOn w:val="DefaultParagraphFont"/>
    <w:uiPriority w:val="99"/>
    <w:semiHidden/>
    <w:unhideWhenUsed/>
    <w:rsid w:val="00810F22"/>
    <w:rPr>
      <w:color w:val="605E5C"/>
      <w:shd w:val="clear" w:color="auto" w:fill="E1DFDD"/>
    </w:rPr>
  </w:style>
  <w:style w:type="paragraph" w:styleId="BalloonText">
    <w:name w:val="Balloon Text"/>
    <w:basedOn w:val="Normal"/>
    <w:link w:val="BalloonTextChar"/>
    <w:uiPriority w:val="99"/>
    <w:semiHidden/>
    <w:unhideWhenUsed/>
    <w:rsid w:val="00810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F22"/>
    <w:rPr>
      <w:rFonts w:ascii="Segoe UI" w:hAnsi="Segoe UI" w:cs="Segoe UI"/>
      <w:sz w:val="18"/>
      <w:szCs w:val="18"/>
      <w:lang w:val="en-GB"/>
    </w:rPr>
  </w:style>
  <w:style w:type="character" w:customStyle="1" w:styleId="normaltextrun">
    <w:name w:val="normaltextrun"/>
    <w:basedOn w:val="DefaultParagraphFont"/>
    <w:rsid w:val="00810F22"/>
  </w:style>
  <w:style w:type="character" w:styleId="FollowedHyperlink">
    <w:name w:val="FollowedHyperlink"/>
    <w:basedOn w:val="DefaultParagraphFont"/>
    <w:uiPriority w:val="99"/>
    <w:semiHidden/>
    <w:unhideWhenUsed/>
    <w:rsid w:val="00810F22"/>
    <w:rPr>
      <w:color w:val="954F72"/>
      <w:u w:val="single"/>
    </w:rPr>
  </w:style>
  <w:style w:type="paragraph" w:customStyle="1" w:styleId="msonormal0">
    <w:name w:val="msonormal"/>
    <w:basedOn w:val="Normal"/>
    <w:rsid w:val="00810F22"/>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paragraph" w:customStyle="1" w:styleId="font5">
    <w:name w:val="font5"/>
    <w:basedOn w:val="Normal"/>
    <w:rsid w:val="00810F22"/>
    <w:pPr>
      <w:spacing w:before="100" w:beforeAutospacing="1" w:after="100" w:afterAutospacing="1" w:line="240" w:lineRule="auto"/>
    </w:pPr>
    <w:rPr>
      <w:rFonts w:ascii="Calibri" w:eastAsia="Times New Roman" w:hAnsi="Calibri" w:cs="Calibri"/>
      <w:i/>
      <w:iCs/>
      <w:color w:val="000000"/>
      <w:lang w:val="en-AU" w:eastAsia="zh-CN"/>
    </w:rPr>
  </w:style>
  <w:style w:type="paragraph" w:customStyle="1" w:styleId="xl65">
    <w:name w:val="xl65"/>
    <w:basedOn w:val="Normal"/>
    <w:rsid w:val="00810F2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AU" w:eastAsia="zh-CN"/>
    </w:rPr>
  </w:style>
  <w:style w:type="paragraph" w:customStyle="1" w:styleId="xl66">
    <w:name w:val="xl66"/>
    <w:basedOn w:val="Normal"/>
    <w:rsid w:val="00810F22"/>
    <w:pPr>
      <w:spacing w:before="100" w:beforeAutospacing="1" w:after="100" w:afterAutospacing="1" w:line="240" w:lineRule="auto"/>
      <w:jc w:val="center"/>
    </w:pPr>
    <w:rPr>
      <w:rFonts w:ascii="Times New Roman" w:eastAsia="Times New Roman" w:hAnsi="Times New Roman" w:cs="Times New Roman"/>
      <w:i/>
      <w:iCs/>
      <w:sz w:val="24"/>
      <w:szCs w:val="24"/>
      <w:lang w:val="en-AU" w:eastAsia="zh-CN"/>
    </w:rPr>
  </w:style>
  <w:style w:type="paragraph" w:customStyle="1" w:styleId="xl67">
    <w:name w:val="xl67"/>
    <w:basedOn w:val="Normal"/>
    <w:rsid w:val="00810F22"/>
    <w:pPr>
      <w:shd w:val="clear" w:color="000000" w:fill="E7E6E6"/>
      <w:spacing w:before="100" w:beforeAutospacing="1" w:after="100" w:afterAutospacing="1" w:line="240" w:lineRule="auto"/>
    </w:pPr>
    <w:rPr>
      <w:rFonts w:ascii="Times New Roman" w:eastAsia="Times New Roman" w:hAnsi="Times New Roman" w:cs="Times New Roman"/>
      <w:sz w:val="24"/>
      <w:szCs w:val="24"/>
      <w:lang w:val="en-AU" w:eastAsia="zh-CN"/>
    </w:rPr>
  </w:style>
  <w:style w:type="paragraph" w:customStyle="1" w:styleId="xl68">
    <w:name w:val="xl68"/>
    <w:basedOn w:val="Normal"/>
    <w:rsid w:val="00810F22"/>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AU" w:eastAsia="zh-CN"/>
    </w:rPr>
  </w:style>
  <w:style w:type="paragraph" w:customStyle="1" w:styleId="xl69">
    <w:name w:val="xl69"/>
    <w:basedOn w:val="Normal"/>
    <w:rsid w:val="00810F2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AU" w:eastAsia="zh-CN"/>
    </w:rPr>
  </w:style>
  <w:style w:type="paragraph" w:customStyle="1" w:styleId="xl70">
    <w:name w:val="xl70"/>
    <w:basedOn w:val="Normal"/>
    <w:rsid w:val="00810F2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AU" w:eastAsia="zh-CN"/>
    </w:rPr>
  </w:style>
  <w:style w:type="paragraph" w:customStyle="1" w:styleId="xl71">
    <w:name w:val="xl71"/>
    <w:basedOn w:val="Normal"/>
    <w:rsid w:val="00810F22"/>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AU" w:eastAsia="zh-CN"/>
    </w:rPr>
  </w:style>
  <w:style w:type="paragraph" w:customStyle="1" w:styleId="xl72">
    <w:name w:val="xl72"/>
    <w:basedOn w:val="Normal"/>
    <w:rsid w:val="00810F22"/>
    <w:pPr>
      <w:spacing w:before="100" w:beforeAutospacing="1" w:after="100" w:afterAutospacing="1" w:line="240" w:lineRule="auto"/>
      <w:jc w:val="center"/>
    </w:pPr>
    <w:rPr>
      <w:rFonts w:ascii="Times New Roman" w:eastAsia="Times New Roman" w:hAnsi="Times New Roman" w:cs="Times New Roman"/>
      <w:b/>
      <w:bCs/>
      <w:i/>
      <w:iCs/>
      <w:sz w:val="24"/>
      <w:szCs w:val="24"/>
      <w:lang w:val="en-AU" w:eastAsia="zh-CN"/>
    </w:rPr>
  </w:style>
  <w:style w:type="paragraph" w:customStyle="1" w:styleId="xl73">
    <w:name w:val="xl73"/>
    <w:basedOn w:val="Normal"/>
    <w:rsid w:val="00810F22"/>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paragraph" w:customStyle="1" w:styleId="xl74">
    <w:name w:val="xl74"/>
    <w:basedOn w:val="Normal"/>
    <w:rsid w:val="00810F22"/>
    <w:pPr>
      <w:spacing w:before="100" w:beforeAutospacing="1" w:after="100" w:afterAutospacing="1" w:line="240" w:lineRule="auto"/>
      <w:jc w:val="center"/>
    </w:pPr>
    <w:rPr>
      <w:rFonts w:ascii="Times New Roman" w:eastAsia="Times New Roman" w:hAnsi="Times New Roman" w:cs="Times New Roman"/>
      <w:sz w:val="24"/>
      <w:szCs w:val="24"/>
      <w:lang w:val="en-AU" w:eastAsia="zh-CN"/>
    </w:rPr>
  </w:style>
  <w:style w:type="paragraph" w:customStyle="1" w:styleId="xl75">
    <w:name w:val="xl75"/>
    <w:basedOn w:val="Normal"/>
    <w:rsid w:val="00810F22"/>
    <w:pP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val="en-AU" w:eastAsia="zh-CN"/>
    </w:rPr>
  </w:style>
  <w:style w:type="paragraph" w:customStyle="1" w:styleId="xl76">
    <w:name w:val="xl76"/>
    <w:basedOn w:val="Normal"/>
    <w:rsid w:val="00810F22"/>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AU" w:eastAsia="zh-CN"/>
    </w:rPr>
  </w:style>
  <w:style w:type="character" w:customStyle="1" w:styleId="UnresolvedMention2">
    <w:name w:val="Unresolved Mention2"/>
    <w:basedOn w:val="DefaultParagraphFont"/>
    <w:uiPriority w:val="99"/>
    <w:semiHidden/>
    <w:unhideWhenUsed/>
    <w:rsid w:val="00810F22"/>
    <w:rPr>
      <w:color w:val="605E5C"/>
      <w:shd w:val="clear" w:color="auto" w:fill="E1DFDD"/>
    </w:rPr>
  </w:style>
  <w:style w:type="character" w:customStyle="1" w:styleId="UnresolvedMention3">
    <w:name w:val="Unresolved Mention3"/>
    <w:basedOn w:val="DefaultParagraphFont"/>
    <w:uiPriority w:val="99"/>
    <w:semiHidden/>
    <w:unhideWhenUsed/>
    <w:rsid w:val="00810F22"/>
    <w:rPr>
      <w:color w:val="605E5C"/>
      <w:shd w:val="clear" w:color="auto" w:fill="E1DFDD"/>
    </w:rPr>
  </w:style>
  <w:style w:type="character" w:customStyle="1" w:styleId="UnresolvedMention4">
    <w:name w:val="Unresolved Mention4"/>
    <w:basedOn w:val="DefaultParagraphFont"/>
    <w:uiPriority w:val="99"/>
    <w:semiHidden/>
    <w:unhideWhenUsed/>
    <w:rsid w:val="00810F22"/>
    <w:rPr>
      <w:color w:val="605E5C"/>
      <w:shd w:val="clear" w:color="auto" w:fill="E1DFDD"/>
    </w:rPr>
  </w:style>
  <w:style w:type="character" w:customStyle="1" w:styleId="UnresolvedMention5">
    <w:name w:val="Unresolved Mention5"/>
    <w:basedOn w:val="DefaultParagraphFont"/>
    <w:uiPriority w:val="99"/>
    <w:semiHidden/>
    <w:unhideWhenUsed/>
    <w:rsid w:val="00810F22"/>
    <w:rPr>
      <w:color w:val="605E5C"/>
      <w:shd w:val="clear" w:color="auto" w:fill="E1DFDD"/>
    </w:rPr>
  </w:style>
  <w:style w:type="paragraph" w:styleId="FootnoteText">
    <w:name w:val="footnote text"/>
    <w:basedOn w:val="Normal"/>
    <w:link w:val="FootnoteTextChar"/>
    <w:uiPriority w:val="99"/>
    <w:semiHidden/>
    <w:unhideWhenUsed/>
    <w:rsid w:val="0081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F22"/>
    <w:rPr>
      <w:sz w:val="20"/>
      <w:szCs w:val="20"/>
      <w:lang w:val="en-GB"/>
    </w:rPr>
  </w:style>
  <w:style w:type="character" w:styleId="FootnoteReference">
    <w:name w:val="footnote reference"/>
    <w:basedOn w:val="DefaultParagraphFont"/>
    <w:uiPriority w:val="99"/>
    <w:semiHidden/>
    <w:unhideWhenUsed/>
    <w:rsid w:val="00810F22"/>
    <w:rPr>
      <w:vertAlign w:val="superscript"/>
    </w:rPr>
  </w:style>
  <w:style w:type="paragraph" w:styleId="Revision">
    <w:name w:val="Revision"/>
    <w:hidden/>
    <w:uiPriority w:val="99"/>
    <w:semiHidden/>
    <w:rsid w:val="00A87FDF"/>
    <w:pPr>
      <w:spacing w:after="0" w:line="240" w:lineRule="auto"/>
    </w:pPr>
    <w:rPr>
      <w:lang w:val="en-GB"/>
    </w:rPr>
  </w:style>
  <w:style w:type="paragraph" w:styleId="EndnoteText">
    <w:name w:val="endnote text"/>
    <w:basedOn w:val="Normal"/>
    <w:link w:val="EndnoteTextChar"/>
    <w:uiPriority w:val="99"/>
    <w:semiHidden/>
    <w:unhideWhenUsed/>
    <w:rsid w:val="004A59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59DF"/>
    <w:rPr>
      <w:sz w:val="20"/>
      <w:szCs w:val="20"/>
      <w:lang w:val="en-GB"/>
    </w:rPr>
  </w:style>
  <w:style w:type="character" w:styleId="EndnoteReference">
    <w:name w:val="endnote reference"/>
    <w:basedOn w:val="DefaultParagraphFont"/>
    <w:uiPriority w:val="99"/>
    <w:semiHidden/>
    <w:unhideWhenUsed/>
    <w:rsid w:val="004A59DF"/>
    <w:rPr>
      <w:vertAlign w:val="superscript"/>
    </w:rPr>
  </w:style>
  <w:style w:type="character" w:customStyle="1" w:styleId="UnresolvedMention6">
    <w:name w:val="Unresolved Mention6"/>
    <w:basedOn w:val="DefaultParagraphFont"/>
    <w:uiPriority w:val="99"/>
    <w:semiHidden/>
    <w:unhideWhenUsed/>
    <w:rsid w:val="00C15436"/>
    <w:rPr>
      <w:color w:val="605E5C"/>
      <w:shd w:val="clear" w:color="auto" w:fill="E1DFDD"/>
    </w:rPr>
  </w:style>
  <w:style w:type="character" w:styleId="LineNumber">
    <w:name w:val="line number"/>
    <w:basedOn w:val="DefaultParagraphFont"/>
    <w:uiPriority w:val="99"/>
    <w:semiHidden/>
    <w:unhideWhenUsed/>
    <w:rsid w:val="001A10F6"/>
  </w:style>
  <w:style w:type="character" w:customStyle="1" w:styleId="c-bibliographic-informationvalue">
    <w:name w:val="c-bibliographic-information__value"/>
    <w:basedOn w:val="DefaultParagraphFont"/>
    <w:rsid w:val="00470221"/>
  </w:style>
  <w:style w:type="character" w:customStyle="1" w:styleId="UnresolvedMention7">
    <w:name w:val="Unresolved Mention7"/>
    <w:basedOn w:val="DefaultParagraphFont"/>
    <w:uiPriority w:val="99"/>
    <w:semiHidden/>
    <w:unhideWhenUsed/>
    <w:rsid w:val="001E26C4"/>
    <w:rPr>
      <w:color w:val="605E5C"/>
      <w:shd w:val="clear" w:color="auto" w:fill="E1DFDD"/>
    </w:rPr>
  </w:style>
  <w:style w:type="character" w:customStyle="1" w:styleId="ref-overlay">
    <w:name w:val="ref-overlay"/>
    <w:basedOn w:val="DefaultParagraphFont"/>
    <w:rsid w:val="006078CB"/>
  </w:style>
  <w:style w:type="character" w:customStyle="1" w:styleId="hlfld-contribauthor">
    <w:name w:val="hlfld-contribauthor"/>
    <w:basedOn w:val="DefaultParagraphFont"/>
    <w:rsid w:val="006078CB"/>
  </w:style>
  <w:style w:type="character" w:customStyle="1" w:styleId="nlmgiven-names">
    <w:name w:val="nlm_given-names"/>
    <w:basedOn w:val="DefaultParagraphFont"/>
    <w:rsid w:val="006078CB"/>
  </w:style>
  <w:style w:type="character" w:customStyle="1" w:styleId="nlmyear">
    <w:name w:val="nlm_year"/>
    <w:basedOn w:val="DefaultParagraphFont"/>
    <w:rsid w:val="006078CB"/>
  </w:style>
  <w:style w:type="character" w:customStyle="1" w:styleId="nlmarticle-title">
    <w:name w:val="nlm_article-title"/>
    <w:basedOn w:val="DefaultParagraphFont"/>
    <w:rsid w:val="006078CB"/>
  </w:style>
  <w:style w:type="character" w:customStyle="1" w:styleId="nlmfpage">
    <w:name w:val="nlm_fpage"/>
    <w:basedOn w:val="DefaultParagraphFont"/>
    <w:rsid w:val="006078CB"/>
  </w:style>
  <w:style w:type="character" w:customStyle="1" w:styleId="nlmlpage">
    <w:name w:val="nlm_lpage"/>
    <w:basedOn w:val="DefaultParagraphFont"/>
    <w:rsid w:val="006078CB"/>
  </w:style>
  <w:style w:type="character" w:customStyle="1" w:styleId="nlmpub-id">
    <w:name w:val="nlm_pub-id"/>
    <w:basedOn w:val="DefaultParagraphFont"/>
    <w:rsid w:val="0060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405">
      <w:bodyDiv w:val="1"/>
      <w:marLeft w:val="0"/>
      <w:marRight w:val="0"/>
      <w:marTop w:val="0"/>
      <w:marBottom w:val="0"/>
      <w:divBdr>
        <w:top w:val="none" w:sz="0" w:space="0" w:color="auto"/>
        <w:left w:val="none" w:sz="0" w:space="0" w:color="auto"/>
        <w:bottom w:val="none" w:sz="0" w:space="0" w:color="auto"/>
        <w:right w:val="none" w:sz="0" w:space="0" w:color="auto"/>
      </w:divBdr>
      <w:divsChild>
        <w:div w:id="1160652579">
          <w:marLeft w:val="0"/>
          <w:marRight w:val="0"/>
          <w:marTop w:val="0"/>
          <w:marBottom w:val="0"/>
          <w:divBdr>
            <w:top w:val="none" w:sz="0" w:space="0" w:color="auto"/>
            <w:left w:val="none" w:sz="0" w:space="0" w:color="auto"/>
            <w:bottom w:val="none" w:sz="0" w:space="0" w:color="auto"/>
            <w:right w:val="none" w:sz="0" w:space="0" w:color="auto"/>
          </w:divBdr>
        </w:div>
      </w:divsChild>
    </w:div>
    <w:div w:id="46153549">
      <w:bodyDiv w:val="1"/>
      <w:marLeft w:val="0"/>
      <w:marRight w:val="0"/>
      <w:marTop w:val="0"/>
      <w:marBottom w:val="0"/>
      <w:divBdr>
        <w:top w:val="none" w:sz="0" w:space="0" w:color="auto"/>
        <w:left w:val="none" w:sz="0" w:space="0" w:color="auto"/>
        <w:bottom w:val="none" w:sz="0" w:space="0" w:color="auto"/>
        <w:right w:val="none" w:sz="0" w:space="0" w:color="auto"/>
      </w:divBdr>
      <w:divsChild>
        <w:div w:id="1696997902">
          <w:marLeft w:val="0"/>
          <w:marRight w:val="0"/>
          <w:marTop w:val="0"/>
          <w:marBottom w:val="0"/>
          <w:divBdr>
            <w:top w:val="none" w:sz="0" w:space="0" w:color="auto"/>
            <w:left w:val="none" w:sz="0" w:space="0" w:color="auto"/>
            <w:bottom w:val="none" w:sz="0" w:space="0" w:color="auto"/>
            <w:right w:val="none" w:sz="0" w:space="0" w:color="auto"/>
          </w:divBdr>
        </w:div>
      </w:divsChild>
    </w:div>
    <w:div w:id="225576233">
      <w:bodyDiv w:val="1"/>
      <w:marLeft w:val="0"/>
      <w:marRight w:val="0"/>
      <w:marTop w:val="0"/>
      <w:marBottom w:val="0"/>
      <w:divBdr>
        <w:top w:val="none" w:sz="0" w:space="0" w:color="auto"/>
        <w:left w:val="none" w:sz="0" w:space="0" w:color="auto"/>
        <w:bottom w:val="none" w:sz="0" w:space="0" w:color="auto"/>
        <w:right w:val="none" w:sz="0" w:space="0" w:color="auto"/>
      </w:divBdr>
      <w:divsChild>
        <w:div w:id="481627404">
          <w:marLeft w:val="0"/>
          <w:marRight w:val="0"/>
          <w:marTop w:val="0"/>
          <w:marBottom w:val="0"/>
          <w:divBdr>
            <w:top w:val="none" w:sz="0" w:space="0" w:color="auto"/>
            <w:left w:val="none" w:sz="0" w:space="0" w:color="auto"/>
            <w:bottom w:val="none" w:sz="0" w:space="0" w:color="auto"/>
            <w:right w:val="none" w:sz="0" w:space="0" w:color="auto"/>
          </w:divBdr>
        </w:div>
      </w:divsChild>
    </w:div>
    <w:div w:id="272399303">
      <w:bodyDiv w:val="1"/>
      <w:marLeft w:val="0"/>
      <w:marRight w:val="0"/>
      <w:marTop w:val="0"/>
      <w:marBottom w:val="0"/>
      <w:divBdr>
        <w:top w:val="none" w:sz="0" w:space="0" w:color="auto"/>
        <w:left w:val="none" w:sz="0" w:space="0" w:color="auto"/>
        <w:bottom w:val="none" w:sz="0" w:space="0" w:color="auto"/>
        <w:right w:val="none" w:sz="0" w:space="0" w:color="auto"/>
      </w:divBdr>
      <w:divsChild>
        <w:div w:id="2045402599">
          <w:marLeft w:val="0"/>
          <w:marRight w:val="0"/>
          <w:marTop w:val="0"/>
          <w:marBottom w:val="0"/>
          <w:divBdr>
            <w:top w:val="none" w:sz="0" w:space="0" w:color="auto"/>
            <w:left w:val="none" w:sz="0" w:space="0" w:color="auto"/>
            <w:bottom w:val="none" w:sz="0" w:space="0" w:color="auto"/>
            <w:right w:val="none" w:sz="0" w:space="0" w:color="auto"/>
          </w:divBdr>
        </w:div>
      </w:divsChild>
    </w:div>
    <w:div w:id="386496865">
      <w:bodyDiv w:val="1"/>
      <w:marLeft w:val="0"/>
      <w:marRight w:val="0"/>
      <w:marTop w:val="0"/>
      <w:marBottom w:val="0"/>
      <w:divBdr>
        <w:top w:val="none" w:sz="0" w:space="0" w:color="auto"/>
        <w:left w:val="none" w:sz="0" w:space="0" w:color="auto"/>
        <w:bottom w:val="none" w:sz="0" w:space="0" w:color="auto"/>
        <w:right w:val="none" w:sz="0" w:space="0" w:color="auto"/>
      </w:divBdr>
      <w:divsChild>
        <w:div w:id="1642533860">
          <w:marLeft w:val="0"/>
          <w:marRight w:val="0"/>
          <w:marTop w:val="0"/>
          <w:marBottom w:val="0"/>
          <w:divBdr>
            <w:top w:val="none" w:sz="0" w:space="0" w:color="auto"/>
            <w:left w:val="none" w:sz="0" w:space="0" w:color="auto"/>
            <w:bottom w:val="none" w:sz="0" w:space="0" w:color="auto"/>
            <w:right w:val="none" w:sz="0" w:space="0" w:color="auto"/>
          </w:divBdr>
        </w:div>
      </w:divsChild>
    </w:div>
    <w:div w:id="468321270">
      <w:bodyDiv w:val="1"/>
      <w:marLeft w:val="0"/>
      <w:marRight w:val="0"/>
      <w:marTop w:val="0"/>
      <w:marBottom w:val="0"/>
      <w:divBdr>
        <w:top w:val="none" w:sz="0" w:space="0" w:color="auto"/>
        <w:left w:val="none" w:sz="0" w:space="0" w:color="auto"/>
        <w:bottom w:val="none" w:sz="0" w:space="0" w:color="auto"/>
        <w:right w:val="none" w:sz="0" w:space="0" w:color="auto"/>
      </w:divBdr>
      <w:divsChild>
        <w:div w:id="1249461343">
          <w:marLeft w:val="0"/>
          <w:marRight w:val="0"/>
          <w:marTop w:val="0"/>
          <w:marBottom w:val="0"/>
          <w:divBdr>
            <w:top w:val="none" w:sz="0" w:space="0" w:color="auto"/>
            <w:left w:val="none" w:sz="0" w:space="0" w:color="auto"/>
            <w:bottom w:val="none" w:sz="0" w:space="0" w:color="auto"/>
            <w:right w:val="none" w:sz="0" w:space="0" w:color="auto"/>
          </w:divBdr>
        </w:div>
      </w:divsChild>
    </w:div>
    <w:div w:id="644049590">
      <w:bodyDiv w:val="1"/>
      <w:marLeft w:val="0"/>
      <w:marRight w:val="0"/>
      <w:marTop w:val="0"/>
      <w:marBottom w:val="0"/>
      <w:divBdr>
        <w:top w:val="none" w:sz="0" w:space="0" w:color="auto"/>
        <w:left w:val="none" w:sz="0" w:space="0" w:color="auto"/>
        <w:bottom w:val="none" w:sz="0" w:space="0" w:color="auto"/>
        <w:right w:val="none" w:sz="0" w:space="0" w:color="auto"/>
      </w:divBdr>
      <w:divsChild>
        <w:div w:id="44060718">
          <w:marLeft w:val="0"/>
          <w:marRight w:val="0"/>
          <w:marTop w:val="0"/>
          <w:marBottom w:val="0"/>
          <w:divBdr>
            <w:top w:val="none" w:sz="0" w:space="0" w:color="auto"/>
            <w:left w:val="none" w:sz="0" w:space="0" w:color="auto"/>
            <w:bottom w:val="none" w:sz="0" w:space="0" w:color="auto"/>
            <w:right w:val="none" w:sz="0" w:space="0" w:color="auto"/>
          </w:divBdr>
        </w:div>
      </w:divsChild>
    </w:div>
    <w:div w:id="653145948">
      <w:bodyDiv w:val="1"/>
      <w:marLeft w:val="0"/>
      <w:marRight w:val="0"/>
      <w:marTop w:val="0"/>
      <w:marBottom w:val="0"/>
      <w:divBdr>
        <w:top w:val="none" w:sz="0" w:space="0" w:color="auto"/>
        <w:left w:val="none" w:sz="0" w:space="0" w:color="auto"/>
        <w:bottom w:val="none" w:sz="0" w:space="0" w:color="auto"/>
        <w:right w:val="none" w:sz="0" w:space="0" w:color="auto"/>
      </w:divBdr>
    </w:div>
    <w:div w:id="772092833">
      <w:bodyDiv w:val="1"/>
      <w:marLeft w:val="0"/>
      <w:marRight w:val="0"/>
      <w:marTop w:val="0"/>
      <w:marBottom w:val="0"/>
      <w:divBdr>
        <w:top w:val="none" w:sz="0" w:space="0" w:color="auto"/>
        <w:left w:val="none" w:sz="0" w:space="0" w:color="auto"/>
        <w:bottom w:val="none" w:sz="0" w:space="0" w:color="auto"/>
        <w:right w:val="none" w:sz="0" w:space="0" w:color="auto"/>
      </w:divBdr>
      <w:divsChild>
        <w:div w:id="388261012">
          <w:marLeft w:val="0"/>
          <w:marRight w:val="0"/>
          <w:marTop w:val="0"/>
          <w:marBottom w:val="0"/>
          <w:divBdr>
            <w:top w:val="none" w:sz="0" w:space="0" w:color="auto"/>
            <w:left w:val="none" w:sz="0" w:space="0" w:color="auto"/>
            <w:bottom w:val="none" w:sz="0" w:space="0" w:color="auto"/>
            <w:right w:val="none" w:sz="0" w:space="0" w:color="auto"/>
          </w:divBdr>
        </w:div>
      </w:divsChild>
    </w:div>
    <w:div w:id="859851118">
      <w:bodyDiv w:val="1"/>
      <w:marLeft w:val="0"/>
      <w:marRight w:val="0"/>
      <w:marTop w:val="0"/>
      <w:marBottom w:val="0"/>
      <w:divBdr>
        <w:top w:val="none" w:sz="0" w:space="0" w:color="auto"/>
        <w:left w:val="none" w:sz="0" w:space="0" w:color="auto"/>
        <w:bottom w:val="none" w:sz="0" w:space="0" w:color="auto"/>
        <w:right w:val="none" w:sz="0" w:space="0" w:color="auto"/>
      </w:divBdr>
      <w:divsChild>
        <w:div w:id="477038677">
          <w:marLeft w:val="0"/>
          <w:marRight w:val="0"/>
          <w:marTop w:val="0"/>
          <w:marBottom w:val="0"/>
          <w:divBdr>
            <w:top w:val="none" w:sz="0" w:space="0" w:color="auto"/>
            <w:left w:val="none" w:sz="0" w:space="0" w:color="auto"/>
            <w:bottom w:val="none" w:sz="0" w:space="0" w:color="auto"/>
            <w:right w:val="none" w:sz="0" w:space="0" w:color="auto"/>
          </w:divBdr>
        </w:div>
      </w:divsChild>
    </w:div>
    <w:div w:id="1181814949">
      <w:bodyDiv w:val="1"/>
      <w:marLeft w:val="0"/>
      <w:marRight w:val="0"/>
      <w:marTop w:val="0"/>
      <w:marBottom w:val="0"/>
      <w:divBdr>
        <w:top w:val="none" w:sz="0" w:space="0" w:color="auto"/>
        <w:left w:val="none" w:sz="0" w:space="0" w:color="auto"/>
        <w:bottom w:val="none" w:sz="0" w:space="0" w:color="auto"/>
        <w:right w:val="none" w:sz="0" w:space="0" w:color="auto"/>
      </w:divBdr>
      <w:divsChild>
        <w:div w:id="710350571">
          <w:marLeft w:val="0"/>
          <w:marRight w:val="0"/>
          <w:marTop w:val="0"/>
          <w:marBottom w:val="0"/>
          <w:divBdr>
            <w:top w:val="none" w:sz="0" w:space="0" w:color="auto"/>
            <w:left w:val="none" w:sz="0" w:space="0" w:color="auto"/>
            <w:bottom w:val="none" w:sz="0" w:space="0" w:color="auto"/>
            <w:right w:val="none" w:sz="0" w:space="0" w:color="auto"/>
          </w:divBdr>
        </w:div>
      </w:divsChild>
    </w:div>
    <w:div w:id="1366130371">
      <w:bodyDiv w:val="1"/>
      <w:marLeft w:val="0"/>
      <w:marRight w:val="0"/>
      <w:marTop w:val="0"/>
      <w:marBottom w:val="0"/>
      <w:divBdr>
        <w:top w:val="none" w:sz="0" w:space="0" w:color="auto"/>
        <w:left w:val="none" w:sz="0" w:space="0" w:color="auto"/>
        <w:bottom w:val="none" w:sz="0" w:space="0" w:color="auto"/>
        <w:right w:val="none" w:sz="0" w:space="0" w:color="auto"/>
      </w:divBdr>
      <w:divsChild>
        <w:div w:id="983465771">
          <w:marLeft w:val="0"/>
          <w:marRight w:val="0"/>
          <w:marTop w:val="0"/>
          <w:marBottom w:val="0"/>
          <w:divBdr>
            <w:top w:val="none" w:sz="0" w:space="0" w:color="auto"/>
            <w:left w:val="none" w:sz="0" w:space="0" w:color="auto"/>
            <w:bottom w:val="none" w:sz="0" w:space="0" w:color="auto"/>
            <w:right w:val="none" w:sz="0" w:space="0" w:color="auto"/>
          </w:divBdr>
        </w:div>
      </w:divsChild>
    </w:div>
    <w:div w:id="1370837648">
      <w:bodyDiv w:val="1"/>
      <w:marLeft w:val="0"/>
      <w:marRight w:val="0"/>
      <w:marTop w:val="0"/>
      <w:marBottom w:val="0"/>
      <w:divBdr>
        <w:top w:val="none" w:sz="0" w:space="0" w:color="auto"/>
        <w:left w:val="none" w:sz="0" w:space="0" w:color="auto"/>
        <w:bottom w:val="none" w:sz="0" w:space="0" w:color="auto"/>
        <w:right w:val="none" w:sz="0" w:space="0" w:color="auto"/>
      </w:divBdr>
      <w:divsChild>
        <w:div w:id="2067100932">
          <w:marLeft w:val="0"/>
          <w:marRight w:val="0"/>
          <w:marTop w:val="0"/>
          <w:marBottom w:val="0"/>
          <w:divBdr>
            <w:top w:val="none" w:sz="0" w:space="0" w:color="auto"/>
            <w:left w:val="none" w:sz="0" w:space="0" w:color="auto"/>
            <w:bottom w:val="none" w:sz="0" w:space="0" w:color="auto"/>
            <w:right w:val="none" w:sz="0" w:space="0" w:color="auto"/>
          </w:divBdr>
        </w:div>
      </w:divsChild>
    </w:div>
    <w:div w:id="1489595777">
      <w:bodyDiv w:val="1"/>
      <w:marLeft w:val="0"/>
      <w:marRight w:val="0"/>
      <w:marTop w:val="0"/>
      <w:marBottom w:val="0"/>
      <w:divBdr>
        <w:top w:val="none" w:sz="0" w:space="0" w:color="auto"/>
        <w:left w:val="none" w:sz="0" w:space="0" w:color="auto"/>
        <w:bottom w:val="none" w:sz="0" w:space="0" w:color="auto"/>
        <w:right w:val="none" w:sz="0" w:space="0" w:color="auto"/>
      </w:divBdr>
      <w:divsChild>
        <w:div w:id="1494180273">
          <w:marLeft w:val="0"/>
          <w:marRight w:val="0"/>
          <w:marTop w:val="0"/>
          <w:marBottom w:val="0"/>
          <w:divBdr>
            <w:top w:val="none" w:sz="0" w:space="0" w:color="auto"/>
            <w:left w:val="none" w:sz="0" w:space="0" w:color="auto"/>
            <w:bottom w:val="none" w:sz="0" w:space="0" w:color="auto"/>
            <w:right w:val="none" w:sz="0" w:space="0" w:color="auto"/>
          </w:divBdr>
        </w:div>
      </w:divsChild>
    </w:div>
    <w:div w:id="1549996905">
      <w:bodyDiv w:val="1"/>
      <w:marLeft w:val="0"/>
      <w:marRight w:val="0"/>
      <w:marTop w:val="0"/>
      <w:marBottom w:val="0"/>
      <w:divBdr>
        <w:top w:val="none" w:sz="0" w:space="0" w:color="auto"/>
        <w:left w:val="none" w:sz="0" w:space="0" w:color="auto"/>
        <w:bottom w:val="none" w:sz="0" w:space="0" w:color="auto"/>
        <w:right w:val="none" w:sz="0" w:space="0" w:color="auto"/>
      </w:divBdr>
      <w:divsChild>
        <w:div w:id="628972526">
          <w:marLeft w:val="0"/>
          <w:marRight w:val="0"/>
          <w:marTop w:val="0"/>
          <w:marBottom w:val="0"/>
          <w:divBdr>
            <w:top w:val="none" w:sz="0" w:space="0" w:color="auto"/>
            <w:left w:val="none" w:sz="0" w:space="0" w:color="auto"/>
            <w:bottom w:val="none" w:sz="0" w:space="0" w:color="auto"/>
            <w:right w:val="none" w:sz="0" w:space="0" w:color="auto"/>
          </w:divBdr>
        </w:div>
      </w:divsChild>
    </w:div>
    <w:div w:id="1641349977">
      <w:bodyDiv w:val="1"/>
      <w:marLeft w:val="0"/>
      <w:marRight w:val="0"/>
      <w:marTop w:val="0"/>
      <w:marBottom w:val="0"/>
      <w:divBdr>
        <w:top w:val="none" w:sz="0" w:space="0" w:color="auto"/>
        <w:left w:val="none" w:sz="0" w:space="0" w:color="auto"/>
        <w:bottom w:val="none" w:sz="0" w:space="0" w:color="auto"/>
        <w:right w:val="none" w:sz="0" w:space="0" w:color="auto"/>
      </w:divBdr>
      <w:divsChild>
        <w:div w:id="204874707">
          <w:marLeft w:val="0"/>
          <w:marRight w:val="0"/>
          <w:marTop w:val="0"/>
          <w:marBottom w:val="0"/>
          <w:divBdr>
            <w:top w:val="none" w:sz="0" w:space="0" w:color="auto"/>
            <w:left w:val="none" w:sz="0" w:space="0" w:color="auto"/>
            <w:bottom w:val="none" w:sz="0" w:space="0" w:color="auto"/>
            <w:right w:val="none" w:sz="0" w:space="0" w:color="auto"/>
          </w:divBdr>
        </w:div>
      </w:divsChild>
    </w:div>
    <w:div w:id="1822116774">
      <w:bodyDiv w:val="1"/>
      <w:marLeft w:val="0"/>
      <w:marRight w:val="0"/>
      <w:marTop w:val="0"/>
      <w:marBottom w:val="0"/>
      <w:divBdr>
        <w:top w:val="none" w:sz="0" w:space="0" w:color="auto"/>
        <w:left w:val="none" w:sz="0" w:space="0" w:color="auto"/>
        <w:bottom w:val="none" w:sz="0" w:space="0" w:color="auto"/>
        <w:right w:val="none" w:sz="0" w:space="0" w:color="auto"/>
      </w:divBdr>
    </w:div>
    <w:div w:id="1933735514">
      <w:bodyDiv w:val="1"/>
      <w:marLeft w:val="0"/>
      <w:marRight w:val="0"/>
      <w:marTop w:val="0"/>
      <w:marBottom w:val="0"/>
      <w:divBdr>
        <w:top w:val="none" w:sz="0" w:space="0" w:color="auto"/>
        <w:left w:val="none" w:sz="0" w:space="0" w:color="auto"/>
        <w:bottom w:val="none" w:sz="0" w:space="0" w:color="auto"/>
        <w:right w:val="none" w:sz="0" w:space="0" w:color="auto"/>
      </w:divBdr>
      <w:divsChild>
        <w:div w:id="1012728745">
          <w:marLeft w:val="0"/>
          <w:marRight w:val="0"/>
          <w:marTop w:val="0"/>
          <w:marBottom w:val="0"/>
          <w:divBdr>
            <w:top w:val="none" w:sz="0" w:space="0" w:color="auto"/>
            <w:left w:val="none" w:sz="0" w:space="0" w:color="auto"/>
            <w:bottom w:val="none" w:sz="0" w:space="0" w:color="auto"/>
            <w:right w:val="none" w:sz="0" w:space="0" w:color="auto"/>
          </w:divBdr>
        </w:div>
      </w:divsChild>
    </w:div>
    <w:div w:id="1952399763">
      <w:bodyDiv w:val="1"/>
      <w:marLeft w:val="0"/>
      <w:marRight w:val="0"/>
      <w:marTop w:val="0"/>
      <w:marBottom w:val="0"/>
      <w:divBdr>
        <w:top w:val="none" w:sz="0" w:space="0" w:color="auto"/>
        <w:left w:val="none" w:sz="0" w:space="0" w:color="auto"/>
        <w:bottom w:val="none" w:sz="0" w:space="0" w:color="auto"/>
        <w:right w:val="none" w:sz="0" w:space="0" w:color="auto"/>
      </w:divBdr>
      <w:divsChild>
        <w:div w:id="1752046086">
          <w:marLeft w:val="0"/>
          <w:marRight w:val="0"/>
          <w:marTop w:val="0"/>
          <w:marBottom w:val="0"/>
          <w:divBdr>
            <w:top w:val="none" w:sz="0" w:space="0" w:color="auto"/>
            <w:left w:val="none" w:sz="0" w:space="0" w:color="auto"/>
            <w:bottom w:val="none" w:sz="0" w:space="0" w:color="auto"/>
            <w:right w:val="none" w:sz="0" w:space="0" w:color="auto"/>
          </w:divBdr>
        </w:div>
      </w:divsChild>
    </w:div>
    <w:div w:id="2012677461">
      <w:bodyDiv w:val="1"/>
      <w:marLeft w:val="0"/>
      <w:marRight w:val="0"/>
      <w:marTop w:val="0"/>
      <w:marBottom w:val="0"/>
      <w:divBdr>
        <w:top w:val="none" w:sz="0" w:space="0" w:color="auto"/>
        <w:left w:val="none" w:sz="0" w:space="0" w:color="auto"/>
        <w:bottom w:val="none" w:sz="0" w:space="0" w:color="auto"/>
        <w:right w:val="none" w:sz="0" w:space="0" w:color="auto"/>
      </w:divBdr>
      <w:divsChild>
        <w:div w:id="760567066">
          <w:marLeft w:val="0"/>
          <w:marRight w:val="0"/>
          <w:marTop w:val="0"/>
          <w:marBottom w:val="0"/>
          <w:divBdr>
            <w:top w:val="none" w:sz="0" w:space="0" w:color="auto"/>
            <w:left w:val="none" w:sz="0" w:space="0" w:color="auto"/>
            <w:bottom w:val="none" w:sz="0" w:space="0" w:color="auto"/>
            <w:right w:val="none" w:sz="0" w:space="0" w:color="auto"/>
          </w:divBdr>
        </w:div>
      </w:divsChild>
    </w:div>
    <w:div w:id="2107383271">
      <w:bodyDiv w:val="1"/>
      <w:marLeft w:val="0"/>
      <w:marRight w:val="0"/>
      <w:marTop w:val="0"/>
      <w:marBottom w:val="0"/>
      <w:divBdr>
        <w:top w:val="none" w:sz="0" w:space="0" w:color="auto"/>
        <w:left w:val="none" w:sz="0" w:space="0" w:color="auto"/>
        <w:bottom w:val="none" w:sz="0" w:space="0" w:color="auto"/>
        <w:right w:val="none" w:sz="0" w:space="0" w:color="auto"/>
      </w:divBdr>
      <w:divsChild>
        <w:div w:id="8748059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57dzk/?view_only=71c8142cb91e4eeb824e8d49190a8c5b"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rcid.org/0000-0001-8218-7822" TargetMode="External"/><Relationship Id="rId17" Type="http://schemas.openxmlformats.org/officeDocument/2006/relationships/hyperlink" Target="https://psycnet.apa.org/doi/10.1177/0146167201272004"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57dzk/?view_only=71c8142cb91e4eeb824e8d49190a8c5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d848bb-65da-4b0a-9510-4f698af6f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CBF85312B8548B8B5A41208BB6AE1" ma:contentTypeVersion="15" ma:contentTypeDescription="Create a new document." ma:contentTypeScope="" ma:versionID="d6e8ac6f5a412381b818e9b6b8b18677">
  <xsd:schema xmlns:xsd="http://www.w3.org/2001/XMLSchema" xmlns:xs="http://www.w3.org/2001/XMLSchema" xmlns:p="http://schemas.microsoft.com/office/2006/metadata/properties" xmlns:ns3="8cd848bb-65da-4b0a-9510-4f698af6f483" xmlns:ns4="45dd081a-516d-4ac2-8181-9d401a89a469" targetNamespace="http://schemas.microsoft.com/office/2006/metadata/properties" ma:root="true" ma:fieldsID="a72dc6142e7f673981ba207b295752f0" ns3:_="" ns4:_="">
    <xsd:import namespace="8cd848bb-65da-4b0a-9510-4f698af6f483"/>
    <xsd:import namespace="45dd081a-516d-4ac2-8181-9d401a89a4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848bb-65da-4b0a-9510-4f698af6f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d081a-516d-4ac2-8181-9d401a89a4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34C8-C919-4378-ACF2-FC6986417DB8}">
  <ds:schemaRefs>
    <ds:schemaRef ds:uri="http://schemas.openxmlformats.org/package/2006/metadata/core-properties"/>
    <ds:schemaRef ds:uri="45dd081a-516d-4ac2-8181-9d401a89a469"/>
    <ds:schemaRef ds:uri="http://schemas.microsoft.com/office/infopath/2007/PartnerControls"/>
    <ds:schemaRef ds:uri="http://purl.org/dc/terms/"/>
    <ds:schemaRef ds:uri="8cd848bb-65da-4b0a-9510-4f698af6f483"/>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FEEAB56-ED41-4490-ADC3-EFD8714F3F16}">
  <ds:schemaRefs>
    <ds:schemaRef ds:uri="http://schemas.microsoft.com/sharepoint/v3/contenttype/forms"/>
  </ds:schemaRefs>
</ds:datastoreItem>
</file>

<file path=customXml/itemProps3.xml><?xml version="1.0" encoding="utf-8"?>
<ds:datastoreItem xmlns:ds="http://schemas.openxmlformats.org/officeDocument/2006/customXml" ds:itemID="{6D714EE3-7D94-467F-995F-820FC7A8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848bb-65da-4b0a-9510-4f698af6f483"/>
    <ds:schemaRef ds:uri="45dd081a-516d-4ac2-8181-9d401a89a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08DAB-6225-44AA-8882-BB9627AD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10606</Words>
  <Characters>60457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2023-01-25T00:18:00Z</dcterms:created>
  <dcterms:modified xsi:type="dcterms:W3CDTF">2023-01-30T07:44:00Z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0x01010017FCBF85312B8548B8B5A41208BB6AE1</vt:lpwstr>
  </property>
</Properties>
</file>